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2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1DA" w:rsidRDefault="00963E17" w:rsidP="00963E17">
      <w:pPr>
        <w:spacing w:after="0"/>
        <w:rPr>
          <w:rFonts w:ascii="Times New Roman" w:hAnsi="Times New Roman"/>
          <w:b/>
        </w:rPr>
      </w:pPr>
      <w:r>
        <w:rPr>
          <w:rFonts w:ascii="Times New Roman" w:hAnsi="Times New Roman"/>
          <w:b/>
        </w:rPr>
        <w:t>Разработчики основной образовательной программы</w:t>
      </w:r>
    </w:p>
    <w:p w:rsidR="004331DA" w:rsidRDefault="004331DA" w:rsidP="0018331B">
      <w:pPr>
        <w:spacing w:after="0"/>
        <w:jc w:val="center"/>
        <w:rPr>
          <w:rFonts w:ascii="Times New Roman" w:hAnsi="Times New Roman"/>
          <w:b/>
        </w:rPr>
      </w:pPr>
    </w:p>
    <w:p w:rsidR="000E1517" w:rsidRPr="000E1517" w:rsidRDefault="000E1517" w:rsidP="000E1517">
      <w:pPr>
        <w:suppressAutoHyphens/>
        <w:rPr>
          <w:rFonts w:ascii="Times New Roman" w:hAnsi="Times New Roman"/>
          <w:sz w:val="24"/>
          <w:szCs w:val="24"/>
        </w:rPr>
      </w:pPr>
      <w:r w:rsidRPr="000E1517">
        <w:rPr>
          <w:rFonts w:ascii="Times New Roman" w:hAnsi="Times New Roman"/>
          <w:sz w:val="24"/>
          <w:szCs w:val="24"/>
        </w:rPr>
        <w:t xml:space="preserve">Организация-разработчик </w:t>
      </w:r>
      <w:r>
        <w:rPr>
          <w:rFonts w:ascii="Times New Roman" w:hAnsi="Times New Roman"/>
          <w:sz w:val="24"/>
          <w:szCs w:val="24"/>
        </w:rPr>
        <w:t>К</w:t>
      </w:r>
      <w:r w:rsidR="00963E17">
        <w:rPr>
          <w:rFonts w:ascii="Times New Roman" w:hAnsi="Times New Roman"/>
          <w:sz w:val="24"/>
          <w:szCs w:val="24"/>
        </w:rPr>
        <w:t>ировское  областное государственное профессиональное образовательное  автономное учреждение «Вятский электромашиностроительный техникум»</w:t>
      </w:r>
    </w:p>
    <w:p w:rsidR="000E1517" w:rsidRPr="000E1517" w:rsidRDefault="000E1517" w:rsidP="000E1517">
      <w:pPr>
        <w:widowControl w:val="0"/>
        <w:spacing w:after="0" w:line="360" w:lineRule="auto"/>
        <w:jc w:val="both"/>
        <w:rPr>
          <w:rFonts w:ascii="Times New Roman" w:hAnsi="Times New Roman"/>
          <w:b/>
          <w:sz w:val="24"/>
          <w:szCs w:val="24"/>
        </w:rPr>
      </w:pPr>
      <w:r w:rsidRPr="000E1517">
        <w:rPr>
          <w:rFonts w:ascii="Times New Roman" w:hAnsi="Times New Roman"/>
          <w:b/>
          <w:sz w:val="24"/>
          <w:szCs w:val="24"/>
        </w:rPr>
        <w:t>Разработчики:</w:t>
      </w:r>
    </w:p>
    <w:p w:rsidR="000E1517" w:rsidRPr="000E1517" w:rsidRDefault="000E1517" w:rsidP="000E1517">
      <w:pPr>
        <w:widowControl w:val="0"/>
        <w:spacing w:after="0" w:line="360" w:lineRule="auto"/>
        <w:jc w:val="both"/>
        <w:rPr>
          <w:rFonts w:ascii="Times New Roman" w:hAnsi="Times New Roman"/>
          <w:sz w:val="24"/>
          <w:szCs w:val="24"/>
        </w:rPr>
      </w:pPr>
      <w:r w:rsidRPr="000E1517">
        <w:rPr>
          <w:rFonts w:ascii="Times New Roman" w:hAnsi="Times New Roman"/>
          <w:sz w:val="24"/>
          <w:szCs w:val="24"/>
        </w:rPr>
        <w:t>Лопатина Н.В., замест</w:t>
      </w:r>
      <w:r>
        <w:rPr>
          <w:rFonts w:ascii="Times New Roman" w:hAnsi="Times New Roman"/>
          <w:sz w:val="24"/>
          <w:szCs w:val="24"/>
        </w:rPr>
        <w:t xml:space="preserve">итель директора по УР </w:t>
      </w:r>
    </w:p>
    <w:p w:rsidR="000E1517" w:rsidRPr="000E1517" w:rsidRDefault="000E1517" w:rsidP="000E1517">
      <w:pPr>
        <w:widowControl w:val="0"/>
        <w:spacing w:after="0" w:line="360" w:lineRule="auto"/>
        <w:jc w:val="both"/>
        <w:rPr>
          <w:rFonts w:ascii="Times New Roman" w:hAnsi="Times New Roman"/>
          <w:sz w:val="24"/>
          <w:szCs w:val="24"/>
        </w:rPr>
      </w:pPr>
      <w:r w:rsidRPr="000E1517">
        <w:rPr>
          <w:rFonts w:ascii="Times New Roman" w:hAnsi="Times New Roman"/>
          <w:sz w:val="24"/>
          <w:szCs w:val="24"/>
        </w:rPr>
        <w:t xml:space="preserve">Брезгина </w:t>
      </w:r>
      <w:r>
        <w:rPr>
          <w:rFonts w:ascii="Times New Roman" w:hAnsi="Times New Roman"/>
          <w:sz w:val="24"/>
          <w:szCs w:val="24"/>
        </w:rPr>
        <w:t>О.Ю., заместитель директора по У</w:t>
      </w:r>
      <w:r w:rsidRPr="000E1517">
        <w:rPr>
          <w:rFonts w:ascii="Times New Roman" w:hAnsi="Times New Roman"/>
          <w:sz w:val="24"/>
          <w:szCs w:val="24"/>
        </w:rPr>
        <w:t xml:space="preserve">МР </w:t>
      </w:r>
    </w:p>
    <w:p w:rsidR="000E1517" w:rsidRPr="000E1517" w:rsidRDefault="000E1517" w:rsidP="000E1517">
      <w:pPr>
        <w:widowControl w:val="0"/>
        <w:spacing w:after="0" w:line="360" w:lineRule="auto"/>
        <w:jc w:val="both"/>
        <w:rPr>
          <w:rFonts w:ascii="Times New Roman" w:hAnsi="Times New Roman"/>
          <w:sz w:val="24"/>
          <w:szCs w:val="24"/>
        </w:rPr>
      </w:pPr>
      <w:r w:rsidRPr="000E1517">
        <w:rPr>
          <w:rFonts w:ascii="Times New Roman" w:hAnsi="Times New Roman"/>
          <w:sz w:val="24"/>
          <w:szCs w:val="24"/>
        </w:rPr>
        <w:t xml:space="preserve">Свинина С.А., методист </w:t>
      </w:r>
    </w:p>
    <w:p w:rsidR="004331DA" w:rsidRDefault="000E1517" w:rsidP="000E1517">
      <w:pPr>
        <w:spacing w:after="0"/>
        <w:rPr>
          <w:rFonts w:ascii="Times New Roman" w:hAnsi="Times New Roman"/>
          <w:sz w:val="24"/>
          <w:szCs w:val="24"/>
        </w:rPr>
      </w:pPr>
      <w:r>
        <w:rPr>
          <w:rFonts w:ascii="Times New Roman" w:hAnsi="Times New Roman"/>
          <w:sz w:val="24"/>
          <w:szCs w:val="24"/>
        </w:rPr>
        <w:t>Шулаков С.В., преподаватель междисциплинарных курсов</w:t>
      </w:r>
    </w:p>
    <w:p w:rsidR="000E1517" w:rsidRDefault="000E1517" w:rsidP="000E1517">
      <w:pPr>
        <w:spacing w:after="0"/>
        <w:rPr>
          <w:rFonts w:ascii="Times New Roman" w:hAnsi="Times New Roman"/>
          <w:sz w:val="24"/>
          <w:szCs w:val="24"/>
        </w:rPr>
      </w:pPr>
      <w:r>
        <w:rPr>
          <w:rFonts w:ascii="Times New Roman" w:hAnsi="Times New Roman"/>
          <w:sz w:val="24"/>
          <w:szCs w:val="24"/>
        </w:rPr>
        <w:t>Заверюха И.А., преподаватель учебной практики</w:t>
      </w:r>
    </w:p>
    <w:p w:rsidR="000E1517" w:rsidRDefault="000E1517" w:rsidP="000E1517">
      <w:pPr>
        <w:spacing w:after="0"/>
        <w:rPr>
          <w:rFonts w:ascii="Times New Roman" w:hAnsi="Times New Roman"/>
          <w:b/>
        </w:rPr>
      </w:pPr>
      <w:r>
        <w:rPr>
          <w:rFonts w:ascii="Times New Roman" w:hAnsi="Times New Roman"/>
          <w:sz w:val="24"/>
          <w:szCs w:val="24"/>
        </w:rPr>
        <w:t>Ляпунов Н.А., преподаватель дисциплин общепрофессионального цикла</w:t>
      </w:r>
    </w:p>
    <w:p w:rsidR="004331DA" w:rsidRDefault="004331DA" w:rsidP="0018331B">
      <w:pPr>
        <w:spacing w:after="0"/>
        <w:jc w:val="center"/>
        <w:rPr>
          <w:rFonts w:ascii="Times New Roman" w:hAnsi="Times New Roman"/>
          <w:b/>
        </w:rPr>
      </w:pPr>
    </w:p>
    <w:p w:rsidR="004331DA" w:rsidRDefault="004331DA" w:rsidP="0018331B">
      <w:pPr>
        <w:spacing w:after="0"/>
        <w:jc w:val="center"/>
        <w:rPr>
          <w:rFonts w:ascii="Times New Roman" w:hAnsi="Times New Roman"/>
          <w:b/>
        </w:rPr>
      </w:pPr>
    </w:p>
    <w:p w:rsidR="004331DA" w:rsidRDefault="004331DA" w:rsidP="0018331B">
      <w:pPr>
        <w:spacing w:after="0"/>
        <w:jc w:val="center"/>
        <w:rPr>
          <w:rFonts w:ascii="Times New Roman" w:hAnsi="Times New Roman"/>
          <w:b/>
        </w:rPr>
      </w:pPr>
    </w:p>
    <w:p w:rsidR="004331DA" w:rsidRDefault="004331DA" w:rsidP="0018331B">
      <w:pPr>
        <w:spacing w:after="0"/>
        <w:jc w:val="center"/>
        <w:rPr>
          <w:rFonts w:ascii="Times New Roman" w:hAnsi="Times New Roman"/>
          <w:b/>
        </w:rPr>
      </w:pPr>
    </w:p>
    <w:p w:rsidR="004331DA" w:rsidRDefault="004331DA" w:rsidP="0018331B">
      <w:pPr>
        <w:spacing w:after="0"/>
        <w:jc w:val="center"/>
        <w:rPr>
          <w:rFonts w:ascii="Times New Roman" w:hAnsi="Times New Roman"/>
          <w:b/>
        </w:rPr>
      </w:pPr>
    </w:p>
    <w:p w:rsidR="004331DA" w:rsidRDefault="004331DA" w:rsidP="0018331B">
      <w:pPr>
        <w:spacing w:after="0"/>
        <w:jc w:val="center"/>
        <w:rPr>
          <w:rFonts w:ascii="Times New Roman" w:hAnsi="Times New Roman"/>
          <w:b/>
        </w:rPr>
      </w:pPr>
    </w:p>
    <w:p w:rsidR="004331DA" w:rsidRDefault="004331DA" w:rsidP="0018331B">
      <w:pPr>
        <w:spacing w:after="0"/>
        <w:jc w:val="center"/>
        <w:rPr>
          <w:rFonts w:ascii="Times New Roman" w:hAnsi="Times New Roman"/>
          <w:b/>
        </w:rPr>
      </w:pPr>
    </w:p>
    <w:p w:rsidR="004331DA" w:rsidRDefault="002760F3" w:rsidP="002760F3">
      <w:pPr>
        <w:spacing w:after="0"/>
        <w:rPr>
          <w:rFonts w:ascii="Times New Roman" w:hAnsi="Times New Roman"/>
          <w:b/>
        </w:rPr>
      </w:pPr>
      <w:r>
        <w:rPr>
          <w:rFonts w:ascii="Times New Roman" w:hAnsi="Times New Roman"/>
          <w:b/>
        </w:rPr>
        <w:t xml:space="preserve">Рассмотрено на заседании ПЦК </w:t>
      </w:r>
      <w:r w:rsidR="00963E17">
        <w:rPr>
          <w:rFonts w:ascii="Times New Roman" w:hAnsi="Times New Roman"/>
          <w:b/>
        </w:rPr>
        <w:t>электротехнического профиля</w:t>
      </w:r>
    </w:p>
    <w:p w:rsidR="00963E17" w:rsidRDefault="00963E17" w:rsidP="002760F3">
      <w:pPr>
        <w:spacing w:after="0"/>
        <w:rPr>
          <w:rFonts w:ascii="Times New Roman" w:hAnsi="Times New Roman"/>
          <w:b/>
        </w:rPr>
      </w:pPr>
      <w:r>
        <w:rPr>
          <w:rFonts w:ascii="Times New Roman" w:hAnsi="Times New Roman"/>
          <w:b/>
        </w:rPr>
        <w:t>Протокол № ___________ от __________________</w:t>
      </w:r>
    </w:p>
    <w:p w:rsidR="00963E17" w:rsidRDefault="00963E17" w:rsidP="002760F3">
      <w:pPr>
        <w:spacing w:after="0"/>
        <w:rPr>
          <w:rFonts w:ascii="Times New Roman" w:hAnsi="Times New Roman"/>
          <w:b/>
        </w:rPr>
      </w:pPr>
      <w:r>
        <w:rPr>
          <w:rFonts w:ascii="Times New Roman" w:hAnsi="Times New Roman"/>
          <w:b/>
        </w:rPr>
        <w:t>Председатель ПЦК _________________________</w:t>
      </w:r>
    </w:p>
    <w:p w:rsidR="004331DA" w:rsidRDefault="004331DA" w:rsidP="0018331B">
      <w:pPr>
        <w:spacing w:after="0"/>
        <w:jc w:val="center"/>
        <w:rPr>
          <w:rFonts w:ascii="Times New Roman" w:hAnsi="Times New Roman"/>
          <w:b/>
        </w:rPr>
      </w:pPr>
    </w:p>
    <w:p w:rsidR="004331DA" w:rsidRDefault="004331DA" w:rsidP="0018331B">
      <w:pPr>
        <w:spacing w:after="0"/>
        <w:jc w:val="center"/>
        <w:rPr>
          <w:rFonts w:ascii="Times New Roman" w:hAnsi="Times New Roman"/>
          <w:b/>
        </w:rPr>
      </w:pPr>
    </w:p>
    <w:p w:rsidR="004331DA" w:rsidRDefault="004331DA" w:rsidP="0018331B">
      <w:pPr>
        <w:spacing w:after="0"/>
        <w:jc w:val="center"/>
        <w:rPr>
          <w:rFonts w:ascii="Times New Roman" w:hAnsi="Times New Roman"/>
          <w:b/>
        </w:rPr>
      </w:pPr>
    </w:p>
    <w:p w:rsidR="004331DA" w:rsidRDefault="004331DA" w:rsidP="0018331B">
      <w:pPr>
        <w:spacing w:after="0"/>
        <w:jc w:val="center"/>
        <w:rPr>
          <w:rFonts w:ascii="Times New Roman" w:hAnsi="Times New Roman"/>
          <w:b/>
        </w:rPr>
      </w:pPr>
    </w:p>
    <w:p w:rsidR="004331DA" w:rsidRDefault="004331DA" w:rsidP="0018331B">
      <w:pPr>
        <w:spacing w:after="0"/>
        <w:jc w:val="center"/>
        <w:rPr>
          <w:rFonts w:ascii="Times New Roman" w:hAnsi="Times New Roman"/>
          <w:b/>
        </w:rPr>
      </w:pPr>
    </w:p>
    <w:p w:rsidR="004331DA" w:rsidRDefault="004331DA" w:rsidP="0018331B">
      <w:pPr>
        <w:spacing w:after="0"/>
        <w:jc w:val="center"/>
        <w:rPr>
          <w:rFonts w:ascii="Times New Roman" w:hAnsi="Times New Roman"/>
          <w:b/>
        </w:rPr>
      </w:pPr>
    </w:p>
    <w:p w:rsidR="004331DA" w:rsidRDefault="004331DA" w:rsidP="0018331B">
      <w:pPr>
        <w:spacing w:after="0"/>
        <w:jc w:val="center"/>
        <w:rPr>
          <w:rFonts w:ascii="Times New Roman" w:hAnsi="Times New Roman"/>
          <w:b/>
        </w:rPr>
      </w:pPr>
    </w:p>
    <w:p w:rsidR="004331DA" w:rsidRDefault="004331DA" w:rsidP="0018331B">
      <w:pPr>
        <w:spacing w:after="0"/>
        <w:jc w:val="center"/>
        <w:rPr>
          <w:rFonts w:ascii="Times New Roman" w:hAnsi="Times New Roman"/>
          <w:b/>
        </w:rPr>
      </w:pPr>
    </w:p>
    <w:p w:rsidR="004331DA" w:rsidRDefault="004331DA" w:rsidP="0018331B">
      <w:pPr>
        <w:spacing w:after="0"/>
        <w:jc w:val="center"/>
        <w:rPr>
          <w:rFonts w:ascii="Times New Roman" w:hAnsi="Times New Roman"/>
          <w:b/>
        </w:rPr>
      </w:pPr>
    </w:p>
    <w:p w:rsidR="004331DA" w:rsidRDefault="004331DA" w:rsidP="0018331B">
      <w:pPr>
        <w:spacing w:after="0"/>
        <w:jc w:val="center"/>
        <w:rPr>
          <w:rFonts w:ascii="Times New Roman" w:hAnsi="Times New Roman"/>
          <w:b/>
        </w:rPr>
      </w:pPr>
    </w:p>
    <w:p w:rsidR="004331DA" w:rsidRDefault="004331DA" w:rsidP="0018331B">
      <w:pPr>
        <w:spacing w:after="0"/>
        <w:jc w:val="center"/>
        <w:rPr>
          <w:rFonts w:ascii="Times New Roman" w:hAnsi="Times New Roman"/>
          <w:b/>
        </w:rPr>
      </w:pPr>
    </w:p>
    <w:p w:rsidR="004331DA" w:rsidRDefault="004331DA" w:rsidP="0018331B">
      <w:pPr>
        <w:spacing w:after="0"/>
        <w:jc w:val="center"/>
        <w:rPr>
          <w:rFonts w:ascii="Times New Roman" w:hAnsi="Times New Roman"/>
          <w:b/>
        </w:rPr>
      </w:pPr>
    </w:p>
    <w:p w:rsidR="004331DA" w:rsidRDefault="004331DA" w:rsidP="0018331B">
      <w:pPr>
        <w:spacing w:after="0"/>
        <w:jc w:val="center"/>
        <w:rPr>
          <w:rFonts w:ascii="Times New Roman" w:hAnsi="Times New Roman"/>
          <w:b/>
        </w:rPr>
      </w:pPr>
    </w:p>
    <w:p w:rsidR="004331DA" w:rsidRDefault="004331DA" w:rsidP="0018331B">
      <w:pPr>
        <w:spacing w:after="0"/>
        <w:jc w:val="center"/>
        <w:rPr>
          <w:rFonts w:ascii="Times New Roman" w:hAnsi="Times New Roman"/>
          <w:b/>
        </w:rPr>
      </w:pPr>
    </w:p>
    <w:p w:rsidR="004331DA" w:rsidRDefault="004331DA" w:rsidP="0018331B">
      <w:pPr>
        <w:spacing w:after="0"/>
        <w:jc w:val="center"/>
        <w:rPr>
          <w:rFonts w:ascii="Times New Roman" w:hAnsi="Times New Roman"/>
          <w:b/>
        </w:rPr>
      </w:pPr>
    </w:p>
    <w:p w:rsidR="004331DA" w:rsidRDefault="004331DA" w:rsidP="0018331B">
      <w:pPr>
        <w:spacing w:after="0"/>
        <w:jc w:val="center"/>
        <w:rPr>
          <w:rFonts w:ascii="Times New Roman" w:hAnsi="Times New Roman"/>
          <w:b/>
        </w:rPr>
      </w:pPr>
    </w:p>
    <w:p w:rsidR="004331DA" w:rsidRDefault="004331DA" w:rsidP="0018331B">
      <w:pPr>
        <w:spacing w:after="0"/>
        <w:jc w:val="center"/>
        <w:rPr>
          <w:rFonts w:ascii="Times New Roman" w:hAnsi="Times New Roman"/>
          <w:b/>
        </w:rPr>
      </w:pPr>
    </w:p>
    <w:p w:rsidR="004331DA" w:rsidRDefault="004331DA" w:rsidP="0018331B">
      <w:pPr>
        <w:spacing w:after="0"/>
        <w:jc w:val="center"/>
        <w:rPr>
          <w:rFonts w:ascii="Times New Roman" w:hAnsi="Times New Roman"/>
          <w:b/>
        </w:rPr>
      </w:pPr>
    </w:p>
    <w:p w:rsidR="004331DA" w:rsidRDefault="004331DA" w:rsidP="0018331B">
      <w:pPr>
        <w:spacing w:after="0"/>
        <w:jc w:val="center"/>
        <w:rPr>
          <w:rFonts w:ascii="Times New Roman" w:hAnsi="Times New Roman"/>
          <w:b/>
        </w:rPr>
      </w:pPr>
    </w:p>
    <w:p w:rsidR="004331DA" w:rsidRDefault="004331DA" w:rsidP="0018331B">
      <w:pPr>
        <w:spacing w:after="0"/>
        <w:jc w:val="center"/>
        <w:rPr>
          <w:rFonts w:ascii="Times New Roman" w:hAnsi="Times New Roman"/>
          <w:b/>
        </w:rPr>
      </w:pPr>
    </w:p>
    <w:p w:rsidR="004331DA" w:rsidRDefault="004331DA" w:rsidP="0018331B">
      <w:pPr>
        <w:spacing w:after="0"/>
        <w:jc w:val="center"/>
        <w:rPr>
          <w:rFonts w:ascii="Times New Roman" w:hAnsi="Times New Roman"/>
          <w:b/>
        </w:rPr>
      </w:pPr>
    </w:p>
    <w:p w:rsidR="004331DA" w:rsidRDefault="004331DA" w:rsidP="0018331B">
      <w:pPr>
        <w:spacing w:after="0"/>
        <w:jc w:val="center"/>
        <w:rPr>
          <w:rFonts w:ascii="Times New Roman" w:hAnsi="Times New Roman"/>
          <w:b/>
        </w:rPr>
      </w:pPr>
    </w:p>
    <w:p w:rsidR="004331DA" w:rsidRDefault="004331DA" w:rsidP="0018331B">
      <w:pPr>
        <w:spacing w:after="0"/>
        <w:jc w:val="center"/>
        <w:rPr>
          <w:rFonts w:ascii="Times New Roman" w:hAnsi="Times New Roman"/>
          <w:b/>
        </w:rPr>
      </w:pPr>
    </w:p>
    <w:p w:rsidR="004331DA" w:rsidRDefault="004331DA" w:rsidP="0018331B">
      <w:pPr>
        <w:spacing w:after="0"/>
        <w:jc w:val="center"/>
        <w:rPr>
          <w:rFonts w:ascii="Times New Roman" w:hAnsi="Times New Roman"/>
          <w:b/>
        </w:rPr>
      </w:pPr>
    </w:p>
    <w:p w:rsidR="004331DA" w:rsidRDefault="004331DA" w:rsidP="0018331B">
      <w:pPr>
        <w:spacing w:after="0"/>
        <w:jc w:val="center"/>
        <w:rPr>
          <w:rFonts w:ascii="Times New Roman" w:hAnsi="Times New Roman"/>
          <w:b/>
        </w:rPr>
      </w:pPr>
    </w:p>
    <w:p w:rsidR="0018331B" w:rsidRPr="0030531C" w:rsidRDefault="0018331B" w:rsidP="0018331B">
      <w:pPr>
        <w:spacing w:after="0"/>
        <w:jc w:val="center"/>
        <w:rPr>
          <w:rFonts w:ascii="Times New Roman" w:hAnsi="Times New Roman"/>
          <w:b/>
        </w:rPr>
      </w:pPr>
      <w:r w:rsidRPr="0030531C">
        <w:rPr>
          <w:rFonts w:ascii="Times New Roman" w:hAnsi="Times New Roman"/>
          <w:b/>
        </w:rPr>
        <w:t>Содержание</w:t>
      </w:r>
    </w:p>
    <w:p w:rsidR="00F200D9" w:rsidRPr="0030531C" w:rsidRDefault="00F200D9" w:rsidP="0018331B">
      <w:pPr>
        <w:spacing w:after="0"/>
        <w:jc w:val="center"/>
        <w:rPr>
          <w:rFonts w:ascii="Times New Roman" w:hAnsi="Times New Roman"/>
          <w:b/>
        </w:rPr>
      </w:pPr>
    </w:p>
    <w:p w:rsidR="008808F1" w:rsidRPr="0030531C" w:rsidRDefault="008808F1" w:rsidP="008808F1">
      <w:pPr>
        <w:spacing w:after="0"/>
        <w:jc w:val="both"/>
        <w:rPr>
          <w:rFonts w:ascii="Times New Roman" w:hAnsi="Times New Roman"/>
          <w:b/>
        </w:rPr>
      </w:pPr>
      <w:r w:rsidRPr="0030531C">
        <w:rPr>
          <w:rFonts w:ascii="Times New Roman" w:hAnsi="Times New Roman"/>
          <w:b/>
        </w:rPr>
        <w:t>Раздел 1. Общие положения</w:t>
      </w:r>
    </w:p>
    <w:p w:rsidR="008808F1" w:rsidRPr="0030531C" w:rsidRDefault="008808F1" w:rsidP="008808F1">
      <w:pPr>
        <w:spacing w:after="0"/>
        <w:jc w:val="both"/>
        <w:rPr>
          <w:rFonts w:ascii="Times New Roman" w:hAnsi="Times New Roman"/>
          <w:b/>
        </w:rPr>
      </w:pPr>
    </w:p>
    <w:p w:rsidR="008808F1" w:rsidRPr="0030531C" w:rsidRDefault="008808F1" w:rsidP="008808F1">
      <w:pPr>
        <w:spacing w:after="0"/>
        <w:jc w:val="both"/>
        <w:rPr>
          <w:rFonts w:ascii="Times New Roman" w:hAnsi="Times New Roman"/>
          <w:b/>
        </w:rPr>
      </w:pPr>
      <w:r w:rsidRPr="0030531C">
        <w:rPr>
          <w:rFonts w:ascii="Times New Roman" w:hAnsi="Times New Roman"/>
          <w:b/>
        </w:rPr>
        <w:t xml:space="preserve">Раздел 2. Общая характеристика образовательной программы </w:t>
      </w:r>
    </w:p>
    <w:p w:rsidR="008808F1" w:rsidRPr="0030531C" w:rsidRDefault="008808F1" w:rsidP="002452DF">
      <w:pPr>
        <w:spacing w:before="120" w:after="0"/>
        <w:jc w:val="both"/>
        <w:rPr>
          <w:rFonts w:ascii="Times New Roman" w:hAnsi="Times New Roman"/>
          <w:b/>
        </w:rPr>
      </w:pPr>
      <w:r w:rsidRPr="0030531C">
        <w:rPr>
          <w:rFonts w:ascii="Times New Roman" w:hAnsi="Times New Roman"/>
          <w:b/>
        </w:rPr>
        <w:t>Раздел 3. Характеристика профессиональной деятельности выпускника</w:t>
      </w:r>
    </w:p>
    <w:p w:rsidR="008808F1" w:rsidRPr="0030531C" w:rsidRDefault="008808F1" w:rsidP="008808F1">
      <w:pPr>
        <w:spacing w:after="0"/>
        <w:jc w:val="both"/>
        <w:rPr>
          <w:rFonts w:ascii="Times New Roman" w:hAnsi="Times New Roman"/>
          <w:b/>
        </w:rPr>
      </w:pPr>
    </w:p>
    <w:p w:rsidR="008808F1" w:rsidRPr="0030531C" w:rsidRDefault="008808F1" w:rsidP="008808F1">
      <w:pPr>
        <w:spacing w:after="0"/>
        <w:jc w:val="both"/>
        <w:rPr>
          <w:rFonts w:ascii="Times New Roman" w:hAnsi="Times New Roman"/>
          <w:b/>
        </w:rPr>
      </w:pPr>
      <w:r w:rsidRPr="0030531C">
        <w:rPr>
          <w:rFonts w:ascii="Times New Roman" w:hAnsi="Times New Roman"/>
          <w:b/>
        </w:rPr>
        <w:t xml:space="preserve">Раздел 4. Планируемые результаты освоения образовательной программы </w:t>
      </w:r>
    </w:p>
    <w:p w:rsidR="008808F1" w:rsidRPr="0030531C" w:rsidRDefault="008808F1" w:rsidP="008808F1">
      <w:pPr>
        <w:spacing w:after="0"/>
        <w:jc w:val="both"/>
        <w:rPr>
          <w:rFonts w:ascii="Times New Roman" w:hAnsi="Times New Roman"/>
        </w:rPr>
      </w:pPr>
      <w:r w:rsidRPr="0030531C">
        <w:rPr>
          <w:rFonts w:ascii="Times New Roman" w:hAnsi="Times New Roman"/>
        </w:rPr>
        <w:t>4.1. Общие компетенции</w:t>
      </w:r>
    </w:p>
    <w:p w:rsidR="008808F1" w:rsidRPr="0030531C" w:rsidRDefault="008808F1" w:rsidP="008808F1">
      <w:pPr>
        <w:spacing w:after="0"/>
        <w:jc w:val="both"/>
        <w:rPr>
          <w:rFonts w:ascii="Times New Roman" w:hAnsi="Times New Roman"/>
        </w:rPr>
      </w:pPr>
      <w:r w:rsidRPr="0030531C">
        <w:rPr>
          <w:rFonts w:ascii="Times New Roman" w:hAnsi="Times New Roman"/>
        </w:rPr>
        <w:t>4.2. Профессиональные компетенции</w:t>
      </w:r>
    </w:p>
    <w:p w:rsidR="008808F1" w:rsidRPr="0030531C" w:rsidRDefault="008808F1" w:rsidP="008808F1">
      <w:pPr>
        <w:spacing w:after="0"/>
        <w:jc w:val="both"/>
        <w:rPr>
          <w:rFonts w:ascii="Times New Roman" w:hAnsi="Times New Roman"/>
        </w:rPr>
      </w:pPr>
    </w:p>
    <w:p w:rsidR="008808F1" w:rsidRPr="0030531C" w:rsidRDefault="008808F1" w:rsidP="008808F1">
      <w:pPr>
        <w:spacing w:after="0"/>
        <w:jc w:val="both"/>
        <w:rPr>
          <w:rFonts w:ascii="Times New Roman" w:hAnsi="Times New Roman"/>
          <w:b/>
        </w:rPr>
      </w:pPr>
      <w:r w:rsidRPr="0030531C">
        <w:rPr>
          <w:rFonts w:ascii="Times New Roman" w:hAnsi="Times New Roman"/>
          <w:b/>
        </w:rPr>
        <w:t xml:space="preserve">Раздел 5. Примерная структура образовательной программы </w:t>
      </w:r>
    </w:p>
    <w:p w:rsidR="008808F1" w:rsidRDefault="0014540D" w:rsidP="008808F1">
      <w:pPr>
        <w:spacing w:after="0"/>
        <w:jc w:val="both"/>
        <w:rPr>
          <w:rFonts w:ascii="Times New Roman" w:hAnsi="Times New Roman"/>
        </w:rPr>
      </w:pPr>
      <w:r>
        <w:rPr>
          <w:rFonts w:ascii="Times New Roman" w:hAnsi="Times New Roman"/>
        </w:rPr>
        <w:t>5.1. У</w:t>
      </w:r>
      <w:r w:rsidR="008808F1" w:rsidRPr="0030531C">
        <w:rPr>
          <w:rFonts w:ascii="Times New Roman" w:hAnsi="Times New Roman"/>
        </w:rPr>
        <w:t xml:space="preserve">чебный план </w:t>
      </w:r>
    </w:p>
    <w:p w:rsidR="00F34AA0" w:rsidRPr="0030531C" w:rsidRDefault="00F34AA0" w:rsidP="008808F1">
      <w:pPr>
        <w:spacing w:after="0"/>
        <w:jc w:val="both"/>
        <w:rPr>
          <w:rFonts w:ascii="Times New Roman" w:hAnsi="Times New Roman"/>
        </w:rPr>
      </w:pPr>
      <w:r>
        <w:rPr>
          <w:rFonts w:ascii="Times New Roman" w:hAnsi="Times New Roman"/>
        </w:rPr>
        <w:t>5.2.  График учебного процесса</w:t>
      </w:r>
    </w:p>
    <w:p w:rsidR="008808F1" w:rsidRPr="0030531C" w:rsidRDefault="008808F1" w:rsidP="008808F1">
      <w:pPr>
        <w:spacing w:after="0"/>
        <w:jc w:val="both"/>
        <w:rPr>
          <w:rFonts w:ascii="Times New Roman" w:hAnsi="Times New Roman"/>
        </w:rPr>
      </w:pPr>
    </w:p>
    <w:p w:rsidR="002452DF" w:rsidRPr="0030531C" w:rsidRDefault="008808F1" w:rsidP="008808F1">
      <w:pPr>
        <w:spacing w:after="0"/>
        <w:jc w:val="both"/>
        <w:rPr>
          <w:rFonts w:ascii="Times New Roman" w:hAnsi="Times New Roman"/>
          <w:b/>
        </w:rPr>
      </w:pPr>
      <w:r w:rsidRPr="0030531C">
        <w:rPr>
          <w:rFonts w:ascii="Times New Roman" w:hAnsi="Times New Roman"/>
          <w:b/>
        </w:rPr>
        <w:t xml:space="preserve">Раздел 6. Примерные условия </w:t>
      </w:r>
      <w:r w:rsidR="002452DF" w:rsidRPr="0030531C">
        <w:rPr>
          <w:rFonts w:ascii="Times New Roman" w:hAnsi="Times New Roman"/>
          <w:b/>
        </w:rPr>
        <w:t xml:space="preserve">реализации образовательной программы </w:t>
      </w:r>
    </w:p>
    <w:p w:rsidR="008808F1" w:rsidRPr="0030531C" w:rsidRDefault="008808F1" w:rsidP="008808F1">
      <w:pPr>
        <w:spacing w:after="0"/>
        <w:jc w:val="both"/>
        <w:rPr>
          <w:rFonts w:ascii="Times New Roman" w:hAnsi="Times New Roman"/>
        </w:rPr>
      </w:pPr>
      <w:r w:rsidRPr="0030531C">
        <w:rPr>
          <w:rFonts w:ascii="Times New Roman" w:hAnsi="Times New Roman"/>
        </w:rPr>
        <w:t>6.1. Требования к материально-техническому оснащению образовательной программы</w:t>
      </w:r>
    </w:p>
    <w:p w:rsidR="008808F1" w:rsidRPr="0030531C" w:rsidRDefault="008808F1" w:rsidP="008808F1">
      <w:pPr>
        <w:spacing w:after="0"/>
        <w:jc w:val="both"/>
        <w:rPr>
          <w:rFonts w:ascii="Times New Roman" w:hAnsi="Times New Roman"/>
        </w:rPr>
      </w:pPr>
      <w:r w:rsidRPr="0030531C">
        <w:rPr>
          <w:rFonts w:ascii="Times New Roman" w:hAnsi="Times New Roman"/>
        </w:rPr>
        <w:t>6.2. Требования к кадровым условиям реализации образовательной программы</w:t>
      </w:r>
    </w:p>
    <w:p w:rsidR="008808F1" w:rsidRPr="0030531C" w:rsidRDefault="008808F1" w:rsidP="008808F1">
      <w:pPr>
        <w:spacing w:after="0"/>
        <w:jc w:val="both"/>
        <w:rPr>
          <w:rFonts w:ascii="Times New Roman" w:hAnsi="Times New Roman"/>
          <w:i/>
        </w:rPr>
      </w:pPr>
    </w:p>
    <w:p w:rsidR="008808F1" w:rsidRPr="0030531C" w:rsidRDefault="008808F1" w:rsidP="008808F1">
      <w:pPr>
        <w:spacing w:after="0"/>
        <w:jc w:val="both"/>
        <w:rPr>
          <w:rFonts w:ascii="Times New Roman" w:hAnsi="Times New Roman"/>
          <w:b/>
          <w:caps/>
        </w:rPr>
      </w:pPr>
      <w:r w:rsidRPr="0030531C">
        <w:rPr>
          <w:rFonts w:ascii="Times New Roman" w:hAnsi="Times New Roman"/>
          <w:b/>
        </w:rPr>
        <w:t>П</w:t>
      </w:r>
      <w:r w:rsidRPr="0030531C">
        <w:rPr>
          <w:rFonts w:ascii="Times New Roman" w:hAnsi="Times New Roman"/>
          <w:b/>
          <w:caps/>
        </w:rPr>
        <w:t>риложения</w:t>
      </w:r>
    </w:p>
    <w:p w:rsidR="008808F1" w:rsidRPr="0030531C" w:rsidRDefault="008808F1" w:rsidP="00791B1C">
      <w:pPr>
        <w:numPr>
          <w:ilvl w:val="0"/>
          <w:numId w:val="13"/>
        </w:numPr>
        <w:spacing w:after="0"/>
        <w:jc w:val="both"/>
        <w:rPr>
          <w:rFonts w:ascii="Times New Roman" w:hAnsi="Times New Roman"/>
        </w:rPr>
      </w:pPr>
      <w:r w:rsidRPr="0030531C">
        <w:rPr>
          <w:rFonts w:ascii="Times New Roman" w:hAnsi="Times New Roman"/>
          <w:u w:val="single"/>
        </w:rPr>
        <w:t>Программы профессиональных модулей.</w:t>
      </w:r>
    </w:p>
    <w:p w:rsidR="008808F1" w:rsidRPr="0030531C" w:rsidRDefault="008808F1" w:rsidP="008808F1">
      <w:pPr>
        <w:spacing w:after="0"/>
        <w:jc w:val="both"/>
        <w:rPr>
          <w:rFonts w:ascii="Times New Roman" w:hAnsi="Times New Roman"/>
        </w:rPr>
      </w:pPr>
      <w:r w:rsidRPr="0030531C">
        <w:rPr>
          <w:rFonts w:ascii="Times New Roman" w:hAnsi="Times New Roman"/>
        </w:rPr>
        <w:t xml:space="preserve">Приложение </w:t>
      </w:r>
      <w:r w:rsidR="002452DF" w:rsidRPr="0030531C">
        <w:rPr>
          <w:rFonts w:ascii="Times New Roman" w:hAnsi="Times New Roman"/>
          <w:lang w:val="en-US"/>
        </w:rPr>
        <w:t>I</w:t>
      </w:r>
      <w:r w:rsidRPr="0030531C">
        <w:rPr>
          <w:rFonts w:ascii="Times New Roman" w:hAnsi="Times New Roman"/>
        </w:rPr>
        <w:t xml:space="preserve">.1. </w:t>
      </w:r>
      <w:r w:rsidR="004331DA">
        <w:rPr>
          <w:rFonts w:ascii="Times New Roman" w:hAnsi="Times New Roman"/>
        </w:rPr>
        <w:t>Р</w:t>
      </w:r>
      <w:r w:rsidR="002452DF" w:rsidRPr="0030531C">
        <w:rPr>
          <w:rFonts w:ascii="Times New Roman" w:hAnsi="Times New Roman"/>
        </w:rPr>
        <w:t>абочая программа</w:t>
      </w:r>
      <w:r w:rsidRPr="0030531C">
        <w:rPr>
          <w:rFonts w:ascii="Times New Roman" w:hAnsi="Times New Roman"/>
        </w:rPr>
        <w:t xml:space="preserve"> профессионального модуля «Осуществление технического обслуживания рабочих эталонов и поверочного оборудования»</w:t>
      </w:r>
    </w:p>
    <w:p w:rsidR="008808F1" w:rsidRPr="0030531C" w:rsidRDefault="008808F1" w:rsidP="008808F1">
      <w:pPr>
        <w:spacing w:after="0"/>
        <w:jc w:val="both"/>
        <w:rPr>
          <w:rFonts w:ascii="Times New Roman" w:hAnsi="Times New Roman"/>
        </w:rPr>
      </w:pPr>
      <w:r w:rsidRPr="0030531C">
        <w:rPr>
          <w:rFonts w:ascii="Times New Roman" w:hAnsi="Times New Roman"/>
        </w:rPr>
        <w:t xml:space="preserve">Приложение </w:t>
      </w:r>
      <w:r w:rsidR="002452DF" w:rsidRPr="0030531C">
        <w:rPr>
          <w:rFonts w:ascii="Times New Roman" w:hAnsi="Times New Roman"/>
          <w:lang w:val="en-US"/>
        </w:rPr>
        <w:t>I</w:t>
      </w:r>
      <w:r w:rsidRPr="0030531C">
        <w:rPr>
          <w:rFonts w:ascii="Times New Roman" w:hAnsi="Times New Roman"/>
        </w:rPr>
        <w:t xml:space="preserve">.2. </w:t>
      </w:r>
      <w:r w:rsidR="004331DA">
        <w:rPr>
          <w:rFonts w:ascii="Times New Roman" w:hAnsi="Times New Roman"/>
        </w:rPr>
        <w:t>Р</w:t>
      </w:r>
      <w:r w:rsidR="002452DF" w:rsidRPr="0030531C">
        <w:rPr>
          <w:rFonts w:ascii="Times New Roman" w:hAnsi="Times New Roman"/>
        </w:rPr>
        <w:t>абочая программа</w:t>
      </w:r>
      <w:r w:rsidRPr="0030531C">
        <w:rPr>
          <w:rFonts w:ascii="Times New Roman" w:hAnsi="Times New Roman"/>
        </w:rPr>
        <w:t xml:space="preserve"> профессионального модуля «Осуществление метрологич</w:t>
      </w:r>
      <w:r w:rsidRPr="0030531C">
        <w:rPr>
          <w:rFonts w:ascii="Times New Roman" w:hAnsi="Times New Roman"/>
        </w:rPr>
        <w:t>е</w:t>
      </w:r>
      <w:r w:rsidRPr="0030531C">
        <w:rPr>
          <w:rFonts w:ascii="Times New Roman" w:hAnsi="Times New Roman"/>
        </w:rPr>
        <w:t xml:space="preserve">ской экспертизы средств измерений, испытаний и контроля» </w:t>
      </w:r>
    </w:p>
    <w:p w:rsidR="008808F1" w:rsidRDefault="008808F1" w:rsidP="008808F1">
      <w:pPr>
        <w:spacing w:after="0"/>
        <w:jc w:val="both"/>
        <w:rPr>
          <w:rFonts w:ascii="Times New Roman" w:hAnsi="Times New Roman"/>
        </w:rPr>
      </w:pPr>
      <w:r w:rsidRPr="0030531C">
        <w:rPr>
          <w:rFonts w:ascii="Times New Roman" w:hAnsi="Times New Roman"/>
        </w:rPr>
        <w:t xml:space="preserve">Приложение </w:t>
      </w:r>
      <w:r w:rsidR="002452DF" w:rsidRPr="0030531C">
        <w:rPr>
          <w:rFonts w:ascii="Times New Roman" w:hAnsi="Times New Roman"/>
          <w:lang w:val="en-US"/>
        </w:rPr>
        <w:t>I</w:t>
      </w:r>
      <w:r w:rsidRPr="0030531C">
        <w:rPr>
          <w:rFonts w:ascii="Times New Roman" w:hAnsi="Times New Roman"/>
        </w:rPr>
        <w:t xml:space="preserve">.3. </w:t>
      </w:r>
      <w:r w:rsidR="004331DA">
        <w:rPr>
          <w:rFonts w:ascii="Times New Roman" w:hAnsi="Times New Roman"/>
        </w:rPr>
        <w:t>Р</w:t>
      </w:r>
      <w:r w:rsidR="002452DF" w:rsidRPr="0030531C">
        <w:rPr>
          <w:rFonts w:ascii="Times New Roman" w:hAnsi="Times New Roman"/>
        </w:rPr>
        <w:t>абочая программа</w:t>
      </w:r>
      <w:r w:rsidRPr="0030531C">
        <w:rPr>
          <w:rFonts w:ascii="Times New Roman" w:hAnsi="Times New Roman"/>
        </w:rPr>
        <w:t xml:space="preserve"> профессионального модуля «Осуществление метрологич</w:t>
      </w:r>
      <w:r w:rsidRPr="0030531C">
        <w:rPr>
          <w:rFonts w:ascii="Times New Roman" w:hAnsi="Times New Roman"/>
        </w:rPr>
        <w:t>е</w:t>
      </w:r>
      <w:r w:rsidRPr="0030531C">
        <w:rPr>
          <w:rFonts w:ascii="Times New Roman" w:hAnsi="Times New Roman"/>
        </w:rPr>
        <w:t>ского надзора за соблюдением правил и норм по обеспечению единства измерений на предпр</w:t>
      </w:r>
      <w:r w:rsidRPr="0030531C">
        <w:rPr>
          <w:rFonts w:ascii="Times New Roman" w:hAnsi="Times New Roman"/>
        </w:rPr>
        <w:t>и</w:t>
      </w:r>
      <w:r w:rsidRPr="0030531C">
        <w:rPr>
          <w:rFonts w:ascii="Times New Roman" w:hAnsi="Times New Roman"/>
        </w:rPr>
        <w:t xml:space="preserve">ятии» </w:t>
      </w:r>
    </w:p>
    <w:p w:rsidR="00E41227" w:rsidRDefault="00E41227" w:rsidP="00E41227">
      <w:pPr>
        <w:spacing w:after="0"/>
        <w:jc w:val="both"/>
        <w:rPr>
          <w:rFonts w:ascii="Times New Roman" w:hAnsi="Times New Roman"/>
        </w:rPr>
      </w:pPr>
      <w:r w:rsidRPr="0030531C">
        <w:rPr>
          <w:rFonts w:ascii="Times New Roman" w:hAnsi="Times New Roman"/>
        </w:rPr>
        <w:t xml:space="preserve">Приложение </w:t>
      </w:r>
      <w:r w:rsidRPr="0030531C">
        <w:rPr>
          <w:rFonts w:ascii="Times New Roman" w:hAnsi="Times New Roman"/>
          <w:lang w:val="en-US"/>
        </w:rPr>
        <w:t>I</w:t>
      </w:r>
      <w:r>
        <w:rPr>
          <w:rFonts w:ascii="Times New Roman" w:hAnsi="Times New Roman"/>
        </w:rPr>
        <w:t>.4</w:t>
      </w:r>
      <w:r w:rsidRPr="0030531C">
        <w:rPr>
          <w:rFonts w:ascii="Times New Roman" w:hAnsi="Times New Roman"/>
        </w:rPr>
        <w:t xml:space="preserve">. </w:t>
      </w:r>
      <w:r>
        <w:rPr>
          <w:rFonts w:ascii="Times New Roman" w:hAnsi="Times New Roman"/>
        </w:rPr>
        <w:t>Р</w:t>
      </w:r>
      <w:r w:rsidRPr="0030531C">
        <w:rPr>
          <w:rFonts w:ascii="Times New Roman" w:hAnsi="Times New Roman"/>
        </w:rPr>
        <w:t>абочая программа профессионального модуля «</w:t>
      </w:r>
      <w:r>
        <w:rPr>
          <w:rFonts w:ascii="Times New Roman" w:hAnsi="Times New Roman"/>
        </w:rPr>
        <w:t>Выполнение работ по профе</w:t>
      </w:r>
      <w:r>
        <w:rPr>
          <w:rFonts w:ascii="Times New Roman" w:hAnsi="Times New Roman"/>
        </w:rPr>
        <w:t>с</w:t>
      </w:r>
      <w:r>
        <w:rPr>
          <w:rFonts w:ascii="Times New Roman" w:hAnsi="Times New Roman"/>
        </w:rPr>
        <w:t>сии 18494 Слесарь по контрольно – измерительным приборам и автоматике</w:t>
      </w:r>
      <w:r w:rsidRPr="0030531C">
        <w:rPr>
          <w:rFonts w:ascii="Times New Roman" w:hAnsi="Times New Roman"/>
        </w:rPr>
        <w:t xml:space="preserve">» </w:t>
      </w:r>
    </w:p>
    <w:p w:rsidR="00E41227" w:rsidRPr="0030531C" w:rsidRDefault="00E41227" w:rsidP="008808F1">
      <w:pPr>
        <w:spacing w:after="0"/>
        <w:jc w:val="both"/>
        <w:rPr>
          <w:rFonts w:ascii="Times New Roman" w:hAnsi="Times New Roman"/>
        </w:rPr>
      </w:pPr>
    </w:p>
    <w:p w:rsidR="008808F1" w:rsidRPr="0030531C" w:rsidRDefault="008808F1" w:rsidP="008808F1">
      <w:pPr>
        <w:spacing w:after="0"/>
        <w:jc w:val="both"/>
        <w:rPr>
          <w:rFonts w:ascii="Times New Roman" w:hAnsi="Times New Roman"/>
        </w:rPr>
      </w:pPr>
    </w:p>
    <w:p w:rsidR="008808F1" w:rsidRPr="0030531C" w:rsidRDefault="008808F1" w:rsidP="00791B1C">
      <w:pPr>
        <w:numPr>
          <w:ilvl w:val="0"/>
          <w:numId w:val="13"/>
        </w:numPr>
        <w:spacing w:after="0"/>
        <w:jc w:val="both"/>
        <w:rPr>
          <w:rFonts w:ascii="Times New Roman" w:hAnsi="Times New Roman"/>
          <w:u w:val="single"/>
        </w:rPr>
      </w:pPr>
      <w:r w:rsidRPr="0030531C">
        <w:rPr>
          <w:rFonts w:ascii="Times New Roman" w:hAnsi="Times New Roman"/>
          <w:u w:val="single"/>
        </w:rPr>
        <w:t xml:space="preserve">Программы учебных дисциплин.  </w:t>
      </w:r>
    </w:p>
    <w:p w:rsidR="00F37E34" w:rsidRPr="0030531C" w:rsidRDefault="00F37E34" w:rsidP="00F37E34">
      <w:pPr>
        <w:spacing w:after="0"/>
        <w:jc w:val="both"/>
        <w:rPr>
          <w:rFonts w:ascii="Times New Roman" w:hAnsi="Times New Roman"/>
        </w:rPr>
      </w:pPr>
      <w:r w:rsidRPr="0030531C">
        <w:rPr>
          <w:rFonts w:ascii="Times New Roman" w:hAnsi="Times New Roman"/>
        </w:rPr>
        <w:t xml:space="preserve">Приложение </w:t>
      </w:r>
      <w:r w:rsidRPr="0030531C">
        <w:rPr>
          <w:rFonts w:ascii="Times New Roman" w:hAnsi="Times New Roman"/>
          <w:lang w:val="en-US"/>
        </w:rPr>
        <w:t>II</w:t>
      </w:r>
      <w:r w:rsidRPr="0030531C">
        <w:rPr>
          <w:rFonts w:ascii="Times New Roman" w:hAnsi="Times New Roman"/>
        </w:rPr>
        <w:t xml:space="preserve">.1. </w:t>
      </w:r>
      <w:r w:rsidR="004331DA">
        <w:rPr>
          <w:rFonts w:ascii="Times New Roman" w:hAnsi="Times New Roman"/>
        </w:rPr>
        <w:t>Р</w:t>
      </w:r>
      <w:r w:rsidR="002452DF" w:rsidRPr="0030531C">
        <w:rPr>
          <w:rFonts w:ascii="Times New Roman" w:hAnsi="Times New Roman"/>
        </w:rPr>
        <w:t>абочая программа</w:t>
      </w:r>
      <w:r w:rsidRPr="0030531C">
        <w:rPr>
          <w:rFonts w:ascii="Times New Roman" w:hAnsi="Times New Roman"/>
        </w:rPr>
        <w:t xml:space="preserve"> учебной дисциплины «ОГСЭ.01 Основы философии»</w:t>
      </w:r>
    </w:p>
    <w:p w:rsidR="00F37E34" w:rsidRPr="0030531C" w:rsidRDefault="00F37E34" w:rsidP="00F37E34">
      <w:pPr>
        <w:spacing w:after="0"/>
        <w:jc w:val="both"/>
        <w:rPr>
          <w:rFonts w:ascii="Times New Roman" w:hAnsi="Times New Roman"/>
        </w:rPr>
      </w:pPr>
      <w:r w:rsidRPr="0030531C">
        <w:rPr>
          <w:rFonts w:ascii="Times New Roman" w:hAnsi="Times New Roman"/>
        </w:rPr>
        <w:t xml:space="preserve">Приложение </w:t>
      </w:r>
      <w:r w:rsidRPr="0030531C">
        <w:rPr>
          <w:rFonts w:ascii="Times New Roman" w:hAnsi="Times New Roman"/>
          <w:lang w:val="en-US"/>
        </w:rPr>
        <w:t>II</w:t>
      </w:r>
      <w:r w:rsidRPr="0030531C">
        <w:rPr>
          <w:rFonts w:ascii="Times New Roman" w:hAnsi="Times New Roman"/>
        </w:rPr>
        <w:t xml:space="preserve">.2. </w:t>
      </w:r>
      <w:r w:rsidR="004331DA">
        <w:rPr>
          <w:rFonts w:ascii="Times New Roman" w:hAnsi="Times New Roman"/>
        </w:rPr>
        <w:t>Р</w:t>
      </w:r>
      <w:r w:rsidR="002452DF" w:rsidRPr="0030531C">
        <w:rPr>
          <w:rFonts w:ascii="Times New Roman" w:hAnsi="Times New Roman"/>
        </w:rPr>
        <w:t xml:space="preserve">абочая программа </w:t>
      </w:r>
      <w:r w:rsidRPr="0030531C">
        <w:rPr>
          <w:rFonts w:ascii="Times New Roman" w:hAnsi="Times New Roman"/>
        </w:rPr>
        <w:t>учебной дисциплины «ОГСЭ.02 История»</w:t>
      </w:r>
    </w:p>
    <w:p w:rsidR="00F37E34" w:rsidRPr="0030531C" w:rsidRDefault="00F37E34" w:rsidP="00F37E34">
      <w:pPr>
        <w:spacing w:after="0"/>
        <w:jc w:val="both"/>
        <w:rPr>
          <w:rFonts w:ascii="Times New Roman" w:hAnsi="Times New Roman"/>
        </w:rPr>
      </w:pPr>
      <w:r w:rsidRPr="0030531C">
        <w:rPr>
          <w:rFonts w:ascii="Times New Roman" w:hAnsi="Times New Roman"/>
        </w:rPr>
        <w:t xml:space="preserve">Приложение </w:t>
      </w:r>
      <w:r w:rsidRPr="0030531C">
        <w:rPr>
          <w:rFonts w:ascii="Times New Roman" w:hAnsi="Times New Roman"/>
          <w:lang w:val="en-US"/>
        </w:rPr>
        <w:t>II</w:t>
      </w:r>
      <w:r w:rsidRPr="0030531C">
        <w:rPr>
          <w:rFonts w:ascii="Times New Roman" w:hAnsi="Times New Roman"/>
        </w:rPr>
        <w:t xml:space="preserve">.3. </w:t>
      </w:r>
      <w:r w:rsidR="004331DA">
        <w:rPr>
          <w:rFonts w:ascii="Times New Roman" w:hAnsi="Times New Roman"/>
        </w:rPr>
        <w:t>Р</w:t>
      </w:r>
      <w:r w:rsidR="002452DF" w:rsidRPr="0030531C">
        <w:rPr>
          <w:rFonts w:ascii="Times New Roman" w:hAnsi="Times New Roman"/>
        </w:rPr>
        <w:t>абочая программа</w:t>
      </w:r>
      <w:r w:rsidRPr="0030531C">
        <w:rPr>
          <w:rFonts w:ascii="Times New Roman" w:hAnsi="Times New Roman"/>
        </w:rPr>
        <w:t xml:space="preserve"> учебной дисциплины «ОГСЭ.03 Иностранный язык в пр</w:t>
      </w:r>
      <w:r w:rsidRPr="0030531C">
        <w:rPr>
          <w:rFonts w:ascii="Times New Roman" w:hAnsi="Times New Roman"/>
        </w:rPr>
        <w:t>о</w:t>
      </w:r>
      <w:r w:rsidRPr="0030531C">
        <w:rPr>
          <w:rFonts w:ascii="Times New Roman" w:hAnsi="Times New Roman"/>
        </w:rPr>
        <w:t>фессиональной деятельности»</w:t>
      </w:r>
    </w:p>
    <w:p w:rsidR="00F37E34" w:rsidRPr="0030531C" w:rsidRDefault="00F37E34" w:rsidP="00F37E34">
      <w:pPr>
        <w:spacing w:after="0"/>
        <w:jc w:val="both"/>
        <w:rPr>
          <w:rFonts w:ascii="Times New Roman" w:hAnsi="Times New Roman"/>
        </w:rPr>
      </w:pPr>
      <w:r w:rsidRPr="0030531C">
        <w:rPr>
          <w:rFonts w:ascii="Times New Roman" w:hAnsi="Times New Roman"/>
        </w:rPr>
        <w:t xml:space="preserve">Приложение </w:t>
      </w:r>
      <w:r w:rsidRPr="0030531C">
        <w:rPr>
          <w:rFonts w:ascii="Times New Roman" w:hAnsi="Times New Roman"/>
          <w:lang w:val="en-US"/>
        </w:rPr>
        <w:t>II</w:t>
      </w:r>
      <w:r w:rsidRPr="0030531C">
        <w:rPr>
          <w:rFonts w:ascii="Times New Roman" w:hAnsi="Times New Roman"/>
        </w:rPr>
        <w:t xml:space="preserve">.4. </w:t>
      </w:r>
      <w:r w:rsidR="004331DA">
        <w:rPr>
          <w:rFonts w:ascii="Times New Roman" w:hAnsi="Times New Roman"/>
        </w:rPr>
        <w:t>Р</w:t>
      </w:r>
      <w:r w:rsidR="002452DF" w:rsidRPr="0030531C">
        <w:rPr>
          <w:rFonts w:ascii="Times New Roman" w:hAnsi="Times New Roman"/>
        </w:rPr>
        <w:t>абочая программа</w:t>
      </w:r>
      <w:r w:rsidRPr="0030531C">
        <w:rPr>
          <w:rFonts w:ascii="Times New Roman" w:hAnsi="Times New Roman"/>
        </w:rPr>
        <w:t xml:space="preserve"> учебной дисциплины «ОГСЭ.04 Физическая культура»</w:t>
      </w:r>
    </w:p>
    <w:p w:rsidR="00F37E34" w:rsidRPr="0030531C" w:rsidRDefault="00F37E34" w:rsidP="00F37E34">
      <w:pPr>
        <w:spacing w:after="0"/>
        <w:jc w:val="both"/>
        <w:rPr>
          <w:rFonts w:ascii="Times New Roman" w:hAnsi="Times New Roman"/>
        </w:rPr>
      </w:pPr>
      <w:r w:rsidRPr="0030531C">
        <w:rPr>
          <w:rFonts w:ascii="Times New Roman" w:hAnsi="Times New Roman"/>
        </w:rPr>
        <w:t xml:space="preserve">Приложение </w:t>
      </w:r>
      <w:r w:rsidRPr="0030531C">
        <w:rPr>
          <w:rFonts w:ascii="Times New Roman" w:hAnsi="Times New Roman"/>
          <w:lang w:val="en-US"/>
        </w:rPr>
        <w:t>II</w:t>
      </w:r>
      <w:r w:rsidRPr="0030531C">
        <w:rPr>
          <w:rFonts w:ascii="Times New Roman" w:hAnsi="Times New Roman"/>
        </w:rPr>
        <w:t>.5</w:t>
      </w:r>
      <w:r w:rsidR="002452DF" w:rsidRPr="0030531C">
        <w:rPr>
          <w:rFonts w:ascii="Times New Roman" w:hAnsi="Times New Roman"/>
        </w:rPr>
        <w:t xml:space="preserve"> </w:t>
      </w:r>
      <w:r w:rsidR="004331DA">
        <w:rPr>
          <w:rFonts w:ascii="Times New Roman" w:hAnsi="Times New Roman"/>
        </w:rPr>
        <w:t>Р</w:t>
      </w:r>
      <w:r w:rsidR="002452DF" w:rsidRPr="0030531C">
        <w:rPr>
          <w:rFonts w:ascii="Times New Roman" w:hAnsi="Times New Roman"/>
        </w:rPr>
        <w:t xml:space="preserve">абочая программа </w:t>
      </w:r>
      <w:r w:rsidRPr="0030531C">
        <w:rPr>
          <w:rFonts w:ascii="Times New Roman" w:hAnsi="Times New Roman"/>
        </w:rPr>
        <w:t>учебной дисциплины «ОГСЭ.05 Психология общения»</w:t>
      </w:r>
    </w:p>
    <w:p w:rsidR="00F37E34" w:rsidRPr="0030531C" w:rsidRDefault="00F37E34" w:rsidP="00F37E34">
      <w:pPr>
        <w:spacing w:after="0"/>
        <w:jc w:val="both"/>
        <w:rPr>
          <w:rFonts w:ascii="Times New Roman" w:hAnsi="Times New Roman"/>
        </w:rPr>
      </w:pPr>
      <w:r w:rsidRPr="0030531C">
        <w:rPr>
          <w:rFonts w:ascii="Times New Roman" w:hAnsi="Times New Roman"/>
        </w:rPr>
        <w:t xml:space="preserve">Приложение </w:t>
      </w:r>
      <w:r w:rsidRPr="0030531C">
        <w:rPr>
          <w:rFonts w:ascii="Times New Roman" w:hAnsi="Times New Roman"/>
          <w:lang w:val="en-US"/>
        </w:rPr>
        <w:t>II</w:t>
      </w:r>
      <w:r w:rsidRPr="0030531C">
        <w:rPr>
          <w:rFonts w:ascii="Times New Roman" w:hAnsi="Times New Roman"/>
        </w:rPr>
        <w:t xml:space="preserve">.6. </w:t>
      </w:r>
      <w:r w:rsidR="004331DA">
        <w:rPr>
          <w:rFonts w:ascii="Times New Roman" w:hAnsi="Times New Roman"/>
        </w:rPr>
        <w:t>Р</w:t>
      </w:r>
      <w:r w:rsidR="002452DF" w:rsidRPr="0030531C">
        <w:rPr>
          <w:rFonts w:ascii="Times New Roman" w:hAnsi="Times New Roman"/>
        </w:rPr>
        <w:t xml:space="preserve">абочая программа </w:t>
      </w:r>
      <w:r w:rsidRPr="0030531C">
        <w:rPr>
          <w:rFonts w:ascii="Times New Roman" w:hAnsi="Times New Roman"/>
        </w:rPr>
        <w:t>учебной дисциплины  «ЕН.01 Математика»</w:t>
      </w:r>
    </w:p>
    <w:p w:rsidR="00F37E34" w:rsidRPr="0030531C" w:rsidRDefault="00F37E34" w:rsidP="00F37E34">
      <w:pPr>
        <w:spacing w:after="0"/>
        <w:jc w:val="both"/>
        <w:rPr>
          <w:rFonts w:ascii="Times New Roman" w:hAnsi="Times New Roman"/>
        </w:rPr>
      </w:pPr>
      <w:r w:rsidRPr="0030531C">
        <w:rPr>
          <w:rFonts w:ascii="Times New Roman" w:hAnsi="Times New Roman"/>
        </w:rPr>
        <w:t xml:space="preserve">Приложение </w:t>
      </w:r>
      <w:r w:rsidRPr="0030531C">
        <w:rPr>
          <w:rFonts w:ascii="Times New Roman" w:hAnsi="Times New Roman"/>
          <w:lang w:val="en-US"/>
        </w:rPr>
        <w:t>II</w:t>
      </w:r>
      <w:r w:rsidRPr="0030531C">
        <w:rPr>
          <w:rFonts w:ascii="Times New Roman" w:hAnsi="Times New Roman"/>
        </w:rPr>
        <w:t xml:space="preserve">.7. </w:t>
      </w:r>
      <w:r w:rsidR="004331DA">
        <w:rPr>
          <w:rFonts w:ascii="Times New Roman" w:hAnsi="Times New Roman"/>
        </w:rPr>
        <w:t>Р</w:t>
      </w:r>
      <w:r w:rsidR="002452DF" w:rsidRPr="0030531C">
        <w:rPr>
          <w:rFonts w:ascii="Times New Roman" w:hAnsi="Times New Roman"/>
        </w:rPr>
        <w:t>абочая программа</w:t>
      </w:r>
      <w:r w:rsidRPr="0030531C">
        <w:rPr>
          <w:rFonts w:ascii="Times New Roman" w:hAnsi="Times New Roman"/>
        </w:rPr>
        <w:t xml:space="preserve"> учебной дисциплины  «ЕН.02 Компьютерное моделиров</w:t>
      </w:r>
      <w:r w:rsidRPr="0030531C">
        <w:rPr>
          <w:rFonts w:ascii="Times New Roman" w:hAnsi="Times New Roman"/>
        </w:rPr>
        <w:t>а</w:t>
      </w:r>
      <w:r w:rsidRPr="0030531C">
        <w:rPr>
          <w:rFonts w:ascii="Times New Roman" w:hAnsi="Times New Roman"/>
        </w:rPr>
        <w:t>ние»</w:t>
      </w:r>
    </w:p>
    <w:p w:rsidR="00F37E34" w:rsidRPr="0030531C" w:rsidRDefault="00F37E34" w:rsidP="00F37E34">
      <w:pPr>
        <w:spacing w:after="0"/>
        <w:jc w:val="both"/>
        <w:rPr>
          <w:rFonts w:ascii="Times New Roman" w:hAnsi="Times New Roman"/>
        </w:rPr>
      </w:pPr>
      <w:r w:rsidRPr="0030531C">
        <w:rPr>
          <w:rFonts w:ascii="Times New Roman" w:hAnsi="Times New Roman"/>
        </w:rPr>
        <w:t xml:space="preserve">Приложение </w:t>
      </w:r>
      <w:r w:rsidRPr="0030531C">
        <w:rPr>
          <w:rFonts w:ascii="Times New Roman" w:hAnsi="Times New Roman"/>
          <w:lang w:val="en-US"/>
        </w:rPr>
        <w:t>II</w:t>
      </w:r>
      <w:r w:rsidRPr="0030531C">
        <w:rPr>
          <w:rFonts w:ascii="Times New Roman" w:hAnsi="Times New Roman"/>
        </w:rPr>
        <w:t xml:space="preserve">.8. </w:t>
      </w:r>
      <w:r w:rsidR="004331DA">
        <w:rPr>
          <w:rFonts w:ascii="Times New Roman" w:hAnsi="Times New Roman"/>
        </w:rPr>
        <w:t>Р</w:t>
      </w:r>
      <w:r w:rsidR="002452DF" w:rsidRPr="0030531C">
        <w:rPr>
          <w:rFonts w:ascii="Times New Roman" w:hAnsi="Times New Roman"/>
        </w:rPr>
        <w:t>абочая программа</w:t>
      </w:r>
      <w:r w:rsidRPr="0030531C">
        <w:rPr>
          <w:rFonts w:ascii="Times New Roman" w:hAnsi="Times New Roman"/>
        </w:rPr>
        <w:t xml:space="preserve"> учебной дисциплины «ЕН.03 Экологические основы пр</w:t>
      </w:r>
      <w:r w:rsidRPr="0030531C">
        <w:rPr>
          <w:rFonts w:ascii="Times New Roman" w:hAnsi="Times New Roman"/>
        </w:rPr>
        <w:t>и</w:t>
      </w:r>
      <w:r w:rsidRPr="0030531C">
        <w:rPr>
          <w:rFonts w:ascii="Times New Roman" w:hAnsi="Times New Roman"/>
        </w:rPr>
        <w:t>родопользования»</w:t>
      </w:r>
    </w:p>
    <w:p w:rsidR="008808F1" w:rsidRPr="0030531C" w:rsidRDefault="008808F1" w:rsidP="008808F1">
      <w:pPr>
        <w:spacing w:after="0"/>
        <w:jc w:val="both"/>
        <w:rPr>
          <w:rFonts w:ascii="Times New Roman" w:hAnsi="Times New Roman"/>
        </w:rPr>
      </w:pPr>
      <w:r w:rsidRPr="0030531C">
        <w:rPr>
          <w:rFonts w:ascii="Times New Roman" w:hAnsi="Times New Roman"/>
        </w:rPr>
        <w:t xml:space="preserve">Приложение </w:t>
      </w:r>
      <w:r w:rsidRPr="0030531C">
        <w:rPr>
          <w:rFonts w:ascii="Times New Roman" w:hAnsi="Times New Roman"/>
          <w:lang w:val="en-US"/>
        </w:rPr>
        <w:t>II</w:t>
      </w:r>
      <w:r w:rsidRPr="0030531C">
        <w:rPr>
          <w:rFonts w:ascii="Times New Roman" w:hAnsi="Times New Roman"/>
        </w:rPr>
        <w:t>.</w:t>
      </w:r>
      <w:r w:rsidR="00F37E34" w:rsidRPr="0030531C">
        <w:rPr>
          <w:rFonts w:ascii="Times New Roman" w:hAnsi="Times New Roman"/>
        </w:rPr>
        <w:t>9</w:t>
      </w:r>
      <w:r w:rsidRPr="0030531C">
        <w:rPr>
          <w:rFonts w:ascii="Times New Roman" w:hAnsi="Times New Roman"/>
        </w:rPr>
        <w:t xml:space="preserve">. </w:t>
      </w:r>
      <w:r w:rsidR="004331DA">
        <w:rPr>
          <w:rFonts w:ascii="Times New Roman" w:hAnsi="Times New Roman"/>
        </w:rPr>
        <w:t>Р</w:t>
      </w:r>
      <w:r w:rsidR="002452DF" w:rsidRPr="0030531C">
        <w:rPr>
          <w:rFonts w:ascii="Times New Roman" w:hAnsi="Times New Roman"/>
        </w:rPr>
        <w:t>абочая программа</w:t>
      </w:r>
      <w:r w:rsidRPr="0030531C">
        <w:rPr>
          <w:rFonts w:ascii="Times New Roman" w:hAnsi="Times New Roman"/>
        </w:rPr>
        <w:t xml:space="preserve"> учебной дисциплины «Инженерная графика»</w:t>
      </w:r>
    </w:p>
    <w:p w:rsidR="008808F1" w:rsidRPr="0030531C" w:rsidRDefault="008808F1" w:rsidP="008808F1">
      <w:pPr>
        <w:spacing w:after="0"/>
        <w:jc w:val="both"/>
        <w:rPr>
          <w:rFonts w:ascii="Times New Roman" w:hAnsi="Times New Roman"/>
        </w:rPr>
      </w:pPr>
      <w:r w:rsidRPr="0030531C">
        <w:rPr>
          <w:rFonts w:ascii="Times New Roman" w:hAnsi="Times New Roman"/>
        </w:rPr>
        <w:t xml:space="preserve">Приложение </w:t>
      </w:r>
      <w:r w:rsidRPr="0030531C">
        <w:rPr>
          <w:rFonts w:ascii="Times New Roman" w:hAnsi="Times New Roman"/>
          <w:lang w:val="en-US"/>
        </w:rPr>
        <w:t>II</w:t>
      </w:r>
      <w:r w:rsidRPr="0030531C">
        <w:rPr>
          <w:rFonts w:ascii="Times New Roman" w:hAnsi="Times New Roman"/>
        </w:rPr>
        <w:t>.</w:t>
      </w:r>
      <w:r w:rsidR="00F37E34" w:rsidRPr="0030531C">
        <w:rPr>
          <w:rFonts w:ascii="Times New Roman" w:hAnsi="Times New Roman"/>
        </w:rPr>
        <w:t>10</w:t>
      </w:r>
      <w:r w:rsidRPr="0030531C">
        <w:rPr>
          <w:rFonts w:ascii="Times New Roman" w:hAnsi="Times New Roman"/>
        </w:rPr>
        <w:t xml:space="preserve">. </w:t>
      </w:r>
      <w:r w:rsidR="004331DA">
        <w:rPr>
          <w:rFonts w:ascii="Times New Roman" w:hAnsi="Times New Roman"/>
        </w:rPr>
        <w:t>Р</w:t>
      </w:r>
      <w:r w:rsidR="002452DF" w:rsidRPr="0030531C">
        <w:rPr>
          <w:rFonts w:ascii="Times New Roman" w:hAnsi="Times New Roman"/>
        </w:rPr>
        <w:t>абочая программа</w:t>
      </w:r>
      <w:r w:rsidRPr="0030531C">
        <w:rPr>
          <w:rFonts w:ascii="Times New Roman" w:hAnsi="Times New Roman"/>
        </w:rPr>
        <w:t xml:space="preserve"> учебной дисциплины «Материаловедение»</w:t>
      </w:r>
    </w:p>
    <w:p w:rsidR="008808F1" w:rsidRPr="0030531C" w:rsidRDefault="008808F1" w:rsidP="008808F1">
      <w:pPr>
        <w:spacing w:after="0"/>
        <w:jc w:val="both"/>
        <w:rPr>
          <w:rFonts w:ascii="Times New Roman" w:hAnsi="Times New Roman"/>
        </w:rPr>
      </w:pPr>
      <w:r w:rsidRPr="0030531C">
        <w:rPr>
          <w:rFonts w:ascii="Times New Roman" w:hAnsi="Times New Roman"/>
        </w:rPr>
        <w:t xml:space="preserve">Приложение </w:t>
      </w:r>
      <w:r w:rsidRPr="0030531C">
        <w:rPr>
          <w:rFonts w:ascii="Times New Roman" w:hAnsi="Times New Roman"/>
          <w:lang w:val="en-US"/>
        </w:rPr>
        <w:t>II</w:t>
      </w:r>
      <w:r w:rsidRPr="0030531C">
        <w:rPr>
          <w:rFonts w:ascii="Times New Roman" w:hAnsi="Times New Roman"/>
        </w:rPr>
        <w:t>.</w:t>
      </w:r>
      <w:r w:rsidR="00F37E34" w:rsidRPr="0030531C">
        <w:rPr>
          <w:rFonts w:ascii="Times New Roman" w:hAnsi="Times New Roman"/>
        </w:rPr>
        <w:t>11</w:t>
      </w:r>
      <w:r w:rsidRPr="0030531C">
        <w:rPr>
          <w:rFonts w:ascii="Times New Roman" w:hAnsi="Times New Roman"/>
        </w:rPr>
        <w:t xml:space="preserve">. </w:t>
      </w:r>
      <w:r w:rsidR="004331DA">
        <w:rPr>
          <w:rFonts w:ascii="Times New Roman" w:hAnsi="Times New Roman"/>
        </w:rPr>
        <w:t>Р</w:t>
      </w:r>
      <w:r w:rsidR="002452DF" w:rsidRPr="0030531C">
        <w:rPr>
          <w:rFonts w:ascii="Times New Roman" w:hAnsi="Times New Roman"/>
        </w:rPr>
        <w:t>абочая программа</w:t>
      </w:r>
      <w:r w:rsidRPr="0030531C">
        <w:rPr>
          <w:rFonts w:ascii="Times New Roman" w:hAnsi="Times New Roman"/>
        </w:rPr>
        <w:t xml:space="preserve"> учебной дисциплины «Менеджмент»</w:t>
      </w:r>
    </w:p>
    <w:p w:rsidR="008808F1" w:rsidRPr="0030531C" w:rsidRDefault="008808F1" w:rsidP="008808F1">
      <w:pPr>
        <w:spacing w:after="0"/>
        <w:jc w:val="both"/>
        <w:rPr>
          <w:rFonts w:ascii="Times New Roman" w:hAnsi="Times New Roman"/>
        </w:rPr>
      </w:pPr>
      <w:r w:rsidRPr="0030531C">
        <w:rPr>
          <w:rFonts w:ascii="Times New Roman" w:hAnsi="Times New Roman"/>
        </w:rPr>
        <w:t xml:space="preserve">Приложение </w:t>
      </w:r>
      <w:r w:rsidRPr="0030531C">
        <w:rPr>
          <w:rFonts w:ascii="Times New Roman" w:hAnsi="Times New Roman"/>
          <w:lang w:val="en-US"/>
        </w:rPr>
        <w:t>II</w:t>
      </w:r>
      <w:r w:rsidRPr="0030531C">
        <w:rPr>
          <w:rFonts w:ascii="Times New Roman" w:hAnsi="Times New Roman"/>
        </w:rPr>
        <w:t>.</w:t>
      </w:r>
      <w:r w:rsidR="00F37E34" w:rsidRPr="0030531C">
        <w:rPr>
          <w:rFonts w:ascii="Times New Roman" w:hAnsi="Times New Roman"/>
        </w:rPr>
        <w:t>12</w:t>
      </w:r>
      <w:r w:rsidRPr="0030531C">
        <w:rPr>
          <w:rFonts w:ascii="Times New Roman" w:hAnsi="Times New Roman"/>
        </w:rPr>
        <w:t xml:space="preserve">. </w:t>
      </w:r>
      <w:r w:rsidR="004331DA">
        <w:rPr>
          <w:rFonts w:ascii="Times New Roman" w:hAnsi="Times New Roman"/>
        </w:rPr>
        <w:t>Р</w:t>
      </w:r>
      <w:r w:rsidR="002452DF" w:rsidRPr="0030531C">
        <w:rPr>
          <w:rFonts w:ascii="Times New Roman" w:hAnsi="Times New Roman"/>
        </w:rPr>
        <w:t>абочая программа</w:t>
      </w:r>
      <w:r w:rsidRPr="0030531C">
        <w:rPr>
          <w:rFonts w:ascii="Times New Roman" w:hAnsi="Times New Roman"/>
        </w:rPr>
        <w:t xml:space="preserve"> учебной дисциплины «Метрология и стандартизация»</w:t>
      </w:r>
    </w:p>
    <w:p w:rsidR="008808F1" w:rsidRPr="0030531C" w:rsidRDefault="008808F1" w:rsidP="008808F1">
      <w:pPr>
        <w:spacing w:after="0"/>
        <w:jc w:val="both"/>
        <w:rPr>
          <w:rFonts w:ascii="Times New Roman" w:hAnsi="Times New Roman"/>
        </w:rPr>
      </w:pPr>
      <w:r w:rsidRPr="0030531C">
        <w:rPr>
          <w:rFonts w:ascii="Times New Roman" w:hAnsi="Times New Roman"/>
        </w:rPr>
        <w:lastRenderedPageBreak/>
        <w:t xml:space="preserve">Приложение </w:t>
      </w:r>
      <w:r w:rsidRPr="0030531C">
        <w:rPr>
          <w:rFonts w:ascii="Times New Roman" w:hAnsi="Times New Roman"/>
          <w:lang w:val="en-US"/>
        </w:rPr>
        <w:t>II</w:t>
      </w:r>
      <w:r w:rsidRPr="0030531C">
        <w:rPr>
          <w:rFonts w:ascii="Times New Roman" w:hAnsi="Times New Roman"/>
        </w:rPr>
        <w:t>.</w:t>
      </w:r>
      <w:r w:rsidR="00F37E34" w:rsidRPr="0030531C">
        <w:rPr>
          <w:rFonts w:ascii="Times New Roman" w:hAnsi="Times New Roman"/>
        </w:rPr>
        <w:t>13</w:t>
      </w:r>
      <w:r w:rsidRPr="0030531C">
        <w:rPr>
          <w:rFonts w:ascii="Times New Roman" w:hAnsi="Times New Roman"/>
        </w:rPr>
        <w:t xml:space="preserve">. </w:t>
      </w:r>
      <w:r w:rsidR="004331DA">
        <w:rPr>
          <w:rFonts w:ascii="Times New Roman" w:hAnsi="Times New Roman"/>
        </w:rPr>
        <w:t xml:space="preserve"> Р</w:t>
      </w:r>
      <w:r w:rsidR="002452DF" w:rsidRPr="0030531C">
        <w:rPr>
          <w:rFonts w:ascii="Times New Roman" w:hAnsi="Times New Roman"/>
        </w:rPr>
        <w:t>абочая программа</w:t>
      </w:r>
      <w:r w:rsidRPr="0030531C">
        <w:rPr>
          <w:rFonts w:ascii="Times New Roman" w:hAnsi="Times New Roman"/>
        </w:rPr>
        <w:t xml:space="preserve"> учебной дисциплины «Средства и методы измерений»</w:t>
      </w:r>
    </w:p>
    <w:p w:rsidR="008808F1" w:rsidRPr="0030531C" w:rsidRDefault="008808F1" w:rsidP="008808F1">
      <w:pPr>
        <w:spacing w:after="0"/>
        <w:jc w:val="both"/>
        <w:rPr>
          <w:rFonts w:ascii="Times New Roman" w:hAnsi="Times New Roman"/>
        </w:rPr>
      </w:pPr>
      <w:r w:rsidRPr="0030531C">
        <w:rPr>
          <w:rFonts w:ascii="Times New Roman" w:hAnsi="Times New Roman"/>
        </w:rPr>
        <w:t xml:space="preserve">Приложение </w:t>
      </w:r>
      <w:r w:rsidRPr="0030531C">
        <w:rPr>
          <w:rFonts w:ascii="Times New Roman" w:hAnsi="Times New Roman"/>
          <w:lang w:val="en-US"/>
        </w:rPr>
        <w:t>II</w:t>
      </w:r>
      <w:r w:rsidRPr="0030531C">
        <w:rPr>
          <w:rFonts w:ascii="Times New Roman" w:hAnsi="Times New Roman"/>
        </w:rPr>
        <w:t>.</w:t>
      </w:r>
      <w:r w:rsidR="00F37E34" w:rsidRPr="0030531C">
        <w:rPr>
          <w:rFonts w:ascii="Times New Roman" w:hAnsi="Times New Roman"/>
        </w:rPr>
        <w:t>14</w:t>
      </w:r>
      <w:r w:rsidRPr="0030531C">
        <w:rPr>
          <w:rFonts w:ascii="Times New Roman" w:hAnsi="Times New Roman"/>
        </w:rPr>
        <w:t xml:space="preserve">. </w:t>
      </w:r>
      <w:r w:rsidR="004331DA">
        <w:rPr>
          <w:rFonts w:ascii="Times New Roman" w:hAnsi="Times New Roman"/>
        </w:rPr>
        <w:t>Р</w:t>
      </w:r>
      <w:r w:rsidR="002452DF" w:rsidRPr="0030531C">
        <w:rPr>
          <w:rFonts w:ascii="Times New Roman" w:hAnsi="Times New Roman"/>
        </w:rPr>
        <w:t>абочая программа</w:t>
      </w:r>
      <w:r w:rsidRPr="0030531C">
        <w:rPr>
          <w:rFonts w:ascii="Times New Roman" w:hAnsi="Times New Roman"/>
        </w:rPr>
        <w:t xml:space="preserve"> учебной дисциплины «Аналоговая схемотехника» </w:t>
      </w:r>
    </w:p>
    <w:p w:rsidR="008808F1" w:rsidRPr="0030531C" w:rsidRDefault="008808F1" w:rsidP="008808F1">
      <w:pPr>
        <w:spacing w:after="0"/>
        <w:jc w:val="both"/>
        <w:rPr>
          <w:rFonts w:ascii="Times New Roman" w:hAnsi="Times New Roman"/>
        </w:rPr>
      </w:pPr>
      <w:r w:rsidRPr="0030531C">
        <w:rPr>
          <w:rFonts w:ascii="Times New Roman" w:hAnsi="Times New Roman"/>
        </w:rPr>
        <w:t xml:space="preserve">Приложение </w:t>
      </w:r>
      <w:r w:rsidRPr="0030531C">
        <w:rPr>
          <w:rFonts w:ascii="Times New Roman" w:hAnsi="Times New Roman"/>
          <w:lang w:val="en-US"/>
        </w:rPr>
        <w:t>II</w:t>
      </w:r>
      <w:r w:rsidRPr="0030531C">
        <w:rPr>
          <w:rFonts w:ascii="Times New Roman" w:hAnsi="Times New Roman"/>
        </w:rPr>
        <w:t>.</w:t>
      </w:r>
      <w:r w:rsidR="00F37E34" w:rsidRPr="0030531C">
        <w:rPr>
          <w:rFonts w:ascii="Times New Roman" w:hAnsi="Times New Roman"/>
        </w:rPr>
        <w:t>15</w:t>
      </w:r>
      <w:r w:rsidRPr="0030531C">
        <w:rPr>
          <w:rFonts w:ascii="Times New Roman" w:hAnsi="Times New Roman"/>
        </w:rPr>
        <w:t xml:space="preserve">. </w:t>
      </w:r>
      <w:r w:rsidR="004331DA">
        <w:rPr>
          <w:rFonts w:ascii="Times New Roman" w:hAnsi="Times New Roman"/>
        </w:rPr>
        <w:t>Р</w:t>
      </w:r>
      <w:r w:rsidR="002452DF" w:rsidRPr="0030531C">
        <w:rPr>
          <w:rFonts w:ascii="Times New Roman" w:hAnsi="Times New Roman"/>
        </w:rPr>
        <w:t>абочая программа</w:t>
      </w:r>
      <w:r w:rsidRPr="0030531C">
        <w:rPr>
          <w:rFonts w:ascii="Times New Roman" w:hAnsi="Times New Roman"/>
        </w:rPr>
        <w:t xml:space="preserve"> учебной дисциплины «Электротехника»</w:t>
      </w:r>
    </w:p>
    <w:p w:rsidR="008808F1" w:rsidRPr="0030531C" w:rsidRDefault="008808F1" w:rsidP="008808F1">
      <w:pPr>
        <w:spacing w:after="0"/>
        <w:jc w:val="both"/>
        <w:rPr>
          <w:rFonts w:ascii="Times New Roman" w:hAnsi="Times New Roman"/>
        </w:rPr>
      </w:pPr>
      <w:r w:rsidRPr="0030531C">
        <w:rPr>
          <w:rFonts w:ascii="Times New Roman" w:hAnsi="Times New Roman"/>
        </w:rPr>
        <w:t xml:space="preserve">Приложение </w:t>
      </w:r>
      <w:r w:rsidRPr="0030531C">
        <w:rPr>
          <w:rFonts w:ascii="Times New Roman" w:hAnsi="Times New Roman"/>
          <w:lang w:val="en-US"/>
        </w:rPr>
        <w:t>II</w:t>
      </w:r>
      <w:r w:rsidRPr="0030531C">
        <w:rPr>
          <w:rFonts w:ascii="Times New Roman" w:hAnsi="Times New Roman"/>
        </w:rPr>
        <w:t>.</w:t>
      </w:r>
      <w:r w:rsidR="00F37E34" w:rsidRPr="0030531C">
        <w:rPr>
          <w:rFonts w:ascii="Times New Roman" w:hAnsi="Times New Roman"/>
        </w:rPr>
        <w:t>16</w:t>
      </w:r>
      <w:r w:rsidR="004331DA">
        <w:rPr>
          <w:rFonts w:ascii="Times New Roman" w:hAnsi="Times New Roman"/>
        </w:rPr>
        <w:t>. Р</w:t>
      </w:r>
      <w:r w:rsidR="002452DF" w:rsidRPr="0030531C">
        <w:rPr>
          <w:rFonts w:ascii="Times New Roman" w:hAnsi="Times New Roman"/>
        </w:rPr>
        <w:t>абочая программа</w:t>
      </w:r>
      <w:r w:rsidRPr="0030531C">
        <w:rPr>
          <w:rFonts w:ascii="Times New Roman" w:hAnsi="Times New Roman"/>
        </w:rPr>
        <w:t xml:space="preserve"> учебной дисциплины «Экономика организации»</w:t>
      </w:r>
    </w:p>
    <w:p w:rsidR="008808F1" w:rsidRPr="0030531C" w:rsidRDefault="008808F1" w:rsidP="008808F1">
      <w:pPr>
        <w:spacing w:after="0"/>
        <w:jc w:val="both"/>
        <w:rPr>
          <w:rFonts w:ascii="Times New Roman" w:hAnsi="Times New Roman"/>
        </w:rPr>
      </w:pPr>
      <w:r w:rsidRPr="0030531C">
        <w:rPr>
          <w:rFonts w:ascii="Times New Roman" w:hAnsi="Times New Roman"/>
        </w:rPr>
        <w:t xml:space="preserve">Приложение </w:t>
      </w:r>
      <w:r w:rsidRPr="0030531C">
        <w:rPr>
          <w:rFonts w:ascii="Times New Roman" w:hAnsi="Times New Roman"/>
          <w:lang w:val="en-US"/>
        </w:rPr>
        <w:t>II</w:t>
      </w:r>
      <w:r w:rsidRPr="0030531C">
        <w:rPr>
          <w:rFonts w:ascii="Times New Roman" w:hAnsi="Times New Roman"/>
        </w:rPr>
        <w:t>.</w:t>
      </w:r>
      <w:r w:rsidR="00F37E34" w:rsidRPr="0030531C">
        <w:rPr>
          <w:rFonts w:ascii="Times New Roman" w:hAnsi="Times New Roman"/>
        </w:rPr>
        <w:t>17</w:t>
      </w:r>
      <w:r w:rsidR="004331DA">
        <w:rPr>
          <w:rFonts w:ascii="Times New Roman" w:hAnsi="Times New Roman"/>
        </w:rPr>
        <w:t>. Р</w:t>
      </w:r>
      <w:r w:rsidR="002452DF" w:rsidRPr="0030531C">
        <w:rPr>
          <w:rFonts w:ascii="Times New Roman" w:hAnsi="Times New Roman"/>
        </w:rPr>
        <w:t>абочая программа</w:t>
      </w:r>
      <w:r w:rsidRPr="0030531C">
        <w:rPr>
          <w:rFonts w:ascii="Times New Roman" w:hAnsi="Times New Roman"/>
        </w:rPr>
        <w:t xml:space="preserve"> учебной дисциплины «Электронная техника»</w:t>
      </w:r>
    </w:p>
    <w:p w:rsidR="008808F1" w:rsidRPr="0030531C" w:rsidRDefault="008808F1" w:rsidP="008808F1">
      <w:pPr>
        <w:spacing w:after="0"/>
        <w:jc w:val="both"/>
        <w:rPr>
          <w:rFonts w:ascii="Times New Roman" w:hAnsi="Times New Roman"/>
        </w:rPr>
      </w:pPr>
      <w:r w:rsidRPr="0030531C">
        <w:rPr>
          <w:rFonts w:ascii="Times New Roman" w:hAnsi="Times New Roman"/>
        </w:rPr>
        <w:t xml:space="preserve">Приложение </w:t>
      </w:r>
      <w:r w:rsidRPr="0030531C">
        <w:rPr>
          <w:rFonts w:ascii="Times New Roman" w:hAnsi="Times New Roman"/>
          <w:lang w:val="en-US"/>
        </w:rPr>
        <w:t>II</w:t>
      </w:r>
      <w:r w:rsidRPr="0030531C">
        <w:rPr>
          <w:rFonts w:ascii="Times New Roman" w:hAnsi="Times New Roman"/>
        </w:rPr>
        <w:t>.1</w:t>
      </w:r>
      <w:r w:rsidR="00F37E34" w:rsidRPr="0030531C">
        <w:rPr>
          <w:rFonts w:ascii="Times New Roman" w:hAnsi="Times New Roman"/>
        </w:rPr>
        <w:t>8</w:t>
      </w:r>
      <w:r w:rsidRPr="0030531C">
        <w:rPr>
          <w:rFonts w:ascii="Times New Roman" w:hAnsi="Times New Roman"/>
        </w:rPr>
        <w:t xml:space="preserve">. </w:t>
      </w:r>
      <w:r w:rsidR="004331DA">
        <w:rPr>
          <w:rFonts w:ascii="Times New Roman" w:hAnsi="Times New Roman"/>
        </w:rPr>
        <w:t xml:space="preserve"> Р</w:t>
      </w:r>
      <w:r w:rsidR="002452DF" w:rsidRPr="0030531C">
        <w:rPr>
          <w:rFonts w:ascii="Times New Roman" w:hAnsi="Times New Roman"/>
        </w:rPr>
        <w:t>абочая программа</w:t>
      </w:r>
      <w:r w:rsidRPr="0030531C">
        <w:rPr>
          <w:rFonts w:ascii="Times New Roman" w:hAnsi="Times New Roman"/>
        </w:rPr>
        <w:t xml:space="preserve"> учебной дисциплины «Правовое обеспечение професси</w:t>
      </w:r>
      <w:r w:rsidRPr="0030531C">
        <w:rPr>
          <w:rFonts w:ascii="Times New Roman" w:hAnsi="Times New Roman"/>
        </w:rPr>
        <w:t>о</w:t>
      </w:r>
      <w:r w:rsidRPr="0030531C">
        <w:rPr>
          <w:rFonts w:ascii="Times New Roman" w:hAnsi="Times New Roman"/>
        </w:rPr>
        <w:t>нальной деятельности»</w:t>
      </w:r>
    </w:p>
    <w:p w:rsidR="008808F1" w:rsidRPr="0030531C" w:rsidRDefault="008808F1" w:rsidP="008808F1">
      <w:pPr>
        <w:spacing w:after="0"/>
        <w:jc w:val="both"/>
        <w:rPr>
          <w:rFonts w:ascii="Times New Roman" w:hAnsi="Times New Roman"/>
        </w:rPr>
      </w:pPr>
      <w:r w:rsidRPr="0030531C">
        <w:rPr>
          <w:rFonts w:ascii="Times New Roman" w:hAnsi="Times New Roman"/>
        </w:rPr>
        <w:t xml:space="preserve">Приложение </w:t>
      </w:r>
      <w:r w:rsidRPr="0030531C">
        <w:rPr>
          <w:rFonts w:ascii="Times New Roman" w:hAnsi="Times New Roman"/>
          <w:lang w:val="en-US"/>
        </w:rPr>
        <w:t>II</w:t>
      </w:r>
      <w:r w:rsidRPr="0030531C">
        <w:rPr>
          <w:rFonts w:ascii="Times New Roman" w:hAnsi="Times New Roman"/>
        </w:rPr>
        <w:t>.1</w:t>
      </w:r>
      <w:r w:rsidR="00F37E34" w:rsidRPr="0030531C">
        <w:rPr>
          <w:rFonts w:ascii="Times New Roman" w:hAnsi="Times New Roman"/>
        </w:rPr>
        <w:t>9</w:t>
      </w:r>
      <w:r w:rsidRPr="0030531C">
        <w:rPr>
          <w:rFonts w:ascii="Times New Roman" w:hAnsi="Times New Roman"/>
        </w:rPr>
        <w:t xml:space="preserve">.  </w:t>
      </w:r>
      <w:r w:rsidR="004331DA">
        <w:rPr>
          <w:rFonts w:ascii="Times New Roman" w:hAnsi="Times New Roman"/>
        </w:rPr>
        <w:t>Р</w:t>
      </w:r>
      <w:r w:rsidR="002452DF" w:rsidRPr="0030531C">
        <w:rPr>
          <w:rFonts w:ascii="Times New Roman" w:hAnsi="Times New Roman"/>
        </w:rPr>
        <w:t>абочая программа</w:t>
      </w:r>
      <w:r w:rsidRPr="0030531C">
        <w:rPr>
          <w:rFonts w:ascii="Times New Roman" w:hAnsi="Times New Roman"/>
        </w:rPr>
        <w:t xml:space="preserve"> учебной дисциплины «Безопасность жизнедеятельности»</w:t>
      </w:r>
    </w:p>
    <w:p w:rsidR="008808F1" w:rsidRPr="0030531C" w:rsidRDefault="008808F1" w:rsidP="00F200D9">
      <w:pPr>
        <w:spacing w:after="0"/>
        <w:jc w:val="both"/>
        <w:rPr>
          <w:rFonts w:ascii="Times New Roman" w:hAnsi="Times New Roman"/>
          <w:b/>
        </w:rPr>
      </w:pPr>
    </w:p>
    <w:p w:rsidR="000C7A24" w:rsidRPr="0030531C" w:rsidRDefault="000C7A24" w:rsidP="000C7A24">
      <w:pPr>
        <w:spacing w:after="0"/>
        <w:jc w:val="both"/>
        <w:rPr>
          <w:rFonts w:ascii="Times New Roman" w:hAnsi="Times New Roman"/>
        </w:rPr>
      </w:pPr>
      <w:bookmarkStart w:id="0" w:name="_Toc460855517"/>
      <w:bookmarkStart w:id="1" w:name="_Toc460939924"/>
      <w:r w:rsidRPr="0030531C">
        <w:rPr>
          <w:rFonts w:ascii="Times New Roman" w:hAnsi="Times New Roman"/>
        </w:rPr>
        <w:t xml:space="preserve">Приложение </w:t>
      </w:r>
      <w:r w:rsidRPr="0030531C">
        <w:rPr>
          <w:rFonts w:ascii="Times New Roman" w:hAnsi="Times New Roman"/>
          <w:lang w:val="en-US"/>
        </w:rPr>
        <w:t>II</w:t>
      </w:r>
      <w:r>
        <w:rPr>
          <w:rFonts w:ascii="Times New Roman" w:hAnsi="Times New Roman"/>
        </w:rPr>
        <w:t>.20</w:t>
      </w:r>
      <w:r w:rsidRPr="0030531C">
        <w:rPr>
          <w:rFonts w:ascii="Times New Roman" w:hAnsi="Times New Roman"/>
        </w:rPr>
        <w:t xml:space="preserve">.  </w:t>
      </w:r>
      <w:r>
        <w:rPr>
          <w:rFonts w:ascii="Times New Roman" w:hAnsi="Times New Roman"/>
        </w:rPr>
        <w:t>Р</w:t>
      </w:r>
      <w:r w:rsidRPr="0030531C">
        <w:rPr>
          <w:rFonts w:ascii="Times New Roman" w:hAnsi="Times New Roman"/>
        </w:rPr>
        <w:t>абочая программа учебн</w:t>
      </w:r>
      <w:r>
        <w:rPr>
          <w:rFonts w:ascii="Times New Roman" w:hAnsi="Times New Roman"/>
        </w:rPr>
        <w:t>ой дисциплины «Введение в специальность</w:t>
      </w:r>
      <w:r w:rsidRPr="0030531C">
        <w:rPr>
          <w:rFonts w:ascii="Times New Roman" w:hAnsi="Times New Roman"/>
        </w:rPr>
        <w:t>»</w:t>
      </w:r>
    </w:p>
    <w:p w:rsidR="000C7A24" w:rsidRPr="0030531C" w:rsidRDefault="000C7A24" w:rsidP="000C7A24">
      <w:pPr>
        <w:spacing w:after="0"/>
        <w:jc w:val="both"/>
        <w:rPr>
          <w:rFonts w:ascii="Times New Roman" w:hAnsi="Times New Roman"/>
        </w:rPr>
      </w:pPr>
      <w:r w:rsidRPr="0030531C">
        <w:rPr>
          <w:rFonts w:ascii="Times New Roman" w:hAnsi="Times New Roman"/>
        </w:rPr>
        <w:t xml:space="preserve">Приложение </w:t>
      </w:r>
      <w:r w:rsidRPr="0030531C">
        <w:rPr>
          <w:rFonts w:ascii="Times New Roman" w:hAnsi="Times New Roman"/>
          <w:lang w:val="en-US"/>
        </w:rPr>
        <w:t>II</w:t>
      </w:r>
      <w:r w:rsidRPr="0030531C">
        <w:rPr>
          <w:rFonts w:ascii="Times New Roman" w:hAnsi="Times New Roman"/>
        </w:rPr>
        <w:t>.</w:t>
      </w:r>
      <w:r>
        <w:rPr>
          <w:rFonts w:ascii="Times New Roman" w:hAnsi="Times New Roman"/>
        </w:rPr>
        <w:t>2</w:t>
      </w:r>
      <w:r w:rsidRPr="0030531C">
        <w:rPr>
          <w:rFonts w:ascii="Times New Roman" w:hAnsi="Times New Roman"/>
        </w:rPr>
        <w:t xml:space="preserve">1.  </w:t>
      </w:r>
      <w:r>
        <w:rPr>
          <w:rFonts w:ascii="Times New Roman" w:hAnsi="Times New Roman"/>
        </w:rPr>
        <w:t>Р</w:t>
      </w:r>
      <w:r w:rsidRPr="0030531C">
        <w:rPr>
          <w:rFonts w:ascii="Times New Roman" w:hAnsi="Times New Roman"/>
        </w:rPr>
        <w:t>абочая программа учебн</w:t>
      </w:r>
      <w:r>
        <w:rPr>
          <w:rFonts w:ascii="Times New Roman" w:hAnsi="Times New Roman"/>
        </w:rPr>
        <w:t>ой дисциплины «Основы предпринимательства</w:t>
      </w:r>
      <w:r w:rsidRPr="0030531C">
        <w:rPr>
          <w:rFonts w:ascii="Times New Roman" w:hAnsi="Times New Roman"/>
        </w:rPr>
        <w:t>»</w:t>
      </w:r>
    </w:p>
    <w:p w:rsidR="00F92C5B" w:rsidRDefault="00F92C5B" w:rsidP="008D58DC">
      <w:pPr>
        <w:ind w:firstLine="709"/>
        <w:jc w:val="both"/>
        <w:rPr>
          <w:rFonts w:ascii="Times New Roman" w:hAnsi="Times New Roman"/>
          <w:bCs/>
        </w:rPr>
      </w:pPr>
    </w:p>
    <w:p w:rsidR="000C7A24" w:rsidRPr="0030531C" w:rsidRDefault="000C7A24" w:rsidP="008D58DC">
      <w:pPr>
        <w:ind w:firstLine="709"/>
        <w:jc w:val="both"/>
        <w:rPr>
          <w:rFonts w:ascii="Times New Roman" w:hAnsi="Times New Roman"/>
          <w:bCs/>
        </w:rPr>
        <w:sectPr w:rsidR="000C7A24" w:rsidRPr="0030531C" w:rsidSect="001D0FA0">
          <w:footerReference w:type="default" r:id="rId8"/>
          <w:pgSz w:w="11906" w:h="16838"/>
          <w:pgMar w:top="1134" w:right="851" w:bottom="1134" w:left="1843" w:header="709" w:footer="709" w:gutter="0"/>
          <w:cols w:space="708"/>
          <w:docGrid w:linePitch="360"/>
        </w:sectPr>
      </w:pPr>
    </w:p>
    <w:p w:rsidR="008D58DC" w:rsidRPr="0030531C" w:rsidRDefault="008D58DC" w:rsidP="008D58DC">
      <w:pPr>
        <w:spacing w:after="0"/>
        <w:ind w:firstLine="708"/>
        <w:jc w:val="both"/>
        <w:rPr>
          <w:rFonts w:ascii="Times New Roman" w:hAnsi="Times New Roman"/>
          <w:b/>
        </w:rPr>
      </w:pPr>
      <w:r w:rsidRPr="0030531C">
        <w:rPr>
          <w:rFonts w:ascii="Times New Roman" w:hAnsi="Times New Roman"/>
          <w:b/>
        </w:rPr>
        <w:lastRenderedPageBreak/>
        <w:t>Раздел 1. Общие положения</w:t>
      </w:r>
    </w:p>
    <w:p w:rsidR="008D58DC" w:rsidRPr="0030531C" w:rsidRDefault="008D58DC" w:rsidP="008D58DC">
      <w:pPr>
        <w:ind w:firstLine="709"/>
        <w:jc w:val="both"/>
        <w:rPr>
          <w:rFonts w:ascii="Times New Roman" w:hAnsi="Times New Roman"/>
          <w:bCs/>
        </w:rPr>
      </w:pPr>
    </w:p>
    <w:p w:rsidR="008D58DC" w:rsidRPr="0030531C" w:rsidRDefault="004331DA" w:rsidP="008D58DC">
      <w:pPr>
        <w:ind w:firstLine="709"/>
        <w:jc w:val="both"/>
        <w:rPr>
          <w:rFonts w:ascii="Times New Roman" w:hAnsi="Times New Roman"/>
          <w:bCs/>
        </w:rPr>
      </w:pPr>
      <w:r>
        <w:rPr>
          <w:rFonts w:ascii="Times New Roman" w:hAnsi="Times New Roman"/>
          <w:bCs/>
        </w:rPr>
        <w:t xml:space="preserve">1.1. Настоящая </w:t>
      </w:r>
      <w:r w:rsidR="008D58DC" w:rsidRPr="0030531C">
        <w:rPr>
          <w:rFonts w:ascii="Times New Roman" w:hAnsi="Times New Roman"/>
          <w:bCs/>
        </w:rPr>
        <w:t xml:space="preserve"> основная образовательная программа по </w:t>
      </w:r>
      <w:r w:rsidR="0018222A" w:rsidRPr="0030531C">
        <w:rPr>
          <w:rFonts w:ascii="Times New Roman" w:hAnsi="Times New Roman"/>
          <w:bCs/>
        </w:rPr>
        <w:t xml:space="preserve">специальности </w:t>
      </w:r>
      <w:r w:rsidR="008D58DC" w:rsidRPr="0030531C">
        <w:rPr>
          <w:rFonts w:ascii="Times New Roman" w:hAnsi="Times New Roman"/>
          <w:bCs/>
        </w:rPr>
        <w:t xml:space="preserve"> среднего пр</w:t>
      </w:r>
      <w:r w:rsidR="008D58DC" w:rsidRPr="0030531C">
        <w:rPr>
          <w:rFonts w:ascii="Times New Roman" w:hAnsi="Times New Roman"/>
          <w:bCs/>
        </w:rPr>
        <w:t>о</w:t>
      </w:r>
      <w:r w:rsidR="008D58DC" w:rsidRPr="0030531C">
        <w:rPr>
          <w:rFonts w:ascii="Times New Roman" w:hAnsi="Times New Roman"/>
          <w:bCs/>
        </w:rPr>
        <w:t xml:space="preserve">фессионального образования  </w:t>
      </w:r>
      <w:r w:rsidR="0018222A" w:rsidRPr="0030531C">
        <w:rPr>
          <w:rFonts w:ascii="Times New Roman" w:hAnsi="Times New Roman"/>
          <w:bCs/>
        </w:rPr>
        <w:t>27.02.06 Контроль работы измерительных приборов</w:t>
      </w:r>
      <w:r>
        <w:rPr>
          <w:rFonts w:ascii="Times New Roman" w:hAnsi="Times New Roman"/>
          <w:bCs/>
        </w:rPr>
        <w:t xml:space="preserve"> (далее – </w:t>
      </w:r>
      <w:r w:rsidR="008D58DC" w:rsidRPr="0030531C">
        <w:rPr>
          <w:rFonts w:ascii="Times New Roman" w:hAnsi="Times New Roman"/>
          <w:bCs/>
        </w:rPr>
        <w:t>ООП, программа) разработана на основе федерального государственного образовательного стандарта среднего профессионального образования, утвержденного приказом Министерства образования и науки от</w:t>
      </w:r>
      <w:r w:rsidR="002D2296" w:rsidRPr="0030531C">
        <w:rPr>
          <w:rFonts w:ascii="Times New Roman" w:hAnsi="Times New Roman"/>
          <w:bCs/>
        </w:rPr>
        <w:t xml:space="preserve"> 09 декабря 2016 г.</w:t>
      </w:r>
      <w:r w:rsidR="008D58DC" w:rsidRPr="0030531C">
        <w:rPr>
          <w:rFonts w:ascii="Times New Roman" w:hAnsi="Times New Roman"/>
          <w:bCs/>
        </w:rPr>
        <w:t xml:space="preserve"> №</w:t>
      </w:r>
      <w:r w:rsidR="002D2296" w:rsidRPr="0030531C">
        <w:rPr>
          <w:rFonts w:ascii="Times New Roman" w:hAnsi="Times New Roman"/>
          <w:bCs/>
        </w:rPr>
        <w:t>1570</w:t>
      </w:r>
      <w:r>
        <w:rPr>
          <w:rFonts w:ascii="Times New Roman" w:hAnsi="Times New Roman"/>
          <w:bCs/>
        </w:rPr>
        <w:t xml:space="preserve"> </w:t>
      </w:r>
      <w:r w:rsidR="00345B6C" w:rsidRPr="0030531C">
        <w:rPr>
          <w:rFonts w:ascii="Times New Roman" w:hAnsi="Times New Roman"/>
          <w:bCs/>
        </w:rPr>
        <w:t>(</w:t>
      </w:r>
      <w:r w:rsidR="008D58DC" w:rsidRPr="0030531C">
        <w:rPr>
          <w:rFonts w:ascii="Times New Roman" w:hAnsi="Times New Roman"/>
          <w:bCs/>
        </w:rPr>
        <w:t>зарегистрирован Министерством юстиции Российской Ф</w:t>
      </w:r>
      <w:r w:rsidR="008D58DC" w:rsidRPr="0030531C">
        <w:rPr>
          <w:rFonts w:ascii="Times New Roman" w:hAnsi="Times New Roman"/>
          <w:bCs/>
        </w:rPr>
        <w:t>е</w:t>
      </w:r>
      <w:r w:rsidR="008D58DC" w:rsidRPr="0030531C">
        <w:rPr>
          <w:rFonts w:ascii="Times New Roman" w:hAnsi="Times New Roman"/>
          <w:bCs/>
        </w:rPr>
        <w:t>дерации</w:t>
      </w:r>
      <w:r w:rsidR="002D2296" w:rsidRPr="0030531C">
        <w:rPr>
          <w:rFonts w:ascii="Times New Roman" w:hAnsi="Times New Roman"/>
          <w:bCs/>
        </w:rPr>
        <w:t xml:space="preserve"> 23 декабря 2016г.</w:t>
      </w:r>
      <w:r w:rsidR="008D58DC" w:rsidRPr="0030531C">
        <w:rPr>
          <w:rFonts w:ascii="Times New Roman" w:hAnsi="Times New Roman"/>
          <w:bCs/>
        </w:rPr>
        <w:t>, регистрационный №</w:t>
      </w:r>
      <w:r w:rsidR="002D2296" w:rsidRPr="0030531C">
        <w:rPr>
          <w:rFonts w:ascii="Times New Roman" w:hAnsi="Times New Roman"/>
          <w:bCs/>
        </w:rPr>
        <w:t xml:space="preserve"> 44910</w:t>
      </w:r>
      <w:r w:rsidR="00345B6C" w:rsidRPr="0030531C">
        <w:rPr>
          <w:rFonts w:ascii="Times New Roman" w:hAnsi="Times New Roman"/>
          <w:bCs/>
        </w:rPr>
        <w:t xml:space="preserve">) </w:t>
      </w:r>
      <w:r w:rsidR="008D58DC" w:rsidRPr="0030531C">
        <w:rPr>
          <w:rFonts w:ascii="Times New Roman" w:hAnsi="Times New Roman"/>
          <w:bCs/>
        </w:rPr>
        <w:t>(далее – ФГОС СПО).</w:t>
      </w:r>
    </w:p>
    <w:p w:rsidR="00345B6C" w:rsidRPr="0030531C" w:rsidRDefault="008D58DC" w:rsidP="008D58DC">
      <w:pPr>
        <w:ind w:firstLine="596"/>
        <w:jc w:val="both"/>
        <w:rPr>
          <w:rFonts w:ascii="Times New Roman" w:hAnsi="Times New Roman"/>
          <w:bCs/>
        </w:rPr>
      </w:pPr>
      <w:r w:rsidRPr="0030531C">
        <w:rPr>
          <w:rFonts w:ascii="Times New Roman" w:hAnsi="Times New Roman"/>
          <w:bCs/>
        </w:rPr>
        <w:t xml:space="preserve">ООП определяет рекомендованный объем и содержание </w:t>
      </w:r>
      <w:r w:rsidR="00345B6C" w:rsidRPr="0030531C">
        <w:rPr>
          <w:rFonts w:ascii="Times New Roman" w:hAnsi="Times New Roman"/>
          <w:bCs/>
        </w:rPr>
        <w:t>среднего профессионального о</w:t>
      </w:r>
      <w:r w:rsidR="00345B6C" w:rsidRPr="0030531C">
        <w:rPr>
          <w:rFonts w:ascii="Times New Roman" w:hAnsi="Times New Roman"/>
          <w:bCs/>
        </w:rPr>
        <w:t>б</w:t>
      </w:r>
      <w:r w:rsidR="00345B6C" w:rsidRPr="0030531C">
        <w:rPr>
          <w:rFonts w:ascii="Times New Roman" w:hAnsi="Times New Roman"/>
          <w:bCs/>
        </w:rPr>
        <w:t>разования</w:t>
      </w:r>
      <w:r w:rsidR="00A656BE" w:rsidRPr="0030531C">
        <w:rPr>
          <w:rFonts w:ascii="Times New Roman" w:hAnsi="Times New Roman"/>
          <w:bCs/>
        </w:rPr>
        <w:t xml:space="preserve"> по специальности 27.02.06 Контроль работы измерительных приборов</w:t>
      </w:r>
      <w:r w:rsidR="00345B6C" w:rsidRPr="0030531C">
        <w:rPr>
          <w:rFonts w:ascii="Times New Roman" w:hAnsi="Times New Roman"/>
          <w:bCs/>
        </w:rPr>
        <w:t>, планируемые результаты освоения образовательной программы, примерные условия образовательной деятел</w:t>
      </w:r>
      <w:r w:rsidR="00345B6C" w:rsidRPr="0030531C">
        <w:rPr>
          <w:rFonts w:ascii="Times New Roman" w:hAnsi="Times New Roman"/>
          <w:bCs/>
        </w:rPr>
        <w:t>ь</w:t>
      </w:r>
      <w:r w:rsidR="00345B6C" w:rsidRPr="0030531C">
        <w:rPr>
          <w:rFonts w:ascii="Times New Roman" w:hAnsi="Times New Roman"/>
          <w:bCs/>
        </w:rPr>
        <w:t>ности.</w:t>
      </w:r>
    </w:p>
    <w:p w:rsidR="008D58DC" w:rsidRPr="0030531C" w:rsidRDefault="008D58DC" w:rsidP="008D58DC">
      <w:pPr>
        <w:ind w:firstLine="709"/>
        <w:jc w:val="both"/>
        <w:rPr>
          <w:rFonts w:ascii="Times New Roman" w:hAnsi="Times New Roman"/>
          <w:bCs/>
        </w:rPr>
      </w:pPr>
      <w:r w:rsidRPr="0030531C">
        <w:rPr>
          <w:rFonts w:ascii="Times New Roman" w:hAnsi="Times New Roman"/>
          <w:bCs/>
        </w:rPr>
        <w:t>1.2. Нормат</w:t>
      </w:r>
      <w:r w:rsidR="004331DA">
        <w:rPr>
          <w:rFonts w:ascii="Times New Roman" w:hAnsi="Times New Roman"/>
          <w:bCs/>
        </w:rPr>
        <w:t xml:space="preserve">ивные основания для разработки </w:t>
      </w:r>
      <w:r w:rsidRPr="0030531C">
        <w:rPr>
          <w:rFonts w:ascii="Times New Roman" w:hAnsi="Times New Roman"/>
          <w:bCs/>
        </w:rPr>
        <w:t>ООП:</w:t>
      </w:r>
    </w:p>
    <w:p w:rsidR="008D58DC" w:rsidRPr="0030531C" w:rsidRDefault="008D58DC" w:rsidP="00791B1C">
      <w:pPr>
        <w:numPr>
          <w:ilvl w:val="0"/>
          <w:numId w:val="4"/>
        </w:numPr>
        <w:spacing w:after="0"/>
        <w:ind w:left="0" w:firstLine="709"/>
        <w:jc w:val="both"/>
        <w:rPr>
          <w:rFonts w:ascii="Times New Roman" w:hAnsi="Times New Roman"/>
          <w:bCs/>
        </w:rPr>
      </w:pPr>
      <w:r w:rsidRPr="0030531C">
        <w:rPr>
          <w:rFonts w:ascii="Times New Roman" w:hAnsi="Times New Roman"/>
          <w:bCs/>
        </w:rPr>
        <w:t>Федеральный закон от 29 декабря 2012 г. №273-ФЗ «Об образовании в Росси</w:t>
      </w:r>
      <w:r w:rsidRPr="0030531C">
        <w:rPr>
          <w:rFonts w:ascii="Times New Roman" w:hAnsi="Times New Roman"/>
          <w:bCs/>
        </w:rPr>
        <w:t>й</w:t>
      </w:r>
      <w:r w:rsidRPr="0030531C">
        <w:rPr>
          <w:rFonts w:ascii="Times New Roman" w:hAnsi="Times New Roman"/>
          <w:bCs/>
        </w:rPr>
        <w:t>ской Федерации»;</w:t>
      </w:r>
    </w:p>
    <w:p w:rsidR="008D58DC" w:rsidRPr="0030531C" w:rsidRDefault="008D58DC" w:rsidP="00791B1C">
      <w:pPr>
        <w:numPr>
          <w:ilvl w:val="0"/>
          <w:numId w:val="4"/>
        </w:numPr>
        <w:spacing w:after="0"/>
        <w:ind w:left="0" w:firstLine="709"/>
        <w:jc w:val="both"/>
        <w:rPr>
          <w:rFonts w:ascii="Times New Roman" w:hAnsi="Times New Roman"/>
          <w:bCs/>
        </w:rPr>
      </w:pPr>
      <w:r w:rsidRPr="0030531C">
        <w:rPr>
          <w:rFonts w:ascii="Times New Roman" w:hAnsi="Times New Roman"/>
          <w:bCs/>
        </w:rPr>
        <w:t>Приказ Минобрнауки России от 28 мая 2014 г. № 594 «Об утверждении Порядка разработки примерных основных образовательных программ, проведения их экспертизы и вед</w:t>
      </w:r>
      <w:r w:rsidRPr="0030531C">
        <w:rPr>
          <w:rFonts w:ascii="Times New Roman" w:hAnsi="Times New Roman"/>
          <w:bCs/>
        </w:rPr>
        <w:t>е</w:t>
      </w:r>
      <w:r w:rsidRPr="0030531C">
        <w:rPr>
          <w:rFonts w:ascii="Times New Roman" w:hAnsi="Times New Roman"/>
          <w:bCs/>
        </w:rPr>
        <w:t>ния реестра примерных основных образовательных программ»;</w:t>
      </w:r>
    </w:p>
    <w:p w:rsidR="008D58DC" w:rsidRPr="0030531C" w:rsidRDefault="008D58DC" w:rsidP="00791B1C">
      <w:pPr>
        <w:numPr>
          <w:ilvl w:val="0"/>
          <w:numId w:val="4"/>
        </w:numPr>
        <w:spacing w:after="0"/>
        <w:ind w:left="0" w:firstLine="709"/>
        <w:jc w:val="both"/>
        <w:rPr>
          <w:rFonts w:ascii="Times New Roman" w:hAnsi="Times New Roman"/>
          <w:bCs/>
        </w:rPr>
      </w:pPr>
      <w:r w:rsidRPr="0030531C">
        <w:rPr>
          <w:rFonts w:ascii="Times New Roman" w:hAnsi="Times New Roman"/>
          <w:bCs/>
        </w:rPr>
        <w:t xml:space="preserve">Приказ Минобрнауки России </w:t>
      </w:r>
      <w:r w:rsidR="002D2296" w:rsidRPr="0030531C">
        <w:rPr>
          <w:rFonts w:ascii="Times New Roman" w:hAnsi="Times New Roman"/>
          <w:bCs/>
        </w:rPr>
        <w:t>от 09 декабря 2016 г. №1570</w:t>
      </w:r>
      <w:r w:rsidRPr="0030531C">
        <w:rPr>
          <w:rFonts w:ascii="Times New Roman" w:hAnsi="Times New Roman"/>
          <w:bCs/>
        </w:rPr>
        <w:t xml:space="preserve"> «</w:t>
      </w:r>
      <w:r w:rsidRPr="0030531C">
        <w:rPr>
          <w:rFonts w:ascii="Times New Roman" w:hAnsi="Times New Roman"/>
          <w:bCs/>
          <w:lang w:val="uk-UA"/>
        </w:rPr>
        <w:t>Об</w:t>
      </w:r>
      <w:r w:rsidR="00403D3F" w:rsidRPr="0030531C">
        <w:rPr>
          <w:rFonts w:ascii="Times New Roman" w:hAnsi="Times New Roman"/>
          <w:bCs/>
        </w:rPr>
        <w:t>утверждении ф</w:t>
      </w:r>
      <w:r w:rsidRPr="0030531C">
        <w:rPr>
          <w:rFonts w:ascii="Times New Roman" w:hAnsi="Times New Roman"/>
          <w:bCs/>
        </w:rPr>
        <w:t>ед</w:t>
      </w:r>
      <w:r w:rsidRPr="0030531C">
        <w:rPr>
          <w:rFonts w:ascii="Times New Roman" w:hAnsi="Times New Roman"/>
          <w:bCs/>
        </w:rPr>
        <w:t>е</w:t>
      </w:r>
      <w:r w:rsidRPr="0030531C">
        <w:rPr>
          <w:rFonts w:ascii="Times New Roman" w:hAnsi="Times New Roman"/>
          <w:bCs/>
        </w:rPr>
        <w:t xml:space="preserve">рального государственного образовательного стандарта </w:t>
      </w:r>
      <w:r w:rsidR="00345B6C" w:rsidRPr="0030531C">
        <w:rPr>
          <w:rFonts w:ascii="Times New Roman" w:hAnsi="Times New Roman"/>
          <w:bCs/>
        </w:rPr>
        <w:t>среднего профессионального</w:t>
      </w:r>
      <w:r w:rsidRPr="0030531C">
        <w:rPr>
          <w:rFonts w:ascii="Times New Roman" w:hAnsi="Times New Roman"/>
          <w:bCs/>
        </w:rPr>
        <w:t xml:space="preserve"> образов</w:t>
      </w:r>
      <w:r w:rsidRPr="0030531C">
        <w:rPr>
          <w:rFonts w:ascii="Times New Roman" w:hAnsi="Times New Roman"/>
          <w:bCs/>
        </w:rPr>
        <w:t>а</w:t>
      </w:r>
      <w:r w:rsidRPr="0030531C">
        <w:rPr>
          <w:rFonts w:ascii="Times New Roman" w:hAnsi="Times New Roman"/>
          <w:bCs/>
        </w:rPr>
        <w:t xml:space="preserve">ния </w:t>
      </w:r>
      <w:r w:rsidR="00345B6C" w:rsidRPr="0030531C">
        <w:rPr>
          <w:rFonts w:ascii="Times New Roman" w:hAnsi="Times New Roman"/>
          <w:bCs/>
        </w:rPr>
        <w:t xml:space="preserve">(зарегистрирован Министерством юстиции Российской Федерации </w:t>
      </w:r>
      <w:r w:rsidR="002D2296" w:rsidRPr="0030531C">
        <w:rPr>
          <w:rFonts w:ascii="Times New Roman" w:hAnsi="Times New Roman"/>
          <w:bCs/>
        </w:rPr>
        <w:t>23 декабря 2016г., рег</w:t>
      </w:r>
      <w:r w:rsidR="002D2296" w:rsidRPr="0030531C">
        <w:rPr>
          <w:rFonts w:ascii="Times New Roman" w:hAnsi="Times New Roman"/>
          <w:bCs/>
        </w:rPr>
        <w:t>и</w:t>
      </w:r>
      <w:r w:rsidR="002D2296" w:rsidRPr="0030531C">
        <w:rPr>
          <w:rFonts w:ascii="Times New Roman" w:hAnsi="Times New Roman"/>
          <w:bCs/>
        </w:rPr>
        <w:t>страционный № 44910</w:t>
      </w:r>
      <w:r w:rsidR="00345B6C" w:rsidRPr="0030531C">
        <w:rPr>
          <w:rFonts w:ascii="Times New Roman" w:hAnsi="Times New Roman"/>
          <w:bCs/>
        </w:rPr>
        <w:t>)</w:t>
      </w:r>
      <w:r w:rsidRPr="0030531C">
        <w:rPr>
          <w:rFonts w:ascii="Times New Roman" w:hAnsi="Times New Roman"/>
          <w:bCs/>
        </w:rPr>
        <w:t>;</w:t>
      </w:r>
    </w:p>
    <w:p w:rsidR="008D58DC" w:rsidRPr="0030531C" w:rsidRDefault="008D58DC" w:rsidP="00791B1C">
      <w:pPr>
        <w:numPr>
          <w:ilvl w:val="0"/>
          <w:numId w:val="4"/>
        </w:numPr>
        <w:spacing w:after="0"/>
        <w:ind w:left="0" w:firstLine="709"/>
        <w:jc w:val="both"/>
        <w:rPr>
          <w:rFonts w:ascii="Times New Roman" w:hAnsi="Times New Roman"/>
          <w:bCs/>
        </w:rPr>
      </w:pPr>
      <w:r w:rsidRPr="0030531C">
        <w:rPr>
          <w:rFonts w:ascii="Times New Roman" w:hAnsi="Times New Roman"/>
          <w:bCs/>
        </w:rPr>
        <w:t xml:space="preserve">Приказ Минобрнауки России </w:t>
      </w:r>
      <w:r w:rsidR="0044139C" w:rsidRPr="0030531C">
        <w:rPr>
          <w:rFonts w:ascii="Times New Roman" w:hAnsi="Times New Roman"/>
          <w:bCs/>
        </w:rPr>
        <w:t>от 14 июня 2013 г.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(зарегистрирован Министерством юстиции Росси</w:t>
      </w:r>
      <w:r w:rsidR="0044139C" w:rsidRPr="0030531C">
        <w:rPr>
          <w:rFonts w:ascii="Times New Roman" w:hAnsi="Times New Roman"/>
          <w:bCs/>
        </w:rPr>
        <w:t>й</w:t>
      </w:r>
      <w:r w:rsidR="0044139C" w:rsidRPr="0030531C">
        <w:rPr>
          <w:rFonts w:ascii="Times New Roman" w:hAnsi="Times New Roman"/>
          <w:bCs/>
        </w:rPr>
        <w:t xml:space="preserve">ской Федерации 30 июля 2013 г., регистрационный № 29200) </w:t>
      </w:r>
      <w:r w:rsidRPr="0030531C">
        <w:rPr>
          <w:rFonts w:ascii="Times New Roman" w:hAnsi="Times New Roman"/>
          <w:bCs/>
        </w:rPr>
        <w:t>(далее – Порядок организации о</w:t>
      </w:r>
      <w:r w:rsidRPr="0030531C">
        <w:rPr>
          <w:rFonts w:ascii="Times New Roman" w:hAnsi="Times New Roman"/>
          <w:bCs/>
        </w:rPr>
        <w:t>б</w:t>
      </w:r>
      <w:r w:rsidRPr="0030531C">
        <w:rPr>
          <w:rFonts w:ascii="Times New Roman" w:hAnsi="Times New Roman"/>
          <w:bCs/>
        </w:rPr>
        <w:t>разовательной деятельности);</w:t>
      </w:r>
    </w:p>
    <w:p w:rsidR="0044139C" w:rsidRPr="0030531C" w:rsidRDefault="008D58DC" w:rsidP="00791B1C">
      <w:pPr>
        <w:numPr>
          <w:ilvl w:val="0"/>
          <w:numId w:val="4"/>
        </w:numPr>
        <w:spacing w:after="0"/>
        <w:ind w:left="0" w:firstLine="709"/>
        <w:jc w:val="both"/>
        <w:rPr>
          <w:rFonts w:ascii="Times New Roman" w:hAnsi="Times New Roman"/>
          <w:bCs/>
        </w:rPr>
      </w:pPr>
      <w:r w:rsidRPr="0030531C">
        <w:rPr>
          <w:rFonts w:ascii="Times New Roman" w:hAnsi="Times New Roman"/>
          <w:bCs/>
        </w:rPr>
        <w:t xml:space="preserve">Приказ Минобрнауки России </w:t>
      </w:r>
      <w:r w:rsidR="0044139C" w:rsidRPr="0030531C">
        <w:rPr>
          <w:rFonts w:ascii="Times New Roman" w:hAnsi="Times New Roman"/>
          <w:bCs/>
        </w:rPr>
        <w:t>от 16 августа 2013 г. № 968 «Об утверждении П</w:t>
      </w:r>
      <w:r w:rsidR="0044139C" w:rsidRPr="0030531C">
        <w:rPr>
          <w:rFonts w:ascii="Times New Roman" w:hAnsi="Times New Roman"/>
          <w:bCs/>
        </w:rPr>
        <w:t>о</w:t>
      </w:r>
      <w:r w:rsidR="0044139C" w:rsidRPr="0030531C">
        <w:rPr>
          <w:rFonts w:ascii="Times New Roman" w:hAnsi="Times New Roman"/>
          <w:bCs/>
        </w:rPr>
        <w:t>рядка проведения государственной итоговой аттестации по образовательным программам сре</w:t>
      </w:r>
      <w:r w:rsidR="0044139C" w:rsidRPr="0030531C">
        <w:rPr>
          <w:rFonts w:ascii="Times New Roman" w:hAnsi="Times New Roman"/>
          <w:bCs/>
        </w:rPr>
        <w:t>д</w:t>
      </w:r>
      <w:r w:rsidR="0044139C" w:rsidRPr="0030531C">
        <w:rPr>
          <w:rFonts w:ascii="Times New Roman" w:hAnsi="Times New Roman"/>
          <w:bCs/>
        </w:rPr>
        <w:t>него профессионального образования» (зарегистрирован Министерством юстиции Российской Федерации 1 ноября 2013 г., регистрационный № 30306);</w:t>
      </w:r>
    </w:p>
    <w:p w:rsidR="0044139C" w:rsidRPr="0030531C" w:rsidRDefault="00180EE3" w:rsidP="00791B1C">
      <w:pPr>
        <w:numPr>
          <w:ilvl w:val="0"/>
          <w:numId w:val="4"/>
        </w:numPr>
        <w:spacing w:after="0"/>
        <w:ind w:left="0" w:firstLine="709"/>
        <w:jc w:val="both"/>
        <w:rPr>
          <w:rFonts w:ascii="Times New Roman" w:hAnsi="Times New Roman"/>
          <w:bCs/>
        </w:rPr>
      </w:pPr>
      <w:r w:rsidRPr="0030531C">
        <w:rPr>
          <w:rFonts w:ascii="Times New Roman" w:hAnsi="Times New Roman"/>
          <w:bCs/>
        </w:rPr>
        <w:t>Приказ</w:t>
      </w:r>
      <w:r w:rsidR="0044139C" w:rsidRPr="0030531C">
        <w:rPr>
          <w:rFonts w:ascii="Times New Roman" w:hAnsi="Times New Roman"/>
          <w:bCs/>
        </w:rPr>
        <w:t>Минобрнауки России от 18 апреля 2013 г. № 291 «Об утверждении Пол</w:t>
      </w:r>
      <w:r w:rsidR="0044139C" w:rsidRPr="0030531C">
        <w:rPr>
          <w:rFonts w:ascii="Times New Roman" w:hAnsi="Times New Roman"/>
          <w:bCs/>
        </w:rPr>
        <w:t>о</w:t>
      </w:r>
      <w:r w:rsidR="0044139C" w:rsidRPr="0030531C">
        <w:rPr>
          <w:rFonts w:ascii="Times New Roman" w:hAnsi="Times New Roman"/>
          <w:bCs/>
        </w:rPr>
        <w:t>жения о практике обучающихся, осваивающих основные профессиональные образовательные программы среднего профессионального образования» (зарегистрирован Министерством юст</w:t>
      </w:r>
      <w:r w:rsidR="0044139C" w:rsidRPr="0030531C">
        <w:rPr>
          <w:rFonts w:ascii="Times New Roman" w:hAnsi="Times New Roman"/>
          <w:bCs/>
        </w:rPr>
        <w:t>и</w:t>
      </w:r>
      <w:r w:rsidR="0044139C" w:rsidRPr="0030531C">
        <w:rPr>
          <w:rFonts w:ascii="Times New Roman" w:hAnsi="Times New Roman"/>
          <w:bCs/>
        </w:rPr>
        <w:t>ции Российской Федерации 14 июня 20</w:t>
      </w:r>
      <w:r w:rsidR="00A656BE" w:rsidRPr="0030531C">
        <w:rPr>
          <w:rFonts w:ascii="Times New Roman" w:hAnsi="Times New Roman"/>
          <w:bCs/>
        </w:rPr>
        <w:t>13 г., регистрационный № 28785);</w:t>
      </w:r>
    </w:p>
    <w:p w:rsidR="00A656BE" w:rsidRPr="0030531C" w:rsidRDefault="00A53A4B" w:rsidP="00791B1C">
      <w:pPr>
        <w:numPr>
          <w:ilvl w:val="0"/>
          <w:numId w:val="4"/>
        </w:numPr>
        <w:spacing w:after="0"/>
        <w:ind w:left="0" w:firstLine="709"/>
        <w:jc w:val="both"/>
        <w:rPr>
          <w:rFonts w:ascii="Times New Roman" w:hAnsi="Times New Roman"/>
          <w:bCs/>
        </w:rPr>
      </w:pPr>
      <w:r w:rsidRPr="0030531C">
        <w:rPr>
          <w:rFonts w:ascii="Times New Roman" w:hAnsi="Times New Roman"/>
        </w:rPr>
        <w:t>Приказ Минтруда России от</w:t>
      </w:r>
      <w:r w:rsidRPr="0030531C">
        <w:rPr>
          <w:rFonts w:ascii="Times New Roman" w:hAnsi="Times New Roman"/>
          <w:bCs/>
        </w:rPr>
        <w:t xml:space="preserve"> России от 04.03.2014 N 124н «Об утверждении пр</w:t>
      </w:r>
      <w:r w:rsidRPr="0030531C">
        <w:rPr>
          <w:rFonts w:ascii="Times New Roman" w:hAnsi="Times New Roman"/>
          <w:bCs/>
        </w:rPr>
        <w:t>о</w:t>
      </w:r>
      <w:r w:rsidRPr="0030531C">
        <w:rPr>
          <w:rFonts w:ascii="Times New Roman" w:hAnsi="Times New Roman"/>
          <w:bCs/>
        </w:rPr>
        <w:t>фессионального</w:t>
      </w:r>
      <w:r w:rsidR="00A656BE" w:rsidRPr="0030531C">
        <w:rPr>
          <w:rFonts w:ascii="Times New Roman" w:hAnsi="Times New Roman"/>
          <w:bCs/>
        </w:rPr>
        <w:t xml:space="preserve"> стандарт</w:t>
      </w:r>
      <w:r w:rsidRPr="0030531C">
        <w:rPr>
          <w:rFonts w:ascii="Times New Roman" w:hAnsi="Times New Roman"/>
          <w:bCs/>
        </w:rPr>
        <w:t xml:space="preserve">а </w:t>
      </w:r>
      <w:r w:rsidR="00A656BE" w:rsidRPr="0030531C">
        <w:rPr>
          <w:rFonts w:ascii="Times New Roman" w:hAnsi="Times New Roman"/>
          <w:bCs/>
        </w:rPr>
        <w:t xml:space="preserve">40.012 </w:t>
      </w:r>
      <w:r w:rsidRPr="0030531C">
        <w:rPr>
          <w:rFonts w:ascii="Times New Roman" w:hAnsi="Times New Roman"/>
          <w:bCs/>
        </w:rPr>
        <w:t>«</w:t>
      </w:r>
      <w:r w:rsidR="00A656BE" w:rsidRPr="0030531C">
        <w:rPr>
          <w:rFonts w:ascii="Times New Roman" w:hAnsi="Times New Roman"/>
          <w:bCs/>
        </w:rPr>
        <w:t>Специалист по метрологии</w:t>
      </w:r>
      <w:r w:rsidRPr="0030531C">
        <w:rPr>
          <w:rFonts w:ascii="Times New Roman" w:hAnsi="Times New Roman"/>
          <w:bCs/>
        </w:rPr>
        <w:t>»</w:t>
      </w:r>
      <w:r w:rsidR="00A656BE" w:rsidRPr="0030531C">
        <w:rPr>
          <w:rFonts w:ascii="Times New Roman" w:hAnsi="Times New Roman"/>
          <w:bCs/>
        </w:rPr>
        <w:t xml:space="preserve">, </w:t>
      </w:r>
      <w:r w:rsidRPr="0030531C">
        <w:rPr>
          <w:rFonts w:ascii="Times New Roman" w:hAnsi="Times New Roman"/>
          <w:bCs/>
        </w:rPr>
        <w:t>зарегистрированого</w:t>
      </w:r>
      <w:r w:rsidR="00A656BE" w:rsidRPr="0030531C">
        <w:rPr>
          <w:rFonts w:ascii="Times New Roman" w:hAnsi="Times New Roman"/>
          <w:bCs/>
        </w:rPr>
        <w:t xml:space="preserve"> в Минюсте РФ 23 апреля 2014 г., регистрационный N 32081</w:t>
      </w:r>
      <w:r w:rsidRPr="0030531C">
        <w:rPr>
          <w:rFonts w:ascii="Times New Roman" w:hAnsi="Times New Roman"/>
          <w:bCs/>
        </w:rPr>
        <w:t>.</w:t>
      </w:r>
    </w:p>
    <w:p w:rsidR="00345B6C" w:rsidRPr="0030531C" w:rsidRDefault="00345B6C" w:rsidP="009A415A">
      <w:pPr>
        <w:spacing w:after="0"/>
        <w:ind w:left="1429"/>
        <w:jc w:val="both"/>
        <w:rPr>
          <w:rFonts w:ascii="Times New Roman" w:hAnsi="Times New Roman"/>
          <w:bCs/>
        </w:rPr>
      </w:pPr>
    </w:p>
    <w:p w:rsidR="008D58DC" w:rsidRPr="0030531C" w:rsidRDefault="008D58DC" w:rsidP="009A415A">
      <w:pPr>
        <w:spacing w:after="0"/>
        <w:ind w:firstLine="709"/>
        <w:jc w:val="both"/>
        <w:rPr>
          <w:rFonts w:ascii="Times New Roman" w:hAnsi="Times New Roman"/>
          <w:bCs/>
        </w:rPr>
      </w:pPr>
      <w:r w:rsidRPr="0030531C">
        <w:rPr>
          <w:rFonts w:ascii="Times New Roman" w:hAnsi="Times New Roman"/>
          <w:bCs/>
        </w:rPr>
        <w:t>1.</w:t>
      </w:r>
      <w:r w:rsidR="00B6565C" w:rsidRPr="0030531C">
        <w:rPr>
          <w:rFonts w:ascii="Times New Roman" w:hAnsi="Times New Roman"/>
          <w:bCs/>
        </w:rPr>
        <w:t>3</w:t>
      </w:r>
      <w:r w:rsidRPr="0030531C">
        <w:rPr>
          <w:rFonts w:ascii="Times New Roman" w:hAnsi="Times New Roman"/>
          <w:bCs/>
        </w:rPr>
        <w:t>. Перечень сокращ</w:t>
      </w:r>
      <w:r w:rsidR="004331DA">
        <w:rPr>
          <w:rFonts w:ascii="Times New Roman" w:hAnsi="Times New Roman"/>
          <w:bCs/>
        </w:rPr>
        <w:t xml:space="preserve">ений, используемых в тексте </w:t>
      </w:r>
      <w:r w:rsidRPr="0030531C">
        <w:rPr>
          <w:rFonts w:ascii="Times New Roman" w:hAnsi="Times New Roman"/>
          <w:bCs/>
        </w:rPr>
        <w:t>ООП:</w:t>
      </w:r>
    </w:p>
    <w:p w:rsidR="008D58DC" w:rsidRPr="0030531C" w:rsidRDefault="0044139C" w:rsidP="009A415A">
      <w:pPr>
        <w:tabs>
          <w:tab w:val="left" w:pos="993"/>
        </w:tabs>
        <w:spacing w:after="0"/>
        <w:ind w:firstLine="709"/>
        <w:jc w:val="both"/>
        <w:rPr>
          <w:rFonts w:ascii="Times New Roman" w:hAnsi="Times New Roman"/>
          <w:bCs/>
        </w:rPr>
      </w:pPr>
      <w:r w:rsidRPr="0030531C">
        <w:rPr>
          <w:rFonts w:ascii="Times New Roman" w:hAnsi="Times New Roman"/>
          <w:bCs/>
        </w:rPr>
        <w:t>ФГОС СП</w:t>
      </w:r>
      <w:r w:rsidR="008D58DC" w:rsidRPr="0030531C">
        <w:rPr>
          <w:rFonts w:ascii="Times New Roman" w:hAnsi="Times New Roman"/>
          <w:bCs/>
        </w:rPr>
        <w:t xml:space="preserve">О – Федеральный государственный образовательный стандарт </w:t>
      </w:r>
      <w:r w:rsidRPr="0030531C">
        <w:rPr>
          <w:rFonts w:ascii="Times New Roman" w:hAnsi="Times New Roman"/>
          <w:bCs/>
        </w:rPr>
        <w:t>среднего пр</w:t>
      </w:r>
      <w:r w:rsidRPr="0030531C">
        <w:rPr>
          <w:rFonts w:ascii="Times New Roman" w:hAnsi="Times New Roman"/>
          <w:bCs/>
        </w:rPr>
        <w:t>о</w:t>
      </w:r>
      <w:r w:rsidRPr="0030531C">
        <w:rPr>
          <w:rFonts w:ascii="Times New Roman" w:hAnsi="Times New Roman"/>
          <w:bCs/>
        </w:rPr>
        <w:t xml:space="preserve">фессионального </w:t>
      </w:r>
      <w:r w:rsidR="008D58DC" w:rsidRPr="0030531C">
        <w:rPr>
          <w:rFonts w:ascii="Times New Roman" w:hAnsi="Times New Roman"/>
          <w:bCs/>
        </w:rPr>
        <w:t>образования;</w:t>
      </w:r>
    </w:p>
    <w:p w:rsidR="008D58DC" w:rsidRPr="0030531C" w:rsidRDefault="008D58DC" w:rsidP="009A415A">
      <w:pPr>
        <w:tabs>
          <w:tab w:val="left" w:pos="993"/>
        </w:tabs>
        <w:spacing w:after="0"/>
        <w:ind w:firstLine="709"/>
        <w:jc w:val="both"/>
        <w:rPr>
          <w:rFonts w:ascii="Times New Roman" w:hAnsi="Times New Roman"/>
          <w:bCs/>
        </w:rPr>
      </w:pPr>
      <w:r w:rsidRPr="0030531C">
        <w:rPr>
          <w:rFonts w:ascii="Times New Roman" w:hAnsi="Times New Roman"/>
          <w:bCs/>
        </w:rPr>
        <w:t xml:space="preserve">ООП –основная образовательная программа; </w:t>
      </w:r>
    </w:p>
    <w:p w:rsidR="00180EE3" w:rsidRPr="0030531C" w:rsidRDefault="00180EE3" w:rsidP="009A415A">
      <w:pPr>
        <w:tabs>
          <w:tab w:val="left" w:pos="993"/>
        </w:tabs>
        <w:spacing w:after="0"/>
        <w:ind w:firstLine="709"/>
        <w:jc w:val="both"/>
        <w:rPr>
          <w:rFonts w:ascii="Times New Roman" w:hAnsi="Times New Roman"/>
          <w:bCs/>
        </w:rPr>
      </w:pPr>
      <w:r w:rsidRPr="0030531C">
        <w:rPr>
          <w:rFonts w:ascii="Times New Roman" w:hAnsi="Times New Roman"/>
          <w:bCs/>
        </w:rPr>
        <w:t>МДК</w:t>
      </w:r>
      <w:r w:rsidR="003A6FFA" w:rsidRPr="0030531C">
        <w:rPr>
          <w:rFonts w:ascii="Times New Roman" w:hAnsi="Times New Roman"/>
          <w:bCs/>
        </w:rPr>
        <w:t xml:space="preserve"> – междисциплинарный курс</w:t>
      </w:r>
      <w:r w:rsidR="00064A86">
        <w:rPr>
          <w:rFonts w:ascii="Times New Roman" w:hAnsi="Times New Roman"/>
          <w:bCs/>
        </w:rPr>
        <w:t>;</w:t>
      </w:r>
    </w:p>
    <w:p w:rsidR="00180EE3" w:rsidRPr="0030531C" w:rsidRDefault="003A6FFA" w:rsidP="009A415A">
      <w:pPr>
        <w:tabs>
          <w:tab w:val="left" w:pos="993"/>
        </w:tabs>
        <w:spacing w:after="0"/>
        <w:ind w:firstLine="709"/>
        <w:jc w:val="both"/>
        <w:rPr>
          <w:rFonts w:ascii="Times New Roman" w:hAnsi="Times New Roman"/>
          <w:bCs/>
        </w:rPr>
      </w:pPr>
      <w:r w:rsidRPr="0030531C">
        <w:rPr>
          <w:rFonts w:ascii="Times New Roman" w:hAnsi="Times New Roman"/>
          <w:bCs/>
        </w:rPr>
        <w:t>ПМ – профессиональный модуль</w:t>
      </w:r>
      <w:r w:rsidR="00064A86">
        <w:rPr>
          <w:rFonts w:ascii="Times New Roman" w:hAnsi="Times New Roman"/>
          <w:bCs/>
        </w:rPr>
        <w:t>;</w:t>
      </w:r>
    </w:p>
    <w:p w:rsidR="008D58DC" w:rsidRPr="0030531C" w:rsidRDefault="008D58DC" w:rsidP="009A415A">
      <w:pPr>
        <w:tabs>
          <w:tab w:val="left" w:pos="993"/>
        </w:tabs>
        <w:spacing w:after="0"/>
        <w:ind w:firstLine="709"/>
        <w:jc w:val="both"/>
        <w:rPr>
          <w:rFonts w:ascii="Times New Roman" w:hAnsi="Times New Roman"/>
          <w:iCs/>
        </w:rPr>
      </w:pPr>
      <w:r w:rsidRPr="0030531C">
        <w:rPr>
          <w:rFonts w:ascii="Times New Roman" w:hAnsi="Times New Roman"/>
          <w:iCs/>
        </w:rPr>
        <w:t xml:space="preserve">ОК </w:t>
      </w:r>
      <w:r w:rsidRPr="0030531C">
        <w:rPr>
          <w:rFonts w:ascii="Times New Roman" w:hAnsi="Times New Roman"/>
          <w:bCs/>
        </w:rPr>
        <w:t xml:space="preserve">– </w:t>
      </w:r>
      <w:r w:rsidR="0044139C" w:rsidRPr="0030531C">
        <w:rPr>
          <w:rFonts w:ascii="Times New Roman" w:hAnsi="Times New Roman"/>
          <w:iCs/>
        </w:rPr>
        <w:t>общие</w:t>
      </w:r>
      <w:r w:rsidRPr="0030531C">
        <w:rPr>
          <w:rFonts w:ascii="Times New Roman" w:hAnsi="Times New Roman"/>
          <w:iCs/>
        </w:rPr>
        <w:t xml:space="preserve"> компетенции;</w:t>
      </w:r>
    </w:p>
    <w:p w:rsidR="008D58DC" w:rsidRPr="0030531C" w:rsidRDefault="008D58DC" w:rsidP="009A415A">
      <w:pPr>
        <w:tabs>
          <w:tab w:val="left" w:pos="993"/>
        </w:tabs>
        <w:spacing w:after="0"/>
        <w:ind w:firstLine="709"/>
        <w:jc w:val="both"/>
        <w:rPr>
          <w:rFonts w:ascii="Times New Roman" w:hAnsi="Times New Roman"/>
          <w:bCs/>
        </w:rPr>
      </w:pPr>
      <w:r w:rsidRPr="0030531C">
        <w:rPr>
          <w:rFonts w:ascii="Times New Roman" w:hAnsi="Times New Roman"/>
          <w:bCs/>
        </w:rPr>
        <w:lastRenderedPageBreak/>
        <w:t>ПК – профессиональные комп</w:t>
      </w:r>
      <w:r w:rsidR="00064A86">
        <w:rPr>
          <w:rFonts w:ascii="Times New Roman" w:hAnsi="Times New Roman"/>
          <w:bCs/>
        </w:rPr>
        <w:t>етенции;</w:t>
      </w:r>
    </w:p>
    <w:p w:rsidR="003A6FFA" w:rsidRPr="0030531C" w:rsidRDefault="008A0154" w:rsidP="003A6FFA">
      <w:pPr>
        <w:tabs>
          <w:tab w:val="left" w:pos="993"/>
        </w:tabs>
        <w:spacing w:after="0"/>
        <w:ind w:firstLine="709"/>
        <w:jc w:val="both"/>
        <w:rPr>
          <w:rFonts w:ascii="Times New Roman" w:hAnsi="Times New Roman"/>
          <w:bCs/>
        </w:rPr>
      </w:pPr>
      <w:r w:rsidRPr="0030531C">
        <w:rPr>
          <w:rFonts w:ascii="Times New Roman" w:hAnsi="Times New Roman"/>
          <w:bCs/>
        </w:rPr>
        <w:t xml:space="preserve">Цикл </w:t>
      </w:r>
      <w:r w:rsidR="003A6FFA" w:rsidRPr="0030531C">
        <w:rPr>
          <w:rFonts w:ascii="Times New Roman" w:hAnsi="Times New Roman"/>
          <w:bCs/>
        </w:rPr>
        <w:t>ОГСЭ</w:t>
      </w:r>
      <w:r w:rsidR="00EA77E3" w:rsidRPr="0030531C">
        <w:rPr>
          <w:rFonts w:ascii="Times New Roman" w:hAnsi="Times New Roman"/>
          <w:bCs/>
        </w:rPr>
        <w:t xml:space="preserve">- </w:t>
      </w:r>
      <w:r w:rsidR="004331DA">
        <w:rPr>
          <w:rFonts w:ascii="Times New Roman" w:hAnsi="Times New Roman"/>
          <w:bCs/>
        </w:rPr>
        <w:t>о</w:t>
      </w:r>
      <w:r w:rsidRPr="0030531C">
        <w:rPr>
          <w:rFonts w:ascii="Times New Roman" w:hAnsi="Times New Roman"/>
          <w:bCs/>
        </w:rPr>
        <w:t>бщий гуманитарный и социально-экономический цикл</w:t>
      </w:r>
      <w:r w:rsidR="00064A86">
        <w:rPr>
          <w:rFonts w:ascii="Times New Roman" w:hAnsi="Times New Roman"/>
          <w:bCs/>
        </w:rPr>
        <w:t>;</w:t>
      </w:r>
    </w:p>
    <w:p w:rsidR="003A6FFA" w:rsidRPr="0030531C" w:rsidRDefault="008A0154" w:rsidP="003A6FFA">
      <w:pPr>
        <w:tabs>
          <w:tab w:val="left" w:pos="993"/>
        </w:tabs>
        <w:spacing w:after="0"/>
        <w:ind w:firstLine="709"/>
        <w:jc w:val="both"/>
        <w:rPr>
          <w:rFonts w:ascii="Times New Roman" w:hAnsi="Times New Roman"/>
          <w:bCs/>
        </w:rPr>
      </w:pPr>
      <w:r w:rsidRPr="0030531C">
        <w:rPr>
          <w:rFonts w:ascii="Times New Roman" w:hAnsi="Times New Roman"/>
          <w:bCs/>
        </w:rPr>
        <w:t xml:space="preserve">Цикл </w:t>
      </w:r>
      <w:r w:rsidR="003A6FFA" w:rsidRPr="0030531C">
        <w:rPr>
          <w:rFonts w:ascii="Times New Roman" w:hAnsi="Times New Roman"/>
          <w:bCs/>
        </w:rPr>
        <w:t>ЕН</w:t>
      </w:r>
      <w:r w:rsidR="00EA77E3" w:rsidRPr="0030531C">
        <w:rPr>
          <w:rFonts w:ascii="Times New Roman" w:hAnsi="Times New Roman"/>
          <w:bCs/>
        </w:rPr>
        <w:t>-</w:t>
      </w:r>
      <w:r w:rsidRPr="0030531C">
        <w:rPr>
          <w:rFonts w:ascii="Times New Roman" w:hAnsi="Times New Roman"/>
          <w:bCs/>
        </w:rPr>
        <w:t xml:space="preserve"> математический и </w:t>
      </w:r>
      <w:r w:rsidR="00064A86">
        <w:rPr>
          <w:rFonts w:ascii="Times New Roman" w:hAnsi="Times New Roman"/>
          <w:bCs/>
        </w:rPr>
        <w:t>о</w:t>
      </w:r>
      <w:r w:rsidR="00064A86" w:rsidRPr="0030531C">
        <w:rPr>
          <w:rFonts w:ascii="Times New Roman" w:hAnsi="Times New Roman"/>
          <w:bCs/>
        </w:rPr>
        <w:t xml:space="preserve">бщий </w:t>
      </w:r>
      <w:r w:rsidR="00064A86">
        <w:rPr>
          <w:rFonts w:ascii="Times New Roman" w:hAnsi="Times New Roman"/>
          <w:bCs/>
        </w:rPr>
        <w:t>естественно</w:t>
      </w:r>
      <w:r w:rsidRPr="0030531C">
        <w:rPr>
          <w:rFonts w:ascii="Times New Roman" w:hAnsi="Times New Roman"/>
          <w:bCs/>
        </w:rPr>
        <w:t>научный цикл</w:t>
      </w:r>
      <w:r w:rsidR="00064A86">
        <w:rPr>
          <w:rFonts w:ascii="Times New Roman" w:hAnsi="Times New Roman"/>
          <w:bCs/>
        </w:rPr>
        <w:t>.</w:t>
      </w:r>
    </w:p>
    <w:p w:rsidR="00180EE3" w:rsidRPr="0030531C" w:rsidRDefault="00180EE3" w:rsidP="009A415A">
      <w:pPr>
        <w:tabs>
          <w:tab w:val="left" w:pos="993"/>
        </w:tabs>
        <w:spacing w:after="0"/>
        <w:ind w:firstLine="709"/>
        <w:jc w:val="both"/>
        <w:rPr>
          <w:rFonts w:ascii="Times New Roman" w:hAnsi="Times New Roman"/>
          <w:bCs/>
        </w:rPr>
      </w:pPr>
    </w:p>
    <w:p w:rsidR="009A415A" w:rsidRPr="0030531C" w:rsidRDefault="009A415A" w:rsidP="009A415A">
      <w:pPr>
        <w:spacing w:after="0"/>
        <w:jc w:val="center"/>
        <w:rPr>
          <w:rFonts w:ascii="Times New Roman" w:hAnsi="Times New Roman"/>
          <w:b/>
          <w:i/>
        </w:rPr>
      </w:pPr>
      <w:r w:rsidRPr="0030531C">
        <w:rPr>
          <w:rFonts w:ascii="Times New Roman" w:hAnsi="Times New Roman"/>
          <w:b/>
        </w:rPr>
        <w:t xml:space="preserve">Раздел 2. Общая характеристика образовательной программы </w:t>
      </w:r>
    </w:p>
    <w:p w:rsidR="009A415A" w:rsidRPr="0030531C" w:rsidRDefault="009A415A" w:rsidP="009A415A">
      <w:pPr>
        <w:tabs>
          <w:tab w:val="left" w:pos="993"/>
        </w:tabs>
        <w:spacing w:after="0"/>
        <w:ind w:firstLine="709"/>
        <w:jc w:val="both"/>
        <w:rPr>
          <w:rFonts w:ascii="Times New Roman" w:hAnsi="Times New Roman"/>
          <w:bCs/>
        </w:rPr>
      </w:pPr>
    </w:p>
    <w:p w:rsidR="008D58DC" w:rsidRPr="0030531C" w:rsidRDefault="008D58DC" w:rsidP="009A415A">
      <w:pPr>
        <w:shd w:val="clear" w:color="auto" w:fill="FFFFFF"/>
        <w:spacing w:after="0"/>
        <w:ind w:firstLine="709"/>
        <w:jc w:val="both"/>
        <w:rPr>
          <w:rFonts w:ascii="Times New Roman" w:hAnsi="Times New Roman"/>
        </w:rPr>
      </w:pPr>
      <w:r w:rsidRPr="0030531C">
        <w:rPr>
          <w:rFonts w:ascii="Times New Roman" w:hAnsi="Times New Roman"/>
        </w:rPr>
        <w:t>Квалификация, присваиваемая</w:t>
      </w:r>
      <w:r w:rsidR="00064A86">
        <w:rPr>
          <w:rFonts w:ascii="Times New Roman" w:hAnsi="Times New Roman"/>
        </w:rPr>
        <w:t xml:space="preserve"> </w:t>
      </w:r>
      <w:r w:rsidRPr="0030531C">
        <w:rPr>
          <w:rFonts w:ascii="Times New Roman" w:hAnsi="Times New Roman"/>
        </w:rPr>
        <w:t xml:space="preserve">выпускникам образовательной программы: </w:t>
      </w:r>
      <w:r w:rsidR="00A53A4B" w:rsidRPr="0030531C">
        <w:rPr>
          <w:rFonts w:ascii="Times New Roman" w:hAnsi="Times New Roman"/>
        </w:rPr>
        <w:t>техник-</w:t>
      </w:r>
      <w:r w:rsidR="002D2296" w:rsidRPr="0030531C">
        <w:rPr>
          <w:rFonts w:ascii="Times New Roman" w:hAnsi="Times New Roman"/>
        </w:rPr>
        <w:t>метролог</w:t>
      </w:r>
      <w:r w:rsidR="00A53A4B" w:rsidRPr="0030531C">
        <w:rPr>
          <w:rFonts w:ascii="Times New Roman" w:hAnsi="Times New Roman"/>
        </w:rPr>
        <w:t>.</w:t>
      </w:r>
    </w:p>
    <w:p w:rsidR="008D58DC" w:rsidRPr="0030531C" w:rsidRDefault="008D58DC" w:rsidP="009A415A">
      <w:pPr>
        <w:shd w:val="clear" w:color="auto" w:fill="FFFFFF"/>
        <w:spacing w:after="0"/>
        <w:ind w:firstLine="709"/>
        <w:jc w:val="both"/>
        <w:rPr>
          <w:rFonts w:ascii="Times New Roman" w:hAnsi="Times New Roman"/>
        </w:rPr>
      </w:pPr>
      <w:r w:rsidRPr="0030531C">
        <w:rPr>
          <w:rFonts w:ascii="Times New Roman" w:hAnsi="Times New Roman"/>
        </w:rPr>
        <w:t>Формы обучения: очная</w:t>
      </w:r>
      <w:r w:rsidR="00064A86">
        <w:rPr>
          <w:rFonts w:ascii="Times New Roman" w:hAnsi="Times New Roman"/>
        </w:rPr>
        <w:t>, заочная</w:t>
      </w:r>
      <w:r w:rsidR="00A53A4B" w:rsidRPr="0030531C">
        <w:rPr>
          <w:rFonts w:ascii="Times New Roman" w:hAnsi="Times New Roman"/>
        </w:rPr>
        <w:t>.</w:t>
      </w:r>
    </w:p>
    <w:p w:rsidR="008D58DC" w:rsidRPr="0030531C" w:rsidRDefault="009A415A" w:rsidP="009A415A">
      <w:pPr>
        <w:shd w:val="clear" w:color="auto" w:fill="FFFFFF"/>
        <w:spacing w:after="0"/>
        <w:ind w:firstLine="709"/>
        <w:jc w:val="both"/>
        <w:rPr>
          <w:rFonts w:ascii="Times New Roman" w:hAnsi="Times New Roman"/>
        </w:rPr>
      </w:pPr>
      <w:r w:rsidRPr="0030531C">
        <w:rPr>
          <w:rFonts w:ascii="Times New Roman" w:hAnsi="Times New Roman"/>
        </w:rPr>
        <w:t>О</w:t>
      </w:r>
      <w:r w:rsidR="008D58DC" w:rsidRPr="0030531C">
        <w:rPr>
          <w:rFonts w:ascii="Times New Roman" w:hAnsi="Times New Roman"/>
        </w:rPr>
        <w:t>бъем образовательной программы</w:t>
      </w:r>
      <w:r w:rsidRPr="0030531C">
        <w:rPr>
          <w:rFonts w:ascii="Times New Roman" w:hAnsi="Times New Roman"/>
        </w:rPr>
        <w:t>, реализуемой на базе среднего общего образования</w:t>
      </w:r>
      <w:r w:rsidR="008D58DC" w:rsidRPr="0030531C">
        <w:rPr>
          <w:rFonts w:ascii="Times New Roman" w:hAnsi="Times New Roman"/>
        </w:rPr>
        <w:t xml:space="preserve">: </w:t>
      </w:r>
      <w:r w:rsidR="00F847A3" w:rsidRPr="0030531C">
        <w:rPr>
          <w:rFonts w:ascii="Times New Roman" w:hAnsi="Times New Roman"/>
        </w:rPr>
        <w:t>4464</w:t>
      </w:r>
      <w:r w:rsidRPr="0030531C">
        <w:rPr>
          <w:rFonts w:ascii="Times New Roman" w:hAnsi="Times New Roman"/>
        </w:rPr>
        <w:t xml:space="preserve"> часов.</w:t>
      </w:r>
    </w:p>
    <w:p w:rsidR="009A415A" w:rsidRPr="0030531C" w:rsidRDefault="009A415A" w:rsidP="009A415A">
      <w:pPr>
        <w:shd w:val="clear" w:color="auto" w:fill="FFFFFF"/>
        <w:spacing w:after="0"/>
        <w:ind w:firstLine="709"/>
        <w:jc w:val="both"/>
        <w:rPr>
          <w:rFonts w:ascii="Times New Roman" w:hAnsi="Times New Roman"/>
        </w:rPr>
      </w:pPr>
      <w:r w:rsidRPr="0030531C">
        <w:rPr>
          <w:rFonts w:ascii="Times New Roman" w:hAnsi="Times New Roman"/>
        </w:rPr>
        <w:t>Срок получения образования по образовательной программе, реализуемой на базе сре</w:t>
      </w:r>
      <w:r w:rsidRPr="0030531C">
        <w:rPr>
          <w:rFonts w:ascii="Times New Roman" w:hAnsi="Times New Roman"/>
        </w:rPr>
        <w:t>д</w:t>
      </w:r>
      <w:r w:rsidRPr="0030531C">
        <w:rPr>
          <w:rFonts w:ascii="Times New Roman" w:hAnsi="Times New Roman"/>
        </w:rPr>
        <w:t>него общего образования:</w:t>
      </w:r>
    </w:p>
    <w:p w:rsidR="009A415A" w:rsidRPr="0030531C" w:rsidRDefault="009A415A" w:rsidP="009A415A">
      <w:pPr>
        <w:shd w:val="clear" w:color="auto" w:fill="FFFFFF"/>
        <w:spacing w:after="0"/>
        <w:ind w:firstLine="709"/>
        <w:jc w:val="both"/>
        <w:rPr>
          <w:rFonts w:ascii="Times New Roman" w:hAnsi="Times New Roman"/>
        </w:rPr>
      </w:pPr>
      <w:r w:rsidRPr="0030531C">
        <w:rPr>
          <w:rFonts w:ascii="Times New Roman" w:hAnsi="Times New Roman"/>
        </w:rPr>
        <w:t xml:space="preserve">- в очной форме </w:t>
      </w:r>
      <w:r w:rsidR="00CC417C" w:rsidRPr="0030531C">
        <w:rPr>
          <w:rFonts w:ascii="Times New Roman" w:hAnsi="Times New Roman"/>
        </w:rPr>
        <w:t>–2 года</w:t>
      </w:r>
      <w:r w:rsidRPr="0030531C">
        <w:rPr>
          <w:rFonts w:ascii="Times New Roman" w:hAnsi="Times New Roman"/>
        </w:rPr>
        <w:t>10 месяцев</w:t>
      </w:r>
    </w:p>
    <w:p w:rsidR="00F847A3" w:rsidRPr="0030531C" w:rsidRDefault="009A415A" w:rsidP="00F847A3">
      <w:pPr>
        <w:shd w:val="clear" w:color="auto" w:fill="FFFFFF"/>
        <w:spacing w:after="0"/>
        <w:ind w:firstLine="709"/>
        <w:jc w:val="both"/>
        <w:rPr>
          <w:rFonts w:ascii="Times New Roman" w:hAnsi="Times New Roman"/>
          <w:iCs/>
        </w:rPr>
      </w:pPr>
      <w:r w:rsidRPr="0030531C">
        <w:rPr>
          <w:rFonts w:ascii="Times New Roman" w:hAnsi="Times New Roman"/>
        </w:rPr>
        <w:t xml:space="preserve">- </w:t>
      </w:r>
      <w:r w:rsidR="008D58DC" w:rsidRPr="0030531C">
        <w:rPr>
          <w:rFonts w:ascii="Times New Roman" w:hAnsi="Times New Roman"/>
          <w:iCs/>
        </w:rPr>
        <w:t xml:space="preserve">при </w:t>
      </w:r>
      <w:r w:rsidRPr="0030531C">
        <w:rPr>
          <w:rFonts w:ascii="Times New Roman" w:hAnsi="Times New Roman"/>
          <w:iCs/>
        </w:rPr>
        <w:t xml:space="preserve">очно-заочной </w:t>
      </w:r>
      <w:r w:rsidR="008D58DC" w:rsidRPr="0030531C">
        <w:rPr>
          <w:rFonts w:ascii="Times New Roman" w:hAnsi="Times New Roman"/>
          <w:iCs/>
        </w:rPr>
        <w:t>и заочной формах обучения - увеличивается не более чем на 1 год по сравнению со сроком получения обра</w:t>
      </w:r>
      <w:r w:rsidRPr="0030531C">
        <w:rPr>
          <w:rFonts w:ascii="Times New Roman" w:hAnsi="Times New Roman"/>
          <w:iCs/>
        </w:rPr>
        <w:t>зования по очной форме обучения.</w:t>
      </w:r>
    </w:p>
    <w:p w:rsidR="00F847A3" w:rsidRPr="0030531C" w:rsidRDefault="00F847A3" w:rsidP="00E56B92">
      <w:pPr>
        <w:spacing w:after="0"/>
        <w:ind w:firstLine="708"/>
        <w:jc w:val="both"/>
        <w:rPr>
          <w:rFonts w:ascii="Times New Roman" w:hAnsi="Times New Roman"/>
          <w:b/>
        </w:rPr>
      </w:pPr>
    </w:p>
    <w:p w:rsidR="00E56B92" w:rsidRPr="0030531C" w:rsidRDefault="00E56B92" w:rsidP="00E56B92">
      <w:pPr>
        <w:spacing w:after="0"/>
        <w:ind w:firstLine="708"/>
        <w:jc w:val="both"/>
        <w:rPr>
          <w:rFonts w:ascii="Times New Roman" w:hAnsi="Times New Roman"/>
          <w:b/>
        </w:rPr>
      </w:pPr>
      <w:r w:rsidRPr="0030531C">
        <w:rPr>
          <w:rFonts w:ascii="Times New Roman" w:hAnsi="Times New Roman"/>
          <w:b/>
        </w:rPr>
        <w:t>Раздел 3. Характеристика профессиональной деятельности выпускника</w:t>
      </w:r>
    </w:p>
    <w:p w:rsidR="001F03EB" w:rsidRPr="0030531C" w:rsidRDefault="001F03EB" w:rsidP="00E56B92">
      <w:pPr>
        <w:spacing w:after="0"/>
        <w:ind w:firstLine="708"/>
        <w:jc w:val="both"/>
        <w:rPr>
          <w:rFonts w:ascii="Times New Roman" w:hAnsi="Times New Roman"/>
          <w:b/>
        </w:rPr>
      </w:pPr>
    </w:p>
    <w:p w:rsidR="001F03EB" w:rsidRPr="0030531C" w:rsidRDefault="001F03EB" w:rsidP="001F03EB">
      <w:pPr>
        <w:spacing w:after="0"/>
        <w:ind w:firstLine="709"/>
        <w:jc w:val="both"/>
        <w:rPr>
          <w:rFonts w:ascii="Times New Roman" w:hAnsi="Times New Roman"/>
        </w:rPr>
      </w:pPr>
      <w:r w:rsidRPr="00E41227">
        <w:rPr>
          <w:rFonts w:ascii="Times New Roman" w:hAnsi="Times New Roman"/>
        </w:rPr>
        <w:t xml:space="preserve">3.1. Область профессиональной деятельности выпускников: </w:t>
      </w:r>
      <w:r w:rsidR="00EB31B2" w:rsidRPr="00E41227">
        <w:rPr>
          <w:rFonts w:ascii="Times New Roman" w:hAnsi="Times New Roman"/>
        </w:rPr>
        <w:t>40 С</w:t>
      </w:r>
      <w:r w:rsidR="00A33F17" w:rsidRPr="00E41227">
        <w:rPr>
          <w:rFonts w:ascii="Times New Roman" w:hAnsi="Times New Roman"/>
          <w:bCs/>
        </w:rPr>
        <w:t>квозные виды профе</w:t>
      </w:r>
      <w:r w:rsidR="00A33F17" w:rsidRPr="00E41227">
        <w:rPr>
          <w:rFonts w:ascii="Times New Roman" w:hAnsi="Times New Roman"/>
          <w:bCs/>
        </w:rPr>
        <w:t>с</w:t>
      </w:r>
      <w:r w:rsidR="00A33F17" w:rsidRPr="00E41227">
        <w:rPr>
          <w:rFonts w:ascii="Times New Roman" w:hAnsi="Times New Roman"/>
          <w:bCs/>
        </w:rPr>
        <w:t>сиональной деятельности в промышленности</w:t>
      </w:r>
      <w:r w:rsidR="002B2150" w:rsidRPr="00E41227">
        <w:rPr>
          <w:rStyle w:val="ac"/>
          <w:rFonts w:ascii="Times New Roman" w:hAnsi="Times New Roman"/>
          <w:bCs/>
        </w:rPr>
        <w:footnoteReference w:id="2"/>
      </w:r>
      <w:r w:rsidR="00A33F17" w:rsidRPr="00E41227">
        <w:rPr>
          <w:rFonts w:ascii="Times New Roman" w:hAnsi="Times New Roman"/>
          <w:bCs/>
        </w:rPr>
        <w:t>.</w:t>
      </w:r>
    </w:p>
    <w:p w:rsidR="00B6565C" w:rsidRPr="0030531C" w:rsidRDefault="001F03EB" w:rsidP="00B6565C">
      <w:pPr>
        <w:shd w:val="clear" w:color="auto" w:fill="FFFFFF"/>
        <w:spacing w:after="0"/>
        <w:ind w:firstLine="709"/>
        <w:jc w:val="both"/>
        <w:rPr>
          <w:rFonts w:ascii="Times New Roman" w:hAnsi="Times New Roman"/>
        </w:rPr>
      </w:pPr>
      <w:r w:rsidRPr="0030531C">
        <w:rPr>
          <w:rFonts w:ascii="Times New Roman" w:hAnsi="Times New Roman"/>
        </w:rPr>
        <w:t>3.</w:t>
      </w:r>
      <w:r w:rsidR="00B6565C" w:rsidRPr="0030531C">
        <w:rPr>
          <w:rFonts w:ascii="Times New Roman" w:hAnsi="Times New Roman"/>
        </w:rPr>
        <w:t>2</w:t>
      </w:r>
      <w:r w:rsidRPr="0030531C">
        <w:rPr>
          <w:rFonts w:ascii="Times New Roman" w:hAnsi="Times New Roman"/>
        </w:rPr>
        <w:t xml:space="preserve">. </w:t>
      </w:r>
      <w:bookmarkStart w:id="2" w:name="_Toc460855523"/>
      <w:bookmarkStart w:id="3" w:name="_Toc460939930"/>
      <w:r w:rsidR="00B6565C" w:rsidRPr="0030531C">
        <w:rPr>
          <w:rFonts w:ascii="Times New Roman" w:hAnsi="Times New Roman"/>
        </w:rPr>
        <w:t>Соответствие профессиональных модулей присваиваемым квалификациям</w:t>
      </w:r>
      <w:bookmarkEnd w:id="2"/>
      <w:bookmarkEnd w:id="3"/>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9"/>
        <w:gridCol w:w="3543"/>
        <w:gridCol w:w="2410"/>
      </w:tblGrid>
      <w:tr w:rsidR="00CC417C" w:rsidRPr="0030531C" w:rsidTr="00F847A3">
        <w:trPr>
          <w:trHeight w:val="1184"/>
        </w:trPr>
        <w:tc>
          <w:tcPr>
            <w:tcW w:w="3369" w:type="dxa"/>
          </w:tcPr>
          <w:p w:rsidR="00CC417C" w:rsidRPr="0030531C" w:rsidRDefault="00CC417C" w:rsidP="009161A6">
            <w:pPr>
              <w:spacing w:after="0"/>
              <w:rPr>
                <w:rFonts w:ascii="Times New Roman" w:hAnsi="Times New Roman"/>
              </w:rPr>
            </w:pPr>
            <w:r w:rsidRPr="0030531C">
              <w:rPr>
                <w:rFonts w:ascii="Times New Roman" w:hAnsi="Times New Roman"/>
              </w:rPr>
              <w:t>Наименование основных видов деятельности</w:t>
            </w:r>
          </w:p>
        </w:tc>
        <w:tc>
          <w:tcPr>
            <w:tcW w:w="3543" w:type="dxa"/>
            <w:tcBorders>
              <w:top w:val="single" w:sz="12" w:space="0" w:color="auto"/>
            </w:tcBorders>
          </w:tcPr>
          <w:p w:rsidR="00CC417C" w:rsidRPr="0030531C" w:rsidRDefault="00CC417C" w:rsidP="009161A6">
            <w:pPr>
              <w:spacing w:after="0"/>
              <w:rPr>
                <w:rFonts w:ascii="Times New Roman" w:hAnsi="Times New Roman"/>
              </w:rPr>
            </w:pPr>
            <w:r w:rsidRPr="0030531C">
              <w:rPr>
                <w:rFonts w:ascii="Times New Roman" w:hAnsi="Times New Roman"/>
              </w:rPr>
              <w:t>Наименование профессиональных модулей</w:t>
            </w:r>
          </w:p>
        </w:tc>
        <w:tc>
          <w:tcPr>
            <w:tcW w:w="2410" w:type="dxa"/>
            <w:tcBorders>
              <w:top w:val="single" w:sz="12" w:space="0" w:color="auto"/>
            </w:tcBorders>
          </w:tcPr>
          <w:p w:rsidR="00CC417C" w:rsidRPr="0030531C" w:rsidRDefault="00CC417C" w:rsidP="007357B5">
            <w:pPr>
              <w:spacing w:after="0"/>
              <w:jc w:val="center"/>
              <w:rPr>
                <w:rFonts w:ascii="Times New Roman" w:hAnsi="Times New Roman"/>
              </w:rPr>
            </w:pPr>
            <w:r w:rsidRPr="0030531C">
              <w:rPr>
                <w:rFonts w:ascii="Times New Roman" w:hAnsi="Times New Roman"/>
              </w:rPr>
              <w:t xml:space="preserve">Квалификации </w:t>
            </w:r>
          </w:p>
        </w:tc>
      </w:tr>
      <w:tr w:rsidR="007357B5" w:rsidRPr="0030531C" w:rsidTr="00F847A3">
        <w:tc>
          <w:tcPr>
            <w:tcW w:w="3369" w:type="dxa"/>
          </w:tcPr>
          <w:p w:rsidR="007357B5" w:rsidRPr="0030531C" w:rsidRDefault="007357B5" w:rsidP="009161A6">
            <w:pPr>
              <w:spacing w:after="0"/>
              <w:rPr>
                <w:rFonts w:ascii="Times New Roman" w:hAnsi="Times New Roman"/>
                <w:i/>
              </w:rPr>
            </w:pPr>
            <w:r w:rsidRPr="0030531C">
              <w:rPr>
                <w:rFonts w:ascii="Times New Roman" w:hAnsi="Times New Roman"/>
              </w:rPr>
              <w:t xml:space="preserve">Осуществление технического обслуживания рабочих </w:t>
            </w:r>
            <w:r w:rsidRPr="002B5C5B">
              <w:rPr>
                <w:rFonts w:ascii="Times New Roman" w:hAnsi="Times New Roman"/>
                <w:highlight w:val="yellow"/>
              </w:rPr>
              <w:t>эталонов</w:t>
            </w:r>
            <w:r w:rsidRPr="0030531C">
              <w:rPr>
                <w:rFonts w:ascii="Times New Roman" w:hAnsi="Times New Roman"/>
              </w:rPr>
              <w:t xml:space="preserve"> и поверочного оборудования</w:t>
            </w:r>
          </w:p>
        </w:tc>
        <w:tc>
          <w:tcPr>
            <w:tcW w:w="3543" w:type="dxa"/>
          </w:tcPr>
          <w:p w:rsidR="007357B5" w:rsidRPr="0030531C" w:rsidRDefault="007357B5" w:rsidP="009161A6">
            <w:pPr>
              <w:spacing w:after="0"/>
              <w:rPr>
                <w:rFonts w:ascii="Times New Roman" w:hAnsi="Times New Roman"/>
              </w:rPr>
            </w:pPr>
            <w:r w:rsidRPr="0030531C">
              <w:rPr>
                <w:rFonts w:ascii="Times New Roman" w:hAnsi="Times New Roman"/>
              </w:rPr>
              <w:t>Осуществление технического о</w:t>
            </w:r>
            <w:r w:rsidRPr="0030531C">
              <w:rPr>
                <w:rFonts w:ascii="Times New Roman" w:hAnsi="Times New Roman"/>
              </w:rPr>
              <w:t>б</w:t>
            </w:r>
            <w:r w:rsidRPr="0030531C">
              <w:rPr>
                <w:rFonts w:ascii="Times New Roman" w:hAnsi="Times New Roman"/>
              </w:rPr>
              <w:t>служивания рабочих эталонов и поверочного оборудования</w:t>
            </w:r>
          </w:p>
        </w:tc>
        <w:tc>
          <w:tcPr>
            <w:tcW w:w="2410" w:type="dxa"/>
          </w:tcPr>
          <w:p w:rsidR="007357B5" w:rsidRPr="0030531C" w:rsidRDefault="00A53A4B" w:rsidP="009161A6">
            <w:pPr>
              <w:spacing w:after="0"/>
              <w:rPr>
                <w:rFonts w:ascii="Times New Roman" w:hAnsi="Times New Roman"/>
              </w:rPr>
            </w:pPr>
            <w:r w:rsidRPr="0030531C">
              <w:rPr>
                <w:rFonts w:ascii="Times New Roman" w:hAnsi="Times New Roman"/>
              </w:rPr>
              <w:t>осваивается</w:t>
            </w:r>
          </w:p>
        </w:tc>
      </w:tr>
      <w:tr w:rsidR="007357B5" w:rsidRPr="0030531C" w:rsidTr="00F847A3">
        <w:tc>
          <w:tcPr>
            <w:tcW w:w="3369" w:type="dxa"/>
          </w:tcPr>
          <w:p w:rsidR="007357B5" w:rsidRPr="0030531C" w:rsidRDefault="007357B5" w:rsidP="009161A6">
            <w:pPr>
              <w:spacing w:after="0"/>
              <w:rPr>
                <w:rFonts w:ascii="Times New Roman" w:hAnsi="Times New Roman"/>
              </w:rPr>
            </w:pPr>
            <w:r w:rsidRPr="0030531C">
              <w:rPr>
                <w:rFonts w:ascii="Times New Roman" w:hAnsi="Times New Roman"/>
              </w:rPr>
              <w:t xml:space="preserve">Осуществление метрологической экспертизы </w:t>
            </w:r>
            <w:r w:rsidRPr="002B5C5B">
              <w:rPr>
                <w:rFonts w:ascii="Times New Roman" w:hAnsi="Times New Roman"/>
                <w:highlight w:val="yellow"/>
              </w:rPr>
              <w:t>средств измерений</w:t>
            </w:r>
            <w:r w:rsidRPr="0030531C">
              <w:rPr>
                <w:rFonts w:ascii="Times New Roman" w:hAnsi="Times New Roman"/>
              </w:rPr>
              <w:t>, испытаний и контроля</w:t>
            </w:r>
          </w:p>
        </w:tc>
        <w:tc>
          <w:tcPr>
            <w:tcW w:w="3543" w:type="dxa"/>
          </w:tcPr>
          <w:p w:rsidR="007357B5" w:rsidRPr="0030531C" w:rsidRDefault="007357B5" w:rsidP="009161A6">
            <w:pPr>
              <w:spacing w:after="0"/>
              <w:rPr>
                <w:rFonts w:ascii="Times New Roman" w:hAnsi="Times New Roman"/>
              </w:rPr>
            </w:pPr>
            <w:r w:rsidRPr="0030531C">
              <w:rPr>
                <w:rFonts w:ascii="Times New Roman" w:hAnsi="Times New Roman"/>
              </w:rPr>
              <w:t>Осуществление метрологической экспертизы средств измерений, испытаний и контроля</w:t>
            </w:r>
          </w:p>
        </w:tc>
        <w:tc>
          <w:tcPr>
            <w:tcW w:w="2410" w:type="dxa"/>
          </w:tcPr>
          <w:p w:rsidR="007357B5" w:rsidRPr="0030531C" w:rsidRDefault="00A53A4B" w:rsidP="009161A6">
            <w:pPr>
              <w:spacing w:after="0"/>
              <w:rPr>
                <w:rFonts w:ascii="Times New Roman" w:hAnsi="Times New Roman"/>
              </w:rPr>
            </w:pPr>
            <w:r w:rsidRPr="0030531C">
              <w:rPr>
                <w:rFonts w:ascii="Times New Roman" w:hAnsi="Times New Roman"/>
              </w:rPr>
              <w:t>осваивается</w:t>
            </w:r>
          </w:p>
        </w:tc>
      </w:tr>
      <w:tr w:rsidR="007357B5" w:rsidRPr="0030531C" w:rsidTr="00F847A3">
        <w:tc>
          <w:tcPr>
            <w:tcW w:w="3369" w:type="dxa"/>
          </w:tcPr>
          <w:p w:rsidR="007357B5" w:rsidRPr="0030531C" w:rsidRDefault="007357B5" w:rsidP="009161A6">
            <w:pPr>
              <w:spacing w:after="0"/>
              <w:rPr>
                <w:rFonts w:ascii="Times New Roman" w:hAnsi="Times New Roman"/>
              </w:rPr>
            </w:pPr>
            <w:r w:rsidRPr="0030531C">
              <w:rPr>
                <w:rFonts w:ascii="Times New Roman" w:hAnsi="Times New Roman"/>
              </w:rPr>
              <w:t>Осуществление метрологическ</w:t>
            </w:r>
            <w:r w:rsidRPr="0030531C">
              <w:rPr>
                <w:rFonts w:ascii="Times New Roman" w:hAnsi="Times New Roman"/>
              </w:rPr>
              <w:t>о</w:t>
            </w:r>
            <w:r w:rsidRPr="0030531C">
              <w:rPr>
                <w:rFonts w:ascii="Times New Roman" w:hAnsi="Times New Roman"/>
              </w:rPr>
              <w:t>го надзора за соблюдением пр</w:t>
            </w:r>
            <w:r w:rsidRPr="0030531C">
              <w:rPr>
                <w:rFonts w:ascii="Times New Roman" w:hAnsi="Times New Roman"/>
              </w:rPr>
              <w:t>а</w:t>
            </w:r>
            <w:r w:rsidRPr="0030531C">
              <w:rPr>
                <w:rFonts w:ascii="Times New Roman" w:hAnsi="Times New Roman"/>
              </w:rPr>
              <w:t>вил и норм по обеспечению единства измерений на предпр</w:t>
            </w:r>
            <w:r w:rsidRPr="0030531C">
              <w:rPr>
                <w:rFonts w:ascii="Times New Roman" w:hAnsi="Times New Roman"/>
              </w:rPr>
              <w:t>и</w:t>
            </w:r>
            <w:r w:rsidRPr="0030531C">
              <w:rPr>
                <w:rFonts w:ascii="Times New Roman" w:hAnsi="Times New Roman"/>
              </w:rPr>
              <w:t>ятии</w:t>
            </w:r>
          </w:p>
        </w:tc>
        <w:tc>
          <w:tcPr>
            <w:tcW w:w="3543" w:type="dxa"/>
          </w:tcPr>
          <w:p w:rsidR="007357B5" w:rsidRPr="0030531C" w:rsidRDefault="007357B5" w:rsidP="009161A6">
            <w:pPr>
              <w:spacing w:after="0"/>
              <w:rPr>
                <w:rFonts w:ascii="Times New Roman" w:hAnsi="Times New Roman"/>
              </w:rPr>
            </w:pPr>
            <w:r w:rsidRPr="0030531C">
              <w:rPr>
                <w:rFonts w:ascii="Times New Roman" w:hAnsi="Times New Roman"/>
              </w:rPr>
              <w:t>Осуществление метрологического надзора за соблюдением правил и норм по обеспечению единства измерений на предприятии</w:t>
            </w:r>
          </w:p>
        </w:tc>
        <w:tc>
          <w:tcPr>
            <w:tcW w:w="2410" w:type="dxa"/>
          </w:tcPr>
          <w:p w:rsidR="007357B5" w:rsidRPr="0030531C" w:rsidRDefault="00A53A4B" w:rsidP="009161A6">
            <w:pPr>
              <w:spacing w:after="0"/>
              <w:rPr>
                <w:rFonts w:ascii="Times New Roman" w:hAnsi="Times New Roman"/>
              </w:rPr>
            </w:pPr>
            <w:r w:rsidRPr="0030531C">
              <w:rPr>
                <w:rFonts w:ascii="Times New Roman" w:hAnsi="Times New Roman"/>
              </w:rPr>
              <w:t>осваивается</w:t>
            </w:r>
          </w:p>
        </w:tc>
      </w:tr>
      <w:tr w:rsidR="00F847A3" w:rsidRPr="0030531C" w:rsidTr="00F847A3">
        <w:tc>
          <w:tcPr>
            <w:tcW w:w="3369" w:type="dxa"/>
          </w:tcPr>
          <w:p w:rsidR="00F847A3" w:rsidRPr="0030531C" w:rsidRDefault="005D43FF" w:rsidP="009161A6">
            <w:pPr>
              <w:spacing w:after="0"/>
              <w:rPr>
                <w:rFonts w:ascii="Times New Roman" w:hAnsi="Times New Roman"/>
              </w:rPr>
            </w:pPr>
            <w:r w:rsidRPr="0030531C">
              <w:rPr>
                <w:rFonts w:ascii="Times New Roman" w:hAnsi="Times New Roman"/>
              </w:rPr>
              <w:t>О</w:t>
            </w:r>
            <w:r w:rsidR="00F847A3" w:rsidRPr="0030531C">
              <w:rPr>
                <w:rFonts w:ascii="Times New Roman" w:hAnsi="Times New Roman"/>
              </w:rPr>
              <w:t>своение одной или нескольких профессий рабочих, должностей служащих, указанных в прил</w:t>
            </w:r>
            <w:r w:rsidR="00F847A3" w:rsidRPr="0030531C">
              <w:rPr>
                <w:rFonts w:ascii="Times New Roman" w:hAnsi="Times New Roman"/>
              </w:rPr>
              <w:t>о</w:t>
            </w:r>
            <w:r w:rsidR="00F847A3" w:rsidRPr="0030531C">
              <w:rPr>
                <w:rFonts w:ascii="Times New Roman" w:hAnsi="Times New Roman"/>
              </w:rPr>
              <w:t>жении №1 к ФГОС СПО по сп</w:t>
            </w:r>
            <w:r w:rsidR="00F847A3" w:rsidRPr="0030531C">
              <w:rPr>
                <w:rFonts w:ascii="Times New Roman" w:hAnsi="Times New Roman"/>
              </w:rPr>
              <w:t>е</w:t>
            </w:r>
            <w:r w:rsidR="00F847A3" w:rsidRPr="0030531C">
              <w:rPr>
                <w:rFonts w:ascii="Times New Roman" w:hAnsi="Times New Roman"/>
              </w:rPr>
              <w:t>циальности 27.02.07 Управление качеством продукции, процессов и услуг (по отраслям)</w:t>
            </w:r>
          </w:p>
        </w:tc>
        <w:tc>
          <w:tcPr>
            <w:tcW w:w="3543" w:type="dxa"/>
          </w:tcPr>
          <w:p w:rsidR="00F847A3" w:rsidRPr="0030531C" w:rsidRDefault="00F847A3" w:rsidP="009161A6">
            <w:pPr>
              <w:spacing w:after="0"/>
              <w:rPr>
                <w:rFonts w:ascii="Times New Roman" w:hAnsi="Times New Roman"/>
              </w:rPr>
            </w:pPr>
            <w:r w:rsidRPr="0030531C">
              <w:rPr>
                <w:rFonts w:ascii="Times New Roman" w:hAnsi="Times New Roman"/>
              </w:rPr>
              <w:t>Освоение одной или нескольких профессий рабочих, должностей служащих</w:t>
            </w:r>
          </w:p>
        </w:tc>
        <w:tc>
          <w:tcPr>
            <w:tcW w:w="2410" w:type="dxa"/>
          </w:tcPr>
          <w:p w:rsidR="00F847A3" w:rsidRPr="0030531C" w:rsidRDefault="00F847A3" w:rsidP="009161A6">
            <w:pPr>
              <w:spacing w:after="0"/>
              <w:rPr>
                <w:rFonts w:ascii="Times New Roman" w:hAnsi="Times New Roman"/>
              </w:rPr>
            </w:pPr>
            <w:r w:rsidRPr="0030531C">
              <w:rPr>
                <w:rFonts w:ascii="Times New Roman" w:hAnsi="Times New Roman"/>
              </w:rPr>
              <w:t>В соответствии с в</w:t>
            </w:r>
            <w:r w:rsidRPr="0030531C">
              <w:rPr>
                <w:rFonts w:ascii="Times New Roman" w:hAnsi="Times New Roman"/>
              </w:rPr>
              <w:t>ы</w:t>
            </w:r>
            <w:r w:rsidRPr="0030531C">
              <w:rPr>
                <w:rFonts w:ascii="Times New Roman" w:hAnsi="Times New Roman"/>
              </w:rPr>
              <w:t>бранной одной или несколькими профе</w:t>
            </w:r>
            <w:r w:rsidRPr="0030531C">
              <w:rPr>
                <w:rFonts w:ascii="Times New Roman" w:hAnsi="Times New Roman"/>
              </w:rPr>
              <w:t>с</w:t>
            </w:r>
            <w:r w:rsidRPr="0030531C">
              <w:rPr>
                <w:rFonts w:ascii="Times New Roman" w:hAnsi="Times New Roman"/>
              </w:rPr>
              <w:t>сиями рабочими, должностями служ</w:t>
            </w:r>
            <w:r w:rsidRPr="0030531C">
              <w:rPr>
                <w:rFonts w:ascii="Times New Roman" w:hAnsi="Times New Roman"/>
              </w:rPr>
              <w:t>а</w:t>
            </w:r>
            <w:r w:rsidRPr="0030531C">
              <w:rPr>
                <w:rFonts w:ascii="Times New Roman" w:hAnsi="Times New Roman"/>
              </w:rPr>
              <w:t>щих</w:t>
            </w:r>
          </w:p>
        </w:tc>
      </w:tr>
    </w:tbl>
    <w:p w:rsidR="0030531C" w:rsidRDefault="0030531C" w:rsidP="00A53A4B">
      <w:pPr>
        <w:spacing w:before="240" w:after="120"/>
        <w:jc w:val="both"/>
        <w:rPr>
          <w:rFonts w:ascii="Times New Roman" w:hAnsi="Times New Roman"/>
          <w:b/>
        </w:rPr>
      </w:pPr>
    </w:p>
    <w:p w:rsidR="0004753E" w:rsidRPr="0030531C" w:rsidRDefault="0004753E" w:rsidP="00A53A4B">
      <w:pPr>
        <w:spacing w:before="240" w:after="120"/>
        <w:jc w:val="both"/>
        <w:rPr>
          <w:rFonts w:ascii="Times New Roman" w:hAnsi="Times New Roman"/>
          <w:b/>
        </w:rPr>
      </w:pPr>
      <w:r w:rsidRPr="0030531C">
        <w:rPr>
          <w:rFonts w:ascii="Times New Roman" w:hAnsi="Times New Roman"/>
          <w:b/>
        </w:rPr>
        <w:lastRenderedPageBreak/>
        <w:t xml:space="preserve">Раздел 4. </w:t>
      </w:r>
      <w:r w:rsidR="00B46CD9" w:rsidRPr="0030531C">
        <w:rPr>
          <w:rFonts w:ascii="Times New Roman" w:hAnsi="Times New Roman"/>
          <w:b/>
        </w:rPr>
        <w:t>П</w:t>
      </w:r>
      <w:r w:rsidRPr="0030531C">
        <w:rPr>
          <w:rFonts w:ascii="Times New Roman" w:hAnsi="Times New Roman"/>
          <w:b/>
        </w:rPr>
        <w:t>ланируемые результаты осв</w:t>
      </w:r>
      <w:r w:rsidR="00A53A4B" w:rsidRPr="0030531C">
        <w:rPr>
          <w:rFonts w:ascii="Times New Roman" w:hAnsi="Times New Roman"/>
          <w:b/>
        </w:rPr>
        <w:t>оения образовательной программы</w:t>
      </w:r>
    </w:p>
    <w:p w:rsidR="0004753E" w:rsidRDefault="0004753E" w:rsidP="0004753E">
      <w:pPr>
        <w:spacing w:after="0"/>
        <w:ind w:left="708"/>
        <w:jc w:val="both"/>
        <w:rPr>
          <w:rFonts w:ascii="Times New Roman" w:hAnsi="Times New Roman"/>
        </w:rPr>
      </w:pPr>
      <w:r w:rsidRPr="0030531C">
        <w:rPr>
          <w:rFonts w:ascii="Times New Roman" w:hAnsi="Times New Roman"/>
        </w:rPr>
        <w:t>4.1. Общие компетенции</w:t>
      </w:r>
    </w:p>
    <w:p w:rsidR="0030531C" w:rsidRPr="0030531C" w:rsidRDefault="0030531C" w:rsidP="0004753E">
      <w:pPr>
        <w:spacing w:after="0"/>
        <w:ind w:left="708"/>
        <w:jc w:val="both"/>
        <w:rPr>
          <w:rFonts w:ascii="Times New Roman" w:hAnsi="Times New Roman"/>
        </w:rPr>
      </w:pPr>
    </w:p>
    <w:tbl>
      <w:tblPr>
        <w:tblW w:w="97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2"/>
        <w:gridCol w:w="1870"/>
        <w:gridCol w:w="6742"/>
      </w:tblGrid>
      <w:tr w:rsidR="0004753E" w:rsidRPr="0030531C" w:rsidTr="005940D7">
        <w:trPr>
          <w:cantSplit/>
          <w:trHeight w:val="1293"/>
          <w:jc w:val="center"/>
        </w:trPr>
        <w:tc>
          <w:tcPr>
            <w:tcW w:w="1102" w:type="dxa"/>
            <w:textDirection w:val="btLr"/>
          </w:tcPr>
          <w:p w:rsidR="0004753E" w:rsidRPr="0030531C" w:rsidRDefault="0004753E" w:rsidP="0004753E">
            <w:pPr>
              <w:spacing w:after="0" w:line="240" w:lineRule="auto"/>
              <w:ind w:left="113" w:right="113"/>
              <w:jc w:val="center"/>
              <w:rPr>
                <w:rFonts w:ascii="Times New Roman" w:hAnsi="Times New Roman"/>
                <w:iCs/>
              </w:rPr>
            </w:pPr>
            <w:r w:rsidRPr="0030531C">
              <w:rPr>
                <w:rFonts w:ascii="Times New Roman" w:hAnsi="Times New Roman"/>
              </w:rPr>
              <w:t>Код ко</w:t>
            </w:r>
            <w:r w:rsidRPr="0030531C">
              <w:rPr>
                <w:rFonts w:ascii="Times New Roman" w:hAnsi="Times New Roman"/>
              </w:rPr>
              <w:t>м</w:t>
            </w:r>
            <w:r w:rsidRPr="0030531C">
              <w:rPr>
                <w:rFonts w:ascii="Times New Roman" w:hAnsi="Times New Roman"/>
              </w:rPr>
              <w:t>петенции</w:t>
            </w:r>
          </w:p>
        </w:tc>
        <w:tc>
          <w:tcPr>
            <w:tcW w:w="1870" w:type="dxa"/>
          </w:tcPr>
          <w:p w:rsidR="0004753E" w:rsidRPr="0030531C" w:rsidRDefault="0004753E" w:rsidP="0004753E">
            <w:pPr>
              <w:spacing w:after="0" w:line="240" w:lineRule="auto"/>
              <w:jc w:val="center"/>
              <w:rPr>
                <w:rFonts w:ascii="Times New Roman" w:hAnsi="Times New Roman"/>
                <w:iCs/>
              </w:rPr>
            </w:pPr>
            <w:r w:rsidRPr="0030531C">
              <w:rPr>
                <w:rFonts w:ascii="Times New Roman" w:hAnsi="Times New Roman"/>
                <w:iCs/>
              </w:rPr>
              <w:t>Формулировка компетенции</w:t>
            </w:r>
          </w:p>
        </w:tc>
        <w:tc>
          <w:tcPr>
            <w:tcW w:w="6742" w:type="dxa"/>
          </w:tcPr>
          <w:p w:rsidR="0004753E" w:rsidRPr="0030531C" w:rsidRDefault="0007612A" w:rsidP="0004753E">
            <w:pPr>
              <w:spacing w:after="0" w:line="240" w:lineRule="auto"/>
              <w:jc w:val="center"/>
              <w:rPr>
                <w:rFonts w:ascii="Times New Roman" w:hAnsi="Times New Roman"/>
                <w:iCs/>
              </w:rPr>
            </w:pPr>
            <w:r w:rsidRPr="0030531C">
              <w:rPr>
                <w:rFonts w:ascii="Times New Roman" w:hAnsi="Times New Roman"/>
                <w:iCs/>
              </w:rPr>
              <w:t>Знания. умения</w:t>
            </w:r>
          </w:p>
        </w:tc>
      </w:tr>
      <w:tr w:rsidR="0007612A" w:rsidRPr="0030531C" w:rsidTr="0030531C">
        <w:trPr>
          <w:cantSplit/>
          <w:trHeight w:val="3019"/>
          <w:jc w:val="center"/>
        </w:trPr>
        <w:tc>
          <w:tcPr>
            <w:tcW w:w="1102" w:type="dxa"/>
            <w:vMerge w:val="restart"/>
          </w:tcPr>
          <w:p w:rsidR="0007612A" w:rsidRPr="0030531C" w:rsidRDefault="0007612A" w:rsidP="0004753E">
            <w:pPr>
              <w:ind w:left="113" w:right="113"/>
              <w:jc w:val="center"/>
              <w:rPr>
                <w:rFonts w:ascii="Times New Roman" w:hAnsi="Times New Roman"/>
                <w:b/>
              </w:rPr>
            </w:pPr>
            <w:r w:rsidRPr="0030531C">
              <w:rPr>
                <w:rFonts w:ascii="Times New Roman" w:hAnsi="Times New Roman"/>
                <w:iCs/>
              </w:rPr>
              <w:t>ОК</w:t>
            </w:r>
            <w:r w:rsidR="00064A86">
              <w:rPr>
                <w:rFonts w:ascii="Times New Roman" w:hAnsi="Times New Roman"/>
                <w:iCs/>
              </w:rPr>
              <w:t xml:space="preserve"> </w:t>
            </w:r>
            <w:r w:rsidRPr="0030531C">
              <w:rPr>
                <w:rFonts w:ascii="Times New Roman" w:hAnsi="Times New Roman"/>
                <w:iCs/>
              </w:rPr>
              <w:t>01</w:t>
            </w:r>
          </w:p>
        </w:tc>
        <w:tc>
          <w:tcPr>
            <w:tcW w:w="1870" w:type="dxa"/>
            <w:vMerge w:val="restart"/>
          </w:tcPr>
          <w:p w:rsidR="0007612A" w:rsidRPr="0030531C" w:rsidRDefault="0007612A" w:rsidP="00C05565">
            <w:pPr>
              <w:rPr>
                <w:rFonts w:ascii="Times New Roman" w:hAnsi="Times New Roman"/>
                <w:b/>
                <w:iCs/>
              </w:rPr>
            </w:pPr>
            <w:r w:rsidRPr="0030531C">
              <w:rPr>
                <w:rFonts w:ascii="Times New Roman" w:hAnsi="Times New Roman"/>
                <w:iCs/>
              </w:rPr>
              <w:t>Выбирать спос</w:t>
            </w:r>
            <w:r w:rsidRPr="0030531C">
              <w:rPr>
                <w:rFonts w:ascii="Times New Roman" w:hAnsi="Times New Roman"/>
                <w:iCs/>
              </w:rPr>
              <w:t>о</w:t>
            </w:r>
            <w:r w:rsidRPr="0030531C">
              <w:rPr>
                <w:rFonts w:ascii="Times New Roman" w:hAnsi="Times New Roman"/>
                <w:iCs/>
              </w:rPr>
              <w:t>бы решения з</w:t>
            </w:r>
            <w:r w:rsidRPr="0030531C">
              <w:rPr>
                <w:rFonts w:ascii="Times New Roman" w:hAnsi="Times New Roman"/>
                <w:iCs/>
              </w:rPr>
              <w:t>а</w:t>
            </w:r>
            <w:r w:rsidRPr="0030531C">
              <w:rPr>
                <w:rFonts w:ascii="Times New Roman" w:hAnsi="Times New Roman"/>
                <w:iCs/>
              </w:rPr>
              <w:t>дач професси</w:t>
            </w:r>
            <w:r w:rsidRPr="0030531C">
              <w:rPr>
                <w:rFonts w:ascii="Times New Roman" w:hAnsi="Times New Roman"/>
                <w:iCs/>
              </w:rPr>
              <w:t>о</w:t>
            </w:r>
            <w:r w:rsidRPr="0030531C">
              <w:rPr>
                <w:rFonts w:ascii="Times New Roman" w:hAnsi="Times New Roman"/>
                <w:iCs/>
              </w:rPr>
              <w:t>нальной де</w:t>
            </w:r>
            <w:r w:rsidRPr="0030531C">
              <w:rPr>
                <w:rFonts w:ascii="Times New Roman" w:hAnsi="Times New Roman"/>
                <w:iCs/>
              </w:rPr>
              <w:t>я</w:t>
            </w:r>
            <w:r w:rsidRPr="0030531C">
              <w:rPr>
                <w:rFonts w:ascii="Times New Roman" w:hAnsi="Times New Roman"/>
                <w:iCs/>
              </w:rPr>
              <w:t>тельности пр</w:t>
            </w:r>
            <w:r w:rsidRPr="0030531C">
              <w:rPr>
                <w:rFonts w:ascii="Times New Roman" w:hAnsi="Times New Roman"/>
                <w:iCs/>
              </w:rPr>
              <w:t>и</w:t>
            </w:r>
            <w:r w:rsidRPr="0030531C">
              <w:rPr>
                <w:rFonts w:ascii="Times New Roman" w:hAnsi="Times New Roman"/>
                <w:iCs/>
              </w:rPr>
              <w:t>менительно к различным ко</w:t>
            </w:r>
            <w:r w:rsidRPr="0030531C">
              <w:rPr>
                <w:rFonts w:ascii="Times New Roman" w:hAnsi="Times New Roman"/>
                <w:iCs/>
              </w:rPr>
              <w:t>н</w:t>
            </w:r>
            <w:r w:rsidRPr="0030531C">
              <w:rPr>
                <w:rFonts w:ascii="Times New Roman" w:hAnsi="Times New Roman"/>
                <w:iCs/>
              </w:rPr>
              <w:t>текстам</w:t>
            </w:r>
          </w:p>
        </w:tc>
        <w:tc>
          <w:tcPr>
            <w:tcW w:w="6742" w:type="dxa"/>
          </w:tcPr>
          <w:p w:rsidR="0007612A" w:rsidRPr="0030531C" w:rsidRDefault="0007612A" w:rsidP="00375C5D">
            <w:pPr>
              <w:spacing w:after="0"/>
              <w:rPr>
                <w:rFonts w:ascii="Times New Roman" w:hAnsi="Times New Roman"/>
                <w:iCs/>
              </w:rPr>
            </w:pPr>
            <w:r w:rsidRPr="0030531C">
              <w:rPr>
                <w:rFonts w:ascii="Times New Roman" w:hAnsi="Times New Roman"/>
                <w:b/>
                <w:iCs/>
              </w:rPr>
              <w:t xml:space="preserve">Умения: </w:t>
            </w:r>
            <w:r w:rsidRPr="0030531C">
              <w:rPr>
                <w:rFonts w:ascii="Times New Roman" w:hAnsi="Times New Roman"/>
                <w:iCs/>
              </w:rPr>
              <w:t>распознавать задачу и/или проблему в профессиональном и/или социальном контексте; анализировать задачу и/или проблему и выделять её составные части; определять этапы решения задачи; выявлять и эффективно искать информацию, необходимую для р</w:t>
            </w:r>
            <w:r w:rsidRPr="0030531C">
              <w:rPr>
                <w:rFonts w:ascii="Times New Roman" w:hAnsi="Times New Roman"/>
                <w:iCs/>
              </w:rPr>
              <w:t>е</w:t>
            </w:r>
            <w:r w:rsidRPr="0030531C">
              <w:rPr>
                <w:rFonts w:ascii="Times New Roman" w:hAnsi="Times New Roman"/>
                <w:iCs/>
              </w:rPr>
              <w:t>шения задачи и/или проблемы;</w:t>
            </w:r>
          </w:p>
          <w:p w:rsidR="0007612A" w:rsidRPr="0030531C" w:rsidRDefault="0007612A" w:rsidP="00375C5D">
            <w:pPr>
              <w:spacing w:after="0"/>
              <w:rPr>
                <w:rFonts w:ascii="Times New Roman" w:hAnsi="Times New Roman"/>
                <w:iCs/>
              </w:rPr>
            </w:pPr>
            <w:r w:rsidRPr="0030531C">
              <w:rPr>
                <w:rFonts w:ascii="Times New Roman" w:hAnsi="Times New Roman"/>
                <w:iCs/>
              </w:rPr>
              <w:t>составить план действия; определить необходимые ресурсы;</w:t>
            </w:r>
          </w:p>
          <w:p w:rsidR="0007612A" w:rsidRPr="0030531C" w:rsidRDefault="0007612A" w:rsidP="00D46D1F">
            <w:pPr>
              <w:rPr>
                <w:rFonts w:ascii="Times New Roman" w:hAnsi="Times New Roman"/>
                <w:b/>
                <w:iCs/>
              </w:rPr>
            </w:pPr>
            <w:r w:rsidRPr="0030531C">
              <w:rPr>
                <w:rFonts w:ascii="Times New Roman" w:hAnsi="Times New Roman"/>
                <w:iCs/>
              </w:rPr>
              <w:t>владеть актуальными методами работы в профессиональной и сме</w:t>
            </w:r>
            <w:r w:rsidRPr="0030531C">
              <w:rPr>
                <w:rFonts w:ascii="Times New Roman" w:hAnsi="Times New Roman"/>
                <w:iCs/>
              </w:rPr>
              <w:t>ж</w:t>
            </w:r>
            <w:r w:rsidRPr="0030531C">
              <w:rPr>
                <w:rFonts w:ascii="Times New Roman" w:hAnsi="Times New Roman"/>
                <w:iCs/>
              </w:rPr>
              <w:t>ных сферах; реализовать составленный план; оценивать результат и последствия своих действий (самостоятельно или с помощью н</w:t>
            </w:r>
            <w:r w:rsidRPr="0030531C">
              <w:rPr>
                <w:rFonts w:ascii="Times New Roman" w:hAnsi="Times New Roman"/>
                <w:iCs/>
              </w:rPr>
              <w:t>а</w:t>
            </w:r>
            <w:r w:rsidRPr="0030531C">
              <w:rPr>
                <w:rFonts w:ascii="Times New Roman" w:hAnsi="Times New Roman"/>
                <w:iCs/>
              </w:rPr>
              <w:t>ставника).</w:t>
            </w:r>
          </w:p>
        </w:tc>
      </w:tr>
      <w:tr w:rsidR="00D57AC3" w:rsidRPr="0030531C" w:rsidTr="005940D7">
        <w:trPr>
          <w:cantSplit/>
          <w:trHeight w:val="1895"/>
          <w:jc w:val="center"/>
        </w:trPr>
        <w:tc>
          <w:tcPr>
            <w:tcW w:w="1102" w:type="dxa"/>
            <w:vMerge/>
          </w:tcPr>
          <w:p w:rsidR="00D57AC3" w:rsidRPr="0030531C" w:rsidRDefault="00D57AC3" w:rsidP="0004753E">
            <w:pPr>
              <w:ind w:left="113" w:right="113"/>
              <w:jc w:val="center"/>
              <w:rPr>
                <w:rFonts w:ascii="Times New Roman" w:hAnsi="Times New Roman"/>
                <w:iCs/>
              </w:rPr>
            </w:pPr>
          </w:p>
        </w:tc>
        <w:tc>
          <w:tcPr>
            <w:tcW w:w="1870" w:type="dxa"/>
            <w:vMerge/>
          </w:tcPr>
          <w:p w:rsidR="00D57AC3" w:rsidRPr="0030531C" w:rsidRDefault="00D57AC3" w:rsidP="0004753E">
            <w:pPr>
              <w:rPr>
                <w:rFonts w:ascii="Times New Roman" w:hAnsi="Times New Roman"/>
                <w:iCs/>
              </w:rPr>
            </w:pPr>
          </w:p>
        </w:tc>
        <w:tc>
          <w:tcPr>
            <w:tcW w:w="6742" w:type="dxa"/>
          </w:tcPr>
          <w:p w:rsidR="00D57AC3" w:rsidRPr="0030531C" w:rsidRDefault="00D57AC3" w:rsidP="00375C5D">
            <w:pPr>
              <w:spacing w:after="0"/>
              <w:rPr>
                <w:rFonts w:ascii="Times New Roman" w:hAnsi="Times New Roman"/>
                <w:bCs/>
              </w:rPr>
            </w:pPr>
            <w:r w:rsidRPr="0030531C">
              <w:rPr>
                <w:rFonts w:ascii="Times New Roman" w:hAnsi="Times New Roman"/>
                <w:b/>
                <w:iCs/>
              </w:rPr>
              <w:t xml:space="preserve">Знания: </w:t>
            </w:r>
            <w:r w:rsidRPr="0030531C">
              <w:rPr>
                <w:rFonts w:ascii="Times New Roman" w:hAnsi="Times New Roman"/>
                <w:iCs/>
              </w:rPr>
              <w:t>а</w:t>
            </w:r>
            <w:r w:rsidRPr="0030531C">
              <w:rPr>
                <w:rFonts w:ascii="Times New Roman" w:hAnsi="Times New Roman"/>
                <w:bCs/>
              </w:rPr>
              <w:t>ктуальный профессиональный и социальный контекст, в котором приходится работать и жить; основные источники инфо</w:t>
            </w:r>
            <w:r w:rsidRPr="0030531C">
              <w:rPr>
                <w:rFonts w:ascii="Times New Roman" w:hAnsi="Times New Roman"/>
                <w:bCs/>
              </w:rPr>
              <w:t>р</w:t>
            </w:r>
            <w:r w:rsidRPr="0030531C">
              <w:rPr>
                <w:rFonts w:ascii="Times New Roman" w:hAnsi="Times New Roman"/>
                <w:bCs/>
              </w:rPr>
              <w:t>мации и ресурсы для решения задач и проблем в профессиональном и/или социальном контексте.</w:t>
            </w:r>
          </w:p>
          <w:p w:rsidR="00D57AC3" w:rsidRPr="0030531C" w:rsidRDefault="00D57AC3" w:rsidP="002133AE">
            <w:pPr>
              <w:spacing w:after="0"/>
              <w:rPr>
                <w:rFonts w:ascii="Times New Roman" w:hAnsi="Times New Roman"/>
                <w:b/>
                <w:iCs/>
              </w:rPr>
            </w:pPr>
            <w:r w:rsidRPr="0030531C">
              <w:rPr>
                <w:rFonts w:ascii="Times New Roman" w:hAnsi="Times New Roman"/>
                <w:bCs/>
              </w:rPr>
              <w:t>алгоритмы выполнения работ в профессиональной и смежных о</w:t>
            </w:r>
            <w:r w:rsidRPr="0030531C">
              <w:rPr>
                <w:rFonts w:ascii="Times New Roman" w:hAnsi="Times New Roman"/>
                <w:bCs/>
              </w:rPr>
              <w:t>б</w:t>
            </w:r>
            <w:r w:rsidRPr="0030531C">
              <w:rPr>
                <w:rFonts w:ascii="Times New Roman" w:hAnsi="Times New Roman"/>
                <w:bCs/>
              </w:rPr>
              <w:t>ластях; методы работы в профессиональной и смежных сферах; структуру плана для решения задач; порядок оценки результатов решения задач профессиональной деятельности.</w:t>
            </w:r>
          </w:p>
        </w:tc>
      </w:tr>
      <w:tr w:rsidR="0007612A" w:rsidRPr="0030531C" w:rsidTr="0030531C">
        <w:trPr>
          <w:cantSplit/>
          <w:trHeight w:val="982"/>
          <w:jc w:val="center"/>
        </w:trPr>
        <w:tc>
          <w:tcPr>
            <w:tcW w:w="1102" w:type="dxa"/>
            <w:vMerge w:val="restart"/>
          </w:tcPr>
          <w:p w:rsidR="0007612A" w:rsidRPr="0030531C" w:rsidRDefault="0007612A" w:rsidP="002133AE">
            <w:pPr>
              <w:ind w:left="113" w:right="113"/>
              <w:jc w:val="center"/>
              <w:rPr>
                <w:rFonts w:ascii="Times New Roman" w:hAnsi="Times New Roman"/>
                <w:iCs/>
              </w:rPr>
            </w:pPr>
            <w:r w:rsidRPr="0030531C">
              <w:rPr>
                <w:rFonts w:ascii="Times New Roman" w:hAnsi="Times New Roman"/>
                <w:iCs/>
              </w:rPr>
              <w:t>ОК 02</w:t>
            </w:r>
          </w:p>
        </w:tc>
        <w:tc>
          <w:tcPr>
            <w:tcW w:w="1870" w:type="dxa"/>
            <w:vMerge w:val="restart"/>
          </w:tcPr>
          <w:p w:rsidR="0007612A" w:rsidRPr="0030531C" w:rsidRDefault="0007612A" w:rsidP="002133AE">
            <w:pPr>
              <w:spacing w:after="0" w:line="240" w:lineRule="auto"/>
              <w:jc w:val="both"/>
              <w:rPr>
                <w:rFonts w:ascii="Times New Roman" w:hAnsi="Times New Roman"/>
                <w:iCs/>
              </w:rPr>
            </w:pPr>
            <w:r w:rsidRPr="0030531C">
              <w:rPr>
                <w:rFonts w:ascii="Times New Roman" w:hAnsi="Times New Roman"/>
              </w:rPr>
              <w:t>Осуществлять поиск, анализ и интерпретацию информации, необходимой для выполнения з</w:t>
            </w:r>
            <w:r w:rsidRPr="0030531C">
              <w:rPr>
                <w:rFonts w:ascii="Times New Roman" w:hAnsi="Times New Roman"/>
              </w:rPr>
              <w:t>а</w:t>
            </w:r>
            <w:r w:rsidRPr="0030531C">
              <w:rPr>
                <w:rFonts w:ascii="Times New Roman" w:hAnsi="Times New Roman"/>
              </w:rPr>
              <w:t>дач професси</w:t>
            </w:r>
            <w:r w:rsidRPr="0030531C">
              <w:rPr>
                <w:rFonts w:ascii="Times New Roman" w:hAnsi="Times New Roman"/>
              </w:rPr>
              <w:t>о</w:t>
            </w:r>
            <w:r w:rsidRPr="0030531C">
              <w:rPr>
                <w:rFonts w:ascii="Times New Roman" w:hAnsi="Times New Roman"/>
              </w:rPr>
              <w:t>нальной де</w:t>
            </w:r>
            <w:r w:rsidRPr="0030531C">
              <w:rPr>
                <w:rFonts w:ascii="Times New Roman" w:hAnsi="Times New Roman"/>
              </w:rPr>
              <w:t>я</w:t>
            </w:r>
            <w:r w:rsidRPr="0030531C">
              <w:rPr>
                <w:rFonts w:ascii="Times New Roman" w:hAnsi="Times New Roman"/>
              </w:rPr>
              <w:t>тельности</w:t>
            </w:r>
          </w:p>
        </w:tc>
        <w:tc>
          <w:tcPr>
            <w:tcW w:w="6742" w:type="dxa"/>
          </w:tcPr>
          <w:p w:rsidR="0007612A" w:rsidRPr="0030531C" w:rsidRDefault="0007612A" w:rsidP="00903994">
            <w:pPr>
              <w:rPr>
                <w:rFonts w:ascii="Times New Roman" w:hAnsi="Times New Roman"/>
                <w:iCs/>
              </w:rPr>
            </w:pPr>
            <w:r w:rsidRPr="0030531C">
              <w:rPr>
                <w:rFonts w:ascii="Times New Roman" w:hAnsi="Times New Roman"/>
                <w:b/>
                <w:iCs/>
              </w:rPr>
              <w:t xml:space="preserve">Умения: </w:t>
            </w:r>
            <w:r w:rsidRPr="0030531C">
              <w:rPr>
                <w:rFonts w:ascii="Times New Roman" w:hAnsi="Times New Roman"/>
                <w:iCs/>
              </w:rPr>
              <w:t>определять задачи поиска информации; определять нео</w:t>
            </w:r>
            <w:r w:rsidRPr="0030531C">
              <w:rPr>
                <w:rFonts w:ascii="Times New Roman" w:hAnsi="Times New Roman"/>
                <w:iCs/>
              </w:rPr>
              <w:t>б</w:t>
            </w:r>
            <w:r w:rsidRPr="0030531C">
              <w:rPr>
                <w:rFonts w:ascii="Times New Roman" w:hAnsi="Times New Roman"/>
                <w:iCs/>
              </w:rPr>
              <w:t>ходимые источники информации; планировать процесс поиска; структурировать получаемую информацию; выделять наиболее зн</w:t>
            </w:r>
            <w:r w:rsidRPr="0030531C">
              <w:rPr>
                <w:rFonts w:ascii="Times New Roman" w:hAnsi="Times New Roman"/>
                <w:iCs/>
              </w:rPr>
              <w:t>а</w:t>
            </w:r>
            <w:r w:rsidRPr="0030531C">
              <w:rPr>
                <w:rFonts w:ascii="Times New Roman" w:hAnsi="Times New Roman"/>
                <w:iCs/>
              </w:rPr>
              <w:t>чимое в перечне информации; оценивать практическую значимость результатов поиска; оформлять результаты поиска</w:t>
            </w:r>
          </w:p>
        </w:tc>
      </w:tr>
      <w:tr w:rsidR="0007612A" w:rsidRPr="0030531C" w:rsidTr="005940D7">
        <w:trPr>
          <w:cantSplit/>
          <w:trHeight w:val="1320"/>
          <w:jc w:val="center"/>
        </w:trPr>
        <w:tc>
          <w:tcPr>
            <w:tcW w:w="1102" w:type="dxa"/>
            <w:vMerge/>
          </w:tcPr>
          <w:p w:rsidR="0007612A" w:rsidRPr="0030531C" w:rsidRDefault="0007612A" w:rsidP="002133AE">
            <w:pPr>
              <w:ind w:left="113" w:right="113"/>
              <w:jc w:val="center"/>
              <w:rPr>
                <w:rFonts w:ascii="Times New Roman" w:hAnsi="Times New Roman"/>
                <w:iCs/>
              </w:rPr>
            </w:pPr>
          </w:p>
        </w:tc>
        <w:tc>
          <w:tcPr>
            <w:tcW w:w="1870" w:type="dxa"/>
            <w:vMerge/>
          </w:tcPr>
          <w:p w:rsidR="0007612A" w:rsidRPr="0030531C" w:rsidRDefault="0007612A" w:rsidP="002133AE">
            <w:pPr>
              <w:spacing w:after="0" w:line="240" w:lineRule="auto"/>
              <w:jc w:val="both"/>
              <w:rPr>
                <w:rFonts w:ascii="Times New Roman" w:hAnsi="Times New Roman"/>
              </w:rPr>
            </w:pPr>
          </w:p>
        </w:tc>
        <w:tc>
          <w:tcPr>
            <w:tcW w:w="6742" w:type="dxa"/>
          </w:tcPr>
          <w:p w:rsidR="0007612A" w:rsidRPr="0030531C" w:rsidRDefault="0007612A" w:rsidP="00903994">
            <w:pPr>
              <w:spacing w:after="0"/>
              <w:rPr>
                <w:rFonts w:ascii="Times New Roman" w:hAnsi="Times New Roman"/>
                <w:b/>
                <w:iCs/>
              </w:rPr>
            </w:pPr>
            <w:r w:rsidRPr="0030531C">
              <w:rPr>
                <w:rFonts w:ascii="Times New Roman" w:hAnsi="Times New Roman"/>
                <w:b/>
                <w:iCs/>
              </w:rPr>
              <w:t xml:space="preserve">Знания </w:t>
            </w:r>
            <w:r w:rsidRPr="0030531C">
              <w:rPr>
                <w:rFonts w:ascii="Times New Roman" w:hAnsi="Times New Roman"/>
                <w:iCs/>
              </w:rPr>
              <w:t>номенклатура информационных источников применяемых в профессиональной деятельности; приемы структурирования инфо</w:t>
            </w:r>
            <w:r w:rsidRPr="0030531C">
              <w:rPr>
                <w:rFonts w:ascii="Times New Roman" w:hAnsi="Times New Roman"/>
                <w:iCs/>
              </w:rPr>
              <w:t>р</w:t>
            </w:r>
            <w:r w:rsidRPr="0030531C">
              <w:rPr>
                <w:rFonts w:ascii="Times New Roman" w:hAnsi="Times New Roman"/>
                <w:iCs/>
              </w:rPr>
              <w:t>мации; формат оформления результатов поиска информации</w:t>
            </w:r>
          </w:p>
        </w:tc>
      </w:tr>
      <w:tr w:rsidR="0007612A" w:rsidRPr="0030531C" w:rsidTr="0007612A">
        <w:trPr>
          <w:cantSplit/>
          <w:trHeight w:val="1080"/>
          <w:jc w:val="center"/>
        </w:trPr>
        <w:tc>
          <w:tcPr>
            <w:tcW w:w="1102" w:type="dxa"/>
            <w:vMerge w:val="restart"/>
          </w:tcPr>
          <w:p w:rsidR="0007612A" w:rsidRPr="0030531C" w:rsidRDefault="0007612A" w:rsidP="00460189">
            <w:pPr>
              <w:ind w:left="113" w:right="113"/>
              <w:jc w:val="center"/>
              <w:rPr>
                <w:rFonts w:ascii="Times New Roman" w:hAnsi="Times New Roman"/>
                <w:iCs/>
              </w:rPr>
            </w:pPr>
            <w:r w:rsidRPr="0030531C">
              <w:rPr>
                <w:rFonts w:ascii="Times New Roman" w:hAnsi="Times New Roman"/>
                <w:iCs/>
              </w:rPr>
              <w:t>ОК 03</w:t>
            </w:r>
          </w:p>
        </w:tc>
        <w:tc>
          <w:tcPr>
            <w:tcW w:w="1870" w:type="dxa"/>
            <w:vMerge w:val="restart"/>
          </w:tcPr>
          <w:p w:rsidR="0007612A" w:rsidRPr="0030531C" w:rsidRDefault="0007612A" w:rsidP="00460189">
            <w:pPr>
              <w:spacing w:after="0" w:line="240" w:lineRule="auto"/>
              <w:jc w:val="both"/>
              <w:rPr>
                <w:rFonts w:ascii="Times New Roman" w:hAnsi="Times New Roman"/>
              </w:rPr>
            </w:pPr>
            <w:r w:rsidRPr="0030531C">
              <w:rPr>
                <w:rFonts w:ascii="Times New Roman" w:hAnsi="Times New Roman"/>
              </w:rPr>
              <w:t>Планировать и реализовывать собственное профессионал</w:t>
            </w:r>
            <w:r w:rsidRPr="0030531C">
              <w:rPr>
                <w:rFonts w:ascii="Times New Roman" w:hAnsi="Times New Roman"/>
              </w:rPr>
              <w:t>ь</w:t>
            </w:r>
            <w:r w:rsidRPr="0030531C">
              <w:rPr>
                <w:rFonts w:ascii="Times New Roman" w:hAnsi="Times New Roman"/>
              </w:rPr>
              <w:t>ное и личностное развитие.</w:t>
            </w:r>
          </w:p>
        </w:tc>
        <w:tc>
          <w:tcPr>
            <w:tcW w:w="6742" w:type="dxa"/>
          </w:tcPr>
          <w:p w:rsidR="0007612A" w:rsidRPr="0030531C" w:rsidRDefault="0007612A" w:rsidP="00903994">
            <w:pPr>
              <w:rPr>
                <w:rFonts w:ascii="Times New Roman" w:hAnsi="Times New Roman"/>
                <w:iCs/>
              </w:rPr>
            </w:pPr>
            <w:r w:rsidRPr="0030531C">
              <w:rPr>
                <w:rFonts w:ascii="Times New Roman" w:hAnsi="Times New Roman"/>
                <w:b/>
                <w:bCs/>
                <w:iCs/>
              </w:rPr>
              <w:t>Умения</w:t>
            </w:r>
            <w:r w:rsidRPr="0030531C">
              <w:rPr>
                <w:rFonts w:ascii="Times New Roman" w:hAnsi="Times New Roman"/>
                <w:bCs/>
                <w:iCs/>
              </w:rPr>
              <w:t>: определять актуальность нормативно-правовой документ</w:t>
            </w:r>
            <w:r w:rsidRPr="0030531C">
              <w:rPr>
                <w:rFonts w:ascii="Times New Roman" w:hAnsi="Times New Roman"/>
                <w:bCs/>
                <w:iCs/>
              </w:rPr>
              <w:t>а</w:t>
            </w:r>
            <w:r w:rsidRPr="0030531C">
              <w:rPr>
                <w:rFonts w:ascii="Times New Roman" w:hAnsi="Times New Roman"/>
                <w:bCs/>
                <w:iCs/>
              </w:rPr>
              <w:t>ции в профессиональной деятельности; выстраивать траектории профессионального и личностного развития</w:t>
            </w:r>
          </w:p>
        </w:tc>
      </w:tr>
      <w:tr w:rsidR="00D57AC3" w:rsidRPr="0030531C" w:rsidTr="0030531C">
        <w:trPr>
          <w:cantSplit/>
          <w:trHeight w:val="972"/>
          <w:jc w:val="center"/>
        </w:trPr>
        <w:tc>
          <w:tcPr>
            <w:tcW w:w="1102" w:type="dxa"/>
            <w:vMerge/>
          </w:tcPr>
          <w:p w:rsidR="00D57AC3" w:rsidRPr="0030531C" w:rsidRDefault="00D57AC3" w:rsidP="0092005E">
            <w:pPr>
              <w:ind w:left="113" w:right="113"/>
              <w:jc w:val="center"/>
              <w:rPr>
                <w:rFonts w:ascii="Times New Roman" w:hAnsi="Times New Roman"/>
                <w:iCs/>
              </w:rPr>
            </w:pPr>
          </w:p>
        </w:tc>
        <w:tc>
          <w:tcPr>
            <w:tcW w:w="1870" w:type="dxa"/>
            <w:vMerge/>
          </w:tcPr>
          <w:p w:rsidR="00D57AC3" w:rsidRPr="0030531C" w:rsidRDefault="00D57AC3" w:rsidP="0092005E">
            <w:pPr>
              <w:spacing w:after="0" w:line="240" w:lineRule="auto"/>
              <w:jc w:val="both"/>
              <w:rPr>
                <w:rFonts w:ascii="Times New Roman" w:hAnsi="Times New Roman"/>
              </w:rPr>
            </w:pPr>
          </w:p>
        </w:tc>
        <w:tc>
          <w:tcPr>
            <w:tcW w:w="6742" w:type="dxa"/>
          </w:tcPr>
          <w:p w:rsidR="00D57AC3" w:rsidRPr="0030531C" w:rsidRDefault="00D57AC3" w:rsidP="001B4CEC">
            <w:pPr>
              <w:spacing w:after="0"/>
              <w:rPr>
                <w:rFonts w:ascii="Times New Roman" w:hAnsi="Times New Roman"/>
                <w:iCs/>
              </w:rPr>
            </w:pPr>
            <w:r w:rsidRPr="0030531C">
              <w:rPr>
                <w:rFonts w:ascii="Times New Roman" w:hAnsi="Times New Roman"/>
                <w:b/>
                <w:bCs/>
                <w:iCs/>
              </w:rPr>
              <w:t>Знания</w:t>
            </w:r>
            <w:r w:rsidRPr="0030531C">
              <w:rPr>
                <w:rFonts w:ascii="Times New Roman" w:hAnsi="Times New Roman"/>
                <w:bCs/>
                <w:iCs/>
              </w:rPr>
              <w:t>: содержание актуальной нормативно-правовой документ</w:t>
            </w:r>
            <w:r w:rsidRPr="0030531C">
              <w:rPr>
                <w:rFonts w:ascii="Times New Roman" w:hAnsi="Times New Roman"/>
                <w:bCs/>
                <w:iCs/>
              </w:rPr>
              <w:t>а</w:t>
            </w:r>
            <w:r w:rsidRPr="0030531C">
              <w:rPr>
                <w:rFonts w:ascii="Times New Roman" w:hAnsi="Times New Roman"/>
                <w:bCs/>
                <w:iCs/>
              </w:rPr>
              <w:t>ции; современная научная и профессиональная терминология; во</w:t>
            </w:r>
            <w:r w:rsidRPr="0030531C">
              <w:rPr>
                <w:rFonts w:ascii="Times New Roman" w:hAnsi="Times New Roman"/>
                <w:bCs/>
                <w:iCs/>
              </w:rPr>
              <w:t>з</w:t>
            </w:r>
            <w:r w:rsidRPr="0030531C">
              <w:rPr>
                <w:rFonts w:ascii="Times New Roman" w:hAnsi="Times New Roman"/>
                <w:bCs/>
                <w:iCs/>
              </w:rPr>
              <w:t>можные траектории профессионального развития и самообразования</w:t>
            </w:r>
          </w:p>
        </w:tc>
      </w:tr>
      <w:tr w:rsidR="0007612A" w:rsidRPr="0030531C" w:rsidTr="0007612A">
        <w:trPr>
          <w:cantSplit/>
          <w:trHeight w:val="1154"/>
          <w:jc w:val="center"/>
        </w:trPr>
        <w:tc>
          <w:tcPr>
            <w:tcW w:w="1102" w:type="dxa"/>
            <w:vMerge w:val="restart"/>
          </w:tcPr>
          <w:p w:rsidR="0007612A" w:rsidRPr="0030531C" w:rsidRDefault="0007612A" w:rsidP="001B4CEC">
            <w:pPr>
              <w:ind w:left="113" w:right="113"/>
              <w:jc w:val="center"/>
              <w:rPr>
                <w:rFonts w:ascii="Times New Roman" w:hAnsi="Times New Roman"/>
                <w:iCs/>
              </w:rPr>
            </w:pPr>
            <w:r w:rsidRPr="0030531C">
              <w:rPr>
                <w:rFonts w:ascii="Times New Roman" w:hAnsi="Times New Roman"/>
                <w:iCs/>
              </w:rPr>
              <w:t>ОК 04</w:t>
            </w:r>
          </w:p>
        </w:tc>
        <w:tc>
          <w:tcPr>
            <w:tcW w:w="1870" w:type="dxa"/>
            <w:vMerge w:val="restart"/>
          </w:tcPr>
          <w:p w:rsidR="0007612A" w:rsidRPr="0030531C" w:rsidRDefault="0007612A" w:rsidP="001B4CEC">
            <w:pPr>
              <w:spacing w:after="0" w:line="240" w:lineRule="auto"/>
              <w:jc w:val="both"/>
              <w:rPr>
                <w:rFonts w:ascii="Times New Roman" w:hAnsi="Times New Roman"/>
              </w:rPr>
            </w:pPr>
            <w:r w:rsidRPr="0030531C">
              <w:rPr>
                <w:rFonts w:ascii="Times New Roman" w:hAnsi="Times New Roman"/>
              </w:rPr>
              <w:t>Работать в ко</w:t>
            </w:r>
            <w:r w:rsidRPr="0030531C">
              <w:rPr>
                <w:rFonts w:ascii="Times New Roman" w:hAnsi="Times New Roman"/>
              </w:rPr>
              <w:t>л</w:t>
            </w:r>
            <w:r w:rsidRPr="0030531C">
              <w:rPr>
                <w:rFonts w:ascii="Times New Roman" w:hAnsi="Times New Roman"/>
              </w:rPr>
              <w:t>лективе и кома</w:t>
            </w:r>
            <w:r w:rsidRPr="0030531C">
              <w:rPr>
                <w:rFonts w:ascii="Times New Roman" w:hAnsi="Times New Roman"/>
              </w:rPr>
              <w:t>н</w:t>
            </w:r>
            <w:r w:rsidRPr="0030531C">
              <w:rPr>
                <w:rFonts w:ascii="Times New Roman" w:hAnsi="Times New Roman"/>
              </w:rPr>
              <w:t>де, эффективно взаимодейств</w:t>
            </w:r>
            <w:r w:rsidRPr="0030531C">
              <w:rPr>
                <w:rFonts w:ascii="Times New Roman" w:hAnsi="Times New Roman"/>
              </w:rPr>
              <w:t>о</w:t>
            </w:r>
            <w:r w:rsidRPr="0030531C">
              <w:rPr>
                <w:rFonts w:ascii="Times New Roman" w:hAnsi="Times New Roman"/>
              </w:rPr>
              <w:lastRenderedPageBreak/>
              <w:t>вать с коллегами, руководством, клиентами.</w:t>
            </w:r>
          </w:p>
        </w:tc>
        <w:tc>
          <w:tcPr>
            <w:tcW w:w="6742" w:type="dxa"/>
          </w:tcPr>
          <w:p w:rsidR="0007612A" w:rsidRPr="0030531C" w:rsidRDefault="0007612A" w:rsidP="001B4CEC">
            <w:pPr>
              <w:rPr>
                <w:rFonts w:ascii="Times New Roman" w:hAnsi="Times New Roman"/>
                <w:b/>
                <w:iCs/>
              </w:rPr>
            </w:pPr>
            <w:r w:rsidRPr="0030531C">
              <w:rPr>
                <w:rFonts w:ascii="Times New Roman" w:hAnsi="Times New Roman"/>
                <w:b/>
                <w:bCs/>
                <w:iCs/>
              </w:rPr>
              <w:lastRenderedPageBreak/>
              <w:t>Умения</w:t>
            </w:r>
            <w:r w:rsidRPr="0030531C">
              <w:rPr>
                <w:rFonts w:ascii="Times New Roman" w:hAnsi="Times New Roman"/>
                <w:bCs/>
                <w:iCs/>
              </w:rPr>
              <w:t>: организовывать работу коллектива и команды; взаимоде</w:t>
            </w:r>
            <w:r w:rsidRPr="0030531C">
              <w:rPr>
                <w:rFonts w:ascii="Times New Roman" w:hAnsi="Times New Roman"/>
                <w:bCs/>
                <w:iCs/>
              </w:rPr>
              <w:t>й</w:t>
            </w:r>
            <w:r w:rsidRPr="0030531C">
              <w:rPr>
                <w:rFonts w:ascii="Times New Roman" w:hAnsi="Times New Roman"/>
                <w:bCs/>
                <w:iCs/>
              </w:rPr>
              <w:t>ствовать с коллегами, руководством, клиентами</w:t>
            </w:r>
          </w:p>
        </w:tc>
      </w:tr>
      <w:tr w:rsidR="00D57AC3" w:rsidRPr="0030531C" w:rsidTr="005940D7">
        <w:trPr>
          <w:cantSplit/>
          <w:trHeight w:val="557"/>
          <w:jc w:val="center"/>
        </w:trPr>
        <w:tc>
          <w:tcPr>
            <w:tcW w:w="1102" w:type="dxa"/>
            <w:vMerge/>
          </w:tcPr>
          <w:p w:rsidR="00D57AC3" w:rsidRPr="0030531C" w:rsidRDefault="00D57AC3" w:rsidP="001B4CEC">
            <w:pPr>
              <w:ind w:left="113" w:right="113"/>
              <w:jc w:val="center"/>
              <w:rPr>
                <w:rFonts w:ascii="Times New Roman" w:hAnsi="Times New Roman"/>
                <w:iCs/>
              </w:rPr>
            </w:pPr>
          </w:p>
        </w:tc>
        <w:tc>
          <w:tcPr>
            <w:tcW w:w="1870" w:type="dxa"/>
            <w:vMerge/>
          </w:tcPr>
          <w:p w:rsidR="00D57AC3" w:rsidRPr="0030531C" w:rsidRDefault="00D57AC3" w:rsidP="001B4CEC">
            <w:pPr>
              <w:spacing w:after="0" w:line="240" w:lineRule="auto"/>
              <w:jc w:val="both"/>
              <w:rPr>
                <w:rFonts w:ascii="Times New Roman" w:hAnsi="Times New Roman"/>
              </w:rPr>
            </w:pPr>
          </w:p>
        </w:tc>
        <w:tc>
          <w:tcPr>
            <w:tcW w:w="6742" w:type="dxa"/>
          </w:tcPr>
          <w:p w:rsidR="00D57AC3" w:rsidRPr="0030531C" w:rsidRDefault="00D57AC3" w:rsidP="001A0F32">
            <w:pPr>
              <w:spacing w:after="0"/>
              <w:rPr>
                <w:rFonts w:ascii="Times New Roman" w:hAnsi="Times New Roman"/>
                <w:b/>
                <w:iCs/>
              </w:rPr>
            </w:pPr>
            <w:r w:rsidRPr="0030531C">
              <w:rPr>
                <w:rFonts w:ascii="Times New Roman" w:hAnsi="Times New Roman"/>
                <w:b/>
                <w:bCs/>
                <w:iCs/>
              </w:rPr>
              <w:t>Знания</w:t>
            </w:r>
            <w:r w:rsidRPr="0030531C">
              <w:rPr>
                <w:rFonts w:ascii="Times New Roman" w:hAnsi="Times New Roman"/>
                <w:bCs/>
                <w:iCs/>
              </w:rPr>
              <w:t>: психология коллектива; психология личности; основы пр</w:t>
            </w:r>
            <w:r w:rsidRPr="0030531C">
              <w:rPr>
                <w:rFonts w:ascii="Times New Roman" w:hAnsi="Times New Roman"/>
                <w:bCs/>
                <w:iCs/>
              </w:rPr>
              <w:t>о</w:t>
            </w:r>
            <w:r w:rsidRPr="0030531C">
              <w:rPr>
                <w:rFonts w:ascii="Times New Roman" w:hAnsi="Times New Roman"/>
                <w:bCs/>
                <w:iCs/>
              </w:rPr>
              <w:t>ектной деятельности</w:t>
            </w:r>
          </w:p>
        </w:tc>
      </w:tr>
      <w:tr w:rsidR="0007612A" w:rsidRPr="0030531C" w:rsidTr="0007612A">
        <w:trPr>
          <w:cantSplit/>
          <w:trHeight w:val="1647"/>
          <w:jc w:val="center"/>
        </w:trPr>
        <w:tc>
          <w:tcPr>
            <w:tcW w:w="1102" w:type="dxa"/>
            <w:vMerge w:val="restart"/>
          </w:tcPr>
          <w:p w:rsidR="0007612A" w:rsidRPr="0030531C" w:rsidRDefault="0007612A" w:rsidP="001B4CEC">
            <w:pPr>
              <w:ind w:left="113" w:right="113"/>
              <w:jc w:val="center"/>
              <w:rPr>
                <w:rFonts w:ascii="Times New Roman" w:hAnsi="Times New Roman"/>
                <w:iCs/>
              </w:rPr>
            </w:pPr>
            <w:r w:rsidRPr="0030531C">
              <w:rPr>
                <w:rFonts w:ascii="Times New Roman" w:hAnsi="Times New Roman"/>
                <w:iCs/>
              </w:rPr>
              <w:lastRenderedPageBreak/>
              <w:t>ОК 05</w:t>
            </w:r>
          </w:p>
        </w:tc>
        <w:tc>
          <w:tcPr>
            <w:tcW w:w="1870" w:type="dxa"/>
            <w:vMerge w:val="restart"/>
          </w:tcPr>
          <w:p w:rsidR="0007612A" w:rsidRPr="0030531C" w:rsidRDefault="0007612A" w:rsidP="001B4CEC">
            <w:pPr>
              <w:spacing w:after="0" w:line="240" w:lineRule="auto"/>
              <w:jc w:val="both"/>
              <w:rPr>
                <w:rFonts w:ascii="Times New Roman" w:hAnsi="Times New Roman"/>
              </w:rPr>
            </w:pPr>
            <w:r w:rsidRPr="0030531C">
              <w:rPr>
                <w:rFonts w:ascii="Times New Roman" w:hAnsi="Times New Roman"/>
              </w:rPr>
              <w:t>Осуществлять устную и пис</w:t>
            </w:r>
            <w:r w:rsidRPr="0030531C">
              <w:rPr>
                <w:rFonts w:ascii="Times New Roman" w:hAnsi="Times New Roman"/>
              </w:rPr>
              <w:t>ь</w:t>
            </w:r>
            <w:r w:rsidRPr="0030531C">
              <w:rPr>
                <w:rFonts w:ascii="Times New Roman" w:hAnsi="Times New Roman"/>
              </w:rPr>
              <w:t>менную комм</w:t>
            </w:r>
            <w:r w:rsidRPr="0030531C">
              <w:rPr>
                <w:rFonts w:ascii="Times New Roman" w:hAnsi="Times New Roman"/>
              </w:rPr>
              <w:t>у</w:t>
            </w:r>
            <w:r w:rsidRPr="0030531C">
              <w:rPr>
                <w:rFonts w:ascii="Times New Roman" w:hAnsi="Times New Roman"/>
              </w:rPr>
              <w:t>никацию на г</w:t>
            </w:r>
            <w:r w:rsidRPr="0030531C">
              <w:rPr>
                <w:rFonts w:ascii="Times New Roman" w:hAnsi="Times New Roman"/>
              </w:rPr>
              <w:t>о</w:t>
            </w:r>
            <w:r w:rsidRPr="0030531C">
              <w:rPr>
                <w:rFonts w:ascii="Times New Roman" w:hAnsi="Times New Roman"/>
              </w:rPr>
              <w:t>сударственном языке с учетом особенностей социального и культурного контекста.</w:t>
            </w:r>
          </w:p>
        </w:tc>
        <w:tc>
          <w:tcPr>
            <w:tcW w:w="6742" w:type="dxa"/>
          </w:tcPr>
          <w:p w:rsidR="0007612A" w:rsidRPr="0030531C" w:rsidRDefault="0007612A" w:rsidP="007D4BCF">
            <w:pPr>
              <w:rPr>
                <w:rFonts w:ascii="Times New Roman" w:hAnsi="Times New Roman"/>
                <w:b/>
                <w:iCs/>
              </w:rPr>
            </w:pPr>
            <w:r w:rsidRPr="0030531C">
              <w:rPr>
                <w:rFonts w:ascii="Times New Roman" w:hAnsi="Times New Roman"/>
                <w:b/>
                <w:bCs/>
                <w:iCs/>
              </w:rPr>
              <w:t xml:space="preserve">Умения: </w:t>
            </w:r>
            <w:r w:rsidRPr="0030531C">
              <w:rPr>
                <w:rFonts w:ascii="Times New Roman" w:hAnsi="Times New Roman"/>
                <w:bCs/>
              </w:rPr>
              <w:t>излагать свои мысли на государственном языке; оформлять документы.</w:t>
            </w:r>
          </w:p>
        </w:tc>
      </w:tr>
      <w:tr w:rsidR="00D57AC3" w:rsidRPr="0030531C" w:rsidTr="005940D7">
        <w:trPr>
          <w:cantSplit/>
          <w:trHeight w:val="529"/>
          <w:jc w:val="center"/>
        </w:trPr>
        <w:tc>
          <w:tcPr>
            <w:tcW w:w="1102" w:type="dxa"/>
            <w:vMerge/>
          </w:tcPr>
          <w:p w:rsidR="00D57AC3" w:rsidRPr="0030531C" w:rsidRDefault="00D57AC3" w:rsidP="007D4BCF">
            <w:pPr>
              <w:ind w:left="113" w:right="113"/>
              <w:jc w:val="center"/>
              <w:rPr>
                <w:rFonts w:ascii="Times New Roman" w:hAnsi="Times New Roman"/>
                <w:iCs/>
              </w:rPr>
            </w:pPr>
          </w:p>
        </w:tc>
        <w:tc>
          <w:tcPr>
            <w:tcW w:w="1870" w:type="dxa"/>
            <w:vMerge/>
          </w:tcPr>
          <w:p w:rsidR="00D57AC3" w:rsidRPr="0030531C" w:rsidRDefault="00D57AC3" w:rsidP="007D4BCF">
            <w:pPr>
              <w:spacing w:after="0" w:line="240" w:lineRule="auto"/>
              <w:jc w:val="both"/>
              <w:rPr>
                <w:rFonts w:ascii="Times New Roman" w:hAnsi="Times New Roman"/>
              </w:rPr>
            </w:pPr>
          </w:p>
        </w:tc>
        <w:tc>
          <w:tcPr>
            <w:tcW w:w="6742" w:type="dxa"/>
          </w:tcPr>
          <w:p w:rsidR="00D57AC3" w:rsidRPr="0030531C" w:rsidRDefault="00D57AC3" w:rsidP="007D4BCF">
            <w:pPr>
              <w:spacing w:after="0"/>
              <w:rPr>
                <w:rFonts w:ascii="Times New Roman" w:hAnsi="Times New Roman"/>
                <w:bCs/>
              </w:rPr>
            </w:pPr>
            <w:r w:rsidRPr="0030531C">
              <w:rPr>
                <w:rFonts w:ascii="Times New Roman" w:hAnsi="Times New Roman"/>
                <w:b/>
                <w:bCs/>
                <w:iCs/>
              </w:rPr>
              <w:t xml:space="preserve">Знания: </w:t>
            </w:r>
            <w:r w:rsidRPr="0030531C">
              <w:rPr>
                <w:rFonts w:ascii="Times New Roman" w:hAnsi="Times New Roman"/>
                <w:bCs/>
              </w:rPr>
              <w:t>особенности социального и культурного контекста; правила оформления документов.</w:t>
            </w:r>
          </w:p>
        </w:tc>
      </w:tr>
      <w:tr w:rsidR="0007612A" w:rsidRPr="0030531C" w:rsidTr="0030531C">
        <w:trPr>
          <w:cantSplit/>
          <w:trHeight w:val="1506"/>
          <w:jc w:val="center"/>
        </w:trPr>
        <w:tc>
          <w:tcPr>
            <w:tcW w:w="1102" w:type="dxa"/>
            <w:vMerge w:val="restart"/>
          </w:tcPr>
          <w:p w:rsidR="0007612A" w:rsidRPr="0030531C" w:rsidRDefault="0007612A" w:rsidP="007D4BCF">
            <w:pPr>
              <w:ind w:left="113" w:right="113"/>
              <w:jc w:val="center"/>
              <w:rPr>
                <w:rFonts w:ascii="Times New Roman" w:hAnsi="Times New Roman"/>
                <w:iCs/>
              </w:rPr>
            </w:pPr>
            <w:r w:rsidRPr="0030531C">
              <w:rPr>
                <w:rFonts w:ascii="Times New Roman" w:hAnsi="Times New Roman"/>
                <w:iCs/>
              </w:rPr>
              <w:t>ОК 06</w:t>
            </w:r>
          </w:p>
        </w:tc>
        <w:tc>
          <w:tcPr>
            <w:tcW w:w="1870" w:type="dxa"/>
            <w:vMerge w:val="restart"/>
          </w:tcPr>
          <w:p w:rsidR="0007612A" w:rsidRPr="0030531C" w:rsidRDefault="0007612A" w:rsidP="007D4BCF">
            <w:pPr>
              <w:spacing w:after="0" w:line="240" w:lineRule="auto"/>
              <w:jc w:val="both"/>
              <w:rPr>
                <w:rFonts w:ascii="Times New Roman" w:hAnsi="Times New Roman"/>
              </w:rPr>
            </w:pPr>
            <w:r w:rsidRPr="0030531C">
              <w:rPr>
                <w:rFonts w:ascii="Times New Roman" w:hAnsi="Times New Roman"/>
              </w:rPr>
              <w:t>Проявлять гра</w:t>
            </w:r>
            <w:r w:rsidRPr="0030531C">
              <w:rPr>
                <w:rFonts w:ascii="Times New Roman" w:hAnsi="Times New Roman"/>
              </w:rPr>
              <w:t>ж</w:t>
            </w:r>
            <w:r w:rsidRPr="0030531C">
              <w:rPr>
                <w:rFonts w:ascii="Times New Roman" w:hAnsi="Times New Roman"/>
              </w:rPr>
              <w:t>данско-патриотическую позицию, демо</w:t>
            </w:r>
            <w:r w:rsidRPr="0030531C">
              <w:rPr>
                <w:rFonts w:ascii="Times New Roman" w:hAnsi="Times New Roman"/>
              </w:rPr>
              <w:t>н</w:t>
            </w:r>
            <w:r w:rsidRPr="0030531C">
              <w:rPr>
                <w:rFonts w:ascii="Times New Roman" w:hAnsi="Times New Roman"/>
              </w:rPr>
              <w:t>стрировать осо</w:t>
            </w:r>
            <w:r w:rsidRPr="0030531C">
              <w:rPr>
                <w:rFonts w:ascii="Times New Roman" w:hAnsi="Times New Roman"/>
              </w:rPr>
              <w:t>з</w:t>
            </w:r>
            <w:r w:rsidRPr="0030531C">
              <w:rPr>
                <w:rFonts w:ascii="Times New Roman" w:hAnsi="Times New Roman"/>
              </w:rPr>
              <w:t>нанное повед</w:t>
            </w:r>
            <w:r w:rsidRPr="0030531C">
              <w:rPr>
                <w:rFonts w:ascii="Times New Roman" w:hAnsi="Times New Roman"/>
              </w:rPr>
              <w:t>е</w:t>
            </w:r>
            <w:r w:rsidRPr="0030531C">
              <w:rPr>
                <w:rFonts w:ascii="Times New Roman" w:hAnsi="Times New Roman"/>
              </w:rPr>
              <w:t xml:space="preserve">ние на основе </w:t>
            </w:r>
            <w:r w:rsidR="00A53A4B" w:rsidRPr="0030531C">
              <w:rPr>
                <w:rFonts w:ascii="Times New Roman" w:hAnsi="Times New Roman"/>
              </w:rPr>
              <w:t xml:space="preserve">традиционных </w:t>
            </w:r>
            <w:r w:rsidR="00EB0D77">
              <w:rPr>
                <w:rFonts w:ascii="Times New Roman" w:hAnsi="Times New Roman"/>
              </w:rPr>
              <w:t>общечеловеч</w:t>
            </w:r>
            <w:r w:rsidR="00EB0D77">
              <w:rPr>
                <w:rFonts w:ascii="Times New Roman" w:hAnsi="Times New Roman"/>
              </w:rPr>
              <w:t>е</w:t>
            </w:r>
            <w:r w:rsidR="00EB0D77">
              <w:rPr>
                <w:rFonts w:ascii="Times New Roman" w:hAnsi="Times New Roman"/>
              </w:rPr>
              <w:t>ских ценностей</w:t>
            </w:r>
          </w:p>
        </w:tc>
        <w:tc>
          <w:tcPr>
            <w:tcW w:w="6742" w:type="dxa"/>
          </w:tcPr>
          <w:p w:rsidR="0007612A" w:rsidRPr="0030531C" w:rsidRDefault="0007612A" w:rsidP="00375C5D">
            <w:pPr>
              <w:spacing w:after="0"/>
              <w:rPr>
                <w:rFonts w:ascii="Times New Roman" w:hAnsi="Times New Roman"/>
                <w:bCs/>
                <w:iCs/>
              </w:rPr>
            </w:pPr>
            <w:r w:rsidRPr="0030531C">
              <w:rPr>
                <w:rFonts w:ascii="Times New Roman" w:hAnsi="Times New Roman"/>
                <w:b/>
                <w:bCs/>
                <w:iCs/>
              </w:rPr>
              <w:t>Умения:</w:t>
            </w:r>
            <w:r w:rsidRPr="0030531C">
              <w:rPr>
                <w:rFonts w:ascii="Times New Roman" w:hAnsi="Times New Roman"/>
                <w:bCs/>
                <w:iCs/>
              </w:rPr>
              <w:t xml:space="preserve"> описывать значимость своей профессии</w:t>
            </w:r>
          </w:p>
          <w:p w:rsidR="0007612A" w:rsidRPr="0030531C" w:rsidRDefault="0007612A" w:rsidP="007D4BCF">
            <w:pPr>
              <w:rPr>
                <w:rFonts w:ascii="Times New Roman" w:hAnsi="Times New Roman"/>
                <w:iCs/>
              </w:rPr>
            </w:pPr>
            <w:r w:rsidRPr="0030531C">
              <w:rPr>
                <w:rFonts w:ascii="Times New Roman" w:hAnsi="Times New Roman"/>
                <w:bCs/>
                <w:iCs/>
              </w:rPr>
              <w:t>Презентовать структуру профессиональной деятельности по профе</w:t>
            </w:r>
            <w:r w:rsidRPr="0030531C">
              <w:rPr>
                <w:rFonts w:ascii="Times New Roman" w:hAnsi="Times New Roman"/>
                <w:bCs/>
                <w:iCs/>
              </w:rPr>
              <w:t>с</w:t>
            </w:r>
            <w:r w:rsidRPr="0030531C">
              <w:rPr>
                <w:rFonts w:ascii="Times New Roman" w:hAnsi="Times New Roman"/>
                <w:bCs/>
                <w:iCs/>
              </w:rPr>
              <w:t>сии (специальности)</w:t>
            </w:r>
          </w:p>
        </w:tc>
      </w:tr>
      <w:tr w:rsidR="00D57AC3" w:rsidRPr="0030531C" w:rsidTr="005940D7">
        <w:trPr>
          <w:cantSplit/>
          <w:trHeight w:val="1132"/>
          <w:jc w:val="center"/>
        </w:trPr>
        <w:tc>
          <w:tcPr>
            <w:tcW w:w="1102" w:type="dxa"/>
            <w:vMerge/>
          </w:tcPr>
          <w:p w:rsidR="00D57AC3" w:rsidRPr="0030531C" w:rsidRDefault="00D57AC3" w:rsidP="007D4BCF">
            <w:pPr>
              <w:ind w:left="113" w:right="113"/>
              <w:jc w:val="center"/>
              <w:rPr>
                <w:rFonts w:ascii="Times New Roman" w:hAnsi="Times New Roman"/>
                <w:iCs/>
              </w:rPr>
            </w:pPr>
          </w:p>
        </w:tc>
        <w:tc>
          <w:tcPr>
            <w:tcW w:w="1870" w:type="dxa"/>
            <w:vMerge/>
          </w:tcPr>
          <w:p w:rsidR="00D57AC3" w:rsidRPr="0030531C" w:rsidRDefault="00D57AC3" w:rsidP="007D4BCF">
            <w:pPr>
              <w:spacing w:after="0" w:line="240" w:lineRule="auto"/>
              <w:jc w:val="both"/>
              <w:rPr>
                <w:rFonts w:ascii="Times New Roman" w:hAnsi="Times New Roman"/>
              </w:rPr>
            </w:pPr>
          </w:p>
        </w:tc>
        <w:tc>
          <w:tcPr>
            <w:tcW w:w="6742" w:type="dxa"/>
          </w:tcPr>
          <w:p w:rsidR="00D57AC3" w:rsidRPr="0030531C" w:rsidRDefault="00D57AC3" w:rsidP="00375C5D">
            <w:pPr>
              <w:spacing w:after="0"/>
              <w:rPr>
                <w:rFonts w:ascii="Times New Roman" w:hAnsi="Times New Roman"/>
                <w:bCs/>
                <w:iCs/>
              </w:rPr>
            </w:pPr>
            <w:r w:rsidRPr="0030531C">
              <w:rPr>
                <w:rFonts w:ascii="Times New Roman" w:hAnsi="Times New Roman"/>
                <w:b/>
                <w:bCs/>
                <w:iCs/>
              </w:rPr>
              <w:t>Знания:</w:t>
            </w:r>
            <w:r w:rsidRPr="0030531C">
              <w:rPr>
                <w:rFonts w:ascii="Times New Roman" w:hAnsi="Times New Roman"/>
                <w:bCs/>
                <w:iCs/>
              </w:rPr>
              <w:t xml:space="preserve"> сущность гражданско-патриотической позиции</w:t>
            </w:r>
          </w:p>
          <w:p w:rsidR="00D57AC3" w:rsidRPr="0030531C" w:rsidRDefault="00D57AC3" w:rsidP="00375C5D">
            <w:pPr>
              <w:spacing w:after="0"/>
              <w:rPr>
                <w:rFonts w:ascii="Times New Roman" w:hAnsi="Times New Roman"/>
                <w:bCs/>
                <w:iCs/>
              </w:rPr>
            </w:pPr>
            <w:r w:rsidRPr="0030531C">
              <w:rPr>
                <w:rFonts w:ascii="Times New Roman" w:hAnsi="Times New Roman"/>
                <w:bCs/>
                <w:iCs/>
              </w:rPr>
              <w:t>Общечеловеческие ценности</w:t>
            </w:r>
          </w:p>
          <w:p w:rsidR="00D57AC3" w:rsidRPr="0030531C" w:rsidRDefault="00D57AC3" w:rsidP="007D4BCF">
            <w:pPr>
              <w:spacing w:after="0"/>
              <w:rPr>
                <w:rFonts w:ascii="Times New Roman" w:hAnsi="Times New Roman"/>
                <w:iCs/>
              </w:rPr>
            </w:pPr>
            <w:r w:rsidRPr="0030531C">
              <w:rPr>
                <w:rFonts w:ascii="Times New Roman" w:hAnsi="Times New Roman"/>
                <w:bCs/>
                <w:iCs/>
              </w:rPr>
              <w:t>Правила поведения в ходе выполнения профессиональной деятел</w:t>
            </w:r>
            <w:r w:rsidRPr="0030531C">
              <w:rPr>
                <w:rFonts w:ascii="Times New Roman" w:hAnsi="Times New Roman"/>
                <w:bCs/>
                <w:iCs/>
              </w:rPr>
              <w:t>ь</w:t>
            </w:r>
            <w:r w:rsidRPr="0030531C">
              <w:rPr>
                <w:rFonts w:ascii="Times New Roman" w:hAnsi="Times New Roman"/>
                <w:bCs/>
                <w:iCs/>
              </w:rPr>
              <w:t>ности</w:t>
            </w:r>
          </w:p>
        </w:tc>
      </w:tr>
      <w:tr w:rsidR="0007612A" w:rsidRPr="0030531C" w:rsidTr="0007612A">
        <w:trPr>
          <w:cantSplit/>
          <w:trHeight w:val="1336"/>
          <w:jc w:val="center"/>
        </w:trPr>
        <w:tc>
          <w:tcPr>
            <w:tcW w:w="1102" w:type="dxa"/>
            <w:vMerge w:val="restart"/>
          </w:tcPr>
          <w:p w:rsidR="0007612A" w:rsidRPr="0030531C" w:rsidRDefault="0007612A" w:rsidP="007D4BCF">
            <w:pPr>
              <w:ind w:left="113" w:right="113"/>
              <w:jc w:val="center"/>
              <w:rPr>
                <w:rFonts w:ascii="Times New Roman" w:hAnsi="Times New Roman"/>
                <w:iCs/>
              </w:rPr>
            </w:pPr>
            <w:r w:rsidRPr="0030531C">
              <w:rPr>
                <w:rFonts w:ascii="Times New Roman" w:hAnsi="Times New Roman"/>
                <w:iCs/>
              </w:rPr>
              <w:t>ОК 07</w:t>
            </w:r>
          </w:p>
        </w:tc>
        <w:tc>
          <w:tcPr>
            <w:tcW w:w="1870" w:type="dxa"/>
            <w:vMerge w:val="restart"/>
          </w:tcPr>
          <w:p w:rsidR="0007612A" w:rsidRPr="0030531C" w:rsidRDefault="0007612A" w:rsidP="007D4BCF">
            <w:pPr>
              <w:spacing w:after="0" w:line="240" w:lineRule="auto"/>
              <w:jc w:val="both"/>
              <w:rPr>
                <w:rFonts w:ascii="Times New Roman" w:hAnsi="Times New Roman"/>
              </w:rPr>
            </w:pPr>
            <w:r w:rsidRPr="0030531C">
              <w:rPr>
                <w:rFonts w:ascii="Times New Roman" w:hAnsi="Times New Roman"/>
              </w:rPr>
              <w:t>Содействовать сохранению о</w:t>
            </w:r>
            <w:r w:rsidRPr="0030531C">
              <w:rPr>
                <w:rFonts w:ascii="Times New Roman" w:hAnsi="Times New Roman"/>
              </w:rPr>
              <w:t>к</w:t>
            </w:r>
            <w:r w:rsidRPr="0030531C">
              <w:rPr>
                <w:rFonts w:ascii="Times New Roman" w:hAnsi="Times New Roman"/>
              </w:rPr>
              <w:t>ружающей ср</w:t>
            </w:r>
            <w:r w:rsidRPr="0030531C">
              <w:rPr>
                <w:rFonts w:ascii="Times New Roman" w:hAnsi="Times New Roman"/>
              </w:rPr>
              <w:t>е</w:t>
            </w:r>
            <w:r w:rsidRPr="0030531C">
              <w:rPr>
                <w:rFonts w:ascii="Times New Roman" w:hAnsi="Times New Roman"/>
              </w:rPr>
              <w:t>ды, ресурсосб</w:t>
            </w:r>
            <w:r w:rsidRPr="0030531C">
              <w:rPr>
                <w:rFonts w:ascii="Times New Roman" w:hAnsi="Times New Roman"/>
              </w:rPr>
              <w:t>е</w:t>
            </w:r>
            <w:r w:rsidRPr="0030531C">
              <w:rPr>
                <w:rFonts w:ascii="Times New Roman" w:hAnsi="Times New Roman"/>
              </w:rPr>
              <w:t>режению, эффе</w:t>
            </w:r>
            <w:r w:rsidRPr="0030531C">
              <w:rPr>
                <w:rFonts w:ascii="Times New Roman" w:hAnsi="Times New Roman"/>
              </w:rPr>
              <w:t>к</w:t>
            </w:r>
            <w:r w:rsidRPr="0030531C">
              <w:rPr>
                <w:rFonts w:ascii="Times New Roman" w:hAnsi="Times New Roman"/>
              </w:rPr>
              <w:t>тивно действ</w:t>
            </w:r>
            <w:r w:rsidRPr="0030531C">
              <w:rPr>
                <w:rFonts w:ascii="Times New Roman" w:hAnsi="Times New Roman"/>
              </w:rPr>
              <w:t>о</w:t>
            </w:r>
            <w:r w:rsidRPr="0030531C">
              <w:rPr>
                <w:rFonts w:ascii="Times New Roman" w:hAnsi="Times New Roman"/>
              </w:rPr>
              <w:t>вать в чрезв</w:t>
            </w:r>
            <w:r w:rsidRPr="0030531C">
              <w:rPr>
                <w:rFonts w:ascii="Times New Roman" w:hAnsi="Times New Roman"/>
              </w:rPr>
              <w:t>ы</w:t>
            </w:r>
            <w:r w:rsidRPr="0030531C">
              <w:rPr>
                <w:rFonts w:ascii="Times New Roman" w:hAnsi="Times New Roman"/>
              </w:rPr>
              <w:t>чайных ситуац</w:t>
            </w:r>
            <w:r w:rsidRPr="0030531C">
              <w:rPr>
                <w:rFonts w:ascii="Times New Roman" w:hAnsi="Times New Roman"/>
              </w:rPr>
              <w:t>и</w:t>
            </w:r>
            <w:r w:rsidRPr="0030531C">
              <w:rPr>
                <w:rFonts w:ascii="Times New Roman" w:hAnsi="Times New Roman"/>
              </w:rPr>
              <w:t>ях.</w:t>
            </w:r>
          </w:p>
        </w:tc>
        <w:tc>
          <w:tcPr>
            <w:tcW w:w="6742" w:type="dxa"/>
          </w:tcPr>
          <w:p w:rsidR="0007612A" w:rsidRPr="0030531C" w:rsidRDefault="0007612A" w:rsidP="000457F6">
            <w:pPr>
              <w:rPr>
                <w:rFonts w:ascii="Times New Roman" w:hAnsi="Times New Roman"/>
                <w:iCs/>
              </w:rPr>
            </w:pPr>
            <w:r w:rsidRPr="0030531C">
              <w:rPr>
                <w:rFonts w:ascii="Times New Roman" w:hAnsi="Times New Roman"/>
                <w:b/>
                <w:bCs/>
                <w:iCs/>
              </w:rPr>
              <w:t xml:space="preserve">Умения: </w:t>
            </w:r>
            <w:r w:rsidRPr="0030531C">
              <w:rPr>
                <w:rFonts w:ascii="Times New Roman" w:hAnsi="Times New Roman"/>
                <w:bCs/>
                <w:iCs/>
              </w:rPr>
              <w:t>соблюдать нормы экологической безопасности; определять направления ресурсосбережения в рамках профессиональной де</w:t>
            </w:r>
            <w:r w:rsidRPr="0030531C">
              <w:rPr>
                <w:rFonts w:ascii="Times New Roman" w:hAnsi="Times New Roman"/>
                <w:bCs/>
                <w:iCs/>
              </w:rPr>
              <w:t>я</w:t>
            </w:r>
            <w:r w:rsidRPr="0030531C">
              <w:rPr>
                <w:rFonts w:ascii="Times New Roman" w:hAnsi="Times New Roman"/>
                <w:bCs/>
                <w:iCs/>
              </w:rPr>
              <w:t>тельности по профессии (специальности).</w:t>
            </w:r>
          </w:p>
        </w:tc>
      </w:tr>
      <w:tr w:rsidR="00D57AC3" w:rsidRPr="0030531C" w:rsidTr="005940D7">
        <w:trPr>
          <w:cantSplit/>
          <w:trHeight w:val="1264"/>
          <w:jc w:val="center"/>
        </w:trPr>
        <w:tc>
          <w:tcPr>
            <w:tcW w:w="1102" w:type="dxa"/>
            <w:vMerge/>
          </w:tcPr>
          <w:p w:rsidR="00D57AC3" w:rsidRPr="0030531C" w:rsidRDefault="00D57AC3" w:rsidP="007D4BCF">
            <w:pPr>
              <w:ind w:left="113" w:right="113"/>
              <w:jc w:val="center"/>
              <w:rPr>
                <w:rFonts w:ascii="Times New Roman" w:hAnsi="Times New Roman"/>
                <w:iCs/>
              </w:rPr>
            </w:pPr>
          </w:p>
        </w:tc>
        <w:tc>
          <w:tcPr>
            <w:tcW w:w="1870" w:type="dxa"/>
            <w:vMerge/>
          </w:tcPr>
          <w:p w:rsidR="00D57AC3" w:rsidRPr="0030531C" w:rsidRDefault="00D57AC3" w:rsidP="007D4BCF">
            <w:pPr>
              <w:spacing w:after="0" w:line="240" w:lineRule="auto"/>
              <w:jc w:val="both"/>
              <w:rPr>
                <w:rFonts w:ascii="Times New Roman" w:hAnsi="Times New Roman"/>
              </w:rPr>
            </w:pPr>
          </w:p>
        </w:tc>
        <w:tc>
          <w:tcPr>
            <w:tcW w:w="6742" w:type="dxa"/>
          </w:tcPr>
          <w:p w:rsidR="00D57AC3" w:rsidRPr="0030531C" w:rsidRDefault="00D57AC3" w:rsidP="000457F6">
            <w:pPr>
              <w:spacing w:after="0"/>
              <w:rPr>
                <w:rFonts w:ascii="Times New Roman" w:hAnsi="Times New Roman"/>
                <w:b/>
                <w:iCs/>
              </w:rPr>
            </w:pPr>
            <w:r w:rsidRPr="0030531C">
              <w:rPr>
                <w:rFonts w:ascii="Times New Roman" w:hAnsi="Times New Roman"/>
                <w:b/>
                <w:bCs/>
                <w:iCs/>
              </w:rPr>
              <w:t xml:space="preserve">Знания: </w:t>
            </w:r>
            <w:r w:rsidRPr="0030531C">
              <w:rPr>
                <w:rFonts w:ascii="Times New Roman" w:hAnsi="Times New Roman"/>
                <w:bCs/>
                <w:iCs/>
              </w:rPr>
              <w:t>правила экологической безопасности при ведении профе</w:t>
            </w:r>
            <w:r w:rsidRPr="0030531C">
              <w:rPr>
                <w:rFonts w:ascii="Times New Roman" w:hAnsi="Times New Roman"/>
                <w:bCs/>
                <w:iCs/>
              </w:rPr>
              <w:t>с</w:t>
            </w:r>
            <w:r w:rsidRPr="0030531C">
              <w:rPr>
                <w:rFonts w:ascii="Times New Roman" w:hAnsi="Times New Roman"/>
                <w:bCs/>
                <w:iCs/>
              </w:rPr>
              <w:t>сиональной деятельности; основные ресурсы, задействованные в профессиональной деятельности; пути обеспечения ресурсосбер</w:t>
            </w:r>
            <w:r w:rsidRPr="0030531C">
              <w:rPr>
                <w:rFonts w:ascii="Times New Roman" w:hAnsi="Times New Roman"/>
                <w:bCs/>
                <w:iCs/>
              </w:rPr>
              <w:t>е</w:t>
            </w:r>
            <w:r w:rsidRPr="0030531C">
              <w:rPr>
                <w:rFonts w:ascii="Times New Roman" w:hAnsi="Times New Roman"/>
                <w:bCs/>
                <w:iCs/>
              </w:rPr>
              <w:t>жения</w:t>
            </w:r>
            <w:r w:rsidRPr="0030531C">
              <w:rPr>
                <w:rFonts w:ascii="Times New Roman" w:hAnsi="Times New Roman"/>
                <w:b/>
                <w:bCs/>
                <w:iCs/>
              </w:rPr>
              <w:t>.</w:t>
            </w:r>
          </w:p>
        </w:tc>
      </w:tr>
      <w:tr w:rsidR="0007612A" w:rsidRPr="0030531C" w:rsidTr="0030531C">
        <w:trPr>
          <w:cantSplit/>
          <w:trHeight w:val="1974"/>
          <w:jc w:val="center"/>
        </w:trPr>
        <w:tc>
          <w:tcPr>
            <w:tcW w:w="1102" w:type="dxa"/>
            <w:vMerge w:val="restart"/>
          </w:tcPr>
          <w:p w:rsidR="0007612A" w:rsidRPr="0030531C" w:rsidRDefault="0007612A" w:rsidP="007D4BCF">
            <w:pPr>
              <w:ind w:left="113" w:right="113"/>
              <w:jc w:val="center"/>
              <w:rPr>
                <w:rFonts w:ascii="Times New Roman" w:hAnsi="Times New Roman"/>
                <w:iCs/>
              </w:rPr>
            </w:pPr>
            <w:r w:rsidRPr="0030531C">
              <w:rPr>
                <w:rFonts w:ascii="Times New Roman" w:hAnsi="Times New Roman"/>
                <w:iCs/>
              </w:rPr>
              <w:t>ОК 08</w:t>
            </w:r>
          </w:p>
        </w:tc>
        <w:tc>
          <w:tcPr>
            <w:tcW w:w="1870" w:type="dxa"/>
            <w:vMerge w:val="restart"/>
          </w:tcPr>
          <w:p w:rsidR="0007612A" w:rsidRPr="0030531C" w:rsidRDefault="0007612A" w:rsidP="007D4BCF">
            <w:pPr>
              <w:spacing w:after="0" w:line="240" w:lineRule="auto"/>
              <w:jc w:val="both"/>
              <w:rPr>
                <w:rFonts w:ascii="Times New Roman" w:hAnsi="Times New Roman"/>
              </w:rPr>
            </w:pPr>
            <w:r w:rsidRPr="0030531C">
              <w:rPr>
                <w:rFonts w:ascii="Times New Roman" w:hAnsi="Times New Roman"/>
              </w:rPr>
              <w:t>Использовать средства физич</w:t>
            </w:r>
            <w:r w:rsidRPr="0030531C">
              <w:rPr>
                <w:rFonts w:ascii="Times New Roman" w:hAnsi="Times New Roman"/>
              </w:rPr>
              <w:t>е</w:t>
            </w:r>
            <w:r w:rsidRPr="0030531C">
              <w:rPr>
                <w:rFonts w:ascii="Times New Roman" w:hAnsi="Times New Roman"/>
              </w:rPr>
              <w:t>ской культуры для сохранения и укрепления зд</w:t>
            </w:r>
            <w:r w:rsidRPr="0030531C">
              <w:rPr>
                <w:rFonts w:ascii="Times New Roman" w:hAnsi="Times New Roman"/>
              </w:rPr>
              <w:t>о</w:t>
            </w:r>
            <w:r w:rsidRPr="0030531C">
              <w:rPr>
                <w:rFonts w:ascii="Times New Roman" w:hAnsi="Times New Roman"/>
              </w:rPr>
              <w:t>ровья в процессе профессионал</w:t>
            </w:r>
            <w:r w:rsidRPr="0030531C">
              <w:rPr>
                <w:rFonts w:ascii="Times New Roman" w:hAnsi="Times New Roman"/>
              </w:rPr>
              <w:t>ь</w:t>
            </w:r>
            <w:r w:rsidRPr="0030531C">
              <w:rPr>
                <w:rFonts w:ascii="Times New Roman" w:hAnsi="Times New Roman"/>
              </w:rPr>
              <w:t>ной деятельн</w:t>
            </w:r>
            <w:r w:rsidRPr="0030531C">
              <w:rPr>
                <w:rFonts w:ascii="Times New Roman" w:hAnsi="Times New Roman"/>
              </w:rPr>
              <w:t>о</w:t>
            </w:r>
            <w:r w:rsidRPr="0030531C">
              <w:rPr>
                <w:rFonts w:ascii="Times New Roman" w:hAnsi="Times New Roman"/>
              </w:rPr>
              <w:t>сти и поддерж</w:t>
            </w:r>
            <w:r w:rsidRPr="0030531C">
              <w:rPr>
                <w:rFonts w:ascii="Times New Roman" w:hAnsi="Times New Roman"/>
              </w:rPr>
              <w:t>а</w:t>
            </w:r>
            <w:r w:rsidRPr="0030531C">
              <w:rPr>
                <w:rFonts w:ascii="Times New Roman" w:hAnsi="Times New Roman"/>
              </w:rPr>
              <w:t>ние необходим</w:t>
            </w:r>
            <w:r w:rsidRPr="0030531C">
              <w:rPr>
                <w:rFonts w:ascii="Times New Roman" w:hAnsi="Times New Roman"/>
              </w:rPr>
              <w:t>о</w:t>
            </w:r>
            <w:r w:rsidRPr="0030531C">
              <w:rPr>
                <w:rFonts w:ascii="Times New Roman" w:hAnsi="Times New Roman"/>
              </w:rPr>
              <w:t>го уро</w:t>
            </w:r>
            <w:r w:rsidR="00EB0D77">
              <w:rPr>
                <w:rFonts w:ascii="Times New Roman" w:hAnsi="Times New Roman"/>
              </w:rPr>
              <w:t>вня физ</w:t>
            </w:r>
            <w:r w:rsidR="00EB0D77">
              <w:rPr>
                <w:rFonts w:ascii="Times New Roman" w:hAnsi="Times New Roman"/>
              </w:rPr>
              <w:t>и</w:t>
            </w:r>
            <w:r w:rsidR="00EB0D77">
              <w:rPr>
                <w:rFonts w:ascii="Times New Roman" w:hAnsi="Times New Roman"/>
              </w:rPr>
              <w:t>ческой подг</w:t>
            </w:r>
            <w:r w:rsidR="00EB0D77">
              <w:rPr>
                <w:rFonts w:ascii="Times New Roman" w:hAnsi="Times New Roman"/>
              </w:rPr>
              <w:t>о</w:t>
            </w:r>
            <w:r w:rsidR="00EB0D77">
              <w:rPr>
                <w:rFonts w:ascii="Times New Roman" w:hAnsi="Times New Roman"/>
              </w:rPr>
              <w:t>товленности</w:t>
            </w:r>
          </w:p>
        </w:tc>
        <w:tc>
          <w:tcPr>
            <w:tcW w:w="6742" w:type="dxa"/>
          </w:tcPr>
          <w:p w:rsidR="0007612A" w:rsidRPr="0030531C" w:rsidRDefault="0007612A" w:rsidP="008015B0">
            <w:pPr>
              <w:rPr>
                <w:rFonts w:ascii="Times New Roman" w:hAnsi="Times New Roman"/>
                <w:b/>
                <w:iCs/>
              </w:rPr>
            </w:pPr>
            <w:r w:rsidRPr="0030531C">
              <w:rPr>
                <w:rFonts w:ascii="Times New Roman" w:hAnsi="Times New Roman"/>
                <w:b/>
                <w:iCs/>
              </w:rPr>
              <w:t xml:space="preserve">Умения: </w:t>
            </w:r>
            <w:r w:rsidRPr="0030531C">
              <w:rPr>
                <w:rFonts w:ascii="Times New Roman" w:hAnsi="Times New Roman"/>
                <w:iCs/>
              </w:rPr>
              <w:t>использовать физкультурно-оздоровительную деятел</w:t>
            </w:r>
            <w:r w:rsidRPr="0030531C">
              <w:rPr>
                <w:rFonts w:ascii="Times New Roman" w:hAnsi="Times New Roman"/>
                <w:iCs/>
              </w:rPr>
              <w:t>ь</w:t>
            </w:r>
            <w:r w:rsidRPr="0030531C">
              <w:rPr>
                <w:rFonts w:ascii="Times New Roman" w:hAnsi="Times New Roman"/>
                <w:iCs/>
              </w:rPr>
              <w:t>ность для укрепления здоровья, достижения жизненных и профе</w:t>
            </w:r>
            <w:r w:rsidRPr="0030531C">
              <w:rPr>
                <w:rFonts w:ascii="Times New Roman" w:hAnsi="Times New Roman"/>
                <w:iCs/>
              </w:rPr>
              <w:t>с</w:t>
            </w:r>
            <w:r w:rsidRPr="0030531C">
              <w:rPr>
                <w:rFonts w:ascii="Times New Roman" w:hAnsi="Times New Roman"/>
                <w:iCs/>
              </w:rPr>
              <w:t>сиональных целей; применять рациональные приемы двигательных функций в профессиональной деятельности; пользоваться средств</w:t>
            </w:r>
            <w:r w:rsidRPr="0030531C">
              <w:rPr>
                <w:rFonts w:ascii="Times New Roman" w:hAnsi="Times New Roman"/>
                <w:iCs/>
              </w:rPr>
              <w:t>а</w:t>
            </w:r>
            <w:r w:rsidRPr="0030531C">
              <w:rPr>
                <w:rFonts w:ascii="Times New Roman" w:hAnsi="Times New Roman"/>
                <w:iCs/>
              </w:rPr>
              <w:t>ми профилактики перенапряжения характерными для данной пр</w:t>
            </w:r>
            <w:r w:rsidRPr="0030531C">
              <w:rPr>
                <w:rFonts w:ascii="Times New Roman" w:hAnsi="Times New Roman"/>
                <w:iCs/>
              </w:rPr>
              <w:t>о</w:t>
            </w:r>
            <w:r w:rsidRPr="0030531C">
              <w:rPr>
                <w:rFonts w:ascii="Times New Roman" w:hAnsi="Times New Roman"/>
                <w:iCs/>
              </w:rPr>
              <w:t>фессии (специальности)</w:t>
            </w:r>
          </w:p>
        </w:tc>
      </w:tr>
      <w:tr w:rsidR="00D57AC3" w:rsidRPr="0030531C" w:rsidTr="005940D7">
        <w:trPr>
          <w:cantSplit/>
          <w:trHeight w:val="1611"/>
          <w:jc w:val="center"/>
        </w:trPr>
        <w:tc>
          <w:tcPr>
            <w:tcW w:w="1102" w:type="dxa"/>
            <w:vMerge/>
          </w:tcPr>
          <w:p w:rsidR="00D57AC3" w:rsidRPr="0030531C" w:rsidRDefault="00D57AC3" w:rsidP="007D4BCF">
            <w:pPr>
              <w:ind w:left="113" w:right="113"/>
              <w:jc w:val="center"/>
              <w:rPr>
                <w:rFonts w:ascii="Times New Roman" w:hAnsi="Times New Roman"/>
                <w:iCs/>
              </w:rPr>
            </w:pPr>
          </w:p>
        </w:tc>
        <w:tc>
          <w:tcPr>
            <w:tcW w:w="1870" w:type="dxa"/>
            <w:vMerge/>
          </w:tcPr>
          <w:p w:rsidR="00D57AC3" w:rsidRPr="0030531C" w:rsidRDefault="00D57AC3" w:rsidP="007D4BCF">
            <w:pPr>
              <w:spacing w:after="0" w:line="240" w:lineRule="auto"/>
              <w:jc w:val="both"/>
              <w:rPr>
                <w:rFonts w:ascii="Times New Roman" w:hAnsi="Times New Roman"/>
              </w:rPr>
            </w:pPr>
          </w:p>
        </w:tc>
        <w:tc>
          <w:tcPr>
            <w:tcW w:w="6742" w:type="dxa"/>
          </w:tcPr>
          <w:p w:rsidR="00D57AC3" w:rsidRPr="0030531C" w:rsidRDefault="00D57AC3" w:rsidP="008015B0">
            <w:pPr>
              <w:spacing w:after="0"/>
              <w:rPr>
                <w:rFonts w:ascii="Times New Roman" w:hAnsi="Times New Roman"/>
                <w:b/>
                <w:iCs/>
              </w:rPr>
            </w:pPr>
            <w:r w:rsidRPr="0030531C">
              <w:rPr>
                <w:rFonts w:ascii="Times New Roman" w:hAnsi="Times New Roman"/>
                <w:b/>
                <w:iCs/>
              </w:rPr>
              <w:t xml:space="preserve">Знания: </w:t>
            </w:r>
            <w:r w:rsidRPr="0030531C">
              <w:rPr>
                <w:rFonts w:ascii="Times New Roman" w:hAnsi="Times New Roman"/>
                <w:iCs/>
              </w:rPr>
              <w:t>роль физической культуры в общекультурном, професси</w:t>
            </w:r>
            <w:r w:rsidRPr="0030531C">
              <w:rPr>
                <w:rFonts w:ascii="Times New Roman" w:hAnsi="Times New Roman"/>
                <w:iCs/>
              </w:rPr>
              <w:t>о</w:t>
            </w:r>
            <w:r w:rsidRPr="0030531C">
              <w:rPr>
                <w:rFonts w:ascii="Times New Roman" w:hAnsi="Times New Roman"/>
                <w:iCs/>
              </w:rPr>
              <w:t>нальном и социальном развитии человека; основы здорового образа жизни; условия профессиональной деятельности и зоны риска физ</w:t>
            </w:r>
            <w:r w:rsidRPr="0030531C">
              <w:rPr>
                <w:rFonts w:ascii="Times New Roman" w:hAnsi="Times New Roman"/>
                <w:iCs/>
              </w:rPr>
              <w:t>и</w:t>
            </w:r>
            <w:r w:rsidRPr="0030531C">
              <w:rPr>
                <w:rFonts w:ascii="Times New Roman" w:hAnsi="Times New Roman"/>
                <w:iCs/>
              </w:rPr>
              <w:t>ческого здоровья для профессии (специальности); средства проф</w:t>
            </w:r>
            <w:r w:rsidRPr="0030531C">
              <w:rPr>
                <w:rFonts w:ascii="Times New Roman" w:hAnsi="Times New Roman"/>
                <w:iCs/>
              </w:rPr>
              <w:t>и</w:t>
            </w:r>
            <w:r w:rsidRPr="0030531C">
              <w:rPr>
                <w:rFonts w:ascii="Times New Roman" w:hAnsi="Times New Roman"/>
                <w:iCs/>
              </w:rPr>
              <w:t>лактики перенапряжения.</w:t>
            </w:r>
          </w:p>
        </w:tc>
      </w:tr>
      <w:tr w:rsidR="0007612A" w:rsidRPr="0030531C" w:rsidTr="0007612A">
        <w:trPr>
          <w:cantSplit/>
          <w:trHeight w:val="1050"/>
          <w:jc w:val="center"/>
        </w:trPr>
        <w:tc>
          <w:tcPr>
            <w:tcW w:w="1102" w:type="dxa"/>
            <w:vMerge w:val="restart"/>
          </w:tcPr>
          <w:p w:rsidR="0007612A" w:rsidRPr="0030531C" w:rsidRDefault="0007612A" w:rsidP="007D4BCF">
            <w:pPr>
              <w:ind w:left="113" w:right="113"/>
              <w:jc w:val="center"/>
              <w:rPr>
                <w:rFonts w:ascii="Times New Roman" w:hAnsi="Times New Roman"/>
                <w:iCs/>
              </w:rPr>
            </w:pPr>
            <w:r w:rsidRPr="0030531C">
              <w:rPr>
                <w:rFonts w:ascii="Times New Roman" w:hAnsi="Times New Roman"/>
                <w:iCs/>
              </w:rPr>
              <w:t>ОК 09</w:t>
            </w:r>
          </w:p>
        </w:tc>
        <w:tc>
          <w:tcPr>
            <w:tcW w:w="1870" w:type="dxa"/>
            <w:vMerge w:val="restart"/>
          </w:tcPr>
          <w:p w:rsidR="0007612A" w:rsidRPr="0030531C" w:rsidRDefault="0007612A" w:rsidP="007D4BCF">
            <w:pPr>
              <w:spacing w:after="0" w:line="240" w:lineRule="auto"/>
              <w:jc w:val="both"/>
              <w:rPr>
                <w:rFonts w:ascii="Times New Roman" w:hAnsi="Times New Roman"/>
              </w:rPr>
            </w:pPr>
            <w:r w:rsidRPr="0030531C">
              <w:rPr>
                <w:rFonts w:ascii="Times New Roman" w:hAnsi="Times New Roman"/>
              </w:rPr>
              <w:t>Использовать информацио</w:t>
            </w:r>
            <w:r w:rsidRPr="0030531C">
              <w:rPr>
                <w:rFonts w:ascii="Times New Roman" w:hAnsi="Times New Roman"/>
              </w:rPr>
              <w:t>н</w:t>
            </w:r>
            <w:r w:rsidRPr="0030531C">
              <w:rPr>
                <w:rFonts w:ascii="Times New Roman" w:hAnsi="Times New Roman"/>
              </w:rPr>
              <w:t>ные технологии в професси</w:t>
            </w:r>
            <w:r w:rsidRPr="0030531C">
              <w:rPr>
                <w:rFonts w:ascii="Times New Roman" w:hAnsi="Times New Roman"/>
              </w:rPr>
              <w:t>о</w:t>
            </w:r>
            <w:r w:rsidRPr="0030531C">
              <w:rPr>
                <w:rFonts w:ascii="Times New Roman" w:hAnsi="Times New Roman"/>
              </w:rPr>
              <w:t>нальной де</w:t>
            </w:r>
            <w:r w:rsidRPr="0030531C">
              <w:rPr>
                <w:rFonts w:ascii="Times New Roman" w:hAnsi="Times New Roman"/>
              </w:rPr>
              <w:t>я</w:t>
            </w:r>
            <w:r w:rsidRPr="0030531C">
              <w:rPr>
                <w:rFonts w:ascii="Times New Roman" w:hAnsi="Times New Roman"/>
              </w:rPr>
              <w:t>тельности</w:t>
            </w:r>
          </w:p>
        </w:tc>
        <w:tc>
          <w:tcPr>
            <w:tcW w:w="6742" w:type="dxa"/>
          </w:tcPr>
          <w:p w:rsidR="0007612A" w:rsidRPr="0030531C" w:rsidRDefault="0007612A" w:rsidP="001003A1">
            <w:pPr>
              <w:rPr>
                <w:rFonts w:ascii="Times New Roman" w:hAnsi="Times New Roman"/>
                <w:iCs/>
              </w:rPr>
            </w:pPr>
            <w:r w:rsidRPr="0030531C">
              <w:rPr>
                <w:rFonts w:ascii="Times New Roman" w:hAnsi="Times New Roman"/>
                <w:b/>
                <w:bCs/>
                <w:iCs/>
              </w:rPr>
              <w:t>Умения: п</w:t>
            </w:r>
            <w:r w:rsidRPr="0030531C">
              <w:rPr>
                <w:rFonts w:ascii="Times New Roman" w:hAnsi="Times New Roman"/>
                <w:bCs/>
                <w:iCs/>
              </w:rPr>
              <w:t>рименять средства информационных технологий для р</w:t>
            </w:r>
            <w:r w:rsidRPr="0030531C">
              <w:rPr>
                <w:rFonts w:ascii="Times New Roman" w:hAnsi="Times New Roman"/>
                <w:bCs/>
                <w:iCs/>
              </w:rPr>
              <w:t>е</w:t>
            </w:r>
            <w:r w:rsidRPr="0030531C">
              <w:rPr>
                <w:rFonts w:ascii="Times New Roman" w:hAnsi="Times New Roman"/>
                <w:bCs/>
                <w:iCs/>
              </w:rPr>
              <w:t>шения профессиональных задач; использовать современное пр</w:t>
            </w:r>
            <w:r w:rsidRPr="0030531C">
              <w:rPr>
                <w:rFonts w:ascii="Times New Roman" w:hAnsi="Times New Roman"/>
                <w:bCs/>
                <w:iCs/>
              </w:rPr>
              <w:t>о</w:t>
            </w:r>
            <w:r w:rsidRPr="0030531C">
              <w:rPr>
                <w:rFonts w:ascii="Times New Roman" w:hAnsi="Times New Roman"/>
                <w:bCs/>
                <w:iCs/>
              </w:rPr>
              <w:t>граммное обеспечение</w:t>
            </w:r>
          </w:p>
        </w:tc>
      </w:tr>
      <w:tr w:rsidR="00D57AC3" w:rsidRPr="0030531C" w:rsidTr="005940D7">
        <w:trPr>
          <w:cantSplit/>
          <w:trHeight w:val="854"/>
          <w:jc w:val="center"/>
        </w:trPr>
        <w:tc>
          <w:tcPr>
            <w:tcW w:w="1102" w:type="dxa"/>
            <w:vMerge/>
          </w:tcPr>
          <w:p w:rsidR="00D57AC3" w:rsidRPr="0030531C" w:rsidRDefault="00D57AC3" w:rsidP="007D4BCF">
            <w:pPr>
              <w:ind w:left="113" w:right="113"/>
              <w:jc w:val="center"/>
              <w:rPr>
                <w:rFonts w:ascii="Times New Roman" w:hAnsi="Times New Roman"/>
                <w:iCs/>
              </w:rPr>
            </w:pPr>
          </w:p>
        </w:tc>
        <w:tc>
          <w:tcPr>
            <w:tcW w:w="1870" w:type="dxa"/>
            <w:vMerge/>
          </w:tcPr>
          <w:p w:rsidR="00D57AC3" w:rsidRPr="0030531C" w:rsidRDefault="00D57AC3" w:rsidP="007D4BCF">
            <w:pPr>
              <w:spacing w:after="0" w:line="240" w:lineRule="auto"/>
              <w:jc w:val="both"/>
              <w:rPr>
                <w:rFonts w:ascii="Times New Roman" w:hAnsi="Times New Roman"/>
              </w:rPr>
            </w:pPr>
          </w:p>
        </w:tc>
        <w:tc>
          <w:tcPr>
            <w:tcW w:w="6742" w:type="dxa"/>
          </w:tcPr>
          <w:p w:rsidR="00D57AC3" w:rsidRPr="0030531C" w:rsidRDefault="00D57AC3" w:rsidP="001003A1">
            <w:pPr>
              <w:spacing w:after="0"/>
              <w:rPr>
                <w:rFonts w:ascii="Times New Roman" w:hAnsi="Times New Roman"/>
                <w:iCs/>
              </w:rPr>
            </w:pPr>
            <w:r w:rsidRPr="0030531C">
              <w:rPr>
                <w:rFonts w:ascii="Times New Roman" w:hAnsi="Times New Roman"/>
                <w:b/>
                <w:bCs/>
                <w:iCs/>
              </w:rPr>
              <w:t xml:space="preserve">Знания: </w:t>
            </w:r>
            <w:r w:rsidRPr="0030531C">
              <w:rPr>
                <w:rFonts w:ascii="Times New Roman" w:hAnsi="Times New Roman"/>
                <w:bCs/>
                <w:iCs/>
              </w:rPr>
              <w:t>современные средства и устройства информатизации; п</w:t>
            </w:r>
            <w:r w:rsidRPr="0030531C">
              <w:rPr>
                <w:rFonts w:ascii="Times New Roman" w:hAnsi="Times New Roman"/>
                <w:bCs/>
                <w:iCs/>
              </w:rPr>
              <w:t>о</w:t>
            </w:r>
            <w:r w:rsidRPr="0030531C">
              <w:rPr>
                <w:rFonts w:ascii="Times New Roman" w:hAnsi="Times New Roman"/>
                <w:bCs/>
                <w:iCs/>
              </w:rPr>
              <w:t>рядок их применения и программное обеспечение в профессионал</w:t>
            </w:r>
            <w:r w:rsidRPr="0030531C">
              <w:rPr>
                <w:rFonts w:ascii="Times New Roman" w:hAnsi="Times New Roman"/>
                <w:bCs/>
                <w:iCs/>
              </w:rPr>
              <w:t>ь</w:t>
            </w:r>
            <w:r w:rsidRPr="0030531C">
              <w:rPr>
                <w:rFonts w:ascii="Times New Roman" w:hAnsi="Times New Roman"/>
                <w:bCs/>
                <w:iCs/>
              </w:rPr>
              <w:t>ной деятельности.</w:t>
            </w:r>
          </w:p>
        </w:tc>
      </w:tr>
      <w:tr w:rsidR="00EB0D77" w:rsidRPr="0030531C" w:rsidTr="001A108A">
        <w:trPr>
          <w:cantSplit/>
          <w:trHeight w:val="2527"/>
          <w:jc w:val="center"/>
        </w:trPr>
        <w:tc>
          <w:tcPr>
            <w:tcW w:w="1102" w:type="dxa"/>
            <w:vMerge w:val="restart"/>
          </w:tcPr>
          <w:p w:rsidR="00EB0D77" w:rsidRPr="0030531C" w:rsidRDefault="00EB0D77" w:rsidP="007D4BCF">
            <w:pPr>
              <w:ind w:left="113" w:right="113"/>
              <w:jc w:val="center"/>
              <w:rPr>
                <w:rFonts w:ascii="Times New Roman" w:hAnsi="Times New Roman"/>
                <w:iCs/>
              </w:rPr>
            </w:pPr>
            <w:r w:rsidRPr="0030531C">
              <w:rPr>
                <w:rFonts w:ascii="Times New Roman" w:hAnsi="Times New Roman"/>
                <w:iCs/>
              </w:rPr>
              <w:lastRenderedPageBreak/>
              <w:t>ОК 10</w:t>
            </w:r>
          </w:p>
        </w:tc>
        <w:tc>
          <w:tcPr>
            <w:tcW w:w="1870" w:type="dxa"/>
            <w:vMerge w:val="restart"/>
          </w:tcPr>
          <w:p w:rsidR="00EB0D77" w:rsidRPr="0030531C" w:rsidRDefault="00EB0D77" w:rsidP="007D4BCF">
            <w:pPr>
              <w:spacing w:after="0" w:line="240" w:lineRule="auto"/>
              <w:jc w:val="both"/>
              <w:rPr>
                <w:rFonts w:ascii="Times New Roman" w:hAnsi="Times New Roman"/>
              </w:rPr>
            </w:pPr>
            <w:r w:rsidRPr="0030531C">
              <w:rPr>
                <w:rFonts w:ascii="Times New Roman" w:hAnsi="Times New Roman"/>
              </w:rPr>
              <w:t>Пользоваться профессионал</w:t>
            </w:r>
            <w:r w:rsidRPr="0030531C">
              <w:rPr>
                <w:rFonts w:ascii="Times New Roman" w:hAnsi="Times New Roman"/>
              </w:rPr>
              <w:t>ь</w:t>
            </w:r>
            <w:r w:rsidRPr="0030531C">
              <w:rPr>
                <w:rFonts w:ascii="Times New Roman" w:hAnsi="Times New Roman"/>
              </w:rPr>
              <w:t>ной документ</w:t>
            </w:r>
            <w:r w:rsidRPr="0030531C">
              <w:rPr>
                <w:rFonts w:ascii="Times New Roman" w:hAnsi="Times New Roman"/>
              </w:rPr>
              <w:t>а</w:t>
            </w:r>
            <w:r w:rsidRPr="0030531C">
              <w:rPr>
                <w:rFonts w:ascii="Times New Roman" w:hAnsi="Times New Roman"/>
              </w:rPr>
              <w:t>цией на госуда</w:t>
            </w:r>
            <w:r w:rsidRPr="0030531C">
              <w:rPr>
                <w:rFonts w:ascii="Times New Roman" w:hAnsi="Times New Roman"/>
              </w:rPr>
              <w:t>р</w:t>
            </w:r>
            <w:r w:rsidRPr="0030531C">
              <w:rPr>
                <w:rFonts w:ascii="Times New Roman" w:hAnsi="Times New Roman"/>
              </w:rPr>
              <w:t>ственном и ин</w:t>
            </w:r>
            <w:r w:rsidRPr="0030531C">
              <w:rPr>
                <w:rFonts w:ascii="Times New Roman" w:hAnsi="Times New Roman"/>
              </w:rPr>
              <w:t>о</w:t>
            </w:r>
            <w:r w:rsidRPr="0030531C">
              <w:rPr>
                <w:rFonts w:ascii="Times New Roman" w:hAnsi="Times New Roman"/>
              </w:rPr>
              <w:t>странном языках</w:t>
            </w:r>
          </w:p>
        </w:tc>
        <w:tc>
          <w:tcPr>
            <w:tcW w:w="6742" w:type="dxa"/>
          </w:tcPr>
          <w:p w:rsidR="00064A86" w:rsidRDefault="00EB0D77" w:rsidP="00064A86">
            <w:pPr>
              <w:spacing w:after="0" w:line="240" w:lineRule="auto"/>
              <w:rPr>
                <w:rFonts w:ascii="Times New Roman" w:hAnsi="Times New Roman"/>
                <w:iCs/>
              </w:rPr>
            </w:pPr>
            <w:r w:rsidRPr="0030531C">
              <w:rPr>
                <w:rFonts w:ascii="Times New Roman" w:hAnsi="Times New Roman"/>
                <w:b/>
                <w:bCs/>
                <w:iCs/>
              </w:rPr>
              <w:t xml:space="preserve">Умения: </w:t>
            </w:r>
            <w:r w:rsidR="00064A86">
              <w:rPr>
                <w:rFonts w:ascii="Times New Roman" w:hAnsi="Times New Roman"/>
                <w:b/>
                <w:bCs/>
                <w:iCs/>
              </w:rPr>
              <w:t xml:space="preserve"> </w:t>
            </w:r>
            <w:r w:rsidRPr="0030531C">
              <w:rPr>
                <w:rFonts w:ascii="Times New Roman" w:hAnsi="Times New Roman"/>
                <w:iCs/>
              </w:rPr>
              <w:t>понимать общий смысл четко произнесенных высказыв</w:t>
            </w:r>
            <w:r w:rsidRPr="0030531C">
              <w:rPr>
                <w:rFonts w:ascii="Times New Roman" w:hAnsi="Times New Roman"/>
                <w:iCs/>
              </w:rPr>
              <w:t>а</w:t>
            </w:r>
            <w:r w:rsidRPr="0030531C">
              <w:rPr>
                <w:rFonts w:ascii="Times New Roman" w:hAnsi="Times New Roman"/>
                <w:iCs/>
              </w:rPr>
              <w:t xml:space="preserve">ний на известные темы (профессиональные и бытовые), понимать тексты на базовые профессиональные темы; </w:t>
            </w:r>
          </w:p>
          <w:p w:rsidR="00064A86" w:rsidRDefault="00EB0D77" w:rsidP="00064A86">
            <w:pPr>
              <w:spacing w:after="0" w:line="240" w:lineRule="auto"/>
              <w:rPr>
                <w:rFonts w:ascii="Times New Roman" w:hAnsi="Times New Roman"/>
                <w:iCs/>
              </w:rPr>
            </w:pPr>
            <w:r w:rsidRPr="0030531C">
              <w:rPr>
                <w:rFonts w:ascii="Times New Roman" w:hAnsi="Times New Roman"/>
                <w:iCs/>
              </w:rPr>
              <w:t>участвовать в диалогах на знакомые общие и профессиональные т</w:t>
            </w:r>
            <w:r w:rsidRPr="0030531C">
              <w:rPr>
                <w:rFonts w:ascii="Times New Roman" w:hAnsi="Times New Roman"/>
                <w:iCs/>
              </w:rPr>
              <w:t>е</w:t>
            </w:r>
            <w:r w:rsidRPr="0030531C">
              <w:rPr>
                <w:rFonts w:ascii="Times New Roman" w:hAnsi="Times New Roman"/>
                <w:iCs/>
              </w:rPr>
              <w:t>мы; строить простые высказывания о себе и о своей профессионал</w:t>
            </w:r>
            <w:r w:rsidRPr="0030531C">
              <w:rPr>
                <w:rFonts w:ascii="Times New Roman" w:hAnsi="Times New Roman"/>
                <w:iCs/>
              </w:rPr>
              <w:t>ь</w:t>
            </w:r>
            <w:r w:rsidRPr="0030531C">
              <w:rPr>
                <w:rFonts w:ascii="Times New Roman" w:hAnsi="Times New Roman"/>
                <w:iCs/>
              </w:rPr>
              <w:t xml:space="preserve">ной деятельности; </w:t>
            </w:r>
          </w:p>
          <w:p w:rsidR="00064A86" w:rsidRDefault="00EB0D77" w:rsidP="00064A86">
            <w:pPr>
              <w:spacing w:after="0" w:line="240" w:lineRule="auto"/>
              <w:rPr>
                <w:rFonts w:ascii="Times New Roman" w:hAnsi="Times New Roman"/>
                <w:iCs/>
              </w:rPr>
            </w:pPr>
            <w:r w:rsidRPr="0030531C">
              <w:rPr>
                <w:rFonts w:ascii="Times New Roman" w:hAnsi="Times New Roman"/>
                <w:iCs/>
              </w:rPr>
              <w:t>кратко обосновывать и объяснить свои действия (текущие и план</w:t>
            </w:r>
            <w:r w:rsidRPr="0030531C">
              <w:rPr>
                <w:rFonts w:ascii="Times New Roman" w:hAnsi="Times New Roman"/>
                <w:iCs/>
              </w:rPr>
              <w:t>и</w:t>
            </w:r>
            <w:r w:rsidRPr="0030531C">
              <w:rPr>
                <w:rFonts w:ascii="Times New Roman" w:hAnsi="Times New Roman"/>
                <w:iCs/>
              </w:rPr>
              <w:t xml:space="preserve">руемые); </w:t>
            </w:r>
          </w:p>
          <w:p w:rsidR="00EB0D77" w:rsidRPr="0030531C" w:rsidRDefault="00EB0D77" w:rsidP="00064A86">
            <w:pPr>
              <w:spacing w:after="0" w:line="240" w:lineRule="auto"/>
              <w:rPr>
                <w:rFonts w:ascii="Times New Roman" w:hAnsi="Times New Roman"/>
                <w:iCs/>
              </w:rPr>
            </w:pPr>
            <w:r w:rsidRPr="0030531C">
              <w:rPr>
                <w:rFonts w:ascii="Times New Roman" w:hAnsi="Times New Roman"/>
                <w:iCs/>
              </w:rPr>
              <w:t>писать простые связные сообщения на знакомые или интересующие профессиональные темы</w:t>
            </w:r>
          </w:p>
        </w:tc>
      </w:tr>
      <w:tr w:rsidR="00EB0D77" w:rsidRPr="0030531C" w:rsidTr="005940D7">
        <w:trPr>
          <w:cantSplit/>
          <w:trHeight w:val="1895"/>
          <w:jc w:val="center"/>
        </w:trPr>
        <w:tc>
          <w:tcPr>
            <w:tcW w:w="1102" w:type="dxa"/>
            <w:vMerge/>
          </w:tcPr>
          <w:p w:rsidR="00EB0D77" w:rsidRPr="0030531C" w:rsidRDefault="00EB0D77" w:rsidP="007D4BCF">
            <w:pPr>
              <w:ind w:left="113" w:right="113"/>
              <w:jc w:val="center"/>
              <w:rPr>
                <w:rFonts w:ascii="Times New Roman" w:hAnsi="Times New Roman"/>
                <w:iCs/>
              </w:rPr>
            </w:pPr>
          </w:p>
        </w:tc>
        <w:tc>
          <w:tcPr>
            <w:tcW w:w="1870" w:type="dxa"/>
            <w:vMerge/>
          </w:tcPr>
          <w:p w:rsidR="00EB0D77" w:rsidRPr="0030531C" w:rsidRDefault="00EB0D77" w:rsidP="007D4BCF">
            <w:pPr>
              <w:spacing w:after="0" w:line="240" w:lineRule="auto"/>
              <w:jc w:val="both"/>
              <w:rPr>
                <w:rFonts w:ascii="Times New Roman" w:hAnsi="Times New Roman"/>
              </w:rPr>
            </w:pPr>
          </w:p>
        </w:tc>
        <w:tc>
          <w:tcPr>
            <w:tcW w:w="6742" w:type="dxa"/>
          </w:tcPr>
          <w:p w:rsidR="00EB0D77" w:rsidRPr="0030531C" w:rsidRDefault="00EB0D77" w:rsidP="007E25D0">
            <w:pPr>
              <w:spacing w:after="0"/>
              <w:rPr>
                <w:rFonts w:ascii="Times New Roman" w:hAnsi="Times New Roman"/>
                <w:iCs/>
              </w:rPr>
            </w:pPr>
            <w:r w:rsidRPr="0030531C">
              <w:rPr>
                <w:rFonts w:ascii="Times New Roman" w:hAnsi="Times New Roman"/>
                <w:b/>
                <w:iCs/>
              </w:rPr>
              <w:t>Знания:</w:t>
            </w:r>
            <w:r w:rsidRPr="0030531C">
              <w:rPr>
                <w:rFonts w:ascii="Times New Roman" w:hAnsi="Times New Roman"/>
                <w:iCs/>
              </w:rPr>
              <w:t xml:space="preserve"> правила построения простых и сложных предложений на профессиональные темы; основные общеупотребительные глаголы (бытовая и профессиональная лексика); лексический минимум, о</w:t>
            </w:r>
            <w:r w:rsidRPr="0030531C">
              <w:rPr>
                <w:rFonts w:ascii="Times New Roman" w:hAnsi="Times New Roman"/>
                <w:iCs/>
              </w:rPr>
              <w:t>т</w:t>
            </w:r>
            <w:r w:rsidRPr="0030531C">
              <w:rPr>
                <w:rFonts w:ascii="Times New Roman" w:hAnsi="Times New Roman"/>
                <w:iCs/>
              </w:rPr>
              <w:t>носящийся к описанию предметов, средств и процессов професси</w:t>
            </w:r>
            <w:r w:rsidRPr="0030531C">
              <w:rPr>
                <w:rFonts w:ascii="Times New Roman" w:hAnsi="Times New Roman"/>
                <w:iCs/>
              </w:rPr>
              <w:t>о</w:t>
            </w:r>
            <w:r w:rsidRPr="0030531C">
              <w:rPr>
                <w:rFonts w:ascii="Times New Roman" w:hAnsi="Times New Roman"/>
                <w:iCs/>
              </w:rPr>
              <w:t>нальной деятельности; особенности произношения; правила чтения текстов профессиональной направленности</w:t>
            </w:r>
          </w:p>
        </w:tc>
      </w:tr>
      <w:tr w:rsidR="0007612A" w:rsidRPr="0030531C" w:rsidTr="0007612A">
        <w:trPr>
          <w:cantSplit/>
          <w:trHeight w:val="1238"/>
          <w:jc w:val="center"/>
        </w:trPr>
        <w:tc>
          <w:tcPr>
            <w:tcW w:w="1102" w:type="dxa"/>
            <w:vMerge w:val="restart"/>
          </w:tcPr>
          <w:p w:rsidR="0007612A" w:rsidRPr="0030531C" w:rsidRDefault="0007612A" w:rsidP="007D4BCF">
            <w:pPr>
              <w:ind w:left="113" w:right="113"/>
              <w:jc w:val="center"/>
              <w:rPr>
                <w:rFonts w:ascii="Times New Roman" w:hAnsi="Times New Roman"/>
                <w:iCs/>
              </w:rPr>
            </w:pPr>
            <w:r w:rsidRPr="0030531C">
              <w:rPr>
                <w:rFonts w:ascii="Times New Roman" w:hAnsi="Times New Roman"/>
                <w:iCs/>
              </w:rPr>
              <w:t>ОК 11</w:t>
            </w:r>
          </w:p>
        </w:tc>
        <w:tc>
          <w:tcPr>
            <w:tcW w:w="1870" w:type="dxa"/>
            <w:vMerge w:val="restart"/>
          </w:tcPr>
          <w:p w:rsidR="0007612A" w:rsidRPr="0030531C" w:rsidRDefault="0007612A" w:rsidP="00D57AC3">
            <w:pPr>
              <w:spacing w:after="0" w:line="240" w:lineRule="auto"/>
              <w:jc w:val="both"/>
              <w:rPr>
                <w:rFonts w:ascii="Times New Roman" w:hAnsi="Times New Roman"/>
              </w:rPr>
            </w:pPr>
            <w:r w:rsidRPr="0030531C">
              <w:rPr>
                <w:rFonts w:ascii="Times New Roman" w:hAnsi="Times New Roman"/>
              </w:rPr>
              <w:t>Планировать предприним</w:t>
            </w:r>
            <w:r w:rsidRPr="0030531C">
              <w:rPr>
                <w:rFonts w:ascii="Times New Roman" w:hAnsi="Times New Roman"/>
              </w:rPr>
              <w:t>а</w:t>
            </w:r>
            <w:r w:rsidRPr="0030531C">
              <w:rPr>
                <w:rFonts w:ascii="Times New Roman" w:hAnsi="Times New Roman"/>
              </w:rPr>
              <w:t>тельскую де</w:t>
            </w:r>
            <w:r w:rsidRPr="0030531C">
              <w:rPr>
                <w:rFonts w:ascii="Times New Roman" w:hAnsi="Times New Roman"/>
              </w:rPr>
              <w:t>я</w:t>
            </w:r>
            <w:r w:rsidRPr="0030531C">
              <w:rPr>
                <w:rFonts w:ascii="Times New Roman" w:hAnsi="Times New Roman"/>
              </w:rPr>
              <w:t>тел</w:t>
            </w:r>
            <w:r w:rsidR="00EB0D77">
              <w:rPr>
                <w:rFonts w:ascii="Times New Roman" w:hAnsi="Times New Roman"/>
              </w:rPr>
              <w:t>ьность в пр</w:t>
            </w:r>
            <w:r w:rsidR="00EB0D77">
              <w:rPr>
                <w:rFonts w:ascii="Times New Roman" w:hAnsi="Times New Roman"/>
              </w:rPr>
              <w:t>о</w:t>
            </w:r>
            <w:r w:rsidR="00EB0D77">
              <w:rPr>
                <w:rFonts w:ascii="Times New Roman" w:hAnsi="Times New Roman"/>
              </w:rPr>
              <w:t>фессиональной сфере</w:t>
            </w:r>
          </w:p>
        </w:tc>
        <w:tc>
          <w:tcPr>
            <w:tcW w:w="6742" w:type="dxa"/>
          </w:tcPr>
          <w:p w:rsidR="0007612A" w:rsidRPr="0030531C" w:rsidRDefault="0007612A" w:rsidP="007E25D0">
            <w:pPr>
              <w:rPr>
                <w:rFonts w:ascii="Times New Roman" w:hAnsi="Times New Roman"/>
                <w:iCs/>
              </w:rPr>
            </w:pPr>
            <w:r w:rsidRPr="0030531C">
              <w:rPr>
                <w:rFonts w:ascii="Times New Roman" w:hAnsi="Times New Roman"/>
                <w:b/>
                <w:bCs/>
                <w:iCs/>
              </w:rPr>
              <w:t xml:space="preserve">Умения: </w:t>
            </w:r>
            <w:r w:rsidRPr="0030531C">
              <w:rPr>
                <w:rFonts w:ascii="Times New Roman" w:hAnsi="Times New Roman"/>
                <w:bCs/>
              </w:rPr>
              <w:t>выявлять достоинства и недостатки коммерческой идеи; презентовать идеи открытия собственного дела в профессиональной деятельности; оформлять бизнес-план; рассчитывать размеры в</w:t>
            </w:r>
            <w:r w:rsidRPr="0030531C">
              <w:rPr>
                <w:rFonts w:ascii="Times New Roman" w:hAnsi="Times New Roman"/>
                <w:bCs/>
              </w:rPr>
              <w:t>ы</w:t>
            </w:r>
            <w:r w:rsidRPr="0030531C">
              <w:rPr>
                <w:rFonts w:ascii="Times New Roman" w:hAnsi="Times New Roman"/>
                <w:bCs/>
              </w:rPr>
              <w:t>плат по процентным ставкам кредитования</w:t>
            </w:r>
          </w:p>
        </w:tc>
      </w:tr>
      <w:tr w:rsidR="00D57AC3" w:rsidRPr="0030531C" w:rsidTr="005940D7">
        <w:trPr>
          <w:cantSplit/>
          <w:trHeight w:val="1252"/>
          <w:jc w:val="center"/>
        </w:trPr>
        <w:tc>
          <w:tcPr>
            <w:tcW w:w="1102" w:type="dxa"/>
            <w:vMerge/>
          </w:tcPr>
          <w:p w:rsidR="00D57AC3" w:rsidRPr="0030531C" w:rsidRDefault="00D57AC3" w:rsidP="007E25D0">
            <w:pPr>
              <w:ind w:left="113" w:right="113"/>
              <w:jc w:val="center"/>
              <w:rPr>
                <w:rFonts w:ascii="Times New Roman" w:hAnsi="Times New Roman"/>
                <w:iCs/>
              </w:rPr>
            </w:pPr>
          </w:p>
        </w:tc>
        <w:tc>
          <w:tcPr>
            <w:tcW w:w="1870" w:type="dxa"/>
            <w:vMerge/>
          </w:tcPr>
          <w:p w:rsidR="00D57AC3" w:rsidRPr="0030531C" w:rsidRDefault="00D57AC3" w:rsidP="007E25D0">
            <w:pPr>
              <w:spacing w:after="0" w:line="240" w:lineRule="auto"/>
              <w:jc w:val="both"/>
              <w:rPr>
                <w:rFonts w:ascii="Times New Roman" w:hAnsi="Times New Roman"/>
              </w:rPr>
            </w:pPr>
          </w:p>
        </w:tc>
        <w:tc>
          <w:tcPr>
            <w:tcW w:w="6742" w:type="dxa"/>
          </w:tcPr>
          <w:p w:rsidR="00D57AC3" w:rsidRPr="0030531C" w:rsidRDefault="00D57AC3" w:rsidP="007E25D0">
            <w:pPr>
              <w:spacing w:after="0"/>
              <w:rPr>
                <w:rFonts w:ascii="Times New Roman" w:hAnsi="Times New Roman"/>
                <w:iCs/>
              </w:rPr>
            </w:pPr>
            <w:r w:rsidRPr="0030531C">
              <w:rPr>
                <w:rFonts w:ascii="Times New Roman" w:hAnsi="Times New Roman"/>
                <w:b/>
                <w:bCs/>
              </w:rPr>
              <w:t>Знание:</w:t>
            </w:r>
            <w:r w:rsidRPr="0030531C">
              <w:rPr>
                <w:rFonts w:ascii="Times New Roman" w:hAnsi="Times New Roman"/>
                <w:bCs/>
              </w:rPr>
              <w:t xml:space="preserve"> основы предпринимательской деятельности; основы фина</w:t>
            </w:r>
            <w:r w:rsidRPr="0030531C">
              <w:rPr>
                <w:rFonts w:ascii="Times New Roman" w:hAnsi="Times New Roman"/>
                <w:bCs/>
              </w:rPr>
              <w:t>н</w:t>
            </w:r>
            <w:r w:rsidRPr="0030531C">
              <w:rPr>
                <w:rFonts w:ascii="Times New Roman" w:hAnsi="Times New Roman"/>
                <w:bCs/>
              </w:rPr>
              <w:t>совой грамотности; правила разработки бизнес-планов; порядок в</w:t>
            </w:r>
            <w:r w:rsidRPr="0030531C">
              <w:rPr>
                <w:rFonts w:ascii="Times New Roman" w:hAnsi="Times New Roman"/>
                <w:bCs/>
              </w:rPr>
              <w:t>ы</w:t>
            </w:r>
            <w:r w:rsidRPr="0030531C">
              <w:rPr>
                <w:rFonts w:ascii="Times New Roman" w:hAnsi="Times New Roman"/>
                <w:bCs/>
              </w:rPr>
              <w:t xml:space="preserve">страивания презентации; кредитные банковские продукты </w:t>
            </w:r>
          </w:p>
        </w:tc>
      </w:tr>
    </w:tbl>
    <w:p w:rsidR="0030531C" w:rsidRDefault="0030531C" w:rsidP="005F6368">
      <w:pPr>
        <w:shd w:val="clear" w:color="auto" w:fill="FFFFFF"/>
        <w:spacing w:after="0"/>
        <w:jc w:val="both"/>
        <w:rPr>
          <w:rFonts w:ascii="Times New Roman" w:hAnsi="Times New Roman"/>
        </w:rPr>
      </w:pPr>
    </w:p>
    <w:p w:rsidR="0004753E" w:rsidRPr="0030531C" w:rsidRDefault="0004753E" w:rsidP="001F03EB">
      <w:pPr>
        <w:shd w:val="clear" w:color="auto" w:fill="FFFFFF"/>
        <w:spacing w:after="0"/>
        <w:ind w:firstLine="709"/>
        <w:jc w:val="both"/>
        <w:rPr>
          <w:rFonts w:ascii="Times New Roman" w:hAnsi="Times New Roman"/>
        </w:rPr>
      </w:pPr>
      <w:r w:rsidRPr="0030531C">
        <w:rPr>
          <w:rFonts w:ascii="Times New Roman" w:hAnsi="Times New Roman"/>
        </w:rPr>
        <w:t>4.2. Профессиональные компетенции</w:t>
      </w:r>
    </w:p>
    <w:p w:rsidR="0004753E" w:rsidRPr="0030531C" w:rsidRDefault="0004753E" w:rsidP="00F847A3">
      <w:pPr>
        <w:shd w:val="clear" w:color="auto" w:fill="FFFFFF"/>
        <w:spacing w:after="0" w:line="240" w:lineRule="auto"/>
        <w:ind w:firstLine="709"/>
        <w:jc w:val="both"/>
        <w:rPr>
          <w:rFonts w:ascii="Times New Roman" w:hAnsi="Times New Roman"/>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0"/>
        <w:gridCol w:w="2551"/>
        <w:gridCol w:w="5529"/>
      </w:tblGrid>
      <w:tr w:rsidR="0042391B" w:rsidRPr="0030531C" w:rsidTr="00EB0D77">
        <w:trPr>
          <w:jc w:val="center"/>
        </w:trPr>
        <w:tc>
          <w:tcPr>
            <w:tcW w:w="1980" w:type="dxa"/>
          </w:tcPr>
          <w:p w:rsidR="0042391B" w:rsidRPr="0030531C" w:rsidRDefault="0042391B" w:rsidP="00F847A3">
            <w:pPr>
              <w:spacing w:after="0" w:line="240" w:lineRule="auto"/>
              <w:jc w:val="center"/>
              <w:rPr>
                <w:rFonts w:ascii="Times New Roman" w:hAnsi="Times New Roman"/>
              </w:rPr>
            </w:pPr>
            <w:r w:rsidRPr="0030531C">
              <w:rPr>
                <w:rFonts w:ascii="Times New Roman" w:hAnsi="Times New Roman"/>
              </w:rPr>
              <w:t xml:space="preserve">Основные виды </w:t>
            </w:r>
          </w:p>
          <w:p w:rsidR="0042391B" w:rsidRPr="0030531C" w:rsidRDefault="0042391B" w:rsidP="00F847A3">
            <w:pPr>
              <w:spacing w:after="0" w:line="240" w:lineRule="auto"/>
              <w:jc w:val="center"/>
              <w:rPr>
                <w:rFonts w:ascii="Times New Roman" w:hAnsi="Times New Roman"/>
              </w:rPr>
            </w:pPr>
            <w:r w:rsidRPr="0030531C">
              <w:rPr>
                <w:rFonts w:ascii="Times New Roman" w:hAnsi="Times New Roman"/>
              </w:rPr>
              <w:t>деятельности</w:t>
            </w:r>
          </w:p>
        </w:tc>
        <w:tc>
          <w:tcPr>
            <w:tcW w:w="2551" w:type="dxa"/>
          </w:tcPr>
          <w:p w:rsidR="0042391B" w:rsidRPr="0030531C" w:rsidRDefault="0042391B" w:rsidP="00F847A3">
            <w:pPr>
              <w:spacing w:after="0" w:line="240" w:lineRule="auto"/>
              <w:jc w:val="center"/>
              <w:rPr>
                <w:rFonts w:ascii="Times New Roman" w:hAnsi="Times New Roman"/>
              </w:rPr>
            </w:pPr>
            <w:r w:rsidRPr="0030531C">
              <w:rPr>
                <w:rFonts w:ascii="Times New Roman" w:hAnsi="Times New Roman"/>
              </w:rPr>
              <w:t xml:space="preserve">Код и формулировка </w:t>
            </w:r>
          </w:p>
          <w:p w:rsidR="0042391B" w:rsidRPr="0030531C" w:rsidRDefault="0042391B" w:rsidP="00F847A3">
            <w:pPr>
              <w:spacing w:after="0" w:line="240" w:lineRule="auto"/>
              <w:jc w:val="center"/>
              <w:rPr>
                <w:rFonts w:ascii="Times New Roman" w:hAnsi="Times New Roman"/>
              </w:rPr>
            </w:pPr>
            <w:r w:rsidRPr="0030531C">
              <w:rPr>
                <w:rFonts w:ascii="Times New Roman" w:hAnsi="Times New Roman"/>
              </w:rPr>
              <w:t>компетенции</w:t>
            </w:r>
          </w:p>
        </w:tc>
        <w:tc>
          <w:tcPr>
            <w:tcW w:w="5529" w:type="dxa"/>
          </w:tcPr>
          <w:p w:rsidR="0042391B" w:rsidRPr="0030531C" w:rsidRDefault="0007612A" w:rsidP="00F847A3">
            <w:pPr>
              <w:spacing w:after="0" w:line="240" w:lineRule="auto"/>
              <w:jc w:val="center"/>
              <w:rPr>
                <w:rFonts w:ascii="Times New Roman" w:hAnsi="Times New Roman"/>
              </w:rPr>
            </w:pPr>
            <w:r w:rsidRPr="0030531C">
              <w:rPr>
                <w:rFonts w:ascii="Times New Roman" w:hAnsi="Times New Roman"/>
              </w:rPr>
              <w:t xml:space="preserve">Показатели освоения </w:t>
            </w:r>
            <w:r w:rsidR="0042391B" w:rsidRPr="0030531C">
              <w:rPr>
                <w:rFonts w:ascii="Times New Roman" w:hAnsi="Times New Roman"/>
              </w:rPr>
              <w:t xml:space="preserve"> компетенции</w:t>
            </w:r>
          </w:p>
        </w:tc>
      </w:tr>
      <w:tr w:rsidR="0042391B" w:rsidRPr="0030531C" w:rsidTr="005F6368">
        <w:trPr>
          <w:trHeight w:val="920"/>
          <w:jc w:val="center"/>
        </w:trPr>
        <w:tc>
          <w:tcPr>
            <w:tcW w:w="1980" w:type="dxa"/>
            <w:vMerge w:val="restart"/>
          </w:tcPr>
          <w:p w:rsidR="0042391B" w:rsidRPr="0030531C" w:rsidRDefault="00535326" w:rsidP="00F847A3">
            <w:pPr>
              <w:spacing w:after="0" w:line="240" w:lineRule="auto"/>
              <w:jc w:val="both"/>
              <w:rPr>
                <w:rFonts w:ascii="Times New Roman" w:hAnsi="Times New Roman"/>
                <w:b/>
              </w:rPr>
            </w:pPr>
            <w:r w:rsidRPr="0030531C">
              <w:rPr>
                <w:rFonts w:ascii="Times New Roman" w:hAnsi="Times New Roman"/>
              </w:rPr>
              <w:t>Осуществление технического о</w:t>
            </w:r>
            <w:r w:rsidRPr="0030531C">
              <w:rPr>
                <w:rFonts w:ascii="Times New Roman" w:hAnsi="Times New Roman"/>
              </w:rPr>
              <w:t>б</w:t>
            </w:r>
            <w:r w:rsidRPr="0030531C">
              <w:rPr>
                <w:rFonts w:ascii="Times New Roman" w:hAnsi="Times New Roman"/>
              </w:rPr>
              <w:t>служивания раб</w:t>
            </w:r>
            <w:r w:rsidRPr="0030531C">
              <w:rPr>
                <w:rFonts w:ascii="Times New Roman" w:hAnsi="Times New Roman"/>
              </w:rPr>
              <w:t>о</w:t>
            </w:r>
            <w:r w:rsidRPr="0030531C">
              <w:rPr>
                <w:rFonts w:ascii="Times New Roman" w:hAnsi="Times New Roman"/>
              </w:rPr>
              <w:t>чих эталонов и поверочного об</w:t>
            </w:r>
            <w:r w:rsidRPr="0030531C">
              <w:rPr>
                <w:rFonts w:ascii="Times New Roman" w:hAnsi="Times New Roman"/>
              </w:rPr>
              <w:t>о</w:t>
            </w:r>
            <w:r w:rsidRPr="0030531C">
              <w:rPr>
                <w:rFonts w:ascii="Times New Roman" w:hAnsi="Times New Roman"/>
              </w:rPr>
              <w:t>рудования</w:t>
            </w:r>
          </w:p>
        </w:tc>
        <w:tc>
          <w:tcPr>
            <w:tcW w:w="2551" w:type="dxa"/>
            <w:vMerge w:val="restart"/>
          </w:tcPr>
          <w:p w:rsidR="0042391B" w:rsidRPr="0030531C" w:rsidRDefault="0042391B" w:rsidP="00F847A3">
            <w:pPr>
              <w:spacing w:after="0" w:line="240" w:lineRule="auto"/>
              <w:jc w:val="both"/>
              <w:rPr>
                <w:rFonts w:ascii="Times New Roman" w:hAnsi="Times New Roman"/>
                <w:highlight w:val="yellow"/>
              </w:rPr>
            </w:pPr>
            <w:r w:rsidRPr="0030531C">
              <w:rPr>
                <w:rFonts w:ascii="Times New Roman" w:hAnsi="Times New Roman"/>
              </w:rPr>
              <w:t xml:space="preserve">ПК 1.1. </w:t>
            </w:r>
            <w:r w:rsidR="00535326" w:rsidRPr="0030531C">
              <w:rPr>
                <w:rFonts w:ascii="Times New Roman" w:hAnsi="Times New Roman"/>
              </w:rPr>
              <w:t>Проводить п</w:t>
            </w:r>
            <w:r w:rsidR="00535326" w:rsidRPr="0030531C">
              <w:rPr>
                <w:rFonts w:ascii="Times New Roman" w:hAnsi="Times New Roman"/>
              </w:rPr>
              <w:t>о</w:t>
            </w:r>
            <w:r w:rsidR="00535326" w:rsidRPr="0030531C">
              <w:rPr>
                <w:rFonts w:ascii="Times New Roman" w:hAnsi="Times New Roman"/>
              </w:rPr>
              <w:t>верку состояния раб</w:t>
            </w:r>
            <w:r w:rsidR="00535326" w:rsidRPr="0030531C">
              <w:rPr>
                <w:rFonts w:ascii="Times New Roman" w:hAnsi="Times New Roman"/>
              </w:rPr>
              <w:t>о</w:t>
            </w:r>
            <w:r w:rsidR="00535326" w:rsidRPr="0030531C">
              <w:rPr>
                <w:rFonts w:ascii="Times New Roman" w:hAnsi="Times New Roman"/>
              </w:rPr>
              <w:t>чих эталонов, средств поверки и калибровки для оценки их приго</w:t>
            </w:r>
            <w:r w:rsidR="00535326" w:rsidRPr="0030531C">
              <w:rPr>
                <w:rFonts w:ascii="Times New Roman" w:hAnsi="Times New Roman"/>
              </w:rPr>
              <w:t>д</w:t>
            </w:r>
            <w:r w:rsidR="00535326" w:rsidRPr="0030531C">
              <w:rPr>
                <w:rFonts w:ascii="Times New Roman" w:hAnsi="Times New Roman"/>
              </w:rPr>
              <w:t>ности к применению</w:t>
            </w:r>
          </w:p>
        </w:tc>
        <w:tc>
          <w:tcPr>
            <w:tcW w:w="5529" w:type="dxa"/>
          </w:tcPr>
          <w:p w:rsidR="0042391B" w:rsidRPr="0030531C" w:rsidRDefault="007E25D0" w:rsidP="00F847A3">
            <w:pPr>
              <w:spacing w:after="0" w:line="240" w:lineRule="auto"/>
              <w:jc w:val="both"/>
              <w:rPr>
                <w:rFonts w:ascii="Times New Roman" w:hAnsi="Times New Roman"/>
                <w:b/>
              </w:rPr>
            </w:pPr>
            <w:r w:rsidRPr="0030531C">
              <w:rPr>
                <w:rFonts w:ascii="Times New Roman" w:hAnsi="Times New Roman"/>
                <w:b/>
              </w:rPr>
              <w:t>Практический опыт:</w:t>
            </w:r>
            <w:r w:rsidR="00064A86">
              <w:rPr>
                <w:rFonts w:ascii="Times New Roman" w:hAnsi="Times New Roman"/>
                <w:b/>
              </w:rPr>
              <w:t xml:space="preserve"> </w:t>
            </w:r>
            <w:r w:rsidR="00535326" w:rsidRPr="0030531C">
              <w:rPr>
                <w:rFonts w:ascii="Times New Roman" w:hAnsi="Times New Roman"/>
              </w:rPr>
              <w:t>Проведения  поверки состояния рабочих эталонов, средств поверки и калибровки для оценки их пригодности к применению</w:t>
            </w:r>
          </w:p>
        </w:tc>
      </w:tr>
      <w:tr w:rsidR="0042391B" w:rsidRPr="0030531C" w:rsidTr="005F6368">
        <w:trPr>
          <w:trHeight w:val="920"/>
          <w:jc w:val="center"/>
        </w:trPr>
        <w:tc>
          <w:tcPr>
            <w:tcW w:w="1980" w:type="dxa"/>
            <w:vMerge/>
          </w:tcPr>
          <w:p w:rsidR="0042391B" w:rsidRPr="0030531C" w:rsidRDefault="0042391B" w:rsidP="00F847A3">
            <w:pPr>
              <w:spacing w:after="0" w:line="240" w:lineRule="auto"/>
              <w:jc w:val="both"/>
              <w:rPr>
                <w:rFonts w:ascii="Times New Roman" w:hAnsi="Times New Roman"/>
              </w:rPr>
            </w:pPr>
          </w:p>
        </w:tc>
        <w:tc>
          <w:tcPr>
            <w:tcW w:w="2551" w:type="dxa"/>
            <w:vMerge/>
          </w:tcPr>
          <w:p w:rsidR="0042391B" w:rsidRPr="0030531C" w:rsidRDefault="0042391B" w:rsidP="00F847A3">
            <w:pPr>
              <w:spacing w:after="0" w:line="240" w:lineRule="auto"/>
              <w:jc w:val="both"/>
              <w:rPr>
                <w:rFonts w:ascii="Times New Roman" w:hAnsi="Times New Roman"/>
              </w:rPr>
            </w:pPr>
          </w:p>
        </w:tc>
        <w:tc>
          <w:tcPr>
            <w:tcW w:w="5529" w:type="dxa"/>
          </w:tcPr>
          <w:p w:rsidR="00535326" w:rsidRPr="0030531C" w:rsidRDefault="002133AE" w:rsidP="00F847A3">
            <w:pPr>
              <w:spacing w:after="0" w:line="240" w:lineRule="auto"/>
              <w:jc w:val="both"/>
              <w:rPr>
                <w:rFonts w:ascii="Times New Roman" w:hAnsi="Times New Roman"/>
              </w:rPr>
            </w:pPr>
            <w:r w:rsidRPr="0030531C">
              <w:rPr>
                <w:rFonts w:ascii="Times New Roman" w:hAnsi="Times New Roman"/>
                <w:b/>
              </w:rPr>
              <w:t>Умения</w:t>
            </w:r>
            <w:r w:rsidR="0042391B" w:rsidRPr="0030531C">
              <w:rPr>
                <w:rFonts w:ascii="Times New Roman" w:hAnsi="Times New Roman"/>
                <w:b/>
              </w:rPr>
              <w:t>:</w:t>
            </w:r>
            <w:r w:rsidR="00064A86">
              <w:rPr>
                <w:rFonts w:ascii="Times New Roman" w:hAnsi="Times New Roman"/>
                <w:b/>
              </w:rPr>
              <w:t xml:space="preserve"> </w:t>
            </w:r>
            <w:r w:rsidR="00535326" w:rsidRPr="0030531C">
              <w:rPr>
                <w:rFonts w:ascii="Times New Roman" w:hAnsi="Times New Roman"/>
              </w:rPr>
              <w:t>Поверять рабочие эталоны, средства поверки и калибровки с помощью измерительного оборудования</w:t>
            </w:r>
          </w:p>
          <w:p w:rsidR="00535326" w:rsidRPr="0030531C" w:rsidRDefault="00535326" w:rsidP="00F847A3">
            <w:pPr>
              <w:spacing w:after="0" w:line="240" w:lineRule="auto"/>
              <w:jc w:val="both"/>
              <w:rPr>
                <w:rFonts w:ascii="Times New Roman" w:hAnsi="Times New Roman"/>
              </w:rPr>
            </w:pPr>
            <w:r w:rsidRPr="0030531C">
              <w:rPr>
                <w:rFonts w:ascii="Times New Roman" w:hAnsi="Times New Roman"/>
              </w:rPr>
              <w:t>Читать конструкторскую и технологическую докуме</w:t>
            </w:r>
            <w:r w:rsidRPr="0030531C">
              <w:rPr>
                <w:rFonts w:ascii="Times New Roman" w:hAnsi="Times New Roman"/>
              </w:rPr>
              <w:t>н</w:t>
            </w:r>
            <w:r w:rsidRPr="0030531C">
              <w:rPr>
                <w:rFonts w:ascii="Times New Roman" w:hAnsi="Times New Roman"/>
              </w:rPr>
              <w:t>тацию</w:t>
            </w:r>
          </w:p>
          <w:p w:rsidR="00535326" w:rsidRPr="0030531C" w:rsidRDefault="00535326" w:rsidP="00F847A3">
            <w:pPr>
              <w:spacing w:after="0" w:line="240" w:lineRule="auto"/>
              <w:jc w:val="both"/>
              <w:rPr>
                <w:rFonts w:ascii="Times New Roman" w:hAnsi="Times New Roman"/>
              </w:rPr>
            </w:pPr>
            <w:r w:rsidRPr="0030531C">
              <w:rPr>
                <w:rFonts w:ascii="Times New Roman" w:hAnsi="Times New Roman"/>
              </w:rPr>
              <w:t>Рассчитывать погрешности (неопределенности) резул</w:t>
            </w:r>
            <w:r w:rsidRPr="0030531C">
              <w:rPr>
                <w:rFonts w:ascii="Times New Roman" w:hAnsi="Times New Roman"/>
              </w:rPr>
              <w:t>ь</w:t>
            </w:r>
            <w:r w:rsidRPr="0030531C">
              <w:rPr>
                <w:rFonts w:ascii="Times New Roman" w:hAnsi="Times New Roman"/>
              </w:rPr>
              <w:t>татов измерений для точности измерений</w:t>
            </w:r>
          </w:p>
          <w:p w:rsidR="00535326" w:rsidRPr="0030531C" w:rsidRDefault="00535326" w:rsidP="00F847A3">
            <w:pPr>
              <w:spacing w:after="0" w:line="240" w:lineRule="auto"/>
              <w:jc w:val="both"/>
              <w:rPr>
                <w:rFonts w:ascii="Times New Roman" w:hAnsi="Times New Roman"/>
              </w:rPr>
            </w:pPr>
            <w:r w:rsidRPr="0030531C">
              <w:rPr>
                <w:rFonts w:ascii="Times New Roman" w:hAnsi="Times New Roman"/>
              </w:rPr>
              <w:t>Оценивать пригодность рабочих эталонов, средств п</w:t>
            </w:r>
            <w:r w:rsidRPr="0030531C">
              <w:rPr>
                <w:rFonts w:ascii="Times New Roman" w:hAnsi="Times New Roman"/>
              </w:rPr>
              <w:t>о</w:t>
            </w:r>
            <w:r w:rsidRPr="0030531C">
              <w:rPr>
                <w:rFonts w:ascii="Times New Roman" w:hAnsi="Times New Roman"/>
              </w:rPr>
              <w:t>верки и калибровки на основании полученных измер</w:t>
            </w:r>
            <w:r w:rsidRPr="0030531C">
              <w:rPr>
                <w:rFonts w:ascii="Times New Roman" w:hAnsi="Times New Roman"/>
              </w:rPr>
              <w:t>е</w:t>
            </w:r>
            <w:r w:rsidRPr="0030531C">
              <w:rPr>
                <w:rFonts w:ascii="Times New Roman" w:hAnsi="Times New Roman"/>
              </w:rPr>
              <w:t>ний, с учетом рассчитанной погрешности (неопред</w:t>
            </w:r>
            <w:r w:rsidRPr="0030531C">
              <w:rPr>
                <w:rFonts w:ascii="Times New Roman" w:hAnsi="Times New Roman"/>
              </w:rPr>
              <w:t>е</w:t>
            </w:r>
            <w:r w:rsidRPr="0030531C">
              <w:rPr>
                <w:rFonts w:ascii="Times New Roman" w:hAnsi="Times New Roman"/>
              </w:rPr>
              <w:t>ленности) на предмет их соответствия метрологическим требованиям</w:t>
            </w:r>
          </w:p>
          <w:p w:rsidR="00535326" w:rsidRPr="0030531C" w:rsidRDefault="00535326" w:rsidP="00F847A3">
            <w:pPr>
              <w:spacing w:after="0" w:line="240" w:lineRule="auto"/>
              <w:jc w:val="both"/>
              <w:rPr>
                <w:rFonts w:ascii="Times New Roman" w:hAnsi="Times New Roman"/>
              </w:rPr>
            </w:pPr>
            <w:r w:rsidRPr="0030531C">
              <w:rPr>
                <w:rFonts w:ascii="Times New Roman" w:hAnsi="Times New Roman"/>
              </w:rPr>
              <w:t>Выявлять неисправности эталонов, средств поверки и калибровки в результате измерений</w:t>
            </w:r>
          </w:p>
          <w:p w:rsidR="0042391B" w:rsidRPr="0030531C" w:rsidRDefault="00535326" w:rsidP="00F847A3">
            <w:pPr>
              <w:spacing w:after="0" w:line="240" w:lineRule="auto"/>
              <w:rPr>
                <w:rFonts w:ascii="Times New Roman" w:hAnsi="Times New Roman"/>
                <w:b/>
              </w:rPr>
            </w:pPr>
            <w:r w:rsidRPr="0030531C">
              <w:rPr>
                <w:rFonts w:ascii="Times New Roman" w:hAnsi="Times New Roman"/>
              </w:rPr>
              <w:t>Оформлять результаты измерений в соответствии с у</w:t>
            </w:r>
            <w:r w:rsidRPr="0030531C">
              <w:rPr>
                <w:rFonts w:ascii="Times New Roman" w:hAnsi="Times New Roman"/>
              </w:rPr>
              <w:t>с</w:t>
            </w:r>
            <w:r w:rsidRPr="0030531C">
              <w:rPr>
                <w:rFonts w:ascii="Times New Roman" w:hAnsi="Times New Roman"/>
              </w:rPr>
              <w:t>тановленными требованиями</w:t>
            </w:r>
          </w:p>
        </w:tc>
      </w:tr>
      <w:tr w:rsidR="0042391B" w:rsidRPr="0030531C" w:rsidTr="005F6368">
        <w:trPr>
          <w:trHeight w:val="920"/>
          <w:jc w:val="center"/>
        </w:trPr>
        <w:tc>
          <w:tcPr>
            <w:tcW w:w="1980" w:type="dxa"/>
            <w:vMerge/>
          </w:tcPr>
          <w:p w:rsidR="0042391B" w:rsidRPr="0030531C" w:rsidRDefault="0042391B" w:rsidP="00F847A3">
            <w:pPr>
              <w:spacing w:after="0" w:line="240" w:lineRule="auto"/>
              <w:jc w:val="both"/>
              <w:rPr>
                <w:rFonts w:ascii="Times New Roman" w:hAnsi="Times New Roman"/>
              </w:rPr>
            </w:pPr>
          </w:p>
        </w:tc>
        <w:tc>
          <w:tcPr>
            <w:tcW w:w="2551" w:type="dxa"/>
            <w:vMerge/>
          </w:tcPr>
          <w:p w:rsidR="0042391B" w:rsidRPr="0030531C" w:rsidRDefault="0042391B" w:rsidP="00F847A3">
            <w:pPr>
              <w:spacing w:after="0" w:line="240" w:lineRule="auto"/>
              <w:jc w:val="both"/>
              <w:rPr>
                <w:rFonts w:ascii="Times New Roman" w:hAnsi="Times New Roman"/>
              </w:rPr>
            </w:pPr>
          </w:p>
        </w:tc>
        <w:tc>
          <w:tcPr>
            <w:tcW w:w="5529" w:type="dxa"/>
          </w:tcPr>
          <w:p w:rsidR="00AD1BFA" w:rsidRPr="0030531C" w:rsidRDefault="007E25D0" w:rsidP="00F847A3">
            <w:pPr>
              <w:spacing w:after="0" w:line="240" w:lineRule="auto"/>
              <w:jc w:val="both"/>
              <w:rPr>
                <w:rFonts w:ascii="Times New Roman" w:hAnsi="Times New Roman"/>
              </w:rPr>
            </w:pPr>
            <w:r w:rsidRPr="0030531C">
              <w:rPr>
                <w:rFonts w:ascii="Times New Roman" w:hAnsi="Times New Roman"/>
                <w:b/>
              </w:rPr>
              <w:t>Знания:</w:t>
            </w:r>
            <w:r w:rsidR="00AD1BFA" w:rsidRPr="0030531C">
              <w:rPr>
                <w:rFonts w:ascii="Times New Roman" w:hAnsi="Times New Roman"/>
              </w:rPr>
              <w:t xml:space="preserve"> Нормативные и методические документы, ре</w:t>
            </w:r>
            <w:r w:rsidR="00AD1BFA" w:rsidRPr="0030531C">
              <w:rPr>
                <w:rFonts w:ascii="Times New Roman" w:hAnsi="Times New Roman"/>
              </w:rPr>
              <w:t>г</w:t>
            </w:r>
            <w:r w:rsidR="00AD1BFA" w:rsidRPr="0030531C">
              <w:rPr>
                <w:rFonts w:ascii="Times New Roman" w:hAnsi="Times New Roman"/>
              </w:rPr>
              <w:t xml:space="preserve">ламентирующие вопросы поверки (калибровки) средств измерений </w:t>
            </w:r>
          </w:p>
          <w:p w:rsidR="00AD1BFA" w:rsidRPr="0030531C" w:rsidRDefault="00AD1BFA" w:rsidP="00F847A3">
            <w:pPr>
              <w:spacing w:after="0" w:line="240" w:lineRule="auto"/>
              <w:jc w:val="both"/>
              <w:rPr>
                <w:rFonts w:ascii="Times New Roman" w:hAnsi="Times New Roman"/>
              </w:rPr>
            </w:pPr>
            <w:r w:rsidRPr="0030531C">
              <w:rPr>
                <w:rFonts w:ascii="Times New Roman" w:hAnsi="Times New Roman"/>
              </w:rPr>
              <w:t>Нормативные и методические документы, регламент</w:t>
            </w:r>
            <w:r w:rsidRPr="0030531C">
              <w:rPr>
                <w:rFonts w:ascii="Times New Roman" w:hAnsi="Times New Roman"/>
              </w:rPr>
              <w:t>и</w:t>
            </w:r>
            <w:r w:rsidRPr="0030531C">
              <w:rPr>
                <w:rFonts w:ascii="Times New Roman" w:hAnsi="Times New Roman"/>
              </w:rPr>
              <w:t xml:space="preserve">рующие метрологическое обеспечение производства </w:t>
            </w:r>
          </w:p>
          <w:p w:rsidR="00AD1BFA" w:rsidRPr="0030531C" w:rsidRDefault="00AD1BFA" w:rsidP="00F847A3">
            <w:pPr>
              <w:spacing w:after="0" w:line="240" w:lineRule="auto"/>
              <w:jc w:val="both"/>
              <w:rPr>
                <w:rFonts w:ascii="Times New Roman" w:hAnsi="Times New Roman"/>
              </w:rPr>
            </w:pPr>
            <w:r w:rsidRPr="0030531C">
              <w:rPr>
                <w:rFonts w:ascii="Times New Roman" w:hAnsi="Times New Roman"/>
              </w:rPr>
              <w:lastRenderedPageBreak/>
              <w:t>Основные характеристики, параметры и области пр</w:t>
            </w:r>
            <w:r w:rsidRPr="0030531C">
              <w:rPr>
                <w:rFonts w:ascii="Times New Roman" w:hAnsi="Times New Roman"/>
              </w:rPr>
              <w:t>и</w:t>
            </w:r>
            <w:r w:rsidRPr="0030531C">
              <w:rPr>
                <w:rFonts w:ascii="Times New Roman" w:hAnsi="Times New Roman"/>
              </w:rPr>
              <w:t>менения приборов</w:t>
            </w:r>
          </w:p>
          <w:p w:rsidR="00AD1BFA" w:rsidRPr="0030531C" w:rsidRDefault="00AD1BFA" w:rsidP="00F847A3">
            <w:pPr>
              <w:spacing w:after="0" w:line="240" w:lineRule="auto"/>
              <w:jc w:val="both"/>
              <w:rPr>
                <w:rFonts w:ascii="Times New Roman" w:hAnsi="Times New Roman"/>
              </w:rPr>
            </w:pPr>
            <w:r w:rsidRPr="0030531C">
              <w:rPr>
                <w:rFonts w:ascii="Times New Roman" w:hAnsi="Times New Roman"/>
              </w:rPr>
              <w:t>Основы электробезопасности в профессиональной сф</w:t>
            </w:r>
            <w:r w:rsidRPr="0030531C">
              <w:rPr>
                <w:rFonts w:ascii="Times New Roman" w:hAnsi="Times New Roman"/>
              </w:rPr>
              <w:t>е</w:t>
            </w:r>
            <w:r w:rsidRPr="0030531C">
              <w:rPr>
                <w:rFonts w:ascii="Times New Roman" w:hAnsi="Times New Roman"/>
              </w:rPr>
              <w:t>ре</w:t>
            </w:r>
          </w:p>
          <w:p w:rsidR="00AD1BFA" w:rsidRPr="0030531C" w:rsidRDefault="00AD1BFA" w:rsidP="00F847A3">
            <w:pPr>
              <w:spacing w:after="0" w:line="240" w:lineRule="auto"/>
              <w:jc w:val="both"/>
              <w:rPr>
                <w:rFonts w:ascii="Times New Roman" w:hAnsi="Times New Roman"/>
              </w:rPr>
            </w:pPr>
            <w:r w:rsidRPr="0030531C">
              <w:rPr>
                <w:rFonts w:ascii="Times New Roman" w:hAnsi="Times New Roman"/>
              </w:rPr>
              <w:t>Схемы включения приборов, влияние температуры на параметры приборов;</w:t>
            </w:r>
          </w:p>
          <w:p w:rsidR="00AD1BFA" w:rsidRPr="0030531C" w:rsidRDefault="00AD1BFA" w:rsidP="00F847A3">
            <w:pPr>
              <w:spacing w:after="0" w:line="240" w:lineRule="auto"/>
              <w:jc w:val="both"/>
              <w:rPr>
                <w:rFonts w:ascii="Times New Roman" w:hAnsi="Times New Roman"/>
              </w:rPr>
            </w:pPr>
            <w:r w:rsidRPr="0030531C">
              <w:rPr>
                <w:rFonts w:ascii="Times New Roman" w:hAnsi="Times New Roman"/>
              </w:rPr>
              <w:t>Правила чтения конструкторской и технологической документации</w:t>
            </w:r>
          </w:p>
          <w:p w:rsidR="00AD1BFA" w:rsidRPr="0030531C" w:rsidRDefault="00AD1BFA" w:rsidP="00F847A3">
            <w:pPr>
              <w:spacing w:after="0" w:line="240" w:lineRule="auto"/>
              <w:jc w:val="both"/>
              <w:rPr>
                <w:rFonts w:ascii="Times New Roman" w:hAnsi="Times New Roman"/>
              </w:rPr>
            </w:pPr>
            <w:r w:rsidRPr="0030531C">
              <w:rPr>
                <w:rFonts w:ascii="Times New Roman" w:hAnsi="Times New Roman"/>
              </w:rPr>
              <w:t>Вид</w:t>
            </w:r>
            <w:r w:rsidR="00064A86">
              <w:rPr>
                <w:rFonts w:ascii="Times New Roman" w:hAnsi="Times New Roman"/>
              </w:rPr>
              <w:t>ы, назначение и особен</w:t>
            </w:r>
            <w:r w:rsidRPr="0030531C">
              <w:rPr>
                <w:rFonts w:ascii="Times New Roman" w:hAnsi="Times New Roman"/>
              </w:rPr>
              <w:t>ности рабочих эталонов, средств поверки и калибровки</w:t>
            </w:r>
          </w:p>
          <w:p w:rsidR="00AD1BFA" w:rsidRPr="0030531C" w:rsidRDefault="00AD1BFA" w:rsidP="00F847A3">
            <w:pPr>
              <w:spacing w:after="0" w:line="240" w:lineRule="auto"/>
              <w:jc w:val="both"/>
              <w:rPr>
                <w:rFonts w:ascii="Times New Roman" w:hAnsi="Times New Roman"/>
              </w:rPr>
            </w:pPr>
            <w:r w:rsidRPr="0030531C">
              <w:rPr>
                <w:rFonts w:ascii="Times New Roman" w:hAnsi="Times New Roman"/>
              </w:rPr>
              <w:t>Методики поверки рабочих эталонов</w:t>
            </w:r>
          </w:p>
          <w:p w:rsidR="00AD1BFA" w:rsidRPr="0030531C" w:rsidRDefault="00AD1BFA" w:rsidP="00F847A3">
            <w:pPr>
              <w:spacing w:after="0" w:line="240" w:lineRule="auto"/>
              <w:jc w:val="both"/>
              <w:rPr>
                <w:rFonts w:ascii="Times New Roman" w:hAnsi="Times New Roman"/>
              </w:rPr>
            </w:pPr>
            <w:r w:rsidRPr="0030531C">
              <w:rPr>
                <w:rFonts w:ascii="Times New Roman" w:hAnsi="Times New Roman"/>
              </w:rPr>
              <w:t>Методики определения  погрешностей (неопределенн</w:t>
            </w:r>
            <w:r w:rsidRPr="0030531C">
              <w:rPr>
                <w:rFonts w:ascii="Times New Roman" w:hAnsi="Times New Roman"/>
              </w:rPr>
              <w:t>о</w:t>
            </w:r>
            <w:r w:rsidRPr="0030531C">
              <w:rPr>
                <w:rFonts w:ascii="Times New Roman" w:hAnsi="Times New Roman"/>
              </w:rPr>
              <w:t>стей) измерений</w:t>
            </w:r>
          </w:p>
          <w:p w:rsidR="0042391B" w:rsidRPr="0030531C" w:rsidRDefault="00AD1BFA" w:rsidP="00F847A3">
            <w:pPr>
              <w:spacing w:after="0" w:line="240" w:lineRule="auto"/>
              <w:rPr>
                <w:rFonts w:ascii="Times New Roman" w:hAnsi="Times New Roman"/>
                <w:b/>
              </w:rPr>
            </w:pPr>
            <w:r w:rsidRPr="0030531C">
              <w:rPr>
                <w:rFonts w:ascii="Times New Roman" w:hAnsi="Times New Roman"/>
              </w:rPr>
              <w:t>Требования безопасности при проведении технического обслуживания рабочих эталонов и поверочного обор</w:t>
            </w:r>
            <w:r w:rsidRPr="0030531C">
              <w:rPr>
                <w:rFonts w:ascii="Times New Roman" w:hAnsi="Times New Roman"/>
              </w:rPr>
              <w:t>у</w:t>
            </w:r>
            <w:r w:rsidRPr="0030531C">
              <w:rPr>
                <w:rFonts w:ascii="Times New Roman" w:hAnsi="Times New Roman"/>
              </w:rPr>
              <w:t>дования</w:t>
            </w:r>
          </w:p>
        </w:tc>
      </w:tr>
      <w:tr w:rsidR="0042391B" w:rsidRPr="0030531C" w:rsidTr="005F6368">
        <w:trPr>
          <w:trHeight w:val="460"/>
          <w:jc w:val="center"/>
        </w:trPr>
        <w:tc>
          <w:tcPr>
            <w:tcW w:w="1980" w:type="dxa"/>
            <w:vMerge/>
          </w:tcPr>
          <w:p w:rsidR="0042391B" w:rsidRPr="0030531C" w:rsidRDefault="0042391B" w:rsidP="00F847A3">
            <w:pPr>
              <w:spacing w:after="0" w:line="240" w:lineRule="auto"/>
              <w:jc w:val="both"/>
              <w:rPr>
                <w:rFonts w:ascii="Times New Roman" w:hAnsi="Times New Roman"/>
              </w:rPr>
            </w:pPr>
          </w:p>
        </w:tc>
        <w:tc>
          <w:tcPr>
            <w:tcW w:w="2551" w:type="dxa"/>
            <w:vMerge w:val="restart"/>
          </w:tcPr>
          <w:p w:rsidR="0042391B" w:rsidRPr="0030531C" w:rsidRDefault="00535326" w:rsidP="00F847A3">
            <w:pPr>
              <w:spacing w:after="0" w:line="240" w:lineRule="auto"/>
              <w:jc w:val="both"/>
              <w:rPr>
                <w:rFonts w:ascii="Times New Roman" w:hAnsi="Times New Roman"/>
                <w:highlight w:val="yellow"/>
              </w:rPr>
            </w:pPr>
            <w:r w:rsidRPr="0030531C">
              <w:rPr>
                <w:rFonts w:ascii="Times New Roman" w:hAnsi="Times New Roman"/>
              </w:rPr>
              <w:t>ПК 1.2. Устранять неи</w:t>
            </w:r>
            <w:r w:rsidRPr="0030531C">
              <w:rPr>
                <w:rFonts w:ascii="Times New Roman" w:hAnsi="Times New Roman"/>
              </w:rPr>
              <w:t>с</w:t>
            </w:r>
            <w:r w:rsidRPr="0030531C">
              <w:rPr>
                <w:rFonts w:ascii="Times New Roman" w:hAnsi="Times New Roman"/>
              </w:rPr>
              <w:t>правности поверочного и калибровочного об</w:t>
            </w:r>
            <w:r w:rsidRPr="0030531C">
              <w:rPr>
                <w:rFonts w:ascii="Times New Roman" w:hAnsi="Times New Roman"/>
              </w:rPr>
              <w:t>о</w:t>
            </w:r>
            <w:r w:rsidRPr="0030531C">
              <w:rPr>
                <w:rFonts w:ascii="Times New Roman" w:hAnsi="Times New Roman"/>
              </w:rPr>
              <w:t>рудования в рамках св</w:t>
            </w:r>
            <w:r w:rsidRPr="0030531C">
              <w:rPr>
                <w:rFonts w:ascii="Times New Roman" w:hAnsi="Times New Roman"/>
              </w:rPr>
              <w:t>о</w:t>
            </w:r>
            <w:r w:rsidRPr="0030531C">
              <w:rPr>
                <w:rFonts w:ascii="Times New Roman" w:hAnsi="Times New Roman"/>
              </w:rPr>
              <w:t>ей компетенции</w:t>
            </w:r>
          </w:p>
        </w:tc>
        <w:tc>
          <w:tcPr>
            <w:tcW w:w="5529" w:type="dxa"/>
          </w:tcPr>
          <w:p w:rsidR="0042391B" w:rsidRPr="0030531C" w:rsidRDefault="007E25D0" w:rsidP="00F847A3">
            <w:pPr>
              <w:spacing w:after="0" w:line="240" w:lineRule="auto"/>
              <w:jc w:val="both"/>
              <w:rPr>
                <w:rFonts w:ascii="Times New Roman" w:hAnsi="Times New Roman"/>
                <w:b/>
              </w:rPr>
            </w:pPr>
            <w:r w:rsidRPr="0030531C">
              <w:rPr>
                <w:rFonts w:ascii="Times New Roman" w:hAnsi="Times New Roman"/>
                <w:b/>
              </w:rPr>
              <w:t xml:space="preserve">Практический опыт: </w:t>
            </w:r>
            <w:r w:rsidR="00AD1BFA" w:rsidRPr="0030531C">
              <w:rPr>
                <w:rFonts w:ascii="Times New Roman" w:hAnsi="Times New Roman"/>
              </w:rPr>
              <w:t>Устранение неисправностей п</w:t>
            </w:r>
            <w:r w:rsidR="00AD1BFA" w:rsidRPr="0030531C">
              <w:rPr>
                <w:rFonts w:ascii="Times New Roman" w:hAnsi="Times New Roman"/>
              </w:rPr>
              <w:t>о</w:t>
            </w:r>
            <w:r w:rsidR="00AD1BFA" w:rsidRPr="0030531C">
              <w:rPr>
                <w:rFonts w:ascii="Times New Roman" w:hAnsi="Times New Roman"/>
              </w:rPr>
              <w:t>верочного и калибровочного оборудования в пределах своей компетенции</w:t>
            </w:r>
          </w:p>
        </w:tc>
      </w:tr>
      <w:tr w:rsidR="0042391B" w:rsidRPr="0030531C" w:rsidTr="005F6368">
        <w:trPr>
          <w:trHeight w:val="460"/>
          <w:jc w:val="center"/>
        </w:trPr>
        <w:tc>
          <w:tcPr>
            <w:tcW w:w="1980" w:type="dxa"/>
            <w:vMerge/>
          </w:tcPr>
          <w:p w:rsidR="0042391B" w:rsidRPr="0030531C" w:rsidRDefault="0042391B" w:rsidP="00F847A3">
            <w:pPr>
              <w:spacing w:after="0" w:line="240" w:lineRule="auto"/>
              <w:jc w:val="both"/>
              <w:rPr>
                <w:rFonts w:ascii="Times New Roman" w:hAnsi="Times New Roman"/>
              </w:rPr>
            </w:pPr>
          </w:p>
        </w:tc>
        <w:tc>
          <w:tcPr>
            <w:tcW w:w="2551" w:type="dxa"/>
            <w:vMerge/>
          </w:tcPr>
          <w:p w:rsidR="0042391B" w:rsidRPr="0030531C" w:rsidRDefault="0042391B" w:rsidP="00F847A3">
            <w:pPr>
              <w:spacing w:after="0" w:line="240" w:lineRule="auto"/>
              <w:jc w:val="both"/>
              <w:rPr>
                <w:rFonts w:ascii="Times New Roman" w:hAnsi="Times New Roman"/>
              </w:rPr>
            </w:pPr>
          </w:p>
        </w:tc>
        <w:tc>
          <w:tcPr>
            <w:tcW w:w="5529" w:type="dxa"/>
          </w:tcPr>
          <w:p w:rsidR="00AD1BFA" w:rsidRPr="0030531C" w:rsidRDefault="002133AE" w:rsidP="00F847A3">
            <w:pPr>
              <w:spacing w:after="0" w:line="240" w:lineRule="auto"/>
              <w:jc w:val="both"/>
              <w:rPr>
                <w:rFonts w:ascii="Times New Roman" w:hAnsi="Times New Roman"/>
              </w:rPr>
            </w:pPr>
            <w:r w:rsidRPr="0030531C">
              <w:rPr>
                <w:rFonts w:ascii="Times New Roman" w:hAnsi="Times New Roman"/>
                <w:b/>
              </w:rPr>
              <w:t>Умения:</w:t>
            </w:r>
            <w:r w:rsidR="00AD1BFA" w:rsidRPr="0030531C">
              <w:rPr>
                <w:rFonts w:ascii="Times New Roman" w:hAnsi="Times New Roman"/>
              </w:rPr>
              <w:t xml:space="preserve"> Выявлять неисправности рабочих эталонов, средств поверки и калибровки по результатам измер</w:t>
            </w:r>
            <w:r w:rsidR="00AD1BFA" w:rsidRPr="0030531C">
              <w:rPr>
                <w:rFonts w:ascii="Times New Roman" w:hAnsi="Times New Roman"/>
              </w:rPr>
              <w:t>е</w:t>
            </w:r>
            <w:r w:rsidR="00AD1BFA" w:rsidRPr="0030531C">
              <w:rPr>
                <w:rFonts w:ascii="Times New Roman" w:hAnsi="Times New Roman"/>
              </w:rPr>
              <w:t>ний</w:t>
            </w:r>
          </w:p>
          <w:p w:rsidR="00AD1BFA" w:rsidRPr="0030531C" w:rsidRDefault="00AD1BFA" w:rsidP="00F847A3">
            <w:pPr>
              <w:spacing w:after="0" w:line="240" w:lineRule="auto"/>
              <w:jc w:val="both"/>
              <w:rPr>
                <w:rFonts w:ascii="Times New Roman" w:hAnsi="Times New Roman"/>
              </w:rPr>
            </w:pPr>
            <w:r w:rsidRPr="0030531C">
              <w:rPr>
                <w:rFonts w:ascii="Times New Roman" w:hAnsi="Times New Roman"/>
              </w:rPr>
              <w:t>Оформлять результаты измерений в соответствии с у</w:t>
            </w:r>
            <w:r w:rsidRPr="0030531C">
              <w:rPr>
                <w:rFonts w:ascii="Times New Roman" w:hAnsi="Times New Roman"/>
              </w:rPr>
              <w:t>с</w:t>
            </w:r>
            <w:r w:rsidRPr="0030531C">
              <w:rPr>
                <w:rFonts w:ascii="Times New Roman" w:hAnsi="Times New Roman"/>
              </w:rPr>
              <w:t xml:space="preserve">тановленными требованиями </w:t>
            </w:r>
          </w:p>
          <w:p w:rsidR="00AD1BFA" w:rsidRPr="0030531C" w:rsidRDefault="00AD1BFA" w:rsidP="00F847A3">
            <w:pPr>
              <w:spacing w:after="0" w:line="240" w:lineRule="auto"/>
              <w:jc w:val="both"/>
              <w:rPr>
                <w:rFonts w:ascii="Times New Roman" w:hAnsi="Times New Roman"/>
              </w:rPr>
            </w:pPr>
            <w:r w:rsidRPr="0030531C">
              <w:rPr>
                <w:rFonts w:ascii="Times New Roman" w:hAnsi="Times New Roman"/>
              </w:rPr>
              <w:t>Снимать характеристики приборов и производить ра</w:t>
            </w:r>
            <w:r w:rsidRPr="0030531C">
              <w:rPr>
                <w:rFonts w:ascii="Times New Roman" w:hAnsi="Times New Roman"/>
              </w:rPr>
              <w:t>с</w:t>
            </w:r>
            <w:r w:rsidRPr="0030531C">
              <w:rPr>
                <w:rFonts w:ascii="Times New Roman" w:hAnsi="Times New Roman"/>
              </w:rPr>
              <w:t>чет их параметров;</w:t>
            </w:r>
          </w:p>
          <w:p w:rsidR="00AD1BFA" w:rsidRPr="0030531C" w:rsidRDefault="00AD1BFA" w:rsidP="00F847A3">
            <w:pPr>
              <w:spacing w:after="0" w:line="240" w:lineRule="auto"/>
              <w:jc w:val="both"/>
              <w:rPr>
                <w:rFonts w:ascii="Times New Roman" w:hAnsi="Times New Roman"/>
              </w:rPr>
            </w:pPr>
            <w:r w:rsidRPr="0030531C">
              <w:rPr>
                <w:rFonts w:ascii="Times New Roman" w:hAnsi="Times New Roman"/>
              </w:rPr>
              <w:t>Измерять основные параметры приборов;</w:t>
            </w:r>
          </w:p>
          <w:p w:rsidR="00AD1BFA" w:rsidRPr="0030531C" w:rsidRDefault="00AD1BFA" w:rsidP="00F847A3">
            <w:pPr>
              <w:spacing w:after="0" w:line="240" w:lineRule="auto"/>
              <w:jc w:val="both"/>
              <w:rPr>
                <w:rFonts w:ascii="Times New Roman" w:hAnsi="Times New Roman"/>
              </w:rPr>
            </w:pPr>
            <w:r w:rsidRPr="0030531C">
              <w:rPr>
                <w:rFonts w:ascii="Times New Roman" w:hAnsi="Times New Roman"/>
              </w:rPr>
              <w:t>Выбирать методы и способы устранения неисправн</w:t>
            </w:r>
            <w:r w:rsidRPr="0030531C">
              <w:rPr>
                <w:rFonts w:ascii="Times New Roman" w:hAnsi="Times New Roman"/>
              </w:rPr>
              <w:t>о</w:t>
            </w:r>
            <w:r w:rsidRPr="0030531C">
              <w:rPr>
                <w:rFonts w:ascii="Times New Roman" w:hAnsi="Times New Roman"/>
              </w:rPr>
              <w:t xml:space="preserve">стей выявленных в ходе поверки состояния рабочих эталонов, средств поверки и калибровки </w:t>
            </w:r>
          </w:p>
          <w:p w:rsidR="00AD1BFA" w:rsidRPr="0030531C" w:rsidRDefault="00AD1BFA" w:rsidP="00F847A3">
            <w:pPr>
              <w:spacing w:after="0" w:line="240" w:lineRule="auto"/>
              <w:jc w:val="both"/>
              <w:rPr>
                <w:rFonts w:ascii="Times New Roman" w:hAnsi="Times New Roman"/>
              </w:rPr>
            </w:pPr>
            <w:r w:rsidRPr="0030531C">
              <w:rPr>
                <w:rFonts w:ascii="Times New Roman" w:hAnsi="Times New Roman"/>
              </w:rPr>
              <w:t>Подбирать материалы и оборудование, необходимое для устранения выявленных неисправностей в соотве</w:t>
            </w:r>
            <w:r w:rsidRPr="0030531C">
              <w:rPr>
                <w:rFonts w:ascii="Times New Roman" w:hAnsi="Times New Roman"/>
              </w:rPr>
              <w:t>т</w:t>
            </w:r>
            <w:r w:rsidRPr="0030531C">
              <w:rPr>
                <w:rFonts w:ascii="Times New Roman" w:hAnsi="Times New Roman"/>
              </w:rPr>
              <w:t>ствии с выбранным методом и способом устранения</w:t>
            </w:r>
          </w:p>
          <w:p w:rsidR="00AD1BFA" w:rsidRPr="0030531C" w:rsidRDefault="00AD1BFA" w:rsidP="00F847A3">
            <w:pPr>
              <w:spacing w:after="0" w:line="240" w:lineRule="auto"/>
              <w:jc w:val="both"/>
              <w:rPr>
                <w:rFonts w:ascii="Times New Roman" w:hAnsi="Times New Roman"/>
              </w:rPr>
            </w:pPr>
            <w:r w:rsidRPr="0030531C">
              <w:rPr>
                <w:rFonts w:ascii="Times New Roman" w:hAnsi="Times New Roman"/>
              </w:rPr>
              <w:t>Безопасно пользоваться оборудованием для устранения неисправностей поверочного и калибровочного обор</w:t>
            </w:r>
            <w:r w:rsidRPr="0030531C">
              <w:rPr>
                <w:rFonts w:ascii="Times New Roman" w:hAnsi="Times New Roman"/>
              </w:rPr>
              <w:t>у</w:t>
            </w:r>
            <w:r w:rsidRPr="0030531C">
              <w:rPr>
                <w:rFonts w:ascii="Times New Roman" w:hAnsi="Times New Roman"/>
              </w:rPr>
              <w:t>дования</w:t>
            </w:r>
          </w:p>
          <w:p w:rsidR="00AD1BFA" w:rsidRPr="0030531C" w:rsidRDefault="00AD1BFA" w:rsidP="00F847A3">
            <w:pPr>
              <w:spacing w:after="0" w:line="240" w:lineRule="auto"/>
              <w:jc w:val="both"/>
              <w:rPr>
                <w:rFonts w:ascii="Times New Roman" w:hAnsi="Times New Roman"/>
              </w:rPr>
            </w:pPr>
            <w:r w:rsidRPr="0030531C">
              <w:rPr>
                <w:rFonts w:ascii="Times New Roman" w:hAnsi="Times New Roman"/>
              </w:rPr>
              <w:t>Выполнять мелкий ремонт поверочного и калиброво</w:t>
            </w:r>
            <w:r w:rsidRPr="0030531C">
              <w:rPr>
                <w:rFonts w:ascii="Times New Roman" w:hAnsi="Times New Roman"/>
              </w:rPr>
              <w:t>ч</w:t>
            </w:r>
            <w:r w:rsidRPr="0030531C">
              <w:rPr>
                <w:rFonts w:ascii="Times New Roman" w:hAnsi="Times New Roman"/>
              </w:rPr>
              <w:t>ного оборудования в пределах своей компетенции</w:t>
            </w:r>
          </w:p>
          <w:p w:rsidR="00AD1BFA" w:rsidRPr="0030531C" w:rsidRDefault="00AD1BFA" w:rsidP="00F847A3">
            <w:pPr>
              <w:spacing w:after="0" w:line="240" w:lineRule="auto"/>
              <w:jc w:val="both"/>
              <w:rPr>
                <w:rFonts w:ascii="Times New Roman" w:hAnsi="Times New Roman"/>
              </w:rPr>
            </w:pPr>
            <w:r w:rsidRPr="0030531C">
              <w:rPr>
                <w:rFonts w:ascii="Times New Roman" w:hAnsi="Times New Roman"/>
              </w:rPr>
              <w:t>Оформлять результаты устранения неисправностей р</w:t>
            </w:r>
            <w:r w:rsidRPr="0030531C">
              <w:rPr>
                <w:rFonts w:ascii="Times New Roman" w:hAnsi="Times New Roman"/>
              </w:rPr>
              <w:t>а</w:t>
            </w:r>
            <w:r w:rsidRPr="0030531C">
              <w:rPr>
                <w:rFonts w:ascii="Times New Roman" w:hAnsi="Times New Roman"/>
              </w:rPr>
              <w:t xml:space="preserve">бочих эталонов и поверочного оборудования </w:t>
            </w:r>
          </w:p>
          <w:p w:rsidR="00AD1BFA" w:rsidRPr="0030531C" w:rsidRDefault="00AD1BFA" w:rsidP="00F847A3">
            <w:pPr>
              <w:spacing w:after="0" w:line="240" w:lineRule="auto"/>
              <w:jc w:val="both"/>
              <w:rPr>
                <w:rFonts w:ascii="Times New Roman" w:hAnsi="Times New Roman"/>
              </w:rPr>
            </w:pPr>
            <w:r w:rsidRPr="0030531C">
              <w:rPr>
                <w:rFonts w:ascii="Times New Roman" w:hAnsi="Times New Roman"/>
              </w:rPr>
              <w:t>Эксплуатировать необходимое оборудование для ус</w:t>
            </w:r>
            <w:r w:rsidRPr="0030531C">
              <w:rPr>
                <w:rFonts w:ascii="Times New Roman" w:hAnsi="Times New Roman"/>
              </w:rPr>
              <w:t>т</w:t>
            </w:r>
            <w:r w:rsidRPr="0030531C">
              <w:rPr>
                <w:rFonts w:ascii="Times New Roman" w:hAnsi="Times New Roman"/>
              </w:rPr>
              <w:t>ранения неисправностей рабочих эталонов и поверо</w:t>
            </w:r>
            <w:r w:rsidRPr="0030531C">
              <w:rPr>
                <w:rFonts w:ascii="Times New Roman" w:hAnsi="Times New Roman"/>
              </w:rPr>
              <w:t>ч</w:t>
            </w:r>
            <w:r w:rsidRPr="0030531C">
              <w:rPr>
                <w:rFonts w:ascii="Times New Roman" w:hAnsi="Times New Roman"/>
              </w:rPr>
              <w:t>ного оборудования в пределах своей компетенции.</w:t>
            </w:r>
          </w:p>
          <w:p w:rsidR="0042391B" w:rsidRPr="0030531C" w:rsidRDefault="00AD1BFA" w:rsidP="00F847A3">
            <w:pPr>
              <w:spacing w:after="0" w:line="240" w:lineRule="auto"/>
              <w:rPr>
                <w:rFonts w:ascii="Times New Roman" w:hAnsi="Times New Roman"/>
                <w:b/>
              </w:rPr>
            </w:pPr>
            <w:r w:rsidRPr="0030531C">
              <w:rPr>
                <w:rFonts w:ascii="Times New Roman" w:hAnsi="Times New Roman"/>
              </w:rPr>
              <w:t>Читать конструкторскую и технологическую докуме</w:t>
            </w:r>
            <w:r w:rsidRPr="0030531C">
              <w:rPr>
                <w:rFonts w:ascii="Times New Roman" w:hAnsi="Times New Roman"/>
              </w:rPr>
              <w:t>н</w:t>
            </w:r>
            <w:r w:rsidRPr="0030531C">
              <w:rPr>
                <w:rFonts w:ascii="Times New Roman" w:hAnsi="Times New Roman"/>
              </w:rPr>
              <w:t>тацию</w:t>
            </w:r>
          </w:p>
        </w:tc>
      </w:tr>
      <w:tr w:rsidR="0042391B" w:rsidRPr="0030531C" w:rsidTr="005F6368">
        <w:trPr>
          <w:trHeight w:val="460"/>
          <w:jc w:val="center"/>
        </w:trPr>
        <w:tc>
          <w:tcPr>
            <w:tcW w:w="1980" w:type="dxa"/>
            <w:vMerge/>
          </w:tcPr>
          <w:p w:rsidR="0042391B" w:rsidRPr="0030531C" w:rsidRDefault="0042391B" w:rsidP="00F847A3">
            <w:pPr>
              <w:spacing w:after="0" w:line="240" w:lineRule="auto"/>
              <w:jc w:val="both"/>
              <w:rPr>
                <w:rFonts w:ascii="Times New Roman" w:hAnsi="Times New Roman"/>
              </w:rPr>
            </w:pPr>
          </w:p>
        </w:tc>
        <w:tc>
          <w:tcPr>
            <w:tcW w:w="2551" w:type="dxa"/>
            <w:vMerge/>
          </w:tcPr>
          <w:p w:rsidR="0042391B" w:rsidRPr="0030531C" w:rsidRDefault="0042391B" w:rsidP="00F847A3">
            <w:pPr>
              <w:spacing w:after="0" w:line="240" w:lineRule="auto"/>
              <w:jc w:val="both"/>
              <w:rPr>
                <w:rFonts w:ascii="Times New Roman" w:hAnsi="Times New Roman"/>
              </w:rPr>
            </w:pPr>
          </w:p>
        </w:tc>
        <w:tc>
          <w:tcPr>
            <w:tcW w:w="5529" w:type="dxa"/>
          </w:tcPr>
          <w:p w:rsidR="00AD1BFA" w:rsidRPr="0030531C" w:rsidRDefault="007E25D0" w:rsidP="00F847A3">
            <w:pPr>
              <w:spacing w:after="0" w:line="240" w:lineRule="auto"/>
              <w:jc w:val="both"/>
              <w:rPr>
                <w:rFonts w:ascii="Times New Roman" w:hAnsi="Times New Roman"/>
              </w:rPr>
            </w:pPr>
            <w:r w:rsidRPr="0030531C">
              <w:rPr>
                <w:rFonts w:ascii="Times New Roman" w:hAnsi="Times New Roman"/>
                <w:b/>
              </w:rPr>
              <w:t>Знания:</w:t>
            </w:r>
            <w:r w:rsidR="00064A86">
              <w:rPr>
                <w:rFonts w:ascii="Times New Roman" w:hAnsi="Times New Roman"/>
                <w:b/>
              </w:rPr>
              <w:t xml:space="preserve"> </w:t>
            </w:r>
            <w:r w:rsidR="00AD1BFA" w:rsidRPr="0030531C">
              <w:rPr>
                <w:rFonts w:ascii="Times New Roman" w:hAnsi="Times New Roman"/>
              </w:rPr>
              <w:t>Нормативные и методические документы, ре</w:t>
            </w:r>
            <w:r w:rsidR="00AD1BFA" w:rsidRPr="0030531C">
              <w:rPr>
                <w:rFonts w:ascii="Times New Roman" w:hAnsi="Times New Roman"/>
              </w:rPr>
              <w:t>г</w:t>
            </w:r>
            <w:r w:rsidR="00AD1BFA" w:rsidRPr="0030531C">
              <w:rPr>
                <w:rFonts w:ascii="Times New Roman" w:hAnsi="Times New Roman"/>
              </w:rPr>
              <w:t>ламентирующие метрологическое обеспечение прои</w:t>
            </w:r>
            <w:r w:rsidR="00AD1BFA" w:rsidRPr="0030531C">
              <w:rPr>
                <w:rFonts w:ascii="Times New Roman" w:hAnsi="Times New Roman"/>
              </w:rPr>
              <w:t>з</w:t>
            </w:r>
            <w:r w:rsidR="00AD1BFA" w:rsidRPr="0030531C">
              <w:rPr>
                <w:rFonts w:ascii="Times New Roman" w:hAnsi="Times New Roman"/>
              </w:rPr>
              <w:t xml:space="preserve">водства  </w:t>
            </w:r>
          </w:p>
          <w:p w:rsidR="00AD1BFA" w:rsidRPr="0030531C" w:rsidRDefault="00AD1BFA" w:rsidP="00F847A3">
            <w:pPr>
              <w:spacing w:after="0" w:line="240" w:lineRule="auto"/>
              <w:jc w:val="both"/>
              <w:rPr>
                <w:rFonts w:ascii="Times New Roman" w:hAnsi="Times New Roman"/>
              </w:rPr>
            </w:pPr>
            <w:r w:rsidRPr="0030531C">
              <w:rPr>
                <w:rFonts w:ascii="Times New Roman" w:hAnsi="Times New Roman"/>
              </w:rPr>
              <w:t>Нормативные и методические документы, регламент</w:t>
            </w:r>
            <w:r w:rsidRPr="0030531C">
              <w:rPr>
                <w:rFonts w:ascii="Times New Roman" w:hAnsi="Times New Roman"/>
              </w:rPr>
              <w:t>и</w:t>
            </w:r>
            <w:r w:rsidRPr="0030531C">
              <w:rPr>
                <w:rFonts w:ascii="Times New Roman" w:hAnsi="Times New Roman"/>
              </w:rPr>
              <w:t xml:space="preserve">рующие вопросы обслуживания эталонов </w:t>
            </w:r>
          </w:p>
          <w:p w:rsidR="00AD1BFA" w:rsidRPr="0030531C" w:rsidRDefault="00AD1BFA" w:rsidP="00F847A3">
            <w:pPr>
              <w:spacing w:after="0" w:line="240" w:lineRule="auto"/>
              <w:jc w:val="both"/>
              <w:rPr>
                <w:rFonts w:ascii="Times New Roman" w:hAnsi="Times New Roman"/>
              </w:rPr>
            </w:pPr>
            <w:r w:rsidRPr="0030531C">
              <w:rPr>
                <w:rFonts w:ascii="Times New Roman" w:hAnsi="Times New Roman"/>
              </w:rPr>
              <w:t>Принцип работы и технические характеристики пов</w:t>
            </w:r>
            <w:r w:rsidRPr="0030531C">
              <w:rPr>
                <w:rFonts w:ascii="Times New Roman" w:hAnsi="Times New Roman"/>
              </w:rPr>
              <w:t>е</w:t>
            </w:r>
            <w:r w:rsidRPr="0030531C">
              <w:rPr>
                <w:rFonts w:ascii="Times New Roman" w:hAnsi="Times New Roman"/>
              </w:rPr>
              <w:t>рочного и калибровочного оборудования</w:t>
            </w:r>
          </w:p>
          <w:p w:rsidR="00AD1BFA" w:rsidRPr="0030531C" w:rsidRDefault="00AD1BFA" w:rsidP="00F847A3">
            <w:pPr>
              <w:spacing w:after="0" w:line="240" w:lineRule="auto"/>
              <w:jc w:val="both"/>
              <w:rPr>
                <w:rFonts w:ascii="Times New Roman" w:hAnsi="Times New Roman"/>
              </w:rPr>
            </w:pPr>
            <w:r w:rsidRPr="0030531C">
              <w:rPr>
                <w:rFonts w:ascii="Times New Roman" w:hAnsi="Times New Roman"/>
              </w:rPr>
              <w:t>Основные характеристики электрических и магнитных полей</w:t>
            </w:r>
          </w:p>
          <w:p w:rsidR="00AD1BFA" w:rsidRPr="0030531C" w:rsidRDefault="00AD1BFA" w:rsidP="00F847A3">
            <w:pPr>
              <w:spacing w:after="0" w:line="240" w:lineRule="auto"/>
              <w:jc w:val="both"/>
              <w:rPr>
                <w:rFonts w:ascii="Times New Roman" w:hAnsi="Times New Roman"/>
              </w:rPr>
            </w:pPr>
            <w:r w:rsidRPr="0030531C">
              <w:rPr>
                <w:rFonts w:ascii="Times New Roman" w:hAnsi="Times New Roman"/>
              </w:rPr>
              <w:t xml:space="preserve">Схемы включения приборов, </w:t>
            </w:r>
          </w:p>
          <w:p w:rsidR="00AD1BFA" w:rsidRPr="0030531C" w:rsidRDefault="00AD1BFA" w:rsidP="00F847A3">
            <w:pPr>
              <w:spacing w:after="0" w:line="240" w:lineRule="auto"/>
              <w:jc w:val="both"/>
              <w:rPr>
                <w:rFonts w:ascii="Times New Roman" w:hAnsi="Times New Roman"/>
              </w:rPr>
            </w:pPr>
            <w:r w:rsidRPr="0030531C">
              <w:rPr>
                <w:rFonts w:ascii="Times New Roman" w:hAnsi="Times New Roman"/>
              </w:rPr>
              <w:t>Основные характеристики, параметры и области пр</w:t>
            </w:r>
            <w:r w:rsidRPr="0030531C">
              <w:rPr>
                <w:rFonts w:ascii="Times New Roman" w:hAnsi="Times New Roman"/>
              </w:rPr>
              <w:t>и</w:t>
            </w:r>
            <w:r w:rsidRPr="0030531C">
              <w:rPr>
                <w:rFonts w:ascii="Times New Roman" w:hAnsi="Times New Roman"/>
              </w:rPr>
              <w:lastRenderedPageBreak/>
              <w:t>менения приборов</w:t>
            </w:r>
          </w:p>
          <w:p w:rsidR="00AD1BFA" w:rsidRPr="0030531C" w:rsidRDefault="00AD1BFA" w:rsidP="00F847A3">
            <w:pPr>
              <w:spacing w:after="0" w:line="240" w:lineRule="auto"/>
              <w:jc w:val="both"/>
              <w:rPr>
                <w:rFonts w:ascii="Times New Roman" w:hAnsi="Times New Roman"/>
              </w:rPr>
            </w:pPr>
            <w:r w:rsidRPr="0030531C">
              <w:rPr>
                <w:rFonts w:ascii="Times New Roman" w:hAnsi="Times New Roman"/>
              </w:rPr>
              <w:t xml:space="preserve">Правила и нормы охраны труда, техники безопасности, промышленной санитарии и противопожарной защиты в пределах своей компетенции </w:t>
            </w:r>
          </w:p>
          <w:p w:rsidR="00AD1BFA" w:rsidRPr="0030531C" w:rsidRDefault="00AD1BFA" w:rsidP="00F847A3">
            <w:pPr>
              <w:spacing w:after="0" w:line="240" w:lineRule="auto"/>
              <w:jc w:val="both"/>
              <w:rPr>
                <w:rFonts w:ascii="Times New Roman" w:hAnsi="Times New Roman"/>
              </w:rPr>
            </w:pPr>
            <w:r w:rsidRPr="0030531C">
              <w:rPr>
                <w:rFonts w:ascii="Times New Roman" w:hAnsi="Times New Roman"/>
              </w:rPr>
              <w:t xml:space="preserve"> Методы и способы устранения неисправностей в пр</w:t>
            </w:r>
            <w:r w:rsidRPr="0030531C">
              <w:rPr>
                <w:rFonts w:ascii="Times New Roman" w:hAnsi="Times New Roman"/>
              </w:rPr>
              <w:t>е</w:t>
            </w:r>
            <w:r w:rsidRPr="0030531C">
              <w:rPr>
                <w:rFonts w:ascii="Times New Roman" w:hAnsi="Times New Roman"/>
              </w:rPr>
              <w:t>делах своей компетенции.</w:t>
            </w:r>
          </w:p>
          <w:p w:rsidR="00AD1BFA" w:rsidRPr="0030531C" w:rsidRDefault="00AD1BFA" w:rsidP="00F847A3">
            <w:pPr>
              <w:spacing w:after="0" w:line="240" w:lineRule="auto"/>
              <w:jc w:val="both"/>
              <w:rPr>
                <w:rFonts w:ascii="Times New Roman" w:hAnsi="Times New Roman"/>
              </w:rPr>
            </w:pPr>
            <w:r w:rsidRPr="0030531C">
              <w:rPr>
                <w:rFonts w:ascii="Times New Roman" w:hAnsi="Times New Roman"/>
              </w:rPr>
              <w:t>Необходимое оборудование для устранения неиспра</w:t>
            </w:r>
            <w:r w:rsidRPr="0030531C">
              <w:rPr>
                <w:rFonts w:ascii="Times New Roman" w:hAnsi="Times New Roman"/>
              </w:rPr>
              <w:t>в</w:t>
            </w:r>
            <w:r w:rsidRPr="0030531C">
              <w:rPr>
                <w:rFonts w:ascii="Times New Roman" w:hAnsi="Times New Roman"/>
              </w:rPr>
              <w:t>ностей в пределах своей компетенции</w:t>
            </w:r>
          </w:p>
          <w:p w:rsidR="00AD1BFA" w:rsidRPr="0030531C" w:rsidRDefault="00AD1BFA" w:rsidP="00F847A3">
            <w:pPr>
              <w:tabs>
                <w:tab w:val="left" w:pos="161"/>
              </w:tabs>
              <w:spacing w:after="0" w:line="240" w:lineRule="auto"/>
              <w:jc w:val="both"/>
              <w:rPr>
                <w:rFonts w:ascii="Times New Roman" w:hAnsi="Times New Roman"/>
              </w:rPr>
            </w:pPr>
            <w:r w:rsidRPr="0030531C">
              <w:rPr>
                <w:rFonts w:ascii="Times New Roman" w:hAnsi="Times New Roman"/>
              </w:rPr>
              <w:t xml:space="preserve">Формы и средства для сбора и обработки данных </w:t>
            </w:r>
          </w:p>
          <w:p w:rsidR="0042391B" w:rsidRPr="0030531C" w:rsidRDefault="00AD1BFA" w:rsidP="00F847A3">
            <w:pPr>
              <w:autoSpaceDE w:val="0"/>
              <w:autoSpaceDN w:val="0"/>
              <w:adjustRightInd w:val="0"/>
              <w:spacing w:after="0" w:line="240" w:lineRule="auto"/>
              <w:rPr>
                <w:rFonts w:ascii="Times New Roman" w:hAnsi="Times New Roman"/>
                <w:b/>
              </w:rPr>
            </w:pPr>
            <w:r w:rsidRPr="0030531C">
              <w:rPr>
                <w:rFonts w:ascii="Times New Roman" w:hAnsi="Times New Roman"/>
              </w:rPr>
              <w:t>Правила чтения конструкторской и</w:t>
            </w:r>
            <w:r w:rsidR="00064A86">
              <w:rPr>
                <w:rFonts w:ascii="Times New Roman" w:hAnsi="Times New Roman"/>
              </w:rPr>
              <w:t xml:space="preserve"> </w:t>
            </w:r>
            <w:r w:rsidRPr="0030531C">
              <w:rPr>
                <w:rFonts w:ascii="Times New Roman" w:hAnsi="Times New Roman"/>
              </w:rPr>
              <w:t>технологической документации</w:t>
            </w:r>
          </w:p>
        </w:tc>
      </w:tr>
      <w:tr w:rsidR="0042391B" w:rsidRPr="0030531C" w:rsidTr="005F6368">
        <w:trPr>
          <w:trHeight w:val="305"/>
          <w:jc w:val="center"/>
        </w:trPr>
        <w:tc>
          <w:tcPr>
            <w:tcW w:w="1980" w:type="dxa"/>
            <w:vMerge/>
          </w:tcPr>
          <w:p w:rsidR="0042391B" w:rsidRPr="0030531C" w:rsidRDefault="0042391B" w:rsidP="00F847A3">
            <w:pPr>
              <w:spacing w:after="0" w:line="240" w:lineRule="auto"/>
              <w:jc w:val="both"/>
              <w:rPr>
                <w:rFonts w:ascii="Times New Roman" w:hAnsi="Times New Roman"/>
              </w:rPr>
            </w:pPr>
          </w:p>
        </w:tc>
        <w:tc>
          <w:tcPr>
            <w:tcW w:w="2551" w:type="dxa"/>
            <w:vMerge w:val="restart"/>
          </w:tcPr>
          <w:p w:rsidR="0042391B" w:rsidRPr="0030531C" w:rsidRDefault="00535326" w:rsidP="00F847A3">
            <w:pPr>
              <w:spacing w:after="0" w:line="240" w:lineRule="auto"/>
              <w:jc w:val="both"/>
              <w:rPr>
                <w:rFonts w:ascii="Times New Roman" w:hAnsi="Times New Roman"/>
              </w:rPr>
            </w:pPr>
            <w:r w:rsidRPr="0030531C">
              <w:rPr>
                <w:rFonts w:ascii="Times New Roman" w:hAnsi="Times New Roman"/>
              </w:rPr>
              <w:t>ПК 1.3. Организовывать хранение и контроль состояния рабочих эт</w:t>
            </w:r>
            <w:r w:rsidRPr="0030531C">
              <w:rPr>
                <w:rFonts w:ascii="Times New Roman" w:hAnsi="Times New Roman"/>
              </w:rPr>
              <w:t>а</w:t>
            </w:r>
            <w:r w:rsidRPr="0030531C">
              <w:rPr>
                <w:rFonts w:ascii="Times New Roman" w:hAnsi="Times New Roman"/>
              </w:rPr>
              <w:t>лонов, средств поверки и калибровки в соотве</w:t>
            </w:r>
            <w:r w:rsidRPr="0030531C">
              <w:rPr>
                <w:rFonts w:ascii="Times New Roman" w:hAnsi="Times New Roman"/>
              </w:rPr>
              <w:t>т</w:t>
            </w:r>
            <w:r w:rsidRPr="0030531C">
              <w:rPr>
                <w:rFonts w:ascii="Times New Roman" w:hAnsi="Times New Roman"/>
              </w:rPr>
              <w:t>ствии с требованиями технической докуме</w:t>
            </w:r>
            <w:r w:rsidRPr="0030531C">
              <w:rPr>
                <w:rFonts w:ascii="Times New Roman" w:hAnsi="Times New Roman"/>
              </w:rPr>
              <w:t>н</w:t>
            </w:r>
            <w:r w:rsidRPr="0030531C">
              <w:rPr>
                <w:rFonts w:ascii="Times New Roman" w:hAnsi="Times New Roman"/>
              </w:rPr>
              <w:t>тации</w:t>
            </w:r>
          </w:p>
        </w:tc>
        <w:tc>
          <w:tcPr>
            <w:tcW w:w="5529" w:type="dxa"/>
          </w:tcPr>
          <w:p w:rsidR="0042391B" w:rsidRPr="0030531C" w:rsidRDefault="007E25D0" w:rsidP="00F847A3">
            <w:pPr>
              <w:spacing w:after="0" w:line="240" w:lineRule="auto"/>
              <w:jc w:val="both"/>
              <w:rPr>
                <w:rFonts w:ascii="Times New Roman" w:hAnsi="Times New Roman"/>
                <w:b/>
              </w:rPr>
            </w:pPr>
            <w:r w:rsidRPr="0030531C">
              <w:rPr>
                <w:rFonts w:ascii="Times New Roman" w:hAnsi="Times New Roman"/>
                <w:b/>
              </w:rPr>
              <w:t xml:space="preserve">Практический опыт: </w:t>
            </w:r>
            <w:r w:rsidR="00AD1BFA" w:rsidRPr="0030531C">
              <w:rPr>
                <w:rFonts w:ascii="Times New Roman" w:hAnsi="Times New Roman"/>
              </w:rPr>
              <w:t>Организация  хранения и ко</w:t>
            </w:r>
            <w:r w:rsidR="00AD1BFA" w:rsidRPr="0030531C">
              <w:rPr>
                <w:rFonts w:ascii="Times New Roman" w:hAnsi="Times New Roman"/>
              </w:rPr>
              <w:t>н</w:t>
            </w:r>
            <w:r w:rsidR="00AD1BFA" w:rsidRPr="0030531C">
              <w:rPr>
                <w:rFonts w:ascii="Times New Roman" w:hAnsi="Times New Roman"/>
              </w:rPr>
              <w:t>троля состояния рабочих эталонов, средств поверки и калибровки в соответствии с требованиями технич</w:t>
            </w:r>
            <w:r w:rsidR="00AD1BFA" w:rsidRPr="0030531C">
              <w:rPr>
                <w:rFonts w:ascii="Times New Roman" w:hAnsi="Times New Roman"/>
              </w:rPr>
              <w:t>е</w:t>
            </w:r>
            <w:r w:rsidR="00AD1BFA" w:rsidRPr="0030531C">
              <w:rPr>
                <w:rFonts w:ascii="Times New Roman" w:hAnsi="Times New Roman"/>
              </w:rPr>
              <w:t>ской документации</w:t>
            </w:r>
          </w:p>
        </w:tc>
      </w:tr>
      <w:tr w:rsidR="0042391B" w:rsidRPr="0030531C" w:rsidTr="005F6368">
        <w:trPr>
          <w:trHeight w:val="305"/>
          <w:jc w:val="center"/>
        </w:trPr>
        <w:tc>
          <w:tcPr>
            <w:tcW w:w="1980" w:type="dxa"/>
            <w:vMerge/>
          </w:tcPr>
          <w:p w:rsidR="0042391B" w:rsidRPr="0030531C" w:rsidRDefault="0042391B" w:rsidP="00F847A3">
            <w:pPr>
              <w:spacing w:after="0" w:line="240" w:lineRule="auto"/>
              <w:jc w:val="both"/>
              <w:rPr>
                <w:rFonts w:ascii="Times New Roman" w:hAnsi="Times New Roman"/>
              </w:rPr>
            </w:pPr>
          </w:p>
        </w:tc>
        <w:tc>
          <w:tcPr>
            <w:tcW w:w="2551" w:type="dxa"/>
            <w:vMerge/>
          </w:tcPr>
          <w:p w:rsidR="0042391B" w:rsidRPr="0030531C" w:rsidRDefault="0042391B" w:rsidP="00F847A3">
            <w:pPr>
              <w:spacing w:after="0" w:line="240" w:lineRule="auto"/>
              <w:jc w:val="both"/>
              <w:rPr>
                <w:rFonts w:ascii="Times New Roman" w:hAnsi="Times New Roman"/>
              </w:rPr>
            </w:pPr>
          </w:p>
        </w:tc>
        <w:tc>
          <w:tcPr>
            <w:tcW w:w="5529" w:type="dxa"/>
          </w:tcPr>
          <w:p w:rsidR="00AD1BFA" w:rsidRPr="0030531C" w:rsidRDefault="00460189" w:rsidP="00F847A3">
            <w:pPr>
              <w:spacing w:after="0" w:line="240" w:lineRule="auto"/>
              <w:jc w:val="both"/>
              <w:rPr>
                <w:rFonts w:ascii="Times New Roman" w:hAnsi="Times New Roman"/>
              </w:rPr>
            </w:pPr>
            <w:r w:rsidRPr="0030531C">
              <w:rPr>
                <w:rFonts w:ascii="Times New Roman" w:hAnsi="Times New Roman"/>
                <w:b/>
              </w:rPr>
              <w:t>Умения</w:t>
            </w:r>
            <w:r w:rsidR="0042391B" w:rsidRPr="0030531C">
              <w:rPr>
                <w:rFonts w:ascii="Times New Roman" w:hAnsi="Times New Roman"/>
                <w:b/>
              </w:rPr>
              <w:t>:</w:t>
            </w:r>
            <w:r w:rsidR="00064A86">
              <w:rPr>
                <w:rFonts w:ascii="Times New Roman" w:hAnsi="Times New Roman"/>
                <w:b/>
              </w:rPr>
              <w:t xml:space="preserve"> </w:t>
            </w:r>
            <w:r w:rsidR="00AD1BFA" w:rsidRPr="0030531C">
              <w:rPr>
                <w:rFonts w:ascii="Times New Roman" w:hAnsi="Times New Roman"/>
              </w:rPr>
              <w:t>Размещать на хранение рабочие эталоны, средства поверки и калибровки в соответствии с треб</w:t>
            </w:r>
            <w:r w:rsidR="00AD1BFA" w:rsidRPr="0030531C">
              <w:rPr>
                <w:rFonts w:ascii="Times New Roman" w:hAnsi="Times New Roman"/>
              </w:rPr>
              <w:t>о</w:t>
            </w:r>
            <w:r w:rsidR="00AD1BFA" w:rsidRPr="0030531C">
              <w:rPr>
                <w:rFonts w:ascii="Times New Roman" w:hAnsi="Times New Roman"/>
              </w:rPr>
              <w:t>ваниями к условиям хранения</w:t>
            </w:r>
          </w:p>
          <w:p w:rsidR="00AD1BFA" w:rsidRPr="0030531C" w:rsidRDefault="00AD1BFA" w:rsidP="00F847A3">
            <w:pPr>
              <w:spacing w:after="0" w:line="240" w:lineRule="auto"/>
              <w:jc w:val="both"/>
              <w:rPr>
                <w:rFonts w:ascii="Times New Roman" w:hAnsi="Times New Roman"/>
              </w:rPr>
            </w:pPr>
            <w:r w:rsidRPr="0030531C">
              <w:rPr>
                <w:rFonts w:ascii="Times New Roman" w:hAnsi="Times New Roman"/>
              </w:rPr>
              <w:t xml:space="preserve">Проводить консервацию эталонов, средств поверки и калибровки, находящихся на хранении </w:t>
            </w:r>
          </w:p>
          <w:p w:rsidR="00AD1BFA" w:rsidRPr="0030531C" w:rsidRDefault="00AD1BFA" w:rsidP="00F847A3">
            <w:pPr>
              <w:spacing w:after="0" w:line="240" w:lineRule="auto"/>
              <w:jc w:val="both"/>
              <w:rPr>
                <w:rFonts w:ascii="Times New Roman" w:hAnsi="Times New Roman"/>
              </w:rPr>
            </w:pPr>
            <w:r w:rsidRPr="0030531C">
              <w:rPr>
                <w:rFonts w:ascii="Times New Roman" w:hAnsi="Times New Roman"/>
              </w:rPr>
              <w:t>Контролировать условия хранения в соответствии с требованиями к хранению рабочих эталонов, средств поверки и калибровки</w:t>
            </w:r>
          </w:p>
          <w:p w:rsidR="0042391B" w:rsidRPr="0030531C" w:rsidRDefault="00AD1BFA" w:rsidP="00F847A3">
            <w:pPr>
              <w:spacing w:after="0" w:line="240" w:lineRule="auto"/>
              <w:jc w:val="both"/>
              <w:rPr>
                <w:rFonts w:ascii="Times New Roman" w:hAnsi="Times New Roman"/>
                <w:b/>
              </w:rPr>
            </w:pPr>
            <w:r w:rsidRPr="0030531C">
              <w:rPr>
                <w:rFonts w:ascii="Times New Roman" w:hAnsi="Times New Roman"/>
              </w:rPr>
              <w:t>Оформлять учетную документацию, необходимую для хранения и контроля эталонов, средств поверки и к</w:t>
            </w:r>
            <w:r w:rsidRPr="0030531C">
              <w:rPr>
                <w:rFonts w:ascii="Times New Roman" w:hAnsi="Times New Roman"/>
              </w:rPr>
              <w:t>а</w:t>
            </w:r>
            <w:r w:rsidRPr="0030531C">
              <w:rPr>
                <w:rFonts w:ascii="Times New Roman" w:hAnsi="Times New Roman"/>
              </w:rPr>
              <w:t xml:space="preserve">либровки в пределах своей компетенции </w:t>
            </w:r>
          </w:p>
        </w:tc>
      </w:tr>
      <w:tr w:rsidR="0042391B" w:rsidRPr="0030531C" w:rsidTr="005F6368">
        <w:trPr>
          <w:trHeight w:val="305"/>
          <w:jc w:val="center"/>
        </w:trPr>
        <w:tc>
          <w:tcPr>
            <w:tcW w:w="1980" w:type="dxa"/>
            <w:vMerge/>
          </w:tcPr>
          <w:p w:rsidR="0042391B" w:rsidRPr="0030531C" w:rsidRDefault="0042391B" w:rsidP="00F847A3">
            <w:pPr>
              <w:spacing w:after="0" w:line="240" w:lineRule="auto"/>
              <w:jc w:val="both"/>
              <w:rPr>
                <w:rFonts w:ascii="Times New Roman" w:hAnsi="Times New Roman"/>
              </w:rPr>
            </w:pPr>
          </w:p>
        </w:tc>
        <w:tc>
          <w:tcPr>
            <w:tcW w:w="2551" w:type="dxa"/>
            <w:vMerge/>
          </w:tcPr>
          <w:p w:rsidR="0042391B" w:rsidRPr="0030531C" w:rsidRDefault="0042391B" w:rsidP="00F847A3">
            <w:pPr>
              <w:spacing w:after="0" w:line="240" w:lineRule="auto"/>
              <w:jc w:val="both"/>
              <w:rPr>
                <w:rFonts w:ascii="Times New Roman" w:hAnsi="Times New Roman"/>
              </w:rPr>
            </w:pPr>
          </w:p>
        </w:tc>
        <w:tc>
          <w:tcPr>
            <w:tcW w:w="5529" w:type="dxa"/>
          </w:tcPr>
          <w:p w:rsidR="00AD1BFA" w:rsidRPr="0030531C" w:rsidRDefault="007E25D0" w:rsidP="00F847A3">
            <w:pPr>
              <w:spacing w:after="0" w:line="240" w:lineRule="auto"/>
              <w:jc w:val="both"/>
              <w:rPr>
                <w:rFonts w:ascii="Times New Roman" w:hAnsi="Times New Roman"/>
              </w:rPr>
            </w:pPr>
            <w:r w:rsidRPr="0030531C">
              <w:rPr>
                <w:rFonts w:ascii="Times New Roman" w:hAnsi="Times New Roman"/>
                <w:b/>
              </w:rPr>
              <w:t>Знания:</w:t>
            </w:r>
            <w:r w:rsidR="00AD1BFA" w:rsidRPr="0030531C">
              <w:rPr>
                <w:rFonts w:ascii="Times New Roman" w:hAnsi="Times New Roman"/>
              </w:rPr>
              <w:t xml:space="preserve"> Нормативные и методические документы, ре</w:t>
            </w:r>
            <w:r w:rsidR="00AD1BFA" w:rsidRPr="0030531C">
              <w:rPr>
                <w:rFonts w:ascii="Times New Roman" w:hAnsi="Times New Roman"/>
              </w:rPr>
              <w:t>г</w:t>
            </w:r>
            <w:r w:rsidR="00AD1BFA" w:rsidRPr="0030531C">
              <w:rPr>
                <w:rFonts w:ascii="Times New Roman" w:hAnsi="Times New Roman"/>
              </w:rPr>
              <w:t>ламентирующие вопросы хранения и контроля состо</w:t>
            </w:r>
            <w:r w:rsidR="00AD1BFA" w:rsidRPr="0030531C">
              <w:rPr>
                <w:rFonts w:ascii="Times New Roman" w:hAnsi="Times New Roman"/>
              </w:rPr>
              <w:t>я</w:t>
            </w:r>
            <w:r w:rsidR="00AD1BFA" w:rsidRPr="0030531C">
              <w:rPr>
                <w:rFonts w:ascii="Times New Roman" w:hAnsi="Times New Roman"/>
              </w:rPr>
              <w:t>ния эталонов, средств поверки и калибровки</w:t>
            </w:r>
          </w:p>
          <w:p w:rsidR="00AD1BFA" w:rsidRPr="0030531C" w:rsidRDefault="00AD1BFA" w:rsidP="00F847A3">
            <w:pPr>
              <w:spacing w:after="0" w:line="240" w:lineRule="auto"/>
              <w:jc w:val="both"/>
              <w:rPr>
                <w:rFonts w:ascii="Times New Roman" w:hAnsi="Times New Roman"/>
              </w:rPr>
            </w:pPr>
            <w:r w:rsidRPr="0030531C">
              <w:rPr>
                <w:rFonts w:ascii="Times New Roman" w:hAnsi="Times New Roman"/>
              </w:rPr>
              <w:t>Основные характеристики, параметры и области пр</w:t>
            </w:r>
            <w:r w:rsidRPr="0030531C">
              <w:rPr>
                <w:rFonts w:ascii="Times New Roman" w:hAnsi="Times New Roman"/>
              </w:rPr>
              <w:t>и</w:t>
            </w:r>
            <w:r w:rsidRPr="0030531C">
              <w:rPr>
                <w:rFonts w:ascii="Times New Roman" w:hAnsi="Times New Roman"/>
              </w:rPr>
              <w:t>менения приборов</w:t>
            </w:r>
          </w:p>
          <w:p w:rsidR="00AD1BFA" w:rsidRPr="0030531C" w:rsidRDefault="00AD1BFA" w:rsidP="00F847A3">
            <w:pPr>
              <w:spacing w:after="0" w:line="240" w:lineRule="auto"/>
              <w:jc w:val="both"/>
              <w:rPr>
                <w:rFonts w:ascii="Times New Roman" w:hAnsi="Times New Roman"/>
              </w:rPr>
            </w:pPr>
            <w:r w:rsidRPr="0030531C">
              <w:rPr>
                <w:rFonts w:ascii="Times New Roman" w:hAnsi="Times New Roman"/>
              </w:rPr>
              <w:t xml:space="preserve">Правила и требования к условиям хранения </w:t>
            </w:r>
          </w:p>
          <w:p w:rsidR="00AD1BFA" w:rsidRPr="0030531C" w:rsidRDefault="00AD1BFA" w:rsidP="00F847A3">
            <w:pPr>
              <w:spacing w:after="0" w:line="240" w:lineRule="auto"/>
              <w:jc w:val="both"/>
              <w:rPr>
                <w:rFonts w:ascii="Times New Roman" w:hAnsi="Times New Roman"/>
              </w:rPr>
            </w:pPr>
            <w:r w:rsidRPr="0030531C">
              <w:rPr>
                <w:rFonts w:ascii="Times New Roman" w:hAnsi="Times New Roman"/>
              </w:rPr>
              <w:t>Правила оформления учетной документации, необх</w:t>
            </w:r>
            <w:r w:rsidRPr="0030531C">
              <w:rPr>
                <w:rFonts w:ascii="Times New Roman" w:hAnsi="Times New Roman"/>
              </w:rPr>
              <w:t>о</w:t>
            </w:r>
            <w:r w:rsidRPr="0030531C">
              <w:rPr>
                <w:rFonts w:ascii="Times New Roman" w:hAnsi="Times New Roman"/>
              </w:rPr>
              <w:t>димой для хранения и контроля состояния эталонов, средств поверки и калибровки</w:t>
            </w:r>
          </w:p>
          <w:p w:rsidR="00AD1BFA" w:rsidRPr="0030531C" w:rsidRDefault="00AD1BFA" w:rsidP="00F847A3">
            <w:pPr>
              <w:spacing w:after="0" w:line="240" w:lineRule="auto"/>
              <w:jc w:val="both"/>
              <w:rPr>
                <w:rFonts w:ascii="Times New Roman" w:hAnsi="Times New Roman"/>
              </w:rPr>
            </w:pPr>
            <w:r w:rsidRPr="0030531C">
              <w:rPr>
                <w:rFonts w:ascii="Times New Roman" w:hAnsi="Times New Roman"/>
              </w:rPr>
              <w:t>Нормы обеспеченности подразделений рабочими эт</w:t>
            </w:r>
            <w:r w:rsidRPr="0030531C">
              <w:rPr>
                <w:rFonts w:ascii="Times New Roman" w:hAnsi="Times New Roman"/>
              </w:rPr>
              <w:t>а</w:t>
            </w:r>
            <w:r w:rsidRPr="0030531C">
              <w:rPr>
                <w:rFonts w:ascii="Times New Roman" w:hAnsi="Times New Roman"/>
              </w:rPr>
              <w:t>лонами, средствами поверки и калибровки</w:t>
            </w:r>
          </w:p>
          <w:p w:rsidR="0042391B" w:rsidRPr="0030531C" w:rsidRDefault="00AD1BFA" w:rsidP="00F847A3">
            <w:pPr>
              <w:spacing w:after="0" w:line="240" w:lineRule="auto"/>
              <w:rPr>
                <w:rFonts w:ascii="Times New Roman" w:hAnsi="Times New Roman"/>
                <w:b/>
              </w:rPr>
            </w:pPr>
            <w:r w:rsidRPr="0030531C">
              <w:rPr>
                <w:rFonts w:ascii="Times New Roman" w:hAnsi="Times New Roman"/>
              </w:rPr>
              <w:t>Методы и средства контроля состояния рабочих этал</w:t>
            </w:r>
            <w:r w:rsidRPr="0030531C">
              <w:rPr>
                <w:rFonts w:ascii="Times New Roman" w:hAnsi="Times New Roman"/>
              </w:rPr>
              <w:t>о</w:t>
            </w:r>
            <w:r w:rsidRPr="0030531C">
              <w:rPr>
                <w:rFonts w:ascii="Times New Roman" w:hAnsi="Times New Roman"/>
              </w:rPr>
              <w:t>нов, средств поверки и калибровки.</w:t>
            </w:r>
          </w:p>
        </w:tc>
      </w:tr>
      <w:tr w:rsidR="00535326" w:rsidRPr="0030531C" w:rsidTr="005F6368">
        <w:trPr>
          <w:trHeight w:val="830"/>
          <w:jc w:val="center"/>
        </w:trPr>
        <w:tc>
          <w:tcPr>
            <w:tcW w:w="1980" w:type="dxa"/>
            <w:vMerge w:val="restart"/>
          </w:tcPr>
          <w:p w:rsidR="00535326" w:rsidRPr="0030531C" w:rsidRDefault="00535326" w:rsidP="00F847A3">
            <w:pPr>
              <w:spacing w:after="0" w:line="240" w:lineRule="auto"/>
              <w:jc w:val="both"/>
              <w:rPr>
                <w:rFonts w:ascii="Times New Roman" w:hAnsi="Times New Roman"/>
              </w:rPr>
            </w:pPr>
            <w:r w:rsidRPr="0030531C">
              <w:rPr>
                <w:rFonts w:ascii="Times New Roman" w:hAnsi="Times New Roman"/>
              </w:rPr>
              <w:t>Осуществление метрологической экспертизы средств измер</w:t>
            </w:r>
            <w:r w:rsidRPr="0030531C">
              <w:rPr>
                <w:rFonts w:ascii="Times New Roman" w:hAnsi="Times New Roman"/>
              </w:rPr>
              <w:t>е</w:t>
            </w:r>
            <w:r w:rsidRPr="0030531C">
              <w:rPr>
                <w:rFonts w:ascii="Times New Roman" w:hAnsi="Times New Roman"/>
              </w:rPr>
              <w:t>ний, испытаний и контроля</w:t>
            </w:r>
          </w:p>
        </w:tc>
        <w:tc>
          <w:tcPr>
            <w:tcW w:w="2551" w:type="dxa"/>
            <w:vMerge w:val="restart"/>
          </w:tcPr>
          <w:p w:rsidR="00535326" w:rsidRPr="0030531C" w:rsidRDefault="00535326" w:rsidP="00F847A3">
            <w:pPr>
              <w:spacing w:after="0" w:line="240" w:lineRule="auto"/>
              <w:jc w:val="both"/>
              <w:rPr>
                <w:rFonts w:ascii="Times New Roman" w:hAnsi="Times New Roman"/>
              </w:rPr>
            </w:pPr>
            <w:r w:rsidRPr="0030531C">
              <w:rPr>
                <w:rFonts w:ascii="Times New Roman" w:hAnsi="Times New Roman"/>
              </w:rPr>
              <w:t>ПК 2.1. Проводить п</w:t>
            </w:r>
            <w:r w:rsidRPr="0030531C">
              <w:rPr>
                <w:rFonts w:ascii="Times New Roman" w:hAnsi="Times New Roman"/>
              </w:rPr>
              <w:t>о</w:t>
            </w:r>
            <w:r w:rsidRPr="0030531C">
              <w:rPr>
                <w:rFonts w:ascii="Times New Roman" w:hAnsi="Times New Roman"/>
              </w:rPr>
              <w:t>верку (регулировку) средств измерений для обеспечения единства измерений в соответс</w:t>
            </w:r>
            <w:r w:rsidRPr="0030531C">
              <w:rPr>
                <w:rFonts w:ascii="Times New Roman" w:hAnsi="Times New Roman"/>
              </w:rPr>
              <w:t>т</w:t>
            </w:r>
            <w:r w:rsidRPr="0030531C">
              <w:rPr>
                <w:rFonts w:ascii="Times New Roman" w:hAnsi="Times New Roman"/>
              </w:rPr>
              <w:t>вии с требованиями нормативной и метод</w:t>
            </w:r>
            <w:r w:rsidRPr="0030531C">
              <w:rPr>
                <w:rFonts w:ascii="Times New Roman" w:hAnsi="Times New Roman"/>
              </w:rPr>
              <w:t>и</w:t>
            </w:r>
            <w:r w:rsidRPr="0030531C">
              <w:rPr>
                <w:rFonts w:ascii="Times New Roman" w:hAnsi="Times New Roman"/>
              </w:rPr>
              <w:t>ческой документации</w:t>
            </w:r>
          </w:p>
        </w:tc>
        <w:tc>
          <w:tcPr>
            <w:tcW w:w="5529" w:type="dxa"/>
          </w:tcPr>
          <w:p w:rsidR="00535326" w:rsidRPr="0030531C" w:rsidRDefault="00535326" w:rsidP="00F847A3">
            <w:pPr>
              <w:spacing w:after="0" w:line="240" w:lineRule="auto"/>
              <w:jc w:val="both"/>
              <w:rPr>
                <w:rFonts w:ascii="Times New Roman" w:hAnsi="Times New Roman"/>
                <w:b/>
              </w:rPr>
            </w:pPr>
            <w:r w:rsidRPr="0030531C">
              <w:rPr>
                <w:rFonts w:ascii="Times New Roman" w:hAnsi="Times New Roman"/>
                <w:b/>
              </w:rPr>
              <w:t>Практический опыт:</w:t>
            </w:r>
            <w:r w:rsidR="00AD1BFA" w:rsidRPr="0030531C">
              <w:rPr>
                <w:rFonts w:ascii="Times New Roman" w:hAnsi="Times New Roman"/>
              </w:rPr>
              <w:t xml:space="preserve"> Проведение поверки (регулиро</w:t>
            </w:r>
            <w:r w:rsidR="00AD1BFA" w:rsidRPr="0030531C">
              <w:rPr>
                <w:rFonts w:ascii="Times New Roman" w:hAnsi="Times New Roman"/>
              </w:rPr>
              <w:t>в</w:t>
            </w:r>
            <w:r w:rsidR="00AD1BFA" w:rsidRPr="0030531C">
              <w:rPr>
                <w:rFonts w:ascii="Times New Roman" w:hAnsi="Times New Roman"/>
              </w:rPr>
              <w:t>ки) средств измерений.</w:t>
            </w:r>
          </w:p>
        </w:tc>
      </w:tr>
      <w:tr w:rsidR="00535326" w:rsidRPr="0030531C" w:rsidTr="005F6368">
        <w:trPr>
          <w:trHeight w:val="830"/>
          <w:jc w:val="center"/>
        </w:trPr>
        <w:tc>
          <w:tcPr>
            <w:tcW w:w="1980" w:type="dxa"/>
            <w:vMerge/>
          </w:tcPr>
          <w:p w:rsidR="00535326" w:rsidRPr="0030531C" w:rsidRDefault="00535326" w:rsidP="00F847A3">
            <w:pPr>
              <w:spacing w:after="0" w:line="240" w:lineRule="auto"/>
              <w:jc w:val="both"/>
              <w:rPr>
                <w:rFonts w:ascii="Times New Roman" w:hAnsi="Times New Roman"/>
              </w:rPr>
            </w:pPr>
          </w:p>
        </w:tc>
        <w:tc>
          <w:tcPr>
            <w:tcW w:w="2551" w:type="dxa"/>
            <w:vMerge/>
          </w:tcPr>
          <w:p w:rsidR="00535326" w:rsidRPr="0030531C" w:rsidRDefault="00535326" w:rsidP="00F847A3">
            <w:pPr>
              <w:spacing w:after="0" w:line="240" w:lineRule="auto"/>
              <w:jc w:val="both"/>
              <w:rPr>
                <w:rFonts w:ascii="Times New Roman" w:hAnsi="Times New Roman"/>
              </w:rPr>
            </w:pPr>
          </w:p>
        </w:tc>
        <w:tc>
          <w:tcPr>
            <w:tcW w:w="5529" w:type="dxa"/>
          </w:tcPr>
          <w:p w:rsidR="00AD1BFA" w:rsidRPr="0030531C" w:rsidRDefault="00535326" w:rsidP="00F847A3">
            <w:pPr>
              <w:spacing w:after="0" w:line="240" w:lineRule="auto"/>
              <w:jc w:val="both"/>
              <w:rPr>
                <w:rFonts w:ascii="Times New Roman" w:hAnsi="Times New Roman"/>
              </w:rPr>
            </w:pPr>
            <w:r w:rsidRPr="0030531C">
              <w:rPr>
                <w:rFonts w:ascii="Times New Roman" w:hAnsi="Times New Roman"/>
                <w:b/>
              </w:rPr>
              <w:t>Умения:</w:t>
            </w:r>
            <w:r w:rsidR="00AD1BFA" w:rsidRPr="0030531C">
              <w:rPr>
                <w:rFonts w:ascii="Times New Roman" w:hAnsi="Times New Roman"/>
              </w:rPr>
              <w:t xml:space="preserve"> Читать конструкторскую и технологическую документацию</w:t>
            </w:r>
          </w:p>
          <w:p w:rsidR="00AD1BFA" w:rsidRPr="0030531C" w:rsidRDefault="00AD1BFA" w:rsidP="00F847A3">
            <w:pPr>
              <w:spacing w:after="0" w:line="240" w:lineRule="auto"/>
              <w:jc w:val="both"/>
              <w:rPr>
                <w:rFonts w:ascii="Times New Roman" w:hAnsi="Times New Roman"/>
              </w:rPr>
            </w:pPr>
            <w:r w:rsidRPr="0030531C">
              <w:rPr>
                <w:rFonts w:ascii="Times New Roman" w:hAnsi="Times New Roman"/>
              </w:rPr>
              <w:t>Выбирать методы и средства поверки (регулировки) средств измерений;</w:t>
            </w:r>
          </w:p>
          <w:p w:rsidR="00AD1BFA" w:rsidRPr="0030531C" w:rsidRDefault="00AD1BFA" w:rsidP="00F847A3">
            <w:pPr>
              <w:spacing w:after="0" w:line="240" w:lineRule="auto"/>
              <w:jc w:val="both"/>
              <w:rPr>
                <w:rFonts w:ascii="Times New Roman" w:hAnsi="Times New Roman"/>
              </w:rPr>
            </w:pPr>
            <w:r w:rsidRPr="0030531C">
              <w:rPr>
                <w:rFonts w:ascii="Times New Roman" w:hAnsi="Times New Roman"/>
              </w:rPr>
              <w:t>Выполнять поверку (регулировку) средств измерений с применением рабочих эталонов, средств поверки и к</w:t>
            </w:r>
            <w:r w:rsidRPr="0030531C">
              <w:rPr>
                <w:rFonts w:ascii="Times New Roman" w:hAnsi="Times New Roman"/>
              </w:rPr>
              <w:t>а</w:t>
            </w:r>
            <w:r w:rsidRPr="0030531C">
              <w:rPr>
                <w:rFonts w:ascii="Times New Roman" w:hAnsi="Times New Roman"/>
              </w:rPr>
              <w:t>либровки;</w:t>
            </w:r>
          </w:p>
          <w:p w:rsidR="00AD1BFA" w:rsidRPr="0030531C" w:rsidRDefault="00AD1BFA" w:rsidP="00F847A3">
            <w:pPr>
              <w:spacing w:after="0" w:line="240" w:lineRule="auto"/>
              <w:jc w:val="both"/>
              <w:rPr>
                <w:rFonts w:ascii="Times New Roman" w:hAnsi="Times New Roman"/>
              </w:rPr>
            </w:pPr>
            <w:r w:rsidRPr="0030531C">
              <w:rPr>
                <w:rFonts w:ascii="Times New Roman" w:hAnsi="Times New Roman"/>
              </w:rPr>
              <w:t>Применять рабочие эталоны, средства поверки и кали</w:t>
            </w:r>
            <w:r w:rsidRPr="0030531C">
              <w:rPr>
                <w:rFonts w:ascii="Times New Roman" w:hAnsi="Times New Roman"/>
              </w:rPr>
              <w:t>б</w:t>
            </w:r>
            <w:r w:rsidRPr="0030531C">
              <w:rPr>
                <w:rFonts w:ascii="Times New Roman" w:hAnsi="Times New Roman"/>
              </w:rPr>
              <w:t>ровки для поверки (регулировки) средств измерений в соответствии с методами поверки;</w:t>
            </w:r>
          </w:p>
          <w:p w:rsidR="00AD1BFA" w:rsidRPr="0030531C" w:rsidRDefault="00AD1BFA" w:rsidP="00F847A3">
            <w:pPr>
              <w:spacing w:after="0" w:line="240" w:lineRule="auto"/>
              <w:jc w:val="both"/>
              <w:rPr>
                <w:rFonts w:ascii="Times New Roman" w:hAnsi="Times New Roman"/>
              </w:rPr>
            </w:pPr>
            <w:r w:rsidRPr="0030531C">
              <w:rPr>
                <w:rFonts w:ascii="Times New Roman" w:hAnsi="Times New Roman"/>
              </w:rPr>
              <w:t>Фиксировать результаты поверки (регулировки) средств измерений</w:t>
            </w:r>
          </w:p>
          <w:p w:rsidR="00AD1BFA" w:rsidRPr="0030531C" w:rsidRDefault="00AD1BFA" w:rsidP="00F847A3">
            <w:pPr>
              <w:spacing w:after="0" w:line="240" w:lineRule="auto"/>
              <w:jc w:val="both"/>
              <w:rPr>
                <w:rFonts w:ascii="Times New Roman" w:hAnsi="Times New Roman"/>
              </w:rPr>
            </w:pPr>
            <w:r w:rsidRPr="0030531C">
              <w:rPr>
                <w:rFonts w:ascii="Times New Roman" w:hAnsi="Times New Roman"/>
              </w:rPr>
              <w:t>Рассчитывать погрешности (неопределенности) резул</w:t>
            </w:r>
            <w:r w:rsidRPr="0030531C">
              <w:rPr>
                <w:rFonts w:ascii="Times New Roman" w:hAnsi="Times New Roman"/>
              </w:rPr>
              <w:t>ь</w:t>
            </w:r>
            <w:r w:rsidRPr="0030531C">
              <w:rPr>
                <w:rFonts w:ascii="Times New Roman" w:hAnsi="Times New Roman"/>
              </w:rPr>
              <w:t xml:space="preserve">татов поверки (регулировки) для обеспечения единства </w:t>
            </w:r>
            <w:r w:rsidRPr="0030531C">
              <w:rPr>
                <w:rFonts w:ascii="Times New Roman" w:hAnsi="Times New Roman"/>
              </w:rPr>
              <w:lastRenderedPageBreak/>
              <w:t>измерений;</w:t>
            </w:r>
          </w:p>
          <w:p w:rsidR="00AD1BFA" w:rsidRPr="0030531C" w:rsidRDefault="00AD1BFA" w:rsidP="00F847A3">
            <w:pPr>
              <w:spacing w:after="0" w:line="240" w:lineRule="auto"/>
              <w:jc w:val="both"/>
              <w:rPr>
                <w:rFonts w:ascii="Times New Roman" w:hAnsi="Times New Roman"/>
              </w:rPr>
            </w:pPr>
            <w:r w:rsidRPr="0030531C">
              <w:rPr>
                <w:rFonts w:ascii="Times New Roman" w:hAnsi="Times New Roman"/>
              </w:rPr>
              <w:t>Оценивать пригодность средств измерений на основ</w:t>
            </w:r>
            <w:r w:rsidRPr="0030531C">
              <w:rPr>
                <w:rFonts w:ascii="Times New Roman" w:hAnsi="Times New Roman"/>
              </w:rPr>
              <w:t>а</w:t>
            </w:r>
            <w:r w:rsidRPr="0030531C">
              <w:rPr>
                <w:rFonts w:ascii="Times New Roman" w:hAnsi="Times New Roman"/>
              </w:rPr>
              <w:t>нии полученных результатов поверки (регулировки), с учетом рассчитанной погрешности (неопределенности) на предмет их соответствия рабочим эталонам;</w:t>
            </w:r>
          </w:p>
          <w:p w:rsidR="00535326" w:rsidRPr="0030531C" w:rsidRDefault="00AD1BFA" w:rsidP="00F847A3">
            <w:pPr>
              <w:spacing w:after="0" w:line="240" w:lineRule="auto"/>
              <w:rPr>
                <w:rFonts w:ascii="Times New Roman" w:hAnsi="Times New Roman"/>
                <w:b/>
              </w:rPr>
            </w:pPr>
            <w:r w:rsidRPr="0030531C">
              <w:rPr>
                <w:rFonts w:ascii="Times New Roman" w:hAnsi="Times New Roman"/>
              </w:rPr>
              <w:t>Оформлять результаты поверки (регулировки) средств измерений в соответствии с требованиями нормативной документации</w:t>
            </w:r>
          </w:p>
        </w:tc>
      </w:tr>
      <w:tr w:rsidR="00535326" w:rsidRPr="0030531C" w:rsidTr="005F6368">
        <w:trPr>
          <w:trHeight w:val="830"/>
          <w:jc w:val="center"/>
        </w:trPr>
        <w:tc>
          <w:tcPr>
            <w:tcW w:w="1980" w:type="dxa"/>
            <w:vMerge/>
          </w:tcPr>
          <w:p w:rsidR="00535326" w:rsidRPr="0030531C" w:rsidRDefault="00535326" w:rsidP="00F847A3">
            <w:pPr>
              <w:spacing w:after="0" w:line="240" w:lineRule="auto"/>
              <w:jc w:val="both"/>
              <w:rPr>
                <w:rFonts w:ascii="Times New Roman" w:hAnsi="Times New Roman"/>
              </w:rPr>
            </w:pPr>
          </w:p>
        </w:tc>
        <w:tc>
          <w:tcPr>
            <w:tcW w:w="2551" w:type="dxa"/>
            <w:vMerge/>
          </w:tcPr>
          <w:p w:rsidR="00535326" w:rsidRPr="0030531C" w:rsidRDefault="00535326" w:rsidP="00F847A3">
            <w:pPr>
              <w:spacing w:after="0" w:line="240" w:lineRule="auto"/>
              <w:jc w:val="both"/>
              <w:rPr>
                <w:rFonts w:ascii="Times New Roman" w:hAnsi="Times New Roman"/>
              </w:rPr>
            </w:pPr>
          </w:p>
        </w:tc>
        <w:tc>
          <w:tcPr>
            <w:tcW w:w="5529" w:type="dxa"/>
          </w:tcPr>
          <w:p w:rsidR="00AD1BFA" w:rsidRPr="0030531C" w:rsidRDefault="00535326" w:rsidP="00F847A3">
            <w:pPr>
              <w:spacing w:after="0" w:line="240" w:lineRule="auto"/>
              <w:jc w:val="both"/>
              <w:rPr>
                <w:rFonts w:ascii="Times New Roman" w:hAnsi="Times New Roman"/>
              </w:rPr>
            </w:pPr>
            <w:r w:rsidRPr="0030531C">
              <w:rPr>
                <w:rFonts w:ascii="Times New Roman" w:hAnsi="Times New Roman"/>
                <w:b/>
              </w:rPr>
              <w:t>Знания:</w:t>
            </w:r>
            <w:r w:rsidR="00AD1BFA" w:rsidRPr="0030531C">
              <w:rPr>
                <w:rFonts w:ascii="Times New Roman" w:hAnsi="Times New Roman"/>
              </w:rPr>
              <w:t xml:space="preserve"> Нормативные и методические документы, ре</w:t>
            </w:r>
            <w:r w:rsidR="00AD1BFA" w:rsidRPr="0030531C">
              <w:rPr>
                <w:rFonts w:ascii="Times New Roman" w:hAnsi="Times New Roman"/>
              </w:rPr>
              <w:t>г</w:t>
            </w:r>
            <w:r w:rsidR="00AD1BFA" w:rsidRPr="0030531C">
              <w:rPr>
                <w:rFonts w:ascii="Times New Roman" w:hAnsi="Times New Roman"/>
              </w:rPr>
              <w:t xml:space="preserve">ламентирующие вопросы поверки (калибровки) средств измерений </w:t>
            </w:r>
          </w:p>
          <w:p w:rsidR="00AD1BFA" w:rsidRPr="0030531C" w:rsidRDefault="00AD1BFA" w:rsidP="00F847A3">
            <w:pPr>
              <w:spacing w:after="0" w:line="240" w:lineRule="auto"/>
              <w:jc w:val="both"/>
              <w:rPr>
                <w:rFonts w:ascii="Times New Roman" w:hAnsi="Times New Roman"/>
              </w:rPr>
            </w:pPr>
            <w:r w:rsidRPr="0030531C">
              <w:rPr>
                <w:rFonts w:ascii="Times New Roman" w:hAnsi="Times New Roman"/>
              </w:rPr>
              <w:t>Нормативные и методические документы, регламент</w:t>
            </w:r>
            <w:r w:rsidRPr="0030531C">
              <w:rPr>
                <w:rFonts w:ascii="Times New Roman" w:hAnsi="Times New Roman"/>
              </w:rPr>
              <w:t>и</w:t>
            </w:r>
            <w:r w:rsidRPr="0030531C">
              <w:rPr>
                <w:rFonts w:ascii="Times New Roman" w:hAnsi="Times New Roman"/>
              </w:rPr>
              <w:t>рующие метрологическое обеспечение производства</w:t>
            </w:r>
          </w:p>
          <w:p w:rsidR="00AD1BFA" w:rsidRPr="0030531C" w:rsidRDefault="00AD1BFA" w:rsidP="00F847A3">
            <w:pPr>
              <w:spacing w:after="0" w:line="240" w:lineRule="auto"/>
              <w:jc w:val="both"/>
              <w:rPr>
                <w:rFonts w:ascii="Times New Roman" w:hAnsi="Times New Roman"/>
              </w:rPr>
            </w:pPr>
            <w:r w:rsidRPr="0030531C">
              <w:rPr>
                <w:rFonts w:ascii="Times New Roman" w:hAnsi="Times New Roman"/>
              </w:rPr>
              <w:t>Основы электробезопасности в профессиональной сф</w:t>
            </w:r>
            <w:r w:rsidRPr="0030531C">
              <w:rPr>
                <w:rFonts w:ascii="Times New Roman" w:hAnsi="Times New Roman"/>
              </w:rPr>
              <w:t>е</w:t>
            </w:r>
            <w:r w:rsidRPr="0030531C">
              <w:rPr>
                <w:rFonts w:ascii="Times New Roman" w:hAnsi="Times New Roman"/>
              </w:rPr>
              <w:t>ре</w:t>
            </w:r>
          </w:p>
          <w:p w:rsidR="00AD1BFA" w:rsidRPr="0030531C" w:rsidRDefault="00AD1BFA" w:rsidP="00F847A3">
            <w:pPr>
              <w:spacing w:after="0" w:line="240" w:lineRule="auto"/>
              <w:jc w:val="both"/>
              <w:rPr>
                <w:rFonts w:ascii="Times New Roman" w:hAnsi="Times New Roman"/>
              </w:rPr>
            </w:pPr>
            <w:r w:rsidRPr="0030531C">
              <w:rPr>
                <w:rFonts w:ascii="Times New Roman" w:hAnsi="Times New Roman"/>
              </w:rPr>
              <w:t>Физические принципы работы, область применения и принципиальные ограничения методов и средств изм</w:t>
            </w:r>
            <w:r w:rsidRPr="0030531C">
              <w:rPr>
                <w:rFonts w:ascii="Times New Roman" w:hAnsi="Times New Roman"/>
              </w:rPr>
              <w:t>е</w:t>
            </w:r>
            <w:r w:rsidRPr="0030531C">
              <w:rPr>
                <w:rFonts w:ascii="Times New Roman" w:hAnsi="Times New Roman"/>
              </w:rPr>
              <w:t xml:space="preserve">рений </w:t>
            </w:r>
          </w:p>
          <w:p w:rsidR="00AD1BFA" w:rsidRPr="0030531C" w:rsidRDefault="00AD1BFA" w:rsidP="00F847A3">
            <w:pPr>
              <w:spacing w:after="0" w:line="240" w:lineRule="auto"/>
              <w:jc w:val="both"/>
              <w:rPr>
                <w:rFonts w:ascii="Times New Roman" w:hAnsi="Times New Roman"/>
              </w:rPr>
            </w:pPr>
            <w:r w:rsidRPr="0030531C">
              <w:rPr>
                <w:rFonts w:ascii="Times New Roman" w:hAnsi="Times New Roman"/>
              </w:rPr>
              <w:t>Законы, методы и приемы проекционного черчения;</w:t>
            </w:r>
          </w:p>
          <w:p w:rsidR="00AD1BFA" w:rsidRPr="0030531C" w:rsidRDefault="00AD1BFA" w:rsidP="00F847A3">
            <w:pPr>
              <w:spacing w:after="0" w:line="240" w:lineRule="auto"/>
              <w:jc w:val="both"/>
              <w:rPr>
                <w:rFonts w:ascii="Times New Roman" w:hAnsi="Times New Roman"/>
              </w:rPr>
            </w:pPr>
            <w:r w:rsidRPr="0030531C">
              <w:rPr>
                <w:rFonts w:ascii="Times New Roman" w:hAnsi="Times New Roman"/>
              </w:rPr>
              <w:t>правила чтения конструкторской и технологической документации</w:t>
            </w:r>
          </w:p>
          <w:p w:rsidR="00AD1BFA" w:rsidRPr="0030531C" w:rsidRDefault="00AD1BFA" w:rsidP="00F847A3">
            <w:pPr>
              <w:spacing w:after="0" w:line="240" w:lineRule="auto"/>
              <w:jc w:val="both"/>
              <w:rPr>
                <w:rFonts w:ascii="Times New Roman" w:hAnsi="Times New Roman"/>
              </w:rPr>
            </w:pPr>
            <w:r w:rsidRPr="0030531C">
              <w:rPr>
                <w:rFonts w:ascii="Times New Roman" w:hAnsi="Times New Roman"/>
              </w:rPr>
              <w:t>Принцип работы и технические характеристики обсл</w:t>
            </w:r>
            <w:r w:rsidRPr="0030531C">
              <w:rPr>
                <w:rFonts w:ascii="Times New Roman" w:hAnsi="Times New Roman"/>
              </w:rPr>
              <w:t>у</w:t>
            </w:r>
            <w:r w:rsidRPr="0030531C">
              <w:rPr>
                <w:rFonts w:ascii="Times New Roman" w:hAnsi="Times New Roman"/>
              </w:rPr>
              <w:t>живаемых средств измерений</w:t>
            </w:r>
          </w:p>
          <w:p w:rsidR="00AD1BFA" w:rsidRPr="0030531C" w:rsidRDefault="00AD1BFA" w:rsidP="00F847A3">
            <w:pPr>
              <w:spacing w:after="0" w:line="240" w:lineRule="auto"/>
              <w:jc w:val="both"/>
              <w:rPr>
                <w:rFonts w:ascii="Times New Roman" w:hAnsi="Times New Roman"/>
              </w:rPr>
            </w:pPr>
            <w:r w:rsidRPr="0030531C">
              <w:rPr>
                <w:rFonts w:ascii="Times New Roman" w:hAnsi="Times New Roman"/>
              </w:rPr>
              <w:t>Принципы работы автоматизированных систем метр</w:t>
            </w:r>
            <w:r w:rsidRPr="0030531C">
              <w:rPr>
                <w:rFonts w:ascii="Times New Roman" w:hAnsi="Times New Roman"/>
              </w:rPr>
              <w:t>о</w:t>
            </w:r>
            <w:r w:rsidRPr="0030531C">
              <w:rPr>
                <w:rFonts w:ascii="Times New Roman" w:hAnsi="Times New Roman"/>
              </w:rPr>
              <w:t xml:space="preserve">логического обеспечения </w:t>
            </w:r>
          </w:p>
          <w:p w:rsidR="00AD1BFA" w:rsidRPr="0030531C" w:rsidRDefault="00AD1BFA" w:rsidP="00F847A3">
            <w:pPr>
              <w:spacing w:after="0" w:line="240" w:lineRule="auto"/>
              <w:jc w:val="both"/>
              <w:rPr>
                <w:rFonts w:ascii="Times New Roman" w:hAnsi="Times New Roman"/>
              </w:rPr>
            </w:pPr>
            <w:r w:rsidRPr="0030531C">
              <w:rPr>
                <w:rFonts w:ascii="Times New Roman" w:hAnsi="Times New Roman"/>
              </w:rPr>
              <w:t>Методики и средства поверки (калибровки) средств и</w:t>
            </w:r>
            <w:r w:rsidRPr="0030531C">
              <w:rPr>
                <w:rFonts w:ascii="Times New Roman" w:hAnsi="Times New Roman"/>
              </w:rPr>
              <w:t>з</w:t>
            </w:r>
            <w:r w:rsidRPr="0030531C">
              <w:rPr>
                <w:rFonts w:ascii="Times New Roman" w:hAnsi="Times New Roman"/>
              </w:rPr>
              <w:t>мерений</w:t>
            </w:r>
          </w:p>
          <w:p w:rsidR="00AD1BFA" w:rsidRPr="0030531C" w:rsidRDefault="00AD1BFA" w:rsidP="00F847A3">
            <w:pPr>
              <w:spacing w:after="0" w:line="240" w:lineRule="auto"/>
              <w:jc w:val="both"/>
              <w:rPr>
                <w:rFonts w:ascii="Times New Roman" w:hAnsi="Times New Roman"/>
              </w:rPr>
            </w:pPr>
            <w:r w:rsidRPr="0030531C">
              <w:rPr>
                <w:rFonts w:ascii="Times New Roman" w:hAnsi="Times New Roman"/>
              </w:rPr>
              <w:t xml:space="preserve">Методы расчета погрешностей (неопределенностей) </w:t>
            </w:r>
          </w:p>
          <w:p w:rsidR="00535326" w:rsidRPr="0030531C" w:rsidRDefault="00AD1BFA" w:rsidP="00F847A3">
            <w:pPr>
              <w:spacing w:after="0" w:line="240" w:lineRule="auto"/>
              <w:rPr>
                <w:rFonts w:ascii="Times New Roman" w:hAnsi="Times New Roman"/>
                <w:b/>
              </w:rPr>
            </w:pPr>
            <w:r w:rsidRPr="0030531C">
              <w:rPr>
                <w:rFonts w:ascii="Times New Roman" w:hAnsi="Times New Roman"/>
              </w:rPr>
              <w:t>Правила оформления документации результатов изм</w:t>
            </w:r>
            <w:r w:rsidRPr="0030531C">
              <w:rPr>
                <w:rFonts w:ascii="Times New Roman" w:hAnsi="Times New Roman"/>
              </w:rPr>
              <w:t>е</w:t>
            </w:r>
            <w:r w:rsidRPr="0030531C">
              <w:rPr>
                <w:rFonts w:ascii="Times New Roman" w:hAnsi="Times New Roman"/>
              </w:rPr>
              <w:t>рений</w:t>
            </w:r>
          </w:p>
        </w:tc>
      </w:tr>
      <w:tr w:rsidR="00535326" w:rsidRPr="0030531C" w:rsidTr="005F6368">
        <w:trPr>
          <w:trHeight w:val="830"/>
          <w:jc w:val="center"/>
        </w:trPr>
        <w:tc>
          <w:tcPr>
            <w:tcW w:w="1980" w:type="dxa"/>
            <w:vMerge/>
          </w:tcPr>
          <w:p w:rsidR="00535326" w:rsidRPr="0030531C" w:rsidRDefault="00535326" w:rsidP="00F847A3">
            <w:pPr>
              <w:spacing w:after="0" w:line="240" w:lineRule="auto"/>
              <w:jc w:val="both"/>
              <w:rPr>
                <w:rFonts w:ascii="Times New Roman" w:hAnsi="Times New Roman"/>
              </w:rPr>
            </w:pPr>
          </w:p>
        </w:tc>
        <w:tc>
          <w:tcPr>
            <w:tcW w:w="2551" w:type="dxa"/>
            <w:vMerge w:val="restart"/>
          </w:tcPr>
          <w:p w:rsidR="00535326" w:rsidRPr="0030531C" w:rsidRDefault="00535326" w:rsidP="00F847A3">
            <w:pPr>
              <w:spacing w:after="0" w:line="240" w:lineRule="auto"/>
              <w:jc w:val="both"/>
              <w:rPr>
                <w:rFonts w:ascii="Times New Roman" w:hAnsi="Times New Roman"/>
              </w:rPr>
            </w:pPr>
            <w:r w:rsidRPr="0030531C">
              <w:rPr>
                <w:rFonts w:ascii="Times New Roman" w:hAnsi="Times New Roman"/>
              </w:rPr>
              <w:t>ПК 2.2. Проводить те</w:t>
            </w:r>
            <w:r w:rsidRPr="0030531C">
              <w:rPr>
                <w:rFonts w:ascii="Times New Roman" w:hAnsi="Times New Roman"/>
              </w:rPr>
              <w:t>х</w:t>
            </w:r>
            <w:r w:rsidRPr="0030531C">
              <w:rPr>
                <w:rFonts w:ascii="Times New Roman" w:hAnsi="Times New Roman"/>
              </w:rPr>
              <w:t>ническое обслуживание и текущий ремонт средств измерений в соответствии с технич</w:t>
            </w:r>
            <w:r w:rsidRPr="0030531C">
              <w:rPr>
                <w:rFonts w:ascii="Times New Roman" w:hAnsi="Times New Roman"/>
              </w:rPr>
              <w:t>е</w:t>
            </w:r>
            <w:r w:rsidRPr="0030531C">
              <w:rPr>
                <w:rFonts w:ascii="Times New Roman" w:hAnsi="Times New Roman"/>
              </w:rPr>
              <w:t>скими требованиями</w:t>
            </w:r>
          </w:p>
        </w:tc>
        <w:tc>
          <w:tcPr>
            <w:tcW w:w="5529" w:type="dxa"/>
          </w:tcPr>
          <w:p w:rsidR="00535326" w:rsidRPr="0030531C" w:rsidRDefault="00535326" w:rsidP="00064A86">
            <w:pPr>
              <w:spacing w:after="0" w:line="240" w:lineRule="auto"/>
              <w:jc w:val="both"/>
              <w:rPr>
                <w:rFonts w:ascii="Times New Roman" w:hAnsi="Times New Roman"/>
                <w:b/>
              </w:rPr>
            </w:pPr>
            <w:r w:rsidRPr="0030531C">
              <w:rPr>
                <w:rFonts w:ascii="Times New Roman" w:hAnsi="Times New Roman"/>
                <w:b/>
              </w:rPr>
              <w:t>Практический опыт:</w:t>
            </w:r>
            <w:r w:rsidR="00AD1BFA" w:rsidRPr="0030531C">
              <w:rPr>
                <w:rFonts w:ascii="Times New Roman" w:hAnsi="Times New Roman"/>
              </w:rPr>
              <w:t xml:space="preserve"> Обслуживание и профилактич</w:t>
            </w:r>
            <w:r w:rsidR="00AD1BFA" w:rsidRPr="0030531C">
              <w:rPr>
                <w:rFonts w:ascii="Times New Roman" w:hAnsi="Times New Roman"/>
              </w:rPr>
              <w:t>е</w:t>
            </w:r>
            <w:r w:rsidR="00AD1BFA" w:rsidRPr="0030531C">
              <w:rPr>
                <w:rFonts w:ascii="Times New Roman" w:hAnsi="Times New Roman"/>
              </w:rPr>
              <w:t>ский</w:t>
            </w:r>
            <w:r w:rsidR="00064A86">
              <w:rPr>
                <w:rFonts w:ascii="Times New Roman" w:hAnsi="Times New Roman"/>
              </w:rPr>
              <w:t xml:space="preserve"> </w:t>
            </w:r>
            <w:r w:rsidR="00AD1BFA" w:rsidRPr="0030531C">
              <w:rPr>
                <w:rFonts w:ascii="Times New Roman" w:hAnsi="Times New Roman"/>
              </w:rPr>
              <w:t>ремонт  средств измерений и</w:t>
            </w:r>
            <w:r w:rsidR="00064A86">
              <w:rPr>
                <w:rFonts w:ascii="Times New Roman" w:hAnsi="Times New Roman"/>
              </w:rPr>
              <w:t xml:space="preserve"> </w:t>
            </w:r>
            <w:r w:rsidR="00AD1BFA" w:rsidRPr="0030531C">
              <w:rPr>
                <w:rFonts w:ascii="Times New Roman" w:hAnsi="Times New Roman"/>
              </w:rPr>
              <w:t>вспомогательного</w:t>
            </w:r>
            <w:r w:rsidR="00064A86">
              <w:rPr>
                <w:rFonts w:ascii="Times New Roman" w:hAnsi="Times New Roman"/>
              </w:rPr>
              <w:t xml:space="preserve"> </w:t>
            </w:r>
            <w:r w:rsidR="00AD1BFA" w:rsidRPr="0030531C">
              <w:rPr>
                <w:rFonts w:ascii="Times New Roman" w:hAnsi="Times New Roman"/>
              </w:rPr>
              <w:t>оборудования</w:t>
            </w:r>
            <w:r w:rsidR="00064A86">
              <w:rPr>
                <w:rFonts w:ascii="Times New Roman" w:hAnsi="Times New Roman"/>
              </w:rPr>
              <w:t xml:space="preserve"> </w:t>
            </w:r>
            <w:r w:rsidR="00AD1BFA" w:rsidRPr="0030531C">
              <w:rPr>
                <w:rFonts w:ascii="Times New Roman" w:hAnsi="Times New Roman"/>
              </w:rPr>
              <w:t>измерительных систем</w:t>
            </w:r>
          </w:p>
        </w:tc>
      </w:tr>
      <w:tr w:rsidR="00535326" w:rsidRPr="0030531C" w:rsidTr="005F6368">
        <w:trPr>
          <w:trHeight w:val="830"/>
          <w:jc w:val="center"/>
        </w:trPr>
        <w:tc>
          <w:tcPr>
            <w:tcW w:w="1980" w:type="dxa"/>
            <w:vMerge/>
          </w:tcPr>
          <w:p w:rsidR="00535326" w:rsidRPr="0030531C" w:rsidRDefault="00535326" w:rsidP="00F847A3">
            <w:pPr>
              <w:spacing w:after="0" w:line="240" w:lineRule="auto"/>
              <w:jc w:val="both"/>
              <w:rPr>
                <w:rFonts w:ascii="Times New Roman" w:hAnsi="Times New Roman"/>
              </w:rPr>
            </w:pPr>
          </w:p>
        </w:tc>
        <w:tc>
          <w:tcPr>
            <w:tcW w:w="2551" w:type="dxa"/>
            <w:vMerge/>
          </w:tcPr>
          <w:p w:rsidR="00535326" w:rsidRPr="0030531C" w:rsidRDefault="00535326" w:rsidP="00F847A3">
            <w:pPr>
              <w:spacing w:after="0" w:line="240" w:lineRule="auto"/>
              <w:jc w:val="both"/>
              <w:rPr>
                <w:rFonts w:ascii="Times New Roman" w:hAnsi="Times New Roman"/>
              </w:rPr>
            </w:pPr>
          </w:p>
        </w:tc>
        <w:tc>
          <w:tcPr>
            <w:tcW w:w="5529" w:type="dxa"/>
          </w:tcPr>
          <w:p w:rsidR="00AD1BFA" w:rsidRPr="0030531C" w:rsidRDefault="00535326" w:rsidP="00F847A3">
            <w:pPr>
              <w:spacing w:after="0" w:line="240" w:lineRule="auto"/>
              <w:jc w:val="both"/>
              <w:rPr>
                <w:rFonts w:ascii="Times New Roman" w:hAnsi="Times New Roman"/>
              </w:rPr>
            </w:pPr>
            <w:r w:rsidRPr="0030531C">
              <w:rPr>
                <w:rFonts w:ascii="Times New Roman" w:hAnsi="Times New Roman"/>
                <w:b/>
              </w:rPr>
              <w:t>Умения:</w:t>
            </w:r>
            <w:r w:rsidR="00AD1BFA" w:rsidRPr="0030531C">
              <w:rPr>
                <w:rFonts w:ascii="Times New Roman" w:hAnsi="Times New Roman"/>
              </w:rPr>
              <w:t xml:space="preserve"> Планировать проведение технического о</w:t>
            </w:r>
            <w:r w:rsidR="00AD1BFA" w:rsidRPr="0030531C">
              <w:rPr>
                <w:rFonts w:ascii="Times New Roman" w:hAnsi="Times New Roman"/>
              </w:rPr>
              <w:t>б</w:t>
            </w:r>
            <w:r w:rsidR="00AD1BFA" w:rsidRPr="0030531C">
              <w:rPr>
                <w:rFonts w:ascii="Times New Roman" w:hAnsi="Times New Roman"/>
              </w:rPr>
              <w:t>служивания средств измерений в соответствии с техн</w:t>
            </w:r>
            <w:r w:rsidR="00AD1BFA" w:rsidRPr="0030531C">
              <w:rPr>
                <w:rFonts w:ascii="Times New Roman" w:hAnsi="Times New Roman"/>
              </w:rPr>
              <w:t>и</w:t>
            </w:r>
            <w:r w:rsidR="00AD1BFA" w:rsidRPr="0030531C">
              <w:rPr>
                <w:rFonts w:ascii="Times New Roman" w:hAnsi="Times New Roman"/>
              </w:rPr>
              <w:t xml:space="preserve">ческими требованиями </w:t>
            </w:r>
          </w:p>
          <w:p w:rsidR="00AD1BFA" w:rsidRPr="0030531C" w:rsidRDefault="00AD1BFA" w:rsidP="00F847A3">
            <w:pPr>
              <w:spacing w:after="0" w:line="240" w:lineRule="auto"/>
              <w:jc w:val="both"/>
              <w:rPr>
                <w:rFonts w:ascii="Times New Roman" w:hAnsi="Times New Roman"/>
              </w:rPr>
            </w:pPr>
            <w:r w:rsidRPr="0030531C">
              <w:rPr>
                <w:rFonts w:ascii="Times New Roman" w:hAnsi="Times New Roman"/>
              </w:rPr>
              <w:t>Выбирать методы и средства проведения планового технического обслуживания средств измерений</w:t>
            </w:r>
          </w:p>
          <w:p w:rsidR="00AD1BFA" w:rsidRPr="0030531C" w:rsidRDefault="00AD1BFA" w:rsidP="00F847A3">
            <w:pPr>
              <w:spacing w:after="0" w:line="240" w:lineRule="auto"/>
              <w:jc w:val="both"/>
              <w:rPr>
                <w:rFonts w:ascii="Times New Roman" w:hAnsi="Times New Roman"/>
              </w:rPr>
            </w:pPr>
            <w:r w:rsidRPr="0030531C">
              <w:rPr>
                <w:rFonts w:ascii="Times New Roman" w:hAnsi="Times New Roman"/>
              </w:rPr>
              <w:t>Снимать характеристики приборов и производить ра</w:t>
            </w:r>
            <w:r w:rsidRPr="0030531C">
              <w:rPr>
                <w:rFonts w:ascii="Times New Roman" w:hAnsi="Times New Roman"/>
              </w:rPr>
              <w:t>с</w:t>
            </w:r>
            <w:r w:rsidRPr="0030531C">
              <w:rPr>
                <w:rFonts w:ascii="Times New Roman" w:hAnsi="Times New Roman"/>
              </w:rPr>
              <w:t>чет их параметров;</w:t>
            </w:r>
          </w:p>
          <w:p w:rsidR="00AD1BFA" w:rsidRPr="0030531C" w:rsidRDefault="00AD1BFA" w:rsidP="00F847A3">
            <w:pPr>
              <w:spacing w:after="0" w:line="240" w:lineRule="auto"/>
              <w:jc w:val="both"/>
              <w:rPr>
                <w:rFonts w:ascii="Times New Roman" w:hAnsi="Times New Roman"/>
              </w:rPr>
            </w:pPr>
            <w:r w:rsidRPr="0030531C">
              <w:rPr>
                <w:rFonts w:ascii="Times New Roman" w:hAnsi="Times New Roman"/>
              </w:rPr>
              <w:t>Измерять основные параметры приборов;</w:t>
            </w:r>
          </w:p>
          <w:p w:rsidR="00AD1BFA" w:rsidRPr="0030531C" w:rsidRDefault="00AD1BFA" w:rsidP="00F847A3">
            <w:pPr>
              <w:spacing w:after="0" w:line="240" w:lineRule="auto"/>
              <w:jc w:val="both"/>
              <w:rPr>
                <w:rFonts w:ascii="Times New Roman" w:hAnsi="Times New Roman"/>
              </w:rPr>
            </w:pPr>
            <w:r w:rsidRPr="0030531C">
              <w:rPr>
                <w:rFonts w:ascii="Times New Roman" w:hAnsi="Times New Roman"/>
              </w:rPr>
              <w:t>Читать конструкторскую и технологическую докуме</w:t>
            </w:r>
            <w:r w:rsidRPr="0030531C">
              <w:rPr>
                <w:rFonts w:ascii="Times New Roman" w:hAnsi="Times New Roman"/>
              </w:rPr>
              <w:t>н</w:t>
            </w:r>
            <w:r w:rsidRPr="0030531C">
              <w:rPr>
                <w:rFonts w:ascii="Times New Roman" w:hAnsi="Times New Roman"/>
              </w:rPr>
              <w:t>тацию</w:t>
            </w:r>
          </w:p>
          <w:p w:rsidR="00AD1BFA" w:rsidRPr="0030531C" w:rsidRDefault="00AD1BFA" w:rsidP="00F847A3">
            <w:pPr>
              <w:spacing w:after="0" w:line="240" w:lineRule="auto"/>
              <w:jc w:val="both"/>
              <w:rPr>
                <w:rFonts w:ascii="Times New Roman" w:hAnsi="Times New Roman"/>
              </w:rPr>
            </w:pPr>
            <w:r w:rsidRPr="0030531C">
              <w:rPr>
                <w:rFonts w:ascii="Times New Roman" w:hAnsi="Times New Roman"/>
              </w:rPr>
              <w:t>Проводить текущий ремонт средств измерений в соо</w:t>
            </w:r>
            <w:r w:rsidRPr="0030531C">
              <w:rPr>
                <w:rFonts w:ascii="Times New Roman" w:hAnsi="Times New Roman"/>
              </w:rPr>
              <w:t>т</w:t>
            </w:r>
            <w:r w:rsidRPr="0030531C">
              <w:rPr>
                <w:rFonts w:ascii="Times New Roman" w:hAnsi="Times New Roman"/>
              </w:rPr>
              <w:t>ветствии с техническими требованиями</w:t>
            </w:r>
          </w:p>
          <w:p w:rsidR="00AD1BFA" w:rsidRPr="0030531C" w:rsidRDefault="00AD1BFA" w:rsidP="00F847A3">
            <w:pPr>
              <w:spacing w:after="0" w:line="240" w:lineRule="auto"/>
              <w:jc w:val="both"/>
              <w:rPr>
                <w:rFonts w:ascii="Times New Roman" w:hAnsi="Times New Roman"/>
              </w:rPr>
            </w:pPr>
            <w:r w:rsidRPr="0030531C">
              <w:rPr>
                <w:rFonts w:ascii="Times New Roman" w:hAnsi="Times New Roman"/>
              </w:rPr>
              <w:t>Выбирать необходимое оборудование и материалы для проведения технического обслуживания и текущего ремонта средств измерений в соответствии с технич</w:t>
            </w:r>
            <w:r w:rsidRPr="0030531C">
              <w:rPr>
                <w:rFonts w:ascii="Times New Roman" w:hAnsi="Times New Roman"/>
              </w:rPr>
              <w:t>е</w:t>
            </w:r>
            <w:r w:rsidRPr="0030531C">
              <w:rPr>
                <w:rFonts w:ascii="Times New Roman" w:hAnsi="Times New Roman"/>
              </w:rPr>
              <w:t>скими требованиями</w:t>
            </w:r>
          </w:p>
          <w:p w:rsidR="00AD1BFA" w:rsidRPr="0030531C" w:rsidRDefault="00AD1BFA" w:rsidP="00F847A3">
            <w:pPr>
              <w:spacing w:after="0" w:line="240" w:lineRule="auto"/>
              <w:jc w:val="both"/>
              <w:rPr>
                <w:rFonts w:ascii="Times New Roman" w:hAnsi="Times New Roman"/>
              </w:rPr>
            </w:pPr>
            <w:r w:rsidRPr="0030531C">
              <w:rPr>
                <w:rFonts w:ascii="Times New Roman" w:hAnsi="Times New Roman"/>
              </w:rPr>
              <w:t>Выполнять регламентные работы в рамках техническ</w:t>
            </w:r>
            <w:r w:rsidRPr="0030531C">
              <w:rPr>
                <w:rFonts w:ascii="Times New Roman" w:hAnsi="Times New Roman"/>
              </w:rPr>
              <w:t>о</w:t>
            </w:r>
            <w:r w:rsidRPr="0030531C">
              <w:rPr>
                <w:rFonts w:ascii="Times New Roman" w:hAnsi="Times New Roman"/>
              </w:rPr>
              <w:t>го обслуживания</w:t>
            </w:r>
          </w:p>
          <w:p w:rsidR="00AD1BFA" w:rsidRPr="0030531C" w:rsidRDefault="00AD1BFA" w:rsidP="00F847A3">
            <w:pPr>
              <w:spacing w:after="0" w:line="240" w:lineRule="auto"/>
              <w:jc w:val="both"/>
              <w:rPr>
                <w:rFonts w:ascii="Times New Roman" w:hAnsi="Times New Roman"/>
              </w:rPr>
            </w:pPr>
            <w:r w:rsidRPr="0030531C">
              <w:rPr>
                <w:rFonts w:ascii="Times New Roman" w:hAnsi="Times New Roman"/>
              </w:rPr>
              <w:t>Оформлять результаты технического обслуживания и диагностики средств измерений</w:t>
            </w:r>
          </w:p>
          <w:p w:rsidR="00AD1BFA" w:rsidRPr="0030531C" w:rsidRDefault="00AD1BFA" w:rsidP="00F847A3">
            <w:pPr>
              <w:spacing w:after="0" w:line="240" w:lineRule="auto"/>
              <w:jc w:val="both"/>
              <w:rPr>
                <w:rFonts w:ascii="Times New Roman" w:hAnsi="Times New Roman"/>
              </w:rPr>
            </w:pPr>
            <w:r w:rsidRPr="0030531C">
              <w:rPr>
                <w:rFonts w:ascii="Times New Roman" w:hAnsi="Times New Roman"/>
              </w:rPr>
              <w:t>Диагностировать техническое состояние средств изм</w:t>
            </w:r>
            <w:r w:rsidRPr="0030531C">
              <w:rPr>
                <w:rFonts w:ascii="Times New Roman" w:hAnsi="Times New Roman"/>
              </w:rPr>
              <w:t>е</w:t>
            </w:r>
            <w:r w:rsidRPr="0030531C">
              <w:rPr>
                <w:rFonts w:ascii="Times New Roman" w:hAnsi="Times New Roman"/>
              </w:rPr>
              <w:t>рений, выявлять неисправности</w:t>
            </w:r>
          </w:p>
          <w:p w:rsidR="00AD1BFA" w:rsidRPr="0030531C" w:rsidRDefault="00AD1BFA" w:rsidP="00F847A3">
            <w:pPr>
              <w:spacing w:after="0" w:line="240" w:lineRule="auto"/>
              <w:jc w:val="both"/>
              <w:rPr>
                <w:rFonts w:ascii="Times New Roman" w:hAnsi="Times New Roman"/>
              </w:rPr>
            </w:pPr>
            <w:r w:rsidRPr="0030531C">
              <w:rPr>
                <w:rFonts w:ascii="Times New Roman" w:hAnsi="Times New Roman"/>
              </w:rPr>
              <w:t xml:space="preserve">Определять методы, способы, средства для устранения </w:t>
            </w:r>
            <w:r w:rsidRPr="0030531C">
              <w:rPr>
                <w:rFonts w:ascii="Times New Roman" w:hAnsi="Times New Roman"/>
              </w:rPr>
              <w:lastRenderedPageBreak/>
              <w:t>выявленных неисправностей средств измерений</w:t>
            </w:r>
          </w:p>
          <w:p w:rsidR="00AD1BFA" w:rsidRPr="0030531C" w:rsidRDefault="00AD1BFA" w:rsidP="00F847A3">
            <w:pPr>
              <w:spacing w:after="0" w:line="240" w:lineRule="auto"/>
              <w:jc w:val="both"/>
              <w:rPr>
                <w:rFonts w:ascii="Times New Roman" w:hAnsi="Times New Roman"/>
              </w:rPr>
            </w:pPr>
            <w:r w:rsidRPr="0030531C">
              <w:rPr>
                <w:rFonts w:ascii="Times New Roman" w:hAnsi="Times New Roman"/>
              </w:rPr>
              <w:t>Выбирать последовательность устранения выявленных неисправностей средств измерения в соответствии с определенными методами, способами и средствами устранения неисправностей средств измерений</w:t>
            </w:r>
          </w:p>
          <w:p w:rsidR="00AD1BFA" w:rsidRPr="0030531C" w:rsidRDefault="00AD1BFA" w:rsidP="00F847A3">
            <w:pPr>
              <w:spacing w:after="0" w:line="240" w:lineRule="auto"/>
              <w:jc w:val="both"/>
              <w:rPr>
                <w:rFonts w:ascii="Times New Roman" w:hAnsi="Times New Roman"/>
              </w:rPr>
            </w:pPr>
            <w:r w:rsidRPr="0030531C">
              <w:rPr>
                <w:rFonts w:ascii="Times New Roman" w:hAnsi="Times New Roman"/>
              </w:rPr>
              <w:t>Проводить ремонт выявленных неисправностей в соо</w:t>
            </w:r>
            <w:r w:rsidRPr="0030531C">
              <w:rPr>
                <w:rFonts w:ascii="Times New Roman" w:hAnsi="Times New Roman"/>
              </w:rPr>
              <w:t>т</w:t>
            </w:r>
            <w:r w:rsidRPr="0030531C">
              <w:rPr>
                <w:rFonts w:ascii="Times New Roman" w:hAnsi="Times New Roman"/>
              </w:rPr>
              <w:t>ветствии с выбранной последовательностью устранения выявленных неисправностей средств измерения</w:t>
            </w:r>
          </w:p>
          <w:p w:rsidR="00535326" w:rsidRPr="0030531C" w:rsidRDefault="00AD1BFA" w:rsidP="00F847A3">
            <w:pPr>
              <w:spacing w:after="0" w:line="240" w:lineRule="auto"/>
              <w:rPr>
                <w:rFonts w:ascii="Times New Roman" w:hAnsi="Times New Roman"/>
                <w:b/>
              </w:rPr>
            </w:pPr>
            <w:r w:rsidRPr="0030531C">
              <w:rPr>
                <w:rFonts w:ascii="Times New Roman" w:hAnsi="Times New Roman"/>
              </w:rPr>
              <w:t>Проверять качество выполненного ремонта выявленных неисправностей средств измерения</w:t>
            </w:r>
          </w:p>
        </w:tc>
      </w:tr>
      <w:tr w:rsidR="00535326" w:rsidRPr="0030531C" w:rsidTr="005F6368">
        <w:trPr>
          <w:trHeight w:val="830"/>
          <w:jc w:val="center"/>
        </w:trPr>
        <w:tc>
          <w:tcPr>
            <w:tcW w:w="1980" w:type="dxa"/>
            <w:vMerge/>
          </w:tcPr>
          <w:p w:rsidR="00535326" w:rsidRPr="0030531C" w:rsidRDefault="00535326" w:rsidP="00F847A3">
            <w:pPr>
              <w:spacing w:after="0" w:line="240" w:lineRule="auto"/>
              <w:jc w:val="both"/>
              <w:rPr>
                <w:rFonts w:ascii="Times New Roman" w:hAnsi="Times New Roman"/>
              </w:rPr>
            </w:pPr>
          </w:p>
        </w:tc>
        <w:tc>
          <w:tcPr>
            <w:tcW w:w="2551" w:type="dxa"/>
            <w:vMerge/>
          </w:tcPr>
          <w:p w:rsidR="00535326" w:rsidRPr="0030531C" w:rsidRDefault="00535326" w:rsidP="00F847A3">
            <w:pPr>
              <w:spacing w:after="0" w:line="240" w:lineRule="auto"/>
              <w:jc w:val="both"/>
              <w:rPr>
                <w:rFonts w:ascii="Times New Roman" w:hAnsi="Times New Roman"/>
              </w:rPr>
            </w:pPr>
          </w:p>
        </w:tc>
        <w:tc>
          <w:tcPr>
            <w:tcW w:w="5529" w:type="dxa"/>
          </w:tcPr>
          <w:p w:rsidR="00AD1BFA" w:rsidRPr="0030531C" w:rsidRDefault="00535326" w:rsidP="00F847A3">
            <w:pPr>
              <w:spacing w:after="0" w:line="240" w:lineRule="auto"/>
              <w:jc w:val="both"/>
              <w:rPr>
                <w:rFonts w:ascii="Times New Roman" w:hAnsi="Times New Roman"/>
              </w:rPr>
            </w:pPr>
            <w:r w:rsidRPr="0030531C">
              <w:rPr>
                <w:rFonts w:ascii="Times New Roman" w:hAnsi="Times New Roman"/>
                <w:b/>
              </w:rPr>
              <w:t>Знания:</w:t>
            </w:r>
            <w:r w:rsidR="00AD1BFA" w:rsidRPr="0030531C">
              <w:rPr>
                <w:rFonts w:ascii="Times New Roman" w:hAnsi="Times New Roman"/>
              </w:rPr>
              <w:t xml:space="preserve"> Нормативные и методические документы, ре</w:t>
            </w:r>
            <w:r w:rsidR="00AD1BFA" w:rsidRPr="0030531C">
              <w:rPr>
                <w:rFonts w:ascii="Times New Roman" w:hAnsi="Times New Roman"/>
              </w:rPr>
              <w:t>г</w:t>
            </w:r>
            <w:r w:rsidR="00AD1BFA" w:rsidRPr="0030531C">
              <w:rPr>
                <w:rFonts w:ascii="Times New Roman" w:hAnsi="Times New Roman"/>
              </w:rPr>
              <w:t>ламентирующие метрологическое обеспечение прои</w:t>
            </w:r>
            <w:r w:rsidR="00AD1BFA" w:rsidRPr="0030531C">
              <w:rPr>
                <w:rFonts w:ascii="Times New Roman" w:hAnsi="Times New Roman"/>
              </w:rPr>
              <w:t>з</w:t>
            </w:r>
            <w:r w:rsidR="00AD1BFA" w:rsidRPr="0030531C">
              <w:rPr>
                <w:rFonts w:ascii="Times New Roman" w:hAnsi="Times New Roman"/>
              </w:rPr>
              <w:t xml:space="preserve">водства </w:t>
            </w:r>
          </w:p>
          <w:p w:rsidR="00AD1BFA" w:rsidRPr="0030531C" w:rsidRDefault="00AD1BFA" w:rsidP="00F847A3">
            <w:pPr>
              <w:spacing w:after="0" w:line="240" w:lineRule="auto"/>
              <w:jc w:val="both"/>
              <w:rPr>
                <w:rFonts w:ascii="Times New Roman" w:hAnsi="Times New Roman"/>
              </w:rPr>
            </w:pPr>
            <w:r w:rsidRPr="0030531C">
              <w:rPr>
                <w:rFonts w:ascii="Times New Roman" w:hAnsi="Times New Roman"/>
              </w:rPr>
              <w:t>Основы электробезопасности в профессиональной сф</w:t>
            </w:r>
            <w:r w:rsidRPr="0030531C">
              <w:rPr>
                <w:rFonts w:ascii="Times New Roman" w:hAnsi="Times New Roman"/>
              </w:rPr>
              <w:t>е</w:t>
            </w:r>
            <w:r w:rsidRPr="0030531C">
              <w:rPr>
                <w:rFonts w:ascii="Times New Roman" w:hAnsi="Times New Roman"/>
              </w:rPr>
              <w:t>ре</w:t>
            </w:r>
          </w:p>
          <w:p w:rsidR="00AD1BFA" w:rsidRPr="0030531C" w:rsidRDefault="00AD1BFA" w:rsidP="00F847A3">
            <w:pPr>
              <w:spacing w:after="0" w:line="240" w:lineRule="auto"/>
              <w:jc w:val="both"/>
              <w:rPr>
                <w:rFonts w:ascii="Times New Roman" w:hAnsi="Times New Roman"/>
              </w:rPr>
            </w:pPr>
            <w:r w:rsidRPr="0030531C">
              <w:rPr>
                <w:rFonts w:ascii="Times New Roman" w:hAnsi="Times New Roman"/>
              </w:rPr>
              <w:t>Законы, методы и приемы проекционного черчения;</w:t>
            </w:r>
          </w:p>
          <w:p w:rsidR="00AD1BFA" w:rsidRPr="0030531C" w:rsidRDefault="00AD1BFA" w:rsidP="00F847A3">
            <w:pPr>
              <w:spacing w:after="0" w:line="240" w:lineRule="auto"/>
              <w:jc w:val="both"/>
              <w:rPr>
                <w:rFonts w:ascii="Times New Roman" w:hAnsi="Times New Roman"/>
              </w:rPr>
            </w:pPr>
            <w:r w:rsidRPr="0030531C">
              <w:rPr>
                <w:rFonts w:ascii="Times New Roman" w:hAnsi="Times New Roman"/>
              </w:rPr>
              <w:t>Правила чтения конструкторской и технологической документации</w:t>
            </w:r>
          </w:p>
          <w:p w:rsidR="00AD1BFA" w:rsidRPr="0030531C" w:rsidRDefault="00AD1BFA" w:rsidP="00F847A3">
            <w:pPr>
              <w:spacing w:after="0" w:line="240" w:lineRule="auto"/>
              <w:jc w:val="both"/>
              <w:rPr>
                <w:rFonts w:ascii="Times New Roman" w:hAnsi="Times New Roman"/>
              </w:rPr>
            </w:pPr>
            <w:r w:rsidRPr="0030531C">
              <w:rPr>
                <w:rFonts w:ascii="Times New Roman" w:hAnsi="Times New Roman"/>
              </w:rPr>
              <w:t>Физические принципы работы, область применения и принципиальные ограничения методов и средств изм</w:t>
            </w:r>
            <w:r w:rsidRPr="0030531C">
              <w:rPr>
                <w:rFonts w:ascii="Times New Roman" w:hAnsi="Times New Roman"/>
              </w:rPr>
              <w:t>е</w:t>
            </w:r>
            <w:r w:rsidRPr="0030531C">
              <w:rPr>
                <w:rFonts w:ascii="Times New Roman" w:hAnsi="Times New Roman"/>
              </w:rPr>
              <w:t xml:space="preserve">рений </w:t>
            </w:r>
          </w:p>
          <w:p w:rsidR="00AD1BFA" w:rsidRPr="0030531C" w:rsidRDefault="00AD1BFA" w:rsidP="00F847A3">
            <w:pPr>
              <w:spacing w:after="0" w:line="240" w:lineRule="auto"/>
              <w:jc w:val="both"/>
              <w:rPr>
                <w:rFonts w:ascii="Times New Roman" w:hAnsi="Times New Roman"/>
              </w:rPr>
            </w:pPr>
            <w:r w:rsidRPr="0030531C">
              <w:rPr>
                <w:rFonts w:ascii="Times New Roman" w:hAnsi="Times New Roman"/>
              </w:rPr>
              <w:t>Технические характеристики, конструктивные особе</w:t>
            </w:r>
            <w:r w:rsidRPr="0030531C">
              <w:rPr>
                <w:rFonts w:ascii="Times New Roman" w:hAnsi="Times New Roman"/>
              </w:rPr>
              <w:t>н</w:t>
            </w:r>
            <w:r w:rsidRPr="0030531C">
              <w:rPr>
                <w:rFonts w:ascii="Times New Roman" w:hAnsi="Times New Roman"/>
              </w:rPr>
              <w:t>ности, назначение и принципы применения средств и</w:t>
            </w:r>
            <w:r w:rsidRPr="0030531C">
              <w:rPr>
                <w:rFonts w:ascii="Times New Roman" w:hAnsi="Times New Roman"/>
              </w:rPr>
              <w:t>з</w:t>
            </w:r>
            <w:r w:rsidRPr="0030531C">
              <w:rPr>
                <w:rFonts w:ascii="Times New Roman" w:hAnsi="Times New Roman"/>
              </w:rPr>
              <w:t>мерений, используемых в области деятельности орган</w:t>
            </w:r>
            <w:r w:rsidRPr="0030531C">
              <w:rPr>
                <w:rFonts w:ascii="Times New Roman" w:hAnsi="Times New Roman"/>
              </w:rPr>
              <w:t>и</w:t>
            </w:r>
            <w:r w:rsidRPr="0030531C">
              <w:rPr>
                <w:rFonts w:ascii="Times New Roman" w:hAnsi="Times New Roman"/>
              </w:rPr>
              <w:t>зации</w:t>
            </w:r>
          </w:p>
          <w:p w:rsidR="00535326" w:rsidRPr="0030531C" w:rsidRDefault="00AD1BFA" w:rsidP="00F847A3">
            <w:pPr>
              <w:spacing w:after="0" w:line="240" w:lineRule="auto"/>
              <w:jc w:val="both"/>
              <w:rPr>
                <w:rFonts w:ascii="Times New Roman" w:hAnsi="Times New Roman"/>
                <w:b/>
              </w:rPr>
            </w:pPr>
            <w:r w:rsidRPr="0030531C">
              <w:rPr>
                <w:rFonts w:ascii="Times New Roman" w:hAnsi="Times New Roman"/>
              </w:rPr>
              <w:t>Методики и средства технического обслуживания и р</w:t>
            </w:r>
            <w:r w:rsidRPr="0030531C">
              <w:rPr>
                <w:rFonts w:ascii="Times New Roman" w:hAnsi="Times New Roman"/>
              </w:rPr>
              <w:t>е</w:t>
            </w:r>
            <w:r w:rsidRPr="0030531C">
              <w:rPr>
                <w:rFonts w:ascii="Times New Roman" w:hAnsi="Times New Roman"/>
              </w:rPr>
              <w:t>монта средств измерений</w:t>
            </w:r>
          </w:p>
        </w:tc>
      </w:tr>
      <w:tr w:rsidR="00535326" w:rsidRPr="0030531C" w:rsidTr="005F6368">
        <w:trPr>
          <w:trHeight w:val="830"/>
          <w:jc w:val="center"/>
        </w:trPr>
        <w:tc>
          <w:tcPr>
            <w:tcW w:w="1980" w:type="dxa"/>
            <w:vMerge/>
          </w:tcPr>
          <w:p w:rsidR="00535326" w:rsidRPr="0030531C" w:rsidRDefault="00535326" w:rsidP="00F847A3">
            <w:pPr>
              <w:spacing w:after="0" w:line="240" w:lineRule="auto"/>
              <w:jc w:val="both"/>
              <w:rPr>
                <w:rFonts w:ascii="Times New Roman" w:hAnsi="Times New Roman"/>
              </w:rPr>
            </w:pPr>
          </w:p>
        </w:tc>
        <w:tc>
          <w:tcPr>
            <w:tcW w:w="2551" w:type="dxa"/>
            <w:vMerge w:val="restart"/>
          </w:tcPr>
          <w:p w:rsidR="00535326" w:rsidRPr="0030531C" w:rsidRDefault="00535326" w:rsidP="00F847A3">
            <w:pPr>
              <w:spacing w:after="0" w:line="240" w:lineRule="auto"/>
              <w:jc w:val="both"/>
              <w:rPr>
                <w:rFonts w:ascii="Times New Roman" w:hAnsi="Times New Roman"/>
              </w:rPr>
            </w:pPr>
            <w:r w:rsidRPr="0030531C">
              <w:rPr>
                <w:rFonts w:ascii="Times New Roman" w:hAnsi="Times New Roman"/>
              </w:rPr>
              <w:t>ПК 2.3. Выполнять то</w:t>
            </w:r>
            <w:r w:rsidRPr="0030531C">
              <w:rPr>
                <w:rFonts w:ascii="Times New Roman" w:hAnsi="Times New Roman"/>
              </w:rPr>
              <w:t>ч</w:t>
            </w:r>
            <w:r w:rsidRPr="0030531C">
              <w:rPr>
                <w:rFonts w:ascii="Times New Roman" w:hAnsi="Times New Roman"/>
              </w:rPr>
              <w:t>ные и особо точные и</w:t>
            </w:r>
            <w:r w:rsidRPr="0030531C">
              <w:rPr>
                <w:rFonts w:ascii="Times New Roman" w:hAnsi="Times New Roman"/>
              </w:rPr>
              <w:t>з</w:t>
            </w:r>
            <w:r w:rsidRPr="0030531C">
              <w:rPr>
                <w:rFonts w:ascii="Times New Roman" w:hAnsi="Times New Roman"/>
              </w:rPr>
              <w:t>мерения для определ</w:t>
            </w:r>
            <w:r w:rsidRPr="0030531C">
              <w:rPr>
                <w:rFonts w:ascii="Times New Roman" w:hAnsi="Times New Roman"/>
              </w:rPr>
              <w:t>е</w:t>
            </w:r>
            <w:r w:rsidRPr="0030531C">
              <w:rPr>
                <w:rFonts w:ascii="Times New Roman" w:hAnsi="Times New Roman"/>
              </w:rPr>
              <w:t>ния действительных значений контролиру</w:t>
            </w:r>
            <w:r w:rsidRPr="0030531C">
              <w:rPr>
                <w:rFonts w:ascii="Times New Roman" w:hAnsi="Times New Roman"/>
              </w:rPr>
              <w:t>е</w:t>
            </w:r>
            <w:r w:rsidRPr="0030531C">
              <w:rPr>
                <w:rFonts w:ascii="Times New Roman" w:hAnsi="Times New Roman"/>
              </w:rPr>
              <w:t>мых параметров</w:t>
            </w:r>
          </w:p>
        </w:tc>
        <w:tc>
          <w:tcPr>
            <w:tcW w:w="5529" w:type="dxa"/>
          </w:tcPr>
          <w:p w:rsidR="00535326" w:rsidRPr="0030531C" w:rsidRDefault="00535326" w:rsidP="00F847A3">
            <w:pPr>
              <w:spacing w:after="0" w:line="240" w:lineRule="auto"/>
              <w:jc w:val="both"/>
              <w:rPr>
                <w:rFonts w:ascii="Times New Roman" w:hAnsi="Times New Roman"/>
                <w:b/>
              </w:rPr>
            </w:pPr>
            <w:r w:rsidRPr="0030531C">
              <w:rPr>
                <w:rFonts w:ascii="Times New Roman" w:hAnsi="Times New Roman"/>
                <w:b/>
              </w:rPr>
              <w:t>Практический опыт:</w:t>
            </w:r>
            <w:r w:rsidR="00064A86">
              <w:rPr>
                <w:rFonts w:ascii="Times New Roman" w:hAnsi="Times New Roman"/>
                <w:b/>
              </w:rPr>
              <w:t xml:space="preserve"> </w:t>
            </w:r>
            <w:r w:rsidR="00AD1BFA" w:rsidRPr="0030531C">
              <w:rPr>
                <w:rFonts w:ascii="Times New Roman" w:hAnsi="Times New Roman"/>
              </w:rPr>
              <w:t>Выполнение  точных и особо точных измерений для определения действительных значений контролируемых параметров</w:t>
            </w:r>
          </w:p>
        </w:tc>
      </w:tr>
      <w:tr w:rsidR="00535326" w:rsidRPr="0030531C" w:rsidTr="005F6368">
        <w:trPr>
          <w:trHeight w:val="830"/>
          <w:jc w:val="center"/>
        </w:trPr>
        <w:tc>
          <w:tcPr>
            <w:tcW w:w="1980" w:type="dxa"/>
            <w:vMerge/>
          </w:tcPr>
          <w:p w:rsidR="00535326" w:rsidRPr="0030531C" w:rsidRDefault="00535326" w:rsidP="00F847A3">
            <w:pPr>
              <w:spacing w:after="0" w:line="240" w:lineRule="auto"/>
              <w:jc w:val="both"/>
              <w:rPr>
                <w:rFonts w:ascii="Times New Roman" w:hAnsi="Times New Roman"/>
              </w:rPr>
            </w:pPr>
          </w:p>
        </w:tc>
        <w:tc>
          <w:tcPr>
            <w:tcW w:w="2551" w:type="dxa"/>
            <w:vMerge/>
          </w:tcPr>
          <w:p w:rsidR="00535326" w:rsidRPr="0030531C" w:rsidRDefault="00535326" w:rsidP="00F847A3">
            <w:pPr>
              <w:spacing w:after="0" w:line="240" w:lineRule="auto"/>
              <w:jc w:val="both"/>
              <w:rPr>
                <w:rFonts w:ascii="Times New Roman" w:hAnsi="Times New Roman"/>
              </w:rPr>
            </w:pPr>
          </w:p>
        </w:tc>
        <w:tc>
          <w:tcPr>
            <w:tcW w:w="5529" w:type="dxa"/>
          </w:tcPr>
          <w:p w:rsidR="00AD1BFA" w:rsidRPr="0030531C" w:rsidRDefault="00535326" w:rsidP="00F847A3">
            <w:pPr>
              <w:spacing w:after="0" w:line="240" w:lineRule="auto"/>
              <w:jc w:val="both"/>
              <w:rPr>
                <w:rFonts w:ascii="Times New Roman" w:hAnsi="Times New Roman"/>
              </w:rPr>
            </w:pPr>
            <w:r w:rsidRPr="0030531C">
              <w:rPr>
                <w:rFonts w:ascii="Times New Roman" w:hAnsi="Times New Roman"/>
                <w:b/>
              </w:rPr>
              <w:t>Умения:</w:t>
            </w:r>
            <w:r w:rsidR="00AD1BFA" w:rsidRPr="0030531C">
              <w:rPr>
                <w:rFonts w:ascii="Times New Roman" w:hAnsi="Times New Roman"/>
              </w:rPr>
              <w:t xml:space="preserve"> Выбирать оптимальные методы и средства измерений для определения действительных значений контролируемых параметров </w:t>
            </w:r>
          </w:p>
          <w:p w:rsidR="00AD1BFA" w:rsidRPr="0030531C" w:rsidRDefault="00AD1BFA" w:rsidP="00F847A3">
            <w:pPr>
              <w:spacing w:after="0" w:line="240" w:lineRule="auto"/>
              <w:jc w:val="both"/>
              <w:rPr>
                <w:rFonts w:ascii="Times New Roman" w:hAnsi="Times New Roman"/>
              </w:rPr>
            </w:pPr>
            <w:r w:rsidRPr="0030531C">
              <w:rPr>
                <w:rFonts w:ascii="Times New Roman" w:hAnsi="Times New Roman"/>
              </w:rPr>
              <w:t>Подготавливать  оборудование к проведению измер</w:t>
            </w:r>
            <w:r w:rsidRPr="0030531C">
              <w:rPr>
                <w:rFonts w:ascii="Times New Roman" w:hAnsi="Times New Roman"/>
              </w:rPr>
              <w:t>е</w:t>
            </w:r>
            <w:r w:rsidRPr="0030531C">
              <w:rPr>
                <w:rFonts w:ascii="Times New Roman" w:hAnsi="Times New Roman"/>
              </w:rPr>
              <w:t>ний для определения действительных значений контр</w:t>
            </w:r>
            <w:r w:rsidRPr="0030531C">
              <w:rPr>
                <w:rFonts w:ascii="Times New Roman" w:hAnsi="Times New Roman"/>
              </w:rPr>
              <w:t>о</w:t>
            </w:r>
            <w:r w:rsidRPr="0030531C">
              <w:rPr>
                <w:rFonts w:ascii="Times New Roman" w:hAnsi="Times New Roman"/>
              </w:rPr>
              <w:t xml:space="preserve">лируемых параметров </w:t>
            </w:r>
          </w:p>
          <w:p w:rsidR="00AD1BFA" w:rsidRPr="0030531C" w:rsidRDefault="00AD1BFA" w:rsidP="00F847A3">
            <w:pPr>
              <w:spacing w:after="0" w:line="240" w:lineRule="auto"/>
              <w:jc w:val="both"/>
              <w:rPr>
                <w:rFonts w:ascii="Times New Roman" w:hAnsi="Times New Roman"/>
              </w:rPr>
            </w:pPr>
            <w:r w:rsidRPr="0030531C">
              <w:rPr>
                <w:rFonts w:ascii="Times New Roman" w:hAnsi="Times New Roman"/>
              </w:rPr>
              <w:t>Проводить точные и особо точные измерения для опр</w:t>
            </w:r>
            <w:r w:rsidRPr="0030531C">
              <w:rPr>
                <w:rFonts w:ascii="Times New Roman" w:hAnsi="Times New Roman"/>
              </w:rPr>
              <w:t>е</w:t>
            </w:r>
            <w:r w:rsidRPr="0030531C">
              <w:rPr>
                <w:rFonts w:ascii="Times New Roman" w:hAnsi="Times New Roman"/>
              </w:rPr>
              <w:t>деления действительных значений контролируемых п</w:t>
            </w:r>
            <w:r w:rsidRPr="0030531C">
              <w:rPr>
                <w:rFonts w:ascii="Times New Roman" w:hAnsi="Times New Roman"/>
              </w:rPr>
              <w:t>а</w:t>
            </w:r>
            <w:r w:rsidRPr="0030531C">
              <w:rPr>
                <w:rFonts w:ascii="Times New Roman" w:hAnsi="Times New Roman"/>
              </w:rPr>
              <w:t xml:space="preserve">раметров </w:t>
            </w:r>
          </w:p>
          <w:p w:rsidR="00AD1BFA" w:rsidRPr="0030531C" w:rsidRDefault="00AD1BFA" w:rsidP="00F847A3">
            <w:pPr>
              <w:spacing w:after="0" w:line="240" w:lineRule="auto"/>
              <w:jc w:val="both"/>
              <w:rPr>
                <w:rFonts w:ascii="Times New Roman" w:hAnsi="Times New Roman"/>
              </w:rPr>
            </w:pPr>
            <w:r w:rsidRPr="0030531C">
              <w:rPr>
                <w:rFonts w:ascii="Times New Roman" w:hAnsi="Times New Roman"/>
              </w:rPr>
              <w:t>Обрабатывать результаты измерений в соответствии с выбранной методикой</w:t>
            </w:r>
          </w:p>
          <w:p w:rsidR="00AD1BFA" w:rsidRPr="0030531C" w:rsidRDefault="00AD1BFA" w:rsidP="00F847A3">
            <w:pPr>
              <w:spacing w:after="0" w:line="240" w:lineRule="auto"/>
              <w:jc w:val="both"/>
              <w:rPr>
                <w:rFonts w:ascii="Times New Roman" w:hAnsi="Times New Roman"/>
              </w:rPr>
            </w:pPr>
            <w:r w:rsidRPr="0030531C">
              <w:rPr>
                <w:rFonts w:ascii="Times New Roman" w:hAnsi="Times New Roman"/>
              </w:rPr>
              <w:t>Рассчитывать погрешности (неопределенности) резул</w:t>
            </w:r>
            <w:r w:rsidRPr="0030531C">
              <w:rPr>
                <w:rFonts w:ascii="Times New Roman" w:hAnsi="Times New Roman"/>
              </w:rPr>
              <w:t>ь</w:t>
            </w:r>
            <w:r w:rsidRPr="0030531C">
              <w:rPr>
                <w:rFonts w:ascii="Times New Roman" w:hAnsi="Times New Roman"/>
              </w:rPr>
              <w:t>татов измерений</w:t>
            </w:r>
          </w:p>
          <w:p w:rsidR="00535326" w:rsidRPr="0030531C" w:rsidRDefault="00AD1BFA" w:rsidP="00F847A3">
            <w:pPr>
              <w:spacing w:after="0" w:line="240" w:lineRule="auto"/>
              <w:jc w:val="both"/>
              <w:rPr>
                <w:rFonts w:ascii="Times New Roman" w:hAnsi="Times New Roman"/>
                <w:b/>
              </w:rPr>
            </w:pPr>
            <w:r w:rsidRPr="0030531C">
              <w:rPr>
                <w:rFonts w:ascii="Times New Roman" w:hAnsi="Times New Roman"/>
              </w:rPr>
              <w:t>Фиксировать результаты измерений в документации</w:t>
            </w:r>
          </w:p>
        </w:tc>
      </w:tr>
      <w:tr w:rsidR="00535326" w:rsidRPr="0030531C" w:rsidTr="005F6368">
        <w:trPr>
          <w:trHeight w:val="830"/>
          <w:jc w:val="center"/>
        </w:trPr>
        <w:tc>
          <w:tcPr>
            <w:tcW w:w="1980" w:type="dxa"/>
            <w:vMerge/>
          </w:tcPr>
          <w:p w:rsidR="00535326" w:rsidRPr="0030531C" w:rsidRDefault="00535326" w:rsidP="00F847A3">
            <w:pPr>
              <w:spacing w:after="0" w:line="240" w:lineRule="auto"/>
              <w:jc w:val="both"/>
              <w:rPr>
                <w:rFonts w:ascii="Times New Roman" w:hAnsi="Times New Roman"/>
              </w:rPr>
            </w:pPr>
          </w:p>
        </w:tc>
        <w:tc>
          <w:tcPr>
            <w:tcW w:w="2551" w:type="dxa"/>
            <w:vMerge/>
          </w:tcPr>
          <w:p w:rsidR="00535326" w:rsidRPr="0030531C" w:rsidRDefault="00535326" w:rsidP="00F847A3">
            <w:pPr>
              <w:spacing w:after="0" w:line="240" w:lineRule="auto"/>
              <w:jc w:val="both"/>
              <w:rPr>
                <w:rFonts w:ascii="Times New Roman" w:hAnsi="Times New Roman"/>
              </w:rPr>
            </w:pPr>
          </w:p>
        </w:tc>
        <w:tc>
          <w:tcPr>
            <w:tcW w:w="5529" w:type="dxa"/>
          </w:tcPr>
          <w:p w:rsidR="00AD1BFA" w:rsidRPr="0030531C" w:rsidRDefault="00535326" w:rsidP="00F847A3">
            <w:pPr>
              <w:spacing w:after="0" w:line="240" w:lineRule="auto"/>
              <w:jc w:val="both"/>
              <w:rPr>
                <w:rFonts w:ascii="Times New Roman" w:hAnsi="Times New Roman"/>
              </w:rPr>
            </w:pPr>
            <w:r w:rsidRPr="0030531C">
              <w:rPr>
                <w:rFonts w:ascii="Times New Roman" w:hAnsi="Times New Roman"/>
                <w:b/>
              </w:rPr>
              <w:t>Знания:</w:t>
            </w:r>
            <w:r w:rsidR="00AD1BFA" w:rsidRPr="0030531C">
              <w:rPr>
                <w:rFonts w:ascii="Times New Roman" w:hAnsi="Times New Roman"/>
              </w:rPr>
              <w:t xml:space="preserve"> Нормативные и методические документы, ре</w:t>
            </w:r>
            <w:r w:rsidR="00AD1BFA" w:rsidRPr="0030531C">
              <w:rPr>
                <w:rFonts w:ascii="Times New Roman" w:hAnsi="Times New Roman"/>
              </w:rPr>
              <w:t>г</w:t>
            </w:r>
            <w:r w:rsidR="00AD1BFA" w:rsidRPr="0030531C">
              <w:rPr>
                <w:rFonts w:ascii="Times New Roman" w:hAnsi="Times New Roman"/>
              </w:rPr>
              <w:t xml:space="preserve">ламентирующие вопросы выбора методов и средств измерений </w:t>
            </w:r>
          </w:p>
          <w:p w:rsidR="00AD1BFA" w:rsidRPr="0030531C" w:rsidRDefault="00AD1BFA" w:rsidP="00F847A3">
            <w:pPr>
              <w:spacing w:after="0" w:line="240" w:lineRule="auto"/>
              <w:jc w:val="both"/>
              <w:rPr>
                <w:rFonts w:ascii="Times New Roman" w:hAnsi="Times New Roman"/>
              </w:rPr>
            </w:pPr>
            <w:r w:rsidRPr="0030531C">
              <w:rPr>
                <w:rFonts w:ascii="Times New Roman" w:hAnsi="Times New Roman"/>
              </w:rPr>
              <w:t>Нормативные и методические документы, регламент</w:t>
            </w:r>
            <w:r w:rsidRPr="0030531C">
              <w:rPr>
                <w:rFonts w:ascii="Times New Roman" w:hAnsi="Times New Roman"/>
              </w:rPr>
              <w:t>и</w:t>
            </w:r>
            <w:r w:rsidRPr="0030531C">
              <w:rPr>
                <w:rFonts w:ascii="Times New Roman" w:hAnsi="Times New Roman"/>
              </w:rPr>
              <w:t>рующие метрологическое обеспечение производства</w:t>
            </w:r>
          </w:p>
          <w:p w:rsidR="00AD1BFA" w:rsidRPr="0030531C" w:rsidRDefault="00AD1BFA" w:rsidP="00F847A3">
            <w:pPr>
              <w:spacing w:after="0" w:line="240" w:lineRule="auto"/>
              <w:jc w:val="both"/>
              <w:rPr>
                <w:rFonts w:ascii="Times New Roman" w:hAnsi="Times New Roman"/>
              </w:rPr>
            </w:pPr>
            <w:r w:rsidRPr="0030531C">
              <w:rPr>
                <w:rFonts w:ascii="Times New Roman" w:hAnsi="Times New Roman"/>
              </w:rPr>
              <w:t>Физические принципы работы, область применения и принципиальные ограничения методов и средств изм</w:t>
            </w:r>
            <w:r w:rsidRPr="0030531C">
              <w:rPr>
                <w:rFonts w:ascii="Times New Roman" w:hAnsi="Times New Roman"/>
              </w:rPr>
              <w:t>е</w:t>
            </w:r>
            <w:r w:rsidRPr="0030531C">
              <w:rPr>
                <w:rFonts w:ascii="Times New Roman" w:hAnsi="Times New Roman"/>
              </w:rPr>
              <w:t>рений</w:t>
            </w:r>
          </w:p>
          <w:p w:rsidR="00AD1BFA" w:rsidRPr="0030531C" w:rsidRDefault="00AD1BFA" w:rsidP="00F847A3">
            <w:pPr>
              <w:spacing w:after="0" w:line="240" w:lineRule="auto"/>
              <w:jc w:val="both"/>
              <w:rPr>
                <w:rFonts w:ascii="Times New Roman" w:hAnsi="Times New Roman"/>
              </w:rPr>
            </w:pPr>
            <w:r w:rsidRPr="0030531C">
              <w:rPr>
                <w:rFonts w:ascii="Times New Roman" w:hAnsi="Times New Roman"/>
              </w:rPr>
              <w:t>Основы электробезопасности в профессиональной сф</w:t>
            </w:r>
            <w:r w:rsidRPr="0030531C">
              <w:rPr>
                <w:rFonts w:ascii="Times New Roman" w:hAnsi="Times New Roman"/>
              </w:rPr>
              <w:t>е</w:t>
            </w:r>
            <w:r w:rsidRPr="0030531C">
              <w:rPr>
                <w:rFonts w:ascii="Times New Roman" w:hAnsi="Times New Roman"/>
              </w:rPr>
              <w:t>ре</w:t>
            </w:r>
            <w:r w:rsidR="00064A86">
              <w:rPr>
                <w:rFonts w:ascii="Times New Roman" w:hAnsi="Times New Roman"/>
              </w:rPr>
              <w:t>, з</w:t>
            </w:r>
            <w:r w:rsidRPr="0030531C">
              <w:rPr>
                <w:rFonts w:ascii="Times New Roman" w:hAnsi="Times New Roman"/>
              </w:rPr>
              <w:t>аконы, методы и приемы проекционного черчения;</w:t>
            </w:r>
          </w:p>
          <w:p w:rsidR="00AD1BFA" w:rsidRPr="0030531C" w:rsidRDefault="00AD1BFA" w:rsidP="00F847A3">
            <w:pPr>
              <w:spacing w:after="0" w:line="240" w:lineRule="auto"/>
              <w:jc w:val="both"/>
              <w:rPr>
                <w:rFonts w:ascii="Times New Roman" w:hAnsi="Times New Roman"/>
              </w:rPr>
            </w:pPr>
            <w:r w:rsidRPr="0030531C">
              <w:rPr>
                <w:rFonts w:ascii="Times New Roman" w:hAnsi="Times New Roman"/>
              </w:rPr>
              <w:t>Правила чтения конструкторской и технологической документации</w:t>
            </w:r>
          </w:p>
          <w:p w:rsidR="00AD1BFA" w:rsidRPr="0030531C" w:rsidRDefault="00AD1BFA" w:rsidP="00F847A3">
            <w:pPr>
              <w:spacing w:after="0" w:line="240" w:lineRule="auto"/>
              <w:jc w:val="both"/>
              <w:rPr>
                <w:rFonts w:ascii="Times New Roman" w:hAnsi="Times New Roman"/>
              </w:rPr>
            </w:pPr>
            <w:r w:rsidRPr="0030531C">
              <w:rPr>
                <w:rFonts w:ascii="Times New Roman" w:hAnsi="Times New Roman"/>
              </w:rPr>
              <w:lastRenderedPageBreak/>
              <w:t>Технические характеристики, конструктивные особе</w:t>
            </w:r>
            <w:r w:rsidRPr="0030531C">
              <w:rPr>
                <w:rFonts w:ascii="Times New Roman" w:hAnsi="Times New Roman"/>
              </w:rPr>
              <w:t>н</w:t>
            </w:r>
            <w:r w:rsidRPr="0030531C">
              <w:rPr>
                <w:rFonts w:ascii="Times New Roman" w:hAnsi="Times New Roman"/>
              </w:rPr>
              <w:t>ности, назначение и принципы применения средств и</w:t>
            </w:r>
            <w:r w:rsidRPr="0030531C">
              <w:rPr>
                <w:rFonts w:ascii="Times New Roman" w:hAnsi="Times New Roman"/>
              </w:rPr>
              <w:t>з</w:t>
            </w:r>
            <w:r w:rsidRPr="0030531C">
              <w:rPr>
                <w:rFonts w:ascii="Times New Roman" w:hAnsi="Times New Roman"/>
              </w:rPr>
              <w:t xml:space="preserve">мерений </w:t>
            </w:r>
          </w:p>
          <w:p w:rsidR="00AD1BFA" w:rsidRPr="0030531C" w:rsidRDefault="00AD1BFA" w:rsidP="00F847A3">
            <w:pPr>
              <w:spacing w:after="0" w:line="240" w:lineRule="auto"/>
              <w:jc w:val="both"/>
              <w:rPr>
                <w:rFonts w:ascii="Times New Roman" w:hAnsi="Times New Roman"/>
              </w:rPr>
            </w:pPr>
            <w:r w:rsidRPr="0030531C">
              <w:rPr>
                <w:rFonts w:ascii="Times New Roman" w:hAnsi="Times New Roman"/>
              </w:rPr>
              <w:t>Порядок составления и правила оформления технич</w:t>
            </w:r>
            <w:r w:rsidRPr="0030531C">
              <w:rPr>
                <w:rFonts w:ascii="Times New Roman" w:hAnsi="Times New Roman"/>
              </w:rPr>
              <w:t>е</w:t>
            </w:r>
            <w:r w:rsidRPr="0030531C">
              <w:rPr>
                <w:rFonts w:ascii="Times New Roman" w:hAnsi="Times New Roman"/>
              </w:rPr>
              <w:t xml:space="preserve">ской документации на производстве </w:t>
            </w:r>
          </w:p>
          <w:p w:rsidR="00AD1BFA" w:rsidRPr="0030531C" w:rsidRDefault="00AD1BFA" w:rsidP="00F847A3">
            <w:pPr>
              <w:spacing w:after="0" w:line="240" w:lineRule="auto"/>
              <w:jc w:val="both"/>
              <w:rPr>
                <w:rFonts w:ascii="Times New Roman" w:hAnsi="Times New Roman"/>
              </w:rPr>
            </w:pPr>
            <w:r w:rsidRPr="0030531C">
              <w:rPr>
                <w:rFonts w:ascii="Times New Roman" w:hAnsi="Times New Roman"/>
              </w:rPr>
              <w:t>Показатели качества продукции и параметров технол</w:t>
            </w:r>
            <w:r w:rsidRPr="0030531C">
              <w:rPr>
                <w:rFonts w:ascii="Times New Roman" w:hAnsi="Times New Roman"/>
              </w:rPr>
              <w:t>о</w:t>
            </w:r>
            <w:r w:rsidRPr="0030531C">
              <w:rPr>
                <w:rFonts w:ascii="Times New Roman" w:hAnsi="Times New Roman"/>
              </w:rPr>
              <w:t>гического процесса</w:t>
            </w:r>
          </w:p>
          <w:p w:rsidR="00535326" w:rsidRPr="0030531C" w:rsidRDefault="00AD1BFA" w:rsidP="00F847A3">
            <w:pPr>
              <w:spacing w:after="0" w:line="240" w:lineRule="auto"/>
              <w:jc w:val="both"/>
              <w:rPr>
                <w:rFonts w:ascii="Times New Roman" w:hAnsi="Times New Roman"/>
                <w:b/>
              </w:rPr>
            </w:pPr>
            <w:r w:rsidRPr="0030531C">
              <w:rPr>
                <w:rFonts w:ascii="Times New Roman" w:hAnsi="Times New Roman"/>
              </w:rPr>
              <w:t>Правила оформления документации</w:t>
            </w:r>
          </w:p>
        </w:tc>
      </w:tr>
      <w:tr w:rsidR="00535326" w:rsidRPr="0030531C" w:rsidTr="005F6368">
        <w:trPr>
          <w:trHeight w:val="830"/>
          <w:jc w:val="center"/>
        </w:trPr>
        <w:tc>
          <w:tcPr>
            <w:tcW w:w="1980" w:type="dxa"/>
            <w:vMerge w:val="restart"/>
          </w:tcPr>
          <w:p w:rsidR="00535326" w:rsidRPr="0030531C" w:rsidRDefault="00535326" w:rsidP="00F847A3">
            <w:pPr>
              <w:spacing w:after="0" w:line="240" w:lineRule="auto"/>
              <w:jc w:val="both"/>
              <w:rPr>
                <w:rFonts w:ascii="Times New Roman" w:hAnsi="Times New Roman"/>
              </w:rPr>
            </w:pPr>
            <w:r w:rsidRPr="0030531C">
              <w:rPr>
                <w:rFonts w:ascii="Times New Roman" w:hAnsi="Times New Roman"/>
              </w:rPr>
              <w:lastRenderedPageBreak/>
              <w:t>Осуществление метрологического надзора за собл</w:t>
            </w:r>
            <w:r w:rsidRPr="0030531C">
              <w:rPr>
                <w:rFonts w:ascii="Times New Roman" w:hAnsi="Times New Roman"/>
              </w:rPr>
              <w:t>ю</w:t>
            </w:r>
            <w:r w:rsidRPr="0030531C">
              <w:rPr>
                <w:rFonts w:ascii="Times New Roman" w:hAnsi="Times New Roman"/>
              </w:rPr>
              <w:t>дением правил и норм по обесп</w:t>
            </w:r>
            <w:r w:rsidRPr="0030531C">
              <w:rPr>
                <w:rFonts w:ascii="Times New Roman" w:hAnsi="Times New Roman"/>
              </w:rPr>
              <w:t>е</w:t>
            </w:r>
            <w:r w:rsidRPr="0030531C">
              <w:rPr>
                <w:rFonts w:ascii="Times New Roman" w:hAnsi="Times New Roman"/>
              </w:rPr>
              <w:t>чению единства измерений на предприятии</w:t>
            </w:r>
          </w:p>
        </w:tc>
        <w:tc>
          <w:tcPr>
            <w:tcW w:w="2551" w:type="dxa"/>
            <w:vMerge w:val="restart"/>
          </w:tcPr>
          <w:p w:rsidR="00535326" w:rsidRPr="0030531C" w:rsidRDefault="00535326" w:rsidP="00F847A3">
            <w:pPr>
              <w:spacing w:after="0" w:line="240" w:lineRule="auto"/>
              <w:jc w:val="both"/>
              <w:rPr>
                <w:rFonts w:ascii="Times New Roman" w:hAnsi="Times New Roman"/>
              </w:rPr>
            </w:pPr>
            <w:r w:rsidRPr="0030531C">
              <w:rPr>
                <w:rFonts w:ascii="Times New Roman" w:hAnsi="Times New Roman"/>
              </w:rPr>
              <w:t>ПК 3.1. Проводить ме</w:t>
            </w:r>
            <w:r w:rsidRPr="0030531C">
              <w:rPr>
                <w:rFonts w:ascii="Times New Roman" w:hAnsi="Times New Roman"/>
              </w:rPr>
              <w:t>т</w:t>
            </w:r>
            <w:r w:rsidRPr="0030531C">
              <w:rPr>
                <w:rFonts w:ascii="Times New Roman" w:hAnsi="Times New Roman"/>
              </w:rPr>
              <w:t>рологическую эксперт</w:t>
            </w:r>
            <w:r w:rsidRPr="0030531C">
              <w:rPr>
                <w:rFonts w:ascii="Times New Roman" w:hAnsi="Times New Roman"/>
              </w:rPr>
              <w:t>и</w:t>
            </w:r>
            <w:r w:rsidRPr="0030531C">
              <w:rPr>
                <w:rFonts w:ascii="Times New Roman" w:hAnsi="Times New Roman"/>
              </w:rPr>
              <w:t>зу технической док</w:t>
            </w:r>
            <w:r w:rsidRPr="0030531C">
              <w:rPr>
                <w:rFonts w:ascii="Times New Roman" w:hAnsi="Times New Roman"/>
              </w:rPr>
              <w:t>у</w:t>
            </w:r>
            <w:r w:rsidRPr="0030531C">
              <w:rPr>
                <w:rFonts w:ascii="Times New Roman" w:hAnsi="Times New Roman"/>
              </w:rPr>
              <w:t>ментации предприятия в пределах установле</w:t>
            </w:r>
            <w:r w:rsidRPr="0030531C">
              <w:rPr>
                <w:rFonts w:ascii="Times New Roman" w:hAnsi="Times New Roman"/>
              </w:rPr>
              <w:t>н</w:t>
            </w:r>
            <w:r w:rsidRPr="0030531C">
              <w:rPr>
                <w:rFonts w:ascii="Times New Roman" w:hAnsi="Times New Roman"/>
              </w:rPr>
              <w:t>ных полномочий</w:t>
            </w:r>
          </w:p>
        </w:tc>
        <w:tc>
          <w:tcPr>
            <w:tcW w:w="5529" w:type="dxa"/>
          </w:tcPr>
          <w:p w:rsidR="00535326" w:rsidRPr="0030531C" w:rsidRDefault="00535326" w:rsidP="00F847A3">
            <w:pPr>
              <w:spacing w:after="0" w:line="240" w:lineRule="auto"/>
              <w:rPr>
                <w:rFonts w:ascii="Times New Roman" w:hAnsi="Times New Roman"/>
                <w:b/>
              </w:rPr>
            </w:pPr>
            <w:r w:rsidRPr="0030531C">
              <w:rPr>
                <w:rFonts w:ascii="Times New Roman" w:hAnsi="Times New Roman"/>
                <w:b/>
              </w:rPr>
              <w:t>Практический опыт:</w:t>
            </w:r>
            <w:r w:rsidR="00AD1BFA" w:rsidRPr="0030531C">
              <w:rPr>
                <w:rFonts w:ascii="Times New Roman" w:hAnsi="Times New Roman"/>
              </w:rPr>
              <w:t xml:space="preserve"> Проведение метрологической экспертизы технической документации предприятия в пределах установленных полномочий</w:t>
            </w:r>
          </w:p>
        </w:tc>
      </w:tr>
      <w:tr w:rsidR="00535326" w:rsidRPr="0030531C" w:rsidTr="005F6368">
        <w:trPr>
          <w:trHeight w:val="830"/>
          <w:jc w:val="center"/>
        </w:trPr>
        <w:tc>
          <w:tcPr>
            <w:tcW w:w="1980" w:type="dxa"/>
            <w:vMerge/>
          </w:tcPr>
          <w:p w:rsidR="00535326" w:rsidRPr="0030531C" w:rsidRDefault="00535326" w:rsidP="00F847A3">
            <w:pPr>
              <w:spacing w:after="0" w:line="240" w:lineRule="auto"/>
              <w:jc w:val="both"/>
              <w:rPr>
                <w:rFonts w:ascii="Times New Roman" w:hAnsi="Times New Roman"/>
              </w:rPr>
            </w:pPr>
          </w:p>
        </w:tc>
        <w:tc>
          <w:tcPr>
            <w:tcW w:w="2551" w:type="dxa"/>
            <w:vMerge/>
          </w:tcPr>
          <w:p w:rsidR="00535326" w:rsidRPr="0030531C" w:rsidRDefault="00535326" w:rsidP="00F847A3">
            <w:pPr>
              <w:spacing w:after="0" w:line="240" w:lineRule="auto"/>
              <w:jc w:val="both"/>
              <w:rPr>
                <w:rFonts w:ascii="Times New Roman" w:hAnsi="Times New Roman"/>
              </w:rPr>
            </w:pPr>
          </w:p>
        </w:tc>
        <w:tc>
          <w:tcPr>
            <w:tcW w:w="5529" w:type="dxa"/>
          </w:tcPr>
          <w:p w:rsidR="00AD1BFA" w:rsidRPr="0030531C" w:rsidRDefault="00535326" w:rsidP="00F847A3">
            <w:pPr>
              <w:spacing w:after="0" w:line="240" w:lineRule="auto"/>
              <w:jc w:val="both"/>
              <w:rPr>
                <w:rFonts w:ascii="Times New Roman" w:hAnsi="Times New Roman"/>
              </w:rPr>
            </w:pPr>
            <w:r w:rsidRPr="0030531C">
              <w:rPr>
                <w:rFonts w:ascii="Times New Roman" w:hAnsi="Times New Roman"/>
                <w:b/>
              </w:rPr>
              <w:t>Умения:</w:t>
            </w:r>
            <w:r w:rsidR="00AD1BFA" w:rsidRPr="0030531C">
              <w:rPr>
                <w:rFonts w:ascii="Times New Roman" w:hAnsi="Times New Roman"/>
              </w:rPr>
              <w:t xml:space="preserve"> Планировать проведение метрологической экспертизы технической документации предприятия</w:t>
            </w:r>
          </w:p>
          <w:p w:rsidR="00AD1BFA" w:rsidRPr="0030531C" w:rsidRDefault="00AD1BFA" w:rsidP="00F847A3">
            <w:pPr>
              <w:spacing w:after="0" w:line="240" w:lineRule="auto"/>
              <w:jc w:val="both"/>
              <w:rPr>
                <w:rFonts w:ascii="Times New Roman" w:hAnsi="Times New Roman"/>
              </w:rPr>
            </w:pPr>
            <w:r w:rsidRPr="0030531C">
              <w:rPr>
                <w:rFonts w:ascii="Times New Roman" w:hAnsi="Times New Roman"/>
              </w:rPr>
              <w:t>Читать конструкторскую и технологическую докуме</w:t>
            </w:r>
            <w:r w:rsidRPr="0030531C">
              <w:rPr>
                <w:rFonts w:ascii="Times New Roman" w:hAnsi="Times New Roman"/>
              </w:rPr>
              <w:t>н</w:t>
            </w:r>
            <w:r w:rsidRPr="0030531C">
              <w:rPr>
                <w:rFonts w:ascii="Times New Roman" w:hAnsi="Times New Roman"/>
              </w:rPr>
              <w:t>тацию</w:t>
            </w:r>
          </w:p>
          <w:p w:rsidR="00AD1BFA" w:rsidRPr="0030531C" w:rsidRDefault="00AD1BFA" w:rsidP="00F847A3">
            <w:pPr>
              <w:spacing w:after="0" w:line="240" w:lineRule="auto"/>
              <w:jc w:val="both"/>
              <w:rPr>
                <w:rFonts w:ascii="Times New Roman" w:hAnsi="Times New Roman"/>
              </w:rPr>
            </w:pPr>
            <w:r w:rsidRPr="0030531C">
              <w:rPr>
                <w:rFonts w:ascii="Times New Roman" w:hAnsi="Times New Roman"/>
              </w:rPr>
              <w:t>Выполнять графические изображения технологического оборудования и</w:t>
            </w:r>
          </w:p>
          <w:p w:rsidR="00AD1BFA" w:rsidRPr="0030531C" w:rsidRDefault="00AD1BFA" w:rsidP="00F847A3">
            <w:pPr>
              <w:spacing w:after="0" w:line="240" w:lineRule="auto"/>
              <w:jc w:val="both"/>
              <w:rPr>
                <w:rFonts w:ascii="Times New Roman" w:hAnsi="Times New Roman"/>
              </w:rPr>
            </w:pPr>
            <w:r w:rsidRPr="0030531C">
              <w:rPr>
                <w:rFonts w:ascii="Times New Roman" w:hAnsi="Times New Roman"/>
              </w:rPr>
              <w:t>технологических схем в ручной и машинной графике</w:t>
            </w:r>
          </w:p>
          <w:p w:rsidR="00AD1BFA" w:rsidRPr="0030531C" w:rsidRDefault="00AD1BFA" w:rsidP="00F847A3">
            <w:pPr>
              <w:spacing w:after="0" w:line="240" w:lineRule="auto"/>
              <w:jc w:val="both"/>
              <w:rPr>
                <w:rFonts w:ascii="Times New Roman" w:hAnsi="Times New Roman"/>
              </w:rPr>
            </w:pPr>
            <w:r w:rsidRPr="0030531C">
              <w:rPr>
                <w:rFonts w:ascii="Times New Roman" w:hAnsi="Times New Roman"/>
              </w:rPr>
              <w:t>Выбирать методы проведения метрологической экспе</w:t>
            </w:r>
            <w:r w:rsidRPr="0030531C">
              <w:rPr>
                <w:rFonts w:ascii="Times New Roman" w:hAnsi="Times New Roman"/>
              </w:rPr>
              <w:t>р</w:t>
            </w:r>
            <w:r w:rsidRPr="0030531C">
              <w:rPr>
                <w:rFonts w:ascii="Times New Roman" w:hAnsi="Times New Roman"/>
              </w:rPr>
              <w:t>тизы технической документации</w:t>
            </w:r>
          </w:p>
          <w:p w:rsidR="00AD1BFA" w:rsidRPr="0030531C" w:rsidRDefault="00AD1BFA" w:rsidP="00F847A3">
            <w:pPr>
              <w:spacing w:after="0" w:line="240" w:lineRule="auto"/>
              <w:jc w:val="both"/>
              <w:rPr>
                <w:rFonts w:ascii="Times New Roman" w:hAnsi="Times New Roman"/>
              </w:rPr>
            </w:pPr>
            <w:r w:rsidRPr="0030531C">
              <w:rPr>
                <w:rFonts w:ascii="Times New Roman" w:hAnsi="Times New Roman"/>
              </w:rPr>
              <w:t>Выбирать критерии оценки технической документации</w:t>
            </w:r>
          </w:p>
          <w:p w:rsidR="00AD1BFA" w:rsidRPr="0030531C" w:rsidRDefault="00AD1BFA" w:rsidP="00F847A3">
            <w:pPr>
              <w:spacing w:after="0" w:line="240" w:lineRule="auto"/>
              <w:jc w:val="both"/>
              <w:rPr>
                <w:rFonts w:ascii="Times New Roman" w:hAnsi="Times New Roman"/>
              </w:rPr>
            </w:pPr>
            <w:r w:rsidRPr="0030531C">
              <w:rPr>
                <w:rFonts w:ascii="Times New Roman" w:hAnsi="Times New Roman"/>
              </w:rPr>
              <w:t>Оценивать техническую документацию с учетом в</w:t>
            </w:r>
            <w:r w:rsidRPr="0030531C">
              <w:rPr>
                <w:rFonts w:ascii="Times New Roman" w:hAnsi="Times New Roman"/>
              </w:rPr>
              <w:t>ы</w:t>
            </w:r>
            <w:r w:rsidRPr="0030531C">
              <w:rPr>
                <w:rFonts w:ascii="Times New Roman" w:hAnsi="Times New Roman"/>
              </w:rPr>
              <w:t>бранных критериев оценки технической документации</w:t>
            </w:r>
          </w:p>
          <w:p w:rsidR="00AD1BFA" w:rsidRPr="0030531C" w:rsidRDefault="00AD1BFA" w:rsidP="00F847A3">
            <w:pPr>
              <w:spacing w:after="0" w:line="240" w:lineRule="auto"/>
              <w:jc w:val="both"/>
              <w:rPr>
                <w:rFonts w:ascii="Times New Roman" w:hAnsi="Times New Roman"/>
              </w:rPr>
            </w:pPr>
            <w:r w:rsidRPr="0030531C">
              <w:rPr>
                <w:rFonts w:ascii="Times New Roman" w:hAnsi="Times New Roman"/>
              </w:rPr>
              <w:t>Определять соответствие результатов экспертизы но</w:t>
            </w:r>
            <w:r w:rsidRPr="0030531C">
              <w:rPr>
                <w:rFonts w:ascii="Times New Roman" w:hAnsi="Times New Roman"/>
              </w:rPr>
              <w:t>р</w:t>
            </w:r>
            <w:r w:rsidRPr="0030531C">
              <w:rPr>
                <w:rFonts w:ascii="Times New Roman" w:hAnsi="Times New Roman"/>
              </w:rPr>
              <w:t>мативным документам и технологической документ</w:t>
            </w:r>
            <w:r w:rsidRPr="0030531C">
              <w:rPr>
                <w:rFonts w:ascii="Times New Roman" w:hAnsi="Times New Roman"/>
              </w:rPr>
              <w:t>а</w:t>
            </w:r>
            <w:r w:rsidRPr="0030531C">
              <w:rPr>
                <w:rFonts w:ascii="Times New Roman" w:hAnsi="Times New Roman"/>
              </w:rPr>
              <w:t>ции</w:t>
            </w:r>
          </w:p>
          <w:p w:rsidR="00535326" w:rsidRPr="0030531C" w:rsidRDefault="00AD1BFA" w:rsidP="00F847A3">
            <w:pPr>
              <w:spacing w:after="0" w:line="240" w:lineRule="auto"/>
              <w:rPr>
                <w:rFonts w:ascii="Times New Roman" w:hAnsi="Times New Roman"/>
                <w:b/>
              </w:rPr>
            </w:pPr>
            <w:r w:rsidRPr="0030531C">
              <w:rPr>
                <w:rFonts w:ascii="Times New Roman" w:hAnsi="Times New Roman"/>
              </w:rPr>
              <w:t>Оформлять результаты метрологической экспертизы технической документации предприятия</w:t>
            </w:r>
          </w:p>
        </w:tc>
      </w:tr>
      <w:tr w:rsidR="00535326" w:rsidRPr="0030531C" w:rsidTr="005F6368">
        <w:trPr>
          <w:trHeight w:val="830"/>
          <w:jc w:val="center"/>
        </w:trPr>
        <w:tc>
          <w:tcPr>
            <w:tcW w:w="1980" w:type="dxa"/>
            <w:vMerge/>
          </w:tcPr>
          <w:p w:rsidR="00535326" w:rsidRPr="0030531C" w:rsidRDefault="00535326" w:rsidP="00F847A3">
            <w:pPr>
              <w:spacing w:after="0" w:line="240" w:lineRule="auto"/>
              <w:jc w:val="both"/>
              <w:rPr>
                <w:rFonts w:ascii="Times New Roman" w:hAnsi="Times New Roman"/>
              </w:rPr>
            </w:pPr>
          </w:p>
        </w:tc>
        <w:tc>
          <w:tcPr>
            <w:tcW w:w="2551" w:type="dxa"/>
            <w:vMerge/>
          </w:tcPr>
          <w:p w:rsidR="00535326" w:rsidRPr="0030531C" w:rsidRDefault="00535326" w:rsidP="00F847A3">
            <w:pPr>
              <w:spacing w:after="0" w:line="240" w:lineRule="auto"/>
              <w:jc w:val="both"/>
              <w:rPr>
                <w:rFonts w:ascii="Times New Roman" w:hAnsi="Times New Roman"/>
              </w:rPr>
            </w:pPr>
          </w:p>
        </w:tc>
        <w:tc>
          <w:tcPr>
            <w:tcW w:w="5529" w:type="dxa"/>
          </w:tcPr>
          <w:p w:rsidR="00AD1BFA" w:rsidRPr="0030531C" w:rsidRDefault="00535326" w:rsidP="00F847A3">
            <w:pPr>
              <w:spacing w:after="0" w:line="240" w:lineRule="auto"/>
              <w:jc w:val="both"/>
              <w:rPr>
                <w:rFonts w:ascii="Times New Roman" w:hAnsi="Times New Roman"/>
              </w:rPr>
            </w:pPr>
            <w:r w:rsidRPr="0030531C">
              <w:rPr>
                <w:rFonts w:ascii="Times New Roman" w:hAnsi="Times New Roman"/>
                <w:b/>
              </w:rPr>
              <w:t>Знания:</w:t>
            </w:r>
            <w:r w:rsidR="00AD1BFA" w:rsidRPr="0030531C">
              <w:rPr>
                <w:rFonts w:ascii="Times New Roman" w:hAnsi="Times New Roman"/>
              </w:rPr>
              <w:t xml:space="preserve"> Требования законодательства Российской Ф</w:t>
            </w:r>
            <w:r w:rsidR="00AD1BFA" w:rsidRPr="0030531C">
              <w:rPr>
                <w:rFonts w:ascii="Times New Roman" w:hAnsi="Times New Roman"/>
              </w:rPr>
              <w:t>е</w:t>
            </w:r>
            <w:r w:rsidR="00AD1BFA" w:rsidRPr="0030531C">
              <w:rPr>
                <w:rFonts w:ascii="Times New Roman" w:hAnsi="Times New Roman"/>
              </w:rPr>
              <w:t>дерации, регламентирующие вопросы единства измер</w:t>
            </w:r>
            <w:r w:rsidR="00AD1BFA" w:rsidRPr="0030531C">
              <w:rPr>
                <w:rFonts w:ascii="Times New Roman" w:hAnsi="Times New Roman"/>
              </w:rPr>
              <w:t>е</w:t>
            </w:r>
            <w:r w:rsidR="00AD1BFA" w:rsidRPr="0030531C">
              <w:rPr>
                <w:rFonts w:ascii="Times New Roman" w:hAnsi="Times New Roman"/>
              </w:rPr>
              <w:t>ний и метрологического обеспечения;</w:t>
            </w:r>
          </w:p>
          <w:p w:rsidR="00AD1BFA" w:rsidRPr="0030531C" w:rsidRDefault="00AD1BFA" w:rsidP="00F847A3">
            <w:pPr>
              <w:spacing w:after="0" w:line="240" w:lineRule="auto"/>
              <w:jc w:val="both"/>
              <w:rPr>
                <w:rFonts w:ascii="Times New Roman" w:hAnsi="Times New Roman"/>
              </w:rPr>
            </w:pPr>
            <w:r w:rsidRPr="0030531C">
              <w:rPr>
                <w:rFonts w:ascii="Times New Roman" w:hAnsi="Times New Roman"/>
              </w:rPr>
              <w:t>Требования нормативных и методических документов, регламентирующих вопросы метрологической экспе</w:t>
            </w:r>
            <w:r w:rsidRPr="0030531C">
              <w:rPr>
                <w:rFonts w:ascii="Times New Roman" w:hAnsi="Times New Roman"/>
              </w:rPr>
              <w:t>р</w:t>
            </w:r>
            <w:r w:rsidRPr="0030531C">
              <w:rPr>
                <w:rFonts w:ascii="Times New Roman" w:hAnsi="Times New Roman"/>
              </w:rPr>
              <w:t>тизы;</w:t>
            </w:r>
          </w:p>
          <w:p w:rsidR="00AD1BFA" w:rsidRPr="0030531C" w:rsidRDefault="00AD1BFA" w:rsidP="00F847A3">
            <w:pPr>
              <w:spacing w:after="0" w:line="240" w:lineRule="auto"/>
              <w:jc w:val="both"/>
              <w:rPr>
                <w:rFonts w:ascii="Times New Roman" w:hAnsi="Times New Roman"/>
              </w:rPr>
            </w:pPr>
            <w:r w:rsidRPr="0030531C">
              <w:rPr>
                <w:rFonts w:ascii="Times New Roman" w:hAnsi="Times New Roman"/>
              </w:rPr>
              <w:t>Законы, методы и приемы проекционного черчения;</w:t>
            </w:r>
          </w:p>
          <w:p w:rsidR="00AD1BFA" w:rsidRPr="0030531C" w:rsidRDefault="00AD1BFA" w:rsidP="00F847A3">
            <w:pPr>
              <w:spacing w:after="0" w:line="240" w:lineRule="auto"/>
              <w:jc w:val="both"/>
              <w:rPr>
                <w:rFonts w:ascii="Times New Roman" w:hAnsi="Times New Roman"/>
              </w:rPr>
            </w:pPr>
            <w:r w:rsidRPr="0030531C">
              <w:rPr>
                <w:rFonts w:ascii="Times New Roman" w:hAnsi="Times New Roman"/>
              </w:rPr>
              <w:t>Правила чтения конструкторской и технологической документации</w:t>
            </w:r>
          </w:p>
          <w:p w:rsidR="00AD1BFA" w:rsidRPr="0030531C" w:rsidRDefault="00AD1BFA" w:rsidP="00F847A3">
            <w:pPr>
              <w:spacing w:after="0" w:line="240" w:lineRule="auto"/>
              <w:jc w:val="both"/>
              <w:rPr>
                <w:rFonts w:ascii="Times New Roman" w:hAnsi="Times New Roman"/>
              </w:rPr>
            </w:pPr>
            <w:r w:rsidRPr="0030531C">
              <w:rPr>
                <w:rFonts w:ascii="Times New Roman" w:hAnsi="Times New Roman"/>
              </w:rPr>
              <w:t>Принципы нормирования точности измерений;</w:t>
            </w:r>
          </w:p>
          <w:p w:rsidR="00AD1BFA" w:rsidRPr="0030531C" w:rsidRDefault="00AD1BFA" w:rsidP="00F847A3">
            <w:pPr>
              <w:spacing w:after="0" w:line="240" w:lineRule="auto"/>
              <w:jc w:val="both"/>
              <w:rPr>
                <w:rFonts w:ascii="Times New Roman" w:hAnsi="Times New Roman"/>
              </w:rPr>
            </w:pPr>
            <w:r w:rsidRPr="0030531C">
              <w:rPr>
                <w:rFonts w:ascii="Times New Roman" w:hAnsi="Times New Roman"/>
              </w:rPr>
              <w:t>Принципы работы, технические характеристики, конс</w:t>
            </w:r>
            <w:r w:rsidRPr="0030531C">
              <w:rPr>
                <w:rFonts w:ascii="Times New Roman" w:hAnsi="Times New Roman"/>
              </w:rPr>
              <w:t>т</w:t>
            </w:r>
            <w:r w:rsidRPr="0030531C">
              <w:rPr>
                <w:rFonts w:ascii="Times New Roman" w:hAnsi="Times New Roman"/>
              </w:rPr>
              <w:t>руктивные особенности, назначение и принципы пр</w:t>
            </w:r>
            <w:r w:rsidRPr="0030531C">
              <w:rPr>
                <w:rFonts w:ascii="Times New Roman" w:hAnsi="Times New Roman"/>
              </w:rPr>
              <w:t>и</w:t>
            </w:r>
            <w:r w:rsidRPr="0030531C">
              <w:rPr>
                <w:rFonts w:ascii="Times New Roman" w:hAnsi="Times New Roman"/>
              </w:rPr>
              <w:t>менения средств измерений</w:t>
            </w:r>
          </w:p>
          <w:p w:rsidR="00535326" w:rsidRPr="0030531C" w:rsidRDefault="00AD1BFA" w:rsidP="00F847A3">
            <w:pPr>
              <w:spacing w:after="0" w:line="240" w:lineRule="auto"/>
              <w:rPr>
                <w:rFonts w:ascii="Times New Roman" w:hAnsi="Times New Roman"/>
                <w:b/>
              </w:rPr>
            </w:pPr>
            <w:r w:rsidRPr="0030531C">
              <w:rPr>
                <w:rFonts w:ascii="Times New Roman" w:hAnsi="Times New Roman"/>
              </w:rPr>
              <w:t>Порядок проведения метрологической экспертизы.</w:t>
            </w:r>
          </w:p>
        </w:tc>
      </w:tr>
      <w:tr w:rsidR="00535326" w:rsidRPr="0030531C" w:rsidTr="005F6368">
        <w:trPr>
          <w:trHeight w:val="830"/>
          <w:jc w:val="center"/>
        </w:trPr>
        <w:tc>
          <w:tcPr>
            <w:tcW w:w="1980" w:type="dxa"/>
            <w:vMerge/>
          </w:tcPr>
          <w:p w:rsidR="00535326" w:rsidRPr="0030531C" w:rsidRDefault="00535326" w:rsidP="00F847A3">
            <w:pPr>
              <w:spacing w:after="0" w:line="240" w:lineRule="auto"/>
              <w:jc w:val="both"/>
              <w:rPr>
                <w:rFonts w:ascii="Times New Roman" w:hAnsi="Times New Roman"/>
              </w:rPr>
            </w:pPr>
          </w:p>
        </w:tc>
        <w:tc>
          <w:tcPr>
            <w:tcW w:w="2551" w:type="dxa"/>
            <w:vMerge w:val="restart"/>
          </w:tcPr>
          <w:p w:rsidR="00535326" w:rsidRPr="0030531C" w:rsidRDefault="00535326" w:rsidP="00F847A3">
            <w:pPr>
              <w:spacing w:after="0" w:line="240" w:lineRule="auto"/>
              <w:jc w:val="both"/>
              <w:rPr>
                <w:rFonts w:ascii="Times New Roman" w:hAnsi="Times New Roman"/>
              </w:rPr>
            </w:pPr>
            <w:r w:rsidRPr="0030531C">
              <w:rPr>
                <w:rFonts w:ascii="Times New Roman" w:hAnsi="Times New Roman"/>
              </w:rPr>
              <w:t>ПК 3.2. Вести метрол</w:t>
            </w:r>
            <w:r w:rsidRPr="0030531C">
              <w:rPr>
                <w:rFonts w:ascii="Times New Roman" w:hAnsi="Times New Roman"/>
              </w:rPr>
              <w:t>о</w:t>
            </w:r>
            <w:r w:rsidRPr="0030531C">
              <w:rPr>
                <w:rFonts w:ascii="Times New Roman" w:hAnsi="Times New Roman"/>
              </w:rPr>
              <w:t>гический учет средств измерений, испытаний и контроля</w:t>
            </w:r>
          </w:p>
        </w:tc>
        <w:tc>
          <w:tcPr>
            <w:tcW w:w="5529" w:type="dxa"/>
          </w:tcPr>
          <w:p w:rsidR="00535326" w:rsidRPr="0030531C" w:rsidRDefault="00535326" w:rsidP="00F847A3">
            <w:pPr>
              <w:spacing w:after="0" w:line="240" w:lineRule="auto"/>
              <w:rPr>
                <w:rFonts w:ascii="Times New Roman" w:hAnsi="Times New Roman"/>
                <w:b/>
              </w:rPr>
            </w:pPr>
            <w:r w:rsidRPr="0030531C">
              <w:rPr>
                <w:rFonts w:ascii="Times New Roman" w:hAnsi="Times New Roman"/>
                <w:b/>
              </w:rPr>
              <w:t>Практический опыт:</w:t>
            </w:r>
            <w:r w:rsidR="00AD1BFA" w:rsidRPr="0030531C">
              <w:rPr>
                <w:rFonts w:ascii="Times New Roman" w:hAnsi="Times New Roman"/>
              </w:rPr>
              <w:t xml:space="preserve"> Ведение метрологического учета средств измерений, испытаний и контроля</w:t>
            </w:r>
          </w:p>
        </w:tc>
      </w:tr>
      <w:tr w:rsidR="00535326" w:rsidRPr="0030531C" w:rsidTr="005F6368">
        <w:trPr>
          <w:trHeight w:val="273"/>
          <w:jc w:val="center"/>
        </w:trPr>
        <w:tc>
          <w:tcPr>
            <w:tcW w:w="1980" w:type="dxa"/>
            <w:vMerge/>
          </w:tcPr>
          <w:p w:rsidR="00535326" w:rsidRPr="0030531C" w:rsidRDefault="00535326" w:rsidP="00F847A3">
            <w:pPr>
              <w:spacing w:after="0" w:line="240" w:lineRule="auto"/>
              <w:jc w:val="both"/>
              <w:rPr>
                <w:rFonts w:ascii="Times New Roman" w:hAnsi="Times New Roman"/>
              </w:rPr>
            </w:pPr>
          </w:p>
        </w:tc>
        <w:tc>
          <w:tcPr>
            <w:tcW w:w="2551" w:type="dxa"/>
            <w:vMerge/>
          </w:tcPr>
          <w:p w:rsidR="00535326" w:rsidRPr="0030531C" w:rsidRDefault="00535326" w:rsidP="00F847A3">
            <w:pPr>
              <w:spacing w:after="0" w:line="240" w:lineRule="auto"/>
              <w:jc w:val="both"/>
              <w:rPr>
                <w:rFonts w:ascii="Times New Roman" w:hAnsi="Times New Roman"/>
              </w:rPr>
            </w:pPr>
          </w:p>
        </w:tc>
        <w:tc>
          <w:tcPr>
            <w:tcW w:w="5529" w:type="dxa"/>
          </w:tcPr>
          <w:p w:rsidR="00AD1BFA" w:rsidRPr="0030531C" w:rsidRDefault="00535326" w:rsidP="00F847A3">
            <w:pPr>
              <w:spacing w:after="0" w:line="240" w:lineRule="auto"/>
              <w:jc w:val="both"/>
              <w:rPr>
                <w:rFonts w:ascii="Times New Roman" w:hAnsi="Times New Roman"/>
              </w:rPr>
            </w:pPr>
            <w:r w:rsidRPr="0030531C">
              <w:rPr>
                <w:rFonts w:ascii="Times New Roman" w:hAnsi="Times New Roman"/>
                <w:b/>
              </w:rPr>
              <w:t>Умения:</w:t>
            </w:r>
            <w:r w:rsidR="00AD1BFA" w:rsidRPr="0030531C">
              <w:rPr>
                <w:rFonts w:ascii="Times New Roman" w:hAnsi="Times New Roman"/>
              </w:rPr>
              <w:t xml:space="preserve"> Оформлять техническую документацию на средства измерений</w:t>
            </w:r>
          </w:p>
          <w:p w:rsidR="00AD1BFA" w:rsidRPr="0030531C" w:rsidRDefault="00AD1BFA" w:rsidP="00F847A3">
            <w:pPr>
              <w:spacing w:after="0" w:line="240" w:lineRule="auto"/>
              <w:jc w:val="both"/>
              <w:rPr>
                <w:rFonts w:ascii="Times New Roman" w:hAnsi="Times New Roman"/>
              </w:rPr>
            </w:pPr>
            <w:r w:rsidRPr="0030531C">
              <w:rPr>
                <w:rFonts w:ascii="Times New Roman" w:hAnsi="Times New Roman"/>
              </w:rPr>
              <w:t>Работать в автоматизированных системах метрологич</w:t>
            </w:r>
            <w:r w:rsidRPr="0030531C">
              <w:rPr>
                <w:rFonts w:ascii="Times New Roman" w:hAnsi="Times New Roman"/>
              </w:rPr>
              <w:t>е</w:t>
            </w:r>
            <w:r w:rsidRPr="0030531C">
              <w:rPr>
                <w:rFonts w:ascii="Times New Roman" w:hAnsi="Times New Roman"/>
              </w:rPr>
              <w:t>ского обеспечения</w:t>
            </w:r>
          </w:p>
          <w:p w:rsidR="00AD1BFA" w:rsidRPr="0030531C" w:rsidRDefault="00AD1BFA" w:rsidP="00F847A3">
            <w:pPr>
              <w:spacing w:after="0" w:line="240" w:lineRule="auto"/>
              <w:jc w:val="both"/>
              <w:rPr>
                <w:rFonts w:ascii="Times New Roman" w:hAnsi="Times New Roman"/>
              </w:rPr>
            </w:pPr>
            <w:r w:rsidRPr="0030531C">
              <w:rPr>
                <w:rFonts w:ascii="Times New Roman" w:hAnsi="Times New Roman"/>
              </w:rPr>
              <w:t>Организовывать метрологический учет средств измер</w:t>
            </w:r>
            <w:r w:rsidRPr="0030531C">
              <w:rPr>
                <w:rFonts w:ascii="Times New Roman" w:hAnsi="Times New Roman"/>
              </w:rPr>
              <w:t>е</w:t>
            </w:r>
            <w:r w:rsidRPr="0030531C">
              <w:rPr>
                <w:rFonts w:ascii="Times New Roman" w:hAnsi="Times New Roman"/>
              </w:rPr>
              <w:t>ний, испытаний и контроля</w:t>
            </w:r>
          </w:p>
          <w:p w:rsidR="00AD1BFA" w:rsidRPr="0030531C" w:rsidRDefault="00AD1BFA" w:rsidP="00F847A3">
            <w:pPr>
              <w:spacing w:after="0" w:line="240" w:lineRule="auto"/>
              <w:jc w:val="both"/>
              <w:rPr>
                <w:rFonts w:ascii="Times New Roman" w:hAnsi="Times New Roman"/>
              </w:rPr>
            </w:pPr>
            <w:r w:rsidRPr="0030531C">
              <w:rPr>
                <w:rFonts w:ascii="Times New Roman" w:hAnsi="Times New Roman"/>
              </w:rPr>
              <w:t>Формировать оперативную и статистическую отче</w:t>
            </w:r>
            <w:r w:rsidRPr="0030531C">
              <w:rPr>
                <w:rFonts w:ascii="Times New Roman" w:hAnsi="Times New Roman"/>
              </w:rPr>
              <w:t>т</w:t>
            </w:r>
            <w:r w:rsidRPr="0030531C">
              <w:rPr>
                <w:rFonts w:ascii="Times New Roman" w:hAnsi="Times New Roman"/>
              </w:rPr>
              <w:t>ность о состоянии средств измерений и проведенном метрологическом обслуживании</w:t>
            </w:r>
          </w:p>
          <w:p w:rsidR="00AD1BFA" w:rsidRPr="0030531C" w:rsidRDefault="00AD1BFA" w:rsidP="00F847A3">
            <w:pPr>
              <w:spacing w:after="0" w:line="240" w:lineRule="auto"/>
              <w:jc w:val="both"/>
              <w:rPr>
                <w:rFonts w:ascii="Times New Roman" w:hAnsi="Times New Roman"/>
              </w:rPr>
            </w:pPr>
            <w:r w:rsidRPr="0030531C">
              <w:rPr>
                <w:rFonts w:ascii="Times New Roman" w:hAnsi="Times New Roman"/>
              </w:rPr>
              <w:t>Снимать характеристики приборов и производить ра</w:t>
            </w:r>
            <w:r w:rsidRPr="0030531C">
              <w:rPr>
                <w:rFonts w:ascii="Times New Roman" w:hAnsi="Times New Roman"/>
              </w:rPr>
              <w:t>с</w:t>
            </w:r>
            <w:r w:rsidRPr="0030531C">
              <w:rPr>
                <w:rFonts w:ascii="Times New Roman" w:hAnsi="Times New Roman"/>
              </w:rPr>
              <w:t>чет их параметров;</w:t>
            </w:r>
          </w:p>
          <w:p w:rsidR="00AD1BFA" w:rsidRPr="0030531C" w:rsidRDefault="00AD1BFA" w:rsidP="00F847A3">
            <w:pPr>
              <w:spacing w:after="0" w:line="240" w:lineRule="auto"/>
              <w:jc w:val="both"/>
              <w:rPr>
                <w:rFonts w:ascii="Times New Roman" w:hAnsi="Times New Roman"/>
              </w:rPr>
            </w:pPr>
            <w:r w:rsidRPr="0030531C">
              <w:rPr>
                <w:rFonts w:ascii="Times New Roman" w:hAnsi="Times New Roman"/>
              </w:rPr>
              <w:lastRenderedPageBreak/>
              <w:t>Измерять основные параметры приборов;</w:t>
            </w:r>
          </w:p>
          <w:p w:rsidR="00AD1BFA" w:rsidRPr="0030531C" w:rsidRDefault="00AD1BFA" w:rsidP="00F847A3">
            <w:pPr>
              <w:spacing w:after="0" w:line="240" w:lineRule="auto"/>
              <w:jc w:val="both"/>
              <w:rPr>
                <w:rFonts w:ascii="Times New Roman" w:hAnsi="Times New Roman"/>
              </w:rPr>
            </w:pPr>
            <w:r w:rsidRPr="0030531C">
              <w:rPr>
                <w:rFonts w:ascii="Times New Roman" w:hAnsi="Times New Roman"/>
              </w:rPr>
              <w:t>Читать конструкторскую и технологическую докуме</w:t>
            </w:r>
            <w:r w:rsidRPr="0030531C">
              <w:rPr>
                <w:rFonts w:ascii="Times New Roman" w:hAnsi="Times New Roman"/>
              </w:rPr>
              <w:t>н</w:t>
            </w:r>
            <w:r w:rsidRPr="0030531C">
              <w:rPr>
                <w:rFonts w:ascii="Times New Roman" w:hAnsi="Times New Roman"/>
              </w:rPr>
              <w:t>тацию</w:t>
            </w:r>
          </w:p>
          <w:p w:rsidR="00535326" w:rsidRPr="0030531C" w:rsidRDefault="00AD1BFA" w:rsidP="00F847A3">
            <w:pPr>
              <w:spacing w:after="0" w:line="240" w:lineRule="auto"/>
              <w:jc w:val="both"/>
              <w:rPr>
                <w:rFonts w:ascii="Times New Roman" w:hAnsi="Times New Roman"/>
                <w:b/>
              </w:rPr>
            </w:pPr>
            <w:r w:rsidRPr="0030531C">
              <w:rPr>
                <w:rFonts w:ascii="Times New Roman" w:hAnsi="Times New Roman"/>
              </w:rPr>
              <w:t>Выполнять графические изображения технологического оборудования и технологических схем в ручной и м</w:t>
            </w:r>
            <w:r w:rsidRPr="0030531C">
              <w:rPr>
                <w:rFonts w:ascii="Times New Roman" w:hAnsi="Times New Roman"/>
              </w:rPr>
              <w:t>а</w:t>
            </w:r>
            <w:r w:rsidRPr="0030531C">
              <w:rPr>
                <w:rFonts w:ascii="Times New Roman" w:hAnsi="Times New Roman"/>
              </w:rPr>
              <w:t>шинной графике</w:t>
            </w:r>
          </w:p>
        </w:tc>
      </w:tr>
      <w:tr w:rsidR="00535326" w:rsidRPr="0030531C" w:rsidTr="005F6368">
        <w:trPr>
          <w:trHeight w:val="830"/>
          <w:jc w:val="center"/>
        </w:trPr>
        <w:tc>
          <w:tcPr>
            <w:tcW w:w="1980" w:type="dxa"/>
            <w:vMerge/>
          </w:tcPr>
          <w:p w:rsidR="00535326" w:rsidRPr="0030531C" w:rsidRDefault="00535326" w:rsidP="00F847A3">
            <w:pPr>
              <w:spacing w:after="0" w:line="240" w:lineRule="auto"/>
              <w:jc w:val="both"/>
              <w:rPr>
                <w:rFonts w:ascii="Times New Roman" w:hAnsi="Times New Roman"/>
              </w:rPr>
            </w:pPr>
          </w:p>
        </w:tc>
        <w:tc>
          <w:tcPr>
            <w:tcW w:w="2551" w:type="dxa"/>
            <w:vMerge/>
          </w:tcPr>
          <w:p w:rsidR="00535326" w:rsidRPr="0030531C" w:rsidRDefault="00535326" w:rsidP="00F847A3">
            <w:pPr>
              <w:spacing w:after="0" w:line="240" w:lineRule="auto"/>
              <w:jc w:val="both"/>
              <w:rPr>
                <w:rFonts w:ascii="Times New Roman" w:hAnsi="Times New Roman"/>
              </w:rPr>
            </w:pPr>
          </w:p>
        </w:tc>
        <w:tc>
          <w:tcPr>
            <w:tcW w:w="5529" w:type="dxa"/>
          </w:tcPr>
          <w:p w:rsidR="00AD1BFA" w:rsidRPr="0030531C" w:rsidRDefault="00535326" w:rsidP="00F847A3">
            <w:pPr>
              <w:spacing w:after="0" w:line="240" w:lineRule="auto"/>
              <w:jc w:val="both"/>
              <w:rPr>
                <w:rFonts w:ascii="Times New Roman" w:hAnsi="Times New Roman"/>
              </w:rPr>
            </w:pPr>
            <w:r w:rsidRPr="0030531C">
              <w:rPr>
                <w:rFonts w:ascii="Times New Roman" w:hAnsi="Times New Roman"/>
                <w:b/>
              </w:rPr>
              <w:t>Знания:</w:t>
            </w:r>
            <w:r w:rsidR="00AD1BFA" w:rsidRPr="0030531C">
              <w:rPr>
                <w:rFonts w:ascii="Times New Roman" w:hAnsi="Times New Roman"/>
              </w:rPr>
              <w:t xml:space="preserve"> Требования нормативных и методических д</w:t>
            </w:r>
            <w:r w:rsidR="00AD1BFA" w:rsidRPr="0030531C">
              <w:rPr>
                <w:rFonts w:ascii="Times New Roman" w:hAnsi="Times New Roman"/>
              </w:rPr>
              <w:t>о</w:t>
            </w:r>
            <w:r w:rsidR="00AD1BFA" w:rsidRPr="0030531C">
              <w:rPr>
                <w:rFonts w:ascii="Times New Roman" w:hAnsi="Times New Roman"/>
              </w:rPr>
              <w:t>кументов, регламентирующих вопросы учета средств измерений, контроля и испытаний, рабочих эталонов, стандартных образцов и методик измерений, контроля и испытаний, применяемых в организации</w:t>
            </w:r>
          </w:p>
          <w:p w:rsidR="00AD1BFA" w:rsidRPr="0030531C" w:rsidRDefault="00AD1BFA" w:rsidP="00F847A3">
            <w:pPr>
              <w:spacing w:after="0" w:line="240" w:lineRule="auto"/>
              <w:jc w:val="both"/>
              <w:rPr>
                <w:rFonts w:ascii="Times New Roman" w:hAnsi="Times New Roman"/>
              </w:rPr>
            </w:pPr>
            <w:r w:rsidRPr="0030531C">
              <w:rPr>
                <w:rFonts w:ascii="Times New Roman" w:hAnsi="Times New Roman"/>
              </w:rPr>
              <w:t>Правила чтения конструкторской и технологической документации</w:t>
            </w:r>
          </w:p>
          <w:p w:rsidR="00AD1BFA" w:rsidRPr="0030531C" w:rsidRDefault="00AD1BFA" w:rsidP="00F847A3">
            <w:pPr>
              <w:spacing w:after="0" w:line="240" w:lineRule="auto"/>
              <w:jc w:val="both"/>
              <w:rPr>
                <w:rFonts w:ascii="Times New Roman" w:hAnsi="Times New Roman"/>
              </w:rPr>
            </w:pPr>
            <w:r w:rsidRPr="0030531C">
              <w:rPr>
                <w:rFonts w:ascii="Times New Roman" w:hAnsi="Times New Roman"/>
              </w:rPr>
              <w:t>Основы электробезопасности в профессиональной сф</w:t>
            </w:r>
            <w:r w:rsidRPr="0030531C">
              <w:rPr>
                <w:rFonts w:ascii="Times New Roman" w:hAnsi="Times New Roman"/>
              </w:rPr>
              <w:t>е</w:t>
            </w:r>
            <w:r w:rsidRPr="0030531C">
              <w:rPr>
                <w:rFonts w:ascii="Times New Roman" w:hAnsi="Times New Roman"/>
              </w:rPr>
              <w:t>ре</w:t>
            </w:r>
          </w:p>
          <w:p w:rsidR="00AD1BFA" w:rsidRPr="0030531C" w:rsidRDefault="00AD1BFA" w:rsidP="00F847A3">
            <w:pPr>
              <w:spacing w:after="0" w:line="240" w:lineRule="auto"/>
              <w:jc w:val="both"/>
              <w:rPr>
                <w:rFonts w:ascii="Times New Roman" w:hAnsi="Times New Roman"/>
              </w:rPr>
            </w:pPr>
            <w:r w:rsidRPr="0030531C">
              <w:rPr>
                <w:rFonts w:ascii="Times New Roman" w:hAnsi="Times New Roman"/>
              </w:rPr>
              <w:t>Законы, методы и приемы проекционного черчения;</w:t>
            </w:r>
          </w:p>
          <w:p w:rsidR="00AD1BFA" w:rsidRPr="0030531C" w:rsidRDefault="00AD1BFA" w:rsidP="00F847A3">
            <w:pPr>
              <w:spacing w:after="0" w:line="240" w:lineRule="auto"/>
              <w:jc w:val="both"/>
              <w:rPr>
                <w:rFonts w:ascii="Times New Roman" w:hAnsi="Times New Roman"/>
              </w:rPr>
            </w:pPr>
            <w:r w:rsidRPr="0030531C">
              <w:rPr>
                <w:rFonts w:ascii="Times New Roman" w:hAnsi="Times New Roman"/>
              </w:rPr>
              <w:t>Принципы работы автоматизированных систем метр</w:t>
            </w:r>
            <w:r w:rsidRPr="0030531C">
              <w:rPr>
                <w:rFonts w:ascii="Times New Roman" w:hAnsi="Times New Roman"/>
              </w:rPr>
              <w:t>о</w:t>
            </w:r>
            <w:r w:rsidRPr="0030531C">
              <w:rPr>
                <w:rFonts w:ascii="Times New Roman" w:hAnsi="Times New Roman"/>
              </w:rPr>
              <w:t>логического обеспечения</w:t>
            </w:r>
          </w:p>
          <w:p w:rsidR="00AD1BFA" w:rsidRPr="0030531C" w:rsidRDefault="00AD1BFA" w:rsidP="00F847A3">
            <w:pPr>
              <w:spacing w:after="0" w:line="240" w:lineRule="auto"/>
              <w:jc w:val="both"/>
              <w:rPr>
                <w:rFonts w:ascii="Times New Roman" w:hAnsi="Times New Roman"/>
              </w:rPr>
            </w:pPr>
            <w:r w:rsidRPr="0030531C">
              <w:rPr>
                <w:rFonts w:ascii="Times New Roman" w:hAnsi="Times New Roman"/>
              </w:rPr>
              <w:t>Правила оформления документации о состоянии средств измерений и проведенном метрологическом обслуживании</w:t>
            </w:r>
          </w:p>
          <w:p w:rsidR="00AD1BFA" w:rsidRPr="0030531C" w:rsidRDefault="00AD1BFA" w:rsidP="00F847A3">
            <w:pPr>
              <w:spacing w:after="0" w:line="240" w:lineRule="auto"/>
              <w:jc w:val="both"/>
              <w:rPr>
                <w:rFonts w:ascii="Times New Roman" w:hAnsi="Times New Roman"/>
              </w:rPr>
            </w:pPr>
            <w:r w:rsidRPr="0030531C">
              <w:rPr>
                <w:rFonts w:ascii="Times New Roman" w:hAnsi="Times New Roman"/>
              </w:rPr>
              <w:t>Основные принципы, понятия и определения в области технического регулирования, стандартизации и по</w:t>
            </w:r>
            <w:r w:rsidRPr="0030531C">
              <w:rPr>
                <w:rFonts w:ascii="Times New Roman" w:hAnsi="Times New Roman"/>
              </w:rPr>
              <w:t>д</w:t>
            </w:r>
            <w:r w:rsidRPr="0030531C">
              <w:rPr>
                <w:rFonts w:ascii="Times New Roman" w:hAnsi="Times New Roman"/>
              </w:rPr>
              <w:t>тверждения соответствия;</w:t>
            </w:r>
          </w:p>
          <w:p w:rsidR="00AD1BFA" w:rsidRPr="0030531C" w:rsidRDefault="00AD1BFA" w:rsidP="00F847A3">
            <w:pPr>
              <w:spacing w:after="0" w:line="240" w:lineRule="auto"/>
              <w:jc w:val="both"/>
              <w:rPr>
                <w:rFonts w:ascii="Times New Roman" w:hAnsi="Times New Roman"/>
              </w:rPr>
            </w:pPr>
            <w:r w:rsidRPr="0030531C">
              <w:rPr>
                <w:rFonts w:ascii="Times New Roman" w:hAnsi="Times New Roman"/>
              </w:rPr>
              <w:t>Порядок разработки и использования нормативной д</w:t>
            </w:r>
            <w:r w:rsidRPr="0030531C">
              <w:rPr>
                <w:rFonts w:ascii="Times New Roman" w:hAnsi="Times New Roman"/>
              </w:rPr>
              <w:t>о</w:t>
            </w:r>
            <w:r w:rsidRPr="0030531C">
              <w:rPr>
                <w:rFonts w:ascii="Times New Roman" w:hAnsi="Times New Roman"/>
              </w:rPr>
              <w:t xml:space="preserve">кументации на продукцию; </w:t>
            </w:r>
          </w:p>
          <w:p w:rsidR="00AD1BFA" w:rsidRPr="0030531C" w:rsidRDefault="00AD1BFA" w:rsidP="00F847A3">
            <w:pPr>
              <w:spacing w:after="0" w:line="240" w:lineRule="auto"/>
              <w:jc w:val="both"/>
              <w:rPr>
                <w:rFonts w:ascii="Times New Roman" w:hAnsi="Times New Roman"/>
              </w:rPr>
            </w:pPr>
            <w:r w:rsidRPr="0030531C">
              <w:rPr>
                <w:rFonts w:ascii="Times New Roman" w:hAnsi="Times New Roman"/>
              </w:rPr>
              <w:t>Система требований, нормативных документов на пр</w:t>
            </w:r>
            <w:r w:rsidRPr="0030531C">
              <w:rPr>
                <w:rFonts w:ascii="Times New Roman" w:hAnsi="Times New Roman"/>
              </w:rPr>
              <w:t>о</w:t>
            </w:r>
            <w:r w:rsidRPr="0030531C">
              <w:rPr>
                <w:rFonts w:ascii="Times New Roman" w:hAnsi="Times New Roman"/>
              </w:rPr>
              <w:t>дукцию;</w:t>
            </w:r>
          </w:p>
          <w:p w:rsidR="00535326" w:rsidRPr="0030531C" w:rsidRDefault="00AD1BFA" w:rsidP="00F847A3">
            <w:pPr>
              <w:spacing w:after="0" w:line="240" w:lineRule="auto"/>
              <w:rPr>
                <w:rFonts w:ascii="Times New Roman" w:hAnsi="Times New Roman"/>
                <w:b/>
              </w:rPr>
            </w:pPr>
            <w:r w:rsidRPr="0030531C">
              <w:rPr>
                <w:rFonts w:ascii="Times New Roman" w:hAnsi="Times New Roman"/>
              </w:rPr>
              <w:t>Принципы добровольного и обязательного подтве</w:t>
            </w:r>
            <w:r w:rsidRPr="0030531C">
              <w:rPr>
                <w:rFonts w:ascii="Times New Roman" w:hAnsi="Times New Roman"/>
              </w:rPr>
              <w:t>р</w:t>
            </w:r>
            <w:r w:rsidRPr="0030531C">
              <w:rPr>
                <w:rFonts w:ascii="Times New Roman" w:hAnsi="Times New Roman"/>
              </w:rPr>
              <w:t>ждения соответствия продукции</w:t>
            </w:r>
          </w:p>
        </w:tc>
      </w:tr>
      <w:tr w:rsidR="0007612A" w:rsidRPr="0030531C" w:rsidTr="005F6368">
        <w:trPr>
          <w:trHeight w:val="830"/>
          <w:jc w:val="center"/>
        </w:trPr>
        <w:tc>
          <w:tcPr>
            <w:tcW w:w="1980" w:type="dxa"/>
            <w:vMerge w:val="restart"/>
          </w:tcPr>
          <w:p w:rsidR="0007612A" w:rsidRPr="00F34AA0" w:rsidRDefault="00F34AA0" w:rsidP="0007612A">
            <w:pPr>
              <w:spacing w:after="0" w:line="240" w:lineRule="auto"/>
              <w:jc w:val="both"/>
              <w:rPr>
                <w:rFonts w:ascii="Times New Roman" w:hAnsi="Times New Roman"/>
                <w:highlight w:val="yellow"/>
              </w:rPr>
            </w:pPr>
            <w:r w:rsidRPr="00F34AA0">
              <w:rPr>
                <w:rFonts w:ascii="Times New Roman" w:hAnsi="Times New Roman"/>
              </w:rPr>
              <w:t>Вы</w:t>
            </w:r>
            <w:r>
              <w:rPr>
                <w:rFonts w:ascii="Times New Roman" w:hAnsi="Times New Roman"/>
              </w:rPr>
              <w:t>полнение работ по профессии 18494 Слесарь по контрольно-измерительным приборам и авт</w:t>
            </w:r>
            <w:r>
              <w:rPr>
                <w:rFonts w:ascii="Times New Roman" w:hAnsi="Times New Roman"/>
              </w:rPr>
              <w:t>о</w:t>
            </w:r>
            <w:r>
              <w:rPr>
                <w:rFonts w:ascii="Times New Roman" w:hAnsi="Times New Roman"/>
              </w:rPr>
              <w:t>матике</w:t>
            </w:r>
          </w:p>
        </w:tc>
        <w:tc>
          <w:tcPr>
            <w:tcW w:w="2551" w:type="dxa"/>
            <w:vMerge w:val="restart"/>
          </w:tcPr>
          <w:p w:rsidR="0007612A" w:rsidRPr="00E41227" w:rsidRDefault="00E41227" w:rsidP="00E41227">
            <w:pPr>
              <w:spacing w:after="0" w:line="240" w:lineRule="auto"/>
              <w:ind w:left="57"/>
              <w:jc w:val="both"/>
              <w:rPr>
                <w:rFonts w:ascii="Times New Roman" w:hAnsi="Times New Roman"/>
              </w:rPr>
            </w:pPr>
            <w:r w:rsidRPr="00E41227">
              <w:rPr>
                <w:rFonts w:ascii="Times New Roman" w:hAnsi="Times New Roman"/>
              </w:rPr>
              <w:t>ПК 4.1. Выполнять р</w:t>
            </w:r>
            <w:r w:rsidRPr="00E41227">
              <w:rPr>
                <w:rFonts w:ascii="Times New Roman" w:hAnsi="Times New Roman"/>
              </w:rPr>
              <w:t>е</w:t>
            </w:r>
            <w:r w:rsidRPr="00E41227">
              <w:rPr>
                <w:rFonts w:ascii="Times New Roman" w:hAnsi="Times New Roman"/>
              </w:rPr>
              <w:t>монт, сборку, регул</w:t>
            </w:r>
            <w:r w:rsidRPr="00E41227">
              <w:rPr>
                <w:rFonts w:ascii="Times New Roman" w:hAnsi="Times New Roman"/>
              </w:rPr>
              <w:t>и</w:t>
            </w:r>
            <w:r w:rsidRPr="00E41227">
              <w:rPr>
                <w:rFonts w:ascii="Times New Roman" w:hAnsi="Times New Roman"/>
              </w:rPr>
              <w:t>ровку, юстировку ко</w:t>
            </w:r>
            <w:r w:rsidRPr="00E41227">
              <w:rPr>
                <w:rFonts w:ascii="Times New Roman" w:hAnsi="Times New Roman"/>
              </w:rPr>
              <w:t>н</w:t>
            </w:r>
            <w:r w:rsidRPr="00E41227">
              <w:rPr>
                <w:rFonts w:ascii="Times New Roman" w:hAnsi="Times New Roman"/>
              </w:rPr>
              <w:t>трольно- измерител</w:t>
            </w:r>
            <w:r w:rsidRPr="00E41227">
              <w:rPr>
                <w:rFonts w:ascii="Times New Roman" w:hAnsi="Times New Roman"/>
              </w:rPr>
              <w:t>ь</w:t>
            </w:r>
            <w:r w:rsidRPr="00E41227">
              <w:rPr>
                <w:rFonts w:ascii="Times New Roman" w:hAnsi="Times New Roman"/>
              </w:rPr>
              <w:t>ных приборов средней сложности и средств автоматики</w:t>
            </w:r>
          </w:p>
          <w:p w:rsidR="00E41227" w:rsidRPr="00E41227" w:rsidRDefault="00E41227" w:rsidP="00E41227">
            <w:pPr>
              <w:pStyle w:val="a4"/>
              <w:ind w:left="57"/>
              <w:jc w:val="both"/>
              <w:rPr>
                <w:sz w:val="22"/>
                <w:szCs w:val="22"/>
              </w:rPr>
            </w:pPr>
            <w:r w:rsidRPr="00E41227">
              <w:rPr>
                <w:sz w:val="22"/>
                <w:szCs w:val="22"/>
              </w:rPr>
              <w:t xml:space="preserve">ПК </w:t>
            </w:r>
            <w:r>
              <w:rPr>
                <w:sz w:val="22"/>
                <w:szCs w:val="22"/>
              </w:rPr>
              <w:t>4.2</w:t>
            </w:r>
            <w:r w:rsidRPr="00E41227">
              <w:rPr>
                <w:sz w:val="22"/>
                <w:szCs w:val="22"/>
              </w:rPr>
              <w:t xml:space="preserve"> Определить пр</w:t>
            </w:r>
            <w:r w:rsidRPr="00E41227">
              <w:rPr>
                <w:sz w:val="22"/>
                <w:szCs w:val="22"/>
              </w:rPr>
              <w:t>и</w:t>
            </w:r>
            <w:r w:rsidRPr="00E41227">
              <w:rPr>
                <w:sz w:val="22"/>
                <w:szCs w:val="22"/>
              </w:rPr>
              <w:t>чины и устранять неи</w:t>
            </w:r>
            <w:r w:rsidRPr="00E41227">
              <w:rPr>
                <w:sz w:val="22"/>
                <w:szCs w:val="22"/>
              </w:rPr>
              <w:t>с</w:t>
            </w:r>
            <w:r w:rsidRPr="00E41227">
              <w:rPr>
                <w:sz w:val="22"/>
                <w:szCs w:val="22"/>
              </w:rPr>
              <w:t>правности приборов средней сложности.</w:t>
            </w:r>
          </w:p>
          <w:p w:rsidR="00E41227" w:rsidRPr="00E41227" w:rsidRDefault="00E41227" w:rsidP="00E41227">
            <w:pPr>
              <w:pStyle w:val="a4"/>
              <w:tabs>
                <w:tab w:val="left" w:pos="2358"/>
                <w:tab w:val="left" w:pos="4327"/>
                <w:tab w:val="left" w:pos="6072"/>
                <w:tab w:val="left" w:pos="8959"/>
              </w:tabs>
              <w:ind w:left="57"/>
              <w:jc w:val="both"/>
              <w:rPr>
                <w:sz w:val="22"/>
                <w:szCs w:val="22"/>
              </w:rPr>
            </w:pPr>
            <w:r>
              <w:rPr>
                <w:sz w:val="22"/>
                <w:szCs w:val="22"/>
              </w:rPr>
              <w:t xml:space="preserve">ПК 4.3 Проводить </w:t>
            </w:r>
            <w:r w:rsidRPr="00E41227">
              <w:rPr>
                <w:sz w:val="22"/>
                <w:szCs w:val="22"/>
              </w:rPr>
              <w:t>исп</w:t>
            </w:r>
            <w:r w:rsidRPr="00E41227">
              <w:rPr>
                <w:sz w:val="22"/>
                <w:szCs w:val="22"/>
              </w:rPr>
              <w:t>ы</w:t>
            </w:r>
            <w:r>
              <w:rPr>
                <w:sz w:val="22"/>
                <w:szCs w:val="22"/>
              </w:rPr>
              <w:t xml:space="preserve">тания </w:t>
            </w:r>
            <w:r w:rsidRPr="00E41227">
              <w:rPr>
                <w:sz w:val="22"/>
                <w:szCs w:val="22"/>
              </w:rPr>
              <w:t>отремонтирова</w:t>
            </w:r>
            <w:r w:rsidRPr="00E41227">
              <w:rPr>
                <w:sz w:val="22"/>
                <w:szCs w:val="22"/>
              </w:rPr>
              <w:t>н</w:t>
            </w:r>
            <w:r>
              <w:rPr>
                <w:sz w:val="22"/>
                <w:szCs w:val="22"/>
              </w:rPr>
              <w:t xml:space="preserve">ных </w:t>
            </w:r>
            <w:r w:rsidRPr="00E41227">
              <w:rPr>
                <w:sz w:val="22"/>
                <w:szCs w:val="22"/>
              </w:rPr>
              <w:t>контрольно- изм</w:t>
            </w:r>
            <w:r w:rsidRPr="00E41227">
              <w:rPr>
                <w:sz w:val="22"/>
                <w:szCs w:val="22"/>
              </w:rPr>
              <w:t>е</w:t>
            </w:r>
            <w:r w:rsidRPr="00E41227">
              <w:rPr>
                <w:sz w:val="22"/>
                <w:szCs w:val="22"/>
              </w:rPr>
              <w:t>рительных приборов и систем</w:t>
            </w:r>
            <w:r w:rsidRPr="00E41227">
              <w:rPr>
                <w:spacing w:val="-2"/>
                <w:sz w:val="22"/>
                <w:szCs w:val="22"/>
              </w:rPr>
              <w:t xml:space="preserve"> </w:t>
            </w:r>
            <w:r w:rsidRPr="00E41227">
              <w:rPr>
                <w:sz w:val="22"/>
                <w:szCs w:val="22"/>
              </w:rPr>
              <w:t>автоматики.</w:t>
            </w:r>
          </w:p>
          <w:p w:rsidR="00E41227" w:rsidRPr="00E41227" w:rsidRDefault="00E41227" w:rsidP="00E41227">
            <w:pPr>
              <w:spacing w:after="0" w:line="240" w:lineRule="auto"/>
              <w:ind w:left="57"/>
              <w:jc w:val="both"/>
              <w:rPr>
                <w:rFonts w:ascii="Times New Roman" w:hAnsi="Times New Roman"/>
                <w:highlight w:val="yellow"/>
              </w:rPr>
            </w:pPr>
          </w:p>
        </w:tc>
        <w:tc>
          <w:tcPr>
            <w:tcW w:w="5529" w:type="dxa"/>
          </w:tcPr>
          <w:p w:rsidR="0007612A" w:rsidRPr="00E41227" w:rsidRDefault="0007612A" w:rsidP="00E41227">
            <w:pPr>
              <w:spacing w:after="0" w:line="240" w:lineRule="auto"/>
              <w:rPr>
                <w:rFonts w:ascii="Times New Roman" w:hAnsi="Times New Roman"/>
                <w:b/>
                <w:highlight w:val="yellow"/>
              </w:rPr>
            </w:pPr>
            <w:r w:rsidRPr="00E41227">
              <w:rPr>
                <w:rFonts w:ascii="Times New Roman" w:hAnsi="Times New Roman"/>
                <w:b/>
              </w:rPr>
              <w:t>Практический опыт:</w:t>
            </w:r>
            <w:r w:rsidRPr="00E41227">
              <w:rPr>
                <w:rFonts w:ascii="Times New Roman" w:hAnsi="Times New Roman"/>
              </w:rPr>
              <w:t xml:space="preserve"> </w:t>
            </w:r>
            <w:r w:rsidR="00E41227" w:rsidRPr="00E41227">
              <w:rPr>
                <w:rFonts w:ascii="Times New Roman" w:hAnsi="Times New Roman"/>
              </w:rPr>
              <w:t>ремонта, сборки, регулировки, юстировки контрольно-измерительных и систем авт</w:t>
            </w:r>
            <w:r w:rsidR="00E41227" w:rsidRPr="00E41227">
              <w:rPr>
                <w:rFonts w:ascii="Times New Roman" w:hAnsi="Times New Roman"/>
              </w:rPr>
              <w:t>о</w:t>
            </w:r>
            <w:r w:rsidR="00E41227" w:rsidRPr="00E41227">
              <w:rPr>
                <w:rFonts w:ascii="Times New Roman" w:hAnsi="Times New Roman"/>
              </w:rPr>
              <w:t>матики</w:t>
            </w:r>
          </w:p>
        </w:tc>
      </w:tr>
      <w:tr w:rsidR="0007612A" w:rsidRPr="0030531C" w:rsidTr="005F6368">
        <w:trPr>
          <w:trHeight w:val="830"/>
          <w:jc w:val="center"/>
        </w:trPr>
        <w:tc>
          <w:tcPr>
            <w:tcW w:w="1980" w:type="dxa"/>
            <w:vMerge/>
          </w:tcPr>
          <w:p w:rsidR="0007612A" w:rsidRPr="00F34AA0" w:rsidRDefault="0007612A" w:rsidP="0007612A">
            <w:pPr>
              <w:spacing w:after="0" w:line="240" w:lineRule="auto"/>
              <w:jc w:val="both"/>
              <w:rPr>
                <w:rFonts w:ascii="Times New Roman" w:hAnsi="Times New Roman"/>
                <w:highlight w:val="yellow"/>
              </w:rPr>
            </w:pPr>
          </w:p>
        </w:tc>
        <w:tc>
          <w:tcPr>
            <w:tcW w:w="2551" w:type="dxa"/>
            <w:vMerge/>
          </w:tcPr>
          <w:p w:rsidR="0007612A" w:rsidRPr="00E41227" w:rsidRDefault="0007612A" w:rsidP="00E41227">
            <w:pPr>
              <w:spacing w:after="0" w:line="240" w:lineRule="auto"/>
              <w:ind w:left="57"/>
              <w:jc w:val="both"/>
              <w:rPr>
                <w:rFonts w:ascii="Times New Roman" w:hAnsi="Times New Roman"/>
                <w:highlight w:val="yellow"/>
              </w:rPr>
            </w:pPr>
          </w:p>
        </w:tc>
        <w:tc>
          <w:tcPr>
            <w:tcW w:w="5529" w:type="dxa"/>
          </w:tcPr>
          <w:p w:rsidR="00E41227" w:rsidRPr="00E41227" w:rsidRDefault="0007612A" w:rsidP="00E41227">
            <w:pPr>
              <w:pStyle w:val="a4"/>
              <w:tabs>
                <w:tab w:val="left" w:pos="3182"/>
                <w:tab w:val="left" w:pos="5062"/>
                <w:tab w:val="left" w:pos="8801"/>
                <w:tab w:val="left" w:pos="10263"/>
              </w:tabs>
              <w:ind w:left="57" w:right="57"/>
              <w:rPr>
                <w:sz w:val="22"/>
                <w:szCs w:val="22"/>
              </w:rPr>
            </w:pPr>
            <w:r w:rsidRPr="00E41227">
              <w:rPr>
                <w:b/>
                <w:sz w:val="22"/>
                <w:szCs w:val="22"/>
              </w:rPr>
              <w:t>Умения:</w:t>
            </w:r>
            <w:r w:rsidRPr="00E41227">
              <w:rPr>
                <w:sz w:val="22"/>
                <w:szCs w:val="22"/>
              </w:rPr>
              <w:t xml:space="preserve"> </w:t>
            </w:r>
            <w:r w:rsidR="00E41227" w:rsidRPr="00E41227">
              <w:rPr>
                <w:sz w:val="22"/>
                <w:szCs w:val="22"/>
              </w:rPr>
              <w:t>Самостоятельно</w:t>
            </w:r>
            <w:r w:rsidR="00E41227" w:rsidRPr="00E41227">
              <w:rPr>
                <w:sz w:val="22"/>
                <w:szCs w:val="22"/>
              </w:rPr>
              <w:tab/>
              <w:t xml:space="preserve"> подключить ко</w:t>
            </w:r>
            <w:r w:rsidR="00E41227" w:rsidRPr="00E41227">
              <w:rPr>
                <w:sz w:val="22"/>
                <w:szCs w:val="22"/>
              </w:rPr>
              <w:t>н</w:t>
            </w:r>
            <w:r w:rsidR="00E41227" w:rsidRPr="00E41227">
              <w:rPr>
                <w:sz w:val="22"/>
                <w:szCs w:val="22"/>
              </w:rPr>
              <w:t>трольно-измерительные приборы</w:t>
            </w:r>
            <w:r w:rsidR="00E41227" w:rsidRPr="00E41227">
              <w:rPr>
                <w:sz w:val="22"/>
                <w:szCs w:val="22"/>
              </w:rPr>
              <w:tab/>
              <w:t>и пользоваться</w:t>
            </w:r>
            <w:r w:rsidR="00E41227" w:rsidRPr="00E41227">
              <w:rPr>
                <w:spacing w:val="-1"/>
                <w:sz w:val="22"/>
                <w:szCs w:val="22"/>
              </w:rPr>
              <w:t xml:space="preserve"> </w:t>
            </w:r>
            <w:r w:rsidR="00E41227" w:rsidRPr="00E41227">
              <w:rPr>
                <w:sz w:val="22"/>
                <w:szCs w:val="22"/>
              </w:rPr>
              <w:t>ими;</w:t>
            </w:r>
          </w:p>
          <w:p w:rsidR="00E41227" w:rsidRPr="00E41227" w:rsidRDefault="00E41227" w:rsidP="00E41227">
            <w:pPr>
              <w:pStyle w:val="a4"/>
              <w:ind w:left="57" w:right="57"/>
              <w:rPr>
                <w:sz w:val="22"/>
                <w:szCs w:val="22"/>
              </w:rPr>
            </w:pPr>
            <w:r w:rsidRPr="00E41227">
              <w:rPr>
                <w:sz w:val="22"/>
                <w:szCs w:val="22"/>
              </w:rPr>
              <w:t>Снимать показания приборов;</w:t>
            </w:r>
          </w:p>
          <w:p w:rsidR="00E41227" w:rsidRPr="00E41227" w:rsidRDefault="00E41227" w:rsidP="00E41227">
            <w:pPr>
              <w:pStyle w:val="a4"/>
              <w:ind w:left="57" w:right="57"/>
              <w:rPr>
                <w:sz w:val="22"/>
                <w:szCs w:val="22"/>
              </w:rPr>
            </w:pPr>
            <w:r w:rsidRPr="00E41227">
              <w:rPr>
                <w:sz w:val="22"/>
                <w:szCs w:val="22"/>
              </w:rPr>
              <w:t>производить плановый осмотр средств автоматиз</w:t>
            </w:r>
            <w:r w:rsidRPr="00E41227">
              <w:rPr>
                <w:sz w:val="22"/>
                <w:szCs w:val="22"/>
              </w:rPr>
              <w:t>а</w:t>
            </w:r>
            <w:r w:rsidRPr="00E41227">
              <w:rPr>
                <w:sz w:val="22"/>
                <w:szCs w:val="22"/>
              </w:rPr>
              <w:t>ции;</w:t>
            </w:r>
          </w:p>
          <w:p w:rsidR="00E41227" w:rsidRPr="00E41227" w:rsidRDefault="00E41227" w:rsidP="00E41227">
            <w:pPr>
              <w:pStyle w:val="a4"/>
              <w:ind w:left="57" w:right="57"/>
              <w:rPr>
                <w:sz w:val="22"/>
                <w:szCs w:val="22"/>
              </w:rPr>
            </w:pPr>
            <w:r>
              <w:rPr>
                <w:sz w:val="22"/>
                <w:szCs w:val="22"/>
              </w:rPr>
              <w:t>В</w:t>
            </w:r>
            <w:r w:rsidRPr="00E41227">
              <w:rPr>
                <w:sz w:val="22"/>
                <w:szCs w:val="22"/>
              </w:rPr>
              <w:t>ыполнять самостоятельно в полном объёме требов</w:t>
            </w:r>
            <w:r w:rsidRPr="00E41227">
              <w:rPr>
                <w:sz w:val="22"/>
                <w:szCs w:val="22"/>
              </w:rPr>
              <w:t>а</w:t>
            </w:r>
            <w:r w:rsidRPr="00E41227">
              <w:rPr>
                <w:sz w:val="22"/>
                <w:szCs w:val="22"/>
              </w:rPr>
              <w:t>ния ЕТКС по осваиваемой профессии;</w:t>
            </w:r>
          </w:p>
          <w:p w:rsidR="00E41227" w:rsidRPr="00E41227" w:rsidRDefault="00E41227" w:rsidP="00E41227">
            <w:pPr>
              <w:pStyle w:val="a4"/>
              <w:ind w:left="57" w:right="57"/>
              <w:rPr>
                <w:sz w:val="22"/>
                <w:szCs w:val="22"/>
              </w:rPr>
            </w:pPr>
            <w:r>
              <w:rPr>
                <w:sz w:val="22"/>
                <w:szCs w:val="22"/>
              </w:rPr>
              <w:t>П</w:t>
            </w:r>
            <w:r w:rsidRPr="00E41227">
              <w:rPr>
                <w:sz w:val="22"/>
                <w:szCs w:val="22"/>
              </w:rPr>
              <w:t>ользоваться защитными средствами от поражения электрическим током;</w:t>
            </w:r>
          </w:p>
          <w:p w:rsidR="0007612A" w:rsidRPr="00E41227" w:rsidRDefault="00E41227" w:rsidP="00E41227">
            <w:pPr>
              <w:spacing w:after="0" w:line="240" w:lineRule="auto"/>
              <w:ind w:left="57" w:right="57"/>
              <w:rPr>
                <w:rFonts w:ascii="Times New Roman" w:hAnsi="Times New Roman"/>
                <w:b/>
                <w:highlight w:val="yellow"/>
              </w:rPr>
            </w:pPr>
            <w:r w:rsidRPr="00E41227">
              <w:rPr>
                <w:rFonts w:ascii="Times New Roman" w:hAnsi="Times New Roman"/>
              </w:rPr>
              <w:t>Оказывать первую пострадавшему от поражения эле</w:t>
            </w:r>
            <w:r w:rsidRPr="00E41227">
              <w:rPr>
                <w:rFonts w:ascii="Times New Roman" w:hAnsi="Times New Roman"/>
              </w:rPr>
              <w:t>к</w:t>
            </w:r>
            <w:r w:rsidRPr="00E41227">
              <w:rPr>
                <w:rFonts w:ascii="Times New Roman" w:hAnsi="Times New Roman"/>
              </w:rPr>
              <w:t>трическим током</w:t>
            </w:r>
          </w:p>
        </w:tc>
      </w:tr>
      <w:tr w:rsidR="0007612A" w:rsidRPr="0030531C" w:rsidTr="005F6368">
        <w:trPr>
          <w:trHeight w:val="830"/>
          <w:jc w:val="center"/>
        </w:trPr>
        <w:tc>
          <w:tcPr>
            <w:tcW w:w="1980" w:type="dxa"/>
            <w:vMerge/>
          </w:tcPr>
          <w:p w:rsidR="0007612A" w:rsidRPr="00F34AA0" w:rsidRDefault="0007612A" w:rsidP="0007612A">
            <w:pPr>
              <w:spacing w:after="0" w:line="240" w:lineRule="auto"/>
              <w:jc w:val="both"/>
              <w:rPr>
                <w:rFonts w:ascii="Times New Roman" w:hAnsi="Times New Roman"/>
                <w:highlight w:val="yellow"/>
              </w:rPr>
            </w:pPr>
          </w:p>
        </w:tc>
        <w:tc>
          <w:tcPr>
            <w:tcW w:w="2551" w:type="dxa"/>
            <w:vMerge/>
          </w:tcPr>
          <w:p w:rsidR="0007612A" w:rsidRPr="00E41227" w:rsidRDefault="0007612A" w:rsidP="00E41227">
            <w:pPr>
              <w:spacing w:after="0" w:line="240" w:lineRule="auto"/>
              <w:ind w:left="57"/>
              <w:jc w:val="both"/>
              <w:rPr>
                <w:rFonts w:ascii="Times New Roman" w:hAnsi="Times New Roman"/>
                <w:highlight w:val="yellow"/>
              </w:rPr>
            </w:pPr>
          </w:p>
        </w:tc>
        <w:tc>
          <w:tcPr>
            <w:tcW w:w="5529" w:type="dxa"/>
          </w:tcPr>
          <w:p w:rsidR="00E41227" w:rsidRDefault="0007612A" w:rsidP="00E41227">
            <w:pPr>
              <w:pStyle w:val="a4"/>
              <w:tabs>
                <w:tab w:val="left" w:pos="2478"/>
                <w:tab w:val="left" w:pos="3619"/>
                <w:tab w:val="left" w:pos="4560"/>
                <w:tab w:val="left" w:pos="4961"/>
                <w:tab w:val="left" w:pos="7081"/>
                <w:tab w:val="left" w:pos="8941"/>
                <w:tab w:val="left" w:pos="9481"/>
              </w:tabs>
              <w:ind w:left="57" w:right="57"/>
              <w:rPr>
                <w:sz w:val="22"/>
                <w:szCs w:val="22"/>
              </w:rPr>
            </w:pPr>
            <w:r w:rsidRPr="00E41227">
              <w:rPr>
                <w:b/>
                <w:sz w:val="22"/>
                <w:szCs w:val="22"/>
              </w:rPr>
              <w:t>Знания:</w:t>
            </w:r>
            <w:r w:rsidRPr="00E41227">
              <w:rPr>
                <w:sz w:val="22"/>
                <w:szCs w:val="22"/>
              </w:rPr>
              <w:t xml:space="preserve"> </w:t>
            </w:r>
          </w:p>
          <w:p w:rsidR="00E41227" w:rsidRPr="00E41227" w:rsidRDefault="00E41227" w:rsidP="00E41227">
            <w:pPr>
              <w:pStyle w:val="a4"/>
              <w:tabs>
                <w:tab w:val="left" w:pos="2478"/>
                <w:tab w:val="left" w:pos="3619"/>
                <w:tab w:val="left" w:pos="4560"/>
                <w:tab w:val="left" w:pos="4961"/>
                <w:tab w:val="left" w:pos="7081"/>
                <w:tab w:val="left" w:pos="8941"/>
                <w:tab w:val="left" w:pos="9481"/>
              </w:tabs>
              <w:ind w:left="57" w:right="57"/>
              <w:rPr>
                <w:sz w:val="22"/>
                <w:szCs w:val="22"/>
              </w:rPr>
            </w:pPr>
            <w:r>
              <w:rPr>
                <w:b/>
                <w:sz w:val="22"/>
                <w:szCs w:val="22"/>
              </w:rPr>
              <w:t>Т</w:t>
            </w:r>
            <w:r>
              <w:rPr>
                <w:sz w:val="22"/>
                <w:szCs w:val="22"/>
              </w:rPr>
              <w:t>ребования</w:t>
            </w:r>
            <w:r>
              <w:rPr>
                <w:sz w:val="22"/>
                <w:szCs w:val="22"/>
              </w:rPr>
              <w:tab/>
              <w:t>охраны</w:t>
            </w:r>
            <w:r>
              <w:rPr>
                <w:sz w:val="22"/>
                <w:szCs w:val="22"/>
              </w:rPr>
              <w:tab/>
              <w:t>труда</w:t>
            </w:r>
            <w:r>
              <w:rPr>
                <w:sz w:val="22"/>
                <w:szCs w:val="22"/>
              </w:rPr>
              <w:tab/>
              <w:t xml:space="preserve">и </w:t>
            </w:r>
            <w:r w:rsidRPr="00E41227">
              <w:rPr>
                <w:sz w:val="22"/>
                <w:szCs w:val="22"/>
              </w:rPr>
              <w:t>пр</w:t>
            </w:r>
            <w:r w:rsidRPr="00E41227">
              <w:rPr>
                <w:sz w:val="22"/>
                <w:szCs w:val="22"/>
              </w:rPr>
              <w:t>о</w:t>
            </w:r>
            <w:r>
              <w:rPr>
                <w:sz w:val="22"/>
                <w:szCs w:val="22"/>
              </w:rPr>
              <w:t xml:space="preserve">мышленной </w:t>
            </w:r>
            <w:r w:rsidRPr="00E41227">
              <w:rPr>
                <w:sz w:val="22"/>
                <w:szCs w:val="22"/>
              </w:rPr>
              <w:t>безо</w:t>
            </w:r>
            <w:r>
              <w:rPr>
                <w:sz w:val="22"/>
                <w:szCs w:val="22"/>
              </w:rPr>
              <w:t xml:space="preserve">пасности на </w:t>
            </w:r>
            <w:r w:rsidRPr="00E41227">
              <w:rPr>
                <w:sz w:val="22"/>
                <w:szCs w:val="22"/>
              </w:rPr>
              <w:t>объекте прохождения</w:t>
            </w:r>
            <w:r w:rsidRPr="00E41227">
              <w:rPr>
                <w:spacing w:val="-1"/>
                <w:sz w:val="22"/>
                <w:szCs w:val="22"/>
              </w:rPr>
              <w:t xml:space="preserve"> </w:t>
            </w:r>
            <w:r w:rsidRPr="00E41227">
              <w:rPr>
                <w:sz w:val="22"/>
                <w:szCs w:val="22"/>
              </w:rPr>
              <w:t>практики;</w:t>
            </w:r>
          </w:p>
          <w:p w:rsidR="00E41227" w:rsidRPr="00E41227" w:rsidRDefault="00D130F2" w:rsidP="00E41227">
            <w:pPr>
              <w:pStyle w:val="a4"/>
              <w:ind w:left="57" w:right="57"/>
              <w:rPr>
                <w:sz w:val="22"/>
                <w:szCs w:val="22"/>
              </w:rPr>
            </w:pPr>
            <w:r>
              <w:rPr>
                <w:sz w:val="22"/>
                <w:szCs w:val="22"/>
              </w:rPr>
              <w:t>О</w:t>
            </w:r>
            <w:r w:rsidR="00E41227" w:rsidRPr="00E41227">
              <w:rPr>
                <w:sz w:val="22"/>
                <w:szCs w:val="22"/>
              </w:rPr>
              <w:t>бщую характеристику и структуру предприятия;</w:t>
            </w:r>
          </w:p>
          <w:p w:rsidR="00E41227" w:rsidRPr="00E41227" w:rsidRDefault="00D130F2" w:rsidP="00E41227">
            <w:pPr>
              <w:pStyle w:val="a4"/>
              <w:ind w:left="57" w:right="57"/>
              <w:rPr>
                <w:sz w:val="22"/>
                <w:szCs w:val="22"/>
              </w:rPr>
            </w:pPr>
            <w:r>
              <w:rPr>
                <w:sz w:val="22"/>
                <w:szCs w:val="22"/>
              </w:rPr>
              <w:t>Т</w:t>
            </w:r>
            <w:r w:rsidR="00E41227" w:rsidRPr="00E41227">
              <w:rPr>
                <w:sz w:val="22"/>
                <w:szCs w:val="22"/>
              </w:rPr>
              <w:t>ехнологическую схему производства (технологич</w:t>
            </w:r>
            <w:r w:rsidR="00E41227" w:rsidRPr="00E41227">
              <w:rPr>
                <w:sz w:val="22"/>
                <w:szCs w:val="22"/>
              </w:rPr>
              <w:t>е</w:t>
            </w:r>
            <w:r w:rsidR="00E41227" w:rsidRPr="00E41227">
              <w:rPr>
                <w:sz w:val="22"/>
                <w:szCs w:val="22"/>
              </w:rPr>
              <w:t>ский процесс);</w:t>
            </w:r>
          </w:p>
          <w:p w:rsidR="00E41227" w:rsidRPr="00E41227" w:rsidRDefault="00D130F2" w:rsidP="00E41227">
            <w:pPr>
              <w:pStyle w:val="a4"/>
              <w:ind w:left="57" w:right="57"/>
              <w:rPr>
                <w:sz w:val="22"/>
                <w:szCs w:val="22"/>
              </w:rPr>
            </w:pPr>
            <w:r>
              <w:rPr>
                <w:sz w:val="22"/>
                <w:szCs w:val="22"/>
              </w:rPr>
              <w:t>З</w:t>
            </w:r>
            <w:r w:rsidR="00E41227" w:rsidRPr="00E41227">
              <w:rPr>
                <w:sz w:val="22"/>
                <w:szCs w:val="22"/>
              </w:rPr>
              <w:t>адачи службы контрольно-измерительных приборов и автоматики (КИП и А);</w:t>
            </w:r>
          </w:p>
          <w:p w:rsidR="00E41227" w:rsidRPr="00E41227" w:rsidRDefault="00D130F2" w:rsidP="00E41227">
            <w:pPr>
              <w:pStyle w:val="a4"/>
              <w:ind w:left="57" w:right="57"/>
              <w:rPr>
                <w:sz w:val="22"/>
                <w:szCs w:val="22"/>
              </w:rPr>
            </w:pPr>
            <w:r>
              <w:rPr>
                <w:sz w:val="22"/>
                <w:szCs w:val="22"/>
              </w:rPr>
              <w:t>Ф</w:t>
            </w:r>
            <w:r w:rsidR="00E41227" w:rsidRPr="00E41227">
              <w:rPr>
                <w:sz w:val="22"/>
                <w:szCs w:val="22"/>
              </w:rPr>
              <w:t>ункциональные обязанности по должностям; -</w:t>
            </w:r>
            <w:r w:rsidR="00E41227" w:rsidRPr="00E41227">
              <w:rPr>
                <w:sz w:val="22"/>
                <w:szCs w:val="22"/>
              </w:rPr>
              <w:lastRenderedPageBreak/>
              <w:t>оборудование лаборатории (участка КИП);</w:t>
            </w:r>
          </w:p>
          <w:p w:rsidR="00E41227" w:rsidRPr="00E41227" w:rsidRDefault="00D130F2" w:rsidP="00E41227">
            <w:pPr>
              <w:pStyle w:val="a4"/>
              <w:ind w:left="57" w:right="57"/>
              <w:rPr>
                <w:sz w:val="22"/>
                <w:szCs w:val="22"/>
              </w:rPr>
            </w:pPr>
            <w:r>
              <w:rPr>
                <w:sz w:val="22"/>
                <w:szCs w:val="22"/>
              </w:rPr>
              <w:t>Х</w:t>
            </w:r>
            <w:r w:rsidR="00E41227" w:rsidRPr="00E41227">
              <w:rPr>
                <w:sz w:val="22"/>
                <w:szCs w:val="22"/>
              </w:rPr>
              <w:t>арактеристику работ и требования ЕТКС по осва</w:t>
            </w:r>
            <w:r w:rsidR="00E41227" w:rsidRPr="00E41227">
              <w:rPr>
                <w:sz w:val="22"/>
                <w:szCs w:val="22"/>
              </w:rPr>
              <w:t>и</w:t>
            </w:r>
            <w:r w:rsidR="00E41227" w:rsidRPr="00E41227">
              <w:rPr>
                <w:sz w:val="22"/>
                <w:szCs w:val="22"/>
              </w:rPr>
              <w:t>ваемой профессии;</w:t>
            </w:r>
          </w:p>
          <w:p w:rsidR="00E41227" w:rsidRPr="00E41227" w:rsidRDefault="00D130F2" w:rsidP="00D130F2">
            <w:pPr>
              <w:pStyle w:val="a4"/>
              <w:tabs>
                <w:tab w:val="left" w:pos="4020"/>
                <w:tab w:val="left" w:pos="5321"/>
                <w:tab w:val="left" w:pos="8480"/>
                <w:tab w:val="left" w:pos="8900"/>
              </w:tabs>
              <w:ind w:left="57" w:right="57"/>
              <w:rPr>
                <w:sz w:val="22"/>
                <w:szCs w:val="22"/>
              </w:rPr>
            </w:pPr>
            <w:r>
              <w:rPr>
                <w:sz w:val="22"/>
                <w:szCs w:val="22"/>
              </w:rPr>
              <w:t>У</w:t>
            </w:r>
            <w:r w:rsidR="00E41227" w:rsidRPr="00E41227">
              <w:rPr>
                <w:sz w:val="22"/>
                <w:szCs w:val="22"/>
              </w:rPr>
              <w:t>стройство,</w:t>
            </w:r>
            <w:r w:rsidR="00E41227" w:rsidRPr="00E41227">
              <w:rPr>
                <w:spacing w:val="-4"/>
                <w:sz w:val="22"/>
                <w:szCs w:val="22"/>
              </w:rPr>
              <w:t xml:space="preserve"> </w:t>
            </w:r>
            <w:r>
              <w:rPr>
                <w:sz w:val="22"/>
                <w:szCs w:val="22"/>
              </w:rPr>
              <w:t xml:space="preserve">назначение принцип </w:t>
            </w:r>
            <w:r w:rsidR="00E41227" w:rsidRPr="00E41227">
              <w:rPr>
                <w:sz w:val="22"/>
                <w:szCs w:val="22"/>
              </w:rPr>
              <w:t>работы</w:t>
            </w:r>
            <w:r w:rsidR="00E41227" w:rsidRPr="00E41227">
              <w:rPr>
                <w:spacing w:val="-2"/>
                <w:sz w:val="22"/>
                <w:szCs w:val="22"/>
              </w:rPr>
              <w:t xml:space="preserve"> </w:t>
            </w:r>
            <w:r w:rsidR="00E41227" w:rsidRPr="00E41227">
              <w:rPr>
                <w:sz w:val="22"/>
                <w:szCs w:val="22"/>
              </w:rPr>
              <w:t>рекоменду</w:t>
            </w:r>
            <w:r w:rsidR="00E41227" w:rsidRPr="00E41227">
              <w:rPr>
                <w:sz w:val="22"/>
                <w:szCs w:val="22"/>
              </w:rPr>
              <w:t>е</w:t>
            </w:r>
            <w:r>
              <w:rPr>
                <w:sz w:val="22"/>
                <w:szCs w:val="22"/>
              </w:rPr>
              <w:t xml:space="preserve">мых и </w:t>
            </w:r>
            <w:r w:rsidR="00E41227" w:rsidRPr="00E41227">
              <w:rPr>
                <w:sz w:val="22"/>
                <w:szCs w:val="22"/>
              </w:rPr>
              <w:t>юстируемых</w:t>
            </w:r>
            <w:r>
              <w:rPr>
                <w:sz w:val="22"/>
                <w:szCs w:val="22"/>
              </w:rPr>
              <w:t xml:space="preserve"> </w:t>
            </w:r>
            <w:r w:rsidR="00E41227" w:rsidRPr="00E41227">
              <w:rPr>
                <w:sz w:val="22"/>
                <w:szCs w:val="22"/>
              </w:rPr>
              <w:t>приборов и аппаратов средней сложности;</w:t>
            </w:r>
          </w:p>
          <w:p w:rsidR="00E41227" w:rsidRPr="00E41227" w:rsidRDefault="00D130F2" w:rsidP="00E41227">
            <w:pPr>
              <w:pStyle w:val="a4"/>
              <w:tabs>
                <w:tab w:val="left" w:pos="2580"/>
                <w:tab w:val="left" w:pos="3760"/>
                <w:tab w:val="left" w:pos="4140"/>
                <w:tab w:val="left" w:pos="5839"/>
                <w:tab w:val="left" w:pos="6341"/>
                <w:tab w:val="left" w:pos="7861"/>
                <w:tab w:val="left" w:pos="8240"/>
                <w:tab w:val="left" w:pos="9140"/>
              </w:tabs>
              <w:ind w:left="57" w:right="57"/>
              <w:rPr>
                <w:sz w:val="22"/>
                <w:szCs w:val="22"/>
              </w:rPr>
            </w:pPr>
            <w:r>
              <w:rPr>
                <w:sz w:val="22"/>
                <w:szCs w:val="22"/>
              </w:rPr>
              <w:t xml:space="preserve">Технические условия и </w:t>
            </w:r>
            <w:r w:rsidR="00E41227" w:rsidRPr="00E41227">
              <w:rPr>
                <w:sz w:val="22"/>
                <w:szCs w:val="22"/>
              </w:rPr>
              <w:t>инструк</w:t>
            </w:r>
            <w:r>
              <w:rPr>
                <w:sz w:val="22"/>
                <w:szCs w:val="22"/>
              </w:rPr>
              <w:t xml:space="preserve">цию  </w:t>
            </w:r>
            <w:r w:rsidR="00E41227" w:rsidRPr="00E41227">
              <w:rPr>
                <w:sz w:val="22"/>
                <w:szCs w:val="22"/>
              </w:rPr>
              <w:t>на</w:t>
            </w:r>
            <w:r w:rsidR="00E41227" w:rsidRPr="00E41227">
              <w:rPr>
                <w:sz w:val="22"/>
                <w:szCs w:val="22"/>
              </w:rPr>
              <w:tab/>
              <w:t>испытание</w:t>
            </w:r>
            <w:r w:rsidR="00E41227" w:rsidRPr="00E41227">
              <w:rPr>
                <w:sz w:val="22"/>
                <w:szCs w:val="22"/>
              </w:rPr>
              <w:tab/>
              <w:t>и</w:t>
            </w:r>
            <w:r w:rsidR="00E41227" w:rsidRPr="00E41227">
              <w:rPr>
                <w:sz w:val="22"/>
                <w:szCs w:val="22"/>
              </w:rPr>
              <w:tab/>
              <w:t>сдачу</w:t>
            </w:r>
            <w:r w:rsidR="00E41227" w:rsidRPr="00E41227">
              <w:rPr>
                <w:sz w:val="22"/>
                <w:szCs w:val="22"/>
              </w:rPr>
              <w:tab/>
              <w:t>отдельных</w:t>
            </w:r>
          </w:p>
          <w:p w:rsidR="00E41227" w:rsidRPr="00E41227" w:rsidRDefault="00E41227" w:rsidP="00E41227">
            <w:pPr>
              <w:pStyle w:val="a4"/>
              <w:ind w:left="57" w:right="57"/>
              <w:rPr>
                <w:sz w:val="22"/>
                <w:szCs w:val="22"/>
              </w:rPr>
            </w:pPr>
            <w:r w:rsidRPr="00E41227">
              <w:rPr>
                <w:sz w:val="22"/>
                <w:szCs w:val="22"/>
              </w:rPr>
              <w:t>приборов, механизмов и аппаратов;</w:t>
            </w:r>
          </w:p>
          <w:p w:rsidR="00D130F2" w:rsidRDefault="00D130F2" w:rsidP="00E41227">
            <w:pPr>
              <w:pStyle w:val="a4"/>
              <w:tabs>
                <w:tab w:val="left" w:pos="2140"/>
                <w:tab w:val="left" w:pos="4500"/>
                <w:tab w:val="left" w:pos="5880"/>
                <w:tab w:val="left" w:pos="8201"/>
                <w:tab w:val="left" w:pos="8681"/>
              </w:tabs>
              <w:ind w:left="57" w:right="57"/>
              <w:rPr>
                <w:sz w:val="22"/>
                <w:szCs w:val="22"/>
              </w:rPr>
            </w:pPr>
            <w:r>
              <w:rPr>
                <w:sz w:val="22"/>
                <w:szCs w:val="22"/>
              </w:rPr>
              <w:t>О</w:t>
            </w:r>
            <w:r w:rsidR="00E41227" w:rsidRPr="00E41227">
              <w:rPr>
                <w:sz w:val="22"/>
                <w:szCs w:val="22"/>
              </w:rPr>
              <w:t>сновные свойства металлов, сплавов и других мат</w:t>
            </w:r>
            <w:r w:rsidR="00E41227" w:rsidRPr="00E41227">
              <w:rPr>
                <w:sz w:val="22"/>
                <w:szCs w:val="22"/>
              </w:rPr>
              <w:t>е</w:t>
            </w:r>
            <w:r w:rsidR="00E41227" w:rsidRPr="00E41227">
              <w:rPr>
                <w:sz w:val="22"/>
                <w:szCs w:val="22"/>
              </w:rPr>
              <w:t>р</w:t>
            </w:r>
            <w:r>
              <w:rPr>
                <w:sz w:val="22"/>
                <w:szCs w:val="22"/>
              </w:rPr>
              <w:t xml:space="preserve">иалов, применяемых при ремонте, </w:t>
            </w:r>
            <w:r w:rsidR="00E41227" w:rsidRPr="00E41227">
              <w:rPr>
                <w:sz w:val="22"/>
                <w:szCs w:val="22"/>
              </w:rPr>
              <w:t>электрически</w:t>
            </w:r>
            <w:r>
              <w:rPr>
                <w:sz w:val="22"/>
                <w:szCs w:val="22"/>
              </w:rPr>
              <w:t xml:space="preserve">е  </w:t>
            </w:r>
          </w:p>
          <w:p w:rsidR="00E41227" w:rsidRPr="00E41227" w:rsidRDefault="00D130F2" w:rsidP="00E41227">
            <w:pPr>
              <w:pStyle w:val="a4"/>
              <w:tabs>
                <w:tab w:val="left" w:pos="2140"/>
                <w:tab w:val="left" w:pos="4500"/>
                <w:tab w:val="left" w:pos="5880"/>
                <w:tab w:val="left" w:pos="8201"/>
                <w:tab w:val="left" w:pos="8681"/>
              </w:tabs>
              <w:ind w:left="57" w:right="57"/>
              <w:rPr>
                <w:sz w:val="22"/>
                <w:szCs w:val="22"/>
              </w:rPr>
            </w:pPr>
            <w:r>
              <w:rPr>
                <w:sz w:val="22"/>
                <w:szCs w:val="22"/>
              </w:rPr>
              <w:t>с</w:t>
            </w:r>
            <w:r w:rsidR="00E41227" w:rsidRPr="00E41227">
              <w:rPr>
                <w:sz w:val="22"/>
                <w:szCs w:val="22"/>
              </w:rPr>
              <w:t>войст</w:t>
            </w:r>
            <w:r>
              <w:rPr>
                <w:sz w:val="22"/>
                <w:szCs w:val="22"/>
              </w:rPr>
              <w:t xml:space="preserve">ва </w:t>
            </w:r>
            <w:r w:rsidR="00E41227" w:rsidRPr="00E41227">
              <w:rPr>
                <w:sz w:val="22"/>
                <w:szCs w:val="22"/>
              </w:rPr>
              <w:t>токо</w:t>
            </w:r>
            <w:r>
              <w:rPr>
                <w:sz w:val="22"/>
                <w:szCs w:val="22"/>
              </w:rPr>
              <w:t xml:space="preserve">проводящих </w:t>
            </w:r>
            <w:r w:rsidR="00E41227" w:rsidRPr="00E41227">
              <w:rPr>
                <w:sz w:val="22"/>
                <w:szCs w:val="22"/>
              </w:rPr>
              <w:t>и</w:t>
            </w:r>
            <w:r>
              <w:rPr>
                <w:sz w:val="22"/>
                <w:szCs w:val="22"/>
              </w:rPr>
              <w:t xml:space="preserve"> </w:t>
            </w:r>
            <w:r w:rsidR="00E41227" w:rsidRPr="00E41227">
              <w:rPr>
                <w:spacing w:val="-1"/>
                <w:sz w:val="22"/>
                <w:szCs w:val="22"/>
              </w:rPr>
              <w:t xml:space="preserve">изоляционных </w:t>
            </w:r>
            <w:r w:rsidR="00E41227" w:rsidRPr="00E41227">
              <w:rPr>
                <w:sz w:val="22"/>
                <w:szCs w:val="22"/>
              </w:rPr>
              <w:t>матери</w:t>
            </w:r>
            <w:r w:rsidR="00E41227" w:rsidRPr="00E41227">
              <w:rPr>
                <w:sz w:val="22"/>
                <w:szCs w:val="22"/>
              </w:rPr>
              <w:t>а</w:t>
            </w:r>
            <w:r w:rsidR="00E41227" w:rsidRPr="00E41227">
              <w:rPr>
                <w:sz w:val="22"/>
                <w:szCs w:val="22"/>
              </w:rPr>
              <w:t>лов;</w:t>
            </w:r>
          </w:p>
          <w:p w:rsidR="00E41227" w:rsidRPr="00E41227" w:rsidRDefault="00D130F2" w:rsidP="00E41227">
            <w:pPr>
              <w:pStyle w:val="a4"/>
              <w:ind w:left="57" w:right="57"/>
              <w:rPr>
                <w:sz w:val="22"/>
                <w:szCs w:val="22"/>
              </w:rPr>
            </w:pPr>
            <w:r>
              <w:rPr>
                <w:sz w:val="22"/>
                <w:szCs w:val="22"/>
              </w:rPr>
              <w:t>П</w:t>
            </w:r>
            <w:r w:rsidR="00E41227" w:rsidRPr="00E41227">
              <w:rPr>
                <w:sz w:val="22"/>
                <w:szCs w:val="22"/>
              </w:rPr>
              <w:t>ринципы, формы и методы организации производс</w:t>
            </w:r>
            <w:r w:rsidR="00E41227" w:rsidRPr="00E41227">
              <w:rPr>
                <w:sz w:val="22"/>
                <w:szCs w:val="22"/>
              </w:rPr>
              <w:t>т</w:t>
            </w:r>
            <w:r w:rsidR="00E41227" w:rsidRPr="00E41227">
              <w:rPr>
                <w:sz w:val="22"/>
                <w:szCs w:val="22"/>
              </w:rPr>
              <w:t>венного и технологического процессов;</w:t>
            </w:r>
          </w:p>
          <w:p w:rsidR="00E41227" w:rsidRPr="00E41227" w:rsidRDefault="00D130F2" w:rsidP="00D130F2">
            <w:pPr>
              <w:pStyle w:val="a4"/>
              <w:ind w:left="57" w:right="57"/>
              <w:rPr>
                <w:b/>
                <w:highlight w:val="yellow"/>
              </w:rPr>
            </w:pPr>
            <w:r>
              <w:rPr>
                <w:sz w:val="22"/>
                <w:szCs w:val="22"/>
              </w:rPr>
              <w:t>П</w:t>
            </w:r>
            <w:r w:rsidR="00E41227" w:rsidRPr="00E41227">
              <w:rPr>
                <w:sz w:val="22"/>
                <w:szCs w:val="22"/>
              </w:rPr>
              <w:t>ринципы делового общения в коллективе.</w:t>
            </w:r>
          </w:p>
        </w:tc>
      </w:tr>
    </w:tbl>
    <w:p w:rsidR="00E838AC" w:rsidRPr="0030531C" w:rsidRDefault="00E838AC" w:rsidP="00F847A3">
      <w:pPr>
        <w:shd w:val="clear" w:color="auto" w:fill="FFFFFF"/>
        <w:spacing w:after="0" w:line="240" w:lineRule="auto"/>
        <w:ind w:firstLine="709"/>
        <w:jc w:val="both"/>
        <w:rPr>
          <w:rFonts w:ascii="Times New Roman" w:hAnsi="Times New Roman"/>
        </w:rPr>
        <w:sectPr w:rsidR="00E838AC" w:rsidRPr="0030531C" w:rsidSect="00180EE3">
          <w:pgSz w:w="11906" w:h="16838"/>
          <w:pgMar w:top="1134" w:right="851" w:bottom="1134" w:left="1843" w:header="709" w:footer="709" w:gutter="0"/>
          <w:cols w:space="708"/>
          <w:docGrid w:linePitch="360"/>
        </w:sectPr>
      </w:pPr>
    </w:p>
    <w:p w:rsidR="00C33E4E" w:rsidRPr="00CC417C" w:rsidRDefault="00C33E4E" w:rsidP="00C33E4E">
      <w:pPr>
        <w:spacing w:after="0"/>
        <w:ind w:firstLine="709"/>
        <w:jc w:val="both"/>
        <w:rPr>
          <w:rFonts w:ascii="Times New Roman" w:hAnsi="Times New Roman"/>
          <w:b/>
          <w:sz w:val="24"/>
          <w:szCs w:val="24"/>
        </w:rPr>
      </w:pPr>
      <w:r w:rsidRPr="00963E17">
        <w:rPr>
          <w:rFonts w:ascii="Times New Roman" w:hAnsi="Times New Roman"/>
          <w:b/>
          <w:sz w:val="24"/>
          <w:szCs w:val="24"/>
        </w:rPr>
        <w:lastRenderedPageBreak/>
        <w:t>Раздел 5. Примерная структура образовательной программы</w:t>
      </w:r>
      <w:r w:rsidRPr="00CC417C">
        <w:rPr>
          <w:rFonts w:ascii="Times New Roman" w:hAnsi="Times New Roman"/>
          <w:b/>
          <w:sz w:val="24"/>
          <w:szCs w:val="24"/>
        </w:rPr>
        <w:t xml:space="preserve"> </w:t>
      </w:r>
    </w:p>
    <w:p w:rsidR="0007612A" w:rsidRDefault="0007612A" w:rsidP="0007612A">
      <w:pPr>
        <w:spacing w:after="0"/>
        <w:ind w:firstLine="709"/>
        <w:jc w:val="both"/>
        <w:rPr>
          <w:rFonts w:ascii="Times New Roman" w:hAnsi="Times New Roman"/>
          <w:b/>
          <w:sz w:val="24"/>
          <w:szCs w:val="24"/>
        </w:rPr>
      </w:pPr>
      <w:r w:rsidRPr="0007612A">
        <w:rPr>
          <w:rFonts w:ascii="Times New Roman" w:hAnsi="Times New Roman"/>
          <w:b/>
          <w:sz w:val="24"/>
          <w:szCs w:val="24"/>
        </w:rPr>
        <w:t xml:space="preserve">5.1. Примерный учебный план </w:t>
      </w:r>
    </w:p>
    <w:p w:rsidR="0007612A" w:rsidRDefault="0007612A" w:rsidP="0007612A">
      <w:pPr>
        <w:spacing w:after="0"/>
        <w:ind w:firstLine="709"/>
        <w:jc w:val="both"/>
        <w:rPr>
          <w:rFonts w:ascii="Times New Roman" w:hAnsi="Times New Roman"/>
          <w:b/>
          <w:sz w:val="24"/>
          <w:szCs w:val="24"/>
        </w:rPr>
      </w:pPr>
    </w:p>
    <w:tbl>
      <w:tblPr>
        <w:tblW w:w="14693" w:type="dxa"/>
        <w:tblInd w:w="93" w:type="dxa"/>
        <w:tblLook w:val="04A0"/>
      </w:tblPr>
      <w:tblGrid>
        <w:gridCol w:w="1049"/>
        <w:gridCol w:w="3188"/>
        <w:gridCol w:w="734"/>
        <w:gridCol w:w="719"/>
        <w:gridCol w:w="479"/>
        <w:gridCol w:w="656"/>
        <w:gridCol w:w="596"/>
        <w:gridCol w:w="566"/>
        <w:gridCol w:w="479"/>
        <w:gridCol w:w="616"/>
        <w:gridCol w:w="478"/>
        <w:gridCol w:w="479"/>
        <w:gridCol w:w="478"/>
        <w:gridCol w:w="696"/>
        <w:gridCol w:w="696"/>
        <w:gridCol w:w="696"/>
        <w:gridCol w:w="696"/>
        <w:gridCol w:w="696"/>
        <w:gridCol w:w="696"/>
      </w:tblGrid>
      <w:tr w:rsidR="009074A7" w:rsidRPr="009074A7" w:rsidTr="009074A7">
        <w:trPr>
          <w:trHeight w:val="540"/>
        </w:trPr>
        <w:tc>
          <w:tcPr>
            <w:tcW w:w="1051" w:type="dxa"/>
            <w:vMerge w:val="restart"/>
            <w:tcBorders>
              <w:top w:val="single" w:sz="4" w:space="0" w:color="auto"/>
              <w:left w:val="single" w:sz="4" w:space="0" w:color="auto"/>
              <w:bottom w:val="single" w:sz="4" w:space="0" w:color="000000"/>
              <w:right w:val="single" w:sz="4" w:space="0" w:color="auto"/>
            </w:tcBorders>
            <w:shd w:val="clear" w:color="800000" w:fill="FFFFFF"/>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Индекс</w:t>
            </w:r>
          </w:p>
        </w:tc>
        <w:tc>
          <w:tcPr>
            <w:tcW w:w="3191" w:type="dxa"/>
            <w:vMerge w:val="restart"/>
            <w:tcBorders>
              <w:top w:val="single" w:sz="4" w:space="0" w:color="auto"/>
              <w:left w:val="single" w:sz="4" w:space="0" w:color="auto"/>
              <w:bottom w:val="single" w:sz="4" w:space="0" w:color="000000"/>
              <w:right w:val="nil"/>
            </w:tcBorders>
            <w:shd w:val="clear" w:color="800000" w:fill="FFFFFF"/>
            <w:vAlign w:val="center"/>
            <w:hideMark/>
          </w:tcPr>
          <w:p w:rsidR="009074A7" w:rsidRPr="009074A7" w:rsidRDefault="009074A7" w:rsidP="009074A7">
            <w:pPr>
              <w:spacing w:after="0" w:line="240" w:lineRule="auto"/>
              <w:rPr>
                <w:rFonts w:ascii="Tahoma" w:hAnsi="Tahoma" w:cs="Tahoma"/>
                <w:color w:val="000000"/>
                <w:sz w:val="16"/>
                <w:szCs w:val="16"/>
              </w:rPr>
            </w:pPr>
            <w:r w:rsidRPr="009074A7">
              <w:rPr>
                <w:rFonts w:ascii="Tahoma" w:hAnsi="Tahoma" w:cs="Tahoma"/>
                <w:color w:val="000000"/>
                <w:sz w:val="16"/>
                <w:szCs w:val="16"/>
              </w:rPr>
              <w:t>Наименование циклов, разделов,</w:t>
            </w:r>
            <w:r w:rsidRPr="009074A7">
              <w:rPr>
                <w:rFonts w:ascii="Tahoma" w:hAnsi="Tahoma" w:cs="Tahoma"/>
                <w:color w:val="000000"/>
                <w:sz w:val="16"/>
                <w:szCs w:val="16"/>
              </w:rPr>
              <w:br/>
            </w:r>
            <w:r w:rsidRPr="009074A7">
              <w:rPr>
                <w:rFonts w:ascii="Tahoma" w:hAnsi="Tahoma" w:cs="Tahoma"/>
                <w:color w:val="000000"/>
                <w:sz w:val="16"/>
                <w:szCs w:val="16"/>
              </w:rPr>
              <w:br/>
              <w:t>дисциплин, профессиональных мод</w:t>
            </w:r>
            <w:r w:rsidRPr="009074A7">
              <w:rPr>
                <w:rFonts w:ascii="Tahoma" w:hAnsi="Tahoma" w:cs="Tahoma"/>
                <w:color w:val="000000"/>
                <w:sz w:val="16"/>
                <w:szCs w:val="16"/>
              </w:rPr>
              <w:t>у</w:t>
            </w:r>
            <w:r w:rsidRPr="009074A7">
              <w:rPr>
                <w:rFonts w:ascii="Tahoma" w:hAnsi="Tahoma" w:cs="Tahoma"/>
                <w:color w:val="000000"/>
                <w:sz w:val="16"/>
                <w:szCs w:val="16"/>
              </w:rPr>
              <w:t>лей, МДК, практик</w:t>
            </w:r>
          </w:p>
        </w:tc>
        <w:tc>
          <w:tcPr>
            <w:tcW w:w="735" w:type="dxa"/>
            <w:vMerge w:val="restart"/>
            <w:tcBorders>
              <w:top w:val="single" w:sz="4" w:space="0" w:color="auto"/>
              <w:left w:val="single" w:sz="4" w:space="0" w:color="auto"/>
              <w:bottom w:val="single" w:sz="4" w:space="0" w:color="000000"/>
              <w:right w:val="nil"/>
            </w:tcBorders>
            <w:shd w:val="clear" w:color="800000" w:fill="FFFFFF"/>
            <w:textDirection w:val="btLr"/>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формы промежуточной аттестации</w:t>
            </w:r>
          </w:p>
        </w:tc>
        <w:tc>
          <w:tcPr>
            <w:tcW w:w="720" w:type="dxa"/>
            <w:vMerge w:val="restart"/>
            <w:tcBorders>
              <w:top w:val="nil"/>
              <w:left w:val="single" w:sz="4" w:space="0" w:color="auto"/>
              <w:bottom w:val="single" w:sz="4" w:space="0" w:color="000000"/>
              <w:right w:val="single" w:sz="4" w:space="0" w:color="auto"/>
            </w:tcBorders>
            <w:shd w:val="clear" w:color="800000" w:fill="FFFFFF"/>
            <w:textDirection w:val="btLr"/>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Объем образовательной нагрузки</w:t>
            </w:r>
          </w:p>
        </w:tc>
        <w:tc>
          <w:tcPr>
            <w:tcW w:w="4820" w:type="dxa"/>
            <w:gridSpan w:val="9"/>
            <w:vMerge w:val="restart"/>
            <w:tcBorders>
              <w:top w:val="single" w:sz="4" w:space="0" w:color="auto"/>
              <w:left w:val="single" w:sz="4" w:space="0" w:color="auto"/>
              <w:bottom w:val="single" w:sz="4" w:space="0" w:color="auto"/>
              <w:right w:val="single" w:sz="4" w:space="0" w:color="auto"/>
            </w:tcBorders>
            <w:shd w:val="clear" w:color="800000" w:fill="FFFFFF"/>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Учебная нагрузка обучающихся (час)</w:t>
            </w:r>
          </w:p>
        </w:tc>
        <w:tc>
          <w:tcPr>
            <w:tcW w:w="4176" w:type="dxa"/>
            <w:gridSpan w:val="6"/>
            <w:tcBorders>
              <w:top w:val="nil"/>
              <w:left w:val="nil"/>
              <w:bottom w:val="single" w:sz="4" w:space="0" w:color="auto"/>
              <w:right w:val="nil"/>
            </w:tcBorders>
            <w:shd w:val="clear" w:color="800000" w:fill="FFFFFF"/>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Распределение учебной нагрузки  по курсам и сем</w:t>
            </w:r>
            <w:r w:rsidRPr="009074A7">
              <w:rPr>
                <w:rFonts w:ascii="Tahoma" w:hAnsi="Tahoma" w:cs="Tahoma"/>
                <w:color w:val="000000"/>
                <w:sz w:val="16"/>
                <w:szCs w:val="16"/>
              </w:rPr>
              <w:t>е</w:t>
            </w:r>
            <w:r w:rsidRPr="009074A7">
              <w:rPr>
                <w:rFonts w:ascii="Tahoma" w:hAnsi="Tahoma" w:cs="Tahoma"/>
                <w:color w:val="000000"/>
                <w:sz w:val="16"/>
                <w:szCs w:val="16"/>
              </w:rPr>
              <w:t>страм</w:t>
            </w:r>
          </w:p>
        </w:tc>
      </w:tr>
      <w:tr w:rsidR="009074A7" w:rsidRPr="009074A7" w:rsidTr="009074A7">
        <w:trPr>
          <w:trHeight w:val="255"/>
        </w:trPr>
        <w:tc>
          <w:tcPr>
            <w:tcW w:w="1051" w:type="dxa"/>
            <w:vMerge/>
            <w:tcBorders>
              <w:top w:val="single" w:sz="4" w:space="0" w:color="auto"/>
              <w:left w:val="single" w:sz="4" w:space="0" w:color="auto"/>
              <w:bottom w:val="single" w:sz="4" w:space="0" w:color="000000"/>
              <w:right w:val="single" w:sz="4" w:space="0" w:color="auto"/>
            </w:tcBorders>
            <w:vAlign w:val="center"/>
            <w:hideMark/>
          </w:tcPr>
          <w:p w:rsidR="009074A7" w:rsidRPr="009074A7" w:rsidRDefault="009074A7" w:rsidP="009074A7">
            <w:pPr>
              <w:spacing w:after="0" w:line="240" w:lineRule="auto"/>
              <w:rPr>
                <w:rFonts w:ascii="Tahoma" w:hAnsi="Tahoma" w:cs="Tahoma"/>
                <w:color w:val="000000"/>
                <w:sz w:val="16"/>
                <w:szCs w:val="16"/>
              </w:rPr>
            </w:pPr>
          </w:p>
        </w:tc>
        <w:tc>
          <w:tcPr>
            <w:tcW w:w="3191" w:type="dxa"/>
            <w:vMerge/>
            <w:tcBorders>
              <w:top w:val="single" w:sz="4" w:space="0" w:color="auto"/>
              <w:left w:val="single" w:sz="4" w:space="0" w:color="auto"/>
              <w:bottom w:val="single" w:sz="4" w:space="0" w:color="000000"/>
              <w:right w:val="nil"/>
            </w:tcBorders>
            <w:vAlign w:val="center"/>
            <w:hideMark/>
          </w:tcPr>
          <w:p w:rsidR="009074A7" w:rsidRPr="009074A7" w:rsidRDefault="009074A7" w:rsidP="009074A7">
            <w:pPr>
              <w:spacing w:after="0" w:line="240" w:lineRule="auto"/>
              <w:rPr>
                <w:rFonts w:ascii="Tahoma" w:hAnsi="Tahoma" w:cs="Tahoma"/>
                <w:color w:val="000000"/>
                <w:sz w:val="16"/>
                <w:szCs w:val="16"/>
              </w:rPr>
            </w:pPr>
          </w:p>
        </w:tc>
        <w:tc>
          <w:tcPr>
            <w:tcW w:w="735" w:type="dxa"/>
            <w:vMerge/>
            <w:tcBorders>
              <w:top w:val="single" w:sz="4" w:space="0" w:color="auto"/>
              <w:left w:val="single" w:sz="4" w:space="0" w:color="auto"/>
              <w:bottom w:val="single" w:sz="4" w:space="0" w:color="000000"/>
              <w:right w:val="nil"/>
            </w:tcBorders>
            <w:vAlign w:val="center"/>
            <w:hideMark/>
          </w:tcPr>
          <w:p w:rsidR="009074A7" w:rsidRPr="009074A7" w:rsidRDefault="009074A7" w:rsidP="009074A7">
            <w:pPr>
              <w:spacing w:after="0" w:line="240" w:lineRule="auto"/>
              <w:rPr>
                <w:rFonts w:ascii="Tahoma" w:hAnsi="Tahoma" w:cs="Tahoma"/>
                <w:color w:val="000000"/>
                <w:sz w:val="16"/>
                <w:szCs w:val="16"/>
              </w:rPr>
            </w:pPr>
          </w:p>
        </w:tc>
        <w:tc>
          <w:tcPr>
            <w:tcW w:w="720" w:type="dxa"/>
            <w:vMerge/>
            <w:tcBorders>
              <w:top w:val="nil"/>
              <w:left w:val="single" w:sz="4" w:space="0" w:color="auto"/>
              <w:bottom w:val="single" w:sz="4" w:space="0" w:color="000000"/>
              <w:right w:val="single" w:sz="4" w:space="0" w:color="auto"/>
            </w:tcBorders>
            <w:vAlign w:val="center"/>
            <w:hideMark/>
          </w:tcPr>
          <w:p w:rsidR="009074A7" w:rsidRPr="009074A7" w:rsidRDefault="009074A7" w:rsidP="009074A7">
            <w:pPr>
              <w:spacing w:after="0" w:line="240" w:lineRule="auto"/>
              <w:rPr>
                <w:rFonts w:ascii="Tahoma" w:hAnsi="Tahoma" w:cs="Tahoma"/>
                <w:color w:val="000000"/>
                <w:sz w:val="16"/>
                <w:szCs w:val="16"/>
              </w:rPr>
            </w:pPr>
          </w:p>
        </w:tc>
        <w:tc>
          <w:tcPr>
            <w:tcW w:w="4820" w:type="dxa"/>
            <w:gridSpan w:val="9"/>
            <w:vMerge/>
            <w:tcBorders>
              <w:top w:val="single" w:sz="4" w:space="0" w:color="auto"/>
              <w:left w:val="single" w:sz="4" w:space="0" w:color="auto"/>
              <w:bottom w:val="single" w:sz="4" w:space="0" w:color="auto"/>
              <w:right w:val="single" w:sz="4" w:space="0" w:color="auto"/>
            </w:tcBorders>
            <w:vAlign w:val="center"/>
            <w:hideMark/>
          </w:tcPr>
          <w:p w:rsidR="009074A7" w:rsidRPr="009074A7" w:rsidRDefault="009074A7" w:rsidP="009074A7">
            <w:pPr>
              <w:spacing w:after="0" w:line="240" w:lineRule="auto"/>
              <w:rPr>
                <w:rFonts w:ascii="Tahoma" w:hAnsi="Tahoma" w:cs="Tahoma"/>
                <w:color w:val="000000"/>
                <w:sz w:val="16"/>
                <w:szCs w:val="16"/>
              </w:rPr>
            </w:pPr>
          </w:p>
        </w:tc>
        <w:tc>
          <w:tcPr>
            <w:tcW w:w="1392" w:type="dxa"/>
            <w:gridSpan w:val="2"/>
            <w:tcBorders>
              <w:top w:val="single" w:sz="4" w:space="0" w:color="auto"/>
              <w:left w:val="nil"/>
              <w:bottom w:val="single" w:sz="4" w:space="0" w:color="auto"/>
              <w:right w:val="single" w:sz="4" w:space="0" w:color="000000"/>
            </w:tcBorders>
            <w:shd w:val="clear" w:color="800000" w:fill="FFFFFF"/>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Курс 1</w:t>
            </w:r>
          </w:p>
        </w:tc>
        <w:tc>
          <w:tcPr>
            <w:tcW w:w="1392" w:type="dxa"/>
            <w:gridSpan w:val="2"/>
            <w:tcBorders>
              <w:top w:val="single" w:sz="4" w:space="0" w:color="auto"/>
              <w:left w:val="nil"/>
              <w:bottom w:val="single" w:sz="4" w:space="0" w:color="auto"/>
              <w:right w:val="nil"/>
            </w:tcBorders>
            <w:shd w:val="clear" w:color="800000" w:fill="FFFFFF"/>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Курс 2</w:t>
            </w:r>
          </w:p>
        </w:tc>
        <w:tc>
          <w:tcPr>
            <w:tcW w:w="1392" w:type="dxa"/>
            <w:gridSpan w:val="2"/>
            <w:tcBorders>
              <w:top w:val="single" w:sz="4" w:space="0" w:color="auto"/>
              <w:left w:val="single" w:sz="4" w:space="0" w:color="auto"/>
              <w:bottom w:val="single" w:sz="4" w:space="0" w:color="auto"/>
              <w:right w:val="nil"/>
            </w:tcBorders>
            <w:shd w:val="clear" w:color="800000" w:fill="FFFFFF"/>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Курс 3</w:t>
            </w:r>
          </w:p>
        </w:tc>
      </w:tr>
      <w:tr w:rsidR="009074A7" w:rsidRPr="009074A7" w:rsidTr="009074A7">
        <w:trPr>
          <w:trHeight w:val="255"/>
        </w:trPr>
        <w:tc>
          <w:tcPr>
            <w:tcW w:w="1051" w:type="dxa"/>
            <w:vMerge/>
            <w:tcBorders>
              <w:top w:val="single" w:sz="4" w:space="0" w:color="auto"/>
              <w:left w:val="single" w:sz="4" w:space="0" w:color="auto"/>
              <w:bottom w:val="single" w:sz="4" w:space="0" w:color="000000"/>
              <w:right w:val="single" w:sz="4" w:space="0" w:color="auto"/>
            </w:tcBorders>
            <w:vAlign w:val="center"/>
            <w:hideMark/>
          </w:tcPr>
          <w:p w:rsidR="009074A7" w:rsidRPr="009074A7" w:rsidRDefault="009074A7" w:rsidP="009074A7">
            <w:pPr>
              <w:spacing w:after="0" w:line="240" w:lineRule="auto"/>
              <w:rPr>
                <w:rFonts w:ascii="Tahoma" w:hAnsi="Tahoma" w:cs="Tahoma"/>
                <w:color w:val="000000"/>
                <w:sz w:val="16"/>
                <w:szCs w:val="16"/>
              </w:rPr>
            </w:pPr>
          </w:p>
        </w:tc>
        <w:tc>
          <w:tcPr>
            <w:tcW w:w="3191" w:type="dxa"/>
            <w:vMerge/>
            <w:tcBorders>
              <w:top w:val="single" w:sz="4" w:space="0" w:color="auto"/>
              <w:left w:val="single" w:sz="4" w:space="0" w:color="auto"/>
              <w:bottom w:val="single" w:sz="4" w:space="0" w:color="000000"/>
              <w:right w:val="nil"/>
            </w:tcBorders>
            <w:vAlign w:val="center"/>
            <w:hideMark/>
          </w:tcPr>
          <w:p w:rsidR="009074A7" w:rsidRPr="009074A7" w:rsidRDefault="009074A7" w:rsidP="009074A7">
            <w:pPr>
              <w:spacing w:after="0" w:line="240" w:lineRule="auto"/>
              <w:rPr>
                <w:rFonts w:ascii="Tahoma" w:hAnsi="Tahoma" w:cs="Tahoma"/>
                <w:color w:val="000000"/>
                <w:sz w:val="16"/>
                <w:szCs w:val="16"/>
              </w:rPr>
            </w:pPr>
          </w:p>
        </w:tc>
        <w:tc>
          <w:tcPr>
            <w:tcW w:w="735" w:type="dxa"/>
            <w:vMerge/>
            <w:tcBorders>
              <w:top w:val="single" w:sz="4" w:space="0" w:color="auto"/>
              <w:left w:val="single" w:sz="4" w:space="0" w:color="auto"/>
              <w:bottom w:val="single" w:sz="4" w:space="0" w:color="000000"/>
              <w:right w:val="nil"/>
            </w:tcBorders>
            <w:vAlign w:val="center"/>
            <w:hideMark/>
          </w:tcPr>
          <w:p w:rsidR="009074A7" w:rsidRPr="009074A7" w:rsidRDefault="009074A7" w:rsidP="009074A7">
            <w:pPr>
              <w:spacing w:after="0" w:line="240" w:lineRule="auto"/>
              <w:rPr>
                <w:rFonts w:ascii="Tahoma" w:hAnsi="Tahoma" w:cs="Tahoma"/>
                <w:color w:val="000000"/>
                <w:sz w:val="16"/>
                <w:szCs w:val="16"/>
              </w:rPr>
            </w:pPr>
          </w:p>
        </w:tc>
        <w:tc>
          <w:tcPr>
            <w:tcW w:w="720" w:type="dxa"/>
            <w:vMerge/>
            <w:tcBorders>
              <w:top w:val="nil"/>
              <w:left w:val="single" w:sz="4" w:space="0" w:color="auto"/>
              <w:bottom w:val="single" w:sz="4" w:space="0" w:color="000000"/>
              <w:right w:val="single" w:sz="4" w:space="0" w:color="auto"/>
            </w:tcBorders>
            <w:vAlign w:val="center"/>
            <w:hideMark/>
          </w:tcPr>
          <w:p w:rsidR="009074A7" w:rsidRPr="009074A7" w:rsidRDefault="009074A7" w:rsidP="009074A7">
            <w:pPr>
              <w:spacing w:after="0" w:line="240" w:lineRule="auto"/>
              <w:rPr>
                <w:rFonts w:ascii="Tahoma" w:hAnsi="Tahoma" w:cs="Tahoma"/>
                <w:color w:val="000000"/>
                <w:sz w:val="16"/>
                <w:szCs w:val="16"/>
              </w:rPr>
            </w:pPr>
          </w:p>
        </w:tc>
        <w:tc>
          <w:tcPr>
            <w:tcW w:w="477" w:type="dxa"/>
            <w:vMerge w:val="restart"/>
            <w:tcBorders>
              <w:top w:val="nil"/>
              <w:left w:val="single" w:sz="4" w:space="0" w:color="auto"/>
              <w:bottom w:val="single" w:sz="4" w:space="0" w:color="000000"/>
              <w:right w:val="single" w:sz="4" w:space="0" w:color="auto"/>
            </w:tcBorders>
            <w:shd w:val="clear" w:color="800000" w:fill="FFFFFF"/>
            <w:textDirection w:val="btLr"/>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Самостоятельная работа</w:t>
            </w:r>
          </w:p>
        </w:tc>
        <w:tc>
          <w:tcPr>
            <w:tcW w:w="3387" w:type="dxa"/>
            <w:gridSpan w:val="6"/>
            <w:vMerge w:val="restart"/>
            <w:tcBorders>
              <w:top w:val="single" w:sz="4" w:space="0" w:color="auto"/>
              <w:left w:val="single" w:sz="4" w:space="0" w:color="auto"/>
              <w:bottom w:val="single" w:sz="4" w:space="0" w:color="000000"/>
              <w:right w:val="nil"/>
            </w:tcBorders>
            <w:shd w:val="clear" w:color="800000" w:fill="FFFFFF"/>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Работа обучающихся во взаимодействии с преподавателем</w:t>
            </w:r>
          </w:p>
        </w:tc>
        <w:tc>
          <w:tcPr>
            <w:tcW w:w="478" w:type="dxa"/>
            <w:vMerge w:val="restart"/>
            <w:tcBorders>
              <w:top w:val="nil"/>
              <w:left w:val="single" w:sz="4" w:space="0" w:color="auto"/>
              <w:bottom w:val="single" w:sz="4" w:space="0" w:color="000000"/>
              <w:right w:val="single" w:sz="4" w:space="0" w:color="auto"/>
            </w:tcBorders>
            <w:shd w:val="clear" w:color="800000" w:fill="FFFFFF"/>
            <w:textDirection w:val="btLr"/>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производственная практика</w:t>
            </w:r>
          </w:p>
        </w:tc>
        <w:tc>
          <w:tcPr>
            <w:tcW w:w="478" w:type="dxa"/>
            <w:vMerge w:val="restart"/>
            <w:tcBorders>
              <w:top w:val="nil"/>
              <w:left w:val="single" w:sz="4" w:space="0" w:color="auto"/>
              <w:bottom w:val="single" w:sz="4" w:space="0" w:color="000000"/>
              <w:right w:val="single" w:sz="4" w:space="0" w:color="auto"/>
            </w:tcBorders>
            <w:shd w:val="clear" w:color="800000" w:fill="FFFFFF"/>
            <w:textDirection w:val="btLr"/>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консультации</w:t>
            </w:r>
          </w:p>
        </w:tc>
        <w:tc>
          <w:tcPr>
            <w:tcW w:w="696" w:type="dxa"/>
            <w:tcBorders>
              <w:top w:val="nil"/>
              <w:left w:val="nil"/>
              <w:bottom w:val="single" w:sz="4" w:space="0" w:color="auto"/>
              <w:right w:val="single" w:sz="4" w:space="0" w:color="auto"/>
            </w:tcBorders>
            <w:shd w:val="clear" w:color="800000" w:fill="FFFFFF"/>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 xml:space="preserve"> нед</w:t>
            </w:r>
          </w:p>
        </w:tc>
        <w:tc>
          <w:tcPr>
            <w:tcW w:w="696" w:type="dxa"/>
            <w:tcBorders>
              <w:top w:val="nil"/>
              <w:left w:val="nil"/>
              <w:bottom w:val="single" w:sz="4" w:space="0" w:color="auto"/>
              <w:right w:val="single" w:sz="4" w:space="0" w:color="auto"/>
            </w:tcBorders>
            <w:shd w:val="clear" w:color="800000" w:fill="FFFFFF"/>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 xml:space="preserve"> нед</w:t>
            </w:r>
          </w:p>
        </w:tc>
        <w:tc>
          <w:tcPr>
            <w:tcW w:w="696" w:type="dxa"/>
            <w:tcBorders>
              <w:top w:val="nil"/>
              <w:left w:val="nil"/>
              <w:bottom w:val="single" w:sz="4" w:space="0" w:color="auto"/>
              <w:right w:val="single" w:sz="4" w:space="0" w:color="auto"/>
            </w:tcBorders>
            <w:shd w:val="clear" w:color="800000" w:fill="FFFFFF"/>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 xml:space="preserve"> нед</w:t>
            </w:r>
          </w:p>
        </w:tc>
        <w:tc>
          <w:tcPr>
            <w:tcW w:w="696" w:type="dxa"/>
            <w:tcBorders>
              <w:top w:val="nil"/>
              <w:left w:val="nil"/>
              <w:bottom w:val="single" w:sz="4" w:space="0" w:color="auto"/>
              <w:right w:val="single" w:sz="4" w:space="0" w:color="auto"/>
            </w:tcBorders>
            <w:shd w:val="clear" w:color="800000" w:fill="FFFFFF"/>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 xml:space="preserve"> нед</w:t>
            </w:r>
          </w:p>
        </w:tc>
        <w:tc>
          <w:tcPr>
            <w:tcW w:w="696" w:type="dxa"/>
            <w:tcBorders>
              <w:top w:val="nil"/>
              <w:left w:val="nil"/>
              <w:bottom w:val="single" w:sz="4" w:space="0" w:color="auto"/>
              <w:right w:val="single" w:sz="4" w:space="0" w:color="auto"/>
            </w:tcBorders>
            <w:shd w:val="clear" w:color="800000" w:fill="FFFFFF"/>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 xml:space="preserve"> нед</w:t>
            </w:r>
          </w:p>
        </w:tc>
        <w:tc>
          <w:tcPr>
            <w:tcW w:w="696" w:type="dxa"/>
            <w:tcBorders>
              <w:top w:val="nil"/>
              <w:left w:val="nil"/>
              <w:bottom w:val="single" w:sz="4" w:space="0" w:color="auto"/>
              <w:right w:val="single" w:sz="4" w:space="0" w:color="auto"/>
            </w:tcBorders>
            <w:shd w:val="clear" w:color="800000" w:fill="FFFFFF"/>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 xml:space="preserve"> нед</w:t>
            </w:r>
          </w:p>
        </w:tc>
      </w:tr>
      <w:tr w:rsidR="009074A7" w:rsidRPr="009074A7" w:rsidTr="009074A7">
        <w:trPr>
          <w:trHeight w:val="570"/>
        </w:trPr>
        <w:tc>
          <w:tcPr>
            <w:tcW w:w="1051" w:type="dxa"/>
            <w:vMerge/>
            <w:tcBorders>
              <w:top w:val="single" w:sz="4" w:space="0" w:color="auto"/>
              <w:left w:val="single" w:sz="4" w:space="0" w:color="auto"/>
              <w:bottom w:val="single" w:sz="4" w:space="0" w:color="000000"/>
              <w:right w:val="single" w:sz="4" w:space="0" w:color="auto"/>
            </w:tcBorders>
            <w:vAlign w:val="center"/>
            <w:hideMark/>
          </w:tcPr>
          <w:p w:rsidR="009074A7" w:rsidRPr="009074A7" w:rsidRDefault="009074A7" w:rsidP="009074A7">
            <w:pPr>
              <w:spacing w:after="0" w:line="240" w:lineRule="auto"/>
              <w:rPr>
                <w:rFonts w:ascii="Tahoma" w:hAnsi="Tahoma" w:cs="Tahoma"/>
                <w:color w:val="000000"/>
                <w:sz w:val="16"/>
                <w:szCs w:val="16"/>
              </w:rPr>
            </w:pPr>
          </w:p>
        </w:tc>
        <w:tc>
          <w:tcPr>
            <w:tcW w:w="3191" w:type="dxa"/>
            <w:vMerge/>
            <w:tcBorders>
              <w:top w:val="single" w:sz="4" w:space="0" w:color="auto"/>
              <w:left w:val="single" w:sz="4" w:space="0" w:color="auto"/>
              <w:bottom w:val="single" w:sz="4" w:space="0" w:color="000000"/>
              <w:right w:val="nil"/>
            </w:tcBorders>
            <w:vAlign w:val="center"/>
            <w:hideMark/>
          </w:tcPr>
          <w:p w:rsidR="009074A7" w:rsidRPr="009074A7" w:rsidRDefault="009074A7" w:rsidP="009074A7">
            <w:pPr>
              <w:spacing w:after="0" w:line="240" w:lineRule="auto"/>
              <w:rPr>
                <w:rFonts w:ascii="Tahoma" w:hAnsi="Tahoma" w:cs="Tahoma"/>
                <w:color w:val="000000"/>
                <w:sz w:val="16"/>
                <w:szCs w:val="16"/>
              </w:rPr>
            </w:pPr>
          </w:p>
        </w:tc>
        <w:tc>
          <w:tcPr>
            <w:tcW w:w="735" w:type="dxa"/>
            <w:vMerge/>
            <w:tcBorders>
              <w:top w:val="single" w:sz="4" w:space="0" w:color="auto"/>
              <w:left w:val="single" w:sz="4" w:space="0" w:color="auto"/>
              <w:bottom w:val="single" w:sz="4" w:space="0" w:color="000000"/>
              <w:right w:val="nil"/>
            </w:tcBorders>
            <w:vAlign w:val="center"/>
            <w:hideMark/>
          </w:tcPr>
          <w:p w:rsidR="009074A7" w:rsidRPr="009074A7" w:rsidRDefault="009074A7" w:rsidP="009074A7">
            <w:pPr>
              <w:spacing w:after="0" w:line="240" w:lineRule="auto"/>
              <w:rPr>
                <w:rFonts w:ascii="Tahoma" w:hAnsi="Tahoma" w:cs="Tahoma"/>
                <w:color w:val="000000"/>
                <w:sz w:val="16"/>
                <w:szCs w:val="16"/>
              </w:rPr>
            </w:pPr>
          </w:p>
        </w:tc>
        <w:tc>
          <w:tcPr>
            <w:tcW w:w="720" w:type="dxa"/>
            <w:vMerge/>
            <w:tcBorders>
              <w:top w:val="nil"/>
              <w:left w:val="single" w:sz="4" w:space="0" w:color="auto"/>
              <w:bottom w:val="single" w:sz="4" w:space="0" w:color="000000"/>
              <w:right w:val="single" w:sz="4" w:space="0" w:color="auto"/>
            </w:tcBorders>
            <w:vAlign w:val="center"/>
            <w:hideMark/>
          </w:tcPr>
          <w:p w:rsidR="009074A7" w:rsidRPr="009074A7" w:rsidRDefault="009074A7" w:rsidP="009074A7">
            <w:pPr>
              <w:spacing w:after="0" w:line="240" w:lineRule="auto"/>
              <w:rPr>
                <w:rFonts w:ascii="Tahoma" w:hAnsi="Tahoma" w:cs="Tahoma"/>
                <w:color w:val="000000"/>
                <w:sz w:val="16"/>
                <w:szCs w:val="16"/>
              </w:rPr>
            </w:pPr>
          </w:p>
        </w:tc>
        <w:tc>
          <w:tcPr>
            <w:tcW w:w="477" w:type="dxa"/>
            <w:vMerge/>
            <w:tcBorders>
              <w:top w:val="nil"/>
              <w:left w:val="single" w:sz="4" w:space="0" w:color="auto"/>
              <w:bottom w:val="single" w:sz="4" w:space="0" w:color="000000"/>
              <w:right w:val="single" w:sz="4" w:space="0" w:color="auto"/>
            </w:tcBorders>
            <w:vAlign w:val="center"/>
            <w:hideMark/>
          </w:tcPr>
          <w:p w:rsidR="009074A7" w:rsidRPr="009074A7" w:rsidRDefault="009074A7" w:rsidP="009074A7">
            <w:pPr>
              <w:spacing w:after="0" w:line="240" w:lineRule="auto"/>
              <w:rPr>
                <w:rFonts w:ascii="Tahoma" w:hAnsi="Tahoma" w:cs="Tahoma"/>
                <w:color w:val="000000"/>
                <w:sz w:val="16"/>
                <w:szCs w:val="16"/>
              </w:rPr>
            </w:pPr>
          </w:p>
        </w:tc>
        <w:tc>
          <w:tcPr>
            <w:tcW w:w="3387" w:type="dxa"/>
            <w:gridSpan w:val="6"/>
            <w:vMerge/>
            <w:tcBorders>
              <w:top w:val="single" w:sz="4" w:space="0" w:color="auto"/>
              <w:left w:val="single" w:sz="4" w:space="0" w:color="auto"/>
              <w:bottom w:val="single" w:sz="4" w:space="0" w:color="000000"/>
              <w:right w:val="nil"/>
            </w:tcBorders>
            <w:vAlign w:val="center"/>
            <w:hideMark/>
          </w:tcPr>
          <w:p w:rsidR="009074A7" w:rsidRPr="009074A7" w:rsidRDefault="009074A7" w:rsidP="009074A7">
            <w:pPr>
              <w:spacing w:after="0" w:line="240" w:lineRule="auto"/>
              <w:rPr>
                <w:rFonts w:ascii="Tahoma" w:hAnsi="Tahoma" w:cs="Tahoma"/>
                <w:color w:val="000000"/>
                <w:sz w:val="16"/>
                <w:szCs w:val="16"/>
              </w:rPr>
            </w:pPr>
          </w:p>
        </w:tc>
        <w:tc>
          <w:tcPr>
            <w:tcW w:w="478" w:type="dxa"/>
            <w:vMerge/>
            <w:tcBorders>
              <w:top w:val="nil"/>
              <w:left w:val="single" w:sz="4" w:space="0" w:color="auto"/>
              <w:bottom w:val="single" w:sz="4" w:space="0" w:color="000000"/>
              <w:right w:val="single" w:sz="4" w:space="0" w:color="auto"/>
            </w:tcBorders>
            <w:vAlign w:val="center"/>
            <w:hideMark/>
          </w:tcPr>
          <w:p w:rsidR="009074A7" w:rsidRPr="009074A7" w:rsidRDefault="009074A7" w:rsidP="009074A7">
            <w:pPr>
              <w:spacing w:after="0" w:line="240" w:lineRule="auto"/>
              <w:rPr>
                <w:rFonts w:ascii="Tahoma" w:hAnsi="Tahoma" w:cs="Tahoma"/>
                <w:color w:val="000000"/>
                <w:sz w:val="16"/>
                <w:szCs w:val="16"/>
              </w:rPr>
            </w:pPr>
          </w:p>
        </w:tc>
        <w:tc>
          <w:tcPr>
            <w:tcW w:w="478" w:type="dxa"/>
            <w:vMerge/>
            <w:tcBorders>
              <w:top w:val="nil"/>
              <w:left w:val="single" w:sz="4" w:space="0" w:color="auto"/>
              <w:bottom w:val="single" w:sz="4" w:space="0" w:color="000000"/>
              <w:right w:val="single" w:sz="4" w:space="0" w:color="auto"/>
            </w:tcBorders>
            <w:vAlign w:val="center"/>
            <w:hideMark/>
          </w:tcPr>
          <w:p w:rsidR="009074A7" w:rsidRPr="009074A7" w:rsidRDefault="009074A7" w:rsidP="009074A7">
            <w:pPr>
              <w:spacing w:after="0" w:line="240" w:lineRule="auto"/>
              <w:rPr>
                <w:rFonts w:ascii="Tahoma" w:hAnsi="Tahoma" w:cs="Tahoma"/>
                <w:color w:val="000000"/>
                <w:sz w:val="16"/>
                <w:szCs w:val="16"/>
              </w:rPr>
            </w:pPr>
          </w:p>
        </w:tc>
        <w:tc>
          <w:tcPr>
            <w:tcW w:w="696" w:type="dxa"/>
            <w:tcBorders>
              <w:top w:val="nil"/>
              <w:left w:val="nil"/>
              <w:bottom w:val="single" w:sz="4" w:space="0" w:color="auto"/>
              <w:right w:val="single" w:sz="4" w:space="0" w:color="auto"/>
            </w:tcBorders>
            <w:shd w:val="clear" w:color="800000" w:fill="FFFFFF"/>
            <w:textDirection w:val="btLr"/>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 </w:t>
            </w:r>
          </w:p>
        </w:tc>
        <w:tc>
          <w:tcPr>
            <w:tcW w:w="696" w:type="dxa"/>
            <w:tcBorders>
              <w:top w:val="nil"/>
              <w:left w:val="nil"/>
              <w:bottom w:val="single" w:sz="4" w:space="0" w:color="auto"/>
              <w:right w:val="single" w:sz="4" w:space="0" w:color="auto"/>
            </w:tcBorders>
            <w:shd w:val="clear" w:color="800000" w:fill="FFFFFF"/>
            <w:textDirection w:val="btLr"/>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 </w:t>
            </w:r>
          </w:p>
        </w:tc>
        <w:tc>
          <w:tcPr>
            <w:tcW w:w="696" w:type="dxa"/>
            <w:tcBorders>
              <w:top w:val="nil"/>
              <w:left w:val="nil"/>
              <w:bottom w:val="single" w:sz="4" w:space="0" w:color="auto"/>
              <w:right w:val="single" w:sz="4" w:space="0" w:color="auto"/>
            </w:tcBorders>
            <w:shd w:val="clear" w:color="800000" w:fill="FFFFFF"/>
            <w:textDirection w:val="btLr"/>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 </w:t>
            </w:r>
          </w:p>
        </w:tc>
        <w:tc>
          <w:tcPr>
            <w:tcW w:w="696" w:type="dxa"/>
            <w:tcBorders>
              <w:top w:val="nil"/>
              <w:left w:val="nil"/>
              <w:bottom w:val="single" w:sz="4" w:space="0" w:color="auto"/>
              <w:right w:val="single" w:sz="4" w:space="0" w:color="auto"/>
            </w:tcBorders>
            <w:shd w:val="clear" w:color="800000" w:fill="FFFFFF"/>
            <w:textDirection w:val="btLr"/>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 </w:t>
            </w:r>
          </w:p>
        </w:tc>
        <w:tc>
          <w:tcPr>
            <w:tcW w:w="696" w:type="dxa"/>
            <w:tcBorders>
              <w:top w:val="nil"/>
              <w:left w:val="nil"/>
              <w:bottom w:val="single" w:sz="4" w:space="0" w:color="auto"/>
              <w:right w:val="single" w:sz="4" w:space="0" w:color="auto"/>
            </w:tcBorders>
            <w:shd w:val="clear" w:color="800000" w:fill="FFFFFF"/>
            <w:textDirection w:val="btLr"/>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 </w:t>
            </w:r>
          </w:p>
        </w:tc>
        <w:tc>
          <w:tcPr>
            <w:tcW w:w="696" w:type="dxa"/>
            <w:tcBorders>
              <w:top w:val="nil"/>
              <w:left w:val="nil"/>
              <w:bottom w:val="single" w:sz="4" w:space="0" w:color="auto"/>
              <w:right w:val="single" w:sz="4" w:space="0" w:color="auto"/>
            </w:tcBorders>
            <w:shd w:val="clear" w:color="800000" w:fill="FFFFFF"/>
            <w:textDirection w:val="btLr"/>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 </w:t>
            </w:r>
          </w:p>
        </w:tc>
      </w:tr>
      <w:tr w:rsidR="009074A7" w:rsidRPr="009074A7" w:rsidTr="009074A7">
        <w:trPr>
          <w:trHeight w:val="330"/>
        </w:trPr>
        <w:tc>
          <w:tcPr>
            <w:tcW w:w="1051" w:type="dxa"/>
            <w:vMerge/>
            <w:tcBorders>
              <w:top w:val="single" w:sz="4" w:space="0" w:color="auto"/>
              <w:left w:val="single" w:sz="4" w:space="0" w:color="auto"/>
              <w:bottom w:val="single" w:sz="4" w:space="0" w:color="000000"/>
              <w:right w:val="single" w:sz="4" w:space="0" w:color="auto"/>
            </w:tcBorders>
            <w:vAlign w:val="center"/>
            <w:hideMark/>
          </w:tcPr>
          <w:p w:rsidR="009074A7" w:rsidRPr="009074A7" w:rsidRDefault="009074A7" w:rsidP="009074A7">
            <w:pPr>
              <w:spacing w:after="0" w:line="240" w:lineRule="auto"/>
              <w:rPr>
                <w:rFonts w:ascii="Tahoma" w:hAnsi="Tahoma" w:cs="Tahoma"/>
                <w:color w:val="000000"/>
                <w:sz w:val="16"/>
                <w:szCs w:val="16"/>
              </w:rPr>
            </w:pPr>
          </w:p>
        </w:tc>
        <w:tc>
          <w:tcPr>
            <w:tcW w:w="3191" w:type="dxa"/>
            <w:vMerge/>
            <w:tcBorders>
              <w:top w:val="single" w:sz="4" w:space="0" w:color="auto"/>
              <w:left w:val="single" w:sz="4" w:space="0" w:color="auto"/>
              <w:bottom w:val="single" w:sz="4" w:space="0" w:color="000000"/>
              <w:right w:val="nil"/>
            </w:tcBorders>
            <w:vAlign w:val="center"/>
            <w:hideMark/>
          </w:tcPr>
          <w:p w:rsidR="009074A7" w:rsidRPr="009074A7" w:rsidRDefault="009074A7" w:rsidP="009074A7">
            <w:pPr>
              <w:spacing w:after="0" w:line="240" w:lineRule="auto"/>
              <w:rPr>
                <w:rFonts w:ascii="Tahoma" w:hAnsi="Tahoma" w:cs="Tahoma"/>
                <w:color w:val="000000"/>
                <w:sz w:val="16"/>
                <w:szCs w:val="16"/>
              </w:rPr>
            </w:pPr>
          </w:p>
        </w:tc>
        <w:tc>
          <w:tcPr>
            <w:tcW w:w="735" w:type="dxa"/>
            <w:vMerge/>
            <w:tcBorders>
              <w:top w:val="single" w:sz="4" w:space="0" w:color="auto"/>
              <w:left w:val="single" w:sz="4" w:space="0" w:color="auto"/>
              <w:bottom w:val="single" w:sz="4" w:space="0" w:color="000000"/>
              <w:right w:val="nil"/>
            </w:tcBorders>
            <w:vAlign w:val="center"/>
            <w:hideMark/>
          </w:tcPr>
          <w:p w:rsidR="009074A7" w:rsidRPr="009074A7" w:rsidRDefault="009074A7" w:rsidP="009074A7">
            <w:pPr>
              <w:spacing w:after="0" w:line="240" w:lineRule="auto"/>
              <w:rPr>
                <w:rFonts w:ascii="Tahoma" w:hAnsi="Tahoma" w:cs="Tahoma"/>
                <w:color w:val="000000"/>
                <w:sz w:val="16"/>
                <w:szCs w:val="16"/>
              </w:rPr>
            </w:pPr>
          </w:p>
        </w:tc>
        <w:tc>
          <w:tcPr>
            <w:tcW w:w="720" w:type="dxa"/>
            <w:vMerge/>
            <w:tcBorders>
              <w:top w:val="nil"/>
              <w:left w:val="single" w:sz="4" w:space="0" w:color="auto"/>
              <w:bottom w:val="single" w:sz="4" w:space="0" w:color="000000"/>
              <w:right w:val="single" w:sz="4" w:space="0" w:color="auto"/>
            </w:tcBorders>
            <w:vAlign w:val="center"/>
            <w:hideMark/>
          </w:tcPr>
          <w:p w:rsidR="009074A7" w:rsidRPr="009074A7" w:rsidRDefault="009074A7" w:rsidP="009074A7">
            <w:pPr>
              <w:spacing w:after="0" w:line="240" w:lineRule="auto"/>
              <w:rPr>
                <w:rFonts w:ascii="Tahoma" w:hAnsi="Tahoma" w:cs="Tahoma"/>
                <w:color w:val="000000"/>
                <w:sz w:val="16"/>
                <w:szCs w:val="16"/>
              </w:rPr>
            </w:pPr>
          </w:p>
        </w:tc>
        <w:tc>
          <w:tcPr>
            <w:tcW w:w="477" w:type="dxa"/>
            <w:vMerge/>
            <w:tcBorders>
              <w:top w:val="nil"/>
              <w:left w:val="single" w:sz="4" w:space="0" w:color="auto"/>
              <w:bottom w:val="single" w:sz="4" w:space="0" w:color="000000"/>
              <w:right w:val="single" w:sz="4" w:space="0" w:color="auto"/>
            </w:tcBorders>
            <w:vAlign w:val="center"/>
            <w:hideMark/>
          </w:tcPr>
          <w:p w:rsidR="009074A7" w:rsidRPr="009074A7" w:rsidRDefault="009074A7" w:rsidP="009074A7">
            <w:pPr>
              <w:spacing w:after="0" w:line="240" w:lineRule="auto"/>
              <w:rPr>
                <w:rFonts w:ascii="Tahoma" w:hAnsi="Tahoma" w:cs="Tahoma"/>
                <w:color w:val="000000"/>
                <w:sz w:val="16"/>
                <w:szCs w:val="16"/>
              </w:rPr>
            </w:pPr>
          </w:p>
        </w:tc>
        <w:tc>
          <w:tcPr>
            <w:tcW w:w="656" w:type="dxa"/>
            <w:vMerge w:val="restart"/>
            <w:tcBorders>
              <w:top w:val="nil"/>
              <w:left w:val="single" w:sz="4" w:space="0" w:color="auto"/>
              <w:bottom w:val="single" w:sz="4" w:space="0" w:color="000000"/>
              <w:right w:val="single" w:sz="4" w:space="0" w:color="auto"/>
            </w:tcBorders>
            <w:shd w:val="clear" w:color="800000" w:fill="FFFFFF"/>
            <w:textDirection w:val="btLr"/>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всего учебных занятий</w:t>
            </w:r>
          </w:p>
        </w:tc>
        <w:tc>
          <w:tcPr>
            <w:tcW w:w="596" w:type="dxa"/>
            <w:vMerge w:val="restart"/>
            <w:tcBorders>
              <w:top w:val="nil"/>
              <w:left w:val="single" w:sz="4" w:space="0" w:color="auto"/>
              <w:bottom w:val="single" w:sz="4" w:space="0" w:color="000000"/>
              <w:right w:val="single" w:sz="4" w:space="0" w:color="auto"/>
            </w:tcBorders>
            <w:shd w:val="clear" w:color="800000" w:fill="FFFF00"/>
            <w:textDirection w:val="btLr"/>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Теоретическое обучение</w:t>
            </w:r>
          </w:p>
        </w:tc>
        <w:tc>
          <w:tcPr>
            <w:tcW w:w="2135" w:type="dxa"/>
            <w:gridSpan w:val="4"/>
            <w:tcBorders>
              <w:top w:val="single" w:sz="4" w:space="0" w:color="auto"/>
              <w:left w:val="nil"/>
              <w:bottom w:val="single" w:sz="4" w:space="0" w:color="auto"/>
              <w:right w:val="single" w:sz="4" w:space="0" w:color="auto"/>
            </w:tcBorders>
            <w:shd w:val="clear" w:color="800000" w:fill="FFFFFF"/>
            <w:noWrap/>
            <w:textDirection w:val="btLr"/>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 </w:t>
            </w:r>
          </w:p>
        </w:tc>
        <w:tc>
          <w:tcPr>
            <w:tcW w:w="478" w:type="dxa"/>
            <w:vMerge/>
            <w:tcBorders>
              <w:top w:val="nil"/>
              <w:left w:val="single" w:sz="4" w:space="0" w:color="auto"/>
              <w:bottom w:val="single" w:sz="4" w:space="0" w:color="000000"/>
              <w:right w:val="single" w:sz="4" w:space="0" w:color="auto"/>
            </w:tcBorders>
            <w:vAlign w:val="center"/>
            <w:hideMark/>
          </w:tcPr>
          <w:p w:rsidR="009074A7" w:rsidRPr="009074A7" w:rsidRDefault="009074A7" w:rsidP="009074A7">
            <w:pPr>
              <w:spacing w:after="0" w:line="240" w:lineRule="auto"/>
              <w:rPr>
                <w:rFonts w:ascii="Tahoma" w:hAnsi="Tahoma" w:cs="Tahoma"/>
                <w:color w:val="000000"/>
                <w:sz w:val="16"/>
                <w:szCs w:val="16"/>
              </w:rPr>
            </w:pPr>
          </w:p>
        </w:tc>
        <w:tc>
          <w:tcPr>
            <w:tcW w:w="478" w:type="dxa"/>
            <w:vMerge/>
            <w:tcBorders>
              <w:top w:val="nil"/>
              <w:left w:val="single" w:sz="4" w:space="0" w:color="auto"/>
              <w:bottom w:val="single" w:sz="4" w:space="0" w:color="000000"/>
              <w:right w:val="single" w:sz="4" w:space="0" w:color="auto"/>
            </w:tcBorders>
            <w:vAlign w:val="center"/>
            <w:hideMark/>
          </w:tcPr>
          <w:p w:rsidR="009074A7" w:rsidRPr="009074A7" w:rsidRDefault="009074A7" w:rsidP="009074A7">
            <w:pPr>
              <w:spacing w:after="0" w:line="240" w:lineRule="auto"/>
              <w:rPr>
                <w:rFonts w:ascii="Tahoma" w:hAnsi="Tahoma" w:cs="Tahoma"/>
                <w:color w:val="000000"/>
                <w:sz w:val="16"/>
                <w:szCs w:val="16"/>
              </w:rPr>
            </w:pPr>
          </w:p>
        </w:tc>
        <w:tc>
          <w:tcPr>
            <w:tcW w:w="696" w:type="dxa"/>
            <w:vMerge w:val="restart"/>
            <w:tcBorders>
              <w:top w:val="nil"/>
              <w:left w:val="single" w:sz="4" w:space="0" w:color="auto"/>
              <w:bottom w:val="single" w:sz="4" w:space="0" w:color="000000"/>
              <w:right w:val="single" w:sz="4" w:space="0" w:color="auto"/>
            </w:tcBorders>
            <w:shd w:val="clear" w:color="800000" w:fill="FFFFFF"/>
            <w:textDirection w:val="btLr"/>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1 семестр</w:t>
            </w:r>
          </w:p>
        </w:tc>
        <w:tc>
          <w:tcPr>
            <w:tcW w:w="696" w:type="dxa"/>
            <w:vMerge w:val="restart"/>
            <w:tcBorders>
              <w:top w:val="nil"/>
              <w:left w:val="single" w:sz="4" w:space="0" w:color="auto"/>
              <w:bottom w:val="single" w:sz="4" w:space="0" w:color="000000"/>
              <w:right w:val="single" w:sz="4" w:space="0" w:color="auto"/>
            </w:tcBorders>
            <w:shd w:val="clear" w:color="800000" w:fill="FFFFFF"/>
            <w:textDirection w:val="btLr"/>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2 семестр</w:t>
            </w:r>
          </w:p>
        </w:tc>
        <w:tc>
          <w:tcPr>
            <w:tcW w:w="696" w:type="dxa"/>
            <w:vMerge w:val="restart"/>
            <w:tcBorders>
              <w:top w:val="nil"/>
              <w:left w:val="single" w:sz="4" w:space="0" w:color="auto"/>
              <w:bottom w:val="single" w:sz="4" w:space="0" w:color="000000"/>
              <w:right w:val="single" w:sz="4" w:space="0" w:color="auto"/>
            </w:tcBorders>
            <w:shd w:val="clear" w:color="800000" w:fill="FFFFFF"/>
            <w:textDirection w:val="btLr"/>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3 семестр</w:t>
            </w:r>
          </w:p>
        </w:tc>
        <w:tc>
          <w:tcPr>
            <w:tcW w:w="696" w:type="dxa"/>
            <w:vMerge w:val="restart"/>
            <w:tcBorders>
              <w:top w:val="nil"/>
              <w:left w:val="single" w:sz="4" w:space="0" w:color="auto"/>
              <w:bottom w:val="single" w:sz="4" w:space="0" w:color="000000"/>
              <w:right w:val="single" w:sz="4" w:space="0" w:color="auto"/>
            </w:tcBorders>
            <w:shd w:val="clear" w:color="800000" w:fill="FFFFFF"/>
            <w:textDirection w:val="btLr"/>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4 семестр</w:t>
            </w:r>
          </w:p>
        </w:tc>
        <w:tc>
          <w:tcPr>
            <w:tcW w:w="696" w:type="dxa"/>
            <w:vMerge w:val="restart"/>
            <w:tcBorders>
              <w:top w:val="nil"/>
              <w:left w:val="single" w:sz="4" w:space="0" w:color="auto"/>
              <w:bottom w:val="single" w:sz="4" w:space="0" w:color="000000"/>
              <w:right w:val="single" w:sz="4" w:space="0" w:color="auto"/>
            </w:tcBorders>
            <w:shd w:val="clear" w:color="800000" w:fill="FFFFFF"/>
            <w:textDirection w:val="btLr"/>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5 семестр</w:t>
            </w:r>
          </w:p>
        </w:tc>
        <w:tc>
          <w:tcPr>
            <w:tcW w:w="696" w:type="dxa"/>
            <w:vMerge w:val="restart"/>
            <w:tcBorders>
              <w:top w:val="nil"/>
              <w:left w:val="single" w:sz="4" w:space="0" w:color="auto"/>
              <w:bottom w:val="single" w:sz="4" w:space="0" w:color="000000"/>
              <w:right w:val="single" w:sz="4" w:space="0" w:color="auto"/>
            </w:tcBorders>
            <w:shd w:val="clear" w:color="800000" w:fill="FFFFFF"/>
            <w:textDirection w:val="btLr"/>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6 семестр</w:t>
            </w:r>
          </w:p>
        </w:tc>
      </w:tr>
      <w:tr w:rsidR="009074A7" w:rsidRPr="009074A7" w:rsidTr="009074A7">
        <w:trPr>
          <w:trHeight w:val="1875"/>
        </w:trPr>
        <w:tc>
          <w:tcPr>
            <w:tcW w:w="1051" w:type="dxa"/>
            <w:vMerge/>
            <w:tcBorders>
              <w:top w:val="single" w:sz="4" w:space="0" w:color="auto"/>
              <w:left w:val="single" w:sz="4" w:space="0" w:color="auto"/>
              <w:bottom w:val="single" w:sz="4" w:space="0" w:color="000000"/>
              <w:right w:val="single" w:sz="4" w:space="0" w:color="auto"/>
            </w:tcBorders>
            <w:vAlign w:val="center"/>
            <w:hideMark/>
          </w:tcPr>
          <w:p w:rsidR="009074A7" w:rsidRPr="009074A7" w:rsidRDefault="009074A7" w:rsidP="009074A7">
            <w:pPr>
              <w:spacing w:after="0" w:line="240" w:lineRule="auto"/>
              <w:rPr>
                <w:rFonts w:ascii="Tahoma" w:hAnsi="Tahoma" w:cs="Tahoma"/>
                <w:color w:val="000000"/>
                <w:sz w:val="16"/>
                <w:szCs w:val="16"/>
              </w:rPr>
            </w:pPr>
          </w:p>
        </w:tc>
        <w:tc>
          <w:tcPr>
            <w:tcW w:w="3191" w:type="dxa"/>
            <w:vMerge/>
            <w:tcBorders>
              <w:top w:val="single" w:sz="4" w:space="0" w:color="auto"/>
              <w:left w:val="single" w:sz="4" w:space="0" w:color="auto"/>
              <w:bottom w:val="single" w:sz="4" w:space="0" w:color="000000"/>
              <w:right w:val="nil"/>
            </w:tcBorders>
            <w:vAlign w:val="center"/>
            <w:hideMark/>
          </w:tcPr>
          <w:p w:rsidR="009074A7" w:rsidRPr="009074A7" w:rsidRDefault="009074A7" w:rsidP="009074A7">
            <w:pPr>
              <w:spacing w:after="0" w:line="240" w:lineRule="auto"/>
              <w:rPr>
                <w:rFonts w:ascii="Tahoma" w:hAnsi="Tahoma" w:cs="Tahoma"/>
                <w:color w:val="000000"/>
                <w:sz w:val="16"/>
                <w:szCs w:val="16"/>
              </w:rPr>
            </w:pPr>
          </w:p>
        </w:tc>
        <w:tc>
          <w:tcPr>
            <w:tcW w:w="735" w:type="dxa"/>
            <w:vMerge/>
            <w:tcBorders>
              <w:top w:val="single" w:sz="4" w:space="0" w:color="auto"/>
              <w:left w:val="single" w:sz="4" w:space="0" w:color="auto"/>
              <w:bottom w:val="single" w:sz="4" w:space="0" w:color="000000"/>
              <w:right w:val="nil"/>
            </w:tcBorders>
            <w:vAlign w:val="center"/>
            <w:hideMark/>
          </w:tcPr>
          <w:p w:rsidR="009074A7" w:rsidRPr="009074A7" w:rsidRDefault="009074A7" w:rsidP="009074A7">
            <w:pPr>
              <w:spacing w:after="0" w:line="240" w:lineRule="auto"/>
              <w:rPr>
                <w:rFonts w:ascii="Tahoma" w:hAnsi="Tahoma" w:cs="Tahoma"/>
                <w:color w:val="000000"/>
                <w:sz w:val="16"/>
                <w:szCs w:val="16"/>
              </w:rPr>
            </w:pPr>
          </w:p>
        </w:tc>
        <w:tc>
          <w:tcPr>
            <w:tcW w:w="720" w:type="dxa"/>
            <w:vMerge/>
            <w:tcBorders>
              <w:top w:val="nil"/>
              <w:left w:val="single" w:sz="4" w:space="0" w:color="auto"/>
              <w:bottom w:val="single" w:sz="4" w:space="0" w:color="000000"/>
              <w:right w:val="single" w:sz="4" w:space="0" w:color="auto"/>
            </w:tcBorders>
            <w:vAlign w:val="center"/>
            <w:hideMark/>
          </w:tcPr>
          <w:p w:rsidR="009074A7" w:rsidRPr="009074A7" w:rsidRDefault="009074A7" w:rsidP="009074A7">
            <w:pPr>
              <w:spacing w:after="0" w:line="240" w:lineRule="auto"/>
              <w:rPr>
                <w:rFonts w:ascii="Tahoma" w:hAnsi="Tahoma" w:cs="Tahoma"/>
                <w:color w:val="000000"/>
                <w:sz w:val="16"/>
                <w:szCs w:val="16"/>
              </w:rPr>
            </w:pPr>
          </w:p>
        </w:tc>
        <w:tc>
          <w:tcPr>
            <w:tcW w:w="477" w:type="dxa"/>
            <w:vMerge/>
            <w:tcBorders>
              <w:top w:val="nil"/>
              <w:left w:val="single" w:sz="4" w:space="0" w:color="auto"/>
              <w:bottom w:val="single" w:sz="4" w:space="0" w:color="000000"/>
              <w:right w:val="single" w:sz="4" w:space="0" w:color="auto"/>
            </w:tcBorders>
            <w:vAlign w:val="center"/>
            <w:hideMark/>
          </w:tcPr>
          <w:p w:rsidR="009074A7" w:rsidRPr="009074A7" w:rsidRDefault="009074A7" w:rsidP="009074A7">
            <w:pPr>
              <w:spacing w:after="0" w:line="240" w:lineRule="auto"/>
              <w:rPr>
                <w:rFonts w:ascii="Tahoma" w:hAnsi="Tahoma" w:cs="Tahoma"/>
                <w:color w:val="000000"/>
                <w:sz w:val="16"/>
                <w:szCs w:val="16"/>
              </w:rPr>
            </w:pPr>
          </w:p>
        </w:tc>
        <w:tc>
          <w:tcPr>
            <w:tcW w:w="656" w:type="dxa"/>
            <w:vMerge/>
            <w:tcBorders>
              <w:top w:val="nil"/>
              <w:left w:val="single" w:sz="4" w:space="0" w:color="auto"/>
              <w:bottom w:val="single" w:sz="4" w:space="0" w:color="000000"/>
              <w:right w:val="single" w:sz="4" w:space="0" w:color="auto"/>
            </w:tcBorders>
            <w:vAlign w:val="center"/>
            <w:hideMark/>
          </w:tcPr>
          <w:p w:rsidR="009074A7" w:rsidRPr="009074A7" w:rsidRDefault="009074A7" w:rsidP="009074A7">
            <w:pPr>
              <w:spacing w:after="0" w:line="240" w:lineRule="auto"/>
              <w:rPr>
                <w:rFonts w:ascii="Tahoma" w:hAnsi="Tahoma" w:cs="Tahoma"/>
                <w:color w:val="000000"/>
                <w:sz w:val="16"/>
                <w:szCs w:val="16"/>
              </w:rPr>
            </w:pPr>
          </w:p>
        </w:tc>
        <w:tc>
          <w:tcPr>
            <w:tcW w:w="596" w:type="dxa"/>
            <w:vMerge/>
            <w:tcBorders>
              <w:top w:val="nil"/>
              <w:left w:val="single" w:sz="4" w:space="0" w:color="auto"/>
              <w:bottom w:val="single" w:sz="4" w:space="0" w:color="000000"/>
              <w:right w:val="single" w:sz="4" w:space="0" w:color="auto"/>
            </w:tcBorders>
            <w:vAlign w:val="center"/>
            <w:hideMark/>
          </w:tcPr>
          <w:p w:rsidR="009074A7" w:rsidRPr="009074A7" w:rsidRDefault="009074A7" w:rsidP="009074A7">
            <w:pPr>
              <w:spacing w:after="0" w:line="240" w:lineRule="auto"/>
              <w:rPr>
                <w:rFonts w:ascii="Tahoma" w:hAnsi="Tahoma" w:cs="Tahoma"/>
                <w:color w:val="000000"/>
                <w:sz w:val="16"/>
                <w:szCs w:val="16"/>
              </w:rPr>
            </w:pPr>
          </w:p>
        </w:tc>
        <w:tc>
          <w:tcPr>
            <w:tcW w:w="563" w:type="dxa"/>
            <w:tcBorders>
              <w:top w:val="nil"/>
              <w:left w:val="nil"/>
              <w:bottom w:val="single" w:sz="4" w:space="0" w:color="auto"/>
              <w:right w:val="single" w:sz="4" w:space="0" w:color="auto"/>
            </w:tcBorders>
            <w:shd w:val="clear" w:color="800000" w:fill="FFFFFF"/>
            <w:noWrap/>
            <w:textDirection w:val="btLr"/>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 xml:space="preserve">лаб. и практические занятия </w:t>
            </w:r>
          </w:p>
        </w:tc>
        <w:tc>
          <w:tcPr>
            <w:tcW w:w="478" w:type="dxa"/>
            <w:tcBorders>
              <w:top w:val="nil"/>
              <w:left w:val="nil"/>
              <w:bottom w:val="single" w:sz="4" w:space="0" w:color="auto"/>
              <w:right w:val="single" w:sz="4" w:space="0" w:color="auto"/>
            </w:tcBorders>
            <w:shd w:val="clear" w:color="800000" w:fill="FFFFFF"/>
            <w:textDirection w:val="btLr"/>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курсовых работ (прое</w:t>
            </w:r>
            <w:r w:rsidRPr="009074A7">
              <w:rPr>
                <w:rFonts w:ascii="Tahoma" w:hAnsi="Tahoma" w:cs="Tahoma"/>
                <w:color w:val="000000"/>
                <w:sz w:val="16"/>
                <w:szCs w:val="16"/>
              </w:rPr>
              <w:t>к</w:t>
            </w:r>
            <w:r w:rsidRPr="009074A7">
              <w:rPr>
                <w:rFonts w:ascii="Tahoma" w:hAnsi="Tahoma" w:cs="Tahoma"/>
                <w:color w:val="000000"/>
                <w:sz w:val="16"/>
                <w:szCs w:val="16"/>
              </w:rPr>
              <w:t>тов)</w:t>
            </w:r>
          </w:p>
        </w:tc>
        <w:tc>
          <w:tcPr>
            <w:tcW w:w="616" w:type="dxa"/>
            <w:tcBorders>
              <w:top w:val="nil"/>
              <w:left w:val="nil"/>
              <w:bottom w:val="single" w:sz="4" w:space="0" w:color="auto"/>
              <w:right w:val="single" w:sz="4" w:space="0" w:color="auto"/>
            </w:tcBorders>
            <w:shd w:val="clear" w:color="800000" w:fill="FFFFFF"/>
            <w:textDirection w:val="btLr"/>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учебная практика</w:t>
            </w:r>
          </w:p>
        </w:tc>
        <w:tc>
          <w:tcPr>
            <w:tcW w:w="478" w:type="dxa"/>
            <w:tcBorders>
              <w:top w:val="nil"/>
              <w:left w:val="nil"/>
              <w:bottom w:val="single" w:sz="4" w:space="0" w:color="auto"/>
              <w:right w:val="single" w:sz="4" w:space="0" w:color="auto"/>
            </w:tcBorders>
            <w:shd w:val="clear" w:color="800000" w:fill="FFFFFF"/>
            <w:textDirection w:val="btLr"/>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промежуточная аттест</w:t>
            </w:r>
            <w:r w:rsidRPr="009074A7">
              <w:rPr>
                <w:rFonts w:ascii="Tahoma" w:hAnsi="Tahoma" w:cs="Tahoma"/>
                <w:color w:val="000000"/>
                <w:sz w:val="16"/>
                <w:szCs w:val="16"/>
              </w:rPr>
              <w:t>а</w:t>
            </w:r>
            <w:r w:rsidRPr="009074A7">
              <w:rPr>
                <w:rFonts w:ascii="Tahoma" w:hAnsi="Tahoma" w:cs="Tahoma"/>
                <w:color w:val="000000"/>
                <w:sz w:val="16"/>
                <w:szCs w:val="16"/>
              </w:rPr>
              <w:t xml:space="preserve">ция </w:t>
            </w:r>
          </w:p>
        </w:tc>
        <w:tc>
          <w:tcPr>
            <w:tcW w:w="478" w:type="dxa"/>
            <w:vMerge/>
            <w:tcBorders>
              <w:top w:val="nil"/>
              <w:left w:val="single" w:sz="4" w:space="0" w:color="auto"/>
              <w:bottom w:val="single" w:sz="4" w:space="0" w:color="000000"/>
              <w:right w:val="single" w:sz="4" w:space="0" w:color="auto"/>
            </w:tcBorders>
            <w:vAlign w:val="center"/>
            <w:hideMark/>
          </w:tcPr>
          <w:p w:rsidR="009074A7" w:rsidRPr="009074A7" w:rsidRDefault="009074A7" w:rsidP="009074A7">
            <w:pPr>
              <w:spacing w:after="0" w:line="240" w:lineRule="auto"/>
              <w:rPr>
                <w:rFonts w:ascii="Tahoma" w:hAnsi="Tahoma" w:cs="Tahoma"/>
                <w:color w:val="000000"/>
                <w:sz w:val="16"/>
                <w:szCs w:val="16"/>
              </w:rPr>
            </w:pPr>
          </w:p>
        </w:tc>
        <w:tc>
          <w:tcPr>
            <w:tcW w:w="478" w:type="dxa"/>
            <w:vMerge/>
            <w:tcBorders>
              <w:top w:val="nil"/>
              <w:left w:val="single" w:sz="4" w:space="0" w:color="auto"/>
              <w:bottom w:val="single" w:sz="4" w:space="0" w:color="000000"/>
              <w:right w:val="single" w:sz="4" w:space="0" w:color="auto"/>
            </w:tcBorders>
            <w:vAlign w:val="center"/>
            <w:hideMark/>
          </w:tcPr>
          <w:p w:rsidR="009074A7" w:rsidRPr="009074A7" w:rsidRDefault="009074A7" w:rsidP="009074A7">
            <w:pPr>
              <w:spacing w:after="0" w:line="240" w:lineRule="auto"/>
              <w:rPr>
                <w:rFonts w:ascii="Tahoma" w:hAnsi="Tahoma" w:cs="Tahoma"/>
                <w:color w:val="000000"/>
                <w:sz w:val="16"/>
                <w:szCs w:val="16"/>
              </w:rPr>
            </w:pPr>
          </w:p>
        </w:tc>
        <w:tc>
          <w:tcPr>
            <w:tcW w:w="696" w:type="dxa"/>
            <w:vMerge/>
            <w:tcBorders>
              <w:top w:val="nil"/>
              <w:left w:val="single" w:sz="4" w:space="0" w:color="auto"/>
              <w:bottom w:val="single" w:sz="4" w:space="0" w:color="000000"/>
              <w:right w:val="single" w:sz="4" w:space="0" w:color="auto"/>
            </w:tcBorders>
            <w:vAlign w:val="center"/>
            <w:hideMark/>
          </w:tcPr>
          <w:p w:rsidR="009074A7" w:rsidRPr="009074A7" w:rsidRDefault="009074A7" w:rsidP="009074A7">
            <w:pPr>
              <w:spacing w:after="0" w:line="240" w:lineRule="auto"/>
              <w:rPr>
                <w:rFonts w:ascii="Tahoma" w:hAnsi="Tahoma" w:cs="Tahoma"/>
                <w:color w:val="000000"/>
                <w:sz w:val="16"/>
                <w:szCs w:val="16"/>
              </w:rPr>
            </w:pPr>
          </w:p>
        </w:tc>
        <w:tc>
          <w:tcPr>
            <w:tcW w:w="696" w:type="dxa"/>
            <w:vMerge/>
            <w:tcBorders>
              <w:top w:val="nil"/>
              <w:left w:val="single" w:sz="4" w:space="0" w:color="auto"/>
              <w:bottom w:val="single" w:sz="4" w:space="0" w:color="000000"/>
              <w:right w:val="single" w:sz="4" w:space="0" w:color="auto"/>
            </w:tcBorders>
            <w:vAlign w:val="center"/>
            <w:hideMark/>
          </w:tcPr>
          <w:p w:rsidR="009074A7" w:rsidRPr="009074A7" w:rsidRDefault="009074A7" w:rsidP="009074A7">
            <w:pPr>
              <w:spacing w:after="0" w:line="240" w:lineRule="auto"/>
              <w:rPr>
                <w:rFonts w:ascii="Tahoma" w:hAnsi="Tahoma" w:cs="Tahoma"/>
                <w:color w:val="000000"/>
                <w:sz w:val="16"/>
                <w:szCs w:val="16"/>
              </w:rPr>
            </w:pPr>
          </w:p>
        </w:tc>
        <w:tc>
          <w:tcPr>
            <w:tcW w:w="696" w:type="dxa"/>
            <w:vMerge/>
            <w:tcBorders>
              <w:top w:val="nil"/>
              <w:left w:val="single" w:sz="4" w:space="0" w:color="auto"/>
              <w:bottom w:val="single" w:sz="4" w:space="0" w:color="000000"/>
              <w:right w:val="single" w:sz="4" w:space="0" w:color="auto"/>
            </w:tcBorders>
            <w:vAlign w:val="center"/>
            <w:hideMark/>
          </w:tcPr>
          <w:p w:rsidR="009074A7" w:rsidRPr="009074A7" w:rsidRDefault="009074A7" w:rsidP="009074A7">
            <w:pPr>
              <w:spacing w:after="0" w:line="240" w:lineRule="auto"/>
              <w:rPr>
                <w:rFonts w:ascii="Tahoma" w:hAnsi="Tahoma" w:cs="Tahoma"/>
                <w:color w:val="000000"/>
                <w:sz w:val="16"/>
                <w:szCs w:val="16"/>
              </w:rPr>
            </w:pPr>
          </w:p>
        </w:tc>
        <w:tc>
          <w:tcPr>
            <w:tcW w:w="696" w:type="dxa"/>
            <w:vMerge/>
            <w:tcBorders>
              <w:top w:val="nil"/>
              <w:left w:val="single" w:sz="4" w:space="0" w:color="auto"/>
              <w:bottom w:val="single" w:sz="4" w:space="0" w:color="000000"/>
              <w:right w:val="single" w:sz="4" w:space="0" w:color="auto"/>
            </w:tcBorders>
            <w:vAlign w:val="center"/>
            <w:hideMark/>
          </w:tcPr>
          <w:p w:rsidR="009074A7" w:rsidRPr="009074A7" w:rsidRDefault="009074A7" w:rsidP="009074A7">
            <w:pPr>
              <w:spacing w:after="0" w:line="240" w:lineRule="auto"/>
              <w:rPr>
                <w:rFonts w:ascii="Tahoma" w:hAnsi="Tahoma" w:cs="Tahoma"/>
                <w:color w:val="000000"/>
                <w:sz w:val="16"/>
                <w:szCs w:val="16"/>
              </w:rPr>
            </w:pPr>
          </w:p>
        </w:tc>
        <w:tc>
          <w:tcPr>
            <w:tcW w:w="696" w:type="dxa"/>
            <w:vMerge/>
            <w:tcBorders>
              <w:top w:val="nil"/>
              <w:left w:val="single" w:sz="4" w:space="0" w:color="auto"/>
              <w:bottom w:val="single" w:sz="4" w:space="0" w:color="000000"/>
              <w:right w:val="single" w:sz="4" w:space="0" w:color="auto"/>
            </w:tcBorders>
            <w:vAlign w:val="center"/>
            <w:hideMark/>
          </w:tcPr>
          <w:p w:rsidR="009074A7" w:rsidRPr="009074A7" w:rsidRDefault="009074A7" w:rsidP="009074A7">
            <w:pPr>
              <w:spacing w:after="0" w:line="240" w:lineRule="auto"/>
              <w:rPr>
                <w:rFonts w:ascii="Tahoma" w:hAnsi="Tahoma" w:cs="Tahoma"/>
                <w:color w:val="000000"/>
                <w:sz w:val="16"/>
                <w:szCs w:val="16"/>
              </w:rPr>
            </w:pPr>
          </w:p>
        </w:tc>
        <w:tc>
          <w:tcPr>
            <w:tcW w:w="696" w:type="dxa"/>
            <w:vMerge/>
            <w:tcBorders>
              <w:top w:val="nil"/>
              <w:left w:val="single" w:sz="4" w:space="0" w:color="auto"/>
              <w:bottom w:val="single" w:sz="4" w:space="0" w:color="000000"/>
              <w:right w:val="single" w:sz="4" w:space="0" w:color="auto"/>
            </w:tcBorders>
            <w:vAlign w:val="center"/>
            <w:hideMark/>
          </w:tcPr>
          <w:p w:rsidR="009074A7" w:rsidRPr="009074A7" w:rsidRDefault="009074A7" w:rsidP="009074A7">
            <w:pPr>
              <w:spacing w:after="0" w:line="240" w:lineRule="auto"/>
              <w:rPr>
                <w:rFonts w:ascii="Tahoma" w:hAnsi="Tahoma" w:cs="Tahoma"/>
                <w:color w:val="000000"/>
                <w:sz w:val="16"/>
                <w:szCs w:val="16"/>
              </w:rPr>
            </w:pPr>
          </w:p>
        </w:tc>
      </w:tr>
      <w:tr w:rsidR="009074A7" w:rsidRPr="009074A7" w:rsidTr="009074A7">
        <w:trPr>
          <w:trHeight w:val="270"/>
        </w:trPr>
        <w:tc>
          <w:tcPr>
            <w:tcW w:w="1051" w:type="dxa"/>
            <w:tcBorders>
              <w:top w:val="nil"/>
              <w:left w:val="single" w:sz="4" w:space="0" w:color="auto"/>
              <w:bottom w:val="single" w:sz="4" w:space="0" w:color="auto"/>
              <w:right w:val="single" w:sz="4" w:space="0" w:color="auto"/>
            </w:tcBorders>
            <w:shd w:val="clear" w:color="800000" w:fill="FFFFFF"/>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1</w:t>
            </w:r>
          </w:p>
        </w:tc>
        <w:tc>
          <w:tcPr>
            <w:tcW w:w="3191" w:type="dxa"/>
            <w:tcBorders>
              <w:top w:val="nil"/>
              <w:left w:val="nil"/>
              <w:bottom w:val="single" w:sz="4" w:space="0" w:color="auto"/>
              <w:right w:val="single" w:sz="8" w:space="0" w:color="FF0000"/>
            </w:tcBorders>
            <w:shd w:val="clear" w:color="800000" w:fill="FFFFFF"/>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2</w:t>
            </w:r>
          </w:p>
        </w:tc>
        <w:tc>
          <w:tcPr>
            <w:tcW w:w="735" w:type="dxa"/>
            <w:tcBorders>
              <w:top w:val="single" w:sz="4" w:space="0" w:color="auto"/>
              <w:left w:val="nil"/>
              <w:bottom w:val="single" w:sz="4" w:space="0" w:color="auto"/>
              <w:right w:val="single" w:sz="8" w:space="0" w:color="FF0000"/>
            </w:tcBorders>
            <w:shd w:val="clear" w:color="800000" w:fill="FFFFFF"/>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3</w:t>
            </w:r>
          </w:p>
        </w:tc>
        <w:tc>
          <w:tcPr>
            <w:tcW w:w="720" w:type="dxa"/>
            <w:tcBorders>
              <w:top w:val="nil"/>
              <w:left w:val="nil"/>
              <w:bottom w:val="single" w:sz="4" w:space="0" w:color="auto"/>
              <w:right w:val="single" w:sz="4" w:space="0" w:color="auto"/>
            </w:tcBorders>
            <w:shd w:val="clear" w:color="800000" w:fill="FFFFFF"/>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4</w:t>
            </w:r>
          </w:p>
        </w:tc>
        <w:tc>
          <w:tcPr>
            <w:tcW w:w="477" w:type="dxa"/>
            <w:tcBorders>
              <w:top w:val="nil"/>
              <w:left w:val="nil"/>
              <w:bottom w:val="single" w:sz="4" w:space="0" w:color="auto"/>
              <w:right w:val="single" w:sz="4" w:space="0" w:color="auto"/>
            </w:tcBorders>
            <w:shd w:val="clear" w:color="800000" w:fill="FFFFFF"/>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5</w:t>
            </w:r>
          </w:p>
        </w:tc>
        <w:tc>
          <w:tcPr>
            <w:tcW w:w="656" w:type="dxa"/>
            <w:tcBorders>
              <w:top w:val="nil"/>
              <w:left w:val="nil"/>
              <w:bottom w:val="single" w:sz="4" w:space="0" w:color="auto"/>
              <w:right w:val="single" w:sz="4" w:space="0" w:color="auto"/>
            </w:tcBorders>
            <w:shd w:val="clear" w:color="800000" w:fill="FFFFFF"/>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6</w:t>
            </w:r>
          </w:p>
        </w:tc>
        <w:tc>
          <w:tcPr>
            <w:tcW w:w="596" w:type="dxa"/>
            <w:tcBorders>
              <w:top w:val="nil"/>
              <w:left w:val="nil"/>
              <w:bottom w:val="single" w:sz="4" w:space="0" w:color="auto"/>
              <w:right w:val="single" w:sz="4" w:space="0" w:color="auto"/>
            </w:tcBorders>
            <w:shd w:val="clear" w:color="800000" w:fill="FFFFFF"/>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7</w:t>
            </w:r>
          </w:p>
        </w:tc>
        <w:tc>
          <w:tcPr>
            <w:tcW w:w="563" w:type="dxa"/>
            <w:tcBorders>
              <w:top w:val="nil"/>
              <w:left w:val="nil"/>
              <w:bottom w:val="single" w:sz="4" w:space="0" w:color="auto"/>
              <w:right w:val="single" w:sz="4" w:space="0" w:color="auto"/>
            </w:tcBorders>
            <w:shd w:val="clear" w:color="800000" w:fill="FFFFFF"/>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8</w:t>
            </w:r>
          </w:p>
        </w:tc>
        <w:tc>
          <w:tcPr>
            <w:tcW w:w="478" w:type="dxa"/>
            <w:tcBorders>
              <w:top w:val="nil"/>
              <w:left w:val="nil"/>
              <w:bottom w:val="single" w:sz="4" w:space="0" w:color="auto"/>
              <w:right w:val="single" w:sz="4" w:space="0" w:color="auto"/>
            </w:tcBorders>
            <w:shd w:val="clear" w:color="800000" w:fill="FFFFFF"/>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9</w:t>
            </w:r>
          </w:p>
        </w:tc>
        <w:tc>
          <w:tcPr>
            <w:tcW w:w="616" w:type="dxa"/>
            <w:tcBorders>
              <w:top w:val="nil"/>
              <w:left w:val="nil"/>
              <w:bottom w:val="single" w:sz="4" w:space="0" w:color="auto"/>
              <w:right w:val="nil"/>
            </w:tcBorders>
            <w:shd w:val="clear" w:color="800000" w:fill="FFFFFF"/>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10</w:t>
            </w:r>
          </w:p>
        </w:tc>
        <w:tc>
          <w:tcPr>
            <w:tcW w:w="478" w:type="dxa"/>
            <w:tcBorders>
              <w:top w:val="nil"/>
              <w:left w:val="single" w:sz="4" w:space="0" w:color="auto"/>
              <w:bottom w:val="single" w:sz="4" w:space="0" w:color="auto"/>
              <w:right w:val="nil"/>
            </w:tcBorders>
            <w:shd w:val="clear" w:color="800000" w:fill="FFFFFF"/>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11</w:t>
            </w:r>
          </w:p>
        </w:tc>
        <w:tc>
          <w:tcPr>
            <w:tcW w:w="478" w:type="dxa"/>
            <w:tcBorders>
              <w:top w:val="nil"/>
              <w:left w:val="single" w:sz="4" w:space="0" w:color="auto"/>
              <w:bottom w:val="single" w:sz="4" w:space="0" w:color="auto"/>
              <w:right w:val="nil"/>
            </w:tcBorders>
            <w:shd w:val="clear" w:color="800000" w:fill="FFFFFF"/>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12</w:t>
            </w:r>
          </w:p>
        </w:tc>
        <w:tc>
          <w:tcPr>
            <w:tcW w:w="478" w:type="dxa"/>
            <w:tcBorders>
              <w:top w:val="nil"/>
              <w:left w:val="single" w:sz="4" w:space="0" w:color="auto"/>
              <w:bottom w:val="single" w:sz="4" w:space="0" w:color="auto"/>
              <w:right w:val="single" w:sz="12" w:space="0" w:color="FF0000"/>
            </w:tcBorders>
            <w:shd w:val="clear" w:color="800000" w:fill="FFFFFF"/>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13</w:t>
            </w:r>
          </w:p>
        </w:tc>
        <w:tc>
          <w:tcPr>
            <w:tcW w:w="696" w:type="dxa"/>
            <w:tcBorders>
              <w:top w:val="nil"/>
              <w:left w:val="nil"/>
              <w:bottom w:val="single" w:sz="4" w:space="0" w:color="auto"/>
              <w:right w:val="single" w:sz="4" w:space="0" w:color="auto"/>
            </w:tcBorders>
            <w:shd w:val="clear" w:color="800000" w:fill="B6DDE8"/>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14</w:t>
            </w:r>
          </w:p>
        </w:tc>
        <w:tc>
          <w:tcPr>
            <w:tcW w:w="696" w:type="dxa"/>
            <w:tcBorders>
              <w:top w:val="nil"/>
              <w:left w:val="nil"/>
              <w:bottom w:val="single" w:sz="4" w:space="0" w:color="auto"/>
              <w:right w:val="single" w:sz="8" w:space="0" w:color="FF0000"/>
            </w:tcBorders>
            <w:shd w:val="clear" w:color="800000" w:fill="B6DDE8"/>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15</w:t>
            </w:r>
          </w:p>
        </w:tc>
        <w:tc>
          <w:tcPr>
            <w:tcW w:w="696" w:type="dxa"/>
            <w:tcBorders>
              <w:top w:val="nil"/>
              <w:left w:val="nil"/>
              <w:bottom w:val="single" w:sz="4" w:space="0" w:color="auto"/>
              <w:right w:val="single" w:sz="4" w:space="0" w:color="auto"/>
            </w:tcBorders>
            <w:shd w:val="clear" w:color="800000" w:fill="FFFFFF"/>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16</w:t>
            </w:r>
          </w:p>
        </w:tc>
        <w:tc>
          <w:tcPr>
            <w:tcW w:w="696" w:type="dxa"/>
            <w:tcBorders>
              <w:top w:val="nil"/>
              <w:left w:val="nil"/>
              <w:bottom w:val="single" w:sz="4" w:space="0" w:color="auto"/>
              <w:right w:val="single" w:sz="8" w:space="0" w:color="FF0000"/>
            </w:tcBorders>
            <w:shd w:val="clear" w:color="800000" w:fill="FFFFFF"/>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17</w:t>
            </w:r>
          </w:p>
        </w:tc>
        <w:tc>
          <w:tcPr>
            <w:tcW w:w="696" w:type="dxa"/>
            <w:tcBorders>
              <w:top w:val="nil"/>
              <w:left w:val="nil"/>
              <w:bottom w:val="single" w:sz="4" w:space="0" w:color="auto"/>
              <w:right w:val="single" w:sz="4" w:space="0" w:color="auto"/>
            </w:tcBorders>
            <w:shd w:val="clear" w:color="800000" w:fill="B6DDE8"/>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18</w:t>
            </w:r>
          </w:p>
        </w:tc>
        <w:tc>
          <w:tcPr>
            <w:tcW w:w="696" w:type="dxa"/>
            <w:tcBorders>
              <w:top w:val="nil"/>
              <w:left w:val="nil"/>
              <w:bottom w:val="single" w:sz="4" w:space="0" w:color="auto"/>
              <w:right w:val="single" w:sz="8" w:space="0" w:color="FF0000"/>
            </w:tcBorders>
            <w:shd w:val="clear" w:color="800000" w:fill="B6DDE8"/>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19</w:t>
            </w:r>
          </w:p>
        </w:tc>
      </w:tr>
      <w:tr w:rsidR="009074A7" w:rsidRPr="009074A7" w:rsidTr="009074A7">
        <w:trPr>
          <w:trHeight w:val="270"/>
        </w:trPr>
        <w:tc>
          <w:tcPr>
            <w:tcW w:w="1051" w:type="dxa"/>
            <w:tcBorders>
              <w:top w:val="nil"/>
              <w:left w:val="single" w:sz="4" w:space="0" w:color="auto"/>
              <w:bottom w:val="single" w:sz="4" w:space="0" w:color="auto"/>
              <w:right w:val="single" w:sz="4" w:space="0" w:color="auto"/>
            </w:tcBorders>
            <w:shd w:val="clear" w:color="800000" w:fill="FFFFFF"/>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 </w:t>
            </w:r>
          </w:p>
        </w:tc>
        <w:tc>
          <w:tcPr>
            <w:tcW w:w="3191" w:type="dxa"/>
            <w:tcBorders>
              <w:top w:val="nil"/>
              <w:left w:val="nil"/>
              <w:bottom w:val="single" w:sz="4" w:space="0" w:color="auto"/>
              <w:right w:val="single" w:sz="8" w:space="0" w:color="FF0000"/>
            </w:tcBorders>
            <w:shd w:val="clear" w:color="800000" w:fill="FFFFFF"/>
            <w:noWrap/>
            <w:vAlign w:val="center"/>
            <w:hideMark/>
          </w:tcPr>
          <w:p w:rsidR="009074A7" w:rsidRPr="009074A7" w:rsidRDefault="009074A7" w:rsidP="009074A7">
            <w:pPr>
              <w:spacing w:after="0" w:line="240" w:lineRule="auto"/>
              <w:rPr>
                <w:rFonts w:ascii="Tahoma" w:hAnsi="Tahoma" w:cs="Tahoma"/>
                <w:color w:val="000000"/>
                <w:sz w:val="16"/>
                <w:szCs w:val="16"/>
              </w:rPr>
            </w:pPr>
            <w:r w:rsidRPr="009074A7">
              <w:rPr>
                <w:rFonts w:ascii="Tahoma" w:hAnsi="Tahoma" w:cs="Tahoma"/>
                <w:color w:val="000000"/>
                <w:sz w:val="16"/>
                <w:szCs w:val="16"/>
              </w:rPr>
              <w:t> </w:t>
            </w:r>
          </w:p>
        </w:tc>
        <w:tc>
          <w:tcPr>
            <w:tcW w:w="735" w:type="dxa"/>
            <w:tcBorders>
              <w:top w:val="single" w:sz="4" w:space="0" w:color="auto"/>
              <w:left w:val="nil"/>
              <w:bottom w:val="single" w:sz="4" w:space="0" w:color="auto"/>
              <w:right w:val="single" w:sz="8" w:space="0" w:color="FF0000"/>
            </w:tcBorders>
            <w:shd w:val="clear" w:color="800000" w:fill="FFFFFF"/>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 </w:t>
            </w:r>
          </w:p>
        </w:tc>
        <w:tc>
          <w:tcPr>
            <w:tcW w:w="720" w:type="dxa"/>
            <w:tcBorders>
              <w:top w:val="nil"/>
              <w:left w:val="single" w:sz="4" w:space="0" w:color="auto"/>
              <w:bottom w:val="single" w:sz="4" w:space="0" w:color="auto"/>
              <w:right w:val="single" w:sz="4" w:space="0" w:color="auto"/>
            </w:tcBorders>
            <w:shd w:val="clear" w:color="800000" w:fill="FFFFFF"/>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4464</w:t>
            </w:r>
          </w:p>
        </w:tc>
        <w:tc>
          <w:tcPr>
            <w:tcW w:w="477" w:type="dxa"/>
            <w:tcBorders>
              <w:top w:val="nil"/>
              <w:left w:val="nil"/>
              <w:bottom w:val="single" w:sz="4" w:space="0" w:color="auto"/>
              <w:right w:val="single" w:sz="4" w:space="0" w:color="auto"/>
            </w:tcBorders>
            <w:shd w:val="clear" w:color="800000" w:fill="FFFFFF"/>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572</w:t>
            </w:r>
          </w:p>
        </w:tc>
        <w:tc>
          <w:tcPr>
            <w:tcW w:w="656" w:type="dxa"/>
            <w:tcBorders>
              <w:top w:val="nil"/>
              <w:left w:val="nil"/>
              <w:bottom w:val="single" w:sz="4" w:space="0" w:color="auto"/>
              <w:right w:val="single" w:sz="4" w:space="0" w:color="auto"/>
            </w:tcBorders>
            <w:shd w:val="clear" w:color="800000" w:fill="FFFFFF"/>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3028</w:t>
            </w:r>
          </w:p>
        </w:tc>
        <w:tc>
          <w:tcPr>
            <w:tcW w:w="596" w:type="dxa"/>
            <w:tcBorders>
              <w:top w:val="nil"/>
              <w:left w:val="nil"/>
              <w:bottom w:val="single" w:sz="4" w:space="0" w:color="auto"/>
              <w:right w:val="single" w:sz="4" w:space="0" w:color="auto"/>
            </w:tcBorders>
            <w:shd w:val="clear" w:color="800000" w:fill="FFFF00"/>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2812</w:t>
            </w:r>
          </w:p>
        </w:tc>
        <w:tc>
          <w:tcPr>
            <w:tcW w:w="563" w:type="dxa"/>
            <w:tcBorders>
              <w:top w:val="nil"/>
              <w:left w:val="nil"/>
              <w:bottom w:val="single" w:sz="4" w:space="0" w:color="auto"/>
              <w:right w:val="single" w:sz="4" w:space="0" w:color="auto"/>
            </w:tcBorders>
            <w:shd w:val="clear" w:color="800000" w:fill="FFFFFF"/>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1234</w:t>
            </w:r>
          </w:p>
        </w:tc>
        <w:tc>
          <w:tcPr>
            <w:tcW w:w="478" w:type="dxa"/>
            <w:tcBorders>
              <w:top w:val="nil"/>
              <w:left w:val="nil"/>
              <w:bottom w:val="single" w:sz="4" w:space="0" w:color="auto"/>
              <w:right w:val="single" w:sz="4" w:space="0" w:color="auto"/>
            </w:tcBorders>
            <w:shd w:val="clear" w:color="800000" w:fill="FFFFFF"/>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142</w:t>
            </w:r>
          </w:p>
        </w:tc>
        <w:tc>
          <w:tcPr>
            <w:tcW w:w="616" w:type="dxa"/>
            <w:tcBorders>
              <w:top w:val="nil"/>
              <w:left w:val="nil"/>
              <w:bottom w:val="single" w:sz="4" w:space="0" w:color="auto"/>
              <w:right w:val="single" w:sz="4" w:space="0" w:color="auto"/>
            </w:tcBorders>
            <w:shd w:val="clear" w:color="800000" w:fill="FFFFFF"/>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252</w:t>
            </w:r>
          </w:p>
        </w:tc>
        <w:tc>
          <w:tcPr>
            <w:tcW w:w="478" w:type="dxa"/>
            <w:tcBorders>
              <w:top w:val="nil"/>
              <w:left w:val="nil"/>
              <w:bottom w:val="single" w:sz="4" w:space="0" w:color="auto"/>
              <w:right w:val="single" w:sz="4" w:space="0" w:color="auto"/>
            </w:tcBorders>
            <w:shd w:val="clear" w:color="800000" w:fill="FFFFFF"/>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74</w:t>
            </w:r>
          </w:p>
        </w:tc>
        <w:tc>
          <w:tcPr>
            <w:tcW w:w="478" w:type="dxa"/>
            <w:tcBorders>
              <w:top w:val="nil"/>
              <w:left w:val="nil"/>
              <w:bottom w:val="single" w:sz="4" w:space="0" w:color="auto"/>
              <w:right w:val="single" w:sz="4" w:space="0" w:color="auto"/>
            </w:tcBorders>
            <w:shd w:val="clear" w:color="800000" w:fill="FFFFFF"/>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432</w:t>
            </w:r>
          </w:p>
        </w:tc>
        <w:tc>
          <w:tcPr>
            <w:tcW w:w="478" w:type="dxa"/>
            <w:tcBorders>
              <w:top w:val="nil"/>
              <w:left w:val="nil"/>
              <w:bottom w:val="single" w:sz="4" w:space="0" w:color="auto"/>
              <w:right w:val="single" w:sz="8" w:space="0" w:color="FF0000"/>
            </w:tcBorders>
            <w:shd w:val="clear" w:color="800000" w:fill="FFFFFF"/>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0</w:t>
            </w:r>
          </w:p>
        </w:tc>
        <w:tc>
          <w:tcPr>
            <w:tcW w:w="696" w:type="dxa"/>
            <w:tcBorders>
              <w:top w:val="nil"/>
              <w:left w:val="nil"/>
              <w:bottom w:val="single" w:sz="4" w:space="0" w:color="auto"/>
              <w:right w:val="single" w:sz="4" w:space="0" w:color="auto"/>
            </w:tcBorders>
            <w:shd w:val="clear" w:color="800000" w:fill="FFFFFF"/>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654</w:t>
            </w:r>
          </w:p>
        </w:tc>
        <w:tc>
          <w:tcPr>
            <w:tcW w:w="696" w:type="dxa"/>
            <w:tcBorders>
              <w:top w:val="nil"/>
              <w:left w:val="nil"/>
              <w:bottom w:val="single" w:sz="4" w:space="0" w:color="auto"/>
              <w:right w:val="single" w:sz="8" w:space="0" w:color="FF0000"/>
            </w:tcBorders>
            <w:shd w:val="clear" w:color="800000" w:fill="FFFFFF"/>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564</w:t>
            </w:r>
          </w:p>
        </w:tc>
        <w:tc>
          <w:tcPr>
            <w:tcW w:w="696" w:type="dxa"/>
            <w:tcBorders>
              <w:top w:val="nil"/>
              <w:left w:val="nil"/>
              <w:bottom w:val="single" w:sz="4" w:space="0" w:color="auto"/>
              <w:right w:val="single" w:sz="4" w:space="0" w:color="auto"/>
            </w:tcBorders>
            <w:shd w:val="clear" w:color="800000" w:fill="FFFFFF"/>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432</w:t>
            </w:r>
          </w:p>
        </w:tc>
        <w:tc>
          <w:tcPr>
            <w:tcW w:w="696" w:type="dxa"/>
            <w:tcBorders>
              <w:top w:val="nil"/>
              <w:left w:val="nil"/>
              <w:bottom w:val="single" w:sz="4" w:space="0" w:color="auto"/>
              <w:right w:val="single" w:sz="8" w:space="0" w:color="FF0000"/>
            </w:tcBorders>
            <w:shd w:val="clear" w:color="800000" w:fill="FFFFFF"/>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780</w:t>
            </w:r>
          </w:p>
        </w:tc>
        <w:tc>
          <w:tcPr>
            <w:tcW w:w="696" w:type="dxa"/>
            <w:tcBorders>
              <w:top w:val="nil"/>
              <w:left w:val="nil"/>
              <w:bottom w:val="single" w:sz="4" w:space="0" w:color="auto"/>
              <w:right w:val="single" w:sz="4" w:space="0" w:color="auto"/>
            </w:tcBorders>
            <w:shd w:val="clear" w:color="800000" w:fill="FFFFFF"/>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512</w:t>
            </w:r>
          </w:p>
        </w:tc>
        <w:tc>
          <w:tcPr>
            <w:tcW w:w="696" w:type="dxa"/>
            <w:tcBorders>
              <w:top w:val="nil"/>
              <w:left w:val="nil"/>
              <w:bottom w:val="single" w:sz="4" w:space="0" w:color="auto"/>
              <w:right w:val="single" w:sz="8" w:space="0" w:color="FF0000"/>
            </w:tcBorders>
            <w:shd w:val="clear" w:color="800000" w:fill="FFFFFF"/>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914</w:t>
            </w:r>
          </w:p>
        </w:tc>
      </w:tr>
      <w:tr w:rsidR="009074A7" w:rsidRPr="009074A7" w:rsidTr="009074A7">
        <w:trPr>
          <w:trHeight w:val="465"/>
        </w:trPr>
        <w:tc>
          <w:tcPr>
            <w:tcW w:w="1051" w:type="dxa"/>
            <w:tcBorders>
              <w:top w:val="single" w:sz="8" w:space="0" w:color="auto"/>
              <w:left w:val="single" w:sz="4" w:space="0" w:color="auto"/>
              <w:bottom w:val="single" w:sz="8" w:space="0" w:color="auto"/>
              <w:right w:val="single" w:sz="4" w:space="0" w:color="auto"/>
            </w:tcBorders>
            <w:shd w:val="clear" w:color="800000" w:fill="FFFF00"/>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ОГСЭ</w:t>
            </w:r>
          </w:p>
        </w:tc>
        <w:tc>
          <w:tcPr>
            <w:tcW w:w="3191" w:type="dxa"/>
            <w:tcBorders>
              <w:top w:val="single" w:sz="8" w:space="0" w:color="auto"/>
              <w:left w:val="nil"/>
              <w:bottom w:val="single" w:sz="8" w:space="0" w:color="auto"/>
              <w:right w:val="single" w:sz="8" w:space="0" w:color="FF0000"/>
            </w:tcBorders>
            <w:shd w:val="clear" w:color="800000" w:fill="FFFF00"/>
            <w:vAlign w:val="center"/>
            <w:hideMark/>
          </w:tcPr>
          <w:p w:rsidR="009074A7" w:rsidRPr="009074A7" w:rsidRDefault="009074A7" w:rsidP="009074A7">
            <w:pPr>
              <w:spacing w:after="0" w:line="240" w:lineRule="auto"/>
              <w:rPr>
                <w:rFonts w:ascii="Tahoma" w:hAnsi="Tahoma" w:cs="Tahoma"/>
                <w:color w:val="000000"/>
                <w:sz w:val="16"/>
                <w:szCs w:val="16"/>
              </w:rPr>
            </w:pPr>
            <w:r w:rsidRPr="009074A7">
              <w:rPr>
                <w:rFonts w:ascii="Tahoma" w:hAnsi="Tahoma" w:cs="Tahoma"/>
                <w:color w:val="000000"/>
                <w:sz w:val="16"/>
                <w:szCs w:val="16"/>
              </w:rPr>
              <w:t>Общий гуманитарный и социально-экономический цикл</w:t>
            </w:r>
          </w:p>
        </w:tc>
        <w:tc>
          <w:tcPr>
            <w:tcW w:w="735" w:type="dxa"/>
            <w:tcBorders>
              <w:top w:val="single" w:sz="4" w:space="0" w:color="auto"/>
              <w:left w:val="nil"/>
              <w:bottom w:val="nil"/>
              <w:right w:val="single" w:sz="8" w:space="0" w:color="FF0000"/>
            </w:tcBorders>
            <w:shd w:val="clear" w:color="800000" w:fill="FFFF00"/>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 </w:t>
            </w:r>
          </w:p>
        </w:tc>
        <w:tc>
          <w:tcPr>
            <w:tcW w:w="720" w:type="dxa"/>
            <w:tcBorders>
              <w:top w:val="nil"/>
              <w:left w:val="single" w:sz="4" w:space="0" w:color="auto"/>
              <w:bottom w:val="single" w:sz="8" w:space="0" w:color="auto"/>
              <w:right w:val="single" w:sz="4" w:space="0" w:color="auto"/>
            </w:tcBorders>
            <w:shd w:val="clear" w:color="800000" w:fill="FFFF00"/>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468</w:t>
            </w:r>
          </w:p>
        </w:tc>
        <w:tc>
          <w:tcPr>
            <w:tcW w:w="477" w:type="dxa"/>
            <w:tcBorders>
              <w:top w:val="nil"/>
              <w:left w:val="nil"/>
              <w:bottom w:val="single" w:sz="8" w:space="0" w:color="auto"/>
              <w:right w:val="single" w:sz="4" w:space="0" w:color="auto"/>
            </w:tcBorders>
            <w:shd w:val="clear" w:color="800000" w:fill="FFFF00"/>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66</w:t>
            </w:r>
          </w:p>
        </w:tc>
        <w:tc>
          <w:tcPr>
            <w:tcW w:w="656" w:type="dxa"/>
            <w:tcBorders>
              <w:top w:val="nil"/>
              <w:left w:val="nil"/>
              <w:bottom w:val="single" w:sz="8" w:space="0" w:color="auto"/>
              <w:right w:val="single" w:sz="4" w:space="0" w:color="auto"/>
            </w:tcBorders>
            <w:shd w:val="clear" w:color="800000" w:fill="FFFF00"/>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402</w:t>
            </w:r>
          </w:p>
        </w:tc>
        <w:tc>
          <w:tcPr>
            <w:tcW w:w="596" w:type="dxa"/>
            <w:tcBorders>
              <w:top w:val="nil"/>
              <w:left w:val="nil"/>
              <w:bottom w:val="single" w:sz="8" w:space="0" w:color="auto"/>
              <w:right w:val="single" w:sz="4" w:space="0" w:color="auto"/>
            </w:tcBorders>
            <w:shd w:val="clear" w:color="800000" w:fill="FFFF00"/>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392</w:t>
            </w:r>
          </w:p>
        </w:tc>
        <w:tc>
          <w:tcPr>
            <w:tcW w:w="563" w:type="dxa"/>
            <w:tcBorders>
              <w:top w:val="nil"/>
              <w:left w:val="nil"/>
              <w:bottom w:val="single" w:sz="8" w:space="0" w:color="auto"/>
              <w:right w:val="single" w:sz="4" w:space="0" w:color="auto"/>
            </w:tcBorders>
            <w:shd w:val="clear" w:color="800000" w:fill="FFFF00"/>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142</w:t>
            </w:r>
          </w:p>
        </w:tc>
        <w:tc>
          <w:tcPr>
            <w:tcW w:w="478" w:type="dxa"/>
            <w:tcBorders>
              <w:top w:val="nil"/>
              <w:left w:val="nil"/>
              <w:bottom w:val="single" w:sz="8" w:space="0" w:color="auto"/>
              <w:right w:val="single" w:sz="4" w:space="0" w:color="auto"/>
            </w:tcBorders>
            <w:shd w:val="clear" w:color="800000" w:fill="FFFF00"/>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0</w:t>
            </w:r>
          </w:p>
        </w:tc>
        <w:tc>
          <w:tcPr>
            <w:tcW w:w="616" w:type="dxa"/>
            <w:tcBorders>
              <w:top w:val="nil"/>
              <w:left w:val="nil"/>
              <w:bottom w:val="single" w:sz="8" w:space="0" w:color="auto"/>
              <w:right w:val="single" w:sz="4" w:space="0" w:color="auto"/>
            </w:tcBorders>
            <w:shd w:val="clear" w:color="800000" w:fill="FFFF00"/>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0</w:t>
            </w:r>
          </w:p>
        </w:tc>
        <w:tc>
          <w:tcPr>
            <w:tcW w:w="478" w:type="dxa"/>
            <w:tcBorders>
              <w:top w:val="nil"/>
              <w:left w:val="nil"/>
              <w:bottom w:val="single" w:sz="8" w:space="0" w:color="auto"/>
              <w:right w:val="single" w:sz="4" w:space="0" w:color="auto"/>
            </w:tcBorders>
            <w:shd w:val="clear" w:color="800000" w:fill="FFFF00"/>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10</w:t>
            </w:r>
          </w:p>
        </w:tc>
        <w:tc>
          <w:tcPr>
            <w:tcW w:w="478" w:type="dxa"/>
            <w:tcBorders>
              <w:top w:val="nil"/>
              <w:left w:val="nil"/>
              <w:bottom w:val="single" w:sz="8" w:space="0" w:color="auto"/>
              <w:right w:val="single" w:sz="4" w:space="0" w:color="auto"/>
            </w:tcBorders>
            <w:shd w:val="clear" w:color="800000" w:fill="FFFF00"/>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0</w:t>
            </w:r>
          </w:p>
        </w:tc>
        <w:tc>
          <w:tcPr>
            <w:tcW w:w="478" w:type="dxa"/>
            <w:tcBorders>
              <w:top w:val="nil"/>
              <w:left w:val="nil"/>
              <w:bottom w:val="single" w:sz="8" w:space="0" w:color="auto"/>
              <w:right w:val="single" w:sz="8" w:space="0" w:color="FF0000"/>
            </w:tcBorders>
            <w:shd w:val="clear" w:color="800000" w:fill="FFFF00"/>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0</w:t>
            </w:r>
          </w:p>
        </w:tc>
        <w:tc>
          <w:tcPr>
            <w:tcW w:w="696" w:type="dxa"/>
            <w:tcBorders>
              <w:top w:val="nil"/>
              <w:left w:val="nil"/>
              <w:bottom w:val="single" w:sz="8" w:space="0" w:color="auto"/>
              <w:right w:val="single" w:sz="4" w:space="0" w:color="auto"/>
            </w:tcBorders>
            <w:shd w:val="clear" w:color="800000" w:fill="FFFF00"/>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96</w:t>
            </w:r>
          </w:p>
        </w:tc>
        <w:tc>
          <w:tcPr>
            <w:tcW w:w="696" w:type="dxa"/>
            <w:tcBorders>
              <w:top w:val="nil"/>
              <w:left w:val="nil"/>
              <w:bottom w:val="single" w:sz="8" w:space="0" w:color="auto"/>
              <w:right w:val="single" w:sz="8" w:space="0" w:color="FF0000"/>
            </w:tcBorders>
            <w:shd w:val="clear" w:color="800000" w:fill="FFFF00"/>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60</w:t>
            </w:r>
          </w:p>
        </w:tc>
        <w:tc>
          <w:tcPr>
            <w:tcW w:w="696" w:type="dxa"/>
            <w:tcBorders>
              <w:top w:val="nil"/>
              <w:left w:val="nil"/>
              <w:bottom w:val="single" w:sz="8" w:space="0" w:color="auto"/>
              <w:right w:val="single" w:sz="4" w:space="0" w:color="auto"/>
            </w:tcBorders>
            <w:shd w:val="clear" w:color="800000" w:fill="FFFF00"/>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74</w:t>
            </w:r>
          </w:p>
        </w:tc>
        <w:tc>
          <w:tcPr>
            <w:tcW w:w="696" w:type="dxa"/>
            <w:tcBorders>
              <w:top w:val="nil"/>
              <w:left w:val="nil"/>
              <w:bottom w:val="single" w:sz="8" w:space="0" w:color="auto"/>
              <w:right w:val="single" w:sz="8" w:space="0" w:color="FF0000"/>
            </w:tcBorders>
            <w:shd w:val="clear" w:color="800000" w:fill="FFFF00"/>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60</w:t>
            </w:r>
          </w:p>
        </w:tc>
        <w:tc>
          <w:tcPr>
            <w:tcW w:w="696" w:type="dxa"/>
            <w:tcBorders>
              <w:top w:val="nil"/>
              <w:left w:val="nil"/>
              <w:bottom w:val="single" w:sz="8" w:space="0" w:color="auto"/>
              <w:right w:val="single" w:sz="4" w:space="0" w:color="auto"/>
            </w:tcBorders>
            <w:shd w:val="clear" w:color="800000" w:fill="FFFF00"/>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88</w:t>
            </w:r>
          </w:p>
        </w:tc>
        <w:tc>
          <w:tcPr>
            <w:tcW w:w="696" w:type="dxa"/>
            <w:tcBorders>
              <w:top w:val="nil"/>
              <w:left w:val="nil"/>
              <w:bottom w:val="single" w:sz="8" w:space="0" w:color="auto"/>
              <w:right w:val="single" w:sz="8" w:space="0" w:color="FF0000"/>
            </w:tcBorders>
            <w:shd w:val="clear" w:color="800000" w:fill="FFFF00"/>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24</w:t>
            </w:r>
          </w:p>
        </w:tc>
      </w:tr>
      <w:tr w:rsidR="009074A7" w:rsidRPr="009074A7" w:rsidTr="009074A7">
        <w:trPr>
          <w:trHeight w:val="270"/>
        </w:trPr>
        <w:tc>
          <w:tcPr>
            <w:tcW w:w="1051" w:type="dxa"/>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ОГСЭ.01</w:t>
            </w:r>
          </w:p>
        </w:tc>
        <w:tc>
          <w:tcPr>
            <w:tcW w:w="3191" w:type="dxa"/>
            <w:tcBorders>
              <w:top w:val="single" w:sz="4" w:space="0" w:color="auto"/>
              <w:left w:val="nil"/>
              <w:bottom w:val="single" w:sz="4" w:space="0" w:color="auto"/>
              <w:right w:val="single" w:sz="8" w:space="0" w:color="FF0000"/>
            </w:tcBorders>
            <w:shd w:val="clear" w:color="800000" w:fill="FFFFFF"/>
            <w:vAlign w:val="center"/>
            <w:hideMark/>
          </w:tcPr>
          <w:p w:rsidR="009074A7" w:rsidRPr="009074A7" w:rsidRDefault="009074A7" w:rsidP="009074A7">
            <w:pPr>
              <w:spacing w:after="0" w:line="240" w:lineRule="auto"/>
              <w:rPr>
                <w:rFonts w:ascii="Tahoma" w:hAnsi="Tahoma" w:cs="Tahoma"/>
                <w:color w:val="000000"/>
                <w:sz w:val="16"/>
                <w:szCs w:val="16"/>
              </w:rPr>
            </w:pPr>
            <w:r w:rsidRPr="009074A7">
              <w:rPr>
                <w:rFonts w:ascii="Tahoma" w:hAnsi="Tahoma" w:cs="Tahoma"/>
                <w:color w:val="000000"/>
                <w:sz w:val="16"/>
                <w:szCs w:val="16"/>
              </w:rPr>
              <w:t>Основы философии</w:t>
            </w:r>
          </w:p>
        </w:tc>
        <w:tc>
          <w:tcPr>
            <w:tcW w:w="735" w:type="dxa"/>
            <w:tcBorders>
              <w:top w:val="single" w:sz="4" w:space="0" w:color="auto"/>
              <w:left w:val="nil"/>
              <w:bottom w:val="single" w:sz="4" w:space="0" w:color="auto"/>
              <w:right w:val="single" w:sz="8" w:space="0" w:color="FF0000"/>
            </w:tcBorders>
            <w:shd w:val="clear" w:color="800000" w:fill="FFFFFF"/>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ДЗ</w:t>
            </w:r>
          </w:p>
        </w:tc>
        <w:tc>
          <w:tcPr>
            <w:tcW w:w="720" w:type="dxa"/>
            <w:tcBorders>
              <w:top w:val="single" w:sz="4" w:space="0" w:color="auto"/>
              <w:left w:val="single" w:sz="4" w:space="0" w:color="auto"/>
              <w:bottom w:val="single" w:sz="4" w:space="0" w:color="auto"/>
              <w:right w:val="single" w:sz="4" w:space="0" w:color="auto"/>
            </w:tcBorders>
            <w:shd w:val="clear" w:color="800000" w:fill="FFFFFF"/>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36</w:t>
            </w:r>
          </w:p>
        </w:tc>
        <w:tc>
          <w:tcPr>
            <w:tcW w:w="477" w:type="dxa"/>
            <w:tcBorders>
              <w:top w:val="single" w:sz="4" w:space="0" w:color="auto"/>
              <w:left w:val="nil"/>
              <w:bottom w:val="single" w:sz="4" w:space="0" w:color="auto"/>
              <w:right w:val="single" w:sz="4" w:space="0" w:color="auto"/>
            </w:tcBorders>
            <w:shd w:val="clear" w:color="800000" w:fill="FFFFFF"/>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6</w:t>
            </w:r>
          </w:p>
        </w:tc>
        <w:tc>
          <w:tcPr>
            <w:tcW w:w="656" w:type="dxa"/>
            <w:tcBorders>
              <w:top w:val="single" w:sz="4" w:space="0" w:color="auto"/>
              <w:left w:val="nil"/>
              <w:bottom w:val="single" w:sz="4" w:space="0" w:color="auto"/>
              <w:right w:val="single" w:sz="4" w:space="0" w:color="auto"/>
            </w:tcBorders>
            <w:shd w:val="clear" w:color="800000" w:fill="FFFFFF"/>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30</w:t>
            </w:r>
          </w:p>
        </w:tc>
        <w:tc>
          <w:tcPr>
            <w:tcW w:w="596" w:type="dxa"/>
            <w:tcBorders>
              <w:top w:val="single" w:sz="4" w:space="0" w:color="auto"/>
              <w:left w:val="nil"/>
              <w:bottom w:val="single" w:sz="4" w:space="0" w:color="auto"/>
              <w:right w:val="single" w:sz="4" w:space="0" w:color="auto"/>
            </w:tcBorders>
            <w:shd w:val="clear" w:color="800000" w:fill="FFFF00"/>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28</w:t>
            </w:r>
          </w:p>
        </w:tc>
        <w:tc>
          <w:tcPr>
            <w:tcW w:w="563" w:type="dxa"/>
            <w:tcBorders>
              <w:top w:val="single" w:sz="4" w:space="0" w:color="auto"/>
              <w:left w:val="nil"/>
              <w:bottom w:val="single" w:sz="4" w:space="0" w:color="auto"/>
              <w:right w:val="single" w:sz="4" w:space="0" w:color="auto"/>
            </w:tcBorders>
            <w:shd w:val="clear" w:color="800000" w:fill="FFFFFF"/>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 </w:t>
            </w:r>
          </w:p>
        </w:tc>
        <w:tc>
          <w:tcPr>
            <w:tcW w:w="478" w:type="dxa"/>
            <w:tcBorders>
              <w:top w:val="single" w:sz="4" w:space="0" w:color="auto"/>
              <w:left w:val="nil"/>
              <w:bottom w:val="single" w:sz="4" w:space="0" w:color="auto"/>
              <w:right w:val="single" w:sz="4" w:space="0" w:color="auto"/>
            </w:tcBorders>
            <w:shd w:val="clear" w:color="800000" w:fill="FFFFFF"/>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 </w:t>
            </w:r>
          </w:p>
        </w:tc>
        <w:tc>
          <w:tcPr>
            <w:tcW w:w="616" w:type="dxa"/>
            <w:tcBorders>
              <w:top w:val="single" w:sz="4" w:space="0" w:color="auto"/>
              <w:left w:val="nil"/>
              <w:bottom w:val="single" w:sz="4" w:space="0" w:color="auto"/>
              <w:right w:val="single" w:sz="4" w:space="0" w:color="auto"/>
            </w:tcBorders>
            <w:shd w:val="clear" w:color="800000" w:fill="FFFFFF"/>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 </w:t>
            </w:r>
          </w:p>
        </w:tc>
        <w:tc>
          <w:tcPr>
            <w:tcW w:w="478" w:type="dxa"/>
            <w:tcBorders>
              <w:top w:val="single" w:sz="4" w:space="0" w:color="auto"/>
              <w:left w:val="nil"/>
              <w:bottom w:val="single" w:sz="4" w:space="0" w:color="auto"/>
              <w:right w:val="nil"/>
            </w:tcBorders>
            <w:shd w:val="clear" w:color="800000" w:fill="FFFFFF"/>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2</w:t>
            </w:r>
          </w:p>
        </w:tc>
        <w:tc>
          <w:tcPr>
            <w:tcW w:w="478" w:type="dxa"/>
            <w:tcBorders>
              <w:top w:val="single" w:sz="4" w:space="0" w:color="auto"/>
              <w:left w:val="single" w:sz="4" w:space="0" w:color="auto"/>
              <w:bottom w:val="single" w:sz="4" w:space="0" w:color="auto"/>
              <w:right w:val="nil"/>
            </w:tcBorders>
            <w:shd w:val="clear" w:color="800000" w:fill="FFFFFF"/>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 </w:t>
            </w:r>
          </w:p>
        </w:tc>
        <w:tc>
          <w:tcPr>
            <w:tcW w:w="478" w:type="dxa"/>
            <w:tcBorders>
              <w:top w:val="nil"/>
              <w:left w:val="single" w:sz="4" w:space="0" w:color="auto"/>
              <w:bottom w:val="single" w:sz="4" w:space="0" w:color="auto"/>
              <w:right w:val="single" w:sz="8" w:space="0" w:color="FF0000"/>
            </w:tcBorders>
            <w:shd w:val="clear" w:color="800000" w:fill="FFFFFF"/>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 </w:t>
            </w:r>
          </w:p>
        </w:tc>
        <w:tc>
          <w:tcPr>
            <w:tcW w:w="696" w:type="dxa"/>
            <w:tcBorders>
              <w:top w:val="single" w:sz="4" w:space="0" w:color="auto"/>
              <w:left w:val="nil"/>
              <w:bottom w:val="single" w:sz="4" w:space="0" w:color="auto"/>
              <w:right w:val="single" w:sz="4" w:space="0" w:color="auto"/>
            </w:tcBorders>
            <w:shd w:val="clear" w:color="800000" w:fill="B6DDE8"/>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 </w:t>
            </w:r>
          </w:p>
        </w:tc>
        <w:tc>
          <w:tcPr>
            <w:tcW w:w="696" w:type="dxa"/>
            <w:tcBorders>
              <w:top w:val="single" w:sz="4" w:space="0" w:color="auto"/>
              <w:left w:val="nil"/>
              <w:bottom w:val="single" w:sz="4" w:space="0" w:color="auto"/>
              <w:right w:val="single" w:sz="8" w:space="0" w:color="FF0000"/>
            </w:tcBorders>
            <w:shd w:val="clear" w:color="800000" w:fill="B6DDE8"/>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 </w:t>
            </w:r>
          </w:p>
        </w:tc>
        <w:tc>
          <w:tcPr>
            <w:tcW w:w="696" w:type="dxa"/>
            <w:tcBorders>
              <w:top w:val="single" w:sz="4" w:space="0" w:color="auto"/>
              <w:left w:val="nil"/>
              <w:bottom w:val="single" w:sz="4" w:space="0" w:color="auto"/>
              <w:right w:val="single" w:sz="4" w:space="0" w:color="auto"/>
            </w:tcBorders>
            <w:shd w:val="clear" w:color="800000" w:fill="FFFFFF"/>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30</w:t>
            </w:r>
          </w:p>
        </w:tc>
        <w:tc>
          <w:tcPr>
            <w:tcW w:w="696" w:type="dxa"/>
            <w:tcBorders>
              <w:top w:val="single" w:sz="4" w:space="0" w:color="auto"/>
              <w:left w:val="nil"/>
              <w:bottom w:val="single" w:sz="4" w:space="0" w:color="auto"/>
              <w:right w:val="single" w:sz="8" w:space="0" w:color="FF0000"/>
            </w:tcBorders>
            <w:shd w:val="clear" w:color="800000" w:fill="FFFFFF"/>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 </w:t>
            </w:r>
          </w:p>
        </w:tc>
        <w:tc>
          <w:tcPr>
            <w:tcW w:w="696" w:type="dxa"/>
            <w:tcBorders>
              <w:top w:val="single" w:sz="4" w:space="0" w:color="auto"/>
              <w:left w:val="nil"/>
              <w:bottom w:val="single" w:sz="4" w:space="0" w:color="auto"/>
              <w:right w:val="single" w:sz="4" w:space="0" w:color="auto"/>
            </w:tcBorders>
            <w:shd w:val="clear" w:color="800000" w:fill="CCECFF"/>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 </w:t>
            </w:r>
          </w:p>
        </w:tc>
        <w:tc>
          <w:tcPr>
            <w:tcW w:w="696" w:type="dxa"/>
            <w:tcBorders>
              <w:top w:val="nil"/>
              <w:left w:val="nil"/>
              <w:bottom w:val="single" w:sz="4" w:space="0" w:color="auto"/>
              <w:right w:val="single" w:sz="8" w:space="0" w:color="FF0000"/>
            </w:tcBorders>
            <w:shd w:val="clear" w:color="800000" w:fill="CCECFF"/>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 </w:t>
            </w:r>
          </w:p>
        </w:tc>
      </w:tr>
      <w:tr w:rsidR="009074A7" w:rsidRPr="009074A7" w:rsidTr="009074A7">
        <w:trPr>
          <w:trHeight w:val="270"/>
        </w:trPr>
        <w:tc>
          <w:tcPr>
            <w:tcW w:w="1051" w:type="dxa"/>
            <w:tcBorders>
              <w:top w:val="nil"/>
              <w:left w:val="single" w:sz="4" w:space="0" w:color="auto"/>
              <w:bottom w:val="single" w:sz="4" w:space="0" w:color="auto"/>
              <w:right w:val="single" w:sz="4" w:space="0" w:color="auto"/>
            </w:tcBorders>
            <w:shd w:val="clear" w:color="800000" w:fill="FFFFFF"/>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ОГСЭ.02</w:t>
            </w:r>
          </w:p>
        </w:tc>
        <w:tc>
          <w:tcPr>
            <w:tcW w:w="3191" w:type="dxa"/>
            <w:tcBorders>
              <w:top w:val="nil"/>
              <w:left w:val="nil"/>
              <w:bottom w:val="single" w:sz="4" w:space="0" w:color="auto"/>
              <w:right w:val="single" w:sz="8" w:space="0" w:color="FF0000"/>
            </w:tcBorders>
            <w:shd w:val="clear" w:color="800000" w:fill="FFFFFF"/>
            <w:vAlign w:val="center"/>
            <w:hideMark/>
          </w:tcPr>
          <w:p w:rsidR="009074A7" w:rsidRPr="009074A7" w:rsidRDefault="009074A7" w:rsidP="009074A7">
            <w:pPr>
              <w:spacing w:after="0" w:line="240" w:lineRule="auto"/>
              <w:rPr>
                <w:rFonts w:ascii="Tahoma" w:hAnsi="Tahoma" w:cs="Tahoma"/>
                <w:color w:val="000000"/>
                <w:sz w:val="16"/>
                <w:szCs w:val="16"/>
              </w:rPr>
            </w:pPr>
            <w:r w:rsidRPr="009074A7">
              <w:rPr>
                <w:rFonts w:ascii="Tahoma" w:hAnsi="Tahoma" w:cs="Tahoma"/>
                <w:color w:val="000000"/>
                <w:sz w:val="16"/>
                <w:szCs w:val="16"/>
              </w:rPr>
              <w:t>История</w:t>
            </w:r>
          </w:p>
        </w:tc>
        <w:tc>
          <w:tcPr>
            <w:tcW w:w="735" w:type="dxa"/>
            <w:tcBorders>
              <w:top w:val="single" w:sz="4" w:space="0" w:color="auto"/>
              <w:left w:val="nil"/>
              <w:bottom w:val="single" w:sz="4" w:space="0" w:color="auto"/>
              <w:right w:val="single" w:sz="8" w:space="0" w:color="FF0000"/>
            </w:tcBorders>
            <w:shd w:val="clear" w:color="800000" w:fill="FFFFFF"/>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ДЗ</w:t>
            </w:r>
          </w:p>
        </w:tc>
        <w:tc>
          <w:tcPr>
            <w:tcW w:w="720" w:type="dxa"/>
            <w:tcBorders>
              <w:top w:val="nil"/>
              <w:left w:val="single" w:sz="4" w:space="0" w:color="auto"/>
              <w:bottom w:val="single" w:sz="4" w:space="0" w:color="auto"/>
              <w:right w:val="single" w:sz="4" w:space="0" w:color="auto"/>
            </w:tcBorders>
            <w:shd w:val="clear" w:color="800000" w:fill="FFFFFF"/>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72</w:t>
            </w:r>
          </w:p>
        </w:tc>
        <w:tc>
          <w:tcPr>
            <w:tcW w:w="477" w:type="dxa"/>
            <w:tcBorders>
              <w:top w:val="nil"/>
              <w:left w:val="nil"/>
              <w:bottom w:val="single" w:sz="4" w:space="0" w:color="auto"/>
              <w:right w:val="single" w:sz="4" w:space="0" w:color="auto"/>
            </w:tcBorders>
            <w:shd w:val="clear" w:color="800000" w:fill="FFFFFF"/>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18</w:t>
            </w:r>
          </w:p>
        </w:tc>
        <w:tc>
          <w:tcPr>
            <w:tcW w:w="656" w:type="dxa"/>
            <w:tcBorders>
              <w:top w:val="nil"/>
              <w:left w:val="nil"/>
              <w:bottom w:val="single" w:sz="4" w:space="0" w:color="auto"/>
              <w:right w:val="single" w:sz="4" w:space="0" w:color="auto"/>
            </w:tcBorders>
            <w:shd w:val="clear" w:color="800000" w:fill="FFFFFF"/>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54</w:t>
            </w:r>
          </w:p>
        </w:tc>
        <w:tc>
          <w:tcPr>
            <w:tcW w:w="596" w:type="dxa"/>
            <w:tcBorders>
              <w:top w:val="nil"/>
              <w:left w:val="nil"/>
              <w:bottom w:val="single" w:sz="4" w:space="0" w:color="auto"/>
              <w:right w:val="single" w:sz="4" w:space="0" w:color="auto"/>
            </w:tcBorders>
            <w:shd w:val="clear" w:color="800000" w:fill="FFFF00"/>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52</w:t>
            </w:r>
          </w:p>
        </w:tc>
        <w:tc>
          <w:tcPr>
            <w:tcW w:w="563" w:type="dxa"/>
            <w:tcBorders>
              <w:top w:val="nil"/>
              <w:left w:val="nil"/>
              <w:bottom w:val="single" w:sz="4" w:space="0" w:color="auto"/>
              <w:right w:val="single" w:sz="4" w:space="0" w:color="auto"/>
            </w:tcBorders>
            <w:shd w:val="clear" w:color="800000" w:fill="FFFFFF"/>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 </w:t>
            </w:r>
          </w:p>
        </w:tc>
        <w:tc>
          <w:tcPr>
            <w:tcW w:w="478" w:type="dxa"/>
            <w:tcBorders>
              <w:top w:val="nil"/>
              <w:left w:val="nil"/>
              <w:bottom w:val="single" w:sz="4" w:space="0" w:color="auto"/>
              <w:right w:val="single" w:sz="4" w:space="0" w:color="auto"/>
            </w:tcBorders>
            <w:shd w:val="clear" w:color="800000" w:fill="FFFFFF"/>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 </w:t>
            </w:r>
          </w:p>
        </w:tc>
        <w:tc>
          <w:tcPr>
            <w:tcW w:w="616" w:type="dxa"/>
            <w:tcBorders>
              <w:top w:val="nil"/>
              <w:left w:val="nil"/>
              <w:bottom w:val="single" w:sz="4" w:space="0" w:color="auto"/>
              <w:right w:val="single" w:sz="4" w:space="0" w:color="auto"/>
            </w:tcBorders>
            <w:shd w:val="clear" w:color="800000" w:fill="FFFFFF"/>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 </w:t>
            </w:r>
          </w:p>
        </w:tc>
        <w:tc>
          <w:tcPr>
            <w:tcW w:w="478" w:type="dxa"/>
            <w:tcBorders>
              <w:top w:val="nil"/>
              <w:left w:val="nil"/>
              <w:bottom w:val="single" w:sz="4" w:space="0" w:color="auto"/>
              <w:right w:val="nil"/>
            </w:tcBorders>
            <w:shd w:val="clear" w:color="800000" w:fill="FFFFFF"/>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2</w:t>
            </w:r>
          </w:p>
        </w:tc>
        <w:tc>
          <w:tcPr>
            <w:tcW w:w="478" w:type="dxa"/>
            <w:tcBorders>
              <w:top w:val="nil"/>
              <w:left w:val="single" w:sz="4" w:space="0" w:color="auto"/>
              <w:bottom w:val="single" w:sz="4" w:space="0" w:color="auto"/>
              <w:right w:val="nil"/>
            </w:tcBorders>
            <w:shd w:val="clear" w:color="800000" w:fill="FFFFFF"/>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 </w:t>
            </w:r>
          </w:p>
        </w:tc>
        <w:tc>
          <w:tcPr>
            <w:tcW w:w="478" w:type="dxa"/>
            <w:tcBorders>
              <w:top w:val="nil"/>
              <w:left w:val="single" w:sz="4" w:space="0" w:color="auto"/>
              <w:bottom w:val="single" w:sz="4" w:space="0" w:color="auto"/>
              <w:right w:val="single" w:sz="8" w:space="0" w:color="FF0000"/>
            </w:tcBorders>
            <w:shd w:val="clear" w:color="800000" w:fill="FFFFFF"/>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 </w:t>
            </w:r>
          </w:p>
        </w:tc>
        <w:tc>
          <w:tcPr>
            <w:tcW w:w="696" w:type="dxa"/>
            <w:tcBorders>
              <w:top w:val="nil"/>
              <w:left w:val="nil"/>
              <w:bottom w:val="single" w:sz="4" w:space="0" w:color="auto"/>
              <w:right w:val="single" w:sz="4" w:space="0" w:color="auto"/>
            </w:tcBorders>
            <w:shd w:val="clear" w:color="800000" w:fill="B6DDE8"/>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54</w:t>
            </w:r>
          </w:p>
        </w:tc>
        <w:tc>
          <w:tcPr>
            <w:tcW w:w="696" w:type="dxa"/>
            <w:tcBorders>
              <w:top w:val="nil"/>
              <w:left w:val="nil"/>
              <w:bottom w:val="single" w:sz="4" w:space="0" w:color="auto"/>
              <w:right w:val="single" w:sz="8" w:space="0" w:color="FF0000"/>
            </w:tcBorders>
            <w:shd w:val="clear" w:color="800000" w:fill="B6DDE8"/>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 </w:t>
            </w:r>
          </w:p>
        </w:tc>
        <w:tc>
          <w:tcPr>
            <w:tcW w:w="696" w:type="dxa"/>
            <w:tcBorders>
              <w:top w:val="nil"/>
              <w:left w:val="nil"/>
              <w:bottom w:val="single" w:sz="4" w:space="0" w:color="auto"/>
              <w:right w:val="single" w:sz="4" w:space="0" w:color="auto"/>
            </w:tcBorders>
            <w:shd w:val="clear" w:color="800000" w:fill="FFFFFF"/>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 </w:t>
            </w:r>
          </w:p>
        </w:tc>
        <w:tc>
          <w:tcPr>
            <w:tcW w:w="696" w:type="dxa"/>
            <w:tcBorders>
              <w:top w:val="nil"/>
              <w:left w:val="nil"/>
              <w:bottom w:val="single" w:sz="4" w:space="0" w:color="auto"/>
              <w:right w:val="single" w:sz="8" w:space="0" w:color="FF0000"/>
            </w:tcBorders>
            <w:shd w:val="clear" w:color="800000" w:fill="FFFFFF"/>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 </w:t>
            </w:r>
          </w:p>
        </w:tc>
        <w:tc>
          <w:tcPr>
            <w:tcW w:w="696" w:type="dxa"/>
            <w:tcBorders>
              <w:top w:val="nil"/>
              <w:left w:val="nil"/>
              <w:bottom w:val="single" w:sz="4" w:space="0" w:color="auto"/>
              <w:right w:val="single" w:sz="4" w:space="0" w:color="auto"/>
            </w:tcBorders>
            <w:shd w:val="clear" w:color="800000" w:fill="CCECFF"/>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 </w:t>
            </w:r>
          </w:p>
        </w:tc>
        <w:tc>
          <w:tcPr>
            <w:tcW w:w="696" w:type="dxa"/>
            <w:tcBorders>
              <w:top w:val="nil"/>
              <w:left w:val="nil"/>
              <w:bottom w:val="single" w:sz="4" w:space="0" w:color="auto"/>
              <w:right w:val="single" w:sz="8" w:space="0" w:color="FF0000"/>
            </w:tcBorders>
            <w:shd w:val="clear" w:color="800000" w:fill="CCECFF"/>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 </w:t>
            </w:r>
          </w:p>
        </w:tc>
      </w:tr>
      <w:tr w:rsidR="009074A7" w:rsidRPr="009074A7" w:rsidTr="009074A7">
        <w:trPr>
          <w:trHeight w:val="270"/>
        </w:trPr>
        <w:tc>
          <w:tcPr>
            <w:tcW w:w="1051" w:type="dxa"/>
            <w:tcBorders>
              <w:top w:val="nil"/>
              <w:left w:val="single" w:sz="4" w:space="0" w:color="auto"/>
              <w:bottom w:val="single" w:sz="4" w:space="0" w:color="auto"/>
              <w:right w:val="single" w:sz="4" w:space="0" w:color="auto"/>
            </w:tcBorders>
            <w:shd w:val="clear" w:color="800000" w:fill="FFFFFF"/>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ОГСЭ.03</w:t>
            </w:r>
          </w:p>
        </w:tc>
        <w:tc>
          <w:tcPr>
            <w:tcW w:w="3191" w:type="dxa"/>
            <w:tcBorders>
              <w:top w:val="nil"/>
              <w:left w:val="nil"/>
              <w:bottom w:val="single" w:sz="4" w:space="0" w:color="auto"/>
              <w:right w:val="single" w:sz="8" w:space="0" w:color="FF0000"/>
            </w:tcBorders>
            <w:shd w:val="clear" w:color="800000" w:fill="FFFFFF"/>
            <w:vAlign w:val="center"/>
            <w:hideMark/>
          </w:tcPr>
          <w:p w:rsidR="009074A7" w:rsidRPr="009074A7" w:rsidRDefault="009074A7" w:rsidP="009074A7">
            <w:pPr>
              <w:spacing w:after="0" w:line="240" w:lineRule="auto"/>
              <w:rPr>
                <w:rFonts w:ascii="Tahoma" w:hAnsi="Tahoma" w:cs="Tahoma"/>
                <w:color w:val="000000"/>
                <w:sz w:val="16"/>
                <w:szCs w:val="16"/>
              </w:rPr>
            </w:pPr>
            <w:r w:rsidRPr="009074A7">
              <w:rPr>
                <w:rFonts w:ascii="Tahoma" w:hAnsi="Tahoma" w:cs="Tahoma"/>
                <w:color w:val="000000"/>
                <w:sz w:val="16"/>
                <w:szCs w:val="16"/>
              </w:rPr>
              <w:t>Иностранный язык</w:t>
            </w:r>
          </w:p>
        </w:tc>
        <w:tc>
          <w:tcPr>
            <w:tcW w:w="735" w:type="dxa"/>
            <w:tcBorders>
              <w:top w:val="single" w:sz="4" w:space="0" w:color="auto"/>
              <w:left w:val="nil"/>
              <w:bottom w:val="single" w:sz="4" w:space="0" w:color="auto"/>
              <w:right w:val="single" w:sz="8" w:space="0" w:color="FF0000"/>
            </w:tcBorders>
            <w:shd w:val="clear" w:color="800000" w:fill="FFFFFF"/>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ДЗ</w:t>
            </w:r>
          </w:p>
        </w:tc>
        <w:tc>
          <w:tcPr>
            <w:tcW w:w="720" w:type="dxa"/>
            <w:tcBorders>
              <w:top w:val="nil"/>
              <w:left w:val="single" w:sz="4" w:space="0" w:color="auto"/>
              <w:bottom w:val="single" w:sz="4" w:space="0" w:color="auto"/>
              <w:right w:val="single" w:sz="4" w:space="0" w:color="auto"/>
            </w:tcBorders>
            <w:shd w:val="clear" w:color="800000" w:fill="FFFFFF"/>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144</w:t>
            </w:r>
          </w:p>
        </w:tc>
        <w:tc>
          <w:tcPr>
            <w:tcW w:w="477" w:type="dxa"/>
            <w:tcBorders>
              <w:top w:val="nil"/>
              <w:left w:val="nil"/>
              <w:bottom w:val="single" w:sz="4" w:space="0" w:color="auto"/>
              <w:right w:val="single" w:sz="4" w:space="0" w:color="auto"/>
            </w:tcBorders>
            <w:shd w:val="clear" w:color="800000" w:fill="FFFFFF"/>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0</w:t>
            </w:r>
          </w:p>
        </w:tc>
        <w:tc>
          <w:tcPr>
            <w:tcW w:w="656" w:type="dxa"/>
            <w:tcBorders>
              <w:top w:val="nil"/>
              <w:left w:val="nil"/>
              <w:bottom w:val="single" w:sz="4" w:space="0" w:color="auto"/>
              <w:right w:val="single" w:sz="4" w:space="0" w:color="auto"/>
            </w:tcBorders>
            <w:shd w:val="clear" w:color="800000" w:fill="FFFFFF"/>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144</w:t>
            </w:r>
          </w:p>
        </w:tc>
        <w:tc>
          <w:tcPr>
            <w:tcW w:w="596" w:type="dxa"/>
            <w:tcBorders>
              <w:top w:val="nil"/>
              <w:left w:val="nil"/>
              <w:bottom w:val="single" w:sz="4" w:space="0" w:color="auto"/>
              <w:right w:val="single" w:sz="4" w:space="0" w:color="auto"/>
            </w:tcBorders>
            <w:shd w:val="clear" w:color="800000" w:fill="FFFF00"/>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142</w:t>
            </w:r>
          </w:p>
        </w:tc>
        <w:tc>
          <w:tcPr>
            <w:tcW w:w="563" w:type="dxa"/>
            <w:tcBorders>
              <w:top w:val="nil"/>
              <w:left w:val="nil"/>
              <w:bottom w:val="single" w:sz="4" w:space="0" w:color="auto"/>
              <w:right w:val="single" w:sz="4" w:space="0" w:color="auto"/>
            </w:tcBorders>
            <w:shd w:val="clear" w:color="800000" w:fill="FFFFFF"/>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 </w:t>
            </w:r>
          </w:p>
        </w:tc>
        <w:tc>
          <w:tcPr>
            <w:tcW w:w="478" w:type="dxa"/>
            <w:tcBorders>
              <w:top w:val="nil"/>
              <w:left w:val="nil"/>
              <w:bottom w:val="single" w:sz="4" w:space="0" w:color="auto"/>
              <w:right w:val="single" w:sz="4" w:space="0" w:color="auto"/>
            </w:tcBorders>
            <w:shd w:val="clear" w:color="800000" w:fill="FFFFFF"/>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 </w:t>
            </w:r>
          </w:p>
        </w:tc>
        <w:tc>
          <w:tcPr>
            <w:tcW w:w="616" w:type="dxa"/>
            <w:tcBorders>
              <w:top w:val="nil"/>
              <w:left w:val="nil"/>
              <w:bottom w:val="single" w:sz="4" w:space="0" w:color="auto"/>
              <w:right w:val="single" w:sz="4" w:space="0" w:color="auto"/>
            </w:tcBorders>
            <w:shd w:val="clear" w:color="800000" w:fill="FFFFFF"/>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 </w:t>
            </w:r>
          </w:p>
        </w:tc>
        <w:tc>
          <w:tcPr>
            <w:tcW w:w="478" w:type="dxa"/>
            <w:tcBorders>
              <w:top w:val="nil"/>
              <w:left w:val="nil"/>
              <w:bottom w:val="single" w:sz="4" w:space="0" w:color="auto"/>
              <w:right w:val="nil"/>
            </w:tcBorders>
            <w:shd w:val="clear" w:color="800000" w:fill="FFFFFF"/>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2</w:t>
            </w:r>
          </w:p>
        </w:tc>
        <w:tc>
          <w:tcPr>
            <w:tcW w:w="478" w:type="dxa"/>
            <w:tcBorders>
              <w:top w:val="nil"/>
              <w:left w:val="single" w:sz="4" w:space="0" w:color="auto"/>
              <w:bottom w:val="single" w:sz="4" w:space="0" w:color="auto"/>
              <w:right w:val="nil"/>
            </w:tcBorders>
            <w:shd w:val="clear" w:color="800000" w:fill="FFFFFF"/>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 </w:t>
            </w:r>
          </w:p>
        </w:tc>
        <w:tc>
          <w:tcPr>
            <w:tcW w:w="478" w:type="dxa"/>
            <w:tcBorders>
              <w:top w:val="nil"/>
              <w:left w:val="single" w:sz="4" w:space="0" w:color="auto"/>
              <w:bottom w:val="single" w:sz="4" w:space="0" w:color="auto"/>
              <w:right w:val="single" w:sz="8" w:space="0" w:color="FF0000"/>
            </w:tcBorders>
            <w:shd w:val="clear" w:color="800000" w:fill="FFFFFF"/>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 </w:t>
            </w:r>
          </w:p>
        </w:tc>
        <w:tc>
          <w:tcPr>
            <w:tcW w:w="696" w:type="dxa"/>
            <w:tcBorders>
              <w:top w:val="nil"/>
              <w:left w:val="nil"/>
              <w:bottom w:val="single" w:sz="4" w:space="0" w:color="auto"/>
              <w:right w:val="nil"/>
            </w:tcBorders>
            <w:shd w:val="clear" w:color="800000" w:fill="CCECFF"/>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22</w:t>
            </w:r>
          </w:p>
        </w:tc>
        <w:tc>
          <w:tcPr>
            <w:tcW w:w="696" w:type="dxa"/>
            <w:tcBorders>
              <w:top w:val="nil"/>
              <w:left w:val="single" w:sz="4" w:space="0" w:color="auto"/>
              <w:bottom w:val="single" w:sz="4" w:space="0" w:color="auto"/>
              <w:right w:val="single" w:sz="8" w:space="0" w:color="FF0000"/>
            </w:tcBorders>
            <w:shd w:val="clear" w:color="800000" w:fill="CCECFF"/>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38</w:t>
            </w:r>
          </w:p>
        </w:tc>
        <w:tc>
          <w:tcPr>
            <w:tcW w:w="696" w:type="dxa"/>
            <w:tcBorders>
              <w:top w:val="nil"/>
              <w:left w:val="nil"/>
              <w:bottom w:val="single" w:sz="4" w:space="0" w:color="auto"/>
              <w:right w:val="single" w:sz="4" w:space="0" w:color="auto"/>
            </w:tcBorders>
            <w:shd w:val="clear" w:color="800000" w:fill="FFFFFF"/>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20</w:t>
            </w:r>
          </w:p>
        </w:tc>
        <w:tc>
          <w:tcPr>
            <w:tcW w:w="696" w:type="dxa"/>
            <w:tcBorders>
              <w:top w:val="nil"/>
              <w:left w:val="nil"/>
              <w:bottom w:val="single" w:sz="4" w:space="0" w:color="auto"/>
              <w:right w:val="single" w:sz="8" w:space="0" w:color="FF0000"/>
            </w:tcBorders>
            <w:shd w:val="clear" w:color="800000" w:fill="FFFFFF"/>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36</w:t>
            </w:r>
          </w:p>
        </w:tc>
        <w:tc>
          <w:tcPr>
            <w:tcW w:w="696" w:type="dxa"/>
            <w:tcBorders>
              <w:top w:val="nil"/>
              <w:left w:val="nil"/>
              <w:bottom w:val="single" w:sz="4" w:space="0" w:color="auto"/>
              <w:right w:val="single" w:sz="4" w:space="0" w:color="auto"/>
            </w:tcBorders>
            <w:shd w:val="clear" w:color="800000" w:fill="CCECFF"/>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28</w:t>
            </w:r>
          </w:p>
        </w:tc>
        <w:tc>
          <w:tcPr>
            <w:tcW w:w="696" w:type="dxa"/>
            <w:tcBorders>
              <w:top w:val="nil"/>
              <w:left w:val="nil"/>
              <w:bottom w:val="single" w:sz="4" w:space="0" w:color="auto"/>
              <w:right w:val="single" w:sz="8" w:space="0" w:color="FF0000"/>
            </w:tcBorders>
            <w:shd w:val="clear" w:color="800000" w:fill="CCECFF"/>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 </w:t>
            </w:r>
          </w:p>
        </w:tc>
      </w:tr>
      <w:tr w:rsidR="009074A7" w:rsidRPr="009074A7" w:rsidTr="009074A7">
        <w:trPr>
          <w:trHeight w:val="270"/>
        </w:trPr>
        <w:tc>
          <w:tcPr>
            <w:tcW w:w="1051" w:type="dxa"/>
            <w:tcBorders>
              <w:top w:val="nil"/>
              <w:left w:val="single" w:sz="4" w:space="0" w:color="auto"/>
              <w:bottom w:val="single" w:sz="4" w:space="0" w:color="auto"/>
              <w:right w:val="single" w:sz="4" w:space="0" w:color="auto"/>
            </w:tcBorders>
            <w:shd w:val="clear" w:color="800000" w:fill="FFFFFF"/>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ОГСЭ.04</w:t>
            </w:r>
          </w:p>
        </w:tc>
        <w:tc>
          <w:tcPr>
            <w:tcW w:w="3191" w:type="dxa"/>
            <w:tcBorders>
              <w:top w:val="nil"/>
              <w:left w:val="nil"/>
              <w:bottom w:val="single" w:sz="4" w:space="0" w:color="auto"/>
              <w:right w:val="single" w:sz="8" w:space="0" w:color="FF0000"/>
            </w:tcBorders>
            <w:shd w:val="clear" w:color="800000" w:fill="FFFFFF"/>
            <w:vAlign w:val="center"/>
            <w:hideMark/>
          </w:tcPr>
          <w:p w:rsidR="009074A7" w:rsidRPr="009074A7" w:rsidRDefault="009074A7" w:rsidP="009074A7">
            <w:pPr>
              <w:spacing w:after="0" w:line="240" w:lineRule="auto"/>
              <w:rPr>
                <w:rFonts w:ascii="Tahoma" w:hAnsi="Tahoma" w:cs="Tahoma"/>
                <w:color w:val="000000"/>
                <w:sz w:val="16"/>
                <w:szCs w:val="16"/>
              </w:rPr>
            </w:pPr>
            <w:r w:rsidRPr="009074A7">
              <w:rPr>
                <w:rFonts w:ascii="Tahoma" w:hAnsi="Tahoma" w:cs="Tahoma"/>
                <w:color w:val="000000"/>
                <w:sz w:val="16"/>
                <w:szCs w:val="16"/>
              </w:rPr>
              <w:t>Физическая культура</w:t>
            </w:r>
          </w:p>
        </w:tc>
        <w:tc>
          <w:tcPr>
            <w:tcW w:w="735" w:type="dxa"/>
            <w:tcBorders>
              <w:top w:val="single" w:sz="4" w:space="0" w:color="auto"/>
              <w:left w:val="nil"/>
              <w:bottom w:val="single" w:sz="4" w:space="0" w:color="auto"/>
              <w:right w:val="single" w:sz="8" w:space="0" w:color="FF0000"/>
            </w:tcBorders>
            <w:shd w:val="clear" w:color="800000" w:fill="FFFFFF"/>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ДЗ</w:t>
            </w:r>
          </w:p>
        </w:tc>
        <w:tc>
          <w:tcPr>
            <w:tcW w:w="720" w:type="dxa"/>
            <w:tcBorders>
              <w:top w:val="nil"/>
              <w:left w:val="single" w:sz="4" w:space="0" w:color="auto"/>
              <w:bottom w:val="nil"/>
              <w:right w:val="single" w:sz="4" w:space="0" w:color="auto"/>
            </w:tcBorders>
            <w:shd w:val="clear" w:color="800000" w:fill="FFFFFF"/>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180</w:t>
            </w:r>
          </w:p>
        </w:tc>
        <w:tc>
          <w:tcPr>
            <w:tcW w:w="477" w:type="dxa"/>
            <w:tcBorders>
              <w:top w:val="nil"/>
              <w:left w:val="nil"/>
              <w:bottom w:val="single" w:sz="4" w:space="0" w:color="auto"/>
              <w:right w:val="single" w:sz="4" w:space="0" w:color="auto"/>
            </w:tcBorders>
            <w:shd w:val="clear" w:color="800000" w:fill="FFFFFF"/>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36</w:t>
            </w:r>
          </w:p>
        </w:tc>
        <w:tc>
          <w:tcPr>
            <w:tcW w:w="656" w:type="dxa"/>
            <w:tcBorders>
              <w:top w:val="nil"/>
              <w:left w:val="nil"/>
              <w:bottom w:val="single" w:sz="4" w:space="0" w:color="auto"/>
              <w:right w:val="single" w:sz="4" w:space="0" w:color="auto"/>
            </w:tcBorders>
            <w:shd w:val="clear" w:color="800000" w:fill="FFFFFF"/>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144</w:t>
            </w:r>
          </w:p>
        </w:tc>
        <w:tc>
          <w:tcPr>
            <w:tcW w:w="596" w:type="dxa"/>
            <w:tcBorders>
              <w:top w:val="nil"/>
              <w:left w:val="nil"/>
              <w:bottom w:val="single" w:sz="4" w:space="0" w:color="auto"/>
              <w:right w:val="single" w:sz="4" w:space="0" w:color="auto"/>
            </w:tcBorders>
            <w:shd w:val="clear" w:color="800000" w:fill="FFFF00"/>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142</w:t>
            </w:r>
          </w:p>
        </w:tc>
        <w:tc>
          <w:tcPr>
            <w:tcW w:w="563" w:type="dxa"/>
            <w:tcBorders>
              <w:top w:val="nil"/>
              <w:left w:val="nil"/>
              <w:bottom w:val="single" w:sz="4" w:space="0" w:color="auto"/>
              <w:right w:val="single" w:sz="4" w:space="0" w:color="auto"/>
            </w:tcBorders>
            <w:shd w:val="clear" w:color="800000" w:fill="FFFFFF"/>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142</w:t>
            </w:r>
          </w:p>
        </w:tc>
        <w:tc>
          <w:tcPr>
            <w:tcW w:w="478" w:type="dxa"/>
            <w:tcBorders>
              <w:top w:val="nil"/>
              <w:left w:val="nil"/>
              <w:bottom w:val="single" w:sz="4" w:space="0" w:color="auto"/>
              <w:right w:val="single" w:sz="4" w:space="0" w:color="auto"/>
            </w:tcBorders>
            <w:shd w:val="clear" w:color="800000" w:fill="FFFFFF"/>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 </w:t>
            </w:r>
          </w:p>
        </w:tc>
        <w:tc>
          <w:tcPr>
            <w:tcW w:w="616" w:type="dxa"/>
            <w:tcBorders>
              <w:top w:val="nil"/>
              <w:left w:val="nil"/>
              <w:bottom w:val="single" w:sz="4" w:space="0" w:color="auto"/>
              <w:right w:val="single" w:sz="4" w:space="0" w:color="auto"/>
            </w:tcBorders>
            <w:shd w:val="clear" w:color="800000" w:fill="FFFFFF"/>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 </w:t>
            </w:r>
          </w:p>
        </w:tc>
        <w:tc>
          <w:tcPr>
            <w:tcW w:w="478" w:type="dxa"/>
            <w:tcBorders>
              <w:top w:val="nil"/>
              <w:left w:val="nil"/>
              <w:bottom w:val="single" w:sz="4" w:space="0" w:color="auto"/>
              <w:right w:val="nil"/>
            </w:tcBorders>
            <w:shd w:val="clear" w:color="800000" w:fill="FFFFFF"/>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2</w:t>
            </w:r>
          </w:p>
        </w:tc>
        <w:tc>
          <w:tcPr>
            <w:tcW w:w="478" w:type="dxa"/>
            <w:tcBorders>
              <w:top w:val="nil"/>
              <w:left w:val="single" w:sz="4" w:space="0" w:color="auto"/>
              <w:bottom w:val="single" w:sz="4" w:space="0" w:color="auto"/>
              <w:right w:val="nil"/>
            </w:tcBorders>
            <w:shd w:val="clear" w:color="800000" w:fill="FFFFFF"/>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 </w:t>
            </w:r>
          </w:p>
        </w:tc>
        <w:tc>
          <w:tcPr>
            <w:tcW w:w="478" w:type="dxa"/>
            <w:tcBorders>
              <w:top w:val="nil"/>
              <w:left w:val="single" w:sz="4" w:space="0" w:color="auto"/>
              <w:bottom w:val="single" w:sz="4" w:space="0" w:color="auto"/>
              <w:right w:val="single" w:sz="8" w:space="0" w:color="FF0000"/>
            </w:tcBorders>
            <w:shd w:val="clear" w:color="800000" w:fill="FFFFFF"/>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 </w:t>
            </w:r>
          </w:p>
        </w:tc>
        <w:tc>
          <w:tcPr>
            <w:tcW w:w="696" w:type="dxa"/>
            <w:tcBorders>
              <w:top w:val="nil"/>
              <w:left w:val="nil"/>
              <w:bottom w:val="single" w:sz="4" w:space="0" w:color="auto"/>
              <w:right w:val="nil"/>
            </w:tcBorders>
            <w:shd w:val="clear" w:color="800000" w:fill="CCECFF"/>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20</w:t>
            </w:r>
          </w:p>
        </w:tc>
        <w:tc>
          <w:tcPr>
            <w:tcW w:w="696" w:type="dxa"/>
            <w:tcBorders>
              <w:top w:val="nil"/>
              <w:left w:val="single" w:sz="4" w:space="0" w:color="auto"/>
              <w:bottom w:val="single" w:sz="4" w:space="0" w:color="auto"/>
              <w:right w:val="single" w:sz="8" w:space="0" w:color="FF0000"/>
            </w:tcBorders>
            <w:shd w:val="clear" w:color="800000" w:fill="CCECFF"/>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22</w:t>
            </w:r>
          </w:p>
        </w:tc>
        <w:tc>
          <w:tcPr>
            <w:tcW w:w="696" w:type="dxa"/>
            <w:tcBorders>
              <w:top w:val="nil"/>
              <w:left w:val="nil"/>
              <w:bottom w:val="single" w:sz="4" w:space="0" w:color="auto"/>
              <w:right w:val="single" w:sz="4" w:space="0" w:color="auto"/>
            </w:tcBorders>
            <w:shd w:val="clear" w:color="800000" w:fill="FFFFFF"/>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24</w:t>
            </w:r>
          </w:p>
        </w:tc>
        <w:tc>
          <w:tcPr>
            <w:tcW w:w="696" w:type="dxa"/>
            <w:tcBorders>
              <w:top w:val="nil"/>
              <w:left w:val="nil"/>
              <w:bottom w:val="single" w:sz="4" w:space="0" w:color="auto"/>
              <w:right w:val="single" w:sz="8" w:space="0" w:color="FF0000"/>
            </w:tcBorders>
            <w:shd w:val="clear" w:color="800000" w:fill="FFFFFF"/>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24</w:t>
            </w:r>
          </w:p>
        </w:tc>
        <w:tc>
          <w:tcPr>
            <w:tcW w:w="696" w:type="dxa"/>
            <w:tcBorders>
              <w:top w:val="nil"/>
              <w:left w:val="nil"/>
              <w:bottom w:val="single" w:sz="4" w:space="0" w:color="auto"/>
              <w:right w:val="single" w:sz="4" w:space="0" w:color="auto"/>
            </w:tcBorders>
            <w:shd w:val="clear" w:color="800000" w:fill="CCECFF"/>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30</w:t>
            </w:r>
          </w:p>
        </w:tc>
        <w:tc>
          <w:tcPr>
            <w:tcW w:w="696" w:type="dxa"/>
            <w:tcBorders>
              <w:top w:val="nil"/>
              <w:left w:val="nil"/>
              <w:bottom w:val="single" w:sz="4" w:space="0" w:color="auto"/>
              <w:right w:val="single" w:sz="8" w:space="0" w:color="FF0000"/>
            </w:tcBorders>
            <w:shd w:val="clear" w:color="800000" w:fill="CCECFF"/>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24</w:t>
            </w:r>
          </w:p>
        </w:tc>
      </w:tr>
      <w:tr w:rsidR="009074A7" w:rsidRPr="009074A7" w:rsidTr="009074A7">
        <w:trPr>
          <w:trHeight w:val="270"/>
        </w:trPr>
        <w:tc>
          <w:tcPr>
            <w:tcW w:w="1051" w:type="dxa"/>
            <w:tcBorders>
              <w:top w:val="nil"/>
              <w:left w:val="single" w:sz="4" w:space="0" w:color="auto"/>
              <w:bottom w:val="nil"/>
              <w:right w:val="single" w:sz="4" w:space="0" w:color="auto"/>
            </w:tcBorders>
            <w:shd w:val="clear" w:color="800000" w:fill="FFFFFF"/>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ОГСЭ.05</w:t>
            </w:r>
          </w:p>
        </w:tc>
        <w:tc>
          <w:tcPr>
            <w:tcW w:w="3191" w:type="dxa"/>
            <w:tcBorders>
              <w:top w:val="nil"/>
              <w:left w:val="nil"/>
              <w:bottom w:val="nil"/>
              <w:right w:val="single" w:sz="8" w:space="0" w:color="FF0000"/>
            </w:tcBorders>
            <w:shd w:val="clear" w:color="800000" w:fill="FFFFFF"/>
            <w:vAlign w:val="center"/>
            <w:hideMark/>
          </w:tcPr>
          <w:p w:rsidR="009074A7" w:rsidRPr="009074A7" w:rsidRDefault="009074A7" w:rsidP="009074A7">
            <w:pPr>
              <w:spacing w:after="0" w:line="240" w:lineRule="auto"/>
              <w:rPr>
                <w:rFonts w:ascii="Tahoma" w:hAnsi="Tahoma" w:cs="Tahoma"/>
                <w:color w:val="000000"/>
                <w:sz w:val="16"/>
                <w:szCs w:val="16"/>
              </w:rPr>
            </w:pPr>
            <w:r w:rsidRPr="009074A7">
              <w:rPr>
                <w:rFonts w:ascii="Tahoma" w:hAnsi="Tahoma" w:cs="Tahoma"/>
                <w:color w:val="000000"/>
                <w:sz w:val="16"/>
                <w:szCs w:val="16"/>
              </w:rPr>
              <w:t>Психология общения</w:t>
            </w:r>
          </w:p>
        </w:tc>
        <w:tc>
          <w:tcPr>
            <w:tcW w:w="735" w:type="dxa"/>
            <w:tcBorders>
              <w:top w:val="single" w:sz="4" w:space="0" w:color="auto"/>
              <w:left w:val="nil"/>
              <w:bottom w:val="single" w:sz="4" w:space="0" w:color="auto"/>
              <w:right w:val="single" w:sz="8" w:space="0" w:color="FF0000"/>
            </w:tcBorders>
            <w:shd w:val="clear" w:color="800000" w:fill="FFFFFF"/>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ДЗ</w:t>
            </w:r>
          </w:p>
        </w:tc>
        <w:tc>
          <w:tcPr>
            <w:tcW w:w="720" w:type="dxa"/>
            <w:tcBorders>
              <w:top w:val="nil"/>
              <w:left w:val="single" w:sz="4" w:space="0" w:color="auto"/>
              <w:bottom w:val="single" w:sz="4" w:space="0" w:color="auto"/>
              <w:right w:val="single" w:sz="4" w:space="0" w:color="auto"/>
            </w:tcBorders>
            <w:shd w:val="clear" w:color="800000" w:fill="FFFFFF"/>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36</w:t>
            </w:r>
          </w:p>
        </w:tc>
        <w:tc>
          <w:tcPr>
            <w:tcW w:w="477" w:type="dxa"/>
            <w:tcBorders>
              <w:top w:val="nil"/>
              <w:left w:val="nil"/>
              <w:bottom w:val="single" w:sz="4" w:space="0" w:color="auto"/>
              <w:right w:val="single" w:sz="4" w:space="0" w:color="auto"/>
            </w:tcBorders>
            <w:shd w:val="clear" w:color="800000" w:fill="FFFFFF"/>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6</w:t>
            </w:r>
          </w:p>
        </w:tc>
        <w:tc>
          <w:tcPr>
            <w:tcW w:w="656" w:type="dxa"/>
            <w:tcBorders>
              <w:top w:val="nil"/>
              <w:left w:val="nil"/>
              <w:bottom w:val="single" w:sz="4" w:space="0" w:color="auto"/>
              <w:right w:val="single" w:sz="4" w:space="0" w:color="auto"/>
            </w:tcBorders>
            <w:shd w:val="clear" w:color="800000" w:fill="FFFFFF"/>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30</w:t>
            </w:r>
          </w:p>
        </w:tc>
        <w:tc>
          <w:tcPr>
            <w:tcW w:w="596" w:type="dxa"/>
            <w:tcBorders>
              <w:top w:val="nil"/>
              <w:left w:val="nil"/>
              <w:bottom w:val="single" w:sz="4" w:space="0" w:color="auto"/>
              <w:right w:val="single" w:sz="4" w:space="0" w:color="auto"/>
            </w:tcBorders>
            <w:shd w:val="clear" w:color="800000" w:fill="FFFF00"/>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28</w:t>
            </w:r>
          </w:p>
        </w:tc>
        <w:tc>
          <w:tcPr>
            <w:tcW w:w="563" w:type="dxa"/>
            <w:tcBorders>
              <w:top w:val="nil"/>
              <w:left w:val="nil"/>
              <w:bottom w:val="single" w:sz="4" w:space="0" w:color="auto"/>
              <w:right w:val="single" w:sz="4" w:space="0" w:color="auto"/>
            </w:tcBorders>
            <w:shd w:val="clear" w:color="800000" w:fill="FFFFFF"/>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 </w:t>
            </w:r>
          </w:p>
        </w:tc>
        <w:tc>
          <w:tcPr>
            <w:tcW w:w="478" w:type="dxa"/>
            <w:tcBorders>
              <w:top w:val="nil"/>
              <w:left w:val="nil"/>
              <w:bottom w:val="single" w:sz="4" w:space="0" w:color="auto"/>
              <w:right w:val="single" w:sz="4" w:space="0" w:color="auto"/>
            </w:tcBorders>
            <w:shd w:val="clear" w:color="800000" w:fill="FFFFFF"/>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 </w:t>
            </w:r>
          </w:p>
        </w:tc>
        <w:tc>
          <w:tcPr>
            <w:tcW w:w="616" w:type="dxa"/>
            <w:tcBorders>
              <w:top w:val="nil"/>
              <w:left w:val="nil"/>
              <w:bottom w:val="single" w:sz="4" w:space="0" w:color="auto"/>
              <w:right w:val="single" w:sz="4" w:space="0" w:color="auto"/>
            </w:tcBorders>
            <w:shd w:val="clear" w:color="800000" w:fill="FFFFFF"/>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 </w:t>
            </w:r>
          </w:p>
        </w:tc>
        <w:tc>
          <w:tcPr>
            <w:tcW w:w="478" w:type="dxa"/>
            <w:tcBorders>
              <w:top w:val="nil"/>
              <w:left w:val="nil"/>
              <w:bottom w:val="single" w:sz="4" w:space="0" w:color="auto"/>
              <w:right w:val="nil"/>
            </w:tcBorders>
            <w:shd w:val="clear" w:color="800000" w:fill="FFFFFF"/>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2</w:t>
            </w:r>
          </w:p>
        </w:tc>
        <w:tc>
          <w:tcPr>
            <w:tcW w:w="478" w:type="dxa"/>
            <w:tcBorders>
              <w:top w:val="nil"/>
              <w:left w:val="single" w:sz="4" w:space="0" w:color="auto"/>
              <w:bottom w:val="single" w:sz="4" w:space="0" w:color="auto"/>
              <w:right w:val="nil"/>
            </w:tcBorders>
            <w:shd w:val="clear" w:color="800000" w:fill="FFFFFF"/>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 </w:t>
            </w:r>
          </w:p>
        </w:tc>
        <w:tc>
          <w:tcPr>
            <w:tcW w:w="478" w:type="dxa"/>
            <w:tcBorders>
              <w:top w:val="nil"/>
              <w:left w:val="single" w:sz="4" w:space="0" w:color="auto"/>
              <w:bottom w:val="single" w:sz="4" w:space="0" w:color="auto"/>
              <w:right w:val="single" w:sz="8" w:space="0" w:color="FF0000"/>
            </w:tcBorders>
            <w:shd w:val="clear" w:color="800000" w:fill="FFFFFF"/>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 </w:t>
            </w:r>
          </w:p>
        </w:tc>
        <w:tc>
          <w:tcPr>
            <w:tcW w:w="696" w:type="dxa"/>
            <w:tcBorders>
              <w:top w:val="nil"/>
              <w:left w:val="nil"/>
              <w:bottom w:val="single" w:sz="4" w:space="0" w:color="auto"/>
              <w:right w:val="nil"/>
            </w:tcBorders>
            <w:shd w:val="clear" w:color="800000" w:fill="CCECFF"/>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 </w:t>
            </w:r>
          </w:p>
        </w:tc>
        <w:tc>
          <w:tcPr>
            <w:tcW w:w="696" w:type="dxa"/>
            <w:tcBorders>
              <w:top w:val="nil"/>
              <w:left w:val="single" w:sz="4" w:space="0" w:color="auto"/>
              <w:bottom w:val="single" w:sz="4" w:space="0" w:color="auto"/>
              <w:right w:val="single" w:sz="8" w:space="0" w:color="FF0000"/>
            </w:tcBorders>
            <w:shd w:val="clear" w:color="800000" w:fill="CCECFF"/>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 </w:t>
            </w:r>
          </w:p>
        </w:tc>
        <w:tc>
          <w:tcPr>
            <w:tcW w:w="696" w:type="dxa"/>
            <w:tcBorders>
              <w:top w:val="nil"/>
              <w:left w:val="nil"/>
              <w:bottom w:val="single" w:sz="4" w:space="0" w:color="auto"/>
              <w:right w:val="single" w:sz="4" w:space="0" w:color="auto"/>
            </w:tcBorders>
            <w:shd w:val="clear" w:color="800000" w:fill="FFFFFF"/>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 </w:t>
            </w:r>
          </w:p>
        </w:tc>
        <w:tc>
          <w:tcPr>
            <w:tcW w:w="696" w:type="dxa"/>
            <w:tcBorders>
              <w:top w:val="nil"/>
              <w:left w:val="nil"/>
              <w:bottom w:val="single" w:sz="4" w:space="0" w:color="auto"/>
              <w:right w:val="single" w:sz="8" w:space="0" w:color="FF0000"/>
            </w:tcBorders>
            <w:shd w:val="clear" w:color="800000" w:fill="FFFFFF"/>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 </w:t>
            </w:r>
          </w:p>
        </w:tc>
        <w:tc>
          <w:tcPr>
            <w:tcW w:w="696" w:type="dxa"/>
            <w:tcBorders>
              <w:top w:val="nil"/>
              <w:left w:val="nil"/>
              <w:bottom w:val="single" w:sz="4" w:space="0" w:color="auto"/>
              <w:right w:val="single" w:sz="4" w:space="0" w:color="auto"/>
            </w:tcBorders>
            <w:shd w:val="clear" w:color="800000" w:fill="CCECFF"/>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30</w:t>
            </w:r>
          </w:p>
        </w:tc>
        <w:tc>
          <w:tcPr>
            <w:tcW w:w="696" w:type="dxa"/>
            <w:tcBorders>
              <w:top w:val="nil"/>
              <w:left w:val="nil"/>
              <w:bottom w:val="single" w:sz="4" w:space="0" w:color="auto"/>
              <w:right w:val="single" w:sz="8" w:space="0" w:color="FF0000"/>
            </w:tcBorders>
            <w:shd w:val="clear" w:color="800000" w:fill="CCECFF"/>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 </w:t>
            </w:r>
          </w:p>
        </w:tc>
      </w:tr>
      <w:tr w:rsidR="009074A7" w:rsidRPr="009074A7" w:rsidTr="009074A7">
        <w:trPr>
          <w:trHeight w:val="465"/>
        </w:trPr>
        <w:tc>
          <w:tcPr>
            <w:tcW w:w="1051" w:type="dxa"/>
            <w:tcBorders>
              <w:top w:val="single" w:sz="8" w:space="0" w:color="auto"/>
              <w:left w:val="single" w:sz="4" w:space="0" w:color="auto"/>
              <w:bottom w:val="single" w:sz="8" w:space="0" w:color="auto"/>
              <w:right w:val="single" w:sz="4" w:space="0" w:color="auto"/>
            </w:tcBorders>
            <w:shd w:val="clear" w:color="800000" w:fill="FFFF00"/>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ЕН</w:t>
            </w:r>
          </w:p>
        </w:tc>
        <w:tc>
          <w:tcPr>
            <w:tcW w:w="3191" w:type="dxa"/>
            <w:tcBorders>
              <w:top w:val="single" w:sz="8" w:space="0" w:color="auto"/>
              <w:left w:val="nil"/>
              <w:bottom w:val="single" w:sz="8" w:space="0" w:color="auto"/>
              <w:right w:val="single" w:sz="8" w:space="0" w:color="FF0000"/>
            </w:tcBorders>
            <w:shd w:val="clear" w:color="800000" w:fill="FFFF00"/>
            <w:vAlign w:val="center"/>
            <w:hideMark/>
          </w:tcPr>
          <w:p w:rsidR="009074A7" w:rsidRPr="009074A7" w:rsidRDefault="009074A7" w:rsidP="009074A7">
            <w:pPr>
              <w:spacing w:after="0" w:line="240" w:lineRule="auto"/>
              <w:rPr>
                <w:rFonts w:ascii="Tahoma" w:hAnsi="Tahoma" w:cs="Tahoma"/>
                <w:color w:val="000000"/>
                <w:sz w:val="16"/>
                <w:szCs w:val="16"/>
              </w:rPr>
            </w:pPr>
            <w:r w:rsidRPr="009074A7">
              <w:rPr>
                <w:rFonts w:ascii="Tahoma" w:hAnsi="Tahoma" w:cs="Tahoma"/>
                <w:color w:val="000000"/>
                <w:sz w:val="16"/>
                <w:szCs w:val="16"/>
              </w:rPr>
              <w:t>Математический и общий естественн</w:t>
            </w:r>
            <w:r w:rsidRPr="009074A7">
              <w:rPr>
                <w:rFonts w:ascii="Tahoma" w:hAnsi="Tahoma" w:cs="Tahoma"/>
                <w:color w:val="000000"/>
                <w:sz w:val="16"/>
                <w:szCs w:val="16"/>
              </w:rPr>
              <w:t>о</w:t>
            </w:r>
            <w:r w:rsidRPr="009074A7">
              <w:rPr>
                <w:rFonts w:ascii="Tahoma" w:hAnsi="Tahoma" w:cs="Tahoma"/>
                <w:color w:val="000000"/>
                <w:sz w:val="16"/>
                <w:szCs w:val="16"/>
              </w:rPr>
              <w:t>научный цикл</w:t>
            </w:r>
          </w:p>
        </w:tc>
        <w:tc>
          <w:tcPr>
            <w:tcW w:w="735" w:type="dxa"/>
            <w:tcBorders>
              <w:top w:val="nil"/>
              <w:left w:val="nil"/>
              <w:bottom w:val="single" w:sz="8" w:space="0" w:color="auto"/>
              <w:right w:val="single" w:sz="8" w:space="0" w:color="FF0000"/>
            </w:tcBorders>
            <w:shd w:val="clear" w:color="800000" w:fill="FFFF00"/>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 </w:t>
            </w:r>
          </w:p>
        </w:tc>
        <w:tc>
          <w:tcPr>
            <w:tcW w:w="720" w:type="dxa"/>
            <w:tcBorders>
              <w:top w:val="nil"/>
              <w:left w:val="single" w:sz="4" w:space="0" w:color="auto"/>
              <w:bottom w:val="single" w:sz="8" w:space="0" w:color="auto"/>
              <w:right w:val="single" w:sz="4" w:space="0" w:color="auto"/>
            </w:tcBorders>
            <w:shd w:val="clear" w:color="800000" w:fill="FFFF00"/>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150</w:t>
            </w:r>
          </w:p>
        </w:tc>
        <w:tc>
          <w:tcPr>
            <w:tcW w:w="477" w:type="dxa"/>
            <w:tcBorders>
              <w:top w:val="nil"/>
              <w:left w:val="nil"/>
              <w:bottom w:val="single" w:sz="8" w:space="0" w:color="auto"/>
              <w:right w:val="single" w:sz="4" w:space="0" w:color="auto"/>
            </w:tcBorders>
            <w:shd w:val="clear" w:color="800000" w:fill="FFFF00"/>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6</w:t>
            </w:r>
          </w:p>
        </w:tc>
        <w:tc>
          <w:tcPr>
            <w:tcW w:w="656" w:type="dxa"/>
            <w:tcBorders>
              <w:top w:val="nil"/>
              <w:left w:val="nil"/>
              <w:bottom w:val="single" w:sz="8" w:space="0" w:color="auto"/>
              <w:right w:val="single" w:sz="4" w:space="0" w:color="auto"/>
            </w:tcBorders>
            <w:shd w:val="clear" w:color="800000" w:fill="FFFF00"/>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144</w:t>
            </w:r>
          </w:p>
        </w:tc>
        <w:tc>
          <w:tcPr>
            <w:tcW w:w="596" w:type="dxa"/>
            <w:tcBorders>
              <w:top w:val="nil"/>
              <w:left w:val="nil"/>
              <w:bottom w:val="single" w:sz="8" w:space="0" w:color="auto"/>
              <w:right w:val="single" w:sz="4" w:space="0" w:color="auto"/>
            </w:tcBorders>
            <w:shd w:val="clear" w:color="800000" w:fill="FFFF00"/>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102</w:t>
            </w:r>
          </w:p>
        </w:tc>
        <w:tc>
          <w:tcPr>
            <w:tcW w:w="563" w:type="dxa"/>
            <w:tcBorders>
              <w:top w:val="nil"/>
              <w:left w:val="nil"/>
              <w:bottom w:val="single" w:sz="8" w:space="0" w:color="auto"/>
              <w:right w:val="single" w:sz="4" w:space="0" w:color="auto"/>
            </w:tcBorders>
            <w:shd w:val="clear" w:color="800000" w:fill="FFFF00"/>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0</w:t>
            </w:r>
          </w:p>
        </w:tc>
        <w:tc>
          <w:tcPr>
            <w:tcW w:w="478" w:type="dxa"/>
            <w:tcBorders>
              <w:top w:val="nil"/>
              <w:left w:val="nil"/>
              <w:bottom w:val="single" w:sz="8" w:space="0" w:color="auto"/>
              <w:right w:val="single" w:sz="4" w:space="0" w:color="auto"/>
            </w:tcBorders>
            <w:shd w:val="clear" w:color="800000" w:fill="FFFF00"/>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36</w:t>
            </w:r>
          </w:p>
        </w:tc>
        <w:tc>
          <w:tcPr>
            <w:tcW w:w="616" w:type="dxa"/>
            <w:tcBorders>
              <w:top w:val="nil"/>
              <w:left w:val="nil"/>
              <w:bottom w:val="single" w:sz="8" w:space="0" w:color="auto"/>
              <w:right w:val="single" w:sz="4" w:space="0" w:color="auto"/>
            </w:tcBorders>
            <w:shd w:val="clear" w:color="800000" w:fill="FFFF00"/>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0</w:t>
            </w:r>
          </w:p>
        </w:tc>
        <w:tc>
          <w:tcPr>
            <w:tcW w:w="478" w:type="dxa"/>
            <w:tcBorders>
              <w:top w:val="nil"/>
              <w:left w:val="nil"/>
              <w:bottom w:val="single" w:sz="8" w:space="0" w:color="auto"/>
              <w:right w:val="single" w:sz="4" w:space="0" w:color="auto"/>
            </w:tcBorders>
            <w:shd w:val="clear" w:color="800000" w:fill="FFFF00"/>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6</w:t>
            </w:r>
          </w:p>
        </w:tc>
        <w:tc>
          <w:tcPr>
            <w:tcW w:w="478" w:type="dxa"/>
            <w:tcBorders>
              <w:top w:val="nil"/>
              <w:left w:val="nil"/>
              <w:bottom w:val="single" w:sz="8" w:space="0" w:color="auto"/>
              <w:right w:val="single" w:sz="4" w:space="0" w:color="auto"/>
            </w:tcBorders>
            <w:shd w:val="clear" w:color="800000" w:fill="FFFF00"/>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0</w:t>
            </w:r>
          </w:p>
        </w:tc>
        <w:tc>
          <w:tcPr>
            <w:tcW w:w="478" w:type="dxa"/>
            <w:tcBorders>
              <w:top w:val="nil"/>
              <w:left w:val="nil"/>
              <w:bottom w:val="single" w:sz="8" w:space="0" w:color="auto"/>
              <w:right w:val="single" w:sz="8" w:space="0" w:color="FF0000"/>
            </w:tcBorders>
            <w:shd w:val="clear" w:color="800000" w:fill="FFFF00"/>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0</w:t>
            </w:r>
          </w:p>
        </w:tc>
        <w:tc>
          <w:tcPr>
            <w:tcW w:w="696" w:type="dxa"/>
            <w:tcBorders>
              <w:top w:val="nil"/>
              <w:left w:val="nil"/>
              <w:bottom w:val="single" w:sz="8" w:space="0" w:color="auto"/>
              <w:right w:val="single" w:sz="4" w:space="0" w:color="auto"/>
            </w:tcBorders>
            <w:shd w:val="clear" w:color="800000" w:fill="FFFF00"/>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54</w:t>
            </w:r>
          </w:p>
        </w:tc>
        <w:tc>
          <w:tcPr>
            <w:tcW w:w="696" w:type="dxa"/>
            <w:tcBorders>
              <w:top w:val="nil"/>
              <w:left w:val="nil"/>
              <w:bottom w:val="single" w:sz="8" w:space="0" w:color="auto"/>
              <w:right w:val="single" w:sz="8" w:space="0" w:color="FF0000"/>
            </w:tcBorders>
            <w:shd w:val="clear" w:color="800000" w:fill="FFFF00"/>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54</w:t>
            </w:r>
          </w:p>
        </w:tc>
        <w:tc>
          <w:tcPr>
            <w:tcW w:w="696" w:type="dxa"/>
            <w:tcBorders>
              <w:top w:val="nil"/>
              <w:left w:val="nil"/>
              <w:bottom w:val="single" w:sz="8" w:space="0" w:color="auto"/>
              <w:right w:val="single" w:sz="4" w:space="0" w:color="auto"/>
            </w:tcBorders>
            <w:shd w:val="clear" w:color="800000" w:fill="FFFF00"/>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0</w:t>
            </w:r>
          </w:p>
        </w:tc>
        <w:tc>
          <w:tcPr>
            <w:tcW w:w="696" w:type="dxa"/>
            <w:tcBorders>
              <w:top w:val="nil"/>
              <w:left w:val="nil"/>
              <w:bottom w:val="single" w:sz="8" w:space="0" w:color="auto"/>
              <w:right w:val="single" w:sz="8" w:space="0" w:color="FF0000"/>
            </w:tcBorders>
            <w:shd w:val="clear" w:color="800000" w:fill="FFFF00"/>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0</w:t>
            </w:r>
          </w:p>
        </w:tc>
        <w:tc>
          <w:tcPr>
            <w:tcW w:w="696" w:type="dxa"/>
            <w:tcBorders>
              <w:top w:val="nil"/>
              <w:left w:val="nil"/>
              <w:bottom w:val="single" w:sz="8" w:space="0" w:color="auto"/>
              <w:right w:val="single" w:sz="4" w:space="0" w:color="auto"/>
            </w:tcBorders>
            <w:shd w:val="clear" w:color="800000" w:fill="FFFF00"/>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36</w:t>
            </w:r>
          </w:p>
        </w:tc>
        <w:tc>
          <w:tcPr>
            <w:tcW w:w="696" w:type="dxa"/>
            <w:tcBorders>
              <w:top w:val="nil"/>
              <w:left w:val="nil"/>
              <w:bottom w:val="single" w:sz="8" w:space="0" w:color="auto"/>
              <w:right w:val="single" w:sz="8" w:space="0" w:color="FF0000"/>
            </w:tcBorders>
            <w:shd w:val="clear" w:color="800000" w:fill="FFFF00"/>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0</w:t>
            </w:r>
          </w:p>
        </w:tc>
      </w:tr>
      <w:tr w:rsidR="009074A7" w:rsidRPr="009074A7" w:rsidTr="009074A7">
        <w:trPr>
          <w:trHeight w:val="270"/>
        </w:trPr>
        <w:tc>
          <w:tcPr>
            <w:tcW w:w="1051" w:type="dxa"/>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ЕН.01</w:t>
            </w:r>
          </w:p>
        </w:tc>
        <w:tc>
          <w:tcPr>
            <w:tcW w:w="3191" w:type="dxa"/>
            <w:tcBorders>
              <w:top w:val="single" w:sz="4" w:space="0" w:color="auto"/>
              <w:left w:val="nil"/>
              <w:bottom w:val="single" w:sz="4" w:space="0" w:color="auto"/>
              <w:right w:val="single" w:sz="8" w:space="0" w:color="FF0000"/>
            </w:tcBorders>
            <w:shd w:val="clear" w:color="800000" w:fill="FFFFFF"/>
            <w:vAlign w:val="center"/>
            <w:hideMark/>
          </w:tcPr>
          <w:p w:rsidR="009074A7" w:rsidRPr="009074A7" w:rsidRDefault="009074A7" w:rsidP="009074A7">
            <w:pPr>
              <w:spacing w:after="0" w:line="240" w:lineRule="auto"/>
              <w:rPr>
                <w:rFonts w:ascii="Tahoma" w:hAnsi="Tahoma" w:cs="Tahoma"/>
                <w:color w:val="000000"/>
                <w:sz w:val="16"/>
                <w:szCs w:val="16"/>
              </w:rPr>
            </w:pPr>
            <w:r w:rsidRPr="009074A7">
              <w:rPr>
                <w:rFonts w:ascii="Tahoma" w:hAnsi="Tahoma" w:cs="Tahoma"/>
                <w:color w:val="000000"/>
                <w:sz w:val="16"/>
                <w:szCs w:val="16"/>
              </w:rPr>
              <w:t>Математика</w:t>
            </w:r>
          </w:p>
        </w:tc>
        <w:tc>
          <w:tcPr>
            <w:tcW w:w="735" w:type="dxa"/>
            <w:tcBorders>
              <w:top w:val="single" w:sz="4" w:space="0" w:color="auto"/>
              <w:left w:val="nil"/>
              <w:bottom w:val="single" w:sz="4" w:space="0" w:color="auto"/>
              <w:right w:val="single" w:sz="8" w:space="0" w:color="FF0000"/>
            </w:tcBorders>
            <w:shd w:val="clear" w:color="800000" w:fill="FFFFFF"/>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ДЗ</w:t>
            </w:r>
          </w:p>
        </w:tc>
        <w:tc>
          <w:tcPr>
            <w:tcW w:w="720" w:type="dxa"/>
            <w:tcBorders>
              <w:top w:val="single" w:sz="4" w:space="0" w:color="auto"/>
              <w:left w:val="single" w:sz="4" w:space="0" w:color="auto"/>
              <w:bottom w:val="single" w:sz="4" w:space="0" w:color="auto"/>
              <w:right w:val="single" w:sz="4" w:space="0" w:color="auto"/>
            </w:tcBorders>
            <w:shd w:val="clear" w:color="800000" w:fill="FFFFFF"/>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54</w:t>
            </w:r>
          </w:p>
        </w:tc>
        <w:tc>
          <w:tcPr>
            <w:tcW w:w="477" w:type="dxa"/>
            <w:tcBorders>
              <w:top w:val="single" w:sz="4" w:space="0" w:color="auto"/>
              <w:left w:val="nil"/>
              <w:bottom w:val="single" w:sz="4" w:space="0" w:color="auto"/>
              <w:right w:val="single" w:sz="4" w:space="0" w:color="auto"/>
            </w:tcBorders>
            <w:shd w:val="clear" w:color="800000" w:fill="FFFFFF"/>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0</w:t>
            </w:r>
          </w:p>
        </w:tc>
        <w:tc>
          <w:tcPr>
            <w:tcW w:w="656" w:type="dxa"/>
            <w:tcBorders>
              <w:top w:val="single" w:sz="4" w:space="0" w:color="auto"/>
              <w:left w:val="nil"/>
              <w:bottom w:val="single" w:sz="4" w:space="0" w:color="auto"/>
              <w:right w:val="single" w:sz="4" w:space="0" w:color="auto"/>
            </w:tcBorders>
            <w:shd w:val="clear" w:color="800000" w:fill="FFFFFF"/>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54</w:t>
            </w:r>
          </w:p>
        </w:tc>
        <w:tc>
          <w:tcPr>
            <w:tcW w:w="596" w:type="dxa"/>
            <w:tcBorders>
              <w:top w:val="single" w:sz="4" w:space="0" w:color="auto"/>
              <w:left w:val="nil"/>
              <w:bottom w:val="single" w:sz="4" w:space="0" w:color="auto"/>
              <w:right w:val="single" w:sz="4" w:space="0" w:color="auto"/>
            </w:tcBorders>
            <w:shd w:val="clear" w:color="800000" w:fill="FFFF00"/>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52</w:t>
            </w:r>
          </w:p>
        </w:tc>
        <w:tc>
          <w:tcPr>
            <w:tcW w:w="563" w:type="dxa"/>
            <w:tcBorders>
              <w:top w:val="single" w:sz="4" w:space="0" w:color="auto"/>
              <w:left w:val="nil"/>
              <w:bottom w:val="single" w:sz="4" w:space="0" w:color="auto"/>
              <w:right w:val="single" w:sz="4" w:space="0" w:color="auto"/>
            </w:tcBorders>
            <w:shd w:val="clear" w:color="800000" w:fill="FFFFFF"/>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 </w:t>
            </w:r>
          </w:p>
        </w:tc>
        <w:tc>
          <w:tcPr>
            <w:tcW w:w="478" w:type="dxa"/>
            <w:tcBorders>
              <w:top w:val="single" w:sz="4" w:space="0" w:color="auto"/>
              <w:left w:val="nil"/>
              <w:bottom w:val="single" w:sz="4" w:space="0" w:color="auto"/>
              <w:right w:val="single" w:sz="4" w:space="0" w:color="auto"/>
            </w:tcBorders>
            <w:shd w:val="clear" w:color="800000" w:fill="FFFFFF"/>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 </w:t>
            </w:r>
          </w:p>
        </w:tc>
        <w:tc>
          <w:tcPr>
            <w:tcW w:w="616" w:type="dxa"/>
            <w:tcBorders>
              <w:top w:val="single" w:sz="4" w:space="0" w:color="auto"/>
              <w:left w:val="nil"/>
              <w:bottom w:val="single" w:sz="4" w:space="0" w:color="auto"/>
              <w:right w:val="single" w:sz="4" w:space="0" w:color="auto"/>
            </w:tcBorders>
            <w:shd w:val="clear" w:color="800000" w:fill="FFFFFF"/>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 </w:t>
            </w:r>
          </w:p>
        </w:tc>
        <w:tc>
          <w:tcPr>
            <w:tcW w:w="478" w:type="dxa"/>
            <w:tcBorders>
              <w:top w:val="single" w:sz="4" w:space="0" w:color="auto"/>
              <w:left w:val="nil"/>
              <w:bottom w:val="single" w:sz="4" w:space="0" w:color="auto"/>
              <w:right w:val="nil"/>
            </w:tcBorders>
            <w:shd w:val="clear" w:color="800000" w:fill="FFFFFF"/>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2</w:t>
            </w:r>
          </w:p>
        </w:tc>
        <w:tc>
          <w:tcPr>
            <w:tcW w:w="478" w:type="dxa"/>
            <w:tcBorders>
              <w:top w:val="single" w:sz="4" w:space="0" w:color="auto"/>
              <w:left w:val="single" w:sz="4" w:space="0" w:color="auto"/>
              <w:bottom w:val="single" w:sz="4" w:space="0" w:color="auto"/>
              <w:right w:val="nil"/>
            </w:tcBorders>
            <w:shd w:val="clear" w:color="800000" w:fill="FFFFFF"/>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 </w:t>
            </w:r>
          </w:p>
        </w:tc>
        <w:tc>
          <w:tcPr>
            <w:tcW w:w="478" w:type="dxa"/>
            <w:tcBorders>
              <w:top w:val="single" w:sz="4" w:space="0" w:color="auto"/>
              <w:left w:val="single" w:sz="4" w:space="0" w:color="auto"/>
              <w:bottom w:val="single" w:sz="4" w:space="0" w:color="auto"/>
              <w:right w:val="single" w:sz="8" w:space="0" w:color="FF0000"/>
            </w:tcBorders>
            <w:shd w:val="clear" w:color="800000" w:fill="FFFFFF"/>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 </w:t>
            </w:r>
          </w:p>
        </w:tc>
        <w:tc>
          <w:tcPr>
            <w:tcW w:w="696" w:type="dxa"/>
            <w:tcBorders>
              <w:top w:val="single" w:sz="4" w:space="0" w:color="auto"/>
              <w:left w:val="nil"/>
              <w:bottom w:val="single" w:sz="4" w:space="0" w:color="auto"/>
              <w:right w:val="single" w:sz="4" w:space="0" w:color="auto"/>
            </w:tcBorders>
            <w:shd w:val="clear" w:color="800000" w:fill="B6DDE8"/>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34</w:t>
            </w:r>
          </w:p>
        </w:tc>
        <w:tc>
          <w:tcPr>
            <w:tcW w:w="696" w:type="dxa"/>
            <w:tcBorders>
              <w:top w:val="single" w:sz="4" w:space="0" w:color="auto"/>
              <w:left w:val="nil"/>
              <w:bottom w:val="single" w:sz="4" w:space="0" w:color="auto"/>
              <w:right w:val="single" w:sz="8" w:space="0" w:color="FF0000"/>
            </w:tcBorders>
            <w:shd w:val="clear" w:color="800000" w:fill="B6DDE8"/>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20</w:t>
            </w:r>
          </w:p>
        </w:tc>
        <w:tc>
          <w:tcPr>
            <w:tcW w:w="696" w:type="dxa"/>
            <w:tcBorders>
              <w:top w:val="single" w:sz="4" w:space="0" w:color="auto"/>
              <w:left w:val="nil"/>
              <w:bottom w:val="single" w:sz="4" w:space="0" w:color="auto"/>
              <w:right w:val="single" w:sz="4" w:space="0" w:color="auto"/>
            </w:tcBorders>
            <w:shd w:val="clear" w:color="800000" w:fill="FFFFFF"/>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 </w:t>
            </w:r>
          </w:p>
        </w:tc>
        <w:tc>
          <w:tcPr>
            <w:tcW w:w="696" w:type="dxa"/>
            <w:tcBorders>
              <w:top w:val="single" w:sz="4" w:space="0" w:color="auto"/>
              <w:left w:val="nil"/>
              <w:bottom w:val="single" w:sz="4" w:space="0" w:color="auto"/>
              <w:right w:val="single" w:sz="8" w:space="0" w:color="FF0000"/>
            </w:tcBorders>
            <w:shd w:val="clear" w:color="800000" w:fill="FFFFFF"/>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 </w:t>
            </w:r>
          </w:p>
        </w:tc>
        <w:tc>
          <w:tcPr>
            <w:tcW w:w="696" w:type="dxa"/>
            <w:tcBorders>
              <w:top w:val="single" w:sz="4" w:space="0" w:color="auto"/>
              <w:left w:val="nil"/>
              <w:bottom w:val="single" w:sz="4" w:space="0" w:color="auto"/>
              <w:right w:val="single" w:sz="4" w:space="0" w:color="auto"/>
            </w:tcBorders>
            <w:shd w:val="clear" w:color="800000" w:fill="B6DDE8"/>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 </w:t>
            </w:r>
          </w:p>
        </w:tc>
        <w:tc>
          <w:tcPr>
            <w:tcW w:w="696" w:type="dxa"/>
            <w:tcBorders>
              <w:top w:val="single" w:sz="4" w:space="0" w:color="auto"/>
              <w:left w:val="nil"/>
              <w:bottom w:val="single" w:sz="4" w:space="0" w:color="auto"/>
              <w:right w:val="single" w:sz="8" w:space="0" w:color="FF0000"/>
            </w:tcBorders>
            <w:shd w:val="clear" w:color="800000" w:fill="B6DDE8"/>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 </w:t>
            </w:r>
          </w:p>
        </w:tc>
      </w:tr>
      <w:tr w:rsidR="009074A7" w:rsidRPr="009074A7" w:rsidTr="009074A7">
        <w:trPr>
          <w:trHeight w:val="465"/>
        </w:trPr>
        <w:tc>
          <w:tcPr>
            <w:tcW w:w="1051" w:type="dxa"/>
            <w:tcBorders>
              <w:top w:val="nil"/>
              <w:left w:val="single" w:sz="4" w:space="0" w:color="auto"/>
              <w:bottom w:val="single" w:sz="4" w:space="0" w:color="auto"/>
              <w:right w:val="single" w:sz="4" w:space="0" w:color="auto"/>
            </w:tcBorders>
            <w:shd w:val="clear" w:color="800000" w:fill="FFFFFF"/>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ЕН.02</w:t>
            </w:r>
          </w:p>
        </w:tc>
        <w:tc>
          <w:tcPr>
            <w:tcW w:w="3191" w:type="dxa"/>
            <w:tcBorders>
              <w:top w:val="nil"/>
              <w:left w:val="nil"/>
              <w:bottom w:val="single" w:sz="4" w:space="0" w:color="auto"/>
              <w:right w:val="single" w:sz="8" w:space="0" w:color="FF0000"/>
            </w:tcBorders>
            <w:shd w:val="clear" w:color="800000" w:fill="FFFFFF"/>
            <w:vAlign w:val="center"/>
            <w:hideMark/>
          </w:tcPr>
          <w:p w:rsidR="009074A7" w:rsidRPr="009074A7" w:rsidRDefault="009074A7" w:rsidP="009074A7">
            <w:pPr>
              <w:spacing w:after="0" w:line="240" w:lineRule="auto"/>
              <w:rPr>
                <w:rFonts w:ascii="Tahoma" w:hAnsi="Tahoma" w:cs="Tahoma"/>
                <w:color w:val="000000"/>
                <w:sz w:val="16"/>
                <w:szCs w:val="16"/>
              </w:rPr>
            </w:pPr>
            <w:r w:rsidRPr="009074A7">
              <w:rPr>
                <w:rFonts w:ascii="Tahoma" w:hAnsi="Tahoma" w:cs="Tahoma"/>
                <w:color w:val="000000"/>
                <w:sz w:val="16"/>
                <w:szCs w:val="16"/>
              </w:rPr>
              <w:t>Компьютерное моделирование</w:t>
            </w:r>
          </w:p>
        </w:tc>
        <w:tc>
          <w:tcPr>
            <w:tcW w:w="735" w:type="dxa"/>
            <w:tcBorders>
              <w:top w:val="single" w:sz="4" w:space="0" w:color="auto"/>
              <w:left w:val="nil"/>
              <w:bottom w:val="single" w:sz="4" w:space="0" w:color="auto"/>
              <w:right w:val="single" w:sz="8" w:space="0" w:color="FF0000"/>
            </w:tcBorders>
            <w:shd w:val="clear" w:color="800000" w:fill="FFFFFF"/>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ДЗ</w:t>
            </w:r>
          </w:p>
        </w:tc>
        <w:tc>
          <w:tcPr>
            <w:tcW w:w="720" w:type="dxa"/>
            <w:tcBorders>
              <w:top w:val="nil"/>
              <w:left w:val="single" w:sz="4" w:space="0" w:color="auto"/>
              <w:bottom w:val="single" w:sz="4" w:space="0" w:color="auto"/>
              <w:right w:val="single" w:sz="4" w:space="0" w:color="auto"/>
            </w:tcBorders>
            <w:shd w:val="clear" w:color="800000" w:fill="FFFFFF"/>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54</w:t>
            </w:r>
          </w:p>
        </w:tc>
        <w:tc>
          <w:tcPr>
            <w:tcW w:w="477" w:type="dxa"/>
            <w:tcBorders>
              <w:top w:val="nil"/>
              <w:left w:val="nil"/>
              <w:bottom w:val="single" w:sz="4" w:space="0" w:color="auto"/>
              <w:right w:val="single" w:sz="4" w:space="0" w:color="auto"/>
            </w:tcBorders>
            <w:shd w:val="clear" w:color="800000" w:fill="FFFFFF"/>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0</w:t>
            </w:r>
          </w:p>
        </w:tc>
        <w:tc>
          <w:tcPr>
            <w:tcW w:w="656" w:type="dxa"/>
            <w:tcBorders>
              <w:top w:val="nil"/>
              <w:left w:val="nil"/>
              <w:bottom w:val="single" w:sz="4" w:space="0" w:color="auto"/>
              <w:right w:val="single" w:sz="4" w:space="0" w:color="auto"/>
            </w:tcBorders>
            <w:shd w:val="clear" w:color="800000" w:fill="FFFFFF"/>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54</w:t>
            </w:r>
          </w:p>
        </w:tc>
        <w:tc>
          <w:tcPr>
            <w:tcW w:w="596" w:type="dxa"/>
            <w:tcBorders>
              <w:top w:val="nil"/>
              <w:left w:val="nil"/>
              <w:bottom w:val="single" w:sz="4" w:space="0" w:color="auto"/>
              <w:right w:val="single" w:sz="4" w:space="0" w:color="auto"/>
            </w:tcBorders>
            <w:shd w:val="clear" w:color="800000" w:fill="FFFF00"/>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16</w:t>
            </w:r>
          </w:p>
        </w:tc>
        <w:tc>
          <w:tcPr>
            <w:tcW w:w="563" w:type="dxa"/>
            <w:tcBorders>
              <w:top w:val="nil"/>
              <w:left w:val="nil"/>
              <w:bottom w:val="single" w:sz="4" w:space="0" w:color="auto"/>
              <w:right w:val="single" w:sz="4" w:space="0" w:color="auto"/>
            </w:tcBorders>
            <w:shd w:val="clear" w:color="800000" w:fill="FFFFFF"/>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 </w:t>
            </w:r>
          </w:p>
        </w:tc>
        <w:tc>
          <w:tcPr>
            <w:tcW w:w="478" w:type="dxa"/>
            <w:tcBorders>
              <w:top w:val="nil"/>
              <w:left w:val="nil"/>
              <w:bottom w:val="single" w:sz="4" w:space="0" w:color="auto"/>
              <w:right w:val="single" w:sz="4" w:space="0" w:color="auto"/>
            </w:tcBorders>
            <w:shd w:val="clear" w:color="800000" w:fill="FFFFFF"/>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36</w:t>
            </w:r>
          </w:p>
        </w:tc>
        <w:tc>
          <w:tcPr>
            <w:tcW w:w="616" w:type="dxa"/>
            <w:tcBorders>
              <w:top w:val="nil"/>
              <w:left w:val="nil"/>
              <w:bottom w:val="single" w:sz="4" w:space="0" w:color="auto"/>
              <w:right w:val="single" w:sz="4" w:space="0" w:color="auto"/>
            </w:tcBorders>
            <w:shd w:val="clear" w:color="800000" w:fill="FFFFFF"/>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 </w:t>
            </w:r>
          </w:p>
        </w:tc>
        <w:tc>
          <w:tcPr>
            <w:tcW w:w="478" w:type="dxa"/>
            <w:tcBorders>
              <w:top w:val="nil"/>
              <w:left w:val="nil"/>
              <w:bottom w:val="single" w:sz="4" w:space="0" w:color="auto"/>
              <w:right w:val="nil"/>
            </w:tcBorders>
            <w:shd w:val="clear" w:color="800000" w:fill="FFFFFF"/>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2</w:t>
            </w:r>
          </w:p>
        </w:tc>
        <w:tc>
          <w:tcPr>
            <w:tcW w:w="478" w:type="dxa"/>
            <w:tcBorders>
              <w:top w:val="nil"/>
              <w:left w:val="single" w:sz="4" w:space="0" w:color="auto"/>
              <w:bottom w:val="single" w:sz="4" w:space="0" w:color="auto"/>
              <w:right w:val="nil"/>
            </w:tcBorders>
            <w:shd w:val="clear" w:color="800000" w:fill="FFFFFF"/>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 </w:t>
            </w:r>
          </w:p>
        </w:tc>
        <w:tc>
          <w:tcPr>
            <w:tcW w:w="478" w:type="dxa"/>
            <w:tcBorders>
              <w:top w:val="nil"/>
              <w:left w:val="single" w:sz="4" w:space="0" w:color="auto"/>
              <w:bottom w:val="single" w:sz="4" w:space="0" w:color="auto"/>
              <w:right w:val="single" w:sz="8" w:space="0" w:color="FF0000"/>
            </w:tcBorders>
            <w:shd w:val="clear" w:color="800000" w:fill="FFFFFF"/>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 </w:t>
            </w:r>
          </w:p>
        </w:tc>
        <w:tc>
          <w:tcPr>
            <w:tcW w:w="696" w:type="dxa"/>
            <w:tcBorders>
              <w:top w:val="nil"/>
              <w:left w:val="nil"/>
              <w:bottom w:val="single" w:sz="4" w:space="0" w:color="auto"/>
              <w:right w:val="single" w:sz="4" w:space="0" w:color="auto"/>
            </w:tcBorders>
            <w:shd w:val="clear" w:color="800000" w:fill="B6DDE8"/>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20</w:t>
            </w:r>
          </w:p>
        </w:tc>
        <w:tc>
          <w:tcPr>
            <w:tcW w:w="696" w:type="dxa"/>
            <w:tcBorders>
              <w:top w:val="nil"/>
              <w:left w:val="nil"/>
              <w:bottom w:val="single" w:sz="4" w:space="0" w:color="auto"/>
              <w:right w:val="single" w:sz="8" w:space="0" w:color="FF0000"/>
            </w:tcBorders>
            <w:shd w:val="clear" w:color="800000" w:fill="B6DDE8"/>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34</w:t>
            </w:r>
          </w:p>
        </w:tc>
        <w:tc>
          <w:tcPr>
            <w:tcW w:w="696" w:type="dxa"/>
            <w:tcBorders>
              <w:top w:val="nil"/>
              <w:left w:val="nil"/>
              <w:bottom w:val="single" w:sz="4" w:space="0" w:color="auto"/>
              <w:right w:val="single" w:sz="4" w:space="0" w:color="auto"/>
            </w:tcBorders>
            <w:shd w:val="clear" w:color="800000" w:fill="FFFFFF"/>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 </w:t>
            </w:r>
          </w:p>
        </w:tc>
        <w:tc>
          <w:tcPr>
            <w:tcW w:w="696" w:type="dxa"/>
            <w:tcBorders>
              <w:top w:val="nil"/>
              <w:left w:val="nil"/>
              <w:bottom w:val="single" w:sz="4" w:space="0" w:color="auto"/>
              <w:right w:val="single" w:sz="8" w:space="0" w:color="FF0000"/>
            </w:tcBorders>
            <w:shd w:val="clear" w:color="800000" w:fill="FFFFFF"/>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 </w:t>
            </w:r>
          </w:p>
        </w:tc>
        <w:tc>
          <w:tcPr>
            <w:tcW w:w="696" w:type="dxa"/>
            <w:tcBorders>
              <w:top w:val="nil"/>
              <w:left w:val="nil"/>
              <w:bottom w:val="single" w:sz="4" w:space="0" w:color="auto"/>
              <w:right w:val="single" w:sz="4" w:space="0" w:color="auto"/>
            </w:tcBorders>
            <w:shd w:val="clear" w:color="800000" w:fill="B6DDE8"/>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 </w:t>
            </w:r>
          </w:p>
        </w:tc>
        <w:tc>
          <w:tcPr>
            <w:tcW w:w="696" w:type="dxa"/>
            <w:tcBorders>
              <w:top w:val="nil"/>
              <w:left w:val="nil"/>
              <w:bottom w:val="single" w:sz="4" w:space="0" w:color="auto"/>
              <w:right w:val="single" w:sz="8" w:space="0" w:color="FF0000"/>
            </w:tcBorders>
            <w:shd w:val="clear" w:color="800000" w:fill="B6DDE8"/>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 </w:t>
            </w:r>
          </w:p>
        </w:tc>
      </w:tr>
      <w:tr w:rsidR="009074A7" w:rsidRPr="009074A7" w:rsidTr="009074A7">
        <w:trPr>
          <w:trHeight w:val="465"/>
        </w:trPr>
        <w:tc>
          <w:tcPr>
            <w:tcW w:w="1051" w:type="dxa"/>
            <w:tcBorders>
              <w:top w:val="nil"/>
              <w:left w:val="single" w:sz="4" w:space="0" w:color="auto"/>
              <w:bottom w:val="nil"/>
              <w:right w:val="single" w:sz="4" w:space="0" w:color="auto"/>
            </w:tcBorders>
            <w:shd w:val="clear" w:color="800000" w:fill="FFFFFF"/>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ЕН.03</w:t>
            </w:r>
          </w:p>
        </w:tc>
        <w:tc>
          <w:tcPr>
            <w:tcW w:w="3191" w:type="dxa"/>
            <w:tcBorders>
              <w:top w:val="nil"/>
              <w:left w:val="nil"/>
              <w:bottom w:val="nil"/>
              <w:right w:val="single" w:sz="8" w:space="0" w:color="FF0000"/>
            </w:tcBorders>
            <w:shd w:val="clear" w:color="800000" w:fill="FFFFFF"/>
            <w:vAlign w:val="center"/>
            <w:hideMark/>
          </w:tcPr>
          <w:p w:rsidR="009074A7" w:rsidRPr="009074A7" w:rsidRDefault="009074A7" w:rsidP="009074A7">
            <w:pPr>
              <w:spacing w:after="0" w:line="240" w:lineRule="auto"/>
              <w:rPr>
                <w:rFonts w:ascii="Tahoma" w:hAnsi="Tahoma" w:cs="Tahoma"/>
                <w:color w:val="000000"/>
                <w:sz w:val="16"/>
                <w:szCs w:val="16"/>
              </w:rPr>
            </w:pPr>
            <w:r w:rsidRPr="009074A7">
              <w:rPr>
                <w:rFonts w:ascii="Tahoma" w:hAnsi="Tahoma" w:cs="Tahoma"/>
                <w:color w:val="000000"/>
                <w:sz w:val="16"/>
                <w:szCs w:val="16"/>
              </w:rPr>
              <w:t>Экологические основы природопольз</w:t>
            </w:r>
            <w:r w:rsidRPr="009074A7">
              <w:rPr>
                <w:rFonts w:ascii="Tahoma" w:hAnsi="Tahoma" w:cs="Tahoma"/>
                <w:color w:val="000000"/>
                <w:sz w:val="16"/>
                <w:szCs w:val="16"/>
              </w:rPr>
              <w:t>о</w:t>
            </w:r>
            <w:r w:rsidRPr="009074A7">
              <w:rPr>
                <w:rFonts w:ascii="Tahoma" w:hAnsi="Tahoma" w:cs="Tahoma"/>
                <w:color w:val="000000"/>
                <w:sz w:val="16"/>
                <w:szCs w:val="16"/>
              </w:rPr>
              <w:t>вания</w:t>
            </w:r>
          </w:p>
        </w:tc>
        <w:tc>
          <w:tcPr>
            <w:tcW w:w="735" w:type="dxa"/>
            <w:tcBorders>
              <w:top w:val="single" w:sz="4" w:space="0" w:color="auto"/>
              <w:left w:val="nil"/>
              <w:bottom w:val="single" w:sz="4" w:space="0" w:color="auto"/>
              <w:right w:val="single" w:sz="8" w:space="0" w:color="FF0000"/>
            </w:tcBorders>
            <w:shd w:val="clear" w:color="800000" w:fill="FFFFFF"/>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ДЗ</w:t>
            </w:r>
          </w:p>
        </w:tc>
        <w:tc>
          <w:tcPr>
            <w:tcW w:w="720" w:type="dxa"/>
            <w:tcBorders>
              <w:top w:val="nil"/>
              <w:left w:val="single" w:sz="4" w:space="0" w:color="auto"/>
              <w:bottom w:val="nil"/>
              <w:right w:val="single" w:sz="4" w:space="0" w:color="auto"/>
            </w:tcBorders>
            <w:shd w:val="clear" w:color="800000" w:fill="FFFFFF"/>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42</w:t>
            </w:r>
          </w:p>
        </w:tc>
        <w:tc>
          <w:tcPr>
            <w:tcW w:w="477" w:type="dxa"/>
            <w:tcBorders>
              <w:top w:val="nil"/>
              <w:left w:val="nil"/>
              <w:bottom w:val="single" w:sz="4" w:space="0" w:color="auto"/>
              <w:right w:val="single" w:sz="4" w:space="0" w:color="auto"/>
            </w:tcBorders>
            <w:shd w:val="clear" w:color="800000" w:fill="FFFFFF"/>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6</w:t>
            </w:r>
          </w:p>
        </w:tc>
        <w:tc>
          <w:tcPr>
            <w:tcW w:w="656" w:type="dxa"/>
            <w:tcBorders>
              <w:top w:val="nil"/>
              <w:left w:val="nil"/>
              <w:bottom w:val="single" w:sz="4" w:space="0" w:color="auto"/>
              <w:right w:val="single" w:sz="4" w:space="0" w:color="auto"/>
            </w:tcBorders>
            <w:shd w:val="clear" w:color="800000" w:fill="FFFFFF"/>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36</w:t>
            </w:r>
          </w:p>
        </w:tc>
        <w:tc>
          <w:tcPr>
            <w:tcW w:w="596" w:type="dxa"/>
            <w:tcBorders>
              <w:top w:val="nil"/>
              <w:left w:val="nil"/>
              <w:bottom w:val="nil"/>
              <w:right w:val="single" w:sz="4" w:space="0" w:color="auto"/>
            </w:tcBorders>
            <w:shd w:val="clear" w:color="800000" w:fill="FFFF00"/>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34</w:t>
            </w:r>
          </w:p>
        </w:tc>
        <w:tc>
          <w:tcPr>
            <w:tcW w:w="563" w:type="dxa"/>
            <w:tcBorders>
              <w:top w:val="nil"/>
              <w:left w:val="nil"/>
              <w:bottom w:val="nil"/>
              <w:right w:val="single" w:sz="4" w:space="0" w:color="auto"/>
            </w:tcBorders>
            <w:shd w:val="clear" w:color="800000" w:fill="FFFFFF"/>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 </w:t>
            </w:r>
          </w:p>
        </w:tc>
        <w:tc>
          <w:tcPr>
            <w:tcW w:w="478" w:type="dxa"/>
            <w:tcBorders>
              <w:top w:val="nil"/>
              <w:left w:val="nil"/>
              <w:bottom w:val="nil"/>
              <w:right w:val="single" w:sz="4" w:space="0" w:color="auto"/>
            </w:tcBorders>
            <w:shd w:val="clear" w:color="800000" w:fill="FFFFFF"/>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 </w:t>
            </w:r>
          </w:p>
        </w:tc>
        <w:tc>
          <w:tcPr>
            <w:tcW w:w="616" w:type="dxa"/>
            <w:tcBorders>
              <w:top w:val="nil"/>
              <w:left w:val="nil"/>
              <w:bottom w:val="nil"/>
              <w:right w:val="single" w:sz="4" w:space="0" w:color="auto"/>
            </w:tcBorders>
            <w:shd w:val="clear" w:color="800000" w:fill="FFFFFF"/>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 </w:t>
            </w:r>
          </w:p>
        </w:tc>
        <w:tc>
          <w:tcPr>
            <w:tcW w:w="478" w:type="dxa"/>
            <w:tcBorders>
              <w:top w:val="nil"/>
              <w:left w:val="nil"/>
              <w:bottom w:val="nil"/>
              <w:right w:val="nil"/>
            </w:tcBorders>
            <w:shd w:val="clear" w:color="800000" w:fill="FFFFFF"/>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2</w:t>
            </w:r>
          </w:p>
        </w:tc>
        <w:tc>
          <w:tcPr>
            <w:tcW w:w="478" w:type="dxa"/>
            <w:tcBorders>
              <w:top w:val="nil"/>
              <w:left w:val="single" w:sz="4" w:space="0" w:color="auto"/>
              <w:bottom w:val="nil"/>
              <w:right w:val="nil"/>
            </w:tcBorders>
            <w:shd w:val="clear" w:color="800000" w:fill="FFFFFF"/>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 </w:t>
            </w:r>
          </w:p>
        </w:tc>
        <w:tc>
          <w:tcPr>
            <w:tcW w:w="478" w:type="dxa"/>
            <w:tcBorders>
              <w:top w:val="nil"/>
              <w:left w:val="single" w:sz="4" w:space="0" w:color="auto"/>
              <w:bottom w:val="single" w:sz="8" w:space="0" w:color="auto"/>
              <w:right w:val="single" w:sz="8" w:space="0" w:color="FF0000"/>
            </w:tcBorders>
            <w:shd w:val="clear" w:color="800000" w:fill="FFFFFF"/>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 </w:t>
            </w:r>
          </w:p>
        </w:tc>
        <w:tc>
          <w:tcPr>
            <w:tcW w:w="696" w:type="dxa"/>
            <w:tcBorders>
              <w:top w:val="nil"/>
              <w:left w:val="nil"/>
              <w:bottom w:val="nil"/>
              <w:right w:val="single" w:sz="4" w:space="0" w:color="auto"/>
            </w:tcBorders>
            <w:shd w:val="clear" w:color="800000" w:fill="B6DDE8"/>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 </w:t>
            </w:r>
          </w:p>
        </w:tc>
        <w:tc>
          <w:tcPr>
            <w:tcW w:w="696" w:type="dxa"/>
            <w:tcBorders>
              <w:top w:val="nil"/>
              <w:left w:val="nil"/>
              <w:bottom w:val="nil"/>
              <w:right w:val="single" w:sz="8" w:space="0" w:color="FF0000"/>
            </w:tcBorders>
            <w:shd w:val="clear" w:color="800000" w:fill="B6DDE8"/>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 </w:t>
            </w:r>
          </w:p>
        </w:tc>
        <w:tc>
          <w:tcPr>
            <w:tcW w:w="696" w:type="dxa"/>
            <w:tcBorders>
              <w:top w:val="nil"/>
              <w:left w:val="nil"/>
              <w:bottom w:val="nil"/>
              <w:right w:val="single" w:sz="4" w:space="0" w:color="auto"/>
            </w:tcBorders>
            <w:shd w:val="clear" w:color="800000" w:fill="FFFFFF"/>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 </w:t>
            </w:r>
          </w:p>
        </w:tc>
        <w:tc>
          <w:tcPr>
            <w:tcW w:w="696" w:type="dxa"/>
            <w:tcBorders>
              <w:top w:val="nil"/>
              <w:left w:val="nil"/>
              <w:bottom w:val="nil"/>
              <w:right w:val="single" w:sz="8" w:space="0" w:color="FF0000"/>
            </w:tcBorders>
            <w:shd w:val="clear" w:color="800000" w:fill="FFFFFF"/>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 </w:t>
            </w:r>
          </w:p>
        </w:tc>
        <w:tc>
          <w:tcPr>
            <w:tcW w:w="696" w:type="dxa"/>
            <w:tcBorders>
              <w:top w:val="nil"/>
              <w:left w:val="nil"/>
              <w:bottom w:val="nil"/>
              <w:right w:val="single" w:sz="4" w:space="0" w:color="auto"/>
            </w:tcBorders>
            <w:shd w:val="clear" w:color="800000" w:fill="B6DDE8"/>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36</w:t>
            </w:r>
          </w:p>
        </w:tc>
        <w:tc>
          <w:tcPr>
            <w:tcW w:w="696" w:type="dxa"/>
            <w:tcBorders>
              <w:top w:val="nil"/>
              <w:left w:val="nil"/>
              <w:bottom w:val="nil"/>
              <w:right w:val="single" w:sz="8" w:space="0" w:color="FF0000"/>
            </w:tcBorders>
            <w:shd w:val="clear" w:color="800000" w:fill="B6DDE8"/>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 </w:t>
            </w:r>
          </w:p>
        </w:tc>
      </w:tr>
      <w:tr w:rsidR="009074A7" w:rsidRPr="009074A7" w:rsidTr="009074A7">
        <w:trPr>
          <w:trHeight w:val="270"/>
        </w:trPr>
        <w:tc>
          <w:tcPr>
            <w:tcW w:w="1051" w:type="dxa"/>
            <w:tcBorders>
              <w:top w:val="single" w:sz="8" w:space="0" w:color="auto"/>
              <w:left w:val="single" w:sz="4" w:space="0" w:color="auto"/>
              <w:bottom w:val="single" w:sz="8" w:space="0" w:color="auto"/>
              <w:right w:val="single" w:sz="4" w:space="0" w:color="auto"/>
            </w:tcBorders>
            <w:shd w:val="clear" w:color="800000" w:fill="FFFF00"/>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ОП.00</w:t>
            </w:r>
          </w:p>
        </w:tc>
        <w:tc>
          <w:tcPr>
            <w:tcW w:w="3191" w:type="dxa"/>
            <w:tcBorders>
              <w:top w:val="single" w:sz="8" w:space="0" w:color="auto"/>
              <w:left w:val="nil"/>
              <w:bottom w:val="single" w:sz="8" w:space="0" w:color="auto"/>
              <w:right w:val="single" w:sz="8" w:space="0" w:color="FF0000"/>
            </w:tcBorders>
            <w:shd w:val="clear" w:color="800000" w:fill="FFFF00"/>
            <w:vAlign w:val="center"/>
            <w:hideMark/>
          </w:tcPr>
          <w:p w:rsidR="009074A7" w:rsidRPr="009074A7" w:rsidRDefault="009074A7" w:rsidP="009074A7">
            <w:pPr>
              <w:spacing w:after="0" w:line="240" w:lineRule="auto"/>
              <w:rPr>
                <w:rFonts w:ascii="Tahoma" w:hAnsi="Tahoma" w:cs="Tahoma"/>
                <w:color w:val="000000"/>
                <w:sz w:val="16"/>
                <w:szCs w:val="16"/>
              </w:rPr>
            </w:pPr>
            <w:r w:rsidRPr="009074A7">
              <w:rPr>
                <w:rFonts w:ascii="Tahoma" w:hAnsi="Tahoma" w:cs="Tahoma"/>
                <w:color w:val="000000"/>
                <w:sz w:val="16"/>
                <w:szCs w:val="16"/>
              </w:rPr>
              <w:t>Общепрофессиональные дисциплины</w:t>
            </w:r>
          </w:p>
        </w:tc>
        <w:tc>
          <w:tcPr>
            <w:tcW w:w="735" w:type="dxa"/>
            <w:tcBorders>
              <w:top w:val="single" w:sz="8" w:space="0" w:color="auto"/>
              <w:left w:val="nil"/>
              <w:bottom w:val="single" w:sz="8" w:space="0" w:color="auto"/>
              <w:right w:val="single" w:sz="8" w:space="0" w:color="FF0000"/>
            </w:tcBorders>
            <w:shd w:val="clear" w:color="800000" w:fill="FFFF00"/>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 </w:t>
            </w:r>
          </w:p>
        </w:tc>
        <w:tc>
          <w:tcPr>
            <w:tcW w:w="720" w:type="dxa"/>
            <w:tcBorders>
              <w:top w:val="single" w:sz="8" w:space="0" w:color="auto"/>
              <w:left w:val="single" w:sz="4" w:space="0" w:color="auto"/>
              <w:bottom w:val="single" w:sz="8" w:space="0" w:color="auto"/>
              <w:right w:val="single" w:sz="4" w:space="0" w:color="auto"/>
            </w:tcBorders>
            <w:shd w:val="clear" w:color="800000" w:fill="FFFF00"/>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746</w:t>
            </w:r>
          </w:p>
        </w:tc>
        <w:tc>
          <w:tcPr>
            <w:tcW w:w="477" w:type="dxa"/>
            <w:tcBorders>
              <w:top w:val="single" w:sz="8" w:space="0" w:color="auto"/>
              <w:left w:val="nil"/>
              <w:bottom w:val="single" w:sz="8" w:space="0" w:color="auto"/>
              <w:right w:val="single" w:sz="4" w:space="0" w:color="auto"/>
            </w:tcBorders>
            <w:shd w:val="clear" w:color="800000" w:fill="FFFF00"/>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144</w:t>
            </w:r>
          </w:p>
        </w:tc>
        <w:tc>
          <w:tcPr>
            <w:tcW w:w="656" w:type="dxa"/>
            <w:tcBorders>
              <w:top w:val="single" w:sz="8" w:space="0" w:color="auto"/>
              <w:left w:val="nil"/>
              <w:bottom w:val="single" w:sz="8" w:space="0" w:color="auto"/>
              <w:right w:val="single" w:sz="4" w:space="0" w:color="auto"/>
            </w:tcBorders>
            <w:shd w:val="clear" w:color="800000" w:fill="FFFF00"/>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602</w:t>
            </w:r>
          </w:p>
        </w:tc>
        <w:tc>
          <w:tcPr>
            <w:tcW w:w="596" w:type="dxa"/>
            <w:tcBorders>
              <w:top w:val="single" w:sz="8" w:space="0" w:color="auto"/>
              <w:left w:val="nil"/>
              <w:bottom w:val="single" w:sz="8" w:space="0" w:color="auto"/>
              <w:right w:val="single" w:sz="4" w:space="0" w:color="auto"/>
            </w:tcBorders>
            <w:shd w:val="clear" w:color="800000" w:fill="FFFF00"/>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530</w:t>
            </w:r>
          </w:p>
        </w:tc>
        <w:tc>
          <w:tcPr>
            <w:tcW w:w="563" w:type="dxa"/>
            <w:tcBorders>
              <w:top w:val="single" w:sz="8" w:space="0" w:color="auto"/>
              <w:left w:val="nil"/>
              <w:bottom w:val="single" w:sz="8" w:space="0" w:color="auto"/>
              <w:right w:val="single" w:sz="4" w:space="0" w:color="auto"/>
            </w:tcBorders>
            <w:shd w:val="clear" w:color="800000" w:fill="FFFF00"/>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290</w:t>
            </w:r>
          </w:p>
        </w:tc>
        <w:tc>
          <w:tcPr>
            <w:tcW w:w="478" w:type="dxa"/>
            <w:tcBorders>
              <w:top w:val="single" w:sz="8" w:space="0" w:color="auto"/>
              <w:left w:val="nil"/>
              <w:bottom w:val="single" w:sz="8" w:space="0" w:color="auto"/>
              <w:right w:val="single" w:sz="4" w:space="0" w:color="auto"/>
            </w:tcBorders>
            <w:shd w:val="clear" w:color="800000" w:fill="FFFF00"/>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34</w:t>
            </w:r>
          </w:p>
        </w:tc>
        <w:tc>
          <w:tcPr>
            <w:tcW w:w="616" w:type="dxa"/>
            <w:tcBorders>
              <w:top w:val="single" w:sz="8" w:space="0" w:color="auto"/>
              <w:left w:val="nil"/>
              <w:bottom w:val="single" w:sz="8" w:space="0" w:color="auto"/>
              <w:right w:val="single" w:sz="4" w:space="0" w:color="auto"/>
            </w:tcBorders>
            <w:shd w:val="clear" w:color="800000" w:fill="FFFF00"/>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0</w:t>
            </w:r>
          </w:p>
        </w:tc>
        <w:tc>
          <w:tcPr>
            <w:tcW w:w="478" w:type="dxa"/>
            <w:tcBorders>
              <w:top w:val="single" w:sz="8" w:space="0" w:color="auto"/>
              <w:left w:val="nil"/>
              <w:bottom w:val="single" w:sz="8" w:space="0" w:color="auto"/>
              <w:right w:val="single" w:sz="4" w:space="0" w:color="auto"/>
            </w:tcBorders>
            <w:shd w:val="clear" w:color="800000" w:fill="FFFF00"/>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38</w:t>
            </w:r>
          </w:p>
        </w:tc>
        <w:tc>
          <w:tcPr>
            <w:tcW w:w="478" w:type="dxa"/>
            <w:tcBorders>
              <w:top w:val="single" w:sz="8" w:space="0" w:color="auto"/>
              <w:left w:val="nil"/>
              <w:bottom w:val="single" w:sz="8" w:space="0" w:color="auto"/>
              <w:right w:val="single" w:sz="4" w:space="0" w:color="auto"/>
            </w:tcBorders>
            <w:shd w:val="clear" w:color="800000" w:fill="FFFF00"/>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0</w:t>
            </w:r>
          </w:p>
        </w:tc>
        <w:tc>
          <w:tcPr>
            <w:tcW w:w="478" w:type="dxa"/>
            <w:tcBorders>
              <w:top w:val="nil"/>
              <w:left w:val="nil"/>
              <w:bottom w:val="single" w:sz="8" w:space="0" w:color="auto"/>
              <w:right w:val="single" w:sz="8" w:space="0" w:color="FF0000"/>
            </w:tcBorders>
            <w:shd w:val="clear" w:color="800000" w:fill="FFFF00"/>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0</w:t>
            </w:r>
          </w:p>
        </w:tc>
        <w:tc>
          <w:tcPr>
            <w:tcW w:w="696" w:type="dxa"/>
            <w:tcBorders>
              <w:top w:val="single" w:sz="8" w:space="0" w:color="auto"/>
              <w:left w:val="nil"/>
              <w:bottom w:val="single" w:sz="8" w:space="0" w:color="auto"/>
              <w:right w:val="single" w:sz="4" w:space="0" w:color="auto"/>
            </w:tcBorders>
            <w:shd w:val="clear" w:color="800000" w:fill="FFFF00"/>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296</w:t>
            </w:r>
          </w:p>
        </w:tc>
        <w:tc>
          <w:tcPr>
            <w:tcW w:w="696" w:type="dxa"/>
            <w:tcBorders>
              <w:top w:val="single" w:sz="8" w:space="0" w:color="auto"/>
              <w:left w:val="nil"/>
              <w:bottom w:val="single" w:sz="8" w:space="0" w:color="auto"/>
              <w:right w:val="single" w:sz="8" w:space="0" w:color="FF0000"/>
            </w:tcBorders>
            <w:shd w:val="clear" w:color="800000" w:fill="FFFF00"/>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60</w:t>
            </w:r>
          </w:p>
        </w:tc>
        <w:tc>
          <w:tcPr>
            <w:tcW w:w="696" w:type="dxa"/>
            <w:tcBorders>
              <w:top w:val="single" w:sz="8" w:space="0" w:color="auto"/>
              <w:left w:val="nil"/>
              <w:bottom w:val="single" w:sz="8" w:space="0" w:color="auto"/>
              <w:right w:val="single" w:sz="4" w:space="0" w:color="auto"/>
            </w:tcBorders>
            <w:shd w:val="clear" w:color="800000" w:fill="FFFF00"/>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0</w:t>
            </w:r>
          </w:p>
        </w:tc>
        <w:tc>
          <w:tcPr>
            <w:tcW w:w="696" w:type="dxa"/>
            <w:tcBorders>
              <w:top w:val="single" w:sz="8" w:space="0" w:color="auto"/>
              <w:left w:val="nil"/>
              <w:bottom w:val="single" w:sz="8" w:space="0" w:color="auto"/>
              <w:right w:val="single" w:sz="8" w:space="0" w:color="FF0000"/>
            </w:tcBorders>
            <w:shd w:val="clear" w:color="800000" w:fill="FFFF00"/>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126</w:t>
            </w:r>
          </w:p>
        </w:tc>
        <w:tc>
          <w:tcPr>
            <w:tcW w:w="696" w:type="dxa"/>
            <w:tcBorders>
              <w:top w:val="single" w:sz="8" w:space="0" w:color="auto"/>
              <w:left w:val="nil"/>
              <w:bottom w:val="single" w:sz="8" w:space="0" w:color="auto"/>
              <w:right w:val="single" w:sz="4" w:space="0" w:color="auto"/>
            </w:tcBorders>
            <w:shd w:val="clear" w:color="800000" w:fill="FFFF00"/>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30</w:t>
            </w:r>
          </w:p>
        </w:tc>
        <w:tc>
          <w:tcPr>
            <w:tcW w:w="696" w:type="dxa"/>
            <w:tcBorders>
              <w:top w:val="single" w:sz="8" w:space="0" w:color="auto"/>
              <w:left w:val="nil"/>
              <w:bottom w:val="single" w:sz="8" w:space="0" w:color="auto"/>
              <w:right w:val="single" w:sz="8" w:space="0" w:color="FF0000"/>
            </w:tcBorders>
            <w:shd w:val="clear" w:color="800000" w:fill="FFFF00"/>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90</w:t>
            </w:r>
          </w:p>
        </w:tc>
      </w:tr>
      <w:tr w:rsidR="009074A7" w:rsidRPr="009074A7" w:rsidTr="009074A7">
        <w:trPr>
          <w:trHeight w:val="270"/>
        </w:trPr>
        <w:tc>
          <w:tcPr>
            <w:tcW w:w="1051" w:type="dxa"/>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lastRenderedPageBreak/>
              <w:t>ОП.01</w:t>
            </w:r>
          </w:p>
        </w:tc>
        <w:tc>
          <w:tcPr>
            <w:tcW w:w="3191" w:type="dxa"/>
            <w:tcBorders>
              <w:top w:val="single" w:sz="4" w:space="0" w:color="auto"/>
              <w:left w:val="nil"/>
              <w:bottom w:val="single" w:sz="4" w:space="0" w:color="auto"/>
              <w:right w:val="single" w:sz="8" w:space="0" w:color="FF0000"/>
            </w:tcBorders>
            <w:shd w:val="clear" w:color="800000" w:fill="FFFFFF"/>
            <w:vAlign w:val="center"/>
            <w:hideMark/>
          </w:tcPr>
          <w:p w:rsidR="009074A7" w:rsidRPr="009074A7" w:rsidRDefault="009074A7" w:rsidP="009074A7">
            <w:pPr>
              <w:spacing w:after="0" w:line="240" w:lineRule="auto"/>
              <w:rPr>
                <w:rFonts w:ascii="Tahoma" w:hAnsi="Tahoma" w:cs="Tahoma"/>
                <w:color w:val="000000"/>
                <w:sz w:val="16"/>
                <w:szCs w:val="16"/>
              </w:rPr>
            </w:pPr>
            <w:r w:rsidRPr="009074A7">
              <w:rPr>
                <w:rFonts w:ascii="Tahoma" w:hAnsi="Tahoma" w:cs="Tahoma"/>
                <w:color w:val="000000"/>
                <w:sz w:val="16"/>
                <w:szCs w:val="16"/>
              </w:rPr>
              <w:t>Инженерная графика</w:t>
            </w:r>
          </w:p>
        </w:tc>
        <w:tc>
          <w:tcPr>
            <w:tcW w:w="735" w:type="dxa"/>
            <w:tcBorders>
              <w:top w:val="single" w:sz="4" w:space="0" w:color="auto"/>
              <w:left w:val="nil"/>
              <w:bottom w:val="single" w:sz="4" w:space="0" w:color="auto"/>
              <w:right w:val="single" w:sz="8" w:space="0" w:color="FF0000"/>
            </w:tcBorders>
            <w:shd w:val="clear" w:color="800000" w:fill="FFFFFF"/>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ДЗ</w:t>
            </w:r>
          </w:p>
        </w:tc>
        <w:tc>
          <w:tcPr>
            <w:tcW w:w="720" w:type="dxa"/>
            <w:tcBorders>
              <w:top w:val="single" w:sz="4" w:space="0" w:color="auto"/>
              <w:left w:val="single" w:sz="4" w:space="0" w:color="auto"/>
              <w:bottom w:val="single" w:sz="4" w:space="0" w:color="auto"/>
              <w:right w:val="single" w:sz="4" w:space="0" w:color="auto"/>
            </w:tcBorders>
            <w:shd w:val="clear" w:color="800000" w:fill="FFFFFF"/>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72</w:t>
            </w:r>
          </w:p>
        </w:tc>
        <w:tc>
          <w:tcPr>
            <w:tcW w:w="477" w:type="dxa"/>
            <w:tcBorders>
              <w:top w:val="single" w:sz="4" w:space="0" w:color="auto"/>
              <w:left w:val="nil"/>
              <w:bottom w:val="single" w:sz="4" w:space="0" w:color="auto"/>
              <w:right w:val="single" w:sz="4" w:space="0" w:color="auto"/>
            </w:tcBorders>
            <w:shd w:val="clear" w:color="800000" w:fill="FFFFFF"/>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12</w:t>
            </w:r>
          </w:p>
        </w:tc>
        <w:tc>
          <w:tcPr>
            <w:tcW w:w="656" w:type="dxa"/>
            <w:tcBorders>
              <w:top w:val="single" w:sz="4" w:space="0" w:color="auto"/>
              <w:left w:val="nil"/>
              <w:bottom w:val="single" w:sz="4" w:space="0" w:color="auto"/>
              <w:right w:val="single" w:sz="4" w:space="0" w:color="auto"/>
            </w:tcBorders>
            <w:shd w:val="clear" w:color="800000" w:fill="FFFFFF"/>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60</w:t>
            </w:r>
          </w:p>
        </w:tc>
        <w:tc>
          <w:tcPr>
            <w:tcW w:w="596" w:type="dxa"/>
            <w:tcBorders>
              <w:top w:val="single" w:sz="4" w:space="0" w:color="auto"/>
              <w:left w:val="nil"/>
              <w:bottom w:val="single" w:sz="4" w:space="0" w:color="auto"/>
              <w:right w:val="single" w:sz="4" w:space="0" w:color="auto"/>
            </w:tcBorders>
            <w:shd w:val="clear" w:color="800000" w:fill="FFFF00"/>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58</w:t>
            </w:r>
          </w:p>
        </w:tc>
        <w:tc>
          <w:tcPr>
            <w:tcW w:w="563" w:type="dxa"/>
            <w:tcBorders>
              <w:top w:val="single" w:sz="4" w:space="0" w:color="auto"/>
              <w:left w:val="nil"/>
              <w:bottom w:val="single" w:sz="4" w:space="0" w:color="auto"/>
              <w:right w:val="single" w:sz="4" w:space="0" w:color="auto"/>
            </w:tcBorders>
            <w:shd w:val="clear" w:color="800000" w:fill="FFFFFF"/>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36</w:t>
            </w:r>
          </w:p>
        </w:tc>
        <w:tc>
          <w:tcPr>
            <w:tcW w:w="478" w:type="dxa"/>
            <w:tcBorders>
              <w:top w:val="single" w:sz="4" w:space="0" w:color="auto"/>
              <w:left w:val="nil"/>
              <w:bottom w:val="single" w:sz="4" w:space="0" w:color="auto"/>
              <w:right w:val="single" w:sz="4" w:space="0" w:color="auto"/>
            </w:tcBorders>
            <w:shd w:val="clear" w:color="800000" w:fill="FFFFFF"/>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 </w:t>
            </w:r>
          </w:p>
        </w:tc>
        <w:tc>
          <w:tcPr>
            <w:tcW w:w="616" w:type="dxa"/>
            <w:tcBorders>
              <w:top w:val="single" w:sz="4" w:space="0" w:color="auto"/>
              <w:left w:val="nil"/>
              <w:bottom w:val="single" w:sz="4" w:space="0" w:color="auto"/>
              <w:right w:val="single" w:sz="4" w:space="0" w:color="auto"/>
            </w:tcBorders>
            <w:shd w:val="clear" w:color="800000" w:fill="FFFFFF"/>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 </w:t>
            </w:r>
          </w:p>
        </w:tc>
        <w:tc>
          <w:tcPr>
            <w:tcW w:w="478" w:type="dxa"/>
            <w:tcBorders>
              <w:top w:val="single" w:sz="4" w:space="0" w:color="auto"/>
              <w:left w:val="nil"/>
              <w:bottom w:val="single" w:sz="4" w:space="0" w:color="auto"/>
              <w:right w:val="nil"/>
            </w:tcBorders>
            <w:shd w:val="clear" w:color="800000" w:fill="FFFFFF"/>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2</w:t>
            </w:r>
          </w:p>
        </w:tc>
        <w:tc>
          <w:tcPr>
            <w:tcW w:w="478" w:type="dxa"/>
            <w:tcBorders>
              <w:top w:val="single" w:sz="4" w:space="0" w:color="auto"/>
              <w:left w:val="single" w:sz="4" w:space="0" w:color="auto"/>
              <w:bottom w:val="single" w:sz="4" w:space="0" w:color="auto"/>
              <w:right w:val="nil"/>
            </w:tcBorders>
            <w:shd w:val="clear" w:color="800000" w:fill="FFFFFF"/>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 </w:t>
            </w:r>
          </w:p>
        </w:tc>
        <w:tc>
          <w:tcPr>
            <w:tcW w:w="478" w:type="dxa"/>
            <w:tcBorders>
              <w:top w:val="single" w:sz="4" w:space="0" w:color="auto"/>
              <w:left w:val="single" w:sz="4" w:space="0" w:color="auto"/>
              <w:bottom w:val="single" w:sz="4" w:space="0" w:color="auto"/>
              <w:right w:val="single" w:sz="8" w:space="0" w:color="FF0000"/>
            </w:tcBorders>
            <w:shd w:val="clear" w:color="800000" w:fill="FFFFFF"/>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 </w:t>
            </w:r>
          </w:p>
        </w:tc>
        <w:tc>
          <w:tcPr>
            <w:tcW w:w="696" w:type="dxa"/>
            <w:tcBorders>
              <w:top w:val="single" w:sz="4" w:space="0" w:color="auto"/>
              <w:left w:val="nil"/>
              <w:bottom w:val="single" w:sz="4" w:space="0" w:color="auto"/>
              <w:right w:val="single" w:sz="4" w:space="0" w:color="auto"/>
            </w:tcBorders>
            <w:shd w:val="clear" w:color="800000" w:fill="B6DDE8"/>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60</w:t>
            </w:r>
          </w:p>
        </w:tc>
        <w:tc>
          <w:tcPr>
            <w:tcW w:w="696" w:type="dxa"/>
            <w:tcBorders>
              <w:top w:val="single" w:sz="4" w:space="0" w:color="auto"/>
              <w:left w:val="nil"/>
              <w:bottom w:val="single" w:sz="4" w:space="0" w:color="auto"/>
              <w:right w:val="single" w:sz="8" w:space="0" w:color="FF0000"/>
            </w:tcBorders>
            <w:shd w:val="clear" w:color="800000" w:fill="B6DDE8"/>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 </w:t>
            </w:r>
          </w:p>
        </w:tc>
        <w:tc>
          <w:tcPr>
            <w:tcW w:w="696" w:type="dxa"/>
            <w:tcBorders>
              <w:top w:val="single" w:sz="4" w:space="0" w:color="auto"/>
              <w:left w:val="nil"/>
              <w:bottom w:val="single" w:sz="4" w:space="0" w:color="auto"/>
              <w:right w:val="single" w:sz="4" w:space="0" w:color="auto"/>
            </w:tcBorders>
            <w:shd w:val="clear" w:color="800000" w:fill="FFFFFF"/>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 </w:t>
            </w:r>
          </w:p>
        </w:tc>
        <w:tc>
          <w:tcPr>
            <w:tcW w:w="696" w:type="dxa"/>
            <w:tcBorders>
              <w:top w:val="single" w:sz="4" w:space="0" w:color="auto"/>
              <w:left w:val="nil"/>
              <w:bottom w:val="single" w:sz="4" w:space="0" w:color="auto"/>
              <w:right w:val="single" w:sz="8" w:space="0" w:color="FF0000"/>
            </w:tcBorders>
            <w:shd w:val="clear" w:color="800000" w:fill="FFFFFF"/>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 </w:t>
            </w:r>
          </w:p>
        </w:tc>
        <w:tc>
          <w:tcPr>
            <w:tcW w:w="696" w:type="dxa"/>
            <w:tcBorders>
              <w:top w:val="single" w:sz="4" w:space="0" w:color="auto"/>
              <w:left w:val="nil"/>
              <w:bottom w:val="single" w:sz="4" w:space="0" w:color="auto"/>
              <w:right w:val="single" w:sz="4" w:space="0" w:color="auto"/>
            </w:tcBorders>
            <w:shd w:val="clear" w:color="800000" w:fill="B6DDE8"/>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 </w:t>
            </w:r>
          </w:p>
        </w:tc>
        <w:tc>
          <w:tcPr>
            <w:tcW w:w="696" w:type="dxa"/>
            <w:tcBorders>
              <w:top w:val="nil"/>
              <w:left w:val="nil"/>
              <w:bottom w:val="single" w:sz="4" w:space="0" w:color="auto"/>
              <w:right w:val="single" w:sz="8" w:space="0" w:color="FF0000"/>
            </w:tcBorders>
            <w:shd w:val="clear" w:color="800000" w:fill="B6DDE8"/>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 </w:t>
            </w:r>
          </w:p>
        </w:tc>
      </w:tr>
      <w:tr w:rsidR="009074A7" w:rsidRPr="009074A7" w:rsidTr="009074A7">
        <w:trPr>
          <w:trHeight w:val="270"/>
        </w:trPr>
        <w:tc>
          <w:tcPr>
            <w:tcW w:w="1051" w:type="dxa"/>
            <w:tcBorders>
              <w:top w:val="nil"/>
              <w:left w:val="single" w:sz="4" w:space="0" w:color="auto"/>
              <w:bottom w:val="single" w:sz="4" w:space="0" w:color="auto"/>
              <w:right w:val="single" w:sz="4" w:space="0" w:color="auto"/>
            </w:tcBorders>
            <w:shd w:val="clear" w:color="800000" w:fill="FFFFFF"/>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ОП.02</w:t>
            </w:r>
          </w:p>
        </w:tc>
        <w:tc>
          <w:tcPr>
            <w:tcW w:w="3191" w:type="dxa"/>
            <w:tcBorders>
              <w:top w:val="nil"/>
              <w:left w:val="nil"/>
              <w:bottom w:val="single" w:sz="4" w:space="0" w:color="auto"/>
              <w:right w:val="single" w:sz="8" w:space="0" w:color="FF0000"/>
            </w:tcBorders>
            <w:shd w:val="clear" w:color="800000" w:fill="FFFFFF"/>
            <w:vAlign w:val="center"/>
            <w:hideMark/>
          </w:tcPr>
          <w:p w:rsidR="009074A7" w:rsidRPr="009074A7" w:rsidRDefault="009074A7" w:rsidP="009074A7">
            <w:pPr>
              <w:spacing w:after="0" w:line="240" w:lineRule="auto"/>
              <w:rPr>
                <w:rFonts w:ascii="Tahoma" w:hAnsi="Tahoma" w:cs="Tahoma"/>
                <w:color w:val="000000"/>
                <w:sz w:val="16"/>
                <w:szCs w:val="16"/>
              </w:rPr>
            </w:pPr>
            <w:r w:rsidRPr="009074A7">
              <w:rPr>
                <w:rFonts w:ascii="Tahoma" w:hAnsi="Tahoma" w:cs="Tahoma"/>
                <w:color w:val="000000"/>
                <w:sz w:val="16"/>
                <w:szCs w:val="16"/>
              </w:rPr>
              <w:t>Материаловедение</w:t>
            </w:r>
          </w:p>
        </w:tc>
        <w:tc>
          <w:tcPr>
            <w:tcW w:w="735" w:type="dxa"/>
            <w:tcBorders>
              <w:top w:val="single" w:sz="4" w:space="0" w:color="auto"/>
              <w:left w:val="nil"/>
              <w:bottom w:val="single" w:sz="4" w:space="0" w:color="auto"/>
              <w:right w:val="single" w:sz="8" w:space="0" w:color="FF0000"/>
            </w:tcBorders>
            <w:shd w:val="clear" w:color="800000" w:fill="FFFFFF"/>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ДЗ</w:t>
            </w:r>
          </w:p>
        </w:tc>
        <w:tc>
          <w:tcPr>
            <w:tcW w:w="720" w:type="dxa"/>
            <w:tcBorders>
              <w:top w:val="nil"/>
              <w:left w:val="single" w:sz="4" w:space="0" w:color="auto"/>
              <w:bottom w:val="single" w:sz="4" w:space="0" w:color="auto"/>
              <w:right w:val="single" w:sz="4" w:space="0" w:color="auto"/>
            </w:tcBorders>
            <w:shd w:val="clear" w:color="800000" w:fill="FFFFFF"/>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44</w:t>
            </w:r>
          </w:p>
        </w:tc>
        <w:tc>
          <w:tcPr>
            <w:tcW w:w="477" w:type="dxa"/>
            <w:tcBorders>
              <w:top w:val="nil"/>
              <w:left w:val="nil"/>
              <w:bottom w:val="single" w:sz="4" w:space="0" w:color="auto"/>
              <w:right w:val="single" w:sz="4" w:space="0" w:color="auto"/>
            </w:tcBorders>
            <w:shd w:val="clear" w:color="800000" w:fill="FFFFFF"/>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8</w:t>
            </w:r>
          </w:p>
        </w:tc>
        <w:tc>
          <w:tcPr>
            <w:tcW w:w="656" w:type="dxa"/>
            <w:tcBorders>
              <w:top w:val="nil"/>
              <w:left w:val="nil"/>
              <w:bottom w:val="single" w:sz="4" w:space="0" w:color="auto"/>
              <w:right w:val="single" w:sz="4" w:space="0" w:color="auto"/>
            </w:tcBorders>
            <w:shd w:val="clear" w:color="800000" w:fill="FFFFFF"/>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36</w:t>
            </w:r>
          </w:p>
        </w:tc>
        <w:tc>
          <w:tcPr>
            <w:tcW w:w="596" w:type="dxa"/>
            <w:tcBorders>
              <w:top w:val="nil"/>
              <w:left w:val="nil"/>
              <w:bottom w:val="single" w:sz="4" w:space="0" w:color="auto"/>
              <w:right w:val="single" w:sz="4" w:space="0" w:color="auto"/>
            </w:tcBorders>
            <w:shd w:val="clear" w:color="800000" w:fill="FFFF00"/>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34</w:t>
            </w:r>
          </w:p>
        </w:tc>
        <w:tc>
          <w:tcPr>
            <w:tcW w:w="563" w:type="dxa"/>
            <w:tcBorders>
              <w:top w:val="nil"/>
              <w:left w:val="nil"/>
              <w:bottom w:val="single" w:sz="4" w:space="0" w:color="auto"/>
              <w:right w:val="single" w:sz="4" w:space="0" w:color="auto"/>
            </w:tcBorders>
            <w:shd w:val="clear" w:color="800000" w:fill="FFFFFF"/>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8</w:t>
            </w:r>
          </w:p>
        </w:tc>
        <w:tc>
          <w:tcPr>
            <w:tcW w:w="478" w:type="dxa"/>
            <w:tcBorders>
              <w:top w:val="nil"/>
              <w:left w:val="nil"/>
              <w:bottom w:val="single" w:sz="4" w:space="0" w:color="auto"/>
              <w:right w:val="single" w:sz="4" w:space="0" w:color="auto"/>
            </w:tcBorders>
            <w:shd w:val="clear" w:color="800000" w:fill="FFFFFF"/>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 </w:t>
            </w:r>
          </w:p>
        </w:tc>
        <w:tc>
          <w:tcPr>
            <w:tcW w:w="616" w:type="dxa"/>
            <w:tcBorders>
              <w:top w:val="nil"/>
              <w:left w:val="nil"/>
              <w:bottom w:val="single" w:sz="4" w:space="0" w:color="auto"/>
              <w:right w:val="single" w:sz="4" w:space="0" w:color="auto"/>
            </w:tcBorders>
            <w:shd w:val="clear" w:color="800000" w:fill="FFFFFF"/>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 </w:t>
            </w:r>
          </w:p>
        </w:tc>
        <w:tc>
          <w:tcPr>
            <w:tcW w:w="478" w:type="dxa"/>
            <w:tcBorders>
              <w:top w:val="nil"/>
              <w:left w:val="nil"/>
              <w:bottom w:val="single" w:sz="4" w:space="0" w:color="auto"/>
              <w:right w:val="nil"/>
            </w:tcBorders>
            <w:shd w:val="clear" w:color="800000" w:fill="FFFFFF"/>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2</w:t>
            </w:r>
          </w:p>
        </w:tc>
        <w:tc>
          <w:tcPr>
            <w:tcW w:w="478" w:type="dxa"/>
            <w:tcBorders>
              <w:top w:val="nil"/>
              <w:left w:val="single" w:sz="4" w:space="0" w:color="auto"/>
              <w:bottom w:val="single" w:sz="4" w:space="0" w:color="auto"/>
              <w:right w:val="nil"/>
            </w:tcBorders>
            <w:shd w:val="clear" w:color="800000" w:fill="FFFFFF"/>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 </w:t>
            </w:r>
          </w:p>
        </w:tc>
        <w:tc>
          <w:tcPr>
            <w:tcW w:w="478" w:type="dxa"/>
            <w:tcBorders>
              <w:top w:val="nil"/>
              <w:left w:val="single" w:sz="4" w:space="0" w:color="auto"/>
              <w:bottom w:val="single" w:sz="4" w:space="0" w:color="auto"/>
              <w:right w:val="single" w:sz="8" w:space="0" w:color="FF0000"/>
            </w:tcBorders>
            <w:shd w:val="clear" w:color="800000" w:fill="FFFFFF"/>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 </w:t>
            </w:r>
          </w:p>
        </w:tc>
        <w:tc>
          <w:tcPr>
            <w:tcW w:w="696" w:type="dxa"/>
            <w:tcBorders>
              <w:top w:val="nil"/>
              <w:left w:val="nil"/>
              <w:bottom w:val="single" w:sz="4" w:space="0" w:color="auto"/>
              <w:right w:val="single" w:sz="4" w:space="0" w:color="auto"/>
            </w:tcBorders>
            <w:shd w:val="clear" w:color="800000" w:fill="B6DDE8"/>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36</w:t>
            </w:r>
          </w:p>
        </w:tc>
        <w:tc>
          <w:tcPr>
            <w:tcW w:w="696" w:type="dxa"/>
            <w:tcBorders>
              <w:top w:val="nil"/>
              <w:left w:val="nil"/>
              <w:bottom w:val="single" w:sz="4" w:space="0" w:color="auto"/>
              <w:right w:val="single" w:sz="8" w:space="0" w:color="FF0000"/>
            </w:tcBorders>
            <w:shd w:val="clear" w:color="800000" w:fill="B6DDE8"/>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 </w:t>
            </w:r>
          </w:p>
        </w:tc>
        <w:tc>
          <w:tcPr>
            <w:tcW w:w="696" w:type="dxa"/>
            <w:tcBorders>
              <w:top w:val="nil"/>
              <w:left w:val="nil"/>
              <w:bottom w:val="single" w:sz="4" w:space="0" w:color="auto"/>
              <w:right w:val="single" w:sz="4" w:space="0" w:color="auto"/>
            </w:tcBorders>
            <w:shd w:val="clear" w:color="800000" w:fill="FFFFFF"/>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 </w:t>
            </w:r>
          </w:p>
        </w:tc>
        <w:tc>
          <w:tcPr>
            <w:tcW w:w="696" w:type="dxa"/>
            <w:tcBorders>
              <w:top w:val="nil"/>
              <w:left w:val="nil"/>
              <w:bottom w:val="single" w:sz="4" w:space="0" w:color="auto"/>
              <w:right w:val="single" w:sz="8" w:space="0" w:color="FF0000"/>
            </w:tcBorders>
            <w:shd w:val="clear" w:color="800000" w:fill="FFFFFF"/>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 </w:t>
            </w:r>
          </w:p>
        </w:tc>
        <w:tc>
          <w:tcPr>
            <w:tcW w:w="696" w:type="dxa"/>
            <w:tcBorders>
              <w:top w:val="nil"/>
              <w:left w:val="nil"/>
              <w:bottom w:val="single" w:sz="4" w:space="0" w:color="auto"/>
              <w:right w:val="single" w:sz="4" w:space="0" w:color="auto"/>
            </w:tcBorders>
            <w:shd w:val="clear" w:color="800000" w:fill="B6DDE8"/>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 </w:t>
            </w:r>
          </w:p>
        </w:tc>
        <w:tc>
          <w:tcPr>
            <w:tcW w:w="696" w:type="dxa"/>
            <w:tcBorders>
              <w:top w:val="nil"/>
              <w:left w:val="nil"/>
              <w:bottom w:val="single" w:sz="4" w:space="0" w:color="auto"/>
              <w:right w:val="single" w:sz="8" w:space="0" w:color="FF0000"/>
            </w:tcBorders>
            <w:shd w:val="clear" w:color="800000" w:fill="B6DDE8"/>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 </w:t>
            </w:r>
          </w:p>
        </w:tc>
      </w:tr>
      <w:tr w:rsidR="009074A7" w:rsidRPr="009074A7" w:rsidTr="009074A7">
        <w:trPr>
          <w:trHeight w:val="270"/>
        </w:trPr>
        <w:tc>
          <w:tcPr>
            <w:tcW w:w="1051" w:type="dxa"/>
            <w:tcBorders>
              <w:top w:val="nil"/>
              <w:left w:val="single" w:sz="4" w:space="0" w:color="auto"/>
              <w:bottom w:val="single" w:sz="4" w:space="0" w:color="auto"/>
              <w:right w:val="single" w:sz="4" w:space="0" w:color="auto"/>
            </w:tcBorders>
            <w:shd w:val="clear" w:color="800000" w:fill="FFFFFF"/>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ОП.03</w:t>
            </w:r>
          </w:p>
        </w:tc>
        <w:tc>
          <w:tcPr>
            <w:tcW w:w="3191" w:type="dxa"/>
            <w:tcBorders>
              <w:top w:val="nil"/>
              <w:left w:val="nil"/>
              <w:bottom w:val="single" w:sz="4" w:space="0" w:color="auto"/>
              <w:right w:val="single" w:sz="8" w:space="0" w:color="FF0000"/>
            </w:tcBorders>
            <w:shd w:val="clear" w:color="800000" w:fill="FFFFFF"/>
            <w:vAlign w:val="center"/>
            <w:hideMark/>
          </w:tcPr>
          <w:p w:rsidR="009074A7" w:rsidRPr="009074A7" w:rsidRDefault="009074A7" w:rsidP="009074A7">
            <w:pPr>
              <w:spacing w:after="0" w:line="240" w:lineRule="auto"/>
              <w:rPr>
                <w:rFonts w:ascii="Tahoma" w:hAnsi="Tahoma" w:cs="Tahoma"/>
                <w:color w:val="000000"/>
                <w:sz w:val="16"/>
                <w:szCs w:val="16"/>
              </w:rPr>
            </w:pPr>
            <w:r w:rsidRPr="009074A7">
              <w:rPr>
                <w:rFonts w:ascii="Tahoma" w:hAnsi="Tahoma" w:cs="Tahoma"/>
                <w:color w:val="000000"/>
                <w:sz w:val="16"/>
                <w:szCs w:val="16"/>
              </w:rPr>
              <w:t>Менеджмент</w:t>
            </w:r>
          </w:p>
        </w:tc>
        <w:tc>
          <w:tcPr>
            <w:tcW w:w="735" w:type="dxa"/>
            <w:tcBorders>
              <w:top w:val="single" w:sz="4" w:space="0" w:color="auto"/>
              <w:left w:val="nil"/>
              <w:bottom w:val="single" w:sz="4" w:space="0" w:color="auto"/>
              <w:right w:val="single" w:sz="8" w:space="0" w:color="FF0000"/>
            </w:tcBorders>
            <w:shd w:val="clear" w:color="800000" w:fill="FFFFFF"/>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ДЗ</w:t>
            </w:r>
          </w:p>
        </w:tc>
        <w:tc>
          <w:tcPr>
            <w:tcW w:w="720" w:type="dxa"/>
            <w:tcBorders>
              <w:top w:val="nil"/>
              <w:left w:val="single" w:sz="4" w:space="0" w:color="auto"/>
              <w:bottom w:val="single" w:sz="4" w:space="0" w:color="auto"/>
              <w:right w:val="single" w:sz="4" w:space="0" w:color="auto"/>
            </w:tcBorders>
            <w:shd w:val="clear" w:color="800000" w:fill="FFFFFF"/>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36</w:t>
            </w:r>
          </w:p>
        </w:tc>
        <w:tc>
          <w:tcPr>
            <w:tcW w:w="477" w:type="dxa"/>
            <w:tcBorders>
              <w:top w:val="nil"/>
              <w:left w:val="nil"/>
              <w:bottom w:val="single" w:sz="4" w:space="0" w:color="auto"/>
              <w:right w:val="single" w:sz="4" w:space="0" w:color="auto"/>
            </w:tcBorders>
            <w:shd w:val="clear" w:color="800000" w:fill="FFFFFF"/>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6</w:t>
            </w:r>
          </w:p>
        </w:tc>
        <w:tc>
          <w:tcPr>
            <w:tcW w:w="656" w:type="dxa"/>
            <w:tcBorders>
              <w:top w:val="nil"/>
              <w:left w:val="nil"/>
              <w:bottom w:val="single" w:sz="4" w:space="0" w:color="auto"/>
              <w:right w:val="single" w:sz="4" w:space="0" w:color="auto"/>
            </w:tcBorders>
            <w:shd w:val="clear" w:color="800000" w:fill="FFFFFF"/>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30</w:t>
            </w:r>
          </w:p>
        </w:tc>
        <w:tc>
          <w:tcPr>
            <w:tcW w:w="596" w:type="dxa"/>
            <w:tcBorders>
              <w:top w:val="nil"/>
              <w:left w:val="nil"/>
              <w:bottom w:val="single" w:sz="4" w:space="0" w:color="auto"/>
              <w:right w:val="single" w:sz="4" w:space="0" w:color="auto"/>
            </w:tcBorders>
            <w:shd w:val="clear" w:color="800000" w:fill="FFFF00"/>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28</w:t>
            </w:r>
          </w:p>
        </w:tc>
        <w:tc>
          <w:tcPr>
            <w:tcW w:w="563" w:type="dxa"/>
            <w:tcBorders>
              <w:top w:val="nil"/>
              <w:left w:val="nil"/>
              <w:bottom w:val="single" w:sz="4" w:space="0" w:color="auto"/>
              <w:right w:val="single" w:sz="4" w:space="0" w:color="auto"/>
            </w:tcBorders>
            <w:shd w:val="clear" w:color="800000" w:fill="FFFFFF"/>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12</w:t>
            </w:r>
          </w:p>
        </w:tc>
        <w:tc>
          <w:tcPr>
            <w:tcW w:w="478" w:type="dxa"/>
            <w:tcBorders>
              <w:top w:val="nil"/>
              <w:left w:val="nil"/>
              <w:bottom w:val="single" w:sz="4" w:space="0" w:color="auto"/>
              <w:right w:val="single" w:sz="4" w:space="0" w:color="auto"/>
            </w:tcBorders>
            <w:shd w:val="clear" w:color="800000" w:fill="FFFFFF"/>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 </w:t>
            </w:r>
          </w:p>
        </w:tc>
        <w:tc>
          <w:tcPr>
            <w:tcW w:w="616" w:type="dxa"/>
            <w:tcBorders>
              <w:top w:val="nil"/>
              <w:left w:val="nil"/>
              <w:bottom w:val="single" w:sz="4" w:space="0" w:color="auto"/>
              <w:right w:val="single" w:sz="4" w:space="0" w:color="auto"/>
            </w:tcBorders>
            <w:shd w:val="clear" w:color="800000" w:fill="FFFFFF"/>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 </w:t>
            </w:r>
          </w:p>
        </w:tc>
        <w:tc>
          <w:tcPr>
            <w:tcW w:w="478" w:type="dxa"/>
            <w:tcBorders>
              <w:top w:val="nil"/>
              <w:left w:val="nil"/>
              <w:bottom w:val="single" w:sz="4" w:space="0" w:color="auto"/>
              <w:right w:val="nil"/>
            </w:tcBorders>
            <w:shd w:val="clear" w:color="800000" w:fill="FFFFFF"/>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2</w:t>
            </w:r>
          </w:p>
        </w:tc>
        <w:tc>
          <w:tcPr>
            <w:tcW w:w="478" w:type="dxa"/>
            <w:tcBorders>
              <w:top w:val="nil"/>
              <w:left w:val="single" w:sz="4" w:space="0" w:color="auto"/>
              <w:bottom w:val="single" w:sz="4" w:space="0" w:color="auto"/>
              <w:right w:val="nil"/>
            </w:tcBorders>
            <w:shd w:val="clear" w:color="800000" w:fill="FFFFFF"/>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 </w:t>
            </w:r>
          </w:p>
        </w:tc>
        <w:tc>
          <w:tcPr>
            <w:tcW w:w="478" w:type="dxa"/>
            <w:tcBorders>
              <w:top w:val="nil"/>
              <w:left w:val="single" w:sz="4" w:space="0" w:color="auto"/>
              <w:bottom w:val="single" w:sz="4" w:space="0" w:color="auto"/>
              <w:right w:val="single" w:sz="8" w:space="0" w:color="FF0000"/>
            </w:tcBorders>
            <w:shd w:val="clear" w:color="800000" w:fill="FFFFFF"/>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 </w:t>
            </w:r>
          </w:p>
        </w:tc>
        <w:tc>
          <w:tcPr>
            <w:tcW w:w="696" w:type="dxa"/>
            <w:tcBorders>
              <w:top w:val="nil"/>
              <w:left w:val="nil"/>
              <w:bottom w:val="single" w:sz="4" w:space="0" w:color="auto"/>
              <w:right w:val="single" w:sz="4" w:space="0" w:color="auto"/>
            </w:tcBorders>
            <w:shd w:val="clear" w:color="800000" w:fill="B6DDE8"/>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 </w:t>
            </w:r>
          </w:p>
        </w:tc>
        <w:tc>
          <w:tcPr>
            <w:tcW w:w="696" w:type="dxa"/>
            <w:tcBorders>
              <w:top w:val="nil"/>
              <w:left w:val="nil"/>
              <w:bottom w:val="single" w:sz="4" w:space="0" w:color="auto"/>
              <w:right w:val="single" w:sz="8" w:space="0" w:color="FF0000"/>
            </w:tcBorders>
            <w:shd w:val="clear" w:color="800000" w:fill="B6DDE8"/>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 </w:t>
            </w:r>
          </w:p>
        </w:tc>
        <w:tc>
          <w:tcPr>
            <w:tcW w:w="696" w:type="dxa"/>
            <w:tcBorders>
              <w:top w:val="nil"/>
              <w:left w:val="nil"/>
              <w:bottom w:val="single" w:sz="4" w:space="0" w:color="auto"/>
              <w:right w:val="single" w:sz="4" w:space="0" w:color="auto"/>
            </w:tcBorders>
            <w:shd w:val="clear" w:color="800000" w:fill="FFFFFF"/>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 </w:t>
            </w:r>
          </w:p>
        </w:tc>
        <w:tc>
          <w:tcPr>
            <w:tcW w:w="696" w:type="dxa"/>
            <w:tcBorders>
              <w:top w:val="nil"/>
              <w:left w:val="nil"/>
              <w:bottom w:val="single" w:sz="4" w:space="0" w:color="auto"/>
              <w:right w:val="single" w:sz="8" w:space="0" w:color="FF0000"/>
            </w:tcBorders>
            <w:shd w:val="clear" w:color="800000" w:fill="FFFFFF"/>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30</w:t>
            </w:r>
          </w:p>
        </w:tc>
        <w:tc>
          <w:tcPr>
            <w:tcW w:w="696" w:type="dxa"/>
            <w:tcBorders>
              <w:top w:val="nil"/>
              <w:left w:val="nil"/>
              <w:bottom w:val="single" w:sz="4" w:space="0" w:color="auto"/>
              <w:right w:val="single" w:sz="4" w:space="0" w:color="auto"/>
            </w:tcBorders>
            <w:shd w:val="clear" w:color="800000" w:fill="B6DDE8"/>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 </w:t>
            </w:r>
          </w:p>
        </w:tc>
        <w:tc>
          <w:tcPr>
            <w:tcW w:w="696" w:type="dxa"/>
            <w:tcBorders>
              <w:top w:val="nil"/>
              <w:left w:val="nil"/>
              <w:bottom w:val="single" w:sz="4" w:space="0" w:color="auto"/>
              <w:right w:val="single" w:sz="8" w:space="0" w:color="FF0000"/>
            </w:tcBorders>
            <w:shd w:val="clear" w:color="800000" w:fill="B6DDE8"/>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 </w:t>
            </w:r>
          </w:p>
        </w:tc>
      </w:tr>
      <w:tr w:rsidR="009074A7" w:rsidRPr="009074A7" w:rsidTr="009074A7">
        <w:trPr>
          <w:trHeight w:val="270"/>
        </w:trPr>
        <w:tc>
          <w:tcPr>
            <w:tcW w:w="1051" w:type="dxa"/>
            <w:tcBorders>
              <w:top w:val="nil"/>
              <w:left w:val="single" w:sz="4" w:space="0" w:color="auto"/>
              <w:bottom w:val="single" w:sz="4" w:space="0" w:color="auto"/>
              <w:right w:val="single" w:sz="4" w:space="0" w:color="auto"/>
            </w:tcBorders>
            <w:shd w:val="clear" w:color="800000" w:fill="FFFFFF"/>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ОП.04</w:t>
            </w:r>
          </w:p>
        </w:tc>
        <w:tc>
          <w:tcPr>
            <w:tcW w:w="3191" w:type="dxa"/>
            <w:tcBorders>
              <w:top w:val="nil"/>
              <w:left w:val="nil"/>
              <w:bottom w:val="single" w:sz="4" w:space="0" w:color="auto"/>
              <w:right w:val="single" w:sz="8" w:space="0" w:color="FF0000"/>
            </w:tcBorders>
            <w:shd w:val="clear" w:color="800000" w:fill="FFFFFF"/>
            <w:vAlign w:val="center"/>
            <w:hideMark/>
          </w:tcPr>
          <w:p w:rsidR="009074A7" w:rsidRPr="009074A7" w:rsidRDefault="009074A7" w:rsidP="009074A7">
            <w:pPr>
              <w:spacing w:after="0" w:line="240" w:lineRule="auto"/>
              <w:rPr>
                <w:rFonts w:ascii="Tahoma" w:hAnsi="Tahoma" w:cs="Tahoma"/>
                <w:color w:val="000000"/>
                <w:sz w:val="16"/>
                <w:szCs w:val="16"/>
              </w:rPr>
            </w:pPr>
            <w:r w:rsidRPr="009074A7">
              <w:rPr>
                <w:rFonts w:ascii="Tahoma" w:hAnsi="Tahoma" w:cs="Tahoma"/>
                <w:color w:val="000000"/>
                <w:sz w:val="16"/>
                <w:szCs w:val="16"/>
              </w:rPr>
              <w:t xml:space="preserve">Метрология и  стандартизация </w:t>
            </w:r>
          </w:p>
        </w:tc>
        <w:tc>
          <w:tcPr>
            <w:tcW w:w="735" w:type="dxa"/>
            <w:tcBorders>
              <w:top w:val="single" w:sz="4" w:space="0" w:color="auto"/>
              <w:left w:val="nil"/>
              <w:bottom w:val="single" w:sz="4" w:space="0" w:color="auto"/>
              <w:right w:val="single" w:sz="8" w:space="0" w:color="FF0000"/>
            </w:tcBorders>
            <w:shd w:val="clear" w:color="800000" w:fill="FFFFFF"/>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ДЗ</w:t>
            </w:r>
          </w:p>
        </w:tc>
        <w:tc>
          <w:tcPr>
            <w:tcW w:w="720" w:type="dxa"/>
            <w:tcBorders>
              <w:top w:val="nil"/>
              <w:left w:val="nil"/>
              <w:bottom w:val="single" w:sz="4" w:space="0" w:color="auto"/>
              <w:right w:val="single" w:sz="4" w:space="0" w:color="auto"/>
            </w:tcBorders>
            <w:shd w:val="clear" w:color="800000" w:fill="FFFFFF"/>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36</w:t>
            </w:r>
          </w:p>
        </w:tc>
        <w:tc>
          <w:tcPr>
            <w:tcW w:w="477" w:type="dxa"/>
            <w:tcBorders>
              <w:top w:val="nil"/>
              <w:left w:val="nil"/>
              <w:bottom w:val="single" w:sz="4" w:space="0" w:color="auto"/>
              <w:right w:val="single" w:sz="4" w:space="0" w:color="auto"/>
            </w:tcBorders>
            <w:shd w:val="clear" w:color="800000" w:fill="FFFFFF"/>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6</w:t>
            </w:r>
          </w:p>
        </w:tc>
        <w:tc>
          <w:tcPr>
            <w:tcW w:w="656" w:type="dxa"/>
            <w:tcBorders>
              <w:top w:val="nil"/>
              <w:left w:val="nil"/>
              <w:bottom w:val="single" w:sz="4" w:space="0" w:color="auto"/>
              <w:right w:val="single" w:sz="4" w:space="0" w:color="auto"/>
            </w:tcBorders>
            <w:shd w:val="clear" w:color="800000" w:fill="FFFFFF"/>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30</w:t>
            </w:r>
          </w:p>
        </w:tc>
        <w:tc>
          <w:tcPr>
            <w:tcW w:w="596" w:type="dxa"/>
            <w:tcBorders>
              <w:top w:val="nil"/>
              <w:left w:val="nil"/>
              <w:bottom w:val="single" w:sz="4" w:space="0" w:color="auto"/>
              <w:right w:val="single" w:sz="4" w:space="0" w:color="auto"/>
            </w:tcBorders>
            <w:shd w:val="clear" w:color="800000" w:fill="FFFF00"/>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28</w:t>
            </w:r>
          </w:p>
        </w:tc>
        <w:tc>
          <w:tcPr>
            <w:tcW w:w="563" w:type="dxa"/>
            <w:tcBorders>
              <w:top w:val="nil"/>
              <w:left w:val="nil"/>
              <w:bottom w:val="single" w:sz="4" w:space="0" w:color="auto"/>
              <w:right w:val="single" w:sz="4" w:space="0" w:color="auto"/>
            </w:tcBorders>
            <w:shd w:val="clear" w:color="800000" w:fill="FFFFFF"/>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14</w:t>
            </w:r>
          </w:p>
        </w:tc>
        <w:tc>
          <w:tcPr>
            <w:tcW w:w="478" w:type="dxa"/>
            <w:tcBorders>
              <w:top w:val="nil"/>
              <w:left w:val="nil"/>
              <w:bottom w:val="single" w:sz="4" w:space="0" w:color="auto"/>
              <w:right w:val="single" w:sz="4" w:space="0" w:color="auto"/>
            </w:tcBorders>
            <w:shd w:val="clear" w:color="800000" w:fill="FFFFFF"/>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 </w:t>
            </w:r>
          </w:p>
        </w:tc>
        <w:tc>
          <w:tcPr>
            <w:tcW w:w="616" w:type="dxa"/>
            <w:tcBorders>
              <w:top w:val="nil"/>
              <w:left w:val="nil"/>
              <w:bottom w:val="single" w:sz="4" w:space="0" w:color="auto"/>
              <w:right w:val="single" w:sz="4" w:space="0" w:color="auto"/>
            </w:tcBorders>
            <w:shd w:val="clear" w:color="800000" w:fill="FFFFFF"/>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 </w:t>
            </w:r>
          </w:p>
        </w:tc>
        <w:tc>
          <w:tcPr>
            <w:tcW w:w="478" w:type="dxa"/>
            <w:tcBorders>
              <w:top w:val="nil"/>
              <w:left w:val="nil"/>
              <w:bottom w:val="single" w:sz="4" w:space="0" w:color="auto"/>
              <w:right w:val="nil"/>
            </w:tcBorders>
            <w:shd w:val="clear" w:color="800000" w:fill="FFFFFF"/>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2</w:t>
            </w:r>
          </w:p>
        </w:tc>
        <w:tc>
          <w:tcPr>
            <w:tcW w:w="478" w:type="dxa"/>
            <w:tcBorders>
              <w:top w:val="nil"/>
              <w:left w:val="single" w:sz="4" w:space="0" w:color="auto"/>
              <w:bottom w:val="single" w:sz="4" w:space="0" w:color="auto"/>
              <w:right w:val="nil"/>
            </w:tcBorders>
            <w:shd w:val="clear" w:color="800000" w:fill="FFFFFF"/>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 </w:t>
            </w:r>
          </w:p>
        </w:tc>
        <w:tc>
          <w:tcPr>
            <w:tcW w:w="478" w:type="dxa"/>
            <w:tcBorders>
              <w:top w:val="nil"/>
              <w:left w:val="single" w:sz="4" w:space="0" w:color="auto"/>
              <w:bottom w:val="single" w:sz="4" w:space="0" w:color="auto"/>
              <w:right w:val="single" w:sz="8" w:space="0" w:color="FF0000"/>
            </w:tcBorders>
            <w:shd w:val="clear" w:color="800000" w:fill="FFFFFF"/>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 </w:t>
            </w:r>
          </w:p>
        </w:tc>
        <w:tc>
          <w:tcPr>
            <w:tcW w:w="696" w:type="dxa"/>
            <w:tcBorders>
              <w:top w:val="nil"/>
              <w:left w:val="nil"/>
              <w:bottom w:val="single" w:sz="4" w:space="0" w:color="auto"/>
              <w:right w:val="single" w:sz="4" w:space="0" w:color="auto"/>
            </w:tcBorders>
            <w:shd w:val="clear" w:color="800000" w:fill="B6DDE8"/>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30</w:t>
            </w:r>
          </w:p>
        </w:tc>
        <w:tc>
          <w:tcPr>
            <w:tcW w:w="696" w:type="dxa"/>
            <w:tcBorders>
              <w:top w:val="nil"/>
              <w:left w:val="nil"/>
              <w:bottom w:val="single" w:sz="4" w:space="0" w:color="auto"/>
              <w:right w:val="single" w:sz="8" w:space="0" w:color="FF0000"/>
            </w:tcBorders>
            <w:shd w:val="clear" w:color="800000" w:fill="B6DDE8"/>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 </w:t>
            </w:r>
          </w:p>
        </w:tc>
        <w:tc>
          <w:tcPr>
            <w:tcW w:w="696" w:type="dxa"/>
            <w:tcBorders>
              <w:top w:val="nil"/>
              <w:left w:val="nil"/>
              <w:bottom w:val="single" w:sz="4" w:space="0" w:color="auto"/>
              <w:right w:val="single" w:sz="4" w:space="0" w:color="auto"/>
            </w:tcBorders>
            <w:shd w:val="clear" w:color="800000" w:fill="FFFFFF"/>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 </w:t>
            </w:r>
          </w:p>
        </w:tc>
        <w:tc>
          <w:tcPr>
            <w:tcW w:w="696" w:type="dxa"/>
            <w:tcBorders>
              <w:top w:val="nil"/>
              <w:left w:val="nil"/>
              <w:bottom w:val="single" w:sz="4" w:space="0" w:color="auto"/>
              <w:right w:val="single" w:sz="8" w:space="0" w:color="FF0000"/>
            </w:tcBorders>
            <w:shd w:val="clear" w:color="800000" w:fill="FFFFFF"/>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 </w:t>
            </w:r>
          </w:p>
        </w:tc>
        <w:tc>
          <w:tcPr>
            <w:tcW w:w="696" w:type="dxa"/>
            <w:tcBorders>
              <w:top w:val="nil"/>
              <w:left w:val="nil"/>
              <w:bottom w:val="single" w:sz="4" w:space="0" w:color="auto"/>
              <w:right w:val="single" w:sz="4" w:space="0" w:color="auto"/>
            </w:tcBorders>
            <w:shd w:val="clear" w:color="800000" w:fill="B6DDE8"/>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 </w:t>
            </w:r>
          </w:p>
        </w:tc>
        <w:tc>
          <w:tcPr>
            <w:tcW w:w="696" w:type="dxa"/>
            <w:tcBorders>
              <w:top w:val="nil"/>
              <w:left w:val="nil"/>
              <w:bottom w:val="single" w:sz="4" w:space="0" w:color="auto"/>
              <w:right w:val="single" w:sz="8" w:space="0" w:color="FF0000"/>
            </w:tcBorders>
            <w:shd w:val="clear" w:color="800000" w:fill="B6DDE8"/>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 </w:t>
            </w:r>
          </w:p>
        </w:tc>
      </w:tr>
      <w:tr w:rsidR="009074A7" w:rsidRPr="009074A7" w:rsidTr="009074A7">
        <w:trPr>
          <w:trHeight w:val="270"/>
        </w:trPr>
        <w:tc>
          <w:tcPr>
            <w:tcW w:w="1051" w:type="dxa"/>
            <w:tcBorders>
              <w:top w:val="nil"/>
              <w:left w:val="single" w:sz="4" w:space="0" w:color="auto"/>
              <w:bottom w:val="single" w:sz="4" w:space="0" w:color="auto"/>
              <w:right w:val="single" w:sz="4" w:space="0" w:color="auto"/>
            </w:tcBorders>
            <w:shd w:val="clear" w:color="800000" w:fill="FFFFFF"/>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ОП.05</w:t>
            </w:r>
          </w:p>
        </w:tc>
        <w:tc>
          <w:tcPr>
            <w:tcW w:w="3191" w:type="dxa"/>
            <w:tcBorders>
              <w:top w:val="nil"/>
              <w:left w:val="nil"/>
              <w:bottom w:val="single" w:sz="4" w:space="0" w:color="auto"/>
              <w:right w:val="single" w:sz="8" w:space="0" w:color="FF0000"/>
            </w:tcBorders>
            <w:shd w:val="clear" w:color="800000" w:fill="FFFFFF"/>
            <w:vAlign w:val="center"/>
            <w:hideMark/>
          </w:tcPr>
          <w:p w:rsidR="009074A7" w:rsidRPr="009074A7" w:rsidRDefault="009074A7" w:rsidP="009074A7">
            <w:pPr>
              <w:spacing w:after="0" w:line="240" w:lineRule="auto"/>
              <w:rPr>
                <w:rFonts w:ascii="Tahoma" w:hAnsi="Tahoma" w:cs="Tahoma"/>
                <w:color w:val="000000"/>
                <w:sz w:val="16"/>
                <w:szCs w:val="16"/>
              </w:rPr>
            </w:pPr>
            <w:r w:rsidRPr="009074A7">
              <w:rPr>
                <w:rFonts w:ascii="Tahoma" w:hAnsi="Tahoma" w:cs="Tahoma"/>
                <w:color w:val="000000"/>
                <w:sz w:val="16"/>
                <w:szCs w:val="16"/>
              </w:rPr>
              <w:t xml:space="preserve">Средства и методы измерения </w:t>
            </w:r>
          </w:p>
        </w:tc>
        <w:tc>
          <w:tcPr>
            <w:tcW w:w="735" w:type="dxa"/>
            <w:tcBorders>
              <w:top w:val="single" w:sz="4" w:space="0" w:color="auto"/>
              <w:left w:val="nil"/>
              <w:bottom w:val="single" w:sz="4" w:space="0" w:color="auto"/>
              <w:right w:val="single" w:sz="8" w:space="0" w:color="FF0000"/>
            </w:tcBorders>
            <w:shd w:val="clear" w:color="800000" w:fill="FFFFFF"/>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Э</w:t>
            </w:r>
          </w:p>
        </w:tc>
        <w:tc>
          <w:tcPr>
            <w:tcW w:w="720" w:type="dxa"/>
            <w:tcBorders>
              <w:top w:val="nil"/>
              <w:left w:val="single" w:sz="4" w:space="0" w:color="auto"/>
              <w:bottom w:val="single" w:sz="4" w:space="0" w:color="auto"/>
              <w:right w:val="single" w:sz="4" w:space="0" w:color="auto"/>
            </w:tcBorders>
            <w:shd w:val="clear" w:color="800000" w:fill="FFFFFF"/>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76</w:t>
            </w:r>
          </w:p>
        </w:tc>
        <w:tc>
          <w:tcPr>
            <w:tcW w:w="477" w:type="dxa"/>
            <w:tcBorders>
              <w:top w:val="nil"/>
              <w:left w:val="nil"/>
              <w:bottom w:val="single" w:sz="4" w:space="0" w:color="auto"/>
              <w:right w:val="single" w:sz="4" w:space="0" w:color="auto"/>
            </w:tcBorders>
            <w:shd w:val="clear" w:color="800000" w:fill="FFFFFF"/>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16</w:t>
            </w:r>
          </w:p>
        </w:tc>
        <w:tc>
          <w:tcPr>
            <w:tcW w:w="656" w:type="dxa"/>
            <w:tcBorders>
              <w:top w:val="nil"/>
              <w:left w:val="nil"/>
              <w:bottom w:val="single" w:sz="4" w:space="0" w:color="auto"/>
              <w:right w:val="single" w:sz="4" w:space="0" w:color="auto"/>
            </w:tcBorders>
            <w:shd w:val="clear" w:color="800000" w:fill="FFFFFF"/>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60</w:t>
            </w:r>
          </w:p>
        </w:tc>
        <w:tc>
          <w:tcPr>
            <w:tcW w:w="596" w:type="dxa"/>
            <w:tcBorders>
              <w:top w:val="nil"/>
              <w:left w:val="nil"/>
              <w:bottom w:val="single" w:sz="4" w:space="0" w:color="auto"/>
              <w:right w:val="single" w:sz="4" w:space="0" w:color="auto"/>
            </w:tcBorders>
            <w:shd w:val="clear" w:color="800000" w:fill="FFFF00"/>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54</w:t>
            </w:r>
          </w:p>
        </w:tc>
        <w:tc>
          <w:tcPr>
            <w:tcW w:w="563" w:type="dxa"/>
            <w:tcBorders>
              <w:top w:val="nil"/>
              <w:left w:val="nil"/>
              <w:bottom w:val="single" w:sz="4" w:space="0" w:color="auto"/>
              <w:right w:val="single" w:sz="4" w:space="0" w:color="auto"/>
            </w:tcBorders>
            <w:shd w:val="clear" w:color="800000" w:fill="FFFFFF"/>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26</w:t>
            </w:r>
          </w:p>
        </w:tc>
        <w:tc>
          <w:tcPr>
            <w:tcW w:w="478" w:type="dxa"/>
            <w:tcBorders>
              <w:top w:val="nil"/>
              <w:left w:val="nil"/>
              <w:bottom w:val="single" w:sz="4" w:space="0" w:color="auto"/>
              <w:right w:val="single" w:sz="4" w:space="0" w:color="auto"/>
            </w:tcBorders>
            <w:shd w:val="clear" w:color="800000" w:fill="FFFFFF"/>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 </w:t>
            </w:r>
          </w:p>
        </w:tc>
        <w:tc>
          <w:tcPr>
            <w:tcW w:w="616" w:type="dxa"/>
            <w:tcBorders>
              <w:top w:val="nil"/>
              <w:left w:val="nil"/>
              <w:bottom w:val="single" w:sz="4" w:space="0" w:color="auto"/>
              <w:right w:val="single" w:sz="4" w:space="0" w:color="auto"/>
            </w:tcBorders>
            <w:shd w:val="clear" w:color="800000" w:fill="FFFFFF"/>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 </w:t>
            </w:r>
          </w:p>
        </w:tc>
        <w:tc>
          <w:tcPr>
            <w:tcW w:w="478" w:type="dxa"/>
            <w:tcBorders>
              <w:top w:val="nil"/>
              <w:left w:val="nil"/>
              <w:bottom w:val="single" w:sz="4" w:space="0" w:color="auto"/>
              <w:right w:val="nil"/>
            </w:tcBorders>
            <w:shd w:val="clear" w:color="800000" w:fill="FFFFFF"/>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6</w:t>
            </w:r>
          </w:p>
        </w:tc>
        <w:tc>
          <w:tcPr>
            <w:tcW w:w="478" w:type="dxa"/>
            <w:tcBorders>
              <w:top w:val="nil"/>
              <w:left w:val="single" w:sz="4" w:space="0" w:color="auto"/>
              <w:bottom w:val="single" w:sz="4" w:space="0" w:color="auto"/>
              <w:right w:val="nil"/>
            </w:tcBorders>
            <w:shd w:val="clear" w:color="800000" w:fill="FFFFFF"/>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 </w:t>
            </w:r>
          </w:p>
        </w:tc>
        <w:tc>
          <w:tcPr>
            <w:tcW w:w="478" w:type="dxa"/>
            <w:tcBorders>
              <w:top w:val="nil"/>
              <w:left w:val="single" w:sz="4" w:space="0" w:color="auto"/>
              <w:bottom w:val="single" w:sz="4" w:space="0" w:color="auto"/>
              <w:right w:val="single" w:sz="8" w:space="0" w:color="FF0000"/>
            </w:tcBorders>
            <w:shd w:val="clear" w:color="800000" w:fill="FFFFFF"/>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 </w:t>
            </w:r>
          </w:p>
        </w:tc>
        <w:tc>
          <w:tcPr>
            <w:tcW w:w="696" w:type="dxa"/>
            <w:tcBorders>
              <w:top w:val="nil"/>
              <w:left w:val="nil"/>
              <w:bottom w:val="single" w:sz="4" w:space="0" w:color="auto"/>
              <w:right w:val="single" w:sz="4" w:space="0" w:color="auto"/>
            </w:tcBorders>
            <w:shd w:val="clear" w:color="800000" w:fill="B6DDE8"/>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30</w:t>
            </w:r>
          </w:p>
        </w:tc>
        <w:tc>
          <w:tcPr>
            <w:tcW w:w="696" w:type="dxa"/>
            <w:tcBorders>
              <w:top w:val="nil"/>
              <w:left w:val="nil"/>
              <w:bottom w:val="single" w:sz="4" w:space="0" w:color="auto"/>
              <w:right w:val="single" w:sz="8" w:space="0" w:color="FF0000"/>
            </w:tcBorders>
            <w:shd w:val="clear" w:color="800000" w:fill="B6DDE8"/>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30</w:t>
            </w:r>
          </w:p>
        </w:tc>
        <w:tc>
          <w:tcPr>
            <w:tcW w:w="696" w:type="dxa"/>
            <w:tcBorders>
              <w:top w:val="nil"/>
              <w:left w:val="nil"/>
              <w:bottom w:val="single" w:sz="4" w:space="0" w:color="auto"/>
              <w:right w:val="single" w:sz="4" w:space="0" w:color="auto"/>
            </w:tcBorders>
            <w:shd w:val="clear" w:color="800000" w:fill="FFFFFF"/>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 </w:t>
            </w:r>
          </w:p>
        </w:tc>
        <w:tc>
          <w:tcPr>
            <w:tcW w:w="696" w:type="dxa"/>
            <w:tcBorders>
              <w:top w:val="nil"/>
              <w:left w:val="nil"/>
              <w:bottom w:val="single" w:sz="4" w:space="0" w:color="auto"/>
              <w:right w:val="single" w:sz="8" w:space="0" w:color="FF0000"/>
            </w:tcBorders>
            <w:shd w:val="clear" w:color="800000" w:fill="FFFFFF"/>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 </w:t>
            </w:r>
          </w:p>
        </w:tc>
        <w:tc>
          <w:tcPr>
            <w:tcW w:w="696" w:type="dxa"/>
            <w:tcBorders>
              <w:top w:val="nil"/>
              <w:left w:val="nil"/>
              <w:bottom w:val="single" w:sz="4" w:space="0" w:color="auto"/>
              <w:right w:val="single" w:sz="4" w:space="0" w:color="auto"/>
            </w:tcBorders>
            <w:shd w:val="clear" w:color="800000" w:fill="B6DDE8"/>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 </w:t>
            </w:r>
          </w:p>
        </w:tc>
        <w:tc>
          <w:tcPr>
            <w:tcW w:w="696" w:type="dxa"/>
            <w:tcBorders>
              <w:top w:val="nil"/>
              <w:left w:val="nil"/>
              <w:bottom w:val="single" w:sz="4" w:space="0" w:color="auto"/>
              <w:right w:val="single" w:sz="8" w:space="0" w:color="FF0000"/>
            </w:tcBorders>
            <w:shd w:val="clear" w:color="800000" w:fill="B6DDE8"/>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 </w:t>
            </w:r>
          </w:p>
        </w:tc>
      </w:tr>
      <w:tr w:rsidR="009074A7" w:rsidRPr="009074A7" w:rsidTr="009074A7">
        <w:trPr>
          <w:trHeight w:val="270"/>
        </w:trPr>
        <w:tc>
          <w:tcPr>
            <w:tcW w:w="1051" w:type="dxa"/>
            <w:tcBorders>
              <w:top w:val="nil"/>
              <w:left w:val="single" w:sz="4" w:space="0" w:color="auto"/>
              <w:bottom w:val="single" w:sz="4" w:space="0" w:color="auto"/>
              <w:right w:val="single" w:sz="4" w:space="0" w:color="auto"/>
            </w:tcBorders>
            <w:shd w:val="clear" w:color="800000" w:fill="FFFFFF"/>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ОП.06</w:t>
            </w:r>
          </w:p>
        </w:tc>
        <w:tc>
          <w:tcPr>
            <w:tcW w:w="3191" w:type="dxa"/>
            <w:tcBorders>
              <w:top w:val="nil"/>
              <w:left w:val="nil"/>
              <w:bottom w:val="single" w:sz="4" w:space="0" w:color="auto"/>
              <w:right w:val="single" w:sz="8" w:space="0" w:color="FF0000"/>
            </w:tcBorders>
            <w:shd w:val="clear" w:color="800000" w:fill="FFFFFF"/>
            <w:vAlign w:val="center"/>
            <w:hideMark/>
          </w:tcPr>
          <w:p w:rsidR="009074A7" w:rsidRPr="009074A7" w:rsidRDefault="009074A7" w:rsidP="009074A7">
            <w:pPr>
              <w:spacing w:after="0" w:line="240" w:lineRule="auto"/>
              <w:rPr>
                <w:rFonts w:ascii="Tahoma" w:hAnsi="Tahoma" w:cs="Tahoma"/>
                <w:color w:val="000000"/>
                <w:sz w:val="16"/>
                <w:szCs w:val="16"/>
              </w:rPr>
            </w:pPr>
            <w:r w:rsidRPr="009074A7">
              <w:rPr>
                <w:rFonts w:ascii="Tahoma" w:hAnsi="Tahoma" w:cs="Tahoma"/>
                <w:color w:val="000000"/>
                <w:sz w:val="16"/>
                <w:szCs w:val="16"/>
              </w:rPr>
              <w:t>Аналоговая схемотехника</w:t>
            </w:r>
          </w:p>
        </w:tc>
        <w:tc>
          <w:tcPr>
            <w:tcW w:w="735" w:type="dxa"/>
            <w:tcBorders>
              <w:top w:val="single" w:sz="4" w:space="0" w:color="auto"/>
              <w:left w:val="nil"/>
              <w:bottom w:val="single" w:sz="4" w:space="0" w:color="auto"/>
              <w:right w:val="single" w:sz="8" w:space="0" w:color="FF0000"/>
            </w:tcBorders>
            <w:shd w:val="clear" w:color="800000" w:fill="FFFFFF"/>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Э</w:t>
            </w:r>
          </w:p>
        </w:tc>
        <w:tc>
          <w:tcPr>
            <w:tcW w:w="720" w:type="dxa"/>
            <w:tcBorders>
              <w:top w:val="nil"/>
              <w:left w:val="single" w:sz="4" w:space="0" w:color="auto"/>
              <w:bottom w:val="single" w:sz="4" w:space="0" w:color="auto"/>
              <w:right w:val="single" w:sz="4" w:space="0" w:color="auto"/>
            </w:tcBorders>
            <w:shd w:val="clear" w:color="800000" w:fill="FFFFFF"/>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76</w:t>
            </w:r>
          </w:p>
        </w:tc>
        <w:tc>
          <w:tcPr>
            <w:tcW w:w="477" w:type="dxa"/>
            <w:tcBorders>
              <w:top w:val="nil"/>
              <w:left w:val="nil"/>
              <w:bottom w:val="single" w:sz="4" w:space="0" w:color="auto"/>
              <w:right w:val="single" w:sz="4" w:space="0" w:color="auto"/>
            </w:tcBorders>
            <w:shd w:val="clear" w:color="800000" w:fill="FFFFFF"/>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16</w:t>
            </w:r>
          </w:p>
        </w:tc>
        <w:tc>
          <w:tcPr>
            <w:tcW w:w="656" w:type="dxa"/>
            <w:tcBorders>
              <w:top w:val="nil"/>
              <w:left w:val="nil"/>
              <w:bottom w:val="single" w:sz="4" w:space="0" w:color="auto"/>
              <w:right w:val="single" w:sz="4" w:space="0" w:color="auto"/>
            </w:tcBorders>
            <w:shd w:val="clear" w:color="800000" w:fill="FFFFFF"/>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60</w:t>
            </w:r>
          </w:p>
        </w:tc>
        <w:tc>
          <w:tcPr>
            <w:tcW w:w="596" w:type="dxa"/>
            <w:tcBorders>
              <w:top w:val="nil"/>
              <w:left w:val="nil"/>
              <w:bottom w:val="single" w:sz="4" w:space="0" w:color="auto"/>
              <w:right w:val="single" w:sz="4" w:space="0" w:color="auto"/>
            </w:tcBorders>
            <w:shd w:val="clear" w:color="800000" w:fill="FFFF00"/>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54</w:t>
            </w:r>
          </w:p>
        </w:tc>
        <w:tc>
          <w:tcPr>
            <w:tcW w:w="563" w:type="dxa"/>
            <w:tcBorders>
              <w:top w:val="nil"/>
              <w:left w:val="nil"/>
              <w:bottom w:val="single" w:sz="4" w:space="0" w:color="auto"/>
              <w:right w:val="single" w:sz="4" w:space="0" w:color="auto"/>
            </w:tcBorders>
            <w:shd w:val="clear" w:color="800000" w:fill="FFFFFF"/>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18</w:t>
            </w:r>
          </w:p>
        </w:tc>
        <w:tc>
          <w:tcPr>
            <w:tcW w:w="478" w:type="dxa"/>
            <w:tcBorders>
              <w:top w:val="nil"/>
              <w:left w:val="nil"/>
              <w:bottom w:val="single" w:sz="4" w:space="0" w:color="auto"/>
              <w:right w:val="single" w:sz="4" w:space="0" w:color="auto"/>
            </w:tcBorders>
            <w:shd w:val="clear" w:color="800000" w:fill="FFFFFF"/>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 </w:t>
            </w:r>
          </w:p>
        </w:tc>
        <w:tc>
          <w:tcPr>
            <w:tcW w:w="616" w:type="dxa"/>
            <w:tcBorders>
              <w:top w:val="nil"/>
              <w:left w:val="nil"/>
              <w:bottom w:val="single" w:sz="4" w:space="0" w:color="auto"/>
              <w:right w:val="single" w:sz="4" w:space="0" w:color="auto"/>
            </w:tcBorders>
            <w:shd w:val="clear" w:color="800000" w:fill="FFFFFF"/>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 </w:t>
            </w:r>
          </w:p>
        </w:tc>
        <w:tc>
          <w:tcPr>
            <w:tcW w:w="478" w:type="dxa"/>
            <w:tcBorders>
              <w:top w:val="nil"/>
              <w:left w:val="nil"/>
              <w:bottom w:val="single" w:sz="4" w:space="0" w:color="auto"/>
              <w:right w:val="nil"/>
            </w:tcBorders>
            <w:shd w:val="clear" w:color="800000" w:fill="FFFFFF"/>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6</w:t>
            </w:r>
          </w:p>
        </w:tc>
        <w:tc>
          <w:tcPr>
            <w:tcW w:w="478" w:type="dxa"/>
            <w:tcBorders>
              <w:top w:val="nil"/>
              <w:left w:val="single" w:sz="4" w:space="0" w:color="auto"/>
              <w:bottom w:val="single" w:sz="4" w:space="0" w:color="auto"/>
              <w:right w:val="nil"/>
            </w:tcBorders>
            <w:shd w:val="clear" w:color="800000" w:fill="FFFFFF"/>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 </w:t>
            </w:r>
          </w:p>
        </w:tc>
        <w:tc>
          <w:tcPr>
            <w:tcW w:w="478" w:type="dxa"/>
            <w:tcBorders>
              <w:top w:val="nil"/>
              <w:left w:val="single" w:sz="4" w:space="0" w:color="auto"/>
              <w:bottom w:val="single" w:sz="4" w:space="0" w:color="auto"/>
              <w:right w:val="single" w:sz="8" w:space="0" w:color="FF0000"/>
            </w:tcBorders>
            <w:shd w:val="clear" w:color="800000" w:fill="FFFFFF"/>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 </w:t>
            </w:r>
          </w:p>
        </w:tc>
        <w:tc>
          <w:tcPr>
            <w:tcW w:w="696" w:type="dxa"/>
            <w:tcBorders>
              <w:top w:val="nil"/>
              <w:left w:val="nil"/>
              <w:bottom w:val="single" w:sz="4" w:space="0" w:color="auto"/>
              <w:right w:val="single" w:sz="4" w:space="0" w:color="auto"/>
            </w:tcBorders>
            <w:shd w:val="clear" w:color="800000" w:fill="B6DDE8"/>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 </w:t>
            </w:r>
          </w:p>
        </w:tc>
        <w:tc>
          <w:tcPr>
            <w:tcW w:w="696" w:type="dxa"/>
            <w:tcBorders>
              <w:top w:val="nil"/>
              <w:left w:val="nil"/>
              <w:bottom w:val="single" w:sz="4" w:space="0" w:color="auto"/>
              <w:right w:val="single" w:sz="8" w:space="0" w:color="FF0000"/>
            </w:tcBorders>
            <w:shd w:val="clear" w:color="800000" w:fill="B6DDE8"/>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 </w:t>
            </w:r>
          </w:p>
        </w:tc>
        <w:tc>
          <w:tcPr>
            <w:tcW w:w="696" w:type="dxa"/>
            <w:tcBorders>
              <w:top w:val="nil"/>
              <w:left w:val="nil"/>
              <w:bottom w:val="single" w:sz="4" w:space="0" w:color="auto"/>
              <w:right w:val="single" w:sz="4" w:space="0" w:color="auto"/>
            </w:tcBorders>
            <w:shd w:val="clear" w:color="800000" w:fill="FFFFFF"/>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 </w:t>
            </w:r>
          </w:p>
        </w:tc>
        <w:tc>
          <w:tcPr>
            <w:tcW w:w="696" w:type="dxa"/>
            <w:tcBorders>
              <w:top w:val="nil"/>
              <w:left w:val="nil"/>
              <w:bottom w:val="single" w:sz="4" w:space="0" w:color="auto"/>
              <w:right w:val="single" w:sz="8" w:space="0" w:color="FF0000"/>
            </w:tcBorders>
            <w:shd w:val="clear" w:color="800000" w:fill="FFFFFF"/>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 </w:t>
            </w:r>
          </w:p>
        </w:tc>
        <w:tc>
          <w:tcPr>
            <w:tcW w:w="696" w:type="dxa"/>
            <w:tcBorders>
              <w:top w:val="nil"/>
              <w:left w:val="nil"/>
              <w:bottom w:val="single" w:sz="4" w:space="0" w:color="auto"/>
              <w:right w:val="single" w:sz="4" w:space="0" w:color="auto"/>
            </w:tcBorders>
            <w:shd w:val="clear" w:color="800000" w:fill="B6DDE8"/>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 </w:t>
            </w:r>
          </w:p>
        </w:tc>
        <w:tc>
          <w:tcPr>
            <w:tcW w:w="696" w:type="dxa"/>
            <w:tcBorders>
              <w:top w:val="nil"/>
              <w:left w:val="nil"/>
              <w:bottom w:val="single" w:sz="4" w:space="0" w:color="auto"/>
              <w:right w:val="single" w:sz="8" w:space="0" w:color="FF0000"/>
            </w:tcBorders>
            <w:shd w:val="clear" w:color="800000" w:fill="B6DDE8"/>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60</w:t>
            </w:r>
          </w:p>
        </w:tc>
      </w:tr>
      <w:tr w:rsidR="009074A7" w:rsidRPr="009074A7" w:rsidTr="009074A7">
        <w:trPr>
          <w:trHeight w:val="345"/>
        </w:trPr>
        <w:tc>
          <w:tcPr>
            <w:tcW w:w="1051" w:type="dxa"/>
            <w:tcBorders>
              <w:top w:val="nil"/>
              <w:left w:val="single" w:sz="4" w:space="0" w:color="auto"/>
              <w:bottom w:val="single" w:sz="4" w:space="0" w:color="auto"/>
              <w:right w:val="single" w:sz="4" w:space="0" w:color="auto"/>
            </w:tcBorders>
            <w:shd w:val="clear" w:color="800000" w:fill="FFFFFF"/>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ОП.07</w:t>
            </w:r>
          </w:p>
        </w:tc>
        <w:tc>
          <w:tcPr>
            <w:tcW w:w="3191" w:type="dxa"/>
            <w:tcBorders>
              <w:top w:val="nil"/>
              <w:left w:val="nil"/>
              <w:bottom w:val="single" w:sz="4" w:space="0" w:color="auto"/>
              <w:right w:val="single" w:sz="8" w:space="0" w:color="FF0000"/>
            </w:tcBorders>
            <w:shd w:val="clear" w:color="800000" w:fill="FFFFFF"/>
            <w:vAlign w:val="center"/>
            <w:hideMark/>
          </w:tcPr>
          <w:p w:rsidR="009074A7" w:rsidRPr="009074A7" w:rsidRDefault="009074A7" w:rsidP="009074A7">
            <w:pPr>
              <w:spacing w:after="0" w:line="240" w:lineRule="auto"/>
              <w:rPr>
                <w:rFonts w:ascii="Tahoma" w:hAnsi="Tahoma" w:cs="Tahoma"/>
                <w:color w:val="000000"/>
                <w:sz w:val="16"/>
                <w:szCs w:val="16"/>
              </w:rPr>
            </w:pPr>
            <w:r w:rsidRPr="009074A7">
              <w:rPr>
                <w:rFonts w:ascii="Tahoma" w:hAnsi="Tahoma" w:cs="Tahoma"/>
                <w:color w:val="000000"/>
                <w:sz w:val="16"/>
                <w:szCs w:val="16"/>
              </w:rPr>
              <w:t xml:space="preserve">Электротехника </w:t>
            </w:r>
          </w:p>
        </w:tc>
        <w:tc>
          <w:tcPr>
            <w:tcW w:w="735" w:type="dxa"/>
            <w:tcBorders>
              <w:top w:val="single" w:sz="4" w:space="0" w:color="auto"/>
              <w:left w:val="nil"/>
              <w:bottom w:val="single" w:sz="4" w:space="0" w:color="auto"/>
              <w:right w:val="single" w:sz="8" w:space="0" w:color="FF0000"/>
            </w:tcBorders>
            <w:shd w:val="clear" w:color="800000" w:fill="FFFFFF"/>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ДЗ</w:t>
            </w:r>
          </w:p>
        </w:tc>
        <w:tc>
          <w:tcPr>
            <w:tcW w:w="720" w:type="dxa"/>
            <w:tcBorders>
              <w:top w:val="nil"/>
              <w:left w:val="single" w:sz="4" w:space="0" w:color="auto"/>
              <w:bottom w:val="single" w:sz="4" w:space="0" w:color="auto"/>
              <w:right w:val="single" w:sz="4" w:space="0" w:color="auto"/>
            </w:tcBorders>
            <w:shd w:val="clear" w:color="800000" w:fill="FFFFFF"/>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36</w:t>
            </w:r>
          </w:p>
        </w:tc>
        <w:tc>
          <w:tcPr>
            <w:tcW w:w="477" w:type="dxa"/>
            <w:tcBorders>
              <w:top w:val="nil"/>
              <w:left w:val="nil"/>
              <w:bottom w:val="single" w:sz="4" w:space="0" w:color="auto"/>
              <w:right w:val="single" w:sz="4" w:space="0" w:color="auto"/>
            </w:tcBorders>
            <w:shd w:val="clear" w:color="800000" w:fill="FFFFFF"/>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6</w:t>
            </w:r>
          </w:p>
        </w:tc>
        <w:tc>
          <w:tcPr>
            <w:tcW w:w="656" w:type="dxa"/>
            <w:tcBorders>
              <w:top w:val="nil"/>
              <w:left w:val="nil"/>
              <w:bottom w:val="single" w:sz="4" w:space="0" w:color="auto"/>
              <w:right w:val="single" w:sz="4" w:space="0" w:color="auto"/>
            </w:tcBorders>
            <w:shd w:val="clear" w:color="800000" w:fill="FFFFFF"/>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30</w:t>
            </w:r>
          </w:p>
        </w:tc>
        <w:tc>
          <w:tcPr>
            <w:tcW w:w="596" w:type="dxa"/>
            <w:tcBorders>
              <w:top w:val="nil"/>
              <w:left w:val="nil"/>
              <w:bottom w:val="single" w:sz="4" w:space="0" w:color="auto"/>
              <w:right w:val="single" w:sz="4" w:space="0" w:color="auto"/>
            </w:tcBorders>
            <w:shd w:val="clear" w:color="800000" w:fill="FFFF00"/>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28</w:t>
            </w:r>
          </w:p>
        </w:tc>
        <w:tc>
          <w:tcPr>
            <w:tcW w:w="563" w:type="dxa"/>
            <w:tcBorders>
              <w:top w:val="nil"/>
              <w:left w:val="nil"/>
              <w:bottom w:val="single" w:sz="4" w:space="0" w:color="auto"/>
              <w:right w:val="single" w:sz="4" w:space="0" w:color="auto"/>
            </w:tcBorders>
            <w:shd w:val="clear" w:color="800000" w:fill="FFFFFF"/>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10</w:t>
            </w:r>
          </w:p>
        </w:tc>
        <w:tc>
          <w:tcPr>
            <w:tcW w:w="478" w:type="dxa"/>
            <w:tcBorders>
              <w:top w:val="nil"/>
              <w:left w:val="nil"/>
              <w:bottom w:val="single" w:sz="4" w:space="0" w:color="auto"/>
              <w:right w:val="single" w:sz="4" w:space="0" w:color="auto"/>
            </w:tcBorders>
            <w:shd w:val="clear" w:color="800000" w:fill="FFFFFF"/>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 </w:t>
            </w:r>
          </w:p>
        </w:tc>
        <w:tc>
          <w:tcPr>
            <w:tcW w:w="616" w:type="dxa"/>
            <w:tcBorders>
              <w:top w:val="nil"/>
              <w:left w:val="nil"/>
              <w:bottom w:val="single" w:sz="4" w:space="0" w:color="auto"/>
              <w:right w:val="single" w:sz="4" w:space="0" w:color="auto"/>
            </w:tcBorders>
            <w:shd w:val="clear" w:color="800000" w:fill="FFFFFF"/>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 </w:t>
            </w:r>
          </w:p>
        </w:tc>
        <w:tc>
          <w:tcPr>
            <w:tcW w:w="478" w:type="dxa"/>
            <w:tcBorders>
              <w:top w:val="nil"/>
              <w:left w:val="nil"/>
              <w:bottom w:val="single" w:sz="4" w:space="0" w:color="auto"/>
              <w:right w:val="nil"/>
            </w:tcBorders>
            <w:shd w:val="clear" w:color="800000" w:fill="FFFFFF"/>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2</w:t>
            </w:r>
          </w:p>
        </w:tc>
        <w:tc>
          <w:tcPr>
            <w:tcW w:w="478" w:type="dxa"/>
            <w:tcBorders>
              <w:top w:val="nil"/>
              <w:left w:val="single" w:sz="4" w:space="0" w:color="auto"/>
              <w:bottom w:val="single" w:sz="4" w:space="0" w:color="auto"/>
              <w:right w:val="nil"/>
            </w:tcBorders>
            <w:shd w:val="clear" w:color="800000" w:fill="FFFFFF"/>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 </w:t>
            </w:r>
          </w:p>
        </w:tc>
        <w:tc>
          <w:tcPr>
            <w:tcW w:w="478" w:type="dxa"/>
            <w:tcBorders>
              <w:top w:val="nil"/>
              <w:left w:val="single" w:sz="4" w:space="0" w:color="auto"/>
              <w:bottom w:val="single" w:sz="4" w:space="0" w:color="auto"/>
              <w:right w:val="single" w:sz="8" w:space="0" w:color="FF0000"/>
            </w:tcBorders>
            <w:shd w:val="clear" w:color="800000" w:fill="FFFFFF"/>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 </w:t>
            </w:r>
          </w:p>
        </w:tc>
        <w:tc>
          <w:tcPr>
            <w:tcW w:w="696" w:type="dxa"/>
            <w:tcBorders>
              <w:top w:val="nil"/>
              <w:left w:val="nil"/>
              <w:bottom w:val="single" w:sz="4" w:space="0" w:color="auto"/>
              <w:right w:val="single" w:sz="4" w:space="0" w:color="auto"/>
            </w:tcBorders>
            <w:shd w:val="clear" w:color="800000" w:fill="B6DDE8"/>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30</w:t>
            </w:r>
          </w:p>
        </w:tc>
        <w:tc>
          <w:tcPr>
            <w:tcW w:w="696" w:type="dxa"/>
            <w:tcBorders>
              <w:top w:val="nil"/>
              <w:left w:val="nil"/>
              <w:bottom w:val="single" w:sz="4" w:space="0" w:color="auto"/>
              <w:right w:val="single" w:sz="8" w:space="0" w:color="FF0000"/>
            </w:tcBorders>
            <w:shd w:val="clear" w:color="800000" w:fill="B6DDE8"/>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 </w:t>
            </w:r>
          </w:p>
        </w:tc>
        <w:tc>
          <w:tcPr>
            <w:tcW w:w="696" w:type="dxa"/>
            <w:tcBorders>
              <w:top w:val="nil"/>
              <w:left w:val="nil"/>
              <w:bottom w:val="single" w:sz="4" w:space="0" w:color="auto"/>
              <w:right w:val="single" w:sz="4" w:space="0" w:color="auto"/>
            </w:tcBorders>
            <w:shd w:val="clear" w:color="800000" w:fill="FFFFFF"/>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 </w:t>
            </w:r>
          </w:p>
        </w:tc>
        <w:tc>
          <w:tcPr>
            <w:tcW w:w="696" w:type="dxa"/>
            <w:tcBorders>
              <w:top w:val="nil"/>
              <w:left w:val="nil"/>
              <w:bottom w:val="single" w:sz="4" w:space="0" w:color="auto"/>
              <w:right w:val="single" w:sz="8" w:space="0" w:color="FF0000"/>
            </w:tcBorders>
            <w:shd w:val="clear" w:color="800000" w:fill="FFFFFF"/>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 </w:t>
            </w:r>
          </w:p>
        </w:tc>
        <w:tc>
          <w:tcPr>
            <w:tcW w:w="696" w:type="dxa"/>
            <w:tcBorders>
              <w:top w:val="nil"/>
              <w:left w:val="nil"/>
              <w:bottom w:val="single" w:sz="4" w:space="0" w:color="auto"/>
              <w:right w:val="single" w:sz="4" w:space="0" w:color="auto"/>
            </w:tcBorders>
            <w:shd w:val="clear" w:color="800000" w:fill="B6DDE8"/>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 </w:t>
            </w:r>
          </w:p>
        </w:tc>
        <w:tc>
          <w:tcPr>
            <w:tcW w:w="696" w:type="dxa"/>
            <w:tcBorders>
              <w:top w:val="nil"/>
              <w:left w:val="nil"/>
              <w:bottom w:val="single" w:sz="4" w:space="0" w:color="auto"/>
              <w:right w:val="single" w:sz="8" w:space="0" w:color="FF0000"/>
            </w:tcBorders>
            <w:shd w:val="clear" w:color="800000" w:fill="B6DDE8"/>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 </w:t>
            </w:r>
          </w:p>
        </w:tc>
      </w:tr>
      <w:tr w:rsidR="009074A7" w:rsidRPr="009074A7" w:rsidTr="009074A7">
        <w:trPr>
          <w:trHeight w:val="270"/>
        </w:trPr>
        <w:tc>
          <w:tcPr>
            <w:tcW w:w="1051" w:type="dxa"/>
            <w:tcBorders>
              <w:top w:val="nil"/>
              <w:left w:val="single" w:sz="4" w:space="0" w:color="auto"/>
              <w:bottom w:val="single" w:sz="4" w:space="0" w:color="auto"/>
              <w:right w:val="single" w:sz="4" w:space="0" w:color="auto"/>
            </w:tcBorders>
            <w:shd w:val="clear" w:color="800000" w:fill="FFFFFF"/>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ОП.08</w:t>
            </w:r>
          </w:p>
        </w:tc>
        <w:tc>
          <w:tcPr>
            <w:tcW w:w="3191" w:type="dxa"/>
            <w:tcBorders>
              <w:top w:val="nil"/>
              <w:left w:val="nil"/>
              <w:bottom w:val="single" w:sz="4" w:space="0" w:color="auto"/>
              <w:right w:val="single" w:sz="8" w:space="0" w:color="FF0000"/>
            </w:tcBorders>
            <w:shd w:val="clear" w:color="800000" w:fill="FFFFFF"/>
            <w:vAlign w:val="center"/>
            <w:hideMark/>
          </w:tcPr>
          <w:p w:rsidR="009074A7" w:rsidRPr="009074A7" w:rsidRDefault="009074A7" w:rsidP="009074A7">
            <w:pPr>
              <w:spacing w:after="0" w:line="240" w:lineRule="auto"/>
              <w:rPr>
                <w:rFonts w:ascii="Tahoma" w:hAnsi="Tahoma" w:cs="Tahoma"/>
                <w:color w:val="000000"/>
                <w:sz w:val="16"/>
                <w:szCs w:val="16"/>
              </w:rPr>
            </w:pPr>
            <w:r w:rsidRPr="009074A7">
              <w:rPr>
                <w:rFonts w:ascii="Tahoma" w:hAnsi="Tahoma" w:cs="Tahoma"/>
                <w:color w:val="000000"/>
                <w:sz w:val="16"/>
                <w:szCs w:val="16"/>
              </w:rPr>
              <w:t>Экономика организации</w:t>
            </w:r>
          </w:p>
        </w:tc>
        <w:tc>
          <w:tcPr>
            <w:tcW w:w="735" w:type="dxa"/>
            <w:tcBorders>
              <w:top w:val="single" w:sz="4" w:space="0" w:color="auto"/>
              <w:left w:val="nil"/>
              <w:bottom w:val="single" w:sz="4" w:space="0" w:color="auto"/>
              <w:right w:val="single" w:sz="8" w:space="0" w:color="FF0000"/>
            </w:tcBorders>
            <w:shd w:val="clear" w:color="800000" w:fill="FFFFFF"/>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ДЗ</w:t>
            </w:r>
          </w:p>
        </w:tc>
        <w:tc>
          <w:tcPr>
            <w:tcW w:w="720" w:type="dxa"/>
            <w:tcBorders>
              <w:top w:val="nil"/>
              <w:left w:val="single" w:sz="4" w:space="0" w:color="auto"/>
              <w:bottom w:val="single" w:sz="4" w:space="0" w:color="auto"/>
              <w:right w:val="single" w:sz="4" w:space="0" w:color="auto"/>
            </w:tcBorders>
            <w:shd w:val="clear" w:color="800000" w:fill="FFFFFF"/>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72</w:t>
            </w:r>
          </w:p>
        </w:tc>
        <w:tc>
          <w:tcPr>
            <w:tcW w:w="477" w:type="dxa"/>
            <w:tcBorders>
              <w:top w:val="nil"/>
              <w:left w:val="nil"/>
              <w:bottom w:val="single" w:sz="4" w:space="0" w:color="auto"/>
              <w:right w:val="single" w:sz="4" w:space="0" w:color="auto"/>
            </w:tcBorders>
            <w:shd w:val="clear" w:color="800000" w:fill="FFFFFF"/>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12</w:t>
            </w:r>
          </w:p>
        </w:tc>
        <w:tc>
          <w:tcPr>
            <w:tcW w:w="656" w:type="dxa"/>
            <w:tcBorders>
              <w:top w:val="nil"/>
              <w:left w:val="nil"/>
              <w:bottom w:val="single" w:sz="4" w:space="0" w:color="auto"/>
              <w:right w:val="single" w:sz="4" w:space="0" w:color="auto"/>
            </w:tcBorders>
            <w:shd w:val="clear" w:color="800000" w:fill="FFFFFF"/>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60</w:t>
            </w:r>
          </w:p>
        </w:tc>
        <w:tc>
          <w:tcPr>
            <w:tcW w:w="596" w:type="dxa"/>
            <w:tcBorders>
              <w:top w:val="nil"/>
              <w:left w:val="nil"/>
              <w:bottom w:val="single" w:sz="4" w:space="0" w:color="auto"/>
              <w:right w:val="single" w:sz="4" w:space="0" w:color="auto"/>
            </w:tcBorders>
            <w:shd w:val="clear" w:color="800000" w:fill="FFFF00"/>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48</w:t>
            </w:r>
          </w:p>
        </w:tc>
        <w:tc>
          <w:tcPr>
            <w:tcW w:w="563" w:type="dxa"/>
            <w:tcBorders>
              <w:top w:val="nil"/>
              <w:left w:val="nil"/>
              <w:bottom w:val="single" w:sz="4" w:space="0" w:color="auto"/>
              <w:right w:val="single" w:sz="4" w:space="0" w:color="auto"/>
            </w:tcBorders>
            <w:shd w:val="clear" w:color="800000" w:fill="FFFFFF"/>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36</w:t>
            </w:r>
          </w:p>
        </w:tc>
        <w:tc>
          <w:tcPr>
            <w:tcW w:w="478" w:type="dxa"/>
            <w:tcBorders>
              <w:top w:val="nil"/>
              <w:left w:val="nil"/>
              <w:bottom w:val="single" w:sz="4" w:space="0" w:color="auto"/>
              <w:right w:val="single" w:sz="4" w:space="0" w:color="auto"/>
            </w:tcBorders>
            <w:shd w:val="clear" w:color="800000" w:fill="FFFFFF"/>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10</w:t>
            </w:r>
          </w:p>
        </w:tc>
        <w:tc>
          <w:tcPr>
            <w:tcW w:w="616" w:type="dxa"/>
            <w:tcBorders>
              <w:top w:val="nil"/>
              <w:left w:val="nil"/>
              <w:bottom w:val="single" w:sz="4" w:space="0" w:color="auto"/>
              <w:right w:val="single" w:sz="4" w:space="0" w:color="auto"/>
            </w:tcBorders>
            <w:shd w:val="clear" w:color="800000" w:fill="FFFFFF"/>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 </w:t>
            </w:r>
          </w:p>
        </w:tc>
        <w:tc>
          <w:tcPr>
            <w:tcW w:w="478" w:type="dxa"/>
            <w:tcBorders>
              <w:top w:val="nil"/>
              <w:left w:val="nil"/>
              <w:bottom w:val="single" w:sz="4" w:space="0" w:color="auto"/>
              <w:right w:val="nil"/>
            </w:tcBorders>
            <w:shd w:val="clear" w:color="800000" w:fill="FFFFFF"/>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2</w:t>
            </w:r>
          </w:p>
        </w:tc>
        <w:tc>
          <w:tcPr>
            <w:tcW w:w="478" w:type="dxa"/>
            <w:tcBorders>
              <w:top w:val="nil"/>
              <w:left w:val="single" w:sz="4" w:space="0" w:color="auto"/>
              <w:bottom w:val="single" w:sz="4" w:space="0" w:color="auto"/>
              <w:right w:val="nil"/>
            </w:tcBorders>
            <w:shd w:val="clear" w:color="800000" w:fill="FFFFFF"/>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 </w:t>
            </w:r>
          </w:p>
        </w:tc>
        <w:tc>
          <w:tcPr>
            <w:tcW w:w="478" w:type="dxa"/>
            <w:tcBorders>
              <w:top w:val="nil"/>
              <w:left w:val="single" w:sz="4" w:space="0" w:color="auto"/>
              <w:bottom w:val="single" w:sz="4" w:space="0" w:color="auto"/>
              <w:right w:val="single" w:sz="8" w:space="0" w:color="FF0000"/>
            </w:tcBorders>
            <w:shd w:val="clear" w:color="800000" w:fill="FFFFFF"/>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 </w:t>
            </w:r>
          </w:p>
        </w:tc>
        <w:tc>
          <w:tcPr>
            <w:tcW w:w="696" w:type="dxa"/>
            <w:tcBorders>
              <w:top w:val="nil"/>
              <w:left w:val="nil"/>
              <w:bottom w:val="single" w:sz="4" w:space="0" w:color="auto"/>
              <w:right w:val="single" w:sz="4" w:space="0" w:color="auto"/>
            </w:tcBorders>
            <w:shd w:val="clear" w:color="800000" w:fill="B6DDE8"/>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60</w:t>
            </w:r>
          </w:p>
        </w:tc>
        <w:tc>
          <w:tcPr>
            <w:tcW w:w="696" w:type="dxa"/>
            <w:tcBorders>
              <w:top w:val="nil"/>
              <w:left w:val="nil"/>
              <w:bottom w:val="single" w:sz="4" w:space="0" w:color="auto"/>
              <w:right w:val="single" w:sz="8" w:space="0" w:color="FF0000"/>
            </w:tcBorders>
            <w:shd w:val="clear" w:color="800000" w:fill="B6DDE8"/>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 </w:t>
            </w:r>
          </w:p>
        </w:tc>
        <w:tc>
          <w:tcPr>
            <w:tcW w:w="696" w:type="dxa"/>
            <w:tcBorders>
              <w:top w:val="nil"/>
              <w:left w:val="nil"/>
              <w:bottom w:val="single" w:sz="4" w:space="0" w:color="auto"/>
              <w:right w:val="single" w:sz="4" w:space="0" w:color="auto"/>
            </w:tcBorders>
            <w:shd w:val="clear" w:color="800000" w:fill="FFFFFF"/>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 </w:t>
            </w:r>
          </w:p>
        </w:tc>
        <w:tc>
          <w:tcPr>
            <w:tcW w:w="696" w:type="dxa"/>
            <w:tcBorders>
              <w:top w:val="nil"/>
              <w:left w:val="nil"/>
              <w:bottom w:val="single" w:sz="4" w:space="0" w:color="auto"/>
              <w:right w:val="single" w:sz="8" w:space="0" w:color="FF0000"/>
            </w:tcBorders>
            <w:shd w:val="clear" w:color="800000" w:fill="FFFFFF"/>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 </w:t>
            </w:r>
          </w:p>
        </w:tc>
        <w:tc>
          <w:tcPr>
            <w:tcW w:w="696" w:type="dxa"/>
            <w:tcBorders>
              <w:top w:val="nil"/>
              <w:left w:val="nil"/>
              <w:bottom w:val="single" w:sz="4" w:space="0" w:color="auto"/>
              <w:right w:val="single" w:sz="4" w:space="0" w:color="auto"/>
            </w:tcBorders>
            <w:shd w:val="clear" w:color="800000" w:fill="B6DDE8"/>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 </w:t>
            </w:r>
          </w:p>
        </w:tc>
        <w:tc>
          <w:tcPr>
            <w:tcW w:w="696" w:type="dxa"/>
            <w:tcBorders>
              <w:top w:val="nil"/>
              <w:left w:val="nil"/>
              <w:bottom w:val="single" w:sz="4" w:space="0" w:color="auto"/>
              <w:right w:val="single" w:sz="8" w:space="0" w:color="FF0000"/>
            </w:tcBorders>
            <w:shd w:val="clear" w:color="800000" w:fill="B6DDE8"/>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 </w:t>
            </w:r>
          </w:p>
        </w:tc>
      </w:tr>
      <w:tr w:rsidR="009074A7" w:rsidRPr="009074A7" w:rsidTr="009074A7">
        <w:trPr>
          <w:trHeight w:val="465"/>
        </w:trPr>
        <w:tc>
          <w:tcPr>
            <w:tcW w:w="1051" w:type="dxa"/>
            <w:tcBorders>
              <w:top w:val="nil"/>
              <w:left w:val="single" w:sz="4" w:space="0" w:color="auto"/>
              <w:bottom w:val="single" w:sz="4" w:space="0" w:color="auto"/>
              <w:right w:val="single" w:sz="4" w:space="0" w:color="auto"/>
            </w:tcBorders>
            <w:shd w:val="clear" w:color="800000" w:fill="FFFFFF"/>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ОП.09</w:t>
            </w:r>
          </w:p>
        </w:tc>
        <w:tc>
          <w:tcPr>
            <w:tcW w:w="3191" w:type="dxa"/>
            <w:tcBorders>
              <w:top w:val="nil"/>
              <w:left w:val="nil"/>
              <w:bottom w:val="single" w:sz="4" w:space="0" w:color="auto"/>
              <w:right w:val="single" w:sz="8" w:space="0" w:color="FF0000"/>
            </w:tcBorders>
            <w:shd w:val="clear" w:color="800000" w:fill="FFFFFF"/>
            <w:vAlign w:val="center"/>
            <w:hideMark/>
          </w:tcPr>
          <w:p w:rsidR="009074A7" w:rsidRPr="009074A7" w:rsidRDefault="009074A7" w:rsidP="009074A7">
            <w:pPr>
              <w:spacing w:after="0" w:line="240" w:lineRule="auto"/>
              <w:rPr>
                <w:rFonts w:ascii="Tahoma" w:hAnsi="Tahoma" w:cs="Tahoma"/>
                <w:color w:val="000000"/>
                <w:sz w:val="16"/>
                <w:szCs w:val="16"/>
              </w:rPr>
            </w:pPr>
            <w:r w:rsidRPr="009074A7">
              <w:rPr>
                <w:rFonts w:ascii="Tahoma" w:hAnsi="Tahoma" w:cs="Tahoma"/>
                <w:color w:val="000000"/>
                <w:sz w:val="16"/>
                <w:szCs w:val="16"/>
              </w:rPr>
              <w:t>Электронная техника</w:t>
            </w:r>
          </w:p>
        </w:tc>
        <w:tc>
          <w:tcPr>
            <w:tcW w:w="735" w:type="dxa"/>
            <w:tcBorders>
              <w:top w:val="single" w:sz="4" w:space="0" w:color="auto"/>
              <w:left w:val="nil"/>
              <w:bottom w:val="single" w:sz="4" w:space="0" w:color="auto"/>
              <w:right w:val="single" w:sz="8" w:space="0" w:color="FF0000"/>
            </w:tcBorders>
            <w:shd w:val="clear" w:color="800000" w:fill="FFFFFF"/>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Э</w:t>
            </w:r>
          </w:p>
        </w:tc>
        <w:tc>
          <w:tcPr>
            <w:tcW w:w="720" w:type="dxa"/>
            <w:tcBorders>
              <w:top w:val="nil"/>
              <w:left w:val="single" w:sz="4" w:space="0" w:color="auto"/>
              <w:bottom w:val="single" w:sz="4" w:space="0" w:color="auto"/>
              <w:right w:val="single" w:sz="4" w:space="0" w:color="auto"/>
            </w:tcBorders>
            <w:shd w:val="clear" w:color="800000" w:fill="FFFFFF"/>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76</w:t>
            </w:r>
          </w:p>
        </w:tc>
        <w:tc>
          <w:tcPr>
            <w:tcW w:w="477" w:type="dxa"/>
            <w:tcBorders>
              <w:top w:val="nil"/>
              <w:left w:val="nil"/>
              <w:bottom w:val="single" w:sz="4" w:space="0" w:color="auto"/>
              <w:right w:val="single" w:sz="4" w:space="0" w:color="auto"/>
            </w:tcBorders>
            <w:shd w:val="clear" w:color="800000" w:fill="FFFFFF"/>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16</w:t>
            </w:r>
          </w:p>
        </w:tc>
        <w:tc>
          <w:tcPr>
            <w:tcW w:w="656" w:type="dxa"/>
            <w:tcBorders>
              <w:top w:val="nil"/>
              <w:left w:val="nil"/>
              <w:bottom w:val="single" w:sz="4" w:space="0" w:color="auto"/>
              <w:right w:val="single" w:sz="4" w:space="0" w:color="auto"/>
            </w:tcBorders>
            <w:shd w:val="clear" w:color="800000" w:fill="FFFFFF"/>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60</w:t>
            </w:r>
          </w:p>
        </w:tc>
        <w:tc>
          <w:tcPr>
            <w:tcW w:w="596" w:type="dxa"/>
            <w:tcBorders>
              <w:top w:val="nil"/>
              <w:left w:val="nil"/>
              <w:bottom w:val="single" w:sz="4" w:space="0" w:color="auto"/>
              <w:right w:val="single" w:sz="4" w:space="0" w:color="auto"/>
            </w:tcBorders>
            <w:shd w:val="clear" w:color="800000" w:fill="FFFF00"/>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30</w:t>
            </w:r>
          </w:p>
        </w:tc>
        <w:tc>
          <w:tcPr>
            <w:tcW w:w="563" w:type="dxa"/>
            <w:tcBorders>
              <w:top w:val="nil"/>
              <w:left w:val="nil"/>
              <w:bottom w:val="single" w:sz="4" w:space="0" w:color="auto"/>
              <w:right w:val="single" w:sz="4" w:space="0" w:color="auto"/>
            </w:tcBorders>
            <w:shd w:val="clear" w:color="800000" w:fill="FFFFFF"/>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10</w:t>
            </w:r>
          </w:p>
        </w:tc>
        <w:tc>
          <w:tcPr>
            <w:tcW w:w="478" w:type="dxa"/>
            <w:tcBorders>
              <w:top w:val="nil"/>
              <w:left w:val="nil"/>
              <w:bottom w:val="single" w:sz="4" w:space="0" w:color="auto"/>
              <w:right w:val="single" w:sz="4" w:space="0" w:color="auto"/>
            </w:tcBorders>
            <w:shd w:val="clear" w:color="800000" w:fill="FFFFFF"/>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24</w:t>
            </w:r>
          </w:p>
        </w:tc>
        <w:tc>
          <w:tcPr>
            <w:tcW w:w="616" w:type="dxa"/>
            <w:tcBorders>
              <w:top w:val="nil"/>
              <w:left w:val="nil"/>
              <w:bottom w:val="single" w:sz="4" w:space="0" w:color="auto"/>
              <w:right w:val="single" w:sz="4" w:space="0" w:color="auto"/>
            </w:tcBorders>
            <w:shd w:val="clear" w:color="800000" w:fill="FFFFFF"/>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 </w:t>
            </w:r>
          </w:p>
        </w:tc>
        <w:tc>
          <w:tcPr>
            <w:tcW w:w="478" w:type="dxa"/>
            <w:tcBorders>
              <w:top w:val="nil"/>
              <w:left w:val="nil"/>
              <w:bottom w:val="single" w:sz="4" w:space="0" w:color="auto"/>
              <w:right w:val="nil"/>
            </w:tcBorders>
            <w:shd w:val="clear" w:color="800000" w:fill="FFFFFF"/>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6</w:t>
            </w:r>
          </w:p>
        </w:tc>
        <w:tc>
          <w:tcPr>
            <w:tcW w:w="478" w:type="dxa"/>
            <w:tcBorders>
              <w:top w:val="nil"/>
              <w:left w:val="single" w:sz="4" w:space="0" w:color="auto"/>
              <w:bottom w:val="single" w:sz="4" w:space="0" w:color="auto"/>
              <w:right w:val="nil"/>
            </w:tcBorders>
            <w:shd w:val="clear" w:color="800000" w:fill="FFFFFF"/>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 </w:t>
            </w:r>
          </w:p>
        </w:tc>
        <w:tc>
          <w:tcPr>
            <w:tcW w:w="478" w:type="dxa"/>
            <w:tcBorders>
              <w:top w:val="nil"/>
              <w:left w:val="single" w:sz="4" w:space="0" w:color="auto"/>
              <w:bottom w:val="single" w:sz="4" w:space="0" w:color="auto"/>
              <w:right w:val="single" w:sz="8" w:space="0" w:color="FF0000"/>
            </w:tcBorders>
            <w:shd w:val="clear" w:color="800000" w:fill="FFFFFF"/>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 </w:t>
            </w:r>
          </w:p>
        </w:tc>
        <w:tc>
          <w:tcPr>
            <w:tcW w:w="696" w:type="dxa"/>
            <w:tcBorders>
              <w:top w:val="nil"/>
              <w:left w:val="nil"/>
              <w:bottom w:val="single" w:sz="4" w:space="0" w:color="auto"/>
              <w:right w:val="single" w:sz="4" w:space="0" w:color="auto"/>
            </w:tcBorders>
            <w:shd w:val="clear" w:color="800000" w:fill="B6DDE8"/>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 </w:t>
            </w:r>
          </w:p>
        </w:tc>
        <w:tc>
          <w:tcPr>
            <w:tcW w:w="696" w:type="dxa"/>
            <w:tcBorders>
              <w:top w:val="nil"/>
              <w:left w:val="nil"/>
              <w:bottom w:val="single" w:sz="4" w:space="0" w:color="auto"/>
              <w:right w:val="single" w:sz="8" w:space="0" w:color="FF0000"/>
            </w:tcBorders>
            <w:shd w:val="clear" w:color="800000" w:fill="B6DDE8"/>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 </w:t>
            </w:r>
          </w:p>
        </w:tc>
        <w:tc>
          <w:tcPr>
            <w:tcW w:w="696" w:type="dxa"/>
            <w:tcBorders>
              <w:top w:val="nil"/>
              <w:left w:val="nil"/>
              <w:bottom w:val="single" w:sz="4" w:space="0" w:color="auto"/>
              <w:right w:val="single" w:sz="4" w:space="0" w:color="auto"/>
            </w:tcBorders>
            <w:shd w:val="clear" w:color="800000" w:fill="FFFFFF"/>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 </w:t>
            </w:r>
          </w:p>
        </w:tc>
        <w:tc>
          <w:tcPr>
            <w:tcW w:w="696" w:type="dxa"/>
            <w:tcBorders>
              <w:top w:val="nil"/>
              <w:left w:val="nil"/>
              <w:bottom w:val="single" w:sz="4" w:space="0" w:color="auto"/>
              <w:right w:val="single" w:sz="8" w:space="0" w:color="FF0000"/>
            </w:tcBorders>
            <w:shd w:val="clear" w:color="800000" w:fill="FFFFFF"/>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 </w:t>
            </w:r>
          </w:p>
        </w:tc>
        <w:tc>
          <w:tcPr>
            <w:tcW w:w="696" w:type="dxa"/>
            <w:tcBorders>
              <w:top w:val="nil"/>
              <w:left w:val="nil"/>
              <w:bottom w:val="single" w:sz="4" w:space="0" w:color="auto"/>
              <w:right w:val="single" w:sz="4" w:space="0" w:color="auto"/>
            </w:tcBorders>
            <w:shd w:val="clear" w:color="800000" w:fill="B6DDE8"/>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30</w:t>
            </w:r>
          </w:p>
        </w:tc>
        <w:tc>
          <w:tcPr>
            <w:tcW w:w="696" w:type="dxa"/>
            <w:tcBorders>
              <w:top w:val="nil"/>
              <w:left w:val="nil"/>
              <w:bottom w:val="single" w:sz="4" w:space="0" w:color="auto"/>
              <w:right w:val="single" w:sz="8" w:space="0" w:color="FF0000"/>
            </w:tcBorders>
            <w:shd w:val="clear" w:color="800000" w:fill="B6DDE8"/>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30</w:t>
            </w:r>
          </w:p>
        </w:tc>
      </w:tr>
      <w:tr w:rsidR="009074A7" w:rsidRPr="009074A7" w:rsidTr="009074A7">
        <w:trPr>
          <w:trHeight w:val="525"/>
        </w:trPr>
        <w:tc>
          <w:tcPr>
            <w:tcW w:w="1051" w:type="dxa"/>
            <w:tcBorders>
              <w:top w:val="nil"/>
              <w:left w:val="single" w:sz="4" w:space="0" w:color="auto"/>
              <w:bottom w:val="single" w:sz="4" w:space="0" w:color="auto"/>
              <w:right w:val="single" w:sz="4" w:space="0" w:color="auto"/>
            </w:tcBorders>
            <w:shd w:val="clear" w:color="800000" w:fill="FFFFFF"/>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ОП.10</w:t>
            </w:r>
          </w:p>
        </w:tc>
        <w:tc>
          <w:tcPr>
            <w:tcW w:w="3191" w:type="dxa"/>
            <w:tcBorders>
              <w:top w:val="nil"/>
              <w:left w:val="nil"/>
              <w:bottom w:val="single" w:sz="4" w:space="0" w:color="auto"/>
              <w:right w:val="single" w:sz="8" w:space="0" w:color="FF0000"/>
            </w:tcBorders>
            <w:shd w:val="clear" w:color="800000" w:fill="FFFFFF"/>
            <w:vAlign w:val="center"/>
            <w:hideMark/>
          </w:tcPr>
          <w:p w:rsidR="009074A7" w:rsidRPr="009074A7" w:rsidRDefault="009074A7" w:rsidP="009074A7">
            <w:pPr>
              <w:spacing w:after="0" w:line="240" w:lineRule="auto"/>
              <w:rPr>
                <w:rFonts w:ascii="Tahoma" w:hAnsi="Tahoma" w:cs="Tahoma"/>
                <w:color w:val="000000"/>
                <w:sz w:val="16"/>
                <w:szCs w:val="16"/>
              </w:rPr>
            </w:pPr>
            <w:r w:rsidRPr="009074A7">
              <w:rPr>
                <w:rFonts w:ascii="Tahoma" w:hAnsi="Tahoma" w:cs="Tahoma"/>
                <w:color w:val="000000"/>
                <w:sz w:val="16"/>
                <w:szCs w:val="16"/>
              </w:rPr>
              <w:t>Правовое обеспечение професси</w:t>
            </w:r>
            <w:r w:rsidRPr="009074A7">
              <w:rPr>
                <w:rFonts w:ascii="Tahoma" w:hAnsi="Tahoma" w:cs="Tahoma"/>
                <w:color w:val="000000"/>
                <w:sz w:val="16"/>
                <w:szCs w:val="16"/>
              </w:rPr>
              <w:t>о</w:t>
            </w:r>
            <w:r w:rsidRPr="009074A7">
              <w:rPr>
                <w:rFonts w:ascii="Tahoma" w:hAnsi="Tahoma" w:cs="Tahoma"/>
                <w:color w:val="000000"/>
                <w:sz w:val="16"/>
                <w:szCs w:val="16"/>
              </w:rPr>
              <w:t>нальной деятельности</w:t>
            </w:r>
          </w:p>
        </w:tc>
        <w:tc>
          <w:tcPr>
            <w:tcW w:w="735" w:type="dxa"/>
            <w:tcBorders>
              <w:top w:val="single" w:sz="4" w:space="0" w:color="auto"/>
              <w:left w:val="nil"/>
              <w:bottom w:val="single" w:sz="4" w:space="0" w:color="auto"/>
              <w:right w:val="single" w:sz="8" w:space="0" w:color="FF0000"/>
            </w:tcBorders>
            <w:shd w:val="clear" w:color="800000" w:fill="FFFFFF"/>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ДЗ</w:t>
            </w:r>
          </w:p>
        </w:tc>
        <w:tc>
          <w:tcPr>
            <w:tcW w:w="720" w:type="dxa"/>
            <w:tcBorders>
              <w:top w:val="nil"/>
              <w:left w:val="single" w:sz="4" w:space="0" w:color="auto"/>
              <w:bottom w:val="single" w:sz="4" w:space="0" w:color="auto"/>
              <w:right w:val="single" w:sz="4" w:space="0" w:color="auto"/>
            </w:tcBorders>
            <w:shd w:val="clear" w:color="800000" w:fill="FFFFFF"/>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36</w:t>
            </w:r>
          </w:p>
        </w:tc>
        <w:tc>
          <w:tcPr>
            <w:tcW w:w="477" w:type="dxa"/>
            <w:tcBorders>
              <w:top w:val="nil"/>
              <w:left w:val="nil"/>
              <w:bottom w:val="single" w:sz="4" w:space="0" w:color="auto"/>
              <w:right w:val="single" w:sz="4" w:space="0" w:color="auto"/>
            </w:tcBorders>
            <w:shd w:val="clear" w:color="800000" w:fill="FFFFFF"/>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6</w:t>
            </w:r>
          </w:p>
        </w:tc>
        <w:tc>
          <w:tcPr>
            <w:tcW w:w="656" w:type="dxa"/>
            <w:tcBorders>
              <w:top w:val="nil"/>
              <w:left w:val="nil"/>
              <w:bottom w:val="single" w:sz="4" w:space="0" w:color="auto"/>
              <w:right w:val="single" w:sz="4" w:space="0" w:color="auto"/>
            </w:tcBorders>
            <w:shd w:val="clear" w:color="800000" w:fill="FFFFFF"/>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30</w:t>
            </w:r>
          </w:p>
        </w:tc>
        <w:tc>
          <w:tcPr>
            <w:tcW w:w="596" w:type="dxa"/>
            <w:tcBorders>
              <w:top w:val="nil"/>
              <w:left w:val="nil"/>
              <w:bottom w:val="single" w:sz="4" w:space="0" w:color="auto"/>
              <w:right w:val="single" w:sz="4" w:space="0" w:color="auto"/>
            </w:tcBorders>
            <w:shd w:val="clear" w:color="800000" w:fill="FFFF00"/>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28</w:t>
            </w:r>
          </w:p>
        </w:tc>
        <w:tc>
          <w:tcPr>
            <w:tcW w:w="563" w:type="dxa"/>
            <w:tcBorders>
              <w:top w:val="nil"/>
              <w:left w:val="nil"/>
              <w:bottom w:val="single" w:sz="4" w:space="0" w:color="auto"/>
              <w:right w:val="single" w:sz="4" w:space="0" w:color="auto"/>
            </w:tcBorders>
            <w:shd w:val="clear" w:color="800000" w:fill="FFFFFF"/>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12</w:t>
            </w:r>
          </w:p>
        </w:tc>
        <w:tc>
          <w:tcPr>
            <w:tcW w:w="478" w:type="dxa"/>
            <w:tcBorders>
              <w:top w:val="nil"/>
              <w:left w:val="nil"/>
              <w:bottom w:val="single" w:sz="4" w:space="0" w:color="auto"/>
              <w:right w:val="single" w:sz="4" w:space="0" w:color="auto"/>
            </w:tcBorders>
            <w:shd w:val="clear" w:color="800000" w:fill="FFFFFF"/>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 </w:t>
            </w:r>
          </w:p>
        </w:tc>
        <w:tc>
          <w:tcPr>
            <w:tcW w:w="616" w:type="dxa"/>
            <w:tcBorders>
              <w:top w:val="nil"/>
              <w:left w:val="nil"/>
              <w:bottom w:val="single" w:sz="4" w:space="0" w:color="auto"/>
              <w:right w:val="single" w:sz="4" w:space="0" w:color="auto"/>
            </w:tcBorders>
            <w:shd w:val="clear" w:color="800000" w:fill="FFFFFF"/>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 </w:t>
            </w:r>
          </w:p>
        </w:tc>
        <w:tc>
          <w:tcPr>
            <w:tcW w:w="478" w:type="dxa"/>
            <w:tcBorders>
              <w:top w:val="nil"/>
              <w:left w:val="nil"/>
              <w:bottom w:val="single" w:sz="4" w:space="0" w:color="auto"/>
              <w:right w:val="nil"/>
            </w:tcBorders>
            <w:shd w:val="clear" w:color="800000" w:fill="FFFFFF"/>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2</w:t>
            </w:r>
          </w:p>
        </w:tc>
        <w:tc>
          <w:tcPr>
            <w:tcW w:w="478" w:type="dxa"/>
            <w:tcBorders>
              <w:top w:val="nil"/>
              <w:left w:val="single" w:sz="4" w:space="0" w:color="auto"/>
              <w:bottom w:val="single" w:sz="4" w:space="0" w:color="auto"/>
              <w:right w:val="nil"/>
            </w:tcBorders>
            <w:shd w:val="clear" w:color="800000" w:fill="FFFFFF"/>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 </w:t>
            </w:r>
          </w:p>
        </w:tc>
        <w:tc>
          <w:tcPr>
            <w:tcW w:w="478" w:type="dxa"/>
            <w:tcBorders>
              <w:top w:val="nil"/>
              <w:left w:val="single" w:sz="4" w:space="0" w:color="auto"/>
              <w:bottom w:val="single" w:sz="4" w:space="0" w:color="auto"/>
              <w:right w:val="single" w:sz="8" w:space="0" w:color="FF0000"/>
            </w:tcBorders>
            <w:shd w:val="clear" w:color="800000" w:fill="FFFFFF"/>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 </w:t>
            </w:r>
          </w:p>
        </w:tc>
        <w:tc>
          <w:tcPr>
            <w:tcW w:w="696" w:type="dxa"/>
            <w:tcBorders>
              <w:top w:val="nil"/>
              <w:left w:val="nil"/>
              <w:bottom w:val="single" w:sz="4" w:space="0" w:color="auto"/>
              <w:right w:val="single" w:sz="4" w:space="0" w:color="auto"/>
            </w:tcBorders>
            <w:shd w:val="clear" w:color="800000" w:fill="B6DDE8"/>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 </w:t>
            </w:r>
          </w:p>
        </w:tc>
        <w:tc>
          <w:tcPr>
            <w:tcW w:w="696" w:type="dxa"/>
            <w:tcBorders>
              <w:top w:val="nil"/>
              <w:left w:val="nil"/>
              <w:bottom w:val="single" w:sz="4" w:space="0" w:color="auto"/>
              <w:right w:val="single" w:sz="8" w:space="0" w:color="FF0000"/>
            </w:tcBorders>
            <w:shd w:val="clear" w:color="800000" w:fill="B6DDE8"/>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30</w:t>
            </w:r>
          </w:p>
        </w:tc>
        <w:tc>
          <w:tcPr>
            <w:tcW w:w="696" w:type="dxa"/>
            <w:tcBorders>
              <w:top w:val="nil"/>
              <w:left w:val="nil"/>
              <w:bottom w:val="single" w:sz="4" w:space="0" w:color="auto"/>
              <w:right w:val="single" w:sz="4" w:space="0" w:color="auto"/>
            </w:tcBorders>
            <w:shd w:val="clear" w:color="800000" w:fill="FFFFFF"/>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 </w:t>
            </w:r>
          </w:p>
        </w:tc>
        <w:tc>
          <w:tcPr>
            <w:tcW w:w="696" w:type="dxa"/>
            <w:tcBorders>
              <w:top w:val="nil"/>
              <w:left w:val="nil"/>
              <w:bottom w:val="single" w:sz="4" w:space="0" w:color="auto"/>
              <w:right w:val="single" w:sz="8" w:space="0" w:color="FF0000"/>
            </w:tcBorders>
            <w:shd w:val="clear" w:color="800000" w:fill="FFFFFF"/>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 </w:t>
            </w:r>
          </w:p>
        </w:tc>
        <w:tc>
          <w:tcPr>
            <w:tcW w:w="696" w:type="dxa"/>
            <w:tcBorders>
              <w:top w:val="nil"/>
              <w:left w:val="nil"/>
              <w:bottom w:val="single" w:sz="4" w:space="0" w:color="auto"/>
              <w:right w:val="single" w:sz="4" w:space="0" w:color="auto"/>
            </w:tcBorders>
            <w:shd w:val="clear" w:color="800000" w:fill="B6DDE8"/>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 </w:t>
            </w:r>
          </w:p>
        </w:tc>
        <w:tc>
          <w:tcPr>
            <w:tcW w:w="696" w:type="dxa"/>
            <w:tcBorders>
              <w:top w:val="nil"/>
              <w:left w:val="nil"/>
              <w:bottom w:val="single" w:sz="4" w:space="0" w:color="auto"/>
              <w:right w:val="single" w:sz="8" w:space="0" w:color="FF0000"/>
            </w:tcBorders>
            <w:shd w:val="clear" w:color="800000" w:fill="B6DDE8"/>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 </w:t>
            </w:r>
          </w:p>
        </w:tc>
      </w:tr>
      <w:tr w:rsidR="009074A7" w:rsidRPr="009074A7" w:rsidTr="009074A7">
        <w:trPr>
          <w:trHeight w:val="270"/>
        </w:trPr>
        <w:tc>
          <w:tcPr>
            <w:tcW w:w="1051" w:type="dxa"/>
            <w:tcBorders>
              <w:top w:val="nil"/>
              <w:left w:val="single" w:sz="4" w:space="0" w:color="auto"/>
              <w:bottom w:val="single" w:sz="4" w:space="0" w:color="auto"/>
              <w:right w:val="single" w:sz="4" w:space="0" w:color="auto"/>
            </w:tcBorders>
            <w:shd w:val="clear" w:color="800000" w:fill="FFFFFF"/>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ОП.11</w:t>
            </w:r>
          </w:p>
        </w:tc>
        <w:tc>
          <w:tcPr>
            <w:tcW w:w="3191" w:type="dxa"/>
            <w:tcBorders>
              <w:top w:val="nil"/>
              <w:left w:val="nil"/>
              <w:bottom w:val="single" w:sz="4" w:space="0" w:color="auto"/>
              <w:right w:val="single" w:sz="8" w:space="0" w:color="FF0000"/>
            </w:tcBorders>
            <w:shd w:val="clear" w:color="800000" w:fill="FFFFFF"/>
            <w:vAlign w:val="center"/>
            <w:hideMark/>
          </w:tcPr>
          <w:p w:rsidR="009074A7" w:rsidRPr="009074A7" w:rsidRDefault="009074A7" w:rsidP="009074A7">
            <w:pPr>
              <w:spacing w:after="0" w:line="240" w:lineRule="auto"/>
              <w:rPr>
                <w:rFonts w:ascii="Tahoma" w:hAnsi="Tahoma" w:cs="Tahoma"/>
                <w:color w:val="000000"/>
                <w:sz w:val="16"/>
                <w:szCs w:val="16"/>
              </w:rPr>
            </w:pPr>
            <w:r w:rsidRPr="009074A7">
              <w:rPr>
                <w:rFonts w:ascii="Tahoma" w:hAnsi="Tahoma" w:cs="Tahoma"/>
                <w:color w:val="000000"/>
                <w:sz w:val="16"/>
                <w:szCs w:val="16"/>
              </w:rPr>
              <w:t>Безопасность жизнедеятельности</w:t>
            </w:r>
          </w:p>
        </w:tc>
        <w:tc>
          <w:tcPr>
            <w:tcW w:w="735" w:type="dxa"/>
            <w:tcBorders>
              <w:top w:val="single" w:sz="4" w:space="0" w:color="auto"/>
              <w:left w:val="nil"/>
              <w:bottom w:val="single" w:sz="4" w:space="0" w:color="auto"/>
              <w:right w:val="single" w:sz="8" w:space="0" w:color="FF0000"/>
            </w:tcBorders>
            <w:shd w:val="clear" w:color="800000" w:fill="FFFFFF"/>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ДЗ</w:t>
            </w:r>
          </w:p>
        </w:tc>
        <w:tc>
          <w:tcPr>
            <w:tcW w:w="720" w:type="dxa"/>
            <w:tcBorders>
              <w:top w:val="nil"/>
              <w:left w:val="nil"/>
              <w:bottom w:val="single" w:sz="4" w:space="0" w:color="auto"/>
              <w:right w:val="single" w:sz="4" w:space="0" w:color="auto"/>
            </w:tcBorders>
            <w:shd w:val="clear" w:color="800000" w:fill="FFFFFF"/>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72</w:t>
            </w:r>
          </w:p>
        </w:tc>
        <w:tc>
          <w:tcPr>
            <w:tcW w:w="477" w:type="dxa"/>
            <w:tcBorders>
              <w:top w:val="nil"/>
              <w:left w:val="nil"/>
              <w:bottom w:val="single" w:sz="4" w:space="0" w:color="auto"/>
              <w:right w:val="single" w:sz="4" w:space="0" w:color="auto"/>
            </w:tcBorders>
            <w:shd w:val="clear" w:color="800000" w:fill="FFFFFF"/>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12</w:t>
            </w:r>
          </w:p>
        </w:tc>
        <w:tc>
          <w:tcPr>
            <w:tcW w:w="656" w:type="dxa"/>
            <w:tcBorders>
              <w:top w:val="nil"/>
              <w:left w:val="nil"/>
              <w:bottom w:val="single" w:sz="4" w:space="0" w:color="auto"/>
              <w:right w:val="single" w:sz="4" w:space="0" w:color="auto"/>
            </w:tcBorders>
            <w:shd w:val="clear" w:color="800000" w:fill="FFFFFF"/>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60</w:t>
            </w:r>
          </w:p>
        </w:tc>
        <w:tc>
          <w:tcPr>
            <w:tcW w:w="596" w:type="dxa"/>
            <w:tcBorders>
              <w:top w:val="nil"/>
              <w:left w:val="nil"/>
              <w:bottom w:val="single" w:sz="4" w:space="0" w:color="auto"/>
              <w:right w:val="single" w:sz="4" w:space="0" w:color="auto"/>
            </w:tcBorders>
            <w:shd w:val="clear" w:color="800000" w:fill="FFFF00"/>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58</w:t>
            </w:r>
          </w:p>
        </w:tc>
        <w:tc>
          <w:tcPr>
            <w:tcW w:w="563" w:type="dxa"/>
            <w:tcBorders>
              <w:top w:val="nil"/>
              <w:left w:val="nil"/>
              <w:bottom w:val="single" w:sz="4" w:space="0" w:color="auto"/>
              <w:right w:val="single" w:sz="4" w:space="0" w:color="auto"/>
            </w:tcBorders>
            <w:shd w:val="clear" w:color="800000" w:fill="FFFFFF"/>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34</w:t>
            </w:r>
          </w:p>
        </w:tc>
        <w:tc>
          <w:tcPr>
            <w:tcW w:w="478" w:type="dxa"/>
            <w:tcBorders>
              <w:top w:val="nil"/>
              <w:left w:val="nil"/>
              <w:bottom w:val="single" w:sz="4" w:space="0" w:color="auto"/>
              <w:right w:val="single" w:sz="4" w:space="0" w:color="auto"/>
            </w:tcBorders>
            <w:shd w:val="clear" w:color="800000" w:fill="FFFFFF"/>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 </w:t>
            </w:r>
          </w:p>
        </w:tc>
        <w:tc>
          <w:tcPr>
            <w:tcW w:w="616" w:type="dxa"/>
            <w:tcBorders>
              <w:top w:val="nil"/>
              <w:left w:val="nil"/>
              <w:bottom w:val="single" w:sz="4" w:space="0" w:color="auto"/>
              <w:right w:val="single" w:sz="4" w:space="0" w:color="auto"/>
            </w:tcBorders>
            <w:shd w:val="clear" w:color="800000" w:fill="FFFFFF"/>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 </w:t>
            </w:r>
          </w:p>
        </w:tc>
        <w:tc>
          <w:tcPr>
            <w:tcW w:w="478" w:type="dxa"/>
            <w:tcBorders>
              <w:top w:val="nil"/>
              <w:left w:val="nil"/>
              <w:bottom w:val="single" w:sz="4" w:space="0" w:color="auto"/>
              <w:right w:val="nil"/>
            </w:tcBorders>
            <w:shd w:val="clear" w:color="800000" w:fill="FFFFFF"/>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2</w:t>
            </w:r>
          </w:p>
        </w:tc>
        <w:tc>
          <w:tcPr>
            <w:tcW w:w="478" w:type="dxa"/>
            <w:tcBorders>
              <w:top w:val="nil"/>
              <w:left w:val="single" w:sz="4" w:space="0" w:color="auto"/>
              <w:bottom w:val="single" w:sz="4" w:space="0" w:color="auto"/>
              <w:right w:val="nil"/>
            </w:tcBorders>
            <w:shd w:val="clear" w:color="800000" w:fill="FFFFFF"/>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 </w:t>
            </w:r>
          </w:p>
        </w:tc>
        <w:tc>
          <w:tcPr>
            <w:tcW w:w="478" w:type="dxa"/>
            <w:tcBorders>
              <w:top w:val="nil"/>
              <w:left w:val="single" w:sz="4" w:space="0" w:color="auto"/>
              <w:bottom w:val="single" w:sz="4" w:space="0" w:color="auto"/>
              <w:right w:val="single" w:sz="8" w:space="0" w:color="FF0000"/>
            </w:tcBorders>
            <w:shd w:val="clear" w:color="800000" w:fill="FFFFFF"/>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 </w:t>
            </w:r>
          </w:p>
        </w:tc>
        <w:tc>
          <w:tcPr>
            <w:tcW w:w="696" w:type="dxa"/>
            <w:tcBorders>
              <w:top w:val="nil"/>
              <w:left w:val="nil"/>
              <w:bottom w:val="single" w:sz="4" w:space="0" w:color="auto"/>
              <w:right w:val="single" w:sz="4" w:space="0" w:color="auto"/>
            </w:tcBorders>
            <w:shd w:val="clear" w:color="800000" w:fill="B6DDE8"/>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 </w:t>
            </w:r>
          </w:p>
        </w:tc>
        <w:tc>
          <w:tcPr>
            <w:tcW w:w="696" w:type="dxa"/>
            <w:tcBorders>
              <w:top w:val="nil"/>
              <w:left w:val="nil"/>
              <w:bottom w:val="single" w:sz="4" w:space="0" w:color="auto"/>
              <w:right w:val="single" w:sz="8" w:space="0" w:color="FF0000"/>
            </w:tcBorders>
            <w:shd w:val="clear" w:color="800000" w:fill="B6DDE8"/>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 </w:t>
            </w:r>
          </w:p>
        </w:tc>
        <w:tc>
          <w:tcPr>
            <w:tcW w:w="696" w:type="dxa"/>
            <w:tcBorders>
              <w:top w:val="nil"/>
              <w:left w:val="nil"/>
              <w:bottom w:val="single" w:sz="4" w:space="0" w:color="auto"/>
              <w:right w:val="single" w:sz="4" w:space="0" w:color="auto"/>
            </w:tcBorders>
            <w:shd w:val="clear" w:color="800000" w:fill="FFFFFF"/>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 </w:t>
            </w:r>
          </w:p>
        </w:tc>
        <w:tc>
          <w:tcPr>
            <w:tcW w:w="696" w:type="dxa"/>
            <w:tcBorders>
              <w:top w:val="nil"/>
              <w:left w:val="nil"/>
              <w:bottom w:val="single" w:sz="4" w:space="0" w:color="auto"/>
              <w:right w:val="single" w:sz="8" w:space="0" w:color="FF0000"/>
            </w:tcBorders>
            <w:shd w:val="clear" w:color="800000" w:fill="FFFFFF"/>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60</w:t>
            </w:r>
          </w:p>
        </w:tc>
        <w:tc>
          <w:tcPr>
            <w:tcW w:w="696" w:type="dxa"/>
            <w:tcBorders>
              <w:top w:val="nil"/>
              <w:left w:val="nil"/>
              <w:bottom w:val="single" w:sz="4" w:space="0" w:color="auto"/>
              <w:right w:val="single" w:sz="4" w:space="0" w:color="auto"/>
            </w:tcBorders>
            <w:shd w:val="clear" w:color="800000" w:fill="B6DDE8"/>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 </w:t>
            </w:r>
          </w:p>
        </w:tc>
        <w:tc>
          <w:tcPr>
            <w:tcW w:w="696" w:type="dxa"/>
            <w:tcBorders>
              <w:top w:val="nil"/>
              <w:left w:val="nil"/>
              <w:bottom w:val="single" w:sz="4" w:space="0" w:color="auto"/>
              <w:right w:val="single" w:sz="8" w:space="0" w:color="FF0000"/>
            </w:tcBorders>
            <w:shd w:val="clear" w:color="800000" w:fill="B6DDE8"/>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 </w:t>
            </w:r>
          </w:p>
        </w:tc>
      </w:tr>
      <w:tr w:rsidR="009074A7" w:rsidRPr="009074A7" w:rsidTr="009074A7">
        <w:trPr>
          <w:trHeight w:val="270"/>
        </w:trPr>
        <w:tc>
          <w:tcPr>
            <w:tcW w:w="1051" w:type="dxa"/>
            <w:tcBorders>
              <w:top w:val="nil"/>
              <w:left w:val="single" w:sz="4" w:space="0" w:color="auto"/>
              <w:bottom w:val="single" w:sz="4" w:space="0" w:color="auto"/>
              <w:right w:val="single" w:sz="4" w:space="0" w:color="auto"/>
            </w:tcBorders>
            <w:shd w:val="clear" w:color="800000" w:fill="FFFFFF"/>
            <w:noWrap/>
            <w:vAlign w:val="center"/>
            <w:hideMark/>
          </w:tcPr>
          <w:p w:rsidR="009074A7" w:rsidRPr="009074A7" w:rsidRDefault="009074A7" w:rsidP="009074A7">
            <w:pPr>
              <w:spacing w:after="0" w:line="240" w:lineRule="auto"/>
              <w:jc w:val="center"/>
              <w:rPr>
                <w:rFonts w:ascii="Tahoma" w:hAnsi="Tahoma" w:cs="Tahoma"/>
                <w:b/>
                <w:bCs/>
                <w:i/>
                <w:iCs/>
                <w:color w:val="000000"/>
                <w:sz w:val="16"/>
                <w:szCs w:val="16"/>
              </w:rPr>
            </w:pPr>
            <w:r w:rsidRPr="009074A7">
              <w:rPr>
                <w:rFonts w:ascii="Tahoma" w:hAnsi="Tahoma" w:cs="Tahoma"/>
                <w:b/>
                <w:bCs/>
                <w:i/>
                <w:iCs/>
                <w:color w:val="000000"/>
                <w:sz w:val="16"/>
                <w:szCs w:val="16"/>
              </w:rPr>
              <w:t>ОП.12*</w:t>
            </w:r>
          </w:p>
        </w:tc>
        <w:tc>
          <w:tcPr>
            <w:tcW w:w="3191" w:type="dxa"/>
            <w:tcBorders>
              <w:top w:val="nil"/>
              <w:left w:val="nil"/>
              <w:bottom w:val="single" w:sz="4" w:space="0" w:color="auto"/>
              <w:right w:val="single" w:sz="8" w:space="0" w:color="FF0000"/>
            </w:tcBorders>
            <w:shd w:val="clear" w:color="800000" w:fill="FFFFFF"/>
            <w:vAlign w:val="center"/>
            <w:hideMark/>
          </w:tcPr>
          <w:p w:rsidR="009074A7" w:rsidRPr="009074A7" w:rsidRDefault="009074A7" w:rsidP="009074A7">
            <w:pPr>
              <w:spacing w:after="0" w:line="240" w:lineRule="auto"/>
              <w:rPr>
                <w:rFonts w:ascii="Tahoma" w:hAnsi="Tahoma" w:cs="Tahoma"/>
                <w:b/>
                <w:bCs/>
                <w:i/>
                <w:iCs/>
                <w:color w:val="000000"/>
                <w:sz w:val="16"/>
                <w:szCs w:val="16"/>
              </w:rPr>
            </w:pPr>
            <w:r w:rsidRPr="009074A7">
              <w:rPr>
                <w:rFonts w:ascii="Tahoma" w:hAnsi="Tahoma" w:cs="Tahoma"/>
                <w:b/>
                <w:bCs/>
                <w:i/>
                <w:iCs/>
                <w:color w:val="000000"/>
                <w:sz w:val="16"/>
                <w:szCs w:val="16"/>
              </w:rPr>
              <w:t>Введене в специальность*</w:t>
            </w:r>
          </w:p>
        </w:tc>
        <w:tc>
          <w:tcPr>
            <w:tcW w:w="735" w:type="dxa"/>
            <w:tcBorders>
              <w:top w:val="single" w:sz="4" w:space="0" w:color="auto"/>
              <w:left w:val="nil"/>
              <w:bottom w:val="single" w:sz="4" w:space="0" w:color="auto"/>
              <w:right w:val="single" w:sz="8" w:space="0" w:color="FF0000"/>
            </w:tcBorders>
            <w:shd w:val="clear" w:color="800000" w:fill="FFFFFF"/>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ДЗ</w:t>
            </w:r>
          </w:p>
        </w:tc>
        <w:tc>
          <w:tcPr>
            <w:tcW w:w="720" w:type="dxa"/>
            <w:tcBorders>
              <w:top w:val="nil"/>
              <w:left w:val="single" w:sz="4" w:space="0" w:color="auto"/>
              <w:bottom w:val="single" w:sz="4" w:space="0" w:color="auto"/>
              <w:right w:val="single" w:sz="4" w:space="0" w:color="auto"/>
            </w:tcBorders>
            <w:shd w:val="clear" w:color="800000" w:fill="FFFFFF"/>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60</w:t>
            </w:r>
          </w:p>
        </w:tc>
        <w:tc>
          <w:tcPr>
            <w:tcW w:w="477" w:type="dxa"/>
            <w:tcBorders>
              <w:top w:val="nil"/>
              <w:left w:val="nil"/>
              <w:bottom w:val="single" w:sz="4" w:space="0" w:color="auto"/>
              <w:right w:val="single" w:sz="4" w:space="0" w:color="auto"/>
            </w:tcBorders>
            <w:shd w:val="clear" w:color="800000" w:fill="FFFFFF"/>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10</w:t>
            </w:r>
          </w:p>
        </w:tc>
        <w:tc>
          <w:tcPr>
            <w:tcW w:w="656" w:type="dxa"/>
            <w:tcBorders>
              <w:top w:val="nil"/>
              <w:left w:val="nil"/>
              <w:bottom w:val="single" w:sz="4" w:space="0" w:color="auto"/>
              <w:right w:val="single" w:sz="4" w:space="0" w:color="auto"/>
            </w:tcBorders>
            <w:shd w:val="clear" w:color="800000" w:fill="FFFFFF"/>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50</w:t>
            </w:r>
          </w:p>
        </w:tc>
        <w:tc>
          <w:tcPr>
            <w:tcW w:w="596" w:type="dxa"/>
            <w:tcBorders>
              <w:top w:val="nil"/>
              <w:left w:val="nil"/>
              <w:bottom w:val="single" w:sz="4" w:space="0" w:color="auto"/>
              <w:right w:val="single" w:sz="4" w:space="0" w:color="auto"/>
            </w:tcBorders>
            <w:shd w:val="clear" w:color="800000" w:fill="FFFF00"/>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48</w:t>
            </w:r>
          </w:p>
        </w:tc>
        <w:tc>
          <w:tcPr>
            <w:tcW w:w="563" w:type="dxa"/>
            <w:tcBorders>
              <w:top w:val="nil"/>
              <w:left w:val="nil"/>
              <w:bottom w:val="single" w:sz="4" w:space="0" w:color="auto"/>
              <w:right w:val="single" w:sz="4" w:space="0" w:color="auto"/>
            </w:tcBorders>
            <w:shd w:val="clear" w:color="800000" w:fill="FFFFFF"/>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48</w:t>
            </w:r>
          </w:p>
        </w:tc>
        <w:tc>
          <w:tcPr>
            <w:tcW w:w="478" w:type="dxa"/>
            <w:tcBorders>
              <w:top w:val="nil"/>
              <w:left w:val="nil"/>
              <w:bottom w:val="single" w:sz="4" w:space="0" w:color="auto"/>
              <w:right w:val="single" w:sz="4" w:space="0" w:color="auto"/>
            </w:tcBorders>
            <w:shd w:val="clear" w:color="800000" w:fill="FFFFFF"/>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 </w:t>
            </w:r>
          </w:p>
        </w:tc>
        <w:tc>
          <w:tcPr>
            <w:tcW w:w="616" w:type="dxa"/>
            <w:tcBorders>
              <w:top w:val="nil"/>
              <w:left w:val="nil"/>
              <w:bottom w:val="single" w:sz="4" w:space="0" w:color="auto"/>
              <w:right w:val="single" w:sz="4" w:space="0" w:color="auto"/>
            </w:tcBorders>
            <w:shd w:val="clear" w:color="800000" w:fill="FFFFFF"/>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 </w:t>
            </w:r>
          </w:p>
        </w:tc>
        <w:tc>
          <w:tcPr>
            <w:tcW w:w="478" w:type="dxa"/>
            <w:tcBorders>
              <w:top w:val="nil"/>
              <w:left w:val="nil"/>
              <w:bottom w:val="single" w:sz="4" w:space="0" w:color="auto"/>
              <w:right w:val="single" w:sz="4" w:space="0" w:color="auto"/>
            </w:tcBorders>
            <w:shd w:val="clear" w:color="800000" w:fill="FFFFFF"/>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2</w:t>
            </w:r>
          </w:p>
        </w:tc>
        <w:tc>
          <w:tcPr>
            <w:tcW w:w="478" w:type="dxa"/>
            <w:tcBorders>
              <w:top w:val="nil"/>
              <w:left w:val="nil"/>
              <w:bottom w:val="single" w:sz="4" w:space="0" w:color="auto"/>
              <w:right w:val="single" w:sz="4" w:space="0" w:color="auto"/>
            </w:tcBorders>
            <w:shd w:val="clear" w:color="800000" w:fill="FFFFFF"/>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 </w:t>
            </w:r>
          </w:p>
        </w:tc>
        <w:tc>
          <w:tcPr>
            <w:tcW w:w="478" w:type="dxa"/>
            <w:tcBorders>
              <w:top w:val="nil"/>
              <w:left w:val="nil"/>
              <w:bottom w:val="single" w:sz="4" w:space="0" w:color="auto"/>
              <w:right w:val="single" w:sz="8" w:space="0" w:color="FF0000"/>
            </w:tcBorders>
            <w:shd w:val="clear" w:color="800000" w:fill="FFFFFF"/>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 </w:t>
            </w:r>
          </w:p>
        </w:tc>
        <w:tc>
          <w:tcPr>
            <w:tcW w:w="696" w:type="dxa"/>
            <w:tcBorders>
              <w:top w:val="nil"/>
              <w:left w:val="nil"/>
              <w:bottom w:val="single" w:sz="4" w:space="0" w:color="auto"/>
              <w:right w:val="single" w:sz="4" w:space="0" w:color="auto"/>
            </w:tcBorders>
            <w:shd w:val="clear" w:color="800000" w:fill="B6DDE8"/>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50</w:t>
            </w:r>
          </w:p>
        </w:tc>
        <w:tc>
          <w:tcPr>
            <w:tcW w:w="696" w:type="dxa"/>
            <w:tcBorders>
              <w:top w:val="nil"/>
              <w:left w:val="nil"/>
              <w:bottom w:val="single" w:sz="4" w:space="0" w:color="auto"/>
              <w:right w:val="single" w:sz="8" w:space="0" w:color="FF0000"/>
            </w:tcBorders>
            <w:shd w:val="clear" w:color="800000" w:fill="B6DDE8"/>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 </w:t>
            </w:r>
          </w:p>
        </w:tc>
        <w:tc>
          <w:tcPr>
            <w:tcW w:w="696" w:type="dxa"/>
            <w:tcBorders>
              <w:top w:val="nil"/>
              <w:left w:val="nil"/>
              <w:bottom w:val="single" w:sz="4" w:space="0" w:color="auto"/>
              <w:right w:val="single" w:sz="4" w:space="0" w:color="auto"/>
            </w:tcBorders>
            <w:shd w:val="clear" w:color="800000" w:fill="FFFFFF"/>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 </w:t>
            </w:r>
          </w:p>
        </w:tc>
        <w:tc>
          <w:tcPr>
            <w:tcW w:w="696" w:type="dxa"/>
            <w:tcBorders>
              <w:top w:val="nil"/>
              <w:left w:val="nil"/>
              <w:bottom w:val="single" w:sz="4" w:space="0" w:color="auto"/>
              <w:right w:val="single" w:sz="8" w:space="0" w:color="FF0000"/>
            </w:tcBorders>
            <w:shd w:val="clear" w:color="800000" w:fill="FFFFFF"/>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 </w:t>
            </w:r>
          </w:p>
        </w:tc>
        <w:tc>
          <w:tcPr>
            <w:tcW w:w="696" w:type="dxa"/>
            <w:tcBorders>
              <w:top w:val="nil"/>
              <w:left w:val="nil"/>
              <w:bottom w:val="single" w:sz="4" w:space="0" w:color="auto"/>
              <w:right w:val="single" w:sz="4" w:space="0" w:color="auto"/>
            </w:tcBorders>
            <w:shd w:val="clear" w:color="800000" w:fill="B6DDE8"/>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 </w:t>
            </w:r>
          </w:p>
        </w:tc>
        <w:tc>
          <w:tcPr>
            <w:tcW w:w="696" w:type="dxa"/>
            <w:tcBorders>
              <w:top w:val="nil"/>
              <w:left w:val="nil"/>
              <w:bottom w:val="single" w:sz="4" w:space="0" w:color="auto"/>
              <w:right w:val="single" w:sz="8" w:space="0" w:color="FF0000"/>
            </w:tcBorders>
            <w:shd w:val="clear" w:color="800000" w:fill="B6DDE8"/>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 </w:t>
            </w:r>
          </w:p>
        </w:tc>
      </w:tr>
      <w:tr w:rsidR="009074A7" w:rsidRPr="009074A7" w:rsidTr="009074A7">
        <w:trPr>
          <w:trHeight w:val="270"/>
        </w:trPr>
        <w:tc>
          <w:tcPr>
            <w:tcW w:w="1051" w:type="dxa"/>
            <w:tcBorders>
              <w:top w:val="nil"/>
              <w:left w:val="single" w:sz="4" w:space="0" w:color="auto"/>
              <w:bottom w:val="single" w:sz="4" w:space="0" w:color="auto"/>
              <w:right w:val="single" w:sz="4" w:space="0" w:color="auto"/>
            </w:tcBorders>
            <w:shd w:val="clear" w:color="800000" w:fill="FFFFFF"/>
            <w:noWrap/>
            <w:vAlign w:val="center"/>
            <w:hideMark/>
          </w:tcPr>
          <w:p w:rsidR="009074A7" w:rsidRPr="009074A7" w:rsidRDefault="009074A7" w:rsidP="009074A7">
            <w:pPr>
              <w:spacing w:after="0" w:line="240" w:lineRule="auto"/>
              <w:jc w:val="center"/>
              <w:rPr>
                <w:rFonts w:ascii="Tahoma" w:hAnsi="Tahoma" w:cs="Tahoma"/>
                <w:b/>
                <w:bCs/>
                <w:i/>
                <w:iCs/>
                <w:color w:val="000000"/>
                <w:sz w:val="16"/>
                <w:szCs w:val="16"/>
              </w:rPr>
            </w:pPr>
            <w:r w:rsidRPr="009074A7">
              <w:rPr>
                <w:rFonts w:ascii="Tahoma" w:hAnsi="Tahoma" w:cs="Tahoma"/>
                <w:b/>
                <w:bCs/>
                <w:i/>
                <w:iCs/>
                <w:color w:val="000000"/>
                <w:sz w:val="16"/>
                <w:szCs w:val="16"/>
              </w:rPr>
              <w:t>ОП.13*</w:t>
            </w:r>
          </w:p>
        </w:tc>
        <w:tc>
          <w:tcPr>
            <w:tcW w:w="3191" w:type="dxa"/>
            <w:tcBorders>
              <w:top w:val="nil"/>
              <w:left w:val="nil"/>
              <w:bottom w:val="single" w:sz="4" w:space="0" w:color="auto"/>
              <w:right w:val="single" w:sz="8" w:space="0" w:color="FF0000"/>
            </w:tcBorders>
            <w:shd w:val="clear" w:color="800000" w:fill="FFFFFF"/>
            <w:vAlign w:val="center"/>
            <w:hideMark/>
          </w:tcPr>
          <w:p w:rsidR="009074A7" w:rsidRPr="009074A7" w:rsidRDefault="009074A7" w:rsidP="009074A7">
            <w:pPr>
              <w:spacing w:after="0" w:line="240" w:lineRule="auto"/>
              <w:rPr>
                <w:rFonts w:ascii="Tahoma" w:hAnsi="Tahoma" w:cs="Tahoma"/>
                <w:b/>
                <w:bCs/>
                <w:i/>
                <w:iCs/>
                <w:color w:val="000000"/>
                <w:sz w:val="16"/>
                <w:szCs w:val="16"/>
              </w:rPr>
            </w:pPr>
            <w:r w:rsidRPr="009074A7">
              <w:rPr>
                <w:rFonts w:ascii="Tahoma" w:hAnsi="Tahoma" w:cs="Tahoma"/>
                <w:b/>
                <w:bCs/>
                <w:i/>
                <w:iCs/>
                <w:color w:val="000000"/>
                <w:sz w:val="16"/>
                <w:szCs w:val="16"/>
              </w:rPr>
              <w:t>Основы предпринимательства*</w:t>
            </w:r>
          </w:p>
        </w:tc>
        <w:tc>
          <w:tcPr>
            <w:tcW w:w="735" w:type="dxa"/>
            <w:tcBorders>
              <w:top w:val="single" w:sz="4" w:space="0" w:color="auto"/>
              <w:left w:val="nil"/>
              <w:bottom w:val="single" w:sz="4" w:space="0" w:color="auto"/>
              <w:right w:val="single" w:sz="8" w:space="0" w:color="FF0000"/>
            </w:tcBorders>
            <w:shd w:val="clear" w:color="800000" w:fill="FFFFFF"/>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ДЗ</w:t>
            </w:r>
          </w:p>
        </w:tc>
        <w:tc>
          <w:tcPr>
            <w:tcW w:w="720" w:type="dxa"/>
            <w:tcBorders>
              <w:top w:val="nil"/>
              <w:left w:val="single" w:sz="4" w:space="0" w:color="auto"/>
              <w:bottom w:val="single" w:sz="4" w:space="0" w:color="auto"/>
              <w:right w:val="single" w:sz="4" w:space="0" w:color="auto"/>
            </w:tcBorders>
            <w:shd w:val="clear" w:color="800000" w:fill="FFFFFF"/>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54</w:t>
            </w:r>
          </w:p>
        </w:tc>
        <w:tc>
          <w:tcPr>
            <w:tcW w:w="477" w:type="dxa"/>
            <w:tcBorders>
              <w:top w:val="nil"/>
              <w:left w:val="nil"/>
              <w:bottom w:val="single" w:sz="4" w:space="0" w:color="auto"/>
              <w:right w:val="single" w:sz="4" w:space="0" w:color="auto"/>
            </w:tcBorders>
            <w:shd w:val="clear" w:color="800000" w:fill="FFFFFF"/>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18</w:t>
            </w:r>
          </w:p>
        </w:tc>
        <w:tc>
          <w:tcPr>
            <w:tcW w:w="656" w:type="dxa"/>
            <w:tcBorders>
              <w:top w:val="nil"/>
              <w:left w:val="nil"/>
              <w:bottom w:val="single" w:sz="4" w:space="0" w:color="auto"/>
              <w:right w:val="single" w:sz="4" w:space="0" w:color="auto"/>
            </w:tcBorders>
            <w:shd w:val="clear" w:color="800000" w:fill="FFFFFF"/>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36</w:t>
            </w:r>
          </w:p>
        </w:tc>
        <w:tc>
          <w:tcPr>
            <w:tcW w:w="596" w:type="dxa"/>
            <w:tcBorders>
              <w:top w:val="nil"/>
              <w:left w:val="nil"/>
              <w:bottom w:val="single" w:sz="4" w:space="0" w:color="auto"/>
              <w:right w:val="single" w:sz="4" w:space="0" w:color="auto"/>
            </w:tcBorders>
            <w:shd w:val="clear" w:color="800000" w:fill="FFFF00"/>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34</w:t>
            </w:r>
          </w:p>
        </w:tc>
        <w:tc>
          <w:tcPr>
            <w:tcW w:w="563" w:type="dxa"/>
            <w:tcBorders>
              <w:top w:val="nil"/>
              <w:left w:val="nil"/>
              <w:bottom w:val="single" w:sz="4" w:space="0" w:color="auto"/>
              <w:right w:val="single" w:sz="4" w:space="0" w:color="auto"/>
            </w:tcBorders>
            <w:shd w:val="clear" w:color="800000" w:fill="FFFFFF"/>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26</w:t>
            </w:r>
          </w:p>
        </w:tc>
        <w:tc>
          <w:tcPr>
            <w:tcW w:w="478" w:type="dxa"/>
            <w:tcBorders>
              <w:top w:val="nil"/>
              <w:left w:val="nil"/>
              <w:bottom w:val="single" w:sz="4" w:space="0" w:color="auto"/>
              <w:right w:val="single" w:sz="4" w:space="0" w:color="auto"/>
            </w:tcBorders>
            <w:shd w:val="clear" w:color="800000" w:fill="FFFFFF"/>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 </w:t>
            </w:r>
          </w:p>
        </w:tc>
        <w:tc>
          <w:tcPr>
            <w:tcW w:w="616" w:type="dxa"/>
            <w:tcBorders>
              <w:top w:val="nil"/>
              <w:left w:val="nil"/>
              <w:bottom w:val="single" w:sz="4" w:space="0" w:color="auto"/>
              <w:right w:val="single" w:sz="4" w:space="0" w:color="auto"/>
            </w:tcBorders>
            <w:shd w:val="clear" w:color="800000" w:fill="FFFFFF"/>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 </w:t>
            </w:r>
          </w:p>
        </w:tc>
        <w:tc>
          <w:tcPr>
            <w:tcW w:w="478" w:type="dxa"/>
            <w:tcBorders>
              <w:top w:val="nil"/>
              <w:left w:val="nil"/>
              <w:bottom w:val="single" w:sz="4" w:space="0" w:color="auto"/>
              <w:right w:val="single" w:sz="4" w:space="0" w:color="auto"/>
            </w:tcBorders>
            <w:shd w:val="clear" w:color="800000" w:fill="FFFFFF"/>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2</w:t>
            </w:r>
          </w:p>
        </w:tc>
        <w:tc>
          <w:tcPr>
            <w:tcW w:w="478" w:type="dxa"/>
            <w:tcBorders>
              <w:top w:val="nil"/>
              <w:left w:val="nil"/>
              <w:bottom w:val="single" w:sz="4" w:space="0" w:color="auto"/>
              <w:right w:val="single" w:sz="4" w:space="0" w:color="auto"/>
            </w:tcBorders>
            <w:shd w:val="clear" w:color="800000" w:fill="FFFFFF"/>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 </w:t>
            </w:r>
          </w:p>
        </w:tc>
        <w:tc>
          <w:tcPr>
            <w:tcW w:w="478" w:type="dxa"/>
            <w:tcBorders>
              <w:top w:val="nil"/>
              <w:left w:val="nil"/>
              <w:bottom w:val="single" w:sz="4" w:space="0" w:color="auto"/>
              <w:right w:val="single" w:sz="8" w:space="0" w:color="FF0000"/>
            </w:tcBorders>
            <w:shd w:val="clear" w:color="800000" w:fill="FFFFFF"/>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 </w:t>
            </w:r>
          </w:p>
        </w:tc>
        <w:tc>
          <w:tcPr>
            <w:tcW w:w="696" w:type="dxa"/>
            <w:tcBorders>
              <w:top w:val="nil"/>
              <w:left w:val="nil"/>
              <w:bottom w:val="single" w:sz="4" w:space="0" w:color="auto"/>
              <w:right w:val="single" w:sz="4" w:space="0" w:color="auto"/>
            </w:tcBorders>
            <w:shd w:val="clear" w:color="800000" w:fill="B6DDE8"/>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 </w:t>
            </w:r>
          </w:p>
        </w:tc>
        <w:tc>
          <w:tcPr>
            <w:tcW w:w="696" w:type="dxa"/>
            <w:tcBorders>
              <w:top w:val="nil"/>
              <w:left w:val="nil"/>
              <w:bottom w:val="single" w:sz="4" w:space="0" w:color="auto"/>
              <w:right w:val="single" w:sz="8" w:space="0" w:color="FF0000"/>
            </w:tcBorders>
            <w:shd w:val="clear" w:color="800000" w:fill="B6DDE8"/>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 </w:t>
            </w:r>
          </w:p>
        </w:tc>
        <w:tc>
          <w:tcPr>
            <w:tcW w:w="696" w:type="dxa"/>
            <w:tcBorders>
              <w:top w:val="nil"/>
              <w:left w:val="nil"/>
              <w:bottom w:val="single" w:sz="4" w:space="0" w:color="auto"/>
              <w:right w:val="single" w:sz="4" w:space="0" w:color="auto"/>
            </w:tcBorders>
            <w:shd w:val="clear" w:color="800000" w:fill="FFFFFF"/>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 </w:t>
            </w:r>
          </w:p>
        </w:tc>
        <w:tc>
          <w:tcPr>
            <w:tcW w:w="696" w:type="dxa"/>
            <w:tcBorders>
              <w:top w:val="nil"/>
              <w:left w:val="nil"/>
              <w:bottom w:val="single" w:sz="4" w:space="0" w:color="auto"/>
              <w:right w:val="single" w:sz="8" w:space="0" w:color="FF0000"/>
            </w:tcBorders>
            <w:shd w:val="clear" w:color="800000" w:fill="FFFFFF"/>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36</w:t>
            </w:r>
          </w:p>
        </w:tc>
        <w:tc>
          <w:tcPr>
            <w:tcW w:w="696" w:type="dxa"/>
            <w:tcBorders>
              <w:top w:val="nil"/>
              <w:left w:val="nil"/>
              <w:bottom w:val="single" w:sz="4" w:space="0" w:color="auto"/>
              <w:right w:val="single" w:sz="4" w:space="0" w:color="auto"/>
            </w:tcBorders>
            <w:shd w:val="clear" w:color="800000" w:fill="B6DDE8"/>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 </w:t>
            </w:r>
          </w:p>
        </w:tc>
        <w:tc>
          <w:tcPr>
            <w:tcW w:w="696" w:type="dxa"/>
            <w:tcBorders>
              <w:top w:val="nil"/>
              <w:left w:val="nil"/>
              <w:bottom w:val="single" w:sz="4" w:space="0" w:color="auto"/>
              <w:right w:val="single" w:sz="8" w:space="0" w:color="FF0000"/>
            </w:tcBorders>
            <w:shd w:val="clear" w:color="800000" w:fill="B6DDE8"/>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 </w:t>
            </w:r>
          </w:p>
        </w:tc>
      </w:tr>
      <w:tr w:rsidR="009074A7" w:rsidRPr="009074A7" w:rsidTr="009074A7">
        <w:trPr>
          <w:trHeight w:val="270"/>
        </w:trPr>
        <w:tc>
          <w:tcPr>
            <w:tcW w:w="1051" w:type="dxa"/>
            <w:tcBorders>
              <w:top w:val="nil"/>
              <w:left w:val="single" w:sz="4" w:space="0" w:color="auto"/>
              <w:bottom w:val="single" w:sz="8" w:space="0" w:color="auto"/>
              <w:right w:val="single" w:sz="4" w:space="0" w:color="auto"/>
            </w:tcBorders>
            <w:shd w:val="clear" w:color="800000" w:fill="FFFF00"/>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П.00</w:t>
            </w:r>
          </w:p>
        </w:tc>
        <w:tc>
          <w:tcPr>
            <w:tcW w:w="3191" w:type="dxa"/>
            <w:tcBorders>
              <w:top w:val="nil"/>
              <w:left w:val="nil"/>
              <w:bottom w:val="single" w:sz="8" w:space="0" w:color="auto"/>
              <w:right w:val="single" w:sz="8" w:space="0" w:color="FF0000"/>
            </w:tcBorders>
            <w:shd w:val="clear" w:color="800000" w:fill="FFFF00"/>
            <w:vAlign w:val="center"/>
            <w:hideMark/>
          </w:tcPr>
          <w:p w:rsidR="009074A7" w:rsidRPr="009074A7" w:rsidRDefault="009074A7" w:rsidP="009074A7">
            <w:pPr>
              <w:spacing w:after="0" w:line="240" w:lineRule="auto"/>
              <w:rPr>
                <w:rFonts w:ascii="Tahoma" w:hAnsi="Tahoma" w:cs="Tahoma"/>
                <w:color w:val="000000"/>
                <w:sz w:val="16"/>
                <w:szCs w:val="16"/>
              </w:rPr>
            </w:pPr>
            <w:r w:rsidRPr="009074A7">
              <w:rPr>
                <w:rFonts w:ascii="Tahoma" w:hAnsi="Tahoma" w:cs="Tahoma"/>
                <w:color w:val="000000"/>
                <w:sz w:val="16"/>
                <w:szCs w:val="16"/>
              </w:rPr>
              <w:t>Профессиональный цикл</w:t>
            </w:r>
          </w:p>
        </w:tc>
        <w:tc>
          <w:tcPr>
            <w:tcW w:w="735" w:type="dxa"/>
            <w:tcBorders>
              <w:top w:val="nil"/>
              <w:left w:val="nil"/>
              <w:bottom w:val="single" w:sz="4" w:space="0" w:color="auto"/>
              <w:right w:val="single" w:sz="8" w:space="0" w:color="FF0000"/>
            </w:tcBorders>
            <w:shd w:val="clear" w:color="800000" w:fill="FFFF00"/>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 </w:t>
            </w:r>
          </w:p>
        </w:tc>
        <w:tc>
          <w:tcPr>
            <w:tcW w:w="720" w:type="dxa"/>
            <w:tcBorders>
              <w:top w:val="nil"/>
              <w:left w:val="single" w:sz="4" w:space="0" w:color="auto"/>
              <w:bottom w:val="single" w:sz="4" w:space="0" w:color="auto"/>
              <w:right w:val="single" w:sz="4" w:space="0" w:color="auto"/>
            </w:tcBorders>
            <w:shd w:val="clear" w:color="800000" w:fill="FFFF00"/>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2668</w:t>
            </w:r>
          </w:p>
        </w:tc>
        <w:tc>
          <w:tcPr>
            <w:tcW w:w="477" w:type="dxa"/>
            <w:tcBorders>
              <w:top w:val="nil"/>
              <w:left w:val="nil"/>
              <w:bottom w:val="single" w:sz="4" w:space="0" w:color="auto"/>
              <w:right w:val="single" w:sz="4" w:space="0" w:color="auto"/>
            </w:tcBorders>
            <w:shd w:val="clear" w:color="800000" w:fill="FFFF00"/>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356</w:t>
            </w:r>
          </w:p>
        </w:tc>
        <w:tc>
          <w:tcPr>
            <w:tcW w:w="656" w:type="dxa"/>
            <w:tcBorders>
              <w:top w:val="nil"/>
              <w:left w:val="nil"/>
              <w:bottom w:val="single" w:sz="4" w:space="0" w:color="auto"/>
              <w:right w:val="single" w:sz="4" w:space="0" w:color="auto"/>
            </w:tcBorders>
            <w:shd w:val="clear" w:color="800000" w:fill="FFFF00"/>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1880</w:t>
            </w:r>
          </w:p>
        </w:tc>
        <w:tc>
          <w:tcPr>
            <w:tcW w:w="596" w:type="dxa"/>
            <w:tcBorders>
              <w:top w:val="nil"/>
              <w:left w:val="nil"/>
              <w:bottom w:val="single" w:sz="4" w:space="0" w:color="auto"/>
              <w:right w:val="single" w:sz="4" w:space="0" w:color="auto"/>
            </w:tcBorders>
            <w:shd w:val="clear" w:color="800000" w:fill="FFFF00"/>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1788</w:t>
            </w:r>
          </w:p>
        </w:tc>
        <w:tc>
          <w:tcPr>
            <w:tcW w:w="563" w:type="dxa"/>
            <w:tcBorders>
              <w:top w:val="nil"/>
              <w:left w:val="nil"/>
              <w:bottom w:val="single" w:sz="4" w:space="0" w:color="auto"/>
              <w:right w:val="single" w:sz="4" w:space="0" w:color="auto"/>
            </w:tcBorders>
            <w:shd w:val="clear" w:color="800000" w:fill="FFFF00"/>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802</w:t>
            </w:r>
          </w:p>
        </w:tc>
        <w:tc>
          <w:tcPr>
            <w:tcW w:w="478" w:type="dxa"/>
            <w:tcBorders>
              <w:top w:val="nil"/>
              <w:left w:val="nil"/>
              <w:bottom w:val="single" w:sz="4" w:space="0" w:color="auto"/>
              <w:right w:val="single" w:sz="4" w:space="0" w:color="auto"/>
            </w:tcBorders>
            <w:shd w:val="clear" w:color="800000" w:fill="FFFF00"/>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72</w:t>
            </w:r>
          </w:p>
        </w:tc>
        <w:tc>
          <w:tcPr>
            <w:tcW w:w="616" w:type="dxa"/>
            <w:tcBorders>
              <w:top w:val="nil"/>
              <w:left w:val="nil"/>
              <w:bottom w:val="single" w:sz="4" w:space="0" w:color="auto"/>
              <w:right w:val="single" w:sz="4" w:space="0" w:color="auto"/>
            </w:tcBorders>
            <w:shd w:val="clear" w:color="800000" w:fill="FFFF00"/>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252</w:t>
            </w:r>
          </w:p>
        </w:tc>
        <w:tc>
          <w:tcPr>
            <w:tcW w:w="478" w:type="dxa"/>
            <w:tcBorders>
              <w:top w:val="nil"/>
              <w:left w:val="nil"/>
              <w:bottom w:val="single" w:sz="4" w:space="0" w:color="auto"/>
              <w:right w:val="single" w:sz="4" w:space="0" w:color="auto"/>
            </w:tcBorders>
            <w:shd w:val="clear" w:color="800000" w:fill="FFFF00"/>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20</w:t>
            </w:r>
          </w:p>
        </w:tc>
        <w:tc>
          <w:tcPr>
            <w:tcW w:w="478" w:type="dxa"/>
            <w:tcBorders>
              <w:top w:val="nil"/>
              <w:left w:val="nil"/>
              <w:bottom w:val="single" w:sz="4" w:space="0" w:color="auto"/>
              <w:right w:val="single" w:sz="4" w:space="0" w:color="auto"/>
            </w:tcBorders>
            <w:shd w:val="clear" w:color="800000" w:fill="FFFF00"/>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432</w:t>
            </w:r>
          </w:p>
        </w:tc>
        <w:tc>
          <w:tcPr>
            <w:tcW w:w="478" w:type="dxa"/>
            <w:tcBorders>
              <w:top w:val="nil"/>
              <w:left w:val="nil"/>
              <w:bottom w:val="single" w:sz="4" w:space="0" w:color="auto"/>
              <w:right w:val="single" w:sz="8" w:space="0" w:color="FF0000"/>
            </w:tcBorders>
            <w:shd w:val="clear" w:color="800000" w:fill="FFFF00"/>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0</w:t>
            </w:r>
          </w:p>
        </w:tc>
        <w:tc>
          <w:tcPr>
            <w:tcW w:w="696" w:type="dxa"/>
            <w:tcBorders>
              <w:top w:val="nil"/>
              <w:left w:val="nil"/>
              <w:bottom w:val="single" w:sz="4" w:space="0" w:color="auto"/>
              <w:right w:val="single" w:sz="4" w:space="0" w:color="auto"/>
            </w:tcBorders>
            <w:shd w:val="clear" w:color="800000" w:fill="FFFF00"/>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208</w:t>
            </w:r>
          </w:p>
        </w:tc>
        <w:tc>
          <w:tcPr>
            <w:tcW w:w="696" w:type="dxa"/>
            <w:tcBorders>
              <w:top w:val="nil"/>
              <w:left w:val="nil"/>
              <w:bottom w:val="single" w:sz="4" w:space="0" w:color="auto"/>
              <w:right w:val="single" w:sz="8" w:space="0" w:color="FF0000"/>
            </w:tcBorders>
            <w:shd w:val="clear" w:color="800000" w:fill="FFFF00"/>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390</w:t>
            </w:r>
          </w:p>
        </w:tc>
        <w:tc>
          <w:tcPr>
            <w:tcW w:w="696" w:type="dxa"/>
            <w:tcBorders>
              <w:top w:val="nil"/>
              <w:left w:val="nil"/>
              <w:bottom w:val="single" w:sz="4" w:space="0" w:color="auto"/>
              <w:right w:val="single" w:sz="4" w:space="0" w:color="auto"/>
            </w:tcBorders>
            <w:shd w:val="clear" w:color="800000" w:fill="FFFF00"/>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358</w:t>
            </w:r>
          </w:p>
        </w:tc>
        <w:tc>
          <w:tcPr>
            <w:tcW w:w="696" w:type="dxa"/>
            <w:tcBorders>
              <w:top w:val="nil"/>
              <w:left w:val="nil"/>
              <w:bottom w:val="single" w:sz="4" w:space="0" w:color="auto"/>
              <w:right w:val="single" w:sz="8" w:space="0" w:color="FF0000"/>
            </w:tcBorders>
            <w:shd w:val="clear" w:color="800000" w:fill="FFFF00"/>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594</w:t>
            </w:r>
          </w:p>
        </w:tc>
        <w:tc>
          <w:tcPr>
            <w:tcW w:w="696" w:type="dxa"/>
            <w:tcBorders>
              <w:top w:val="nil"/>
              <w:left w:val="nil"/>
              <w:bottom w:val="single" w:sz="4" w:space="0" w:color="auto"/>
              <w:right w:val="single" w:sz="4" w:space="0" w:color="auto"/>
            </w:tcBorders>
            <w:shd w:val="clear" w:color="800000" w:fill="FFFF00"/>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358</w:t>
            </w:r>
          </w:p>
        </w:tc>
        <w:tc>
          <w:tcPr>
            <w:tcW w:w="696" w:type="dxa"/>
            <w:tcBorders>
              <w:top w:val="nil"/>
              <w:left w:val="nil"/>
              <w:bottom w:val="single" w:sz="4" w:space="0" w:color="auto"/>
              <w:right w:val="single" w:sz="8" w:space="0" w:color="FF0000"/>
            </w:tcBorders>
            <w:shd w:val="clear" w:color="800000" w:fill="FFFF00"/>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440</w:t>
            </w:r>
          </w:p>
        </w:tc>
      </w:tr>
      <w:tr w:rsidR="009074A7" w:rsidRPr="009074A7" w:rsidTr="009074A7">
        <w:trPr>
          <w:trHeight w:val="855"/>
        </w:trPr>
        <w:tc>
          <w:tcPr>
            <w:tcW w:w="1051" w:type="dxa"/>
            <w:tcBorders>
              <w:top w:val="nil"/>
              <w:left w:val="single" w:sz="4" w:space="0" w:color="auto"/>
              <w:bottom w:val="single" w:sz="8" w:space="0" w:color="auto"/>
              <w:right w:val="single" w:sz="4" w:space="0" w:color="auto"/>
            </w:tcBorders>
            <w:shd w:val="clear" w:color="800000" w:fill="FFFF00"/>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ПМ.01</w:t>
            </w:r>
          </w:p>
        </w:tc>
        <w:tc>
          <w:tcPr>
            <w:tcW w:w="3191" w:type="dxa"/>
            <w:tcBorders>
              <w:top w:val="nil"/>
              <w:left w:val="nil"/>
              <w:bottom w:val="single" w:sz="8" w:space="0" w:color="auto"/>
              <w:right w:val="single" w:sz="8" w:space="0" w:color="FF0000"/>
            </w:tcBorders>
            <w:shd w:val="clear" w:color="800000" w:fill="FFFF00"/>
            <w:vAlign w:val="center"/>
            <w:hideMark/>
          </w:tcPr>
          <w:p w:rsidR="009074A7" w:rsidRPr="009074A7" w:rsidRDefault="009074A7" w:rsidP="009074A7">
            <w:pPr>
              <w:spacing w:after="0" w:line="240" w:lineRule="auto"/>
              <w:rPr>
                <w:rFonts w:ascii="Tahoma" w:hAnsi="Tahoma" w:cs="Tahoma"/>
                <w:sz w:val="16"/>
                <w:szCs w:val="16"/>
              </w:rPr>
            </w:pPr>
            <w:r w:rsidRPr="009074A7">
              <w:rPr>
                <w:rFonts w:ascii="Tahoma" w:hAnsi="Tahoma" w:cs="Tahoma"/>
                <w:sz w:val="16"/>
                <w:szCs w:val="16"/>
              </w:rPr>
              <w:t>Осуществление технического обслуж</w:t>
            </w:r>
            <w:r w:rsidRPr="009074A7">
              <w:rPr>
                <w:rFonts w:ascii="Tahoma" w:hAnsi="Tahoma" w:cs="Tahoma"/>
                <w:sz w:val="16"/>
                <w:szCs w:val="16"/>
              </w:rPr>
              <w:t>и</w:t>
            </w:r>
            <w:r w:rsidRPr="009074A7">
              <w:rPr>
                <w:rFonts w:ascii="Tahoma" w:hAnsi="Tahoma" w:cs="Tahoma"/>
                <w:sz w:val="16"/>
                <w:szCs w:val="16"/>
              </w:rPr>
              <w:t>вания рабочих эталонов и поверочного оборудования</w:t>
            </w:r>
          </w:p>
        </w:tc>
        <w:tc>
          <w:tcPr>
            <w:tcW w:w="735" w:type="dxa"/>
            <w:tcBorders>
              <w:top w:val="single" w:sz="4" w:space="0" w:color="auto"/>
              <w:left w:val="nil"/>
              <w:bottom w:val="single" w:sz="4" w:space="0" w:color="auto"/>
              <w:right w:val="single" w:sz="8" w:space="0" w:color="FF0000"/>
            </w:tcBorders>
            <w:shd w:val="clear" w:color="800000" w:fill="FFFF00"/>
            <w:vAlign w:val="center"/>
            <w:hideMark/>
          </w:tcPr>
          <w:p w:rsidR="009074A7" w:rsidRPr="009074A7" w:rsidRDefault="009074A7" w:rsidP="009074A7">
            <w:pPr>
              <w:spacing w:after="0" w:line="240" w:lineRule="auto"/>
              <w:jc w:val="center"/>
              <w:rPr>
                <w:rFonts w:ascii="Tahoma" w:hAnsi="Tahoma" w:cs="Tahoma"/>
                <w:sz w:val="16"/>
                <w:szCs w:val="16"/>
              </w:rPr>
            </w:pPr>
            <w:r w:rsidRPr="009074A7">
              <w:rPr>
                <w:rFonts w:ascii="Tahoma" w:hAnsi="Tahoma" w:cs="Tahoma"/>
                <w:sz w:val="16"/>
                <w:szCs w:val="16"/>
              </w:rPr>
              <w:t>ЭК</w:t>
            </w:r>
          </w:p>
        </w:tc>
        <w:tc>
          <w:tcPr>
            <w:tcW w:w="720" w:type="dxa"/>
            <w:tcBorders>
              <w:top w:val="nil"/>
              <w:left w:val="nil"/>
              <w:bottom w:val="nil"/>
              <w:right w:val="single" w:sz="4" w:space="0" w:color="auto"/>
            </w:tcBorders>
            <w:shd w:val="clear" w:color="800000" w:fill="FFFF00"/>
            <w:vAlign w:val="center"/>
            <w:hideMark/>
          </w:tcPr>
          <w:p w:rsidR="009074A7" w:rsidRPr="009074A7" w:rsidRDefault="009074A7" w:rsidP="009074A7">
            <w:pPr>
              <w:spacing w:after="0" w:line="240" w:lineRule="auto"/>
              <w:jc w:val="center"/>
              <w:rPr>
                <w:rFonts w:ascii="Tahoma" w:hAnsi="Tahoma" w:cs="Tahoma"/>
                <w:sz w:val="16"/>
                <w:szCs w:val="16"/>
              </w:rPr>
            </w:pPr>
            <w:r w:rsidRPr="009074A7">
              <w:rPr>
                <w:rFonts w:ascii="Tahoma" w:hAnsi="Tahoma" w:cs="Tahoma"/>
                <w:sz w:val="16"/>
                <w:szCs w:val="16"/>
              </w:rPr>
              <w:t>898</w:t>
            </w:r>
          </w:p>
        </w:tc>
        <w:tc>
          <w:tcPr>
            <w:tcW w:w="477" w:type="dxa"/>
            <w:tcBorders>
              <w:top w:val="nil"/>
              <w:left w:val="nil"/>
              <w:bottom w:val="nil"/>
              <w:right w:val="single" w:sz="4" w:space="0" w:color="auto"/>
            </w:tcBorders>
            <w:shd w:val="clear" w:color="800000" w:fill="FFFF00"/>
            <w:vAlign w:val="center"/>
            <w:hideMark/>
          </w:tcPr>
          <w:p w:rsidR="009074A7" w:rsidRPr="009074A7" w:rsidRDefault="009074A7" w:rsidP="009074A7">
            <w:pPr>
              <w:spacing w:after="0" w:line="240" w:lineRule="auto"/>
              <w:jc w:val="center"/>
              <w:rPr>
                <w:rFonts w:ascii="Tahoma" w:hAnsi="Tahoma" w:cs="Tahoma"/>
                <w:sz w:val="16"/>
                <w:szCs w:val="16"/>
              </w:rPr>
            </w:pPr>
            <w:r w:rsidRPr="009074A7">
              <w:rPr>
                <w:rFonts w:ascii="Tahoma" w:hAnsi="Tahoma" w:cs="Tahoma"/>
                <w:sz w:val="16"/>
                <w:szCs w:val="16"/>
              </w:rPr>
              <w:t>64</w:t>
            </w:r>
          </w:p>
        </w:tc>
        <w:tc>
          <w:tcPr>
            <w:tcW w:w="656" w:type="dxa"/>
            <w:tcBorders>
              <w:top w:val="nil"/>
              <w:left w:val="nil"/>
              <w:bottom w:val="nil"/>
              <w:right w:val="single" w:sz="4" w:space="0" w:color="auto"/>
            </w:tcBorders>
            <w:shd w:val="clear" w:color="800000" w:fill="FFFF00"/>
            <w:vAlign w:val="center"/>
            <w:hideMark/>
          </w:tcPr>
          <w:p w:rsidR="009074A7" w:rsidRPr="009074A7" w:rsidRDefault="009074A7" w:rsidP="009074A7">
            <w:pPr>
              <w:spacing w:after="0" w:line="240" w:lineRule="auto"/>
              <w:jc w:val="center"/>
              <w:rPr>
                <w:rFonts w:ascii="Tahoma" w:hAnsi="Tahoma" w:cs="Tahoma"/>
                <w:sz w:val="16"/>
                <w:szCs w:val="16"/>
              </w:rPr>
            </w:pPr>
            <w:r w:rsidRPr="009074A7">
              <w:rPr>
                <w:rFonts w:ascii="Tahoma" w:hAnsi="Tahoma" w:cs="Tahoma"/>
                <w:sz w:val="16"/>
                <w:szCs w:val="16"/>
              </w:rPr>
              <w:t>690</w:t>
            </w:r>
          </w:p>
        </w:tc>
        <w:tc>
          <w:tcPr>
            <w:tcW w:w="596" w:type="dxa"/>
            <w:tcBorders>
              <w:top w:val="nil"/>
              <w:left w:val="nil"/>
              <w:bottom w:val="nil"/>
              <w:right w:val="single" w:sz="4" w:space="0" w:color="auto"/>
            </w:tcBorders>
            <w:shd w:val="clear" w:color="800000" w:fill="FFFF00"/>
            <w:vAlign w:val="center"/>
            <w:hideMark/>
          </w:tcPr>
          <w:p w:rsidR="009074A7" w:rsidRPr="009074A7" w:rsidRDefault="009074A7" w:rsidP="009074A7">
            <w:pPr>
              <w:spacing w:after="0" w:line="240" w:lineRule="auto"/>
              <w:jc w:val="center"/>
              <w:rPr>
                <w:rFonts w:ascii="Tahoma" w:hAnsi="Tahoma" w:cs="Tahoma"/>
                <w:sz w:val="16"/>
                <w:szCs w:val="16"/>
              </w:rPr>
            </w:pPr>
            <w:r w:rsidRPr="009074A7">
              <w:rPr>
                <w:rFonts w:ascii="Tahoma" w:hAnsi="Tahoma" w:cs="Tahoma"/>
                <w:sz w:val="16"/>
                <w:szCs w:val="16"/>
              </w:rPr>
              <w:t>648</w:t>
            </w:r>
          </w:p>
        </w:tc>
        <w:tc>
          <w:tcPr>
            <w:tcW w:w="563" w:type="dxa"/>
            <w:tcBorders>
              <w:top w:val="nil"/>
              <w:left w:val="nil"/>
              <w:bottom w:val="nil"/>
              <w:right w:val="single" w:sz="4" w:space="0" w:color="auto"/>
            </w:tcBorders>
            <w:shd w:val="clear" w:color="800000" w:fill="FFFF00"/>
            <w:vAlign w:val="center"/>
            <w:hideMark/>
          </w:tcPr>
          <w:p w:rsidR="009074A7" w:rsidRPr="009074A7" w:rsidRDefault="009074A7" w:rsidP="009074A7">
            <w:pPr>
              <w:spacing w:after="0" w:line="240" w:lineRule="auto"/>
              <w:jc w:val="center"/>
              <w:rPr>
                <w:rFonts w:ascii="Tahoma" w:hAnsi="Tahoma" w:cs="Tahoma"/>
                <w:sz w:val="16"/>
                <w:szCs w:val="16"/>
              </w:rPr>
            </w:pPr>
            <w:r w:rsidRPr="009074A7">
              <w:rPr>
                <w:rFonts w:ascii="Tahoma" w:hAnsi="Tahoma" w:cs="Tahoma"/>
                <w:sz w:val="16"/>
                <w:szCs w:val="16"/>
              </w:rPr>
              <w:t>298</w:t>
            </w:r>
          </w:p>
        </w:tc>
        <w:tc>
          <w:tcPr>
            <w:tcW w:w="478" w:type="dxa"/>
            <w:tcBorders>
              <w:top w:val="nil"/>
              <w:left w:val="nil"/>
              <w:bottom w:val="nil"/>
              <w:right w:val="single" w:sz="4" w:space="0" w:color="auto"/>
            </w:tcBorders>
            <w:shd w:val="clear" w:color="800000" w:fill="FFFF00"/>
            <w:vAlign w:val="center"/>
            <w:hideMark/>
          </w:tcPr>
          <w:p w:rsidR="009074A7" w:rsidRPr="009074A7" w:rsidRDefault="009074A7" w:rsidP="009074A7">
            <w:pPr>
              <w:spacing w:after="0" w:line="240" w:lineRule="auto"/>
              <w:jc w:val="center"/>
              <w:rPr>
                <w:rFonts w:ascii="Tahoma" w:hAnsi="Tahoma" w:cs="Tahoma"/>
                <w:sz w:val="16"/>
                <w:szCs w:val="16"/>
              </w:rPr>
            </w:pPr>
            <w:r w:rsidRPr="009074A7">
              <w:rPr>
                <w:rFonts w:ascii="Tahoma" w:hAnsi="Tahoma" w:cs="Tahoma"/>
                <w:sz w:val="16"/>
                <w:szCs w:val="16"/>
              </w:rPr>
              <w:t>36</w:t>
            </w:r>
          </w:p>
        </w:tc>
        <w:tc>
          <w:tcPr>
            <w:tcW w:w="616" w:type="dxa"/>
            <w:tcBorders>
              <w:top w:val="nil"/>
              <w:left w:val="nil"/>
              <w:bottom w:val="nil"/>
              <w:right w:val="single" w:sz="4" w:space="0" w:color="auto"/>
            </w:tcBorders>
            <w:shd w:val="clear" w:color="800000" w:fill="FFFF00"/>
            <w:vAlign w:val="center"/>
            <w:hideMark/>
          </w:tcPr>
          <w:p w:rsidR="009074A7" w:rsidRPr="009074A7" w:rsidRDefault="009074A7" w:rsidP="009074A7">
            <w:pPr>
              <w:spacing w:after="0" w:line="240" w:lineRule="auto"/>
              <w:jc w:val="center"/>
              <w:rPr>
                <w:rFonts w:ascii="Tahoma" w:hAnsi="Tahoma" w:cs="Tahoma"/>
                <w:sz w:val="16"/>
                <w:szCs w:val="16"/>
              </w:rPr>
            </w:pPr>
            <w:r w:rsidRPr="009074A7">
              <w:rPr>
                <w:rFonts w:ascii="Tahoma" w:hAnsi="Tahoma" w:cs="Tahoma"/>
                <w:sz w:val="16"/>
                <w:szCs w:val="16"/>
              </w:rPr>
              <w:t>72</w:t>
            </w:r>
          </w:p>
        </w:tc>
        <w:tc>
          <w:tcPr>
            <w:tcW w:w="478" w:type="dxa"/>
            <w:tcBorders>
              <w:top w:val="nil"/>
              <w:left w:val="nil"/>
              <w:bottom w:val="nil"/>
              <w:right w:val="single" w:sz="4" w:space="0" w:color="auto"/>
            </w:tcBorders>
            <w:shd w:val="clear" w:color="800000" w:fill="FFFF00"/>
            <w:vAlign w:val="center"/>
            <w:hideMark/>
          </w:tcPr>
          <w:p w:rsidR="009074A7" w:rsidRPr="009074A7" w:rsidRDefault="009074A7" w:rsidP="009074A7">
            <w:pPr>
              <w:spacing w:after="0" w:line="240" w:lineRule="auto"/>
              <w:jc w:val="center"/>
              <w:rPr>
                <w:rFonts w:ascii="Tahoma" w:hAnsi="Tahoma" w:cs="Tahoma"/>
                <w:sz w:val="16"/>
                <w:szCs w:val="16"/>
              </w:rPr>
            </w:pPr>
            <w:r w:rsidRPr="009074A7">
              <w:rPr>
                <w:rFonts w:ascii="Tahoma" w:hAnsi="Tahoma" w:cs="Tahoma"/>
                <w:sz w:val="16"/>
                <w:szCs w:val="16"/>
              </w:rPr>
              <w:t>6</w:t>
            </w:r>
          </w:p>
        </w:tc>
        <w:tc>
          <w:tcPr>
            <w:tcW w:w="478" w:type="dxa"/>
            <w:tcBorders>
              <w:top w:val="nil"/>
              <w:left w:val="nil"/>
              <w:bottom w:val="nil"/>
              <w:right w:val="single" w:sz="4" w:space="0" w:color="auto"/>
            </w:tcBorders>
            <w:shd w:val="clear" w:color="800000" w:fill="FFFF00"/>
            <w:vAlign w:val="center"/>
            <w:hideMark/>
          </w:tcPr>
          <w:p w:rsidR="009074A7" w:rsidRPr="009074A7" w:rsidRDefault="009074A7" w:rsidP="009074A7">
            <w:pPr>
              <w:spacing w:after="0" w:line="240" w:lineRule="auto"/>
              <w:jc w:val="center"/>
              <w:rPr>
                <w:rFonts w:ascii="Tahoma" w:hAnsi="Tahoma" w:cs="Tahoma"/>
                <w:sz w:val="16"/>
                <w:szCs w:val="16"/>
              </w:rPr>
            </w:pPr>
            <w:r w:rsidRPr="009074A7">
              <w:rPr>
                <w:rFonts w:ascii="Tahoma" w:hAnsi="Tahoma" w:cs="Tahoma"/>
                <w:sz w:val="16"/>
                <w:szCs w:val="16"/>
              </w:rPr>
              <w:t>144</w:t>
            </w:r>
          </w:p>
        </w:tc>
        <w:tc>
          <w:tcPr>
            <w:tcW w:w="478" w:type="dxa"/>
            <w:tcBorders>
              <w:top w:val="nil"/>
              <w:left w:val="nil"/>
              <w:bottom w:val="nil"/>
              <w:right w:val="single" w:sz="8" w:space="0" w:color="FF0000"/>
            </w:tcBorders>
            <w:shd w:val="clear" w:color="800000" w:fill="FFFF00"/>
            <w:vAlign w:val="center"/>
            <w:hideMark/>
          </w:tcPr>
          <w:p w:rsidR="009074A7" w:rsidRPr="009074A7" w:rsidRDefault="009074A7" w:rsidP="009074A7">
            <w:pPr>
              <w:spacing w:after="0" w:line="240" w:lineRule="auto"/>
              <w:jc w:val="center"/>
              <w:rPr>
                <w:rFonts w:ascii="Tahoma" w:hAnsi="Tahoma" w:cs="Tahoma"/>
                <w:sz w:val="16"/>
                <w:szCs w:val="16"/>
              </w:rPr>
            </w:pPr>
            <w:r w:rsidRPr="009074A7">
              <w:rPr>
                <w:rFonts w:ascii="Tahoma" w:hAnsi="Tahoma" w:cs="Tahoma"/>
                <w:sz w:val="16"/>
                <w:szCs w:val="16"/>
              </w:rPr>
              <w:t>0</w:t>
            </w:r>
          </w:p>
        </w:tc>
        <w:tc>
          <w:tcPr>
            <w:tcW w:w="696" w:type="dxa"/>
            <w:tcBorders>
              <w:top w:val="nil"/>
              <w:left w:val="nil"/>
              <w:bottom w:val="nil"/>
              <w:right w:val="single" w:sz="4" w:space="0" w:color="auto"/>
            </w:tcBorders>
            <w:shd w:val="clear" w:color="800000" w:fill="FFFF00"/>
            <w:vAlign w:val="center"/>
            <w:hideMark/>
          </w:tcPr>
          <w:p w:rsidR="009074A7" w:rsidRPr="009074A7" w:rsidRDefault="009074A7" w:rsidP="009074A7">
            <w:pPr>
              <w:spacing w:after="0" w:line="240" w:lineRule="auto"/>
              <w:jc w:val="center"/>
              <w:rPr>
                <w:rFonts w:ascii="Tahoma" w:hAnsi="Tahoma" w:cs="Tahoma"/>
                <w:sz w:val="16"/>
                <w:szCs w:val="16"/>
              </w:rPr>
            </w:pPr>
            <w:r w:rsidRPr="009074A7">
              <w:rPr>
                <w:rFonts w:ascii="Tahoma" w:hAnsi="Tahoma" w:cs="Tahoma"/>
                <w:sz w:val="16"/>
                <w:szCs w:val="16"/>
              </w:rPr>
              <w:t>0</w:t>
            </w:r>
          </w:p>
        </w:tc>
        <w:tc>
          <w:tcPr>
            <w:tcW w:w="696" w:type="dxa"/>
            <w:tcBorders>
              <w:top w:val="nil"/>
              <w:left w:val="nil"/>
              <w:bottom w:val="nil"/>
              <w:right w:val="single" w:sz="8" w:space="0" w:color="FF0000"/>
            </w:tcBorders>
            <w:shd w:val="clear" w:color="800000" w:fill="FFFF00"/>
            <w:vAlign w:val="center"/>
            <w:hideMark/>
          </w:tcPr>
          <w:p w:rsidR="009074A7" w:rsidRPr="009074A7" w:rsidRDefault="009074A7" w:rsidP="009074A7">
            <w:pPr>
              <w:spacing w:after="0" w:line="240" w:lineRule="auto"/>
              <w:jc w:val="center"/>
              <w:rPr>
                <w:rFonts w:ascii="Tahoma" w:hAnsi="Tahoma" w:cs="Tahoma"/>
                <w:sz w:val="16"/>
                <w:szCs w:val="16"/>
              </w:rPr>
            </w:pPr>
            <w:r w:rsidRPr="009074A7">
              <w:rPr>
                <w:rFonts w:ascii="Tahoma" w:hAnsi="Tahoma" w:cs="Tahoma"/>
                <w:sz w:val="16"/>
                <w:szCs w:val="16"/>
              </w:rPr>
              <w:t>210</w:t>
            </w:r>
          </w:p>
        </w:tc>
        <w:tc>
          <w:tcPr>
            <w:tcW w:w="696" w:type="dxa"/>
            <w:tcBorders>
              <w:top w:val="nil"/>
              <w:left w:val="nil"/>
              <w:bottom w:val="nil"/>
              <w:right w:val="single" w:sz="4" w:space="0" w:color="auto"/>
            </w:tcBorders>
            <w:shd w:val="clear" w:color="800000" w:fill="FFFF00"/>
            <w:vAlign w:val="center"/>
            <w:hideMark/>
          </w:tcPr>
          <w:p w:rsidR="009074A7" w:rsidRPr="009074A7" w:rsidRDefault="009074A7" w:rsidP="009074A7">
            <w:pPr>
              <w:spacing w:after="0" w:line="240" w:lineRule="auto"/>
              <w:jc w:val="center"/>
              <w:rPr>
                <w:rFonts w:ascii="Tahoma" w:hAnsi="Tahoma" w:cs="Tahoma"/>
                <w:sz w:val="16"/>
                <w:szCs w:val="16"/>
              </w:rPr>
            </w:pPr>
            <w:r w:rsidRPr="009074A7">
              <w:rPr>
                <w:rFonts w:ascii="Tahoma" w:hAnsi="Tahoma" w:cs="Tahoma"/>
                <w:sz w:val="16"/>
                <w:szCs w:val="16"/>
              </w:rPr>
              <w:t>358</w:t>
            </w:r>
          </w:p>
        </w:tc>
        <w:tc>
          <w:tcPr>
            <w:tcW w:w="696" w:type="dxa"/>
            <w:tcBorders>
              <w:top w:val="nil"/>
              <w:left w:val="nil"/>
              <w:bottom w:val="nil"/>
              <w:right w:val="single" w:sz="8" w:space="0" w:color="FF0000"/>
            </w:tcBorders>
            <w:shd w:val="clear" w:color="800000" w:fill="FFFF00"/>
            <w:vAlign w:val="center"/>
            <w:hideMark/>
          </w:tcPr>
          <w:p w:rsidR="009074A7" w:rsidRPr="009074A7" w:rsidRDefault="009074A7" w:rsidP="009074A7">
            <w:pPr>
              <w:spacing w:after="0" w:line="240" w:lineRule="auto"/>
              <w:jc w:val="center"/>
              <w:rPr>
                <w:rFonts w:ascii="Tahoma" w:hAnsi="Tahoma" w:cs="Tahoma"/>
                <w:sz w:val="16"/>
                <w:szCs w:val="16"/>
              </w:rPr>
            </w:pPr>
            <w:r w:rsidRPr="009074A7">
              <w:rPr>
                <w:rFonts w:ascii="Tahoma" w:hAnsi="Tahoma" w:cs="Tahoma"/>
                <w:sz w:val="16"/>
                <w:szCs w:val="16"/>
              </w:rPr>
              <w:t>266</w:t>
            </w:r>
          </w:p>
        </w:tc>
        <w:tc>
          <w:tcPr>
            <w:tcW w:w="696" w:type="dxa"/>
            <w:tcBorders>
              <w:top w:val="nil"/>
              <w:left w:val="nil"/>
              <w:bottom w:val="nil"/>
              <w:right w:val="single" w:sz="4" w:space="0" w:color="auto"/>
            </w:tcBorders>
            <w:shd w:val="clear" w:color="800000" w:fill="FFFF00"/>
            <w:vAlign w:val="center"/>
            <w:hideMark/>
          </w:tcPr>
          <w:p w:rsidR="009074A7" w:rsidRPr="009074A7" w:rsidRDefault="009074A7" w:rsidP="009074A7">
            <w:pPr>
              <w:spacing w:after="0" w:line="240" w:lineRule="auto"/>
              <w:jc w:val="center"/>
              <w:rPr>
                <w:rFonts w:ascii="Tahoma" w:hAnsi="Tahoma" w:cs="Tahoma"/>
                <w:sz w:val="16"/>
                <w:szCs w:val="16"/>
              </w:rPr>
            </w:pPr>
            <w:r w:rsidRPr="009074A7">
              <w:rPr>
                <w:rFonts w:ascii="Tahoma" w:hAnsi="Tahoma" w:cs="Tahoma"/>
                <w:sz w:val="16"/>
                <w:szCs w:val="16"/>
              </w:rPr>
              <w:t>0</w:t>
            </w:r>
          </w:p>
        </w:tc>
        <w:tc>
          <w:tcPr>
            <w:tcW w:w="696" w:type="dxa"/>
            <w:tcBorders>
              <w:top w:val="nil"/>
              <w:left w:val="nil"/>
              <w:bottom w:val="single" w:sz="4" w:space="0" w:color="auto"/>
              <w:right w:val="single" w:sz="8" w:space="0" w:color="FF0000"/>
            </w:tcBorders>
            <w:shd w:val="clear" w:color="800000" w:fill="FFFF00"/>
            <w:vAlign w:val="center"/>
            <w:hideMark/>
          </w:tcPr>
          <w:p w:rsidR="009074A7" w:rsidRPr="009074A7" w:rsidRDefault="009074A7" w:rsidP="009074A7">
            <w:pPr>
              <w:spacing w:after="0" w:line="240" w:lineRule="auto"/>
              <w:jc w:val="center"/>
              <w:rPr>
                <w:rFonts w:ascii="Tahoma" w:hAnsi="Tahoma" w:cs="Tahoma"/>
                <w:sz w:val="16"/>
                <w:szCs w:val="16"/>
              </w:rPr>
            </w:pPr>
            <w:r w:rsidRPr="009074A7">
              <w:rPr>
                <w:rFonts w:ascii="Tahoma" w:hAnsi="Tahoma" w:cs="Tahoma"/>
                <w:sz w:val="16"/>
                <w:szCs w:val="16"/>
              </w:rPr>
              <w:t>0</w:t>
            </w:r>
          </w:p>
        </w:tc>
      </w:tr>
      <w:tr w:rsidR="009074A7" w:rsidRPr="009074A7" w:rsidTr="009074A7">
        <w:trPr>
          <w:trHeight w:val="270"/>
        </w:trPr>
        <w:tc>
          <w:tcPr>
            <w:tcW w:w="1051" w:type="dxa"/>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МДК.01.01</w:t>
            </w:r>
          </w:p>
        </w:tc>
        <w:tc>
          <w:tcPr>
            <w:tcW w:w="3191" w:type="dxa"/>
            <w:tcBorders>
              <w:top w:val="nil"/>
              <w:left w:val="nil"/>
              <w:bottom w:val="single" w:sz="4" w:space="0" w:color="auto"/>
              <w:right w:val="single" w:sz="8" w:space="0" w:color="FF0000"/>
            </w:tcBorders>
            <w:shd w:val="clear" w:color="800000" w:fill="FFFFFF"/>
            <w:vAlign w:val="center"/>
            <w:hideMark/>
          </w:tcPr>
          <w:p w:rsidR="009074A7" w:rsidRPr="009074A7" w:rsidRDefault="009074A7" w:rsidP="009074A7">
            <w:pPr>
              <w:spacing w:after="0" w:line="240" w:lineRule="auto"/>
              <w:rPr>
                <w:rFonts w:ascii="Tahoma" w:hAnsi="Tahoma" w:cs="Tahoma"/>
                <w:color w:val="000000"/>
                <w:sz w:val="16"/>
                <w:szCs w:val="16"/>
              </w:rPr>
            </w:pPr>
            <w:r w:rsidRPr="009074A7">
              <w:rPr>
                <w:rFonts w:ascii="Tahoma" w:hAnsi="Tahoma" w:cs="Tahoma"/>
                <w:color w:val="000000"/>
                <w:sz w:val="16"/>
                <w:szCs w:val="16"/>
              </w:rPr>
              <w:t>Технология ремонта и техобслужив</w:t>
            </w:r>
            <w:r w:rsidRPr="009074A7">
              <w:rPr>
                <w:rFonts w:ascii="Tahoma" w:hAnsi="Tahoma" w:cs="Tahoma"/>
                <w:color w:val="000000"/>
                <w:sz w:val="16"/>
                <w:szCs w:val="16"/>
              </w:rPr>
              <w:t>а</w:t>
            </w:r>
            <w:r w:rsidRPr="009074A7">
              <w:rPr>
                <w:rFonts w:ascii="Tahoma" w:hAnsi="Tahoma" w:cs="Tahoma"/>
                <w:color w:val="000000"/>
                <w:sz w:val="16"/>
                <w:szCs w:val="16"/>
              </w:rPr>
              <w:t>ния</w:t>
            </w:r>
          </w:p>
        </w:tc>
        <w:tc>
          <w:tcPr>
            <w:tcW w:w="735" w:type="dxa"/>
            <w:tcBorders>
              <w:top w:val="single" w:sz="4" w:space="0" w:color="auto"/>
              <w:left w:val="nil"/>
              <w:bottom w:val="single" w:sz="4" w:space="0" w:color="auto"/>
              <w:right w:val="single" w:sz="8" w:space="0" w:color="FF0000"/>
            </w:tcBorders>
            <w:shd w:val="clear" w:color="800000" w:fill="FFFFFF"/>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Э</w:t>
            </w:r>
          </w:p>
        </w:tc>
        <w:tc>
          <w:tcPr>
            <w:tcW w:w="720" w:type="dxa"/>
            <w:tcBorders>
              <w:top w:val="single" w:sz="4" w:space="0" w:color="auto"/>
              <w:left w:val="nil"/>
              <w:bottom w:val="single" w:sz="4" w:space="0" w:color="auto"/>
              <w:right w:val="single" w:sz="4" w:space="0" w:color="auto"/>
            </w:tcBorders>
            <w:shd w:val="clear" w:color="800000" w:fill="FFFFFF"/>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682</w:t>
            </w:r>
          </w:p>
        </w:tc>
        <w:tc>
          <w:tcPr>
            <w:tcW w:w="477" w:type="dxa"/>
            <w:tcBorders>
              <w:top w:val="single" w:sz="4" w:space="0" w:color="auto"/>
              <w:left w:val="nil"/>
              <w:bottom w:val="single" w:sz="4" w:space="0" w:color="auto"/>
              <w:right w:val="single" w:sz="4" w:space="0" w:color="auto"/>
            </w:tcBorders>
            <w:shd w:val="clear" w:color="800000" w:fill="FFFFFF"/>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64</w:t>
            </w:r>
          </w:p>
        </w:tc>
        <w:tc>
          <w:tcPr>
            <w:tcW w:w="656" w:type="dxa"/>
            <w:tcBorders>
              <w:top w:val="single" w:sz="4" w:space="0" w:color="auto"/>
              <w:left w:val="nil"/>
              <w:bottom w:val="single" w:sz="4" w:space="0" w:color="auto"/>
              <w:right w:val="single" w:sz="4" w:space="0" w:color="auto"/>
            </w:tcBorders>
            <w:shd w:val="clear" w:color="800000" w:fill="FFFFFF"/>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618</w:t>
            </w:r>
          </w:p>
        </w:tc>
        <w:tc>
          <w:tcPr>
            <w:tcW w:w="596" w:type="dxa"/>
            <w:tcBorders>
              <w:top w:val="single" w:sz="4" w:space="0" w:color="auto"/>
              <w:left w:val="nil"/>
              <w:bottom w:val="single" w:sz="4" w:space="0" w:color="auto"/>
              <w:right w:val="single" w:sz="4" w:space="0" w:color="auto"/>
            </w:tcBorders>
            <w:shd w:val="clear" w:color="800000" w:fill="FFFF00"/>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576</w:t>
            </w:r>
          </w:p>
        </w:tc>
        <w:tc>
          <w:tcPr>
            <w:tcW w:w="563" w:type="dxa"/>
            <w:tcBorders>
              <w:top w:val="single" w:sz="4" w:space="0" w:color="auto"/>
              <w:left w:val="nil"/>
              <w:bottom w:val="single" w:sz="4" w:space="0" w:color="auto"/>
              <w:right w:val="single" w:sz="4" w:space="0" w:color="auto"/>
            </w:tcBorders>
            <w:shd w:val="clear" w:color="800000" w:fill="FFFFFF"/>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298</w:t>
            </w:r>
          </w:p>
        </w:tc>
        <w:tc>
          <w:tcPr>
            <w:tcW w:w="478" w:type="dxa"/>
            <w:tcBorders>
              <w:top w:val="single" w:sz="4" w:space="0" w:color="auto"/>
              <w:left w:val="nil"/>
              <w:bottom w:val="single" w:sz="4" w:space="0" w:color="auto"/>
              <w:right w:val="single" w:sz="4" w:space="0" w:color="auto"/>
            </w:tcBorders>
            <w:shd w:val="clear" w:color="800000" w:fill="FFFFFF"/>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36</w:t>
            </w:r>
          </w:p>
        </w:tc>
        <w:tc>
          <w:tcPr>
            <w:tcW w:w="616" w:type="dxa"/>
            <w:tcBorders>
              <w:top w:val="single" w:sz="4" w:space="0" w:color="auto"/>
              <w:left w:val="nil"/>
              <w:bottom w:val="single" w:sz="4" w:space="0" w:color="auto"/>
              <w:right w:val="single" w:sz="4" w:space="0" w:color="auto"/>
            </w:tcBorders>
            <w:shd w:val="clear" w:color="800000" w:fill="FFFFFF"/>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 </w:t>
            </w:r>
          </w:p>
        </w:tc>
        <w:tc>
          <w:tcPr>
            <w:tcW w:w="478" w:type="dxa"/>
            <w:tcBorders>
              <w:top w:val="single" w:sz="4" w:space="0" w:color="auto"/>
              <w:left w:val="nil"/>
              <w:bottom w:val="single" w:sz="4" w:space="0" w:color="auto"/>
              <w:right w:val="nil"/>
            </w:tcBorders>
            <w:shd w:val="clear" w:color="800000" w:fill="FFFFFF"/>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6</w:t>
            </w:r>
          </w:p>
        </w:tc>
        <w:tc>
          <w:tcPr>
            <w:tcW w:w="478" w:type="dxa"/>
            <w:tcBorders>
              <w:top w:val="single" w:sz="4" w:space="0" w:color="auto"/>
              <w:left w:val="single" w:sz="4" w:space="0" w:color="auto"/>
              <w:bottom w:val="single" w:sz="4" w:space="0" w:color="auto"/>
              <w:right w:val="nil"/>
            </w:tcBorders>
            <w:shd w:val="clear" w:color="800000" w:fill="FFFFFF"/>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 </w:t>
            </w:r>
          </w:p>
        </w:tc>
        <w:tc>
          <w:tcPr>
            <w:tcW w:w="478" w:type="dxa"/>
            <w:tcBorders>
              <w:top w:val="single" w:sz="4" w:space="0" w:color="auto"/>
              <w:left w:val="single" w:sz="4" w:space="0" w:color="auto"/>
              <w:bottom w:val="single" w:sz="4" w:space="0" w:color="auto"/>
              <w:right w:val="single" w:sz="8" w:space="0" w:color="FF0000"/>
            </w:tcBorders>
            <w:shd w:val="clear" w:color="800000" w:fill="FFFFFF"/>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 </w:t>
            </w:r>
          </w:p>
        </w:tc>
        <w:tc>
          <w:tcPr>
            <w:tcW w:w="696" w:type="dxa"/>
            <w:tcBorders>
              <w:top w:val="single" w:sz="4" w:space="0" w:color="auto"/>
              <w:left w:val="nil"/>
              <w:bottom w:val="single" w:sz="4" w:space="0" w:color="auto"/>
              <w:right w:val="single" w:sz="4" w:space="0" w:color="auto"/>
            </w:tcBorders>
            <w:shd w:val="clear" w:color="800000" w:fill="B6DDE8"/>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 </w:t>
            </w:r>
          </w:p>
        </w:tc>
        <w:tc>
          <w:tcPr>
            <w:tcW w:w="696" w:type="dxa"/>
            <w:tcBorders>
              <w:top w:val="single" w:sz="4" w:space="0" w:color="auto"/>
              <w:left w:val="nil"/>
              <w:bottom w:val="single" w:sz="4" w:space="0" w:color="auto"/>
              <w:right w:val="single" w:sz="8" w:space="0" w:color="FF0000"/>
            </w:tcBorders>
            <w:shd w:val="clear" w:color="800000" w:fill="B6DDE8"/>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210</w:t>
            </w:r>
          </w:p>
        </w:tc>
        <w:tc>
          <w:tcPr>
            <w:tcW w:w="696" w:type="dxa"/>
            <w:tcBorders>
              <w:top w:val="single" w:sz="4" w:space="0" w:color="auto"/>
              <w:left w:val="nil"/>
              <w:bottom w:val="single" w:sz="4" w:space="0" w:color="auto"/>
              <w:right w:val="single" w:sz="4" w:space="0" w:color="auto"/>
            </w:tcBorders>
            <w:shd w:val="clear" w:color="800000" w:fill="FFFFFF"/>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214</w:t>
            </w:r>
          </w:p>
        </w:tc>
        <w:tc>
          <w:tcPr>
            <w:tcW w:w="696" w:type="dxa"/>
            <w:tcBorders>
              <w:top w:val="single" w:sz="4" w:space="0" w:color="auto"/>
              <w:left w:val="nil"/>
              <w:bottom w:val="single" w:sz="4" w:space="0" w:color="auto"/>
              <w:right w:val="single" w:sz="8" w:space="0" w:color="FF0000"/>
            </w:tcBorders>
            <w:shd w:val="clear" w:color="800000" w:fill="FFFFFF"/>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194</w:t>
            </w:r>
          </w:p>
        </w:tc>
        <w:tc>
          <w:tcPr>
            <w:tcW w:w="696" w:type="dxa"/>
            <w:tcBorders>
              <w:top w:val="single" w:sz="4" w:space="0" w:color="auto"/>
              <w:left w:val="nil"/>
              <w:bottom w:val="single" w:sz="4" w:space="0" w:color="auto"/>
              <w:right w:val="single" w:sz="4" w:space="0" w:color="auto"/>
            </w:tcBorders>
            <w:shd w:val="clear" w:color="800000" w:fill="B6DDE8"/>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 </w:t>
            </w:r>
          </w:p>
        </w:tc>
        <w:tc>
          <w:tcPr>
            <w:tcW w:w="696" w:type="dxa"/>
            <w:tcBorders>
              <w:top w:val="nil"/>
              <w:left w:val="nil"/>
              <w:bottom w:val="single" w:sz="4" w:space="0" w:color="auto"/>
              <w:right w:val="single" w:sz="8" w:space="0" w:color="FF0000"/>
            </w:tcBorders>
            <w:shd w:val="clear" w:color="800000" w:fill="B6DDE8"/>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 </w:t>
            </w:r>
          </w:p>
        </w:tc>
      </w:tr>
      <w:tr w:rsidR="009074A7" w:rsidRPr="009074A7" w:rsidTr="009074A7">
        <w:trPr>
          <w:trHeight w:val="270"/>
        </w:trPr>
        <w:tc>
          <w:tcPr>
            <w:tcW w:w="1051" w:type="dxa"/>
            <w:tcBorders>
              <w:top w:val="nil"/>
              <w:left w:val="single" w:sz="4" w:space="0" w:color="auto"/>
              <w:bottom w:val="single" w:sz="4" w:space="0" w:color="auto"/>
              <w:right w:val="single" w:sz="4" w:space="0" w:color="auto"/>
            </w:tcBorders>
            <w:shd w:val="clear" w:color="800000" w:fill="FFFFFF"/>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УП.01</w:t>
            </w:r>
          </w:p>
        </w:tc>
        <w:tc>
          <w:tcPr>
            <w:tcW w:w="3191" w:type="dxa"/>
            <w:tcBorders>
              <w:top w:val="nil"/>
              <w:left w:val="nil"/>
              <w:bottom w:val="single" w:sz="4" w:space="0" w:color="auto"/>
              <w:right w:val="single" w:sz="8" w:space="0" w:color="FF0000"/>
            </w:tcBorders>
            <w:shd w:val="clear" w:color="800000" w:fill="FFFFFF"/>
            <w:vAlign w:val="center"/>
            <w:hideMark/>
          </w:tcPr>
          <w:p w:rsidR="009074A7" w:rsidRPr="009074A7" w:rsidRDefault="009074A7" w:rsidP="009074A7">
            <w:pPr>
              <w:spacing w:after="0" w:line="240" w:lineRule="auto"/>
              <w:rPr>
                <w:rFonts w:ascii="Tahoma" w:hAnsi="Tahoma" w:cs="Tahoma"/>
                <w:color w:val="000000"/>
                <w:sz w:val="16"/>
                <w:szCs w:val="16"/>
              </w:rPr>
            </w:pPr>
            <w:r w:rsidRPr="009074A7">
              <w:rPr>
                <w:rFonts w:ascii="Tahoma" w:hAnsi="Tahoma" w:cs="Tahoma"/>
                <w:color w:val="000000"/>
                <w:sz w:val="16"/>
                <w:szCs w:val="16"/>
              </w:rPr>
              <w:t>Учебная практика</w:t>
            </w:r>
          </w:p>
        </w:tc>
        <w:tc>
          <w:tcPr>
            <w:tcW w:w="735" w:type="dxa"/>
            <w:tcBorders>
              <w:top w:val="single" w:sz="4" w:space="0" w:color="auto"/>
              <w:left w:val="nil"/>
              <w:bottom w:val="single" w:sz="4" w:space="0" w:color="auto"/>
              <w:right w:val="single" w:sz="8" w:space="0" w:color="FF0000"/>
            </w:tcBorders>
            <w:shd w:val="clear" w:color="800000" w:fill="FFFFFF"/>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 </w:t>
            </w:r>
          </w:p>
        </w:tc>
        <w:tc>
          <w:tcPr>
            <w:tcW w:w="720" w:type="dxa"/>
            <w:tcBorders>
              <w:top w:val="nil"/>
              <w:left w:val="nil"/>
              <w:bottom w:val="single" w:sz="4" w:space="0" w:color="auto"/>
              <w:right w:val="single" w:sz="4" w:space="0" w:color="auto"/>
            </w:tcBorders>
            <w:shd w:val="clear" w:color="800000" w:fill="FFFFFF"/>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72</w:t>
            </w:r>
          </w:p>
        </w:tc>
        <w:tc>
          <w:tcPr>
            <w:tcW w:w="477" w:type="dxa"/>
            <w:tcBorders>
              <w:top w:val="nil"/>
              <w:left w:val="nil"/>
              <w:bottom w:val="single" w:sz="4" w:space="0" w:color="auto"/>
              <w:right w:val="single" w:sz="4" w:space="0" w:color="auto"/>
            </w:tcBorders>
            <w:shd w:val="clear" w:color="800000" w:fill="FFFFFF"/>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 </w:t>
            </w:r>
          </w:p>
        </w:tc>
        <w:tc>
          <w:tcPr>
            <w:tcW w:w="656" w:type="dxa"/>
            <w:tcBorders>
              <w:top w:val="nil"/>
              <w:left w:val="nil"/>
              <w:bottom w:val="single" w:sz="4" w:space="0" w:color="auto"/>
              <w:right w:val="single" w:sz="4" w:space="0" w:color="auto"/>
            </w:tcBorders>
            <w:shd w:val="clear" w:color="800000" w:fill="FFFFFF"/>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72</w:t>
            </w:r>
          </w:p>
        </w:tc>
        <w:tc>
          <w:tcPr>
            <w:tcW w:w="596" w:type="dxa"/>
            <w:tcBorders>
              <w:top w:val="nil"/>
              <w:left w:val="nil"/>
              <w:bottom w:val="single" w:sz="4" w:space="0" w:color="auto"/>
              <w:right w:val="single" w:sz="4" w:space="0" w:color="auto"/>
            </w:tcBorders>
            <w:shd w:val="clear" w:color="800000" w:fill="FFFF00"/>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72</w:t>
            </w:r>
          </w:p>
        </w:tc>
        <w:tc>
          <w:tcPr>
            <w:tcW w:w="563" w:type="dxa"/>
            <w:tcBorders>
              <w:top w:val="nil"/>
              <w:left w:val="nil"/>
              <w:bottom w:val="single" w:sz="4" w:space="0" w:color="auto"/>
              <w:right w:val="single" w:sz="4" w:space="0" w:color="auto"/>
            </w:tcBorders>
            <w:shd w:val="clear" w:color="800000" w:fill="FFFFFF"/>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 </w:t>
            </w:r>
          </w:p>
        </w:tc>
        <w:tc>
          <w:tcPr>
            <w:tcW w:w="478" w:type="dxa"/>
            <w:tcBorders>
              <w:top w:val="nil"/>
              <w:left w:val="nil"/>
              <w:bottom w:val="single" w:sz="4" w:space="0" w:color="auto"/>
              <w:right w:val="single" w:sz="4" w:space="0" w:color="auto"/>
            </w:tcBorders>
            <w:shd w:val="clear" w:color="800000" w:fill="FFFFFF"/>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 </w:t>
            </w:r>
          </w:p>
        </w:tc>
        <w:tc>
          <w:tcPr>
            <w:tcW w:w="616" w:type="dxa"/>
            <w:tcBorders>
              <w:top w:val="nil"/>
              <w:left w:val="nil"/>
              <w:bottom w:val="single" w:sz="4" w:space="0" w:color="auto"/>
              <w:right w:val="single" w:sz="4" w:space="0" w:color="auto"/>
            </w:tcBorders>
            <w:shd w:val="clear" w:color="800000" w:fill="FFFFFF"/>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72</w:t>
            </w:r>
          </w:p>
        </w:tc>
        <w:tc>
          <w:tcPr>
            <w:tcW w:w="478" w:type="dxa"/>
            <w:tcBorders>
              <w:top w:val="nil"/>
              <w:left w:val="nil"/>
              <w:bottom w:val="single" w:sz="4" w:space="0" w:color="auto"/>
              <w:right w:val="nil"/>
            </w:tcBorders>
            <w:shd w:val="clear" w:color="800000" w:fill="FFFFFF"/>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 </w:t>
            </w:r>
          </w:p>
        </w:tc>
        <w:tc>
          <w:tcPr>
            <w:tcW w:w="478" w:type="dxa"/>
            <w:tcBorders>
              <w:top w:val="nil"/>
              <w:left w:val="single" w:sz="4" w:space="0" w:color="auto"/>
              <w:bottom w:val="single" w:sz="4" w:space="0" w:color="auto"/>
              <w:right w:val="nil"/>
            </w:tcBorders>
            <w:shd w:val="clear" w:color="800000" w:fill="FFFFFF"/>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 </w:t>
            </w:r>
          </w:p>
        </w:tc>
        <w:tc>
          <w:tcPr>
            <w:tcW w:w="478" w:type="dxa"/>
            <w:tcBorders>
              <w:top w:val="nil"/>
              <w:left w:val="single" w:sz="4" w:space="0" w:color="auto"/>
              <w:bottom w:val="single" w:sz="4" w:space="0" w:color="auto"/>
              <w:right w:val="single" w:sz="8" w:space="0" w:color="FF0000"/>
            </w:tcBorders>
            <w:shd w:val="clear" w:color="800000" w:fill="FFFFFF"/>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 </w:t>
            </w:r>
          </w:p>
        </w:tc>
        <w:tc>
          <w:tcPr>
            <w:tcW w:w="696" w:type="dxa"/>
            <w:tcBorders>
              <w:top w:val="nil"/>
              <w:left w:val="nil"/>
              <w:bottom w:val="single" w:sz="4" w:space="0" w:color="auto"/>
              <w:right w:val="single" w:sz="4" w:space="0" w:color="auto"/>
            </w:tcBorders>
            <w:shd w:val="clear" w:color="800000" w:fill="B6DDE8"/>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 </w:t>
            </w:r>
          </w:p>
        </w:tc>
        <w:tc>
          <w:tcPr>
            <w:tcW w:w="696" w:type="dxa"/>
            <w:tcBorders>
              <w:top w:val="nil"/>
              <w:left w:val="nil"/>
              <w:bottom w:val="single" w:sz="4" w:space="0" w:color="auto"/>
              <w:right w:val="single" w:sz="8" w:space="0" w:color="FF0000"/>
            </w:tcBorders>
            <w:shd w:val="clear" w:color="800000" w:fill="B6DDE8"/>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 </w:t>
            </w:r>
          </w:p>
        </w:tc>
        <w:tc>
          <w:tcPr>
            <w:tcW w:w="696" w:type="dxa"/>
            <w:tcBorders>
              <w:top w:val="nil"/>
              <w:left w:val="nil"/>
              <w:bottom w:val="single" w:sz="4" w:space="0" w:color="auto"/>
              <w:right w:val="single" w:sz="4" w:space="0" w:color="auto"/>
            </w:tcBorders>
            <w:shd w:val="clear" w:color="800000" w:fill="FFFFFF"/>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 </w:t>
            </w:r>
          </w:p>
        </w:tc>
        <w:tc>
          <w:tcPr>
            <w:tcW w:w="696" w:type="dxa"/>
            <w:tcBorders>
              <w:top w:val="nil"/>
              <w:left w:val="nil"/>
              <w:bottom w:val="single" w:sz="4" w:space="0" w:color="auto"/>
              <w:right w:val="single" w:sz="8" w:space="0" w:color="FF0000"/>
            </w:tcBorders>
            <w:shd w:val="clear" w:color="800000" w:fill="FFFFFF"/>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72</w:t>
            </w:r>
          </w:p>
        </w:tc>
        <w:tc>
          <w:tcPr>
            <w:tcW w:w="696" w:type="dxa"/>
            <w:tcBorders>
              <w:top w:val="nil"/>
              <w:left w:val="nil"/>
              <w:bottom w:val="single" w:sz="4" w:space="0" w:color="auto"/>
              <w:right w:val="single" w:sz="4" w:space="0" w:color="auto"/>
            </w:tcBorders>
            <w:shd w:val="clear" w:color="800000" w:fill="B6DDE8"/>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 </w:t>
            </w:r>
          </w:p>
        </w:tc>
        <w:tc>
          <w:tcPr>
            <w:tcW w:w="696" w:type="dxa"/>
            <w:tcBorders>
              <w:top w:val="nil"/>
              <w:left w:val="nil"/>
              <w:bottom w:val="single" w:sz="4" w:space="0" w:color="auto"/>
              <w:right w:val="single" w:sz="8" w:space="0" w:color="FF0000"/>
            </w:tcBorders>
            <w:shd w:val="clear" w:color="800000" w:fill="B6DDE8"/>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 </w:t>
            </w:r>
          </w:p>
        </w:tc>
      </w:tr>
      <w:tr w:rsidR="009074A7" w:rsidRPr="009074A7" w:rsidTr="009074A7">
        <w:trPr>
          <w:trHeight w:val="270"/>
        </w:trPr>
        <w:tc>
          <w:tcPr>
            <w:tcW w:w="1051" w:type="dxa"/>
            <w:tcBorders>
              <w:top w:val="nil"/>
              <w:left w:val="single" w:sz="4" w:space="0" w:color="auto"/>
              <w:bottom w:val="single" w:sz="4" w:space="0" w:color="auto"/>
              <w:right w:val="single" w:sz="4" w:space="0" w:color="auto"/>
            </w:tcBorders>
            <w:shd w:val="clear" w:color="800000" w:fill="FFFFFF"/>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ПП.01</w:t>
            </w:r>
          </w:p>
        </w:tc>
        <w:tc>
          <w:tcPr>
            <w:tcW w:w="3191" w:type="dxa"/>
            <w:tcBorders>
              <w:top w:val="nil"/>
              <w:left w:val="nil"/>
              <w:bottom w:val="single" w:sz="4" w:space="0" w:color="auto"/>
              <w:right w:val="single" w:sz="8" w:space="0" w:color="FF0000"/>
            </w:tcBorders>
            <w:shd w:val="clear" w:color="800000" w:fill="FFFFFF"/>
            <w:vAlign w:val="center"/>
            <w:hideMark/>
          </w:tcPr>
          <w:p w:rsidR="009074A7" w:rsidRPr="009074A7" w:rsidRDefault="009074A7" w:rsidP="009074A7">
            <w:pPr>
              <w:spacing w:after="0" w:line="240" w:lineRule="auto"/>
              <w:rPr>
                <w:rFonts w:ascii="Tahoma" w:hAnsi="Tahoma" w:cs="Tahoma"/>
                <w:color w:val="000000"/>
                <w:sz w:val="16"/>
                <w:szCs w:val="16"/>
              </w:rPr>
            </w:pPr>
            <w:r w:rsidRPr="009074A7">
              <w:rPr>
                <w:rFonts w:ascii="Tahoma" w:hAnsi="Tahoma" w:cs="Tahoma"/>
                <w:color w:val="000000"/>
                <w:sz w:val="16"/>
                <w:szCs w:val="16"/>
              </w:rPr>
              <w:t>Производственная практика</w:t>
            </w:r>
          </w:p>
        </w:tc>
        <w:tc>
          <w:tcPr>
            <w:tcW w:w="735" w:type="dxa"/>
            <w:tcBorders>
              <w:top w:val="single" w:sz="4" w:space="0" w:color="auto"/>
              <w:left w:val="nil"/>
              <w:bottom w:val="single" w:sz="8" w:space="0" w:color="auto"/>
              <w:right w:val="single" w:sz="8" w:space="0" w:color="FF0000"/>
            </w:tcBorders>
            <w:shd w:val="clear" w:color="800000" w:fill="FFFFFF"/>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 </w:t>
            </w:r>
          </w:p>
        </w:tc>
        <w:tc>
          <w:tcPr>
            <w:tcW w:w="720" w:type="dxa"/>
            <w:tcBorders>
              <w:top w:val="nil"/>
              <w:left w:val="nil"/>
              <w:bottom w:val="nil"/>
              <w:right w:val="single" w:sz="4" w:space="0" w:color="auto"/>
            </w:tcBorders>
            <w:shd w:val="clear" w:color="800000" w:fill="FFFFFF"/>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144</w:t>
            </w:r>
          </w:p>
        </w:tc>
        <w:tc>
          <w:tcPr>
            <w:tcW w:w="477" w:type="dxa"/>
            <w:tcBorders>
              <w:top w:val="nil"/>
              <w:left w:val="nil"/>
              <w:bottom w:val="nil"/>
              <w:right w:val="single" w:sz="4" w:space="0" w:color="auto"/>
            </w:tcBorders>
            <w:shd w:val="clear" w:color="800000" w:fill="FFFFFF"/>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 </w:t>
            </w:r>
          </w:p>
        </w:tc>
        <w:tc>
          <w:tcPr>
            <w:tcW w:w="656" w:type="dxa"/>
            <w:tcBorders>
              <w:top w:val="nil"/>
              <w:left w:val="nil"/>
              <w:bottom w:val="single" w:sz="8" w:space="0" w:color="auto"/>
              <w:right w:val="single" w:sz="4" w:space="0" w:color="auto"/>
            </w:tcBorders>
            <w:shd w:val="clear" w:color="800000" w:fill="FFFFFF"/>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 </w:t>
            </w:r>
          </w:p>
        </w:tc>
        <w:tc>
          <w:tcPr>
            <w:tcW w:w="596" w:type="dxa"/>
            <w:tcBorders>
              <w:top w:val="nil"/>
              <w:left w:val="nil"/>
              <w:bottom w:val="single" w:sz="8" w:space="0" w:color="auto"/>
              <w:right w:val="single" w:sz="4" w:space="0" w:color="auto"/>
            </w:tcBorders>
            <w:shd w:val="clear" w:color="800000" w:fill="FFFF00"/>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 </w:t>
            </w:r>
          </w:p>
        </w:tc>
        <w:tc>
          <w:tcPr>
            <w:tcW w:w="563" w:type="dxa"/>
            <w:tcBorders>
              <w:top w:val="nil"/>
              <w:left w:val="nil"/>
              <w:bottom w:val="single" w:sz="4" w:space="0" w:color="auto"/>
              <w:right w:val="single" w:sz="4" w:space="0" w:color="auto"/>
            </w:tcBorders>
            <w:shd w:val="clear" w:color="800000" w:fill="FFFFFF"/>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 </w:t>
            </w:r>
          </w:p>
        </w:tc>
        <w:tc>
          <w:tcPr>
            <w:tcW w:w="478" w:type="dxa"/>
            <w:tcBorders>
              <w:top w:val="nil"/>
              <w:left w:val="nil"/>
              <w:bottom w:val="single" w:sz="4" w:space="0" w:color="auto"/>
              <w:right w:val="single" w:sz="4" w:space="0" w:color="auto"/>
            </w:tcBorders>
            <w:shd w:val="clear" w:color="800000" w:fill="FFFFFF"/>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 </w:t>
            </w:r>
          </w:p>
        </w:tc>
        <w:tc>
          <w:tcPr>
            <w:tcW w:w="616" w:type="dxa"/>
            <w:tcBorders>
              <w:top w:val="nil"/>
              <w:left w:val="nil"/>
              <w:bottom w:val="single" w:sz="4" w:space="0" w:color="auto"/>
              <w:right w:val="single" w:sz="4" w:space="0" w:color="auto"/>
            </w:tcBorders>
            <w:shd w:val="clear" w:color="800000" w:fill="FFFFFF"/>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 </w:t>
            </w:r>
          </w:p>
        </w:tc>
        <w:tc>
          <w:tcPr>
            <w:tcW w:w="478" w:type="dxa"/>
            <w:tcBorders>
              <w:top w:val="nil"/>
              <w:left w:val="nil"/>
              <w:bottom w:val="nil"/>
              <w:right w:val="nil"/>
            </w:tcBorders>
            <w:shd w:val="clear" w:color="800000" w:fill="FFFFFF"/>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 </w:t>
            </w:r>
          </w:p>
        </w:tc>
        <w:tc>
          <w:tcPr>
            <w:tcW w:w="478" w:type="dxa"/>
            <w:tcBorders>
              <w:top w:val="nil"/>
              <w:left w:val="single" w:sz="4" w:space="0" w:color="auto"/>
              <w:bottom w:val="nil"/>
              <w:right w:val="nil"/>
            </w:tcBorders>
            <w:shd w:val="clear" w:color="800000" w:fill="FFFFFF"/>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144</w:t>
            </w:r>
          </w:p>
        </w:tc>
        <w:tc>
          <w:tcPr>
            <w:tcW w:w="478" w:type="dxa"/>
            <w:tcBorders>
              <w:top w:val="nil"/>
              <w:left w:val="single" w:sz="4" w:space="0" w:color="auto"/>
              <w:bottom w:val="single" w:sz="8" w:space="0" w:color="auto"/>
              <w:right w:val="single" w:sz="8" w:space="0" w:color="FF0000"/>
            </w:tcBorders>
            <w:shd w:val="clear" w:color="800000" w:fill="FFFFFF"/>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 </w:t>
            </w:r>
          </w:p>
        </w:tc>
        <w:tc>
          <w:tcPr>
            <w:tcW w:w="696" w:type="dxa"/>
            <w:tcBorders>
              <w:top w:val="nil"/>
              <w:left w:val="nil"/>
              <w:bottom w:val="single" w:sz="4" w:space="0" w:color="auto"/>
              <w:right w:val="single" w:sz="4" w:space="0" w:color="auto"/>
            </w:tcBorders>
            <w:shd w:val="clear" w:color="800000" w:fill="B6DDE8"/>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 </w:t>
            </w:r>
          </w:p>
        </w:tc>
        <w:tc>
          <w:tcPr>
            <w:tcW w:w="696" w:type="dxa"/>
            <w:tcBorders>
              <w:top w:val="nil"/>
              <w:left w:val="nil"/>
              <w:bottom w:val="single" w:sz="4" w:space="0" w:color="auto"/>
              <w:right w:val="single" w:sz="8" w:space="0" w:color="FF0000"/>
            </w:tcBorders>
            <w:shd w:val="clear" w:color="800000" w:fill="B6DDE8"/>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 </w:t>
            </w:r>
          </w:p>
        </w:tc>
        <w:tc>
          <w:tcPr>
            <w:tcW w:w="696" w:type="dxa"/>
            <w:tcBorders>
              <w:top w:val="nil"/>
              <w:left w:val="nil"/>
              <w:bottom w:val="single" w:sz="4" w:space="0" w:color="auto"/>
              <w:right w:val="single" w:sz="4" w:space="0" w:color="auto"/>
            </w:tcBorders>
            <w:shd w:val="clear" w:color="800000" w:fill="FFFFFF"/>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144</w:t>
            </w:r>
          </w:p>
        </w:tc>
        <w:tc>
          <w:tcPr>
            <w:tcW w:w="696" w:type="dxa"/>
            <w:tcBorders>
              <w:top w:val="nil"/>
              <w:left w:val="nil"/>
              <w:bottom w:val="single" w:sz="4" w:space="0" w:color="auto"/>
              <w:right w:val="single" w:sz="8" w:space="0" w:color="FF0000"/>
            </w:tcBorders>
            <w:shd w:val="clear" w:color="800000" w:fill="FFFFFF"/>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 </w:t>
            </w:r>
          </w:p>
        </w:tc>
        <w:tc>
          <w:tcPr>
            <w:tcW w:w="696" w:type="dxa"/>
            <w:tcBorders>
              <w:top w:val="nil"/>
              <w:left w:val="nil"/>
              <w:bottom w:val="single" w:sz="4" w:space="0" w:color="auto"/>
              <w:right w:val="single" w:sz="4" w:space="0" w:color="auto"/>
            </w:tcBorders>
            <w:shd w:val="clear" w:color="800000" w:fill="B6DDE8"/>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 </w:t>
            </w:r>
          </w:p>
        </w:tc>
        <w:tc>
          <w:tcPr>
            <w:tcW w:w="696" w:type="dxa"/>
            <w:tcBorders>
              <w:top w:val="nil"/>
              <w:left w:val="nil"/>
              <w:bottom w:val="single" w:sz="4" w:space="0" w:color="auto"/>
              <w:right w:val="single" w:sz="8" w:space="0" w:color="FF0000"/>
            </w:tcBorders>
            <w:shd w:val="clear" w:color="800000" w:fill="B6DDE8"/>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 </w:t>
            </w:r>
          </w:p>
        </w:tc>
      </w:tr>
      <w:tr w:rsidR="009074A7" w:rsidRPr="009074A7" w:rsidTr="009074A7">
        <w:trPr>
          <w:trHeight w:val="735"/>
        </w:trPr>
        <w:tc>
          <w:tcPr>
            <w:tcW w:w="1051" w:type="dxa"/>
            <w:tcBorders>
              <w:top w:val="single" w:sz="8" w:space="0" w:color="auto"/>
              <w:left w:val="single" w:sz="4" w:space="0" w:color="auto"/>
              <w:bottom w:val="single" w:sz="8" w:space="0" w:color="auto"/>
              <w:right w:val="single" w:sz="4" w:space="0" w:color="auto"/>
            </w:tcBorders>
            <w:shd w:val="clear" w:color="800000" w:fill="FFFF00"/>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ПМ.02</w:t>
            </w:r>
          </w:p>
        </w:tc>
        <w:tc>
          <w:tcPr>
            <w:tcW w:w="3191" w:type="dxa"/>
            <w:tcBorders>
              <w:top w:val="single" w:sz="8" w:space="0" w:color="auto"/>
              <w:left w:val="nil"/>
              <w:bottom w:val="single" w:sz="8" w:space="0" w:color="auto"/>
              <w:right w:val="single" w:sz="8" w:space="0" w:color="FF0000"/>
            </w:tcBorders>
            <w:shd w:val="clear" w:color="800000" w:fill="FFFF00"/>
            <w:vAlign w:val="center"/>
            <w:hideMark/>
          </w:tcPr>
          <w:p w:rsidR="009074A7" w:rsidRPr="009074A7" w:rsidRDefault="009074A7" w:rsidP="009074A7">
            <w:pPr>
              <w:spacing w:after="0" w:line="240" w:lineRule="auto"/>
              <w:rPr>
                <w:rFonts w:ascii="Tahoma" w:hAnsi="Tahoma" w:cs="Tahoma"/>
                <w:color w:val="000000"/>
                <w:sz w:val="16"/>
                <w:szCs w:val="16"/>
              </w:rPr>
            </w:pPr>
            <w:r w:rsidRPr="009074A7">
              <w:rPr>
                <w:rFonts w:ascii="Tahoma" w:hAnsi="Tahoma" w:cs="Tahoma"/>
                <w:color w:val="000000"/>
                <w:sz w:val="16"/>
                <w:szCs w:val="16"/>
              </w:rPr>
              <w:t>Осуществление метрологической эк</w:t>
            </w:r>
            <w:r w:rsidRPr="009074A7">
              <w:rPr>
                <w:rFonts w:ascii="Tahoma" w:hAnsi="Tahoma" w:cs="Tahoma"/>
                <w:color w:val="000000"/>
                <w:sz w:val="16"/>
                <w:szCs w:val="16"/>
              </w:rPr>
              <w:t>с</w:t>
            </w:r>
            <w:r w:rsidRPr="009074A7">
              <w:rPr>
                <w:rFonts w:ascii="Tahoma" w:hAnsi="Tahoma" w:cs="Tahoma"/>
                <w:color w:val="000000"/>
                <w:sz w:val="16"/>
                <w:szCs w:val="16"/>
              </w:rPr>
              <w:t>пертизы средств измерений, испытаний и контроля</w:t>
            </w:r>
          </w:p>
        </w:tc>
        <w:tc>
          <w:tcPr>
            <w:tcW w:w="735" w:type="dxa"/>
            <w:tcBorders>
              <w:top w:val="single" w:sz="8" w:space="0" w:color="auto"/>
              <w:left w:val="nil"/>
              <w:bottom w:val="single" w:sz="8" w:space="0" w:color="auto"/>
              <w:right w:val="single" w:sz="8" w:space="0" w:color="FF0000"/>
            </w:tcBorders>
            <w:shd w:val="clear" w:color="800000" w:fill="FFFF00"/>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ЭК</w:t>
            </w:r>
          </w:p>
        </w:tc>
        <w:tc>
          <w:tcPr>
            <w:tcW w:w="720" w:type="dxa"/>
            <w:tcBorders>
              <w:top w:val="single" w:sz="8" w:space="0" w:color="auto"/>
              <w:left w:val="single" w:sz="4" w:space="0" w:color="auto"/>
              <w:bottom w:val="single" w:sz="8" w:space="0" w:color="auto"/>
              <w:right w:val="single" w:sz="4" w:space="0" w:color="auto"/>
            </w:tcBorders>
            <w:shd w:val="clear" w:color="800000" w:fill="FFFF00"/>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718</w:t>
            </w:r>
          </w:p>
        </w:tc>
        <w:tc>
          <w:tcPr>
            <w:tcW w:w="477" w:type="dxa"/>
            <w:tcBorders>
              <w:top w:val="single" w:sz="8" w:space="0" w:color="auto"/>
              <w:left w:val="nil"/>
              <w:bottom w:val="single" w:sz="8" w:space="0" w:color="auto"/>
              <w:right w:val="single" w:sz="4" w:space="0" w:color="auto"/>
            </w:tcBorders>
            <w:shd w:val="clear" w:color="800000" w:fill="FFFF00"/>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112</w:t>
            </w:r>
          </w:p>
        </w:tc>
        <w:tc>
          <w:tcPr>
            <w:tcW w:w="656" w:type="dxa"/>
            <w:tcBorders>
              <w:top w:val="nil"/>
              <w:left w:val="nil"/>
              <w:bottom w:val="single" w:sz="8" w:space="0" w:color="auto"/>
              <w:right w:val="single" w:sz="4" w:space="0" w:color="auto"/>
            </w:tcBorders>
            <w:shd w:val="clear" w:color="800000" w:fill="FFFF00"/>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462</w:t>
            </w:r>
          </w:p>
        </w:tc>
        <w:tc>
          <w:tcPr>
            <w:tcW w:w="596" w:type="dxa"/>
            <w:tcBorders>
              <w:top w:val="nil"/>
              <w:left w:val="nil"/>
              <w:bottom w:val="single" w:sz="8" w:space="0" w:color="auto"/>
              <w:right w:val="single" w:sz="4" w:space="0" w:color="auto"/>
            </w:tcBorders>
            <w:shd w:val="clear" w:color="800000" w:fill="FFFF00"/>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420</w:t>
            </w:r>
          </w:p>
        </w:tc>
        <w:tc>
          <w:tcPr>
            <w:tcW w:w="563" w:type="dxa"/>
            <w:tcBorders>
              <w:top w:val="single" w:sz="8" w:space="0" w:color="auto"/>
              <w:left w:val="nil"/>
              <w:bottom w:val="single" w:sz="8" w:space="0" w:color="auto"/>
              <w:right w:val="single" w:sz="4" w:space="0" w:color="auto"/>
            </w:tcBorders>
            <w:shd w:val="clear" w:color="800000" w:fill="FFFF00"/>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176</w:t>
            </w:r>
          </w:p>
        </w:tc>
        <w:tc>
          <w:tcPr>
            <w:tcW w:w="478" w:type="dxa"/>
            <w:tcBorders>
              <w:top w:val="single" w:sz="8" w:space="0" w:color="auto"/>
              <w:left w:val="nil"/>
              <w:bottom w:val="single" w:sz="8" w:space="0" w:color="auto"/>
              <w:right w:val="single" w:sz="4" w:space="0" w:color="auto"/>
            </w:tcBorders>
            <w:shd w:val="clear" w:color="800000" w:fill="FFFF00"/>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36</w:t>
            </w:r>
          </w:p>
        </w:tc>
        <w:tc>
          <w:tcPr>
            <w:tcW w:w="616" w:type="dxa"/>
            <w:tcBorders>
              <w:top w:val="single" w:sz="8" w:space="0" w:color="auto"/>
              <w:left w:val="nil"/>
              <w:bottom w:val="single" w:sz="8" w:space="0" w:color="auto"/>
              <w:right w:val="single" w:sz="4" w:space="0" w:color="auto"/>
            </w:tcBorders>
            <w:shd w:val="clear" w:color="800000" w:fill="FFFF00"/>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36</w:t>
            </w:r>
          </w:p>
        </w:tc>
        <w:tc>
          <w:tcPr>
            <w:tcW w:w="478" w:type="dxa"/>
            <w:tcBorders>
              <w:top w:val="single" w:sz="8" w:space="0" w:color="auto"/>
              <w:left w:val="nil"/>
              <w:bottom w:val="single" w:sz="8" w:space="0" w:color="auto"/>
              <w:right w:val="single" w:sz="4" w:space="0" w:color="auto"/>
            </w:tcBorders>
            <w:shd w:val="clear" w:color="800000" w:fill="FFFF00"/>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6</w:t>
            </w:r>
          </w:p>
        </w:tc>
        <w:tc>
          <w:tcPr>
            <w:tcW w:w="478" w:type="dxa"/>
            <w:tcBorders>
              <w:top w:val="single" w:sz="8" w:space="0" w:color="auto"/>
              <w:left w:val="nil"/>
              <w:bottom w:val="single" w:sz="8" w:space="0" w:color="auto"/>
              <w:right w:val="single" w:sz="4" w:space="0" w:color="auto"/>
            </w:tcBorders>
            <w:shd w:val="clear" w:color="800000" w:fill="FFFF00"/>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144</w:t>
            </w:r>
          </w:p>
        </w:tc>
        <w:tc>
          <w:tcPr>
            <w:tcW w:w="478" w:type="dxa"/>
            <w:tcBorders>
              <w:top w:val="nil"/>
              <w:left w:val="nil"/>
              <w:bottom w:val="single" w:sz="8" w:space="0" w:color="auto"/>
              <w:right w:val="single" w:sz="8" w:space="0" w:color="FF0000"/>
            </w:tcBorders>
            <w:shd w:val="clear" w:color="800000" w:fill="FFFF00"/>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0</w:t>
            </w:r>
          </w:p>
        </w:tc>
        <w:tc>
          <w:tcPr>
            <w:tcW w:w="696" w:type="dxa"/>
            <w:tcBorders>
              <w:top w:val="single" w:sz="8" w:space="0" w:color="auto"/>
              <w:left w:val="nil"/>
              <w:bottom w:val="single" w:sz="8" w:space="0" w:color="auto"/>
              <w:right w:val="single" w:sz="4" w:space="0" w:color="auto"/>
            </w:tcBorders>
            <w:shd w:val="clear" w:color="800000" w:fill="FFFF00"/>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0</w:t>
            </w:r>
          </w:p>
        </w:tc>
        <w:tc>
          <w:tcPr>
            <w:tcW w:w="696" w:type="dxa"/>
            <w:tcBorders>
              <w:top w:val="single" w:sz="8" w:space="0" w:color="auto"/>
              <w:left w:val="nil"/>
              <w:bottom w:val="single" w:sz="8" w:space="0" w:color="auto"/>
              <w:right w:val="single" w:sz="8" w:space="0" w:color="FF0000"/>
            </w:tcBorders>
            <w:shd w:val="clear" w:color="800000" w:fill="FFFF00"/>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0</w:t>
            </w:r>
          </w:p>
        </w:tc>
        <w:tc>
          <w:tcPr>
            <w:tcW w:w="696" w:type="dxa"/>
            <w:tcBorders>
              <w:top w:val="single" w:sz="8" w:space="0" w:color="auto"/>
              <w:left w:val="nil"/>
              <w:bottom w:val="single" w:sz="8" w:space="0" w:color="auto"/>
              <w:right w:val="single" w:sz="4" w:space="0" w:color="auto"/>
            </w:tcBorders>
            <w:shd w:val="clear" w:color="800000" w:fill="FFFF00"/>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0</w:t>
            </w:r>
          </w:p>
        </w:tc>
        <w:tc>
          <w:tcPr>
            <w:tcW w:w="696" w:type="dxa"/>
            <w:tcBorders>
              <w:top w:val="single" w:sz="8" w:space="0" w:color="auto"/>
              <w:left w:val="nil"/>
              <w:bottom w:val="single" w:sz="8" w:space="0" w:color="auto"/>
              <w:right w:val="single" w:sz="8" w:space="0" w:color="FF0000"/>
            </w:tcBorders>
            <w:shd w:val="clear" w:color="800000" w:fill="FFFF00"/>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162</w:t>
            </w:r>
          </w:p>
        </w:tc>
        <w:tc>
          <w:tcPr>
            <w:tcW w:w="696" w:type="dxa"/>
            <w:tcBorders>
              <w:top w:val="single" w:sz="8" w:space="0" w:color="auto"/>
              <w:left w:val="nil"/>
              <w:bottom w:val="single" w:sz="8" w:space="0" w:color="auto"/>
              <w:right w:val="single" w:sz="4" w:space="0" w:color="auto"/>
            </w:tcBorders>
            <w:shd w:val="clear" w:color="800000" w:fill="FFFF00"/>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148</w:t>
            </w:r>
          </w:p>
        </w:tc>
        <w:tc>
          <w:tcPr>
            <w:tcW w:w="696" w:type="dxa"/>
            <w:tcBorders>
              <w:top w:val="single" w:sz="8" w:space="0" w:color="auto"/>
              <w:left w:val="nil"/>
              <w:bottom w:val="single" w:sz="8" w:space="0" w:color="auto"/>
              <w:right w:val="single" w:sz="8" w:space="0" w:color="FF0000"/>
            </w:tcBorders>
            <w:shd w:val="clear" w:color="800000" w:fill="FFFF00"/>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296</w:t>
            </w:r>
          </w:p>
        </w:tc>
      </w:tr>
      <w:tr w:rsidR="009074A7" w:rsidRPr="009074A7" w:rsidTr="009074A7">
        <w:trPr>
          <w:trHeight w:val="660"/>
        </w:trPr>
        <w:tc>
          <w:tcPr>
            <w:tcW w:w="1051" w:type="dxa"/>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МДК.02.01</w:t>
            </w:r>
          </w:p>
        </w:tc>
        <w:tc>
          <w:tcPr>
            <w:tcW w:w="3191" w:type="dxa"/>
            <w:tcBorders>
              <w:top w:val="single" w:sz="4" w:space="0" w:color="auto"/>
              <w:left w:val="nil"/>
              <w:bottom w:val="single" w:sz="4" w:space="0" w:color="auto"/>
              <w:right w:val="single" w:sz="8" w:space="0" w:color="FF0000"/>
            </w:tcBorders>
            <w:shd w:val="clear" w:color="800000" w:fill="FFFFFF"/>
            <w:vAlign w:val="center"/>
            <w:hideMark/>
          </w:tcPr>
          <w:p w:rsidR="009074A7" w:rsidRPr="009074A7" w:rsidRDefault="009074A7" w:rsidP="009074A7">
            <w:pPr>
              <w:spacing w:after="0" w:line="240" w:lineRule="auto"/>
              <w:rPr>
                <w:rFonts w:ascii="Tahoma" w:hAnsi="Tahoma" w:cs="Tahoma"/>
                <w:color w:val="000000"/>
                <w:sz w:val="16"/>
                <w:szCs w:val="16"/>
              </w:rPr>
            </w:pPr>
            <w:r w:rsidRPr="009074A7">
              <w:rPr>
                <w:rFonts w:ascii="Tahoma" w:hAnsi="Tahoma" w:cs="Tahoma"/>
                <w:color w:val="000000"/>
                <w:sz w:val="16"/>
                <w:szCs w:val="16"/>
              </w:rPr>
              <w:t>Технология метрологического обесп</w:t>
            </w:r>
            <w:r w:rsidRPr="009074A7">
              <w:rPr>
                <w:rFonts w:ascii="Tahoma" w:hAnsi="Tahoma" w:cs="Tahoma"/>
                <w:color w:val="000000"/>
                <w:sz w:val="16"/>
                <w:szCs w:val="16"/>
              </w:rPr>
              <w:t>е</w:t>
            </w:r>
            <w:r w:rsidRPr="009074A7">
              <w:rPr>
                <w:rFonts w:ascii="Tahoma" w:hAnsi="Tahoma" w:cs="Tahoma"/>
                <w:color w:val="000000"/>
                <w:sz w:val="16"/>
                <w:szCs w:val="16"/>
              </w:rPr>
              <w:t>чения измерений</w:t>
            </w:r>
          </w:p>
        </w:tc>
        <w:tc>
          <w:tcPr>
            <w:tcW w:w="735" w:type="dxa"/>
            <w:tcBorders>
              <w:top w:val="single" w:sz="4" w:space="0" w:color="auto"/>
              <w:left w:val="nil"/>
              <w:bottom w:val="single" w:sz="4" w:space="0" w:color="auto"/>
              <w:right w:val="single" w:sz="8" w:space="0" w:color="FF0000"/>
            </w:tcBorders>
            <w:shd w:val="clear" w:color="800000" w:fill="FFFFFF"/>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Э</w:t>
            </w:r>
          </w:p>
        </w:tc>
        <w:tc>
          <w:tcPr>
            <w:tcW w:w="720" w:type="dxa"/>
            <w:tcBorders>
              <w:top w:val="single" w:sz="4" w:space="0" w:color="auto"/>
              <w:left w:val="single" w:sz="4" w:space="0" w:color="auto"/>
              <w:bottom w:val="single" w:sz="4" w:space="0" w:color="auto"/>
              <w:right w:val="single" w:sz="4" w:space="0" w:color="auto"/>
            </w:tcBorders>
            <w:shd w:val="clear" w:color="800000" w:fill="FFFFFF"/>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538</w:t>
            </w:r>
          </w:p>
        </w:tc>
        <w:tc>
          <w:tcPr>
            <w:tcW w:w="477" w:type="dxa"/>
            <w:tcBorders>
              <w:top w:val="single" w:sz="4" w:space="0" w:color="auto"/>
              <w:left w:val="nil"/>
              <w:bottom w:val="single" w:sz="4" w:space="0" w:color="auto"/>
              <w:right w:val="single" w:sz="4" w:space="0" w:color="auto"/>
            </w:tcBorders>
            <w:shd w:val="clear" w:color="800000" w:fill="FFFFFF"/>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112</w:t>
            </w:r>
          </w:p>
        </w:tc>
        <w:tc>
          <w:tcPr>
            <w:tcW w:w="656" w:type="dxa"/>
            <w:tcBorders>
              <w:top w:val="single" w:sz="4" w:space="0" w:color="auto"/>
              <w:left w:val="nil"/>
              <w:bottom w:val="single" w:sz="4" w:space="0" w:color="auto"/>
              <w:right w:val="single" w:sz="4" w:space="0" w:color="auto"/>
            </w:tcBorders>
            <w:shd w:val="clear" w:color="800000" w:fill="FFFFFF"/>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426</w:t>
            </w:r>
          </w:p>
        </w:tc>
        <w:tc>
          <w:tcPr>
            <w:tcW w:w="596" w:type="dxa"/>
            <w:tcBorders>
              <w:top w:val="single" w:sz="4" w:space="0" w:color="auto"/>
              <w:left w:val="nil"/>
              <w:bottom w:val="single" w:sz="4" w:space="0" w:color="auto"/>
              <w:right w:val="single" w:sz="4" w:space="0" w:color="auto"/>
            </w:tcBorders>
            <w:shd w:val="clear" w:color="800000" w:fill="FFFF00"/>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384</w:t>
            </w:r>
          </w:p>
        </w:tc>
        <w:tc>
          <w:tcPr>
            <w:tcW w:w="563" w:type="dxa"/>
            <w:tcBorders>
              <w:top w:val="single" w:sz="4" w:space="0" w:color="auto"/>
              <w:left w:val="nil"/>
              <w:bottom w:val="single" w:sz="4" w:space="0" w:color="auto"/>
              <w:right w:val="single" w:sz="4" w:space="0" w:color="auto"/>
            </w:tcBorders>
            <w:shd w:val="clear" w:color="800000" w:fill="FFFFFF"/>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176</w:t>
            </w:r>
          </w:p>
        </w:tc>
        <w:tc>
          <w:tcPr>
            <w:tcW w:w="478" w:type="dxa"/>
            <w:tcBorders>
              <w:top w:val="single" w:sz="4" w:space="0" w:color="auto"/>
              <w:left w:val="nil"/>
              <w:bottom w:val="single" w:sz="4" w:space="0" w:color="auto"/>
              <w:right w:val="single" w:sz="4" w:space="0" w:color="auto"/>
            </w:tcBorders>
            <w:shd w:val="clear" w:color="800000" w:fill="FFFFFF"/>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36</w:t>
            </w:r>
          </w:p>
        </w:tc>
        <w:tc>
          <w:tcPr>
            <w:tcW w:w="616" w:type="dxa"/>
            <w:tcBorders>
              <w:top w:val="single" w:sz="4" w:space="0" w:color="auto"/>
              <w:left w:val="nil"/>
              <w:bottom w:val="single" w:sz="4" w:space="0" w:color="auto"/>
              <w:right w:val="single" w:sz="4" w:space="0" w:color="auto"/>
            </w:tcBorders>
            <w:shd w:val="clear" w:color="800000" w:fill="FFFFFF"/>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 </w:t>
            </w:r>
          </w:p>
        </w:tc>
        <w:tc>
          <w:tcPr>
            <w:tcW w:w="478" w:type="dxa"/>
            <w:tcBorders>
              <w:top w:val="single" w:sz="4" w:space="0" w:color="auto"/>
              <w:left w:val="nil"/>
              <w:bottom w:val="single" w:sz="4" w:space="0" w:color="auto"/>
              <w:right w:val="nil"/>
            </w:tcBorders>
            <w:shd w:val="clear" w:color="800000" w:fill="FFFFFF"/>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6</w:t>
            </w:r>
          </w:p>
        </w:tc>
        <w:tc>
          <w:tcPr>
            <w:tcW w:w="478" w:type="dxa"/>
            <w:tcBorders>
              <w:top w:val="single" w:sz="4" w:space="0" w:color="auto"/>
              <w:left w:val="single" w:sz="4" w:space="0" w:color="auto"/>
              <w:bottom w:val="single" w:sz="4" w:space="0" w:color="auto"/>
              <w:right w:val="nil"/>
            </w:tcBorders>
            <w:shd w:val="clear" w:color="800000" w:fill="FFFFFF"/>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 </w:t>
            </w:r>
          </w:p>
        </w:tc>
        <w:tc>
          <w:tcPr>
            <w:tcW w:w="478" w:type="dxa"/>
            <w:tcBorders>
              <w:top w:val="single" w:sz="4" w:space="0" w:color="auto"/>
              <w:left w:val="single" w:sz="4" w:space="0" w:color="auto"/>
              <w:bottom w:val="single" w:sz="4" w:space="0" w:color="auto"/>
              <w:right w:val="single" w:sz="8" w:space="0" w:color="FF0000"/>
            </w:tcBorders>
            <w:shd w:val="clear" w:color="800000" w:fill="FFFFFF"/>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 </w:t>
            </w:r>
          </w:p>
        </w:tc>
        <w:tc>
          <w:tcPr>
            <w:tcW w:w="696" w:type="dxa"/>
            <w:tcBorders>
              <w:top w:val="single" w:sz="4" w:space="0" w:color="auto"/>
              <w:left w:val="nil"/>
              <w:bottom w:val="single" w:sz="4" w:space="0" w:color="auto"/>
              <w:right w:val="single" w:sz="4" w:space="0" w:color="auto"/>
            </w:tcBorders>
            <w:shd w:val="clear" w:color="800000" w:fill="B6DDE8"/>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 </w:t>
            </w:r>
          </w:p>
        </w:tc>
        <w:tc>
          <w:tcPr>
            <w:tcW w:w="696" w:type="dxa"/>
            <w:tcBorders>
              <w:top w:val="single" w:sz="4" w:space="0" w:color="auto"/>
              <w:left w:val="nil"/>
              <w:bottom w:val="single" w:sz="4" w:space="0" w:color="auto"/>
              <w:right w:val="single" w:sz="8" w:space="0" w:color="FF0000"/>
            </w:tcBorders>
            <w:shd w:val="clear" w:color="800000" w:fill="B6DDE8"/>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 </w:t>
            </w:r>
          </w:p>
        </w:tc>
        <w:tc>
          <w:tcPr>
            <w:tcW w:w="696" w:type="dxa"/>
            <w:tcBorders>
              <w:top w:val="single" w:sz="4" w:space="0" w:color="auto"/>
              <w:left w:val="nil"/>
              <w:bottom w:val="single" w:sz="4" w:space="0" w:color="auto"/>
              <w:right w:val="single" w:sz="4" w:space="0" w:color="auto"/>
            </w:tcBorders>
            <w:shd w:val="clear" w:color="800000" w:fill="FFFFFF"/>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 </w:t>
            </w:r>
          </w:p>
        </w:tc>
        <w:tc>
          <w:tcPr>
            <w:tcW w:w="696" w:type="dxa"/>
            <w:tcBorders>
              <w:top w:val="single" w:sz="4" w:space="0" w:color="auto"/>
              <w:left w:val="nil"/>
              <w:bottom w:val="single" w:sz="4" w:space="0" w:color="auto"/>
              <w:right w:val="single" w:sz="8" w:space="0" w:color="FF0000"/>
            </w:tcBorders>
            <w:shd w:val="clear" w:color="800000" w:fill="FFFFFF"/>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126</w:t>
            </w:r>
          </w:p>
        </w:tc>
        <w:tc>
          <w:tcPr>
            <w:tcW w:w="696" w:type="dxa"/>
            <w:tcBorders>
              <w:top w:val="single" w:sz="4" w:space="0" w:color="auto"/>
              <w:left w:val="nil"/>
              <w:bottom w:val="single" w:sz="4" w:space="0" w:color="auto"/>
              <w:right w:val="single" w:sz="4" w:space="0" w:color="auto"/>
            </w:tcBorders>
            <w:shd w:val="clear" w:color="800000" w:fill="B6DDE8"/>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148</w:t>
            </w:r>
          </w:p>
        </w:tc>
        <w:tc>
          <w:tcPr>
            <w:tcW w:w="696" w:type="dxa"/>
            <w:tcBorders>
              <w:top w:val="single" w:sz="4" w:space="0" w:color="auto"/>
              <w:left w:val="nil"/>
              <w:bottom w:val="single" w:sz="4" w:space="0" w:color="auto"/>
              <w:right w:val="single" w:sz="8" w:space="0" w:color="FF0000"/>
            </w:tcBorders>
            <w:shd w:val="clear" w:color="800000" w:fill="B6DDE8"/>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152</w:t>
            </w:r>
          </w:p>
        </w:tc>
      </w:tr>
      <w:tr w:rsidR="009074A7" w:rsidRPr="009074A7" w:rsidTr="009074A7">
        <w:trPr>
          <w:trHeight w:val="285"/>
        </w:trPr>
        <w:tc>
          <w:tcPr>
            <w:tcW w:w="1051" w:type="dxa"/>
            <w:tcBorders>
              <w:top w:val="nil"/>
              <w:left w:val="single" w:sz="4" w:space="0" w:color="auto"/>
              <w:bottom w:val="single" w:sz="4" w:space="0" w:color="auto"/>
              <w:right w:val="single" w:sz="4" w:space="0" w:color="auto"/>
            </w:tcBorders>
            <w:shd w:val="clear" w:color="800000" w:fill="FFFFFF"/>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УП.02</w:t>
            </w:r>
          </w:p>
        </w:tc>
        <w:tc>
          <w:tcPr>
            <w:tcW w:w="3191" w:type="dxa"/>
            <w:tcBorders>
              <w:top w:val="nil"/>
              <w:left w:val="nil"/>
              <w:bottom w:val="single" w:sz="4" w:space="0" w:color="auto"/>
              <w:right w:val="single" w:sz="8" w:space="0" w:color="FF0000"/>
            </w:tcBorders>
            <w:shd w:val="clear" w:color="800000" w:fill="FFFFFF"/>
            <w:vAlign w:val="center"/>
            <w:hideMark/>
          </w:tcPr>
          <w:p w:rsidR="009074A7" w:rsidRPr="009074A7" w:rsidRDefault="009074A7" w:rsidP="009074A7">
            <w:pPr>
              <w:spacing w:after="0" w:line="240" w:lineRule="auto"/>
              <w:rPr>
                <w:rFonts w:ascii="Tahoma" w:hAnsi="Tahoma" w:cs="Tahoma"/>
                <w:color w:val="000000"/>
                <w:sz w:val="16"/>
                <w:szCs w:val="16"/>
              </w:rPr>
            </w:pPr>
            <w:r w:rsidRPr="009074A7">
              <w:rPr>
                <w:rFonts w:ascii="Tahoma" w:hAnsi="Tahoma" w:cs="Tahoma"/>
                <w:color w:val="000000"/>
                <w:sz w:val="16"/>
                <w:szCs w:val="16"/>
              </w:rPr>
              <w:t>Учебная практика</w:t>
            </w:r>
          </w:p>
        </w:tc>
        <w:tc>
          <w:tcPr>
            <w:tcW w:w="735" w:type="dxa"/>
            <w:tcBorders>
              <w:top w:val="single" w:sz="4" w:space="0" w:color="auto"/>
              <w:left w:val="nil"/>
              <w:bottom w:val="single" w:sz="4" w:space="0" w:color="auto"/>
              <w:right w:val="single" w:sz="8" w:space="0" w:color="FF0000"/>
            </w:tcBorders>
            <w:shd w:val="clear" w:color="800000" w:fill="FFFFFF"/>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 </w:t>
            </w:r>
          </w:p>
        </w:tc>
        <w:tc>
          <w:tcPr>
            <w:tcW w:w="720" w:type="dxa"/>
            <w:tcBorders>
              <w:top w:val="nil"/>
              <w:left w:val="single" w:sz="4" w:space="0" w:color="auto"/>
              <w:bottom w:val="single" w:sz="4" w:space="0" w:color="auto"/>
              <w:right w:val="single" w:sz="4" w:space="0" w:color="auto"/>
            </w:tcBorders>
            <w:shd w:val="clear" w:color="800000" w:fill="FFFFFF"/>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36</w:t>
            </w:r>
          </w:p>
        </w:tc>
        <w:tc>
          <w:tcPr>
            <w:tcW w:w="477" w:type="dxa"/>
            <w:tcBorders>
              <w:top w:val="nil"/>
              <w:left w:val="nil"/>
              <w:bottom w:val="single" w:sz="4" w:space="0" w:color="auto"/>
              <w:right w:val="single" w:sz="4" w:space="0" w:color="auto"/>
            </w:tcBorders>
            <w:shd w:val="clear" w:color="800000" w:fill="FFFFFF"/>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 </w:t>
            </w:r>
          </w:p>
        </w:tc>
        <w:tc>
          <w:tcPr>
            <w:tcW w:w="656" w:type="dxa"/>
            <w:tcBorders>
              <w:top w:val="nil"/>
              <w:left w:val="nil"/>
              <w:bottom w:val="single" w:sz="4" w:space="0" w:color="auto"/>
              <w:right w:val="single" w:sz="4" w:space="0" w:color="auto"/>
            </w:tcBorders>
            <w:shd w:val="clear" w:color="800000" w:fill="FFFFFF"/>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36</w:t>
            </w:r>
          </w:p>
        </w:tc>
        <w:tc>
          <w:tcPr>
            <w:tcW w:w="596" w:type="dxa"/>
            <w:tcBorders>
              <w:top w:val="nil"/>
              <w:left w:val="nil"/>
              <w:bottom w:val="single" w:sz="4" w:space="0" w:color="auto"/>
              <w:right w:val="single" w:sz="4" w:space="0" w:color="auto"/>
            </w:tcBorders>
            <w:shd w:val="clear" w:color="800000" w:fill="FFFF00"/>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36</w:t>
            </w:r>
          </w:p>
        </w:tc>
        <w:tc>
          <w:tcPr>
            <w:tcW w:w="563" w:type="dxa"/>
            <w:tcBorders>
              <w:top w:val="nil"/>
              <w:left w:val="nil"/>
              <w:bottom w:val="single" w:sz="4" w:space="0" w:color="auto"/>
              <w:right w:val="single" w:sz="4" w:space="0" w:color="auto"/>
            </w:tcBorders>
            <w:shd w:val="clear" w:color="800000" w:fill="FFFFFF"/>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 </w:t>
            </w:r>
          </w:p>
        </w:tc>
        <w:tc>
          <w:tcPr>
            <w:tcW w:w="478" w:type="dxa"/>
            <w:tcBorders>
              <w:top w:val="nil"/>
              <w:left w:val="nil"/>
              <w:bottom w:val="single" w:sz="4" w:space="0" w:color="auto"/>
              <w:right w:val="single" w:sz="4" w:space="0" w:color="auto"/>
            </w:tcBorders>
            <w:shd w:val="clear" w:color="800000" w:fill="FFFFFF"/>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 </w:t>
            </w:r>
          </w:p>
        </w:tc>
        <w:tc>
          <w:tcPr>
            <w:tcW w:w="616" w:type="dxa"/>
            <w:tcBorders>
              <w:top w:val="nil"/>
              <w:left w:val="nil"/>
              <w:bottom w:val="single" w:sz="4" w:space="0" w:color="auto"/>
              <w:right w:val="single" w:sz="4" w:space="0" w:color="auto"/>
            </w:tcBorders>
            <w:shd w:val="clear" w:color="800000" w:fill="FFFFFF"/>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36</w:t>
            </w:r>
          </w:p>
        </w:tc>
        <w:tc>
          <w:tcPr>
            <w:tcW w:w="478" w:type="dxa"/>
            <w:tcBorders>
              <w:top w:val="nil"/>
              <w:left w:val="nil"/>
              <w:bottom w:val="single" w:sz="4" w:space="0" w:color="auto"/>
              <w:right w:val="nil"/>
            </w:tcBorders>
            <w:shd w:val="clear" w:color="800000" w:fill="FFFFFF"/>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 </w:t>
            </w:r>
          </w:p>
        </w:tc>
        <w:tc>
          <w:tcPr>
            <w:tcW w:w="478" w:type="dxa"/>
            <w:tcBorders>
              <w:top w:val="nil"/>
              <w:left w:val="single" w:sz="4" w:space="0" w:color="auto"/>
              <w:bottom w:val="single" w:sz="4" w:space="0" w:color="auto"/>
              <w:right w:val="nil"/>
            </w:tcBorders>
            <w:shd w:val="clear" w:color="800000" w:fill="FFFFFF"/>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 </w:t>
            </w:r>
          </w:p>
        </w:tc>
        <w:tc>
          <w:tcPr>
            <w:tcW w:w="478" w:type="dxa"/>
            <w:tcBorders>
              <w:top w:val="nil"/>
              <w:left w:val="single" w:sz="4" w:space="0" w:color="auto"/>
              <w:bottom w:val="single" w:sz="4" w:space="0" w:color="auto"/>
              <w:right w:val="single" w:sz="8" w:space="0" w:color="FF0000"/>
            </w:tcBorders>
            <w:shd w:val="clear" w:color="800000" w:fill="FFFFFF"/>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 </w:t>
            </w:r>
          </w:p>
        </w:tc>
        <w:tc>
          <w:tcPr>
            <w:tcW w:w="696" w:type="dxa"/>
            <w:tcBorders>
              <w:top w:val="nil"/>
              <w:left w:val="nil"/>
              <w:bottom w:val="single" w:sz="4" w:space="0" w:color="auto"/>
              <w:right w:val="single" w:sz="4" w:space="0" w:color="auto"/>
            </w:tcBorders>
            <w:shd w:val="clear" w:color="800000" w:fill="B6DDE8"/>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 </w:t>
            </w:r>
          </w:p>
        </w:tc>
        <w:tc>
          <w:tcPr>
            <w:tcW w:w="696" w:type="dxa"/>
            <w:tcBorders>
              <w:top w:val="nil"/>
              <w:left w:val="nil"/>
              <w:bottom w:val="single" w:sz="4" w:space="0" w:color="auto"/>
              <w:right w:val="single" w:sz="8" w:space="0" w:color="FF0000"/>
            </w:tcBorders>
            <w:shd w:val="clear" w:color="800000" w:fill="B6DDE8"/>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 </w:t>
            </w:r>
          </w:p>
        </w:tc>
        <w:tc>
          <w:tcPr>
            <w:tcW w:w="696" w:type="dxa"/>
            <w:tcBorders>
              <w:top w:val="nil"/>
              <w:left w:val="nil"/>
              <w:bottom w:val="single" w:sz="4" w:space="0" w:color="auto"/>
              <w:right w:val="single" w:sz="4" w:space="0" w:color="auto"/>
            </w:tcBorders>
            <w:shd w:val="clear" w:color="800000" w:fill="FFFFFF"/>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 </w:t>
            </w:r>
          </w:p>
        </w:tc>
        <w:tc>
          <w:tcPr>
            <w:tcW w:w="696" w:type="dxa"/>
            <w:tcBorders>
              <w:top w:val="nil"/>
              <w:left w:val="nil"/>
              <w:bottom w:val="single" w:sz="4" w:space="0" w:color="auto"/>
              <w:right w:val="single" w:sz="8" w:space="0" w:color="FF0000"/>
            </w:tcBorders>
            <w:shd w:val="clear" w:color="800000" w:fill="FFFFFF"/>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36</w:t>
            </w:r>
          </w:p>
        </w:tc>
        <w:tc>
          <w:tcPr>
            <w:tcW w:w="696" w:type="dxa"/>
            <w:tcBorders>
              <w:top w:val="nil"/>
              <w:left w:val="nil"/>
              <w:bottom w:val="single" w:sz="4" w:space="0" w:color="auto"/>
              <w:right w:val="single" w:sz="4" w:space="0" w:color="auto"/>
            </w:tcBorders>
            <w:shd w:val="clear" w:color="800000" w:fill="B6DDE8"/>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 </w:t>
            </w:r>
          </w:p>
        </w:tc>
        <w:tc>
          <w:tcPr>
            <w:tcW w:w="696" w:type="dxa"/>
            <w:tcBorders>
              <w:top w:val="nil"/>
              <w:left w:val="nil"/>
              <w:bottom w:val="single" w:sz="4" w:space="0" w:color="auto"/>
              <w:right w:val="single" w:sz="8" w:space="0" w:color="FF0000"/>
            </w:tcBorders>
            <w:shd w:val="clear" w:color="800000" w:fill="B6DDE8"/>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 </w:t>
            </w:r>
          </w:p>
        </w:tc>
      </w:tr>
      <w:tr w:rsidR="009074A7" w:rsidRPr="009074A7" w:rsidTr="009074A7">
        <w:trPr>
          <w:trHeight w:val="285"/>
        </w:trPr>
        <w:tc>
          <w:tcPr>
            <w:tcW w:w="1051" w:type="dxa"/>
            <w:tcBorders>
              <w:top w:val="nil"/>
              <w:left w:val="single" w:sz="4" w:space="0" w:color="auto"/>
              <w:bottom w:val="single" w:sz="4" w:space="0" w:color="auto"/>
              <w:right w:val="single" w:sz="4" w:space="0" w:color="auto"/>
            </w:tcBorders>
            <w:shd w:val="clear" w:color="800000" w:fill="FFFFFF"/>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ПП.02</w:t>
            </w:r>
          </w:p>
        </w:tc>
        <w:tc>
          <w:tcPr>
            <w:tcW w:w="3191" w:type="dxa"/>
            <w:tcBorders>
              <w:top w:val="nil"/>
              <w:left w:val="nil"/>
              <w:bottom w:val="single" w:sz="4" w:space="0" w:color="auto"/>
              <w:right w:val="single" w:sz="8" w:space="0" w:color="FF0000"/>
            </w:tcBorders>
            <w:shd w:val="clear" w:color="800000" w:fill="FFFFFF"/>
            <w:vAlign w:val="center"/>
            <w:hideMark/>
          </w:tcPr>
          <w:p w:rsidR="009074A7" w:rsidRPr="009074A7" w:rsidRDefault="009074A7" w:rsidP="009074A7">
            <w:pPr>
              <w:spacing w:after="0" w:line="240" w:lineRule="auto"/>
              <w:rPr>
                <w:rFonts w:ascii="Tahoma" w:hAnsi="Tahoma" w:cs="Tahoma"/>
                <w:color w:val="000000"/>
                <w:sz w:val="16"/>
                <w:szCs w:val="16"/>
              </w:rPr>
            </w:pPr>
            <w:r w:rsidRPr="009074A7">
              <w:rPr>
                <w:rFonts w:ascii="Tahoma" w:hAnsi="Tahoma" w:cs="Tahoma"/>
                <w:color w:val="000000"/>
                <w:sz w:val="16"/>
                <w:szCs w:val="16"/>
              </w:rPr>
              <w:t>Производственная практика</w:t>
            </w:r>
          </w:p>
        </w:tc>
        <w:tc>
          <w:tcPr>
            <w:tcW w:w="735" w:type="dxa"/>
            <w:tcBorders>
              <w:top w:val="single" w:sz="4" w:space="0" w:color="auto"/>
              <w:left w:val="nil"/>
              <w:bottom w:val="single" w:sz="8" w:space="0" w:color="auto"/>
              <w:right w:val="single" w:sz="8" w:space="0" w:color="FF0000"/>
            </w:tcBorders>
            <w:shd w:val="clear" w:color="800000" w:fill="FFFFFF"/>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 </w:t>
            </w:r>
          </w:p>
        </w:tc>
        <w:tc>
          <w:tcPr>
            <w:tcW w:w="720" w:type="dxa"/>
            <w:tcBorders>
              <w:top w:val="nil"/>
              <w:left w:val="single" w:sz="4" w:space="0" w:color="auto"/>
              <w:bottom w:val="nil"/>
              <w:right w:val="single" w:sz="4" w:space="0" w:color="auto"/>
            </w:tcBorders>
            <w:shd w:val="clear" w:color="800000" w:fill="FFFFFF"/>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144</w:t>
            </w:r>
          </w:p>
        </w:tc>
        <w:tc>
          <w:tcPr>
            <w:tcW w:w="477" w:type="dxa"/>
            <w:tcBorders>
              <w:top w:val="nil"/>
              <w:left w:val="nil"/>
              <w:bottom w:val="nil"/>
              <w:right w:val="single" w:sz="4" w:space="0" w:color="auto"/>
            </w:tcBorders>
            <w:shd w:val="clear" w:color="800000" w:fill="FFFFFF"/>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 </w:t>
            </w:r>
          </w:p>
        </w:tc>
        <w:tc>
          <w:tcPr>
            <w:tcW w:w="656" w:type="dxa"/>
            <w:tcBorders>
              <w:top w:val="nil"/>
              <w:left w:val="nil"/>
              <w:bottom w:val="single" w:sz="8" w:space="0" w:color="auto"/>
              <w:right w:val="single" w:sz="4" w:space="0" w:color="auto"/>
            </w:tcBorders>
            <w:shd w:val="clear" w:color="800000" w:fill="FFFFFF"/>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 </w:t>
            </w:r>
          </w:p>
        </w:tc>
        <w:tc>
          <w:tcPr>
            <w:tcW w:w="596" w:type="dxa"/>
            <w:tcBorders>
              <w:top w:val="nil"/>
              <w:left w:val="nil"/>
              <w:bottom w:val="nil"/>
              <w:right w:val="single" w:sz="4" w:space="0" w:color="auto"/>
            </w:tcBorders>
            <w:shd w:val="clear" w:color="800000" w:fill="FFFF00"/>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 </w:t>
            </w:r>
          </w:p>
        </w:tc>
        <w:tc>
          <w:tcPr>
            <w:tcW w:w="563" w:type="dxa"/>
            <w:tcBorders>
              <w:top w:val="nil"/>
              <w:left w:val="nil"/>
              <w:bottom w:val="single" w:sz="4" w:space="0" w:color="auto"/>
              <w:right w:val="single" w:sz="4" w:space="0" w:color="auto"/>
            </w:tcBorders>
            <w:shd w:val="clear" w:color="800000" w:fill="FFFFFF"/>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 </w:t>
            </w:r>
          </w:p>
        </w:tc>
        <w:tc>
          <w:tcPr>
            <w:tcW w:w="478" w:type="dxa"/>
            <w:tcBorders>
              <w:top w:val="nil"/>
              <w:left w:val="nil"/>
              <w:bottom w:val="nil"/>
              <w:right w:val="single" w:sz="4" w:space="0" w:color="auto"/>
            </w:tcBorders>
            <w:shd w:val="clear" w:color="800000" w:fill="FFFFFF"/>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 </w:t>
            </w:r>
          </w:p>
        </w:tc>
        <w:tc>
          <w:tcPr>
            <w:tcW w:w="616" w:type="dxa"/>
            <w:tcBorders>
              <w:top w:val="nil"/>
              <w:left w:val="nil"/>
              <w:bottom w:val="nil"/>
              <w:right w:val="single" w:sz="4" w:space="0" w:color="auto"/>
            </w:tcBorders>
            <w:shd w:val="clear" w:color="800000" w:fill="FFFFFF"/>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 </w:t>
            </w:r>
          </w:p>
        </w:tc>
        <w:tc>
          <w:tcPr>
            <w:tcW w:w="478" w:type="dxa"/>
            <w:tcBorders>
              <w:top w:val="nil"/>
              <w:left w:val="nil"/>
              <w:bottom w:val="nil"/>
              <w:right w:val="nil"/>
            </w:tcBorders>
            <w:shd w:val="clear" w:color="800000" w:fill="FFFFFF"/>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 </w:t>
            </w:r>
          </w:p>
        </w:tc>
        <w:tc>
          <w:tcPr>
            <w:tcW w:w="478" w:type="dxa"/>
            <w:tcBorders>
              <w:top w:val="nil"/>
              <w:left w:val="single" w:sz="4" w:space="0" w:color="auto"/>
              <w:bottom w:val="nil"/>
              <w:right w:val="nil"/>
            </w:tcBorders>
            <w:shd w:val="clear" w:color="800000" w:fill="FFFFFF"/>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144</w:t>
            </w:r>
          </w:p>
        </w:tc>
        <w:tc>
          <w:tcPr>
            <w:tcW w:w="478" w:type="dxa"/>
            <w:tcBorders>
              <w:top w:val="nil"/>
              <w:left w:val="single" w:sz="4" w:space="0" w:color="auto"/>
              <w:bottom w:val="nil"/>
              <w:right w:val="single" w:sz="8" w:space="0" w:color="FF0000"/>
            </w:tcBorders>
            <w:shd w:val="clear" w:color="800000" w:fill="FFFFFF"/>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 </w:t>
            </w:r>
          </w:p>
        </w:tc>
        <w:tc>
          <w:tcPr>
            <w:tcW w:w="696" w:type="dxa"/>
            <w:tcBorders>
              <w:top w:val="nil"/>
              <w:left w:val="nil"/>
              <w:bottom w:val="single" w:sz="4" w:space="0" w:color="auto"/>
              <w:right w:val="single" w:sz="4" w:space="0" w:color="auto"/>
            </w:tcBorders>
            <w:shd w:val="clear" w:color="800000" w:fill="B6DDE8"/>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 </w:t>
            </w:r>
          </w:p>
        </w:tc>
        <w:tc>
          <w:tcPr>
            <w:tcW w:w="696" w:type="dxa"/>
            <w:tcBorders>
              <w:top w:val="nil"/>
              <w:left w:val="nil"/>
              <w:bottom w:val="single" w:sz="4" w:space="0" w:color="auto"/>
              <w:right w:val="single" w:sz="8" w:space="0" w:color="FF0000"/>
            </w:tcBorders>
            <w:shd w:val="clear" w:color="800000" w:fill="B6DDE8"/>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 </w:t>
            </w:r>
          </w:p>
        </w:tc>
        <w:tc>
          <w:tcPr>
            <w:tcW w:w="696" w:type="dxa"/>
            <w:tcBorders>
              <w:top w:val="nil"/>
              <w:left w:val="nil"/>
              <w:bottom w:val="single" w:sz="4" w:space="0" w:color="auto"/>
              <w:right w:val="single" w:sz="4" w:space="0" w:color="auto"/>
            </w:tcBorders>
            <w:shd w:val="clear" w:color="800000" w:fill="FFFFFF"/>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 </w:t>
            </w:r>
          </w:p>
        </w:tc>
        <w:tc>
          <w:tcPr>
            <w:tcW w:w="696" w:type="dxa"/>
            <w:tcBorders>
              <w:top w:val="nil"/>
              <w:left w:val="nil"/>
              <w:bottom w:val="single" w:sz="4" w:space="0" w:color="auto"/>
              <w:right w:val="single" w:sz="8" w:space="0" w:color="FF0000"/>
            </w:tcBorders>
            <w:shd w:val="clear" w:color="800000" w:fill="FFFFFF"/>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 </w:t>
            </w:r>
          </w:p>
        </w:tc>
        <w:tc>
          <w:tcPr>
            <w:tcW w:w="696" w:type="dxa"/>
            <w:tcBorders>
              <w:top w:val="nil"/>
              <w:left w:val="nil"/>
              <w:bottom w:val="single" w:sz="4" w:space="0" w:color="auto"/>
              <w:right w:val="single" w:sz="4" w:space="0" w:color="auto"/>
            </w:tcBorders>
            <w:shd w:val="clear" w:color="800000" w:fill="B6DDE8"/>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 </w:t>
            </w:r>
          </w:p>
        </w:tc>
        <w:tc>
          <w:tcPr>
            <w:tcW w:w="696" w:type="dxa"/>
            <w:tcBorders>
              <w:top w:val="nil"/>
              <w:left w:val="nil"/>
              <w:bottom w:val="single" w:sz="4" w:space="0" w:color="auto"/>
              <w:right w:val="single" w:sz="8" w:space="0" w:color="FF0000"/>
            </w:tcBorders>
            <w:shd w:val="clear" w:color="800000" w:fill="B6DDE8"/>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144</w:t>
            </w:r>
          </w:p>
        </w:tc>
      </w:tr>
      <w:tr w:rsidR="009074A7" w:rsidRPr="009074A7" w:rsidTr="009074A7">
        <w:trPr>
          <w:trHeight w:val="930"/>
        </w:trPr>
        <w:tc>
          <w:tcPr>
            <w:tcW w:w="1051" w:type="dxa"/>
            <w:tcBorders>
              <w:top w:val="single" w:sz="8" w:space="0" w:color="auto"/>
              <w:left w:val="single" w:sz="4" w:space="0" w:color="auto"/>
              <w:bottom w:val="single" w:sz="8" w:space="0" w:color="auto"/>
              <w:right w:val="single" w:sz="4" w:space="0" w:color="auto"/>
            </w:tcBorders>
            <w:shd w:val="clear" w:color="800000" w:fill="FFFF00"/>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ПМ.03</w:t>
            </w:r>
          </w:p>
        </w:tc>
        <w:tc>
          <w:tcPr>
            <w:tcW w:w="3191" w:type="dxa"/>
            <w:tcBorders>
              <w:top w:val="single" w:sz="8" w:space="0" w:color="auto"/>
              <w:left w:val="nil"/>
              <w:bottom w:val="single" w:sz="8" w:space="0" w:color="auto"/>
              <w:right w:val="single" w:sz="8" w:space="0" w:color="FF0000"/>
            </w:tcBorders>
            <w:shd w:val="clear" w:color="800000" w:fill="FFFF00"/>
            <w:vAlign w:val="center"/>
            <w:hideMark/>
          </w:tcPr>
          <w:p w:rsidR="009074A7" w:rsidRPr="009074A7" w:rsidRDefault="009074A7" w:rsidP="009074A7">
            <w:pPr>
              <w:spacing w:after="0" w:line="240" w:lineRule="auto"/>
              <w:rPr>
                <w:rFonts w:ascii="Tahoma" w:hAnsi="Tahoma" w:cs="Tahoma"/>
                <w:color w:val="000000"/>
                <w:sz w:val="16"/>
                <w:szCs w:val="16"/>
              </w:rPr>
            </w:pPr>
            <w:r w:rsidRPr="009074A7">
              <w:rPr>
                <w:rFonts w:ascii="Tahoma" w:hAnsi="Tahoma" w:cs="Tahoma"/>
                <w:color w:val="000000"/>
                <w:sz w:val="16"/>
                <w:szCs w:val="16"/>
              </w:rPr>
              <w:t>Осуществление метрологического на</w:t>
            </w:r>
            <w:r w:rsidRPr="009074A7">
              <w:rPr>
                <w:rFonts w:ascii="Tahoma" w:hAnsi="Tahoma" w:cs="Tahoma"/>
                <w:color w:val="000000"/>
                <w:sz w:val="16"/>
                <w:szCs w:val="16"/>
              </w:rPr>
              <w:t>д</w:t>
            </w:r>
            <w:r w:rsidRPr="009074A7">
              <w:rPr>
                <w:rFonts w:ascii="Tahoma" w:hAnsi="Tahoma" w:cs="Tahoma"/>
                <w:color w:val="000000"/>
                <w:sz w:val="16"/>
                <w:szCs w:val="16"/>
              </w:rPr>
              <w:t>зора за соблюдением правил и норм по обеспечению единства измерений на предприятии</w:t>
            </w:r>
          </w:p>
        </w:tc>
        <w:tc>
          <w:tcPr>
            <w:tcW w:w="735" w:type="dxa"/>
            <w:tcBorders>
              <w:top w:val="single" w:sz="8" w:space="0" w:color="auto"/>
              <w:left w:val="nil"/>
              <w:bottom w:val="single" w:sz="8" w:space="0" w:color="auto"/>
              <w:right w:val="single" w:sz="8" w:space="0" w:color="FF0000"/>
            </w:tcBorders>
            <w:shd w:val="clear" w:color="800000" w:fill="FFFF00"/>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ЭК</w:t>
            </w:r>
          </w:p>
        </w:tc>
        <w:tc>
          <w:tcPr>
            <w:tcW w:w="720" w:type="dxa"/>
            <w:tcBorders>
              <w:top w:val="single" w:sz="8" w:space="0" w:color="auto"/>
              <w:left w:val="single" w:sz="4" w:space="0" w:color="auto"/>
              <w:bottom w:val="single" w:sz="8" w:space="0" w:color="auto"/>
              <w:right w:val="single" w:sz="4" w:space="0" w:color="auto"/>
            </w:tcBorders>
            <w:shd w:val="clear" w:color="800000" w:fill="FFFF00"/>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586</w:t>
            </w:r>
          </w:p>
        </w:tc>
        <w:tc>
          <w:tcPr>
            <w:tcW w:w="477" w:type="dxa"/>
            <w:tcBorders>
              <w:top w:val="single" w:sz="8" w:space="0" w:color="auto"/>
              <w:left w:val="nil"/>
              <w:bottom w:val="single" w:sz="8" w:space="0" w:color="auto"/>
              <w:right w:val="single" w:sz="4" w:space="0" w:color="auto"/>
            </w:tcBorders>
            <w:shd w:val="clear" w:color="800000" w:fill="FFFF00"/>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102</w:t>
            </w:r>
          </w:p>
        </w:tc>
        <w:tc>
          <w:tcPr>
            <w:tcW w:w="656" w:type="dxa"/>
            <w:tcBorders>
              <w:top w:val="nil"/>
              <w:left w:val="nil"/>
              <w:bottom w:val="single" w:sz="8" w:space="0" w:color="auto"/>
              <w:right w:val="single" w:sz="4" w:space="0" w:color="auto"/>
            </w:tcBorders>
            <w:shd w:val="clear" w:color="800000" w:fill="FFFF00"/>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412</w:t>
            </w:r>
          </w:p>
        </w:tc>
        <w:tc>
          <w:tcPr>
            <w:tcW w:w="596" w:type="dxa"/>
            <w:tcBorders>
              <w:top w:val="single" w:sz="8" w:space="0" w:color="auto"/>
              <w:left w:val="nil"/>
              <w:bottom w:val="single" w:sz="8" w:space="0" w:color="auto"/>
              <w:right w:val="single" w:sz="4" w:space="0" w:color="auto"/>
            </w:tcBorders>
            <w:shd w:val="clear" w:color="800000" w:fill="FFFF00"/>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406</w:t>
            </w:r>
          </w:p>
        </w:tc>
        <w:tc>
          <w:tcPr>
            <w:tcW w:w="563" w:type="dxa"/>
            <w:tcBorders>
              <w:top w:val="single" w:sz="8" w:space="0" w:color="auto"/>
              <w:left w:val="nil"/>
              <w:bottom w:val="single" w:sz="8" w:space="0" w:color="auto"/>
              <w:right w:val="single" w:sz="4" w:space="0" w:color="auto"/>
            </w:tcBorders>
            <w:shd w:val="clear" w:color="800000" w:fill="FFFF00"/>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190</w:t>
            </w:r>
          </w:p>
        </w:tc>
        <w:tc>
          <w:tcPr>
            <w:tcW w:w="478" w:type="dxa"/>
            <w:tcBorders>
              <w:top w:val="single" w:sz="8" w:space="0" w:color="auto"/>
              <w:left w:val="nil"/>
              <w:bottom w:val="single" w:sz="8" w:space="0" w:color="auto"/>
              <w:right w:val="single" w:sz="4" w:space="0" w:color="auto"/>
            </w:tcBorders>
            <w:shd w:val="clear" w:color="800000" w:fill="FFFF00"/>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0</w:t>
            </w:r>
          </w:p>
        </w:tc>
        <w:tc>
          <w:tcPr>
            <w:tcW w:w="616" w:type="dxa"/>
            <w:tcBorders>
              <w:top w:val="single" w:sz="8" w:space="0" w:color="auto"/>
              <w:left w:val="nil"/>
              <w:bottom w:val="single" w:sz="8" w:space="0" w:color="auto"/>
              <w:right w:val="single" w:sz="4" w:space="0" w:color="auto"/>
            </w:tcBorders>
            <w:shd w:val="clear" w:color="800000" w:fill="FFFF00"/>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36</w:t>
            </w:r>
          </w:p>
        </w:tc>
        <w:tc>
          <w:tcPr>
            <w:tcW w:w="478" w:type="dxa"/>
            <w:tcBorders>
              <w:top w:val="single" w:sz="8" w:space="0" w:color="auto"/>
              <w:left w:val="nil"/>
              <w:bottom w:val="single" w:sz="8" w:space="0" w:color="auto"/>
              <w:right w:val="single" w:sz="4" w:space="0" w:color="auto"/>
            </w:tcBorders>
            <w:shd w:val="clear" w:color="800000" w:fill="FFFF00"/>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6</w:t>
            </w:r>
          </w:p>
        </w:tc>
        <w:tc>
          <w:tcPr>
            <w:tcW w:w="478" w:type="dxa"/>
            <w:tcBorders>
              <w:top w:val="single" w:sz="8" w:space="0" w:color="auto"/>
              <w:left w:val="nil"/>
              <w:bottom w:val="single" w:sz="8" w:space="0" w:color="auto"/>
              <w:right w:val="single" w:sz="4" w:space="0" w:color="auto"/>
            </w:tcBorders>
            <w:shd w:val="clear" w:color="800000" w:fill="FFFF00"/>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72</w:t>
            </w:r>
          </w:p>
        </w:tc>
        <w:tc>
          <w:tcPr>
            <w:tcW w:w="478" w:type="dxa"/>
            <w:tcBorders>
              <w:top w:val="single" w:sz="8" w:space="0" w:color="auto"/>
              <w:left w:val="nil"/>
              <w:bottom w:val="single" w:sz="8" w:space="0" w:color="auto"/>
              <w:right w:val="single" w:sz="8" w:space="0" w:color="FF0000"/>
            </w:tcBorders>
            <w:shd w:val="clear" w:color="800000" w:fill="FFFF00"/>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0</w:t>
            </w:r>
          </w:p>
        </w:tc>
        <w:tc>
          <w:tcPr>
            <w:tcW w:w="696" w:type="dxa"/>
            <w:tcBorders>
              <w:top w:val="single" w:sz="8" w:space="0" w:color="auto"/>
              <w:left w:val="nil"/>
              <w:bottom w:val="single" w:sz="8" w:space="0" w:color="auto"/>
              <w:right w:val="single" w:sz="4" w:space="0" w:color="auto"/>
            </w:tcBorders>
            <w:shd w:val="clear" w:color="800000" w:fill="FFFF00"/>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0</w:t>
            </w:r>
          </w:p>
        </w:tc>
        <w:tc>
          <w:tcPr>
            <w:tcW w:w="696" w:type="dxa"/>
            <w:tcBorders>
              <w:top w:val="single" w:sz="8" w:space="0" w:color="auto"/>
              <w:left w:val="nil"/>
              <w:bottom w:val="single" w:sz="8" w:space="0" w:color="auto"/>
              <w:right w:val="single" w:sz="8" w:space="0" w:color="FF0000"/>
            </w:tcBorders>
            <w:shd w:val="clear" w:color="800000" w:fill="FFFF00"/>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0</w:t>
            </w:r>
          </w:p>
        </w:tc>
        <w:tc>
          <w:tcPr>
            <w:tcW w:w="696" w:type="dxa"/>
            <w:tcBorders>
              <w:top w:val="single" w:sz="8" w:space="0" w:color="auto"/>
              <w:left w:val="nil"/>
              <w:bottom w:val="single" w:sz="8" w:space="0" w:color="auto"/>
              <w:right w:val="single" w:sz="4" w:space="0" w:color="auto"/>
            </w:tcBorders>
            <w:shd w:val="clear" w:color="800000" w:fill="FFFF00"/>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0</w:t>
            </w:r>
          </w:p>
        </w:tc>
        <w:tc>
          <w:tcPr>
            <w:tcW w:w="696" w:type="dxa"/>
            <w:tcBorders>
              <w:top w:val="single" w:sz="8" w:space="0" w:color="auto"/>
              <w:left w:val="nil"/>
              <w:bottom w:val="single" w:sz="8" w:space="0" w:color="auto"/>
              <w:right w:val="single" w:sz="8" w:space="0" w:color="FF0000"/>
            </w:tcBorders>
            <w:shd w:val="clear" w:color="800000" w:fill="FFFF00"/>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166</w:t>
            </w:r>
          </w:p>
        </w:tc>
        <w:tc>
          <w:tcPr>
            <w:tcW w:w="696" w:type="dxa"/>
            <w:tcBorders>
              <w:top w:val="single" w:sz="8" w:space="0" w:color="auto"/>
              <w:left w:val="nil"/>
              <w:bottom w:val="single" w:sz="8" w:space="0" w:color="auto"/>
              <w:right w:val="single" w:sz="4" w:space="0" w:color="auto"/>
            </w:tcBorders>
            <w:shd w:val="clear" w:color="800000" w:fill="FFFF00"/>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210</w:t>
            </w:r>
          </w:p>
        </w:tc>
        <w:tc>
          <w:tcPr>
            <w:tcW w:w="696" w:type="dxa"/>
            <w:tcBorders>
              <w:top w:val="single" w:sz="8" w:space="0" w:color="auto"/>
              <w:left w:val="nil"/>
              <w:bottom w:val="single" w:sz="8" w:space="0" w:color="auto"/>
              <w:right w:val="single" w:sz="8" w:space="0" w:color="FF0000"/>
            </w:tcBorders>
            <w:shd w:val="clear" w:color="800000" w:fill="FFFF00"/>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0</w:t>
            </w:r>
          </w:p>
        </w:tc>
      </w:tr>
      <w:tr w:rsidR="009074A7" w:rsidRPr="009074A7" w:rsidTr="009074A7">
        <w:trPr>
          <w:trHeight w:val="465"/>
        </w:trPr>
        <w:tc>
          <w:tcPr>
            <w:tcW w:w="1051" w:type="dxa"/>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lastRenderedPageBreak/>
              <w:t>МДК.03.01</w:t>
            </w:r>
          </w:p>
        </w:tc>
        <w:tc>
          <w:tcPr>
            <w:tcW w:w="3191" w:type="dxa"/>
            <w:tcBorders>
              <w:top w:val="single" w:sz="4" w:space="0" w:color="auto"/>
              <w:left w:val="nil"/>
              <w:bottom w:val="single" w:sz="4" w:space="0" w:color="auto"/>
              <w:right w:val="single" w:sz="8" w:space="0" w:color="FF0000"/>
            </w:tcBorders>
            <w:shd w:val="clear" w:color="800000" w:fill="FFFFFF"/>
            <w:vAlign w:val="center"/>
            <w:hideMark/>
          </w:tcPr>
          <w:p w:rsidR="009074A7" w:rsidRPr="009074A7" w:rsidRDefault="009074A7" w:rsidP="009074A7">
            <w:pPr>
              <w:spacing w:after="0" w:line="240" w:lineRule="auto"/>
              <w:rPr>
                <w:rFonts w:ascii="Tahoma" w:hAnsi="Tahoma" w:cs="Tahoma"/>
                <w:color w:val="000000"/>
                <w:sz w:val="16"/>
                <w:szCs w:val="16"/>
              </w:rPr>
            </w:pPr>
            <w:r w:rsidRPr="009074A7">
              <w:rPr>
                <w:rFonts w:ascii="Tahoma" w:hAnsi="Tahoma" w:cs="Tahoma"/>
                <w:color w:val="000000"/>
                <w:sz w:val="16"/>
                <w:szCs w:val="16"/>
              </w:rPr>
              <w:t>Технология метрологического надзора</w:t>
            </w:r>
          </w:p>
        </w:tc>
        <w:tc>
          <w:tcPr>
            <w:tcW w:w="735" w:type="dxa"/>
            <w:tcBorders>
              <w:top w:val="single" w:sz="4" w:space="0" w:color="auto"/>
              <w:left w:val="nil"/>
              <w:bottom w:val="single" w:sz="4" w:space="0" w:color="auto"/>
              <w:right w:val="single" w:sz="8" w:space="0" w:color="FF0000"/>
            </w:tcBorders>
            <w:shd w:val="clear" w:color="800000" w:fill="FFFFFF"/>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Э</w:t>
            </w:r>
          </w:p>
        </w:tc>
        <w:tc>
          <w:tcPr>
            <w:tcW w:w="720" w:type="dxa"/>
            <w:tcBorders>
              <w:top w:val="single" w:sz="4" w:space="0" w:color="auto"/>
              <w:left w:val="single" w:sz="4" w:space="0" w:color="auto"/>
              <w:bottom w:val="single" w:sz="4" w:space="0" w:color="auto"/>
              <w:right w:val="single" w:sz="4" w:space="0" w:color="auto"/>
            </w:tcBorders>
            <w:shd w:val="clear" w:color="800000" w:fill="FFFFFF"/>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478</w:t>
            </w:r>
          </w:p>
        </w:tc>
        <w:tc>
          <w:tcPr>
            <w:tcW w:w="477" w:type="dxa"/>
            <w:tcBorders>
              <w:top w:val="single" w:sz="4" w:space="0" w:color="auto"/>
              <w:left w:val="nil"/>
              <w:bottom w:val="single" w:sz="4" w:space="0" w:color="auto"/>
              <w:right w:val="single" w:sz="4" w:space="0" w:color="auto"/>
            </w:tcBorders>
            <w:shd w:val="clear" w:color="800000" w:fill="FFFFFF"/>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102</w:t>
            </w:r>
          </w:p>
        </w:tc>
        <w:tc>
          <w:tcPr>
            <w:tcW w:w="656" w:type="dxa"/>
            <w:tcBorders>
              <w:top w:val="single" w:sz="4" w:space="0" w:color="auto"/>
              <w:left w:val="nil"/>
              <w:bottom w:val="single" w:sz="4" w:space="0" w:color="auto"/>
              <w:right w:val="single" w:sz="4" w:space="0" w:color="auto"/>
            </w:tcBorders>
            <w:shd w:val="clear" w:color="800000" w:fill="FFFFFF"/>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376</w:t>
            </w:r>
          </w:p>
        </w:tc>
        <w:tc>
          <w:tcPr>
            <w:tcW w:w="596" w:type="dxa"/>
            <w:tcBorders>
              <w:top w:val="single" w:sz="4" w:space="0" w:color="auto"/>
              <w:left w:val="nil"/>
              <w:bottom w:val="single" w:sz="4" w:space="0" w:color="auto"/>
              <w:right w:val="single" w:sz="4" w:space="0" w:color="auto"/>
            </w:tcBorders>
            <w:shd w:val="clear" w:color="800000" w:fill="FFFF00"/>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370</w:t>
            </w:r>
          </w:p>
        </w:tc>
        <w:tc>
          <w:tcPr>
            <w:tcW w:w="563" w:type="dxa"/>
            <w:tcBorders>
              <w:top w:val="single" w:sz="4" w:space="0" w:color="auto"/>
              <w:left w:val="nil"/>
              <w:bottom w:val="single" w:sz="4" w:space="0" w:color="auto"/>
              <w:right w:val="single" w:sz="4" w:space="0" w:color="auto"/>
            </w:tcBorders>
            <w:shd w:val="clear" w:color="800000" w:fill="FFFFFF"/>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190</w:t>
            </w:r>
          </w:p>
        </w:tc>
        <w:tc>
          <w:tcPr>
            <w:tcW w:w="478" w:type="dxa"/>
            <w:tcBorders>
              <w:top w:val="single" w:sz="4" w:space="0" w:color="auto"/>
              <w:left w:val="nil"/>
              <w:bottom w:val="single" w:sz="4" w:space="0" w:color="auto"/>
              <w:right w:val="single" w:sz="4" w:space="0" w:color="auto"/>
            </w:tcBorders>
            <w:shd w:val="clear" w:color="800000" w:fill="FFFFFF"/>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 </w:t>
            </w:r>
          </w:p>
        </w:tc>
        <w:tc>
          <w:tcPr>
            <w:tcW w:w="616" w:type="dxa"/>
            <w:tcBorders>
              <w:top w:val="single" w:sz="4" w:space="0" w:color="auto"/>
              <w:left w:val="nil"/>
              <w:bottom w:val="single" w:sz="4" w:space="0" w:color="auto"/>
              <w:right w:val="single" w:sz="4" w:space="0" w:color="auto"/>
            </w:tcBorders>
            <w:shd w:val="clear" w:color="800000" w:fill="FFFFFF"/>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 </w:t>
            </w:r>
          </w:p>
        </w:tc>
        <w:tc>
          <w:tcPr>
            <w:tcW w:w="478" w:type="dxa"/>
            <w:tcBorders>
              <w:top w:val="single" w:sz="4" w:space="0" w:color="auto"/>
              <w:left w:val="nil"/>
              <w:bottom w:val="single" w:sz="4" w:space="0" w:color="auto"/>
              <w:right w:val="nil"/>
            </w:tcBorders>
            <w:shd w:val="clear" w:color="800000" w:fill="FFFFFF"/>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6</w:t>
            </w:r>
          </w:p>
        </w:tc>
        <w:tc>
          <w:tcPr>
            <w:tcW w:w="478" w:type="dxa"/>
            <w:tcBorders>
              <w:top w:val="single" w:sz="4" w:space="0" w:color="auto"/>
              <w:left w:val="single" w:sz="4" w:space="0" w:color="auto"/>
              <w:bottom w:val="single" w:sz="4" w:space="0" w:color="auto"/>
              <w:right w:val="nil"/>
            </w:tcBorders>
            <w:shd w:val="clear" w:color="800000" w:fill="FFFFFF"/>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 </w:t>
            </w:r>
          </w:p>
        </w:tc>
        <w:tc>
          <w:tcPr>
            <w:tcW w:w="478" w:type="dxa"/>
            <w:tcBorders>
              <w:top w:val="single" w:sz="4" w:space="0" w:color="auto"/>
              <w:left w:val="single" w:sz="4" w:space="0" w:color="auto"/>
              <w:bottom w:val="single" w:sz="4" w:space="0" w:color="auto"/>
              <w:right w:val="single" w:sz="8" w:space="0" w:color="FF0000"/>
            </w:tcBorders>
            <w:shd w:val="clear" w:color="800000" w:fill="FFFFFF"/>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 </w:t>
            </w:r>
          </w:p>
        </w:tc>
        <w:tc>
          <w:tcPr>
            <w:tcW w:w="696" w:type="dxa"/>
            <w:tcBorders>
              <w:top w:val="single" w:sz="4" w:space="0" w:color="auto"/>
              <w:left w:val="nil"/>
              <w:bottom w:val="single" w:sz="4" w:space="0" w:color="auto"/>
              <w:right w:val="single" w:sz="4" w:space="0" w:color="auto"/>
            </w:tcBorders>
            <w:shd w:val="clear" w:color="800000" w:fill="B6DDE8"/>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 </w:t>
            </w:r>
          </w:p>
        </w:tc>
        <w:tc>
          <w:tcPr>
            <w:tcW w:w="696" w:type="dxa"/>
            <w:tcBorders>
              <w:top w:val="single" w:sz="4" w:space="0" w:color="auto"/>
              <w:left w:val="nil"/>
              <w:bottom w:val="single" w:sz="4" w:space="0" w:color="auto"/>
              <w:right w:val="single" w:sz="8" w:space="0" w:color="FF0000"/>
            </w:tcBorders>
            <w:shd w:val="clear" w:color="800000" w:fill="B6DDE8"/>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 </w:t>
            </w:r>
          </w:p>
        </w:tc>
        <w:tc>
          <w:tcPr>
            <w:tcW w:w="696" w:type="dxa"/>
            <w:tcBorders>
              <w:top w:val="single" w:sz="4" w:space="0" w:color="auto"/>
              <w:left w:val="nil"/>
              <w:bottom w:val="single" w:sz="4" w:space="0" w:color="auto"/>
              <w:right w:val="single" w:sz="4" w:space="0" w:color="auto"/>
            </w:tcBorders>
            <w:shd w:val="clear" w:color="800000" w:fill="FFFFFF"/>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 </w:t>
            </w:r>
          </w:p>
        </w:tc>
        <w:tc>
          <w:tcPr>
            <w:tcW w:w="696" w:type="dxa"/>
            <w:tcBorders>
              <w:top w:val="single" w:sz="4" w:space="0" w:color="auto"/>
              <w:left w:val="nil"/>
              <w:bottom w:val="single" w:sz="4" w:space="0" w:color="auto"/>
              <w:right w:val="single" w:sz="8" w:space="0" w:color="FF0000"/>
            </w:tcBorders>
            <w:shd w:val="clear" w:color="800000" w:fill="FFFFFF"/>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166</w:t>
            </w:r>
          </w:p>
        </w:tc>
        <w:tc>
          <w:tcPr>
            <w:tcW w:w="696" w:type="dxa"/>
            <w:tcBorders>
              <w:top w:val="single" w:sz="4" w:space="0" w:color="auto"/>
              <w:left w:val="nil"/>
              <w:bottom w:val="single" w:sz="4" w:space="0" w:color="auto"/>
              <w:right w:val="single" w:sz="4" w:space="0" w:color="auto"/>
            </w:tcBorders>
            <w:shd w:val="clear" w:color="800000" w:fill="B6DDE8"/>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210</w:t>
            </w:r>
          </w:p>
        </w:tc>
        <w:tc>
          <w:tcPr>
            <w:tcW w:w="696" w:type="dxa"/>
            <w:tcBorders>
              <w:top w:val="single" w:sz="4" w:space="0" w:color="auto"/>
              <w:left w:val="nil"/>
              <w:bottom w:val="single" w:sz="4" w:space="0" w:color="auto"/>
              <w:right w:val="single" w:sz="8" w:space="0" w:color="FF0000"/>
            </w:tcBorders>
            <w:shd w:val="clear" w:color="800000" w:fill="B6DDE8"/>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 </w:t>
            </w:r>
          </w:p>
        </w:tc>
      </w:tr>
      <w:tr w:rsidR="009074A7" w:rsidRPr="009074A7" w:rsidTr="009074A7">
        <w:trPr>
          <w:trHeight w:val="270"/>
        </w:trPr>
        <w:tc>
          <w:tcPr>
            <w:tcW w:w="1051" w:type="dxa"/>
            <w:tcBorders>
              <w:top w:val="nil"/>
              <w:left w:val="single" w:sz="4" w:space="0" w:color="auto"/>
              <w:bottom w:val="single" w:sz="4" w:space="0" w:color="auto"/>
              <w:right w:val="single" w:sz="4" w:space="0" w:color="auto"/>
            </w:tcBorders>
            <w:shd w:val="clear" w:color="800000" w:fill="FFFFFF"/>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УП.03</w:t>
            </w:r>
          </w:p>
        </w:tc>
        <w:tc>
          <w:tcPr>
            <w:tcW w:w="3191" w:type="dxa"/>
            <w:tcBorders>
              <w:top w:val="nil"/>
              <w:left w:val="nil"/>
              <w:bottom w:val="single" w:sz="4" w:space="0" w:color="auto"/>
              <w:right w:val="single" w:sz="8" w:space="0" w:color="FF0000"/>
            </w:tcBorders>
            <w:shd w:val="clear" w:color="800000" w:fill="FFFFFF"/>
            <w:vAlign w:val="center"/>
            <w:hideMark/>
          </w:tcPr>
          <w:p w:rsidR="009074A7" w:rsidRPr="009074A7" w:rsidRDefault="009074A7" w:rsidP="009074A7">
            <w:pPr>
              <w:spacing w:after="0" w:line="240" w:lineRule="auto"/>
              <w:rPr>
                <w:rFonts w:ascii="Tahoma" w:hAnsi="Tahoma" w:cs="Tahoma"/>
                <w:color w:val="000000"/>
                <w:sz w:val="16"/>
                <w:szCs w:val="16"/>
              </w:rPr>
            </w:pPr>
            <w:r w:rsidRPr="009074A7">
              <w:rPr>
                <w:rFonts w:ascii="Tahoma" w:hAnsi="Tahoma" w:cs="Tahoma"/>
                <w:color w:val="000000"/>
                <w:sz w:val="16"/>
                <w:szCs w:val="16"/>
              </w:rPr>
              <w:t>Учебная практика</w:t>
            </w:r>
          </w:p>
        </w:tc>
        <w:tc>
          <w:tcPr>
            <w:tcW w:w="735" w:type="dxa"/>
            <w:tcBorders>
              <w:top w:val="single" w:sz="4" w:space="0" w:color="auto"/>
              <w:left w:val="nil"/>
              <w:bottom w:val="single" w:sz="4" w:space="0" w:color="auto"/>
              <w:right w:val="single" w:sz="8" w:space="0" w:color="FF0000"/>
            </w:tcBorders>
            <w:shd w:val="clear" w:color="800000" w:fill="FFFFFF"/>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 </w:t>
            </w:r>
          </w:p>
        </w:tc>
        <w:tc>
          <w:tcPr>
            <w:tcW w:w="720" w:type="dxa"/>
            <w:tcBorders>
              <w:top w:val="nil"/>
              <w:left w:val="single" w:sz="4" w:space="0" w:color="auto"/>
              <w:bottom w:val="single" w:sz="4" w:space="0" w:color="auto"/>
              <w:right w:val="single" w:sz="4" w:space="0" w:color="auto"/>
            </w:tcBorders>
            <w:shd w:val="clear" w:color="800000" w:fill="FFFFFF"/>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36</w:t>
            </w:r>
          </w:p>
        </w:tc>
        <w:tc>
          <w:tcPr>
            <w:tcW w:w="477" w:type="dxa"/>
            <w:tcBorders>
              <w:top w:val="nil"/>
              <w:left w:val="nil"/>
              <w:bottom w:val="single" w:sz="4" w:space="0" w:color="auto"/>
              <w:right w:val="single" w:sz="4" w:space="0" w:color="auto"/>
            </w:tcBorders>
            <w:shd w:val="clear" w:color="800000" w:fill="FFFFFF"/>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 </w:t>
            </w:r>
          </w:p>
        </w:tc>
        <w:tc>
          <w:tcPr>
            <w:tcW w:w="656" w:type="dxa"/>
            <w:tcBorders>
              <w:top w:val="nil"/>
              <w:left w:val="nil"/>
              <w:bottom w:val="single" w:sz="4" w:space="0" w:color="auto"/>
              <w:right w:val="single" w:sz="4" w:space="0" w:color="auto"/>
            </w:tcBorders>
            <w:shd w:val="clear" w:color="800000" w:fill="FFFFFF"/>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36</w:t>
            </w:r>
          </w:p>
        </w:tc>
        <w:tc>
          <w:tcPr>
            <w:tcW w:w="596" w:type="dxa"/>
            <w:tcBorders>
              <w:top w:val="nil"/>
              <w:left w:val="nil"/>
              <w:bottom w:val="single" w:sz="4" w:space="0" w:color="auto"/>
              <w:right w:val="single" w:sz="4" w:space="0" w:color="auto"/>
            </w:tcBorders>
            <w:shd w:val="clear" w:color="800000" w:fill="FFFF00"/>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36</w:t>
            </w:r>
          </w:p>
        </w:tc>
        <w:tc>
          <w:tcPr>
            <w:tcW w:w="563" w:type="dxa"/>
            <w:tcBorders>
              <w:top w:val="nil"/>
              <w:left w:val="nil"/>
              <w:bottom w:val="single" w:sz="4" w:space="0" w:color="auto"/>
              <w:right w:val="single" w:sz="4" w:space="0" w:color="auto"/>
            </w:tcBorders>
            <w:shd w:val="clear" w:color="800000" w:fill="FFFFFF"/>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 </w:t>
            </w:r>
          </w:p>
        </w:tc>
        <w:tc>
          <w:tcPr>
            <w:tcW w:w="478" w:type="dxa"/>
            <w:tcBorders>
              <w:top w:val="nil"/>
              <w:left w:val="nil"/>
              <w:bottom w:val="single" w:sz="4" w:space="0" w:color="auto"/>
              <w:right w:val="single" w:sz="4" w:space="0" w:color="auto"/>
            </w:tcBorders>
            <w:shd w:val="clear" w:color="800000" w:fill="FFFFFF"/>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 </w:t>
            </w:r>
          </w:p>
        </w:tc>
        <w:tc>
          <w:tcPr>
            <w:tcW w:w="616" w:type="dxa"/>
            <w:tcBorders>
              <w:top w:val="nil"/>
              <w:left w:val="nil"/>
              <w:bottom w:val="single" w:sz="4" w:space="0" w:color="auto"/>
              <w:right w:val="single" w:sz="4" w:space="0" w:color="auto"/>
            </w:tcBorders>
            <w:shd w:val="clear" w:color="800000" w:fill="FFFFFF"/>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36</w:t>
            </w:r>
          </w:p>
        </w:tc>
        <w:tc>
          <w:tcPr>
            <w:tcW w:w="478" w:type="dxa"/>
            <w:tcBorders>
              <w:top w:val="nil"/>
              <w:left w:val="nil"/>
              <w:bottom w:val="single" w:sz="4" w:space="0" w:color="auto"/>
              <w:right w:val="nil"/>
            </w:tcBorders>
            <w:shd w:val="clear" w:color="800000" w:fill="FFFFFF"/>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 </w:t>
            </w:r>
          </w:p>
        </w:tc>
        <w:tc>
          <w:tcPr>
            <w:tcW w:w="478" w:type="dxa"/>
            <w:tcBorders>
              <w:top w:val="nil"/>
              <w:left w:val="single" w:sz="4" w:space="0" w:color="auto"/>
              <w:bottom w:val="single" w:sz="4" w:space="0" w:color="auto"/>
              <w:right w:val="nil"/>
            </w:tcBorders>
            <w:shd w:val="clear" w:color="800000" w:fill="FFFFFF"/>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 </w:t>
            </w:r>
          </w:p>
        </w:tc>
        <w:tc>
          <w:tcPr>
            <w:tcW w:w="478" w:type="dxa"/>
            <w:tcBorders>
              <w:top w:val="nil"/>
              <w:left w:val="single" w:sz="4" w:space="0" w:color="auto"/>
              <w:bottom w:val="single" w:sz="4" w:space="0" w:color="auto"/>
              <w:right w:val="single" w:sz="8" w:space="0" w:color="FF0000"/>
            </w:tcBorders>
            <w:shd w:val="clear" w:color="800000" w:fill="FFFFFF"/>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 </w:t>
            </w:r>
          </w:p>
        </w:tc>
        <w:tc>
          <w:tcPr>
            <w:tcW w:w="696" w:type="dxa"/>
            <w:tcBorders>
              <w:top w:val="nil"/>
              <w:left w:val="nil"/>
              <w:bottom w:val="single" w:sz="4" w:space="0" w:color="auto"/>
              <w:right w:val="single" w:sz="4" w:space="0" w:color="auto"/>
            </w:tcBorders>
            <w:shd w:val="clear" w:color="800000" w:fill="B6DDE8"/>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 </w:t>
            </w:r>
          </w:p>
        </w:tc>
        <w:tc>
          <w:tcPr>
            <w:tcW w:w="696" w:type="dxa"/>
            <w:tcBorders>
              <w:top w:val="nil"/>
              <w:left w:val="nil"/>
              <w:bottom w:val="single" w:sz="4" w:space="0" w:color="auto"/>
              <w:right w:val="single" w:sz="8" w:space="0" w:color="FF0000"/>
            </w:tcBorders>
            <w:shd w:val="clear" w:color="800000" w:fill="B6DDE8"/>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 </w:t>
            </w:r>
          </w:p>
        </w:tc>
        <w:tc>
          <w:tcPr>
            <w:tcW w:w="696" w:type="dxa"/>
            <w:tcBorders>
              <w:top w:val="nil"/>
              <w:left w:val="nil"/>
              <w:bottom w:val="single" w:sz="4" w:space="0" w:color="auto"/>
              <w:right w:val="single" w:sz="4" w:space="0" w:color="auto"/>
            </w:tcBorders>
            <w:shd w:val="clear" w:color="800000" w:fill="FFFFFF"/>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 </w:t>
            </w:r>
          </w:p>
        </w:tc>
        <w:tc>
          <w:tcPr>
            <w:tcW w:w="696" w:type="dxa"/>
            <w:tcBorders>
              <w:top w:val="nil"/>
              <w:left w:val="nil"/>
              <w:bottom w:val="single" w:sz="4" w:space="0" w:color="auto"/>
              <w:right w:val="single" w:sz="8" w:space="0" w:color="FF0000"/>
            </w:tcBorders>
            <w:shd w:val="clear" w:color="800000" w:fill="FFFFFF"/>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 </w:t>
            </w:r>
          </w:p>
        </w:tc>
        <w:tc>
          <w:tcPr>
            <w:tcW w:w="696" w:type="dxa"/>
            <w:tcBorders>
              <w:top w:val="nil"/>
              <w:left w:val="nil"/>
              <w:bottom w:val="single" w:sz="4" w:space="0" w:color="auto"/>
              <w:right w:val="single" w:sz="4" w:space="0" w:color="auto"/>
            </w:tcBorders>
            <w:shd w:val="clear" w:color="800000" w:fill="B6DDE8"/>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 </w:t>
            </w:r>
          </w:p>
        </w:tc>
        <w:tc>
          <w:tcPr>
            <w:tcW w:w="696" w:type="dxa"/>
            <w:tcBorders>
              <w:top w:val="nil"/>
              <w:left w:val="nil"/>
              <w:bottom w:val="single" w:sz="4" w:space="0" w:color="auto"/>
              <w:right w:val="single" w:sz="8" w:space="0" w:color="FF0000"/>
            </w:tcBorders>
            <w:shd w:val="clear" w:color="800000" w:fill="B6DDE8"/>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 </w:t>
            </w:r>
          </w:p>
        </w:tc>
      </w:tr>
      <w:tr w:rsidR="009074A7" w:rsidRPr="009074A7" w:rsidTr="009074A7">
        <w:trPr>
          <w:trHeight w:val="285"/>
        </w:trPr>
        <w:tc>
          <w:tcPr>
            <w:tcW w:w="1051" w:type="dxa"/>
            <w:tcBorders>
              <w:top w:val="nil"/>
              <w:left w:val="single" w:sz="4" w:space="0" w:color="auto"/>
              <w:bottom w:val="single" w:sz="4" w:space="0" w:color="auto"/>
              <w:right w:val="single" w:sz="4" w:space="0" w:color="auto"/>
            </w:tcBorders>
            <w:shd w:val="clear" w:color="800000" w:fill="FFFFFF"/>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ПП.03</w:t>
            </w:r>
          </w:p>
        </w:tc>
        <w:tc>
          <w:tcPr>
            <w:tcW w:w="3191" w:type="dxa"/>
            <w:tcBorders>
              <w:top w:val="nil"/>
              <w:left w:val="nil"/>
              <w:bottom w:val="single" w:sz="4" w:space="0" w:color="auto"/>
              <w:right w:val="single" w:sz="8" w:space="0" w:color="FF0000"/>
            </w:tcBorders>
            <w:shd w:val="clear" w:color="800000" w:fill="FFFFFF"/>
            <w:vAlign w:val="center"/>
            <w:hideMark/>
          </w:tcPr>
          <w:p w:rsidR="009074A7" w:rsidRPr="009074A7" w:rsidRDefault="009074A7" w:rsidP="009074A7">
            <w:pPr>
              <w:spacing w:after="0" w:line="240" w:lineRule="auto"/>
              <w:rPr>
                <w:rFonts w:ascii="Tahoma" w:hAnsi="Tahoma" w:cs="Tahoma"/>
                <w:color w:val="000000"/>
                <w:sz w:val="16"/>
                <w:szCs w:val="16"/>
              </w:rPr>
            </w:pPr>
            <w:r w:rsidRPr="009074A7">
              <w:rPr>
                <w:rFonts w:ascii="Tahoma" w:hAnsi="Tahoma" w:cs="Tahoma"/>
                <w:color w:val="000000"/>
                <w:sz w:val="16"/>
                <w:szCs w:val="16"/>
              </w:rPr>
              <w:t>Производственная практика</w:t>
            </w:r>
          </w:p>
        </w:tc>
        <w:tc>
          <w:tcPr>
            <w:tcW w:w="735" w:type="dxa"/>
            <w:tcBorders>
              <w:top w:val="single" w:sz="4" w:space="0" w:color="auto"/>
              <w:left w:val="nil"/>
              <w:bottom w:val="single" w:sz="4" w:space="0" w:color="auto"/>
              <w:right w:val="single" w:sz="8" w:space="0" w:color="FF0000"/>
            </w:tcBorders>
            <w:shd w:val="clear" w:color="800000" w:fill="FFFFFF"/>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 </w:t>
            </w:r>
          </w:p>
        </w:tc>
        <w:tc>
          <w:tcPr>
            <w:tcW w:w="720" w:type="dxa"/>
            <w:tcBorders>
              <w:top w:val="nil"/>
              <w:left w:val="single" w:sz="4" w:space="0" w:color="auto"/>
              <w:bottom w:val="single" w:sz="4" w:space="0" w:color="auto"/>
              <w:right w:val="single" w:sz="4" w:space="0" w:color="auto"/>
            </w:tcBorders>
            <w:shd w:val="clear" w:color="800000" w:fill="FFFFFF"/>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72</w:t>
            </w:r>
          </w:p>
        </w:tc>
        <w:tc>
          <w:tcPr>
            <w:tcW w:w="477" w:type="dxa"/>
            <w:tcBorders>
              <w:top w:val="nil"/>
              <w:left w:val="nil"/>
              <w:bottom w:val="single" w:sz="4" w:space="0" w:color="auto"/>
              <w:right w:val="single" w:sz="4" w:space="0" w:color="auto"/>
            </w:tcBorders>
            <w:shd w:val="clear" w:color="800000" w:fill="FFFFFF"/>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 </w:t>
            </w:r>
          </w:p>
        </w:tc>
        <w:tc>
          <w:tcPr>
            <w:tcW w:w="656" w:type="dxa"/>
            <w:tcBorders>
              <w:top w:val="nil"/>
              <w:left w:val="nil"/>
              <w:bottom w:val="single" w:sz="4" w:space="0" w:color="auto"/>
              <w:right w:val="single" w:sz="4" w:space="0" w:color="auto"/>
            </w:tcBorders>
            <w:shd w:val="clear" w:color="800000" w:fill="FFFFFF"/>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 </w:t>
            </w:r>
          </w:p>
        </w:tc>
        <w:tc>
          <w:tcPr>
            <w:tcW w:w="596" w:type="dxa"/>
            <w:tcBorders>
              <w:top w:val="nil"/>
              <w:left w:val="nil"/>
              <w:bottom w:val="single" w:sz="4" w:space="0" w:color="auto"/>
              <w:right w:val="single" w:sz="4" w:space="0" w:color="auto"/>
            </w:tcBorders>
            <w:shd w:val="clear" w:color="800000" w:fill="FFFF00"/>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 </w:t>
            </w:r>
          </w:p>
        </w:tc>
        <w:tc>
          <w:tcPr>
            <w:tcW w:w="563" w:type="dxa"/>
            <w:tcBorders>
              <w:top w:val="nil"/>
              <w:left w:val="nil"/>
              <w:bottom w:val="single" w:sz="4" w:space="0" w:color="auto"/>
              <w:right w:val="single" w:sz="4" w:space="0" w:color="auto"/>
            </w:tcBorders>
            <w:shd w:val="clear" w:color="800000" w:fill="FFFFFF"/>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 </w:t>
            </w:r>
          </w:p>
        </w:tc>
        <w:tc>
          <w:tcPr>
            <w:tcW w:w="478" w:type="dxa"/>
            <w:tcBorders>
              <w:top w:val="nil"/>
              <w:left w:val="nil"/>
              <w:bottom w:val="single" w:sz="4" w:space="0" w:color="auto"/>
              <w:right w:val="single" w:sz="4" w:space="0" w:color="auto"/>
            </w:tcBorders>
            <w:shd w:val="clear" w:color="800000" w:fill="FFFFFF"/>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 </w:t>
            </w:r>
          </w:p>
        </w:tc>
        <w:tc>
          <w:tcPr>
            <w:tcW w:w="616" w:type="dxa"/>
            <w:tcBorders>
              <w:top w:val="nil"/>
              <w:left w:val="nil"/>
              <w:bottom w:val="single" w:sz="4" w:space="0" w:color="auto"/>
              <w:right w:val="single" w:sz="4" w:space="0" w:color="auto"/>
            </w:tcBorders>
            <w:shd w:val="clear" w:color="800000" w:fill="FFFFFF"/>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 </w:t>
            </w:r>
          </w:p>
        </w:tc>
        <w:tc>
          <w:tcPr>
            <w:tcW w:w="478" w:type="dxa"/>
            <w:tcBorders>
              <w:top w:val="nil"/>
              <w:left w:val="nil"/>
              <w:bottom w:val="single" w:sz="4" w:space="0" w:color="auto"/>
              <w:right w:val="nil"/>
            </w:tcBorders>
            <w:shd w:val="clear" w:color="800000" w:fill="FFFFFF"/>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 </w:t>
            </w:r>
          </w:p>
        </w:tc>
        <w:tc>
          <w:tcPr>
            <w:tcW w:w="478" w:type="dxa"/>
            <w:tcBorders>
              <w:top w:val="nil"/>
              <w:left w:val="single" w:sz="4" w:space="0" w:color="auto"/>
              <w:bottom w:val="single" w:sz="4" w:space="0" w:color="auto"/>
              <w:right w:val="nil"/>
            </w:tcBorders>
            <w:shd w:val="clear" w:color="800000" w:fill="FFFFFF"/>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72</w:t>
            </w:r>
          </w:p>
        </w:tc>
        <w:tc>
          <w:tcPr>
            <w:tcW w:w="478" w:type="dxa"/>
            <w:tcBorders>
              <w:top w:val="nil"/>
              <w:left w:val="single" w:sz="4" w:space="0" w:color="auto"/>
              <w:bottom w:val="single" w:sz="4" w:space="0" w:color="auto"/>
              <w:right w:val="single" w:sz="8" w:space="0" w:color="FF0000"/>
            </w:tcBorders>
            <w:shd w:val="clear" w:color="800000" w:fill="FFFFFF"/>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 </w:t>
            </w:r>
          </w:p>
        </w:tc>
        <w:tc>
          <w:tcPr>
            <w:tcW w:w="696" w:type="dxa"/>
            <w:tcBorders>
              <w:top w:val="nil"/>
              <w:left w:val="nil"/>
              <w:bottom w:val="single" w:sz="4" w:space="0" w:color="auto"/>
              <w:right w:val="single" w:sz="4" w:space="0" w:color="auto"/>
            </w:tcBorders>
            <w:shd w:val="clear" w:color="800000" w:fill="B6DDE8"/>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 </w:t>
            </w:r>
          </w:p>
        </w:tc>
        <w:tc>
          <w:tcPr>
            <w:tcW w:w="696" w:type="dxa"/>
            <w:tcBorders>
              <w:top w:val="nil"/>
              <w:left w:val="nil"/>
              <w:bottom w:val="single" w:sz="4" w:space="0" w:color="auto"/>
              <w:right w:val="single" w:sz="8" w:space="0" w:color="FF0000"/>
            </w:tcBorders>
            <w:shd w:val="clear" w:color="800000" w:fill="B6DDE8"/>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 </w:t>
            </w:r>
          </w:p>
        </w:tc>
        <w:tc>
          <w:tcPr>
            <w:tcW w:w="696" w:type="dxa"/>
            <w:tcBorders>
              <w:top w:val="nil"/>
              <w:left w:val="nil"/>
              <w:bottom w:val="single" w:sz="4" w:space="0" w:color="auto"/>
              <w:right w:val="single" w:sz="4" w:space="0" w:color="auto"/>
            </w:tcBorders>
            <w:shd w:val="clear" w:color="800000" w:fill="FFFFFF"/>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 </w:t>
            </w:r>
          </w:p>
        </w:tc>
        <w:tc>
          <w:tcPr>
            <w:tcW w:w="696" w:type="dxa"/>
            <w:tcBorders>
              <w:top w:val="nil"/>
              <w:left w:val="nil"/>
              <w:bottom w:val="single" w:sz="4" w:space="0" w:color="auto"/>
              <w:right w:val="single" w:sz="8" w:space="0" w:color="FF0000"/>
            </w:tcBorders>
            <w:shd w:val="clear" w:color="800000" w:fill="FFFFFF"/>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 </w:t>
            </w:r>
          </w:p>
        </w:tc>
        <w:tc>
          <w:tcPr>
            <w:tcW w:w="696" w:type="dxa"/>
            <w:tcBorders>
              <w:top w:val="nil"/>
              <w:left w:val="nil"/>
              <w:bottom w:val="single" w:sz="4" w:space="0" w:color="auto"/>
              <w:right w:val="single" w:sz="4" w:space="0" w:color="auto"/>
            </w:tcBorders>
            <w:shd w:val="clear" w:color="800000" w:fill="B6DDE8"/>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 </w:t>
            </w:r>
          </w:p>
        </w:tc>
        <w:tc>
          <w:tcPr>
            <w:tcW w:w="696" w:type="dxa"/>
            <w:tcBorders>
              <w:top w:val="nil"/>
              <w:left w:val="nil"/>
              <w:bottom w:val="single" w:sz="4" w:space="0" w:color="auto"/>
              <w:right w:val="single" w:sz="8" w:space="0" w:color="FF0000"/>
            </w:tcBorders>
            <w:shd w:val="clear" w:color="800000" w:fill="B6DDE8"/>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 </w:t>
            </w:r>
          </w:p>
        </w:tc>
      </w:tr>
      <w:tr w:rsidR="009074A7" w:rsidRPr="009074A7" w:rsidTr="009074A7">
        <w:trPr>
          <w:trHeight w:val="720"/>
        </w:trPr>
        <w:tc>
          <w:tcPr>
            <w:tcW w:w="1051" w:type="dxa"/>
            <w:tcBorders>
              <w:top w:val="single" w:sz="8" w:space="0" w:color="auto"/>
              <w:left w:val="single" w:sz="4" w:space="0" w:color="auto"/>
              <w:bottom w:val="single" w:sz="8" w:space="0" w:color="auto"/>
              <w:right w:val="single" w:sz="4" w:space="0" w:color="auto"/>
            </w:tcBorders>
            <w:shd w:val="clear" w:color="800000" w:fill="FFFF00"/>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ПМ.04</w:t>
            </w:r>
          </w:p>
        </w:tc>
        <w:tc>
          <w:tcPr>
            <w:tcW w:w="3191" w:type="dxa"/>
            <w:tcBorders>
              <w:top w:val="nil"/>
              <w:left w:val="nil"/>
              <w:bottom w:val="single" w:sz="4" w:space="0" w:color="auto"/>
              <w:right w:val="single" w:sz="8" w:space="0" w:color="FF0000"/>
            </w:tcBorders>
            <w:shd w:val="clear" w:color="800000" w:fill="FFFF00"/>
            <w:vAlign w:val="center"/>
            <w:hideMark/>
          </w:tcPr>
          <w:p w:rsidR="009074A7" w:rsidRPr="009074A7" w:rsidRDefault="009074A7" w:rsidP="009074A7">
            <w:pPr>
              <w:spacing w:after="0" w:line="240" w:lineRule="auto"/>
              <w:rPr>
                <w:rFonts w:ascii="Tahoma" w:hAnsi="Tahoma" w:cs="Tahoma"/>
                <w:color w:val="000000"/>
                <w:sz w:val="16"/>
                <w:szCs w:val="16"/>
              </w:rPr>
            </w:pPr>
            <w:r w:rsidRPr="009074A7">
              <w:rPr>
                <w:rFonts w:ascii="Tahoma" w:hAnsi="Tahoma" w:cs="Tahoma"/>
                <w:color w:val="000000"/>
                <w:sz w:val="16"/>
                <w:szCs w:val="16"/>
              </w:rPr>
              <w:t>Выполнение работ по одной или н</w:t>
            </w:r>
            <w:r w:rsidRPr="009074A7">
              <w:rPr>
                <w:rFonts w:ascii="Tahoma" w:hAnsi="Tahoma" w:cs="Tahoma"/>
                <w:color w:val="000000"/>
                <w:sz w:val="16"/>
                <w:szCs w:val="16"/>
              </w:rPr>
              <w:t>е</w:t>
            </w:r>
            <w:r w:rsidRPr="009074A7">
              <w:rPr>
                <w:rFonts w:ascii="Tahoma" w:hAnsi="Tahoma" w:cs="Tahoma"/>
                <w:color w:val="000000"/>
                <w:sz w:val="16"/>
                <w:szCs w:val="16"/>
              </w:rPr>
              <w:t>скольким профессиям рабочих, дол</w:t>
            </w:r>
            <w:r w:rsidRPr="009074A7">
              <w:rPr>
                <w:rFonts w:ascii="Tahoma" w:hAnsi="Tahoma" w:cs="Tahoma"/>
                <w:color w:val="000000"/>
                <w:sz w:val="16"/>
                <w:szCs w:val="16"/>
              </w:rPr>
              <w:t>ж</w:t>
            </w:r>
            <w:r w:rsidRPr="009074A7">
              <w:rPr>
                <w:rFonts w:ascii="Tahoma" w:hAnsi="Tahoma" w:cs="Tahoma"/>
                <w:color w:val="000000"/>
                <w:sz w:val="16"/>
                <w:szCs w:val="16"/>
              </w:rPr>
              <w:t>ностям служащих</w:t>
            </w:r>
          </w:p>
        </w:tc>
        <w:tc>
          <w:tcPr>
            <w:tcW w:w="735" w:type="dxa"/>
            <w:tcBorders>
              <w:top w:val="single" w:sz="4" w:space="0" w:color="auto"/>
              <w:left w:val="nil"/>
              <w:bottom w:val="nil"/>
              <w:right w:val="single" w:sz="8" w:space="0" w:color="FF0000"/>
            </w:tcBorders>
            <w:shd w:val="clear" w:color="800000" w:fill="FFFF00"/>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ЭК</w:t>
            </w:r>
          </w:p>
        </w:tc>
        <w:tc>
          <w:tcPr>
            <w:tcW w:w="720" w:type="dxa"/>
            <w:tcBorders>
              <w:top w:val="nil"/>
              <w:left w:val="single" w:sz="4" w:space="0" w:color="auto"/>
              <w:bottom w:val="nil"/>
              <w:right w:val="single" w:sz="4" w:space="0" w:color="auto"/>
            </w:tcBorders>
            <w:shd w:val="clear" w:color="800000" w:fill="FFFF00"/>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466</w:t>
            </w:r>
          </w:p>
        </w:tc>
        <w:tc>
          <w:tcPr>
            <w:tcW w:w="477" w:type="dxa"/>
            <w:tcBorders>
              <w:top w:val="nil"/>
              <w:left w:val="nil"/>
              <w:bottom w:val="nil"/>
              <w:right w:val="single" w:sz="4" w:space="0" w:color="auto"/>
            </w:tcBorders>
            <w:shd w:val="clear" w:color="800000" w:fill="FFFF00"/>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78</w:t>
            </w:r>
          </w:p>
        </w:tc>
        <w:tc>
          <w:tcPr>
            <w:tcW w:w="656" w:type="dxa"/>
            <w:tcBorders>
              <w:top w:val="nil"/>
              <w:left w:val="nil"/>
              <w:bottom w:val="nil"/>
              <w:right w:val="single" w:sz="4" w:space="0" w:color="auto"/>
            </w:tcBorders>
            <w:shd w:val="clear" w:color="800000" w:fill="FFFF00"/>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316</w:t>
            </w:r>
          </w:p>
        </w:tc>
        <w:tc>
          <w:tcPr>
            <w:tcW w:w="596" w:type="dxa"/>
            <w:tcBorders>
              <w:top w:val="nil"/>
              <w:left w:val="nil"/>
              <w:bottom w:val="nil"/>
              <w:right w:val="single" w:sz="4" w:space="0" w:color="auto"/>
            </w:tcBorders>
            <w:shd w:val="clear" w:color="800000" w:fill="FFFF00"/>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314</w:t>
            </w:r>
          </w:p>
        </w:tc>
        <w:tc>
          <w:tcPr>
            <w:tcW w:w="563" w:type="dxa"/>
            <w:tcBorders>
              <w:top w:val="nil"/>
              <w:left w:val="nil"/>
              <w:bottom w:val="nil"/>
              <w:right w:val="single" w:sz="4" w:space="0" w:color="auto"/>
            </w:tcBorders>
            <w:shd w:val="clear" w:color="800000" w:fill="FFFF00"/>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138</w:t>
            </w:r>
          </w:p>
        </w:tc>
        <w:tc>
          <w:tcPr>
            <w:tcW w:w="478" w:type="dxa"/>
            <w:tcBorders>
              <w:top w:val="nil"/>
              <w:left w:val="nil"/>
              <w:bottom w:val="nil"/>
              <w:right w:val="single" w:sz="4" w:space="0" w:color="auto"/>
            </w:tcBorders>
            <w:shd w:val="clear" w:color="800000" w:fill="FFFF00"/>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0</w:t>
            </w:r>
          </w:p>
        </w:tc>
        <w:tc>
          <w:tcPr>
            <w:tcW w:w="616" w:type="dxa"/>
            <w:tcBorders>
              <w:top w:val="nil"/>
              <w:left w:val="nil"/>
              <w:bottom w:val="nil"/>
              <w:right w:val="single" w:sz="4" w:space="0" w:color="auto"/>
            </w:tcBorders>
            <w:shd w:val="clear" w:color="800000" w:fill="FFFF00"/>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108</w:t>
            </w:r>
          </w:p>
        </w:tc>
        <w:tc>
          <w:tcPr>
            <w:tcW w:w="478" w:type="dxa"/>
            <w:tcBorders>
              <w:top w:val="nil"/>
              <w:left w:val="nil"/>
              <w:bottom w:val="nil"/>
              <w:right w:val="single" w:sz="4" w:space="0" w:color="auto"/>
            </w:tcBorders>
            <w:shd w:val="clear" w:color="800000" w:fill="FFFF00"/>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2</w:t>
            </w:r>
          </w:p>
        </w:tc>
        <w:tc>
          <w:tcPr>
            <w:tcW w:w="478" w:type="dxa"/>
            <w:tcBorders>
              <w:top w:val="nil"/>
              <w:left w:val="nil"/>
              <w:bottom w:val="nil"/>
              <w:right w:val="single" w:sz="4" w:space="0" w:color="auto"/>
            </w:tcBorders>
            <w:shd w:val="clear" w:color="800000" w:fill="FFFF00"/>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72</w:t>
            </w:r>
          </w:p>
        </w:tc>
        <w:tc>
          <w:tcPr>
            <w:tcW w:w="478" w:type="dxa"/>
            <w:tcBorders>
              <w:top w:val="nil"/>
              <w:left w:val="nil"/>
              <w:bottom w:val="nil"/>
              <w:right w:val="single" w:sz="8" w:space="0" w:color="FF0000"/>
            </w:tcBorders>
            <w:shd w:val="clear" w:color="800000" w:fill="FFFF00"/>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0</w:t>
            </w:r>
          </w:p>
        </w:tc>
        <w:tc>
          <w:tcPr>
            <w:tcW w:w="696" w:type="dxa"/>
            <w:tcBorders>
              <w:top w:val="nil"/>
              <w:left w:val="nil"/>
              <w:bottom w:val="nil"/>
              <w:right w:val="single" w:sz="4" w:space="0" w:color="auto"/>
            </w:tcBorders>
            <w:shd w:val="clear" w:color="800000" w:fill="FFFF00"/>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208</w:t>
            </w:r>
          </w:p>
        </w:tc>
        <w:tc>
          <w:tcPr>
            <w:tcW w:w="696" w:type="dxa"/>
            <w:tcBorders>
              <w:top w:val="nil"/>
              <w:left w:val="nil"/>
              <w:bottom w:val="nil"/>
              <w:right w:val="single" w:sz="8" w:space="0" w:color="FF0000"/>
            </w:tcBorders>
            <w:shd w:val="clear" w:color="800000" w:fill="FFFF00"/>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180</w:t>
            </w:r>
          </w:p>
        </w:tc>
        <w:tc>
          <w:tcPr>
            <w:tcW w:w="696" w:type="dxa"/>
            <w:tcBorders>
              <w:top w:val="nil"/>
              <w:left w:val="nil"/>
              <w:bottom w:val="nil"/>
              <w:right w:val="single" w:sz="4" w:space="0" w:color="auto"/>
            </w:tcBorders>
            <w:shd w:val="clear" w:color="800000" w:fill="FFFF00"/>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0</w:t>
            </w:r>
          </w:p>
        </w:tc>
        <w:tc>
          <w:tcPr>
            <w:tcW w:w="696" w:type="dxa"/>
            <w:tcBorders>
              <w:top w:val="nil"/>
              <w:left w:val="nil"/>
              <w:bottom w:val="nil"/>
              <w:right w:val="single" w:sz="8" w:space="0" w:color="FF0000"/>
            </w:tcBorders>
            <w:shd w:val="clear" w:color="800000" w:fill="FFFF00"/>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0</w:t>
            </w:r>
          </w:p>
        </w:tc>
        <w:tc>
          <w:tcPr>
            <w:tcW w:w="696" w:type="dxa"/>
            <w:tcBorders>
              <w:top w:val="nil"/>
              <w:left w:val="nil"/>
              <w:bottom w:val="nil"/>
              <w:right w:val="single" w:sz="4" w:space="0" w:color="auto"/>
            </w:tcBorders>
            <w:shd w:val="clear" w:color="800000" w:fill="FFFF00"/>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0</w:t>
            </w:r>
          </w:p>
        </w:tc>
        <w:tc>
          <w:tcPr>
            <w:tcW w:w="696" w:type="dxa"/>
            <w:tcBorders>
              <w:top w:val="nil"/>
              <w:left w:val="nil"/>
              <w:bottom w:val="nil"/>
              <w:right w:val="single" w:sz="8" w:space="0" w:color="FF0000"/>
            </w:tcBorders>
            <w:shd w:val="clear" w:color="800000" w:fill="FFFF00"/>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144</w:t>
            </w:r>
          </w:p>
        </w:tc>
      </w:tr>
      <w:tr w:rsidR="009074A7" w:rsidRPr="009074A7" w:rsidTr="009074A7">
        <w:trPr>
          <w:trHeight w:val="750"/>
        </w:trPr>
        <w:tc>
          <w:tcPr>
            <w:tcW w:w="1051" w:type="dxa"/>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МДК.04.01</w:t>
            </w:r>
          </w:p>
        </w:tc>
        <w:tc>
          <w:tcPr>
            <w:tcW w:w="3191" w:type="dxa"/>
            <w:tcBorders>
              <w:top w:val="nil"/>
              <w:left w:val="nil"/>
              <w:bottom w:val="single" w:sz="4" w:space="0" w:color="auto"/>
              <w:right w:val="single" w:sz="8" w:space="0" w:color="FF0000"/>
            </w:tcBorders>
            <w:shd w:val="clear" w:color="800000" w:fill="FFFFFF"/>
            <w:vAlign w:val="center"/>
            <w:hideMark/>
          </w:tcPr>
          <w:p w:rsidR="009074A7" w:rsidRPr="009074A7" w:rsidRDefault="009074A7" w:rsidP="009074A7">
            <w:pPr>
              <w:spacing w:after="0" w:line="240" w:lineRule="auto"/>
              <w:rPr>
                <w:rFonts w:ascii="Tahoma" w:hAnsi="Tahoma" w:cs="Tahoma"/>
                <w:color w:val="000000"/>
                <w:sz w:val="16"/>
                <w:szCs w:val="16"/>
              </w:rPr>
            </w:pPr>
            <w:r w:rsidRPr="009074A7">
              <w:rPr>
                <w:rFonts w:ascii="Tahoma" w:hAnsi="Tahoma" w:cs="Tahoma"/>
                <w:color w:val="000000"/>
                <w:sz w:val="16"/>
                <w:szCs w:val="16"/>
              </w:rPr>
              <w:t>Выполнение работ по профессии 18494 Слесарь по контрольно-измерительным приборам и автоматике</w:t>
            </w:r>
          </w:p>
        </w:tc>
        <w:tc>
          <w:tcPr>
            <w:tcW w:w="735" w:type="dxa"/>
            <w:tcBorders>
              <w:top w:val="single" w:sz="4" w:space="0" w:color="auto"/>
              <w:left w:val="nil"/>
              <w:bottom w:val="single" w:sz="4" w:space="0" w:color="auto"/>
              <w:right w:val="single" w:sz="8" w:space="0" w:color="FF0000"/>
            </w:tcBorders>
            <w:shd w:val="clear" w:color="800000" w:fill="FFFFFF"/>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ДЗ</w:t>
            </w:r>
          </w:p>
        </w:tc>
        <w:tc>
          <w:tcPr>
            <w:tcW w:w="720" w:type="dxa"/>
            <w:tcBorders>
              <w:top w:val="single" w:sz="4" w:space="0" w:color="auto"/>
              <w:left w:val="single" w:sz="4" w:space="0" w:color="auto"/>
              <w:bottom w:val="single" w:sz="4" w:space="0" w:color="auto"/>
              <w:right w:val="single" w:sz="4" w:space="0" w:color="auto"/>
            </w:tcBorders>
            <w:shd w:val="clear" w:color="800000" w:fill="FFFFFF"/>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286</w:t>
            </w:r>
          </w:p>
        </w:tc>
        <w:tc>
          <w:tcPr>
            <w:tcW w:w="477" w:type="dxa"/>
            <w:tcBorders>
              <w:top w:val="single" w:sz="4" w:space="0" w:color="auto"/>
              <w:left w:val="nil"/>
              <w:bottom w:val="single" w:sz="4" w:space="0" w:color="auto"/>
              <w:right w:val="single" w:sz="4" w:space="0" w:color="auto"/>
            </w:tcBorders>
            <w:shd w:val="clear" w:color="800000" w:fill="FFFFFF"/>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78</w:t>
            </w:r>
          </w:p>
        </w:tc>
        <w:tc>
          <w:tcPr>
            <w:tcW w:w="656" w:type="dxa"/>
            <w:tcBorders>
              <w:top w:val="single" w:sz="4" w:space="0" w:color="auto"/>
              <w:left w:val="nil"/>
              <w:bottom w:val="single" w:sz="4" w:space="0" w:color="auto"/>
              <w:right w:val="single" w:sz="4" w:space="0" w:color="auto"/>
            </w:tcBorders>
            <w:shd w:val="clear" w:color="800000" w:fill="FFFFFF"/>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208</w:t>
            </w:r>
          </w:p>
        </w:tc>
        <w:tc>
          <w:tcPr>
            <w:tcW w:w="596" w:type="dxa"/>
            <w:tcBorders>
              <w:top w:val="single" w:sz="4" w:space="0" w:color="auto"/>
              <w:left w:val="nil"/>
              <w:bottom w:val="single" w:sz="4" w:space="0" w:color="auto"/>
              <w:right w:val="single" w:sz="4" w:space="0" w:color="auto"/>
            </w:tcBorders>
            <w:shd w:val="clear" w:color="800000" w:fill="FFFF00"/>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206</w:t>
            </w:r>
          </w:p>
        </w:tc>
        <w:tc>
          <w:tcPr>
            <w:tcW w:w="563" w:type="dxa"/>
            <w:tcBorders>
              <w:top w:val="single" w:sz="4" w:space="0" w:color="auto"/>
              <w:left w:val="nil"/>
              <w:bottom w:val="single" w:sz="4" w:space="0" w:color="auto"/>
              <w:right w:val="single" w:sz="4" w:space="0" w:color="auto"/>
            </w:tcBorders>
            <w:shd w:val="clear" w:color="800000" w:fill="FFFFFF"/>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138</w:t>
            </w:r>
          </w:p>
        </w:tc>
        <w:tc>
          <w:tcPr>
            <w:tcW w:w="478" w:type="dxa"/>
            <w:tcBorders>
              <w:top w:val="single" w:sz="4" w:space="0" w:color="auto"/>
              <w:left w:val="nil"/>
              <w:bottom w:val="single" w:sz="4" w:space="0" w:color="auto"/>
              <w:right w:val="single" w:sz="4" w:space="0" w:color="auto"/>
            </w:tcBorders>
            <w:shd w:val="clear" w:color="800000" w:fill="FFFFFF"/>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 </w:t>
            </w:r>
          </w:p>
        </w:tc>
        <w:tc>
          <w:tcPr>
            <w:tcW w:w="616" w:type="dxa"/>
            <w:tcBorders>
              <w:top w:val="single" w:sz="4" w:space="0" w:color="auto"/>
              <w:left w:val="nil"/>
              <w:bottom w:val="single" w:sz="4" w:space="0" w:color="auto"/>
              <w:right w:val="single" w:sz="4" w:space="0" w:color="auto"/>
            </w:tcBorders>
            <w:shd w:val="clear" w:color="800000" w:fill="FFFFFF"/>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 </w:t>
            </w:r>
          </w:p>
        </w:tc>
        <w:tc>
          <w:tcPr>
            <w:tcW w:w="478" w:type="dxa"/>
            <w:tcBorders>
              <w:top w:val="single" w:sz="4" w:space="0" w:color="auto"/>
              <w:left w:val="nil"/>
              <w:bottom w:val="single" w:sz="4" w:space="0" w:color="auto"/>
              <w:right w:val="nil"/>
            </w:tcBorders>
            <w:shd w:val="clear" w:color="800000" w:fill="FFFFFF"/>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2</w:t>
            </w:r>
          </w:p>
        </w:tc>
        <w:tc>
          <w:tcPr>
            <w:tcW w:w="478" w:type="dxa"/>
            <w:tcBorders>
              <w:top w:val="single" w:sz="4" w:space="0" w:color="auto"/>
              <w:left w:val="single" w:sz="4" w:space="0" w:color="auto"/>
              <w:bottom w:val="single" w:sz="4" w:space="0" w:color="auto"/>
              <w:right w:val="nil"/>
            </w:tcBorders>
            <w:shd w:val="clear" w:color="800000" w:fill="FFFFFF"/>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 </w:t>
            </w:r>
          </w:p>
        </w:tc>
        <w:tc>
          <w:tcPr>
            <w:tcW w:w="478" w:type="dxa"/>
            <w:tcBorders>
              <w:top w:val="single" w:sz="4" w:space="0" w:color="auto"/>
              <w:left w:val="single" w:sz="4" w:space="0" w:color="auto"/>
              <w:bottom w:val="single" w:sz="4" w:space="0" w:color="auto"/>
              <w:right w:val="single" w:sz="8" w:space="0" w:color="FF0000"/>
            </w:tcBorders>
            <w:shd w:val="clear" w:color="800000" w:fill="FFFFFF"/>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 </w:t>
            </w:r>
          </w:p>
        </w:tc>
        <w:tc>
          <w:tcPr>
            <w:tcW w:w="696" w:type="dxa"/>
            <w:tcBorders>
              <w:top w:val="single" w:sz="4" w:space="0" w:color="auto"/>
              <w:left w:val="nil"/>
              <w:bottom w:val="single" w:sz="4" w:space="0" w:color="auto"/>
              <w:right w:val="single" w:sz="4" w:space="0" w:color="auto"/>
            </w:tcBorders>
            <w:shd w:val="clear" w:color="800000" w:fill="B6DDE8"/>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208</w:t>
            </w:r>
          </w:p>
        </w:tc>
        <w:tc>
          <w:tcPr>
            <w:tcW w:w="696" w:type="dxa"/>
            <w:tcBorders>
              <w:top w:val="single" w:sz="4" w:space="0" w:color="auto"/>
              <w:left w:val="nil"/>
              <w:bottom w:val="single" w:sz="4" w:space="0" w:color="auto"/>
              <w:right w:val="single" w:sz="8" w:space="0" w:color="FF0000"/>
            </w:tcBorders>
            <w:shd w:val="clear" w:color="800000" w:fill="B6DDE8"/>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 </w:t>
            </w:r>
          </w:p>
        </w:tc>
        <w:tc>
          <w:tcPr>
            <w:tcW w:w="696" w:type="dxa"/>
            <w:tcBorders>
              <w:top w:val="single" w:sz="4" w:space="0" w:color="auto"/>
              <w:left w:val="nil"/>
              <w:bottom w:val="single" w:sz="4" w:space="0" w:color="auto"/>
              <w:right w:val="single" w:sz="4" w:space="0" w:color="auto"/>
            </w:tcBorders>
            <w:shd w:val="clear" w:color="800000" w:fill="FFFFFF"/>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 </w:t>
            </w:r>
          </w:p>
        </w:tc>
        <w:tc>
          <w:tcPr>
            <w:tcW w:w="696" w:type="dxa"/>
            <w:tcBorders>
              <w:top w:val="single" w:sz="4" w:space="0" w:color="auto"/>
              <w:left w:val="nil"/>
              <w:bottom w:val="single" w:sz="4" w:space="0" w:color="auto"/>
              <w:right w:val="single" w:sz="8" w:space="0" w:color="FF0000"/>
            </w:tcBorders>
            <w:shd w:val="clear" w:color="800000" w:fill="FFFFFF"/>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 </w:t>
            </w:r>
          </w:p>
        </w:tc>
        <w:tc>
          <w:tcPr>
            <w:tcW w:w="696" w:type="dxa"/>
            <w:tcBorders>
              <w:top w:val="single" w:sz="4" w:space="0" w:color="auto"/>
              <w:left w:val="nil"/>
              <w:bottom w:val="single" w:sz="4" w:space="0" w:color="auto"/>
              <w:right w:val="single" w:sz="4" w:space="0" w:color="auto"/>
            </w:tcBorders>
            <w:shd w:val="clear" w:color="800000" w:fill="B6DDE8"/>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 </w:t>
            </w:r>
          </w:p>
        </w:tc>
        <w:tc>
          <w:tcPr>
            <w:tcW w:w="696" w:type="dxa"/>
            <w:tcBorders>
              <w:top w:val="single" w:sz="4" w:space="0" w:color="auto"/>
              <w:left w:val="nil"/>
              <w:bottom w:val="single" w:sz="4" w:space="0" w:color="auto"/>
              <w:right w:val="single" w:sz="8" w:space="0" w:color="FF0000"/>
            </w:tcBorders>
            <w:shd w:val="clear" w:color="800000" w:fill="B6DDE8"/>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 </w:t>
            </w:r>
          </w:p>
        </w:tc>
      </w:tr>
      <w:tr w:rsidR="009074A7" w:rsidRPr="009074A7" w:rsidTr="009074A7">
        <w:trPr>
          <w:trHeight w:val="270"/>
        </w:trPr>
        <w:tc>
          <w:tcPr>
            <w:tcW w:w="1051" w:type="dxa"/>
            <w:tcBorders>
              <w:top w:val="nil"/>
              <w:left w:val="single" w:sz="4" w:space="0" w:color="auto"/>
              <w:bottom w:val="single" w:sz="4" w:space="0" w:color="auto"/>
              <w:right w:val="single" w:sz="4" w:space="0" w:color="auto"/>
            </w:tcBorders>
            <w:shd w:val="clear" w:color="800000" w:fill="FFFFFF"/>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УП.04</w:t>
            </w:r>
          </w:p>
        </w:tc>
        <w:tc>
          <w:tcPr>
            <w:tcW w:w="3191" w:type="dxa"/>
            <w:tcBorders>
              <w:top w:val="nil"/>
              <w:left w:val="nil"/>
              <w:bottom w:val="single" w:sz="4" w:space="0" w:color="auto"/>
              <w:right w:val="single" w:sz="8" w:space="0" w:color="FF0000"/>
            </w:tcBorders>
            <w:shd w:val="clear" w:color="800000" w:fill="FFFFFF"/>
            <w:vAlign w:val="center"/>
            <w:hideMark/>
          </w:tcPr>
          <w:p w:rsidR="009074A7" w:rsidRPr="009074A7" w:rsidRDefault="009074A7" w:rsidP="009074A7">
            <w:pPr>
              <w:spacing w:after="0" w:line="240" w:lineRule="auto"/>
              <w:rPr>
                <w:rFonts w:ascii="Tahoma" w:hAnsi="Tahoma" w:cs="Tahoma"/>
                <w:sz w:val="16"/>
                <w:szCs w:val="16"/>
              </w:rPr>
            </w:pPr>
            <w:r w:rsidRPr="009074A7">
              <w:rPr>
                <w:rFonts w:ascii="Tahoma" w:hAnsi="Tahoma" w:cs="Tahoma"/>
                <w:sz w:val="16"/>
                <w:szCs w:val="16"/>
              </w:rPr>
              <w:t>Учебная практика</w:t>
            </w:r>
          </w:p>
        </w:tc>
        <w:tc>
          <w:tcPr>
            <w:tcW w:w="735" w:type="dxa"/>
            <w:tcBorders>
              <w:top w:val="single" w:sz="4" w:space="0" w:color="auto"/>
              <w:left w:val="nil"/>
              <w:bottom w:val="single" w:sz="4" w:space="0" w:color="auto"/>
              <w:right w:val="single" w:sz="8" w:space="0" w:color="FF0000"/>
            </w:tcBorders>
            <w:shd w:val="clear" w:color="800000" w:fill="FFFFFF"/>
            <w:vAlign w:val="center"/>
            <w:hideMark/>
          </w:tcPr>
          <w:p w:rsidR="009074A7" w:rsidRPr="009074A7" w:rsidRDefault="009074A7" w:rsidP="009074A7">
            <w:pPr>
              <w:spacing w:after="0" w:line="240" w:lineRule="auto"/>
              <w:jc w:val="center"/>
              <w:rPr>
                <w:rFonts w:ascii="Tahoma" w:hAnsi="Tahoma" w:cs="Tahoma"/>
                <w:sz w:val="16"/>
                <w:szCs w:val="16"/>
              </w:rPr>
            </w:pPr>
            <w:r w:rsidRPr="009074A7">
              <w:rPr>
                <w:rFonts w:ascii="Tahoma" w:hAnsi="Tahoma" w:cs="Tahoma"/>
                <w:sz w:val="16"/>
                <w:szCs w:val="16"/>
              </w:rPr>
              <w:t> </w:t>
            </w:r>
          </w:p>
        </w:tc>
        <w:tc>
          <w:tcPr>
            <w:tcW w:w="720" w:type="dxa"/>
            <w:tcBorders>
              <w:top w:val="nil"/>
              <w:left w:val="single" w:sz="4" w:space="0" w:color="auto"/>
              <w:bottom w:val="single" w:sz="4" w:space="0" w:color="auto"/>
              <w:right w:val="single" w:sz="4" w:space="0" w:color="auto"/>
            </w:tcBorders>
            <w:shd w:val="clear" w:color="800000" w:fill="FFFFFF"/>
            <w:vAlign w:val="center"/>
            <w:hideMark/>
          </w:tcPr>
          <w:p w:rsidR="009074A7" w:rsidRPr="009074A7" w:rsidRDefault="009074A7" w:rsidP="009074A7">
            <w:pPr>
              <w:spacing w:after="0" w:line="240" w:lineRule="auto"/>
              <w:jc w:val="center"/>
              <w:rPr>
                <w:rFonts w:ascii="Tahoma" w:hAnsi="Tahoma" w:cs="Tahoma"/>
                <w:sz w:val="16"/>
                <w:szCs w:val="16"/>
              </w:rPr>
            </w:pPr>
            <w:r w:rsidRPr="009074A7">
              <w:rPr>
                <w:rFonts w:ascii="Tahoma" w:hAnsi="Tahoma" w:cs="Tahoma"/>
                <w:sz w:val="16"/>
                <w:szCs w:val="16"/>
              </w:rPr>
              <w:t>108</w:t>
            </w:r>
          </w:p>
        </w:tc>
        <w:tc>
          <w:tcPr>
            <w:tcW w:w="477" w:type="dxa"/>
            <w:tcBorders>
              <w:top w:val="nil"/>
              <w:left w:val="nil"/>
              <w:bottom w:val="single" w:sz="4" w:space="0" w:color="auto"/>
              <w:right w:val="single" w:sz="4" w:space="0" w:color="auto"/>
            </w:tcBorders>
            <w:shd w:val="clear" w:color="800000" w:fill="FFFFFF"/>
            <w:vAlign w:val="center"/>
            <w:hideMark/>
          </w:tcPr>
          <w:p w:rsidR="009074A7" w:rsidRPr="009074A7" w:rsidRDefault="009074A7" w:rsidP="009074A7">
            <w:pPr>
              <w:spacing w:after="0" w:line="240" w:lineRule="auto"/>
              <w:jc w:val="center"/>
              <w:rPr>
                <w:rFonts w:ascii="Tahoma" w:hAnsi="Tahoma" w:cs="Tahoma"/>
                <w:sz w:val="16"/>
                <w:szCs w:val="16"/>
              </w:rPr>
            </w:pPr>
            <w:r w:rsidRPr="009074A7">
              <w:rPr>
                <w:rFonts w:ascii="Tahoma" w:hAnsi="Tahoma" w:cs="Tahoma"/>
                <w:sz w:val="16"/>
                <w:szCs w:val="16"/>
              </w:rPr>
              <w:t> </w:t>
            </w:r>
          </w:p>
        </w:tc>
        <w:tc>
          <w:tcPr>
            <w:tcW w:w="656" w:type="dxa"/>
            <w:tcBorders>
              <w:top w:val="nil"/>
              <w:left w:val="nil"/>
              <w:bottom w:val="single" w:sz="4" w:space="0" w:color="auto"/>
              <w:right w:val="single" w:sz="4" w:space="0" w:color="auto"/>
            </w:tcBorders>
            <w:shd w:val="clear" w:color="800000" w:fill="FFFFFF"/>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108</w:t>
            </w:r>
          </w:p>
        </w:tc>
        <w:tc>
          <w:tcPr>
            <w:tcW w:w="596" w:type="dxa"/>
            <w:tcBorders>
              <w:top w:val="nil"/>
              <w:left w:val="nil"/>
              <w:bottom w:val="single" w:sz="4" w:space="0" w:color="auto"/>
              <w:right w:val="single" w:sz="4" w:space="0" w:color="auto"/>
            </w:tcBorders>
            <w:shd w:val="clear" w:color="800000" w:fill="FFFF00"/>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108</w:t>
            </w:r>
          </w:p>
        </w:tc>
        <w:tc>
          <w:tcPr>
            <w:tcW w:w="563" w:type="dxa"/>
            <w:tcBorders>
              <w:top w:val="nil"/>
              <w:left w:val="nil"/>
              <w:bottom w:val="single" w:sz="4" w:space="0" w:color="auto"/>
              <w:right w:val="single" w:sz="4" w:space="0" w:color="auto"/>
            </w:tcBorders>
            <w:shd w:val="clear" w:color="800000" w:fill="FFFFFF"/>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 </w:t>
            </w:r>
          </w:p>
        </w:tc>
        <w:tc>
          <w:tcPr>
            <w:tcW w:w="478" w:type="dxa"/>
            <w:tcBorders>
              <w:top w:val="nil"/>
              <w:left w:val="nil"/>
              <w:bottom w:val="single" w:sz="4" w:space="0" w:color="auto"/>
              <w:right w:val="single" w:sz="4" w:space="0" w:color="auto"/>
            </w:tcBorders>
            <w:shd w:val="clear" w:color="800000" w:fill="FFFFFF"/>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 </w:t>
            </w:r>
          </w:p>
        </w:tc>
        <w:tc>
          <w:tcPr>
            <w:tcW w:w="616" w:type="dxa"/>
            <w:tcBorders>
              <w:top w:val="nil"/>
              <w:left w:val="nil"/>
              <w:bottom w:val="single" w:sz="4" w:space="0" w:color="auto"/>
              <w:right w:val="single" w:sz="4" w:space="0" w:color="auto"/>
            </w:tcBorders>
            <w:shd w:val="clear" w:color="800000" w:fill="FFFFFF"/>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108</w:t>
            </w:r>
          </w:p>
        </w:tc>
        <w:tc>
          <w:tcPr>
            <w:tcW w:w="478" w:type="dxa"/>
            <w:tcBorders>
              <w:top w:val="nil"/>
              <w:left w:val="nil"/>
              <w:bottom w:val="single" w:sz="4" w:space="0" w:color="auto"/>
              <w:right w:val="nil"/>
            </w:tcBorders>
            <w:shd w:val="clear" w:color="800000" w:fill="FFFFFF"/>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 </w:t>
            </w:r>
          </w:p>
        </w:tc>
        <w:tc>
          <w:tcPr>
            <w:tcW w:w="478" w:type="dxa"/>
            <w:tcBorders>
              <w:top w:val="nil"/>
              <w:left w:val="single" w:sz="4" w:space="0" w:color="auto"/>
              <w:bottom w:val="single" w:sz="4" w:space="0" w:color="auto"/>
              <w:right w:val="nil"/>
            </w:tcBorders>
            <w:shd w:val="clear" w:color="800000" w:fill="FFFFFF"/>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 </w:t>
            </w:r>
          </w:p>
        </w:tc>
        <w:tc>
          <w:tcPr>
            <w:tcW w:w="478" w:type="dxa"/>
            <w:tcBorders>
              <w:top w:val="nil"/>
              <w:left w:val="single" w:sz="4" w:space="0" w:color="auto"/>
              <w:bottom w:val="single" w:sz="4" w:space="0" w:color="auto"/>
              <w:right w:val="single" w:sz="8" w:space="0" w:color="FF0000"/>
            </w:tcBorders>
            <w:shd w:val="clear" w:color="800000" w:fill="FFFFFF"/>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 </w:t>
            </w:r>
          </w:p>
        </w:tc>
        <w:tc>
          <w:tcPr>
            <w:tcW w:w="696" w:type="dxa"/>
            <w:tcBorders>
              <w:top w:val="nil"/>
              <w:left w:val="nil"/>
              <w:bottom w:val="single" w:sz="4" w:space="0" w:color="auto"/>
              <w:right w:val="single" w:sz="4" w:space="0" w:color="auto"/>
            </w:tcBorders>
            <w:shd w:val="clear" w:color="800000" w:fill="B6DDE8"/>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 </w:t>
            </w:r>
          </w:p>
        </w:tc>
        <w:tc>
          <w:tcPr>
            <w:tcW w:w="696" w:type="dxa"/>
            <w:tcBorders>
              <w:top w:val="nil"/>
              <w:left w:val="nil"/>
              <w:bottom w:val="single" w:sz="4" w:space="0" w:color="auto"/>
              <w:right w:val="single" w:sz="8" w:space="0" w:color="FF0000"/>
            </w:tcBorders>
            <w:shd w:val="clear" w:color="800000" w:fill="B6DDE8"/>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108</w:t>
            </w:r>
          </w:p>
        </w:tc>
        <w:tc>
          <w:tcPr>
            <w:tcW w:w="696" w:type="dxa"/>
            <w:tcBorders>
              <w:top w:val="nil"/>
              <w:left w:val="nil"/>
              <w:bottom w:val="single" w:sz="4" w:space="0" w:color="auto"/>
              <w:right w:val="single" w:sz="4" w:space="0" w:color="auto"/>
            </w:tcBorders>
            <w:shd w:val="clear" w:color="800000" w:fill="FFFFFF"/>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 </w:t>
            </w:r>
          </w:p>
        </w:tc>
        <w:tc>
          <w:tcPr>
            <w:tcW w:w="696" w:type="dxa"/>
            <w:tcBorders>
              <w:top w:val="nil"/>
              <w:left w:val="nil"/>
              <w:bottom w:val="single" w:sz="4" w:space="0" w:color="auto"/>
              <w:right w:val="single" w:sz="8" w:space="0" w:color="FF0000"/>
            </w:tcBorders>
            <w:shd w:val="clear" w:color="800000" w:fill="FFFFFF"/>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 </w:t>
            </w:r>
          </w:p>
        </w:tc>
        <w:tc>
          <w:tcPr>
            <w:tcW w:w="696" w:type="dxa"/>
            <w:tcBorders>
              <w:top w:val="nil"/>
              <w:left w:val="nil"/>
              <w:bottom w:val="single" w:sz="4" w:space="0" w:color="auto"/>
              <w:right w:val="single" w:sz="4" w:space="0" w:color="auto"/>
            </w:tcBorders>
            <w:shd w:val="clear" w:color="800000" w:fill="B6DDE8"/>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 </w:t>
            </w:r>
          </w:p>
        </w:tc>
        <w:tc>
          <w:tcPr>
            <w:tcW w:w="696" w:type="dxa"/>
            <w:tcBorders>
              <w:top w:val="nil"/>
              <w:left w:val="nil"/>
              <w:bottom w:val="single" w:sz="4" w:space="0" w:color="auto"/>
              <w:right w:val="single" w:sz="8" w:space="0" w:color="FF0000"/>
            </w:tcBorders>
            <w:shd w:val="clear" w:color="800000" w:fill="B6DDE8"/>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 </w:t>
            </w:r>
          </w:p>
        </w:tc>
      </w:tr>
      <w:tr w:rsidR="009074A7" w:rsidRPr="009074A7" w:rsidTr="009074A7">
        <w:trPr>
          <w:trHeight w:val="270"/>
        </w:trPr>
        <w:tc>
          <w:tcPr>
            <w:tcW w:w="1051" w:type="dxa"/>
            <w:tcBorders>
              <w:top w:val="nil"/>
              <w:left w:val="single" w:sz="4" w:space="0" w:color="auto"/>
              <w:bottom w:val="nil"/>
              <w:right w:val="single" w:sz="4" w:space="0" w:color="auto"/>
            </w:tcBorders>
            <w:shd w:val="clear" w:color="800000" w:fill="FFFFFF"/>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ПП.04</w:t>
            </w:r>
          </w:p>
        </w:tc>
        <w:tc>
          <w:tcPr>
            <w:tcW w:w="3191" w:type="dxa"/>
            <w:tcBorders>
              <w:top w:val="nil"/>
              <w:left w:val="nil"/>
              <w:bottom w:val="nil"/>
              <w:right w:val="single" w:sz="8" w:space="0" w:color="FF0000"/>
            </w:tcBorders>
            <w:shd w:val="clear" w:color="800000" w:fill="FFFFFF"/>
            <w:vAlign w:val="center"/>
            <w:hideMark/>
          </w:tcPr>
          <w:p w:rsidR="009074A7" w:rsidRPr="009074A7" w:rsidRDefault="009074A7" w:rsidP="009074A7">
            <w:pPr>
              <w:spacing w:after="0" w:line="240" w:lineRule="auto"/>
              <w:rPr>
                <w:rFonts w:ascii="Tahoma" w:hAnsi="Tahoma" w:cs="Tahoma"/>
                <w:color w:val="000000"/>
                <w:sz w:val="16"/>
                <w:szCs w:val="16"/>
              </w:rPr>
            </w:pPr>
            <w:r w:rsidRPr="009074A7">
              <w:rPr>
                <w:rFonts w:ascii="Tahoma" w:hAnsi="Tahoma" w:cs="Tahoma"/>
                <w:color w:val="000000"/>
                <w:sz w:val="16"/>
                <w:szCs w:val="16"/>
              </w:rPr>
              <w:t>Производственная практика</w:t>
            </w:r>
          </w:p>
        </w:tc>
        <w:tc>
          <w:tcPr>
            <w:tcW w:w="735" w:type="dxa"/>
            <w:tcBorders>
              <w:top w:val="single" w:sz="4" w:space="0" w:color="auto"/>
              <w:left w:val="nil"/>
              <w:bottom w:val="single" w:sz="4" w:space="0" w:color="auto"/>
              <w:right w:val="single" w:sz="8" w:space="0" w:color="FF0000"/>
            </w:tcBorders>
            <w:shd w:val="clear" w:color="800000" w:fill="FFFFFF"/>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 </w:t>
            </w:r>
          </w:p>
        </w:tc>
        <w:tc>
          <w:tcPr>
            <w:tcW w:w="720" w:type="dxa"/>
            <w:tcBorders>
              <w:top w:val="nil"/>
              <w:left w:val="single" w:sz="4" w:space="0" w:color="auto"/>
              <w:bottom w:val="single" w:sz="4" w:space="0" w:color="auto"/>
              <w:right w:val="single" w:sz="4" w:space="0" w:color="auto"/>
            </w:tcBorders>
            <w:shd w:val="clear" w:color="800000" w:fill="FFFFFF"/>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72</w:t>
            </w:r>
          </w:p>
        </w:tc>
        <w:tc>
          <w:tcPr>
            <w:tcW w:w="477" w:type="dxa"/>
            <w:tcBorders>
              <w:top w:val="nil"/>
              <w:left w:val="nil"/>
              <w:bottom w:val="single" w:sz="4" w:space="0" w:color="auto"/>
              <w:right w:val="single" w:sz="4" w:space="0" w:color="auto"/>
            </w:tcBorders>
            <w:shd w:val="clear" w:color="800000" w:fill="FFFFFF"/>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 </w:t>
            </w:r>
          </w:p>
        </w:tc>
        <w:tc>
          <w:tcPr>
            <w:tcW w:w="656" w:type="dxa"/>
            <w:tcBorders>
              <w:top w:val="nil"/>
              <w:left w:val="nil"/>
              <w:bottom w:val="single" w:sz="4" w:space="0" w:color="auto"/>
              <w:right w:val="single" w:sz="4" w:space="0" w:color="auto"/>
            </w:tcBorders>
            <w:shd w:val="clear" w:color="800000" w:fill="FFFFFF"/>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 </w:t>
            </w:r>
          </w:p>
        </w:tc>
        <w:tc>
          <w:tcPr>
            <w:tcW w:w="596" w:type="dxa"/>
            <w:tcBorders>
              <w:top w:val="nil"/>
              <w:left w:val="nil"/>
              <w:bottom w:val="nil"/>
              <w:right w:val="single" w:sz="4" w:space="0" w:color="auto"/>
            </w:tcBorders>
            <w:shd w:val="clear" w:color="800000" w:fill="FFFF00"/>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 </w:t>
            </w:r>
          </w:p>
        </w:tc>
        <w:tc>
          <w:tcPr>
            <w:tcW w:w="563" w:type="dxa"/>
            <w:tcBorders>
              <w:top w:val="nil"/>
              <w:left w:val="nil"/>
              <w:bottom w:val="nil"/>
              <w:right w:val="single" w:sz="4" w:space="0" w:color="auto"/>
            </w:tcBorders>
            <w:shd w:val="clear" w:color="800000" w:fill="FFFFFF"/>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 </w:t>
            </w:r>
          </w:p>
        </w:tc>
        <w:tc>
          <w:tcPr>
            <w:tcW w:w="478" w:type="dxa"/>
            <w:tcBorders>
              <w:top w:val="nil"/>
              <w:left w:val="nil"/>
              <w:bottom w:val="nil"/>
              <w:right w:val="single" w:sz="4" w:space="0" w:color="auto"/>
            </w:tcBorders>
            <w:shd w:val="clear" w:color="800000" w:fill="FFFFFF"/>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 </w:t>
            </w:r>
          </w:p>
        </w:tc>
        <w:tc>
          <w:tcPr>
            <w:tcW w:w="616" w:type="dxa"/>
            <w:tcBorders>
              <w:top w:val="nil"/>
              <w:left w:val="nil"/>
              <w:bottom w:val="nil"/>
              <w:right w:val="single" w:sz="4" w:space="0" w:color="auto"/>
            </w:tcBorders>
            <w:shd w:val="clear" w:color="800000" w:fill="FFFFFF"/>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 </w:t>
            </w:r>
          </w:p>
        </w:tc>
        <w:tc>
          <w:tcPr>
            <w:tcW w:w="478" w:type="dxa"/>
            <w:tcBorders>
              <w:top w:val="nil"/>
              <w:left w:val="nil"/>
              <w:bottom w:val="nil"/>
              <w:right w:val="nil"/>
            </w:tcBorders>
            <w:shd w:val="clear" w:color="800000" w:fill="FFFFFF"/>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 </w:t>
            </w:r>
          </w:p>
        </w:tc>
        <w:tc>
          <w:tcPr>
            <w:tcW w:w="478" w:type="dxa"/>
            <w:tcBorders>
              <w:top w:val="nil"/>
              <w:left w:val="single" w:sz="4" w:space="0" w:color="auto"/>
              <w:bottom w:val="nil"/>
              <w:right w:val="nil"/>
            </w:tcBorders>
            <w:shd w:val="clear" w:color="800000" w:fill="FFFFFF"/>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72</w:t>
            </w:r>
          </w:p>
        </w:tc>
        <w:tc>
          <w:tcPr>
            <w:tcW w:w="478" w:type="dxa"/>
            <w:tcBorders>
              <w:top w:val="nil"/>
              <w:left w:val="single" w:sz="4" w:space="0" w:color="auto"/>
              <w:bottom w:val="nil"/>
              <w:right w:val="single" w:sz="8" w:space="0" w:color="FF0000"/>
            </w:tcBorders>
            <w:shd w:val="clear" w:color="800000" w:fill="FFFFFF"/>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 </w:t>
            </w:r>
          </w:p>
        </w:tc>
        <w:tc>
          <w:tcPr>
            <w:tcW w:w="696" w:type="dxa"/>
            <w:tcBorders>
              <w:top w:val="nil"/>
              <w:left w:val="nil"/>
              <w:bottom w:val="nil"/>
              <w:right w:val="single" w:sz="4" w:space="0" w:color="auto"/>
            </w:tcBorders>
            <w:shd w:val="clear" w:color="800000" w:fill="B6DDE8"/>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 </w:t>
            </w:r>
          </w:p>
        </w:tc>
        <w:tc>
          <w:tcPr>
            <w:tcW w:w="696" w:type="dxa"/>
            <w:tcBorders>
              <w:top w:val="nil"/>
              <w:left w:val="nil"/>
              <w:bottom w:val="nil"/>
              <w:right w:val="single" w:sz="8" w:space="0" w:color="FF0000"/>
            </w:tcBorders>
            <w:shd w:val="clear" w:color="800000" w:fill="B6DDE8"/>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72</w:t>
            </w:r>
          </w:p>
        </w:tc>
        <w:tc>
          <w:tcPr>
            <w:tcW w:w="696" w:type="dxa"/>
            <w:tcBorders>
              <w:top w:val="nil"/>
              <w:left w:val="nil"/>
              <w:bottom w:val="nil"/>
              <w:right w:val="single" w:sz="4" w:space="0" w:color="auto"/>
            </w:tcBorders>
            <w:shd w:val="clear" w:color="800000" w:fill="FFFFFF"/>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 </w:t>
            </w:r>
          </w:p>
        </w:tc>
        <w:tc>
          <w:tcPr>
            <w:tcW w:w="696" w:type="dxa"/>
            <w:tcBorders>
              <w:top w:val="nil"/>
              <w:left w:val="nil"/>
              <w:bottom w:val="nil"/>
              <w:right w:val="single" w:sz="8" w:space="0" w:color="FF0000"/>
            </w:tcBorders>
            <w:shd w:val="clear" w:color="800000" w:fill="FFFFFF"/>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 </w:t>
            </w:r>
          </w:p>
        </w:tc>
        <w:tc>
          <w:tcPr>
            <w:tcW w:w="696" w:type="dxa"/>
            <w:tcBorders>
              <w:top w:val="nil"/>
              <w:left w:val="nil"/>
              <w:bottom w:val="nil"/>
              <w:right w:val="single" w:sz="4" w:space="0" w:color="auto"/>
            </w:tcBorders>
            <w:shd w:val="clear" w:color="800000" w:fill="B6DDE8"/>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 </w:t>
            </w:r>
          </w:p>
        </w:tc>
        <w:tc>
          <w:tcPr>
            <w:tcW w:w="696" w:type="dxa"/>
            <w:tcBorders>
              <w:top w:val="nil"/>
              <w:left w:val="nil"/>
              <w:bottom w:val="nil"/>
              <w:right w:val="single" w:sz="8" w:space="0" w:color="FF0000"/>
            </w:tcBorders>
            <w:shd w:val="clear" w:color="800000" w:fill="B6DDE8"/>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 </w:t>
            </w:r>
          </w:p>
        </w:tc>
      </w:tr>
      <w:tr w:rsidR="009074A7" w:rsidRPr="009074A7" w:rsidTr="009074A7">
        <w:trPr>
          <w:trHeight w:val="270"/>
        </w:trPr>
        <w:tc>
          <w:tcPr>
            <w:tcW w:w="1051" w:type="dxa"/>
            <w:tcBorders>
              <w:top w:val="single" w:sz="4" w:space="0" w:color="auto"/>
              <w:left w:val="single" w:sz="4" w:space="0" w:color="auto"/>
              <w:bottom w:val="nil"/>
              <w:right w:val="single" w:sz="4" w:space="0" w:color="auto"/>
            </w:tcBorders>
            <w:shd w:val="clear" w:color="800000" w:fill="FFFFFF"/>
            <w:noWrap/>
            <w:vAlign w:val="center"/>
            <w:hideMark/>
          </w:tcPr>
          <w:p w:rsidR="009074A7" w:rsidRPr="009074A7" w:rsidRDefault="009074A7" w:rsidP="009074A7">
            <w:pPr>
              <w:spacing w:after="0" w:line="240" w:lineRule="auto"/>
              <w:jc w:val="center"/>
              <w:rPr>
                <w:rFonts w:ascii="Tahoma" w:hAnsi="Tahoma" w:cs="Tahoma"/>
                <w:b/>
                <w:bCs/>
                <w:color w:val="000000"/>
                <w:sz w:val="16"/>
                <w:szCs w:val="16"/>
              </w:rPr>
            </w:pPr>
            <w:r w:rsidRPr="009074A7">
              <w:rPr>
                <w:rFonts w:ascii="Tahoma" w:hAnsi="Tahoma" w:cs="Tahoma"/>
                <w:b/>
                <w:bCs/>
                <w:color w:val="000000"/>
                <w:sz w:val="16"/>
                <w:szCs w:val="16"/>
              </w:rPr>
              <w:t>ПДП.00</w:t>
            </w:r>
          </w:p>
        </w:tc>
        <w:tc>
          <w:tcPr>
            <w:tcW w:w="3191" w:type="dxa"/>
            <w:tcBorders>
              <w:top w:val="single" w:sz="4" w:space="0" w:color="auto"/>
              <w:left w:val="nil"/>
              <w:bottom w:val="nil"/>
              <w:right w:val="single" w:sz="8" w:space="0" w:color="FF0000"/>
            </w:tcBorders>
            <w:shd w:val="clear" w:color="800000" w:fill="FFFFFF"/>
            <w:vAlign w:val="center"/>
            <w:hideMark/>
          </w:tcPr>
          <w:p w:rsidR="009074A7" w:rsidRPr="009074A7" w:rsidRDefault="009074A7" w:rsidP="009074A7">
            <w:pPr>
              <w:spacing w:after="0" w:line="240" w:lineRule="auto"/>
              <w:rPr>
                <w:rFonts w:ascii="Tahoma" w:hAnsi="Tahoma" w:cs="Tahoma"/>
                <w:b/>
                <w:bCs/>
                <w:color w:val="000000"/>
                <w:sz w:val="16"/>
                <w:szCs w:val="16"/>
              </w:rPr>
            </w:pPr>
            <w:r w:rsidRPr="009074A7">
              <w:rPr>
                <w:rFonts w:ascii="Tahoma" w:hAnsi="Tahoma" w:cs="Tahoma"/>
                <w:b/>
                <w:bCs/>
                <w:color w:val="000000"/>
                <w:sz w:val="16"/>
                <w:szCs w:val="16"/>
              </w:rPr>
              <w:t>Преддипломная практика</w:t>
            </w:r>
          </w:p>
        </w:tc>
        <w:tc>
          <w:tcPr>
            <w:tcW w:w="735" w:type="dxa"/>
            <w:tcBorders>
              <w:top w:val="single" w:sz="4" w:space="0" w:color="auto"/>
              <w:left w:val="nil"/>
              <w:bottom w:val="single" w:sz="4" w:space="0" w:color="auto"/>
              <w:right w:val="single" w:sz="8" w:space="0" w:color="FF0000"/>
            </w:tcBorders>
            <w:shd w:val="clear" w:color="800000" w:fill="FFFFFF"/>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 </w:t>
            </w:r>
          </w:p>
        </w:tc>
        <w:tc>
          <w:tcPr>
            <w:tcW w:w="720" w:type="dxa"/>
            <w:tcBorders>
              <w:top w:val="nil"/>
              <w:left w:val="single" w:sz="4" w:space="0" w:color="auto"/>
              <w:bottom w:val="single" w:sz="4" w:space="0" w:color="auto"/>
              <w:right w:val="single" w:sz="4" w:space="0" w:color="auto"/>
            </w:tcBorders>
            <w:shd w:val="clear" w:color="800000" w:fill="FFFFFF"/>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144</w:t>
            </w:r>
          </w:p>
        </w:tc>
        <w:tc>
          <w:tcPr>
            <w:tcW w:w="477" w:type="dxa"/>
            <w:tcBorders>
              <w:top w:val="nil"/>
              <w:left w:val="nil"/>
              <w:bottom w:val="single" w:sz="4" w:space="0" w:color="auto"/>
              <w:right w:val="single" w:sz="4" w:space="0" w:color="auto"/>
            </w:tcBorders>
            <w:shd w:val="clear" w:color="800000" w:fill="FFFFFF"/>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 </w:t>
            </w:r>
          </w:p>
        </w:tc>
        <w:tc>
          <w:tcPr>
            <w:tcW w:w="656" w:type="dxa"/>
            <w:tcBorders>
              <w:top w:val="nil"/>
              <w:left w:val="nil"/>
              <w:bottom w:val="single" w:sz="4" w:space="0" w:color="auto"/>
              <w:right w:val="single" w:sz="4" w:space="0" w:color="auto"/>
            </w:tcBorders>
            <w:shd w:val="clear" w:color="800000" w:fill="FFFFFF"/>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 </w:t>
            </w:r>
          </w:p>
        </w:tc>
        <w:tc>
          <w:tcPr>
            <w:tcW w:w="596" w:type="dxa"/>
            <w:tcBorders>
              <w:top w:val="single" w:sz="4" w:space="0" w:color="auto"/>
              <w:left w:val="nil"/>
              <w:bottom w:val="nil"/>
              <w:right w:val="single" w:sz="4" w:space="0" w:color="auto"/>
            </w:tcBorders>
            <w:shd w:val="clear" w:color="800000" w:fill="FFFF00"/>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 </w:t>
            </w:r>
          </w:p>
        </w:tc>
        <w:tc>
          <w:tcPr>
            <w:tcW w:w="563" w:type="dxa"/>
            <w:tcBorders>
              <w:top w:val="single" w:sz="4" w:space="0" w:color="auto"/>
              <w:left w:val="nil"/>
              <w:bottom w:val="nil"/>
              <w:right w:val="single" w:sz="4" w:space="0" w:color="auto"/>
            </w:tcBorders>
            <w:shd w:val="clear" w:color="800000" w:fill="FFFFFF"/>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 </w:t>
            </w:r>
          </w:p>
        </w:tc>
        <w:tc>
          <w:tcPr>
            <w:tcW w:w="478" w:type="dxa"/>
            <w:tcBorders>
              <w:top w:val="single" w:sz="4" w:space="0" w:color="auto"/>
              <w:left w:val="nil"/>
              <w:bottom w:val="nil"/>
              <w:right w:val="single" w:sz="4" w:space="0" w:color="auto"/>
            </w:tcBorders>
            <w:shd w:val="clear" w:color="800000" w:fill="FFFFFF"/>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 </w:t>
            </w:r>
          </w:p>
        </w:tc>
        <w:tc>
          <w:tcPr>
            <w:tcW w:w="616" w:type="dxa"/>
            <w:tcBorders>
              <w:top w:val="single" w:sz="4" w:space="0" w:color="auto"/>
              <w:left w:val="nil"/>
              <w:bottom w:val="nil"/>
              <w:right w:val="single" w:sz="4" w:space="0" w:color="auto"/>
            </w:tcBorders>
            <w:shd w:val="clear" w:color="800000" w:fill="FFFFFF"/>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 </w:t>
            </w:r>
          </w:p>
        </w:tc>
        <w:tc>
          <w:tcPr>
            <w:tcW w:w="478" w:type="dxa"/>
            <w:tcBorders>
              <w:top w:val="single" w:sz="4" w:space="0" w:color="auto"/>
              <w:left w:val="nil"/>
              <w:bottom w:val="nil"/>
              <w:right w:val="nil"/>
            </w:tcBorders>
            <w:shd w:val="clear" w:color="800000" w:fill="FFFFFF"/>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 </w:t>
            </w:r>
          </w:p>
        </w:tc>
        <w:tc>
          <w:tcPr>
            <w:tcW w:w="478" w:type="dxa"/>
            <w:tcBorders>
              <w:top w:val="single" w:sz="4" w:space="0" w:color="auto"/>
              <w:left w:val="single" w:sz="4" w:space="0" w:color="auto"/>
              <w:bottom w:val="nil"/>
              <w:right w:val="nil"/>
            </w:tcBorders>
            <w:shd w:val="clear" w:color="800000" w:fill="FFFFFF"/>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 </w:t>
            </w:r>
          </w:p>
        </w:tc>
        <w:tc>
          <w:tcPr>
            <w:tcW w:w="478" w:type="dxa"/>
            <w:tcBorders>
              <w:top w:val="single" w:sz="4" w:space="0" w:color="auto"/>
              <w:left w:val="single" w:sz="4" w:space="0" w:color="auto"/>
              <w:bottom w:val="nil"/>
              <w:right w:val="single" w:sz="8" w:space="0" w:color="FF0000"/>
            </w:tcBorders>
            <w:shd w:val="clear" w:color="800000" w:fill="FFFFFF"/>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 </w:t>
            </w:r>
          </w:p>
        </w:tc>
        <w:tc>
          <w:tcPr>
            <w:tcW w:w="696" w:type="dxa"/>
            <w:tcBorders>
              <w:top w:val="single" w:sz="4" w:space="0" w:color="auto"/>
              <w:left w:val="nil"/>
              <w:bottom w:val="nil"/>
              <w:right w:val="single" w:sz="4" w:space="0" w:color="auto"/>
            </w:tcBorders>
            <w:shd w:val="clear" w:color="800000" w:fill="B6DDE8"/>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 </w:t>
            </w:r>
          </w:p>
        </w:tc>
        <w:tc>
          <w:tcPr>
            <w:tcW w:w="696" w:type="dxa"/>
            <w:tcBorders>
              <w:top w:val="single" w:sz="4" w:space="0" w:color="auto"/>
              <w:left w:val="nil"/>
              <w:bottom w:val="nil"/>
              <w:right w:val="single" w:sz="8" w:space="0" w:color="FF0000"/>
            </w:tcBorders>
            <w:shd w:val="clear" w:color="800000" w:fill="B6DDE8"/>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 </w:t>
            </w:r>
          </w:p>
        </w:tc>
        <w:tc>
          <w:tcPr>
            <w:tcW w:w="696" w:type="dxa"/>
            <w:tcBorders>
              <w:top w:val="single" w:sz="4" w:space="0" w:color="auto"/>
              <w:left w:val="nil"/>
              <w:bottom w:val="nil"/>
              <w:right w:val="single" w:sz="4" w:space="0" w:color="auto"/>
            </w:tcBorders>
            <w:shd w:val="clear" w:color="800000" w:fill="FFFFFF"/>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 </w:t>
            </w:r>
          </w:p>
        </w:tc>
        <w:tc>
          <w:tcPr>
            <w:tcW w:w="696" w:type="dxa"/>
            <w:tcBorders>
              <w:top w:val="single" w:sz="4" w:space="0" w:color="auto"/>
              <w:left w:val="nil"/>
              <w:bottom w:val="nil"/>
              <w:right w:val="single" w:sz="8" w:space="0" w:color="FF0000"/>
            </w:tcBorders>
            <w:shd w:val="clear" w:color="800000" w:fill="FFFFFF"/>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 </w:t>
            </w:r>
          </w:p>
        </w:tc>
        <w:tc>
          <w:tcPr>
            <w:tcW w:w="696" w:type="dxa"/>
            <w:tcBorders>
              <w:top w:val="single" w:sz="4" w:space="0" w:color="auto"/>
              <w:left w:val="nil"/>
              <w:bottom w:val="nil"/>
              <w:right w:val="single" w:sz="4" w:space="0" w:color="auto"/>
            </w:tcBorders>
            <w:shd w:val="clear" w:color="800000" w:fill="B6DDE8"/>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 </w:t>
            </w:r>
          </w:p>
        </w:tc>
        <w:tc>
          <w:tcPr>
            <w:tcW w:w="696" w:type="dxa"/>
            <w:tcBorders>
              <w:top w:val="single" w:sz="4" w:space="0" w:color="auto"/>
              <w:left w:val="nil"/>
              <w:bottom w:val="nil"/>
              <w:right w:val="single" w:sz="8" w:space="0" w:color="FF0000"/>
            </w:tcBorders>
            <w:shd w:val="clear" w:color="800000" w:fill="B6DDE8"/>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144</w:t>
            </w:r>
          </w:p>
        </w:tc>
      </w:tr>
      <w:tr w:rsidR="009074A7" w:rsidRPr="009074A7" w:rsidTr="009074A7">
        <w:trPr>
          <w:trHeight w:val="270"/>
        </w:trPr>
        <w:tc>
          <w:tcPr>
            <w:tcW w:w="1051" w:type="dxa"/>
            <w:tcBorders>
              <w:top w:val="single" w:sz="4" w:space="0" w:color="auto"/>
              <w:left w:val="single" w:sz="4" w:space="0" w:color="auto"/>
              <w:bottom w:val="nil"/>
              <w:right w:val="single" w:sz="4" w:space="0" w:color="auto"/>
            </w:tcBorders>
            <w:shd w:val="clear" w:color="800000" w:fill="FFFF00"/>
            <w:noWrap/>
            <w:vAlign w:val="center"/>
            <w:hideMark/>
          </w:tcPr>
          <w:p w:rsidR="009074A7" w:rsidRPr="009074A7" w:rsidRDefault="009074A7" w:rsidP="009074A7">
            <w:pPr>
              <w:spacing w:after="0" w:line="240" w:lineRule="auto"/>
              <w:jc w:val="center"/>
              <w:rPr>
                <w:rFonts w:ascii="Tahoma" w:hAnsi="Tahoma" w:cs="Tahoma"/>
                <w:b/>
                <w:bCs/>
                <w:color w:val="000000"/>
                <w:sz w:val="16"/>
                <w:szCs w:val="16"/>
              </w:rPr>
            </w:pPr>
            <w:r w:rsidRPr="009074A7">
              <w:rPr>
                <w:rFonts w:ascii="Tahoma" w:hAnsi="Tahoma" w:cs="Tahoma"/>
                <w:b/>
                <w:bCs/>
                <w:color w:val="000000"/>
                <w:sz w:val="16"/>
                <w:szCs w:val="16"/>
              </w:rPr>
              <w:t> </w:t>
            </w:r>
          </w:p>
        </w:tc>
        <w:tc>
          <w:tcPr>
            <w:tcW w:w="3191" w:type="dxa"/>
            <w:tcBorders>
              <w:top w:val="single" w:sz="4" w:space="0" w:color="auto"/>
              <w:left w:val="nil"/>
              <w:bottom w:val="nil"/>
              <w:right w:val="single" w:sz="8" w:space="0" w:color="FF0000"/>
            </w:tcBorders>
            <w:shd w:val="clear" w:color="800000" w:fill="FFFF00"/>
            <w:vAlign w:val="center"/>
            <w:hideMark/>
          </w:tcPr>
          <w:p w:rsidR="009074A7" w:rsidRPr="009074A7" w:rsidRDefault="009074A7" w:rsidP="009074A7">
            <w:pPr>
              <w:spacing w:after="0" w:line="240" w:lineRule="auto"/>
              <w:rPr>
                <w:rFonts w:ascii="Tahoma" w:hAnsi="Tahoma" w:cs="Tahoma"/>
                <w:b/>
                <w:bCs/>
                <w:color w:val="000000"/>
                <w:sz w:val="16"/>
                <w:szCs w:val="16"/>
              </w:rPr>
            </w:pPr>
            <w:r w:rsidRPr="009074A7">
              <w:rPr>
                <w:rFonts w:ascii="Tahoma" w:hAnsi="Tahoma" w:cs="Tahoma"/>
                <w:b/>
                <w:bCs/>
                <w:color w:val="000000"/>
                <w:sz w:val="16"/>
                <w:szCs w:val="16"/>
              </w:rPr>
              <w:t>Промежуточная аттестация</w:t>
            </w:r>
          </w:p>
        </w:tc>
        <w:tc>
          <w:tcPr>
            <w:tcW w:w="735" w:type="dxa"/>
            <w:tcBorders>
              <w:top w:val="single" w:sz="4" w:space="0" w:color="auto"/>
              <w:left w:val="nil"/>
              <w:bottom w:val="single" w:sz="4" w:space="0" w:color="auto"/>
              <w:right w:val="single" w:sz="8" w:space="0" w:color="FF0000"/>
            </w:tcBorders>
            <w:shd w:val="clear" w:color="800000" w:fill="FFFF00"/>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 </w:t>
            </w:r>
          </w:p>
        </w:tc>
        <w:tc>
          <w:tcPr>
            <w:tcW w:w="720" w:type="dxa"/>
            <w:tcBorders>
              <w:top w:val="nil"/>
              <w:left w:val="single" w:sz="4" w:space="0" w:color="auto"/>
              <w:bottom w:val="single" w:sz="4" w:space="0" w:color="auto"/>
              <w:right w:val="single" w:sz="4" w:space="0" w:color="auto"/>
            </w:tcBorders>
            <w:shd w:val="clear" w:color="800000" w:fill="FFFF00"/>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72</w:t>
            </w:r>
          </w:p>
        </w:tc>
        <w:tc>
          <w:tcPr>
            <w:tcW w:w="477" w:type="dxa"/>
            <w:tcBorders>
              <w:top w:val="nil"/>
              <w:left w:val="nil"/>
              <w:bottom w:val="single" w:sz="4" w:space="0" w:color="auto"/>
              <w:right w:val="single" w:sz="4" w:space="0" w:color="auto"/>
            </w:tcBorders>
            <w:shd w:val="clear" w:color="800000" w:fill="FFFF00"/>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 </w:t>
            </w:r>
          </w:p>
        </w:tc>
        <w:tc>
          <w:tcPr>
            <w:tcW w:w="656" w:type="dxa"/>
            <w:tcBorders>
              <w:top w:val="nil"/>
              <w:left w:val="nil"/>
              <w:bottom w:val="single" w:sz="4" w:space="0" w:color="auto"/>
              <w:right w:val="single" w:sz="4" w:space="0" w:color="auto"/>
            </w:tcBorders>
            <w:shd w:val="clear" w:color="800000" w:fill="FFFF00"/>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 </w:t>
            </w:r>
          </w:p>
        </w:tc>
        <w:tc>
          <w:tcPr>
            <w:tcW w:w="596" w:type="dxa"/>
            <w:tcBorders>
              <w:top w:val="single" w:sz="4" w:space="0" w:color="auto"/>
              <w:left w:val="nil"/>
              <w:bottom w:val="nil"/>
              <w:right w:val="single" w:sz="4" w:space="0" w:color="auto"/>
            </w:tcBorders>
            <w:shd w:val="clear" w:color="800000" w:fill="FFFF00"/>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 </w:t>
            </w:r>
          </w:p>
        </w:tc>
        <w:tc>
          <w:tcPr>
            <w:tcW w:w="563" w:type="dxa"/>
            <w:tcBorders>
              <w:top w:val="single" w:sz="4" w:space="0" w:color="auto"/>
              <w:left w:val="nil"/>
              <w:bottom w:val="nil"/>
              <w:right w:val="single" w:sz="4" w:space="0" w:color="auto"/>
            </w:tcBorders>
            <w:shd w:val="clear" w:color="800000" w:fill="FFFF00"/>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 </w:t>
            </w:r>
          </w:p>
        </w:tc>
        <w:tc>
          <w:tcPr>
            <w:tcW w:w="478" w:type="dxa"/>
            <w:tcBorders>
              <w:top w:val="single" w:sz="4" w:space="0" w:color="auto"/>
              <w:left w:val="nil"/>
              <w:bottom w:val="nil"/>
              <w:right w:val="single" w:sz="4" w:space="0" w:color="auto"/>
            </w:tcBorders>
            <w:shd w:val="clear" w:color="800000" w:fill="FFFF00"/>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 </w:t>
            </w:r>
          </w:p>
        </w:tc>
        <w:tc>
          <w:tcPr>
            <w:tcW w:w="616" w:type="dxa"/>
            <w:tcBorders>
              <w:top w:val="single" w:sz="4" w:space="0" w:color="auto"/>
              <w:left w:val="nil"/>
              <w:bottom w:val="nil"/>
              <w:right w:val="single" w:sz="4" w:space="0" w:color="auto"/>
            </w:tcBorders>
            <w:shd w:val="clear" w:color="800000" w:fill="FFFF00"/>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 </w:t>
            </w:r>
          </w:p>
        </w:tc>
        <w:tc>
          <w:tcPr>
            <w:tcW w:w="478" w:type="dxa"/>
            <w:tcBorders>
              <w:top w:val="single" w:sz="4" w:space="0" w:color="auto"/>
              <w:left w:val="nil"/>
              <w:bottom w:val="nil"/>
              <w:right w:val="nil"/>
            </w:tcBorders>
            <w:shd w:val="clear" w:color="800000" w:fill="FFFF00"/>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 </w:t>
            </w:r>
          </w:p>
        </w:tc>
        <w:tc>
          <w:tcPr>
            <w:tcW w:w="478" w:type="dxa"/>
            <w:tcBorders>
              <w:top w:val="single" w:sz="4" w:space="0" w:color="auto"/>
              <w:left w:val="single" w:sz="4" w:space="0" w:color="auto"/>
              <w:bottom w:val="nil"/>
              <w:right w:val="nil"/>
            </w:tcBorders>
            <w:shd w:val="clear" w:color="800000" w:fill="FFFF00"/>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 </w:t>
            </w:r>
          </w:p>
        </w:tc>
        <w:tc>
          <w:tcPr>
            <w:tcW w:w="478" w:type="dxa"/>
            <w:tcBorders>
              <w:top w:val="single" w:sz="4" w:space="0" w:color="auto"/>
              <w:left w:val="single" w:sz="4" w:space="0" w:color="auto"/>
              <w:bottom w:val="nil"/>
              <w:right w:val="single" w:sz="8" w:space="0" w:color="FF0000"/>
            </w:tcBorders>
            <w:shd w:val="clear" w:color="800000" w:fill="FFFF00"/>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 </w:t>
            </w:r>
          </w:p>
        </w:tc>
        <w:tc>
          <w:tcPr>
            <w:tcW w:w="696" w:type="dxa"/>
            <w:tcBorders>
              <w:top w:val="single" w:sz="4" w:space="0" w:color="auto"/>
              <w:left w:val="nil"/>
              <w:bottom w:val="nil"/>
              <w:right w:val="single" w:sz="4" w:space="0" w:color="auto"/>
            </w:tcBorders>
            <w:shd w:val="clear" w:color="800000" w:fill="FFFF00"/>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 </w:t>
            </w:r>
          </w:p>
        </w:tc>
        <w:tc>
          <w:tcPr>
            <w:tcW w:w="696" w:type="dxa"/>
            <w:tcBorders>
              <w:top w:val="single" w:sz="4" w:space="0" w:color="auto"/>
              <w:left w:val="nil"/>
              <w:bottom w:val="nil"/>
              <w:right w:val="single" w:sz="8" w:space="0" w:color="FF0000"/>
            </w:tcBorders>
            <w:shd w:val="clear" w:color="800000" w:fill="FFFF00"/>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 </w:t>
            </w:r>
          </w:p>
        </w:tc>
        <w:tc>
          <w:tcPr>
            <w:tcW w:w="696" w:type="dxa"/>
            <w:tcBorders>
              <w:top w:val="single" w:sz="4" w:space="0" w:color="auto"/>
              <w:left w:val="nil"/>
              <w:bottom w:val="nil"/>
              <w:right w:val="single" w:sz="4" w:space="0" w:color="auto"/>
            </w:tcBorders>
            <w:shd w:val="clear" w:color="800000" w:fill="FFFF00"/>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 </w:t>
            </w:r>
          </w:p>
        </w:tc>
        <w:tc>
          <w:tcPr>
            <w:tcW w:w="696" w:type="dxa"/>
            <w:tcBorders>
              <w:top w:val="single" w:sz="4" w:space="0" w:color="auto"/>
              <w:left w:val="nil"/>
              <w:bottom w:val="nil"/>
              <w:right w:val="single" w:sz="8" w:space="0" w:color="FF0000"/>
            </w:tcBorders>
            <w:shd w:val="clear" w:color="800000" w:fill="FFFF00"/>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 </w:t>
            </w:r>
          </w:p>
        </w:tc>
        <w:tc>
          <w:tcPr>
            <w:tcW w:w="696" w:type="dxa"/>
            <w:tcBorders>
              <w:top w:val="single" w:sz="4" w:space="0" w:color="auto"/>
              <w:left w:val="nil"/>
              <w:bottom w:val="nil"/>
              <w:right w:val="single" w:sz="4" w:space="0" w:color="auto"/>
            </w:tcBorders>
            <w:shd w:val="clear" w:color="800000" w:fill="FFFF00"/>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 </w:t>
            </w:r>
          </w:p>
        </w:tc>
        <w:tc>
          <w:tcPr>
            <w:tcW w:w="696" w:type="dxa"/>
            <w:tcBorders>
              <w:top w:val="single" w:sz="4" w:space="0" w:color="auto"/>
              <w:left w:val="nil"/>
              <w:bottom w:val="nil"/>
              <w:right w:val="single" w:sz="8" w:space="0" w:color="FF0000"/>
            </w:tcBorders>
            <w:shd w:val="clear" w:color="800000" w:fill="FFFF00"/>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 </w:t>
            </w:r>
          </w:p>
        </w:tc>
      </w:tr>
      <w:tr w:rsidR="009074A7" w:rsidRPr="009074A7" w:rsidTr="009074A7">
        <w:trPr>
          <w:trHeight w:val="270"/>
        </w:trPr>
        <w:tc>
          <w:tcPr>
            <w:tcW w:w="1051" w:type="dxa"/>
            <w:tcBorders>
              <w:top w:val="single" w:sz="4" w:space="0" w:color="auto"/>
              <w:left w:val="single" w:sz="4" w:space="0" w:color="auto"/>
              <w:bottom w:val="nil"/>
              <w:right w:val="single" w:sz="4" w:space="0" w:color="auto"/>
            </w:tcBorders>
            <w:shd w:val="clear" w:color="800000" w:fill="FFFF00"/>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ГИА.00</w:t>
            </w:r>
          </w:p>
        </w:tc>
        <w:tc>
          <w:tcPr>
            <w:tcW w:w="3191" w:type="dxa"/>
            <w:tcBorders>
              <w:top w:val="single" w:sz="4" w:space="0" w:color="auto"/>
              <w:left w:val="nil"/>
              <w:bottom w:val="single" w:sz="4" w:space="0" w:color="auto"/>
              <w:right w:val="single" w:sz="8" w:space="0" w:color="FF0000"/>
            </w:tcBorders>
            <w:shd w:val="clear" w:color="800000" w:fill="FFFF00"/>
            <w:vAlign w:val="center"/>
            <w:hideMark/>
          </w:tcPr>
          <w:p w:rsidR="009074A7" w:rsidRPr="009074A7" w:rsidRDefault="009074A7" w:rsidP="009074A7">
            <w:pPr>
              <w:spacing w:after="0" w:line="240" w:lineRule="auto"/>
              <w:rPr>
                <w:rFonts w:ascii="Tahoma" w:hAnsi="Tahoma" w:cs="Tahoma"/>
                <w:color w:val="000000"/>
                <w:sz w:val="16"/>
                <w:szCs w:val="16"/>
              </w:rPr>
            </w:pPr>
            <w:r w:rsidRPr="009074A7">
              <w:rPr>
                <w:rFonts w:ascii="Tahoma" w:hAnsi="Tahoma" w:cs="Tahoma"/>
                <w:color w:val="000000"/>
                <w:sz w:val="16"/>
                <w:szCs w:val="16"/>
              </w:rPr>
              <w:t>Государственная итоговая аттестация</w:t>
            </w:r>
          </w:p>
        </w:tc>
        <w:tc>
          <w:tcPr>
            <w:tcW w:w="735" w:type="dxa"/>
            <w:tcBorders>
              <w:top w:val="single" w:sz="4" w:space="0" w:color="auto"/>
              <w:left w:val="nil"/>
              <w:bottom w:val="single" w:sz="4" w:space="0" w:color="auto"/>
              <w:right w:val="single" w:sz="8" w:space="0" w:color="FF0000"/>
            </w:tcBorders>
            <w:shd w:val="clear" w:color="800000" w:fill="FFFF00"/>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 </w:t>
            </w:r>
          </w:p>
        </w:tc>
        <w:tc>
          <w:tcPr>
            <w:tcW w:w="720" w:type="dxa"/>
            <w:tcBorders>
              <w:top w:val="nil"/>
              <w:left w:val="single" w:sz="4" w:space="0" w:color="auto"/>
              <w:bottom w:val="single" w:sz="4" w:space="0" w:color="auto"/>
              <w:right w:val="single" w:sz="4" w:space="0" w:color="auto"/>
            </w:tcBorders>
            <w:shd w:val="clear" w:color="800000" w:fill="FFFF00"/>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216</w:t>
            </w:r>
          </w:p>
        </w:tc>
        <w:tc>
          <w:tcPr>
            <w:tcW w:w="477" w:type="dxa"/>
            <w:tcBorders>
              <w:top w:val="nil"/>
              <w:left w:val="nil"/>
              <w:bottom w:val="single" w:sz="4" w:space="0" w:color="auto"/>
              <w:right w:val="single" w:sz="4" w:space="0" w:color="auto"/>
            </w:tcBorders>
            <w:shd w:val="clear" w:color="800000" w:fill="FFFF00"/>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 </w:t>
            </w:r>
          </w:p>
        </w:tc>
        <w:tc>
          <w:tcPr>
            <w:tcW w:w="656" w:type="dxa"/>
            <w:tcBorders>
              <w:top w:val="nil"/>
              <w:left w:val="nil"/>
              <w:bottom w:val="single" w:sz="4" w:space="0" w:color="auto"/>
              <w:right w:val="single" w:sz="4" w:space="0" w:color="auto"/>
            </w:tcBorders>
            <w:shd w:val="clear" w:color="800000" w:fill="FFFF00"/>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 </w:t>
            </w:r>
          </w:p>
        </w:tc>
        <w:tc>
          <w:tcPr>
            <w:tcW w:w="596" w:type="dxa"/>
            <w:tcBorders>
              <w:top w:val="single" w:sz="4" w:space="0" w:color="auto"/>
              <w:left w:val="nil"/>
              <w:bottom w:val="single" w:sz="4" w:space="0" w:color="auto"/>
              <w:right w:val="single" w:sz="4" w:space="0" w:color="auto"/>
            </w:tcBorders>
            <w:shd w:val="clear" w:color="800000" w:fill="FFFF00"/>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 </w:t>
            </w:r>
          </w:p>
        </w:tc>
        <w:tc>
          <w:tcPr>
            <w:tcW w:w="563" w:type="dxa"/>
            <w:tcBorders>
              <w:top w:val="single" w:sz="4" w:space="0" w:color="auto"/>
              <w:left w:val="nil"/>
              <w:bottom w:val="single" w:sz="4" w:space="0" w:color="auto"/>
              <w:right w:val="single" w:sz="4" w:space="0" w:color="auto"/>
            </w:tcBorders>
            <w:shd w:val="clear" w:color="800000" w:fill="FFFF00"/>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 </w:t>
            </w:r>
          </w:p>
        </w:tc>
        <w:tc>
          <w:tcPr>
            <w:tcW w:w="478" w:type="dxa"/>
            <w:tcBorders>
              <w:top w:val="single" w:sz="4" w:space="0" w:color="auto"/>
              <w:left w:val="nil"/>
              <w:bottom w:val="single" w:sz="4" w:space="0" w:color="auto"/>
              <w:right w:val="single" w:sz="4" w:space="0" w:color="auto"/>
            </w:tcBorders>
            <w:shd w:val="clear" w:color="800000" w:fill="FFFF00"/>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 </w:t>
            </w:r>
          </w:p>
        </w:tc>
        <w:tc>
          <w:tcPr>
            <w:tcW w:w="616" w:type="dxa"/>
            <w:tcBorders>
              <w:top w:val="single" w:sz="4" w:space="0" w:color="auto"/>
              <w:left w:val="nil"/>
              <w:bottom w:val="single" w:sz="4" w:space="0" w:color="auto"/>
              <w:right w:val="single" w:sz="4" w:space="0" w:color="auto"/>
            </w:tcBorders>
            <w:shd w:val="clear" w:color="800000" w:fill="FFFF00"/>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 </w:t>
            </w:r>
          </w:p>
        </w:tc>
        <w:tc>
          <w:tcPr>
            <w:tcW w:w="478" w:type="dxa"/>
            <w:tcBorders>
              <w:top w:val="single" w:sz="4" w:space="0" w:color="auto"/>
              <w:left w:val="nil"/>
              <w:bottom w:val="single" w:sz="4" w:space="0" w:color="auto"/>
              <w:right w:val="single" w:sz="4" w:space="0" w:color="auto"/>
            </w:tcBorders>
            <w:shd w:val="clear" w:color="800000" w:fill="FFFF00"/>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 </w:t>
            </w:r>
          </w:p>
        </w:tc>
        <w:tc>
          <w:tcPr>
            <w:tcW w:w="478" w:type="dxa"/>
            <w:tcBorders>
              <w:top w:val="single" w:sz="4" w:space="0" w:color="auto"/>
              <w:left w:val="nil"/>
              <w:bottom w:val="single" w:sz="4" w:space="0" w:color="auto"/>
              <w:right w:val="single" w:sz="4" w:space="0" w:color="auto"/>
            </w:tcBorders>
            <w:shd w:val="clear" w:color="800000" w:fill="FFFF00"/>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 </w:t>
            </w:r>
          </w:p>
        </w:tc>
        <w:tc>
          <w:tcPr>
            <w:tcW w:w="478" w:type="dxa"/>
            <w:tcBorders>
              <w:top w:val="single" w:sz="4" w:space="0" w:color="auto"/>
              <w:left w:val="nil"/>
              <w:bottom w:val="single" w:sz="4" w:space="0" w:color="auto"/>
              <w:right w:val="single" w:sz="8" w:space="0" w:color="FF0000"/>
            </w:tcBorders>
            <w:shd w:val="clear" w:color="800000" w:fill="FFFF00"/>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 </w:t>
            </w:r>
          </w:p>
        </w:tc>
        <w:tc>
          <w:tcPr>
            <w:tcW w:w="696" w:type="dxa"/>
            <w:tcBorders>
              <w:top w:val="single" w:sz="4" w:space="0" w:color="auto"/>
              <w:left w:val="nil"/>
              <w:bottom w:val="single" w:sz="4" w:space="0" w:color="auto"/>
              <w:right w:val="single" w:sz="4" w:space="0" w:color="auto"/>
            </w:tcBorders>
            <w:shd w:val="clear" w:color="800000" w:fill="FFFF00"/>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 </w:t>
            </w:r>
          </w:p>
        </w:tc>
        <w:tc>
          <w:tcPr>
            <w:tcW w:w="696" w:type="dxa"/>
            <w:tcBorders>
              <w:top w:val="single" w:sz="4" w:space="0" w:color="auto"/>
              <w:left w:val="nil"/>
              <w:bottom w:val="single" w:sz="4" w:space="0" w:color="auto"/>
              <w:right w:val="single" w:sz="8" w:space="0" w:color="FF0000"/>
            </w:tcBorders>
            <w:shd w:val="clear" w:color="800000" w:fill="FFFF00"/>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 </w:t>
            </w:r>
          </w:p>
        </w:tc>
        <w:tc>
          <w:tcPr>
            <w:tcW w:w="696" w:type="dxa"/>
            <w:tcBorders>
              <w:top w:val="single" w:sz="4" w:space="0" w:color="auto"/>
              <w:left w:val="nil"/>
              <w:bottom w:val="single" w:sz="4" w:space="0" w:color="auto"/>
              <w:right w:val="single" w:sz="4" w:space="0" w:color="auto"/>
            </w:tcBorders>
            <w:shd w:val="clear" w:color="800000" w:fill="FFFF00"/>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 </w:t>
            </w:r>
          </w:p>
        </w:tc>
        <w:tc>
          <w:tcPr>
            <w:tcW w:w="696" w:type="dxa"/>
            <w:tcBorders>
              <w:top w:val="single" w:sz="4" w:space="0" w:color="auto"/>
              <w:left w:val="nil"/>
              <w:bottom w:val="single" w:sz="4" w:space="0" w:color="auto"/>
              <w:right w:val="single" w:sz="8" w:space="0" w:color="FF0000"/>
            </w:tcBorders>
            <w:shd w:val="clear" w:color="800000" w:fill="FFFF00"/>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 </w:t>
            </w:r>
          </w:p>
        </w:tc>
        <w:tc>
          <w:tcPr>
            <w:tcW w:w="696" w:type="dxa"/>
            <w:tcBorders>
              <w:top w:val="single" w:sz="4" w:space="0" w:color="auto"/>
              <w:left w:val="nil"/>
              <w:bottom w:val="single" w:sz="4" w:space="0" w:color="auto"/>
              <w:right w:val="single" w:sz="4" w:space="0" w:color="auto"/>
            </w:tcBorders>
            <w:shd w:val="clear" w:color="800000" w:fill="FFFF00"/>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 </w:t>
            </w:r>
          </w:p>
        </w:tc>
        <w:tc>
          <w:tcPr>
            <w:tcW w:w="696" w:type="dxa"/>
            <w:tcBorders>
              <w:top w:val="single" w:sz="4" w:space="0" w:color="auto"/>
              <w:left w:val="nil"/>
              <w:bottom w:val="single" w:sz="4" w:space="0" w:color="auto"/>
              <w:right w:val="single" w:sz="8" w:space="0" w:color="FF0000"/>
            </w:tcBorders>
            <w:shd w:val="clear" w:color="800000" w:fill="FFFF00"/>
            <w:noWrap/>
            <w:vAlign w:val="center"/>
            <w:hideMark/>
          </w:tcPr>
          <w:p w:rsidR="009074A7" w:rsidRPr="009074A7" w:rsidRDefault="009074A7" w:rsidP="009074A7">
            <w:pPr>
              <w:spacing w:after="0" w:line="240" w:lineRule="auto"/>
              <w:jc w:val="center"/>
              <w:rPr>
                <w:rFonts w:ascii="Tahoma" w:hAnsi="Tahoma" w:cs="Tahoma"/>
                <w:color w:val="000000"/>
                <w:sz w:val="16"/>
                <w:szCs w:val="16"/>
              </w:rPr>
            </w:pPr>
            <w:r w:rsidRPr="009074A7">
              <w:rPr>
                <w:rFonts w:ascii="Tahoma" w:hAnsi="Tahoma" w:cs="Tahoma"/>
                <w:color w:val="000000"/>
                <w:sz w:val="16"/>
                <w:szCs w:val="16"/>
              </w:rPr>
              <w:t>216</w:t>
            </w:r>
          </w:p>
        </w:tc>
      </w:tr>
    </w:tbl>
    <w:p w:rsidR="009074A7" w:rsidRDefault="009074A7" w:rsidP="0007612A">
      <w:pPr>
        <w:spacing w:after="0"/>
        <w:ind w:firstLine="709"/>
        <w:jc w:val="both"/>
        <w:rPr>
          <w:rFonts w:ascii="Times New Roman" w:hAnsi="Times New Roman"/>
          <w:b/>
          <w:sz w:val="24"/>
          <w:szCs w:val="24"/>
        </w:rPr>
      </w:pPr>
    </w:p>
    <w:p w:rsidR="009074A7" w:rsidRPr="0007612A" w:rsidRDefault="009074A7" w:rsidP="0007612A">
      <w:pPr>
        <w:spacing w:after="0"/>
        <w:ind w:firstLine="709"/>
        <w:jc w:val="both"/>
        <w:rPr>
          <w:rFonts w:ascii="Times New Roman" w:hAnsi="Times New Roman"/>
          <w:b/>
          <w:sz w:val="24"/>
          <w:szCs w:val="24"/>
        </w:rPr>
      </w:pPr>
    </w:p>
    <w:p w:rsidR="00F847A3" w:rsidRPr="00C06036" w:rsidRDefault="00F847A3" w:rsidP="00F847A3">
      <w:pPr>
        <w:spacing w:after="0"/>
        <w:ind w:firstLine="709"/>
        <w:jc w:val="both"/>
        <w:rPr>
          <w:rFonts w:ascii="Times New Roman" w:hAnsi="Times New Roman"/>
          <w:sz w:val="24"/>
          <w:szCs w:val="24"/>
        </w:rPr>
      </w:pPr>
    </w:p>
    <w:p w:rsidR="00F847A3" w:rsidRDefault="00F847A3" w:rsidP="00F847A3">
      <w:pPr>
        <w:spacing w:after="0" w:line="240" w:lineRule="auto"/>
        <w:ind w:firstLine="709"/>
        <w:jc w:val="both"/>
        <w:rPr>
          <w:rFonts w:ascii="Times New Roman" w:hAnsi="Times New Roman"/>
          <w:b/>
          <w:sz w:val="24"/>
          <w:szCs w:val="24"/>
        </w:rPr>
      </w:pPr>
      <w:r w:rsidRPr="0007612A">
        <w:rPr>
          <w:rFonts w:ascii="Times New Roman" w:hAnsi="Times New Roman"/>
          <w:b/>
          <w:sz w:val="24"/>
          <w:szCs w:val="24"/>
        </w:rPr>
        <w:t>5.</w:t>
      </w:r>
      <w:r w:rsidR="0007612A" w:rsidRPr="0007612A">
        <w:rPr>
          <w:rFonts w:ascii="Times New Roman" w:hAnsi="Times New Roman"/>
          <w:b/>
          <w:sz w:val="24"/>
          <w:szCs w:val="24"/>
        </w:rPr>
        <w:t>2</w:t>
      </w:r>
      <w:r w:rsidRPr="0007612A">
        <w:rPr>
          <w:rFonts w:ascii="Times New Roman" w:hAnsi="Times New Roman"/>
          <w:b/>
          <w:sz w:val="24"/>
          <w:szCs w:val="24"/>
        </w:rPr>
        <w:t>. Примерный календарный учебный график</w:t>
      </w:r>
    </w:p>
    <w:p w:rsidR="0007612A" w:rsidRPr="0007612A" w:rsidRDefault="0007612A" w:rsidP="00764AB5">
      <w:pPr>
        <w:spacing w:after="0" w:line="240" w:lineRule="auto"/>
        <w:jc w:val="both"/>
        <w:rPr>
          <w:rFonts w:ascii="Times New Roman" w:hAnsi="Times New Roman"/>
          <w:b/>
          <w:sz w:val="24"/>
          <w:szCs w:val="24"/>
        </w:rPr>
      </w:pPr>
    </w:p>
    <w:tbl>
      <w:tblPr>
        <w:tblW w:w="16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0"/>
        <w:gridCol w:w="1570"/>
        <w:gridCol w:w="429"/>
        <w:gridCol w:w="305"/>
        <w:gridCol w:w="41"/>
        <w:gridCol w:w="202"/>
        <w:gridCol w:w="284"/>
        <w:gridCol w:w="290"/>
        <w:gridCol w:w="291"/>
        <w:gridCol w:w="290"/>
        <w:gridCol w:w="290"/>
        <w:gridCol w:w="289"/>
        <w:gridCol w:w="285"/>
        <w:gridCol w:w="289"/>
        <w:gridCol w:w="290"/>
        <w:gridCol w:w="287"/>
        <w:gridCol w:w="289"/>
        <w:gridCol w:w="290"/>
        <w:gridCol w:w="289"/>
        <w:gridCol w:w="290"/>
        <w:gridCol w:w="289"/>
        <w:gridCol w:w="290"/>
        <w:gridCol w:w="289"/>
        <w:gridCol w:w="290"/>
        <w:gridCol w:w="246"/>
        <w:gridCol w:w="333"/>
        <w:gridCol w:w="289"/>
        <w:gridCol w:w="290"/>
        <w:gridCol w:w="289"/>
        <w:gridCol w:w="290"/>
        <w:gridCol w:w="289"/>
        <w:gridCol w:w="290"/>
        <w:gridCol w:w="289"/>
        <w:gridCol w:w="290"/>
        <w:gridCol w:w="294"/>
        <w:gridCol w:w="290"/>
        <w:gridCol w:w="289"/>
        <w:gridCol w:w="242"/>
        <w:gridCol w:w="242"/>
        <w:gridCol w:w="349"/>
        <w:gridCol w:w="273"/>
        <w:gridCol w:w="242"/>
        <w:gridCol w:w="242"/>
        <w:gridCol w:w="360"/>
        <w:gridCol w:w="289"/>
        <w:gridCol w:w="289"/>
        <w:gridCol w:w="289"/>
        <w:gridCol w:w="289"/>
        <w:gridCol w:w="416"/>
      </w:tblGrid>
      <w:tr w:rsidR="00F847A3" w:rsidRPr="00ED469E" w:rsidTr="00F847A3">
        <w:trPr>
          <w:cantSplit/>
          <w:trHeight w:val="816"/>
          <w:jc w:val="center"/>
        </w:trPr>
        <w:tc>
          <w:tcPr>
            <w:tcW w:w="980" w:type="dxa"/>
            <w:vMerge w:val="restart"/>
            <w:textDirection w:val="btLr"/>
            <w:vAlign w:val="center"/>
          </w:tcPr>
          <w:p w:rsidR="00F847A3" w:rsidRPr="00ED469E" w:rsidRDefault="00F847A3" w:rsidP="00F847A3">
            <w:pPr>
              <w:spacing w:after="0" w:line="240" w:lineRule="auto"/>
              <w:jc w:val="center"/>
              <w:rPr>
                <w:rFonts w:ascii="Times New Roman" w:hAnsi="Times New Roman"/>
                <w:b/>
              </w:rPr>
            </w:pPr>
            <w:r w:rsidRPr="00ED469E">
              <w:rPr>
                <w:rFonts w:ascii="Times New Roman" w:hAnsi="Times New Roman"/>
                <w:b/>
              </w:rPr>
              <w:t>Индекс</w:t>
            </w:r>
          </w:p>
        </w:tc>
        <w:tc>
          <w:tcPr>
            <w:tcW w:w="1570" w:type="dxa"/>
            <w:vMerge w:val="restart"/>
            <w:vAlign w:val="center"/>
          </w:tcPr>
          <w:p w:rsidR="00F847A3" w:rsidRPr="00ED469E" w:rsidRDefault="00F847A3" w:rsidP="00F847A3">
            <w:pPr>
              <w:spacing w:after="0" w:line="240" w:lineRule="auto"/>
              <w:jc w:val="center"/>
              <w:rPr>
                <w:rFonts w:ascii="Times New Roman" w:hAnsi="Times New Roman"/>
                <w:b/>
              </w:rPr>
            </w:pPr>
            <w:r w:rsidRPr="00ED469E">
              <w:rPr>
                <w:rFonts w:ascii="Times New Roman" w:hAnsi="Times New Roman"/>
                <w:b/>
              </w:rPr>
              <w:t xml:space="preserve">Компоненты </w:t>
            </w:r>
          </w:p>
          <w:p w:rsidR="00F847A3" w:rsidRPr="00ED469E" w:rsidRDefault="00F847A3" w:rsidP="00F847A3">
            <w:pPr>
              <w:spacing w:after="0" w:line="240" w:lineRule="auto"/>
              <w:jc w:val="center"/>
              <w:rPr>
                <w:rFonts w:ascii="Times New Roman" w:hAnsi="Times New Roman"/>
                <w:b/>
              </w:rPr>
            </w:pPr>
            <w:r w:rsidRPr="00ED469E">
              <w:rPr>
                <w:rFonts w:ascii="Times New Roman" w:hAnsi="Times New Roman"/>
                <w:b/>
              </w:rPr>
              <w:t>программы</w:t>
            </w:r>
          </w:p>
        </w:tc>
        <w:tc>
          <w:tcPr>
            <w:tcW w:w="429" w:type="dxa"/>
            <w:vMerge w:val="restart"/>
            <w:textDirection w:val="btLr"/>
            <w:vAlign w:val="center"/>
          </w:tcPr>
          <w:p w:rsidR="00F847A3" w:rsidRPr="00ED469E" w:rsidRDefault="00F847A3" w:rsidP="00F847A3">
            <w:pPr>
              <w:spacing w:after="0" w:line="240" w:lineRule="auto"/>
              <w:ind w:left="113" w:right="113"/>
              <w:jc w:val="center"/>
              <w:rPr>
                <w:rFonts w:ascii="Times New Roman" w:hAnsi="Times New Roman"/>
                <w:b/>
              </w:rPr>
            </w:pPr>
            <w:r w:rsidRPr="00ED469E">
              <w:rPr>
                <w:rFonts w:ascii="Times New Roman" w:hAnsi="Times New Roman"/>
                <w:b/>
              </w:rPr>
              <w:t>Курс обучения</w:t>
            </w:r>
          </w:p>
        </w:tc>
        <w:tc>
          <w:tcPr>
            <w:tcW w:w="305" w:type="dxa"/>
            <w:vAlign w:val="center"/>
          </w:tcPr>
          <w:p w:rsidR="00F847A3" w:rsidRPr="00ED469E" w:rsidRDefault="00F847A3" w:rsidP="00F847A3">
            <w:pPr>
              <w:spacing w:after="0" w:line="240" w:lineRule="auto"/>
              <w:jc w:val="center"/>
              <w:rPr>
                <w:rFonts w:ascii="Times New Roman" w:hAnsi="Times New Roman"/>
              </w:rPr>
            </w:pPr>
            <w:r w:rsidRPr="00ED469E">
              <w:rPr>
                <w:rFonts w:ascii="Times New Roman" w:hAnsi="Times New Roman"/>
              </w:rPr>
              <w:t>ПН</w:t>
            </w:r>
            <w:r w:rsidRPr="00ED469E">
              <w:rPr>
                <w:rFonts w:ascii="Times New Roman" w:hAnsi="Times New Roman"/>
                <w:vertAlign w:val="superscript"/>
              </w:rPr>
              <w:footnoteReference w:id="3"/>
            </w:r>
          </w:p>
        </w:tc>
        <w:tc>
          <w:tcPr>
            <w:tcW w:w="817" w:type="dxa"/>
            <w:gridSpan w:val="4"/>
            <w:vAlign w:val="center"/>
          </w:tcPr>
          <w:p w:rsidR="00F847A3" w:rsidRPr="00ED469E" w:rsidRDefault="00F847A3" w:rsidP="00F847A3">
            <w:pPr>
              <w:spacing w:after="0" w:line="240" w:lineRule="auto"/>
              <w:jc w:val="center"/>
              <w:rPr>
                <w:rFonts w:ascii="Times New Roman" w:hAnsi="Times New Roman"/>
              </w:rPr>
            </w:pPr>
            <w:r w:rsidRPr="00ED469E">
              <w:rPr>
                <w:rFonts w:ascii="Times New Roman" w:hAnsi="Times New Roman"/>
              </w:rPr>
              <w:t>се</w:t>
            </w:r>
            <w:r w:rsidRPr="00ED469E">
              <w:rPr>
                <w:rFonts w:ascii="Times New Roman" w:hAnsi="Times New Roman"/>
              </w:rPr>
              <w:t>н</w:t>
            </w:r>
            <w:r w:rsidRPr="00ED469E">
              <w:rPr>
                <w:rFonts w:ascii="Times New Roman" w:hAnsi="Times New Roman"/>
              </w:rPr>
              <w:t>тябрь</w:t>
            </w:r>
          </w:p>
        </w:tc>
        <w:tc>
          <w:tcPr>
            <w:tcW w:w="291" w:type="dxa"/>
            <w:vAlign w:val="center"/>
          </w:tcPr>
          <w:p w:rsidR="00F847A3" w:rsidRPr="00ED469E" w:rsidRDefault="00F847A3" w:rsidP="00F847A3">
            <w:pPr>
              <w:spacing w:after="0" w:line="240" w:lineRule="auto"/>
              <w:jc w:val="center"/>
              <w:rPr>
                <w:rFonts w:ascii="Times New Roman" w:hAnsi="Times New Roman"/>
              </w:rPr>
            </w:pPr>
            <w:r w:rsidRPr="00ED469E">
              <w:rPr>
                <w:rFonts w:ascii="Times New Roman" w:hAnsi="Times New Roman"/>
              </w:rPr>
              <w:t>ПН</w:t>
            </w:r>
          </w:p>
        </w:tc>
        <w:tc>
          <w:tcPr>
            <w:tcW w:w="1154" w:type="dxa"/>
            <w:gridSpan w:val="4"/>
            <w:vAlign w:val="center"/>
          </w:tcPr>
          <w:p w:rsidR="00F847A3" w:rsidRPr="00ED469E" w:rsidRDefault="00F847A3" w:rsidP="00F847A3">
            <w:pPr>
              <w:spacing w:after="0" w:line="240" w:lineRule="auto"/>
              <w:jc w:val="center"/>
              <w:rPr>
                <w:rFonts w:ascii="Times New Roman" w:hAnsi="Times New Roman"/>
              </w:rPr>
            </w:pPr>
            <w:r w:rsidRPr="00ED469E">
              <w:rPr>
                <w:rFonts w:ascii="Times New Roman" w:hAnsi="Times New Roman"/>
              </w:rPr>
              <w:t>октябрь</w:t>
            </w:r>
          </w:p>
        </w:tc>
        <w:tc>
          <w:tcPr>
            <w:tcW w:w="289" w:type="dxa"/>
            <w:noWrap/>
            <w:vAlign w:val="center"/>
          </w:tcPr>
          <w:p w:rsidR="00F847A3" w:rsidRPr="00ED469E" w:rsidRDefault="00F847A3" w:rsidP="00F847A3">
            <w:pPr>
              <w:spacing w:after="0" w:line="240" w:lineRule="auto"/>
              <w:jc w:val="center"/>
              <w:rPr>
                <w:rFonts w:ascii="Times New Roman" w:hAnsi="Times New Roman"/>
              </w:rPr>
            </w:pPr>
            <w:r w:rsidRPr="00ED469E">
              <w:rPr>
                <w:rFonts w:ascii="Times New Roman" w:hAnsi="Times New Roman"/>
              </w:rPr>
              <w:t>ПН</w:t>
            </w:r>
          </w:p>
        </w:tc>
        <w:tc>
          <w:tcPr>
            <w:tcW w:w="866" w:type="dxa"/>
            <w:gridSpan w:val="3"/>
            <w:noWrap/>
            <w:vAlign w:val="center"/>
          </w:tcPr>
          <w:p w:rsidR="00F847A3" w:rsidRPr="00ED469E" w:rsidRDefault="00F847A3" w:rsidP="00F847A3">
            <w:pPr>
              <w:spacing w:after="0" w:line="240" w:lineRule="auto"/>
              <w:jc w:val="center"/>
              <w:rPr>
                <w:rFonts w:ascii="Times New Roman" w:hAnsi="Times New Roman"/>
              </w:rPr>
            </w:pPr>
            <w:r w:rsidRPr="00ED469E">
              <w:rPr>
                <w:rFonts w:ascii="Times New Roman" w:hAnsi="Times New Roman"/>
              </w:rPr>
              <w:t>н</w:t>
            </w:r>
            <w:r w:rsidRPr="00ED469E">
              <w:rPr>
                <w:rFonts w:ascii="Times New Roman" w:hAnsi="Times New Roman"/>
              </w:rPr>
              <w:t>о</w:t>
            </w:r>
            <w:r w:rsidRPr="00ED469E">
              <w:rPr>
                <w:rFonts w:ascii="Times New Roman" w:hAnsi="Times New Roman"/>
              </w:rPr>
              <w:t>ябрь</w:t>
            </w:r>
          </w:p>
        </w:tc>
        <w:tc>
          <w:tcPr>
            <w:tcW w:w="290" w:type="dxa"/>
            <w:noWrap/>
            <w:vAlign w:val="center"/>
          </w:tcPr>
          <w:p w:rsidR="00F847A3" w:rsidRPr="00ED469E" w:rsidRDefault="00F847A3" w:rsidP="00F847A3">
            <w:pPr>
              <w:spacing w:after="0" w:line="240" w:lineRule="auto"/>
              <w:jc w:val="center"/>
              <w:rPr>
                <w:rFonts w:ascii="Times New Roman" w:hAnsi="Times New Roman"/>
              </w:rPr>
            </w:pPr>
            <w:r w:rsidRPr="00ED469E">
              <w:rPr>
                <w:rFonts w:ascii="Times New Roman" w:hAnsi="Times New Roman"/>
              </w:rPr>
              <w:t>ПН</w:t>
            </w:r>
          </w:p>
        </w:tc>
        <w:tc>
          <w:tcPr>
            <w:tcW w:w="1158" w:type="dxa"/>
            <w:gridSpan w:val="4"/>
            <w:noWrap/>
            <w:vAlign w:val="center"/>
          </w:tcPr>
          <w:p w:rsidR="00F847A3" w:rsidRPr="00ED469E" w:rsidRDefault="00F847A3" w:rsidP="00F847A3">
            <w:pPr>
              <w:spacing w:after="0" w:line="240" w:lineRule="auto"/>
              <w:jc w:val="center"/>
              <w:rPr>
                <w:rFonts w:ascii="Times New Roman" w:hAnsi="Times New Roman"/>
              </w:rPr>
            </w:pPr>
            <w:r w:rsidRPr="00ED469E">
              <w:rPr>
                <w:rFonts w:ascii="Times New Roman" w:hAnsi="Times New Roman"/>
              </w:rPr>
              <w:t>декабрь</w:t>
            </w:r>
          </w:p>
        </w:tc>
        <w:tc>
          <w:tcPr>
            <w:tcW w:w="1158" w:type="dxa"/>
            <w:gridSpan w:val="4"/>
            <w:noWrap/>
            <w:vAlign w:val="center"/>
          </w:tcPr>
          <w:p w:rsidR="00F847A3" w:rsidRPr="00ED469E" w:rsidRDefault="00F847A3" w:rsidP="00F847A3">
            <w:pPr>
              <w:spacing w:after="0" w:line="240" w:lineRule="auto"/>
              <w:jc w:val="center"/>
              <w:rPr>
                <w:rFonts w:ascii="Times New Roman" w:hAnsi="Times New Roman"/>
              </w:rPr>
            </w:pPr>
            <w:r w:rsidRPr="00ED469E">
              <w:rPr>
                <w:rFonts w:ascii="Times New Roman" w:hAnsi="Times New Roman"/>
              </w:rPr>
              <w:t>январь</w:t>
            </w:r>
          </w:p>
        </w:tc>
        <w:tc>
          <w:tcPr>
            <w:tcW w:w="289" w:type="dxa"/>
            <w:noWrap/>
            <w:vAlign w:val="center"/>
          </w:tcPr>
          <w:p w:rsidR="00F847A3" w:rsidRPr="00ED469E" w:rsidRDefault="00F847A3" w:rsidP="00F847A3">
            <w:pPr>
              <w:spacing w:after="0" w:line="240" w:lineRule="auto"/>
              <w:jc w:val="center"/>
              <w:rPr>
                <w:rFonts w:ascii="Times New Roman" w:hAnsi="Times New Roman"/>
              </w:rPr>
            </w:pPr>
            <w:r w:rsidRPr="00ED469E">
              <w:rPr>
                <w:rFonts w:ascii="Times New Roman" w:hAnsi="Times New Roman"/>
              </w:rPr>
              <w:t>ПН</w:t>
            </w:r>
          </w:p>
        </w:tc>
        <w:tc>
          <w:tcPr>
            <w:tcW w:w="869" w:type="dxa"/>
            <w:gridSpan w:val="3"/>
            <w:noWrap/>
            <w:vAlign w:val="center"/>
          </w:tcPr>
          <w:p w:rsidR="00F847A3" w:rsidRPr="00ED469E" w:rsidRDefault="00F847A3" w:rsidP="00F847A3">
            <w:pPr>
              <w:spacing w:after="0" w:line="240" w:lineRule="auto"/>
              <w:jc w:val="center"/>
              <w:rPr>
                <w:rFonts w:ascii="Times New Roman" w:hAnsi="Times New Roman"/>
              </w:rPr>
            </w:pPr>
            <w:r w:rsidRPr="00ED469E">
              <w:rPr>
                <w:rFonts w:ascii="Times New Roman" w:hAnsi="Times New Roman"/>
              </w:rPr>
              <w:t>фе</w:t>
            </w:r>
            <w:r w:rsidRPr="00ED469E">
              <w:rPr>
                <w:rFonts w:ascii="Times New Roman" w:hAnsi="Times New Roman"/>
              </w:rPr>
              <w:t>в</w:t>
            </w:r>
            <w:r w:rsidRPr="00ED469E">
              <w:rPr>
                <w:rFonts w:ascii="Times New Roman" w:hAnsi="Times New Roman"/>
              </w:rPr>
              <w:t>раль</w:t>
            </w:r>
          </w:p>
        </w:tc>
        <w:tc>
          <w:tcPr>
            <w:tcW w:w="289" w:type="dxa"/>
            <w:vAlign w:val="center"/>
          </w:tcPr>
          <w:p w:rsidR="00F847A3" w:rsidRPr="00ED469E" w:rsidRDefault="00F847A3" w:rsidP="00F847A3">
            <w:pPr>
              <w:spacing w:after="0" w:line="240" w:lineRule="auto"/>
              <w:jc w:val="center"/>
              <w:rPr>
                <w:rFonts w:ascii="Times New Roman" w:hAnsi="Times New Roman"/>
              </w:rPr>
            </w:pPr>
            <w:r w:rsidRPr="00ED469E">
              <w:rPr>
                <w:rFonts w:ascii="Times New Roman" w:hAnsi="Times New Roman"/>
              </w:rPr>
              <w:t>ПН</w:t>
            </w:r>
          </w:p>
        </w:tc>
        <w:tc>
          <w:tcPr>
            <w:tcW w:w="869" w:type="dxa"/>
            <w:gridSpan w:val="3"/>
            <w:noWrap/>
            <w:vAlign w:val="center"/>
          </w:tcPr>
          <w:p w:rsidR="00F847A3" w:rsidRPr="00ED469E" w:rsidRDefault="00F847A3" w:rsidP="00F847A3">
            <w:pPr>
              <w:spacing w:after="0" w:line="240" w:lineRule="auto"/>
              <w:jc w:val="center"/>
              <w:rPr>
                <w:rFonts w:ascii="Times New Roman" w:hAnsi="Times New Roman"/>
              </w:rPr>
            </w:pPr>
            <w:r w:rsidRPr="00ED469E">
              <w:rPr>
                <w:rFonts w:ascii="Times New Roman" w:hAnsi="Times New Roman"/>
              </w:rPr>
              <w:t>март</w:t>
            </w:r>
          </w:p>
        </w:tc>
        <w:tc>
          <w:tcPr>
            <w:tcW w:w="294" w:type="dxa"/>
            <w:vAlign w:val="center"/>
          </w:tcPr>
          <w:p w:rsidR="00F847A3" w:rsidRPr="00ED469E" w:rsidRDefault="00F847A3" w:rsidP="00F847A3">
            <w:pPr>
              <w:spacing w:after="0" w:line="240" w:lineRule="auto"/>
              <w:jc w:val="center"/>
              <w:rPr>
                <w:rFonts w:ascii="Times New Roman" w:hAnsi="Times New Roman"/>
              </w:rPr>
            </w:pPr>
            <w:r w:rsidRPr="00ED469E">
              <w:rPr>
                <w:rFonts w:ascii="Times New Roman" w:hAnsi="Times New Roman"/>
              </w:rPr>
              <w:t>ПН</w:t>
            </w:r>
          </w:p>
        </w:tc>
        <w:tc>
          <w:tcPr>
            <w:tcW w:w="1063" w:type="dxa"/>
            <w:gridSpan w:val="4"/>
            <w:vAlign w:val="center"/>
          </w:tcPr>
          <w:p w:rsidR="00F847A3" w:rsidRPr="00ED469E" w:rsidRDefault="00F847A3" w:rsidP="00F847A3">
            <w:pPr>
              <w:spacing w:after="0" w:line="240" w:lineRule="auto"/>
              <w:ind w:left="113" w:right="113"/>
              <w:jc w:val="center"/>
              <w:rPr>
                <w:rFonts w:ascii="Times New Roman" w:hAnsi="Times New Roman"/>
              </w:rPr>
            </w:pPr>
            <w:r w:rsidRPr="00ED469E">
              <w:rPr>
                <w:rFonts w:ascii="Times New Roman" w:hAnsi="Times New Roman"/>
              </w:rPr>
              <w:t>а</w:t>
            </w:r>
            <w:r w:rsidRPr="00ED469E">
              <w:rPr>
                <w:rFonts w:ascii="Times New Roman" w:hAnsi="Times New Roman"/>
              </w:rPr>
              <w:t>п</w:t>
            </w:r>
            <w:r w:rsidRPr="00ED469E">
              <w:rPr>
                <w:rFonts w:ascii="Times New Roman" w:hAnsi="Times New Roman"/>
              </w:rPr>
              <w:t>рель</w:t>
            </w:r>
          </w:p>
        </w:tc>
        <w:tc>
          <w:tcPr>
            <w:tcW w:w="349" w:type="dxa"/>
            <w:vAlign w:val="center"/>
          </w:tcPr>
          <w:p w:rsidR="00F847A3" w:rsidRPr="00ED469E" w:rsidRDefault="00F847A3" w:rsidP="00F847A3">
            <w:pPr>
              <w:spacing w:after="0" w:line="240" w:lineRule="auto"/>
              <w:rPr>
                <w:rFonts w:ascii="Times New Roman" w:hAnsi="Times New Roman"/>
              </w:rPr>
            </w:pPr>
            <w:r w:rsidRPr="00ED469E">
              <w:rPr>
                <w:rFonts w:ascii="Times New Roman" w:hAnsi="Times New Roman"/>
              </w:rPr>
              <w:t>ПН</w:t>
            </w:r>
          </w:p>
        </w:tc>
        <w:tc>
          <w:tcPr>
            <w:tcW w:w="757" w:type="dxa"/>
            <w:gridSpan w:val="3"/>
            <w:vAlign w:val="center"/>
          </w:tcPr>
          <w:p w:rsidR="00F847A3" w:rsidRPr="00ED469E" w:rsidRDefault="00F847A3" w:rsidP="00F847A3">
            <w:pPr>
              <w:spacing w:after="0" w:line="240" w:lineRule="auto"/>
              <w:jc w:val="center"/>
              <w:rPr>
                <w:rFonts w:ascii="Times New Roman" w:hAnsi="Times New Roman"/>
              </w:rPr>
            </w:pPr>
            <w:r w:rsidRPr="00ED469E">
              <w:rPr>
                <w:rFonts w:ascii="Times New Roman" w:hAnsi="Times New Roman"/>
              </w:rPr>
              <w:t>май</w:t>
            </w:r>
          </w:p>
        </w:tc>
        <w:tc>
          <w:tcPr>
            <w:tcW w:w="360" w:type="dxa"/>
            <w:textDirection w:val="btLr"/>
          </w:tcPr>
          <w:p w:rsidR="00F847A3" w:rsidRPr="00ED469E" w:rsidRDefault="00F847A3" w:rsidP="00F847A3">
            <w:pPr>
              <w:spacing w:after="0" w:line="240" w:lineRule="auto"/>
              <w:ind w:left="113" w:right="113"/>
              <w:jc w:val="center"/>
              <w:rPr>
                <w:rFonts w:ascii="Times New Roman" w:hAnsi="Times New Roman"/>
              </w:rPr>
            </w:pPr>
            <w:r w:rsidRPr="00ED469E">
              <w:rPr>
                <w:rFonts w:ascii="Times New Roman" w:hAnsi="Times New Roman"/>
              </w:rPr>
              <w:t>ПН</w:t>
            </w:r>
          </w:p>
        </w:tc>
        <w:tc>
          <w:tcPr>
            <w:tcW w:w="867" w:type="dxa"/>
            <w:gridSpan w:val="3"/>
            <w:vAlign w:val="center"/>
          </w:tcPr>
          <w:p w:rsidR="00F847A3" w:rsidRPr="00ED469E" w:rsidRDefault="00F847A3" w:rsidP="00F847A3">
            <w:pPr>
              <w:spacing w:after="0" w:line="240" w:lineRule="auto"/>
              <w:jc w:val="center"/>
              <w:rPr>
                <w:rFonts w:ascii="Times New Roman" w:hAnsi="Times New Roman"/>
              </w:rPr>
            </w:pPr>
            <w:r w:rsidRPr="00ED469E">
              <w:rPr>
                <w:rFonts w:ascii="Times New Roman" w:hAnsi="Times New Roman"/>
              </w:rPr>
              <w:t>июнь</w:t>
            </w:r>
          </w:p>
        </w:tc>
        <w:tc>
          <w:tcPr>
            <w:tcW w:w="289" w:type="dxa"/>
            <w:textDirection w:val="btLr"/>
          </w:tcPr>
          <w:p w:rsidR="00F847A3" w:rsidRPr="00ED469E" w:rsidRDefault="00F847A3" w:rsidP="00F847A3">
            <w:pPr>
              <w:spacing w:after="0" w:line="240" w:lineRule="auto"/>
              <w:ind w:left="113" w:right="113"/>
              <w:jc w:val="center"/>
              <w:rPr>
                <w:rFonts w:ascii="Times New Roman" w:hAnsi="Times New Roman"/>
              </w:rPr>
            </w:pPr>
            <w:r w:rsidRPr="00ED469E">
              <w:rPr>
                <w:rFonts w:ascii="Times New Roman" w:hAnsi="Times New Roman"/>
              </w:rPr>
              <w:t>ПН</w:t>
            </w:r>
          </w:p>
        </w:tc>
        <w:tc>
          <w:tcPr>
            <w:tcW w:w="416" w:type="dxa"/>
            <w:textDirection w:val="btLr"/>
            <w:vAlign w:val="center"/>
          </w:tcPr>
          <w:p w:rsidR="00F847A3" w:rsidRPr="00ED469E" w:rsidRDefault="00F847A3" w:rsidP="00F847A3">
            <w:pPr>
              <w:spacing w:after="0" w:line="240" w:lineRule="auto"/>
              <w:ind w:left="113" w:right="113"/>
              <w:jc w:val="center"/>
              <w:rPr>
                <w:rFonts w:ascii="Times New Roman" w:hAnsi="Times New Roman"/>
                <w:b/>
              </w:rPr>
            </w:pPr>
            <w:r w:rsidRPr="00ED469E">
              <w:rPr>
                <w:rFonts w:ascii="Times New Roman" w:hAnsi="Times New Roman"/>
                <w:b/>
              </w:rPr>
              <w:t>Всего часов</w:t>
            </w:r>
          </w:p>
        </w:tc>
      </w:tr>
      <w:tr w:rsidR="00F847A3" w:rsidRPr="00ED469E" w:rsidTr="00F847A3">
        <w:trPr>
          <w:cantSplit/>
          <w:jc w:val="center"/>
        </w:trPr>
        <w:tc>
          <w:tcPr>
            <w:tcW w:w="980" w:type="dxa"/>
            <w:vMerge/>
            <w:textDirection w:val="btLr"/>
          </w:tcPr>
          <w:p w:rsidR="00F847A3" w:rsidRPr="00ED469E" w:rsidRDefault="00F847A3" w:rsidP="00F847A3">
            <w:pPr>
              <w:spacing w:after="0" w:line="240" w:lineRule="auto"/>
              <w:jc w:val="center"/>
              <w:rPr>
                <w:rFonts w:ascii="Times New Roman" w:hAnsi="Times New Roman"/>
                <w:b/>
              </w:rPr>
            </w:pPr>
          </w:p>
        </w:tc>
        <w:tc>
          <w:tcPr>
            <w:tcW w:w="1570" w:type="dxa"/>
            <w:vMerge/>
            <w:textDirection w:val="btLr"/>
          </w:tcPr>
          <w:p w:rsidR="00F847A3" w:rsidRPr="00ED469E" w:rsidRDefault="00F847A3" w:rsidP="00F847A3">
            <w:pPr>
              <w:spacing w:after="0" w:line="240" w:lineRule="auto"/>
              <w:jc w:val="center"/>
              <w:rPr>
                <w:rFonts w:ascii="Times New Roman" w:hAnsi="Times New Roman"/>
                <w:b/>
              </w:rPr>
            </w:pPr>
          </w:p>
        </w:tc>
        <w:tc>
          <w:tcPr>
            <w:tcW w:w="429" w:type="dxa"/>
            <w:vMerge/>
            <w:textDirection w:val="btLr"/>
          </w:tcPr>
          <w:p w:rsidR="00F847A3" w:rsidRPr="00ED469E" w:rsidRDefault="00F847A3" w:rsidP="00F847A3">
            <w:pPr>
              <w:spacing w:after="0" w:line="240" w:lineRule="auto"/>
              <w:jc w:val="center"/>
              <w:rPr>
                <w:rFonts w:ascii="Times New Roman" w:hAnsi="Times New Roman"/>
              </w:rPr>
            </w:pPr>
          </w:p>
        </w:tc>
        <w:tc>
          <w:tcPr>
            <w:tcW w:w="346" w:type="dxa"/>
            <w:gridSpan w:val="2"/>
          </w:tcPr>
          <w:p w:rsidR="00F847A3" w:rsidRPr="00ED469E" w:rsidRDefault="00F847A3" w:rsidP="00F847A3">
            <w:pPr>
              <w:spacing w:after="0" w:line="240" w:lineRule="auto"/>
              <w:jc w:val="center"/>
              <w:rPr>
                <w:rFonts w:ascii="Times New Roman" w:hAnsi="Times New Roman"/>
              </w:rPr>
            </w:pPr>
          </w:p>
        </w:tc>
        <w:tc>
          <w:tcPr>
            <w:tcW w:w="12277" w:type="dxa"/>
            <w:gridSpan w:val="43"/>
            <w:vAlign w:val="center"/>
          </w:tcPr>
          <w:p w:rsidR="00F847A3" w:rsidRPr="00ED469E" w:rsidRDefault="00F847A3" w:rsidP="00F847A3">
            <w:pPr>
              <w:spacing w:after="0" w:line="240" w:lineRule="auto"/>
              <w:jc w:val="center"/>
              <w:rPr>
                <w:rFonts w:ascii="Times New Roman" w:hAnsi="Times New Roman"/>
              </w:rPr>
            </w:pPr>
            <w:r w:rsidRPr="00ED469E">
              <w:rPr>
                <w:rFonts w:ascii="Times New Roman" w:hAnsi="Times New Roman"/>
              </w:rPr>
              <w:t>Номера календарных недель (указаны с периода сентября 2017-2018 учебный год)</w:t>
            </w:r>
          </w:p>
        </w:tc>
        <w:tc>
          <w:tcPr>
            <w:tcW w:w="416" w:type="dxa"/>
            <w:vMerge w:val="restart"/>
            <w:vAlign w:val="center"/>
          </w:tcPr>
          <w:p w:rsidR="00F847A3" w:rsidRPr="00ED469E" w:rsidRDefault="00F847A3" w:rsidP="00F847A3">
            <w:pPr>
              <w:spacing w:after="0" w:line="240" w:lineRule="auto"/>
              <w:jc w:val="center"/>
              <w:rPr>
                <w:rFonts w:ascii="Times New Roman" w:hAnsi="Times New Roman"/>
              </w:rPr>
            </w:pPr>
          </w:p>
        </w:tc>
      </w:tr>
      <w:tr w:rsidR="00F847A3" w:rsidRPr="00ED469E" w:rsidTr="00F847A3">
        <w:trPr>
          <w:cantSplit/>
          <w:trHeight w:val="397"/>
          <w:jc w:val="center"/>
        </w:trPr>
        <w:tc>
          <w:tcPr>
            <w:tcW w:w="980" w:type="dxa"/>
            <w:vMerge/>
            <w:textDirection w:val="btLr"/>
          </w:tcPr>
          <w:p w:rsidR="00F847A3" w:rsidRPr="00ED469E" w:rsidRDefault="00F847A3" w:rsidP="00F847A3">
            <w:pPr>
              <w:spacing w:after="0" w:line="240" w:lineRule="auto"/>
              <w:jc w:val="center"/>
              <w:rPr>
                <w:rFonts w:ascii="Times New Roman" w:hAnsi="Times New Roman"/>
                <w:b/>
              </w:rPr>
            </w:pPr>
          </w:p>
        </w:tc>
        <w:tc>
          <w:tcPr>
            <w:tcW w:w="1570" w:type="dxa"/>
            <w:vMerge/>
            <w:textDirection w:val="btLr"/>
          </w:tcPr>
          <w:p w:rsidR="00F847A3" w:rsidRPr="00ED469E" w:rsidRDefault="00F847A3" w:rsidP="00F847A3">
            <w:pPr>
              <w:spacing w:after="0" w:line="240" w:lineRule="auto"/>
              <w:jc w:val="center"/>
              <w:rPr>
                <w:rFonts w:ascii="Times New Roman" w:hAnsi="Times New Roman"/>
                <w:b/>
              </w:rPr>
            </w:pPr>
          </w:p>
        </w:tc>
        <w:tc>
          <w:tcPr>
            <w:tcW w:w="429" w:type="dxa"/>
            <w:vMerge/>
            <w:textDirection w:val="btLr"/>
          </w:tcPr>
          <w:p w:rsidR="00F847A3" w:rsidRPr="00ED469E" w:rsidRDefault="00F847A3" w:rsidP="00F847A3">
            <w:pPr>
              <w:spacing w:after="0" w:line="240" w:lineRule="auto"/>
              <w:jc w:val="center"/>
              <w:rPr>
                <w:rFonts w:ascii="Times New Roman" w:hAnsi="Times New Roman"/>
              </w:rPr>
            </w:pPr>
          </w:p>
        </w:tc>
        <w:tc>
          <w:tcPr>
            <w:tcW w:w="305" w:type="dxa"/>
            <w:textDirection w:val="btLr"/>
            <w:vAlign w:val="center"/>
          </w:tcPr>
          <w:p w:rsidR="00F847A3" w:rsidRPr="00ED469E" w:rsidRDefault="00F847A3" w:rsidP="00F847A3">
            <w:pPr>
              <w:spacing w:after="0" w:line="240" w:lineRule="auto"/>
              <w:jc w:val="center"/>
              <w:rPr>
                <w:rFonts w:ascii="Times New Roman" w:hAnsi="Times New Roman"/>
              </w:rPr>
            </w:pPr>
            <w:r w:rsidRPr="00ED469E">
              <w:rPr>
                <w:rFonts w:ascii="Times New Roman" w:hAnsi="Times New Roman"/>
              </w:rPr>
              <w:t>35</w:t>
            </w:r>
          </w:p>
        </w:tc>
        <w:tc>
          <w:tcPr>
            <w:tcW w:w="243" w:type="dxa"/>
            <w:gridSpan w:val="2"/>
            <w:textDirection w:val="btLr"/>
            <w:vAlign w:val="center"/>
          </w:tcPr>
          <w:p w:rsidR="00F847A3" w:rsidRPr="00ED469E" w:rsidRDefault="00F847A3" w:rsidP="00F847A3">
            <w:pPr>
              <w:spacing w:after="0" w:line="240" w:lineRule="auto"/>
              <w:jc w:val="center"/>
              <w:rPr>
                <w:rFonts w:ascii="Times New Roman" w:hAnsi="Times New Roman"/>
              </w:rPr>
            </w:pPr>
            <w:r w:rsidRPr="00ED469E">
              <w:rPr>
                <w:rFonts w:ascii="Times New Roman" w:hAnsi="Times New Roman"/>
              </w:rPr>
              <w:t>36</w:t>
            </w:r>
          </w:p>
        </w:tc>
        <w:tc>
          <w:tcPr>
            <w:tcW w:w="284" w:type="dxa"/>
            <w:textDirection w:val="btLr"/>
            <w:vAlign w:val="center"/>
          </w:tcPr>
          <w:p w:rsidR="00F847A3" w:rsidRPr="00ED469E" w:rsidRDefault="00F847A3" w:rsidP="00F847A3">
            <w:pPr>
              <w:spacing w:after="0" w:line="240" w:lineRule="auto"/>
              <w:jc w:val="center"/>
              <w:rPr>
                <w:rFonts w:ascii="Times New Roman" w:hAnsi="Times New Roman"/>
              </w:rPr>
            </w:pPr>
            <w:r w:rsidRPr="00ED469E">
              <w:rPr>
                <w:rFonts w:ascii="Times New Roman" w:hAnsi="Times New Roman"/>
              </w:rPr>
              <w:t>37</w:t>
            </w:r>
          </w:p>
        </w:tc>
        <w:tc>
          <w:tcPr>
            <w:tcW w:w="290" w:type="dxa"/>
            <w:textDirection w:val="btLr"/>
            <w:vAlign w:val="center"/>
          </w:tcPr>
          <w:p w:rsidR="00F847A3" w:rsidRPr="00ED469E" w:rsidRDefault="00F847A3" w:rsidP="00F847A3">
            <w:pPr>
              <w:spacing w:after="0" w:line="240" w:lineRule="auto"/>
              <w:jc w:val="center"/>
              <w:rPr>
                <w:rFonts w:ascii="Times New Roman" w:hAnsi="Times New Roman"/>
              </w:rPr>
            </w:pPr>
            <w:r w:rsidRPr="00ED469E">
              <w:rPr>
                <w:rFonts w:ascii="Times New Roman" w:hAnsi="Times New Roman"/>
              </w:rPr>
              <w:t>38</w:t>
            </w:r>
          </w:p>
        </w:tc>
        <w:tc>
          <w:tcPr>
            <w:tcW w:w="291" w:type="dxa"/>
            <w:textDirection w:val="btLr"/>
            <w:vAlign w:val="center"/>
          </w:tcPr>
          <w:p w:rsidR="00F847A3" w:rsidRPr="00ED469E" w:rsidRDefault="00F847A3" w:rsidP="00F847A3">
            <w:pPr>
              <w:spacing w:after="0" w:line="240" w:lineRule="auto"/>
              <w:jc w:val="center"/>
              <w:rPr>
                <w:rFonts w:ascii="Times New Roman" w:hAnsi="Times New Roman"/>
              </w:rPr>
            </w:pPr>
            <w:r w:rsidRPr="00ED469E">
              <w:rPr>
                <w:rFonts w:ascii="Times New Roman" w:hAnsi="Times New Roman"/>
              </w:rPr>
              <w:t>39</w:t>
            </w:r>
          </w:p>
        </w:tc>
        <w:tc>
          <w:tcPr>
            <w:tcW w:w="290" w:type="dxa"/>
            <w:textDirection w:val="btLr"/>
            <w:vAlign w:val="center"/>
          </w:tcPr>
          <w:p w:rsidR="00F847A3" w:rsidRPr="00ED469E" w:rsidRDefault="00F847A3" w:rsidP="00F847A3">
            <w:pPr>
              <w:spacing w:after="0" w:line="240" w:lineRule="auto"/>
              <w:jc w:val="center"/>
              <w:rPr>
                <w:rFonts w:ascii="Times New Roman" w:hAnsi="Times New Roman"/>
              </w:rPr>
            </w:pPr>
            <w:r w:rsidRPr="00ED469E">
              <w:rPr>
                <w:rFonts w:ascii="Times New Roman" w:hAnsi="Times New Roman"/>
              </w:rPr>
              <w:t>40</w:t>
            </w:r>
          </w:p>
        </w:tc>
        <w:tc>
          <w:tcPr>
            <w:tcW w:w="290" w:type="dxa"/>
            <w:textDirection w:val="btLr"/>
            <w:vAlign w:val="center"/>
          </w:tcPr>
          <w:p w:rsidR="00F847A3" w:rsidRPr="00ED469E" w:rsidRDefault="00F847A3" w:rsidP="00F847A3">
            <w:pPr>
              <w:spacing w:after="0" w:line="240" w:lineRule="auto"/>
              <w:jc w:val="center"/>
              <w:rPr>
                <w:rFonts w:ascii="Times New Roman" w:hAnsi="Times New Roman"/>
              </w:rPr>
            </w:pPr>
            <w:r w:rsidRPr="00ED469E">
              <w:rPr>
                <w:rFonts w:ascii="Times New Roman" w:hAnsi="Times New Roman"/>
              </w:rPr>
              <w:t>41</w:t>
            </w:r>
          </w:p>
        </w:tc>
        <w:tc>
          <w:tcPr>
            <w:tcW w:w="289" w:type="dxa"/>
            <w:noWrap/>
            <w:textDirection w:val="btLr"/>
            <w:vAlign w:val="center"/>
          </w:tcPr>
          <w:p w:rsidR="00F847A3" w:rsidRPr="00ED469E" w:rsidRDefault="00F847A3" w:rsidP="00F847A3">
            <w:pPr>
              <w:spacing w:after="0" w:line="240" w:lineRule="auto"/>
              <w:jc w:val="center"/>
              <w:rPr>
                <w:rFonts w:ascii="Times New Roman" w:hAnsi="Times New Roman"/>
              </w:rPr>
            </w:pPr>
            <w:r w:rsidRPr="00ED469E">
              <w:rPr>
                <w:rFonts w:ascii="Times New Roman" w:hAnsi="Times New Roman"/>
              </w:rPr>
              <w:t>42</w:t>
            </w:r>
          </w:p>
        </w:tc>
        <w:tc>
          <w:tcPr>
            <w:tcW w:w="285" w:type="dxa"/>
            <w:textDirection w:val="btLr"/>
            <w:vAlign w:val="center"/>
          </w:tcPr>
          <w:p w:rsidR="00F847A3" w:rsidRPr="00ED469E" w:rsidRDefault="00F847A3" w:rsidP="00F847A3">
            <w:pPr>
              <w:spacing w:after="0" w:line="240" w:lineRule="auto"/>
              <w:jc w:val="center"/>
              <w:rPr>
                <w:rFonts w:ascii="Times New Roman" w:hAnsi="Times New Roman"/>
              </w:rPr>
            </w:pPr>
            <w:r w:rsidRPr="00ED469E">
              <w:rPr>
                <w:rFonts w:ascii="Times New Roman" w:hAnsi="Times New Roman"/>
              </w:rPr>
              <w:t>43</w:t>
            </w:r>
          </w:p>
        </w:tc>
        <w:tc>
          <w:tcPr>
            <w:tcW w:w="289" w:type="dxa"/>
            <w:noWrap/>
            <w:textDirection w:val="btLr"/>
            <w:vAlign w:val="center"/>
          </w:tcPr>
          <w:p w:rsidR="00F847A3" w:rsidRPr="00ED469E" w:rsidRDefault="00F847A3" w:rsidP="00F847A3">
            <w:pPr>
              <w:spacing w:after="0" w:line="240" w:lineRule="auto"/>
              <w:jc w:val="center"/>
              <w:rPr>
                <w:rFonts w:ascii="Times New Roman" w:hAnsi="Times New Roman"/>
              </w:rPr>
            </w:pPr>
            <w:r w:rsidRPr="00ED469E">
              <w:rPr>
                <w:rFonts w:ascii="Times New Roman" w:hAnsi="Times New Roman"/>
              </w:rPr>
              <w:t>44</w:t>
            </w:r>
          </w:p>
        </w:tc>
        <w:tc>
          <w:tcPr>
            <w:tcW w:w="290" w:type="dxa"/>
            <w:noWrap/>
            <w:textDirection w:val="btLr"/>
            <w:vAlign w:val="center"/>
          </w:tcPr>
          <w:p w:rsidR="00F847A3" w:rsidRPr="00ED469E" w:rsidRDefault="00F847A3" w:rsidP="00F847A3">
            <w:pPr>
              <w:spacing w:after="0" w:line="240" w:lineRule="auto"/>
              <w:jc w:val="center"/>
              <w:rPr>
                <w:rFonts w:ascii="Times New Roman" w:hAnsi="Times New Roman"/>
              </w:rPr>
            </w:pPr>
            <w:r w:rsidRPr="00ED469E">
              <w:rPr>
                <w:rFonts w:ascii="Times New Roman" w:hAnsi="Times New Roman"/>
              </w:rPr>
              <w:t>45</w:t>
            </w:r>
          </w:p>
        </w:tc>
        <w:tc>
          <w:tcPr>
            <w:tcW w:w="287" w:type="dxa"/>
            <w:noWrap/>
            <w:textDirection w:val="btLr"/>
            <w:vAlign w:val="center"/>
          </w:tcPr>
          <w:p w:rsidR="00F847A3" w:rsidRPr="00ED469E" w:rsidRDefault="00F847A3" w:rsidP="00F847A3">
            <w:pPr>
              <w:spacing w:after="0" w:line="240" w:lineRule="auto"/>
              <w:jc w:val="center"/>
              <w:rPr>
                <w:rFonts w:ascii="Times New Roman" w:hAnsi="Times New Roman"/>
              </w:rPr>
            </w:pPr>
            <w:r w:rsidRPr="00ED469E">
              <w:rPr>
                <w:rFonts w:ascii="Times New Roman" w:hAnsi="Times New Roman"/>
              </w:rPr>
              <w:t>46</w:t>
            </w:r>
          </w:p>
        </w:tc>
        <w:tc>
          <w:tcPr>
            <w:tcW w:w="289" w:type="dxa"/>
            <w:textDirection w:val="btLr"/>
            <w:vAlign w:val="center"/>
          </w:tcPr>
          <w:p w:rsidR="00F847A3" w:rsidRPr="00ED469E" w:rsidRDefault="00F847A3" w:rsidP="00F847A3">
            <w:pPr>
              <w:spacing w:after="0" w:line="240" w:lineRule="auto"/>
              <w:jc w:val="center"/>
              <w:rPr>
                <w:rFonts w:ascii="Times New Roman" w:hAnsi="Times New Roman"/>
              </w:rPr>
            </w:pPr>
            <w:r w:rsidRPr="00ED469E">
              <w:rPr>
                <w:rFonts w:ascii="Times New Roman" w:hAnsi="Times New Roman"/>
              </w:rPr>
              <w:t>47</w:t>
            </w:r>
          </w:p>
        </w:tc>
        <w:tc>
          <w:tcPr>
            <w:tcW w:w="290" w:type="dxa"/>
            <w:noWrap/>
            <w:textDirection w:val="btLr"/>
            <w:vAlign w:val="center"/>
          </w:tcPr>
          <w:p w:rsidR="00F847A3" w:rsidRPr="00ED469E" w:rsidRDefault="00F847A3" w:rsidP="00F847A3">
            <w:pPr>
              <w:spacing w:after="0" w:line="240" w:lineRule="auto"/>
              <w:jc w:val="center"/>
              <w:rPr>
                <w:rFonts w:ascii="Times New Roman" w:hAnsi="Times New Roman"/>
              </w:rPr>
            </w:pPr>
            <w:r w:rsidRPr="00ED469E">
              <w:rPr>
                <w:rFonts w:ascii="Times New Roman" w:hAnsi="Times New Roman"/>
              </w:rPr>
              <w:t>48</w:t>
            </w:r>
          </w:p>
        </w:tc>
        <w:tc>
          <w:tcPr>
            <w:tcW w:w="289" w:type="dxa"/>
            <w:noWrap/>
            <w:textDirection w:val="btLr"/>
            <w:vAlign w:val="center"/>
          </w:tcPr>
          <w:p w:rsidR="00F847A3" w:rsidRPr="00ED469E" w:rsidRDefault="00F847A3" w:rsidP="00F847A3">
            <w:pPr>
              <w:spacing w:after="0" w:line="240" w:lineRule="auto"/>
              <w:jc w:val="center"/>
              <w:rPr>
                <w:rFonts w:ascii="Times New Roman" w:hAnsi="Times New Roman"/>
              </w:rPr>
            </w:pPr>
            <w:r w:rsidRPr="00ED469E">
              <w:rPr>
                <w:rFonts w:ascii="Times New Roman" w:hAnsi="Times New Roman"/>
              </w:rPr>
              <w:t>49</w:t>
            </w:r>
          </w:p>
        </w:tc>
        <w:tc>
          <w:tcPr>
            <w:tcW w:w="290" w:type="dxa"/>
            <w:noWrap/>
            <w:textDirection w:val="btLr"/>
            <w:vAlign w:val="center"/>
          </w:tcPr>
          <w:p w:rsidR="00F847A3" w:rsidRPr="00ED469E" w:rsidRDefault="00F847A3" w:rsidP="00F847A3">
            <w:pPr>
              <w:spacing w:after="0" w:line="240" w:lineRule="auto"/>
              <w:jc w:val="center"/>
              <w:rPr>
                <w:rFonts w:ascii="Times New Roman" w:hAnsi="Times New Roman"/>
              </w:rPr>
            </w:pPr>
            <w:r w:rsidRPr="00ED469E">
              <w:rPr>
                <w:rFonts w:ascii="Times New Roman" w:hAnsi="Times New Roman"/>
              </w:rPr>
              <w:t>50</w:t>
            </w:r>
          </w:p>
        </w:tc>
        <w:tc>
          <w:tcPr>
            <w:tcW w:w="289" w:type="dxa"/>
            <w:noWrap/>
            <w:textDirection w:val="btLr"/>
            <w:vAlign w:val="center"/>
          </w:tcPr>
          <w:p w:rsidR="00F847A3" w:rsidRPr="00ED469E" w:rsidRDefault="00F847A3" w:rsidP="00F847A3">
            <w:pPr>
              <w:spacing w:after="0" w:line="240" w:lineRule="auto"/>
              <w:jc w:val="center"/>
              <w:rPr>
                <w:rFonts w:ascii="Times New Roman" w:hAnsi="Times New Roman"/>
              </w:rPr>
            </w:pPr>
            <w:r w:rsidRPr="00ED469E">
              <w:rPr>
                <w:rFonts w:ascii="Times New Roman" w:hAnsi="Times New Roman"/>
              </w:rPr>
              <w:t>51</w:t>
            </w:r>
          </w:p>
        </w:tc>
        <w:tc>
          <w:tcPr>
            <w:tcW w:w="290" w:type="dxa"/>
            <w:noWrap/>
            <w:textDirection w:val="btLr"/>
            <w:vAlign w:val="center"/>
          </w:tcPr>
          <w:p w:rsidR="00F847A3" w:rsidRPr="00ED469E" w:rsidRDefault="00F847A3" w:rsidP="00F847A3">
            <w:pPr>
              <w:spacing w:after="0" w:line="240" w:lineRule="auto"/>
              <w:jc w:val="center"/>
              <w:rPr>
                <w:rFonts w:ascii="Times New Roman" w:hAnsi="Times New Roman"/>
              </w:rPr>
            </w:pPr>
            <w:r w:rsidRPr="00ED469E">
              <w:rPr>
                <w:rFonts w:ascii="Times New Roman" w:hAnsi="Times New Roman"/>
              </w:rPr>
              <w:t>52</w:t>
            </w:r>
          </w:p>
        </w:tc>
        <w:tc>
          <w:tcPr>
            <w:tcW w:w="289" w:type="dxa"/>
            <w:noWrap/>
            <w:textDirection w:val="btLr"/>
            <w:vAlign w:val="center"/>
          </w:tcPr>
          <w:p w:rsidR="00F847A3" w:rsidRPr="00ED469E" w:rsidRDefault="00F847A3" w:rsidP="00F847A3">
            <w:pPr>
              <w:spacing w:after="0" w:line="240" w:lineRule="auto"/>
              <w:jc w:val="center"/>
              <w:rPr>
                <w:rFonts w:ascii="Times New Roman" w:hAnsi="Times New Roman"/>
                <w:bCs/>
              </w:rPr>
            </w:pPr>
            <w:r w:rsidRPr="00ED469E">
              <w:rPr>
                <w:rFonts w:ascii="Times New Roman" w:hAnsi="Times New Roman"/>
                <w:bCs/>
              </w:rPr>
              <w:t>1</w:t>
            </w:r>
          </w:p>
        </w:tc>
        <w:tc>
          <w:tcPr>
            <w:tcW w:w="290" w:type="dxa"/>
            <w:noWrap/>
            <w:textDirection w:val="btLr"/>
            <w:vAlign w:val="center"/>
          </w:tcPr>
          <w:p w:rsidR="00F847A3" w:rsidRPr="00ED469E" w:rsidRDefault="00F847A3" w:rsidP="00F847A3">
            <w:pPr>
              <w:spacing w:after="0" w:line="240" w:lineRule="auto"/>
              <w:jc w:val="center"/>
              <w:rPr>
                <w:rFonts w:ascii="Times New Roman" w:hAnsi="Times New Roman"/>
              </w:rPr>
            </w:pPr>
            <w:r w:rsidRPr="00ED469E">
              <w:rPr>
                <w:rFonts w:ascii="Times New Roman" w:hAnsi="Times New Roman"/>
              </w:rPr>
              <w:t>2</w:t>
            </w:r>
          </w:p>
        </w:tc>
        <w:tc>
          <w:tcPr>
            <w:tcW w:w="246" w:type="dxa"/>
            <w:noWrap/>
            <w:textDirection w:val="btLr"/>
            <w:vAlign w:val="center"/>
          </w:tcPr>
          <w:p w:rsidR="00F847A3" w:rsidRPr="00ED469E" w:rsidRDefault="00F847A3" w:rsidP="00F847A3">
            <w:pPr>
              <w:spacing w:after="0" w:line="240" w:lineRule="auto"/>
              <w:jc w:val="center"/>
              <w:rPr>
                <w:rFonts w:ascii="Times New Roman" w:hAnsi="Times New Roman"/>
              </w:rPr>
            </w:pPr>
            <w:r w:rsidRPr="00ED469E">
              <w:rPr>
                <w:rFonts w:ascii="Times New Roman" w:hAnsi="Times New Roman"/>
              </w:rPr>
              <w:t>3</w:t>
            </w:r>
          </w:p>
        </w:tc>
        <w:tc>
          <w:tcPr>
            <w:tcW w:w="333" w:type="dxa"/>
            <w:noWrap/>
            <w:textDirection w:val="btLr"/>
            <w:vAlign w:val="center"/>
          </w:tcPr>
          <w:p w:rsidR="00F847A3" w:rsidRPr="00ED469E" w:rsidRDefault="00F847A3" w:rsidP="00F847A3">
            <w:pPr>
              <w:spacing w:after="0" w:line="240" w:lineRule="auto"/>
              <w:jc w:val="center"/>
              <w:rPr>
                <w:rFonts w:ascii="Times New Roman" w:hAnsi="Times New Roman"/>
              </w:rPr>
            </w:pPr>
            <w:r w:rsidRPr="00ED469E">
              <w:rPr>
                <w:rFonts w:ascii="Times New Roman" w:hAnsi="Times New Roman"/>
              </w:rPr>
              <w:t>4</w:t>
            </w:r>
          </w:p>
        </w:tc>
        <w:tc>
          <w:tcPr>
            <w:tcW w:w="289" w:type="dxa"/>
            <w:noWrap/>
            <w:textDirection w:val="btLr"/>
            <w:vAlign w:val="center"/>
          </w:tcPr>
          <w:p w:rsidR="00F847A3" w:rsidRPr="00ED469E" w:rsidRDefault="00F847A3" w:rsidP="00F847A3">
            <w:pPr>
              <w:spacing w:after="0" w:line="240" w:lineRule="auto"/>
              <w:jc w:val="center"/>
              <w:rPr>
                <w:rFonts w:ascii="Times New Roman" w:hAnsi="Times New Roman"/>
              </w:rPr>
            </w:pPr>
            <w:r w:rsidRPr="00ED469E">
              <w:rPr>
                <w:rFonts w:ascii="Times New Roman" w:hAnsi="Times New Roman"/>
              </w:rPr>
              <w:t>5</w:t>
            </w:r>
          </w:p>
        </w:tc>
        <w:tc>
          <w:tcPr>
            <w:tcW w:w="290" w:type="dxa"/>
            <w:noWrap/>
            <w:textDirection w:val="btLr"/>
            <w:vAlign w:val="center"/>
          </w:tcPr>
          <w:p w:rsidR="00F847A3" w:rsidRPr="00ED469E" w:rsidRDefault="00F847A3" w:rsidP="00F847A3">
            <w:pPr>
              <w:spacing w:after="0" w:line="240" w:lineRule="auto"/>
              <w:jc w:val="center"/>
              <w:rPr>
                <w:rFonts w:ascii="Times New Roman" w:hAnsi="Times New Roman"/>
              </w:rPr>
            </w:pPr>
            <w:r w:rsidRPr="00ED469E">
              <w:rPr>
                <w:rFonts w:ascii="Times New Roman" w:hAnsi="Times New Roman"/>
              </w:rPr>
              <w:t>6</w:t>
            </w:r>
          </w:p>
        </w:tc>
        <w:tc>
          <w:tcPr>
            <w:tcW w:w="289" w:type="dxa"/>
            <w:noWrap/>
            <w:textDirection w:val="btLr"/>
            <w:vAlign w:val="center"/>
          </w:tcPr>
          <w:p w:rsidR="00F847A3" w:rsidRPr="00ED469E" w:rsidRDefault="00F847A3" w:rsidP="00F847A3">
            <w:pPr>
              <w:spacing w:after="0" w:line="240" w:lineRule="auto"/>
              <w:jc w:val="center"/>
              <w:rPr>
                <w:rFonts w:ascii="Times New Roman" w:hAnsi="Times New Roman"/>
              </w:rPr>
            </w:pPr>
            <w:r w:rsidRPr="00ED469E">
              <w:rPr>
                <w:rFonts w:ascii="Times New Roman" w:hAnsi="Times New Roman"/>
              </w:rPr>
              <w:t>7</w:t>
            </w:r>
          </w:p>
        </w:tc>
        <w:tc>
          <w:tcPr>
            <w:tcW w:w="290" w:type="dxa"/>
            <w:noWrap/>
            <w:textDirection w:val="btLr"/>
            <w:vAlign w:val="center"/>
          </w:tcPr>
          <w:p w:rsidR="00F847A3" w:rsidRPr="00ED469E" w:rsidRDefault="00F847A3" w:rsidP="00F847A3">
            <w:pPr>
              <w:spacing w:after="0" w:line="240" w:lineRule="auto"/>
              <w:jc w:val="center"/>
              <w:rPr>
                <w:rFonts w:ascii="Times New Roman" w:hAnsi="Times New Roman"/>
              </w:rPr>
            </w:pPr>
            <w:r w:rsidRPr="00ED469E">
              <w:rPr>
                <w:rFonts w:ascii="Times New Roman" w:hAnsi="Times New Roman"/>
              </w:rPr>
              <w:t>8</w:t>
            </w:r>
          </w:p>
        </w:tc>
        <w:tc>
          <w:tcPr>
            <w:tcW w:w="289" w:type="dxa"/>
            <w:noWrap/>
            <w:textDirection w:val="btLr"/>
            <w:vAlign w:val="center"/>
          </w:tcPr>
          <w:p w:rsidR="00F847A3" w:rsidRPr="00ED469E" w:rsidRDefault="00F847A3" w:rsidP="00F847A3">
            <w:pPr>
              <w:spacing w:after="0" w:line="240" w:lineRule="auto"/>
              <w:jc w:val="center"/>
              <w:rPr>
                <w:rFonts w:ascii="Times New Roman" w:hAnsi="Times New Roman"/>
              </w:rPr>
            </w:pPr>
            <w:r w:rsidRPr="00ED469E">
              <w:rPr>
                <w:rFonts w:ascii="Times New Roman" w:hAnsi="Times New Roman"/>
              </w:rPr>
              <w:t>9</w:t>
            </w:r>
          </w:p>
        </w:tc>
        <w:tc>
          <w:tcPr>
            <w:tcW w:w="290" w:type="dxa"/>
            <w:noWrap/>
            <w:textDirection w:val="btLr"/>
            <w:vAlign w:val="center"/>
          </w:tcPr>
          <w:p w:rsidR="00F847A3" w:rsidRPr="00ED469E" w:rsidRDefault="00F847A3" w:rsidP="00F847A3">
            <w:pPr>
              <w:spacing w:after="0" w:line="240" w:lineRule="auto"/>
              <w:jc w:val="center"/>
              <w:rPr>
                <w:rFonts w:ascii="Times New Roman" w:hAnsi="Times New Roman"/>
              </w:rPr>
            </w:pPr>
            <w:r w:rsidRPr="00ED469E">
              <w:rPr>
                <w:rFonts w:ascii="Times New Roman" w:hAnsi="Times New Roman"/>
              </w:rPr>
              <w:t>10</w:t>
            </w:r>
          </w:p>
        </w:tc>
        <w:tc>
          <w:tcPr>
            <w:tcW w:w="289" w:type="dxa"/>
            <w:noWrap/>
            <w:textDirection w:val="btLr"/>
            <w:vAlign w:val="center"/>
          </w:tcPr>
          <w:p w:rsidR="00F847A3" w:rsidRPr="00ED469E" w:rsidRDefault="00F847A3" w:rsidP="00F847A3">
            <w:pPr>
              <w:spacing w:after="0" w:line="240" w:lineRule="auto"/>
              <w:jc w:val="center"/>
              <w:rPr>
                <w:rFonts w:ascii="Times New Roman" w:hAnsi="Times New Roman"/>
              </w:rPr>
            </w:pPr>
            <w:r w:rsidRPr="00ED469E">
              <w:rPr>
                <w:rFonts w:ascii="Times New Roman" w:hAnsi="Times New Roman"/>
              </w:rPr>
              <w:t>11</w:t>
            </w:r>
          </w:p>
        </w:tc>
        <w:tc>
          <w:tcPr>
            <w:tcW w:w="290" w:type="dxa"/>
            <w:noWrap/>
            <w:textDirection w:val="btLr"/>
            <w:vAlign w:val="center"/>
          </w:tcPr>
          <w:p w:rsidR="00F847A3" w:rsidRPr="00ED469E" w:rsidRDefault="00F847A3" w:rsidP="00F847A3">
            <w:pPr>
              <w:spacing w:after="0" w:line="240" w:lineRule="auto"/>
              <w:jc w:val="center"/>
              <w:rPr>
                <w:rFonts w:ascii="Times New Roman" w:hAnsi="Times New Roman"/>
              </w:rPr>
            </w:pPr>
            <w:r w:rsidRPr="00ED469E">
              <w:rPr>
                <w:rFonts w:ascii="Times New Roman" w:hAnsi="Times New Roman"/>
              </w:rPr>
              <w:t>12</w:t>
            </w:r>
          </w:p>
        </w:tc>
        <w:tc>
          <w:tcPr>
            <w:tcW w:w="294" w:type="dxa"/>
            <w:noWrap/>
            <w:textDirection w:val="btLr"/>
            <w:vAlign w:val="center"/>
          </w:tcPr>
          <w:p w:rsidR="00F847A3" w:rsidRPr="00ED469E" w:rsidRDefault="00F847A3" w:rsidP="00F847A3">
            <w:pPr>
              <w:spacing w:after="0" w:line="240" w:lineRule="auto"/>
              <w:jc w:val="center"/>
              <w:rPr>
                <w:rFonts w:ascii="Times New Roman" w:hAnsi="Times New Roman"/>
              </w:rPr>
            </w:pPr>
            <w:r w:rsidRPr="00ED469E">
              <w:rPr>
                <w:rFonts w:ascii="Times New Roman" w:hAnsi="Times New Roman"/>
              </w:rPr>
              <w:t>13</w:t>
            </w:r>
          </w:p>
        </w:tc>
        <w:tc>
          <w:tcPr>
            <w:tcW w:w="290" w:type="dxa"/>
            <w:textDirection w:val="btLr"/>
            <w:vAlign w:val="center"/>
          </w:tcPr>
          <w:p w:rsidR="00F847A3" w:rsidRPr="00ED469E" w:rsidRDefault="00F847A3" w:rsidP="00F847A3">
            <w:pPr>
              <w:spacing w:after="0" w:line="240" w:lineRule="auto"/>
              <w:jc w:val="center"/>
              <w:rPr>
                <w:rFonts w:ascii="Times New Roman" w:hAnsi="Times New Roman"/>
              </w:rPr>
            </w:pPr>
            <w:r w:rsidRPr="00ED469E">
              <w:rPr>
                <w:rFonts w:ascii="Times New Roman" w:hAnsi="Times New Roman"/>
              </w:rPr>
              <w:t>14</w:t>
            </w:r>
          </w:p>
        </w:tc>
        <w:tc>
          <w:tcPr>
            <w:tcW w:w="289" w:type="dxa"/>
            <w:textDirection w:val="btLr"/>
            <w:vAlign w:val="center"/>
          </w:tcPr>
          <w:p w:rsidR="00F847A3" w:rsidRPr="00ED469E" w:rsidRDefault="00F847A3" w:rsidP="00F847A3">
            <w:pPr>
              <w:spacing w:after="0" w:line="240" w:lineRule="auto"/>
              <w:ind w:right="113"/>
              <w:jc w:val="center"/>
              <w:rPr>
                <w:rFonts w:ascii="Times New Roman" w:hAnsi="Times New Roman"/>
              </w:rPr>
            </w:pPr>
            <w:r w:rsidRPr="00ED469E">
              <w:rPr>
                <w:rFonts w:ascii="Times New Roman" w:hAnsi="Times New Roman"/>
              </w:rPr>
              <w:t>15</w:t>
            </w:r>
          </w:p>
        </w:tc>
        <w:tc>
          <w:tcPr>
            <w:tcW w:w="242" w:type="dxa"/>
            <w:textDirection w:val="btLr"/>
            <w:vAlign w:val="center"/>
          </w:tcPr>
          <w:p w:rsidR="00F847A3" w:rsidRPr="00ED469E" w:rsidRDefault="00F847A3" w:rsidP="00F847A3">
            <w:pPr>
              <w:spacing w:after="0" w:line="240" w:lineRule="auto"/>
              <w:ind w:right="113"/>
              <w:jc w:val="center"/>
              <w:rPr>
                <w:rFonts w:ascii="Times New Roman" w:hAnsi="Times New Roman"/>
              </w:rPr>
            </w:pPr>
            <w:r w:rsidRPr="00ED469E">
              <w:rPr>
                <w:rFonts w:ascii="Times New Roman" w:hAnsi="Times New Roman"/>
              </w:rPr>
              <w:t>16</w:t>
            </w:r>
          </w:p>
        </w:tc>
        <w:tc>
          <w:tcPr>
            <w:tcW w:w="242" w:type="dxa"/>
            <w:textDirection w:val="btLr"/>
            <w:vAlign w:val="center"/>
          </w:tcPr>
          <w:p w:rsidR="00F847A3" w:rsidRPr="00ED469E" w:rsidRDefault="00F847A3" w:rsidP="00F847A3">
            <w:pPr>
              <w:spacing w:after="0" w:line="240" w:lineRule="auto"/>
              <w:ind w:right="113"/>
              <w:jc w:val="center"/>
              <w:rPr>
                <w:rFonts w:ascii="Times New Roman" w:hAnsi="Times New Roman"/>
              </w:rPr>
            </w:pPr>
            <w:r w:rsidRPr="00ED469E">
              <w:rPr>
                <w:rFonts w:ascii="Times New Roman" w:hAnsi="Times New Roman"/>
              </w:rPr>
              <w:t>17</w:t>
            </w:r>
          </w:p>
        </w:tc>
        <w:tc>
          <w:tcPr>
            <w:tcW w:w="349" w:type="dxa"/>
            <w:textDirection w:val="btLr"/>
            <w:vAlign w:val="center"/>
          </w:tcPr>
          <w:p w:rsidR="00F847A3" w:rsidRPr="00ED469E" w:rsidRDefault="00F847A3" w:rsidP="00F847A3">
            <w:pPr>
              <w:spacing w:after="0" w:line="240" w:lineRule="auto"/>
              <w:ind w:right="113"/>
              <w:jc w:val="center"/>
              <w:rPr>
                <w:rFonts w:ascii="Times New Roman" w:hAnsi="Times New Roman"/>
              </w:rPr>
            </w:pPr>
            <w:r w:rsidRPr="00ED469E">
              <w:rPr>
                <w:rFonts w:ascii="Times New Roman" w:hAnsi="Times New Roman"/>
              </w:rPr>
              <w:t>18</w:t>
            </w:r>
          </w:p>
        </w:tc>
        <w:tc>
          <w:tcPr>
            <w:tcW w:w="273" w:type="dxa"/>
            <w:textDirection w:val="btLr"/>
            <w:vAlign w:val="center"/>
          </w:tcPr>
          <w:p w:rsidR="00F847A3" w:rsidRPr="00ED469E" w:rsidRDefault="00F847A3" w:rsidP="00F847A3">
            <w:pPr>
              <w:spacing w:after="0" w:line="240" w:lineRule="auto"/>
              <w:ind w:right="113"/>
              <w:jc w:val="center"/>
              <w:rPr>
                <w:rFonts w:ascii="Times New Roman" w:hAnsi="Times New Roman"/>
              </w:rPr>
            </w:pPr>
            <w:r w:rsidRPr="00ED469E">
              <w:rPr>
                <w:rFonts w:ascii="Times New Roman" w:hAnsi="Times New Roman"/>
              </w:rPr>
              <w:t>19</w:t>
            </w:r>
          </w:p>
        </w:tc>
        <w:tc>
          <w:tcPr>
            <w:tcW w:w="242" w:type="dxa"/>
            <w:textDirection w:val="btLr"/>
            <w:vAlign w:val="center"/>
          </w:tcPr>
          <w:p w:rsidR="00F847A3" w:rsidRPr="00ED469E" w:rsidRDefault="00F847A3" w:rsidP="00F847A3">
            <w:pPr>
              <w:spacing w:after="0" w:line="240" w:lineRule="auto"/>
              <w:ind w:right="113"/>
              <w:jc w:val="center"/>
              <w:rPr>
                <w:rFonts w:ascii="Times New Roman" w:hAnsi="Times New Roman"/>
              </w:rPr>
            </w:pPr>
            <w:r w:rsidRPr="00ED469E">
              <w:rPr>
                <w:rFonts w:ascii="Times New Roman" w:hAnsi="Times New Roman"/>
              </w:rPr>
              <w:t>20</w:t>
            </w:r>
          </w:p>
        </w:tc>
        <w:tc>
          <w:tcPr>
            <w:tcW w:w="242" w:type="dxa"/>
            <w:textDirection w:val="btLr"/>
            <w:vAlign w:val="center"/>
          </w:tcPr>
          <w:p w:rsidR="00F847A3" w:rsidRPr="00ED469E" w:rsidRDefault="00F847A3" w:rsidP="00F847A3">
            <w:pPr>
              <w:spacing w:after="0" w:line="240" w:lineRule="auto"/>
              <w:ind w:right="113"/>
              <w:jc w:val="center"/>
              <w:rPr>
                <w:rFonts w:ascii="Times New Roman" w:hAnsi="Times New Roman"/>
              </w:rPr>
            </w:pPr>
            <w:r w:rsidRPr="00ED469E">
              <w:rPr>
                <w:rFonts w:ascii="Times New Roman" w:hAnsi="Times New Roman"/>
              </w:rPr>
              <w:t>21</w:t>
            </w:r>
          </w:p>
        </w:tc>
        <w:tc>
          <w:tcPr>
            <w:tcW w:w="360" w:type="dxa"/>
            <w:textDirection w:val="btLr"/>
            <w:vAlign w:val="center"/>
          </w:tcPr>
          <w:p w:rsidR="00F847A3" w:rsidRPr="00ED469E" w:rsidRDefault="00F847A3" w:rsidP="00F847A3">
            <w:pPr>
              <w:spacing w:after="0" w:line="240" w:lineRule="auto"/>
              <w:ind w:right="113"/>
              <w:jc w:val="center"/>
              <w:rPr>
                <w:rFonts w:ascii="Times New Roman" w:hAnsi="Times New Roman"/>
              </w:rPr>
            </w:pPr>
            <w:r w:rsidRPr="00ED469E">
              <w:rPr>
                <w:rFonts w:ascii="Times New Roman" w:hAnsi="Times New Roman"/>
              </w:rPr>
              <w:t>22</w:t>
            </w:r>
          </w:p>
        </w:tc>
        <w:tc>
          <w:tcPr>
            <w:tcW w:w="289" w:type="dxa"/>
            <w:textDirection w:val="btLr"/>
            <w:vAlign w:val="center"/>
          </w:tcPr>
          <w:p w:rsidR="00F847A3" w:rsidRPr="00ED469E" w:rsidRDefault="00F847A3" w:rsidP="00F847A3">
            <w:pPr>
              <w:spacing w:after="0" w:line="240" w:lineRule="auto"/>
              <w:ind w:right="113"/>
              <w:jc w:val="center"/>
              <w:rPr>
                <w:rFonts w:ascii="Times New Roman" w:hAnsi="Times New Roman"/>
              </w:rPr>
            </w:pPr>
            <w:r w:rsidRPr="00ED469E">
              <w:rPr>
                <w:rFonts w:ascii="Times New Roman" w:hAnsi="Times New Roman"/>
              </w:rPr>
              <w:t>23</w:t>
            </w:r>
          </w:p>
        </w:tc>
        <w:tc>
          <w:tcPr>
            <w:tcW w:w="289" w:type="dxa"/>
            <w:textDirection w:val="btLr"/>
            <w:vAlign w:val="center"/>
          </w:tcPr>
          <w:p w:rsidR="00F847A3" w:rsidRPr="00ED469E" w:rsidRDefault="00F847A3" w:rsidP="00F847A3">
            <w:pPr>
              <w:spacing w:after="0" w:line="240" w:lineRule="auto"/>
              <w:ind w:right="113"/>
              <w:jc w:val="center"/>
              <w:rPr>
                <w:rFonts w:ascii="Times New Roman" w:hAnsi="Times New Roman"/>
              </w:rPr>
            </w:pPr>
            <w:r w:rsidRPr="00ED469E">
              <w:rPr>
                <w:rFonts w:ascii="Times New Roman" w:hAnsi="Times New Roman"/>
              </w:rPr>
              <w:t>24</w:t>
            </w:r>
          </w:p>
        </w:tc>
        <w:tc>
          <w:tcPr>
            <w:tcW w:w="289" w:type="dxa"/>
            <w:textDirection w:val="btLr"/>
            <w:vAlign w:val="center"/>
          </w:tcPr>
          <w:p w:rsidR="00F847A3" w:rsidRPr="00ED469E" w:rsidRDefault="00F847A3" w:rsidP="00F847A3">
            <w:pPr>
              <w:spacing w:after="0" w:line="240" w:lineRule="auto"/>
              <w:ind w:right="113"/>
              <w:jc w:val="center"/>
              <w:rPr>
                <w:rFonts w:ascii="Times New Roman" w:hAnsi="Times New Roman"/>
              </w:rPr>
            </w:pPr>
            <w:r w:rsidRPr="00ED469E">
              <w:rPr>
                <w:rFonts w:ascii="Times New Roman" w:hAnsi="Times New Roman"/>
              </w:rPr>
              <w:t>25</w:t>
            </w:r>
          </w:p>
        </w:tc>
        <w:tc>
          <w:tcPr>
            <w:tcW w:w="289" w:type="dxa"/>
            <w:textDirection w:val="btLr"/>
            <w:vAlign w:val="center"/>
          </w:tcPr>
          <w:p w:rsidR="00F847A3" w:rsidRPr="00ED469E" w:rsidRDefault="00F847A3" w:rsidP="00F847A3">
            <w:pPr>
              <w:spacing w:after="0" w:line="240" w:lineRule="auto"/>
              <w:ind w:right="113"/>
              <w:jc w:val="center"/>
              <w:rPr>
                <w:rFonts w:ascii="Times New Roman" w:hAnsi="Times New Roman"/>
              </w:rPr>
            </w:pPr>
            <w:r w:rsidRPr="00ED469E">
              <w:rPr>
                <w:rFonts w:ascii="Times New Roman" w:hAnsi="Times New Roman"/>
              </w:rPr>
              <w:t>26</w:t>
            </w:r>
          </w:p>
        </w:tc>
        <w:tc>
          <w:tcPr>
            <w:tcW w:w="416" w:type="dxa"/>
            <w:vMerge/>
            <w:vAlign w:val="center"/>
          </w:tcPr>
          <w:p w:rsidR="00F847A3" w:rsidRPr="00ED469E" w:rsidRDefault="00F847A3" w:rsidP="00F847A3">
            <w:pPr>
              <w:spacing w:after="0" w:line="240" w:lineRule="auto"/>
              <w:jc w:val="center"/>
              <w:rPr>
                <w:rFonts w:ascii="Times New Roman" w:hAnsi="Times New Roman"/>
              </w:rPr>
            </w:pPr>
          </w:p>
        </w:tc>
      </w:tr>
      <w:tr w:rsidR="00F847A3" w:rsidRPr="00ED469E" w:rsidTr="00F847A3">
        <w:trPr>
          <w:cantSplit/>
          <w:jc w:val="center"/>
        </w:trPr>
        <w:tc>
          <w:tcPr>
            <w:tcW w:w="980" w:type="dxa"/>
            <w:vMerge/>
            <w:textDirection w:val="btLr"/>
          </w:tcPr>
          <w:p w:rsidR="00F847A3" w:rsidRPr="00ED469E" w:rsidRDefault="00F847A3" w:rsidP="00F847A3">
            <w:pPr>
              <w:spacing w:after="0" w:line="240" w:lineRule="auto"/>
              <w:jc w:val="center"/>
              <w:rPr>
                <w:rFonts w:ascii="Times New Roman" w:hAnsi="Times New Roman"/>
                <w:b/>
              </w:rPr>
            </w:pPr>
          </w:p>
        </w:tc>
        <w:tc>
          <w:tcPr>
            <w:tcW w:w="1570" w:type="dxa"/>
            <w:vMerge/>
            <w:textDirection w:val="btLr"/>
          </w:tcPr>
          <w:p w:rsidR="00F847A3" w:rsidRPr="00ED469E" w:rsidRDefault="00F847A3" w:rsidP="00F847A3">
            <w:pPr>
              <w:spacing w:after="0" w:line="240" w:lineRule="auto"/>
              <w:jc w:val="center"/>
              <w:rPr>
                <w:rFonts w:ascii="Times New Roman" w:hAnsi="Times New Roman"/>
                <w:b/>
              </w:rPr>
            </w:pPr>
          </w:p>
        </w:tc>
        <w:tc>
          <w:tcPr>
            <w:tcW w:w="429" w:type="dxa"/>
            <w:vMerge/>
            <w:textDirection w:val="btLr"/>
          </w:tcPr>
          <w:p w:rsidR="00F847A3" w:rsidRPr="00ED469E" w:rsidRDefault="00F847A3" w:rsidP="00F847A3">
            <w:pPr>
              <w:spacing w:after="0" w:line="240" w:lineRule="auto"/>
              <w:jc w:val="center"/>
              <w:rPr>
                <w:rFonts w:ascii="Times New Roman" w:hAnsi="Times New Roman"/>
              </w:rPr>
            </w:pPr>
          </w:p>
        </w:tc>
        <w:tc>
          <w:tcPr>
            <w:tcW w:w="346" w:type="dxa"/>
            <w:gridSpan w:val="2"/>
            <w:vAlign w:val="center"/>
          </w:tcPr>
          <w:p w:rsidR="00F847A3" w:rsidRPr="00ED469E" w:rsidRDefault="00F847A3" w:rsidP="00F847A3">
            <w:pPr>
              <w:spacing w:after="0" w:line="240" w:lineRule="auto"/>
              <w:jc w:val="center"/>
              <w:rPr>
                <w:rFonts w:ascii="Times New Roman" w:hAnsi="Times New Roman"/>
              </w:rPr>
            </w:pPr>
          </w:p>
        </w:tc>
        <w:tc>
          <w:tcPr>
            <w:tcW w:w="12277" w:type="dxa"/>
            <w:gridSpan w:val="43"/>
            <w:vAlign w:val="center"/>
          </w:tcPr>
          <w:p w:rsidR="00F847A3" w:rsidRPr="00ED469E" w:rsidRDefault="00F847A3" w:rsidP="00F847A3">
            <w:pPr>
              <w:spacing w:after="0" w:line="240" w:lineRule="auto"/>
              <w:jc w:val="center"/>
              <w:rPr>
                <w:rFonts w:ascii="Times New Roman" w:hAnsi="Times New Roman"/>
              </w:rPr>
            </w:pPr>
            <w:r w:rsidRPr="00ED469E">
              <w:rPr>
                <w:rFonts w:ascii="Times New Roman" w:hAnsi="Times New Roman"/>
              </w:rPr>
              <w:t>Порядковые номера недель учебного года</w:t>
            </w:r>
          </w:p>
        </w:tc>
        <w:tc>
          <w:tcPr>
            <w:tcW w:w="416" w:type="dxa"/>
            <w:vMerge/>
            <w:vAlign w:val="center"/>
          </w:tcPr>
          <w:p w:rsidR="00F847A3" w:rsidRPr="00ED469E" w:rsidRDefault="00F847A3" w:rsidP="00F847A3">
            <w:pPr>
              <w:spacing w:after="0" w:line="240" w:lineRule="auto"/>
              <w:jc w:val="center"/>
              <w:rPr>
                <w:rFonts w:ascii="Times New Roman" w:hAnsi="Times New Roman"/>
              </w:rPr>
            </w:pPr>
          </w:p>
        </w:tc>
      </w:tr>
      <w:tr w:rsidR="00F847A3" w:rsidRPr="00ED469E" w:rsidTr="00F847A3">
        <w:trPr>
          <w:cantSplit/>
          <w:trHeight w:val="367"/>
          <w:jc w:val="center"/>
        </w:trPr>
        <w:tc>
          <w:tcPr>
            <w:tcW w:w="980" w:type="dxa"/>
            <w:vMerge/>
            <w:textDirection w:val="btLr"/>
          </w:tcPr>
          <w:p w:rsidR="00F847A3" w:rsidRPr="00ED469E" w:rsidRDefault="00F847A3" w:rsidP="00F847A3">
            <w:pPr>
              <w:spacing w:after="0" w:line="240" w:lineRule="auto"/>
              <w:jc w:val="center"/>
              <w:rPr>
                <w:rFonts w:ascii="Times New Roman" w:hAnsi="Times New Roman"/>
                <w:b/>
              </w:rPr>
            </w:pPr>
          </w:p>
        </w:tc>
        <w:tc>
          <w:tcPr>
            <w:tcW w:w="1570" w:type="dxa"/>
            <w:vMerge/>
            <w:textDirection w:val="btLr"/>
          </w:tcPr>
          <w:p w:rsidR="00F847A3" w:rsidRPr="00ED469E" w:rsidRDefault="00F847A3" w:rsidP="00F847A3">
            <w:pPr>
              <w:spacing w:after="0" w:line="240" w:lineRule="auto"/>
              <w:jc w:val="center"/>
              <w:rPr>
                <w:rFonts w:ascii="Times New Roman" w:hAnsi="Times New Roman"/>
                <w:b/>
              </w:rPr>
            </w:pPr>
          </w:p>
        </w:tc>
        <w:tc>
          <w:tcPr>
            <w:tcW w:w="429" w:type="dxa"/>
            <w:vMerge/>
            <w:textDirection w:val="btLr"/>
          </w:tcPr>
          <w:p w:rsidR="00F847A3" w:rsidRPr="00ED469E" w:rsidRDefault="00F847A3" w:rsidP="00F847A3">
            <w:pPr>
              <w:spacing w:after="0" w:line="240" w:lineRule="auto"/>
              <w:jc w:val="center"/>
              <w:rPr>
                <w:rFonts w:ascii="Times New Roman" w:hAnsi="Times New Roman"/>
              </w:rPr>
            </w:pPr>
          </w:p>
        </w:tc>
        <w:tc>
          <w:tcPr>
            <w:tcW w:w="305" w:type="dxa"/>
            <w:textDirection w:val="btLr"/>
            <w:vAlign w:val="center"/>
          </w:tcPr>
          <w:p w:rsidR="00F847A3" w:rsidRPr="00ED469E" w:rsidRDefault="00F847A3" w:rsidP="00F847A3">
            <w:pPr>
              <w:spacing w:after="0" w:line="240" w:lineRule="auto"/>
              <w:jc w:val="center"/>
              <w:rPr>
                <w:rFonts w:ascii="Times New Roman" w:hAnsi="Times New Roman"/>
              </w:rPr>
            </w:pPr>
            <w:r w:rsidRPr="00ED469E">
              <w:rPr>
                <w:rFonts w:ascii="Times New Roman" w:hAnsi="Times New Roman"/>
              </w:rPr>
              <w:t>1</w:t>
            </w:r>
          </w:p>
        </w:tc>
        <w:tc>
          <w:tcPr>
            <w:tcW w:w="243" w:type="dxa"/>
            <w:gridSpan w:val="2"/>
            <w:textDirection w:val="btLr"/>
            <w:vAlign w:val="center"/>
          </w:tcPr>
          <w:p w:rsidR="00F847A3" w:rsidRPr="00ED469E" w:rsidRDefault="00F847A3" w:rsidP="00F847A3">
            <w:pPr>
              <w:spacing w:after="0" w:line="240" w:lineRule="auto"/>
              <w:jc w:val="center"/>
              <w:rPr>
                <w:rFonts w:ascii="Times New Roman" w:hAnsi="Times New Roman"/>
              </w:rPr>
            </w:pPr>
            <w:r w:rsidRPr="00ED469E">
              <w:rPr>
                <w:rFonts w:ascii="Times New Roman" w:hAnsi="Times New Roman"/>
              </w:rPr>
              <w:t>2</w:t>
            </w:r>
          </w:p>
        </w:tc>
        <w:tc>
          <w:tcPr>
            <w:tcW w:w="284" w:type="dxa"/>
            <w:textDirection w:val="btLr"/>
            <w:vAlign w:val="center"/>
          </w:tcPr>
          <w:p w:rsidR="00F847A3" w:rsidRPr="00ED469E" w:rsidRDefault="00F847A3" w:rsidP="00F847A3">
            <w:pPr>
              <w:spacing w:after="0" w:line="240" w:lineRule="auto"/>
              <w:jc w:val="center"/>
              <w:rPr>
                <w:rFonts w:ascii="Times New Roman" w:hAnsi="Times New Roman"/>
              </w:rPr>
            </w:pPr>
            <w:r w:rsidRPr="00ED469E">
              <w:rPr>
                <w:rFonts w:ascii="Times New Roman" w:hAnsi="Times New Roman"/>
              </w:rPr>
              <w:t>3</w:t>
            </w:r>
          </w:p>
        </w:tc>
        <w:tc>
          <w:tcPr>
            <w:tcW w:w="290" w:type="dxa"/>
            <w:textDirection w:val="btLr"/>
            <w:vAlign w:val="center"/>
          </w:tcPr>
          <w:p w:rsidR="00F847A3" w:rsidRPr="00ED469E" w:rsidRDefault="00F847A3" w:rsidP="00F847A3">
            <w:pPr>
              <w:spacing w:after="0" w:line="240" w:lineRule="auto"/>
              <w:jc w:val="center"/>
              <w:rPr>
                <w:rFonts w:ascii="Times New Roman" w:hAnsi="Times New Roman"/>
              </w:rPr>
            </w:pPr>
            <w:r w:rsidRPr="00ED469E">
              <w:rPr>
                <w:rFonts w:ascii="Times New Roman" w:hAnsi="Times New Roman"/>
              </w:rPr>
              <w:t>4</w:t>
            </w:r>
          </w:p>
        </w:tc>
        <w:tc>
          <w:tcPr>
            <w:tcW w:w="291" w:type="dxa"/>
            <w:textDirection w:val="btLr"/>
            <w:vAlign w:val="center"/>
          </w:tcPr>
          <w:p w:rsidR="00F847A3" w:rsidRPr="00ED469E" w:rsidRDefault="00F847A3" w:rsidP="00F847A3">
            <w:pPr>
              <w:spacing w:after="0" w:line="240" w:lineRule="auto"/>
              <w:jc w:val="center"/>
              <w:rPr>
                <w:rFonts w:ascii="Times New Roman" w:hAnsi="Times New Roman"/>
              </w:rPr>
            </w:pPr>
            <w:r w:rsidRPr="00ED469E">
              <w:rPr>
                <w:rFonts w:ascii="Times New Roman" w:hAnsi="Times New Roman"/>
              </w:rPr>
              <w:t>5</w:t>
            </w:r>
          </w:p>
        </w:tc>
        <w:tc>
          <w:tcPr>
            <w:tcW w:w="290" w:type="dxa"/>
            <w:textDirection w:val="btLr"/>
            <w:vAlign w:val="center"/>
          </w:tcPr>
          <w:p w:rsidR="00F847A3" w:rsidRPr="00ED469E" w:rsidRDefault="00F847A3" w:rsidP="00F847A3">
            <w:pPr>
              <w:spacing w:after="0" w:line="240" w:lineRule="auto"/>
              <w:jc w:val="center"/>
              <w:rPr>
                <w:rFonts w:ascii="Times New Roman" w:hAnsi="Times New Roman"/>
              </w:rPr>
            </w:pPr>
            <w:r w:rsidRPr="00ED469E">
              <w:rPr>
                <w:rFonts w:ascii="Times New Roman" w:hAnsi="Times New Roman"/>
              </w:rPr>
              <w:t>6</w:t>
            </w:r>
          </w:p>
        </w:tc>
        <w:tc>
          <w:tcPr>
            <w:tcW w:w="290" w:type="dxa"/>
            <w:textDirection w:val="btLr"/>
            <w:vAlign w:val="center"/>
          </w:tcPr>
          <w:p w:rsidR="00F847A3" w:rsidRPr="00ED469E" w:rsidRDefault="00F847A3" w:rsidP="00F847A3">
            <w:pPr>
              <w:spacing w:after="0" w:line="240" w:lineRule="auto"/>
              <w:jc w:val="center"/>
              <w:rPr>
                <w:rFonts w:ascii="Times New Roman" w:hAnsi="Times New Roman"/>
              </w:rPr>
            </w:pPr>
            <w:r w:rsidRPr="00ED469E">
              <w:rPr>
                <w:rFonts w:ascii="Times New Roman" w:hAnsi="Times New Roman"/>
              </w:rPr>
              <w:t>7</w:t>
            </w:r>
          </w:p>
        </w:tc>
        <w:tc>
          <w:tcPr>
            <w:tcW w:w="289" w:type="dxa"/>
            <w:noWrap/>
            <w:textDirection w:val="btLr"/>
            <w:vAlign w:val="center"/>
          </w:tcPr>
          <w:p w:rsidR="00F847A3" w:rsidRPr="00ED469E" w:rsidRDefault="00F847A3" w:rsidP="00F847A3">
            <w:pPr>
              <w:spacing w:after="0" w:line="240" w:lineRule="auto"/>
              <w:jc w:val="center"/>
              <w:rPr>
                <w:rFonts w:ascii="Times New Roman" w:hAnsi="Times New Roman"/>
              </w:rPr>
            </w:pPr>
            <w:r w:rsidRPr="00ED469E">
              <w:rPr>
                <w:rFonts w:ascii="Times New Roman" w:hAnsi="Times New Roman"/>
              </w:rPr>
              <w:t>8</w:t>
            </w:r>
          </w:p>
        </w:tc>
        <w:tc>
          <w:tcPr>
            <w:tcW w:w="285" w:type="dxa"/>
            <w:textDirection w:val="btLr"/>
            <w:vAlign w:val="center"/>
          </w:tcPr>
          <w:p w:rsidR="00F847A3" w:rsidRPr="00ED469E" w:rsidRDefault="00F847A3" w:rsidP="00F847A3">
            <w:pPr>
              <w:spacing w:after="0" w:line="240" w:lineRule="auto"/>
              <w:jc w:val="center"/>
              <w:rPr>
                <w:rFonts w:ascii="Times New Roman" w:hAnsi="Times New Roman"/>
              </w:rPr>
            </w:pPr>
            <w:r w:rsidRPr="00ED469E">
              <w:rPr>
                <w:rFonts w:ascii="Times New Roman" w:hAnsi="Times New Roman"/>
              </w:rPr>
              <w:t>9</w:t>
            </w:r>
          </w:p>
        </w:tc>
        <w:tc>
          <w:tcPr>
            <w:tcW w:w="289" w:type="dxa"/>
            <w:noWrap/>
            <w:textDirection w:val="btLr"/>
            <w:vAlign w:val="center"/>
          </w:tcPr>
          <w:p w:rsidR="00F847A3" w:rsidRPr="00ED469E" w:rsidRDefault="00F847A3" w:rsidP="00F847A3">
            <w:pPr>
              <w:spacing w:after="0" w:line="240" w:lineRule="auto"/>
              <w:jc w:val="center"/>
              <w:rPr>
                <w:rFonts w:ascii="Times New Roman" w:hAnsi="Times New Roman"/>
              </w:rPr>
            </w:pPr>
            <w:r w:rsidRPr="00ED469E">
              <w:rPr>
                <w:rFonts w:ascii="Times New Roman" w:hAnsi="Times New Roman"/>
              </w:rPr>
              <w:t>10</w:t>
            </w:r>
          </w:p>
        </w:tc>
        <w:tc>
          <w:tcPr>
            <w:tcW w:w="290" w:type="dxa"/>
            <w:noWrap/>
            <w:textDirection w:val="btLr"/>
            <w:vAlign w:val="center"/>
          </w:tcPr>
          <w:p w:rsidR="00F847A3" w:rsidRPr="00ED469E" w:rsidRDefault="00F847A3" w:rsidP="00F847A3">
            <w:pPr>
              <w:spacing w:after="0" w:line="240" w:lineRule="auto"/>
              <w:jc w:val="center"/>
              <w:rPr>
                <w:rFonts w:ascii="Times New Roman" w:hAnsi="Times New Roman"/>
              </w:rPr>
            </w:pPr>
            <w:r w:rsidRPr="00ED469E">
              <w:rPr>
                <w:rFonts w:ascii="Times New Roman" w:hAnsi="Times New Roman"/>
              </w:rPr>
              <w:t>11</w:t>
            </w:r>
          </w:p>
        </w:tc>
        <w:tc>
          <w:tcPr>
            <w:tcW w:w="287" w:type="dxa"/>
            <w:noWrap/>
            <w:textDirection w:val="btLr"/>
            <w:vAlign w:val="center"/>
          </w:tcPr>
          <w:p w:rsidR="00F847A3" w:rsidRPr="00ED469E" w:rsidRDefault="00F847A3" w:rsidP="00F847A3">
            <w:pPr>
              <w:spacing w:after="0" w:line="240" w:lineRule="auto"/>
              <w:jc w:val="center"/>
              <w:rPr>
                <w:rFonts w:ascii="Times New Roman" w:hAnsi="Times New Roman"/>
              </w:rPr>
            </w:pPr>
            <w:r w:rsidRPr="00ED469E">
              <w:rPr>
                <w:rFonts w:ascii="Times New Roman" w:hAnsi="Times New Roman"/>
              </w:rPr>
              <w:t>12</w:t>
            </w:r>
          </w:p>
        </w:tc>
        <w:tc>
          <w:tcPr>
            <w:tcW w:w="289" w:type="dxa"/>
            <w:textDirection w:val="btLr"/>
            <w:vAlign w:val="center"/>
          </w:tcPr>
          <w:p w:rsidR="00F847A3" w:rsidRPr="00ED469E" w:rsidRDefault="00F847A3" w:rsidP="00F847A3">
            <w:pPr>
              <w:spacing w:after="0" w:line="240" w:lineRule="auto"/>
              <w:jc w:val="center"/>
              <w:rPr>
                <w:rFonts w:ascii="Times New Roman" w:hAnsi="Times New Roman"/>
              </w:rPr>
            </w:pPr>
            <w:r w:rsidRPr="00ED469E">
              <w:rPr>
                <w:rFonts w:ascii="Times New Roman" w:hAnsi="Times New Roman"/>
              </w:rPr>
              <w:t>13</w:t>
            </w:r>
          </w:p>
        </w:tc>
        <w:tc>
          <w:tcPr>
            <w:tcW w:w="290" w:type="dxa"/>
            <w:noWrap/>
            <w:textDirection w:val="btLr"/>
            <w:vAlign w:val="center"/>
          </w:tcPr>
          <w:p w:rsidR="00F847A3" w:rsidRPr="00ED469E" w:rsidRDefault="00F847A3" w:rsidP="00F847A3">
            <w:pPr>
              <w:spacing w:after="0" w:line="240" w:lineRule="auto"/>
              <w:jc w:val="center"/>
              <w:rPr>
                <w:rFonts w:ascii="Times New Roman" w:hAnsi="Times New Roman"/>
              </w:rPr>
            </w:pPr>
            <w:r w:rsidRPr="00ED469E">
              <w:rPr>
                <w:rFonts w:ascii="Times New Roman" w:hAnsi="Times New Roman"/>
              </w:rPr>
              <w:t>14</w:t>
            </w:r>
          </w:p>
        </w:tc>
        <w:tc>
          <w:tcPr>
            <w:tcW w:w="289" w:type="dxa"/>
            <w:noWrap/>
            <w:textDirection w:val="btLr"/>
            <w:vAlign w:val="center"/>
          </w:tcPr>
          <w:p w:rsidR="00F847A3" w:rsidRPr="00ED469E" w:rsidRDefault="00F847A3" w:rsidP="00F847A3">
            <w:pPr>
              <w:spacing w:after="0" w:line="240" w:lineRule="auto"/>
              <w:jc w:val="center"/>
              <w:rPr>
                <w:rFonts w:ascii="Times New Roman" w:hAnsi="Times New Roman"/>
              </w:rPr>
            </w:pPr>
            <w:r w:rsidRPr="00ED469E">
              <w:rPr>
                <w:rFonts w:ascii="Times New Roman" w:hAnsi="Times New Roman"/>
              </w:rPr>
              <w:t>15</w:t>
            </w:r>
          </w:p>
        </w:tc>
        <w:tc>
          <w:tcPr>
            <w:tcW w:w="290" w:type="dxa"/>
            <w:noWrap/>
            <w:textDirection w:val="btLr"/>
            <w:vAlign w:val="center"/>
          </w:tcPr>
          <w:p w:rsidR="00F847A3" w:rsidRPr="00ED469E" w:rsidRDefault="00F847A3" w:rsidP="00F847A3">
            <w:pPr>
              <w:spacing w:after="0" w:line="240" w:lineRule="auto"/>
              <w:jc w:val="center"/>
              <w:rPr>
                <w:rFonts w:ascii="Times New Roman" w:hAnsi="Times New Roman"/>
              </w:rPr>
            </w:pPr>
            <w:r w:rsidRPr="00ED469E">
              <w:rPr>
                <w:rFonts w:ascii="Times New Roman" w:hAnsi="Times New Roman"/>
              </w:rPr>
              <w:t>16</w:t>
            </w:r>
          </w:p>
        </w:tc>
        <w:tc>
          <w:tcPr>
            <w:tcW w:w="289" w:type="dxa"/>
            <w:noWrap/>
            <w:textDirection w:val="btLr"/>
            <w:vAlign w:val="center"/>
          </w:tcPr>
          <w:p w:rsidR="00F847A3" w:rsidRPr="00ED469E" w:rsidRDefault="00F847A3" w:rsidP="00F847A3">
            <w:pPr>
              <w:spacing w:after="0" w:line="240" w:lineRule="auto"/>
              <w:jc w:val="center"/>
              <w:rPr>
                <w:rFonts w:ascii="Times New Roman" w:hAnsi="Times New Roman"/>
              </w:rPr>
            </w:pPr>
            <w:r w:rsidRPr="00ED469E">
              <w:rPr>
                <w:rFonts w:ascii="Times New Roman" w:hAnsi="Times New Roman"/>
              </w:rPr>
              <w:t>17</w:t>
            </w:r>
          </w:p>
        </w:tc>
        <w:tc>
          <w:tcPr>
            <w:tcW w:w="290" w:type="dxa"/>
            <w:noWrap/>
            <w:textDirection w:val="btLr"/>
            <w:vAlign w:val="center"/>
          </w:tcPr>
          <w:p w:rsidR="00F847A3" w:rsidRPr="00ED469E" w:rsidRDefault="00F847A3" w:rsidP="00F847A3">
            <w:pPr>
              <w:spacing w:after="0" w:line="240" w:lineRule="auto"/>
              <w:jc w:val="center"/>
              <w:rPr>
                <w:rFonts w:ascii="Times New Roman" w:hAnsi="Times New Roman"/>
                <w:bCs/>
              </w:rPr>
            </w:pPr>
            <w:r w:rsidRPr="00ED469E">
              <w:rPr>
                <w:rFonts w:ascii="Times New Roman" w:hAnsi="Times New Roman"/>
                <w:bCs/>
              </w:rPr>
              <w:t>18</w:t>
            </w:r>
          </w:p>
        </w:tc>
        <w:tc>
          <w:tcPr>
            <w:tcW w:w="289" w:type="dxa"/>
            <w:noWrap/>
            <w:textDirection w:val="btLr"/>
            <w:vAlign w:val="center"/>
          </w:tcPr>
          <w:p w:rsidR="00F847A3" w:rsidRPr="00ED469E" w:rsidRDefault="00F847A3" w:rsidP="00F847A3">
            <w:pPr>
              <w:spacing w:after="0" w:line="240" w:lineRule="auto"/>
              <w:jc w:val="center"/>
              <w:rPr>
                <w:rFonts w:ascii="Times New Roman" w:hAnsi="Times New Roman"/>
              </w:rPr>
            </w:pPr>
            <w:r w:rsidRPr="00ED469E">
              <w:rPr>
                <w:rFonts w:ascii="Times New Roman" w:hAnsi="Times New Roman"/>
              </w:rPr>
              <w:t>19</w:t>
            </w:r>
          </w:p>
        </w:tc>
        <w:tc>
          <w:tcPr>
            <w:tcW w:w="290" w:type="dxa"/>
            <w:noWrap/>
            <w:textDirection w:val="btLr"/>
            <w:vAlign w:val="center"/>
          </w:tcPr>
          <w:p w:rsidR="00F847A3" w:rsidRPr="00ED469E" w:rsidRDefault="00F847A3" w:rsidP="00F847A3">
            <w:pPr>
              <w:spacing w:after="0" w:line="240" w:lineRule="auto"/>
              <w:jc w:val="center"/>
              <w:rPr>
                <w:rFonts w:ascii="Times New Roman" w:hAnsi="Times New Roman"/>
              </w:rPr>
            </w:pPr>
            <w:r w:rsidRPr="00ED469E">
              <w:rPr>
                <w:rFonts w:ascii="Times New Roman" w:hAnsi="Times New Roman"/>
              </w:rPr>
              <w:t>20</w:t>
            </w:r>
          </w:p>
        </w:tc>
        <w:tc>
          <w:tcPr>
            <w:tcW w:w="246" w:type="dxa"/>
            <w:noWrap/>
            <w:textDirection w:val="btLr"/>
            <w:vAlign w:val="center"/>
          </w:tcPr>
          <w:p w:rsidR="00F847A3" w:rsidRPr="00ED469E" w:rsidRDefault="00F847A3" w:rsidP="00F847A3">
            <w:pPr>
              <w:spacing w:after="0" w:line="240" w:lineRule="auto"/>
              <w:jc w:val="center"/>
              <w:rPr>
                <w:rFonts w:ascii="Times New Roman" w:hAnsi="Times New Roman"/>
              </w:rPr>
            </w:pPr>
            <w:r w:rsidRPr="00ED469E">
              <w:rPr>
                <w:rFonts w:ascii="Times New Roman" w:hAnsi="Times New Roman"/>
              </w:rPr>
              <w:t>21</w:t>
            </w:r>
          </w:p>
        </w:tc>
        <w:tc>
          <w:tcPr>
            <w:tcW w:w="333" w:type="dxa"/>
            <w:noWrap/>
            <w:textDirection w:val="btLr"/>
            <w:vAlign w:val="center"/>
          </w:tcPr>
          <w:p w:rsidR="00F847A3" w:rsidRPr="00ED469E" w:rsidRDefault="00F847A3" w:rsidP="00F847A3">
            <w:pPr>
              <w:spacing w:after="0" w:line="240" w:lineRule="auto"/>
              <w:jc w:val="center"/>
              <w:rPr>
                <w:rFonts w:ascii="Times New Roman" w:hAnsi="Times New Roman"/>
              </w:rPr>
            </w:pPr>
            <w:r w:rsidRPr="00ED469E">
              <w:rPr>
                <w:rFonts w:ascii="Times New Roman" w:hAnsi="Times New Roman"/>
              </w:rPr>
              <w:t>22</w:t>
            </w:r>
          </w:p>
        </w:tc>
        <w:tc>
          <w:tcPr>
            <w:tcW w:w="289" w:type="dxa"/>
            <w:noWrap/>
            <w:textDirection w:val="btLr"/>
            <w:vAlign w:val="center"/>
          </w:tcPr>
          <w:p w:rsidR="00F847A3" w:rsidRPr="00ED469E" w:rsidRDefault="00F847A3" w:rsidP="00F847A3">
            <w:pPr>
              <w:spacing w:after="0" w:line="240" w:lineRule="auto"/>
              <w:jc w:val="center"/>
              <w:rPr>
                <w:rFonts w:ascii="Times New Roman" w:hAnsi="Times New Roman"/>
              </w:rPr>
            </w:pPr>
            <w:r w:rsidRPr="00ED469E">
              <w:rPr>
                <w:rFonts w:ascii="Times New Roman" w:hAnsi="Times New Roman"/>
              </w:rPr>
              <w:t>23</w:t>
            </w:r>
          </w:p>
        </w:tc>
        <w:tc>
          <w:tcPr>
            <w:tcW w:w="290" w:type="dxa"/>
            <w:noWrap/>
            <w:textDirection w:val="btLr"/>
            <w:vAlign w:val="center"/>
          </w:tcPr>
          <w:p w:rsidR="00F847A3" w:rsidRPr="00ED469E" w:rsidRDefault="00F847A3" w:rsidP="00F847A3">
            <w:pPr>
              <w:spacing w:after="0" w:line="240" w:lineRule="auto"/>
              <w:jc w:val="center"/>
              <w:rPr>
                <w:rFonts w:ascii="Times New Roman" w:hAnsi="Times New Roman"/>
              </w:rPr>
            </w:pPr>
            <w:r w:rsidRPr="00ED469E">
              <w:rPr>
                <w:rFonts w:ascii="Times New Roman" w:hAnsi="Times New Roman"/>
              </w:rPr>
              <w:t>24</w:t>
            </w:r>
          </w:p>
        </w:tc>
        <w:tc>
          <w:tcPr>
            <w:tcW w:w="289" w:type="dxa"/>
            <w:noWrap/>
            <w:textDirection w:val="btLr"/>
            <w:vAlign w:val="center"/>
          </w:tcPr>
          <w:p w:rsidR="00F847A3" w:rsidRPr="00ED469E" w:rsidRDefault="00F847A3" w:rsidP="00F847A3">
            <w:pPr>
              <w:spacing w:after="0" w:line="240" w:lineRule="auto"/>
              <w:jc w:val="center"/>
              <w:rPr>
                <w:rFonts w:ascii="Times New Roman" w:hAnsi="Times New Roman"/>
              </w:rPr>
            </w:pPr>
            <w:r w:rsidRPr="00ED469E">
              <w:rPr>
                <w:rFonts w:ascii="Times New Roman" w:hAnsi="Times New Roman"/>
              </w:rPr>
              <w:t>25</w:t>
            </w:r>
          </w:p>
        </w:tc>
        <w:tc>
          <w:tcPr>
            <w:tcW w:w="290" w:type="dxa"/>
            <w:noWrap/>
            <w:textDirection w:val="btLr"/>
            <w:vAlign w:val="center"/>
          </w:tcPr>
          <w:p w:rsidR="00F847A3" w:rsidRPr="00ED469E" w:rsidRDefault="00F847A3" w:rsidP="00F847A3">
            <w:pPr>
              <w:spacing w:after="0" w:line="240" w:lineRule="auto"/>
              <w:jc w:val="center"/>
              <w:rPr>
                <w:rFonts w:ascii="Times New Roman" w:hAnsi="Times New Roman"/>
              </w:rPr>
            </w:pPr>
            <w:r w:rsidRPr="00ED469E">
              <w:rPr>
                <w:rFonts w:ascii="Times New Roman" w:hAnsi="Times New Roman"/>
              </w:rPr>
              <w:t>26</w:t>
            </w:r>
          </w:p>
        </w:tc>
        <w:tc>
          <w:tcPr>
            <w:tcW w:w="289" w:type="dxa"/>
            <w:noWrap/>
            <w:textDirection w:val="btLr"/>
            <w:vAlign w:val="center"/>
          </w:tcPr>
          <w:p w:rsidR="00F847A3" w:rsidRPr="00ED469E" w:rsidRDefault="00F847A3" w:rsidP="00F847A3">
            <w:pPr>
              <w:spacing w:after="0" w:line="240" w:lineRule="auto"/>
              <w:jc w:val="center"/>
              <w:rPr>
                <w:rFonts w:ascii="Times New Roman" w:hAnsi="Times New Roman"/>
              </w:rPr>
            </w:pPr>
            <w:r w:rsidRPr="00ED469E">
              <w:rPr>
                <w:rFonts w:ascii="Times New Roman" w:hAnsi="Times New Roman"/>
              </w:rPr>
              <w:t>27</w:t>
            </w:r>
          </w:p>
        </w:tc>
        <w:tc>
          <w:tcPr>
            <w:tcW w:w="290" w:type="dxa"/>
            <w:noWrap/>
            <w:textDirection w:val="btLr"/>
            <w:vAlign w:val="center"/>
          </w:tcPr>
          <w:p w:rsidR="00F847A3" w:rsidRPr="00ED469E" w:rsidRDefault="00F847A3" w:rsidP="00F847A3">
            <w:pPr>
              <w:spacing w:after="0" w:line="240" w:lineRule="auto"/>
              <w:jc w:val="center"/>
              <w:rPr>
                <w:rFonts w:ascii="Times New Roman" w:hAnsi="Times New Roman"/>
              </w:rPr>
            </w:pPr>
            <w:r w:rsidRPr="00ED469E">
              <w:rPr>
                <w:rFonts w:ascii="Times New Roman" w:hAnsi="Times New Roman"/>
              </w:rPr>
              <w:t>28</w:t>
            </w:r>
          </w:p>
        </w:tc>
        <w:tc>
          <w:tcPr>
            <w:tcW w:w="289" w:type="dxa"/>
            <w:noWrap/>
            <w:textDirection w:val="btLr"/>
            <w:vAlign w:val="center"/>
          </w:tcPr>
          <w:p w:rsidR="00F847A3" w:rsidRPr="00ED469E" w:rsidRDefault="00F847A3" w:rsidP="00F847A3">
            <w:pPr>
              <w:spacing w:after="0" w:line="240" w:lineRule="auto"/>
              <w:jc w:val="center"/>
              <w:rPr>
                <w:rFonts w:ascii="Times New Roman" w:hAnsi="Times New Roman"/>
              </w:rPr>
            </w:pPr>
            <w:r w:rsidRPr="00ED469E">
              <w:rPr>
                <w:rFonts w:ascii="Times New Roman" w:hAnsi="Times New Roman"/>
              </w:rPr>
              <w:t>29</w:t>
            </w:r>
          </w:p>
        </w:tc>
        <w:tc>
          <w:tcPr>
            <w:tcW w:w="290" w:type="dxa"/>
            <w:noWrap/>
            <w:textDirection w:val="btLr"/>
            <w:vAlign w:val="center"/>
          </w:tcPr>
          <w:p w:rsidR="00F847A3" w:rsidRPr="00ED469E" w:rsidRDefault="00F847A3" w:rsidP="00F847A3">
            <w:pPr>
              <w:spacing w:after="0" w:line="240" w:lineRule="auto"/>
              <w:jc w:val="center"/>
              <w:rPr>
                <w:rFonts w:ascii="Times New Roman" w:hAnsi="Times New Roman"/>
              </w:rPr>
            </w:pPr>
            <w:r w:rsidRPr="00ED469E">
              <w:rPr>
                <w:rFonts w:ascii="Times New Roman" w:hAnsi="Times New Roman"/>
              </w:rPr>
              <w:t>30</w:t>
            </w:r>
          </w:p>
        </w:tc>
        <w:tc>
          <w:tcPr>
            <w:tcW w:w="294" w:type="dxa"/>
            <w:noWrap/>
            <w:textDirection w:val="btLr"/>
            <w:vAlign w:val="center"/>
          </w:tcPr>
          <w:p w:rsidR="00F847A3" w:rsidRPr="00ED469E" w:rsidRDefault="00F847A3" w:rsidP="00F847A3">
            <w:pPr>
              <w:spacing w:after="0" w:line="240" w:lineRule="auto"/>
              <w:jc w:val="center"/>
              <w:rPr>
                <w:rFonts w:ascii="Times New Roman" w:hAnsi="Times New Roman"/>
              </w:rPr>
            </w:pPr>
            <w:r w:rsidRPr="00ED469E">
              <w:rPr>
                <w:rFonts w:ascii="Times New Roman" w:hAnsi="Times New Roman"/>
              </w:rPr>
              <w:t>31</w:t>
            </w:r>
          </w:p>
        </w:tc>
        <w:tc>
          <w:tcPr>
            <w:tcW w:w="290" w:type="dxa"/>
            <w:textDirection w:val="btLr"/>
            <w:vAlign w:val="center"/>
          </w:tcPr>
          <w:p w:rsidR="00F847A3" w:rsidRPr="00ED469E" w:rsidRDefault="00F847A3" w:rsidP="00F847A3">
            <w:pPr>
              <w:spacing w:after="0" w:line="240" w:lineRule="auto"/>
              <w:jc w:val="center"/>
              <w:rPr>
                <w:rFonts w:ascii="Times New Roman" w:hAnsi="Times New Roman"/>
              </w:rPr>
            </w:pPr>
            <w:r w:rsidRPr="00ED469E">
              <w:rPr>
                <w:rFonts w:ascii="Times New Roman" w:hAnsi="Times New Roman"/>
              </w:rPr>
              <w:t>32</w:t>
            </w:r>
          </w:p>
        </w:tc>
        <w:tc>
          <w:tcPr>
            <w:tcW w:w="289" w:type="dxa"/>
            <w:textDirection w:val="btLr"/>
            <w:vAlign w:val="center"/>
          </w:tcPr>
          <w:p w:rsidR="00F847A3" w:rsidRPr="00ED469E" w:rsidRDefault="00F847A3" w:rsidP="00F847A3">
            <w:pPr>
              <w:spacing w:after="0" w:line="240" w:lineRule="auto"/>
              <w:jc w:val="center"/>
              <w:rPr>
                <w:rFonts w:ascii="Times New Roman" w:hAnsi="Times New Roman"/>
              </w:rPr>
            </w:pPr>
            <w:r w:rsidRPr="00ED469E">
              <w:rPr>
                <w:rFonts w:ascii="Times New Roman" w:hAnsi="Times New Roman"/>
              </w:rPr>
              <w:t>33</w:t>
            </w:r>
          </w:p>
        </w:tc>
        <w:tc>
          <w:tcPr>
            <w:tcW w:w="242" w:type="dxa"/>
            <w:textDirection w:val="btLr"/>
            <w:vAlign w:val="center"/>
          </w:tcPr>
          <w:p w:rsidR="00F847A3" w:rsidRPr="00ED469E" w:rsidRDefault="00F847A3" w:rsidP="00F847A3">
            <w:pPr>
              <w:spacing w:after="0" w:line="240" w:lineRule="auto"/>
              <w:ind w:hanging="23"/>
              <w:jc w:val="center"/>
              <w:rPr>
                <w:rFonts w:ascii="Times New Roman" w:hAnsi="Times New Roman"/>
              </w:rPr>
            </w:pPr>
            <w:r w:rsidRPr="00ED469E">
              <w:rPr>
                <w:rFonts w:ascii="Times New Roman" w:hAnsi="Times New Roman"/>
              </w:rPr>
              <w:t>34</w:t>
            </w:r>
          </w:p>
        </w:tc>
        <w:tc>
          <w:tcPr>
            <w:tcW w:w="242" w:type="dxa"/>
            <w:textDirection w:val="btLr"/>
            <w:vAlign w:val="center"/>
          </w:tcPr>
          <w:p w:rsidR="00F847A3" w:rsidRPr="00ED469E" w:rsidRDefault="00F847A3" w:rsidP="00F847A3">
            <w:pPr>
              <w:spacing w:after="0" w:line="240" w:lineRule="auto"/>
              <w:ind w:hanging="23"/>
              <w:jc w:val="center"/>
              <w:rPr>
                <w:rFonts w:ascii="Times New Roman" w:hAnsi="Times New Roman"/>
              </w:rPr>
            </w:pPr>
            <w:r w:rsidRPr="00ED469E">
              <w:rPr>
                <w:rFonts w:ascii="Times New Roman" w:hAnsi="Times New Roman"/>
              </w:rPr>
              <w:t>35</w:t>
            </w:r>
          </w:p>
        </w:tc>
        <w:tc>
          <w:tcPr>
            <w:tcW w:w="349" w:type="dxa"/>
            <w:textDirection w:val="btLr"/>
            <w:vAlign w:val="center"/>
          </w:tcPr>
          <w:p w:rsidR="00F847A3" w:rsidRPr="00ED469E" w:rsidRDefault="00F847A3" w:rsidP="00F847A3">
            <w:pPr>
              <w:spacing w:after="0" w:line="240" w:lineRule="auto"/>
              <w:ind w:hanging="23"/>
              <w:jc w:val="center"/>
              <w:rPr>
                <w:rFonts w:ascii="Times New Roman" w:hAnsi="Times New Roman"/>
              </w:rPr>
            </w:pPr>
            <w:r w:rsidRPr="00ED469E">
              <w:rPr>
                <w:rFonts w:ascii="Times New Roman" w:hAnsi="Times New Roman"/>
              </w:rPr>
              <w:t>36</w:t>
            </w:r>
          </w:p>
        </w:tc>
        <w:tc>
          <w:tcPr>
            <w:tcW w:w="273" w:type="dxa"/>
            <w:textDirection w:val="btLr"/>
            <w:vAlign w:val="center"/>
          </w:tcPr>
          <w:p w:rsidR="00F847A3" w:rsidRPr="00ED469E" w:rsidRDefault="00F847A3" w:rsidP="00F847A3">
            <w:pPr>
              <w:spacing w:after="0" w:line="240" w:lineRule="auto"/>
              <w:ind w:hanging="23"/>
              <w:jc w:val="center"/>
              <w:rPr>
                <w:rFonts w:ascii="Times New Roman" w:hAnsi="Times New Roman"/>
              </w:rPr>
            </w:pPr>
            <w:r w:rsidRPr="00ED469E">
              <w:rPr>
                <w:rFonts w:ascii="Times New Roman" w:hAnsi="Times New Roman"/>
              </w:rPr>
              <w:t>37</w:t>
            </w:r>
          </w:p>
        </w:tc>
        <w:tc>
          <w:tcPr>
            <w:tcW w:w="242" w:type="dxa"/>
            <w:textDirection w:val="btLr"/>
            <w:vAlign w:val="center"/>
          </w:tcPr>
          <w:p w:rsidR="00F847A3" w:rsidRPr="00ED469E" w:rsidRDefault="00F847A3" w:rsidP="00F847A3">
            <w:pPr>
              <w:spacing w:after="0" w:line="240" w:lineRule="auto"/>
              <w:ind w:hanging="23"/>
              <w:jc w:val="center"/>
              <w:rPr>
                <w:rFonts w:ascii="Times New Roman" w:hAnsi="Times New Roman"/>
              </w:rPr>
            </w:pPr>
            <w:r w:rsidRPr="00ED469E">
              <w:rPr>
                <w:rFonts w:ascii="Times New Roman" w:hAnsi="Times New Roman"/>
              </w:rPr>
              <w:t>38</w:t>
            </w:r>
          </w:p>
        </w:tc>
        <w:tc>
          <w:tcPr>
            <w:tcW w:w="242" w:type="dxa"/>
            <w:textDirection w:val="btLr"/>
            <w:vAlign w:val="center"/>
          </w:tcPr>
          <w:p w:rsidR="00F847A3" w:rsidRPr="00ED469E" w:rsidRDefault="00F847A3" w:rsidP="00F847A3">
            <w:pPr>
              <w:spacing w:after="0" w:line="240" w:lineRule="auto"/>
              <w:ind w:hanging="23"/>
              <w:jc w:val="center"/>
              <w:rPr>
                <w:rFonts w:ascii="Times New Roman" w:hAnsi="Times New Roman"/>
              </w:rPr>
            </w:pPr>
            <w:r w:rsidRPr="00ED469E">
              <w:rPr>
                <w:rFonts w:ascii="Times New Roman" w:hAnsi="Times New Roman"/>
              </w:rPr>
              <w:t>39</w:t>
            </w:r>
          </w:p>
        </w:tc>
        <w:tc>
          <w:tcPr>
            <w:tcW w:w="360" w:type="dxa"/>
            <w:textDirection w:val="btLr"/>
            <w:vAlign w:val="center"/>
          </w:tcPr>
          <w:p w:rsidR="00F847A3" w:rsidRPr="00ED469E" w:rsidRDefault="00F847A3" w:rsidP="00F847A3">
            <w:pPr>
              <w:spacing w:after="0" w:line="240" w:lineRule="auto"/>
              <w:ind w:hanging="23"/>
              <w:jc w:val="center"/>
              <w:rPr>
                <w:rFonts w:ascii="Times New Roman" w:hAnsi="Times New Roman"/>
              </w:rPr>
            </w:pPr>
            <w:r w:rsidRPr="00ED469E">
              <w:rPr>
                <w:rFonts w:ascii="Times New Roman" w:hAnsi="Times New Roman"/>
              </w:rPr>
              <w:t>40</w:t>
            </w:r>
          </w:p>
        </w:tc>
        <w:tc>
          <w:tcPr>
            <w:tcW w:w="289" w:type="dxa"/>
            <w:textDirection w:val="btLr"/>
            <w:vAlign w:val="center"/>
          </w:tcPr>
          <w:p w:rsidR="00F847A3" w:rsidRPr="00ED469E" w:rsidRDefault="00F847A3" w:rsidP="00F847A3">
            <w:pPr>
              <w:spacing w:after="0" w:line="240" w:lineRule="auto"/>
              <w:ind w:hanging="23"/>
              <w:jc w:val="center"/>
              <w:rPr>
                <w:rFonts w:ascii="Times New Roman" w:hAnsi="Times New Roman"/>
              </w:rPr>
            </w:pPr>
            <w:r w:rsidRPr="00ED469E">
              <w:rPr>
                <w:rFonts w:ascii="Times New Roman" w:hAnsi="Times New Roman"/>
              </w:rPr>
              <w:t>41</w:t>
            </w:r>
          </w:p>
        </w:tc>
        <w:tc>
          <w:tcPr>
            <w:tcW w:w="289" w:type="dxa"/>
            <w:textDirection w:val="btLr"/>
            <w:vAlign w:val="center"/>
          </w:tcPr>
          <w:p w:rsidR="00F847A3" w:rsidRPr="00ED469E" w:rsidRDefault="00F847A3" w:rsidP="00F847A3">
            <w:pPr>
              <w:spacing w:after="0" w:line="240" w:lineRule="auto"/>
              <w:ind w:hanging="23"/>
              <w:jc w:val="center"/>
              <w:rPr>
                <w:rFonts w:ascii="Times New Roman" w:hAnsi="Times New Roman"/>
              </w:rPr>
            </w:pPr>
            <w:r w:rsidRPr="00ED469E">
              <w:rPr>
                <w:rFonts w:ascii="Times New Roman" w:hAnsi="Times New Roman"/>
              </w:rPr>
              <w:t>42</w:t>
            </w:r>
          </w:p>
        </w:tc>
        <w:tc>
          <w:tcPr>
            <w:tcW w:w="289" w:type="dxa"/>
            <w:textDirection w:val="btLr"/>
            <w:vAlign w:val="center"/>
          </w:tcPr>
          <w:p w:rsidR="00F847A3" w:rsidRPr="00ED469E" w:rsidRDefault="00F847A3" w:rsidP="00F847A3">
            <w:pPr>
              <w:spacing w:after="0" w:line="240" w:lineRule="auto"/>
              <w:ind w:hanging="23"/>
              <w:jc w:val="center"/>
              <w:rPr>
                <w:rFonts w:ascii="Times New Roman" w:hAnsi="Times New Roman"/>
              </w:rPr>
            </w:pPr>
            <w:r w:rsidRPr="00ED469E">
              <w:rPr>
                <w:rFonts w:ascii="Times New Roman" w:hAnsi="Times New Roman"/>
              </w:rPr>
              <w:t>43</w:t>
            </w:r>
          </w:p>
        </w:tc>
        <w:tc>
          <w:tcPr>
            <w:tcW w:w="289" w:type="dxa"/>
            <w:textDirection w:val="btLr"/>
            <w:vAlign w:val="center"/>
          </w:tcPr>
          <w:p w:rsidR="00F847A3" w:rsidRPr="00ED469E" w:rsidRDefault="00F847A3" w:rsidP="00F847A3">
            <w:pPr>
              <w:spacing w:after="0" w:line="240" w:lineRule="auto"/>
              <w:ind w:hanging="23"/>
              <w:jc w:val="center"/>
              <w:rPr>
                <w:rFonts w:ascii="Times New Roman" w:hAnsi="Times New Roman"/>
              </w:rPr>
            </w:pPr>
            <w:r w:rsidRPr="00ED469E">
              <w:rPr>
                <w:rFonts w:ascii="Times New Roman" w:hAnsi="Times New Roman"/>
              </w:rPr>
              <w:t>44</w:t>
            </w:r>
          </w:p>
        </w:tc>
        <w:tc>
          <w:tcPr>
            <w:tcW w:w="416" w:type="dxa"/>
            <w:vMerge/>
            <w:textDirection w:val="btLr"/>
          </w:tcPr>
          <w:p w:rsidR="00F847A3" w:rsidRPr="00ED469E" w:rsidRDefault="00F847A3" w:rsidP="00F847A3">
            <w:pPr>
              <w:spacing w:after="0" w:line="240" w:lineRule="auto"/>
              <w:ind w:hanging="23"/>
              <w:jc w:val="center"/>
              <w:rPr>
                <w:rFonts w:ascii="Times New Roman" w:hAnsi="Times New Roman"/>
              </w:rPr>
            </w:pPr>
          </w:p>
        </w:tc>
      </w:tr>
      <w:tr w:rsidR="00F847A3" w:rsidRPr="00F20824" w:rsidTr="00F847A3">
        <w:trPr>
          <w:cantSplit/>
          <w:trHeight w:val="367"/>
          <w:jc w:val="center"/>
        </w:trPr>
        <w:tc>
          <w:tcPr>
            <w:tcW w:w="980" w:type="dxa"/>
          </w:tcPr>
          <w:p w:rsidR="00F847A3" w:rsidRPr="00ED469E" w:rsidRDefault="00F847A3" w:rsidP="00F847A3">
            <w:pPr>
              <w:spacing w:after="0" w:line="240" w:lineRule="auto"/>
              <w:rPr>
                <w:rFonts w:ascii="Times New Roman" w:hAnsi="Times New Roman"/>
                <w:b/>
              </w:rPr>
            </w:pPr>
            <w:r w:rsidRPr="00ED469E">
              <w:rPr>
                <w:rFonts w:ascii="Times New Roman" w:hAnsi="Times New Roman"/>
                <w:b/>
              </w:rPr>
              <w:t>О</w:t>
            </w:r>
            <w:r w:rsidRPr="00ED469E">
              <w:rPr>
                <w:rFonts w:ascii="Times New Roman" w:hAnsi="Times New Roman"/>
                <w:b/>
              </w:rPr>
              <w:t>Г</w:t>
            </w:r>
            <w:r w:rsidRPr="00ED469E">
              <w:rPr>
                <w:rFonts w:ascii="Times New Roman" w:hAnsi="Times New Roman"/>
                <w:b/>
              </w:rPr>
              <w:t>СЭ.00</w:t>
            </w:r>
          </w:p>
        </w:tc>
        <w:tc>
          <w:tcPr>
            <w:tcW w:w="14622" w:type="dxa"/>
            <w:gridSpan w:val="47"/>
          </w:tcPr>
          <w:p w:rsidR="00F847A3" w:rsidRPr="00ED469E" w:rsidRDefault="00F847A3" w:rsidP="00F847A3">
            <w:pPr>
              <w:spacing w:after="0" w:line="240" w:lineRule="auto"/>
              <w:ind w:hanging="23"/>
              <w:rPr>
                <w:rFonts w:ascii="Times New Roman" w:hAnsi="Times New Roman"/>
              </w:rPr>
            </w:pPr>
            <w:r w:rsidRPr="00ED469E">
              <w:rPr>
                <w:rFonts w:ascii="Times New Roman" w:hAnsi="Times New Roman"/>
                <w:b/>
              </w:rPr>
              <w:t>Общий гуманитарный и социально-экономический цикл</w:t>
            </w:r>
          </w:p>
        </w:tc>
        <w:tc>
          <w:tcPr>
            <w:tcW w:w="416" w:type="dxa"/>
            <w:textDirection w:val="btLr"/>
          </w:tcPr>
          <w:p w:rsidR="00F847A3" w:rsidRPr="00F20824" w:rsidRDefault="00F847A3" w:rsidP="00F847A3">
            <w:pPr>
              <w:spacing w:after="0" w:line="240" w:lineRule="auto"/>
              <w:ind w:hanging="23"/>
              <w:jc w:val="center"/>
              <w:rPr>
                <w:rFonts w:ascii="Times New Roman" w:hAnsi="Times New Roman"/>
                <w:b/>
              </w:rPr>
            </w:pPr>
            <w:r w:rsidRPr="00F20824">
              <w:rPr>
                <w:rFonts w:ascii="Times New Roman" w:hAnsi="Times New Roman"/>
                <w:b/>
              </w:rPr>
              <w:t>468</w:t>
            </w:r>
          </w:p>
        </w:tc>
      </w:tr>
      <w:tr w:rsidR="00F847A3" w:rsidRPr="00F20824" w:rsidTr="00F847A3">
        <w:trPr>
          <w:cantSplit/>
          <w:trHeight w:val="579"/>
          <w:jc w:val="center"/>
        </w:trPr>
        <w:tc>
          <w:tcPr>
            <w:tcW w:w="980" w:type="dxa"/>
          </w:tcPr>
          <w:p w:rsidR="00F847A3" w:rsidRPr="006F24DF" w:rsidRDefault="00F847A3" w:rsidP="00F847A3">
            <w:pPr>
              <w:spacing w:after="0" w:line="240" w:lineRule="auto"/>
              <w:rPr>
                <w:rFonts w:ascii="Times New Roman" w:hAnsi="Times New Roman"/>
              </w:rPr>
            </w:pPr>
            <w:r w:rsidRPr="006F24DF">
              <w:rPr>
                <w:rFonts w:ascii="Times New Roman" w:hAnsi="Times New Roman"/>
              </w:rPr>
              <w:t>О</w:t>
            </w:r>
            <w:r w:rsidRPr="006F24DF">
              <w:rPr>
                <w:rFonts w:ascii="Times New Roman" w:hAnsi="Times New Roman"/>
              </w:rPr>
              <w:t>Г</w:t>
            </w:r>
            <w:r w:rsidRPr="006F24DF">
              <w:rPr>
                <w:rFonts w:ascii="Times New Roman" w:hAnsi="Times New Roman"/>
              </w:rPr>
              <w:t>СЭ.01</w:t>
            </w:r>
          </w:p>
        </w:tc>
        <w:tc>
          <w:tcPr>
            <w:tcW w:w="1570" w:type="dxa"/>
          </w:tcPr>
          <w:p w:rsidR="00F847A3" w:rsidRPr="00ED469E" w:rsidRDefault="00F847A3" w:rsidP="00F847A3">
            <w:pPr>
              <w:spacing w:after="0" w:line="240" w:lineRule="auto"/>
              <w:rPr>
                <w:rFonts w:ascii="Times New Roman" w:hAnsi="Times New Roman"/>
                <w:b/>
              </w:rPr>
            </w:pPr>
            <w:r w:rsidRPr="00ED469E">
              <w:rPr>
                <w:rFonts w:ascii="Times New Roman" w:hAnsi="Times New Roman"/>
              </w:rPr>
              <w:t>Основы ф</w:t>
            </w:r>
            <w:r w:rsidRPr="00ED469E">
              <w:rPr>
                <w:rFonts w:ascii="Times New Roman" w:hAnsi="Times New Roman"/>
              </w:rPr>
              <w:t>и</w:t>
            </w:r>
            <w:r w:rsidRPr="00ED469E">
              <w:rPr>
                <w:rFonts w:ascii="Times New Roman" w:hAnsi="Times New Roman"/>
              </w:rPr>
              <w:t>лософии</w:t>
            </w:r>
          </w:p>
        </w:tc>
        <w:tc>
          <w:tcPr>
            <w:tcW w:w="429" w:type="dxa"/>
            <w:vAlign w:val="center"/>
          </w:tcPr>
          <w:p w:rsidR="00F847A3" w:rsidRPr="00ED469E" w:rsidRDefault="00F847A3" w:rsidP="00F847A3">
            <w:pPr>
              <w:spacing w:after="0" w:line="240" w:lineRule="auto"/>
              <w:jc w:val="center"/>
              <w:rPr>
                <w:rFonts w:ascii="Times New Roman" w:hAnsi="Times New Roman"/>
              </w:rPr>
            </w:pPr>
            <w:r w:rsidRPr="00ED469E">
              <w:rPr>
                <w:rFonts w:ascii="Times New Roman" w:hAnsi="Times New Roman"/>
              </w:rPr>
              <w:t>2</w:t>
            </w:r>
          </w:p>
        </w:tc>
        <w:tc>
          <w:tcPr>
            <w:tcW w:w="305" w:type="dxa"/>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4</w:t>
            </w:r>
          </w:p>
        </w:tc>
        <w:tc>
          <w:tcPr>
            <w:tcW w:w="243" w:type="dxa"/>
            <w:gridSpan w:val="2"/>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4</w:t>
            </w:r>
          </w:p>
        </w:tc>
        <w:tc>
          <w:tcPr>
            <w:tcW w:w="284" w:type="dxa"/>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4</w:t>
            </w:r>
          </w:p>
        </w:tc>
        <w:tc>
          <w:tcPr>
            <w:tcW w:w="290" w:type="dxa"/>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4</w:t>
            </w:r>
          </w:p>
        </w:tc>
        <w:tc>
          <w:tcPr>
            <w:tcW w:w="291" w:type="dxa"/>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4</w:t>
            </w:r>
          </w:p>
        </w:tc>
        <w:tc>
          <w:tcPr>
            <w:tcW w:w="290" w:type="dxa"/>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2</w:t>
            </w:r>
          </w:p>
        </w:tc>
        <w:tc>
          <w:tcPr>
            <w:tcW w:w="290" w:type="dxa"/>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2</w:t>
            </w:r>
          </w:p>
        </w:tc>
        <w:tc>
          <w:tcPr>
            <w:tcW w:w="289" w:type="dxa"/>
            <w:noWrap/>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2</w:t>
            </w:r>
          </w:p>
        </w:tc>
        <w:tc>
          <w:tcPr>
            <w:tcW w:w="285" w:type="dxa"/>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2</w:t>
            </w:r>
          </w:p>
        </w:tc>
        <w:tc>
          <w:tcPr>
            <w:tcW w:w="289" w:type="dxa"/>
            <w:noWrap/>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2</w:t>
            </w:r>
          </w:p>
        </w:tc>
        <w:tc>
          <w:tcPr>
            <w:tcW w:w="290" w:type="dxa"/>
            <w:noWrap/>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2</w:t>
            </w:r>
          </w:p>
        </w:tc>
        <w:tc>
          <w:tcPr>
            <w:tcW w:w="287" w:type="dxa"/>
            <w:noWrap/>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2</w:t>
            </w:r>
          </w:p>
        </w:tc>
        <w:tc>
          <w:tcPr>
            <w:tcW w:w="289" w:type="dxa"/>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2</w:t>
            </w:r>
          </w:p>
        </w:tc>
        <w:tc>
          <w:tcPr>
            <w:tcW w:w="290" w:type="dxa"/>
            <w:noWrap/>
            <w:vAlign w:val="center"/>
          </w:tcPr>
          <w:p w:rsidR="00F847A3" w:rsidRPr="00ED469E" w:rsidRDefault="00F847A3" w:rsidP="00F847A3">
            <w:pPr>
              <w:spacing w:after="0" w:line="240" w:lineRule="auto"/>
              <w:jc w:val="center"/>
              <w:rPr>
                <w:rFonts w:ascii="Times New Roman" w:hAnsi="Times New Roman"/>
              </w:rPr>
            </w:pPr>
          </w:p>
        </w:tc>
        <w:tc>
          <w:tcPr>
            <w:tcW w:w="289" w:type="dxa"/>
            <w:noWrap/>
            <w:vAlign w:val="center"/>
          </w:tcPr>
          <w:p w:rsidR="00F847A3" w:rsidRPr="00ED469E" w:rsidRDefault="00F847A3" w:rsidP="00F847A3">
            <w:pPr>
              <w:spacing w:after="0" w:line="240" w:lineRule="auto"/>
              <w:jc w:val="center"/>
              <w:rPr>
                <w:rFonts w:ascii="Times New Roman" w:hAnsi="Times New Roman"/>
              </w:rPr>
            </w:pPr>
          </w:p>
        </w:tc>
        <w:tc>
          <w:tcPr>
            <w:tcW w:w="290" w:type="dxa"/>
            <w:noWrap/>
            <w:vAlign w:val="center"/>
          </w:tcPr>
          <w:p w:rsidR="00F847A3" w:rsidRPr="00ED469E" w:rsidRDefault="00F847A3" w:rsidP="00F847A3">
            <w:pPr>
              <w:spacing w:after="0" w:line="240" w:lineRule="auto"/>
              <w:jc w:val="center"/>
              <w:rPr>
                <w:rFonts w:ascii="Times New Roman" w:hAnsi="Times New Roman"/>
              </w:rPr>
            </w:pPr>
          </w:p>
        </w:tc>
        <w:tc>
          <w:tcPr>
            <w:tcW w:w="289" w:type="dxa"/>
            <w:noWrap/>
            <w:vAlign w:val="center"/>
          </w:tcPr>
          <w:p w:rsidR="00F847A3" w:rsidRPr="00ED469E" w:rsidRDefault="00F847A3" w:rsidP="00F847A3">
            <w:pPr>
              <w:spacing w:after="0" w:line="240" w:lineRule="auto"/>
              <w:jc w:val="center"/>
              <w:rPr>
                <w:rFonts w:ascii="Times New Roman" w:hAnsi="Times New Roman"/>
              </w:rPr>
            </w:pPr>
          </w:p>
        </w:tc>
        <w:tc>
          <w:tcPr>
            <w:tcW w:w="290" w:type="dxa"/>
            <w:shd w:val="clear" w:color="auto" w:fill="DDD9C3"/>
            <w:noWrap/>
            <w:vAlign w:val="center"/>
          </w:tcPr>
          <w:p w:rsidR="00F847A3" w:rsidRPr="00ED469E" w:rsidRDefault="00F847A3" w:rsidP="00F847A3">
            <w:pPr>
              <w:spacing w:after="0" w:line="240" w:lineRule="auto"/>
              <w:jc w:val="center"/>
              <w:rPr>
                <w:rFonts w:ascii="Times New Roman" w:hAnsi="Times New Roman"/>
              </w:rPr>
            </w:pPr>
          </w:p>
        </w:tc>
        <w:tc>
          <w:tcPr>
            <w:tcW w:w="289" w:type="dxa"/>
            <w:shd w:val="clear" w:color="auto" w:fill="DDD9C3"/>
            <w:noWrap/>
            <w:vAlign w:val="center"/>
          </w:tcPr>
          <w:p w:rsidR="00F847A3" w:rsidRPr="00ED469E" w:rsidRDefault="00F847A3" w:rsidP="00F847A3">
            <w:pPr>
              <w:spacing w:after="0" w:line="240" w:lineRule="auto"/>
              <w:jc w:val="center"/>
              <w:rPr>
                <w:rFonts w:ascii="Times New Roman" w:hAnsi="Times New Roman"/>
                <w:bCs/>
              </w:rPr>
            </w:pPr>
          </w:p>
        </w:tc>
        <w:tc>
          <w:tcPr>
            <w:tcW w:w="290" w:type="dxa"/>
            <w:noWrap/>
            <w:vAlign w:val="center"/>
          </w:tcPr>
          <w:p w:rsidR="00F847A3" w:rsidRPr="00ED469E" w:rsidRDefault="00F847A3" w:rsidP="00F847A3">
            <w:pPr>
              <w:spacing w:after="0" w:line="240" w:lineRule="auto"/>
              <w:jc w:val="center"/>
              <w:rPr>
                <w:rFonts w:ascii="Times New Roman" w:hAnsi="Times New Roman"/>
              </w:rPr>
            </w:pPr>
          </w:p>
        </w:tc>
        <w:tc>
          <w:tcPr>
            <w:tcW w:w="246" w:type="dxa"/>
            <w:noWrap/>
            <w:vAlign w:val="center"/>
          </w:tcPr>
          <w:p w:rsidR="00F847A3" w:rsidRPr="00ED469E" w:rsidRDefault="00F847A3" w:rsidP="00F847A3">
            <w:pPr>
              <w:spacing w:after="0" w:line="240" w:lineRule="auto"/>
              <w:jc w:val="center"/>
              <w:rPr>
                <w:rFonts w:ascii="Times New Roman" w:hAnsi="Times New Roman"/>
              </w:rPr>
            </w:pPr>
          </w:p>
        </w:tc>
        <w:tc>
          <w:tcPr>
            <w:tcW w:w="333" w:type="dxa"/>
            <w:noWrap/>
            <w:vAlign w:val="center"/>
          </w:tcPr>
          <w:p w:rsidR="00F847A3" w:rsidRPr="00ED469E" w:rsidRDefault="00F847A3" w:rsidP="00F847A3">
            <w:pPr>
              <w:spacing w:after="0" w:line="240" w:lineRule="auto"/>
              <w:jc w:val="center"/>
              <w:rPr>
                <w:rFonts w:ascii="Times New Roman" w:hAnsi="Times New Roman"/>
              </w:rPr>
            </w:pPr>
          </w:p>
        </w:tc>
        <w:tc>
          <w:tcPr>
            <w:tcW w:w="289" w:type="dxa"/>
            <w:noWrap/>
            <w:vAlign w:val="center"/>
          </w:tcPr>
          <w:p w:rsidR="00F847A3" w:rsidRPr="00ED469E" w:rsidRDefault="00F847A3" w:rsidP="00F847A3">
            <w:pPr>
              <w:spacing w:after="0" w:line="240" w:lineRule="auto"/>
              <w:jc w:val="center"/>
              <w:rPr>
                <w:rFonts w:ascii="Times New Roman" w:hAnsi="Times New Roman"/>
              </w:rPr>
            </w:pPr>
          </w:p>
        </w:tc>
        <w:tc>
          <w:tcPr>
            <w:tcW w:w="290" w:type="dxa"/>
            <w:noWrap/>
            <w:vAlign w:val="center"/>
          </w:tcPr>
          <w:p w:rsidR="00F847A3" w:rsidRPr="00ED469E" w:rsidRDefault="00F847A3" w:rsidP="00F847A3">
            <w:pPr>
              <w:spacing w:after="0" w:line="240" w:lineRule="auto"/>
              <w:jc w:val="center"/>
              <w:rPr>
                <w:rFonts w:ascii="Times New Roman" w:hAnsi="Times New Roman"/>
              </w:rPr>
            </w:pPr>
          </w:p>
        </w:tc>
        <w:tc>
          <w:tcPr>
            <w:tcW w:w="289" w:type="dxa"/>
            <w:noWrap/>
            <w:vAlign w:val="center"/>
          </w:tcPr>
          <w:p w:rsidR="00F847A3" w:rsidRPr="00ED469E" w:rsidRDefault="00F847A3" w:rsidP="00F847A3">
            <w:pPr>
              <w:spacing w:after="0" w:line="240" w:lineRule="auto"/>
              <w:jc w:val="center"/>
              <w:rPr>
                <w:rFonts w:ascii="Times New Roman" w:hAnsi="Times New Roman"/>
              </w:rPr>
            </w:pPr>
          </w:p>
        </w:tc>
        <w:tc>
          <w:tcPr>
            <w:tcW w:w="290" w:type="dxa"/>
            <w:noWrap/>
            <w:vAlign w:val="center"/>
          </w:tcPr>
          <w:p w:rsidR="00F847A3" w:rsidRPr="00ED469E" w:rsidRDefault="00F847A3" w:rsidP="00F847A3">
            <w:pPr>
              <w:spacing w:after="0" w:line="240" w:lineRule="auto"/>
              <w:jc w:val="center"/>
              <w:rPr>
                <w:rFonts w:ascii="Times New Roman" w:hAnsi="Times New Roman"/>
              </w:rPr>
            </w:pPr>
          </w:p>
        </w:tc>
        <w:tc>
          <w:tcPr>
            <w:tcW w:w="289" w:type="dxa"/>
            <w:noWrap/>
            <w:vAlign w:val="center"/>
          </w:tcPr>
          <w:p w:rsidR="00F847A3" w:rsidRPr="00ED469E" w:rsidRDefault="00F847A3" w:rsidP="00F847A3">
            <w:pPr>
              <w:spacing w:after="0" w:line="240" w:lineRule="auto"/>
              <w:jc w:val="center"/>
              <w:rPr>
                <w:rFonts w:ascii="Times New Roman" w:hAnsi="Times New Roman"/>
              </w:rPr>
            </w:pPr>
          </w:p>
        </w:tc>
        <w:tc>
          <w:tcPr>
            <w:tcW w:w="290" w:type="dxa"/>
            <w:noWrap/>
            <w:vAlign w:val="center"/>
          </w:tcPr>
          <w:p w:rsidR="00F847A3" w:rsidRPr="00ED469E" w:rsidRDefault="00F847A3" w:rsidP="00F847A3">
            <w:pPr>
              <w:spacing w:after="0" w:line="240" w:lineRule="auto"/>
              <w:jc w:val="center"/>
              <w:rPr>
                <w:rFonts w:ascii="Times New Roman" w:hAnsi="Times New Roman"/>
              </w:rPr>
            </w:pPr>
          </w:p>
        </w:tc>
        <w:tc>
          <w:tcPr>
            <w:tcW w:w="289" w:type="dxa"/>
            <w:noWrap/>
            <w:vAlign w:val="center"/>
          </w:tcPr>
          <w:p w:rsidR="00F847A3" w:rsidRPr="00ED469E" w:rsidRDefault="00F847A3" w:rsidP="00F847A3">
            <w:pPr>
              <w:spacing w:after="0" w:line="240" w:lineRule="auto"/>
              <w:jc w:val="center"/>
              <w:rPr>
                <w:rFonts w:ascii="Times New Roman" w:hAnsi="Times New Roman"/>
              </w:rPr>
            </w:pPr>
          </w:p>
        </w:tc>
        <w:tc>
          <w:tcPr>
            <w:tcW w:w="290" w:type="dxa"/>
            <w:noWrap/>
            <w:vAlign w:val="center"/>
          </w:tcPr>
          <w:p w:rsidR="00F847A3" w:rsidRPr="00ED469E" w:rsidRDefault="00F847A3" w:rsidP="00F847A3">
            <w:pPr>
              <w:spacing w:after="0" w:line="240" w:lineRule="auto"/>
              <w:jc w:val="center"/>
              <w:rPr>
                <w:rFonts w:ascii="Times New Roman" w:hAnsi="Times New Roman"/>
              </w:rPr>
            </w:pPr>
          </w:p>
        </w:tc>
        <w:tc>
          <w:tcPr>
            <w:tcW w:w="294" w:type="dxa"/>
            <w:noWrap/>
            <w:vAlign w:val="center"/>
          </w:tcPr>
          <w:p w:rsidR="00F847A3" w:rsidRPr="00ED469E" w:rsidRDefault="00F847A3" w:rsidP="00F847A3">
            <w:pPr>
              <w:spacing w:after="0" w:line="240" w:lineRule="auto"/>
              <w:jc w:val="center"/>
              <w:rPr>
                <w:rFonts w:ascii="Times New Roman" w:hAnsi="Times New Roman"/>
              </w:rPr>
            </w:pPr>
          </w:p>
        </w:tc>
        <w:tc>
          <w:tcPr>
            <w:tcW w:w="290" w:type="dxa"/>
            <w:vAlign w:val="center"/>
          </w:tcPr>
          <w:p w:rsidR="00F847A3" w:rsidRPr="00ED469E" w:rsidRDefault="00F847A3" w:rsidP="00F847A3">
            <w:pPr>
              <w:spacing w:after="0" w:line="240" w:lineRule="auto"/>
              <w:jc w:val="center"/>
              <w:rPr>
                <w:rFonts w:ascii="Times New Roman" w:hAnsi="Times New Roman"/>
              </w:rPr>
            </w:pPr>
          </w:p>
        </w:tc>
        <w:tc>
          <w:tcPr>
            <w:tcW w:w="289" w:type="dxa"/>
            <w:vAlign w:val="center"/>
          </w:tcPr>
          <w:p w:rsidR="00F847A3" w:rsidRPr="00ED469E" w:rsidRDefault="00F847A3" w:rsidP="00F847A3">
            <w:pPr>
              <w:spacing w:after="0" w:line="240" w:lineRule="auto"/>
              <w:jc w:val="center"/>
              <w:rPr>
                <w:rFonts w:ascii="Times New Roman" w:hAnsi="Times New Roman"/>
              </w:rPr>
            </w:pPr>
          </w:p>
        </w:tc>
        <w:tc>
          <w:tcPr>
            <w:tcW w:w="242" w:type="dxa"/>
            <w:vAlign w:val="center"/>
          </w:tcPr>
          <w:p w:rsidR="00F847A3" w:rsidRPr="00ED469E" w:rsidRDefault="00F847A3" w:rsidP="00F847A3">
            <w:pPr>
              <w:spacing w:after="0" w:line="240" w:lineRule="auto"/>
              <w:ind w:hanging="23"/>
              <w:jc w:val="center"/>
              <w:rPr>
                <w:rFonts w:ascii="Times New Roman" w:hAnsi="Times New Roman"/>
              </w:rPr>
            </w:pPr>
          </w:p>
        </w:tc>
        <w:tc>
          <w:tcPr>
            <w:tcW w:w="242" w:type="dxa"/>
            <w:vAlign w:val="center"/>
          </w:tcPr>
          <w:p w:rsidR="00F847A3" w:rsidRPr="00ED469E" w:rsidRDefault="00F847A3" w:rsidP="00F847A3">
            <w:pPr>
              <w:spacing w:after="0" w:line="240" w:lineRule="auto"/>
              <w:ind w:hanging="23"/>
              <w:jc w:val="center"/>
              <w:rPr>
                <w:rFonts w:ascii="Times New Roman" w:hAnsi="Times New Roman"/>
              </w:rPr>
            </w:pPr>
          </w:p>
        </w:tc>
        <w:tc>
          <w:tcPr>
            <w:tcW w:w="349" w:type="dxa"/>
            <w:vAlign w:val="center"/>
          </w:tcPr>
          <w:p w:rsidR="00F847A3" w:rsidRPr="00ED469E" w:rsidRDefault="00F847A3" w:rsidP="00F847A3">
            <w:pPr>
              <w:spacing w:after="0" w:line="240" w:lineRule="auto"/>
              <w:ind w:hanging="23"/>
              <w:jc w:val="center"/>
              <w:rPr>
                <w:rFonts w:ascii="Times New Roman" w:hAnsi="Times New Roman"/>
              </w:rPr>
            </w:pPr>
          </w:p>
        </w:tc>
        <w:tc>
          <w:tcPr>
            <w:tcW w:w="273" w:type="dxa"/>
            <w:vAlign w:val="center"/>
          </w:tcPr>
          <w:p w:rsidR="00F847A3" w:rsidRPr="00ED469E" w:rsidRDefault="00F847A3" w:rsidP="00F847A3">
            <w:pPr>
              <w:spacing w:after="0" w:line="240" w:lineRule="auto"/>
              <w:ind w:hanging="23"/>
              <w:jc w:val="center"/>
              <w:rPr>
                <w:rFonts w:ascii="Times New Roman" w:hAnsi="Times New Roman"/>
              </w:rPr>
            </w:pPr>
          </w:p>
        </w:tc>
        <w:tc>
          <w:tcPr>
            <w:tcW w:w="242" w:type="dxa"/>
            <w:vAlign w:val="center"/>
          </w:tcPr>
          <w:p w:rsidR="00F847A3" w:rsidRPr="00ED469E" w:rsidRDefault="00F847A3" w:rsidP="00F847A3">
            <w:pPr>
              <w:spacing w:after="0" w:line="240" w:lineRule="auto"/>
              <w:ind w:hanging="23"/>
              <w:jc w:val="center"/>
              <w:rPr>
                <w:rFonts w:ascii="Times New Roman" w:hAnsi="Times New Roman"/>
              </w:rPr>
            </w:pPr>
          </w:p>
        </w:tc>
        <w:tc>
          <w:tcPr>
            <w:tcW w:w="242" w:type="dxa"/>
            <w:vAlign w:val="center"/>
          </w:tcPr>
          <w:p w:rsidR="00F847A3" w:rsidRPr="00ED469E" w:rsidRDefault="00F847A3" w:rsidP="00F847A3">
            <w:pPr>
              <w:spacing w:after="0" w:line="240" w:lineRule="auto"/>
              <w:ind w:hanging="23"/>
              <w:jc w:val="center"/>
              <w:rPr>
                <w:rFonts w:ascii="Times New Roman" w:hAnsi="Times New Roman"/>
              </w:rPr>
            </w:pPr>
          </w:p>
        </w:tc>
        <w:tc>
          <w:tcPr>
            <w:tcW w:w="360" w:type="dxa"/>
            <w:vAlign w:val="center"/>
          </w:tcPr>
          <w:p w:rsidR="00F847A3" w:rsidRPr="00ED469E" w:rsidRDefault="00F847A3" w:rsidP="00F847A3">
            <w:pPr>
              <w:spacing w:after="0" w:line="240" w:lineRule="auto"/>
              <w:ind w:hanging="23"/>
              <w:jc w:val="center"/>
              <w:rPr>
                <w:rFonts w:ascii="Times New Roman" w:hAnsi="Times New Roman"/>
              </w:rPr>
            </w:pPr>
          </w:p>
        </w:tc>
        <w:tc>
          <w:tcPr>
            <w:tcW w:w="289" w:type="dxa"/>
            <w:vAlign w:val="center"/>
          </w:tcPr>
          <w:p w:rsidR="00F847A3" w:rsidRPr="00ED469E" w:rsidRDefault="00F847A3" w:rsidP="00F847A3">
            <w:pPr>
              <w:spacing w:after="0" w:line="240" w:lineRule="auto"/>
              <w:ind w:hanging="23"/>
              <w:jc w:val="center"/>
              <w:rPr>
                <w:rFonts w:ascii="Times New Roman" w:hAnsi="Times New Roman"/>
              </w:rPr>
            </w:pPr>
          </w:p>
        </w:tc>
        <w:tc>
          <w:tcPr>
            <w:tcW w:w="289" w:type="dxa"/>
            <w:vAlign w:val="center"/>
          </w:tcPr>
          <w:p w:rsidR="00F847A3" w:rsidRPr="00ED469E" w:rsidRDefault="00F847A3" w:rsidP="00F847A3">
            <w:pPr>
              <w:spacing w:after="0" w:line="240" w:lineRule="auto"/>
              <w:ind w:hanging="23"/>
              <w:jc w:val="center"/>
              <w:rPr>
                <w:rFonts w:ascii="Times New Roman" w:hAnsi="Times New Roman"/>
              </w:rPr>
            </w:pPr>
          </w:p>
        </w:tc>
        <w:tc>
          <w:tcPr>
            <w:tcW w:w="289" w:type="dxa"/>
            <w:vAlign w:val="center"/>
          </w:tcPr>
          <w:p w:rsidR="00F847A3" w:rsidRPr="00ED469E" w:rsidRDefault="00F847A3" w:rsidP="00F847A3">
            <w:pPr>
              <w:spacing w:after="0" w:line="240" w:lineRule="auto"/>
              <w:ind w:hanging="23"/>
              <w:jc w:val="center"/>
              <w:rPr>
                <w:rFonts w:ascii="Times New Roman" w:hAnsi="Times New Roman"/>
              </w:rPr>
            </w:pPr>
          </w:p>
        </w:tc>
        <w:tc>
          <w:tcPr>
            <w:tcW w:w="289" w:type="dxa"/>
            <w:vAlign w:val="center"/>
          </w:tcPr>
          <w:p w:rsidR="00F847A3" w:rsidRPr="00ED469E" w:rsidRDefault="00F847A3" w:rsidP="00F847A3">
            <w:pPr>
              <w:spacing w:after="0" w:line="240" w:lineRule="auto"/>
              <w:ind w:hanging="23"/>
              <w:jc w:val="center"/>
              <w:rPr>
                <w:rFonts w:ascii="Times New Roman" w:hAnsi="Times New Roman"/>
              </w:rPr>
            </w:pPr>
          </w:p>
        </w:tc>
        <w:tc>
          <w:tcPr>
            <w:tcW w:w="416" w:type="dxa"/>
            <w:textDirection w:val="btLr"/>
          </w:tcPr>
          <w:p w:rsidR="00F847A3" w:rsidRPr="00F20824" w:rsidRDefault="00F847A3" w:rsidP="00F847A3">
            <w:pPr>
              <w:spacing w:after="0" w:line="240" w:lineRule="auto"/>
              <w:ind w:right="113" w:hanging="23"/>
              <w:jc w:val="center"/>
              <w:rPr>
                <w:rFonts w:ascii="Times New Roman" w:hAnsi="Times New Roman"/>
                <w:b/>
              </w:rPr>
            </w:pPr>
            <w:r w:rsidRPr="00F20824">
              <w:rPr>
                <w:rFonts w:ascii="Times New Roman" w:hAnsi="Times New Roman"/>
                <w:b/>
              </w:rPr>
              <w:t>36</w:t>
            </w:r>
          </w:p>
        </w:tc>
      </w:tr>
      <w:tr w:rsidR="00F847A3" w:rsidRPr="00F20824" w:rsidTr="00F847A3">
        <w:trPr>
          <w:cantSplit/>
          <w:trHeight w:val="517"/>
          <w:jc w:val="center"/>
        </w:trPr>
        <w:tc>
          <w:tcPr>
            <w:tcW w:w="980" w:type="dxa"/>
          </w:tcPr>
          <w:p w:rsidR="00F847A3" w:rsidRPr="006F24DF" w:rsidRDefault="00F847A3" w:rsidP="00F847A3">
            <w:pPr>
              <w:spacing w:after="0" w:line="240" w:lineRule="auto"/>
              <w:rPr>
                <w:rFonts w:ascii="Times New Roman" w:hAnsi="Times New Roman"/>
              </w:rPr>
            </w:pPr>
            <w:r w:rsidRPr="006F24DF">
              <w:rPr>
                <w:rFonts w:ascii="Times New Roman" w:hAnsi="Times New Roman"/>
              </w:rPr>
              <w:lastRenderedPageBreak/>
              <w:t>О</w:t>
            </w:r>
            <w:r w:rsidRPr="006F24DF">
              <w:rPr>
                <w:rFonts w:ascii="Times New Roman" w:hAnsi="Times New Roman"/>
              </w:rPr>
              <w:t>Г</w:t>
            </w:r>
            <w:r w:rsidRPr="006F24DF">
              <w:rPr>
                <w:rFonts w:ascii="Times New Roman" w:hAnsi="Times New Roman"/>
              </w:rPr>
              <w:t>СЭ.02</w:t>
            </w:r>
          </w:p>
        </w:tc>
        <w:tc>
          <w:tcPr>
            <w:tcW w:w="1570" w:type="dxa"/>
          </w:tcPr>
          <w:p w:rsidR="00F847A3" w:rsidRPr="00ED469E" w:rsidRDefault="00F847A3" w:rsidP="00F847A3">
            <w:pPr>
              <w:spacing w:after="0" w:line="240" w:lineRule="auto"/>
              <w:rPr>
                <w:rFonts w:ascii="Times New Roman" w:hAnsi="Times New Roman"/>
              </w:rPr>
            </w:pPr>
            <w:r w:rsidRPr="00ED469E">
              <w:rPr>
                <w:rFonts w:ascii="Times New Roman" w:hAnsi="Times New Roman"/>
              </w:rPr>
              <w:t>История</w:t>
            </w:r>
          </w:p>
        </w:tc>
        <w:tc>
          <w:tcPr>
            <w:tcW w:w="429" w:type="dxa"/>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1</w:t>
            </w:r>
          </w:p>
        </w:tc>
        <w:tc>
          <w:tcPr>
            <w:tcW w:w="305" w:type="dxa"/>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4</w:t>
            </w:r>
          </w:p>
        </w:tc>
        <w:tc>
          <w:tcPr>
            <w:tcW w:w="243" w:type="dxa"/>
            <w:gridSpan w:val="2"/>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4</w:t>
            </w:r>
          </w:p>
        </w:tc>
        <w:tc>
          <w:tcPr>
            <w:tcW w:w="284" w:type="dxa"/>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4</w:t>
            </w:r>
          </w:p>
        </w:tc>
        <w:tc>
          <w:tcPr>
            <w:tcW w:w="290" w:type="dxa"/>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4</w:t>
            </w:r>
          </w:p>
        </w:tc>
        <w:tc>
          <w:tcPr>
            <w:tcW w:w="291" w:type="dxa"/>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4</w:t>
            </w:r>
          </w:p>
        </w:tc>
        <w:tc>
          <w:tcPr>
            <w:tcW w:w="290" w:type="dxa"/>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4</w:t>
            </w:r>
          </w:p>
        </w:tc>
        <w:tc>
          <w:tcPr>
            <w:tcW w:w="290" w:type="dxa"/>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4</w:t>
            </w:r>
          </w:p>
        </w:tc>
        <w:tc>
          <w:tcPr>
            <w:tcW w:w="289" w:type="dxa"/>
            <w:noWrap/>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4</w:t>
            </w:r>
          </w:p>
        </w:tc>
        <w:tc>
          <w:tcPr>
            <w:tcW w:w="285" w:type="dxa"/>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4</w:t>
            </w:r>
          </w:p>
        </w:tc>
        <w:tc>
          <w:tcPr>
            <w:tcW w:w="289" w:type="dxa"/>
            <w:noWrap/>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4</w:t>
            </w:r>
          </w:p>
        </w:tc>
        <w:tc>
          <w:tcPr>
            <w:tcW w:w="290" w:type="dxa"/>
            <w:noWrap/>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4</w:t>
            </w:r>
          </w:p>
        </w:tc>
        <w:tc>
          <w:tcPr>
            <w:tcW w:w="287" w:type="dxa"/>
            <w:noWrap/>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4</w:t>
            </w:r>
          </w:p>
        </w:tc>
        <w:tc>
          <w:tcPr>
            <w:tcW w:w="289" w:type="dxa"/>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4</w:t>
            </w:r>
          </w:p>
        </w:tc>
        <w:tc>
          <w:tcPr>
            <w:tcW w:w="290" w:type="dxa"/>
            <w:noWrap/>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4</w:t>
            </w:r>
          </w:p>
        </w:tc>
        <w:tc>
          <w:tcPr>
            <w:tcW w:w="289" w:type="dxa"/>
            <w:noWrap/>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4</w:t>
            </w:r>
          </w:p>
        </w:tc>
        <w:tc>
          <w:tcPr>
            <w:tcW w:w="290" w:type="dxa"/>
            <w:noWrap/>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6</w:t>
            </w:r>
          </w:p>
        </w:tc>
        <w:tc>
          <w:tcPr>
            <w:tcW w:w="289" w:type="dxa"/>
            <w:noWrap/>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6</w:t>
            </w:r>
          </w:p>
        </w:tc>
        <w:tc>
          <w:tcPr>
            <w:tcW w:w="290" w:type="dxa"/>
            <w:shd w:val="clear" w:color="auto" w:fill="DDD9C3"/>
            <w:noWrap/>
            <w:vAlign w:val="center"/>
          </w:tcPr>
          <w:p w:rsidR="00F847A3" w:rsidRPr="00ED469E" w:rsidRDefault="00F847A3" w:rsidP="00F847A3">
            <w:pPr>
              <w:spacing w:after="0" w:line="240" w:lineRule="auto"/>
              <w:jc w:val="center"/>
              <w:rPr>
                <w:rFonts w:ascii="Times New Roman" w:hAnsi="Times New Roman"/>
              </w:rPr>
            </w:pPr>
          </w:p>
        </w:tc>
        <w:tc>
          <w:tcPr>
            <w:tcW w:w="289" w:type="dxa"/>
            <w:shd w:val="clear" w:color="auto" w:fill="DDD9C3"/>
            <w:noWrap/>
            <w:vAlign w:val="center"/>
          </w:tcPr>
          <w:p w:rsidR="00F847A3" w:rsidRPr="00ED469E" w:rsidRDefault="00F847A3" w:rsidP="00F847A3">
            <w:pPr>
              <w:spacing w:after="0" w:line="240" w:lineRule="auto"/>
              <w:jc w:val="center"/>
              <w:rPr>
                <w:rFonts w:ascii="Times New Roman" w:hAnsi="Times New Roman"/>
                <w:bCs/>
              </w:rPr>
            </w:pPr>
          </w:p>
        </w:tc>
        <w:tc>
          <w:tcPr>
            <w:tcW w:w="290" w:type="dxa"/>
            <w:noWrap/>
            <w:vAlign w:val="center"/>
          </w:tcPr>
          <w:p w:rsidR="00F847A3" w:rsidRPr="00ED469E" w:rsidRDefault="00F847A3" w:rsidP="00F847A3">
            <w:pPr>
              <w:spacing w:after="0" w:line="240" w:lineRule="auto"/>
              <w:jc w:val="center"/>
              <w:rPr>
                <w:rFonts w:ascii="Times New Roman" w:hAnsi="Times New Roman"/>
              </w:rPr>
            </w:pPr>
          </w:p>
        </w:tc>
        <w:tc>
          <w:tcPr>
            <w:tcW w:w="246" w:type="dxa"/>
            <w:noWrap/>
            <w:vAlign w:val="center"/>
          </w:tcPr>
          <w:p w:rsidR="00F847A3" w:rsidRPr="00ED469E" w:rsidRDefault="00F847A3" w:rsidP="00F847A3">
            <w:pPr>
              <w:spacing w:after="0" w:line="240" w:lineRule="auto"/>
              <w:jc w:val="center"/>
              <w:rPr>
                <w:rFonts w:ascii="Times New Roman" w:hAnsi="Times New Roman"/>
              </w:rPr>
            </w:pPr>
          </w:p>
        </w:tc>
        <w:tc>
          <w:tcPr>
            <w:tcW w:w="333" w:type="dxa"/>
            <w:noWrap/>
            <w:vAlign w:val="center"/>
          </w:tcPr>
          <w:p w:rsidR="00F847A3" w:rsidRPr="00ED469E" w:rsidRDefault="00F847A3" w:rsidP="00F847A3">
            <w:pPr>
              <w:spacing w:after="0" w:line="240" w:lineRule="auto"/>
              <w:jc w:val="center"/>
              <w:rPr>
                <w:rFonts w:ascii="Times New Roman" w:hAnsi="Times New Roman"/>
              </w:rPr>
            </w:pPr>
          </w:p>
        </w:tc>
        <w:tc>
          <w:tcPr>
            <w:tcW w:w="289" w:type="dxa"/>
            <w:noWrap/>
            <w:vAlign w:val="center"/>
          </w:tcPr>
          <w:p w:rsidR="00F847A3" w:rsidRPr="00ED469E" w:rsidRDefault="00F847A3" w:rsidP="00F847A3">
            <w:pPr>
              <w:spacing w:after="0" w:line="240" w:lineRule="auto"/>
              <w:jc w:val="center"/>
              <w:rPr>
                <w:rFonts w:ascii="Times New Roman" w:hAnsi="Times New Roman"/>
              </w:rPr>
            </w:pPr>
          </w:p>
        </w:tc>
        <w:tc>
          <w:tcPr>
            <w:tcW w:w="290" w:type="dxa"/>
            <w:noWrap/>
            <w:vAlign w:val="center"/>
          </w:tcPr>
          <w:p w:rsidR="00F847A3" w:rsidRPr="00ED469E" w:rsidRDefault="00F847A3" w:rsidP="00F847A3">
            <w:pPr>
              <w:spacing w:after="0" w:line="240" w:lineRule="auto"/>
              <w:jc w:val="center"/>
              <w:rPr>
                <w:rFonts w:ascii="Times New Roman" w:hAnsi="Times New Roman"/>
              </w:rPr>
            </w:pPr>
          </w:p>
        </w:tc>
        <w:tc>
          <w:tcPr>
            <w:tcW w:w="289" w:type="dxa"/>
            <w:noWrap/>
            <w:vAlign w:val="center"/>
          </w:tcPr>
          <w:p w:rsidR="00F847A3" w:rsidRPr="00ED469E" w:rsidRDefault="00F847A3" w:rsidP="00F847A3">
            <w:pPr>
              <w:spacing w:after="0" w:line="240" w:lineRule="auto"/>
              <w:jc w:val="center"/>
              <w:rPr>
                <w:rFonts w:ascii="Times New Roman" w:hAnsi="Times New Roman"/>
              </w:rPr>
            </w:pPr>
          </w:p>
        </w:tc>
        <w:tc>
          <w:tcPr>
            <w:tcW w:w="290" w:type="dxa"/>
            <w:noWrap/>
            <w:vAlign w:val="center"/>
          </w:tcPr>
          <w:p w:rsidR="00F847A3" w:rsidRPr="00ED469E" w:rsidRDefault="00F847A3" w:rsidP="00F847A3">
            <w:pPr>
              <w:spacing w:after="0" w:line="240" w:lineRule="auto"/>
              <w:jc w:val="center"/>
              <w:rPr>
                <w:rFonts w:ascii="Times New Roman" w:hAnsi="Times New Roman"/>
              </w:rPr>
            </w:pPr>
          </w:p>
        </w:tc>
        <w:tc>
          <w:tcPr>
            <w:tcW w:w="289" w:type="dxa"/>
            <w:noWrap/>
            <w:vAlign w:val="center"/>
          </w:tcPr>
          <w:p w:rsidR="00F847A3" w:rsidRPr="00ED469E" w:rsidRDefault="00F847A3" w:rsidP="00F847A3">
            <w:pPr>
              <w:spacing w:after="0" w:line="240" w:lineRule="auto"/>
              <w:jc w:val="center"/>
              <w:rPr>
                <w:rFonts w:ascii="Times New Roman" w:hAnsi="Times New Roman"/>
              </w:rPr>
            </w:pPr>
          </w:p>
        </w:tc>
        <w:tc>
          <w:tcPr>
            <w:tcW w:w="290" w:type="dxa"/>
            <w:noWrap/>
            <w:vAlign w:val="center"/>
          </w:tcPr>
          <w:p w:rsidR="00F847A3" w:rsidRPr="00ED469E" w:rsidRDefault="00F847A3" w:rsidP="00F847A3">
            <w:pPr>
              <w:spacing w:after="0" w:line="240" w:lineRule="auto"/>
              <w:jc w:val="center"/>
              <w:rPr>
                <w:rFonts w:ascii="Times New Roman" w:hAnsi="Times New Roman"/>
              </w:rPr>
            </w:pPr>
          </w:p>
        </w:tc>
        <w:tc>
          <w:tcPr>
            <w:tcW w:w="289" w:type="dxa"/>
            <w:noWrap/>
            <w:vAlign w:val="center"/>
          </w:tcPr>
          <w:p w:rsidR="00F847A3" w:rsidRPr="00ED469E" w:rsidRDefault="00F847A3" w:rsidP="00F847A3">
            <w:pPr>
              <w:spacing w:after="0" w:line="240" w:lineRule="auto"/>
              <w:jc w:val="center"/>
              <w:rPr>
                <w:rFonts w:ascii="Times New Roman" w:hAnsi="Times New Roman"/>
              </w:rPr>
            </w:pPr>
          </w:p>
        </w:tc>
        <w:tc>
          <w:tcPr>
            <w:tcW w:w="290" w:type="dxa"/>
            <w:noWrap/>
            <w:vAlign w:val="center"/>
          </w:tcPr>
          <w:p w:rsidR="00F847A3" w:rsidRPr="00ED469E" w:rsidRDefault="00F847A3" w:rsidP="00F847A3">
            <w:pPr>
              <w:spacing w:after="0" w:line="240" w:lineRule="auto"/>
              <w:jc w:val="center"/>
              <w:rPr>
                <w:rFonts w:ascii="Times New Roman" w:hAnsi="Times New Roman"/>
              </w:rPr>
            </w:pPr>
          </w:p>
        </w:tc>
        <w:tc>
          <w:tcPr>
            <w:tcW w:w="294" w:type="dxa"/>
            <w:noWrap/>
            <w:vAlign w:val="center"/>
          </w:tcPr>
          <w:p w:rsidR="00F847A3" w:rsidRPr="00ED469E" w:rsidRDefault="00F847A3" w:rsidP="00F847A3">
            <w:pPr>
              <w:spacing w:after="0" w:line="240" w:lineRule="auto"/>
              <w:jc w:val="center"/>
              <w:rPr>
                <w:rFonts w:ascii="Times New Roman" w:hAnsi="Times New Roman"/>
              </w:rPr>
            </w:pPr>
          </w:p>
        </w:tc>
        <w:tc>
          <w:tcPr>
            <w:tcW w:w="290" w:type="dxa"/>
            <w:vAlign w:val="center"/>
          </w:tcPr>
          <w:p w:rsidR="00F847A3" w:rsidRPr="00ED469E" w:rsidRDefault="00F847A3" w:rsidP="00F847A3">
            <w:pPr>
              <w:spacing w:after="0" w:line="240" w:lineRule="auto"/>
              <w:jc w:val="center"/>
              <w:rPr>
                <w:rFonts w:ascii="Times New Roman" w:hAnsi="Times New Roman"/>
              </w:rPr>
            </w:pPr>
          </w:p>
        </w:tc>
        <w:tc>
          <w:tcPr>
            <w:tcW w:w="289" w:type="dxa"/>
            <w:vAlign w:val="center"/>
          </w:tcPr>
          <w:p w:rsidR="00F847A3" w:rsidRPr="00ED469E" w:rsidRDefault="00F847A3" w:rsidP="00F847A3">
            <w:pPr>
              <w:spacing w:after="0" w:line="240" w:lineRule="auto"/>
              <w:jc w:val="center"/>
              <w:rPr>
                <w:rFonts w:ascii="Times New Roman" w:hAnsi="Times New Roman"/>
              </w:rPr>
            </w:pPr>
          </w:p>
        </w:tc>
        <w:tc>
          <w:tcPr>
            <w:tcW w:w="242" w:type="dxa"/>
            <w:vAlign w:val="center"/>
          </w:tcPr>
          <w:p w:rsidR="00F847A3" w:rsidRPr="00ED469E" w:rsidRDefault="00F847A3" w:rsidP="00F847A3">
            <w:pPr>
              <w:spacing w:after="0" w:line="240" w:lineRule="auto"/>
              <w:ind w:hanging="23"/>
              <w:jc w:val="center"/>
              <w:rPr>
                <w:rFonts w:ascii="Times New Roman" w:hAnsi="Times New Roman"/>
              </w:rPr>
            </w:pPr>
          </w:p>
        </w:tc>
        <w:tc>
          <w:tcPr>
            <w:tcW w:w="242" w:type="dxa"/>
            <w:vAlign w:val="center"/>
          </w:tcPr>
          <w:p w:rsidR="00F847A3" w:rsidRPr="00ED469E" w:rsidRDefault="00F847A3" w:rsidP="00F847A3">
            <w:pPr>
              <w:spacing w:after="0" w:line="240" w:lineRule="auto"/>
              <w:ind w:hanging="23"/>
              <w:jc w:val="center"/>
              <w:rPr>
                <w:rFonts w:ascii="Times New Roman" w:hAnsi="Times New Roman"/>
              </w:rPr>
            </w:pPr>
          </w:p>
        </w:tc>
        <w:tc>
          <w:tcPr>
            <w:tcW w:w="349" w:type="dxa"/>
            <w:vAlign w:val="center"/>
          </w:tcPr>
          <w:p w:rsidR="00F847A3" w:rsidRPr="00ED469E" w:rsidRDefault="00F847A3" w:rsidP="00F847A3">
            <w:pPr>
              <w:spacing w:after="0" w:line="240" w:lineRule="auto"/>
              <w:ind w:hanging="23"/>
              <w:jc w:val="center"/>
              <w:rPr>
                <w:rFonts w:ascii="Times New Roman" w:hAnsi="Times New Roman"/>
              </w:rPr>
            </w:pPr>
          </w:p>
        </w:tc>
        <w:tc>
          <w:tcPr>
            <w:tcW w:w="273" w:type="dxa"/>
            <w:vAlign w:val="center"/>
          </w:tcPr>
          <w:p w:rsidR="00F847A3" w:rsidRPr="00ED469E" w:rsidRDefault="00F847A3" w:rsidP="00F847A3">
            <w:pPr>
              <w:spacing w:after="0" w:line="240" w:lineRule="auto"/>
              <w:ind w:hanging="23"/>
              <w:jc w:val="center"/>
              <w:rPr>
                <w:rFonts w:ascii="Times New Roman" w:hAnsi="Times New Roman"/>
              </w:rPr>
            </w:pPr>
          </w:p>
        </w:tc>
        <w:tc>
          <w:tcPr>
            <w:tcW w:w="242" w:type="dxa"/>
            <w:vAlign w:val="center"/>
          </w:tcPr>
          <w:p w:rsidR="00F847A3" w:rsidRPr="00ED469E" w:rsidRDefault="00F847A3" w:rsidP="00F847A3">
            <w:pPr>
              <w:spacing w:after="0" w:line="240" w:lineRule="auto"/>
              <w:ind w:hanging="23"/>
              <w:jc w:val="center"/>
              <w:rPr>
                <w:rFonts w:ascii="Times New Roman" w:hAnsi="Times New Roman"/>
              </w:rPr>
            </w:pPr>
          </w:p>
        </w:tc>
        <w:tc>
          <w:tcPr>
            <w:tcW w:w="242" w:type="dxa"/>
            <w:vAlign w:val="center"/>
          </w:tcPr>
          <w:p w:rsidR="00F847A3" w:rsidRPr="00ED469E" w:rsidRDefault="00F847A3" w:rsidP="00F847A3">
            <w:pPr>
              <w:spacing w:after="0" w:line="240" w:lineRule="auto"/>
              <w:ind w:hanging="23"/>
              <w:jc w:val="center"/>
              <w:rPr>
                <w:rFonts w:ascii="Times New Roman" w:hAnsi="Times New Roman"/>
              </w:rPr>
            </w:pPr>
          </w:p>
        </w:tc>
        <w:tc>
          <w:tcPr>
            <w:tcW w:w="360" w:type="dxa"/>
            <w:vAlign w:val="center"/>
          </w:tcPr>
          <w:p w:rsidR="00F847A3" w:rsidRPr="00ED469E" w:rsidRDefault="00F847A3" w:rsidP="00F847A3">
            <w:pPr>
              <w:spacing w:after="0" w:line="240" w:lineRule="auto"/>
              <w:ind w:hanging="23"/>
              <w:jc w:val="center"/>
              <w:rPr>
                <w:rFonts w:ascii="Times New Roman" w:hAnsi="Times New Roman"/>
              </w:rPr>
            </w:pPr>
          </w:p>
        </w:tc>
        <w:tc>
          <w:tcPr>
            <w:tcW w:w="289" w:type="dxa"/>
            <w:vAlign w:val="center"/>
          </w:tcPr>
          <w:p w:rsidR="00F847A3" w:rsidRPr="00ED469E" w:rsidRDefault="00F847A3" w:rsidP="00F847A3">
            <w:pPr>
              <w:spacing w:after="0" w:line="240" w:lineRule="auto"/>
              <w:ind w:hanging="23"/>
              <w:jc w:val="center"/>
              <w:rPr>
                <w:rFonts w:ascii="Times New Roman" w:hAnsi="Times New Roman"/>
              </w:rPr>
            </w:pPr>
          </w:p>
        </w:tc>
        <w:tc>
          <w:tcPr>
            <w:tcW w:w="289" w:type="dxa"/>
            <w:vAlign w:val="center"/>
          </w:tcPr>
          <w:p w:rsidR="00F847A3" w:rsidRPr="00ED469E" w:rsidRDefault="00F847A3" w:rsidP="00F847A3">
            <w:pPr>
              <w:spacing w:after="0" w:line="240" w:lineRule="auto"/>
              <w:ind w:hanging="23"/>
              <w:jc w:val="center"/>
              <w:rPr>
                <w:rFonts w:ascii="Times New Roman" w:hAnsi="Times New Roman"/>
              </w:rPr>
            </w:pPr>
          </w:p>
        </w:tc>
        <w:tc>
          <w:tcPr>
            <w:tcW w:w="289" w:type="dxa"/>
            <w:vAlign w:val="center"/>
          </w:tcPr>
          <w:p w:rsidR="00F847A3" w:rsidRPr="00ED469E" w:rsidRDefault="00F847A3" w:rsidP="00F847A3">
            <w:pPr>
              <w:spacing w:after="0" w:line="240" w:lineRule="auto"/>
              <w:ind w:hanging="23"/>
              <w:jc w:val="center"/>
              <w:rPr>
                <w:rFonts w:ascii="Times New Roman" w:hAnsi="Times New Roman"/>
              </w:rPr>
            </w:pPr>
          </w:p>
        </w:tc>
        <w:tc>
          <w:tcPr>
            <w:tcW w:w="289" w:type="dxa"/>
            <w:vAlign w:val="center"/>
          </w:tcPr>
          <w:p w:rsidR="00F847A3" w:rsidRPr="00ED469E" w:rsidRDefault="00F847A3" w:rsidP="00F847A3">
            <w:pPr>
              <w:spacing w:after="0" w:line="240" w:lineRule="auto"/>
              <w:ind w:hanging="23"/>
              <w:jc w:val="center"/>
              <w:rPr>
                <w:rFonts w:ascii="Times New Roman" w:hAnsi="Times New Roman"/>
              </w:rPr>
            </w:pPr>
          </w:p>
        </w:tc>
        <w:tc>
          <w:tcPr>
            <w:tcW w:w="416" w:type="dxa"/>
            <w:textDirection w:val="btLr"/>
          </w:tcPr>
          <w:p w:rsidR="00F847A3" w:rsidRPr="00F20824" w:rsidRDefault="00F847A3" w:rsidP="00F847A3">
            <w:pPr>
              <w:spacing w:after="0" w:line="240" w:lineRule="auto"/>
              <w:ind w:right="113" w:hanging="23"/>
              <w:jc w:val="center"/>
              <w:rPr>
                <w:rFonts w:ascii="Times New Roman" w:hAnsi="Times New Roman"/>
                <w:b/>
              </w:rPr>
            </w:pPr>
            <w:r w:rsidRPr="00F20824">
              <w:rPr>
                <w:rFonts w:ascii="Times New Roman" w:hAnsi="Times New Roman"/>
                <w:b/>
              </w:rPr>
              <w:t>72</w:t>
            </w:r>
          </w:p>
        </w:tc>
      </w:tr>
      <w:tr w:rsidR="00F847A3" w:rsidRPr="00F20824" w:rsidTr="00F847A3">
        <w:trPr>
          <w:cantSplit/>
          <w:trHeight w:val="401"/>
          <w:jc w:val="center"/>
        </w:trPr>
        <w:tc>
          <w:tcPr>
            <w:tcW w:w="980" w:type="dxa"/>
            <w:vMerge w:val="restart"/>
          </w:tcPr>
          <w:p w:rsidR="00F847A3" w:rsidRPr="006F24DF" w:rsidRDefault="00F847A3" w:rsidP="00F847A3">
            <w:pPr>
              <w:spacing w:after="0" w:line="240" w:lineRule="auto"/>
              <w:rPr>
                <w:rFonts w:ascii="Times New Roman" w:hAnsi="Times New Roman"/>
              </w:rPr>
            </w:pPr>
            <w:r w:rsidRPr="006F24DF">
              <w:rPr>
                <w:rFonts w:ascii="Times New Roman" w:hAnsi="Times New Roman"/>
              </w:rPr>
              <w:t>О</w:t>
            </w:r>
            <w:r w:rsidRPr="006F24DF">
              <w:rPr>
                <w:rFonts w:ascii="Times New Roman" w:hAnsi="Times New Roman"/>
              </w:rPr>
              <w:t>Г</w:t>
            </w:r>
            <w:r w:rsidRPr="006F24DF">
              <w:rPr>
                <w:rFonts w:ascii="Times New Roman" w:hAnsi="Times New Roman"/>
              </w:rPr>
              <w:t>СЭ.03</w:t>
            </w:r>
          </w:p>
        </w:tc>
        <w:tc>
          <w:tcPr>
            <w:tcW w:w="1570" w:type="dxa"/>
            <w:vMerge w:val="restart"/>
          </w:tcPr>
          <w:p w:rsidR="00F847A3" w:rsidRPr="00ED469E" w:rsidRDefault="00F847A3" w:rsidP="00F847A3">
            <w:pPr>
              <w:spacing w:after="0" w:line="240" w:lineRule="auto"/>
              <w:rPr>
                <w:rFonts w:ascii="Times New Roman" w:hAnsi="Times New Roman"/>
              </w:rPr>
            </w:pPr>
            <w:r w:rsidRPr="00ED469E">
              <w:rPr>
                <w:rFonts w:ascii="Times New Roman" w:hAnsi="Times New Roman"/>
              </w:rPr>
              <w:t>Иностранный язык в пр</w:t>
            </w:r>
            <w:r w:rsidRPr="00ED469E">
              <w:rPr>
                <w:rFonts w:ascii="Times New Roman" w:hAnsi="Times New Roman"/>
              </w:rPr>
              <w:t>о</w:t>
            </w:r>
            <w:r w:rsidRPr="00ED469E">
              <w:rPr>
                <w:rFonts w:ascii="Times New Roman" w:hAnsi="Times New Roman"/>
              </w:rPr>
              <w:t>фессионал</w:t>
            </w:r>
            <w:r w:rsidRPr="00ED469E">
              <w:rPr>
                <w:rFonts w:ascii="Times New Roman" w:hAnsi="Times New Roman"/>
              </w:rPr>
              <w:t>ь</w:t>
            </w:r>
            <w:r w:rsidRPr="00ED469E">
              <w:rPr>
                <w:rFonts w:ascii="Times New Roman" w:hAnsi="Times New Roman"/>
              </w:rPr>
              <w:t>ной деятел</w:t>
            </w:r>
            <w:r w:rsidRPr="00ED469E">
              <w:rPr>
                <w:rFonts w:ascii="Times New Roman" w:hAnsi="Times New Roman"/>
              </w:rPr>
              <w:t>ь</w:t>
            </w:r>
            <w:r w:rsidRPr="00ED469E">
              <w:rPr>
                <w:rFonts w:ascii="Times New Roman" w:hAnsi="Times New Roman"/>
              </w:rPr>
              <w:t>ности</w:t>
            </w:r>
          </w:p>
        </w:tc>
        <w:tc>
          <w:tcPr>
            <w:tcW w:w="429" w:type="dxa"/>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1</w:t>
            </w:r>
          </w:p>
        </w:tc>
        <w:tc>
          <w:tcPr>
            <w:tcW w:w="305" w:type="dxa"/>
            <w:vAlign w:val="center"/>
          </w:tcPr>
          <w:p w:rsidR="00F847A3" w:rsidRPr="00ED469E" w:rsidRDefault="00F847A3" w:rsidP="00F847A3">
            <w:pPr>
              <w:spacing w:after="0" w:line="240" w:lineRule="auto"/>
              <w:jc w:val="center"/>
              <w:rPr>
                <w:rFonts w:ascii="Times New Roman" w:hAnsi="Times New Roman"/>
              </w:rPr>
            </w:pPr>
          </w:p>
        </w:tc>
        <w:tc>
          <w:tcPr>
            <w:tcW w:w="243" w:type="dxa"/>
            <w:gridSpan w:val="2"/>
            <w:vAlign w:val="center"/>
          </w:tcPr>
          <w:p w:rsidR="00F847A3" w:rsidRPr="00ED469E" w:rsidRDefault="00F847A3" w:rsidP="00F847A3">
            <w:pPr>
              <w:spacing w:after="0" w:line="240" w:lineRule="auto"/>
              <w:jc w:val="center"/>
              <w:rPr>
                <w:rFonts w:ascii="Times New Roman" w:hAnsi="Times New Roman"/>
              </w:rPr>
            </w:pPr>
          </w:p>
        </w:tc>
        <w:tc>
          <w:tcPr>
            <w:tcW w:w="284" w:type="dxa"/>
            <w:vAlign w:val="center"/>
          </w:tcPr>
          <w:p w:rsidR="00F847A3" w:rsidRPr="00ED469E" w:rsidRDefault="00F847A3" w:rsidP="00F847A3">
            <w:pPr>
              <w:spacing w:after="0" w:line="240" w:lineRule="auto"/>
              <w:jc w:val="center"/>
              <w:rPr>
                <w:rFonts w:ascii="Times New Roman" w:hAnsi="Times New Roman"/>
              </w:rPr>
            </w:pPr>
          </w:p>
        </w:tc>
        <w:tc>
          <w:tcPr>
            <w:tcW w:w="290" w:type="dxa"/>
            <w:vAlign w:val="center"/>
          </w:tcPr>
          <w:p w:rsidR="00F847A3" w:rsidRPr="00ED469E" w:rsidRDefault="00F847A3" w:rsidP="00F847A3">
            <w:pPr>
              <w:spacing w:after="0" w:line="240" w:lineRule="auto"/>
              <w:jc w:val="center"/>
              <w:rPr>
                <w:rFonts w:ascii="Times New Roman" w:hAnsi="Times New Roman"/>
              </w:rPr>
            </w:pPr>
          </w:p>
        </w:tc>
        <w:tc>
          <w:tcPr>
            <w:tcW w:w="291" w:type="dxa"/>
            <w:vAlign w:val="center"/>
          </w:tcPr>
          <w:p w:rsidR="00F847A3" w:rsidRPr="00ED469E" w:rsidRDefault="00F847A3" w:rsidP="00F847A3">
            <w:pPr>
              <w:spacing w:after="0" w:line="240" w:lineRule="auto"/>
              <w:jc w:val="center"/>
              <w:rPr>
                <w:rFonts w:ascii="Times New Roman" w:hAnsi="Times New Roman"/>
              </w:rPr>
            </w:pPr>
          </w:p>
        </w:tc>
        <w:tc>
          <w:tcPr>
            <w:tcW w:w="290" w:type="dxa"/>
            <w:vAlign w:val="center"/>
          </w:tcPr>
          <w:p w:rsidR="00F847A3" w:rsidRPr="00ED469E" w:rsidRDefault="00F847A3" w:rsidP="00F847A3">
            <w:pPr>
              <w:spacing w:after="0" w:line="240" w:lineRule="auto"/>
              <w:jc w:val="center"/>
              <w:rPr>
                <w:rFonts w:ascii="Times New Roman" w:hAnsi="Times New Roman"/>
              </w:rPr>
            </w:pPr>
          </w:p>
        </w:tc>
        <w:tc>
          <w:tcPr>
            <w:tcW w:w="290" w:type="dxa"/>
            <w:vAlign w:val="center"/>
          </w:tcPr>
          <w:p w:rsidR="00F847A3" w:rsidRPr="00ED469E" w:rsidRDefault="00F847A3" w:rsidP="00F847A3">
            <w:pPr>
              <w:spacing w:after="0" w:line="240" w:lineRule="auto"/>
              <w:jc w:val="center"/>
              <w:rPr>
                <w:rFonts w:ascii="Times New Roman" w:hAnsi="Times New Roman"/>
              </w:rPr>
            </w:pPr>
          </w:p>
        </w:tc>
        <w:tc>
          <w:tcPr>
            <w:tcW w:w="289" w:type="dxa"/>
            <w:noWrap/>
            <w:vAlign w:val="center"/>
          </w:tcPr>
          <w:p w:rsidR="00F847A3" w:rsidRPr="00ED469E" w:rsidRDefault="00F847A3" w:rsidP="00F847A3">
            <w:pPr>
              <w:spacing w:after="0" w:line="240" w:lineRule="auto"/>
              <w:jc w:val="center"/>
              <w:rPr>
                <w:rFonts w:ascii="Times New Roman" w:hAnsi="Times New Roman"/>
              </w:rPr>
            </w:pPr>
          </w:p>
        </w:tc>
        <w:tc>
          <w:tcPr>
            <w:tcW w:w="285" w:type="dxa"/>
            <w:vAlign w:val="center"/>
          </w:tcPr>
          <w:p w:rsidR="00F847A3" w:rsidRPr="00ED469E" w:rsidRDefault="00F847A3" w:rsidP="00F847A3">
            <w:pPr>
              <w:spacing w:after="0" w:line="240" w:lineRule="auto"/>
              <w:jc w:val="center"/>
              <w:rPr>
                <w:rFonts w:ascii="Times New Roman" w:hAnsi="Times New Roman"/>
              </w:rPr>
            </w:pPr>
          </w:p>
        </w:tc>
        <w:tc>
          <w:tcPr>
            <w:tcW w:w="289" w:type="dxa"/>
            <w:noWrap/>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2</w:t>
            </w:r>
          </w:p>
        </w:tc>
        <w:tc>
          <w:tcPr>
            <w:tcW w:w="290" w:type="dxa"/>
            <w:noWrap/>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2</w:t>
            </w:r>
          </w:p>
        </w:tc>
        <w:tc>
          <w:tcPr>
            <w:tcW w:w="287" w:type="dxa"/>
            <w:noWrap/>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2</w:t>
            </w:r>
          </w:p>
        </w:tc>
        <w:tc>
          <w:tcPr>
            <w:tcW w:w="289" w:type="dxa"/>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2</w:t>
            </w:r>
          </w:p>
        </w:tc>
        <w:tc>
          <w:tcPr>
            <w:tcW w:w="290" w:type="dxa"/>
            <w:noWrap/>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2</w:t>
            </w:r>
          </w:p>
        </w:tc>
        <w:tc>
          <w:tcPr>
            <w:tcW w:w="289" w:type="dxa"/>
            <w:noWrap/>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2</w:t>
            </w:r>
          </w:p>
        </w:tc>
        <w:tc>
          <w:tcPr>
            <w:tcW w:w="290" w:type="dxa"/>
            <w:noWrap/>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2</w:t>
            </w:r>
          </w:p>
        </w:tc>
        <w:tc>
          <w:tcPr>
            <w:tcW w:w="289" w:type="dxa"/>
            <w:noWrap/>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2</w:t>
            </w:r>
          </w:p>
        </w:tc>
        <w:tc>
          <w:tcPr>
            <w:tcW w:w="290" w:type="dxa"/>
            <w:shd w:val="clear" w:color="auto" w:fill="DDD9C3"/>
            <w:noWrap/>
            <w:vAlign w:val="center"/>
          </w:tcPr>
          <w:p w:rsidR="00F847A3" w:rsidRPr="00ED469E" w:rsidRDefault="00F847A3" w:rsidP="00F847A3">
            <w:pPr>
              <w:spacing w:after="0" w:line="240" w:lineRule="auto"/>
              <w:jc w:val="center"/>
              <w:rPr>
                <w:rFonts w:ascii="Times New Roman" w:hAnsi="Times New Roman"/>
              </w:rPr>
            </w:pPr>
          </w:p>
        </w:tc>
        <w:tc>
          <w:tcPr>
            <w:tcW w:w="289" w:type="dxa"/>
            <w:shd w:val="clear" w:color="auto" w:fill="DDD9C3"/>
            <w:noWrap/>
            <w:vAlign w:val="center"/>
          </w:tcPr>
          <w:p w:rsidR="00F847A3" w:rsidRPr="00ED469E" w:rsidRDefault="00F847A3" w:rsidP="00F847A3">
            <w:pPr>
              <w:spacing w:after="0" w:line="240" w:lineRule="auto"/>
              <w:jc w:val="center"/>
              <w:rPr>
                <w:rFonts w:ascii="Times New Roman" w:hAnsi="Times New Roman"/>
                <w:bCs/>
              </w:rPr>
            </w:pPr>
          </w:p>
        </w:tc>
        <w:tc>
          <w:tcPr>
            <w:tcW w:w="290" w:type="dxa"/>
            <w:noWrap/>
            <w:vAlign w:val="center"/>
          </w:tcPr>
          <w:p w:rsidR="00F847A3" w:rsidRPr="00ED469E" w:rsidRDefault="00F847A3" w:rsidP="00F847A3">
            <w:pPr>
              <w:spacing w:after="0" w:line="240" w:lineRule="auto"/>
              <w:jc w:val="center"/>
              <w:rPr>
                <w:rFonts w:ascii="Times New Roman" w:hAnsi="Times New Roman"/>
              </w:rPr>
            </w:pPr>
          </w:p>
        </w:tc>
        <w:tc>
          <w:tcPr>
            <w:tcW w:w="246" w:type="dxa"/>
            <w:noWrap/>
            <w:vAlign w:val="center"/>
          </w:tcPr>
          <w:p w:rsidR="00F847A3" w:rsidRPr="00ED469E" w:rsidRDefault="00F847A3" w:rsidP="00F847A3">
            <w:pPr>
              <w:spacing w:after="0" w:line="240" w:lineRule="auto"/>
              <w:jc w:val="center"/>
              <w:rPr>
                <w:rFonts w:ascii="Times New Roman" w:hAnsi="Times New Roman"/>
              </w:rPr>
            </w:pPr>
          </w:p>
        </w:tc>
        <w:tc>
          <w:tcPr>
            <w:tcW w:w="333" w:type="dxa"/>
            <w:noWrap/>
            <w:vAlign w:val="center"/>
          </w:tcPr>
          <w:p w:rsidR="00F847A3" w:rsidRPr="00ED469E" w:rsidRDefault="00F847A3" w:rsidP="00F847A3">
            <w:pPr>
              <w:spacing w:after="0" w:line="240" w:lineRule="auto"/>
              <w:jc w:val="center"/>
              <w:rPr>
                <w:rFonts w:ascii="Times New Roman" w:hAnsi="Times New Roman"/>
              </w:rPr>
            </w:pPr>
          </w:p>
        </w:tc>
        <w:tc>
          <w:tcPr>
            <w:tcW w:w="289" w:type="dxa"/>
            <w:noWrap/>
            <w:vAlign w:val="center"/>
          </w:tcPr>
          <w:p w:rsidR="00F847A3" w:rsidRPr="00ED469E" w:rsidRDefault="00F847A3" w:rsidP="00F847A3">
            <w:pPr>
              <w:spacing w:after="0" w:line="240" w:lineRule="auto"/>
              <w:jc w:val="center"/>
              <w:rPr>
                <w:rFonts w:ascii="Times New Roman" w:hAnsi="Times New Roman"/>
              </w:rPr>
            </w:pPr>
          </w:p>
        </w:tc>
        <w:tc>
          <w:tcPr>
            <w:tcW w:w="290" w:type="dxa"/>
            <w:noWrap/>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2</w:t>
            </w:r>
          </w:p>
        </w:tc>
        <w:tc>
          <w:tcPr>
            <w:tcW w:w="289" w:type="dxa"/>
            <w:noWrap/>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2</w:t>
            </w:r>
          </w:p>
        </w:tc>
        <w:tc>
          <w:tcPr>
            <w:tcW w:w="290" w:type="dxa"/>
            <w:noWrap/>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2</w:t>
            </w:r>
          </w:p>
        </w:tc>
        <w:tc>
          <w:tcPr>
            <w:tcW w:w="289" w:type="dxa"/>
            <w:noWrap/>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2</w:t>
            </w:r>
          </w:p>
        </w:tc>
        <w:tc>
          <w:tcPr>
            <w:tcW w:w="290" w:type="dxa"/>
            <w:noWrap/>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2</w:t>
            </w:r>
          </w:p>
        </w:tc>
        <w:tc>
          <w:tcPr>
            <w:tcW w:w="289" w:type="dxa"/>
            <w:noWrap/>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2</w:t>
            </w:r>
          </w:p>
        </w:tc>
        <w:tc>
          <w:tcPr>
            <w:tcW w:w="290" w:type="dxa"/>
            <w:noWrap/>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2</w:t>
            </w:r>
          </w:p>
        </w:tc>
        <w:tc>
          <w:tcPr>
            <w:tcW w:w="294" w:type="dxa"/>
            <w:noWrap/>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2</w:t>
            </w:r>
          </w:p>
        </w:tc>
        <w:tc>
          <w:tcPr>
            <w:tcW w:w="290" w:type="dxa"/>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2</w:t>
            </w:r>
          </w:p>
        </w:tc>
        <w:tc>
          <w:tcPr>
            <w:tcW w:w="289" w:type="dxa"/>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2</w:t>
            </w:r>
          </w:p>
        </w:tc>
        <w:tc>
          <w:tcPr>
            <w:tcW w:w="242" w:type="dxa"/>
            <w:vAlign w:val="center"/>
          </w:tcPr>
          <w:p w:rsidR="00F847A3" w:rsidRPr="00ED469E" w:rsidRDefault="00F847A3" w:rsidP="00F847A3">
            <w:pPr>
              <w:spacing w:after="0" w:line="240" w:lineRule="auto"/>
              <w:ind w:hanging="23"/>
              <w:jc w:val="center"/>
              <w:rPr>
                <w:rFonts w:ascii="Times New Roman" w:hAnsi="Times New Roman"/>
              </w:rPr>
            </w:pPr>
            <w:r>
              <w:rPr>
                <w:rFonts w:ascii="Times New Roman" w:hAnsi="Times New Roman"/>
              </w:rPr>
              <w:t>2</w:t>
            </w:r>
          </w:p>
        </w:tc>
        <w:tc>
          <w:tcPr>
            <w:tcW w:w="242" w:type="dxa"/>
            <w:vAlign w:val="center"/>
          </w:tcPr>
          <w:p w:rsidR="00F847A3" w:rsidRPr="00ED469E" w:rsidRDefault="00F847A3" w:rsidP="00F847A3">
            <w:pPr>
              <w:spacing w:after="0" w:line="240" w:lineRule="auto"/>
              <w:ind w:hanging="23"/>
              <w:jc w:val="center"/>
              <w:rPr>
                <w:rFonts w:ascii="Times New Roman" w:hAnsi="Times New Roman"/>
              </w:rPr>
            </w:pPr>
            <w:r>
              <w:rPr>
                <w:rFonts w:ascii="Times New Roman" w:hAnsi="Times New Roman"/>
              </w:rPr>
              <w:t>2</w:t>
            </w:r>
          </w:p>
        </w:tc>
        <w:tc>
          <w:tcPr>
            <w:tcW w:w="349" w:type="dxa"/>
            <w:vAlign w:val="center"/>
          </w:tcPr>
          <w:p w:rsidR="00F847A3" w:rsidRPr="00ED469E" w:rsidRDefault="00F847A3" w:rsidP="00F847A3">
            <w:pPr>
              <w:spacing w:after="0" w:line="240" w:lineRule="auto"/>
              <w:ind w:hanging="23"/>
              <w:jc w:val="center"/>
              <w:rPr>
                <w:rFonts w:ascii="Times New Roman" w:hAnsi="Times New Roman"/>
              </w:rPr>
            </w:pPr>
            <w:r>
              <w:rPr>
                <w:rFonts w:ascii="Times New Roman" w:hAnsi="Times New Roman"/>
              </w:rPr>
              <w:t>2</w:t>
            </w:r>
          </w:p>
        </w:tc>
        <w:tc>
          <w:tcPr>
            <w:tcW w:w="273" w:type="dxa"/>
            <w:vAlign w:val="center"/>
          </w:tcPr>
          <w:p w:rsidR="00F847A3" w:rsidRPr="00ED469E" w:rsidRDefault="00F847A3" w:rsidP="00F847A3">
            <w:pPr>
              <w:spacing w:after="0" w:line="240" w:lineRule="auto"/>
              <w:ind w:hanging="23"/>
              <w:jc w:val="center"/>
              <w:rPr>
                <w:rFonts w:ascii="Times New Roman" w:hAnsi="Times New Roman"/>
              </w:rPr>
            </w:pPr>
            <w:r>
              <w:rPr>
                <w:rFonts w:ascii="Times New Roman" w:hAnsi="Times New Roman"/>
              </w:rPr>
              <w:t>2</w:t>
            </w:r>
          </w:p>
        </w:tc>
        <w:tc>
          <w:tcPr>
            <w:tcW w:w="242" w:type="dxa"/>
            <w:vAlign w:val="center"/>
          </w:tcPr>
          <w:p w:rsidR="00F847A3" w:rsidRPr="00ED469E" w:rsidRDefault="00F847A3" w:rsidP="00F847A3">
            <w:pPr>
              <w:spacing w:after="0" w:line="240" w:lineRule="auto"/>
              <w:ind w:hanging="23"/>
              <w:jc w:val="center"/>
              <w:rPr>
                <w:rFonts w:ascii="Times New Roman" w:hAnsi="Times New Roman"/>
              </w:rPr>
            </w:pPr>
            <w:r>
              <w:rPr>
                <w:rFonts w:ascii="Times New Roman" w:hAnsi="Times New Roman"/>
              </w:rPr>
              <w:t>2</w:t>
            </w:r>
          </w:p>
        </w:tc>
        <w:tc>
          <w:tcPr>
            <w:tcW w:w="242" w:type="dxa"/>
            <w:vAlign w:val="center"/>
          </w:tcPr>
          <w:p w:rsidR="00F847A3" w:rsidRPr="00ED469E" w:rsidRDefault="00F847A3" w:rsidP="00F847A3">
            <w:pPr>
              <w:spacing w:after="0" w:line="240" w:lineRule="auto"/>
              <w:ind w:hanging="23"/>
              <w:jc w:val="center"/>
              <w:rPr>
                <w:rFonts w:ascii="Times New Roman" w:hAnsi="Times New Roman"/>
              </w:rPr>
            </w:pPr>
            <w:r>
              <w:rPr>
                <w:rFonts w:ascii="Times New Roman" w:hAnsi="Times New Roman"/>
              </w:rPr>
              <w:t>2</w:t>
            </w:r>
          </w:p>
        </w:tc>
        <w:tc>
          <w:tcPr>
            <w:tcW w:w="360" w:type="dxa"/>
            <w:vAlign w:val="center"/>
          </w:tcPr>
          <w:p w:rsidR="00F847A3" w:rsidRPr="00ED469E" w:rsidRDefault="00F847A3" w:rsidP="00F847A3">
            <w:pPr>
              <w:spacing w:after="0" w:line="240" w:lineRule="auto"/>
              <w:ind w:hanging="23"/>
              <w:jc w:val="center"/>
              <w:rPr>
                <w:rFonts w:ascii="Times New Roman" w:hAnsi="Times New Roman"/>
              </w:rPr>
            </w:pPr>
            <w:r>
              <w:rPr>
                <w:rFonts w:ascii="Times New Roman" w:hAnsi="Times New Roman"/>
              </w:rPr>
              <w:t>2</w:t>
            </w:r>
          </w:p>
        </w:tc>
        <w:tc>
          <w:tcPr>
            <w:tcW w:w="289" w:type="dxa"/>
            <w:vAlign w:val="center"/>
          </w:tcPr>
          <w:p w:rsidR="00F847A3" w:rsidRPr="00ED469E" w:rsidRDefault="00F847A3" w:rsidP="00F847A3">
            <w:pPr>
              <w:spacing w:after="0" w:line="240" w:lineRule="auto"/>
              <w:ind w:hanging="23"/>
              <w:jc w:val="center"/>
              <w:rPr>
                <w:rFonts w:ascii="Times New Roman" w:hAnsi="Times New Roman"/>
              </w:rPr>
            </w:pPr>
            <w:r>
              <w:rPr>
                <w:rFonts w:ascii="Times New Roman" w:hAnsi="Times New Roman"/>
              </w:rPr>
              <w:t>2</w:t>
            </w:r>
          </w:p>
        </w:tc>
        <w:tc>
          <w:tcPr>
            <w:tcW w:w="289" w:type="dxa"/>
            <w:vAlign w:val="center"/>
          </w:tcPr>
          <w:p w:rsidR="00F847A3" w:rsidRPr="00ED469E" w:rsidRDefault="00F847A3" w:rsidP="00F847A3">
            <w:pPr>
              <w:spacing w:after="0" w:line="240" w:lineRule="auto"/>
              <w:ind w:hanging="23"/>
              <w:jc w:val="center"/>
              <w:rPr>
                <w:rFonts w:ascii="Times New Roman" w:hAnsi="Times New Roman"/>
              </w:rPr>
            </w:pPr>
            <w:r>
              <w:rPr>
                <w:rFonts w:ascii="Times New Roman" w:hAnsi="Times New Roman"/>
              </w:rPr>
              <w:t>2</w:t>
            </w:r>
          </w:p>
        </w:tc>
        <w:tc>
          <w:tcPr>
            <w:tcW w:w="289" w:type="dxa"/>
            <w:vAlign w:val="center"/>
          </w:tcPr>
          <w:p w:rsidR="00F847A3" w:rsidRPr="00ED469E" w:rsidRDefault="00F847A3" w:rsidP="00F847A3">
            <w:pPr>
              <w:spacing w:after="0" w:line="240" w:lineRule="auto"/>
              <w:ind w:hanging="23"/>
              <w:jc w:val="center"/>
              <w:rPr>
                <w:rFonts w:ascii="Times New Roman" w:hAnsi="Times New Roman"/>
              </w:rPr>
            </w:pPr>
          </w:p>
        </w:tc>
        <w:tc>
          <w:tcPr>
            <w:tcW w:w="289" w:type="dxa"/>
            <w:vAlign w:val="center"/>
          </w:tcPr>
          <w:p w:rsidR="00F847A3" w:rsidRPr="00ED469E" w:rsidRDefault="00F847A3" w:rsidP="00F847A3">
            <w:pPr>
              <w:spacing w:after="0" w:line="240" w:lineRule="auto"/>
              <w:ind w:hanging="23"/>
              <w:jc w:val="center"/>
              <w:rPr>
                <w:rFonts w:ascii="Times New Roman" w:hAnsi="Times New Roman"/>
              </w:rPr>
            </w:pPr>
          </w:p>
        </w:tc>
        <w:tc>
          <w:tcPr>
            <w:tcW w:w="416" w:type="dxa"/>
            <w:vMerge w:val="restart"/>
            <w:textDirection w:val="btLr"/>
          </w:tcPr>
          <w:p w:rsidR="00F847A3" w:rsidRPr="00F20824" w:rsidRDefault="00F847A3" w:rsidP="00F847A3">
            <w:pPr>
              <w:spacing w:after="0" w:line="240" w:lineRule="auto"/>
              <w:ind w:right="113" w:hanging="23"/>
              <w:jc w:val="center"/>
              <w:rPr>
                <w:rFonts w:ascii="Times New Roman" w:hAnsi="Times New Roman"/>
                <w:b/>
              </w:rPr>
            </w:pPr>
            <w:r w:rsidRPr="00F20824">
              <w:rPr>
                <w:rFonts w:ascii="Times New Roman" w:hAnsi="Times New Roman"/>
                <w:b/>
              </w:rPr>
              <w:t>144</w:t>
            </w:r>
          </w:p>
        </w:tc>
      </w:tr>
      <w:tr w:rsidR="00F847A3" w:rsidRPr="00F20824" w:rsidTr="00F847A3">
        <w:trPr>
          <w:cantSplit/>
          <w:trHeight w:val="388"/>
          <w:jc w:val="center"/>
        </w:trPr>
        <w:tc>
          <w:tcPr>
            <w:tcW w:w="980" w:type="dxa"/>
            <w:vMerge/>
          </w:tcPr>
          <w:p w:rsidR="00F847A3" w:rsidRPr="006F24DF" w:rsidRDefault="00F847A3" w:rsidP="00F847A3">
            <w:pPr>
              <w:spacing w:after="0" w:line="240" w:lineRule="auto"/>
              <w:jc w:val="center"/>
              <w:rPr>
                <w:rFonts w:ascii="Times New Roman" w:hAnsi="Times New Roman"/>
              </w:rPr>
            </w:pPr>
          </w:p>
        </w:tc>
        <w:tc>
          <w:tcPr>
            <w:tcW w:w="1570" w:type="dxa"/>
            <w:vMerge/>
          </w:tcPr>
          <w:p w:rsidR="00F847A3" w:rsidRPr="00ED469E" w:rsidRDefault="00F847A3" w:rsidP="00F847A3">
            <w:pPr>
              <w:spacing w:after="0" w:line="240" w:lineRule="auto"/>
              <w:rPr>
                <w:rFonts w:ascii="Times New Roman" w:hAnsi="Times New Roman"/>
              </w:rPr>
            </w:pPr>
          </w:p>
        </w:tc>
        <w:tc>
          <w:tcPr>
            <w:tcW w:w="429" w:type="dxa"/>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2</w:t>
            </w:r>
          </w:p>
        </w:tc>
        <w:tc>
          <w:tcPr>
            <w:tcW w:w="305" w:type="dxa"/>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2</w:t>
            </w:r>
          </w:p>
        </w:tc>
        <w:tc>
          <w:tcPr>
            <w:tcW w:w="243" w:type="dxa"/>
            <w:gridSpan w:val="2"/>
            <w:vAlign w:val="center"/>
          </w:tcPr>
          <w:p w:rsidR="00F847A3" w:rsidRPr="00ED469E" w:rsidRDefault="00F847A3" w:rsidP="00F847A3">
            <w:pPr>
              <w:spacing w:after="0" w:line="240" w:lineRule="auto"/>
              <w:jc w:val="center"/>
              <w:rPr>
                <w:rFonts w:ascii="Times New Roman" w:hAnsi="Times New Roman"/>
              </w:rPr>
            </w:pPr>
          </w:p>
        </w:tc>
        <w:tc>
          <w:tcPr>
            <w:tcW w:w="284" w:type="dxa"/>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2</w:t>
            </w:r>
          </w:p>
        </w:tc>
        <w:tc>
          <w:tcPr>
            <w:tcW w:w="290" w:type="dxa"/>
            <w:vAlign w:val="center"/>
          </w:tcPr>
          <w:p w:rsidR="00F847A3" w:rsidRPr="00ED469E" w:rsidRDefault="00F847A3" w:rsidP="00F847A3">
            <w:pPr>
              <w:spacing w:after="0" w:line="240" w:lineRule="auto"/>
              <w:jc w:val="center"/>
              <w:rPr>
                <w:rFonts w:ascii="Times New Roman" w:hAnsi="Times New Roman"/>
              </w:rPr>
            </w:pPr>
          </w:p>
        </w:tc>
        <w:tc>
          <w:tcPr>
            <w:tcW w:w="291" w:type="dxa"/>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2</w:t>
            </w:r>
          </w:p>
        </w:tc>
        <w:tc>
          <w:tcPr>
            <w:tcW w:w="290" w:type="dxa"/>
            <w:vAlign w:val="center"/>
          </w:tcPr>
          <w:p w:rsidR="00F847A3" w:rsidRPr="00ED469E" w:rsidRDefault="00F847A3" w:rsidP="00F847A3">
            <w:pPr>
              <w:spacing w:after="0" w:line="240" w:lineRule="auto"/>
              <w:jc w:val="center"/>
              <w:rPr>
                <w:rFonts w:ascii="Times New Roman" w:hAnsi="Times New Roman"/>
              </w:rPr>
            </w:pPr>
          </w:p>
        </w:tc>
        <w:tc>
          <w:tcPr>
            <w:tcW w:w="290" w:type="dxa"/>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2</w:t>
            </w:r>
          </w:p>
        </w:tc>
        <w:tc>
          <w:tcPr>
            <w:tcW w:w="289" w:type="dxa"/>
            <w:noWrap/>
            <w:vAlign w:val="center"/>
          </w:tcPr>
          <w:p w:rsidR="00F847A3" w:rsidRPr="00ED469E" w:rsidRDefault="00F847A3" w:rsidP="00F847A3">
            <w:pPr>
              <w:spacing w:after="0" w:line="240" w:lineRule="auto"/>
              <w:jc w:val="center"/>
              <w:rPr>
                <w:rFonts w:ascii="Times New Roman" w:hAnsi="Times New Roman"/>
              </w:rPr>
            </w:pPr>
          </w:p>
        </w:tc>
        <w:tc>
          <w:tcPr>
            <w:tcW w:w="285" w:type="dxa"/>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2</w:t>
            </w:r>
          </w:p>
        </w:tc>
        <w:tc>
          <w:tcPr>
            <w:tcW w:w="289" w:type="dxa"/>
            <w:noWrap/>
            <w:vAlign w:val="center"/>
          </w:tcPr>
          <w:p w:rsidR="00F847A3" w:rsidRPr="00ED469E" w:rsidRDefault="00F847A3" w:rsidP="00F847A3">
            <w:pPr>
              <w:spacing w:after="0" w:line="240" w:lineRule="auto"/>
              <w:jc w:val="center"/>
              <w:rPr>
                <w:rFonts w:ascii="Times New Roman" w:hAnsi="Times New Roman"/>
              </w:rPr>
            </w:pPr>
          </w:p>
        </w:tc>
        <w:tc>
          <w:tcPr>
            <w:tcW w:w="290" w:type="dxa"/>
            <w:noWrap/>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2</w:t>
            </w:r>
          </w:p>
        </w:tc>
        <w:tc>
          <w:tcPr>
            <w:tcW w:w="287" w:type="dxa"/>
            <w:noWrap/>
            <w:vAlign w:val="center"/>
          </w:tcPr>
          <w:p w:rsidR="00F847A3" w:rsidRPr="00ED469E" w:rsidRDefault="00F847A3" w:rsidP="00F847A3">
            <w:pPr>
              <w:spacing w:after="0" w:line="240" w:lineRule="auto"/>
              <w:jc w:val="center"/>
              <w:rPr>
                <w:rFonts w:ascii="Times New Roman" w:hAnsi="Times New Roman"/>
              </w:rPr>
            </w:pPr>
          </w:p>
        </w:tc>
        <w:tc>
          <w:tcPr>
            <w:tcW w:w="289" w:type="dxa"/>
            <w:vAlign w:val="center"/>
          </w:tcPr>
          <w:p w:rsidR="00F847A3" w:rsidRPr="00ED469E" w:rsidRDefault="00F847A3" w:rsidP="00F847A3">
            <w:pPr>
              <w:spacing w:after="0" w:line="240" w:lineRule="auto"/>
              <w:jc w:val="center"/>
              <w:rPr>
                <w:rFonts w:ascii="Times New Roman" w:hAnsi="Times New Roman"/>
              </w:rPr>
            </w:pPr>
          </w:p>
        </w:tc>
        <w:tc>
          <w:tcPr>
            <w:tcW w:w="290" w:type="dxa"/>
            <w:noWrap/>
            <w:vAlign w:val="center"/>
          </w:tcPr>
          <w:p w:rsidR="00F847A3" w:rsidRPr="00ED469E" w:rsidRDefault="00F847A3" w:rsidP="00F847A3">
            <w:pPr>
              <w:spacing w:after="0" w:line="240" w:lineRule="auto"/>
              <w:jc w:val="center"/>
              <w:rPr>
                <w:rFonts w:ascii="Times New Roman" w:hAnsi="Times New Roman"/>
              </w:rPr>
            </w:pPr>
          </w:p>
        </w:tc>
        <w:tc>
          <w:tcPr>
            <w:tcW w:w="289" w:type="dxa"/>
            <w:noWrap/>
            <w:vAlign w:val="center"/>
          </w:tcPr>
          <w:p w:rsidR="00F847A3" w:rsidRPr="00ED469E" w:rsidRDefault="00F847A3" w:rsidP="00F847A3">
            <w:pPr>
              <w:spacing w:after="0" w:line="240" w:lineRule="auto"/>
              <w:jc w:val="center"/>
              <w:rPr>
                <w:rFonts w:ascii="Times New Roman" w:hAnsi="Times New Roman"/>
              </w:rPr>
            </w:pPr>
          </w:p>
        </w:tc>
        <w:tc>
          <w:tcPr>
            <w:tcW w:w="290" w:type="dxa"/>
            <w:noWrap/>
            <w:vAlign w:val="center"/>
          </w:tcPr>
          <w:p w:rsidR="00F847A3" w:rsidRPr="00ED469E" w:rsidRDefault="00F847A3" w:rsidP="00F847A3">
            <w:pPr>
              <w:spacing w:after="0" w:line="240" w:lineRule="auto"/>
              <w:jc w:val="center"/>
              <w:rPr>
                <w:rFonts w:ascii="Times New Roman" w:hAnsi="Times New Roman"/>
              </w:rPr>
            </w:pPr>
          </w:p>
        </w:tc>
        <w:tc>
          <w:tcPr>
            <w:tcW w:w="289" w:type="dxa"/>
            <w:noWrap/>
            <w:vAlign w:val="center"/>
          </w:tcPr>
          <w:p w:rsidR="00F847A3" w:rsidRPr="00ED469E" w:rsidRDefault="00F847A3" w:rsidP="00F847A3">
            <w:pPr>
              <w:spacing w:after="0" w:line="240" w:lineRule="auto"/>
              <w:jc w:val="center"/>
              <w:rPr>
                <w:rFonts w:ascii="Times New Roman" w:hAnsi="Times New Roman"/>
              </w:rPr>
            </w:pPr>
          </w:p>
        </w:tc>
        <w:tc>
          <w:tcPr>
            <w:tcW w:w="290" w:type="dxa"/>
            <w:shd w:val="clear" w:color="auto" w:fill="DDD9C3"/>
            <w:noWrap/>
            <w:vAlign w:val="center"/>
          </w:tcPr>
          <w:p w:rsidR="00F847A3" w:rsidRPr="00ED469E" w:rsidRDefault="00F847A3" w:rsidP="00F847A3">
            <w:pPr>
              <w:spacing w:after="0" w:line="240" w:lineRule="auto"/>
              <w:jc w:val="center"/>
              <w:rPr>
                <w:rFonts w:ascii="Times New Roman" w:hAnsi="Times New Roman"/>
              </w:rPr>
            </w:pPr>
          </w:p>
        </w:tc>
        <w:tc>
          <w:tcPr>
            <w:tcW w:w="289" w:type="dxa"/>
            <w:shd w:val="clear" w:color="auto" w:fill="DDD9C3"/>
            <w:noWrap/>
            <w:vAlign w:val="center"/>
          </w:tcPr>
          <w:p w:rsidR="00F847A3" w:rsidRPr="00ED469E" w:rsidRDefault="00F847A3" w:rsidP="00F847A3">
            <w:pPr>
              <w:spacing w:after="0" w:line="240" w:lineRule="auto"/>
              <w:jc w:val="center"/>
              <w:rPr>
                <w:rFonts w:ascii="Times New Roman" w:hAnsi="Times New Roman"/>
                <w:bCs/>
              </w:rPr>
            </w:pPr>
          </w:p>
        </w:tc>
        <w:tc>
          <w:tcPr>
            <w:tcW w:w="290" w:type="dxa"/>
            <w:noWrap/>
            <w:vAlign w:val="center"/>
          </w:tcPr>
          <w:p w:rsidR="00F847A3" w:rsidRPr="00F9403B" w:rsidRDefault="00F847A3" w:rsidP="00F847A3">
            <w:pPr>
              <w:spacing w:after="0" w:line="240" w:lineRule="auto"/>
              <w:jc w:val="center"/>
              <w:rPr>
                <w:rFonts w:ascii="Times New Roman" w:hAnsi="Times New Roman"/>
              </w:rPr>
            </w:pPr>
            <w:r w:rsidRPr="00F9403B">
              <w:rPr>
                <w:rFonts w:ascii="Times New Roman" w:hAnsi="Times New Roman"/>
              </w:rPr>
              <w:t>2</w:t>
            </w:r>
          </w:p>
        </w:tc>
        <w:tc>
          <w:tcPr>
            <w:tcW w:w="246" w:type="dxa"/>
            <w:noWrap/>
            <w:vAlign w:val="center"/>
          </w:tcPr>
          <w:p w:rsidR="00F847A3" w:rsidRPr="00F9403B" w:rsidRDefault="00F847A3" w:rsidP="00F847A3">
            <w:pPr>
              <w:spacing w:after="0" w:line="240" w:lineRule="auto"/>
              <w:jc w:val="center"/>
              <w:rPr>
                <w:rFonts w:ascii="Times New Roman" w:hAnsi="Times New Roman"/>
              </w:rPr>
            </w:pPr>
            <w:r w:rsidRPr="00F9403B">
              <w:rPr>
                <w:rFonts w:ascii="Times New Roman" w:hAnsi="Times New Roman"/>
              </w:rPr>
              <w:t>2</w:t>
            </w:r>
          </w:p>
        </w:tc>
        <w:tc>
          <w:tcPr>
            <w:tcW w:w="333" w:type="dxa"/>
            <w:noWrap/>
            <w:vAlign w:val="center"/>
          </w:tcPr>
          <w:p w:rsidR="00F847A3" w:rsidRPr="00F9403B" w:rsidRDefault="00F847A3" w:rsidP="00F847A3">
            <w:pPr>
              <w:spacing w:after="0" w:line="240" w:lineRule="auto"/>
              <w:jc w:val="center"/>
              <w:rPr>
                <w:rFonts w:ascii="Times New Roman" w:hAnsi="Times New Roman"/>
              </w:rPr>
            </w:pPr>
            <w:r w:rsidRPr="00F9403B">
              <w:rPr>
                <w:rFonts w:ascii="Times New Roman" w:hAnsi="Times New Roman"/>
              </w:rPr>
              <w:t>2</w:t>
            </w:r>
          </w:p>
        </w:tc>
        <w:tc>
          <w:tcPr>
            <w:tcW w:w="289" w:type="dxa"/>
            <w:noWrap/>
            <w:vAlign w:val="center"/>
          </w:tcPr>
          <w:p w:rsidR="00F847A3" w:rsidRPr="00F9403B" w:rsidRDefault="00F847A3" w:rsidP="00F847A3">
            <w:pPr>
              <w:spacing w:after="0" w:line="240" w:lineRule="auto"/>
              <w:jc w:val="center"/>
              <w:rPr>
                <w:rFonts w:ascii="Times New Roman" w:hAnsi="Times New Roman"/>
              </w:rPr>
            </w:pPr>
            <w:r w:rsidRPr="00F9403B">
              <w:rPr>
                <w:rFonts w:ascii="Times New Roman" w:hAnsi="Times New Roman"/>
              </w:rPr>
              <w:t>2</w:t>
            </w:r>
          </w:p>
        </w:tc>
        <w:tc>
          <w:tcPr>
            <w:tcW w:w="290" w:type="dxa"/>
            <w:noWrap/>
            <w:vAlign w:val="center"/>
          </w:tcPr>
          <w:p w:rsidR="00F847A3" w:rsidRPr="00F9403B" w:rsidRDefault="00F847A3" w:rsidP="00F847A3">
            <w:pPr>
              <w:spacing w:after="0" w:line="240" w:lineRule="auto"/>
              <w:jc w:val="center"/>
              <w:rPr>
                <w:rFonts w:ascii="Times New Roman" w:hAnsi="Times New Roman"/>
              </w:rPr>
            </w:pPr>
            <w:r w:rsidRPr="00F9403B">
              <w:rPr>
                <w:rFonts w:ascii="Times New Roman" w:hAnsi="Times New Roman"/>
              </w:rPr>
              <w:t>2</w:t>
            </w:r>
          </w:p>
        </w:tc>
        <w:tc>
          <w:tcPr>
            <w:tcW w:w="289" w:type="dxa"/>
            <w:noWrap/>
            <w:vAlign w:val="center"/>
          </w:tcPr>
          <w:p w:rsidR="00F847A3" w:rsidRPr="00F9403B" w:rsidRDefault="00F847A3" w:rsidP="00F847A3">
            <w:pPr>
              <w:spacing w:after="0" w:line="240" w:lineRule="auto"/>
              <w:jc w:val="center"/>
              <w:rPr>
                <w:rFonts w:ascii="Times New Roman" w:hAnsi="Times New Roman"/>
              </w:rPr>
            </w:pPr>
            <w:r w:rsidRPr="00F9403B">
              <w:rPr>
                <w:rFonts w:ascii="Times New Roman" w:hAnsi="Times New Roman"/>
              </w:rPr>
              <w:t>2</w:t>
            </w:r>
          </w:p>
        </w:tc>
        <w:tc>
          <w:tcPr>
            <w:tcW w:w="290" w:type="dxa"/>
            <w:noWrap/>
            <w:vAlign w:val="center"/>
          </w:tcPr>
          <w:p w:rsidR="00F847A3" w:rsidRPr="00F9403B" w:rsidRDefault="00F847A3" w:rsidP="00F847A3">
            <w:pPr>
              <w:spacing w:after="0" w:line="240" w:lineRule="auto"/>
              <w:jc w:val="center"/>
              <w:rPr>
                <w:rFonts w:ascii="Times New Roman" w:hAnsi="Times New Roman"/>
              </w:rPr>
            </w:pPr>
            <w:r w:rsidRPr="00F9403B">
              <w:rPr>
                <w:rFonts w:ascii="Times New Roman" w:hAnsi="Times New Roman"/>
              </w:rPr>
              <w:t>2</w:t>
            </w:r>
          </w:p>
        </w:tc>
        <w:tc>
          <w:tcPr>
            <w:tcW w:w="289" w:type="dxa"/>
            <w:noWrap/>
            <w:vAlign w:val="center"/>
          </w:tcPr>
          <w:p w:rsidR="00F847A3" w:rsidRPr="00F9403B" w:rsidRDefault="00F847A3" w:rsidP="00F847A3">
            <w:pPr>
              <w:spacing w:after="0" w:line="240" w:lineRule="auto"/>
              <w:jc w:val="center"/>
              <w:rPr>
                <w:rFonts w:ascii="Times New Roman" w:hAnsi="Times New Roman"/>
              </w:rPr>
            </w:pPr>
            <w:r w:rsidRPr="00F9403B">
              <w:rPr>
                <w:rFonts w:ascii="Times New Roman" w:hAnsi="Times New Roman"/>
              </w:rPr>
              <w:t>2</w:t>
            </w:r>
          </w:p>
        </w:tc>
        <w:tc>
          <w:tcPr>
            <w:tcW w:w="290" w:type="dxa"/>
            <w:noWrap/>
            <w:vAlign w:val="center"/>
          </w:tcPr>
          <w:p w:rsidR="00F847A3" w:rsidRPr="00F9403B" w:rsidRDefault="00F847A3" w:rsidP="00F847A3">
            <w:pPr>
              <w:spacing w:after="0" w:line="240" w:lineRule="auto"/>
              <w:jc w:val="center"/>
              <w:rPr>
                <w:rFonts w:ascii="Times New Roman" w:hAnsi="Times New Roman"/>
              </w:rPr>
            </w:pPr>
            <w:r w:rsidRPr="00F9403B">
              <w:rPr>
                <w:rFonts w:ascii="Times New Roman" w:hAnsi="Times New Roman"/>
              </w:rPr>
              <w:t>2</w:t>
            </w:r>
          </w:p>
        </w:tc>
        <w:tc>
          <w:tcPr>
            <w:tcW w:w="289" w:type="dxa"/>
            <w:noWrap/>
            <w:vAlign w:val="center"/>
          </w:tcPr>
          <w:p w:rsidR="00F847A3" w:rsidRPr="00F9403B" w:rsidRDefault="00F847A3" w:rsidP="00F847A3">
            <w:pPr>
              <w:spacing w:after="0" w:line="240" w:lineRule="auto"/>
              <w:jc w:val="center"/>
              <w:rPr>
                <w:rFonts w:ascii="Times New Roman" w:hAnsi="Times New Roman"/>
              </w:rPr>
            </w:pPr>
            <w:r w:rsidRPr="00F9403B">
              <w:rPr>
                <w:rFonts w:ascii="Times New Roman" w:hAnsi="Times New Roman"/>
              </w:rPr>
              <w:t>2</w:t>
            </w:r>
          </w:p>
        </w:tc>
        <w:tc>
          <w:tcPr>
            <w:tcW w:w="290" w:type="dxa"/>
            <w:noWrap/>
            <w:vAlign w:val="center"/>
          </w:tcPr>
          <w:p w:rsidR="00F847A3" w:rsidRPr="00F9403B" w:rsidRDefault="00F847A3" w:rsidP="00F847A3">
            <w:pPr>
              <w:spacing w:after="0" w:line="240" w:lineRule="auto"/>
              <w:jc w:val="center"/>
              <w:rPr>
                <w:rFonts w:ascii="Times New Roman" w:hAnsi="Times New Roman"/>
              </w:rPr>
            </w:pPr>
            <w:r w:rsidRPr="00F9403B">
              <w:rPr>
                <w:rFonts w:ascii="Times New Roman" w:hAnsi="Times New Roman"/>
              </w:rPr>
              <w:t>2</w:t>
            </w:r>
          </w:p>
        </w:tc>
        <w:tc>
          <w:tcPr>
            <w:tcW w:w="294" w:type="dxa"/>
            <w:noWrap/>
            <w:vAlign w:val="center"/>
          </w:tcPr>
          <w:p w:rsidR="00F847A3" w:rsidRPr="00F9403B" w:rsidRDefault="00F847A3" w:rsidP="00F847A3">
            <w:pPr>
              <w:spacing w:after="0" w:line="240" w:lineRule="auto"/>
              <w:jc w:val="center"/>
              <w:rPr>
                <w:rFonts w:ascii="Times New Roman" w:hAnsi="Times New Roman"/>
              </w:rPr>
            </w:pPr>
            <w:r w:rsidRPr="00F9403B">
              <w:rPr>
                <w:rFonts w:ascii="Times New Roman" w:hAnsi="Times New Roman"/>
              </w:rPr>
              <w:t>2</w:t>
            </w:r>
          </w:p>
        </w:tc>
        <w:tc>
          <w:tcPr>
            <w:tcW w:w="290" w:type="dxa"/>
            <w:vAlign w:val="center"/>
          </w:tcPr>
          <w:p w:rsidR="00F847A3" w:rsidRPr="00F9403B" w:rsidRDefault="00F847A3" w:rsidP="00F847A3">
            <w:pPr>
              <w:spacing w:after="0" w:line="240" w:lineRule="auto"/>
              <w:jc w:val="center"/>
              <w:rPr>
                <w:rFonts w:ascii="Times New Roman" w:hAnsi="Times New Roman"/>
              </w:rPr>
            </w:pPr>
            <w:r w:rsidRPr="00F9403B">
              <w:rPr>
                <w:rFonts w:ascii="Times New Roman" w:hAnsi="Times New Roman"/>
              </w:rPr>
              <w:t>2</w:t>
            </w:r>
          </w:p>
        </w:tc>
        <w:tc>
          <w:tcPr>
            <w:tcW w:w="289" w:type="dxa"/>
            <w:vAlign w:val="center"/>
          </w:tcPr>
          <w:p w:rsidR="00F847A3" w:rsidRPr="00F9403B" w:rsidRDefault="00F847A3" w:rsidP="00F847A3">
            <w:pPr>
              <w:spacing w:after="0" w:line="240" w:lineRule="auto"/>
              <w:jc w:val="center"/>
              <w:rPr>
                <w:rFonts w:ascii="Times New Roman" w:hAnsi="Times New Roman"/>
              </w:rPr>
            </w:pPr>
            <w:r w:rsidRPr="00F9403B">
              <w:rPr>
                <w:rFonts w:ascii="Times New Roman" w:hAnsi="Times New Roman"/>
              </w:rPr>
              <w:t>2</w:t>
            </w:r>
          </w:p>
        </w:tc>
        <w:tc>
          <w:tcPr>
            <w:tcW w:w="242" w:type="dxa"/>
            <w:vAlign w:val="center"/>
          </w:tcPr>
          <w:p w:rsidR="00F847A3" w:rsidRPr="00F9403B" w:rsidRDefault="00F847A3" w:rsidP="00F847A3">
            <w:pPr>
              <w:spacing w:after="0" w:line="240" w:lineRule="auto"/>
              <w:ind w:hanging="23"/>
              <w:jc w:val="center"/>
              <w:rPr>
                <w:rFonts w:ascii="Times New Roman" w:hAnsi="Times New Roman"/>
              </w:rPr>
            </w:pPr>
            <w:r w:rsidRPr="00F9403B">
              <w:rPr>
                <w:rFonts w:ascii="Times New Roman" w:hAnsi="Times New Roman"/>
              </w:rPr>
              <w:t>2</w:t>
            </w:r>
          </w:p>
        </w:tc>
        <w:tc>
          <w:tcPr>
            <w:tcW w:w="242" w:type="dxa"/>
            <w:vAlign w:val="center"/>
          </w:tcPr>
          <w:p w:rsidR="00F847A3" w:rsidRPr="00F9403B" w:rsidRDefault="00F847A3" w:rsidP="00F847A3">
            <w:pPr>
              <w:spacing w:after="0" w:line="240" w:lineRule="auto"/>
              <w:ind w:hanging="23"/>
              <w:jc w:val="center"/>
              <w:rPr>
                <w:rFonts w:ascii="Times New Roman" w:hAnsi="Times New Roman"/>
              </w:rPr>
            </w:pPr>
            <w:r w:rsidRPr="00F9403B">
              <w:rPr>
                <w:rFonts w:ascii="Times New Roman" w:hAnsi="Times New Roman"/>
              </w:rPr>
              <w:t>2</w:t>
            </w:r>
          </w:p>
        </w:tc>
        <w:tc>
          <w:tcPr>
            <w:tcW w:w="349" w:type="dxa"/>
            <w:vAlign w:val="center"/>
          </w:tcPr>
          <w:p w:rsidR="00F847A3" w:rsidRPr="00F9403B" w:rsidRDefault="00F847A3" w:rsidP="00F847A3">
            <w:pPr>
              <w:spacing w:after="0" w:line="240" w:lineRule="auto"/>
              <w:ind w:hanging="23"/>
              <w:jc w:val="center"/>
              <w:rPr>
                <w:rFonts w:ascii="Times New Roman" w:hAnsi="Times New Roman"/>
              </w:rPr>
            </w:pPr>
            <w:r w:rsidRPr="00F9403B">
              <w:rPr>
                <w:rFonts w:ascii="Times New Roman" w:hAnsi="Times New Roman"/>
              </w:rPr>
              <w:t>2</w:t>
            </w:r>
          </w:p>
        </w:tc>
        <w:tc>
          <w:tcPr>
            <w:tcW w:w="273" w:type="dxa"/>
            <w:vAlign w:val="center"/>
          </w:tcPr>
          <w:p w:rsidR="00F847A3" w:rsidRPr="00F9403B" w:rsidRDefault="00F847A3" w:rsidP="00F847A3">
            <w:pPr>
              <w:spacing w:after="0" w:line="240" w:lineRule="auto"/>
              <w:ind w:hanging="23"/>
              <w:jc w:val="center"/>
              <w:rPr>
                <w:rFonts w:ascii="Times New Roman" w:hAnsi="Times New Roman"/>
              </w:rPr>
            </w:pPr>
            <w:r w:rsidRPr="00F9403B">
              <w:rPr>
                <w:rFonts w:ascii="Times New Roman" w:hAnsi="Times New Roman"/>
              </w:rPr>
              <w:t>2</w:t>
            </w:r>
          </w:p>
        </w:tc>
        <w:tc>
          <w:tcPr>
            <w:tcW w:w="242" w:type="dxa"/>
            <w:vAlign w:val="center"/>
          </w:tcPr>
          <w:p w:rsidR="00F847A3" w:rsidRPr="00ED469E" w:rsidRDefault="00F847A3" w:rsidP="00F847A3">
            <w:pPr>
              <w:spacing w:after="0" w:line="240" w:lineRule="auto"/>
              <w:ind w:hanging="23"/>
              <w:jc w:val="center"/>
              <w:rPr>
                <w:rFonts w:ascii="Times New Roman" w:hAnsi="Times New Roman"/>
              </w:rPr>
            </w:pPr>
          </w:p>
        </w:tc>
        <w:tc>
          <w:tcPr>
            <w:tcW w:w="242" w:type="dxa"/>
            <w:vAlign w:val="center"/>
          </w:tcPr>
          <w:p w:rsidR="00F847A3" w:rsidRPr="00ED469E" w:rsidRDefault="00F847A3" w:rsidP="00F847A3">
            <w:pPr>
              <w:spacing w:after="0" w:line="240" w:lineRule="auto"/>
              <w:ind w:hanging="23"/>
              <w:jc w:val="center"/>
              <w:rPr>
                <w:rFonts w:ascii="Times New Roman" w:hAnsi="Times New Roman"/>
              </w:rPr>
            </w:pPr>
          </w:p>
        </w:tc>
        <w:tc>
          <w:tcPr>
            <w:tcW w:w="360" w:type="dxa"/>
            <w:vAlign w:val="center"/>
          </w:tcPr>
          <w:p w:rsidR="00F847A3" w:rsidRPr="00ED469E" w:rsidRDefault="00F847A3" w:rsidP="00F847A3">
            <w:pPr>
              <w:spacing w:after="0" w:line="240" w:lineRule="auto"/>
              <w:ind w:hanging="23"/>
              <w:jc w:val="center"/>
              <w:rPr>
                <w:rFonts w:ascii="Times New Roman" w:hAnsi="Times New Roman"/>
              </w:rPr>
            </w:pPr>
          </w:p>
        </w:tc>
        <w:tc>
          <w:tcPr>
            <w:tcW w:w="289" w:type="dxa"/>
            <w:vAlign w:val="center"/>
          </w:tcPr>
          <w:p w:rsidR="00F847A3" w:rsidRPr="00ED469E" w:rsidRDefault="00F847A3" w:rsidP="00F847A3">
            <w:pPr>
              <w:spacing w:after="0" w:line="240" w:lineRule="auto"/>
              <w:ind w:hanging="23"/>
              <w:jc w:val="center"/>
              <w:rPr>
                <w:rFonts w:ascii="Times New Roman" w:hAnsi="Times New Roman"/>
              </w:rPr>
            </w:pPr>
          </w:p>
        </w:tc>
        <w:tc>
          <w:tcPr>
            <w:tcW w:w="289" w:type="dxa"/>
            <w:vAlign w:val="center"/>
          </w:tcPr>
          <w:p w:rsidR="00F847A3" w:rsidRPr="00ED469E" w:rsidRDefault="00F847A3" w:rsidP="00F847A3">
            <w:pPr>
              <w:spacing w:after="0" w:line="240" w:lineRule="auto"/>
              <w:ind w:hanging="23"/>
              <w:jc w:val="center"/>
              <w:rPr>
                <w:rFonts w:ascii="Times New Roman" w:hAnsi="Times New Roman"/>
              </w:rPr>
            </w:pPr>
          </w:p>
        </w:tc>
        <w:tc>
          <w:tcPr>
            <w:tcW w:w="289" w:type="dxa"/>
            <w:vAlign w:val="center"/>
          </w:tcPr>
          <w:p w:rsidR="00F847A3" w:rsidRPr="00ED469E" w:rsidRDefault="00F847A3" w:rsidP="00F847A3">
            <w:pPr>
              <w:spacing w:after="0" w:line="240" w:lineRule="auto"/>
              <w:ind w:hanging="23"/>
              <w:jc w:val="center"/>
              <w:rPr>
                <w:rFonts w:ascii="Times New Roman" w:hAnsi="Times New Roman"/>
              </w:rPr>
            </w:pPr>
          </w:p>
        </w:tc>
        <w:tc>
          <w:tcPr>
            <w:tcW w:w="289" w:type="dxa"/>
            <w:vAlign w:val="center"/>
          </w:tcPr>
          <w:p w:rsidR="00F847A3" w:rsidRPr="00ED469E" w:rsidRDefault="00F847A3" w:rsidP="00F847A3">
            <w:pPr>
              <w:spacing w:after="0" w:line="240" w:lineRule="auto"/>
              <w:ind w:hanging="23"/>
              <w:jc w:val="center"/>
              <w:rPr>
                <w:rFonts w:ascii="Times New Roman" w:hAnsi="Times New Roman"/>
              </w:rPr>
            </w:pPr>
          </w:p>
        </w:tc>
        <w:tc>
          <w:tcPr>
            <w:tcW w:w="416" w:type="dxa"/>
            <w:vMerge/>
            <w:textDirection w:val="btLr"/>
          </w:tcPr>
          <w:p w:rsidR="00F847A3" w:rsidRPr="00F20824" w:rsidRDefault="00F847A3" w:rsidP="00F847A3">
            <w:pPr>
              <w:spacing w:after="0" w:line="240" w:lineRule="auto"/>
              <w:ind w:right="113" w:hanging="23"/>
              <w:jc w:val="center"/>
              <w:rPr>
                <w:rFonts w:ascii="Times New Roman" w:hAnsi="Times New Roman"/>
                <w:b/>
              </w:rPr>
            </w:pPr>
          </w:p>
        </w:tc>
      </w:tr>
      <w:tr w:rsidR="00F847A3" w:rsidRPr="00F20824" w:rsidTr="00F847A3">
        <w:trPr>
          <w:cantSplit/>
          <w:trHeight w:val="463"/>
          <w:jc w:val="center"/>
        </w:trPr>
        <w:tc>
          <w:tcPr>
            <w:tcW w:w="980" w:type="dxa"/>
            <w:vMerge/>
          </w:tcPr>
          <w:p w:rsidR="00F847A3" w:rsidRPr="006F24DF" w:rsidRDefault="00F847A3" w:rsidP="00F847A3">
            <w:pPr>
              <w:spacing w:after="0" w:line="240" w:lineRule="auto"/>
              <w:jc w:val="center"/>
              <w:rPr>
                <w:rFonts w:ascii="Times New Roman" w:hAnsi="Times New Roman"/>
              </w:rPr>
            </w:pPr>
          </w:p>
        </w:tc>
        <w:tc>
          <w:tcPr>
            <w:tcW w:w="1570" w:type="dxa"/>
            <w:vMerge/>
          </w:tcPr>
          <w:p w:rsidR="00F847A3" w:rsidRPr="00ED469E" w:rsidRDefault="00F847A3" w:rsidP="00F847A3">
            <w:pPr>
              <w:spacing w:after="0" w:line="240" w:lineRule="auto"/>
              <w:rPr>
                <w:rFonts w:ascii="Times New Roman" w:hAnsi="Times New Roman"/>
              </w:rPr>
            </w:pPr>
          </w:p>
        </w:tc>
        <w:tc>
          <w:tcPr>
            <w:tcW w:w="429" w:type="dxa"/>
            <w:vAlign w:val="center"/>
          </w:tcPr>
          <w:p w:rsidR="00F847A3" w:rsidRPr="00F90540" w:rsidRDefault="00F847A3" w:rsidP="00F847A3">
            <w:pPr>
              <w:spacing w:after="0" w:line="240" w:lineRule="auto"/>
              <w:jc w:val="center"/>
              <w:rPr>
                <w:rFonts w:ascii="Times New Roman" w:hAnsi="Times New Roman"/>
              </w:rPr>
            </w:pPr>
            <w:r w:rsidRPr="00F90540">
              <w:rPr>
                <w:rFonts w:ascii="Times New Roman" w:hAnsi="Times New Roman"/>
              </w:rPr>
              <w:t>3</w:t>
            </w:r>
          </w:p>
        </w:tc>
        <w:tc>
          <w:tcPr>
            <w:tcW w:w="305" w:type="dxa"/>
            <w:vAlign w:val="center"/>
          </w:tcPr>
          <w:p w:rsidR="00F847A3" w:rsidRPr="00F90540" w:rsidRDefault="00F847A3" w:rsidP="00F847A3">
            <w:pPr>
              <w:spacing w:after="0" w:line="240" w:lineRule="auto"/>
              <w:jc w:val="center"/>
              <w:rPr>
                <w:rFonts w:ascii="Times New Roman" w:hAnsi="Times New Roman"/>
              </w:rPr>
            </w:pPr>
            <w:r w:rsidRPr="00F90540">
              <w:rPr>
                <w:rFonts w:ascii="Times New Roman" w:hAnsi="Times New Roman"/>
              </w:rPr>
              <w:t>2</w:t>
            </w:r>
          </w:p>
        </w:tc>
        <w:tc>
          <w:tcPr>
            <w:tcW w:w="243" w:type="dxa"/>
            <w:gridSpan w:val="2"/>
            <w:vAlign w:val="center"/>
          </w:tcPr>
          <w:p w:rsidR="00F847A3" w:rsidRPr="00F90540" w:rsidRDefault="00F847A3" w:rsidP="00F847A3">
            <w:pPr>
              <w:spacing w:after="0" w:line="240" w:lineRule="auto"/>
              <w:jc w:val="center"/>
              <w:rPr>
                <w:rFonts w:ascii="Times New Roman" w:hAnsi="Times New Roman"/>
              </w:rPr>
            </w:pPr>
            <w:r w:rsidRPr="00F90540">
              <w:rPr>
                <w:rFonts w:ascii="Times New Roman" w:hAnsi="Times New Roman"/>
              </w:rPr>
              <w:t>4</w:t>
            </w:r>
          </w:p>
        </w:tc>
        <w:tc>
          <w:tcPr>
            <w:tcW w:w="284" w:type="dxa"/>
            <w:vAlign w:val="center"/>
          </w:tcPr>
          <w:p w:rsidR="00F847A3" w:rsidRPr="00F90540" w:rsidRDefault="00F847A3" w:rsidP="00F847A3">
            <w:pPr>
              <w:spacing w:after="0" w:line="240" w:lineRule="auto"/>
              <w:jc w:val="center"/>
              <w:rPr>
                <w:rFonts w:ascii="Times New Roman" w:hAnsi="Times New Roman"/>
              </w:rPr>
            </w:pPr>
            <w:r w:rsidRPr="00F90540">
              <w:rPr>
                <w:rFonts w:ascii="Times New Roman" w:hAnsi="Times New Roman"/>
              </w:rPr>
              <w:t>2</w:t>
            </w:r>
          </w:p>
        </w:tc>
        <w:tc>
          <w:tcPr>
            <w:tcW w:w="290" w:type="dxa"/>
            <w:vAlign w:val="center"/>
          </w:tcPr>
          <w:p w:rsidR="00F847A3" w:rsidRPr="00F90540" w:rsidRDefault="00F847A3" w:rsidP="00F847A3">
            <w:pPr>
              <w:spacing w:after="0" w:line="240" w:lineRule="auto"/>
              <w:jc w:val="center"/>
              <w:rPr>
                <w:rFonts w:ascii="Times New Roman" w:hAnsi="Times New Roman"/>
              </w:rPr>
            </w:pPr>
            <w:r w:rsidRPr="00F90540">
              <w:rPr>
                <w:rFonts w:ascii="Times New Roman" w:hAnsi="Times New Roman"/>
              </w:rPr>
              <w:t>4</w:t>
            </w:r>
          </w:p>
        </w:tc>
        <w:tc>
          <w:tcPr>
            <w:tcW w:w="291" w:type="dxa"/>
            <w:vAlign w:val="center"/>
          </w:tcPr>
          <w:p w:rsidR="00F847A3" w:rsidRPr="00F90540" w:rsidRDefault="00F847A3" w:rsidP="00F847A3">
            <w:pPr>
              <w:spacing w:after="0" w:line="240" w:lineRule="auto"/>
              <w:jc w:val="center"/>
              <w:rPr>
                <w:rFonts w:ascii="Times New Roman" w:hAnsi="Times New Roman"/>
              </w:rPr>
            </w:pPr>
            <w:r w:rsidRPr="00F90540">
              <w:rPr>
                <w:rFonts w:ascii="Times New Roman" w:hAnsi="Times New Roman"/>
              </w:rPr>
              <w:t>2</w:t>
            </w:r>
          </w:p>
        </w:tc>
        <w:tc>
          <w:tcPr>
            <w:tcW w:w="290" w:type="dxa"/>
            <w:vAlign w:val="center"/>
          </w:tcPr>
          <w:p w:rsidR="00F847A3" w:rsidRPr="00F90540" w:rsidRDefault="00F847A3" w:rsidP="00F847A3">
            <w:pPr>
              <w:spacing w:after="0" w:line="240" w:lineRule="auto"/>
              <w:jc w:val="center"/>
              <w:rPr>
                <w:rFonts w:ascii="Times New Roman" w:hAnsi="Times New Roman"/>
              </w:rPr>
            </w:pPr>
            <w:r w:rsidRPr="00F90540">
              <w:rPr>
                <w:rFonts w:ascii="Times New Roman" w:hAnsi="Times New Roman"/>
              </w:rPr>
              <w:t>4</w:t>
            </w:r>
          </w:p>
        </w:tc>
        <w:tc>
          <w:tcPr>
            <w:tcW w:w="290" w:type="dxa"/>
            <w:vAlign w:val="center"/>
          </w:tcPr>
          <w:p w:rsidR="00F847A3" w:rsidRPr="00F90540" w:rsidRDefault="00F847A3" w:rsidP="00F847A3">
            <w:pPr>
              <w:spacing w:after="0" w:line="240" w:lineRule="auto"/>
              <w:jc w:val="center"/>
              <w:rPr>
                <w:rFonts w:ascii="Times New Roman" w:hAnsi="Times New Roman"/>
              </w:rPr>
            </w:pPr>
            <w:r w:rsidRPr="00F90540">
              <w:rPr>
                <w:rFonts w:ascii="Times New Roman" w:hAnsi="Times New Roman"/>
              </w:rPr>
              <w:t>2</w:t>
            </w:r>
          </w:p>
        </w:tc>
        <w:tc>
          <w:tcPr>
            <w:tcW w:w="289" w:type="dxa"/>
            <w:noWrap/>
            <w:vAlign w:val="center"/>
          </w:tcPr>
          <w:p w:rsidR="00F847A3" w:rsidRPr="00F90540" w:rsidRDefault="00F847A3" w:rsidP="00F847A3">
            <w:pPr>
              <w:spacing w:after="0" w:line="240" w:lineRule="auto"/>
              <w:jc w:val="center"/>
              <w:rPr>
                <w:rFonts w:ascii="Times New Roman" w:hAnsi="Times New Roman"/>
              </w:rPr>
            </w:pPr>
            <w:r w:rsidRPr="00F90540">
              <w:rPr>
                <w:rFonts w:ascii="Times New Roman" w:hAnsi="Times New Roman"/>
              </w:rPr>
              <w:t>4</w:t>
            </w:r>
          </w:p>
        </w:tc>
        <w:tc>
          <w:tcPr>
            <w:tcW w:w="285" w:type="dxa"/>
            <w:vAlign w:val="center"/>
          </w:tcPr>
          <w:p w:rsidR="00F847A3" w:rsidRPr="00F90540" w:rsidRDefault="00F847A3" w:rsidP="00F847A3">
            <w:pPr>
              <w:spacing w:after="0" w:line="240" w:lineRule="auto"/>
              <w:jc w:val="center"/>
              <w:rPr>
                <w:rFonts w:ascii="Times New Roman" w:hAnsi="Times New Roman"/>
              </w:rPr>
            </w:pPr>
            <w:r w:rsidRPr="00F90540">
              <w:rPr>
                <w:rFonts w:ascii="Times New Roman" w:hAnsi="Times New Roman"/>
              </w:rPr>
              <w:t>2</w:t>
            </w:r>
          </w:p>
        </w:tc>
        <w:tc>
          <w:tcPr>
            <w:tcW w:w="289" w:type="dxa"/>
            <w:noWrap/>
            <w:vAlign w:val="center"/>
          </w:tcPr>
          <w:p w:rsidR="00F847A3" w:rsidRPr="00F90540" w:rsidRDefault="00F847A3" w:rsidP="00F847A3">
            <w:pPr>
              <w:spacing w:after="0" w:line="240" w:lineRule="auto"/>
              <w:jc w:val="center"/>
              <w:rPr>
                <w:rFonts w:ascii="Times New Roman" w:hAnsi="Times New Roman"/>
              </w:rPr>
            </w:pPr>
            <w:r w:rsidRPr="00F90540">
              <w:rPr>
                <w:rFonts w:ascii="Times New Roman" w:hAnsi="Times New Roman"/>
              </w:rPr>
              <w:t>4</w:t>
            </w:r>
          </w:p>
        </w:tc>
        <w:tc>
          <w:tcPr>
            <w:tcW w:w="290" w:type="dxa"/>
            <w:noWrap/>
            <w:vAlign w:val="center"/>
          </w:tcPr>
          <w:p w:rsidR="00F847A3" w:rsidRPr="00F90540" w:rsidRDefault="00F847A3" w:rsidP="00F847A3">
            <w:pPr>
              <w:spacing w:after="0" w:line="240" w:lineRule="auto"/>
              <w:jc w:val="center"/>
              <w:rPr>
                <w:rFonts w:ascii="Times New Roman" w:hAnsi="Times New Roman"/>
              </w:rPr>
            </w:pPr>
            <w:r w:rsidRPr="00F90540">
              <w:rPr>
                <w:rFonts w:ascii="Times New Roman" w:hAnsi="Times New Roman"/>
              </w:rPr>
              <w:t>2</w:t>
            </w:r>
          </w:p>
        </w:tc>
        <w:tc>
          <w:tcPr>
            <w:tcW w:w="287" w:type="dxa"/>
            <w:noWrap/>
            <w:vAlign w:val="center"/>
          </w:tcPr>
          <w:p w:rsidR="00F847A3" w:rsidRPr="00F90540" w:rsidRDefault="00F847A3" w:rsidP="00F847A3">
            <w:pPr>
              <w:spacing w:after="0" w:line="240" w:lineRule="auto"/>
              <w:jc w:val="center"/>
              <w:rPr>
                <w:rFonts w:ascii="Times New Roman" w:hAnsi="Times New Roman"/>
              </w:rPr>
            </w:pPr>
            <w:r w:rsidRPr="00F90540">
              <w:rPr>
                <w:rFonts w:ascii="Times New Roman" w:hAnsi="Times New Roman"/>
              </w:rPr>
              <w:t>4</w:t>
            </w:r>
          </w:p>
        </w:tc>
        <w:tc>
          <w:tcPr>
            <w:tcW w:w="289" w:type="dxa"/>
            <w:vAlign w:val="center"/>
          </w:tcPr>
          <w:p w:rsidR="00F847A3" w:rsidRPr="00F90540" w:rsidRDefault="00F847A3" w:rsidP="00F847A3">
            <w:pPr>
              <w:spacing w:after="0" w:line="240" w:lineRule="auto"/>
              <w:jc w:val="center"/>
              <w:rPr>
                <w:rFonts w:ascii="Times New Roman" w:hAnsi="Times New Roman"/>
              </w:rPr>
            </w:pPr>
            <w:r w:rsidRPr="00F90540">
              <w:rPr>
                <w:rFonts w:ascii="Times New Roman" w:hAnsi="Times New Roman"/>
              </w:rPr>
              <w:t>2</w:t>
            </w:r>
          </w:p>
        </w:tc>
        <w:tc>
          <w:tcPr>
            <w:tcW w:w="290" w:type="dxa"/>
            <w:noWrap/>
            <w:vAlign w:val="center"/>
          </w:tcPr>
          <w:p w:rsidR="00F847A3" w:rsidRPr="00F90540" w:rsidRDefault="00F847A3" w:rsidP="00F847A3">
            <w:pPr>
              <w:spacing w:after="0" w:line="240" w:lineRule="auto"/>
              <w:jc w:val="center"/>
              <w:rPr>
                <w:rFonts w:ascii="Times New Roman" w:hAnsi="Times New Roman"/>
              </w:rPr>
            </w:pPr>
            <w:r w:rsidRPr="00F90540">
              <w:rPr>
                <w:rFonts w:ascii="Times New Roman" w:hAnsi="Times New Roman"/>
              </w:rPr>
              <w:t>4</w:t>
            </w:r>
          </w:p>
        </w:tc>
        <w:tc>
          <w:tcPr>
            <w:tcW w:w="289" w:type="dxa"/>
            <w:noWrap/>
            <w:vAlign w:val="center"/>
          </w:tcPr>
          <w:p w:rsidR="00F847A3" w:rsidRPr="00F90540" w:rsidRDefault="00F847A3" w:rsidP="00F847A3">
            <w:pPr>
              <w:spacing w:after="0" w:line="240" w:lineRule="auto"/>
              <w:jc w:val="center"/>
              <w:rPr>
                <w:rFonts w:ascii="Times New Roman" w:hAnsi="Times New Roman"/>
              </w:rPr>
            </w:pPr>
          </w:p>
        </w:tc>
        <w:tc>
          <w:tcPr>
            <w:tcW w:w="290" w:type="dxa"/>
            <w:noWrap/>
            <w:vAlign w:val="center"/>
          </w:tcPr>
          <w:p w:rsidR="00F847A3" w:rsidRPr="00F90540" w:rsidRDefault="00F847A3" w:rsidP="00F847A3">
            <w:pPr>
              <w:spacing w:after="0" w:line="240" w:lineRule="auto"/>
              <w:jc w:val="center"/>
              <w:rPr>
                <w:rFonts w:ascii="Times New Roman" w:hAnsi="Times New Roman"/>
              </w:rPr>
            </w:pPr>
          </w:p>
        </w:tc>
        <w:tc>
          <w:tcPr>
            <w:tcW w:w="289" w:type="dxa"/>
            <w:noWrap/>
            <w:vAlign w:val="center"/>
          </w:tcPr>
          <w:p w:rsidR="00F847A3" w:rsidRPr="00ED469E" w:rsidRDefault="00F847A3" w:rsidP="00F847A3">
            <w:pPr>
              <w:spacing w:after="0" w:line="240" w:lineRule="auto"/>
              <w:jc w:val="center"/>
              <w:rPr>
                <w:rFonts w:ascii="Times New Roman" w:hAnsi="Times New Roman"/>
              </w:rPr>
            </w:pPr>
          </w:p>
        </w:tc>
        <w:tc>
          <w:tcPr>
            <w:tcW w:w="290" w:type="dxa"/>
            <w:shd w:val="clear" w:color="auto" w:fill="DDD9C3"/>
            <w:noWrap/>
            <w:vAlign w:val="center"/>
          </w:tcPr>
          <w:p w:rsidR="00F847A3" w:rsidRPr="00ED469E" w:rsidRDefault="00F847A3" w:rsidP="00F847A3">
            <w:pPr>
              <w:spacing w:after="0" w:line="240" w:lineRule="auto"/>
              <w:jc w:val="center"/>
              <w:rPr>
                <w:rFonts w:ascii="Times New Roman" w:hAnsi="Times New Roman"/>
              </w:rPr>
            </w:pPr>
          </w:p>
        </w:tc>
        <w:tc>
          <w:tcPr>
            <w:tcW w:w="289" w:type="dxa"/>
            <w:shd w:val="clear" w:color="auto" w:fill="DDD9C3"/>
            <w:noWrap/>
            <w:vAlign w:val="center"/>
          </w:tcPr>
          <w:p w:rsidR="00F847A3" w:rsidRPr="00ED469E" w:rsidRDefault="00F847A3" w:rsidP="00F847A3">
            <w:pPr>
              <w:spacing w:after="0" w:line="240" w:lineRule="auto"/>
              <w:jc w:val="center"/>
              <w:rPr>
                <w:rFonts w:ascii="Times New Roman" w:hAnsi="Times New Roman"/>
                <w:bCs/>
              </w:rPr>
            </w:pPr>
          </w:p>
        </w:tc>
        <w:tc>
          <w:tcPr>
            <w:tcW w:w="290" w:type="dxa"/>
            <w:noWrap/>
            <w:vAlign w:val="center"/>
          </w:tcPr>
          <w:p w:rsidR="00F847A3" w:rsidRPr="00F9403B" w:rsidRDefault="00F847A3" w:rsidP="00F847A3">
            <w:pPr>
              <w:spacing w:after="0" w:line="240" w:lineRule="auto"/>
              <w:jc w:val="center"/>
              <w:rPr>
                <w:rFonts w:ascii="Times New Roman" w:hAnsi="Times New Roman"/>
              </w:rPr>
            </w:pPr>
          </w:p>
        </w:tc>
        <w:tc>
          <w:tcPr>
            <w:tcW w:w="246" w:type="dxa"/>
            <w:noWrap/>
            <w:vAlign w:val="center"/>
          </w:tcPr>
          <w:p w:rsidR="00F847A3" w:rsidRPr="00F9403B" w:rsidRDefault="00F847A3" w:rsidP="00F847A3">
            <w:pPr>
              <w:spacing w:after="0" w:line="240" w:lineRule="auto"/>
              <w:jc w:val="center"/>
              <w:rPr>
                <w:rFonts w:ascii="Times New Roman" w:hAnsi="Times New Roman"/>
              </w:rPr>
            </w:pPr>
          </w:p>
        </w:tc>
        <w:tc>
          <w:tcPr>
            <w:tcW w:w="333" w:type="dxa"/>
            <w:noWrap/>
            <w:vAlign w:val="center"/>
          </w:tcPr>
          <w:p w:rsidR="00F847A3" w:rsidRPr="00F9403B" w:rsidRDefault="00F847A3" w:rsidP="00F847A3">
            <w:pPr>
              <w:spacing w:after="0" w:line="240" w:lineRule="auto"/>
              <w:jc w:val="center"/>
              <w:rPr>
                <w:rFonts w:ascii="Times New Roman" w:hAnsi="Times New Roman"/>
              </w:rPr>
            </w:pPr>
          </w:p>
        </w:tc>
        <w:tc>
          <w:tcPr>
            <w:tcW w:w="289" w:type="dxa"/>
            <w:noWrap/>
            <w:vAlign w:val="center"/>
          </w:tcPr>
          <w:p w:rsidR="00F847A3" w:rsidRPr="00F9403B" w:rsidRDefault="00F847A3" w:rsidP="00F847A3">
            <w:pPr>
              <w:spacing w:after="0" w:line="240" w:lineRule="auto"/>
              <w:jc w:val="center"/>
              <w:rPr>
                <w:rFonts w:ascii="Times New Roman" w:hAnsi="Times New Roman"/>
              </w:rPr>
            </w:pPr>
          </w:p>
        </w:tc>
        <w:tc>
          <w:tcPr>
            <w:tcW w:w="290" w:type="dxa"/>
            <w:noWrap/>
            <w:vAlign w:val="center"/>
          </w:tcPr>
          <w:p w:rsidR="00F847A3" w:rsidRPr="00F9403B" w:rsidRDefault="00F847A3" w:rsidP="00F847A3">
            <w:pPr>
              <w:spacing w:after="0" w:line="240" w:lineRule="auto"/>
              <w:jc w:val="center"/>
              <w:rPr>
                <w:rFonts w:ascii="Times New Roman" w:hAnsi="Times New Roman"/>
              </w:rPr>
            </w:pPr>
          </w:p>
        </w:tc>
        <w:tc>
          <w:tcPr>
            <w:tcW w:w="289" w:type="dxa"/>
            <w:noWrap/>
            <w:vAlign w:val="center"/>
          </w:tcPr>
          <w:p w:rsidR="00F847A3" w:rsidRPr="00F9403B" w:rsidRDefault="00F847A3" w:rsidP="00F847A3">
            <w:pPr>
              <w:spacing w:after="0" w:line="240" w:lineRule="auto"/>
              <w:jc w:val="center"/>
              <w:rPr>
                <w:rFonts w:ascii="Times New Roman" w:hAnsi="Times New Roman"/>
              </w:rPr>
            </w:pPr>
          </w:p>
        </w:tc>
        <w:tc>
          <w:tcPr>
            <w:tcW w:w="290" w:type="dxa"/>
            <w:noWrap/>
            <w:vAlign w:val="center"/>
          </w:tcPr>
          <w:p w:rsidR="00F847A3" w:rsidRPr="00F9403B" w:rsidRDefault="00F847A3" w:rsidP="00F847A3">
            <w:pPr>
              <w:spacing w:after="0" w:line="240" w:lineRule="auto"/>
              <w:jc w:val="center"/>
              <w:rPr>
                <w:rFonts w:ascii="Times New Roman" w:hAnsi="Times New Roman"/>
              </w:rPr>
            </w:pPr>
          </w:p>
        </w:tc>
        <w:tc>
          <w:tcPr>
            <w:tcW w:w="289" w:type="dxa"/>
            <w:noWrap/>
            <w:vAlign w:val="center"/>
          </w:tcPr>
          <w:p w:rsidR="00F847A3" w:rsidRPr="00F9403B" w:rsidRDefault="00F847A3" w:rsidP="00F847A3">
            <w:pPr>
              <w:spacing w:after="0" w:line="240" w:lineRule="auto"/>
              <w:jc w:val="center"/>
              <w:rPr>
                <w:rFonts w:ascii="Times New Roman" w:hAnsi="Times New Roman"/>
              </w:rPr>
            </w:pPr>
          </w:p>
        </w:tc>
        <w:tc>
          <w:tcPr>
            <w:tcW w:w="290" w:type="dxa"/>
            <w:noWrap/>
            <w:vAlign w:val="center"/>
          </w:tcPr>
          <w:p w:rsidR="00F847A3" w:rsidRPr="00F9403B" w:rsidRDefault="00F847A3" w:rsidP="00F847A3">
            <w:pPr>
              <w:spacing w:after="0" w:line="240" w:lineRule="auto"/>
              <w:jc w:val="center"/>
              <w:rPr>
                <w:rFonts w:ascii="Times New Roman" w:hAnsi="Times New Roman"/>
              </w:rPr>
            </w:pPr>
          </w:p>
        </w:tc>
        <w:tc>
          <w:tcPr>
            <w:tcW w:w="289" w:type="dxa"/>
            <w:noWrap/>
            <w:vAlign w:val="center"/>
          </w:tcPr>
          <w:p w:rsidR="00F847A3" w:rsidRPr="00F9403B" w:rsidRDefault="00F847A3" w:rsidP="00F847A3">
            <w:pPr>
              <w:spacing w:after="0" w:line="240" w:lineRule="auto"/>
              <w:jc w:val="center"/>
              <w:rPr>
                <w:rFonts w:ascii="Times New Roman" w:hAnsi="Times New Roman"/>
              </w:rPr>
            </w:pPr>
          </w:p>
        </w:tc>
        <w:tc>
          <w:tcPr>
            <w:tcW w:w="290" w:type="dxa"/>
            <w:noWrap/>
            <w:vAlign w:val="center"/>
          </w:tcPr>
          <w:p w:rsidR="00F847A3" w:rsidRPr="00F9403B" w:rsidRDefault="00F847A3" w:rsidP="00F847A3">
            <w:pPr>
              <w:spacing w:after="0" w:line="240" w:lineRule="auto"/>
              <w:jc w:val="center"/>
              <w:rPr>
                <w:rFonts w:ascii="Times New Roman" w:hAnsi="Times New Roman"/>
              </w:rPr>
            </w:pPr>
          </w:p>
        </w:tc>
        <w:tc>
          <w:tcPr>
            <w:tcW w:w="294" w:type="dxa"/>
            <w:noWrap/>
            <w:vAlign w:val="center"/>
          </w:tcPr>
          <w:p w:rsidR="00F847A3" w:rsidRPr="00F9403B" w:rsidRDefault="00F847A3" w:rsidP="00F847A3">
            <w:pPr>
              <w:spacing w:after="0" w:line="240" w:lineRule="auto"/>
              <w:jc w:val="center"/>
              <w:rPr>
                <w:rFonts w:ascii="Times New Roman" w:hAnsi="Times New Roman"/>
              </w:rPr>
            </w:pPr>
          </w:p>
        </w:tc>
        <w:tc>
          <w:tcPr>
            <w:tcW w:w="290" w:type="dxa"/>
            <w:vAlign w:val="center"/>
          </w:tcPr>
          <w:p w:rsidR="00F847A3" w:rsidRPr="00F9403B" w:rsidRDefault="00F847A3" w:rsidP="00F847A3">
            <w:pPr>
              <w:spacing w:after="0" w:line="240" w:lineRule="auto"/>
              <w:jc w:val="center"/>
              <w:rPr>
                <w:rFonts w:ascii="Times New Roman" w:hAnsi="Times New Roman"/>
              </w:rPr>
            </w:pPr>
          </w:p>
        </w:tc>
        <w:tc>
          <w:tcPr>
            <w:tcW w:w="289" w:type="dxa"/>
            <w:vAlign w:val="center"/>
          </w:tcPr>
          <w:p w:rsidR="00F847A3" w:rsidRPr="00F9403B" w:rsidRDefault="00F847A3" w:rsidP="00F847A3">
            <w:pPr>
              <w:spacing w:after="0" w:line="240" w:lineRule="auto"/>
              <w:jc w:val="center"/>
              <w:rPr>
                <w:rFonts w:ascii="Times New Roman" w:hAnsi="Times New Roman"/>
              </w:rPr>
            </w:pPr>
          </w:p>
        </w:tc>
        <w:tc>
          <w:tcPr>
            <w:tcW w:w="242" w:type="dxa"/>
            <w:vAlign w:val="center"/>
          </w:tcPr>
          <w:p w:rsidR="00F847A3" w:rsidRPr="00F9403B" w:rsidRDefault="00F847A3" w:rsidP="00F847A3">
            <w:pPr>
              <w:spacing w:after="0" w:line="240" w:lineRule="auto"/>
              <w:ind w:hanging="23"/>
              <w:jc w:val="center"/>
              <w:rPr>
                <w:rFonts w:ascii="Times New Roman" w:hAnsi="Times New Roman"/>
              </w:rPr>
            </w:pPr>
          </w:p>
        </w:tc>
        <w:tc>
          <w:tcPr>
            <w:tcW w:w="242" w:type="dxa"/>
            <w:vAlign w:val="center"/>
          </w:tcPr>
          <w:p w:rsidR="00F847A3" w:rsidRPr="00F9403B" w:rsidRDefault="00F847A3" w:rsidP="00F847A3">
            <w:pPr>
              <w:spacing w:after="0" w:line="240" w:lineRule="auto"/>
              <w:ind w:hanging="23"/>
              <w:jc w:val="center"/>
              <w:rPr>
                <w:rFonts w:ascii="Times New Roman" w:hAnsi="Times New Roman"/>
              </w:rPr>
            </w:pPr>
          </w:p>
        </w:tc>
        <w:tc>
          <w:tcPr>
            <w:tcW w:w="349" w:type="dxa"/>
            <w:vAlign w:val="center"/>
          </w:tcPr>
          <w:p w:rsidR="00F847A3" w:rsidRPr="00F9403B" w:rsidRDefault="00F847A3" w:rsidP="00F847A3">
            <w:pPr>
              <w:spacing w:after="0" w:line="240" w:lineRule="auto"/>
              <w:ind w:hanging="23"/>
              <w:jc w:val="center"/>
              <w:rPr>
                <w:rFonts w:ascii="Times New Roman" w:hAnsi="Times New Roman"/>
              </w:rPr>
            </w:pPr>
          </w:p>
        </w:tc>
        <w:tc>
          <w:tcPr>
            <w:tcW w:w="273" w:type="dxa"/>
            <w:vAlign w:val="center"/>
          </w:tcPr>
          <w:p w:rsidR="00F847A3" w:rsidRPr="00F9403B" w:rsidRDefault="00F847A3" w:rsidP="00F847A3">
            <w:pPr>
              <w:spacing w:after="0" w:line="240" w:lineRule="auto"/>
              <w:ind w:hanging="23"/>
              <w:jc w:val="center"/>
              <w:rPr>
                <w:rFonts w:ascii="Times New Roman" w:hAnsi="Times New Roman"/>
              </w:rPr>
            </w:pPr>
          </w:p>
        </w:tc>
        <w:tc>
          <w:tcPr>
            <w:tcW w:w="242" w:type="dxa"/>
            <w:vAlign w:val="center"/>
          </w:tcPr>
          <w:p w:rsidR="00F847A3" w:rsidRPr="00ED469E" w:rsidRDefault="00F847A3" w:rsidP="00F847A3">
            <w:pPr>
              <w:spacing w:after="0" w:line="240" w:lineRule="auto"/>
              <w:ind w:hanging="23"/>
              <w:jc w:val="center"/>
              <w:rPr>
                <w:rFonts w:ascii="Times New Roman" w:hAnsi="Times New Roman"/>
              </w:rPr>
            </w:pPr>
          </w:p>
        </w:tc>
        <w:tc>
          <w:tcPr>
            <w:tcW w:w="242" w:type="dxa"/>
            <w:vAlign w:val="center"/>
          </w:tcPr>
          <w:p w:rsidR="00F847A3" w:rsidRPr="00ED469E" w:rsidRDefault="00F847A3" w:rsidP="00F847A3">
            <w:pPr>
              <w:spacing w:after="0" w:line="240" w:lineRule="auto"/>
              <w:ind w:hanging="23"/>
              <w:jc w:val="center"/>
              <w:rPr>
                <w:rFonts w:ascii="Times New Roman" w:hAnsi="Times New Roman"/>
              </w:rPr>
            </w:pPr>
          </w:p>
        </w:tc>
        <w:tc>
          <w:tcPr>
            <w:tcW w:w="360" w:type="dxa"/>
            <w:vAlign w:val="center"/>
          </w:tcPr>
          <w:p w:rsidR="00F847A3" w:rsidRPr="00ED469E" w:rsidRDefault="00F847A3" w:rsidP="00F847A3">
            <w:pPr>
              <w:spacing w:after="0" w:line="240" w:lineRule="auto"/>
              <w:ind w:hanging="23"/>
              <w:jc w:val="center"/>
              <w:rPr>
                <w:rFonts w:ascii="Times New Roman" w:hAnsi="Times New Roman"/>
              </w:rPr>
            </w:pPr>
          </w:p>
        </w:tc>
        <w:tc>
          <w:tcPr>
            <w:tcW w:w="289" w:type="dxa"/>
            <w:vAlign w:val="center"/>
          </w:tcPr>
          <w:p w:rsidR="00F847A3" w:rsidRPr="00ED469E" w:rsidRDefault="00F847A3" w:rsidP="00F847A3">
            <w:pPr>
              <w:spacing w:after="0" w:line="240" w:lineRule="auto"/>
              <w:ind w:hanging="23"/>
              <w:jc w:val="center"/>
              <w:rPr>
                <w:rFonts w:ascii="Times New Roman" w:hAnsi="Times New Roman"/>
              </w:rPr>
            </w:pPr>
          </w:p>
        </w:tc>
        <w:tc>
          <w:tcPr>
            <w:tcW w:w="289" w:type="dxa"/>
            <w:vAlign w:val="center"/>
          </w:tcPr>
          <w:p w:rsidR="00F847A3" w:rsidRPr="00ED469E" w:rsidRDefault="00F847A3" w:rsidP="00F847A3">
            <w:pPr>
              <w:spacing w:after="0" w:line="240" w:lineRule="auto"/>
              <w:ind w:hanging="23"/>
              <w:jc w:val="center"/>
              <w:rPr>
                <w:rFonts w:ascii="Times New Roman" w:hAnsi="Times New Roman"/>
              </w:rPr>
            </w:pPr>
          </w:p>
        </w:tc>
        <w:tc>
          <w:tcPr>
            <w:tcW w:w="289" w:type="dxa"/>
            <w:vAlign w:val="center"/>
          </w:tcPr>
          <w:p w:rsidR="00F847A3" w:rsidRPr="00ED469E" w:rsidRDefault="00F847A3" w:rsidP="00F847A3">
            <w:pPr>
              <w:spacing w:after="0" w:line="240" w:lineRule="auto"/>
              <w:ind w:hanging="23"/>
              <w:jc w:val="center"/>
              <w:rPr>
                <w:rFonts w:ascii="Times New Roman" w:hAnsi="Times New Roman"/>
              </w:rPr>
            </w:pPr>
          </w:p>
        </w:tc>
        <w:tc>
          <w:tcPr>
            <w:tcW w:w="289" w:type="dxa"/>
            <w:vAlign w:val="center"/>
          </w:tcPr>
          <w:p w:rsidR="00F847A3" w:rsidRPr="00ED469E" w:rsidRDefault="00F847A3" w:rsidP="00F847A3">
            <w:pPr>
              <w:spacing w:after="0" w:line="240" w:lineRule="auto"/>
              <w:ind w:hanging="23"/>
              <w:jc w:val="center"/>
              <w:rPr>
                <w:rFonts w:ascii="Times New Roman" w:hAnsi="Times New Roman"/>
              </w:rPr>
            </w:pPr>
          </w:p>
        </w:tc>
        <w:tc>
          <w:tcPr>
            <w:tcW w:w="416" w:type="dxa"/>
            <w:vMerge/>
            <w:textDirection w:val="btLr"/>
          </w:tcPr>
          <w:p w:rsidR="00F847A3" w:rsidRPr="00F20824" w:rsidRDefault="00F847A3" w:rsidP="00F847A3">
            <w:pPr>
              <w:spacing w:after="0" w:line="240" w:lineRule="auto"/>
              <w:ind w:right="113" w:hanging="23"/>
              <w:jc w:val="center"/>
              <w:rPr>
                <w:rFonts w:ascii="Times New Roman" w:hAnsi="Times New Roman"/>
                <w:b/>
              </w:rPr>
            </w:pPr>
          </w:p>
        </w:tc>
      </w:tr>
      <w:tr w:rsidR="00F847A3" w:rsidRPr="00F20824" w:rsidTr="00F847A3">
        <w:trPr>
          <w:cantSplit/>
          <w:trHeight w:val="202"/>
          <w:jc w:val="center"/>
        </w:trPr>
        <w:tc>
          <w:tcPr>
            <w:tcW w:w="980" w:type="dxa"/>
            <w:vMerge w:val="restart"/>
          </w:tcPr>
          <w:p w:rsidR="00F847A3" w:rsidRPr="006F24DF" w:rsidRDefault="00F847A3" w:rsidP="00F847A3">
            <w:pPr>
              <w:spacing w:after="0" w:line="240" w:lineRule="auto"/>
              <w:rPr>
                <w:rFonts w:ascii="Times New Roman" w:hAnsi="Times New Roman"/>
              </w:rPr>
            </w:pPr>
            <w:r w:rsidRPr="006F24DF">
              <w:rPr>
                <w:rFonts w:ascii="Times New Roman" w:hAnsi="Times New Roman"/>
              </w:rPr>
              <w:t>О</w:t>
            </w:r>
            <w:r w:rsidRPr="006F24DF">
              <w:rPr>
                <w:rFonts w:ascii="Times New Roman" w:hAnsi="Times New Roman"/>
              </w:rPr>
              <w:t>Г</w:t>
            </w:r>
            <w:r w:rsidRPr="006F24DF">
              <w:rPr>
                <w:rFonts w:ascii="Times New Roman" w:hAnsi="Times New Roman"/>
              </w:rPr>
              <w:t>СЭ.04</w:t>
            </w:r>
          </w:p>
        </w:tc>
        <w:tc>
          <w:tcPr>
            <w:tcW w:w="1570" w:type="dxa"/>
            <w:vMerge w:val="restart"/>
          </w:tcPr>
          <w:p w:rsidR="00F847A3" w:rsidRPr="00ED469E" w:rsidRDefault="00F847A3" w:rsidP="00F847A3">
            <w:pPr>
              <w:spacing w:after="0" w:line="240" w:lineRule="auto"/>
              <w:rPr>
                <w:rFonts w:ascii="Times New Roman" w:hAnsi="Times New Roman"/>
              </w:rPr>
            </w:pPr>
            <w:r w:rsidRPr="00ED469E">
              <w:rPr>
                <w:rFonts w:ascii="Times New Roman" w:hAnsi="Times New Roman"/>
              </w:rPr>
              <w:t>Физическая культура</w:t>
            </w:r>
          </w:p>
        </w:tc>
        <w:tc>
          <w:tcPr>
            <w:tcW w:w="429" w:type="dxa"/>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1</w:t>
            </w:r>
          </w:p>
        </w:tc>
        <w:tc>
          <w:tcPr>
            <w:tcW w:w="305" w:type="dxa"/>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2</w:t>
            </w:r>
          </w:p>
        </w:tc>
        <w:tc>
          <w:tcPr>
            <w:tcW w:w="243" w:type="dxa"/>
            <w:gridSpan w:val="2"/>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2</w:t>
            </w:r>
          </w:p>
        </w:tc>
        <w:tc>
          <w:tcPr>
            <w:tcW w:w="284" w:type="dxa"/>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2</w:t>
            </w:r>
          </w:p>
        </w:tc>
        <w:tc>
          <w:tcPr>
            <w:tcW w:w="290" w:type="dxa"/>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2</w:t>
            </w:r>
          </w:p>
        </w:tc>
        <w:tc>
          <w:tcPr>
            <w:tcW w:w="291" w:type="dxa"/>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2</w:t>
            </w:r>
          </w:p>
        </w:tc>
        <w:tc>
          <w:tcPr>
            <w:tcW w:w="290" w:type="dxa"/>
            <w:vAlign w:val="center"/>
          </w:tcPr>
          <w:p w:rsidR="00F847A3" w:rsidRPr="00ED469E" w:rsidRDefault="00F847A3" w:rsidP="00F847A3">
            <w:pPr>
              <w:spacing w:after="0" w:line="240" w:lineRule="auto"/>
              <w:jc w:val="center"/>
              <w:rPr>
                <w:rFonts w:ascii="Times New Roman" w:hAnsi="Times New Roman"/>
              </w:rPr>
            </w:pPr>
          </w:p>
        </w:tc>
        <w:tc>
          <w:tcPr>
            <w:tcW w:w="290" w:type="dxa"/>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2</w:t>
            </w:r>
          </w:p>
        </w:tc>
        <w:tc>
          <w:tcPr>
            <w:tcW w:w="289" w:type="dxa"/>
            <w:noWrap/>
            <w:vAlign w:val="center"/>
          </w:tcPr>
          <w:p w:rsidR="00F847A3" w:rsidRPr="00ED469E" w:rsidRDefault="00F847A3" w:rsidP="00F847A3">
            <w:pPr>
              <w:spacing w:after="0" w:line="240" w:lineRule="auto"/>
              <w:jc w:val="center"/>
              <w:rPr>
                <w:rFonts w:ascii="Times New Roman" w:hAnsi="Times New Roman"/>
              </w:rPr>
            </w:pPr>
          </w:p>
        </w:tc>
        <w:tc>
          <w:tcPr>
            <w:tcW w:w="285" w:type="dxa"/>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2</w:t>
            </w:r>
          </w:p>
        </w:tc>
        <w:tc>
          <w:tcPr>
            <w:tcW w:w="289" w:type="dxa"/>
            <w:noWrap/>
            <w:vAlign w:val="center"/>
          </w:tcPr>
          <w:p w:rsidR="00F847A3" w:rsidRPr="00ED469E" w:rsidRDefault="00F847A3" w:rsidP="00F847A3">
            <w:pPr>
              <w:spacing w:after="0" w:line="240" w:lineRule="auto"/>
              <w:jc w:val="center"/>
              <w:rPr>
                <w:rFonts w:ascii="Times New Roman" w:hAnsi="Times New Roman"/>
              </w:rPr>
            </w:pPr>
          </w:p>
        </w:tc>
        <w:tc>
          <w:tcPr>
            <w:tcW w:w="290" w:type="dxa"/>
            <w:noWrap/>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2</w:t>
            </w:r>
          </w:p>
        </w:tc>
        <w:tc>
          <w:tcPr>
            <w:tcW w:w="287" w:type="dxa"/>
            <w:noWrap/>
            <w:vAlign w:val="center"/>
          </w:tcPr>
          <w:p w:rsidR="00F847A3" w:rsidRPr="00ED469E" w:rsidRDefault="00F847A3" w:rsidP="00F847A3">
            <w:pPr>
              <w:spacing w:after="0" w:line="240" w:lineRule="auto"/>
              <w:jc w:val="center"/>
              <w:rPr>
                <w:rFonts w:ascii="Times New Roman" w:hAnsi="Times New Roman"/>
              </w:rPr>
            </w:pPr>
          </w:p>
        </w:tc>
        <w:tc>
          <w:tcPr>
            <w:tcW w:w="289" w:type="dxa"/>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2</w:t>
            </w:r>
          </w:p>
        </w:tc>
        <w:tc>
          <w:tcPr>
            <w:tcW w:w="290" w:type="dxa"/>
            <w:noWrap/>
            <w:vAlign w:val="center"/>
          </w:tcPr>
          <w:p w:rsidR="00F847A3" w:rsidRPr="00ED469E" w:rsidRDefault="00F847A3" w:rsidP="00F847A3">
            <w:pPr>
              <w:spacing w:after="0" w:line="240" w:lineRule="auto"/>
              <w:jc w:val="center"/>
              <w:rPr>
                <w:rFonts w:ascii="Times New Roman" w:hAnsi="Times New Roman"/>
              </w:rPr>
            </w:pPr>
          </w:p>
        </w:tc>
        <w:tc>
          <w:tcPr>
            <w:tcW w:w="289" w:type="dxa"/>
            <w:noWrap/>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2</w:t>
            </w:r>
          </w:p>
        </w:tc>
        <w:tc>
          <w:tcPr>
            <w:tcW w:w="290" w:type="dxa"/>
            <w:noWrap/>
            <w:vAlign w:val="center"/>
          </w:tcPr>
          <w:p w:rsidR="00F847A3" w:rsidRPr="00ED469E" w:rsidRDefault="00F847A3" w:rsidP="00F847A3">
            <w:pPr>
              <w:spacing w:after="0" w:line="240" w:lineRule="auto"/>
              <w:jc w:val="center"/>
              <w:rPr>
                <w:rFonts w:ascii="Times New Roman" w:hAnsi="Times New Roman"/>
              </w:rPr>
            </w:pPr>
          </w:p>
        </w:tc>
        <w:tc>
          <w:tcPr>
            <w:tcW w:w="289" w:type="dxa"/>
            <w:noWrap/>
            <w:vAlign w:val="center"/>
          </w:tcPr>
          <w:p w:rsidR="00F847A3" w:rsidRPr="00ED469E" w:rsidRDefault="00F847A3" w:rsidP="00F847A3">
            <w:pPr>
              <w:spacing w:after="0" w:line="240" w:lineRule="auto"/>
              <w:rPr>
                <w:rFonts w:ascii="Times New Roman" w:hAnsi="Times New Roman"/>
              </w:rPr>
            </w:pPr>
          </w:p>
        </w:tc>
        <w:tc>
          <w:tcPr>
            <w:tcW w:w="290" w:type="dxa"/>
            <w:shd w:val="clear" w:color="auto" w:fill="DDD9C3"/>
            <w:noWrap/>
            <w:vAlign w:val="center"/>
          </w:tcPr>
          <w:p w:rsidR="00F847A3" w:rsidRPr="00ED469E" w:rsidRDefault="00F847A3" w:rsidP="00F847A3">
            <w:pPr>
              <w:spacing w:after="0" w:line="240" w:lineRule="auto"/>
              <w:jc w:val="center"/>
              <w:rPr>
                <w:rFonts w:ascii="Times New Roman" w:hAnsi="Times New Roman"/>
              </w:rPr>
            </w:pPr>
          </w:p>
        </w:tc>
        <w:tc>
          <w:tcPr>
            <w:tcW w:w="289" w:type="dxa"/>
            <w:shd w:val="clear" w:color="auto" w:fill="DDD9C3"/>
            <w:noWrap/>
            <w:vAlign w:val="center"/>
          </w:tcPr>
          <w:p w:rsidR="00F847A3" w:rsidRPr="00ED469E" w:rsidRDefault="00F847A3" w:rsidP="00F847A3">
            <w:pPr>
              <w:spacing w:after="0" w:line="240" w:lineRule="auto"/>
              <w:jc w:val="center"/>
              <w:rPr>
                <w:rFonts w:ascii="Times New Roman" w:hAnsi="Times New Roman"/>
                <w:bCs/>
              </w:rPr>
            </w:pPr>
          </w:p>
        </w:tc>
        <w:tc>
          <w:tcPr>
            <w:tcW w:w="290" w:type="dxa"/>
            <w:noWrap/>
            <w:vAlign w:val="center"/>
          </w:tcPr>
          <w:p w:rsidR="00F847A3" w:rsidRPr="00ED469E" w:rsidRDefault="00F847A3" w:rsidP="00F847A3">
            <w:pPr>
              <w:spacing w:after="0" w:line="240" w:lineRule="auto"/>
              <w:jc w:val="center"/>
              <w:rPr>
                <w:rFonts w:ascii="Times New Roman" w:hAnsi="Times New Roman"/>
              </w:rPr>
            </w:pPr>
          </w:p>
        </w:tc>
        <w:tc>
          <w:tcPr>
            <w:tcW w:w="246" w:type="dxa"/>
            <w:noWrap/>
            <w:vAlign w:val="center"/>
          </w:tcPr>
          <w:p w:rsidR="00F847A3" w:rsidRPr="00ED469E" w:rsidRDefault="00F847A3" w:rsidP="00F847A3">
            <w:pPr>
              <w:spacing w:after="0" w:line="240" w:lineRule="auto"/>
              <w:jc w:val="center"/>
              <w:rPr>
                <w:rFonts w:ascii="Times New Roman" w:hAnsi="Times New Roman"/>
              </w:rPr>
            </w:pPr>
          </w:p>
        </w:tc>
        <w:tc>
          <w:tcPr>
            <w:tcW w:w="333" w:type="dxa"/>
            <w:noWrap/>
            <w:vAlign w:val="center"/>
          </w:tcPr>
          <w:p w:rsidR="00F847A3" w:rsidRPr="00ED469E" w:rsidRDefault="00F847A3" w:rsidP="00F847A3">
            <w:pPr>
              <w:spacing w:after="0" w:line="240" w:lineRule="auto"/>
              <w:jc w:val="center"/>
              <w:rPr>
                <w:rFonts w:ascii="Times New Roman" w:hAnsi="Times New Roman"/>
              </w:rPr>
            </w:pPr>
          </w:p>
        </w:tc>
        <w:tc>
          <w:tcPr>
            <w:tcW w:w="289" w:type="dxa"/>
            <w:noWrap/>
            <w:vAlign w:val="center"/>
          </w:tcPr>
          <w:p w:rsidR="00F847A3" w:rsidRPr="00ED469E" w:rsidRDefault="00F847A3" w:rsidP="00F847A3">
            <w:pPr>
              <w:spacing w:after="0" w:line="240" w:lineRule="auto"/>
              <w:jc w:val="center"/>
              <w:rPr>
                <w:rFonts w:ascii="Times New Roman" w:hAnsi="Times New Roman"/>
              </w:rPr>
            </w:pPr>
          </w:p>
        </w:tc>
        <w:tc>
          <w:tcPr>
            <w:tcW w:w="290" w:type="dxa"/>
            <w:noWrap/>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2</w:t>
            </w:r>
          </w:p>
        </w:tc>
        <w:tc>
          <w:tcPr>
            <w:tcW w:w="289" w:type="dxa"/>
            <w:noWrap/>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2</w:t>
            </w:r>
          </w:p>
        </w:tc>
        <w:tc>
          <w:tcPr>
            <w:tcW w:w="290" w:type="dxa"/>
            <w:noWrap/>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2</w:t>
            </w:r>
          </w:p>
        </w:tc>
        <w:tc>
          <w:tcPr>
            <w:tcW w:w="289" w:type="dxa"/>
            <w:noWrap/>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2</w:t>
            </w:r>
          </w:p>
        </w:tc>
        <w:tc>
          <w:tcPr>
            <w:tcW w:w="290" w:type="dxa"/>
            <w:noWrap/>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2</w:t>
            </w:r>
          </w:p>
        </w:tc>
        <w:tc>
          <w:tcPr>
            <w:tcW w:w="289" w:type="dxa"/>
            <w:noWrap/>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2</w:t>
            </w:r>
          </w:p>
        </w:tc>
        <w:tc>
          <w:tcPr>
            <w:tcW w:w="290" w:type="dxa"/>
            <w:noWrap/>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2</w:t>
            </w:r>
          </w:p>
        </w:tc>
        <w:tc>
          <w:tcPr>
            <w:tcW w:w="294" w:type="dxa"/>
            <w:noWrap/>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2</w:t>
            </w:r>
          </w:p>
        </w:tc>
        <w:tc>
          <w:tcPr>
            <w:tcW w:w="290" w:type="dxa"/>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2</w:t>
            </w:r>
          </w:p>
        </w:tc>
        <w:tc>
          <w:tcPr>
            <w:tcW w:w="289" w:type="dxa"/>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2</w:t>
            </w:r>
          </w:p>
        </w:tc>
        <w:tc>
          <w:tcPr>
            <w:tcW w:w="242" w:type="dxa"/>
            <w:vAlign w:val="center"/>
          </w:tcPr>
          <w:p w:rsidR="00F847A3" w:rsidRPr="00ED469E" w:rsidRDefault="00F847A3" w:rsidP="00F847A3">
            <w:pPr>
              <w:spacing w:after="0" w:line="240" w:lineRule="auto"/>
              <w:ind w:hanging="23"/>
              <w:jc w:val="center"/>
              <w:rPr>
                <w:rFonts w:ascii="Times New Roman" w:hAnsi="Times New Roman"/>
              </w:rPr>
            </w:pPr>
            <w:r>
              <w:rPr>
                <w:rFonts w:ascii="Times New Roman" w:hAnsi="Times New Roman"/>
              </w:rPr>
              <w:t>2</w:t>
            </w:r>
          </w:p>
        </w:tc>
        <w:tc>
          <w:tcPr>
            <w:tcW w:w="242" w:type="dxa"/>
            <w:vAlign w:val="center"/>
          </w:tcPr>
          <w:p w:rsidR="00F847A3" w:rsidRPr="00ED469E" w:rsidRDefault="00F847A3" w:rsidP="00F847A3">
            <w:pPr>
              <w:spacing w:after="0" w:line="240" w:lineRule="auto"/>
              <w:ind w:hanging="23"/>
              <w:jc w:val="center"/>
              <w:rPr>
                <w:rFonts w:ascii="Times New Roman" w:hAnsi="Times New Roman"/>
              </w:rPr>
            </w:pPr>
            <w:r>
              <w:rPr>
                <w:rFonts w:ascii="Times New Roman" w:hAnsi="Times New Roman"/>
              </w:rPr>
              <w:t>2</w:t>
            </w:r>
          </w:p>
        </w:tc>
        <w:tc>
          <w:tcPr>
            <w:tcW w:w="349" w:type="dxa"/>
            <w:vAlign w:val="center"/>
          </w:tcPr>
          <w:p w:rsidR="00F847A3" w:rsidRPr="00ED469E" w:rsidRDefault="00F847A3" w:rsidP="00F847A3">
            <w:pPr>
              <w:spacing w:after="0" w:line="240" w:lineRule="auto"/>
              <w:ind w:hanging="23"/>
              <w:jc w:val="center"/>
              <w:rPr>
                <w:rFonts w:ascii="Times New Roman" w:hAnsi="Times New Roman"/>
              </w:rPr>
            </w:pPr>
            <w:r>
              <w:rPr>
                <w:rFonts w:ascii="Times New Roman" w:hAnsi="Times New Roman"/>
              </w:rPr>
              <w:t>2</w:t>
            </w:r>
          </w:p>
        </w:tc>
        <w:tc>
          <w:tcPr>
            <w:tcW w:w="273" w:type="dxa"/>
            <w:vAlign w:val="center"/>
          </w:tcPr>
          <w:p w:rsidR="00F847A3" w:rsidRPr="00ED469E" w:rsidRDefault="00F847A3" w:rsidP="00F847A3">
            <w:pPr>
              <w:spacing w:after="0" w:line="240" w:lineRule="auto"/>
              <w:ind w:hanging="23"/>
              <w:jc w:val="center"/>
              <w:rPr>
                <w:rFonts w:ascii="Times New Roman" w:hAnsi="Times New Roman"/>
              </w:rPr>
            </w:pPr>
            <w:r>
              <w:rPr>
                <w:rFonts w:ascii="Times New Roman" w:hAnsi="Times New Roman"/>
              </w:rPr>
              <w:t>2</w:t>
            </w:r>
          </w:p>
        </w:tc>
        <w:tc>
          <w:tcPr>
            <w:tcW w:w="242" w:type="dxa"/>
            <w:vAlign w:val="center"/>
          </w:tcPr>
          <w:p w:rsidR="00F847A3" w:rsidRPr="00ED469E" w:rsidRDefault="00F847A3" w:rsidP="00F847A3">
            <w:pPr>
              <w:spacing w:after="0" w:line="240" w:lineRule="auto"/>
              <w:ind w:hanging="23"/>
              <w:jc w:val="center"/>
              <w:rPr>
                <w:rFonts w:ascii="Times New Roman" w:hAnsi="Times New Roman"/>
              </w:rPr>
            </w:pPr>
            <w:r>
              <w:rPr>
                <w:rFonts w:ascii="Times New Roman" w:hAnsi="Times New Roman"/>
              </w:rPr>
              <w:t>2</w:t>
            </w:r>
          </w:p>
        </w:tc>
        <w:tc>
          <w:tcPr>
            <w:tcW w:w="242" w:type="dxa"/>
            <w:vAlign w:val="center"/>
          </w:tcPr>
          <w:p w:rsidR="00F847A3" w:rsidRPr="00ED469E" w:rsidRDefault="00F847A3" w:rsidP="00F847A3">
            <w:pPr>
              <w:spacing w:after="0" w:line="240" w:lineRule="auto"/>
              <w:ind w:hanging="23"/>
              <w:jc w:val="center"/>
              <w:rPr>
                <w:rFonts w:ascii="Times New Roman" w:hAnsi="Times New Roman"/>
              </w:rPr>
            </w:pPr>
            <w:r>
              <w:rPr>
                <w:rFonts w:ascii="Times New Roman" w:hAnsi="Times New Roman"/>
              </w:rPr>
              <w:t>2</w:t>
            </w:r>
          </w:p>
        </w:tc>
        <w:tc>
          <w:tcPr>
            <w:tcW w:w="360" w:type="dxa"/>
            <w:vAlign w:val="center"/>
          </w:tcPr>
          <w:p w:rsidR="00F847A3" w:rsidRPr="00ED469E" w:rsidRDefault="00F847A3" w:rsidP="00F847A3">
            <w:pPr>
              <w:spacing w:after="0" w:line="240" w:lineRule="auto"/>
              <w:ind w:hanging="23"/>
              <w:jc w:val="center"/>
              <w:rPr>
                <w:rFonts w:ascii="Times New Roman" w:hAnsi="Times New Roman"/>
              </w:rPr>
            </w:pPr>
            <w:r>
              <w:rPr>
                <w:rFonts w:ascii="Times New Roman" w:hAnsi="Times New Roman"/>
              </w:rPr>
              <w:t>2</w:t>
            </w:r>
          </w:p>
        </w:tc>
        <w:tc>
          <w:tcPr>
            <w:tcW w:w="289" w:type="dxa"/>
            <w:vAlign w:val="center"/>
          </w:tcPr>
          <w:p w:rsidR="00F847A3" w:rsidRPr="00ED469E" w:rsidRDefault="00F847A3" w:rsidP="00F847A3">
            <w:pPr>
              <w:spacing w:after="0" w:line="240" w:lineRule="auto"/>
              <w:ind w:hanging="23"/>
              <w:jc w:val="center"/>
              <w:rPr>
                <w:rFonts w:ascii="Times New Roman" w:hAnsi="Times New Roman"/>
              </w:rPr>
            </w:pPr>
          </w:p>
        </w:tc>
        <w:tc>
          <w:tcPr>
            <w:tcW w:w="289" w:type="dxa"/>
            <w:vAlign w:val="center"/>
          </w:tcPr>
          <w:p w:rsidR="00F847A3" w:rsidRPr="00ED469E" w:rsidRDefault="00F847A3" w:rsidP="00F847A3">
            <w:pPr>
              <w:spacing w:after="0" w:line="240" w:lineRule="auto"/>
              <w:ind w:hanging="23"/>
              <w:jc w:val="center"/>
              <w:rPr>
                <w:rFonts w:ascii="Times New Roman" w:hAnsi="Times New Roman"/>
              </w:rPr>
            </w:pPr>
          </w:p>
        </w:tc>
        <w:tc>
          <w:tcPr>
            <w:tcW w:w="289" w:type="dxa"/>
            <w:vAlign w:val="center"/>
          </w:tcPr>
          <w:p w:rsidR="00F847A3" w:rsidRPr="00ED469E" w:rsidRDefault="00F847A3" w:rsidP="00F847A3">
            <w:pPr>
              <w:spacing w:after="0" w:line="240" w:lineRule="auto"/>
              <w:ind w:hanging="23"/>
              <w:jc w:val="center"/>
              <w:rPr>
                <w:rFonts w:ascii="Times New Roman" w:hAnsi="Times New Roman"/>
              </w:rPr>
            </w:pPr>
          </w:p>
        </w:tc>
        <w:tc>
          <w:tcPr>
            <w:tcW w:w="289" w:type="dxa"/>
            <w:vAlign w:val="center"/>
          </w:tcPr>
          <w:p w:rsidR="00F847A3" w:rsidRPr="00ED469E" w:rsidRDefault="00F847A3" w:rsidP="00F847A3">
            <w:pPr>
              <w:spacing w:after="0" w:line="240" w:lineRule="auto"/>
              <w:ind w:hanging="23"/>
              <w:jc w:val="center"/>
              <w:rPr>
                <w:rFonts w:ascii="Times New Roman" w:hAnsi="Times New Roman"/>
              </w:rPr>
            </w:pPr>
          </w:p>
        </w:tc>
        <w:tc>
          <w:tcPr>
            <w:tcW w:w="416" w:type="dxa"/>
            <w:vMerge w:val="restart"/>
            <w:textDirection w:val="btLr"/>
          </w:tcPr>
          <w:p w:rsidR="00F847A3" w:rsidRPr="00F20824" w:rsidRDefault="00F847A3" w:rsidP="00F847A3">
            <w:pPr>
              <w:spacing w:after="0" w:line="240" w:lineRule="auto"/>
              <w:ind w:right="113" w:hanging="23"/>
              <w:jc w:val="center"/>
              <w:rPr>
                <w:rFonts w:ascii="Times New Roman" w:hAnsi="Times New Roman"/>
                <w:b/>
              </w:rPr>
            </w:pPr>
            <w:r w:rsidRPr="00F20824">
              <w:rPr>
                <w:rFonts w:ascii="Times New Roman" w:hAnsi="Times New Roman"/>
                <w:b/>
              </w:rPr>
              <w:t>180</w:t>
            </w:r>
          </w:p>
        </w:tc>
      </w:tr>
      <w:tr w:rsidR="00F847A3" w:rsidRPr="00F20824" w:rsidTr="00F847A3">
        <w:trPr>
          <w:cantSplit/>
          <w:trHeight w:val="187"/>
          <w:jc w:val="center"/>
        </w:trPr>
        <w:tc>
          <w:tcPr>
            <w:tcW w:w="980" w:type="dxa"/>
            <w:vMerge/>
          </w:tcPr>
          <w:p w:rsidR="00F847A3" w:rsidRPr="00ED469E" w:rsidRDefault="00F847A3" w:rsidP="00F847A3">
            <w:pPr>
              <w:spacing w:after="0" w:line="240" w:lineRule="auto"/>
              <w:jc w:val="center"/>
              <w:rPr>
                <w:rFonts w:ascii="Times New Roman" w:hAnsi="Times New Roman"/>
                <w:b/>
              </w:rPr>
            </w:pPr>
          </w:p>
        </w:tc>
        <w:tc>
          <w:tcPr>
            <w:tcW w:w="1570" w:type="dxa"/>
            <w:vMerge/>
          </w:tcPr>
          <w:p w:rsidR="00F847A3" w:rsidRPr="00ED469E" w:rsidRDefault="00F847A3" w:rsidP="00F847A3">
            <w:pPr>
              <w:spacing w:after="0" w:line="240" w:lineRule="auto"/>
              <w:rPr>
                <w:rFonts w:ascii="Times New Roman" w:hAnsi="Times New Roman"/>
              </w:rPr>
            </w:pPr>
          </w:p>
        </w:tc>
        <w:tc>
          <w:tcPr>
            <w:tcW w:w="429" w:type="dxa"/>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2</w:t>
            </w:r>
          </w:p>
        </w:tc>
        <w:tc>
          <w:tcPr>
            <w:tcW w:w="305" w:type="dxa"/>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2</w:t>
            </w:r>
          </w:p>
        </w:tc>
        <w:tc>
          <w:tcPr>
            <w:tcW w:w="243" w:type="dxa"/>
            <w:gridSpan w:val="2"/>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2</w:t>
            </w:r>
          </w:p>
        </w:tc>
        <w:tc>
          <w:tcPr>
            <w:tcW w:w="284" w:type="dxa"/>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2</w:t>
            </w:r>
          </w:p>
        </w:tc>
        <w:tc>
          <w:tcPr>
            <w:tcW w:w="290" w:type="dxa"/>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2</w:t>
            </w:r>
          </w:p>
        </w:tc>
        <w:tc>
          <w:tcPr>
            <w:tcW w:w="291" w:type="dxa"/>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2</w:t>
            </w:r>
          </w:p>
        </w:tc>
        <w:tc>
          <w:tcPr>
            <w:tcW w:w="290" w:type="dxa"/>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2</w:t>
            </w:r>
          </w:p>
        </w:tc>
        <w:tc>
          <w:tcPr>
            <w:tcW w:w="290" w:type="dxa"/>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2</w:t>
            </w:r>
          </w:p>
        </w:tc>
        <w:tc>
          <w:tcPr>
            <w:tcW w:w="289" w:type="dxa"/>
            <w:noWrap/>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2</w:t>
            </w:r>
          </w:p>
        </w:tc>
        <w:tc>
          <w:tcPr>
            <w:tcW w:w="285" w:type="dxa"/>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2</w:t>
            </w:r>
          </w:p>
        </w:tc>
        <w:tc>
          <w:tcPr>
            <w:tcW w:w="289" w:type="dxa"/>
            <w:noWrap/>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2</w:t>
            </w:r>
          </w:p>
        </w:tc>
        <w:tc>
          <w:tcPr>
            <w:tcW w:w="290" w:type="dxa"/>
            <w:noWrap/>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2</w:t>
            </w:r>
          </w:p>
        </w:tc>
        <w:tc>
          <w:tcPr>
            <w:tcW w:w="287" w:type="dxa"/>
            <w:noWrap/>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2</w:t>
            </w:r>
          </w:p>
        </w:tc>
        <w:tc>
          <w:tcPr>
            <w:tcW w:w="289" w:type="dxa"/>
            <w:vAlign w:val="center"/>
          </w:tcPr>
          <w:p w:rsidR="00F847A3" w:rsidRPr="00ED469E" w:rsidRDefault="00F847A3" w:rsidP="00F847A3">
            <w:pPr>
              <w:spacing w:after="0" w:line="240" w:lineRule="auto"/>
              <w:jc w:val="center"/>
              <w:rPr>
                <w:rFonts w:ascii="Times New Roman" w:hAnsi="Times New Roman"/>
              </w:rPr>
            </w:pPr>
          </w:p>
        </w:tc>
        <w:tc>
          <w:tcPr>
            <w:tcW w:w="290" w:type="dxa"/>
            <w:noWrap/>
            <w:vAlign w:val="center"/>
          </w:tcPr>
          <w:p w:rsidR="00F847A3" w:rsidRPr="00ED469E" w:rsidRDefault="00F847A3" w:rsidP="00F847A3">
            <w:pPr>
              <w:spacing w:after="0" w:line="240" w:lineRule="auto"/>
              <w:jc w:val="center"/>
              <w:rPr>
                <w:rFonts w:ascii="Times New Roman" w:hAnsi="Times New Roman"/>
              </w:rPr>
            </w:pPr>
          </w:p>
        </w:tc>
        <w:tc>
          <w:tcPr>
            <w:tcW w:w="289" w:type="dxa"/>
            <w:noWrap/>
            <w:vAlign w:val="center"/>
          </w:tcPr>
          <w:p w:rsidR="00F847A3" w:rsidRPr="00ED469E" w:rsidRDefault="00F847A3" w:rsidP="00F847A3">
            <w:pPr>
              <w:spacing w:after="0" w:line="240" w:lineRule="auto"/>
              <w:jc w:val="center"/>
              <w:rPr>
                <w:rFonts w:ascii="Times New Roman" w:hAnsi="Times New Roman"/>
              </w:rPr>
            </w:pPr>
          </w:p>
        </w:tc>
        <w:tc>
          <w:tcPr>
            <w:tcW w:w="290" w:type="dxa"/>
            <w:noWrap/>
            <w:vAlign w:val="center"/>
          </w:tcPr>
          <w:p w:rsidR="00F847A3" w:rsidRPr="00ED469E" w:rsidRDefault="00F847A3" w:rsidP="00F847A3">
            <w:pPr>
              <w:spacing w:after="0" w:line="240" w:lineRule="auto"/>
              <w:jc w:val="center"/>
              <w:rPr>
                <w:rFonts w:ascii="Times New Roman" w:hAnsi="Times New Roman"/>
              </w:rPr>
            </w:pPr>
          </w:p>
        </w:tc>
        <w:tc>
          <w:tcPr>
            <w:tcW w:w="289" w:type="dxa"/>
            <w:noWrap/>
            <w:vAlign w:val="center"/>
          </w:tcPr>
          <w:p w:rsidR="00F847A3" w:rsidRPr="00ED469E" w:rsidRDefault="00F847A3" w:rsidP="00F847A3">
            <w:pPr>
              <w:spacing w:after="0" w:line="240" w:lineRule="auto"/>
              <w:jc w:val="center"/>
              <w:rPr>
                <w:rFonts w:ascii="Times New Roman" w:hAnsi="Times New Roman"/>
              </w:rPr>
            </w:pPr>
          </w:p>
        </w:tc>
        <w:tc>
          <w:tcPr>
            <w:tcW w:w="290" w:type="dxa"/>
            <w:shd w:val="clear" w:color="auto" w:fill="DDD9C3"/>
            <w:noWrap/>
            <w:vAlign w:val="center"/>
          </w:tcPr>
          <w:p w:rsidR="00F847A3" w:rsidRPr="00ED469E" w:rsidRDefault="00F847A3" w:rsidP="00F847A3">
            <w:pPr>
              <w:spacing w:after="0" w:line="240" w:lineRule="auto"/>
              <w:jc w:val="center"/>
              <w:rPr>
                <w:rFonts w:ascii="Times New Roman" w:hAnsi="Times New Roman"/>
              </w:rPr>
            </w:pPr>
          </w:p>
        </w:tc>
        <w:tc>
          <w:tcPr>
            <w:tcW w:w="289" w:type="dxa"/>
            <w:shd w:val="clear" w:color="auto" w:fill="DDD9C3"/>
            <w:noWrap/>
            <w:vAlign w:val="center"/>
          </w:tcPr>
          <w:p w:rsidR="00F847A3" w:rsidRPr="00ED469E" w:rsidRDefault="00F847A3" w:rsidP="00F847A3">
            <w:pPr>
              <w:spacing w:after="0" w:line="240" w:lineRule="auto"/>
              <w:jc w:val="center"/>
              <w:rPr>
                <w:rFonts w:ascii="Times New Roman" w:hAnsi="Times New Roman"/>
                <w:bCs/>
              </w:rPr>
            </w:pPr>
          </w:p>
        </w:tc>
        <w:tc>
          <w:tcPr>
            <w:tcW w:w="290" w:type="dxa"/>
            <w:noWrap/>
            <w:vAlign w:val="center"/>
          </w:tcPr>
          <w:p w:rsidR="00F847A3" w:rsidRPr="00F9403B" w:rsidRDefault="00F847A3" w:rsidP="00F847A3">
            <w:pPr>
              <w:spacing w:after="0" w:line="240" w:lineRule="auto"/>
              <w:jc w:val="center"/>
              <w:rPr>
                <w:rFonts w:ascii="Times New Roman" w:hAnsi="Times New Roman"/>
              </w:rPr>
            </w:pPr>
            <w:r w:rsidRPr="00F9403B">
              <w:rPr>
                <w:rFonts w:ascii="Times New Roman" w:hAnsi="Times New Roman"/>
              </w:rPr>
              <w:t>2</w:t>
            </w:r>
          </w:p>
        </w:tc>
        <w:tc>
          <w:tcPr>
            <w:tcW w:w="246" w:type="dxa"/>
            <w:noWrap/>
            <w:vAlign w:val="center"/>
          </w:tcPr>
          <w:p w:rsidR="00F847A3" w:rsidRPr="00F9403B" w:rsidRDefault="00F847A3" w:rsidP="00F847A3">
            <w:pPr>
              <w:spacing w:after="0" w:line="240" w:lineRule="auto"/>
              <w:jc w:val="center"/>
              <w:rPr>
                <w:rFonts w:ascii="Times New Roman" w:hAnsi="Times New Roman"/>
              </w:rPr>
            </w:pPr>
            <w:r w:rsidRPr="00F9403B">
              <w:rPr>
                <w:rFonts w:ascii="Times New Roman" w:hAnsi="Times New Roman"/>
              </w:rPr>
              <w:t>2</w:t>
            </w:r>
          </w:p>
        </w:tc>
        <w:tc>
          <w:tcPr>
            <w:tcW w:w="333" w:type="dxa"/>
            <w:noWrap/>
            <w:vAlign w:val="center"/>
          </w:tcPr>
          <w:p w:rsidR="00F847A3" w:rsidRPr="00F9403B" w:rsidRDefault="00F847A3" w:rsidP="00F847A3">
            <w:pPr>
              <w:spacing w:after="0" w:line="240" w:lineRule="auto"/>
              <w:jc w:val="center"/>
              <w:rPr>
                <w:rFonts w:ascii="Times New Roman" w:hAnsi="Times New Roman"/>
              </w:rPr>
            </w:pPr>
            <w:r w:rsidRPr="00F9403B">
              <w:rPr>
                <w:rFonts w:ascii="Times New Roman" w:hAnsi="Times New Roman"/>
              </w:rPr>
              <w:t>2</w:t>
            </w:r>
          </w:p>
        </w:tc>
        <w:tc>
          <w:tcPr>
            <w:tcW w:w="289" w:type="dxa"/>
            <w:noWrap/>
            <w:vAlign w:val="center"/>
          </w:tcPr>
          <w:p w:rsidR="00F847A3" w:rsidRPr="00F9403B" w:rsidRDefault="00F847A3" w:rsidP="00F847A3">
            <w:pPr>
              <w:spacing w:after="0" w:line="240" w:lineRule="auto"/>
              <w:jc w:val="center"/>
              <w:rPr>
                <w:rFonts w:ascii="Times New Roman" w:hAnsi="Times New Roman"/>
              </w:rPr>
            </w:pPr>
            <w:r w:rsidRPr="00F9403B">
              <w:rPr>
                <w:rFonts w:ascii="Times New Roman" w:hAnsi="Times New Roman"/>
              </w:rPr>
              <w:t>2</w:t>
            </w:r>
          </w:p>
        </w:tc>
        <w:tc>
          <w:tcPr>
            <w:tcW w:w="290" w:type="dxa"/>
            <w:noWrap/>
            <w:vAlign w:val="center"/>
          </w:tcPr>
          <w:p w:rsidR="00F847A3" w:rsidRPr="00F9403B" w:rsidRDefault="00F847A3" w:rsidP="00F847A3">
            <w:pPr>
              <w:spacing w:after="0" w:line="240" w:lineRule="auto"/>
              <w:jc w:val="center"/>
              <w:rPr>
                <w:rFonts w:ascii="Times New Roman" w:hAnsi="Times New Roman"/>
              </w:rPr>
            </w:pPr>
            <w:r w:rsidRPr="00F9403B">
              <w:rPr>
                <w:rFonts w:ascii="Times New Roman" w:hAnsi="Times New Roman"/>
              </w:rPr>
              <w:t>2</w:t>
            </w:r>
          </w:p>
        </w:tc>
        <w:tc>
          <w:tcPr>
            <w:tcW w:w="289" w:type="dxa"/>
            <w:noWrap/>
            <w:vAlign w:val="center"/>
          </w:tcPr>
          <w:p w:rsidR="00F847A3" w:rsidRPr="00F9403B" w:rsidRDefault="00F847A3" w:rsidP="00F847A3">
            <w:pPr>
              <w:spacing w:after="0" w:line="240" w:lineRule="auto"/>
              <w:jc w:val="center"/>
              <w:rPr>
                <w:rFonts w:ascii="Times New Roman" w:hAnsi="Times New Roman"/>
              </w:rPr>
            </w:pPr>
            <w:r w:rsidRPr="00F9403B">
              <w:rPr>
                <w:rFonts w:ascii="Times New Roman" w:hAnsi="Times New Roman"/>
              </w:rPr>
              <w:t>2</w:t>
            </w:r>
          </w:p>
        </w:tc>
        <w:tc>
          <w:tcPr>
            <w:tcW w:w="290" w:type="dxa"/>
            <w:noWrap/>
            <w:vAlign w:val="center"/>
          </w:tcPr>
          <w:p w:rsidR="00F847A3" w:rsidRPr="00F9403B" w:rsidRDefault="00F847A3" w:rsidP="00F847A3">
            <w:pPr>
              <w:spacing w:after="0" w:line="240" w:lineRule="auto"/>
              <w:jc w:val="center"/>
              <w:rPr>
                <w:rFonts w:ascii="Times New Roman" w:hAnsi="Times New Roman"/>
              </w:rPr>
            </w:pPr>
            <w:r w:rsidRPr="00F9403B">
              <w:rPr>
                <w:rFonts w:ascii="Times New Roman" w:hAnsi="Times New Roman"/>
              </w:rPr>
              <w:t>2</w:t>
            </w:r>
          </w:p>
        </w:tc>
        <w:tc>
          <w:tcPr>
            <w:tcW w:w="289" w:type="dxa"/>
            <w:noWrap/>
            <w:vAlign w:val="center"/>
          </w:tcPr>
          <w:p w:rsidR="00F847A3" w:rsidRPr="00F9403B" w:rsidRDefault="00F847A3" w:rsidP="00F847A3">
            <w:pPr>
              <w:spacing w:after="0" w:line="240" w:lineRule="auto"/>
              <w:jc w:val="center"/>
              <w:rPr>
                <w:rFonts w:ascii="Times New Roman" w:hAnsi="Times New Roman"/>
              </w:rPr>
            </w:pPr>
            <w:r w:rsidRPr="00F9403B">
              <w:rPr>
                <w:rFonts w:ascii="Times New Roman" w:hAnsi="Times New Roman"/>
              </w:rPr>
              <w:t>2</w:t>
            </w:r>
          </w:p>
        </w:tc>
        <w:tc>
          <w:tcPr>
            <w:tcW w:w="290" w:type="dxa"/>
            <w:noWrap/>
            <w:vAlign w:val="center"/>
          </w:tcPr>
          <w:p w:rsidR="00F847A3" w:rsidRPr="00F9403B" w:rsidRDefault="00F847A3" w:rsidP="00F847A3">
            <w:pPr>
              <w:spacing w:after="0" w:line="240" w:lineRule="auto"/>
              <w:jc w:val="center"/>
              <w:rPr>
                <w:rFonts w:ascii="Times New Roman" w:hAnsi="Times New Roman"/>
              </w:rPr>
            </w:pPr>
            <w:r w:rsidRPr="00F9403B">
              <w:rPr>
                <w:rFonts w:ascii="Times New Roman" w:hAnsi="Times New Roman"/>
              </w:rPr>
              <w:t>2</w:t>
            </w:r>
          </w:p>
        </w:tc>
        <w:tc>
          <w:tcPr>
            <w:tcW w:w="289" w:type="dxa"/>
            <w:noWrap/>
            <w:vAlign w:val="center"/>
          </w:tcPr>
          <w:p w:rsidR="00F847A3" w:rsidRPr="00F9403B" w:rsidRDefault="00F847A3" w:rsidP="00F847A3">
            <w:pPr>
              <w:spacing w:after="0" w:line="240" w:lineRule="auto"/>
              <w:jc w:val="center"/>
              <w:rPr>
                <w:rFonts w:ascii="Times New Roman" w:hAnsi="Times New Roman"/>
              </w:rPr>
            </w:pPr>
            <w:r w:rsidRPr="00F9403B">
              <w:rPr>
                <w:rFonts w:ascii="Times New Roman" w:hAnsi="Times New Roman"/>
              </w:rPr>
              <w:t>2</w:t>
            </w:r>
          </w:p>
        </w:tc>
        <w:tc>
          <w:tcPr>
            <w:tcW w:w="290" w:type="dxa"/>
            <w:noWrap/>
            <w:vAlign w:val="center"/>
          </w:tcPr>
          <w:p w:rsidR="00F847A3" w:rsidRPr="00F9403B" w:rsidRDefault="00F847A3" w:rsidP="00F847A3">
            <w:pPr>
              <w:spacing w:after="0" w:line="240" w:lineRule="auto"/>
              <w:jc w:val="center"/>
              <w:rPr>
                <w:rFonts w:ascii="Times New Roman" w:hAnsi="Times New Roman"/>
              </w:rPr>
            </w:pPr>
            <w:r w:rsidRPr="00F9403B">
              <w:rPr>
                <w:rFonts w:ascii="Times New Roman" w:hAnsi="Times New Roman"/>
              </w:rPr>
              <w:t>2</w:t>
            </w:r>
          </w:p>
        </w:tc>
        <w:tc>
          <w:tcPr>
            <w:tcW w:w="294" w:type="dxa"/>
            <w:noWrap/>
            <w:vAlign w:val="center"/>
          </w:tcPr>
          <w:p w:rsidR="00F847A3" w:rsidRPr="00F9403B" w:rsidRDefault="00F847A3" w:rsidP="00F847A3">
            <w:pPr>
              <w:spacing w:after="0" w:line="240" w:lineRule="auto"/>
              <w:jc w:val="center"/>
              <w:rPr>
                <w:rFonts w:ascii="Times New Roman" w:hAnsi="Times New Roman"/>
              </w:rPr>
            </w:pPr>
            <w:r w:rsidRPr="00F9403B">
              <w:rPr>
                <w:rFonts w:ascii="Times New Roman" w:hAnsi="Times New Roman"/>
              </w:rPr>
              <w:t>2</w:t>
            </w:r>
          </w:p>
        </w:tc>
        <w:tc>
          <w:tcPr>
            <w:tcW w:w="290" w:type="dxa"/>
            <w:vAlign w:val="center"/>
          </w:tcPr>
          <w:p w:rsidR="00F847A3" w:rsidRPr="00F9403B" w:rsidRDefault="00F847A3" w:rsidP="00F847A3">
            <w:pPr>
              <w:spacing w:after="0" w:line="240" w:lineRule="auto"/>
              <w:jc w:val="center"/>
              <w:rPr>
                <w:rFonts w:ascii="Times New Roman" w:hAnsi="Times New Roman"/>
              </w:rPr>
            </w:pPr>
            <w:r w:rsidRPr="00F9403B">
              <w:rPr>
                <w:rFonts w:ascii="Times New Roman" w:hAnsi="Times New Roman"/>
              </w:rPr>
              <w:t>2</w:t>
            </w:r>
          </w:p>
        </w:tc>
        <w:tc>
          <w:tcPr>
            <w:tcW w:w="289" w:type="dxa"/>
            <w:vAlign w:val="center"/>
          </w:tcPr>
          <w:p w:rsidR="00F847A3" w:rsidRPr="00F9403B" w:rsidRDefault="00F847A3" w:rsidP="00F847A3">
            <w:pPr>
              <w:spacing w:after="0" w:line="240" w:lineRule="auto"/>
              <w:jc w:val="center"/>
              <w:rPr>
                <w:rFonts w:ascii="Times New Roman" w:hAnsi="Times New Roman"/>
              </w:rPr>
            </w:pPr>
            <w:r w:rsidRPr="00F9403B">
              <w:rPr>
                <w:rFonts w:ascii="Times New Roman" w:hAnsi="Times New Roman"/>
              </w:rPr>
              <w:t>2</w:t>
            </w:r>
          </w:p>
        </w:tc>
        <w:tc>
          <w:tcPr>
            <w:tcW w:w="242" w:type="dxa"/>
            <w:vAlign w:val="center"/>
          </w:tcPr>
          <w:p w:rsidR="00F847A3" w:rsidRPr="00F9403B" w:rsidRDefault="00F847A3" w:rsidP="00F847A3">
            <w:pPr>
              <w:spacing w:after="0" w:line="240" w:lineRule="auto"/>
              <w:ind w:hanging="23"/>
              <w:jc w:val="center"/>
              <w:rPr>
                <w:rFonts w:ascii="Times New Roman" w:hAnsi="Times New Roman"/>
              </w:rPr>
            </w:pPr>
            <w:r w:rsidRPr="00F9403B">
              <w:rPr>
                <w:rFonts w:ascii="Times New Roman" w:hAnsi="Times New Roman"/>
              </w:rPr>
              <w:t>2</w:t>
            </w:r>
          </w:p>
        </w:tc>
        <w:tc>
          <w:tcPr>
            <w:tcW w:w="242" w:type="dxa"/>
            <w:vAlign w:val="center"/>
          </w:tcPr>
          <w:p w:rsidR="00F847A3" w:rsidRPr="00F9403B" w:rsidRDefault="00F847A3" w:rsidP="00F847A3">
            <w:pPr>
              <w:spacing w:after="0" w:line="240" w:lineRule="auto"/>
              <w:ind w:hanging="23"/>
              <w:jc w:val="center"/>
              <w:rPr>
                <w:rFonts w:ascii="Times New Roman" w:hAnsi="Times New Roman"/>
              </w:rPr>
            </w:pPr>
            <w:r w:rsidRPr="00F9403B">
              <w:rPr>
                <w:rFonts w:ascii="Times New Roman" w:hAnsi="Times New Roman"/>
              </w:rPr>
              <w:t>2</w:t>
            </w:r>
          </w:p>
        </w:tc>
        <w:tc>
          <w:tcPr>
            <w:tcW w:w="349" w:type="dxa"/>
            <w:vAlign w:val="center"/>
          </w:tcPr>
          <w:p w:rsidR="00F847A3" w:rsidRPr="00F9403B" w:rsidRDefault="00F847A3" w:rsidP="00F847A3">
            <w:pPr>
              <w:spacing w:after="0" w:line="240" w:lineRule="auto"/>
              <w:ind w:hanging="23"/>
              <w:jc w:val="center"/>
              <w:rPr>
                <w:rFonts w:ascii="Times New Roman" w:hAnsi="Times New Roman"/>
              </w:rPr>
            </w:pPr>
            <w:r w:rsidRPr="00F9403B">
              <w:rPr>
                <w:rFonts w:ascii="Times New Roman" w:hAnsi="Times New Roman"/>
              </w:rPr>
              <w:t>2</w:t>
            </w:r>
          </w:p>
        </w:tc>
        <w:tc>
          <w:tcPr>
            <w:tcW w:w="273" w:type="dxa"/>
            <w:vAlign w:val="center"/>
          </w:tcPr>
          <w:p w:rsidR="00F847A3" w:rsidRPr="00F9403B" w:rsidRDefault="00F847A3" w:rsidP="00F847A3">
            <w:pPr>
              <w:spacing w:after="0" w:line="240" w:lineRule="auto"/>
              <w:ind w:hanging="23"/>
              <w:jc w:val="center"/>
              <w:rPr>
                <w:rFonts w:ascii="Times New Roman" w:hAnsi="Times New Roman"/>
              </w:rPr>
            </w:pPr>
            <w:r w:rsidRPr="00F9403B">
              <w:rPr>
                <w:rFonts w:ascii="Times New Roman" w:hAnsi="Times New Roman"/>
              </w:rPr>
              <w:t>2</w:t>
            </w:r>
          </w:p>
        </w:tc>
        <w:tc>
          <w:tcPr>
            <w:tcW w:w="242" w:type="dxa"/>
            <w:vAlign w:val="center"/>
          </w:tcPr>
          <w:p w:rsidR="00F847A3" w:rsidRPr="00ED469E" w:rsidRDefault="00F847A3" w:rsidP="00F847A3">
            <w:pPr>
              <w:spacing w:after="0" w:line="240" w:lineRule="auto"/>
              <w:ind w:hanging="23"/>
              <w:jc w:val="center"/>
              <w:rPr>
                <w:rFonts w:ascii="Times New Roman" w:hAnsi="Times New Roman"/>
              </w:rPr>
            </w:pPr>
          </w:p>
        </w:tc>
        <w:tc>
          <w:tcPr>
            <w:tcW w:w="242" w:type="dxa"/>
            <w:vAlign w:val="center"/>
          </w:tcPr>
          <w:p w:rsidR="00F847A3" w:rsidRPr="00ED469E" w:rsidRDefault="00F847A3" w:rsidP="00F847A3">
            <w:pPr>
              <w:spacing w:after="0" w:line="240" w:lineRule="auto"/>
              <w:ind w:hanging="23"/>
              <w:jc w:val="center"/>
              <w:rPr>
                <w:rFonts w:ascii="Times New Roman" w:hAnsi="Times New Roman"/>
              </w:rPr>
            </w:pPr>
          </w:p>
        </w:tc>
        <w:tc>
          <w:tcPr>
            <w:tcW w:w="360" w:type="dxa"/>
            <w:vAlign w:val="center"/>
          </w:tcPr>
          <w:p w:rsidR="00F847A3" w:rsidRPr="00ED469E" w:rsidRDefault="00F847A3" w:rsidP="00F847A3">
            <w:pPr>
              <w:spacing w:after="0" w:line="240" w:lineRule="auto"/>
              <w:ind w:hanging="23"/>
              <w:jc w:val="center"/>
              <w:rPr>
                <w:rFonts w:ascii="Times New Roman" w:hAnsi="Times New Roman"/>
              </w:rPr>
            </w:pPr>
          </w:p>
        </w:tc>
        <w:tc>
          <w:tcPr>
            <w:tcW w:w="289" w:type="dxa"/>
            <w:vAlign w:val="center"/>
          </w:tcPr>
          <w:p w:rsidR="00F847A3" w:rsidRPr="00ED469E" w:rsidRDefault="00F847A3" w:rsidP="00F847A3">
            <w:pPr>
              <w:spacing w:after="0" w:line="240" w:lineRule="auto"/>
              <w:ind w:hanging="23"/>
              <w:jc w:val="center"/>
              <w:rPr>
                <w:rFonts w:ascii="Times New Roman" w:hAnsi="Times New Roman"/>
              </w:rPr>
            </w:pPr>
          </w:p>
        </w:tc>
        <w:tc>
          <w:tcPr>
            <w:tcW w:w="289" w:type="dxa"/>
            <w:vAlign w:val="center"/>
          </w:tcPr>
          <w:p w:rsidR="00F847A3" w:rsidRPr="00ED469E" w:rsidRDefault="00F847A3" w:rsidP="00F847A3">
            <w:pPr>
              <w:spacing w:after="0" w:line="240" w:lineRule="auto"/>
              <w:ind w:hanging="23"/>
              <w:jc w:val="center"/>
              <w:rPr>
                <w:rFonts w:ascii="Times New Roman" w:hAnsi="Times New Roman"/>
              </w:rPr>
            </w:pPr>
          </w:p>
        </w:tc>
        <w:tc>
          <w:tcPr>
            <w:tcW w:w="289" w:type="dxa"/>
            <w:vAlign w:val="center"/>
          </w:tcPr>
          <w:p w:rsidR="00F847A3" w:rsidRPr="00ED469E" w:rsidRDefault="00F847A3" w:rsidP="00F847A3">
            <w:pPr>
              <w:spacing w:after="0" w:line="240" w:lineRule="auto"/>
              <w:ind w:hanging="23"/>
              <w:jc w:val="center"/>
              <w:rPr>
                <w:rFonts w:ascii="Times New Roman" w:hAnsi="Times New Roman"/>
              </w:rPr>
            </w:pPr>
          </w:p>
        </w:tc>
        <w:tc>
          <w:tcPr>
            <w:tcW w:w="289" w:type="dxa"/>
            <w:vAlign w:val="center"/>
          </w:tcPr>
          <w:p w:rsidR="00F847A3" w:rsidRPr="00ED469E" w:rsidRDefault="00F847A3" w:rsidP="00F847A3">
            <w:pPr>
              <w:spacing w:after="0" w:line="240" w:lineRule="auto"/>
              <w:ind w:hanging="23"/>
              <w:jc w:val="center"/>
              <w:rPr>
                <w:rFonts w:ascii="Times New Roman" w:hAnsi="Times New Roman"/>
              </w:rPr>
            </w:pPr>
          </w:p>
        </w:tc>
        <w:tc>
          <w:tcPr>
            <w:tcW w:w="416" w:type="dxa"/>
            <w:vMerge/>
            <w:textDirection w:val="btLr"/>
          </w:tcPr>
          <w:p w:rsidR="00F847A3" w:rsidRPr="00F20824" w:rsidRDefault="00F847A3" w:rsidP="00F847A3">
            <w:pPr>
              <w:spacing w:after="0" w:line="240" w:lineRule="auto"/>
              <w:ind w:right="113" w:hanging="23"/>
              <w:jc w:val="center"/>
              <w:rPr>
                <w:rFonts w:ascii="Times New Roman" w:hAnsi="Times New Roman"/>
                <w:b/>
              </w:rPr>
            </w:pPr>
          </w:p>
        </w:tc>
      </w:tr>
      <w:tr w:rsidR="00F847A3" w:rsidRPr="00F20824" w:rsidTr="00F847A3">
        <w:trPr>
          <w:cantSplit/>
          <w:trHeight w:val="138"/>
          <w:jc w:val="center"/>
        </w:trPr>
        <w:tc>
          <w:tcPr>
            <w:tcW w:w="980" w:type="dxa"/>
            <w:vMerge/>
          </w:tcPr>
          <w:p w:rsidR="00F847A3" w:rsidRPr="00ED469E" w:rsidRDefault="00F847A3" w:rsidP="00F847A3">
            <w:pPr>
              <w:spacing w:after="0" w:line="240" w:lineRule="auto"/>
              <w:jc w:val="center"/>
              <w:rPr>
                <w:rFonts w:ascii="Times New Roman" w:hAnsi="Times New Roman"/>
                <w:b/>
              </w:rPr>
            </w:pPr>
          </w:p>
        </w:tc>
        <w:tc>
          <w:tcPr>
            <w:tcW w:w="1570" w:type="dxa"/>
            <w:vMerge/>
          </w:tcPr>
          <w:p w:rsidR="00F847A3" w:rsidRPr="00ED469E" w:rsidRDefault="00F847A3" w:rsidP="00F847A3">
            <w:pPr>
              <w:spacing w:after="0" w:line="240" w:lineRule="auto"/>
              <w:rPr>
                <w:rFonts w:ascii="Times New Roman" w:hAnsi="Times New Roman"/>
              </w:rPr>
            </w:pPr>
          </w:p>
        </w:tc>
        <w:tc>
          <w:tcPr>
            <w:tcW w:w="429" w:type="dxa"/>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3</w:t>
            </w:r>
          </w:p>
        </w:tc>
        <w:tc>
          <w:tcPr>
            <w:tcW w:w="305" w:type="dxa"/>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2</w:t>
            </w:r>
          </w:p>
        </w:tc>
        <w:tc>
          <w:tcPr>
            <w:tcW w:w="243" w:type="dxa"/>
            <w:gridSpan w:val="2"/>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2</w:t>
            </w:r>
          </w:p>
        </w:tc>
        <w:tc>
          <w:tcPr>
            <w:tcW w:w="284" w:type="dxa"/>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2</w:t>
            </w:r>
          </w:p>
        </w:tc>
        <w:tc>
          <w:tcPr>
            <w:tcW w:w="290" w:type="dxa"/>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2</w:t>
            </w:r>
          </w:p>
        </w:tc>
        <w:tc>
          <w:tcPr>
            <w:tcW w:w="291" w:type="dxa"/>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2</w:t>
            </w:r>
          </w:p>
        </w:tc>
        <w:tc>
          <w:tcPr>
            <w:tcW w:w="290" w:type="dxa"/>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2</w:t>
            </w:r>
          </w:p>
        </w:tc>
        <w:tc>
          <w:tcPr>
            <w:tcW w:w="290" w:type="dxa"/>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2</w:t>
            </w:r>
          </w:p>
        </w:tc>
        <w:tc>
          <w:tcPr>
            <w:tcW w:w="289" w:type="dxa"/>
            <w:noWrap/>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2</w:t>
            </w:r>
          </w:p>
        </w:tc>
        <w:tc>
          <w:tcPr>
            <w:tcW w:w="285" w:type="dxa"/>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2</w:t>
            </w:r>
          </w:p>
        </w:tc>
        <w:tc>
          <w:tcPr>
            <w:tcW w:w="289" w:type="dxa"/>
            <w:noWrap/>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2</w:t>
            </w:r>
          </w:p>
        </w:tc>
        <w:tc>
          <w:tcPr>
            <w:tcW w:w="290" w:type="dxa"/>
            <w:noWrap/>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2</w:t>
            </w:r>
          </w:p>
        </w:tc>
        <w:tc>
          <w:tcPr>
            <w:tcW w:w="287" w:type="dxa"/>
            <w:noWrap/>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2</w:t>
            </w:r>
          </w:p>
        </w:tc>
        <w:tc>
          <w:tcPr>
            <w:tcW w:w="289" w:type="dxa"/>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2</w:t>
            </w:r>
          </w:p>
        </w:tc>
        <w:tc>
          <w:tcPr>
            <w:tcW w:w="290" w:type="dxa"/>
            <w:noWrap/>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2</w:t>
            </w:r>
          </w:p>
        </w:tc>
        <w:tc>
          <w:tcPr>
            <w:tcW w:w="289" w:type="dxa"/>
            <w:noWrap/>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2</w:t>
            </w:r>
          </w:p>
        </w:tc>
        <w:tc>
          <w:tcPr>
            <w:tcW w:w="290" w:type="dxa"/>
            <w:noWrap/>
            <w:vAlign w:val="center"/>
          </w:tcPr>
          <w:p w:rsidR="00F847A3" w:rsidRPr="00ED469E" w:rsidRDefault="00F847A3" w:rsidP="00F847A3">
            <w:pPr>
              <w:spacing w:after="0" w:line="240" w:lineRule="auto"/>
              <w:rPr>
                <w:rFonts w:ascii="Times New Roman" w:hAnsi="Times New Roman"/>
              </w:rPr>
            </w:pPr>
          </w:p>
        </w:tc>
        <w:tc>
          <w:tcPr>
            <w:tcW w:w="289" w:type="dxa"/>
            <w:noWrap/>
            <w:vAlign w:val="center"/>
          </w:tcPr>
          <w:p w:rsidR="00F847A3" w:rsidRPr="00ED469E" w:rsidRDefault="00F847A3" w:rsidP="00F847A3">
            <w:pPr>
              <w:spacing w:after="0" w:line="240" w:lineRule="auto"/>
              <w:jc w:val="center"/>
              <w:rPr>
                <w:rFonts w:ascii="Times New Roman" w:hAnsi="Times New Roman"/>
              </w:rPr>
            </w:pPr>
          </w:p>
        </w:tc>
        <w:tc>
          <w:tcPr>
            <w:tcW w:w="290" w:type="dxa"/>
            <w:shd w:val="clear" w:color="auto" w:fill="DDD9C3"/>
            <w:noWrap/>
            <w:vAlign w:val="center"/>
          </w:tcPr>
          <w:p w:rsidR="00F847A3" w:rsidRPr="00ED469E" w:rsidRDefault="00F847A3" w:rsidP="00F847A3">
            <w:pPr>
              <w:spacing w:after="0" w:line="240" w:lineRule="auto"/>
              <w:jc w:val="center"/>
              <w:rPr>
                <w:rFonts w:ascii="Times New Roman" w:hAnsi="Times New Roman"/>
              </w:rPr>
            </w:pPr>
          </w:p>
        </w:tc>
        <w:tc>
          <w:tcPr>
            <w:tcW w:w="289" w:type="dxa"/>
            <w:shd w:val="clear" w:color="auto" w:fill="DDD9C3"/>
            <w:noWrap/>
            <w:vAlign w:val="center"/>
          </w:tcPr>
          <w:p w:rsidR="00F847A3" w:rsidRPr="00ED469E" w:rsidRDefault="00F847A3" w:rsidP="00F847A3">
            <w:pPr>
              <w:spacing w:after="0" w:line="240" w:lineRule="auto"/>
              <w:jc w:val="center"/>
              <w:rPr>
                <w:rFonts w:ascii="Times New Roman" w:hAnsi="Times New Roman"/>
                <w:bCs/>
              </w:rPr>
            </w:pPr>
          </w:p>
        </w:tc>
        <w:tc>
          <w:tcPr>
            <w:tcW w:w="290" w:type="dxa"/>
            <w:noWrap/>
            <w:vAlign w:val="center"/>
          </w:tcPr>
          <w:p w:rsidR="00F847A3" w:rsidRPr="00F9403B" w:rsidRDefault="00F847A3" w:rsidP="00F847A3">
            <w:pPr>
              <w:spacing w:after="0" w:line="240" w:lineRule="auto"/>
              <w:jc w:val="center"/>
              <w:rPr>
                <w:rFonts w:ascii="Times New Roman" w:hAnsi="Times New Roman"/>
              </w:rPr>
            </w:pPr>
            <w:r w:rsidRPr="00F9403B">
              <w:rPr>
                <w:rFonts w:ascii="Times New Roman" w:hAnsi="Times New Roman"/>
              </w:rPr>
              <w:t>4</w:t>
            </w:r>
          </w:p>
        </w:tc>
        <w:tc>
          <w:tcPr>
            <w:tcW w:w="246" w:type="dxa"/>
            <w:noWrap/>
            <w:vAlign w:val="center"/>
          </w:tcPr>
          <w:p w:rsidR="00F847A3" w:rsidRPr="00F9403B" w:rsidRDefault="00F847A3" w:rsidP="00F847A3">
            <w:pPr>
              <w:spacing w:after="0" w:line="240" w:lineRule="auto"/>
              <w:jc w:val="center"/>
              <w:rPr>
                <w:rFonts w:ascii="Times New Roman" w:hAnsi="Times New Roman"/>
              </w:rPr>
            </w:pPr>
            <w:r w:rsidRPr="00F9403B">
              <w:rPr>
                <w:rFonts w:ascii="Times New Roman" w:hAnsi="Times New Roman"/>
              </w:rPr>
              <w:t>4</w:t>
            </w:r>
          </w:p>
        </w:tc>
        <w:tc>
          <w:tcPr>
            <w:tcW w:w="333" w:type="dxa"/>
            <w:noWrap/>
            <w:vAlign w:val="center"/>
          </w:tcPr>
          <w:p w:rsidR="00F847A3" w:rsidRPr="00F9403B" w:rsidRDefault="00F847A3" w:rsidP="00F847A3">
            <w:pPr>
              <w:spacing w:after="0" w:line="240" w:lineRule="auto"/>
              <w:jc w:val="center"/>
              <w:rPr>
                <w:rFonts w:ascii="Times New Roman" w:hAnsi="Times New Roman"/>
              </w:rPr>
            </w:pPr>
            <w:r w:rsidRPr="00F9403B">
              <w:rPr>
                <w:rFonts w:ascii="Times New Roman" w:hAnsi="Times New Roman"/>
              </w:rPr>
              <w:t>4</w:t>
            </w:r>
          </w:p>
        </w:tc>
        <w:tc>
          <w:tcPr>
            <w:tcW w:w="289" w:type="dxa"/>
            <w:noWrap/>
            <w:vAlign w:val="center"/>
          </w:tcPr>
          <w:p w:rsidR="00F847A3" w:rsidRPr="00F9403B" w:rsidRDefault="00F847A3" w:rsidP="00F847A3">
            <w:pPr>
              <w:spacing w:after="0" w:line="240" w:lineRule="auto"/>
              <w:jc w:val="center"/>
              <w:rPr>
                <w:rFonts w:ascii="Times New Roman" w:hAnsi="Times New Roman"/>
              </w:rPr>
            </w:pPr>
            <w:r w:rsidRPr="00F9403B">
              <w:rPr>
                <w:rFonts w:ascii="Times New Roman" w:hAnsi="Times New Roman"/>
              </w:rPr>
              <w:t>4</w:t>
            </w:r>
          </w:p>
        </w:tc>
        <w:tc>
          <w:tcPr>
            <w:tcW w:w="290" w:type="dxa"/>
            <w:noWrap/>
            <w:vAlign w:val="center"/>
          </w:tcPr>
          <w:p w:rsidR="00F847A3" w:rsidRPr="00F9403B" w:rsidRDefault="00F847A3" w:rsidP="00F847A3">
            <w:pPr>
              <w:spacing w:after="0" w:line="240" w:lineRule="auto"/>
              <w:jc w:val="center"/>
              <w:rPr>
                <w:rFonts w:ascii="Times New Roman" w:hAnsi="Times New Roman"/>
              </w:rPr>
            </w:pPr>
            <w:r w:rsidRPr="00F9403B">
              <w:rPr>
                <w:rFonts w:ascii="Times New Roman" w:hAnsi="Times New Roman"/>
              </w:rPr>
              <w:t>4</w:t>
            </w:r>
          </w:p>
        </w:tc>
        <w:tc>
          <w:tcPr>
            <w:tcW w:w="289" w:type="dxa"/>
            <w:noWrap/>
            <w:vAlign w:val="center"/>
          </w:tcPr>
          <w:p w:rsidR="00F847A3" w:rsidRPr="00F9403B" w:rsidRDefault="00F847A3" w:rsidP="00F847A3">
            <w:pPr>
              <w:spacing w:after="0" w:line="240" w:lineRule="auto"/>
              <w:jc w:val="center"/>
              <w:rPr>
                <w:rFonts w:ascii="Times New Roman" w:hAnsi="Times New Roman"/>
              </w:rPr>
            </w:pPr>
            <w:r w:rsidRPr="00F9403B">
              <w:rPr>
                <w:rFonts w:ascii="Times New Roman" w:hAnsi="Times New Roman"/>
              </w:rPr>
              <w:t>4</w:t>
            </w:r>
          </w:p>
        </w:tc>
        <w:tc>
          <w:tcPr>
            <w:tcW w:w="290" w:type="dxa"/>
            <w:noWrap/>
            <w:vAlign w:val="center"/>
          </w:tcPr>
          <w:p w:rsidR="00F847A3" w:rsidRPr="00F9403B" w:rsidRDefault="00F847A3" w:rsidP="00F847A3">
            <w:pPr>
              <w:spacing w:after="0" w:line="240" w:lineRule="auto"/>
              <w:jc w:val="center"/>
              <w:rPr>
                <w:rFonts w:ascii="Times New Roman" w:hAnsi="Times New Roman"/>
              </w:rPr>
            </w:pPr>
            <w:r w:rsidRPr="00F9403B">
              <w:rPr>
                <w:rFonts w:ascii="Times New Roman" w:hAnsi="Times New Roman"/>
              </w:rPr>
              <w:t>4</w:t>
            </w:r>
          </w:p>
        </w:tc>
        <w:tc>
          <w:tcPr>
            <w:tcW w:w="289" w:type="dxa"/>
            <w:noWrap/>
            <w:vAlign w:val="center"/>
          </w:tcPr>
          <w:p w:rsidR="00F847A3" w:rsidRPr="00F9403B" w:rsidRDefault="00F847A3" w:rsidP="00F847A3">
            <w:pPr>
              <w:spacing w:after="0" w:line="240" w:lineRule="auto"/>
              <w:jc w:val="center"/>
              <w:rPr>
                <w:rFonts w:ascii="Times New Roman" w:hAnsi="Times New Roman"/>
              </w:rPr>
            </w:pPr>
            <w:r w:rsidRPr="00F9403B">
              <w:rPr>
                <w:rFonts w:ascii="Times New Roman" w:hAnsi="Times New Roman"/>
              </w:rPr>
              <w:t>4</w:t>
            </w:r>
          </w:p>
        </w:tc>
        <w:tc>
          <w:tcPr>
            <w:tcW w:w="290" w:type="dxa"/>
            <w:noWrap/>
            <w:vAlign w:val="center"/>
          </w:tcPr>
          <w:p w:rsidR="00F847A3" w:rsidRPr="00F9403B" w:rsidRDefault="00F847A3" w:rsidP="00F847A3">
            <w:pPr>
              <w:spacing w:after="0" w:line="240" w:lineRule="auto"/>
              <w:jc w:val="center"/>
              <w:rPr>
                <w:rFonts w:ascii="Times New Roman" w:hAnsi="Times New Roman"/>
              </w:rPr>
            </w:pPr>
            <w:r w:rsidRPr="00F9403B">
              <w:rPr>
                <w:rFonts w:ascii="Times New Roman" w:hAnsi="Times New Roman"/>
              </w:rPr>
              <w:t>4</w:t>
            </w:r>
          </w:p>
        </w:tc>
        <w:tc>
          <w:tcPr>
            <w:tcW w:w="289" w:type="dxa"/>
            <w:noWrap/>
            <w:vAlign w:val="center"/>
          </w:tcPr>
          <w:p w:rsidR="00F847A3" w:rsidRPr="00F9403B" w:rsidRDefault="00F847A3" w:rsidP="00F847A3">
            <w:pPr>
              <w:spacing w:after="0" w:line="240" w:lineRule="auto"/>
              <w:jc w:val="center"/>
              <w:rPr>
                <w:rFonts w:ascii="Times New Roman" w:hAnsi="Times New Roman"/>
              </w:rPr>
            </w:pPr>
          </w:p>
        </w:tc>
        <w:tc>
          <w:tcPr>
            <w:tcW w:w="290" w:type="dxa"/>
            <w:noWrap/>
            <w:vAlign w:val="center"/>
          </w:tcPr>
          <w:p w:rsidR="00F847A3" w:rsidRPr="00F9403B" w:rsidRDefault="00F847A3" w:rsidP="00F847A3">
            <w:pPr>
              <w:spacing w:after="0" w:line="240" w:lineRule="auto"/>
              <w:jc w:val="center"/>
              <w:rPr>
                <w:rFonts w:ascii="Times New Roman" w:hAnsi="Times New Roman"/>
              </w:rPr>
            </w:pPr>
          </w:p>
        </w:tc>
        <w:tc>
          <w:tcPr>
            <w:tcW w:w="294" w:type="dxa"/>
            <w:noWrap/>
            <w:vAlign w:val="center"/>
          </w:tcPr>
          <w:p w:rsidR="00F847A3" w:rsidRPr="00F9403B" w:rsidRDefault="00F847A3" w:rsidP="00F847A3">
            <w:pPr>
              <w:spacing w:after="0" w:line="240" w:lineRule="auto"/>
              <w:jc w:val="center"/>
              <w:rPr>
                <w:rFonts w:ascii="Times New Roman" w:hAnsi="Times New Roman"/>
              </w:rPr>
            </w:pPr>
          </w:p>
        </w:tc>
        <w:tc>
          <w:tcPr>
            <w:tcW w:w="290" w:type="dxa"/>
            <w:vAlign w:val="center"/>
          </w:tcPr>
          <w:p w:rsidR="00F847A3" w:rsidRPr="00F9403B" w:rsidRDefault="00F847A3" w:rsidP="00F847A3">
            <w:pPr>
              <w:spacing w:after="0" w:line="240" w:lineRule="auto"/>
              <w:jc w:val="center"/>
              <w:rPr>
                <w:rFonts w:ascii="Times New Roman" w:hAnsi="Times New Roman"/>
              </w:rPr>
            </w:pPr>
          </w:p>
        </w:tc>
        <w:tc>
          <w:tcPr>
            <w:tcW w:w="289" w:type="dxa"/>
            <w:vAlign w:val="center"/>
          </w:tcPr>
          <w:p w:rsidR="00F847A3" w:rsidRPr="00F9403B" w:rsidRDefault="00F847A3" w:rsidP="00F847A3">
            <w:pPr>
              <w:spacing w:after="0" w:line="240" w:lineRule="auto"/>
              <w:jc w:val="center"/>
              <w:rPr>
                <w:rFonts w:ascii="Times New Roman" w:hAnsi="Times New Roman"/>
              </w:rPr>
            </w:pPr>
          </w:p>
        </w:tc>
        <w:tc>
          <w:tcPr>
            <w:tcW w:w="242" w:type="dxa"/>
            <w:vAlign w:val="center"/>
          </w:tcPr>
          <w:p w:rsidR="00F847A3" w:rsidRPr="00F9403B" w:rsidRDefault="00F847A3" w:rsidP="00F847A3">
            <w:pPr>
              <w:spacing w:after="0" w:line="240" w:lineRule="auto"/>
              <w:ind w:hanging="23"/>
              <w:jc w:val="center"/>
              <w:rPr>
                <w:rFonts w:ascii="Times New Roman" w:hAnsi="Times New Roman"/>
              </w:rPr>
            </w:pPr>
          </w:p>
        </w:tc>
        <w:tc>
          <w:tcPr>
            <w:tcW w:w="242" w:type="dxa"/>
            <w:vAlign w:val="center"/>
          </w:tcPr>
          <w:p w:rsidR="00F847A3" w:rsidRPr="00F9403B" w:rsidRDefault="00F847A3" w:rsidP="00F847A3">
            <w:pPr>
              <w:spacing w:after="0" w:line="240" w:lineRule="auto"/>
              <w:ind w:hanging="23"/>
              <w:jc w:val="center"/>
              <w:rPr>
                <w:rFonts w:ascii="Times New Roman" w:hAnsi="Times New Roman"/>
              </w:rPr>
            </w:pPr>
          </w:p>
        </w:tc>
        <w:tc>
          <w:tcPr>
            <w:tcW w:w="349" w:type="dxa"/>
            <w:vAlign w:val="center"/>
          </w:tcPr>
          <w:p w:rsidR="00F847A3" w:rsidRPr="00F9403B" w:rsidRDefault="00F847A3" w:rsidP="00F847A3">
            <w:pPr>
              <w:spacing w:after="0" w:line="240" w:lineRule="auto"/>
              <w:ind w:hanging="23"/>
              <w:jc w:val="center"/>
              <w:rPr>
                <w:rFonts w:ascii="Times New Roman" w:hAnsi="Times New Roman"/>
              </w:rPr>
            </w:pPr>
          </w:p>
        </w:tc>
        <w:tc>
          <w:tcPr>
            <w:tcW w:w="273" w:type="dxa"/>
            <w:vAlign w:val="center"/>
          </w:tcPr>
          <w:p w:rsidR="00F847A3" w:rsidRPr="00F9403B" w:rsidRDefault="00F847A3" w:rsidP="00F847A3">
            <w:pPr>
              <w:spacing w:after="0" w:line="240" w:lineRule="auto"/>
              <w:ind w:hanging="23"/>
              <w:jc w:val="center"/>
              <w:rPr>
                <w:rFonts w:ascii="Times New Roman" w:hAnsi="Times New Roman"/>
              </w:rPr>
            </w:pPr>
          </w:p>
        </w:tc>
        <w:tc>
          <w:tcPr>
            <w:tcW w:w="242" w:type="dxa"/>
            <w:vAlign w:val="center"/>
          </w:tcPr>
          <w:p w:rsidR="00F847A3" w:rsidRPr="00ED469E" w:rsidRDefault="00F847A3" w:rsidP="00F847A3">
            <w:pPr>
              <w:spacing w:after="0" w:line="240" w:lineRule="auto"/>
              <w:ind w:hanging="23"/>
              <w:jc w:val="center"/>
              <w:rPr>
                <w:rFonts w:ascii="Times New Roman" w:hAnsi="Times New Roman"/>
              </w:rPr>
            </w:pPr>
          </w:p>
        </w:tc>
        <w:tc>
          <w:tcPr>
            <w:tcW w:w="242" w:type="dxa"/>
            <w:vAlign w:val="center"/>
          </w:tcPr>
          <w:p w:rsidR="00F847A3" w:rsidRPr="00ED469E" w:rsidRDefault="00F847A3" w:rsidP="00F847A3">
            <w:pPr>
              <w:spacing w:after="0" w:line="240" w:lineRule="auto"/>
              <w:ind w:hanging="23"/>
              <w:jc w:val="center"/>
              <w:rPr>
                <w:rFonts w:ascii="Times New Roman" w:hAnsi="Times New Roman"/>
              </w:rPr>
            </w:pPr>
          </w:p>
        </w:tc>
        <w:tc>
          <w:tcPr>
            <w:tcW w:w="360" w:type="dxa"/>
            <w:vAlign w:val="center"/>
          </w:tcPr>
          <w:p w:rsidR="00F847A3" w:rsidRPr="00ED469E" w:rsidRDefault="00F847A3" w:rsidP="00F847A3">
            <w:pPr>
              <w:spacing w:after="0" w:line="240" w:lineRule="auto"/>
              <w:ind w:hanging="23"/>
              <w:jc w:val="center"/>
              <w:rPr>
                <w:rFonts w:ascii="Times New Roman" w:hAnsi="Times New Roman"/>
              </w:rPr>
            </w:pPr>
          </w:p>
        </w:tc>
        <w:tc>
          <w:tcPr>
            <w:tcW w:w="289" w:type="dxa"/>
            <w:vAlign w:val="center"/>
          </w:tcPr>
          <w:p w:rsidR="00F847A3" w:rsidRPr="00ED469E" w:rsidRDefault="00F847A3" w:rsidP="00F847A3">
            <w:pPr>
              <w:spacing w:after="0" w:line="240" w:lineRule="auto"/>
              <w:ind w:hanging="23"/>
              <w:jc w:val="center"/>
              <w:rPr>
                <w:rFonts w:ascii="Times New Roman" w:hAnsi="Times New Roman"/>
              </w:rPr>
            </w:pPr>
          </w:p>
        </w:tc>
        <w:tc>
          <w:tcPr>
            <w:tcW w:w="289" w:type="dxa"/>
            <w:vAlign w:val="center"/>
          </w:tcPr>
          <w:p w:rsidR="00F847A3" w:rsidRPr="00ED469E" w:rsidRDefault="00F847A3" w:rsidP="00F847A3">
            <w:pPr>
              <w:spacing w:after="0" w:line="240" w:lineRule="auto"/>
              <w:ind w:hanging="23"/>
              <w:jc w:val="center"/>
              <w:rPr>
                <w:rFonts w:ascii="Times New Roman" w:hAnsi="Times New Roman"/>
              </w:rPr>
            </w:pPr>
          </w:p>
        </w:tc>
        <w:tc>
          <w:tcPr>
            <w:tcW w:w="289" w:type="dxa"/>
            <w:vAlign w:val="center"/>
          </w:tcPr>
          <w:p w:rsidR="00F847A3" w:rsidRPr="00ED469E" w:rsidRDefault="00F847A3" w:rsidP="00F847A3">
            <w:pPr>
              <w:spacing w:after="0" w:line="240" w:lineRule="auto"/>
              <w:ind w:hanging="23"/>
              <w:jc w:val="center"/>
              <w:rPr>
                <w:rFonts w:ascii="Times New Roman" w:hAnsi="Times New Roman"/>
              </w:rPr>
            </w:pPr>
          </w:p>
        </w:tc>
        <w:tc>
          <w:tcPr>
            <w:tcW w:w="289" w:type="dxa"/>
            <w:vAlign w:val="center"/>
          </w:tcPr>
          <w:p w:rsidR="00F847A3" w:rsidRPr="00ED469E" w:rsidRDefault="00F847A3" w:rsidP="00F847A3">
            <w:pPr>
              <w:spacing w:after="0" w:line="240" w:lineRule="auto"/>
              <w:ind w:hanging="23"/>
              <w:jc w:val="center"/>
              <w:rPr>
                <w:rFonts w:ascii="Times New Roman" w:hAnsi="Times New Roman"/>
              </w:rPr>
            </w:pPr>
          </w:p>
        </w:tc>
        <w:tc>
          <w:tcPr>
            <w:tcW w:w="416" w:type="dxa"/>
            <w:vMerge/>
            <w:textDirection w:val="btLr"/>
          </w:tcPr>
          <w:p w:rsidR="00F847A3" w:rsidRPr="00F20824" w:rsidRDefault="00F847A3" w:rsidP="00F847A3">
            <w:pPr>
              <w:spacing w:after="0" w:line="240" w:lineRule="auto"/>
              <w:ind w:right="113" w:hanging="23"/>
              <w:jc w:val="center"/>
              <w:rPr>
                <w:rFonts w:ascii="Times New Roman" w:hAnsi="Times New Roman"/>
                <w:b/>
              </w:rPr>
            </w:pPr>
          </w:p>
        </w:tc>
      </w:tr>
      <w:tr w:rsidR="00F847A3" w:rsidRPr="00F20824" w:rsidTr="00F847A3">
        <w:trPr>
          <w:cantSplit/>
          <w:trHeight w:val="422"/>
          <w:jc w:val="center"/>
        </w:trPr>
        <w:tc>
          <w:tcPr>
            <w:tcW w:w="980" w:type="dxa"/>
          </w:tcPr>
          <w:p w:rsidR="00F847A3" w:rsidRPr="006F24DF" w:rsidRDefault="00F847A3" w:rsidP="00F847A3">
            <w:pPr>
              <w:spacing w:after="0" w:line="240" w:lineRule="auto"/>
              <w:rPr>
                <w:rFonts w:ascii="Times New Roman" w:hAnsi="Times New Roman"/>
              </w:rPr>
            </w:pPr>
            <w:r w:rsidRPr="006F24DF">
              <w:rPr>
                <w:rFonts w:ascii="Times New Roman" w:hAnsi="Times New Roman"/>
              </w:rPr>
              <w:t>О</w:t>
            </w:r>
            <w:r w:rsidRPr="006F24DF">
              <w:rPr>
                <w:rFonts w:ascii="Times New Roman" w:hAnsi="Times New Roman"/>
              </w:rPr>
              <w:t>Г</w:t>
            </w:r>
            <w:r w:rsidRPr="006F24DF">
              <w:rPr>
                <w:rFonts w:ascii="Times New Roman" w:hAnsi="Times New Roman"/>
              </w:rPr>
              <w:t>СЭ.05</w:t>
            </w:r>
          </w:p>
        </w:tc>
        <w:tc>
          <w:tcPr>
            <w:tcW w:w="1570" w:type="dxa"/>
          </w:tcPr>
          <w:p w:rsidR="00F847A3" w:rsidRPr="00ED469E" w:rsidRDefault="00F847A3" w:rsidP="00F847A3">
            <w:pPr>
              <w:spacing w:after="0" w:line="240" w:lineRule="auto"/>
              <w:rPr>
                <w:rFonts w:ascii="Times New Roman" w:hAnsi="Times New Roman"/>
              </w:rPr>
            </w:pPr>
            <w:r w:rsidRPr="00ED469E">
              <w:rPr>
                <w:rFonts w:ascii="Times New Roman" w:hAnsi="Times New Roman"/>
              </w:rPr>
              <w:t>Психология общения</w:t>
            </w:r>
          </w:p>
        </w:tc>
        <w:tc>
          <w:tcPr>
            <w:tcW w:w="429" w:type="dxa"/>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3</w:t>
            </w:r>
          </w:p>
        </w:tc>
        <w:tc>
          <w:tcPr>
            <w:tcW w:w="305" w:type="dxa"/>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6</w:t>
            </w:r>
          </w:p>
        </w:tc>
        <w:tc>
          <w:tcPr>
            <w:tcW w:w="243" w:type="dxa"/>
            <w:gridSpan w:val="2"/>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6</w:t>
            </w:r>
          </w:p>
        </w:tc>
        <w:tc>
          <w:tcPr>
            <w:tcW w:w="284" w:type="dxa"/>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6</w:t>
            </w:r>
          </w:p>
        </w:tc>
        <w:tc>
          <w:tcPr>
            <w:tcW w:w="290" w:type="dxa"/>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6</w:t>
            </w:r>
          </w:p>
        </w:tc>
        <w:tc>
          <w:tcPr>
            <w:tcW w:w="291" w:type="dxa"/>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6</w:t>
            </w:r>
          </w:p>
        </w:tc>
        <w:tc>
          <w:tcPr>
            <w:tcW w:w="290" w:type="dxa"/>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6</w:t>
            </w:r>
          </w:p>
        </w:tc>
        <w:tc>
          <w:tcPr>
            <w:tcW w:w="290" w:type="dxa"/>
            <w:vAlign w:val="center"/>
          </w:tcPr>
          <w:p w:rsidR="00F847A3" w:rsidRPr="00ED469E" w:rsidRDefault="00F847A3" w:rsidP="00F847A3">
            <w:pPr>
              <w:spacing w:after="0" w:line="240" w:lineRule="auto"/>
              <w:jc w:val="center"/>
              <w:rPr>
                <w:rFonts w:ascii="Times New Roman" w:hAnsi="Times New Roman"/>
              </w:rPr>
            </w:pPr>
          </w:p>
        </w:tc>
        <w:tc>
          <w:tcPr>
            <w:tcW w:w="289" w:type="dxa"/>
            <w:noWrap/>
            <w:vAlign w:val="center"/>
          </w:tcPr>
          <w:p w:rsidR="00F847A3" w:rsidRPr="00ED469E" w:rsidRDefault="00F847A3" w:rsidP="00F847A3">
            <w:pPr>
              <w:spacing w:after="0" w:line="240" w:lineRule="auto"/>
              <w:jc w:val="center"/>
              <w:rPr>
                <w:rFonts w:ascii="Times New Roman" w:hAnsi="Times New Roman"/>
              </w:rPr>
            </w:pPr>
          </w:p>
        </w:tc>
        <w:tc>
          <w:tcPr>
            <w:tcW w:w="285" w:type="dxa"/>
            <w:vAlign w:val="center"/>
          </w:tcPr>
          <w:p w:rsidR="00F847A3" w:rsidRPr="00ED469E" w:rsidRDefault="00F847A3" w:rsidP="00F847A3">
            <w:pPr>
              <w:spacing w:after="0" w:line="240" w:lineRule="auto"/>
              <w:jc w:val="center"/>
              <w:rPr>
                <w:rFonts w:ascii="Times New Roman" w:hAnsi="Times New Roman"/>
              </w:rPr>
            </w:pPr>
          </w:p>
        </w:tc>
        <w:tc>
          <w:tcPr>
            <w:tcW w:w="289" w:type="dxa"/>
            <w:noWrap/>
            <w:vAlign w:val="center"/>
          </w:tcPr>
          <w:p w:rsidR="00F847A3" w:rsidRPr="00ED469E" w:rsidRDefault="00F847A3" w:rsidP="00F847A3">
            <w:pPr>
              <w:spacing w:after="0" w:line="240" w:lineRule="auto"/>
              <w:jc w:val="center"/>
              <w:rPr>
                <w:rFonts w:ascii="Times New Roman" w:hAnsi="Times New Roman"/>
              </w:rPr>
            </w:pPr>
          </w:p>
        </w:tc>
        <w:tc>
          <w:tcPr>
            <w:tcW w:w="290" w:type="dxa"/>
            <w:noWrap/>
            <w:vAlign w:val="center"/>
          </w:tcPr>
          <w:p w:rsidR="00F847A3" w:rsidRPr="00ED469E" w:rsidRDefault="00F847A3" w:rsidP="00F847A3">
            <w:pPr>
              <w:spacing w:after="0" w:line="240" w:lineRule="auto"/>
              <w:jc w:val="center"/>
              <w:rPr>
                <w:rFonts w:ascii="Times New Roman" w:hAnsi="Times New Roman"/>
              </w:rPr>
            </w:pPr>
          </w:p>
        </w:tc>
        <w:tc>
          <w:tcPr>
            <w:tcW w:w="287" w:type="dxa"/>
            <w:noWrap/>
            <w:vAlign w:val="center"/>
          </w:tcPr>
          <w:p w:rsidR="00F847A3" w:rsidRPr="00ED469E" w:rsidRDefault="00F847A3" w:rsidP="00F847A3">
            <w:pPr>
              <w:spacing w:after="0" w:line="240" w:lineRule="auto"/>
              <w:jc w:val="center"/>
              <w:rPr>
                <w:rFonts w:ascii="Times New Roman" w:hAnsi="Times New Roman"/>
              </w:rPr>
            </w:pPr>
          </w:p>
        </w:tc>
        <w:tc>
          <w:tcPr>
            <w:tcW w:w="289" w:type="dxa"/>
            <w:vAlign w:val="center"/>
          </w:tcPr>
          <w:p w:rsidR="00F847A3" w:rsidRPr="00ED469E" w:rsidRDefault="00F847A3" w:rsidP="00F847A3">
            <w:pPr>
              <w:spacing w:after="0" w:line="240" w:lineRule="auto"/>
              <w:jc w:val="center"/>
              <w:rPr>
                <w:rFonts w:ascii="Times New Roman" w:hAnsi="Times New Roman"/>
              </w:rPr>
            </w:pPr>
          </w:p>
        </w:tc>
        <w:tc>
          <w:tcPr>
            <w:tcW w:w="290" w:type="dxa"/>
            <w:noWrap/>
            <w:vAlign w:val="center"/>
          </w:tcPr>
          <w:p w:rsidR="00F847A3" w:rsidRPr="00ED469E" w:rsidRDefault="00F847A3" w:rsidP="00F847A3">
            <w:pPr>
              <w:spacing w:after="0" w:line="240" w:lineRule="auto"/>
              <w:jc w:val="center"/>
              <w:rPr>
                <w:rFonts w:ascii="Times New Roman" w:hAnsi="Times New Roman"/>
              </w:rPr>
            </w:pPr>
          </w:p>
        </w:tc>
        <w:tc>
          <w:tcPr>
            <w:tcW w:w="289" w:type="dxa"/>
            <w:noWrap/>
            <w:vAlign w:val="center"/>
          </w:tcPr>
          <w:p w:rsidR="00F847A3" w:rsidRPr="00ED469E" w:rsidRDefault="00F847A3" w:rsidP="00F847A3">
            <w:pPr>
              <w:spacing w:after="0" w:line="240" w:lineRule="auto"/>
              <w:jc w:val="center"/>
              <w:rPr>
                <w:rFonts w:ascii="Times New Roman" w:hAnsi="Times New Roman"/>
              </w:rPr>
            </w:pPr>
          </w:p>
        </w:tc>
        <w:tc>
          <w:tcPr>
            <w:tcW w:w="290" w:type="dxa"/>
            <w:noWrap/>
            <w:vAlign w:val="center"/>
          </w:tcPr>
          <w:p w:rsidR="00F847A3" w:rsidRPr="00ED469E" w:rsidRDefault="00F847A3" w:rsidP="00F847A3">
            <w:pPr>
              <w:spacing w:after="0" w:line="240" w:lineRule="auto"/>
              <w:jc w:val="center"/>
              <w:rPr>
                <w:rFonts w:ascii="Times New Roman" w:hAnsi="Times New Roman"/>
              </w:rPr>
            </w:pPr>
          </w:p>
        </w:tc>
        <w:tc>
          <w:tcPr>
            <w:tcW w:w="289" w:type="dxa"/>
            <w:noWrap/>
            <w:vAlign w:val="center"/>
          </w:tcPr>
          <w:p w:rsidR="00F847A3" w:rsidRPr="00ED469E" w:rsidRDefault="00F847A3" w:rsidP="00F847A3">
            <w:pPr>
              <w:spacing w:after="0" w:line="240" w:lineRule="auto"/>
              <w:jc w:val="center"/>
              <w:rPr>
                <w:rFonts w:ascii="Times New Roman" w:hAnsi="Times New Roman"/>
              </w:rPr>
            </w:pPr>
          </w:p>
        </w:tc>
        <w:tc>
          <w:tcPr>
            <w:tcW w:w="290" w:type="dxa"/>
            <w:shd w:val="clear" w:color="auto" w:fill="DDD9C3"/>
            <w:noWrap/>
            <w:vAlign w:val="center"/>
          </w:tcPr>
          <w:p w:rsidR="00F847A3" w:rsidRPr="00ED469E" w:rsidRDefault="00F847A3" w:rsidP="00F847A3">
            <w:pPr>
              <w:spacing w:after="0" w:line="240" w:lineRule="auto"/>
              <w:jc w:val="center"/>
              <w:rPr>
                <w:rFonts w:ascii="Times New Roman" w:hAnsi="Times New Roman"/>
              </w:rPr>
            </w:pPr>
          </w:p>
        </w:tc>
        <w:tc>
          <w:tcPr>
            <w:tcW w:w="289" w:type="dxa"/>
            <w:shd w:val="clear" w:color="auto" w:fill="DDD9C3"/>
            <w:noWrap/>
            <w:vAlign w:val="center"/>
          </w:tcPr>
          <w:p w:rsidR="00F847A3" w:rsidRPr="00ED469E" w:rsidRDefault="00F847A3" w:rsidP="00F847A3">
            <w:pPr>
              <w:spacing w:after="0" w:line="240" w:lineRule="auto"/>
              <w:jc w:val="center"/>
              <w:rPr>
                <w:rFonts w:ascii="Times New Roman" w:hAnsi="Times New Roman"/>
                <w:bCs/>
              </w:rPr>
            </w:pPr>
          </w:p>
        </w:tc>
        <w:tc>
          <w:tcPr>
            <w:tcW w:w="290" w:type="dxa"/>
            <w:noWrap/>
            <w:vAlign w:val="center"/>
          </w:tcPr>
          <w:p w:rsidR="00F847A3" w:rsidRPr="00ED469E" w:rsidRDefault="00F847A3" w:rsidP="00F847A3">
            <w:pPr>
              <w:spacing w:after="0" w:line="240" w:lineRule="auto"/>
              <w:jc w:val="center"/>
              <w:rPr>
                <w:rFonts w:ascii="Times New Roman" w:hAnsi="Times New Roman"/>
              </w:rPr>
            </w:pPr>
          </w:p>
        </w:tc>
        <w:tc>
          <w:tcPr>
            <w:tcW w:w="246" w:type="dxa"/>
            <w:noWrap/>
            <w:vAlign w:val="center"/>
          </w:tcPr>
          <w:p w:rsidR="00F847A3" w:rsidRPr="00ED469E" w:rsidRDefault="00F847A3" w:rsidP="00F847A3">
            <w:pPr>
              <w:spacing w:after="0" w:line="240" w:lineRule="auto"/>
              <w:jc w:val="center"/>
              <w:rPr>
                <w:rFonts w:ascii="Times New Roman" w:hAnsi="Times New Roman"/>
              </w:rPr>
            </w:pPr>
          </w:p>
        </w:tc>
        <w:tc>
          <w:tcPr>
            <w:tcW w:w="333" w:type="dxa"/>
            <w:noWrap/>
            <w:vAlign w:val="center"/>
          </w:tcPr>
          <w:p w:rsidR="00F847A3" w:rsidRPr="00ED469E" w:rsidRDefault="00F847A3" w:rsidP="00F847A3">
            <w:pPr>
              <w:spacing w:after="0" w:line="240" w:lineRule="auto"/>
              <w:jc w:val="center"/>
              <w:rPr>
                <w:rFonts w:ascii="Times New Roman" w:hAnsi="Times New Roman"/>
              </w:rPr>
            </w:pPr>
          </w:p>
        </w:tc>
        <w:tc>
          <w:tcPr>
            <w:tcW w:w="289" w:type="dxa"/>
            <w:noWrap/>
            <w:vAlign w:val="center"/>
          </w:tcPr>
          <w:p w:rsidR="00F847A3" w:rsidRPr="00ED469E" w:rsidRDefault="00F847A3" w:rsidP="00F847A3">
            <w:pPr>
              <w:spacing w:after="0" w:line="240" w:lineRule="auto"/>
              <w:jc w:val="center"/>
              <w:rPr>
                <w:rFonts w:ascii="Times New Roman" w:hAnsi="Times New Roman"/>
              </w:rPr>
            </w:pPr>
          </w:p>
        </w:tc>
        <w:tc>
          <w:tcPr>
            <w:tcW w:w="290" w:type="dxa"/>
            <w:noWrap/>
            <w:vAlign w:val="center"/>
          </w:tcPr>
          <w:p w:rsidR="00F847A3" w:rsidRPr="00ED469E" w:rsidRDefault="00F847A3" w:rsidP="00F847A3">
            <w:pPr>
              <w:spacing w:after="0" w:line="240" w:lineRule="auto"/>
              <w:jc w:val="center"/>
              <w:rPr>
                <w:rFonts w:ascii="Times New Roman" w:hAnsi="Times New Roman"/>
              </w:rPr>
            </w:pPr>
          </w:p>
        </w:tc>
        <w:tc>
          <w:tcPr>
            <w:tcW w:w="289" w:type="dxa"/>
            <w:noWrap/>
            <w:vAlign w:val="center"/>
          </w:tcPr>
          <w:p w:rsidR="00F847A3" w:rsidRPr="00ED469E" w:rsidRDefault="00F847A3" w:rsidP="00F847A3">
            <w:pPr>
              <w:spacing w:after="0" w:line="240" w:lineRule="auto"/>
              <w:jc w:val="center"/>
              <w:rPr>
                <w:rFonts w:ascii="Times New Roman" w:hAnsi="Times New Roman"/>
              </w:rPr>
            </w:pPr>
          </w:p>
        </w:tc>
        <w:tc>
          <w:tcPr>
            <w:tcW w:w="290" w:type="dxa"/>
            <w:noWrap/>
            <w:vAlign w:val="center"/>
          </w:tcPr>
          <w:p w:rsidR="00F847A3" w:rsidRPr="00ED469E" w:rsidRDefault="00F847A3" w:rsidP="00F847A3">
            <w:pPr>
              <w:spacing w:after="0" w:line="240" w:lineRule="auto"/>
              <w:jc w:val="center"/>
              <w:rPr>
                <w:rFonts w:ascii="Times New Roman" w:hAnsi="Times New Roman"/>
              </w:rPr>
            </w:pPr>
          </w:p>
        </w:tc>
        <w:tc>
          <w:tcPr>
            <w:tcW w:w="289" w:type="dxa"/>
            <w:noWrap/>
            <w:vAlign w:val="center"/>
          </w:tcPr>
          <w:p w:rsidR="00F847A3" w:rsidRPr="00ED469E" w:rsidRDefault="00F847A3" w:rsidP="00F847A3">
            <w:pPr>
              <w:spacing w:after="0" w:line="240" w:lineRule="auto"/>
              <w:jc w:val="center"/>
              <w:rPr>
                <w:rFonts w:ascii="Times New Roman" w:hAnsi="Times New Roman"/>
              </w:rPr>
            </w:pPr>
          </w:p>
        </w:tc>
        <w:tc>
          <w:tcPr>
            <w:tcW w:w="290" w:type="dxa"/>
            <w:noWrap/>
            <w:vAlign w:val="center"/>
          </w:tcPr>
          <w:p w:rsidR="00F847A3" w:rsidRPr="00ED469E" w:rsidRDefault="00F847A3" w:rsidP="00F847A3">
            <w:pPr>
              <w:spacing w:after="0" w:line="240" w:lineRule="auto"/>
              <w:jc w:val="center"/>
              <w:rPr>
                <w:rFonts w:ascii="Times New Roman" w:hAnsi="Times New Roman"/>
              </w:rPr>
            </w:pPr>
          </w:p>
        </w:tc>
        <w:tc>
          <w:tcPr>
            <w:tcW w:w="289" w:type="dxa"/>
            <w:noWrap/>
            <w:vAlign w:val="center"/>
          </w:tcPr>
          <w:p w:rsidR="00F847A3" w:rsidRPr="00ED469E" w:rsidRDefault="00F847A3" w:rsidP="00F847A3">
            <w:pPr>
              <w:spacing w:after="0" w:line="240" w:lineRule="auto"/>
              <w:jc w:val="center"/>
              <w:rPr>
                <w:rFonts w:ascii="Times New Roman" w:hAnsi="Times New Roman"/>
              </w:rPr>
            </w:pPr>
          </w:p>
        </w:tc>
        <w:tc>
          <w:tcPr>
            <w:tcW w:w="290" w:type="dxa"/>
            <w:noWrap/>
            <w:vAlign w:val="center"/>
          </w:tcPr>
          <w:p w:rsidR="00F847A3" w:rsidRPr="00ED469E" w:rsidRDefault="00F847A3" w:rsidP="00F847A3">
            <w:pPr>
              <w:spacing w:after="0" w:line="240" w:lineRule="auto"/>
              <w:jc w:val="center"/>
              <w:rPr>
                <w:rFonts w:ascii="Times New Roman" w:hAnsi="Times New Roman"/>
              </w:rPr>
            </w:pPr>
          </w:p>
        </w:tc>
        <w:tc>
          <w:tcPr>
            <w:tcW w:w="294" w:type="dxa"/>
            <w:noWrap/>
            <w:vAlign w:val="center"/>
          </w:tcPr>
          <w:p w:rsidR="00F847A3" w:rsidRPr="00ED469E" w:rsidRDefault="00F847A3" w:rsidP="00F847A3">
            <w:pPr>
              <w:spacing w:after="0" w:line="240" w:lineRule="auto"/>
              <w:jc w:val="center"/>
              <w:rPr>
                <w:rFonts w:ascii="Times New Roman" w:hAnsi="Times New Roman"/>
              </w:rPr>
            </w:pPr>
          </w:p>
        </w:tc>
        <w:tc>
          <w:tcPr>
            <w:tcW w:w="290" w:type="dxa"/>
            <w:vAlign w:val="center"/>
          </w:tcPr>
          <w:p w:rsidR="00F847A3" w:rsidRPr="00ED469E" w:rsidRDefault="00F847A3" w:rsidP="00F847A3">
            <w:pPr>
              <w:spacing w:after="0" w:line="240" w:lineRule="auto"/>
              <w:jc w:val="center"/>
              <w:rPr>
                <w:rFonts w:ascii="Times New Roman" w:hAnsi="Times New Roman"/>
              </w:rPr>
            </w:pPr>
          </w:p>
        </w:tc>
        <w:tc>
          <w:tcPr>
            <w:tcW w:w="289" w:type="dxa"/>
            <w:vAlign w:val="center"/>
          </w:tcPr>
          <w:p w:rsidR="00F847A3" w:rsidRPr="00ED469E" w:rsidRDefault="00F847A3" w:rsidP="00F847A3">
            <w:pPr>
              <w:spacing w:after="0" w:line="240" w:lineRule="auto"/>
              <w:jc w:val="center"/>
              <w:rPr>
                <w:rFonts w:ascii="Times New Roman" w:hAnsi="Times New Roman"/>
              </w:rPr>
            </w:pPr>
          </w:p>
        </w:tc>
        <w:tc>
          <w:tcPr>
            <w:tcW w:w="242" w:type="dxa"/>
            <w:vAlign w:val="center"/>
          </w:tcPr>
          <w:p w:rsidR="00F847A3" w:rsidRPr="00ED469E" w:rsidRDefault="00F847A3" w:rsidP="00F847A3">
            <w:pPr>
              <w:spacing w:after="0" w:line="240" w:lineRule="auto"/>
              <w:ind w:hanging="23"/>
              <w:jc w:val="center"/>
              <w:rPr>
                <w:rFonts w:ascii="Times New Roman" w:hAnsi="Times New Roman"/>
              </w:rPr>
            </w:pPr>
          </w:p>
        </w:tc>
        <w:tc>
          <w:tcPr>
            <w:tcW w:w="242" w:type="dxa"/>
            <w:vAlign w:val="center"/>
          </w:tcPr>
          <w:p w:rsidR="00F847A3" w:rsidRPr="00ED469E" w:rsidRDefault="00F847A3" w:rsidP="00F847A3">
            <w:pPr>
              <w:spacing w:after="0" w:line="240" w:lineRule="auto"/>
              <w:ind w:hanging="23"/>
              <w:jc w:val="center"/>
              <w:rPr>
                <w:rFonts w:ascii="Times New Roman" w:hAnsi="Times New Roman"/>
              </w:rPr>
            </w:pPr>
          </w:p>
        </w:tc>
        <w:tc>
          <w:tcPr>
            <w:tcW w:w="349" w:type="dxa"/>
            <w:vAlign w:val="center"/>
          </w:tcPr>
          <w:p w:rsidR="00F847A3" w:rsidRPr="00ED469E" w:rsidRDefault="00F847A3" w:rsidP="00F847A3">
            <w:pPr>
              <w:spacing w:after="0" w:line="240" w:lineRule="auto"/>
              <w:ind w:hanging="23"/>
              <w:jc w:val="center"/>
              <w:rPr>
                <w:rFonts w:ascii="Times New Roman" w:hAnsi="Times New Roman"/>
              </w:rPr>
            </w:pPr>
          </w:p>
        </w:tc>
        <w:tc>
          <w:tcPr>
            <w:tcW w:w="273" w:type="dxa"/>
            <w:vAlign w:val="center"/>
          </w:tcPr>
          <w:p w:rsidR="00F847A3" w:rsidRPr="00ED469E" w:rsidRDefault="00F847A3" w:rsidP="00F847A3">
            <w:pPr>
              <w:spacing w:after="0" w:line="240" w:lineRule="auto"/>
              <w:ind w:hanging="23"/>
              <w:jc w:val="center"/>
              <w:rPr>
                <w:rFonts w:ascii="Times New Roman" w:hAnsi="Times New Roman"/>
              </w:rPr>
            </w:pPr>
          </w:p>
        </w:tc>
        <w:tc>
          <w:tcPr>
            <w:tcW w:w="242" w:type="dxa"/>
            <w:vAlign w:val="center"/>
          </w:tcPr>
          <w:p w:rsidR="00F847A3" w:rsidRPr="00ED469E" w:rsidRDefault="00F847A3" w:rsidP="00F847A3">
            <w:pPr>
              <w:spacing w:after="0" w:line="240" w:lineRule="auto"/>
              <w:ind w:hanging="23"/>
              <w:jc w:val="center"/>
              <w:rPr>
                <w:rFonts w:ascii="Times New Roman" w:hAnsi="Times New Roman"/>
              </w:rPr>
            </w:pPr>
          </w:p>
        </w:tc>
        <w:tc>
          <w:tcPr>
            <w:tcW w:w="242" w:type="dxa"/>
            <w:vAlign w:val="center"/>
          </w:tcPr>
          <w:p w:rsidR="00F847A3" w:rsidRPr="00ED469E" w:rsidRDefault="00F847A3" w:rsidP="00F847A3">
            <w:pPr>
              <w:spacing w:after="0" w:line="240" w:lineRule="auto"/>
              <w:ind w:hanging="23"/>
              <w:jc w:val="center"/>
              <w:rPr>
                <w:rFonts w:ascii="Times New Roman" w:hAnsi="Times New Roman"/>
              </w:rPr>
            </w:pPr>
          </w:p>
        </w:tc>
        <w:tc>
          <w:tcPr>
            <w:tcW w:w="360" w:type="dxa"/>
            <w:vAlign w:val="center"/>
          </w:tcPr>
          <w:p w:rsidR="00F847A3" w:rsidRPr="00ED469E" w:rsidRDefault="00F847A3" w:rsidP="00F847A3">
            <w:pPr>
              <w:spacing w:after="0" w:line="240" w:lineRule="auto"/>
              <w:ind w:hanging="23"/>
              <w:jc w:val="center"/>
              <w:rPr>
                <w:rFonts w:ascii="Times New Roman" w:hAnsi="Times New Roman"/>
              </w:rPr>
            </w:pPr>
          </w:p>
        </w:tc>
        <w:tc>
          <w:tcPr>
            <w:tcW w:w="289" w:type="dxa"/>
            <w:vAlign w:val="center"/>
          </w:tcPr>
          <w:p w:rsidR="00F847A3" w:rsidRPr="00ED469E" w:rsidRDefault="00F847A3" w:rsidP="00F847A3">
            <w:pPr>
              <w:spacing w:after="0" w:line="240" w:lineRule="auto"/>
              <w:ind w:hanging="23"/>
              <w:jc w:val="center"/>
              <w:rPr>
                <w:rFonts w:ascii="Times New Roman" w:hAnsi="Times New Roman"/>
              </w:rPr>
            </w:pPr>
          </w:p>
        </w:tc>
        <w:tc>
          <w:tcPr>
            <w:tcW w:w="289" w:type="dxa"/>
            <w:vAlign w:val="center"/>
          </w:tcPr>
          <w:p w:rsidR="00F847A3" w:rsidRPr="00ED469E" w:rsidRDefault="00F847A3" w:rsidP="00F847A3">
            <w:pPr>
              <w:spacing w:after="0" w:line="240" w:lineRule="auto"/>
              <w:ind w:hanging="23"/>
              <w:jc w:val="center"/>
              <w:rPr>
                <w:rFonts w:ascii="Times New Roman" w:hAnsi="Times New Roman"/>
              </w:rPr>
            </w:pPr>
          </w:p>
        </w:tc>
        <w:tc>
          <w:tcPr>
            <w:tcW w:w="289" w:type="dxa"/>
            <w:vAlign w:val="center"/>
          </w:tcPr>
          <w:p w:rsidR="00F847A3" w:rsidRPr="00ED469E" w:rsidRDefault="00F847A3" w:rsidP="00F847A3">
            <w:pPr>
              <w:spacing w:after="0" w:line="240" w:lineRule="auto"/>
              <w:ind w:hanging="23"/>
              <w:jc w:val="center"/>
              <w:rPr>
                <w:rFonts w:ascii="Times New Roman" w:hAnsi="Times New Roman"/>
              </w:rPr>
            </w:pPr>
          </w:p>
        </w:tc>
        <w:tc>
          <w:tcPr>
            <w:tcW w:w="289" w:type="dxa"/>
            <w:vAlign w:val="center"/>
          </w:tcPr>
          <w:p w:rsidR="00F847A3" w:rsidRPr="00ED469E" w:rsidRDefault="00F847A3" w:rsidP="00F847A3">
            <w:pPr>
              <w:spacing w:after="0" w:line="240" w:lineRule="auto"/>
              <w:ind w:hanging="23"/>
              <w:jc w:val="center"/>
              <w:rPr>
                <w:rFonts w:ascii="Times New Roman" w:hAnsi="Times New Roman"/>
              </w:rPr>
            </w:pPr>
          </w:p>
        </w:tc>
        <w:tc>
          <w:tcPr>
            <w:tcW w:w="416" w:type="dxa"/>
            <w:textDirection w:val="btLr"/>
          </w:tcPr>
          <w:p w:rsidR="00F847A3" w:rsidRPr="00F20824" w:rsidRDefault="00F847A3" w:rsidP="00F847A3">
            <w:pPr>
              <w:spacing w:after="0" w:line="240" w:lineRule="auto"/>
              <w:ind w:right="113" w:hanging="23"/>
              <w:jc w:val="center"/>
              <w:rPr>
                <w:rFonts w:ascii="Times New Roman" w:hAnsi="Times New Roman"/>
                <w:b/>
              </w:rPr>
            </w:pPr>
            <w:r w:rsidRPr="00F20824">
              <w:rPr>
                <w:rFonts w:ascii="Times New Roman" w:hAnsi="Times New Roman"/>
                <w:b/>
              </w:rPr>
              <w:t>36</w:t>
            </w:r>
          </w:p>
        </w:tc>
      </w:tr>
      <w:tr w:rsidR="00F847A3" w:rsidRPr="00F20824" w:rsidTr="00F847A3">
        <w:trPr>
          <w:cantSplit/>
          <w:trHeight w:val="451"/>
          <w:jc w:val="center"/>
        </w:trPr>
        <w:tc>
          <w:tcPr>
            <w:tcW w:w="980" w:type="dxa"/>
          </w:tcPr>
          <w:p w:rsidR="00F847A3" w:rsidRPr="00ED469E" w:rsidRDefault="00F847A3" w:rsidP="00F847A3">
            <w:pPr>
              <w:spacing w:after="0" w:line="240" w:lineRule="auto"/>
              <w:rPr>
                <w:rFonts w:ascii="Times New Roman" w:hAnsi="Times New Roman"/>
                <w:b/>
              </w:rPr>
            </w:pPr>
            <w:r w:rsidRPr="00ED469E">
              <w:rPr>
                <w:rFonts w:ascii="Times New Roman" w:hAnsi="Times New Roman"/>
                <w:b/>
              </w:rPr>
              <w:t>ЕН.00</w:t>
            </w:r>
          </w:p>
        </w:tc>
        <w:tc>
          <w:tcPr>
            <w:tcW w:w="14622" w:type="dxa"/>
            <w:gridSpan w:val="47"/>
          </w:tcPr>
          <w:p w:rsidR="00F847A3" w:rsidRPr="00900768" w:rsidRDefault="00F847A3" w:rsidP="00F847A3">
            <w:pPr>
              <w:spacing w:after="0" w:line="240" w:lineRule="auto"/>
              <w:ind w:right="113" w:hanging="23"/>
              <w:rPr>
                <w:rFonts w:ascii="Times New Roman" w:hAnsi="Times New Roman"/>
                <w:b/>
              </w:rPr>
            </w:pPr>
            <w:r w:rsidRPr="00900768">
              <w:rPr>
                <w:rFonts w:ascii="Times New Roman" w:hAnsi="Times New Roman"/>
                <w:b/>
              </w:rPr>
              <w:t>Математический и общий естественно-научный цикл</w:t>
            </w:r>
          </w:p>
        </w:tc>
        <w:tc>
          <w:tcPr>
            <w:tcW w:w="416" w:type="dxa"/>
            <w:textDirection w:val="btLr"/>
          </w:tcPr>
          <w:p w:rsidR="00F847A3" w:rsidRPr="00F20824" w:rsidRDefault="00F847A3" w:rsidP="00F847A3">
            <w:pPr>
              <w:spacing w:after="0" w:line="240" w:lineRule="auto"/>
              <w:ind w:right="113" w:hanging="23"/>
              <w:jc w:val="center"/>
              <w:rPr>
                <w:rFonts w:ascii="Times New Roman" w:hAnsi="Times New Roman"/>
                <w:b/>
              </w:rPr>
            </w:pPr>
            <w:r w:rsidRPr="00F20824">
              <w:rPr>
                <w:rFonts w:ascii="Times New Roman" w:hAnsi="Times New Roman"/>
                <w:b/>
              </w:rPr>
              <w:t>256</w:t>
            </w:r>
          </w:p>
        </w:tc>
      </w:tr>
      <w:tr w:rsidR="00F847A3" w:rsidRPr="00F20824" w:rsidTr="00F847A3">
        <w:trPr>
          <w:cantSplit/>
          <w:trHeight w:val="422"/>
          <w:jc w:val="center"/>
        </w:trPr>
        <w:tc>
          <w:tcPr>
            <w:tcW w:w="980" w:type="dxa"/>
          </w:tcPr>
          <w:p w:rsidR="00F847A3" w:rsidRPr="00ED469E" w:rsidRDefault="00F847A3" w:rsidP="00F847A3">
            <w:pPr>
              <w:spacing w:after="0" w:line="240" w:lineRule="auto"/>
              <w:rPr>
                <w:rFonts w:ascii="Times New Roman" w:hAnsi="Times New Roman"/>
              </w:rPr>
            </w:pPr>
            <w:r w:rsidRPr="00ED469E">
              <w:rPr>
                <w:rFonts w:ascii="Times New Roman" w:hAnsi="Times New Roman"/>
              </w:rPr>
              <w:t>ЕН. 01</w:t>
            </w:r>
          </w:p>
        </w:tc>
        <w:tc>
          <w:tcPr>
            <w:tcW w:w="1570" w:type="dxa"/>
          </w:tcPr>
          <w:p w:rsidR="00F847A3" w:rsidRPr="00ED469E" w:rsidRDefault="00F847A3" w:rsidP="00F847A3">
            <w:pPr>
              <w:spacing w:after="0" w:line="240" w:lineRule="auto"/>
              <w:rPr>
                <w:rFonts w:ascii="Times New Roman" w:hAnsi="Times New Roman"/>
              </w:rPr>
            </w:pPr>
            <w:r w:rsidRPr="00ED469E">
              <w:rPr>
                <w:rFonts w:ascii="Times New Roman" w:hAnsi="Times New Roman"/>
              </w:rPr>
              <w:t>Математика</w:t>
            </w:r>
          </w:p>
        </w:tc>
        <w:tc>
          <w:tcPr>
            <w:tcW w:w="429" w:type="dxa"/>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1</w:t>
            </w:r>
          </w:p>
        </w:tc>
        <w:tc>
          <w:tcPr>
            <w:tcW w:w="305" w:type="dxa"/>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4</w:t>
            </w:r>
          </w:p>
        </w:tc>
        <w:tc>
          <w:tcPr>
            <w:tcW w:w="243" w:type="dxa"/>
            <w:gridSpan w:val="2"/>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4</w:t>
            </w:r>
          </w:p>
        </w:tc>
        <w:tc>
          <w:tcPr>
            <w:tcW w:w="284" w:type="dxa"/>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4</w:t>
            </w:r>
          </w:p>
        </w:tc>
        <w:tc>
          <w:tcPr>
            <w:tcW w:w="290" w:type="dxa"/>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4</w:t>
            </w:r>
          </w:p>
        </w:tc>
        <w:tc>
          <w:tcPr>
            <w:tcW w:w="291" w:type="dxa"/>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4</w:t>
            </w:r>
          </w:p>
        </w:tc>
        <w:tc>
          <w:tcPr>
            <w:tcW w:w="290" w:type="dxa"/>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4</w:t>
            </w:r>
          </w:p>
        </w:tc>
        <w:tc>
          <w:tcPr>
            <w:tcW w:w="290" w:type="dxa"/>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4</w:t>
            </w:r>
          </w:p>
        </w:tc>
        <w:tc>
          <w:tcPr>
            <w:tcW w:w="289" w:type="dxa"/>
            <w:noWrap/>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4</w:t>
            </w:r>
          </w:p>
        </w:tc>
        <w:tc>
          <w:tcPr>
            <w:tcW w:w="285" w:type="dxa"/>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4</w:t>
            </w:r>
          </w:p>
        </w:tc>
        <w:tc>
          <w:tcPr>
            <w:tcW w:w="289" w:type="dxa"/>
            <w:noWrap/>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4</w:t>
            </w:r>
          </w:p>
        </w:tc>
        <w:tc>
          <w:tcPr>
            <w:tcW w:w="290" w:type="dxa"/>
            <w:noWrap/>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4</w:t>
            </w:r>
          </w:p>
        </w:tc>
        <w:tc>
          <w:tcPr>
            <w:tcW w:w="287" w:type="dxa"/>
            <w:noWrap/>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4</w:t>
            </w:r>
          </w:p>
        </w:tc>
        <w:tc>
          <w:tcPr>
            <w:tcW w:w="289" w:type="dxa"/>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4</w:t>
            </w:r>
          </w:p>
        </w:tc>
        <w:tc>
          <w:tcPr>
            <w:tcW w:w="290" w:type="dxa"/>
            <w:noWrap/>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4</w:t>
            </w:r>
          </w:p>
        </w:tc>
        <w:tc>
          <w:tcPr>
            <w:tcW w:w="289" w:type="dxa"/>
            <w:noWrap/>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4</w:t>
            </w:r>
          </w:p>
        </w:tc>
        <w:tc>
          <w:tcPr>
            <w:tcW w:w="290" w:type="dxa"/>
            <w:noWrap/>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6</w:t>
            </w:r>
          </w:p>
        </w:tc>
        <w:tc>
          <w:tcPr>
            <w:tcW w:w="289" w:type="dxa"/>
            <w:noWrap/>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6</w:t>
            </w:r>
          </w:p>
        </w:tc>
        <w:tc>
          <w:tcPr>
            <w:tcW w:w="290" w:type="dxa"/>
            <w:shd w:val="clear" w:color="auto" w:fill="DDD9C3"/>
            <w:noWrap/>
            <w:vAlign w:val="center"/>
          </w:tcPr>
          <w:p w:rsidR="00F847A3" w:rsidRPr="00ED469E" w:rsidRDefault="00F847A3" w:rsidP="00F847A3">
            <w:pPr>
              <w:spacing w:after="0" w:line="240" w:lineRule="auto"/>
              <w:jc w:val="center"/>
              <w:rPr>
                <w:rFonts w:ascii="Times New Roman" w:hAnsi="Times New Roman"/>
              </w:rPr>
            </w:pPr>
          </w:p>
        </w:tc>
        <w:tc>
          <w:tcPr>
            <w:tcW w:w="289" w:type="dxa"/>
            <w:shd w:val="clear" w:color="auto" w:fill="DDD9C3"/>
            <w:noWrap/>
            <w:vAlign w:val="center"/>
          </w:tcPr>
          <w:p w:rsidR="00F847A3" w:rsidRPr="00ED469E" w:rsidRDefault="00F847A3" w:rsidP="00F847A3">
            <w:pPr>
              <w:spacing w:after="0" w:line="240" w:lineRule="auto"/>
              <w:jc w:val="center"/>
              <w:rPr>
                <w:rFonts w:ascii="Times New Roman" w:hAnsi="Times New Roman"/>
                <w:bCs/>
              </w:rPr>
            </w:pPr>
          </w:p>
        </w:tc>
        <w:tc>
          <w:tcPr>
            <w:tcW w:w="290" w:type="dxa"/>
            <w:noWrap/>
            <w:vAlign w:val="center"/>
          </w:tcPr>
          <w:p w:rsidR="00F847A3" w:rsidRPr="00ED469E" w:rsidRDefault="00F847A3" w:rsidP="00F847A3">
            <w:pPr>
              <w:spacing w:after="0" w:line="240" w:lineRule="auto"/>
              <w:jc w:val="center"/>
              <w:rPr>
                <w:rFonts w:ascii="Times New Roman" w:hAnsi="Times New Roman"/>
              </w:rPr>
            </w:pPr>
          </w:p>
        </w:tc>
        <w:tc>
          <w:tcPr>
            <w:tcW w:w="246" w:type="dxa"/>
            <w:noWrap/>
            <w:vAlign w:val="center"/>
          </w:tcPr>
          <w:p w:rsidR="00F847A3" w:rsidRPr="00ED469E" w:rsidRDefault="00F847A3" w:rsidP="00F847A3">
            <w:pPr>
              <w:spacing w:after="0" w:line="240" w:lineRule="auto"/>
              <w:jc w:val="center"/>
              <w:rPr>
                <w:rFonts w:ascii="Times New Roman" w:hAnsi="Times New Roman"/>
              </w:rPr>
            </w:pPr>
          </w:p>
        </w:tc>
        <w:tc>
          <w:tcPr>
            <w:tcW w:w="333" w:type="dxa"/>
            <w:noWrap/>
            <w:vAlign w:val="center"/>
          </w:tcPr>
          <w:p w:rsidR="00F847A3" w:rsidRPr="00ED469E" w:rsidRDefault="00F847A3" w:rsidP="00F847A3">
            <w:pPr>
              <w:spacing w:after="0" w:line="240" w:lineRule="auto"/>
              <w:jc w:val="center"/>
              <w:rPr>
                <w:rFonts w:ascii="Times New Roman" w:hAnsi="Times New Roman"/>
              </w:rPr>
            </w:pPr>
          </w:p>
        </w:tc>
        <w:tc>
          <w:tcPr>
            <w:tcW w:w="289" w:type="dxa"/>
            <w:noWrap/>
            <w:vAlign w:val="center"/>
          </w:tcPr>
          <w:p w:rsidR="00F847A3" w:rsidRPr="00ED469E" w:rsidRDefault="00F847A3" w:rsidP="00F847A3">
            <w:pPr>
              <w:spacing w:after="0" w:line="240" w:lineRule="auto"/>
              <w:jc w:val="center"/>
              <w:rPr>
                <w:rFonts w:ascii="Times New Roman" w:hAnsi="Times New Roman"/>
              </w:rPr>
            </w:pPr>
          </w:p>
        </w:tc>
        <w:tc>
          <w:tcPr>
            <w:tcW w:w="290" w:type="dxa"/>
            <w:noWrap/>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2</w:t>
            </w:r>
          </w:p>
        </w:tc>
        <w:tc>
          <w:tcPr>
            <w:tcW w:w="289" w:type="dxa"/>
            <w:noWrap/>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2</w:t>
            </w:r>
          </w:p>
        </w:tc>
        <w:tc>
          <w:tcPr>
            <w:tcW w:w="290" w:type="dxa"/>
            <w:noWrap/>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2</w:t>
            </w:r>
          </w:p>
        </w:tc>
        <w:tc>
          <w:tcPr>
            <w:tcW w:w="289" w:type="dxa"/>
            <w:noWrap/>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2</w:t>
            </w:r>
          </w:p>
        </w:tc>
        <w:tc>
          <w:tcPr>
            <w:tcW w:w="290" w:type="dxa"/>
            <w:noWrap/>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2</w:t>
            </w:r>
          </w:p>
        </w:tc>
        <w:tc>
          <w:tcPr>
            <w:tcW w:w="289" w:type="dxa"/>
            <w:noWrap/>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2</w:t>
            </w:r>
          </w:p>
        </w:tc>
        <w:tc>
          <w:tcPr>
            <w:tcW w:w="290" w:type="dxa"/>
            <w:noWrap/>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2</w:t>
            </w:r>
          </w:p>
        </w:tc>
        <w:tc>
          <w:tcPr>
            <w:tcW w:w="294" w:type="dxa"/>
            <w:noWrap/>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2</w:t>
            </w:r>
          </w:p>
        </w:tc>
        <w:tc>
          <w:tcPr>
            <w:tcW w:w="290" w:type="dxa"/>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2</w:t>
            </w:r>
          </w:p>
        </w:tc>
        <w:tc>
          <w:tcPr>
            <w:tcW w:w="289" w:type="dxa"/>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2</w:t>
            </w:r>
          </w:p>
        </w:tc>
        <w:tc>
          <w:tcPr>
            <w:tcW w:w="242" w:type="dxa"/>
            <w:vAlign w:val="center"/>
          </w:tcPr>
          <w:p w:rsidR="00F847A3" w:rsidRPr="00ED469E" w:rsidRDefault="00F847A3" w:rsidP="00F847A3">
            <w:pPr>
              <w:spacing w:after="0" w:line="240" w:lineRule="auto"/>
              <w:ind w:hanging="23"/>
              <w:jc w:val="center"/>
              <w:rPr>
                <w:rFonts w:ascii="Times New Roman" w:hAnsi="Times New Roman"/>
              </w:rPr>
            </w:pPr>
            <w:r>
              <w:rPr>
                <w:rFonts w:ascii="Times New Roman" w:hAnsi="Times New Roman"/>
              </w:rPr>
              <w:t>2</w:t>
            </w:r>
          </w:p>
        </w:tc>
        <w:tc>
          <w:tcPr>
            <w:tcW w:w="242" w:type="dxa"/>
            <w:vAlign w:val="center"/>
          </w:tcPr>
          <w:p w:rsidR="00F847A3" w:rsidRPr="00ED469E" w:rsidRDefault="00F847A3" w:rsidP="00F847A3">
            <w:pPr>
              <w:spacing w:after="0" w:line="240" w:lineRule="auto"/>
              <w:ind w:hanging="23"/>
              <w:jc w:val="center"/>
              <w:rPr>
                <w:rFonts w:ascii="Times New Roman" w:hAnsi="Times New Roman"/>
              </w:rPr>
            </w:pPr>
            <w:r>
              <w:rPr>
                <w:rFonts w:ascii="Times New Roman" w:hAnsi="Times New Roman"/>
              </w:rPr>
              <w:t>2</w:t>
            </w:r>
          </w:p>
        </w:tc>
        <w:tc>
          <w:tcPr>
            <w:tcW w:w="349" w:type="dxa"/>
            <w:vAlign w:val="center"/>
          </w:tcPr>
          <w:p w:rsidR="00F847A3" w:rsidRPr="00ED469E" w:rsidRDefault="00F847A3" w:rsidP="00F847A3">
            <w:pPr>
              <w:spacing w:after="0" w:line="240" w:lineRule="auto"/>
              <w:ind w:hanging="23"/>
              <w:jc w:val="center"/>
              <w:rPr>
                <w:rFonts w:ascii="Times New Roman" w:hAnsi="Times New Roman"/>
              </w:rPr>
            </w:pPr>
            <w:r>
              <w:rPr>
                <w:rFonts w:ascii="Times New Roman" w:hAnsi="Times New Roman"/>
              </w:rPr>
              <w:t>2</w:t>
            </w:r>
          </w:p>
        </w:tc>
        <w:tc>
          <w:tcPr>
            <w:tcW w:w="273" w:type="dxa"/>
            <w:vAlign w:val="center"/>
          </w:tcPr>
          <w:p w:rsidR="00F847A3" w:rsidRPr="00ED469E" w:rsidRDefault="00F847A3" w:rsidP="00F847A3">
            <w:pPr>
              <w:spacing w:after="0" w:line="240" w:lineRule="auto"/>
              <w:ind w:hanging="23"/>
              <w:jc w:val="center"/>
              <w:rPr>
                <w:rFonts w:ascii="Times New Roman" w:hAnsi="Times New Roman"/>
              </w:rPr>
            </w:pPr>
            <w:r>
              <w:rPr>
                <w:rFonts w:ascii="Times New Roman" w:hAnsi="Times New Roman"/>
              </w:rPr>
              <w:t>2</w:t>
            </w:r>
          </w:p>
        </w:tc>
        <w:tc>
          <w:tcPr>
            <w:tcW w:w="242" w:type="dxa"/>
            <w:vAlign w:val="center"/>
          </w:tcPr>
          <w:p w:rsidR="00F847A3" w:rsidRPr="00ED469E" w:rsidRDefault="00F847A3" w:rsidP="00F847A3">
            <w:pPr>
              <w:spacing w:after="0" w:line="240" w:lineRule="auto"/>
              <w:ind w:hanging="23"/>
              <w:jc w:val="center"/>
              <w:rPr>
                <w:rFonts w:ascii="Times New Roman" w:hAnsi="Times New Roman"/>
              </w:rPr>
            </w:pPr>
            <w:r>
              <w:rPr>
                <w:rFonts w:ascii="Times New Roman" w:hAnsi="Times New Roman"/>
              </w:rPr>
              <w:t>2</w:t>
            </w:r>
          </w:p>
        </w:tc>
        <w:tc>
          <w:tcPr>
            <w:tcW w:w="242" w:type="dxa"/>
            <w:vAlign w:val="center"/>
          </w:tcPr>
          <w:p w:rsidR="00F847A3" w:rsidRPr="00ED469E" w:rsidRDefault="00F847A3" w:rsidP="00F847A3">
            <w:pPr>
              <w:spacing w:after="0" w:line="240" w:lineRule="auto"/>
              <w:ind w:hanging="23"/>
              <w:jc w:val="center"/>
              <w:rPr>
                <w:rFonts w:ascii="Times New Roman" w:hAnsi="Times New Roman"/>
              </w:rPr>
            </w:pPr>
            <w:r>
              <w:rPr>
                <w:rFonts w:ascii="Times New Roman" w:hAnsi="Times New Roman"/>
              </w:rPr>
              <w:t>2</w:t>
            </w:r>
          </w:p>
        </w:tc>
        <w:tc>
          <w:tcPr>
            <w:tcW w:w="360" w:type="dxa"/>
            <w:vAlign w:val="center"/>
          </w:tcPr>
          <w:p w:rsidR="00F847A3" w:rsidRPr="00ED469E" w:rsidRDefault="00F847A3" w:rsidP="00F847A3">
            <w:pPr>
              <w:spacing w:after="0" w:line="240" w:lineRule="auto"/>
              <w:ind w:hanging="23"/>
              <w:jc w:val="center"/>
              <w:rPr>
                <w:rFonts w:ascii="Times New Roman" w:hAnsi="Times New Roman"/>
              </w:rPr>
            </w:pPr>
            <w:r>
              <w:rPr>
                <w:rFonts w:ascii="Times New Roman" w:hAnsi="Times New Roman"/>
              </w:rPr>
              <w:t>2</w:t>
            </w:r>
          </w:p>
        </w:tc>
        <w:tc>
          <w:tcPr>
            <w:tcW w:w="289" w:type="dxa"/>
            <w:vAlign w:val="center"/>
          </w:tcPr>
          <w:p w:rsidR="00F847A3" w:rsidRPr="00ED469E" w:rsidRDefault="00F847A3" w:rsidP="00F847A3">
            <w:pPr>
              <w:spacing w:after="0" w:line="240" w:lineRule="auto"/>
              <w:ind w:hanging="23"/>
              <w:jc w:val="center"/>
              <w:rPr>
                <w:rFonts w:ascii="Times New Roman" w:hAnsi="Times New Roman"/>
              </w:rPr>
            </w:pPr>
            <w:r>
              <w:rPr>
                <w:rFonts w:ascii="Times New Roman" w:hAnsi="Times New Roman"/>
              </w:rPr>
              <w:t>2</w:t>
            </w:r>
          </w:p>
        </w:tc>
        <w:tc>
          <w:tcPr>
            <w:tcW w:w="289" w:type="dxa"/>
            <w:vAlign w:val="center"/>
          </w:tcPr>
          <w:p w:rsidR="00F847A3" w:rsidRPr="00ED469E" w:rsidRDefault="00F847A3" w:rsidP="00F847A3">
            <w:pPr>
              <w:spacing w:after="0" w:line="240" w:lineRule="auto"/>
              <w:ind w:hanging="23"/>
              <w:jc w:val="center"/>
              <w:rPr>
                <w:rFonts w:ascii="Times New Roman" w:hAnsi="Times New Roman"/>
              </w:rPr>
            </w:pPr>
          </w:p>
        </w:tc>
        <w:tc>
          <w:tcPr>
            <w:tcW w:w="289" w:type="dxa"/>
            <w:vAlign w:val="center"/>
          </w:tcPr>
          <w:p w:rsidR="00F847A3" w:rsidRPr="00ED469E" w:rsidRDefault="00F847A3" w:rsidP="00F847A3">
            <w:pPr>
              <w:spacing w:after="0" w:line="240" w:lineRule="auto"/>
              <w:ind w:hanging="23"/>
              <w:jc w:val="center"/>
              <w:rPr>
                <w:rFonts w:ascii="Times New Roman" w:hAnsi="Times New Roman"/>
              </w:rPr>
            </w:pPr>
          </w:p>
        </w:tc>
        <w:tc>
          <w:tcPr>
            <w:tcW w:w="289" w:type="dxa"/>
            <w:vAlign w:val="center"/>
          </w:tcPr>
          <w:p w:rsidR="00F847A3" w:rsidRPr="00ED469E" w:rsidRDefault="00F847A3" w:rsidP="00F847A3">
            <w:pPr>
              <w:spacing w:after="0" w:line="240" w:lineRule="auto"/>
              <w:ind w:hanging="23"/>
              <w:jc w:val="center"/>
              <w:rPr>
                <w:rFonts w:ascii="Times New Roman" w:hAnsi="Times New Roman"/>
              </w:rPr>
            </w:pPr>
          </w:p>
        </w:tc>
        <w:tc>
          <w:tcPr>
            <w:tcW w:w="416" w:type="dxa"/>
            <w:textDirection w:val="btLr"/>
          </w:tcPr>
          <w:p w:rsidR="00F847A3" w:rsidRPr="00F20824" w:rsidRDefault="00F847A3" w:rsidP="00F847A3">
            <w:pPr>
              <w:spacing w:after="0" w:line="240" w:lineRule="auto"/>
              <w:ind w:right="113" w:hanging="23"/>
              <w:jc w:val="center"/>
              <w:rPr>
                <w:rFonts w:ascii="Times New Roman" w:hAnsi="Times New Roman"/>
                <w:b/>
              </w:rPr>
            </w:pPr>
            <w:r w:rsidRPr="00F20824">
              <w:rPr>
                <w:rFonts w:ascii="Times New Roman" w:hAnsi="Times New Roman"/>
                <w:b/>
              </w:rPr>
              <w:t>108</w:t>
            </w:r>
          </w:p>
        </w:tc>
      </w:tr>
      <w:tr w:rsidR="00F847A3" w:rsidRPr="00ED469E" w:rsidTr="00F847A3">
        <w:trPr>
          <w:cantSplit/>
          <w:trHeight w:val="422"/>
          <w:jc w:val="center"/>
        </w:trPr>
        <w:tc>
          <w:tcPr>
            <w:tcW w:w="980" w:type="dxa"/>
          </w:tcPr>
          <w:p w:rsidR="00F847A3" w:rsidRPr="00ED469E" w:rsidRDefault="00F847A3" w:rsidP="00F847A3">
            <w:pPr>
              <w:spacing w:after="0" w:line="240" w:lineRule="auto"/>
              <w:rPr>
                <w:rFonts w:ascii="Times New Roman" w:hAnsi="Times New Roman"/>
              </w:rPr>
            </w:pPr>
            <w:r w:rsidRPr="00ED469E">
              <w:rPr>
                <w:rFonts w:ascii="Times New Roman" w:hAnsi="Times New Roman"/>
              </w:rPr>
              <w:t>ЕН. 02</w:t>
            </w:r>
          </w:p>
        </w:tc>
        <w:tc>
          <w:tcPr>
            <w:tcW w:w="1570" w:type="dxa"/>
          </w:tcPr>
          <w:p w:rsidR="00F847A3" w:rsidRPr="00ED469E" w:rsidRDefault="00F847A3" w:rsidP="00F847A3">
            <w:pPr>
              <w:spacing w:after="0" w:line="240" w:lineRule="auto"/>
              <w:rPr>
                <w:rFonts w:ascii="Times New Roman" w:hAnsi="Times New Roman"/>
              </w:rPr>
            </w:pPr>
            <w:r w:rsidRPr="00ED469E">
              <w:rPr>
                <w:rFonts w:ascii="Times New Roman" w:hAnsi="Times New Roman"/>
              </w:rPr>
              <w:t>Компьюте</w:t>
            </w:r>
            <w:r w:rsidRPr="00ED469E">
              <w:rPr>
                <w:rFonts w:ascii="Times New Roman" w:hAnsi="Times New Roman"/>
              </w:rPr>
              <w:t>р</w:t>
            </w:r>
            <w:r w:rsidRPr="00ED469E">
              <w:rPr>
                <w:rFonts w:ascii="Times New Roman" w:hAnsi="Times New Roman"/>
              </w:rPr>
              <w:t>ное модел</w:t>
            </w:r>
            <w:r w:rsidRPr="00ED469E">
              <w:rPr>
                <w:rFonts w:ascii="Times New Roman" w:hAnsi="Times New Roman"/>
              </w:rPr>
              <w:t>и</w:t>
            </w:r>
            <w:r w:rsidRPr="00ED469E">
              <w:rPr>
                <w:rFonts w:ascii="Times New Roman" w:hAnsi="Times New Roman"/>
              </w:rPr>
              <w:t>рование</w:t>
            </w:r>
          </w:p>
        </w:tc>
        <w:tc>
          <w:tcPr>
            <w:tcW w:w="429" w:type="dxa"/>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1</w:t>
            </w:r>
          </w:p>
        </w:tc>
        <w:tc>
          <w:tcPr>
            <w:tcW w:w="305" w:type="dxa"/>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4</w:t>
            </w:r>
          </w:p>
        </w:tc>
        <w:tc>
          <w:tcPr>
            <w:tcW w:w="243" w:type="dxa"/>
            <w:gridSpan w:val="2"/>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4</w:t>
            </w:r>
          </w:p>
        </w:tc>
        <w:tc>
          <w:tcPr>
            <w:tcW w:w="284" w:type="dxa"/>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4</w:t>
            </w:r>
          </w:p>
        </w:tc>
        <w:tc>
          <w:tcPr>
            <w:tcW w:w="290" w:type="dxa"/>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4</w:t>
            </w:r>
          </w:p>
        </w:tc>
        <w:tc>
          <w:tcPr>
            <w:tcW w:w="291" w:type="dxa"/>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4</w:t>
            </w:r>
          </w:p>
        </w:tc>
        <w:tc>
          <w:tcPr>
            <w:tcW w:w="290" w:type="dxa"/>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4</w:t>
            </w:r>
          </w:p>
        </w:tc>
        <w:tc>
          <w:tcPr>
            <w:tcW w:w="290" w:type="dxa"/>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4</w:t>
            </w:r>
          </w:p>
        </w:tc>
        <w:tc>
          <w:tcPr>
            <w:tcW w:w="289" w:type="dxa"/>
            <w:noWrap/>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4</w:t>
            </w:r>
          </w:p>
        </w:tc>
        <w:tc>
          <w:tcPr>
            <w:tcW w:w="285" w:type="dxa"/>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4</w:t>
            </w:r>
          </w:p>
        </w:tc>
        <w:tc>
          <w:tcPr>
            <w:tcW w:w="289" w:type="dxa"/>
            <w:noWrap/>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4</w:t>
            </w:r>
          </w:p>
        </w:tc>
        <w:tc>
          <w:tcPr>
            <w:tcW w:w="290" w:type="dxa"/>
            <w:noWrap/>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4</w:t>
            </w:r>
          </w:p>
        </w:tc>
        <w:tc>
          <w:tcPr>
            <w:tcW w:w="287" w:type="dxa"/>
            <w:noWrap/>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4</w:t>
            </w:r>
          </w:p>
        </w:tc>
        <w:tc>
          <w:tcPr>
            <w:tcW w:w="289" w:type="dxa"/>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4</w:t>
            </w:r>
          </w:p>
        </w:tc>
        <w:tc>
          <w:tcPr>
            <w:tcW w:w="290" w:type="dxa"/>
            <w:noWrap/>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4</w:t>
            </w:r>
          </w:p>
        </w:tc>
        <w:tc>
          <w:tcPr>
            <w:tcW w:w="289" w:type="dxa"/>
            <w:noWrap/>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4</w:t>
            </w:r>
          </w:p>
        </w:tc>
        <w:tc>
          <w:tcPr>
            <w:tcW w:w="290" w:type="dxa"/>
            <w:noWrap/>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6</w:t>
            </w:r>
          </w:p>
        </w:tc>
        <w:tc>
          <w:tcPr>
            <w:tcW w:w="289" w:type="dxa"/>
            <w:noWrap/>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6</w:t>
            </w:r>
          </w:p>
        </w:tc>
        <w:tc>
          <w:tcPr>
            <w:tcW w:w="290" w:type="dxa"/>
            <w:shd w:val="clear" w:color="auto" w:fill="DDD9C3"/>
            <w:noWrap/>
            <w:vAlign w:val="center"/>
          </w:tcPr>
          <w:p w:rsidR="00F847A3" w:rsidRPr="00ED469E" w:rsidRDefault="00F847A3" w:rsidP="00F847A3">
            <w:pPr>
              <w:spacing w:after="0" w:line="240" w:lineRule="auto"/>
              <w:jc w:val="center"/>
              <w:rPr>
                <w:rFonts w:ascii="Times New Roman" w:hAnsi="Times New Roman"/>
              </w:rPr>
            </w:pPr>
          </w:p>
        </w:tc>
        <w:tc>
          <w:tcPr>
            <w:tcW w:w="289" w:type="dxa"/>
            <w:shd w:val="clear" w:color="auto" w:fill="DDD9C3"/>
            <w:noWrap/>
            <w:vAlign w:val="center"/>
          </w:tcPr>
          <w:p w:rsidR="00F847A3" w:rsidRPr="00ED469E" w:rsidRDefault="00F847A3" w:rsidP="00F847A3">
            <w:pPr>
              <w:spacing w:after="0" w:line="240" w:lineRule="auto"/>
              <w:jc w:val="center"/>
              <w:rPr>
                <w:rFonts w:ascii="Times New Roman" w:hAnsi="Times New Roman"/>
                <w:bCs/>
              </w:rPr>
            </w:pPr>
          </w:p>
        </w:tc>
        <w:tc>
          <w:tcPr>
            <w:tcW w:w="290" w:type="dxa"/>
            <w:noWrap/>
            <w:vAlign w:val="center"/>
          </w:tcPr>
          <w:p w:rsidR="00F847A3" w:rsidRPr="00ED469E" w:rsidRDefault="00F847A3" w:rsidP="00F847A3">
            <w:pPr>
              <w:spacing w:after="0" w:line="240" w:lineRule="auto"/>
              <w:jc w:val="center"/>
              <w:rPr>
                <w:rFonts w:ascii="Times New Roman" w:hAnsi="Times New Roman"/>
              </w:rPr>
            </w:pPr>
          </w:p>
        </w:tc>
        <w:tc>
          <w:tcPr>
            <w:tcW w:w="246" w:type="dxa"/>
            <w:noWrap/>
            <w:vAlign w:val="center"/>
          </w:tcPr>
          <w:p w:rsidR="00F847A3" w:rsidRPr="00ED469E" w:rsidRDefault="00F847A3" w:rsidP="00F847A3">
            <w:pPr>
              <w:spacing w:after="0" w:line="240" w:lineRule="auto"/>
              <w:jc w:val="center"/>
              <w:rPr>
                <w:rFonts w:ascii="Times New Roman" w:hAnsi="Times New Roman"/>
              </w:rPr>
            </w:pPr>
          </w:p>
        </w:tc>
        <w:tc>
          <w:tcPr>
            <w:tcW w:w="333" w:type="dxa"/>
            <w:noWrap/>
            <w:vAlign w:val="center"/>
          </w:tcPr>
          <w:p w:rsidR="00F847A3" w:rsidRPr="00ED469E" w:rsidRDefault="00F847A3" w:rsidP="00F847A3">
            <w:pPr>
              <w:spacing w:after="0" w:line="240" w:lineRule="auto"/>
              <w:jc w:val="center"/>
              <w:rPr>
                <w:rFonts w:ascii="Times New Roman" w:hAnsi="Times New Roman"/>
              </w:rPr>
            </w:pPr>
          </w:p>
        </w:tc>
        <w:tc>
          <w:tcPr>
            <w:tcW w:w="289" w:type="dxa"/>
            <w:noWrap/>
            <w:vAlign w:val="center"/>
          </w:tcPr>
          <w:p w:rsidR="00F847A3" w:rsidRPr="00ED469E" w:rsidRDefault="00F847A3" w:rsidP="00F847A3">
            <w:pPr>
              <w:spacing w:after="0" w:line="240" w:lineRule="auto"/>
              <w:jc w:val="center"/>
              <w:rPr>
                <w:rFonts w:ascii="Times New Roman" w:hAnsi="Times New Roman"/>
              </w:rPr>
            </w:pPr>
          </w:p>
        </w:tc>
        <w:tc>
          <w:tcPr>
            <w:tcW w:w="290" w:type="dxa"/>
            <w:noWrap/>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2</w:t>
            </w:r>
          </w:p>
        </w:tc>
        <w:tc>
          <w:tcPr>
            <w:tcW w:w="289" w:type="dxa"/>
            <w:noWrap/>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2</w:t>
            </w:r>
          </w:p>
        </w:tc>
        <w:tc>
          <w:tcPr>
            <w:tcW w:w="290" w:type="dxa"/>
            <w:noWrap/>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2</w:t>
            </w:r>
          </w:p>
        </w:tc>
        <w:tc>
          <w:tcPr>
            <w:tcW w:w="289" w:type="dxa"/>
            <w:noWrap/>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2</w:t>
            </w:r>
          </w:p>
        </w:tc>
        <w:tc>
          <w:tcPr>
            <w:tcW w:w="290" w:type="dxa"/>
            <w:noWrap/>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2</w:t>
            </w:r>
          </w:p>
        </w:tc>
        <w:tc>
          <w:tcPr>
            <w:tcW w:w="289" w:type="dxa"/>
            <w:noWrap/>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2</w:t>
            </w:r>
          </w:p>
        </w:tc>
        <w:tc>
          <w:tcPr>
            <w:tcW w:w="290" w:type="dxa"/>
            <w:noWrap/>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2</w:t>
            </w:r>
          </w:p>
        </w:tc>
        <w:tc>
          <w:tcPr>
            <w:tcW w:w="294" w:type="dxa"/>
            <w:noWrap/>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2</w:t>
            </w:r>
          </w:p>
        </w:tc>
        <w:tc>
          <w:tcPr>
            <w:tcW w:w="290" w:type="dxa"/>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2</w:t>
            </w:r>
          </w:p>
        </w:tc>
        <w:tc>
          <w:tcPr>
            <w:tcW w:w="289" w:type="dxa"/>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2</w:t>
            </w:r>
          </w:p>
        </w:tc>
        <w:tc>
          <w:tcPr>
            <w:tcW w:w="242" w:type="dxa"/>
            <w:vAlign w:val="center"/>
          </w:tcPr>
          <w:p w:rsidR="00F847A3" w:rsidRPr="00ED469E" w:rsidRDefault="00F847A3" w:rsidP="00F847A3">
            <w:pPr>
              <w:spacing w:after="0" w:line="240" w:lineRule="auto"/>
              <w:ind w:hanging="23"/>
              <w:jc w:val="center"/>
              <w:rPr>
                <w:rFonts w:ascii="Times New Roman" w:hAnsi="Times New Roman"/>
              </w:rPr>
            </w:pPr>
            <w:r>
              <w:rPr>
                <w:rFonts w:ascii="Times New Roman" w:hAnsi="Times New Roman"/>
              </w:rPr>
              <w:t>2</w:t>
            </w:r>
          </w:p>
        </w:tc>
        <w:tc>
          <w:tcPr>
            <w:tcW w:w="242" w:type="dxa"/>
            <w:vAlign w:val="center"/>
          </w:tcPr>
          <w:p w:rsidR="00F847A3" w:rsidRPr="00ED469E" w:rsidRDefault="00F847A3" w:rsidP="00F847A3">
            <w:pPr>
              <w:spacing w:after="0" w:line="240" w:lineRule="auto"/>
              <w:ind w:hanging="23"/>
              <w:jc w:val="center"/>
              <w:rPr>
                <w:rFonts w:ascii="Times New Roman" w:hAnsi="Times New Roman"/>
              </w:rPr>
            </w:pPr>
            <w:r>
              <w:rPr>
                <w:rFonts w:ascii="Times New Roman" w:hAnsi="Times New Roman"/>
              </w:rPr>
              <w:t>2</w:t>
            </w:r>
          </w:p>
        </w:tc>
        <w:tc>
          <w:tcPr>
            <w:tcW w:w="349" w:type="dxa"/>
            <w:vAlign w:val="center"/>
          </w:tcPr>
          <w:p w:rsidR="00F847A3" w:rsidRPr="00ED469E" w:rsidRDefault="00F847A3" w:rsidP="00F847A3">
            <w:pPr>
              <w:spacing w:after="0" w:line="240" w:lineRule="auto"/>
              <w:ind w:hanging="23"/>
              <w:jc w:val="center"/>
              <w:rPr>
                <w:rFonts w:ascii="Times New Roman" w:hAnsi="Times New Roman"/>
              </w:rPr>
            </w:pPr>
            <w:r>
              <w:rPr>
                <w:rFonts w:ascii="Times New Roman" w:hAnsi="Times New Roman"/>
              </w:rPr>
              <w:t>2</w:t>
            </w:r>
          </w:p>
        </w:tc>
        <w:tc>
          <w:tcPr>
            <w:tcW w:w="273" w:type="dxa"/>
            <w:vAlign w:val="center"/>
          </w:tcPr>
          <w:p w:rsidR="00F847A3" w:rsidRPr="00ED469E" w:rsidRDefault="00F847A3" w:rsidP="00F847A3">
            <w:pPr>
              <w:spacing w:after="0" w:line="240" w:lineRule="auto"/>
              <w:ind w:hanging="23"/>
              <w:jc w:val="center"/>
              <w:rPr>
                <w:rFonts w:ascii="Times New Roman" w:hAnsi="Times New Roman"/>
              </w:rPr>
            </w:pPr>
            <w:r>
              <w:rPr>
                <w:rFonts w:ascii="Times New Roman" w:hAnsi="Times New Roman"/>
              </w:rPr>
              <w:t>2</w:t>
            </w:r>
          </w:p>
        </w:tc>
        <w:tc>
          <w:tcPr>
            <w:tcW w:w="242" w:type="dxa"/>
            <w:vAlign w:val="center"/>
          </w:tcPr>
          <w:p w:rsidR="00F847A3" w:rsidRPr="00ED469E" w:rsidRDefault="00F847A3" w:rsidP="00F847A3">
            <w:pPr>
              <w:spacing w:after="0" w:line="240" w:lineRule="auto"/>
              <w:ind w:hanging="23"/>
              <w:jc w:val="center"/>
              <w:rPr>
                <w:rFonts w:ascii="Times New Roman" w:hAnsi="Times New Roman"/>
              </w:rPr>
            </w:pPr>
            <w:r>
              <w:rPr>
                <w:rFonts w:ascii="Times New Roman" w:hAnsi="Times New Roman"/>
              </w:rPr>
              <w:t>2</w:t>
            </w:r>
          </w:p>
        </w:tc>
        <w:tc>
          <w:tcPr>
            <w:tcW w:w="242" w:type="dxa"/>
            <w:vAlign w:val="center"/>
          </w:tcPr>
          <w:p w:rsidR="00F847A3" w:rsidRPr="00ED469E" w:rsidRDefault="00F847A3" w:rsidP="00F847A3">
            <w:pPr>
              <w:spacing w:after="0" w:line="240" w:lineRule="auto"/>
              <w:ind w:hanging="23"/>
              <w:jc w:val="center"/>
              <w:rPr>
                <w:rFonts w:ascii="Times New Roman" w:hAnsi="Times New Roman"/>
              </w:rPr>
            </w:pPr>
            <w:r>
              <w:rPr>
                <w:rFonts w:ascii="Times New Roman" w:hAnsi="Times New Roman"/>
              </w:rPr>
              <w:t>2</w:t>
            </w:r>
          </w:p>
        </w:tc>
        <w:tc>
          <w:tcPr>
            <w:tcW w:w="360" w:type="dxa"/>
            <w:vAlign w:val="center"/>
          </w:tcPr>
          <w:p w:rsidR="00F847A3" w:rsidRPr="00ED469E" w:rsidRDefault="00F847A3" w:rsidP="00F847A3">
            <w:pPr>
              <w:spacing w:after="0" w:line="240" w:lineRule="auto"/>
              <w:ind w:hanging="23"/>
              <w:jc w:val="center"/>
              <w:rPr>
                <w:rFonts w:ascii="Times New Roman" w:hAnsi="Times New Roman"/>
              </w:rPr>
            </w:pPr>
            <w:r>
              <w:rPr>
                <w:rFonts w:ascii="Times New Roman" w:hAnsi="Times New Roman"/>
              </w:rPr>
              <w:t>2</w:t>
            </w:r>
          </w:p>
        </w:tc>
        <w:tc>
          <w:tcPr>
            <w:tcW w:w="289" w:type="dxa"/>
            <w:vAlign w:val="center"/>
          </w:tcPr>
          <w:p w:rsidR="00F847A3" w:rsidRPr="00ED469E" w:rsidRDefault="00F847A3" w:rsidP="00F847A3">
            <w:pPr>
              <w:spacing w:after="0" w:line="240" w:lineRule="auto"/>
              <w:ind w:hanging="23"/>
              <w:jc w:val="center"/>
              <w:rPr>
                <w:rFonts w:ascii="Times New Roman" w:hAnsi="Times New Roman"/>
              </w:rPr>
            </w:pPr>
            <w:r>
              <w:rPr>
                <w:rFonts w:ascii="Times New Roman" w:hAnsi="Times New Roman"/>
              </w:rPr>
              <w:t>2</w:t>
            </w:r>
          </w:p>
        </w:tc>
        <w:tc>
          <w:tcPr>
            <w:tcW w:w="289" w:type="dxa"/>
            <w:vAlign w:val="center"/>
          </w:tcPr>
          <w:p w:rsidR="00F847A3" w:rsidRPr="00ED469E" w:rsidRDefault="00F847A3" w:rsidP="00F847A3">
            <w:pPr>
              <w:spacing w:after="0" w:line="240" w:lineRule="auto"/>
              <w:ind w:hanging="23"/>
              <w:jc w:val="center"/>
              <w:rPr>
                <w:rFonts w:ascii="Times New Roman" w:hAnsi="Times New Roman"/>
              </w:rPr>
            </w:pPr>
          </w:p>
        </w:tc>
        <w:tc>
          <w:tcPr>
            <w:tcW w:w="289" w:type="dxa"/>
            <w:vAlign w:val="center"/>
          </w:tcPr>
          <w:p w:rsidR="00F847A3" w:rsidRPr="00ED469E" w:rsidRDefault="00F847A3" w:rsidP="00F847A3">
            <w:pPr>
              <w:spacing w:after="0" w:line="240" w:lineRule="auto"/>
              <w:ind w:hanging="23"/>
              <w:jc w:val="center"/>
              <w:rPr>
                <w:rFonts w:ascii="Times New Roman" w:hAnsi="Times New Roman"/>
              </w:rPr>
            </w:pPr>
          </w:p>
        </w:tc>
        <w:tc>
          <w:tcPr>
            <w:tcW w:w="289" w:type="dxa"/>
            <w:vAlign w:val="center"/>
          </w:tcPr>
          <w:p w:rsidR="00F847A3" w:rsidRPr="00ED469E" w:rsidRDefault="00F847A3" w:rsidP="00F847A3">
            <w:pPr>
              <w:spacing w:after="0" w:line="240" w:lineRule="auto"/>
              <w:ind w:hanging="23"/>
              <w:jc w:val="center"/>
              <w:rPr>
                <w:rFonts w:ascii="Times New Roman" w:hAnsi="Times New Roman"/>
              </w:rPr>
            </w:pPr>
          </w:p>
        </w:tc>
        <w:tc>
          <w:tcPr>
            <w:tcW w:w="416" w:type="dxa"/>
            <w:textDirection w:val="btLr"/>
          </w:tcPr>
          <w:p w:rsidR="00F847A3" w:rsidRPr="00F20824" w:rsidRDefault="00F847A3" w:rsidP="00F847A3">
            <w:pPr>
              <w:spacing w:after="0" w:line="240" w:lineRule="auto"/>
              <w:ind w:right="113" w:hanging="23"/>
              <w:jc w:val="center"/>
              <w:rPr>
                <w:rFonts w:ascii="Times New Roman" w:hAnsi="Times New Roman"/>
                <w:b/>
              </w:rPr>
            </w:pPr>
            <w:r w:rsidRPr="00F20824">
              <w:rPr>
                <w:rFonts w:ascii="Times New Roman" w:hAnsi="Times New Roman"/>
                <w:b/>
              </w:rPr>
              <w:t>108</w:t>
            </w:r>
          </w:p>
        </w:tc>
      </w:tr>
      <w:tr w:rsidR="00F847A3" w:rsidRPr="00ED469E" w:rsidTr="00F847A3">
        <w:trPr>
          <w:cantSplit/>
          <w:trHeight w:val="422"/>
          <w:jc w:val="center"/>
        </w:trPr>
        <w:tc>
          <w:tcPr>
            <w:tcW w:w="980" w:type="dxa"/>
          </w:tcPr>
          <w:p w:rsidR="00F847A3" w:rsidRPr="00ED469E" w:rsidRDefault="00F847A3" w:rsidP="00F847A3">
            <w:pPr>
              <w:spacing w:after="0" w:line="240" w:lineRule="auto"/>
              <w:rPr>
                <w:rFonts w:ascii="Times New Roman" w:hAnsi="Times New Roman"/>
              </w:rPr>
            </w:pPr>
            <w:r w:rsidRPr="00ED469E">
              <w:rPr>
                <w:rFonts w:ascii="Times New Roman" w:hAnsi="Times New Roman"/>
              </w:rPr>
              <w:t>ЕН. 03</w:t>
            </w:r>
          </w:p>
        </w:tc>
        <w:tc>
          <w:tcPr>
            <w:tcW w:w="1570" w:type="dxa"/>
          </w:tcPr>
          <w:p w:rsidR="00F847A3" w:rsidRPr="00ED469E" w:rsidRDefault="00F847A3" w:rsidP="00F847A3">
            <w:pPr>
              <w:spacing w:after="0" w:line="240" w:lineRule="auto"/>
              <w:rPr>
                <w:rFonts w:ascii="Times New Roman" w:hAnsi="Times New Roman"/>
              </w:rPr>
            </w:pPr>
            <w:r w:rsidRPr="00ED469E">
              <w:rPr>
                <w:rFonts w:ascii="Times New Roman" w:hAnsi="Times New Roman"/>
              </w:rPr>
              <w:t>Экологич</w:t>
            </w:r>
            <w:r w:rsidRPr="00ED469E">
              <w:rPr>
                <w:rFonts w:ascii="Times New Roman" w:hAnsi="Times New Roman"/>
              </w:rPr>
              <w:t>е</w:t>
            </w:r>
            <w:r w:rsidRPr="00ED469E">
              <w:rPr>
                <w:rFonts w:ascii="Times New Roman" w:hAnsi="Times New Roman"/>
              </w:rPr>
              <w:t>ские основы природопол</w:t>
            </w:r>
            <w:r w:rsidRPr="00ED469E">
              <w:rPr>
                <w:rFonts w:ascii="Times New Roman" w:hAnsi="Times New Roman"/>
              </w:rPr>
              <w:t>ь</w:t>
            </w:r>
            <w:r w:rsidRPr="00ED469E">
              <w:rPr>
                <w:rFonts w:ascii="Times New Roman" w:hAnsi="Times New Roman"/>
              </w:rPr>
              <w:t>зования</w:t>
            </w:r>
          </w:p>
        </w:tc>
        <w:tc>
          <w:tcPr>
            <w:tcW w:w="429" w:type="dxa"/>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3</w:t>
            </w:r>
          </w:p>
        </w:tc>
        <w:tc>
          <w:tcPr>
            <w:tcW w:w="305" w:type="dxa"/>
            <w:vAlign w:val="center"/>
          </w:tcPr>
          <w:p w:rsidR="00F847A3" w:rsidRPr="00ED469E" w:rsidRDefault="00F847A3" w:rsidP="00F847A3">
            <w:pPr>
              <w:spacing w:after="0" w:line="240" w:lineRule="auto"/>
              <w:jc w:val="center"/>
              <w:rPr>
                <w:rFonts w:ascii="Times New Roman" w:hAnsi="Times New Roman"/>
              </w:rPr>
            </w:pPr>
          </w:p>
        </w:tc>
        <w:tc>
          <w:tcPr>
            <w:tcW w:w="243" w:type="dxa"/>
            <w:gridSpan w:val="2"/>
            <w:vAlign w:val="center"/>
          </w:tcPr>
          <w:p w:rsidR="00F847A3" w:rsidRPr="00ED469E" w:rsidRDefault="00F847A3" w:rsidP="00F847A3">
            <w:pPr>
              <w:spacing w:after="0" w:line="240" w:lineRule="auto"/>
              <w:jc w:val="center"/>
              <w:rPr>
                <w:rFonts w:ascii="Times New Roman" w:hAnsi="Times New Roman"/>
              </w:rPr>
            </w:pPr>
          </w:p>
        </w:tc>
        <w:tc>
          <w:tcPr>
            <w:tcW w:w="284" w:type="dxa"/>
            <w:vAlign w:val="center"/>
          </w:tcPr>
          <w:p w:rsidR="00F847A3" w:rsidRPr="00ED469E" w:rsidRDefault="00F847A3" w:rsidP="00F847A3">
            <w:pPr>
              <w:spacing w:after="0" w:line="240" w:lineRule="auto"/>
              <w:jc w:val="center"/>
              <w:rPr>
                <w:rFonts w:ascii="Times New Roman" w:hAnsi="Times New Roman"/>
              </w:rPr>
            </w:pPr>
          </w:p>
        </w:tc>
        <w:tc>
          <w:tcPr>
            <w:tcW w:w="290" w:type="dxa"/>
            <w:vAlign w:val="center"/>
          </w:tcPr>
          <w:p w:rsidR="00F847A3" w:rsidRPr="00ED469E" w:rsidRDefault="00F847A3" w:rsidP="00F847A3">
            <w:pPr>
              <w:spacing w:after="0" w:line="240" w:lineRule="auto"/>
              <w:jc w:val="center"/>
              <w:rPr>
                <w:rFonts w:ascii="Times New Roman" w:hAnsi="Times New Roman"/>
              </w:rPr>
            </w:pPr>
          </w:p>
        </w:tc>
        <w:tc>
          <w:tcPr>
            <w:tcW w:w="291" w:type="dxa"/>
            <w:vAlign w:val="center"/>
          </w:tcPr>
          <w:p w:rsidR="00F847A3" w:rsidRPr="00ED469E" w:rsidRDefault="00F847A3" w:rsidP="00F847A3">
            <w:pPr>
              <w:spacing w:after="0" w:line="240" w:lineRule="auto"/>
              <w:jc w:val="center"/>
              <w:rPr>
                <w:rFonts w:ascii="Times New Roman" w:hAnsi="Times New Roman"/>
              </w:rPr>
            </w:pPr>
          </w:p>
        </w:tc>
        <w:tc>
          <w:tcPr>
            <w:tcW w:w="290" w:type="dxa"/>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6</w:t>
            </w:r>
          </w:p>
        </w:tc>
        <w:tc>
          <w:tcPr>
            <w:tcW w:w="290" w:type="dxa"/>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6</w:t>
            </w:r>
          </w:p>
        </w:tc>
        <w:tc>
          <w:tcPr>
            <w:tcW w:w="289" w:type="dxa"/>
            <w:noWrap/>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6</w:t>
            </w:r>
          </w:p>
        </w:tc>
        <w:tc>
          <w:tcPr>
            <w:tcW w:w="285" w:type="dxa"/>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6</w:t>
            </w:r>
          </w:p>
        </w:tc>
        <w:tc>
          <w:tcPr>
            <w:tcW w:w="289" w:type="dxa"/>
            <w:noWrap/>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6</w:t>
            </w:r>
          </w:p>
        </w:tc>
        <w:tc>
          <w:tcPr>
            <w:tcW w:w="290" w:type="dxa"/>
            <w:noWrap/>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6</w:t>
            </w:r>
          </w:p>
        </w:tc>
        <w:tc>
          <w:tcPr>
            <w:tcW w:w="287" w:type="dxa"/>
            <w:noWrap/>
            <w:vAlign w:val="center"/>
          </w:tcPr>
          <w:p w:rsidR="00F847A3" w:rsidRPr="00ED469E" w:rsidRDefault="00F847A3" w:rsidP="00F847A3">
            <w:pPr>
              <w:spacing w:after="0" w:line="240" w:lineRule="auto"/>
              <w:jc w:val="center"/>
              <w:rPr>
                <w:rFonts w:ascii="Times New Roman" w:hAnsi="Times New Roman"/>
              </w:rPr>
            </w:pPr>
          </w:p>
        </w:tc>
        <w:tc>
          <w:tcPr>
            <w:tcW w:w="289" w:type="dxa"/>
            <w:vAlign w:val="center"/>
          </w:tcPr>
          <w:p w:rsidR="00F847A3" w:rsidRPr="00ED469E" w:rsidRDefault="00F847A3" w:rsidP="00F847A3">
            <w:pPr>
              <w:spacing w:after="0" w:line="240" w:lineRule="auto"/>
              <w:jc w:val="center"/>
              <w:rPr>
                <w:rFonts w:ascii="Times New Roman" w:hAnsi="Times New Roman"/>
              </w:rPr>
            </w:pPr>
          </w:p>
        </w:tc>
        <w:tc>
          <w:tcPr>
            <w:tcW w:w="290" w:type="dxa"/>
            <w:noWrap/>
            <w:vAlign w:val="center"/>
          </w:tcPr>
          <w:p w:rsidR="00F847A3" w:rsidRPr="00ED469E" w:rsidRDefault="00F847A3" w:rsidP="00F847A3">
            <w:pPr>
              <w:spacing w:after="0" w:line="240" w:lineRule="auto"/>
              <w:jc w:val="center"/>
              <w:rPr>
                <w:rFonts w:ascii="Times New Roman" w:hAnsi="Times New Roman"/>
              </w:rPr>
            </w:pPr>
          </w:p>
        </w:tc>
        <w:tc>
          <w:tcPr>
            <w:tcW w:w="289" w:type="dxa"/>
            <w:noWrap/>
            <w:vAlign w:val="center"/>
          </w:tcPr>
          <w:p w:rsidR="00F847A3" w:rsidRPr="00ED469E" w:rsidRDefault="00F847A3" w:rsidP="00F847A3">
            <w:pPr>
              <w:spacing w:after="0" w:line="240" w:lineRule="auto"/>
              <w:jc w:val="center"/>
              <w:rPr>
                <w:rFonts w:ascii="Times New Roman" w:hAnsi="Times New Roman"/>
              </w:rPr>
            </w:pPr>
          </w:p>
        </w:tc>
        <w:tc>
          <w:tcPr>
            <w:tcW w:w="290" w:type="dxa"/>
            <w:noWrap/>
            <w:vAlign w:val="center"/>
          </w:tcPr>
          <w:p w:rsidR="00F847A3" w:rsidRPr="00ED469E" w:rsidRDefault="00F847A3" w:rsidP="00F847A3">
            <w:pPr>
              <w:spacing w:after="0" w:line="240" w:lineRule="auto"/>
              <w:jc w:val="center"/>
              <w:rPr>
                <w:rFonts w:ascii="Times New Roman" w:hAnsi="Times New Roman"/>
              </w:rPr>
            </w:pPr>
          </w:p>
        </w:tc>
        <w:tc>
          <w:tcPr>
            <w:tcW w:w="289" w:type="dxa"/>
            <w:noWrap/>
            <w:vAlign w:val="center"/>
          </w:tcPr>
          <w:p w:rsidR="00F847A3" w:rsidRPr="00ED469E" w:rsidRDefault="00F847A3" w:rsidP="00F847A3">
            <w:pPr>
              <w:spacing w:after="0" w:line="240" w:lineRule="auto"/>
              <w:jc w:val="center"/>
              <w:rPr>
                <w:rFonts w:ascii="Times New Roman" w:hAnsi="Times New Roman"/>
              </w:rPr>
            </w:pPr>
          </w:p>
        </w:tc>
        <w:tc>
          <w:tcPr>
            <w:tcW w:w="290" w:type="dxa"/>
            <w:shd w:val="clear" w:color="auto" w:fill="DDD9C3"/>
            <w:noWrap/>
            <w:vAlign w:val="center"/>
          </w:tcPr>
          <w:p w:rsidR="00F847A3" w:rsidRPr="00ED469E" w:rsidRDefault="00F847A3" w:rsidP="00F847A3">
            <w:pPr>
              <w:spacing w:after="0" w:line="240" w:lineRule="auto"/>
              <w:jc w:val="center"/>
              <w:rPr>
                <w:rFonts w:ascii="Times New Roman" w:hAnsi="Times New Roman"/>
              </w:rPr>
            </w:pPr>
          </w:p>
        </w:tc>
        <w:tc>
          <w:tcPr>
            <w:tcW w:w="289" w:type="dxa"/>
            <w:shd w:val="clear" w:color="auto" w:fill="DDD9C3"/>
            <w:noWrap/>
            <w:vAlign w:val="center"/>
          </w:tcPr>
          <w:p w:rsidR="00F847A3" w:rsidRPr="00ED469E" w:rsidRDefault="00F847A3" w:rsidP="00F847A3">
            <w:pPr>
              <w:spacing w:after="0" w:line="240" w:lineRule="auto"/>
              <w:jc w:val="center"/>
              <w:rPr>
                <w:rFonts w:ascii="Times New Roman" w:hAnsi="Times New Roman"/>
                <w:bCs/>
              </w:rPr>
            </w:pPr>
          </w:p>
        </w:tc>
        <w:tc>
          <w:tcPr>
            <w:tcW w:w="290" w:type="dxa"/>
            <w:noWrap/>
            <w:vAlign w:val="center"/>
          </w:tcPr>
          <w:p w:rsidR="00F847A3" w:rsidRPr="00ED469E" w:rsidRDefault="00F847A3" w:rsidP="00F847A3">
            <w:pPr>
              <w:spacing w:after="0" w:line="240" w:lineRule="auto"/>
              <w:jc w:val="center"/>
              <w:rPr>
                <w:rFonts w:ascii="Times New Roman" w:hAnsi="Times New Roman"/>
              </w:rPr>
            </w:pPr>
          </w:p>
        </w:tc>
        <w:tc>
          <w:tcPr>
            <w:tcW w:w="246" w:type="dxa"/>
            <w:noWrap/>
            <w:vAlign w:val="center"/>
          </w:tcPr>
          <w:p w:rsidR="00F847A3" w:rsidRPr="00ED469E" w:rsidRDefault="00F847A3" w:rsidP="00F847A3">
            <w:pPr>
              <w:spacing w:after="0" w:line="240" w:lineRule="auto"/>
              <w:jc w:val="center"/>
              <w:rPr>
                <w:rFonts w:ascii="Times New Roman" w:hAnsi="Times New Roman"/>
              </w:rPr>
            </w:pPr>
          </w:p>
        </w:tc>
        <w:tc>
          <w:tcPr>
            <w:tcW w:w="333" w:type="dxa"/>
            <w:noWrap/>
            <w:vAlign w:val="center"/>
          </w:tcPr>
          <w:p w:rsidR="00F847A3" w:rsidRPr="00ED469E" w:rsidRDefault="00F847A3" w:rsidP="00F847A3">
            <w:pPr>
              <w:spacing w:after="0" w:line="240" w:lineRule="auto"/>
              <w:jc w:val="center"/>
              <w:rPr>
                <w:rFonts w:ascii="Times New Roman" w:hAnsi="Times New Roman"/>
              </w:rPr>
            </w:pPr>
          </w:p>
        </w:tc>
        <w:tc>
          <w:tcPr>
            <w:tcW w:w="289" w:type="dxa"/>
            <w:noWrap/>
            <w:vAlign w:val="center"/>
          </w:tcPr>
          <w:p w:rsidR="00F847A3" w:rsidRPr="00ED469E" w:rsidRDefault="00F847A3" w:rsidP="00F847A3">
            <w:pPr>
              <w:spacing w:after="0" w:line="240" w:lineRule="auto"/>
              <w:jc w:val="center"/>
              <w:rPr>
                <w:rFonts w:ascii="Times New Roman" w:hAnsi="Times New Roman"/>
              </w:rPr>
            </w:pPr>
          </w:p>
        </w:tc>
        <w:tc>
          <w:tcPr>
            <w:tcW w:w="290" w:type="dxa"/>
            <w:noWrap/>
            <w:vAlign w:val="center"/>
          </w:tcPr>
          <w:p w:rsidR="00F847A3" w:rsidRPr="00ED469E" w:rsidRDefault="00F847A3" w:rsidP="00F847A3">
            <w:pPr>
              <w:spacing w:after="0" w:line="240" w:lineRule="auto"/>
              <w:jc w:val="center"/>
              <w:rPr>
                <w:rFonts w:ascii="Times New Roman" w:hAnsi="Times New Roman"/>
              </w:rPr>
            </w:pPr>
          </w:p>
        </w:tc>
        <w:tc>
          <w:tcPr>
            <w:tcW w:w="289" w:type="dxa"/>
            <w:noWrap/>
            <w:vAlign w:val="center"/>
          </w:tcPr>
          <w:p w:rsidR="00F847A3" w:rsidRPr="00ED469E" w:rsidRDefault="00F847A3" w:rsidP="00F847A3">
            <w:pPr>
              <w:spacing w:after="0" w:line="240" w:lineRule="auto"/>
              <w:jc w:val="center"/>
              <w:rPr>
                <w:rFonts w:ascii="Times New Roman" w:hAnsi="Times New Roman"/>
              </w:rPr>
            </w:pPr>
          </w:p>
        </w:tc>
        <w:tc>
          <w:tcPr>
            <w:tcW w:w="290" w:type="dxa"/>
            <w:noWrap/>
            <w:vAlign w:val="center"/>
          </w:tcPr>
          <w:p w:rsidR="00F847A3" w:rsidRPr="00ED469E" w:rsidRDefault="00F847A3" w:rsidP="00F847A3">
            <w:pPr>
              <w:spacing w:after="0" w:line="240" w:lineRule="auto"/>
              <w:jc w:val="center"/>
              <w:rPr>
                <w:rFonts w:ascii="Times New Roman" w:hAnsi="Times New Roman"/>
              </w:rPr>
            </w:pPr>
          </w:p>
        </w:tc>
        <w:tc>
          <w:tcPr>
            <w:tcW w:w="289" w:type="dxa"/>
            <w:noWrap/>
            <w:vAlign w:val="center"/>
          </w:tcPr>
          <w:p w:rsidR="00F847A3" w:rsidRPr="00ED469E" w:rsidRDefault="00F847A3" w:rsidP="00F847A3">
            <w:pPr>
              <w:spacing w:after="0" w:line="240" w:lineRule="auto"/>
              <w:jc w:val="center"/>
              <w:rPr>
                <w:rFonts w:ascii="Times New Roman" w:hAnsi="Times New Roman"/>
              </w:rPr>
            </w:pPr>
          </w:p>
        </w:tc>
        <w:tc>
          <w:tcPr>
            <w:tcW w:w="290" w:type="dxa"/>
            <w:noWrap/>
            <w:vAlign w:val="center"/>
          </w:tcPr>
          <w:p w:rsidR="00F847A3" w:rsidRPr="00ED469E" w:rsidRDefault="00F847A3" w:rsidP="00F847A3">
            <w:pPr>
              <w:spacing w:after="0" w:line="240" w:lineRule="auto"/>
              <w:jc w:val="center"/>
              <w:rPr>
                <w:rFonts w:ascii="Times New Roman" w:hAnsi="Times New Roman"/>
              </w:rPr>
            </w:pPr>
          </w:p>
        </w:tc>
        <w:tc>
          <w:tcPr>
            <w:tcW w:w="289" w:type="dxa"/>
            <w:noWrap/>
            <w:vAlign w:val="center"/>
          </w:tcPr>
          <w:p w:rsidR="00F847A3" w:rsidRPr="00ED469E" w:rsidRDefault="00F847A3" w:rsidP="00F847A3">
            <w:pPr>
              <w:spacing w:after="0" w:line="240" w:lineRule="auto"/>
              <w:jc w:val="center"/>
              <w:rPr>
                <w:rFonts w:ascii="Times New Roman" w:hAnsi="Times New Roman"/>
              </w:rPr>
            </w:pPr>
          </w:p>
        </w:tc>
        <w:tc>
          <w:tcPr>
            <w:tcW w:w="290" w:type="dxa"/>
            <w:noWrap/>
            <w:vAlign w:val="center"/>
          </w:tcPr>
          <w:p w:rsidR="00F847A3" w:rsidRPr="00ED469E" w:rsidRDefault="00F847A3" w:rsidP="00F847A3">
            <w:pPr>
              <w:spacing w:after="0" w:line="240" w:lineRule="auto"/>
              <w:jc w:val="center"/>
              <w:rPr>
                <w:rFonts w:ascii="Times New Roman" w:hAnsi="Times New Roman"/>
              </w:rPr>
            </w:pPr>
          </w:p>
        </w:tc>
        <w:tc>
          <w:tcPr>
            <w:tcW w:w="294" w:type="dxa"/>
            <w:noWrap/>
            <w:vAlign w:val="center"/>
          </w:tcPr>
          <w:p w:rsidR="00F847A3" w:rsidRPr="00ED469E" w:rsidRDefault="00F847A3" w:rsidP="00F847A3">
            <w:pPr>
              <w:spacing w:after="0" w:line="240" w:lineRule="auto"/>
              <w:jc w:val="center"/>
              <w:rPr>
                <w:rFonts w:ascii="Times New Roman" w:hAnsi="Times New Roman"/>
              </w:rPr>
            </w:pPr>
          </w:p>
        </w:tc>
        <w:tc>
          <w:tcPr>
            <w:tcW w:w="290" w:type="dxa"/>
            <w:vAlign w:val="center"/>
          </w:tcPr>
          <w:p w:rsidR="00F847A3" w:rsidRPr="00ED469E" w:rsidRDefault="00F847A3" w:rsidP="00F847A3">
            <w:pPr>
              <w:spacing w:after="0" w:line="240" w:lineRule="auto"/>
              <w:jc w:val="center"/>
              <w:rPr>
                <w:rFonts w:ascii="Times New Roman" w:hAnsi="Times New Roman"/>
              </w:rPr>
            </w:pPr>
          </w:p>
        </w:tc>
        <w:tc>
          <w:tcPr>
            <w:tcW w:w="289" w:type="dxa"/>
            <w:vAlign w:val="center"/>
          </w:tcPr>
          <w:p w:rsidR="00F847A3" w:rsidRPr="00ED469E" w:rsidRDefault="00F847A3" w:rsidP="00F847A3">
            <w:pPr>
              <w:spacing w:after="0" w:line="240" w:lineRule="auto"/>
              <w:jc w:val="center"/>
              <w:rPr>
                <w:rFonts w:ascii="Times New Roman" w:hAnsi="Times New Roman"/>
              </w:rPr>
            </w:pPr>
          </w:p>
        </w:tc>
        <w:tc>
          <w:tcPr>
            <w:tcW w:w="242" w:type="dxa"/>
            <w:vAlign w:val="center"/>
          </w:tcPr>
          <w:p w:rsidR="00F847A3" w:rsidRPr="00ED469E" w:rsidRDefault="00F847A3" w:rsidP="00F847A3">
            <w:pPr>
              <w:spacing w:after="0" w:line="240" w:lineRule="auto"/>
              <w:ind w:hanging="23"/>
              <w:jc w:val="center"/>
              <w:rPr>
                <w:rFonts w:ascii="Times New Roman" w:hAnsi="Times New Roman"/>
              </w:rPr>
            </w:pPr>
          </w:p>
        </w:tc>
        <w:tc>
          <w:tcPr>
            <w:tcW w:w="242" w:type="dxa"/>
            <w:vAlign w:val="center"/>
          </w:tcPr>
          <w:p w:rsidR="00F847A3" w:rsidRPr="00ED469E" w:rsidRDefault="00F847A3" w:rsidP="00F847A3">
            <w:pPr>
              <w:spacing w:after="0" w:line="240" w:lineRule="auto"/>
              <w:ind w:hanging="23"/>
              <w:jc w:val="center"/>
              <w:rPr>
                <w:rFonts w:ascii="Times New Roman" w:hAnsi="Times New Roman"/>
              </w:rPr>
            </w:pPr>
          </w:p>
        </w:tc>
        <w:tc>
          <w:tcPr>
            <w:tcW w:w="349" w:type="dxa"/>
            <w:vAlign w:val="center"/>
          </w:tcPr>
          <w:p w:rsidR="00F847A3" w:rsidRPr="00ED469E" w:rsidRDefault="00F847A3" w:rsidP="00F847A3">
            <w:pPr>
              <w:spacing w:after="0" w:line="240" w:lineRule="auto"/>
              <w:ind w:hanging="23"/>
              <w:jc w:val="center"/>
              <w:rPr>
                <w:rFonts w:ascii="Times New Roman" w:hAnsi="Times New Roman"/>
              </w:rPr>
            </w:pPr>
          </w:p>
        </w:tc>
        <w:tc>
          <w:tcPr>
            <w:tcW w:w="273" w:type="dxa"/>
            <w:vAlign w:val="center"/>
          </w:tcPr>
          <w:p w:rsidR="00F847A3" w:rsidRPr="00ED469E" w:rsidRDefault="00F847A3" w:rsidP="00F847A3">
            <w:pPr>
              <w:spacing w:after="0" w:line="240" w:lineRule="auto"/>
              <w:ind w:hanging="23"/>
              <w:jc w:val="center"/>
              <w:rPr>
                <w:rFonts w:ascii="Times New Roman" w:hAnsi="Times New Roman"/>
              </w:rPr>
            </w:pPr>
          </w:p>
        </w:tc>
        <w:tc>
          <w:tcPr>
            <w:tcW w:w="242" w:type="dxa"/>
            <w:vAlign w:val="center"/>
          </w:tcPr>
          <w:p w:rsidR="00F847A3" w:rsidRPr="00ED469E" w:rsidRDefault="00F847A3" w:rsidP="00F847A3">
            <w:pPr>
              <w:spacing w:after="0" w:line="240" w:lineRule="auto"/>
              <w:ind w:hanging="23"/>
              <w:jc w:val="center"/>
              <w:rPr>
                <w:rFonts w:ascii="Times New Roman" w:hAnsi="Times New Roman"/>
              </w:rPr>
            </w:pPr>
          </w:p>
        </w:tc>
        <w:tc>
          <w:tcPr>
            <w:tcW w:w="242" w:type="dxa"/>
            <w:vAlign w:val="center"/>
          </w:tcPr>
          <w:p w:rsidR="00F847A3" w:rsidRPr="00ED469E" w:rsidRDefault="00F847A3" w:rsidP="00F847A3">
            <w:pPr>
              <w:spacing w:after="0" w:line="240" w:lineRule="auto"/>
              <w:ind w:hanging="23"/>
              <w:jc w:val="center"/>
              <w:rPr>
                <w:rFonts w:ascii="Times New Roman" w:hAnsi="Times New Roman"/>
              </w:rPr>
            </w:pPr>
          </w:p>
        </w:tc>
        <w:tc>
          <w:tcPr>
            <w:tcW w:w="360" w:type="dxa"/>
            <w:vAlign w:val="center"/>
          </w:tcPr>
          <w:p w:rsidR="00F847A3" w:rsidRPr="00ED469E" w:rsidRDefault="00F847A3" w:rsidP="00F847A3">
            <w:pPr>
              <w:spacing w:after="0" w:line="240" w:lineRule="auto"/>
              <w:ind w:hanging="23"/>
              <w:jc w:val="center"/>
              <w:rPr>
                <w:rFonts w:ascii="Times New Roman" w:hAnsi="Times New Roman"/>
              </w:rPr>
            </w:pPr>
          </w:p>
        </w:tc>
        <w:tc>
          <w:tcPr>
            <w:tcW w:w="289" w:type="dxa"/>
            <w:vAlign w:val="center"/>
          </w:tcPr>
          <w:p w:rsidR="00F847A3" w:rsidRPr="00ED469E" w:rsidRDefault="00F847A3" w:rsidP="00F847A3">
            <w:pPr>
              <w:spacing w:after="0" w:line="240" w:lineRule="auto"/>
              <w:ind w:hanging="23"/>
              <w:jc w:val="center"/>
              <w:rPr>
                <w:rFonts w:ascii="Times New Roman" w:hAnsi="Times New Roman"/>
              </w:rPr>
            </w:pPr>
          </w:p>
        </w:tc>
        <w:tc>
          <w:tcPr>
            <w:tcW w:w="289" w:type="dxa"/>
            <w:vAlign w:val="center"/>
          </w:tcPr>
          <w:p w:rsidR="00F847A3" w:rsidRPr="00ED469E" w:rsidRDefault="00F847A3" w:rsidP="00F847A3">
            <w:pPr>
              <w:spacing w:after="0" w:line="240" w:lineRule="auto"/>
              <w:ind w:hanging="23"/>
              <w:jc w:val="center"/>
              <w:rPr>
                <w:rFonts w:ascii="Times New Roman" w:hAnsi="Times New Roman"/>
              </w:rPr>
            </w:pPr>
          </w:p>
        </w:tc>
        <w:tc>
          <w:tcPr>
            <w:tcW w:w="289" w:type="dxa"/>
            <w:vAlign w:val="center"/>
          </w:tcPr>
          <w:p w:rsidR="00F847A3" w:rsidRPr="00ED469E" w:rsidRDefault="00F847A3" w:rsidP="00F847A3">
            <w:pPr>
              <w:spacing w:after="0" w:line="240" w:lineRule="auto"/>
              <w:ind w:hanging="23"/>
              <w:jc w:val="center"/>
              <w:rPr>
                <w:rFonts w:ascii="Times New Roman" w:hAnsi="Times New Roman"/>
              </w:rPr>
            </w:pPr>
          </w:p>
        </w:tc>
        <w:tc>
          <w:tcPr>
            <w:tcW w:w="289" w:type="dxa"/>
            <w:vAlign w:val="center"/>
          </w:tcPr>
          <w:p w:rsidR="00F847A3" w:rsidRPr="00ED469E" w:rsidRDefault="00F847A3" w:rsidP="00F847A3">
            <w:pPr>
              <w:spacing w:after="0" w:line="240" w:lineRule="auto"/>
              <w:ind w:hanging="23"/>
              <w:jc w:val="center"/>
              <w:rPr>
                <w:rFonts w:ascii="Times New Roman" w:hAnsi="Times New Roman"/>
              </w:rPr>
            </w:pPr>
          </w:p>
        </w:tc>
        <w:tc>
          <w:tcPr>
            <w:tcW w:w="416" w:type="dxa"/>
            <w:textDirection w:val="btLr"/>
          </w:tcPr>
          <w:p w:rsidR="00F847A3" w:rsidRPr="00F20824" w:rsidRDefault="00F847A3" w:rsidP="00F847A3">
            <w:pPr>
              <w:spacing w:after="0" w:line="240" w:lineRule="auto"/>
              <w:ind w:right="113" w:hanging="23"/>
              <w:jc w:val="center"/>
              <w:rPr>
                <w:rFonts w:ascii="Times New Roman" w:hAnsi="Times New Roman"/>
                <w:b/>
              </w:rPr>
            </w:pPr>
            <w:r w:rsidRPr="00F20824">
              <w:rPr>
                <w:rFonts w:ascii="Times New Roman" w:hAnsi="Times New Roman"/>
                <w:b/>
              </w:rPr>
              <w:t>36</w:t>
            </w:r>
          </w:p>
        </w:tc>
      </w:tr>
      <w:tr w:rsidR="00F847A3" w:rsidRPr="00ED469E" w:rsidTr="00F847A3">
        <w:trPr>
          <w:cantSplit/>
          <w:trHeight w:val="422"/>
          <w:jc w:val="center"/>
        </w:trPr>
        <w:tc>
          <w:tcPr>
            <w:tcW w:w="980" w:type="dxa"/>
            <w:shd w:val="clear" w:color="auto" w:fill="BFBFBF"/>
            <w:vAlign w:val="center"/>
          </w:tcPr>
          <w:p w:rsidR="00F847A3" w:rsidRPr="00ED469E" w:rsidRDefault="00F847A3" w:rsidP="00F847A3">
            <w:pPr>
              <w:spacing w:after="0" w:line="240" w:lineRule="auto"/>
              <w:rPr>
                <w:rFonts w:ascii="Times New Roman" w:hAnsi="Times New Roman"/>
              </w:rPr>
            </w:pPr>
            <w:r w:rsidRPr="00ED469E">
              <w:rPr>
                <w:rFonts w:ascii="Times New Roman" w:hAnsi="Times New Roman"/>
                <w:b/>
                <w:bCs/>
              </w:rPr>
              <w:t>ОП.00</w:t>
            </w:r>
          </w:p>
        </w:tc>
        <w:tc>
          <w:tcPr>
            <w:tcW w:w="14622" w:type="dxa"/>
            <w:gridSpan w:val="47"/>
            <w:shd w:val="clear" w:color="auto" w:fill="BFBFBF"/>
            <w:vAlign w:val="center"/>
          </w:tcPr>
          <w:p w:rsidR="00F847A3" w:rsidRPr="00ED469E" w:rsidRDefault="00F847A3" w:rsidP="00F847A3">
            <w:pPr>
              <w:spacing w:after="0" w:line="240" w:lineRule="auto"/>
              <w:ind w:right="113" w:hanging="23"/>
              <w:rPr>
                <w:rFonts w:ascii="Times New Roman" w:hAnsi="Times New Roman"/>
              </w:rPr>
            </w:pPr>
            <w:r w:rsidRPr="00ED469E">
              <w:rPr>
                <w:rFonts w:ascii="Times New Roman" w:hAnsi="Times New Roman"/>
              </w:rPr>
              <w:t>Общепрофессиональный  цикл</w:t>
            </w:r>
          </w:p>
        </w:tc>
        <w:tc>
          <w:tcPr>
            <w:tcW w:w="416" w:type="dxa"/>
            <w:shd w:val="clear" w:color="auto" w:fill="BFBFBF"/>
            <w:textDirection w:val="btLr"/>
          </w:tcPr>
          <w:p w:rsidR="00F847A3" w:rsidRPr="00F20824" w:rsidRDefault="00F847A3" w:rsidP="00F847A3">
            <w:pPr>
              <w:spacing w:after="0" w:line="240" w:lineRule="auto"/>
              <w:ind w:right="113" w:hanging="23"/>
              <w:jc w:val="center"/>
              <w:rPr>
                <w:rFonts w:ascii="Times New Roman" w:hAnsi="Times New Roman"/>
                <w:b/>
              </w:rPr>
            </w:pPr>
            <w:r w:rsidRPr="00F20824">
              <w:rPr>
                <w:rFonts w:ascii="Times New Roman" w:hAnsi="Times New Roman"/>
                <w:b/>
              </w:rPr>
              <w:t>756</w:t>
            </w:r>
          </w:p>
        </w:tc>
      </w:tr>
      <w:tr w:rsidR="00F847A3" w:rsidRPr="00ED469E" w:rsidTr="00F847A3">
        <w:trPr>
          <w:cantSplit/>
          <w:trHeight w:val="422"/>
          <w:jc w:val="center"/>
        </w:trPr>
        <w:tc>
          <w:tcPr>
            <w:tcW w:w="980" w:type="dxa"/>
            <w:vAlign w:val="center"/>
          </w:tcPr>
          <w:p w:rsidR="00F847A3" w:rsidRPr="00ED469E" w:rsidRDefault="00F847A3" w:rsidP="00F847A3">
            <w:pPr>
              <w:spacing w:after="0" w:line="240" w:lineRule="auto"/>
              <w:rPr>
                <w:rFonts w:ascii="Times New Roman" w:hAnsi="Times New Roman"/>
              </w:rPr>
            </w:pPr>
            <w:r w:rsidRPr="00ED469E">
              <w:rPr>
                <w:rFonts w:ascii="Times New Roman" w:hAnsi="Times New Roman"/>
              </w:rPr>
              <w:t>ОП. 01</w:t>
            </w:r>
          </w:p>
        </w:tc>
        <w:tc>
          <w:tcPr>
            <w:tcW w:w="1570" w:type="dxa"/>
          </w:tcPr>
          <w:p w:rsidR="00F847A3" w:rsidRPr="00ED469E" w:rsidRDefault="00F847A3" w:rsidP="00F847A3">
            <w:pPr>
              <w:spacing w:after="0" w:line="240" w:lineRule="auto"/>
              <w:rPr>
                <w:rFonts w:ascii="Times New Roman" w:hAnsi="Times New Roman"/>
              </w:rPr>
            </w:pPr>
            <w:r w:rsidRPr="00ED469E">
              <w:rPr>
                <w:rFonts w:ascii="Times New Roman" w:hAnsi="Times New Roman"/>
              </w:rPr>
              <w:t>Инженерная графика</w:t>
            </w:r>
          </w:p>
        </w:tc>
        <w:tc>
          <w:tcPr>
            <w:tcW w:w="429" w:type="dxa"/>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1</w:t>
            </w:r>
          </w:p>
        </w:tc>
        <w:tc>
          <w:tcPr>
            <w:tcW w:w="305" w:type="dxa"/>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4</w:t>
            </w:r>
          </w:p>
        </w:tc>
        <w:tc>
          <w:tcPr>
            <w:tcW w:w="243" w:type="dxa"/>
            <w:gridSpan w:val="2"/>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4</w:t>
            </w:r>
          </w:p>
        </w:tc>
        <w:tc>
          <w:tcPr>
            <w:tcW w:w="284" w:type="dxa"/>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4</w:t>
            </w:r>
          </w:p>
        </w:tc>
        <w:tc>
          <w:tcPr>
            <w:tcW w:w="290" w:type="dxa"/>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4</w:t>
            </w:r>
          </w:p>
        </w:tc>
        <w:tc>
          <w:tcPr>
            <w:tcW w:w="291" w:type="dxa"/>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4</w:t>
            </w:r>
          </w:p>
        </w:tc>
        <w:tc>
          <w:tcPr>
            <w:tcW w:w="290" w:type="dxa"/>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4</w:t>
            </w:r>
          </w:p>
        </w:tc>
        <w:tc>
          <w:tcPr>
            <w:tcW w:w="290" w:type="dxa"/>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4</w:t>
            </w:r>
          </w:p>
        </w:tc>
        <w:tc>
          <w:tcPr>
            <w:tcW w:w="289" w:type="dxa"/>
            <w:noWrap/>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4</w:t>
            </w:r>
          </w:p>
        </w:tc>
        <w:tc>
          <w:tcPr>
            <w:tcW w:w="285" w:type="dxa"/>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6</w:t>
            </w:r>
          </w:p>
        </w:tc>
        <w:tc>
          <w:tcPr>
            <w:tcW w:w="289" w:type="dxa"/>
            <w:noWrap/>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6</w:t>
            </w:r>
          </w:p>
        </w:tc>
        <w:tc>
          <w:tcPr>
            <w:tcW w:w="290" w:type="dxa"/>
            <w:noWrap/>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4</w:t>
            </w:r>
          </w:p>
        </w:tc>
        <w:tc>
          <w:tcPr>
            <w:tcW w:w="287" w:type="dxa"/>
            <w:noWrap/>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4</w:t>
            </w:r>
          </w:p>
        </w:tc>
        <w:tc>
          <w:tcPr>
            <w:tcW w:w="289" w:type="dxa"/>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4</w:t>
            </w:r>
          </w:p>
        </w:tc>
        <w:tc>
          <w:tcPr>
            <w:tcW w:w="290" w:type="dxa"/>
            <w:noWrap/>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4</w:t>
            </w:r>
          </w:p>
        </w:tc>
        <w:tc>
          <w:tcPr>
            <w:tcW w:w="289" w:type="dxa"/>
            <w:noWrap/>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4</w:t>
            </w:r>
          </w:p>
        </w:tc>
        <w:tc>
          <w:tcPr>
            <w:tcW w:w="290" w:type="dxa"/>
            <w:noWrap/>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4</w:t>
            </w:r>
          </w:p>
        </w:tc>
        <w:tc>
          <w:tcPr>
            <w:tcW w:w="289" w:type="dxa"/>
            <w:noWrap/>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4</w:t>
            </w:r>
          </w:p>
        </w:tc>
        <w:tc>
          <w:tcPr>
            <w:tcW w:w="290" w:type="dxa"/>
            <w:shd w:val="clear" w:color="auto" w:fill="DDD9C3"/>
            <w:noWrap/>
            <w:vAlign w:val="center"/>
          </w:tcPr>
          <w:p w:rsidR="00F847A3" w:rsidRPr="00ED469E" w:rsidRDefault="00F847A3" w:rsidP="00F847A3">
            <w:pPr>
              <w:spacing w:after="0" w:line="240" w:lineRule="auto"/>
              <w:jc w:val="center"/>
              <w:rPr>
                <w:rFonts w:ascii="Times New Roman" w:hAnsi="Times New Roman"/>
              </w:rPr>
            </w:pPr>
          </w:p>
        </w:tc>
        <w:tc>
          <w:tcPr>
            <w:tcW w:w="289" w:type="dxa"/>
            <w:shd w:val="clear" w:color="auto" w:fill="DDD9C3"/>
            <w:noWrap/>
            <w:vAlign w:val="center"/>
          </w:tcPr>
          <w:p w:rsidR="00F847A3" w:rsidRPr="009716B6" w:rsidRDefault="00F847A3" w:rsidP="00F847A3">
            <w:pPr>
              <w:spacing w:after="0" w:line="240" w:lineRule="auto"/>
              <w:jc w:val="center"/>
              <w:rPr>
                <w:rFonts w:ascii="Times New Roman" w:hAnsi="Times New Roman"/>
              </w:rPr>
            </w:pPr>
          </w:p>
        </w:tc>
        <w:tc>
          <w:tcPr>
            <w:tcW w:w="290" w:type="dxa"/>
            <w:noWrap/>
            <w:vAlign w:val="center"/>
          </w:tcPr>
          <w:p w:rsidR="00F847A3" w:rsidRPr="00ED469E" w:rsidRDefault="00F847A3" w:rsidP="00F847A3">
            <w:pPr>
              <w:spacing w:after="0" w:line="240" w:lineRule="auto"/>
              <w:jc w:val="center"/>
              <w:rPr>
                <w:rFonts w:ascii="Times New Roman" w:hAnsi="Times New Roman"/>
              </w:rPr>
            </w:pPr>
          </w:p>
        </w:tc>
        <w:tc>
          <w:tcPr>
            <w:tcW w:w="246" w:type="dxa"/>
            <w:noWrap/>
            <w:vAlign w:val="center"/>
          </w:tcPr>
          <w:p w:rsidR="00F847A3" w:rsidRPr="00ED469E" w:rsidRDefault="00F847A3" w:rsidP="00F847A3">
            <w:pPr>
              <w:spacing w:after="0" w:line="240" w:lineRule="auto"/>
              <w:jc w:val="center"/>
              <w:rPr>
                <w:rFonts w:ascii="Times New Roman" w:hAnsi="Times New Roman"/>
              </w:rPr>
            </w:pPr>
          </w:p>
        </w:tc>
        <w:tc>
          <w:tcPr>
            <w:tcW w:w="333" w:type="dxa"/>
            <w:noWrap/>
            <w:vAlign w:val="center"/>
          </w:tcPr>
          <w:p w:rsidR="00F847A3" w:rsidRPr="00ED469E" w:rsidRDefault="00F847A3" w:rsidP="00F847A3">
            <w:pPr>
              <w:spacing w:after="0" w:line="240" w:lineRule="auto"/>
              <w:jc w:val="center"/>
              <w:rPr>
                <w:rFonts w:ascii="Times New Roman" w:hAnsi="Times New Roman"/>
              </w:rPr>
            </w:pPr>
          </w:p>
        </w:tc>
        <w:tc>
          <w:tcPr>
            <w:tcW w:w="289" w:type="dxa"/>
            <w:noWrap/>
            <w:vAlign w:val="center"/>
          </w:tcPr>
          <w:p w:rsidR="00F847A3" w:rsidRPr="00ED469E" w:rsidRDefault="00F847A3" w:rsidP="00F847A3">
            <w:pPr>
              <w:spacing w:after="0" w:line="240" w:lineRule="auto"/>
              <w:jc w:val="center"/>
              <w:rPr>
                <w:rFonts w:ascii="Times New Roman" w:hAnsi="Times New Roman"/>
              </w:rPr>
            </w:pPr>
          </w:p>
        </w:tc>
        <w:tc>
          <w:tcPr>
            <w:tcW w:w="290" w:type="dxa"/>
            <w:noWrap/>
            <w:vAlign w:val="center"/>
          </w:tcPr>
          <w:p w:rsidR="00F847A3" w:rsidRPr="00ED469E" w:rsidRDefault="00F847A3" w:rsidP="00F847A3">
            <w:pPr>
              <w:spacing w:after="0" w:line="240" w:lineRule="auto"/>
              <w:jc w:val="center"/>
              <w:rPr>
                <w:rFonts w:ascii="Times New Roman" w:hAnsi="Times New Roman"/>
              </w:rPr>
            </w:pPr>
          </w:p>
        </w:tc>
        <w:tc>
          <w:tcPr>
            <w:tcW w:w="289" w:type="dxa"/>
            <w:noWrap/>
            <w:vAlign w:val="center"/>
          </w:tcPr>
          <w:p w:rsidR="00F847A3" w:rsidRPr="00ED469E" w:rsidRDefault="00F847A3" w:rsidP="00F847A3">
            <w:pPr>
              <w:spacing w:after="0" w:line="240" w:lineRule="auto"/>
              <w:jc w:val="center"/>
              <w:rPr>
                <w:rFonts w:ascii="Times New Roman" w:hAnsi="Times New Roman"/>
              </w:rPr>
            </w:pPr>
          </w:p>
        </w:tc>
        <w:tc>
          <w:tcPr>
            <w:tcW w:w="290" w:type="dxa"/>
            <w:noWrap/>
            <w:vAlign w:val="center"/>
          </w:tcPr>
          <w:p w:rsidR="00F847A3" w:rsidRPr="00ED469E" w:rsidRDefault="00F847A3" w:rsidP="00F847A3">
            <w:pPr>
              <w:spacing w:after="0" w:line="240" w:lineRule="auto"/>
              <w:jc w:val="center"/>
              <w:rPr>
                <w:rFonts w:ascii="Times New Roman" w:hAnsi="Times New Roman"/>
              </w:rPr>
            </w:pPr>
          </w:p>
        </w:tc>
        <w:tc>
          <w:tcPr>
            <w:tcW w:w="289" w:type="dxa"/>
            <w:noWrap/>
            <w:vAlign w:val="center"/>
          </w:tcPr>
          <w:p w:rsidR="00F847A3" w:rsidRPr="00ED469E" w:rsidRDefault="00F847A3" w:rsidP="00F847A3">
            <w:pPr>
              <w:spacing w:after="0" w:line="240" w:lineRule="auto"/>
              <w:jc w:val="center"/>
              <w:rPr>
                <w:rFonts w:ascii="Times New Roman" w:hAnsi="Times New Roman"/>
              </w:rPr>
            </w:pPr>
          </w:p>
        </w:tc>
        <w:tc>
          <w:tcPr>
            <w:tcW w:w="290" w:type="dxa"/>
            <w:noWrap/>
            <w:vAlign w:val="center"/>
          </w:tcPr>
          <w:p w:rsidR="00F847A3" w:rsidRPr="00ED469E" w:rsidRDefault="00F847A3" w:rsidP="00F847A3">
            <w:pPr>
              <w:spacing w:after="0" w:line="240" w:lineRule="auto"/>
              <w:jc w:val="center"/>
              <w:rPr>
                <w:rFonts w:ascii="Times New Roman" w:hAnsi="Times New Roman"/>
              </w:rPr>
            </w:pPr>
          </w:p>
        </w:tc>
        <w:tc>
          <w:tcPr>
            <w:tcW w:w="289" w:type="dxa"/>
            <w:noWrap/>
            <w:vAlign w:val="center"/>
          </w:tcPr>
          <w:p w:rsidR="00F847A3" w:rsidRPr="00ED469E" w:rsidRDefault="00F847A3" w:rsidP="00F847A3">
            <w:pPr>
              <w:spacing w:after="0" w:line="240" w:lineRule="auto"/>
              <w:jc w:val="center"/>
              <w:rPr>
                <w:rFonts w:ascii="Times New Roman" w:hAnsi="Times New Roman"/>
              </w:rPr>
            </w:pPr>
          </w:p>
        </w:tc>
        <w:tc>
          <w:tcPr>
            <w:tcW w:w="290" w:type="dxa"/>
            <w:noWrap/>
            <w:vAlign w:val="center"/>
          </w:tcPr>
          <w:p w:rsidR="00F847A3" w:rsidRPr="00ED469E" w:rsidRDefault="00F847A3" w:rsidP="00F847A3">
            <w:pPr>
              <w:spacing w:after="0" w:line="240" w:lineRule="auto"/>
              <w:jc w:val="center"/>
              <w:rPr>
                <w:rFonts w:ascii="Times New Roman" w:hAnsi="Times New Roman"/>
              </w:rPr>
            </w:pPr>
          </w:p>
        </w:tc>
        <w:tc>
          <w:tcPr>
            <w:tcW w:w="294" w:type="dxa"/>
            <w:noWrap/>
            <w:vAlign w:val="center"/>
          </w:tcPr>
          <w:p w:rsidR="00F847A3" w:rsidRPr="00ED469E" w:rsidRDefault="00F847A3" w:rsidP="00F847A3">
            <w:pPr>
              <w:spacing w:after="0" w:line="240" w:lineRule="auto"/>
              <w:jc w:val="center"/>
              <w:rPr>
                <w:rFonts w:ascii="Times New Roman" w:hAnsi="Times New Roman"/>
              </w:rPr>
            </w:pPr>
          </w:p>
        </w:tc>
        <w:tc>
          <w:tcPr>
            <w:tcW w:w="290" w:type="dxa"/>
            <w:vAlign w:val="center"/>
          </w:tcPr>
          <w:p w:rsidR="00F847A3" w:rsidRPr="00ED469E" w:rsidRDefault="00F847A3" w:rsidP="00F847A3">
            <w:pPr>
              <w:spacing w:after="0" w:line="240" w:lineRule="auto"/>
              <w:jc w:val="center"/>
              <w:rPr>
                <w:rFonts w:ascii="Times New Roman" w:hAnsi="Times New Roman"/>
              </w:rPr>
            </w:pPr>
          </w:p>
        </w:tc>
        <w:tc>
          <w:tcPr>
            <w:tcW w:w="289" w:type="dxa"/>
            <w:vAlign w:val="center"/>
          </w:tcPr>
          <w:p w:rsidR="00F847A3" w:rsidRPr="00ED469E" w:rsidRDefault="00F847A3" w:rsidP="00F847A3">
            <w:pPr>
              <w:spacing w:after="0" w:line="240" w:lineRule="auto"/>
              <w:jc w:val="center"/>
              <w:rPr>
                <w:rFonts w:ascii="Times New Roman" w:hAnsi="Times New Roman"/>
              </w:rPr>
            </w:pPr>
          </w:p>
        </w:tc>
        <w:tc>
          <w:tcPr>
            <w:tcW w:w="242" w:type="dxa"/>
            <w:vAlign w:val="center"/>
          </w:tcPr>
          <w:p w:rsidR="00F847A3" w:rsidRPr="00ED469E" w:rsidRDefault="00F847A3" w:rsidP="00F847A3">
            <w:pPr>
              <w:spacing w:after="0" w:line="240" w:lineRule="auto"/>
              <w:jc w:val="center"/>
              <w:rPr>
                <w:rFonts w:ascii="Times New Roman" w:hAnsi="Times New Roman"/>
              </w:rPr>
            </w:pPr>
          </w:p>
        </w:tc>
        <w:tc>
          <w:tcPr>
            <w:tcW w:w="242" w:type="dxa"/>
            <w:vAlign w:val="center"/>
          </w:tcPr>
          <w:p w:rsidR="00F847A3" w:rsidRPr="00ED469E" w:rsidRDefault="00F847A3" w:rsidP="00F847A3">
            <w:pPr>
              <w:spacing w:after="0" w:line="240" w:lineRule="auto"/>
              <w:jc w:val="center"/>
              <w:rPr>
                <w:rFonts w:ascii="Times New Roman" w:hAnsi="Times New Roman"/>
              </w:rPr>
            </w:pPr>
          </w:p>
        </w:tc>
        <w:tc>
          <w:tcPr>
            <w:tcW w:w="349" w:type="dxa"/>
            <w:vAlign w:val="center"/>
          </w:tcPr>
          <w:p w:rsidR="00F847A3" w:rsidRPr="00ED469E" w:rsidRDefault="00F847A3" w:rsidP="00F847A3">
            <w:pPr>
              <w:spacing w:after="0" w:line="240" w:lineRule="auto"/>
              <w:jc w:val="center"/>
              <w:rPr>
                <w:rFonts w:ascii="Times New Roman" w:hAnsi="Times New Roman"/>
              </w:rPr>
            </w:pPr>
          </w:p>
        </w:tc>
        <w:tc>
          <w:tcPr>
            <w:tcW w:w="273" w:type="dxa"/>
            <w:vAlign w:val="center"/>
          </w:tcPr>
          <w:p w:rsidR="00F847A3" w:rsidRPr="00ED469E" w:rsidRDefault="00F847A3" w:rsidP="00F847A3">
            <w:pPr>
              <w:spacing w:after="0" w:line="240" w:lineRule="auto"/>
              <w:jc w:val="center"/>
              <w:rPr>
                <w:rFonts w:ascii="Times New Roman" w:hAnsi="Times New Roman"/>
              </w:rPr>
            </w:pPr>
          </w:p>
        </w:tc>
        <w:tc>
          <w:tcPr>
            <w:tcW w:w="242" w:type="dxa"/>
            <w:vAlign w:val="center"/>
          </w:tcPr>
          <w:p w:rsidR="00F847A3" w:rsidRPr="00ED469E" w:rsidRDefault="00F847A3" w:rsidP="00F847A3">
            <w:pPr>
              <w:spacing w:after="0" w:line="240" w:lineRule="auto"/>
              <w:jc w:val="center"/>
              <w:rPr>
                <w:rFonts w:ascii="Times New Roman" w:hAnsi="Times New Roman"/>
              </w:rPr>
            </w:pPr>
          </w:p>
        </w:tc>
        <w:tc>
          <w:tcPr>
            <w:tcW w:w="242" w:type="dxa"/>
            <w:vAlign w:val="center"/>
          </w:tcPr>
          <w:p w:rsidR="00F847A3" w:rsidRPr="00ED469E" w:rsidRDefault="00F847A3" w:rsidP="00F847A3">
            <w:pPr>
              <w:spacing w:after="0" w:line="240" w:lineRule="auto"/>
              <w:jc w:val="center"/>
              <w:rPr>
                <w:rFonts w:ascii="Times New Roman" w:hAnsi="Times New Roman"/>
              </w:rPr>
            </w:pPr>
          </w:p>
        </w:tc>
        <w:tc>
          <w:tcPr>
            <w:tcW w:w="360" w:type="dxa"/>
            <w:vAlign w:val="center"/>
          </w:tcPr>
          <w:p w:rsidR="00F847A3" w:rsidRPr="00ED469E" w:rsidRDefault="00F847A3" w:rsidP="00F847A3">
            <w:pPr>
              <w:spacing w:after="0" w:line="240" w:lineRule="auto"/>
              <w:jc w:val="center"/>
              <w:rPr>
                <w:rFonts w:ascii="Times New Roman" w:hAnsi="Times New Roman"/>
              </w:rPr>
            </w:pPr>
          </w:p>
        </w:tc>
        <w:tc>
          <w:tcPr>
            <w:tcW w:w="289" w:type="dxa"/>
            <w:vAlign w:val="center"/>
          </w:tcPr>
          <w:p w:rsidR="00F847A3" w:rsidRPr="00ED469E" w:rsidRDefault="00F847A3" w:rsidP="00F847A3">
            <w:pPr>
              <w:spacing w:after="0" w:line="240" w:lineRule="auto"/>
              <w:jc w:val="center"/>
              <w:rPr>
                <w:rFonts w:ascii="Times New Roman" w:hAnsi="Times New Roman"/>
              </w:rPr>
            </w:pPr>
          </w:p>
        </w:tc>
        <w:tc>
          <w:tcPr>
            <w:tcW w:w="289" w:type="dxa"/>
            <w:vAlign w:val="center"/>
          </w:tcPr>
          <w:p w:rsidR="00F847A3" w:rsidRPr="00ED469E" w:rsidRDefault="00F847A3" w:rsidP="00F847A3">
            <w:pPr>
              <w:spacing w:after="0" w:line="240" w:lineRule="auto"/>
              <w:jc w:val="center"/>
              <w:rPr>
                <w:rFonts w:ascii="Times New Roman" w:hAnsi="Times New Roman"/>
              </w:rPr>
            </w:pPr>
          </w:p>
        </w:tc>
        <w:tc>
          <w:tcPr>
            <w:tcW w:w="289" w:type="dxa"/>
            <w:vAlign w:val="center"/>
          </w:tcPr>
          <w:p w:rsidR="00F847A3" w:rsidRPr="00ED469E" w:rsidRDefault="00F847A3" w:rsidP="00F847A3">
            <w:pPr>
              <w:spacing w:after="0" w:line="240" w:lineRule="auto"/>
              <w:jc w:val="center"/>
              <w:rPr>
                <w:rFonts w:ascii="Times New Roman" w:hAnsi="Times New Roman"/>
              </w:rPr>
            </w:pPr>
          </w:p>
        </w:tc>
        <w:tc>
          <w:tcPr>
            <w:tcW w:w="289" w:type="dxa"/>
            <w:vAlign w:val="center"/>
          </w:tcPr>
          <w:p w:rsidR="00F847A3" w:rsidRPr="00ED469E" w:rsidRDefault="00F847A3" w:rsidP="00F847A3">
            <w:pPr>
              <w:spacing w:after="0" w:line="240" w:lineRule="auto"/>
              <w:jc w:val="center"/>
              <w:rPr>
                <w:rFonts w:ascii="Times New Roman" w:hAnsi="Times New Roman"/>
              </w:rPr>
            </w:pPr>
          </w:p>
        </w:tc>
        <w:tc>
          <w:tcPr>
            <w:tcW w:w="416" w:type="dxa"/>
            <w:textDirection w:val="btLr"/>
            <w:vAlign w:val="center"/>
          </w:tcPr>
          <w:p w:rsidR="00F847A3" w:rsidRPr="00F20824" w:rsidRDefault="00F847A3" w:rsidP="00F847A3">
            <w:pPr>
              <w:spacing w:after="0" w:line="240" w:lineRule="auto"/>
              <w:jc w:val="center"/>
              <w:rPr>
                <w:rFonts w:ascii="Times New Roman" w:hAnsi="Times New Roman"/>
                <w:b/>
              </w:rPr>
            </w:pPr>
            <w:r w:rsidRPr="00F20824">
              <w:rPr>
                <w:rFonts w:ascii="Times New Roman" w:hAnsi="Times New Roman"/>
                <w:b/>
              </w:rPr>
              <w:t>72</w:t>
            </w:r>
          </w:p>
        </w:tc>
      </w:tr>
      <w:tr w:rsidR="00F847A3" w:rsidRPr="00ED469E" w:rsidTr="00F847A3">
        <w:trPr>
          <w:cantSplit/>
          <w:trHeight w:val="422"/>
          <w:jc w:val="center"/>
        </w:trPr>
        <w:tc>
          <w:tcPr>
            <w:tcW w:w="980" w:type="dxa"/>
            <w:vAlign w:val="center"/>
          </w:tcPr>
          <w:p w:rsidR="00F847A3" w:rsidRPr="00ED469E" w:rsidRDefault="00F847A3" w:rsidP="00F847A3">
            <w:pPr>
              <w:spacing w:after="0" w:line="240" w:lineRule="auto"/>
              <w:rPr>
                <w:rFonts w:ascii="Times New Roman" w:hAnsi="Times New Roman"/>
              </w:rPr>
            </w:pPr>
            <w:r w:rsidRPr="00ED469E">
              <w:rPr>
                <w:rFonts w:ascii="Times New Roman" w:hAnsi="Times New Roman"/>
              </w:rPr>
              <w:t>ОП. 02</w:t>
            </w:r>
          </w:p>
        </w:tc>
        <w:tc>
          <w:tcPr>
            <w:tcW w:w="1570" w:type="dxa"/>
          </w:tcPr>
          <w:p w:rsidR="00F847A3" w:rsidRPr="00ED469E" w:rsidRDefault="00F847A3" w:rsidP="00F847A3">
            <w:pPr>
              <w:spacing w:after="0" w:line="240" w:lineRule="auto"/>
              <w:rPr>
                <w:rFonts w:ascii="Times New Roman" w:hAnsi="Times New Roman"/>
              </w:rPr>
            </w:pPr>
            <w:r w:rsidRPr="00ED469E">
              <w:rPr>
                <w:rFonts w:ascii="Times New Roman" w:hAnsi="Times New Roman"/>
              </w:rPr>
              <w:t>Материалов</w:t>
            </w:r>
            <w:r w:rsidRPr="00ED469E">
              <w:rPr>
                <w:rFonts w:ascii="Times New Roman" w:hAnsi="Times New Roman"/>
              </w:rPr>
              <w:t>е</w:t>
            </w:r>
            <w:r w:rsidRPr="00ED469E">
              <w:rPr>
                <w:rFonts w:ascii="Times New Roman" w:hAnsi="Times New Roman"/>
              </w:rPr>
              <w:t>дение</w:t>
            </w:r>
          </w:p>
        </w:tc>
        <w:tc>
          <w:tcPr>
            <w:tcW w:w="429" w:type="dxa"/>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1</w:t>
            </w:r>
          </w:p>
        </w:tc>
        <w:tc>
          <w:tcPr>
            <w:tcW w:w="305" w:type="dxa"/>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4</w:t>
            </w:r>
          </w:p>
        </w:tc>
        <w:tc>
          <w:tcPr>
            <w:tcW w:w="243" w:type="dxa"/>
            <w:gridSpan w:val="2"/>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4</w:t>
            </w:r>
          </w:p>
        </w:tc>
        <w:tc>
          <w:tcPr>
            <w:tcW w:w="284" w:type="dxa"/>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4</w:t>
            </w:r>
          </w:p>
        </w:tc>
        <w:tc>
          <w:tcPr>
            <w:tcW w:w="290" w:type="dxa"/>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4</w:t>
            </w:r>
          </w:p>
        </w:tc>
        <w:tc>
          <w:tcPr>
            <w:tcW w:w="291" w:type="dxa"/>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4</w:t>
            </w:r>
          </w:p>
        </w:tc>
        <w:tc>
          <w:tcPr>
            <w:tcW w:w="290" w:type="dxa"/>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4</w:t>
            </w:r>
          </w:p>
        </w:tc>
        <w:tc>
          <w:tcPr>
            <w:tcW w:w="290" w:type="dxa"/>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4</w:t>
            </w:r>
          </w:p>
        </w:tc>
        <w:tc>
          <w:tcPr>
            <w:tcW w:w="289" w:type="dxa"/>
            <w:noWrap/>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4</w:t>
            </w:r>
          </w:p>
        </w:tc>
        <w:tc>
          <w:tcPr>
            <w:tcW w:w="285" w:type="dxa"/>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4</w:t>
            </w:r>
          </w:p>
        </w:tc>
        <w:tc>
          <w:tcPr>
            <w:tcW w:w="289" w:type="dxa"/>
            <w:noWrap/>
            <w:vAlign w:val="center"/>
          </w:tcPr>
          <w:p w:rsidR="00F847A3" w:rsidRPr="00ED469E" w:rsidRDefault="00F847A3" w:rsidP="00F847A3">
            <w:pPr>
              <w:spacing w:after="0" w:line="240" w:lineRule="auto"/>
              <w:jc w:val="center"/>
              <w:rPr>
                <w:rFonts w:ascii="Times New Roman" w:hAnsi="Times New Roman"/>
              </w:rPr>
            </w:pPr>
          </w:p>
        </w:tc>
        <w:tc>
          <w:tcPr>
            <w:tcW w:w="290" w:type="dxa"/>
            <w:noWrap/>
            <w:vAlign w:val="center"/>
          </w:tcPr>
          <w:p w:rsidR="00F847A3" w:rsidRPr="00ED469E" w:rsidRDefault="00F847A3" w:rsidP="00F847A3">
            <w:pPr>
              <w:spacing w:after="0" w:line="240" w:lineRule="auto"/>
              <w:jc w:val="center"/>
              <w:rPr>
                <w:rFonts w:ascii="Times New Roman" w:hAnsi="Times New Roman"/>
              </w:rPr>
            </w:pPr>
          </w:p>
        </w:tc>
        <w:tc>
          <w:tcPr>
            <w:tcW w:w="287" w:type="dxa"/>
            <w:noWrap/>
            <w:vAlign w:val="center"/>
          </w:tcPr>
          <w:p w:rsidR="00F847A3" w:rsidRPr="00ED469E" w:rsidRDefault="00F847A3" w:rsidP="00F847A3">
            <w:pPr>
              <w:spacing w:after="0" w:line="240" w:lineRule="auto"/>
              <w:jc w:val="center"/>
              <w:rPr>
                <w:rFonts w:ascii="Times New Roman" w:hAnsi="Times New Roman"/>
              </w:rPr>
            </w:pPr>
          </w:p>
        </w:tc>
        <w:tc>
          <w:tcPr>
            <w:tcW w:w="289" w:type="dxa"/>
            <w:vAlign w:val="center"/>
          </w:tcPr>
          <w:p w:rsidR="00F847A3" w:rsidRPr="00ED469E" w:rsidRDefault="00F847A3" w:rsidP="00F847A3">
            <w:pPr>
              <w:spacing w:after="0" w:line="240" w:lineRule="auto"/>
              <w:jc w:val="center"/>
              <w:rPr>
                <w:rFonts w:ascii="Times New Roman" w:hAnsi="Times New Roman"/>
              </w:rPr>
            </w:pPr>
          </w:p>
        </w:tc>
        <w:tc>
          <w:tcPr>
            <w:tcW w:w="290" w:type="dxa"/>
            <w:noWrap/>
            <w:vAlign w:val="center"/>
          </w:tcPr>
          <w:p w:rsidR="00F847A3" w:rsidRPr="00ED469E" w:rsidRDefault="00F847A3" w:rsidP="00F847A3">
            <w:pPr>
              <w:spacing w:after="0" w:line="240" w:lineRule="auto"/>
              <w:jc w:val="center"/>
              <w:rPr>
                <w:rFonts w:ascii="Times New Roman" w:hAnsi="Times New Roman"/>
              </w:rPr>
            </w:pPr>
          </w:p>
        </w:tc>
        <w:tc>
          <w:tcPr>
            <w:tcW w:w="289" w:type="dxa"/>
            <w:noWrap/>
            <w:vAlign w:val="center"/>
          </w:tcPr>
          <w:p w:rsidR="00F847A3" w:rsidRPr="00ED469E" w:rsidRDefault="00F847A3" w:rsidP="00F847A3">
            <w:pPr>
              <w:spacing w:after="0" w:line="240" w:lineRule="auto"/>
              <w:jc w:val="center"/>
              <w:rPr>
                <w:rFonts w:ascii="Times New Roman" w:hAnsi="Times New Roman"/>
              </w:rPr>
            </w:pPr>
          </w:p>
        </w:tc>
        <w:tc>
          <w:tcPr>
            <w:tcW w:w="290" w:type="dxa"/>
            <w:noWrap/>
            <w:vAlign w:val="center"/>
          </w:tcPr>
          <w:p w:rsidR="00F847A3" w:rsidRPr="00ED469E" w:rsidRDefault="00F847A3" w:rsidP="00F847A3">
            <w:pPr>
              <w:spacing w:after="0" w:line="240" w:lineRule="auto"/>
              <w:jc w:val="center"/>
              <w:rPr>
                <w:rFonts w:ascii="Times New Roman" w:hAnsi="Times New Roman"/>
              </w:rPr>
            </w:pPr>
          </w:p>
        </w:tc>
        <w:tc>
          <w:tcPr>
            <w:tcW w:w="289" w:type="dxa"/>
            <w:noWrap/>
            <w:vAlign w:val="center"/>
          </w:tcPr>
          <w:p w:rsidR="00F847A3" w:rsidRPr="00ED469E" w:rsidRDefault="00F847A3" w:rsidP="00F847A3">
            <w:pPr>
              <w:spacing w:after="0" w:line="240" w:lineRule="auto"/>
              <w:jc w:val="center"/>
              <w:rPr>
                <w:rFonts w:ascii="Times New Roman" w:hAnsi="Times New Roman"/>
              </w:rPr>
            </w:pPr>
          </w:p>
        </w:tc>
        <w:tc>
          <w:tcPr>
            <w:tcW w:w="290" w:type="dxa"/>
            <w:shd w:val="clear" w:color="auto" w:fill="DDD9C3"/>
            <w:noWrap/>
            <w:vAlign w:val="center"/>
          </w:tcPr>
          <w:p w:rsidR="00F847A3" w:rsidRPr="00ED469E" w:rsidRDefault="00F847A3" w:rsidP="00F847A3">
            <w:pPr>
              <w:spacing w:after="0" w:line="240" w:lineRule="auto"/>
              <w:jc w:val="center"/>
              <w:rPr>
                <w:rFonts w:ascii="Times New Roman" w:hAnsi="Times New Roman"/>
              </w:rPr>
            </w:pPr>
          </w:p>
        </w:tc>
        <w:tc>
          <w:tcPr>
            <w:tcW w:w="289" w:type="dxa"/>
            <w:shd w:val="clear" w:color="auto" w:fill="DDD9C3"/>
            <w:noWrap/>
            <w:vAlign w:val="center"/>
          </w:tcPr>
          <w:p w:rsidR="00F847A3" w:rsidRPr="009716B6" w:rsidRDefault="00F847A3" w:rsidP="00F847A3">
            <w:pPr>
              <w:spacing w:after="0" w:line="240" w:lineRule="auto"/>
              <w:jc w:val="center"/>
              <w:rPr>
                <w:rFonts w:ascii="Times New Roman" w:hAnsi="Times New Roman"/>
              </w:rPr>
            </w:pPr>
          </w:p>
        </w:tc>
        <w:tc>
          <w:tcPr>
            <w:tcW w:w="290" w:type="dxa"/>
            <w:noWrap/>
            <w:vAlign w:val="center"/>
          </w:tcPr>
          <w:p w:rsidR="00F847A3" w:rsidRPr="00ED469E" w:rsidRDefault="00F847A3" w:rsidP="00F847A3">
            <w:pPr>
              <w:spacing w:after="0" w:line="240" w:lineRule="auto"/>
              <w:jc w:val="center"/>
              <w:rPr>
                <w:rFonts w:ascii="Times New Roman" w:hAnsi="Times New Roman"/>
              </w:rPr>
            </w:pPr>
          </w:p>
        </w:tc>
        <w:tc>
          <w:tcPr>
            <w:tcW w:w="246" w:type="dxa"/>
            <w:noWrap/>
            <w:vAlign w:val="center"/>
          </w:tcPr>
          <w:p w:rsidR="00F847A3" w:rsidRPr="00ED469E" w:rsidRDefault="00F847A3" w:rsidP="00F847A3">
            <w:pPr>
              <w:spacing w:after="0" w:line="240" w:lineRule="auto"/>
              <w:jc w:val="center"/>
              <w:rPr>
                <w:rFonts w:ascii="Times New Roman" w:hAnsi="Times New Roman"/>
              </w:rPr>
            </w:pPr>
          </w:p>
        </w:tc>
        <w:tc>
          <w:tcPr>
            <w:tcW w:w="333" w:type="dxa"/>
            <w:noWrap/>
            <w:vAlign w:val="center"/>
          </w:tcPr>
          <w:p w:rsidR="00F847A3" w:rsidRPr="00ED469E" w:rsidRDefault="00F847A3" w:rsidP="00F847A3">
            <w:pPr>
              <w:spacing w:after="0" w:line="240" w:lineRule="auto"/>
              <w:jc w:val="center"/>
              <w:rPr>
                <w:rFonts w:ascii="Times New Roman" w:hAnsi="Times New Roman"/>
              </w:rPr>
            </w:pPr>
          </w:p>
        </w:tc>
        <w:tc>
          <w:tcPr>
            <w:tcW w:w="289" w:type="dxa"/>
            <w:noWrap/>
            <w:vAlign w:val="center"/>
          </w:tcPr>
          <w:p w:rsidR="00F847A3" w:rsidRPr="00ED469E" w:rsidRDefault="00F847A3" w:rsidP="00F847A3">
            <w:pPr>
              <w:spacing w:after="0" w:line="240" w:lineRule="auto"/>
              <w:jc w:val="center"/>
              <w:rPr>
                <w:rFonts w:ascii="Times New Roman" w:hAnsi="Times New Roman"/>
              </w:rPr>
            </w:pPr>
          </w:p>
        </w:tc>
        <w:tc>
          <w:tcPr>
            <w:tcW w:w="290" w:type="dxa"/>
            <w:noWrap/>
            <w:vAlign w:val="center"/>
          </w:tcPr>
          <w:p w:rsidR="00F847A3" w:rsidRPr="00ED469E" w:rsidRDefault="00F847A3" w:rsidP="00F847A3">
            <w:pPr>
              <w:spacing w:after="0" w:line="240" w:lineRule="auto"/>
              <w:jc w:val="center"/>
              <w:rPr>
                <w:rFonts w:ascii="Times New Roman" w:hAnsi="Times New Roman"/>
              </w:rPr>
            </w:pPr>
          </w:p>
        </w:tc>
        <w:tc>
          <w:tcPr>
            <w:tcW w:w="289" w:type="dxa"/>
            <w:noWrap/>
            <w:vAlign w:val="center"/>
          </w:tcPr>
          <w:p w:rsidR="00F847A3" w:rsidRPr="00ED469E" w:rsidRDefault="00F847A3" w:rsidP="00F847A3">
            <w:pPr>
              <w:spacing w:after="0" w:line="240" w:lineRule="auto"/>
              <w:jc w:val="center"/>
              <w:rPr>
                <w:rFonts w:ascii="Times New Roman" w:hAnsi="Times New Roman"/>
              </w:rPr>
            </w:pPr>
          </w:p>
        </w:tc>
        <w:tc>
          <w:tcPr>
            <w:tcW w:w="290" w:type="dxa"/>
            <w:noWrap/>
            <w:vAlign w:val="center"/>
          </w:tcPr>
          <w:p w:rsidR="00F847A3" w:rsidRPr="00ED469E" w:rsidRDefault="00F847A3" w:rsidP="00F847A3">
            <w:pPr>
              <w:spacing w:after="0" w:line="240" w:lineRule="auto"/>
              <w:jc w:val="center"/>
              <w:rPr>
                <w:rFonts w:ascii="Times New Roman" w:hAnsi="Times New Roman"/>
              </w:rPr>
            </w:pPr>
          </w:p>
        </w:tc>
        <w:tc>
          <w:tcPr>
            <w:tcW w:w="289" w:type="dxa"/>
            <w:noWrap/>
            <w:vAlign w:val="center"/>
          </w:tcPr>
          <w:p w:rsidR="00F847A3" w:rsidRPr="00ED469E" w:rsidRDefault="00F847A3" w:rsidP="00F847A3">
            <w:pPr>
              <w:spacing w:after="0" w:line="240" w:lineRule="auto"/>
              <w:jc w:val="center"/>
              <w:rPr>
                <w:rFonts w:ascii="Times New Roman" w:hAnsi="Times New Roman"/>
              </w:rPr>
            </w:pPr>
          </w:p>
        </w:tc>
        <w:tc>
          <w:tcPr>
            <w:tcW w:w="290" w:type="dxa"/>
            <w:noWrap/>
            <w:vAlign w:val="center"/>
          </w:tcPr>
          <w:p w:rsidR="00F847A3" w:rsidRPr="00ED469E" w:rsidRDefault="00F847A3" w:rsidP="00F847A3">
            <w:pPr>
              <w:spacing w:after="0" w:line="240" w:lineRule="auto"/>
              <w:jc w:val="center"/>
              <w:rPr>
                <w:rFonts w:ascii="Times New Roman" w:hAnsi="Times New Roman"/>
              </w:rPr>
            </w:pPr>
          </w:p>
        </w:tc>
        <w:tc>
          <w:tcPr>
            <w:tcW w:w="289" w:type="dxa"/>
            <w:noWrap/>
            <w:vAlign w:val="center"/>
          </w:tcPr>
          <w:p w:rsidR="00F847A3" w:rsidRPr="00ED469E" w:rsidRDefault="00F847A3" w:rsidP="00F847A3">
            <w:pPr>
              <w:spacing w:after="0" w:line="240" w:lineRule="auto"/>
              <w:jc w:val="center"/>
              <w:rPr>
                <w:rFonts w:ascii="Times New Roman" w:hAnsi="Times New Roman"/>
              </w:rPr>
            </w:pPr>
          </w:p>
        </w:tc>
        <w:tc>
          <w:tcPr>
            <w:tcW w:w="290" w:type="dxa"/>
            <w:noWrap/>
            <w:vAlign w:val="center"/>
          </w:tcPr>
          <w:p w:rsidR="00F847A3" w:rsidRPr="00ED469E" w:rsidRDefault="00F847A3" w:rsidP="00F847A3">
            <w:pPr>
              <w:spacing w:after="0" w:line="240" w:lineRule="auto"/>
              <w:jc w:val="center"/>
              <w:rPr>
                <w:rFonts w:ascii="Times New Roman" w:hAnsi="Times New Roman"/>
              </w:rPr>
            </w:pPr>
          </w:p>
        </w:tc>
        <w:tc>
          <w:tcPr>
            <w:tcW w:w="294" w:type="dxa"/>
            <w:noWrap/>
            <w:vAlign w:val="center"/>
          </w:tcPr>
          <w:p w:rsidR="00F847A3" w:rsidRPr="00ED469E" w:rsidRDefault="00F847A3" w:rsidP="00F847A3">
            <w:pPr>
              <w:spacing w:after="0" w:line="240" w:lineRule="auto"/>
              <w:jc w:val="center"/>
              <w:rPr>
                <w:rFonts w:ascii="Times New Roman" w:hAnsi="Times New Roman"/>
              </w:rPr>
            </w:pPr>
          </w:p>
        </w:tc>
        <w:tc>
          <w:tcPr>
            <w:tcW w:w="290" w:type="dxa"/>
            <w:vAlign w:val="center"/>
          </w:tcPr>
          <w:p w:rsidR="00F847A3" w:rsidRPr="00ED469E" w:rsidRDefault="00F847A3" w:rsidP="00F847A3">
            <w:pPr>
              <w:spacing w:after="0" w:line="240" w:lineRule="auto"/>
              <w:jc w:val="center"/>
              <w:rPr>
                <w:rFonts w:ascii="Times New Roman" w:hAnsi="Times New Roman"/>
              </w:rPr>
            </w:pPr>
          </w:p>
        </w:tc>
        <w:tc>
          <w:tcPr>
            <w:tcW w:w="289" w:type="dxa"/>
            <w:vAlign w:val="center"/>
          </w:tcPr>
          <w:p w:rsidR="00F847A3" w:rsidRPr="00ED469E" w:rsidRDefault="00F847A3" w:rsidP="00F847A3">
            <w:pPr>
              <w:spacing w:after="0" w:line="240" w:lineRule="auto"/>
              <w:jc w:val="center"/>
              <w:rPr>
                <w:rFonts w:ascii="Times New Roman" w:hAnsi="Times New Roman"/>
              </w:rPr>
            </w:pPr>
          </w:p>
        </w:tc>
        <w:tc>
          <w:tcPr>
            <w:tcW w:w="242" w:type="dxa"/>
            <w:vAlign w:val="center"/>
          </w:tcPr>
          <w:p w:rsidR="00F847A3" w:rsidRPr="00ED469E" w:rsidRDefault="00F847A3" w:rsidP="00F847A3">
            <w:pPr>
              <w:spacing w:after="0" w:line="240" w:lineRule="auto"/>
              <w:jc w:val="center"/>
              <w:rPr>
                <w:rFonts w:ascii="Times New Roman" w:hAnsi="Times New Roman"/>
              </w:rPr>
            </w:pPr>
          </w:p>
        </w:tc>
        <w:tc>
          <w:tcPr>
            <w:tcW w:w="242" w:type="dxa"/>
            <w:vAlign w:val="center"/>
          </w:tcPr>
          <w:p w:rsidR="00F847A3" w:rsidRPr="00ED469E" w:rsidRDefault="00F847A3" w:rsidP="00F847A3">
            <w:pPr>
              <w:spacing w:after="0" w:line="240" w:lineRule="auto"/>
              <w:jc w:val="center"/>
              <w:rPr>
                <w:rFonts w:ascii="Times New Roman" w:hAnsi="Times New Roman"/>
              </w:rPr>
            </w:pPr>
          </w:p>
        </w:tc>
        <w:tc>
          <w:tcPr>
            <w:tcW w:w="349" w:type="dxa"/>
            <w:vAlign w:val="center"/>
          </w:tcPr>
          <w:p w:rsidR="00F847A3" w:rsidRPr="00ED469E" w:rsidRDefault="00F847A3" w:rsidP="00F847A3">
            <w:pPr>
              <w:spacing w:after="0" w:line="240" w:lineRule="auto"/>
              <w:jc w:val="center"/>
              <w:rPr>
                <w:rFonts w:ascii="Times New Roman" w:hAnsi="Times New Roman"/>
              </w:rPr>
            </w:pPr>
          </w:p>
        </w:tc>
        <w:tc>
          <w:tcPr>
            <w:tcW w:w="273" w:type="dxa"/>
            <w:vAlign w:val="center"/>
          </w:tcPr>
          <w:p w:rsidR="00F847A3" w:rsidRPr="00ED469E" w:rsidRDefault="00F847A3" w:rsidP="00F847A3">
            <w:pPr>
              <w:spacing w:after="0" w:line="240" w:lineRule="auto"/>
              <w:jc w:val="center"/>
              <w:rPr>
                <w:rFonts w:ascii="Times New Roman" w:hAnsi="Times New Roman"/>
              </w:rPr>
            </w:pPr>
          </w:p>
        </w:tc>
        <w:tc>
          <w:tcPr>
            <w:tcW w:w="242" w:type="dxa"/>
            <w:vAlign w:val="center"/>
          </w:tcPr>
          <w:p w:rsidR="00F847A3" w:rsidRPr="00ED469E" w:rsidRDefault="00F847A3" w:rsidP="00F847A3">
            <w:pPr>
              <w:spacing w:after="0" w:line="240" w:lineRule="auto"/>
              <w:jc w:val="center"/>
              <w:rPr>
                <w:rFonts w:ascii="Times New Roman" w:hAnsi="Times New Roman"/>
              </w:rPr>
            </w:pPr>
          </w:p>
        </w:tc>
        <w:tc>
          <w:tcPr>
            <w:tcW w:w="242" w:type="dxa"/>
            <w:vAlign w:val="center"/>
          </w:tcPr>
          <w:p w:rsidR="00F847A3" w:rsidRPr="00ED469E" w:rsidRDefault="00F847A3" w:rsidP="00F847A3">
            <w:pPr>
              <w:spacing w:after="0" w:line="240" w:lineRule="auto"/>
              <w:jc w:val="center"/>
              <w:rPr>
                <w:rFonts w:ascii="Times New Roman" w:hAnsi="Times New Roman"/>
              </w:rPr>
            </w:pPr>
          </w:p>
        </w:tc>
        <w:tc>
          <w:tcPr>
            <w:tcW w:w="360" w:type="dxa"/>
            <w:vAlign w:val="center"/>
          </w:tcPr>
          <w:p w:rsidR="00F847A3" w:rsidRPr="00ED469E" w:rsidRDefault="00F847A3" w:rsidP="00F847A3">
            <w:pPr>
              <w:spacing w:after="0" w:line="240" w:lineRule="auto"/>
              <w:jc w:val="center"/>
              <w:rPr>
                <w:rFonts w:ascii="Times New Roman" w:hAnsi="Times New Roman"/>
              </w:rPr>
            </w:pPr>
          </w:p>
        </w:tc>
        <w:tc>
          <w:tcPr>
            <w:tcW w:w="289" w:type="dxa"/>
            <w:vAlign w:val="center"/>
          </w:tcPr>
          <w:p w:rsidR="00F847A3" w:rsidRPr="00ED469E" w:rsidRDefault="00F847A3" w:rsidP="00F847A3">
            <w:pPr>
              <w:spacing w:after="0" w:line="240" w:lineRule="auto"/>
              <w:jc w:val="center"/>
              <w:rPr>
                <w:rFonts w:ascii="Times New Roman" w:hAnsi="Times New Roman"/>
              </w:rPr>
            </w:pPr>
          </w:p>
        </w:tc>
        <w:tc>
          <w:tcPr>
            <w:tcW w:w="289" w:type="dxa"/>
            <w:vAlign w:val="center"/>
          </w:tcPr>
          <w:p w:rsidR="00F847A3" w:rsidRPr="00ED469E" w:rsidRDefault="00F847A3" w:rsidP="00F847A3">
            <w:pPr>
              <w:spacing w:after="0" w:line="240" w:lineRule="auto"/>
              <w:jc w:val="center"/>
              <w:rPr>
                <w:rFonts w:ascii="Times New Roman" w:hAnsi="Times New Roman"/>
              </w:rPr>
            </w:pPr>
          </w:p>
        </w:tc>
        <w:tc>
          <w:tcPr>
            <w:tcW w:w="289" w:type="dxa"/>
            <w:vAlign w:val="center"/>
          </w:tcPr>
          <w:p w:rsidR="00F847A3" w:rsidRPr="00ED469E" w:rsidRDefault="00F847A3" w:rsidP="00F847A3">
            <w:pPr>
              <w:spacing w:after="0" w:line="240" w:lineRule="auto"/>
              <w:jc w:val="center"/>
              <w:rPr>
                <w:rFonts w:ascii="Times New Roman" w:hAnsi="Times New Roman"/>
              </w:rPr>
            </w:pPr>
          </w:p>
        </w:tc>
        <w:tc>
          <w:tcPr>
            <w:tcW w:w="289" w:type="dxa"/>
            <w:vAlign w:val="center"/>
          </w:tcPr>
          <w:p w:rsidR="00F847A3" w:rsidRPr="00ED469E" w:rsidRDefault="00F847A3" w:rsidP="00F847A3">
            <w:pPr>
              <w:spacing w:after="0" w:line="240" w:lineRule="auto"/>
              <w:jc w:val="center"/>
              <w:rPr>
                <w:rFonts w:ascii="Times New Roman" w:hAnsi="Times New Roman"/>
              </w:rPr>
            </w:pPr>
          </w:p>
        </w:tc>
        <w:tc>
          <w:tcPr>
            <w:tcW w:w="416" w:type="dxa"/>
            <w:textDirection w:val="btLr"/>
            <w:vAlign w:val="center"/>
          </w:tcPr>
          <w:p w:rsidR="00F847A3" w:rsidRPr="00F20824" w:rsidRDefault="00F847A3" w:rsidP="00F847A3">
            <w:pPr>
              <w:spacing w:after="0" w:line="240" w:lineRule="auto"/>
              <w:jc w:val="center"/>
              <w:rPr>
                <w:rFonts w:ascii="Times New Roman" w:hAnsi="Times New Roman"/>
                <w:b/>
              </w:rPr>
            </w:pPr>
            <w:r w:rsidRPr="00F20824">
              <w:rPr>
                <w:rFonts w:ascii="Times New Roman" w:hAnsi="Times New Roman"/>
                <w:b/>
              </w:rPr>
              <w:t>36</w:t>
            </w:r>
          </w:p>
        </w:tc>
      </w:tr>
      <w:tr w:rsidR="00F847A3" w:rsidRPr="00ED469E" w:rsidTr="00F847A3">
        <w:trPr>
          <w:cantSplit/>
          <w:trHeight w:val="422"/>
          <w:jc w:val="center"/>
        </w:trPr>
        <w:tc>
          <w:tcPr>
            <w:tcW w:w="980" w:type="dxa"/>
            <w:vAlign w:val="center"/>
          </w:tcPr>
          <w:p w:rsidR="00F847A3" w:rsidRPr="00ED469E" w:rsidRDefault="00F847A3" w:rsidP="00F847A3">
            <w:pPr>
              <w:spacing w:after="0" w:line="240" w:lineRule="auto"/>
              <w:rPr>
                <w:rFonts w:ascii="Times New Roman" w:hAnsi="Times New Roman"/>
              </w:rPr>
            </w:pPr>
            <w:r w:rsidRPr="00ED469E">
              <w:rPr>
                <w:rFonts w:ascii="Times New Roman" w:hAnsi="Times New Roman"/>
              </w:rPr>
              <w:t>ОП. 03</w:t>
            </w:r>
          </w:p>
        </w:tc>
        <w:tc>
          <w:tcPr>
            <w:tcW w:w="1570" w:type="dxa"/>
          </w:tcPr>
          <w:p w:rsidR="00F847A3" w:rsidRPr="00ED469E" w:rsidRDefault="00F847A3" w:rsidP="00F847A3">
            <w:pPr>
              <w:spacing w:after="0" w:line="240" w:lineRule="auto"/>
              <w:rPr>
                <w:rFonts w:ascii="Times New Roman" w:hAnsi="Times New Roman"/>
              </w:rPr>
            </w:pPr>
            <w:r w:rsidRPr="00ED469E">
              <w:rPr>
                <w:rFonts w:ascii="Times New Roman" w:hAnsi="Times New Roman"/>
              </w:rPr>
              <w:t>Менеджмент</w:t>
            </w:r>
          </w:p>
        </w:tc>
        <w:tc>
          <w:tcPr>
            <w:tcW w:w="429" w:type="dxa"/>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2</w:t>
            </w:r>
          </w:p>
        </w:tc>
        <w:tc>
          <w:tcPr>
            <w:tcW w:w="305" w:type="dxa"/>
            <w:vAlign w:val="center"/>
          </w:tcPr>
          <w:p w:rsidR="00F847A3" w:rsidRPr="00ED469E" w:rsidRDefault="00F847A3" w:rsidP="00F847A3">
            <w:pPr>
              <w:spacing w:after="0" w:line="240" w:lineRule="auto"/>
              <w:jc w:val="center"/>
              <w:rPr>
                <w:rFonts w:ascii="Times New Roman" w:hAnsi="Times New Roman"/>
              </w:rPr>
            </w:pPr>
          </w:p>
        </w:tc>
        <w:tc>
          <w:tcPr>
            <w:tcW w:w="243" w:type="dxa"/>
            <w:gridSpan w:val="2"/>
            <w:vAlign w:val="center"/>
          </w:tcPr>
          <w:p w:rsidR="00F847A3" w:rsidRPr="00ED469E" w:rsidRDefault="00F847A3" w:rsidP="00F847A3">
            <w:pPr>
              <w:spacing w:after="0" w:line="240" w:lineRule="auto"/>
              <w:jc w:val="center"/>
              <w:rPr>
                <w:rFonts w:ascii="Times New Roman" w:hAnsi="Times New Roman"/>
              </w:rPr>
            </w:pPr>
          </w:p>
        </w:tc>
        <w:tc>
          <w:tcPr>
            <w:tcW w:w="284" w:type="dxa"/>
            <w:vAlign w:val="center"/>
          </w:tcPr>
          <w:p w:rsidR="00F847A3" w:rsidRPr="00ED469E" w:rsidRDefault="00F847A3" w:rsidP="00F847A3">
            <w:pPr>
              <w:spacing w:after="0" w:line="240" w:lineRule="auto"/>
              <w:jc w:val="center"/>
              <w:rPr>
                <w:rFonts w:ascii="Times New Roman" w:hAnsi="Times New Roman"/>
              </w:rPr>
            </w:pPr>
          </w:p>
        </w:tc>
        <w:tc>
          <w:tcPr>
            <w:tcW w:w="290" w:type="dxa"/>
            <w:vAlign w:val="center"/>
          </w:tcPr>
          <w:p w:rsidR="00F847A3" w:rsidRPr="00ED469E" w:rsidRDefault="00F847A3" w:rsidP="00F847A3">
            <w:pPr>
              <w:spacing w:after="0" w:line="240" w:lineRule="auto"/>
              <w:jc w:val="center"/>
              <w:rPr>
                <w:rFonts w:ascii="Times New Roman" w:hAnsi="Times New Roman"/>
              </w:rPr>
            </w:pPr>
          </w:p>
        </w:tc>
        <w:tc>
          <w:tcPr>
            <w:tcW w:w="291" w:type="dxa"/>
            <w:vAlign w:val="center"/>
          </w:tcPr>
          <w:p w:rsidR="00F847A3" w:rsidRPr="00ED469E" w:rsidRDefault="00F847A3" w:rsidP="00F847A3">
            <w:pPr>
              <w:spacing w:after="0" w:line="240" w:lineRule="auto"/>
              <w:jc w:val="center"/>
              <w:rPr>
                <w:rFonts w:ascii="Times New Roman" w:hAnsi="Times New Roman"/>
              </w:rPr>
            </w:pPr>
          </w:p>
        </w:tc>
        <w:tc>
          <w:tcPr>
            <w:tcW w:w="290" w:type="dxa"/>
            <w:vAlign w:val="center"/>
          </w:tcPr>
          <w:p w:rsidR="00F847A3" w:rsidRPr="00ED469E" w:rsidRDefault="00F847A3" w:rsidP="00F847A3">
            <w:pPr>
              <w:spacing w:after="0" w:line="240" w:lineRule="auto"/>
              <w:jc w:val="center"/>
              <w:rPr>
                <w:rFonts w:ascii="Times New Roman" w:hAnsi="Times New Roman"/>
              </w:rPr>
            </w:pPr>
          </w:p>
        </w:tc>
        <w:tc>
          <w:tcPr>
            <w:tcW w:w="290" w:type="dxa"/>
            <w:vAlign w:val="center"/>
          </w:tcPr>
          <w:p w:rsidR="00F847A3" w:rsidRPr="00ED469E" w:rsidRDefault="00F847A3" w:rsidP="00F847A3">
            <w:pPr>
              <w:spacing w:after="0" w:line="240" w:lineRule="auto"/>
              <w:jc w:val="center"/>
              <w:rPr>
                <w:rFonts w:ascii="Times New Roman" w:hAnsi="Times New Roman"/>
              </w:rPr>
            </w:pPr>
          </w:p>
        </w:tc>
        <w:tc>
          <w:tcPr>
            <w:tcW w:w="289" w:type="dxa"/>
            <w:noWrap/>
            <w:vAlign w:val="center"/>
          </w:tcPr>
          <w:p w:rsidR="00F847A3" w:rsidRPr="00ED469E" w:rsidRDefault="00F847A3" w:rsidP="00F847A3">
            <w:pPr>
              <w:spacing w:after="0" w:line="240" w:lineRule="auto"/>
              <w:jc w:val="center"/>
              <w:rPr>
                <w:rFonts w:ascii="Times New Roman" w:hAnsi="Times New Roman"/>
              </w:rPr>
            </w:pPr>
          </w:p>
        </w:tc>
        <w:tc>
          <w:tcPr>
            <w:tcW w:w="285" w:type="dxa"/>
            <w:vAlign w:val="center"/>
          </w:tcPr>
          <w:p w:rsidR="00F847A3" w:rsidRPr="00ED469E" w:rsidRDefault="00F847A3" w:rsidP="00F847A3">
            <w:pPr>
              <w:spacing w:after="0" w:line="240" w:lineRule="auto"/>
              <w:jc w:val="center"/>
              <w:rPr>
                <w:rFonts w:ascii="Times New Roman" w:hAnsi="Times New Roman"/>
              </w:rPr>
            </w:pPr>
          </w:p>
        </w:tc>
        <w:tc>
          <w:tcPr>
            <w:tcW w:w="289" w:type="dxa"/>
            <w:noWrap/>
            <w:vAlign w:val="center"/>
          </w:tcPr>
          <w:p w:rsidR="00F847A3" w:rsidRPr="00ED469E" w:rsidRDefault="00F847A3" w:rsidP="00F847A3">
            <w:pPr>
              <w:spacing w:after="0" w:line="240" w:lineRule="auto"/>
              <w:jc w:val="center"/>
              <w:rPr>
                <w:rFonts w:ascii="Times New Roman" w:hAnsi="Times New Roman"/>
              </w:rPr>
            </w:pPr>
          </w:p>
        </w:tc>
        <w:tc>
          <w:tcPr>
            <w:tcW w:w="290" w:type="dxa"/>
            <w:noWrap/>
            <w:vAlign w:val="center"/>
          </w:tcPr>
          <w:p w:rsidR="00F847A3" w:rsidRPr="00ED469E" w:rsidRDefault="00F847A3" w:rsidP="00F847A3">
            <w:pPr>
              <w:spacing w:after="0" w:line="240" w:lineRule="auto"/>
              <w:jc w:val="center"/>
              <w:rPr>
                <w:rFonts w:ascii="Times New Roman" w:hAnsi="Times New Roman"/>
              </w:rPr>
            </w:pPr>
          </w:p>
        </w:tc>
        <w:tc>
          <w:tcPr>
            <w:tcW w:w="287" w:type="dxa"/>
            <w:noWrap/>
            <w:vAlign w:val="center"/>
          </w:tcPr>
          <w:p w:rsidR="00F847A3" w:rsidRPr="00ED469E" w:rsidRDefault="00F847A3" w:rsidP="00F847A3">
            <w:pPr>
              <w:spacing w:after="0" w:line="240" w:lineRule="auto"/>
              <w:jc w:val="center"/>
              <w:rPr>
                <w:rFonts w:ascii="Times New Roman" w:hAnsi="Times New Roman"/>
              </w:rPr>
            </w:pPr>
          </w:p>
        </w:tc>
        <w:tc>
          <w:tcPr>
            <w:tcW w:w="289" w:type="dxa"/>
            <w:vAlign w:val="center"/>
          </w:tcPr>
          <w:p w:rsidR="00F847A3" w:rsidRPr="00ED469E" w:rsidRDefault="00F847A3" w:rsidP="00F847A3">
            <w:pPr>
              <w:spacing w:after="0" w:line="240" w:lineRule="auto"/>
              <w:jc w:val="center"/>
              <w:rPr>
                <w:rFonts w:ascii="Times New Roman" w:hAnsi="Times New Roman"/>
              </w:rPr>
            </w:pPr>
          </w:p>
        </w:tc>
        <w:tc>
          <w:tcPr>
            <w:tcW w:w="290" w:type="dxa"/>
            <w:noWrap/>
            <w:vAlign w:val="center"/>
          </w:tcPr>
          <w:p w:rsidR="00F847A3" w:rsidRPr="00ED469E" w:rsidRDefault="00F847A3" w:rsidP="00F847A3">
            <w:pPr>
              <w:spacing w:after="0" w:line="240" w:lineRule="auto"/>
              <w:jc w:val="center"/>
              <w:rPr>
                <w:rFonts w:ascii="Times New Roman" w:hAnsi="Times New Roman"/>
              </w:rPr>
            </w:pPr>
          </w:p>
        </w:tc>
        <w:tc>
          <w:tcPr>
            <w:tcW w:w="289" w:type="dxa"/>
            <w:noWrap/>
            <w:vAlign w:val="center"/>
          </w:tcPr>
          <w:p w:rsidR="00F847A3" w:rsidRPr="00ED469E" w:rsidRDefault="00F847A3" w:rsidP="00F847A3">
            <w:pPr>
              <w:spacing w:after="0" w:line="240" w:lineRule="auto"/>
              <w:jc w:val="center"/>
              <w:rPr>
                <w:rFonts w:ascii="Times New Roman" w:hAnsi="Times New Roman"/>
              </w:rPr>
            </w:pPr>
          </w:p>
        </w:tc>
        <w:tc>
          <w:tcPr>
            <w:tcW w:w="290" w:type="dxa"/>
            <w:noWrap/>
            <w:vAlign w:val="center"/>
          </w:tcPr>
          <w:p w:rsidR="00F847A3" w:rsidRPr="00ED469E" w:rsidRDefault="00F847A3" w:rsidP="00F847A3">
            <w:pPr>
              <w:spacing w:after="0" w:line="240" w:lineRule="auto"/>
              <w:jc w:val="center"/>
              <w:rPr>
                <w:rFonts w:ascii="Times New Roman" w:hAnsi="Times New Roman"/>
              </w:rPr>
            </w:pPr>
          </w:p>
        </w:tc>
        <w:tc>
          <w:tcPr>
            <w:tcW w:w="289" w:type="dxa"/>
            <w:noWrap/>
            <w:vAlign w:val="center"/>
          </w:tcPr>
          <w:p w:rsidR="00F847A3" w:rsidRPr="00ED469E" w:rsidRDefault="00F847A3" w:rsidP="00F847A3">
            <w:pPr>
              <w:spacing w:after="0" w:line="240" w:lineRule="auto"/>
              <w:jc w:val="center"/>
              <w:rPr>
                <w:rFonts w:ascii="Times New Roman" w:hAnsi="Times New Roman"/>
              </w:rPr>
            </w:pPr>
          </w:p>
        </w:tc>
        <w:tc>
          <w:tcPr>
            <w:tcW w:w="290" w:type="dxa"/>
            <w:shd w:val="clear" w:color="auto" w:fill="DDD9C3"/>
            <w:noWrap/>
            <w:vAlign w:val="center"/>
          </w:tcPr>
          <w:p w:rsidR="00F847A3" w:rsidRPr="00ED469E" w:rsidRDefault="00F847A3" w:rsidP="00F847A3">
            <w:pPr>
              <w:spacing w:after="0" w:line="240" w:lineRule="auto"/>
              <w:jc w:val="center"/>
              <w:rPr>
                <w:rFonts w:ascii="Times New Roman" w:hAnsi="Times New Roman"/>
              </w:rPr>
            </w:pPr>
          </w:p>
        </w:tc>
        <w:tc>
          <w:tcPr>
            <w:tcW w:w="289" w:type="dxa"/>
            <w:shd w:val="clear" w:color="auto" w:fill="DDD9C3"/>
            <w:noWrap/>
            <w:vAlign w:val="center"/>
          </w:tcPr>
          <w:p w:rsidR="00F847A3" w:rsidRPr="009716B6" w:rsidRDefault="00F847A3" w:rsidP="00F847A3">
            <w:pPr>
              <w:spacing w:after="0" w:line="240" w:lineRule="auto"/>
              <w:jc w:val="center"/>
              <w:rPr>
                <w:rFonts w:ascii="Times New Roman" w:hAnsi="Times New Roman"/>
              </w:rPr>
            </w:pPr>
          </w:p>
        </w:tc>
        <w:tc>
          <w:tcPr>
            <w:tcW w:w="290" w:type="dxa"/>
            <w:noWrap/>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2</w:t>
            </w:r>
          </w:p>
        </w:tc>
        <w:tc>
          <w:tcPr>
            <w:tcW w:w="246" w:type="dxa"/>
            <w:noWrap/>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2</w:t>
            </w:r>
          </w:p>
        </w:tc>
        <w:tc>
          <w:tcPr>
            <w:tcW w:w="333" w:type="dxa"/>
            <w:noWrap/>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2</w:t>
            </w:r>
          </w:p>
        </w:tc>
        <w:tc>
          <w:tcPr>
            <w:tcW w:w="289" w:type="dxa"/>
            <w:noWrap/>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2</w:t>
            </w:r>
          </w:p>
        </w:tc>
        <w:tc>
          <w:tcPr>
            <w:tcW w:w="290" w:type="dxa"/>
            <w:noWrap/>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2</w:t>
            </w:r>
          </w:p>
        </w:tc>
        <w:tc>
          <w:tcPr>
            <w:tcW w:w="289" w:type="dxa"/>
            <w:noWrap/>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2</w:t>
            </w:r>
          </w:p>
        </w:tc>
        <w:tc>
          <w:tcPr>
            <w:tcW w:w="290" w:type="dxa"/>
            <w:noWrap/>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2</w:t>
            </w:r>
          </w:p>
        </w:tc>
        <w:tc>
          <w:tcPr>
            <w:tcW w:w="289" w:type="dxa"/>
            <w:noWrap/>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2</w:t>
            </w:r>
          </w:p>
        </w:tc>
        <w:tc>
          <w:tcPr>
            <w:tcW w:w="290" w:type="dxa"/>
            <w:noWrap/>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2</w:t>
            </w:r>
          </w:p>
        </w:tc>
        <w:tc>
          <w:tcPr>
            <w:tcW w:w="289" w:type="dxa"/>
            <w:noWrap/>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2</w:t>
            </w:r>
          </w:p>
        </w:tc>
        <w:tc>
          <w:tcPr>
            <w:tcW w:w="290" w:type="dxa"/>
            <w:noWrap/>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2</w:t>
            </w:r>
          </w:p>
        </w:tc>
        <w:tc>
          <w:tcPr>
            <w:tcW w:w="294" w:type="dxa"/>
            <w:noWrap/>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2</w:t>
            </w:r>
          </w:p>
        </w:tc>
        <w:tc>
          <w:tcPr>
            <w:tcW w:w="290" w:type="dxa"/>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2</w:t>
            </w:r>
          </w:p>
        </w:tc>
        <w:tc>
          <w:tcPr>
            <w:tcW w:w="289" w:type="dxa"/>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2</w:t>
            </w:r>
          </w:p>
        </w:tc>
        <w:tc>
          <w:tcPr>
            <w:tcW w:w="242" w:type="dxa"/>
            <w:vAlign w:val="center"/>
          </w:tcPr>
          <w:p w:rsidR="00F847A3" w:rsidRPr="00ED469E" w:rsidRDefault="00F847A3" w:rsidP="00F847A3">
            <w:pPr>
              <w:spacing w:after="0" w:line="240" w:lineRule="auto"/>
              <w:ind w:hanging="23"/>
              <w:jc w:val="center"/>
              <w:rPr>
                <w:rFonts w:ascii="Times New Roman" w:hAnsi="Times New Roman"/>
              </w:rPr>
            </w:pPr>
            <w:r>
              <w:rPr>
                <w:rFonts w:ascii="Times New Roman" w:hAnsi="Times New Roman"/>
              </w:rPr>
              <w:t>2</w:t>
            </w:r>
          </w:p>
        </w:tc>
        <w:tc>
          <w:tcPr>
            <w:tcW w:w="242" w:type="dxa"/>
            <w:vAlign w:val="center"/>
          </w:tcPr>
          <w:p w:rsidR="00F847A3" w:rsidRPr="00ED469E" w:rsidRDefault="00F847A3" w:rsidP="00F847A3">
            <w:pPr>
              <w:spacing w:after="0" w:line="240" w:lineRule="auto"/>
              <w:ind w:hanging="23"/>
              <w:jc w:val="center"/>
              <w:rPr>
                <w:rFonts w:ascii="Times New Roman" w:hAnsi="Times New Roman"/>
              </w:rPr>
            </w:pPr>
            <w:r>
              <w:rPr>
                <w:rFonts w:ascii="Times New Roman" w:hAnsi="Times New Roman"/>
              </w:rPr>
              <w:t>2</w:t>
            </w:r>
          </w:p>
        </w:tc>
        <w:tc>
          <w:tcPr>
            <w:tcW w:w="349" w:type="dxa"/>
            <w:vAlign w:val="center"/>
          </w:tcPr>
          <w:p w:rsidR="00F847A3" w:rsidRPr="00ED469E" w:rsidRDefault="00F847A3" w:rsidP="00F847A3">
            <w:pPr>
              <w:spacing w:after="0" w:line="240" w:lineRule="auto"/>
              <w:ind w:hanging="23"/>
              <w:jc w:val="center"/>
              <w:rPr>
                <w:rFonts w:ascii="Times New Roman" w:hAnsi="Times New Roman"/>
              </w:rPr>
            </w:pPr>
            <w:r>
              <w:rPr>
                <w:rFonts w:ascii="Times New Roman" w:hAnsi="Times New Roman"/>
              </w:rPr>
              <w:t>2</w:t>
            </w:r>
          </w:p>
        </w:tc>
        <w:tc>
          <w:tcPr>
            <w:tcW w:w="273" w:type="dxa"/>
            <w:vAlign w:val="center"/>
          </w:tcPr>
          <w:p w:rsidR="00F847A3" w:rsidRPr="00ED469E" w:rsidRDefault="00F847A3" w:rsidP="00F847A3">
            <w:pPr>
              <w:spacing w:after="0" w:line="240" w:lineRule="auto"/>
              <w:ind w:hanging="23"/>
              <w:jc w:val="center"/>
              <w:rPr>
                <w:rFonts w:ascii="Times New Roman" w:hAnsi="Times New Roman"/>
              </w:rPr>
            </w:pPr>
            <w:r>
              <w:rPr>
                <w:rFonts w:ascii="Times New Roman" w:hAnsi="Times New Roman"/>
              </w:rPr>
              <w:t>2</w:t>
            </w:r>
          </w:p>
        </w:tc>
        <w:tc>
          <w:tcPr>
            <w:tcW w:w="242" w:type="dxa"/>
            <w:vAlign w:val="center"/>
          </w:tcPr>
          <w:p w:rsidR="00F847A3" w:rsidRPr="00ED469E" w:rsidRDefault="00F847A3" w:rsidP="00F847A3">
            <w:pPr>
              <w:spacing w:after="0" w:line="240" w:lineRule="auto"/>
              <w:jc w:val="center"/>
              <w:rPr>
                <w:rFonts w:ascii="Times New Roman" w:hAnsi="Times New Roman"/>
              </w:rPr>
            </w:pPr>
          </w:p>
        </w:tc>
        <w:tc>
          <w:tcPr>
            <w:tcW w:w="242" w:type="dxa"/>
            <w:vAlign w:val="center"/>
          </w:tcPr>
          <w:p w:rsidR="00F847A3" w:rsidRPr="00ED469E" w:rsidRDefault="00F847A3" w:rsidP="00F847A3">
            <w:pPr>
              <w:spacing w:after="0" w:line="240" w:lineRule="auto"/>
              <w:jc w:val="center"/>
              <w:rPr>
                <w:rFonts w:ascii="Times New Roman" w:hAnsi="Times New Roman"/>
              </w:rPr>
            </w:pPr>
          </w:p>
        </w:tc>
        <w:tc>
          <w:tcPr>
            <w:tcW w:w="360" w:type="dxa"/>
            <w:vAlign w:val="center"/>
          </w:tcPr>
          <w:p w:rsidR="00F847A3" w:rsidRPr="00ED469E" w:rsidRDefault="00F847A3" w:rsidP="00F847A3">
            <w:pPr>
              <w:spacing w:after="0" w:line="240" w:lineRule="auto"/>
              <w:jc w:val="center"/>
              <w:rPr>
                <w:rFonts w:ascii="Times New Roman" w:hAnsi="Times New Roman"/>
              </w:rPr>
            </w:pPr>
          </w:p>
        </w:tc>
        <w:tc>
          <w:tcPr>
            <w:tcW w:w="289" w:type="dxa"/>
            <w:vAlign w:val="center"/>
          </w:tcPr>
          <w:p w:rsidR="00F847A3" w:rsidRPr="00ED469E" w:rsidRDefault="00F847A3" w:rsidP="00F847A3">
            <w:pPr>
              <w:spacing w:after="0" w:line="240" w:lineRule="auto"/>
              <w:jc w:val="center"/>
              <w:rPr>
                <w:rFonts w:ascii="Times New Roman" w:hAnsi="Times New Roman"/>
              </w:rPr>
            </w:pPr>
          </w:p>
        </w:tc>
        <w:tc>
          <w:tcPr>
            <w:tcW w:w="289" w:type="dxa"/>
            <w:vAlign w:val="center"/>
          </w:tcPr>
          <w:p w:rsidR="00F847A3" w:rsidRPr="00ED469E" w:rsidRDefault="00F847A3" w:rsidP="00F847A3">
            <w:pPr>
              <w:spacing w:after="0" w:line="240" w:lineRule="auto"/>
              <w:jc w:val="center"/>
              <w:rPr>
                <w:rFonts w:ascii="Times New Roman" w:hAnsi="Times New Roman"/>
              </w:rPr>
            </w:pPr>
          </w:p>
        </w:tc>
        <w:tc>
          <w:tcPr>
            <w:tcW w:w="289" w:type="dxa"/>
            <w:vAlign w:val="center"/>
          </w:tcPr>
          <w:p w:rsidR="00F847A3" w:rsidRPr="00ED469E" w:rsidRDefault="00F847A3" w:rsidP="00F847A3">
            <w:pPr>
              <w:spacing w:after="0" w:line="240" w:lineRule="auto"/>
              <w:jc w:val="center"/>
              <w:rPr>
                <w:rFonts w:ascii="Times New Roman" w:hAnsi="Times New Roman"/>
              </w:rPr>
            </w:pPr>
          </w:p>
        </w:tc>
        <w:tc>
          <w:tcPr>
            <w:tcW w:w="289" w:type="dxa"/>
            <w:vAlign w:val="center"/>
          </w:tcPr>
          <w:p w:rsidR="00F847A3" w:rsidRPr="00ED469E" w:rsidRDefault="00F847A3" w:rsidP="00F847A3">
            <w:pPr>
              <w:spacing w:after="0" w:line="240" w:lineRule="auto"/>
              <w:jc w:val="center"/>
              <w:rPr>
                <w:rFonts w:ascii="Times New Roman" w:hAnsi="Times New Roman"/>
              </w:rPr>
            </w:pPr>
          </w:p>
        </w:tc>
        <w:tc>
          <w:tcPr>
            <w:tcW w:w="416" w:type="dxa"/>
            <w:textDirection w:val="btLr"/>
            <w:vAlign w:val="center"/>
          </w:tcPr>
          <w:p w:rsidR="00F847A3" w:rsidRPr="00F20824" w:rsidRDefault="00F847A3" w:rsidP="00F847A3">
            <w:pPr>
              <w:spacing w:after="0" w:line="240" w:lineRule="auto"/>
              <w:jc w:val="center"/>
              <w:rPr>
                <w:rFonts w:ascii="Times New Roman" w:hAnsi="Times New Roman"/>
                <w:b/>
              </w:rPr>
            </w:pPr>
            <w:r w:rsidRPr="00F20824">
              <w:rPr>
                <w:rFonts w:ascii="Times New Roman" w:hAnsi="Times New Roman"/>
                <w:b/>
              </w:rPr>
              <w:t>36</w:t>
            </w:r>
          </w:p>
        </w:tc>
      </w:tr>
      <w:tr w:rsidR="00F847A3" w:rsidRPr="00ED469E" w:rsidTr="00F847A3">
        <w:trPr>
          <w:cantSplit/>
          <w:trHeight w:val="422"/>
          <w:jc w:val="center"/>
        </w:trPr>
        <w:tc>
          <w:tcPr>
            <w:tcW w:w="980" w:type="dxa"/>
            <w:vAlign w:val="center"/>
          </w:tcPr>
          <w:p w:rsidR="00F847A3" w:rsidRPr="00ED469E" w:rsidRDefault="00F847A3" w:rsidP="00F847A3">
            <w:pPr>
              <w:spacing w:after="0" w:line="240" w:lineRule="auto"/>
              <w:rPr>
                <w:rFonts w:ascii="Times New Roman" w:hAnsi="Times New Roman"/>
              </w:rPr>
            </w:pPr>
            <w:r w:rsidRPr="00ED469E">
              <w:rPr>
                <w:rFonts w:ascii="Times New Roman" w:hAnsi="Times New Roman"/>
              </w:rPr>
              <w:t>ОП. 04</w:t>
            </w:r>
          </w:p>
        </w:tc>
        <w:tc>
          <w:tcPr>
            <w:tcW w:w="1570" w:type="dxa"/>
          </w:tcPr>
          <w:p w:rsidR="00F847A3" w:rsidRPr="00ED469E" w:rsidRDefault="00F847A3" w:rsidP="00F847A3">
            <w:pPr>
              <w:spacing w:after="0" w:line="240" w:lineRule="auto"/>
              <w:rPr>
                <w:rFonts w:ascii="Times New Roman" w:hAnsi="Times New Roman"/>
              </w:rPr>
            </w:pPr>
            <w:r w:rsidRPr="00ED469E">
              <w:rPr>
                <w:rFonts w:ascii="Times New Roman" w:hAnsi="Times New Roman"/>
              </w:rPr>
              <w:t>Метрология и стандартиз</w:t>
            </w:r>
            <w:r w:rsidRPr="00ED469E">
              <w:rPr>
                <w:rFonts w:ascii="Times New Roman" w:hAnsi="Times New Roman"/>
              </w:rPr>
              <w:t>а</w:t>
            </w:r>
            <w:r w:rsidRPr="00ED469E">
              <w:rPr>
                <w:rFonts w:ascii="Times New Roman" w:hAnsi="Times New Roman"/>
              </w:rPr>
              <w:t>ция</w:t>
            </w:r>
          </w:p>
        </w:tc>
        <w:tc>
          <w:tcPr>
            <w:tcW w:w="429" w:type="dxa"/>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1</w:t>
            </w:r>
          </w:p>
        </w:tc>
        <w:tc>
          <w:tcPr>
            <w:tcW w:w="305" w:type="dxa"/>
            <w:vAlign w:val="center"/>
          </w:tcPr>
          <w:p w:rsidR="00F847A3" w:rsidRPr="00ED469E" w:rsidRDefault="00F847A3" w:rsidP="00F847A3">
            <w:pPr>
              <w:spacing w:after="0" w:line="240" w:lineRule="auto"/>
              <w:jc w:val="center"/>
              <w:rPr>
                <w:rFonts w:ascii="Times New Roman" w:hAnsi="Times New Roman"/>
              </w:rPr>
            </w:pPr>
          </w:p>
        </w:tc>
        <w:tc>
          <w:tcPr>
            <w:tcW w:w="243" w:type="dxa"/>
            <w:gridSpan w:val="2"/>
            <w:vAlign w:val="center"/>
          </w:tcPr>
          <w:p w:rsidR="00F847A3" w:rsidRPr="00ED469E" w:rsidRDefault="00F847A3" w:rsidP="00F847A3">
            <w:pPr>
              <w:spacing w:after="0" w:line="240" w:lineRule="auto"/>
              <w:jc w:val="center"/>
              <w:rPr>
                <w:rFonts w:ascii="Times New Roman" w:hAnsi="Times New Roman"/>
              </w:rPr>
            </w:pPr>
          </w:p>
        </w:tc>
        <w:tc>
          <w:tcPr>
            <w:tcW w:w="284" w:type="dxa"/>
            <w:vAlign w:val="center"/>
          </w:tcPr>
          <w:p w:rsidR="00F847A3" w:rsidRPr="00ED469E" w:rsidRDefault="00F847A3" w:rsidP="00F847A3">
            <w:pPr>
              <w:spacing w:after="0" w:line="240" w:lineRule="auto"/>
              <w:jc w:val="center"/>
              <w:rPr>
                <w:rFonts w:ascii="Times New Roman" w:hAnsi="Times New Roman"/>
              </w:rPr>
            </w:pPr>
          </w:p>
        </w:tc>
        <w:tc>
          <w:tcPr>
            <w:tcW w:w="290" w:type="dxa"/>
            <w:vAlign w:val="center"/>
          </w:tcPr>
          <w:p w:rsidR="00F847A3" w:rsidRPr="00ED469E" w:rsidRDefault="00F847A3" w:rsidP="00F847A3">
            <w:pPr>
              <w:spacing w:after="0" w:line="240" w:lineRule="auto"/>
              <w:jc w:val="center"/>
              <w:rPr>
                <w:rFonts w:ascii="Times New Roman" w:hAnsi="Times New Roman"/>
              </w:rPr>
            </w:pPr>
          </w:p>
        </w:tc>
        <w:tc>
          <w:tcPr>
            <w:tcW w:w="291" w:type="dxa"/>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2</w:t>
            </w:r>
          </w:p>
        </w:tc>
        <w:tc>
          <w:tcPr>
            <w:tcW w:w="290" w:type="dxa"/>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4</w:t>
            </w:r>
          </w:p>
        </w:tc>
        <w:tc>
          <w:tcPr>
            <w:tcW w:w="290" w:type="dxa"/>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2</w:t>
            </w:r>
          </w:p>
        </w:tc>
        <w:tc>
          <w:tcPr>
            <w:tcW w:w="289" w:type="dxa"/>
            <w:noWrap/>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4</w:t>
            </w:r>
          </w:p>
        </w:tc>
        <w:tc>
          <w:tcPr>
            <w:tcW w:w="285" w:type="dxa"/>
            <w:vAlign w:val="center"/>
          </w:tcPr>
          <w:p w:rsidR="00F847A3" w:rsidRPr="00ED469E" w:rsidRDefault="00F847A3" w:rsidP="00F847A3">
            <w:pPr>
              <w:spacing w:after="0" w:line="240" w:lineRule="auto"/>
              <w:jc w:val="center"/>
              <w:rPr>
                <w:rFonts w:ascii="Times New Roman" w:hAnsi="Times New Roman"/>
              </w:rPr>
            </w:pPr>
          </w:p>
        </w:tc>
        <w:tc>
          <w:tcPr>
            <w:tcW w:w="289" w:type="dxa"/>
            <w:noWrap/>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4</w:t>
            </w:r>
          </w:p>
        </w:tc>
        <w:tc>
          <w:tcPr>
            <w:tcW w:w="290" w:type="dxa"/>
            <w:noWrap/>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2</w:t>
            </w:r>
          </w:p>
        </w:tc>
        <w:tc>
          <w:tcPr>
            <w:tcW w:w="287" w:type="dxa"/>
            <w:noWrap/>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4</w:t>
            </w:r>
          </w:p>
        </w:tc>
        <w:tc>
          <w:tcPr>
            <w:tcW w:w="289" w:type="dxa"/>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4</w:t>
            </w:r>
          </w:p>
        </w:tc>
        <w:tc>
          <w:tcPr>
            <w:tcW w:w="290" w:type="dxa"/>
            <w:noWrap/>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6</w:t>
            </w:r>
          </w:p>
        </w:tc>
        <w:tc>
          <w:tcPr>
            <w:tcW w:w="289" w:type="dxa"/>
            <w:noWrap/>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4</w:t>
            </w:r>
          </w:p>
        </w:tc>
        <w:tc>
          <w:tcPr>
            <w:tcW w:w="290" w:type="dxa"/>
            <w:noWrap/>
            <w:vAlign w:val="center"/>
          </w:tcPr>
          <w:p w:rsidR="00F847A3" w:rsidRPr="00ED469E" w:rsidRDefault="00F847A3" w:rsidP="00F847A3">
            <w:pPr>
              <w:spacing w:after="0" w:line="240" w:lineRule="auto"/>
              <w:jc w:val="center"/>
              <w:rPr>
                <w:rFonts w:ascii="Times New Roman" w:hAnsi="Times New Roman"/>
              </w:rPr>
            </w:pPr>
          </w:p>
        </w:tc>
        <w:tc>
          <w:tcPr>
            <w:tcW w:w="289" w:type="dxa"/>
            <w:noWrap/>
            <w:vAlign w:val="center"/>
          </w:tcPr>
          <w:p w:rsidR="00F847A3" w:rsidRPr="00ED469E" w:rsidRDefault="00F847A3" w:rsidP="00F847A3">
            <w:pPr>
              <w:spacing w:after="0" w:line="240" w:lineRule="auto"/>
              <w:jc w:val="center"/>
              <w:rPr>
                <w:rFonts w:ascii="Times New Roman" w:hAnsi="Times New Roman"/>
              </w:rPr>
            </w:pPr>
          </w:p>
        </w:tc>
        <w:tc>
          <w:tcPr>
            <w:tcW w:w="290" w:type="dxa"/>
            <w:shd w:val="clear" w:color="auto" w:fill="DDD9C3"/>
            <w:noWrap/>
            <w:vAlign w:val="center"/>
          </w:tcPr>
          <w:p w:rsidR="00F847A3" w:rsidRPr="00ED469E" w:rsidRDefault="00F847A3" w:rsidP="00F847A3">
            <w:pPr>
              <w:spacing w:after="0" w:line="240" w:lineRule="auto"/>
              <w:jc w:val="center"/>
              <w:rPr>
                <w:rFonts w:ascii="Times New Roman" w:hAnsi="Times New Roman"/>
              </w:rPr>
            </w:pPr>
          </w:p>
        </w:tc>
        <w:tc>
          <w:tcPr>
            <w:tcW w:w="289" w:type="dxa"/>
            <w:shd w:val="clear" w:color="auto" w:fill="DDD9C3"/>
            <w:noWrap/>
            <w:vAlign w:val="center"/>
          </w:tcPr>
          <w:p w:rsidR="00F847A3" w:rsidRPr="009716B6" w:rsidRDefault="00F847A3" w:rsidP="00F847A3">
            <w:pPr>
              <w:spacing w:after="0" w:line="240" w:lineRule="auto"/>
              <w:jc w:val="center"/>
              <w:rPr>
                <w:rFonts w:ascii="Times New Roman" w:hAnsi="Times New Roman"/>
              </w:rPr>
            </w:pPr>
          </w:p>
        </w:tc>
        <w:tc>
          <w:tcPr>
            <w:tcW w:w="290" w:type="dxa"/>
            <w:noWrap/>
            <w:vAlign w:val="center"/>
          </w:tcPr>
          <w:p w:rsidR="00F847A3" w:rsidRPr="00ED469E" w:rsidRDefault="00F847A3" w:rsidP="00F847A3">
            <w:pPr>
              <w:spacing w:after="0" w:line="240" w:lineRule="auto"/>
              <w:jc w:val="center"/>
              <w:rPr>
                <w:rFonts w:ascii="Times New Roman" w:hAnsi="Times New Roman"/>
              </w:rPr>
            </w:pPr>
          </w:p>
        </w:tc>
        <w:tc>
          <w:tcPr>
            <w:tcW w:w="246" w:type="dxa"/>
            <w:noWrap/>
            <w:vAlign w:val="center"/>
          </w:tcPr>
          <w:p w:rsidR="00F847A3" w:rsidRPr="00ED469E" w:rsidRDefault="00F847A3" w:rsidP="00F847A3">
            <w:pPr>
              <w:spacing w:after="0" w:line="240" w:lineRule="auto"/>
              <w:jc w:val="center"/>
              <w:rPr>
                <w:rFonts w:ascii="Times New Roman" w:hAnsi="Times New Roman"/>
              </w:rPr>
            </w:pPr>
          </w:p>
        </w:tc>
        <w:tc>
          <w:tcPr>
            <w:tcW w:w="333" w:type="dxa"/>
            <w:noWrap/>
            <w:vAlign w:val="center"/>
          </w:tcPr>
          <w:p w:rsidR="00F847A3" w:rsidRPr="00ED469E" w:rsidRDefault="00F847A3" w:rsidP="00F847A3">
            <w:pPr>
              <w:spacing w:after="0" w:line="240" w:lineRule="auto"/>
              <w:jc w:val="center"/>
              <w:rPr>
                <w:rFonts w:ascii="Times New Roman" w:hAnsi="Times New Roman"/>
              </w:rPr>
            </w:pPr>
          </w:p>
        </w:tc>
        <w:tc>
          <w:tcPr>
            <w:tcW w:w="289" w:type="dxa"/>
            <w:noWrap/>
            <w:vAlign w:val="center"/>
          </w:tcPr>
          <w:p w:rsidR="00F847A3" w:rsidRPr="00ED469E" w:rsidRDefault="00F847A3" w:rsidP="00F847A3">
            <w:pPr>
              <w:spacing w:after="0" w:line="240" w:lineRule="auto"/>
              <w:jc w:val="center"/>
              <w:rPr>
                <w:rFonts w:ascii="Times New Roman" w:hAnsi="Times New Roman"/>
              </w:rPr>
            </w:pPr>
          </w:p>
        </w:tc>
        <w:tc>
          <w:tcPr>
            <w:tcW w:w="290" w:type="dxa"/>
            <w:noWrap/>
            <w:vAlign w:val="center"/>
          </w:tcPr>
          <w:p w:rsidR="00F847A3" w:rsidRPr="00ED469E" w:rsidRDefault="00F847A3" w:rsidP="00F847A3">
            <w:pPr>
              <w:spacing w:after="0" w:line="240" w:lineRule="auto"/>
              <w:jc w:val="center"/>
              <w:rPr>
                <w:rFonts w:ascii="Times New Roman" w:hAnsi="Times New Roman"/>
              </w:rPr>
            </w:pPr>
          </w:p>
        </w:tc>
        <w:tc>
          <w:tcPr>
            <w:tcW w:w="289" w:type="dxa"/>
            <w:noWrap/>
            <w:vAlign w:val="center"/>
          </w:tcPr>
          <w:p w:rsidR="00F847A3" w:rsidRPr="00ED469E" w:rsidRDefault="00F847A3" w:rsidP="00F847A3">
            <w:pPr>
              <w:spacing w:after="0" w:line="240" w:lineRule="auto"/>
              <w:jc w:val="center"/>
              <w:rPr>
                <w:rFonts w:ascii="Times New Roman" w:hAnsi="Times New Roman"/>
              </w:rPr>
            </w:pPr>
          </w:p>
        </w:tc>
        <w:tc>
          <w:tcPr>
            <w:tcW w:w="290" w:type="dxa"/>
            <w:noWrap/>
            <w:vAlign w:val="center"/>
          </w:tcPr>
          <w:p w:rsidR="00F847A3" w:rsidRPr="00ED469E" w:rsidRDefault="00F847A3" w:rsidP="00F847A3">
            <w:pPr>
              <w:spacing w:after="0" w:line="240" w:lineRule="auto"/>
              <w:jc w:val="center"/>
              <w:rPr>
                <w:rFonts w:ascii="Times New Roman" w:hAnsi="Times New Roman"/>
              </w:rPr>
            </w:pPr>
          </w:p>
        </w:tc>
        <w:tc>
          <w:tcPr>
            <w:tcW w:w="289" w:type="dxa"/>
            <w:noWrap/>
            <w:vAlign w:val="center"/>
          </w:tcPr>
          <w:p w:rsidR="00F847A3" w:rsidRPr="00ED469E" w:rsidRDefault="00F847A3" w:rsidP="00F847A3">
            <w:pPr>
              <w:spacing w:after="0" w:line="240" w:lineRule="auto"/>
              <w:jc w:val="center"/>
              <w:rPr>
                <w:rFonts w:ascii="Times New Roman" w:hAnsi="Times New Roman"/>
              </w:rPr>
            </w:pPr>
          </w:p>
        </w:tc>
        <w:tc>
          <w:tcPr>
            <w:tcW w:w="290" w:type="dxa"/>
            <w:noWrap/>
            <w:vAlign w:val="center"/>
          </w:tcPr>
          <w:p w:rsidR="00F847A3" w:rsidRPr="00ED469E" w:rsidRDefault="00F847A3" w:rsidP="00F847A3">
            <w:pPr>
              <w:spacing w:after="0" w:line="240" w:lineRule="auto"/>
              <w:jc w:val="center"/>
              <w:rPr>
                <w:rFonts w:ascii="Times New Roman" w:hAnsi="Times New Roman"/>
              </w:rPr>
            </w:pPr>
          </w:p>
        </w:tc>
        <w:tc>
          <w:tcPr>
            <w:tcW w:w="289" w:type="dxa"/>
            <w:noWrap/>
            <w:vAlign w:val="center"/>
          </w:tcPr>
          <w:p w:rsidR="00F847A3" w:rsidRPr="00ED469E" w:rsidRDefault="00F847A3" w:rsidP="00F847A3">
            <w:pPr>
              <w:spacing w:after="0" w:line="240" w:lineRule="auto"/>
              <w:jc w:val="center"/>
              <w:rPr>
                <w:rFonts w:ascii="Times New Roman" w:hAnsi="Times New Roman"/>
              </w:rPr>
            </w:pPr>
          </w:p>
        </w:tc>
        <w:tc>
          <w:tcPr>
            <w:tcW w:w="290" w:type="dxa"/>
            <w:noWrap/>
            <w:vAlign w:val="center"/>
          </w:tcPr>
          <w:p w:rsidR="00F847A3" w:rsidRPr="00ED469E" w:rsidRDefault="00F847A3" w:rsidP="00F847A3">
            <w:pPr>
              <w:spacing w:after="0" w:line="240" w:lineRule="auto"/>
              <w:jc w:val="center"/>
              <w:rPr>
                <w:rFonts w:ascii="Times New Roman" w:hAnsi="Times New Roman"/>
              </w:rPr>
            </w:pPr>
          </w:p>
        </w:tc>
        <w:tc>
          <w:tcPr>
            <w:tcW w:w="294" w:type="dxa"/>
            <w:noWrap/>
            <w:vAlign w:val="center"/>
          </w:tcPr>
          <w:p w:rsidR="00F847A3" w:rsidRPr="00ED469E" w:rsidRDefault="00F847A3" w:rsidP="00F847A3">
            <w:pPr>
              <w:spacing w:after="0" w:line="240" w:lineRule="auto"/>
              <w:jc w:val="center"/>
              <w:rPr>
                <w:rFonts w:ascii="Times New Roman" w:hAnsi="Times New Roman"/>
              </w:rPr>
            </w:pPr>
          </w:p>
        </w:tc>
        <w:tc>
          <w:tcPr>
            <w:tcW w:w="290" w:type="dxa"/>
            <w:vAlign w:val="center"/>
          </w:tcPr>
          <w:p w:rsidR="00F847A3" w:rsidRPr="00ED469E" w:rsidRDefault="00F847A3" w:rsidP="00F847A3">
            <w:pPr>
              <w:spacing w:after="0" w:line="240" w:lineRule="auto"/>
              <w:jc w:val="center"/>
              <w:rPr>
                <w:rFonts w:ascii="Times New Roman" w:hAnsi="Times New Roman"/>
              </w:rPr>
            </w:pPr>
          </w:p>
        </w:tc>
        <w:tc>
          <w:tcPr>
            <w:tcW w:w="289" w:type="dxa"/>
            <w:vAlign w:val="center"/>
          </w:tcPr>
          <w:p w:rsidR="00F847A3" w:rsidRPr="00ED469E" w:rsidRDefault="00F847A3" w:rsidP="00F847A3">
            <w:pPr>
              <w:spacing w:after="0" w:line="240" w:lineRule="auto"/>
              <w:jc w:val="center"/>
              <w:rPr>
                <w:rFonts w:ascii="Times New Roman" w:hAnsi="Times New Roman"/>
              </w:rPr>
            </w:pPr>
          </w:p>
        </w:tc>
        <w:tc>
          <w:tcPr>
            <w:tcW w:w="242" w:type="dxa"/>
            <w:vAlign w:val="center"/>
          </w:tcPr>
          <w:p w:rsidR="00F847A3" w:rsidRPr="00ED469E" w:rsidRDefault="00F847A3" w:rsidP="00F847A3">
            <w:pPr>
              <w:spacing w:after="0" w:line="240" w:lineRule="auto"/>
              <w:jc w:val="center"/>
              <w:rPr>
                <w:rFonts w:ascii="Times New Roman" w:hAnsi="Times New Roman"/>
              </w:rPr>
            </w:pPr>
          </w:p>
        </w:tc>
        <w:tc>
          <w:tcPr>
            <w:tcW w:w="242" w:type="dxa"/>
            <w:vAlign w:val="center"/>
          </w:tcPr>
          <w:p w:rsidR="00F847A3" w:rsidRPr="00ED469E" w:rsidRDefault="00F847A3" w:rsidP="00F847A3">
            <w:pPr>
              <w:spacing w:after="0" w:line="240" w:lineRule="auto"/>
              <w:jc w:val="center"/>
              <w:rPr>
                <w:rFonts w:ascii="Times New Roman" w:hAnsi="Times New Roman"/>
              </w:rPr>
            </w:pPr>
          </w:p>
        </w:tc>
        <w:tc>
          <w:tcPr>
            <w:tcW w:w="349" w:type="dxa"/>
            <w:vAlign w:val="center"/>
          </w:tcPr>
          <w:p w:rsidR="00F847A3" w:rsidRPr="00ED469E" w:rsidRDefault="00F847A3" w:rsidP="00F847A3">
            <w:pPr>
              <w:spacing w:after="0" w:line="240" w:lineRule="auto"/>
              <w:jc w:val="center"/>
              <w:rPr>
                <w:rFonts w:ascii="Times New Roman" w:hAnsi="Times New Roman"/>
              </w:rPr>
            </w:pPr>
          </w:p>
        </w:tc>
        <w:tc>
          <w:tcPr>
            <w:tcW w:w="273" w:type="dxa"/>
            <w:vAlign w:val="center"/>
          </w:tcPr>
          <w:p w:rsidR="00F847A3" w:rsidRPr="00ED469E" w:rsidRDefault="00F847A3" w:rsidP="00F847A3">
            <w:pPr>
              <w:spacing w:after="0" w:line="240" w:lineRule="auto"/>
              <w:jc w:val="center"/>
              <w:rPr>
                <w:rFonts w:ascii="Times New Roman" w:hAnsi="Times New Roman"/>
              </w:rPr>
            </w:pPr>
          </w:p>
        </w:tc>
        <w:tc>
          <w:tcPr>
            <w:tcW w:w="242" w:type="dxa"/>
            <w:vAlign w:val="center"/>
          </w:tcPr>
          <w:p w:rsidR="00F847A3" w:rsidRPr="00ED469E" w:rsidRDefault="00F847A3" w:rsidP="00F847A3">
            <w:pPr>
              <w:spacing w:after="0" w:line="240" w:lineRule="auto"/>
              <w:jc w:val="center"/>
              <w:rPr>
                <w:rFonts w:ascii="Times New Roman" w:hAnsi="Times New Roman"/>
              </w:rPr>
            </w:pPr>
          </w:p>
        </w:tc>
        <w:tc>
          <w:tcPr>
            <w:tcW w:w="242" w:type="dxa"/>
            <w:vAlign w:val="center"/>
          </w:tcPr>
          <w:p w:rsidR="00F847A3" w:rsidRPr="00ED469E" w:rsidRDefault="00F847A3" w:rsidP="00F847A3">
            <w:pPr>
              <w:spacing w:after="0" w:line="240" w:lineRule="auto"/>
              <w:jc w:val="center"/>
              <w:rPr>
                <w:rFonts w:ascii="Times New Roman" w:hAnsi="Times New Roman"/>
              </w:rPr>
            </w:pPr>
          </w:p>
        </w:tc>
        <w:tc>
          <w:tcPr>
            <w:tcW w:w="360" w:type="dxa"/>
            <w:vAlign w:val="center"/>
          </w:tcPr>
          <w:p w:rsidR="00F847A3" w:rsidRPr="00ED469E" w:rsidRDefault="00F847A3" w:rsidP="00F847A3">
            <w:pPr>
              <w:spacing w:after="0" w:line="240" w:lineRule="auto"/>
              <w:jc w:val="center"/>
              <w:rPr>
                <w:rFonts w:ascii="Times New Roman" w:hAnsi="Times New Roman"/>
              </w:rPr>
            </w:pPr>
          </w:p>
        </w:tc>
        <w:tc>
          <w:tcPr>
            <w:tcW w:w="289" w:type="dxa"/>
            <w:vAlign w:val="center"/>
          </w:tcPr>
          <w:p w:rsidR="00F847A3" w:rsidRPr="00ED469E" w:rsidRDefault="00F847A3" w:rsidP="00F847A3">
            <w:pPr>
              <w:spacing w:after="0" w:line="240" w:lineRule="auto"/>
              <w:jc w:val="center"/>
              <w:rPr>
                <w:rFonts w:ascii="Times New Roman" w:hAnsi="Times New Roman"/>
              </w:rPr>
            </w:pPr>
          </w:p>
        </w:tc>
        <w:tc>
          <w:tcPr>
            <w:tcW w:w="289" w:type="dxa"/>
            <w:vAlign w:val="center"/>
          </w:tcPr>
          <w:p w:rsidR="00F847A3" w:rsidRPr="00ED469E" w:rsidRDefault="00F847A3" w:rsidP="00F847A3">
            <w:pPr>
              <w:spacing w:after="0" w:line="240" w:lineRule="auto"/>
              <w:jc w:val="center"/>
              <w:rPr>
                <w:rFonts w:ascii="Times New Roman" w:hAnsi="Times New Roman"/>
              </w:rPr>
            </w:pPr>
          </w:p>
        </w:tc>
        <w:tc>
          <w:tcPr>
            <w:tcW w:w="289" w:type="dxa"/>
            <w:vAlign w:val="center"/>
          </w:tcPr>
          <w:p w:rsidR="00F847A3" w:rsidRPr="00ED469E" w:rsidRDefault="00F847A3" w:rsidP="00F847A3">
            <w:pPr>
              <w:spacing w:after="0" w:line="240" w:lineRule="auto"/>
              <w:jc w:val="center"/>
              <w:rPr>
                <w:rFonts w:ascii="Times New Roman" w:hAnsi="Times New Roman"/>
              </w:rPr>
            </w:pPr>
          </w:p>
        </w:tc>
        <w:tc>
          <w:tcPr>
            <w:tcW w:w="289" w:type="dxa"/>
            <w:vAlign w:val="center"/>
          </w:tcPr>
          <w:p w:rsidR="00F847A3" w:rsidRPr="00ED469E" w:rsidRDefault="00F847A3" w:rsidP="00F847A3">
            <w:pPr>
              <w:spacing w:after="0" w:line="240" w:lineRule="auto"/>
              <w:jc w:val="center"/>
              <w:rPr>
                <w:rFonts w:ascii="Times New Roman" w:hAnsi="Times New Roman"/>
              </w:rPr>
            </w:pPr>
          </w:p>
        </w:tc>
        <w:tc>
          <w:tcPr>
            <w:tcW w:w="416" w:type="dxa"/>
            <w:textDirection w:val="btLr"/>
            <w:vAlign w:val="center"/>
          </w:tcPr>
          <w:p w:rsidR="00F847A3" w:rsidRPr="00F20824" w:rsidRDefault="00F847A3" w:rsidP="00F847A3">
            <w:pPr>
              <w:spacing w:after="0" w:line="240" w:lineRule="auto"/>
              <w:jc w:val="center"/>
              <w:rPr>
                <w:rFonts w:ascii="Times New Roman" w:hAnsi="Times New Roman"/>
                <w:b/>
              </w:rPr>
            </w:pPr>
            <w:r w:rsidRPr="00F20824">
              <w:rPr>
                <w:rFonts w:ascii="Times New Roman" w:hAnsi="Times New Roman"/>
                <w:b/>
              </w:rPr>
              <w:t>36</w:t>
            </w:r>
          </w:p>
        </w:tc>
      </w:tr>
      <w:tr w:rsidR="00F847A3" w:rsidRPr="00ED469E" w:rsidTr="00F847A3">
        <w:trPr>
          <w:cantSplit/>
          <w:trHeight w:val="422"/>
          <w:jc w:val="center"/>
        </w:trPr>
        <w:tc>
          <w:tcPr>
            <w:tcW w:w="980" w:type="dxa"/>
            <w:vAlign w:val="center"/>
          </w:tcPr>
          <w:p w:rsidR="00F847A3" w:rsidRPr="00ED469E" w:rsidRDefault="00F847A3" w:rsidP="00F847A3">
            <w:pPr>
              <w:spacing w:after="0" w:line="240" w:lineRule="auto"/>
              <w:rPr>
                <w:rFonts w:ascii="Times New Roman" w:hAnsi="Times New Roman"/>
              </w:rPr>
            </w:pPr>
            <w:r w:rsidRPr="00ED469E">
              <w:rPr>
                <w:rFonts w:ascii="Times New Roman" w:hAnsi="Times New Roman"/>
              </w:rPr>
              <w:t>ОП. 05</w:t>
            </w:r>
          </w:p>
        </w:tc>
        <w:tc>
          <w:tcPr>
            <w:tcW w:w="1570" w:type="dxa"/>
          </w:tcPr>
          <w:p w:rsidR="00F847A3" w:rsidRPr="00ED469E" w:rsidRDefault="00F847A3" w:rsidP="00F847A3">
            <w:pPr>
              <w:spacing w:after="0" w:line="240" w:lineRule="auto"/>
              <w:rPr>
                <w:rFonts w:ascii="Times New Roman" w:hAnsi="Times New Roman"/>
              </w:rPr>
            </w:pPr>
            <w:r w:rsidRPr="00ED469E">
              <w:rPr>
                <w:rFonts w:ascii="Times New Roman" w:hAnsi="Times New Roman"/>
              </w:rPr>
              <w:t>Средства и методы изм</w:t>
            </w:r>
            <w:r w:rsidRPr="00ED469E">
              <w:rPr>
                <w:rFonts w:ascii="Times New Roman" w:hAnsi="Times New Roman"/>
              </w:rPr>
              <w:t>е</w:t>
            </w:r>
            <w:r w:rsidRPr="00ED469E">
              <w:rPr>
                <w:rFonts w:ascii="Times New Roman" w:hAnsi="Times New Roman"/>
              </w:rPr>
              <w:t>рения</w:t>
            </w:r>
          </w:p>
        </w:tc>
        <w:tc>
          <w:tcPr>
            <w:tcW w:w="429" w:type="dxa"/>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1</w:t>
            </w:r>
          </w:p>
        </w:tc>
        <w:tc>
          <w:tcPr>
            <w:tcW w:w="305" w:type="dxa"/>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2</w:t>
            </w:r>
          </w:p>
        </w:tc>
        <w:tc>
          <w:tcPr>
            <w:tcW w:w="243" w:type="dxa"/>
            <w:gridSpan w:val="2"/>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2</w:t>
            </w:r>
          </w:p>
        </w:tc>
        <w:tc>
          <w:tcPr>
            <w:tcW w:w="284" w:type="dxa"/>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2</w:t>
            </w:r>
          </w:p>
        </w:tc>
        <w:tc>
          <w:tcPr>
            <w:tcW w:w="290" w:type="dxa"/>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2</w:t>
            </w:r>
          </w:p>
        </w:tc>
        <w:tc>
          <w:tcPr>
            <w:tcW w:w="291" w:type="dxa"/>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2</w:t>
            </w:r>
          </w:p>
        </w:tc>
        <w:tc>
          <w:tcPr>
            <w:tcW w:w="290" w:type="dxa"/>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2</w:t>
            </w:r>
          </w:p>
        </w:tc>
        <w:tc>
          <w:tcPr>
            <w:tcW w:w="290" w:type="dxa"/>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2</w:t>
            </w:r>
          </w:p>
        </w:tc>
        <w:tc>
          <w:tcPr>
            <w:tcW w:w="289" w:type="dxa"/>
            <w:noWrap/>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2</w:t>
            </w:r>
          </w:p>
        </w:tc>
        <w:tc>
          <w:tcPr>
            <w:tcW w:w="285" w:type="dxa"/>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2</w:t>
            </w:r>
          </w:p>
        </w:tc>
        <w:tc>
          <w:tcPr>
            <w:tcW w:w="289" w:type="dxa"/>
            <w:noWrap/>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2</w:t>
            </w:r>
          </w:p>
        </w:tc>
        <w:tc>
          <w:tcPr>
            <w:tcW w:w="290" w:type="dxa"/>
            <w:noWrap/>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2</w:t>
            </w:r>
          </w:p>
        </w:tc>
        <w:tc>
          <w:tcPr>
            <w:tcW w:w="287" w:type="dxa"/>
            <w:noWrap/>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2</w:t>
            </w:r>
          </w:p>
        </w:tc>
        <w:tc>
          <w:tcPr>
            <w:tcW w:w="289" w:type="dxa"/>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2</w:t>
            </w:r>
          </w:p>
        </w:tc>
        <w:tc>
          <w:tcPr>
            <w:tcW w:w="290" w:type="dxa"/>
            <w:noWrap/>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2</w:t>
            </w:r>
          </w:p>
        </w:tc>
        <w:tc>
          <w:tcPr>
            <w:tcW w:w="289" w:type="dxa"/>
            <w:noWrap/>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2</w:t>
            </w:r>
          </w:p>
        </w:tc>
        <w:tc>
          <w:tcPr>
            <w:tcW w:w="290" w:type="dxa"/>
            <w:noWrap/>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2</w:t>
            </w:r>
          </w:p>
        </w:tc>
        <w:tc>
          <w:tcPr>
            <w:tcW w:w="289" w:type="dxa"/>
            <w:noWrap/>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4</w:t>
            </w:r>
          </w:p>
        </w:tc>
        <w:tc>
          <w:tcPr>
            <w:tcW w:w="290" w:type="dxa"/>
            <w:shd w:val="clear" w:color="auto" w:fill="DDD9C3"/>
            <w:noWrap/>
            <w:vAlign w:val="center"/>
          </w:tcPr>
          <w:p w:rsidR="00F847A3" w:rsidRPr="00ED469E" w:rsidRDefault="00F847A3" w:rsidP="00F847A3">
            <w:pPr>
              <w:spacing w:after="0" w:line="240" w:lineRule="auto"/>
              <w:jc w:val="center"/>
              <w:rPr>
                <w:rFonts w:ascii="Times New Roman" w:hAnsi="Times New Roman"/>
              </w:rPr>
            </w:pPr>
          </w:p>
        </w:tc>
        <w:tc>
          <w:tcPr>
            <w:tcW w:w="289" w:type="dxa"/>
            <w:shd w:val="clear" w:color="auto" w:fill="DDD9C3"/>
            <w:noWrap/>
            <w:vAlign w:val="center"/>
          </w:tcPr>
          <w:p w:rsidR="00F847A3" w:rsidRPr="009716B6" w:rsidRDefault="00F847A3" w:rsidP="00F847A3">
            <w:pPr>
              <w:spacing w:after="0" w:line="240" w:lineRule="auto"/>
              <w:jc w:val="center"/>
              <w:rPr>
                <w:rFonts w:ascii="Times New Roman" w:hAnsi="Times New Roman"/>
              </w:rPr>
            </w:pPr>
          </w:p>
        </w:tc>
        <w:tc>
          <w:tcPr>
            <w:tcW w:w="290" w:type="dxa"/>
            <w:noWrap/>
            <w:vAlign w:val="center"/>
          </w:tcPr>
          <w:p w:rsidR="00F847A3" w:rsidRPr="00ED469E" w:rsidRDefault="00F847A3" w:rsidP="00F847A3">
            <w:pPr>
              <w:spacing w:after="0" w:line="240" w:lineRule="auto"/>
              <w:jc w:val="center"/>
              <w:rPr>
                <w:rFonts w:ascii="Times New Roman" w:hAnsi="Times New Roman"/>
              </w:rPr>
            </w:pPr>
          </w:p>
        </w:tc>
        <w:tc>
          <w:tcPr>
            <w:tcW w:w="246" w:type="dxa"/>
            <w:noWrap/>
            <w:vAlign w:val="center"/>
          </w:tcPr>
          <w:p w:rsidR="00F847A3" w:rsidRPr="00ED469E" w:rsidRDefault="00F847A3" w:rsidP="00F847A3">
            <w:pPr>
              <w:spacing w:after="0" w:line="240" w:lineRule="auto"/>
              <w:jc w:val="center"/>
              <w:rPr>
                <w:rFonts w:ascii="Times New Roman" w:hAnsi="Times New Roman"/>
              </w:rPr>
            </w:pPr>
          </w:p>
        </w:tc>
        <w:tc>
          <w:tcPr>
            <w:tcW w:w="333" w:type="dxa"/>
            <w:noWrap/>
            <w:vAlign w:val="center"/>
          </w:tcPr>
          <w:p w:rsidR="00F847A3" w:rsidRPr="00ED469E" w:rsidRDefault="00F847A3" w:rsidP="00F847A3">
            <w:pPr>
              <w:spacing w:after="0" w:line="240" w:lineRule="auto"/>
              <w:jc w:val="center"/>
              <w:rPr>
                <w:rFonts w:ascii="Times New Roman" w:hAnsi="Times New Roman"/>
              </w:rPr>
            </w:pPr>
          </w:p>
        </w:tc>
        <w:tc>
          <w:tcPr>
            <w:tcW w:w="289" w:type="dxa"/>
            <w:noWrap/>
            <w:vAlign w:val="center"/>
          </w:tcPr>
          <w:p w:rsidR="00F847A3" w:rsidRPr="00ED469E" w:rsidRDefault="00F847A3" w:rsidP="00F847A3">
            <w:pPr>
              <w:spacing w:after="0" w:line="240" w:lineRule="auto"/>
              <w:jc w:val="center"/>
              <w:rPr>
                <w:rFonts w:ascii="Times New Roman" w:hAnsi="Times New Roman"/>
              </w:rPr>
            </w:pPr>
          </w:p>
        </w:tc>
        <w:tc>
          <w:tcPr>
            <w:tcW w:w="290" w:type="dxa"/>
            <w:noWrap/>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2</w:t>
            </w:r>
          </w:p>
        </w:tc>
        <w:tc>
          <w:tcPr>
            <w:tcW w:w="289" w:type="dxa"/>
            <w:noWrap/>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2</w:t>
            </w:r>
          </w:p>
        </w:tc>
        <w:tc>
          <w:tcPr>
            <w:tcW w:w="290" w:type="dxa"/>
            <w:noWrap/>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2</w:t>
            </w:r>
          </w:p>
        </w:tc>
        <w:tc>
          <w:tcPr>
            <w:tcW w:w="289" w:type="dxa"/>
            <w:noWrap/>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2</w:t>
            </w:r>
          </w:p>
        </w:tc>
        <w:tc>
          <w:tcPr>
            <w:tcW w:w="290" w:type="dxa"/>
            <w:noWrap/>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2</w:t>
            </w:r>
          </w:p>
        </w:tc>
        <w:tc>
          <w:tcPr>
            <w:tcW w:w="289" w:type="dxa"/>
            <w:noWrap/>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2</w:t>
            </w:r>
          </w:p>
        </w:tc>
        <w:tc>
          <w:tcPr>
            <w:tcW w:w="290" w:type="dxa"/>
            <w:noWrap/>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2</w:t>
            </w:r>
          </w:p>
        </w:tc>
        <w:tc>
          <w:tcPr>
            <w:tcW w:w="294" w:type="dxa"/>
            <w:noWrap/>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2</w:t>
            </w:r>
          </w:p>
        </w:tc>
        <w:tc>
          <w:tcPr>
            <w:tcW w:w="290" w:type="dxa"/>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2</w:t>
            </w:r>
          </w:p>
        </w:tc>
        <w:tc>
          <w:tcPr>
            <w:tcW w:w="289" w:type="dxa"/>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2</w:t>
            </w:r>
          </w:p>
        </w:tc>
        <w:tc>
          <w:tcPr>
            <w:tcW w:w="242" w:type="dxa"/>
            <w:vAlign w:val="center"/>
          </w:tcPr>
          <w:p w:rsidR="00F847A3" w:rsidRPr="00ED469E" w:rsidRDefault="00F847A3" w:rsidP="00F847A3">
            <w:pPr>
              <w:spacing w:after="0" w:line="240" w:lineRule="auto"/>
              <w:ind w:hanging="23"/>
              <w:jc w:val="center"/>
              <w:rPr>
                <w:rFonts w:ascii="Times New Roman" w:hAnsi="Times New Roman"/>
              </w:rPr>
            </w:pPr>
            <w:r>
              <w:rPr>
                <w:rFonts w:ascii="Times New Roman" w:hAnsi="Times New Roman"/>
              </w:rPr>
              <w:t>2</w:t>
            </w:r>
          </w:p>
        </w:tc>
        <w:tc>
          <w:tcPr>
            <w:tcW w:w="242" w:type="dxa"/>
            <w:vAlign w:val="center"/>
          </w:tcPr>
          <w:p w:rsidR="00F847A3" w:rsidRPr="00ED469E" w:rsidRDefault="00F847A3" w:rsidP="00F847A3">
            <w:pPr>
              <w:spacing w:after="0" w:line="240" w:lineRule="auto"/>
              <w:ind w:hanging="23"/>
              <w:jc w:val="center"/>
              <w:rPr>
                <w:rFonts w:ascii="Times New Roman" w:hAnsi="Times New Roman"/>
              </w:rPr>
            </w:pPr>
            <w:r>
              <w:rPr>
                <w:rFonts w:ascii="Times New Roman" w:hAnsi="Times New Roman"/>
              </w:rPr>
              <w:t>2</w:t>
            </w:r>
          </w:p>
        </w:tc>
        <w:tc>
          <w:tcPr>
            <w:tcW w:w="349" w:type="dxa"/>
            <w:vAlign w:val="center"/>
          </w:tcPr>
          <w:p w:rsidR="00F847A3" w:rsidRPr="00ED469E" w:rsidRDefault="00F847A3" w:rsidP="00F847A3">
            <w:pPr>
              <w:spacing w:after="0" w:line="240" w:lineRule="auto"/>
              <w:ind w:hanging="23"/>
              <w:jc w:val="center"/>
              <w:rPr>
                <w:rFonts w:ascii="Times New Roman" w:hAnsi="Times New Roman"/>
              </w:rPr>
            </w:pPr>
            <w:r>
              <w:rPr>
                <w:rFonts w:ascii="Times New Roman" w:hAnsi="Times New Roman"/>
              </w:rPr>
              <w:t>2</w:t>
            </w:r>
          </w:p>
        </w:tc>
        <w:tc>
          <w:tcPr>
            <w:tcW w:w="273" w:type="dxa"/>
            <w:vAlign w:val="center"/>
          </w:tcPr>
          <w:p w:rsidR="00F847A3" w:rsidRPr="00ED469E" w:rsidRDefault="00F847A3" w:rsidP="00F847A3">
            <w:pPr>
              <w:spacing w:after="0" w:line="240" w:lineRule="auto"/>
              <w:ind w:hanging="23"/>
              <w:jc w:val="center"/>
              <w:rPr>
                <w:rFonts w:ascii="Times New Roman" w:hAnsi="Times New Roman"/>
              </w:rPr>
            </w:pPr>
            <w:r>
              <w:rPr>
                <w:rFonts w:ascii="Times New Roman" w:hAnsi="Times New Roman"/>
              </w:rPr>
              <w:t>2</w:t>
            </w:r>
          </w:p>
        </w:tc>
        <w:tc>
          <w:tcPr>
            <w:tcW w:w="242" w:type="dxa"/>
            <w:vAlign w:val="center"/>
          </w:tcPr>
          <w:p w:rsidR="00F847A3" w:rsidRPr="00ED469E" w:rsidRDefault="00F847A3" w:rsidP="00F847A3">
            <w:pPr>
              <w:spacing w:after="0" w:line="240" w:lineRule="auto"/>
              <w:ind w:hanging="23"/>
              <w:jc w:val="center"/>
              <w:rPr>
                <w:rFonts w:ascii="Times New Roman" w:hAnsi="Times New Roman"/>
              </w:rPr>
            </w:pPr>
            <w:r>
              <w:rPr>
                <w:rFonts w:ascii="Times New Roman" w:hAnsi="Times New Roman"/>
              </w:rPr>
              <w:t>2</w:t>
            </w:r>
          </w:p>
        </w:tc>
        <w:tc>
          <w:tcPr>
            <w:tcW w:w="242" w:type="dxa"/>
            <w:vAlign w:val="center"/>
          </w:tcPr>
          <w:p w:rsidR="00F847A3" w:rsidRPr="00ED469E" w:rsidRDefault="00F847A3" w:rsidP="00F847A3">
            <w:pPr>
              <w:spacing w:after="0" w:line="240" w:lineRule="auto"/>
              <w:ind w:hanging="23"/>
              <w:jc w:val="center"/>
              <w:rPr>
                <w:rFonts w:ascii="Times New Roman" w:hAnsi="Times New Roman"/>
              </w:rPr>
            </w:pPr>
            <w:r>
              <w:rPr>
                <w:rFonts w:ascii="Times New Roman" w:hAnsi="Times New Roman"/>
              </w:rPr>
              <w:t>2</w:t>
            </w:r>
          </w:p>
        </w:tc>
        <w:tc>
          <w:tcPr>
            <w:tcW w:w="360" w:type="dxa"/>
            <w:vAlign w:val="center"/>
          </w:tcPr>
          <w:p w:rsidR="00F847A3" w:rsidRPr="00ED469E" w:rsidRDefault="00F847A3" w:rsidP="00F847A3">
            <w:pPr>
              <w:spacing w:after="0" w:line="240" w:lineRule="auto"/>
              <w:ind w:hanging="23"/>
              <w:jc w:val="center"/>
              <w:rPr>
                <w:rFonts w:ascii="Times New Roman" w:hAnsi="Times New Roman"/>
              </w:rPr>
            </w:pPr>
            <w:r>
              <w:rPr>
                <w:rFonts w:ascii="Times New Roman" w:hAnsi="Times New Roman"/>
              </w:rPr>
              <w:t>2</w:t>
            </w:r>
          </w:p>
        </w:tc>
        <w:tc>
          <w:tcPr>
            <w:tcW w:w="289" w:type="dxa"/>
            <w:vAlign w:val="center"/>
          </w:tcPr>
          <w:p w:rsidR="00F847A3" w:rsidRPr="00ED469E" w:rsidRDefault="00F847A3" w:rsidP="00F847A3">
            <w:pPr>
              <w:spacing w:after="0" w:line="240" w:lineRule="auto"/>
              <w:ind w:hanging="23"/>
              <w:jc w:val="center"/>
              <w:rPr>
                <w:rFonts w:ascii="Times New Roman" w:hAnsi="Times New Roman"/>
              </w:rPr>
            </w:pPr>
            <w:r>
              <w:rPr>
                <w:rFonts w:ascii="Times New Roman" w:hAnsi="Times New Roman"/>
              </w:rPr>
              <w:t>2</w:t>
            </w:r>
          </w:p>
        </w:tc>
        <w:tc>
          <w:tcPr>
            <w:tcW w:w="289" w:type="dxa"/>
            <w:vAlign w:val="center"/>
          </w:tcPr>
          <w:p w:rsidR="00F847A3" w:rsidRPr="00ED469E" w:rsidRDefault="00F847A3" w:rsidP="00F847A3">
            <w:pPr>
              <w:spacing w:after="0" w:line="240" w:lineRule="auto"/>
              <w:jc w:val="center"/>
              <w:rPr>
                <w:rFonts w:ascii="Times New Roman" w:hAnsi="Times New Roman"/>
              </w:rPr>
            </w:pPr>
          </w:p>
        </w:tc>
        <w:tc>
          <w:tcPr>
            <w:tcW w:w="289" w:type="dxa"/>
            <w:vAlign w:val="center"/>
          </w:tcPr>
          <w:p w:rsidR="00F847A3" w:rsidRPr="00ED469E" w:rsidRDefault="00F847A3" w:rsidP="00F847A3">
            <w:pPr>
              <w:spacing w:after="0" w:line="240" w:lineRule="auto"/>
              <w:jc w:val="center"/>
              <w:rPr>
                <w:rFonts w:ascii="Times New Roman" w:hAnsi="Times New Roman"/>
              </w:rPr>
            </w:pPr>
          </w:p>
        </w:tc>
        <w:tc>
          <w:tcPr>
            <w:tcW w:w="289" w:type="dxa"/>
            <w:vAlign w:val="center"/>
          </w:tcPr>
          <w:p w:rsidR="00F847A3" w:rsidRPr="00ED469E" w:rsidRDefault="00F847A3" w:rsidP="00F847A3">
            <w:pPr>
              <w:spacing w:after="0" w:line="240" w:lineRule="auto"/>
              <w:jc w:val="center"/>
              <w:rPr>
                <w:rFonts w:ascii="Times New Roman" w:hAnsi="Times New Roman"/>
              </w:rPr>
            </w:pPr>
          </w:p>
        </w:tc>
        <w:tc>
          <w:tcPr>
            <w:tcW w:w="416" w:type="dxa"/>
            <w:textDirection w:val="btLr"/>
            <w:vAlign w:val="center"/>
          </w:tcPr>
          <w:p w:rsidR="00F847A3" w:rsidRPr="00F20824" w:rsidRDefault="00F847A3" w:rsidP="00F847A3">
            <w:pPr>
              <w:spacing w:after="0" w:line="240" w:lineRule="auto"/>
              <w:jc w:val="center"/>
              <w:rPr>
                <w:rFonts w:ascii="Times New Roman" w:hAnsi="Times New Roman"/>
                <w:b/>
              </w:rPr>
            </w:pPr>
            <w:r w:rsidRPr="00F20824">
              <w:rPr>
                <w:rFonts w:ascii="Times New Roman" w:hAnsi="Times New Roman"/>
                <w:b/>
              </w:rPr>
              <w:t>72</w:t>
            </w:r>
          </w:p>
        </w:tc>
      </w:tr>
      <w:tr w:rsidR="00F847A3" w:rsidRPr="00ED469E" w:rsidTr="00F847A3">
        <w:trPr>
          <w:cantSplit/>
          <w:trHeight w:val="422"/>
          <w:jc w:val="center"/>
        </w:trPr>
        <w:tc>
          <w:tcPr>
            <w:tcW w:w="980" w:type="dxa"/>
            <w:vAlign w:val="center"/>
          </w:tcPr>
          <w:p w:rsidR="00F847A3" w:rsidRPr="00ED469E" w:rsidRDefault="00F847A3" w:rsidP="00F847A3">
            <w:pPr>
              <w:spacing w:after="0" w:line="240" w:lineRule="auto"/>
              <w:rPr>
                <w:rFonts w:ascii="Times New Roman" w:hAnsi="Times New Roman"/>
              </w:rPr>
            </w:pPr>
            <w:r w:rsidRPr="00ED469E">
              <w:rPr>
                <w:rFonts w:ascii="Times New Roman" w:hAnsi="Times New Roman"/>
              </w:rPr>
              <w:lastRenderedPageBreak/>
              <w:t>ОП. 06</w:t>
            </w:r>
          </w:p>
        </w:tc>
        <w:tc>
          <w:tcPr>
            <w:tcW w:w="1570" w:type="dxa"/>
          </w:tcPr>
          <w:p w:rsidR="00F847A3" w:rsidRPr="00ED469E" w:rsidRDefault="00F847A3" w:rsidP="00F847A3">
            <w:pPr>
              <w:spacing w:after="0" w:line="240" w:lineRule="auto"/>
              <w:rPr>
                <w:rFonts w:ascii="Times New Roman" w:hAnsi="Times New Roman"/>
              </w:rPr>
            </w:pPr>
            <w:r>
              <w:rPr>
                <w:rFonts w:ascii="Times New Roman" w:hAnsi="Times New Roman"/>
              </w:rPr>
              <w:t>Аналоговая схемотехника</w:t>
            </w:r>
          </w:p>
        </w:tc>
        <w:tc>
          <w:tcPr>
            <w:tcW w:w="429" w:type="dxa"/>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3</w:t>
            </w:r>
          </w:p>
        </w:tc>
        <w:tc>
          <w:tcPr>
            <w:tcW w:w="305" w:type="dxa"/>
            <w:vAlign w:val="center"/>
          </w:tcPr>
          <w:p w:rsidR="00F847A3" w:rsidRPr="00ED469E" w:rsidRDefault="00F847A3" w:rsidP="00F847A3">
            <w:pPr>
              <w:spacing w:after="0" w:line="240" w:lineRule="auto"/>
              <w:jc w:val="center"/>
              <w:rPr>
                <w:rFonts w:ascii="Times New Roman" w:hAnsi="Times New Roman"/>
              </w:rPr>
            </w:pPr>
          </w:p>
        </w:tc>
        <w:tc>
          <w:tcPr>
            <w:tcW w:w="243" w:type="dxa"/>
            <w:gridSpan w:val="2"/>
            <w:vAlign w:val="center"/>
          </w:tcPr>
          <w:p w:rsidR="00F847A3" w:rsidRPr="00ED469E" w:rsidRDefault="00F847A3" w:rsidP="00F847A3">
            <w:pPr>
              <w:spacing w:after="0" w:line="240" w:lineRule="auto"/>
              <w:jc w:val="center"/>
              <w:rPr>
                <w:rFonts w:ascii="Times New Roman" w:hAnsi="Times New Roman"/>
              </w:rPr>
            </w:pPr>
          </w:p>
        </w:tc>
        <w:tc>
          <w:tcPr>
            <w:tcW w:w="284" w:type="dxa"/>
            <w:vAlign w:val="center"/>
          </w:tcPr>
          <w:p w:rsidR="00F847A3" w:rsidRPr="00ED469E" w:rsidRDefault="00F847A3" w:rsidP="00F847A3">
            <w:pPr>
              <w:spacing w:after="0" w:line="240" w:lineRule="auto"/>
              <w:jc w:val="center"/>
              <w:rPr>
                <w:rFonts w:ascii="Times New Roman" w:hAnsi="Times New Roman"/>
              </w:rPr>
            </w:pPr>
          </w:p>
        </w:tc>
        <w:tc>
          <w:tcPr>
            <w:tcW w:w="290" w:type="dxa"/>
            <w:vAlign w:val="center"/>
          </w:tcPr>
          <w:p w:rsidR="00F847A3" w:rsidRPr="00ED469E" w:rsidRDefault="00F847A3" w:rsidP="00F847A3">
            <w:pPr>
              <w:spacing w:after="0" w:line="240" w:lineRule="auto"/>
              <w:jc w:val="center"/>
              <w:rPr>
                <w:rFonts w:ascii="Times New Roman" w:hAnsi="Times New Roman"/>
              </w:rPr>
            </w:pPr>
          </w:p>
        </w:tc>
        <w:tc>
          <w:tcPr>
            <w:tcW w:w="291" w:type="dxa"/>
            <w:vAlign w:val="center"/>
          </w:tcPr>
          <w:p w:rsidR="00F847A3" w:rsidRPr="00ED469E" w:rsidRDefault="00F847A3" w:rsidP="00F847A3">
            <w:pPr>
              <w:spacing w:after="0" w:line="240" w:lineRule="auto"/>
              <w:jc w:val="center"/>
              <w:rPr>
                <w:rFonts w:ascii="Times New Roman" w:hAnsi="Times New Roman"/>
              </w:rPr>
            </w:pPr>
          </w:p>
        </w:tc>
        <w:tc>
          <w:tcPr>
            <w:tcW w:w="290" w:type="dxa"/>
            <w:vAlign w:val="center"/>
          </w:tcPr>
          <w:p w:rsidR="00F847A3" w:rsidRPr="00ED469E" w:rsidRDefault="00F847A3" w:rsidP="00F847A3">
            <w:pPr>
              <w:spacing w:after="0" w:line="240" w:lineRule="auto"/>
              <w:jc w:val="center"/>
              <w:rPr>
                <w:rFonts w:ascii="Times New Roman" w:hAnsi="Times New Roman"/>
              </w:rPr>
            </w:pPr>
          </w:p>
        </w:tc>
        <w:tc>
          <w:tcPr>
            <w:tcW w:w="290" w:type="dxa"/>
            <w:vAlign w:val="center"/>
          </w:tcPr>
          <w:p w:rsidR="00F847A3" w:rsidRPr="00ED469E" w:rsidRDefault="00F847A3" w:rsidP="00F847A3">
            <w:pPr>
              <w:spacing w:after="0" w:line="240" w:lineRule="auto"/>
              <w:jc w:val="center"/>
              <w:rPr>
                <w:rFonts w:ascii="Times New Roman" w:hAnsi="Times New Roman"/>
              </w:rPr>
            </w:pPr>
          </w:p>
        </w:tc>
        <w:tc>
          <w:tcPr>
            <w:tcW w:w="289" w:type="dxa"/>
            <w:noWrap/>
            <w:vAlign w:val="center"/>
          </w:tcPr>
          <w:p w:rsidR="00F847A3" w:rsidRPr="00ED469E" w:rsidRDefault="00F847A3" w:rsidP="00F847A3">
            <w:pPr>
              <w:spacing w:after="0" w:line="240" w:lineRule="auto"/>
              <w:jc w:val="center"/>
              <w:rPr>
                <w:rFonts w:ascii="Times New Roman" w:hAnsi="Times New Roman"/>
              </w:rPr>
            </w:pPr>
          </w:p>
        </w:tc>
        <w:tc>
          <w:tcPr>
            <w:tcW w:w="285" w:type="dxa"/>
            <w:vAlign w:val="center"/>
          </w:tcPr>
          <w:p w:rsidR="00F847A3" w:rsidRPr="00ED469E" w:rsidRDefault="00F847A3" w:rsidP="00F847A3">
            <w:pPr>
              <w:spacing w:after="0" w:line="240" w:lineRule="auto"/>
              <w:jc w:val="center"/>
              <w:rPr>
                <w:rFonts w:ascii="Times New Roman" w:hAnsi="Times New Roman"/>
              </w:rPr>
            </w:pPr>
          </w:p>
        </w:tc>
        <w:tc>
          <w:tcPr>
            <w:tcW w:w="289" w:type="dxa"/>
            <w:noWrap/>
            <w:vAlign w:val="center"/>
          </w:tcPr>
          <w:p w:rsidR="00F847A3" w:rsidRPr="00ED469E" w:rsidRDefault="00F847A3" w:rsidP="00F847A3">
            <w:pPr>
              <w:spacing w:after="0" w:line="240" w:lineRule="auto"/>
              <w:jc w:val="center"/>
              <w:rPr>
                <w:rFonts w:ascii="Times New Roman" w:hAnsi="Times New Roman"/>
              </w:rPr>
            </w:pPr>
          </w:p>
        </w:tc>
        <w:tc>
          <w:tcPr>
            <w:tcW w:w="290" w:type="dxa"/>
            <w:noWrap/>
            <w:vAlign w:val="center"/>
          </w:tcPr>
          <w:p w:rsidR="00F847A3" w:rsidRPr="00ED469E" w:rsidRDefault="00F847A3" w:rsidP="00F847A3">
            <w:pPr>
              <w:spacing w:after="0" w:line="240" w:lineRule="auto"/>
              <w:jc w:val="center"/>
              <w:rPr>
                <w:rFonts w:ascii="Times New Roman" w:hAnsi="Times New Roman"/>
              </w:rPr>
            </w:pPr>
          </w:p>
        </w:tc>
        <w:tc>
          <w:tcPr>
            <w:tcW w:w="287" w:type="dxa"/>
            <w:noWrap/>
            <w:vAlign w:val="center"/>
          </w:tcPr>
          <w:p w:rsidR="00F847A3" w:rsidRPr="00ED469E" w:rsidRDefault="00F847A3" w:rsidP="00F847A3">
            <w:pPr>
              <w:spacing w:after="0" w:line="240" w:lineRule="auto"/>
              <w:jc w:val="center"/>
              <w:rPr>
                <w:rFonts w:ascii="Times New Roman" w:hAnsi="Times New Roman"/>
              </w:rPr>
            </w:pPr>
          </w:p>
        </w:tc>
        <w:tc>
          <w:tcPr>
            <w:tcW w:w="289" w:type="dxa"/>
            <w:vAlign w:val="center"/>
          </w:tcPr>
          <w:p w:rsidR="00F847A3" w:rsidRPr="00ED469E" w:rsidRDefault="00F847A3" w:rsidP="00F847A3">
            <w:pPr>
              <w:spacing w:after="0" w:line="240" w:lineRule="auto"/>
              <w:jc w:val="center"/>
              <w:rPr>
                <w:rFonts w:ascii="Times New Roman" w:hAnsi="Times New Roman"/>
              </w:rPr>
            </w:pPr>
          </w:p>
        </w:tc>
        <w:tc>
          <w:tcPr>
            <w:tcW w:w="290" w:type="dxa"/>
            <w:noWrap/>
            <w:vAlign w:val="center"/>
          </w:tcPr>
          <w:p w:rsidR="00F847A3" w:rsidRPr="00ED469E" w:rsidRDefault="00F847A3" w:rsidP="00F847A3">
            <w:pPr>
              <w:spacing w:after="0" w:line="240" w:lineRule="auto"/>
              <w:jc w:val="center"/>
              <w:rPr>
                <w:rFonts w:ascii="Times New Roman" w:hAnsi="Times New Roman"/>
              </w:rPr>
            </w:pPr>
          </w:p>
        </w:tc>
        <w:tc>
          <w:tcPr>
            <w:tcW w:w="289" w:type="dxa"/>
            <w:noWrap/>
            <w:vAlign w:val="center"/>
          </w:tcPr>
          <w:p w:rsidR="00F847A3" w:rsidRPr="00ED469E" w:rsidRDefault="00F847A3" w:rsidP="00F847A3">
            <w:pPr>
              <w:spacing w:after="0" w:line="240" w:lineRule="auto"/>
              <w:jc w:val="center"/>
              <w:rPr>
                <w:rFonts w:ascii="Times New Roman" w:hAnsi="Times New Roman"/>
              </w:rPr>
            </w:pPr>
          </w:p>
        </w:tc>
        <w:tc>
          <w:tcPr>
            <w:tcW w:w="290" w:type="dxa"/>
            <w:noWrap/>
            <w:vAlign w:val="center"/>
          </w:tcPr>
          <w:p w:rsidR="00F847A3" w:rsidRPr="00ED469E" w:rsidRDefault="00F847A3" w:rsidP="00F847A3">
            <w:pPr>
              <w:spacing w:after="0" w:line="240" w:lineRule="auto"/>
              <w:jc w:val="center"/>
              <w:rPr>
                <w:rFonts w:ascii="Times New Roman" w:hAnsi="Times New Roman"/>
              </w:rPr>
            </w:pPr>
          </w:p>
        </w:tc>
        <w:tc>
          <w:tcPr>
            <w:tcW w:w="289" w:type="dxa"/>
            <w:noWrap/>
            <w:vAlign w:val="center"/>
          </w:tcPr>
          <w:p w:rsidR="00F847A3" w:rsidRPr="00ED469E" w:rsidRDefault="00F847A3" w:rsidP="00F847A3">
            <w:pPr>
              <w:spacing w:after="0" w:line="240" w:lineRule="auto"/>
              <w:jc w:val="center"/>
              <w:rPr>
                <w:rFonts w:ascii="Times New Roman" w:hAnsi="Times New Roman"/>
              </w:rPr>
            </w:pPr>
          </w:p>
        </w:tc>
        <w:tc>
          <w:tcPr>
            <w:tcW w:w="290" w:type="dxa"/>
            <w:shd w:val="clear" w:color="auto" w:fill="DDD9C3"/>
            <w:noWrap/>
            <w:vAlign w:val="center"/>
          </w:tcPr>
          <w:p w:rsidR="00F847A3" w:rsidRPr="00ED469E" w:rsidRDefault="00F847A3" w:rsidP="00F847A3">
            <w:pPr>
              <w:spacing w:after="0" w:line="240" w:lineRule="auto"/>
              <w:jc w:val="center"/>
              <w:rPr>
                <w:rFonts w:ascii="Times New Roman" w:hAnsi="Times New Roman"/>
              </w:rPr>
            </w:pPr>
          </w:p>
        </w:tc>
        <w:tc>
          <w:tcPr>
            <w:tcW w:w="289" w:type="dxa"/>
            <w:shd w:val="clear" w:color="auto" w:fill="DDD9C3"/>
            <w:noWrap/>
            <w:vAlign w:val="center"/>
          </w:tcPr>
          <w:p w:rsidR="00F847A3" w:rsidRPr="009716B6" w:rsidRDefault="00F847A3" w:rsidP="00F847A3">
            <w:pPr>
              <w:spacing w:after="0" w:line="240" w:lineRule="auto"/>
              <w:jc w:val="center"/>
              <w:rPr>
                <w:rFonts w:ascii="Times New Roman" w:hAnsi="Times New Roman"/>
              </w:rPr>
            </w:pPr>
          </w:p>
        </w:tc>
        <w:tc>
          <w:tcPr>
            <w:tcW w:w="290" w:type="dxa"/>
            <w:noWrap/>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8</w:t>
            </w:r>
          </w:p>
        </w:tc>
        <w:tc>
          <w:tcPr>
            <w:tcW w:w="246" w:type="dxa"/>
            <w:noWrap/>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8</w:t>
            </w:r>
          </w:p>
        </w:tc>
        <w:tc>
          <w:tcPr>
            <w:tcW w:w="333" w:type="dxa"/>
            <w:noWrap/>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8</w:t>
            </w:r>
          </w:p>
        </w:tc>
        <w:tc>
          <w:tcPr>
            <w:tcW w:w="289" w:type="dxa"/>
            <w:noWrap/>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8</w:t>
            </w:r>
          </w:p>
        </w:tc>
        <w:tc>
          <w:tcPr>
            <w:tcW w:w="290" w:type="dxa"/>
            <w:noWrap/>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8</w:t>
            </w:r>
          </w:p>
        </w:tc>
        <w:tc>
          <w:tcPr>
            <w:tcW w:w="289" w:type="dxa"/>
            <w:noWrap/>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8</w:t>
            </w:r>
          </w:p>
        </w:tc>
        <w:tc>
          <w:tcPr>
            <w:tcW w:w="290" w:type="dxa"/>
            <w:noWrap/>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8</w:t>
            </w:r>
          </w:p>
        </w:tc>
        <w:tc>
          <w:tcPr>
            <w:tcW w:w="289" w:type="dxa"/>
            <w:noWrap/>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8</w:t>
            </w:r>
          </w:p>
        </w:tc>
        <w:tc>
          <w:tcPr>
            <w:tcW w:w="290" w:type="dxa"/>
            <w:noWrap/>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8</w:t>
            </w:r>
          </w:p>
        </w:tc>
        <w:tc>
          <w:tcPr>
            <w:tcW w:w="289" w:type="dxa"/>
            <w:noWrap/>
            <w:vAlign w:val="center"/>
          </w:tcPr>
          <w:p w:rsidR="00F847A3" w:rsidRPr="00ED469E" w:rsidRDefault="00F847A3" w:rsidP="00F847A3">
            <w:pPr>
              <w:spacing w:after="0" w:line="240" w:lineRule="auto"/>
              <w:jc w:val="center"/>
              <w:rPr>
                <w:rFonts w:ascii="Times New Roman" w:hAnsi="Times New Roman"/>
              </w:rPr>
            </w:pPr>
          </w:p>
        </w:tc>
        <w:tc>
          <w:tcPr>
            <w:tcW w:w="290" w:type="dxa"/>
            <w:noWrap/>
            <w:vAlign w:val="center"/>
          </w:tcPr>
          <w:p w:rsidR="00F847A3" w:rsidRPr="00ED469E" w:rsidRDefault="00F847A3" w:rsidP="00F847A3">
            <w:pPr>
              <w:spacing w:after="0" w:line="240" w:lineRule="auto"/>
              <w:jc w:val="center"/>
              <w:rPr>
                <w:rFonts w:ascii="Times New Roman" w:hAnsi="Times New Roman"/>
              </w:rPr>
            </w:pPr>
          </w:p>
        </w:tc>
        <w:tc>
          <w:tcPr>
            <w:tcW w:w="294" w:type="dxa"/>
            <w:noWrap/>
            <w:vAlign w:val="center"/>
          </w:tcPr>
          <w:p w:rsidR="00F847A3" w:rsidRPr="00ED469E" w:rsidRDefault="00F847A3" w:rsidP="00F847A3">
            <w:pPr>
              <w:spacing w:after="0" w:line="240" w:lineRule="auto"/>
              <w:jc w:val="center"/>
              <w:rPr>
                <w:rFonts w:ascii="Times New Roman" w:hAnsi="Times New Roman"/>
              </w:rPr>
            </w:pPr>
          </w:p>
        </w:tc>
        <w:tc>
          <w:tcPr>
            <w:tcW w:w="290" w:type="dxa"/>
            <w:vAlign w:val="center"/>
          </w:tcPr>
          <w:p w:rsidR="00F847A3" w:rsidRPr="00ED469E" w:rsidRDefault="00F847A3" w:rsidP="00F847A3">
            <w:pPr>
              <w:spacing w:after="0" w:line="240" w:lineRule="auto"/>
              <w:jc w:val="center"/>
              <w:rPr>
                <w:rFonts w:ascii="Times New Roman" w:hAnsi="Times New Roman"/>
              </w:rPr>
            </w:pPr>
          </w:p>
        </w:tc>
        <w:tc>
          <w:tcPr>
            <w:tcW w:w="289" w:type="dxa"/>
            <w:vAlign w:val="center"/>
          </w:tcPr>
          <w:p w:rsidR="00F847A3" w:rsidRPr="00ED469E" w:rsidRDefault="00F847A3" w:rsidP="00F847A3">
            <w:pPr>
              <w:spacing w:after="0" w:line="240" w:lineRule="auto"/>
              <w:jc w:val="center"/>
              <w:rPr>
                <w:rFonts w:ascii="Times New Roman" w:hAnsi="Times New Roman"/>
              </w:rPr>
            </w:pPr>
          </w:p>
        </w:tc>
        <w:tc>
          <w:tcPr>
            <w:tcW w:w="242" w:type="dxa"/>
            <w:vAlign w:val="center"/>
          </w:tcPr>
          <w:p w:rsidR="00F847A3" w:rsidRPr="00ED469E" w:rsidRDefault="00F847A3" w:rsidP="00F847A3">
            <w:pPr>
              <w:spacing w:after="0" w:line="240" w:lineRule="auto"/>
              <w:ind w:hanging="23"/>
              <w:jc w:val="center"/>
              <w:rPr>
                <w:rFonts w:ascii="Times New Roman" w:hAnsi="Times New Roman"/>
              </w:rPr>
            </w:pPr>
          </w:p>
        </w:tc>
        <w:tc>
          <w:tcPr>
            <w:tcW w:w="242" w:type="dxa"/>
            <w:vAlign w:val="center"/>
          </w:tcPr>
          <w:p w:rsidR="00F847A3" w:rsidRPr="00ED469E" w:rsidRDefault="00F847A3" w:rsidP="00F847A3">
            <w:pPr>
              <w:spacing w:after="0" w:line="240" w:lineRule="auto"/>
              <w:ind w:hanging="23"/>
              <w:jc w:val="center"/>
              <w:rPr>
                <w:rFonts w:ascii="Times New Roman" w:hAnsi="Times New Roman"/>
              </w:rPr>
            </w:pPr>
          </w:p>
        </w:tc>
        <w:tc>
          <w:tcPr>
            <w:tcW w:w="349" w:type="dxa"/>
            <w:vAlign w:val="center"/>
          </w:tcPr>
          <w:p w:rsidR="00F847A3" w:rsidRPr="00ED469E" w:rsidRDefault="00F847A3" w:rsidP="00F847A3">
            <w:pPr>
              <w:spacing w:after="0" w:line="240" w:lineRule="auto"/>
              <w:ind w:hanging="23"/>
              <w:jc w:val="center"/>
              <w:rPr>
                <w:rFonts w:ascii="Times New Roman" w:hAnsi="Times New Roman"/>
              </w:rPr>
            </w:pPr>
          </w:p>
        </w:tc>
        <w:tc>
          <w:tcPr>
            <w:tcW w:w="273" w:type="dxa"/>
            <w:vAlign w:val="center"/>
          </w:tcPr>
          <w:p w:rsidR="00F847A3" w:rsidRPr="00ED469E" w:rsidRDefault="00F847A3" w:rsidP="00F847A3">
            <w:pPr>
              <w:spacing w:after="0" w:line="240" w:lineRule="auto"/>
              <w:ind w:hanging="23"/>
              <w:jc w:val="center"/>
              <w:rPr>
                <w:rFonts w:ascii="Times New Roman" w:hAnsi="Times New Roman"/>
              </w:rPr>
            </w:pPr>
          </w:p>
        </w:tc>
        <w:tc>
          <w:tcPr>
            <w:tcW w:w="242" w:type="dxa"/>
            <w:vAlign w:val="center"/>
          </w:tcPr>
          <w:p w:rsidR="00F847A3" w:rsidRPr="00ED469E" w:rsidRDefault="00F847A3" w:rsidP="00F847A3">
            <w:pPr>
              <w:spacing w:after="0" w:line="240" w:lineRule="auto"/>
              <w:ind w:hanging="23"/>
              <w:jc w:val="center"/>
              <w:rPr>
                <w:rFonts w:ascii="Times New Roman" w:hAnsi="Times New Roman"/>
              </w:rPr>
            </w:pPr>
          </w:p>
        </w:tc>
        <w:tc>
          <w:tcPr>
            <w:tcW w:w="242" w:type="dxa"/>
            <w:vAlign w:val="center"/>
          </w:tcPr>
          <w:p w:rsidR="00F847A3" w:rsidRPr="00ED469E" w:rsidRDefault="00F847A3" w:rsidP="00F847A3">
            <w:pPr>
              <w:spacing w:after="0" w:line="240" w:lineRule="auto"/>
              <w:ind w:hanging="23"/>
              <w:jc w:val="center"/>
              <w:rPr>
                <w:rFonts w:ascii="Times New Roman" w:hAnsi="Times New Roman"/>
              </w:rPr>
            </w:pPr>
          </w:p>
        </w:tc>
        <w:tc>
          <w:tcPr>
            <w:tcW w:w="360" w:type="dxa"/>
            <w:vAlign w:val="center"/>
          </w:tcPr>
          <w:p w:rsidR="00F847A3" w:rsidRPr="00ED469E" w:rsidRDefault="00F847A3" w:rsidP="00F847A3">
            <w:pPr>
              <w:spacing w:after="0" w:line="240" w:lineRule="auto"/>
              <w:ind w:hanging="23"/>
              <w:jc w:val="center"/>
              <w:rPr>
                <w:rFonts w:ascii="Times New Roman" w:hAnsi="Times New Roman"/>
              </w:rPr>
            </w:pPr>
          </w:p>
        </w:tc>
        <w:tc>
          <w:tcPr>
            <w:tcW w:w="289" w:type="dxa"/>
            <w:vAlign w:val="center"/>
          </w:tcPr>
          <w:p w:rsidR="00F847A3" w:rsidRPr="00ED469E" w:rsidRDefault="00F847A3" w:rsidP="00F847A3">
            <w:pPr>
              <w:spacing w:after="0" w:line="240" w:lineRule="auto"/>
              <w:ind w:hanging="23"/>
              <w:jc w:val="center"/>
              <w:rPr>
                <w:rFonts w:ascii="Times New Roman" w:hAnsi="Times New Roman"/>
              </w:rPr>
            </w:pPr>
          </w:p>
        </w:tc>
        <w:tc>
          <w:tcPr>
            <w:tcW w:w="289" w:type="dxa"/>
            <w:vAlign w:val="center"/>
          </w:tcPr>
          <w:p w:rsidR="00F847A3" w:rsidRPr="00ED469E" w:rsidRDefault="00F847A3" w:rsidP="00F847A3">
            <w:pPr>
              <w:spacing w:after="0" w:line="240" w:lineRule="auto"/>
              <w:jc w:val="center"/>
              <w:rPr>
                <w:rFonts w:ascii="Times New Roman" w:hAnsi="Times New Roman"/>
              </w:rPr>
            </w:pPr>
          </w:p>
        </w:tc>
        <w:tc>
          <w:tcPr>
            <w:tcW w:w="289" w:type="dxa"/>
            <w:vAlign w:val="center"/>
          </w:tcPr>
          <w:p w:rsidR="00F847A3" w:rsidRPr="00ED469E" w:rsidRDefault="00F847A3" w:rsidP="00F847A3">
            <w:pPr>
              <w:spacing w:after="0" w:line="240" w:lineRule="auto"/>
              <w:jc w:val="center"/>
              <w:rPr>
                <w:rFonts w:ascii="Times New Roman" w:hAnsi="Times New Roman"/>
              </w:rPr>
            </w:pPr>
          </w:p>
        </w:tc>
        <w:tc>
          <w:tcPr>
            <w:tcW w:w="289" w:type="dxa"/>
            <w:vAlign w:val="center"/>
          </w:tcPr>
          <w:p w:rsidR="00F847A3" w:rsidRPr="00ED469E" w:rsidRDefault="00F847A3" w:rsidP="00F847A3">
            <w:pPr>
              <w:spacing w:after="0" w:line="240" w:lineRule="auto"/>
              <w:jc w:val="center"/>
              <w:rPr>
                <w:rFonts w:ascii="Times New Roman" w:hAnsi="Times New Roman"/>
              </w:rPr>
            </w:pPr>
          </w:p>
        </w:tc>
        <w:tc>
          <w:tcPr>
            <w:tcW w:w="416" w:type="dxa"/>
            <w:textDirection w:val="btLr"/>
            <w:vAlign w:val="center"/>
          </w:tcPr>
          <w:p w:rsidR="00F847A3" w:rsidRPr="00F20824" w:rsidRDefault="00F847A3" w:rsidP="00F847A3">
            <w:pPr>
              <w:spacing w:after="0" w:line="240" w:lineRule="auto"/>
              <w:jc w:val="center"/>
              <w:rPr>
                <w:rFonts w:ascii="Times New Roman" w:hAnsi="Times New Roman"/>
                <w:b/>
              </w:rPr>
            </w:pPr>
            <w:r w:rsidRPr="00F20824">
              <w:rPr>
                <w:rFonts w:ascii="Times New Roman" w:hAnsi="Times New Roman"/>
                <w:b/>
              </w:rPr>
              <w:t>72</w:t>
            </w:r>
          </w:p>
        </w:tc>
      </w:tr>
      <w:tr w:rsidR="00F847A3" w:rsidRPr="00ED469E" w:rsidTr="00F847A3">
        <w:trPr>
          <w:cantSplit/>
          <w:trHeight w:val="422"/>
          <w:jc w:val="center"/>
        </w:trPr>
        <w:tc>
          <w:tcPr>
            <w:tcW w:w="980" w:type="dxa"/>
            <w:vAlign w:val="center"/>
          </w:tcPr>
          <w:p w:rsidR="00F847A3" w:rsidRPr="00ED469E" w:rsidRDefault="00F847A3" w:rsidP="00F847A3">
            <w:pPr>
              <w:spacing w:after="0" w:line="240" w:lineRule="auto"/>
              <w:rPr>
                <w:rFonts w:ascii="Times New Roman" w:hAnsi="Times New Roman"/>
              </w:rPr>
            </w:pPr>
            <w:r w:rsidRPr="00ED469E">
              <w:rPr>
                <w:rFonts w:ascii="Times New Roman" w:hAnsi="Times New Roman"/>
              </w:rPr>
              <w:t>ОП. 07</w:t>
            </w:r>
          </w:p>
        </w:tc>
        <w:tc>
          <w:tcPr>
            <w:tcW w:w="1570" w:type="dxa"/>
          </w:tcPr>
          <w:p w:rsidR="00F847A3" w:rsidRPr="00ED469E" w:rsidRDefault="00F847A3" w:rsidP="00F847A3">
            <w:pPr>
              <w:spacing w:after="0" w:line="240" w:lineRule="auto"/>
              <w:rPr>
                <w:rFonts w:ascii="Times New Roman" w:hAnsi="Times New Roman"/>
              </w:rPr>
            </w:pPr>
            <w:r w:rsidRPr="00ED469E">
              <w:rPr>
                <w:rFonts w:ascii="Times New Roman" w:hAnsi="Times New Roman"/>
              </w:rPr>
              <w:t>Электроте</w:t>
            </w:r>
            <w:r w:rsidRPr="00ED469E">
              <w:rPr>
                <w:rFonts w:ascii="Times New Roman" w:hAnsi="Times New Roman"/>
              </w:rPr>
              <w:t>х</w:t>
            </w:r>
            <w:r w:rsidRPr="00ED469E">
              <w:rPr>
                <w:rFonts w:ascii="Times New Roman" w:hAnsi="Times New Roman"/>
              </w:rPr>
              <w:t>ника</w:t>
            </w:r>
          </w:p>
        </w:tc>
        <w:tc>
          <w:tcPr>
            <w:tcW w:w="429" w:type="dxa"/>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1</w:t>
            </w:r>
          </w:p>
        </w:tc>
        <w:tc>
          <w:tcPr>
            <w:tcW w:w="305" w:type="dxa"/>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2</w:t>
            </w:r>
          </w:p>
        </w:tc>
        <w:tc>
          <w:tcPr>
            <w:tcW w:w="243" w:type="dxa"/>
            <w:gridSpan w:val="2"/>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2</w:t>
            </w:r>
          </w:p>
        </w:tc>
        <w:tc>
          <w:tcPr>
            <w:tcW w:w="284" w:type="dxa"/>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2</w:t>
            </w:r>
          </w:p>
        </w:tc>
        <w:tc>
          <w:tcPr>
            <w:tcW w:w="290" w:type="dxa"/>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2</w:t>
            </w:r>
          </w:p>
        </w:tc>
        <w:tc>
          <w:tcPr>
            <w:tcW w:w="291" w:type="dxa"/>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2</w:t>
            </w:r>
          </w:p>
        </w:tc>
        <w:tc>
          <w:tcPr>
            <w:tcW w:w="290" w:type="dxa"/>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2</w:t>
            </w:r>
          </w:p>
        </w:tc>
        <w:tc>
          <w:tcPr>
            <w:tcW w:w="290" w:type="dxa"/>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2</w:t>
            </w:r>
          </w:p>
        </w:tc>
        <w:tc>
          <w:tcPr>
            <w:tcW w:w="289" w:type="dxa"/>
            <w:noWrap/>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2</w:t>
            </w:r>
          </w:p>
        </w:tc>
        <w:tc>
          <w:tcPr>
            <w:tcW w:w="285" w:type="dxa"/>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2</w:t>
            </w:r>
          </w:p>
        </w:tc>
        <w:tc>
          <w:tcPr>
            <w:tcW w:w="289" w:type="dxa"/>
            <w:noWrap/>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2</w:t>
            </w:r>
          </w:p>
        </w:tc>
        <w:tc>
          <w:tcPr>
            <w:tcW w:w="290" w:type="dxa"/>
            <w:noWrap/>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2</w:t>
            </w:r>
          </w:p>
        </w:tc>
        <w:tc>
          <w:tcPr>
            <w:tcW w:w="287" w:type="dxa"/>
            <w:noWrap/>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2</w:t>
            </w:r>
          </w:p>
        </w:tc>
        <w:tc>
          <w:tcPr>
            <w:tcW w:w="289" w:type="dxa"/>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2</w:t>
            </w:r>
          </w:p>
        </w:tc>
        <w:tc>
          <w:tcPr>
            <w:tcW w:w="290" w:type="dxa"/>
            <w:noWrap/>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2</w:t>
            </w:r>
          </w:p>
        </w:tc>
        <w:tc>
          <w:tcPr>
            <w:tcW w:w="289" w:type="dxa"/>
            <w:noWrap/>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2</w:t>
            </w:r>
          </w:p>
        </w:tc>
        <w:tc>
          <w:tcPr>
            <w:tcW w:w="290" w:type="dxa"/>
            <w:noWrap/>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2</w:t>
            </w:r>
          </w:p>
        </w:tc>
        <w:tc>
          <w:tcPr>
            <w:tcW w:w="289" w:type="dxa"/>
            <w:noWrap/>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4</w:t>
            </w:r>
          </w:p>
        </w:tc>
        <w:tc>
          <w:tcPr>
            <w:tcW w:w="290" w:type="dxa"/>
            <w:shd w:val="clear" w:color="auto" w:fill="DDD9C3"/>
            <w:noWrap/>
            <w:vAlign w:val="center"/>
          </w:tcPr>
          <w:p w:rsidR="00F847A3" w:rsidRPr="00ED469E" w:rsidRDefault="00F847A3" w:rsidP="00F847A3">
            <w:pPr>
              <w:spacing w:after="0" w:line="240" w:lineRule="auto"/>
              <w:jc w:val="center"/>
              <w:rPr>
                <w:rFonts w:ascii="Times New Roman" w:hAnsi="Times New Roman"/>
              </w:rPr>
            </w:pPr>
          </w:p>
        </w:tc>
        <w:tc>
          <w:tcPr>
            <w:tcW w:w="289" w:type="dxa"/>
            <w:shd w:val="clear" w:color="auto" w:fill="DDD9C3"/>
            <w:noWrap/>
            <w:vAlign w:val="center"/>
          </w:tcPr>
          <w:p w:rsidR="00F847A3" w:rsidRPr="009716B6" w:rsidRDefault="00F847A3" w:rsidP="00F847A3">
            <w:pPr>
              <w:spacing w:after="0" w:line="240" w:lineRule="auto"/>
              <w:jc w:val="center"/>
              <w:rPr>
                <w:rFonts w:ascii="Times New Roman" w:hAnsi="Times New Roman"/>
              </w:rPr>
            </w:pPr>
          </w:p>
        </w:tc>
        <w:tc>
          <w:tcPr>
            <w:tcW w:w="290" w:type="dxa"/>
            <w:noWrap/>
            <w:vAlign w:val="center"/>
          </w:tcPr>
          <w:p w:rsidR="00F847A3" w:rsidRPr="00ED469E" w:rsidRDefault="00F847A3" w:rsidP="00F847A3">
            <w:pPr>
              <w:spacing w:after="0" w:line="240" w:lineRule="auto"/>
              <w:jc w:val="center"/>
              <w:rPr>
                <w:rFonts w:ascii="Times New Roman" w:hAnsi="Times New Roman"/>
              </w:rPr>
            </w:pPr>
          </w:p>
        </w:tc>
        <w:tc>
          <w:tcPr>
            <w:tcW w:w="246" w:type="dxa"/>
            <w:noWrap/>
            <w:vAlign w:val="center"/>
          </w:tcPr>
          <w:p w:rsidR="00F847A3" w:rsidRPr="00ED469E" w:rsidRDefault="00F847A3" w:rsidP="00F847A3">
            <w:pPr>
              <w:spacing w:after="0" w:line="240" w:lineRule="auto"/>
              <w:jc w:val="center"/>
              <w:rPr>
                <w:rFonts w:ascii="Times New Roman" w:hAnsi="Times New Roman"/>
              </w:rPr>
            </w:pPr>
          </w:p>
        </w:tc>
        <w:tc>
          <w:tcPr>
            <w:tcW w:w="333" w:type="dxa"/>
            <w:noWrap/>
            <w:vAlign w:val="center"/>
          </w:tcPr>
          <w:p w:rsidR="00F847A3" w:rsidRPr="00ED469E" w:rsidRDefault="00F847A3" w:rsidP="00F847A3">
            <w:pPr>
              <w:spacing w:after="0" w:line="240" w:lineRule="auto"/>
              <w:jc w:val="center"/>
              <w:rPr>
                <w:rFonts w:ascii="Times New Roman" w:hAnsi="Times New Roman"/>
              </w:rPr>
            </w:pPr>
          </w:p>
        </w:tc>
        <w:tc>
          <w:tcPr>
            <w:tcW w:w="289" w:type="dxa"/>
            <w:noWrap/>
            <w:vAlign w:val="center"/>
          </w:tcPr>
          <w:p w:rsidR="00F847A3" w:rsidRPr="00ED469E" w:rsidRDefault="00F847A3" w:rsidP="00F847A3">
            <w:pPr>
              <w:spacing w:after="0" w:line="240" w:lineRule="auto"/>
              <w:jc w:val="center"/>
              <w:rPr>
                <w:rFonts w:ascii="Times New Roman" w:hAnsi="Times New Roman"/>
              </w:rPr>
            </w:pPr>
          </w:p>
        </w:tc>
        <w:tc>
          <w:tcPr>
            <w:tcW w:w="290" w:type="dxa"/>
            <w:noWrap/>
            <w:vAlign w:val="center"/>
          </w:tcPr>
          <w:p w:rsidR="00F847A3" w:rsidRPr="00ED469E" w:rsidRDefault="00F847A3" w:rsidP="00F847A3">
            <w:pPr>
              <w:spacing w:after="0" w:line="240" w:lineRule="auto"/>
              <w:jc w:val="center"/>
              <w:rPr>
                <w:rFonts w:ascii="Times New Roman" w:hAnsi="Times New Roman"/>
              </w:rPr>
            </w:pPr>
          </w:p>
        </w:tc>
        <w:tc>
          <w:tcPr>
            <w:tcW w:w="289" w:type="dxa"/>
            <w:noWrap/>
            <w:vAlign w:val="center"/>
          </w:tcPr>
          <w:p w:rsidR="00F847A3" w:rsidRPr="00ED469E" w:rsidRDefault="00F847A3" w:rsidP="00F847A3">
            <w:pPr>
              <w:spacing w:after="0" w:line="240" w:lineRule="auto"/>
              <w:jc w:val="center"/>
              <w:rPr>
                <w:rFonts w:ascii="Times New Roman" w:hAnsi="Times New Roman"/>
              </w:rPr>
            </w:pPr>
          </w:p>
        </w:tc>
        <w:tc>
          <w:tcPr>
            <w:tcW w:w="290" w:type="dxa"/>
            <w:noWrap/>
            <w:vAlign w:val="center"/>
          </w:tcPr>
          <w:p w:rsidR="00F847A3" w:rsidRPr="00ED469E" w:rsidRDefault="00F847A3" w:rsidP="00F847A3">
            <w:pPr>
              <w:spacing w:after="0" w:line="240" w:lineRule="auto"/>
              <w:jc w:val="center"/>
              <w:rPr>
                <w:rFonts w:ascii="Times New Roman" w:hAnsi="Times New Roman"/>
              </w:rPr>
            </w:pPr>
          </w:p>
        </w:tc>
        <w:tc>
          <w:tcPr>
            <w:tcW w:w="289" w:type="dxa"/>
            <w:noWrap/>
            <w:vAlign w:val="center"/>
          </w:tcPr>
          <w:p w:rsidR="00F847A3" w:rsidRPr="00ED469E" w:rsidRDefault="00F847A3" w:rsidP="00F847A3">
            <w:pPr>
              <w:spacing w:after="0" w:line="240" w:lineRule="auto"/>
              <w:jc w:val="center"/>
              <w:rPr>
                <w:rFonts w:ascii="Times New Roman" w:hAnsi="Times New Roman"/>
              </w:rPr>
            </w:pPr>
          </w:p>
        </w:tc>
        <w:tc>
          <w:tcPr>
            <w:tcW w:w="290" w:type="dxa"/>
            <w:noWrap/>
            <w:vAlign w:val="center"/>
          </w:tcPr>
          <w:p w:rsidR="00F847A3" w:rsidRPr="00ED469E" w:rsidRDefault="00F847A3" w:rsidP="00F847A3">
            <w:pPr>
              <w:spacing w:after="0" w:line="240" w:lineRule="auto"/>
              <w:jc w:val="center"/>
              <w:rPr>
                <w:rFonts w:ascii="Times New Roman" w:hAnsi="Times New Roman"/>
              </w:rPr>
            </w:pPr>
          </w:p>
        </w:tc>
        <w:tc>
          <w:tcPr>
            <w:tcW w:w="289" w:type="dxa"/>
            <w:noWrap/>
            <w:vAlign w:val="center"/>
          </w:tcPr>
          <w:p w:rsidR="00F847A3" w:rsidRPr="00ED469E" w:rsidRDefault="00F847A3" w:rsidP="00F847A3">
            <w:pPr>
              <w:spacing w:after="0" w:line="240" w:lineRule="auto"/>
              <w:jc w:val="center"/>
              <w:rPr>
                <w:rFonts w:ascii="Times New Roman" w:hAnsi="Times New Roman"/>
              </w:rPr>
            </w:pPr>
          </w:p>
        </w:tc>
        <w:tc>
          <w:tcPr>
            <w:tcW w:w="290" w:type="dxa"/>
            <w:noWrap/>
            <w:vAlign w:val="center"/>
          </w:tcPr>
          <w:p w:rsidR="00F847A3" w:rsidRPr="00ED469E" w:rsidRDefault="00F847A3" w:rsidP="00F847A3">
            <w:pPr>
              <w:spacing w:after="0" w:line="240" w:lineRule="auto"/>
              <w:jc w:val="center"/>
              <w:rPr>
                <w:rFonts w:ascii="Times New Roman" w:hAnsi="Times New Roman"/>
              </w:rPr>
            </w:pPr>
          </w:p>
        </w:tc>
        <w:tc>
          <w:tcPr>
            <w:tcW w:w="294" w:type="dxa"/>
            <w:noWrap/>
            <w:vAlign w:val="center"/>
          </w:tcPr>
          <w:p w:rsidR="00F847A3" w:rsidRPr="00ED469E" w:rsidRDefault="00F847A3" w:rsidP="00F847A3">
            <w:pPr>
              <w:spacing w:after="0" w:line="240" w:lineRule="auto"/>
              <w:jc w:val="center"/>
              <w:rPr>
                <w:rFonts w:ascii="Times New Roman" w:hAnsi="Times New Roman"/>
              </w:rPr>
            </w:pPr>
          </w:p>
        </w:tc>
        <w:tc>
          <w:tcPr>
            <w:tcW w:w="290" w:type="dxa"/>
            <w:vAlign w:val="center"/>
          </w:tcPr>
          <w:p w:rsidR="00F847A3" w:rsidRPr="00ED469E" w:rsidRDefault="00F847A3" w:rsidP="00F847A3">
            <w:pPr>
              <w:spacing w:after="0" w:line="240" w:lineRule="auto"/>
              <w:jc w:val="center"/>
              <w:rPr>
                <w:rFonts w:ascii="Times New Roman" w:hAnsi="Times New Roman"/>
              </w:rPr>
            </w:pPr>
          </w:p>
        </w:tc>
        <w:tc>
          <w:tcPr>
            <w:tcW w:w="289" w:type="dxa"/>
            <w:vAlign w:val="center"/>
          </w:tcPr>
          <w:p w:rsidR="00F847A3" w:rsidRPr="00ED469E" w:rsidRDefault="00F847A3" w:rsidP="00F847A3">
            <w:pPr>
              <w:spacing w:after="0" w:line="240" w:lineRule="auto"/>
              <w:jc w:val="center"/>
              <w:rPr>
                <w:rFonts w:ascii="Times New Roman" w:hAnsi="Times New Roman"/>
              </w:rPr>
            </w:pPr>
          </w:p>
        </w:tc>
        <w:tc>
          <w:tcPr>
            <w:tcW w:w="242" w:type="dxa"/>
            <w:vAlign w:val="center"/>
          </w:tcPr>
          <w:p w:rsidR="00F847A3" w:rsidRPr="00ED469E" w:rsidRDefault="00F847A3" w:rsidP="00F847A3">
            <w:pPr>
              <w:spacing w:after="0" w:line="240" w:lineRule="auto"/>
              <w:jc w:val="center"/>
              <w:rPr>
                <w:rFonts w:ascii="Times New Roman" w:hAnsi="Times New Roman"/>
              </w:rPr>
            </w:pPr>
          </w:p>
        </w:tc>
        <w:tc>
          <w:tcPr>
            <w:tcW w:w="242" w:type="dxa"/>
            <w:vAlign w:val="center"/>
          </w:tcPr>
          <w:p w:rsidR="00F847A3" w:rsidRPr="00ED469E" w:rsidRDefault="00F847A3" w:rsidP="00F847A3">
            <w:pPr>
              <w:spacing w:after="0" w:line="240" w:lineRule="auto"/>
              <w:jc w:val="center"/>
              <w:rPr>
                <w:rFonts w:ascii="Times New Roman" w:hAnsi="Times New Roman"/>
              </w:rPr>
            </w:pPr>
          </w:p>
        </w:tc>
        <w:tc>
          <w:tcPr>
            <w:tcW w:w="349" w:type="dxa"/>
            <w:vAlign w:val="center"/>
          </w:tcPr>
          <w:p w:rsidR="00F847A3" w:rsidRPr="00ED469E" w:rsidRDefault="00F847A3" w:rsidP="00F847A3">
            <w:pPr>
              <w:spacing w:after="0" w:line="240" w:lineRule="auto"/>
              <w:jc w:val="center"/>
              <w:rPr>
                <w:rFonts w:ascii="Times New Roman" w:hAnsi="Times New Roman"/>
              </w:rPr>
            </w:pPr>
          </w:p>
        </w:tc>
        <w:tc>
          <w:tcPr>
            <w:tcW w:w="273" w:type="dxa"/>
            <w:vAlign w:val="center"/>
          </w:tcPr>
          <w:p w:rsidR="00F847A3" w:rsidRPr="00ED469E" w:rsidRDefault="00F847A3" w:rsidP="00F847A3">
            <w:pPr>
              <w:spacing w:after="0" w:line="240" w:lineRule="auto"/>
              <w:jc w:val="center"/>
              <w:rPr>
                <w:rFonts w:ascii="Times New Roman" w:hAnsi="Times New Roman"/>
              </w:rPr>
            </w:pPr>
          </w:p>
        </w:tc>
        <w:tc>
          <w:tcPr>
            <w:tcW w:w="242" w:type="dxa"/>
            <w:vAlign w:val="center"/>
          </w:tcPr>
          <w:p w:rsidR="00F847A3" w:rsidRPr="00ED469E" w:rsidRDefault="00F847A3" w:rsidP="00F847A3">
            <w:pPr>
              <w:spacing w:after="0" w:line="240" w:lineRule="auto"/>
              <w:jc w:val="center"/>
              <w:rPr>
                <w:rFonts w:ascii="Times New Roman" w:hAnsi="Times New Roman"/>
              </w:rPr>
            </w:pPr>
          </w:p>
        </w:tc>
        <w:tc>
          <w:tcPr>
            <w:tcW w:w="242" w:type="dxa"/>
            <w:vAlign w:val="center"/>
          </w:tcPr>
          <w:p w:rsidR="00F847A3" w:rsidRPr="00ED469E" w:rsidRDefault="00F847A3" w:rsidP="00F847A3">
            <w:pPr>
              <w:spacing w:after="0" w:line="240" w:lineRule="auto"/>
              <w:jc w:val="center"/>
              <w:rPr>
                <w:rFonts w:ascii="Times New Roman" w:hAnsi="Times New Roman"/>
              </w:rPr>
            </w:pPr>
          </w:p>
        </w:tc>
        <w:tc>
          <w:tcPr>
            <w:tcW w:w="360" w:type="dxa"/>
            <w:vAlign w:val="center"/>
          </w:tcPr>
          <w:p w:rsidR="00F847A3" w:rsidRPr="00ED469E" w:rsidRDefault="00F847A3" w:rsidP="00F847A3">
            <w:pPr>
              <w:spacing w:after="0" w:line="240" w:lineRule="auto"/>
              <w:jc w:val="center"/>
              <w:rPr>
                <w:rFonts w:ascii="Times New Roman" w:hAnsi="Times New Roman"/>
              </w:rPr>
            </w:pPr>
          </w:p>
        </w:tc>
        <w:tc>
          <w:tcPr>
            <w:tcW w:w="289" w:type="dxa"/>
            <w:vAlign w:val="center"/>
          </w:tcPr>
          <w:p w:rsidR="00F847A3" w:rsidRPr="00ED469E" w:rsidRDefault="00F847A3" w:rsidP="00F847A3">
            <w:pPr>
              <w:spacing w:after="0" w:line="240" w:lineRule="auto"/>
              <w:jc w:val="center"/>
              <w:rPr>
                <w:rFonts w:ascii="Times New Roman" w:hAnsi="Times New Roman"/>
              </w:rPr>
            </w:pPr>
          </w:p>
        </w:tc>
        <w:tc>
          <w:tcPr>
            <w:tcW w:w="289" w:type="dxa"/>
            <w:vAlign w:val="center"/>
          </w:tcPr>
          <w:p w:rsidR="00F847A3" w:rsidRPr="00ED469E" w:rsidRDefault="00F847A3" w:rsidP="00F847A3">
            <w:pPr>
              <w:spacing w:after="0" w:line="240" w:lineRule="auto"/>
              <w:jc w:val="center"/>
              <w:rPr>
                <w:rFonts w:ascii="Times New Roman" w:hAnsi="Times New Roman"/>
              </w:rPr>
            </w:pPr>
          </w:p>
        </w:tc>
        <w:tc>
          <w:tcPr>
            <w:tcW w:w="289" w:type="dxa"/>
            <w:vAlign w:val="center"/>
          </w:tcPr>
          <w:p w:rsidR="00F847A3" w:rsidRPr="00ED469E" w:rsidRDefault="00F847A3" w:rsidP="00F847A3">
            <w:pPr>
              <w:spacing w:after="0" w:line="240" w:lineRule="auto"/>
              <w:jc w:val="center"/>
              <w:rPr>
                <w:rFonts w:ascii="Times New Roman" w:hAnsi="Times New Roman"/>
              </w:rPr>
            </w:pPr>
          </w:p>
        </w:tc>
        <w:tc>
          <w:tcPr>
            <w:tcW w:w="289" w:type="dxa"/>
            <w:vAlign w:val="center"/>
          </w:tcPr>
          <w:p w:rsidR="00F847A3" w:rsidRPr="00ED469E" w:rsidRDefault="00F847A3" w:rsidP="00F847A3">
            <w:pPr>
              <w:spacing w:after="0" w:line="240" w:lineRule="auto"/>
              <w:jc w:val="center"/>
              <w:rPr>
                <w:rFonts w:ascii="Times New Roman" w:hAnsi="Times New Roman"/>
              </w:rPr>
            </w:pPr>
          </w:p>
        </w:tc>
        <w:tc>
          <w:tcPr>
            <w:tcW w:w="416" w:type="dxa"/>
            <w:textDirection w:val="btLr"/>
            <w:vAlign w:val="center"/>
          </w:tcPr>
          <w:p w:rsidR="00F847A3" w:rsidRPr="00F20824" w:rsidRDefault="00F847A3" w:rsidP="00F847A3">
            <w:pPr>
              <w:spacing w:after="0" w:line="240" w:lineRule="auto"/>
              <w:jc w:val="center"/>
              <w:rPr>
                <w:rFonts w:ascii="Times New Roman" w:hAnsi="Times New Roman"/>
                <w:b/>
              </w:rPr>
            </w:pPr>
            <w:r w:rsidRPr="00F20824">
              <w:rPr>
                <w:rFonts w:ascii="Times New Roman" w:hAnsi="Times New Roman"/>
                <w:b/>
              </w:rPr>
              <w:t>36</w:t>
            </w:r>
          </w:p>
        </w:tc>
      </w:tr>
      <w:tr w:rsidR="00F847A3" w:rsidRPr="00ED469E" w:rsidTr="00F847A3">
        <w:trPr>
          <w:cantSplit/>
          <w:trHeight w:val="422"/>
          <w:jc w:val="center"/>
        </w:trPr>
        <w:tc>
          <w:tcPr>
            <w:tcW w:w="980" w:type="dxa"/>
            <w:vAlign w:val="center"/>
          </w:tcPr>
          <w:p w:rsidR="00F847A3" w:rsidRPr="00ED469E" w:rsidRDefault="00F847A3" w:rsidP="00F847A3">
            <w:pPr>
              <w:spacing w:after="0" w:line="240" w:lineRule="auto"/>
              <w:rPr>
                <w:rFonts w:ascii="Times New Roman" w:hAnsi="Times New Roman"/>
              </w:rPr>
            </w:pPr>
            <w:r w:rsidRPr="00ED469E">
              <w:rPr>
                <w:rFonts w:ascii="Times New Roman" w:hAnsi="Times New Roman"/>
              </w:rPr>
              <w:t>ОП. 08</w:t>
            </w:r>
          </w:p>
        </w:tc>
        <w:tc>
          <w:tcPr>
            <w:tcW w:w="1570" w:type="dxa"/>
          </w:tcPr>
          <w:p w:rsidR="00F847A3" w:rsidRPr="00ED469E" w:rsidRDefault="00F847A3" w:rsidP="00F847A3">
            <w:pPr>
              <w:spacing w:after="0" w:line="240" w:lineRule="auto"/>
              <w:rPr>
                <w:rFonts w:ascii="Times New Roman" w:hAnsi="Times New Roman"/>
              </w:rPr>
            </w:pPr>
            <w:r w:rsidRPr="00ED469E">
              <w:rPr>
                <w:rFonts w:ascii="Times New Roman" w:hAnsi="Times New Roman"/>
              </w:rPr>
              <w:t>Экономика организации</w:t>
            </w:r>
          </w:p>
        </w:tc>
        <w:tc>
          <w:tcPr>
            <w:tcW w:w="429" w:type="dxa"/>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1</w:t>
            </w:r>
          </w:p>
        </w:tc>
        <w:tc>
          <w:tcPr>
            <w:tcW w:w="305" w:type="dxa"/>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8</w:t>
            </w:r>
          </w:p>
        </w:tc>
        <w:tc>
          <w:tcPr>
            <w:tcW w:w="243" w:type="dxa"/>
            <w:gridSpan w:val="2"/>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6</w:t>
            </w:r>
          </w:p>
        </w:tc>
        <w:tc>
          <w:tcPr>
            <w:tcW w:w="284" w:type="dxa"/>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8</w:t>
            </w:r>
          </w:p>
        </w:tc>
        <w:tc>
          <w:tcPr>
            <w:tcW w:w="290" w:type="dxa"/>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6</w:t>
            </w:r>
          </w:p>
        </w:tc>
        <w:tc>
          <w:tcPr>
            <w:tcW w:w="291" w:type="dxa"/>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8</w:t>
            </w:r>
          </w:p>
        </w:tc>
        <w:tc>
          <w:tcPr>
            <w:tcW w:w="290" w:type="dxa"/>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6</w:t>
            </w:r>
          </w:p>
        </w:tc>
        <w:tc>
          <w:tcPr>
            <w:tcW w:w="290" w:type="dxa"/>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8</w:t>
            </w:r>
          </w:p>
        </w:tc>
        <w:tc>
          <w:tcPr>
            <w:tcW w:w="289" w:type="dxa"/>
            <w:noWrap/>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6</w:t>
            </w:r>
          </w:p>
        </w:tc>
        <w:tc>
          <w:tcPr>
            <w:tcW w:w="285" w:type="dxa"/>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8</w:t>
            </w:r>
          </w:p>
        </w:tc>
        <w:tc>
          <w:tcPr>
            <w:tcW w:w="289" w:type="dxa"/>
            <w:noWrap/>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8</w:t>
            </w:r>
          </w:p>
        </w:tc>
        <w:tc>
          <w:tcPr>
            <w:tcW w:w="290" w:type="dxa"/>
            <w:noWrap/>
            <w:vAlign w:val="center"/>
          </w:tcPr>
          <w:p w:rsidR="00F847A3" w:rsidRPr="00ED469E" w:rsidRDefault="00F847A3" w:rsidP="00F847A3">
            <w:pPr>
              <w:spacing w:after="0" w:line="240" w:lineRule="auto"/>
              <w:jc w:val="center"/>
              <w:rPr>
                <w:rFonts w:ascii="Times New Roman" w:hAnsi="Times New Roman"/>
              </w:rPr>
            </w:pPr>
          </w:p>
        </w:tc>
        <w:tc>
          <w:tcPr>
            <w:tcW w:w="287" w:type="dxa"/>
            <w:noWrap/>
            <w:vAlign w:val="center"/>
          </w:tcPr>
          <w:p w:rsidR="00F847A3" w:rsidRPr="00ED469E" w:rsidRDefault="00F847A3" w:rsidP="00F847A3">
            <w:pPr>
              <w:spacing w:after="0" w:line="240" w:lineRule="auto"/>
              <w:jc w:val="center"/>
              <w:rPr>
                <w:rFonts w:ascii="Times New Roman" w:hAnsi="Times New Roman"/>
              </w:rPr>
            </w:pPr>
          </w:p>
        </w:tc>
        <w:tc>
          <w:tcPr>
            <w:tcW w:w="289" w:type="dxa"/>
            <w:vAlign w:val="center"/>
          </w:tcPr>
          <w:p w:rsidR="00F847A3" w:rsidRPr="00ED469E" w:rsidRDefault="00F847A3" w:rsidP="00F847A3">
            <w:pPr>
              <w:spacing w:after="0" w:line="240" w:lineRule="auto"/>
              <w:jc w:val="center"/>
              <w:rPr>
                <w:rFonts w:ascii="Times New Roman" w:hAnsi="Times New Roman"/>
              </w:rPr>
            </w:pPr>
          </w:p>
        </w:tc>
        <w:tc>
          <w:tcPr>
            <w:tcW w:w="290" w:type="dxa"/>
            <w:noWrap/>
            <w:vAlign w:val="center"/>
          </w:tcPr>
          <w:p w:rsidR="00F847A3" w:rsidRPr="00ED469E" w:rsidRDefault="00F847A3" w:rsidP="00F847A3">
            <w:pPr>
              <w:spacing w:after="0" w:line="240" w:lineRule="auto"/>
              <w:jc w:val="center"/>
              <w:rPr>
                <w:rFonts w:ascii="Times New Roman" w:hAnsi="Times New Roman"/>
              </w:rPr>
            </w:pPr>
          </w:p>
        </w:tc>
        <w:tc>
          <w:tcPr>
            <w:tcW w:w="289" w:type="dxa"/>
            <w:noWrap/>
            <w:vAlign w:val="center"/>
          </w:tcPr>
          <w:p w:rsidR="00F847A3" w:rsidRPr="00ED469E" w:rsidRDefault="00F847A3" w:rsidP="00F847A3">
            <w:pPr>
              <w:spacing w:after="0" w:line="240" w:lineRule="auto"/>
              <w:jc w:val="center"/>
              <w:rPr>
                <w:rFonts w:ascii="Times New Roman" w:hAnsi="Times New Roman"/>
              </w:rPr>
            </w:pPr>
          </w:p>
        </w:tc>
        <w:tc>
          <w:tcPr>
            <w:tcW w:w="290" w:type="dxa"/>
            <w:noWrap/>
            <w:vAlign w:val="center"/>
          </w:tcPr>
          <w:p w:rsidR="00F847A3" w:rsidRPr="00ED469E" w:rsidRDefault="00F847A3" w:rsidP="00F847A3">
            <w:pPr>
              <w:spacing w:after="0" w:line="240" w:lineRule="auto"/>
              <w:jc w:val="center"/>
              <w:rPr>
                <w:rFonts w:ascii="Times New Roman" w:hAnsi="Times New Roman"/>
              </w:rPr>
            </w:pPr>
          </w:p>
        </w:tc>
        <w:tc>
          <w:tcPr>
            <w:tcW w:w="289" w:type="dxa"/>
            <w:noWrap/>
            <w:vAlign w:val="center"/>
          </w:tcPr>
          <w:p w:rsidR="00F847A3" w:rsidRPr="00ED469E" w:rsidRDefault="00F847A3" w:rsidP="00F847A3">
            <w:pPr>
              <w:spacing w:after="0" w:line="240" w:lineRule="auto"/>
              <w:jc w:val="center"/>
              <w:rPr>
                <w:rFonts w:ascii="Times New Roman" w:hAnsi="Times New Roman"/>
              </w:rPr>
            </w:pPr>
          </w:p>
        </w:tc>
        <w:tc>
          <w:tcPr>
            <w:tcW w:w="290" w:type="dxa"/>
            <w:shd w:val="clear" w:color="auto" w:fill="DDD9C3"/>
            <w:noWrap/>
            <w:vAlign w:val="center"/>
          </w:tcPr>
          <w:p w:rsidR="00F847A3" w:rsidRPr="00ED469E" w:rsidRDefault="00F847A3" w:rsidP="00F847A3">
            <w:pPr>
              <w:spacing w:after="0" w:line="240" w:lineRule="auto"/>
              <w:jc w:val="center"/>
              <w:rPr>
                <w:rFonts w:ascii="Times New Roman" w:hAnsi="Times New Roman"/>
              </w:rPr>
            </w:pPr>
          </w:p>
        </w:tc>
        <w:tc>
          <w:tcPr>
            <w:tcW w:w="289" w:type="dxa"/>
            <w:shd w:val="clear" w:color="auto" w:fill="DDD9C3"/>
            <w:noWrap/>
            <w:vAlign w:val="center"/>
          </w:tcPr>
          <w:p w:rsidR="00F847A3" w:rsidRPr="009716B6" w:rsidRDefault="00F847A3" w:rsidP="00F847A3">
            <w:pPr>
              <w:spacing w:after="0" w:line="240" w:lineRule="auto"/>
              <w:jc w:val="center"/>
              <w:rPr>
                <w:rFonts w:ascii="Times New Roman" w:hAnsi="Times New Roman"/>
              </w:rPr>
            </w:pPr>
          </w:p>
        </w:tc>
        <w:tc>
          <w:tcPr>
            <w:tcW w:w="290" w:type="dxa"/>
            <w:noWrap/>
            <w:vAlign w:val="center"/>
          </w:tcPr>
          <w:p w:rsidR="00F847A3" w:rsidRPr="00ED469E" w:rsidRDefault="00F847A3" w:rsidP="00F847A3">
            <w:pPr>
              <w:spacing w:after="0" w:line="240" w:lineRule="auto"/>
              <w:jc w:val="center"/>
              <w:rPr>
                <w:rFonts w:ascii="Times New Roman" w:hAnsi="Times New Roman"/>
              </w:rPr>
            </w:pPr>
          </w:p>
        </w:tc>
        <w:tc>
          <w:tcPr>
            <w:tcW w:w="246" w:type="dxa"/>
            <w:noWrap/>
            <w:vAlign w:val="center"/>
          </w:tcPr>
          <w:p w:rsidR="00F847A3" w:rsidRPr="00ED469E" w:rsidRDefault="00F847A3" w:rsidP="00F847A3">
            <w:pPr>
              <w:spacing w:after="0" w:line="240" w:lineRule="auto"/>
              <w:jc w:val="center"/>
              <w:rPr>
                <w:rFonts w:ascii="Times New Roman" w:hAnsi="Times New Roman"/>
              </w:rPr>
            </w:pPr>
          </w:p>
        </w:tc>
        <w:tc>
          <w:tcPr>
            <w:tcW w:w="333" w:type="dxa"/>
            <w:noWrap/>
            <w:vAlign w:val="center"/>
          </w:tcPr>
          <w:p w:rsidR="00F847A3" w:rsidRPr="00ED469E" w:rsidRDefault="00F847A3" w:rsidP="00F847A3">
            <w:pPr>
              <w:spacing w:after="0" w:line="240" w:lineRule="auto"/>
              <w:jc w:val="center"/>
              <w:rPr>
                <w:rFonts w:ascii="Times New Roman" w:hAnsi="Times New Roman"/>
              </w:rPr>
            </w:pPr>
          </w:p>
        </w:tc>
        <w:tc>
          <w:tcPr>
            <w:tcW w:w="289" w:type="dxa"/>
            <w:noWrap/>
            <w:vAlign w:val="center"/>
          </w:tcPr>
          <w:p w:rsidR="00F847A3" w:rsidRPr="00ED469E" w:rsidRDefault="00F847A3" w:rsidP="00F847A3">
            <w:pPr>
              <w:spacing w:after="0" w:line="240" w:lineRule="auto"/>
              <w:jc w:val="center"/>
              <w:rPr>
                <w:rFonts w:ascii="Times New Roman" w:hAnsi="Times New Roman"/>
              </w:rPr>
            </w:pPr>
          </w:p>
        </w:tc>
        <w:tc>
          <w:tcPr>
            <w:tcW w:w="290" w:type="dxa"/>
            <w:noWrap/>
            <w:vAlign w:val="center"/>
          </w:tcPr>
          <w:p w:rsidR="00F847A3" w:rsidRPr="00ED469E" w:rsidRDefault="00F847A3" w:rsidP="00F847A3">
            <w:pPr>
              <w:spacing w:after="0" w:line="240" w:lineRule="auto"/>
              <w:jc w:val="center"/>
              <w:rPr>
                <w:rFonts w:ascii="Times New Roman" w:hAnsi="Times New Roman"/>
              </w:rPr>
            </w:pPr>
          </w:p>
        </w:tc>
        <w:tc>
          <w:tcPr>
            <w:tcW w:w="289" w:type="dxa"/>
            <w:noWrap/>
            <w:vAlign w:val="center"/>
          </w:tcPr>
          <w:p w:rsidR="00F847A3" w:rsidRPr="00ED469E" w:rsidRDefault="00F847A3" w:rsidP="00F847A3">
            <w:pPr>
              <w:spacing w:after="0" w:line="240" w:lineRule="auto"/>
              <w:jc w:val="center"/>
              <w:rPr>
                <w:rFonts w:ascii="Times New Roman" w:hAnsi="Times New Roman"/>
              </w:rPr>
            </w:pPr>
          </w:p>
        </w:tc>
        <w:tc>
          <w:tcPr>
            <w:tcW w:w="290" w:type="dxa"/>
            <w:noWrap/>
            <w:vAlign w:val="center"/>
          </w:tcPr>
          <w:p w:rsidR="00F847A3" w:rsidRPr="00ED469E" w:rsidRDefault="00F847A3" w:rsidP="00F847A3">
            <w:pPr>
              <w:spacing w:after="0" w:line="240" w:lineRule="auto"/>
              <w:jc w:val="center"/>
              <w:rPr>
                <w:rFonts w:ascii="Times New Roman" w:hAnsi="Times New Roman"/>
              </w:rPr>
            </w:pPr>
          </w:p>
        </w:tc>
        <w:tc>
          <w:tcPr>
            <w:tcW w:w="289" w:type="dxa"/>
            <w:noWrap/>
            <w:vAlign w:val="center"/>
          </w:tcPr>
          <w:p w:rsidR="00F847A3" w:rsidRPr="00ED469E" w:rsidRDefault="00F847A3" w:rsidP="00F847A3">
            <w:pPr>
              <w:spacing w:after="0" w:line="240" w:lineRule="auto"/>
              <w:jc w:val="center"/>
              <w:rPr>
                <w:rFonts w:ascii="Times New Roman" w:hAnsi="Times New Roman"/>
              </w:rPr>
            </w:pPr>
          </w:p>
        </w:tc>
        <w:tc>
          <w:tcPr>
            <w:tcW w:w="290" w:type="dxa"/>
            <w:noWrap/>
            <w:vAlign w:val="center"/>
          </w:tcPr>
          <w:p w:rsidR="00F847A3" w:rsidRPr="00ED469E" w:rsidRDefault="00F847A3" w:rsidP="00F847A3">
            <w:pPr>
              <w:spacing w:after="0" w:line="240" w:lineRule="auto"/>
              <w:jc w:val="center"/>
              <w:rPr>
                <w:rFonts w:ascii="Times New Roman" w:hAnsi="Times New Roman"/>
              </w:rPr>
            </w:pPr>
          </w:p>
        </w:tc>
        <w:tc>
          <w:tcPr>
            <w:tcW w:w="289" w:type="dxa"/>
            <w:noWrap/>
            <w:vAlign w:val="center"/>
          </w:tcPr>
          <w:p w:rsidR="00F847A3" w:rsidRPr="00ED469E" w:rsidRDefault="00F847A3" w:rsidP="00F847A3">
            <w:pPr>
              <w:spacing w:after="0" w:line="240" w:lineRule="auto"/>
              <w:jc w:val="center"/>
              <w:rPr>
                <w:rFonts w:ascii="Times New Roman" w:hAnsi="Times New Roman"/>
              </w:rPr>
            </w:pPr>
          </w:p>
        </w:tc>
        <w:tc>
          <w:tcPr>
            <w:tcW w:w="290" w:type="dxa"/>
            <w:noWrap/>
            <w:vAlign w:val="center"/>
          </w:tcPr>
          <w:p w:rsidR="00F847A3" w:rsidRPr="00ED469E" w:rsidRDefault="00F847A3" w:rsidP="00F847A3">
            <w:pPr>
              <w:spacing w:after="0" w:line="240" w:lineRule="auto"/>
              <w:jc w:val="center"/>
              <w:rPr>
                <w:rFonts w:ascii="Times New Roman" w:hAnsi="Times New Roman"/>
              </w:rPr>
            </w:pPr>
          </w:p>
        </w:tc>
        <w:tc>
          <w:tcPr>
            <w:tcW w:w="294" w:type="dxa"/>
            <w:noWrap/>
            <w:vAlign w:val="center"/>
          </w:tcPr>
          <w:p w:rsidR="00F847A3" w:rsidRPr="00ED469E" w:rsidRDefault="00F847A3" w:rsidP="00F847A3">
            <w:pPr>
              <w:spacing w:after="0" w:line="240" w:lineRule="auto"/>
              <w:jc w:val="center"/>
              <w:rPr>
                <w:rFonts w:ascii="Times New Roman" w:hAnsi="Times New Roman"/>
              </w:rPr>
            </w:pPr>
          </w:p>
        </w:tc>
        <w:tc>
          <w:tcPr>
            <w:tcW w:w="290" w:type="dxa"/>
            <w:vAlign w:val="center"/>
          </w:tcPr>
          <w:p w:rsidR="00F847A3" w:rsidRPr="00ED469E" w:rsidRDefault="00F847A3" w:rsidP="00F847A3">
            <w:pPr>
              <w:spacing w:after="0" w:line="240" w:lineRule="auto"/>
              <w:jc w:val="center"/>
              <w:rPr>
                <w:rFonts w:ascii="Times New Roman" w:hAnsi="Times New Roman"/>
              </w:rPr>
            </w:pPr>
          </w:p>
        </w:tc>
        <w:tc>
          <w:tcPr>
            <w:tcW w:w="289" w:type="dxa"/>
            <w:vAlign w:val="center"/>
          </w:tcPr>
          <w:p w:rsidR="00F847A3" w:rsidRPr="00ED469E" w:rsidRDefault="00F847A3" w:rsidP="00F847A3">
            <w:pPr>
              <w:spacing w:after="0" w:line="240" w:lineRule="auto"/>
              <w:jc w:val="center"/>
              <w:rPr>
                <w:rFonts w:ascii="Times New Roman" w:hAnsi="Times New Roman"/>
              </w:rPr>
            </w:pPr>
          </w:p>
        </w:tc>
        <w:tc>
          <w:tcPr>
            <w:tcW w:w="242" w:type="dxa"/>
            <w:vAlign w:val="center"/>
          </w:tcPr>
          <w:p w:rsidR="00F847A3" w:rsidRPr="00ED469E" w:rsidRDefault="00F847A3" w:rsidP="00F847A3">
            <w:pPr>
              <w:spacing w:after="0" w:line="240" w:lineRule="auto"/>
              <w:jc w:val="center"/>
              <w:rPr>
                <w:rFonts w:ascii="Times New Roman" w:hAnsi="Times New Roman"/>
              </w:rPr>
            </w:pPr>
          </w:p>
        </w:tc>
        <w:tc>
          <w:tcPr>
            <w:tcW w:w="242" w:type="dxa"/>
            <w:vAlign w:val="center"/>
          </w:tcPr>
          <w:p w:rsidR="00F847A3" w:rsidRPr="00ED469E" w:rsidRDefault="00F847A3" w:rsidP="00F847A3">
            <w:pPr>
              <w:spacing w:after="0" w:line="240" w:lineRule="auto"/>
              <w:jc w:val="center"/>
              <w:rPr>
                <w:rFonts w:ascii="Times New Roman" w:hAnsi="Times New Roman"/>
              </w:rPr>
            </w:pPr>
          </w:p>
        </w:tc>
        <w:tc>
          <w:tcPr>
            <w:tcW w:w="349" w:type="dxa"/>
            <w:vAlign w:val="center"/>
          </w:tcPr>
          <w:p w:rsidR="00F847A3" w:rsidRPr="00ED469E" w:rsidRDefault="00F847A3" w:rsidP="00F847A3">
            <w:pPr>
              <w:spacing w:after="0" w:line="240" w:lineRule="auto"/>
              <w:jc w:val="center"/>
              <w:rPr>
                <w:rFonts w:ascii="Times New Roman" w:hAnsi="Times New Roman"/>
              </w:rPr>
            </w:pPr>
          </w:p>
        </w:tc>
        <w:tc>
          <w:tcPr>
            <w:tcW w:w="273" w:type="dxa"/>
            <w:vAlign w:val="center"/>
          </w:tcPr>
          <w:p w:rsidR="00F847A3" w:rsidRPr="00ED469E" w:rsidRDefault="00F847A3" w:rsidP="00F847A3">
            <w:pPr>
              <w:spacing w:after="0" w:line="240" w:lineRule="auto"/>
              <w:jc w:val="center"/>
              <w:rPr>
                <w:rFonts w:ascii="Times New Roman" w:hAnsi="Times New Roman"/>
              </w:rPr>
            </w:pPr>
          </w:p>
        </w:tc>
        <w:tc>
          <w:tcPr>
            <w:tcW w:w="242" w:type="dxa"/>
            <w:vAlign w:val="center"/>
          </w:tcPr>
          <w:p w:rsidR="00F847A3" w:rsidRPr="00ED469E" w:rsidRDefault="00F847A3" w:rsidP="00F847A3">
            <w:pPr>
              <w:spacing w:after="0" w:line="240" w:lineRule="auto"/>
              <w:jc w:val="center"/>
              <w:rPr>
                <w:rFonts w:ascii="Times New Roman" w:hAnsi="Times New Roman"/>
              </w:rPr>
            </w:pPr>
          </w:p>
        </w:tc>
        <w:tc>
          <w:tcPr>
            <w:tcW w:w="242" w:type="dxa"/>
            <w:vAlign w:val="center"/>
          </w:tcPr>
          <w:p w:rsidR="00F847A3" w:rsidRPr="00ED469E" w:rsidRDefault="00F847A3" w:rsidP="00F847A3">
            <w:pPr>
              <w:spacing w:after="0" w:line="240" w:lineRule="auto"/>
              <w:jc w:val="center"/>
              <w:rPr>
                <w:rFonts w:ascii="Times New Roman" w:hAnsi="Times New Roman"/>
              </w:rPr>
            </w:pPr>
          </w:p>
        </w:tc>
        <w:tc>
          <w:tcPr>
            <w:tcW w:w="360" w:type="dxa"/>
            <w:vAlign w:val="center"/>
          </w:tcPr>
          <w:p w:rsidR="00F847A3" w:rsidRPr="00ED469E" w:rsidRDefault="00F847A3" w:rsidP="00F847A3">
            <w:pPr>
              <w:spacing w:after="0" w:line="240" w:lineRule="auto"/>
              <w:jc w:val="center"/>
              <w:rPr>
                <w:rFonts w:ascii="Times New Roman" w:hAnsi="Times New Roman"/>
              </w:rPr>
            </w:pPr>
          </w:p>
        </w:tc>
        <w:tc>
          <w:tcPr>
            <w:tcW w:w="289" w:type="dxa"/>
            <w:vAlign w:val="center"/>
          </w:tcPr>
          <w:p w:rsidR="00F847A3" w:rsidRPr="00ED469E" w:rsidRDefault="00F847A3" w:rsidP="00F847A3">
            <w:pPr>
              <w:spacing w:after="0" w:line="240" w:lineRule="auto"/>
              <w:jc w:val="center"/>
              <w:rPr>
                <w:rFonts w:ascii="Times New Roman" w:hAnsi="Times New Roman"/>
              </w:rPr>
            </w:pPr>
          </w:p>
        </w:tc>
        <w:tc>
          <w:tcPr>
            <w:tcW w:w="289" w:type="dxa"/>
            <w:vAlign w:val="center"/>
          </w:tcPr>
          <w:p w:rsidR="00F847A3" w:rsidRPr="00ED469E" w:rsidRDefault="00F847A3" w:rsidP="00F847A3">
            <w:pPr>
              <w:spacing w:after="0" w:line="240" w:lineRule="auto"/>
              <w:jc w:val="center"/>
              <w:rPr>
                <w:rFonts w:ascii="Times New Roman" w:hAnsi="Times New Roman"/>
              </w:rPr>
            </w:pPr>
          </w:p>
        </w:tc>
        <w:tc>
          <w:tcPr>
            <w:tcW w:w="289" w:type="dxa"/>
            <w:vAlign w:val="center"/>
          </w:tcPr>
          <w:p w:rsidR="00F847A3" w:rsidRPr="00ED469E" w:rsidRDefault="00F847A3" w:rsidP="00F847A3">
            <w:pPr>
              <w:spacing w:after="0" w:line="240" w:lineRule="auto"/>
              <w:jc w:val="center"/>
              <w:rPr>
                <w:rFonts w:ascii="Times New Roman" w:hAnsi="Times New Roman"/>
              </w:rPr>
            </w:pPr>
          </w:p>
        </w:tc>
        <w:tc>
          <w:tcPr>
            <w:tcW w:w="289" w:type="dxa"/>
            <w:vAlign w:val="center"/>
          </w:tcPr>
          <w:p w:rsidR="00F847A3" w:rsidRPr="00ED469E" w:rsidRDefault="00F847A3" w:rsidP="00F847A3">
            <w:pPr>
              <w:spacing w:after="0" w:line="240" w:lineRule="auto"/>
              <w:jc w:val="center"/>
              <w:rPr>
                <w:rFonts w:ascii="Times New Roman" w:hAnsi="Times New Roman"/>
              </w:rPr>
            </w:pPr>
          </w:p>
        </w:tc>
        <w:tc>
          <w:tcPr>
            <w:tcW w:w="416" w:type="dxa"/>
            <w:textDirection w:val="btLr"/>
            <w:vAlign w:val="center"/>
          </w:tcPr>
          <w:p w:rsidR="00F847A3" w:rsidRPr="00F20824" w:rsidRDefault="00F847A3" w:rsidP="00F847A3">
            <w:pPr>
              <w:spacing w:after="0" w:line="240" w:lineRule="auto"/>
              <w:jc w:val="center"/>
              <w:rPr>
                <w:rFonts w:ascii="Times New Roman" w:hAnsi="Times New Roman"/>
                <w:b/>
              </w:rPr>
            </w:pPr>
            <w:r w:rsidRPr="00F20824">
              <w:rPr>
                <w:rFonts w:ascii="Times New Roman" w:hAnsi="Times New Roman"/>
                <w:b/>
              </w:rPr>
              <w:t>72</w:t>
            </w:r>
          </w:p>
        </w:tc>
      </w:tr>
      <w:tr w:rsidR="00F847A3" w:rsidRPr="00ED469E" w:rsidTr="00F847A3">
        <w:trPr>
          <w:cantSplit/>
          <w:trHeight w:val="422"/>
          <w:jc w:val="center"/>
        </w:trPr>
        <w:tc>
          <w:tcPr>
            <w:tcW w:w="980" w:type="dxa"/>
            <w:vAlign w:val="center"/>
          </w:tcPr>
          <w:p w:rsidR="00F847A3" w:rsidRPr="00ED469E" w:rsidRDefault="00F847A3" w:rsidP="00F847A3">
            <w:pPr>
              <w:spacing w:after="0" w:line="240" w:lineRule="auto"/>
              <w:rPr>
                <w:rFonts w:ascii="Times New Roman" w:hAnsi="Times New Roman"/>
              </w:rPr>
            </w:pPr>
            <w:r w:rsidRPr="00ED469E">
              <w:rPr>
                <w:rFonts w:ascii="Times New Roman" w:hAnsi="Times New Roman"/>
              </w:rPr>
              <w:t>ОП. 09</w:t>
            </w:r>
          </w:p>
        </w:tc>
        <w:tc>
          <w:tcPr>
            <w:tcW w:w="1570" w:type="dxa"/>
          </w:tcPr>
          <w:p w:rsidR="00F847A3" w:rsidRPr="00ED469E" w:rsidRDefault="00F847A3" w:rsidP="00F847A3">
            <w:pPr>
              <w:spacing w:after="0" w:line="240" w:lineRule="auto"/>
              <w:rPr>
                <w:rFonts w:ascii="Times New Roman" w:hAnsi="Times New Roman"/>
              </w:rPr>
            </w:pPr>
            <w:r>
              <w:rPr>
                <w:rFonts w:ascii="Times New Roman" w:hAnsi="Times New Roman"/>
              </w:rPr>
              <w:t>Электронная техника</w:t>
            </w:r>
          </w:p>
        </w:tc>
        <w:tc>
          <w:tcPr>
            <w:tcW w:w="429" w:type="dxa"/>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3</w:t>
            </w:r>
          </w:p>
        </w:tc>
        <w:tc>
          <w:tcPr>
            <w:tcW w:w="305" w:type="dxa"/>
            <w:vAlign w:val="center"/>
          </w:tcPr>
          <w:p w:rsidR="00F847A3" w:rsidRPr="00ED469E" w:rsidRDefault="00F847A3" w:rsidP="00F847A3">
            <w:pPr>
              <w:spacing w:after="0" w:line="240" w:lineRule="auto"/>
              <w:jc w:val="center"/>
              <w:rPr>
                <w:rFonts w:ascii="Times New Roman" w:hAnsi="Times New Roman"/>
              </w:rPr>
            </w:pPr>
          </w:p>
        </w:tc>
        <w:tc>
          <w:tcPr>
            <w:tcW w:w="243" w:type="dxa"/>
            <w:gridSpan w:val="2"/>
            <w:vAlign w:val="center"/>
          </w:tcPr>
          <w:p w:rsidR="00F847A3" w:rsidRPr="00ED469E" w:rsidRDefault="00F847A3" w:rsidP="00F847A3">
            <w:pPr>
              <w:spacing w:after="0" w:line="240" w:lineRule="auto"/>
              <w:jc w:val="center"/>
              <w:rPr>
                <w:rFonts w:ascii="Times New Roman" w:hAnsi="Times New Roman"/>
              </w:rPr>
            </w:pPr>
          </w:p>
        </w:tc>
        <w:tc>
          <w:tcPr>
            <w:tcW w:w="284" w:type="dxa"/>
            <w:vAlign w:val="center"/>
          </w:tcPr>
          <w:p w:rsidR="00F847A3" w:rsidRPr="00ED469E" w:rsidRDefault="00F847A3" w:rsidP="00F847A3">
            <w:pPr>
              <w:spacing w:after="0" w:line="240" w:lineRule="auto"/>
              <w:jc w:val="center"/>
              <w:rPr>
                <w:rFonts w:ascii="Times New Roman" w:hAnsi="Times New Roman"/>
              </w:rPr>
            </w:pPr>
          </w:p>
        </w:tc>
        <w:tc>
          <w:tcPr>
            <w:tcW w:w="290" w:type="dxa"/>
            <w:vAlign w:val="center"/>
          </w:tcPr>
          <w:p w:rsidR="00F847A3" w:rsidRPr="00ED469E" w:rsidRDefault="00F847A3" w:rsidP="00F847A3">
            <w:pPr>
              <w:spacing w:after="0" w:line="240" w:lineRule="auto"/>
              <w:jc w:val="center"/>
              <w:rPr>
                <w:rFonts w:ascii="Times New Roman" w:hAnsi="Times New Roman"/>
              </w:rPr>
            </w:pPr>
          </w:p>
        </w:tc>
        <w:tc>
          <w:tcPr>
            <w:tcW w:w="291" w:type="dxa"/>
            <w:vAlign w:val="center"/>
          </w:tcPr>
          <w:p w:rsidR="00F847A3" w:rsidRPr="00ED469E" w:rsidRDefault="00F847A3" w:rsidP="00F847A3">
            <w:pPr>
              <w:spacing w:after="0" w:line="240" w:lineRule="auto"/>
              <w:jc w:val="center"/>
              <w:rPr>
                <w:rFonts w:ascii="Times New Roman" w:hAnsi="Times New Roman"/>
              </w:rPr>
            </w:pPr>
          </w:p>
        </w:tc>
        <w:tc>
          <w:tcPr>
            <w:tcW w:w="290" w:type="dxa"/>
            <w:vAlign w:val="center"/>
          </w:tcPr>
          <w:p w:rsidR="00F847A3" w:rsidRPr="00ED469E" w:rsidRDefault="00F847A3" w:rsidP="00F847A3">
            <w:pPr>
              <w:spacing w:after="0" w:line="240" w:lineRule="auto"/>
              <w:jc w:val="center"/>
              <w:rPr>
                <w:rFonts w:ascii="Times New Roman" w:hAnsi="Times New Roman"/>
              </w:rPr>
            </w:pPr>
          </w:p>
        </w:tc>
        <w:tc>
          <w:tcPr>
            <w:tcW w:w="290" w:type="dxa"/>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4</w:t>
            </w:r>
          </w:p>
        </w:tc>
        <w:tc>
          <w:tcPr>
            <w:tcW w:w="289" w:type="dxa"/>
            <w:noWrap/>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4</w:t>
            </w:r>
          </w:p>
        </w:tc>
        <w:tc>
          <w:tcPr>
            <w:tcW w:w="285" w:type="dxa"/>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4</w:t>
            </w:r>
          </w:p>
        </w:tc>
        <w:tc>
          <w:tcPr>
            <w:tcW w:w="289" w:type="dxa"/>
            <w:noWrap/>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4</w:t>
            </w:r>
          </w:p>
        </w:tc>
        <w:tc>
          <w:tcPr>
            <w:tcW w:w="290" w:type="dxa"/>
            <w:noWrap/>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4</w:t>
            </w:r>
          </w:p>
        </w:tc>
        <w:tc>
          <w:tcPr>
            <w:tcW w:w="287" w:type="dxa"/>
            <w:noWrap/>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4</w:t>
            </w:r>
          </w:p>
        </w:tc>
        <w:tc>
          <w:tcPr>
            <w:tcW w:w="289" w:type="dxa"/>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4</w:t>
            </w:r>
          </w:p>
        </w:tc>
        <w:tc>
          <w:tcPr>
            <w:tcW w:w="290" w:type="dxa"/>
            <w:noWrap/>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4</w:t>
            </w:r>
          </w:p>
        </w:tc>
        <w:tc>
          <w:tcPr>
            <w:tcW w:w="289" w:type="dxa"/>
            <w:noWrap/>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4</w:t>
            </w:r>
          </w:p>
        </w:tc>
        <w:tc>
          <w:tcPr>
            <w:tcW w:w="290" w:type="dxa"/>
            <w:noWrap/>
            <w:vAlign w:val="center"/>
          </w:tcPr>
          <w:p w:rsidR="00F847A3" w:rsidRPr="00ED469E" w:rsidRDefault="00F847A3" w:rsidP="00F847A3">
            <w:pPr>
              <w:spacing w:after="0" w:line="240" w:lineRule="auto"/>
              <w:jc w:val="center"/>
              <w:rPr>
                <w:rFonts w:ascii="Times New Roman" w:hAnsi="Times New Roman"/>
              </w:rPr>
            </w:pPr>
          </w:p>
        </w:tc>
        <w:tc>
          <w:tcPr>
            <w:tcW w:w="289" w:type="dxa"/>
            <w:noWrap/>
            <w:vAlign w:val="center"/>
          </w:tcPr>
          <w:p w:rsidR="00F847A3" w:rsidRPr="00ED469E" w:rsidRDefault="00F847A3" w:rsidP="00F847A3">
            <w:pPr>
              <w:spacing w:after="0" w:line="240" w:lineRule="auto"/>
              <w:jc w:val="center"/>
              <w:rPr>
                <w:rFonts w:ascii="Times New Roman" w:hAnsi="Times New Roman"/>
              </w:rPr>
            </w:pPr>
          </w:p>
        </w:tc>
        <w:tc>
          <w:tcPr>
            <w:tcW w:w="290" w:type="dxa"/>
            <w:shd w:val="clear" w:color="auto" w:fill="DDD9C3"/>
            <w:noWrap/>
            <w:vAlign w:val="center"/>
          </w:tcPr>
          <w:p w:rsidR="00F847A3" w:rsidRPr="00ED469E" w:rsidRDefault="00F847A3" w:rsidP="00F847A3">
            <w:pPr>
              <w:spacing w:after="0" w:line="240" w:lineRule="auto"/>
              <w:jc w:val="center"/>
              <w:rPr>
                <w:rFonts w:ascii="Times New Roman" w:hAnsi="Times New Roman"/>
              </w:rPr>
            </w:pPr>
          </w:p>
        </w:tc>
        <w:tc>
          <w:tcPr>
            <w:tcW w:w="289" w:type="dxa"/>
            <w:shd w:val="clear" w:color="auto" w:fill="DDD9C3"/>
            <w:noWrap/>
            <w:vAlign w:val="center"/>
          </w:tcPr>
          <w:p w:rsidR="00F847A3" w:rsidRPr="009716B6" w:rsidRDefault="00F847A3" w:rsidP="00F847A3">
            <w:pPr>
              <w:spacing w:after="0" w:line="240" w:lineRule="auto"/>
              <w:jc w:val="center"/>
              <w:rPr>
                <w:rFonts w:ascii="Times New Roman" w:hAnsi="Times New Roman"/>
              </w:rPr>
            </w:pPr>
          </w:p>
        </w:tc>
        <w:tc>
          <w:tcPr>
            <w:tcW w:w="290" w:type="dxa"/>
            <w:noWrap/>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4</w:t>
            </w:r>
          </w:p>
        </w:tc>
        <w:tc>
          <w:tcPr>
            <w:tcW w:w="246" w:type="dxa"/>
            <w:noWrap/>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4</w:t>
            </w:r>
          </w:p>
        </w:tc>
        <w:tc>
          <w:tcPr>
            <w:tcW w:w="333" w:type="dxa"/>
            <w:noWrap/>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4</w:t>
            </w:r>
          </w:p>
        </w:tc>
        <w:tc>
          <w:tcPr>
            <w:tcW w:w="289" w:type="dxa"/>
            <w:noWrap/>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4</w:t>
            </w:r>
          </w:p>
        </w:tc>
        <w:tc>
          <w:tcPr>
            <w:tcW w:w="290" w:type="dxa"/>
            <w:noWrap/>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4</w:t>
            </w:r>
          </w:p>
        </w:tc>
        <w:tc>
          <w:tcPr>
            <w:tcW w:w="289" w:type="dxa"/>
            <w:noWrap/>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4</w:t>
            </w:r>
          </w:p>
        </w:tc>
        <w:tc>
          <w:tcPr>
            <w:tcW w:w="290" w:type="dxa"/>
            <w:noWrap/>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4</w:t>
            </w:r>
          </w:p>
        </w:tc>
        <w:tc>
          <w:tcPr>
            <w:tcW w:w="289" w:type="dxa"/>
            <w:noWrap/>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4</w:t>
            </w:r>
          </w:p>
        </w:tc>
        <w:tc>
          <w:tcPr>
            <w:tcW w:w="290" w:type="dxa"/>
            <w:noWrap/>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4</w:t>
            </w:r>
          </w:p>
        </w:tc>
        <w:tc>
          <w:tcPr>
            <w:tcW w:w="289" w:type="dxa"/>
            <w:noWrap/>
            <w:vAlign w:val="center"/>
          </w:tcPr>
          <w:p w:rsidR="00F847A3" w:rsidRPr="00ED469E" w:rsidRDefault="00F847A3" w:rsidP="00F847A3">
            <w:pPr>
              <w:spacing w:after="0" w:line="240" w:lineRule="auto"/>
              <w:jc w:val="center"/>
              <w:rPr>
                <w:rFonts w:ascii="Times New Roman" w:hAnsi="Times New Roman"/>
              </w:rPr>
            </w:pPr>
          </w:p>
        </w:tc>
        <w:tc>
          <w:tcPr>
            <w:tcW w:w="290" w:type="dxa"/>
            <w:noWrap/>
            <w:vAlign w:val="center"/>
          </w:tcPr>
          <w:p w:rsidR="00F847A3" w:rsidRPr="00ED469E" w:rsidRDefault="00F847A3" w:rsidP="00F847A3">
            <w:pPr>
              <w:spacing w:after="0" w:line="240" w:lineRule="auto"/>
              <w:jc w:val="center"/>
              <w:rPr>
                <w:rFonts w:ascii="Times New Roman" w:hAnsi="Times New Roman"/>
              </w:rPr>
            </w:pPr>
          </w:p>
        </w:tc>
        <w:tc>
          <w:tcPr>
            <w:tcW w:w="294" w:type="dxa"/>
            <w:noWrap/>
            <w:vAlign w:val="center"/>
          </w:tcPr>
          <w:p w:rsidR="00F847A3" w:rsidRPr="00ED469E" w:rsidRDefault="00F847A3" w:rsidP="00F847A3">
            <w:pPr>
              <w:spacing w:after="0" w:line="240" w:lineRule="auto"/>
              <w:jc w:val="center"/>
              <w:rPr>
                <w:rFonts w:ascii="Times New Roman" w:hAnsi="Times New Roman"/>
              </w:rPr>
            </w:pPr>
          </w:p>
        </w:tc>
        <w:tc>
          <w:tcPr>
            <w:tcW w:w="290" w:type="dxa"/>
            <w:vAlign w:val="center"/>
          </w:tcPr>
          <w:p w:rsidR="00F847A3" w:rsidRPr="00ED469E" w:rsidRDefault="00F847A3" w:rsidP="00F847A3">
            <w:pPr>
              <w:spacing w:after="0" w:line="240" w:lineRule="auto"/>
              <w:jc w:val="center"/>
              <w:rPr>
                <w:rFonts w:ascii="Times New Roman" w:hAnsi="Times New Roman"/>
              </w:rPr>
            </w:pPr>
          </w:p>
        </w:tc>
        <w:tc>
          <w:tcPr>
            <w:tcW w:w="289" w:type="dxa"/>
            <w:vAlign w:val="center"/>
          </w:tcPr>
          <w:p w:rsidR="00F847A3" w:rsidRPr="00ED469E" w:rsidRDefault="00F847A3" w:rsidP="00F847A3">
            <w:pPr>
              <w:spacing w:after="0" w:line="240" w:lineRule="auto"/>
              <w:jc w:val="center"/>
              <w:rPr>
                <w:rFonts w:ascii="Times New Roman" w:hAnsi="Times New Roman"/>
              </w:rPr>
            </w:pPr>
          </w:p>
        </w:tc>
        <w:tc>
          <w:tcPr>
            <w:tcW w:w="242" w:type="dxa"/>
            <w:vAlign w:val="center"/>
          </w:tcPr>
          <w:p w:rsidR="00F847A3" w:rsidRPr="00ED469E" w:rsidRDefault="00F847A3" w:rsidP="00F847A3">
            <w:pPr>
              <w:spacing w:after="0" w:line="240" w:lineRule="auto"/>
              <w:ind w:hanging="23"/>
              <w:jc w:val="center"/>
              <w:rPr>
                <w:rFonts w:ascii="Times New Roman" w:hAnsi="Times New Roman"/>
              </w:rPr>
            </w:pPr>
          </w:p>
        </w:tc>
        <w:tc>
          <w:tcPr>
            <w:tcW w:w="242" w:type="dxa"/>
            <w:vAlign w:val="center"/>
          </w:tcPr>
          <w:p w:rsidR="00F847A3" w:rsidRPr="00ED469E" w:rsidRDefault="00F847A3" w:rsidP="00F847A3">
            <w:pPr>
              <w:spacing w:after="0" w:line="240" w:lineRule="auto"/>
              <w:ind w:hanging="23"/>
              <w:jc w:val="center"/>
              <w:rPr>
                <w:rFonts w:ascii="Times New Roman" w:hAnsi="Times New Roman"/>
              </w:rPr>
            </w:pPr>
          </w:p>
        </w:tc>
        <w:tc>
          <w:tcPr>
            <w:tcW w:w="349" w:type="dxa"/>
            <w:vAlign w:val="center"/>
          </w:tcPr>
          <w:p w:rsidR="00F847A3" w:rsidRPr="00ED469E" w:rsidRDefault="00F847A3" w:rsidP="00F847A3">
            <w:pPr>
              <w:spacing w:after="0" w:line="240" w:lineRule="auto"/>
              <w:ind w:hanging="23"/>
              <w:jc w:val="center"/>
              <w:rPr>
                <w:rFonts w:ascii="Times New Roman" w:hAnsi="Times New Roman"/>
              </w:rPr>
            </w:pPr>
          </w:p>
        </w:tc>
        <w:tc>
          <w:tcPr>
            <w:tcW w:w="273" w:type="dxa"/>
            <w:vAlign w:val="center"/>
          </w:tcPr>
          <w:p w:rsidR="00F847A3" w:rsidRPr="00ED469E" w:rsidRDefault="00F847A3" w:rsidP="00F847A3">
            <w:pPr>
              <w:spacing w:after="0" w:line="240" w:lineRule="auto"/>
              <w:ind w:hanging="23"/>
              <w:jc w:val="center"/>
              <w:rPr>
                <w:rFonts w:ascii="Times New Roman" w:hAnsi="Times New Roman"/>
              </w:rPr>
            </w:pPr>
          </w:p>
        </w:tc>
        <w:tc>
          <w:tcPr>
            <w:tcW w:w="242" w:type="dxa"/>
            <w:vAlign w:val="center"/>
          </w:tcPr>
          <w:p w:rsidR="00F847A3" w:rsidRPr="00ED469E" w:rsidRDefault="00F847A3" w:rsidP="00F847A3">
            <w:pPr>
              <w:spacing w:after="0" w:line="240" w:lineRule="auto"/>
              <w:ind w:hanging="23"/>
              <w:jc w:val="center"/>
              <w:rPr>
                <w:rFonts w:ascii="Times New Roman" w:hAnsi="Times New Roman"/>
              </w:rPr>
            </w:pPr>
          </w:p>
        </w:tc>
        <w:tc>
          <w:tcPr>
            <w:tcW w:w="242" w:type="dxa"/>
            <w:vAlign w:val="center"/>
          </w:tcPr>
          <w:p w:rsidR="00F847A3" w:rsidRPr="00ED469E" w:rsidRDefault="00F847A3" w:rsidP="00F847A3">
            <w:pPr>
              <w:spacing w:after="0" w:line="240" w:lineRule="auto"/>
              <w:ind w:hanging="23"/>
              <w:jc w:val="center"/>
              <w:rPr>
                <w:rFonts w:ascii="Times New Roman" w:hAnsi="Times New Roman"/>
              </w:rPr>
            </w:pPr>
          </w:p>
        </w:tc>
        <w:tc>
          <w:tcPr>
            <w:tcW w:w="360" w:type="dxa"/>
            <w:vAlign w:val="center"/>
          </w:tcPr>
          <w:p w:rsidR="00F847A3" w:rsidRPr="00ED469E" w:rsidRDefault="00F847A3" w:rsidP="00F847A3">
            <w:pPr>
              <w:spacing w:after="0" w:line="240" w:lineRule="auto"/>
              <w:ind w:hanging="23"/>
              <w:jc w:val="center"/>
              <w:rPr>
                <w:rFonts w:ascii="Times New Roman" w:hAnsi="Times New Roman"/>
              </w:rPr>
            </w:pPr>
          </w:p>
        </w:tc>
        <w:tc>
          <w:tcPr>
            <w:tcW w:w="289" w:type="dxa"/>
            <w:vAlign w:val="center"/>
          </w:tcPr>
          <w:p w:rsidR="00F847A3" w:rsidRPr="00ED469E" w:rsidRDefault="00F847A3" w:rsidP="00F847A3">
            <w:pPr>
              <w:spacing w:after="0" w:line="240" w:lineRule="auto"/>
              <w:ind w:hanging="23"/>
              <w:jc w:val="center"/>
              <w:rPr>
                <w:rFonts w:ascii="Times New Roman" w:hAnsi="Times New Roman"/>
              </w:rPr>
            </w:pPr>
          </w:p>
        </w:tc>
        <w:tc>
          <w:tcPr>
            <w:tcW w:w="289" w:type="dxa"/>
            <w:vAlign w:val="center"/>
          </w:tcPr>
          <w:p w:rsidR="00F847A3" w:rsidRPr="00ED469E" w:rsidRDefault="00F847A3" w:rsidP="00F847A3">
            <w:pPr>
              <w:spacing w:after="0" w:line="240" w:lineRule="auto"/>
              <w:jc w:val="center"/>
              <w:rPr>
                <w:rFonts w:ascii="Times New Roman" w:hAnsi="Times New Roman"/>
              </w:rPr>
            </w:pPr>
          </w:p>
        </w:tc>
        <w:tc>
          <w:tcPr>
            <w:tcW w:w="289" w:type="dxa"/>
            <w:vAlign w:val="center"/>
          </w:tcPr>
          <w:p w:rsidR="00F847A3" w:rsidRPr="00ED469E" w:rsidRDefault="00F847A3" w:rsidP="00F847A3">
            <w:pPr>
              <w:spacing w:after="0" w:line="240" w:lineRule="auto"/>
              <w:jc w:val="center"/>
              <w:rPr>
                <w:rFonts w:ascii="Times New Roman" w:hAnsi="Times New Roman"/>
              </w:rPr>
            </w:pPr>
          </w:p>
        </w:tc>
        <w:tc>
          <w:tcPr>
            <w:tcW w:w="289" w:type="dxa"/>
            <w:vAlign w:val="center"/>
          </w:tcPr>
          <w:p w:rsidR="00F847A3" w:rsidRPr="00ED469E" w:rsidRDefault="00F847A3" w:rsidP="00F847A3">
            <w:pPr>
              <w:spacing w:after="0" w:line="240" w:lineRule="auto"/>
              <w:jc w:val="center"/>
              <w:rPr>
                <w:rFonts w:ascii="Times New Roman" w:hAnsi="Times New Roman"/>
              </w:rPr>
            </w:pPr>
          </w:p>
        </w:tc>
        <w:tc>
          <w:tcPr>
            <w:tcW w:w="416" w:type="dxa"/>
            <w:textDirection w:val="btLr"/>
            <w:vAlign w:val="center"/>
          </w:tcPr>
          <w:p w:rsidR="00F847A3" w:rsidRPr="00F20824" w:rsidRDefault="00F847A3" w:rsidP="00F847A3">
            <w:pPr>
              <w:spacing w:after="0" w:line="240" w:lineRule="auto"/>
              <w:jc w:val="center"/>
              <w:rPr>
                <w:rFonts w:ascii="Times New Roman" w:hAnsi="Times New Roman"/>
                <w:b/>
              </w:rPr>
            </w:pPr>
            <w:r w:rsidRPr="00F20824">
              <w:rPr>
                <w:rFonts w:ascii="Times New Roman" w:hAnsi="Times New Roman"/>
                <w:b/>
              </w:rPr>
              <w:t>72</w:t>
            </w:r>
          </w:p>
        </w:tc>
      </w:tr>
      <w:tr w:rsidR="00F847A3" w:rsidRPr="00ED469E" w:rsidTr="00F847A3">
        <w:trPr>
          <w:cantSplit/>
          <w:trHeight w:val="422"/>
          <w:jc w:val="center"/>
        </w:trPr>
        <w:tc>
          <w:tcPr>
            <w:tcW w:w="980" w:type="dxa"/>
            <w:vAlign w:val="center"/>
          </w:tcPr>
          <w:p w:rsidR="00F847A3" w:rsidRPr="00ED469E" w:rsidRDefault="00F847A3" w:rsidP="00F847A3">
            <w:pPr>
              <w:spacing w:after="0" w:line="240" w:lineRule="auto"/>
              <w:rPr>
                <w:rFonts w:ascii="Times New Roman" w:hAnsi="Times New Roman"/>
              </w:rPr>
            </w:pPr>
            <w:r w:rsidRPr="00ED469E">
              <w:rPr>
                <w:rFonts w:ascii="Times New Roman" w:hAnsi="Times New Roman"/>
              </w:rPr>
              <w:t>ОП. 10</w:t>
            </w:r>
          </w:p>
        </w:tc>
        <w:tc>
          <w:tcPr>
            <w:tcW w:w="1570" w:type="dxa"/>
          </w:tcPr>
          <w:p w:rsidR="00F847A3" w:rsidRPr="00ED469E" w:rsidRDefault="00F847A3" w:rsidP="00F847A3">
            <w:pPr>
              <w:spacing w:after="0" w:line="240" w:lineRule="auto"/>
              <w:rPr>
                <w:rFonts w:ascii="Times New Roman" w:hAnsi="Times New Roman"/>
                <w:color w:val="FF0000"/>
              </w:rPr>
            </w:pPr>
            <w:r w:rsidRPr="00ED469E">
              <w:rPr>
                <w:rFonts w:ascii="Times New Roman" w:hAnsi="Times New Roman"/>
              </w:rPr>
              <w:t>Правовое обеспечение професси</w:t>
            </w:r>
            <w:r w:rsidRPr="00ED469E">
              <w:rPr>
                <w:rFonts w:ascii="Times New Roman" w:hAnsi="Times New Roman"/>
              </w:rPr>
              <w:t>о</w:t>
            </w:r>
            <w:r w:rsidRPr="00ED469E">
              <w:rPr>
                <w:rFonts w:ascii="Times New Roman" w:hAnsi="Times New Roman"/>
              </w:rPr>
              <w:t>нальной де</w:t>
            </w:r>
            <w:r w:rsidRPr="00ED469E">
              <w:rPr>
                <w:rFonts w:ascii="Times New Roman" w:hAnsi="Times New Roman"/>
              </w:rPr>
              <w:t>я</w:t>
            </w:r>
            <w:r w:rsidRPr="00ED469E">
              <w:rPr>
                <w:rFonts w:ascii="Times New Roman" w:hAnsi="Times New Roman"/>
              </w:rPr>
              <w:t>тельности</w:t>
            </w:r>
          </w:p>
        </w:tc>
        <w:tc>
          <w:tcPr>
            <w:tcW w:w="429" w:type="dxa"/>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1</w:t>
            </w:r>
          </w:p>
        </w:tc>
        <w:tc>
          <w:tcPr>
            <w:tcW w:w="305" w:type="dxa"/>
            <w:vAlign w:val="center"/>
          </w:tcPr>
          <w:p w:rsidR="00F847A3" w:rsidRPr="00ED469E" w:rsidRDefault="00F847A3" w:rsidP="00F847A3">
            <w:pPr>
              <w:spacing w:after="0" w:line="240" w:lineRule="auto"/>
              <w:jc w:val="center"/>
              <w:rPr>
                <w:rFonts w:ascii="Times New Roman" w:hAnsi="Times New Roman"/>
              </w:rPr>
            </w:pPr>
          </w:p>
        </w:tc>
        <w:tc>
          <w:tcPr>
            <w:tcW w:w="243" w:type="dxa"/>
            <w:gridSpan w:val="2"/>
            <w:vAlign w:val="center"/>
          </w:tcPr>
          <w:p w:rsidR="00F847A3" w:rsidRPr="00ED469E" w:rsidRDefault="00F847A3" w:rsidP="00F847A3">
            <w:pPr>
              <w:spacing w:after="0" w:line="240" w:lineRule="auto"/>
              <w:jc w:val="center"/>
              <w:rPr>
                <w:rFonts w:ascii="Times New Roman" w:hAnsi="Times New Roman"/>
              </w:rPr>
            </w:pPr>
          </w:p>
        </w:tc>
        <w:tc>
          <w:tcPr>
            <w:tcW w:w="284" w:type="dxa"/>
            <w:vAlign w:val="center"/>
          </w:tcPr>
          <w:p w:rsidR="00F847A3" w:rsidRPr="00ED469E" w:rsidRDefault="00F847A3" w:rsidP="00F847A3">
            <w:pPr>
              <w:spacing w:after="0" w:line="240" w:lineRule="auto"/>
              <w:jc w:val="center"/>
              <w:rPr>
                <w:rFonts w:ascii="Times New Roman" w:hAnsi="Times New Roman"/>
              </w:rPr>
            </w:pPr>
          </w:p>
        </w:tc>
        <w:tc>
          <w:tcPr>
            <w:tcW w:w="290" w:type="dxa"/>
            <w:vAlign w:val="center"/>
          </w:tcPr>
          <w:p w:rsidR="00F847A3" w:rsidRPr="00ED469E" w:rsidRDefault="00F847A3" w:rsidP="00F847A3">
            <w:pPr>
              <w:spacing w:after="0" w:line="240" w:lineRule="auto"/>
              <w:jc w:val="center"/>
              <w:rPr>
                <w:rFonts w:ascii="Times New Roman" w:hAnsi="Times New Roman"/>
              </w:rPr>
            </w:pPr>
          </w:p>
        </w:tc>
        <w:tc>
          <w:tcPr>
            <w:tcW w:w="291" w:type="dxa"/>
            <w:vAlign w:val="center"/>
          </w:tcPr>
          <w:p w:rsidR="00F847A3" w:rsidRPr="00ED469E" w:rsidRDefault="00F847A3" w:rsidP="00F847A3">
            <w:pPr>
              <w:spacing w:after="0" w:line="240" w:lineRule="auto"/>
              <w:jc w:val="center"/>
              <w:rPr>
                <w:rFonts w:ascii="Times New Roman" w:hAnsi="Times New Roman"/>
              </w:rPr>
            </w:pPr>
          </w:p>
        </w:tc>
        <w:tc>
          <w:tcPr>
            <w:tcW w:w="290" w:type="dxa"/>
            <w:vAlign w:val="center"/>
          </w:tcPr>
          <w:p w:rsidR="00F847A3" w:rsidRPr="00ED469E" w:rsidRDefault="00F847A3" w:rsidP="00F847A3">
            <w:pPr>
              <w:spacing w:after="0" w:line="240" w:lineRule="auto"/>
              <w:jc w:val="center"/>
              <w:rPr>
                <w:rFonts w:ascii="Times New Roman" w:hAnsi="Times New Roman"/>
              </w:rPr>
            </w:pPr>
          </w:p>
        </w:tc>
        <w:tc>
          <w:tcPr>
            <w:tcW w:w="290" w:type="dxa"/>
            <w:vAlign w:val="center"/>
          </w:tcPr>
          <w:p w:rsidR="00F847A3" w:rsidRPr="00ED469E" w:rsidRDefault="00F847A3" w:rsidP="00F847A3">
            <w:pPr>
              <w:spacing w:after="0" w:line="240" w:lineRule="auto"/>
              <w:jc w:val="center"/>
              <w:rPr>
                <w:rFonts w:ascii="Times New Roman" w:hAnsi="Times New Roman"/>
              </w:rPr>
            </w:pPr>
          </w:p>
        </w:tc>
        <w:tc>
          <w:tcPr>
            <w:tcW w:w="289" w:type="dxa"/>
            <w:noWrap/>
            <w:vAlign w:val="center"/>
          </w:tcPr>
          <w:p w:rsidR="00F847A3" w:rsidRPr="00ED469E" w:rsidRDefault="00F847A3" w:rsidP="00F847A3">
            <w:pPr>
              <w:spacing w:after="0" w:line="240" w:lineRule="auto"/>
              <w:jc w:val="center"/>
              <w:rPr>
                <w:rFonts w:ascii="Times New Roman" w:hAnsi="Times New Roman"/>
              </w:rPr>
            </w:pPr>
          </w:p>
        </w:tc>
        <w:tc>
          <w:tcPr>
            <w:tcW w:w="285" w:type="dxa"/>
            <w:vAlign w:val="center"/>
          </w:tcPr>
          <w:p w:rsidR="00F847A3" w:rsidRPr="00ED469E" w:rsidRDefault="00F847A3" w:rsidP="00F847A3">
            <w:pPr>
              <w:spacing w:after="0" w:line="240" w:lineRule="auto"/>
              <w:jc w:val="center"/>
              <w:rPr>
                <w:rFonts w:ascii="Times New Roman" w:hAnsi="Times New Roman"/>
              </w:rPr>
            </w:pPr>
          </w:p>
        </w:tc>
        <w:tc>
          <w:tcPr>
            <w:tcW w:w="289" w:type="dxa"/>
            <w:noWrap/>
            <w:vAlign w:val="center"/>
          </w:tcPr>
          <w:p w:rsidR="00F847A3" w:rsidRPr="00ED469E" w:rsidRDefault="00F847A3" w:rsidP="00F847A3">
            <w:pPr>
              <w:spacing w:after="0" w:line="240" w:lineRule="auto"/>
              <w:jc w:val="center"/>
              <w:rPr>
                <w:rFonts w:ascii="Times New Roman" w:hAnsi="Times New Roman"/>
              </w:rPr>
            </w:pPr>
          </w:p>
        </w:tc>
        <w:tc>
          <w:tcPr>
            <w:tcW w:w="290" w:type="dxa"/>
            <w:noWrap/>
            <w:vAlign w:val="center"/>
          </w:tcPr>
          <w:p w:rsidR="00F847A3" w:rsidRPr="00ED469E" w:rsidRDefault="00F847A3" w:rsidP="00F847A3">
            <w:pPr>
              <w:spacing w:after="0" w:line="240" w:lineRule="auto"/>
              <w:jc w:val="center"/>
              <w:rPr>
                <w:rFonts w:ascii="Times New Roman" w:hAnsi="Times New Roman"/>
              </w:rPr>
            </w:pPr>
          </w:p>
        </w:tc>
        <w:tc>
          <w:tcPr>
            <w:tcW w:w="287" w:type="dxa"/>
            <w:noWrap/>
            <w:vAlign w:val="center"/>
          </w:tcPr>
          <w:p w:rsidR="00F847A3" w:rsidRPr="00ED469E" w:rsidRDefault="00F847A3" w:rsidP="00F847A3">
            <w:pPr>
              <w:spacing w:after="0" w:line="240" w:lineRule="auto"/>
              <w:jc w:val="center"/>
              <w:rPr>
                <w:rFonts w:ascii="Times New Roman" w:hAnsi="Times New Roman"/>
              </w:rPr>
            </w:pPr>
          </w:p>
        </w:tc>
        <w:tc>
          <w:tcPr>
            <w:tcW w:w="289" w:type="dxa"/>
            <w:vAlign w:val="center"/>
          </w:tcPr>
          <w:p w:rsidR="00F847A3" w:rsidRPr="00ED469E" w:rsidRDefault="00F847A3" w:rsidP="00F847A3">
            <w:pPr>
              <w:spacing w:after="0" w:line="240" w:lineRule="auto"/>
              <w:jc w:val="center"/>
              <w:rPr>
                <w:rFonts w:ascii="Times New Roman" w:hAnsi="Times New Roman"/>
              </w:rPr>
            </w:pPr>
          </w:p>
        </w:tc>
        <w:tc>
          <w:tcPr>
            <w:tcW w:w="290" w:type="dxa"/>
            <w:noWrap/>
            <w:vAlign w:val="center"/>
          </w:tcPr>
          <w:p w:rsidR="00F847A3" w:rsidRPr="00ED469E" w:rsidRDefault="00F847A3" w:rsidP="00F847A3">
            <w:pPr>
              <w:spacing w:after="0" w:line="240" w:lineRule="auto"/>
              <w:jc w:val="center"/>
              <w:rPr>
                <w:rFonts w:ascii="Times New Roman" w:hAnsi="Times New Roman"/>
              </w:rPr>
            </w:pPr>
          </w:p>
        </w:tc>
        <w:tc>
          <w:tcPr>
            <w:tcW w:w="289" w:type="dxa"/>
            <w:noWrap/>
            <w:vAlign w:val="center"/>
          </w:tcPr>
          <w:p w:rsidR="00F847A3" w:rsidRPr="00ED469E" w:rsidRDefault="00F847A3" w:rsidP="00F847A3">
            <w:pPr>
              <w:spacing w:after="0" w:line="240" w:lineRule="auto"/>
              <w:jc w:val="center"/>
              <w:rPr>
                <w:rFonts w:ascii="Times New Roman" w:hAnsi="Times New Roman"/>
              </w:rPr>
            </w:pPr>
          </w:p>
        </w:tc>
        <w:tc>
          <w:tcPr>
            <w:tcW w:w="290" w:type="dxa"/>
            <w:noWrap/>
            <w:vAlign w:val="center"/>
          </w:tcPr>
          <w:p w:rsidR="00F847A3" w:rsidRPr="00ED469E" w:rsidRDefault="00F847A3" w:rsidP="00F847A3">
            <w:pPr>
              <w:spacing w:after="0" w:line="240" w:lineRule="auto"/>
              <w:jc w:val="center"/>
              <w:rPr>
                <w:rFonts w:ascii="Times New Roman" w:hAnsi="Times New Roman"/>
              </w:rPr>
            </w:pPr>
          </w:p>
        </w:tc>
        <w:tc>
          <w:tcPr>
            <w:tcW w:w="289" w:type="dxa"/>
            <w:noWrap/>
            <w:vAlign w:val="center"/>
          </w:tcPr>
          <w:p w:rsidR="00F847A3" w:rsidRPr="00ED469E" w:rsidRDefault="00F847A3" w:rsidP="00F847A3">
            <w:pPr>
              <w:spacing w:after="0" w:line="240" w:lineRule="auto"/>
              <w:jc w:val="center"/>
              <w:rPr>
                <w:rFonts w:ascii="Times New Roman" w:hAnsi="Times New Roman"/>
              </w:rPr>
            </w:pPr>
          </w:p>
        </w:tc>
        <w:tc>
          <w:tcPr>
            <w:tcW w:w="290" w:type="dxa"/>
            <w:shd w:val="clear" w:color="auto" w:fill="DDD9C3"/>
            <w:noWrap/>
            <w:vAlign w:val="center"/>
          </w:tcPr>
          <w:p w:rsidR="00F847A3" w:rsidRPr="00ED469E" w:rsidRDefault="00F847A3" w:rsidP="00F847A3">
            <w:pPr>
              <w:spacing w:after="0" w:line="240" w:lineRule="auto"/>
              <w:jc w:val="center"/>
              <w:rPr>
                <w:rFonts w:ascii="Times New Roman" w:hAnsi="Times New Roman"/>
              </w:rPr>
            </w:pPr>
          </w:p>
        </w:tc>
        <w:tc>
          <w:tcPr>
            <w:tcW w:w="289" w:type="dxa"/>
            <w:shd w:val="clear" w:color="auto" w:fill="DDD9C3"/>
            <w:noWrap/>
            <w:vAlign w:val="center"/>
          </w:tcPr>
          <w:p w:rsidR="00F847A3" w:rsidRPr="009716B6" w:rsidRDefault="00F847A3" w:rsidP="00F847A3">
            <w:pPr>
              <w:spacing w:after="0" w:line="240" w:lineRule="auto"/>
              <w:jc w:val="center"/>
              <w:rPr>
                <w:rFonts w:ascii="Times New Roman" w:hAnsi="Times New Roman"/>
              </w:rPr>
            </w:pPr>
          </w:p>
        </w:tc>
        <w:tc>
          <w:tcPr>
            <w:tcW w:w="290" w:type="dxa"/>
            <w:noWrap/>
            <w:vAlign w:val="center"/>
          </w:tcPr>
          <w:p w:rsidR="00F847A3" w:rsidRPr="00ED469E" w:rsidRDefault="00F847A3" w:rsidP="00F847A3">
            <w:pPr>
              <w:spacing w:after="0" w:line="240" w:lineRule="auto"/>
              <w:jc w:val="center"/>
              <w:rPr>
                <w:rFonts w:ascii="Times New Roman" w:hAnsi="Times New Roman"/>
              </w:rPr>
            </w:pPr>
          </w:p>
        </w:tc>
        <w:tc>
          <w:tcPr>
            <w:tcW w:w="246" w:type="dxa"/>
            <w:noWrap/>
            <w:vAlign w:val="center"/>
          </w:tcPr>
          <w:p w:rsidR="00F847A3" w:rsidRPr="00ED469E" w:rsidRDefault="00F847A3" w:rsidP="00F847A3">
            <w:pPr>
              <w:spacing w:after="0" w:line="240" w:lineRule="auto"/>
              <w:jc w:val="center"/>
              <w:rPr>
                <w:rFonts w:ascii="Times New Roman" w:hAnsi="Times New Roman"/>
              </w:rPr>
            </w:pPr>
          </w:p>
        </w:tc>
        <w:tc>
          <w:tcPr>
            <w:tcW w:w="333" w:type="dxa"/>
            <w:noWrap/>
            <w:vAlign w:val="center"/>
          </w:tcPr>
          <w:p w:rsidR="00F847A3" w:rsidRPr="00ED469E" w:rsidRDefault="00F847A3" w:rsidP="00F847A3">
            <w:pPr>
              <w:spacing w:after="0" w:line="240" w:lineRule="auto"/>
              <w:jc w:val="center"/>
              <w:rPr>
                <w:rFonts w:ascii="Times New Roman" w:hAnsi="Times New Roman"/>
              </w:rPr>
            </w:pPr>
          </w:p>
        </w:tc>
        <w:tc>
          <w:tcPr>
            <w:tcW w:w="289" w:type="dxa"/>
            <w:noWrap/>
            <w:vAlign w:val="center"/>
          </w:tcPr>
          <w:p w:rsidR="00F847A3" w:rsidRPr="00ED469E" w:rsidRDefault="00F847A3" w:rsidP="00F847A3">
            <w:pPr>
              <w:spacing w:after="0" w:line="240" w:lineRule="auto"/>
              <w:jc w:val="center"/>
              <w:rPr>
                <w:rFonts w:ascii="Times New Roman" w:hAnsi="Times New Roman"/>
              </w:rPr>
            </w:pPr>
          </w:p>
        </w:tc>
        <w:tc>
          <w:tcPr>
            <w:tcW w:w="290" w:type="dxa"/>
            <w:noWrap/>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2</w:t>
            </w:r>
          </w:p>
        </w:tc>
        <w:tc>
          <w:tcPr>
            <w:tcW w:w="289" w:type="dxa"/>
            <w:noWrap/>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2</w:t>
            </w:r>
          </w:p>
        </w:tc>
        <w:tc>
          <w:tcPr>
            <w:tcW w:w="290" w:type="dxa"/>
            <w:noWrap/>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2</w:t>
            </w:r>
          </w:p>
        </w:tc>
        <w:tc>
          <w:tcPr>
            <w:tcW w:w="289" w:type="dxa"/>
            <w:noWrap/>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2</w:t>
            </w:r>
          </w:p>
        </w:tc>
        <w:tc>
          <w:tcPr>
            <w:tcW w:w="290" w:type="dxa"/>
            <w:noWrap/>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2</w:t>
            </w:r>
          </w:p>
        </w:tc>
        <w:tc>
          <w:tcPr>
            <w:tcW w:w="289" w:type="dxa"/>
            <w:noWrap/>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2</w:t>
            </w:r>
          </w:p>
        </w:tc>
        <w:tc>
          <w:tcPr>
            <w:tcW w:w="290" w:type="dxa"/>
            <w:noWrap/>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2</w:t>
            </w:r>
          </w:p>
        </w:tc>
        <w:tc>
          <w:tcPr>
            <w:tcW w:w="294" w:type="dxa"/>
            <w:noWrap/>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2</w:t>
            </w:r>
          </w:p>
        </w:tc>
        <w:tc>
          <w:tcPr>
            <w:tcW w:w="290" w:type="dxa"/>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2</w:t>
            </w:r>
          </w:p>
        </w:tc>
        <w:tc>
          <w:tcPr>
            <w:tcW w:w="289" w:type="dxa"/>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2</w:t>
            </w:r>
          </w:p>
        </w:tc>
        <w:tc>
          <w:tcPr>
            <w:tcW w:w="242" w:type="dxa"/>
            <w:vAlign w:val="center"/>
          </w:tcPr>
          <w:p w:rsidR="00F847A3" w:rsidRPr="00ED469E" w:rsidRDefault="00F847A3" w:rsidP="00F847A3">
            <w:pPr>
              <w:spacing w:after="0" w:line="240" w:lineRule="auto"/>
              <w:ind w:hanging="23"/>
              <w:jc w:val="center"/>
              <w:rPr>
                <w:rFonts w:ascii="Times New Roman" w:hAnsi="Times New Roman"/>
              </w:rPr>
            </w:pPr>
            <w:r>
              <w:rPr>
                <w:rFonts w:ascii="Times New Roman" w:hAnsi="Times New Roman"/>
              </w:rPr>
              <w:t>2</w:t>
            </w:r>
          </w:p>
        </w:tc>
        <w:tc>
          <w:tcPr>
            <w:tcW w:w="242" w:type="dxa"/>
            <w:vAlign w:val="center"/>
          </w:tcPr>
          <w:p w:rsidR="00F847A3" w:rsidRPr="00ED469E" w:rsidRDefault="00F847A3" w:rsidP="00F847A3">
            <w:pPr>
              <w:spacing w:after="0" w:line="240" w:lineRule="auto"/>
              <w:ind w:hanging="23"/>
              <w:jc w:val="center"/>
              <w:rPr>
                <w:rFonts w:ascii="Times New Roman" w:hAnsi="Times New Roman"/>
              </w:rPr>
            </w:pPr>
            <w:r>
              <w:rPr>
                <w:rFonts w:ascii="Times New Roman" w:hAnsi="Times New Roman"/>
              </w:rPr>
              <w:t>2</w:t>
            </w:r>
          </w:p>
        </w:tc>
        <w:tc>
          <w:tcPr>
            <w:tcW w:w="349" w:type="dxa"/>
            <w:vAlign w:val="center"/>
          </w:tcPr>
          <w:p w:rsidR="00F847A3" w:rsidRPr="00ED469E" w:rsidRDefault="00F847A3" w:rsidP="00F847A3">
            <w:pPr>
              <w:spacing w:after="0" w:line="240" w:lineRule="auto"/>
              <w:ind w:hanging="23"/>
              <w:jc w:val="center"/>
              <w:rPr>
                <w:rFonts w:ascii="Times New Roman" w:hAnsi="Times New Roman"/>
              </w:rPr>
            </w:pPr>
            <w:r>
              <w:rPr>
                <w:rFonts w:ascii="Times New Roman" w:hAnsi="Times New Roman"/>
              </w:rPr>
              <w:t>2</w:t>
            </w:r>
          </w:p>
        </w:tc>
        <w:tc>
          <w:tcPr>
            <w:tcW w:w="273" w:type="dxa"/>
            <w:vAlign w:val="center"/>
          </w:tcPr>
          <w:p w:rsidR="00F847A3" w:rsidRPr="00ED469E" w:rsidRDefault="00F847A3" w:rsidP="00F847A3">
            <w:pPr>
              <w:spacing w:after="0" w:line="240" w:lineRule="auto"/>
              <w:ind w:hanging="23"/>
              <w:jc w:val="center"/>
              <w:rPr>
                <w:rFonts w:ascii="Times New Roman" w:hAnsi="Times New Roman"/>
              </w:rPr>
            </w:pPr>
            <w:r>
              <w:rPr>
                <w:rFonts w:ascii="Times New Roman" w:hAnsi="Times New Roman"/>
              </w:rPr>
              <w:t>2</w:t>
            </w:r>
          </w:p>
        </w:tc>
        <w:tc>
          <w:tcPr>
            <w:tcW w:w="242" w:type="dxa"/>
            <w:vAlign w:val="center"/>
          </w:tcPr>
          <w:p w:rsidR="00F847A3" w:rsidRPr="00ED469E" w:rsidRDefault="00F847A3" w:rsidP="00F847A3">
            <w:pPr>
              <w:spacing w:after="0" w:line="240" w:lineRule="auto"/>
              <w:ind w:hanging="23"/>
              <w:jc w:val="center"/>
              <w:rPr>
                <w:rFonts w:ascii="Times New Roman" w:hAnsi="Times New Roman"/>
              </w:rPr>
            </w:pPr>
            <w:r>
              <w:rPr>
                <w:rFonts w:ascii="Times New Roman" w:hAnsi="Times New Roman"/>
              </w:rPr>
              <w:t>2</w:t>
            </w:r>
          </w:p>
        </w:tc>
        <w:tc>
          <w:tcPr>
            <w:tcW w:w="242" w:type="dxa"/>
            <w:vAlign w:val="center"/>
          </w:tcPr>
          <w:p w:rsidR="00F847A3" w:rsidRPr="00ED469E" w:rsidRDefault="00F847A3" w:rsidP="00F847A3">
            <w:pPr>
              <w:spacing w:after="0" w:line="240" w:lineRule="auto"/>
              <w:ind w:hanging="23"/>
              <w:jc w:val="center"/>
              <w:rPr>
                <w:rFonts w:ascii="Times New Roman" w:hAnsi="Times New Roman"/>
              </w:rPr>
            </w:pPr>
            <w:r>
              <w:rPr>
                <w:rFonts w:ascii="Times New Roman" w:hAnsi="Times New Roman"/>
              </w:rPr>
              <w:t>2</w:t>
            </w:r>
          </w:p>
        </w:tc>
        <w:tc>
          <w:tcPr>
            <w:tcW w:w="360" w:type="dxa"/>
            <w:vAlign w:val="center"/>
          </w:tcPr>
          <w:p w:rsidR="00F847A3" w:rsidRPr="00ED469E" w:rsidRDefault="00F847A3" w:rsidP="00F847A3">
            <w:pPr>
              <w:spacing w:after="0" w:line="240" w:lineRule="auto"/>
              <w:ind w:hanging="23"/>
              <w:jc w:val="center"/>
              <w:rPr>
                <w:rFonts w:ascii="Times New Roman" w:hAnsi="Times New Roman"/>
              </w:rPr>
            </w:pPr>
            <w:r>
              <w:rPr>
                <w:rFonts w:ascii="Times New Roman" w:hAnsi="Times New Roman"/>
              </w:rPr>
              <w:t>2</w:t>
            </w:r>
          </w:p>
        </w:tc>
        <w:tc>
          <w:tcPr>
            <w:tcW w:w="289" w:type="dxa"/>
            <w:vAlign w:val="center"/>
          </w:tcPr>
          <w:p w:rsidR="00F847A3" w:rsidRPr="00ED469E" w:rsidRDefault="00F847A3" w:rsidP="00F847A3">
            <w:pPr>
              <w:spacing w:after="0" w:line="240" w:lineRule="auto"/>
              <w:ind w:hanging="23"/>
              <w:jc w:val="center"/>
              <w:rPr>
                <w:rFonts w:ascii="Times New Roman" w:hAnsi="Times New Roman"/>
              </w:rPr>
            </w:pPr>
            <w:r>
              <w:rPr>
                <w:rFonts w:ascii="Times New Roman" w:hAnsi="Times New Roman"/>
              </w:rPr>
              <w:t>2</w:t>
            </w:r>
          </w:p>
        </w:tc>
        <w:tc>
          <w:tcPr>
            <w:tcW w:w="289" w:type="dxa"/>
            <w:vAlign w:val="center"/>
          </w:tcPr>
          <w:p w:rsidR="00F847A3" w:rsidRPr="00ED469E" w:rsidRDefault="00F847A3" w:rsidP="00F847A3">
            <w:pPr>
              <w:spacing w:after="0" w:line="240" w:lineRule="auto"/>
              <w:jc w:val="center"/>
              <w:rPr>
                <w:rFonts w:ascii="Times New Roman" w:hAnsi="Times New Roman"/>
              </w:rPr>
            </w:pPr>
          </w:p>
        </w:tc>
        <w:tc>
          <w:tcPr>
            <w:tcW w:w="289" w:type="dxa"/>
            <w:vAlign w:val="center"/>
          </w:tcPr>
          <w:p w:rsidR="00F847A3" w:rsidRPr="00ED469E" w:rsidRDefault="00F847A3" w:rsidP="00F847A3">
            <w:pPr>
              <w:spacing w:after="0" w:line="240" w:lineRule="auto"/>
              <w:jc w:val="center"/>
              <w:rPr>
                <w:rFonts w:ascii="Times New Roman" w:hAnsi="Times New Roman"/>
              </w:rPr>
            </w:pPr>
          </w:p>
        </w:tc>
        <w:tc>
          <w:tcPr>
            <w:tcW w:w="289" w:type="dxa"/>
            <w:vAlign w:val="center"/>
          </w:tcPr>
          <w:p w:rsidR="00F847A3" w:rsidRPr="00ED469E" w:rsidRDefault="00F847A3" w:rsidP="00F847A3">
            <w:pPr>
              <w:spacing w:after="0" w:line="240" w:lineRule="auto"/>
              <w:jc w:val="center"/>
              <w:rPr>
                <w:rFonts w:ascii="Times New Roman" w:hAnsi="Times New Roman"/>
              </w:rPr>
            </w:pPr>
          </w:p>
        </w:tc>
        <w:tc>
          <w:tcPr>
            <w:tcW w:w="416" w:type="dxa"/>
            <w:textDirection w:val="btLr"/>
            <w:vAlign w:val="center"/>
          </w:tcPr>
          <w:p w:rsidR="00F847A3" w:rsidRPr="00F20824" w:rsidRDefault="00F847A3" w:rsidP="00F847A3">
            <w:pPr>
              <w:spacing w:after="0" w:line="240" w:lineRule="auto"/>
              <w:jc w:val="center"/>
              <w:rPr>
                <w:rFonts w:ascii="Times New Roman" w:hAnsi="Times New Roman"/>
                <w:b/>
              </w:rPr>
            </w:pPr>
            <w:r w:rsidRPr="00F20824">
              <w:rPr>
                <w:rFonts w:ascii="Times New Roman" w:hAnsi="Times New Roman"/>
                <w:b/>
              </w:rPr>
              <w:t>36</w:t>
            </w:r>
          </w:p>
        </w:tc>
      </w:tr>
      <w:tr w:rsidR="00F847A3" w:rsidRPr="00ED469E" w:rsidTr="00F847A3">
        <w:trPr>
          <w:cantSplit/>
          <w:trHeight w:val="422"/>
          <w:jc w:val="center"/>
        </w:trPr>
        <w:tc>
          <w:tcPr>
            <w:tcW w:w="980" w:type="dxa"/>
            <w:vAlign w:val="center"/>
          </w:tcPr>
          <w:p w:rsidR="00F847A3" w:rsidRPr="00ED469E" w:rsidRDefault="00F847A3" w:rsidP="00F847A3">
            <w:pPr>
              <w:spacing w:after="0" w:line="240" w:lineRule="auto"/>
              <w:rPr>
                <w:rFonts w:ascii="Times New Roman" w:hAnsi="Times New Roman"/>
              </w:rPr>
            </w:pPr>
            <w:r w:rsidRPr="00ED469E">
              <w:rPr>
                <w:rFonts w:ascii="Times New Roman" w:hAnsi="Times New Roman"/>
              </w:rPr>
              <w:t>ОП. 11</w:t>
            </w:r>
          </w:p>
        </w:tc>
        <w:tc>
          <w:tcPr>
            <w:tcW w:w="1570" w:type="dxa"/>
          </w:tcPr>
          <w:p w:rsidR="00F847A3" w:rsidRPr="00ED469E" w:rsidRDefault="00F847A3" w:rsidP="00F847A3">
            <w:pPr>
              <w:spacing w:after="0" w:line="240" w:lineRule="auto"/>
              <w:rPr>
                <w:rFonts w:ascii="Times New Roman" w:hAnsi="Times New Roman"/>
              </w:rPr>
            </w:pPr>
            <w:r w:rsidRPr="00ED469E">
              <w:rPr>
                <w:rFonts w:ascii="Times New Roman" w:hAnsi="Times New Roman"/>
              </w:rPr>
              <w:t>Безопасность жизнеде</w:t>
            </w:r>
            <w:r w:rsidRPr="00ED469E">
              <w:rPr>
                <w:rFonts w:ascii="Times New Roman" w:hAnsi="Times New Roman"/>
              </w:rPr>
              <w:t>я</w:t>
            </w:r>
            <w:r w:rsidRPr="00ED469E">
              <w:rPr>
                <w:rFonts w:ascii="Times New Roman" w:hAnsi="Times New Roman"/>
              </w:rPr>
              <w:t>тельности</w:t>
            </w:r>
          </w:p>
        </w:tc>
        <w:tc>
          <w:tcPr>
            <w:tcW w:w="429" w:type="dxa"/>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2</w:t>
            </w:r>
          </w:p>
        </w:tc>
        <w:tc>
          <w:tcPr>
            <w:tcW w:w="305" w:type="dxa"/>
            <w:vAlign w:val="center"/>
          </w:tcPr>
          <w:p w:rsidR="00F847A3" w:rsidRPr="00ED469E" w:rsidRDefault="00F847A3" w:rsidP="00F847A3">
            <w:pPr>
              <w:spacing w:after="0" w:line="240" w:lineRule="auto"/>
              <w:jc w:val="center"/>
              <w:rPr>
                <w:rFonts w:ascii="Times New Roman" w:hAnsi="Times New Roman"/>
              </w:rPr>
            </w:pPr>
          </w:p>
        </w:tc>
        <w:tc>
          <w:tcPr>
            <w:tcW w:w="243" w:type="dxa"/>
            <w:gridSpan w:val="2"/>
            <w:vAlign w:val="center"/>
          </w:tcPr>
          <w:p w:rsidR="00F847A3" w:rsidRPr="00ED469E" w:rsidRDefault="00F847A3" w:rsidP="00F847A3">
            <w:pPr>
              <w:spacing w:after="0" w:line="240" w:lineRule="auto"/>
              <w:jc w:val="center"/>
              <w:rPr>
                <w:rFonts w:ascii="Times New Roman" w:hAnsi="Times New Roman"/>
              </w:rPr>
            </w:pPr>
          </w:p>
        </w:tc>
        <w:tc>
          <w:tcPr>
            <w:tcW w:w="284" w:type="dxa"/>
            <w:vAlign w:val="center"/>
          </w:tcPr>
          <w:p w:rsidR="00F847A3" w:rsidRPr="00ED469E" w:rsidRDefault="00F847A3" w:rsidP="00F847A3">
            <w:pPr>
              <w:spacing w:after="0" w:line="240" w:lineRule="auto"/>
              <w:jc w:val="center"/>
              <w:rPr>
                <w:rFonts w:ascii="Times New Roman" w:hAnsi="Times New Roman"/>
              </w:rPr>
            </w:pPr>
          </w:p>
        </w:tc>
        <w:tc>
          <w:tcPr>
            <w:tcW w:w="290" w:type="dxa"/>
            <w:vAlign w:val="center"/>
          </w:tcPr>
          <w:p w:rsidR="00F847A3" w:rsidRPr="00ED469E" w:rsidRDefault="00F847A3" w:rsidP="00F847A3">
            <w:pPr>
              <w:spacing w:after="0" w:line="240" w:lineRule="auto"/>
              <w:jc w:val="center"/>
              <w:rPr>
                <w:rFonts w:ascii="Times New Roman" w:hAnsi="Times New Roman"/>
              </w:rPr>
            </w:pPr>
          </w:p>
        </w:tc>
        <w:tc>
          <w:tcPr>
            <w:tcW w:w="291" w:type="dxa"/>
            <w:vAlign w:val="center"/>
          </w:tcPr>
          <w:p w:rsidR="00F847A3" w:rsidRPr="00ED469E" w:rsidRDefault="00F847A3" w:rsidP="00F847A3">
            <w:pPr>
              <w:spacing w:after="0" w:line="240" w:lineRule="auto"/>
              <w:jc w:val="center"/>
              <w:rPr>
                <w:rFonts w:ascii="Times New Roman" w:hAnsi="Times New Roman"/>
              </w:rPr>
            </w:pPr>
          </w:p>
        </w:tc>
        <w:tc>
          <w:tcPr>
            <w:tcW w:w="290" w:type="dxa"/>
            <w:vAlign w:val="center"/>
          </w:tcPr>
          <w:p w:rsidR="00F847A3" w:rsidRPr="00ED469E" w:rsidRDefault="00F847A3" w:rsidP="00F847A3">
            <w:pPr>
              <w:spacing w:after="0" w:line="240" w:lineRule="auto"/>
              <w:jc w:val="center"/>
              <w:rPr>
                <w:rFonts w:ascii="Times New Roman" w:hAnsi="Times New Roman"/>
              </w:rPr>
            </w:pPr>
          </w:p>
        </w:tc>
        <w:tc>
          <w:tcPr>
            <w:tcW w:w="290" w:type="dxa"/>
            <w:vAlign w:val="center"/>
          </w:tcPr>
          <w:p w:rsidR="00F847A3" w:rsidRPr="00ED469E" w:rsidRDefault="00F847A3" w:rsidP="00F847A3">
            <w:pPr>
              <w:spacing w:after="0" w:line="240" w:lineRule="auto"/>
              <w:jc w:val="center"/>
              <w:rPr>
                <w:rFonts w:ascii="Times New Roman" w:hAnsi="Times New Roman"/>
              </w:rPr>
            </w:pPr>
          </w:p>
        </w:tc>
        <w:tc>
          <w:tcPr>
            <w:tcW w:w="289" w:type="dxa"/>
            <w:noWrap/>
            <w:vAlign w:val="center"/>
          </w:tcPr>
          <w:p w:rsidR="00F847A3" w:rsidRPr="00ED469E" w:rsidRDefault="00F847A3" w:rsidP="00F847A3">
            <w:pPr>
              <w:spacing w:after="0" w:line="240" w:lineRule="auto"/>
              <w:jc w:val="center"/>
              <w:rPr>
                <w:rFonts w:ascii="Times New Roman" w:hAnsi="Times New Roman"/>
              </w:rPr>
            </w:pPr>
          </w:p>
        </w:tc>
        <w:tc>
          <w:tcPr>
            <w:tcW w:w="285" w:type="dxa"/>
            <w:vAlign w:val="center"/>
          </w:tcPr>
          <w:p w:rsidR="00F847A3" w:rsidRPr="00ED469E" w:rsidRDefault="00F847A3" w:rsidP="00F847A3">
            <w:pPr>
              <w:spacing w:after="0" w:line="240" w:lineRule="auto"/>
              <w:jc w:val="center"/>
              <w:rPr>
                <w:rFonts w:ascii="Times New Roman" w:hAnsi="Times New Roman"/>
              </w:rPr>
            </w:pPr>
          </w:p>
        </w:tc>
        <w:tc>
          <w:tcPr>
            <w:tcW w:w="289" w:type="dxa"/>
            <w:noWrap/>
            <w:vAlign w:val="center"/>
          </w:tcPr>
          <w:p w:rsidR="00F847A3" w:rsidRPr="00ED469E" w:rsidRDefault="00F847A3" w:rsidP="00F847A3">
            <w:pPr>
              <w:spacing w:after="0" w:line="240" w:lineRule="auto"/>
              <w:jc w:val="center"/>
              <w:rPr>
                <w:rFonts w:ascii="Times New Roman" w:hAnsi="Times New Roman"/>
              </w:rPr>
            </w:pPr>
          </w:p>
        </w:tc>
        <w:tc>
          <w:tcPr>
            <w:tcW w:w="290" w:type="dxa"/>
            <w:noWrap/>
            <w:vAlign w:val="center"/>
          </w:tcPr>
          <w:p w:rsidR="00F847A3" w:rsidRPr="00ED469E" w:rsidRDefault="00F847A3" w:rsidP="00F847A3">
            <w:pPr>
              <w:spacing w:after="0" w:line="240" w:lineRule="auto"/>
              <w:jc w:val="center"/>
              <w:rPr>
                <w:rFonts w:ascii="Times New Roman" w:hAnsi="Times New Roman"/>
              </w:rPr>
            </w:pPr>
          </w:p>
        </w:tc>
        <w:tc>
          <w:tcPr>
            <w:tcW w:w="287" w:type="dxa"/>
            <w:noWrap/>
            <w:vAlign w:val="center"/>
          </w:tcPr>
          <w:p w:rsidR="00F847A3" w:rsidRPr="00ED469E" w:rsidRDefault="00F847A3" w:rsidP="00F847A3">
            <w:pPr>
              <w:spacing w:after="0" w:line="240" w:lineRule="auto"/>
              <w:jc w:val="center"/>
              <w:rPr>
                <w:rFonts w:ascii="Times New Roman" w:hAnsi="Times New Roman"/>
              </w:rPr>
            </w:pPr>
          </w:p>
        </w:tc>
        <w:tc>
          <w:tcPr>
            <w:tcW w:w="289" w:type="dxa"/>
            <w:vAlign w:val="center"/>
          </w:tcPr>
          <w:p w:rsidR="00F847A3" w:rsidRPr="00ED469E" w:rsidRDefault="00F847A3" w:rsidP="00F847A3">
            <w:pPr>
              <w:spacing w:after="0" w:line="240" w:lineRule="auto"/>
              <w:jc w:val="center"/>
              <w:rPr>
                <w:rFonts w:ascii="Times New Roman" w:hAnsi="Times New Roman"/>
              </w:rPr>
            </w:pPr>
          </w:p>
        </w:tc>
        <w:tc>
          <w:tcPr>
            <w:tcW w:w="290" w:type="dxa"/>
            <w:noWrap/>
            <w:vAlign w:val="center"/>
          </w:tcPr>
          <w:p w:rsidR="00F847A3" w:rsidRPr="00ED469E" w:rsidRDefault="00F847A3" w:rsidP="00F847A3">
            <w:pPr>
              <w:spacing w:after="0" w:line="240" w:lineRule="auto"/>
              <w:jc w:val="center"/>
              <w:rPr>
                <w:rFonts w:ascii="Times New Roman" w:hAnsi="Times New Roman"/>
              </w:rPr>
            </w:pPr>
          </w:p>
        </w:tc>
        <w:tc>
          <w:tcPr>
            <w:tcW w:w="289" w:type="dxa"/>
            <w:noWrap/>
            <w:vAlign w:val="center"/>
          </w:tcPr>
          <w:p w:rsidR="00F847A3" w:rsidRPr="00ED469E" w:rsidRDefault="00F847A3" w:rsidP="00F847A3">
            <w:pPr>
              <w:spacing w:after="0" w:line="240" w:lineRule="auto"/>
              <w:jc w:val="center"/>
              <w:rPr>
                <w:rFonts w:ascii="Times New Roman" w:hAnsi="Times New Roman"/>
              </w:rPr>
            </w:pPr>
          </w:p>
        </w:tc>
        <w:tc>
          <w:tcPr>
            <w:tcW w:w="290" w:type="dxa"/>
            <w:noWrap/>
            <w:vAlign w:val="center"/>
          </w:tcPr>
          <w:p w:rsidR="00F847A3" w:rsidRPr="00ED469E" w:rsidRDefault="00F847A3" w:rsidP="00F847A3">
            <w:pPr>
              <w:spacing w:after="0" w:line="240" w:lineRule="auto"/>
              <w:jc w:val="center"/>
              <w:rPr>
                <w:rFonts w:ascii="Times New Roman" w:hAnsi="Times New Roman"/>
              </w:rPr>
            </w:pPr>
          </w:p>
        </w:tc>
        <w:tc>
          <w:tcPr>
            <w:tcW w:w="289" w:type="dxa"/>
            <w:noWrap/>
            <w:vAlign w:val="center"/>
          </w:tcPr>
          <w:p w:rsidR="00F847A3" w:rsidRPr="00ED469E" w:rsidRDefault="00F847A3" w:rsidP="00F847A3">
            <w:pPr>
              <w:spacing w:after="0" w:line="240" w:lineRule="auto"/>
              <w:jc w:val="center"/>
              <w:rPr>
                <w:rFonts w:ascii="Times New Roman" w:hAnsi="Times New Roman"/>
              </w:rPr>
            </w:pPr>
          </w:p>
        </w:tc>
        <w:tc>
          <w:tcPr>
            <w:tcW w:w="290" w:type="dxa"/>
            <w:shd w:val="clear" w:color="auto" w:fill="DDD9C3"/>
            <w:noWrap/>
            <w:vAlign w:val="center"/>
          </w:tcPr>
          <w:p w:rsidR="00F847A3" w:rsidRPr="00ED469E" w:rsidRDefault="00F847A3" w:rsidP="00F847A3">
            <w:pPr>
              <w:spacing w:after="0" w:line="240" w:lineRule="auto"/>
              <w:jc w:val="center"/>
              <w:rPr>
                <w:rFonts w:ascii="Times New Roman" w:hAnsi="Times New Roman"/>
              </w:rPr>
            </w:pPr>
          </w:p>
        </w:tc>
        <w:tc>
          <w:tcPr>
            <w:tcW w:w="289" w:type="dxa"/>
            <w:shd w:val="clear" w:color="auto" w:fill="DDD9C3"/>
            <w:noWrap/>
            <w:vAlign w:val="center"/>
          </w:tcPr>
          <w:p w:rsidR="00F847A3" w:rsidRPr="009716B6" w:rsidRDefault="00F847A3" w:rsidP="00F847A3">
            <w:pPr>
              <w:spacing w:after="0" w:line="240" w:lineRule="auto"/>
              <w:jc w:val="center"/>
              <w:rPr>
                <w:rFonts w:ascii="Times New Roman" w:hAnsi="Times New Roman"/>
              </w:rPr>
            </w:pPr>
          </w:p>
        </w:tc>
        <w:tc>
          <w:tcPr>
            <w:tcW w:w="290" w:type="dxa"/>
            <w:noWrap/>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4</w:t>
            </w:r>
          </w:p>
        </w:tc>
        <w:tc>
          <w:tcPr>
            <w:tcW w:w="246" w:type="dxa"/>
            <w:noWrap/>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4</w:t>
            </w:r>
          </w:p>
        </w:tc>
        <w:tc>
          <w:tcPr>
            <w:tcW w:w="333" w:type="dxa"/>
            <w:noWrap/>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4</w:t>
            </w:r>
          </w:p>
        </w:tc>
        <w:tc>
          <w:tcPr>
            <w:tcW w:w="289" w:type="dxa"/>
            <w:noWrap/>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4</w:t>
            </w:r>
          </w:p>
        </w:tc>
        <w:tc>
          <w:tcPr>
            <w:tcW w:w="290" w:type="dxa"/>
            <w:noWrap/>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4</w:t>
            </w:r>
          </w:p>
        </w:tc>
        <w:tc>
          <w:tcPr>
            <w:tcW w:w="289" w:type="dxa"/>
            <w:noWrap/>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4</w:t>
            </w:r>
          </w:p>
        </w:tc>
        <w:tc>
          <w:tcPr>
            <w:tcW w:w="290" w:type="dxa"/>
            <w:noWrap/>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4</w:t>
            </w:r>
          </w:p>
        </w:tc>
        <w:tc>
          <w:tcPr>
            <w:tcW w:w="289" w:type="dxa"/>
            <w:noWrap/>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4</w:t>
            </w:r>
          </w:p>
        </w:tc>
        <w:tc>
          <w:tcPr>
            <w:tcW w:w="290" w:type="dxa"/>
            <w:noWrap/>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4</w:t>
            </w:r>
          </w:p>
        </w:tc>
        <w:tc>
          <w:tcPr>
            <w:tcW w:w="289" w:type="dxa"/>
            <w:noWrap/>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4</w:t>
            </w:r>
          </w:p>
        </w:tc>
        <w:tc>
          <w:tcPr>
            <w:tcW w:w="290" w:type="dxa"/>
            <w:noWrap/>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4</w:t>
            </w:r>
          </w:p>
        </w:tc>
        <w:tc>
          <w:tcPr>
            <w:tcW w:w="294" w:type="dxa"/>
            <w:noWrap/>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4</w:t>
            </w:r>
          </w:p>
        </w:tc>
        <w:tc>
          <w:tcPr>
            <w:tcW w:w="290" w:type="dxa"/>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4</w:t>
            </w:r>
          </w:p>
        </w:tc>
        <w:tc>
          <w:tcPr>
            <w:tcW w:w="289" w:type="dxa"/>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4</w:t>
            </w:r>
          </w:p>
        </w:tc>
        <w:tc>
          <w:tcPr>
            <w:tcW w:w="242" w:type="dxa"/>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4</w:t>
            </w:r>
          </w:p>
        </w:tc>
        <w:tc>
          <w:tcPr>
            <w:tcW w:w="242" w:type="dxa"/>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4</w:t>
            </w:r>
          </w:p>
        </w:tc>
        <w:tc>
          <w:tcPr>
            <w:tcW w:w="349" w:type="dxa"/>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4</w:t>
            </w:r>
          </w:p>
        </w:tc>
        <w:tc>
          <w:tcPr>
            <w:tcW w:w="273" w:type="dxa"/>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4</w:t>
            </w:r>
          </w:p>
        </w:tc>
        <w:tc>
          <w:tcPr>
            <w:tcW w:w="242" w:type="dxa"/>
            <w:vAlign w:val="center"/>
          </w:tcPr>
          <w:p w:rsidR="00F847A3" w:rsidRPr="00ED469E" w:rsidRDefault="00F847A3" w:rsidP="00F847A3">
            <w:pPr>
              <w:spacing w:after="0" w:line="240" w:lineRule="auto"/>
              <w:jc w:val="center"/>
              <w:rPr>
                <w:rFonts w:ascii="Times New Roman" w:hAnsi="Times New Roman"/>
              </w:rPr>
            </w:pPr>
          </w:p>
        </w:tc>
        <w:tc>
          <w:tcPr>
            <w:tcW w:w="242" w:type="dxa"/>
            <w:vAlign w:val="center"/>
          </w:tcPr>
          <w:p w:rsidR="00F847A3" w:rsidRPr="00ED469E" w:rsidRDefault="00F847A3" w:rsidP="00F847A3">
            <w:pPr>
              <w:spacing w:after="0" w:line="240" w:lineRule="auto"/>
              <w:jc w:val="center"/>
              <w:rPr>
                <w:rFonts w:ascii="Times New Roman" w:hAnsi="Times New Roman"/>
              </w:rPr>
            </w:pPr>
          </w:p>
        </w:tc>
        <w:tc>
          <w:tcPr>
            <w:tcW w:w="360" w:type="dxa"/>
            <w:vAlign w:val="center"/>
          </w:tcPr>
          <w:p w:rsidR="00F847A3" w:rsidRPr="00ED469E" w:rsidRDefault="00F847A3" w:rsidP="00F847A3">
            <w:pPr>
              <w:spacing w:after="0" w:line="240" w:lineRule="auto"/>
              <w:jc w:val="center"/>
              <w:rPr>
                <w:rFonts w:ascii="Times New Roman" w:hAnsi="Times New Roman"/>
              </w:rPr>
            </w:pPr>
          </w:p>
        </w:tc>
        <w:tc>
          <w:tcPr>
            <w:tcW w:w="289" w:type="dxa"/>
            <w:vAlign w:val="center"/>
          </w:tcPr>
          <w:p w:rsidR="00F847A3" w:rsidRPr="00ED469E" w:rsidRDefault="00F847A3" w:rsidP="00F847A3">
            <w:pPr>
              <w:spacing w:after="0" w:line="240" w:lineRule="auto"/>
              <w:jc w:val="center"/>
              <w:rPr>
                <w:rFonts w:ascii="Times New Roman" w:hAnsi="Times New Roman"/>
              </w:rPr>
            </w:pPr>
          </w:p>
        </w:tc>
        <w:tc>
          <w:tcPr>
            <w:tcW w:w="289" w:type="dxa"/>
            <w:vAlign w:val="center"/>
          </w:tcPr>
          <w:p w:rsidR="00F847A3" w:rsidRPr="00ED469E" w:rsidRDefault="00F847A3" w:rsidP="00F847A3">
            <w:pPr>
              <w:spacing w:after="0" w:line="240" w:lineRule="auto"/>
              <w:jc w:val="center"/>
              <w:rPr>
                <w:rFonts w:ascii="Times New Roman" w:hAnsi="Times New Roman"/>
              </w:rPr>
            </w:pPr>
          </w:p>
        </w:tc>
        <w:tc>
          <w:tcPr>
            <w:tcW w:w="289" w:type="dxa"/>
            <w:vAlign w:val="center"/>
          </w:tcPr>
          <w:p w:rsidR="00F847A3" w:rsidRPr="00ED469E" w:rsidRDefault="00F847A3" w:rsidP="00F847A3">
            <w:pPr>
              <w:spacing w:after="0" w:line="240" w:lineRule="auto"/>
              <w:jc w:val="center"/>
              <w:rPr>
                <w:rFonts w:ascii="Times New Roman" w:hAnsi="Times New Roman"/>
              </w:rPr>
            </w:pPr>
          </w:p>
        </w:tc>
        <w:tc>
          <w:tcPr>
            <w:tcW w:w="289" w:type="dxa"/>
            <w:vAlign w:val="center"/>
          </w:tcPr>
          <w:p w:rsidR="00F847A3" w:rsidRPr="00ED469E" w:rsidRDefault="00F847A3" w:rsidP="00F847A3">
            <w:pPr>
              <w:spacing w:after="0" w:line="240" w:lineRule="auto"/>
              <w:jc w:val="center"/>
              <w:rPr>
                <w:rFonts w:ascii="Times New Roman" w:hAnsi="Times New Roman"/>
              </w:rPr>
            </w:pPr>
          </w:p>
        </w:tc>
        <w:tc>
          <w:tcPr>
            <w:tcW w:w="416" w:type="dxa"/>
            <w:textDirection w:val="btLr"/>
            <w:vAlign w:val="center"/>
          </w:tcPr>
          <w:p w:rsidR="00F847A3" w:rsidRPr="00F20824" w:rsidRDefault="00F847A3" w:rsidP="00F847A3">
            <w:pPr>
              <w:spacing w:after="0" w:line="240" w:lineRule="auto"/>
              <w:jc w:val="center"/>
              <w:rPr>
                <w:rFonts w:ascii="Times New Roman" w:hAnsi="Times New Roman"/>
                <w:b/>
              </w:rPr>
            </w:pPr>
            <w:r w:rsidRPr="00F20824">
              <w:rPr>
                <w:rFonts w:ascii="Times New Roman" w:hAnsi="Times New Roman"/>
                <w:b/>
              </w:rPr>
              <w:t>72</w:t>
            </w:r>
          </w:p>
        </w:tc>
      </w:tr>
      <w:tr w:rsidR="00F847A3" w:rsidRPr="009716B6" w:rsidTr="00F847A3">
        <w:trPr>
          <w:cantSplit/>
          <w:trHeight w:val="422"/>
          <w:jc w:val="center"/>
        </w:trPr>
        <w:tc>
          <w:tcPr>
            <w:tcW w:w="980" w:type="dxa"/>
          </w:tcPr>
          <w:p w:rsidR="00F847A3" w:rsidRPr="009716B6" w:rsidRDefault="00F847A3" w:rsidP="00F847A3">
            <w:pPr>
              <w:spacing w:after="0" w:line="240" w:lineRule="auto"/>
              <w:rPr>
                <w:rFonts w:ascii="Times New Roman" w:hAnsi="Times New Roman"/>
                <w:i/>
              </w:rPr>
            </w:pPr>
            <w:r w:rsidRPr="009716B6">
              <w:rPr>
                <w:rFonts w:ascii="Times New Roman" w:hAnsi="Times New Roman"/>
                <w:i/>
              </w:rPr>
              <w:t>ОП</w:t>
            </w:r>
          </w:p>
        </w:tc>
        <w:tc>
          <w:tcPr>
            <w:tcW w:w="1570" w:type="dxa"/>
          </w:tcPr>
          <w:p w:rsidR="00F847A3" w:rsidRPr="009716B6" w:rsidRDefault="00F847A3" w:rsidP="00F847A3">
            <w:pPr>
              <w:spacing w:after="0" w:line="240" w:lineRule="auto"/>
              <w:rPr>
                <w:rFonts w:ascii="Times New Roman" w:hAnsi="Times New Roman"/>
                <w:i/>
              </w:rPr>
            </w:pPr>
            <w:r w:rsidRPr="009716B6">
              <w:rPr>
                <w:rFonts w:ascii="Times New Roman" w:hAnsi="Times New Roman"/>
                <w:i/>
              </w:rPr>
              <w:t>Вариативная часть</w:t>
            </w:r>
            <w:r>
              <w:rPr>
                <w:rFonts w:ascii="Times New Roman" w:hAnsi="Times New Roman"/>
                <w:i/>
              </w:rPr>
              <w:t xml:space="preserve"> общ</w:t>
            </w:r>
            <w:r>
              <w:rPr>
                <w:rFonts w:ascii="Times New Roman" w:hAnsi="Times New Roman"/>
                <w:i/>
              </w:rPr>
              <w:t>е</w:t>
            </w:r>
            <w:r>
              <w:rPr>
                <w:rFonts w:ascii="Times New Roman" w:hAnsi="Times New Roman"/>
                <w:i/>
              </w:rPr>
              <w:t>професси</w:t>
            </w:r>
            <w:r>
              <w:rPr>
                <w:rFonts w:ascii="Times New Roman" w:hAnsi="Times New Roman"/>
                <w:i/>
              </w:rPr>
              <w:t>о</w:t>
            </w:r>
            <w:r>
              <w:rPr>
                <w:rFonts w:ascii="Times New Roman" w:hAnsi="Times New Roman"/>
                <w:i/>
              </w:rPr>
              <w:t>нального ци</w:t>
            </w:r>
            <w:r>
              <w:rPr>
                <w:rFonts w:ascii="Times New Roman" w:hAnsi="Times New Roman"/>
                <w:i/>
              </w:rPr>
              <w:t>к</w:t>
            </w:r>
            <w:r>
              <w:rPr>
                <w:rFonts w:ascii="Times New Roman" w:hAnsi="Times New Roman"/>
                <w:i/>
              </w:rPr>
              <w:t>ла</w:t>
            </w:r>
          </w:p>
        </w:tc>
        <w:tc>
          <w:tcPr>
            <w:tcW w:w="429" w:type="dxa"/>
            <w:vAlign w:val="center"/>
          </w:tcPr>
          <w:p w:rsidR="00F847A3" w:rsidRPr="009716B6" w:rsidRDefault="00F847A3" w:rsidP="00F847A3">
            <w:pPr>
              <w:spacing w:after="0" w:line="240" w:lineRule="auto"/>
              <w:jc w:val="center"/>
              <w:rPr>
                <w:rFonts w:ascii="Times New Roman" w:hAnsi="Times New Roman"/>
                <w:i/>
              </w:rPr>
            </w:pPr>
            <w:r>
              <w:rPr>
                <w:rFonts w:ascii="Times New Roman" w:hAnsi="Times New Roman"/>
                <w:i/>
              </w:rPr>
              <w:t>1</w:t>
            </w:r>
          </w:p>
        </w:tc>
        <w:tc>
          <w:tcPr>
            <w:tcW w:w="305" w:type="dxa"/>
            <w:vAlign w:val="center"/>
          </w:tcPr>
          <w:p w:rsidR="00F847A3" w:rsidRPr="009716B6" w:rsidRDefault="00F847A3" w:rsidP="00F847A3">
            <w:pPr>
              <w:spacing w:after="0" w:line="240" w:lineRule="auto"/>
              <w:jc w:val="center"/>
              <w:rPr>
                <w:rFonts w:ascii="Times New Roman" w:hAnsi="Times New Roman"/>
                <w:i/>
              </w:rPr>
            </w:pPr>
            <w:r>
              <w:rPr>
                <w:rFonts w:ascii="Times New Roman" w:hAnsi="Times New Roman"/>
                <w:i/>
              </w:rPr>
              <w:t>2</w:t>
            </w:r>
          </w:p>
        </w:tc>
        <w:tc>
          <w:tcPr>
            <w:tcW w:w="243" w:type="dxa"/>
            <w:gridSpan w:val="2"/>
            <w:vAlign w:val="center"/>
          </w:tcPr>
          <w:p w:rsidR="00F847A3" w:rsidRPr="009716B6" w:rsidRDefault="00F847A3" w:rsidP="00F847A3">
            <w:pPr>
              <w:spacing w:after="0" w:line="240" w:lineRule="auto"/>
              <w:jc w:val="center"/>
              <w:rPr>
                <w:rFonts w:ascii="Times New Roman" w:hAnsi="Times New Roman"/>
                <w:i/>
              </w:rPr>
            </w:pPr>
            <w:r>
              <w:rPr>
                <w:rFonts w:ascii="Times New Roman" w:hAnsi="Times New Roman"/>
                <w:i/>
              </w:rPr>
              <w:t>4</w:t>
            </w:r>
          </w:p>
        </w:tc>
        <w:tc>
          <w:tcPr>
            <w:tcW w:w="284" w:type="dxa"/>
            <w:vAlign w:val="center"/>
          </w:tcPr>
          <w:p w:rsidR="00F847A3" w:rsidRPr="009716B6" w:rsidRDefault="00F847A3" w:rsidP="00F847A3">
            <w:pPr>
              <w:spacing w:after="0" w:line="240" w:lineRule="auto"/>
              <w:jc w:val="center"/>
              <w:rPr>
                <w:rFonts w:ascii="Times New Roman" w:hAnsi="Times New Roman"/>
                <w:i/>
              </w:rPr>
            </w:pPr>
            <w:r>
              <w:rPr>
                <w:rFonts w:ascii="Times New Roman" w:hAnsi="Times New Roman"/>
                <w:i/>
              </w:rPr>
              <w:t>2</w:t>
            </w:r>
          </w:p>
        </w:tc>
        <w:tc>
          <w:tcPr>
            <w:tcW w:w="290" w:type="dxa"/>
            <w:vAlign w:val="center"/>
          </w:tcPr>
          <w:p w:rsidR="00F847A3" w:rsidRPr="009716B6" w:rsidRDefault="00F847A3" w:rsidP="00F847A3">
            <w:pPr>
              <w:spacing w:after="0" w:line="240" w:lineRule="auto"/>
              <w:jc w:val="center"/>
              <w:rPr>
                <w:rFonts w:ascii="Times New Roman" w:hAnsi="Times New Roman"/>
                <w:i/>
              </w:rPr>
            </w:pPr>
            <w:r>
              <w:rPr>
                <w:rFonts w:ascii="Times New Roman" w:hAnsi="Times New Roman"/>
                <w:i/>
              </w:rPr>
              <w:t>4</w:t>
            </w:r>
          </w:p>
        </w:tc>
        <w:tc>
          <w:tcPr>
            <w:tcW w:w="291" w:type="dxa"/>
            <w:vAlign w:val="center"/>
          </w:tcPr>
          <w:p w:rsidR="00F847A3" w:rsidRPr="009716B6" w:rsidRDefault="00F847A3" w:rsidP="00F847A3">
            <w:pPr>
              <w:spacing w:after="0" w:line="240" w:lineRule="auto"/>
              <w:jc w:val="center"/>
              <w:rPr>
                <w:rFonts w:ascii="Times New Roman" w:hAnsi="Times New Roman"/>
                <w:i/>
              </w:rPr>
            </w:pPr>
          </w:p>
        </w:tc>
        <w:tc>
          <w:tcPr>
            <w:tcW w:w="290" w:type="dxa"/>
            <w:vAlign w:val="center"/>
          </w:tcPr>
          <w:p w:rsidR="00F847A3" w:rsidRPr="009716B6" w:rsidRDefault="00F847A3" w:rsidP="00F847A3">
            <w:pPr>
              <w:spacing w:after="0" w:line="240" w:lineRule="auto"/>
              <w:jc w:val="center"/>
              <w:rPr>
                <w:rFonts w:ascii="Times New Roman" w:hAnsi="Times New Roman"/>
                <w:i/>
              </w:rPr>
            </w:pPr>
            <w:r>
              <w:rPr>
                <w:rFonts w:ascii="Times New Roman" w:hAnsi="Times New Roman"/>
                <w:i/>
              </w:rPr>
              <w:t>2</w:t>
            </w:r>
          </w:p>
        </w:tc>
        <w:tc>
          <w:tcPr>
            <w:tcW w:w="290" w:type="dxa"/>
            <w:vAlign w:val="center"/>
          </w:tcPr>
          <w:p w:rsidR="00F847A3" w:rsidRPr="009716B6" w:rsidRDefault="00F847A3" w:rsidP="00F847A3">
            <w:pPr>
              <w:spacing w:after="0" w:line="240" w:lineRule="auto"/>
              <w:jc w:val="center"/>
              <w:rPr>
                <w:rFonts w:ascii="Times New Roman" w:hAnsi="Times New Roman"/>
                <w:i/>
              </w:rPr>
            </w:pPr>
          </w:p>
        </w:tc>
        <w:tc>
          <w:tcPr>
            <w:tcW w:w="289" w:type="dxa"/>
            <w:noWrap/>
            <w:vAlign w:val="center"/>
          </w:tcPr>
          <w:p w:rsidR="00F847A3" w:rsidRPr="009716B6" w:rsidRDefault="00F847A3" w:rsidP="00F847A3">
            <w:pPr>
              <w:spacing w:after="0" w:line="240" w:lineRule="auto"/>
              <w:jc w:val="center"/>
              <w:rPr>
                <w:rFonts w:ascii="Times New Roman" w:hAnsi="Times New Roman"/>
                <w:i/>
              </w:rPr>
            </w:pPr>
            <w:r>
              <w:rPr>
                <w:rFonts w:ascii="Times New Roman" w:hAnsi="Times New Roman"/>
                <w:i/>
              </w:rPr>
              <w:t>2</w:t>
            </w:r>
          </w:p>
        </w:tc>
        <w:tc>
          <w:tcPr>
            <w:tcW w:w="285" w:type="dxa"/>
            <w:vAlign w:val="center"/>
          </w:tcPr>
          <w:p w:rsidR="00F847A3" w:rsidRPr="009716B6" w:rsidRDefault="00F847A3" w:rsidP="00F847A3">
            <w:pPr>
              <w:spacing w:after="0" w:line="240" w:lineRule="auto"/>
              <w:jc w:val="center"/>
              <w:rPr>
                <w:rFonts w:ascii="Times New Roman" w:hAnsi="Times New Roman"/>
                <w:i/>
              </w:rPr>
            </w:pPr>
          </w:p>
        </w:tc>
        <w:tc>
          <w:tcPr>
            <w:tcW w:w="289" w:type="dxa"/>
            <w:noWrap/>
            <w:vAlign w:val="center"/>
          </w:tcPr>
          <w:p w:rsidR="00F847A3" w:rsidRPr="009716B6" w:rsidRDefault="00F847A3" w:rsidP="00F847A3">
            <w:pPr>
              <w:spacing w:after="0" w:line="240" w:lineRule="auto"/>
              <w:jc w:val="center"/>
              <w:rPr>
                <w:rFonts w:ascii="Times New Roman" w:hAnsi="Times New Roman"/>
                <w:i/>
              </w:rPr>
            </w:pPr>
          </w:p>
        </w:tc>
        <w:tc>
          <w:tcPr>
            <w:tcW w:w="290" w:type="dxa"/>
            <w:noWrap/>
            <w:vAlign w:val="center"/>
          </w:tcPr>
          <w:p w:rsidR="00F847A3" w:rsidRPr="009716B6" w:rsidRDefault="00F847A3" w:rsidP="00F847A3">
            <w:pPr>
              <w:spacing w:after="0" w:line="240" w:lineRule="auto"/>
              <w:jc w:val="center"/>
              <w:rPr>
                <w:rFonts w:ascii="Times New Roman" w:hAnsi="Times New Roman"/>
                <w:i/>
              </w:rPr>
            </w:pPr>
            <w:r>
              <w:rPr>
                <w:rFonts w:ascii="Times New Roman" w:hAnsi="Times New Roman"/>
                <w:i/>
              </w:rPr>
              <w:t>10</w:t>
            </w:r>
          </w:p>
        </w:tc>
        <w:tc>
          <w:tcPr>
            <w:tcW w:w="287" w:type="dxa"/>
            <w:noWrap/>
            <w:vAlign w:val="center"/>
          </w:tcPr>
          <w:p w:rsidR="00F847A3" w:rsidRPr="009716B6" w:rsidRDefault="00F847A3" w:rsidP="00F847A3">
            <w:pPr>
              <w:spacing w:after="0" w:line="240" w:lineRule="auto"/>
              <w:jc w:val="center"/>
              <w:rPr>
                <w:rFonts w:ascii="Times New Roman" w:hAnsi="Times New Roman"/>
                <w:i/>
              </w:rPr>
            </w:pPr>
            <w:r>
              <w:rPr>
                <w:rFonts w:ascii="Times New Roman" w:hAnsi="Times New Roman"/>
                <w:i/>
              </w:rPr>
              <w:t>10</w:t>
            </w:r>
          </w:p>
        </w:tc>
        <w:tc>
          <w:tcPr>
            <w:tcW w:w="289" w:type="dxa"/>
            <w:vAlign w:val="center"/>
          </w:tcPr>
          <w:p w:rsidR="00F847A3" w:rsidRPr="009716B6" w:rsidRDefault="00F847A3" w:rsidP="00F847A3">
            <w:pPr>
              <w:spacing w:after="0" w:line="240" w:lineRule="auto"/>
              <w:jc w:val="center"/>
              <w:rPr>
                <w:rFonts w:ascii="Times New Roman" w:hAnsi="Times New Roman"/>
                <w:i/>
              </w:rPr>
            </w:pPr>
            <w:r>
              <w:rPr>
                <w:rFonts w:ascii="Times New Roman" w:hAnsi="Times New Roman"/>
                <w:i/>
              </w:rPr>
              <w:t>8</w:t>
            </w:r>
          </w:p>
        </w:tc>
        <w:tc>
          <w:tcPr>
            <w:tcW w:w="290" w:type="dxa"/>
            <w:noWrap/>
            <w:vAlign w:val="center"/>
          </w:tcPr>
          <w:p w:rsidR="00F847A3" w:rsidRPr="009716B6" w:rsidRDefault="00F847A3" w:rsidP="00F847A3">
            <w:pPr>
              <w:spacing w:after="0" w:line="240" w:lineRule="auto"/>
              <w:jc w:val="center"/>
              <w:rPr>
                <w:rFonts w:ascii="Times New Roman" w:hAnsi="Times New Roman"/>
                <w:i/>
              </w:rPr>
            </w:pPr>
            <w:r>
              <w:rPr>
                <w:rFonts w:ascii="Times New Roman" w:hAnsi="Times New Roman"/>
                <w:i/>
              </w:rPr>
              <w:t>8</w:t>
            </w:r>
          </w:p>
        </w:tc>
        <w:tc>
          <w:tcPr>
            <w:tcW w:w="289" w:type="dxa"/>
            <w:noWrap/>
            <w:vAlign w:val="center"/>
          </w:tcPr>
          <w:p w:rsidR="00F847A3" w:rsidRPr="009716B6" w:rsidRDefault="00F847A3" w:rsidP="00F847A3">
            <w:pPr>
              <w:spacing w:after="0" w:line="240" w:lineRule="auto"/>
              <w:jc w:val="center"/>
              <w:rPr>
                <w:rFonts w:ascii="Times New Roman" w:hAnsi="Times New Roman"/>
                <w:i/>
              </w:rPr>
            </w:pPr>
            <w:r>
              <w:rPr>
                <w:rFonts w:ascii="Times New Roman" w:hAnsi="Times New Roman"/>
                <w:i/>
              </w:rPr>
              <w:t>8</w:t>
            </w:r>
          </w:p>
        </w:tc>
        <w:tc>
          <w:tcPr>
            <w:tcW w:w="290" w:type="dxa"/>
            <w:noWrap/>
            <w:vAlign w:val="center"/>
          </w:tcPr>
          <w:p w:rsidR="00F847A3" w:rsidRPr="009716B6" w:rsidRDefault="00F847A3" w:rsidP="00F847A3">
            <w:pPr>
              <w:spacing w:after="0" w:line="240" w:lineRule="auto"/>
              <w:jc w:val="center"/>
              <w:rPr>
                <w:rFonts w:ascii="Times New Roman" w:hAnsi="Times New Roman"/>
                <w:i/>
              </w:rPr>
            </w:pPr>
            <w:r>
              <w:rPr>
                <w:rFonts w:ascii="Times New Roman" w:hAnsi="Times New Roman"/>
                <w:i/>
              </w:rPr>
              <w:t>8</w:t>
            </w:r>
          </w:p>
        </w:tc>
        <w:tc>
          <w:tcPr>
            <w:tcW w:w="289" w:type="dxa"/>
            <w:noWrap/>
            <w:vAlign w:val="center"/>
          </w:tcPr>
          <w:p w:rsidR="00F847A3" w:rsidRPr="009716B6" w:rsidRDefault="00F847A3" w:rsidP="00F847A3">
            <w:pPr>
              <w:spacing w:after="0" w:line="240" w:lineRule="auto"/>
              <w:jc w:val="center"/>
              <w:rPr>
                <w:rFonts w:ascii="Times New Roman" w:hAnsi="Times New Roman"/>
                <w:i/>
              </w:rPr>
            </w:pPr>
            <w:r>
              <w:rPr>
                <w:rFonts w:ascii="Times New Roman" w:hAnsi="Times New Roman"/>
                <w:i/>
              </w:rPr>
              <w:t>4</w:t>
            </w:r>
          </w:p>
        </w:tc>
        <w:tc>
          <w:tcPr>
            <w:tcW w:w="290" w:type="dxa"/>
            <w:shd w:val="clear" w:color="auto" w:fill="DDD9C3"/>
            <w:noWrap/>
            <w:vAlign w:val="center"/>
          </w:tcPr>
          <w:p w:rsidR="00F847A3" w:rsidRPr="009716B6" w:rsidRDefault="00F847A3" w:rsidP="00F847A3">
            <w:pPr>
              <w:spacing w:after="0" w:line="240" w:lineRule="auto"/>
              <w:jc w:val="center"/>
              <w:rPr>
                <w:rFonts w:ascii="Times New Roman" w:hAnsi="Times New Roman"/>
                <w:i/>
              </w:rPr>
            </w:pPr>
          </w:p>
        </w:tc>
        <w:tc>
          <w:tcPr>
            <w:tcW w:w="289" w:type="dxa"/>
            <w:shd w:val="clear" w:color="auto" w:fill="DDD9C3"/>
            <w:noWrap/>
            <w:vAlign w:val="center"/>
          </w:tcPr>
          <w:p w:rsidR="00F847A3" w:rsidRPr="009716B6" w:rsidRDefault="00F847A3" w:rsidP="00F847A3">
            <w:pPr>
              <w:spacing w:after="0" w:line="240" w:lineRule="auto"/>
              <w:jc w:val="center"/>
              <w:rPr>
                <w:rFonts w:ascii="Times New Roman" w:hAnsi="Times New Roman"/>
                <w:i/>
              </w:rPr>
            </w:pPr>
          </w:p>
        </w:tc>
        <w:tc>
          <w:tcPr>
            <w:tcW w:w="290" w:type="dxa"/>
            <w:noWrap/>
            <w:vAlign w:val="center"/>
          </w:tcPr>
          <w:p w:rsidR="00F847A3" w:rsidRPr="009716B6" w:rsidRDefault="00F847A3" w:rsidP="00F847A3">
            <w:pPr>
              <w:spacing w:after="0" w:line="240" w:lineRule="auto"/>
              <w:jc w:val="center"/>
              <w:rPr>
                <w:rFonts w:ascii="Times New Roman" w:hAnsi="Times New Roman"/>
                <w:i/>
              </w:rPr>
            </w:pPr>
          </w:p>
        </w:tc>
        <w:tc>
          <w:tcPr>
            <w:tcW w:w="246" w:type="dxa"/>
            <w:noWrap/>
            <w:vAlign w:val="center"/>
          </w:tcPr>
          <w:p w:rsidR="00F847A3" w:rsidRPr="009716B6" w:rsidRDefault="00F847A3" w:rsidP="00F847A3">
            <w:pPr>
              <w:spacing w:after="0" w:line="240" w:lineRule="auto"/>
              <w:jc w:val="center"/>
              <w:rPr>
                <w:rFonts w:ascii="Times New Roman" w:hAnsi="Times New Roman"/>
                <w:i/>
              </w:rPr>
            </w:pPr>
          </w:p>
        </w:tc>
        <w:tc>
          <w:tcPr>
            <w:tcW w:w="333" w:type="dxa"/>
            <w:noWrap/>
            <w:vAlign w:val="center"/>
          </w:tcPr>
          <w:p w:rsidR="00F847A3" w:rsidRPr="009716B6" w:rsidRDefault="00F847A3" w:rsidP="00F847A3">
            <w:pPr>
              <w:spacing w:after="0" w:line="240" w:lineRule="auto"/>
              <w:jc w:val="center"/>
              <w:rPr>
                <w:rFonts w:ascii="Times New Roman" w:hAnsi="Times New Roman"/>
                <w:i/>
              </w:rPr>
            </w:pPr>
          </w:p>
        </w:tc>
        <w:tc>
          <w:tcPr>
            <w:tcW w:w="289" w:type="dxa"/>
            <w:noWrap/>
            <w:vAlign w:val="center"/>
          </w:tcPr>
          <w:p w:rsidR="00F847A3" w:rsidRPr="009716B6" w:rsidRDefault="00F847A3" w:rsidP="00F847A3">
            <w:pPr>
              <w:spacing w:after="0" w:line="240" w:lineRule="auto"/>
              <w:jc w:val="center"/>
              <w:rPr>
                <w:rFonts w:ascii="Times New Roman" w:hAnsi="Times New Roman"/>
                <w:i/>
              </w:rPr>
            </w:pPr>
          </w:p>
        </w:tc>
        <w:tc>
          <w:tcPr>
            <w:tcW w:w="290" w:type="dxa"/>
            <w:noWrap/>
            <w:vAlign w:val="center"/>
          </w:tcPr>
          <w:p w:rsidR="00F847A3" w:rsidRPr="009716B6" w:rsidRDefault="00F847A3" w:rsidP="00F847A3">
            <w:pPr>
              <w:spacing w:after="0" w:line="240" w:lineRule="auto"/>
              <w:jc w:val="center"/>
              <w:rPr>
                <w:rFonts w:ascii="Times New Roman" w:hAnsi="Times New Roman"/>
                <w:i/>
              </w:rPr>
            </w:pPr>
            <w:r>
              <w:rPr>
                <w:rFonts w:ascii="Times New Roman" w:hAnsi="Times New Roman"/>
                <w:i/>
              </w:rPr>
              <w:t>4</w:t>
            </w:r>
          </w:p>
        </w:tc>
        <w:tc>
          <w:tcPr>
            <w:tcW w:w="289" w:type="dxa"/>
            <w:noWrap/>
            <w:vAlign w:val="center"/>
          </w:tcPr>
          <w:p w:rsidR="00F847A3" w:rsidRPr="009716B6" w:rsidRDefault="00F847A3" w:rsidP="00F847A3">
            <w:pPr>
              <w:spacing w:after="0" w:line="240" w:lineRule="auto"/>
              <w:jc w:val="center"/>
              <w:rPr>
                <w:rFonts w:ascii="Times New Roman" w:hAnsi="Times New Roman"/>
                <w:i/>
              </w:rPr>
            </w:pPr>
            <w:r>
              <w:rPr>
                <w:rFonts w:ascii="Times New Roman" w:hAnsi="Times New Roman"/>
                <w:i/>
              </w:rPr>
              <w:t>4</w:t>
            </w:r>
          </w:p>
        </w:tc>
        <w:tc>
          <w:tcPr>
            <w:tcW w:w="290" w:type="dxa"/>
            <w:noWrap/>
            <w:vAlign w:val="center"/>
          </w:tcPr>
          <w:p w:rsidR="00F847A3" w:rsidRPr="009716B6" w:rsidRDefault="00F847A3" w:rsidP="00F847A3">
            <w:pPr>
              <w:spacing w:after="0" w:line="240" w:lineRule="auto"/>
              <w:jc w:val="center"/>
              <w:rPr>
                <w:rFonts w:ascii="Times New Roman" w:hAnsi="Times New Roman"/>
                <w:i/>
              </w:rPr>
            </w:pPr>
            <w:r>
              <w:rPr>
                <w:rFonts w:ascii="Times New Roman" w:hAnsi="Times New Roman"/>
                <w:i/>
              </w:rPr>
              <w:t>4</w:t>
            </w:r>
          </w:p>
        </w:tc>
        <w:tc>
          <w:tcPr>
            <w:tcW w:w="289" w:type="dxa"/>
            <w:noWrap/>
            <w:vAlign w:val="center"/>
          </w:tcPr>
          <w:p w:rsidR="00F847A3" w:rsidRPr="009716B6" w:rsidRDefault="00F847A3" w:rsidP="00F847A3">
            <w:pPr>
              <w:spacing w:after="0" w:line="240" w:lineRule="auto"/>
              <w:jc w:val="center"/>
              <w:rPr>
                <w:rFonts w:ascii="Times New Roman" w:hAnsi="Times New Roman"/>
                <w:i/>
              </w:rPr>
            </w:pPr>
            <w:r>
              <w:rPr>
                <w:rFonts w:ascii="Times New Roman" w:hAnsi="Times New Roman"/>
                <w:i/>
              </w:rPr>
              <w:t>4</w:t>
            </w:r>
          </w:p>
        </w:tc>
        <w:tc>
          <w:tcPr>
            <w:tcW w:w="290" w:type="dxa"/>
            <w:noWrap/>
            <w:vAlign w:val="center"/>
          </w:tcPr>
          <w:p w:rsidR="00F847A3" w:rsidRPr="009716B6" w:rsidRDefault="00F847A3" w:rsidP="00F847A3">
            <w:pPr>
              <w:spacing w:after="0" w:line="240" w:lineRule="auto"/>
              <w:jc w:val="center"/>
              <w:rPr>
                <w:rFonts w:ascii="Times New Roman" w:hAnsi="Times New Roman"/>
                <w:i/>
              </w:rPr>
            </w:pPr>
            <w:r>
              <w:rPr>
                <w:rFonts w:ascii="Times New Roman" w:hAnsi="Times New Roman"/>
                <w:i/>
              </w:rPr>
              <w:t>4</w:t>
            </w:r>
          </w:p>
        </w:tc>
        <w:tc>
          <w:tcPr>
            <w:tcW w:w="289" w:type="dxa"/>
            <w:noWrap/>
            <w:vAlign w:val="center"/>
          </w:tcPr>
          <w:p w:rsidR="00F847A3" w:rsidRPr="009716B6" w:rsidRDefault="00F847A3" w:rsidP="00F847A3">
            <w:pPr>
              <w:spacing w:after="0" w:line="240" w:lineRule="auto"/>
              <w:jc w:val="center"/>
              <w:rPr>
                <w:rFonts w:ascii="Times New Roman" w:hAnsi="Times New Roman"/>
                <w:i/>
              </w:rPr>
            </w:pPr>
            <w:r>
              <w:rPr>
                <w:rFonts w:ascii="Times New Roman" w:hAnsi="Times New Roman"/>
                <w:i/>
              </w:rPr>
              <w:t>4</w:t>
            </w:r>
          </w:p>
        </w:tc>
        <w:tc>
          <w:tcPr>
            <w:tcW w:w="290" w:type="dxa"/>
            <w:noWrap/>
            <w:vAlign w:val="center"/>
          </w:tcPr>
          <w:p w:rsidR="00F847A3" w:rsidRPr="009716B6" w:rsidRDefault="00F847A3" w:rsidP="00F847A3">
            <w:pPr>
              <w:spacing w:after="0" w:line="240" w:lineRule="auto"/>
              <w:jc w:val="center"/>
              <w:rPr>
                <w:rFonts w:ascii="Times New Roman" w:hAnsi="Times New Roman"/>
                <w:i/>
              </w:rPr>
            </w:pPr>
            <w:r>
              <w:rPr>
                <w:rFonts w:ascii="Times New Roman" w:hAnsi="Times New Roman"/>
                <w:i/>
              </w:rPr>
              <w:t>4</w:t>
            </w:r>
          </w:p>
        </w:tc>
        <w:tc>
          <w:tcPr>
            <w:tcW w:w="294" w:type="dxa"/>
            <w:noWrap/>
            <w:vAlign w:val="center"/>
          </w:tcPr>
          <w:p w:rsidR="00F847A3" w:rsidRPr="009716B6" w:rsidRDefault="00F847A3" w:rsidP="00F847A3">
            <w:pPr>
              <w:spacing w:after="0" w:line="240" w:lineRule="auto"/>
              <w:jc w:val="center"/>
              <w:rPr>
                <w:rFonts w:ascii="Times New Roman" w:hAnsi="Times New Roman"/>
                <w:i/>
              </w:rPr>
            </w:pPr>
            <w:r>
              <w:rPr>
                <w:rFonts w:ascii="Times New Roman" w:hAnsi="Times New Roman"/>
                <w:i/>
              </w:rPr>
              <w:t>4</w:t>
            </w:r>
          </w:p>
        </w:tc>
        <w:tc>
          <w:tcPr>
            <w:tcW w:w="290" w:type="dxa"/>
            <w:vAlign w:val="center"/>
          </w:tcPr>
          <w:p w:rsidR="00F847A3" w:rsidRPr="009716B6" w:rsidRDefault="00F847A3" w:rsidP="00F847A3">
            <w:pPr>
              <w:spacing w:after="0" w:line="240" w:lineRule="auto"/>
              <w:jc w:val="center"/>
              <w:rPr>
                <w:rFonts w:ascii="Times New Roman" w:hAnsi="Times New Roman"/>
                <w:i/>
              </w:rPr>
            </w:pPr>
            <w:r>
              <w:rPr>
                <w:rFonts w:ascii="Times New Roman" w:hAnsi="Times New Roman"/>
                <w:i/>
              </w:rPr>
              <w:t>4</w:t>
            </w:r>
          </w:p>
        </w:tc>
        <w:tc>
          <w:tcPr>
            <w:tcW w:w="289" w:type="dxa"/>
            <w:vAlign w:val="center"/>
          </w:tcPr>
          <w:p w:rsidR="00F847A3" w:rsidRPr="009716B6" w:rsidRDefault="00F847A3" w:rsidP="00F847A3">
            <w:pPr>
              <w:spacing w:after="0" w:line="240" w:lineRule="auto"/>
              <w:jc w:val="center"/>
              <w:rPr>
                <w:rFonts w:ascii="Times New Roman" w:hAnsi="Times New Roman"/>
                <w:i/>
              </w:rPr>
            </w:pPr>
            <w:r>
              <w:rPr>
                <w:rFonts w:ascii="Times New Roman" w:hAnsi="Times New Roman"/>
                <w:i/>
              </w:rPr>
              <w:t>4</w:t>
            </w:r>
          </w:p>
        </w:tc>
        <w:tc>
          <w:tcPr>
            <w:tcW w:w="242" w:type="dxa"/>
            <w:vAlign w:val="center"/>
          </w:tcPr>
          <w:p w:rsidR="00F847A3" w:rsidRPr="009716B6" w:rsidRDefault="00F847A3" w:rsidP="00F847A3">
            <w:pPr>
              <w:spacing w:after="0" w:line="240" w:lineRule="auto"/>
              <w:jc w:val="center"/>
              <w:rPr>
                <w:rFonts w:ascii="Times New Roman" w:hAnsi="Times New Roman"/>
                <w:i/>
              </w:rPr>
            </w:pPr>
            <w:r>
              <w:rPr>
                <w:rFonts w:ascii="Times New Roman" w:hAnsi="Times New Roman"/>
                <w:i/>
              </w:rPr>
              <w:t>4</w:t>
            </w:r>
          </w:p>
        </w:tc>
        <w:tc>
          <w:tcPr>
            <w:tcW w:w="242" w:type="dxa"/>
            <w:vAlign w:val="center"/>
          </w:tcPr>
          <w:p w:rsidR="00F847A3" w:rsidRPr="009716B6" w:rsidRDefault="00F847A3" w:rsidP="00F847A3">
            <w:pPr>
              <w:spacing w:after="0" w:line="240" w:lineRule="auto"/>
              <w:jc w:val="center"/>
              <w:rPr>
                <w:rFonts w:ascii="Times New Roman" w:hAnsi="Times New Roman"/>
                <w:i/>
              </w:rPr>
            </w:pPr>
            <w:r>
              <w:rPr>
                <w:rFonts w:ascii="Times New Roman" w:hAnsi="Times New Roman"/>
                <w:i/>
              </w:rPr>
              <w:t>4</w:t>
            </w:r>
          </w:p>
        </w:tc>
        <w:tc>
          <w:tcPr>
            <w:tcW w:w="349" w:type="dxa"/>
            <w:vAlign w:val="center"/>
          </w:tcPr>
          <w:p w:rsidR="00F847A3" w:rsidRPr="009716B6" w:rsidRDefault="00F847A3" w:rsidP="00F847A3">
            <w:pPr>
              <w:spacing w:after="0" w:line="240" w:lineRule="auto"/>
              <w:jc w:val="center"/>
              <w:rPr>
                <w:rFonts w:ascii="Times New Roman" w:hAnsi="Times New Roman"/>
                <w:i/>
              </w:rPr>
            </w:pPr>
            <w:r>
              <w:rPr>
                <w:rFonts w:ascii="Times New Roman" w:hAnsi="Times New Roman"/>
                <w:i/>
              </w:rPr>
              <w:t>4</w:t>
            </w:r>
          </w:p>
        </w:tc>
        <w:tc>
          <w:tcPr>
            <w:tcW w:w="273" w:type="dxa"/>
            <w:vAlign w:val="center"/>
          </w:tcPr>
          <w:p w:rsidR="00F847A3" w:rsidRPr="009716B6" w:rsidRDefault="00F847A3" w:rsidP="00F847A3">
            <w:pPr>
              <w:spacing w:after="0" w:line="240" w:lineRule="auto"/>
              <w:jc w:val="center"/>
              <w:rPr>
                <w:rFonts w:ascii="Times New Roman" w:hAnsi="Times New Roman"/>
                <w:i/>
              </w:rPr>
            </w:pPr>
            <w:r>
              <w:rPr>
                <w:rFonts w:ascii="Times New Roman" w:hAnsi="Times New Roman"/>
                <w:i/>
              </w:rPr>
              <w:t>4</w:t>
            </w:r>
          </w:p>
        </w:tc>
        <w:tc>
          <w:tcPr>
            <w:tcW w:w="242" w:type="dxa"/>
            <w:vAlign w:val="center"/>
          </w:tcPr>
          <w:p w:rsidR="00F847A3" w:rsidRPr="009716B6" w:rsidRDefault="00F847A3" w:rsidP="00F847A3">
            <w:pPr>
              <w:spacing w:after="0" w:line="240" w:lineRule="auto"/>
              <w:jc w:val="center"/>
              <w:rPr>
                <w:rFonts w:ascii="Times New Roman" w:hAnsi="Times New Roman"/>
                <w:i/>
              </w:rPr>
            </w:pPr>
            <w:r>
              <w:rPr>
                <w:rFonts w:ascii="Times New Roman" w:hAnsi="Times New Roman"/>
                <w:i/>
              </w:rPr>
              <w:t>4</w:t>
            </w:r>
          </w:p>
        </w:tc>
        <w:tc>
          <w:tcPr>
            <w:tcW w:w="242" w:type="dxa"/>
            <w:vAlign w:val="center"/>
          </w:tcPr>
          <w:p w:rsidR="00F847A3" w:rsidRPr="009716B6" w:rsidRDefault="00F847A3" w:rsidP="00F847A3">
            <w:pPr>
              <w:spacing w:after="0" w:line="240" w:lineRule="auto"/>
              <w:jc w:val="center"/>
              <w:rPr>
                <w:rFonts w:ascii="Times New Roman" w:hAnsi="Times New Roman"/>
                <w:i/>
              </w:rPr>
            </w:pPr>
            <w:r>
              <w:rPr>
                <w:rFonts w:ascii="Times New Roman" w:hAnsi="Times New Roman"/>
                <w:i/>
              </w:rPr>
              <w:t>4</w:t>
            </w:r>
          </w:p>
        </w:tc>
        <w:tc>
          <w:tcPr>
            <w:tcW w:w="360" w:type="dxa"/>
            <w:vAlign w:val="center"/>
          </w:tcPr>
          <w:p w:rsidR="00F847A3" w:rsidRPr="009716B6" w:rsidRDefault="00F847A3" w:rsidP="00F847A3">
            <w:pPr>
              <w:spacing w:after="0" w:line="240" w:lineRule="auto"/>
              <w:jc w:val="center"/>
              <w:rPr>
                <w:rFonts w:ascii="Times New Roman" w:hAnsi="Times New Roman"/>
                <w:i/>
              </w:rPr>
            </w:pPr>
            <w:r>
              <w:rPr>
                <w:rFonts w:ascii="Times New Roman" w:hAnsi="Times New Roman"/>
                <w:i/>
              </w:rPr>
              <w:t>4</w:t>
            </w:r>
          </w:p>
        </w:tc>
        <w:tc>
          <w:tcPr>
            <w:tcW w:w="289" w:type="dxa"/>
            <w:vAlign w:val="center"/>
          </w:tcPr>
          <w:p w:rsidR="00F847A3" w:rsidRPr="009716B6" w:rsidRDefault="00F847A3" w:rsidP="00F847A3">
            <w:pPr>
              <w:spacing w:after="0" w:line="240" w:lineRule="auto"/>
              <w:jc w:val="center"/>
              <w:rPr>
                <w:rFonts w:ascii="Times New Roman" w:hAnsi="Times New Roman"/>
                <w:i/>
              </w:rPr>
            </w:pPr>
            <w:r>
              <w:rPr>
                <w:rFonts w:ascii="Times New Roman" w:hAnsi="Times New Roman"/>
                <w:i/>
              </w:rPr>
              <w:t>4</w:t>
            </w:r>
          </w:p>
        </w:tc>
        <w:tc>
          <w:tcPr>
            <w:tcW w:w="289" w:type="dxa"/>
            <w:vAlign w:val="center"/>
          </w:tcPr>
          <w:p w:rsidR="00F847A3" w:rsidRPr="009716B6" w:rsidRDefault="00F847A3" w:rsidP="00F847A3">
            <w:pPr>
              <w:spacing w:after="0" w:line="240" w:lineRule="auto"/>
              <w:jc w:val="center"/>
              <w:rPr>
                <w:rFonts w:ascii="Times New Roman" w:hAnsi="Times New Roman"/>
                <w:i/>
              </w:rPr>
            </w:pPr>
          </w:p>
        </w:tc>
        <w:tc>
          <w:tcPr>
            <w:tcW w:w="289" w:type="dxa"/>
            <w:vAlign w:val="center"/>
          </w:tcPr>
          <w:p w:rsidR="00F847A3" w:rsidRPr="009716B6" w:rsidRDefault="00F847A3" w:rsidP="00F847A3">
            <w:pPr>
              <w:spacing w:after="0" w:line="240" w:lineRule="auto"/>
              <w:jc w:val="center"/>
              <w:rPr>
                <w:rFonts w:ascii="Times New Roman" w:hAnsi="Times New Roman"/>
                <w:i/>
              </w:rPr>
            </w:pPr>
          </w:p>
        </w:tc>
        <w:tc>
          <w:tcPr>
            <w:tcW w:w="289" w:type="dxa"/>
            <w:vAlign w:val="center"/>
          </w:tcPr>
          <w:p w:rsidR="00F847A3" w:rsidRPr="009716B6" w:rsidRDefault="00F847A3" w:rsidP="00F847A3">
            <w:pPr>
              <w:spacing w:after="0" w:line="240" w:lineRule="auto"/>
              <w:jc w:val="center"/>
              <w:rPr>
                <w:rFonts w:ascii="Times New Roman" w:hAnsi="Times New Roman"/>
                <w:i/>
              </w:rPr>
            </w:pPr>
          </w:p>
        </w:tc>
        <w:tc>
          <w:tcPr>
            <w:tcW w:w="416" w:type="dxa"/>
            <w:textDirection w:val="btLr"/>
          </w:tcPr>
          <w:p w:rsidR="00F847A3" w:rsidRPr="00F20824" w:rsidRDefault="00F847A3" w:rsidP="00F847A3">
            <w:pPr>
              <w:spacing w:after="0" w:line="240" w:lineRule="auto"/>
              <w:jc w:val="center"/>
              <w:rPr>
                <w:rFonts w:ascii="Times New Roman" w:hAnsi="Times New Roman"/>
                <w:b/>
                <w:i/>
              </w:rPr>
            </w:pPr>
            <w:r w:rsidRPr="00F20824">
              <w:rPr>
                <w:rFonts w:ascii="Times New Roman" w:hAnsi="Times New Roman"/>
                <w:b/>
                <w:i/>
              </w:rPr>
              <w:t>144</w:t>
            </w:r>
          </w:p>
        </w:tc>
      </w:tr>
      <w:tr w:rsidR="00F847A3" w:rsidRPr="00ED469E" w:rsidTr="00F847A3">
        <w:trPr>
          <w:cantSplit/>
          <w:trHeight w:val="548"/>
          <w:jc w:val="center"/>
        </w:trPr>
        <w:tc>
          <w:tcPr>
            <w:tcW w:w="980" w:type="dxa"/>
            <w:shd w:val="clear" w:color="auto" w:fill="BFBFBF"/>
            <w:vAlign w:val="center"/>
          </w:tcPr>
          <w:p w:rsidR="00F847A3" w:rsidRPr="00ED469E" w:rsidRDefault="00F847A3" w:rsidP="00F847A3">
            <w:pPr>
              <w:spacing w:after="0" w:line="240" w:lineRule="auto"/>
              <w:rPr>
                <w:rFonts w:ascii="Times New Roman" w:hAnsi="Times New Roman"/>
              </w:rPr>
            </w:pPr>
            <w:r w:rsidRPr="00ED469E">
              <w:rPr>
                <w:rFonts w:ascii="Times New Roman" w:hAnsi="Times New Roman"/>
                <w:b/>
                <w:bCs/>
              </w:rPr>
              <w:t>П.00</w:t>
            </w:r>
          </w:p>
        </w:tc>
        <w:tc>
          <w:tcPr>
            <w:tcW w:w="14622" w:type="dxa"/>
            <w:gridSpan w:val="47"/>
            <w:shd w:val="clear" w:color="auto" w:fill="BFBFBF"/>
            <w:vAlign w:val="center"/>
          </w:tcPr>
          <w:p w:rsidR="00F847A3" w:rsidRPr="00ED469E" w:rsidRDefault="00F847A3" w:rsidP="00F847A3">
            <w:pPr>
              <w:spacing w:after="0" w:line="240" w:lineRule="auto"/>
              <w:ind w:right="113" w:hanging="23"/>
              <w:rPr>
                <w:rFonts w:ascii="Times New Roman" w:hAnsi="Times New Roman"/>
              </w:rPr>
            </w:pPr>
            <w:r w:rsidRPr="00ED469E">
              <w:rPr>
                <w:rFonts w:ascii="Times New Roman" w:hAnsi="Times New Roman"/>
              </w:rPr>
              <w:t>Профессиональный цикл</w:t>
            </w:r>
          </w:p>
        </w:tc>
        <w:tc>
          <w:tcPr>
            <w:tcW w:w="416" w:type="dxa"/>
            <w:shd w:val="clear" w:color="auto" w:fill="BFBFBF"/>
            <w:textDirection w:val="btLr"/>
          </w:tcPr>
          <w:p w:rsidR="00F847A3" w:rsidRPr="00F20824" w:rsidRDefault="00F847A3" w:rsidP="00F847A3">
            <w:pPr>
              <w:spacing w:after="0" w:line="240" w:lineRule="auto"/>
              <w:ind w:right="113" w:hanging="23"/>
              <w:jc w:val="center"/>
              <w:rPr>
                <w:rFonts w:ascii="Times New Roman" w:hAnsi="Times New Roman"/>
                <w:b/>
              </w:rPr>
            </w:pPr>
            <w:r w:rsidRPr="00F20824">
              <w:rPr>
                <w:rFonts w:ascii="Times New Roman" w:hAnsi="Times New Roman"/>
                <w:b/>
              </w:rPr>
              <w:t>2628</w:t>
            </w:r>
          </w:p>
        </w:tc>
      </w:tr>
      <w:tr w:rsidR="00F847A3" w:rsidRPr="00ED469E" w:rsidTr="00F847A3">
        <w:trPr>
          <w:cantSplit/>
          <w:trHeight w:val="422"/>
          <w:jc w:val="center"/>
        </w:trPr>
        <w:tc>
          <w:tcPr>
            <w:tcW w:w="980" w:type="dxa"/>
            <w:shd w:val="clear" w:color="auto" w:fill="BFBFBF"/>
            <w:vAlign w:val="center"/>
          </w:tcPr>
          <w:p w:rsidR="00F847A3" w:rsidRPr="00ED469E" w:rsidRDefault="00F847A3" w:rsidP="00F847A3">
            <w:pPr>
              <w:spacing w:after="0" w:line="240" w:lineRule="auto"/>
              <w:rPr>
                <w:rFonts w:ascii="Times New Roman" w:hAnsi="Times New Roman"/>
                <w:b/>
                <w:bCs/>
              </w:rPr>
            </w:pPr>
            <w:r w:rsidRPr="00ED469E">
              <w:rPr>
                <w:rFonts w:ascii="Times New Roman" w:hAnsi="Times New Roman"/>
                <w:b/>
                <w:bCs/>
              </w:rPr>
              <w:t>ПМ.00</w:t>
            </w:r>
          </w:p>
        </w:tc>
        <w:tc>
          <w:tcPr>
            <w:tcW w:w="14622" w:type="dxa"/>
            <w:gridSpan w:val="47"/>
            <w:shd w:val="clear" w:color="auto" w:fill="BFBFBF"/>
            <w:vAlign w:val="center"/>
          </w:tcPr>
          <w:p w:rsidR="00F847A3" w:rsidRPr="00ED469E" w:rsidRDefault="00F847A3" w:rsidP="00F847A3">
            <w:pPr>
              <w:spacing w:after="0" w:line="240" w:lineRule="auto"/>
              <w:rPr>
                <w:rFonts w:ascii="Times New Roman" w:hAnsi="Times New Roman"/>
              </w:rPr>
            </w:pPr>
            <w:r w:rsidRPr="00ED469E">
              <w:rPr>
                <w:rFonts w:ascii="Times New Roman" w:hAnsi="Times New Roman"/>
              </w:rPr>
              <w:t>Профессиональные модули</w:t>
            </w:r>
          </w:p>
        </w:tc>
        <w:tc>
          <w:tcPr>
            <w:tcW w:w="416" w:type="dxa"/>
            <w:shd w:val="clear" w:color="auto" w:fill="BFBFBF"/>
            <w:textDirection w:val="btLr"/>
          </w:tcPr>
          <w:p w:rsidR="00F847A3" w:rsidRPr="00F20824" w:rsidRDefault="00F847A3" w:rsidP="00F847A3">
            <w:pPr>
              <w:spacing w:after="0" w:line="240" w:lineRule="auto"/>
              <w:ind w:right="113" w:hanging="23"/>
              <w:jc w:val="center"/>
              <w:rPr>
                <w:rFonts w:ascii="Times New Roman" w:hAnsi="Times New Roman"/>
                <w:b/>
              </w:rPr>
            </w:pPr>
          </w:p>
        </w:tc>
      </w:tr>
      <w:tr w:rsidR="00F847A3" w:rsidRPr="00ED469E" w:rsidTr="00F847A3">
        <w:trPr>
          <w:cantSplit/>
          <w:trHeight w:val="422"/>
          <w:jc w:val="center"/>
        </w:trPr>
        <w:tc>
          <w:tcPr>
            <w:tcW w:w="980" w:type="dxa"/>
            <w:shd w:val="clear" w:color="auto" w:fill="D9D9D9"/>
            <w:vAlign w:val="center"/>
          </w:tcPr>
          <w:p w:rsidR="00F847A3" w:rsidRPr="00ED469E" w:rsidRDefault="00F847A3" w:rsidP="00F847A3">
            <w:pPr>
              <w:spacing w:after="0" w:line="240" w:lineRule="auto"/>
              <w:rPr>
                <w:rFonts w:ascii="Times New Roman" w:hAnsi="Times New Roman"/>
                <w:b/>
                <w:bCs/>
              </w:rPr>
            </w:pPr>
            <w:r w:rsidRPr="00ED469E">
              <w:rPr>
                <w:rFonts w:ascii="Times New Roman" w:hAnsi="Times New Roman"/>
                <w:b/>
                <w:bCs/>
              </w:rPr>
              <w:t>ПМ.01</w:t>
            </w:r>
          </w:p>
        </w:tc>
        <w:tc>
          <w:tcPr>
            <w:tcW w:w="14622" w:type="dxa"/>
            <w:gridSpan w:val="47"/>
            <w:shd w:val="clear" w:color="auto" w:fill="D9D9D9"/>
            <w:vAlign w:val="center"/>
          </w:tcPr>
          <w:p w:rsidR="00F847A3" w:rsidRPr="00ED469E" w:rsidRDefault="00F847A3" w:rsidP="00F847A3">
            <w:pPr>
              <w:spacing w:after="0" w:line="240" w:lineRule="auto"/>
              <w:rPr>
                <w:rFonts w:ascii="Times New Roman" w:hAnsi="Times New Roman"/>
              </w:rPr>
            </w:pPr>
            <w:r w:rsidRPr="0005472C">
              <w:rPr>
                <w:rFonts w:ascii="Times New Roman" w:hAnsi="Times New Roman"/>
              </w:rPr>
              <w:t>Осуществление технического обслуживания рабочих эталонов и поверочного оборудования</w:t>
            </w:r>
          </w:p>
        </w:tc>
        <w:tc>
          <w:tcPr>
            <w:tcW w:w="416" w:type="dxa"/>
            <w:shd w:val="clear" w:color="auto" w:fill="D9D9D9"/>
            <w:textDirection w:val="btLr"/>
          </w:tcPr>
          <w:p w:rsidR="00F847A3" w:rsidRPr="00F20824" w:rsidRDefault="00F847A3" w:rsidP="00F847A3">
            <w:pPr>
              <w:spacing w:after="0" w:line="240" w:lineRule="auto"/>
              <w:rPr>
                <w:rFonts w:ascii="Times New Roman" w:hAnsi="Times New Roman"/>
                <w:b/>
              </w:rPr>
            </w:pPr>
            <w:r w:rsidRPr="00F20824">
              <w:rPr>
                <w:rFonts w:ascii="Times New Roman" w:hAnsi="Times New Roman"/>
                <w:b/>
              </w:rPr>
              <w:t>612</w:t>
            </w:r>
          </w:p>
        </w:tc>
      </w:tr>
      <w:tr w:rsidR="00F847A3" w:rsidRPr="00ED469E" w:rsidTr="00F847A3">
        <w:trPr>
          <w:cantSplit/>
          <w:trHeight w:val="964"/>
          <w:jc w:val="center"/>
        </w:trPr>
        <w:tc>
          <w:tcPr>
            <w:tcW w:w="980" w:type="dxa"/>
            <w:vMerge w:val="restart"/>
            <w:vAlign w:val="center"/>
          </w:tcPr>
          <w:p w:rsidR="00F847A3" w:rsidRPr="00ED469E" w:rsidRDefault="00F847A3" w:rsidP="00F847A3">
            <w:pPr>
              <w:spacing w:after="0" w:line="240" w:lineRule="auto"/>
              <w:rPr>
                <w:rFonts w:ascii="Times New Roman" w:hAnsi="Times New Roman"/>
              </w:rPr>
            </w:pPr>
            <w:r w:rsidRPr="00ED469E">
              <w:rPr>
                <w:rFonts w:ascii="Times New Roman" w:hAnsi="Times New Roman"/>
              </w:rPr>
              <w:t>МДК.01.01</w:t>
            </w:r>
          </w:p>
        </w:tc>
        <w:tc>
          <w:tcPr>
            <w:tcW w:w="1570" w:type="dxa"/>
            <w:vMerge w:val="restart"/>
          </w:tcPr>
          <w:p w:rsidR="00F847A3" w:rsidRPr="00ED469E" w:rsidRDefault="00F847A3" w:rsidP="00F847A3">
            <w:pPr>
              <w:spacing w:after="0" w:line="240" w:lineRule="auto"/>
              <w:rPr>
                <w:rFonts w:ascii="Times New Roman" w:hAnsi="Times New Roman"/>
              </w:rPr>
            </w:pPr>
            <w:r>
              <w:rPr>
                <w:rFonts w:ascii="Times New Roman" w:hAnsi="Times New Roman"/>
              </w:rPr>
              <w:t>Технология ремонта и техобслуж</w:t>
            </w:r>
            <w:r>
              <w:rPr>
                <w:rFonts w:ascii="Times New Roman" w:hAnsi="Times New Roman"/>
              </w:rPr>
              <w:t>и</w:t>
            </w:r>
            <w:r>
              <w:rPr>
                <w:rFonts w:ascii="Times New Roman" w:hAnsi="Times New Roman"/>
              </w:rPr>
              <w:t>вания</w:t>
            </w:r>
          </w:p>
        </w:tc>
        <w:tc>
          <w:tcPr>
            <w:tcW w:w="429" w:type="dxa"/>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1</w:t>
            </w:r>
          </w:p>
        </w:tc>
        <w:tc>
          <w:tcPr>
            <w:tcW w:w="305" w:type="dxa"/>
            <w:vAlign w:val="center"/>
          </w:tcPr>
          <w:p w:rsidR="00F847A3" w:rsidRPr="00ED469E" w:rsidRDefault="00F847A3" w:rsidP="00F847A3">
            <w:pPr>
              <w:spacing w:after="0" w:line="240" w:lineRule="auto"/>
              <w:jc w:val="center"/>
              <w:rPr>
                <w:rFonts w:ascii="Times New Roman" w:hAnsi="Times New Roman"/>
              </w:rPr>
            </w:pPr>
          </w:p>
        </w:tc>
        <w:tc>
          <w:tcPr>
            <w:tcW w:w="243" w:type="dxa"/>
            <w:gridSpan w:val="2"/>
            <w:vAlign w:val="center"/>
          </w:tcPr>
          <w:p w:rsidR="00F847A3" w:rsidRPr="00ED469E" w:rsidRDefault="00F847A3" w:rsidP="00F847A3">
            <w:pPr>
              <w:spacing w:after="0" w:line="240" w:lineRule="auto"/>
              <w:jc w:val="center"/>
              <w:rPr>
                <w:rFonts w:ascii="Times New Roman" w:hAnsi="Times New Roman"/>
              </w:rPr>
            </w:pPr>
          </w:p>
        </w:tc>
        <w:tc>
          <w:tcPr>
            <w:tcW w:w="284" w:type="dxa"/>
            <w:vAlign w:val="center"/>
          </w:tcPr>
          <w:p w:rsidR="00F847A3" w:rsidRPr="00ED469E" w:rsidRDefault="00F847A3" w:rsidP="00F847A3">
            <w:pPr>
              <w:spacing w:after="0" w:line="240" w:lineRule="auto"/>
              <w:jc w:val="center"/>
              <w:rPr>
                <w:rFonts w:ascii="Times New Roman" w:hAnsi="Times New Roman"/>
              </w:rPr>
            </w:pPr>
          </w:p>
        </w:tc>
        <w:tc>
          <w:tcPr>
            <w:tcW w:w="290" w:type="dxa"/>
            <w:vAlign w:val="center"/>
          </w:tcPr>
          <w:p w:rsidR="00F847A3" w:rsidRPr="00ED469E" w:rsidRDefault="00F847A3" w:rsidP="00F847A3">
            <w:pPr>
              <w:spacing w:after="0" w:line="240" w:lineRule="auto"/>
              <w:jc w:val="center"/>
              <w:rPr>
                <w:rFonts w:ascii="Times New Roman" w:hAnsi="Times New Roman"/>
              </w:rPr>
            </w:pPr>
          </w:p>
        </w:tc>
        <w:tc>
          <w:tcPr>
            <w:tcW w:w="291" w:type="dxa"/>
            <w:vAlign w:val="center"/>
          </w:tcPr>
          <w:p w:rsidR="00F847A3" w:rsidRPr="00ED469E" w:rsidRDefault="00F847A3" w:rsidP="00F847A3">
            <w:pPr>
              <w:spacing w:after="0" w:line="240" w:lineRule="auto"/>
              <w:jc w:val="center"/>
              <w:rPr>
                <w:rFonts w:ascii="Times New Roman" w:hAnsi="Times New Roman"/>
              </w:rPr>
            </w:pPr>
          </w:p>
        </w:tc>
        <w:tc>
          <w:tcPr>
            <w:tcW w:w="290" w:type="dxa"/>
            <w:vAlign w:val="center"/>
          </w:tcPr>
          <w:p w:rsidR="00F847A3" w:rsidRPr="00ED469E" w:rsidRDefault="00F847A3" w:rsidP="00F847A3">
            <w:pPr>
              <w:spacing w:after="0" w:line="240" w:lineRule="auto"/>
              <w:jc w:val="center"/>
              <w:rPr>
                <w:rFonts w:ascii="Times New Roman" w:hAnsi="Times New Roman"/>
              </w:rPr>
            </w:pPr>
          </w:p>
        </w:tc>
        <w:tc>
          <w:tcPr>
            <w:tcW w:w="290" w:type="dxa"/>
            <w:vAlign w:val="center"/>
          </w:tcPr>
          <w:p w:rsidR="00F847A3" w:rsidRPr="00ED469E" w:rsidRDefault="00F847A3" w:rsidP="00F847A3">
            <w:pPr>
              <w:spacing w:after="0" w:line="240" w:lineRule="auto"/>
              <w:jc w:val="center"/>
              <w:rPr>
                <w:rFonts w:ascii="Times New Roman" w:hAnsi="Times New Roman"/>
              </w:rPr>
            </w:pPr>
          </w:p>
        </w:tc>
        <w:tc>
          <w:tcPr>
            <w:tcW w:w="289" w:type="dxa"/>
            <w:noWrap/>
            <w:vAlign w:val="center"/>
          </w:tcPr>
          <w:p w:rsidR="00F847A3" w:rsidRPr="00ED469E" w:rsidRDefault="00F847A3" w:rsidP="00F847A3">
            <w:pPr>
              <w:spacing w:after="0" w:line="240" w:lineRule="auto"/>
              <w:jc w:val="center"/>
              <w:rPr>
                <w:rFonts w:ascii="Times New Roman" w:hAnsi="Times New Roman"/>
              </w:rPr>
            </w:pPr>
          </w:p>
        </w:tc>
        <w:tc>
          <w:tcPr>
            <w:tcW w:w="285" w:type="dxa"/>
            <w:vAlign w:val="center"/>
          </w:tcPr>
          <w:p w:rsidR="00F847A3" w:rsidRPr="00ED469E" w:rsidRDefault="00F847A3" w:rsidP="00F847A3">
            <w:pPr>
              <w:spacing w:after="0" w:line="240" w:lineRule="auto"/>
              <w:jc w:val="center"/>
              <w:rPr>
                <w:rFonts w:ascii="Times New Roman" w:hAnsi="Times New Roman"/>
              </w:rPr>
            </w:pPr>
          </w:p>
        </w:tc>
        <w:tc>
          <w:tcPr>
            <w:tcW w:w="289" w:type="dxa"/>
            <w:noWrap/>
            <w:vAlign w:val="center"/>
          </w:tcPr>
          <w:p w:rsidR="00F847A3" w:rsidRPr="00ED469E" w:rsidRDefault="00F847A3" w:rsidP="00F847A3">
            <w:pPr>
              <w:spacing w:after="0" w:line="240" w:lineRule="auto"/>
              <w:jc w:val="center"/>
              <w:rPr>
                <w:rFonts w:ascii="Times New Roman" w:hAnsi="Times New Roman"/>
              </w:rPr>
            </w:pPr>
          </w:p>
        </w:tc>
        <w:tc>
          <w:tcPr>
            <w:tcW w:w="290" w:type="dxa"/>
            <w:noWrap/>
            <w:vAlign w:val="center"/>
          </w:tcPr>
          <w:p w:rsidR="00F847A3" w:rsidRPr="00ED469E" w:rsidRDefault="00F847A3" w:rsidP="00F847A3">
            <w:pPr>
              <w:spacing w:after="0" w:line="240" w:lineRule="auto"/>
              <w:jc w:val="center"/>
              <w:rPr>
                <w:rFonts w:ascii="Times New Roman" w:hAnsi="Times New Roman"/>
              </w:rPr>
            </w:pPr>
          </w:p>
        </w:tc>
        <w:tc>
          <w:tcPr>
            <w:tcW w:w="287" w:type="dxa"/>
            <w:noWrap/>
            <w:vAlign w:val="center"/>
          </w:tcPr>
          <w:p w:rsidR="00F847A3" w:rsidRPr="00ED469E" w:rsidRDefault="00F847A3" w:rsidP="00F847A3">
            <w:pPr>
              <w:spacing w:after="0" w:line="240" w:lineRule="auto"/>
              <w:jc w:val="center"/>
              <w:rPr>
                <w:rFonts w:ascii="Times New Roman" w:hAnsi="Times New Roman"/>
              </w:rPr>
            </w:pPr>
          </w:p>
        </w:tc>
        <w:tc>
          <w:tcPr>
            <w:tcW w:w="289" w:type="dxa"/>
            <w:vAlign w:val="center"/>
          </w:tcPr>
          <w:p w:rsidR="00F847A3" w:rsidRPr="00ED469E" w:rsidRDefault="00F847A3" w:rsidP="00F847A3">
            <w:pPr>
              <w:spacing w:after="0" w:line="240" w:lineRule="auto"/>
              <w:jc w:val="center"/>
              <w:rPr>
                <w:rFonts w:ascii="Times New Roman" w:hAnsi="Times New Roman"/>
              </w:rPr>
            </w:pPr>
          </w:p>
        </w:tc>
        <w:tc>
          <w:tcPr>
            <w:tcW w:w="290" w:type="dxa"/>
            <w:noWrap/>
            <w:vAlign w:val="center"/>
          </w:tcPr>
          <w:p w:rsidR="00F847A3" w:rsidRPr="00ED469E" w:rsidRDefault="00F847A3" w:rsidP="00F847A3">
            <w:pPr>
              <w:spacing w:after="0" w:line="240" w:lineRule="auto"/>
              <w:jc w:val="center"/>
              <w:rPr>
                <w:rFonts w:ascii="Times New Roman" w:hAnsi="Times New Roman"/>
              </w:rPr>
            </w:pPr>
          </w:p>
        </w:tc>
        <w:tc>
          <w:tcPr>
            <w:tcW w:w="289" w:type="dxa"/>
            <w:noWrap/>
            <w:vAlign w:val="center"/>
          </w:tcPr>
          <w:p w:rsidR="00F847A3" w:rsidRPr="00ED469E" w:rsidRDefault="00F847A3" w:rsidP="00F847A3">
            <w:pPr>
              <w:spacing w:after="0" w:line="240" w:lineRule="auto"/>
              <w:jc w:val="center"/>
              <w:rPr>
                <w:rFonts w:ascii="Times New Roman" w:hAnsi="Times New Roman"/>
              </w:rPr>
            </w:pPr>
          </w:p>
        </w:tc>
        <w:tc>
          <w:tcPr>
            <w:tcW w:w="290" w:type="dxa"/>
            <w:noWrap/>
            <w:vAlign w:val="center"/>
          </w:tcPr>
          <w:p w:rsidR="00F847A3" w:rsidRPr="00ED469E" w:rsidRDefault="00F847A3" w:rsidP="00F847A3">
            <w:pPr>
              <w:spacing w:after="0" w:line="240" w:lineRule="auto"/>
              <w:jc w:val="center"/>
              <w:rPr>
                <w:rFonts w:ascii="Times New Roman" w:hAnsi="Times New Roman"/>
              </w:rPr>
            </w:pPr>
          </w:p>
        </w:tc>
        <w:tc>
          <w:tcPr>
            <w:tcW w:w="289" w:type="dxa"/>
            <w:noWrap/>
            <w:vAlign w:val="center"/>
          </w:tcPr>
          <w:p w:rsidR="00F847A3" w:rsidRPr="00ED469E" w:rsidRDefault="00F847A3" w:rsidP="00F847A3">
            <w:pPr>
              <w:spacing w:after="0" w:line="240" w:lineRule="auto"/>
              <w:jc w:val="center"/>
              <w:rPr>
                <w:rFonts w:ascii="Times New Roman" w:hAnsi="Times New Roman"/>
              </w:rPr>
            </w:pPr>
          </w:p>
        </w:tc>
        <w:tc>
          <w:tcPr>
            <w:tcW w:w="290" w:type="dxa"/>
            <w:shd w:val="clear" w:color="auto" w:fill="DDD9C3"/>
            <w:noWrap/>
            <w:vAlign w:val="center"/>
          </w:tcPr>
          <w:p w:rsidR="00F847A3" w:rsidRPr="00ED469E" w:rsidRDefault="00F847A3" w:rsidP="00F847A3">
            <w:pPr>
              <w:spacing w:after="0" w:line="240" w:lineRule="auto"/>
              <w:jc w:val="center"/>
              <w:rPr>
                <w:rFonts w:ascii="Times New Roman" w:hAnsi="Times New Roman"/>
              </w:rPr>
            </w:pPr>
          </w:p>
        </w:tc>
        <w:tc>
          <w:tcPr>
            <w:tcW w:w="289" w:type="dxa"/>
            <w:shd w:val="clear" w:color="auto" w:fill="DDD9C3"/>
            <w:noWrap/>
            <w:vAlign w:val="center"/>
          </w:tcPr>
          <w:p w:rsidR="00F847A3" w:rsidRPr="009716B6" w:rsidRDefault="00F847A3" w:rsidP="00F847A3">
            <w:pPr>
              <w:spacing w:after="0" w:line="240" w:lineRule="auto"/>
              <w:jc w:val="center"/>
              <w:rPr>
                <w:rFonts w:ascii="Times New Roman" w:hAnsi="Times New Roman"/>
              </w:rPr>
            </w:pPr>
          </w:p>
        </w:tc>
        <w:tc>
          <w:tcPr>
            <w:tcW w:w="290" w:type="dxa"/>
            <w:noWrap/>
            <w:vAlign w:val="center"/>
          </w:tcPr>
          <w:p w:rsidR="00F847A3" w:rsidRPr="00ED469E" w:rsidRDefault="00F847A3" w:rsidP="00F847A3">
            <w:pPr>
              <w:spacing w:after="0" w:line="240" w:lineRule="auto"/>
              <w:jc w:val="center"/>
              <w:rPr>
                <w:rFonts w:ascii="Times New Roman" w:hAnsi="Times New Roman"/>
              </w:rPr>
            </w:pPr>
          </w:p>
        </w:tc>
        <w:tc>
          <w:tcPr>
            <w:tcW w:w="246" w:type="dxa"/>
            <w:noWrap/>
            <w:vAlign w:val="center"/>
          </w:tcPr>
          <w:p w:rsidR="00F847A3" w:rsidRPr="00ED469E" w:rsidRDefault="00F847A3" w:rsidP="00F847A3">
            <w:pPr>
              <w:spacing w:after="0" w:line="240" w:lineRule="auto"/>
              <w:jc w:val="center"/>
              <w:rPr>
                <w:rFonts w:ascii="Times New Roman" w:hAnsi="Times New Roman"/>
              </w:rPr>
            </w:pPr>
          </w:p>
        </w:tc>
        <w:tc>
          <w:tcPr>
            <w:tcW w:w="333" w:type="dxa"/>
            <w:noWrap/>
            <w:vAlign w:val="center"/>
          </w:tcPr>
          <w:p w:rsidR="00F847A3" w:rsidRPr="00ED469E" w:rsidRDefault="00F847A3" w:rsidP="00F847A3">
            <w:pPr>
              <w:spacing w:after="0" w:line="240" w:lineRule="auto"/>
              <w:jc w:val="center"/>
              <w:rPr>
                <w:rFonts w:ascii="Times New Roman" w:hAnsi="Times New Roman"/>
              </w:rPr>
            </w:pPr>
          </w:p>
        </w:tc>
        <w:tc>
          <w:tcPr>
            <w:tcW w:w="289" w:type="dxa"/>
            <w:noWrap/>
            <w:vAlign w:val="center"/>
          </w:tcPr>
          <w:p w:rsidR="00F847A3" w:rsidRPr="00ED469E" w:rsidRDefault="00F847A3" w:rsidP="00F847A3">
            <w:pPr>
              <w:spacing w:after="0" w:line="240" w:lineRule="auto"/>
              <w:jc w:val="center"/>
              <w:rPr>
                <w:rFonts w:ascii="Times New Roman" w:hAnsi="Times New Roman"/>
              </w:rPr>
            </w:pPr>
          </w:p>
        </w:tc>
        <w:tc>
          <w:tcPr>
            <w:tcW w:w="290" w:type="dxa"/>
            <w:noWrap/>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6</w:t>
            </w:r>
          </w:p>
        </w:tc>
        <w:tc>
          <w:tcPr>
            <w:tcW w:w="289" w:type="dxa"/>
            <w:noWrap/>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6</w:t>
            </w:r>
          </w:p>
        </w:tc>
        <w:tc>
          <w:tcPr>
            <w:tcW w:w="290" w:type="dxa"/>
            <w:noWrap/>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6</w:t>
            </w:r>
          </w:p>
        </w:tc>
        <w:tc>
          <w:tcPr>
            <w:tcW w:w="289" w:type="dxa"/>
            <w:noWrap/>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6</w:t>
            </w:r>
          </w:p>
        </w:tc>
        <w:tc>
          <w:tcPr>
            <w:tcW w:w="290" w:type="dxa"/>
            <w:noWrap/>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6</w:t>
            </w:r>
          </w:p>
        </w:tc>
        <w:tc>
          <w:tcPr>
            <w:tcW w:w="289" w:type="dxa"/>
            <w:noWrap/>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6</w:t>
            </w:r>
          </w:p>
        </w:tc>
        <w:tc>
          <w:tcPr>
            <w:tcW w:w="290" w:type="dxa"/>
            <w:noWrap/>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6</w:t>
            </w:r>
          </w:p>
        </w:tc>
        <w:tc>
          <w:tcPr>
            <w:tcW w:w="294" w:type="dxa"/>
            <w:noWrap/>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6</w:t>
            </w:r>
          </w:p>
        </w:tc>
        <w:tc>
          <w:tcPr>
            <w:tcW w:w="290" w:type="dxa"/>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6</w:t>
            </w:r>
          </w:p>
        </w:tc>
        <w:tc>
          <w:tcPr>
            <w:tcW w:w="289" w:type="dxa"/>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6</w:t>
            </w:r>
          </w:p>
        </w:tc>
        <w:tc>
          <w:tcPr>
            <w:tcW w:w="242" w:type="dxa"/>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8</w:t>
            </w:r>
          </w:p>
        </w:tc>
        <w:tc>
          <w:tcPr>
            <w:tcW w:w="242" w:type="dxa"/>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8</w:t>
            </w:r>
          </w:p>
        </w:tc>
        <w:tc>
          <w:tcPr>
            <w:tcW w:w="349" w:type="dxa"/>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8</w:t>
            </w:r>
          </w:p>
        </w:tc>
        <w:tc>
          <w:tcPr>
            <w:tcW w:w="273" w:type="dxa"/>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8</w:t>
            </w:r>
          </w:p>
        </w:tc>
        <w:tc>
          <w:tcPr>
            <w:tcW w:w="242" w:type="dxa"/>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8</w:t>
            </w:r>
          </w:p>
        </w:tc>
        <w:tc>
          <w:tcPr>
            <w:tcW w:w="242" w:type="dxa"/>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8</w:t>
            </w:r>
          </w:p>
        </w:tc>
        <w:tc>
          <w:tcPr>
            <w:tcW w:w="360" w:type="dxa"/>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8</w:t>
            </w:r>
          </w:p>
        </w:tc>
        <w:tc>
          <w:tcPr>
            <w:tcW w:w="289" w:type="dxa"/>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8</w:t>
            </w:r>
          </w:p>
        </w:tc>
        <w:tc>
          <w:tcPr>
            <w:tcW w:w="289" w:type="dxa"/>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20</w:t>
            </w:r>
          </w:p>
        </w:tc>
        <w:tc>
          <w:tcPr>
            <w:tcW w:w="289" w:type="dxa"/>
            <w:vAlign w:val="center"/>
          </w:tcPr>
          <w:p w:rsidR="00F847A3" w:rsidRPr="00ED469E" w:rsidRDefault="00F847A3" w:rsidP="00F847A3">
            <w:pPr>
              <w:spacing w:after="0" w:line="240" w:lineRule="auto"/>
              <w:jc w:val="center"/>
              <w:rPr>
                <w:rFonts w:ascii="Times New Roman" w:hAnsi="Times New Roman"/>
              </w:rPr>
            </w:pPr>
          </w:p>
        </w:tc>
        <w:tc>
          <w:tcPr>
            <w:tcW w:w="289" w:type="dxa"/>
            <w:vAlign w:val="center"/>
          </w:tcPr>
          <w:p w:rsidR="00F847A3" w:rsidRPr="00ED469E" w:rsidRDefault="00F847A3" w:rsidP="00F847A3">
            <w:pPr>
              <w:spacing w:after="0" w:line="240" w:lineRule="auto"/>
              <w:jc w:val="center"/>
              <w:rPr>
                <w:rFonts w:ascii="Times New Roman" w:hAnsi="Times New Roman"/>
              </w:rPr>
            </w:pPr>
          </w:p>
        </w:tc>
        <w:tc>
          <w:tcPr>
            <w:tcW w:w="416" w:type="dxa"/>
            <w:vMerge w:val="restart"/>
            <w:textDirection w:val="btLr"/>
            <w:vAlign w:val="center"/>
          </w:tcPr>
          <w:p w:rsidR="00F847A3" w:rsidRPr="00F20824" w:rsidRDefault="00F847A3" w:rsidP="00F847A3">
            <w:pPr>
              <w:spacing w:after="0" w:line="240" w:lineRule="auto"/>
              <w:jc w:val="center"/>
              <w:rPr>
                <w:rFonts w:ascii="Times New Roman" w:hAnsi="Times New Roman"/>
                <w:b/>
              </w:rPr>
            </w:pPr>
            <w:r w:rsidRPr="00F20824">
              <w:rPr>
                <w:rFonts w:ascii="Times New Roman" w:hAnsi="Times New Roman"/>
                <w:b/>
              </w:rPr>
              <w:t>396</w:t>
            </w:r>
          </w:p>
        </w:tc>
      </w:tr>
      <w:tr w:rsidR="00F847A3" w:rsidRPr="00ED469E" w:rsidTr="00F847A3">
        <w:trPr>
          <w:cantSplit/>
          <w:trHeight w:val="1119"/>
          <w:jc w:val="center"/>
        </w:trPr>
        <w:tc>
          <w:tcPr>
            <w:tcW w:w="980" w:type="dxa"/>
            <w:vMerge/>
            <w:vAlign w:val="center"/>
          </w:tcPr>
          <w:p w:rsidR="00F847A3" w:rsidRPr="00ED469E" w:rsidRDefault="00F847A3" w:rsidP="00F847A3">
            <w:pPr>
              <w:spacing w:after="0" w:line="240" w:lineRule="auto"/>
              <w:rPr>
                <w:rFonts w:ascii="Times New Roman" w:hAnsi="Times New Roman"/>
              </w:rPr>
            </w:pPr>
          </w:p>
        </w:tc>
        <w:tc>
          <w:tcPr>
            <w:tcW w:w="1570" w:type="dxa"/>
            <w:vMerge/>
          </w:tcPr>
          <w:p w:rsidR="00F847A3" w:rsidRPr="00ED469E" w:rsidRDefault="00F847A3" w:rsidP="00F847A3">
            <w:pPr>
              <w:spacing w:after="0" w:line="240" w:lineRule="auto"/>
              <w:rPr>
                <w:rFonts w:ascii="Times New Roman" w:hAnsi="Times New Roman"/>
              </w:rPr>
            </w:pPr>
          </w:p>
        </w:tc>
        <w:tc>
          <w:tcPr>
            <w:tcW w:w="429" w:type="dxa"/>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2</w:t>
            </w:r>
          </w:p>
        </w:tc>
        <w:tc>
          <w:tcPr>
            <w:tcW w:w="305" w:type="dxa"/>
            <w:vAlign w:val="center"/>
          </w:tcPr>
          <w:p w:rsidR="00F847A3" w:rsidRDefault="00F847A3" w:rsidP="00F847A3">
            <w:pPr>
              <w:spacing w:after="0" w:line="240" w:lineRule="auto"/>
              <w:jc w:val="center"/>
              <w:rPr>
                <w:rFonts w:ascii="Times New Roman" w:hAnsi="Times New Roman"/>
              </w:rPr>
            </w:pPr>
            <w:r>
              <w:rPr>
                <w:rFonts w:ascii="Times New Roman" w:hAnsi="Times New Roman"/>
              </w:rPr>
              <w:t>10</w:t>
            </w:r>
          </w:p>
        </w:tc>
        <w:tc>
          <w:tcPr>
            <w:tcW w:w="243" w:type="dxa"/>
            <w:gridSpan w:val="2"/>
            <w:vAlign w:val="center"/>
          </w:tcPr>
          <w:p w:rsidR="00F847A3" w:rsidRDefault="00F847A3" w:rsidP="00F847A3">
            <w:pPr>
              <w:spacing w:after="0" w:line="240" w:lineRule="auto"/>
              <w:jc w:val="center"/>
              <w:rPr>
                <w:rFonts w:ascii="Times New Roman" w:hAnsi="Times New Roman"/>
              </w:rPr>
            </w:pPr>
            <w:r>
              <w:rPr>
                <w:rFonts w:ascii="Times New Roman" w:hAnsi="Times New Roman"/>
              </w:rPr>
              <w:t>10</w:t>
            </w:r>
          </w:p>
        </w:tc>
        <w:tc>
          <w:tcPr>
            <w:tcW w:w="284" w:type="dxa"/>
            <w:vAlign w:val="center"/>
          </w:tcPr>
          <w:p w:rsidR="00F847A3" w:rsidRDefault="00F847A3" w:rsidP="00F847A3">
            <w:pPr>
              <w:spacing w:after="0" w:line="240" w:lineRule="auto"/>
              <w:jc w:val="center"/>
              <w:rPr>
                <w:rFonts w:ascii="Times New Roman" w:hAnsi="Times New Roman"/>
              </w:rPr>
            </w:pPr>
            <w:r>
              <w:rPr>
                <w:rFonts w:ascii="Times New Roman" w:hAnsi="Times New Roman"/>
              </w:rPr>
              <w:t>10</w:t>
            </w:r>
          </w:p>
        </w:tc>
        <w:tc>
          <w:tcPr>
            <w:tcW w:w="290" w:type="dxa"/>
            <w:vAlign w:val="center"/>
          </w:tcPr>
          <w:p w:rsidR="00F847A3" w:rsidRDefault="00F847A3" w:rsidP="00F847A3">
            <w:pPr>
              <w:spacing w:after="0" w:line="240" w:lineRule="auto"/>
              <w:jc w:val="center"/>
              <w:rPr>
                <w:rFonts w:ascii="Times New Roman" w:hAnsi="Times New Roman"/>
              </w:rPr>
            </w:pPr>
            <w:r>
              <w:rPr>
                <w:rFonts w:ascii="Times New Roman" w:hAnsi="Times New Roman"/>
              </w:rPr>
              <w:t>10</w:t>
            </w:r>
          </w:p>
        </w:tc>
        <w:tc>
          <w:tcPr>
            <w:tcW w:w="291" w:type="dxa"/>
            <w:vAlign w:val="center"/>
          </w:tcPr>
          <w:p w:rsidR="00F847A3" w:rsidRDefault="00F847A3" w:rsidP="00F847A3">
            <w:pPr>
              <w:spacing w:after="0" w:line="240" w:lineRule="auto"/>
              <w:jc w:val="center"/>
              <w:rPr>
                <w:rFonts w:ascii="Times New Roman" w:hAnsi="Times New Roman"/>
              </w:rPr>
            </w:pPr>
            <w:r>
              <w:rPr>
                <w:rFonts w:ascii="Times New Roman" w:hAnsi="Times New Roman"/>
              </w:rPr>
              <w:t>10</w:t>
            </w:r>
          </w:p>
        </w:tc>
        <w:tc>
          <w:tcPr>
            <w:tcW w:w="290" w:type="dxa"/>
            <w:vAlign w:val="center"/>
          </w:tcPr>
          <w:p w:rsidR="00F847A3" w:rsidRDefault="00F847A3" w:rsidP="00F847A3">
            <w:pPr>
              <w:spacing w:after="0" w:line="240" w:lineRule="auto"/>
              <w:jc w:val="center"/>
              <w:rPr>
                <w:rFonts w:ascii="Times New Roman" w:hAnsi="Times New Roman"/>
              </w:rPr>
            </w:pPr>
            <w:r>
              <w:rPr>
                <w:rFonts w:ascii="Times New Roman" w:hAnsi="Times New Roman"/>
              </w:rPr>
              <w:t>10</w:t>
            </w:r>
          </w:p>
        </w:tc>
        <w:tc>
          <w:tcPr>
            <w:tcW w:w="290" w:type="dxa"/>
            <w:vAlign w:val="center"/>
          </w:tcPr>
          <w:p w:rsidR="00F847A3" w:rsidRDefault="00F847A3" w:rsidP="00F847A3">
            <w:pPr>
              <w:spacing w:after="0" w:line="240" w:lineRule="auto"/>
              <w:jc w:val="center"/>
              <w:rPr>
                <w:rFonts w:ascii="Times New Roman" w:hAnsi="Times New Roman"/>
              </w:rPr>
            </w:pPr>
            <w:r>
              <w:rPr>
                <w:rFonts w:ascii="Times New Roman" w:hAnsi="Times New Roman"/>
              </w:rPr>
              <w:t>10</w:t>
            </w:r>
          </w:p>
        </w:tc>
        <w:tc>
          <w:tcPr>
            <w:tcW w:w="289" w:type="dxa"/>
            <w:noWrap/>
            <w:vAlign w:val="center"/>
          </w:tcPr>
          <w:p w:rsidR="00F847A3" w:rsidRDefault="00F847A3" w:rsidP="00F847A3">
            <w:pPr>
              <w:spacing w:after="0" w:line="240" w:lineRule="auto"/>
              <w:jc w:val="center"/>
              <w:rPr>
                <w:rFonts w:ascii="Times New Roman" w:hAnsi="Times New Roman"/>
              </w:rPr>
            </w:pPr>
            <w:r>
              <w:rPr>
                <w:rFonts w:ascii="Times New Roman" w:hAnsi="Times New Roman"/>
              </w:rPr>
              <w:t>10</w:t>
            </w:r>
          </w:p>
        </w:tc>
        <w:tc>
          <w:tcPr>
            <w:tcW w:w="285" w:type="dxa"/>
            <w:vAlign w:val="center"/>
          </w:tcPr>
          <w:p w:rsidR="00F847A3" w:rsidRDefault="00F847A3" w:rsidP="00F847A3">
            <w:pPr>
              <w:spacing w:after="0" w:line="240" w:lineRule="auto"/>
              <w:jc w:val="center"/>
              <w:rPr>
                <w:rFonts w:ascii="Times New Roman" w:hAnsi="Times New Roman"/>
              </w:rPr>
            </w:pPr>
            <w:r>
              <w:rPr>
                <w:rFonts w:ascii="Times New Roman" w:hAnsi="Times New Roman"/>
              </w:rPr>
              <w:t>10</w:t>
            </w:r>
          </w:p>
        </w:tc>
        <w:tc>
          <w:tcPr>
            <w:tcW w:w="289" w:type="dxa"/>
            <w:noWrap/>
            <w:vAlign w:val="center"/>
          </w:tcPr>
          <w:p w:rsidR="00F847A3" w:rsidRDefault="00F847A3" w:rsidP="00F847A3">
            <w:pPr>
              <w:spacing w:after="0" w:line="240" w:lineRule="auto"/>
              <w:jc w:val="center"/>
              <w:rPr>
                <w:rFonts w:ascii="Times New Roman" w:hAnsi="Times New Roman"/>
              </w:rPr>
            </w:pPr>
            <w:r>
              <w:rPr>
                <w:rFonts w:ascii="Times New Roman" w:hAnsi="Times New Roman"/>
              </w:rPr>
              <w:t>10</w:t>
            </w:r>
          </w:p>
        </w:tc>
        <w:tc>
          <w:tcPr>
            <w:tcW w:w="290" w:type="dxa"/>
            <w:noWrap/>
            <w:vAlign w:val="center"/>
          </w:tcPr>
          <w:p w:rsidR="00F847A3" w:rsidRDefault="00F847A3" w:rsidP="00F847A3">
            <w:pPr>
              <w:spacing w:after="0" w:line="240" w:lineRule="auto"/>
              <w:jc w:val="center"/>
              <w:rPr>
                <w:rFonts w:ascii="Times New Roman" w:hAnsi="Times New Roman"/>
              </w:rPr>
            </w:pPr>
            <w:r>
              <w:rPr>
                <w:rFonts w:ascii="Times New Roman" w:hAnsi="Times New Roman"/>
              </w:rPr>
              <w:t>10</w:t>
            </w:r>
          </w:p>
        </w:tc>
        <w:tc>
          <w:tcPr>
            <w:tcW w:w="287" w:type="dxa"/>
            <w:noWrap/>
            <w:vAlign w:val="center"/>
          </w:tcPr>
          <w:p w:rsidR="00F847A3" w:rsidRDefault="00F847A3" w:rsidP="00F847A3">
            <w:pPr>
              <w:spacing w:after="0" w:line="240" w:lineRule="auto"/>
              <w:jc w:val="center"/>
              <w:rPr>
                <w:rFonts w:ascii="Times New Roman" w:hAnsi="Times New Roman"/>
              </w:rPr>
            </w:pPr>
            <w:r>
              <w:rPr>
                <w:rFonts w:ascii="Times New Roman" w:hAnsi="Times New Roman"/>
              </w:rPr>
              <w:t>10</w:t>
            </w:r>
          </w:p>
        </w:tc>
        <w:tc>
          <w:tcPr>
            <w:tcW w:w="289" w:type="dxa"/>
            <w:vAlign w:val="center"/>
          </w:tcPr>
          <w:p w:rsidR="00F847A3" w:rsidRDefault="00F847A3" w:rsidP="00F847A3">
            <w:pPr>
              <w:spacing w:after="0" w:line="240" w:lineRule="auto"/>
              <w:jc w:val="center"/>
              <w:rPr>
                <w:rFonts w:ascii="Times New Roman" w:hAnsi="Times New Roman"/>
              </w:rPr>
            </w:pPr>
            <w:r>
              <w:rPr>
                <w:rFonts w:ascii="Times New Roman" w:hAnsi="Times New Roman"/>
              </w:rPr>
              <w:t>24</w:t>
            </w:r>
          </w:p>
        </w:tc>
        <w:tc>
          <w:tcPr>
            <w:tcW w:w="290" w:type="dxa"/>
            <w:noWrap/>
            <w:vAlign w:val="center"/>
          </w:tcPr>
          <w:p w:rsidR="00F847A3" w:rsidRDefault="00F847A3" w:rsidP="00F847A3">
            <w:pPr>
              <w:spacing w:after="0" w:line="240" w:lineRule="auto"/>
              <w:jc w:val="center"/>
              <w:rPr>
                <w:rFonts w:ascii="Times New Roman" w:hAnsi="Times New Roman"/>
              </w:rPr>
            </w:pPr>
          </w:p>
        </w:tc>
        <w:tc>
          <w:tcPr>
            <w:tcW w:w="289" w:type="dxa"/>
            <w:noWrap/>
            <w:vAlign w:val="center"/>
          </w:tcPr>
          <w:p w:rsidR="00F847A3" w:rsidRDefault="00F847A3" w:rsidP="00F847A3">
            <w:pPr>
              <w:spacing w:after="0" w:line="240" w:lineRule="auto"/>
              <w:jc w:val="center"/>
              <w:rPr>
                <w:rFonts w:ascii="Times New Roman" w:hAnsi="Times New Roman"/>
              </w:rPr>
            </w:pPr>
          </w:p>
        </w:tc>
        <w:tc>
          <w:tcPr>
            <w:tcW w:w="290" w:type="dxa"/>
            <w:noWrap/>
            <w:vAlign w:val="center"/>
          </w:tcPr>
          <w:p w:rsidR="00F847A3" w:rsidRPr="00ED469E" w:rsidRDefault="00F847A3" w:rsidP="00F847A3">
            <w:pPr>
              <w:spacing w:after="0" w:line="240" w:lineRule="auto"/>
              <w:jc w:val="center"/>
              <w:rPr>
                <w:rFonts w:ascii="Times New Roman" w:hAnsi="Times New Roman"/>
              </w:rPr>
            </w:pPr>
          </w:p>
        </w:tc>
        <w:tc>
          <w:tcPr>
            <w:tcW w:w="289" w:type="dxa"/>
            <w:noWrap/>
            <w:vAlign w:val="center"/>
          </w:tcPr>
          <w:p w:rsidR="00F847A3" w:rsidRPr="00ED469E" w:rsidRDefault="00F847A3" w:rsidP="00F847A3">
            <w:pPr>
              <w:spacing w:after="0" w:line="240" w:lineRule="auto"/>
              <w:jc w:val="center"/>
              <w:rPr>
                <w:rFonts w:ascii="Times New Roman" w:hAnsi="Times New Roman"/>
              </w:rPr>
            </w:pPr>
          </w:p>
        </w:tc>
        <w:tc>
          <w:tcPr>
            <w:tcW w:w="290" w:type="dxa"/>
            <w:shd w:val="clear" w:color="auto" w:fill="DDD9C3"/>
            <w:noWrap/>
            <w:vAlign w:val="center"/>
          </w:tcPr>
          <w:p w:rsidR="00F847A3" w:rsidRPr="00ED469E" w:rsidRDefault="00F847A3" w:rsidP="00F847A3">
            <w:pPr>
              <w:spacing w:after="0" w:line="240" w:lineRule="auto"/>
              <w:jc w:val="center"/>
              <w:rPr>
                <w:rFonts w:ascii="Times New Roman" w:hAnsi="Times New Roman"/>
              </w:rPr>
            </w:pPr>
          </w:p>
        </w:tc>
        <w:tc>
          <w:tcPr>
            <w:tcW w:w="289" w:type="dxa"/>
            <w:shd w:val="clear" w:color="auto" w:fill="DDD9C3"/>
            <w:noWrap/>
            <w:vAlign w:val="center"/>
          </w:tcPr>
          <w:p w:rsidR="00F847A3" w:rsidRPr="009716B6" w:rsidRDefault="00F847A3" w:rsidP="00F847A3">
            <w:pPr>
              <w:spacing w:after="0" w:line="240" w:lineRule="auto"/>
              <w:jc w:val="center"/>
              <w:rPr>
                <w:rFonts w:ascii="Times New Roman" w:hAnsi="Times New Roman"/>
              </w:rPr>
            </w:pPr>
          </w:p>
        </w:tc>
        <w:tc>
          <w:tcPr>
            <w:tcW w:w="290" w:type="dxa"/>
            <w:noWrap/>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10</w:t>
            </w:r>
          </w:p>
        </w:tc>
        <w:tc>
          <w:tcPr>
            <w:tcW w:w="246" w:type="dxa"/>
            <w:noWrap/>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10</w:t>
            </w:r>
          </w:p>
        </w:tc>
        <w:tc>
          <w:tcPr>
            <w:tcW w:w="333" w:type="dxa"/>
            <w:noWrap/>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10</w:t>
            </w:r>
          </w:p>
        </w:tc>
        <w:tc>
          <w:tcPr>
            <w:tcW w:w="289" w:type="dxa"/>
            <w:noWrap/>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10</w:t>
            </w:r>
          </w:p>
        </w:tc>
        <w:tc>
          <w:tcPr>
            <w:tcW w:w="290" w:type="dxa"/>
            <w:noWrap/>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4</w:t>
            </w:r>
          </w:p>
        </w:tc>
        <w:tc>
          <w:tcPr>
            <w:tcW w:w="289" w:type="dxa"/>
            <w:noWrap/>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4</w:t>
            </w:r>
          </w:p>
        </w:tc>
        <w:tc>
          <w:tcPr>
            <w:tcW w:w="290" w:type="dxa"/>
            <w:noWrap/>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4</w:t>
            </w:r>
          </w:p>
        </w:tc>
        <w:tc>
          <w:tcPr>
            <w:tcW w:w="289" w:type="dxa"/>
            <w:noWrap/>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4</w:t>
            </w:r>
          </w:p>
        </w:tc>
        <w:tc>
          <w:tcPr>
            <w:tcW w:w="290" w:type="dxa"/>
            <w:noWrap/>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4</w:t>
            </w:r>
          </w:p>
        </w:tc>
        <w:tc>
          <w:tcPr>
            <w:tcW w:w="289" w:type="dxa"/>
            <w:noWrap/>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4</w:t>
            </w:r>
          </w:p>
        </w:tc>
        <w:tc>
          <w:tcPr>
            <w:tcW w:w="290" w:type="dxa"/>
            <w:noWrap/>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4</w:t>
            </w:r>
          </w:p>
        </w:tc>
        <w:tc>
          <w:tcPr>
            <w:tcW w:w="294" w:type="dxa"/>
            <w:noWrap/>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4</w:t>
            </w:r>
          </w:p>
        </w:tc>
        <w:tc>
          <w:tcPr>
            <w:tcW w:w="290" w:type="dxa"/>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4</w:t>
            </w:r>
          </w:p>
        </w:tc>
        <w:tc>
          <w:tcPr>
            <w:tcW w:w="289" w:type="dxa"/>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4</w:t>
            </w:r>
          </w:p>
        </w:tc>
        <w:tc>
          <w:tcPr>
            <w:tcW w:w="242" w:type="dxa"/>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4</w:t>
            </w:r>
          </w:p>
        </w:tc>
        <w:tc>
          <w:tcPr>
            <w:tcW w:w="242" w:type="dxa"/>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4</w:t>
            </w:r>
          </w:p>
        </w:tc>
        <w:tc>
          <w:tcPr>
            <w:tcW w:w="349" w:type="dxa"/>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4</w:t>
            </w:r>
          </w:p>
        </w:tc>
        <w:tc>
          <w:tcPr>
            <w:tcW w:w="273" w:type="dxa"/>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4</w:t>
            </w:r>
          </w:p>
        </w:tc>
        <w:tc>
          <w:tcPr>
            <w:tcW w:w="242" w:type="dxa"/>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4</w:t>
            </w:r>
          </w:p>
        </w:tc>
        <w:tc>
          <w:tcPr>
            <w:tcW w:w="242" w:type="dxa"/>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4</w:t>
            </w:r>
          </w:p>
        </w:tc>
        <w:tc>
          <w:tcPr>
            <w:tcW w:w="360" w:type="dxa"/>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4</w:t>
            </w:r>
          </w:p>
        </w:tc>
        <w:tc>
          <w:tcPr>
            <w:tcW w:w="289" w:type="dxa"/>
            <w:vAlign w:val="center"/>
          </w:tcPr>
          <w:p w:rsidR="00F847A3" w:rsidRPr="00ED469E" w:rsidRDefault="00F847A3" w:rsidP="00F847A3">
            <w:pPr>
              <w:spacing w:after="0" w:line="240" w:lineRule="auto"/>
              <w:jc w:val="center"/>
              <w:rPr>
                <w:rFonts w:ascii="Times New Roman" w:hAnsi="Times New Roman"/>
              </w:rPr>
            </w:pPr>
          </w:p>
        </w:tc>
        <w:tc>
          <w:tcPr>
            <w:tcW w:w="289" w:type="dxa"/>
            <w:vAlign w:val="center"/>
          </w:tcPr>
          <w:p w:rsidR="00F847A3" w:rsidRPr="00ED469E" w:rsidRDefault="00F847A3" w:rsidP="00F847A3">
            <w:pPr>
              <w:spacing w:after="0" w:line="240" w:lineRule="auto"/>
              <w:jc w:val="center"/>
              <w:rPr>
                <w:rFonts w:ascii="Times New Roman" w:hAnsi="Times New Roman"/>
              </w:rPr>
            </w:pPr>
          </w:p>
        </w:tc>
        <w:tc>
          <w:tcPr>
            <w:tcW w:w="289" w:type="dxa"/>
            <w:vAlign w:val="center"/>
          </w:tcPr>
          <w:p w:rsidR="00F847A3" w:rsidRPr="00ED469E" w:rsidRDefault="00F847A3" w:rsidP="00F847A3">
            <w:pPr>
              <w:spacing w:after="0" w:line="240" w:lineRule="auto"/>
              <w:jc w:val="center"/>
              <w:rPr>
                <w:rFonts w:ascii="Times New Roman" w:hAnsi="Times New Roman"/>
              </w:rPr>
            </w:pPr>
          </w:p>
        </w:tc>
        <w:tc>
          <w:tcPr>
            <w:tcW w:w="289" w:type="dxa"/>
            <w:vAlign w:val="center"/>
          </w:tcPr>
          <w:p w:rsidR="00F847A3" w:rsidRPr="00ED469E" w:rsidRDefault="00F847A3" w:rsidP="00F847A3">
            <w:pPr>
              <w:spacing w:after="0" w:line="240" w:lineRule="auto"/>
              <w:jc w:val="center"/>
              <w:rPr>
                <w:rFonts w:ascii="Times New Roman" w:hAnsi="Times New Roman"/>
              </w:rPr>
            </w:pPr>
          </w:p>
        </w:tc>
        <w:tc>
          <w:tcPr>
            <w:tcW w:w="416" w:type="dxa"/>
            <w:vMerge/>
            <w:textDirection w:val="btLr"/>
            <w:vAlign w:val="center"/>
          </w:tcPr>
          <w:p w:rsidR="00F847A3" w:rsidRPr="00F20824" w:rsidRDefault="00F847A3" w:rsidP="00F847A3">
            <w:pPr>
              <w:spacing w:after="0" w:line="240" w:lineRule="auto"/>
              <w:jc w:val="center"/>
              <w:rPr>
                <w:rFonts w:ascii="Times New Roman" w:hAnsi="Times New Roman"/>
                <w:b/>
              </w:rPr>
            </w:pPr>
          </w:p>
        </w:tc>
      </w:tr>
      <w:tr w:rsidR="00F847A3" w:rsidRPr="00ED469E" w:rsidTr="00F847A3">
        <w:trPr>
          <w:cantSplit/>
          <w:trHeight w:val="422"/>
          <w:jc w:val="center"/>
        </w:trPr>
        <w:tc>
          <w:tcPr>
            <w:tcW w:w="980" w:type="dxa"/>
            <w:vAlign w:val="center"/>
          </w:tcPr>
          <w:p w:rsidR="00F847A3" w:rsidRPr="00ED469E" w:rsidRDefault="00F847A3" w:rsidP="00F847A3">
            <w:pPr>
              <w:spacing w:after="0" w:line="240" w:lineRule="auto"/>
              <w:jc w:val="center"/>
              <w:rPr>
                <w:rFonts w:ascii="Times New Roman" w:hAnsi="Times New Roman"/>
                <w:b/>
                <w:bCs/>
              </w:rPr>
            </w:pPr>
            <w:r w:rsidRPr="00ED469E">
              <w:rPr>
                <w:rFonts w:ascii="Times New Roman" w:hAnsi="Times New Roman"/>
              </w:rPr>
              <w:lastRenderedPageBreak/>
              <w:t>УП. 01</w:t>
            </w:r>
          </w:p>
        </w:tc>
        <w:tc>
          <w:tcPr>
            <w:tcW w:w="1570" w:type="dxa"/>
            <w:vAlign w:val="center"/>
          </w:tcPr>
          <w:p w:rsidR="00F847A3" w:rsidRPr="00ED469E" w:rsidRDefault="00F847A3" w:rsidP="00F847A3">
            <w:pPr>
              <w:spacing w:after="0" w:line="240" w:lineRule="auto"/>
              <w:rPr>
                <w:rFonts w:ascii="Times New Roman" w:hAnsi="Times New Roman"/>
              </w:rPr>
            </w:pPr>
            <w:r w:rsidRPr="00ED469E">
              <w:rPr>
                <w:rFonts w:ascii="Times New Roman" w:hAnsi="Times New Roman"/>
              </w:rPr>
              <w:t xml:space="preserve">Учебная практика </w:t>
            </w:r>
          </w:p>
        </w:tc>
        <w:tc>
          <w:tcPr>
            <w:tcW w:w="429" w:type="dxa"/>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2</w:t>
            </w:r>
          </w:p>
        </w:tc>
        <w:tc>
          <w:tcPr>
            <w:tcW w:w="305" w:type="dxa"/>
            <w:vAlign w:val="center"/>
          </w:tcPr>
          <w:p w:rsidR="00F847A3" w:rsidRPr="00ED469E" w:rsidRDefault="00F847A3" w:rsidP="00F847A3">
            <w:pPr>
              <w:spacing w:after="0" w:line="240" w:lineRule="auto"/>
              <w:jc w:val="center"/>
              <w:rPr>
                <w:rFonts w:ascii="Times New Roman" w:hAnsi="Times New Roman"/>
              </w:rPr>
            </w:pPr>
          </w:p>
        </w:tc>
        <w:tc>
          <w:tcPr>
            <w:tcW w:w="243" w:type="dxa"/>
            <w:gridSpan w:val="2"/>
            <w:vAlign w:val="center"/>
          </w:tcPr>
          <w:p w:rsidR="00F847A3" w:rsidRPr="00ED469E" w:rsidRDefault="00F847A3" w:rsidP="00F847A3">
            <w:pPr>
              <w:spacing w:after="0" w:line="240" w:lineRule="auto"/>
              <w:jc w:val="center"/>
              <w:rPr>
                <w:rFonts w:ascii="Times New Roman" w:hAnsi="Times New Roman"/>
              </w:rPr>
            </w:pPr>
          </w:p>
        </w:tc>
        <w:tc>
          <w:tcPr>
            <w:tcW w:w="284" w:type="dxa"/>
            <w:vAlign w:val="center"/>
          </w:tcPr>
          <w:p w:rsidR="00F847A3" w:rsidRPr="00ED469E" w:rsidRDefault="00F847A3" w:rsidP="00F847A3">
            <w:pPr>
              <w:spacing w:after="0" w:line="240" w:lineRule="auto"/>
              <w:jc w:val="center"/>
              <w:rPr>
                <w:rFonts w:ascii="Times New Roman" w:hAnsi="Times New Roman"/>
              </w:rPr>
            </w:pPr>
          </w:p>
        </w:tc>
        <w:tc>
          <w:tcPr>
            <w:tcW w:w="290" w:type="dxa"/>
            <w:vAlign w:val="center"/>
          </w:tcPr>
          <w:p w:rsidR="00F847A3" w:rsidRPr="00ED469E" w:rsidRDefault="00F847A3" w:rsidP="00F847A3">
            <w:pPr>
              <w:spacing w:after="0" w:line="240" w:lineRule="auto"/>
              <w:jc w:val="center"/>
              <w:rPr>
                <w:rFonts w:ascii="Times New Roman" w:hAnsi="Times New Roman"/>
              </w:rPr>
            </w:pPr>
          </w:p>
        </w:tc>
        <w:tc>
          <w:tcPr>
            <w:tcW w:w="291" w:type="dxa"/>
            <w:vAlign w:val="center"/>
          </w:tcPr>
          <w:p w:rsidR="00F847A3" w:rsidRPr="00ED469E" w:rsidRDefault="00F847A3" w:rsidP="00F847A3">
            <w:pPr>
              <w:spacing w:after="0" w:line="240" w:lineRule="auto"/>
              <w:jc w:val="center"/>
              <w:rPr>
                <w:rFonts w:ascii="Times New Roman" w:hAnsi="Times New Roman"/>
              </w:rPr>
            </w:pPr>
          </w:p>
        </w:tc>
        <w:tc>
          <w:tcPr>
            <w:tcW w:w="290" w:type="dxa"/>
            <w:vAlign w:val="center"/>
          </w:tcPr>
          <w:p w:rsidR="00F847A3" w:rsidRPr="00ED469E" w:rsidRDefault="00F847A3" w:rsidP="00F847A3">
            <w:pPr>
              <w:spacing w:after="0" w:line="240" w:lineRule="auto"/>
              <w:jc w:val="center"/>
              <w:rPr>
                <w:rFonts w:ascii="Times New Roman" w:hAnsi="Times New Roman"/>
              </w:rPr>
            </w:pPr>
          </w:p>
        </w:tc>
        <w:tc>
          <w:tcPr>
            <w:tcW w:w="290" w:type="dxa"/>
            <w:vAlign w:val="center"/>
          </w:tcPr>
          <w:p w:rsidR="00F847A3" w:rsidRPr="00ED469E" w:rsidRDefault="00F847A3" w:rsidP="00F847A3">
            <w:pPr>
              <w:spacing w:after="0" w:line="240" w:lineRule="auto"/>
              <w:jc w:val="center"/>
              <w:rPr>
                <w:rFonts w:ascii="Times New Roman" w:hAnsi="Times New Roman"/>
              </w:rPr>
            </w:pPr>
          </w:p>
        </w:tc>
        <w:tc>
          <w:tcPr>
            <w:tcW w:w="289" w:type="dxa"/>
            <w:noWrap/>
            <w:vAlign w:val="center"/>
          </w:tcPr>
          <w:p w:rsidR="00F847A3" w:rsidRPr="00ED469E" w:rsidRDefault="00F847A3" w:rsidP="00F847A3">
            <w:pPr>
              <w:spacing w:after="0" w:line="240" w:lineRule="auto"/>
              <w:jc w:val="center"/>
              <w:rPr>
                <w:rFonts w:ascii="Times New Roman" w:hAnsi="Times New Roman"/>
              </w:rPr>
            </w:pPr>
          </w:p>
        </w:tc>
        <w:tc>
          <w:tcPr>
            <w:tcW w:w="285" w:type="dxa"/>
            <w:vAlign w:val="center"/>
          </w:tcPr>
          <w:p w:rsidR="00F847A3" w:rsidRPr="00ED469E" w:rsidRDefault="00F847A3" w:rsidP="00F847A3">
            <w:pPr>
              <w:spacing w:after="0" w:line="240" w:lineRule="auto"/>
              <w:jc w:val="center"/>
              <w:rPr>
                <w:rFonts w:ascii="Times New Roman" w:hAnsi="Times New Roman"/>
              </w:rPr>
            </w:pPr>
          </w:p>
        </w:tc>
        <w:tc>
          <w:tcPr>
            <w:tcW w:w="289" w:type="dxa"/>
            <w:noWrap/>
            <w:vAlign w:val="center"/>
          </w:tcPr>
          <w:p w:rsidR="00F847A3" w:rsidRPr="00ED469E" w:rsidRDefault="00F847A3" w:rsidP="00F847A3">
            <w:pPr>
              <w:spacing w:after="0" w:line="240" w:lineRule="auto"/>
              <w:jc w:val="center"/>
              <w:rPr>
                <w:rFonts w:ascii="Times New Roman" w:hAnsi="Times New Roman"/>
              </w:rPr>
            </w:pPr>
          </w:p>
        </w:tc>
        <w:tc>
          <w:tcPr>
            <w:tcW w:w="290" w:type="dxa"/>
            <w:noWrap/>
            <w:vAlign w:val="center"/>
          </w:tcPr>
          <w:p w:rsidR="00F847A3" w:rsidRPr="00ED469E" w:rsidRDefault="00F847A3" w:rsidP="00F847A3">
            <w:pPr>
              <w:spacing w:after="0" w:line="240" w:lineRule="auto"/>
              <w:jc w:val="center"/>
              <w:rPr>
                <w:rFonts w:ascii="Times New Roman" w:hAnsi="Times New Roman"/>
              </w:rPr>
            </w:pPr>
          </w:p>
        </w:tc>
        <w:tc>
          <w:tcPr>
            <w:tcW w:w="287" w:type="dxa"/>
            <w:noWrap/>
            <w:vAlign w:val="center"/>
          </w:tcPr>
          <w:p w:rsidR="00F847A3" w:rsidRPr="00ED469E" w:rsidRDefault="00F847A3" w:rsidP="00F847A3">
            <w:pPr>
              <w:spacing w:after="0" w:line="240" w:lineRule="auto"/>
              <w:jc w:val="center"/>
              <w:rPr>
                <w:rFonts w:ascii="Times New Roman" w:hAnsi="Times New Roman"/>
              </w:rPr>
            </w:pPr>
          </w:p>
        </w:tc>
        <w:tc>
          <w:tcPr>
            <w:tcW w:w="289" w:type="dxa"/>
            <w:vAlign w:val="center"/>
          </w:tcPr>
          <w:p w:rsidR="00F847A3" w:rsidRPr="00ED469E" w:rsidRDefault="00F847A3" w:rsidP="00F847A3">
            <w:pPr>
              <w:spacing w:after="0" w:line="240" w:lineRule="auto"/>
              <w:jc w:val="center"/>
              <w:rPr>
                <w:rFonts w:ascii="Times New Roman" w:hAnsi="Times New Roman"/>
              </w:rPr>
            </w:pPr>
          </w:p>
        </w:tc>
        <w:tc>
          <w:tcPr>
            <w:tcW w:w="290" w:type="dxa"/>
            <w:noWrap/>
            <w:vAlign w:val="center"/>
          </w:tcPr>
          <w:p w:rsidR="00F847A3" w:rsidRPr="00ED469E" w:rsidRDefault="00F847A3" w:rsidP="00F847A3">
            <w:pPr>
              <w:spacing w:after="0" w:line="240" w:lineRule="auto"/>
              <w:jc w:val="center"/>
              <w:rPr>
                <w:rFonts w:ascii="Times New Roman" w:hAnsi="Times New Roman"/>
              </w:rPr>
            </w:pPr>
          </w:p>
        </w:tc>
        <w:tc>
          <w:tcPr>
            <w:tcW w:w="289" w:type="dxa"/>
            <w:noWrap/>
            <w:vAlign w:val="center"/>
          </w:tcPr>
          <w:p w:rsidR="00F847A3" w:rsidRPr="00ED469E" w:rsidRDefault="00F847A3" w:rsidP="00F847A3">
            <w:pPr>
              <w:spacing w:after="0" w:line="240" w:lineRule="auto"/>
              <w:jc w:val="center"/>
              <w:rPr>
                <w:rFonts w:ascii="Times New Roman" w:hAnsi="Times New Roman"/>
              </w:rPr>
            </w:pPr>
          </w:p>
        </w:tc>
        <w:tc>
          <w:tcPr>
            <w:tcW w:w="290" w:type="dxa"/>
            <w:noWrap/>
            <w:vAlign w:val="center"/>
          </w:tcPr>
          <w:p w:rsidR="00F847A3" w:rsidRPr="00ED469E" w:rsidRDefault="00F847A3" w:rsidP="00F847A3">
            <w:pPr>
              <w:spacing w:after="0" w:line="240" w:lineRule="auto"/>
              <w:jc w:val="center"/>
              <w:rPr>
                <w:rFonts w:ascii="Times New Roman" w:hAnsi="Times New Roman"/>
              </w:rPr>
            </w:pPr>
          </w:p>
        </w:tc>
        <w:tc>
          <w:tcPr>
            <w:tcW w:w="289" w:type="dxa"/>
            <w:noWrap/>
            <w:vAlign w:val="center"/>
          </w:tcPr>
          <w:p w:rsidR="00F847A3" w:rsidRPr="00ED469E" w:rsidRDefault="00F847A3" w:rsidP="00F847A3">
            <w:pPr>
              <w:spacing w:after="0" w:line="240" w:lineRule="auto"/>
              <w:jc w:val="center"/>
              <w:rPr>
                <w:rFonts w:ascii="Times New Roman" w:hAnsi="Times New Roman"/>
              </w:rPr>
            </w:pPr>
          </w:p>
        </w:tc>
        <w:tc>
          <w:tcPr>
            <w:tcW w:w="290" w:type="dxa"/>
            <w:shd w:val="clear" w:color="auto" w:fill="DDD9C3"/>
            <w:noWrap/>
            <w:vAlign w:val="center"/>
          </w:tcPr>
          <w:p w:rsidR="00F847A3" w:rsidRPr="00ED469E" w:rsidRDefault="00F847A3" w:rsidP="00F847A3">
            <w:pPr>
              <w:spacing w:after="0" w:line="240" w:lineRule="auto"/>
              <w:jc w:val="center"/>
              <w:rPr>
                <w:rFonts w:ascii="Times New Roman" w:hAnsi="Times New Roman"/>
              </w:rPr>
            </w:pPr>
          </w:p>
        </w:tc>
        <w:tc>
          <w:tcPr>
            <w:tcW w:w="289" w:type="dxa"/>
            <w:shd w:val="clear" w:color="auto" w:fill="DDD9C3"/>
            <w:noWrap/>
            <w:vAlign w:val="center"/>
          </w:tcPr>
          <w:p w:rsidR="00F847A3" w:rsidRPr="009716B6" w:rsidRDefault="00F847A3" w:rsidP="00F847A3">
            <w:pPr>
              <w:spacing w:after="0" w:line="240" w:lineRule="auto"/>
              <w:jc w:val="center"/>
              <w:rPr>
                <w:rFonts w:ascii="Times New Roman" w:hAnsi="Times New Roman"/>
              </w:rPr>
            </w:pPr>
          </w:p>
        </w:tc>
        <w:tc>
          <w:tcPr>
            <w:tcW w:w="290" w:type="dxa"/>
            <w:noWrap/>
            <w:vAlign w:val="center"/>
          </w:tcPr>
          <w:p w:rsidR="00F847A3" w:rsidRPr="00ED469E" w:rsidRDefault="00F847A3" w:rsidP="00F847A3">
            <w:pPr>
              <w:spacing w:after="0" w:line="240" w:lineRule="auto"/>
              <w:jc w:val="center"/>
              <w:rPr>
                <w:rFonts w:ascii="Times New Roman" w:hAnsi="Times New Roman"/>
              </w:rPr>
            </w:pPr>
          </w:p>
        </w:tc>
        <w:tc>
          <w:tcPr>
            <w:tcW w:w="246" w:type="dxa"/>
            <w:noWrap/>
            <w:vAlign w:val="center"/>
          </w:tcPr>
          <w:p w:rsidR="00F847A3" w:rsidRPr="00ED469E" w:rsidRDefault="00F847A3" w:rsidP="00F847A3">
            <w:pPr>
              <w:spacing w:after="0" w:line="240" w:lineRule="auto"/>
              <w:jc w:val="center"/>
              <w:rPr>
                <w:rFonts w:ascii="Times New Roman" w:hAnsi="Times New Roman"/>
              </w:rPr>
            </w:pPr>
          </w:p>
        </w:tc>
        <w:tc>
          <w:tcPr>
            <w:tcW w:w="333" w:type="dxa"/>
            <w:noWrap/>
            <w:vAlign w:val="center"/>
          </w:tcPr>
          <w:p w:rsidR="00F847A3" w:rsidRPr="00ED469E" w:rsidRDefault="00F847A3" w:rsidP="00F847A3">
            <w:pPr>
              <w:spacing w:after="0" w:line="240" w:lineRule="auto"/>
              <w:jc w:val="center"/>
              <w:rPr>
                <w:rFonts w:ascii="Times New Roman" w:hAnsi="Times New Roman"/>
              </w:rPr>
            </w:pPr>
          </w:p>
        </w:tc>
        <w:tc>
          <w:tcPr>
            <w:tcW w:w="289" w:type="dxa"/>
            <w:noWrap/>
            <w:vAlign w:val="center"/>
          </w:tcPr>
          <w:p w:rsidR="00F847A3" w:rsidRPr="00ED469E" w:rsidRDefault="00F847A3" w:rsidP="00F847A3">
            <w:pPr>
              <w:spacing w:after="0" w:line="240" w:lineRule="auto"/>
              <w:jc w:val="center"/>
              <w:rPr>
                <w:rFonts w:ascii="Times New Roman" w:hAnsi="Times New Roman"/>
              </w:rPr>
            </w:pPr>
          </w:p>
        </w:tc>
        <w:tc>
          <w:tcPr>
            <w:tcW w:w="290" w:type="dxa"/>
            <w:noWrap/>
            <w:vAlign w:val="center"/>
          </w:tcPr>
          <w:p w:rsidR="00F847A3" w:rsidRPr="00ED469E" w:rsidRDefault="00F847A3" w:rsidP="00F847A3">
            <w:pPr>
              <w:spacing w:after="0" w:line="240" w:lineRule="auto"/>
              <w:jc w:val="center"/>
              <w:rPr>
                <w:rFonts w:ascii="Times New Roman" w:hAnsi="Times New Roman"/>
              </w:rPr>
            </w:pPr>
          </w:p>
        </w:tc>
        <w:tc>
          <w:tcPr>
            <w:tcW w:w="289" w:type="dxa"/>
            <w:noWrap/>
            <w:vAlign w:val="center"/>
          </w:tcPr>
          <w:p w:rsidR="00F847A3" w:rsidRPr="00ED469E" w:rsidRDefault="00F847A3" w:rsidP="00F847A3">
            <w:pPr>
              <w:spacing w:after="0" w:line="240" w:lineRule="auto"/>
              <w:jc w:val="center"/>
              <w:rPr>
                <w:rFonts w:ascii="Times New Roman" w:hAnsi="Times New Roman"/>
              </w:rPr>
            </w:pPr>
          </w:p>
        </w:tc>
        <w:tc>
          <w:tcPr>
            <w:tcW w:w="290" w:type="dxa"/>
            <w:noWrap/>
            <w:vAlign w:val="center"/>
          </w:tcPr>
          <w:p w:rsidR="00F847A3" w:rsidRPr="00ED469E" w:rsidRDefault="00F847A3" w:rsidP="00F847A3">
            <w:pPr>
              <w:spacing w:after="0" w:line="240" w:lineRule="auto"/>
              <w:jc w:val="center"/>
              <w:rPr>
                <w:rFonts w:ascii="Times New Roman" w:hAnsi="Times New Roman"/>
              </w:rPr>
            </w:pPr>
          </w:p>
        </w:tc>
        <w:tc>
          <w:tcPr>
            <w:tcW w:w="289" w:type="dxa"/>
            <w:noWrap/>
            <w:vAlign w:val="center"/>
          </w:tcPr>
          <w:p w:rsidR="00F847A3" w:rsidRPr="00ED469E" w:rsidRDefault="00F847A3" w:rsidP="00F847A3">
            <w:pPr>
              <w:spacing w:after="0" w:line="240" w:lineRule="auto"/>
              <w:jc w:val="center"/>
              <w:rPr>
                <w:rFonts w:ascii="Times New Roman" w:hAnsi="Times New Roman"/>
              </w:rPr>
            </w:pPr>
          </w:p>
        </w:tc>
        <w:tc>
          <w:tcPr>
            <w:tcW w:w="290" w:type="dxa"/>
            <w:noWrap/>
            <w:vAlign w:val="center"/>
          </w:tcPr>
          <w:p w:rsidR="00F847A3" w:rsidRPr="00ED469E" w:rsidRDefault="00F847A3" w:rsidP="00F847A3">
            <w:pPr>
              <w:spacing w:after="0" w:line="240" w:lineRule="auto"/>
              <w:jc w:val="center"/>
              <w:rPr>
                <w:rFonts w:ascii="Times New Roman" w:hAnsi="Times New Roman"/>
              </w:rPr>
            </w:pPr>
          </w:p>
        </w:tc>
        <w:tc>
          <w:tcPr>
            <w:tcW w:w="289" w:type="dxa"/>
            <w:noWrap/>
            <w:vAlign w:val="center"/>
          </w:tcPr>
          <w:p w:rsidR="00F847A3" w:rsidRPr="00ED469E" w:rsidRDefault="00F847A3" w:rsidP="00F847A3">
            <w:pPr>
              <w:spacing w:after="0" w:line="240" w:lineRule="auto"/>
              <w:jc w:val="center"/>
              <w:rPr>
                <w:rFonts w:ascii="Times New Roman" w:hAnsi="Times New Roman"/>
              </w:rPr>
            </w:pPr>
          </w:p>
        </w:tc>
        <w:tc>
          <w:tcPr>
            <w:tcW w:w="290" w:type="dxa"/>
            <w:noWrap/>
            <w:vAlign w:val="center"/>
          </w:tcPr>
          <w:p w:rsidR="00F847A3" w:rsidRPr="00ED469E" w:rsidRDefault="00F847A3" w:rsidP="00F847A3">
            <w:pPr>
              <w:spacing w:after="0" w:line="240" w:lineRule="auto"/>
              <w:jc w:val="center"/>
              <w:rPr>
                <w:rFonts w:ascii="Times New Roman" w:hAnsi="Times New Roman"/>
              </w:rPr>
            </w:pPr>
          </w:p>
        </w:tc>
        <w:tc>
          <w:tcPr>
            <w:tcW w:w="294" w:type="dxa"/>
            <w:noWrap/>
            <w:vAlign w:val="center"/>
          </w:tcPr>
          <w:p w:rsidR="00F847A3" w:rsidRPr="00ED469E" w:rsidRDefault="00F847A3" w:rsidP="00F847A3">
            <w:pPr>
              <w:spacing w:after="0" w:line="240" w:lineRule="auto"/>
              <w:jc w:val="center"/>
              <w:rPr>
                <w:rFonts w:ascii="Times New Roman" w:hAnsi="Times New Roman"/>
              </w:rPr>
            </w:pPr>
          </w:p>
        </w:tc>
        <w:tc>
          <w:tcPr>
            <w:tcW w:w="290" w:type="dxa"/>
            <w:vAlign w:val="center"/>
          </w:tcPr>
          <w:p w:rsidR="00F847A3" w:rsidRPr="00ED469E" w:rsidRDefault="00F847A3" w:rsidP="00F847A3">
            <w:pPr>
              <w:spacing w:after="0" w:line="240" w:lineRule="auto"/>
              <w:jc w:val="center"/>
              <w:rPr>
                <w:rFonts w:ascii="Times New Roman" w:hAnsi="Times New Roman"/>
              </w:rPr>
            </w:pPr>
          </w:p>
        </w:tc>
        <w:tc>
          <w:tcPr>
            <w:tcW w:w="289" w:type="dxa"/>
            <w:vAlign w:val="center"/>
          </w:tcPr>
          <w:p w:rsidR="00F847A3" w:rsidRPr="00ED469E" w:rsidRDefault="00F847A3" w:rsidP="00F847A3">
            <w:pPr>
              <w:spacing w:after="0" w:line="240" w:lineRule="auto"/>
              <w:jc w:val="center"/>
              <w:rPr>
                <w:rFonts w:ascii="Times New Roman" w:hAnsi="Times New Roman"/>
              </w:rPr>
            </w:pPr>
          </w:p>
        </w:tc>
        <w:tc>
          <w:tcPr>
            <w:tcW w:w="242" w:type="dxa"/>
            <w:vAlign w:val="center"/>
          </w:tcPr>
          <w:p w:rsidR="00F847A3" w:rsidRPr="00ED469E" w:rsidRDefault="00F847A3" w:rsidP="00F847A3">
            <w:pPr>
              <w:spacing w:after="0" w:line="240" w:lineRule="auto"/>
              <w:jc w:val="center"/>
              <w:rPr>
                <w:rFonts w:ascii="Times New Roman" w:hAnsi="Times New Roman"/>
              </w:rPr>
            </w:pPr>
          </w:p>
        </w:tc>
        <w:tc>
          <w:tcPr>
            <w:tcW w:w="242" w:type="dxa"/>
            <w:vAlign w:val="center"/>
          </w:tcPr>
          <w:p w:rsidR="00F847A3" w:rsidRPr="00ED469E" w:rsidRDefault="00F847A3" w:rsidP="00F847A3">
            <w:pPr>
              <w:spacing w:after="0" w:line="240" w:lineRule="auto"/>
              <w:jc w:val="center"/>
              <w:rPr>
                <w:rFonts w:ascii="Times New Roman" w:hAnsi="Times New Roman"/>
              </w:rPr>
            </w:pPr>
          </w:p>
        </w:tc>
        <w:tc>
          <w:tcPr>
            <w:tcW w:w="349" w:type="dxa"/>
            <w:vAlign w:val="center"/>
          </w:tcPr>
          <w:p w:rsidR="00F847A3" w:rsidRPr="00ED469E" w:rsidRDefault="00F847A3" w:rsidP="00F847A3">
            <w:pPr>
              <w:spacing w:after="0" w:line="240" w:lineRule="auto"/>
              <w:jc w:val="center"/>
              <w:rPr>
                <w:rFonts w:ascii="Times New Roman" w:hAnsi="Times New Roman"/>
              </w:rPr>
            </w:pPr>
          </w:p>
        </w:tc>
        <w:tc>
          <w:tcPr>
            <w:tcW w:w="273" w:type="dxa"/>
            <w:vAlign w:val="center"/>
          </w:tcPr>
          <w:p w:rsidR="00F847A3" w:rsidRPr="00ED469E" w:rsidRDefault="00F847A3" w:rsidP="00F847A3">
            <w:pPr>
              <w:spacing w:after="0" w:line="240" w:lineRule="auto"/>
              <w:jc w:val="center"/>
              <w:rPr>
                <w:rFonts w:ascii="Times New Roman" w:hAnsi="Times New Roman"/>
              </w:rPr>
            </w:pPr>
          </w:p>
        </w:tc>
        <w:tc>
          <w:tcPr>
            <w:tcW w:w="242" w:type="dxa"/>
            <w:vAlign w:val="center"/>
          </w:tcPr>
          <w:p w:rsidR="00F847A3" w:rsidRPr="00ED469E" w:rsidRDefault="00F847A3" w:rsidP="00F847A3">
            <w:pPr>
              <w:spacing w:after="0" w:line="240" w:lineRule="auto"/>
              <w:jc w:val="center"/>
              <w:rPr>
                <w:rFonts w:ascii="Times New Roman" w:hAnsi="Times New Roman"/>
              </w:rPr>
            </w:pPr>
          </w:p>
        </w:tc>
        <w:tc>
          <w:tcPr>
            <w:tcW w:w="242" w:type="dxa"/>
            <w:vAlign w:val="center"/>
          </w:tcPr>
          <w:p w:rsidR="00F847A3" w:rsidRPr="00ED469E" w:rsidRDefault="00F847A3" w:rsidP="00F847A3">
            <w:pPr>
              <w:spacing w:after="0" w:line="240" w:lineRule="auto"/>
              <w:jc w:val="center"/>
              <w:rPr>
                <w:rFonts w:ascii="Times New Roman" w:hAnsi="Times New Roman"/>
              </w:rPr>
            </w:pPr>
          </w:p>
        </w:tc>
        <w:tc>
          <w:tcPr>
            <w:tcW w:w="360" w:type="dxa"/>
            <w:vAlign w:val="center"/>
          </w:tcPr>
          <w:p w:rsidR="00F847A3" w:rsidRPr="00ED469E" w:rsidRDefault="00F847A3" w:rsidP="00F847A3">
            <w:pPr>
              <w:spacing w:after="0" w:line="240" w:lineRule="auto"/>
              <w:jc w:val="center"/>
              <w:rPr>
                <w:rFonts w:ascii="Times New Roman" w:hAnsi="Times New Roman"/>
              </w:rPr>
            </w:pPr>
          </w:p>
        </w:tc>
        <w:tc>
          <w:tcPr>
            <w:tcW w:w="289" w:type="dxa"/>
            <w:vAlign w:val="center"/>
          </w:tcPr>
          <w:p w:rsidR="00F847A3" w:rsidRPr="00ED469E" w:rsidRDefault="00F847A3" w:rsidP="00F847A3">
            <w:pPr>
              <w:spacing w:after="0" w:line="240" w:lineRule="auto"/>
              <w:jc w:val="center"/>
              <w:rPr>
                <w:rFonts w:ascii="Times New Roman" w:hAnsi="Times New Roman"/>
              </w:rPr>
            </w:pPr>
          </w:p>
        </w:tc>
        <w:tc>
          <w:tcPr>
            <w:tcW w:w="289" w:type="dxa"/>
            <w:vAlign w:val="center"/>
          </w:tcPr>
          <w:p w:rsidR="00F847A3" w:rsidRPr="00ED469E" w:rsidRDefault="00F847A3" w:rsidP="00F847A3">
            <w:pPr>
              <w:spacing w:after="0" w:line="240" w:lineRule="auto"/>
              <w:jc w:val="center"/>
              <w:rPr>
                <w:rFonts w:ascii="Times New Roman" w:hAnsi="Times New Roman"/>
              </w:rPr>
            </w:pPr>
          </w:p>
        </w:tc>
        <w:tc>
          <w:tcPr>
            <w:tcW w:w="289" w:type="dxa"/>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36</w:t>
            </w:r>
          </w:p>
        </w:tc>
        <w:tc>
          <w:tcPr>
            <w:tcW w:w="289" w:type="dxa"/>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36</w:t>
            </w:r>
          </w:p>
        </w:tc>
        <w:tc>
          <w:tcPr>
            <w:tcW w:w="416" w:type="dxa"/>
            <w:textDirection w:val="btLr"/>
            <w:vAlign w:val="center"/>
          </w:tcPr>
          <w:p w:rsidR="00F847A3" w:rsidRPr="00F20824" w:rsidRDefault="00F847A3" w:rsidP="00F847A3">
            <w:pPr>
              <w:spacing w:after="0" w:line="240" w:lineRule="auto"/>
              <w:jc w:val="center"/>
              <w:rPr>
                <w:rFonts w:ascii="Times New Roman" w:hAnsi="Times New Roman"/>
                <w:b/>
              </w:rPr>
            </w:pPr>
            <w:r w:rsidRPr="00F20824">
              <w:rPr>
                <w:rFonts w:ascii="Times New Roman" w:hAnsi="Times New Roman"/>
                <w:b/>
              </w:rPr>
              <w:t>72</w:t>
            </w:r>
          </w:p>
        </w:tc>
      </w:tr>
      <w:tr w:rsidR="00F847A3" w:rsidRPr="00ED469E" w:rsidTr="00F847A3">
        <w:trPr>
          <w:cantSplit/>
          <w:trHeight w:val="422"/>
          <w:jc w:val="center"/>
        </w:trPr>
        <w:tc>
          <w:tcPr>
            <w:tcW w:w="980" w:type="dxa"/>
            <w:vAlign w:val="center"/>
          </w:tcPr>
          <w:p w:rsidR="00F847A3" w:rsidRPr="00ED469E" w:rsidRDefault="00F847A3" w:rsidP="00F847A3">
            <w:pPr>
              <w:spacing w:after="0" w:line="240" w:lineRule="auto"/>
              <w:jc w:val="center"/>
              <w:rPr>
                <w:rFonts w:ascii="Times New Roman" w:hAnsi="Times New Roman"/>
              </w:rPr>
            </w:pPr>
            <w:r w:rsidRPr="00ED469E">
              <w:rPr>
                <w:rFonts w:ascii="Times New Roman" w:hAnsi="Times New Roman"/>
              </w:rPr>
              <w:t>ПП.01</w:t>
            </w:r>
          </w:p>
        </w:tc>
        <w:tc>
          <w:tcPr>
            <w:tcW w:w="1570" w:type="dxa"/>
            <w:vAlign w:val="center"/>
          </w:tcPr>
          <w:p w:rsidR="00F847A3" w:rsidRPr="00ED469E" w:rsidRDefault="00F847A3" w:rsidP="00F847A3">
            <w:pPr>
              <w:spacing w:after="0" w:line="240" w:lineRule="auto"/>
              <w:rPr>
                <w:rFonts w:ascii="Times New Roman" w:hAnsi="Times New Roman"/>
              </w:rPr>
            </w:pPr>
            <w:r w:rsidRPr="00ED469E">
              <w:rPr>
                <w:rFonts w:ascii="Times New Roman" w:hAnsi="Times New Roman"/>
              </w:rPr>
              <w:t>Производс</w:t>
            </w:r>
            <w:r w:rsidRPr="00ED469E">
              <w:rPr>
                <w:rFonts w:ascii="Times New Roman" w:hAnsi="Times New Roman"/>
              </w:rPr>
              <w:t>т</w:t>
            </w:r>
            <w:r w:rsidRPr="00ED469E">
              <w:rPr>
                <w:rFonts w:ascii="Times New Roman" w:hAnsi="Times New Roman"/>
              </w:rPr>
              <w:t>венная пра</w:t>
            </w:r>
            <w:r w:rsidRPr="00ED469E">
              <w:rPr>
                <w:rFonts w:ascii="Times New Roman" w:hAnsi="Times New Roman"/>
              </w:rPr>
              <w:t>к</w:t>
            </w:r>
            <w:r w:rsidRPr="00ED469E">
              <w:rPr>
                <w:rFonts w:ascii="Times New Roman" w:hAnsi="Times New Roman"/>
              </w:rPr>
              <w:t xml:space="preserve">тика </w:t>
            </w:r>
          </w:p>
        </w:tc>
        <w:tc>
          <w:tcPr>
            <w:tcW w:w="429" w:type="dxa"/>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2</w:t>
            </w:r>
          </w:p>
        </w:tc>
        <w:tc>
          <w:tcPr>
            <w:tcW w:w="305" w:type="dxa"/>
            <w:vAlign w:val="center"/>
          </w:tcPr>
          <w:p w:rsidR="00F847A3" w:rsidRPr="00ED469E" w:rsidRDefault="00F847A3" w:rsidP="00F847A3">
            <w:pPr>
              <w:spacing w:after="0" w:line="240" w:lineRule="auto"/>
              <w:jc w:val="center"/>
              <w:rPr>
                <w:rFonts w:ascii="Times New Roman" w:hAnsi="Times New Roman"/>
              </w:rPr>
            </w:pPr>
          </w:p>
        </w:tc>
        <w:tc>
          <w:tcPr>
            <w:tcW w:w="243" w:type="dxa"/>
            <w:gridSpan w:val="2"/>
            <w:vAlign w:val="center"/>
          </w:tcPr>
          <w:p w:rsidR="00F847A3" w:rsidRPr="00ED469E" w:rsidRDefault="00F847A3" w:rsidP="00F847A3">
            <w:pPr>
              <w:spacing w:after="0" w:line="240" w:lineRule="auto"/>
              <w:jc w:val="center"/>
              <w:rPr>
                <w:rFonts w:ascii="Times New Roman" w:hAnsi="Times New Roman"/>
              </w:rPr>
            </w:pPr>
          </w:p>
        </w:tc>
        <w:tc>
          <w:tcPr>
            <w:tcW w:w="284" w:type="dxa"/>
            <w:vAlign w:val="center"/>
          </w:tcPr>
          <w:p w:rsidR="00F847A3" w:rsidRPr="00ED469E" w:rsidRDefault="00F847A3" w:rsidP="00F847A3">
            <w:pPr>
              <w:spacing w:after="0" w:line="240" w:lineRule="auto"/>
              <w:jc w:val="center"/>
              <w:rPr>
                <w:rFonts w:ascii="Times New Roman" w:hAnsi="Times New Roman"/>
              </w:rPr>
            </w:pPr>
          </w:p>
        </w:tc>
        <w:tc>
          <w:tcPr>
            <w:tcW w:w="290" w:type="dxa"/>
            <w:vAlign w:val="center"/>
          </w:tcPr>
          <w:p w:rsidR="00F847A3" w:rsidRPr="00ED469E" w:rsidRDefault="00F847A3" w:rsidP="00F847A3">
            <w:pPr>
              <w:spacing w:after="0" w:line="240" w:lineRule="auto"/>
              <w:jc w:val="center"/>
              <w:rPr>
                <w:rFonts w:ascii="Times New Roman" w:hAnsi="Times New Roman"/>
              </w:rPr>
            </w:pPr>
          </w:p>
        </w:tc>
        <w:tc>
          <w:tcPr>
            <w:tcW w:w="291" w:type="dxa"/>
            <w:vAlign w:val="center"/>
          </w:tcPr>
          <w:p w:rsidR="00F847A3" w:rsidRPr="00ED469E" w:rsidRDefault="00F847A3" w:rsidP="00F847A3">
            <w:pPr>
              <w:spacing w:after="0" w:line="240" w:lineRule="auto"/>
              <w:jc w:val="center"/>
              <w:rPr>
                <w:rFonts w:ascii="Times New Roman" w:hAnsi="Times New Roman"/>
              </w:rPr>
            </w:pPr>
          </w:p>
        </w:tc>
        <w:tc>
          <w:tcPr>
            <w:tcW w:w="290" w:type="dxa"/>
            <w:vAlign w:val="center"/>
          </w:tcPr>
          <w:p w:rsidR="00F847A3" w:rsidRPr="00ED469E" w:rsidRDefault="00F847A3" w:rsidP="00F847A3">
            <w:pPr>
              <w:spacing w:after="0" w:line="240" w:lineRule="auto"/>
              <w:jc w:val="center"/>
              <w:rPr>
                <w:rFonts w:ascii="Times New Roman" w:hAnsi="Times New Roman"/>
              </w:rPr>
            </w:pPr>
          </w:p>
        </w:tc>
        <w:tc>
          <w:tcPr>
            <w:tcW w:w="290" w:type="dxa"/>
            <w:vAlign w:val="center"/>
          </w:tcPr>
          <w:p w:rsidR="00F847A3" w:rsidRPr="00ED469E" w:rsidRDefault="00F847A3" w:rsidP="00F847A3">
            <w:pPr>
              <w:spacing w:after="0" w:line="240" w:lineRule="auto"/>
              <w:jc w:val="center"/>
              <w:rPr>
                <w:rFonts w:ascii="Times New Roman" w:hAnsi="Times New Roman"/>
              </w:rPr>
            </w:pPr>
          </w:p>
        </w:tc>
        <w:tc>
          <w:tcPr>
            <w:tcW w:w="289" w:type="dxa"/>
            <w:noWrap/>
            <w:vAlign w:val="center"/>
          </w:tcPr>
          <w:p w:rsidR="00F847A3" w:rsidRPr="00ED469E" w:rsidRDefault="00F847A3" w:rsidP="00F847A3">
            <w:pPr>
              <w:spacing w:after="0" w:line="240" w:lineRule="auto"/>
              <w:jc w:val="center"/>
              <w:rPr>
                <w:rFonts w:ascii="Times New Roman" w:hAnsi="Times New Roman"/>
              </w:rPr>
            </w:pPr>
          </w:p>
        </w:tc>
        <w:tc>
          <w:tcPr>
            <w:tcW w:w="285" w:type="dxa"/>
            <w:vAlign w:val="center"/>
          </w:tcPr>
          <w:p w:rsidR="00F847A3" w:rsidRPr="00ED469E" w:rsidRDefault="00F847A3" w:rsidP="00F847A3">
            <w:pPr>
              <w:spacing w:after="0" w:line="240" w:lineRule="auto"/>
              <w:jc w:val="center"/>
              <w:rPr>
                <w:rFonts w:ascii="Times New Roman" w:hAnsi="Times New Roman"/>
              </w:rPr>
            </w:pPr>
          </w:p>
        </w:tc>
        <w:tc>
          <w:tcPr>
            <w:tcW w:w="289" w:type="dxa"/>
            <w:noWrap/>
            <w:vAlign w:val="center"/>
          </w:tcPr>
          <w:p w:rsidR="00F847A3" w:rsidRPr="00ED469E" w:rsidRDefault="00F847A3" w:rsidP="00F847A3">
            <w:pPr>
              <w:spacing w:after="0" w:line="240" w:lineRule="auto"/>
              <w:jc w:val="center"/>
              <w:rPr>
                <w:rFonts w:ascii="Times New Roman" w:hAnsi="Times New Roman"/>
              </w:rPr>
            </w:pPr>
          </w:p>
        </w:tc>
        <w:tc>
          <w:tcPr>
            <w:tcW w:w="290" w:type="dxa"/>
            <w:noWrap/>
            <w:vAlign w:val="center"/>
          </w:tcPr>
          <w:p w:rsidR="00F847A3" w:rsidRPr="00ED469E" w:rsidRDefault="00F847A3" w:rsidP="00F847A3">
            <w:pPr>
              <w:spacing w:after="0" w:line="240" w:lineRule="auto"/>
              <w:jc w:val="center"/>
              <w:rPr>
                <w:rFonts w:ascii="Times New Roman" w:hAnsi="Times New Roman"/>
              </w:rPr>
            </w:pPr>
          </w:p>
        </w:tc>
        <w:tc>
          <w:tcPr>
            <w:tcW w:w="287" w:type="dxa"/>
            <w:noWrap/>
            <w:vAlign w:val="center"/>
          </w:tcPr>
          <w:p w:rsidR="00F847A3" w:rsidRPr="00ED469E" w:rsidRDefault="00F847A3" w:rsidP="00F847A3">
            <w:pPr>
              <w:spacing w:after="0" w:line="240" w:lineRule="auto"/>
              <w:jc w:val="center"/>
              <w:rPr>
                <w:rFonts w:ascii="Times New Roman" w:hAnsi="Times New Roman"/>
              </w:rPr>
            </w:pPr>
          </w:p>
        </w:tc>
        <w:tc>
          <w:tcPr>
            <w:tcW w:w="289" w:type="dxa"/>
            <w:vAlign w:val="center"/>
          </w:tcPr>
          <w:p w:rsidR="00F847A3" w:rsidRPr="00ED469E" w:rsidRDefault="00F847A3" w:rsidP="00F847A3">
            <w:pPr>
              <w:spacing w:after="0" w:line="240" w:lineRule="auto"/>
              <w:jc w:val="center"/>
              <w:rPr>
                <w:rFonts w:ascii="Times New Roman" w:hAnsi="Times New Roman"/>
              </w:rPr>
            </w:pPr>
          </w:p>
        </w:tc>
        <w:tc>
          <w:tcPr>
            <w:tcW w:w="290" w:type="dxa"/>
            <w:noWrap/>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36</w:t>
            </w:r>
          </w:p>
        </w:tc>
        <w:tc>
          <w:tcPr>
            <w:tcW w:w="289" w:type="dxa"/>
            <w:noWrap/>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36</w:t>
            </w:r>
          </w:p>
        </w:tc>
        <w:tc>
          <w:tcPr>
            <w:tcW w:w="290" w:type="dxa"/>
            <w:noWrap/>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36</w:t>
            </w:r>
          </w:p>
        </w:tc>
        <w:tc>
          <w:tcPr>
            <w:tcW w:w="289" w:type="dxa"/>
            <w:noWrap/>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36</w:t>
            </w:r>
          </w:p>
        </w:tc>
        <w:tc>
          <w:tcPr>
            <w:tcW w:w="290" w:type="dxa"/>
            <w:shd w:val="clear" w:color="auto" w:fill="DDD9C3"/>
            <w:noWrap/>
            <w:vAlign w:val="center"/>
          </w:tcPr>
          <w:p w:rsidR="00F847A3" w:rsidRPr="00ED469E" w:rsidRDefault="00F847A3" w:rsidP="00F847A3">
            <w:pPr>
              <w:spacing w:after="0" w:line="240" w:lineRule="auto"/>
              <w:jc w:val="center"/>
              <w:rPr>
                <w:rFonts w:ascii="Times New Roman" w:hAnsi="Times New Roman"/>
              </w:rPr>
            </w:pPr>
          </w:p>
        </w:tc>
        <w:tc>
          <w:tcPr>
            <w:tcW w:w="289" w:type="dxa"/>
            <w:shd w:val="clear" w:color="auto" w:fill="DDD9C3"/>
            <w:noWrap/>
            <w:vAlign w:val="center"/>
          </w:tcPr>
          <w:p w:rsidR="00F847A3" w:rsidRPr="009716B6" w:rsidRDefault="00F847A3" w:rsidP="00F847A3">
            <w:pPr>
              <w:spacing w:after="0" w:line="240" w:lineRule="auto"/>
              <w:jc w:val="center"/>
              <w:rPr>
                <w:rFonts w:ascii="Times New Roman" w:hAnsi="Times New Roman"/>
              </w:rPr>
            </w:pPr>
          </w:p>
        </w:tc>
        <w:tc>
          <w:tcPr>
            <w:tcW w:w="290" w:type="dxa"/>
            <w:noWrap/>
            <w:vAlign w:val="center"/>
          </w:tcPr>
          <w:p w:rsidR="00F847A3" w:rsidRPr="00ED469E" w:rsidRDefault="00F847A3" w:rsidP="00F847A3">
            <w:pPr>
              <w:spacing w:after="0" w:line="240" w:lineRule="auto"/>
              <w:jc w:val="center"/>
              <w:rPr>
                <w:rFonts w:ascii="Times New Roman" w:hAnsi="Times New Roman"/>
              </w:rPr>
            </w:pPr>
          </w:p>
        </w:tc>
        <w:tc>
          <w:tcPr>
            <w:tcW w:w="246" w:type="dxa"/>
            <w:noWrap/>
            <w:vAlign w:val="center"/>
          </w:tcPr>
          <w:p w:rsidR="00F847A3" w:rsidRPr="00ED469E" w:rsidRDefault="00F847A3" w:rsidP="00F847A3">
            <w:pPr>
              <w:spacing w:after="0" w:line="240" w:lineRule="auto"/>
              <w:jc w:val="center"/>
              <w:rPr>
                <w:rFonts w:ascii="Times New Roman" w:hAnsi="Times New Roman"/>
              </w:rPr>
            </w:pPr>
          </w:p>
        </w:tc>
        <w:tc>
          <w:tcPr>
            <w:tcW w:w="333" w:type="dxa"/>
            <w:noWrap/>
            <w:vAlign w:val="center"/>
          </w:tcPr>
          <w:p w:rsidR="00F847A3" w:rsidRPr="00ED469E" w:rsidRDefault="00F847A3" w:rsidP="00F847A3">
            <w:pPr>
              <w:spacing w:after="0" w:line="240" w:lineRule="auto"/>
              <w:jc w:val="center"/>
              <w:rPr>
                <w:rFonts w:ascii="Times New Roman" w:hAnsi="Times New Roman"/>
              </w:rPr>
            </w:pPr>
          </w:p>
        </w:tc>
        <w:tc>
          <w:tcPr>
            <w:tcW w:w="289" w:type="dxa"/>
            <w:noWrap/>
            <w:vAlign w:val="center"/>
          </w:tcPr>
          <w:p w:rsidR="00F847A3" w:rsidRPr="00ED469E" w:rsidRDefault="00F847A3" w:rsidP="00F847A3">
            <w:pPr>
              <w:spacing w:after="0" w:line="240" w:lineRule="auto"/>
              <w:jc w:val="center"/>
              <w:rPr>
                <w:rFonts w:ascii="Times New Roman" w:hAnsi="Times New Roman"/>
              </w:rPr>
            </w:pPr>
          </w:p>
        </w:tc>
        <w:tc>
          <w:tcPr>
            <w:tcW w:w="290" w:type="dxa"/>
            <w:noWrap/>
            <w:vAlign w:val="center"/>
          </w:tcPr>
          <w:p w:rsidR="00F847A3" w:rsidRPr="00ED469E" w:rsidRDefault="00F847A3" w:rsidP="00F847A3">
            <w:pPr>
              <w:spacing w:after="0" w:line="240" w:lineRule="auto"/>
              <w:jc w:val="center"/>
              <w:rPr>
                <w:rFonts w:ascii="Times New Roman" w:hAnsi="Times New Roman"/>
              </w:rPr>
            </w:pPr>
          </w:p>
        </w:tc>
        <w:tc>
          <w:tcPr>
            <w:tcW w:w="289" w:type="dxa"/>
            <w:noWrap/>
            <w:vAlign w:val="center"/>
          </w:tcPr>
          <w:p w:rsidR="00F847A3" w:rsidRPr="00ED469E" w:rsidRDefault="00F847A3" w:rsidP="00F847A3">
            <w:pPr>
              <w:spacing w:after="0" w:line="240" w:lineRule="auto"/>
              <w:jc w:val="center"/>
              <w:rPr>
                <w:rFonts w:ascii="Times New Roman" w:hAnsi="Times New Roman"/>
              </w:rPr>
            </w:pPr>
          </w:p>
        </w:tc>
        <w:tc>
          <w:tcPr>
            <w:tcW w:w="290" w:type="dxa"/>
            <w:noWrap/>
            <w:vAlign w:val="center"/>
          </w:tcPr>
          <w:p w:rsidR="00F847A3" w:rsidRPr="00ED469E" w:rsidRDefault="00F847A3" w:rsidP="00F847A3">
            <w:pPr>
              <w:spacing w:after="0" w:line="240" w:lineRule="auto"/>
              <w:jc w:val="center"/>
              <w:rPr>
                <w:rFonts w:ascii="Times New Roman" w:hAnsi="Times New Roman"/>
              </w:rPr>
            </w:pPr>
          </w:p>
        </w:tc>
        <w:tc>
          <w:tcPr>
            <w:tcW w:w="289" w:type="dxa"/>
            <w:noWrap/>
            <w:vAlign w:val="center"/>
          </w:tcPr>
          <w:p w:rsidR="00F847A3" w:rsidRPr="00ED469E" w:rsidRDefault="00F847A3" w:rsidP="00F847A3">
            <w:pPr>
              <w:spacing w:after="0" w:line="240" w:lineRule="auto"/>
              <w:jc w:val="center"/>
              <w:rPr>
                <w:rFonts w:ascii="Times New Roman" w:hAnsi="Times New Roman"/>
              </w:rPr>
            </w:pPr>
          </w:p>
        </w:tc>
        <w:tc>
          <w:tcPr>
            <w:tcW w:w="290" w:type="dxa"/>
            <w:noWrap/>
            <w:vAlign w:val="center"/>
          </w:tcPr>
          <w:p w:rsidR="00F847A3" w:rsidRPr="00ED469E" w:rsidRDefault="00F847A3" w:rsidP="00F847A3">
            <w:pPr>
              <w:spacing w:after="0" w:line="240" w:lineRule="auto"/>
              <w:jc w:val="center"/>
              <w:rPr>
                <w:rFonts w:ascii="Times New Roman" w:hAnsi="Times New Roman"/>
              </w:rPr>
            </w:pPr>
          </w:p>
        </w:tc>
        <w:tc>
          <w:tcPr>
            <w:tcW w:w="289" w:type="dxa"/>
            <w:noWrap/>
            <w:vAlign w:val="center"/>
          </w:tcPr>
          <w:p w:rsidR="00F847A3" w:rsidRPr="00ED469E" w:rsidRDefault="00F847A3" w:rsidP="00F847A3">
            <w:pPr>
              <w:spacing w:after="0" w:line="240" w:lineRule="auto"/>
              <w:jc w:val="center"/>
              <w:rPr>
                <w:rFonts w:ascii="Times New Roman" w:hAnsi="Times New Roman"/>
              </w:rPr>
            </w:pPr>
          </w:p>
        </w:tc>
        <w:tc>
          <w:tcPr>
            <w:tcW w:w="290" w:type="dxa"/>
            <w:noWrap/>
            <w:vAlign w:val="center"/>
          </w:tcPr>
          <w:p w:rsidR="00F847A3" w:rsidRPr="00ED469E" w:rsidRDefault="00F847A3" w:rsidP="00F847A3">
            <w:pPr>
              <w:spacing w:after="0" w:line="240" w:lineRule="auto"/>
              <w:jc w:val="center"/>
              <w:rPr>
                <w:rFonts w:ascii="Times New Roman" w:hAnsi="Times New Roman"/>
              </w:rPr>
            </w:pPr>
          </w:p>
        </w:tc>
        <w:tc>
          <w:tcPr>
            <w:tcW w:w="294" w:type="dxa"/>
            <w:noWrap/>
            <w:vAlign w:val="center"/>
          </w:tcPr>
          <w:p w:rsidR="00F847A3" w:rsidRPr="00ED469E" w:rsidRDefault="00F847A3" w:rsidP="00F847A3">
            <w:pPr>
              <w:spacing w:after="0" w:line="240" w:lineRule="auto"/>
              <w:jc w:val="center"/>
              <w:rPr>
                <w:rFonts w:ascii="Times New Roman" w:hAnsi="Times New Roman"/>
              </w:rPr>
            </w:pPr>
          </w:p>
        </w:tc>
        <w:tc>
          <w:tcPr>
            <w:tcW w:w="290" w:type="dxa"/>
            <w:vAlign w:val="center"/>
          </w:tcPr>
          <w:p w:rsidR="00F847A3" w:rsidRPr="00ED469E" w:rsidRDefault="00F847A3" w:rsidP="00F847A3">
            <w:pPr>
              <w:spacing w:after="0" w:line="240" w:lineRule="auto"/>
              <w:jc w:val="center"/>
              <w:rPr>
                <w:rFonts w:ascii="Times New Roman" w:hAnsi="Times New Roman"/>
              </w:rPr>
            </w:pPr>
          </w:p>
        </w:tc>
        <w:tc>
          <w:tcPr>
            <w:tcW w:w="289" w:type="dxa"/>
            <w:vAlign w:val="center"/>
          </w:tcPr>
          <w:p w:rsidR="00F847A3" w:rsidRPr="00ED469E" w:rsidRDefault="00F847A3" w:rsidP="00F847A3">
            <w:pPr>
              <w:spacing w:after="0" w:line="240" w:lineRule="auto"/>
              <w:jc w:val="center"/>
              <w:rPr>
                <w:rFonts w:ascii="Times New Roman" w:hAnsi="Times New Roman"/>
              </w:rPr>
            </w:pPr>
          </w:p>
        </w:tc>
        <w:tc>
          <w:tcPr>
            <w:tcW w:w="242" w:type="dxa"/>
            <w:vAlign w:val="center"/>
          </w:tcPr>
          <w:p w:rsidR="00F847A3" w:rsidRPr="00ED469E" w:rsidRDefault="00F847A3" w:rsidP="00F847A3">
            <w:pPr>
              <w:spacing w:after="0" w:line="240" w:lineRule="auto"/>
              <w:jc w:val="center"/>
              <w:rPr>
                <w:rFonts w:ascii="Times New Roman" w:hAnsi="Times New Roman"/>
              </w:rPr>
            </w:pPr>
          </w:p>
        </w:tc>
        <w:tc>
          <w:tcPr>
            <w:tcW w:w="242" w:type="dxa"/>
            <w:vAlign w:val="center"/>
          </w:tcPr>
          <w:p w:rsidR="00F847A3" w:rsidRPr="00ED469E" w:rsidRDefault="00F847A3" w:rsidP="00F847A3">
            <w:pPr>
              <w:spacing w:after="0" w:line="240" w:lineRule="auto"/>
              <w:jc w:val="center"/>
              <w:rPr>
                <w:rFonts w:ascii="Times New Roman" w:hAnsi="Times New Roman"/>
              </w:rPr>
            </w:pPr>
          </w:p>
        </w:tc>
        <w:tc>
          <w:tcPr>
            <w:tcW w:w="349" w:type="dxa"/>
            <w:vAlign w:val="center"/>
          </w:tcPr>
          <w:p w:rsidR="00F847A3" w:rsidRPr="00ED469E" w:rsidRDefault="00F847A3" w:rsidP="00F847A3">
            <w:pPr>
              <w:spacing w:after="0" w:line="240" w:lineRule="auto"/>
              <w:jc w:val="center"/>
              <w:rPr>
                <w:rFonts w:ascii="Times New Roman" w:hAnsi="Times New Roman"/>
              </w:rPr>
            </w:pPr>
          </w:p>
        </w:tc>
        <w:tc>
          <w:tcPr>
            <w:tcW w:w="273" w:type="dxa"/>
            <w:vAlign w:val="center"/>
          </w:tcPr>
          <w:p w:rsidR="00F847A3" w:rsidRPr="00ED469E" w:rsidRDefault="00F847A3" w:rsidP="00F847A3">
            <w:pPr>
              <w:spacing w:after="0" w:line="240" w:lineRule="auto"/>
              <w:jc w:val="center"/>
              <w:rPr>
                <w:rFonts w:ascii="Times New Roman" w:hAnsi="Times New Roman"/>
              </w:rPr>
            </w:pPr>
          </w:p>
        </w:tc>
        <w:tc>
          <w:tcPr>
            <w:tcW w:w="242" w:type="dxa"/>
            <w:vAlign w:val="center"/>
          </w:tcPr>
          <w:p w:rsidR="00F847A3" w:rsidRPr="00ED469E" w:rsidRDefault="00F847A3" w:rsidP="00F847A3">
            <w:pPr>
              <w:spacing w:after="0" w:line="240" w:lineRule="auto"/>
              <w:jc w:val="center"/>
              <w:rPr>
                <w:rFonts w:ascii="Times New Roman" w:hAnsi="Times New Roman"/>
              </w:rPr>
            </w:pPr>
          </w:p>
        </w:tc>
        <w:tc>
          <w:tcPr>
            <w:tcW w:w="242" w:type="dxa"/>
            <w:vAlign w:val="center"/>
          </w:tcPr>
          <w:p w:rsidR="00F847A3" w:rsidRPr="00ED469E" w:rsidRDefault="00F847A3" w:rsidP="00F847A3">
            <w:pPr>
              <w:spacing w:after="0" w:line="240" w:lineRule="auto"/>
              <w:jc w:val="center"/>
              <w:rPr>
                <w:rFonts w:ascii="Times New Roman" w:hAnsi="Times New Roman"/>
              </w:rPr>
            </w:pPr>
          </w:p>
        </w:tc>
        <w:tc>
          <w:tcPr>
            <w:tcW w:w="360" w:type="dxa"/>
            <w:vAlign w:val="center"/>
          </w:tcPr>
          <w:p w:rsidR="00F847A3" w:rsidRPr="00ED469E" w:rsidRDefault="00F847A3" w:rsidP="00F847A3">
            <w:pPr>
              <w:spacing w:after="0" w:line="240" w:lineRule="auto"/>
              <w:jc w:val="center"/>
              <w:rPr>
                <w:rFonts w:ascii="Times New Roman" w:hAnsi="Times New Roman"/>
              </w:rPr>
            </w:pPr>
          </w:p>
        </w:tc>
        <w:tc>
          <w:tcPr>
            <w:tcW w:w="289" w:type="dxa"/>
            <w:vAlign w:val="center"/>
          </w:tcPr>
          <w:p w:rsidR="00F847A3" w:rsidRPr="00ED469E" w:rsidRDefault="00F847A3" w:rsidP="00F847A3">
            <w:pPr>
              <w:spacing w:after="0" w:line="240" w:lineRule="auto"/>
              <w:jc w:val="center"/>
              <w:rPr>
                <w:rFonts w:ascii="Times New Roman" w:hAnsi="Times New Roman"/>
              </w:rPr>
            </w:pPr>
          </w:p>
        </w:tc>
        <w:tc>
          <w:tcPr>
            <w:tcW w:w="289" w:type="dxa"/>
            <w:vAlign w:val="center"/>
          </w:tcPr>
          <w:p w:rsidR="00F847A3" w:rsidRPr="00ED469E" w:rsidRDefault="00F847A3" w:rsidP="00F847A3">
            <w:pPr>
              <w:spacing w:after="0" w:line="240" w:lineRule="auto"/>
              <w:jc w:val="center"/>
              <w:rPr>
                <w:rFonts w:ascii="Times New Roman" w:hAnsi="Times New Roman"/>
              </w:rPr>
            </w:pPr>
          </w:p>
        </w:tc>
        <w:tc>
          <w:tcPr>
            <w:tcW w:w="289" w:type="dxa"/>
            <w:vAlign w:val="center"/>
          </w:tcPr>
          <w:p w:rsidR="00F847A3" w:rsidRPr="00ED469E" w:rsidRDefault="00F847A3" w:rsidP="00F847A3">
            <w:pPr>
              <w:spacing w:after="0" w:line="240" w:lineRule="auto"/>
              <w:jc w:val="center"/>
              <w:rPr>
                <w:rFonts w:ascii="Times New Roman" w:hAnsi="Times New Roman"/>
              </w:rPr>
            </w:pPr>
          </w:p>
        </w:tc>
        <w:tc>
          <w:tcPr>
            <w:tcW w:w="289" w:type="dxa"/>
            <w:vAlign w:val="center"/>
          </w:tcPr>
          <w:p w:rsidR="00F847A3" w:rsidRPr="00ED469E" w:rsidRDefault="00F847A3" w:rsidP="00F847A3">
            <w:pPr>
              <w:spacing w:after="0" w:line="240" w:lineRule="auto"/>
              <w:jc w:val="center"/>
              <w:rPr>
                <w:rFonts w:ascii="Times New Roman" w:hAnsi="Times New Roman"/>
              </w:rPr>
            </w:pPr>
          </w:p>
        </w:tc>
        <w:tc>
          <w:tcPr>
            <w:tcW w:w="416" w:type="dxa"/>
            <w:textDirection w:val="btLr"/>
            <w:vAlign w:val="center"/>
          </w:tcPr>
          <w:p w:rsidR="00F847A3" w:rsidRPr="00F20824" w:rsidRDefault="00F847A3" w:rsidP="00F847A3">
            <w:pPr>
              <w:spacing w:after="0" w:line="240" w:lineRule="auto"/>
              <w:jc w:val="center"/>
              <w:rPr>
                <w:rFonts w:ascii="Times New Roman" w:hAnsi="Times New Roman"/>
                <w:b/>
              </w:rPr>
            </w:pPr>
            <w:r w:rsidRPr="00F20824">
              <w:rPr>
                <w:rFonts w:ascii="Times New Roman" w:hAnsi="Times New Roman"/>
                <w:b/>
              </w:rPr>
              <w:t>144</w:t>
            </w:r>
          </w:p>
        </w:tc>
      </w:tr>
      <w:tr w:rsidR="00F847A3" w:rsidRPr="00ED469E" w:rsidTr="00F847A3">
        <w:trPr>
          <w:cantSplit/>
          <w:trHeight w:val="422"/>
          <w:jc w:val="center"/>
        </w:trPr>
        <w:tc>
          <w:tcPr>
            <w:tcW w:w="980" w:type="dxa"/>
            <w:shd w:val="clear" w:color="auto" w:fill="D9D9D9"/>
            <w:vAlign w:val="center"/>
          </w:tcPr>
          <w:p w:rsidR="00F847A3" w:rsidRPr="00ED469E" w:rsidRDefault="00F847A3" w:rsidP="00F847A3">
            <w:pPr>
              <w:spacing w:after="0" w:line="240" w:lineRule="auto"/>
              <w:rPr>
                <w:rFonts w:ascii="Times New Roman" w:hAnsi="Times New Roman"/>
                <w:b/>
                <w:bCs/>
              </w:rPr>
            </w:pPr>
            <w:r w:rsidRPr="00ED469E">
              <w:rPr>
                <w:rFonts w:ascii="Times New Roman" w:hAnsi="Times New Roman"/>
                <w:b/>
                <w:bCs/>
              </w:rPr>
              <w:t>ПМ.0</w:t>
            </w:r>
            <w:r>
              <w:rPr>
                <w:rFonts w:ascii="Times New Roman" w:hAnsi="Times New Roman"/>
                <w:b/>
                <w:bCs/>
              </w:rPr>
              <w:t>2</w:t>
            </w:r>
          </w:p>
        </w:tc>
        <w:tc>
          <w:tcPr>
            <w:tcW w:w="14622" w:type="dxa"/>
            <w:gridSpan w:val="47"/>
            <w:shd w:val="clear" w:color="auto" w:fill="D9D9D9"/>
            <w:vAlign w:val="center"/>
          </w:tcPr>
          <w:p w:rsidR="00F847A3" w:rsidRPr="00ED469E" w:rsidRDefault="00F847A3" w:rsidP="00F847A3">
            <w:pPr>
              <w:spacing w:after="0" w:line="240" w:lineRule="auto"/>
              <w:rPr>
                <w:rFonts w:ascii="Times New Roman" w:hAnsi="Times New Roman"/>
              </w:rPr>
            </w:pPr>
            <w:r w:rsidRPr="0005472C">
              <w:rPr>
                <w:rFonts w:ascii="Times New Roman" w:hAnsi="Times New Roman"/>
              </w:rPr>
              <w:t>Осуществление метрологической экспертизы средств измерений, испытаний и контроля</w:t>
            </w:r>
          </w:p>
        </w:tc>
        <w:tc>
          <w:tcPr>
            <w:tcW w:w="416" w:type="dxa"/>
            <w:shd w:val="clear" w:color="auto" w:fill="D9D9D9"/>
            <w:textDirection w:val="btLr"/>
          </w:tcPr>
          <w:p w:rsidR="00F847A3" w:rsidRPr="00F20824" w:rsidRDefault="00F847A3" w:rsidP="00F847A3">
            <w:pPr>
              <w:spacing w:after="0" w:line="240" w:lineRule="auto"/>
              <w:rPr>
                <w:rFonts w:ascii="Times New Roman" w:hAnsi="Times New Roman"/>
                <w:b/>
              </w:rPr>
            </w:pPr>
            <w:r w:rsidRPr="00F20824">
              <w:rPr>
                <w:rFonts w:ascii="Times New Roman" w:hAnsi="Times New Roman"/>
                <w:b/>
              </w:rPr>
              <w:t>432</w:t>
            </w:r>
          </w:p>
        </w:tc>
      </w:tr>
      <w:tr w:rsidR="00F847A3" w:rsidRPr="00ED469E" w:rsidTr="00F847A3">
        <w:trPr>
          <w:cantSplit/>
          <w:trHeight w:val="313"/>
          <w:jc w:val="center"/>
        </w:trPr>
        <w:tc>
          <w:tcPr>
            <w:tcW w:w="980" w:type="dxa"/>
            <w:vMerge w:val="restart"/>
            <w:vAlign w:val="center"/>
          </w:tcPr>
          <w:p w:rsidR="00F847A3" w:rsidRPr="00ED469E" w:rsidRDefault="00F847A3" w:rsidP="00F847A3">
            <w:pPr>
              <w:spacing w:after="0" w:line="240" w:lineRule="auto"/>
              <w:rPr>
                <w:rFonts w:ascii="Times New Roman" w:hAnsi="Times New Roman"/>
              </w:rPr>
            </w:pPr>
            <w:r w:rsidRPr="00ED469E">
              <w:rPr>
                <w:rFonts w:ascii="Times New Roman" w:hAnsi="Times New Roman"/>
              </w:rPr>
              <w:t>МДК.02.01</w:t>
            </w:r>
          </w:p>
        </w:tc>
        <w:tc>
          <w:tcPr>
            <w:tcW w:w="1570" w:type="dxa"/>
            <w:vMerge w:val="restart"/>
            <w:vAlign w:val="center"/>
          </w:tcPr>
          <w:p w:rsidR="00F847A3" w:rsidRPr="00ED469E" w:rsidRDefault="00F847A3" w:rsidP="00F847A3">
            <w:pPr>
              <w:spacing w:after="0" w:line="240" w:lineRule="auto"/>
              <w:rPr>
                <w:rFonts w:ascii="Times New Roman" w:hAnsi="Times New Roman"/>
              </w:rPr>
            </w:pPr>
            <w:r w:rsidRPr="0005472C">
              <w:rPr>
                <w:rFonts w:ascii="Times New Roman" w:hAnsi="Times New Roman"/>
              </w:rPr>
              <w:t>Технология метрологич</w:t>
            </w:r>
            <w:r w:rsidRPr="0005472C">
              <w:rPr>
                <w:rFonts w:ascii="Times New Roman" w:hAnsi="Times New Roman"/>
              </w:rPr>
              <w:t>е</w:t>
            </w:r>
            <w:r w:rsidRPr="0005472C">
              <w:rPr>
                <w:rFonts w:ascii="Times New Roman" w:hAnsi="Times New Roman"/>
              </w:rPr>
              <w:t>ского обесп</w:t>
            </w:r>
            <w:r w:rsidRPr="0005472C">
              <w:rPr>
                <w:rFonts w:ascii="Times New Roman" w:hAnsi="Times New Roman"/>
              </w:rPr>
              <w:t>е</w:t>
            </w:r>
            <w:r w:rsidRPr="0005472C">
              <w:rPr>
                <w:rFonts w:ascii="Times New Roman" w:hAnsi="Times New Roman"/>
              </w:rPr>
              <w:t>чения изм</w:t>
            </w:r>
            <w:r w:rsidRPr="0005472C">
              <w:rPr>
                <w:rFonts w:ascii="Times New Roman" w:hAnsi="Times New Roman"/>
              </w:rPr>
              <w:t>е</w:t>
            </w:r>
            <w:r w:rsidRPr="0005472C">
              <w:rPr>
                <w:rFonts w:ascii="Times New Roman" w:hAnsi="Times New Roman"/>
              </w:rPr>
              <w:t>рений</w:t>
            </w:r>
          </w:p>
        </w:tc>
        <w:tc>
          <w:tcPr>
            <w:tcW w:w="429" w:type="dxa"/>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2</w:t>
            </w:r>
          </w:p>
        </w:tc>
        <w:tc>
          <w:tcPr>
            <w:tcW w:w="305" w:type="dxa"/>
            <w:vAlign w:val="center"/>
          </w:tcPr>
          <w:p w:rsidR="00F847A3" w:rsidRPr="00ED469E" w:rsidRDefault="00F847A3" w:rsidP="00F847A3">
            <w:pPr>
              <w:rPr>
                <w:rFonts w:ascii="Times New Roman" w:hAnsi="Times New Roman"/>
              </w:rPr>
            </w:pPr>
          </w:p>
        </w:tc>
        <w:tc>
          <w:tcPr>
            <w:tcW w:w="243" w:type="dxa"/>
            <w:gridSpan w:val="2"/>
            <w:vAlign w:val="center"/>
          </w:tcPr>
          <w:p w:rsidR="00F847A3" w:rsidRPr="00ED469E" w:rsidRDefault="00F847A3" w:rsidP="00F847A3">
            <w:pPr>
              <w:rPr>
                <w:rFonts w:ascii="Times New Roman" w:hAnsi="Times New Roman"/>
              </w:rPr>
            </w:pPr>
          </w:p>
        </w:tc>
        <w:tc>
          <w:tcPr>
            <w:tcW w:w="284" w:type="dxa"/>
            <w:vAlign w:val="center"/>
          </w:tcPr>
          <w:p w:rsidR="00F847A3" w:rsidRPr="00ED469E" w:rsidRDefault="00F847A3" w:rsidP="00F847A3">
            <w:pPr>
              <w:rPr>
                <w:rFonts w:ascii="Times New Roman" w:hAnsi="Times New Roman"/>
              </w:rPr>
            </w:pPr>
          </w:p>
        </w:tc>
        <w:tc>
          <w:tcPr>
            <w:tcW w:w="290" w:type="dxa"/>
            <w:vAlign w:val="center"/>
          </w:tcPr>
          <w:p w:rsidR="00F847A3" w:rsidRPr="00ED469E" w:rsidRDefault="00F847A3" w:rsidP="00F847A3">
            <w:pPr>
              <w:rPr>
                <w:rFonts w:ascii="Times New Roman" w:hAnsi="Times New Roman"/>
              </w:rPr>
            </w:pPr>
          </w:p>
        </w:tc>
        <w:tc>
          <w:tcPr>
            <w:tcW w:w="291" w:type="dxa"/>
            <w:vAlign w:val="center"/>
          </w:tcPr>
          <w:p w:rsidR="00F847A3" w:rsidRPr="00ED469E" w:rsidRDefault="00F847A3" w:rsidP="00F847A3">
            <w:pPr>
              <w:rPr>
                <w:rFonts w:ascii="Times New Roman" w:hAnsi="Times New Roman"/>
              </w:rPr>
            </w:pPr>
          </w:p>
        </w:tc>
        <w:tc>
          <w:tcPr>
            <w:tcW w:w="290" w:type="dxa"/>
            <w:vAlign w:val="center"/>
          </w:tcPr>
          <w:p w:rsidR="00F847A3" w:rsidRPr="00ED469E" w:rsidRDefault="00F847A3" w:rsidP="00F847A3">
            <w:pPr>
              <w:rPr>
                <w:rFonts w:ascii="Times New Roman" w:hAnsi="Times New Roman"/>
              </w:rPr>
            </w:pPr>
          </w:p>
        </w:tc>
        <w:tc>
          <w:tcPr>
            <w:tcW w:w="290" w:type="dxa"/>
            <w:vAlign w:val="center"/>
          </w:tcPr>
          <w:p w:rsidR="00F847A3" w:rsidRPr="00ED469E" w:rsidRDefault="00F847A3" w:rsidP="00F847A3">
            <w:pPr>
              <w:rPr>
                <w:rFonts w:ascii="Times New Roman" w:hAnsi="Times New Roman"/>
              </w:rPr>
            </w:pPr>
          </w:p>
        </w:tc>
        <w:tc>
          <w:tcPr>
            <w:tcW w:w="289" w:type="dxa"/>
            <w:noWrap/>
            <w:vAlign w:val="center"/>
          </w:tcPr>
          <w:p w:rsidR="00F847A3" w:rsidRPr="00ED469E" w:rsidRDefault="00F847A3" w:rsidP="00F847A3">
            <w:pPr>
              <w:rPr>
                <w:rFonts w:ascii="Times New Roman" w:hAnsi="Times New Roman"/>
              </w:rPr>
            </w:pPr>
          </w:p>
        </w:tc>
        <w:tc>
          <w:tcPr>
            <w:tcW w:w="285" w:type="dxa"/>
            <w:vAlign w:val="center"/>
          </w:tcPr>
          <w:p w:rsidR="00F847A3" w:rsidRPr="00ED469E" w:rsidRDefault="00F847A3" w:rsidP="00F847A3">
            <w:pPr>
              <w:rPr>
                <w:rFonts w:ascii="Times New Roman" w:hAnsi="Times New Roman"/>
              </w:rPr>
            </w:pPr>
          </w:p>
        </w:tc>
        <w:tc>
          <w:tcPr>
            <w:tcW w:w="289" w:type="dxa"/>
            <w:noWrap/>
            <w:vAlign w:val="center"/>
          </w:tcPr>
          <w:p w:rsidR="00F847A3" w:rsidRPr="00ED469E" w:rsidRDefault="00F847A3" w:rsidP="00F847A3">
            <w:pPr>
              <w:rPr>
                <w:rFonts w:ascii="Times New Roman" w:hAnsi="Times New Roman"/>
              </w:rPr>
            </w:pPr>
          </w:p>
        </w:tc>
        <w:tc>
          <w:tcPr>
            <w:tcW w:w="290" w:type="dxa"/>
            <w:noWrap/>
            <w:vAlign w:val="center"/>
          </w:tcPr>
          <w:p w:rsidR="00F847A3" w:rsidRPr="00ED469E" w:rsidRDefault="00F847A3" w:rsidP="00F847A3">
            <w:pPr>
              <w:rPr>
                <w:rFonts w:ascii="Times New Roman" w:hAnsi="Times New Roman"/>
              </w:rPr>
            </w:pPr>
          </w:p>
        </w:tc>
        <w:tc>
          <w:tcPr>
            <w:tcW w:w="287" w:type="dxa"/>
            <w:noWrap/>
            <w:vAlign w:val="center"/>
          </w:tcPr>
          <w:p w:rsidR="00F847A3" w:rsidRPr="00ED469E" w:rsidRDefault="00F847A3" w:rsidP="00F847A3">
            <w:pPr>
              <w:rPr>
                <w:rFonts w:ascii="Times New Roman" w:hAnsi="Times New Roman"/>
              </w:rPr>
            </w:pPr>
          </w:p>
        </w:tc>
        <w:tc>
          <w:tcPr>
            <w:tcW w:w="289" w:type="dxa"/>
            <w:vAlign w:val="center"/>
          </w:tcPr>
          <w:p w:rsidR="00F847A3" w:rsidRPr="00ED469E" w:rsidRDefault="00F847A3" w:rsidP="00F847A3">
            <w:pPr>
              <w:rPr>
                <w:rFonts w:ascii="Times New Roman" w:hAnsi="Times New Roman"/>
              </w:rPr>
            </w:pPr>
          </w:p>
        </w:tc>
        <w:tc>
          <w:tcPr>
            <w:tcW w:w="290" w:type="dxa"/>
            <w:noWrap/>
            <w:vAlign w:val="center"/>
          </w:tcPr>
          <w:p w:rsidR="00F847A3" w:rsidRPr="00ED469E" w:rsidRDefault="00F847A3" w:rsidP="00F847A3">
            <w:pPr>
              <w:rPr>
                <w:rFonts w:ascii="Times New Roman" w:hAnsi="Times New Roman"/>
              </w:rPr>
            </w:pPr>
          </w:p>
        </w:tc>
        <w:tc>
          <w:tcPr>
            <w:tcW w:w="289" w:type="dxa"/>
            <w:noWrap/>
            <w:vAlign w:val="center"/>
          </w:tcPr>
          <w:p w:rsidR="00F847A3" w:rsidRPr="00ED469E" w:rsidRDefault="00F847A3" w:rsidP="00F847A3">
            <w:pPr>
              <w:rPr>
                <w:rFonts w:ascii="Times New Roman" w:hAnsi="Times New Roman"/>
              </w:rPr>
            </w:pPr>
          </w:p>
        </w:tc>
        <w:tc>
          <w:tcPr>
            <w:tcW w:w="290" w:type="dxa"/>
            <w:noWrap/>
            <w:vAlign w:val="center"/>
          </w:tcPr>
          <w:p w:rsidR="00F847A3" w:rsidRPr="00ED469E" w:rsidRDefault="00F847A3" w:rsidP="00F847A3">
            <w:pPr>
              <w:spacing w:after="0" w:line="240" w:lineRule="auto"/>
              <w:jc w:val="center"/>
              <w:rPr>
                <w:rFonts w:ascii="Times New Roman" w:hAnsi="Times New Roman"/>
              </w:rPr>
            </w:pPr>
          </w:p>
        </w:tc>
        <w:tc>
          <w:tcPr>
            <w:tcW w:w="289" w:type="dxa"/>
            <w:noWrap/>
            <w:vAlign w:val="center"/>
          </w:tcPr>
          <w:p w:rsidR="00F847A3" w:rsidRPr="00ED469E" w:rsidRDefault="00F847A3" w:rsidP="00F847A3">
            <w:pPr>
              <w:spacing w:after="0" w:line="240" w:lineRule="auto"/>
              <w:jc w:val="center"/>
              <w:rPr>
                <w:rFonts w:ascii="Times New Roman" w:hAnsi="Times New Roman"/>
              </w:rPr>
            </w:pPr>
          </w:p>
        </w:tc>
        <w:tc>
          <w:tcPr>
            <w:tcW w:w="290" w:type="dxa"/>
            <w:shd w:val="clear" w:color="auto" w:fill="DDD9C3"/>
            <w:noWrap/>
            <w:vAlign w:val="center"/>
          </w:tcPr>
          <w:p w:rsidR="00F847A3" w:rsidRPr="00ED469E" w:rsidRDefault="00F847A3" w:rsidP="00F847A3">
            <w:pPr>
              <w:spacing w:after="0" w:line="240" w:lineRule="auto"/>
              <w:jc w:val="center"/>
              <w:rPr>
                <w:rFonts w:ascii="Times New Roman" w:hAnsi="Times New Roman"/>
              </w:rPr>
            </w:pPr>
          </w:p>
        </w:tc>
        <w:tc>
          <w:tcPr>
            <w:tcW w:w="289" w:type="dxa"/>
            <w:shd w:val="clear" w:color="auto" w:fill="DDD9C3"/>
            <w:noWrap/>
            <w:vAlign w:val="center"/>
          </w:tcPr>
          <w:p w:rsidR="00F847A3" w:rsidRPr="009716B6" w:rsidRDefault="00F847A3" w:rsidP="00F847A3">
            <w:pPr>
              <w:spacing w:after="0" w:line="240" w:lineRule="auto"/>
              <w:jc w:val="center"/>
              <w:rPr>
                <w:rFonts w:ascii="Times New Roman" w:hAnsi="Times New Roman"/>
              </w:rPr>
            </w:pPr>
          </w:p>
        </w:tc>
        <w:tc>
          <w:tcPr>
            <w:tcW w:w="290" w:type="dxa"/>
            <w:noWrap/>
            <w:vAlign w:val="center"/>
          </w:tcPr>
          <w:p w:rsidR="00F847A3" w:rsidRPr="00ED469E" w:rsidRDefault="00F847A3" w:rsidP="00F847A3">
            <w:pPr>
              <w:spacing w:after="0" w:line="240" w:lineRule="auto"/>
              <w:jc w:val="center"/>
              <w:rPr>
                <w:rFonts w:ascii="Times New Roman" w:hAnsi="Times New Roman"/>
              </w:rPr>
            </w:pPr>
          </w:p>
        </w:tc>
        <w:tc>
          <w:tcPr>
            <w:tcW w:w="246" w:type="dxa"/>
            <w:noWrap/>
            <w:vAlign w:val="center"/>
          </w:tcPr>
          <w:p w:rsidR="00F847A3" w:rsidRPr="00ED469E" w:rsidRDefault="00F847A3" w:rsidP="00F847A3">
            <w:pPr>
              <w:spacing w:after="0" w:line="240" w:lineRule="auto"/>
              <w:jc w:val="center"/>
              <w:rPr>
                <w:rFonts w:ascii="Times New Roman" w:hAnsi="Times New Roman"/>
              </w:rPr>
            </w:pPr>
          </w:p>
        </w:tc>
        <w:tc>
          <w:tcPr>
            <w:tcW w:w="333" w:type="dxa"/>
            <w:noWrap/>
            <w:vAlign w:val="center"/>
          </w:tcPr>
          <w:p w:rsidR="00F847A3" w:rsidRPr="00ED469E" w:rsidRDefault="00F847A3" w:rsidP="00F847A3">
            <w:pPr>
              <w:spacing w:after="0" w:line="240" w:lineRule="auto"/>
              <w:jc w:val="center"/>
              <w:rPr>
                <w:rFonts w:ascii="Times New Roman" w:hAnsi="Times New Roman"/>
              </w:rPr>
            </w:pPr>
          </w:p>
        </w:tc>
        <w:tc>
          <w:tcPr>
            <w:tcW w:w="289" w:type="dxa"/>
            <w:noWrap/>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2</w:t>
            </w:r>
          </w:p>
        </w:tc>
        <w:tc>
          <w:tcPr>
            <w:tcW w:w="290" w:type="dxa"/>
            <w:noWrap/>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2</w:t>
            </w:r>
          </w:p>
        </w:tc>
        <w:tc>
          <w:tcPr>
            <w:tcW w:w="289" w:type="dxa"/>
            <w:noWrap/>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2</w:t>
            </w:r>
          </w:p>
        </w:tc>
        <w:tc>
          <w:tcPr>
            <w:tcW w:w="290" w:type="dxa"/>
            <w:noWrap/>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2</w:t>
            </w:r>
          </w:p>
        </w:tc>
        <w:tc>
          <w:tcPr>
            <w:tcW w:w="289" w:type="dxa"/>
            <w:noWrap/>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2</w:t>
            </w:r>
          </w:p>
        </w:tc>
        <w:tc>
          <w:tcPr>
            <w:tcW w:w="290" w:type="dxa"/>
            <w:noWrap/>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2</w:t>
            </w:r>
          </w:p>
        </w:tc>
        <w:tc>
          <w:tcPr>
            <w:tcW w:w="289" w:type="dxa"/>
            <w:noWrap/>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2</w:t>
            </w:r>
          </w:p>
        </w:tc>
        <w:tc>
          <w:tcPr>
            <w:tcW w:w="290" w:type="dxa"/>
            <w:noWrap/>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2</w:t>
            </w:r>
          </w:p>
        </w:tc>
        <w:tc>
          <w:tcPr>
            <w:tcW w:w="294" w:type="dxa"/>
            <w:noWrap/>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2</w:t>
            </w:r>
          </w:p>
        </w:tc>
        <w:tc>
          <w:tcPr>
            <w:tcW w:w="290" w:type="dxa"/>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2</w:t>
            </w:r>
          </w:p>
        </w:tc>
        <w:tc>
          <w:tcPr>
            <w:tcW w:w="289" w:type="dxa"/>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2</w:t>
            </w:r>
          </w:p>
        </w:tc>
        <w:tc>
          <w:tcPr>
            <w:tcW w:w="242" w:type="dxa"/>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2</w:t>
            </w:r>
          </w:p>
        </w:tc>
        <w:tc>
          <w:tcPr>
            <w:tcW w:w="242" w:type="dxa"/>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2</w:t>
            </w:r>
          </w:p>
        </w:tc>
        <w:tc>
          <w:tcPr>
            <w:tcW w:w="349" w:type="dxa"/>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2</w:t>
            </w:r>
          </w:p>
        </w:tc>
        <w:tc>
          <w:tcPr>
            <w:tcW w:w="273" w:type="dxa"/>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2</w:t>
            </w:r>
          </w:p>
        </w:tc>
        <w:tc>
          <w:tcPr>
            <w:tcW w:w="242" w:type="dxa"/>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2</w:t>
            </w:r>
          </w:p>
        </w:tc>
        <w:tc>
          <w:tcPr>
            <w:tcW w:w="242" w:type="dxa"/>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2</w:t>
            </w:r>
          </w:p>
        </w:tc>
        <w:tc>
          <w:tcPr>
            <w:tcW w:w="360" w:type="dxa"/>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2</w:t>
            </w:r>
          </w:p>
        </w:tc>
        <w:tc>
          <w:tcPr>
            <w:tcW w:w="289" w:type="dxa"/>
            <w:vAlign w:val="center"/>
          </w:tcPr>
          <w:p w:rsidR="00F847A3" w:rsidRPr="00ED469E" w:rsidRDefault="00F847A3" w:rsidP="00F847A3">
            <w:pPr>
              <w:spacing w:after="0" w:line="240" w:lineRule="auto"/>
              <w:jc w:val="center"/>
              <w:rPr>
                <w:rFonts w:ascii="Times New Roman" w:hAnsi="Times New Roman"/>
              </w:rPr>
            </w:pPr>
          </w:p>
        </w:tc>
        <w:tc>
          <w:tcPr>
            <w:tcW w:w="289" w:type="dxa"/>
            <w:vAlign w:val="center"/>
          </w:tcPr>
          <w:p w:rsidR="00F847A3" w:rsidRPr="00ED469E" w:rsidRDefault="00F847A3" w:rsidP="00F847A3">
            <w:pPr>
              <w:spacing w:after="0" w:line="240" w:lineRule="auto"/>
              <w:jc w:val="center"/>
              <w:rPr>
                <w:rFonts w:ascii="Times New Roman" w:hAnsi="Times New Roman"/>
              </w:rPr>
            </w:pPr>
          </w:p>
        </w:tc>
        <w:tc>
          <w:tcPr>
            <w:tcW w:w="289" w:type="dxa"/>
            <w:vAlign w:val="center"/>
          </w:tcPr>
          <w:p w:rsidR="00F847A3" w:rsidRPr="00ED469E" w:rsidRDefault="00F847A3" w:rsidP="00F847A3">
            <w:pPr>
              <w:spacing w:after="0" w:line="240" w:lineRule="auto"/>
              <w:jc w:val="center"/>
              <w:rPr>
                <w:rFonts w:ascii="Times New Roman" w:hAnsi="Times New Roman"/>
              </w:rPr>
            </w:pPr>
          </w:p>
        </w:tc>
        <w:tc>
          <w:tcPr>
            <w:tcW w:w="289" w:type="dxa"/>
            <w:vAlign w:val="center"/>
          </w:tcPr>
          <w:p w:rsidR="00F847A3" w:rsidRPr="00ED469E" w:rsidRDefault="00F847A3" w:rsidP="00F847A3">
            <w:pPr>
              <w:spacing w:after="0" w:line="240" w:lineRule="auto"/>
              <w:jc w:val="center"/>
              <w:rPr>
                <w:rFonts w:ascii="Times New Roman" w:hAnsi="Times New Roman"/>
              </w:rPr>
            </w:pPr>
          </w:p>
        </w:tc>
        <w:tc>
          <w:tcPr>
            <w:tcW w:w="416" w:type="dxa"/>
            <w:vMerge w:val="restart"/>
            <w:textDirection w:val="btLr"/>
            <w:vAlign w:val="center"/>
          </w:tcPr>
          <w:p w:rsidR="00F847A3" w:rsidRPr="00F20824" w:rsidRDefault="00F847A3" w:rsidP="00F847A3">
            <w:pPr>
              <w:spacing w:after="0" w:line="240" w:lineRule="auto"/>
              <w:jc w:val="center"/>
              <w:rPr>
                <w:rFonts w:ascii="Times New Roman" w:hAnsi="Times New Roman"/>
                <w:b/>
              </w:rPr>
            </w:pPr>
            <w:r w:rsidRPr="00F20824">
              <w:rPr>
                <w:rFonts w:ascii="Times New Roman" w:hAnsi="Times New Roman"/>
                <w:b/>
              </w:rPr>
              <w:t>252</w:t>
            </w:r>
          </w:p>
        </w:tc>
      </w:tr>
      <w:tr w:rsidR="00F847A3" w:rsidRPr="00ED469E" w:rsidTr="00F847A3">
        <w:trPr>
          <w:cantSplit/>
          <w:trHeight w:val="689"/>
          <w:jc w:val="center"/>
        </w:trPr>
        <w:tc>
          <w:tcPr>
            <w:tcW w:w="980" w:type="dxa"/>
            <w:vMerge/>
            <w:vAlign w:val="center"/>
          </w:tcPr>
          <w:p w:rsidR="00F847A3" w:rsidRPr="00ED469E" w:rsidRDefault="00F847A3" w:rsidP="00F847A3">
            <w:pPr>
              <w:spacing w:after="0" w:line="240" w:lineRule="auto"/>
              <w:rPr>
                <w:rFonts w:ascii="Times New Roman" w:hAnsi="Times New Roman"/>
              </w:rPr>
            </w:pPr>
          </w:p>
        </w:tc>
        <w:tc>
          <w:tcPr>
            <w:tcW w:w="1570" w:type="dxa"/>
            <w:vMerge/>
            <w:vAlign w:val="center"/>
          </w:tcPr>
          <w:p w:rsidR="00F847A3" w:rsidRPr="00ED469E" w:rsidRDefault="00F847A3" w:rsidP="00F847A3">
            <w:pPr>
              <w:spacing w:after="0" w:line="240" w:lineRule="auto"/>
              <w:rPr>
                <w:rFonts w:ascii="Times New Roman" w:hAnsi="Times New Roman"/>
              </w:rPr>
            </w:pPr>
          </w:p>
        </w:tc>
        <w:tc>
          <w:tcPr>
            <w:tcW w:w="429" w:type="dxa"/>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3</w:t>
            </w:r>
          </w:p>
        </w:tc>
        <w:tc>
          <w:tcPr>
            <w:tcW w:w="305" w:type="dxa"/>
            <w:vAlign w:val="center"/>
          </w:tcPr>
          <w:p w:rsidR="00F847A3" w:rsidRDefault="00F847A3" w:rsidP="00F847A3">
            <w:pPr>
              <w:spacing w:after="0" w:line="240" w:lineRule="auto"/>
              <w:jc w:val="center"/>
              <w:rPr>
                <w:rFonts w:ascii="Times New Roman" w:hAnsi="Times New Roman"/>
              </w:rPr>
            </w:pPr>
            <w:r>
              <w:rPr>
                <w:rFonts w:ascii="Times New Roman" w:hAnsi="Times New Roman"/>
              </w:rPr>
              <w:t>4</w:t>
            </w:r>
          </w:p>
        </w:tc>
        <w:tc>
          <w:tcPr>
            <w:tcW w:w="243" w:type="dxa"/>
            <w:gridSpan w:val="2"/>
            <w:vAlign w:val="center"/>
          </w:tcPr>
          <w:p w:rsidR="00F847A3" w:rsidRDefault="00F847A3" w:rsidP="00F847A3">
            <w:pPr>
              <w:spacing w:after="0" w:line="240" w:lineRule="auto"/>
              <w:jc w:val="center"/>
              <w:rPr>
                <w:rFonts w:ascii="Times New Roman" w:hAnsi="Times New Roman"/>
              </w:rPr>
            </w:pPr>
            <w:r>
              <w:rPr>
                <w:rFonts w:ascii="Times New Roman" w:hAnsi="Times New Roman"/>
              </w:rPr>
              <w:t>4</w:t>
            </w:r>
          </w:p>
        </w:tc>
        <w:tc>
          <w:tcPr>
            <w:tcW w:w="284" w:type="dxa"/>
            <w:vAlign w:val="center"/>
          </w:tcPr>
          <w:p w:rsidR="00F847A3" w:rsidRDefault="00F847A3" w:rsidP="00F847A3">
            <w:pPr>
              <w:spacing w:after="0" w:line="240" w:lineRule="auto"/>
              <w:jc w:val="center"/>
              <w:rPr>
                <w:rFonts w:ascii="Times New Roman" w:hAnsi="Times New Roman"/>
              </w:rPr>
            </w:pPr>
            <w:r>
              <w:rPr>
                <w:rFonts w:ascii="Times New Roman" w:hAnsi="Times New Roman"/>
              </w:rPr>
              <w:t>4</w:t>
            </w:r>
          </w:p>
        </w:tc>
        <w:tc>
          <w:tcPr>
            <w:tcW w:w="290" w:type="dxa"/>
            <w:vAlign w:val="center"/>
          </w:tcPr>
          <w:p w:rsidR="00F847A3" w:rsidRDefault="00F847A3" w:rsidP="00F847A3">
            <w:pPr>
              <w:spacing w:after="0" w:line="240" w:lineRule="auto"/>
              <w:jc w:val="center"/>
              <w:rPr>
                <w:rFonts w:ascii="Times New Roman" w:hAnsi="Times New Roman"/>
              </w:rPr>
            </w:pPr>
            <w:r>
              <w:rPr>
                <w:rFonts w:ascii="Times New Roman" w:hAnsi="Times New Roman"/>
              </w:rPr>
              <w:t>8</w:t>
            </w:r>
          </w:p>
        </w:tc>
        <w:tc>
          <w:tcPr>
            <w:tcW w:w="291" w:type="dxa"/>
            <w:vAlign w:val="center"/>
          </w:tcPr>
          <w:p w:rsidR="00F847A3" w:rsidRDefault="00F847A3" w:rsidP="00F847A3">
            <w:pPr>
              <w:spacing w:after="0" w:line="240" w:lineRule="auto"/>
              <w:jc w:val="center"/>
              <w:rPr>
                <w:rFonts w:ascii="Times New Roman" w:hAnsi="Times New Roman"/>
              </w:rPr>
            </w:pPr>
            <w:r>
              <w:rPr>
                <w:rFonts w:ascii="Times New Roman" w:hAnsi="Times New Roman"/>
              </w:rPr>
              <w:t>8</w:t>
            </w:r>
          </w:p>
        </w:tc>
        <w:tc>
          <w:tcPr>
            <w:tcW w:w="290" w:type="dxa"/>
            <w:vAlign w:val="center"/>
          </w:tcPr>
          <w:p w:rsidR="00F847A3" w:rsidRDefault="00F847A3" w:rsidP="00F847A3">
            <w:pPr>
              <w:spacing w:after="0" w:line="240" w:lineRule="auto"/>
              <w:jc w:val="center"/>
              <w:rPr>
                <w:rFonts w:ascii="Times New Roman" w:hAnsi="Times New Roman"/>
              </w:rPr>
            </w:pPr>
            <w:r>
              <w:rPr>
                <w:rFonts w:ascii="Times New Roman" w:hAnsi="Times New Roman"/>
              </w:rPr>
              <w:t>8</w:t>
            </w:r>
          </w:p>
        </w:tc>
        <w:tc>
          <w:tcPr>
            <w:tcW w:w="290" w:type="dxa"/>
            <w:vAlign w:val="center"/>
          </w:tcPr>
          <w:p w:rsidR="00F847A3" w:rsidRDefault="00F847A3" w:rsidP="00F847A3">
            <w:pPr>
              <w:spacing w:after="0" w:line="240" w:lineRule="auto"/>
              <w:jc w:val="center"/>
              <w:rPr>
                <w:rFonts w:ascii="Times New Roman" w:hAnsi="Times New Roman"/>
              </w:rPr>
            </w:pPr>
            <w:r>
              <w:rPr>
                <w:rFonts w:ascii="Times New Roman" w:hAnsi="Times New Roman"/>
              </w:rPr>
              <w:t>8</w:t>
            </w:r>
          </w:p>
        </w:tc>
        <w:tc>
          <w:tcPr>
            <w:tcW w:w="289" w:type="dxa"/>
            <w:noWrap/>
            <w:vAlign w:val="center"/>
          </w:tcPr>
          <w:p w:rsidR="00F847A3" w:rsidRDefault="00F847A3" w:rsidP="00F847A3">
            <w:pPr>
              <w:spacing w:after="0" w:line="240" w:lineRule="auto"/>
              <w:jc w:val="center"/>
              <w:rPr>
                <w:rFonts w:ascii="Times New Roman" w:hAnsi="Times New Roman"/>
              </w:rPr>
            </w:pPr>
            <w:r>
              <w:rPr>
                <w:rFonts w:ascii="Times New Roman" w:hAnsi="Times New Roman"/>
              </w:rPr>
              <w:t>8</w:t>
            </w:r>
          </w:p>
        </w:tc>
        <w:tc>
          <w:tcPr>
            <w:tcW w:w="285" w:type="dxa"/>
            <w:vAlign w:val="center"/>
          </w:tcPr>
          <w:p w:rsidR="00F847A3" w:rsidRDefault="00F847A3" w:rsidP="00F847A3">
            <w:pPr>
              <w:spacing w:after="0" w:line="240" w:lineRule="auto"/>
              <w:jc w:val="center"/>
              <w:rPr>
                <w:rFonts w:ascii="Times New Roman" w:hAnsi="Times New Roman"/>
              </w:rPr>
            </w:pPr>
            <w:r>
              <w:rPr>
                <w:rFonts w:ascii="Times New Roman" w:hAnsi="Times New Roman"/>
              </w:rPr>
              <w:t>8</w:t>
            </w:r>
          </w:p>
        </w:tc>
        <w:tc>
          <w:tcPr>
            <w:tcW w:w="289" w:type="dxa"/>
            <w:noWrap/>
            <w:vAlign w:val="center"/>
          </w:tcPr>
          <w:p w:rsidR="00F847A3" w:rsidRDefault="00F847A3" w:rsidP="00F847A3">
            <w:pPr>
              <w:spacing w:after="0" w:line="240" w:lineRule="auto"/>
              <w:jc w:val="center"/>
              <w:rPr>
                <w:rFonts w:ascii="Times New Roman" w:hAnsi="Times New Roman"/>
              </w:rPr>
            </w:pPr>
            <w:r>
              <w:rPr>
                <w:rFonts w:ascii="Times New Roman" w:hAnsi="Times New Roman"/>
              </w:rPr>
              <w:t>8</w:t>
            </w:r>
          </w:p>
        </w:tc>
        <w:tc>
          <w:tcPr>
            <w:tcW w:w="290" w:type="dxa"/>
            <w:noWrap/>
            <w:vAlign w:val="center"/>
          </w:tcPr>
          <w:p w:rsidR="00F847A3" w:rsidRDefault="00F847A3" w:rsidP="00F847A3">
            <w:pPr>
              <w:spacing w:after="0" w:line="240" w:lineRule="auto"/>
              <w:jc w:val="center"/>
              <w:rPr>
                <w:rFonts w:ascii="Times New Roman" w:hAnsi="Times New Roman"/>
              </w:rPr>
            </w:pPr>
            <w:r>
              <w:rPr>
                <w:rFonts w:ascii="Times New Roman" w:hAnsi="Times New Roman"/>
              </w:rPr>
              <w:t>8</w:t>
            </w:r>
          </w:p>
        </w:tc>
        <w:tc>
          <w:tcPr>
            <w:tcW w:w="287" w:type="dxa"/>
            <w:noWrap/>
            <w:vAlign w:val="center"/>
          </w:tcPr>
          <w:p w:rsidR="00F847A3" w:rsidRDefault="00F847A3" w:rsidP="00F847A3">
            <w:pPr>
              <w:spacing w:after="0" w:line="240" w:lineRule="auto"/>
              <w:jc w:val="center"/>
              <w:rPr>
                <w:rFonts w:ascii="Times New Roman" w:hAnsi="Times New Roman"/>
              </w:rPr>
            </w:pPr>
            <w:r>
              <w:rPr>
                <w:rFonts w:ascii="Times New Roman" w:hAnsi="Times New Roman"/>
              </w:rPr>
              <w:t>8</w:t>
            </w:r>
          </w:p>
        </w:tc>
        <w:tc>
          <w:tcPr>
            <w:tcW w:w="289" w:type="dxa"/>
            <w:vAlign w:val="center"/>
          </w:tcPr>
          <w:p w:rsidR="00F847A3" w:rsidRDefault="00F847A3" w:rsidP="00F847A3">
            <w:pPr>
              <w:spacing w:after="0" w:line="240" w:lineRule="auto"/>
              <w:jc w:val="center"/>
              <w:rPr>
                <w:rFonts w:ascii="Times New Roman" w:hAnsi="Times New Roman"/>
              </w:rPr>
            </w:pPr>
            <w:r>
              <w:rPr>
                <w:rFonts w:ascii="Times New Roman" w:hAnsi="Times New Roman"/>
              </w:rPr>
              <w:t>8</w:t>
            </w:r>
          </w:p>
        </w:tc>
        <w:tc>
          <w:tcPr>
            <w:tcW w:w="290" w:type="dxa"/>
            <w:noWrap/>
            <w:vAlign w:val="center"/>
          </w:tcPr>
          <w:p w:rsidR="00F847A3" w:rsidRDefault="00F847A3" w:rsidP="00F847A3">
            <w:pPr>
              <w:spacing w:after="0" w:line="240" w:lineRule="auto"/>
              <w:jc w:val="center"/>
              <w:rPr>
                <w:rFonts w:ascii="Times New Roman" w:hAnsi="Times New Roman"/>
              </w:rPr>
            </w:pPr>
            <w:r>
              <w:rPr>
                <w:rFonts w:ascii="Times New Roman" w:hAnsi="Times New Roman"/>
              </w:rPr>
              <w:t>8</w:t>
            </w:r>
          </w:p>
        </w:tc>
        <w:tc>
          <w:tcPr>
            <w:tcW w:w="289" w:type="dxa"/>
            <w:noWrap/>
            <w:vAlign w:val="center"/>
          </w:tcPr>
          <w:p w:rsidR="00F847A3" w:rsidRDefault="00F847A3" w:rsidP="00F847A3">
            <w:pPr>
              <w:spacing w:after="0" w:line="240" w:lineRule="auto"/>
              <w:jc w:val="center"/>
              <w:rPr>
                <w:rFonts w:ascii="Times New Roman" w:hAnsi="Times New Roman"/>
              </w:rPr>
            </w:pPr>
            <w:r>
              <w:rPr>
                <w:rFonts w:ascii="Times New Roman" w:hAnsi="Times New Roman"/>
              </w:rPr>
              <w:t>8</w:t>
            </w:r>
          </w:p>
        </w:tc>
        <w:tc>
          <w:tcPr>
            <w:tcW w:w="290" w:type="dxa"/>
            <w:noWrap/>
            <w:vAlign w:val="center"/>
          </w:tcPr>
          <w:p w:rsidR="00F847A3" w:rsidRPr="00ED469E" w:rsidRDefault="00F847A3" w:rsidP="00F847A3">
            <w:pPr>
              <w:spacing w:after="0" w:line="240" w:lineRule="auto"/>
              <w:jc w:val="center"/>
              <w:rPr>
                <w:rFonts w:ascii="Times New Roman" w:hAnsi="Times New Roman"/>
              </w:rPr>
            </w:pPr>
          </w:p>
        </w:tc>
        <w:tc>
          <w:tcPr>
            <w:tcW w:w="289" w:type="dxa"/>
            <w:noWrap/>
            <w:vAlign w:val="center"/>
          </w:tcPr>
          <w:p w:rsidR="00F847A3" w:rsidRPr="00ED469E" w:rsidRDefault="00F847A3" w:rsidP="00F847A3">
            <w:pPr>
              <w:spacing w:after="0" w:line="240" w:lineRule="auto"/>
              <w:jc w:val="center"/>
              <w:rPr>
                <w:rFonts w:ascii="Times New Roman" w:hAnsi="Times New Roman"/>
              </w:rPr>
            </w:pPr>
          </w:p>
        </w:tc>
        <w:tc>
          <w:tcPr>
            <w:tcW w:w="290" w:type="dxa"/>
            <w:shd w:val="clear" w:color="auto" w:fill="DDD9C3"/>
            <w:noWrap/>
            <w:vAlign w:val="center"/>
          </w:tcPr>
          <w:p w:rsidR="00F847A3" w:rsidRPr="00ED469E" w:rsidRDefault="00F847A3" w:rsidP="00F847A3">
            <w:pPr>
              <w:spacing w:after="0" w:line="240" w:lineRule="auto"/>
              <w:jc w:val="center"/>
              <w:rPr>
                <w:rFonts w:ascii="Times New Roman" w:hAnsi="Times New Roman"/>
              </w:rPr>
            </w:pPr>
          </w:p>
        </w:tc>
        <w:tc>
          <w:tcPr>
            <w:tcW w:w="289" w:type="dxa"/>
            <w:shd w:val="clear" w:color="auto" w:fill="DDD9C3"/>
            <w:noWrap/>
            <w:vAlign w:val="center"/>
          </w:tcPr>
          <w:p w:rsidR="00F847A3" w:rsidRPr="009716B6" w:rsidRDefault="00F847A3" w:rsidP="00F847A3">
            <w:pPr>
              <w:spacing w:after="0" w:line="240" w:lineRule="auto"/>
              <w:jc w:val="center"/>
              <w:rPr>
                <w:rFonts w:ascii="Times New Roman" w:hAnsi="Times New Roman"/>
              </w:rPr>
            </w:pPr>
          </w:p>
        </w:tc>
        <w:tc>
          <w:tcPr>
            <w:tcW w:w="290" w:type="dxa"/>
            <w:noWrap/>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10</w:t>
            </w:r>
          </w:p>
        </w:tc>
        <w:tc>
          <w:tcPr>
            <w:tcW w:w="246" w:type="dxa"/>
            <w:noWrap/>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10</w:t>
            </w:r>
          </w:p>
        </w:tc>
        <w:tc>
          <w:tcPr>
            <w:tcW w:w="333" w:type="dxa"/>
            <w:noWrap/>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10</w:t>
            </w:r>
          </w:p>
        </w:tc>
        <w:tc>
          <w:tcPr>
            <w:tcW w:w="289" w:type="dxa"/>
            <w:noWrap/>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10</w:t>
            </w:r>
          </w:p>
        </w:tc>
        <w:tc>
          <w:tcPr>
            <w:tcW w:w="290" w:type="dxa"/>
            <w:noWrap/>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10</w:t>
            </w:r>
          </w:p>
        </w:tc>
        <w:tc>
          <w:tcPr>
            <w:tcW w:w="289" w:type="dxa"/>
            <w:noWrap/>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10</w:t>
            </w:r>
          </w:p>
        </w:tc>
        <w:tc>
          <w:tcPr>
            <w:tcW w:w="290" w:type="dxa"/>
            <w:noWrap/>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10</w:t>
            </w:r>
          </w:p>
        </w:tc>
        <w:tc>
          <w:tcPr>
            <w:tcW w:w="289" w:type="dxa"/>
            <w:noWrap/>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10</w:t>
            </w:r>
          </w:p>
        </w:tc>
        <w:tc>
          <w:tcPr>
            <w:tcW w:w="290" w:type="dxa"/>
            <w:noWrap/>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10</w:t>
            </w:r>
          </w:p>
        </w:tc>
        <w:tc>
          <w:tcPr>
            <w:tcW w:w="289" w:type="dxa"/>
            <w:noWrap/>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18</w:t>
            </w:r>
          </w:p>
        </w:tc>
        <w:tc>
          <w:tcPr>
            <w:tcW w:w="290" w:type="dxa"/>
            <w:noWrap/>
            <w:vAlign w:val="center"/>
          </w:tcPr>
          <w:p w:rsidR="00F847A3" w:rsidRPr="00ED469E" w:rsidRDefault="00F847A3" w:rsidP="00F847A3">
            <w:pPr>
              <w:spacing w:after="0" w:line="240" w:lineRule="auto"/>
              <w:jc w:val="center"/>
              <w:rPr>
                <w:rFonts w:ascii="Times New Roman" w:hAnsi="Times New Roman"/>
              </w:rPr>
            </w:pPr>
          </w:p>
        </w:tc>
        <w:tc>
          <w:tcPr>
            <w:tcW w:w="294" w:type="dxa"/>
            <w:noWrap/>
            <w:vAlign w:val="center"/>
          </w:tcPr>
          <w:p w:rsidR="00F847A3" w:rsidRPr="00ED469E" w:rsidRDefault="00F847A3" w:rsidP="00F847A3">
            <w:pPr>
              <w:spacing w:after="0" w:line="240" w:lineRule="auto"/>
              <w:jc w:val="center"/>
              <w:rPr>
                <w:rFonts w:ascii="Times New Roman" w:hAnsi="Times New Roman"/>
              </w:rPr>
            </w:pPr>
          </w:p>
        </w:tc>
        <w:tc>
          <w:tcPr>
            <w:tcW w:w="290" w:type="dxa"/>
            <w:vAlign w:val="center"/>
          </w:tcPr>
          <w:p w:rsidR="00F847A3" w:rsidRPr="00ED469E" w:rsidRDefault="00F847A3" w:rsidP="00F847A3">
            <w:pPr>
              <w:spacing w:after="0" w:line="240" w:lineRule="auto"/>
              <w:jc w:val="center"/>
              <w:rPr>
                <w:rFonts w:ascii="Times New Roman" w:hAnsi="Times New Roman"/>
              </w:rPr>
            </w:pPr>
          </w:p>
        </w:tc>
        <w:tc>
          <w:tcPr>
            <w:tcW w:w="289" w:type="dxa"/>
            <w:vAlign w:val="center"/>
          </w:tcPr>
          <w:p w:rsidR="00F847A3" w:rsidRPr="00ED469E" w:rsidRDefault="00F847A3" w:rsidP="00F847A3">
            <w:pPr>
              <w:spacing w:after="0" w:line="240" w:lineRule="auto"/>
              <w:jc w:val="center"/>
              <w:rPr>
                <w:rFonts w:ascii="Times New Roman" w:hAnsi="Times New Roman"/>
              </w:rPr>
            </w:pPr>
          </w:p>
        </w:tc>
        <w:tc>
          <w:tcPr>
            <w:tcW w:w="242" w:type="dxa"/>
            <w:vAlign w:val="center"/>
          </w:tcPr>
          <w:p w:rsidR="00F847A3" w:rsidRPr="00ED469E" w:rsidRDefault="00F847A3" w:rsidP="00F847A3">
            <w:pPr>
              <w:spacing w:after="0" w:line="240" w:lineRule="auto"/>
              <w:jc w:val="center"/>
              <w:rPr>
                <w:rFonts w:ascii="Times New Roman" w:hAnsi="Times New Roman"/>
              </w:rPr>
            </w:pPr>
          </w:p>
        </w:tc>
        <w:tc>
          <w:tcPr>
            <w:tcW w:w="242" w:type="dxa"/>
            <w:vAlign w:val="center"/>
          </w:tcPr>
          <w:p w:rsidR="00F847A3" w:rsidRPr="00ED469E" w:rsidRDefault="00F847A3" w:rsidP="00F847A3">
            <w:pPr>
              <w:spacing w:after="0" w:line="240" w:lineRule="auto"/>
              <w:jc w:val="center"/>
              <w:rPr>
                <w:rFonts w:ascii="Times New Roman" w:hAnsi="Times New Roman"/>
              </w:rPr>
            </w:pPr>
          </w:p>
        </w:tc>
        <w:tc>
          <w:tcPr>
            <w:tcW w:w="349" w:type="dxa"/>
            <w:vAlign w:val="center"/>
          </w:tcPr>
          <w:p w:rsidR="00F847A3" w:rsidRPr="00ED469E" w:rsidRDefault="00F847A3" w:rsidP="00F847A3">
            <w:pPr>
              <w:spacing w:after="0" w:line="240" w:lineRule="auto"/>
              <w:jc w:val="center"/>
              <w:rPr>
                <w:rFonts w:ascii="Times New Roman" w:hAnsi="Times New Roman"/>
              </w:rPr>
            </w:pPr>
          </w:p>
        </w:tc>
        <w:tc>
          <w:tcPr>
            <w:tcW w:w="273" w:type="dxa"/>
            <w:vAlign w:val="center"/>
          </w:tcPr>
          <w:p w:rsidR="00F847A3" w:rsidRPr="00ED469E" w:rsidRDefault="00F847A3" w:rsidP="00F847A3">
            <w:pPr>
              <w:spacing w:after="0" w:line="240" w:lineRule="auto"/>
              <w:jc w:val="center"/>
              <w:rPr>
                <w:rFonts w:ascii="Times New Roman" w:hAnsi="Times New Roman"/>
              </w:rPr>
            </w:pPr>
          </w:p>
        </w:tc>
        <w:tc>
          <w:tcPr>
            <w:tcW w:w="242" w:type="dxa"/>
            <w:vAlign w:val="center"/>
          </w:tcPr>
          <w:p w:rsidR="00F847A3" w:rsidRPr="00ED469E" w:rsidRDefault="00F847A3" w:rsidP="00F847A3">
            <w:pPr>
              <w:spacing w:after="0" w:line="240" w:lineRule="auto"/>
              <w:jc w:val="center"/>
              <w:rPr>
                <w:rFonts w:ascii="Times New Roman" w:hAnsi="Times New Roman"/>
              </w:rPr>
            </w:pPr>
          </w:p>
        </w:tc>
        <w:tc>
          <w:tcPr>
            <w:tcW w:w="242" w:type="dxa"/>
            <w:vAlign w:val="center"/>
          </w:tcPr>
          <w:p w:rsidR="00F847A3" w:rsidRPr="00ED469E" w:rsidRDefault="00F847A3" w:rsidP="00F847A3">
            <w:pPr>
              <w:spacing w:after="0" w:line="240" w:lineRule="auto"/>
              <w:jc w:val="center"/>
              <w:rPr>
                <w:rFonts w:ascii="Times New Roman" w:hAnsi="Times New Roman"/>
              </w:rPr>
            </w:pPr>
          </w:p>
        </w:tc>
        <w:tc>
          <w:tcPr>
            <w:tcW w:w="360" w:type="dxa"/>
            <w:vAlign w:val="center"/>
          </w:tcPr>
          <w:p w:rsidR="00F847A3" w:rsidRPr="00ED469E" w:rsidRDefault="00F847A3" w:rsidP="00F847A3">
            <w:pPr>
              <w:spacing w:after="0" w:line="240" w:lineRule="auto"/>
              <w:jc w:val="center"/>
              <w:rPr>
                <w:rFonts w:ascii="Times New Roman" w:hAnsi="Times New Roman"/>
              </w:rPr>
            </w:pPr>
          </w:p>
        </w:tc>
        <w:tc>
          <w:tcPr>
            <w:tcW w:w="289" w:type="dxa"/>
            <w:vAlign w:val="center"/>
          </w:tcPr>
          <w:p w:rsidR="00F847A3" w:rsidRPr="00ED469E" w:rsidRDefault="00F847A3" w:rsidP="00F847A3">
            <w:pPr>
              <w:spacing w:after="0" w:line="240" w:lineRule="auto"/>
              <w:jc w:val="center"/>
              <w:rPr>
                <w:rFonts w:ascii="Times New Roman" w:hAnsi="Times New Roman"/>
              </w:rPr>
            </w:pPr>
          </w:p>
        </w:tc>
        <w:tc>
          <w:tcPr>
            <w:tcW w:w="289" w:type="dxa"/>
            <w:vAlign w:val="center"/>
          </w:tcPr>
          <w:p w:rsidR="00F847A3" w:rsidRPr="00ED469E" w:rsidRDefault="00F847A3" w:rsidP="00F847A3">
            <w:pPr>
              <w:spacing w:after="0" w:line="240" w:lineRule="auto"/>
              <w:jc w:val="center"/>
              <w:rPr>
                <w:rFonts w:ascii="Times New Roman" w:hAnsi="Times New Roman"/>
              </w:rPr>
            </w:pPr>
          </w:p>
        </w:tc>
        <w:tc>
          <w:tcPr>
            <w:tcW w:w="289" w:type="dxa"/>
            <w:vAlign w:val="center"/>
          </w:tcPr>
          <w:p w:rsidR="00F847A3" w:rsidRPr="00ED469E" w:rsidRDefault="00F847A3" w:rsidP="00F847A3">
            <w:pPr>
              <w:spacing w:after="0" w:line="240" w:lineRule="auto"/>
              <w:jc w:val="center"/>
              <w:rPr>
                <w:rFonts w:ascii="Times New Roman" w:hAnsi="Times New Roman"/>
              </w:rPr>
            </w:pPr>
          </w:p>
        </w:tc>
        <w:tc>
          <w:tcPr>
            <w:tcW w:w="289" w:type="dxa"/>
            <w:vAlign w:val="center"/>
          </w:tcPr>
          <w:p w:rsidR="00F847A3" w:rsidRPr="00ED469E" w:rsidRDefault="00F847A3" w:rsidP="00F847A3">
            <w:pPr>
              <w:spacing w:after="0" w:line="240" w:lineRule="auto"/>
              <w:jc w:val="center"/>
              <w:rPr>
                <w:rFonts w:ascii="Times New Roman" w:hAnsi="Times New Roman"/>
              </w:rPr>
            </w:pPr>
          </w:p>
        </w:tc>
        <w:tc>
          <w:tcPr>
            <w:tcW w:w="416" w:type="dxa"/>
            <w:vMerge/>
            <w:textDirection w:val="btLr"/>
            <w:vAlign w:val="center"/>
          </w:tcPr>
          <w:p w:rsidR="00F847A3" w:rsidRPr="00F20824" w:rsidRDefault="00F847A3" w:rsidP="00F847A3">
            <w:pPr>
              <w:spacing w:after="0" w:line="240" w:lineRule="auto"/>
              <w:jc w:val="center"/>
              <w:rPr>
                <w:rFonts w:ascii="Times New Roman" w:hAnsi="Times New Roman"/>
                <w:b/>
              </w:rPr>
            </w:pPr>
          </w:p>
        </w:tc>
      </w:tr>
      <w:tr w:rsidR="00F847A3" w:rsidRPr="00ED469E" w:rsidTr="00F847A3">
        <w:trPr>
          <w:cantSplit/>
          <w:trHeight w:val="422"/>
          <w:jc w:val="center"/>
        </w:trPr>
        <w:tc>
          <w:tcPr>
            <w:tcW w:w="980" w:type="dxa"/>
            <w:vAlign w:val="center"/>
          </w:tcPr>
          <w:p w:rsidR="00F847A3" w:rsidRPr="00ED469E" w:rsidRDefault="00F847A3" w:rsidP="00F847A3">
            <w:pPr>
              <w:spacing w:after="0" w:line="240" w:lineRule="auto"/>
              <w:rPr>
                <w:rFonts w:ascii="Times New Roman" w:hAnsi="Times New Roman"/>
              </w:rPr>
            </w:pPr>
            <w:r w:rsidRPr="00ED469E">
              <w:rPr>
                <w:rFonts w:ascii="Times New Roman" w:hAnsi="Times New Roman"/>
              </w:rPr>
              <w:t>УП. 02</w:t>
            </w:r>
          </w:p>
        </w:tc>
        <w:tc>
          <w:tcPr>
            <w:tcW w:w="1570" w:type="dxa"/>
            <w:vAlign w:val="center"/>
          </w:tcPr>
          <w:p w:rsidR="00F847A3" w:rsidRPr="00ED469E" w:rsidRDefault="00F847A3" w:rsidP="00F847A3">
            <w:pPr>
              <w:spacing w:after="0" w:line="240" w:lineRule="auto"/>
              <w:rPr>
                <w:rFonts w:ascii="Times New Roman" w:hAnsi="Times New Roman"/>
              </w:rPr>
            </w:pPr>
            <w:r w:rsidRPr="00ED469E">
              <w:rPr>
                <w:rFonts w:ascii="Times New Roman" w:hAnsi="Times New Roman"/>
              </w:rPr>
              <w:t xml:space="preserve">Учебная практика </w:t>
            </w:r>
          </w:p>
        </w:tc>
        <w:tc>
          <w:tcPr>
            <w:tcW w:w="429" w:type="dxa"/>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2</w:t>
            </w:r>
          </w:p>
        </w:tc>
        <w:tc>
          <w:tcPr>
            <w:tcW w:w="305" w:type="dxa"/>
            <w:vAlign w:val="center"/>
          </w:tcPr>
          <w:p w:rsidR="00F847A3" w:rsidRPr="00ED469E" w:rsidRDefault="00F847A3" w:rsidP="00F847A3">
            <w:pPr>
              <w:spacing w:after="0" w:line="240" w:lineRule="auto"/>
              <w:jc w:val="center"/>
              <w:rPr>
                <w:rFonts w:ascii="Times New Roman" w:hAnsi="Times New Roman"/>
              </w:rPr>
            </w:pPr>
          </w:p>
        </w:tc>
        <w:tc>
          <w:tcPr>
            <w:tcW w:w="243" w:type="dxa"/>
            <w:gridSpan w:val="2"/>
            <w:vAlign w:val="center"/>
          </w:tcPr>
          <w:p w:rsidR="00F847A3" w:rsidRPr="00ED469E" w:rsidRDefault="00F847A3" w:rsidP="00F847A3">
            <w:pPr>
              <w:spacing w:after="0" w:line="240" w:lineRule="auto"/>
              <w:jc w:val="center"/>
              <w:rPr>
                <w:rFonts w:ascii="Times New Roman" w:hAnsi="Times New Roman"/>
              </w:rPr>
            </w:pPr>
          </w:p>
        </w:tc>
        <w:tc>
          <w:tcPr>
            <w:tcW w:w="284" w:type="dxa"/>
            <w:vAlign w:val="center"/>
          </w:tcPr>
          <w:p w:rsidR="00F847A3" w:rsidRPr="00ED469E" w:rsidRDefault="00F847A3" w:rsidP="00F847A3">
            <w:pPr>
              <w:spacing w:after="0" w:line="240" w:lineRule="auto"/>
              <w:jc w:val="center"/>
              <w:rPr>
                <w:rFonts w:ascii="Times New Roman" w:hAnsi="Times New Roman"/>
              </w:rPr>
            </w:pPr>
          </w:p>
        </w:tc>
        <w:tc>
          <w:tcPr>
            <w:tcW w:w="290" w:type="dxa"/>
            <w:vAlign w:val="center"/>
          </w:tcPr>
          <w:p w:rsidR="00F847A3" w:rsidRPr="00ED469E" w:rsidRDefault="00F847A3" w:rsidP="00F847A3">
            <w:pPr>
              <w:spacing w:after="0" w:line="240" w:lineRule="auto"/>
              <w:jc w:val="center"/>
              <w:rPr>
                <w:rFonts w:ascii="Times New Roman" w:hAnsi="Times New Roman"/>
              </w:rPr>
            </w:pPr>
          </w:p>
        </w:tc>
        <w:tc>
          <w:tcPr>
            <w:tcW w:w="291" w:type="dxa"/>
            <w:vAlign w:val="center"/>
          </w:tcPr>
          <w:p w:rsidR="00F847A3" w:rsidRPr="00ED469E" w:rsidRDefault="00F847A3" w:rsidP="00F847A3">
            <w:pPr>
              <w:spacing w:after="0" w:line="240" w:lineRule="auto"/>
              <w:jc w:val="center"/>
              <w:rPr>
                <w:rFonts w:ascii="Times New Roman" w:hAnsi="Times New Roman"/>
              </w:rPr>
            </w:pPr>
          </w:p>
        </w:tc>
        <w:tc>
          <w:tcPr>
            <w:tcW w:w="290" w:type="dxa"/>
            <w:vAlign w:val="center"/>
          </w:tcPr>
          <w:p w:rsidR="00F847A3" w:rsidRPr="00ED469E" w:rsidRDefault="00F847A3" w:rsidP="00F847A3">
            <w:pPr>
              <w:spacing w:after="0" w:line="240" w:lineRule="auto"/>
              <w:jc w:val="center"/>
              <w:rPr>
                <w:rFonts w:ascii="Times New Roman" w:hAnsi="Times New Roman"/>
              </w:rPr>
            </w:pPr>
          </w:p>
        </w:tc>
        <w:tc>
          <w:tcPr>
            <w:tcW w:w="290" w:type="dxa"/>
            <w:vAlign w:val="center"/>
          </w:tcPr>
          <w:p w:rsidR="00F847A3" w:rsidRPr="00ED469E" w:rsidRDefault="00F847A3" w:rsidP="00F847A3">
            <w:pPr>
              <w:spacing w:after="0" w:line="240" w:lineRule="auto"/>
              <w:jc w:val="center"/>
              <w:rPr>
                <w:rFonts w:ascii="Times New Roman" w:hAnsi="Times New Roman"/>
              </w:rPr>
            </w:pPr>
          </w:p>
        </w:tc>
        <w:tc>
          <w:tcPr>
            <w:tcW w:w="289" w:type="dxa"/>
            <w:noWrap/>
            <w:vAlign w:val="center"/>
          </w:tcPr>
          <w:p w:rsidR="00F847A3" w:rsidRPr="00ED469E" w:rsidRDefault="00F847A3" w:rsidP="00F847A3">
            <w:pPr>
              <w:spacing w:after="0" w:line="240" w:lineRule="auto"/>
              <w:jc w:val="center"/>
              <w:rPr>
                <w:rFonts w:ascii="Times New Roman" w:hAnsi="Times New Roman"/>
              </w:rPr>
            </w:pPr>
          </w:p>
        </w:tc>
        <w:tc>
          <w:tcPr>
            <w:tcW w:w="285" w:type="dxa"/>
            <w:vAlign w:val="center"/>
          </w:tcPr>
          <w:p w:rsidR="00F847A3" w:rsidRPr="00ED469E" w:rsidRDefault="00F847A3" w:rsidP="00F847A3">
            <w:pPr>
              <w:spacing w:after="0" w:line="240" w:lineRule="auto"/>
              <w:jc w:val="center"/>
              <w:rPr>
                <w:rFonts w:ascii="Times New Roman" w:hAnsi="Times New Roman"/>
              </w:rPr>
            </w:pPr>
          </w:p>
        </w:tc>
        <w:tc>
          <w:tcPr>
            <w:tcW w:w="289" w:type="dxa"/>
            <w:noWrap/>
            <w:vAlign w:val="center"/>
          </w:tcPr>
          <w:p w:rsidR="00F847A3" w:rsidRPr="00ED469E" w:rsidRDefault="00F847A3" w:rsidP="00F847A3">
            <w:pPr>
              <w:spacing w:after="0" w:line="240" w:lineRule="auto"/>
              <w:jc w:val="center"/>
              <w:rPr>
                <w:rFonts w:ascii="Times New Roman" w:hAnsi="Times New Roman"/>
              </w:rPr>
            </w:pPr>
          </w:p>
        </w:tc>
        <w:tc>
          <w:tcPr>
            <w:tcW w:w="290" w:type="dxa"/>
            <w:noWrap/>
            <w:vAlign w:val="center"/>
          </w:tcPr>
          <w:p w:rsidR="00F847A3" w:rsidRPr="00ED469E" w:rsidRDefault="00F847A3" w:rsidP="00F847A3">
            <w:pPr>
              <w:spacing w:after="0" w:line="240" w:lineRule="auto"/>
              <w:jc w:val="center"/>
              <w:rPr>
                <w:rFonts w:ascii="Times New Roman" w:hAnsi="Times New Roman"/>
              </w:rPr>
            </w:pPr>
          </w:p>
        </w:tc>
        <w:tc>
          <w:tcPr>
            <w:tcW w:w="287" w:type="dxa"/>
            <w:noWrap/>
            <w:vAlign w:val="center"/>
          </w:tcPr>
          <w:p w:rsidR="00F847A3" w:rsidRPr="00ED469E" w:rsidRDefault="00F847A3" w:rsidP="00F847A3">
            <w:pPr>
              <w:spacing w:after="0" w:line="240" w:lineRule="auto"/>
              <w:jc w:val="center"/>
              <w:rPr>
                <w:rFonts w:ascii="Times New Roman" w:hAnsi="Times New Roman"/>
              </w:rPr>
            </w:pPr>
          </w:p>
        </w:tc>
        <w:tc>
          <w:tcPr>
            <w:tcW w:w="289" w:type="dxa"/>
            <w:vAlign w:val="center"/>
          </w:tcPr>
          <w:p w:rsidR="00F847A3" w:rsidRPr="00ED469E" w:rsidRDefault="00F847A3" w:rsidP="00F847A3">
            <w:pPr>
              <w:spacing w:after="0" w:line="240" w:lineRule="auto"/>
              <w:jc w:val="center"/>
              <w:rPr>
                <w:rFonts w:ascii="Times New Roman" w:hAnsi="Times New Roman"/>
              </w:rPr>
            </w:pPr>
          </w:p>
        </w:tc>
        <w:tc>
          <w:tcPr>
            <w:tcW w:w="290" w:type="dxa"/>
            <w:noWrap/>
            <w:vAlign w:val="center"/>
          </w:tcPr>
          <w:p w:rsidR="00F847A3" w:rsidRPr="00ED469E" w:rsidRDefault="00F847A3" w:rsidP="00F847A3">
            <w:pPr>
              <w:spacing w:after="0" w:line="240" w:lineRule="auto"/>
              <w:jc w:val="center"/>
              <w:rPr>
                <w:rFonts w:ascii="Times New Roman" w:hAnsi="Times New Roman"/>
              </w:rPr>
            </w:pPr>
          </w:p>
        </w:tc>
        <w:tc>
          <w:tcPr>
            <w:tcW w:w="289" w:type="dxa"/>
            <w:noWrap/>
            <w:vAlign w:val="center"/>
          </w:tcPr>
          <w:p w:rsidR="00F847A3" w:rsidRPr="00ED469E" w:rsidRDefault="00F847A3" w:rsidP="00F847A3">
            <w:pPr>
              <w:spacing w:after="0" w:line="240" w:lineRule="auto"/>
              <w:jc w:val="center"/>
              <w:rPr>
                <w:rFonts w:ascii="Times New Roman" w:hAnsi="Times New Roman"/>
              </w:rPr>
            </w:pPr>
          </w:p>
        </w:tc>
        <w:tc>
          <w:tcPr>
            <w:tcW w:w="290" w:type="dxa"/>
            <w:noWrap/>
            <w:vAlign w:val="center"/>
          </w:tcPr>
          <w:p w:rsidR="00F847A3" w:rsidRPr="00ED469E" w:rsidRDefault="00F847A3" w:rsidP="00F847A3">
            <w:pPr>
              <w:spacing w:after="0" w:line="240" w:lineRule="auto"/>
              <w:jc w:val="center"/>
              <w:rPr>
                <w:rFonts w:ascii="Times New Roman" w:hAnsi="Times New Roman"/>
              </w:rPr>
            </w:pPr>
          </w:p>
        </w:tc>
        <w:tc>
          <w:tcPr>
            <w:tcW w:w="289" w:type="dxa"/>
            <w:noWrap/>
            <w:vAlign w:val="center"/>
          </w:tcPr>
          <w:p w:rsidR="00F847A3" w:rsidRPr="00ED469E" w:rsidRDefault="00F847A3" w:rsidP="00F847A3">
            <w:pPr>
              <w:spacing w:after="0" w:line="240" w:lineRule="auto"/>
              <w:jc w:val="center"/>
              <w:rPr>
                <w:rFonts w:ascii="Times New Roman" w:hAnsi="Times New Roman"/>
              </w:rPr>
            </w:pPr>
          </w:p>
        </w:tc>
        <w:tc>
          <w:tcPr>
            <w:tcW w:w="290" w:type="dxa"/>
            <w:shd w:val="clear" w:color="auto" w:fill="DDD9C3"/>
            <w:noWrap/>
            <w:vAlign w:val="center"/>
          </w:tcPr>
          <w:p w:rsidR="00F847A3" w:rsidRPr="00ED469E" w:rsidRDefault="00F847A3" w:rsidP="00F847A3">
            <w:pPr>
              <w:spacing w:after="0" w:line="240" w:lineRule="auto"/>
              <w:jc w:val="center"/>
              <w:rPr>
                <w:rFonts w:ascii="Times New Roman" w:hAnsi="Times New Roman"/>
              </w:rPr>
            </w:pPr>
          </w:p>
        </w:tc>
        <w:tc>
          <w:tcPr>
            <w:tcW w:w="289" w:type="dxa"/>
            <w:shd w:val="clear" w:color="auto" w:fill="DDD9C3"/>
            <w:noWrap/>
            <w:vAlign w:val="center"/>
          </w:tcPr>
          <w:p w:rsidR="00F847A3" w:rsidRPr="009716B6" w:rsidRDefault="00F847A3" w:rsidP="00F847A3">
            <w:pPr>
              <w:spacing w:after="0" w:line="240" w:lineRule="auto"/>
              <w:jc w:val="center"/>
              <w:rPr>
                <w:rFonts w:ascii="Times New Roman" w:hAnsi="Times New Roman"/>
              </w:rPr>
            </w:pPr>
          </w:p>
        </w:tc>
        <w:tc>
          <w:tcPr>
            <w:tcW w:w="290" w:type="dxa"/>
            <w:noWrap/>
            <w:vAlign w:val="center"/>
          </w:tcPr>
          <w:p w:rsidR="00F847A3" w:rsidRPr="00ED469E" w:rsidRDefault="00F847A3" w:rsidP="00F847A3">
            <w:pPr>
              <w:spacing w:after="0" w:line="240" w:lineRule="auto"/>
              <w:jc w:val="center"/>
              <w:rPr>
                <w:rFonts w:ascii="Times New Roman" w:hAnsi="Times New Roman"/>
              </w:rPr>
            </w:pPr>
          </w:p>
        </w:tc>
        <w:tc>
          <w:tcPr>
            <w:tcW w:w="246" w:type="dxa"/>
            <w:noWrap/>
            <w:vAlign w:val="center"/>
          </w:tcPr>
          <w:p w:rsidR="00F847A3" w:rsidRPr="00ED469E" w:rsidRDefault="00F847A3" w:rsidP="00F847A3">
            <w:pPr>
              <w:spacing w:after="0" w:line="240" w:lineRule="auto"/>
              <w:jc w:val="center"/>
              <w:rPr>
                <w:rFonts w:ascii="Times New Roman" w:hAnsi="Times New Roman"/>
              </w:rPr>
            </w:pPr>
          </w:p>
        </w:tc>
        <w:tc>
          <w:tcPr>
            <w:tcW w:w="333" w:type="dxa"/>
            <w:noWrap/>
            <w:vAlign w:val="center"/>
          </w:tcPr>
          <w:p w:rsidR="00F847A3" w:rsidRPr="00ED469E" w:rsidRDefault="00F847A3" w:rsidP="00F847A3">
            <w:pPr>
              <w:spacing w:after="0" w:line="240" w:lineRule="auto"/>
              <w:jc w:val="center"/>
              <w:rPr>
                <w:rFonts w:ascii="Times New Roman" w:hAnsi="Times New Roman"/>
              </w:rPr>
            </w:pPr>
          </w:p>
        </w:tc>
        <w:tc>
          <w:tcPr>
            <w:tcW w:w="289" w:type="dxa"/>
            <w:noWrap/>
            <w:vAlign w:val="center"/>
          </w:tcPr>
          <w:p w:rsidR="00F847A3" w:rsidRPr="00ED469E" w:rsidRDefault="00F847A3" w:rsidP="00F847A3">
            <w:pPr>
              <w:spacing w:after="0" w:line="240" w:lineRule="auto"/>
              <w:jc w:val="center"/>
              <w:rPr>
                <w:rFonts w:ascii="Times New Roman" w:hAnsi="Times New Roman"/>
              </w:rPr>
            </w:pPr>
          </w:p>
        </w:tc>
        <w:tc>
          <w:tcPr>
            <w:tcW w:w="290" w:type="dxa"/>
            <w:noWrap/>
            <w:vAlign w:val="center"/>
          </w:tcPr>
          <w:p w:rsidR="00F847A3" w:rsidRPr="00ED469E" w:rsidRDefault="00F847A3" w:rsidP="00F847A3">
            <w:pPr>
              <w:spacing w:after="0" w:line="240" w:lineRule="auto"/>
              <w:jc w:val="center"/>
              <w:rPr>
                <w:rFonts w:ascii="Times New Roman" w:hAnsi="Times New Roman"/>
              </w:rPr>
            </w:pPr>
          </w:p>
        </w:tc>
        <w:tc>
          <w:tcPr>
            <w:tcW w:w="289" w:type="dxa"/>
            <w:noWrap/>
            <w:vAlign w:val="center"/>
          </w:tcPr>
          <w:p w:rsidR="00F847A3" w:rsidRPr="00ED469E" w:rsidRDefault="00F847A3" w:rsidP="00F847A3">
            <w:pPr>
              <w:spacing w:after="0" w:line="240" w:lineRule="auto"/>
              <w:jc w:val="center"/>
              <w:rPr>
                <w:rFonts w:ascii="Times New Roman" w:hAnsi="Times New Roman"/>
              </w:rPr>
            </w:pPr>
          </w:p>
        </w:tc>
        <w:tc>
          <w:tcPr>
            <w:tcW w:w="290" w:type="dxa"/>
            <w:noWrap/>
            <w:vAlign w:val="center"/>
          </w:tcPr>
          <w:p w:rsidR="00F847A3" w:rsidRPr="00ED469E" w:rsidRDefault="00F847A3" w:rsidP="00F847A3">
            <w:pPr>
              <w:spacing w:after="0" w:line="240" w:lineRule="auto"/>
              <w:jc w:val="center"/>
              <w:rPr>
                <w:rFonts w:ascii="Times New Roman" w:hAnsi="Times New Roman"/>
              </w:rPr>
            </w:pPr>
          </w:p>
        </w:tc>
        <w:tc>
          <w:tcPr>
            <w:tcW w:w="289" w:type="dxa"/>
            <w:noWrap/>
            <w:vAlign w:val="center"/>
          </w:tcPr>
          <w:p w:rsidR="00F847A3" w:rsidRPr="00ED469E" w:rsidRDefault="00F847A3" w:rsidP="00F847A3">
            <w:pPr>
              <w:spacing w:after="0" w:line="240" w:lineRule="auto"/>
              <w:jc w:val="center"/>
              <w:rPr>
                <w:rFonts w:ascii="Times New Roman" w:hAnsi="Times New Roman"/>
              </w:rPr>
            </w:pPr>
          </w:p>
        </w:tc>
        <w:tc>
          <w:tcPr>
            <w:tcW w:w="290" w:type="dxa"/>
            <w:noWrap/>
            <w:vAlign w:val="center"/>
          </w:tcPr>
          <w:p w:rsidR="00F847A3" w:rsidRPr="00ED469E" w:rsidRDefault="00F847A3" w:rsidP="00F847A3">
            <w:pPr>
              <w:spacing w:after="0" w:line="240" w:lineRule="auto"/>
              <w:jc w:val="center"/>
              <w:rPr>
                <w:rFonts w:ascii="Times New Roman" w:hAnsi="Times New Roman"/>
              </w:rPr>
            </w:pPr>
          </w:p>
        </w:tc>
        <w:tc>
          <w:tcPr>
            <w:tcW w:w="289" w:type="dxa"/>
            <w:noWrap/>
            <w:vAlign w:val="center"/>
          </w:tcPr>
          <w:p w:rsidR="00F847A3" w:rsidRPr="00ED469E" w:rsidRDefault="00F847A3" w:rsidP="00F847A3">
            <w:pPr>
              <w:spacing w:after="0" w:line="240" w:lineRule="auto"/>
              <w:jc w:val="center"/>
              <w:rPr>
                <w:rFonts w:ascii="Times New Roman" w:hAnsi="Times New Roman"/>
              </w:rPr>
            </w:pPr>
          </w:p>
        </w:tc>
        <w:tc>
          <w:tcPr>
            <w:tcW w:w="290" w:type="dxa"/>
            <w:noWrap/>
            <w:vAlign w:val="center"/>
          </w:tcPr>
          <w:p w:rsidR="00F847A3" w:rsidRPr="00ED469E" w:rsidRDefault="00F847A3" w:rsidP="00F847A3">
            <w:pPr>
              <w:spacing w:after="0" w:line="240" w:lineRule="auto"/>
              <w:jc w:val="center"/>
              <w:rPr>
                <w:rFonts w:ascii="Times New Roman" w:hAnsi="Times New Roman"/>
              </w:rPr>
            </w:pPr>
          </w:p>
        </w:tc>
        <w:tc>
          <w:tcPr>
            <w:tcW w:w="294" w:type="dxa"/>
            <w:noWrap/>
            <w:vAlign w:val="center"/>
          </w:tcPr>
          <w:p w:rsidR="00F847A3" w:rsidRPr="00ED469E" w:rsidRDefault="00F847A3" w:rsidP="00F847A3">
            <w:pPr>
              <w:spacing w:after="0" w:line="240" w:lineRule="auto"/>
              <w:jc w:val="center"/>
              <w:rPr>
                <w:rFonts w:ascii="Times New Roman" w:hAnsi="Times New Roman"/>
              </w:rPr>
            </w:pPr>
          </w:p>
        </w:tc>
        <w:tc>
          <w:tcPr>
            <w:tcW w:w="290" w:type="dxa"/>
            <w:vAlign w:val="center"/>
          </w:tcPr>
          <w:p w:rsidR="00F847A3" w:rsidRPr="00ED469E" w:rsidRDefault="00F847A3" w:rsidP="00F847A3">
            <w:pPr>
              <w:spacing w:after="0" w:line="240" w:lineRule="auto"/>
              <w:jc w:val="center"/>
              <w:rPr>
                <w:rFonts w:ascii="Times New Roman" w:hAnsi="Times New Roman"/>
              </w:rPr>
            </w:pPr>
          </w:p>
        </w:tc>
        <w:tc>
          <w:tcPr>
            <w:tcW w:w="289" w:type="dxa"/>
            <w:vAlign w:val="center"/>
          </w:tcPr>
          <w:p w:rsidR="00F847A3" w:rsidRPr="00ED469E" w:rsidRDefault="00F847A3" w:rsidP="00F847A3">
            <w:pPr>
              <w:spacing w:after="0" w:line="240" w:lineRule="auto"/>
              <w:jc w:val="center"/>
              <w:rPr>
                <w:rFonts w:ascii="Times New Roman" w:hAnsi="Times New Roman"/>
              </w:rPr>
            </w:pPr>
          </w:p>
        </w:tc>
        <w:tc>
          <w:tcPr>
            <w:tcW w:w="242" w:type="dxa"/>
            <w:vAlign w:val="center"/>
          </w:tcPr>
          <w:p w:rsidR="00F847A3" w:rsidRPr="00ED469E" w:rsidRDefault="00F847A3" w:rsidP="00F847A3">
            <w:pPr>
              <w:spacing w:after="0" w:line="240" w:lineRule="auto"/>
              <w:jc w:val="center"/>
              <w:rPr>
                <w:rFonts w:ascii="Times New Roman" w:hAnsi="Times New Roman"/>
              </w:rPr>
            </w:pPr>
          </w:p>
        </w:tc>
        <w:tc>
          <w:tcPr>
            <w:tcW w:w="242" w:type="dxa"/>
            <w:vAlign w:val="center"/>
          </w:tcPr>
          <w:p w:rsidR="00F847A3" w:rsidRPr="00ED469E" w:rsidRDefault="00F847A3" w:rsidP="00F847A3">
            <w:pPr>
              <w:spacing w:after="0" w:line="240" w:lineRule="auto"/>
              <w:jc w:val="center"/>
              <w:rPr>
                <w:rFonts w:ascii="Times New Roman" w:hAnsi="Times New Roman"/>
              </w:rPr>
            </w:pPr>
          </w:p>
        </w:tc>
        <w:tc>
          <w:tcPr>
            <w:tcW w:w="349" w:type="dxa"/>
            <w:vAlign w:val="center"/>
          </w:tcPr>
          <w:p w:rsidR="00F847A3" w:rsidRPr="00ED469E" w:rsidRDefault="00F847A3" w:rsidP="00F847A3">
            <w:pPr>
              <w:spacing w:after="0" w:line="240" w:lineRule="auto"/>
              <w:jc w:val="center"/>
              <w:rPr>
                <w:rFonts w:ascii="Times New Roman" w:hAnsi="Times New Roman"/>
              </w:rPr>
            </w:pPr>
          </w:p>
        </w:tc>
        <w:tc>
          <w:tcPr>
            <w:tcW w:w="273" w:type="dxa"/>
            <w:vAlign w:val="center"/>
          </w:tcPr>
          <w:p w:rsidR="00F847A3" w:rsidRPr="00ED469E" w:rsidRDefault="00F847A3" w:rsidP="00F847A3">
            <w:pPr>
              <w:spacing w:after="0" w:line="240" w:lineRule="auto"/>
              <w:jc w:val="center"/>
              <w:rPr>
                <w:rFonts w:ascii="Times New Roman" w:hAnsi="Times New Roman"/>
              </w:rPr>
            </w:pPr>
          </w:p>
        </w:tc>
        <w:tc>
          <w:tcPr>
            <w:tcW w:w="242" w:type="dxa"/>
            <w:vAlign w:val="center"/>
          </w:tcPr>
          <w:p w:rsidR="00F847A3" w:rsidRPr="00ED469E" w:rsidRDefault="00F847A3" w:rsidP="00F847A3">
            <w:pPr>
              <w:spacing w:after="0" w:line="240" w:lineRule="auto"/>
              <w:jc w:val="center"/>
              <w:rPr>
                <w:rFonts w:ascii="Times New Roman" w:hAnsi="Times New Roman"/>
              </w:rPr>
            </w:pPr>
          </w:p>
        </w:tc>
        <w:tc>
          <w:tcPr>
            <w:tcW w:w="242" w:type="dxa"/>
            <w:vAlign w:val="center"/>
          </w:tcPr>
          <w:p w:rsidR="00F847A3" w:rsidRPr="00ED469E" w:rsidRDefault="00F847A3" w:rsidP="00F847A3">
            <w:pPr>
              <w:spacing w:after="0" w:line="240" w:lineRule="auto"/>
              <w:jc w:val="center"/>
              <w:rPr>
                <w:rFonts w:ascii="Times New Roman" w:hAnsi="Times New Roman"/>
              </w:rPr>
            </w:pPr>
          </w:p>
        </w:tc>
        <w:tc>
          <w:tcPr>
            <w:tcW w:w="360" w:type="dxa"/>
            <w:vAlign w:val="center"/>
          </w:tcPr>
          <w:p w:rsidR="00F847A3" w:rsidRPr="00ED469E" w:rsidRDefault="00F847A3" w:rsidP="00F847A3">
            <w:pPr>
              <w:spacing w:after="0" w:line="240" w:lineRule="auto"/>
              <w:jc w:val="center"/>
              <w:rPr>
                <w:rFonts w:ascii="Times New Roman" w:hAnsi="Times New Roman"/>
              </w:rPr>
            </w:pPr>
          </w:p>
        </w:tc>
        <w:tc>
          <w:tcPr>
            <w:tcW w:w="289" w:type="dxa"/>
            <w:vAlign w:val="center"/>
          </w:tcPr>
          <w:p w:rsidR="00F847A3" w:rsidRPr="00ED469E" w:rsidRDefault="00F847A3" w:rsidP="00F847A3">
            <w:pPr>
              <w:spacing w:after="0" w:line="240" w:lineRule="auto"/>
              <w:jc w:val="center"/>
              <w:rPr>
                <w:rFonts w:ascii="Times New Roman" w:hAnsi="Times New Roman"/>
              </w:rPr>
            </w:pPr>
          </w:p>
        </w:tc>
        <w:tc>
          <w:tcPr>
            <w:tcW w:w="289" w:type="dxa"/>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36</w:t>
            </w:r>
          </w:p>
        </w:tc>
        <w:tc>
          <w:tcPr>
            <w:tcW w:w="289" w:type="dxa"/>
            <w:vAlign w:val="center"/>
          </w:tcPr>
          <w:p w:rsidR="00F847A3" w:rsidRPr="00ED469E" w:rsidRDefault="00F847A3" w:rsidP="00F847A3">
            <w:pPr>
              <w:spacing w:after="0" w:line="240" w:lineRule="auto"/>
              <w:jc w:val="center"/>
              <w:rPr>
                <w:rFonts w:ascii="Times New Roman" w:hAnsi="Times New Roman"/>
              </w:rPr>
            </w:pPr>
          </w:p>
        </w:tc>
        <w:tc>
          <w:tcPr>
            <w:tcW w:w="289" w:type="dxa"/>
            <w:vAlign w:val="center"/>
          </w:tcPr>
          <w:p w:rsidR="00F847A3" w:rsidRPr="00ED469E" w:rsidRDefault="00F847A3" w:rsidP="00F847A3">
            <w:pPr>
              <w:spacing w:after="0" w:line="240" w:lineRule="auto"/>
              <w:jc w:val="center"/>
              <w:rPr>
                <w:rFonts w:ascii="Times New Roman" w:hAnsi="Times New Roman"/>
              </w:rPr>
            </w:pPr>
          </w:p>
        </w:tc>
        <w:tc>
          <w:tcPr>
            <w:tcW w:w="416" w:type="dxa"/>
            <w:textDirection w:val="btLr"/>
            <w:vAlign w:val="center"/>
          </w:tcPr>
          <w:p w:rsidR="00F847A3" w:rsidRPr="00F20824" w:rsidRDefault="00F847A3" w:rsidP="00F847A3">
            <w:pPr>
              <w:spacing w:after="0" w:line="240" w:lineRule="auto"/>
              <w:jc w:val="center"/>
              <w:rPr>
                <w:rFonts w:ascii="Times New Roman" w:hAnsi="Times New Roman"/>
                <w:b/>
              </w:rPr>
            </w:pPr>
            <w:r w:rsidRPr="00F20824">
              <w:rPr>
                <w:rFonts w:ascii="Times New Roman" w:hAnsi="Times New Roman"/>
                <w:b/>
              </w:rPr>
              <w:t>36</w:t>
            </w:r>
          </w:p>
        </w:tc>
      </w:tr>
      <w:tr w:rsidR="00F847A3" w:rsidRPr="00ED469E" w:rsidTr="00F847A3">
        <w:trPr>
          <w:cantSplit/>
          <w:trHeight w:val="422"/>
          <w:jc w:val="center"/>
        </w:trPr>
        <w:tc>
          <w:tcPr>
            <w:tcW w:w="980" w:type="dxa"/>
            <w:vAlign w:val="center"/>
          </w:tcPr>
          <w:p w:rsidR="00F847A3" w:rsidRPr="00ED469E" w:rsidRDefault="00F847A3" w:rsidP="00F847A3">
            <w:pPr>
              <w:spacing w:after="0" w:line="240" w:lineRule="auto"/>
              <w:rPr>
                <w:rFonts w:ascii="Times New Roman" w:hAnsi="Times New Roman"/>
              </w:rPr>
            </w:pPr>
            <w:r w:rsidRPr="00ED469E">
              <w:rPr>
                <w:rFonts w:ascii="Times New Roman" w:hAnsi="Times New Roman"/>
              </w:rPr>
              <w:t>ПП. 02</w:t>
            </w:r>
          </w:p>
        </w:tc>
        <w:tc>
          <w:tcPr>
            <w:tcW w:w="1570" w:type="dxa"/>
            <w:vAlign w:val="center"/>
          </w:tcPr>
          <w:p w:rsidR="00F847A3" w:rsidRPr="00ED469E" w:rsidRDefault="00F847A3" w:rsidP="00F847A3">
            <w:pPr>
              <w:spacing w:after="0" w:line="240" w:lineRule="auto"/>
              <w:rPr>
                <w:rFonts w:ascii="Times New Roman" w:hAnsi="Times New Roman"/>
              </w:rPr>
            </w:pPr>
            <w:r w:rsidRPr="00ED469E">
              <w:rPr>
                <w:rFonts w:ascii="Times New Roman" w:hAnsi="Times New Roman"/>
              </w:rPr>
              <w:t>Производс</w:t>
            </w:r>
            <w:r w:rsidRPr="00ED469E">
              <w:rPr>
                <w:rFonts w:ascii="Times New Roman" w:hAnsi="Times New Roman"/>
              </w:rPr>
              <w:t>т</w:t>
            </w:r>
            <w:r w:rsidRPr="00ED469E">
              <w:rPr>
                <w:rFonts w:ascii="Times New Roman" w:hAnsi="Times New Roman"/>
              </w:rPr>
              <w:t>венная пра</w:t>
            </w:r>
            <w:r w:rsidRPr="00ED469E">
              <w:rPr>
                <w:rFonts w:ascii="Times New Roman" w:hAnsi="Times New Roman"/>
              </w:rPr>
              <w:t>к</w:t>
            </w:r>
            <w:r w:rsidRPr="00ED469E">
              <w:rPr>
                <w:rFonts w:ascii="Times New Roman" w:hAnsi="Times New Roman"/>
              </w:rPr>
              <w:t xml:space="preserve">тика </w:t>
            </w:r>
          </w:p>
        </w:tc>
        <w:tc>
          <w:tcPr>
            <w:tcW w:w="429" w:type="dxa"/>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3</w:t>
            </w:r>
          </w:p>
        </w:tc>
        <w:tc>
          <w:tcPr>
            <w:tcW w:w="305" w:type="dxa"/>
            <w:vAlign w:val="center"/>
          </w:tcPr>
          <w:p w:rsidR="00F847A3" w:rsidRPr="00ED469E" w:rsidRDefault="00F847A3" w:rsidP="00F847A3">
            <w:pPr>
              <w:spacing w:after="0" w:line="240" w:lineRule="auto"/>
              <w:jc w:val="center"/>
              <w:rPr>
                <w:rFonts w:ascii="Times New Roman" w:hAnsi="Times New Roman"/>
              </w:rPr>
            </w:pPr>
          </w:p>
        </w:tc>
        <w:tc>
          <w:tcPr>
            <w:tcW w:w="243" w:type="dxa"/>
            <w:gridSpan w:val="2"/>
            <w:vAlign w:val="center"/>
          </w:tcPr>
          <w:p w:rsidR="00F847A3" w:rsidRPr="00ED469E" w:rsidRDefault="00F847A3" w:rsidP="00F847A3">
            <w:pPr>
              <w:spacing w:after="0" w:line="240" w:lineRule="auto"/>
              <w:jc w:val="center"/>
              <w:rPr>
                <w:rFonts w:ascii="Times New Roman" w:hAnsi="Times New Roman"/>
              </w:rPr>
            </w:pPr>
          </w:p>
        </w:tc>
        <w:tc>
          <w:tcPr>
            <w:tcW w:w="284" w:type="dxa"/>
            <w:vAlign w:val="center"/>
          </w:tcPr>
          <w:p w:rsidR="00F847A3" w:rsidRPr="00ED469E" w:rsidRDefault="00F847A3" w:rsidP="00F847A3">
            <w:pPr>
              <w:spacing w:after="0" w:line="240" w:lineRule="auto"/>
              <w:jc w:val="center"/>
              <w:rPr>
                <w:rFonts w:ascii="Times New Roman" w:hAnsi="Times New Roman"/>
              </w:rPr>
            </w:pPr>
          </w:p>
        </w:tc>
        <w:tc>
          <w:tcPr>
            <w:tcW w:w="290" w:type="dxa"/>
            <w:vAlign w:val="center"/>
          </w:tcPr>
          <w:p w:rsidR="00F847A3" w:rsidRPr="00ED469E" w:rsidRDefault="00F847A3" w:rsidP="00F847A3">
            <w:pPr>
              <w:spacing w:after="0" w:line="240" w:lineRule="auto"/>
              <w:jc w:val="center"/>
              <w:rPr>
                <w:rFonts w:ascii="Times New Roman" w:hAnsi="Times New Roman"/>
              </w:rPr>
            </w:pPr>
          </w:p>
        </w:tc>
        <w:tc>
          <w:tcPr>
            <w:tcW w:w="291" w:type="dxa"/>
            <w:vAlign w:val="center"/>
          </w:tcPr>
          <w:p w:rsidR="00F847A3" w:rsidRPr="00ED469E" w:rsidRDefault="00F847A3" w:rsidP="00F847A3">
            <w:pPr>
              <w:spacing w:after="0" w:line="240" w:lineRule="auto"/>
              <w:jc w:val="center"/>
              <w:rPr>
                <w:rFonts w:ascii="Times New Roman" w:hAnsi="Times New Roman"/>
              </w:rPr>
            </w:pPr>
          </w:p>
        </w:tc>
        <w:tc>
          <w:tcPr>
            <w:tcW w:w="290" w:type="dxa"/>
            <w:vAlign w:val="center"/>
          </w:tcPr>
          <w:p w:rsidR="00F847A3" w:rsidRPr="00ED469E" w:rsidRDefault="00F847A3" w:rsidP="00F847A3">
            <w:pPr>
              <w:spacing w:after="0" w:line="240" w:lineRule="auto"/>
              <w:jc w:val="center"/>
              <w:rPr>
                <w:rFonts w:ascii="Times New Roman" w:hAnsi="Times New Roman"/>
              </w:rPr>
            </w:pPr>
          </w:p>
        </w:tc>
        <w:tc>
          <w:tcPr>
            <w:tcW w:w="290" w:type="dxa"/>
            <w:vAlign w:val="center"/>
          </w:tcPr>
          <w:p w:rsidR="00F847A3" w:rsidRPr="00ED469E" w:rsidRDefault="00F847A3" w:rsidP="00F847A3">
            <w:pPr>
              <w:spacing w:after="0" w:line="240" w:lineRule="auto"/>
              <w:jc w:val="center"/>
              <w:rPr>
                <w:rFonts w:ascii="Times New Roman" w:hAnsi="Times New Roman"/>
              </w:rPr>
            </w:pPr>
          </w:p>
        </w:tc>
        <w:tc>
          <w:tcPr>
            <w:tcW w:w="289" w:type="dxa"/>
            <w:noWrap/>
            <w:vAlign w:val="center"/>
          </w:tcPr>
          <w:p w:rsidR="00F847A3" w:rsidRPr="00ED469E" w:rsidRDefault="00F847A3" w:rsidP="00F847A3">
            <w:pPr>
              <w:spacing w:after="0" w:line="240" w:lineRule="auto"/>
              <w:jc w:val="center"/>
              <w:rPr>
                <w:rFonts w:ascii="Times New Roman" w:hAnsi="Times New Roman"/>
              </w:rPr>
            </w:pPr>
          </w:p>
        </w:tc>
        <w:tc>
          <w:tcPr>
            <w:tcW w:w="285" w:type="dxa"/>
            <w:vAlign w:val="center"/>
          </w:tcPr>
          <w:p w:rsidR="00F847A3" w:rsidRPr="00ED469E" w:rsidRDefault="00F847A3" w:rsidP="00F847A3">
            <w:pPr>
              <w:spacing w:after="0" w:line="240" w:lineRule="auto"/>
              <w:jc w:val="center"/>
              <w:rPr>
                <w:rFonts w:ascii="Times New Roman" w:hAnsi="Times New Roman"/>
              </w:rPr>
            </w:pPr>
          </w:p>
        </w:tc>
        <w:tc>
          <w:tcPr>
            <w:tcW w:w="289" w:type="dxa"/>
            <w:noWrap/>
            <w:vAlign w:val="center"/>
          </w:tcPr>
          <w:p w:rsidR="00F847A3" w:rsidRPr="00ED469E" w:rsidRDefault="00F847A3" w:rsidP="00F847A3">
            <w:pPr>
              <w:spacing w:after="0" w:line="240" w:lineRule="auto"/>
              <w:jc w:val="center"/>
              <w:rPr>
                <w:rFonts w:ascii="Times New Roman" w:hAnsi="Times New Roman"/>
              </w:rPr>
            </w:pPr>
          </w:p>
        </w:tc>
        <w:tc>
          <w:tcPr>
            <w:tcW w:w="290" w:type="dxa"/>
            <w:noWrap/>
            <w:vAlign w:val="center"/>
          </w:tcPr>
          <w:p w:rsidR="00F847A3" w:rsidRPr="00ED469E" w:rsidRDefault="00F847A3" w:rsidP="00F847A3">
            <w:pPr>
              <w:spacing w:after="0" w:line="240" w:lineRule="auto"/>
              <w:jc w:val="center"/>
              <w:rPr>
                <w:rFonts w:ascii="Times New Roman" w:hAnsi="Times New Roman"/>
              </w:rPr>
            </w:pPr>
          </w:p>
        </w:tc>
        <w:tc>
          <w:tcPr>
            <w:tcW w:w="287" w:type="dxa"/>
            <w:noWrap/>
            <w:vAlign w:val="center"/>
          </w:tcPr>
          <w:p w:rsidR="00F847A3" w:rsidRPr="00ED469E" w:rsidRDefault="00F847A3" w:rsidP="00F847A3">
            <w:pPr>
              <w:spacing w:after="0" w:line="240" w:lineRule="auto"/>
              <w:jc w:val="center"/>
              <w:rPr>
                <w:rFonts w:ascii="Times New Roman" w:hAnsi="Times New Roman"/>
              </w:rPr>
            </w:pPr>
          </w:p>
        </w:tc>
        <w:tc>
          <w:tcPr>
            <w:tcW w:w="289" w:type="dxa"/>
            <w:vAlign w:val="center"/>
          </w:tcPr>
          <w:p w:rsidR="00F847A3" w:rsidRPr="00ED469E" w:rsidRDefault="00F847A3" w:rsidP="00F847A3">
            <w:pPr>
              <w:spacing w:after="0" w:line="240" w:lineRule="auto"/>
              <w:jc w:val="center"/>
              <w:rPr>
                <w:rFonts w:ascii="Times New Roman" w:hAnsi="Times New Roman"/>
              </w:rPr>
            </w:pPr>
          </w:p>
        </w:tc>
        <w:tc>
          <w:tcPr>
            <w:tcW w:w="290" w:type="dxa"/>
            <w:noWrap/>
            <w:vAlign w:val="center"/>
          </w:tcPr>
          <w:p w:rsidR="00F847A3" w:rsidRPr="00ED469E" w:rsidRDefault="00F847A3" w:rsidP="00F847A3">
            <w:pPr>
              <w:spacing w:after="0" w:line="240" w:lineRule="auto"/>
              <w:jc w:val="center"/>
              <w:rPr>
                <w:rFonts w:ascii="Times New Roman" w:hAnsi="Times New Roman"/>
              </w:rPr>
            </w:pPr>
          </w:p>
        </w:tc>
        <w:tc>
          <w:tcPr>
            <w:tcW w:w="289" w:type="dxa"/>
            <w:noWrap/>
            <w:vAlign w:val="center"/>
          </w:tcPr>
          <w:p w:rsidR="00F847A3" w:rsidRPr="00ED469E" w:rsidRDefault="00F847A3" w:rsidP="00F847A3">
            <w:pPr>
              <w:spacing w:after="0" w:line="240" w:lineRule="auto"/>
              <w:jc w:val="center"/>
              <w:rPr>
                <w:rFonts w:ascii="Times New Roman" w:hAnsi="Times New Roman"/>
              </w:rPr>
            </w:pPr>
          </w:p>
        </w:tc>
        <w:tc>
          <w:tcPr>
            <w:tcW w:w="290" w:type="dxa"/>
            <w:noWrap/>
            <w:vAlign w:val="center"/>
          </w:tcPr>
          <w:p w:rsidR="00F847A3" w:rsidRPr="00ED469E" w:rsidRDefault="00F847A3" w:rsidP="00F847A3">
            <w:pPr>
              <w:spacing w:after="0" w:line="240" w:lineRule="auto"/>
              <w:rPr>
                <w:rFonts w:ascii="Times New Roman" w:hAnsi="Times New Roman"/>
              </w:rPr>
            </w:pPr>
          </w:p>
        </w:tc>
        <w:tc>
          <w:tcPr>
            <w:tcW w:w="289" w:type="dxa"/>
            <w:noWrap/>
            <w:vAlign w:val="center"/>
          </w:tcPr>
          <w:p w:rsidR="00F847A3" w:rsidRPr="00ED469E" w:rsidRDefault="00F847A3" w:rsidP="00F847A3">
            <w:pPr>
              <w:spacing w:after="0" w:line="240" w:lineRule="auto"/>
              <w:jc w:val="center"/>
              <w:rPr>
                <w:rFonts w:ascii="Times New Roman" w:hAnsi="Times New Roman"/>
              </w:rPr>
            </w:pPr>
          </w:p>
        </w:tc>
        <w:tc>
          <w:tcPr>
            <w:tcW w:w="290" w:type="dxa"/>
            <w:shd w:val="clear" w:color="auto" w:fill="DDD9C3"/>
            <w:noWrap/>
            <w:vAlign w:val="center"/>
          </w:tcPr>
          <w:p w:rsidR="00F847A3" w:rsidRPr="00ED469E" w:rsidRDefault="00F847A3" w:rsidP="00F847A3">
            <w:pPr>
              <w:spacing w:after="0" w:line="240" w:lineRule="auto"/>
              <w:jc w:val="center"/>
              <w:rPr>
                <w:rFonts w:ascii="Times New Roman" w:hAnsi="Times New Roman"/>
              </w:rPr>
            </w:pPr>
          </w:p>
        </w:tc>
        <w:tc>
          <w:tcPr>
            <w:tcW w:w="289" w:type="dxa"/>
            <w:shd w:val="clear" w:color="auto" w:fill="DDD9C3"/>
            <w:noWrap/>
            <w:vAlign w:val="center"/>
          </w:tcPr>
          <w:p w:rsidR="00F847A3" w:rsidRPr="009716B6" w:rsidRDefault="00F847A3" w:rsidP="00F847A3">
            <w:pPr>
              <w:spacing w:after="0" w:line="240" w:lineRule="auto"/>
              <w:jc w:val="center"/>
              <w:rPr>
                <w:rFonts w:ascii="Times New Roman" w:hAnsi="Times New Roman"/>
              </w:rPr>
            </w:pPr>
          </w:p>
        </w:tc>
        <w:tc>
          <w:tcPr>
            <w:tcW w:w="290" w:type="dxa"/>
            <w:noWrap/>
            <w:vAlign w:val="center"/>
          </w:tcPr>
          <w:p w:rsidR="00F847A3" w:rsidRPr="00ED469E" w:rsidRDefault="00F847A3" w:rsidP="00F847A3">
            <w:pPr>
              <w:spacing w:after="0" w:line="240" w:lineRule="auto"/>
              <w:jc w:val="center"/>
              <w:rPr>
                <w:rFonts w:ascii="Times New Roman" w:hAnsi="Times New Roman"/>
              </w:rPr>
            </w:pPr>
          </w:p>
        </w:tc>
        <w:tc>
          <w:tcPr>
            <w:tcW w:w="246" w:type="dxa"/>
            <w:noWrap/>
            <w:vAlign w:val="center"/>
          </w:tcPr>
          <w:p w:rsidR="00F847A3" w:rsidRPr="00ED469E" w:rsidRDefault="00F847A3" w:rsidP="00F847A3">
            <w:pPr>
              <w:spacing w:after="0" w:line="240" w:lineRule="auto"/>
              <w:jc w:val="center"/>
              <w:rPr>
                <w:rFonts w:ascii="Times New Roman" w:hAnsi="Times New Roman"/>
              </w:rPr>
            </w:pPr>
          </w:p>
        </w:tc>
        <w:tc>
          <w:tcPr>
            <w:tcW w:w="333" w:type="dxa"/>
            <w:noWrap/>
            <w:vAlign w:val="center"/>
          </w:tcPr>
          <w:p w:rsidR="00F847A3" w:rsidRPr="00ED469E" w:rsidRDefault="00F847A3" w:rsidP="00F847A3">
            <w:pPr>
              <w:spacing w:after="0" w:line="240" w:lineRule="auto"/>
              <w:jc w:val="center"/>
              <w:rPr>
                <w:rFonts w:ascii="Times New Roman" w:hAnsi="Times New Roman"/>
              </w:rPr>
            </w:pPr>
          </w:p>
        </w:tc>
        <w:tc>
          <w:tcPr>
            <w:tcW w:w="289" w:type="dxa"/>
            <w:noWrap/>
            <w:vAlign w:val="center"/>
          </w:tcPr>
          <w:p w:rsidR="00F847A3" w:rsidRPr="00ED469E" w:rsidRDefault="00F847A3" w:rsidP="00F847A3">
            <w:pPr>
              <w:spacing w:after="0" w:line="240" w:lineRule="auto"/>
              <w:jc w:val="center"/>
              <w:rPr>
                <w:rFonts w:ascii="Times New Roman" w:hAnsi="Times New Roman"/>
              </w:rPr>
            </w:pPr>
          </w:p>
        </w:tc>
        <w:tc>
          <w:tcPr>
            <w:tcW w:w="290" w:type="dxa"/>
            <w:noWrap/>
            <w:vAlign w:val="center"/>
          </w:tcPr>
          <w:p w:rsidR="00F847A3" w:rsidRPr="00ED469E" w:rsidRDefault="00F847A3" w:rsidP="00F847A3">
            <w:pPr>
              <w:spacing w:after="0" w:line="240" w:lineRule="auto"/>
              <w:jc w:val="center"/>
              <w:rPr>
                <w:rFonts w:ascii="Times New Roman" w:hAnsi="Times New Roman"/>
              </w:rPr>
            </w:pPr>
          </w:p>
        </w:tc>
        <w:tc>
          <w:tcPr>
            <w:tcW w:w="289" w:type="dxa"/>
            <w:noWrap/>
            <w:vAlign w:val="center"/>
          </w:tcPr>
          <w:p w:rsidR="00F847A3" w:rsidRPr="00ED469E" w:rsidRDefault="00F847A3" w:rsidP="00F847A3">
            <w:pPr>
              <w:spacing w:after="0" w:line="240" w:lineRule="auto"/>
              <w:jc w:val="center"/>
              <w:rPr>
                <w:rFonts w:ascii="Times New Roman" w:hAnsi="Times New Roman"/>
              </w:rPr>
            </w:pPr>
          </w:p>
        </w:tc>
        <w:tc>
          <w:tcPr>
            <w:tcW w:w="290" w:type="dxa"/>
            <w:noWrap/>
            <w:vAlign w:val="center"/>
          </w:tcPr>
          <w:p w:rsidR="00F847A3" w:rsidRPr="00ED469E" w:rsidRDefault="00F847A3" w:rsidP="00F847A3">
            <w:pPr>
              <w:spacing w:after="0" w:line="240" w:lineRule="auto"/>
              <w:jc w:val="center"/>
              <w:rPr>
                <w:rFonts w:ascii="Times New Roman" w:hAnsi="Times New Roman"/>
              </w:rPr>
            </w:pPr>
          </w:p>
        </w:tc>
        <w:tc>
          <w:tcPr>
            <w:tcW w:w="289" w:type="dxa"/>
            <w:noWrap/>
            <w:vAlign w:val="center"/>
          </w:tcPr>
          <w:p w:rsidR="00F847A3" w:rsidRPr="00ED469E" w:rsidRDefault="00F847A3" w:rsidP="00F847A3">
            <w:pPr>
              <w:spacing w:after="0" w:line="240" w:lineRule="auto"/>
              <w:jc w:val="center"/>
              <w:rPr>
                <w:rFonts w:ascii="Times New Roman" w:hAnsi="Times New Roman"/>
              </w:rPr>
            </w:pPr>
          </w:p>
        </w:tc>
        <w:tc>
          <w:tcPr>
            <w:tcW w:w="290" w:type="dxa"/>
            <w:noWrap/>
            <w:vAlign w:val="center"/>
          </w:tcPr>
          <w:p w:rsidR="00F847A3" w:rsidRPr="00ED469E" w:rsidRDefault="00F847A3" w:rsidP="00F847A3">
            <w:pPr>
              <w:spacing w:after="0" w:line="240" w:lineRule="auto"/>
              <w:jc w:val="center"/>
              <w:rPr>
                <w:rFonts w:ascii="Times New Roman" w:hAnsi="Times New Roman"/>
              </w:rPr>
            </w:pPr>
          </w:p>
        </w:tc>
        <w:tc>
          <w:tcPr>
            <w:tcW w:w="289" w:type="dxa"/>
            <w:noWrap/>
            <w:vAlign w:val="center"/>
          </w:tcPr>
          <w:p w:rsidR="00F847A3" w:rsidRPr="00ED469E" w:rsidRDefault="00F847A3" w:rsidP="00F847A3">
            <w:pPr>
              <w:spacing w:after="0" w:line="240" w:lineRule="auto"/>
              <w:jc w:val="center"/>
              <w:rPr>
                <w:rFonts w:ascii="Times New Roman" w:hAnsi="Times New Roman"/>
              </w:rPr>
            </w:pPr>
          </w:p>
        </w:tc>
        <w:tc>
          <w:tcPr>
            <w:tcW w:w="290" w:type="dxa"/>
            <w:noWrap/>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36</w:t>
            </w:r>
          </w:p>
        </w:tc>
        <w:tc>
          <w:tcPr>
            <w:tcW w:w="294" w:type="dxa"/>
            <w:noWrap/>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36</w:t>
            </w:r>
          </w:p>
        </w:tc>
        <w:tc>
          <w:tcPr>
            <w:tcW w:w="290" w:type="dxa"/>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36</w:t>
            </w:r>
          </w:p>
        </w:tc>
        <w:tc>
          <w:tcPr>
            <w:tcW w:w="289" w:type="dxa"/>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36</w:t>
            </w:r>
          </w:p>
        </w:tc>
        <w:tc>
          <w:tcPr>
            <w:tcW w:w="242" w:type="dxa"/>
            <w:vAlign w:val="center"/>
          </w:tcPr>
          <w:p w:rsidR="00F847A3" w:rsidRPr="00ED469E" w:rsidRDefault="00F847A3" w:rsidP="00F847A3">
            <w:pPr>
              <w:spacing w:after="0" w:line="240" w:lineRule="auto"/>
              <w:jc w:val="center"/>
              <w:rPr>
                <w:rFonts w:ascii="Times New Roman" w:hAnsi="Times New Roman"/>
              </w:rPr>
            </w:pPr>
          </w:p>
        </w:tc>
        <w:tc>
          <w:tcPr>
            <w:tcW w:w="242" w:type="dxa"/>
            <w:vAlign w:val="center"/>
          </w:tcPr>
          <w:p w:rsidR="00F847A3" w:rsidRPr="00ED469E" w:rsidRDefault="00F847A3" w:rsidP="00F847A3">
            <w:pPr>
              <w:spacing w:after="0" w:line="240" w:lineRule="auto"/>
              <w:jc w:val="center"/>
              <w:rPr>
                <w:rFonts w:ascii="Times New Roman" w:hAnsi="Times New Roman"/>
              </w:rPr>
            </w:pPr>
          </w:p>
        </w:tc>
        <w:tc>
          <w:tcPr>
            <w:tcW w:w="349" w:type="dxa"/>
            <w:vAlign w:val="center"/>
          </w:tcPr>
          <w:p w:rsidR="00F847A3" w:rsidRPr="00ED469E" w:rsidRDefault="00F847A3" w:rsidP="00F847A3">
            <w:pPr>
              <w:spacing w:after="0" w:line="240" w:lineRule="auto"/>
              <w:jc w:val="center"/>
              <w:rPr>
                <w:rFonts w:ascii="Times New Roman" w:hAnsi="Times New Roman"/>
              </w:rPr>
            </w:pPr>
          </w:p>
        </w:tc>
        <w:tc>
          <w:tcPr>
            <w:tcW w:w="273" w:type="dxa"/>
            <w:vAlign w:val="center"/>
          </w:tcPr>
          <w:p w:rsidR="00F847A3" w:rsidRPr="00ED469E" w:rsidRDefault="00F847A3" w:rsidP="00F847A3">
            <w:pPr>
              <w:spacing w:after="0" w:line="240" w:lineRule="auto"/>
              <w:jc w:val="center"/>
              <w:rPr>
                <w:rFonts w:ascii="Times New Roman" w:hAnsi="Times New Roman"/>
              </w:rPr>
            </w:pPr>
          </w:p>
        </w:tc>
        <w:tc>
          <w:tcPr>
            <w:tcW w:w="242" w:type="dxa"/>
            <w:vAlign w:val="center"/>
          </w:tcPr>
          <w:p w:rsidR="00F847A3" w:rsidRPr="00ED469E" w:rsidRDefault="00F847A3" w:rsidP="00F847A3">
            <w:pPr>
              <w:spacing w:after="0" w:line="240" w:lineRule="auto"/>
              <w:jc w:val="center"/>
              <w:rPr>
                <w:rFonts w:ascii="Times New Roman" w:hAnsi="Times New Roman"/>
              </w:rPr>
            </w:pPr>
          </w:p>
        </w:tc>
        <w:tc>
          <w:tcPr>
            <w:tcW w:w="242" w:type="dxa"/>
            <w:vAlign w:val="center"/>
          </w:tcPr>
          <w:p w:rsidR="00F847A3" w:rsidRPr="00ED469E" w:rsidRDefault="00F847A3" w:rsidP="00F847A3">
            <w:pPr>
              <w:spacing w:after="0" w:line="240" w:lineRule="auto"/>
              <w:jc w:val="center"/>
              <w:rPr>
                <w:rFonts w:ascii="Times New Roman" w:hAnsi="Times New Roman"/>
              </w:rPr>
            </w:pPr>
          </w:p>
        </w:tc>
        <w:tc>
          <w:tcPr>
            <w:tcW w:w="360" w:type="dxa"/>
            <w:vAlign w:val="center"/>
          </w:tcPr>
          <w:p w:rsidR="00F847A3" w:rsidRPr="00ED469E" w:rsidRDefault="00F847A3" w:rsidP="00F847A3">
            <w:pPr>
              <w:spacing w:after="0" w:line="240" w:lineRule="auto"/>
              <w:jc w:val="center"/>
              <w:rPr>
                <w:rFonts w:ascii="Times New Roman" w:hAnsi="Times New Roman"/>
              </w:rPr>
            </w:pPr>
          </w:p>
        </w:tc>
        <w:tc>
          <w:tcPr>
            <w:tcW w:w="289" w:type="dxa"/>
            <w:vAlign w:val="center"/>
          </w:tcPr>
          <w:p w:rsidR="00F847A3" w:rsidRPr="00ED469E" w:rsidRDefault="00F847A3" w:rsidP="00F847A3">
            <w:pPr>
              <w:spacing w:after="0" w:line="240" w:lineRule="auto"/>
              <w:jc w:val="center"/>
              <w:rPr>
                <w:rFonts w:ascii="Times New Roman" w:hAnsi="Times New Roman"/>
              </w:rPr>
            </w:pPr>
          </w:p>
        </w:tc>
        <w:tc>
          <w:tcPr>
            <w:tcW w:w="289" w:type="dxa"/>
            <w:vAlign w:val="center"/>
          </w:tcPr>
          <w:p w:rsidR="00F847A3" w:rsidRPr="00ED469E" w:rsidRDefault="00F847A3" w:rsidP="00F847A3">
            <w:pPr>
              <w:spacing w:after="0" w:line="240" w:lineRule="auto"/>
              <w:jc w:val="center"/>
              <w:rPr>
                <w:rFonts w:ascii="Times New Roman" w:hAnsi="Times New Roman"/>
              </w:rPr>
            </w:pPr>
          </w:p>
        </w:tc>
        <w:tc>
          <w:tcPr>
            <w:tcW w:w="289" w:type="dxa"/>
            <w:vAlign w:val="center"/>
          </w:tcPr>
          <w:p w:rsidR="00F847A3" w:rsidRPr="00ED469E" w:rsidRDefault="00F847A3" w:rsidP="00F847A3">
            <w:pPr>
              <w:spacing w:after="0" w:line="240" w:lineRule="auto"/>
              <w:jc w:val="center"/>
              <w:rPr>
                <w:rFonts w:ascii="Times New Roman" w:hAnsi="Times New Roman"/>
              </w:rPr>
            </w:pPr>
          </w:p>
        </w:tc>
        <w:tc>
          <w:tcPr>
            <w:tcW w:w="289" w:type="dxa"/>
            <w:vAlign w:val="center"/>
          </w:tcPr>
          <w:p w:rsidR="00F847A3" w:rsidRPr="00ED469E" w:rsidRDefault="00F847A3" w:rsidP="00F847A3">
            <w:pPr>
              <w:spacing w:after="0" w:line="240" w:lineRule="auto"/>
              <w:jc w:val="center"/>
              <w:rPr>
                <w:rFonts w:ascii="Times New Roman" w:hAnsi="Times New Roman"/>
              </w:rPr>
            </w:pPr>
          </w:p>
        </w:tc>
        <w:tc>
          <w:tcPr>
            <w:tcW w:w="416" w:type="dxa"/>
            <w:textDirection w:val="btLr"/>
            <w:vAlign w:val="center"/>
          </w:tcPr>
          <w:p w:rsidR="00F847A3" w:rsidRPr="00F20824" w:rsidRDefault="00F847A3" w:rsidP="00F847A3">
            <w:pPr>
              <w:spacing w:after="0" w:line="240" w:lineRule="auto"/>
              <w:jc w:val="center"/>
              <w:rPr>
                <w:rFonts w:ascii="Times New Roman" w:hAnsi="Times New Roman"/>
                <w:b/>
              </w:rPr>
            </w:pPr>
            <w:r w:rsidRPr="00F20824">
              <w:rPr>
                <w:rFonts w:ascii="Times New Roman" w:hAnsi="Times New Roman"/>
                <w:b/>
              </w:rPr>
              <w:t>144</w:t>
            </w:r>
          </w:p>
        </w:tc>
      </w:tr>
      <w:tr w:rsidR="00F847A3" w:rsidRPr="00ED469E" w:rsidTr="00F847A3">
        <w:trPr>
          <w:cantSplit/>
          <w:trHeight w:val="422"/>
          <w:jc w:val="center"/>
        </w:trPr>
        <w:tc>
          <w:tcPr>
            <w:tcW w:w="980" w:type="dxa"/>
            <w:shd w:val="clear" w:color="auto" w:fill="D9D9D9"/>
            <w:vAlign w:val="center"/>
          </w:tcPr>
          <w:p w:rsidR="00F847A3" w:rsidRPr="00ED469E" w:rsidRDefault="00F847A3" w:rsidP="00F847A3">
            <w:pPr>
              <w:spacing w:after="0" w:line="240" w:lineRule="auto"/>
              <w:rPr>
                <w:rFonts w:ascii="Times New Roman" w:hAnsi="Times New Roman"/>
                <w:b/>
                <w:bCs/>
              </w:rPr>
            </w:pPr>
            <w:r w:rsidRPr="00ED469E">
              <w:rPr>
                <w:rFonts w:ascii="Times New Roman" w:hAnsi="Times New Roman"/>
                <w:b/>
                <w:bCs/>
              </w:rPr>
              <w:t>ПМ.0</w:t>
            </w:r>
            <w:r>
              <w:rPr>
                <w:rFonts w:ascii="Times New Roman" w:hAnsi="Times New Roman"/>
                <w:b/>
                <w:bCs/>
              </w:rPr>
              <w:t>3</w:t>
            </w:r>
          </w:p>
        </w:tc>
        <w:tc>
          <w:tcPr>
            <w:tcW w:w="14622" w:type="dxa"/>
            <w:gridSpan w:val="47"/>
            <w:shd w:val="clear" w:color="auto" w:fill="D9D9D9"/>
            <w:vAlign w:val="center"/>
          </w:tcPr>
          <w:p w:rsidR="00F847A3" w:rsidRPr="00ED469E" w:rsidRDefault="00F847A3" w:rsidP="00F847A3">
            <w:pPr>
              <w:spacing w:after="0" w:line="240" w:lineRule="auto"/>
              <w:rPr>
                <w:rFonts w:ascii="Times New Roman" w:hAnsi="Times New Roman"/>
              </w:rPr>
            </w:pPr>
            <w:r w:rsidRPr="0005472C">
              <w:rPr>
                <w:rFonts w:ascii="Times New Roman" w:hAnsi="Times New Roman"/>
              </w:rPr>
              <w:t>Осуществление метрологического надзора за соблюдением правил и норм по обеспечению единства измерений на предприятии</w:t>
            </w:r>
          </w:p>
        </w:tc>
        <w:tc>
          <w:tcPr>
            <w:tcW w:w="416" w:type="dxa"/>
            <w:shd w:val="clear" w:color="auto" w:fill="D9D9D9"/>
            <w:textDirection w:val="btLr"/>
          </w:tcPr>
          <w:p w:rsidR="00F847A3" w:rsidRPr="00F20824" w:rsidRDefault="00F847A3" w:rsidP="00F847A3">
            <w:pPr>
              <w:spacing w:after="0" w:line="240" w:lineRule="auto"/>
              <w:rPr>
                <w:rFonts w:ascii="Times New Roman" w:hAnsi="Times New Roman"/>
                <w:b/>
              </w:rPr>
            </w:pPr>
            <w:r w:rsidRPr="00F20824">
              <w:rPr>
                <w:rFonts w:ascii="Times New Roman" w:hAnsi="Times New Roman"/>
                <w:b/>
              </w:rPr>
              <w:t>288</w:t>
            </w:r>
          </w:p>
        </w:tc>
      </w:tr>
      <w:tr w:rsidR="00F847A3" w:rsidRPr="00ED469E" w:rsidTr="00F847A3">
        <w:trPr>
          <w:cantSplit/>
          <w:trHeight w:val="854"/>
          <w:jc w:val="center"/>
        </w:trPr>
        <w:tc>
          <w:tcPr>
            <w:tcW w:w="980" w:type="dxa"/>
            <w:vMerge w:val="restart"/>
            <w:vAlign w:val="center"/>
          </w:tcPr>
          <w:p w:rsidR="00F847A3" w:rsidRPr="00ED469E" w:rsidRDefault="00F847A3" w:rsidP="00F847A3">
            <w:pPr>
              <w:spacing w:after="0" w:line="240" w:lineRule="auto"/>
              <w:rPr>
                <w:rFonts w:ascii="Times New Roman" w:hAnsi="Times New Roman"/>
              </w:rPr>
            </w:pPr>
            <w:r w:rsidRPr="00ED469E">
              <w:rPr>
                <w:rFonts w:ascii="Times New Roman" w:hAnsi="Times New Roman"/>
              </w:rPr>
              <w:t>МДК.03.01</w:t>
            </w:r>
          </w:p>
        </w:tc>
        <w:tc>
          <w:tcPr>
            <w:tcW w:w="1570" w:type="dxa"/>
            <w:vMerge w:val="restart"/>
          </w:tcPr>
          <w:p w:rsidR="00F847A3" w:rsidRPr="00ED469E" w:rsidRDefault="00F847A3" w:rsidP="00F847A3">
            <w:pPr>
              <w:spacing w:after="0" w:line="240" w:lineRule="auto"/>
              <w:rPr>
                <w:rFonts w:ascii="Times New Roman" w:hAnsi="Times New Roman"/>
              </w:rPr>
            </w:pPr>
            <w:r>
              <w:rPr>
                <w:rFonts w:ascii="Times New Roman" w:hAnsi="Times New Roman"/>
              </w:rPr>
              <w:t>Технология метрологич</w:t>
            </w:r>
            <w:r>
              <w:rPr>
                <w:rFonts w:ascii="Times New Roman" w:hAnsi="Times New Roman"/>
              </w:rPr>
              <w:t>е</w:t>
            </w:r>
            <w:r>
              <w:rPr>
                <w:rFonts w:ascii="Times New Roman" w:hAnsi="Times New Roman"/>
              </w:rPr>
              <w:t>ского надзора</w:t>
            </w:r>
          </w:p>
        </w:tc>
        <w:tc>
          <w:tcPr>
            <w:tcW w:w="429" w:type="dxa"/>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2</w:t>
            </w:r>
          </w:p>
        </w:tc>
        <w:tc>
          <w:tcPr>
            <w:tcW w:w="305" w:type="dxa"/>
            <w:vAlign w:val="center"/>
          </w:tcPr>
          <w:p w:rsidR="00F847A3" w:rsidRPr="00ED469E" w:rsidRDefault="00F847A3" w:rsidP="00F847A3">
            <w:pPr>
              <w:spacing w:after="0" w:line="240" w:lineRule="auto"/>
              <w:jc w:val="center"/>
              <w:rPr>
                <w:rFonts w:ascii="Times New Roman" w:hAnsi="Times New Roman"/>
              </w:rPr>
            </w:pPr>
          </w:p>
        </w:tc>
        <w:tc>
          <w:tcPr>
            <w:tcW w:w="243" w:type="dxa"/>
            <w:gridSpan w:val="2"/>
            <w:vAlign w:val="center"/>
          </w:tcPr>
          <w:p w:rsidR="00F847A3" w:rsidRPr="00ED469E" w:rsidRDefault="00F847A3" w:rsidP="00F847A3">
            <w:pPr>
              <w:spacing w:after="0" w:line="240" w:lineRule="auto"/>
              <w:jc w:val="center"/>
              <w:rPr>
                <w:rFonts w:ascii="Times New Roman" w:hAnsi="Times New Roman"/>
              </w:rPr>
            </w:pPr>
          </w:p>
        </w:tc>
        <w:tc>
          <w:tcPr>
            <w:tcW w:w="284" w:type="dxa"/>
            <w:vAlign w:val="center"/>
          </w:tcPr>
          <w:p w:rsidR="00F847A3" w:rsidRPr="00ED469E" w:rsidRDefault="00F847A3" w:rsidP="00F847A3">
            <w:pPr>
              <w:spacing w:after="0" w:line="240" w:lineRule="auto"/>
              <w:jc w:val="center"/>
              <w:rPr>
                <w:rFonts w:ascii="Times New Roman" w:hAnsi="Times New Roman"/>
              </w:rPr>
            </w:pPr>
          </w:p>
        </w:tc>
        <w:tc>
          <w:tcPr>
            <w:tcW w:w="290" w:type="dxa"/>
            <w:vAlign w:val="center"/>
          </w:tcPr>
          <w:p w:rsidR="00F847A3" w:rsidRPr="00ED469E" w:rsidRDefault="00F847A3" w:rsidP="00F847A3">
            <w:pPr>
              <w:spacing w:after="0" w:line="240" w:lineRule="auto"/>
              <w:jc w:val="center"/>
              <w:rPr>
                <w:rFonts w:ascii="Times New Roman" w:hAnsi="Times New Roman"/>
              </w:rPr>
            </w:pPr>
          </w:p>
        </w:tc>
        <w:tc>
          <w:tcPr>
            <w:tcW w:w="291" w:type="dxa"/>
            <w:vAlign w:val="center"/>
          </w:tcPr>
          <w:p w:rsidR="00F847A3" w:rsidRPr="00ED469E" w:rsidRDefault="00F847A3" w:rsidP="00F847A3">
            <w:pPr>
              <w:spacing w:after="0" w:line="240" w:lineRule="auto"/>
              <w:jc w:val="center"/>
              <w:rPr>
                <w:rFonts w:ascii="Times New Roman" w:hAnsi="Times New Roman"/>
              </w:rPr>
            </w:pPr>
          </w:p>
        </w:tc>
        <w:tc>
          <w:tcPr>
            <w:tcW w:w="290" w:type="dxa"/>
            <w:vAlign w:val="center"/>
          </w:tcPr>
          <w:p w:rsidR="00F847A3" w:rsidRPr="00ED469E" w:rsidRDefault="00F847A3" w:rsidP="00F847A3">
            <w:pPr>
              <w:spacing w:after="0" w:line="240" w:lineRule="auto"/>
              <w:jc w:val="center"/>
              <w:rPr>
                <w:rFonts w:ascii="Times New Roman" w:hAnsi="Times New Roman"/>
              </w:rPr>
            </w:pPr>
          </w:p>
        </w:tc>
        <w:tc>
          <w:tcPr>
            <w:tcW w:w="290" w:type="dxa"/>
            <w:vAlign w:val="center"/>
          </w:tcPr>
          <w:p w:rsidR="00F847A3" w:rsidRPr="00ED469E" w:rsidRDefault="00F847A3" w:rsidP="00F847A3">
            <w:pPr>
              <w:spacing w:after="0" w:line="240" w:lineRule="auto"/>
              <w:jc w:val="center"/>
              <w:rPr>
                <w:rFonts w:ascii="Times New Roman" w:hAnsi="Times New Roman"/>
              </w:rPr>
            </w:pPr>
          </w:p>
        </w:tc>
        <w:tc>
          <w:tcPr>
            <w:tcW w:w="289" w:type="dxa"/>
            <w:noWrap/>
            <w:vAlign w:val="center"/>
          </w:tcPr>
          <w:p w:rsidR="00F847A3" w:rsidRPr="00ED469E" w:rsidRDefault="00F847A3" w:rsidP="00F847A3">
            <w:pPr>
              <w:spacing w:after="0" w:line="240" w:lineRule="auto"/>
              <w:jc w:val="center"/>
              <w:rPr>
                <w:rFonts w:ascii="Times New Roman" w:hAnsi="Times New Roman"/>
              </w:rPr>
            </w:pPr>
          </w:p>
        </w:tc>
        <w:tc>
          <w:tcPr>
            <w:tcW w:w="285" w:type="dxa"/>
            <w:vAlign w:val="center"/>
          </w:tcPr>
          <w:p w:rsidR="00F847A3" w:rsidRPr="00ED469E" w:rsidRDefault="00F847A3" w:rsidP="00F847A3">
            <w:pPr>
              <w:spacing w:after="0" w:line="240" w:lineRule="auto"/>
              <w:jc w:val="center"/>
              <w:rPr>
                <w:rFonts w:ascii="Times New Roman" w:hAnsi="Times New Roman"/>
              </w:rPr>
            </w:pPr>
          </w:p>
        </w:tc>
        <w:tc>
          <w:tcPr>
            <w:tcW w:w="289" w:type="dxa"/>
            <w:noWrap/>
            <w:vAlign w:val="center"/>
          </w:tcPr>
          <w:p w:rsidR="00F847A3" w:rsidRPr="00ED469E" w:rsidRDefault="00F847A3" w:rsidP="00F847A3">
            <w:pPr>
              <w:spacing w:after="0" w:line="240" w:lineRule="auto"/>
              <w:jc w:val="center"/>
              <w:rPr>
                <w:rFonts w:ascii="Times New Roman" w:hAnsi="Times New Roman"/>
              </w:rPr>
            </w:pPr>
          </w:p>
        </w:tc>
        <w:tc>
          <w:tcPr>
            <w:tcW w:w="290" w:type="dxa"/>
            <w:noWrap/>
            <w:vAlign w:val="center"/>
          </w:tcPr>
          <w:p w:rsidR="00F847A3" w:rsidRPr="00ED469E" w:rsidRDefault="00F847A3" w:rsidP="00F847A3">
            <w:pPr>
              <w:spacing w:after="0" w:line="240" w:lineRule="auto"/>
              <w:jc w:val="center"/>
              <w:rPr>
                <w:rFonts w:ascii="Times New Roman" w:hAnsi="Times New Roman"/>
              </w:rPr>
            </w:pPr>
          </w:p>
        </w:tc>
        <w:tc>
          <w:tcPr>
            <w:tcW w:w="287" w:type="dxa"/>
            <w:noWrap/>
            <w:vAlign w:val="center"/>
          </w:tcPr>
          <w:p w:rsidR="00F847A3" w:rsidRPr="00ED469E" w:rsidRDefault="00F847A3" w:rsidP="00F847A3">
            <w:pPr>
              <w:spacing w:after="0" w:line="240" w:lineRule="auto"/>
              <w:jc w:val="center"/>
              <w:rPr>
                <w:rFonts w:ascii="Times New Roman" w:hAnsi="Times New Roman"/>
              </w:rPr>
            </w:pPr>
          </w:p>
        </w:tc>
        <w:tc>
          <w:tcPr>
            <w:tcW w:w="289" w:type="dxa"/>
            <w:vAlign w:val="center"/>
          </w:tcPr>
          <w:p w:rsidR="00F847A3" w:rsidRPr="00ED469E" w:rsidRDefault="00F847A3" w:rsidP="00F847A3">
            <w:pPr>
              <w:spacing w:after="0" w:line="240" w:lineRule="auto"/>
              <w:jc w:val="center"/>
              <w:rPr>
                <w:rFonts w:ascii="Times New Roman" w:hAnsi="Times New Roman"/>
              </w:rPr>
            </w:pPr>
          </w:p>
        </w:tc>
        <w:tc>
          <w:tcPr>
            <w:tcW w:w="290" w:type="dxa"/>
            <w:noWrap/>
            <w:vAlign w:val="center"/>
          </w:tcPr>
          <w:p w:rsidR="00F847A3" w:rsidRPr="00ED469E" w:rsidRDefault="00F847A3" w:rsidP="00F847A3">
            <w:pPr>
              <w:spacing w:after="0" w:line="240" w:lineRule="auto"/>
              <w:jc w:val="center"/>
              <w:rPr>
                <w:rFonts w:ascii="Times New Roman" w:hAnsi="Times New Roman"/>
              </w:rPr>
            </w:pPr>
          </w:p>
        </w:tc>
        <w:tc>
          <w:tcPr>
            <w:tcW w:w="289" w:type="dxa"/>
            <w:noWrap/>
            <w:vAlign w:val="center"/>
          </w:tcPr>
          <w:p w:rsidR="00F847A3" w:rsidRPr="00ED469E" w:rsidRDefault="00F847A3" w:rsidP="00F847A3">
            <w:pPr>
              <w:spacing w:after="0" w:line="240" w:lineRule="auto"/>
              <w:jc w:val="center"/>
              <w:rPr>
                <w:rFonts w:ascii="Times New Roman" w:hAnsi="Times New Roman"/>
              </w:rPr>
            </w:pPr>
          </w:p>
        </w:tc>
        <w:tc>
          <w:tcPr>
            <w:tcW w:w="290" w:type="dxa"/>
            <w:noWrap/>
            <w:vAlign w:val="center"/>
          </w:tcPr>
          <w:p w:rsidR="00F847A3" w:rsidRPr="00ED469E" w:rsidRDefault="00F847A3" w:rsidP="00F847A3">
            <w:pPr>
              <w:spacing w:after="0" w:line="240" w:lineRule="auto"/>
              <w:jc w:val="center"/>
              <w:rPr>
                <w:rFonts w:ascii="Times New Roman" w:hAnsi="Times New Roman"/>
              </w:rPr>
            </w:pPr>
          </w:p>
        </w:tc>
        <w:tc>
          <w:tcPr>
            <w:tcW w:w="289" w:type="dxa"/>
            <w:noWrap/>
            <w:vAlign w:val="center"/>
          </w:tcPr>
          <w:p w:rsidR="00F847A3" w:rsidRPr="00ED469E" w:rsidRDefault="00F847A3" w:rsidP="00F847A3">
            <w:pPr>
              <w:spacing w:after="0" w:line="240" w:lineRule="auto"/>
              <w:jc w:val="center"/>
              <w:rPr>
                <w:rFonts w:ascii="Times New Roman" w:hAnsi="Times New Roman"/>
              </w:rPr>
            </w:pPr>
          </w:p>
        </w:tc>
        <w:tc>
          <w:tcPr>
            <w:tcW w:w="290" w:type="dxa"/>
            <w:shd w:val="clear" w:color="auto" w:fill="DDD9C3"/>
            <w:noWrap/>
            <w:vAlign w:val="center"/>
          </w:tcPr>
          <w:p w:rsidR="00F847A3" w:rsidRPr="00ED469E" w:rsidRDefault="00F847A3" w:rsidP="00F847A3">
            <w:pPr>
              <w:spacing w:after="0" w:line="240" w:lineRule="auto"/>
              <w:jc w:val="center"/>
              <w:rPr>
                <w:rFonts w:ascii="Times New Roman" w:hAnsi="Times New Roman"/>
              </w:rPr>
            </w:pPr>
          </w:p>
        </w:tc>
        <w:tc>
          <w:tcPr>
            <w:tcW w:w="289" w:type="dxa"/>
            <w:shd w:val="clear" w:color="auto" w:fill="DDD9C3"/>
            <w:noWrap/>
            <w:vAlign w:val="center"/>
          </w:tcPr>
          <w:p w:rsidR="00F847A3" w:rsidRPr="009716B6" w:rsidRDefault="00F847A3" w:rsidP="00F847A3">
            <w:pPr>
              <w:spacing w:after="0" w:line="240" w:lineRule="auto"/>
              <w:jc w:val="center"/>
              <w:rPr>
                <w:rFonts w:ascii="Times New Roman" w:hAnsi="Times New Roman"/>
              </w:rPr>
            </w:pPr>
          </w:p>
        </w:tc>
        <w:tc>
          <w:tcPr>
            <w:tcW w:w="290" w:type="dxa"/>
            <w:noWrap/>
            <w:vAlign w:val="center"/>
          </w:tcPr>
          <w:p w:rsidR="00F847A3" w:rsidRPr="00494D88" w:rsidRDefault="00F847A3" w:rsidP="00F847A3">
            <w:pPr>
              <w:spacing w:after="0" w:line="240" w:lineRule="auto"/>
              <w:jc w:val="center"/>
              <w:rPr>
                <w:rFonts w:ascii="Times New Roman" w:hAnsi="Times New Roman"/>
              </w:rPr>
            </w:pPr>
            <w:r>
              <w:rPr>
                <w:rFonts w:ascii="Times New Roman" w:hAnsi="Times New Roman"/>
              </w:rPr>
              <w:t>2</w:t>
            </w:r>
          </w:p>
        </w:tc>
        <w:tc>
          <w:tcPr>
            <w:tcW w:w="246" w:type="dxa"/>
            <w:noWrap/>
            <w:vAlign w:val="center"/>
          </w:tcPr>
          <w:p w:rsidR="00F847A3" w:rsidRPr="00494D88" w:rsidRDefault="00F847A3" w:rsidP="00F847A3">
            <w:pPr>
              <w:spacing w:after="0" w:line="240" w:lineRule="auto"/>
              <w:jc w:val="center"/>
              <w:rPr>
                <w:rFonts w:ascii="Times New Roman" w:hAnsi="Times New Roman"/>
              </w:rPr>
            </w:pPr>
            <w:r>
              <w:rPr>
                <w:rFonts w:ascii="Times New Roman" w:hAnsi="Times New Roman"/>
              </w:rPr>
              <w:t>2</w:t>
            </w:r>
          </w:p>
        </w:tc>
        <w:tc>
          <w:tcPr>
            <w:tcW w:w="333" w:type="dxa"/>
            <w:noWrap/>
            <w:vAlign w:val="center"/>
          </w:tcPr>
          <w:p w:rsidR="00F847A3" w:rsidRPr="00494D88" w:rsidRDefault="00F847A3" w:rsidP="00F847A3">
            <w:pPr>
              <w:spacing w:after="0" w:line="240" w:lineRule="auto"/>
              <w:jc w:val="center"/>
              <w:rPr>
                <w:rFonts w:ascii="Times New Roman" w:hAnsi="Times New Roman"/>
              </w:rPr>
            </w:pPr>
            <w:r>
              <w:rPr>
                <w:rFonts w:ascii="Times New Roman" w:hAnsi="Times New Roman"/>
              </w:rPr>
              <w:t>2</w:t>
            </w:r>
          </w:p>
        </w:tc>
        <w:tc>
          <w:tcPr>
            <w:tcW w:w="289" w:type="dxa"/>
            <w:noWrap/>
            <w:vAlign w:val="center"/>
          </w:tcPr>
          <w:p w:rsidR="00F847A3" w:rsidRPr="00494D88" w:rsidRDefault="00F847A3" w:rsidP="00F847A3">
            <w:pPr>
              <w:spacing w:after="0" w:line="240" w:lineRule="auto"/>
              <w:jc w:val="center"/>
              <w:rPr>
                <w:rFonts w:ascii="Times New Roman" w:hAnsi="Times New Roman"/>
              </w:rPr>
            </w:pPr>
            <w:r>
              <w:rPr>
                <w:rFonts w:ascii="Times New Roman" w:hAnsi="Times New Roman"/>
              </w:rPr>
              <w:t>2</w:t>
            </w:r>
          </w:p>
        </w:tc>
        <w:tc>
          <w:tcPr>
            <w:tcW w:w="290" w:type="dxa"/>
            <w:noWrap/>
            <w:vAlign w:val="center"/>
          </w:tcPr>
          <w:p w:rsidR="00F847A3" w:rsidRPr="00494D88" w:rsidRDefault="00F847A3" w:rsidP="00F847A3">
            <w:pPr>
              <w:spacing w:after="0" w:line="240" w:lineRule="auto"/>
              <w:jc w:val="center"/>
              <w:rPr>
                <w:rFonts w:ascii="Times New Roman" w:hAnsi="Times New Roman"/>
              </w:rPr>
            </w:pPr>
            <w:r>
              <w:rPr>
                <w:rFonts w:ascii="Times New Roman" w:hAnsi="Times New Roman"/>
              </w:rPr>
              <w:t>2</w:t>
            </w:r>
          </w:p>
        </w:tc>
        <w:tc>
          <w:tcPr>
            <w:tcW w:w="289" w:type="dxa"/>
            <w:noWrap/>
            <w:vAlign w:val="center"/>
          </w:tcPr>
          <w:p w:rsidR="00F847A3" w:rsidRPr="00494D88" w:rsidRDefault="00F847A3" w:rsidP="00F847A3">
            <w:pPr>
              <w:spacing w:after="0" w:line="240" w:lineRule="auto"/>
              <w:jc w:val="center"/>
              <w:rPr>
                <w:rFonts w:ascii="Times New Roman" w:hAnsi="Times New Roman"/>
              </w:rPr>
            </w:pPr>
            <w:r>
              <w:rPr>
                <w:rFonts w:ascii="Times New Roman" w:hAnsi="Times New Roman"/>
              </w:rPr>
              <w:t>2</w:t>
            </w:r>
          </w:p>
        </w:tc>
        <w:tc>
          <w:tcPr>
            <w:tcW w:w="290" w:type="dxa"/>
            <w:noWrap/>
            <w:vAlign w:val="center"/>
          </w:tcPr>
          <w:p w:rsidR="00F847A3" w:rsidRPr="00494D88" w:rsidRDefault="00F847A3" w:rsidP="00F847A3">
            <w:pPr>
              <w:spacing w:after="0" w:line="240" w:lineRule="auto"/>
              <w:jc w:val="center"/>
              <w:rPr>
                <w:rFonts w:ascii="Times New Roman" w:hAnsi="Times New Roman"/>
              </w:rPr>
            </w:pPr>
            <w:r>
              <w:rPr>
                <w:rFonts w:ascii="Times New Roman" w:hAnsi="Times New Roman"/>
              </w:rPr>
              <w:t>4</w:t>
            </w:r>
          </w:p>
        </w:tc>
        <w:tc>
          <w:tcPr>
            <w:tcW w:w="289" w:type="dxa"/>
            <w:noWrap/>
            <w:vAlign w:val="center"/>
          </w:tcPr>
          <w:p w:rsidR="00F847A3" w:rsidRPr="00494D88" w:rsidRDefault="00F847A3" w:rsidP="00F847A3">
            <w:pPr>
              <w:spacing w:after="0" w:line="240" w:lineRule="auto"/>
              <w:jc w:val="center"/>
              <w:rPr>
                <w:rFonts w:ascii="Times New Roman" w:hAnsi="Times New Roman"/>
              </w:rPr>
            </w:pPr>
            <w:r>
              <w:rPr>
                <w:rFonts w:ascii="Times New Roman" w:hAnsi="Times New Roman"/>
              </w:rPr>
              <w:t>4</w:t>
            </w:r>
          </w:p>
        </w:tc>
        <w:tc>
          <w:tcPr>
            <w:tcW w:w="290" w:type="dxa"/>
            <w:noWrap/>
            <w:vAlign w:val="center"/>
          </w:tcPr>
          <w:p w:rsidR="00F847A3" w:rsidRPr="00494D88" w:rsidRDefault="00F847A3" w:rsidP="00F847A3">
            <w:pPr>
              <w:spacing w:after="0" w:line="240" w:lineRule="auto"/>
              <w:jc w:val="center"/>
              <w:rPr>
                <w:rFonts w:ascii="Times New Roman" w:hAnsi="Times New Roman"/>
              </w:rPr>
            </w:pPr>
            <w:r>
              <w:rPr>
                <w:rFonts w:ascii="Times New Roman" w:hAnsi="Times New Roman"/>
              </w:rPr>
              <w:t>4</w:t>
            </w:r>
          </w:p>
        </w:tc>
        <w:tc>
          <w:tcPr>
            <w:tcW w:w="289" w:type="dxa"/>
            <w:noWrap/>
            <w:vAlign w:val="center"/>
          </w:tcPr>
          <w:p w:rsidR="00F847A3" w:rsidRPr="00494D88" w:rsidRDefault="00F847A3" w:rsidP="00F847A3">
            <w:pPr>
              <w:spacing w:after="0" w:line="240" w:lineRule="auto"/>
              <w:jc w:val="center"/>
              <w:rPr>
                <w:rFonts w:ascii="Times New Roman" w:hAnsi="Times New Roman"/>
              </w:rPr>
            </w:pPr>
            <w:r>
              <w:rPr>
                <w:rFonts w:ascii="Times New Roman" w:hAnsi="Times New Roman"/>
              </w:rPr>
              <w:t>4</w:t>
            </w:r>
          </w:p>
        </w:tc>
        <w:tc>
          <w:tcPr>
            <w:tcW w:w="290" w:type="dxa"/>
            <w:noWrap/>
            <w:vAlign w:val="center"/>
          </w:tcPr>
          <w:p w:rsidR="00F847A3" w:rsidRPr="00494D88" w:rsidRDefault="00F847A3" w:rsidP="00F847A3">
            <w:pPr>
              <w:spacing w:after="0" w:line="240" w:lineRule="auto"/>
              <w:jc w:val="center"/>
              <w:rPr>
                <w:rFonts w:ascii="Times New Roman" w:hAnsi="Times New Roman"/>
              </w:rPr>
            </w:pPr>
            <w:r>
              <w:rPr>
                <w:rFonts w:ascii="Times New Roman" w:hAnsi="Times New Roman"/>
              </w:rPr>
              <w:t>4</w:t>
            </w:r>
          </w:p>
        </w:tc>
        <w:tc>
          <w:tcPr>
            <w:tcW w:w="294" w:type="dxa"/>
            <w:noWrap/>
            <w:vAlign w:val="center"/>
          </w:tcPr>
          <w:p w:rsidR="00F847A3" w:rsidRPr="00494D88" w:rsidRDefault="00F847A3" w:rsidP="00F847A3">
            <w:pPr>
              <w:spacing w:after="0" w:line="240" w:lineRule="auto"/>
              <w:jc w:val="center"/>
              <w:rPr>
                <w:rFonts w:ascii="Times New Roman" w:hAnsi="Times New Roman"/>
              </w:rPr>
            </w:pPr>
            <w:r>
              <w:rPr>
                <w:rFonts w:ascii="Times New Roman" w:hAnsi="Times New Roman"/>
              </w:rPr>
              <w:t>4</w:t>
            </w:r>
          </w:p>
        </w:tc>
        <w:tc>
          <w:tcPr>
            <w:tcW w:w="290" w:type="dxa"/>
            <w:vAlign w:val="center"/>
          </w:tcPr>
          <w:p w:rsidR="00F847A3" w:rsidRPr="00494D88" w:rsidRDefault="00F847A3" w:rsidP="00F847A3">
            <w:pPr>
              <w:spacing w:after="0" w:line="240" w:lineRule="auto"/>
              <w:jc w:val="center"/>
              <w:rPr>
                <w:rFonts w:ascii="Times New Roman" w:hAnsi="Times New Roman"/>
              </w:rPr>
            </w:pPr>
            <w:r>
              <w:rPr>
                <w:rFonts w:ascii="Times New Roman" w:hAnsi="Times New Roman"/>
              </w:rPr>
              <w:t>4</w:t>
            </w:r>
          </w:p>
        </w:tc>
        <w:tc>
          <w:tcPr>
            <w:tcW w:w="289" w:type="dxa"/>
            <w:vAlign w:val="center"/>
          </w:tcPr>
          <w:p w:rsidR="00F847A3" w:rsidRPr="00494D88" w:rsidRDefault="00F847A3" w:rsidP="00F847A3">
            <w:pPr>
              <w:spacing w:after="0" w:line="240" w:lineRule="auto"/>
              <w:jc w:val="center"/>
              <w:rPr>
                <w:rFonts w:ascii="Times New Roman" w:hAnsi="Times New Roman"/>
              </w:rPr>
            </w:pPr>
            <w:r>
              <w:rPr>
                <w:rFonts w:ascii="Times New Roman" w:hAnsi="Times New Roman"/>
              </w:rPr>
              <w:t>4</w:t>
            </w:r>
          </w:p>
        </w:tc>
        <w:tc>
          <w:tcPr>
            <w:tcW w:w="242" w:type="dxa"/>
            <w:vAlign w:val="center"/>
          </w:tcPr>
          <w:p w:rsidR="00F847A3" w:rsidRPr="00494D88" w:rsidRDefault="00F847A3" w:rsidP="00F847A3">
            <w:pPr>
              <w:spacing w:after="0" w:line="240" w:lineRule="auto"/>
              <w:jc w:val="center"/>
              <w:rPr>
                <w:rFonts w:ascii="Times New Roman" w:hAnsi="Times New Roman"/>
              </w:rPr>
            </w:pPr>
            <w:r>
              <w:rPr>
                <w:rFonts w:ascii="Times New Roman" w:hAnsi="Times New Roman"/>
              </w:rPr>
              <w:t>4</w:t>
            </w:r>
          </w:p>
        </w:tc>
        <w:tc>
          <w:tcPr>
            <w:tcW w:w="242" w:type="dxa"/>
            <w:vAlign w:val="center"/>
          </w:tcPr>
          <w:p w:rsidR="00F847A3" w:rsidRPr="00494D88" w:rsidRDefault="00F847A3" w:rsidP="00F847A3">
            <w:pPr>
              <w:spacing w:after="0" w:line="240" w:lineRule="auto"/>
              <w:jc w:val="center"/>
              <w:rPr>
                <w:rFonts w:ascii="Times New Roman" w:hAnsi="Times New Roman"/>
              </w:rPr>
            </w:pPr>
            <w:r>
              <w:rPr>
                <w:rFonts w:ascii="Times New Roman" w:hAnsi="Times New Roman"/>
              </w:rPr>
              <w:t>4</w:t>
            </w:r>
          </w:p>
        </w:tc>
        <w:tc>
          <w:tcPr>
            <w:tcW w:w="349" w:type="dxa"/>
            <w:vAlign w:val="center"/>
          </w:tcPr>
          <w:p w:rsidR="00F847A3" w:rsidRPr="00494D88" w:rsidRDefault="00F847A3" w:rsidP="00F847A3">
            <w:pPr>
              <w:spacing w:after="0" w:line="240" w:lineRule="auto"/>
              <w:jc w:val="center"/>
              <w:rPr>
                <w:rFonts w:ascii="Times New Roman" w:hAnsi="Times New Roman"/>
              </w:rPr>
            </w:pPr>
            <w:r>
              <w:rPr>
                <w:rFonts w:ascii="Times New Roman" w:hAnsi="Times New Roman"/>
              </w:rPr>
              <w:t>4</w:t>
            </w:r>
          </w:p>
        </w:tc>
        <w:tc>
          <w:tcPr>
            <w:tcW w:w="273" w:type="dxa"/>
            <w:vAlign w:val="center"/>
          </w:tcPr>
          <w:p w:rsidR="00F847A3" w:rsidRPr="00494D88" w:rsidRDefault="00F847A3" w:rsidP="00F847A3">
            <w:pPr>
              <w:spacing w:after="0" w:line="240" w:lineRule="auto"/>
              <w:jc w:val="center"/>
              <w:rPr>
                <w:rFonts w:ascii="Times New Roman" w:hAnsi="Times New Roman"/>
              </w:rPr>
            </w:pPr>
            <w:r>
              <w:rPr>
                <w:rFonts w:ascii="Times New Roman" w:hAnsi="Times New Roman"/>
              </w:rPr>
              <w:t>4</w:t>
            </w:r>
          </w:p>
        </w:tc>
        <w:tc>
          <w:tcPr>
            <w:tcW w:w="242" w:type="dxa"/>
            <w:vAlign w:val="center"/>
          </w:tcPr>
          <w:p w:rsidR="00F847A3" w:rsidRPr="00494D88" w:rsidRDefault="00F847A3" w:rsidP="00F847A3">
            <w:pPr>
              <w:spacing w:after="0" w:line="240" w:lineRule="auto"/>
              <w:jc w:val="center"/>
              <w:rPr>
                <w:rFonts w:ascii="Times New Roman" w:hAnsi="Times New Roman"/>
              </w:rPr>
            </w:pPr>
            <w:r>
              <w:rPr>
                <w:rFonts w:ascii="Times New Roman" w:hAnsi="Times New Roman"/>
              </w:rPr>
              <w:t>4</w:t>
            </w:r>
          </w:p>
        </w:tc>
        <w:tc>
          <w:tcPr>
            <w:tcW w:w="242" w:type="dxa"/>
            <w:vAlign w:val="center"/>
          </w:tcPr>
          <w:p w:rsidR="00F847A3" w:rsidRPr="00494D88" w:rsidRDefault="00F847A3" w:rsidP="00F847A3">
            <w:pPr>
              <w:spacing w:after="0" w:line="240" w:lineRule="auto"/>
              <w:jc w:val="center"/>
              <w:rPr>
                <w:rFonts w:ascii="Times New Roman" w:hAnsi="Times New Roman"/>
              </w:rPr>
            </w:pPr>
            <w:r>
              <w:rPr>
                <w:rFonts w:ascii="Times New Roman" w:hAnsi="Times New Roman"/>
              </w:rPr>
              <w:t>4</w:t>
            </w:r>
          </w:p>
        </w:tc>
        <w:tc>
          <w:tcPr>
            <w:tcW w:w="360" w:type="dxa"/>
            <w:vAlign w:val="center"/>
          </w:tcPr>
          <w:p w:rsidR="00F847A3" w:rsidRPr="00494D88" w:rsidRDefault="00F847A3" w:rsidP="00F847A3">
            <w:pPr>
              <w:spacing w:after="0" w:line="240" w:lineRule="auto"/>
              <w:jc w:val="center"/>
              <w:rPr>
                <w:rFonts w:ascii="Times New Roman" w:hAnsi="Times New Roman"/>
              </w:rPr>
            </w:pPr>
            <w:r>
              <w:rPr>
                <w:rFonts w:ascii="Times New Roman" w:hAnsi="Times New Roman"/>
              </w:rPr>
              <w:t>4</w:t>
            </w:r>
          </w:p>
        </w:tc>
        <w:tc>
          <w:tcPr>
            <w:tcW w:w="289" w:type="dxa"/>
            <w:vAlign w:val="center"/>
          </w:tcPr>
          <w:p w:rsidR="00F847A3" w:rsidRPr="00494D88" w:rsidRDefault="00F847A3" w:rsidP="00F847A3">
            <w:pPr>
              <w:spacing w:after="0" w:line="240" w:lineRule="auto"/>
              <w:jc w:val="center"/>
              <w:rPr>
                <w:rFonts w:ascii="Times New Roman" w:hAnsi="Times New Roman"/>
              </w:rPr>
            </w:pPr>
          </w:p>
        </w:tc>
        <w:tc>
          <w:tcPr>
            <w:tcW w:w="289" w:type="dxa"/>
            <w:vAlign w:val="center"/>
          </w:tcPr>
          <w:p w:rsidR="00F847A3" w:rsidRPr="00494D88" w:rsidRDefault="00F847A3" w:rsidP="00F847A3">
            <w:pPr>
              <w:spacing w:after="0" w:line="240" w:lineRule="auto"/>
              <w:jc w:val="center"/>
              <w:rPr>
                <w:rFonts w:ascii="Times New Roman" w:hAnsi="Times New Roman"/>
              </w:rPr>
            </w:pPr>
          </w:p>
        </w:tc>
        <w:tc>
          <w:tcPr>
            <w:tcW w:w="289" w:type="dxa"/>
            <w:vAlign w:val="center"/>
          </w:tcPr>
          <w:p w:rsidR="00F847A3" w:rsidRPr="00494D88" w:rsidRDefault="00F847A3" w:rsidP="00F847A3">
            <w:pPr>
              <w:spacing w:after="0" w:line="240" w:lineRule="auto"/>
              <w:jc w:val="center"/>
              <w:rPr>
                <w:rFonts w:ascii="Times New Roman" w:hAnsi="Times New Roman"/>
              </w:rPr>
            </w:pPr>
          </w:p>
        </w:tc>
        <w:tc>
          <w:tcPr>
            <w:tcW w:w="289" w:type="dxa"/>
            <w:vAlign w:val="center"/>
          </w:tcPr>
          <w:p w:rsidR="00F847A3" w:rsidRPr="00494D88" w:rsidRDefault="00F847A3" w:rsidP="00F847A3">
            <w:pPr>
              <w:spacing w:after="0" w:line="240" w:lineRule="auto"/>
              <w:jc w:val="center"/>
              <w:rPr>
                <w:rFonts w:ascii="Times New Roman" w:hAnsi="Times New Roman"/>
              </w:rPr>
            </w:pPr>
          </w:p>
        </w:tc>
        <w:tc>
          <w:tcPr>
            <w:tcW w:w="416" w:type="dxa"/>
            <w:vMerge w:val="restart"/>
            <w:textDirection w:val="btLr"/>
            <w:vAlign w:val="center"/>
          </w:tcPr>
          <w:p w:rsidR="00F847A3" w:rsidRPr="00F20824" w:rsidRDefault="00F847A3" w:rsidP="00F847A3">
            <w:pPr>
              <w:spacing w:after="0" w:line="240" w:lineRule="auto"/>
              <w:jc w:val="center"/>
              <w:rPr>
                <w:rFonts w:ascii="Times New Roman" w:hAnsi="Times New Roman"/>
                <w:b/>
              </w:rPr>
            </w:pPr>
            <w:r w:rsidRPr="00F20824">
              <w:rPr>
                <w:rFonts w:ascii="Times New Roman" w:hAnsi="Times New Roman"/>
                <w:b/>
              </w:rPr>
              <w:t>180</w:t>
            </w:r>
          </w:p>
        </w:tc>
      </w:tr>
      <w:tr w:rsidR="00F847A3" w:rsidRPr="00ED469E" w:rsidTr="00F847A3">
        <w:trPr>
          <w:cantSplit/>
          <w:trHeight w:val="898"/>
          <w:jc w:val="center"/>
        </w:trPr>
        <w:tc>
          <w:tcPr>
            <w:tcW w:w="980" w:type="dxa"/>
            <w:vMerge/>
            <w:vAlign w:val="center"/>
          </w:tcPr>
          <w:p w:rsidR="00F847A3" w:rsidRPr="00ED469E" w:rsidRDefault="00F847A3" w:rsidP="00F847A3">
            <w:pPr>
              <w:spacing w:after="0" w:line="240" w:lineRule="auto"/>
              <w:rPr>
                <w:rFonts w:ascii="Times New Roman" w:hAnsi="Times New Roman"/>
              </w:rPr>
            </w:pPr>
          </w:p>
        </w:tc>
        <w:tc>
          <w:tcPr>
            <w:tcW w:w="1570" w:type="dxa"/>
            <w:vMerge/>
          </w:tcPr>
          <w:p w:rsidR="00F847A3" w:rsidRPr="00ED469E" w:rsidRDefault="00F847A3" w:rsidP="00F847A3">
            <w:pPr>
              <w:spacing w:after="0" w:line="240" w:lineRule="auto"/>
              <w:rPr>
                <w:rFonts w:ascii="Times New Roman" w:hAnsi="Times New Roman"/>
              </w:rPr>
            </w:pPr>
          </w:p>
        </w:tc>
        <w:tc>
          <w:tcPr>
            <w:tcW w:w="429" w:type="dxa"/>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3</w:t>
            </w:r>
          </w:p>
        </w:tc>
        <w:tc>
          <w:tcPr>
            <w:tcW w:w="305" w:type="dxa"/>
            <w:vAlign w:val="center"/>
          </w:tcPr>
          <w:p w:rsidR="00F847A3" w:rsidRDefault="00F847A3" w:rsidP="00F847A3">
            <w:pPr>
              <w:spacing w:after="0" w:line="240" w:lineRule="auto"/>
              <w:jc w:val="center"/>
              <w:rPr>
                <w:rFonts w:ascii="Times New Roman" w:hAnsi="Times New Roman"/>
              </w:rPr>
            </w:pPr>
            <w:r>
              <w:rPr>
                <w:rFonts w:ascii="Times New Roman" w:hAnsi="Times New Roman"/>
              </w:rPr>
              <w:t>4</w:t>
            </w:r>
          </w:p>
        </w:tc>
        <w:tc>
          <w:tcPr>
            <w:tcW w:w="243" w:type="dxa"/>
            <w:gridSpan w:val="2"/>
            <w:vAlign w:val="center"/>
          </w:tcPr>
          <w:p w:rsidR="00F847A3" w:rsidRDefault="00F847A3" w:rsidP="00F847A3">
            <w:pPr>
              <w:spacing w:after="0" w:line="240" w:lineRule="auto"/>
              <w:jc w:val="center"/>
              <w:rPr>
                <w:rFonts w:ascii="Times New Roman" w:hAnsi="Times New Roman"/>
              </w:rPr>
            </w:pPr>
            <w:r>
              <w:rPr>
                <w:rFonts w:ascii="Times New Roman" w:hAnsi="Times New Roman"/>
              </w:rPr>
              <w:t>4</w:t>
            </w:r>
          </w:p>
        </w:tc>
        <w:tc>
          <w:tcPr>
            <w:tcW w:w="284" w:type="dxa"/>
            <w:vAlign w:val="center"/>
          </w:tcPr>
          <w:p w:rsidR="00F847A3" w:rsidRDefault="00F847A3" w:rsidP="00F847A3">
            <w:pPr>
              <w:spacing w:after="0" w:line="240" w:lineRule="auto"/>
              <w:jc w:val="center"/>
              <w:rPr>
                <w:rFonts w:ascii="Times New Roman" w:hAnsi="Times New Roman"/>
              </w:rPr>
            </w:pPr>
            <w:r>
              <w:rPr>
                <w:rFonts w:ascii="Times New Roman" w:hAnsi="Times New Roman"/>
              </w:rPr>
              <w:t>4</w:t>
            </w:r>
          </w:p>
        </w:tc>
        <w:tc>
          <w:tcPr>
            <w:tcW w:w="290" w:type="dxa"/>
            <w:vAlign w:val="center"/>
          </w:tcPr>
          <w:p w:rsidR="00F847A3" w:rsidRDefault="00F847A3" w:rsidP="00F847A3">
            <w:pPr>
              <w:spacing w:after="0" w:line="240" w:lineRule="auto"/>
              <w:jc w:val="center"/>
              <w:rPr>
                <w:rFonts w:ascii="Times New Roman" w:hAnsi="Times New Roman"/>
              </w:rPr>
            </w:pPr>
            <w:r>
              <w:rPr>
                <w:rFonts w:ascii="Times New Roman" w:hAnsi="Times New Roman"/>
              </w:rPr>
              <w:t>8</w:t>
            </w:r>
          </w:p>
        </w:tc>
        <w:tc>
          <w:tcPr>
            <w:tcW w:w="291" w:type="dxa"/>
            <w:vAlign w:val="center"/>
          </w:tcPr>
          <w:p w:rsidR="00F847A3" w:rsidRDefault="00F847A3" w:rsidP="00F847A3">
            <w:pPr>
              <w:spacing w:after="0" w:line="240" w:lineRule="auto"/>
              <w:jc w:val="center"/>
              <w:rPr>
                <w:rFonts w:ascii="Times New Roman" w:hAnsi="Times New Roman"/>
              </w:rPr>
            </w:pPr>
            <w:r>
              <w:rPr>
                <w:rFonts w:ascii="Times New Roman" w:hAnsi="Times New Roman"/>
              </w:rPr>
              <w:t>8</w:t>
            </w:r>
          </w:p>
        </w:tc>
        <w:tc>
          <w:tcPr>
            <w:tcW w:w="290" w:type="dxa"/>
            <w:vAlign w:val="center"/>
          </w:tcPr>
          <w:p w:rsidR="00F847A3" w:rsidRDefault="00F847A3" w:rsidP="00F847A3">
            <w:pPr>
              <w:spacing w:after="0" w:line="240" w:lineRule="auto"/>
              <w:jc w:val="center"/>
              <w:rPr>
                <w:rFonts w:ascii="Times New Roman" w:hAnsi="Times New Roman"/>
              </w:rPr>
            </w:pPr>
            <w:r>
              <w:rPr>
                <w:rFonts w:ascii="Times New Roman" w:hAnsi="Times New Roman"/>
              </w:rPr>
              <w:t>8</w:t>
            </w:r>
          </w:p>
        </w:tc>
        <w:tc>
          <w:tcPr>
            <w:tcW w:w="290" w:type="dxa"/>
            <w:vAlign w:val="center"/>
          </w:tcPr>
          <w:p w:rsidR="00F847A3" w:rsidRDefault="00F847A3" w:rsidP="00F847A3">
            <w:pPr>
              <w:spacing w:after="0" w:line="240" w:lineRule="auto"/>
              <w:jc w:val="center"/>
              <w:rPr>
                <w:rFonts w:ascii="Times New Roman" w:hAnsi="Times New Roman"/>
              </w:rPr>
            </w:pPr>
            <w:r>
              <w:rPr>
                <w:rFonts w:ascii="Times New Roman" w:hAnsi="Times New Roman"/>
              </w:rPr>
              <w:t>8</w:t>
            </w:r>
          </w:p>
        </w:tc>
        <w:tc>
          <w:tcPr>
            <w:tcW w:w="289" w:type="dxa"/>
            <w:noWrap/>
            <w:vAlign w:val="center"/>
          </w:tcPr>
          <w:p w:rsidR="00F847A3" w:rsidRDefault="00F847A3" w:rsidP="00F847A3">
            <w:pPr>
              <w:spacing w:after="0" w:line="240" w:lineRule="auto"/>
              <w:jc w:val="center"/>
              <w:rPr>
                <w:rFonts w:ascii="Times New Roman" w:hAnsi="Times New Roman"/>
              </w:rPr>
            </w:pPr>
            <w:r>
              <w:rPr>
                <w:rFonts w:ascii="Times New Roman" w:hAnsi="Times New Roman"/>
              </w:rPr>
              <w:t>8</w:t>
            </w:r>
          </w:p>
        </w:tc>
        <w:tc>
          <w:tcPr>
            <w:tcW w:w="285" w:type="dxa"/>
            <w:vAlign w:val="center"/>
          </w:tcPr>
          <w:p w:rsidR="00F847A3" w:rsidRDefault="00F847A3" w:rsidP="00F847A3">
            <w:pPr>
              <w:spacing w:after="0" w:line="240" w:lineRule="auto"/>
              <w:jc w:val="center"/>
              <w:rPr>
                <w:rFonts w:ascii="Times New Roman" w:hAnsi="Times New Roman"/>
              </w:rPr>
            </w:pPr>
            <w:r>
              <w:rPr>
                <w:rFonts w:ascii="Times New Roman" w:hAnsi="Times New Roman"/>
              </w:rPr>
              <w:t>8</w:t>
            </w:r>
          </w:p>
        </w:tc>
        <w:tc>
          <w:tcPr>
            <w:tcW w:w="289" w:type="dxa"/>
            <w:noWrap/>
            <w:vAlign w:val="center"/>
          </w:tcPr>
          <w:p w:rsidR="00F847A3" w:rsidRDefault="00F847A3" w:rsidP="00F847A3">
            <w:pPr>
              <w:spacing w:after="0" w:line="240" w:lineRule="auto"/>
              <w:jc w:val="center"/>
              <w:rPr>
                <w:rFonts w:ascii="Times New Roman" w:hAnsi="Times New Roman"/>
              </w:rPr>
            </w:pPr>
            <w:r>
              <w:rPr>
                <w:rFonts w:ascii="Times New Roman" w:hAnsi="Times New Roman"/>
              </w:rPr>
              <w:t>8</w:t>
            </w:r>
          </w:p>
        </w:tc>
        <w:tc>
          <w:tcPr>
            <w:tcW w:w="290" w:type="dxa"/>
            <w:noWrap/>
            <w:vAlign w:val="center"/>
          </w:tcPr>
          <w:p w:rsidR="00F847A3" w:rsidRDefault="00F847A3" w:rsidP="00F847A3">
            <w:pPr>
              <w:spacing w:after="0" w:line="240" w:lineRule="auto"/>
              <w:jc w:val="center"/>
              <w:rPr>
                <w:rFonts w:ascii="Times New Roman" w:hAnsi="Times New Roman"/>
              </w:rPr>
            </w:pPr>
            <w:r>
              <w:rPr>
                <w:rFonts w:ascii="Times New Roman" w:hAnsi="Times New Roman"/>
              </w:rPr>
              <w:t>8</w:t>
            </w:r>
          </w:p>
        </w:tc>
        <w:tc>
          <w:tcPr>
            <w:tcW w:w="287" w:type="dxa"/>
            <w:noWrap/>
            <w:vAlign w:val="center"/>
          </w:tcPr>
          <w:p w:rsidR="00F847A3" w:rsidRDefault="00F847A3" w:rsidP="00F847A3">
            <w:pPr>
              <w:spacing w:after="0" w:line="240" w:lineRule="auto"/>
              <w:jc w:val="center"/>
              <w:rPr>
                <w:rFonts w:ascii="Times New Roman" w:hAnsi="Times New Roman"/>
              </w:rPr>
            </w:pPr>
            <w:r>
              <w:rPr>
                <w:rFonts w:ascii="Times New Roman" w:hAnsi="Times New Roman"/>
              </w:rPr>
              <w:t>8</w:t>
            </w:r>
          </w:p>
        </w:tc>
        <w:tc>
          <w:tcPr>
            <w:tcW w:w="289" w:type="dxa"/>
            <w:vAlign w:val="center"/>
          </w:tcPr>
          <w:p w:rsidR="00F847A3" w:rsidRDefault="00F847A3" w:rsidP="00F847A3">
            <w:pPr>
              <w:spacing w:after="0" w:line="240" w:lineRule="auto"/>
              <w:jc w:val="center"/>
              <w:rPr>
                <w:rFonts w:ascii="Times New Roman" w:hAnsi="Times New Roman"/>
              </w:rPr>
            </w:pPr>
            <w:r>
              <w:rPr>
                <w:rFonts w:ascii="Times New Roman" w:hAnsi="Times New Roman"/>
              </w:rPr>
              <w:t>8</w:t>
            </w:r>
          </w:p>
        </w:tc>
        <w:tc>
          <w:tcPr>
            <w:tcW w:w="290" w:type="dxa"/>
            <w:noWrap/>
            <w:vAlign w:val="center"/>
          </w:tcPr>
          <w:p w:rsidR="00F847A3" w:rsidRDefault="00F847A3" w:rsidP="00F847A3">
            <w:pPr>
              <w:spacing w:after="0" w:line="240" w:lineRule="auto"/>
              <w:jc w:val="center"/>
              <w:rPr>
                <w:rFonts w:ascii="Times New Roman" w:hAnsi="Times New Roman"/>
              </w:rPr>
            </w:pPr>
            <w:r>
              <w:rPr>
                <w:rFonts w:ascii="Times New Roman" w:hAnsi="Times New Roman"/>
              </w:rPr>
              <w:t>8</w:t>
            </w:r>
          </w:p>
        </w:tc>
        <w:tc>
          <w:tcPr>
            <w:tcW w:w="289" w:type="dxa"/>
            <w:noWrap/>
            <w:vAlign w:val="center"/>
          </w:tcPr>
          <w:p w:rsidR="00F847A3" w:rsidRDefault="00F847A3" w:rsidP="00F847A3">
            <w:pPr>
              <w:spacing w:after="0" w:line="240" w:lineRule="auto"/>
              <w:jc w:val="center"/>
              <w:rPr>
                <w:rFonts w:ascii="Times New Roman" w:hAnsi="Times New Roman"/>
              </w:rPr>
            </w:pPr>
            <w:r>
              <w:rPr>
                <w:rFonts w:ascii="Times New Roman" w:hAnsi="Times New Roman"/>
              </w:rPr>
              <w:t>8</w:t>
            </w:r>
          </w:p>
        </w:tc>
        <w:tc>
          <w:tcPr>
            <w:tcW w:w="290" w:type="dxa"/>
            <w:noWrap/>
            <w:vAlign w:val="center"/>
          </w:tcPr>
          <w:p w:rsidR="00F847A3" w:rsidRPr="00ED469E" w:rsidRDefault="00F847A3" w:rsidP="00F847A3">
            <w:pPr>
              <w:spacing w:after="0" w:line="240" w:lineRule="auto"/>
              <w:jc w:val="center"/>
              <w:rPr>
                <w:rFonts w:ascii="Times New Roman" w:hAnsi="Times New Roman"/>
              </w:rPr>
            </w:pPr>
          </w:p>
        </w:tc>
        <w:tc>
          <w:tcPr>
            <w:tcW w:w="289" w:type="dxa"/>
            <w:noWrap/>
            <w:vAlign w:val="center"/>
          </w:tcPr>
          <w:p w:rsidR="00F847A3" w:rsidRPr="00ED469E" w:rsidRDefault="00F847A3" w:rsidP="00F847A3">
            <w:pPr>
              <w:spacing w:after="0" w:line="240" w:lineRule="auto"/>
              <w:jc w:val="center"/>
              <w:rPr>
                <w:rFonts w:ascii="Times New Roman" w:hAnsi="Times New Roman"/>
              </w:rPr>
            </w:pPr>
          </w:p>
        </w:tc>
        <w:tc>
          <w:tcPr>
            <w:tcW w:w="290" w:type="dxa"/>
            <w:shd w:val="clear" w:color="auto" w:fill="DDD9C3"/>
            <w:noWrap/>
            <w:vAlign w:val="center"/>
          </w:tcPr>
          <w:p w:rsidR="00F847A3" w:rsidRPr="00ED469E" w:rsidRDefault="00F847A3" w:rsidP="00F847A3">
            <w:pPr>
              <w:spacing w:after="0" w:line="240" w:lineRule="auto"/>
              <w:jc w:val="center"/>
              <w:rPr>
                <w:rFonts w:ascii="Times New Roman" w:hAnsi="Times New Roman"/>
              </w:rPr>
            </w:pPr>
          </w:p>
        </w:tc>
        <w:tc>
          <w:tcPr>
            <w:tcW w:w="289" w:type="dxa"/>
            <w:shd w:val="clear" w:color="auto" w:fill="DDD9C3"/>
            <w:noWrap/>
            <w:vAlign w:val="center"/>
          </w:tcPr>
          <w:p w:rsidR="00F847A3" w:rsidRPr="009716B6" w:rsidRDefault="00F847A3" w:rsidP="00F847A3">
            <w:pPr>
              <w:spacing w:after="0" w:line="240" w:lineRule="auto"/>
              <w:jc w:val="center"/>
              <w:rPr>
                <w:rFonts w:ascii="Times New Roman" w:hAnsi="Times New Roman"/>
              </w:rPr>
            </w:pPr>
          </w:p>
        </w:tc>
        <w:tc>
          <w:tcPr>
            <w:tcW w:w="290" w:type="dxa"/>
            <w:noWrap/>
            <w:vAlign w:val="center"/>
          </w:tcPr>
          <w:p w:rsidR="00F847A3" w:rsidRPr="00ED469E" w:rsidRDefault="00F847A3" w:rsidP="00F847A3">
            <w:pPr>
              <w:spacing w:after="0" w:line="240" w:lineRule="auto"/>
              <w:jc w:val="center"/>
              <w:rPr>
                <w:rFonts w:ascii="Times New Roman" w:hAnsi="Times New Roman"/>
              </w:rPr>
            </w:pPr>
          </w:p>
        </w:tc>
        <w:tc>
          <w:tcPr>
            <w:tcW w:w="246" w:type="dxa"/>
            <w:noWrap/>
            <w:vAlign w:val="center"/>
          </w:tcPr>
          <w:p w:rsidR="00F847A3" w:rsidRPr="00ED469E" w:rsidRDefault="00F847A3" w:rsidP="00F847A3">
            <w:pPr>
              <w:spacing w:after="0" w:line="240" w:lineRule="auto"/>
              <w:jc w:val="center"/>
              <w:rPr>
                <w:rFonts w:ascii="Times New Roman" w:hAnsi="Times New Roman"/>
              </w:rPr>
            </w:pPr>
          </w:p>
        </w:tc>
        <w:tc>
          <w:tcPr>
            <w:tcW w:w="333" w:type="dxa"/>
            <w:noWrap/>
            <w:vAlign w:val="center"/>
          </w:tcPr>
          <w:p w:rsidR="00F847A3" w:rsidRPr="00ED469E" w:rsidRDefault="00F847A3" w:rsidP="00F847A3">
            <w:pPr>
              <w:spacing w:after="0" w:line="240" w:lineRule="auto"/>
              <w:jc w:val="center"/>
              <w:rPr>
                <w:rFonts w:ascii="Times New Roman" w:hAnsi="Times New Roman"/>
              </w:rPr>
            </w:pPr>
          </w:p>
        </w:tc>
        <w:tc>
          <w:tcPr>
            <w:tcW w:w="289" w:type="dxa"/>
            <w:noWrap/>
            <w:vAlign w:val="center"/>
          </w:tcPr>
          <w:p w:rsidR="00F847A3" w:rsidRPr="00ED469E" w:rsidRDefault="00F847A3" w:rsidP="00F847A3">
            <w:pPr>
              <w:spacing w:after="0" w:line="240" w:lineRule="auto"/>
              <w:jc w:val="center"/>
              <w:rPr>
                <w:rFonts w:ascii="Times New Roman" w:hAnsi="Times New Roman"/>
              </w:rPr>
            </w:pPr>
          </w:p>
        </w:tc>
        <w:tc>
          <w:tcPr>
            <w:tcW w:w="290" w:type="dxa"/>
            <w:noWrap/>
            <w:vAlign w:val="center"/>
          </w:tcPr>
          <w:p w:rsidR="00F847A3" w:rsidRPr="00ED469E" w:rsidRDefault="00F847A3" w:rsidP="00F847A3">
            <w:pPr>
              <w:spacing w:after="0" w:line="240" w:lineRule="auto"/>
              <w:jc w:val="center"/>
              <w:rPr>
                <w:rFonts w:ascii="Times New Roman" w:hAnsi="Times New Roman"/>
              </w:rPr>
            </w:pPr>
          </w:p>
        </w:tc>
        <w:tc>
          <w:tcPr>
            <w:tcW w:w="289" w:type="dxa"/>
            <w:noWrap/>
            <w:vAlign w:val="center"/>
          </w:tcPr>
          <w:p w:rsidR="00F847A3" w:rsidRPr="00ED469E" w:rsidRDefault="00F847A3" w:rsidP="00F847A3">
            <w:pPr>
              <w:spacing w:after="0" w:line="240" w:lineRule="auto"/>
              <w:jc w:val="center"/>
              <w:rPr>
                <w:rFonts w:ascii="Times New Roman" w:hAnsi="Times New Roman"/>
              </w:rPr>
            </w:pPr>
          </w:p>
        </w:tc>
        <w:tc>
          <w:tcPr>
            <w:tcW w:w="290" w:type="dxa"/>
            <w:noWrap/>
            <w:vAlign w:val="center"/>
          </w:tcPr>
          <w:p w:rsidR="00F847A3" w:rsidRPr="00ED469E" w:rsidRDefault="00F847A3" w:rsidP="00F847A3">
            <w:pPr>
              <w:spacing w:after="0" w:line="240" w:lineRule="auto"/>
              <w:jc w:val="center"/>
              <w:rPr>
                <w:rFonts w:ascii="Times New Roman" w:hAnsi="Times New Roman"/>
              </w:rPr>
            </w:pPr>
          </w:p>
        </w:tc>
        <w:tc>
          <w:tcPr>
            <w:tcW w:w="289" w:type="dxa"/>
            <w:noWrap/>
            <w:vAlign w:val="center"/>
          </w:tcPr>
          <w:p w:rsidR="00F847A3" w:rsidRPr="00ED469E" w:rsidRDefault="00F847A3" w:rsidP="00F847A3">
            <w:pPr>
              <w:spacing w:after="0" w:line="240" w:lineRule="auto"/>
              <w:jc w:val="center"/>
              <w:rPr>
                <w:rFonts w:ascii="Times New Roman" w:hAnsi="Times New Roman"/>
              </w:rPr>
            </w:pPr>
          </w:p>
        </w:tc>
        <w:tc>
          <w:tcPr>
            <w:tcW w:w="290" w:type="dxa"/>
            <w:noWrap/>
            <w:vAlign w:val="center"/>
          </w:tcPr>
          <w:p w:rsidR="00F847A3" w:rsidRPr="00ED469E" w:rsidRDefault="00F847A3" w:rsidP="00F847A3">
            <w:pPr>
              <w:spacing w:after="0" w:line="240" w:lineRule="auto"/>
              <w:jc w:val="center"/>
              <w:rPr>
                <w:rFonts w:ascii="Times New Roman" w:hAnsi="Times New Roman"/>
              </w:rPr>
            </w:pPr>
          </w:p>
        </w:tc>
        <w:tc>
          <w:tcPr>
            <w:tcW w:w="289" w:type="dxa"/>
            <w:noWrap/>
            <w:vAlign w:val="center"/>
          </w:tcPr>
          <w:p w:rsidR="00F847A3" w:rsidRPr="00ED469E" w:rsidRDefault="00F847A3" w:rsidP="00F847A3">
            <w:pPr>
              <w:spacing w:after="0" w:line="240" w:lineRule="auto"/>
              <w:jc w:val="center"/>
              <w:rPr>
                <w:rFonts w:ascii="Times New Roman" w:hAnsi="Times New Roman"/>
              </w:rPr>
            </w:pPr>
          </w:p>
        </w:tc>
        <w:tc>
          <w:tcPr>
            <w:tcW w:w="290" w:type="dxa"/>
            <w:noWrap/>
            <w:vAlign w:val="center"/>
          </w:tcPr>
          <w:p w:rsidR="00F847A3" w:rsidRPr="00ED469E" w:rsidRDefault="00F847A3" w:rsidP="00F847A3">
            <w:pPr>
              <w:spacing w:after="0" w:line="240" w:lineRule="auto"/>
              <w:jc w:val="center"/>
              <w:rPr>
                <w:rFonts w:ascii="Times New Roman" w:hAnsi="Times New Roman"/>
              </w:rPr>
            </w:pPr>
          </w:p>
        </w:tc>
        <w:tc>
          <w:tcPr>
            <w:tcW w:w="294" w:type="dxa"/>
            <w:noWrap/>
            <w:vAlign w:val="center"/>
          </w:tcPr>
          <w:p w:rsidR="00F847A3" w:rsidRPr="00ED469E" w:rsidRDefault="00F847A3" w:rsidP="00F847A3">
            <w:pPr>
              <w:spacing w:after="0" w:line="240" w:lineRule="auto"/>
              <w:jc w:val="center"/>
              <w:rPr>
                <w:rFonts w:ascii="Times New Roman" w:hAnsi="Times New Roman"/>
              </w:rPr>
            </w:pPr>
          </w:p>
        </w:tc>
        <w:tc>
          <w:tcPr>
            <w:tcW w:w="290" w:type="dxa"/>
            <w:vAlign w:val="center"/>
          </w:tcPr>
          <w:p w:rsidR="00F847A3" w:rsidRPr="00ED469E" w:rsidRDefault="00F847A3" w:rsidP="00F847A3">
            <w:pPr>
              <w:spacing w:after="0" w:line="240" w:lineRule="auto"/>
              <w:jc w:val="center"/>
              <w:rPr>
                <w:rFonts w:ascii="Times New Roman" w:hAnsi="Times New Roman"/>
              </w:rPr>
            </w:pPr>
          </w:p>
        </w:tc>
        <w:tc>
          <w:tcPr>
            <w:tcW w:w="289" w:type="dxa"/>
            <w:vAlign w:val="center"/>
          </w:tcPr>
          <w:p w:rsidR="00F847A3" w:rsidRPr="00ED469E" w:rsidRDefault="00F847A3" w:rsidP="00F847A3">
            <w:pPr>
              <w:spacing w:after="0" w:line="240" w:lineRule="auto"/>
              <w:jc w:val="center"/>
              <w:rPr>
                <w:rFonts w:ascii="Times New Roman" w:hAnsi="Times New Roman"/>
              </w:rPr>
            </w:pPr>
          </w:p>
        </w:tc>
        <w:tc>
          <w:tcPr>
            <w:tcW w:w="242" w:type="dxa"/>
            <w:vAlign w:val="center"/>
          </w:tcPr>
          <w:p w:rsidR="00F847A3" w:rsidRPr="00ED469E" w:rsidRDefault="00F847A3" w:rsidP="00F847A3">
            <w:pPr>
              <w:spacing w:after="0" w:line="240" w:lineRule="auto"/>
              <w:jc w:val="center"/>
              <w:rPr>
                <w:rFonts w:ascii="Times New Roman" w:hAnsi="Times New Roman"/>
              </w:rPr>
            </w:pPr>
          </w:p>
        </w:tc>
        <w:tc>
          <w:tcPr>
            <w:tcW w:w="242" w:type="dxa"/>
            <w:vAlign w:val="center"/>
          </w:tcPr>
          <w:p w:rsidR="00F847A3" w:rsidRPr="00ED469E" w:rsidRDefault="00F847A3" w:rsidP="00F847A3">
            <w:pPr>
              <w:spacing w:after="0" w:line="240" w:lineRule="auto"/>
              <w:jc w:val="center"/>
              <w:rPr>
                <w:rFonts w:ascii="Times New Roman" w:hAnsi="Times New Roman"/>
              </w:rPr>
            </w:pPr>
          </w:p>
        </w:tc>
        <w:tc>
          <w:tcPr>
            <w:tcW w:w="349" w:type="dxa"/>
            <w:vAlign w:val="center"/>
          </w:tcPr>
          <w:p w:rsidR="00F847A3" w:rsidRPr="00ED469E" w:rsidRDefault="00F847A3" w:rsidP="00F847A3">
            <w:pPr>
              <w:spacing w:after="0" w:line="240" w:lineRule="auto"/>
              <w:jc w:val="center"/>
              <w:rPr>
                <w:rFonts w:ascii="Times New Roman" w:hAnsi="Times New Roman"/>
              </w:rPr>
            </w:pPr>
          </w:p>
        </w:tc>
        <w:tc>
          <w:tcPr>
            <w:tcW w:w="273" w:type="dxa"/>
            <w:vAlign w:val="center"/>
          </w:tcPr>
          <w:p w:rsidR="00F847A3" w:rsidRPr="00ED469E" w:rsidRDefault="00F847A3" w:rsidP="00F847A3">
            <w:pPr>
              <w:spacing w:after="0" w:line="240" w:lineRule="auto"/>
              <w:jc w:val="center"/>
              <w:rPr>
                <w:rFonts w:ascii="Times New Roman" w:hAnsi="Times New Roman"/>
              </w:rPr>
            </w:pPr>
          </w:p>
        </w:tc>
        <w:tc>
          <w:tcPr>
            <w:tcW w:w="242" w:type="dxa"/>
            <w:vAlign w:val="center"/>
          </w:tcPr>
          <w:p w:rsidR="00F847A3" w:rsidRPr="00ED469E" w:rsidRDefault="00F847A3" w:rsidP="00F847A3">
            <w:pPr>
              <w:spacing w:after="0" w:line="240" w:lineRule="auto"/>
              <w:jc w:val="center"/>
              <w:rPr>
                <w:rFonts w:ascii="Times New Roman" w:hAnsi="Times New Roman"/>
              </w:rPr>
            </w:pPr>
          </w:p>
        </w:tc>
        <w:tc>
          <w:tcPr>
            <w:tcW w:w="242" w:type="dxa"/>
            <w:vAlign w:val="center"/>
          </w:tcPr>
          <w:p w:rsidR="00F847A3" w:rsidRPr="00ED469E" w:rsidRDefault="00F847A3" w:rsidP="00F847A3">
            <w:pPr>
              <w:spacing w:after="0" w:line="240" w:lineRule="auto"/>
              <w:jc w:val="center"/>
              <w:rPr>
                <w:rFonts w:ascii="Times New Roman" w:hAnsi="Times New Roman"/>
              </w:rPr>
            </w:pPr>
          </w:p>
        </w:tc>
        <w:tc>
          <w:tcPr>
            <w:tcW w:w="360" w:type="dxa"/>
            <w:vAlign w:val="center"/>
          </w:tcPr>
          <w:p w:rsidR="00F847A3" w:rsidRPr="00ED469E" w:rsidRDefault="00F847A3" w:rsidP="00F847A3">
            <w:pPr>
              <w:spacing w:after="0" w:line="240" w:lineRule="auto"/>
              <w:jc w:val="center"/>
              <w:rPr>
                <w:rFonts w:ascii="Times New Roman" w:hAnsi="Times New Roman"/>
              </w:rPr>
            </w:pPr>
          </w:p>
        </w:tc>
        <w:tc>
          <w:tcPr>
            <w:tcW w:w="289" w:type="dxa"/>
            <w:vAlign w:val="center"/>
          </w:tcPr>
          <w:p w:rsidR="00F847A3" w:rsidRPr="00ED469E" w:rsidRDefault="00F847A3" w:rsidP="00F847A3">
            <w:pPr>
              <w:spacing w:after="0" w:line="240" w:lineRule="auto"/>
              <w:jc w:val="center"/>
              <w:rPr>
                <w:rFonts w:ascii="Times New Roman" w:hAnsi="Times New Roman"/>
              </w:rPr>
            </w:pPr>
          </w:p>
        </w:tc>
        <w:tc>
          <w:tcPr>
            <w:tcW w:w="289" w:type="dxa"/>
            <w:vAlign w:val="center"/>
          </w:tcPr>
          <w:p w:rsidR="00F847A3" w:rsidRPr="00ED469E" w:rsidRDefault="00F847A3" w:rsidP="00F847A3">
            <w:pPr>
              <w:spacing w:after="0" w:line="240" w:lineRule="auto"/>
              <w:jc w:val="center"/>
              <w:rPr>
                <w:rFonts w:ascii="Times New Roman" w:hAnsi="Times New Roman"/>
              </w:rPr>
            </w:pPr>
          </w:p>
        </w:tc>
        <w:tc>
          <w:tcPr>
            <w:tcW w:w="289" w:type="dxa"/>
            <w:vAlign w:val="center"/>
          </w:tcPr>
          <w:p w:rsidR="00F847A3" w:rsidRPr="00ED469E" w:rsidRDefault="00F847A3" w:rsidP="00F847A3">
            <w:pPr>
              <w:spacing w:after="0" w:line="240" w:lineRule="auto"/>
              <w:jc w:val="center"/>
              <w:rPr>
                <w:rFonts w:ascii="Times New Roman" w:hAnsi="Times New Roman"/>
              </w:rPr>
            </w:pPr>
          </w:p>
        </w:tc>
        <w:tc>
          <w:tcPr>
            <w:tcW w:w="289" w:type="dxa"/>
            <w:vAlign w:val="center"/>
          </w:tcPr>
          <w:p w:rsidR="00F847A3" w:rsidRPr="00ED469E" w:rsidRDefault="00F847A3" w:rsidP="00F847A3">
            <w:pPr>
              <w:spacing w:after="0" w:line="240" w:lineRule="auto"/>
              <w:jc w:val="center"/>
              <w:rPr>
                <w:rFonts w:ascii="Times New Roman" w:hAnsi="Times New Roman"/>
              </w:rPr>
            </w:pPr>
          </w:p>
        </w:tc>
        <w:tc>
          <w:tcPr>
            <w:tcW w:w="416" w:type="dxa"/>
            <w:vMerge/>
            <w:textDirection w:val="btLr"/>
            <w:vAlign w:val="center"/>
          </w:tcPr>
          <w:p w:rsidR="00F847A3" w:rsidRPr="00F20824" w:rsidRDefault="00F847A3" w:rsidP="00F847A3">
            <w:pPr>
              <w:spacing w:after="0" w:line="240" w:lineRule="auto"/>
              <w:jc w:val="center"/>
              <w:rPr>
                <w:rFonts w:ascii="Times New Roman" w:hAnsi="Times New Roman"/>
                <w:b/>
              </w:rPr>
            </w:pPr>
          </w:p>
        </w:tc>
      </w:tr>
      <w:tr w:rsidR="00F847A3" w:rsidRPr="00ED469E" w:rsidTr="00F847A3">
        <w:trPr>
          <w:cantSplit/>
          <w:trHeight w:val="422"/>
          <w:jc w:val="center"/>
        </w:trPr>
        <w:tc>
          <w:tcPr>
            <w:tcW w:w="980" w:type="dxa"/>
            <w:vAlign w:val="center"/>
          </w:tcPr>
          <w:p w:rsidR="00F847A3" w:rsidRPr="00ED469E" w:rsidRDefault="00F847A3" w:rsidP="00F847A3">
            <w:pPr>
              <w:spacing w:after="0" w:line="240" w:lineRule="auto"/>
              <w:rPr>
                <w:rFonts w:ascii="Times New Roman" w:hAnsi="Times New Roman"/>
              </w:rPr>
            </w:pPr>
            <w:r w:rsidRPr="00ED469E">
              <w:rPr>
                <w:rFonts w:ascii="Times New Roman" w:hAnsi="Times New Roman"/>
              </w:rPr>
              <w:t>УП. 03</w:t>
            </w:r>
          </w:p>
        </w:tc>
        <w:tc>
          <w:tcPr>
            <w:tcW w:w="1570" w:type="dxa"/>
            <w:vAlign w:val="center"/>
          </w:tcPr>
          <w:p w:rsidR="00F847A3" w:rsidRPr="00ED469E" w:rsidRDefault="00F847A3" w:rsidP="00F847A3">
            <w:pPr>
              <w:spacing w:after="0" w:line="240" w:lineRule="auto"/>
              <w:rPr>
                <w:rFonts w:ascii="Times New Roman" w:hAnsi="Times New Roman"/>
              </w:rPr>
            </w:pPr>
            <w:r w:rsidRPr="00ED469E">
              <w:rPr>
                <w:rFonts w:ascii="Times New Roman" w:hAnsi="Times New Roman"/>
              </w:rPr>
              <w:t>Учебная практика</w:t>
            </w:r>
          </w:p>
        </w:tc>
        <w:tc>
          <w:tcPr>
            <w:tcW w:w="429" w:type="dxa"/>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2</w:t>
            </w:r>
          </w:p>
        </w:tc>
        <w:tc>
          <w:tcPr>
            <w:tcW w:w="305" w:type="dxa"/>
            <w:vAlign w:val="center"/>
          </w:tcPr>
          <w:p w:rsidR="00F847A3" w:rsidRPr="00ED469E" w:rsidRDefault="00F847A3" w:rsidP="00F847A3">
            <w:pPr>
              <w:spacing w:after="0" w:line="240" w:lineRule="auto"/>
              <w:jc w:val="center"/>
              <w:rPr>
                <w:rFonts w:ascii="Times New Roman" w:hAnsi="Times New Roman"/>
              </w:rPr>
            </w:pPr>
          </w:p>
        </w:tc>
        <w:tc>
          <w:tcPr>
            <w:tcW w:w="243" w:type="dxa"/>
            <w:gridSpan w:val="2"/>
            <w:vAlign w:val="center"/>
          </w:tcPr>
          <w:p w:rsidR="00F847A3" w:rsidRPr="00ED469E" w:rsidRDefault="00F847A3" w:rsidP="00F847A3">
            <w:pPr>
              <w:spacing w:after="0" w:line="240" w:lineRule="auto"/>
              <w:jc w:val="center"/>
              <w:rPr>
                <w:rFonts w:ascii="Times New Roman" w:hAnsi="Times New Roman"/>
              </w:rPr>
            </w:pPr>
          </w:p>
        </w:tc>
        <w:tc>
          <w:tcPr>
            <w:tcW w:w="284" w:type="dxa"/>
            <w:vAlign w:val="center"/>
          </w:tcPr>
          <w:p w:rsidR="00F847A3" w:rsidRPr="00ED469E" w:rsidRDefault="00F847A3" w:rsidP="00F847A3">
            <w:pPr>
              <w:spacing w:after="0" w:line="240" w:lineRule="auto"/>
              <w:jc w:val="center"/>
              <w:rPr>
                <w:rFonts w:ascii="Times New Roman" w:hAnsi="Times New Roman"/>
              </w:rPr>
            </w:pPr>
          </w:p>
        </w:tc>
        <w:tc>
          <w:tcPr>
            <w:tcW w:w="290" w:type="dxa"/>
            <w:vAlign w:val="center"/>
          </w:tcPr>
          <w:p w:rsidR="00F847A3" w:rsidRPr="00ED469E" w:rsidRDefault="00F847A3" w:rsidP="00F847A3">
            <w:pPr>
              <w:spacing w:after="0" w:line="240" w:lineRule="auto"/>
              <w:jc w:val="center"/>
              <w:rPr>
                <w:rFonts w:ascii="Times New Roman" w:hAnsi="Times New Roman"/>
              </w:rPr>
            </w:pPr>
          </w:p>
        </w:tc>
        <w:tc>
          <w:tcPr>
            <w:tcW w:w="291" w:type="dxa"/>
            <w:vAlign w:val="center"/>
          </w:tcPr>
          <w:p w:rsidR="00F847A3" w:rsidRPr="00ED469E" w:rsidRDefault="00F847A3" w:rsidP="00F847A3">
            <w:pPr>
              <w:spacing w:after="0" w:line="240" w:lineRule="auto"/>
              <w:jc w:val="center"/>
              <w:rPr>
                <w:rFonts w:ascii="Times New Roman" w:hAnsi="Times New Roman"/>
              </w:rPr>
            </w:pPr>
          </w:p>
        </w:tc>
        <w:tc>
          <w:tcPr>
            <w:tcW w:w="290" w:type="dxa"/>
            <w:vAlign w:val="center"/>
          </w:tcPr>
          <w:p w:rsidR="00F847A3" w:rsidRPr="00ED469E" w:rsidRDefault="00F847A3" w:rsidP="00F847A3">
            <w:pPr>
              <w:spacing w:after="0" w:line="240" w:lineRule="auto"/>
              <w:jc w:val="center"/>
              <w:rPr>
                <w:rFonts w:ascii="Times New Roman" w:hAnsi="Times New Roman"/>
              </w:rPr>
            </w:pPr>
          </w:p>
        </w:tc>
        <w:tc>
          <w:tcPr>
            <w:tcW w:w="290" w:type="dxa"/>
            <w:vAlign w:val="center"/>
          </w:tcPr>
          <w:p w:rsidR="00F847A3" w:rsidRPr="00ED469E" w:rsidRDefault="00F847A3" w:rsidP="00F847A3">
            <w:pPr>
              <w:spacing w:after="0" w:line="240" w:lineRule="auto"/>
              <w:jc w:val="center"/>
              <w:rPr>
                <w:rFonts w:ascii="Times New Roman" w:hAnsi="Times New Roman"/>
              </w:rPr>
            </w:pPr>
          </w:p>
        </w:tc>
        <w:tc>
          <w:tcPr>
            <w:tcW w:w="289" w:type="dxa"/>
            <w:noWrap/>
            <w:vAlign w:val="center"/>
          </w:tcPr>
          <w:p w:rsidR="00F847A3" w:rsidRPr="00ED469E" w:rsidRDefault="00F847A3" w:rsidP="00F847A3">
            <w:pPr>
              <w:spacing w:after="0" w:line="240" w:lineRule="auto"/>
              <w:jc w:val="center"/>
              <w:rPr>
                <w:rFonts w:ascii="Times New Roman" w:hAnsi="Times New Roman"/>
              </w:rPr>
            </w:pPr>
          </w:p>
        </w:tc>
        <w:tc>
          <w:tcPr>
            <w:tcW w:w="285" w:type="dxa"/>
            <w:vAlign w:val="center"/>
          </w:tcPr>
          <w:p w:rsidR="00F847A3" w:rsidRPr="00ED469E" w:rsidRDefault="00F847A3" w:rsidP="00F847A3">
            <w:pPr>
              <w:spacing w:after="0" w:line="240" w:lineRule="auto"/>
              <w:jc w:val="center"/>
              <w:rPr>
                <w:rFonts w:ascii="Times New Roman" w:hAnsi="Times New Roman"/>
              </w:rPr>
            </w:pPr>
          </w:p>
        </w:tc>
        <w:tc>
          <w:tcPr>
            <w:tcW w:w="289" w:type="dxa"/>
            <w:noWrap/>
            <w:vAlign w:val="center"/>
          </w:tcPr>
          <w:p w:rsidR="00F847A3" w:rsidRPr="00ED469E" w:rsidRDefault="00F847A3" w:rsidP="00F847A3">
            <w:pPr>
              <w:spacing w:after="0" w:line="240" w:lineRule="auto"/>
              <w:jc w:val="center"/>
              <w:rPr>
                <w:rFonts w:ascii="Times New Roman" w:hAnsi="Times New Roman"/>
              </w:rPr>
            </w:pPr>
          </w:p>
        </w:tc>
        <w:tc>
          <w:tcPr>
            <w:tcW w:w="290" w:type="dxa"/>
            <w:noWrap/>
            <w:vAlign w:val="center"/>
          </w:tcPr>
          <w:p w:rsidR="00F847A3" w:rsidRPr="00ED469E" w:rsidRDefault="00F847A3" w:rsidP="00F847A3">
            <w:pPr>
              <w:spacing w:after="0" w:line="240" w:lineRule="auto"/>
              <w:jc w:val="center"/>
              <w:rPr>
                <w:rFonts w:ascii="Times New Roman" w:hAnsi="Times New Roman"/>
              </w:rPr>
            </w:pPr>
          </w:p>
        </w:tc>
        <w:tc>
          <w:tcPr>
            <w:tcW w:w="287" w:type="dxa"/>
            <w:noWrap/>
            <w:vAlign w:val="center"/>
          </w:tcPr>
          <w:p w:rsidR="00F847A3" w:rsidRPr="00ED469E" w:rsidRDefault="00F847A3" w:rsidP="00F847A3">
            <w:pPr>
              <w:spacing w:after="0" w:line="240" w:lineRule="auto"/>
              <w:jc w:val="center"/>
              <w:rPr>
                <w:rFonts w:ascii="Times New Roman" w:hAnsi="Times New Roman"/>
              </w:rPr>
            </w:pPr>
          </w:p>
        </w:tc>
        <w:tc>
          <w:tcPr>
            <w:tcW w:w="289" w:type="dxa"/>
            <w:vAlign w:val="center"/>
          </w:tcPr>
          <w:p w:rsidR="00F847A3" w:rsidRPr="00ED469E" w:rsidRDefault="00F847A3" w:rsidP="00F847A3">
            <w:pPr>
              <w:spacing w:after="0" w:line="240" w:lineRule="auto"/>
              <w:jc w:val="center"/>
              <w:rPr>
                <w:rFonts w:ascii="Times New Roman" w:hAnsi="Times New Roman"/>
              </w:rPr>
            </w:pPr>
          </w:p>
        </w:tc>
        <w:tc>
          <w:tcPr>
            <w:tcW w:w="290" w:type="dxa"/>
            <w:noWrap/>
            <w:vAlign w:val="center"/>
          </w:tcPr>
          <w:p w:rsidR="00F847A3" w:rsidRPr="00ED469E" w:rsidRDefault="00F847A3" w:rsidP="00F847A3">
            <w:pPr>
              <w:spacing w:after="0" w:line="240" w:lineRule="auto"/>
              <w:jc w:val="center"/>
              <w:rPr>
                <w:rFonts w:ascii="Times New Roman" w:hAnsi="Times New Roman"/>
              </w:rPr>
            </w:pPr>
          </w:p>
        </w:tc>
        <w:tc>
          <w:tcPr>
            <w:tcW w:w="289" w:type="dxa"/>
            <w:noWrap/>
            <w:vAlign w:val="center"/>
          </w:tcPr>
          <w:p w:rsidR="00F847A3" w:rsidRPr="00ED469E" w:rsidRDefault="00F847A3" w:rsidP="00F847A3">
            <w:pPr>
              <w:spacing w:after="0" w:line="240" w:lineRule="auto"/>
              <w:jc w:val="center"/>
              <w:rPr>
                <w:rFonts w:ascii="Times New Roman" w:hAnsi="Times New Roman"/>
              </w:rPr>
            </w:pPr>
          </w:p>
        </w:tc>
        <w:tc>
          <w:tcPr>
            <w:tcW w:w="290" w:type="dxa"/>
            <w:noWrap/>
            <w:vAlign w:val="center"/>
          </w:tcPr>
          <w:p w:rsidR="00F847A3" w:rsidRPr="00ED469E" w:rsidRDefault="00F847A3" w:rsidP="00F847A3">
            <w:pPr>
              <w:spacing w:after="0" w:line="240" w:lineRule="auto"/>
              <w:jc w:val="center"/>
              <w:rPr>
                <w:rFonts w:ascii="Times New Roman" w:hAnsi="Times New Roman"/>
              </w:rPr>
            </w:pPr>
          </w:p>
        </w:tc>
        <w:tc>
          <w:tcPr>
            <w:tcW w:w="289" w:type="dxa"/>
            <w:noWrap/>
            <w:vAlign w:val="center"/>
          </w:tcPr>
          <w:p w:rsidR="00F847A3" w:rsidRPr="00ED469E" w:rsidRDefault="00F847A3" w:rsidP="00F847A3">
            <w:pPr>
              <w:spacing w:after="0" w:line="240" w:lineRule="auto"/>
              <w:jc w:val="center"/>
              <w:rPr>
                <w:rFonts w:ascii="Times New Roman" w:hAnsi="Times New Roman"/>
              </w:rPr>
            </w:pPr>
          </w:p>
        </w:tc>
        <w:tc>
          <w:tcPr>
            <w:tcW w:w="290" w:type="dxa"/>
            <w:shd w:val="clear" w:color="auto" w:fill="DDD9C3"/>
            <w:noWrap/>
            <w:vAlign w:val="center"/>
          </w:tcPr>
          <w:p w:rsidR="00F847A3" w:rsidRPr="00ED469E" w:rsidRDefault="00F847A3" w:rsidP="00F847A3">
            <w:pPr>
              <w:spacing w:after="0" w:line="240" w:lineRule="auto"/>
              <w:jc w:val="center"/>
              <w:rPr>
                <w:rFonts w:ascii="Times New Roman" w:hAnsi="Times New Roman"/>
              </w:rPr>
            </w:pPr>
          </w:p>
        </w:tc>
        <w:tc>
          <w:tcPr>
            <w:tcW w:w="289" w:type="dxa"/>
            <w:shd w:val="clear" w:color="auto" w:fill="DDD9C3"/>
            <w:noWrap/>
            <w:vAlign w:val="center"/>
          </w:tcPr>
          <w:p w:rsidR="00F847A3" w:rsidRPr="009716B6" w:rsidRDefault="00F847A3" w:rsidP="00F847A3">
            <w:pPr>
              <w:spacing w:after="0" w:line="240" w:lineRule="auto"/>
              <w:jc w:val="center"/>
              <w:rPr>
                <w:rFonts w:ascii="Times New Roman" w:hAnsi="Times New Roman"/>
              </w:rPr>
            </w:pPr>
          </w:p>
        </w:tc>
        <w:tc>
          <w:tcPr>
            <w:tcW w:w="290" w:type="dxa"/>
            <w:noWrap/>
            <w:vAlign w:val="center"/>
          </w:tcPr>
          <w:p w:rsidR="00F847A3" w:rsidRPr="00ED469E" w:rsidRDefault="00F847A3" w:rsidP="00F847A3">
            <w:pPr>
              <w:spacing w:after="0" w:line="240" w:lineRule="auto"/>
              <w:jc w:val="center"/>
              <w:rPr>
                <w:rFonts w:ascii="Times New Roman" w:hAnsi="Times New Roman"/>
              </w:rPr>
            </w:pPr>
          </w:p>
        </w:tc>
        <w:tc>
          <w:tcPr>
            <w:tcW w:w="246" w:type="dxa"/>
            <w:noWrap/>
            <w:vAlign w:val="center"/>
          </w:tcPr>
          <w:p w:rsidR="00F847A3" w:rsidRPr="00ED469E" w:rsidRDefault="00F847A3" w:rsidP="00F847A3">
            <w:pPr>
              <w:spacing w:after="0" w:line="240" w:lineRule="auto"/>
              <w:jc w:val="center"/>
              <w:rPr>
                <w:rFonts w:ascii="Times New Roman" w:hAnsi="Times New Roman"/>
              </w:rPr>
            </w:pPr>
          </w:p>
        </w:tc>
        <w:tc>
          <w:tcPr>
            <w:tcW w:w="333" w:type="dxa"/>
            <w:noWrap/>
            <w:vAlign w:val="center"/>
          </w:tcPr>
          <w:p w:rsidR="00F847A3" w:rsidRPr="00ED469E" w:rsidRDefault="00F847A3" w:rsidP="00F847A3">
            <w:pPr>
              <w:spacing w:after="0" w:line="240" w:lineRule="auto"/>
              <w:jc w:val="center"/>
              <w:rPr>
                <w:rFonts w:ascii="Times New Roman" w:hAnsi="Times New Roman"/>
              </w:rPr>
            </w:pPr>
          </w:p>
        </w:tc>
        <w:tc>
          <w:tcPr>
            <w:tcW w:w="289" w:type="dxa"/>
            <w:noWrap/>
            <w:vAlign w:val="center"/>
          </w:tcPr>
          <w:p w:rsidR="00F847A3" w:rsidRPr="00ED469E" w:rsidRDefault="00F847A3" w:rsidP="00F847A3">
            <w:pPr>
              <w:spacing w:after="0" w:line="240" w:lineRule="auto"/>
              <w:jc w:val="center"/>
              <w:rPr>
                <w:rFonts w:ascii="Times New Roman" w:hAnsi="Times New Roman"/>
              </w:rPr>
            </w:pPr>
          </w:p>
        </w:tc>
        <w:tc>
          <w:tcPr>
            <w:tcW w:w="290" w:type="dxa"/>
            <w:noWrap/>
            <w:vAlign w:val="center"/>
          </w:tcPr>
          <w:p w:rsidR="00F847A3" w:rsidRPr="00ED469E" w:rsidRDefault="00F847A3" w:rsidP="00F847A3">
            <w:pPr>
              <w:spacing w:after="0" w:line="240" w:lineRule="auto"/>
              <w:jc w:val="center"/>
              <w:rPr>
                <w:rFonts w:ascii="Times New Roman" w:hAnsi="Times New Roman"/>
              </w:rPr>
            </w:pPr>
          </w:p>
        </w:tc>
        <w:tc>
          <w:tcPr>
            <w:tcW w:w="289" w:type="dxa"/>
            <w:noWrap/>
            <w:vAlign w:val="center"/>
          </w:tcPr>
          <w:p w:rsidR="00F847A3" w:rsidRPr="00ED469E" w:rsidRDefault="00F847A3" w:rsidP="00F847A3">
            <w:pPr>
              <w:spacing w:after="0" w:line="240" w:lineRule="auto"/>
              <w:jc w:val="center"/>
              <w:rPr>
                <w:rFonts w:ascii="Times New Roman" w:hAnsi="Times New Roman"/>
              </w:rPr>
            </w:pPr>
          </w:p>
        </w:tc>
        <w:tc>
          <w:tcPr>
            <w:tcW w:w="290" w:type="dxa"/>
            <w:noWrap/>
            <w:vAlign w:val="center"/>
          </w:tcPr>
          <w:p w:rsidR="00F847A3" w:rsidRPr="00ED469E" w:rsidRDefault="00F847A3" w:rsidP="00F847A3">
            <w:pPr>
              <w:spacing w:after="0" w:line="240" w:lineRule="auto"/>
              <w:jc w:val="center"/>
              <w:rPr>
                <w:rFonts w:ascii="Times New Roman" w:hAnsi="Times New Roman"/>
              </w:rPr>
            </w:pPr>
          </w:p>
        </w:tc>
        <w:tc>
          <w:tcPr>
            <w:tcW w:w="289" w:type="dxa"/>
            <w:noWrap/>
            <w:vAlign w:val="center"/>
          </w:tcPr>
          <w:p w:rsidR="00F847A3" w:rsidRPr="00ED469E" w:rsidRDefault="00F847A3" w:rsidP="00F847A3">
            <w:pPr>
              <w:spacing w:after="0" w:line="240" w:lineRule="auto"/>
              <w:jc w:val="center"/>
              <w:rPr>
                <w:rFonts w:ascii="Times New Roman" w:hAnsi="Times New Roman"/>
              </w:rPr>
            </w:pPr>
          </w:p>
        </w:tc>
        <w:tc>
          <w:tcPr>
            <w:tcW w:w="290" w:type="dxa"/>
            <w:noWrap/>
            <w:vAlign w:val="center"/>
          </w:tcPr>
          <w:p w:rsidR="00F847A3" w:rsidRPr="00ED469E" w:rsidRDefault="00F847A3" w:rsidP="00F847A3">
            <w:pPr>
              <w:spacing w:after="0" w:line="240" w:lineRule="auto"/>
              <w:jc w:val="center"/>
              <w:rPr>
                <w:rFonts w:ascii="Times New Roman" w:hAnsi="Times New Roman"/>
              </w:rPr>
            </w:pPr>
          </w:p>
        </w:tc>
        <w:tc>
          <w:tcPr>
            <w:tcW w:w="289" w:type="dxa"/>
            <w:noWrap/>
            <w:vAlign w:val="center"/>
          </w:tcPr>
          <w:p w:rsidR="00F847A3" w:rsidRPr="00ED469E" w:rsidRDefault="00F847A3" w:rsidP="00F847A3">
            <w:pPr>
              <w:spacing w:after="0" w:line="240" w:lineRule="auto"/>
              <w:jc w:val="center"/>
              <w:rPr>
                <w:rFonts w:ascii="Times New Roman" w:hAnsi="Times New Roman"/>
              </w:rPr>
            </w:pPr>
          </w:p>
        </w:tc>
        <w:tc>
          <w:tcPr>
            <w:tcW w:w="290" w:type="dxa"/>
            <w:noWrap/>
            <w:vAlign w:val="center"/>
          </w:tcPr>
          <w:p w:rsidR="00F847A3" w:rsidRPr="00ED469E" w:rsidRDefault="00F847A3" w:rsidP="00F847A3">
            <w:pPr>
              <w:spacing w:after="0" w:line="240" w:lineRule="auto"/>
              <w:jc w:val="center"/>
              <w:rPr>
                <w:rFonts w:ascii="Times New Roman" w:hAnsi="Times New Roman"/>
              </w:rPr>
            </w:pPr>
          </w:p>
        </w:tc>
        <w:tc>
          <w:tcPr>
            <w:tcW w:w="294" w:type="dxa"/>
            <w:noWrap/>
            <w:vAlign w:val="center"/>
          </w:tcPr>
          <w:p w:rsidR="00F847A3" w:rsidRPr="00ED469E" w:rsidRDefault="00F847A3" w:rsidP="00F847A3">
            <w:pPr>
              <w:spacing w:after="0" w:line="240" w:lineRule="auto"/>
              <w:jc w:val="center"/>
              <w:rPr>
                <w:rFonts w:ascii="Times New Roman" w:hAnsi="Times New Roman"/>
              </w:rPr>
            </w:pPr>
          </w:p>
        </w:tc>
        <w:tc>
          <w:tcPr>
            <w:tcW w:w="290" w:type="dxa"/>
            <w:vAlign w:val="center"/>
          </w:tcPr>
          <w:p w:rsidR="00F847A3" w:rsidRPr="00ED469E" w:rsidRDefault="00F847A3" w:rsidP="00F847A3">
            <w:pPr>
              <w:spacing w:after="0" w:line="240" w:lineRule="auto"/>
              <w:jc w:val="center"/>
              <w:rPr>
                <w:rFonts w:ascii="Times New Roman" w:hAnsi="Times New Roman"/>
              </w:rPr>
            </w:pPr>
          </w:p>
        </w:tc>
        <w:tc>
          <w:tcPr>
            <w:tcW w:w="289" w:type="dxa"/>
            <w:vAlign w:val="center"/>
          </w:tcPr>
          <w:p w:rsidR="00F847A3" w:rsidRPr="00ED469E" w:rsidRDefault="00F847A3" w:rsidP="00F847A3">
            <w:pPr>
              <w:spacing w:after="0" w:line="240" w:lineRule="auto"/>
              <w:jc w:val="center"/>
              <w:rPr>
                <w:rFonts w:ascii="Times New Roman" w:hAnsi="Times New Roman"/>
              </w:rPr>
            </w:pPr>
          </w:p>
        </w:tc>
        <w:tc>
          <w:tcPr>
            <w:tcW w:w="242" w:type="dxa"/>
            <w:vAlign w:val="center"/>
          </w:tcPr>
          <w:p w:rsidR="00F847A3" w:rsidRPr="00ED469E" w:rsidRDefault="00F847A3" w:rsidP="00F847A3">
            <w:pPr>
              <w:spacing w:after="0" w:line="240" w:lineRule="auto"/>
              <w:jc w:val="center"/>
              <w:rPr>
                <w:rFonts w:ascii="Times New Roman" w:hAnsi="Times New Roman"/>
              </w:rPr>
            </w:pPr>
          </w:p>
        </w:tc>
        <w:tc>
          <w:tcPr>
            <w:tcW w:w="242" w:type="dxa"/>
            <w:vAlign w:val="center"/>
          </w:tcPr>
          <w:p w:rsidR="00F847A3" w:rsidRPr="00ED469E" w:rsidRDefault="00F847A3" w:rsidP="00F847A3">
            <w:pPr>
              <w:spacing w:after="0" w:line="240" w:lineRule="auto"/>
              <w:jc w:val="center"/>
              <w:rPr>
                <w:rFonts w:ascii="Times New Roman" w:hAnsi="Times New Roman"/>
              </w:rPr>
            </w:pPr>
          </w:p>
        </w:tc>
        <w:tc>
          <w:tcPr>
            <w:tcW w:w="349" w:type="dxa"/>
            <w:vAlign w:val="center"/>
          </w:tcPr>
          <w:p w:rsidR="00F847A3" w:rsidRPr="00ED469E" w:rsidRDefault="00F847A3" w:rsidP="00F847A3">
            <w:pPr>
              <w:spacing w:after="0" w:line="240" w:lineRule="auto"/>
              <w:jc w:val="center"/>
              <w:rPr>
                <w:rFonts w:ascii="Times New Roman" w:hAnsi="Times New Roman"/>
              </w:rPr>
            </w:pPr>
          </w:p>
        </w:tc>
        <w:tc>
          <w:tcPr>
            <w:tcW w:w="273" w:type="dxa"/>
            <w:vAlign w:val="center"/>
          </w:tcPr>
          <w:p w:rsidR="00F847A3" w:rsidRPr="00ED469E" w:rsidRDefault="00F847A3" w:rsidP="00F847A3">
            <w:pPr>
              <w:spacing w:after="0" w:line="240" w:lineRule="auto"/>
              <w:jc w:val="center"/>
              <w:rPr>
                <w:rFonts w:ascii="Times New Roman" w:hAnsi="Times New Roman"/>
              </w:rPr>
            </w:pPr>
          </w:p>
        </w:tc>
        <w:tc>
          <w:tcPr>
            <w:tcW w:w="242" w:type="dxa"/>
            <w:vAlign w:val="center"/>
          </w:tcPr>
          <w:p w:rsidR="00F847A3" w:rsidRPr="00ED469E" w:rsidRDefault="00F847A3" w:rsidP="00F847A3">
            <w:pPr>
              <w:spacing w:after="0" w:line="240" w:lineRule="auto"/>
              <w:jc w:val="center"/>
              <w:rPr>
                <w:rFonts w:ascii="Times New Roman" w:hAnsi="Times New Roman"/>
              </w:rPr>
            </w:pPr>
          </w:p>
        </w:tc>
        <w:tc>
          <w:tcPr>
            <w:tcW w:w="242" w:type="dxa"/>
            <w:vAlign w:val="center"/>
          </w:tcPr>
          <w:p w:rsidR="00F847A3" w:rsidRPr="00ED469E" w:rsidRDefault="00F847A3" w:rsidP="00F847A3">
            <w:pPr>
              <w:spacing w:after="0" w:line="240" w:lineRule="auto"/>
              <w:jc w:val="center"/>
              <w:rPr>
                <w:rFonts w:ascii="Times New Roman" w:hAnsi="Times New Roman"/>
              </w:rPr>
            </w:pPr>
          </w:p>
        </w:tc>
        <w:tc>
          <w:tcPr>
            <w:tcW w:w="360" w:type="dxa"/>
            <w:vAlign w:val="center"/>
          </w:tcPr>
          <w:p w:rsidR="00F847A3" w:rsidRPr="00ED469E" w:rsidRDefault="00F847A3" w:rsidP="00F847A3">
            <w:pPr>
              <w:spacing w:after="0" w:line="240" w:lineRule="auto"/>
              <w:jc w:val="center"/>
              <w:rPr>
                <w:rFonts w:ascii="Times New Roman" w:hAnsi="Times New Roman"/>
              </w:rPr>
            </w:pPr>
          </w:p>
        </w:tc>
        <w:tc>
          <w:tcPr>
            <w:tcW w:w="289" w:type="dxa"/>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36</w:t>
            </w:r>
          </w:p>
        </w:tc>
        <w:tc>
          <w:tcPr>
            <w:tcW w:w="289" w:type="dxa"/>
            <w:vAlign w:val="center"/>
          </w:tcPr>
          <w:p w:rsidR="00F847A3" w:rsidRPr="00ED469E" w:rsidRDefault="00F847A3" w:rsidP="00F847A3">
            <w:pPr>
              <w:spacing w:after="0" w:line="240" w:lineRule="auto"/>
              <w:jc w:val="center"/>
              <w:rPr>
                <w:rFonts w:ascii="Times New Roman" w:hAnsi="Times New Roman"/>
              </w:rPr>
            </w:pPr>
          </w:p>
        </w:tc>
        <w:tc>
          <w:tcPr>
            <w:tcW w:w="289" w:type="dxa"/>
            <w:vAlign w:val="center"/>
          </w:tcPr>
          <w:p w:rsidR="00F847A3" w:rsidRPr="00ED469E" w:rsidRDefault="00F847A3" w:rsidP="00F847A3">
            <w:pPr>
              <w:spacing w:after="0" w:line="240" w:lineRule="auto"/>
              <w:jc w:val="center"/>
              <w:rPr>
                <w:rFonts w:ascii="Times New Roman" w:hAnsi="Times New Roman"/>
              </w:rPr>
            </w:pPr>
          </w:p>
        </w:tc>
        <w:tc>
          <w:tcPr>
            <w:tcW w:w="289" w:type="dxa"/>
            <w:vAlign w:val="center"/>
          </w:tcPr>
          <w:p w:rsidR="00F847A3" w:rsidRPr="00ED469E" w:rsidRDefault="00F847A3" w:rsidP="00F847A3">
            <w:pPr>
              <w:spacing w:after="0" w:line="240" w:lineRule="auto"/>
              <w:jc w:val="center"/>
              <w:rPr>
                <w:rFonts w:ascii="Times New Roman" w:hAnsi="Times New Roman"/>
              </w:rPr>
            </w:pPr>
          </w:p>
        </w:tc>
        <w:tc>
          <w:tcPr>
            <w:tcW w:w="416" w:type="dxa"/>
            <w:textDirection w:val="btLr"/>
            <w:vAlign w:val="center"/>
          </w:tcPr>
          <w:p w:rsidR="00F847A3" w:rsidRPr="00F20824" w:rsidRDefault="00F847A3" w:rsidP="00F847A3">
            <w:pPr>
              <w:spacing w:after="0" w:line="240" w:lineRule="auto"/>
              <w:jc w:val="center"/>
              <w:rPr>
                <w:rFonts w:ascii="Times New Roman" w:hAnsi="Times New Roman"/>
                <w:b/>
              </w:rPr>
            </w:pPr>
            <w:r w:rsidRPr="00F20824">
              <w:rPr>
                <w:rFonts w:ascii="Times New Roman" w:hAnsi="Times New Roman"/>
                <w:b/>
              </w:rPr>
              <w:t>36</w:t>
            </w:r>
          </w:p>
        </w:tc>
      </w:tr>
      <w:tr w:rsidR="00F847A3" w:rsidRPr="00ED469E" w:rsidTr="00F847A3">
        <w:trPr>
          <w:cantSplit/>
          <w:trHeight w:val="422"/>
          <w:jc w:val="center"/>
        </w:trPr>
        <w:tc>
          <w:tcPr>
            <w:tcW w:w="980" w:type="dxa"/>
            <w:vAlign w:val="center"/>
          </w:tcPr>
          <w:p w:rsidR="00F847A3" w:rsidRPr="00ED469E" w:rsidRDefault="00F847A3" w:rsidP="00F847A3">
            <w:pPr>
              <w:spacing w:after="0" w:line="240" w:lineRule="auto"/>
              <w:rPr>
                <w:rFonts w:ascii="Times New Roman" w:hAnsi="Times New Roman"/>
              </w:rPr>
            </w:pPr>
            <w:r w:rsidRPr="00ED469E">
              <w:rPr>
                <w:rFonts w:ascii="Times New Roman" w:hAnsi="Times New Roman"/>
              </w:rPr>
              <w:t>ПП. 03</w:t>
            </w:r>
          </w:p>
        </w:tc>
        <w:tc>
          <w:tcPr>
            <w:tcW w:w="1570" w:type="dxa"/>
            <w:vAlign w:val="center"/>
          </w:tcPr>
          <w:p w:rsidR="00F847A3" w:rsidRPr="00ED469E" w:rsidRDefault="00F847A3" w:rsidP="00F847A3">
            <w:pPr>
              <w:spacing w:after="0" w:line="240" w:lineRule="auto"/>
              <w:rPr>
                <w:rFonts w:ascii="Times New Roman" w:hAnsi="Times New Roman"/>
              </w:rPr>
            </w:pPr>
            <w:r w:rsidRPr="00ED469E">
              <w:rPr>
                <w:rFonts w:ascii="Times New Roman" w:hAnsi="Times New Roman"/>
              </w:rPr>
              <w:t>Производс</w:t>
            </w:r>
            <w:r w:rsidRPr="00ED469E">
              <w:rPr>
                <w:rFonts w:ascii="Times New Roman" w:hAnsi="Times New Roman"/>
              </w:rPr>
              <w:t>т</w:t>
            </w:r>
            <w:r w:rsidRPr="00ED469E">
              <w:rPr>
                <w:rFonts w:ascii="Times New Roman" w:hAnsi="Times New Roman"/>
              </w:rPr>
              <w:t>венная пра</w:t>
            </w:r>
            <w:r w:rsidRPr="00ED469E">
              <w:rPr>
                <w:rFonts w:ascii="Times New Roman" w:hAnsi="Times New Roman"/>
              </w:rPr>
              <w:t>к</w:t>
            </w:r>
            <w:r w:rsidRPr="00ED469E">
              <w:rPr>
                <w:rFonts w:ascii="Times New Roman" w:hAnsi="Times New Roman"/>
              </w:rPr>
              <w:t xml:space="preserve">тика </w:t>
            </w:r>
          </w:p>
        </w:tc>
        <w:tc>
          <w:tcPr>
            <w:tcW w:w="429" w:type="dxa"/>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3</w:t>
            </w:r>
          </w:p>
        </w:tc>
        <w:tc>
          <w:tcPr>
            <w:tcW w:w="305" w:type="dxa"/>
            <w:vAlign w:val="center"/>
          </w:tcPr>
          <w:p w:rsidR="00F847A3" w:rsidRPr="00ED469E" w:rsidRDefault="00F847A3" w:rsidP="00F847A3">
            <w:pPr>
              <w:spacing w:after="0" w:line="240" w:lineRule="auto"/>
              <w:jc w:val="center"/>
              <w:rPr>
                <w:rFonts w:ascii="Times New Roman" w:hAnsi="Times New Roman"/>
              </w:rPr>
            </w:pPr>
          </w:p>
        </w:tc>
        <w:tc>
          <w:tcPr>
            <w:tcW w:w="243" w:type="dxa"/>
            <w:gridSpan w:val="2"/>
            <w:vAlign w:val="center"/>
          </w:tcPr>
          <w:p w:rsidR="00F847A3" w:rsidRPr="00ED469E" w:rsidRDefault="00F847A3" w:rsidP="00F847A3">
            <w:pPr>
              <w:spacing w:after="0" w:line="240" w:lineRule="auto"/>
              <w:jc w:val="center"/>
              <w:rPr>
                <w:rFonts w:ascii="Times New Roman" w:hAnsi="Times New Roman"/>
              </w:rPr>
            </w:pPr>
          </w:p>
        </w:tc>
        <w:tc>
          <w:tcPr>
            <w:tcW w:w="284" w:type="dxa"/>
            <w:vAlign w:val="center"/>
          </w:tcPr>
          <w:p w:rsidR="00F847A3" w:rsidRPr="00ED469E" w:rsidRDefault="00F847A3" w:rsidP="00F847A3">
            <w:pPr>
              <w:spacing w:after="0" w:line="240" w:lineRule="auto"/>
              <w:jc w:val="center"/>
              <w:rPr>
                <w:rFonts w:ascii="Times New Roman" w:hAnsi="Times New Roman"/>
              </w:rPr>
            </w:pPr>
          </w:p>
        </w:tc>
        <w:tc>
          <w:tcPr>
            <w:tcW w:w="290" w:type="dxa"/>
            <w:vAlign w:val="center"/>
          </w:tcPr>
          <w:p w:rsidR="00F847A3" w:rsidRPr="00ED469E" w:rsidRDefault="00F847A3" w:rsidP="00F847A3">
            <w:pPr>
              <w:spacing w:after="0" w:line="240" w:lineRule="auto"/>
              <w:jc w:val="center"/>
              <w:rPr>
                <w:rFonts w:ascii="Times New Roman" w:hAnsi="Times New Roman"/>
              </w:rPr>
            </w:pPr>
          </w:p>
        </w:tc>
        <w:tc>
          <w:tcPr>
            <w:tcW w:w="291" w:type="dxa"/>
            <w:vAlign w:val="center"/>
          </w:tcPr>
          <w:p w:rsidR="00F847A3" w:rsidRPr="00ED469E" w:rsidRDefault="00F847A3" w:rsidP="00F847A3">
            <w:pPr>
              <w:spacing w:after="0" w:line="240" w:lineRule="auto"/>
              <w:jc w:val="center"/>
              <w:rPr>
                <w:rFonts w:ascii="Times New Roman" w:hAnsi="Times New Roman"/>
              </w:rPr>
            </w:pPr>
          </w:p>
        </w:tc>
        <w:tc>
          <w:tcPr>
            <w:tcW w:w="290" w:type="dxa"/>
            <w:vAlign w:val="center"/>
          </w:tcPr>
          <w:p w:rsidR="00F847A3" w:rsidRPr="00ED469E" w:rsidRDefault="00F847A3" w:rsidP="00F847A3">
            <w:pPr>
              <w:spacing w:after="0" w:line="240" w:lineRule="auto"/>
              <w:jc w:val="center"/>
              <w:rPr>
                <w:rFonts w:ascii="Times New Roman" w:hAnsi="Times New Roman"/>
              </w:rPr>
            </w:pPr>
          </w:p>
        </w:tc>
        <w:tc>
          <w:tcPr>
            <w:tcW w:w="290" w:type="dxa"/>
            <w:vAlign w:val="center"/>
          </w:tcPr>
          <w:p w:rsidR="00F847A3" w:rsidRPr="00ED469E" w:rsidRDefault="00F847A3" w:rsidP="00F847A3">
            <w:pPr>
              <w:spacing w:after="0" w:line="240" w:lineRule="auto"/>
              <w:jc w:val="center"/>
              <w:rPr>
                <w:rFonts w:ascii="Times New Roman" w:hAnsi="Times New Roman"/>
              </w:rPr>
            </w:pPr>
          </w:p>
        </w:tc>
        <w:tc>
          <w:tcPr>
            <w:tcW w:w="289" w:type="dxa"/>
            <w:noWrap/>
            <w:vAlign w:val="center"/>
          </w:tcPr>
          <w:p w:rsidR="00F847A3" w:rsidRPr="00ED469E" w:rsidRDefault="00F847A3" w:rsidP="00F847A3">
            <w:pPr>
              <w:spacing w:after="0" w:line="240" w:lineRule="auto"/>
              <w:jc w:val="center"/>
              <w:rPr>
                <w:rFonts w:ascii="Times New Roman" w:hAnsi="Times New Roman"/>
              </w:rPr>
            </w:pPr>
          </w:p>
        </w:tc>
        <w:tc>
          <w:tcPr>
            <w:tcW w:w="285" w:type="dxa"/>
            <w:vAlign w:val="center"/>
          </w:tcPr>
          <w:p w:rsidR="00F847A3" w:rsidRPr="00ED469E" w:rsidRDefault="00F847A3" w:rsidP="00F847A3">
            <w:pPr>
              <w:spacing w:after="0" w:line="240" w:lineRule="auto"/>
              <w:jc w:val="center"/>
              <w:rPr>
                <w:rFonts w:ascii="Times New Roman" w:hAnsi="Times New Roman"/>
              </w:rPr>
            </w:pPr>
          </w:p>
        </w:tc>
        <w:tc>
          <w:tcPr>
            <w:tcW w:w="289" w:type="dxa"/>
            <w:noWrap/>
            <w:vAlign w:val="center"/>
          </w:tcPr>
          <w:p w:rsidR="00F847A3" w:rsidRPr="00ED469E" w:rsidRDefault="00F847A3" w:rsidP="00F847A3">
            <w:pPr>
              <w:spacing w:after="0" w:line="240" w:lineRule="auto"/>
              <w:jc w:val="center"/>
              <w:rPr>
                <w:rFonts w:ascii="Times New Roman" w:hAnsi="Times New Roman"/>
              </w:rPr>
            </w:pPr>
          </w:p>
        </w:tc>
        <w:tc>
          <w:tcPr>
            <w:tcW w:w="290" w:type="dxa"/>
            <w:noWrap/>
            <w:vAlign w:val="center"/>
          </w:tcPr>
          <w:p w:rsidR="00F847A3" w:rsidRPr="00ED469E" w:rsidRDefault="00F847A3" w:rsidP="00F847A3">
            <w:pPr>
              <w:spacing w:after="0" w:line="240" w:lineRule="auto"/>
              <w:jc w:val="center"/>
              <w:rPr>
                <w:rFonts w:ascii="Times New Roman" w:hAnsi="Times New Roman"/>
              </w:rPr>
            </w:pPr>
          </w:p>
        </w:tc>
        <w:tc>
          <w:tcPr>
            <w:tcW w:w="287" w:type="dxa"/>
            <w:noWrap/>
            <w:vAlign w:val="center"/>
          </w:tcPr>
          <w:p w:rsidR="00F847A3" w:rsidRPr="00ED469E" w:rsidRDefault="00F847A3" w:rsidP="00F847A3">
            <w:pPr>
              <w:spacing w:after="0" w:line="240" w:lineRule="auto"/>
              <w:jc w:val="center"/>
              <w:rPr>
                <w:rFonts w:ascii="Times New Roman" w:hAnsi="Times New Roman"/>
              </w:rPr>
            </w:pPr>
          </w:p>
        </w:tc>
        <w:tc>
          <w:tcPr>
            <w:tcW w:w="289" w:type="dxa"/>
            <w:vAlign w:val="center"/>
          </w:tcPr>
          <w:p w:rsidR="00F847A3" w:rsidRPr="00ED469E" w:rsidRDefault="00F847A3" w:rsidP="00F847A3">
            <w:pPr>
              <w:spacing w:after="0" w:line="240" w:lineRule="auto"/>
              <w:jc w:val="center"/>
              <w:rPr>
                <w:rFonts w:ascii="Times New Roman" w:hAnsi="Times New Roman"/>
              </w:rPr>
            </w:pPr>
          </w:p>
        </w:tc>
        <w:tc>
          <w:tcPr>
            <w:tcW w:w="290" w:type="dxa"/>
            <w:noWrap/>
            <w:vAlign w:val="center"/>
          </w:tcPr>
          <w:p w:rsidR="00F847A3" w:rsidRPr="00ED469E" w:rsidRDefault="00F847A3" w:rsidP="00F847A3">
            <w:pPr>
              <w:spacing w:after="0" w:line="240" w:lineRule="auto"/>
              <w:jc w:val="center"/>
              <w:rPr>
                <w:rFonts w:ascii="Times New Roman" w:hAnsi="Times New Roman"/>
              </w:rPr>
            </w:pPr>
          </w:p>
        </w:tc>
        <w:tc>
          <w:tcPr>
            <w:tcW w:w="289" w:type="dxa"/>
            <w:noWrap/>
            <w:vAlign w:val="center"/>
          </w:tcPr>
          <w:p w:rsidR="00F847A3" w:rsidRPr="00ED469E" w:rsidRDefault="00F847A3" w:rsidP="00F847A3">
            <w:pPr>
              <w:spacing w:after="0" w:line="240" w:lineRule="auto"/>
              <w:jc w:val="center"/>
              <w:rPr>
                <w:rFonts w:ascii="Times New Roman" w:hAnsi="Times New Roman"/>
              </w:rPr>
            </w:pPr>
          </w:p>
        </w:tc>
        <w:tc>
          <w:tcPr>
            <w:tcW w:w="290" w:type="dxa"/>
            <w:noWrap/>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36</w:t>
            </w:r>
          </w:p>
        </w:tc>
        <w:tc>
          <w:tcPr>
            <w:tcW w:w="289" w:type="dxa"/>
            <w:noWrap/>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36</w:t>
            </w:r>
          </w:p>
        </w:tc>
        <w:tc>
          <w:tcPr>
            <w:tcW w:w="290" w:type="dxa"/>
            <w:shd w:val="clear" w:color="auto" w:fill="DDD9C3"/>
            <w:noWrap/>
            <w:vAlign w:val="center"/>
          </w:tcPr>
          <w:p w:rsidR="00F847A3" w:rsidRPr="00ED469E" w:rsidRDefault="00F847A3" w:rsidP="00F847A3">
            <w:pPr>
              <w:spacing w:after="0" w:line="240" w:lineRule="auto"/>
              <w:jc w:val="center"/>
              <w:rPr>
                <w:rFonts w:ascii="Times New Roman" w:hAnsi="Times New Roman"/>
              </w:rPr>
            </w:pPr>
          </w:p>
        </w:tc>
        <w:tc>
          <w:tcPr>
            <w:tcW w:w="289" w:type="dxa"/>
            <w:shd w:val="clear" w:color="auto" w:fill="DDD9C3"/>
            <w:noWrap/>
            <w:vAlign w:val="center"/>
          </w:tcPr>
          <w:p w:rsidR="00F847A3" w:rsidRPr="009716B6" w:rsidRDefault="00F847A3" w:rsidP="00F847A3">
            <w:pPr>
              <w:spacing w:after="0" w:line="240" w:lineRule="auto"/>
              <w:jc w:val="center"/>
              <w:rPr>
                <w:rFonts w:ascii="Times New Roman" w:hAnsi="Times New Roman"/>
              </w:rPr>
            </w:pPr>
          </w:p>
        </w:tc>
        <w:tc>
          <w:tcPr>
            <w:tcW w:w="290" w:type="dxa"/>
            <w:noWrap/>
            <w:vAlign w:val="center"/>
          </w:tcPr>
          <w:p w:rsidR="00F847A3" w:rsidRPr="00ED469E" w:rsidRDefault="00F847A3" w:rsidP="00F847A3">
            <w:pPr>
              <w:spacing w:after="0" w:line="240" w:lineRule="auto"/>
              <w:jc w:val="center"/>
              <w:rPr>
                <w:rFonts w:ascii="Times New Roman" w:hAnsi="Times New Roman"/>
              </w:rPr>
            </w:pPr>
          </w:p>
        </w:tc>
        <w:tc>
          <w:tcPr>
            <w:tcW w:w="246" w:type="dxa"/>
            <w:noWrap/>
            <w:vAlign w:val="center"/>
          </w:tcPr>
          <w:p w:rsidR="00F847A3" w:rsidRPr="00ED469E" w:rsidRDefault="00F847A3" w:rsidP="00F847A3">
            <w:pPr>
              <w:spacing w:after="0" w:line="240" w:lineRule="auto"/>
              <w:jc w:val="center"/>
              <w:rPr>
                <w:rFonts w:ascii="Times New Roman" w:hAnsi="Times New Roman"/>
              </w:rPr>
            </w:pPr>
          </w:p>
        </w:tc>
        <w:tc>
          <w:tcPr>
            <w:tcW w:w="333" w:type="dxa"/>
            <w:noWrap/>
            <w:vAlign w:val="center"/>
          </w:tcPr>
          <w:p w:rsidR="00F847A3" w:rsidRPr="00ED469E" w:rsidRDefault="00F847A3" w:rsidP="00F847A3">
            <w:pPr>
              <w:spacing w:after="0" w:line="240" w:lineRule="auto"/>
              <w:jc w:val="center"/>
              <w:rPr>
                <w:rFonts w:ascii="Times New Roman" w:hAnsi="Times New Roman"/>
              </w:rPr>
            </w:pPr>
          </w:p>
        </w:tc>
        <w:tc>
          <w:tcPr>
            <w:tcW w:w="289" w:type="dxa"/>
            <w:noWrap/>
            <w:vAlign w:val="center"/>
          </w:tcPr>
          <w:p w:rsidR="00F847A3" w:rsidRPr="00ED469E" w:rsidRDefault="00F847A3" w:rsidP="00F847A3">
            <w:pPr>
              <w:spacing w:after="0" w:line="240" w:lineRule="auto"/>
              <w:jc w:val="center"/>
              <w:rPr>
                <w:rFonts w:ascii="Times New Roman" w:hAnsi="Times New Roman"/>
              </w:rPr>
            </w:pPr>
          </w:p>
        </w:tc>
        <w:tc>
          <w:tcPr>
            <w:tcW w:w="290" w:type="dxa"/>
            <w:noWrap/>
            <w:vAlign w:val="center"/>
          </w:tcPr>
          <w:p w:rsidR="00F847A3" w:rsidRPr="00ED469E" w:rsidRDefault="00F847A3" w:rsidP="00F847A3">
            <w:pPr>
              <w:spacing w:after="0" w:line="240" w:lineRule="auto"/>
              <w:jc w:val="center"/>
              <w:rPr>
                <w:rFonts w:ascii="Times New Roman" w:hAnsi="Times New Roman"/>
              </w:rPr>
            </w:pPr>
          </w:p>
        </w:tc>
        <w:tc>
          <w:tcPr>
            <w:tcW w:w="289" w:type="dxa"/>
            <w:noWrap/>
            <w:vAlign w:val="center"/>
          </w:tcPr>
          <w:p w:rsidR="00F847A3" w:rsidRPr="00ED469E" w:rsidRDefault="00F847A3" w:rsidP="00F847A3">
            <w:pPr>
              <w:spacing w:after="0" w:line="240" w:lineRule="auto"/>
              <w:jc w:val="center"/>
              <w:rPr>
                <w:rFonts w:ascii="Times New Roman" w:hAnsi="Times New Roman"/>
              </w:rPr>
            </w:pPr>
          </w:p>
        </w:tc>
        <w:tc>
          <w:tcPr>
            <w:tcW w:w="290" w:type="dxa"/>
            <w:noWrap/>
            <w:vAlign w:val="center"/>
          </w:tcPr>
          <w:p w:rsidR="00F847A3" w:rsidRPr="00ED469E" w:rsidRDefault="00F847A3" w:rsidP="00F847A3">
            <w:pPr>
              <w:spacing w:after="0" w:line="240" w:lineRule="auto"/>
              <w:jc w:val="center"/>
              <w:rPr>
                <w:rFonts w:ascii="Times New Roman" w:hAnsi="Times New Roman"/>
              </w:rPr>
            </w:pPr>
          </w:p>
        </w:tc>
        <w:tc>
          <w:tcPr>
            <w:tcW w:w="289" w:type="dxa"/>
            <w:noWrap/>
            <w:vAlign w:val="center"/>
          </w:tcPr>
          <w:p w:rsidR="00F847A3" w:rsidRPr="00ED469E" w:rsidRDefault="00F847A3" w:rsidP="00F847A3">
            <w:pPr>
              <w:spacing w:after="0" w:line="240" w:lineRule="auto"/>
              <w:jc w:val="center"/>
              <w:rPr>
                <w:rFonts w:ascii="Times New Roman" w:hAnsi="Times New Roman"/>
              </w:rPr>
            </w:pPr>
          </w:p>
        </w:tc>
        <w:tc>
          <w:tcPr>
            <w:tcW w:w="290" w:type="dxa"/>
            <w:noWrap/>
            <w:vAlign w:val="center"/>
          </w:tcPr>
          <w:p w:rsidR="00F847A3" w:rsidRPr="00ED469E" w:rsidRDefault="00F847A3" w:rsidP="00F847A3">
            <w:pPr>
              <w:spacing w:after="0" w:line="240" w:lineRule="auto"/>
              <w:jc w:val="center"/>
              <w:rPr>
                <w:rFonts w:ascii="Times New Roman" w:hAnsi="Times New Roman"/>
              </w:rPr>
            </w:pPr>
          </w:p>
        </w:tc>
        <w:tc>
          <w:tcPr>
            <w:tcW w:w="289" w:type="dxa"/>
            <w:noWrap/>
            <w:vAlign w:val="center"/>
          </w:tcPr>
          <w:p w:rsidR="00F847A3" w:rsidRPr="00ED469E" w:rsidRDefault="00F847A3" w:rsidP="00F847A3">
            <w:pPr>
              <w:spacing w:after="0" w:line="240" w:lineRule="auto"/>
              <w:jc w:val="center"/>
              <w:rPr>
                <w:rFonts w:ascii="Times New Roman" w:hAnsi="Times New Roman"/>
              </w:rPr>
            </w:pPr>
          </w:p>
        </w:tc>
        <w:tc>
          <w:tcPr>
            <w:tcW w:w="290" w:type="dxa"/>
            <w:noWrap/>
            <w:vAlign w:val="center"/>
          </w:tcPr>
          <w:p w:rsidR="00F847A3" w:rsidRPr="00ED469E" w:rsidRDefault="00F847A3" w:rsidP="00F847A3">
            <w:pPr>
              <w:spacing w:after="0" w:line="240" w:lineRule="auto"/>
              <w:jc w:val="center"/>
              <w:rPr>
                <w:rFonts w:ascii="Times New Roman" w:hAnsi="Times New Roman"/>
              </w:rPr>
            </w:pPr>
          </w:p>
        </w:tc>
        <w:tc>
          <w:tcPr>
            <w:tcW w:w="294" w:type="dxa"/>
            <w:noWrap/>
            <w:vAlign w:val="center"/>
          </w:tcPr>
          <w:p w:rsidR="00F847A3" w:rsidRPr="00ED469E" w:rsidRDefault="00F847A3" w:rsidP="00F847A3">
            <w:pPr>
              <w:spacing w:after="0" w:line="240" w:lineRule="auto"/>
              <w:jc w:val="center"/>
              <w:rPr>
                <w:rFonts w:ascii="Times New Roman" w:hAnsi="Times New Roman"/>
              </w:rPr>
            </w:pPr>
          </w:p>
        </w:tc>
        <w:tc>
          <w:tcPr>
            <w:tcW w:w="290" w:type="dxa"/>
            <w:vAlign w:val="center"/>
          </w:tcPr>
          <w:p w:rsidR="00F847A3" w:rsidRPr="00ED469E" w:rsidRDefault="00F847A3" w:rsidP="00F847A3">
            <w:pPr>
              <w:spacing w:after="0" w:line="240" w:lineRule="auto"/>
              <w:jc w:val="center"/>
              <w:rPr>
                <w:rFonts w:ascii="Times New Roman" w:hAnsi="Times New Roman"/>
              </w:rPr>
            </w:pPr>
          </w:p>
        </w:tc>
        <w:tc>
          <w:tcPr>
            <w:tcW w:w="289" w:type="dxa"/>
            <w:vAlign w:val="center"/>
          </w:tcPr>
          <w:p w:rsidR="00F847A3" w:rsidRPr="00ED469E" w:rsidRDefault="00F847A3" w:rsidP="00F847A3">
            <w:pPr>
              <w:spacing w:after="0" w:line="240" w:lineRule="auto"/>
              <w:jc w:val="center"/>
              <w:rPr>
                <w:rFonts w:ascii="Times New Roman" w:hAnsi="Times New Roman"/>
              </w:rPr>
            </w:pPr>
          </w:p>
        </w:tc>
        <w:tc>
          <w:tcPr>
            <w:tcW w:w="242" w:type="dxa"/>
            <w:vAlign w:val="center"/>
          </w:tcPr>
          <w:p w:rsidR="00F847A3" w:rsidRPr="00ED469E" w:rsidRDefault="00F847A3" w:rsidP="00F847A3">
            <w:pPr>
              <w:spacing w:after="0" w:line="240" w:lineRule="auto"/>
              <w:rPr>
                <w:rFonts w:ascii="Times New Roman" w:hAnsi="Times New Roman"/>
              </w:rPr>
            </w:pPr>
          </w:p>
        </w:tc>
        <w:tc>
          <w:tcPr>
            <w:tcW w:w="242" w:type="dxa"/>
            <w:vAlign w:val="center"/>
          </w:tcPr>
          <w:p w:rsidR="00F847A3" w:rsidRPr="00ED469E" w:rsidRDefault="00F847A3" w:rsidP="00F847A3">
            <w:pPr>
              <w:spacing w:after="0" w:line="240" w:lineRule="auto"/>
              <w:jc w:val="center"/>
              <w:rPr>
                <w:rFonts w:ascii="Times New Roman" w:hAnsi="Times New Roman"/>
              </w:rPr>
            </w:pPr>
          </w:p>
        </w:tc>
        <w:tc>
          <w:tcPr>
            <w:tcW w:w="349" w:type="dxa"/>
            <w:vAlign w:val="center"/>
          </w:tcPr>
          <w:p w:rsidR="00F847A3" w:rsidRPr="00ED469E" w:rsidRDefault="00F847A3" w:rsidP="00F847A3">
            <w:pPr>
              <w:spacing w:after="0" w:line="240" w:lineRule="auto"/>
              <w:jc w:val="center"/>
              <w:rPr>
                <w:rFonts w:ascii="Times New Roman" w:hAnsi="Times New Roman"/>
              </w:rPr>
            </w:pPr>
          </w:p>
        </w:tc>
        <w:tc>
          <w:tcPr>
            <w:tcW w:w="273" w:type="dxa"/>
            <w:vAlign w:val="center"/>
          </w:tcPr>
          <w:p w:rsidR="00F847A3" w:rsidRPr="00ED469E" w:rsidRDefault="00F847A3" w:rsidP="00F847A3">
            <w:pPr>
              <w:spacing w:after="0" w:line="240" w:lineRule="auto"/>
              <w:jc w:val="center"/>
              <w:rPr>
                <w:rFonts w:ascii="Times New Roman" w:hAnsi="Times New Roman"/>
              </w:rPr>
            </w:pPr>
          </w:p>
        </w:tc>
        <w:tc>
          <w:tcPr>
            <w:tcW w:w="242" w:type="dxa"/>
            <w:vAlign w:val="center"/>
          </w:tcPr>
          <w:p w:rsidR="00F847A3" w:rsidRPr="00ED469E" w:rsidRDefault="00F847A3" w:rsidP="00F847A3">
            <w:pPr>
              <w:spacing w:after="0" w:line="240" w:lineRule="auto"/>
              <w:jc w:val="center"/>
              <w:rPr>
                <w:rFonts w:ascii="Times New Roman" w:hAnsi="Times New Roman"/>
              </w:rPr>
            </w:pPr>
          </w:p>
        </w:tc>
        <w:tc>
          <w:tcPr>
            <w:tcW w:w="242" w:type="dxa"/>
            <w:vAlign w:val="center"/>
          </w:tcPr>
          <w:p w:rsidR="00F847A3" w:rsidRPr="00ED469E" w:rsidRDefault="00F847A3" w:rsidP="00F847A3">
            <w:pPr>
              <w:spacing w:after="0" w:line="240" w:lineRule="auto"/>
              <w:jc w:val="center"/>
              <w:rPr>
                <w:rFonts w:ascii="Times New Roman" w:hAnsi="Times New Roman"/>
              </w:rPr>
            </w:pPr>
          </w:p>
        </w:tc>
        <w:tc>
          <w:tcPr>
            <w:tcW w:w="360" w:type="dxa"/>
            <w:vAlign w:val="center"/>
          </w:tcPr>
          <w:p w:rsidR="00F847A3" w:rsidRPr="00ED469E" w:rsidRDefault="00F847A3" w:rsidP="00F847A3">
            <w:pPr>
              <w:spacing w:after="0" w:line="240" w:lineRule="auto"/>
              <w:jc w:val="center"/>
              <w:rPr>
                <w:rFonts w:ascii="Times New Roman" w:hAnsi="Times New Roman"/>
              </w:rPr>
            </w:pPr>
          </w:p>
        </w:tc>
        <w:tc>
          <w:tcPr>
            <w:tcW w:w="289" w:type="dxa"/>
            <w:vAlign w:val="center"/>
          </w:tcPr>
          <w:p w:rsidR="00F847A3" w:rsidRPr="00ED469E" w:rsidRDefault="00F847A3" w:rsidP="00F847A3">
            <w:pPr>
              <w:spacing w:after="0" w:line="240" w:lineRule="auto"/>
              <w:jc w:val="center"/>
              <w:rPr>
                <w:rFonts w:ascii="Times New Roman" w:hAnsi="Times New Roman"/>
              </w:rPr>
            </w:pPr>
          </w:p>
        </w:tc>
        <w:tc>
          <w:tcPr>
            <w:tcW w:w="289" w:type="dxa"/>
            <w:vAlign w:val="center"/>
          </w:tcPr>
          <w:p w:rsidR="00F847A3" w:rsidRPr="00ED469E" w:rsidRDefault="00F847A3" w:rsidP="00F847A3">
            <w:pPr>
              <w:spacing w:after="0" w:line="240" w:lineRule="auto"/>
              <w:jc w:val="center"/>
              <w:rPr>
                <w:rFonts w:ascii="Times New Roman" w:hAnsi="Times New Roman"/>
              </w:rPr>
            </w:pPr>
          </w:p>
        </w:tc>
        <w:tc>
          <w:tcPr>
            <w:tcW w:w="289" w:type="dxa"/>
            <w:vAlign w:val="center"/>
          </w:tcPr>
          <w:p w:rsidR="00F847A3" w:rsidRPr="00ED469E" w:rsidRDefault="00F847A3" w:rsidP="00F847A3">
            <w:pPr>
              <w:spacing w:after="0" w:line="240" w:lineRule="auto"/>
              <w:jc w:val="center"/>
              <w:rPr>
                <w:rFonts w:ascii="Times New Roman" w:hAnsi="Times New Roman"/>
              </w:rPr>
            </w:pPr>
          </w:p>
        </w:tc>
        <w:tc>
          <w:tcPr>
            <w:tcW w:w="289" w:type="dxa"/>
            <w:vAlign w:val="center"/>
          </w:tcPr>
          <w:p w:rsidR="00F847A3" w:rsidRPr="00ED469E" w:rsidRDefault="00F847A3" w:rsidP="00F847A3">
            <w:pPr>
              <w:spacing w:after="0" w:line="240" w:lineRule="auto"/>
              <w:jc w:val="center"/>
              <w:rPr>
                <w:rFonts w:ascii="Times New Roman" w:hAnsi="Times New Roman"/>
              </w:rPr>
            </w:pPr>
          </w:p>
        </w:tc>
        <w:tc>
          <w:tcPr>
            <w:tcW w:w="416" w:type="dxa"/>
            <w:textDirection w:val="btLr"/>
            <w:vAlign w:val="center"/>
          </w:tcPr>
          <w:p w:rsidR="00F847A3" w:rsidRPr="00F20824" w:rsidRDefault="00F847A3" w:rsidP="00F847A3">
            <w:pPr>
              <w:spacing w:after="0" w:line="240" w:lineRule="auto"/>
              <w:jc w:val="center"/>
              <w:rPr>
                <w:rFonts w:ascii="Times New Roman" w:hAnsi="Times New Roman"/>
                <w:b/>
              </w:rPr>
            </w:pPr>
            <w:r w:rsidRPr="00F20824">
              <w:rPr>
                <w:rFonts w:ascii="Times New Roman" w:hAnsi="Times New Roman"/>
                <w:b/>
              </w:rPr>
              <w:t>72</w:t>
            </w:r>
          </w:p>
        </w:tc>
      </w:tr>
      <w:tr w:rsidR="00F847A3" w:rsidRPr="00ED469E" w:rsidTr="00F847A3">
        <w:trPr>
          <w:cantSplit/>
          <w:trHeight w:val="465"/>
          <w:jc w:val="center"/>
        </w:trPr>
        <w:tc>
          <w:tcPr>
            <w:tcW w:w="980" w:type="dxa"/>
            <w:shd w:val="clear" w:color="auto" w:fill="D9D9D9"/>
            <w:vAlign w:val="center"/>
          </w:tcPr>
          <w:p w:rsidR="00F847A3" w:rsidRPr="00ED469E" w:rsidRDefault="00F847A3" w:rsidP="00F847A3">
            <w:pPr>
              <w:spacing w:after="0" w:line="240" w:lineRule="auto"/>
              <w:rPr>
                <w:rFonts w:ascii="Times New Roman" w:hAnsi="Times New Roman"/>
                <w:b/>
                <w:bCs/>
              </w:rPr>
            </w:pPr>
            <w:r w:rsidRPr="00ED469E">
              <w:rPr>
                <w:rFonts w:ascii="Times New Roman" w:hAnsi="Times New Roman"/>
                <w:b/>
                <w:bCs/>
              </w:rPr>
              <w:t>ПМ.0</w:t>
            </w:r>
            <w:r>
              <w:rPr>
                <w:rFonts w:ascii="Times New Roman" w:hAnsi="Times New Roman"/>
                <w:b/>
                <w:bCs/>
              </w:rPr>
              <w:t>4</w:t>
            </w:r>
          </w:p>
        </w:tc>
        <w:tc>
          <w:tcPr>
            <w:tcW w:w="14622" w:type="dxa"/>
            <w:gridSpan w:val="47"/>
            <w:shd w:val="clear" w:color="auto" w:fill="D9D9D9"/>
            <w:vAlign w:val="center"/>
          </w:tcPr>
          <w:p w:rsidR="00F847A3" w:rsidRPr="00ED469E" w:rsidRDefault="00F847A3" w:rsidP="00F847A3">
            <w:pPr>
              <w:spacing w:after="0" w:line="240" w:lineRule="auto"/>
              <w:rPr>
                <w:rFonts w:ascii="Times New Roman" w:hAnsi="Times New Roman"/>
              </w:rPr>
            </w:pPr>
            <w:r>
              <w:rPr>
                <w:rFonts w:ascii="Times New Roman" w:hAnsi="Times New Roman"/>
              </w:rPr>
              <w:t>Выполнение работ по одной или нескольким профессиям рабочих, должностях служащих</w:t>
            </w:r>
          </w:p>
        </w:tc>
        <w:tc>
          <w:tcPr>
            <w:tcW w:w="416" w:type="dxa"/>
            <w:shd w:val="clear" w:color="auto" w:fill="D9D9D9"/>
            <w:textDirection w:val="btLr"/>
          </w:tcPr>
          <w:p w:rsidR="00F847A3" w:rsidRPr="00F20824" w:rsidRDefault="00F847A3" w:rsidP="00F847A3">
            <w:pPr>
              <w:spacing w:after="0" w:line="240" w:lineRule="auto"/>
              <w:rPr>
                <w:rFonts w:ascii="Times New Roman" w:hAnsi="Times New Roman"/>
                <w:b/>
              </w:rPr>
            </w:pPr>
            <w:r w:rsidRPr="00F20824">
              <w:rPr>
                <w:rFonts w:ascii="Times New Roman" w:hAnsi="Times New Roman"/>
                <w:b/>
              </w:rPr>
              <w:t>144</w:t>
            </w:r>
          </w:p>
        </w:tc>
      </w:tr>
      <w:tr w:rsidR="00F847A3" w:rsidRPr="00ED469E" w:rsidTr="00F847A3">
        <w:trPr>
          <w:cantSplit/>
          <w:trHeight w:val="422"/>
          <w:jc w:val="center"/>
        </w:trPr>
        <w:tc>
          <w:tcPr>
            <w:tcW w:w="980" w:type="dxa"/>
            <w:vAlign w:val="center"/>
          </w:tcPr>
          <w:p w:rsidR="00F847A3" w:rsidRPr="00ED469E" w:rsidRDefault="00F847A3" w:rsidP="00F847A3">
            <w:pPr>
              <w:spacing w:after="0" w:line="240" w:lineRule="auto"/>
              <w:rPr>
                <w:rFonts w:ascii="Times New Roman" w:hAnsi="Times New Roman"/>
              </w:rPr>
            </w:pPr>
            <w:r w:rsidRPr="00ED469E">
              <w:rPr>
                <w:rFonts w:ascii="Times New Roman" w:hAnsi="Times New Roman"/>
              </w:rPr>
              <w:lastRenderedPageBreak/>
              <w:t>МДК.04.01</w:t>
            </w:r>
          </w:p>
        </w:tc>
        <w:tc>
          <w:tcPr>
            <w:tcW w:w="1570" w:type="dxa"/>
          </w:tcPr>
          <w:p w:rsidR="00F847A3" w:rsidRPr="00ED469E" w:rsidRDefault="00F847A3" w:rsidP="00F847A3">
            <w:pPr>
              <w:spacing w:after="0" w:line="240" w:lineRule="auto"/>
              <w:rPr>
                <w:rFonts w:ascii="Times New Roman" w:hAnsi="Times New Roman"/>
              </w:rPr>
            </w:pPr>
            <w:r w:rsidRPr="00ED469E">
              <w:rPr>
                <w:rFonts w:ascii="Times New Roman" w:hAnsi="Times New Roman"/>
              </w:rPr>
              <w:t>Определяется образовател</w:t>
            </w:r>
            <w:r w:rsidRPr="00ED469E">
              <w:rPr>
                <w:rFonts w:ascii="Times New Roman" w:hAnsi="Times New Roman"/>
              </w:rPr>
              <w:t>ь</w:t>
            </w:r>
            <w:r w:rsidRPr="00ED469E">
              <w:rPr>
                <w:rFonts w:ascii="Times New Roman" w:hAnsi="Times New Roman"/>
              </w:rPr>
              <w:t>ной организ</w:t>
            </w:r>
            <w:r w:rsidRPr="00ED469E">
              <w:rPr>
                <w:rFonts w:ascii="Times New Roman" w:hAnsi="Times New Roman"/>
              </w:rPr>
              <w:t>а</w:t>
            </w:r>
            <w:r w:rsidRPr="00ED469E">
              <w:rPr>
                <w:rFonts w:ascii="Times New Roman" w:hAnsi="Times New Roman"/>
              </w:rPr>
              <w:t>цией в соо</w:t>
            </w:r>
            <w:r w:rsidRPr="00ED469E">
              <w:rPr>
                <w:rFonts w:ascii="Times New Roman" w:hAnsi="Times New Roman"/>
              </w:rPr>
              <w:t>т</w:t>
            </w:r>
            <w:r w:rsidRPr="00ED469E">
              <w:rPr>
                <w:rFonts w:ascii="Times New Roman" w:hAnsi="Times New Roman"/>
              </w:rPr>
              <w:t>ветствии с выбранной профессией</w:t>
            </w:r>
          </w:p>
        </w:tc>
        <w:tc>
          <w:tcPr>
            <w:tcW w:w="429" w:type="dxa"/>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1</w:t>
            </w:r>
          </w:p>
        </w:tc>
        <w:tc>
          <w:tcPr>
            <w:tcW w:w="305" w:type="dxa"/>
            <w:vAlign w:val="center"/>
          </w:tcPr>
          <w:p w:rsidR="00F847A3" w:rsidRPr="00ED469E" w:rsidRDefault="00F847A3" w:rsidP="00F847A3">
            <w:pPr>
              <w:spacing w:after="0" w:line="240" w:lineRule="auto"/>
              <w:jc w:val="center"/>
              <w:rPr>
                <w:rFonts w:ascii="Times New Roman" w:hAnsi="Times New Roman"/>
              </w:rPr>
            </w:pPr>
          </w:p>
        </w:tc>
        <w:tc>
          <w:tcPr>
            <w:tcW w:w="243" w:type="dxa"/>
            <w:gridSpan w:val="2"/>
            <w:vAlign w:val="center"/>
          </w:tcPr>
          <w:p w:rsidR="00F847A3" w:rsidRPr="00ED469E" w:rsidRDefault="00F847A3" w:rsidP="00F847A3">
            <w:pPr>
              <w:spacing w:after="0" w:line="240" w:lineRule="auto"/>
              <w:jc w:val="center"/>
              <w:rPr>
                <w:rFonts w:ascii="Times New Roman" w:hAnsi="Times New Roman"/>
              </w:rPr>
            </w:pPr>
          </w:p>
        </w:tc>
        <w:tc>
          <w:tcPr>
            <w:tcW w:w="284" w:type="dxa"/>
            <w:vAlign w:val="center"/>
          </w:tcPr>
          <w:p w:rsidR="00F847A3" w:rsidRPr="00ED469E" w:rsidRDefault="00F847A3" w:rsidP="00F847A3">
            <w:pPr>
              <w:spacing w:after="0" w:line="240" w:lineRule="auto"/>
              <w:jc w:val="center"/>
              <w:rPr>
                <w:rFonts w:ascii="Times New Roman" w:hAnsi="Times New Roman"/>
              </w:rPr>
            </w:pPr>
          </w:p>
        </w:tc>
        <w:tc>
          <w:tcPr>
            <w:tcW w:w="290" w:type="dxa"/>
            <w:vAlign w:val="center"/>
          </w:tcPr>
          <w:p w:rsidR="00F847A3" w:rsidRPr="00ED469E" w:rsidRDefault="00F847A3" w:rsidP="00F847A3">
            <w:pPr>
              <w:spacing w:after="0" w:line="240" w:lineRule="auto"/>
              <w:jc w:val="center"/>
              <w:rPr>
                <w:rFonts w:ascii="Times New Roman" w:hAnsi="Times New Roman"/>
              </w:rPr>
            </w:pPr>
          </w:p>
        </w:tc>
        <w:tc>
          <w:tcPr>
            <w:tcW w:w="291" w:type="dxa"/>
            <w:vAlign w:val="center"/>
          </w:tcPr>
          <w:p w:rsidR="00F847A3" w:rsidRPr="00ED469E" w:rsidRDefault="00F847A3" w:rsidP="00F847A3">
            <w:pPr>
              <w:spacing w:after="0" w:line="240" w:lineRule="auto"/>
              <w:jc w:val="center"/>
              <w:rPr>
                <w:rFonts w:ascii="Times New Roman" w:hAnsi="Times New Roman"/>
              </w:rPr>
            </w:pPr>
          </w:p>
        </w:tc>
        <w:tc>
          <w:tcPr>
            <w:tcW w:w="290" w:type="dxa"/>
            <w:vAlign w:val="center"/>
          </w:tcPr>
          <w:p w:rsidR="00F847A3" w:rsidRPr="00ED469E" w:rsidRDefault="00F847A3" w:rsidP="00F847A3">
            <w:pPr>
              <w:spacing w:after="0" w:line="240" w:lineRule="auto"/>
              <w:jc w:val="center"/>
              <w:rPr>
                <w:rFonts w:ascii="Times New Roman" w:hAnsi="Times New Roman"/>
              </w:rPr>
            </w:pPr>
          </w:p>
        </w:tc>
        <w:tc>
          <w:tcPr>
            <w:tcW w:w="290" w:type="dxa"/>
            <w:vAlign w:val="center"/>
          </w:tcPr>
          <w:p w:rsidR="00F847A3" w:rsidRPr="00ED469E" w:rsidRDefault="00F847A3" w:rsidP="00F847A3">
            <w:pPr>
              <w:spacing w:after="0" w:line="240" w:lineRule="auto"/>
              <w:jc w:val="center"/>
              <w:rPr>
                <w:rFonts w:ascii="Times New Roman" w:hAnsi="Times New Roman"/>
              </w:rPr>
            </w:pPr>
          </w:p>
        </w:tc>
        <w:tc>
          <w:tcPr>
            <w:tcW w:w="289" w:type="dxa"/>
            <w:noWrap/>
            <w:vAlign w:val="center"/>
          </w:tcPr>
          <w:p w:rsidR="00F847A3" w:rsidRPr="00ED469E" w:rsidRDefault="00F847A3" w:rsidP="00F847A3">
            <w:pPr>
              <w:spacing w:after="0" w:line="240" w:lineRule="auto"/>
              <w:jc w:val="center"/>
              <w:rPr>
                <w:rFonts w:ascii="Times New Roman" w:hAnsi="Times New Roman"/>
              </w:rPr>
            </w:pPr>
          </w:p>
        </w:tc>
        <w:tc>
          <w:tcPr>
            <w:tcW w:w="285" w:type="dxa"/>
            <w:vAlign w:val="center"/>
          </w:tcPr>
          <w:p w:rsidR="00F847A3" w:rsidRPr="00ED469E" w:rsidRDefault="00F847A3" w:rsidP="00F847A3">
            <w:pPr>
              <w:spacing w:after="0" w:line="240" w:lineRule="auto"/>
              <w:jc w:val="center"/>
              <w:rPr>
                <w:rFonts w:ascii="Times New Roman" w:hAnsi="Times New Roman"/>
              </w:rPr>
            </w:pPr>
          </w:p>
        </w:tc>
        <w:tc>
          <w:tcPr>
            <w:tcW w:w="289" w:type="dxa"/>
            <w:noWrap/>
            <w:vAlign w:val="center"/>
          </w:tcPr>
          <w:p w:rsidR="00F847A3" w:rsidRPr="00ED469E" w:rsidRDefault="00F847A3" w:rsidP="00F847A3">
            <w:pPr>
              <w:spacing w:after="0" w:line="240" w:lineRule="auto"/>
              <w:jc w:val="center"/>
              <w:rPr>
                <w:rFonts w:ascii="Times New Roman" w:hAnsi="Times New Roman"/>
              </w:rPr>
            </w:pPr>
          </w:p>
        </w:tc>
        <w:tc>
          <w:tcPr>
            <w:tcW w:w="290" w:type="dxa"/>
            <w:noWrap/>
            <w:vAlign w:val="center"/>
          </w:tcPr>
          <w:p w:rsidR="00F847A3" w:rsidRPr="00ED469E" w:rsidRDefault="00F847A3" w:rsidP="00F847A3">
            <w:pPr>
              <w:spacing w:after="0" w:line="240" w:lineRule="auto"/>
              <w:jc w:val="center"/>
              <w:rPr>
                <w:rFonts w:ascii="Times New Roman" w:hAnsi="Times New Roman"/>
              </w:rPr>
            </w:pPr>
          </w:p>
        </w:tc>
        <w:tc>
          <w:tcPr>
            <w:tcW w:w="287" w:type="dxa"/>
            <w:noWrap/>
            <w:vAlign w:val="center"/>
          </w:tcPr>
          <w:p w:rsidR="00F847A3" w:rsidRPr="00ED469E" w:rsidRDefault="00F847A3" w:rsidP="00F847A3">
            <w:pPr>
              <w:spacing w:after="0" w:line="240" w:lineRule="auto"/>
              <w:jc w:val="center"/>
              <w:rPr>
                <w:rFonts w:ascii="Times New Roman" w:hAnsi="Times New Roman"/>
              </w:rPr>
            </w:pPr>
          </w:p>
        </w:tc>
        <w:tc>
          <w:tcPr>
            <w:tcW w:w="289" w:type="dxa"/>
            <w:vAlign w:val="center"/>
          </w:tcPr>
          <w:p w:rsidR="00F847A3" w:rsidRPr="00ED469E" w:rsidRDefault="00F847A3" w:rsidP="00F847A3">
            <w:pPr>
              <w:spacing w:after="0" w:line="240" w:lineRule="auto"/>
              <w:jc w:val="center"/>
              <w:rPr>
                <w:rFonts w:ascii="Times New Roman" w:hAnsi="Times New Roman"/>
              </w:rPr>
            </w:pPr>
          </w:p>
        </w:tc>
        <w:tc>
          <w:tcPr>
            <w:tcW w:w="290" w:type="dxa"/>
            <w:noWrap/>
            <w:vAlign w:val="center"/>
          </w:tcPr>
          <w:p w:rsidR="00F847A3" w:rsidRPr="00ED469E" w:rsidRDefault="00F847A3" w:rsidP="00F847A3">
            <w:pPr>
              <w:spacing w:after="0" w:line="240" w:lineRule="auto"/>
              <w:jc w:val="center"/>
              <w:rPr>
                <w:rFonts w:ascii="Times New Roman" w:hAnsi="Times New Roman"/>
              </w:rPr>
            </w:pPr>
          </w:p>
        </w:tc>
        <w:tc>
          <w:tcPr>
            <w:tcW w:w="289" w:type="dxa"/>
            <w:noWrap/>
            <w:vAlign w:val="center"/>
          </w:tcPr>
          <w:p w:rsidR="00F847A3" w:rsidRPr="00ED469E" w:rsidRDefault="00F847A3" w:rsidP="00F847A3">
            <w:pPr>
              <w:spacing w:after="0" w:line="240" w:lineRule="auto"/>
              <w:jc w:val="center"/>
              <w:rPr>
                <w:rFonts w:ascii="Times New Roman" w:hAnsi="Times New Roman"/>
              </w:rPr>
            </w:pPr>
          </w:p>
        </w:tc>
        <w:tc>
          <w:tcPr>
            <w:tcW w:w="290" w:type="dxa"/>
            <w:noWrap/>
            <w:vAlign w:val="center"/>
          </w:tcPr>
          <w:p w:rsidR="00F847A3" w:rsidRPr="00ED469E" w:rsidRDefault="00F847A3" w:rsidP="00F847A3">
            <w:pPr>
              <w:spacing w:after="0" w:line="240" w:lineRule="auto"/>
              <w:jc w:val="center"/>
              <w:rPr>
                <w:rFonts w:ascii="Times New Roman" w:hAnsi="Times New Roman"/>
              </w:rPr>
            </w:pPr>
          </w:p>
        </w:tc>
        <w:tc>
          <w:tcPr>
            <w:tcW w:w="289" w:type="dxa"/>
            <w:noWrap/>
            <w:vAlign w:val="center"/>
          </w:tcPr>
          <w:p w:rsidR="00F847A3" w:rsidRPr="00ED469E" w:rsidRDefault="00F847A3" w:rsidP="00F847A3">
            <w:pPr>
              <w:spacing w:after="0" w:line="240" w:lineRule="auto"/>
              <w:jc w:val="center"/>
              <w:rPr>
                <w:rFonts w:ascii="Times New Roman" w:hAnsi="Times New Roman"/>
              </w:rPr>
            </w:pPr>
          </w:p>
        </w:tc>
        <w:tc>
          <w:tcPr>
            <w:tcW w:w="290" w:type="dxa"/>
            <w:shd w:val="clear" w:color="auto" w:fill="DDD9C3"/>
            <w:noWrap/>
            <w:vAlign w:val="center"/>
          </w:tcPr>
          <w:p w:rsidR="00F847A3" w:rsidRPr="00ED469E" w:rsidRDefault="00F847A3" w:rsidP="00F847A3">
            <w:pPr>
              <w:spacing w:after="0" w:line="240" w:lineRule="auto"/>
              <w:jc w:val="center"/>
              <w:rPr>
                <w:rFonts w:ascii="Times New Roman" w:hAnsi="Times New Roman"/>
              </w:rPr>
            </w:pPr>
          </w:p>
        </w:tc>
        <w:tc>
          <w:tcPr>
            <w:tcW w:w="289" w:type="dxa"/>
            <w:shd w:val="clear" w:color="auto" w:fill="DDD9C3"/>
            <w:noWrap/>
            <w:vAlign w:val="center"/>
          </w:tcPr>
          <w:p w:rsidR="00F847A3" w:rsidRPr="009716B6" w:rsidRDefault="00F847A3" w:rsidP="00F847A3">
            <w:pPr>
              <w:spacing w:after="0" w:line="240" w:lineRule="auto"/>
              <w:jc w:val="center"/>
              <w:rPr>
                <w:rFonts w:ascii="Times New Roman" w:hAnsi="Times New Roman"/>
              </w:rPr>
            </w:pPr>
          </w:p>
        </w:tc>
        <w:tc>
          <w:tcPr>
            <w:tcW w:w="290" w:type="dxa"/>
            <w:noWrap/>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36</w:t>
            </w:r>
          </w:p>
        </w:tc>
        <w:tc>
          <w:tcPr>
            <w:tcW w:w="246" w:type="dxa"/>
            <w:noWrap/>
            <w:vAlign w:val="center"/>
          </w:tcPr>
          <w:p w:rsidR="00F847A3" w:rsidRPr="00ED469E" w:rsidRDefault="00F847A3" w:rsidP="00F847A3">
            <w:pPr>
              <w:spacing w:after="0" w:line="240" w:lineRule="auto"/>
              <w:jc w:val="center"/>
              <w:rPr>
                <w:rFonts w:ascii="Times New Roman" w:hAnsi="Times New Roman"/>
              </w:rPr>
            </w:pPr>
          </w:p>
        </w:tc>
        <w:tc>
          <w:tcPr>
            <w:tcW w:w="333" w:type="dxa"/>
            <w:noWrap/>
            <w:vAlign w:val="center"/>
          </w:tcPr>
          <w:p w:rsidR="00F847A3" w:rsidRPr="00ED469E" w:rsidRDefault="00F847A3" w:rsidP="00F847A3">
            <w:pPr>
              <w:spacing w:after="0" w:line="240" w:lineRule="auto"/>
              <w:jc w:val="center"/>
              <w:rPr>
                <w:rFonts w:ascii="Times New Roman" w:hAnsi="Times New Roman"/>
              </w:rPr>
            </w:pPr>
          </w:p>
        </w:tc>
        <w:tc>
          <w:tcPr>
            <w:tcW w:w="289" w:type="dxa"/>
            <w:noWrap/>
            <w:vAlign w:val="center"/>
          </w:tcPr>
          <w:p w:rsidR="00F847A3" w:rsidRPr="00ED469E" w:rsidRDefault="00F847A3" w:rsidP="00F847A3">
            <w:pPr>
              <w:spacing w:after="0" w:line="240" w:lineRule="auto"/>
              <w:jc w:val="center"/>
              <w:rPr>
                <w:rFonts w:ascii="Times New Roman" w:hAnsi="Times New Roman"/>
              </w:rPr>
            </w:pPr>
          </w:p>
        </w:tc>
        <w:tc>
          <w:tcPr>
            <w:tcW w:w="290" w:type="dxa"/>
            <w:noWrap/>
            <w:vAlign w:val="center"/>
          </w:tcPr>
          <w:p w:rsidR="00F847A3" w:rsidRPr="00ED469E" w:rsidRDefault="00F847A3" w:rsidP="00F847A3">
            <w:pPr>
              <w:spacing w:after="0" w:line="240" w:lineRule="auto"/>
              <w:jc w:val="center"/>
              <w:rPr>
                <w:rFonts w:ascii="Times New Roman" w:hAnsi="Times New Roman"/>
              </w:rPr>
            </w:pPr>
          </w:p>
        </w:tc>
        <w:tc>
          <w:tcPr>
            <w:tcW w:w="289" w:type="dxa"/>
            <w:noWrap/>
            <w:vAlign w:val="center"/>
          </w:tcPr>
          <w:p w:rsidR="00F847A3" w:rsidRPr="00ED469E" w:rsidRDefault="00F847A3" w:rsidP="00F847A3">
            <w:pPr>
              <w:spacing w:after="0" w:line="240" w:lineRule="auto"/>
              <w:jc w:val="center"/>
              <w:rPr>
                <w:rFonts w:ascii="Times New Roman" w:hAnsi="Times New Roman"/>
              </w:rPr>
            </w:pPr>
          </w:p>
        </w:tc>
        <w:tc>
          <w:tcPr>
            <w:tcW w:w="290" w:type="dxa"/>
            <w:noWrap/>
            <w:vAlign w:val="center"/>
          </w:tcPr>
          <w:p w:rsidR="00F847A3" w:rsidRPr="00ED469E" w:rsidRDefault="00F847A3" w:rsidP="00F847A3">
            <w:pPr>
              <w:spacing w:after="0" w:line="240" w:lineRule="auto"/>
              <w:jc w:val="center"/>
              <w:rPr>
                <w:rFonts w:ascii="Times New Roman" w:hAnsi="Times New Roman"/>
              </w:rPr>
            </w:pPr>
          </w:p>
        </w:tc>
        <w:tc>
          <w:tcPr>
            <w:tcW w:w="289" w:type="dxa"/>
            <w:noWrap/>
            <w:vAlign w:val="center"/>
          </w:tcPr>
          <w:p w:rsidR="00F847A3" w:rsidRPr="00ED469E" w:rsidRDefault="00F847A3" w:rsidP="00F847A3">
            <w:pPr>
              <w:spacing w:after="0" w:line="240" w:lineRule="auto"/>
              <w:jc w:val="center"/>
              <w:rPr>
                <w:rFonts w:ascii="Times New Roman" w:hAnsi="Times New Roman"/>
              </w:rPr>
            </w:pPr>
          </w:p>
        </w:tc>
        <w:tc>
          <w:tcPr>
            <w:tcW w:w="290" w:type="dxa"/>
            <w:noWrap/>
            <w:vAlign w:val="center"/>
          </w:tcPr>
          <w:p w:rsidR="00F847A3" w:rsidRPr="00ED469E" w:rsidRDefault="00F847A3" w:rsidP="00F847A3">
            <w:pPr>
              <w:spacing w:after="0" w:line="240" w:lineRule="auto"/>
              <w:jc w:val="center"/>
              <w:rPr>
                <w:rFonts w:ascii="Times New Roman" w:hAnsi="Times New Roman"/>
              </w:rPr>
            </w:pPr>
          </w:p>
        </w:tc>
        <w:tc>
          <w:tcPr>
            <w:tcW w:w="289" w:type="dxa"/>
            <w:noWrap/>
            <w:vAlign w:val="center"/>
          </w:tcPr>
          <w:p w:rsidR="00F847A3" w:rsidRPr="00ED469E" w:rsidRDefault="00F847A3" w:rsidP="00F847A3">
            <w:pPr>
              <w:spacing w:after="0" w:line="240" w:lineRule="auto"/>
              <w:jc w:val="center"/>
              <w:rPr>
                <w:rFonts w:ascii="Times New Roman" w:hAnsi="Times New Roman"/>
              </w:rPr>
            </w:pPr>
          </w:p>
        </w:tc>
        <w:tc>
          <w:tcPr>
            <w:tcW w:w="290" w:type="dxa"/>
            <w:noWrap/>
            <w:vAlign w:val="center"/>
          </w:tcPr>
          <w:p w:rsidR="00F847A3" w:rsidRPr="00ED469E" w:rsidRDefault="00F847A3" w:rsidP="00F847A3">
            <w:pPr>
              <w:spacing w:after="0" w:line="240" w:lineRule="auto"/>
              <w:jc w:val="center"/>
              <w:rPr>
                <w:rFonts w:ascii="Times New Roman" w:hAnsi="Times New Roman"/>
              </w:rPr>
            </w:pPr>
          </w:p>
        </w:tc>
        <w:tc>
          <w:tcPr>
            <w:tcW w:w="294" w:type="dxa"/>
            <w:noWrap/>
            <w:vAlign w:val="center"/>
          </w:tcPr>
          <w:p w:rsidR="00F847A3" w:rsidRPr="00ED469E" w:rsidRDefault="00F847A3" w:rsidP="00F847A3">
            <w:pPr>
              <w:spacing w:after="0" w:line="240" w:lineRule="auto"/>
              <w:jc w:val="center"/>
              <w:rPr>
                <w:rFonts w:ascii="Times New Roman" w:hAnsi="Times New Roman"/>
              </w:rPr>
            </w:pPr>
          </w:p>
        </w:tc>
        <w:tc>
          <w:tcPr>
            <w:tcW w:w="290" w:type="dxa"/>
            <w:vAlign w:val="center"/>
          </w:tcPr>
          <w:p w:rsidR="00F847A3" w:rsidRPr="00ED469E" w:rsidRDefault="00F847A3" w:rsidP="00F847A3">
            <w:pPr>
              <w:spacing w:after="0" w:line="240" w:lineRule="auto"/>
              <w:jc w:val="center"/>
              <w:rPr>
                <w:rFonts w:ascii="Times New Roman" w:hAnsi="Times New Roman"/>
              </w:rPr>
            </w:pPr>
          </w:p>
        </w:tc>
        <w:tc>
          <w:tcPr>
            <w:tcW w:w="289" w:type="dxa"/>
            <w:vAlign w:val="center"/>
          </w:tcPr>
          <w:p w:rsidR="00F847A3" w:rsidRPr="00ED469E" w:rsidRDefault="00F847A3" w:rsidP="00F847A3">
            <w:pPr>
              <w:spacing w:after="0" w:line="240" w:lineRule="auto"/>
              <w:jc w:val="center"/>
              <w:rPr>
                <w:rFonts w:ascii="Times New Roman" w:hAnsi="Times New Roman"/>
              </w:rPr>
            </w:pPr>
          </w:p>
        </w:tc>
        <w:tc>
          <w:tcPr>
            <w:tcW w:w="242" w:type="dxa"/>
            <w:vAlign w:val="center"/>
          </w:tcPr>
          <w:p w:rsidR="00F847A3" w:rsidRPr="00ED469E" w:rsidRDefault="00F847A3" w:rsidP="00F847A3">
            <w:pPr>
              <w:spacing w:after="0" w:line="240" w:lineRule="auto"/>
              <w:jc w:val="center"/>
              <w:rPr>
                <w:rFonts w:ascii="Times New Roman" w:hAnsi="Times New Roman"/>
              </w:rPr>
            </w:pPr>
          </w:p>
        </w:tc>
        <w:tc>
          <w:tcPr>
            <w:tcW w:w="242" w:type="dxa"/>
            <w:vAlign w:val="center"/>
          </w:tcPr>
          <w:p w:rsidR="00F847A3" w:rsidRPr="00ED469E" w:rsidRDefault="00F847A3" w:rsidP="00F847A3">
            <w:pPr>
              <w:spacing w:after="0" w:line="240" w:lineRule="auto"/>
              <w:jc w:val="center"/>
              <w:rPr>
                <w:rFonts w:ascii="Times New Roman" w:hAnsi="Times New Roman"/>
              </w:rPr>
            </w:pPr>
          </w:p>
        </w:tc>
        <w:tc>
          <w:tcPr>
            <w:tcW w:w="349" w:type="dxa"/>
            <w:vAlign w:val="center"/>
          </w:tcPr>
          <w:p w:rsidR="00F847A3" w:rsidRPr="00ED469E" w:rsidRDefault="00F847A3" w:rsidP="00F847A3">
            <w:pPr>
              <w:spacing w:after="0" w:line="240" w:lineRule="auto"/>
              <w:jc w:val="center"/>
              <w:rPr>
                <w:rFonts w:ascii="Times New Roman" w:hAnsi="Times New Roman"/>
              </w:rPr>
            </w:pPr>
          </w:p>
        </w:tc>
        <w:tc>
          <w:tcPr>
            <w:tcW w:w="273" w:type="dxa"/>
            <w:vAlign w:val="center"/>
          </w:tcPr>
          <w:p w:rsidR="00F847A3" w:rsidRPr="00ED469E" w:rsidRDefault="00F847A3" w:rsidP="00F847A3">
            <w:pPr>
              <w:spacing w:after="0" w:line="240" w:lineRule="auto"/>
              <w:jc w:val="center"/>
              <w:rPr>
                <w:rFonts w:ascii="Times New Roman" w:hAnsi="Times New Roman"/>
              </w:rPr>
            </w:pPr>
          </w:p>
        </w:tc>
        <w:tc>
          <w:tcPr>
            <w:tcW w:w="242" w:type="dxa"/>
            <w:vAlign w:val="center"/>
          </w:tcPr>
          <w:p w:rsidR="00F847A3" w:rsidRPr="00ED469E" w:rsidRDefault="00F847A3" w:rsidP="00F847A3">
            <w:pPr>
              <w:spacing w:after="0" w:line="240" w:lineRule="auto"/>
              <w:jc w:val="center"/>
              <w:rPr>
                <w:rFonts w:ascii="Times New Roman" w:hAnsi="Times New Roman"/>
              </w:rPr>
            </w:pPr>
          </w:p>
        </w:tc>
        <w:tc>
          <w:tcPr>
            <w:tcW w:w="242" w:type="dxa"/>
            <w:vAlign w:val="center"/>
          </w:tcPr>
          <w:p w:rsidR="00F847A3" w:rsidRPr="00ED469E" w:rsidRDefault="00F847A3" w:rsidP="00F847A3">
            <w:pPr>
              <w:spacing w:after="0" w:line="240" w:lineRule="auto"/>
              <w:jc w:val="center"/>
              <w:rPr>
                <w:rFonts w:ascii="Times New Roman" w:hAnsi="Times New Roman"/>
              </w:rPr>
            </w:pPr>
          </w:p>
        </w:tc>
        <w:tc>
          <w:tcPr>
            <w:tcW w:w="360" w:type="dxa"/>
            <w:vAlign w:val="center"/>
          </w:tcPr>
          <w:p w:rsidR="00F847A3" w:rsidRPr="00ED469E" w:rsidRDefault="00F847A3" w:rsidP="00F847A3">
            <w:pPr>
              <w:spacing w:after="0" w:line="240" w:lineRule="auto"/>
              <w:jc w:val="center"/>
              <w:rPr>
                <w:rFonts w:ascii="Times New Roman" w:hAnsi="Times New Roman"/>
              </w:rPr>
            </w:pPr>
          </w:p>
        </w:tc>
        <w:tc>
          <w:tcPr>
            <w:tcW w:w="289" w:type="dxa"/>
            <w:vAlign w:val="center"/>
          </w:tcPr>
          <w:p w:rsidR="00F847A3" w:rsidRPr="00ED469E" w:rsidRDefault="00F847A3" w:rsidP="00F847A3">
            <w:pPr>
              <w:spacing w:after="0" w:line="240" w:lineRule="auto"/>
              <w:jc w:val="center"/>
              <w:rPr>
                <w:rFonts w:ascii="Times New Roman" w:hAnsi="Times New Roman"/>
              </w:rPr>
            </w:pPr>
          </w:p>
        </w:tc>
        <w:tc>
          <w:tcPr>
            <w:tcW w:w="289" w:type="dxa"/>
            <w:vAlign w:val="center"/>
          </w:tcPr>
          <w:p w:rsidR="00F847A3" w:rsidRPr="00ED469E" w:rsidRDefault="00F847A3" w:rsidP="00F847A3">
            <w:pPr>
              <w:spacing w:after="0" w:line="240" w:lineRule="auto"/>
              <w:jc w:val="center"/>
              <w:rPr>
                <w:rFonts w:ascii="Times New Roman" w:hAnsi="Times New Roman"/>
              </w:rPr>
            </w:pPr>
          </w:p>
        </w:tc>
        <w:tc>
          <w:tcPr>
            <w:tcW w:w="289" w:type="dxa"/>
            <w:vAlign w:val="center"/>
          </w:tcPr>
          <w:p w:rsidR="00F847A3" w:rsidRPr="00ED469E" w:rsidRDefault="00F847A3" w:rsidP="00F847A3">
            <w:pPr>
              <w:spacing w:after="0" w:line="240" w:lineRule="auto"/>
              <w:jc w:val="center"/>
              <w:rPr>
                <w:rFonts w:ascii="Times New Roman" w:hAnsi="Times New Roman"/>
              </w:rPr>
            </w:pPr>
          </w:p>
        </w:tc>
        <w:tc>
          <w:tcPr>
            <w:tcW w:w="289" w:type="dxa"/>
            <w:vAlign w:val="center"/>
          </w:tcPr>
          <w:p w:rsidR="00F847A3" w:rsidRPr="00ED469E" w:rsidRDefault="00F847A3" w:rsidP="00F847A3">
            <w:pPr>
              <w:spacing w:after="0" w:line="240" w:lineRule="auto"/>
              <w:jc w:val="center"/>
              <w:rPr>
                <w:rFonts w:ascii="Times New Roman" w:hAnsi="Times New Roman"/>
              </w:rPr>
            </w:pPr>
          </w:p>
        </w:tc>
        <w:tc>
          <w:tcPr>
            <w:tcW w:w="416" w:type="dxa"/>
            <w:textDirection w:val="btLr"/>
            <w:vAlign w:val="center"/>
          </w:tcPr>
          <w:p w:rsidR="00F847A3" w:rsidRPr="00F20824" w:rsidRDefault="00F847A3" w:rsidP="00F847A3">
            <w:pPr>
              <w:spacing w:after="0" w:line="240" w:lineRule="auto"/>
              <w:jc w:val="center"/>
              <w:rPr>
                <w:rFonts w:ascii="Times New Roman" w:hAnsi="Times New Roman"/>
                <w:b/>
              </w:rPr>
            </w:pPr>
            <w:r w:rsidRPr="00F20824">
              <w:rPr>
                <w:rFonts w:ascii="Times New Roman" w:hAnsi="Times New Roman"/>
                <w:b/>
              </w:rPr>
              <w:t>36</w:t>
            </w:r>
          </w:p>
        </w:tc>
      </w:tr>
      <w:tr w:rsidR="00F847A3" w:rsidRPr="00ED469E" w:rsidTr="00F847A3">
        <w:trPr>
          <w:cantSplit/>
          <w:trHeight w:val="422"/>
          <w:jc w:val="center"/>
        </w:trPr>
        <w:tc>
          <w:tcPr>
            <w:tcW w:w="980" w:type="dxa"/>
            <w:vAlign w:val="center"/>
          </w:tcPr>
          <w:p w:rsidR="00F847A3" w:rsidRPr="00ED469E" w:rsidRDefault="00F847A3" w:rsidP="00F847A3">
            <w:pPr>
              <w:spacing w:after="0" w:line="240" w:lineRule="auto"/>
              <w:rPr>
                <w:rFonts w:ascii="Times New Roman" w:hAnsi="Times New Roman"/>
              </w:rPr>
            </w:pPr>
            <w:r w:rsidRPr="00ED469E">
              <w:rPr>
                <w:rFonts w:ascii="Times New Roman" w:hAnsi="Times New Roman"/>
              </w:rPr>
              <w:t>УП. 04</w:t>
            </w:r>
          </w:p>
        </w:tc>
        <w:tc>
          <w:tcPr>
            <w:tcW w:w="1570" w:type="dxa"/>
            <w:vAlign w:val="center"/>
          </w:tcPr>
          <w:p w:rsidR="00F847A3" w:rsidRPr="00ED469E" w:rsidRDefault="00F847A3" w:rsidP="00F847A3">
            <w:pPr>
              <w:spacing w:after="0" w:line="240" w:lineRule="auto"/>
              <w:rPr>
                <w:rFonts w:ascii="Times New Roman" w:hAnsi="Times New Roman"/>
              </w:rPr>
            </w:pPr>
            <w:r w:rsidRPr="00ED469E">
              <w:rPr>
                <w:rFonts w:ascii="Times New Roman" w:hAnsi="Times New Roman"/>
              </w:rPr>
              <w:t>Учебная практика</w:t>
            </w:r>
          </w:p>
        </w:tc>
        <w:tc>
          <w:tcPr>
            <w:tcW w:w="429" w:type="dxa"/>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1</w:t>
            </w:r>
          </w:p>
        </w:tc>
        <w:tc>
          <w:tcPr>
            <w:tcW w:w="305" w:type="dxa"/>
            <w:vAlign w:val="center"/>
          </w:tcPr>
          <w:p w:rsidR="00F847A3" w:rsidRPr="00ED469E" w:rsidRDefault="00F847A3" w:rsidP="00F847A3">
            <w:pPr>
              <w:spacing w:after="0" w:line="240" w:lineRule="auto"/>
              <w:jc w:val="center"/>
              <w:rPr>
                <w:rFonts w:ascii="Times New Roman" w:hAnsi="Times New Roman"/>
              </w:rPr>
            </w:pPr>
          </w:p>
        </w:tc>
        <w:tc>
          <w:tcPr>
            <w:tcW w:w="243" w:type="dxa"/>
            <w:gridSpan w:val="2"/>
            <w:vAlign w:val="center"/>
          </w:tcPr>
          <w:p w:rsidR="00F847A3" w:rsidRPr="00ED469E" w:rsidRDefault="00F847A3" w:rsidP="00F847A3">
            <w:pPr>
              <w:spacing w:after="0" w:line="240" w:lineRule="auto"/>
              <w:jc w:val="center"/>
              <w:rPr>
                <w:rFonts w:ascii="Times New Roman" w:hAnsi="Times New Roman"/>
              </w:rPr>
            </w:pPr>
          </w:p>
        </w:tc>
        <w:tc>
          <w:tcPr>
            <w:tcW w:w="284" w:type="dxa"/>
            <w:vAlign w:val="center"/>
          </w:tcPr>
          <w:p w:rsidR="00F847A3" w:rsidRPr="00ED469E" w:rsidRDefault="00F847A3" w:rsidP="00F847A3">
            <w:pPr>
              <w:spacing w:after="0" w:line="240" w:lineRule="auto"/>
              <w:jc w:val="center"/>
              <w:rPr>
                <w:rFonts w:ascii="Times New Roman" w:hAnsi="Times New Roman"/>
              </w:rPr>
            </w:pPr>
          </w:p>
        </w:tc>
        <w:tc>
          <w:tcPr>
            <w:tcW w:w="290" w:type="dxa"/>
            <w:vAlign w:val="center"/>
          </w:tcPr>
          <w:p w:rsidR="00F847A3" w:rsidRPr="00ED469E" w:rsidRDefault="00F847A3" w:rsidP="00F847A3">
            <w:pPr>
              <w:spacing w:after="0" w:line="240" w:lineRule="auto"/>
              <w:jc w:val="center"/>
              <w:rPr>
                <w:rFonts w:ascii="Times New Roman" w:hAnsi="Times New Roman"/>
              </w:rPr>
            </w:pPr>
          </w:p>
        </w:tc>
        <w:tc>
          <w:tcPr>
            <w:tcW w:w="291" w:type="dxa"/>
            <w:vAlign w:val="center"/>
          </w:tcPr>
          <w:p w:rsidR="00F847A3" w:rsidRPr="00ED469E" w:rsidRDefault="00F847A3" w:rsidP="00F847A3">
            <w:pPr>
              <w:spacing w:after="0" w:line="240" w:lineRule="auto"/>
              <w:jc w:val="center"/>
              <w:rPr>
                <w:rFonts w:ascii="Times New Roman" w:hAnsi="Times New Roman"/>
              </w:rPr>
            </w:pPr>
          </w:p>
        </w:tc>
        <w:tc>
          <w:tcPr>
            <w:tcW w:w="290" w:type="dxa"/>
            <w:vAlign w:val="center"/>
          </w:tcPr>
          <w:p w:rsidR="00F847A3" w:rsidRPr="00ED469E" w:rsidRDefault="00F847A3" w:rsidP="00F847A3">
            <w:pPr>
              <w:spacing w:after="0" w:line="240" w:lineRule="auto"/>
              <w:jc w:val="center"/>
              <w:rPr>
                <w:rFonts w:ascii="Times New Roman" w:hAnsi="Times New Roman"/>
              </w:rPr>
            </w:pPr>
          </w:p>
        </w:tc>
        <w:tc>
          <w:tcPr>
            <w:tcW w:w="290" w:type="dxa"/>
            <w:vAlign w:val="center"/>
          </w:tcPr>
          <w:p w:rsidR="00F847A3" w:rsidRPr="00ED469E" w:rsidRDefault="00F847A3" w:rsidP="00F847A3">
            <w:pPr>
              <w:spacing w:after="0" w:line="240" w:lineRule="auto"/>
              <w:jc w:val="center"/>
              <w:rPr>
                <w:rFonts w:ascii="Times New Roman" w:hAnsi="Times New Roman"/>
              </w:rPr>
            </w:pPr>
          </w:p>
        </w:tc>
        <w:tc>
          <w:tcPr>
            <w:tcW w:w="289" w:type="dxa"/>
            <w:noWrap/>
            <w:vAlign w:val="center"/>
          </w:tcPr>
          <w:p w:rsidR="00F847A3" w:rsidRPr="00ED469E" w:rsidRDefault="00F847A3" w:rsidP="00F847A3">
            <w:pPr>
              <w:spacing w:after="0" w:line="240" w:lineRule="auto"/>
              <w:jc w:val="center"/>
              <w:rPr>
                <w:rFonts w:ascii="Times New Roman" w:hAnsi="Times New Roman"/>
              </w:rPr>
            </w:pPr>
          </w:p>
        </w:tc>
        <w:tc>
          <w:tcPr>
            <w:tcW w:w="285" w:type="dxa"/>
            <w:vAlign w:val="center"/>
          </w:tcPr>
          <w:p w:rsidR="00F847A3" w:rsidRPr="00ED469E" w:rsidRDefault="00F847A3" w:rsidP="00F847A3">
            <w:pPr>
              <w:spacing w:after="0" w:line="240" w:lineRule="auto"/>
              <w:jc w:val="center"/>
              <w:rPr>
                <w:rFonts w:ascii="Times New Roman" w:hAnsi="Times New Roman"/>
              </w:rPr>
            </w:pPr>
          </w:p>
        </w:tc>
        <w:tc>
          <w:tcPr>
            <w:tcW w:w="289" w:type="dxa"/>
            <w:noWrap/>
            <w:vAlign w:val="center"/>
          </w:tcPr>
          <w:p w:rsidR="00F847A3" w:rsidRPr="00ED469E" w:rsidRDefault="00F847A3" w:rsidP="00F847A3">
            <w:pPr>
              <w:spacing w:after="0" w:line="240" w:lineRule="auto"/>
              <w:jc w:val="center"/>
              <w:rPr>
                <w:rFonts w:ascii="Times New Roman" w:hAnsi="Times New Roman"/>
              </w:rPr>
            </w:pPr>
          </w:p>
        </w:tc>
        <w:tc>
          <w:tcPr>
            <w:tcW w:w="290" w:type="dxa"/>
            <w:noWrap/>
            <w:vAlign w:val="center"/>
          </w:tcPr>
          <w:p w:rsidR="00F847A3" w:rsidRPr="00ED469E" w:rsidRDefault="00F847A3" w:rsidP="00F847A3">
            <w:pPr>
              <w:spacing w:after="0" w:line="240" w:lineRule="auto"/>
              <w:jc w:val="center"/>
              <w:rPr>
                <w:rFonts w:ascii="Times New Roman" w:hAnsi="Times New Roman"/>
              </w:rPr>
            </w:pPr>
          </w:p>
        </w:tc>
        <w:tc>
          <w:tcPr>
            <w:tcW w:w="287" w:type="dxa"/>
            <w:noWrap/>
            <w:vAlign w:val="center"/>
          </w:tcPr>
          <w:p w:rsidR="00F847A3" w:rsidRPr="00ED469E" w:rsidRDefault="00F847A3" w:rsidP="00F847A3">
            <w:pPr>
              <w:spacing w:after="0" w:line="240" w:lineRule="auto"/>
              <w:jc w:val="center"/>
              <w:rPr>
                <w:rFonts w:ascii="Times New Roman" w:hAnsi="Times New Roman"/>
              </w:rPr>
            </w:pPr>
          </w:p>
        </w:tc>
        <w:tc>
          <w:tcPr>
            <w:tcW w:w="289" w:type="dxa"/>
            <w:vAlign w:val="center"/>
          </w:tcPr>
          <w:p w:rsidR="00F847A3" w:rsidRPr="00ED469E" w:rsidRDefault="00F847A3" w:rsidP="00F847A3">
            <w:pPr>
              <w:spacing w:after="0" w:line="240" w:lineRule="auto"/>
              <w:jc w:val="center"/>
              <w:rPr>
                <w:rFonts w:ascii="Times New Roman" w:hAnsi="Times New Roman"/>
              </w:rPr>
            </w:pPr>
          </w:p>
        </w:tc>
        <w:tc>
          <w:tcPr>
            <w:tcW w:w="290" w:type="dxa"/>
            <w:noWrap/>
            <w:vAlign w:val="center"/>
          </w:tcPr>
          <w:p w:rsidR="00F847A3" w:rsidRPr="00ED469E" w:rsidRDefault="00F847A3" w:rsidP="00F847A3">
            <w:pPr>
              <w:spacing w:after="0" w:line="240" w:lineRule="auto"/>
              <w:jc w:val="center"/>
              <w:rPr>
                <w:rFonts w:ascii="Times New Roman" w:hAnsi="Times New Roman"/>
              </w:rPr>
            </w:pPr>
          </w:p>
        </w:tc>
        <w:tc>
          <w:tcPr>
            <w:tcW w:w="289" w:type="dxa"/>
            <w:noWrap/>
            <w:vAlign w:val="center"/>
          </w:tcPr>
          <w:p w:rsidR="00F847A3" w:rsidRPr="00ED469E" w:rsidRDefault="00F847A3" w:rsidP="00F847A3">
            <w:pPr>
              <w:spacing w:after="0" w:line="240" w:lineRule="auto"/>
              <w:jc w:val="center"/>
              <w:rPr>
                <w:rFonts w:ascii="Times New Roman" w:hAnsi="Times New Roman"/>
              </w:rPr>
            </w:pPr>
          </w:p>
        </w:tc>
        <w:tc>
          <w:tcPr>
            <w:tcW w:w="290" w:type="dxa"/>
            <w:noWrap/>
            <w:vAlign w:val="center"/>
          </w:tcPr>
          <w:p w:rsidR="00F847A3" w:rsidRPr="00ED469E" w:rsidRDefault="00F847A3" w:rsidP="00F847A3">
            <w:pPr>
              <w:spacing w:after="0" w:line="240" w:lineRule="auto"/>
              <w:jc w:val="center"/>
              <w:rPr>
                <w:rFonts w:ascii="Times New Roman" w:hAnsi="Times New Roman"/>
              </w:rPr>
            </w:pPr>
          </w:p>
        </w:tc>
        <w:tc>
          <w:tcPr>
            <w:tcW w:w="289" w:type="dxa"/>
            <w:noWrap/>
            <w:vAlign w:val="center"/>
          </w:tcPr>
          <w:p w:rsidR="00F847A3" w:rsidRPr="00ED469E" w:rsidRDefault="00F847A3" w:rsidP="00F847A3">
            <w:pPr>
              <w:spacing w:after="0" w:line="240" w:lineRule="auto"/>
              <w:jc w:val="center"/>
              <w:rPr>
                <w:rFonts w:ascii="Times New Roman" w:hAnsi="Times New Roman"/>
              </w:rPr>
            </w:pPr>
          </w:p>
        </w:tc>
        <w:tc>
          <w:tcPr>
            <w:tcW w:w="290" w:type="dxa"/>
            <w:shd w:val="clear" w:color="auto" w:fill="DDD9C3"/>
            <w:noWrap/>
            <w:vAlign w:val="center"/>
          </w:tcPr>
          <w:p w:rsidR="00F847A3" w:rsidRPr="00ED469E" w:rsidRDefault="00F847A3" w:rsidP="00F847A3">
            <w:pPr>
              <w:spacing w:after="0" w:line="240" w:lineRule="auto"/>
              <w:jc w:val="center"/>
              <w:rPr>
                <w:rFonts w:ascii="Times New Roman" w:hAnsi="Times New Roman"/>
              </w:rPr>
            </w:pPr>
          </w:p>
        </w:tc>
        <w:tc>
          <w:tcPr>
            <w:tcW w:w="289" w:type="dxa"/>
            <w:shd w:val="clear" w:color="auto" w:fill="DDD9C3"/>
            <w:noWrap/>
            <w:vAlign w:val="center"/>
          </w:tcPr>
          <w:p w:rsidR="00F847A3" w:rsidRPr="009716B6" w:rsidRDefault="00F847A3" w:rsidP="00F847A3">
            <w:pPr>
              <w:spacing w:after="0" w:line="240" w:lineRule="auto"/>
              <w:jc w:val="center"/>
              <w:rPr>
                <w:rFonts w:ascii="Times New Roman" w:hAnsi="Times New Roman"/>
              </w:rPr>
            </w:pPr>
          </w:p>
        </w:tc>
        <w:tc>
          <w:tcPr>
            <w:tcW w:w="290" w:type="dxa"/>
            <w:noWrap/>
            <w:vAlign w:val="center"/>
          </w:tcPr>
          <w:p w:rsidR="00F847A3" w:rsidRPr="00ED469E" w:rsidRDefault="00F847A3" w:rsidP="00F847A3">
            <w:pPr>
              <w:spacing w:after="0" w:line="240" w:lineRule="auto"/>
              <w:jc w:val="center"/>
              <w:rPr>
                <w:rFonts w:ascii="Times New Roman" w:hAnsi="Times New Roman"/>
              </w:rPr>
            </w:pPr>
          </w:p>
        </w:tc>
        <w:tc>
          <w:tcPr>
            <w:tcW w:w="246" w:type="dxa"/>
            <w:noWrap/>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36</w:t>
            </w:r>
          </w:p>
        </w:tc>
        <w:tc>
          <w:tcPr>
            <w:tcW w:w="333" w:type="dxa"/>
            <w:noWrap/>
            <w:vAlign w:val="center"/>
          </w:tcPr>
          <w:p w:rsidR="00F847A3" w:rsidRPr="00ED469E" w:rsidRDefault="00F847A3" w:rsidP="00F847A3">
            <w:pPr>
              <w:spacing w:after="0" w:line="240" w:lineRule="auto"/>
              <w:jc w:val="center"/>
              <w:rPr>
                <w:rFonts w:ascii="Times New Roman" w:hAnsi="Times New Roman"/>
              </w:rPr>
            </w:pPr>
          </w:p>
        </w:tc>
        <w:tc>
          <w:tcPr>
            <w:tcW w:w="289" w:type="dxa"/>
            <w:noWrap/>
            <w:vAlign w:val="center"/>
          </w:tcPr>
          <w:p w:rsidR="00F847A3" w:rsidRPr="00ED469E" w:rsidRDefault="00F847A3" w:rsidP="00F847A3">
            <w:pPr>
              <w:spacing w:after="0" w:line="240" w:lineRule="auto"/>
              <w:jc w:val="center"/>
              <w:rPr>
                <w:rFonts w:ascii="Times New Roman" w:hAnsi="Times New Roman"/>
              </w:rPr>
            </w:pPr>
          </w:p>
        </w:tc>
        <w:tc>
          <w:tcPr>
            <w:tcW w:w="290" w:type="dxa"/>
            <w:noWrap/>
            <w:vAlign w:val="center"/>
          </w:tcPr>
          <w:p w:rsidR="00F847A3" w:rsidRPr="00ED469E" w:rsidRDefault="00F847A3" w:rsidP="00F847A3">
            <w:pPr>
              <w:spacing w:after="0" w:line="240" w:lineRule="auto"/>
              <w:jc w:val="center"/>
              <w:rPr>
                <w:rFonts w:ascii="Times New Roman" w:hAnsi="Times New Roman"/>
              </w:rPr>
            </w:pPr>
          </w:p>
        </w:tc>
        <w:tc>
          <w:tcPr>
            <w:tcW w:w="289" w:type="dxa"/>
            <w:noWrap/>
            <w:vAlign w:val="center"/>
          </w:tcPr>
          <w:p w:rsidR="00F847A3" w:rsidRPr="00ED469E" w:rsidRDefault="00F847A3" w:rsidP="00F847A3">
            <w:pPr>
              <w:spacing w:after="0" w:line="240" w:lineRule="auto"/>
              <w:jc w:val="center"/>
              <w:rPr>
                <w:rFonts w:ascii="Times New Roman" w:hAnsi="Times New Roman"/>
              </w:rPr>
            </w:pPr>
          </w:p>
        </w:tc>
        <w:tc>
          <w:tcPr>
            <w:tcW w:w="290" w:type="dxa"/>
            <w:noWrap/>
            <w:vAlign w:val="center"/>
          </w:tcPr>
          <w:p w:rsidR="00F847A3" w:rsidRPr="00ED469E" w:rsidRDefault="00F847A3" w:rsidP="00F847A3">
            <w:pPr>
              <w:spacing w:after="0" w:line="240" w:lineRule="auto"/>
              <w:jc w:val="center"/>
              <w:rPr>
                <w:rFonts w:ascii="Times New Roman" w:hAnsi="Times New Roman"/>
              </w:rPr>
            </w:pPr>
          </w:p>
        </w:tc>
        <w:tc>
          <w:tcPr>
            <w:tcW w:w="289" w:type="dxa"/>
            <w:noWrap/>
            <w:vAlign w:val="center"/>
          </w:tcPr>
          <w:p w:rsidR="00F847A3" w:rsidRPr="00ED469E" w:rsidRDefault="00F847A3" w:rsidP="00F847A3">
            <w:pPr>
              <w:spacing w:after="0" w:line="240" w:lineRule="auto"/>
              <w:jc w:val="center"/>
              <w:rPr>
                <w:rFonts w:ascii="Times New Roman" w:hAnsi="Times New Roman"/>
              </w:rPr>
            </w:pPr>
          </w:p>
        </w:tc>
        <w:tc>
          <w:tcPr>
            <w:tcW w:w="290" w:type="dxa"/>
            <w:noWrap/>
            <w:vAlign w:val="center"/>
          </w:tcPr>
          <w:p w:rsidR="00F847A3" w:rsidRPr="00ED469E" w:rsidRDefault="00F847A3" w:rsidP="00F847A3">
            <w:pPr>
              <w:spacing w:after="0" w:line="240" w:lineRule="auto"/>
              <w:jc w:val="center"/>
              <w:rPr>
                <w:rFonts w:ascii="Times New Roman" w:hAnsi="Times New Roman"/>
              </w:rPr>
            </w:pPr>
          </w:p>
        </w:tc>
        <w:tc>
          <w:tcPr>
            <w:tcW w:w="289" w:type="dxa"/>
            <w:noWrap/>
            <w:vAlign w:val="center"/>
          </w:tcPr>
          <w:p w:rsidR="00F847A3" w:rsidRPr="00ED469E" w:rsidRDefault="00F847A3" w:rsidP="00F847A3">
            <w:pPr>
              <w:spacing w:after="0" w:line="240" w:lineRule="auto"/>
              <w:jc w:val="center"/>
              <w:rPr>
                <w:rFonts w:ascii="Times New Roman" w:hAnsi="Times New Roman"/>
              </w:rPr>
            </w:pPr>
          </w:p>
        </w:tc>
        <w:tc>
          <w:tcPr>
            <w:tcW w:w="290" w:type="dxa"/>
            <w:noWrap/>
            <w:vAlign w:val="center"/>
          </w:tcPr>
          <w:p w:rsidR="00F847A3" w:rsidRPr="00ED469E" w:rsidRDefault="00F847A3" w:rsidP="00F847A3">
            <w:pPr>
              <w:spacing w:after="0" w:line="240" w:lineRule="auto"/>
              <w:jc w:val="center"/>
              <w:rPr>
                <w:rFonts w:ascii="Times New Roman" w:hAnsi="Times New Roman"/>
              </w:rPr>
            </w:pPr>
          </w:p>
        </w:tc>
        <w:tc>
          <w:tcPr>
            <w:tcW w:w="294" w:type="dxa"/>
            <w:noWrap/>
            <w:vAlign w:val="center"/>
          </w:tcPr>
          <w:p w:rsidR="00F847A3" w:rsidRPr="00ED469E" w:rsidRDefault="00F847A3" w:rsidP="00F847A3">
            <w:pPr>
              <w:spacing w:after="0" w:line="240" w:lineRule="auto"/>
              <w:jc w:val="center"/>
              <w:rPr>
                <w:rFonts w:ascii="Times New Roman" w:hAnsi="Times New Roman"/>
              </w:rPr>
            </w:pPr>
          </w:p>
        </w:tc>
        <w:tc>
          <w:tcPr>
            <w:tcW w:w="290" w:type="dxa"/>
            <w:vAlign w:val="center"/>
          </w:tcPr>
          <w:p w:rsidR="00F847A3" w:rsidRPr="00ED469E" w:rsidRDefault="00F847A3" w:rsidP="00F847A3">
            <w:pPr>
              <w:spacing w:after="0" w:line="240" w:lineRule="auto"/>
              <w:jc w:val="center"/>
              <w:rPr>
                <w:rFonts w:ascii="Times New Roman" w:hAnsi="Times New Roman"/>
              </w:rPr>
            </w:pPr>
          </w:p>
        </w:tc>
        <w:tc>
          <w:tcPr>
            <w:tcW w:w="289" w:type="dxa"/>
            <w:vAlign w:val="center"/>
          </w:tcPr>
          <w:p w:rsidR="00F847A3" w:rsidRPr="00ED469E" w:rsidRDefault="00F847A3" w:rsidP="00F847A3">
            <w:pPr>
              <w:spacing w:after="0" w:line="240" w:lineRule="auto"/>
              <w:jc w:val="center"/>
              <w:rPr>
                <w:rFonts w:ascii="Times New Roman" w:hAnsi="Times New Roman"/>
              </w:rPr>
            </w:pPr>
          </w:p>
        </w:tc>
        <w:tc>
          <w:tcPr>
            <w:tcW w:w="242" w:type="dxa"/>
            <w:vAlign w:val="center"/>
          </w:tcPr>
          <w:p w:rsidR="00F847A3" w:rsidRPr="00ED469E" w:rsidRDefault="00F847A3" w:rsidP="00F847A3">
            <w:pPr>
              <w:spacing w:after="0" w:line="240" w:lineRule="auto"/>
              <w:jc w:val="center"/>
              <w:rPr>
                <w:rFonts w:ascii="Times New Roman" w:hAnsi="Times New Roman"/>
              </w:rPr>
            </w:pPr>
          </w:p>
        </w:tc>
        <w:tc>
          <w:tcPr>
            <w:tcW w:w="242" w:type="dxa"/>
            <w:vAlign w:val="center"/>
          </w:tcPr>
          <w:p w:rsidR="00F847A3" w:rsidRPr="00ED469E" w:rsidRDefault="00F847A3" w:rsidP="00F847A3">
            <w:pPr>
              <w:spacing w:after="0" w:line="240" w:lineRule="auto"/>
              <w:jc w:val="center"/>
              <w:rPr>
                <w:rFonts w:ascii="Times New Roman" w:hAnsi="Times New Roman"/>
              </w:rPr>
            </w:pPr>
          </w:p>
        </w:tc>
        <w:tc>
          <w:tcPr>
            <w:tcW w:w="349" w:type="dxa"/>
            <w:vAlign w:val="center"/>
          </w:tcPr>
          <w:p w:rsidR="00F847A3" w:rsidRPr="00ED469E" w:rsidRDefault="00F847A3" w:rsidP="00F847A3">
            <w:pPr>
              <w:spacing w:after="0" w:line="240" w:lineRule="auto"/>
              <w:jc w:val="center"/>
              <w:rPr>
                <w:rFonts w:ascii="Times New Roman" w:hAnsi="Times New Roman"/>
              </w:rPr>
            </w:pPr>
          </w:p>
        </w:tc>
        <w:tc>
          <w:tcPr>
            <w:tcW w:w="273" w:type="dxa"/>
            <w:vAlign w:val="center"/>
          </w:tcPr>
          <w:p w:rsidR="00F847A3" w:rsidRPr="00ED469E" w:rsidRDefault="00F847A3" w:rsidP="00F847A3">
            <w:pPr>
              <w:spacing w:after="0" w:line="240" w:lineRule="auto"/>
              <w:jc w:val="center"/>
              <w:rPr>
                <w:rFonts w:ascii="Times New Roman" w:hAnsi="Times New Roman"/>
              </w:rPr>
            </w:pPr>
          </w:p>
        </w:tc>
        <w:tc>
          <w:tcPr>
            <w:tcW w:w="242" w:type="dxa"/>
            <w:vAlign w:val="center"/>
          </w:tcPr>
          <w:p w:rsidR="00F847A3" w:rsidRPr="00ED469E" w:rsidRDefault="00F847A3" w:rsidP="00F847A3">
            <w:pPr>
              <w:spacing w:after="0" w:line="240" w:lineRule="auto"/>
              <w:jc w:val="center"/>
              <w:rPr>
                <w:rFonts w:ascii="Times New Roman" w:hAnsi="Times New Roman"/>
              </w:rPr>
            </w:pPr>
          </w:p>
        </w:tc>
        <w:tc>
          <w:tcPr>
            <w:tcW w:w="242" w:type="dxa"/>
            <w:vAlign w:val="center"/>
          </w:tcPr>
          <w:p w:rsidR="00F847A3" w:rsidRPr="00ED469E" w:rsidRDefault="00F847A3" w:rsidP="00F847A3">
            <w:pPr>
              <w:spacing w:after="0" w:line="240" w:lineRule="auto"/>
              <w:jc w:val="center"/>
              <w:rPr>
                <w:rFonts w:ascii="Times New Roman" w:hAnsi="Times New Roman"/>
              </w:rPr>
            </w:pPr>
          </w:p>
        </w:tc>
        <w:tc>
          <w:tcPr>
            <w:tcW w:w="360" w:type="dxa"/>
            <w:vAlign w:val="center"/>
          </w:tcPr>
          <w:p w:rsidR="00F847A3" w:rsidRPr="00ED469E" w:rsidRDefault="00F847A3" w:rsidP="00F847A3">
            <w:pPr>
              <w:spacing w:after="0" w:line="240" w:lineRule="auto"/>
              <w:jc w:val="center"/>
              <w:rPr>
                <w:rFonts w:ascii="Times New Roman" w:hAnsi="Times New Roman"/>
              </w:rPr>
            </w:pPr>
          </w:p>
        </w:tc>
        <w:tc>
          <w:tcPr>
            <w:tcW w:w="289" w:type="dxa"/>
            <w:vAlign w:val="center"/>
          </w:tcPr>
          <w:p w:rsidR="00F847A3" w:rsidRPr="00ED469E" w:rsidRDefault="00F847A3" w:rsidP="00F847A3">
            <w:pPr>
              <w:spacing w:after="0" w:line="240" w:lineRule="auto"/>
              <w:jc w:val="center"/>
              <w:rPr>
                <w:rFonts w:ascii="Times New Roman" w:hAnsi="Times New Roman"/>
              </w:rPr>
            </w:pPr>
          </w:p>
        </w:tc>
        <w:tc>
          <w:tcPr>
            <w:tcW w:w="289" w:type="dxa"/>
            <w:vAlign w:val="center"/>
          </w:tcPr>
          <w:p w:rsidR="00F847A3" w:rsidRPr="00ED469E" w:rsidRDefault="00F847A3" w:rsidP="00F847A3">
            <w:pPr>
              <w:spacing w:after="0" w:line="240" w:lineRule="auto"/>
              <w:jc w:val="center"/>
              <w:rPr>
                <w:rFonts w:ascii="Times New Roman" w:hAnsi="Times New Roman"/>
              </w:rPr>
            </w:pPr>
          </w:p>
        </w:tc>
        <w:tc>
          <w:tcPr>
            <w:tcW w:w="289" w:type="dxa"/>
            <w:vAlign w:val="center"/>
          </w:tcPr>
          <w:p w:rsidR="00F847A3" w:rsidRPr="00ED469E" w:rsidRDefault="00F847A3" w:rsidP="00F847A3">
            <w:pPr>
              <w:spacing w:after="0" w:line="240" w:lineRule="auto"/>
              <w:jc w:val="center"/>
              <w:rPr>
                <w:rFonts w:ascii="Times New Roman" w:hAnsi="Times New Roman"/>
              </w:rPr>
            </w:pPr>
          </w:p>
        </w:tc>
        <w:tc>
          <w:tcPr>
            <w:tcW w:w="289" w:type="dxa"/>
            <w:vAlign w:val="center"/>
          </w:tcPr>
          <w:p w:rsidR="00F847A3" w:rsidRPr="00ED469E" w:rsidRDefault="00F847A3" w:rsidP="00F847A3">
            <w:pPr>
              <w:spacing w:after="0" w:line="240" w:lineRule="auto"/>
              <w:jc w:val="center"/>
              <w:rPr>
                <w:rFonts w:ascii="Times New Roman" w:hAnsi="Times New Roman"/>
              </w:rPr>
            </w:pPr>
          </w:p>
        </w:tc>
        <w:tc>
          <w:tcPr>
            <w:tcW w:w="416" w:type="dxa"/>
            <w:textDirection w:val="btLr"/>
            <w:vAlign w:val="center"/>
          </w:tcPr>
          <w:p w:rsidR="00F847A3" w:rsidRPr="00F20824" w:rsidRDefault="00F847A3" w:rsidP="00F847A3">
            <w:pPr>
              <w:spacing w:after="0" w:line="240" w:lineRule="auto"/>
              <w:jc w:val="center"/>
              <w:rPr>
                <w:rFonts w:ascii="Times New Roman" w:hAnsi="Times New Roman"/>
                <w:b/>
              </w:rPr>
            </w:pPr>
            <w:r w:rsidRPr="00F20824">
              <w:rPr>
                <w:rFonts w:ascii="Times New Roman" w:hAnsi="Times New Roman"/>
                <w:b/>
              </w:rPr>
              <w:t>36</w:t>
            </w:r>
          </w:p>
        </w:tc>
      </w:tr>
      <w:tr w:rsidR="00F847A3" w:rsidRPr="00ED469E" w:rsidTr="00F847A3">
        <w:trPr>
          <w:cantSplit/>
          <w:trHeight w:val="422"/>
          <w:jc w:val="center"/>
        </w:trPr>
        <w:tc>
          <w:tcPr>
            <w:tcW w:w="980" w:type="dxa"/>
            <w:vAlign w:val="center"/>
          </w:tcPr>
          <w:p w:rsidR="00F847A3" w:rsidRPr="00ED469E" w:rsidRDefault="00F847A3" w:rsidP="00F847A3">
            <w:pPr>
              <w:spacing w:after="0" w:line="240" w:lineRule="auto"/>
              <w:rPr>
                <w:rFonts w:ascii="Times New Roman" w:hAnsi="Times New Roman"/>
              </w:rPr>
            </w:pPr>
            <w:r w:rsidRPr="00ED469E">
              <w:rPr>
                <w:rFonts w:ascii="Times New Roman" w:hAnsi="Times New Roman"/>
              </w:rPr>
              <w:t>ПП. 04</w:t>
            </w:r>
          </w:p>
        </w:tc>
        <w:tc>
          <w:tcPr>
            <w:tcW w:w="1570" w:type="dxa"/>
            <w:vAlign w:val="center"/>
          </w:tcPr>
          <w:p w:rsidR="00F847A3" w:rsidRPr="00ED469E" w:rsidRDefault="00F847A3" w:rsidP="00F847A3">
            <w:pPr>
              <w:spacing w:after="0" w:line="240" w:lineRule="auto"/>
              <w:rPr>
                <w:rFonts w:ascii="Times New Roman" w:hAnsi="Times New Roman"/>
              </w:rPr>
            </w:pPr>
            <w:r w:rsidRPr="00ED469E">
              <w:rPr>
                <w:rFonts w:ascii="Times New Roman" w:hAnsi="Times New Roman"/>
              </w:rPr>
              <w:t>Производс</w:t>
            </w:r>
            <w:r w:rsidRPr="00ED469E">
              <w:rPr>
                <w:rFonts w:ascii="Times New Roman" w:hAnsi="Times New Roman"/>
              </w:rPr>
              <w:t>т</w:t>
            </w:r>
            <w:r w:rsidRPr="00ED469E">
              <w:rPr>
                <w:rFonts w:ascii="Times New Roman" w:hAnsi="Times New Roman"/>
              </w:rPr>
              <w:t>венная пра</w:t>
            </w:r>
            <w:r w:rsidRPr="00ED469E">
              <w:rPr>
                <w:rFonts w:ascii="Times New Roman" w:hAnsi="Times New Roman"/>
              </w:rPr>
              <w:t>к</w:t>
            </w:r>
            <w:r w:rsidRPr="00ED469E">
              <w:rPr>
                <w:rFonts w:ascii="Times New Roman" w:hAnsi="Times New Roman"/>
              </w:rPr>
              <w:t>тика</w:t>
            </w:r>
          </w:p>
        </w:tc>
        <w:tc>
          <w:tcPr>
            <w:tcW w:w="429" w:type="dxa"/>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1</w:t>
            </w:r>
          </w:p>
        </w:tc>
        <w:tc>
          <w:tcPr>
            <w:tcW w:w="305" w:type="dxa"/>
            <w:vAlign w:val="center"/>
          </w:tcPr>
          <w:p w:rsidR="00F847A3" w:rsidRPr="00ED469E" w:rsidRDefault="00F847A3" w:rsidP="00F847A3">
            <w:pPr>
              <w:spacing w:after="0" w:line="240" w:lineRule="auto"/>
              <w:jc w:val="center"/>
              <w:rPr>
                <w:rFonts w:ascii="Times New Roman" w:hAnsi="Times New Roman"/>
              </w:rPr>
            </w:pPr>
          </w:p>
        </w:tc>
        <w:tc>
          <w:tcPr>
            <w:tcW w:w="243" w:type="dxa"/>
            <w:gridSpan w:val="2"/>
            <w:vAlign w:val="center"/>
          </w:tcPr>
          <w:p w:rsidR="00F847A3" w:rsidRPr="00ED469E" w:rsidRDefault="00F847A3" w:rsidP="00F847A3">
            <w:pPr>
              <w:spacing w:after="0" w:line="240" w:lineRule="auto"/>
              <w:jc w:val="center"/>
              <w:rPr>
                <w:rFonts w:ascii="Times New Roman" w:hAnsi="Times New Roman"/>
              </w:rPr>
            </w:pPr>
          </w:p>
        </w:tc>
        <w:tc>
          <w:tcPr>
            <w:tcW w:w="284" w:type="dxa"/>
            <w:vAlign w:val="center"/>
          </w:tcPr>
          <w:p w:rsidR="00F847A3" w:rsidRPr="00ED469E" w:rsidRDefault="00F847A3" w:rsidP="00F847A3">
            <w:pPr>
              <w:spacing w:after="0" w:line="240" w:lineRule="auto"/>
              <w:jc w:val="center"/>
              <w:rPr>
                <w:rFonts w:ascii="Times New Roman" w:hAnsi="Times New Roman"/>
              </w:rPr>
            </w:pPr>
          </w:p>
        </w:tc>
        <w:tc>
          <w:tcPr>
            <w:tcW w:w="290" w:type="dxa"/>
            <w:vAlign w:val="center"/>
          </w:tcPr>
          <w:p w:rsidR="00F847A3" w:rsidRPr="00ED469E" w:rsidRDefault="00F847A3" w:rsidP="00F847A3">
            <w:pPr>
              <w:spacing w:after="0" w:line="240" w:lineRule="auto"/>
              <w:jc w:val="center"/>
              <w:rPr>
                <w:rFonts w:ascii="Times New Roman" w:hAnsi="Times New Roman"/>
              </w:rPr>
            </w:pPr>
          </w:p>
        </w:tc>
        <w:tc>
          <w:tcPr>
            <w:tcW w:w="291" w:type="dxa"/>
            <w:vAlign w:val="center"/>
          </w:tcPr>
          <w:p w:rsidR="00F847A3" w:rsidRPr="00ED469E" w:rsidRDefault="00F847A3" w:rsidP="00F847A3">
            <w:pPr>
              <w:spacing w:after="0" w:line="240" w:lineRule="auto"/>
              <w:jc w:val="center"/>
              <w:rPr>
                <w:rFonts w:ascii="Times New Roman" w:hAnsi="Times New Roman"/>
              </w:rPr>
            </w:pPr>
          </w:p>
        </w:tc>
        <w:tc>
          <w:tcPr>
            <w:tcW w:w="290" w:type="dxa"/>
            <w:vAlign w:val="center"/>
          </w:tcPr>
          <w:p w:rsidR="00F847A3" w:rsidRPr="00ED469E" w:rsidRDefault="00F847A3" w:rsidP="00F847A3">
            <w:pPr>
              <w:spacing w:after="0" w:line="240" w:lineRule="auto"/>
              <w:jc w:val="center"/>
              <w:rPr>
                <w:rFonts w:ascii="Times New Roman" w:hAnsi="Times New Roman"/>
              </w:rPr>
            </w:pPr>
          </w:p>
        </w:tc>
        <w:tc>
          <w:tcPr>
            <w:tcW w:w="290" w:type="dxa"/>
            <w:vAlign w:val="center"/>
          </w:tcPr>
          <w:p w:rsidR="00F847A3" w:rsidRPr="00ED469E" w:rsidRDefault="00F847A3" w:rsidP="00F847A3">
            <w:pPr>
              <w:spacing w:after="0" w:line="240" w:lineRule="auto"/>
              <w:jc w:val="center"/>
              <w:rPr>
                <w:rFonts w:ascii="Times New Roman" w:hAnsi="Times New Roman"/>
              </w:rPr>
            </w:pPr>
          </w:p>
        </w:tc>
        <w:tc>
          <w:tcPr>
            <w:tcW w:w="289" w:type="dxa"/>
            <w:noWrap/>
            <w:vAlign w:val="center"/>
          </w:tcPr>
          <w:p w:rsidR="00F847A3" w:rsidRPr="00ED469E" w:rsidRDefault="00F847A3" w:rsidP="00F847A3">
            <w:pPr>
              <w:spacing w:after="0" w:line="240" w:lineRule="auto"/>
              <w:jc w:val="center"/>
              <w:rPr>
                <w:rFonts w:ascii="Times New Roman" w:hAnsi="Times New Roman"/>
              </w:rPr>
            </w:pPr>
          </w:p>
        </w:tc>
        <w:tc>
          <w:tcPr>
            <w:tcW w:w="285" w:type="dxa"/>
            <w:vAlign w:val="center"/>
          </w:tcPr>
          <w:p w:rsidR="00F847A3" w:rsidRPr="00ED469E" w:rsidRDefault="00F847A3" w:rsidP="00F847A3">
            <w:pPr>
              <w:spacing w:after="0" w:line="240" w:lineRule="auto"/>
              <w:jc w:val="center"/>
              <w:rPr>
                <w:rFonts w:ascii="Times New Roman" w:hAnsi="Times New Roman"/>
              </w:rPr>
            </w:pPr>
          </w:p>
        </w:tc>
        <w:tc>
          <w:tcPr>
            <w:tcW w:w="289" w:type="dxa"/>
            <w:noWrap/>
            <w:vAlign w:val="center"/>
          </w:tcPr>
          <w:p w:rsidR="00F847A3" w:rsidRPr="00ED469E" w:rsidRDefault="00F847A3" w:rsidP="00F847A3">
            <w:pPr>
              <w:spacing w:after="0" w:line="240" w:lineRule="auto"/>
              <w:jc w:val="center"/>
              <w:rPr>
                <w:rFonts w:ascii="Times New Roman" w:hAnsi="Times New Roman"/>
              </w:rPr>
            </w:pPr>
          </w:p>
        </w:tc>
        <w:tc>
          <w:tcPr>
            <w:tcW w:w="290" w:type="dxa"/>
            <w:noWrap/>
            <w:vAlign w:val="center"/>
          </w:tcPr>
          <w:p w:rsidR="00F847A3" w:rsidRPr="00ED469E" w:rsidRDefault="00F847A3" w:rsidP="00F847A3">
            <w:pPr>
              <w:spacing w:after="0" w:line="240" w:lineRule="auto"/>
              <w:jc w:val="center"/>
              <w:rPr>
                <w:rFonts w:ascii="Times New Roman" w:hAnsi="Times New Roman"/>
              </w:rPr>
            </w:pPr>
          </w:p>
        </w:tc>
        <w:tc>
          <w:tcPr>
            <w:tcW w:w="287" w:type="dxa"/>
            <w:noWrap/>
            <w:vAlign w:val="center"/>
          </w:tcPr>
          <w:p w:rsidR="00F847A3" w:rsidRPr="00ED469E" w:rsidRDefault="00F847A3" w:rsidP="00F847A3">
            <w:pPr>
              <w:spacing w:after="0" w:line="240" w:lineRule="auto"/>
              <w:jc w:val="center"/>
              <w:rPr>
                <w:rFonts w:ascii="Times New Roman" w:hAnsi="Times New Roman"/>
              </w:rPr>
            </w:pPr>
          </w:p>
        </w:tc>
        <w:tc>
          <w:tcPr>
            <w:tcW w:w="289" w:type="dxa"/>
            <w:vAlign w:val="center"/>
          </w:tcPr>
          <w:p w:rsidR="00F847A3" w:rsidRPr="00ED469E" w:rsidRDefault="00F847A3" w:rsidP="00F847A3">
            <w:pPr>
              <w:spacing w:after="0" w:line="240" w:lineRule="auto"/>
              <w:jc w:val="center"/>
              <w:rPr>
                <w:rFonts w:ascii="Times New Roman" w:hAnsi="Times New Roman"/>
              </w:rPr>
            </w:pPr>
          </w:p>
        </w:tc>
        <w:tc>
          <w:tcPr>
            <w:tcW w:w="290" w:type="dxa"/>
            <w:noWrap/>
            <w:vAlign w:val="center"/>
          </w:tcPr>
          <w:p w:rsidR="00F847A3" w:rsidRPr="00ED469E" w:rsidRDefault="00F847A3" w:rsidP="00F847A3">
            <w:pPr>
              <w:spacing w:after="0" w:line="240" w:lineRule="auto"/>
              <w:jc w:val="center"/>
              <w:rPr>
                <w:rFonts w:ascii="Times New Roman" w:hAnsi="Times New Roman"/>
              </w:rPr>
            </w:pPr>
          </w:p>
        </w:tc>
        <w:tc>
          <w:tcPr>
            <w:tcW w:w="289" w:type="dxa"/>
            <w:noWrap/>
            <w:vAlign w:val="center"/>
          </w:tcPr>
          <w:p w:rsidR="00F847A3" w:rsidRPr="00ED469E" w:rsidRDefault="00F847A3" w:rsidP="00F847A3">
            <w:pPr>
              <w:spacing w:after="0" w:line="240" w:lineRule="auto"/>
              <w:jc w:val="center"/>
              <w:rPr>
                <w:rFonts w:ascii="Times New Roman" w:hAnsi="Times New Roman"/>
              </w:rPr>
            </w:pPr>
          </w:p>
        </w:tc>
        <w:tc>
          <w:tcPr>
            <w:tcW w:w="290" w:type="dxa"/>
            <w:noWrap/>
            <w:vAlign w:val="center"/>
          </w:tcPr>
          <w:p w:rsidR="00F847A3" w:rsidRPr="00ED469E" w:rsidRDefault="00F847A3" w:rsidP="00F847A3">
            <w:pPr>
              <w:spacing w:after="0" w:line="240" w:lineRule="auto"/>
              <w:jc w:val="center"/>
              <w:rPr>
                <w:rFonts w:ascii="Times New Roman" w:hAnsi="Times New Roman"/>
              </w:rPr>
            </w:pPr>
          </w:p>
        </w:tc>
        <w:tc>
          <w:tcPr>
            <w:tcW w:w="289" w:type="dxa"/>
            <w:noWrap/>
            <w:vAlign w:val="center"/>
          </w:tcPr>
          <w:p w:rsidR="00F847A3" w:rsidRPr="00ED469E" w:rsidRDefault="00F847A3" w:rsidP="00F847A3">
            <w:pPr>
              <w:spacing w:after="0" w:line="240" w:lineRule="auto"/>
              <w:jc w:val="center"/>
              <w:rPr>
                <w:rFonts w:ascii="Times New Roman" w:hAnsi="Times New Roman"/>
              </w:rPr>
            </w:pPr>
          </w:p>
        </w:tc>
        <w:tc>
          <w:tcPr>
            <w:tcW w:w="290" w:type="dxa"/>
            <w:shd w:val="clear" w:color="auto" w:fill="DDD9C3"/>
            <w:noWrap/>
            <w:vAlign w:val="center"/>
          </w:tcPr>
          <w:p w:rsidR="00F847A3" w:rsidRPr="00ED469E" w:rsidRDefault="00F847A3" w:rsidP="00F847A3">
            <w:pPr>
              <w:spacing w:after="0" w:line="240" w:lineRule="auto"/>
              <w:jc w:val="center"/>
              <w:rPr>
                <w:rFonts w:ascii="Times New Roman" w:hAnsi="Times New Roman"/>
              </w:rPr>
            </w:pPr>
          </w:p>
        </w:tc>
        <w:tc>
          <w:tcPr>
            <w:tcW w:w="289" w:type="dxa"/>
            <w:shd w:val="clear" w:color="auto" w:fill="DDD9C3"/>
            <w:noWrap/>
            <w:vAlign w:val="center"/>
          </w:tcPr>
          <w:p w:rsidR="00F847A3" w:rsidRPr="009716B6" w:rsidRDefault="00F847A3" w:rsidP="00F847A3">
            <w:pPr>
              <w:spacing w:after="0" w:line="240" w:lineRule="auto"/>
              <w:jc w:val="center"/>
              <w:rPr>
                <w:rFonts w:ascii="Times New Roman" w:hAnsi="Times New Roman"/>
              </w:rPr>
            </w:pPr>
          </w:p>
        </w:tc>
        <w:tc>
          <w:tcPr>
            <w:tcW w:w="290" w:type="dxa"/>
            <w:noWrap/>
            <w:vAlign w:val="center"/>
          </w:tcPr>
          <w:p w:rsidR="00F847A3" w:rsidRPr="00ED469E" w:rsidRDefault="00F847A3" w:rsidP="00F847A3">
            <w:pPr>
              <w:spacing w:after="0" w:line="240" w:lineRule="auto"/>
              <w:jc w:val="center"/>
              <w:rPr>
                <w:rFonts w:ascii="Times New Roman" w:hAnsi="Times New Roman"/>
              </w:rPr>
            </w:pPr>
          </w:p>
        </w:tc>
        <w:tc>
          <w:tcPr>
            <w:tcW w:w="246" w:type="dxa"/>
            <w:noWrap/>
            <w:vAlign w:val="center"/>
          </w:tcPr>
          <w:p w:rsidR="00F847A3" w:rsidRPr="00ED469E" w:rsidRDefault="00F847A3" w:rsidP="00F847A3">
            <w:pPr>
              <w:spacing w:after="0" w:line="240" w:lineRule="auto"/>
              <w:jc w:val="center"/>
              <w:rPr>
                <w:rFonts w:ascii="Times New Roman" w:hAnsi="Times New Roman"/>
              </w:rPr>
            </w:pPr>
          </w:p>
        </w:tc>
        <w:tc>
          <w:tcPr>
            <w:tcW w:w="333" w:type="dxa"/>
            <w:noWrap/>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36</w:t>
            </w:r>
          </w:p>
        </w:tc>
        <w:tc>
          <w:tcPr>
            <w:tcW w:w="289" w:type="dxa"/>
            <w:noWrap/>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36</w:t>
            </w:r>
          </w:p>
        </w:tc>
        <w:tc>
          <w:tcPr>
            <w:tcW w:w="290" w:type="dxa"/>
            <w:noWrap/>
            <w:vAlign w:val="center"/>
          </w:tcPr>
          <w:p w:rsidR="00F847A3" w:rsidRPr="00ED469E" w:rsidRDefault="00F847A3" w:rsidP="00F847A3">
            <w:pPr>
              <w:spacing w:after="0" w:line="240" w:lineRule="auto"/>
              <w:jc w:val="center"/>
              <w:rPr>
                <w:rFonts w:ascii="Times New Roman" w:hAnsi="Times New Roman"/>
              </w:rPr>
            </w:pPr>
          </w:p>
        </w:tc>
        <w:tc>
          <w:tcPr>
            <w:tcW w:w="289" w:type="dxa"/>
            <w:noWrap/>
            <w:vAlign w:val="center"/>
          </w:tcPr>
          <w:p w:rsidR="00F847A3" w:rsidRPr="00ED469E" w:rsidRDefault="00F847A3" w:rsidP="00F847A3">
            <w:pPr>
              <w:spacing w:after="0" w:line="240" w:lineRule="auto"/>
              <w:jc w:val="center"/>
              <w:rPr>
                <w:rFonts w:ascii="Times New Roman" w:hAnsi="Times New Roman"/>
              </w:rPr>
            </w:pPr>
          </w:p>
        </w:tc>
        <w:tc>
          <w:tcPr>
            <w:tcW w:w="290" w:type="dxa"/>
            <w:noWrap/>
            <w:vAlign w:val="center"/>
          </w:tcPr>
          <w:p w:rsidR="00F847A3" w:rsidRPr="00ED469E" w:rsidRDefault="00F847A3" w:rsidP="00F847A3">
            <w:pPr>
              <w:spacing w:after="0" w:line="240" w:lineRule="auto"/>
              <w:jc w:val="center"/>
              <w:rPr>
                <w:rFonts w:ascii="Times New Roman" w:hAnsi="Times New Roman"/>
              </w:rPr>
            </w:pPr>
          </w:p>
        </w:tc>
        <w:tc>
          <w:tcPr>
            <w:tcW w:w="289" w:type="dxa"/>
            <w:noWrap/>
            <w:vAlign w:val="center"/>
          </w:tcPr>
          <w:p w:rsidR="00F847A3" w:rsidRPr="00ED469E" w:rsidRDefault="00F847A3" w:rsidP="00F847A3">
            <w:pPr>
              <w:spacing w:after="0" w:line="240" w:lineRule="auto"/>
              <w:jc w:val="center"/>
              <w:rPr>
                <w:rFonts w:ascii="Times New Roman" w:hAnsi="Times New Roman"/>
              </w:rPr>
            </w:pPr>
          </w:p>
        </w:tc>
        <w:tc>
          <w:tcPr>
            <w:tcW w:w="290" w:type="dxa"/>
            <w:noWrap/>
            <w:vAlign w:val="center"/>
          </w:tcPr>
          <w:p w:rsidR="00F847A3" w:rsidRPr="00ED469E" w:rsidRDefault="00F847A3" w:rsidP="00F847A3">
            <w:pPr>
              <w:spacing w:after="0" w:line="240" w:lineRule="auto"/>
              <w:jc w:val="center"/>
              <w:rPr>
                <w:rFonts w:ascii="Times New Roman" w:hAnsi="Times New Roman"/>
              </w:rPr>
            </w:pPr>
          </w:p>
        </w:tc>
        <w:tc>
          <w:tcPr>
            <w:tcW w:w="289" w:type="dxa"/>
            <w:noWrap/>
            <w:vAlign w:val="center"/>
          </w:tcPr>
          <w:p w:rsidR="00F847A3" w:rsidRPr="00ED469E" w:rsidRDefault="00F847A3" w:rsidP="00F847A3">
            <w:pPr>
              <w:spacing w:after="0" w:line="240" w:lineRule="auto"/>
              <w:jc w:val="center"/>
              <w:rPr>
                <w:rFonts w:ascii="Times New Roman" w:hAnsi="Times New Roman"/>
              </w:rPr>
            </w:pPr>
          </w:p>
        </w:tc>
        <w:tc>
          <w:tcPr>
            <w:tcW w:w="290" w:type="dxa"/>
            <w:noWrap/>
            <w:vAlign w:val="center"/>
          </w:tcPr>
          <w:p w:rsidR="00F847A3" w:rsidRPr="00ED469E" w:rsidRDefault="00F847A3" w:rsidP="00F847A3">
            <w:pPr>
              <w:spacing w:after="0" w:line="240" w:lineRule="auto"/>
              <w:jc w:val="center"/>
              <w:rPr>
                <w:rFonts w:ascii="Times New Roman" w:hAnsi="Times New Roman"/>
              </w:rPr>
            </w:pPr>
          </w:p>
        </w:tc>
        <w:tc>
          <w:tcPr>
            <w:tcW w:w="294" w:type="dxa"/>
            <w:noWrap/>
            <w:vAlign w:val="center"/>
          </w:tcPr>
          <w:p w:rsidR="00F847A3" w:rsidRPr="00ED469E" w:rsidRDefault="00F847A3" w:rsidP="00F847A3">
            <w:pPr>
              <w:spacing w:after="0" w:line="240" w:lineRule="auto"/>
              <w:jc w:val="center"/>
              <w:rPr>
                <w:rFonts w:ascii="Times New Roman" w:hAnsi="Times New Roman"/>
              </w:rPr>
            </w:pPr>
          </w:p>
        </w:tc>
        <w:tc>
          <w:tcPr>
            <w:tcW w:w="290" w:type="dxa"/>
            <w:vAlign w:val="center"/>
          </w:tcPr>
          <w:p w:rsidR="00F847A3" w:rsidRPr="00ED469E" w:rsidRDefault="00F847A3" w:rsidP="00F847A3">
            <w:pPr>
              <w:spacing w:after="0" w:line="240" w:lineRule="auto"/>
              <w:jc w:val="center"/>
              <w:rPr>
                <w:rFonts w:ascii="Times New Roman" w:hAnsi="Times New Roman"/>
              </w:rPr>
            </w:pPr>
          </w:p>
        </w:tc>
        <w:tc>
          <w:tcPr>
            <w:tcW w:w="289" w:type="dxa"/>
            <w:vAlign w:val="center"/>
          </w:tcPr>
          <w:p w:rsidR="00F847A3" w:rsidRPr="00ED469E" w:rsidRDefault="00F847A3" w:rsidP="00F847A3">
            <w:pPr>
              <w:spacing w:after="0" w:line="240" w:lineRule="auto"/>
              <w:jc w:val="center"/>
              <w:rPr>
                <w:rFonts w:ascii="Times New Roman" w:hAnsi="Times New Roman"/>
              </w:rPr>
            </w:pPr>
          </w:p>
        </w:tc>
        <w:tc>
          <w:tcPr>
            <w:tcW w:w="242" w:type="dxa"/>
            <w:vAlign w:val="center"/>
          </w:tcPr>
          <w:p w:rsidR="00F847A3" w:rsidRPr="00ED469E" w:rsidRDefault="00F847A3" w:rsidP="00F847A3">
            <w:pPr>
              <w:spacing w:after="0" w:line="240" w:lineRule="auto"/>
              <w:jc w:val="center"/>
              <w:rPr>
                <w:rFonts w:ascii="Times New Roman" w:hAnsi="Times New Roman"/>
              </w:rPr>
            </w:pPr>
          </w:p>
        </w:tc>
        <w:tc>
          <w:tcPr>
            <w:tcW w:w="242" w:type="dxa"/>
            <w:vAlign w:val="center"/>
          </w:tcPr>
          <w:p w:rsidR="00F847A3" w:rsidRPr="00ED469E" w:rsidRDefault="00F847A3" w:rsidP="00F847A3">
            <w:pPr>
              <w:spacing w:after="0" w:line="240" w:lineRule="auto"/>
              <w:jc w:val="center"/>
              <w:rPr>
                <w:rFonts w:ascii="Times New Roman" w:hAnsi="Times New Roman"/>
              </w:rPr>
            </w:pPr>
          </w:p>
        </w:tc>
        <w:tc>
          <w:tcPr>
            <w:tcW w:w="349" w:type="dxa"/>
            <w:vAlign w:val="center"/>
          </w:tcPr>
          <w:p w:rsidR="00F847A3" w:rsidRPr="00ED469E" w:rsidRDefault="00F847A3" w:rsidP="00F847A3">
            <w:pPr>
              <w:spacing w:after="0" w:line="240" w:lineRule="auto"/>
              <w:jc w:val="center"/>
              <w:rPr>
                <w:rFonts w:ascii="Times New Roman" w:hAnsi="Times New Roman"/>
              </w:rPr>
            </w:pPr>
          </w:p>
        </w:tc>
        <w:tc>
          <w:tcPr>
            <w:tcW w:w="273" w:type="dxa"/>
            <w:vAlign w:val="center"/>
          </w:tcPr>
          <w:p w:rsidR="00F847A3" w:rsidRPr="00ED469E" w:rsidRDefault="00F847A3" w:rsidP="00F847A3">
            <w:pPr>
              <w:spacing w:after="0" w:line="240" w:lineRule="auto"/>
              <w:jc w:val="center"/>
              <w:rPr>
                <w:rFonts w:ascii="Times New Roman" w:hAnsi="Times New Roman"/>
              </w:rPr>
            </w:pPr>
          </w:p>
        </w:tc>
        <w:tc>
          <w:tcPr>
            <w:tcW w:w="242" w:type="dxa"/>
            <w:vAlign w:val="center"/>
          </w:tcPr>
          <w:p w:rsidR="00F847A3" w:rsidRPr="00ED469E" w:rsidRDefault="00F847A3" w:rsidP="00F847A3">
            <w:pPr>
              <w:spacing w:after="0" w:line="240" w:lineRule="auto"/>
              <w:jc w:val="center"/>
              <w:rPr>
                <w:rFonts w:ascii="Times New Roman" w:hAnsi="Times New Roman"/>
              </w:rPr>
            </w:pPr>
          </w:p>
        </w:tc>
        <w:tc>
          <w:tcPr>
            <w:tcW w:w="242" w:type="dxa"/>
            <w:vAlign w:val="center"/>
          </w:tcPr>
          <w:p w:rsidR="00F847A3" w:rsidRPr="00ED469E" w:rsidRDefault="00F847A3" w:rsidP="00F847A3">
            <w:pPr>
              <w:spacing w:after="0" w:line="240" w:lineRule="auto"/>
              <w:jc w:val="center"/>
              <w:rPr>
                <w:rFonts w:ascii="Times New Roman" w:hAnsi="Times New Roman"/>
              </w:rPr>
            </w:pPr>
          </w:p>
        </w:tc>
        <w:tc>
          <w:tcPr>
            <w:tcW w:w="360" w:type="dxa"/>
            <w:vAlign w:val="center"/>
          </w:tcPr>
          <w:p w:rsidR="00F847A3" w:rsidRPr="00ED469E" w:rsidRDefault="00F847A3" w:rsidP="00F847A3">
            <w:pPr>
              <w:spacing w:after="0" w:line="240" w:lineRule="auto"/>
              <w:jc w:val="center"/>
              <w:rPr>
                <w:rFonts w:ascii="Times New Roman" w:hAnsi="Times New Roman"/>
              </w:rPr>
            </w:pPr>
          </w:p>
        </w:tc>
        <w:tc>
          <w:tcPr>
            <w:tcW w:w="289" w:type="dxa"/>
            <w:vAlign w:val="center"/>
          </w:tcPr>
          <w:p w:rsidR="00F847A3" w:rsidRPr="00ED469E" w:rsidRDefault="00F847A3" w:rsidP="00F847A3">
            <w:pPr>
              <w:spacing w:after="0" w:line="240" w:lineRule="auto"/>
              <w:jc w:val="center"/>
              <w:rPr>
                <w:rFonts w:ascii="Times New Roman" w:hAnsi="Times New Roman"/>
              </w:rPr>
            </w:pPr>
          </w:p>
        </w:tc>
        <w:tc>
          <w:tcPr>
            <w:tcW w:w="289" w:type="dxa"/>
            <w:vAlign w:val="center"/>
          </w:tcPr>
          <w:p w:rsidR="00F847A3" w:rsidRPr="00ED469E" w:rsidRDefault="00F847A3" w:rsidP="00F847A3">
            <w:pPr>
              <w:spacing w:after="0" w:line="240" w:lineRule="auto"/>
              <w:jc w:val="center"/>
              <w:rPr>
                <w:rFonts w:ascii="Times New Roman" w:hAnsi="Times New Roman"/>
              </w:rPr>
            </w:pPr>
          </w:p>
        </w:tc>
        <w:tc>
          <w:tcPr>
            <w:tcW w:w="289" w:type="dxa"/>
            <w:vAlign w:val="center"/>
          </w:tcPr>
          <w:p w:rsidR="00F847A3" w:rsidRPr="00ED469E" w:rsidRDefault="00F847A3" w:rsidP="00F847A3">
            <w:pPr>
              <w:spacing w:after="0" w:line="240" w:lineRule="auto"/>
              <w:jc w:val="center"/>
              <w:rPr>
                <w:rFonts w:ascii="Times New Roman" w:hAnsi="Times New Roman"/>
              </w:rPr>
            </w:pPr>
          </w:p>
        </w:tc>
        <w:tc>
          <w:tcPr>
            <w:tcW w:w="289" w:type="dxa"/>
            <w:vAlign w:val="center"/>
          </w:tcPr>
          <w:p w:rsidR="00F847A3" w:rsidRPr="00ED469E" w:rsidRDefault="00F847A3" w:rsidP="00F847A3">
            <w:pPr>
              <w:spacing w:after="0" w:line="240" w:lineRule="auto"/>
              <w:jc w:val="center"/>
              <w:rPr>
                <w:rFonts w:ascii="Times New Roman" w:hAnsi="Times New Roman"/>
              </w:rPr>
            </w:pPr>
          </w:p>
        </w:tc>
        <w:tc>
          <w:tcPr>
            <w:tcW w:w="416" w:type="dxa"/>
            <w:textDirection w:val="btLr"/>
            <w:vAlign w:val="center"/>
          </w:tcPr>
          <w:p w:rsidR="00F847A3" w:rsidRPr="00F20824" w:rsidRDefault="00F847A3" w:rsidP="00F847A3">
            <w:pPr>
              <w:spacing w:after="0" w:line="240" w:lineRule="auto"/>
              <w:jc w:val="center"/>
              <w:rPr>
                <w:rFonts w:ascii="Times New Roman" w:hAnsi="Times New Roman"/>
                <w:b/>
              </w:rPr>
            </w:pPr>
            <w:r w:rsidRPr="00F20824">
              <w:rPr>
                <w:rFonts w:ascii="Times New Roman" w:hAnsi="Times New Roman"/>
                <w:b/>
              </w:rPr>
              <w:t>72</w:t>
            </w:r>
          </w:p>
        </w:tc>
      </w:tr>
      <w:tr w:rsidR="00F847A3" w:rsidRPr="00DF4076" w:rsidTr="00F847A3">
        <w:trPr>
          <w:cantSplit/>
          <w:trHeight w:val="436"/>
          <w:jc w:val="center"/>
        </w:trPr>
        <w:tc>
          <w:tcPr>
            <w:tcW w:w="980" w:type="dxa"/>
            <w:vMerge w:val="restart"/>
          </w:tcPr>
          <w:p w:rsidR="00F847A3" w:rsidRPr="00DF4076" w:rsidRDefault="00F847A3" w:rsidP="00F847A3">
            <w:pPr>
              <w:spacing w:after="0" w:line="240" w:lineRule="auto"/>
              <w:rPr>
                <w:rFonts w:ascii="Times New Roman" w:hAnsi="Times New Roman"/>
                <w:i/>
              </w:rPr>
            </w:pPr>
          </w:p>
        </w:tc>
        <w:tc>
          <w:tcPr>
            <w:tcW w:w="1570" w:type="dxa"/>
            <w:vMerge w:val="restart"/>
          </w:tcPr>
          <w:p w:rsidR="00F847A3" w:rsidRPr="00DF4076" w:rsidRDefault="00F847A3" w:rsidP="00F847A3">
            <w:pPr>
              <w:spacing w:after="0" w:line="240" w:lineRule="auto"/>
              <w:rPr>
                <w:rFonts w:ascii="Times New Roman" w:hAnsi="Times New Roman"/>
                <w:i/>
              </w:rPr>
            </w:pPr>
            <w:r>
              <w:rPr>
                <w:rFonts w:ascii="Times New Roman" w:hAnsi="Times New Roman"/>
                <w:i/>
              </w:rPr>
              <w:t>Вариативная часть пр</w:t>
            </w:r>
            <w:r>
              <w:rPr>
                <w:rFonts w:ascii="Times New Roman" w:hAnsi="Times New Roman"/>
                <w:i/>
              </w:rPr>
              <w:t>о</w:t>
            </w:r>
            <w:r>
              <w:rPr>
                <w:rFonts w:ascii="Times New Roman" w:hAnsi="Times New Roman"/>
                <w:i/>
              </w:rPr>
              <w:t>фессионал</w:t>
            </w:r>
            <w:r>
              <w:rPr>
                <w:rFonts w:ascii="Times New Roman" w:hAnsi="Times New Roman"/>
                <w:i/>
              </w:rPr>
              <w:t>ь</w:t>
            </w:r>
            <w:r>
              <w:rPr>
                <w:rFonts w:ascii="Times New Roman" w:hAnsi="Times New Roman"/>
                <w:i/>
              </w:rPr>
              <w:t>ного цикла</w:t>
            </w:r>
          </w:p>
        </w:tc>
        <w:tc>
          <w:tcPr>
            <w:tcW w:w="429" w:type="dxa"/>
            <w:vAlign w:val="center"/>
          </w:tcPr>
          <w:p w:rsidR="00F847A3" w:rsidRPr="00DF4076" w:rsidRDefault="00F847A3" w:rsidP="00F847A3">
            <w:pPr>
              <w:spacing w:after="0" w:line="240" w:lineRule="auto"/>
              <w:jc w:val="center"/>
              <w:rPr>
                <w:rFonts w:ascii="Times New Roman" w:hAnsi="Times New Roman"/>
                <w:i/>
              </w:rPr>
            </w:pPr>
            <w:r>
              <w:rPr>
                <w:rFonts w:ascii="Times New Roman" w:hAnsi="Times New Roman"/>
                <w:i/>
              </w:rPr>
              <w:t>1</w:t>
            </w:r>
          </w:p>
        </w:tc>
        <w:tc>
          <w:tcPr>
            <w:tcW w:w="305" w:type="dxa"/>
            <w:vAlign w:val="center"/>
          </w:tcPr>
          <w:p w:rsidR="00F847A3" w:rsidRPr="00DF4076" w:rsidRDefault="00F847A3" w:rsidP="00F847A3">
            <w:pPr>
              <w:spacing w:after="0" w:line="240" w:lineRule="auto"/>
              <w:jc w:val="center"/>
              <w:rPr>
                <w:rFonts w:ascii="Times New Roman" w:hAnsi="Times New Roman"/>
                <w:i/>
              </w:rPr>
            </w:pPr>
          </w:p>
        </w:tc>
        <w:tc>
          <w:tcPr>
            <w:tcW w:w="243" w:type="dxa"/>
            <w:gridSpan w:val="2"/>
            <w:vAlign w:val="center"/>
          </w:tcPr>
          <w:p w:rsidR="00F847A3" w:rsidRPr="00DF4076" w:rsidRDefault="00F847A3" w:rsidP="00F847A3">
            <w:pPr>
              <w:spacing w:after="0" w:line="240" w:lineRule="auto"/>
              <w:jc w:val="center"/>
              <w:rPr>
                <w:rFonts w:ascii="Times New Roman" w:hAnsi="Times New Roman"/>
                <w:i/>
              </w:rPr>
            </w:pPr>
          </w:p>
        </w:tc>
        <w:tc>
          <w:tcPr>
            <w:tcW w:w="284" w:type="dxa"/>
            <w:vAlign w:val="center"/>
          </w:tcPr>
          <w:p w:rsidR="00F847A3" w:rsidRPr="00DF4076" w:rsidRDefault="00F847A3" w:rsidP="00F847A3">
            <w:pPr>
              <w:spacing w:after="0" w:line="240" w:lineRule="auto"/>
              <w:jc w:val="center"/>
              <w:rPr>
                <w:rFonts w:ascii="Times New Roman" w:hAnsi="Times New Roman"/>
                <w:i/>
              </w:rPr>
            </w:pPr>
          </w:p>
        </w:tc>
        <w:tc>
          <w:tcPr>
            <w:tcW w:w="290" w:type="dxa"/>
            <w:vAlign w:val="center"/>
          </w:tcPr>
          <w:p w:rsidR="00F847A3" w:rsidRPr="00DF4076" w:rsidRDefault="00F847A3" w:rsidP="00F847A3">
            <w:pPr>
              <w:spacing w:after="0" w:line="240" w:lineRule="auto"/>
              <w:jc w:val="center"/>
              <w:rPr>
                <w:rFonts w:ascii="Times New Roman" w:hAnsi="Times New Roman"/>
                <w:i/>
              </w:rPr>
            </w:pPr>
          </w:p>
        </w:tc>
        <w:tc>
          <w:tcPr>
            <w:tcW w:w="291" w:type="dxa"/>
            <w:vAlign w:val="center"/>
          </w:tcPr>
          <w:p w:rsidR="00F847A3" w:rsidRPr="00DF4076" w:rsidRDefault="00F847A3" w:rsidP="00F847A3">
            <w:pPr>
              <w:spacing w:after="0" w:line="240" w:lineRule="auto"/>
              <w:jc w:val="center"/>
              <w:rPr>
                <w:rFonts w:ascii="Times New Roman" w:hAnsi="Times New Roman"/>
                <w:i/>
              </w:rPr>
            </w:pPr>
          </w:p>
        </w:tc>
        <w:tc>
          <w:tcPr>
            <w:tcW w:w="290" w:type="dxa"/>
            <w:vAlign w:val="center"/>
          </w:tcPr>
          <w:p w:rsidR="00F847A3" w:rsidRPr="00DF4076" w:rsidRDefault="00F847A3" w:rsidP="00F847A3">
            <w:pPr>
              <w:spacing w:after="0" w:line="240" w:lineRule="auto"/>
              <w:jc w:val="center"/>
              <w:rPr>
                <w:rFonts w:ascii="Times New Roman" w:hAnsi="Times New Roman"/>
                <w:i/>
              </w:rPr>
            </w:pPr>
          </w:p>
        </w:tc>
        <w:tc>
          <w:tcPr>
            <w:tcW w:w="290" w:type="dxa"/>
            <w:vAlign w:val="center"/>
          </w:tcPr>
          <w:p w:rsidR="00F847A3" w:rsidRPr="00DF4076" w:rsidRDefault="00F847A3" w:rsidP="00F847A3">
            <w:pPr>
              <w:spacing w:after="0" w:line="240" w:lineRule="auto"/>
              <w:jc w:val="center"/>
              <w:rPr>
                <w:rFonts w:ascii="Times New Roman" w:hAnsi="Times New Roman"/>
                <w:i/>
              </w:rPr>
            </w:pPr>
          </w:p>
        </w:tc>
        <w:tc>
          <w:tcPr>
            <w:tcW w:w="289" w:type="dxa"/>
            <w:noWrap/>
            <w:vAlign w:val="center"/>
          </w:tcPr>
          <w:p w:rsidR="00F847A3" w:rsidRPr="00DF4076" w:rsidRDefault="00F847A3" w:rsidP="00F847A3">
            <w:pPr>
              <w:spacing w:after="0" w:line="240" w:lineRule="auto"/>
              <w:jc w:val="center"/>
              <w:rPr>
                <w:rFonts w:ascii="Times New Roman" w:hAnsi="Times New Roman"/>
                <w:i/>
              </w:rPr>
            </w:pPr>
          </w:p>
        </w:tc>
        <w:tc>
          <w:tcPr>
            <w:tcW w:w="285" w:type="dxa"/>
            <w:vAlign w:val="center"/>
          </w:tcPr>
          <w:p w:rsidR="00F847A3" w:rsidRPr="00DF4076" w:rsidRDefault="00F847A3" w:rsidP="00F847A3">
            <w:pPr>
              <w:spacing w:after="0" w:line="240" w:lineRule="auto"/>
              <w:jc w:val="center"/>
              <w:rPr>
                <w:rFonts w:ascii="Times New Roman" w:hAnsi="Times New Roman"/>
                <w:i/>
              </w:rPr>
            </w:pPr>
          </w:p>
        </w:tc>
        <w:tc>
          <w:tcPr>
            <w:tcW w:w="289" w:type="dxa"/>
            <w:noWrap/>
            <w:vAlign w:val="center"/>
          </w:tcPr>
          <w:p w:rsidR="00F847A3" w:rsidRPr="00DF4076" w:rsidRDefault="00F847A3" w:rsidP="00F847A3">
            <w:pPr>
              <w:spacing w:after="0" w:line="240" w:lineRule="auto"/>
              <w:jc w:val="center"/>
              <w:rPr>
                <w:rFonts w:ascii="Times New Roman" w:hAnsi="Times New Roman"/>
                <w:i/>
              </w:rPr>
            </w:pPr>
          </w:p>
        </w:tc>
        <w:tc>
          <w:tcPr>
            <w:tcW w:w="290" w:type="dxa"/>
            <w:noWrap/>
            <w:vAlign w:val="center"/>
          </w:tcPr>
          <w:p w:rsidR="00F847A3" w:rsidRPr="00DF4076" w:rsidRDefault="00F847A3" w:rsidP="00F847A3">
            <w:pPr>
              <w:spacing w:after="0" w:line="240" w:lineRule="auto"/>
              <w:jc w:val="center"/>
              <w:rPr>
                <w:rFonts w:ascii="Times New Roman" w:hAnsi="Times New Roman"/>
                <w:i/>
              </w:rPr>
            </w:pPr>
          </w:p>
        </w:tc>
        <w:tc>
          <w:tcPr>
            <w:tcW w:w="287" w:type="dxa"/>
            <w:noWrap/>
            <w:vAlign w:val="center"/>
          </w:tcPr>
          <w:p w:rsidR="00F847A3" w:rsidRPr="00DF4076" w:rsidRDefault="00F847A3" w:rsidP="00F847A3">
            <w:pPr>
              <w:spacing w:after="0" w:line="240" w:lineRule="auto"/>
              <w:jc w:val="center"/>
              <w:rPr>
                <w:rFonts w:ascii="Times New Roman" w:hAnsi="Times New Roman"/>
                <w:i/>
              </w:rPr>
            </w:pPr>
          </w:p>
        </w:tc>
        <w:tc>
          <w:tcPr>
            <w:tcW w:w="289" w:type="dxa"/>
            <w:vAlign w:val="center"/>
          </w:tcPr>
          <w:p w:rsidR="00F847A3" w:rsidRPr="00DF4076" w:rsidRDefault="00F847A3" w:rsidP="00F847A3">
            <w:pPr>
              <w:spacing w:after="0" w:line="240" w:lineRule="auto"/>
              <w:jc w:val="center"/>
              <w:rPr>
                <w:rFonts w:ascii="Times New Roman" w:hAnsi="Times New Roman"/>
                <w:i/>
              </w:rPr>
            </w:pPr>
          </w:p>
        </w:tc>
        <w:tc>
          <w:tcPr>
            <w:tcW w:w="290" w:type="dxa"/>
            <w:noWrap/>
            <w:vAlign w:val="center"/>
          </w:tcPr>
          <w:p w:rsidR="00F847A3" w:rsidRPr="00DF4076" w:rsidRDefault="00F847A3" w:rsidP="00F847A3">
            <w:pPr>
              <w:spacing w:after="0" w:line="240" w:lineRule="auto"/>
              <w:jc w:val="center"/>
              <w:rPr>
                <w:rFonts w:ascii="Times New Roman" w:hAnsi="Times New Roman"/>
                <w:i/>
              </w:rPr>
            </w:pPr>
          </w:p>
        </w:tc>
        <w:tc>
          <w:tcPr>
            <w:tcW w:w="289" w:type="dxa"/>
            <w:noWrap/>
            <w:vAlign w:val="center"/>
          </w:tcPr>
          <w:p w:rsidR="00F847A3" w:rsidRPr="00DF4076" w:rsidRDefault="00F847A3" w:rsidP="00F847A3">
            <w:pPr>
              <w:spacing w:after="0" w:line="240" w:lineRule="auto"/>
              <w:jc w:val="center"/>
              <w:rPr>
                <w:rFonts w:ascii="Times New Roman" w:hAnsi="Times New Roman"/>
                <w:i/>
              </w:rPr>
            </w:pPr>
          </w:p>
        </w:tc>
        <w:tc>
          <w:tcPr>
            <w:tcW w:w="290" w:type="dxa"/>
            <w:noWrap/>
            <w:vAlign w:val="center"/>
          </w:tcPr>
          <w:p w:rsidR="00F847A3" w:rsidRPr="00DF4076" w:rsidRDefault="00F847A3" w:rsidP="00F847A3">
            <w:pPr>
              <w:spacing w:after="0" w:line="240" w:lineRule="auto"/>
              <w:jc w:val="center"/>
              <w:rPr>
                <w:rFonts w:ascii="Times New Roman" w:hAnsi="Times New Roman"/>
                <w:i/>
              </w:rPr>
            </w:pPr>
          </w:p>
        </w:tc>
        <w:tc>
          <w:tcPr>
            <w:tcW w:w="289" w:type="dxa"/>
            <w:noWrap/>
            <w:vAlign w:val="center"/>
          </w:tcPr>
          <w:p w:rsidR="00F847A3" w:rsidRPr="00DF4076" w:rsidRDefault="00F847A3" w:rsidP="00F847A3">
            <w:pPr>
              <w:spacing w:after="0" w:line="240" w:lineRule="auto"/>
              <w:jc w:val="center"/>
              <w:rPr>
                <w:rFonts w:ascii="Times New Roman" w:hAnsi="Times New Roman"/>
                <w:i/>
              </w:rPr>
            </w:pPr>
          </w:p>
        </w:tc>
        <w:tc>
          <w:tcPr>
            <w:tcW w:w="290" w:type="dxa"/>
            <w:shd w:val="clear" w:color="auto" w:fill="DDD9C3"/>
            <w:noWrap/>
            <w:vAlign w:val="center"/>
          </w:tcPr>
          <w:p w:rsidR="00F847A3" w:rsidRPr="00DF4076" w:rsidRDefault="00F847A3" w:rsidP="00F847A3">
            <w:pPr>
              <w:spacing w:after="0" w:line="240" w:lineRule="auto"/>
              <w:jc w:val="center"/>
              <w:rPr>
                <w:rFonts w:ascii="Times New Roman" w:hAnsi="Times New Roman"/>
                <w:i/>
              </w:rPr>
            </w:pPr>
          </w:p>
        </w:tc>
        <w:tc>
          <w:tcPr>
            <w:tcW w:w="289" w:type="dxa"/>
            <w:shd w:val="clear" w:color="auto" w:fill="DDD9C3"/>
            <w:noWrap/>
            <w:vAlign w:val="center"/>
          </w:tcPr>
          <w:p w:rsidR="00F847A3" w:rsidRPr="00DF4076" w:rsidRDefault="00F847A3" w:rsidP="00F847A3">
            <w:pPr>
              <w:spacing w:after="0" w:line="240" w:lineRule="auto"/>
              <w:jc w:val="center"/>
              <w:rPr>
                <w:rFonts w:ascii="Times New Roman" w:hAnsi="Times New Roman"/>
                <w:i/>
              </w:rPr>
            </w:pPr>
          </w:p>
        </w:tc>
        <w:tc>
          <w:tcPr>
            <w:tcW w:w="290" w:type="dxa"/>
            <w:noWrap/>
            <w:vAlign w:val="center"/>
          </w:tcPr>
          <w:p w:rsidR="00F847A3" w:rsidRPr="00F9403B" w:rsidRDefault="00F847A3" w:rsidP="00F847A3">
            <w:pPr>
              <w:spacing w:after="0" w:line="240" w:lineRule="auto"/>
              <w:jc w:val="center"/>
              <w:rPr>
                <w:rFonts w:ascii="Times New Roman" w:hAnsi="Times New Roman"/>
              </w:rPr>
            </w:pPr>
          </w:p>
        </w:tc>
        <w:tc>
          <w:tcPr>
            <w:tcW w:w="246" w:type="dxa"/>
            <w:noWrap/>
            <w:vAlign w:val="center"/>
          </w:tcPr>
          <w:p w:rsidR="00F847A3" w:rsidRPr="00F9403B" w:rsidRDefault="00F847A3" w:rsidP="00F847A3">
            <w:pPr>
              <w:spacing w:after="0" w:line="240" w:lineRule="auto"/>
              <w:jc w:val="center"/>
              <w:rPr>
                <w:rFonts w:ascii="Times New Roman" w:hAnsi="Times New Roman"/>
              </w:rPr>
            </w:pPr>
          </w:p>
        </w:tc>
        <w:tc>
          <w:tcPr>
            <w:tcW w:w="333" w:type="dxa"/>
            <w:noWrap/>
            <w:vAlign w:val="center"/>
          </w:tcPr>
          <w:p w:rsidR="00F847A3" w:rsidRPr="00F9403B" w:rsidRDefault="00F847A3" w:rsidP="00F847A3">
            <w:pPr>
              <w:spacing w:after="0" w:line="240" w:lineRule="auto"/>
              <w:jc w:val="center"/>
              <w:rPr>
                <w:rFonts w:ascii="Times New Roman" w:hAnsi="Times New Roman"/>
              </w:rPr>
            </w:pPr>
          </w:p>
        </w:tc>
        <w:tc>
          <w:tcPr>
            <w:tcW w:w="289" w:type="dxa"/>
            <w:noWrap/>
            <w:vAlign w:val="center"/>
          </w:tcPr>
          <w:p w:rsidR="00F847A3" w:rsidRPr="00F9403B" w:rsidRDefault="00F847A3" w:rsidP="00F847A3">
            <w:pPr>
              <w:spacing w:after="0" w:line="240" w:lineRule="auto"/>
              <w:jc w:val="center"/>
              <w:rPr>
                <w:rFonts w:ascii="Times New Roman" w:hAnsi="Times New Roman"/>
              </w:rPr>
            </w:pPr>
          </w:p>
        </w:tc>
        <w:tc>
          <w:tcPr>
            <w:tcW w:w="290" w:type="dxa"/>
            <w:noWrap/>
            <w:vAlign w:val="center"/>
          </w:tcPr>
          <w:p w:rsidR="00F847A3" w:rsidRPr="00F9403B" w:rsidRDefault="00F847A3" w:rsidP="00F847A3">
            <w:pPr>
              <w:spacing w:after="0" w:line="240" w:lineRule="auto"/>
              <w:jc w:val="center"/>
              <w:rPr>
                <w:rFonts w:ascii="Times New Roman" w:hAnsi="Times New Roman"/>
              </w:rPr>
            </w:pPr>
            <w:r>
              <w:rPr>
                <w:rFonts w:ascii="Times New Roman" w:hAnsi="Times New Roman"/>
              </w:rPr>
              <w:t>14</w:t>
            </w:r>
          </w:p>
        </w:tc>
        <w:tc>
          <w:tcPr>
            <w:tcW w:w="289" w:type="dxa"/>
            <w:noWrap/>
            <w:vAlign w:val="center"/>
          </w:tcPr>
          <w:p w:rsidR="00F847A3" w:rsidRPr="00F9403B" w:rsidRDefault="00F847A3" w:rsidP="00F847A3">
            <w:pPr>
              <w:spacing w:after="0" w:line="240" w:lineRule="auto"/>
              <w:jc w:val="center"/>
              <w:rPr>
                <w:rFonts w:ascii="Times New Roman" w:hAnsi="Times New Roman"/>
              </w:rPr>
            </w:pPr>
            <w:r>
              <w:rPr>
                <w:rFonts w:ascii="Times New Roman" w:hAnsi="Times New Roman"/>
              </w:rPr>
              <w:t>14</w:t>
            </w:r>
          </w:p>
        </w:tc>
        <w:tc>
          <w:tcPr>
            <w:tcW w:w="290" w:type="dxa"/>
            <w:noWrap/>
            <w:vAlign w:val="center"/>
          </w:tcPr>
          <w:p w:rsidR="00F847A3" w:rsidRPr="00F9403B" w:rsidRDefault="00F847A3" w:rsidP="00F847A3">
            <w:pPr>
              <w:spacing w:after="0" w:line="240" w:lineRule="auto"/>
              <w:jc w:val="center"/>
              <w:rPr>
                <w:rFonts w:ascii="Times New Roman" w:hAnsi="Times New Roman"/>
              </w:rPr>
            </w:pPr>
            <w:r>
              <w:rPr>
                <w:rFonts w:ascii="Times New Roman" w:hAnsi="Times New Roman"/>
              </w:rPr>
              <w:t>14</w:t>
            </w:r>
          </w:p>
        </w:tc>
        <w:tc>
          <w:tcPr>
            <w:tcW w:w="289" w:type="dxa"/>
            <w:noWrap/>
            <w:vAlign w:val="center"/>
          </w:tcPr>
          <w:p w:rsidR="00F847A3" w:rsidRPr="00F9403B" w:rsidRDefault="00F847A3" w:rsidP="00F847A3">
            <w:pPr>
              <w:spacing w:after="0" w:line="240" w:lineRule="auto"/>
              <w:jc w:val="center"/>
              <w:rPr>
                <w:rFonts w:ascii="Times New Roman" w:hAnsi="Times New Roman"/>
              </w:rPr>
            </w:pPr>
            <w:r>
              <w:rPr>
                <w:rFonts w:ascii="Times New Roman" w:hAnsi="Times New Roman"/>
              </w:rPr>
              <w:t>14</w:t>
            </w:r>
          </w:p>
        </w:tc>
        <w:tc>
          <w:tcPr>
            <w:tcW w:w="290" w:type="dxa"/>
            <w:noWrap/>
            <w:vAlign w:val="center"/>
          </w:tcPr>
          <w:p w:rsidR="00F847A3" w:rsidRPr="00F9403B" w:rsidRDefault="00F847A3" w:rsidP="00F847A3">
            <w:pPr>
              <w:spacing w:after="0" w:line="240" w:lineRule="auto"/>
              <w:jc w:val="center"/>
              <w:rPr>
                <w:rFonts w:ascii="Times New Roman" w:hAnsi="Times New Roman"/>
              </w:rPr>
            </w:pPr>
            <w:r>
              <w:rPr>
                <w:rFonts w:ascii="Times New Roman" w:hAnsi="Times New Roman"/>
              </w:rPr>
              <w:t>14</w:t>
            </w:r>
          </w:p>
        </w:tc>
        <w:tc>
          <w:tcPr>
            <w:tcW w:w="289" w:type="dxa"/>
            <w:noWrap/>
            <w:vAlign w:val="center"/>
          </w:tcPr>
          <w:p w:rsidR="00F847A3" w:rsidRPr="00F9403B" w:rsidRDefault="00F847A3" w:rsidP="00F847A3">
            <w:pPr>
              <w:spacing w:after="0" w:line="240" w:lineRule="auto"/>
              <w:jc w:val="center"/>
              <w:rPr>
                <w:rFonts w:ascii="Times New Roman" w:hAnsi="Times New Roman"/>
              </w:rPr>
            </w:pPr>
            <w:r>
              <w:rPr>
                <w:rFonts w:ascii="Times New Roman" w:hAnsi="Times New Roman"/>
              </w:rPr>
              <w:t>14</w:t>
            </w:r>
          </w:p>
        </w:tc>
        <w:tc>
          <w:tcPr>
            <w:tcW w:w="290" w:type="dxa"/>
            <w:noWrap/>
            <w:vAlign w:val="center"/>
          </w:tcPr>
          <w:p w:rsidR="00F847A3" w:rsidRPr="00F9403B" w:rsidRDefault="00F847A3" w:rsidP="00F847A3">
            <w:pPr>
              <w:spacing w:after="0" w:line="240" w:lineRule="auto"/>
              <w:jc w:val="center"/>
              <w:rPr>
                <w:rFonts w:ascii="Times New Roman" w:hAnsi="Times New Roman"/>
              </w:rPr>
            </w:pPr>
            <w:r>
              <w:rPr>
                <w:rFonts w:ascii="Times New Roman" w:hAnsi="Times New Roman"/>
              </w:rPr>
              <w:t>14</w:t>
            </w:r>
          </w:p>
        </w:tc>
        <w:tc>
          <w:tcPr>
            <w:tcW w:w="294" w:type="dxa"/>
            <w:noWrap/>
            <w:vAlign w:val="center"/>
          </w:tcPr>
          <w:p w:rsidR="00F847A3" w:rsidRPr="00F9403B" w:rsidRDefault="00F847A3" w:rsidP="00F847A3">
            <w:pPr>
              <w:spacing w:after="0" w:line="240" w:lineRule="auto"/>
              <w:jc w:val="center"/>
              <w:rPr>
                <w:rFonts w:ascii="Times New Roman" w:hAnsi="Times New Roman"/>
              </w:rPr>
            </w:pPr>
            <w:r>
              <w:rPr>
                <w:rFonts w:ascii="Times New Roman" w:hAnsi="Times New Roman"/>
              </w:rPr>
              <w:t>14</w:t>
            </w:r>
          </w:p>
        </w:tc>
        <w:tc>
          <w:tcPr>
            <w:tcW w:w="290" w:type="dxa"/>
            <w:vAlign w:val="center"/>
          </w:tcPr>
          <w:p w:rsidR="00F847A3" w:rsidRPr="00F9403B" w:rsidRDefault="00F847A3" w:rsidP="00F847A3">
            <w:pPr>
              <w:spacing w:after="0" w:line="240" w:lineRule="auto"/>
              <w:jc w:val="center"/>
              <w:rPr>
                <w:rFonts w:ascii="Times New Roman" w:hAnsi="Times New Roman"/>
              </w:rPr>
            </w:pPr>
            <w:r>
              <w:rPr>
                <w:rFonts w:ascii="Times New Roman" w:hAnsi="Times New Roman"/>
              </w:rPr>
              <w:t>14</w:t>
            </w:r>
          </w:p>
        </w:tc>
        <w:tc>
          <w:tcPr>
            <w:tcW w:w="289" w:type="dxa"/>
            <w:vAlign w:val="center"/>
          </w:tcPr>
          <w:p w:rsidR="00F847A3" w:rsidRPr="00F9403B" w:rsidRDefault="00F847A3" w:rsidP="00F847A3">
            <w:pPr>
              <w:spacing w:after="0" w:line="240" w:lineRule="auto"/>
              <w:jc w:val="center"/>
              <w:rPr>
                <w:rFonts w:ascii="Times New Roman" w:hAnsi="Times New Roman"/>
              </w:rPr>
            </w:pPr>
            <w:r>
              <w:rPr>
                <w:rFonts w:ascii="Times New Roman" w:hAnsi="Times New Roman"/>
              </w:rPr>
              <w:t>14</w:t>
            </w:r>
          </w:p>
        </w:tc>
        <w:tc>
          <w:tcPr>
            <w:tcW w:w="242" w:type="dxa"/>
            <w:vAlign w:val="center"/>
          </w:tcPr>
          <w:p w:rsidR="00F847A3" w:rsidRPr="00F9403B" w:rsidRDefault="00F847A3" w:rsidP="00F847A3">
            <w:pPr>
              <w:spacing w:after="0" w:line="240" w:lineRule="auto"/>
              <w:jc w:val="center"/>
              <w:rPr>
                <w:rFonts w:ascii="Times New Roman" w:hAnsi="Times New Roman"/>
              </w:rPr>
            </w:pPr>
            <w:r>
              <w:rPr>
                <w:rFonts w:ascii="Times New Roman" w:hAnsi="Times New Roman"/>
              </w:rPr>
              <w:t>12</w:t>
            </w:r>
          </w:p>
        </w:tc>
        <w:tc>
          <w:tcPr>
            <w:tcW w:w="242" w:type="dxa"/>
            <w:vAlign w:val="center"/>
          </w:tcPr>
          <w:p w:rsidR="00F847A3" w:rsidRPr="00F9403B" w:rsidRDefault="00F847A3" w:rsidP="00F847A3">
            <w:pPr>
              <w:spacing w:after="0" w:line="240" w:lineRule="auto"/>
              <w:jc w:val="center"/>
              <w:rPr>
                <w:rFonts w:ascii="Times New Roman" w:hAnsi="Times New Roman"/>
              </w:rPr>
            </w:pPr>
            <w:r>
              <w:rPr>
                <w:rFonts w:ascii="Times New Roman" w:hAnsi="Times New Roman"/>
              </w:rPr>
              <w:t>12</w:t>
            </w:r>
          </w:p>
        </w:tc>
        <w:tc>
          <w:tcPr>
            <w:tcW w:w="349" w:type="dxa"/>
            <w:vAlign w:val="center"/>
          </w:tcPr>
          <w:p w:rsidR="00F847A3" w:rsidRPr="00F9403B" w:rsidRDefault="00F847A3" w:rsidP="00F847A3">
            <w:pPr>
              <w:spacing w:after="0" w:line="240" w:lineRule="auto"/>
              <w:jc w:val="center"/>
              <w:rPr>
                <w:rFonts w:ascii="Times New Roman" w:hAnsi="Times New Roman"/>
              </w:rPr>
            </w:pPr>
            <w:r>
              <w:rPr>
                <w:rFonts w:ascii="Times New Roman" w:hAnsi="Times New Roman"/>
              </w:rPr>
              <w:t>12</w:t>
            </w:r>
          </w:p>
        </w:tc>
        <w:tc>
          <w:tcPr>
            <w:tcW w:w="273" w:type="dxa"/>
            <w:vAlign w:val="center"/>
          </w:tcPr>
          <w:p w:rsidR="00F847A3" w:rsidRPr="00F9403B" w:rsidRDefault="00F847A3" w:rsidP="00F847A3">
            <w:pPr>
              <w:spacing w:after="0" w:line="240" w:lineRule="auto"/>
              <w:jc w:val="center"/>
              <w:rPr>
                <w:rFonts w:ascii="Times New Roman" w:hAnsi="Times New Roman"/>
              </w:rPr>
            </w:pPr>
            <w:r>
              <w:rPr>
                <w:rFonts w:ascii="Times New Roman" w:hAnsi="Times New Roman"/>
              </w:rPr>
              <w:t>12</w:t>
            </w:r>
          </w:p>
        </w:tc>
        <w:tc>
          <w:tcPr>
            <w:tcW w:w="242" w:type="dxa"/>
            <w:vAlign w:val="center"/>
          </w:tcPr>
          <w:p w:rsidR="00F847A3" w:rsidRPr="00F9403B" w:rsidRDefault="00F847A3" w:rsidP="00F847A3">
            <w:pPr>
              <w:spacing w:after="0" w:line="240" w:lineRule="auto"/>
              <w:jc w:val="center"/>
              <w:rPr>
                <w:rFonts w:ascii="Times New Roman" w:hAnsi="Times New Roman"/>
              </w:rPr>
            </w:pPr>
            <w:r>
              <w:rPr>
                <w:rFonts w:ascii="Times New Roman" w:hAnsi="Times New Roman"/>
              </w:rPr>
              <w:t>12</w:t>
            </w:r>
          </w:p>
        </w:tc>
        <w:tc>
          <w:tcPr>
            <w:tcW w:w="242" w:type="dxa"/>
            <w:vAlign w:val="center"/>
          </w:tcPr>
          <w:p w:rsidR="00F847A3" w:rsidRPr="00F9403B" w:rsidRDefault="00F847A3" w:rsidP="00F847A3">
            <w:pPr>
              <w:spacing w:after="0" w:line="240" w:lineRule="auto"/>
              <w:jc w:val="center"/>
              <w:rPr>
                <w:rFonts w:ascii="Times New Roman" w:hAnsi="Times New Roman"/>
              </w:rPr>
            </w:pPr>
            <w:r>
              <w:rPr>
                <w:rFonts w:ascii="Times New Roman" w:hAnsi="Times New Roman"/>
              </w:rPr>
              <w:t>12</w:t>
            </w:r>
          </w:p>
        </w:tc>
        <w:tc>
          <w:tcPr>
            <w:tcW w:w="360" w:type="dxa"/>
            <w:vAlign w:val="center"/>
          </w:tcPr>
          <w:p w:rsidR="00F847A3" w:rsidRPr="00F9403B" w:rsidRDefault="00F847A3" w:rsidP="00F847A3">
            <w:pPr>
              <w:spacing w:after="0" w:line="240" w:lineRule="auto"/>
              <w:jc w:val="center"/>
              <w:rPr>
                <w:rFonts w:ascii="Times New Roman" w:hAnsi="Times New Roman"/>
              </w:rPr>
            </w:pPr>
            <w:r>
              <w:rPr>
                <w:rFonts w:ascii="Times New Roman" w:hAnsi="Times New Roman"/>
              </w:rPr>
              <w:t>12</w:t>
            </w:r>
          </w:p>
        </w:tc>
        <w:tc>
          <w:tcPr>
            <w:tcW w:w="289" w:type="dxa"/>
            <w:vAlign w:val="center"/>
          </w:tcPr>
          <w:p w:rsidR="00F847A3" w:rsidRPr="00F9403B" w:rsidRDefault="00F847A3" w:rsidP="00F847A3">
            <w:pPr>
              <w:spacing w:after="0" w:line="240" w:lineRule="auto"/>
              <w:jc w:val="center"/>
              <w:rPr>
                <w:rFonts w:ascii="Times New Roman" w:hAnsi="Times New Roman"/>
              </w:rPr>
            </w:pPr>
            <w:r>
              <w:rPr>
                <w:rFonts w:ascii="Times New Roman" w:hAnsi="Times New Roman"/>
              </w:rPr>
              <w:t>14</w:t>
            </w:r>
          </w:p>
        </w:tc>
        <w:tc>
          <w:tcPr>
            <w:tcW w:w="289" w:type="dxa"/>
            <w:vAlign w:val="center"/>
          </w:tcPr>
          <w:p w:rsidR="00F847A3" w:rsidRPr="00F9403B" w:rsidRDefault="00F847A3" w:rsidP="00F847A3">
            <w:pPr>
              <w:spacing w:after="0" w:line="240" w:lineRule="auto"/>
              <w:jc w:val="center"/>
              <w:rPr>
                <w:rFonts w:ascii="Times New Roman" w:hAnsi="Times New Roman"/>
              </w:rPr>
            </w:pPr>
            <w:r>
              <w:rPr>
                <w:rFonts w:ascii="Times New Roman" w:hAnsi="Times New Roman"/>
              </w:rPr>
              <w:t>14</w:t>
            </w:r>
          </w:p>
        </w:tc>
        <w:tc>
          <w:tcPr>
            <w:tcW w:w="289" w:type="dxa"/>
            <w:vAlign w:val="center"/>
          </w:tcPr>
          <w:p w:rsidR="00F847A3" w:rsidRPr="00F9403B" w:rsidRDefault="00F847A3" w:rsidP="00F847A3">
            <w:pPr>
              <w:spacing w:after="0" w:line="240" w:lineRule="auto"/>
              <w:jc w:val="center"/>
              <w:rPr>
                <w:rFonts w:ascii="Times New Roman" w:hAnsi="Times New Roman"/>
              </w:rPr>
            </w:pPr>
          </w:p>
        </w:tc>
        <w:tc>
          <w:tcPr>
            <w:tcW w:w="289" w:type="dxa"/>
            <w:vAlign w:val="center"/>
          </w:tcPr>
          <w:p w:rsidR="00F847A3" w:rsidRPr="00DF4076" w:rsidRDefault="00F847A3" w:rsidP="00F847A3">
            <w:pPr>
              <w:spacing w:after="0" w:line="240" w:lineRule="auto"/>
              <w:jc w:val="center"/>
              <w:rPr>
                <w:rFonts w:ascii="Times New Roman" w:hAnsi="Times New Roman"/>
                <w:i/>
              </w:rPr>
            </w:pPr>
          </w:p>
        </w:tc>
        <w:tc>
          <w:tcPr>
            <w:tcW w:w="416" w:type="dxa"/>
            <w:vMerge w:val="restart"/>
            <w:textDirection w:val="btLr"/>
            <w:vAlign w:val="center"/>
          </w:tcPr>
          <w:p w:rsidR="00F847A3" w:rsidRPr="00F20824" w:rsidRDefault="00F847A3" w:rsidP="00F847A3">
            <w:pPr>
              <w:spacing w:after="0" w:line="240" w:lineRule="auto"/>
              <w:jc w:val="center"/>
              <w:rPr>
                <w:rFonts w:ascii="Times New Roman" w:hAnsi="Times New Roman"/>
                <w:b/>
                <w:i/>
              </w:rPr>
            </w:pPr>
            <w:r w:rsidRPr="00F20824">
              <w:rPr>
                <w:rFonts w:ascii="Times New Roman" w:hAnsi="Times New Roman"/>
                <w:b/>
                <w:i/>
              </w:rPr>
              <w:t>1152</w:t>
            </w:r>
          </w:p>
        </w:tc>
      </w:tr>
      <w:tr w:rsidR="00F847A3" w:rsidRPr="00DF4076" w:rsidTr="00F847A3">
        <w:trPr>
          <w:cantSplit/>
          <w:trHeight w:val="428"/>
          <w:jc w:val="center"/>
        </w:trPr>
        <w:tc>
          <w:tcPr>
            <w:tcW w:w="980" w:type="dxa"/>
            <w:vMerge/>
          </w:tcPr>
          <w:p w:rsidR="00F847A3" w:rsidRPr="00DF4076" w:rsidRDefault="00F847A3" w:rsidP="00F847A3">
            <w:pPr>
              <w:spacing w:after="0" w:line="240" w:lineRule="auto"/>
              <w:rPr>
                <w:rFonts w:ascii="Times New Roman" w:hAnsi="Times New Roman"/>
                <w:i/>
              </w:rPr>
            </w:pPr>
          </w:p>
        </w:tc>
        <w:tc>
          <w:tcPr>
            <w:tcW w:w="1570" w:type="dxa"/>
            <w:vMerge/>
          </w:tcPr>
          <w:p w:rsidR="00F847A3" w:rsidRDefault="00F847A3" w:rsidP="00F847A3">
            <w:pPr>
              <w:spacing w:after="0" w:line="240" w:lineRule="auto"/>
              <w:rPr>
                <w:rFonts w:ascii="Times New Roman" w:hAnsi="Times New Roman"/>
                <w:i/>
              </w:rPr>
            </w:pPr>
          </w:p>
        </w:tc>
        <w:tc>
          <w:tcPr>
            <w:tcW w:w="429" w:type="dxa"/>
            <w:vAlign w:val="center"/>
          </w:tcPr>
          <w:p w:rsidR="00F847A3" w:rsidRPr="00DF4076" w:rsidRDefault="00F847A3" w:rsidP="00F847A3">
            <w:pPr>
              <w:spacing w:after="0" w:line="240" w:lineRule="auto"/>
              <w:jc w:val="center"/>
              <w:rPr>
                <w:rFonts w:ascii="Times New Roman" w:hAnsi="Times New Roman"/>
                <w:i/>
              </w:rPr>
            </w:pPr>
            <w:r>
              <w:rPr>
                <w:rFonts w:ascii="Times New Roman" w:hAnsi="Times New Roman"/>
                <w:i/>
              </w:rPr>
              <w:t>2</w:t>
            </w:r>
          </w:p>
        </w:tc>
        <w:tc>
          <w:tcPr>
            <w:tcW w:w="305" w:type="dxa"/>
            <w:vAlign w:val="center"/>
          </w:tcPr>
          <w:p w:rsidR="00F847A3" w:rsidRPr="00DF4076" w:rsidRDefault="00F847A3" w:rsidP="00F847A3">
            <w:pPr>
              <w:spacing w:after="0" w:line="240" w:lineRule="auto"/>
              <w:jc w:val="center"/>
              <w:rPr>
                <w:rFonts w:ascii="Times New Roman" w:hAnsi="Times New Roman"/>
                <w:i/>
              </w:rPr>
            </w:pPr>
            <w:r>
              <w:rPr>
                <w:rFonts w:ascii="Times New Roman" w:hAnsi="Times New Roman"/>
                <w:i/>
              </w:rPr>
              <w:t>18</w:t>
            </w:r>
          </w:p>
        </w:tc>
        <w:tc>
          <w:tcPr>
            <w:tcW w:w="243" w:type="dxa"/>
            <w:gridSpan w:val="2"/>
            <w:vAlign w:val="center"/>
          </w:tcPr>
          <w:p w:rsidR="00F847A3" w:rsidRPr="00DF4076" w:rsidRDefault="00F847A3" w:rsidP="00F847A3">
            <w:pPr>
              <w:spacing w:after="0" w:line="240" w:lineRule="auto"/>
              <w:jc w:val="center"/>
              <w:rPr>
                <w:rFonts w:ascii="Times New Roman" w:hAnsi="Times New Roman"/>
                <w:i/>
              </w:rPr>
            </w:pPr>
            <w:r>
              <w:rPr>
                <w:rFonts w:ascii="Times New Roman" w:hAnsi="Times New Roman"/>
                <w:i/>
              </w:rPr>
              <w:t>20</w:t>
            </w:r>
          </w:p>
        </w:tc>
        <w:tc>
          <w:tcPr>
            <w:tcW w:w="284" w:type="dxa"/>
            <w:vAlign w:val="center"/>
          </w:tcPr>
          <w:p w:rsidR="00F847A3" w:rsidRPr="00DF4076" w:rsidRDefault="00F847A3" w:rsidP="00F847A3">
            <w:pPr>
              <w:spacing w:after="0" w:line="240" w:lineRule="auto"/>
              <w:jc w:val="center"/>
              <w:rPr>
                <w:rFonts w:ascii="Times New Roman" w:hAnsi="Times New Roman"/>
                <w:i/>
              </w:rPr>
            </w:pPr>
            <w:r>
              <w:rPr>
                <w:rFonts w:ascii="Times New Roman" w:hAnsi="Times New Roman"/>
                <w:i/>
              </w:rPr>
              <w:t>18</w:t>
            </w:r>
          </w:p>
        </w:tc>
        <w:tc>
          <w:tcPr>
            <w:tcW w:w="290" w:type="dxa"/>
            <w:vAlign w:val="center"/>
          </w:tcPr>
          <w:p w:rsidR="00F847A3" w:rsidRPr="00DF4076" w:rsidRDefault="00F847A3" w:rsidP="00F847A3">
            <w:pPr>
              <w:spacing w:after="0" w:line="240" w:lineRule="auto"/>
              <w:jc w:val="center"/>
              <w:rPr>
                <w:rFonts w:ascii="Times New Roman" w:hAnsi="Times New Roman"/>
                <w:i/>
              </w:rPr>
            </w:pPr>
            <w:r>
              <w:rPr>
                <w:rFonts w:ascii="Times New Roman" w:hAnsi="Times New Roman"/>
                <w:i/>
              </w:rPr>
              <w:t>20</w:t>
            </w:r>
          </w:p>
        </w:tc>
        <w:tc>
          <w:tcPr>
            <w:tcW w:w="291" w:type="dxa"/>
            <w:vAlign w:val="center"/>
          </w:tcPr>
          <w:p w:rsidR="00F847A3" w:rsidRPr="00DF4076" w:rsidRDefault="00F847A3" w:rsidP="00F847A3">
            <w:pPr>
              <w:spacing w:after="0" w:line="240" w:lineRule="auto"/>
              <w:jc w:val="center"/>
              <w:rPr>
                <w:rFonts w:ascii="Times New Roman" w:hAnsi="Times New Roman"/>
                <w:i/>
              </w:rPr>
            </w:pPr>
            <w:r>
              <w:rPr>
                <w:rFonts w:ascii="Times New Roman" w:hAnsi="Times New Roman"/>
                <w:i/>
              </w:rPr>
              <w:t>18</w:t>
            </w:r>
          </w:p>
        </w:tc>
        <w:tc>
          <w:tcPr>
            <w:tcW w:w="290" w:type="dxa"/>
            <w:vAlign w:val="center"/>
          </w:tcPr>
          <w:p w:rsidR="00F847A3" w:rsidRPr="00DF4076" w:rsidRDefault="00F847A3" w:rsidP="00F847A3">
            <w:pPr>
              <w:spacing w:after="0" w:line="240" w:lineRule="auto"/>
              <w:jc w:val="center"/>
              <w:rPr>
                <w:rFonts w:ascii="Times New Roman" w:hAnsi="Times New Roman"/>
                <w:i/>
              </w:rPr>
            </w:pPr>
            <w:r>
              <w:rPr>
                <w:rFonts w:ascii="Times New Roman" w:hAnsi="Times New Roman"/>
                <w:i/>
              </w:rPr>
              <w:t>22</w:t>
            </w:r>
          </w:p>
        </w:tc>
        <w:tc>
          <w:tcPr>
            <w:tcW w:w="290" w:type="dxa"/>
            <w:vAlign w:val="center"/>
          </w:tcPr>
          <w:p w:rsidR="00F847A3" w:rsidRPr="00DF4076" w:rsidRDefault="00F847A3" w:rsidP="00F847A3">
            <w:pPr>
              <w:spacing w:after="0" w:line="240" w:lineRule="auto"/>
              <w:jc w:val="center"/>
              <w:rPr>
                <w:rFonts w:ascii="Times New Roman" w:hAnsi="Times New Roman"/>
                <w:i/>
              </w:rPr>
            </w:pPr>
            <w:r>
              <w:rPr>
                <w:rFonts w:ascii="Times New Roman" w:hAnsi="Times New Roman"/>
                <w:i/>
              </w:rPr>
              <w:t>20</w:t>
            </w:r>
          </w:p>
        </w:tc>
        <w:tc>
          <w:tcPr>
            <w:tcW w:w="289" w:type="dxa"/>
            <w:noWrap/>
            <w:vAlign w:val="center"/>
          </w:tcPr>
          <w:p w:rsidR="00F847A3" w:rsidRPr="00DF4076" w:rsidRDefault="00F847A3" w:rsidP="00F847A3">
            <w:pPr>
              <w:spacing w:after="0" w:line="240" w:lineRule="auto"/>
              <w:jc w:val="center"/>
              <w:rPr>
                <w:rFonts w:ascii="Times New Roman" w:hAnsi="Times New Roman"/>
                <w:i/>
              </w:rPr>
            </w:pPr>
            <w:r>
              <w:rPr>
                <w:rFonts w:ascii="Times New Roman" w:hAnsi="Times New Roman"/>
                <w:i/>
              </w:rPr>
              <w:t>22</w:t>
            </w:r>
          </w:p>
        </w:tc>
        <w:tc>
          <w:tcPr>
            <w:tcW w:w="285" w:type="dxa"/>
            <w:vAlign w:val="center"/>
          </w:tcPr>
          <w:p w:rsidR="00F847A3" w:rsidRPr="00DF4076" w:rsidRDefault="00F847A3" w:rsidP="00F847A3">
            <w:pPr>
              <w:spacing w:after="0" w:line="240" w:lineRule="auto"/>
              <w:jc w:val="center"/>
              <w:rPr>
                <w:rFonts w:ascii="Times New Roman" w:hAnsi="Times New Roman"/>
                <w:i/>
              </w:rPr>
            </w:pPr>
            <w:r>
              <w:rPr>
                <w:rFonts w:ascii="Times New Roman" w:hAnsi="Times New Roman"/>
                <w:i/>
              </w:rPr>
              <w:t>20</w:t>
            </w:r>
          </w:p>
        </w:tc>
        <w:tc>
          <w:tcPr>
            <w:tcW w:w="289" w:type="dxa"/>
            <w:noWrap/>
            <w:vAlign w:val="center"/>
          </w:tcPr>
          <w:p w:rsidR="00F847A3" w:rsidRPr="00DF4076" w:rsidRDefault="00F847A3" w:rsidP="00F847A3">
            <w:pPr>
              <w:spacing w:after="0" w:line="240" w:lineRule="auto"/>
              <w:jc w:val="center"/>
              <w:rPr>
                <w:rFonts w:ascii="Times New Roman" w:hAnsi="Times New Roman"/>
                <w:i/>
              </w:rPr>
            </w:pPr>
            <w:r>
              <w:rPr>
                <w:rFonts w:ascii="Times New Roman" w:hAnsi="Times New Roman"/>
                <w:i/>
              </w:rPr>
              <w:t>22</w:t>
            </w:r>
          </w:p>
        </w:tc>
        <w:tc>
          <w:tcPr>
            <w:tcW w:w="290" w:type="dxa"/>
            <w:noWrap/>
            <w:vAlign w:val="center"/>
          </w:tcPr>
          <w:p w:rsidR="00F847A3" w:rsidRPr="00DF4076" w:rsidRDefault="00F847A3" w:rsidP="00F847A3">
            <w:pPr>
              <w:spacing w:after="0" w:line="240" w:lineRule="auto"/>
              <w:jc w:val="center"/>
              <w:rPr>
                <w:rFonts w:ascii="Times New Roman" w:hAnsi="Times New Roman"/>
                <w:i/>
              </w:rPr>
            </w:pPr>
            <w:r>
              <w:rPr>
                <w:rFonts w:ascii="Times New Roman" w:hAnsi="Times New Roman"/>
                <w:i/>
              </w:rPr>
              <w:t>20</w:t>
            </w:r>
          </w:p>
        </w:tc>
        <w:tc>
          <w:tcPr>
            <w:tcW w:w="287" w:type="dxa"/>
            <w:noWrap/>
            <w:vAlign w:val="center"/>
          </w:tcPr>
          <w:p w:rsidR="00F847A3" w:rsidRPr="00DF4076" w:rsidRDefault="00F847A3" w:rsidP="00F847A3">
            <w:pPr>
              <w:spacing w:after="0" w:line="240" w:lineRule="auto"/>
              <w:jc w:val="center"/>
              <w:rPr>
                <w:rFonts w:ascii="Times New Roman" w:hAnsi="Times New Roman"/>
                <w:i/>
              </w:rPr>
            </w:pPr>
            <w:r>
              <w:rPr>
                <w:rFonts w:ascii="Times New Roman" w:hAnsi="Times New Roman"/>
                <w:i/>
              </w:rPr>
              <w:t>22</w:t>
            </w:r>
          </w:p>
        </w:tc>
        <w:tc>
          <w:tcPr>
            <w:tcW w:w="289" w:type="dxa"/>
            <w:vAlign w:val="center"/>
          </w:tcPr>
          <w:p w:rsidR="00F847A3" w:rsidRPr="00DF4076" w:rsidRDefault="00F847A3" w:rsidP="00F847A3">
            <w:pPr>
              <w:spacing w:after="0" w:line="240" w:lineRule="auto"/>
              <w:jc w:val="center"/>
              <w:rPr>
                <w:rFonts w:ascii="Times New Roman" w:hAnsi="Times New Roman"/>
                <w:i/>
              </w:rPr>
            </w:pPr>
            <w:r>
              <w:rPr>
                <w:rFonts w:ascii="Times New Roman" w:hAnsi="Times New Roman"/>
                <w:i/>
              </w:rPr>
              <w:t>10</w:t>
            </w:r>
          </w:p>
        </w:tc>
        <w:tc>
          <w:tcPr>
            <w:tcW w:w="290" w:type="dxa"/>
            <w:noWrap/>
            <w:vAlign w:val="center"/>
          </w:tcPr>
          <w:p w:rsidR="00F847A3" w:rsidRPr="00DF4076" w:rsidRDefault="00F847A3" w:rsidP="00F847A3">
            <w:pPr>
              <w:spacing w:after="0" w:line="240" w:lineRule="auto"/>
              <w:jc w:val="center"/>
              <w:rPr>
                <w:rFonts w:ascii="Times New Roman" w:hAnsi="Times New Roman"/>
                <w:i/>
              </w:rPr>
            </w:pPr>
          </w:p>
        </w:tc>
        <w:tc>
          <w:tcPr>
            <w:tcW w:w="289" w:type="dxa"/>
            <w:noWrap/>
            <w:vAlign w:val="center"/>
          </w:tcPr>
          <w:p w:rsidR="00F847A3" w:rsidRPr="00DF4076" w:rsidRDefault="00F847A3" w:rsidP="00F847A3">
            <w:pPr>
              <w:spacing w:after="0" w:line="240" w:lineRule="auto"/>
              <w:jc w:val="center"/>
              <w:rPr>
                <w:rFonts w:ascii="Times New Roman" w:hAnsi="Times New Roman"/>
                <w:i/>
              </w:rPr>
            </w:pPr>
          </w:p>
        </w:tc>
        <w:tc>
          <w:tcPr>
            <w:tcW w:w="290" w:type="dxa"/>
            <w:noWrap/>
            <w:vAlign w:val="center"/>
          </w:tcPr>
          <w:p w:rsidR="00F847A3" w:rsidRPr="00DF4076" w:rsidRDefault="00F847A3" w:rsidP="00F847A3">
            <w:pPr>
              <w:spacing w:after="0" w:line="240" w:lineRule="auto"/>
              <w:jc w:val="center"/>
              <w:rPr>
                <w:rFonts w:ascii="Times New Roman" w:hAnsi="Times New Roman"/>
                <w:i/>
              </w:rPr>
            </w:pPr>
          </w:p>
        </w:tc>
        <w:tc>
          <w:tcPr>
            <w:tcW w:w="289" w:type="dxa"/>
            <w:noWrap/>
            <w:vAlign w:val="center"/>
          </w:tcPr>
          <w:p w:rsidR="00F847A3" w:rsidRPr="00DF4076" w:rsidRDefault="00F847A3" w:rsidP="00F847A3">
            <w:pPr>
              <w:spacing w:after="0" w:line="240" w:lineRule="auto"/>
              <w:jc w:val="center"/>
              <w:rPr>
                <w:rFonts w:ascii="Times New Roman" w:hAnsi="Times New Roman"/>
                <w:i/>
              </w:rPr>
            </w:pPr>
          </w:p>
        </w:tc>
        <w:tc>
          <w:tcPr>
            <w:tcW w:w="290" w:type="dxa"/>
            <w:shd w:val="clear" w:color="auto" w:fill="DDD9C3"/>
            <w:noWrap/>
            <w:vAlign w:val="center"/>
          </w:tcPr>
          <w:p w:rsidR="00F847A3" w:rsidRPr="00DF4076" w:rsidRDefault="00F847A3" w:rsidP="00F847A3">
            <w:pPr>
              <w:spacing w:after="0" w:line="240" w:lineRule="auto"/>
              <w:jc w:val="center"/>
              <w:rPr>
                <w:rFonts w:ascii="Times New Roman" w:hAnsi="Times New Roman"/>
                <w:i/>
              </w:rPr>
            </w:pPr>
          </w:p>
        </w:tc>
        <w:tc>
          <w:tcPr>
            <w:tcW w:w="289" w:type="dxa"/>
            <w:shd w:val="clear" w:color="auto" w:fill="DDD9C3"/>
            <w:noWrap/>
            <w:vAlign w:val="center"/>
          </w:tcPr>
          <w:p w:rsidR="00F847A3" w:rsidRPr="00F9403B" w:rsidRDefault="00F847A3" w:rsidP="00F847A3">
            <w:pPr>
              <w:spacing w:after="0" w:line="240" w:lineRule="auto"/>
              <w:jc w:val="center"/>
              <w:rPr>
                <w:rFonts w:ascii="Times New Roman" w:hAnsi="Times New Roman"/>
                <w:i/>
                <w:sz w:val="20"/>
                <w:szCs w:val="20"/>
              </w:rPr>
            </w:pPr>
          </w:p>
        </w:tc>
        <w:tc>
          <w:tcPr>
            <w:tcW w:w="290" w:type="dxa"/>
            <w:noWrap/>
            <w:vAlign w:val="center"/>
          </w:tcPr>
          <w:p w:rsidR="00F847A3" w:rsidRPr="00360500" w:rsidRDefault="00F847A3" w:rsidP="00F847A3">
            <w:pPr>
              <w:spacing w:after="0" w:line="240" w:lineRule="auto"/>
              <w:jc w:val="center"/>
              <w:rPr>
                <w:rFonts w:ascii="Times New Roman" w:hAnsi="Times New Roman"/>
                <w:i/>
              </w:rPr>
            </w:pPr>
            <w:r>
              <w:rPr>
                <w:rFonts w:ascii="Times New Roman" w:hAnsi="Times New Roman"/>
                <w:i/>
              </w:rPr>
              <w:t>14</w:t>
            </w:r>
          </w:p>
        </w:tc>
        <w:tc>
          <w:tcPr>
            <w:tcW w:w="246" w:type="dxa"/>
            <w:noWrap/>
            <w:vAlign w:val="center"/>
          </w:tcPr>
          <w:p w:rsidR="00F847A3" w:rsidRPr="00360500" w:rsidRDefault="00F847A3" w:rsidP="00F847A3">
            <w:pPr>
              <w:spacing w:after="0" w:line="240" w:lineRule="auto"/>
              <w:jc w:val="center"/>
              <w:rPr>
                <w:rFonts w:ascii="Times New Roman" w:hAnsi="Times New Roman"/>
                <w:i/>
              </w:rPr>
            </w:pPr>
            <w:r>
              <w:rPr>
                <w:rFonts w:ascii="Times New Roman" w:hAnsi="Times New Roman"/>
                <w:i/>
              </w:rPr>
              <w:t>14</w:t>
            </w:r>
          </w:p>
        </w:tc>
        <w:tc>
          <w:tcPr>
            <w:tcW w:w="333" w:type="dxa"/>
            <w:noWrap/>
            <w:vAlign w:val="center"/>
          </w:tcPr>
          <w:p w:rsidR="00F847A3" w:rsidRPr="00360500" w:rsidRDefault="00F847A3" w:rsidP="00F847A3">
            <w:pPr>
              <w:spacing w:after="0" w:line="240" w:lineRule="auto"/>
              <w:jc w:val="center"/>
              <w:rPr>
                <w:rFonts w:ascii="Times New Roman" w:hAnsi="Times New Roman"/>
                <w:i/>
              </w:rPr>
            </w:pPr>
            <w:r>
              <w:rPr>
                <w:rFonts w:ascii="Times New Roman" w:hAnsi="Times New Roman"/>
                <w:i/>
              </w:rPr>
              <w:t>14</w:t>
            </w:r>
          </w:p>
        </w:tc>
        <w:tc>
          <w:tcPr>
            <w:tcW w:w="289" w:type="dxa"/>
            <w:noWrap/>
            <w:vAlign w:val="center"/>
          </w:tcPr>
          <w:p w:rsidR="00F847A3" w:rsidRPr="00360500" w:rsidRDefault="00F847A3" w:rsidP="00F847A3">
            <w:pPr>
              <w:spacing w:after="0" w:line="240" w:lineRule="auto"/>
              <w:jc w:val="center"/>
              <w:rPr>
                <w:rFonts w:ascii="Times New Roman" w:hAnsi="Times New Roman"/>
                <w:i/>
              </w:rPr>
            </w:pPr>
            <w:r>
              <w:rPr>
                <w:rFonts w:ascii="Times New Roman" w:hAnsi="Times New Roman"/>
                <w:i/>
              </w:rPr>
              <w:t>12</w:t>
            </w:r>
          </w:p>
        </w:tc>
        <w:tc>
          <w:tcPr>
            <w:tcW w:w="290" w:type="dxa"/>
            <w:noWrap/>
            <w:vAlign w:val="center"/>
          </w:tcPr>
          <w:p w:rsidR="00F847A3" w:rsidRPr="00360500" w:rsidRDefault="00F847A3" w:rsidP="00F847A3">
            <w:pPr>
              <w:spacing w:after="0" w:line="240" w:lineRule="auto"/>
              <w:jc w:val="center"/>
              <w:rPr>
                <w:rFonts w:ascii="Times New Roman" w:hAnsi="Times New Roman"/>
                <w:i/>
              </w:rPr>
            </w:pPr>
            <w:r>
              <w:rPr>
                <w:rFonts w:ascii="Times New Roman" w:hAnsi="Times New Roman"/>
                <w:i/>
              </w:rPr>
              <w:t>18</w:t>
            </w:r>
          </w:p>
        </w:tc>
        <w:tc>
          <w:tcPr>
            <w:tcW w:w="289" w:type="dxa"/>
            <w:noWrap/>
            <w:vAlign w:val="center"/>
          </w:tcPr>
          <w:p w:rsidR="00F847A3" w:rsidRPr="00360500" w:rsidRDefault="00F847A3" w:rsidP="00F847A3">
            <w:pPr>
              <w:spacing w:after="0" w:line="240" w:lineRule="auto"/>
              <w:jc w:val="center"/>
              <w:rPr>
                <w:rFonts w:ascii="Times New Roman" w:hAnsi="Times New Roman"/>
                <w:i/>
              </w:rPr>
            </w:pPr>
            <w:r>
              <w:rPr>
                <w:rFonts w:ascii="Times New Roman" w:hAnsi="Times New Roman"/>
                <w:i/>
              </w:rPr>
              <w:t>18</w:t>
            </w:r>
          </w:p>
        </w:tc>
        <w:tc>
          <w:tcPr>
            <w:tcW w:w="290" w:type="dxa"/>
            <w:noWrap/>
            <w:vAlign w:val="center"/>
          </w:tcPr>
          <w:p w:rsidR="00F847A3" w:rsidRPr="00360500" w:rsidRDefault="00F847A3" w:rsidP="00F847A3">
            <w:pPr>
              <w:spacing w:after="0" w:line="240" w:lineRule="auto"/>
              <w:jc w:val="center"/>
              <w:rPr>
                <w:rFonts w:ascii="Times New Roman" w:hAnsi="Times New Roman"/>
                <w:i/>
              </w:rPr>
            </w:pPr>
            <w:r>
              <w:rPr>
                <w:rFonts w:ascii="Times New Roman" w:hAnsi="Times New Roman"/>
                <w:i/>
              </w:rPr>
              <w:t>16</w:t>
            </w:r>
          </w:p>
        </w:tc>
        <w:tc>
          <w:tcPr>
            <w:tcW w:w="289" w:type="dxa"/>
            <w:noWrap/>
            <w:vAlign w:val="center"/>
          </w:tcPr>
          <w:p w:rsidR="00F847A3" w:rsidRPr="00360500" w:rsidRDefault="00F847A3" w:rsidP="00F847A3">
            <w:pPr>
              <w:spacing w:after="0" w:line="240" w:lineRule="auto"/>
              <w:jc w:val="center"/>
              <w:rPr>
                <w:rFonts w:ascii="Times New Roman" w:hAnsi="Times New Roman"/>
                <w:i/>
              </w:rPr>
            </w:pPr>
            <w:r>
              <w:rPr>
                <w:rFonts w:ascii="Times New Roman" w:hAnsi="Times New Roman"/>
                <w:i/>
              </w:rPr>
              <w:t>16</w:t>
            </w:r>
          </w:p>
        </w:tc>
        <w:tc>
          <w:tcPr>
            <w:tcW w:w="290" w:type="dxa"/>
            <w:noWrap/>
            <w:vAlign w:val="center"/>
          </w:tcPr>
          <w:p w:rsidR="00F847A3" w:rsidRPr="00360500" w:rsidRDefault="00F847A3" w:rsidP="00F847A3">
            <w:pPr>
              <w:spacing w:after="0" w:line="240" w:lineRule="auto"/>
              <w:jc w:val="center"/>
              <w:rPr>
                <w:rFonts w:ascii="Times New Roman" w:hAnsi="Times New Roman"/>
                <w:i/>
              </w:rPr>
            </w:pPr>
            <w:r>
              <w:rPr>
                <w:rFonts w:ascii="Times New Roman" w:hAnsi="Times New Roman"/>
                <w:i/>
              </w:rPr>
              <w:t>16</w:t>
            </w:r>
          </w:p>
        </w:tc>
        <w:tc>
          <w:tcPr>
            <w:tcW w:w="289" w:type="dxa"/>
            <w:noWrap/>
            <w:vAlign w:val="center"/>
          </w:tcPr>
          <w:p w:rsidR="00F847A3" w:rsidRPr="00360500" w:rsidRDefault="00F847A3" w:rsidP="00F847A3">
            <w:pPr>
              <w:spacing w:after="0" w:line="240" w:lineRule="auto"/>
              <w:jc w:val="center"/>
              <w:rPr>
                <w:rFonts w:ascii="Times New Roman" w:hAnsi="Times New Roman"/>
                <w:i/>
              </w:rPr>
            </w:pPr>
            <w:r>
              <w:rPr>
                <w:rFonts w:ascii="Times New Roman" w:hAnsi="Times New Roman"/>
                <w:i/>
              </w:rPr>
              <w:t>16</w:t>
            </w:r>
          </w:p>
        </w:tc>
        <w:tc>
          <w:tcPr>
            <w:tcW w:w="290" w:type="dxa"/>
            <w:noWrap/>
            <w:vAlign w:val="center"/>
          </w:tcPr>
          <w:p w:rsidR="00F847A3" w:rsidRPr="00360500" w:rsidRDefault="00F847A3" w:rsidP="00F847A3">
            <w:pPr>
              <w:spacing w:after="0" w:line="240" w:lineRule="auto"/>
              <w:jc w:val="center"/>
              <w:rPr>
                <w:rFonts w:ascii="Times New Roman" w:hAnsi="Times New Roman"/>
                <w:i/>
              </w:rPr>
            </w:pPr>
            <w:r>
              <w:rPr>
                <w:rFonts w:ascii="Times New Roman" w:hAnsi="Times New Roman"/>
                <w:i/>
              </w:rPr>
              <w:t>16</w:t>
            </w:r>
          </w:p>
        </w:tc>
        <w:tc>
          <w:tcPr>
            <w:tcW w:w="294" w:type="dxa"/>
            <w:noWrap/>
            <w:vAlign w:val="center"/>
          </w:tcPr>
          <w:p w:rsidR="00F847A3" w:rsidRPr="00360500" w:rsidRDefault="00F847A3" w:rsidP="00F847A3">
            <w:pPr>
              <w:spacing w:after="0" w:line="240" w:lineRule="auto"/>
              <w:jc w:val="center"/>
              <w:rPr>
                <w:rFonts w:ascii="Times New Roman" w:hAnsi="Times New Roman"/>
                <w:i/>
              </w:rPr>
            </w:pPr>
            <w:r>
              <w:rPr>
                <w:rFonts w:ascii="Times New Roman" w:hAnsi="Times New Roman"/>
                <w:i/>
              </w:rPr>
              <w:t>16</w:t>
            </w:r>
          </w:p>
        </w:tc>
        <w:tc>
          <w:tcPr>
            <w:tcW w:w="290" w:type="dxa"/>
            <w:noWrap/>
            <w:vAlign w:val="center"/>
          </w:tcPr>
          <w:p w:rsidR="00F847A3" w:rsidRPr="00360500" w:rsidRDefault="00F847A3" w:rsidP="00F847A3">
            <w:pPr>
              <w:spacing w:after="0" w:line="240" w:lineRule="auto"/>
              <w:jc w:val="center"/>
              <w:rPr>
                <w:rFonts w:ascii="Times New Roman" w:hAnsi="Times New Roman"/>
                <w:i/>
              </w:rPr>
            </w:pPr>
            <w:r>
              <w:rPr>
                <w:rFonts w:ascii="Times New Roman" w:hAnsi="Times New Roman"/>
                <w:i/>
              </w:rPr>
              <w:t>16</w:t>
            </w:r>
          </w:p>
        </w:tc>
        <w:tc>
          <w:tcPr>
            <w:tcW w:w="289" w:type="dxa"/>
            <w:noWrap/>
            <w:vAlign w:val="center"/>
          </w:tcPr>
          <w:p w:rsidR="00F847A3" w:rsidRPr="00360500" w:rsidRDefault="00F847A3" w:rsidP="00F847A3">
            <w:pPr>
              <w:spacing w:after="0" w:line="240" w:lineRule="auto"/>
              <w:jc w:val="center"/>
              <w:rPr>
                <w:rFonts w:ascii="Times New Roman" w:hAnsi="Times New Roman"/>
                <w:i/>
              </w:rPr>
            </w:pPr>
            <w:r>
              <w:rPr>
                <w:rFonts w:ascii="Times New Roman" w:hAnsi="Times New Roman"/>
                <w:i/>
              </w:rPr>
              <w:t>16</w:t>
            </w:r>
          </w:p>
        </w:tc>
        <w:tc>
          <w:tcPr>
            <w:tcW w:w="242" w:type="dxa"/>
            <w:noWrap/>
            <w:vAlign w:val="center"/>
          </w:tcPr>
          <w:p w:rsidR="00F847A3" w:rsidRPr="00360500" w:rsidRDefault="00F847A3" w:rsidP="00F847A3">
            <w:pPr>
              <w:spacing w:after="0" w:line="240" w:lineRule="auto"/>
              <w:jc w:val="center"/>
              <w:rPr>
                <w:rFonts w:ascii="Times New Roman" w:hAnsi="Times New Roman"/>
                <w:i/>
              </w:rPr>
            </w:pPr>
            <w:r>
              <w:rPr>
                <w:rFonts w:ascii="Times New Roman" w:hAnsi="Times New Roman"/>
                <w:i/>
              </w:rPr>
              <w:t>16</w:t>
            </w:r>
          </w:p>
        </w:tc>
        <w:tc>
          <w:tcPr>
            <w:tcW w:w="242" w:type="dxa"/>
            <w:noWrap/>
            <w:vAlign w:val="center"/>
          </w:tcPr>
          <w:p w:rsidR="00F847A3" w:rsidRPr="00360500" w:rsidRDefault="00F847A3" w:rsidP="00F847A3">
            <w:pPr>
              <w:spacing w:after="0" w:line="240" w:lineRule="auto"/>
              <w:jc w:val="center"/>
              <w:rPr>
                <w:rFonts w:ascii="Times New Roman" w:hAnsi="Times New Roman"/>
                <w:i/>
              </w:rPr>
            </w:pPr>
            <w:r>
              <w:rPr>
                <w:rFonts w:ascii="Times New Roman" w:hAnsi="Times New Roman"/>
                <w:i/>
              </w:rPr>
              <w:t>16</w:t>
            </w:r>
          </w:p>
        </w:tc>
        <w:tc>
          <w:tcPr>
            <w:tcW w:w="349" w:type="dxa"/>
            <w:noWrap/>
            <w:vAlign w:val="center"/>
          </w:tcPr>
          <w:p w:rsidR="00F847A3" w:rsidRPr="00360500" w:rsidRDefault="00F847A3" w:rsidP="00F847A3">
            <w:pPr>
              <w:spacing w:after="0" w:line="240" w:lineRule="auto"/>
              <w:jc w:val="center"/>
              <w:rPr>
                <w:rFonts w:ascii="Times New Roman" w:hAnsi="Times New Roman"/>
                <w:i/>
              </w:rPr>
            </w:pPr>
            <w:r>
              <w:rPr>
                <w:rFonts w:ascii="Times New Roman" w:hAnsi="Times New Roman"/>
                <w:i/>
              </w:rPr>
              <w:t>16</w:t>
            </w:r>
          </w:p>
        </w:tc>
        <w:tc>
          <w:tcPr>
            <w:tcW w:w="273" w:type="dxa"/>
            <w:noWrap/>
            <w:vAlign w:val="center"/>
          </w:tcPr>
          <w:p w:rsidR="00F847A3" w:rsidRPr="00360500" w:rsidRDefault="00F847A3" w:rsidP="00F847A3">
            <w:pPr>
              <w:spacing w:after="0" w:line="240" w:lineRule="auto"/>
              <w:jc w:val="center"/>
              <w:rPr>
                <w:rFonts w:ascii="Times New Roman" w:hAnsi="Times New Roman"/>
                <w:i/>
              </w:rPr>
            </w:pPr>
            <w:r>
              <w:rPr>
                <w:rFonts w:ascii="Times New Roman" w:hAnsi="Times New Roman"/>
                <w:i/>
              </w:rPr>
              <w:t>16</w:t>
            </w:r>
          </w:p>
        </w:tc>
        <w:tc>
          <w:tcPr>
            <w:tcW w:w="242" w:type="dxa"/>
            <w:noWrap/>
            <w:vAlign w:val="center"/>
          </w:tcPr>
          <w:p w:rsidR="00F847A3" w:rsidRPr="00360500" w:rsidRDefault="00F847A3" w:rsidP="00F847A3">
            <w:pPr>
              <w:spacing w:after="0" w:line="240" w:lineRule="auto"/>
              <w:jc w:val="center"/>
              <w:rPr>
                <w:rFonts w:ascii="Times New Roman" w:hAnsi="Times New Roman"/>
                <w:i/>
              </w:rPr>
            </w:pPr>
            <w:r>
              <w:rPr>
                <w:rFonts w:ascii="Times New Roman" w:hAnsi="Times New Roman"/>
                <w:i/>
              </w:rPr>
              <w:t>26</w:t>
            </w:r>
          </w:p>
        </w:tc>
        <w:tc>
          <w:tcPr>
            <w:tcW w:w="242" w:type="dxa"/>
            <w:noWrap/>
            <w:vAlign w:val="center"/>
          </w:tcPr>
          <w:p w:rsidR="00F847A3" w:rsidRPr="00360500" w:rsidRDefault="00F847A3" w:rsidP="00F847A3">
            <w:pPr>
              <w:spacing w:after="0" w:line="240" w:lineRule="auto"/>
              <w:jc w:val="center"/>
              <w:rPr>
                <w:rFonts w:ascii="Times New Roman" w:hAnsi="Times New Roman"/>
                <w:i/>
              </w:rPr>
            </w:pPr>
            <w:r>
              <w:rPr>
                <w:rFonts w:ascii="Times New Roman" w:hAnsi="Times New Roman"/>
                <w:i/>
              </w:rPr>
              <w:t>26</w:t>
            </w:r>
          </w:p>
        </w:tc>
        <w:tc>
          <w:tcPr>
            <w:tcW w:w="360" w:type="dxa"/>
            <w:noWrap/>
            <w:vAlign w:val="center"/>
          </w:tcPr>
          <w:p w:rsidR="00F847A3" w:rsidRPr="00360500" w:rsidRDefault="00F847A3" w:rsidP="00F847A3">
            <w:pPr>
              <w:spacing w:after="0" w:line="240" w:lineRule="auto"/>
              <w:jc w:val="center"/>
              <w:rPr>
                <w:rFonts w:ascii="Times New Roman" w:hAnsi="Times New Roman"/>
                <w:i/>
              </w:rPr>
            </w:pPr>
            <w:r>
              <w:rPr>
                <w:rFonts w:ascii="Times New Roman" w:hAnsi="Times New Roman"/>
                <w:i/>
              </w:rPr>
              <w:t>26</w:t>
            </w:r>
          </w:p>
        </w:tc>
        <w:tc>
          <w:tcPr>
            <w:tcW w:w="289" w:type="dxa"/>
            <w:noWrap/>
            <w:vAlign w:val="center"/>
          </w:tcPr>
          <w:p w:rsidR="00F847A3" w:rsidRPr="00360500" w:rsidRDefault="00F847A3" w:rsidP="00F847A3">
            <w:pPr>
              <w:spacing w:after="0" w:line="240" w:lineRule="auto"/>
              <w:jc w:val="center"/>
              <w:rPr>
                <w:rFonts w:ascii="Times New Roman" w:hAnsi="Times New Roman"/>
                <w:i/>
              </w:rPr>
            </w:pPr>
          </w:p>
        </w:tc>
        <w:tc>
          <w:tcPr>
            <w:tcW w:w="289" w:type="dxa"/>
            <w:noWrap/>
            <w:vAlign w:val="center"/>
          </w:tcPr>
          <w:p w:rsidR="00F847A3" w:rsidRPr="00F9403B" w:rsidRDefault="00F847A3" w:rsidP="00F847A3">
            <w:pPr>
              <w:spacing w:after="0" w:line="240" w:lineRule="auto"/>
              <w:jc w:val="center"/>
              <w:rPr>
                <w:rFonts w:ascii="Times New Roman" w:hAnsi="Times New Roman"/>
              </w:rPr>
            </w:pPr>
          </w:p>
        </w:tc>
        <w:tc>
          <w:tcPr>
            <w:tcW w:w="289" w:type="dxa"/>
            <w:vAlign w:val="center"/>
          </w:tcPr>
          <w:p w:rsidR="00F847A3" w:rsidRPr="00F9403B" w:rsidRDefault="00F847A3" w:rsidP="00F847A3">
            <w:pPr>
              <w:spacing w:after="0" w:line="240" w:lineRule="auto"/>
              <w:jc w:val="center"/>
              <w:rPr>
                <w:rFonts w:ascii="Times New Roman" w:hAnsi="Times New Roman"/>
              </w:rPr>
            </w:pPr>
          </w:p>
        </w:tc>
        <w:tc>
          <w:tcPr>
            <w:tcW w:w="289" w:type="dxa"/>
            <w:vAlign w:val="center"/>
          </w:tcPr>
          <w:p w:rsidR="00F847A3" w:rsidRPr="00F9403B" w:rsidRDefault="00F847A3" w:rsidP="00F847A3">
            <w:pPr>
              <w:spacing w:after="0" w:line="240" w:lineRule="auto"/>
              <w:jc w:val="center"/>
              <w:rPr>
                <w:rFonts w:ascii="Times New Roman" w:hAnsi="Times New Roman"/>
              </w:rPr>
            </w:pPr>
          </w:p>
        </w:tc>
        <w:tc>
          <w:tcPr>
            <w:tcW w:w="416" w:type="dxa"/>
            <w:vMerge/>
            <w:textDirection w:val="btLr"/>
            <w:vAlign w:val="center"/>
          </w:tcPr>
          <w:p w:rsidR="00F847A3" w:rsidRPr="00F20824" w:rsidRDefault="00F847A3" w:rsidP="00F847A3">
            <w:pPr>
              <w:spacing w:after="0" w:line="240" w:lineRule="auto"/>
              <w:jc w:val="center"/>
              <w:rPr>
                <w:rFonts w:ascii="Times New Roman" w:hAnsi="Times New Roman"/>
                <w:b/>
                <w:i/>
              </w:rPr>
            </w:pPr>
          </w:p>
        </w:tc>
      </w:tr>
      <w:tr w:rsidR="00F847A3" w:rsidRPr="00DF4076" w:rsidTr="00F847A3">
        <w:trPr>
          <w:cantSplit/>
          <w:trHeight w:val="393"/>
          <w:jc w:val="center"/>
        </w:trPr>
        <w:tc>
          <w:tcPr>
            <w:tcW w:w="980" w:type="dxa"/>
            <w:vMerge/>
          </w:tcPr>
          <w:p w:rsidR="00F847A3" w:rsidRPr="00DF4076" w:rsidRDefault="00F847A3" w:rsidP="00F847A3">
            <w:pPr>
              <w:spacing w:after="0" w:line="240" w:lineRule="auto"/>
              <w:rPr>
                <w:rFonts w:ascii="Times New Roman" w:hAnsi="Times New Roman"/>
                <w:i/>
              </w:rPr>
            </w:pPr>
          </w:p>
        </w:tc>
        <w:tc>
          <w:tcPr>
            <w:tcW w:w="1570" w:type="dxa"/>
            <w:vMerge/>
          </w:tcPr>
          <w:p w:rsidR="00F847A3" w:rsidRDefault="00F847A3" w:rsidP="00F847A3">
            <w:pPr>
              <w:spacing w:after="0" w:line="240" w:lineRule="auto"/>
              <w:rPr>
                <w:rFonts w:ascii="Times New Roman" w:hAnsi="Times New Roman"/>
                <w:i/>
              </w:rPr>
            </w:pPr>
          </w:p>
        </w:tc>
        <w:tc>
          <w:tcPr>
            <w:tcW w:w="429" w:type="dxa"/>
            <w:vAlign w:val="center"/>
          </w:tcPr>
          <w:p w:rsidR="00F847A3" w:rsidRPr="00DF4076" w:rsidRDefault="00F847A3" w:rsidP="00F847A3">
            <w:pPr>
              <w:spacing w:after="0" w:line="240" w:lineRule="auto"/>
              <w:jc w:val="center"/>
              <w:rPr>
                <w:rFonts w:ascii="Times New Roman" w:hAnsi="Times New Roman"/>
                <w:i/>
              </w:rPr>
            </w:pPr>
            <w:r>
              <w:rPr>
                <w:rFonts w:ascii="Times New Roman" w:hAnsi="Times New Roman"/>
                <w:i/>
              </w:rPr>
              <w:t>3</w:t>
            </w:r>
          </w:p>
        </w:tc>
        <w:tc>
          <w:tcPr>
            <w:tcW w:w="305" w:type="dxa"/>
            <w:vAlign w:val="center"/>
          </w:tcPr>
          <w:p w:rsidR="00F847A3" w:rsidRPr="00DF4076" w:rsidRDefault="00F847A3" w:rsidP="00F847A3">
            <w:pPr>
              <w:spacing w:after="0" w:line="240" w:lineRule="auto"/>
              <w:jc w:val="center"/>
              <w:rPr>
                <w:rFonts w:ascii="Times New Roman" w:hAnsi="Times New Roman"/>
                <w:i/>
              </w:rPr>
            </w:pPr>
            <w:r>
              <w:rPr>
                <w:rFonts w:ascii="Times New Roman" w:hAnsi="Times New Roman"/>
                <w:i/>
              </w:rPr>
              <w:t>18</w:t>
            </w:r>
          </w:p>
        </w:tc>
        <w:tc>
          <w:tcPr>
            <w:tcW w:w="243" w:type="dxa"/>
            <w:gridSpan w:val="2"/>
            <w:vAlign w:val="center"/>
          </w:tcPr>
          <w:p w:rsidR="00F847A3" w:rsidRPr="00DF4076" w:rsidRDefault="00F847A3" w:rsidP="00F847A3">
            <w:pPr>
              <w:spacing w:after="0" w:line="240" w:lineRule="auto"/>
              <w:jc w:val="center"/>
              <w:rPr>
                <w:rFonts w:ascii="Times New Roman" w:hAnsi="Times New Roman"/>
                <w:i/>
              </w:rPr>
            </w:pPr>
            <w:r>
              <w:rPr>
                <w:rFonts w:ascii="Times New Roman" w:hAnsi="Times New Roman"/>
                <w:i/>
              </w:rPr>
              <w:t>16</w:t>
            </w:r>
          </w:p>
        </w:tc>
        <w:tc>
          <w:tcPr>
            <w:tcW w:w="284" w:type="dxa"/>
            <w:vAlign w:val="center"/>
          </w:tcPr>
          <w:p w:rsidR="00F847A3" w:rsidRPr="00DF4076" w:rsidRDefault="00F847A3" w:rsidP="00F847A3">
            <w:pPr>
              <w:spacing w:after="0" w:line="240" w:lineRule="auto"/>
              <w:jc w:val="center"/>
              <w:rPr>
                <w:rFonts w:ascii="Times New Roman" w:hAnsi="Times New Roman"/>
                <w:i/>
              </w:rPr>
            </w:pPr>
            <w:r>
              <w:rPr>
                <w:rFonts w:ascii="Times New Roman" w:hAnsi="Times New Roman"/>
                <w:i/>
              </w:rPr>
              <w:t>18</w:t>
            </w:r>
          </w:p>
        </w:tc>
        <w:tc>
          <w:tcPr>
            <w:tcW w:w="290" w:type="dxa"/>
            <w:vAlign w:val="center"/>
          </w:tcPr>
          <w:p w:rsidR="00F847A3" w:rsidRPr="00DF4076" w:rsidRDefault="00F847A3" w:rsidP="00F847A3">
            <w:pPr>
              <w:spacing w:after="0" w:line="240" w:lineRule="auto"/>
              <w:jc w:val="center"/>
              <w:rPr>
                <w:rFonts w:ascii="Times New Roman" w:hAnsi="Times New Roman"/>
                <w:i/>
              </w:rPr>
            </w:pPr>
            <w:r>
              <w:rPr>
                <w:rFonts w:ascii="Times New Roman" w:hAnsi="Times New Roman"/>
                <w:i/>
              </w:rPr>
              <w:t>8</w:t>
            </w:r>
          </w:p>
        </w:tc>
        <w:tc>
          <w:tcPr>
            <w:tcW w:w="291" w:type="dxa"/>
            <w:vAlign w:val="center"/>
          </w:tcPr>
          <w:p w:rsidR="00F847A3" w:rsidRPr="00DF4076" w:rsidRDefault="00F847A3" w:rsidP="00F847A3">
            <w:pPr>
              <w:spacing w:after="0" w:line="240" w:lineRule="auto"/>
              <w:jc w:val="center"/>
              <w:rPr>
                <w:rFonts w:ascii="Times New Roman" w:hAnsi="Times New Roman"/>
                <w:i/>
              </w:rPr>
            </w:pPr>
            <w:r>
              <w:rPr>
                <w:rFonts w:ascii="Times New Roman" w:hAnsi="Times New Roman"/>
                <w:i/>
              </w:rPr>
              <w:t>10</w:t>
            </w:r>
          </w:p>
        </w:tc>
        <w:tc>
          <w:tcPr>
            <w:tcW w:w="290" w:type="dxa"/>
            <w:vAlign w:val="center"/>
          </w:tcPr>
          <w:p w:rsidR="00F847A3" w:rsidRPr="00DF4076" w:rsidRDefault="00F847A3" w:rsidP="00F847A3">
            <w:pPr>
              <w:spacing w:after="0" w:line="240" w:lineRule="auto"/>
              <w:jc w:val="center"/>
              <w:rPr>
                <w:rFonts w:ascii="Times New Roman" w:hAnsi="Times New Roman"/>
                <w:i/>
              </w:rPr>
            </w:pPr>
            <w:r>
              <w:rPr>
                <w:rFonts w:ascii="Times New Roman" w:hAnsi="Times New Roman"/>
                <w:i/>
              </w:rPr>
              <w:t>2</w:t>
            </w:r>
          </w:p>
        </w:tc>
        <w:tc>
          <w:tcPr>
            <w:tcW w:w="290" w:type="dxa"/>
            <w:vAlign w:val="center"/>
          </w:tcPr>
          <w:p w:rsidR="00F847A3" w:rsidRPr="00DF4076" w:rsidRDefault="00F847A3" w:rsidP="00F847A3">
            <w:pPr>
              <w:spacing w:after="0" w:line="240" w:lineRule="auto"/>
              <w:jc w:val="center"/>
              <w:rPr>
                <w:rFonts w:ascii="Times New Roman" w:hAnsi="Times New Roman"/>
                <w:i/>
              </w:rPr>
            </w:pPr>
            <w:r>
              <w:rPr>
                <w:rFonts w:ascii="Times New Roman" w:hAnsi="Times New Roman"/>
                <w:i/>
              </w:rPr>
              <w:t>6</w:t>
            </w:r>
          </w:p>
        </w:tc>
        <w:tc>
          <w:tcPr>
            <w:tcW w:w="289" w:type="dxa"/>
            <w:noWrap/>
            <w:vAlign w:val="center"/>
          </w:tcPr>
          <w:p w:rsidR="00F847A3" w:rsidRPr="00DF4076" w:rsidRDefault="00F847A3" w:rsidP="00F847A3">
            <w:pPr>
              <w:spacing w:after="0" w:line="240" w:lineRule="auto"/>
              <w:jc w:val="center"/>
              <w:rPr>
                <w:rFonts w:ascii="Times New Roman" w:hAnsi="Times New Roman"/>
                <w:i/>
              </w:rPr>
            </w:pPr>
            <w:r>
              <w:rPr>
                <w:rFonts w:ascii="Times New Roman" w:hAnsi="Times New Roman"/>
                <w:i/>
              </w:rPr>
              <w:t>4</w:t>
            </w:r>
          </w:p>
        </w:tc>
        <w:tc>
          <w:tcPr>
            <w:tcW w:w="285" w:type="dxa"/>
            <w:vAlign w:val="center"/>
          </w:tcPr>
          <w:p w:rsidR="00F847A3" w:rsidRPr="00DF4076" w:rsidRDefault="00F847A3" w:rsidP="00F847A3">
            <w:pPr>
              <w:spacing w:after="0" w:line="240" w:lineRule="auto"/>
              <w:jc w:val="center"/>
              <w:rPr>
                <w:rFonts w:ascii="Times New Roman" w:hAnsi="Times New Roman"/>
                <w:i/>
              </w:rPr>
            </w:pPr>
            <w:r>
              <w:rPr>
                <w:rFonts w:ascii="Times New Roman" w:hAnsi="Times New Roman"/>
                <w:i/>
              </w:rPr>
              <w:t>6</w:t>
            </w:r>
          </w:p>
        </w:tc>
        <w:tc>
          <w:tcPr>
            <w:tcW w:w="289" w:type="dxa"/>
            <w:noWrap/>
            <w:vAlign w:val="center"/>
          </w:tcPr>
          <w:p w:rsidR="00F847A3" w:rsidRPr="00DF4076" w:rsidRDefault="00F847A3" w:rsidP="00F847A3">
            <w:pPr>
              <w:spacing w:after="0" w:line="240" w:lineRule="auto"/>
              <w:jc w:val="center"/>
              <w:rPr>
                <w:rFonts w:ascii="Times New Roman" w:hAnsi="Times New Roman"/>
                <w:i/>
              </w:rPr>
            </w:pPr>
            <w:r>
              <w:rPr>
                <w:rFonts w:ascii="Times New Roman" w:hAnsi="Times New Roman"/>
                <w:i/>
              </w:rPr>
              <w:t>4</w:t>
            </w:r>
          </w:p>
        </w:tc>
        <w:tc>
          <w:tcPr>
            <w:tcW w:w="290" w:type="dxa"/>
            <w:noWrap/>
            <w:vAlign w:val="center"/>
          </w:tcPr>
          <w:p w:rsidR="00F847A3" w:rsidRPr="00DF4076" w:rsidRDefault="00F847A3" w:rsidP="00F847A3">
            <w:pPr>
              <w:spacing w:after="0" w:line="240" w:lineRule="auto"/>
              <w:jc w:val="center"/>
              <w:rPr>
                <w:rFonts w:ascii="Times New Roman" w:hAnsi="Times New Roman"/>
                <w:i/>
              </w:rPr>
            </w:pPr>
            <w:r>
              <w:rPr>
                <w:rFonts w:ascii="Times New Roman" w:hAnsi="Times New Roman"/>
                <w:i/>
              </w:rPr>
              <w:t>6</w:t>
            </w:r>
          </w:p>
        </w:tc>
        <w:tc>
          <w:tcPr>
            <w:tcW w:w="287" w:type="dxa"/>
            <w:noWrap/>
            <w:vAlign w:val="center"/>
          </w:tcPr>
          <w:p w:rsidR="00F847A3" w:rsidRPr="00DF4076" w:rsidRDefault="00F847A3" w:rsidP="00F847A3">
            <w:pPr>
              <w:spacing w:after="0" w:line="240" w:lineRule="auto"/>
              <w:jc w:val="center"/>
              <w:rPr>
                <w:rFonts w:ascii="Times New Roman" w:hAnsi="Times New Roman"/>
                <w:i/>
              </w:rPr>
            </w:pPr>
            <w:r>
              <w:rPr>
                <w:rFonts w:ascii="Times New Roman" w:hAnsi="Times New Roman"/>
                <w:i/>
              </w:rPr>
              <w:t>10</w:t>
            </w:r>
          </w:p>
        </w:tc>
        <w:tc>
          <w:tcPr>
            <w:tcW w:w="289" w:type="dxa"/>
            <w:vAlign w:val="center"/>
          </w:tcPr>
          <w:p w:rsidR="00F847A3" w:rsidRPr="00DF4076" w:rsidRDefault="00F847A3" w:rsidP="00F847A3">
            <w:pPr>
              <w:spacing w:after="0" w:line="240" w:lineRule="auto"/>
              <w:jc w:val="center"/>
              <w:rPr>
                <w:rFonts w:ascii="Times New Roman" w:hAnsi="Times New Roman"/>
                <w:i/>
              </w:rPr>
            </w:pPr>
            <w:r>
              <w:rPr>
                <w:rFonts w:ascii="Times New Roman" w:hAnsi="Times New Roman"/>
                <w:i/>
              </w:rPr>
              <w:t>12</w:t>
            </w:r>
          </w:p>
        </w:tc>
        <w:tc>
          <w:tcPr>
            <w:tcW w:w="290" w:type="dxa"/>
            <w:noWrap/>
            <w:vAlign w:val="center"/>
          </w:tcPr>
          <w:p w:rsidR="00F847A3" w:rsidRPr="00DF4076" w:rsidRDefault="00F847A3" w:rsidP="00F847A3">
            <w:pPr>
              <w:spacing w:after="0" w:line="240" w:lineRule="auto"/>
              <w:jc w:val="center"/>
              <w:rPr>
                <w:rFonts w:ascii="Times New Roman" w:hAnsi="Times New Roman"/>
                <w:i/>
              </w:rPr>
            </w:pPr>
            <w:r>
              <w:rPr>
                <w:rFonts w:ascii="Times New Roman" w:hAnsi="Times New Roman"/>
                <w:i/>
              </w:rPr>
              <w:t>10</w:t>
            </w:r>
          </w:p>
        </w:tc>
        <w:tc>
          <w:tcPr>
            <w:tcW w:w="289" w:type="dxa"/>
            <w:noWrap/>
            <w:vAlign w:val="center"/>
          </w:tcPr>
          <w:p w:rsidR="00F847A3" w:rsidRPr="00DF4076" w:rsidRDefault="00F847A3" w:rsidP="00F847A3">
            <w:pPr>
              <w:spacing w:after="0" w:line="240" w:lineRule="auto"/>
              <w:jc w:val="center"/>
              <w:rPr>
                <w:rFonts w:ascii="Times New Roman" w:hAnsi="Times New Roman"/>
                <w:i/>
              </w:rPr>
            </w:pPr>
            <w:r>
              <w:rPr>
                <w:rFonts w:ascii="Times New Roman" w:hAnsi="Times New Roman"/>
                <w:i/>
              </w:rPr>
              <w:t>14</w:t>
            </w:r>
          </w:p>
        </w:tc>
        <w:tc>
          <w:tcPr>
            <w:tcW w:w="290" w:type="dxa"/>
            <w:noWrap/>
            <w:vAlign w:val="center"/>
          </w:tcPr>
          <w:p w:rsidR="00F847A3" w:rsidRPr="00DF4076" w:rsidRDefault="00F847A3" w:rsidP="00F847A3">
            <w:pPr>
              <w:spacing w:after="0" w:line="240" w:lineRule="auto"/>
              <w:jc w:val="center"/>
              <w:rPr>
                <w:rFonts w:ascii="Times New Roman" w:hAnsi="Times New Roman"/>
                <w:i/>
              </w:rPr>
            </w:pPr>
          </w:p>
        </w:tc>
        <w:tc>
          <w:tcPr>
            <w:tcW w:w="289" w:type="dxa"/>
            <w:noWrap/>
            <w:vAlign w:val="center"/>
          </w:tcPr>
          <w:p w:rsidR="00F847A3" w:rsidRPr="00DF4076" w:rsidRDefault="00F847A3" w:rsidP="00F847A3">
            <w:pPr>
              <w:spacing w:after="0" w:line="240" w:lineRule="auto"/>
              <w:jc w:val="center"/>
              <w:rPr>
                <w:rFonts w:ascii="Times New Roman" w:hAnsi="Times New Roman"/>
                <w:i/>
              </w:rPr>
            </w:pPr>
          </w:p>
        </w:tc>
        <w:tc>
          <w:tcPr>
            <w:tcW w:w="290" w:type="dxa"/>
            <w:shd w:val="clear" w:color="auto" w:fill="DDD9C3"/>
            <w:noWrap/>
            <w:vAlign w:val="center"/>
          </w:tcPr>
          <w:p w:rsidR="00F847A3" w:rsidRPr="00DF4076" w:rsidRDefault="00F847A3" w:rsidP="00F847A3">
            <w:pPr>
              <w:spacing w:after="0" w:line="240" w:lineRule="auto"/>
              <w:jc w:val="center"/>
              <w:rPr>
                <w:rFonts w:ascii="Times New Roman" w:hAnsi="Times New Roman"/>
                <w:i/>
              </w:rPr>
            </w:pPr>
          </w:p>
        </w:tc>
        <w:tc>
          <w:tcPr>
            <w:tcW w:w="289" w:type="dxa"/>
            <w:shd w:val="clear" w:color="auto" w:fill="DDD9C3"/>
            <w:noWrap/>
            <w:vAlign w:val="center"/>
          </w:tcPr>
          <w:p w:rsidR="00F847A3" w:rsidRPr="00F9403B" w:rsidRDefault="00F847A3" w:rsidP="00F847A3">
            <w:pPr>
              <w:spacing w:after="0" w:line="240" w:lineRule="auto"/>
              <w:jc w:val="center"/>
              <w:rPr>
                <w:rFonts w:ascii="Times New Roman" w:hAnsi="Times New Roman"/>
                <w:i/>
                <w:sz w:val="20"/>
                <w:szCs w:val="20"/>
              </w:rPr>
            </w:pPr>
          </w:p>
        </w:tc>
        <w:tc>
          <w:tcPr>
            <w:tcW w:w="290" w:type="dxa"/>
            <w:noWrap/>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10</w:t>
            </w:r>
          </w:p>
        </w:tc>
        <w:tc>
          <w:tcPr>
            <w:tcW w:w="246" w:type="dxa"/>
            <w:noWrap/>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10</w:t>
            </w:r>
          </w:p>
        </w:tc>
        <w:tc>
          <w:tcPr>
            <w:tcW w:w="333" w:type="dxa"/>
            <w:noWrap/>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10</w:t>
            </w:r>
          </w:p>
        </w:tc>
        <w:tc>
          <w:tcPr>
            <w:tcW w:w="289" w:type="dxa"/>
            <w:noWrap/>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10</w:t>
            </w:r>
          </w:p>
        </w:tc>
        <w:tc>
          <w:tcPr>
            <w:tcW w:w="290" w:type="dxa"/>
            <w:noWrap/>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10</w:t>
            </w:r>
          </w:p>
        </w:tc>
        <w:tc>
          <w:tcPr>
            <w:tcW w:w="289" w:type="dxa"/>
            <w:noWrap/>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10</w:t>
            </w:r>
          </w:p>
        </w:tc>
        <w:tc>
          <w:tcPr>
            <w:tcW w:w="290" w:type="dxa"/>
            <w:noWrap/>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10</w:t>
            </w:r>
          </w:p>
        </w:tc>
        <w:tc>
          <w:tcPr>
            <w:tcW w:w="289" w:type="dxa"/>
            <w:noWrap/>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10</w:t>
            </w:r>
          </w:p>
        </w:tc>
        <w:tc>
          <w:tcPr>
            <w:tcW w:w="290" w:type="dxa"/>
            <w:noWrap/>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10</w:t>
            </w:r>
          </w:p>
        </w:tc>
        <w:tc>
          <w:tcPr>
            <w:tcW w:w="289" w:type="dxa"/>
            <w:noWrap/>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18</w:t>
            </w:r>
          </w:p>
        </w:tc>
        <w:tc>
          <w:tcPr>
            <w:tcW w:w="290" w:type="dxa"/>
            <w:noWrap/>
            <w:vAlign w:val="center"/>
          </w:tcPr>
          <w:p w:rsidR="00F847A3" w:rsidRPr="00ED469E" w:rsidRDefault="00F847A3" w:rsidP="00F847A3">
            <w:pPr>
              <w:spacing w:after="0" w:line="240" w:lineRule="auto"/>
              <w:jc w:val="center"/>
              <w:rPr>
                <w:rFonts w:ascii="Times New Roman" w:hAnsi="Times New Roman"/>
              </w:rPr>
            </w:pPr>
          </w:p>
        </w:tc>
        <w:tc>
          <w:tcPr>
            <w:tcW w:w="294" w:type="dxa"/>
            <w:noWrap/>
            <w:vAlign w:val="center"/>
          </w:tcPr>
          <w:p w:rsidR="00F847A3" w:rsidRPr="00ED469E" w:rsidRDefault="00F847A3" w:rsidP="00F847A3">
            <w:pPr>
              <w:spacing w:after="0" w:line="240" w:lineRule="auto"/>
              <w:jc w:val="center"/>
              <w:rPr>
                <w:rFonts w:ascii="Times New Roman" w:hAnsi="Times New Roman"/>
              </w:rPr>
            </w:pPr>
          </w:p>
        </w:tc>
        <w:tc>
          <w:tcPr>
            <w:tcW w:w="290" w:type="dxa"/>
            <w:noWrap/>
            <w:vAlign w:val="center"/>
          </w:tcPr>
          <w:p w:rsidR="00F847A3" w:rsidRPr="00ED469E" w:rsidRDefault="00F847A3" w:rsidP="00F847A3">
            <w:pPr>
              <w:spacing w:after="0" w:line="240" w:lineRule="auto"/>
              <w:jc w:val="center"/>
              <w:rPr>
                <w:rFonts w:ascii="Times New Roman" w:hAnsi="Times New Roman"/>
              </w:rPr>
            </w:pPr>
          </w:p>
        </w:tc>
        <w:tc>
          <w:tcPr>
            <w:tcW w:w="289" w:type="dxa"/>
            <w:noWrap/>
            <w:vAlign w:val="center"/>
          </w:tcPr>
          <w:p w:rsidR="00F847A3" w:rsidRPr="00ED469E" w:rsidRDefault="00F847A3" w:rsidP="00F847A3">
            <w:pPr>
              <w:spacing w:after="0" w:line="240" w:lineRule="auto"/>
              <w:jc w:val="center"/>
              <w:rPr>
                <w:rFonts w:ascii="Times New Roman" w:hAnsi="Times New Roman"/>
              </w:rPr>
            </w:pPr>
          </w:p>
        </w:tc>
        <w:tc>
          <w:tcPr>
            <w:tcW w:w="242" w:type="dxa"/>
            <w:noWrap/>
            <w:vAlign w:val="center"/>
          </w:tcPr>
          <w:p w:rsidR="00F847A3" w:rsidRPr="00ED469E" w:rsidRDefault="00F847A3" w:rsidP="00F847A3">
            <w:pPr>
              <w:spacing w:after="0" w:line="240" w:lineRule="auto"/>
              <w:jc w:val="center"/>
              <w:rPr>
                <w:rFonts w:ascii="Times New Roman" w:hAnsi="Times New Roman"/>
              </w:rPr>
            </w:pPr>
          </w:p>
        </w:tc>
        <w:tc>
          <w:tcPr>
            <w:tcW w:w="242" w:type="dxa"/>
            <w:noWrap/>
            <w:vAlign w:val="center"/>
          </w:tcPr>
          <w:p w:rsidR="00F847A3" w:rsidRPr="00ED469E" w:rsidRDefault="00F847A3" w:rsidP="00F847A3">
            <w:pPr>
              <w:spacing w:after="0" w:line="240" w:lineRule="auto"/>
              <w:jc w:val="center"/>
              <w:rPr>
                <w:rFonts w:ascii="Times New Roman" w:hAnsi="Times New Roman"/>
              </w:rPr>
            </w:pPr>
          </w:p>
        </w:tc>
        <w:tc>
          <w:tcPr>
            <w:tcW w:w="349" w:type="dxa"/>
            <w:noWrap/>
            <w:vAlign w:val="center"/>
          </w:tcPr>
          <w:p w:rsidR="00F847A3" w:rsidRPr="00ED469E" w:rsidRDefault="00F847A3" w:rsidP="00F847A3">
            <w:pPr>
              <w:spacing w:after="0" w:line="240" w:lineRule="auto"/>
              <w:jc w:val="center"/>
              <w:rPr>
                <w:rFonts w:ascii="Times New Roman" w:hAnsi="Times New Roman"/>
              </w:rPr>
            </w:pPr>
          </w:p>
        </w:tc>
        <w:tc>
          <w:tcPr>
            <w:tcW w:w="273" w:type="dxa"/>
            <w:noWrap/>
            <w:vAlign w:val="center"/>
          </w:tcPr>
          <w:p w:rsidR="00F847A3" w:rsidRPr="00ED469E" w:rsidRDefault="00F847A3" w:rsidP="00F847A3">
            <w:pPr>
              <w:spacing w:after="0" w:line="240" w:lineRule="auto"/>
              <w:jc w:val="center"/>
              <w:rPr>
                <w:rFonts w:ascii="Times New Roman" w:hAnsi="Times New Roman"/>
              </w:rPr>
            </w:pPr>
          </w:p>
        </w:tc>
        <w:tc>
          <w:tcPr>
            <w:tcW w:w="242" w:type="dxa"/>
            <w:noWrap/>
            <w:vAlign w:val="center"/>
          </w:tcPr>
          <w:p w:rsidR="00F847A3" w:rsidRPr="00ED469E" w:rsidRDefault="00F847A3" w:rsidP="00F847A3">
            <w:pPr>
              <w:spacing w:after="0" w:line="240" w:lineRule="auto"/>
              <w:jc w:val="center"/>
              <w:rPr>
                <w:rFonts w:ascii="Times New Roman" w:hAnsi="Times New Roman"/>
              </w:rPr>
            </w:pPr>
          </w:p>
        </w:tc>
        <w:tc>
          <w:tcPr>
            <w:tcW w:w="242" w:type="dxa"/>
            <w:noWrap/>
            <w:vAlign w:val="center"/>
          </w:tcPr>
          <w:p w:rsidR="00F847A3" w:rsidRPr="00ED469E" w:rsidRDefault="00F847A3" w:rsidP="00F847A3">
            <w:pPr>
              <w:spacing w:after="0" w:line="240" w:lineRule="auto"/>
              <w:jc w:val="center"/>
              <w:rPr>
                <w:rFonts w:ascii="Times New Roman" w:hAnsi="Times New Roman"/>
              </w:rPr>
            </w:pPr>
          </w:p>
        </w:tc>
        <w:tc>
          <w:tcPr>
            <w:tcW w:w="360" w:type="dxa"/>
            <w:noWrap/>
            <w:vAlign w:val="center"/>
          </w:tcPr>
          <w:p w:rsidR="00F847A3" w:rsidRPr="00ED469E" w:rsidRDefault="00F847A3" w:rsidP="00F847A3">
            <w:pPr>
              <w:spacing w:after="0" w:line="240" w:lineRule="auto"/>
              <w:jc w:val="center"/>
              <w:rPr>
                <w:rFonts w:ascii="Times New Roman" w:hAnsi="Times New Roman"/>
              </w:rPr>
            </w:pPr>
          </w:p>
        </w:tc>
        <w:tc>
          <w:tcPr>
            <w:tcW w:w="289" w:type="dxa"/>
            <w:noWrap/>
            <w:vAlign w:val="center"/>
          </w:tcPr>
          <w:p w:rsidR="00F847A3" w:rsidRPr="00ED469E" w:rsidRDefault="00F847A3" w:rsidP="00F847A3">
            <w:pPr>
              <w:spacing w:after="0" w:line="240" w:lineRule="auto"/>
              <w:jc w:val="center"/>
              <w:rPr>
                <w:rFonts w:ascii="Times New Roman" w:hAnsi="Times New Roman"/>
              </w:rPr>
            </w:pPr>
          </w:p>
        </w:tc>
        <w:tc>
          <w:tcPr>
            <w:tcW w:w="289" w:type="dxa"/>
            <w:noWrap/>
            <w:vAlign w:val="center"/>
          </w:tcPr>
          <w:p w:rsidR="00F847A3" w:rsidRPr="00ED469E" w:rsidRDefault="00F847A3" w:rsidP="00F847A3">
            <w:pPr>
              <w:spacing w:after="0" w:line="240" w:lineRule="auto"/>
              <w:jc w:val="center"/>
              <w:rPr>
                <w:rFonts w:ascii="Times New Roman" w:hAnsi="Times New Roman"/>
              </w:rPr>
            </w:pPr>
          </w:p>
        </w:tc>
        <w:tc>
          <w:tcPr>
            <w:tcW w:w="289" w:type="dxa"/>
            <w:vAlign w:val="center"/>
          </w:tcPr>
          <w:p w:rsidR="00F847A3" w:rsidRPr="00ED469E" w:rsidRDefault="00F847A3" w:rsidP="00F847A3">
            <w:pPr>
              <w:spacing w:after="0" w:line="240" w:lineRule="auto"/>
              <w:jc w:val="center"/>
              <w:rPr>
                <w:rFonts w:ascii="Times New Roman" w:hAnsi="Times New Roman"/>
              </w:rPr>
            </w:pPr>
          </w:p>
        </w:tc>
        <w:tc>
          <w:tcPr>
            <w:tcW w:w="289" w:type="dxa"/>
            <w:vAlign w:val="center"/>
          </w:tcPr>
          <w:p w:rsidR="00F847A3" w:rsidRPr="00ED469E" w:rsidRDefault="00F847A3" w:rsidP="00F847A3">
            <w:pPr>
              <w:spacing w:after="0" w:line="240" w:lineRule="auto"/>
              <w:jc w:val="center"/>
              <w:rPr>
                <w:rFonts w:ascii="Times New Roman" w:hAnsi="Times New Roman"/>
              </w:rPr>
            </w:pPr>
          </w:p>
        </w:tc>
        <w:tc>
          <w:tcPr>
            <w:tcW w:w="416" w:type="dxa"/>
            <w:vMerge/>
            <w:textDirection w:val="btLr"/>
            <w:vAlign w:val="center"/>
          </w:tcPr>
          <w:p w:rsidR="00F847A3" w:rsidRPr="00F20824" w:rsidRDefault="00F847A3" w:rsidP="00F847A3">
            <w:pPr>
              <w:spacing w:after="0" w:line="240" w:lineRule="auto"/>
              <w:jc w:val="center"/>
              <w:rPr>
                <w:rFonts w:ascii="Times New Roman" w:hAnsi="Times New Roman"/>
                <w:b/>
                <w:i/>
              </w:rPr>
            </w:pPr>
          </w:p>
        </w:tc>
      </w:tr>
      <w:tr w:rsidR="00F847A3" w:rsidRPr="00ED469E" w:rsidTr="00F847A3">
        <w:trPr>
          <w:cantSplit/>
          <w:trHeight w:val="422"/>
          <w:jc w:val="center"/>
        </w:trPr>
        <w:tc>
          <w:tcPr>
            <w:tcW w:w="980" w:type="dxa"/>
            <w:vAlign w:val="center"/>
          </w:tcPr>
          <w:p w:rsidR="00F847A3" w:rsidRPr="00ED469E" w:rsidRDefault="00F847A3" w:rsidP="00F847A3">
            <w:pPr>
              <w:spacing w:after="0" w:line="240" w:lineRule="auto"/>
              <w:rPr>
                <w:rFonts w:ascii="Times New Roman" w:hAnsi="Times New Roman"/>
              </w:rPr>
            </w:pPr>
            <w:r w:rsidRPr="00ED469E">
              <w:rPr>
                <w:rFonts w:ascii="Times New Roman" w:hAnsi="Times New Roman"/>
                <w:b/>
              </w:rPr>
              <w:t>ПДП.00</w:t>
            </w:r>
          </w:p>
        </w:tc>
        <w:tc>
          <w:tcPr>
            <w:tcW w:w="1570" w:type="dxa"/>
            <w:vAlign w:val="center"/>
          </w:tcPr>
          <w:p w:rsidR="00F847A3" w:rsidRPr="00ED469E" w:rsidRDefault="00F847A3" w:rsidP="00F847A3">
            <w:pPr>
              <w:spacing w:after="0" w:line="240" w:lineRule="auto"/>
              <w:jc w:val="center"/>
              <w:rPr>
                <w:rFonts w:ascii="Times New Roman" w:hAnsi="Times New Roman"/>
              </w:rPr>
            </w:pPr>
            <w:r w:rsidRPr="00ED469E">
              <w:rPr>
                <w:rFonts w:ascii="Times New Roman" w:hAnsi="Times New Roman"/>
              </w:rPr>
              <w:t>Преддипло</w:t>
            </w:r>
            <w:r w:rsidRPr="00ED469E">
              <w:rPr>
                <w:rFonts w:ascii="Times New Roman" w:hAnsi="Times New Roman"/>
              </w:rPr>
              <w:t>м</w:t>
            </w:r>
            <w:r w:rsidRPr="00ED469E">
              <w:rPr>
                <w:rFonts w:ascii="Times New Roman" w:hAnsi="Times New Roman"/>
              </w:rPr>
              <w:t>ная практика</w:t>
            </w:r>
          </w:p>
        </w:tc>
        <w:tc>
          <w:tcPr>
            <w:tcW w:w="429" w:type="dxa"/>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3</w:t>
            </w:r>
          </w:p>
        </w:tc>
        <w:tc>
          <w:tcPr>
            <w:tcW w:w="305" w:type="dxa"/>
            <w:vAlign w:val="center"/>
          </w:tcPr>
          <w:p w:rsidR="00F847A3" w:rsidRPr="00ED469E" w:rsidRDefault="00F847A3" w:rsidP="00F847A3">
            <w:pPr>
              <w:spacing w:after="0" w:line="240" w:lineRule="auto"/>
              <w:jc w:val="center"/>
              <w:rPr>
                <w:rFonts w:ascii="Times New Roman" w:hAnsi="Times New Roman"/>
              </w:rPr>
            </w:pPr>
          </w:p>
        </w:tc>
        <w:tc>
          <w:tcPr>
            <w:tcW w:w="243" w:type="dxa"/>
            <w:gridSpan w:val="2"/>
            <w:vAlign w:val="center"/>
          </w:tcPr>
          <w:p w:rsidR="00F847A3" w:rsidRPr="00ED469E" w:rsidRDefault="00F847A3" w:rsidP="00F847A3">
            <w:pPr>
              <w:spacing w:after="0" w:line="240" w:lineRule="auto"/>
              <w:jc w:val="center"/>
              <w:rPr>
                <w:rFonts w:ascii="Times New Roman" w:hAnsi="Times New Roman"/>
              </w:rPr>
            </w:pPr>
          </w:p>
        </w:tc>
        <w:tc>
          <w:tcPr>
            <w:tcW w:w="284" w:type="dxa"/>
            <w:vAlign w:val="center"/>
          </w:tcPr>
          <w:p w:rsidR="00F847A3" w:rsidRPr="00ED469E" w:rsidRDefault="00F847A3" w:rsidP="00F847A3">
            <w:pPr>
              <w:spacing w:after="0" w:line="240" w:lineRule="auto"/>
              <w:jc w:val="center"/>
              <w:rPr>
                <w:rFonts w:ascii="Times New Roman" w:hAnsi="Times New Roman"/>
              </w:rPr>
            </w:pPr>
          </w:p>
        </w:tc>
        <w:tc>
          <w:tcPr>
            <w:tcW w:w="290" w:type="dxa"/>
            <w:vAlign w:val="center"/>
          </w:tcPr>
          <w:p w:rsidR="00F847A3" w:rsidRPr="00ED469E" w:rsidRDefault="00F847A3" w:rsidP="00F847A3">
            <w:pPr>
              <w:spacing w:after="0" w:line="240" w:lineRule="auto"/>
              <w:jc w:val="center"/>
              <w:rPr>
                <w:rFonts w:ascii="Times New Roman" w:hAnsi="Times New Roman"/>
              </w:rPr>
            </w:pPr>
          </w:p>
        </w:tc>
        <w:tc>
          <w:tcPr>
            <w:tcW w:w="291" w:type="dxa"/>
            <w:vAlign w:val="center"/>
          </w:tcPr>
          <w:p w:rsidR="00F847A3" w:rsidRPr="00ED469E" w:rsidRDefault="00F847A3" w:rsidP="00F847A3">
            <w:pPr>
              <w:spacing w:after="0" w:line="240" w:lineRule="auto"/>
              <w:jc w:val="center"/>
              <w:rPr>
                <w:rFonts w:ascii="Times New Roman" w:hAnsi="Times New Roman"/>
              </w:rPr>
            </w:pPr>
          </w:p>
        </w:tc>
        <w:tc>
          <w:tcPr>
            <w:tcW w:w="290" w:type="dxa"/>
            <w:vAlign w:val="center"/>
          </w:tcPr>
          <w:p w:rsidR="00F847A3" w:rsidRPr="00ED469E" w:rsidRDefault="00F847A3" w:rsidP="00F847A3">
            <w:pPr>
              <w:spacing w:after="0" w:line="240" w:lineRule="auto"/>
              <w:jc w:val="center"/>
              <w:rPr>
                <w:rFonts w:ascii="Times New Roman" w:hAnsi="Times New Roman"/>
              </w:rPr>
            </w:pPr>
          </w:p>
        </w:tc>
        <w:tc>
          <w:tcPr>
            <w:tcW w:w="290" w:type="dxa"/>
            <w:vAlign w:val="center"/>
          </w:tcPr>
          <w:p w:rsidR="00F847A3" w:rsidRPr="00ED469E" w:rsidRDefault="00F847A3" w:rsidP="00F847A3">
            <w:pPr>
              <w:spacing w:after="0" w:line="240" w:lineRule="auto"/>
              <w:jc w:val="center"/>
              <w:rPr>
                <w:rFonts w:ascii="Times New Roman" w:hAnsi="Times New Roman"/>
              </w:rPr>
            </w:pPr>
          </w:p>
        </w:tc>
        <w:tc>
          <w:tcPr>
            <w:tcW w:w="289" w:type="dxa"/>
            <w:noWrap/>
            <w:vAlign w:val="center"/>
          </w:tcPr>
          <w:p w:rsidR="00F847A3" w:rsidRPr="00ED469E" w:rsidRDefault="00F847A3" w:rsidP="00F847A3">
            <w:pPr>
              <w:spacing w:after="0" w:line="240" w:lineRule="auto"/>
              <w:jc w:val="center"/>
              <w:rPr>
                <w:rFonts w:ascii="Times New Roman" w:hAnsi="Times New Roman"/>
              </w:rPr>
            </w:pPr>
          </w:p>
        </w:tc>
        <w:tc>
          <w:tcPr>
            <w:tcW w:w="285" w:type="dxa"/>
            <w:vAlign w:val="center"/>
          </w:tcPr>
          <w:p w:rsidR="00F847A3" w:rsidRPr="00ED469E" w:rsidRDefault="00F847A3" w:rsidP="00F847A3">
            <w:pPr>
              <w:spacing w:after="0" w:line="240" w:lineRule="auto"/>
              <w:jc w:val="center"/>
              <w:rPr>
                <w:rFonts w:ascii="Times New Roman" w:hAnsi="Times New Roman"/>
              </w:rPr>
            </w:pPr>
          </w:p>
        </w:tc>
        <w:tc>
          <w:tcPr>
            <w:tcW w:w="289" w:type="dxa"/>
            <w:noWrap/>
            <w:vAlign w:val="center"/>
          </w:tcPr>
          <w:p w:rsidR="00F847A3" w:rsidRPr="00ED469E" w:rsidRDefault="00F847A3" w:rsidP="00F847A3">
            <w:pPr>
              <w:spacing w:after="0" w:line="240" w:lineRule="auto"/>
              <w:jc w:val="center"/>
              <w:rPr>
                <w:rFonts w:ascii="Times New Roman" w:hAnsi="Times New Roman"/>
              </w:rPr>
            </w:pPr>
          </w:p>
        </w:tc>
        <w:tc>
          <w:tcPr>
            <w:tcW w:w="290" w:type="dxa"/>
            <w:noWrap/>
            <w:vAlign w:val="center"/>
          </w:tcPr>
          <w:p w:rsidR="00F847A3" w:rsidRPr="00ED469E" w:rsidRDefault="00F847A3" w:rsidP="00F847A3">
            <w:pPr>
              <w:spacing w:after="0" w:line="240" w:lineRule="auto"/>
              <w:jc w:val="center"/>
              <w:rPr>
                <w:rFonts w:ascii="Times New Roman" w:hAnsi="Times New Roman"/>
              </w:rPr>
            </w:pPr>
          </w:p>
        </w:tc>
        <w:tc>
          <w:tcPr>
            <w:tcW w:w="287" w:type="dxa"/>
            <w:noWrap/>
            <w:vAlign w:val="center"/>
          </w:tcPr>
          <w:p w:rsidR="00F847A3" w:rsidRPr="00ED469E" w:rsidRDefault="00F847A3" w:rsidP="00F847A3">
            <w:pPr>
              <w:spacing w:after="0" w:line="240" w:lineRule="auto"/>
              <w:jc w:val="center"/>
              <w:rPr>
                <w:rFonts w:ascii="Times New Roman" w:hAnsi="Times New Roman"/>
              </w:rPr>
            </w:pPr>
          </w:p>
        </w:tc>
        <w:tc>
          <w:tcPr>
            <w:tcW w:w="289" w:type="dxa"/>
            <w:vAlign w:val="center"/>
          </w:tcPr>
          <w:p w:rsidR="00F847A3" w:rsidRPr="00ED469E" w:rsidRDefault="00F847A3" w:rsidP="00F847A3">
            <w:pPr>
              <w:spacing w:after="0" w:line="240" w:lineRule="auto"/>
              <w:jc w:val="center"/>
              <w:rPr>
                <w:rFonts w:ascii="Times New Roman" w:hAnsi="Times New Roman"/>
              </w:rPr>
            </w:pPr>
          </w:p>
        </w:tc>
        <w:tc>
          <w:tcPr>
            <w:tcW w:w="290" w:type="dxa"/>
            <w:noWrap/>
            <w:vAlign w:val="center"/>
          </w:tcPr>
          <w:p w:rsidR="00F847A3" w:rsidRPr="00ED469E" w:rsidRDefault="00F847A3" w:rsidP="00F847A3">
            <w:pPr>
              <w:spacing w:after="0" w:line="240" w:lineRule="auto"/>
              <w:jc w:val="center"/>
              <w:rPr>
                <w:rFonts w:ascii="Times New Roman" w:hAnsi="Times New Roman"/>
              </w:rPr>
            </w:pPr>
          </w:p>
        </w:tc>
        <w:tc>
          <w:tcPr>
            <w:tcW w:w="289" w:type="dxa"/>
            <w:noWrap/>
            <w:vAlign w:val="center"/>
          </w:tcPr>
          <w:p w:rsidR="00F847A3" w:rsidRPr="00ED469E" w:rsidRDefault="00F847A3" w:rsidP="00F847A3">
            <w:pPr>
              <w:spacing w:after="0" w:line="240" w:lineRule="auto"/>
              <w:jc w:val="center"/>
              <w:rPr>
                <w:rFonts w:ascii="Times New Roman" w:hAnsi="Times New Roman"/>
              </w:rPr>
            </w:pPr>
          </w:p>
        </w:tc>
        <w:tc>
          <w:tcPr>
            <w:tcW w:w="290" w:type="dxa"/>
            <w:noWrap/>
            <w:vAlign w:val="center"/>
          </w:tcPr>
          <w:p w:rsidR="00F847A3" w:rsidRPr="00ED469E" w:rsidRDefault="00F847A3" w:rsidP="00F847A3">
            <w:pPr>
              <w:spacing w:after="0" w:line="240" w:lineRule="auto"/>
              <w:jc w:val="center"/>
              <w:rPr>
                <w:rFonts w:ascii="Times New Roman" w:hAnsi="Times New Roman"/>
              </w:rPr>
            </w:pPr>
          </w:p>
        </w:tc>
        <w:tc>
          <w:tcPr>
            <w:tcW w:w="289" w:type="dxa"/>
            <w:noWrap/>
            <w:vAlign w:val="center"/>
          </w:tcPr>
          <w:p w:rsidR="00F847A3" w:rsidRPr="00ED469E" w:rsidRDefault="00F847A3" w:rsidP="00F847A3">
            <w:pPr>
              <w:spacing w:after="0" w:line="240" w:lineRule="auto"/>
              <w:jc w:val="center"/>
              <w:rPr>
                <w:rFonts w:ascii="Times New Roman" w:hAnsi="Times New Roman"/>
              </w:rPr>
            </w:pPr>
          </w:p>
        </w:tc>
        <w:tc>
          <w:tcPr>
            <w:tcW w:w="290" w:type="dxa"/>
            <w:shd w:val="clear" w:color="auto" w:fill="DDD9C3"/>
            <w:noWrap/>
            <w:vAlign w:val="center"/>
          </w:tcPr>
          <w:p w:rsidR="00F847A3" w:rsidRPr="00ED469E" w:rsidRDefault="00F847A3" w:rsidP="00F847A3">
            <w:pPr>
              <w:spacing w:after="0" w:line="240" w:lineRule="auto"/>
              <w:jc w:val="center"/>
              <w:rPr>
                <w:rFonts w:ascii="Times New Roman" w:hAnsi="Times New Roman"/>
              </w:rPr>
            </w:pPr>
          </w:p>
        </w:tc>
        <w:tc>
          <w:tcPr>
            <w:tcW w:w="289" w:type="dxa"/>
            <w:shd w:val="clear" w:color="auto" w:fill="DDD9C3"/>
            <w:noWrap/>
            <w:vAlign w:val="center"/>
          </w:tcPr>
          <w:p w:rsidR="00F847A3" w:rsidRPr="009716B6" w:rsidRDefault="00F847A3" w:rsidP="00F847A3">
            <w:pPr>
              <w:spacing w:after="0" w:line="240" w:lineRule="auto"/>
              <w:jc w:val="center"/>
              <w:rPr>
                <w:rFonts w:ascii="Times New Roman" w:hAnsi="Times New Roman"/>
              </w:rPr>
            </w:pPr>
          </w:p>
        </w:tc>
        <w:tc>
          <w:tcPr>
            <w:tcW w:w="290" w:type="dxa"/>
            <w:noWrap/>
            <w:vAlign w:val="center"/>
          </w:tcPr>
          <w:p w:rsidR="00F847A3" w:rsidRPr="00ED469E" w:rsidRDefault="00F847A3" w:rsidP="00F847A3">
            <w:pPr>
              <w:spacing w:after="0" w:line="240" w:lineRule="auto"/>
              <w:jc w:val="center"/>
              <w:rPr>
                <w:rFonts w:ascii="Times New Roman" w:hAnsi="Times New Roman"/>
              </w:rPr>
            </w:pPr>
          </w:p>
        </w:tc>
        <w:tc>
          <w:tcPr>
            <w:tcW w:w="246" w:type="dxa"/>
            <w:noWrap/>
            <w:vAlign w:val="center"/>
          </w:tcPr>
          <w:p w:rsidR="00F847A3" w:rsidRPr="00ED469E" w:rsidRDefault="00F847A3" w:rsidP="00F847A3">
            <w:pPr>
              <w:spacing w:after="0" w:line="240" w:lineRule="auto"/>
              <w:jc w:val="center"/>
              <w:rPr>
                <w:rFonts w:ascii="Times New Roman" w:hAnsi="Times New Roman"/>
              </w:rPr>
            </w:pPr>
          </w:p>
        </w:tc>
        <w:tc>
          <w:tcPr>
            <w:tcW w:w="333" w:type="dxa"/>
            <w:noWrap/>
            <w:vAlign w:val="center"/>
          </w:tcPr>
          <w:p w:rsidR="00F847A3" w:rsidRPr="00ED469E" w:rsidRDefault="00F847A3" w:rsidP="00F847A3">
            <w:pPr>
              <w:spacing w:after="0" w:line="240" w:lineRule="auto"/>
              <w:jc w:val="center"/>
              <w:rPr>
                <w:rFonts w:ascii="Times New Roman" w:hAnsi="Times New Roman"/>
              </w:rPr>
            </w:pPr>
          </w:p>
        </w:tc>
        <w:tc>
          <w:tcPr>
            <w:tcW w:w="289" w:type="dxa"/>
            <w:noWrap/>
            <w:vAlign w:val="center"/>
          </w:tcPr>
          <w:p w:rsidR="00F847A3" w:rsidRPr="00ED469E" w:rsidRDefault="00F847A3" w:rsidP="00F847A3">
            <w:pPr>
              <w:spacing w:after="0" w:line="240" w:lineRule="auto"/>
              <w:jc w:val="center"/>
              <w:rPr>
                <w:rFonts w:ascii="Times New Roman" w:hAnsi="Times New Roman"/>
              </w:rPr>
            </w:pPr>
          </w:p>
        </w:tc>
        <w:tc>
          <w:tcPr>
            <w:tcW w:w="290" w:type="dxa"/>
            <w:noWrap/>
            <w:vAlign w:val="center"/>
          </w:tcPr>
          <w:p w:rsidR="00F847A3" w:rsidRPr="00ED469E" w:rsidRDefault="00F847A3" w:rsidP="00F847A3">
            <w:pPr>
              <w:spacing w:after="0" w:line="240" w:lineRule="auto"/>
              <w:jc w:val="center"/>
              <w:rPr>
                <w:rFonts w:ascii="Times New Roman" w:hAnsi="Times New Roman"/>
              </w:rPr>
            </w:pPr>
          </w:p>
        </w:tc>
        <w:tc>
          <w:tcPr>
            <w:tcW w:w="289" w:type="dxa"/>
            <w:noWrap/>
            <w:vAlign w:val="center"/>
          </w:tcPr>
          <w:p w:rsidR="00F847A3" w:rsidRPr="00ED469E" w:rsidRDefault="00F847A3" w:rsidP="00F847A3">
            <w:pPr>
              <w:spacing w:after="0" w:line="240" w:lineRule="auto"/>
              <w:jc w:val="center"/>
              <w:rPr>
                <w:rFonts w:ascii="Times New Roman" w:hAnsi="Times New Roman"/>
              </w:rPr>
            </w:pPr>
          </w:p>
        </w:tc>
        <w:tc>
          <w:tcPr>
            <w:tcW w:w="290" w:type="dxa"/>
            <w:noWrap/>
            <w:vAlign w:val="center"/>
          </w:tcPr>
          <w:p w:rsidR="00F847A3" w:rsidRPr="00ED469E" w:rsidRDefault="00F847A3" w:rsidP="00F847A3">
            <w:pPr>
              <w:spacing w:after="0" w:line="240" w:lineRule="auto"/>
              <w:jc w:val="center"/>
              <w:rPr>
                <w:rFonts w:ascii="Times New Roman" w:hAnsi="Times New Roman"/>
              </w:rPr>
            </w:pPr>
          </w:p>
        </w:tc>
        <w:tc>
          <w:tcPr>
            <w:tcW w:w="289" w:type="dxa"/>
            <w:noWrap/>
            <w:vAlign w:val="center"/>
          </w:tcPr>
          <w:p w:rsidR="00F847A3" w:rsidRPr="00ED469E" w:rsidRDefault="00F847A3" w:rsidP="00F847A3">
            <w:pPr>
              <w:spacing w:after="0" w:line="240" w:lineRule="auto"/>
              <w:jc w:val="center"/>
              <w:rPr>
                <w:rFonts w:ascii="Times New Roman" w:hAnsi="Times New Roman"/>
              </w:rPr>
            </w:pPr>
          </w:p>
        </w:tc>
        <w:tc>
          <w:tcPr>
            <w:tcW w:w="290" w:type="dxa"/>
            <w:noWrap/>
            <w:vAlign w:val="center"/>
          </w:tcPr>
          <w:p w:rsidR="00F847A3" w:rsidRPr="00ED469E" w:rsidRDefault="00F847A3" w:rsidP="00F847A3">
            <w:pPr>
              <w:spacing w:after="0" w:line="240" w:lineRule="auto"/>
              <w:jc w:val="center"/>
              <w:rPr>
                <w:rFonts w:ascii="Times New Roman" w:hAnsi="Times New Roman"/>
              </w:rPr>
            </w:pPr>
          </w:p>
        </w:tc>
        <w:tc>
          <w:tcPr>
            <w:tcW w:w="289" w:type="dxa"/>
            <w:noWrap/>
            <w:vAlign w:val="center"/>
          </w:tcPr>
          <w:p w:rsidR="00F847A3" w:rsidRPr="00ED469E" w:rsidRDefault="00F847A3" w:rsidP="00F847A3">
            <w:pPr>
              <w:spacing w:after="0" w:line="240" w:lineRule="auto"/>
              <w:jc w:val="center"/>
              <w:rPr>
                <w:rFonts w:ascii="Times New Roman" w:hAnsi="Times New Roman"/>
              </w:rPr>
            </w:pPr>
          </w:p>
        </w:tc>
        <w:tc>
          <w:tcPr>
            <w:tcW w:w="290" w:type="dxa"/>
            <w:noWrap/>
            <w:vAlign w:val="center"/>
          </w:tcPr>
          <w:p w:rsidR="00F847A3" w:rsidRPr="00ED469E" w:rsidRDefault="00F847A3" w:rsidP="00F847A3">
            <w:pPr>
              <w:spacing w:after="0" w:line="240" w:lineRule="auto"/>
              <w:jc w:val="center"/>
              <w:rPr>
                <w:rFonts w:ascii="Times New Roman" w:hAnsi="Times New Roman"/>
              </w:rPr>
            </w:pPr>
          </w:p>
        </w:tc>
        <w:tc>
          <w:tcPr>
            <w:tcW w:w="294" w:type="dxa"/>
            <w:noWrap/>
            <w:vAlign w:val="center"/>
          </w:tcPr>
          <w:p w:rsidR="00F847A3" w:rsidRPr="00ED469E" w:rsidRDefault="00F847A3" w:rsidP="00F847A3">
            <w:pPr>
              <w:spacing w:after="0" w:line="240" w:lineRule="auto"/>
              <w:jc w:val="center"/>
              <w:rPr>
                <w:rFonts w:ascii="Times New Roman" w:hAnsi="Times New Roman"/>
              </w:rPr>
            </w:pPr>
          </w:p>
        </w:tc>
        <w:tc>
          <w:tcPr>
            <w:tcW w:w="290" w:type="dxa"/>
            <w:vAlign w:val="center"/>
          </w:tcPr>
          <w:p w:rsidR="00F847A3" w:rsidRPr="00ED469E" w:rsidRDefault="00F847A3" w:rsidP="00F847A3">
            <w:pPr>
              <w:spacing w:after="0" w:line="240" w:lineRule="auto"/>
              <w:jc w:val="center"/>
              <w:rPr>
                <w:rFonts w:ascii="Times New Roman" w:hAnsi="Times New Roman"/>
              </w:rPr>
            </w:pPr>
          </w:p>
        </w:tc>
        <w:tc>
          <w:tcPr>
            <w:tcW w:w="289" w:type="dxa"/>
            <w:vAlign w:val="center"/>
          </w:tcPr>
          <w:p w:rsidR="00F847A3" w:rsidRPr="00ED469E" w:rsidRDefault="00F847A3" w:rsidP="00F847A3">
            <w:pPr>
              <w:spacing w:after="0" w:line="240" w:lineRule="auto"/>
              <w:jc w:val="center"/>
              <w:rPr>
                <w:rFonts w:ascii="Times New Roman" w:hAnsi="Times New Roman"/>
              </w:rPr>
            </w:pPr>
          </w:p>
        </w:tc>
        <w:tc>
          <w:tcPr>
            <w:tcW w:w="242" w:type="dxa"/>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36</w:t>
            </w:r>
          </w:p>
        </w:tc>
        <w:tc>
          <w:tcPr>
            <w:tcW w:w="242" w:type="dxa"/>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36</w:t>
            </w:r>
          </w:p>
        </w:tc>
        <w:tc>
          <w:tcPr>
            <w:tcW w:w="349" w:type="dxa"/>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36</w:t>
            </w:r>
          </w:p>
        </w:tc>
        <w:tc>
          <w:tcPr>
            <w:tcW w:w="273" w:type="dxa"/>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36</w:t>
            </w:r>
          </w:p>
        </w:tc>
        <w:tc>
          <w:tcPr>
            <w:tcW w:w="242" w:type="dxa"/>
            <w:vAlign w:val="center"/>
          </w:tcPr>
          <w:p w:rsidR="00F847A3" w:rsidRPr="00ED469E" w:rsidRDefault="00F847A3" w:rsidP="00F847A3">
            <w:pPr>
              <w:spacing w:after="0" w:line="240" w:lineRule="auto"/>
              <w:rPr>
                <w:rFonts w:ascii="Times New Roman" w:hAnsi="Times New Roman"/>
              </w:rPr>
            </w:pPr>
          </w:p>
        </w:tc>
        <w:tc>
          <w:tcPr>
            <w:tcW w:w="242" w:type="dxa"/>
            <w:vAlign w:val="center"/>
          </w:tcPr>
          <w:p w:rsidR="00F847A3" w:rsidRPr="00ED469E" w:rsidRDefault="00F847A3" w:rsidP="00F847A3">
            <w:pPr>
              <w:spacing w:after="0" w:line="240" w:lineRule="auto"/>
              <w:jc w:val="center"/>
              <w:rPr>
                <w:rFonts w:ascii="Times New Roman" w:hAnsi="Times New Roman"/>
              </w:rPr>
            </w:pPr>
          </w:p>
        </w:tc>
        <w:tc>
          <w:tcPr>
            <w:tcW w:w="360" w:type="dxa"/>
            <w:vAlign w:val="center"/>
          </w:tcPr>
          <w:p w:rsidR="00F847A3" w:rsidRPr="00ED469E" w:rsidRDefault="00F847A3" w:rsidP="00F847A3">
            <w:pPr>
              <w:spacing w:after="0" w:line="240" w:lineRule="auto"/>
              <w:jc w:val="center"/>
              <w:rPr>
                <w:rFonts w:ascii="Times New Roman" w:hAnsi="Times New Roman"/>
              </w:rPr>
            </w:pPr>
          </w:p>
        </w:tc>
        <w:tc>
          <w:tcPr>
            <w:tcW w:w="289" w:type="dxa"/>
            <w:vAlign w:val="center"/>
          </w:tcPr>
          <w:p w:rsidR="00F847A3" w:rsidRPr="00ED469E" w:rsidRDefault="00F847A3" w:rsidP="00F847A3">
            <w:pPr>
              <w:spacing w:after="0" w:line="240" w:lineRule="auto"/>
              <w:jc w:val="center"/>
              <w:rPr>
                <w:rFonts w:ascii="Times New Roman" w:hAnsi="Times New Roman"/>
              </w:rPr>
            </w:pPr>
          </w:p>
        </w:tc>
        <w:tc>
          <w:tcPr>
            <w:tcW w:w="289" w:type="dxa"/>
            <w:vAlign w:val="center"/>
          </w:tcPr>
          <w:p w:rsidR="00F847A3" w:rsidRPr="00ED469E" w:rsidRDefault="00F847A3" w:rsidP="00F847A3">
            <w:pPr>
              <w:spacing w:after="0" w:line="240" w:lineRule="auto"/>
              <w:jc w:val="center"/>
              <w:rPr>
                <w:rFonts w:ascii="Times New Roman" w:hAnsi="Times New Roman"/>
              </w:rPr>
            </w:pPr>
          </w:p>
        </w:tc>
        <w:tc>
          <w:tcPr>
            <w:tcW w:w="289" w:type="dxa"/>
            <w:vAlign w:val="center"/>
          </w:tcPr>
          <w:p w:rsidR="00F847A3" w:rsidRPr="00ED469E" w:rsidRDefault="00F847A3" w:rsidP="00F847A3">
            <w:pPr>
              <w:spacing w:after="0" w:line="240" w:lineRule="auto"/>
              <w:jc w:val="center"/>
              <w:rPr>
                <w:rFonts w:ascii="Times New Roman" w:hAnsi="Times New Roman"/>
              </w:rPr>
            </w:pPr>
          </w:p>
        </w:tc>
        <w:tc>
          <w:tcPr>
            <w:tcW w:w="289" w:type="dxa"/>
            <w:vAlign w:val="center"/>
          </w:tcPr>
          <w:p w:rsidR="00F847A3" w:rsidRPr="00ED469E" w:rsidRDefault="00F847A3" w:rsidP="00F847A3">
            <w:pPr>
              <w:spacing w:after="0" w:line="240" w:lineRule="auto"/>
              <w:jc w:val="center"/>
              <w:rPr>
                <w:rFonts w:ascii="Times New Roman" w:hAnsi="Times New Roman"/>
              </w:rPr>
            </w:pPr>
          </w:p>
        </w:tc>
        <w:tc>
          <w:tcPr>
            <w:tcW w:w="416" w:type="dxa"/>
            <w:textDirection w:val="btLr"/>
            <w:vAlign w:val="center"/>
          </w:tcPr>
          <w:p w:rsidR="00F847A3" w:rsidRPr="00F20824" w:rsidRDefault="00F847A3" w:rsidP="00F847A3">
            <w:pPr>
              <w:spacing w:after="0" w:line="240" w:lineRule="auto"/>
              <w:jc w:val="center"/>
              <w:rPr>
                <w:rFonts w:ascii="Times New Roman" w:hAnsi="Times New Roman"/>
                <w:b/>
              </w:rPr>
            </w:pPr>
            <w:r w:rsidRPr="00F20824">
              <w:rPr>
                <w:rFonts w:ascii="Times New Roman" w:hAnsi="Times New Roman"/>
                <w:b/>
              </w:rPr>
              <w:t>144</w:t>
            </w:r>
          </w:p>
        </w:tc>
      </w:tr>
      <w:tr w:rsidR="00F847A3" w:rsidRPr="00ED469E" w:rsidTr="00F847A3">
        <w:trPr>
          <w:cantSplit/>
          <w:trHeight w:val="422"/>
          <w:jc w:val="center"/>
        </w:trPr>
        <w:tc>
          <w:tcPr>
            <w:tcW w:w="980" w:type="dxa"/>
            <w:vAlign w:val="center"/>
          </w:tcPr>
          <w:p w:rsidR="00F847A3" w:rsidRPr="00ED469E" w:rsidRDefault="00F847A3" w:rsidP="00F847A3">
            <w:pPr>
              <w:spacing w:after="0" w:line="240" w:lineRule="auto"/>
              <w:jc w:val="center"/>
              <w:rPr>
                <w:rFonts w:ascii="Times New Roman" w:hAnsi="Times New Roman"/>
                <w:b/>
              </w:rPr>
            </w:pPr>
            <w:r w:rsidRPr="00ED469E">
              <w:rPr>
                <w:rFonts w:ascii="Times New Roman" w:hAnsi="Times New Roman"/>
                <w:b/>
              </w:rPr>
              <w:t>ГИА.00</w:t>
            </w:r>
            <w:r w:rsidRPr="00ED469E">
              <w:rPr>
                <w:rFonts w:ascii="Times New Roman" w:hAnsi="Times New Roman"/>
                <w:b/>
                <w:vertAlign w:val="superscript"/>
              </w:rPr>
              <w:footnoteReference w:id="4"/>
            </w:r>
          </w:p>
        </w:tc>
        <w:tc>
          <w:tcPr>
            <w:tcW w:w="1570" w:type="dxa"/>
            <w:vAlign w:val="center"/>
          </w:tcPr>
          <w:p w:rsidR="00F847A3" w:rsidRPr="00ED469E" w:rsidRDefault="00F847A3" w:rsidP="00F847A3">
            <w:pPr>
              <w:spacing w:after="0" w:line="240" w:lineRule="auto"/>
              <w:jc w:val="center"/>
              <w:rPr>
                <w:rFonts w:ascii="Times New Roman" w:hAnsi="Times New Roman"/>
              </w:rPr>
            </w:pPr>
            <w:r w:rsidRPr="00ED469E">
              <w:rPr>
                <w:rFonts w:ascii="Times New Roman" w:hAnsi="Times New Roman"/>
              </w:rPr>
              <w:t>Государс</w:t>
            </w:r>
            <w:r w:rsidRPr="00ED469E">
              <w:rPr>
                <w:rFonts w:ascii="Times New Roman" w:hAnsi="Times New Roman"/>
              </w:rPr>
              <w:t>т</w:t>
            </w:r>
            <w:r w:rsidRPr="00ED469E">
              <w:rPr>
                <w:rFonts w:ascii="Times New Roman" w:hAnsi="Times New Roman"/>
              </w:rPr>
              <w:t>венная итог</w:t>
            </w:r>
            <w:r w:rsidRPr="00ED469E">
              <w:rPr>
                <w:rFonts w:ascii="Times New Roman" w:hAnsi="Times New Roman"/>
              </w:rPr>
              <w:t>о</w:t>
            </w:r>
            <w:r w:rsidRPr="00ED469E">
              <w:rPr>
                <w:rFonts w:ascii="Times New Roman" w:hAnsi="Times New Roman"/>
              </w:rPr>
              <w:t>ваяаттестация</w:t>
            </w:r>
          </w:p>
        </w:tc>
        <w:tc>
          <w:tcPr>
            <w:tcW w:w="429" w:type="dxa"/>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3</w:t>
            </w:r>
          </w:p>
        </w:tc>
        <w:tc>
          <w:tcPr>
            <w:tcW w:w="305" w:type="dxa"/>
            <w:textDirection w:val="btLr"/>
            <w:vAlign w:val="center"/>
          </w:tcPr>
          <w:p w:rsidR="00F847A3" w:rsidRPr="00ED469E" w:rsidRDefault="00F847A3" w:rsidP="00F847A3">
            <w:pPr>
              <w:spacing w:after="0" w:line="240" w:lineRule="auto"/>
              <w:jc w:val="center"/>
              <w:rPr>
                <w:rFonts w:ascii="Times New Roman" w:hAnsi="Times New Roman"/>
              </w:rPr>
            </w:pPr>
          </w:p>
        </w:tc>
        <w:tc>
          <w:tcPr>
            <w:tcW w:w="243" w:type="dxa"/>
            <w:gridSpan w:val="2"/>
            <w:textDirection w:val="btLr"/>
            <w:vAlign w:val="center"/>
          </w:tcPr>
          <w:p w:rsidR="00F847A3" w:rsidRPr="00ED469E" w:rsidRDefault="00F847A3" w:rsidP="00F847A3">
            <w:pPr>
              <w:spacing w:after="0" w:line="240" w:lineRule="auto"/>
              <w:jc w:val="center"/>
              <w:rPr>
                <w:rFonts w:ascii="Times New Roman" w:hAnsi="Times New Roman"/>
              </w:rPr>
            </w:pPr>
          </w:p>
        </w:tc>
        <w:tc>
          <w:tcPr>
            <w:tcW w:w="284" w:type="dxa"/>
            <w:textDirection w:val="btLr"/>
            <w:vAlign w:val="center"/>
          </w:tcPr>
          <w:p w:rsidR="00F847A3" w:rsidRPr="00ED469E" w:rsidRDefault="00F847A3" w:rsidP="00F847A3">
            <w:pPr>
              <w:spacing w:after="0" w:line="240" w:lineRule="auto"/>
              <w:jc w:val="center"/>
              <w:rPr>
                <w:rFonts w:ascii="Times New Roman" w:hAnsi="Times New Roman"/>
              </w:rPr>
            </w:pPr>
          </w:p>
        </w:tc>
        <w:tc>
          <w:tcPr>
            <w:tcW w:w="290" w:type="dxa"/>
            <w:textDirection w:val="btLr"/>
            <w:vAlign w:val="center"/>
          </w:tcPr>
          <w:p w:rsidR="00F847A3" w:rsidRPr="00ED469E" w:rsidRDefault="00F847A3" w:rsidP="00F847A3">
            <w:pPr>
              <w:spacing w:after="0" w:line="240" w:lineRule="auto"/>
              <w:jc w:val="center"/>
              <w:rPr>
                <w:rFonts w:ascii="Times New Roman" w:hAnsi="Times New Roman"/>
              </w:rPr>
            </w:pPr>
          </w:p>
        </w:tc>
        <w:tc>
          <w:tcPr>
            <w:tcW w:w="291" w:type="dxa"/>
            <w:textDirection w:val="btLr"/>
            <w:vAlign w:val="center"/>
          </w:tcPr>
          <w:p w:rsidR="00F847A3" w:rsidRPr="00ED469E" w:rsidRDefault="00F847A3" w:rsidP="00F847A3">
            <w:pPr>
              <w:spacing w:after="0" w:line="240" w:lineRule="auto"/>
              <w:jc w:val="center"/>
              <w:rPr>
                <w:rFonts w:ascii="Times New Roman" w:hAnsi="Times New Roman"/>
              </w:rPr>
            </w:pPr>
          </w:p>
        </w:tc>
        <w:tc>
          <w:tcPr>
            <w:tcW w:w="290" w:type="dxa"/>
            <w:textDirection w:val="btLr"/>
            <w:vAlign w:val="center"/>
          </w:tcPr>
          <w:p w:rsidR="00F847A3" w:rsidRPr="00ED469E" w:rsidRDefault="00F847A3" w:rsidP="00F847A3">
            <w:pPr>
              <w:spacing w:after="0" w:line="240" w:lineRule="auto"/>
              <w:jc w:val="center"/>
              <w:rPr>
                <w:rFonts w:ascii="Times New Roman" w:hAnsi="Times New Roman"/>
              </w:rPr>
            </w:pPr>
          </w:p>
        </w:tc>
        <w:tc>
          <w:tcPr>
            <w:tcW w:w="290" w:type="dxa"/>
            <w:textDirection w:val="btLr"/>
            <w:vAlign w:val="center"/>
          </w:tcPr>
          <w:p w:rsidR="00F847A3" w:rsidRPr="00ED469E" w:rsidRDefault="00F847A3" w:rsidP="00F847A3">
            <w:pPr>
              <w:spacing w:after="0" w:line="240" w:lineRule="auto"/>
              <w:jc w:val="center"/>
              <w:rPr>
                <w:rFonts w:ascii="Times New Roman" w:hAnsi="Times New Roman"/>
              </w:rPr>
            </w:pPr>
          </w:p>
        </w:tc>
        <w:tc>
          <w:tcPr>
            <w:tcW w:w="289" w:type="dxa"/>
            <w:noWrap/>
            <w:textDirection w:val="btLr"/>
            <w:vAlign w:val="center"/>
          </w:tcPr>
          <w:p w:rsidR="00F847A3" w:rsidRPr="00ED469E" w:rsidRDefault="00F847A3" w:rsidP="00F847A3">
            <w:pPr>
              <w:spacing w:after="0" w:line="240" w:lineRule="auto"/>
              <w:jc w:val="center"/>
              <w:rPr>
                <w:rFonts w:ascii="Times New Roman" w:hAnsi="Times New Roman"/>
              </w:rPr>
            </w:pPr>
          </w:p>
        </w:tc>
        <w:tc>
          <w:tcPr>
            <w:tcW w:w="285" w:type="dxa"/>
            <w:textDirection w:val="btLr"/>
            <w:vAlign w:val="center"/>
          </w:tcPr>
          <w:p w:rsidR="00F847A3" w:rsidRPr="00ED469E" w:rsidRDefault="00F847A3" w:rsidP="00F847A3">
            <w:pPr>
              <w:spacing w:after="0" w:line="240" w:lineRule="auto"/>
              <w:jc w:val="center"/>
              <w:rPr>
                <w:rFonts w:ascii="Times New Roman" w:hAnsi="Times New Roman"/>
              </w:rPr>
            </w:pPr>
          </w:p>
        </w:tc>
        <w:tc>
          <w:tcPr>
            <w:tcW w:w="289" w:type="dxa"/>
            <w:noWrap/>
            <w:textDirection w:val="btLr"/>
            <w:vAlign w:val="center"/>
          </w:tcPr>
          <w:p w:rsidR="00F847A3" w:rsidRPr="00ED469E" w:rsidRDefault="00F847A3" w:rsidP="00F847A3">
            <w:pPr>
              <w:spacing w:after="0" w:line="240" w:lineRule="auto"/>
              <w:jc w:val="center"/>
              <w:rPr>
                <w:rFonts w:ascii="Times New Roman" w:hAnsi="Times New Roman"/>
              </w:rPr>
            </w:pPr>
          </w:p>
        </w:tc>
        <w:tc>
          <w:tcPr>
            <w:tcW w:w="290" w:type="dxa"/>
            <w:noWrap/>
            <w:textDirection w:val="btLr"/>
            <w:vAlign w:val="center"/>
          </w:tcPr>
          <w:p w:rsidR="00F847A3" w:rsidRPr="00ED469E" w:rsidRDefault="00F847A3" w:rsidP="00F847A3">
            <w:pPr>
              <w:spacing w:after="0" w:line="240" w:lineRule="auto"/>
              <w:jc w:val="center"/>
              <w:rPr>
                <w:rFonts w:ascii="Times New Roman" w:hAnsi="Times New Roman"/>
              </w:rPr>
            </w:pPr>
          </w:p>
        </w:tc>
        <w:tc>
          <w:tcPr>
            <w:tcW w:w="287" w:type="dxa"/>
            <w:noWrap/>
            <w:textDirection w:val="btLr"/>
            <w:vAlign w:val="center"/>
          </w:tcPr>
          <w:p w:rsidR="00F847A3" w:rsidRPr="00ED469E" w:rsidRDefault="00F847A3" w:rsidP="00F847A3">
            <w:pPr>
              <w:spacing w:after="0" w:line="240" w:lineRule="auto"/>
              <w:jc w:val="center"/>
              <w:rPr>
                <w:rFonts w:ascii="Times New Roman" w:hAnsi="Times New Roman"/>
              </w:rPr>
            </w:pPr>
          </w:p>
        </w:tc>
        <w:tc>
          <w:tcPr>
            <w:tcW w:w="289" w:type="dxa"/>
            <w:textDirection w:val="btLr"/>
            <w:vAlign w:val="center"/>
          </w:tcPr>
          <w:p w:rsidR="00F847A3" w:rsidRPr="00ED469E" w:rsidRDefault="00F847A3" w:rsidP="00F847A3">
            <w:pPr>
              <w:spacing w:after="0" w:line="240" w:lineRule="auto"/>
              <w:jc w:val="center"/>
              <w:rPr>
                <w:rFonts w:ascii="Times New Roman" w:hAnsi="Times New Roman"/>
              </w:rPr>
            </w:pPr>
          </w:p>
        </w:tc>
        <w:tc>
          <w:tcPr>
            <w:tcW w:w="290" w:type="dxa"/>
            <w:noWrap/>
            <w:textDirection w:val="btLr"/>
            <w:vAlign w:val="center"/>
          </w:tcPr>
          <w:p w:rsidR="00F847A3" w:rsidRPr="00ED469E" w:rsidRDefault="00F847A3" w:rsidP="00F847A3">
            <w:pPr>
              <w:spacing w:after="0" w:line="240" w:lineRule="auto"/>
              <w:jc w:val="center"/>
              <w:rPr>
                <w:rFonts w:ascii="Times New Roman" w:hAnsi="Times New Roman"/>
              </w:rPr>
            </w:pPr>
          </w:p>
        </w:tc>
        <w:tc>
          <w:tcPr>
            <w:tcW w:w="289" w:type="dxa"/>
            <w:noWrap/>
            <w:textDirection w:val="btLr"/>
            <w:vAlign w:val="center"/>
          </w:tcPr>
          <w:p w:rsidR="00F847A3" w:rsidRPr="00ED469E" w:rsidRDefault="00F847A3" w:rsidP="00F847A3">
            <w:pPr>
              <w:spacing w:after="0" w:line="240" w:lineRule="auto"/>
              <w:jc w:val="center"/>
              <w:rPr>
                <w:rFonts w:ascii="Times New Roman" w:hAnsi="Times New Roman"/>
              </w:rPr>
            </w:pPr>
          </w:p>
        </w:tc>
        <w:tc>
          <w:tcPr>
            <w:tcW w:w="290" w:type="dxa"/>
            <w:noWrap/>
            <w:textDirection w:val="btLr"/>
            <w:vAlign w:val="center"/>
          </w:tcPr>
          <w:p w:rsidR="00F847A3" w:rsidRPr="00ED469E" w:rsidRDefault="00F847A3" w:rsidP="00F847A3">
            <w:pPr>
              <w:spacing w:after="0" w:line="240" w:lineRule="auto"/>
              <w:jc w:val="center"/>
              <w:rPr>
                <w:rFonts w:ascii="Times New Roman" w:hAnsi="Times New Roman"/>
              </w:rPr>
            </w:pPr>
          </w:p>
        </w:tc>
        <w:tc>
          <w:tcPr>
            <w:tcW w:w="289" w:type="dxa"/>
            <w:noWrap/>
            <w:textDirection w:val="btLr"/>
            <w:vAlign w:val="center"/>
          </w:tcPr>
          <w:p w:rsidR="00F847A3" w:rsidRPr="00ED469E" w:rsidRDefault="00F847A3" w:rsidP="00F847A3">
            <w:pPr>
              <w:spacing w:after="0" w:line="240" w:lineRule="auto"/>
              <w:jc w:val="center"/>
              <w:rPr>
                <w:rFonts w:ascii="Times New Roman" w:hAnsi="Times New Roman"/>
              </w:rPr>
            </w:pPr>
          </w:p>
        </w:tc>
        <w:tc>
          <w:tcPr>
            <w:tcW w:w="290" w:type="dxa"/>
            <w:shd w:val="clear" w:color="auto" w:fill="DDD9C3"/>
            <w:noWrap/>
            <w:textDirection w:val="btLr"/>
            <w:vAlign w:val="center"/>
          </w:tcPr>
          <w:p w:rsidR="00F847A3" w:rsidRPr="00ED469E" w:rsidRDefault="00F847A3" w:rsidP="00F847A3">
            <w:pPr>
              <w:spacing w:after="0" w:line="240" w:lineRule="auto"/>
              <w:jc w:val="center"/>
              <w:rPr>
                <w:rFonts w:ascii="Times New Roman" w:hAnsi="Times New Roman"/>
              </w:rPr>
            </w:pPr>
          </w:p>
        </w:tc>
        <w:tc>
          <w:tcPr>
            <w:tcW w:w="289" w:type="dxa"/>
            <w:shd w:val="clear" w:color="auto" w:fill="DDD9C3"/>
            <w:noWrap/>
            <w:textDirection w:val="btLr"/>
            <w:vAlign w:val="center"/>
          </w:tcPr>
          <w:p w:rsidR="00F847A3" w:rsidRPr="009716B6" w:rsidRDefault="00F847A3" w:rsidP="00F847A3">
            <w:pPr>
              <w:spacing w:after="0" w:line="240" w:lineRule="auto"/>
              <w:jc w:val="center"/>
              <w:rPr>
                <w:rFonts w:ascii="Times New Roman" w:hAnsi="Times New Roman"/>
              </w:rPr>
            </w:pPr>
          </w:p>
        </w:tc>
        <w:tc>
          <w:tcPr>
            <w:tcW w:w="290" w:type="dxa"/>
            <w:noWrap/>
            <w:textDirection w:val="btLr"/>
            <w:vAlign w:val="center"/>
          </w:tcPr>
          <w:p w:rsidR="00F847A3" w:rsidRPr="00ED469E" w:rsidRDefault="00F847A3" w:rsidP="00F847A3">
            <w:pPr>
              <w:spacing w:after="0" w:line="240" w:lineRule="auto"/>
              <w:jc w:val="center"/>
              <w:rPr>
                <w:rFonts w:ascii="Times New Roman" w:hAnsi="Times New Roman"/>
              </w:rPr>
            </w:pPr>
          </w:p>
        </w:tc>
        <w:tc>
          <w:tcPr>
            <w:tcW w:w="246" w:type="dxa"/>
            <w:noWrap/>
            <w:textDirection w:val="btLr"/>
            <w:vAlign w:val="center"/>
          </w:tcPr>
          <w:p w:rsidR="00F847A3" w:rsidRPr="00ED469E" w:rsidRDefault="00F847A3" w:rsidP="00F847A3">
            <w:pPr>
              <w:spacing w:after="0" w:line="240" w:lineRule="auto"/>
              <w:jc w:val="center"/>
              <w:rPr>
                <w:rFonts w:ascii="Times New Roman" w:hAnsi="Times New Roman"/>
              </w:rPr>
            </w:pPr>
          </w:p>
        </w:tc>
        <w:tc>
          <w:tcPr>
            <w:tcW w:w="333" w:type="dxa"/>
            <w:noWrap/>
            <w:textDirection w:val="btLr"/>
            <w:vAlign w:val="center"/>
          </w:tcPr>
          <w:p w:rsidR="00F847A3" w:rsidRPr="00ED469E" w:rsidRDefault="00F847A3" w:rsidP="00F847A3">
            <w:pPr>
              <w:spacing w:after="0" w:line="240" w:lineRule="auto"/>
              <w:jc w:val="center"/>
              <w:rPr>
                <w:rFonts w:ascii="Times New Roman" w:hAnsi="Times New Roman"/>
              </w:rPr>
            </w:pPr>
          </w:p>
        </w:tc>
        <w:tc>
          <w:tcPr>
            <w:tcW w:w="289" w:type="dxa"/>
            <w:noWrap/>
            <w:textDirection w:val="btLr"/>
            <w:vAlign w:val="center"/>
          </w:tcPr>
          <w:p w:rsidR="00F847A3" w:rsidRPr="00ED469E" w:rsidRDefault="00F847A3" w:rsidP="00F847A3">
            <w:pPr>
              <w:spacing w:after="0" w:line="240" w:lineRule="auto"/>
              <w:jc w:val="center"/>
              <w:rPr>
                <w:rFonts w:ascii="Times New Roman" w:hAnsi="Times New Roman"/>
              </w:rPr>
            </w:pPr>
          </w:p>
        </w:tc>
        <w:tc>
          <w:tcPr>
            <w:tcW w:w="290" w:type="dxa"/>
            <w:noWrap/>
            <w:textDirection w:val="btLr"/>
            <w:vAlign w:val="center"/>
          </w:tcPr>
          <w:p w:rsidR="00F847A3" w:rsidRPr="00ED469E" w:rsidRDefault="00F847A3" w:rsidP="00F847A3">
            <w:pPr>
              <w:spacing w:after="0" w:line="240" w:lineRule="auto"/>
              <w:jc w:val="center"/>
              <w:rPr>
                <w:rFonts w:ascii="Times New Roman" w:hAnsi="Times New Roman"/>
              </w:rPr>
            </w:pPr>
          </w:p>
        </w:tc>
        <w:tc>
          <w:tcPr>
            <w:tcW w:w="289" w:type="dxa"/>
            <w:noWrap/>
            <w:textDirection w:val="btLr"/>
            <w:vAlign w:val="center"/>
          </w:tcPr>
          <w:p w:rsidR="00F847A3" w:rsidRPr="00ED469E" w:rsidRDefault="00F847A3" w:rsidP="00F847A3">
            <w:pPr>
              <w:spacing w:after="0" w:line="240" w:lineRule="auto"/>
              <w:jc w:val="center"/>
              <w:rPr>
                <w:rFonts w:ascii="Times New Roman" w:hAnsi="Times New Roman"/>
              </w:rPr>
            </w:pPr>
          </w:p>
        </w:tc>
        <w:tc>
          <w:tcPr>
            <w:tcW w:w="290" w:type="dxa"/>
            <w:noWrap/>
            <w:textDirection w:val="btLr"/>
            <w:vAlign w:val="center"/>
          </w:tcPr>
          <w:p w:rsidR="00F847A3" w:rsidRPr="00ED469E" w:rsidRDefault="00F847A3" w:rsidP="00F847A3">
            <w:pPr>
              <w:spacing w:after="0" w:line="240" w:lineRule="auto"/>
              <w:jc w:val="center"/>
              <w:rPr>
                <w:rFonts w:ascii="Times New Roman" w:hAnsi="Times New Roman"/>
              </w:rPr>
            </w:pPr>
          </w:p>
        </w:tc>
        <w:tc>
          <w:tcPr>
            <w:tcW w:w="289" w:type="dxa"/>
            <w:noWrap/>
            <w:textDirection w:val="btLr"/>
            <w:vAlign w:val="center"/>
          </w:tcPr>
          <w:p w:rsidR="00F847A3" w:rsidRPr="00ED469E" w:rsidRDefault="00F847A3" w:rsidP="00F847A3">
            <w:pPr>
              <w:spacing w:after="0" w:line="240" w:lineRule="auto"/>
              <w:jc w:val="center"/>
              <w:rPr>
                <w:rFonts w:ascii="Times New Roman" w:hAnsi="Times New Roman"/>
              </w:rPr>
            </w:pPr>
          </w:p>
        </w:tc>
        <w:tc>
          <w:tcPr>
            <w:tcW w:w="290" w:type="dxa"/>
            <w:noWrap/>
            <w:textDirection w:val="btLr"/>
            <w:vAlign w:val="center"/>
          </w:tcPr>
          <w:p w:rsidR="00F847A3" w:rsidRPr="00ED469E" w:rsidRDefault="00F847A3" w:rsidP="00F847A3">
            <w:pPr>
              <w:spacing w:after="0" w:line="240" w:lineRule="auto"/>
              <w:jc w:val="center"/>
              <w:rPr>
                <w:rFonts w:ascii="Times New Roman" w:hAnsi="Times New Roman"/>
              </w:rPr>
            </w:pPr>
          </w:p>
        </w:tc>
        <w:tc>
          <w:tcPr>
            <w:tcW w:w="289" w:type="dxa"/>
            <w:noWrap/>
            <w:textDirection w:val="btLr"/>
            <w:vAlign w:val="center"/>
          </w:tcPr>
          <w:p w:rsidR="00F847A3" w:rsidRPr="00ED469E" w:rsidRDefault="00F847A3" w:rsidP="00F847A3">
            <w:pPr>
              <w:spacing w:after="0" w:line="240" w:lineRule="auto"/>
              <w:jc w:val="center"/>
              <w:rPr>
                <w:rFonts w:ascii="Times New Roman" w:hAnsi="Times New Roman"/>
              </w:rPr>
            </w:pPr>
          </w:p>
        </w:tc>
        <w:tc>
          <w:tcPr>
            <w:tcW w:w="290" w:type="dxa"/>
            <w:noWrap/>
            <w:textDirection w:val="btLr"/>
            <w:vAlign w:val="center"/>
          </w:tcPr>
          <w:p w:rsidR="00F847A3" w:rsidRPr="00ED469E" w:rsidRDefault="00F847A3" w:rsidP="00F847A3">
            <w:pPr>
              <w:spacing w:after="0" w:line="240" w:lineRule="auto"/>
              <w:jc w:val="center"/>
              <w:rPr>
                <w:rFonts w:ascii="Times New Roman" w:hAnsi="Times New Roman"/>
              </w:rPr>
            </w:pPr>
          </w:p>
        </w:tc>
        <w:tc>
          <w:tcPr>
            <w:tcW w:w="294" w:type="dxa"/>
            <w:noWrap/>
            <w:textDirection w:val="btLr"/>
            <w:vAlign w:val="center"/>
          </w:tcPr>
          <w:p w:rsidR="00F847A3" w:rsidRPr="00ED469E" w:rsidRDefault="00F847A3" w:rsidP="00F847A3">
            <w:pPr>
              <w:spacing w:after="0" w:line="240" w:lineRule="auto"/>
              <w:jc w:val="center"/>
              <w:rPr>
                <w:rFonts w:ascii="Times New Roman" w:hAnsi="Times New Roman"/>
              </w:rPr>
            </w:pPr>
          </w:p>
        </w:tc>
        <w:tc>
          <w:tcPr>
            <w:tcW w:w="290" w:type="dxa"/>
            <w:textDirection w:val="btLr"/>
            <w:vAlign w:val="center"/>
          </w:tcPr>
          <w:p w:rsidR="00F847A3" w:rsidRPr="00ED469E" w:rsidRDefault="00F847A3" w:rsidP="00F847A3">
            <w:pPr>
              <w:spacing w:after="0" w:line="240" w:lineRule="auto"/>
              <w:jc w:val="center"/>
              <w:rPr>
                <w:rFonts w:ascii="Times New Roman" w:hAnsi="Times New Roman"/>
              </w:rPr>
            </w:pPr>
          </w:p>
        </w:tc>
        <w:tc>
          <w:tcPr>
            <w:tcW w:w="289" w:type="dxa"/>
            <w:textDirection w:val="btLr"/>
            <w:vAlign w:val="center"/>
          </w:tcPr>
          <w:p w:rsidR="00F847A3" w:rsidRPr="00ED469E" w:rsidRDefault="00F847A3" w:rsidP="00F847A3">
            <w:pPr>
              <w:spacing w:after="0" w:line="240" w:lineRule="auto"/>
              <w:jc w:val="center"/>
              <w:rPr>
                <w:rFonts w:ascii="Times New Roman" w:hAnsi="Times New Roman"/>
              </w:rPr>
            </w:pPr>
          </w:p>
        </w:tc>
        <w:tc>
          <w:tcPr>
            <w:tcW w:w="242" w:type="dxa"/>
            <w:textDirection w:val="btLr"/>
            <w:vAlign w:val="center"/>
          </w:tcPr>
          <w:p w:rsidR="00F847A3" w:rsidRPr="00ED469E" w:rsidRDefault="00F847A3" w:rsidP="00F847A3">
            <w:pPr>
              <w:spacing w:after="0" w:line="240" w:lineRule="auto"/>
              <w:jc w:val="center"/>
              <w:rPr>
                <w:rFonts w:ascii="Times New Roman" w:hAnsi="Times New Roman"/>
              </w:rPr>
            </w:pPr>
          </w:p>
        </w:tc>
        <w:tc>
          <w:tcPr>
            <w:tcW w:w="242" w:type="dxa"/>
            <w:textDirection w:val="btLr"/>
            <w:vAlign w:val="center"/>
          </w:tcPr>
          <w:p w:rsidR="00F847A3" w:rsidRPr="00ED469E" w:rsidRDefault="00F847A3" w:rsidP="00F847A3">
            <w:pPr>
              <w:spacing w:after="0" w:line="240" w:lineRule="auto"/>
              <w:jc w:val="center"/>
              <w:rPr>
                <w:rFonts w:ascii="Times New Roman" w:hAnsi="Times New Roman"/>
              </w:rPr>
            </w:pPr>
          </w:p>
        </w:tc>
        <w:tc>
          <w:tcPr>
            <w:tcW w:w="349" w:type="dxa"/>
            <w:textDirection w:val="btLr"/>
            <w:vAlign w:val="center"/>
          </w:tcPr>
          <w:p w:rsidR="00F847A3" w:rsidRPr="00ED469E" w:rsidRDefault="00F847A3" w:rsidP="00F847A3">
            <w:pPr>
              <w:spacing w:after="0" w:line="240" w:lineRule="auto"/>
              <w:jc w:val="center"/>
              <w:rPr>
                <w:rFonts w:ascii="Times New Roman" w:hAnsi="Times New Roman"/>
              </w:rPr>
            </w:pPr>
          </w:p>
        </w:tc>
        <w:tc>
          <w:tcPr>
            <w:tcW w:w="273" w:type="dxa"/>
            <w:textDirection w:val="btLr"/>
            <w:vAlign w:val="center"/>
          </w:tcPr>
          <w:p w:rsidR="00F847A3" w:rsidRPr="00ED469E" w:rsidRDefault="00F847A3" w:rsidP="00F847A3">
            <w:pPr>
              <w:spacing w:after="0" w:line="240" w:lineRule="auto"/>
              <w:jc w:val="center"/>
              <w:rPr>
                <w:rFonts w:ascii="Times New Roman" w:hAnsi="Times New Roman"/>
              </w:rPr>
            </w:pPr>
          </w:p>
        </w:tc>
        <w:tc>
          <w:tcPr>
            <w:tcW w:w="242" w:type="dxa"/>
            <w:textDirection w:val="btLr"/>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36</w:t>
            </w:r>
          </w:p>
        </w:tc>
        <w:tc>
          <w:tcPr>
            <w:tcW w:w="242" w:type="dxa"/>
            <w:textDirection w:val="btLr"/>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36</w:t>
            </w:r>
          </w:p>
        </w:tc>
        <w:tc>
          <w:tcPr>
            <w:tcW w:w="360" w:type="dxa"/>
            <w:textDirection w:val="btLr"/>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36</w:t>
            </w:r>
          </w:p>
        </w:tc>
        <w:tc>
          <w:tcPr>
            <w:tcW w:w="289" w:type="dxa"/>
            <w:textDirection w:val="btLr"/>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36</w:t>
            </w:r>
          </w:p>
        </w:tc>
        <w:tc>
          <w:tcPr>
            <w:tcW w:w="289" w:type="dxa"/>
            <w:textDirection w:val="btLr"/>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36</w:t>
            </w:r>
          </w:p>
        </w:tc>
        <w:tc>
          <w:tcPr>
            <w:tcW w:w="289" w:type="dxa"/>
            <w:textDirection w:val="btLr"/>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36</w:t>
            </w:r>
          </w:p>
        </w:tc>
        <w:tc>
          <w:tcPr>
            <w:tcW w:w="289" w:type="dxa"/>
            <w:textDirection w:val="btLr"/>
            <w:vAlign w:val="center"/>
          </w:tcPr>
          <w:p w:rsidR="00F847A3" w:rsidRPr="00ED469E" w:rsidRDefault="00F847A3" w:rsidP="00F847A3">
            <w:pPr>
              <w:spacing w:after="0" w:line="240" w:lineRule="auto"/>
              <w:rPr>
                <w:rFonts w:ascii="Times New Roman" w:hAnsi="Times New Roman"/>
              </w:rPr>
            </w:pPr>
          </w:p>
        </w:tc>
        <w:tc>
          <w:tcPr>
            <w:tcW w:w="416" w:type="dxa"/>
            <w:textDirection w:val="btLr"/>
            <w:vAlign w:val="center"/>
          </w:tcPr>
          <w:p w:rsidR="00F847A3" w:rsidRPr="00ED469E" w:rsidRDefault="00F847A3" w:rsidP="00F847A3">
            <w:pPr>
              <w:spacing w:after="0" w:line="240" w:lineRule="auto"/>
              <w:jc w:val="center"/>
              <w:rPr>
                <w:rFonts w:ascii="Times New Roman" w:hAnsi="Times New Roman"/>
              </w:rPr>
            </w:pPr>
            <w:r>
              <w:rPr>
                <w:rFonts w:ascii="Times New Roman" w:hAnsi="Times New Roman"/>
              </w:rPr>
              <w:t>216</w:t>
            </w:r>
          </w:p>
        </w:tc>
      </w:tr>
      <w:tr w:rsidR="00B4547D" w:rsidRPr="00ED469E" w:rsidTr="00F847A3">
        <w:trPr>
          <w:cantSplit/>
          <w:trHeight w:val="262"/>
          <w:jc w:val="center"/>
        </w:trPr>
        <w:tc>
          <w:tcPr>
            <w:tcW w:w="2550" w:type="dxa"/>
            <w:gridSpan w:val="2"/>
            <w:vMerge w:val="restart"/>
            <w:shd w:val="clear" w:color="auto" w:fill="BFBFBF"/>
            <w:vAlign w:val="center"/>
          </w:tcPr>
          <w:p w:rsidR="00F847A3" w:rsidRPr="00DF4076" w:rsidRDefault="00F847A3" w:rsidP="00F847A3">
            <w:pPr>
              <w:spacing w:after="0" w:line="240" w:lineRule="auto"/>
              <w:jc w:val="center"/>
              <w:rPr>
                <w:rFonts w:ascii="Times New Roman" w:hAnsi="Times New Roman"/>
                <w:b/>
              </w:rPr>
            </w:pPr>
            <w:r w:rsidRPr="00DF4076">
              <w:rPr>
                <w:rFonts w:ascii="Times New Roman" w:hAnsi="Times New Roman"/>
                <w:b/>
              </w:rPr>
              <w:t>Всего час. в неделю</w:t>
            </w:r>
          </w:p>
          <w:p w:rsidR="00F847A3" w:rsidRPr="00DF4076" w:rsidRDefault="00F847A3" w:rsidP="00F847A3">
            <w:pPr>
              <w:spacing w:after="0" w:line="240" w:lineRule="auto"/>
              <w:jc w:val="center"/>
              <w:rPr>
                <w:rFonts w:ascii="Times New Roman" w:hAnsi="Times New Roman"/>
                <w:b/>
              </w:rPr>
            </w:pPr>
            <w:r w:rsidRPr="00DF4076">
              <w:rPr>
                <w:rFonts w:ascii="Times New Roman" w:hAnsi="Times New Roman"/>
                <w:b/>
              </w:rPr>
              <w:t>учебных занятий</w:t>
            </w:r>
          </w:p>
        </w:tc>
        <w:tc>
          <w:tcPr>
            <w:tcW w:w="429" w:type="dxa"/>
            <w:shd w:val="clear" w:color="auto" w:fill="BFBFBF"/>
            <w:vAlign w:val="center"/>
          </w:tcPr>
          <w:p w:rsidR="00F847A3" w:rsidRPr="00B14C9A" w:rsidRDefault="00F847A3" w:rsidP="00F847A3">
            <w:pPr>
              <w:spacing w:after="0" w:line="240" w:lineRule="auto"/>
              <w:rPr>
                <w:rFonts w:ascii="Times New Roman" w:hAnsi="Times New Roman"/>
              </w:rPr>
            </w:pPr>
            <w:r w:rsidRPr="00B14C9A">
              <w:rPr>
                <w:rFonts w:ascii="Times New Roman" w:hAnsi="Times New Roman"/>
              </w:rPr>
              <w:t>1</w:t>
            </w:r>
          </w:p>
        </w:tc>
        <w:tc>
          <w:tcPr>
            <w:tcW w:w="305" w:type="dxa"/>
            <w:shd w:val="clear" w:color="auto" w:fill="BFBFBF"/>
            <w:textDirection w:val="btLr"/>
            <w:vAlign w:val="center"/>
          </w:tcPr>
          <w:p w:rsidR="00F847A3" w:rsidRPr="00B14C9A" w:rsidRDefault="00F847A3" w:rsidP="00F847A3">
            <w:pPr>
              <w:spacing w:after="0" w:line="240" w:lineRule="auto"/>
              <w:rPr>
                <w:rFonts w:ascii="Times New Roman" w:hAnsi="Times New Roman"/>
              </w:rPr>
            </w:pPr>
            <w:r w:rsidRPr="00B14C9A">
              <w:rPr>
                <w:rFonts w:ascii="Times New Roman" w:hAnsi="Times New Roman"/>
              </w:rPr>
              <w:t>36</w:t>
            </w:r>
          </w:p>
        </w:tc>
        <w:tc>
          <w:tcPr>
            <w:tcW w:w="243" w:type="dxa"/>
            <w:gridSpan w:val="2"/>
            <w:shd w:val="clear" w:color="auto" w:fill="BFBFBF"/>
            <w:textDirection w:val="btLr"/>
            <w:vAlign w:val="center"/>
          </w:tcPr>
          <w:p w:rsidR="00F847A3" w:rsidRPr="00B14C9A" w:rsidRDefault="00F847A3" w:rsidP="00F847A3">
            <w:pPr>
              <w:spacing w:after="0" w:line="240" w:lineRule="auto"/>
              <w:rPr>
                <w:rFonts w:ascii="Times New Roman" w:hAnsi="Times New Roman"/>
              </w:rPr>
            </w:pPr>
            <w:r w:rsidRPr="00B14C9A">
              <w:rPr>
                <w:rFonts w:ascii="Times New Roman" w:hAnsi="Times New Roman"/>
              </w:rPr>
              <w:t>36</w:t>
            </w:r>
          </w:p>
        </w:tc>
        <w:tc>
          <w:tcPr>
            <w:tcW w:w="284" w:type="dxa"/>
            <w:shd w:val="clear" w:color="auto" w:fill="BFBFBF"/>
            <w:textDirection w:val="btLr"/>
            <w:vAlign w:val="center"/>
          </w:tcPr>
          <w:p w:rsidR="00F847A3" w:rsidRPr="00B14C9A" w:rsidRDefault="00F847A3" w:rsidP="00F847A3">
            <w:pPr>
              <w:spacing w:after="0" w:line="240" w:lineRule="auto"/>
              <w:rPr>
                <w:rFonts w:ascii="Times New Roman" w:hAnsi="Times New Roman"/>
              </w:rPr>
            </w:pPr>
            <w:r w:rsidRPr="00B14C9A">
              <w:rPr>
                <w:rFonts w:ascii="Times New Roman" w:hAnsi="Times New Roman"/>
              </w:rPr>
              <w:t>36</w:t>
            </w:r>
          </w:p>
        </w:tc>
        <w:tc>
          <w:tcPr>
            <w:tcW w:w="290" w:type="dxa"/>
            <w:shd w:val="clear" w:color="auto" w:fill="BFBFBF"/>
            <w:textDirection w:val="btLr"/>
            <w:vAlign w:val="center"/>
          </w:tcPr>
          <w:p w:rsidR="00F847A3" w:rsidRPr="00B14C9A" w:rsidRDefault="00F847A3" w:rsidP="00F847A3">
            <w:pPr>
              <w:spacing w:after="0" w:line="240" w:lineRule="auto"/>
              <w:rPr>
                <w:rFonts w:ascii="Times New Roman" w:hAnsi="Times New Roman"/>
              </w:rPr>
            </w:pPr>
            <w:r w:rsidRPr="00B14C9A">
              <w:rPr>
                <w:rFonts w:ascii="Times New Roman" w:hAnsi="Times New Roman"/>
              </w:rPr>
              <w:t>36</w:t>
            </w:r>
          </w:p>
        </w:tc>
        <w:tc>
          <w:tcPr>
            <w:tcW w:w="291" w:type="dxa"/>
            <w:shd w:val="clear" w:color="auto" w:fill="BFBFBF"/>
            <w:textDirection w:val="btLr"/>
            <w:vAlign w:val="center"/>
          </w:tcPr>
          <w:p w:rsidR="00F847A3" w:rsidRPr="00B14C9A" w:rsidRDefault="00F847A3" w:rsidP="00F847A3">
            <w:pPr>
              <w:spacing w:after="0" w:line="240" w:lineRule="auto"/>
              <w:rPr>
                <w:rFonts w:ascii="Times New Roman" w:hAnsi="Times New Roman"/>
              </w:rPr>
            </w:pPr>
            <w:r w:rsidRPr="00B14C9A">
              <w:rPr>
                <w:rFonts w:ascii="Times New Roman" w:hAnsi="Times New Roman"/>
              </w:rPr>
              <w:t>36</w:t>
            </w:r>
          </w:p>
        </w:tc>
        <w:tc>
          <w:tcPr>
            <w:tcW w:w="290" w:type="dxa"/>
            <w:shd w:val="clear" w:color="auto" w:fill="BFBFBF"/>
            <w:textDirection w:val="btLr"/>
            <w:vAlign w:val="center"/>
          </w:tcPr>
          <w:p w:rsidR="00F847A3" w:rsidRPr="00B14C9A" w:rsidRDefault="00F847A3" w:rsidP="00F847A3">
            <w:pPr>
              <w:spacing w:after="0" w:line="240" w:lineRule="auto"/>
              <w:rPr>
                <w:rFonts w:ascii="Times New Roman" w:hAnsi="Times New Roman"/>
              </w:rPr>
            </w:pPr>
            <w:r w:rsidRPr="00B14C9A">
              <w:rPr>
                <w:rFonts w:ascii="Times New Roman" w:hAnsi="Times New Roman"/>
              </w:rPr>
              <w:t>36</w:t>
            </w:r>
          </w:p>
        </w:tc>
        <w:tc>
          <w:tcPr>
            <w:tcW w:w="290" w:type="dxa"/>
            <w:shd w:val="clear" w:color="auto" w:fill="BFBFBF"/>
            <w:textDirection w:val="btLr"/>
            <w:vAlign w:val="center"/>
          </w:tcPr>
          <w:p w:rsidR="00F847A3" w:rsidRPr="00B14C9A" w:rsidRDefault="00F847A3" w:rsidP="00F847A3">
            <w:pPr>
              <w:spacing w:after="0" w:line="240" w:lineRule="auto"/>
              <w:rPr>
                <w:rFonts w:ascii="Times New Roman" w:hAnsi="Times New Roman"/>
              </w:rPr>
            </w:pPr>
            <w:r w:rsidRPr="00B14C9A">
              <w:rPr>
                <w:rFonts w:ascii="Times New Roman" w:hAnsi="Times New Roman"/>
              </w:rPr>
              <w:t>36</w:t>
            </w:r>
          </w:p>
        </w:tc>
        <w:tc>
          <w:tcPr>
            <w:tcW w:w="289" w:type="dxa"/>
            <w:shd w:val="clear" w:color="auto" w:fill="BFBFBF"/>
            <w:noWrap/>
            <w:textDirection w:val="btLr"/>
            <w:vAlign w:val="center"/>
          </w:tcPr>
          <w:p w:rsidR="00F847A3" w:rsidRPr="00B14C9A" w:rsidRDefault="00F847A3" w:rsidP="00F847A3">
            <w:pPr>
              <w:spacing w:after="0" w:line="240" w:lineRule="auto"/>
              <w:rPr>
                <w:rFonts w:ascii="Times New Roman" w:hAnsi="Times New Roman"/>
              </w:rPr>
            </w:pPr>
            <w:r w:rsidRPr="00B14C9A">
              <w:rPr>
                <w:rFonts w:ascii="Times New Roman" w:hAnsi="Times New Roman"/>
              </w:rPr>
              <w:t>36</w:t>
            </w:r>
          </w:p>
        </w:tc>
        <w:tc>
          <w:tcPr>
            <w:tcW w:w="285" w:type="dxa"/>
            <w:shd w:val="clear" w:color="auto" w:fill="BFBFBF"/>
            <w:textDirection w:val="btLr"/>
            <w:vAlign w:val="center"/>
          </w:tcPr>
          <w:p w:rsidR="00F847A3" w:rsidRPr="00B14C9A" w:rsidRDefault="00F847A3" w:rsidP="00F847A3">
            <w:pPr>
              <w:spacing w:after="0" w:line="240" w:lineRule="auto"/>
              <w:rPr>
                <w:rFonts w:ascii="Times New Roman" w:hAnsi="Times New Roman"/>
              </w:rPr>
            </w:pPr>
            <w:r w:rsidRPr="00B14C9A">
              <w:rPr>
                <w:rFonts w:ascii="Times New Roman" w:hAnsi="Times New Roman"/>
              </w:rPr>
              <w:t>36</w:t>
            </w:r>
          </w:p>
        </w:tc>
        <w:tc>
          <w:tcPr>
            <w:tcW w:w="289" w:type="dxa"/>
            <w:shd w:val="clear" w:color="auto" w:fill="BFBFBF"/>
            <w:noWrap/>
            <w:textDirection w:val="btLr"/>
            <w:vAlign w:val="center"/>
          </w:tcPr>
          <w:p w:rsidR="00F847A3" w:rsidRPr="00B14C9A" w:rsidRDefault="00F847A3" w:rsidP="00F847A3">
            <w:pPr>
              <w:spacing w:after="0" w:line="240" w:lineRule="auto"/>
              <w:rPr>
                <w:rFonts w:ascii="Times New Roman" w:hAnsi="Times New Roman"/>
              </w:rPr>
            </w:pPr>
            <w:r w:rsidRPr="00B14C9A">
              <w:rPr>
                <w:rFonts w:ascii="Times New Roman" w:hAnsi="Times New Roman"/>
              </w:rPr>
              <w:t>36</w:t>
            </w:r>
          </w:p>
        </w:tc>
        <w:tc>
          <w:tcPr>
            <w:tcW w:w="290" w:type="dxa"/>
            <w:shd w:val="clear" w:color="auto" w:fill="BFBFBF"/>
            <w:noWrap/>
            <w:textDirection w:val="btLr"/>
            <w:vAlign w:val="center"/>
          </w:tcPr>
          <w:p w:rsidR="00F847A3" w:rsidRPr="00B14C9A" w:rsidRDefault="00F847A3" w:rsidP="00F847A3">
            <w:pPr>
              <w:spacing w:after="0" w:line="240" w:lineRule="auto"/>
              <w:rPr>
                <w:rFonts w:ascii="Times New Roman" w:hAnsi="Times New Roman"/>
              </w:rPr>
            </w:pPr>
            <w:r w:rsidRPr="00B14C9A">
              <w:rPr>
                <w:rFonts w:ascii="Times New Roman" w:hAnsi="Times New Roman"/>
              </w:rPr>
              <w:t>36</w:t>
            </w:r>
          </w:p>
        </w:tc>
        <w:tc>
          <w:tcPr>
            <w:tcW w:w="287" w:type="dxa"/>
            <w:shd w:val="clear" w:color="auto" w:fill="BFBFBF"/>
            <w:noWrap/>
            <w:textDirection w:val="btLr"/>
            <w:vAlign w:val="center"/>
          </w:tcPr>
          <w:p w:rsidR="00F847A3" w:rsidRPr="00B14C9A" w:rsidRDefault="00F847A3" w:rsidP="00F847A3">
            <w:pPr>
              <w:spacing w:after="0" w:line="240" w:lineRule="auto"/>
              <w:rPr>
                <w:rFonts w:ascii="Times New Roman" w:hAnsi="Times New Roman"/>
              </w:rPr>
            </w:pPr>
            <w:r w:rsidRPr="00B14C9A">
              <w:rPr>
                <w:rFonts w:ascii="Times New Roman" w:hAnsi="Times New Roman"/>
              </w:rPr>
              <w:t>36</w:t>
            </w:r>
          </w:p>
        </w:tc>
        <w:tc>
          <w:tcPr>
            <w:tcW w:w="289" w:type="dxa"/>
            <w:shd w:val="clear" w:color="auto" w:fill="BFBFBF"/>
            <w:textDirection w:val="btLr"/>
            <w:vAlign w:val="center"/>
          </w:tcPr>
          <w:p w:rsidR="00F847A3" w:rsidRPr="00B14C9A" w:rsidRDefault="00F847A3" w:rsidP="00F847A3">
            <w:pPr>
              <w:spacing w:after="0" w:line="240" w:lineRule="auto"/>
              <w:rPr>
                <w:rFonts w:ascii="Times New Roman" w:hAnsi="Times New Roman"/>
              </w:rPr>
            </w:pPr>
            <w:r w:rsidRPr="00B14C9A">
              <w:rPr>
                <w:rFonts w:ascii="Times New Roman" w:hAnsi="Times New Roman"/>
              </w:rPr>
              <w:t>36</w:t>
            </w:r>
          </w:p>
        </w:tc>
        <w:tc>
          <w:tcPr>
            <w:tcW w:w="290" w:type="dxa"/>
            <w:shd w:val="clear" w:color="auto" w:fill="BFBFBF"/>
            <w:noWrap/>
            <w:textDirection w:val="btLr"/>
            <w:vAlign w:val="center"/>
          </w:tcPr>
          <w:p w:rsidR="00F847A3" w:rsidRPr="00B14C9A" w:rsidRDefault="00F847A3" w:rsidP="00F847A3">
            <w:pPr>
              <w:spacing w:after="0" w:line="240" w:lineRule="auto"/>
              <w:rPr>
                <w:rFonts w:ascii="Times New Roman" w:hAnsi="Times New Roman"/>
              </w:rPr>
            </w:pPr>
            <w:r w:rsidRPr="00B14C9A">
              <w:rPr>
                <w:rFonts w:ascii="Times New Roman" w:hAnsi="Times New Roman"/>
              </w:rPr>
              <w:t>36</w:t>
            </w:r>
          </w:p>
        </w:tc>
        <w:tc>
          <w:tcPr>
            <w:tcW w:w="289" w:type="dxa"/>
            <w:shd w:val="clear" w:color="auto" w:fill="BFBFBF"/>
            <w:noWrap/>
            <w:textDirection w:val="btLr"/>
            <w:vAlign w:val="center"/>
          </w:tcPr>
          <w:p w:rsidR="00F847A3" w:rsidRPr="00B14C9A" w:rsidRDefault="00F847A3" w:rsidP="00F847A3">
            <w:pPr>
              <w:spacing w:after="0" w:line="240" w:lineRule="auto"/>
              <w:rPr>
                <w:rFonts w:ascii="Times New Roman" w:hAnsi="Times New Roman"/>
              </w:rPr>
            </w:pPr>
            <w:r w:rsidRPr="00B14C9A">
              <w:rPr>
                <w:rFonts w:ascii="Times New Roman" w:hAnsi="Times New Roman"/>
              </w:rPr>
              <w:t>36</w:t>
            </w:r>
          </w:p>
        </w:tc>
        <w:tc>
          <w:tcPr>
            <w:tcW w:w="290" w:type="dxa"/>
            <w:shd w:val="clear" w:color="auto" w:fill="BFBFBF"/>
            <w:noWrap/>
            <w:textDirection w:val="btLr"/>
            <w:vAlign w:val="center"/>
          </w:tcPr>
          <w:p w:rsidR="00F847A3" w:rsidRPr="00B14C9A" w:rsidRDefault="00F847A3" w:rsidP="00F847A3">
            <w:pPr>
              <w:spacing w:after="0" w:line="240" w:lineRule="auto"/>
              <w:rPr>
                <w:rFonts w:ascii="Times New Roman" w:hAnsi="Times New Roman"/>
              </w:rPr>
            </w:pPr>
            <w:r w:rsidRPr="00B14C9A">
              <w:rPr>
                <w:rFonts w:ascii="Times New Roman" w:hAnsi="Times New Roman"/>
              </w:rPr>
              <w:t>36</w:t>
            </w:r>
          </w:p>
        </w:tc>
        <w:tc>
          <w:tcPr>
            <w:tcW w:w="289" w:type="dxa"/>
            <w:shd w:val="clear" w:color="auto" w:fill="BFBFBF"/>
            <w:noWrap/>
            <w:textDirection w:val="btLr"/>
            <w:vAlign w:val="center"/>
          </w:tcPr>
          <w:p w:rsidR="00F847A3" w:rsidRPr="00B14C9A" w:rsidRDefault="00F847A3" w:rsidP="00F847A3">
            <w:pPr>
              <w:spacing w:after="0" w:line="240" w:lineRule="auto"/>
              <w:rPr>
                <w:rFonts w:ascii="Times New Roman" w:hAnsi="Times New Roman"/>
              </w:rPr>
            </w:pPr>
            <w:r w:rsidRPr="00B14C9A">
              <w:rPr>
                <w:rFonts w:ascii="Times New Roman" w:hAnsi="Times New Roman"/>
              </w:rPr>
              <w:t>36</w:t>
            </w:r>
          </w:p>
        </w:tc>
        <w:tc>
          <w:tcPr>
            <w:tcW w:w="290" w:type="dxa"/>
            <w:shd w:val="clear" w:color="auto" w:fill="BFBFBF"/>
            <w:noWrap/>
            <w:textDirection w:val="btLr"/>
            <w:vAlign w:val="center"/>
          </w:tcPr>
          <w:p w:rsidR="00F847A3" w:rsidRPr="00DF4076" w:rsidRDefault="00F847A3" w:rsidP="00F847A3">
            <w:pPr>
              <w:spacing w:after="0" w:line="240" w:lineRule="auto"/>
              <w:rPr>
                <w:rFonts w:ascii="Times New Roman" w:hAnsi="Times New Roman"/>
                <w:b/>
              </w:rPr>
            </w:pPr>
          </w:p>
        </w:tc>
        <w:tc>
          <w:tcPr>
            <w:tcW w:w="289" w:type="dxa"/>
            <w:shd w:val="clear" w:color="auto" w:fill="BFBFBF"/>
            <w:noWrap/>
            <w:textDirection w:val="btLr"/>
            <w:vAlign w:val="center"/>
          </w:tcPr>
          <w:p w:rsidR="00F847A3" w:rsidRPr="00DF4076" w:rsidRDefault="00F847A3" w:rsidP="00F847A3">
            <w:pPr>
              <w:spacing w:after="0" w:line="240" w:lineRule="auto"/>
              <w:rPr>
                <w:rFonts w:ascii="Times New Roman" w:hAnsi="Times New Roman"/>
                <w:b/>
              </w:rPr>
            </w:pPr>
          </w:p>
        </w:tc>
        <w:tc>
          <w:tcPr>
            <w:tcW w:w="290" w:type="dxa"/>
            <w:shd w:val="clear" w:color="auto" w:fill="BFBFBF"/>
            <w:noWrap/>
            <w:textDirection w:val="btLr"/>
            <w:vAlign w:val="center"/>
          </w:tcPr>
          <w:p w:rsidR="00F847A3" w:rsidRPr="00B14C9A" w:rsidRDefault="00F847A3" w:rsidP="00F847A3">
            <w:pPr>
              <w:spacing w:after="0" w:line="240" w:lineRule="auto"/>
              <w:rPr>
                <w:rFonts w:ascii="Times New Roman" w:hAnsi="Times New Roman"/>
              </w:rPr>
            </w:pPr>
            <w:r w:rsidRPr="00B14C9A">
              <w:rPr>
                <w:rFonts w:ascii="Times New Roman" w:hAnsi="Times New Roman"/>
              </w:rPr>
              <w:t>36</w:t>
            </w:r>
          </w:p>
        </w:tc>
        <w:tc>
          <w:tcPr>
            <w:tcW w:w="246" w:type="dxa"/>
            <w:shd w:val="clear" w:color="auto" w:fill="BFBFBF"/>
            <w:noWrap/>
            <w:textDirection w:val="btLr"/>
            <w:vAlign w:val="center"/>
          </w:tcPr>
          <w:p w:rsidR="00F847A3" w:rsidRPr="00B14C9A" w:rsidRDefault="00F847A3" w:rsidP="00F847A3">
            <w:pPr>
              <w:spacing w:after="0" w:line="240" w:lineRule="auto"/>
              <w:rPr>
                <w:rFonts w:ascii="Times New Roman" w:hAnsi="Times New Roman"/>
              </w:rPr>
            </w:pPr>
            <w:r w:rsidRPr="00B14C9A">
              <w:rPr>
                <w:rFonts w:ascii="Times New Roman" w:hAnsi="Times New Roman"/>
              </w:rPr>
              <w:t>36</w:t>
            </w:r>
          </w:p>
        </w:tc>
        <w:tc>
          <w:tcPr>
            <w:tcW w:w="333" w:type="dxa"/>
            <w:shd w:val="clear" w:color="auto" w:fill="BFBFBF"/>
            <w:noWrap/>
            <w:textDirection w:val="btLr"/>
            <w:vAlign w:val="center"/>
          </w:tcPr>
          <w:p w:rsidR="00F847A3" w:rsidRPr="00B14C9A" w:rsidRDefault="00F847A3" w:rsidP="00F847A3">
            <w:pPr>
              <w:spacing w:after="0" w:line="240" w:lineRule="auto"/>
              <w:rPr>
                <w:rFonts w:ascii="Times New Roman" w:hAnsi="Times New Roman"/>
              </w:rPr>
            </w:pPr>
            <w:r w:rsidRPr="00B14C9A">
              <w:rPr>
                <w:rFonts w:ascii="Times New Roman" w:hAnsi="Times New Roman"/>
              </w:rPr>
              <w:t>36</w:t>
            </w:r>
          </w:p>
        </w:tc>
        <w:tc>
          <w:tcPr>
            <w:tcW w:w="289" w:type="dxa"/>
            <w:shd w:val="clear" w:color="auto" w:fill="BFBFBF"/>
            <w:noWrap/>
            <w:textDirection w:val="btLr"/>
            <w:vAlign w:val="center"/>
          </w:tcPr>
          <w:p w:rsidR="00F847A3" w:rsidRPr="00B14C9A" w:rsidRDefault="00F847A3" w:rsidP="00F847A3">
            <w:pPr>
              <w:spacing w:after="0" w:line="240" w:lineRule="auto"/>
              <w:rPr>
                <w:rFonts w:ascii="Times New Roman" w:hAnsi="Times New Roman"/>
              </w:rPr>
            </w:pPr>
            <w:r w:rsidRPr="00B14C9A">
              <w:rPr>
                <w:rFonts w:ascii="Times New Roman" w:hAnsi="Times New Roman"/>
              </w:rPr>
              <w:t>36</w:t>
            </w:r>
          </w:p>
        </w:tc>
        <w:tc>
          <w:tcPr>
            <w:tcW w:w="290" w:type="dxa"/>
            <w:shd w:val="clear" w:color="auto" w:fill="BFBFBF"/>
            <w:noWrap/>
            <w:textDirection w:val="btLr"/>
            <w:vAlign w:val="center"/>
          </w:tcPr>
          <w:p w:rsidR="00F847A3" w:rsidRPr="00B14C9A" w:rsidRDefault="00F847A3" w:rsidP="00F847A3">
            <w:pPr>
              <w:spacing w:after="0" w:line="240" w:lineRule="auto"/>
              <w:rPr>
                <w:rFonts w:ascii="Times New Roman" w:hAnsi="Times New Roman"/>
              </w:rPr>
            </w:pPr>
            <w:r w:rsidRPr="00B14C9A">
              <w:rPr>
                <w:rFonts w:ascii="Times New Roman" w:hAnsi="Times New Roman"/>
              </w:rPr>
              <w:t>36</w:t>
            </w:r>
          </w:p>
        </w:tc>
        <w:tc>
          <w:tcPr>
            <w:tcW w:w="289" w:type="dxa"/>
            <w:shd w:val="clear" w:color="auto" w:fill="BFBFBF"/>
            <w:noWrap/>
            <w:textDirection w:val="btLr"/>
            <w:vAlign w:val="center"/>
          </w:tcPr>
          <w:p w:rsidR="00F847A3" w:rsidRPr="00B14C9A" w:rsidRDefault="00F847A3" w:rsidP="00F847A3">
            <w:pPr>
              <w:spacing w:after="0" w:line="240" w:lineRule="auto"/>
              <w:rPr>
                <w:rFonts w:ascii="Times New Roman" w:hAnsi="Times New Roman"/>
              </w:rPr>
            </w:pPr>
            <w:r w:rsidRPr="00B14C9A">
              <w:rPr>
                <w:rFonts w:ascii="Times New Roman" w:hAnsi="Times New Roman"/>
              </w:rPr>
              <w:t>36</w:t>
            </w:r>
          </w:p>
        </w:tc>
        <w:tc>
          <w:tcPr>
            <w:tcW w:w="290" w:type="dxa"/>
            <w:shd w:val="clear" w:color="auto" w:fill="BFBFBF"/>
            <w:noWrap/>
            <w:textDirection w:val="btLr"/>
            <w:vAlign w:val="center"/>
          </w:tcPr>
          <w:p w:rsidR="00F847A3" w:rsidRPr="00B14C9A" w:rsidRDefault="00F847A3" w:rsidP="00F847A3">
            <w:pPr>
              <w:spacing w:after="0" w:line="240" w:lineRule="auto"/>
              <w:rPr>
                <w:rFonts w:ascii="Times New Roman" w:hAnsi="Times New Roman"/>
              </w:rPr>
            </w:pPr>
            <w:r w:rsidRPr="00B14C9A">
              <w:rPr>
                <w:rFonts w:ascii="Times New Roman" w:hAnsi="Times New Roman"/>
              </w:rPr>
              <w:t>36</w:t>
            </w:r>
          </w:p>
        </w:tc>
        <w:tc>
          <w:tcPr>
            <w:tcW w:w="289" w:type="dxa"/>
            <w:shd w:val="clear" w:color="auto" w:fill="BFBFBF"/>
            <w:noWrap/>
            <w:textDirection w:val="btLr"/>
            <w:vAlign w:val="center"/>
          </w:tcPr>
          <w:p w:rsidR="00F847A3" w:rsidRPr="00B14C9A" w:rsidRDefault="00F847A3" w:rsidP="00F847A3">
            <w:pPr>
              <w:spacing w:after="0" w:line="240" w:lineRule="auto"/>
              <w:rPr>
                <w:rFonts w:ascii="Times New Roman" w:hAnsi="Times New Roman"/>
              </w:rPr>
            </w:pPr>
            <w:r w:rsidRPr="00B14C9A">
              <w:rPr>
                <w:rFonts w:ascii="Times New Roman" w:hAnsi="Times New Roman"/>
              </w:rPr>
              <w:t>36</w:t>
            </w:r>
          </w:p>
        </w:tc>
        <w:tc>
          <w:tcPr>
            <w:tcW w:w="290" w:type="dxa"/>
            <w:shd w:val="clear" w:color="auto" w:fill="BFBFBF"/>
            <w:noWrap/>
            <w:textDirection w:val="btLr"/>
            <w:vAlign w:val="center"/>
          </w:tcPr>
          <w:p w:rsidR="00F847A3" w:rsidRPr="00B14C9A" w:rsidRDefault="00F847A3" w:rsidP="00F847A3">
            <w:pPr>
              <w:spacing w:after="0" w:line="240" w:lineRule="auto"/>
              <w:rPr>
                <w:rFonts w:ascii="Times New Roman" w:hAnsi="Times New Roman"/>
              </w:rPr>
            </w:pPr>
            <w:r w:rsidRPr="00B14C9A">
              <w:rPr>
                <w:rFonts w:ascii="Times New Roman" w:hAnsi="Times New Roman"/>
              </w:rPr>
              <w:t>36</w:t>
            </w:r>
          </w:p>
        </w:tc>
        <w:tc>
          <w:tcPr>
            <w:tcW w:w="289" w:type="dxa"/>
            <w:shd w:val="clear" w:color="auto" w:fill="BFBFBF"/>
            <w:noWrap/>
            <w:textDirection w:val="btLr"/>
            <w:vAlign w:val="center"/>
          </w:tcPr>
          <w:p w:rsidR="00F847A3" w:rsidRPr="00B14C9A" w:rsidRDefault="00F847A3" w:rsidP="00F847A3">
            <w:pPr>
              <w:spacing w:after="0" w:line="240" w:lineRule="auto"/>
              <w:rPr>
                <w:rFonts w:ascii="Times New Roman" w:hAnsi="Times New Roman"/>
              </w:rPr>
            </w:pPr>
            <w:r w:rsidRPr="00B14C9A">
              <w:rPr>
                <w:rFonts w:ascii="Times New Roman" w:hAnsi="Times New Roman"/>
              </w:rPr>
              <w:t>36</w:t>
            </w:r>
          </w:p>
        </w:tc>
        <w:tc>
          <w:tcPr>
            <w:tcW w:w="290" w:type="dxa"/>
            <w:shd w:val="clear" w:color="auto" w:fill="BFBFBF"/>
            <w:noWrap/>
            <w:textDirection w:val="btLr"/>
            <w:vAlign w:val="center"/>
          </w:tcPr>
          <w:p w:rsidR="00F847A3" w:rsidRPr="00B14C9A" w:rsidRDefault="00F847A3" w:rsidP="00F847A3">
            <w:pPr>
              <w:spacing w:after="0" w:line="240" w:lineRule="auto"/>
              <w:rPr>
                <w:rFonts w:ascii="Times New Roman" w:hAnsi="Times New Roman"/>
              </w:rPr>
            </w:pPr>
            <w:r w:rsidRPr="00B14C9A">
              <w:rPr>
                <w:rFonts w:ascii="Times New Roman" w:hAnsi="Times New Roman"/>
              </w:rPr>
              <w:t>36</w:t>
            </w:r>
          </w:p>
        </w:tc>
        <w:tc>
          <w:tcPr>
            <w:tcW w:w="294" w:type="dxa"/>
            <w:shd w:val="clear" w:color="auto" w:fill="BFBFBF"/>
            <w:noWrap/>
            <w:textDirection w:val="btLr"/>
            <w:vAlign w:val="center"/>
          </w:tcPr>
          <w:p w:rsidR="00F847A3" w:rsidRPr="00B14C9A" w:rsidRDefault="00F847A3" w:rsidP="00F847A3">
            <w:pPr>
              <w:spacing w:after="0" w:line="240" w:lineRule="auto"/>
              <w:rPr>
                <w:rFonts w:ascii="Times New Roman" w:hAnsi="Times New Roman"/>
              </w:rPr>
            </w:pPr>
            <w:r w:rsidRPr="00B14C9A">
              <w:rPr>
                <w:rFonts w:ascii="Times New Roman" w:hAnsi="Times New Roman"/>
              </w:rPr>
              <w:t>36</w:t>
            </w:r>
          </w:p>
        </w:tc>
        <w:tc>
          <w:tcPr>
            <w:tcW w:w="290" w:type="dxa"/>
            <w:shd w:val="clear" w:color="auto" w:fill="BFBFBF"/>
            <w:textDirection w:val="btLr"/>
            <w:vAlign w:val="center"/>
          </w:tcPr>
          <w:p w:rsidR="00F847A3" w:rsidRPr="00B14C9A" w:rsidRDefault="00F847A3" w:rsidP="00F847A3">
            <w:pPr>
              <w:spacing w:after="0" w:line="240" w:lineRule="auto"/>
              <w:rPr>
                <w:rFonts w:ascii="Times New Roman" w:hAnsi="Times New Roman"/>
              </w:rPr>
            </w:pPr>
            <w:r w:rsidRPr="00B14C9A">
              <w:rPr>
                <w:rFonts w:ascii="Times New Roman" w:hAnsi="Times New Roman"/>
              </w:rPr>
              <w:t>36</w:t>
            </w:r>
          </w:p>
        </w:tc>
        <w:tc>
          <w:tcPr>
            <w:tcW w:w="289" w:type="dxa"/>
            <w:shd w:val="clear" w:color="auto" w:fill="BFBFBF"/>
            <w:textDirection w:val="btLr"/>
            <w:vAlign w:val="center"/>
          </w:tcPr>
          <w:p w:rsidR="00F847A3" w:rsidRPr="00B14C9A" w:rsidRDefault="00F847A3" w:rsidP="00F847A3">
            <w:pPr>
              <w:spacing w:after="0" w:line="240" w:lineRule="auto"/>
              <w:rPr>
                <w:rFonts w:ascii="Times New Roman" w:hAnsi="Times New Roman"/>
              </w:rPr>
            </w:pPr>
            <w:r w:rsidRPr="00B14C9A">
              <w:rPr>
                <w:rFonts w:ascii="Times New Roman" w:hAnsi="Times New Roman"/>
              </w:rPr>
              <w:t>36</w:t>
            </w:r>
          </w:p>
        </w:tc>
        <w:tc>
          <w:tcPr>
            <w:tcW w:w="242" w:type="dxa"/>
            <w:shd w:val="clear" w:color="auto" w:fill="BFBFBF"/>
            <w:textDirection w:val="btLr"/>
            <w:vAlign w:val="center"/>
          </w:tcPr>
          <w:p w:rsidR="00F847A3" w:rsidRPr="00B14C9A" w:rsidRDefault="00F847A3" w:rsidP="00F847A3">
            <w:pPr>
              <w:spacing w:after="0" w:line="240" w:lineRule="auto"/>
              <w:rPr>
                <w:rFonts w:ascii="Times New Roman" w:hAnsi="Times New Roman"/>
              </w:rPr>
            </w:pPr>
            <w:r w:rsidRPr="00B14C9A">
              <w:rPr>
                <w:rFonts w:ascii="Times New Roman" w:hAnsi="Times New Roman"/>
              </w:rPr>
              <w:t>36</w:t>
            </w:r>
          </w:p>
        </w:tc>
        <w:tc>
          <w:tcPr>
            <w:tcW w:w="242" w:type="dxa"/>
            <w:shd w:val="clear" w:color="auto" w:fill="BFBFBF"/>
            <w:textDirection w:val="btLr"/>
            <w:vAlign w:val="center"/>
          </w:tcPr>
          <w:p w:rsidR="00F847A3" w:rsidRPr="00B14C9A" w:rsidRDefault="00F847A3" w:rsidP="00F847A3">
            <w:pPr>
              <w:spacing w:after="0" w:line="240" w:lineRule="auto"/>
              <w:rPr>
                <w:rFonts w:ascii="Times New Roman" w:hAnsi="Times New Roman"/>
              </w:rPr>
            </w:pPr>
            <w:r w:rsidRPr="00B14C9A">
              <w:rPr>
                <w:rFonts w:ascii="Times New Roman" w:hAnsi="Times New Roman"/>
              </w:rPr>
              <w:t>36</w:t>
            </w:r>
          </w:p>
        </w:tc>
        <w:tc>
          <w:tcPr>
            <w:tcW w:w="349" w:type="dxa"/>
            <w:shd w:val="clear" w:color="auto" w:fill="BFBFBF"/>
            <w:textDirection w:val="btLr"/>
            <w:vAlign w:val="center"/>
          </w:tcPr>
          <w:p w:rsidR="00F847A3" w:rsidRPr="00B14C9A" w:rsidRDefault="00F847A3" w:rsidP="00F847A3">
            <w:pPr>
              <w:spacing w:after="0" w:line="240" w:lineRule="auto"/>
              <w:rPr>
                <w:rFonts w:ascii="Times New Roman" w:hAnsi="Times New Roman"/>
              </w:rPr>
            </w:pPr>
            <w:r w:rsidRPr="00B14C9A">
              <w:rPr>
                <w:rFonts w:ascii="Times New Roman" w:hAnsi="Times New Roman"/>
              </w:rPr>
              <w:t>36</w:t>
            </w:r>
          </w:p>
        </w:tc>
        <w:tc>
          <w:tcPr>
            <w:tcW w:w="273" w:type="dxa"/>
            <w:shd w:val="clear" w:color="auto" w:fill="BFBFBF"/>
            <w:textDirection w:val="btLr"/>
            <w:vAlign w:val="center"/>
          </w:tcPr>
          <w:p w:rsidR="00F847A3" w:rsidRPr="00B14C9A" w:rsidRDefault="00F847A3" w:rsidP="00F847A3">
            <w:pPr>
              <w:spacing w:after="0" w:line="240" w:lineRule="auto"/>
              <w:rPr>
                <w:rFonts w:ascii="Times New Roman" w:hAnsi="Times New Roman"/>
              </w:rPr>
            </w:pPr>
            <w:r w:rsidRPr="00B14C9A">
              <w:rPr>
                <w:rFonts w:ascii="Times New Roman" w:hAnsi="Times New Roman"/>
              </w:rPr>
              <w:t>36</w:t>
            </w:r>
          </w:p>
        </w:tc>
        <w:tc>
          <w:tcPr>
            <w:tcW w:w="242" w:type="dxa"/>
            <w:shd w:val="clear" w:color="auto" w:fill="BFBFBF"/>
            <w:textDirection w:val="btLr"/>
            <w:vAlign w:val="center"/>
          </w:tcPr>
          <w:p w:rsidR="00F847A3" w:rsidRPr="00B14C9A" w:rsidRDefault="00F847A3" w:rsidP="00F847A3">
            <w:pPr>
              <w:spacing w:after="0" w:line="240" w:lineRule="auto"/>
              <w:rPr>
                <w:rFonts w:ascii="Times New Roman" w:hAnsi="Times New Roman"/>
              </w:rPr>
            </w:pPr>
            <w:r w:rsidRPr="00B14C9A">
              <w:rPr>
                <w:rFonts w:ascii="Times New Roman" w:hAnsi="Times New Roman"/>
              </w:rPr>
              <w:t>36</w:t>
            </w:r>
          </w:p>
        </w:tc>
        <w:tc>
          <w:tcPr>
            <w:tcW w:w="242" w:type="dxa"/>
            <w:shd w:val="clear" w:color="auto" w:fill="BFBFBF"/>
            <w:textDirection w:val="btLr"/>
            <w:vAlign w:val="center"/>
          </w:tcPr>
          <w:p w:rsidR="00F847A3" w:rsidRPr="00B14C9A" w:rsidRDefault="00F847A3" w:rsidP="00F847A3">
            <w:pPr>
              <w:spacing w:after="0" w:line="240" w:lineRule="auto"/>
              <w:rPr>
                <w:rFonts w:ascii="Times New Roman" w:hAnsi="Times New Roman"/>
              </w:rPr>
            </w:pPr>
            <w:r w:rsidRPr="00B14C9A">
              <w:rPr>
                <w:rFonts w:ascii="Times New Roman" w:hAnsi="Times New Roman"/>
              </w:rPr>
              <w:t>36</w:t>
            </w:r>
          </w:p>
        </w:tc>
        <w:tc>
          <w:tcPr>
            <w:tcW w:w="360" w:type="dxa"/>
            <w:shd w:val="clear" w:color="auto" w:fill="BFBFBF"/>
            <w:textDirection w:val="btLr"/>
            <w:vAlign w:val="center"/>
          </w:tcPr>
          <w:p w:rsidR="00F847A3" w:rsidRPr="00B14C9A" w:rsidRDefault="00F847A3" w:rsidP="00F847A3">
            <w:pPr>
              <w:spacing w:after="0" w:line="240" w:lineRule="auto"/>
              <w:rPr>
                <w:rFonts w:ascii="Times New Roman" w:hAnsi="Times New Roman"/>
              </w:rPr>
            </w:pPr>
            <w:r w:rsidRPr="00B14C9A">
              <w:rPr>
                <w:rFonts w:ascii="Times New Roman" w:hAnsi="Times New Roman"/>
              </w:rPr>
              <w:t>36</w:t>
            </w:r>
          </w:p>
        </w:tc>
        <w:tc>
          <w:tcPr>
            <w:tcW w:w="289" w:type="dxa"/>
            <w:shd w:val="clear" w:color="auto" w:fill="BFBFBF"/>
            <w:textDirection w:val="btLr"/>
            <w:vAlign w:val="center"/>
          </w:tcPr>
          <w:p w:rsidR="00F847A3" w:rsidRPr="00B14C9A" w:rsidRDefault="00F847A3" w:rsidP="00F847A3">
            <w:pPr>
              <w:spacing w:after="0" w:line="240" w:lineRule="auto"/>
              <w:rPr>
                <w:rFonts w:ascii="Times New Roman" w:hAnsi="Times New Roman"/>
              </w:rPr>
            </w:pPr>
            <w:r w:rsidRPr="00B14C9A">
              <w:rPr>
                <w:rFonts w:ascii="Times New Roman" w:hAnsi="Times New Roman"/>
              </w:rPr>
              <w:t>36</w:t>
            </w:r>
          </w:p>
        </w:tc>
        <w:tc>
          <w:tcPr>
            <w:tcW w:w="289" w:type="dxa"/>
            <w:shd w:val="clear" w:color="auto" w:fill="BFBFBF"/>
            <w:textDirection w:val="btLr"/>
            <w:vAlign w:val="center"/>
          </w:tcPr>
          <w:p w:rsidR="00F847A3" w:rsidRPr="00B14C9A" w:rsidRDefault="00F847A3" w:rsidP="00F847A3">
            <w:pPr>
              <w:spacing w:after="0" w:line="240" w:lineRule="auto"/>
              <w:rPr>
                <w:rFonts w:ascii="Times New Roman" w:hAnsi="Times New Roman"/>
              </w:rPr>
            </w:pPr>
            <w:r w:rsidRPr="00B14C9A">
              <w:rPr>
                <w:rFonts w:ascii="Times New Roman" w:hAnsi="Times New Roman"/>
              </w:rPr>
              <w:t>36</w:t>
            </w:r>
          </w:p>
        </w:tc>
        <w:tc>
          <w:tcPr>
            <w:tcW w:w="289" w:type="dxa"/>
            <w:shd w:val="clear" w:color="auto" w:fill="BFBFBF"/>
            <w:textDirection w:val="btLr"/>
            <w:vAlign w:val="center"/>
          </w:tcPr>
          <w:p w:rsidR="00F847A3" w:rsidRPr="00B14C9A" w:rsidRDefault="00F847A3" w:rsidP="00F847A3">
            <w:pPr>
              <w:spacing w:after="0" w:line="240" w:lineRule="auto"/>
              <w:rPr>
                <w:rFonts w:ascii="Times New Roman" w:hAnsi="Times New Roman"/>
              </w:rPr>
            </w:pPr>
            <w:r w:rsidRPr="00B14C9A">
              <w:rPr>
                <w:rFonts w:ascii="Times New Roman" w:hAnsi="Times New Roman"/>
              </w:rPr>
              <w:t>36</w:t>
            </w:r>
          </w:p>
        </w:tc>
        <w:tc>
          <w:tcPr>
            <w:tcW w:w="289" w:type="dxa"/>
            <w:shd w:val="clear" w:color="auto" w:fill="BFBFBF"/>
            <w:textDirection w:val="btLr"/>
            <w:vAlign w:val="center"/>
          </w:tcPr>
          <w:p w:rsidR="00F847A3" w:rsidRPr="00DF4076" w:rsidRDefault="00F847A3" w:rsidP="00F847A3">
            <w:pPr>
              <w:spacing w:after="0" w:line="240" w:lineRule="auto"/>
              <w:rPr>
                <w:rFonts w:ascii="Times New Roman" w:hAnsi="Times New Roman"/>
                <w:b/>
              </w:rPr>
            </w:pPr>
          </w:p>
        </w:tc>
        <w:tc>
          <w:tcPr>
            <w:tcW w:w="416" w:type="dxa"/>
            <w:shd w:val="clear" w:color="auto" w:fill="BFBFBF"/>
            <w:textDirection w:val="btLr"/>
          </w:tcPr>
          <w:p w:rsidR="00F847A3" w:rsidRPr="00DF4076" w:rsidRDefault="00F847A3" w:rsidP="00F847A3">
            <w:pPr>
              <w:spacing w:after="0" w:line="240" w:lineRule="auto"/>
              <w:rPr>
                <w:rFonts w:ascii="Times New Roman" w:hAnsi="Times New Roman"/>
                <w:b/>
              </w:rPr>
            </w:pPr>
          </w:p>
        </w:tc>
      </w:tr>
      <w:tr w:rsidR="00B4547D" w:rsidRPr="00ED469E" w:rsidTr="00F847A3">
        <w:trPr>
          <w:cantSplit/>
          <w:trHeight w:val="330"/>
          <w:jc w:val="center"/>
        </w:trPr>
        <w:tc>
          <w:tcPr>
            <w:tcW w:w="2550" w:type="dxa"/>
            <w:gridSpan w:val="2"/>
            <w:vMerge/>
            <w:shd w:val="clear" w:color="auto" w:fill="BFBFBF"/>
            <w:vAlign w:val="center"/>
          </w:tcPr>
          <w:p w:rsidR="00F847A3" w:rsidRPr="00DF4076" w:rsidRDefault="00F847A3" w:rsidP="00F847A3">
            <w:pPr>
              <w:spacing w:after="0" w:line="240" w:lineRule="auto"/>
              <w:jc w:val="center"/>
              <w:rPr>
                <w:rFonts w:ascii="Times New Roman" w:hAnsi="Times New Roman"/>
                <w:b/>
              </w:rPr>
            </w:pPr>
          </w:p>
        </w:tc>
        <w:tc>
          <w:tcPr>
            <w:tcW w:w="429" w:type="dxa"/>
            <w:shd w:val="clear" w:color="auto" w:fill="BFBFBF"/>
            <w:vAlign w:val="center"/>
          </w:tcPr>
          <w:p w:rsidR="00F847A3" w:rsidRPr="00B14C9A" w:rsidRDefault="00F847A3" w:rsidP="00F847A3">
            <w:pPr>
              <w:spacing w:after="0" w:line="240" w:lineRule="auto"/>
              <w:rPr>
                <w:rFonts w:ascii="Times New Roman" w:hAnsi="Times New Roman"/>
              </w:rPr>
            </w:pPr>
            <w:r w:rsidRPr="00B14C9A">
              <w:rPr>
                <w:rFonts w:ascii="Times New Roman" w:hAnsi="Times New Roman"/>
              </w:rPr>
              <w:t>2</w:t>
            </w:r>
          </w:p>
        </w:tc>
        <w:tc>
          <w:tcPr>
            <w:tcW w:w="305" w:type="dxa"/>
            <w:shd w:val="clear" w:color="auto" w:fill="BFBFBF"/>
            <w:textDirection w:val="btLr"/>
            <w:vAlign w:val="center"/>
          </w:tcPr>
          <w:p w:rsidR="00F847A3" w:rsidRPr="00B14C9A" w:rsidRDefault="00F847A3" w:rsidP="00F847A3">
            <w:pPr>
              <w:spacing w:after="0" w:line="240" w:lineRule="auto"/>
              <w:rPr>
                <w:rFonts w:ascii="Times New Roman" w:hAnsi="Times New Roman"/>
              </w:rPr>
            </w:pPr>
            <w:r w:rsidRPr="00B14C9A">
              <w:rPr>
                <w:rFonts w:ascii="Times New Roman" w:hAnsi="Times New Roman"/>
              </w:rPr>
              <w:t>36</w:t>
            </w:r>
          </w:p>
        </w:tc>
        <w:tc>
          <w:tcPr>
            <w:tcW w:w="243" w:type="dxa"/>
            <w:gridSpan w:val="2"/>
            <w:shd w:val="clear" w:color="auto" w:fill="BFBFBF"/>
            <w:textDirection w:val="btLr"/>
            <w:vAlign w:val="center"/>
          </w:tcPr>
          <w:p w:rsidR="00F847A3" w:rsidRPr="00B14C9A" w:rsidRDefault="00F847A3" w:rsidP="00F847A3">
            <w:pPr>
              <w:spacing w:after="0" w:line="240" w:lineRule="auto"/>
              <w:rPr>
                <w:rFonts w:ascii="Times New Roman" w:hAnsi="Times New Roman"/>
              </w:rPr>
            </w:pPr>
            <w:r w:rsidRPr="00B14C9A">
              <w:rPr>
                <w:rFonts w:ascii="Times New Roman" w:hAnsi="Times New Roman"/>
              </w:rPr>
              <w:t>36</w:t>
            </w:r>
          </w:p>
        </w:tc>
        <w:tc>
          <w:tcPr>
            <w:tcW w:w="284" w:type="dxa"/>
            <w:shd w:val="clear" w:color="auto" w:fill="BFBFBF"/>
            <w:textDirection w:val="btLr"/>
            <w:vAlign w:val="center"/>
          </w:tcPr>
          <w:p w:rsidR="00F847A3" w:rsidRPr="00B14C9A" w:rsidRDefault="00F847A3" w:rsidP="00F847A3">
            <w:pPr>
              <w:spacing w:after="0" w:line="240" w:lineRule="auto"/>
              <w:rPr>
                <w:rFonts w:ascii="Times New Roman" w:hAnsi="Times New Roman"/>
              </w:rPr>
            </w:pPr>
            <w:r w:rsidRPr="00B14C9A">
              <w:rPr>
                <w:rFonts w:ascii="Times New Roman" w:hAnsi="Times New Roman"/>
              </w:rPr>
              <w:t>36</w:t>
            </w:r>
          </w:p>
        </w:tc>
        <w:tc>
          <w:tcPr>
            <w:tcW w:w="290" w:type="dxa"/>
            <w:shd w:val="clear" w:color="auto" w:fill="BFBFBF"/>
            <w:textDirection w:val="btLr"/>
            <w:vAlign w:val="center"/>
          </w:tcPr>
          <w:p w:rsidR="00F847A3" w:rsidRPr="00B14C9A" w:rsidRDefault="00F847A3" w:rsidP="00F847A3">
            <w:pPr>
              <w:spacing w:after="0" w:line="240" w:lineRule="auto"/>
              <w:rPr>
                <w:rFonts w:ascii="Times New Roman" w:hAnsi="Times New Roman"/>
              </w:rPr>
            </w:pPr>
            <w:r w:rsidRPr="00B14C9A">
              <w:rPr>
                <w:rFonts w:ascii="Times New Roman" w:hAnsi="Times New Roman"/>
              </w:rPr>
              <w:t>36</w:t>
            </w:r>
          </w:p>
        </w:tc>
        <w:tc>
          <w:tcPr>
            <w:tcW w:w="291" w:type="dxa"/>
            <w:shd w:val="clear" w:color="auto" w:fill="BFBFBF"/>
            <w:textDirection w:val="btLr"/>
            <w:vAlign w:val="center"/>
          </w:tcPr>
          <w:p w:rsidR="00F847A3" w:rsidRPr="00B14C9A" w:rsidRDefault="00F847A3" w:rsidP="00F847A3">
            <w:pPr>
              <w:spacing w:after="0" w:line="240" w:lineRule="auto"/>
              <w:rPr>
                <w:rFonts w:ascii="Times New Roman" w:hAnsi="Times New Roman"/>
              </w:rPr>
            </w:pPr>
            <w:r w:rsidRPr="00B14C9A">
              <w:rPr>
                <w:rFonts w:ascii="Times New Roman" w:hAnsi="Times New Roman"/>
              </w:rPr>
              <w:t>36</w:t>
            </w:r>
          </w:p>
        </w:tc>
        <w:tc>
          <w:tcPr>
            <w:tcW w:w="290" w:type="dxa"/>
            <w:shd w:val="clear" w:color="auto" w:fill="BFBFBF"/>
            <w:textDirection w:val="btLr"/>
            <w:vAlign w:val="center"/>
          </w:tcPr>
          <w:p w:rsidR="00F847A3" w:rsidRPr="00B14C9A" w:rsidRDefault="00F847A3" w:rsidP="00F847A3">
            <w:pPr>
              <w:spacing w:after="0" w:line="240" w:lineRule="auto"/>
              <w:rPr>
                <w:rFonts w:ascii="Times New Roman" w:hAnsi="Times New Roman"/>
              </w:rPr>
            </w:pPr>
            <w:r w:rsidRPr="00B14C9A">
              <w:rPr>
                <w:rFonts w:ascii="Times New Roman" w:hAnsi="Times New Roman"/>
              </w:rPr>
              <w:t>36</w:t>
            </w:r>
          </w:p>
        </w:tc>
        <w:tc>
          <w:tcPr>
            <w:tcW w:w="290" w:type="dxa"/>
            <w:shd w:val="clear" w:color="auto" w:fill="BFBFBF"/>
            <w:textDirection w:val="btLr"/>
            <w:vAlign w:val="center"/>
          </w:tcPr>
          <w:p w:rsidR="00F847A3" w:rsidRPr="00B14C9A" w:rsidRDefault="00F847A3" w:rsidP="00F847A3">
            <w:pPr>
              <w:spacing w:after="0" w:line="240" w:lineRule="auto"/>
              <w:rPr>
                <w:rFonts w:ascii="Times New Roman" w:hAnsi="Times New Roman"/>
              </w:rPr>
            </w:pPr>
            <w:r w:rsidRPr="00B14C9A">
              <w:rPr>
                <w:rFonts w:ascii="Times New Roman" w:hAnsi="Times New Roman"/>
              </w:rPr>
              <w:t>36</w:t>
            </w:r>
          </w:p>
        </w:tc>
        <w:tc>
          <w:tcPr>
            <w:tcW w:w="289" w:type="dxa"/>
            <w:shd w:val="clear" w:color="auto" w:fill="BFBFBF"/>
            <w:noWrap/>
            <w:textDirection w:val="btLr"/>
            <w:vAlign w:val="center"/>
          </w:tcPr>
          <w:p w:rsidR="00F847A3" w:rsidRPr="00B14C9A" w:rsidRDefault="00F847A3" w:rsidP="00F847A3">
            <w:pPr>
              <w:spacing w:after="0" w:line="240" w:lineRule="auto"/>
              <w:rPr>
                <w:rFonts w:ascii="Times New Roman" w:hAnsi="Times New Roman"/>
              </w:rPr>
            </w:pPr>
            <w:r w:rsidRPr="00B14C9A">
              <w:rPr>
                <w:rFonts w:ascii="Times New Roman" w:hAnsi="Times New Roman"/>
              </w:rPr>
              <w:t>36</w:t>
            </w:r>
          </w:p>
        </w:tc>
        <w:tc>
          <w:tcPr>
            <w:tcW w:w="285" w:type="dxa"/>
            <w:shd w:val="clear" w:color="auto" w:fill="BFBFBF"/>
            <w:textDirection w:val="btLr"/>
            <w:vAlign w:val="center"/>
          </w:tcPr>
          <w:p w:rsidR="00F847A3" w:rsidRPr="00B14C9A" w:rsidRDefault="00F847A3" w:rsidP="00F847A3">
            <w:pPr>
              <w:spacing w:after="0" w:line="240" w:lineRule="auto"/>
              <w:rPr>
                <w:rFonts w:ascii="Times New Roman" w:hAnsi="Times New Roman"/>
              </w:rPr>
            </w:pPr>
            <w:r w:rsidRPr="00B14C9A">
              <w:rPr>
                <w:rFonts w:ascii="Times New Roman" w:hAnsi="Times New Roman"/>
              </w:rPr>
              <w:t>36</w:t>
            </w:r>
          </w:p>
        </w:tc>
        <w:tc>
          <w:tcPr>
            <w:tcW w:w="289" w:type="dxa"/>
            <w:shd w:val="clear" w:color="auto" w:fill="BFBFBF"/>
            <w:noWrap/>
            <w:textDirection w:val="btLr"/>
            <w:vAlign w:val="center"/>
          </w:tcPr>
          <w:p w:rsidR="00F847A3" w:rsidRPr="00B14C9A" w:rsidRDefault="00F847A3" w:rsidP="00F847A3">
            <w:pPr>
              <w:spacing w:after="0" w:line="240" w:lineRule="auto"/>
              <w:rPr>
                <w:rFonts w:ascii="Times New Roman" w:hAnsi="Times New Roman"/>
              </w:rPr>
            </w:pPr>
            <w:r w:rsidRPr="00B14C9A">
              <w:rPr>
                <w:rFonts w:ascii="Times New Roman" w:hAnsi="Times New Roman"/>
              </w:rPr>
              <w:t>36</w:t>
            </w:r>
          </w:p>
        </w:tc>
        <w:tc>
          <w:tcPr>
            <w:tcW w:w="290" w:type="dxa"/>
            <w:shd w:val="clear" w:color="auto" w:fill="BFBFBF"/>
            <w:noWrap/>
            <w:textDirection w:val="btLr"/>
            <w:vAlign w:val="center"/>
          </w:tcPr>
          <w:p w:rsidR="00F847A3" w:rsidRPr="00B14C9A" w:rsidRDefault="00F847A3" w:rsidP="00F847A3">
            <w:pPr>
              <w:spacing w:after="0" w:line="240" w:lineRule="auto"/>
              <w:rPr>
                <w:rFonts w:ascii="Times New Roman" w:hAnsi="Times New Roman"/>
              </w:rPr>
            </w:pPr>
            <w:r w:rsidRPr="00B14C9A">
              <w:rPr>
                <w:rFonts w:ascii="Times New Roman" w:hAnsi="Times New Roman"/>
              </w:rPr>
              <w:t>36</w:t>
            </w:r>
          </w:p>
        </w:tc>
        <w:tc>
          <w:tcPr>
            <w:tcW w:w="287" w:type="dxa"/>
            <w:shd w:val="clear" w:color="auto" w:fill="BFBFBF"/>
            <w:noWrap/>
            <w:textDirection w:val="btLr"/>
            <w:vAlign w:val="center"/>
          </w:tcPr>
          <w:p w:rsidR="00F847A3" w:rsidRPr="00B14C9A" w:rsidRDefault="00F847A3" w:rsidP="00F847A3">
            <w:pPr>
              <w:spacing w:after="0" w:line="240" w:lineRule="auto"/>
              <w:rPr>
                <w:rFonts w:ascii="Times New Roman" w:hAnsi="Times New Roman"/>
              </w:rPr>
            </w:pPr>
            <w:r w:rsidRPr="00B14C9A">
              <w:rPr>
                <w:rFonts w:ascii="Times New Roman" w:hAnsi="Times New Roman"/>
              </w:rPr>
              <w:t>36</w:t>
            </w:r>
          </w:p>
        </w:tc>
        <w:tc>
          <w:tcPr>
            <w:tcW w:w="289" w:type="dxa"/>
            <w:shd w:val="clear" w:color="auto" w:fill="BFBFBF"/>
            <w:textDirection w:val="btLr"/>
            <w:vAlign w:val="center"/>
          </w:tcPr>
          <w:p w:rsidR="00F847A3" w:rsidRPr="00B14C9A" w:rsidRDefault="00F847A3" w:rsidP="00F847A3">
            <w:pPr>
              <w:spacing w:after="0" w:line="240" w:lineRule="auto"/>
              <w:rPr>
                <w:rFonts w:ascii="Times New Roman" w:hAnsi="Times New Roman"/>
              </w:rPr>
            </w:pPr>
            <w:r w:rsidRPr="00B14C9A">
              <w:rPr>
                <w:rFonts w:ascii="Times New Roman" w:hAnsi="Times New Roman"/>
              </w:rPr>
              <w:t>36</w:t>
            </w:r>
          </w:p>
        </w:tc>
        <w:tc>
          <w:tcPr>
            <w:tcW w:w="290" w:type="dxa"/>
            <w:shd w:val="clear" w:color="auto" w:fill="BFBFBF"/>
            <w:noWrap/>
            <w:textDirection w:val="btLr"/>
            <w:vAlign w:val="center"/>
          </w:tcPr>
          <w:p w:rsidR="00F847A3" w:rsidRPr="00B14C9A" w:rsidRDefault="00F847A3" w:rsidP="00F847A3">
            <w:pPr>
              <w:spacing w:after="0" w:line="240" w:lineRule="auto"/>
              <w:rPr>
                <w:rFonts w:ascii="Times New Roman" w:hAnsi="Times New Roman"/>
              </w:rPr>
            </w:pPr>
            <w:r w:rsidRPr="00B14C9A">
              <w:rPr>
                <w:rFonts w:ascii="Times New Roman" w:hAnsi="Times New Roman"/>
              </w:rPr>
              <w:t>36</w:t>
            </w:r>
          </w:p>
        </w:tc>
        <w:tc>
          <w:tcPr>
            <w:tcW w:w="289" w:type="dxa"/>
            <w:shd w:val="clear" w:color="auto" w:fill="BFBFBF"/>
            <w:noWrap/>
            <w:textDirection w:val="btLr"/>
            <w:vAlign w:val="center"/>
          </w:tcPr>
          <w:p w:rsidR="00F847A3" w:rsidRPr="00B14C9A" w:rsidRDefault="00F847A3" w:rsidP="00F847A3">
            <w:pPr>
              <w:spacing w:after="0" w:line="240" w:lineRule="auto"/>
              <w:rPr>
                <w:rFonts w:ascii="Times New Roman" w:hAnsi="Times New Roman"/>
              </w:rPr>
            </w:pPr>
            <w:r w:rsidRPr="00B14C9A">
              <w:rPr>
                <w:rFonts w:ascii="Times New Roman" w:hAnsi="Times New Roman"/>
              </w:rPr>
              <w:t>36</w:t>
            </w:r>
          </w:p>
        </w:tc>
        <w:tc>
          <w:tcPr>
            <w:tcW w:w="290" w:type="dxa"/>
            <w:shd w:val="clear" w:color="auto" w:fill="BFBFBF"/>
            <w:noWrap/>
            <w:textDirection w:val="btLr"/>
            <w:vAlign w:val="center"/>
          </w:tcPr>
          <w:p w:rsidR="00F847A3" w:rsidRPr="00B14C9A" w:rsidRDefault="00F847A3" w:rsidP="00F847A3">
            <w:pPr>
              <w:spacing w:after="0" w:line="240" w:lineRule="auto"/>
              <w:rPr>
                <w:rFonts w:ascii="Times New Roman" w:hAnsi="Times New Roman"/>
              </w:rPr>
            </w:pPr>
            <w:r w:rsidRPr="00B14C9A">
              <w:rPr>
                <w:rFonts w:ascii="Times New Roman" w:hAnsi="Times New Roman"/>
              </w:rPr>
              <w:t>36</w:t>
            </w:r>
          </w:p>
        </w:tc>
        <w:tc>
          <w:tcPr>
            <w:tcW w:w="289" w:type="dxa"/>
            <w:shd w:val="clear" w:color="auto" w:fill="BFBFBF"/>
            <w:noWrap/>
            <w:textDirection w:val="btLr"/>
            <w:vAlign w:val="center"/>
          </w:tcPr>
          <w:p w:rsidR="00F847A3" w:rsidRPr="00B14C9A" w:rsidRDefault="00F847A3" w:rsidP="00F847A3">
            <w:pPr>
              <w:spacing w:after="0" w:line="240" w:lineRule="auto"/>
              <w:rPr>
                <w:rFonts w:ascii="Times New Roman" w:hAnsi="Times New Roman"/>
              </w:rPr>
            </w:pPr>
            <w:r w:rsidRPr="00B14C9A">
              <w:rPr>
                <w:rFonts w:ascii="Times New Roman" w:hAnsi="Times New Roman"/>
              </w:rPr>
              <w:t>36</w:t>
            </w:r>
          </w:p>
        </w:tc>
        <w:tc>
          <w:tcPr>
            <w:tcW w:w="290" w:type="dxa"/>
            <w:shd w:val="clear" w:color="auto" w:fill="BFBFBF"/>
            <w:noWrap/>
            <w:textDirection w:val="btLr"/>
            <w:vAlign w:val="center"/>
          </w:tcPr>
          <w:p w:rsidR="00F847A3" w:rsidRPr="00DF4076" w:rsidRDefault="00F847A3" w:rsidP="00F847A3">
            <w:pPr>
              <w:spacing w:after="0" w:line="240" w:lineRule="auto"/>
              <w:rPr>
                <w:rFonts w:ascii="Times New Roman" w:hAnsi="Times New Roman"/>
                <w:b/>
              </w:rPr>
            </w:pPr>
          </w:p>
        </w:tc>
        <w:tc>
          <w:tcPr>
            <w:tcW w:w="289" w:type="dxa"/>
            <w:shd w:val="clear" w:color="auto" w:fill="BFBFBF"/>
            <w:noWrap/>
            <w:textDirection w:val="btLr"/>
            <w:vAlign w:val="center"/>
          </w:tcPr>
          <w:p w:rsidR="00F847A3" w:rsidRPr="00DF4076" w:rsidRDefault="00F847A3" w:rsidP="00F847A3">
            <w:pPr>
              <w:spacing w:after="0" w:line="240" w:lineRule="auto"/>
              <w:rPr>
                <w:rFonts w:ascii="Times New Roman" w:hAnsi="Times New Roman"/>
                <w:b/>
              </w:rPr>
            </w:pPr>
          </w:p>
        </w:tc>
        <w:tc>
          <w:tcPr>
            <w:tcW w:w="290" w:type="dxa"/>
            <w:shd w:val="clear" w:color="auto" w:fill="BFBFBF"/>
            <w:noWrap/>
            <w:textDirection w:val="btLr"/>
            <w:vAlign w:val="center"/>
          </w:tcPr>
          <w:p w:rsidR="00F847A3" w:rsidRPr="00B14C9A" w:rsidRDefault="00F847A3" w:rsidP="00F847A3">
            <w:pPr>
              <w:spacing w:after="0" w:line="240" w:lineRule="auto"/>
              <w:rPr>
                <w:rFonts w:ascii="Times New Roman" w:hAnsi="Times New Roman"/>
              </w:rPr>
            </w:pPr>
            <w:r w:rsidRPr="00B14C9A">
              <w:rPr>
                <w:rFonts w:ascii="Times New Roman" w:hAnsi="Times New Roman"/>
              </w:rPr>
              <w:t>36</w:t>
            </w:r>
          </w:p>
        </w:tc>
        <w:tc>
          <w:tcPr>
            <w:tcW w:w="246" w:type="dxa"/>
            <w:shd w:val="clear" w:color="auto" w:fill="BFBFBF"/>
            <w:noWrap/>
            <w:textDirection w:val="btLr"/>
            <w:vAlign w:val="center"/>
          </w:tcPr>
          <w:p w:rsidR="00F847A3" w:rsidRPr="00B14C9A" w:rsidRDefault="00F847A3" w:rsidP="00F847A3">
            <w:pPr>
              <w:spacing w:after="0" w:line="240" w:lineRule="auto"/>
              <w:rPr>
                <w:rFonts w:ascii="Times New Roman" w:hAnsi="Times New Roman"/>
              </w:rPr>
            </w:pPr>
            <w:r w:rsidRPr="00B14C9A">
              <w:rPr>
                <w:rFonts w:ascii="Times New Roman" w:hAnsi="Times New Roman"/>
              </w:rPr>
              <w:t>36</w:t>
            </w:r>
          </w:p>
        </w:tc>
        <w:tc>
          <w:tcPr>
            <w:tcW w:w="333" w:type="dxa"/>
            <w:shd w:val="clear" w:color="auto" w:fill="BFBFBF"/>
            <w:noWrap/>
            <w:textDirection w:val="btLr"/>
            <w:vAlign w:val="center"/>
          </w:tcPr>
          <w:p w:rsidR="00F847A3" w:rsidRPr="00B14C9A" w:rsidRDefault="00F847A3" w:rsidP="00F847A3">
            <w:pPr>
              <w:spacing w:after="0" w:line="240" w:lineRule="auto"/>
              <w:rPr>
                <w:rFonts w:ascii="Times New Roman" w:hAnsi="Times New Roman"/>
              </w:rPr>
            </w:pPr>
            <w:r w:rsidRPr="00B14C9A">
              <w:rPr>
                <w:rFonts w:ascii="Times New Roman" w:hAnsi="Times New Roman"/>
              </w:rPr>
              <w:t>36</w:t>
            </w:r>
          </w:p>
        </w:tc>
        <w:tc>
          <w:tcPr>
            <w:tcW w:w="289" w:type="dxa"/>
            <w:shd w:val="clear" w:color="auto" w:fill="BFBFBF"/>
            <w:noWrap/>
            <w:textDirection w:val="btLr"/>
            <w:vAlign w:val="center"/>
          </w:tcPr>
          <w:p w:rsidR="00F847A3" w:rsidRPr="00B14C9A" w:rsidRDefault="00F847A3" w:rsidP="00F847A3">
            <w:pPr>
              <w:spacing w:after="0" w:line="240" w:lineRule="auto"/>
              <w:rPr>
                <w:rFonts w:ascii="Times New Roman" w:hAnsi="Times New Roman"/>
              </w:rPr>
            </w:pPr>
            <w:r w:rsidRPr="00B14C9A">
              <w:rPr>
                <w:rFonts w:ascii="Times New Roman" w:hAnsi="Times New Roman"/>
              </w:rPr>
              <w:t>36</w:t>
            </w:r>
          </w:p>
        </w:tc>
        <w:tc>
          <w:tcPr>
            <w:tcW w:w="290" w:type="dxa"/>
            <w:shd w:val="clear" w:color="auto" w:fill="BFBFBF"/>
            <w:noWrap/>
            <w:textDirection w:val="btLr"/>
            <w:vAlign w:val="center"/>
          </w:tcPr>
          <w:p w:rsidR="00F847A3" w:rsidRPr="00B14C9A" w:rsidRDefault="00F847A3" w:rsidP="00F847A3">
            <w:pPr>
              <w:spacing w:after="0" w:line="240" w:lineRule="auto"/>
              <w:rPr>
                <w:rFonts w:ascii="Times New Roman" w:hAnsi="Times New Roman"/>
              </w:rPr>
            </w:pPr>
            <w:r w:rsidRPr="00B14C9A">
              <w:rPr>
                <w:rFonts w:ascii="Times New Roman" w:hAnsi="Times New Roman"/>
              </w:rPr>
              <w:t>36</w:t>
            </w:r>
          </w:p>
        </w:tc>
        <w:tc>
          <w:tcPr>
            <w:tcW w:w="289" w:type="dxa"/>
            <w:shd w:val="clear" w:color="auto" w:fill="BFBFBF"/>
            <w:noWrap/>
            <w:textDirection w:val="btLr"/>
            <w:vAlign w:val="center"/>
          </w:tcPr>
          <w:p w:rsidR="00F847A3" w:rsidRPr="00B14C9A" w:rsidRDefault="00F847A3" w:rsidP="00F847A3">
            <w:pPr>
              <w:spacing w:after="0" w:line="240" w:lineRule="auto"/>
              <w:rPr>
                <w:rFonts w:ascii="Times New Roman" w:hAnsi="Times New Roman"/>
              </w:rPr>
            </w:pPr>
            <w:r w:rsidRPr="00B14C9A">
              <w:rPr>
                <w:rFonts w:ascii="Times New Roman" w:hAnsi="Times New Roman"/>
              </w:rPr>
              <w:t>36</w:t>
            </w:r>
          </w:p>
        </w:tc>
        <w:tc>
          <w:tcPr>
            <w:tcW w:w="290" w:type="dxa"/>
            <w:shd w:val="clear" w:color="auto" w:fill="BFBFBF"/>
            <w:noWrap/>
            <w:textDirection w:val="btLr"/>
            <w:vAlign w:val="center"/>
          </w:tcPr>
          <w:p w:rsidR="00F847A3" w:rsidRPr="00B14C9A" w:rsidRDefault="00F847A3" w:rsidP="00F847A3">
            <w:pPr>
              <w:spacing w:after="0" w:line="240" w:lineRule="auto"/>
              <w:rPr>
                <w:rFonts w:ascii="Times New Roman" w:hAnsi="Times New Roman"/>
              </w:rPr>
            </w:pPr>
            <w:r w:rsidRPr="00B14C9A">
              <w:rPr>
                <w:rFonts w:ascii="Times New Roman" w:hAnsi="Times New Roman"/>
              </w:rPr>
              <w:t>36</w:t>
            </w:r>
          </w:p>
        </w:tc>
        <w:tc>
          <w:tcPr>
            <w:tcW w:w="289" w:type="dxa"/>
            <w:shd w:val="clear" w:color="auto" w:fill="BFBFBF"/>
            <w:noWrap/>
            <w:textDirection w:val="btLr"/>
            <w:vAlign w:val="center"/>
          </w:tcPr>
          <w:p w:rsidR="00F847A3" w:rsidRPr="00B14C9A" w:rsidRDefault="00F847A3" w:rsidP="00F847A3">
            <w:pPr>
              <w:spacing w:after="0" w:line="240" w:lineRule="auto"/>
              <w:rPr>
                <w:rFonts w:ascii="Times New Roman" w:hAnsi="Times New Roman"/>
              </w:rPr>
            </w:pPr>
            <w:r w:rsidRPr="00B14C9A">
              <w:rPr>
                <w:rFonts w:ascii="Times New Roman" w:hAnsi="Times New Roman"/>
              </w:rPr>
              <w:t>36</w:t>
            </w:r>
          </w:p>
        </w:tc>
        <w:tc>
          <w:tcPr>
            <w:tcW w:w="290" w:type="dxa"/>
            <w:shd w:val="clear" w:color="auto" w:fill="BFBFBF"/>
            <w:noWrap/>
            <w:textDirection w:val="btLr"/>
            <w:vAlign w:val="center"/>
          </w:tcPr>
          <w:p w:rsidR="00F847A3" w:rsidRPr="00B14C9A" w:rsidRDefault="00F847A3" w:rsidP="00F847A3">
            <w:pPr>
              <w:spacing w:after="0" w:line="240" w:lineRule="auto"/>
              <w:rPr>
                <w:rFonts w:ascii="Times New Roman" w:hAnsi="Times New Roman"/>
              </w:rPr>
            </w:pPr>
            <w:r w:rsidRPr="00B14C9A">
              <w:rPr>
                <w:rFonts w:ascii="Times New Roman" w:hAnsi="Times New Roman"/>
              </w:rPr>
              <w:t>36</w:t>
            </w:r>
          </w:p>
        </w:tc>
        <w:tc>
          <w:tcPr>
            <w:tcW w:w="289" w:type="dxa"/>
            <w:shd w:val="clear" w:color="auto" w:fill="BFBFBF"/>
            <w:noWrap/>
            <w:textDirection w:val="btLr"/>
            <w:vAlign w:val="center"/>
          </w:tcPr>
          <w:p w:rsidR="00F847A3" w:rsidRPr="00B14C9A" w:rsidRDefault="00F847A3" w:rsidP="00F847A3">
            <w:pPr>
              <w:spacing w:after="0" w:line="240" w:lineRule="auto"/>
              <w:rPr>
                <w:rFonts w:ascii="Times New Roman" w:hAnsi="Times New Roman"/>
              </w:rPr>
            </w:pPr>
            <w:r w:rsidRPr="00B14C9A">
              <w:rPr>
                <w:rFonts w:ascii="Times New Roman" w:hAnsi="Times New Roman"/>
              </w:rPr>
              <w:t>36</w:t>
            </w:r>
          </w:p>
        </w:tc>
        <w:tc>
          <w:tcPr>
            <w:tcW w:w="290" w:type="dxa"/>
            <w:shd w:val="clear" w:color="auto" w:fill="BFBFBF"/>
            <w:noWrap/>
            <w:textDirection w:val="btLr"/>
            <w:vAlign w:val="center"/>
          </w:tcPr>
          <w:p w:rsidR="00F847A3" w:rsidRPr="00B14C9A" w:rsidRDefault="00F847A3" w:rsidP="00F847A3">
            <w:pPr>
              <w:spacing w:after="0" w:line="240" w:lineRule="auto"/>
              <w:rPr>
                <w:rFonts w:ascii="Times New Roman" w:hAnsi="Times New Roman"/>
              </w:rPr>
            </w:pPr>
            <w:r w:rsidRPr="00B14C9A">
              <w:rPr>
                <w:rFonts w:ascii="Times New Roman" w:hAnsi="Times New Roman"/>
              </w:rPr>
              <w:t>36</w:t>
            </w:r>
          </w:p>
        </w:tc>
        <w:tc>
          <w:tcPr>
            <w:tcW w:w="294" w:type="dxa"/>
            <w:shd w:val="clear" w:color="auto" w:fill="BFBFBF"/>
            <w:noWrap/>
            <w:textDirection w:val="btLr"/>
            <w:vAlign w:val="center"/>
          </w:tcPr>
          <w:p w:rsidR="00F847A3" w:rsidRPr="00B14C9A" w:rsidRDefault="00F847A3" w:rsidP="00F847A3">
            <w:pPr>
              <w:spacing w:after="0" w:line="240" w:lineRule="auto"/>
              <w:rPr>
                <w:rFonts w:ascii="Times New Roman" w:hAnsi="Times New Roman"/>
              </w:rPr>
            </w:pPr>
            <w:r w:rsidRPr="00B14C9A">
              <w:rPr>
                <w:rFonts w:ascii="Times New Roman" w:hAnsi="Times New Roman"/>
              </w:rPr>
              <w:t>36</w:t>
            </w:r>
          </w:p>
        </w:tc>
        <w:tc>
          <w:tcPr>
            <w:tcW w:w="290" w:type="dxa"/>
            <w:shd w:val="clear" w:color="auto" w:fill="BFBFBF"/>
            <w:textDirection w:val="btLr"/>
            <w:vAlign w:val="center"/>
          </w:tcPr>
          <w:p w:rsidR="00F847A3" w:rsidRPr="00B14C9A" w:rsidRDefault="00F847A3" w:rsidP="00F847A3">
            <w:pPr>
              <w:spacing w:after="0" w:line="240" w:lineRule="auto"/>
              <w:rPr>
                <w:rFonts w:ascii="Times New Roman" w:hAnsi="Times New Roman"/>
              </w:rPr>
            </w:pPr>
            <w:r w:rsidRPr="00B14C9A">
              <w:rPr>
                <w:rFonts w:ascii="Times New Roman" w:hAnsi="Times New Roman"/>
              </w:rPr>
              <w:t>36</w:t>
            </w:r>
          </w:p>
        </w:tc>
        <w:tc>
          <w:tcPr>
            <w:tcW w:w="289" w:type="dxa"/>
            <w:shd w:val="clear" w:color="auto" w:fill="BFBFBF"/>
            <w:textDirection w:val="btLr"/>
            <w:vAlign w:val="center"/>
          </w:tcPr>
          <w:p w:rsidR="00F847A3" w:rsidRPr="00B14C9A" w:rsidRDefault="00F847A3" w:rsidP="00F847A3">
            <w:pPr>
              <w:spacing w:after="0" w:line="240" w:lineRule="auto"/>
              <w:rPr>
                <w:rFonts w:ascii="Times New Roman" w:hAnsi="Times New Roman"/>
              </w:rPr>
            </w:pPr>
            <w:r w:rsidRPr="00B14C9A">
              <w:rPr>
                <w:rFonts w:ascii="Times New Roman" w:hAnsi="Times New Roman"/>
              </w:rPr>
              <w:t>36</w:t>
            </w:r>
          </w:p>
        </w:tc>
        <w:tc>
          <w:tcPr>
            <w:tcW w:w="242" w:type="dxa"/>
            <w:shd w:val="clear" w:color="auto" w:fill="BFBFBF"/>
            <w:textDirection w:val="btLr"/>
            <w:vAlign w:val="center"/>
          </w:tcPr>
          <w:p w:rsidR="00F847A3" w:rsidRPr="00B14C9A" w:rsidRDefault="00F847A3" w:rsidP="00F847A3">
            <w:pPr>
              <w:spacing w:after="0" w:line="240" w:lineRule="auto"/>
              <w:rPr>
                <w:rFonts w:ascii="Times New Roman" w:hAnsi="Times New Roman"/>
              </w:rPr>
            </w:pPr>
            <w:r w:rsidRPr="00B14C9A">
              <w:rPr>
                <w:rFonts w:ascii="Times New Roman" w:hAnsi="Times New Roman"/>
              </w:rPr>
              <w:t>36</w:t>
            </w:r>
          </w:p>
        </w:tc>
        <w:tc>
          <w:tcPr>
            <w:tcW w:w="242" w:type="dxa"/>
            <w:shd w:val="clear" w:color="auto" w:fill="BFBFBF"/>
            <w:textDirection w:val="btLr"/>
            <w:vAlign w:val="center"/>
          </w:tcPr>
          <w:p w:rsidR="00F847A3" w:rsidRPr="00B14C9A" w:rsidRDefault="00F847A3" w:rsidP="00F847A3">
            <w:pPr>
              <w:spacing w:after="0" w:line="240" w:lineRule="auto"/>
              <w:rPr>
                <w:rFonts w:ascii="Times New Roman" w:hAnsi="Times New Roman"/>
              </w:rPr>
            </w:pPr>
            <w:r w:rsidRPr="00B14C9A">
              <w:rPr>
                <w:rFonts w:ascii="Times New Roman" w:hAnsi="Times New Roman"/>
              </w:rPr>
              <w:t>36</w:t>
            </w:r>
          </w:p>
        </w:tc>
        <w:tc>
          <w:tcPr>
            <w:tcW w:w="349" w:type="dxa"/>
            <w:shd w:val="clear" w:color="auto" w:fill="BFBFBF"/>
            <w:textDirection w:val="btLr"/>
            <w:vAlign w:val="center"/>
          </w:tcPr>
          <w:p w:rsidR="00F847A3" w:rsidRPr="00B14C9A" w:rsidRDefault="00F847A3" w:rsidP="00F847A3">
            <w:pPr>
              <w:spacing w:after="0" w:line="240" w:lineRule="auto"/>
              <w:rPr>
                <w:rFonts w:ascii="Times New Roman" w:hAnsi="Times New Roman"/>
              </w:rPr>
            </w:pPr>
            <w:r w:rsidRPr="00B14C9A">
              <w:rPr>
                <w:rFonts w:ascii="Times New Roman" w:hAnsi="Times New Roman"/>
              </w:rPr>
              <w:t>36</w:t>
            </w:r>
          </w:p>
        </w:tc>
        <w:tc>
          <w:tcPr>
            <w:tcW w:w="273" w:type="dxa"/>
            <w:shd w:val="clear" w:color="auto" w:fill="BFBFBF"/>
            <w:textDirection w:val="btLr"/>
            <w:vAlign w:val="center"/>
          </w:tcPr>
          <w:p w:rsidR="00F847A3" w:rsidRPr="00B14C9A" w:rsidRDefault="00F847A3" w:rsidP="00F847A3">
            <w:pPr>
              <w:spacing w:after="0" w:line="240" w:lineRule="auto"/>
              <w:rPr>
                <w:rFonts w:ascii="Times New Roman" w:hAnsi="Times New Roman"/>
              </w:rPr>
            </w:pPr>
            <w:r w:rsidRPr="00B14C9A">
              <w:rPr>
                <w:rFonts w:ascii="Times New Roman" w:hAnsi="Times New Roman"/>
              </w:rPr>
              <w:t>36</w:t>
            </w:r>
          </w:p>
        </w:tc>
        <w:tc>
          <w:tcPr>
            <w:tcW w:w="242" w:type="dxa"/>
            <w:shd w:val="clear" w:color="auto" w:fill="BFBFBF"/>
            <w:textDirection w:val="btLr"/>
            <w:vAlign w:val="center"/>
          </w:tcPr>
          <w:p w:rsidR="00F847A3" w:rsidRPr="00B14C9A" w:rsidRDefault="00F847A3" w:rsidP="00F847A3">
            <w:pPr>
              <w:spacing w:after="0" w:line="240" w:lineRule="auto"/>
              <w:rPr>
                <w:rFonts w:ascii="Times New Roman" w:hAnsi="Times New Roman"/>
              </w:rPr>
            </w:pPr>
            <w:r w:rsidRPr="00B14C9A">
              <w:rPr>
                <w:rFonts w:ascii="Times New Roman" w:hAnsi="Times New Roman"/>
              </w:rPr>
              <w:t>36</w:t>
            </w:r>
          </w:p>
        </w:tc>
        <w:tc>
          <w:tcPr>
            <w:tcW w:w="242" w:type="dxa"/>
            <w:shd w:val="clear" w:color="auto" w:fill="BFBFBF"/>
            <w:textDirection w:val="btLr"/>
            <w:vAlign w:val="center"/>
          </w:tcPr>
          <w:p w:rsidR="00F847A3" w:rsidRPr="00B14C9A" w:rsidRDefault="00F847A3" w:rsidP="00F847A3">
            <w:pPr>
              <w:spacing w:after="0" w:line="240" w:lineRule="auto"/>
              <w:rPr>
                <w:rFonts w:ascii="Times New Roman" w:hAnsi="Times New Roman"/>
              </w:rPr>
            </w:pPr>
            <w:r w:rsidRPr="00B14C9A">
              <w:rPr>
                <w:rFonts w:ascii="Times New Roman" w:hAnsi="Times New Roman"/>
              </w:rPr>
              <w:t>36</w:t>
            </w:r>
          </w:p>
        </w:tc>
        <w:tc>
          <w:tcPr>
            <w:tcW w:w="360" w:type="dxa"/>
            <w:shd w:val="clear" w:color="auto" w:fill="BFBFBF"/>
            <w:textDirection w:val="btLr"/>
            <w:vAlign w:val="center"/>
          </w:tcPr>
          <w:p w:rsidR="00F847A3" w:rsidRPr="00B14C9A" w:rsidRDefault="00F847A3" w:rsidP="00F847A3">
            <w:pPr>
              <w:spacing w:after="0" w:line="240" w:lineRule="auto"/>
              <w:rPr>
                <w:rFonts w:ascii="Times New Roman" w:hAnsi="Times New Roman"/>
              </w:rPr>
            </w:pPr>
            <w:r w:rsidRPr="00B14C9A">
              <w:rPr>
                <w:rFonts w:ascii="Times New Roman" w:hAnsi="Times New Roman"/>
              </w:rPr>
              <w:t>36</w:t>
            </w:r>
          </w:p>
        </w:tc>
        <w:tc>
          <w:tcPr>
            <w:tcW w:w="289" w:type="dxa"/>
            <w:shd w:val="clear" w:color="auto" w:fill="BFBFBF"/>
            <w:textDirection w:val="btLr"/>
            <w:vAlign w:val="center"/>
          </w:tcPr>
          <w:p w:rsidR="00F847A3" w:rsidRPr="00B14C9A" w:rsidRDefault="00F847A3" w:rsidP="00F847A3">
            <w:pPr>
              <w:spacing w:after="0" w:line="240" w:lineRule="auto"/>
              <w:rPr>
                <w:rFonts w:ascii="Times New Roman" w:hAnsi="Times New Roman"/>
              </w:rPr>
            </w:pPr>
            <w:r w:rsidRPr="00B14C9A">
              <w:rPr>
                <w:rFonts w:ascii="Times New Roman" w:hAnsi="Times New Roman"/>
              </w:rPr>
              <w:t>36</w:t>
            </w:r>
          </w:p>
        </w:tc>
        <w:tc>
          <w:tcPr>
            <w:tcW w:w="289" w:type="dxa"/>
            <w:shd w:val="clear" w:color="auto" w:fill="BFBFBF"/>
            <w:textDirection w:val="btLr"/>
            <w:vAlign w:val="center"/>
          </w:tcPr>
          <w:p w:rsidR="00F847A3" w:rsidRPr="00B14C9A" w:rsidRDefault="00F847A3" w:rsidP="00F847A3">
            <w:pPr>
              <w:spacing w:after="0" w:line="240" w:lineRule="auto"/>
              <w:rPr>
                <w:rFonts w:ascii="Times New Roman" w:hAnsi="Times New Roman"/>
              </w:rPr>
            </w:pPr>
            <w:r w:rsidRPr="00B14C9A">
              <w:rPr>
                <w:rFonts w:ascii="Times New Roman" w:hAnsi="Times New Roman"/>
              </w:rPr>
              <w:t>36</w:t>
            </w:r>
          </w:p>
        </w:tc>
        <w:tc>
          <w:tcPr>
            <w:tcW w:w="289" w:type="dxa"/>
            <w:shd w:val="clear" w:color="auto" w:fill="BFBFBF"/>
            <w:textDirection w:val="btLr"/>
            <w:vAlign w:val="center"/>
          </w:tcPr>
          <w:p w:rsidR="00F847A3" w:rsidRPr="00B14C9A" w:rsidRDefault="00F847A3" w:rsidP="00F847A3">
            <w:pPr>
              <w:spacing w:after="0" w:line="240" w:lineRule="auto"/>
              <w:rPr>
                <w:rFonts w:ascii="Times New Roman" w:hAnsi="Times New Roman"/>
              </w:rPr>
            </w:pPr>
            <w:r w:rsidRPr="00B14C9A">
              <w:rPr>
                <w:rFonts w:ascii="Times New Roman" w:hAnsi="Times New Roman"/>
              </w:rPr>
              <w:t>36</w:t>
            </w:r>
          </w:p>
        </w:tc>
        <w:tc>
          <w:tcPr>
            <w:tcW w:w="289" w:type="dxa"/>
            <w:shd w:val="clear" w:color="auto" w:fill="BFBFBF"/>
            <w:textDirection w:val="btLr"/>
            <w:vAlign w:val="center"/>
          </w:tcPr>
          <w:p w:rsidR="00F847A3" w:rsidRPr="00B14C9A" w:rsidRDefault="00F847A3" w:rsidP="00F847A3">
            <w:pPr>
              <w:spacing w:after="0" w:line="240" w:lineRule="auto"/>
              <w:rPr>
                <w:rFonts w:ascii="Times New Roman" w:hAnsi="Times New Roman"/>
              </w:rPr>
            </w:pPr>
            <w:r w:rsidRPr="00B14C9A">
              <w:rPr>
                <w:rFonts w:ascii="Times New Roman" w:hAnsi="Times New Roman"/>
              </w:rPr>
              <w:t>36</w:t>
            </w:r>
          </w:p>
        </w:tc>
        <w:tc>
          <w:tcPr>
            <w:tcW w:w="416" w:type="dxa"/>
            <w:shd w:val="clear" w:color="auto" w:fill="BFBFBF"/>
            <w:textDirection w:val="btLr"/>
          </w:tcPr>
          <w:p w:rsidR="00F847A3" w:rsidRPr="00DF4076" w:rsidRDefault="00F847A3" w:rsidP="00F847A3">
            <w:pPr>
              <w:spacing w:after="0" w:line="240" w:lineRule="auto"/>
              <w:rPr>
                <w:rFonts w:ascii="Times New Roman" w:hAnsi="Times New Roman"/>
                <w:b/>
              </w:rPr>
            </w:pPr>
          </w:p>
        </w:tc>
      </w:tr>
      <w:tr w:rsidR="00B4547D" w:rsidRPr="00ED469E" w:rsidTr="00F847A3">
        <w:trPr>
          <w:cantSplit/>
          <w:trHeight w:val="405"/>
          <w:jc w:val="center"/>
        </w:trPr>
        <w:tc>
          <w:tcPr>
            <w:tcW w:w="2550" w:type="dxa"/>
            <w:gridSpan w:val="2"/>
            <w:vMerge/>
            <w:shd w:val="clear" w:color="auto" w:fill="BFBFBF"/>
            <w:vAlign w:val="center"/>
          </w:tcPr>
          <w:p w:rsidR="00F847A3" w:rsidRPr="00DF4076" w:rsidRDefault="00F847A3" w:rsidP="00F847A3">
            <w:pPr>
              <w:spacing w:after="0" w:line="240" w:lineRule="auto"/>
              <w:jc w:val="center"/>
              <w:rPr>
                <w:rFonts w:ascii="Times New Roman" w:hAnsi="Times New Roman"/>
                <w:b/>
              </w:rPr>
            </w:pPr>
          </w:p>
        </w:tc>
        <w:tc>
          <w:tcPr>
            <w:tcW w:w="429" w:type="dxa"/>
            <w:shd w:val="clear" w:color="auto" w:fill="BFBFBF"/>
            <w:vAlign w:val="center"/>
          </w:tcPr>
          <w:p w:rsidR="00F847A3" w:rsidRPr="00B14C9A" w:rsidRDefault="00F847A3" w:rsidP="00F847A3">
            <w:pPr>
              <w:spacing w:after="0" w:line="240" w:lineRule="auto"/>
              <w:rPr>
                <w:rFonts w:ascii="Times New Roman" w:hAnsi="Times New Roman"/>
              </w:rPr>
            </w:pPr>
            <w:r w:rsidRPr="00B14C9A">
              <w:rPr>
                <w:rFonts w:ascii="Times New Roman" w:hAnsi="Times New Roman"/>
              </w:rPr>
              <w:t>3</w:t>
            </w:r>
          </w:p>
        </w:tc>
        <w:tc>
          <w:tcPr>
            <w:tcW w:w="305" w:type="dxa"/>
            <w:shd w:val="clear" w:color="auto" w:fill="BFBFBF"/>
            <w:textDirection w:val="btLr"/>
            <w:vAlign w:val="center"/>
          </w:tcPr>
          <w:p w:rsidR="00F847A3" w:rsidRPr="00B14C9A" w:rsidRDefault="00F847A3" w:rsidP="00F847A3">
            <w:pPr>
              <w:spacing w:after="0" w:line="240" w:lineRule="auto"/>
              <w:jc w:val="center"/>
              <w:rPr>
                <w:rFonts w:ascii="Times New Roman" w:hAnsi="Times New Roman"/>
              </w:rPr>
            </w:pPr>
            <w:r w:rsidRPr="00B14C9A">
              <w:rPr>
                <w:rFonts w:ascii="Times New Roman" w:hAnsi="Times New Roman"/>
              </w:rPr>
              <w:t>36</w:t>
            </w:r>
          </w:p>
        </w:tc>
        <w:tc>
          <w:tcPr>
            <w:tcW w:w="243" w:type="dxa"/>
            <w:gridSpan w:val="2"/>
            <w:shd w:val="clear" w:color="auto" w:fill="BFBFBF"/>
            <w:textDirection w:val="btLr"/>
            <w:vAlign w:val="center"/>
          </w:tcPr>
          <w:p w:rsidR="00F847A3" w:rsidRPr="00B14C9A" w:rsidRDefault="00F847A3" w:rsidP="00F847A3">
            <w:pPr>
              <w:spacing w:after="0" w:line="240" w:lineRule="auto"/>
              <w:jc w:val="center"/>
              <w:rPr>
                <w:rFonts w:ascii="Times New Roman" w:hAnsi="Times New Roman"/>
              </w:rPr>
            </w:pPr>
            <w:r w:rsidRPr="00B14C9A">
              <w:rPr>
                <w:rFonts w:ascii="Times New Roman" w:hAnsi="Times New Roman"/>
              </w:rPr>
              <w:t>36</w:t>
            </w:r>
          </w:p>
        </w:tc>
        <w:tc>
          <w:tcPr>
            <w:tcW w:w="284" w:type="dxa"/>
            <w:shd w:val="clear" w:color="auto" w:fill="BFBFBF"/>
            <w:textDirection w:val="btLr"/>
            <w:vAlign w:val="center"/>
          </w:tcPr>
          <w:p w:rsidR="00F847A3" w:rsidRPr="00B14C9A" w:rsidRDefault="00F847A3" w:rsidP="00F847A3">
            <w:pPr>
              <w:spacing w:after="0" w:line="240" w:lineRule="auto"/>
              <w:jc w:val="center"/>
              <w:rPr>
                <w:rFonts w:ascii="Times New Roman" w:hAnsi="Times New Roman"/>
              </w:rPr>
            </w:pPr>
            <w:r w:rsidRPr="00B14C9A">
              <w:rPr>
                <w:rFonts w:ascii="Times New Roman" w:hAnsi="Times New Roman"/>
              </w:rPr>
              <w:t>36</w:t>
            </w:r>
          </w:p>
        </w:tc>
        <w:tc>
          <w:tcPr>
            <w:tcW w:w="290" w:type="dxa"/>
            <w:shd w:val="clear" w:color="auto" w:fill="BFBFBF"/>
            <w:textDirection w:val="btLr"/>
            <w:vAlign w:val="center"/>
          </w:tcPr>
          <w:p w:rsidR="00F847A3" w:rsidRPr="00B14C9A" w:rsidRDefault="00F847A3" w:rsidP="00F847A3">
            <w:pPr>
              <w:spacing w:after="0" w:line="240" w:lineRule="auto"/>
              <w:jc w:val="center"/>
              <w:rPr>
                <w:rFonts w:ascii="Times New Roman" w:hAnsi="Times New Roman"/>
              </w:rPr>
            </w:pPr>
            <w:r w:rsidRPr="00B14C9A">
              <w:rPr>
                <w:rFonts w:ascii="Times New Roman" w:hAnsi="Times New Roman"/>
              </w:rPr>
              <w:t>36</w:t>
            </w:r>
          </w:p>
        </w:tc>
        <w:tc>
          <w:tcPr>
            <w:tcW w:w="291" w:type="dxa"/>
            <w:shd w:val="clear" w:color="auto" w:fill="BFBFBF"/>
            <w:textDirection w:val="btLr"/>
            <w:vAlign w:val="center"/>
          </w:tcPr>
          <w:p w:rsidR="00F847A3" w:rsidRPr="00B14C9A" w:rsidRDefault="00F847A3" w:rsidP="00F847A3">
            <w:pPr>
              <w:spacing w:after="0" w:line="240" w:lineRule="auto"/>
              <w:jc w:val="center"/>
              <w:rPr>
                <w:rFonts w:ascii="Times New Roman" w:hAnsi="Times New Roman"/>
              </w:rPr>
            </w:pPr>
            <w:r w:rsidRPr="00B14C9A">
              <w:rPr>
                <w:rFonts w:ascii="Times New Roman" w:hAnsi="Times New Roman"/>
              </w:rPr>
              <w:t>36</w:t>
            </w:r>
          </w:p>
        </w:tc>
        <w:tc>
          <w:tcPr>
            <w:tcW w:w="290" w:type="dxa"/>
            <w:shd w:val="clear" w:color="auto" w:fill="BFBFBF"/>
            <w:textDirection w:val="btLr"/>
            <w:vAlign w:val="center"/>
          </w:tcPr>
          <w:p w:rsidR="00F847A3" w:rsidRPr="00B14C9A" w:rsidRDefault="00F847A3" w:rsidP="00F847A3">
            <w:pPr>
              <w:spacing w:after="0" w:line="240" w:lineRule="auto"/>
              <w:jc w:val="center"/>
              <w:rPr>
                <w:rFonts w:ascii="Times New Roman" w:hAnsi="Times New Roman"/>
              </w:rPr>
            </w:pPr>
            <w:r w:rsidRPr="00B14C9A">
              <w:rPr>
                <w:rFonts w:ascii="Times New Roman" w:hAnsi="Times New Roman"/>
              </w:rPr>
              <w:t>36</w:t>
            </w:r>
          </w:p>
        </w:tc>
        <w:tc>
          <w:tcPr>
            <w:tcW w:w="290" w:type="dxa"/>
            <w:shd w:val="clear" w:color="auto" w:fill="BFBFBF"/>
            <w:textDirection w:val="btLr"/>
            <w:vAlign w:val="center"/>
          </w:tcPr>
          <w:p w:rsidR="00F847A3" w:rsidRPr="00B14C9A" w:rsidRDefault="00F847A3" w:rsidP="00F847A3">
            <w:pPr>
              <w:spacing w:after="0" w:line="240" w:lineRule="auto"/>
              <w:jc w:val="center"/>
              <w:rPr>
                <w:rFonts w:ascii="Times New Roman" w:hAnsi="Times New Roman"/>
              </w:rPr>
            </w:pPr>
            <w:r w:rsidRPr="00B14C9A">
              <w:rPr>
                <w:rFonts w:ascii="Times New Roman" w:hAnsi="Times New Roman"/>
              </w:rPr>
              <w:t>36</w:t>
            </w:r>
          </w:p>
        </w:tc>
        <w:tc>
          <w:tcPr>
            <w:tcW w:w="289" w:type="dxa"/>
            <w:shd w:val="clear" w:color="auto" w:fill="BFBFBF"/>
            <w:noWrap/>
            <w:textDirection w:val="btLr"/>
            <w:vAlign w:val="center"/>
          </w:tcPr>
          <w:p w:rsidR="00F847A3" w:rsidRPr="00B14C9A" w:rsidRDefault="00F847A3" w:rsidP="00F847A3">
            <w:pPr>
              <w:spacing w:after="0" w:line="240" w:lineRule="auto"/>
              <w:jc w:val="center"/>
              <w:rPr>
                <w:rFonts w:ascii="Times New Roman" w:hAnsi="Times New Roman"/>
              </w:rPr>
            </w:pPr>
            <w:r w:rsidRPr="00B14C9A">
              <w:rPr>
                <w:rFonts w:ascii="Times New Roman" w:hAnsi="Times New Roman"/>
              </w:rPr>
              <w:t>36</w:t>
            </w:r>
          </w:p>
        </w:tc>
        <w:tc>
          <w:tcPr>
            <w:tcW w:w="285" w:type="dxa"/>
            <w:shd w:val="clear" w:color="auto" w:fill="BFBFBF"/>
            <w:textDirection w:val="btLr"/>
            <w:vAlign w:val="center"/>
          </w:tcPr>
          <w:p w:rsidR="00F847A3" w:rsidRPr="00B14C9A" w:rsidRDefault="00F847A3" w:rsidP="00F847A3">
            <w:pPr>
              <w:spacing w:after="0" w:line="240" w:lineRule="auto"/>
              <w:jc w:val="center"/>
              <w:rPr>
                <w:rFonts w:ascii="Times New Roman" w:hAnsi="Times New Roman"/>
              </w:rPr>
            </w:pPr>
            <w:r w:rsidRPr="00B14C9A">
              <w:rPr>
                <w:rFonts w:ascii="Times New Roman" w:hAnsi="Times New Roman"/>
              </w:rPr>
              <w:t>36</w:t>
            </w:r>
          </w:p>
        </w:tc>
        <w:tc>
          <w:tcPr>
            <w:tcW w:w="289" w:type="dxa"/>
            <w:shd w:val="clear" w:color="auto" w:fill="BFBFBF"/>
            <w:noWrap/>
            <w:textDirection w:val="btLr"/>
            <w:vAlign w:val="center"/>
          </w:tcPr>
          <w:p w:rsidR="00F847A3" w:rsidRPr="00B14C9A" w:rsidRDefault="00F847A3" w:rsidP="00F847A3">
            <w:pPr>
              <w:spacing w:after="0" w:line="240" w:lineRule="auto"/>
              <w:jc w:val="center"/>
              <w:rPr>
                <w:rFonts w:ascii="Times New Roman" w:hAnsi="Times New Roman"/>
              </w:rPr>
            </w:pPr>
            <w:r w:rsidRPr="00B14C9A">
              <w:rPr>
                <w:rFonts w:ascii="Times New Roman" w:hAnsi="Times New Roman"/>
              </w:rPr>
              <w:t>36</w:t>
            </w:r>
          </w:p>
        </w:tc>
        <w:tc>
          <w:tcPr>
            <w:tcW w:w="290" w:type="dxa"/>
            <w:shd w:val="clear" w:color="auto" w:fill="BFBFBF"/>
            <w:noWrap/>
            <w:textDirection w:val="btLr"/>
            <w:vAlign w:val="center"/>
          </w:tcPr>
          <w:p w:rsidR="00F847A3" w:rsidRPr="00B14C9A" w:rsidRDefault="00F847A3" w:rsidP="00F847A3">
            <w:pPr>
              <w:spacing w:after="0" w:line="240" w:lineRule="auto"/>
              <w:jc w:val="center"/>
              <w:rPr>
                <w:rFonts w:ascii="Times New Roman" w:hAnsi="Times New Roman"/>
              </w:rPr>
            </w:pPr>
            <w:r w:rsidRPr="00B14C9A">
              <w:rPr>
                <w:rFonts w:ascii="Times New Roman" w:hAnsi="Times New Roman"/>
              </w:rPr>
              <w:t>36</w:t>
            </w:r>
          </w:p>
        </w:tc>
        <w:tc>
          <w:tcPr>
            <w:tcW w:w="287" w:type="dxa"/>
            <w:shd w:val="clear" w:color="auto" w:fill="BFBFBF"/>
            <w:noWrap/>
            <w:textDirection w:val="btLr"/>
            <w:vAlign w:val="center"/>
          </w:tcPr>
          <w:p w:rsidR="00F847A3" w:rsidRPr="00B14C9A" w:rsidRDefault="00F847A3" w:rsidP="00F847A3">
            <w:pPr>
              <w:spacing w:after="0" w:line="240" w:lineRule="auto"/>
              <w:jc w:val="center"/>
              <w:rPr>
                <w:rFonts w:ascii="Times New Roman" w:hAnsi="Times New Roman"/>
              </w:rPr>
            </w:pPr>
            <w:r w:rsidRPr="00B14C9A">
              <w:rPr>
                <w:rFonts w:ascii="Times New Roman" w:hAnsi="Times New Roman"/>
              </w:rPr>
              <w:t>36</w:t>
            </w:r>
          </w:p>
        </w:tc>
        <w:tc>
          <w:tcPr>
            <w:tcW w:w="289" w:type="dxa"/>
            <w:shd w:val="clear" w:color="auto" w:fill="BFBFBF"/>
            <w:textDirection w:val="btLr"/>
            <w:vAlign w:val="center"/>
          </w:tcPr>
          <w:p w:rsidR="00F847A3" w:rsidRPr="00B14C9A" w:rsidRDefault="00F847A3" w:rsidP="00F847A3">
            <w:pPr>
              <w:spacing w:after="0" w:line="240" w:lineRule="auto"/>
              <w:jc w:val="center"/>
              <w:rPr>
                <w:rFonts w:ascii="Times New Roman" w:hAnsi="Times New Roman"/>
              </w:rPr>
            </w:pPr>
            <w:r w:rsidRPr="00B14C9A">
              <w:rPr>
                <w:rFonts w:ascii="Times New Roman" w:hAnsi="Times New Roman"/>
              </w:rPr>
              <w:t>36</w:t>
            </w:r>
          </w:p>
        </w:tc>
        <w:tc>
          <w:tcPr>
            <w:tcW w:w="290" w:type="dxa"/>
            <w:shd w:val="clear" w:color="auto" w:fill="BFBFBF"/>
            <w:noWrap/>
            <w:textDirection w:val="btLr"/>
            <w:vAlign w:val="center"/>
          </w:tcPr>
          <w:p w:rsidR="00F847A3" w:rsidRPr="00B14C9A" w:rsidRDefault="00F847A3" w:rsidP="00F847A3">
            <w:pPr>
              <w:spacing w:after="0" w:line="240" w:lineRule="auto"/>
              <w:jc w:val="center"/>
              <w:rPr>
                <w:rFonts w:ascii="Times New Roman" w:hAnsi="Times New Roman"/>
              </w:rPr>
            </w:pPr>
            <w:r w:rsidRPr="00B14C9A">
              <w:rPr>
                <w:rFonts w:ascii="Times New Roman" w:hAnsi="Times New Roman"/>
              </w:rPr>
              <w:t>36</w:t>
            </w:r>
          </w:p>
        </w:tc>
        <w:tc>
          <w:tcPr>
            <w:tcW w:w="289" w:type="dxa"/>
            <w:shd w:val="clear" w:color="auto" w:fill="BFBFBF"/>
            <w:noWrap/>
            <w:textDirection w:val="btLr"/>
            <w:vAlign w:val="center"/>
          </w:tcPr>
          <w:p w:rsidR="00F847A3" w:rsidRPr="00B14C9A" w:rsidRDefault="00F847A3" w:rsidP="00F847A3">
            <w:pPr>
              <w:spacing w:after="0" w:line="240" w:lineRule="auto"/>
              <w:jc w:val="center"/>
              <w:rPr>
                <w:rFonts w:ascii="Times New Roman" w:hAnsi="Times New Roman"/>
              </w:rPr>
            </w:pPr>
            <w:r w:rsidRPr="00B14C9A">
              <w:rPr>
                <w:rFonts w:ascii="Times New Roman" w:hAnsi="Times New Roman"/>
              </w:rPr>
              <w:t>36</w:t>
            </w:r>
          </w:p>
        </w:tc>
        <w:tc>
          <w:tcPr>
            <w:tcW w:w="290" w:type="dxa"/>
            <w:shd w:val="clear" w:color="auto" w:fill="BFBFBF"/>
            <w:noWrap/>
            <w:textDirection w:val="btLr"/>
            <w:vAlign w:val="center"/>
          </w:tcPr>
          <w:p w:rsidR="00F847A3" w:rsidRPr="00B14C9A" w:rsidRDefault="00F847A3" w:rsidP="00F847A3">
            <w:pPr>
              <w:spacing w:after="0" w:line="240" w:lineRule="auto"/>
              <w:jc w:val="center"/>
              <w:rPr>
                <w:rFonts w:ascii="Times New Roman" w:hAnsi="Times New Roman"/>
              </w:rPr>
            </w:pPr>
            <w:r w:rsidRPr="00B14C9A">
              <w:rPr>
                <w:rFonts w:ascii="Times New Roman" w:hAnsi="Times New Roman"/>
              </w:rPr>
              <w:t>36</w:t>
            </w:r>
          </w:p>
        </w:tc>
        <w:tc>
          <w:tcPr>
            <w:tcW w:w="289" w:type="dxa"/>
            <w:shd w:val="clear" w:color="auto" w:fill="BFBFBF"/>
            <w:noWrap/>
            <w:textDirection w:val="btLr"/>
            <w:vAlign w:val="center"/>
          </w:tcPr>
          <w:p w:rsidR="00F847A3" w:rsidRPr="00B14C9A" w:rsidRDefault="00F847A3" w:rsidP="00F847A3">
            <w:pPr>
              <w:spacing w:after="0" w:line="240" w:lineRule="auto"/>
              <w:jc w:val="center"/>
              <w:rPr>
                <w:rFonts w:ascii="Times New Roman" w:hAnsi="Times New Roman"/>
              </w:rPr>
            </w:pPr>
            <w:r w:rsidRPr="00B14C9A">
              <w:rPr>
                <w:rFonts w:ascii="Times New Roman" w:hAnsi="Times New Roman"/>
              </w:rPr>
              <w:t>36</w:t>
            </w:r>
          </w:p>
        </w:tc>
        <w:tc>
          <w:tcPr>
            <w:tcW w:w="290" w:type="dxa"/>
            <w:shd w:val="clear" w:color="auto" w:fill="BFBFBF"/>
            <w:noWrap/>
            <w:textDirection w:val="btLr"/>
            <w:vAlign w:val="center"/>
          </w:tcPr>
          <w:p w:rsidR="00F847A3" w:rsidRPr="00B14C9A" w:rsidRDefault="00F847A3" w:rsidP="00F847A3">
            <w:pPr>
              <w:spacing w:after="0" w:line="240" w:lineRule="auto"/>
              <w:jc w:val="center"/>
              <w:rPr>
                <w:rFonts w:ascii="Times New Roman" w:hAnsi="Times New Roman"/>
              </w:rPr>
            </w:pPr>
            <w:r w:rsidRPr="00B14C9A">
              <w:rPr>
                <w:rFonts w:ascii="Times New Roman" w:hAnsi="Times New Roman"/>
              </w:rPr>
              <w:t>36</w:t>
            </w:r>
          </w:p>
        </w:tc>
        <w:tc>
          <w:tcPr>
            <w:tcW w:w="289" w:type="dxa"/>
            <w:shd w:val="clear" w:color="auto" w:fill="BFBFBF"/>
            <w:noWrap/>
            <w:textDirection w:val="btLr"/>
            <w:vAlign w:val="center"/>
          </w:tcPr>
          <w:p w:rsidR="00F847A3" w:rsidRPr="00B14C9A" w:rsidRDefault="00F847A3" w:rsidP="00F847A3">
            <w:pPr>
              <w:spacing w:after="0" w:line="240" w:lineRule="auto"/>
              <w:jc w:val="center"/>
              <w:rPr>
                <w:rFonts w:ascii="Times New Roman" w:hAnsi="Times New Roman"/>
              </w:rPr>
            </w:pPr>
            <w:r w:rsidRPr="00B14C9A">
              <w:rPr>
                <w:rFonts w:ascii="Times New Roman" w:hAnsi="Times New Roman"/>
              </w:rPr>
              <w:t>36</w:t>
            </w:r>
          </w:p>
        </w:tc>
        <w:tc>
          <w:tcPr>
            <w:tcW w:w="290" w:type="dxa"/>
            <w:shd w:val="clear" w:color="auto" w:fill="BFBFBF"/>
            <w:noWrap/>
            <w:textDirection w:val="btLr"/>
            <w:vAlign w:val="center"/>
          </w:tcPr>
          <w:p w:rsidR="00F847A3" w:rsidRPr="00B14C9A" w:rsidRDefault="00F847A3" w:rsidP="00F847A3">
            <w:pPr>
              <w:spacing w:after="0" w:line="240" w:lineRule="auto"/>
              <w:jc w:val="center"/>
              <w:rPr>
                <w:rFonts w:ascii="Times New Roman" w:hAnsi="Times New Roman"/>
              </w:rPr>
            </w:pPr>
            <w:r w:rsidRPr="00B14C9A">
              <w:rPr>
                <w:rFonts w:ascii="Times New Roman" w:hAnsi="Times New Roman"/>
              </w:rPr>
              <w:t>36</w:t>
            </w:r>
          </w:p>
        </w:tc>
        <w:tc>
          <w:tcPr>
            <w:tcW w:w="246" w:type="dxa"/>
            <w:shd w:val="clear" w:color="auto" w:fill="BFBFBF"/>
            <w:noWrap/>
            <w:textDirection w:val="btLr"/>
            <w:vAlign w:val="center"/>
          </w:tcPr>
          <w:p w:rsidR="00F847A3" w:rsidRPr="00B14C9A" w:rsidRDefault="00F847A3" w:rsidP="00F847A3">
            <w:pPr>
              <w:spacing w:after="0" w:line="240" w:lineRule="auto"/>
              <w:jc w:val="center"/>
              <w:rPr>
                <w:rFonts w:ascii="Times New Roman" w:hAnsi="Times New Roman"/>
              </w:rPr>
            </w:pPr>
            <w:r w:rsidRPr="00B14C9A">
              <w:rPr>
                <w:rFonts w:ascii="Times New Roman" w:hAnsi="Times New Roman"/>
              </w:rPr>
              <w:t>36</w:t>
            </w:r>
          </w:p>
        </w:tc>
        <w:tc>
          <w:tcPr>
            <w:tcW w:w="333" w:type="dxa"/>
            <w:shd w:val="clear" w:color="auto" w:fill="BFBFBF"/>
            <w:noWrap/>
            <w:textDirection w:val="btLr"/>
            <w:vAlign w:val="center"/>
          </w:tcPr>
          <w:p w:rsidR="00F847A3" w:rsidRPr="00B14C9A" w:rsidRDefault="00F847A3" w:rsidP="00F847A3">
            <w:pPr>
              <w:spacing w:after="0" w:line="240" w:lineRule="auto"/>
              <w:jc w:val="center"/>
              <w:rPr>
                <w:rFonts w:ascii="Times New Roman" w:hAnsi="Times New Roman"/>
              </w:rPr>
            </w:pPr>
            <w:r w:rsidRPr="00B14C9A">
              <w:rPr>
                <w:rFonts w:ascii="Times New Roman" w:hAnsi="Times New Roman"/>
              </w:rPr>
              <w:t>36</w:t>
            </w:r>
          </w:p>
        </w:tc>
        <w:tc>
          <w:tcPr>
            <w:tcW w:w="289" w:type="dxa"/>
            <w:shd w:val="clear" w:color="auto" w:fill="BFBFBF"/>
            <w:noWrap/>
            <w:textDirection w:val="btLr"/>
            <w:vAlign w:val="center"/>
          </w:tcPr>
          <w:p w:rsidR="00F847A3" w:rsidRPr="00B14C9A" w:rsidRDefault="00F847A3" w:rsidP="00F847A3">
            <w:pPr>
              <w:spacing w:after="0" w:line="240" w:lineRule="auto"/>
              <w:jc w:val="center"/>
              <w:rPr>
                <w:rFonts w:ascii="Times New Roman" w:hAnsi="Times New Roman"/>
              </w:rPr>
            </w:pPr>
            <w:r w:rsidRPr="00B14C9A">
              <w:rPr>
                <w:rFonts w:ascii="Times New Roman" w:hAnsi="Times New Roman"/>
              </w:rPr>
              <w:t>36</w:t>
            </w:r>
          </w:p>
        </w:tc>
        <w:tc>
          <w:tcPr>
            <w:tcW w:w="290" w:type="dxa"/>
            <w:shd w:val="clear" w:color="auto" w:fill="BFBFBF"/>
            <w:noWrap/>
            <w:textDirection w:val="btLr"/>
            <w:vAlign w:val="center"/>
          </w:tcPr>
          <w:p w:rsidR="00F847A3" w:rsidRPr="00B14C9A" w:rsidRDefault="00F847A3" w:rsidP="00F847A3">
            <w:pPr>
              <w:spacing w:after="0" w:line="240" w:lineRule="auto"/>
              <w:jc w:val="center"/>
              <w:rPr>
                <w:rFonts w:ascii="Times New Roman" w:hAnsi="Times New Roman"/>
              </w:rPr>
            </w:pPr>
            <w:r w:rsidRPr="00B14C9A">
              <w:rPr>
                <w:rFonts w:ascii="Times New Roman" w:hAnsi="Times New Roman"/>
              </w:rPr>
              <w:t>36</w:t>
            </w:r>
          </w:p>
        </w:tc>
        <w:tc>
          <w:tcPr>
            <w:tcW w:w="289" w:type="dxa"/>
            <w:shd w:val="clear" w:color="auto" w:fill="BFBFBF"/>
            <w:noWrap/>
            <w:textDirection w:val="btLr"/>
            <w:vAlign w:val="center"/>
          </w:tcPr>
          <w:p w:rsidR="00F847A3" w:rsidRPr="00B14C9A" w:rsidRDefault="00F847A3" w:rsidP="00F847A3">
            <w:pPr>
              <w:spacing w:after="0" w:line="240" w:lineRule="auto"/>
              <w:jc w:val="center"/>
              <w:rPr>
                <w:rFonts w:ascii="Times New Roman" w:hAnsi="Times New Roman"/>
              </w:rPr>
            </w:pPr>
            <w:r w:rsidRPr="00B14C9A">
              <w:rPr>
                <w:rFonts w:ascii="Times New Roman" w:hAnsi="Times New Roman"/>
              </w:rPr>
              <w:t>36</w:t>
            </w:r>
          </w:p>
        </w:tc>
        <w:tc>
          <w:tcPr>
            <w:tcW w:w="290" w:type="dxa"/>
            <w:shd w:val="clear" w:color="auto" w:fill="BFBFBF"/>
            <w:noWrap/>
            <w:textDirection w:val="btLr"/>
            <w:vAlign w:val="center"/>
          </w:tcPr>
          <w:p w:rsidR="00F847A3" w:rsidRPr="00B14C9A" w:rsidRDefault="00F847A3" w:rsidP="00F847A3">
            <w:pPr>
              <w:spacing w:after="0" w:line="240" w:lineRule="auto"/>
              <w:jc w:val="center"/>
              <w:rPr>
                <w:rFonts w:ascii="Times New Roman" w:hAnsi="Times New Roman"/>
              </w:rPr>
            </w:pPr>
            <w:r w:rsidRPr="00B14C9A">
              <w:rPr>
                <w:rFonts w:ascii="Times New Roman" w:hAnsi="Times New Roman"/>
              </w:rPr>
              <w:t>36</w:t>
            </w:r>
          </w:p>
        </w:tc>
        <w:tc>
          <w:tcPr>
            <w:tcW w:w="289" w:type="dxa"/>
            <w:shd w:val="clear" w:color="auto" w:fill="BFBFBF"/>
            <w:noWrap/>
            <w:textDirection w:val="btLr"/>
            <w:vAlign w:val="center"/>
          </w:tcPr>
          <w:p w:rsidR="00F847A3" w:rsidRPr="00B14C9A" w:rsidRDefault="00F847A3" w:rsidP="00F847A3">
            <w:pPr>
              <w:spacing w:after="0" w:line="240" w:lineRule="auto"/>
              <w:jc w:val="center"/>
              <w:rPr>
                <w:rFonts w:ascii="Times New Roman" w:hAnsi="Times New Roman"/>
              </w:rPr>
            </w:pPr>
            <w:r w:rsidRPr="00B14C9A">
              <w:rPr>
                <w:rFonts w:ascii="Times New Roman" w:hAnsi="Times New Roman"/>
              </w:rPr>
              <w:t>36</w:t>
            </w:r>
          </w:p>
        </w:tc>
        <w:tc>
          <w:tcPr>
            <w:tcW w:w="290" w:type="dxa"/>
            <w:shd w:val="clear" w:color="auto" w:fill="BFBFBF"/>
            <w:noWrap/>
            <w:textDirection w:val="btLr"/>
            <w:vAlign w:val="center"/>
          </w:tcPr>
          <w:p w:rsidR="00F847A3" w:rsidRPr="00B14C9A" w:rsidRDefault="00F847A3" w:rsidP="00F847A3">
            <w:pPr>
              <w:spacing w:after="0" w:line="240" w:lineRule="auto"/>
              <w:jc w:val="center"/>
              <w:rPr>
                <w:rFonts w:ascii="Times New Roman" w:hAnsi="Times New Roman"/>
              </w:rPr>
            </w:pPr>
            <w:r w:rsidRPr="00B14C9A">
              <w:rPr>
                <w:rFonts w:ascii="Times New Roman" w:hAnsi="Times New Roman"/>
              </w:rPr>
              <w:t>36</w:t>
            </w:r>
          </w:p>
        </w:tc>
        <w:tc>
          <w:tcPr>
            <w:tcW w:w="289" w:type="dxa"/>
            <w:shd w:val="clear" w:color="auto" w:fill="BFBFBF"/>
            <w:noWrap/>
            <w:textDirection w:val="btLr"/>
            <w:vAlign w:val="center"/>
          </w:tcPr>
          <w:p w:rsidR="00F847A3" w:rsidRPr="00B14C9A" w:rsidRDefault="00F847A3" w:rsidP="00F847A3">
            <w:pPr>
              <w:spacing w:after="0" w:line="240" w:lineRule="auto"/>
              <w:jc w:val="center"/>
              <w:rPr>
                <w:rFonts w:ascii="Times New Roman" w:hAnsi="Times New Roman"/>
              </w:rPr>
            </w:pPr>
            <w:r w:rsidRPr="00B14C9A">
              <w:rPr>
                <w:rFonts w:ascii="Times New Roman" w:hAnsi="Times New Roman"/>
              </w:rPr>
              <w:t>36</w:t>
            </w:r>
          </w:p>
        </w:tc>
        <w:tc>
          <w:tcPr>
            <w:tcW w:w="290" w:type="dxa"/>
            <w:shd w:val="clear" w:color="auto" w:fill="BFBFBF"/>
            <w:noWrap/>
            <w:textDirection w:val="btLr"/>
            <w:vAlign w:val="center"/>
          </w:tcPr>
          <w:p w:rsidR="00F847A3" w:rsidRPr="00B14C9A" w:rsidRDefault="00F847A3" w:rsidP="00F847A3">
            <w:pPr>
              <w:spacing w:after="0" w:line="240" w:lineRule="auto"/>
              <w:jc w:val="center"/>
              <w:rPr>
                <w:rFonts w:ascii="Times New Roman" w:hAnsi="Times New Roman"/>
              </w:rPr>
            </w:pPr>
            <w:r w:rsidRPr="00B14C9A">
              <w:rPr>
                <w:rFonts w:ascii="Times New Roman" w:hAnsi="Times New Roman"/>
              </w:rPr>
              <w:t>36</w:t>
            </w:r>
          </w:p>
        </w:tc>
        <w:tc>
          <w:tcPr>
            <w:tcW w:w="294" w:type="dxa"/>
            <w:shd w:val="clear" w:color="auto" w:fill="BFBFBF"/>
            <w:noWrap/>
            <w:textDirection w:val="btLr"/>
            <w:vAlign w:val="center"/>
          </w:tcPr>
          <w:p w:rsidR="00F847A3" w:rsidRPr="00B14C9A" w:rsidRDefault="00F847A3" w:rsidP="00F847A3">
            <w:pPr>
              <w:spacing w:after="0" w:line="240" w:lineRule="auto"/>
              <w:jc w:val="center"/>
              <w:rPr>
                <w:rFonts w:ascii="Times New Roman" w:hAnsi="Times New Roman"/>
              </w:rPr>
            </w:pPr>
            <w:r w:rsidRPr="00B14C9A">
              <w:rPr>
                <w:rFonts w:ascii="Times New Roman" w:hAnsi="Times New Roman"/>
              </w:rPr>
              <w:t>36</w:t>
            </w:r>
          </w:p>
        </w:tc>
        <w:tc>
          <w:tcPr>
            <w:tcW w:w="290" w:type="dxa"/>
            <w:shd w:val="clear" w:color="auto" w:fill="BFBFBF"/>
            <w:textDirection w:val="btLr"/>
            <w:vAlign w:val="center"/>
          </w:tcPr>
          <w:p w:rsidR="00F847A3" w:rsidRPr="00B14C9A" w:rsidRDefault="00F847A3" w:rsidP="00F847A3">
            <w:pPr>
              <w:spacing w:after="0" w:line="240" w:lineRule="auto"/>
              <w:jc w:val="center"/>
              <w:rPr>
                <w:rFonts w:ascii="Times New Roman" w:hAnsi="Times New Roman"/>
              </w:rPr>
            </w:pPr>
            <w:r w:rsidRPr="00B14C9A">
              <w:rPr>
                <w:rFonts w:ascii="Times New Roman" w:hAnsi="Times New Roman"/>
              </w:rPr>
              <w:t>36</w:t>
            </w:r>
          </w:p>
        </w:tc>
        <w:tc>
          <w:tcPr>
            <w:tcW w:w="289" w:type="dxa"/>
            <w:shd w:val="clear" w:color="auto" w:fill="BFBFBF"/>
            <w:textDirection w:val="btLr"/>
            <w:vAlign w:val="center"/>
          </w:tcPr>
          <w:p w:rsidR="00F847A3" w:rsidRPr="00B14C9A" w:rsidRDefault="00F847A3" w:rsidP="00F847A3">
            <w:pPr>
              <w:spacing w:after="0" w:line="240" w:lineRule="auto"/>
              <w:jc w:val="center"/>
              <w:rPr>
                <w:rFonts w:ascii="Times New Roman" w:hAnsi="Times New Roman"/>
              </w:rPr>
            </w:pPr>
            <w:r w:rsidRPr="00B14C9A">
              <w:rPr>
                <w:rFonts w:ascii="Times New Roman" w:hAnsi="Times New Roman"/>
              </w:rPr>
              <w:t>36</w:t>
            </w:r>
          </w:p>
        </w:tc>
        <w:tc>
          <w:tcPr>
            <w:tcW w:w="242" w:type="dxa"/>
            <w:shd w:val="clear" w:color="auto" w:fill="BFBFBF"/>
            <w:textDirection w:val="btLr"/>
            <w:vAlign w:val="center"/>
          </w:tcPr>
          <w:p w:rsidR="00F847A3" w:rsidRPr="00B14C9A" w:rsidRDefault="00F847A3" w:rsidP="00F847A3">
            <w:pPr>
              <w:spacing w:after="0" w:line="240" w:lineRule="auto"/>
              <w:jc w:val="center"/>
              <w:rPr>
                <w:rFonts w:ascii="Times New Roman" w:hAnsi="Times New Roman"/>
              </w:rPr>
            </w:pPr>
            <w:r w:rsidRPr="00B14C9A">
              <w:rPr>
                <w:rFonts w:ascii="Times New Roman" w:hAnsi="Times New Roman"/>
              </w:rPr>
              <w:t>36</w:t>
            </w:r>
          </w:p>
        </w:tc>
        <w:tc>
          <w:tcPr>
            <w:tcW w:w="242" w:type="dxa"/>
            <w:shd w:val="clear" w:color="auto" w:fill="BFBFBF"/>
            <w:textDirection w:val="btLr"/>
            <w:vAlign w:val="center"/>
          </w:tcPr>
          <w:p w:rsidR="00F847A3" w:rsidRPr="00B14C9A" w:rsidRDefault="00F847A3" w:rsidP="00F847A3">
            <w:pPr>
              <w:spacing w:after="0" w:line="240" w:lineRule="auto"/>
              <w:jc w:val="center"/>
              <w:rPr>
                <w:rFonts w:ascii="Times New Roman" w:hAnsi="Times New Roman"/>
              </w:rPr>
            </w:pPr>
            <w:r w:rsidRPr="00B14C9A">
              <w:rPr>
                <w:rFonts w:ascii="Times New Roman" w:hAnsi="Times New Roman"/>
              </w:rPr>
              <w:t>36</w:t>
            </w:r>
          </w:p>
        </w:tc>
        <w:tc>
          <w:tcPr>
            <w:tcW w:w="349" w:type="dxa"/>
            <w:shd w:val="clear" w:color="auto" w:fill="BFBFBF"/>
            <w:textDirection w:val="btLr"/>
            <w:vAlign w:val="center"/>
          </w:tcPr>
          <w:p w:rsidR="00F847A3" w:rsidRPr="00B14C9A" w:rsidRDefault="00F847A3" w:rsidP="00F847A3">
            <w:pPr>
              <w:spacing w:after="0" w:line="240" w:lineRule="auto"/>
              <w:jc w:val="center"/>
              <w:rPr>
                <w:rFonts w:ascii="Times New Roman" w:hAnsi="Times New Roman"/>
              </w:rPr>
            </w:pPr>
            <w:r w:rsidRPr="00B14C9A">
              <w:rPr>
                <w:rFonts w:ascii="Times New Roman" w:hAnsi="Times New Roman"/>
              </w:rPr>
              <w:t>36</w:t>
            </w:r>
          </w:p>
        </w:tc>
        <w:tc>
          <w:tcPr>
            <w:tcW w:w="273" w:type="dxa"/>
            <w:shd w:val="clear" w:color="auto" w:fill="BFBFBF"/>
            <w:textDirection w:val="btLr"/>
            <w:vAlign w:val="center"/>
          </w:tcPr>
          <w:p w:rsidR="00F847A3" w:rsidRPr="00B14C9A" w:rsidRDefault="00F847A3" w:rsidP="00F847A3">
            <w:pPr>
              <w:spacing w:after="0" w:line="240" w:lineRule="auto"/>
              <w:jc w:val="center"/>
              <w:rPr>
                <w:rFonts w:ascii="Times New Roman" w:hAnsi="Times New Roman"/>
              </w:rPr>
            </w:pPr>
            <w:r w:rsidRPr="00B14C9A">
              <w:rPr>
                <w:rFonts w:ascii="Times New Roman" w:hAnsi="Times New Roman"/>
              </w:rPr>
              <w:t>36</w:t>
            </w:r>
          </w:p>
        </w:tc>
        <w:tc>
          <w:tcPr>
            <w:tcW w:w="242" w:type="dxa"/>
            <w:shd w:val="clear" w:color="auto" w:fill="BFBFBF"/>
            <w:textDirection w:val="btLr"/>
            <w:vAlign w:val="center"/>
          </w:tcPr>
          <w:p w:rsidR="00F847A3" w:rsidRPr="00B14C9A" w:rsidRDefault="00F847A3" w:rsidP="00F847A3">
            <w:pPr>
              <w:spacing w:after="0" w:line="240" w:lineRule="auto"/>
              <w:jc w:val="center"/>
              <w:rPr>
                <w:rFonts w:ascii="Times New Roman" w:hAnsi="Times New Roman"/>
              </w:rPr>
            </w:pPr>
            <w:r w:rsidRPr="00B14C9A">
              <w:rPr>
                <w:rFonts w:ascii="Times New Roman" w:hAnsi="Times New Roman"/>
              </w:rPr>
              <w:t>36</w:t>
            </w:r>
          </w:p>
        </w:tc>
        <w:tc>
          <w:tcPr>
            <w:tcW w:w="242" w:type="dxa"/>
            <w:shd w:val="clear" w:color="auto" w:fill="BFBFBF"/>
            <w:textDirection w:val="btLr"/>
            <w:vAlign w:val="center"/>
          </w:tcPr>
          <w:p w:rsidR="00F847A3" w:rsidRPr="00B14C9A" w:rsidRDefault="00F847A3" w:rsidP="00F847A3">
            <w:pPr>
              <w:spacing w:after="0" w:line="240" w:lineRule="auto"/>
              <w:jc w:val="center"/>
              <w:rPr>
                <w:rFonts w:ascii="Times New Roman" w:hAnsi="Times New Roman"/>
              </w:rPr>
            </w:pPr>
            <w:r w:rsidRPr="00B14C9A">
              <w:rPr>
                <w:rFonts w:ascii="Times New Roman" w:hAnsi="Times New Roman"/>
              </w:rPr>
              <w:t>36</w:t>
            </w:r>
          </w:p>
        </w:tc>
        <w:tc>
          <w:tcPr>
            <w:tcW w:w="360" w:type="dxa"/>
            <w:shd w:val="clear" w:color="auto" w:fill="BFBFBF"/>
            <w:textDirection w:val="btLr"/>
            <w:vAlign w:val="center"/>
          </w:tcPr>
          <w:p w:rsidR="00F847A3" w:rsidRPr="00B14C9A" w:rsidRDefault="00F847A3" w:rsidP="00F847A3">
            <w:pPr>
              <w:spacing w:after="0" w:line="240" w:lineRule="auto"/>
              <w:jc w:val="center"/>
              <w:rPr>
                <w:rFonts w:ascii="Times New Roman" w:hAnsi="Times New Roman"/>
              </w:rPr>
            </w:pPr>
            <w:r w:rsidRPr="00B14C9A">
              <w:rPr>
                <w:rFonts w:ascii="Times New Roman" w:hAnsi="Times New Roman"/>
              </w:rPr>
              <w:t>36</w:t>
            </w:r>
          </w:p>
        </w:tc>
        <w:tc>
          <w:tcPr>
            <w:tcW w:w="289" w:type="dxa"/>
            <w:shd w:val="clear" w:color="auto" w:fill="BFBFBF"/>
            <w:textDirection w:val="btLr"/>
            <w:vAlign w:val="center"/>
          </w:tcPr>
          <w:p w:rsidR="00F847A3" w:rsidRPr="00B14C9A" w:rsidRDefault="00F847A3" w:rsidP="00F847A3">
            <w:pPr>
              <w:spacing w:after="0" w:line="240" w:lineRule="auto"/>
              <w:jc w:val="center"/>
              <w:rPr>
                <w:rFonts w:ascii="Times New Roman" w:hAnsi="Times New Roman"/>
              </w:rPr>
            </w:pPr>
            <w:r w:rsidRPr="00B14C9A">
              <w:rPr>
                <w:rFonts w:ascii="Times New Roman" w:hAnsi="Times New Roman"/>
              </w:rPr>
              <w:t>36</w:t>
            </w:r>
          </w:p>
        </w:tc>
        <w:tc>
          <w:tcPr>
            <w:tcW w:w="289" w:type="dxa"/>
            <w:shd w:val="clear" w:color="auto" w:fill="BFBFBF"/>
            <w:textDirection w:val="btLr"/>
            <w:vAlign w:val="center"/>
          </w:tcPr>
          <w:p w:rsidR="00F847A3" w:rsidRPr="00B14C9A" w:rsidRDefault="00F847A3" w:rsidP="00F847A3">
            <w:pPr>
              <w:spacing w:after="0" w:line="240" w:lineRule="auto"/>
              <w:jc w:val="center"/>
              <w:rPr>
                <w:rFonts w:ascii="Times New Roman" w:hAnsi="Times New Roman"/>
              </w:rPr>
            </w:pPr>
            <w:r w:rsidRPr="00B14C9A">
              <w:rPr>
                <w:rFonts w:ascii="Times New Roman" w:hAnsi="Times New Roman"/>
              </w:rPr>
              <w:t>36</w:t>
            </w:r>
          </w:p>
        </w:tc>
        <w:tc>
          <w:tcPr>
            <w:tcW w:w="289" w:type="dxa"/>
            <w:shd w:val="clear" w:color="auto" w:fill="BFBFBF"/>
            <w:textDirection w:val="btLr"/>
            <w:vAlign w:val="center"/>
          </w:tcPr>
          <w:p w:rsidR="00F847A3" w:rsidRPr="00B14C9A" w:rsidRDefault="00F847A3" w:rsidP="00F847A3">
            <w:pPr>
              <w:spacing w:after="0" w:line="240" w:lineRule="auto"/>
              <w:jc w:val="center"/>
              <w:rPr>
                <w:rFonts w:ascii="Times New Roman" w:hAnsi="Times New Roman"/>
              </w:rPr>
            </w:pPr>
            <w:r w:rsidRPr="00B14C9A">
              <w:rPr>
                <w:rFonts w:ascii="Times New Roman" w:hAnsi="Times New Roman"/>
              </w:rPr>
              <w:t>36</w:t>
            </w:r>
          </w:p>
        </w:tc>
        <w:tc>
          <w:tcPr>
            <w:tcW w:w="289" w:type="dxa"/>
            <w:shd w:val="clear" w:color="auto" w:fill="BFBFBF"/>
            <w:textDirection w:val="btLr"/>
            <w:vAlign w:val="center"/>
          </w:tcPr>
          <w:p w:rsidR="00F847A3" w:rsidRPr="00DF4076" w:rsidRDefault="00F847A3" w:rsidP="00F847A3">
            <w:pPr>
              <w:spacing w:after="0" w:line="240" w:lineRule="auto"/>
              <w:rPr>
                <w:rFonts w:ascii="Times New Roman" w:hAnsi="Times New Roman"/>
                <w:b/>
              </w:rPr>
            </w:pPr>
          </w:p>
        </w:tc>
        <w:tc>
          <w:tcPr>
            <w:tcW w:w="416" w:type="dxa"/>
            <w:shd w:val="clear" w:color="auto" w:fill="BFBFBF"/>
            <w:textDirection w:val="btLr"/>
          </w:tcPr>
          <w:p w:rsidR="00F847A3" w:rsidRPr="00DF4076" w:rsidRDefault="00F847A3" w:rsidP="00F847A3">
            <w:pPr>
              <w:spacing w:after="0" w:line="240" w:lineRule="auto"/>
              <w:rPr>
                <w:rFonts w:ascii="Times New Roman" w:hAnsi="Times New Roman"/>
                <w:b/>
              </w:rPr>
            </w:pPr>
          </w:p>
        </w:tc>
      </w:tr>
    </w:tbl>
    <w:p w:rsidR="00F847A3" w:rsidRDefault="00F847A3" w:rsidP="00F847A3">
      <w:pPr>
        <w:spacing w:after="0"/>
        <w:ind w:firstLine="709"/>
        <w:jc w:val="both"/>
        <w:rPr>
          <w:rFonts w:ascii="Times New Roman" w:hAnsi="Times New Roman"/>
          <w:i/>
          <w:sz w:val="24"/>
          <w:szCs w:val="24"/>
        </w:rPr>
      </w:pPr>
    </w:p>
    <w:p w:rsidR="00DF0A01" w:rsidRPr="00CC417C" w:rsidRDefault="00DF0A01" w:rsidP="00E838AC">
      <w:pPr>
        <w:rPr>
          <w:rFonts w:ascii="Times New Roman" w:hAnsi="Times New Roman"/>
          <w:sz w:val="24"/>
          <w:szCs w:val="24"/>
        </w:rPr>
        <w:sectPr w:rsidR="00DF0A01" w:rsidRPr="00CC417C" w:rsidSect="00764A68">
          <w:pgSz w:w="16838" w:h="11906" w:orient="landscape"/>
          <w:pgMar w:top="851" w:right="1134" w:bottom="1701" w:left="1134" w:header="709" w:footer="709" w:gutter="0"/>
          <w:cols w:space="708"/>
          <w:docGrid w:linePitch="360"/>
        </w:sectPr>
      </w:pPr>
    </w:p>
    <w:p w:rsidR="007E144F" w:rsidRPr="0030531C" w:rsidRDefault="007E144F" w:rsidP="007E144F">
      <w:pPr>
        <w:spacing w:after="0"/>
        <w:ind w:firstLine="709"/>
        <w:jc w:val="both"/>
        <w:rPr>
          <w:rFonts w:ascii="Times New Roman" w:hAnsi="Times New Roman"/>
          <w:b/>
        </w:rPr>
      </w:pPr>
      <w:r w:rsidRPr="0030531C">
        <w:rPr>
          <w:rFonts w:ascii="Times New Roman" w:hAnsi="Times New Roman"/>
          <w:b/>
        </w:rPr>
        <w:lastRenderedPageBreak/>
        <w:t>Раздел 6. Примерные условия образовательной деятельности</w:t>
      </w:r>
    </w:p>
    <w:p w:rsidR="007E144F" w:rsidRPr="0030531C" w:rsidRDefault="007E144F" w:rsidP="007E144F">
      <w:pPr>
        <w:spacing w:after="0"/>
        <w:ind w:firstLine="709"/>
        <w:jc w:val="both"/>
        <w:rPr>
          <w:rFonts w:ascii="Times New Roman" w:hAnsi="Times New Roman"/>
          <w:b/>
          <w:i/>
        </w:rPr>
      </w:pPr>
    </w:p>
    <w:p w:rsidR="007E144F" w:rsidRPr="00EB0D77" w:rsidRDefault="007E144F" w:rsidP="00EB0D77">
      <w:pPr>
        <w:spacing w:after="0"/>
        <w:ind w:firstLine="709"/>
        <w:jc w:val="both"/>
        <w:rPr>
          <w:rFonts w:ascii="Times New Roman" w:hAnsi="Times New Roman"/>
          <w:b/>
        </w:rPr>
      </w:pPr>
      <w:r w:rsidRPr="0030531C">
        <w:rPr>
          <w:rFonts w:ascii="Times New Roman" w:hAnsi="Times New Roman"/>
          <w:b/>
        </w:rPr>
        <w:t>6.1. Требования к материально-техническ</w:t>
      </w:r>
      <w:r w:rsidR="00B32C00" w:rsidRPr="0030531C">
        <w:rPr>
          <w:rFonts w:ascii="Times New Roman" w:hAnsi="Times New Roman"/>
          <w:b/>
        </w:rPr>
        <w:t>ому оснащению образовательной програ</w:t>
      </w:r>
      <w:r w:rsidR="00B32C00" w:rsidRPr="0030531C">
        <w:rPr>
          <w:rFonts w:ascii="Times New Roman" w:hAnsi="Times New Roman"/>
          <w:b/>
        </w:rPr>
        <w:t>м</w:t>
      </w:r>
      <w:r w:rsidR="00B32C00" w:rsidRPr="0030531C">
        <w:rPr>
          <w:rFonts w:ascii="Times New Roman" w:hAnsi="Times New Roman"/>
          <w:b/>
        </w:rPr>
        <w:t>мы</w:t>
      </w:r>
    </w:p>
    <w:p w:rsidR="00704D3A" w:rsidRPr="0030531C" w:rsidRDefault="00B32C00" w:rsidP="00704D3A">
      <w:pPr>
        <w:spacing w:after="0" w:line="240" w:lineRule="auto"/>
        <w:ind w:firstLine="709"/>
        <w:jc w:val="both"/>
        <w:rPr>
          <w:rFonts w:ascii="Times New Roman" w:hAnsi="Times New Roman"/>
        </w:rPr>
      </w:pPr>
      <w:r w:rsidRPr="0030531C">
        <w:rPr>
          <w:rFonts w:ascii="Times New Roman" w:hAnsi="Times New Roman"/>
        </w:rPr>
        <w:t xml:space="preserve">6.1.1.  </w:t>
      </w:r>
      <w:r w:rsidR="00F34AA0">
        <w:rPr>
          <w:rFonts w:ascii="Times New Roman" w:hAnsi="Times New Roman"/>
        </w:rPr>
        <w:t>Специальные помещения  представляют</w:t>
      </w:r>
      <w:r w:rsidR="00704D3A" w:rsidRPr="0030531C">
        <w:rPr>
          <w:rFonts w:ascii="Times New Roman" w:hAnsi="Times New Roman"/>
        </w:rPr>
        <w:t xml:space="preserve"> собой учебные аудитории для проведения занятий всех видов, предусмотренных образовательной программой, в том числе групповых и и</w:t>
      </w:r>
      <w:r w:rsidR="00704D3A" w:rsidRPr="0030531C">
        <w:rPr>
          <w:rFonts w:ascii="Times New Roman" w:hAnsi="Times New Roman"/>
        </w:rPr>
        <w:t>н</w:t>
      </w:r>
      <w:r w:rsidR="00704D3A" w:rsidRPr="0030531C">
        <w:rPr>
          <w:rFonts w:ascii="Times New Roman" w:hAnsi="Times New Roman"/>
        </w:rPr>
        <w:t>дивидуальных консультаций, текущего контроля и промежуточной аттестации, а также помещ</w:t>
      </w:r>
      <w:r w:rsidR="00704D3A" w:rsidRPr="0030531C">
        <w:rPr>
          <w:rFonts w:ascii="Times New Roman" w:hAnsi="Times New Roman"/>
        </w:rPr>
        <w:t>е</w:t>
      </w:r>
      <w:r w:rsidR="00704D3A" w:rsidRPr="0030531C">
        <w:rPr>
          <w:rFonts w:ascii="Times New Roman" w:hAnsi="Times New Roman"/>
        </w:rPr>
        <w:t>ния для самостоятельной работы, мастерские и лаборатории, оснащенные оборудованием, техн</w:t>
      </w:r>
      <w:r w:rsidR="00704D3A" w:rsidRPr="0030531C">
        <w:rPr>
          <w:rFonts w:ascii="Times New Roman" w:hAnsi="Times New Roman"/>
        </w:rPr>
        <w:t>и</w:t>
      </w:r>
      <w:r w:rsidR="00704D3A" w:rsidRPr="0030531C">
        <w:rPr>
          <w:rFonts w:ascii="Times New Roman" w:hAnsi="Times New Roman"/>
        </w:rPr>
        <w:t>ческими средствами обучения и материалами, учитывающими требования международных ста</w:t>
      </w:r>
      <w:r w:rsidR="00704D3A" w:rsidRPr="0030531C">
        <w:rPr>
          <w:rFonts w:ascii="Times New Roman" w:hAnsi="Times New Roman"/>
        </w:rPr>
        <w:t>н</w:t>
      </w:r>
      <w:r w:rsidR="00704D3A" w:rsidRPr="0030531C">
        <w:rPr>
          <w:rFonts w:ascii="Times New Roman" w:hAnsi="Times New Roman"/>
        </w:rPr>
        <w:t>дартов.</w:t>
      </w:r>
    </w:p>
    <w:p w:rsidR="00DF0A01" w:rsidRPr="0030531C" w:rsidRDefault="00DF0A01" w:rsidP="00704D3A">
      <w:pPr>
        <w:spacing w:after="0" w:line="240" w:lineRule="auto"/>
        <w:ind w:firstLine="709"/>
        <w:rPr>
          <w:rFonts w:ascii="Times New Roman" w:hAnsi="Times New Roman"/>
        </w:rPr>
      </w:pPr>
    </w:p>
    <w:p w:rsidR="00B32C00" w:rsidRPr="0030531C" w:rsidRDefault="00B32C00" w:rsidP="00704D3A">
      <w:pPr>
        <w:spacing w:after="0" w:line="240" w:lineRule="auto"/>
        <w:ind w:firstLine="709"/>
        <w:rPr>
          <w:rFonts w:ascii="Times New Roman" w:hAnsi="Times New Roman"/>
          <w:b/>
        </w:rPr>
      </w:pPr>
      <w:r w:rsidRPr="0030531C">
        <w:rPr>
          <w:rFonts w:ascii="Times New Roman" w:hAnsi="Times New Roman"/>
        </w:rPr>
        <w:t>Перечень специальных помещений</w:t>
      </w:r>
    </w:p>
    <w:p w:rsidR="00B32C00" w:rsidRPr="0030531C" w:rsidRDefault="00B32C00" w:rsidP="00704D3A">
      <w:pPr>
        <w:spacing w:after="0" w:line="240" w:lineRule="auto"/>
        <w:ind w:firstLine="709"/>
        <w:rPr>
          <w:rFonts w:ascii="Times New Roman" w:hAnsi="Times New Roman"/>
          <w:b/>
        </w:rPr>
      </w:pPr>
    </w:p>
    <w:p w:rsidR="007E144F" w:rsidRPr="0030531C" w:rsidRDefault="007E144F" w:rsidP="00704D3A">
      <w:pPr>
        <w:spacing w:after="0" w:line="240" w:lineRule="auto"/>
        <w:ind w:firstLine="709"/>
        <w:rPr>
          <w:rFonts w:ascii="Times New Roman" w:hAnsi="Times New Roman"/>
          <w:b/>
        </w:rPr>
      </w:pPr>
      <w:r w:rsidRPr="0030531C">
        <w:rPr>
          <w:rFonts w:ascii="Times New Roman" w:hAnsi="Times New Roman"/>
          <w:b/>
        </w:rPr>
        <w:t>Кабинеты:</w:t>
      </w:r>
    </w:p>
    <w:p w:rsidR="00DF0A01" w:rsidRPr="0030531C" w:rsidRDefault="00DF0A01" w:rsidP="00EB0D77">
      <w:pPr>
        <w:spacing w:after="0"/>
        <w:ind w:firstLine="709"/>
        <w:rPr>
          <w:rFonts w:ascii="Times New Roman" w:hAnsi="Times New Roman"/>
        </w:rPr>
      </w:pPr>
      <w:r w:rsidRPr="0030531C">
        <w:rPr>
          <w:rFonts w:ascii="Times New Roman" w:hAnsi="Times New Roman"/>
        </w:rPr>
        <w:t>Гуманитарных и социально-экономических дисциплин</w:t>
      </w:r>
    </w:p>
    <w:p w:rsidR="0030531C" w:rsidRDefault="0030531C" w:rsidP="00EB0D77">
      <w:pPr>
        <w:spacing w:after="0"/>
        <w:ind w:firstLine="709"/>
        <w:rPr>
          <w:rFonts w:ascii="Times New Roman" w:hAnsi="Times New Roman"/>
          <w:sz w:val="24"/>
          <w:szCs w:val="24"/>
        </w:rPr>
      </w:pPr>
      <w:r>
        <w:rPr>
          <w:rFonts w:ascii="Times New Roman" w:hAnsi="Times New Roman"/>
          <w:sz w:val="24"/>
          <w:szCs w:val="24"/>
        </w:rPr>
        <w:t>Математики</w:t>
      </w:r>
    </w:p>
    <w:p w:rsidR="0030531C" w:rsidRPr="003C002F" w:rsidRDefault="0030531C" w:rsidP="00EB0D77">
      <w:pPr>
        <w:spacing w:after="0"/>
        <w:ind w:firstLine="709"/>
        <w:rPr>
          <w:rFonts w:ascii="Times New Roman" w:hAnsi="Times New Roman"/>
          <w:sz w:val="24"/>
          <w:szCs w:val="24"/>
        </w:rPr>
      </w:pPr>
      <w:r w:rsidRPr="003C002F">
        <w:rPr>
          <w:rFonts w:ascii="Times New Roman" w:hAnsi="Times New Roman"/>
          <w:sz w:val="24"/>
          <w:szCs w:val="24"/>
        </w:rPr>
        <w:t xml:space="preserve">Иностранного языка </w:t>
      </w:r>
    </w:p>
    <w:p w:rsidR="0030531C" w:rsidRPr="003C002F" w:rsidRDefault="0030531C" w:rsidP="00EB0D77">
      <w:pPr>
        <w:spacing w:after="0"/>
        <w:ind w:firstLine="709"/>
        <w:rPr>
          <w:rFonts w:ascii="Times New Roman" w:hAnsi="Times New Roman"/>
          <w:sz w:val="24"/>
          <w:szCs w:val="24"/>
        </w:rPr>
      </w:pPr>
      <w:r w:rsidRPr="003C002F">
        <w:rPr>
          <w:rFonts w:ascii="Times New Roman" w:hAnsi="Times New Roman"/>
          <w:sz w:val="24"/>
          <w:szCs w:val="24"/>
        </w:rPr>
        <w:t>Технического регулирования и метрологии</w:t>
      </w:r>
    </w:p>
    <w:p w:rsidR="00885B64" w:rsidRDefault="00885B64" w:rsidP="00EB0D77">
      <w:pPr>
        <w:spacing w:after="0"/>
        <w:ind w:firstLine="708"/>
        <w:rPr>
          <w:rFonts w:ascii="Times New Roman" w:hAnsi="Times New Roman"/>
        </w:rPr>
      </w:pPr>
      <w:r w:rsidRPr="0030531C">
        <w:rPr>
          <w:rFonts w:ascii="Times New Roman" w:hAnsi="Times New Roman"/>
        </w:rPr>
        <w:t xml:space="preserve">Материаловедения </w:t>
      </w:r>
    </w:p>
    <w:p w:rsidR="00BA6E3B" w:rsidRPr="0030531C" w:rsidRDefault="009F17BA" w:rsidP="00EB0D77">
      <w:pPr>
        <w:spacing w:after="0"/>
        <w:ind w:firstLine="708"/>
        <w:rPr>
          <w:rFonts w:ascii="Times New Roman" w:hAnsi="Times New Roman"/>
        </w:rPr>
      </w:pPr>
      <w:r>
        <w:rPr>
          <w:rFonts w:ascii="Times New Roman" w:hAnsi="Times New Roman"/>
        </w:rPr>
        <w:t>Электротехники и электроники</w:t>
      </w:r>
    </w:p>
    <w:p w:rsidR="00DF0A01" w:rsidRDefault="00DF0A01" w:rsidP="00EB0D77">
      <w:pPr>
        <w:spacing w:after="0"/>
        <w:ind w:firstLine="708"/>
        <w:rPr>
          <w:rFonts w:ascii="Times New Roman" w:hAnsi="Times New Roman"/>
        </w:rPr>
      </w:pPr>
      <w:r w:rsidRPr="0030531C">
        <w:rPr>
          <w:rFonts w:ascii="Times New Roman" w:hAnsi="Times New Roman"/>
        </w:rPr>
        <w:t>Инженерной графики</w:t>
      </w:r>
    </w:p>
    <w:p w:rsidR="0030531C" w:rsidRPr="007A2692" w:rsidRDefault="0030531C" w:rsidP="00EB0D77">
      <w:pPr>
        <w:pStyle w:val="ConsPlusNormal"/>
        <w:spacing w:line="276" w:lineRule="auto"/>
        <w:ind w:firstLine="709"/>
        <w:jc w:val="both"/>
        <w:rPr>
          <w:rFonts w:ascii="Times New Roman" w:hAnsi="Times New Roman" w:cs="Times New Roman"/>
          <w:sz w:val="24"/>
          <w:szCs w:val="24"/>
        </w:rPr>
      </w:pPr>
      <w:r w:rsidRPr="007A2692">
        <w:rPr>
          <w:rFonts w:ascii="Times New Roman" w:hAnsi="Times New Roman" w:cs="Times New Roman"/>
          <w:sz w:val="24"/>
          <w:szCs w:val="24"/>
        </w:rPr>
        <w:t>Информационных технологий</w:t>
      </w:r>
    </w:p>
    <w:p w:rsidR="00885B64" w:rsidRPr="0030531C" w:rsidRDefault="00DF0A01" w:rsidP="00EB0D77">
      <w:pPr>
        <w:spacing w:after="0"/>
        <w:ind w:firstLine="708"/>
        <w:rPr>
          <w:rFonts w:ascii="Times New Roman" w:hAnsi="Times New Roman"/>
        </w:rPr>
      </w:pPr>
      <w:r w:rsidRPr="0030531C">
        <w:rPr>
          <w:rFonts w:ascii="Times New Roman" w:hAnsi="Times New Roman"/>
        </w:rPr>
        <w:t>Безопасности жизнедеятельности</w:t>
      </w:r>
    </w:p>
    <w:p w:rsidR="00DF0A01" w:rsidRPr="0030531C" w:rsidRDefault="00DF0A01" w:rsidP="007E144F">
      <w:pPr>
        <w:spacing w:after="0" w:line="240" w:lineRule="auto"/>
        <w:ind w:firstLine="709"/>
        <w:rPr>
          <w:rFonts w:ascii="Times New Roman" w:hAnsi="Times New Roman"/>
          <w:b/>
        </w:rPr>
      </w:pPr>
    </w:p>
    <w:p w:rsidR="007E144F" w:rsidRPr="0030531C" w:rsidRDefault="007E144F" w:rsidP="007E144F">
      <w:pPr>
        <w:spacing w:after="0" w:line="240" w:lineRule="auto"/>
        <w:ind w:firstLine="709"/>
        <w:rPr>
          <w:rFonts w:ascii="Times New Roman" w:hAnsi="Times New Roman"/>
        </w:rPr>
      </w:pPr>
      <w:r w:rsidRPr="0030531C">
        <w:rPr>
          <w:rFonts w:ascii="Times New Roman" w:hAnsi="Times New Roman"/>
          <w:b/>
        </w:rPr>
        <w:t>Лаборатории:</w:t>
      </w:r>
    </w:p>
    <w:p w:rsidR="00BA6E3B" w:rsidRPr="0074044B" w:rsidRDefault="00BA6E3B" w:rsidP="00BA6E3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Технических и метрологических и</w:t>
      </w:r>
      <w:r w:rsidRPr="0074044B">
        <w:rPr>
          <w:rFonts w:ascii="Times New Roman" w:hAnsi="Times New Roman" w:cs="Times New Roman"/>
          <w:sz w:val="24"/>
          <w:szCs w:val="24"/>
        </w:rPr>
        <w:t>змерений</w:t>
      </w:r>
    </w:p>
    <w:p w:rsidR="00DF0A01" w:rsidRPr="0030531C" w:rsidRDefault="00DF0A01" w:rsidP="00DF0A01">
      <w:pPr>
        <w:spacing w:after="0"/>
        <w:ind w:firstLine="708"/>
        <w:rPr>
          <w:rFonts w:ascii="Times New Roman" w:hAnsi="Times New Roman"/>
        </w:rPr>
      </w:pPr>
    </w:p>
    <w:p w:rsidR="007E144F" w:rsidRPr="0030531C" w:rsidRDefault="007E144F" w:rsidP="007E144F">
      <w:pPr>
        <w:spacing w:after="0" w:line="240" w:lineRule="auto"/>
        <w:ind w:firstLine="709"/>
        <w:rPr>
          <w:rFonts w:ascii="Times New Roman" w:hAnsi="Times New Roman"/>
          <w:b/>
        </w:rPr>
      </w:pPr>
      <w:r w:rsidRPr="0030531C">
        <w:rPr>
          <w:rFonts w:ascii="Times New Roman" w:hAnsi="Times New Roman"/>
          <w:b/>
        </w:rPr>
        <w:t xml:space="preserve">Мастерские: </w:t>
      </w:r>
    </w:p>
    <w:p w:rsidR="00885B64" w:rsidRPr="0030531C" w:rsidRDefault="00885B64" w:rsidP="00DF0A01">
      <w:pPr>
        <w:pStyle w:val="ConsPlusNormal"/>
        <w:ind w:firstLine="708"/>
        <w:jc w:val="both"/>
        <w:rPr>
          <w:rFonts w:ascii="Times New Roman" w:hAnsi="Times New Roman" w:cs="Times New Roman"/>
          <w:sz w:val="22"/>
          <w:szCs w:val="22"/>
        </w:rPr>
      </w:pPr>
      <w:r w:rsidRPr="0030531C">
        <w:rPr>
          <w:rFonts w:ascii="Times New Roman" w:hAnsi="Times New Roman" w:cs="Times New Roman"/>
          <w:sz w:val="22"/>
          <w:szCs w:val="22"/>
        </w:rPr>
        <w:t>Монтажа, наладки и регулировки средств измерений</w:t>
      </w:r>
    </w:p>
    <w:p w:rsidR="00DF0A01" w:rsidRPr="0030531C" w:rsidRDefault="00DF0A01" w:rsidP="007E144F">
      <w:pPr>
        <w:spacing w:after="0" w:line="240" w:lineRule="auto"/>
        <w:ind w:firstLine="709"/>
        <w:rPr>
          <w:rFonts w:ascii="Times New Roman" w:hAnsi="Times New Roman"/>
          <w:b/>
        </w:rPr>
      </w:pPr>
    </w:p>
    <w:p w:rsidR="007E144F" w:rsidRDefault="00C06036" w:rsidP="007E144F">
      <w:pPr>
        <w:spacing w:after="0" w:line="240" w:lineRule="auto"/>
        <w:ind w:firstLine="709"/>
        <w:rPr>
          <w:rFonts w:ascii="Times New Roman" w:hAnsi="Times New Roman"/>
          <w:b/>
        </w:rPr>
      </w:pPr>
      <w:r w:rsidRPr="0030531C">
        <w:rPr>
          <w:rFonts w:ascii="Times New Roman" w:hAnsi="Times New Roman"/>
          <w:b/>
        </w:rPr>
        <w:t>Спортивный комплекс</w:t>
      </w:r>
    </w:p>
    <w:p w:rsidR="00F34AA0" w:rsidRDefault="00F34AA0" w:rsidP="007E144F">
      <w:pPr>
        <w:spacing w:after="0" w:line="240" w:lineRule="auto"/>
        <w:ind w:firstLine="709"/>
        <w:rPr>
          <w:rFonts w:ascii="Times New Roman" w:hAnsi="Times New Roman"/>
        </w:rPr>
      </w:pPr>
      <w:r w:rsidRPr="00F34AA0">
        <w:rPr>
          <w:rFonts w:ascii="Times New Roman" w:hAnsi="Times New Roman"/>
        </w:rPr>
        <w:t>Спортивный зал</w:t>
      </w:r>
    </w:p>
    <w:p w:rsidR="00F34AA0" w:rsidRDefault="00F34AA0" w:rsidP="007E144F">
      <w:pPr>
        <w:spacing w:after="0" w:line="240" w:lineRule="auto"/>
        <w:ind w:firstLine="709"/>
        <w:rPr>
          <w:rFonts w:ascii="Times New Roman" w:hAnsi="Times New Roman"/>
        </w:rPr>
      </w:pPr>
      <w:r>
        <w:rPr>
          <w:rFonts w:ascii="Times New Roman" w:hAnsi="Times New Roman"/>
        </w:rPr>
        <w:t>Теннисный зал</w:t>
      </w:r>
    </w:p>
    <w:p w:rsidR="00F34AA0" w:rsidRDefault="00F34AA0" w:rsidP="007E144F">
      <w:pPr>
        <w:spacing w:after="0" w:line="240" w:lineRule="auto"/>
        <w:ind w:firstLine="709"/>
        <w:rPr>
          <w:rFonts w:ascii="Times New Roman" w:hAnsi="Times New Roman"/>
        </w:rPr>
      </w:pPr>
      <w:r>
        <w:rPr>
          <w:rFonts w:ascii="Times New Roman" w:hAnsi="Times New Roman"/>
        </w:rPr>
        <w:t>Стадион широкого профиля с полосой препятствий</w:t>
      </w:r>
    </w:p>
    <w:p w:rsidR="00F34AA0" w:rsidRPr="00F34AA0" w:rsidRDefault="00F34AA0" w:rsidP="007E144F">
      <w:pPr>
        <w:spacing w:after="0" w:line="240" w:lineRule="auto"/>
        <w:ind w:firstLine="709"/>
        <w:rPr>
          <w:rFonts w:ascii="Times New Roman" w:hAnsi="Times New Roman"/>
        </w:rPr>
      </w:pPr>
      <w:r>
        <w:rPr>
          <w:rFonts w:ascii="Times New Roman" w:hAnsi="Times New Roman"/>
        </w:rPr>
        <w:t>Лыжная база</w:t>
      </w:r>
    </w:p>
    <w:p w:rsidR="00A302C8" w:rsidRPr="0030531C" w:rsidRDefault="00A302C8" w:rsidP="007E144F">
      <w:pPr>
        <w:spacing w:after="0" w:line="240" w:lineRule="auto"/>
        <w:ind w:firstLine="709"/>
        <w:rPr>
          <w:rFonts w:ascii="Times New Roman" w:hAnsi="Times New Roman"/>
        </w:rPr>
      </w:pPr>
    </w:p>
    <w:p w:rsidR="007E144F" w:rsidRPr="0030531C" w:rsidRDefault="007E144F" w:rsidP="007E144F">
      <w:pPr>
        <w:spacing w:after="0" w:line="240" w:lineRule="auto"/>
        <w:ind w:firstLine="709"/>
        <w:rPr>
          <w:rFonts w:ascii="Times New Roman" w:hAnsi="Times New Roman"/>
          <w:b/>
        </w:rPr>
      </w:pPr>
      <w:r w:rsidRPr="0030531C">
        <w:rPr>
          <w:rFonts w:ascii="Times New Roman" w:hAnsi="Times New Roman"/>
          <w:b/>
        </w:rPr>
        <w:t>Залы:</w:t>
      </w:r>
    </w:p>
    <w:p w:rsidR="007E144F" w:rsidRPr="0030531C" w:rsidRDefault="007E144F" w:rsidP="007E144F">
      <w:pPr>
        <w:spacing w:after="0" w:line="240" w:lineRule="auto"/>
        <w:ind w:firstLine="709"/>
        <w:rPr>
          <w:rFonts w:ascii="Times New Roman" w:hAnsi="Times New Roman"/>
        </w:rPr>
      </w:pPr>
      <w:r w:rsidRPr="0030531C">
        <w:rPr>
          <w:rFonts w:ascii="Times New Roman" w:hAnsi="Times New Roman"/>
        </w:rPr>
        <w:t>Библиотека, читальный зал с выходом в интернет</w:t>
      </w:r>
    </w:p>
    <w:p w:rsidR="007E144F" w:rsidRPr="0030531C" w:rsidRDefault="007E144F" w:rsidP="007E144F">
      <w:pPr>
        <w:spacing w:after="0" w:line="240" w:lineRule="auto"/>
        <w:ind w:firstLine="709"/>
        <w:rPr>
          <w:rFonts w:ascii="Times New Roman" w:hAnsi="Times New Roman"/>
        </w:rPr>
      </w:pPr>
      <w:r w:rsidRPr="0030531C">
        <w:rPr>
          <w:rFonts w:ascii="Times New Roman" w:hAnsi="Times New Roman"/>
        </w:rPr>
        <w:t>Актовый зал</w:t>
      </w:r>
    </w:p>
    <w:p w:rsidR="00A302C8" w:rsidRPr="0030531C" w:rsidRDefault="00A302C8" w:rsidP="007E144F">
      <w:pPr>
        <w:spacing w:after="0" w:line="240" w:lineRule="auto"/>
        <w:ind w:firstLine="709"/>
        <w:rPr>
          <w:rFonts w:ascii="Times New Roman" w:hAnsi="Times New Roman"/>
          <w:b/>
        </w:rPr>
      </w:pPr>
    </w:p>
    <w:p w:rsidR="007E144F" w:rsidRPr="0030531C" w:rsidRDefault="00B32C00" w:rsidP="007E144F">
      <w:pPr>
        <w:spacing w:after="0" w:line="240" w:lineRule="auto"/>
        <w:ind w:firstLine="709"/>
        <w:rPr>
          <w:rFonts w:ascii="Times New Roman" w:hAnsi="Times New Roman"/>
        </w:rPr>
      </w:pPr>
      <w:r w:rsidRPr="0030531C">
        <w:rPr>
          <w:rFonts w:ascii="Times New Roman" w:hAnsi="Times New Roman"/>
          <w:b/>
        </w:rPr>
        <w:t xml:space="preserve">6.1.2. </w:t>
      </w:r>
      <w:r w:rsidR="007E144F" w:rsidRPr="0030531C">
        <w:rPr>
          <w:rFonts w:ascii="Times New Roman" w:hAnsi="Times New Roman"/>
          <w:b/>
        </w:rPr>
        <w:t xml:space="preserve">Материально-техническое оснащение </w:t>
      </w:r>
      <w:r w:rsidR="007E144F" w:rsidRPr="0030531C">
        <w:rPr>
          <w:rFonts w:ascii="Times New Roman" w:hAnsi="Times New Roman"/>
        </w:rPr>
        <w:t>лабораторий, мастерских и баз практики по специальности</w:t>
      </w:r>
    </w:p>
    <w:p w:rsidR="00885B64" w:rsidRPr="0030531C" w:rsidRDefault="000E1517" w:rsidP="00885B64">
      <w:pPr>
        <w:ind w:firstLine="709"/>
        <w:jc w:val="both"/>
        <w:rPr>
          <w:rFonts w:ascii="Times New Roman" w:hAnsi="Times New Roman"/>
        </w:rPr>
      </w:pPr>
      <w:r w:rsidRPr="000E7A80">
        <w:rPr>
          <w:rFonts w:ascii="Times New Roman" w:hAnsi="Times New Roman"/>
        </w:rPr>
        <w:t>Техникум располагает</w:t>
      </w:r>
      <w:r w:rsidR="00885B64" w:rsidRPr="000E7A80">
        <w:rPr>
          <w:rFonts w:ascii="Times New Roman" w:hAnsi="Times New Roman"/>
        </w:rPr>
        <w:t xml:space="preserve"> материально-технической базой, обеспечивающей проведение всех видов дисциплинарной и междисциплинарной подготовки, лабораторной, практической работы обучающихся, предусмотренных учебным планом и соответствующей действующим санитарным и противопожарным правилам и нормам</w:t>
      </w:r>
      <w:r w:rsidR="00F8158F" w:rsidRPr="000E7A80">
        <w:rPr>
          <w:rFonts w:ascii="Times New Roman" w:hAnsi="Times New Roman"/>
        </w:rPr>
        <w:t>.</w:t>
      </w:r>
      <w:r w:rsidR="00885B64" w:rsidRPr="0030531C">
        <w:rPr>
          <w:rFonts w:ascii="Times New Roman" w:hAnsi="Times New Roman"/>
        </w:rPr>
        <w:t xml:space="preserve"> </w:t>
      </w:r>
    </w:p>
    <w:p w:rsidR="00BA6E3B" w:rsidRDefault="00BA6E3B" w:rsidP="00885B64">
      <w:pPr>
        <w:spacing w:after="0"/>
        <w:jc w:val="both"/>
        <w:rPr>
          <w:rFonts w:ascii="Times New Roman" w:hAnsi="Times New Roman"/>
          <w:b/>
        </w:rPr>
      </w:pPr>
    </w:p>
    <w:p w:rsidR="00BA6E3B" w:rsidRDefault="00BA6E3B" w:rsidP="00885B64">
      <w:pPr>
        <w:spacing w:after="0"/>
        <w:jc w:val="both"/>
        <w:rPr>
          <w:rFonts w:ascii="Times New Roman" w:hAnsi="Times New Roman"/>
          <w:b/>
        </w:rPr>
      </w:pPr>
    </w:p>
    <w:p w:rsidR="00B32C00" w:rsidRPr="0030531C" w:rsidRDefault="00B32C00" w:rsidP="00885B64">
      <w:pPr>
        <w:spacing w:after="0"/>
        <w:jc w:val="both"/>
        <w:rPr>
          <w:rFonts w:ascii="Times New Roman" w:hAnsi="Times New Roman"/>
          <w:b/>
        </w:rPr>
      </w:pPr>
      <w:r w:rsidRPr="0030531C">
        <w:rPr>
          <w:rFonts w:ascii="Times New Roman" w:hAnsi="Times New Roman"/>
          <w:b/>
        </w:rPr>
        <w:t>6.1.2.1. Оснащение лабораторий</w:t>
      </w:r>
    </w:p>
    <w:p w:rsidR="00885B64" w:rsidRPr="0030531C" w:rsidRDefault="00B32C00" w:rsidP="00EB0D77">
      <w:pPr>
        <w:spacing w:after="0"/>
        <w:jc w:val="both"/>
        <w:rPr>
          <w:rFonts w:ascii="Times New Roman" w:hAnsi="Times New Roman"/>
          <w:b/>
        </w:rPr>
      </w:pPr>
      <w:r w:rsidRPr="0030531C">
        <w:rPr>
          <w:rFonts w:ascii="Times New Roman" w:hAnsi="Times New Roman"/>
          <w:b/>
        </w:rPr>
        <w:t>Лаборатор</w:t>
      </w:r>
      <w:r w:rsidR="00413D4C" w:rsidRPr="0030531C">
        <w:rPr>
          <w:rFonts w:ascii="Times New Roman" w:hAnsi="Times New Roman"/>
          <w:b/>
        </w:rPr>
        <w:t>и</w:t>
      </w:r>
      <w:r w:rsidRPr="0030531C">
        <w:rPr>
          <w:rFonts w:ascii="Times New Roman" w:hAnsi="Times New Roman"/>
          <w:b/>
        </w:rPr>
        <w:t>я</w:t>
      </w:r>
      <w:r w:rsidR="00885B64" w:rsidRPr="0030531C">
        <w:rPr>
          <w:rFonts w:ascii="Times New Roman" w:hAnsi="Times New Roman"/>
          <w:b/>
        </w:rPr>
        <w:t xml:space="preserve"> «</w:t>
      </w:r>
      <w:r w:rsidR="00BA6E3B">
        <w:rPr>
          <w:rFonts w:ascii="Times New Roman" w:hAnsi="Times New Roman"/>
          <w:b/>
        </w:rPr>
        <w:t>Технических и метрологических</w:t>
      </w:r>
      <w:r w:rsidR="00A302C8" w:rsidRPr="0030531C">
        <w:rPr>
          <w:rFonts w:ascii="Times New Roman" w:hAnsi="Times New Roman"/>
          <w:b/>
        </w:rPr>
        <w:t xml:space="preserve"> измерений</w:t>
      </w:r>
      <w:r w:rsidR="00885B64" w:rsidRPr="0030531C">
        <w:rPr>
          <w:rFonts w:ascii="Times New Roman" w:hAnsi="Times New Roman"/>
          <w:b/>
        </w:rPr>
        <w:t xml:space="preserve">» </w:t>
      </w:r>
    </w:p>
    <w:p w:rsidR="00A302C8" w:rsidRPr="0030531C" w:rsidRDefault="00A302C8" w:rsidP="00EB0D77">
      <w:pPr>
        <w:spacing w:after="0"/>
        <w:ind w:firstLine="709"/>
        <w:jc w:val="both"/>
        <w:rPr>
          <w:rFonts w:ascii="Times New Roman" w:hAnsi="Times New Roman"/>
        </w:rPr>
      </w:pPr>
      <w:r w:rsidRPr="0030531C">
        <w:rPr>
          <w:rFonts w:ascii="Times New Roman" w:hAnsi="Times New Roman"/>
        </w:rPr>
        <w:lastRenderedPageBreak/>
        <w:t>Приборы для измерения массы: лабораторные весы, гири, электромеханические весы и д</w:t>
      </w:r>
      <w:r w:rsidRPr="0030531C">
        <w:rPr>
          <w:rFonts w:ascii="Times New Roman" w:hAnsi="Times New Roman"/>
        </w:rPr>
        <w:t>о</w:t>
      </w:r>
      <w:r w:rsidRPr="0030531C">
        <w:rPr>
          <w:rFonts w:ascii="Times New Roman" w:hAnsi="Times New Roman"/>
        </w:rPr>
        <w:t>заторы;</w:t>
      </w:r>
    </w:p>
    <w:p w:rsidR="00A302C8" w:rsidRPr="0030531C" w:rsidRDefault="00A302C8" w:rsidP="00EB0D77">
      <w:pPr>
        <w:tabs>
          <w:tab w:val="left" w:pos="284"/>
        </w:tabs>
        <w:spacing w:after="0"/>
        <w:ind w:firstLine="709"/>
        <w:jc w:val="both"/>
        <w:rPr>
          <w:rFonts w:ascii="Times New Roman" w:hAnsi="Times New Roman"/>
        </w:rPr>
      </w:pPr>
      <w:r w:rsidRPr="0030531C">
        <w:rPr>
          <w:rFonts w:ascii="Times New Roman" w:hAnsi="Times New Roman"/>
        </w:rPr>
        <w:t>Приборы для измерения объема: меры вместимости (колбы, пипетки, бюретки, цилиндры, мензурки, мерники)</w:t>
      </w:r>
    </w:p>
    <w:p w:rsidR="00A302C8" w:rsidRPr="0030531C" w:rsidRDefault="00A302C8" w:rsidP="00EB0D77">
      <w:pPr>
        <w:tabs>
          <w:tab w:val="left" w:pos="284"/>
        </w:tabs>
        <w:spacing w:after="0"/>
        <w:ind w:firstLine="709"/>
        <w:jc w:val="both"/>
        <w:rPr>
          <w:rFonts w:ascii="Times New Roman" w:hAnsi="Times New Roman"/>
        </w:rPr>
      </w:pPr>
      <w:r w:rsidRPr="0030531C">
        <w:rPr>
          <w:rFonts w:ascii="Times New Roman" w:hAnsi="Times New Roman"/>
        </w:rPr>
        <w:t>Приборы для измерения тепловых величин: термостаты, кипятильник; термометры, ман</w:t>
      </w:r>
      <w:r w:rsidRPr="0030531C">
        <w:rPr>
          <w:rFonts w:ascii="Times New Roman" w:hAnsi="Times New Roman"/>
        </w:rPr>
        <w:t>о</w:t>
      </w:r>
      <w:r w:rsidRPr="0030531C">
        <w:rPr>
          <w:rFonts w:ascii="Times New Roman" w:hAnsi="Times New Roman"/>
        </w:rPr>
        <w:t>метры, барометры;</w:t>
      </w:r>
    </w:p>
    <w:p w:rsidR="00A302C8" w:rsidRPr="0030531C" w:rsidRDefault="00A302C8" w:rsidP="00EB0D77">
      <w:pPr>
        <w:tabs>
          <w:tab w:val="left" w:pos="284"/>
        </w:tabs>
        <w:spacing w:after="0"/>
        <w:ind w:firstLine="709"/>
        <w:jc w:val="both"/>
        <w:rPr>
          <w:rFonts w:ascii="Times New Roman" w:hAnsi="Times New Roman"/>
        </w:rPr>
      </w:pPr>
      <w:r w:rsidRPr="0030531C">
        <w:rPr>
          <w:rFonts w:ascii="Times New Roman" w:hAnsi="Times New Roman"/>
        </w:rPr>
        <w:t>Инструменты для выполнения измерений: линейки измерительные; угломеры; штанге</w:t>
      </w:r>
      <w:r w:rsidRPr="0030531C">
        <w:rPr>
          <w:rFonts w:ascii="Times New Roman" w:hAnsi="Times New Roman"/>
        </w:rPr>
        <w:t>н</w:t>
      </w:r>
      <w:r w:rsidRPr="0030531C">
        <w:rPr>
          <w:rFonts w:ascii="Times New Roman" w:hAnsi="Times New Roman"/>
        </w:rPr>
        <w:t>циркули, штангенглубиномеры</w:t>
      </w:r>
    </w:p>
    <w:p w:rsidR="00A302C8" w:rsidRPr="0030531C" w:rsidRDefault="00A302C8" w:rsidP="00EB0D77">
      <w:pPr>
        <w:pStyle w:val="afffff9"/>
        <w:tabs>
          <w:tab w:val="left" w:pos="0"/>
          <w:tab w:val="left" w:pos="284"/>
        </w:tabs>
        <w:spacing w:before="0" w:after="0" w:line="276" w:lineRule="auto"/>
        <w:ind w:left="0" w:firstLine="709"/>
        <w:jc w:val="both"/>
        <w:rPr>
          <w:sz w:val="22"/>
          <w:szCs w:val="22"/>
        </w:rPr>
      </w:pPr>
      <w:r w:rsidRPr="0030531C">
        <w:rPr>
          <w:sz w:val="22"/>
          <w:szCs w:val="22"/>
        </w:rPr>
        <w:t>Рабочее место преподавателя/мастера производственного обучения: персональный ко</w:t>
      </w:r>
      <w:r w:rsidRPr="0030531C">
        <w:rPr>
          <w:sz w:val="22"/>
          <w:szCs w:val="22"/>
        </w:rPr>
        <w:t>м</w:t>
      </w:r>
      <w:r w:rsidRPr="0030531C">
        <w:rPr>
          <w:sz w:val="22"/>
          <w:szCs w:val="22"/>
        </w:rPr>
        <w:t>пьютер (автоматизированная станция)</w:t>
      </w:r>
    </w:p>
    <w:p w:rsidR="00A302C8" w:rsidRPr="0030531C" w:rsidRDefault="00A302C8" w:rsidP="00EB0D77">
      <w:pPr>
        <w:pStyle w:val="afffff9"/>
        <w:tabs>
          <w:tab w:val="left" w:pos="284"/>
        </w:tabs>
        <w:spacing w:before="0" w:after="0" w:line="276" w:lineRule="auto"/>
        <w:ind w:left="0" w:firstLine="709"/>
        <w:jc w:val="both"/>
        <w:rPr>
          <w:sz w:val="22"/>
          <w:szCs w:val="22"/>
        </w:rPr>
      </w:pPr>
      <w:r w:rsidRPr="0030531C">
        <w:rPr>
          <w:sz w:val="22"/>
          <w:szCs w:val="22"/>
        </w:rPr>
        <w:t>Рабочие места студентов (зависит от количества студентов в группе): стул, стол.</w:t>
      </w:r>
    </w:p>
    <w:p w:rsidR="00A302C8" w:rsidRPr="0030531C" w:rsidRDefault="00A302C8" w:rsidP="00EB0D77">
      <w:pPr>
        <w:spacing w:after="0"/>
        <w:ind w:firstLine="709"/>
        <w:jc w:val="both"/>
        <w:rPr>
          <w:rFonts w:ascii="Times New Roman" w:hAnsi="Times New Roman"/>
          <w:b/>
          <w:i/>
        </w:rPr>
      </w:pPr>
    </w:p>
    <w:p w:rsidR="00B32C00" w:rsidRPr="0030531C" w:rsidRDefault="00B32C00" w:rsidP="00EB0D77">
      <w:pPr>
        <w:spacing w:after="0"/>
        <w:jc w:val="both"/>
        <w:rPr>
          <w:rFonts w:ascii="Times New Roman" w:hAnsi="Times New Roman"/>
          <w:b/>
        </w:rPr>
      </w:pPr>
      <w:r w:rsidRPr="0030531C">
        <w:rPr>
          <w:rFonts w:ascii="Times New Roman" w:hAnsi="Times New Roman"/>
          <w:b/>
        </w:rPr>
        <w:t>6.1.2.2. Оснащение мастерских</w:t>
      </w:r>
    </w:p>
    <w:p w:rsidR="00A302C8" w:rsidRPr="0030531C" w:rsidRDefault="00A302C8" w:rsidP="00EB0D77">
      <w:pPr>
        <w:spacing w:after="0"/>
        <w:ind w:firstLine="709"/>
        <w:jc w:val="both"/>
        <w:rPr>
          <w:rFonts w:ascii="Times New Roman" w:hAnsi="Times New Roman"/>
          <w:b/>
        </w:rPr>
      </w:pPr>
      <w:r w:rsidRPr="0030531C">
        <w:rPr>
          <w:rFonts w:ascii="Times New Roman" w:hAnsi="Times New Roman"/>
          <w:b/>
        </w:rPr>
        <w:t>Мастерская «Монтажа, наладки и регулировки средств измерений»</w:t>
      </w:r>
    </w:p>
    <w:p w:rsidR="00A302C8" w:rsidRPr="0030531C" w:rsidRDefault="00A302C8" w:rsidP="00EB0D77">
      <w:pPr>
        <w:pStyle w:val="afffff9"/>
        <w:tabs>
          <w:tab w:val="left" w:pos="284"/>
        </w:tabs>
        <w:spacing w:before="0" w:after="0" w:line="276" w:lineRule="auto"/>
        <w:ind w:left="0" w:firstLine="709"/>
        <w:jc w:val="both"/>
        <w:rPr>
          <w:sz w:val="22"/>
          <w:szCs w:val="22"/>
        </w:rPr>
      </w:pPr>
      <w:r w:rsidRPr="0030531C">
        <w:rPr>
          <w:sz w:val="22"/>
          <w:szCs w:val="22"/>
        </w:rPr>
        <w:t>Ра</w:t>
      </w:r>
      <w:r w:rsidR="00F8158F">
        <w:rPr>
          <w:sz w:val="22"/>
          <w:szCs w:val="22"/>
        </w:rPr>
        <w:t>бочие места студентов</w:t>
      </w:r>
      <w:r w:rsidRPr="0030531C">
        <w:rPr>
          <w:sz w:val="22"/>
          <w:szCs w:val="22"/>
        </w:rPr>
        <w:t>: стул, стол</w:t>
      </w:r>
      <w:r w:rsidR="00F8158F">
        <w:rPr>
          <w:sz w:val="22"/>
          <w:szCs w:val="22"/>
        </w:rPr>
        <w:t>.</w:t>
      </w:r>
    </w:p>
    <w:p w:rsidR="00A302C8" w:rsidRPr="0030531C" w:rsidRDefault="00A302C8" w:rsidP="00EB0D77">
      <w:pPr>
        <w:spacing w:after="0"/>
        <w:ind w:firstLine="709"/>
        <w:jc w:val="both"/>
        <w:rPr>
          <w:rStyle w:val="15"/>
          <w:rFonts w:ascii="Times New Roman" w:hAnsi="Times New Roman"/>
        </w:rPr>
      </w:pPr>
      <w:r w:rsidRPr="0030531C">
        <w:rPr>
          <w:rFonts w:ascii="Times New Roman" w:hAnsi="Times New Roman"/>
        </w:rPr>
        <w:t>Рабочее место преподавателя</w:t>
      </w:r>
      <w:r w:rsidR="00F8158F">
        <w:rPr>
          <w:rFonts w:ascii="Times New Roman" w:hAnsi="Times New Roman"/>
        </w:rPr>
        <w:t xml:space="preserve"> учебной практики.</w:t>
      </w:r>
    </w:p>
    <w:p w:rsidR="00A302C8" w:rsidRPr="0030531C" w:rsidRDefault="00A302C8" w:rsidP="00EB0D77">
      <w:pPr>
        <w:spacing w:after="0"/>
        <w:ind w:firstLine="709"/>
        <w:jc w:val="both"/>
        <w:rPr>
          <w:rStyle w:val="15"/>
          <w:rFonts w:ascii="Times New Roman" w:hAnsi="Times New Roman"/>
        </w:rPr>
      </w:pPr>
      <w:r w:rsidRPr="0030531C">
        <w:rPr>
          <w:rStyle w:val="15"/>
          <w:rFonts w:ascii="Times New Roman" w:hAnsi="Times New Roman"/>
        </w:rPr>
        <w:t xml:space="preserve">Эталонная база для проведения монтажа, наладки </w:t>
      </w:r>
      <w:r w:rsidR="00F8158F">
        <w:rPr>
          <w:rStyle w:val="15"/>
          <w:rFonts w:ascii="Times New Roman" w:hAnsi="Times New Roman"/>
        </w:rPr>
        <w:t>и регулировки средств измерений.</w:t>
      </w:r>
    </w:p>
    <w:p w:rsidR="00A302C8" w:rsidRPr="00F8158F" w:rsidRDefault="00A302C8" w:rsidP="00EB0D77">
      <w:pPr>
        <w:spacing w:after="0"/>
        <w:ind w:firstLine="709"/>
        <w:jc w:val="both"/>
        <w:rPr>
          <w:rStyle w:val="15"/>
          <w:rFonts w:ascii="Times New Roman" w:hAnsi="Times New Roman"/>
        </w:rPr>
      </w:pPr>
      <w:r w:rsidRPr="0030531C">
        <w:rPr>
          <w:rStyle w:val="15"/>
          <w:rFonts w:ascii="Times New Roman" w:hAnsi="Times New Roman"/>
        </w:rPr>
        <w:t>Специальные средства настройки и калибровки технических средств</w:t>
      </w:r>
      <w:r w:rsidR="00F8158F">
        <w:rPr>
          <w:rStyle w:val="15"/>
          <w:rFonts w:ascii="Times New Roman" w:hAnsi="Times New Roman"/>
        </w:rPr>
        <w:t>.</w:t>
      </w:r>
      <w:r w:rsidRPr="0030531C">
        <w:rPr>
          <w:rStyle w:val="15"/>
          <w:rFonts w:ascii="Times New Roman" w:hAnsi="Times New Roman"/>
        </w:rPr>
        <w:t xml:space="preserve"> </w:t>
      </w:r>
    </w:p>
    <w:p w:rsidR="0030531C" w:rsidRDefault="0030531C" w:rsidP="0030531C">
      <w:pPr>
        <w:spacing w:after="0" w:line="240" w:lineRule="auto"/>
        <w:jc w:val="both"/>
        <w:rPr>
          <w:rFonts w:ascii="Times New Roman" w:hAnsi="Times New Roman"/>
          <w:b/>
        </w:rPr>
      </w:pPr>
    </w:p>
    <w:p w:rsidR="00B32C00" w:rsidRDefault="00B32C00" w:rsidP="0030531C">
      <w:pPr>
        <w:spacing w:after="0" w:line="240" w:lineRule="auto"/>
        <w:jc w:val="both"/>
        <w:rPr>
          <w:rFonts w:ascii="Times New Roman" w:hAnsi="Times New Roman"/>
          <w:b/>
        </w:rPr>
      </w:pPr>
      <w:r w:rsidRPr="0030531C">
        <w:rPr>
          <w:rFonts w:ascii="Times New Roman" w:hAnsi="Times New Roman"/>
          <w:b/>
        </w:rPr>
        <w:t>6.1.2.3. Требования к оснащению баз практик</w:t>
      </w:r>
    </w:p>
    <w:p w:rsidR="00F8158F" w:rsidRPr="00F8158F" w:rsidRDefault="00F8158F" w:rsidP="0030531C">
      <w:pPr>
        <w:spacing w:after="0" w:line="240" w:lineRule="auto"/>
        <w:jc w:val="both"/>
        <w:rPr>
          <w:rFonts w:ascii="Times New Roman" w:hAnsi="Times New Roman"/>
        </w:rPr>
      </w:pPr>
      <w:r>
        <w:rPr>
          <w:rFonts w:ascii="Times New Roman" w:hAnsi="Times New Roman"/>
        </w:rPr>
        <w:t>Производственная практика реализуется на  основе договоров  с предприятиями города.</w:t>
      </w:r>
    </w:p>
    <w:p w:rsidR="00321C14" w:rsidRPr="0030531C" w:rsidRDefault="00321C14" w:rsidP="00A302C8">
      <w:pPr>
        <w:spacing w:after="0" w:line="240" w:lineRule="auto"/>
        <w:ind w:firstLine="567"/>
        <w:jc w:val="both"/>
        <w:rPr>
          <w:rFonts w:ascii="Times New Roman" w:hAnsi="Times New Roman"/>
          <w:b/>
          <w:highlight w:val="yellow"/>
        </w:rPr>
      </w:pPr>
    </w:p>
    <w:p w:rsidR="00A302C8" w:rsidRPr="0030531C" w:rsidRDefault="00A302C8" w:rsidP="00A302C8">
      <w:pPr>
        <w:spacing w:after="0" w:line="240" w:lineRule="auto"/>
        <w:ind w:firstLine="567"/>
        <w:jc w:val="both"/>
        <w:rPr>
          <w:rFonts w:ascii="Times New Roman" w:hAnsi="Times New Roman"/>
          <w:b/>
        </w:rPr>
      </w:pPr>
      <w:r w:rsidRPr="0030531C">
        <w:rPr>
          <w:rFonts w:ascii="Times New Roman" w:hAnsi="Times New Roman"/>
          <w:b/>
        </w:rPr>
        <w:t>Особые условия реализации программы</w:t>
      </w:r>
    </w:p>
    <w:p w:rsidR="00A302C8" w:rsidRPr="0030531C" w:rsidRDefault="00A302C8" w:rsidP="00A302C8">
      <w:pPr>
        <w:spacing w:after="0" w:line="240" w:lineRule="auto"/>
        <w:ind w:firstLine="567"/>
        <w:jc w:val="both"/>
        <w:rPr>
          <w:rFonts w:ascii="Times New Roman" w:hAnsi="Times New Roman"/>
        </w:rPr>
      </w:pPr>
      <w:r w:rsidRPr="0030531C">
        <w:rPr>
          <w:rFonts w:ascii="Times New Roman" w:hAnsi="Times New Roman"/>
        </w:rPr>
        <w:t>При реализации программы допускается использование виртуальных лабораторных работ по использованию и применению приборов и материалов лабораторий и мастерских</w:t>
      </w:r>
      <w:r w:rsidR="00EB0D77">
        <w:rPr>
          <w:rFonts w:ascii="Times New Roman" w:hAnsi="Times New Roman"/>
        </w:rPr>
        <w:t>.</w:t>
      </w:r>
    </w:p>
    <w:p w:rsidR="00A302C8" w:rsidRPr="0030531C" w:rsidRDefault="00A302C8" w:rsidP="00A302C8">
      <w:pPr>
        <w:spacing w:after="0" w:line="240" w:lineRule="auto"/>
        <w:ind w:firstLine="567"/>
        <w:jc w:val="both"/>
        <w:rPr>
          <w:rFonts w:ascii="Times New Roman" w:hAnsi="Times New Roman"/>
          <w:b/>
          <w:highlight w:val="yellow"/>
        </w:rPr>
      </w:pPr>
    </w:p>
    <w:p w:rsidR="007E144F" w:rsidRPr="0030531C" w:rsidRDefault="007E144F" w:rsidP="00EB0D77">
      <w:pPr>
        <w:spacing w:after="120"/>
        <w:ind w:firstLine="567"/>
        <w:jc w:val="both"/>
        <w:rPr>
          <w:rFonts w:ascii="Times New Roman" w:hAnsi="Times New Roman"/>
          <w:b/>
        </w:rPr>
      </w:pPr>
      <w:r w:rsidRPr="0030531C">
        <w:rPr>
          <w:rFonts w:ascii="Times New Roman" w:hAnsi="Times New Roman"/>
          <w:b/>
        </w:rPr>
        <w:t>6.2. Требования к кадровым условиям</w:t>
      </w:r>
      <w:r w:rsidR="00B32C00" w:rsidRPr="0030531C">
        <w:rPr>
          <w:rFonts w:ascii="Times New Roman" w:hAnsi="Times New Roman"/>
          <w:b/>
        </w:rPr>
        <w:t xml:space="preserve"> реализации образовательной программы</w:t>
      </w:r>
    </w:p>
    <w:p w:rsidR="00704D3A" w:rsidRPr="0030531C" w:rsidRDefault="00704D3A" w:rsidP="00704D3A">
      <w:pPr>
        <w:spacing w:after="0"/>
        <w:ind w:firstLine="709"/>
        <w:jc w:val="both"/>
        <w:rPr>
          <w:rFonts w:ascii="Times New Roman" w:hAnsi="Times New Roman"/>
        </w:rPr>
      </w:pPr>
      <w:r w:rsidRPr="0030531C">
        <w:rPr>
          <w:rFonts w:ascii="Times New Roman" w:hAnsi="Times New Roman"/>
        </w:rPr>
        <w:t>Реализация образовательной программы обеспечивается педагогическими работникам</w:t>
      </w:r>
      <w:r w:rsidR="00F8158F">
        <w:rPr>
          <w:rFonts w:ascii="Times New Roman" w:hAnsi="Times New Roman"/>
        </w:rPr>
        <w:t xml:space="preserve">  техникума</w:t>
      </w:r>
      <w:r w:rsidRPr="0030531C">
        <w:rPr>
          <w:rFonts w:ascii="Times New Roman" w:hAnsi="Times New Roman"/>
        </w:rPr>
        <w:t>, а также лицами, привлекаемыми к реализации образовательной программы на услов</w:t>
      </w:r>
      <w:r w:rsidRPr="0030531C">
        <w:rPr>
          <w:rFonts w:ascii="Times New Roman" w:hAnsi="Times New Roman"/>
        </w:rPr>
        <w:t>и</w:t>
      </w:r>
      <w:r w:rsidRPr="0030531C">
        <w:rPr>
          <w:rFonts w:ascii="Times New Roman" w:hAnsi="Times New Roman"/>
        </w:rPr>
        <w:t>ях гражданско-правового договора, в том числе из числа руководителей и работников организ</w:t>
      </w:r>
      <w:r w:rsidRPr="0030531C">
        <w:rPr>
          <w:rFonts w:ascii="Times New Roman" w:hAnsi="Times New Roman"/>
        </w:rPr>
        <w:t>а</w:t>
      </w:r>
      <w:r w:rsidRPr="0030531C">
        <w:rPr>
          <w:rFonts w:ascii="Times New Roman" w:hAnsi="Times New Roman"/>
        </w:rPr>
        <w:t xml:space="preserve">ций, направление деятельности которых соответствует области профессиональной деятельности </w:t>
      </w:r>
      <w:r w:rsidR="00F9479F" w:rsidRPr="0030531C">
        <w:rPr>
          <w:rFonts w:ascii="Times New Roman" w:hAnsi="Times New Roman"/>
        </w:rPr>
        <w:t xml:space="preserve">указанной в пункте 1.4 ФГОС СПО </w:t>
      </w:r>
      <w:r w:rsidR="00602C75" w:rsidRPr="0030531C">
        <w:rPr>
          <w:rFonts w:ascii="Times New Roman" w:hAnsi="Times New Roman"/>
        </w:rPr>
        <w:t xml:space="preserve">специальности </w:t>
      </w:r>
      <w:r w:rsidR="00F9479F" w:rsidRPr="0030531C">
        <w:rPr>
          <w:rFonts w:ascii="Times New Roman" w:hAnsi="Times New Roman"/>
        </w:rPr>
        <w:t>27.02.06</w:t>
      </w:r>
      <w:r w:rsidR="00602C75" w:rsidRPr="0030531C">
        <w:rPr>
          <w:rFonts w:ascii="Times New Roman" w:hAnsi="Times New Roman"/>
        </w:rPr>
        <w:t xml:space="preserve"> Контроль измерительных </w:t>
      </w:r>
      <w:r w:rsidR="00602C75" w:rsidRPr="00EB0D77">
        <w:rPr>
          <w:rFonts w:ascii="Times New Roman" w:hAnsi="Times New Roman"/>
        </w:rPr>
        <w:t>приборов</w:t>
      </w:r>
      <w:r w:rsidRPr="00EB0D77">
        <w:rPr>
          <w:rFonts w:ascii="Times New Roman" w:hAnsi="Times New Roman"/>
          <w:bCs/>
        </w:rPr>
        <w:t xml:space="preserve"> и</w:t>
      </w:r>
      <w:r w:rsidR="00F8158F">
        <w:rPr>
          <w:rFonts w:ascii="Times New Roman" w:hAnsi="Times New Roman"/>
          <w:bCs/>
        </w:rPr>
        <w:t xml:space="preserve"> </w:t>
      </w:r>
      <w:r w:rsidRPr="0030531C">
        <w:rPr>
          <w:rFonts w:ascii="Times New Roman" w:hAnsi="Times New Roman"/>
        </w:rPr>
        <w:t>имеющих стаж работы в данной профессиональной области не менее 3 лет.</w:t>
      </w:r>
    </w:p>
    <w:p w:rsidR="00F9479F" w:rsidRPr="0030531C" w:rsidRDefault="00F9479F" w:rsidP="00F9479F">
      <w:pPr>
        <w:tabs>
          <w:tab w:val="left" w:pos="3180"/>
        </w:tabs>
        <w:spacing w:after="0"/>
        <w:ind w:firstLine="567"/>
        <w:jc w:val="both"/>
        <w:rPr>
          <w:rFonts w:ascii="Times New Roman" w:hAnsi="Times New Roman"/>
        </w:rPr>
      </w:pPr>
      <w:r w:rsidRPr="0030531C">
        <w:rPr>
          <w:rFonts w:ascii="Times New Roman" w:hAnsi="Times New Roman"/>
        </w:rPr>
        <w:t>Квалификация педагогических работников об</w:t>
      </w:r>
      <w:r w:rsidR="00F8158F">
        <w:rPr>
          <w:rFonts w:ascii="Times New Roman" w:hAnsi="Times New Roman"/>
        </w:rPr>
        <w:t xml:space="preserve">разовательной организации  отвечает </w:t>
      </w:r>
      <w:r w:rsidRPr="0030531C">
        <w:rPr>
          <w:rFonts w:ascii="Times New Roman" w:hAnsi="Times New Roman"/>
        </w:rPr>
        <w:t>квал</w:t>
      </w:r>
      <w:r w:rsidRPr="0030531C">
        <w:rPr>
          <w:rFonts w:ascii="Times New Roman" w:hAnsi="Times New Roman"/>
        </w:rPr>
        <w:t>и</w:t>
      </w:r>
      <w:r w:rsidRPr="0030531C">
        <w:rPr>
          <w:rFonts w:ascii="Times New Roman" w:hAnsi="Times New Roman"/>
        </w:rPr>
        <w:t xml:space="preserve">фикационным требованиям, указанным в профессиональном стандарте </w:t>
      </w:r>
      <w:r w:rsidRPr="0030531C">
        <w:rPr>
          <w:rFonts w:ascii="Times New Roman" w:hAnsi="Times New Roman"/>
          <w:bCs/>
        </w:rPr>
        <w:t>Специалист по технич</w:t>
      </w:r>
      <w:r w:rsidRPr="0030531C">
        <w:rPr>
          <w:rFonts w:ascii="Times New Roman" w:hAnsi="Times New Roman"/>
          <w:bCs/>
        </w:rPr>
        <w:t>е</w:t>
      </w:r>
      <w:r w:rsidRPr="0030531C">
        <w:rPr>
          <w:rFonts w:ascii="Times New Roman" w:hAnsi="Times New Roman"/>
          <w:bCs/>
        </w:rPr>
        <w:t>скому контролю качества продукции</w:t>
      </w:r>
      <w:r w:rsidRPr="0030531C">
        <w:rPr>
          <w:rFonts w:ascii="Times New Roman" w:hAnsi="Times New Roman"/>
        </w:rPr>
        <w:t xml:space="preserve"> (Приказ Минтруда России № 123н</w:t>
      </w:r>
      <w:r w:rsidRPr="0030531C">
        <w:rPr>
          <w:rFonts w:ascii="Times New Roman" w:hAnsi="Times New Roman"/>
          <w:bCs/>
          <w:shd w:val="clear" w:color="auto" w:fill="FFFFFF"/>
        </w:rPr>
        <w:t>от 1</w:t>
      </w:r>
      <w:r w:rsidRPr="0030531C">
        <w:rPr>
          <w:rFonts w:ascii="Times New Roman" w:hAnsi="Times New Roman"/>
        </w:rPr>
        <w:t>4.03.2014).</w:t>
      </w:r>
    </w:p>
    <w:p w:rsidR="00F9479F" w:rsidRPr="0030531C" w:rsidRDefault="00F9479F" w:rsidP="00F9479F">
      <w:pPr>
        <w:spacing w:after="0"/>
        <w:ind w:firstLine="567"/>
        <w:jc w:val="both"/>
        <w:rPr>
          <w:rFonts w:ascii="Times New Roman" w:hAnsi="Times New Roman"/>
        </w:rPr>
      </w:pPr>
      <w:r w:rsidRPr="0030531C">
        <w:rPr>
          <w:rFonts w:ascii="Times New Roman" w:hAnsi="Times New Roman"/>
        </w:rPr>
        <w:t>Педагогические работники получают дополнительное профессиональное образование по программам повышения квалификации, в том числе в форме стажировки, в организациях, напра</w:t>
      </w:r>
      <w:r w:rsidRPr="0030531C">
        <w:rPr>
          <w:rFonts w:ascii="Times New Roman" w:hAnsi="Times New Roman"/>
        </w:rPr>
        <w:t>в</w:t>
      </w:r>
      <w:r w:rsidRPr="0030531C">
        <w:rPr>
          <w:rFonts w:ascii="Times New Roman" w:hAnsi="Times New Roman"/>
        </w:rPr>
        <w:t xml:space="preserve">ление деятельности которых соответствует области профессиональной деятельности, указанной в пункте 1.4 ФГОС СПО </w:t>
      </w:r>
      <w:r w:rsidR="00602C75" w:rsidRPr="0030531C">
        <w:rPr>
          <w:rFonts w:ascii="Times New Roman" w:hAnsi="Times New Roman"/>
        </w:rPr>
        <w:t>специальности 27.02.06 Контроль измерительных приборов</w:t>
      </w:r>
      <w:r w:rsidRPr="0030531C">
        <w:rPr>
          <w:rFonts w:ascii="Times New Roman" w:hAnsi="Times New Roman"/>
        </w:rPr>
        <w:t>, не реже 1 раза в 3 года с учетом расширения спектра профессиональных компетенций.</w:t>
      </w:r>
    </w:p>
    <w:p w:rsidR="00F9479F" w:rsidRPr="0030531C" w:rsidRDefault="00F9479F" w:rsidP="00F9479F">
      <w:pPr>
        <w:spacing w:after="0"/>
        <w:ind w:firstLine="567"/>
        <w:jc w:val="both"/>
        <w:rPr>
          <w:rFonts w:ascii="Times New Roman" w:hAnsi="Times New Roman"/>
        </w:rPr>
      </w:pPr>
      <w:r w:rsidRPr="0030531C">
        <w:rPr>
          <w:rFonts w:ascii="Times New Roman" w:hAnsi="Times New Roman"/>
        </w:rPr>
        <w:t>Доля педагогических работников, обеспечивающих освоение обучающимися професси</w:t>
      </w:r>
      <w:r w:rsidRPr="0030531C">
        <w:rPr>
          <w:rFonts w:ascii="Times New Roman" w:hAnsi="Times New Roman"/>
        </w:rPr>
        <w:t>о</w:t>
      </w:r>
      <w:r w:rsidRPr="0030531C">
        <w:rPr>
          <w:rFonts w:ascii="Times New Roman" w:hAnsi="Times New Roman"/>
        </w:rPr>
        <w:t>нальных модулей, имеющих опыт деятельности не менее 3 лет в организациях, направление де</w:t>
      </w:r>
      <w:r w:rsidRPr="0030531C">
        <w:rPr>
          <w:rFonts w:ascii="Times New Roman" w:hAnsi="Times New Roman"/>
        </w:rPr>
        <w:t>я</w:t>
      </w:r>
      <w:r w:rsidRPr="0030531C">
        <w:rPr>
          <w:rFonts w:ascii="Times New Roman" w:hAnsi="Times New Roman"/>
        </w:rPr>
        <w:t>тельности которых соответствует области профессиональной деятельности, указанной в пункте 1.4 ФГОС СПО, в общем числе педагогических работников, реализующих образовательную програ</w:t>
      </w:r>
      <w:r w:rsidRPr="0030531C">
        <w:rPr>
          <w:rFonts w:ascii="Times New Roman" w:hAnsi="Times New Roman"/>
        </w:rPr>
        <w:t>м</w:t>
      </w:r>
      <w:r w:rsidR="00F8158F">
        <w:rPr>
          <w:rFonts w:ascii="Times New Roman" w:hAnsi="Times New Roman"/>
        </w:rPr>
        <w:t>му, составляет</w:t>
      </w:r>
      <w:r w:rsidRPr="0030531C">
        <w:rPr>
          <w:rFonts w:ascii="Times New Roman" w:hAnsi="Times New Roman"/>
        </w:rPr>
        <w:t xml:space="preserve"> не менее 25 процентов.</w:t>
      </w:r>
    </w:p>
    <w:p w:rsidR="007E144F" w:rsidRPr="0030531C" w:rsidRDefault="007E144F" w:rsidP="007E144F">
      <w:pPr>
        <w:spacing w:after="0"/>
        <w:ind w:firstLine="567"/>
        <w:jc w:val="both"/>
        <w:rPr>
          <w:rFonts w:ascii="Times New Roman" w:hAnsi="Times New Roman"/>
          <w:b/>
        </w:rPr>
      </w:pPr>
    </w:p>
    <w:bookmarkEnd w:id="0"/>
    <w:bookmarkEnd w:id="1"/>
    <w:p w:rsidR="0018222A" w:rsidRPr="0030531C" w:rsidRDefault="0018222A" w:rsidP="000E2853">
      <w:pPr>
        <w:spacing w:after="0"/>
        <w:ind w:firstLine="708"/>
        <w:jc w:val="both"/>
        <w:rPr>
          <w:rFonts w:ascii="Times New Roman" w:hAnsi="Times New Roman"/>
          <w:b/>
        </w:rPr>
      </w:pPr>
    </w:p>
    <w:p w:rsidR="009B7DB0" w:rsidRPr="0030531C" w:rsidRDefault="009B7DB0">
      <w:pPr>
        <w:spacing w:after="0" w:line="240" w:lineRule="auto"/>
        <w:rPr>
          <w:rFonts w:ascii="Times New Roman" w:hAnsi="Times New Roman"/>
          <w:b/>
        </w:rPr>
      </w:pPr>
      <w:r w:rsidRPr="0030531C">
        <w:rPr>
          <w:rFonts w:ascii="Times New Roman" w:hAnsi="Times New Roman"/>
          <w:b/>
        </w:rPr>
        <w:lastRenderedPageBreak/>
        <w:br w:type="page"/>
      </w:r>
    </w:p>
    <w:p w:rsidR="008D203A" w:rsidRPr="008D203A" w:rsidRDefault="00DE38FC" w:rsidP="008D203A">
      <w:pPr>
        <w:spacing w:after="0"/>
        <w:jc w:val="right"/>
        <w:rPr>
          <w:rFonts w:ascii="Times New Roman" w:hAnsi="Times New Roman"/>
          <w:sz w:val="24"/>
          <w:szCs w:val="24"/>
        </w:rPr>
      </w:pPr>
      <w:r w:rsidRPr="008D203A">
        <w:rPr>
          <w:rFonts w:ascii="Times New Roman" w:hAnsi="Times New Roman"/>
          <w:sz w:val="24"/>
          <w:szCs w:val="24"/>
        </w:rPr>
        <w:lastRenderedPageBreak/>
        <w:t>Приложение I.</w:t>
      </w:r>
      <w:r w:rsidR="008D203A" w:rsidRPr="008D203A">
        <w:rPr>
          <w:rFonts w:ascii="Times New Roman" w:hAnsi="Times New Roman"/>
          <w:sz w:val="24"/>
          <w:szCs w:val="24"/>
        </w:rPr>
        <w:t>1</w:t>
      </w:r>
    </w:p>
    <w:p w:rsidR="008D203A" w:rsidRPr="008D203A" w:rsidRDefault="008D203A" w:rsidP="008D203A">
      <w:pPr>
        <w:spacing w:after="0"/>
        <w:jc w:val="right"/>
        <w:rPr>
          <w:rFonts w:ascii="Times New Roman" w:hAnsi="Times New Roman"/>
          <w:sz w:val="24"/>
          <w:szCs w:val="24"/>
        </w:rPr>
      </w:pPr>
      <w:r w:rsidRPr="008D203A">
        <w:rPr>
          <w:rFonts w:ascii="Times New Roman" w:hAnsi="Times New Roman"/>
          <w:sz w:val="24"/>
          <w:szCs w:val="24"/>
        </w:rPr>
        <w:t xml:space="preserve">к программе СПО </w:t>
      </w:r>
    </w:p>
    <w:p w:rsidR="008D203A" w:rsidRPr="008D203A" w:rsidRDefault="008D203A" w:rsidP="008D203A">
      <w:pPr>
        <w:spacing w:after="0"/>
        <w:jc w:val="right"/>
        <w:rPr>
          <w:rFonts w:ascii="Times New Roman" w:hAnsi="Times New Roman"/>
          <w:sz w:val="24"/>
          <w:szCs w:val="24"/>
        </w:rPr>
      </w:pPr>
      <w:r w:rsidRPr="008D203A">
        <w:rPr>
          <w:rFonts w:ascii="Times New Roman" w:hAnsi="Times New Roman"/>
          <w:sz w:val="24"/>
          <w:szCs w:val="24"/>
        </w:rPr>
        <w:t>27.02.06</w:t>
      </w:r>
      <w:r w:rsidRPr="008D203A">
        <w:rPr>
          <w:rFonts w:ascii="Times New Roman" w:hAnsi="Times New Roman"/>
          <w:color w:val="000000"/>
          <w:sz w:val="24"/>
          <w:szCs w:val="24"/>
        </w:rPr>
        <w:t xml:space="preserve"> Контроль работы измерительных приборов</w:t>
      </w:r>
    </w:p>
    <w:p w:rsidR="009B7DB0" w:rsidRPr="009B7DB0" w:rsidRDefault="009B7DB0" w:rsidP="009B7DB0">
      <w:pPr>
        <w:jc w:val="right"/>
        <w:rPr>
          <w:rFonts w:ascii="Times New Roman" w:hAnsi="Times New Roman"/>
          <w:b/>
          <w:i/>
          <w:lang w:eastAsia="en-US"/>
        </w:rPr>
      </w:pPr>
    </w:p>
    <w:p w:rsidR="009B7DB0" w:rsidRPr="009B7DB0" w:rsidRDefault="009B7DB0" w:rsidP="009B7DB0">
      <w:pPr>
        <w:spacing w:after="0" w:line="240" w:lineRule="auto"/>
        <w:rPr>
          <w:rFonts w:ascii="Times New Roman" w:hAnsi="Times New Roman"/>
          <w:b/>
          <w:i/>
          <w:lang w:eastAsia="en-US"/>
        </w:rPr>
      </w:pPr>
    </w:p>
    <w:p w:rsidR="009B7DB0" w:rsidRPr="009B7DB0" w:rsidRDefault="009B7DB0" w:rsidP="009B7DB0">
      <w:pPr>
        <w:spacing w:after="0" w:line="240" w:lineRule="auto"/>
        <w:rPr>
          <w:rFonts w:ascii="Times New Roman" w:hAnsi="Times New Roman"/>
          <w:b/>
          <w:i/>
          <w:lang w:eastAsia="en-US"/>
        </w:rPr>
      </w:pPr>
    </w:p>
    <w:p w:rsidR="009B7DB0" w:rsidRPr="009B7DB0" w:rsidRDefault="009B7DB0" w:rsidP="009B7DB0">
      <w:pPr>
        <w:spacing w:after="0" w:line="240" w:lineRule="auto"/>
        <w:rPr>
          <w:rFonts w:ascii="Times New Roman" w:hAnsi="Times New Roman"/>
          <w:b/>
          <w:i/>
          <w:lang w:eastAsia="en-US"/>
        </w:rPr>
      </w:pPr>
    </w:p>
    <w:p w:rsidR="009B7DB0" w:rsidRPr="009B7DB0" w:rsidRDefault="009B7DB0" w:rsidP="009B7DB0">
      <w:pPr>
        <w:spacing w:after="0" w:line="240" w:lineRule="auto"/>
        <w:rPr>
          <w:rFonts w:ascii="Times New Roman" w:hAnsi="Times New Roman"/>
          <w:b/>
          <w:i/>
          <w:lang w:eastAsia="en-US"/>
        </w:rPr>
      </w:pPr>
    </w:p>
    <w:p w:rsidR="009B7DB0" w:rsidRPr="009B7DB0" w:rsidRDefault="009B7DB0" w:rsidP="009B7DB0">
      <w:pPr>
        <w:spacing w:after="0" w:line="240" w:lineRule="auto"/>
        <w:rPr>
          <w:rFonts w:ascii="Times New Roman" w:hAnsi="Times New Roman"/>
          <w:b/>
          <w:i/>
          <w:lang w:eastAsia="en-US"/>
        </w:rPr>
      </w:pPr>
    </w:p>
    <w:p w:rsidR="009B7DB0" w:rsidRPr="009B7DB0" w:rsidRDefault="009B7DB0" w:rsidP="009B7DB0">
      <w:pPr>
        <w:spacing w:after="0" w:line="240" w:lineRule="auto"/>
        <w:rPr>
          <w:rFonts w:ascii="Times New Roman" w:hAnsi="Times New Roman"/>
          <w:b/>
          <w:i/>
          <w:lang w:eastAsia="en-US"/>
        </w:rPr>
      </w:pPr>
    </w:p>
    <w:p w:rsidR="009B7DB0" w:rsidRPr="009B7DB0" w:rsidRDefault="009B7DB0" w:rsidP="009B7DB0">
      <w:pPr>
        <w:spacing w:after="0" w:line="240" w:lineRule="auto"/>
        <w:rPr>
          <w:rFonts w:ascii="Times New Roman" w:hAnsi="Times New Roman"/>
          <w:b/>
          <w:i/>
          <w:lang w:eastAsia="en-US"/>
        </w:rPr>
      </w:pPr>
    </w:p>
    <w:p w:rsidR="009B7DB0" w:rsidRPr="009B7DB0" w:rsidRDefault="009B7DB0" w:rsidP="009B7DB0">
      <w:pPr>
        <w:spacing w:after="0" w:line="240" w:lineRule="auto"/>
        <w:rPr>
          <w:rFonts w:ascii="Times New Roman" w:hAnsi="Times New Roman"/>
          <w:b/>
          <w:i/>
          <w:lang w:eastAsia="en-US"/>
        </w:rPr>
      </w:pPr>
    </w:p>
    <w:p w:rsidR="009B7DB0" w:rsidRPr="009B7DB0" w:rsidRDefault="009B7DB0" w:rsidP="009B7DB0">
      <w:pPr>
        <w:spacing w:after="0" w:line="240" w:lineRule="auto"/>
        <w:rPr>
          <w:rFonts w:ascii="Times New Roman" w:hAnsi="Times New Roman"/>
          <w:b/>
          <w:i/>
          <w:lang w:eastAsia="en-US"/>
        </w:rPr>
      </w:pPr>
    </w:p>
    <w:p w:rsidR="009B7DB0" w:rsidRPr="007C59E3" w:rsidRDefault="009B7DB0" w:rsidP="009B7DB0">
      <w:pPr>
        <w:spacing w:after="0" w:line="240" w:lineRule="auto"/>
        <w:rPr>
          <w:rFonts w:ascii="Times New Roman" w:hAnsi="Times New Roman"/>
          <w:lang w:eastAsia="en-US"/>
        </w:rPr>
      </w:pPr>
    </w:p>
    <w:p w:rsidR="009B7DB0" w:rsidRPr="008D203A" w:rsidRDefault="00E12CB8" w:rsidP="009B7DB0">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 xml:space="preserve">РАБОЧАЯ </w:t>
      </w:r>
      <w:r w:rsidR="009B7DB0" w:rsidRPr="008D203A">
        <w:rPr>
          <w:rFonts w:ascii="Times New Roman" w:hAnsi="Times New Roman"/>
          <w:sz w:val="24"/>
          <w:szCs w:val="24"/>
          <w:lang w:eastAsia="en-US"/>
        </w:rPr>
        <w:t xml:space="preserve">ПРОГРАММА ПРОФЕССИОНАЛЬНОГО МОДУЛЯ </w:t>
      </w:r>
    </w:p>
    <w:p w:rsidR="009B7DB0" w:rsidRPr="008D203A" w:rsidRDefault="009B7DB0" w:rsidP="009B7DB0">
      <w:pPr>
        <w:spacing w:after="0" w:line="240" w:lineRule="auto"/>
        <w:jc w:val="center"/>
        <w:rPr>
          <w:rFonts w:ascii="Times New Roman" w:hAnsi="Times New Roman"/>
          <w:sz w:val="24"/>
          <w:szCs w:val="24"/>
          <w:u w:val="single"/>
          <w:lang w:eastAsia="en-US"/>
        </w:rPr>
      </w:pPr>
    </w:p>
    <w:p w:rsidR="009B7DB0" w:rsidRPr="008D203A" w:rsidRDefault="009B7DB0" w:rsidP="009B7DB0">
      <w:pPr>
        <w:spacing w:after="0" w:line="240" w:lineRule="auto"/>
        <w:jc w:val="center"/>
        <w:rPr>
          <w:rFonts w:ascii="Times New Roman" w:hAnsi="Times New Roman"/>
          <w:sz w:val="24"/>
          <w:szCs w:val="24"/>
          <w:u w:val="single"/>
          <w:lang w:eastAsia="en-US"/>
        </w:rPr>
      </w:pPr>
    </w:p>
    <w:p w:rsidR="009B7DB0" w:rsidRPr="008D203A" w:rsidRDefault="00DE38FC" w:rsidP="009B7DB0">
      <w:pPr>
        <w:spacing w:after="0" w:line="240" w:lineRule="auto"/>
        <w:jc w:val="center"/>
        <w:rPr>
          <w:rFonts w:ascii="Times New Roman" w:hAnsi="Times New Roman"/>
          <w:b/>
          <w:sz w:val="24"/>
          <w:szCs w:val="24"/>
          <w:lang w:eastAsia="en-US"/>
        </w:rPr>
      </w:pPr>
      <w:r w:rsidRPr="008D203A">
        <w:rPr>
          <w:rFonts w:ascii="Times New Roman" w:hAnsi="Times New Roman"/>
          <w:b/>
          <w:sz w:val="24"/>
          <w:szCs w:val="24"/>
          <w:lang w:eastAsia="en-US"/>
        </w:rPr>
        <w:t>ПМ.01 Осуществление</w:t>
      </w:r>
      <w:r w:rsidR="008D203A" w:rsidRPr="008D203A">
        <w:rPr>
          <w:rFonts w:ascii="Times New Roman" w:hAnsi="Times New Roman"/>
          <w:b/>
          <w:sz w:val="24"/>
          <w:szCs w:val="24"/>
          <w:lang w:eastAsia="en-US"/>
        </w:rPr>
        <w:t xml:space="preserve"> технического обслуживания рабочих эталонов и поверочного оборудования</w:t>
      </w:r>
    </w:p>
    <w:p w:rsidR="009B7DB0" w:rsidRPr="008D203A" w:rsidRDefault="009B7DB0" w:rsidP="009B7DB0">
      <w:pPr>
        <w:spacing w:after="0" w:line="240" w:lineRule="auto"/>
        <w:jc w:val="center"/>
        <w:rPr>
          <w:rFonts w:ascii="Times New Roman" w:hAnsi="Times New Roman"/>
          <w:lang w:eastAsia="en-US"/>
        </w:rPr>
      </w:pPr>
    </w:p>
    <w:p w:rsidR="009B7DB0" w:rsidRPr="009B7DB0" w:rsidRDefault="009B7DB0" w:rsidP="009B7DB0">
      <w:pPr>
        <w:spacing w:after="0" w:line="240" w:lineRule="auto"/>
        <w:jc w:val="center"/>
        <w:rPr>
          <w:rFonts w:ascii="Times New Roman" w:hAnsi="Times New Roman"/>
          <w:b/>
          <w:lang w:eastAsia="en-US"/>
        </w:rPr>
      </w:pPr>
    </w:p>
    <w:p w:rsidR="009B7DB0" w:rsidRPr="009B7DB0" w:rsidRDefault="009B7DB0" w:rsidP="009B7DB0">
      <w:pPr>
        <w:spacing w:after="0" w:line="240" w:lineRule="auto"/>
        <w:jc w:val="center"/>
        <w:rPr>
          <w:rFonts w:ascii="Times New Roman" w:hAnsi="Times New Roman"/>
          <w:b/>
          <w:lang w:eastAsia="en-US"/>
        </w:rPr>
      </w:pPr>
    </w:p>
    <w:p w:rsidR="009B7DB0" w:rsidRPr="009B7DB0" w:rsidRDefault="009B7DB0" w:rsidP="009B7DB0">
      <w:pPr>
        <w:spacing w:after="0" w:line="240" w:lineRule="auto"/>
        <w:jc w:val="center"/>
        <w:rPr>
          <w:rFonts w:ascii="Times New Roman" w:hAnsi="Times New Roman"/>
          <w:b/>
          <w:lang w:eastAsia="en-US"/>
        </w:rPr>
      </w:pPr>
    </w:p>
    <w:p w:rsidR="009B7DB0" w:rsidRPr="009B7DB0" w:rsidRDefault="009B7DB0" w:rsidP="009B7DB0">
      <w:pPr>
        <w:spacing w:after="0" w:line="240" w:lineRule="auto"/>
        <w:jc w:val="center"/>
        <w:rPr>
          <w:rFonts w:ascii="Times New Roman" w:hAnsi="Times New Roman"/>
          <w:b/>
          <w:lang w:eastAsia="en-US"/>
        </w:rPr>
      </w:pPr>
    </w:p>
    <w:p w:rsidR="009B7DB0" w:rsidRPr="009B7DB0" w:rsidRDefault="009B7DB0" w:rsidP="009B7DB0">
      <w:pPr>
        <w:spacing w:after="0" w:line="240" w:lineRule="auto"/>
        <w:jc w:val="center"/>
        <w:rPr>
          <w:rFonts w:ascii="Times New Roman" w:hAnsi="Times New Roman"/>
          <w:b/>
          <w:lang w:eastAsia="en-US"/>
        </w:rPr>
      </w:pPr>
    </w:p>
    <w:p w:rsidR="009B7DB0" w:rsidRPr="009B7DB0" w:rsidRDefault="009B7DB0" w:rsidP="009B7DB0">
      <w:pPr>
        <w:spacing w:after="0" w:line="240" w:lineRule="auto"/>
        <w:rPr>
          <w:rFonts w:ascii="Times New Roman" w:hAnsi="Times New Roman"/>
          <w:b/>
          <w:lang w:eastAsia="en-US"/>
        </w:rPr>
      </w:pPr>
    </w:p>
    <w:p w:rsidR="009B7DB0" w:rsidRPr="009B7DB0" w:rsidRDefault="009B7DB0" w:rsidP="009B7DB0">
      <w:pPr>
        <w:spacing w:after="0" w:line="240" w:lineRule="auto"/>
        <w:rPr>
          <w:rFonts w:ascii="Times New Roman" w:hAnsi="Times New Roman"/>
          <w:b/>
          <w:lang w:eastAsia="en-US"/>
        </w:rPr>
      </w:pPr>
    </w:p>
    <w:p w:rsidR="009B7DB0" w:rsidRPr="009B7DB0" w:rsidRDefault="009B7DB0" w:rsidP="009B7DB0">
      <w:pPr>
        <w:spacing w:after="0" w:line="240" w:lineRule="auto"/>
        <w:rPr>
          <w:rFonts w:ascii="Times New Roman" w:hAnsi="Times New Roman"/>
          <w:b/>
          <w:lang w:eastAsia="en-US"/>
        </w:rPr>
      </w:pPr>
    </w:p>
    <w:p w:rsidR="009B7DB0" w:rsidRPr="009B7DB0" w:rsidRDefault="009B7DB0" w:rsidP="009B7DB0">
      <w:pPr>
        <w:spacing w:after="0" w:line="240" w:lineRule="auto"/>
        <w:rPr>
          <w:rFonts w:ascii="Times New Roman" w:hAnsi="Times New Roman"/>
          <w:b/>
          <w:lang w:eastAsia="en-US"/>
        </w:rPr>
      </w:pPr>
    </w:p>
    <w:p w:rsidR="009B7DB0" w:rsidRPr="009B7DB0" w:rsidRDefault="009B7DB0" w:rsidP="009B7DB0">
      <w:pPr>
        <w:spacing w:after="0" w:line="240" w:lineRule="auto"/>
        <w:rPr>
          <w:rFonts w:ascii="Times New Roman" w:hAnsi="Times New Roman"/>
          <w:b/>
          <w:lang w:eastAsia="en-US"/>
        </w:rPr>
      </w:pPr>
    </w:p>
    <w:p w:rsidR="009B7DB0" w:rsidRPr="009B7DB0" w:rsidRDefault="009B7DB0" w:rsidP="009B7DB0">
      <w:pPr>
        <w:spacing w:after="0" w:line="240" w:lineRule="auto"/>
        <w:rPr>
          <w:rFonts w:ascii="Times New Roman" w:hAnsi="Times New Roman"/>
          <w:b/>
          <w:lang w:eastAsia="en-US"/>
        </w:rPr>
      </w:pPr>
    </w:p>
    <w:p w:rsidR="009B7DB0" w:rsidRPr="009B7DB0" w:rsidRDefault="009B7DB0" w:rsidP="009B7DB0">
      <w:pPr>
        <w:spacing w:after="0" w:line="240" w:lineRule="auto"/>
        <w:rPr>
          <w:rFonts w:ascii="Times New Roman" w:hAnsi="Times New Roman"/>
          <w:b/>
          <w:lang w:eastAsia="en-US"/>
        </w:rPr>
      </w:pPr>
    </w:p>
    <w:p w:rsidR="009B7DB0" w:rsidRPr="009B7DB0" w:rsidRDefault="009B7DB0" w:rsidP="009B7DB0">
      <w:pPr>
        <w:spacing w:after="0" w:line="240" w:lineRule="auto"/>
        <w:rPr>
          <w:rFonts w:ascii="Times New Roman" w:hAnsi="Times New Roman"/>
          <w:b/>
          <w:lang w:eastAsia="en-US"/>
        </w:rPr>
      </w:pPr>
    </w:p>
    <w:p w:rsidR="009B7DB0" w:rsidRPr="009B7DB0" w:rsidRDefault="009B7DB0" w:rsidP="009B7DB0">
      <w:pPr>
        <w:spacing w:after="0" w:line="240" w:lineRule="auto"/>
        <w:rPr>
          <w:rFonts w:ascii="Times New Roman" w:hAnsi="Times New Roman"/>
          <w:b/>
          <w:lang w:eastAsia="en-US"/>
        </w:rPr>
      </w:pPr>
    </w:p>
    <w:p w:rsidR="009B7DB0" w:rsidRPr="009B7DB0" w:rsidRDefault="009B7DB0" w:rsidP="009B7DB0">
      <w:pPr>
        <w:spacing w:after="0" w:line="240" w:lineRule="auto"/>
        <w:rPr>
          <w:rFonts w:ascii="Times New Roman" w:hAnsi="Times New Roman"/>
          <w:b/>
          <w:lang w:eastAsia="en-US"/>
        </w:rPr>
      </w:pPr>
    </w:p>
    <w:p w:rsidR="009B7DB0" w:rsidRPr="009B7DB0" w:rsidRDefault="009B7DB0" w:rsidP="009B7DB0">
      <w:pPr>
        <w:spacing w:after="0" w:line="240" w:lineRule="auto"/>
        <w:rPr>
          <w:rFonts w:ascii="Times New Roman" w:hAnsi="Times New Roman"/>
          <w:b/>
          <w:lang w:eastAsia="en-US"/>
        </w:rPr>
      </w:pPr>
    </w:p>
    <w:p w:rsidR="009B7DB0" w:rsidRPr="009B7DB0" w:rsidRDefault="009B7DB0" w:rsidP="009B7DB0">
      <w:pPr>
        <w:spacing w:after="0" w:line="240" w:lineRule="auto"/>
        <w:rPr>
          <w:rFonts w:ascii="Times New Roman" w:hAnsi="Times New Roman"/>
          <w:b/>
          <w:lang w:eastAsia="en-US"/>
        </w:rPr>
      </w:pPr>
    </w:p>
    <w:p w:rsidR="009B7DB0" w:rsidRPr="009B7DB0" w:rsidRDefault="009B7DB0" w:rsidP="009B7DB0">
      <w:pPr>
        <w:spacing w:after="0" w:line="240" w:lineRule="auto"/>
        <w:rPr>
          <w:rFonts w:ascii="Times New Roman" w:hAnsi="Times New Roman"/>
          <w:b/>
          <w:lang w:eastAsia="en-US"/>
        </w:rPr>
      </w:pPr>
    </w:p>
    <w:p w:rsidR="009B7DB0" w:rsidRPr="009B7DB0" w:rsidRDefault="009B7DB0" w:rsidP="009B7DB0">
      <w:pPr>
        <w:spacing w:after="0" w:line="240" w:lineRule="auto"/>
        <w:rPr>
          <w:rFonts w:ascii="Times New Roman" w:hAnsi="Times New Roman"/>
          <w:b/>
          <w:lang w:eastAsia="en-US"/>
        </w:rPr>
      </w:pPr>
    </w:p>
    <w:p w:rsidR="009B7DB0" w:rsidRPr="009B7DB0" w:rsidRDefault="009B7DB0" w:rsidP="009B7DB0">
      <w:pPr>
        <w:spacing w:after="0" w:line="240" w:lineRule="auto"/>
        <w:rPr>
          <w:rFonts w:ascii="Times New Roman" w:hAnsi="Times New Roman"/>
          <w:b/>
          <w:lang w:eastAsia="en-US"/>
        </w:rPr>
      </w:pPr>
    </w:p>
    <w:p w:rsidR="009B7DB0" w:rsidRPr="008D203A" w:rsidRDefault="005A5997" w:rsidP="009B7DB0">
      <w:pPr>
        <w:jc w:val="center"/>
        <w:rPr>
          <w:rFonts w:ascii="Times New Roman" w:hAnsi="Times New Roman"/>
          <w:b/>
          <w:bCs/>
          <w:lang w:eastAsia="en-US"/>
        </w:rPr>
      </w:pPr>
      <w:r>
        <w:rPr>
          <w:rFonts w:ascii="Times New Roman" w:hAnsi="Times New Roman"/>
          <w:b/>
          <w:bCs/>
          <w:lang w:eastAsia="en-US"/>
        </w:rPr>
        <w:t>2018</w:t>
      </w:r>
      <w:r w:rsidR="009B7DB0" w:rsidRPr="008D203A">
        <w:rPr>
          <w:rFonts w:ascii="Times New Roman" w:hAnsi="Times New Roman"/>
          <w:b/>
          <w:bCs/>
          <w:lang w:eastAsia="en-US"/>
        </w:rPr>
        <w:t xml:space="preserve"> г.</w:t>
      </w:r>
    </w:p>
    <w:p w:rsidR="009B7DB0" w:rsidRPr="009B7DB0" w:rsidRDefault="009B7DB0" w:rsidP="009B7DB0">
      <w:pPr>
        <w:spacing w:after="0" w:line="240" w:lineRule="auto"/>
        <w:jc w:val="center"/>
        <w:rPr>
          <w:rFonts w:ascii="Times New Roman" w:hAnsi="Times New Roman"/>
          <w:b/>
          <w:i/>
          <w:lang w:eastAsia="en-US"/>
        </w:rPr>
      </w:pPr>
      <w:r w:rsidRPr="009B7DB0">
        <w:rPr>
          <w:rFonts w:ascii="Times New Roman" w:hAnsi="Times New Roman"/>
          <w:b/>
          <w:bCs/>
          <w:i/>
          <w:lang w:eastAsia="en-US"/>
        </w:rPr>
        <w:br w:type="page"/>
      </w:r>
    </w:p>
    <w:p w:rsidR="009B7DB0" w:rsidRPr="009B7DB0" w:rsidRDefault="009B7DB0" w:rsidP="009B7DB0">
      <w:pPr>
        <w:spacing w:after="0" w:line="240" w:lineRule="auto"/>
        <w:rPr>
          <w:rFonts w:ascii="Times New Roman" w:hAnsi="Times New Roman"/>
          <w:b/>
          <w:i/>
          <w:lang w:eastAsia="en-US"/>
        </w:rPr>
        <w:sectPr w:rsidR="009B7DB0" w:rsidRPr="009B7DB0" w:rsidSect="009B7DB0">
          <w:footerReference w:type="default" r:id="rId9"/>
          <w:pgSz w:w="11906" w:h="16838"/>
          <w:pgMar w:top="1134" w:right="850" w:bottom="1134" w:left="1701" w:header="708" w:footer="708" w:gutter="0"/>
          <w:cols w:space="720"/>
        </w:sectPr>
      </w:pPr>
    </w:p>
    <w:p w:rsidR="009B7DB0" w:rsidRPr="008D203A" w:rsidRDefault="009B7DB0" w:rsidP="008D203A">
      <w:pPr>
        <w:tabs>
          <w:tab w:val="center" w:pos="4819"/>
          <w:tab w:val="left" w:pos="6705"/>
        </w:tabs>
        <w:jc w:val="both"/>
        <w:rPr>
          <w:rFonts w:ascii="Times New Roman" w:hAnsi="Times New Roman"/>
          <w:lang w:eastAsia="en-US"/>
        </w:rPr>
      </w:pPr>
      <w:r w:rsidRPr="008D203A">
        <w:rPr>
          <w:rFonts w:ascii="Times New Roman" w:hAnsi="Times New Roman"/>
          <w:lang w:eastAsia="en-US"/>
        </w:rPr>
        <w:lastRenderedPageBreak/>
        <w:t>СОДЕРЖАНИЕ</w:t>
      </w:r>
      <w:r w:rsidRPr="008D203A">
        <w:rPr>
          <w:rFonts w:ascii="Times New Roman" w:hAnsi="Times New Roman"/>
          <w:lang w:eastAsia="en-US"/>
        </w:rPr>
        <w:tab/>
      </w:r>
    </w:p>
    <w:p w:rsidR="009B7DB0" w:rsidRPr="008D203A" w:rsidRDefault="009B7DB0" w:rsidP="009B7DB0">
      <w:pPr>
        <w:rPr>
          <w:rFonts w:ascii="Times New Roman" w:hAnsi="Times New Roman"/>
          <w:lang w:eastAsia="en-US"/>
        </w:rPr>
      </w:pPr>
    </w:p>
    <w:tbl>
      <w:tblPr>
        <w:tblW w:w="9807" w:type="dxa"/>
        <w:tblLook w:val="01E0"/>
      </w:tblPr>
      <w:tblGrid>
        <w:gridCol w:w="9007"/>
        <w:gridCol w:w="800"/>
      </w:tblGrid>
      <w:tr w:rsidR="009B7DB0" w:rsidRPr="008D203A" w:rsidTr="009B7DB0">
        <w:trPr>
          <w:trHeight w:val="394"/>
        </w:trPr>
        <w:tc>
          <w:tcPr>
            <w:tcW w:w="9007" w:type="dxa"/>
          </w:tcPr>
          <w:p w:rsidR="009B7DB0" w:rsidRPr="008D203A" w:rsidRDefault="009B7DB0" w:rsidP="009B7DB0">
            <w:pPr>
              <w:rPr>
                <w:rFonts w:ascii="Times New Roman" w:hAnsi="Times New Roman"/>
                <w:lang w:eastAsia="en-US"/>
              </w:rPr>
            </w:pPr>
            <w:r w:rsidRPr="008D203A">
              <w:rPr>
                <w:rFonts w:ascii="Times New Roman" w:hAnsi="Times New Roman"/>
                <w:lang w:eastAsia="en-US"/>
              </w:rPr>
              <w:t>1</w:t>
            </w:r>
            <w:r w:rsidR="005A5997">
              <w:rPr>
                <w:rFonts w:ascii="Times New Roman" w:hAnsi="Times New Roman"/>
                <w:lang w:eastAsia="en-US"/>
              </w:rPr>
              <w:t xml:space="preserve">. ОБЩАЯ ХАРАКТЕРИСТИКА </w:t>
            </w:r>
            <w:r w:rsidRPr="008D203A">
              <w:rPr>
                <w:rFonts w:ascii="Times New Roman" w:hAnsi="Times New Roman"/>
                <w:lang w:eastAsia="en-US"/>
              </w:rPr>
              <w:t xml:space="preserve"> РАБОЧЕЙ ПРОГРАММЫ ПРОФЕССИОНАЛЬНОГО МОДУЛЯ</w:t>
            </w:r>
          </w:p>
        </w:tc>
        <w:tc>
          <w:tcPr>
            <w:tcW w:w="800" w:type="dxa"/>
          </w:tcPr>
          <w:p w:rsidR="009B7DB0" w:rsidRPr="008D203A" w:rsidRDefault="009B7DB0" w:rsidP="009B7DB0">
            <w:pPr>
              <w:rPr>
                <w:rFonts w:ascii="Times New Roman" w:hAnsi="Times New Roman"/>
                <w:lang w:eastAsia="en-US"/>
              </w:rPr>
            </w:pPr>
            <w:r w:rsidRPr="008D203A">
              <w:rPr>
                <w:rFonts w:ascii="Times New Roman" w:hAnsi="Times New Roman"/>
                <w:lang w:eastAsia="en-US"/>
              </w:rPr>
              <w:t>.</w:t>
            </w:r>
          </w:p>
        </w:tc>
      </w:tr>
      <w:tr w:rsidR="009B7DB0" w:rsidRPr="008D203A" w:rsidTr="009B7DB0">
        <w:trPr>
          <w:trHeight w:val="720"/>
        </w:trPr>
        <w:tc>
          <w:tcPr>
            <w:tcW w:w="9007" w:type="dxa"/>
          </w:tcPr>
          <w:p w:rsidR="009B7DB0" w:rsidRPr="008D203A" w:rsidRDefault="009B7DB0" w:rsidP="009B7DB0">
            <w:pPr>
              <w:rPr>
                <w:rFonts w:ascii="Times New Roman" w:hAnsi="Times New Roman"/>
                <w:lang w:eastAsia="en-US"/>
              </w:rPr>
            </w:pPr>
            <w:r w:rsidRPr="008D203A">
              <w:rPr>
                <w:rFonts w:ascii="Times New Roman" w:hAnsi="Times New Roman"/>
                <w:lang w:eastAsia="en-US"/>
              </w:rPr>
              <w:t>2. СТРУКТУРА И СОДЕРЖАНИЕ ПРОФЕССИОНАЛЬНОГО МОДУЛЯ</w:t>
            </w:r>
          </w:p>
          <w:p w:rsidR="009B7DB0" w:rsidRPr="008D203A" w:rsidRDefault="009B7DB0" w:rsidP="009B7DB0">
            <w:pPr>
              <w:rPr>
                <w:rFonts w:ascii="Times New Roman" w:hAnsi="Times New Roman"/>
                <w:bCs/>
                <w:lang w:eastAsia="en-US"/>
              </w:rPr>
            </w:pPr>
            <w:r w:rsidRPr="008D203A">
              <w:rPr>
                <w:rFonts w:ascii="Times New Roman" w:hAnsi="Times New Roman"/>
                <w:bCs/>
                <w:lang w:eastAsia="en-US"/>
              </w:rPr>
              <w:t xml:space="preserve">3. УСЛОВИЕ РЕАЛИЗАЦИИ ПРОГРАММЫ ПРОФЕССИОНАЛЬНОГО МОДУЛЯ </w:t>
            </w:r>
          </w:p>
        </w:tc>
        <w:tc>
          <w:tcPr>
            <w:tcW w:w="800" w:type="dxa"/>
          </w:tcPr>
          <w:p w:rsidR="009B7DB0" w:rsidRPr="008D203A" w:rsidRDefault="009B7DB0" w:rsidP="009B7DB0">
            <w:pPr>
              <w:rPr>
                <w:rFonts w:ascii="Times New Roman" w:hAnsi="Times New Roman"/>
                <w:lang w:eastAsia="en-US"/>
              </w:rPr>
            </w:pPr>
          </w:p>
        </w:tc>
      </w:tr>
      <w:tr w:rsidR="009B7DB0" w:rsidRPr="008D203A" w:rsidTr="009B7DB0">
        <w:trPr>
          <w:trHeight w:val="692"/>
        </w:trPr>
        <w:tc>
          <w:tcPr>
            <w:tcW w:w="9007" w:type="dxa"/>
          </w:tcPr>
          <w:p w:rsidR="005A5997" w:rsidRDefault="009B7DB0" w:rsidP="005A5997">
            <w:pPr>
              <w:spacing w:after="0" w:line="240" w:lineRule="auto"/>
              <w:rPr>
                <w:rFonts w:ascii="Times New Roman" w:hAnsi="Times New Roman"/>
                <w:lang w:eastAsia="en-US"/>
              </w:rPr>
            </w:pPr>
            <w:r w:rsidRPr="008D203A">
              <w:rPr>
                <w:rFonts w:ascii="Times New Roman" w:hAnsi="Times New Roman"/>
                <w:lang w:eastAsia="en-US"/>
              </w:rPr>
              <w:t>4. КОНТРОЛЬ И ОЦЕНКА РЕЗУЛЬТАТОВ ОСВОЕНИЯ ПРОФЕССИОНАЛЬНОГО</w:t>
            </w:r>
          </w:p>
          <w:p w:rsidR="009B7DB0" w:rsidRPr="008D203A" w:rsidRDefault="009B7DB0" w:rsidP="005A5997">
            <w:pPr>
              <w:spacing w:after="0" w:line="240" w:lineRule="auto"/>
              <w:rPr>
                <w:rFonts w:ascii="Times New Roman" w:hAnsi="Times New Roman"/>
                <w:bCs/>
                <w:lang w:eastAsia="en-US"/>
              </w:rPr>
            </w:pPr>
            <w:r w:rsidRPr="008D203A">
              <w:rPr>
                <w:rFonts w:ascii="Times New Roman" w:hAnsi="Times New Roman"/>
                <w:lang w:eastAsia="en-US"/>
              </w:rPr>
              <w:t xml:space="preserve"> МОДУЛЯ </w:t>
            </w:r>
          </w:p>
        </w:tc>
        <w:tc>
          <w:tcPr>
            <w:tcW w:w="800" w:type="dxa"/>
          </w:tcPr>
          <w:p w:rsidR="009B7DB0" w:rsidRPr="008D203A" w:rsidRDefault="009B7DB0" w:rsidP="009B7DB0">
            <w:pPr>
              <w:rPr>
                <w:rFonts w:ascii="Times New Roman" w:hAnsi="Times New Roman"/>
                <w:lang w:eastAsia="en-US"/>
              </w:rPr>
            </w:pPr>
          </w:p>
        </w:tc>
      </w:tr>
    </w:tbl>
    <w:p w:rsidR="009B7DB0" w:rsidRPr="009B7DB0" w:rsidRDefault="009B7DB0" w:rsidP="009B7DB0">
      <w:pPr>
        <w:spacing w:after="0" w:line="240" w:lineRule="auto"/>
        <w:jc w:val="both"/>
        <w:rPr>
          <w:rFonts w:ascii="Times New Roman" w:hAnsi="Times New Roman"/>
          <w:b/>
          <w:lang w:eastAsia="en-US"/>
        </w:rPr>
      </w:pPr>
    </w:p>
    <w:p w:rsidR="009B7DB0" w:rsidRPr="009B7DB0" w:rsidRDefault="009B7DB0" w:rsidP="009B7DB0">
      <w:pPr>
        <w:spacing w:after="0" w:line="240" w:lineRule="auto"/>
        <w:jc w:val="both"/>
        <w:rPr>
          <w:rFonts w:ascii="Times New Roman" w:hAnsi="Times New Roman"/>
          <w:b/>
          <w:lang w:eastAsia="en-US"/>
        </w:rPr>
      </w:pPr>
    </w:p>
    <w:p w:rsidR="009B7DB0" w:rsidRPr="009B7DB0" w:rsidRDefault="009B7DB0" w:rsidP="009B7DB0">
      <w:pPr>
        <w:spacing w:after="0" w:line="240" w:lineRule="auto"/>
        <w:jc w:val="both"/>
        <w:rPr>
          <w:rFonts w:ascii="Times New Roman" w:hAnsi="Times New Roman"/>
          <w:b/>
          <w:lang w:eastAsia="en-US"/>
        </w:rPr>
      </w:pPr>
    </w:p>
    <w:p w:rsidR="008D203A" w:rsidRDefault="008D203A" w:rsidP="009B7DB0">
      <w:pPr>
        <w:spacing w:after="0" w:line="240" w:lineRule="auto"/>
        <w:jc w:val="both"/>
        <w:rPr>
          <w:rFonts w:ascii="Times New Roman" w:hAnsi="Times New Roman"/>
          <w:b/>
          <w:lang w:eastAsia="en-US"/>
        </w:rPr>
      </w:pPr>
      <w:r>
        <w:rPr>
          <w:rFonts w:ascii="Times New Roman" w:hAnsi="Times New Roman"/>
          <w:b/>
          <w:lang w:eastAsia="en-US"/>
        </w:rPr>
        <w:br w:type="page"/>
      </w:r>
    </w:p>
    <w:p w:rsidR="009B7DB0" w:rsidRPr="009B7DB0" w:rsidRDefault="009B7DB0" w:rsidP="009B7DB0">
      <w:pPr>
        <w:spacing w:after="0" w:line="240" w:lineRule="auto"/>
        <w:jc w:val="both"/>
        <w:rPr>
          <w:rFonts w:ascii="Times New Roman" w:hAnsi="Times New Roman"/>
          <w:b/>
          <w:lang w:eastAsia="en-US"/>
        </w:rPr>
      </w:pPr>
    </w:p>
    <w:p w:rsidR="009B7DB0" w:rsidRPr="00541B87" w:rsidRDefault="00541B87" w:rsidP="009B7DB0">
      <w:pPr>
        <w:spacing w:after="0" w:line="240" w:lineRule="auto"/>
        <w:jc w:val="both"/>
        <w:rPr>
          <w:rFonts w:ascii="Times New Roman" w:hAnsi="Times New Roman"/>
          <w:lang w:eastAsia="en-US"/>
        </w:rPr>
      </w:pPr>
      <w:r w:rsidRPr="00541B87">
        <w:rPr>
          <w:rFonts w:ascii="Times New Roman" w:hAnsi="Times New Roman"/>
          <w:lang w:eastAsia="en-US"/>
        </w:rPr>
        <w:t>1</w:t>
      </w:r>
      <w:r w:rsidR="005A5997">
        <w:rPr>
          <w:rFonts w:ascii="Times New Roman" w:hAnsi="Times New Roman"/>
          <w:lang w:eastAsia="en-US"/>
        </w:rPr>
        <w:t xml:space="preserve">. ОБЩАЯ ХАРАКТЕРИСТИКА </w:t>
      </w:r>
      <w:r w:rsidRPr="00541B87">
        <w:rPr>
          <w:rFonts w:ascii="Times New Roman" w:hAnsi="Times New Roman"/>
          <w:lang w:eastAsia="en-US"/>
        </w:rPr>
        <w:t xml:space="preserve"> РАБОЧЕЙ ПРОГРАММЫ </w:t>
      </w:r>
    </w:p>
    <w:p w:rsidR="00541B87" w:rsidRDefault="00541B87" w:rsidP="009B7DB0">
      <w:pPr>
        <w:spacing w:after="0" w:line="240" w:lineRule="auto"/>
        <w:jc w:val="both"/>
        <w:rPr>
          <w:rFonts w:ascii="Times New Roman" w:hAnsi="Times New Roman"/>
          <w:lang w:eastAsia="en-US"/>
        </w:rPr>
      </w:pPr>
      <w:r w:rsidRPr="00541B87">
        <w:rPr>
          <w:rFonts w:ascii="Times New Roman" w:hAnsi="Times New Roman"/>
          <w:lang w:eastAsia="en-US"/>
        </w:rPr>
        <w:t xml:space="preserve">ПРОФЕССИОНАЛЬНОГО МОДУЛЯ </w:t>
      </w:r>
    </w:p>
    <w:p w:rsidR="009B7DB0" w:rsidRPr="005A5997" w:rsidRDefault="00541B87" w:rsidP="00541B87">
      <w:pPr>
        <w:spacing w:after="120" w:line="240" w:lineRule="auto"/>
        <w:jc w:val="both"/>
        <w:rPr>
          <w:rFonts w:ascii="Times New Roman" w:hAnsi="Times New Roman"/>
          <w:b/>
          <w:u w:val="single"/>
          <w:lang w:eastAsia="en-US"/>
        </w:rPr>
      </w:pPr>
      <w:r w:rsidRPr="005A5997">
        <w:rPr>
          <w:rFonts w:ascii="Times New Roman" w:hAnsi="Times New Roman"/>
          <w:b/>
          <w:lang w:eastAsia="en-US"/>
        </w:rPr>
        <w:t>ПМ.01 Осуществление технического обслуживания рабочих эталонов и поверочного оборуд</w:t>
      </w:r>
      <w:r w:rsidRPr="005A5997">
        <w:rPr>
          <w:rFonts w:ascii="Times New Roman" w:hAnsi="Times New Roman"/>
          <w:b/>
          <w:lang w:eastAsia="en-US"/>
        </w:rPr>
        <w:t>о</w:t>
      </w:r>
      <w:r w:rsidRPr="005A5997">
        <w:rPr>
          <w:rFonts w:ascii="Times New Roman" w:hAnsi="Times New Roman"/>
          <w:b/>
          <w:lang w:eastAsia="en-US"/>
        </w:rPr>
        <w:t>вания</w:t>
      </w:r>
    </w:p>
    <w:p w:rsidR="009B7DB0" w:rsidRPr="009B7DB0" w:rsidRDefault="00541B87" w:rsidP="009B7DB0">
      <w:pPr>
        <w:spacing w:after="0" w:line="240" w:lineRule="auto"/>
        <w:rPr>
          <w:rFonts w:ascii="Times New Roman" w:hAnsi="Times New Roman"/>
          <w:b/>
          <w:lang w:eastAsia="en-US"/>
        </w:rPr>
      </w:pPr>
      <w:r>
        <w:rPr>
          <w:rFonts w:ascii="Times New Roman" w:hAnsi="Times New Roman"/>
          <w:b/>
          <w:lang w:eastAsia="en-US"/>
        </w:rPr>
        <w:t>1.1</w:t>
      </w:r>
      <w:r w:rsidR="009B7DB0" w:rsidRPr="009B7DB0">
        <w:rPr>
          <w:rFonts w:ascii="Times New Roman" w:hAnsi="Times New Roman"/>
          <w:b/>
          <w:lang w:eastAsia="en-US"/>
        </w:rPr>
        <w:t>. Цель и планируемые результаты освоения профессионального модуля</w:t>
      </w:r>
    </w:p>
    <w:p w:rsidR="009B7DB0" w:rsidRPr="009B7DB0" w:rsidRDefault="009B7DB0" w:rsidP="009B7DB0">
      <w:pPr>
        <w:spacing w:after="0" w:line="240" w:lineRule="auto"/>
        <w:jc w:val="both"/>
        <w:rPr>
          <w:rFonts w:ascii="Times New Roman" w:hAnsi="Times New Roman"/>
          <w:lang w:eastAsia="en-US"/>
        </w:rPr>
      </w:pPr>
      <w:r w:rsidRPr="009B7DB0">
        <w:rPr>
          <w:rFonts w:ascii="Times New Roman" w:hAnsi="Times New Roman"/>
          <w:lang w:eastAsia="en-US"/>
        </w:rPr>
        <w:t>В результате изучения профессионального модуля студент должен освоить основной вид деятельн</w:t>
      </w:r>
      <w:r w:rsidRPr="009B7DB0">
        <w:rPr>
          <w:rFonts w:ascii="Times New Roman" w:hAnsi="Times New Roman"/>
          <w:lang w:eastAsia="en-US"/>
        </w:rPr>
        <w:t>о</w:t>
      </w:r>
      <w:r w:rsidRPr="009B7DB0">
        <w:rPr>
          <w:rFonts w:ascii="Times New Roman" w:hAnsi="Times New Roman"/>
          <w:lang w:eastAsia="en-US"/>
        </w:rPr>
        <w:t>сти «Осуществление технического обслуживания рабочих эталонов и поверочного оборудования» и соответствующие ему профессиональные компетенции:</w:t>
      </w:r>
    </w:p>
    <w:p w:rsidR="009B7DB0" w:rsidRPr="009B7DB0" w:rsidRDefault="009B7DB0" w:rsidP="009B7DB0">
      <w:pPr>
        <w:spacing w:after="0" w:line="240" w:lineRule="auto"/>
        <w:jc w:val="both"/>
        <w:rPr>
          <w:rFonts w:ascii="Times New Roman" w:hAnsi="Times New Roman"/>
          <w:lang w:eastAsia="en-US"/>
        </w:rPr>
      </w:pPr>
    </w:p>
    <w:p w:rsidR="009B7DB0" w:rsidRDefault="009B7DB0" w:rsidP="001D0EFE">
      <w:pPr>
        <w:spacing w:after="240" w:line="240" w:lineRule="auto"/>
        <w:jc w:val="both"/>
        <w:rPr>
          <w:rFonts w:ascii="Times New Roman" w:hAnsi="Times New Roman"/>
          <w:lang w:eastAsia="en-US"/>
        </w:rPr>
      </w:pPr>
      <w:r w:rsidRPr="009B7DB0">
        <w:rPr>
          <w:rFonts w:ascii="Times New Roman" w:hAnsi="Times New Roman"/>
          <w:lang w:eastAsia="en-US"/>
        </w:rPr>
        <w:t>1.2.1. Перечень общих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9"/>
        <w:gridCol w:w="8342"/>
      </w:tblGrid>
      <w:tr w:rsidR="001D0EFE" w:rsidRPr="009B7DB0" w:rsidTr="006F3E16">
        <w:tc>
          <w:tcPr>
            <w:tcW w:w="1229" w:type="dxa"/>
          </w:tcPr>
          <w:p w:rsidR="001D0EFE" w:rsidRPr="009B7DB0" w:rsidRDefault="001D0EFE" w:rsidP="006F3E16">
            <w:pPr>
              <w:keepNext/>
              <w:keepLines/>
              <w:spacing w:after="0" w:line="240" w:lineRule="auto"/>
              <w:jc w:val="both"/>
              <w:outlineLvl w:val="1"/>
              <w:rPr>
                <w:rFonts w:ascii="Times New Roman" w:hAnsi="Times New Roman"/>
                <w:b/>
                <w:bCs/>
                <w:lang w:eastAsia="en-US"/>
              </w:rPr>
            </w:pPr>
            <w:r w:rsidRPr="009B7DB0">
              <w:rPr>
                <w:rFonts w:ascii="Times New Roman" w:hAnsi="Times New Roman"/>
                <w:b/>
                <w:bCs/>
                <w:lang w:eastAsia="en-US"/>
              </w:rPr>
              <w:t>Код</w:t>
            </w:r>
          </w:p>
        </w:tc>
        <w:tc>
          <w:tcPr>
            <w:tcW w:w="8342" w:type="dxa"/>
          </w:tcPr>
          <w:p w:rsidR="001D0EFE" w:rsidRPr="009B7DB0" w:rsidRDefault="001D0EFE" w:rsidP="006F3E16">
            <w:pPr>
              <w:keepNext/>
              <w:keepLines/>
              <w:spacing w:after="0" w:line="240" w:lineRule="auto"/>
              <w:jc w:val="both"/>
              <w:outlineLvl w:val="1"/>
              <w:rPr>
                <w:rFonts w:ascii="Times New Roman" w:hAnsi="Times New Roman"/>
                <w:b/>
                <w:bCs/>
                <w:lang w:eastAsia="en-US"/>
              </w:rPr>
            </w:pPr>
            <w:r w:rsidRPr="009B7DB0">
              <w:rPr>
                <w:rFonts w:ascii="Times New Roman" w:hAnsi="Times New Roman"/>
                <w:b/>
                <w:bCs/>
                <w:lang w:eastAsia="en-US"/>
              </w:rPr>
              <w:t>Наименование общих компетенций</w:t>
            </w:r>
          </w:p>
        </w:tc>
      </w:tr>
      <w:tr w:rsidR="001D0EFE" w:rsidRPr="009B7DB0" w:rsidTr="006F3E16">
        <w:trPr>
          <w:trHeight w:val="327"/>
        </w:trPr>
        <w:tc>
          <w:tcPr>
            <w:tcW w:w="1229" w:type="dxa"/>
          </w:tcPr>
          <w:p w:rsidR="001D0EFE" w:rsidRPr="009B7DB0" w:rsidRDefault="001D0EFE" w:rsidP="006F3E16">
            <w:pPr>
              <w:keepNext/>
              <w:keepLines/>
              <w:spacing w:after="0" w:line="240" w:lineRule="auto"/>
              <w:jc w:val="both"/>
              <w:outlineLvl w:val="1"/>
              <w:rPr>
                <w:rFonts w:ascii="Times New Roman" w:hAnsi="Times New Roman"/>
                <w:bCs/>
                <w:lang w:eastAsia="en-US"/>
              </w:rPr>
            </w:pPr>
            <w:r w:rsidRPr="009B7DB0">
              <w:rPr>
                <w:rFonts w:ascii="Times New Roman" w:hAnsi="Times New Roman"/>
                <w:bCs/>
                <w:lang w:eastAsia="en-US"/>
              </w:rPr>
              <w:t>ОК 01.</w:t>
            </w:r>
          </w:p>
        </w:tc>
        <w:tc>
          <w:tcPr>
            <w:tcW w:w="8342" w:type="dxa"/>
          </w:tcPr>
          <w:p w:rsidR="001D0EFE" w:rsidRPr="009B7DB0" w:rsidRDefault="001D0EFE" w:rsidP="006F3E16">
            <w:pPr>
              <w:keepNext/>
              <w:keepLines/>
              <w:spacing w:after="0" w:line="240" w:lineRule="auto"/>
              <w:jc w:val="both"/>
              <w:outlineLvl w:val="1"/>
              <w:rPr>
                <w:rFonts w:ascii="Times New Roman" w:hAnsi="Times New Roman"/>
                <w:bCs/>
                <w:lang w:eastAsia="en-US"/>
              </w:rPr>
            </w:pPr>
            <w:r w:rsidRPr="009B7DB0">
              <w:rPr>
                <w:rFonts w:ascii="Times New Roman" w:hAnsi="Times New Roman"/>
                <w:bCs/>
                <w:lang w:eastAsia="en-US"/>
              </w:rPr>
              <w:t>Выбирать способы решения зада</w:t>
            </w:r>
            <w:r>
              <w:rPr>
                <w:rFonts w:ascii="Times New Roman" w:hAnsi="Times New Roman"/>
                <w:bCs/>
                <w:lang w:eastAsia="en-US"/>
              </w:rPr>
              <w:t>ч профессиональной деятельности</w:t>
            </w:r>
            <w:r w:rsidRPr="009B7DB0">
              <w:rPr>
                <w:rFonts w:ascii="Times New Roman" w:hAnsi="Times New Roman"/>
                <w:bCs/>
                <w:lang w:eastAsia="en-US"/>
              </w:rPr>
              <w:t xml:space="preserve"> приме</w:t>
            </w:r>
            <w:r>
              <w:rPr>
                <w:rFonts w:ascii="Times New Roman" w:hAnsi="Times New Roman"/>
                <w:bCs/>
                <w:lang w:eastAsia="en-US"/>
              </w:rPr>
              <w:t>нительно к различным контекстам</w:t>
            </w:r>
          </w:p>
        </w:tc>
      </w:tr>
      <w:tr w:rsidR="001D0EFE" w:rsidRPr="009B7DB0" w:rsidTr="006F3E16">
        <w:tc>
          <w:tcPr>
            <w:tcW w:w="1229" w:type="dxa"/>
          </w:tcPr>
          <w:p w:rsidR="001D0EFE" w:rsidRPr="009B7DB0" w:rsidRDefault="001D0EFE" w:rsidP="006F3E16">
            <w:pPr>
              <w:keepNext/>
              <w:keepLines/>
              <w:spacing w:after="0" w:line="240" w:lineRule="auto"/>
              <w:jc w:val="both"/>
              <w:outlineLvl w:val="1"/>
              <w:rPr>
                <w:rFonts w:ascii="Times New Roman" w:hAnsi="Times New Roman"/>
                <w:bCs/>
                <w:lang w:eastAsia="en-US"/>
              </w:rPr>
            </w:pPr>
            <w:r w:rsidRPr="009B7DB0">
              <w:rPr>
                <w:rFonts w:ascii="Times New Roman" w:hAnsi="Times New Roman"/>
                <w:bCs/>
                <w:lang w:eastAsia="en-US"/>
              </w:rPr>
              <w:t>ОК 02.</w:t>
            </w:r>
          </w:p>
        </w:tc>
        <w:tc>
          <w:tcPr>
            <w:tcW w:w="8342" w:type="dxa"/>
          </w:tcPr>
          <w:p w:rsidR="001D0EFE" w:rsidRPr="009B7DB0" w:rsidRDefault="001D0EFE" w:rsidP="006F3E16">
            <w:pPr>
              <w:keepNext/>
              <w:keepLines/>
              <w:spacing w:after="0" w:line="240" w:lineRule="auto"/>
              <w:jc w:val="both"/>
              <w:outlineLvl w:val="1"/>
              <w:rPr>
                <w:rFonts w:ascii="Times New Roman" w:hAnsi="Times New Roman"/>
                <w:bCs/>
                <w:i/>
                <w:lang w:eastAsia="en-US"/>
              </w:rPr>
            </w:pPr>
            <w:r w:rsidRPr="009B7DB0">
              <w:rPr>
                <w:rFonts w:ascii="Times New Roman" w:hAnsi="Times New Roman"/>
                <w:bCs/>
                <w:lang w:eastAsia="en-US"/>
              </w:rPr>
              <w:t>Осуществлять поиск, анализ и интерпретацию информации, необходимой для выпо</w:t>
            </w:r>
            <w:r w:rsidRPr="009B7DB0">
              <w:rPr>
                <w:rFonts w:ascii="Times New Roman" w:hAnsi="Times New Roman"/>
                <w:bCs/>
                <w:lang w:eastAsia="en-US"/>
              </w:rPr>
              <w:t>л</w:t>
            </w:r>
            <w:r w:rsidRPr="009B7DB0">
              <w:rPr>
                <w:rFonts w:ascii="Times New Roman" w:hAnsi="Times New Roman"/>
                <w:bCs/>
                <w:lang w:eastAsia="en-US"/>
              </w:rPr>
              <w:t>нения задач профессиональной деятельности.</w:t>
            </w:r>
          </w:p>
        </w:tc>
      </w:tr>
      <w:tr w:rsidR="001D0EFE" w:rsidRPr="009B7DB0" w:rsidTr="006F3E16">
        <w:tc>
          <w:tcPr>
            <w:tcW w:w="1229" w:type="dxa"/>
          </w:tcPr>
          <w:p w:rsidR="001D0EFE" w:rsidRPr="009B7DB0" w:rsidRDefault="001D0EFE" w:rsidP="006F3E16">
            <w:pPr>
              <w:keepNext/>
              <w:keepLines/>
              <w:spacing w:after="0" w:line="240" w:lineRule="auto"/>
              <w:jc w:val="both"/>
              <w:outlineLvl w:val="1"/>
              <w:rPr>
                <w:rFonts w:ascii="Times New Roman" w:hAnsi="Times New Roman"/>
                <w:bCs/>
                <w:lang w:eastAsia="en-US"/>
              </w:rPr>
            </w:pPr>
            <w:r w:rsidRPr="009B7DB0">
              <w:rPr>
                <w:rFonts w:ascii="Times New Roman" w:hAnsi="Times New Roman"/>
                <w:bCs/>
                <w:lang w:eastAsia="en-US"/>
              </w:rPr>
              <w:t>ОК 03</w:t>
            </w:r>
          </w:p>
        </w:tc>
        <w:tc>
          <w:tcPr>
            <w:tcW w:w="8342" w:type="dxa"/>
          </w:tcPr>
          <w:p w:rsidR="001D0EFE" w:rsidRPr="009B7DB0" w:rsidRDefault="001D0EFE" w:rsidP="006F3E16">
            <w:pPr>
              <w:keepNext/>
              <w:keepLines/>
              <w:spacing w:after="0" w:line="240" w:lineRule="auto"/>
              <w:jc w:val="both"/>
              <w:outlineLvl w:val="1"/>
              <w:rPr>
                <w:rFonts w:ascii="Times New Roman" w:hAnsi="Times New Roman"/>
                <w:bCs/>
                <w:i/>
                <w:lang w:eastAsia="en-US"/>
              </w:rPr>
            </w:pPr>
            <w:r w:rsidRPr="009B7DB0">
              <w:rPr>
                <w:rFonts w:ascii="Times New Roman" w:hAnsi="Times New Roman"/>
                <w:bCs/>
                <w:lang w:eastAsia="en-US"/>
              </w:rPr>
              <w:t>Планировать и реализовывать собственное профессиональное и личностное развитие</w:t>
            </w:r>
          </w:p>
        </w:tc>
      </w:tr>
      <w:tr w:rsidR="001D0EFE" w:rsidRPr="009B7DB0" w:rsidTr="006F3E16">
        <w:tc>
          <w:tcPr>
            <w:tcW w:w="1229" w:type="dxa"/>
          </w:tcPr>
          <w:p w:rsidR="001D0EFE" w:rsidRPr="009B7DB0" w:rsidRDefault="001D0EFE" w:rsidP="006F3E16">
            <w:pPr>
              <w:keepNext/>
              <w:keepLines/>
              <w:spacing w:after="0" w:line="240" w:lineRule="auto"/>
              <w:jc w:val="both"/>
              <w:outlineLvl w:val="1"/>
              <w:rPr>
                <w:rFonts w:ascii="Times New Roman" w:hAnsi="Times New Roman"/>
                <w:bCs/>
                <w:lang w:eastAsia="en-US"/>
              </w:rPr>
            </w:pPr>
            <w:r w:rsidRPr="009B7DB0">
              <w:rPr>
                <w:rFonts w:ascii="Times New Roman" w:hAnsi="Times New Roman"/>
                <w:bCs/>
                <w:lang w:eastAsia="en-US"/>
              </w:rPr>
              <w:t>ОК 04.</w:t>
            </w:r>
          </w:p>
        </w:tc>
        <w:tc>
          <w:tcPr>
            <w:tcW w:w="8342" w:type="dxa"/>
          </w:tcPr>
          <w:p w:rsidR="001D0EFE" w:rsidRPr="009B7DB0" w:rsidRDefault="001D0EFE" w:rsidP="006F3E16">
            <w:pPr>
              <w:keepNext/>
              <w:keepLines/>
              <w:spacing w:after="0" w:line="240" w:lineRule="auto"/>
              <w:jc w:val="both"/>
              <w:outlineLvl w:val="1"/>
              <w:rPr>
                <w:rFonts w:ascii="Times New Roman" w:hAnsi="Times New Roman"/>
                <w:bCs/>
                <w:i/>
                <w:lang w:eastAsia="en-US"/>
              </w:rPr>
            </w:pPr>
            <w:r w:rsidRPr="009B7DB0">
              <w:rPr>
                <w:rFonts w:ascii="Times New Roman" w:hAnsi="Times New Roman"/>
                <w:bCs/>
                <w:lang w:eastAsia="en-US"/>
              </w:rPr>
              <w:t>Работать в коллективе и команде, эффективно взаимодействовать с коллегами, рук</w:t>
            </w:r>
            <w:r w:rsidRPr="009B7DB0">
              <w:rPr>
                <w:rFonts w:ascii="Times New Roman" w:hAnsi="Times New Roman"/>
                <w:bCs/>
                <w:lang w:eastAsia="en-US"/>
              </w:rPr>
              <w:t>о</w:t>
            </w:r>
            <w:r w:rsidRPr="009B7DB0">
              <w:rPr>
                <w:rFonts w:ascii="Times New Roman" w:hAnsi="Times New Roman"/>
                <w:bCs/>
                <w:lang w:eastAsia="en-US"/>
              </w:rPr>
              <w:t>водством, клиентами.</w:t>
            </w:r>
          </w:p>
        </w:tc>
      </w:tr>
      <w:tr w:rsidR="001D0EFE" w:rsidRPr="009B7DB0" w:rsidTr="006F3E16">
        <w:tc>
          <w:tcPr>
            <w:tcW w:w="1229" w:type="dxa"/>
          </w:tcPr>
          <w:p w:rsidR="001D0EFE" w:rsidRPr="009B7DB0" w:rsidRDefault="001D0EFE" w:rsidP="006F3E16">
            <w:pPr>
              <w:keepNext/>
              <w:keepLines/>
              <w:spacing w:after="0" w:line="240" w:lineRule="auto"/>
              <w:jc w:val="both"/>
              <w:outlineLvl w:val="1"/>
              <w:rPr>
                <w:rFonts w:ascii="Times New Roman" w:hAnsi="Times New Roman"/>
                <w:bCs/>
                <w:lang w:eastAsia="en-US"/>
              </w:rPr>
            </w:pPr>
            <w:r w:rsidRPr="009B7DB0">
              <w:rPr>
                <w:rFonts w:ascii="Times New Roman" w:hAnsi="Times New Roman"/>
                <w:bCs/>
                <w:lang w:eastAsia="en-US"/>
              </w:rPr>
              <w:t>ОК 05.</w:t>
            </w:r>
          </w:p>
        </w:tc>
        <w:tc>
          <w:tcPr>
            <w:tcW w:w="8342" w:type="dxa"/>
          </w:tcPr>
          <w:p w:rsidR="001D0EFE" w:rsidRPr="009B7DB0" w:rsidRDefault="001D0EFE" w:rsidP="006F3E16">
            <w:pPr>
              <w:keepNext/>
              <w:keepLines/>
              <w:spacing w:after="0" w:line="240" w:lineRule="auto"/>
              <w:jc w:val="both"/>
              <w:outlineLvl w:val="1"/>
              <w:rPr>
                <w:rFonts w:ascii="Times New Roman" w:hAnsi="Times New Roman"/>
                <w:bCs/>
                <w:i/>
                <w:lang w:eastAsia="en-US"/>
              </w:rPr>
            </w:pPr>
            <w:r w:rsidRPr="009B7DB0">
              <w:rPr>
                <w:rFonts w:ascii="Times New Roman" w:hAnsi="Times New Roman"/>
                <w:bCs/>
                <w:lang w:eastAsia="en-US"/>
              </w:rPr>
              <w:t>Осуществлять устную и письменную коммуникацию на государственном языке с учетом особенностей социального и культурного контекста.</w:t>
            </w:r>
          </w:p>
        </w:tc>
      </w:tr>
      <w:tr w:rsidR="001D0EFE" w:rsidRPr="009B7DB0" w:rsidTr="006F3E16">
        <w:tc>
          <w:tcPr>
            <w:tcW w:w="1229" w:type="dxa"/>
          </w:tcPr>
          <w:p w:rsidR="001D0EFE" w:rsidRPr="009B7DB0" w:rsidRDefault="001D0EFE" w:rsidP="006F3E16">
            <w:pPr>
              <w:keepNext/>
              <w:keepLines/>
              <w:spacing w:after="0" w:line="240" w:lineRule="auto"/>
              <w:jc w:val="both"/>
              <w:outlineLvl w:val="1"/>
              <w:rPr>
                <w:rFonts w:ascii="Times New Roman" w:hAnsi="Times New Roman"/>
                <w:bCs/>
                <w:lang w:eastAsia="en-US"/>
              </w:rPr>
            </w:pPr>
            <w:r w:rsidRPr="009B7DB0">
              <w:rPr>
                <w:rFonts w:ascii="Times New Roman" w:hAnsi="Times New Roman"/>
                <w:bCs/>
                <w:lang w:eastAsia="en-US"/>
              </w:rPr>
              <w:t>ОК 06.</w:t>
            </w:r>
          </w:p>
        </w:tc>
        <w:tc>
          <w:tcPr>
            <w:tcW w:w="8342" w:type="dxa"/>
          </w:tcPr>
          <w:p w:rsidR="001D0EFE" w:rsidRPr="009B7DB0" w:rsidRDefault="001D0EFE" w:rsidP="006F3E16">
            <w:pPr>
              <w:keepNext/>
              <w:keepLines/>
              <w:spacing w:after="0" w:line="240" w:lineRule="auto"/>
              <w:jc w:val="both"/>
              <w:outlineLvl w:val="1"/>
              <w:rPr>
                <w:rFonts w:ascii="Times New Roman" w:hAnsi="Times New Roman"/>
                <w:bCs/>
                <w:i/>
                <w:lang w:eastAsia="en-US"/>
              </w:rPr>
            </w:pPr>
            <w:r w:rsidRPr="009B7DB0">
              <w:rPr>
                <w:rFonts w:ascii="Times New Roman" w:hAnsi="Times New Roman"/>
                <w:bCs/>
                <w:lang w:eastAsia="en-US"/>
              </w:rPr>
              <w:t>Проявлять гражданско-патриотическую позицию, демонстрировать осознанное пов</w:t>
            </w:r>
            <w:r w:rsidRPr="009B7DB0">
              <w:rPr>
                <w:rFonts w:ascii="Times New Roman" w:hAnsi="Times New Roman"/>
                <w:bCs/>
                <w:lang w:eastAsia="en-US"/>
              </w:rPr>
              <w:t>е</w:t>
            </w:r>
            <w:r w:rsidRPr="009B7DB0">
              <w:rPr>
                <w:rFonts w:ascii="Times New Roman" w:hAnsi="Times New Roman"/>
                <w:bCs/>
                <w:lang w:eastAsia="en-US"/>
              </w:rPr>
              <w:t xml:space="preserve">дение на основе </w:t>
            </w:r>
            <w:r>
              <w:rPr>
                <w:rFonts w:ascii="Times New Roman" w:hAnsi="Times New Roman"/>
                <w:bCs/>
                <w:lang w:eastAsia="en-US"/>
              </w:rPr>
              <w:t xml:space="preserve">традиционных </w:t>
            </w:r>
            <w:r w:rsidRPr="009B7DB0">
              <w:rPr>
                <w:rFonts w:ascii="Times New Roman" w:hAnsi="Times New Roman"/>
                <w:bCs/>
                <w:lang w:eastAsia="en-US"/>
              </w:rPr>
              <w:t>общечеловеческих ценностей.</w:t>
            </w:r>
          </w:p>
        </w:tc>
      </w:tr>
      <w:tr w:rsidR="001D0EFE" w:rsidRPr="009B7DB0" w:rsidTr="006F3E16">
        <w:tc>
          <w:tcPr>
            <w:tcW w:w="1229" w:type="dxa"/>
          </w:tcPr>
          <w:p w:rsidR="001D0EFE" w:rsidRPr="009B7DB0" w:rsidRDefault="001D0EFE" w:rsidP="006F3E16">
            <w:pPr>
              <w:keepNext/>
              <w:keepLines/>
              <w:spacing w:after="0" w:line="240" w:lineRule="auto"/>
              <w:jc w:val="both"/>
              <w:outlineLvl w:val="1"/>
              <w:rPr>
                <w:rFonts w:ascii="Times New Roman" w:hAnsi="Times New Roman"/>
                <w:bCs/>
                <w:lang w:eastAsia="en-US"/>
              </w:rPr>
            </w:pPr>
            <w:r w:rsidRPr="009B7DB0">
              <w:rPr>
                <w:rFonts w:ascii="Times New Roman" w:hAnsi="Times New Roman"/>
                <w:bCs/>
                <w:lang w:eastAsia="en-US"/>
              </w:rPr>
              <w:t>ОК 07.</w:t>
            </w:r>
          </w:p>
        </w:tc>
        <w:tc>
          <w:tcPr>
            <w:tcW w:w="8342" w:type="dxa"/>
          </w:tcPr>
          <w:p w:rsidR="001D0EFE" w:rsidRPr="009B7DB0" w:rsidRDefault="001D0EFE" w:rsidP="006F3E16">
            <w:pPr>
              <w:keepNext/>
              <w:keepLines/>
              <w:spacing w:after="0" w:line="240" w:lineRule="auto"/>
              <w:jc w:val="both"/>
              <w:outlineLvl w:val="1"/>
              <w:rPr>
                <w:rFonts w:ascii="Times New Roman" w:hAnsi="Times New Roman"/>
                <w:bCs/>
                <w:i/>
                <w:lang w:eastAsia="en-US"/>
              </w:rPr>
            </w:pPr>
            <w:r w:rsidRPr="009B7DB0">
              <w:rPr>
                <w:rFonts w:ascii="Times New Roman" w:hAnsi="Times New Roman"/>
                <w:bCs/>
                <w:lang w:eastAsia="en-US"/>
              </w:rPr>
              <w:t>Содействовать сохранению окружающей среды, ресурсосбережению, эффективно действовать в чрезвычайных ситуациях.</w:t>
            </w:r>
          </w:p>
        </w:tc>
      </w:tr>
      <w:tr w:rsidR="001D0EFE" w:rsidRPr="009B7DB0" w:rsidTr="006F3E16">
        <w:tc>
          <w:tcPr>
            <w:tcW w:w="1229" w:type="dxa"/>
          </w:tcPr>
          <w:p w:rsidR="001D0EFE" w:rsidRPr="009B7DB0" w:rsidRDefault="001D0EFE" w:rsidP="006F3E16">
            <w:pPr>
              <w:keepNext/>
              <w:keepLines/>
              <w:spacing w:after="0" w:line="240" w:lineRule="auto"/>
              <w:jc w:val="both"/>
              <w:outlineLvl w:val="1"/>
              <w:rPr>
                <w:rFonts w:ascii="Times New Roman" w:hAnsi="Times New Roman"/>
                <w:bCs/>
                <w:lang w:eastAsia="en-US"/>
              </w:rPr>
            </w:pPr>
            <w:r w:rsidRPr="009B7DB0">
              <w:rPr>
                <w:rFonts w:ascii="Times New Roman" w:hAnsi="Times New Roman"/>
                <w:bCs/>
                <w:lang w:eastAsia="en-US"/>
              </w:rPr>
              <w:t>ОК 08.</w:t>
            </w:r>
          </w:p>
        </w:tc>
        <w:tc>
          <w:tcPr>
            <w:tcW w:w="8342" w:type="dxa"/>
          </w:tcPr>
          <w:p w:rsidR="001D0EFE" w:rsidRPr="009B7DB0" w:rsidRDefault="001D0EFE" w:rsidP="006F3E16">
            <w:pPr>
              <w:keepNext/>
              <w:keepLines/>
              <w:spacing w:after="0" w:line="240" w:lineRule="auto"/>
              <w:jc w:val="both"/>
              <w:outlineLvl w:val="1"/>
              <w:rPr>
                <w:rFonts w:ascii="Times New Roman" w:hAnsi="Times New Roman"/>
                <w:bCs/>
                <w:i/>
                <w:lang w:eastAsia="en-US"/>
              </w:rPr>
            </w:pPr>
            <w:r w:rsidRPr="009B7DB0">
              <w:rPr>
                <w:rFonts w:ascii="Times New Roman" w:hAnsi="Times New Roman"/>
                <w:bCs/>
                <w:lang w:eastAsia="en-US"/>
              </w:rPr>
              <w:t>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w:t>
            </w:r>
            <w:r w:rsidRPr="009B7DB0">
              <w:rPr>
                <w:rFonts w:ascii="Times New Roman" w:hAnsi="Times New Roman"/>
                <w:bCs/>
                <w:lang w:eastAsia="en-US"/>
              </w:rPr>
              <w:t>и</w:t>
            </w:r>
            <w:r w:rsidRPr="009B7DB0">
              <w:rPr>
                <w:rFonts w:ascii="Times New Roman" w:hAnsi="Times New Roman"/>
                <w:bCs/>
                <w:lang w:eastAsia="en-US"/>
              </w:rPr>
              <w:t>зической подготовленности.</w:t>
            </w:r>
          </w:p>
        </w:tc>
      </w:tr>
      <w:tr w:rsidR="001D0EFE" w:rsidRPr="009B7DB0" w:rsidTr="006F3E16">
        <w:tc>
          <w:tcPr>
            <w:tcW w:w="1229" w:type="dxa"/>
          </w:tcPr>
          <w:p w:rsidR="001D0EFE" w:rsidRPr="009B7DB0" w:rsidRDefault="001D0EFE" w:rsidP="006F3E16">
            <w:pPr>
              <w:keepNext/>
              <w:keepLines/>
              <w:spacing w:after="0" w:line="240" w:lineRule="auto"/>
              <w:jc w:val="both"/>
              <w:outlineLvl w:val="1"/>
              <w:rPr>
                <w:rFonts w:ascii="Times New Roman" w:hAnsi="Times New Roman"/>
                <w:bCs/>
                <w:lang w:eastAsia="en-US"/>
              </w:rPr>
            </w:pPr>
            <w:r w:rsidRPr="009B7DB0">
              <w:rPr>
                <w:rFonts w:ascii="Times New Roman" w:hAnsi="Times New Roman"/>
                <w:bCs/>
                <w:lang w:eastAsia="en-US"/>
              </w:rPr>
              <w:t>ОК 09.</w:t>
            </w:r>
          </w:p>
        </w:tc>
        <w:tc>
          <w:tcPr>
            <w:tcW w:w="8342" w:type="dxa"/>
          </w:tcPr>
          <w:p w:rsidR="001D0EFE" w:rsidRPr="009B7DB0" w:rsidRDefault="001D0EFE" w:rsidP="006F3E16">
            <w:pPr>
              <w:keepNext/>
              <w:keepLines/>
              <w:spacing w:after="0" w:line="240" w:lineRule="auto"/>
              <w:jc w:val="both"/>
              <w:outlineLvl w:val="1"/>
              <w:rPr>
                <w:rFonts w:ascii="Times New Roman" w:hAnsi="Times New Roman"/>
                <w:bCs/>
                <w:i/>
                <w:lang w:eastAsia="en-US"/>
              </w:rPr>
            </w:pPr>
            <w:r w:rsidRPr="009B7DB0">
              <w:rPr>
                <w:rFonts w:ascii="Times New Roman" w:hAnsi="Times New Roman"/>
                <w:bCs/>
                <w:lang w:eastAsia="en-US"/>
              </w:rPr>
              <w:t>Использовать информационные технологии в профессиональной деятельности.</w:t>
            </w:r>
          </w:p>
        </w:tc>
      </w:tr>
      <w:tr w:rsidR="001D0EFE" w:rsidRPr="009B7DB0" w:rsidTr="006F3E16">
        <w:tc>
          <w:tcPr>
            <w:tcW w:w="1229" w:type="dxa"/>
          </w:tcPr>
          <w:p w:rsidR="001D0EFE" w:rsidRPr="009B7DB0" w:rsidRDefault="001D0EFE" w:rsidP="006F3E16">
            <w:pPr>
              <w:keepNext/>
              <w:keepLines/>
              <w:spacing w:after="0" w:line="240" w:lineRule="auto"/>
              <w:jc w:val="both"/>
              <w:outlineLvl w:val="1"/>
              <w:rPr>
                <w:rFonts w:ascii="Times New Roman" w:hAnsi="Times New Roman"/>
                <w:bCs/>
                <w:lang w:eastAsia="en-US"/>
              </w:rPr>
            </w:pPr>
            <w:r w:rsidRPr="009B7DB0">
              <w:rPr>
                <w:rFonts w:ascii="Times New Roman" w:hAnsi="Times New Roman"/>
                <w:bCs/>
                <w:lang w:eastAsia="en-US"/>
              </w:rPr>
              <w:t>ОК 10.</w:t>
            </w:r>
          </w:p>
        </w:tc>
        <w:tc>
          <w:tcPr>
            <w:tcW w:w="8342" w:type="dxa"/>
          </w:tcPr>
          <w:p w:rsidR="001D0EFE" w:rsidRPr="009B7DB0" w:rsidRDefault="001D0EFE" w:rsidP="006F3E16">
            <w:pPr>
              <w:keepNext/>
              <w:keepLines/>
              <w:spacing w:after="0" w:line="240" w:lineRule="auto"/>
              <w:jc w:val="both"/>
              <w:outlineLvl w:val="1"/>
              <w:rPr>
                <w:rFonts w:ascii="Times New Roman" w:hAnsi="Times New Roman"/>
                <w:bCs/>
                <w:i/>
                <w:lang w:eastAsia="en-US"/>
              </w:rPr>
            </w:pPr>
            <w:r w:rsidRPr="009B7DB0">
              <w:rPr>
                <w:rFonts w:ascii="Times New Roman" w:hAnsi="Times New Roman"/>
                <w:bCs/>
                <w:lang w:eastAsia="en-US"/>
              </w:rPr>
              <w:t>Пользоваться профессиональной документацией на госу</w:t>
            </w:r>
            <w:r>
              <w:rPr>
                <w:rFonts w:ascii="Times New Roman" w:hAnsi="Times New Roman"/>
                <w:bCs/>
                <w:lang w:eastAsia="en-US"/>
              </w:rPr>
              <w:t>дарственном и иностранном языках</w:t>
            </w:r>
          </w:p>
        </w:tc>
      </w:tr>
      <w:tr w:rsidR="001D0EFE" w:rsidRPr="009B7DB0" w:rsidTr="006F3E16">
        <w:tc>
          <w:tcPr>
            <w:tcW w:w="1229" w:type="dxa"/>
          </w:tcPr>
          <w:p w:rsidR="001D0EFE" w:rsidRPr="009B7DB0" w:rsidRDefault="001D0EFE" w:rsidP="006F3E16">
            <w:pPr>
              <w:keepNext/>
              <w:keepLines/>
              <w:spacing w:after="0" w:line="240" w:lineRule="auto"/>
              <w:jc w:val="both"/>
              <w:outlineLvl w:val="1"/>
              <w:rPr>
                <w:rFonts w:ascii="Times New Roman" w:hAnsi="Times New Roman"/>
                <w:bCs/>
                <w:lang w:eastAsia="en-US"/>
              </w:rPr>
            </w:pPr>
            <w:r w:rsidRPr="009B7DB0">
              <w:rPr>
                <w:rFonts w:ascii="Times New Roman" w:hAnsi="Times New Roman"/>
                <w:bCs/>
                <w:lang w:eastAsia="en-US"/>
              </w:rPr>
              <w:t>ОК 11.</w:t>
            </w:r>
          </w:p>
        </w:tc>
        <w:tc>
          <w:tcPr>
            <w:tcW w:w="8342" w:type="dxa"/>
          </w:tcPr>
          <w:p w:rsidR="001D0EFE" w:rsidRPr="009B7DB0" w:rsidRDefault="001D0EFE" w:rsidP="006F3E16">
            <w:pPr>
              <w:keepNext/>
              <w:keepLines/>
              <w:spacing w:after="0" w:line="240" w:lineRule="auto"/>
              <w:jc w:val="both"/>
              <w:outlineLvl w:val="1"/>
              <w:rPr>
                <w:rFonts w:ascii="Times New Roman" w:hAnsi="Times New Roman"/>
                <w:bCs/>
                <w:i/>
                <w:lang w:eastAsia="en-US"/>
              </w:rPr>
            </w:pPr>
            <w:r w:rsidRPr="009B7DB0">
              <w:rPr>
                <w:rFonts w:ascii="Times New Roman" w:hAnsi="Times New Roman"/>
                <w:bCs/>
                <w:lang w:eastAsia="en-US"/>
              </w:rPr>
              <w:t>Планировать предпринимательскую деятельность в профессиональной сфере.</w:t>
            </w:r>
          </w:p>
        </w:tc>
      </w:tr>
    </w:tbl>
    <w:p w:rsidR="001D0EFE" w:rsidRDefault="001D0EFE" w:rsidP="009B7DB0">
      <w:pPr>
        <w:spacing w:after="0" w:line="240" w:lineRule="auto"/>
        <w:jc w:val="both"/>
        <w:rPr>
          <w:rFonts w:ascii="Times New Roman" w:hAnsi="Times New Roman"/>
          <w:lang w:eastAsia="en-US"/>
        </w:rPr>
      </w:pPr>
    </w:p>
    <w:p w:rsidR="001D0EFE" w:rsidRPr="001D0EFE" w:rsidRDefault="001D0EFE" w:rsidP="001D0EFE">
      <w:pPr>
        <w:spacing w:after="0" w:line="240" w:lineRule="auto"/>
        <w:jc w:val="both"/>
        <w:rPr>
          <w:rFonts w:ascii="Times New Roman" w:hAnsi="Times New Roman"/>
          <w:lang w:eastAsia="en-US"/>
        </w:rPr>
      </w:pPr>
      <w:r w:rsidRPr="001D0EFE">
        <w:rPr>
          <w:rFonts w:ascii="Times New Roman" w:hAnsi="Times New Roman"/>
          <w:lang w:eastAsia="en-US"/>
        </w:rPr>
        <w:t>1.2.2. Перечень профессиональных компетенций</w:t>
      </w:r>
    </w:p>
    <w:p w:rsidR="001D0EFE" w:rsidRDefault="001D0EFE" w:rsidP="001D0EFE">
      <w:pPr>
        <w:spacing w:after="240" w:line="240" w:lineRule="auto"/>
        <w:jc w:val="both"/>
        <w:rPr>
          <w:rFonts w:ascii="Times New Roman" w:hAnsi="Times New Roman"/>
          <w:lang w:eastAsia="en-US"/>
        </w:rPr>
      </w:pPr>
      <w:r w:rsidRPr="001D0EFE">
        <w:rPr>
          <w:rFonts w:ascii="Times New Roman" w:hAnsi="Times New Roman"/>
          <w:lang w:eastAsia="en-US"/>
        </w:rPr>
        <w:t>Выпускник, освоивший программу СПО по профессии (специальности) должен обладать професси</w:t>
      </w:r>
      <w:r w:rsidRPr="001D0EFE">
        <w:rPr>
          <w:rFonts w:ascii="Times New Roman" w:hAnsi="Times New Roman"/>
          <w:lang w:eastAsia="en-US"/>
        </w:rPr>
        <w:t>о</w:t>
      </w:r>
      <w:r w:rsidRPr="001D0EFE">
        <w:rPr>
          <w:rFonts w:ascii="Times New Roman" w:hAnsi="Times New Roman"/>
          <w:lang w:eastAsia="en-US"/>
        </w:rPr>
        <w:t xml:space="preserve">нальными компетенциями </w:t>
      </w:r>
    </w:p>
    <w:tbl>
      <w:tblPr>
        <w:tblStyle w:val="afffff5"/>
        <w:tblW w:w="0" w:type="auto"/>
        <w:tblLook w:val="04A0"/>
      </w:tblPr>
      <w:tblGrid>
        <w:gridCol w:w="1271"/>
        <w:gridCol w:w="8357"/>
      </w:tblGrid>
      <w:tr w:rsidR="001D0EFE" w:rsidTr="001D0EFE">
        <w:tc>
          <w:tcPr>
            <w:tcW w:w="1271" w:type="dxa"/>
          </w:tcPr>
          <w:p w:rsidR="001D0EFE" w:rsidRDefault="001D0EFE" w:rsidP="001D0EFE">
            <w:pPr>
              <w:spacing w:after="0" w:line="240" w:lineRule="auto"/>
              <w:jc w:val="both"/>
              <w:rPr>
                <w:rFonts w:ascii="Times New Roman" w:hAnsi="Times New Roman"/>
              </w:rPr>
            </w:pPr>
            <w:r w:rsidRPr="001D0EFE">
              <w:rPr>
                <w:rFonts w:ascii="Times New Roman" w:hAnsi="Times New Roman"/>
              </w:rPr>
              <w:t>Код</w:t>
            </w:r>
            <w:r w:rsidRPr="001D0EFE">
              <w:rPr>
                <w:rFonts w:ascii="Times New Roman" w:hAnsi="Times New Roman"/>
              </w:rPr>
              <w:tab/>
            </w:r>
          </w:p>
        </w:tc>
        <w:tc>
          <w:tcPr>
            <w:tcW w:w="8357" w:type="dxa"/>
          </w:tcPr>
          <w:p w:rsidR="001D0EFE" w:rsidRDefault="001D0EFE" w:rsidP="001D0EFE">
            <w:pPr>
              <w:spacing w:after="0" w:line="240" w:lineRule="auto"/>
              <w:jc w:val="both"/>
              <w:rPr>
                <w:rFonts w:ascii="Times New Roman" w:hAnsi="Times New Roman"/>
              </w:rPr>
            </w:pPr>
            <w:r w:rsidRPr="001D0EFE">
              <w:rPr>
                <w:rFonts w:ascii="Times New Roman" w:hAnsi="Times New Roman"/>
              </w:rPr>
              <w:t>Наименование видов деятельности и профессиональных компетенций</w:t>
            </w:r>
          </w:p>
        </w:tc>
      </w:tr>
      <w:tr w:rsidR="001D0EFE" w:rsidTr="001D0EFE">
        <w:tc>
          <w:tcPr>
            <w:tcW w:w="1271" w:type="dxa"/>
          </w:tcPr>
          <w:p w:rsidR="001D0EFE" w:rsidRDefault="001D0EFE" w:rsidP="001D0EFE">
            <w:pPr>
              <w:spacing w:after="0" w:line="240" w:lineRule="auto"/>
              <w:jc w:val="both"/>
              <w:rPr>
                <w:rFonts w:ascii="Times New Roman" w:hAnsi="Times New Roman"/>
              </w:rPr>
            </w:pPr>
            <w:r w:rsidRPr="001D0EFE">
              <w:rPr>
                <w:rFonts w:ascii="Times New Roman" w:hAnsi="Times New Roman"/>
              </w:rPr>
              <w:t>ВД 1</w:t>
            </w:r>
          </w:p>
        </w:tc>
        <w:tc>
          <w:tcPr>
            <w:tcW w:w="8357" w:type="dxa"/>
          </w:tcPr>
          <w:p w:rsidR="001D0EFE" w:rsidRDefault="001D0EFE" w:rsidP="001D0EFE">
            <w:pPr>
              <w:spacing w:after="0" w:line="240" w:lineRule="auto"/>
              <w:jc w:val="both"/>
              <w:rPr>
                <w:rFonts w:ascii="Times New Roman" w:hAnsi="Times New Roman"/>
              </w:rPr>
            </w:pPr>
            <w:r w:rsidRPr="001D0EFE">
              <w:rPr>
                <w:rFonts w:ascii="Times New Roman" w:hAnsi="Times New Roman"/>
              </w:rPr>
              <w:t>Осуществление технического обслуживания рабочих эталонов и поверочного обор</w:t>
            </w:r>
            <w:r w:rsidRPr="001D0EFE">
              <w:rPr>
                <w:rFonts w:ascii="Times New Roman" w:hAnsi="Times New Roman"/>
              </w:rPr>
              <w:t>у</w:t>
            </w:r>
            <w:r w:rsidRPr="001D0EFE">
              <w:rPr>
                <w:rFonts w:ascii="Times New Roman" w:hAnsi="Times New Roman"/>
              </w:rPr>
              <w:t>дования</w:t>
            </w:r>
          </w:p>
        </w:tc>
      </w:tr>
      <w:tr w:rsidR="001D0EFE" w:rsidTr="001D0EFE">
        <w:tc>
          <w:tcPr>
            <w:tcW w:w="1271" w:type="dxa"/>
          </w:tcPr>
          <w:p w:rsidR="001D0EFE" w:rsidRDefault="001D0EFE" w:rsidP="001D0EFE">
            <w:pPr>
              <w:spacing w:after="0" w:line="240" w:lineRule="auto"/>
              <w:jc w:val="both"/>
              <w:rPr>
                <w:rFonts w:ascii="Times New Roman" w:hAnsi="Times New Roman"/>
              </w:rPr>
            </w:pPr>
            <w:r w:rsidRPr="001D0EFE">
              <w:rPr>
                <w:rFonts w:ascii="Times New Roman" w:hAnsi="Times New Roman"/>
              </w:rPr>
              <w:t>ПК 1.1.</w:t>
            </w:r>
          </w:p>
        </w:tc>
        <w:tc>
          <w:tcPr>
            <w:tcW w:w="8357" w:type="dxa"/>
          </w:tcPr>
          <w:p w:rsidR="001D0EFE" w:rsidRDefault="001D0EFE" w:rsidP="001D0EFE">
            <w:pPr>
              <w:spacing w:after="0" w:line="240" w:lineRule="auto"/>
              <w:jc w:val="both"/>
              <w:rPr>
                <w:rFonts w:ascii="Times New Roman" w:hAnsi="Times New Roman"/>
              </w:rPr>
            </w:pPr>
            <w:r w:rsidRPr="001D0EFE">
              <w:rPr>
                <w:rFonts w:ascii="Times New Roman" w:hAnsi="Times New Roman"/>
              </w:rPr>
              <w:t>Проводить поверку состояния рабочих эталонов, средств поверки и калибровки для оце</w:t>
            </w:r>
            <w:r>
              <w:rPr>
                <w:rFonts w:ascii="Times New Roman" w:hAnsi="Times New Roman"/>
              </w:rPr>
              <w:t>нки их пригодности к применению</w:t>
            </w:r>
          </w:p>
        </w:tc>
      </w:tr>
      <w:tr w:rsidR="001D0EFE" w:rsidTr="001D0EFE">
        <w:tc>
          <w:tcPr>
            <w:tcW w:w="1271" w:type="dxa"/>
          </w:tcPr>
          <w:p w:rsidR="001D0EFE" w:rsidRDefault="001D0EFE" w:rsidP="001D0EFE">
            <w:pPr>
              <w:spacing w:after="0" w:line="240" w:lineRule="auto"/>
              <w:jc w:val="both"/>
              <w:rPr>
                <w:rFonts w:ascii="Times New Roman" w:hAnsi="Times New Roman"/>
              </w:rPr>
            </w:pPr>
            <w:r w:rsidRPr="001D0EFE">
              <w:rPr>
                <w:rFonts w:ascii="Times New Roman" w:hAnsi="Times New Roman"/>
              </w:rPr>
              <w:t>ПК 1.2.</w:t>
            </w:r>
          </w:p>
        </w:tc>
        <w:tc>
          <w:tcPr>
            <w:tcW w:w="8357" w:type="dxa"/>
          </w:tcPr>
          <w:p w:rsidR="001D0EFE" w:rsidRDefault="001D0EFE" w:rsidP="001D0EFE">
            <w:pPr>
              <w:spacing w:after="0" w:line="240" w:lineRule="auto"/>
              <w:jc w:val="both"/>
              <w:rPr>
                <w:rFonts w:ascii="Times New Roman" w:hAnsi="Times New Roman"/>
              </w:rPr>
            </w:pPr>
            <w:r w:rsidRPr="001D0EFE">
              <w:rPr>
                <w:rFonts w:ascii="Times New Roman" w:hAnsi="Times New Roman"/>
              </w:rPr>
              <w:t>Устранять неисправности поверочного и калибровочного оборудования в рамках св</w:t>
            </w:r>
            <w:r w:rsidRPr="001D0EFE">
              <w:rPr>
                <w:rFonts w:ascii="Times New Roman" w:hAnsi="Times New Roman"/>
              </w:rPr>
              <w:t>о</w:t>
            </w:r>
            <w:r w:rsidRPr="001D0EFE">
              <w:rPr>
                <w:rFonts w:ascii="Times New Roman" w:hAnsi="Times New Roman"/>
              </w:rPr>
              <w:t>ей компетенции</w:t>
            </w:r>
          </w:p>
        </w:tc>
      </w:tr>
      <w:tr w:rsidR="001D0EFE" w:rsidTr="001D0EFE">
        <w:tc>
          <w:tcPr>
            <w:tcW w:w="1271" w:type="dxa"/>
          </w:tcPr>
          <w:p w:rsidR="001D0EFE" w:rsidRPr="001D0EFE" w:rsidRDefault="001D0EFE" w:rsidP="001D0EFE">
            <w:pPr>
              <w:spacing w:after="0" w:line="240" w:lineRule="auto"/>
              <w:jc w:val="both"/>
              <w:rPr>
                <w:rFonts w:ascii="Times New Roman" w:hAnsi="Times New Roman"/>
              </w:rPr>
            </w:pPr>
            <w:r w:rsidRPr="001D0EFE">
              <w:rPr>
                <w:rFonts w:ascii="Times New Roman" w:hAnsi="Times New Roman"/>
              </w:rPr>
              <w:t>ПК 1.3.</w:t>
            </w:r>
            <w:r w:rsidRPr="001D0EFE">
              <w:rPr>
                <w:rFonts w:ascii="Times New Roman" w:hAnsi="Times New Roman"/>
              </w:rPr>
              <w:tab/>
            </w:r>
          </w:p>
          <w:p w:rsidR="001D0EFE" w:rsidRDefault="001D0EFE" w:rsidP="001D0EFE">
            <w:pPr>
              <w:spacing w:after="0" w:line="240" w:lineRule="auto"/>
              <w:jc w:val="both"/>
              <w:rPr>
                <w:rFonts w:ascii="Times New Roman" w:hAnsi="Times New Roman"/>
              </w:rPr>
            </w:pPr>
          </w:p>
        </w:tc>
        <w:tc>
          <w:tcPr>
            <w:tcW w:w="8357" w:type="dxa"/>
          </w:tcPr>
          <w:p w:rsidR="001D0EFE" w:rsidRDefault="001D0EFE" w:rsidP="001D0EFE">
            <w:pPr>
              <w:spacing w:after="0" w:line="240" w:lineRule="auto"/>
              <w:jc w:val="both"/>
              <w:rPr>
                <w:rFonts w:ascii="Times New Roman" w:hAnsi="Times New Roman"/>
              </w:rPr>
            </w:pPr>
            <w:r w:rsidRPr="001D0EFE">
              <w:rPr>
                <w:rFonts w:ascii="Times New Roman" w:hAnsi="Times New Roman"/>
              </w:rPr>
              <w:t>Организовывать хранение и контроль состояния рабочих эталонов, средств поверки и калибровки в соответствии с требованиями технической документации</w:t>
            </w:r>
          </w:p>
        </w:tc>
      </w:tr>
    </w:tbl>
    <w:p w:rsidR="001D0EFE" w:rsidRDefault="001D0EFE" w:rsidP="001D0EFE">
      <w:pPr>
        <w:spacing w:after="0" w:line="240" w:lineRule="auto"/>
        <w:jc w:val="both"/>
        <w:rPr>
          <w:rFonts w:ascii="Times New Roman" w:hAnsi="Times New Roman"/>
          <w:lang w:eastAsia="en-US"/>
        </w:rPr>
      </w:pPr>
      <w:r>
        <w:rPr>
          <w:rFonts w:ascii="Times New Roman" w:hAnsi="Times New Roman"/>
          <w:lang w:eastAsia="en-US"/>
        </w:rPr>
        <w:br w:type="page"/>
      </w:r>
    </w:p>
    <w:p w:rsidR="009B7DB0" w:rsidRPr="00297A01" w:rsidRDefault="00541B87" w:rsidP="00D044D5">
      <w:pPr>
        <w:keepNext/>
        <w:keepLines/>
        <w:spacing w:after="240" w:line="240" w:lineRule="auto"/>
        <w:jc w:val="both"/>
        <w:outlineLvl w:val="1"/>
        <w:rPr>
          <w:rFonts w:ascii="Times New Roman" w:hAnsi="Times New Roman"/>
          <w:bCs/>
          <w:lang w:eastAsia="en-US"/>
        </w:rPr>
      </w:pPr>
      <w:r w:rsidRPr="00297A01">
        <w:rPr>
          <w:rFonts w:ascii="Times New Roman" w:hAnsi="Times New Roman"/>
          <w:bCs/>
          <w:lang w:eastAsia="en-US"/>
        </w:rPr>
        <w:lastRenderedPageBreak/>
        <w:t>В результате освоения профессионального модуля студент должен:</w:t>
      </w:r>
    </w:p>
    <w:tbl>
      <w:tblPr>
        <w:tblStyle w:val="afffff5"/>
        <w:tblpPr w:leftFromText="181" w:rightFromText="181" w:vertAnchor="text" w:horzAnchor="margin" w:tblpX="1" w:tblpY="1"/>
        <w:tblW w:w="0" w:type="auto"/>
        <w:tblLook w:val="04A0"/>
      </w:tblPr>
      <w:tblGrid>
        <w:gridCol w:w="1637"/>
        <w:gridCol w:w="7938"/>
      </w:tblGrid>
      <w:tr w:rsidR="001D0EFE" w:rsidRPr="00541B87" w:rsidTr="00D044D5">
        <w:tc>
          <w:tcPr>
            <w:tcW w:w="1555" w:type="dxa"/>
            <w:vMerge w:val="restart"/>
          </w:tcPr>
          <w:p w:rsidR="001D0EFE" w:rsidRPr="00D044D5" w:rsidRDefault="001D0EFE" w:rsidP="001D0EFE">
            <w:pPr>
              <w:keepNext/>
              <w:keepLines/>
              <w:spacing w:after="0" w:line="240" w:lineRule="auto"/>
              <w:jc w:val="both"/>
              <w:outlineLvl w:val="1"/>
              <w:rPr>
                <w:rFonts w:ascii="Times New Roman" w:hAnsi="Times New Roman"/>
                <w:b/>
                <w:bCs/>
              </w:rPr>
            </w:pPr>
            <w:r w:rsidRPr="00D044D5">
              <w:rPr>
                <w:rFonts w:ascii="Times New Roman" w:hAnsi="Times New Roman"/>
                <w:b/>
              </w:rPr>
              <w:t>Иметь пра</w:t>
            </w:r>
            <w:r w:rsidRPr="00D044D5">
              <w:rPr>
                <w:rFonts w:ascii="Times New Roman" w:hAnsi="Times New Roman"/>
                <w:b/>
              </w:rPr>
              <w:t>к</w:t>
            </w:r>
            <w:r w:rsidRPr="00D044D5">
              <w:rPr>
                <w:rFonts w:ascii="Times New Roman" w:hAnsi="Times New Roman"/>
                <w:b/>
              </w:rPr>
              <w:t>тический опыт</w:t>
            </w:r>
          </w:p>
        </w:tc>
        <w:tc>
          <w:tcPr>
            <w:tcW w:w="7938" w:type="dxa"/>
          </w:tcPr>
          <w:p w:rsidR="001D0EFE" w:rsidRPr="00541B87" w:rsidRDefault="001D0EFE" w:rsidP="001D0EFE">
            <w:pPr>
              <w:spacing w:after="0" w:line="240" w:lineRule="auto"/>
              <w:jc w:val="both"/>
              <w:rPr>
                <w:rFonts w:ascii="Times New Roman" w:hAnsi="Times New Roman"/>
              </w:rPr>
            </w:pPr>
            <w:r w:rsidRPr="009B7DB0">
              <w:rPr>
                <w:rFonts w:ascii="Times New Roman" w:hAnsi="Times New Roman"/>
              </w:rPr>
              <w:t>Проведение поверки</w:t>
            </w:r>
            <w:r w:rsidR="005A5997">
              <w:rPr>
                <w:rFonts w:ascii="Times New Roman" w:hAnsi="Times New Roman"/>
              </w:rPr>
              <w:t xml:space="preserve"> </w:t>
            </w:r>
            <w:r w:rsidRPr="009B7DB0">
              <w:rPr>
                <w:rFonts w:ascii="Times New Roman" w:hAnsi="Times New Roman"/>
              </w:rPr>
              <w:t>состояния рабочих эталонов, средств поверки и калибровки для оце</w:t>
            </w:r>
            <w:r>
              <w:rPr>
                <w:rFonts w:ascii="Times New Roman" w:hAnsi="Times New Roman"/>
              </w:rPr>
              <w:t>нки их пригодности к применению</w:t>
            </w:r>
          </w:p>
        </w:tc>
      </w:tr>
      <w:tr w:rsidR="001D0EFE" w:rsidRPr="00541B87" w:rsidTr="00D044D5">
        <w:tc>
          <w:tcPr>
            <w:tcW w:w="1555" w:type="dxa"/>
            <w:vMerge/>
          </w:tcPr>
          <w:p w:rsidR="001D0EFE" w:rsidRDefault="001D0EFE" w:rsidP="001D0EFE">
            <w:pPr>
              <w:keepNext/>
              <w:keepLines/>
              <w:spacing w:after="0" w:line="240" w:lineRule="auto"/>
              <w:jc w:val="both"/>
              <w:outlineLvl w:val="1"/>
              <w:rPr>
                <w:rFonts w:ascii="Times New Roman" w:hAnsi="Times New Roman"/>
                <w:b/>
                <w:bCs/>
              </w:rPr>
            </w:pPr>
          </w:p>
        </w:tc>
        <w:tc>
          <w:tcPr>
            <w:tcW w:w="7938" w:type="dxa"/>
          </w:tcPr>
          <w:p w:rsidR="001D0EFE" w:rsidRPr="00541B87" w:rsidRDefault="001D0EFE" w:rsidP="001D0EFE">
            <w:pPr>
              <w:spacing w:after="0" w:line="240" w:lineRule="auto"/>
              <w:jc w:val="both"/>
              <w:rPr>
                <w:rFonts w:ascii="Times New Roman" w:hAnsi="Times New Roman"/>
              </w:rPr>
            </w:pPr>
            <w:r w:rsidRPr="009B7DB0">
              <w:rPr>
                <w:rFonts w:ascii="Times New Roman" w:hAnsi="Times New Roman"/>
              </w:rPr>
              <w:t>Устранение неисправностей поверочного и калибровочного оборудовани</w:t>
            </w:r>
            <w:r>
              <w:rPr>
                <w:rFonts w:ascii="Times New Roman" w:hAnsi="Times New Roman"/>
              </w:rPr>
              <w:t>я в пр</w:t>
            </w:r>
            <w:r>
              <w:rPr>
                <w:rFonts w:ascii="Times New Roman" w:hAnsi="Times New Roman"/>
              </w:rPr>
              <w:t>е</w:t>
            </w:r>
            <w:r>
              <w:rPr>
                <w:rFonts w:ascii="Times New Roman" w:hAnsi="Times New Roman"/>
              </w:rPr>
              <w:t xml:space="preserve">делах своей компетенции </w:t>
            </w:r>
          </w:p>
        </w:tc>
      </w:tr>
      <w:tr w:rsidR="001D0EFE" w:rsidRPr="00541B87" w:rsidTr="00D044D5">
        <w:trPr>
          <w:trHeight w:val="514"/>
        </w:trPr>
        <w:tc>
          <w:tcPr>
            <w:tcW w:w="1555" w:type="dxa"/>
            <w:vMerge/>
          </w:tcPr>
          <w:p w:rsidR="001D0EFE" w:rsidRDefault="001D0EFE" w:rsidP="001D0EFE">
            <w:pPr>
              <w:keepNext/>
              <w:keepLines/>
              <w:spacing w:after="0" w:line="240" w:lineRule="auto"/>
              <w:jc w:val="both"/>
              <w:outlineLvl w:val="1"/>
              <w:rPr>
                <w:rFonts w:ascii="Times New Roman" w:hAnsi="Times New Roman"/>
                <w:b/>
                <w:bCs/>
              </w:rPr>
            </w:pPr>
          </w:p>
        </w:tc>
        <w:tc>
          <w:tcPr>
            <w:tcW w:w="7938" w:type="dxa"/>
          </w:tcPr>
          <w:p w:rsidR="001D0EFE" w:rsidRPr="00541B87" w:rsidRDefault="001D0EFE" w:rsidP="001D0EFE">
            <w:pPr>
              <w:spacing w:after="0" w:line="240" w:lineRule="auto"/>
              <w:jc w:val="both"/>
              <w:rPr>
                <w:rFonts w:ascii="Times New Roman" w:hAnsi="Times New Roman"/>
              </w:rPr>
            </w:pPr>
            <w:r w:rsidRPr="009B7DB0">
              <w:rPr>
                <w:rFonts w:ascii="Times New Roman" w:hAnsi="Times New Roman"/>
              </w:rPr>
              <w:t>Организация хранения и контроля состояния рабочих эталонов, средств поверки и калибровки в соответствии с требов</w:t>
            </w:r>
            <w:r>
              <w:rPr>
                <w:rFonts w:ascii="Times New Roman" w:hAnsi="Times New Roman"/>
              </w:rPr>
              <w:t>аниями технической документации</w:t>
            </w:r>
          </w:p>
        </w:tc>
      </w:tr>
      <w:tr w:rsidR="004B051D" w:rsidTr="001A108A">
        <w:trPr>
          <w:trHeight w:val="8884"/>
        </w:trPr>
        <w:tc>
          <w:tcPr>
            <w:tcW w:w="1555" w:type="dxa"/>
          </w:tcPr>
          <w:p w:rsidR="004B051D" w:rsidRPr="00D044D5" w:rsidRDefault="004B051D" w:rsidP="001D0EFE">
            <w:pPr>
              <w:keepNext/>
              <w:keepLines/>
              <w:spacing w:after="0" w:line="240" w:lineRule="auto"/>
              <w:jc w:val="both"/>
              <w:outlineLvl w:val="1"/>
              <w:rPr>
                <w:rFonts w:ascii="Times New Roman" w:hAnsi="Times New Roman"/>
                <w:b/>
                <w:bCs/>
                <w:sz w:val="24"/>
                <w:szCs w:val="24"/>
              </w:rPr>
            </w:pPr>
            <w:r w:rsidRPr="00D044D5">
              <w:rPr>
                <w:rFonts w:ascii="Times New Roman" w:hAnsi="Times New Roman"/>
                <w:b/>
              </w:rPr>
              <w:t>Уметь</w:t>
            </w:r>
          </w:p>
        </w:tc>
        <w:tc>
          <w:tcPr>
            <w:tcW w:w="7938" w:type="dxa"/>
          </w:tcPr>
          <w:p w:rsidR="004B051D" w:rsidRPr="009B7DB0" w:rsidRDefault="004B051D" w:rsidP="001D0EFE">
            <w:pPr>
              <w:spacing w:after="0" w:line="240" w:lineRule="auto"/>
              <w:jc w:val="both"/>
              <w:rPr>
                <w:rFonts w:ascii="Times New Roman" w:hAnsi="Times New Roman"/>
              </w:rPr>
            </w:pPr>
            <w:r w:rsidRPr="009B7DB0">
              <w:rPr>
                <w:rFonts w:ascii="Times New Roman" w:hAnsi="Times New Roman"/>
              </w:rPr>
              <w:t>Поверять рабочие эталоны, средства поверки и калибровки с помощью измер</w:t>
            </w:r>
            <w:r w:rsidRPr="009B7DB0">
              <w:rPr>
                <w:rFonts w:ascii="Times New Roman" w:hAnsi="Times New Roman"/>
              </w:rPr>
              <w:t>и</w:t>
            </w:r>
            <w:r w:rsidRPr="009B7DB0">
              <w:rPr>
                <w:rFonts w:ascii="Times New Roman" w:hAnsi="Times New Roman"/>
              </w:rPr>
              <w:t>тельного оборудования</w:t>
            </w:r>
          </w:p>
          <w:p w:rsidR="004B051D" w:rsidRPr="009B7DB0" w:rsidRDefault="004B051D" w:rsidP="001D0EFE">
            <w:pPr>
              <w:spacing w:after="0" w:line="240" w:lineRule="auto"/>
              <w:jc w:val="both"/>
              <w:rPr>
                <w:rFonts w:ascii="Times New Roman" w:hAnsi="Times New Roman"/>
              </w:rPr>
            </w:pPr>
            <w:r w:rsidRPr="009B7DB0">
              <w:rPr>
                <w:rFonts w:ascii="Times New Roman" w:hAnsi="Times New Roman"/>
              </w:rPr>
              <w:t>Читать конструкторскую и технологическую документацию</w:t>
            </w:r>
          </w:p>
          <w:p w:rsidR="004B051D" w:rsidRPr="009B7DB0" w:rsidRDefault="004B051D" w:rsidP="001D0EFE">
            <w:pPr>
              <w:spacing w:after="0" w:line="240" w:lineRule="auto"/>
              <w:jc w:val="both"/>
              <w:rPr>
                <w:rFonts w:ascii="Times New Roman" w:hAnsi="Times New Roman"/>
              </w:rPr>
            </w:pPr>
            <w:r w:rsidRPr="009B7DB0">
              <w:rPr>
                <w:rFonts w:ascii="Times New Roman" w:hAnsi="Times New Roman"/>
              </w:rPr>
              <w:t>Рассчитывать погрешности (неопределенности) результатов измерений для то</w:t>
            </w:r>
            <w:r w:rsidRPr="009B7DB0">
              <w:rPr>
                <w:rFonts w:ascii="Times New Roman" w:hAnsi="Times New Roman"/>
              </w:rPr>
              <w:t>ч</w:t>
            </w:r>
            <w:r w:rsidRPr="009B7DB0">
              <w:rPr>
                <w:rFonts w:ascii="Times New Roman" w:hAnsi="Times New Roman"/>
              </w:rPr>
              <w:t>ности измерений</w:t>
            </w:r>
          </w:p>
          <w:p w:rsidR="004B051D" w:rsidRPr="009B7DB0" w:rsidRDefault="004B051D" w:rsidP="001D0EFE">
            <w:pPr>
              <w:spacing w:after="0" w:line="240" w:lineRule="auto"/>
              <w:jc w:val="both"/>
              <w:rPr>
                <w:rFonts w:ascii="Times New Roman" w:hAnsi="Times New Roman"/>
              </w:rPr>
            </w:pPr>
            <w:r w:rsidRPr="009B7DB0">
              <w:rPr>
                <w:rFonts w:ascii="Times New Roman" w:hAnsi="Times New Roman"/>
              </w:rPr>
              <w:t>Оценивать пригодность рабочих эталонов, средств поверки и калибровки на о</w:t>
            </w:r>
            <w:r w:rsidRPr="009B7DB0">
              <w:rPr>
                <w:rFonts w:ascii="Times New Roman" w:hAnsi="Times New Roman"/>
              </w:rPr>
              <w:t>с</w:t>
            </w:r>
            <w:r w:rsidRPr="009B7DB0">
              <w:rPr>
                <w:rFonts w:ascii="Times New Roman" w:hAnsi="Times New Roman"/>
              </w:rPr>
              <w:t>новании полученных измерений, с учетом рассчитанной погрешности (неопред</w:t>
            </w:r>
            <w:r w:rsidRPr="009B7DB0">
              <w:rPr>
                <w:rFonts w:ascii="Times New Roman" w:hAnsi="Times New Roman"/>
              </w:rPr>
              <w:t>е</w:t>
            </w:r>
            <w:r w:rsidRPr="009B7DB0">
              <w:rPr>
                <w:rFonts w:ascii="Times New Roman" w:hAnsi="Times New Roman"/>
              </w:rPr>
              <w:t>ленности) на предмет их соответствия метрологическим требованиям</w:t>
            </w:r>
          </w:p>
          <w:p w:rsidR="004B051D" w:rsidRPr="009B7DB0" w:rsidRDefault="004B051D" w:rsidP="001D0EFE">
            <w:pPr>
              <w:spacing w:after="0" w:line="240" w:lineRule="auto"/>
              <w:jc w:val="both"/>
              <w:rPr>
                <w:rFonts w:ascii="Times New Roman" w:hAnsi="Times New Roman"/>
              </w:rPr>
            </w:pPr>
            <w:r w:rsidRPr="009B7DB0">
              <w:rPr>
                <w:rFonts w:ascii="Times New Roman" w:hAnsi="Times New Roman"/>
              </w:rPr>
              <w:t>Выявлять неисправности эталонов, средств поверки и калибровки в результате измерений</w:t>
            </w:r>
          </w:p>
          <w:p w:rsidR="004B051D" w:rsidRDefault="004B051D" w:rsidP="001D0EFE">
            <w:pPr>
              <w:keepNext/>
              <w:keepLines/>
              <w:spacing w:after="0" w:line="240" w:lineRule="auto"/>
              <w:jc w:val="both"/>
              <w:outlineLvl w:val="1"/>
              <w:rPr>
                <w:rFonts w:ascii="Times New Roman" w:hAnsi="Times New Roman"/>
                <w:b/>
                <w:bCs/>
              </w:rPr>
            </w:pPr>
            <w:r w:rsidRPr="009B7DB0">
              <w:rPr>
                <w:rFonts w:ascii="Times New Roman" w:hAnsi="Times New Roman"/>
              </w:rPr>
              <w:t>Оформлять результаты измерений в соответствии с установленными требов</w:t>
            </w:r>
            <w:r w:rsidRPr="009B7DB0">
              <w:rPr>
                <w:rFonts w:ascii="Times New Roman" w:hAnsi="Times New Roman"/>
              </w:rPr>
              <w:t>а</w:t>
            </w:r>
            <w:r w:rsidRPr="009B7DB0">
              <w:rPr>
                <w:rFonts w:ascii="Times New Roman" w:hAnsi="Times New Roman"/>
              </w:rPr>
              <w:t>ниями</w:t>
            </w:r>
          </w:p>
          <w:p w:rsidR="004B051D" w:rsidRPr="009B7DB0" w:rsidRDefault="004B051D" w:rsidP="001D0EFE">
            <w:pPr>
              <w:spacing w:after="0" w:line="240" w:lineRule="auto"/>
              <w:jc w:val="both"/>
              <w:rPr>
                <w:rFonts w:ascii="Times New Roman" w:hAnsi="Times New Roman"/>
              </w:rPr>
            </w:pPr>
            <w:r w:rsidRPr="009B7DB0">
              <w:rPr>
                <w:rFonts w:ascii="Times New Roman" w:hAnsi="Times New Roman"/>
              </w:rPr>
              <w:t>Снимать характеристики приборов и производить расчет их параметров;</w:t>
            </w:r>
          </w:p>
          <w:p w:rsidR="004B051D" w:rsidRPr="009B7DB0" w:rsidRDefault="004B051D" w:rsidP="001D0EFE">
            <w:pPr>
              <w:spacing w:after="0" w:line="240" w:lineRule="auto"/>
              <w:jc w:val="both"/>
              <w:rPr>
                <w:rFonts w:ascii="Times New Roman" w:hAnsi="Times New Roman"/>
              </w:rPr>
            </w:pPr>
            <w:r w:rsidRPr="009B7DB0">
              <w:rPr>
                <w:rFonts w:ascii="Times New Roman" w:hAnsi="Times New Roman"/>
              </w:rPr>
              <w:t>Измерять основные параметры приборов;</w:t>
            </w:r>
          </w:p>
          <w:p w:rsidR="004B051D" w:rsidRPr="009B7DB0" w:rsidRDefault="004B051D" w:rsidP="001D0EFE">
            <w:pPr>
              <w:spacing w:after="0" w:line="240" w:lineRule="auto"/>
              <w:jc w:val="both"/>
              <w:rPr>
                <w:rFonts w:ascii="Times New Roman" w:hAnsi="Times New Roman"/>
              </w:rPr>
            </w:pPr>
            <w:r w:rsidRPr="009B7DB0">
              <w:rPr>
                <w:rFonts w:ascii="Times New Roman" w:hAnsi="Times New Roman"/>
              </w:rPr>
              <w:t>Выбирать методы и способы устранения неисправностей выявленных в ходе п</w:t>
            </w:r>
            <w:r w:rsidRPr="009B7DB0">
              <w:rPr>
                <w:rFonts w:ascii="Times New Roman" w:hAnsi="Times New Roman"/>
              </w:rPr>
              <w:t>о</w:t>
            </w:r>
            <w:r w:rsidRPr="009B7DB0">
              <w:rPr>
                <w:rFonts w:ascii="Times New Roman" w:hAnsi="Times New Roman"/>
              </w:rPr>
              <w:t xml:space="preserve">верки состояния рабочих эталонов, средств поверки и калибровки </w:t>
            </w:r>
          </w:p>
          <w:p w:rsidR="004B051D" w:rsidRPr="009B7DB0" w:rsidRDefault="004B051D" w:rsidP="001D0EFE">
            <w:pPr>
              <w:spacing w:after="0" w:line="240" w:lineRule="auto"/>
              <w:jc w:val="both"/>
              <w:rPr>
                <w:rFonts w:ascii="Times New Roman" w:hAnsi="Times New Roman"/>
              </w:rPr>
            </w:pPr>
            <w:r w:rsidRPr="009B7DB0">
              <w:rPr>
                <w:rFonts w:ascii="Times New Roman" w:hAnsi="Times New Roman"/>
              </w:rPr>
              <w:t>Подбирать материалы и оборудование, необходимое для устранения выявленных неисправностей в соответствии с выбранным методом и способом устранения</w:t>
            </w:r>
          </w:p>
          <w:p w:rsidR="004B051D" w:rsidRPr="009B7DB0" w:rsidRDefault="004B051D" w:rsidP="001D0EFE">
            <w:pPr>
              <w:spacing w:after="0" w:line="240" w:lineRule="auto"/>
              <w:jc w:val="both"/>
              <w:rPr>
                <w:rFonts w:ascii="Times New Roman" w:hAnsi="Times New Roman"/>
              </w:rPr>
            </w:pPr>
            <w:r w:rsidRPr="009B7DB0">
              <w:rPr>
                <w:rFonts w:ascii="Times New Roman" w:hAnsi="Times New Roman"/>
              </w:rPr>
              <w:t>Безопасно пользоваться оборудованием для устранения неисправностей пов</w:t>
            </w:r>
            <w:r w:rsidRPr="009B7DB0">
              <w:rPr>
                <w:rFonts w:ascii="Times New Roman" w:hAnsi="Times New Roman"/>
              </w:rPr>
              <w:t>е</w:t>
            </w:r>
            <w:r w:rsidRPr="009B7DB0">
              <w:rPr>
                <w:rFonts w:ascii="Times New Roman" w:hAnsi="Times New Roman"/>
              </w:rPr>
              <w:t>рочного и калибровочного оборудования</w:t>
            </w:r>
          </w:p>
          <w:p w:rsidR="004B051D" w:rsidRPr="00D044D5" w:rsidRDefault="004B051D" w:rsidP="00D044D5">
            <w:pPr>
              <w:spacing w:after="0" w:line="240" w:lineRule="auto"/>
              <w:jc w:val="both"/>
              <w:rPr>
                <w:rFonts w:ascii="Times New Roman" w:hAnsi="Times New Roman"/>
              </w:rPr>
            </w:pPr>
            <w:r w:rsidRPr="009B7DB0">
              <w:rPr>
                <w:rFonts w:ascii="Times New Roman" w:hAnsi="Times New Roman"/>
              </w:rPr>
              <w:t>Выполнять мелкий ремонт поверочного и калибровочного оборудован</w:t>
            </w:r>
            <w:r>
              <w:rPr>
                <w:rFonts w:ascii="Times New Roman" w:hAnsi="Times New Roman"/>
              </w:rPr>
              <w:t>ия в пр</w:t>
            </w:r>
            <w:r>
              <w:rPr>
                <w:rFonts w:ascii="Times New Roman" w:hAnsi="Times New Roman"/>
              </w:rPr>
              <w:t>е</w:t>
            </w:r>
            <w:r>
              <w:rPr>
                <w:rFonts w:ascii="Times New Roman" w:hAnsi="Times New Roman"/>
              </w:rPr>
              <w:t>делах своей компетенции</w:t>
            </w:r>
          </w:p>
          <w:p w:rsidR="004B051D" w:rsidRPr="009B7DB0" w:rsidRDefault="004B051D" w:rsidP="001D0EFE">
            <w:pPr>
              <w:spacing w:after="0" w:line="240" w:lineRule="auto"/>
              <w:jc w:val="both"/>
              <w:rPr>
                <w:rFonts w:ascii="Times New Roman" w:hAnsi="Times New Roman"/>
              </w:rPr>
            </w:pPr>
            <w:r w:rsidRPr="009B7DB0">
              <w:rPr>
                <w:rFonts w:ascii="Times New Roman" w:hAnsi="Times New Roman"/>
              </w:rPr>
              <w:t>Оформлять результаты устранения неисправностей рабочих эталонов и поверо</w:t>
            </w:r>
            <w:r w:rsidRPr="009B7DB0">
              <w:rPr>
                <w:rFonts w:ascii="Times New Roman" w:hAnsi="Times New Roman"/>
              </w:rPr>
              <w:t>ч</w:t>
            </w:r>
            <w:r w:rsidRPr="009B7DB0">
              <w:rPr>
                <w:rFonts w:ascii="Times New Roman" w:hAnsi="Times New Roman"/>
              </w:rPr>
              <w:t xml:space="preserve">ного оборудования </w:t>
            </w:r>
          </w:p>
          <w:p w:rsidR="004B051D" w:rsidRPr="009B7DB0" w:rsidRDefault="004B051D" w:rsidP="001D0EFE">
            <w:pPr>
              <w:spacing w:after="0" w:line="240" w:lineRule="auto"/>
              <w:jc w:val="both"/>
              <w:rPr>
                <w:rFonts w:ascii="Times New Roman" w:hAnsi="Times New Roman"/>
              </w:rPr>
            </w:pPr>
            <w:r w:rsidRPr="009B7DB0">
              <w:rPr>
                <w:rFonts w:ascii="Times New Roman" w:hAnsi="Times New Roman"/>
              </w:rPr>
              <w:t>Эксплуатировать необходимое оборудование для устранения неисправностей рабочих эталонов и поверочного оборудования в пределах своей компетенции.</w:t>
            </w:r>
          </w:p>
          <w:p w:rsidR="004B051D" w:rsidRPr="009B7DB0" w:rsidRDefault="004B051D" w:rsidP="001D0EFE">
            <w:pPr>
              <w:spacing w:after="0" w:line="240" w:lineRule="auto"/>
              <w:jc w:val="both"/>
              <w:rPr>
                <w:rFonts w:ascii="Times New Roman" w:hAnsi="Times New Roman"/>
              </w:rPr>
            </w:pPr>
            <w:r w:rsidRPr="009B7DB0">
              <w:rPr>
                <w:rFonts w:ascii="Times New Roman" w:hAnsi="Times New Roman"/>
              </w:rPr>
              <w:t>Размещать на хранение рабочие эталоны, средства поверки и калибровки в соо</w:t>
            </w:r>
            <w:r w:rsidRPr="009B7DB0">
              <w:rPr>
                <w:rFonts w:ascii="Times New Roman" w:hAnsi="Times New Roman"/>
              </w:rPr>
              <w:t>т</w:t>
            </w:r>
            <w:r w:rsidRPr="009B7DB0">
              <w:rPr>
                <w:rFonts w:ascii="Times New Roman" w:hAnsi="Times New Roman"/>
              </w:rPr>
              <w:t>ветствии с требованиями к условиям хранения</w:t>
            </w:r>
          </w:p>
          <w:p w:rsidR="004B051D" w:rsidRPr="009B7DB0" w:rsidRDefault="004B051D" w:rsidP="001D0EFE">
            <w:pPr>
              <w:spacing w:after="0" w:line="240" w:lineRule="auto"/>
              <w:jc w:val="both"/>
              <w:rPr>
                <w:rFonts w:ascii="Times New Roman" w:hAnsi="Times New Roman"/>
              </w:rPr>
            </w:pPr>
            <w:r w:rsidRPr="009B7DB0">
              <w:rPr>
                <w:rFonts w:ascii="Times New Roman" w:hAnsi="Times New Roman"/>
              </w:rPr>
              <w:t xml:space="preserve">Проводить консервацию эталонов, средств поверки и калибровки, находящихся на хранении </w:t>
            </w:r>
          </w:p>
          <w:p w:rsidR="004B051D" w:rsidRPr="009B7DB0" w:rsidRDefault="004B051D" w:rsidP="001D0EFE">
            <w:pPr>
              <w:spacing w:after="0" w:line="240" w:lineRule="auto"/>
              <w:jc w:val="both"/>
              <w:rPr>
                <w:rFonts w:ascii="Times New Roman" w:hAnsi="Times New Roman"/>
              </w:rPr>
            </w:pPr>
            <w:r w:rsidRPr="009B7DB0">
              <w:rPr>
                <w:rFonts w:ascii="Times New Roman" w:hAnsi="Times New Roman"/>
              </w:rPr>
              <w:t>Контролировать условия хранения в соответствии с требованиями к хранению рабочих эталонов, средств поверки и калибровки</w:t>
            </w:r>
          </w:p>
          <w:p w:rsidR="004B051D" w:rsidRDefault="004B051D" w:rsidP="001A108A">
            <w:pPr>
              <w:spacing w:after="0" w:line="240" w:lineRule="auto"/>
              <w:jc w:val="both"/>
              <w:rPr>
                <w:rFonts w:ascii="Times New Roman" w:hAnsi="Times New Roman"/>
                <w:b/>
                <w:bCs/>
              </w:rPr>
            </w:pPr>
            <w:r w:rsidRPr="009B7DB0">
              <w:rPr>
                <w:rFonts w:ascii="Times New Roman" w:hAnsi="Times New Roman"/>
              </w:rPr>
              <w:t>Оформлять учетную документацию, необходимую для хранения и контроля эт</w:t>
            </w:r>
            <w:r w:rsidRPr="009B7DB0">
              <w:rPr>
                <w:rFonts w:ascii="Times New Roman" w:hAnsi="Times New Roman"/>
              </w:rPr>
              <w:t>а</w:t>
            </w:r>
            <w:r w:rsidRPr="009B7DB0">
              <w:rPr>
                <w:rFonts w:ascii="Times New Roman" w:hAnsi="Times New Roman"/>
              </w:rPr>
              <w:t>лонов, средств поверки и калибровки в пределах своей компетенции</w:t>
            </w:r>
          </w:p>
        </w:tc>
      </w:tr>
      <w:tr w:rsidR="004B051D" w:rsidRPr="009B7DB0" w:rsidTr="004B3865">
        <w:trPr>
          <w:trHeight w:val="9069"/>
        </w:trPr>
        <w:tc>
          <w:tcPr>
            <w:tcW w:w="1555" w:type="dxa"/>
          </w:tcPr>
          <w:p w:rsidR="004B051D" w:rsidRDefault="004B051D" w:rsidP="001D0EFE">
            <w:pPr>
              <w:keepNext/>
              <w:keepLines/>
              <w:spacing w:after="0" w:line="240" w:lineRule="auto"/>
              <w:jc w:val="both"/>
              <w:outlineLvl w:val="1"/>
              <w:rPr>
                <w:rFonts w:ascii="Times New Roman" w:hAnsi="Times New Roman"/>
                <w:b/>
                <w:bCs/>
              </w:rPr>
            </w:pPr>
            <w:r>
              <w:rPr>
                <w:rFonts w:ascii="Times New Roman" w:hAnsi="Times New Roman"/>
                <w:b/>
              </w:rPr>
              <w:lastRenderedPageBreak/>
              <w:t>Знать</w:t>
            </w:r>
          </w:p>
        </w:tc>
        <w:tc>
          <w:tcPr>
            <w:tcW w:w="7938" w:type="dxa"/>
          </w:tcPr>
          <w:p w:rsidR="004B051D" w:rsidRPr="009B7DB0" w:rsidRDefault="004B051D" w:rsidP="001D0EFE">
            <w:pPr>
              <w:spacing w:after="0" w:line="240" w:lineRule="auto"/>
              <w:jc w:val="both"/>
              <w:rPr>
                <w:rFonts w:ascii="Times New Roman" w:hAnsi="Times New Roman"/>
              </w:rPr>
            </w:pPr>
            <w:r w:rsidRPr="009B7DB0">
              <w:rPr>
                <w:rFonts w:ascii="Times New Roman" w:hAnsi="Times New Roman"/>
              </w:rPr>
              <w:t xml:space="preserve">Нормативные и методические документы, регламентирующие вопросы поверки (калибровки) средств измерений </w:t>
            </w:r>
          </w:p>
          <w:p w:rsidR="004B051D" w:rsidRPr="009B7DB0" w:rsidRDefault="004B051D" w:rsidP="001D0EFE">
            <w:pPr>
              <w:spacing w:after="0" w:line="240" w:lineRule="auto"/>
              <w:jc w:val="both"/>
              <w:rPr>
                <w:rFonts w:ascii="Times New Roman" w:hAnsi="Times New Roman"/>
              </w:rPr>
            </w:pPr>
            <w:r w:rsidRPr="009B7DB0">
              <w:rPr>
                <w:rFonts w:ascii="Times New Roman" w:hAnsi="Times New Roman"/>
              </w:rPr>
              <w:t xml:space="preserve">Нормативные и методические документы, регламентирующие метрологическое обеспечение производства </w:t>
            </w:r>
          </w:p>
          <w:p w:rsidR="004B051D" w:rsidRPr="009B7DB0" w:rsidRDefault="004B051D" w:rsidP="004B051D">
            <w:pPr>
              <w:spacing w:after="0" w:line="240" w:lineRule="auto"/>
              <w:jc w:val="both"/>
              <w:rPr>
                <w:rFonts w:ascii="Times New Roman" w:hAnsi="Times New Roman"/>
              </w:rPr>
            </w:pPr>
            <w:r w:rsidRPr="009B7DB0">
              <w:rPr>
                <w:rFonts w:ascii="Times New Roman" w:hAnsi="Times New Roman"/>
              </w:rPr>
              <w:t>Нормативные и методические документы, регламентирующие вопросы обслуж</w:t>
            </w:r>
            <w:r w:rsidRPr="009B7DB0">
              <w:rPr>
                <w:rFonts w:ascii="Times New Roman" w:hAnsi="Times New Roman"/>
              </w:rPr>
              <w:t>и</w:t>
            </w:r>
            <w:r w:rsidRPr="009B7DB0">
              <w:rPr>
                <w:rFonts w:ascii="Times New Roman" w:hAnsi="Times New Roman"/>
              </w:rPr>
              <w:t xml:space="preserve">вания эталонов </w:t>
            </w:r>
          </w:p>
          <w:p w:rsidR="004B051D" w:rsidRPr="009B7DB0" w:rsidRDefault="004B051D" w:rsidP="001D0EFE">
            <w:pPr>
              <w:spacing w:after="0" w:line="240" w:lineRule="auto"/>
              <w:jc w:val="both"/>
              <w:rPr>
                <w:rFonts w:ascii="Times New Roman" w:hAnsi="Times New Roman"/>
              </w:rPr>
            </w:pPr>
            <w:r w:rsidRPr="009B7DB0">
              <w:rPr>
                <w:rFonts w:ascii="Times New Roman" w:hAnsi="Times New Roman"/>
              </w:rPr>
              <w:t>Основные характеристики, параметры и области применения приборов</w:t>
            </w:r>
          </w:p>
          <w:p w:rsidR="004B051D" w:rsidRPr="009B7DB0" w:rsidRDefault="004B051D" w:rsidP="001D0EFE">
            <w:pPr>
              <w:spacing w:after="0" w:line="240" w:lineRule="auto"/>
              <w:jc w:val="both"/>
              <w:rPr>
                <w:rFonts w:ascii="Times New Roman" w:hAnsi="Times New Roman"/>
              </w:rPr>
            </w:pPr>
            <w:r w:rsidRPr="009B7DB0">
              <w:rPr>
                <w:rFonts w:ascii="Times New Roman" w:hAnsi="Times New Roman"/>
              </w:rPr>
              <w:t>Основы электробезопасности в профессиональной сфере</w:t>
            </w:r>
          </w:p>
          <w:p w:rsidR="004B051D" w:rsidRPr="009B7DB0" w:rsidRDefault="004B051D" w:rsidP="001D0EFE">
            <w:pPr>
              <w:spacing w:after="0" w:line="240" w:lineRule="auto"/>
              <w:jc w:val="both"/>
              <w:rPr>
                <w:rFonts w:ascii="Times New Roman" w:hAnsi="Times New Roman"/>
              </w:rPr>
            </w:pPr>
            <w:r w:rsidRPr="009B7DB0">
              <w:rPr>
                <w:rFonts w:ascii="Times New Roman" w:hAnsi="Times New Roman"/>
              </w:rPr>
              <w:t>Схемы включения приборов, влияние температуры на параметры приборов;</w:t>
            </w:r>
          </w:p>
          <w:p w:rsidR="004B051D" w:rsidRPr="009B7DB0" w:rsidRDefault="004B051D" w:rsidP="001D0EFE">
            <w:pPr>
              <w:spacing w:after="0" w:line="240" w:lineRule="auto"/>
              <w:jc w:val="both"/>
              <w:rPr>
                <w:rFonts w:ascii="Times New Roman" w:hAnsi="Times New Roman"/>
              </w:rPr>
            </w:pPr>
            <w:r w:rsidRPr="009B7DB0">
              <w:rPr>
                <w:rFonts w:ascii="Times New Roman" w:hAnsi="Times New Roman"/>
              </w:rPr>
              <w:t>Правила чтения конструкторской и технологической документации</w:t>
            </w:r>
          </w:p>
          <w:p w:rsidR="004B051D" w:rsidRPr="009B7DB0" w:rsidRDefault="004B051D" w:rsidP="001D0EFE">
            <w:pPr>
              <w:spacing w:after="0" w:line="240" w:lineRule="auto"/>
              <w:jc w:val="both"/>
              <w:rPr>
                <w:rFonts w:ascii="Times New Roman" w:hAnsi="Times New Roman"/>
              </w:rPr>
            </w:pPr>
            <w:r w:rsidRPr="009B7DB0">
              <w:rPr>
                <w:rFonts w:ascii="Times New Roman" w:hAnsi="Times New Roman"/>
              </w:rPr>
              <w:t>Виды, назначение и особенности рабочих эталонов, средств поверки и калибро</w:t>
            </w:r>
            <w:r w:rsidRPr="009B7DB0">
              <w:rPr>
                <w:rFonts w:ascii="Times New Roman" w:hAnsi="Times New Roman"/>
              </w:rPr>
              <w:t>в</w:t>
            </w:r>
            <w:r w:rsidRPr="009B7DB0">
              <w:rPr>
                <w:rFonts w:ascii="Times New Roman" w:hAnsi="Times New Roman"/>
              </w:rPr>
              <w:t>ки</w:t>
            </w:r>
          </w:p>
          <w:p w:rsidR="004B051D" w:rsidRPr="009B7DB0" w:rsidRDefault="004B051D" w:rsidP="001D0EFE">
            <w:pPr>
              <w:spacing w:after="0" w:line="240" w:lineRule="auto"/>
              <w:jc w:val="both"/>
              <w:rPr>
                <w:rFonts w:ascii="Times New Roman" w:hAnsi="Times New Roman"/>
              </w:rPr>
            </w:pPr>
            <w:r w:rsidRPr="009B7DB0">
              <w:rPr>
                <w:rFonts w:ascii="Times New Roman" w:hAnsi="Times New Roman"/>
              </w:rPr>
              <w:t>Методики поверки рабочих эталонов</w:t>
            </w:r>
          </w:p>
          <w:p w:rsidR="004B051D" w:rsidRPr="009B7DB0" w:rsidRDefault="004B051D" w:rsidP="001D0EFE">
            <w:pPr>
              <w:spacing w:after="0" w:line="240" w:lineRule="auto"/>
              <w:jc w:val="both"/>
              <w:rPr>
                <w:rFonts w:ascii="Times New Roman" w:hAnsi="Times New Roman"/>
              </w:rPr>
            </w:pPr>
            <w:r w:rsidRPr="009B7DB0">
              <w:rPr>
                <w:rFonts w:ascii="Times New Roman" w:hAnsi="Times New Roman"/>
              </w:rPr>
              <w:t>Методики определения  погрешностей (неопределенностей) измерений</w:t>
            </w:r>
          </w:p>
          <w:p w:rsidR="004B051D" w:rsidRPr="009B7DB0" w:rsidRDefault="004B051D" w:rsidP="001D0EFE">
            <w:pPr>
              <w:spacing w:after="0" w:line="240" w:lineRule="auto"/>
              <w:jc w:val="both"/>
              <w:rPr>
                <w:rFonts w:ascii="Times New Roman" w:hAnsi="Times New Roman"/>
              </w:rPr>
            </w:pPr>
            <w:r w:rsidRPr="009B7DB0">
              <w:rPr>
                <w:rFonts w:ascii="Times New Roman" w:hAnsi="Times New Roman"/>
              </w:rPr>
              <w:t>Требования безопасности при проведении технического обслуживания рабочих эталонов и поверочного оборудования</w:t>
            </w:r>
          </w:p>
          <w:p w:rsidR="004B051D" w:rsidRPr="009B7DB0" w:rsidRDefault="004B051D" w:rsidP="001D0EFE">
            <w:pPr>
              <w:spacing w:after="0" w:line="240" w:lineRule="auto"/>
              <w:jc w:val="both"/>
              <w:rPr>
                <w:rFonts w:ascii="Times New Roman" w:hAnsi="Times New Roman"/>
              </w:rPr>
            </w:pPr>
            <w:r w:rsidRPr="009B7DB0">
              <w:rPr>
                <w:rFonts w:ascii="Times New Roman" w:hAnsi="Times New Roman"/>
              </w:rPr>
              <w:t>Принцип работы и технические характеристики поверочного и калибровочного оборудования</w:t>
            </w:r>
          </w:p>
          <w:p w:rsidR="004B051D" w:rsidRPr="009B7DB0" w:rsidRDefault="004B051D" w:rsidP="001D0EFE">
            <w:pPr>
              <w:spacing w:after="0" w:line="240" w:lineRule="auto"/>
              <w:jc w:val="both"/>
              <w:rPr>
                <w:rFonts w:ascii="Times New Roman" w:hAnsi="Times New Roman"/>
              </w:rPr>
            </w:pPr>
            <w:r w:rsidRPr="009B7DB0">
              <w:rPr>
                <w:rFonts w:ascii="Times New Roman" w:hAnsi="Times New Roman"/>
              </w:rPr>
              <w:t>Основные характеристики электрических и магнитных полей</w:t>
            </w:r>
          </w:p>
          <w:p w:rsidR="004B051D" w:rsidRPr="009B7DB0" w:rsidRDefault="004B051D" w:rsidP="001D0EFE">
            <w:pPr>
              <w:spacing w:after="0" w:line="240" w:lineRule="auto"/>
              <w:jc w:val="both"/>
              <w:rPr>
                <w:rFonts w:ascii="Times New Roman" w:hAnsi="Times New Roman"/>
              </w:rPr>
            </w:pPr>
            <w:r w:rsidRPr="009B7DB0">
              <w:rPr>
                <w:rFonts w:ascii="Times New Roman" w:hAnsi="Times New Roman"/>
              </w:rPr>
              <w:t>Правила и нормы охраны труда, техники безопасности, промышленной санит</w:t>
            </w:r>
            <w:r w:rsidRPr="009B7DB0">
              <w:rPr>
                <w:rFonts w:ascii="Times New Roman" w:hAnsi="Times New Roman"/>
              </w:rPr>
              <w:t>а</w:t>
            </w:r>
            <w:r w:rsidRPr="009B7DB0">
              <w:rPr>
                <w:rFonts w:ascii="Times New Roman" w:hAnsi="Times New Roman"/>
              </w:rPr>
              <w:t xml:space="preserve">рии и противопожарной защиты в пределах своей компетенции </w:t>
            </w:r>
          </w:p>
          <w:p w:rsidR="004B051D" w:rsidRPr="009B7DB0" w:rsidRDefault="004B051D" w:rsidP="001D0EFE">
            <w:pPr>
              <w:spacing w:after="0" w:line="240" w:lineRule="auto"/>
              <w:jc w:val="both"/>
              <w:rPr>
                <w:rFonts w:ascii="Times New Roman" w:hAnsi="Times New Roman"/>
              </w:rPr>
            </w:pPr>
            <w:r w:rsidRPr="009B7DB0">
              <w:rPr>
                <w:rFonts w:ascii="Times New Roman" w:hAnsi="Times New Roman"/>
              </w:rPr>
              <w:t xml:space="preserve"> Методы и способы устранения неисправностей в пределах своей компетенции.</w:t>
            </w:r>
          </w:p>
          <w:p w:rsidR="004B051D" w:rsidRPr="009B7DB0" w:rsidRDefault="004B051D" w:rsidP="001D0EFE">
            <w:pPr>
              <w:spacing w:after="0" w:line="240" w:lineRule="auto"/>
              <w:jc w:val="both"/>
              <w:rPr>
                <w:rFonts w:ascii="Times New Roman" w:hAnsi="Times New Roman"/>
              </w:rPr>
            </w:pPr>
            <w:r w:rsidRPr="009B7DB0">
              <w:rPr>
                <w:rFonts w:ascii="Times New Roman" w:hAnsi="Times New Roman"/>
              </w:rPr>
              <w:t>Необходимое оборудование для устранения неисправностей в пределах своей компетенции</w:t>
            </w:r>
          </w:p>
          <w:p w:rsidR="004B051D" w:rsidRPr="009B7DB0" w:rsidRDefault="004B051D" w:rsidP="004B051D">
            <w:pPr>
              <w:tabs>
                <w:tab w:val="left" w:pos="161"/>
              </w:tabs>
              <w:spacing w:after="0" w:line="240" w:lineRule="auto"/>
              <w:jc w:val="both"/>
              <w:rPr>
                <w:rFonts w:ascii="Times New Roman" w:hAnsi="Times New Roman"/>
              </w:rPr>
            </w:pPr>
            <w:r w:rsidRPr="009B7DB0">
              <w:rPr>
                <w:rFonts w:ascii="Times New Roman" w:hAnsi="Times New Roman"/>
              </w:rPr>
              <w:t xml:space="preserve">Формы и средства для сбора и обработки данных </w:t>
            </w:r>
          </w:p>
          <w:p w:rsidR="004B051D" w:rsidRPr="009B7DB0" w:rsidRDefault="004B051D" w:rsidP="001D0EFE">
            <w:pPr>
              <w:spacing w:after="0" w:line="240" w:lineRule="auto"/>
              <w:jc w:val="both"/>
              <w:rPr>
                <w:rFonts w:ascii="Times New Roman" w:hAnsi="Times New Roman"/>
              </w:rPr>
            </w:pPr>
            <w:r w:rsidRPr="009B7DB0">
              <w:rPr>
                <w:rFonts w:ascii="Times New Roman" w:hAnsi="Times New Roman"/>
              </w:rPr>
              <w:t>Нормативные и методические документы, регламентирующие вопросы хранения и контроля состояния эталонов, средств поверки и калибровки</w:t>
            </w:r>
          </w:p>
          <w:p w:rsidR="004B051D" w:rsidRPr="009B7DB0" w:rsidRDefault="004B051D" w:rsidP="001D0EFE">
            <w:pPr>
              <w:spacing w:after="0" w:line="240" w:lineRule="auto"/>
              <w:jc w:val="both"/>
              <w:rPr>
                <w:rFonts w:ascii="Times New Roman" w:hAnsi="Times New Roman"/>
              </w:rPr>
            </w:pPr>
            <w:r w:rsidRPr="009B7DB0">
              <w:rPr>
                <w:rFonts w:ascii="Times New Roman" w:hAnsi="Times New Roman"/>
              </w:rPr>
              <w:t xml:space="preserve">Правила и требования к условиям хранения </w:t>
            </w:r>
          </w:p>
          <w:p w:rsidR="004B051D" w:rsidRPr="009B7DB0" w:rsidRDefault="004B051D" w:rsidP="001D0EFE">
            <w:pPr>
              <w:spacing w:after="0" w:line="240" w:lineRule="auto"/>
              <w:jc w:val="both"/>
              <w:rPr>
                <w:rFonts w:ascii="Times New Roman" w:hAnsi="Times New Roman"/>
              </w:rPr>
            </w:pPr>
            <w:r w:rsidRPr="009B7DB0">
              <w:rPr>
                <w:rFonts w:ascii="Times New Roman" w:hAnsi="Times New Roman"/>
              </w:rPr>
              <w:t>Правила оформления учетной документации, необходимой для хранения и ко</w:t>
            </w:r>
            <w:r w:rsidRPr="009B7DB0">
              <w:rPr>
                <w:rFonts w:ascii="Times New Roman" w:hAnsi="Times New Roman"/>
              </w:rPr>
              <w:t>н</w:t>
            </w:r>
            <w:r w:rsidRPr="009B7DB0">
              <w:rPr>
                <w:rFonts w:ascii="Times New Roman" w:hAnsi="Times New Roman"/>
              </w:rPr>
              <w:t>троля состояния эталонов, средств поверки и калибровки</w:t>
            </w:r>
          </w:p>
          <w:p w:rsidR="004B051D" w:rsidRPr="009B7DB0" w:rsidRDefault="004B051D" w:rsidP="001D0EFE">
            <w:pPr>
              <w:spacing w:after="0" w:line="240" w:lineRule="auto"/>
              <w:jc w:val="both"/>
              <w:rPr>
                <w:rFonts w:ascii="Times New Roman" w:hAnsi="Times New Roman"/>
              </w:rPr>
            </w:pPr>
            <w:r w:rsidRPr="009B7DB0">
              <w:rPr>
                <w:rFonts w:ascii="Times New Roman" w:hAnsi="Times New Roman"/>
              </w:rPr>
              <w:t>Нормы обеспеченности подразделений рабочими эталонами, средствами поверки и калибровки</w:t>
            </w:r>
          </w:p>
          <w:p w:rsidR="004B051D" w:rsidRPr="009B7DB0" w:rsidRDefault="004B051D" w:rsidP="001A108A">
            <w:pPr>
              <w:spacing w:after="0" w:line="240" w:lineRule="auto"/>
              <w:jc w:val="both"/>
              <w:rPr>
                <w:rFonts w:ascii="Times New Roman" w:hAnsi="Times New Roman"/>
              </w:rPr>
            </w:pPr>
            <w:r w:rsidRPr="009B7DB0">
              <w:rPr>
                <w:rFonts w:ascii="Times New Roman" w:hAnsi="Times New Roman"/>
              </w:rPr>
              <w:t>Методы и средства контроля состояния рабочих эталонов, средств поверки и к</w:t>
            </w:r>
            <w:r w:rsidRPr="009B7DB0">
              <w:rPr>
                <w:rFonts w:ascii="Times New Roman" w:hAnsi="Times New Roman"/>
              </w:rPr>
              <w:t>а</w:t>
            </w:r>
            <w:r w:rsidRPr="009B7DB0">
              <w:rPr>
                <w:rFonts w:ascii="Times New Roman" w:hAnsi="Times New Roman"/>
              </w:rPr>
              <w:t>либровки</w:t>
            </w:r>
          </w:p>
          <w:p w:rsidR="004B051D" w:rsidRPr="009B7DB0" w:rsidRDefault="004B051D" w:rsidP="004B3865">
            <w:pPr>
              <w:spacing w:after="0" w:line="240" w:lineRule="auto"/>
              <w:jc w:val="both"/>
              <w:rPr>
                <w:rFonts w:ascii="Times New Roman" w:hAnsi="Times New Roman"/>
              </w:rPr>
            </w:pPr>
            <w:r w:rsidRPr="009B7DB0">
              <w:rPr>
                <w:rFonts w:ascii="Times New Roman" w:hAnsi="Times New Roman"/>
              </w:rPr>
              <w:t xml:space="preserve">Нормы обеспеченности подразделений рабочими эталонами, </w:t>
            </w:r>
            <w:r w:rsidR="004B3865">
              <w:rPr>
                <w:rFonts w:ascii="Times New Roman" w:hAnsi="Times New Roman"/>
              </w:rPr>
              <w:t>средствами поверки и калибровки</w:t>
            </w:r>
          </w:p>
        </w:tc>
      </w:tr>
    </w:tbl>
    <w:p w:rsidR="00D044D5" w:rsidRPr="009B7DB0" w:rsidRDefault="00D044D5" w:rsidP="00D044D5">
      <w:pPr>
        <w:spacing w:after="0" w:line="240" w:lineRule="auto"/>
        <w:rPr>
          <w:rFonts w:ascii="Times New Roman" w:hAnsi="Times New Roman"/>
          <w:lang w:eastAsia="en-US"/>
        </w:rPr>
      </w:pPr>
    </w:p>
    <w:p w:rsidR="00D044D5" w:rsidRPr="00C70452" w:rsidRDefault="00D044D5" w:rsidP="00D044D5">
      <w:pPr>
        <w:spacing w:before="120" w:after="0" w:line="240" w:lineRule="auto"/>
        <w:rPr>
          <w:rFonts w:ascii="Times New Roman" w:hAnsi="Times New Roman"/>
          <w:b/>
          <w:lang w:eastAsia="en-US"/>
        </w:rPr>
      </w:pPr>
      <w:r w:rsidRPr="00C70452">
        <w:rPr>
          <w:rFonts w:ascii="Times New Roman" w:hAnsi="Times New Roman"/>
          <w:b/>
          <w:lang w:eastAsia="en-US"/>
        </w:rPr>
        <w:t>1.3. Количество часов, отводимое на освоение профессионального модуля</w:t>
      </w:r>
    </w:p>
    <w:p w:rsidR="00D044D5" w:rsidRPr="00C70452" w:rsidRDefault="00D044D5" w:rsidP="00D044D5">
      <w:pPr>
        <w:spacing w:after="0"/>
        <w:rPr>
          <w:rFonts w:ascii="Times New Roman" w:hAnsi="Times New Roman"/>
          <w:lang w:eastAsia="en-US"/>
        </w:rPr>
      </w:pPr>
      <w:r w:rsidRPr="00C70452">
        <w:rPr>
          <w:rFonts w:ascii="Times New Roman" w:hAnsi="Times New Roman"/>
          <w:lang w:eastAsia="en-US"/>
        </w:rPr>
        <w:t xml:space="preserve">Всего часов   </w:t>
      </w:r>
      <w:r w:rsidR="00563B19" w:rsidRPr="00C70452">
        <w:rPr>
          <w:rFonts w:ascii="Times New Roman" w:hAnsi="Times New Roman"/>
          <w:b/>
          <w:lang w:eastAsia="en-US"/>
        </w:rPr>
        <w:t>910</w:t>
      </w:r>
      <w:r w:rsidRPr="00C70452">
        <w:rPr>
          <w:rFonts w:ascii="Times New Roman" w:hAnsi="Times New Roman"/>
          <w:b/>
          <w:lang w:eastAsia="en-US"/>
        </w:rPr>
        <w:t xml:space="preserve">  часов</w:t>
      </w:r>
    </w:p>
    <w:p w:rsidR="00D044D5" w:rsidRPr="00C70452" w:rsidRDefault="00D044D5" w:rsidP="00D044D5">
      <w:pPr>
        <w:spacing w:after="0"/>
        <w:rPr>
          <w:rFonts w:ascii="Times New Roman" w:hAnsi="Times New Roman"/>
          <w:lang w:eastAsia="en-US"/>
        </w:rPr>
      </w:pPr>
      <w:r w:rsidRPr="00C70452">
        <w:rPr>
          <w:rFonts w:ascii="Times New Roman" w:hAnsi="Times New Roman"/>
          <w:lang w:eastAsia="en-US"/>
        </w:rPr>
        <w:t xml:space="preserve">Из них   на освоение МДК  </w:t>
      </w:r>
      <w:r w:rsidR="00563B19" w:rsidRPr="00C70452">
        <w:rPr>
          <w:rFonts w:ascii="Times New Roman" w:hAnsi="Times New Roman"/>
          <w:b/>
          <w:lang w:eastAsia="en-US"/>
        </w:rPr>
        <w:t>618</w:t>
      </w:r>
      <w:r w:rsidRPr="00C70452">
        <w:rPr>
          <w:rFonts w:ascii="Times New Roman" w:hAnsi="Times New Roman"/>
          <w:b/>
          <w:lang w:eastAsia="en-US"/>
        </w:rPr>
        <w:t xml:space="preserve"> часов</w:t>
      </w:r>
      <w:r w:rsidR="005A5997" w:rsidRPr="00C70452">
        <w:rPr>
          <w:rFonts w:ascii="Times New Roman" w:hAnsi="Times New Roman"/>
          <w:b/>
          <w:lang w:eastAsia="en-US"/>
        </w:rPr>
        <w:t xml:space="preserve"> </w:t>
      </w:r>
      <w:r w:rsidRPr="00C70452">
        <w:rPr>
          <w:rFonts w:ascii="Times New Roman" w:hAnsi="Times New Roman"/>
          <w:lang w:eastAsia="en-US"/>
        </w:rPr>
        <w:t xml:space="preserve">на практики учебную  </w:t>
      </w:r>
      <w:r w:rsidRPr="00C70452">
        <w:rPr>
          <w:rFonts w:ascii="Times New Roman" w:hAnsi="Times New Roman"/>
          <w:b/>
          <w:lang w:eastAsia="en-US"/>
        </w:rPr>
        <w:t>72  часа</w:t>
      </w:r>
      <w:r w:rsidRPr="00C70452">
        <w:rPr>
          <w:rFonts w:ascii="Times New Roman" w:hAnsi="Times New Roman"/>
          <w:lang w:eastAsia="en-US"/>
        </w:rPr>
        <w:t xml:space="preserve">  и производственную </w:t>
      </w:r>
      <w:r w:rsidRPr="00C70452">
        <w:rPr>
          <w:rFonts w:ascii="Times New Roman" w:hAnsi="Times New Roman"/>
          <w:b/>
          <w:lang w:eastAsia="en-US"/>
        </w:rPr>
        <w:t>144 часа</w:t>
      </w:r>
    </w:p>
    <w:p w:rsidR="00D044D5" w:rsidRPr="00B8340E" w:rsidRDefault="00D044D5" w:rsidP="00D044D5">
      <w:pPr>
        <w:spacing w:after="0"/>
        <w:rPr>
          <w:rFonts w:ascii="Times New Roman" w:hAnsi="Times New Roman"/>
          <w:lang w:eastAsia="en-US"/>
        </w:rPr>
      </w:pPr>
      <w:r w:rsidRPr="00C70452">
        <w:rPr>
          <w:rFonts w:ascii="Times New Roman" w:hAnsi="Times New Roman"/>
          <w:lang w:eastAsia="en-US"/>
        </w:rPr>
        <w:t xml:space="preserve"> самостоятельная работа </w:t>
      </w:r>
      <w:r w:rsidR="00563B19" w:rsidRPr="00C70452">
        <w:rPr>
          <w:rFonts w:ascii="Times New Roman" w:hAnsi="Times New Roman"/>
          <w:b/>
          <w:lang w:eastAsia="en-US"/>
        </w:rPr>
        <w:t>76</w:t>
      </w:r>
      <w:r w:rsidRPr="00C70452">
        <w:rPr>
          <w:rFonts w:ascii="Times New Roman" w:hAnsi="Times New Roman"/>
          <w:b/>
          <w:lang w:eastAsia="en-US"/>
        </w:rPr>
        <w:t xml:space="preserve"> часов</w:t>
      </w:r>
    </w:p>
    <w:p w:rsidR="009B7DB0" w:rsidRPr="009B7DB0" w:rsidRDefault="009B7DB0" w:rsidP="009B7DB0">
      <w:pPr>
        <w:spacing w:after="0" w:line="240" w:lineRule="auto"/>
        <w:rPr>
          <w:rFonts w:ascii="Times New Roman" w:hAnsi="Times New Roman"/>
          <w:lang w:eastAsia="en-US"/>
        </w:rPr>
      </w:pPr>
    </w:p>
    <w:p w:rsidR="009B7DB0" w:rsidRPr="009B7DB0" w:rsidRDefault="009B7DB0" w:rsidP="009B7DB0">
      <w:pPr>
        <w:spacing w:after="0" w:line="240" w:lineRule="auto"/>
        <w:rPr>
          <w:rFonts w:ascii="Times New Roman" w:hAnsi="Times New Roman"/>
          <w:b/>
          <w:i/>
          <w:lang w:eastAsia="en-US"/>
        </w:rPr>
        <w:sectPr w:rsidR="009B7DB0" w:rsidRPr="009B7DB0" w:rsidSect="001D0EFE">
          <w:pgSz w:w="11907" w:h="16840"/>
          <w:pgMar w:top="1134" w:right="851" w:bottom="992" w:left="1418" w:header="709" w:footer="709" w:gutter="0"/>
          <w:cols w:space="720"/>
        </w:sectPr>
      </w:pPr>
    </w:p>
    <w:p w:rsidR="009B7DB0" w:rsidRPr="009B7DB0" w:rsidRDefault="009B7DB0" w:rsidP="009B7DB0">
      <w:pPr>
        <w:rPr>
          <w:rFonts w:ascii="Times New Roman" w:hAnsi="Times New Roman"/>
          <w:b/>
          <w:lang w:eastAsia="en-US"/>
        </w:rPr>
      </w:pPr>
      <w:r w:rsidRPr="009B7DB0">
        <w:rPr>
          <w:rFonts w:ascii="Times New Roman" w:hAnsi="Times New Roman"/>
          <w:b/>
          <w:lang w:eastAsia="en-US"/>
        </w:rPr>
        <w:lastRenderedPageBreak/>
        <w:t>2. Структура и содержание профессионального модуля</w:t>
      </w:r>
    </w:p>
    <w:p w:rsidR="009B7DB0" w:rsidRPr="009B7DB0" w:rsidRDefault="009B7DB0" w:rsidP="009B7DB0">
      <w:pPr>
        <w:rPr>
          <w:rFonts w:ascii="Times New Roman" w:hAnsi="Times New Roman"/>
          <w:b/>
          <w:lang w:eastAsia="en-US"/>
        </w:rPr>
      </w:pPr>
      <w:r w:rsidRPr="009B7DB0">
        <w:rPr>
          <w:rFonts w:ascii="Times New Roman" w:hAnsi="Times New Roman"/>
          <w:b/>
          <w:lang w:eastAsia="en-US"/>
        </w:rPr>
        <w:t>2.1. Структура профессионального модуля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14"/>
        <w:gridCol w:w="2105"/>
        <w:gridCol w:w="1418"/>
        <w:gridCol w:w="1559"/>
        <w:gridCol w:w="1559"/>
        <w:gridCol w:w="1135"/>
        <w:gridCol w:w="1842"/>
        <w:gridCol w:w="1983"/>
        <w:gridCol w:w="1215"/>
      </w:tblGrid>
      <w:tr w:rsidR="00C66267" w:rsidRPr="00DE38FC" w:rsidTr="009B7DB0">
        <w:tc>
          <w:tcPr>
            <w:tcW w:w="708" w:type="pct"/>
            <w:vMerge w:val="restart"/>
            <w:vAlign w:val="center"/>
          </w:tcPr>
          <w:p w:rsidR="00C66267" w:rsidRPr="00DE38FC" w:rsidRDefault="00C66267" w:rsidP="009B7DB0">
            <w:pPr>
              <w:spacing w:after="0"/>
              <w:rPr>
                <w:rFonts w:ascii="Times New Roman" w:hAnsi="Times New Roman"/>
                <w:lang w:eastAsia="en-US"/>
              </w:rPr>
            </w:pPr>
            <w:r w:rsidRPr="00DE38FC">
              <w:rPr>
                <w:rFonts w:ascii="Times New Roman" w:hAnsi="Times New Roman"/>
                <w:lang w:eastAsia="en-US"/>
              </w:rPr>
              <w:t>Коды професси</w:t>
            </w:r>
            <w:r w:rsidRPr="00DE38FC">
              <w:rPr>
                <w:rFonts w:ascii="Times New Roman" w:hAnsi="Times New Roman"/>
                <w:lang w:eastAsia="en-US"/>
              </w:rPr>
              <w:t>о</w:t>
            </w:r>
            <w:r w:rsidRPr="00DE38FC">
              <w:rPr>
                <w:rFonts w:ascii="Times New Roman" w:hAnsi="Times New Roman"/>
                <w:lang w:eastAsia="en-US"/>
              </w:rPr>
              <w:t xml:space="preserve">нальных </w:t>
            </w:r>
            <w:r>
              <w:rPr>
                <w:rFonts w:ascii="Times New Roman" w:hAnsi="Times New Roman"/>
                <w:lang w:eastAsia="en-US"/>
              </w:rPr>
              <w:t xml:space="preserve">и </w:t>
            </w:r>
            <w:r w:rsidRPr="00DE38FC">
              <w:rPr>
                <w:rFonts w:ascii="Times New Roman" w:hAnsi="Times New Roman"/>
                <w:lang w:eastAsia="en-US"/>
              </w:rPr>
              <w:t>общих компетенций</w:t>
            </w:r>
          </w:p>
        </w:tc>
        <w:tc>
          <w:tcPr>
            <w:tcW w:w="705" w:type="pct"/>
            <w:vMerge w:val="restart"/>
            <w:vAlign w:val="center"/>
          </w:tcPr>
          <w:p w:rsidR="00C66267" w:rsidRPr="00DE38FC" w:rsidRDefault="00C66267" w:rsidP="00DE38FC">
            <w:pPr>
              <w:spacing w:after="0"/>
              <w:rPr>
                <w:rFonts w:ascii="Times New Roman" w:hAnsi="Times New Roman"/>
                <w:lang w:eastAsia="en-US"/>
              </w:rPr>
            </w:pPr>
            <w:r w:rsidRPr="00DE38FC">
              <w:rPr>
                <w:rFonts w:ascii="Times New Roman" w:hAnsi="Times New Roman"/>
                <w:lang w:eastAsia="en-US"/>
              </w:rPr>
              <w:t>Наименования ра</w:t>
            </w:r>
            <w:r w:rsidRPr="00DE38FC">
              <w:rPr>
                <w:rFonts w:ascii="Times New Roman" w:hAnsi="Times New Roman"/>
                <w:lang w:eastAsia="en-US"/>
              </w:rPr>
              <w:t>з</w:t>
            </w:r>
            <w:r w:rsidRPr="00DE38FC">
              <w:rPr>
                <w:rFonts w:ascii="Times New Roman" w:hAnsi="Times New Roman"/>
                <w:lang w:eastAsia="en-US"/>
              </w:rPr>
              <w:t>делов професси</w:t>
            </w:r>
            <w:r w:rsidRPr="00DE38FC">
              <w:rPr>
                <w:rFonts w:ascii="Times New Roman" w:hAnsi="Times New Roman"/>
                <w:lang w:eastAsia="en-US"/>
              </w:rPr>
              <w:t>о</w:t>
            </w:r>
            <w:r w:rsidRPr="00DE38FC">
              <w:rPr>
                <w:rFonts w:ascii="Times New Roman" w:hAnsi="Times New Roman"/>
                <w:lang w:eastAsia="en-US"/>
              </w:rPr>
              <w:t>нального модуля</w:t>
            </w:r>
          </w:p>
        </w:tc>
        <w:tc>
          <w:tcPr>
            <w:tcW w:w="475" w:type="pct"/>
            <w:vMerge w:val="restart"/>
            <w:vAlign w:val="center"/>
          </w:tcPr>
          <w:p w:rsidR="00C66267" w:rsidRPr="00DE38FC" w:rsidRDefault="000F5C00" w:rsidP="009B7DB0">
            <w:pPr>
              <w:spacing w:after="0"/>
              <w:rPr>
                <w:rFonts w:ascii="Times New Roman" w:hAnsi="Times New Roman"/>
                <w:iCs/>
                <w:lang w:eastAsia="en-US"/>
              </w:rPr>
            </w:pPr>
            <w:r>
              <w:rPr>
                <w:rFonts w:ascii="Times New Roman" w:hAnsi="Times New Roman"/>
                <w:iCs/>
                <w:lang w:eastAsia="en-US"/>
              </w:rPr>
              <w:t>Объем обр</w:t>
            </w:r>
            <w:r>
              <w:rPr>
                <w:rFonts w:ascii="Times New Roman" w:hAnsi="Times New Roman"/>
                <w:iCs/>
                <w:lang w:eastAsia="en-US"/>
              </w:rPr>
              <w:t>а</w:t>
            </w:r>
            <w:r>
              <w:rPr>
                <w:rFonts w:ascii="Times New Roman" w:hAnsi="Times New Roman"/>
                <w:iCs/>
                <w:lang w:eastAsia="en-US"/>
              </w:rPr>
              <w:t>зова</w:t>
            </w:r>
            <w:r w:rsidR="00C66267" w:rsidRPr="00DE38FC">
              <w:rPr>
                <w:rFonts w:ascii="Times New Roman" w:hAnsi="Times New Roman"/>
                <w:iCs/>
                <w:lang w:eastAsia="en-US"/>
              </w:rPr>
              <w:t>тельной программы, час.</w:t>
            </w:r>
          </w:p>
        </w:tc>
        <w:tc>
          <w:tcPr>
            <w:tcW w:w="3112" w:type="pct"/>
            <w:gridSpan w:val="6"/>
            <w:vAlign w:val="center"/>
          </w:tcPr>
          <w:p w:rsidR="00C66267" w:rsidRPr="00085476" w:rsidRDefault="00C66267" w:rsidP="00942304">
            <w:pPr>
              <w:spacing w:after="0"/>
              <w:jc w:val="center"/>
              <w:rPr>
                <w:rFonts w:ascii="Times New Roman" w:hAnsi="Times New Roman"/>
                <w:lang w:eastAsia="en-US"/>
              </w:rPr>
            </w:pPr>
            <w:r w:rsidRPr="00085476">
              <w:rPr>
                <w:rFonts w:ascii="Times New Roman" w:hAnsi="Times New Roman"/>
                <w:lang w:eastAsia="en-US"/>
              </w:rPr>
              <w:t>Объем профессионального модуля, час.</w:t>
            </w:r>
          </w:p>
        </w:tc>
      </w:tr>
      <w:tr w:rsidR="00C66267" w:rsidRPr="00DE38FC" w:rsidTr="009B7DB0">
        <w:tc>
          <w:tcPr>
            <w:tcW w:w="708" w:type="pct"/>
            <w:vMerge/>
            <w:vAlign w:val="center"/>
          </w:tcPr>
          <w:p w:rsidR="00C66267" w:rsidRPr="00DE38FC" w:rsidRDefault="00C66267" w:rsidP="009B7DB0">
            <w:pPr>
              <w:spacing w:after="0"/>
              <w:rPr>
                <w:rFonts w:ascii="Times New Roman" w:hAnsi="Times New Roman"/>
                <w:lang w:eastAsia="en-US"/>
              </w:rPr>
            </w:pPr>
          </w:p>
        </w:tc>
        <w:tc>
          <w:tcPr>
            <w:tcW w:w="705" w:type="pct"/>
            <w:vMerge/>
            <w:vAlign w:val="center"/>
          </w:tcPr>
          <w:p w:rsidR="00C66267" w:rsidRPr="00DE38FC" w:rsidRDefault="00C66267" w:rsidP="009B7DB0">
            <w:pPr>
              <w:spacing w:after="0"/>
              <w:rPr>
                <w:rFonts w:ascii="Times New Roman" w:hAnsi="Times New Roman"/>
                <w:lang w:eastAsia="en-US"/>
              </w:rPr>
            </w:pPr>
          </w:p>
        </w:tc>
        <w:tc>
          <w:tcPr>
            <w:tcW w:w="475" w:type="pct"/>
            <w:vMerge/>
            <w:vAlign w:val="center"/>
          </w:tcPr>
          <w:p w:rsidR="00C66267" w:rsidRPr="00DE38FC" w:rsidRDefault="00C66267" w:rsidP="009B7DB0">
            <w:pPr>
              <w:spacing w:after="0"/>
              <w:rPr>
                <w:rFonts w:ascii="Times New Roman" w:hAnsi="Times New Roman"/>
                <w:iCs/>
                <w:lang w:eastAsia="en-US"/>
              </w:rPr>
            </w:pPr>
          </w:p>
        </w:tc>
        <w:tc>
          <w:tcPr>
            <w:tcW w:w="2705" w:type="pct"/>
            <w:gridSpan w:val="5"/>
            <w:vAlign w:val="center"/>
          </w:tcPr>
          <w:p w:rsidR="00C66267" w:rsidRPr="00085476" w:rsidRDefault="00C66267" w:rsidP="009B7DB0">
            <w:pPr>
              <w:spacing w:after="0"/>
              <w:jc w:val="center"/>
              <w:rPr>
                <w:rFonts w:ascii="Times New Roman" w:hAnsi="Times New Roman"/>
                <w:lang w:eastAsia="en-US"/>
              </w:rPr>
            </w:pPr>
            <w:r w:rsidRPr="00085476">
              <w:rPr>
                <w:rFonts w:ascii="Times New Roman" w:hAnsi="Times New Roman"/>
                <w:lang w:eastAsia="en-US"/>
              </w:rPr>
              <w:t>Занятия во взаимодействии с преподавателем, час.</w:t>
            </w:r>
          </w:p>
        </w:tc>
        <w:tc>
          <w:tcPr>
            <w:tcW w:w="407" w:type="pct"/>
            <w:vMerge w:val="restart"/>
            <w:vAlign w:val="center"/>
          </w:tcPr>
          <w:p w:rsidR="00C66267" w:rsidRPr="00085476" w:rsidRDefault="00C66267" w:rsidP="005A5997">
            <w:pPr>
              <w:spacing w:after="0"/>
              <w:rPr>
                <w:rFonts w:ascii="Times New Roman" w:hAnsi="Times New Roman"/>
                <w:lang w:eastAsia="en-US"/>
              </w:rPr>
            </w:pPr>
            <w:r w:rsidRPr="00085476">
              <w:rPr>
                <w:rFonts w:ascii="Times New Roman" w:hAnsi="Times New Roman"/>
                <w:lang w:eastAsia="en-US"/>
              </w:rPr>
              <w:t>Самосто</w:t>
            </w:r>
            <w:r w:rsidRPr="00085476">
              <w:rPr>
                <w:rFonts w:ascii="Times New Roman" w:hAnsi="Times New Roman"/>
                <w:lang w:eastAsia="en-US"/>
              </w:rPr>
              <w:t>я</w:t>
            </w:r>
            <w:r w:rsidRPr="00085476">
              <w:rPr>
                <w:rFonts w:ascii="Times New Roman" w:hAnsi="Times New Roman"/>
                <w:lang w:eastAsia="en-US"/>
              </w:rPr>
              <w:t>тельная работа</w:t>
            </w:r>
            <w:r w:rsidR="005A5997">
              <w:rPr>
                <w:rFonts w:ascii="Times New Roman" w:hAnsi="Times New Roman"/>
                <w:lang w:eastAsia="en-US"/>
              </w:rPr>
              <w:t xml:space="preserve">  </w:t>
            </w:r>
          </w:p>
        </w:tc>
      </w:tr>
      <w:tr w:rsidR="00C66267" w:rsidRPr="00DE38FC" w:rsidTr="00C66267">
        <w:trPr>
          <w:trHeight w:val="255"/>
        </w:trPr>
        <w:tc>
          <w:tcPr>
            <w:tcW w:w="708" w:type="pct"/>
            <w:vMerge/>
          </w:tcPr>
          <w:p w:rsidR="00C66267" w:rsidRPr="00DE38FC" w:rsidRDefault="00C66267" w:rsidP="009B7DB0">
            <w:pPr>
              <w:spacing w:after="0"/>
              <w:rPr>
                <w:rFonts w:ascii="Times New Roman" w:hAnsi="Times New Roman"/>
                <w:lang w:eastAsia="en-US"/>
              </w:rPr>
            </w:pPr>
          </w:p>
        </w:tc>
        <w:tc>
          <w:tcPr>
            <w:tcW w:w="705" w:type="pct"/>
            <w:vMerge/>
            <w:vAlign w:val="center"/>
          </w:tcPr>
          <w:p w:rsidR="00C66267" w:rsidRPr="00DE38FC" w:rsidRDefault="00C66267" w:rsidP="009B7DB0">
            <w:pPr>
              <w:spacing w:after="0"/>
              <w:rPr>
                <w:rFonts w:ascii="Times New Roman" w:hAnsi="Times New Roman"/>
                <w:lang w:eastAsia="en-US"/>
              </w:rPr>
            </w:pPr>
          </w:p>
        </w:tc>
        <w:tc>
          <w:tcPr>
            <w:tcW w:w="475" w:type="pct"/>
            <w:vMerge/>
            <w:vAlign w:val="center"/>
          </w:tcPr>
          <w:p w:rsidR="00C66267" w:rsidRPr="00DE38FC" w:rsidRDefault="00C66267" w:rsidP="009B7DB0">
            <w:pPr>
              <w:spacing w:after="0"/>
              <w:rPr>
                <w:rFonts w:ascii="Times New Roman" w:hAnsi="Times New Roman"/>
                <w:iCs/>
                <w:lang w:eastAsia="en-US"/>
              </w:rPr>
            </w:pPr>
          </w:p>
        </w:tc>
        <w:tc>
          <w:tcPr>
            <w:tcW w:w="1424" w:type="pct"/>
            <w:gridSpan w:val="3"/>
            <w:vAlign w:val="center"/>
          </w:tcPr>
          <w:p w:rsidR="00C66267" w:rsidRPr="00085476" w:rsidRDefault="00C66267" w:rsidP="00DE38FC">
            <w:pPr>
              <w:spacing w:after="0"/>
              <w:jc w:val="center"/>
              <w:rPr>
                <w:rFonts w:ascii="Times New Roman" w:hAnsi="Times New Roman"/>
                <w:lang w:eastAsia="en-US"/>
              </w:rPr>
            </w:pPr>
            <w:r w:rsidRPr="00085476">
              <w:rPr>
                <w:rFonts w:ascii="Times New Roman" w:hAnsi="Times New Roman"/>
                <w:lang w:eastAsia="en-US"/>
              </w:rPr>
              <w:t>Обучение по МДК, в час.</w:t>
            </w:r>
          </w:p>
        </w:tc>
        <w:tc>
          <w:tcPr>
            <w:tcW w:w="1281" w:type="pct"/>
            <w:gridSpan w:val="2"/>
            <w:vAlign w:val="center"/>
          </w:tcPr>
          <w:p w:rsidR="00C66267" w:rsidRPr="00085476" w:rsidRDefault="00C66267" w:rsidP="00C66267">
            <w:pPr>
              <w:jc w:val="center"/>
              <w:rPr>
                <w:rFonts w:ascii="Times New Roman" w:hAnsi="Times New Roman"/>
                <w:lang w:eastAsia="en-US"/>
              </w:rPr>
            </w:pPr>
            <w:r w:rsidRPr="00085476">
              <w:rPr>
                <w:rFonts w:ascii="Times New Roman" w:hAnsi="Times New Roman"/>
                <w:lang w:eastAsia="en-US"/>
              </w:rPr>
              <w:t>Практики</w:t>
            </w:r>
          </w:p>
        </w:tc>
        <w:tc>
          <w:tcPr>
            <w:tcW w:w="407" w:type="pct"/>
            <w:vMerge/>
            <w:vAlign w:val="center"/>
          </w:tcPr>
          <w:p w:rsidR="00C66267" w:rsidRPr="00085476" w:rsidRDefault="00C66267" w:rsidP="009B7DB0">
            <w:pPr>
              <w:spacing w:after="0"/>
              <w:rPr>
                <w:rFonts w:ascii="Times New Roman" w:hAnsi="Times New Roman"/>
                <w:lang w:eastAsia="en-US"/>
              </w:rPr>
            </w:pPr>
          </w:p>
        </w:tc>
      </w:tr>
      <w:tr w:rsidR="00C66267" w:rsidRPr="00DE38FC" w:rsidTr="00C66267">
        <w:trPr>
          <w:trHeight w:val="447"/>
        </w:trPr>
        <w:tc>
          <w:tcPr>
            <w:tcW w:w="708" w:type="pct"/>
            <w:vMerge/>
          </w:tcPr>
          <w:p w:rsidR="00C66267" w:rsidRPr="00DE38FC" w:rsidRDefault="00C66267" w:rsidP="009B7DB0">
            <w:pPr>
              <w:spacing w:after="0"/>
              <w:rPr>
                <w:rFonts w:ascii="Times New Roman" w:hAnsi="Times New Roman"/>
                <w:lang w:eastAsia="en-US"/>
              </w:rPr>
            </w:pPr>
          </w:p>
        </w:tc>
        <w:tc>
          <w:tcPr>
            <w:tcW w:w="705" w:type="pct"/>
            <w:vMerge/>
            <w:vAlign w:val="center"/>
          </w:tcPr>
          <w:p w:rsidR="00C66267" w:rsidRPr="00DE38FC" w:rsidRDefault="00C66267" w:rsidP="009B7DB0">
            <w:pPr>
              <w:spacing w:after="0"/>
              <w:rPr>
                <w:rFonts w:ascii="Times New Roman" w:hAnsi="Times New Roman"/>
                <w:lang w:eastAsia="en-US"/>
              </w:rPr>
            </w:pPr>
          </w:p>
        </w:tc>
        <w:tc>
          <w:tcPr>
            <w:tcW w:w="475" w:type="pct"/>
            <w:vMerge/>
            <w:vAlign w:val="center"/>
          </w:tcPr>
          <w:p w:rsidR="00C66267" w:rsidRPr="00DE38FC" w:rsidRDefault="00C66267" w:rsidP="009B7DB0">
            <w:pPr>
              <w:spacing w:after="0"/>
              <w:rPr>
                <w:rFonts w:ascii="Times New Roman" w:hAnsi="Times New Roman"/>
                <w:lang w:eastAsia="en-US"/>
              </w:rPr>
            </w:pPr>
          </w:p>
        </w:tc>
        <w:tc>
          <w:tcPr>
            <w:tcW w:w="522" w:type="pct"/>
            <w:vMerge w:val="restart"/>
            <w:vAlign w:val="center"/>
          </w:tcPr>
          <w:p w:rsidR="00C66267" w:rsidRPr="00085476" w:rsidRDefault="00C66267" w:rsidP="009B7DB0">
            <w:pPr>
              <w:spacing w:after="0"/>
              <w:rPr>
                <w:rFonts w:ascii="Times New Roman" w:hAnsi="Times New Roman"/>
                <w:lang w:eastAsia="en-US"/>
              </w:rPr>
            </w:pPr>
            <w:r w:rsidRPr="00085476">
              <w:rPr>
                <w:rFonts w:ascii="Times New Roman" w:hAnsi="Times New Roman"/>
                <w:lang w:eastAsia="en-US"/>
              </w:rPr>
              <w:t>всего,</w:t>
            </w:r>
          </w:p>
          <w:p w:rsidR="00C66267" w:rsidRPr="00085476" w:rsidRDefault="00C66267" w:rsidP="009B7DB0">
            <w:pPr>
              <w:spacing w:after="0"/>
              <w:rPr>
                <w:rFonts w:ascii="Times New Roman" w:hAnsi="Times New Roman"/>
                <w:lang w:eastAsia="en-US"/>
              </w:rPr>
            </w:pPr>
            <w:r w:rsidRPr="00085476">
              <w:rPr>
                <w:rFonts w:ascii="Times New Roman" w:hAnsi="Times New Roman"/>
                <w:lang w:eastAsia="en-US"/>
              </w:rPr>
              <w:t>часов</w:t>
            </w:r>
          </w:p>
        </w:tc>
        <w:tc>
          <w:tcPr>
            <w:tcW w:w="902" w:type="pct"/>
            <w:gridSpan w:val="2"/>
            <w:vAlign w:val="center"/>
          </w:tcPr>
          <w:p w:rsidR="00C66267" w:rsidRPr="00085476" w:rsidRDefault="00C66267" w:rsidP="00C66267">
            <w:pPr>
              <w:spacing w:after="0"/>
              <w:jc w:val="center"/>
              <w:rPr>
                <w:rFonts w:ascii="Times New Roman" w:hAnsi="Times New Roman"/>
                <w:color w:val="000000"/>
                <w:lang w:eastAsia="en-US"/>
              </w:rPr>
            </w:pPr>
            <w:r w:rsidRPr="00085476">
              <w:rPr>
                <w:rFonts w:ascii="Times New Roman" w:hAnsi="Times New Roman"/>
                <w:color w:val="000000"/>
                <w:lang w:val="en-US" w:eastAsia="en-US"/>
              </w:rPr>
              <w:t xml:space="preserve">в </w:t>
            </w:r>
            <w:r w:rsidRPr="00085476">
              <w:rPr>
                <w:rFonts w:ascii="Times New Roman" w:hAnsi="Times New Roman"/>
                <w:color w:val="000000"/>
                <w:lang w:eastAsia="en-US"/>
              </w:rPr>
              <w:t>том числе</w:t>
            </w:r>
          </w:p>
        </w:tc>
        <w:tc>
          <w:tcPr>
            <w:tcW w:w="617" w:type="pct"/>
            <w:vMerge w:val="restart"/>
            <w:vAlign w:val="center"/>
          </w:tcPr>
          <w:p w:rsidR="00C66267" w:rsidRPr="00085476" w:rsidRDefault="00C66267" w:rsidP="00C66267">
            <w:pPr>
              <w:spacing w:after="0"/>
              <w:jc w:val="center"/>
              <w:rPr>
                <w:rFonts w:ascii="Times New Roman" w:hAnsi="Times New Roman"/>
                <w:lang w:eastAsia="en-US"/>
              </w:rPr>
            </w:pPr>
            <w:r w:rsidRPr="00085476">
              <w:rPr>
                <w:rFonts w:ascii="Times New Roman" w:hAnsi="Times New Roman"/>
                <w:lang w:eastAsia="en-US"/>
              </w:rPr>
              <w:t>учебная,</w:t>
            </w:r>
          </w:p>
          <w:p w:rsidR="00C66267" w:rsidRPr="00085476" w:rsidRDefault="00C66267" w:rsidP="00C66267">
            <w:pPr>
              <w:spacing w:after="0"/>
              <w:jc w:val="center"/>
              <w:rPr>
                <w:rFonts w:ascii="Times New Roman" w:hAnsi="Times New Roman"/>
                <w:lang w:eastAsia="en-US"/>
              </w:rPr>
            </w:pPr>
            <w:r w:rsidRPr="00085476">
              <w:rPr>
                <w:rFonts w:ascii="Times New Roman" w:hAnsi="Times New Roman"/>
                <w:lang w:eastAsia="en-US"/>
              </w:rPr>
              <w:t>часов</w:t>
            </w:r>
          </w:p>
        </w:tc>
        <w:tc>
          <w:tcPr>
            <w:tcW w:w="664" w:type="pct"/>
            <w:vMerge w:val="restart"/>
            <w:vAlign w:val="center"/>
          </w:tcPr>
          <w:p w:rsidR="00C66267" w:rsidRPr="00085476" w:rsidRDefault="00C66267" w:rsidP="009B7DB0">
            <w:pPr>
              <w:spacing w:after="0"/>
              <w:rPr>
                <w:rFonts w:ascii="Times New Roman" w:hAnsi="Times New Roman"/>
                <w:lang w:eastAsia="en-US"/>
              </w:rPr>
            </w:pPr>
            <w:r w:rsidRPr="00085476">
              <w:rPr>
                <w:rFonts w:ascii="Times New Roman" w:hAnsi="Times New Roman"/>
                <w:lang w:eastAsia="en-US"/>
              </w:rPr>
              <w:t>Производстве</w:t>
            </w:r>
            <w:r w:rsidRPr="00085476">
              <w:rPr>
                <w:rFonts w:ascii="Times New Roman" w:hAnsi="Times New Roman"/>
                <w:lang w:eastAsia="en-US"/>
              </w:rPr>
              <w:t>н</w:t>
            </w:r>
            <w:r w:rsidRPr="00085476">
              <w:rPr>
                <w:rFonts w:ascii="Times New Roman" w:hAnsi="Times New Roman"/>
                <w:lang w:eastAsia="en-US"/>
              </w:rPr>
              <w:t xml:space="preserve">ная, </w:t>
            </w:r>
          </w:p>
          <w:p w:rsidR="00C66267" w:rsidRPr="00085476" w:rsidRDefault="00C66267" w:rsidP="009B7DB0">
            <w:pPr>
              <w:spacing w:after="0"/>
              <w:rPr>
                <w:rFonts w:ascii="Times New Roman" w:hAnsi="Times New Roman"/>
                <w:lang w:eastAsia="en-US"/>
              </w:rPr>
            </w:pPr>
            <w:r w:rsidRPr="00085476">
              <w:rPr>
                <w:rFonts w:ascii="Times New Roman" w:hAnsi="Times New Roman"/>
                <w:lang w:eastAsia="en-US"/>
              </w:rPr>
              <w:t>часов</w:t>
            </w:r>
          </w:p>
          <w:p w:rsidR="00C66267" w:rsidRPr="00085476" w:rsidRDefault="00C66267" w:rsidP="009B7DB0">
            <w:pPr>
              <w:rPr>
                <w:rFonts w:ascii="Times New Roman" w:hAnsi="Times New Roman"/>
                <w:sz w:val="20"/>
                <w:szCs w:val="20"/>
                <w:lang w:eastAsia="en-US"/>
              </w:rPr>
            </w:pPr>
            <w:r w:rsidRPr="00085476">
              <w:rPr>
                <w:rFonts w:ascii="Times New Roman" w:hAnsi="Times New Roman"/>
                <w:sz w:val="20"/>
                <w:szCs w:val="20"/>
                <w:lang w:eastAsia="en-US"/>
              </w:rPr>
              <w:t>(если предусмотр</w:t>
            </w:r>
            <w:r w:rsidRPr="00085476">
              <w:rPr>
                <w:rFonts w:ascii="Times New Roman" w:hAnsi="Times New Roman"/>
                <w:sz w:val="20"/>
                <w:szCs w:val="20"/>
                <w:lang w:eastAsia="en-US"/>
              </w:rPr>
              <w:t>е</w:t>
            </w:r>
            <w:r w:rsidRPr="00085476">
              <w:rPr>
                <w:rFonts w:ascii="Times New Roman" w:hAnsi="Times New Roman"/>
                <w:sz w:val="20"/>
                <w:szCs w:val="20"/>
                <w:lang w:eastAsia="en-US"/>
              </w:rPr>
              <w:t>на рассредоточе</w:t>
            </w:r>
            <w:r w:rsidRPr="00085476">
              <w:rPr>
                <w:rFonts w:ascii="Times New Roman" w:hAnsi="Times New Roman"/>
                <w:sz w:val="20"/>
                <w:szCs w:val="20"/>
                <w:lang w:eastAsia="en-US"/>
              </w:rPr>
              <w:t>н</w:t>
            </w:r>
            <w:r w:rsidRPr="00085476">
              <w:rPr>
                <w:rFonts w:ascii="Times New Roman" w:hAnsi="Times New Roman"/>
                <w:sz w:val="20"/>
                <w:szCs w:val="20"/>
                <w:lang w:eastAsia="en-US"/>
              </w:rPr>
              <w:t>ная практика)</w:t>
            </w:r>
          </w:p>
        </w:tc>
        <w:tc>
          <w:tcPr>
            <w:tcW w:w="407" w:type="pct"/>
            <w:vMerge/>
            <w:vAlign w:val="center"/>
          </w:tcPr>
          <w:p w:rsidR="00C66267" w:rsidRPr="00085476" w:rsidRDefault="00C66267" w:rsidP="009B7DB0">
            <w:pPr>
              <w:spacing w:after="0"/>
              <w:rPr>
                <w:rFonts w:ascii="Times New Roman" w:hAnsi="Times New Roman"/>
                <w:lang w:eastAsia="en-US"/>
              </w:rPr>
            </w:pPr>
          </w:p>
        </w:tc>
      </w:tr>
      <w:tr w:rsidR="00C66267" w:rsidRPr="00DE38FC" w:rsidTr="00C66267">
        <w:trPr>
          <w:trHeight w:val="825"/>
        </w:trPr>
        <w:tc>
          <w:tcPr>
            <w:tcW w:w="708" w:type="pct"/>
            <w:vMerge/>
          </w:tcPr>
          <w:p w:rsidR="00C66267" w:rsidRPr="00DE38FC" w:rsidRDefault="00C66267" w:rsidP="00C66267">
            <w:pPr>
              <w:spacing w:after="0"/>
              <w:rPr>
                <w:rFonts w:ascii="Times New Roman" w:hAnsi="Times New Roman"/>
                <w:lang w:eastAsia="en-US"/>
              </w:rPr>
            </w:pPr>
          </w:p>
        </w:tc>
        <w:tc>
          <w:tcPr>
            <w:tcW w:w="705" w:type="pct"/>
            <w:vMerge/>
            <w:vAlign w:val="center"/>
          </w:tcPr>
          <w:p w:rsidR="00C66267" w:rsidRPr="00DE38FC" w:rsidRDefault="00C66267" w:rsidP="00C66267">
            <w:pPr>
              <w:spacing w:after="0"/>
              <w:rPr>
                <w:rFonts w:ascii="Times New Roman" w:hAnsi="Times New Roman"/>
                <w:lang w:eastAsia="en-US"/>
              </w:rPr>
            </w:pPr>
          </w:p>
        </w:tc>
        <w:tc>
          <w:tcPr>
            <w:tcW w:w="475" w:type="pct"/>
            <w:vMerge/>
            <w:vAlign w:val="center"/>
          </w:tcPr>
          <w:p w:rsidR="00C66267" w:rsidRPr="00DE38FC" w:rsidRDefault="00C66267" w:rsidP="00C66267">
            <w:pPr>
              <w:spacing w:after="0"/>
              <w:rPr>
                <w:rFonts w:ascii="Times New Roman" w:hAnsi="Times New Roman"/>
                <w:lang w:eastAsia="en-US"/>
              </w:rPr>
            </w:pPr>
          </w:p>
        </w:tc>
        <w:tc>
          <w:tcPr>
            <w:tcW w:w="522" w:type="pct"/>
            <w:vMerge/>
            <w:vAlign w:val="center"/>
          </w:tcPr>
          <w:p w:rsidR="00C66267" w:rsidRPr="00085476" w:rsidRDefault="00C66267" w:rsidP="00C66267">
            <w:pPr>
              <w:spacing w:after="0"/>
              <w:rPr>
                <w:rFonts w:ascii="Times New Roman" w:hAnsi="Times New Roman"/>
                <w:lang w:eastAsia="en-US"/>
              </w:rPr>
            </w:pPr>
          </w:p>
        </w:tc>
        <w:tc>
          <w:tcPr>
            <w:tcW w:w="522" w:type="pct"/>
            <w:textDirection w:val="btLr"/>
            <w:vAlign w:val="bottom"/>
          </w:tcPr>
          <w:p w:rsidR="00C66267" w:rsidRPr="005A5997" w:rsidRDefault="00C66267" w:rsidP="00C66267">
            <w:pPr>
              <w:jc w:val="center"/>
              <w:rPr>
                <w:rFonts w:ascii="Times New Roman" w:hAnsi="Times New Roman"/>
                <w:color w:val="000000"/>
                <w:sz w:val="18"/>
                <w:szCs w:val="18"/>
                <w:lang w:eastAsia="en-US"/>
              </w:rPr>
            </w:pPr>
            <w:r w:rsidRPr="005A5997">
              <w:rPr>
                <w:rFonts w:ascii="Times New Roman" w:hAnsi="Times New Roman"/>
                <w:color w:val="000000"/>
                <w:sz w:val="18"/>
                <w:szCs w:val="18"/>
                <w:lang w:eastAsia="en-US"/>
              </w:rPr>
              <w:t>Лабораторных и практических занятий</w:t>
            </w:r>
          </w:p>
        </w:tc>
        <w:tc>
          <w:tcPr>
            <w:tcW w:w="380" w:type="pct"/>
            <w:textDirection w:val="btLr"/>
            <w:vAlign w:val="bottom"/>
          </w:tcPr>
          <w:p w:rsidR="00C66267" w:rsidRPr="005A5997" w:rsidRDefault="00C66267" w:rsidP="00C66267">
            <w:pPr>
              <w:jc w:val="center"/>
              <w:rPr>
                <w:rFonts w:ascii="Times New Roman" w:hAnsi="Times New Roman"/>
                <w:color w:val="000000"/>
                <w:sz w:val="18"/>
                <w:szCs w:val="18"/>
                <w:lang w:eastAsia="en-US"/>
              </w:rPr>
            </w:pPr>
            <w:r w:rsidRPr="005A5997">
              <w:rPr>
                <w:rFonts w:ascii="Times New Roman" w:hAnsi="Times New Roman"/>
                <w:color w:val="000000"/>
                <w:sz w:val="18"/>
                <w:szCs w:val="18"/>
                <w:lang w:eastAsia="en-US"/>
              </w:rPr>
              <w:t>Курсовых работ (проектов)</w:t>
            </w:r>
          </w:p>
        </w:tc>
        <w:tc>
          <w:tcPr>
            <w:tcW w:w="617" w:type="pct"/>
            <w:vMerge/>
            <w:vAlign w:val="center"/>
          </w:tcPr>
          <w:p w:rsidR="00C66267" w:rsidRPr="00085476" w:rsidRDefault="00C66267" w:rsidP="00C66267">
            <w:pPr>
              <w:spacing w:after="0"/>
              <w:rPr>
                <w:rFonts w:ascii="Times New Roman" w:hAnsi="Times New Roman"/>
                <w:lang w:eastAsia="en-US"/>
              </w:rPr>
            </w:pPr>
          </w:p>
        </w:tc>
        <w:tc>
          <w:tcPr>
            <w:tcW w:w="664" w:type="pct"/>
            <w:vMerge/>
            <w:vAlign w:val="center"/>
          </w:tcPr>
          <w:p w:rsidR="00C66267" w:rsidRPr="00085476" w:rsidRDefault="00C66267" w:rsidP="00C66267">
            <w:pPr>
              <w:spacing w:after="0"/>
              <w:rPr>
                <w:rFonts w:ascii="Times New Roman" w:hAnsi="Times New Roman"/>
                <w:lang w:eastAsia="en-US"/>
              </w:rPr>
            </w:pPr>
          </w:p>
        </w:tc>
        <w:tc>
          <w:tcPr>
            <w:tcW w:w="407" w:type="pct"/>
            <w:vMerge/>
            <w:vAlign w:val="center"/>
          </w:tcPr>
          <w:p w:rsidR="00C66267" w:rsidRPr="00085476" w:rsidRDefault="00C66267" w:rsidP="00C66267">
            <w:pPr>
              <w:spacing w:after="0"/>
              <w:rPr>
                <w:rFonts w:ascii="Times New Roman" w:hAnsi="Times New Roman"/>
                <w:lang w:eastAsia="en-US"/>
              </w:rPr>
            </w:pPr>
          </w:p>
        </w:tc>
      </w:tr>
      <w:tr w:rsidR="00C66267" w:rsidRPr="00DE38FC" w:rsidTr="00C66267">
        <w:tc>
          <w:tcPr>
            <w:tcW w:w="708" w:type="pct"/>
            <w:vAlign w:val="center"/>
          </w:tcPr>
          <w:p w:rsidR="00C66267" w:rsidRPr="00DE38FC" w:rsidRDefault="00C66267" w:rsidP="00C66267">
            <w:pPr>
              <w:spacing w:after="0"/>
              <w:rPr>
                <w:rFonts w:ascii="Times New Roman" w:hAnsi="Times New Roman"/>
                <w:lang w:eastAsia="en-US"/>
              </w:rPr>
            </w:pPr>
            <w:r w:rsidRPr="00DE38FC">
              <w:rPr>
                <w:rFonts w:ascii="Times New Roman" w:hAnsi="Times New Roman"/>
                <w:lang w:eastAsia="en-US"/>
              </w:rPr>
              <w:t>1</w:t>
            </w:r>
          </w:p>
        </w:tc>
        <w:tc>
          <w:tcPr>
            <w:tcW w:w="705" w:type="pct"/>
            <w:vAlign w:val="center"/>
          </w:tcPr>
          <w:p w:rsidR="00C66267" w:rsidRPr="00DE38FC" w:rsidRDefault="00C66267" w:rsidP="00C66267">
            <w:pPr>
              <w:spacing w:after="0"/>
              <w:rPr>
                <w:rFonts w:ascii="Times New Roman" w:hAnsi="Times New Roman"/>
                <w:lang w:eastAsia="en-US"/>
              </w:rPr>
            </w:pPr>
            <w:r w:rsidRPr="00DE38FC">
              <w:rPr>
                <w:rFonts w:ascii="Times New Roman" w:hAnsi="Times New Roman"/>
                <w:lang w:eastAsia="en-US"/>
              </w:rPr>
              <w:t>2</w:t>
            </w:r>
          </w:p>
        </w:tc>
        <w:tc>
          <w:tcPr>
            <w:tcW w:w="475" w:type="pct"/>
            <w:vAlign w:val="center"/>
          </w:tcPr>
          <w:p w:rsidR="00C66267" w:rsidRPr="00DE38FC" w:rsidRDefault="00C66267" w:rsidP="00C66267">
            <w:pPr>
              <w:spacing w:after="0"/>
              <w:rPr>
                <w:rFonts w:ascii="Times New Roman" w:hAnsi="Times New Roman"/>
                <w:lang w:eastAsia="en-US"/>
              </w:rPr>
            </w:pPr>
            <w:r w:rsidRPr="00DE38FC">
              <w:rPr>
                <w:rFonts w:ascii="Times New Roman" w:hAnsi="Times New Roman"/>
                <w:lang w:eastAsia="en-US"/>
              </w:rPr>
              <w:t>3</w:t>
            </w:r>
          </w:p>
        </w:tc>
        <w:tc>
          <w:tcPr>
            <w:tcW w:w="522" w:type="pct"/>
            <w:vAlign w:val="center"/>
          </w:tcPr>
          <w:p w:rsidR="00C66267" w:rsidRPr="00085476" w:rsidRDefault="00C66267" w:rsidP="00C66267">
            <w:pPr>
              <w:spacing w:after="0"/>
              <w:rPr>
                <w:rFonts w:ascii="Times New Roman" w:hAnsi="Times New Roman"/>
                <w:lang w:eastAsia="en-US"/>
              </w:rPr>
            </w:pPr>
            <w:r w:rsidRPr="00085476">
              <w:rPr>
                <w:rFonts w:ascii="Times New Roman" w:hAnsi="Times New Roman"/>
                <w:lang w:eastAsia="en-US"/>
              </w:rPr>
              <w:t>4</w:t>
            </w:r>
          </w:p>
        </w:tc>
        <w:tc>
          <w:tcPr>
            <w:tcW w:w="522" w:type="pct"/>
            <w:vAlign w:val="center"/>
          </w:tcPr>
          <w:p w:rsidR="00C66267" w:rsidRPr="00085476" w:rsidRDefault="00C66267" w:rsidP="00C66267">
            <w:pPr>
              <w:spacing w:after="0"/>
              <w:rPr>
                <w:rFonts w:ascii="Times New Roman" w:hAnsi="Times New Roman"/>
                <w:lang w:eastAsia="en-US"/>
              </w:rPr>
            </w:pPr>
            <w:r w:rsidRPr="00085476">
              <w:rPr>
                <w:rFonts w:ascii="Times New Roman" w:hAnsi="Times New Roman"/>
                <w:lang w:eastAsia="en-US"/>
              </w:rPr>
              <w:t>5</w:t>
            </w:r>
          </w:p>
        </w:tc>
        <w:tc>
          <w:tcPr>
            <w:tcW w:w="380" w:type="pct"/>
            <w:vAlign w:val="center"/>
          </w:tcPr>
          <w:p w:rsidR="00C66267" w:rsidRPr="00085476" w:rsidRDefault="00C66267" w:rsidP="00C66267">
            <w:pPr>
              <w:spacing w:after="0"/>
              <w:rPr>
                <w:rFonts w:ascii="Times New Roman" w:hAnsi="Times New Roman"/>
                <w:lang w:eastAsia="en-US"/>
              </w:rPr>
            </w:pPr>
            <w:r w:rsidRPr="00085476">
              <w:rPr>
                <w:rFonts w:ascii="Times New Roman" w:hAnsi="Times New Roman"/>
                <w:lang w:eastAsia="en-US"/>
              </w:rPr>
              <w:t>6</w:t>
            </w:r>
          </w:p>
        </w:tc>
        <w:tc>
          <w:tcPr>
            <w:tcW w:w="617" w:type="pct"/>
            <w:vAlign w:val="center"/>
          </w:tcPr>
          <w:p w:rsidR="00C66267" w:rsidRPr="00085476" w:rsidRDefault="00C66267" w:rsidP="00C66267">
            <w:pPr>
              <w:spacing w:after="0"/>
              <w:rPr>
                <w:rFonts w:ascii="Times New Roman" w:hAnsi="Times New Roman"/>
                <w:lang w:eastAsia="en-US"/>
              </w:rPr>
            </w:pPr>
            <w:r w:rsidRPr="00085476">
              <w:rPr>
                <w:rFonts w:ascii="Times New Roman" w:hAnsi="Times New Roman"/>
                <w:lang w:eastAsia="en-US"/>
              </w:rPr>
              <w:t>7</w:t>
            </w:r>
          </w:p>
        </w:tc>
        <w:tc>
          <w:tcPr>
            <w:tcW w:w="664" w:type="pct"/>
            <w:vAlign w:val="center"/>
          </w:tcPr>
          <w:p w:rsidR="00C66267" w:rsidRPr="00085476" w:rsidRDefault="00C66267" w:rsidP="00C66267">
            <w:pPr>
              <w:spacing w:after="0"/>
              <w:rPr>
                <w:rFonts w:ascii="Times New Roman" w:hAnsi="Times New Roman"/>
                <w:lang w:eastAsia="en-US"/>
              </w:rPr>
            </w:pPr>
            <w:r w:rsidRPr="00085476">
              <w:rPr>
                <w:rFonts w:ascii="Times New Roman" w:hAnsi="Times New Roman"/>
                <w:lang w:eastAsia="en-US"/>
              </w:rPr>
              <w:t>8</w:t>
            </w:r>
          </w:p>
        </w:tc>
        <w:tc>
          <w:tcPr>
            <w:tcW w:w="407" w:type="pct"/>
            <w:vAlign w:val="center"/>
          </w:tcPr>
          <w:p w:rsidR="00C66267" w:rsidRPr="00085476" w:rsidRDefault="00C66267" w:rsidP="00C66267">
            <w:pPr>
              <w:spacing w:after="0"/>
              <w:rPr>
                <w:rFonts w:ascii="Times New Roman" w:hAnsi="Times New Roman"/>
                <w:lang w:eastAsia="en-US"/>
              </w:rPr>
            </w:pPr>
            <w:r w:rsidRPr="00085476">
              <w:rPr>
                <w:rFonts w:ascii="Times New Roman" w:hAnsi="Times New Roman"/>
                <w:lang w:eastAsia="en-US"/>
              </w:rPr>
              <w:t>9</w:t>
            </w:r>
          </w:p>
        </w:tc>
      </w:tr>
      <w:tr w:rsidR="00C66267" w:rsidRPr="00DE38FC" w:rsidTr="00C66267">
        <w:tc>
          <w:tcPr>
            <w:tcW w:w="708" w:type="pct"/>
          </w:tcPr>
          <w:p w:rsidR="00C66267" w:rsidRPr="00DE38FC" w:rsidRDefault="00C66267" w:rsidP="00C66267">
            <w:pPr>
              <w:spacing w:after="0" w:line="240" w:lineRule="auto"/>
              <w:rPr>
                <w:rFonts w:ascii="Times New Roman" w:hAnsi="Times New Roman"/>
                <w:lang w:eastAsia="en-US"/>
              </w:rPr>
            </w:pPr>
            <w:r w:rsidRPr="00DE38FC">
              <w:rPr>
                <w:rFonts w:ascii="Times New Roman" w:hAnsi="Times New Roman"/>
                <w:lang w:eastAsia="en-US"/>
              </w:rPr>
              <w:t>ПК 1.1 – 1.3</w:t>
            </w:r>
          </w:p>
          <w:p w:rsidR="00C66267" w:rsidRPr="00DE38FC" w:rsidRDefault="00C66267" w:rsidP="00C66267">
            <w:pPr>
              <w:spacing w:after="0"/>
              <w:rPr>
                <w:rFonts w:ascii="Times New Roman" w:hAnsi="Times New Roman"/>
                <w:lang w:eastAsia="en-US"/>
              </w:rPr>
            </w:pPr>
            <w:r w:rsidRPr="00DE38FC">
              <w:rPr>
                <w:rFonts w:ascii="Times New Roman" w:hAnsi="Times New Roman"/>
                <w:lang w:eastAsia="en-US"/>
              </w:rPr>
              <w:t>ОК01 -11</w:t>
            </w:r>
          </w:p>
        </w:tc>
        <w:tc>
          <w:tcPr>
            <w:tcW w:w="705" w:type="pct"/>
          </w:tcPr>
          <w:p w:rsidR="00C66267" w:rsidRPr="00DE38FC" w:rsidRDefault="00C66267" w:rsidP="00C66267">
            <w:pPr>
              <w:spacing w:after="0"/>
              <w:rPr>
                <w:rFonts w:ascii="Times New Roman" w:hAnsi="Times New Roman"/>
                <w:lang w:eastAsia="en-US"/>
              </w:rPr>
            </w:pPr>
            <w:r w:rsidRPr="00DE38FC">
              <w:rPr>
                <w:rFonts w:ascii="Times New Roman" w:hAnsi="Times New Roman"/>
                <w:bCs/>
                <w:lang w:eastAsia="en-US"/>
              </w:rPr>
              <w:t xml:space="preserve">Раздел 1. </w:t>
            </w:r>
            <w:r w:rsidRPr="00DE38FC">
              <w:rPr>
                <w:rFonts w:ascii="Times New Roman" w:hAnsi="Times New Roman"/>
                <w:lang w:eastAsia="en-US"/>
              </w:rPr>
              <w:t xml:space="preserve"> Провед</w:t>
            </w:r>
            <w:r w:rsidRPr="00DE38FC">
              <w:rPr>
                <w:rFonts w:ascii="Times New Roman" w:hAnsi="Times New Roman"/>
                <w:lang w:eastAsia="en-US"/>
              </w:rPr>
              <w:t>е</w:t>
            </w:r>
            <w:r w:rsidRPr="00DE38FC">
              <w:rPr>
                <w:rFonts w:ascii="Times New Roman" w:hAnsi="Times New Roman"/>
                <w:lang w:eastAsia="en-US"/>
              </w:rPr>
              <w:t>ние поверки с</w:t>
            </w:r>
            <w:r w:rsidRPr="00DE38FC">
              <w:rPr>
                <w:rFonts w:ascii="Times New Roman" w:hAnsi="Times New Roman"/>
                <w:lang w:eastAsia="en-US"/>
              </w:rPr>
              <w:t>о</w:t>
            </w:r>
            <w:r w:rsidRPr="00DE38FC">
              <w:rPr>
                <w:rFonts w:ascii="Times New Roman" w:hAnsi="Times New Roman"/>
                <w:lang w:eastAsia="en-US"/>
              </w:rPr>
              <w:t>стояния рабочих эталонов, средств поверки и кали</w:t>
            </w:r>
            <w:r w:rsidRPr="00DE38FC">
              <w:rPr>
                <w:rFonts w:ascii="Times New Roman" w:hAnsi="Times New Roman"/>
                <w:lang w:eastAsia="en-US"/>
              </w:rPr>
              <w:t>б</w:t>
            </w:r>
            <w:r w:rsidRPr="00DE38FC">
              <w:rPr>
                <w:rFonts w:ascii="Times New Roman" w:hAnsi="Times New Roman"/>
                <w:lang w:eastAsia="en-US"/>
              </w:rPr>
              <w:t>ровки для оценки их пригодности к применению</w:t>
            </w:r>
          </w:p>
        </w:tc>
        <w:tc>
          <w:tcPr>
            <w:tcW w:w="475" w:type="pct"/>
            <w:vAlign w:val="center"/>
          </w:tcPr>
          <w:p w:rsidR="00C66267" w:rsidRPr="00DE38FC" w:rsidRDefault="00563B19" w:rsidP="00C66267">
            <w:pPr>
              <w:spacing w:after="0"/>
              <w:rPr>
                <w:rFonts w:ascii="Times New Roman" w:hAnsi="Times New Roman"/>
                <w:lang w:eastAsia="en-US"/>
              </w:rPr>
            </w:pPr>
            <w:r>
              <w:rPr>
                <w:rFonts w:ascii="Times New Roman" w:hAnsi="Times New Roman"/>
                <w:b/>
                <w:lang w:eastAsia="en-US"/>
              </w:rPr>
              <w:t>25</w:t>
            </w:r>
            <w:r w:rsidR="00CC3E32">
              <w:rPr>
                <w:rFonts w:ascii="Times New Roman" w:hAnsi="Times New Roman"/>
                <w:b/>
                <w:lang w:eastAsia="en-US"/>
              </w:rPr>
              <w:t>8</w:t>
            </w:r>
          </w:p>
        </w:tc>
        <w:tc>
          <w:tcPr>
            <w:tcW w:w="522" w:type="pct"/>
            <w:vAlign w:val="center"/>
          </w:tcPr>
          <w:p w:rsidR="00C66267" w:rsidRPr="00563B19" w:rsidRDefault="00CC3E32" w:rsidP="004531F7">
            <w:pPr>
              <w:spacing w:after="0"/>
              <w:rPr>
                <w:rFonts w:ascii="Times New Roman" w:hAnsi="Times New Roman"/>
                <w:b/>
                <w:lang w:eastAsia="en-US"/>
              </w:rPr>
            </w:pPr>
            <w:r>
              <w:rPr>
                <w:rFonts w:ascii="Times New Roman" w:hAnsi="Times New Roman"/>
                <w:b/>
                <w:lang w:eastAsia="en-US"/>
              </w:rPr>
              <w:t>228</w:t>
            </w:r>
          </w:p>
        </w:tc>
        <w:tc>
          <w:tcPr>
            <w:tcW w:w="522" w:type="pct"/>
            <w:vAlign w:val="center"/>
          </w:tcPr>
          <w:p w:rsidR="00C66267" w:rsidRPr="00563B19" w:rsidRDefault="00CC3E32" w:rsidP="00C66267">
            <w:pPr>
              <w:spacing w:after="0"/>
              <w:rPr>
                <w:rFonts w:ascii="Times New Roman" w:hAnsi="Times New Roman"/>
                <w:lang w:eastAsia="en-US"/>
              </w:rPr>
            </w:pPr>
            <w:r>
              <w:rPr>
                <w:rFonts w:ascii="Times New Roman" w:hAnsi="Times New Roman"/>
                <w:lang w:eastAsia="en-US"/>
              </w:rPr>
              <w:t>114</w:t>
            </w:r>
          </w:p>
        </w:tc>
        <w:tc>
          <w:tcPr>
            <w:tcW w:w="380" w:type="pct"/>
            <w:vAlign w:val="center"/>
          </w:tcPr>
          <w:p w:rsidR="00C66267" w:rsidRPr="00085476" w:rsidRDefault="00C66267" w:rsidP="00C66267">
            <w:pPr>
              <w:spacing w:after="0"/>
              <w:rPr>
                <w:rFonts w:ascii="Times New Roman" w:hAnsi="Times New Roman"/>
                <w:lang w:val="en-US" w:eastAsia="en-US"/>
              </w:rPr>
            </w:pPr>
            <w:r w:rsidRPr="00085476">
              <w:rPr>
                <w:rFonts w:ascii="Times New Roman" w:hAnsi="Times New Roman"/>
                <w:lang w:val="en-US" w:eastAsia="en-US"/>
              </w:rPr>
              <w:t>-</w:t>
            </w:r>
          </w:p>
        </w:tc>
        <w:tc>
          <w:tcPr>
            <w:tcW w:w="617" w:type="pct"/>
            <w:vAlign w:val="center"/>
          </w:tcPr>
          <w:p w:rsidR="00C66267" w:rsidRPr="00085476" w:rsidRDefault="00C66267" w:rsidP="00C66267">
            <w:pPr>
              <w:spacing w:after="0"/>
              <w:rPr>
                <w:rFonts w:ascii="Times New Roman" w:hAnsi="Times New Roman"/>
                <w:b/>
                <w:lang w:eastAsia="en-US"/>
              </w:rPr>
            </w:pPr>
          </w:p>
        </w:tc>
        <w:tc>
          <w:tcPr>
            <w:tcW w:w="664" w:type="pct"/>
            <w:vAlign w:val="center"/>
          </w:tcPr>
          <w:p w:rsidR="00C66267" w:rsidRPr="00085476" w:rsidRDefault="00C66267" w:rsidP="00C66267">
            <w:pPr>
              <w:spacing w:after="0"/>
              <w:rPr>
                <w:rFonts w:ascii="Times New Roman" w:hAnsi="Times New Roman"/>
                <w:b/>
                <w:lang w:eastAsia="en-US"/>
              </w:rPr>
            </w:pPr>
          </w:p>
        </w:tc>
        <w:tc>
          <w:tcPr>
            <w:tcW w:w="407" w:type="pct"/>
            <w:vAlign w:val="center"/>
          </w:tcPr>
          <w:p w:rsidR="00C66267" w:rsidRPr="00085476" w:rsidRDefault="00563B19" w:rsidP="00C66267">
            <w:pPr>
              <w:spacing w:after="0"/>
              <w:rPr>
                <w:rFonts w:ascii="Times New Roman" w:hAnsi="Times New Roman"/>
                <w:b/>
                <w:lang w:eastAsia="en-US"/>
              </w:rPr>
            </w:pPr>
            <w:r>
              <w:rPr>
                <w:rFonts w:ascii="Times New Roman" w:hAnsi="Times New Roman"/>
                <w:b/>
                <w:lang w:eastAsia="en-US"/>
              </w:rPr>
              <w:t>3</w:t>
            </w:r>
            <w:r w:rsidR="00C66267" w:rsidRPr="00085476">
              <w:rPr>
                <w:rFonts w:ascii="Times New Roman" w:hAnsi="Times New Roman"/>
                <w:b/>
                <w:lang w:eastAsia="en-US"/>
              </w:rPr>
              <w:t>0</w:t>
            </w:r>
          </w:p>
        </w:tc>
      </w:tr>
      <w:tr w:rsidR="00C66267" w:rsidRPr="00DE38FC" w:rsidTr="00C66267">
        <w:tc>
          <w:tcPr>
            <w:tcW w:w="708" w:type="pct"/>
          </w:tcPr>
          <w:p w:rsidR="00C66267" w:rsidRPr="00DE38FC" w:rsidRDefault="00C66267" w:rsidP="00C66267">
            <w:pPr>
              <w:spacing w:after="0" w:line="240" w:lineRule="auto"/>
              <w:rPr>
                <w:rFonts w:ascii="Times New Roman" w:hAnsi="Times New Roman"/>
                <w:lang w:eastAsia="en-US"/>
              </w:rPr>
            </w:pPr>
            <w:r w:rsidRPr="00DE38FC">
              <w:rPr>
                <w:rFonts w:ascii="Times New Roman" w:hAnsi="Times New Roman"/>
                <w:lang w:eastAsia="en-US"/>
              </w:rPr>
              <w:t>ПК 1.1 – 1.3</w:t>
            </w:r>
          </w:p>
          <w:p w:rsidR="00C66267" w:rsidRPr="00DE38FC" w:rsidRDefault="00C66267" w:rsidP="00C66267">
            <w:pPr>
              <w:spacing w:after="0" w:line="240" w:lineRule="auto"/>
              <w:rPr>
                <w:rFonts w:ascii="Times New Roman" w:hAnsi="Times New Roman"/>
                <w:lang w:eastAsia="en-US"/>
              </w:rPr>
            </w:pPr>
            <w:r w:rsidRPr="00DE38FC">
              <w:rPr>
                <w:rFonts w:ascii="Times New Roman" w:hAnsi="Times New Roman"/>
                <w:lang w:eastAsia="en-US"/>
              </w:rPr>
              <w:t>ОК01 -11</w:t>
            </w:r>
          </w:p>
        </w:tc>
        <w:tc>
          <w:tcPr>
            <w:tcW w:w="705" w:type="pct"/>
          </w:tcPr>
          <w:p w:rsidR="00C66267" w:rsidRPr="00DE38FC" w:rsidRDefault="00C66267" w:rsidP="00C66267">
            <w:pPr>
              <w:spacing w:after="0"/>
              <w:rPr>
                <w:rFonts w:ascii="Times New Roman" w:hAnsi="Times New Roman"/>
                <w:lang w:eastAsia="en-US"/>
              </w:rPr>
            </w:pPr>
            <w:r w:rsidRPr="00DE38FC">
              <w:rPr>
                <w:rFonts w:ascii="Times New Roman" w:hAnsi="Times New Roman"/>
                <w:lang w:eastAsia="en-US"/>
              </w:rPr>
              <w:t>Раздел 2. Устран</w:t>
            </w:r>
            <w:r w:rsidRPr="00DE38FC">
              <w:rPr>
                <w:rFonts w:ascii="Times New Roman" w:hAnsi="Times New Roman"/>
                <w:lang w:eastAsia="en-US"/>
              </w:rPr>
              <w:t>е</w:t>
            </w:r>
            <w:r w:rsidRPr="00DE38FC">
              <w:rPr>
                <w:rFonts w:ascii="Times New Roman" w:hAnsi="Times New Roman"/>
                <w:lang w:eastAsia="en-US"/>
              </w:rPr>
              <w:t>ние неисправности поверочного и к</w:t>
            </w:r>
            <w:r w:rsidRPr="00DE38FC">
              <w:rPr>
                <w:rFonts w:ascii="Times New Roman" w:hAnsi="Times New Roman"/>
                <w:lang w:eastAsia="en-US"/>
              </w:rPr>
              <w:t>а</w:t>
            </w:r>
            <w:r w:rsidRPr="00DE38FC">
              <w:rPr>
                <w:rFonts w:ascii="Times New Roman" w:hAnsi="Times New Roman"/>
                <w:lang w:eastAsia="en-US"/>
              </w:rPr>
              <w:t>либровочного об</w:t>
            </w:r>
            <w:r w:rsidRPr="00DE38FC">
              <w:rPr>
                <w:rFonts w:ascii="Times New Roman" w:hAnsi="Times New Roman"/>
                <w:lang w:eastAsia="en-US"/>
              </w:rPr>
              <w:t>о</w:t>
            </w:r>
            <w:r w:rsidRPr="00DE38FC">
              <w:rPr>
                <w:rFonts w:ascii="Times New Roman" w:hAnsi="Times New Roman"/>
                <w:lang w:eastAsia="en-US"/>
              </w:rPr>
              <w:t>рудования в рамках своей компетенции</w:t>
            </w:r>
          </w:p>
        </w:tc>
        <w:tc>
          <w:tcPr>
            <w:tcW w:w="475" w:type="pct"/>
            <w:vAlign w:val="center"/>
          </w:tcPr>
          <w:p w:rsidR="00C66267" w:rsidRPr="00DE38FC" w:rsidRDefault="00563B19" w:rsidP="00C66267">
            <w:pPr>
              <w:spacing w:after="0"/>
              <w:rPr>
                <w:rFonts w:ascii="Times New Roman" w:hAnsi="Times New Roman"/>
                <w:b/>
                <w:lang w:eastAsia="en-US"/>
              </w:rPr>
            </w:pPr>
            <w:r>
              <w:rPr>
                <w:rFonts w:ascii="Times New Roman" w:hAnsi="Times New Roman"/>
                <w:b/>
                <w:lang w:eastAsia="en-US"/>
              </w:rPr>
              <w:t>2</w:t>
            </w:r>
            <w:r w:rsidR="00CC3E32">
              <w:rPr>
                <w:rFonts w:ascii="Times New Roman" w:hAnsi="Times New Roman"/>
                <w:b/>
                <w:lang w:eastAsia="en-US"/>
              </w:rPr>
              <w:t>60</w:t>
            </w:r>
          </w:p>
        </w:tc>
        <w:tc>
          <w:tcPr>
            <w:tcW w:w="522" w:type="pct"/>
            <w:vAlign w:val="center"/>
          </w:tcPr>
          <w:p w:rsidR="00C66267" w:rsidRPr="00563B19" w:rsidRDefault="00CC3E32" w:rsidP="004531F7">
            <w:pPr>
              <w:spacing w:after="0"/>
              <w:rPr>
                <w:rFonts w:ascii="Times New Roman" w:hAnsi="Times New Roman"/>
                <w:b/>
                <w:lang w:eastAsia="en-US"/>
              </w:rPr>
            </w:pPr>
            <w:r>
              <w:rPr>
                <w:rFonts w:ascii="Times New Roman" w:hAnsi="Times New Roman"/>
                <w:b/>
                <w:lang w:eastAsia="en-US"/>
              </w:rPr>
              <w:t>230</w:t>
            </w:r>
          </w:p>
        </w:tc>
        <w:tc>
          <w:tcPr>
            <w:tcW w:w="522" w:type="pct"/>
            <w:vAlign w:val="center"/>
          </w:tcPr>
          <w:p w:rsidR="00C66267" w:rsidRPr="00563B19" w:rsidRDefault="00CC3E32" w:rsidP="00C66267">
            <w:pPr>
              <w:spacing w:after="0"/>
              <w:rPr>
                <w:rFonts w:ascii="Times New Roman" w:hAnsi="Times New Roman"/>
                <w:lang w:eastAsia="en-US"/>
              </w:rPr>
            </w:pPr>
            <w:r>
              <w:rPr>
                <w:rFonts w:ascii="Times New Roman" w:hAnsi="Times New Roman"/>
                <w:lang w:eastAsia="en-US"/>
              </w:rPr>
              <w:t>114</w:t>
            </w:r>
          </w:p>
        </w:tc>
        <w:tc>
          <w:tcPr>
            <w:tcW w:w="380" w:type="pct"/>
            <w:vAlign w:val="center"/>
          </w:tcPr>
          <w:p w:rsidR="00C66267" w:rsidRPr="00DE38FC" w:rsidRDefault="00C66267" w:rsidP="00C66267">
            <w:pPr>
              <w:spacing w:after="0"/>
              <w:rPr>
                <w:rFonts w:ascii="Times New Roman" w:hAnsi="Times New Roman"/>
                <w:lang w:val="en-US" w:eastAsia="en-US"/>
              </w:rPr>
            </w:pPr>
            <w:r w:rsidRPr="00DE38FC">
              <w:rPr>
                <w:rFonts w:ascii="Times New Roman" w:hAnsi="Times New Roman"/>
                <w:lang w:val="en-US" w:eastAsia="en-US"/>
              </w:rPr>
              <w:t>-</w:t>
            </w:r>
          </w:p>
        </w:tc>
        <w:tc>
          <w:tcPr>
            <w:tcW w:w="617" w:type="pct"/>
            <w:vAlign w:val="center"/>
          </w:tcPr>
          <w:p w:rsidR="00C66267" w:rsidRPr="00DE38FC" w:rsidRDefault="00C66267" w:rsidP="00C66267">
            <w:pPr>
              <w:spacing w:after="0"/>
              <w:rPr>
                <w:rFonts w:ascii="Times New Roman" w:hAnsi="Times New Roman"/>
                <w:b/>
                <w:lang w:eastAsia="en-US"/>
              </w:rPr>
            </w:pPr>
          </w:p>
        </w:tc>
        <w:tc>
          <w:tcPr>
            <w:tcW w:w="664" w:type="pct"/>
            <w:vAlign w:val="center"/>
          </w:tcPr>
          <w:p w:rsidR="00C66267" w:rsidRPr="00DE38FC" w:rsidRDefault="00C66267" w:rsidP="00C66267">
            <w:pPr>
              <w:spacing w:after="0"/>
              <w:rPr>
                <w:rFonts w:ascii="Times New Roman" w:hAnsi="Times New Roman"/>
                <w:b/>
                <w:lang w:eastAsia="en-US"/>
              </w:rPr>
            </w:pPr>
          </w:p>
        </w:tc>
        <w:tc>
          <w:tcPr>
            <w:tcW w:w="407" w:type="pct"/>
            <w:vAlign w:val="center"/>
          </w:tcPr>
          <w:p w:rsidR="00C66267" w:rsidRPr="00DE38FC" w:rsidRDefault="00563B19" w:rsidP="00C66267">
            <w:pPr>
              <w:spacing w:after="0"/>
              <w:rPr>
                <w:rFonts w:ascii="Times New Roman" w:hAnsi="Times New Roman"/>
                <w:b/>
                <w:lang w:eastAsia="en-US"/>
              </w:rPr>
            </w:pPr>
            <w:r>
              <w:rPr>
                <w:rFonts w:ascii="Times New Roman" w:hAnsi="Times New Roman"/>
                <w:b/>
                <w:lang w:eastAsia="en-US"/>
              </w:rPr>
              <w:t>3</w:t>
            </w:r>
            <w:r w:rsidR="00C66267" w:rsidRPr="00DE38FC">
              <w:rPr>
                <w:rFonts w:ascii="Times New Roman" w:hAnsi="Times New Roman"/>
                <w:b/>
                <w:lang w:eastAsia="en-US"/>
              </w:rPr>
              <w:t>0</w:t>
            </w:r>
          </w:p>
        </w:tc>
      </w:tr>
      <w:tr w:rsidR="00C66267" w:rsidRPr="00DE38FC" w:rsidTr="00C66267">
        <w:tc>
          <w:tcPr>
            <w:tcW w:w="708" w:type="pct"/>
          </w:tcPr>
          <w:p w:rsidR="00C66267" w:rsidRPr="00DE38FC" w:rsidRDefault="00C66267" w:rsidP="00C66267">
            <w:pPr>
              <w:spacing w:after="0" w:line="240" w:lineRule="auto"/>
              <w:rPr>
                <w:rFonts w:ascii="Times New Roman" w:hAnsi="Times New Roman"/>
                <w:lang w:eastAsia="en-US"/>
              </w:rPr>
            </w:pPr>
            <w:r w:rsidRPr="00DE38FC">
              <w:rPr>
                <w:rFonts w:ascii="Times New Roman" w:hAnsi="Times New Roman"/>
                <w:lang w:eastAsia="en-US"/>
              </w:rPr>
              <w:t>ПК 1.1 – 1.3</w:t>
            </w:r>
          </w:p>
          <w:p w:rsidR="00C66267" w:rsidRPr="00DE38FC" w:rsidRDefault="00C66267" w:rsidP="00C66267">
            <w:pPr>
              <w:spacing w:after="0" w:line="240" w:lineRule="auto"/>
              <w:rPr>
                <w:rFonts w:ascii="Times New Roman" w:hAnsi="Times New Roman"/>
                <w:lang w:eastAsia="en-US"/>
              </w:rPr>
            </w:pPr>
            <w:r w:rsidRPr="00DE38FC">
              <w:rPr>
                <w:rFonts w:ascii="Times New Roman" w:hAnsi="Times New Roman"/>
                <w:lang w:eastAsia="en-US"/>
              </w:rPr>
              <w:t>ОК01 -11</w:t>
            </w:r>
          </w:p>
        </w:tc>
        <w:tc>
          <w:tcPr>
            <w:tcW w:w="705" w:type="pct"/>
          </w:tcPr>
          <w:p w:rsidR="00C66267" w:rsidRPr="00DE38FC" w:rsidRDefault="00C66267" w:rsidP="00C66267">
            <w:pPr>
              <w:spacing w:after="0"/>
              <w:rPr>
                <w:rFonts w:ascii="Times New Roman" w:hAnsi="Times New Roman"/>
                <w:lang w:eastAsia="en-US"/>
              </w:rPr>
            </w:pPr>
            <w:r w:rsidRPr="00DE38FC">
              <w:rPr>
                <w:rFonts w:ascii="Times New Roman" w:hAnsi="Times New Roman"/>
                <w:bCs/>
                <w:lang w:eastAsia="en-US"/>
              </w:rPr>
              <w:t xml:space="preserve">Раздел 3. </w:t>
            </w:r>
            <w:r w:rsidRPr="00DE38FC">
              <w:rPr>
                <w:rFonts w:ascii="Times New Roman" w:hAnsi="Times New Roman"/>
                <w:lang w:eastAsia="en-US"/>
              </w:rPr>
              <w:t>Орган</w:t>
            </w:r>
            <w:r w:rsidRPr="00DE38FC">
              <w:rPr>
                <w:rFonts w:ascii="Times New Roman" w:hAnsi="Times New Roman"/>
                <w:lang w:eastAsia="en-US"/>
              </w:rPr>
              <w:t>и</w:t>
            </w:r>
            <w:r w:rsidRPr="00DE38FC">
              <w:rPr>
                <w:rFonts w:ascii="Times New Roman" w:hAnsi="Times New Roman"/>
                <w:lang w:eastAsia="en-US"/>
              </w:rPr>
              <w:t xml:space="preserve">зация  хранения и контроля состояния </w:t>
            </w:r>
            <w:r w:rsidRPr="00DE38FC">
              <w:rPr>
                <w:rFonts w:ascii="Times New Roman" w:hAnsi="Times New Roman"/>
                <w:lang w:eastAsia="en-US"/>
              </w:rPr>
              <w:lastRenderedPageBreak/>
              <w:t>рабочих эталонов, средств поверки и калибровки в соо</w:t>
            </w:r>
            <w:r w:rsidRPr="00DE38FC">
              <w:rPr>
                <w:rFonts w:ascii="Times New Roman" w:hAnsi="Times New Roman"/>
                <w:lang w:eastAsia="en-US"/>
              </w:rPr>
              <w:t>т</w:t>
            </w:r>
            <w:r w:rsidRPr="00DE38FC">
              <w:rPr>
                <w:rFonts w:ascii="Times New Roman" w:hAnsi="Times New Roman"/>
                <w:lang w:eastAsia="en-US"/>
              </w:rPr>
              <w:t>ветствии с требов</w:t>
            </w:r>
            <w:r w:rsidRPr="00DE38FC">
              <w:rPr>
                <w:rFonts w:ascii="Times New Roman" w:hAnsi="Times New Roman"/>
                <w:lang w:eastAsia="en-US"/>
              </w:rPr>
              <w:t>а</w:t>
            </w:r>
            <w:r w:rsidRPr="00DE38FC">
              <w:rPr>
                <w:rFonts w:ascii="Times New Roman" w:hAnsi="Times New Roman"/>
                <w:lang w:eastAsia="en-US"/>
              </w:rPr>
              <w:t>ниями технической документации</w:t>
            </w:r>
          </w:p>
        </w:tc>
        <w:tc>
          <w:tcPr>
            <w:tcW w:w="475" w:type="pct"/>
            <w:vAlign w:val="center"/>
          </w:tcPr>
          <w:p w:rsidR="00C66267" w:rsidRPr="00DE38FC" w:rsidRDefault="00563B19" w:rsidP="00C66267">
            <w:pPr>
              <w:spacing w:after="0"/>
              <w:rPr>
                <w:rFonts w:ascii="Times New Roman" w:hAnsi="Times New Roman"/>
                <w:b/>
                <w:lang w:eastAsia="en-US"/>
              </w:rPr>
            </w:pPr>
            <w:r>
              <w:rPr>
                <w:rFonts w:ascii="Times New Roman" w:hAnsi="Times New Roman"/>
                <w:b/>
                <w:lang w:eastAsia="en-US"/>
              </w:rPr>
              <w:lastRenderedPageBreak/>
              <w:t>176</w:t>
            </w:r>
          </w:p>
        </w:tc>
        <w:tc>
          <w:tcPr>
            <w:tcW w:w="522" w:type="pct"/>
            <w:vAlign w:val="center"/>
          </w:tcPr>
          <w:p w:rsidR="00C66267" w:rsidRPr="004531F7" w:rsidRDefault="00563B19" w:rsidP="00C66267">
            <w:pPr>
              <w:spacing w:after="0"/>
              <w:rPr>
                <w:rFonts w:ascii="Times New Roman" w:hAnsi="Times New Roman"/>
                <w:b/>
                <w:lang w:eastAsia="en-US"/>
              </w:rPr>
            </w:pPr>
            <w:r>
              <w:rPr>
                <w:rFonts w:ascii="Times New Roman" w:hAnsi="Times New Roman"/>
                <w:b/>
                <w:lang w:eastAsia="en-US"/>
              </w:rPr>
              <w:t>1</w:t>
            </w:r>
            <w:r w:rsidR="00CC3E32">
              <w:rPr>
                <w:rFonts w:ascii="Times New Roman" w:hAnsi="Times New Roman"/>
                <w:b/>
                <w:lang w:eastAsia="en-US"/>
              </w:rPr>
              <w:t>60</w:t>
            </w:r>
          </w:p>
        </w:tc>
        <w:tc>
          <w:tcPr>
            <w:tcW w:w="522" w:type="pct"/>
            <w:vAlign w:val="center"/>
          </w:tcPr>
          <w:p w:rsidR="00C66267" w:rsidRPr="00563B19" w:rsidRDefault="00CC3E32" w:rsidP="00C66267">
            <w:pPr>
              <w:spacing w:after="0"/>
              <w:rPr>
                <w:rFonts w:ascii="Times New Roman" w:hAnsi="Times New Roman"/>
                <w:lang w:eastAsia="en-US"/>
              </w:rPr>
            </w:pPr>
            <w:r>
              <w:rPr>
                <w:rFonts w:ascii="Times New Roman" w:hAnsi="Times New Roman"/>
                <w:lang w:eastAsia="en-US"/>
              </w:rPr>
              <w:t>70</w:t>
            </w:r>
          </w:p>
        </w:tc>
        <w:tc>
          <w:tcPr>
            <w:tcW w:w="380" w:type="pct"/>
            <w:vAlign w:val="center"/>
          </w:tcPr>
          <w:p w:rsidR="00C66267" w:rsidRPr="00DE38FC" w:rsidRDefault="00C66267" w:rsidP="00C66267">
            <w:pPr>
              <w:spacing w:after="0"/>
              <w:rPr>
                <w:rFonts w:ascii="Times New Roman" w:hAnsi="Times New Roman"/>
                <w:lang w:val="en-US" w:eastAsia="en-US"/>
              </w:rPr>
            </w:pPr>
            <w:r w:rsidRPr="00DE38FC">
              <w:rPr>
                <w:rFonts w:ascii="Times New Roman" w:hAnsi="Times New Roman"/>
                <w:lang w:val="en-US" w:eastAsia="en-US"/>
              </w:rPr>
              <w:t>36</w:t>
            </w:r>
          </w:p>
        </w:tc>
        <w:tc>
          <w:tcPr>
            <w:tcW w:w="617" w:type="pct"/>
            <w:vAlign w:val="center"/>
          </w:tcPr>
          <w:p w:rsidR="00C66267" w:rsidRPr="00DE38FC" w:rsidRDefault="00C66267" w:rsidP="00C66267">
            <w:pPr>
              <w:spacing w:after="0"/>
              <w:rPr>
                <w:rFonts w:ascii="Times New Roman" w:hAnsi="Times New Roman"/>
                <w:b/>
                <w:lang w:eastAsia="en-US"/>
              </w:rPr>
            </w:pPr>
          </w:p>
        </w:tc>
        <w:tc>
          <w:tcPr>
            <w:tcW w:w="664" w:type="pct"/>
            <w:vAlign w:val="center"/>
          </w:tcPr>
          <w:p w:rsidR="00C66267" w:rsidRPr="00DE38FC" w:rsidRDefault="00C66267" w:rsidP="00C66267">
            <w:pPr>
              <w:spacing w:after="0"/>
              <w:rPr>
                <w:rFonts w:ascii="Times New Roman" w:hAnsi="Times New Roman"/>
                <w:b/>
                <w:lang w:eastAsia="en-US"/>
              </w:rPr>
            </w:pPr>
          </w:p>
        </w:tc>
        <w:tc>
          <w:tcPr>
            <w:tcW w:w="407" w:type="pct"/>
            <w:vAlign w:val="center"/>
          </w:tcPr>
          <w:p w:rsidR="00C66267" w:rsidRPr="00DE38FC" w:rsidRDefault="00563B19" w:rsidP="00C66267">
            <w:pPr>
              <w:spacing w:after="0"/>
              <w:rPr>
                <w:rFonts w:ascii="Times New Roman" w:hAnsi="Times New Roman"/>
                <w:b/>
                <w:lang w:eastAsia="en-US"/>
              </w:rPr>
            </w:pPr>
            <w:r>
              <w:rPr>
                <w:rFonts w:ascii="Times New Roman" w:hAnsi="Times New Roman"/>
                <w:b/>
                <w:lang w:eastAsia="en-US"/>
              </w:rPr>
              <w:t>16</w:t>
            </w:r>
          </w:p>
        </w:tc>
      </w:tr>
      <w:tr w:rsidR="00C66267" w:rsidRPr="00DE38FC" w:rsidTr="00C66267">
        <w:tc>
          <w:tcPr>
            <w:tcW w:w="708" w:type="pct"/>
          </w:tcPr>
          <w:p w:rsidR="00C66267" w:rsidRPr="00DE38FC" w:rsidRDefault="00C66267" w:rsidP="00C66267">
            <w:pPr>
              <w:spacing w:after="0" w:line="240" w:lineRule="auto"/>
              <w:rPr>
                <w:rFonts w:ascii="Times New Roman" w:hAnsi="Times New Roman"/>
                <w:lang w:eastAsia="en-US"/>
              </w:rPr>
            </w:pPr>
          </w:p>
        </w:tc>
        <w:tc>
          <w:tcPr>
            <w:tcW w:w="705" w:type="pct"/>
          </w:tcPr>
          <w:p w:rsidR="00C66267" w:rsidRPr="00DE38FC" w:rsidRDefault="00C66267" w:rsidP="00C66267">
            <w:pPr>
              <w:spacing w:after="0"/>
              <w:rPr>
                <w:rFonts w:ascii="Times New Roman" w:hAnsi="Times New Roman"/>
                <w:bCs/>
                <w:lang w:eastAsia="en-US"/>
              </w:rPr>
            </w:pPr>
            <w:r w:rsidRPr="00DE38FC">
              <w:rPr>
                <w:rFonts w:ascii="Times New Roman" w:hAnsi="Times New Roman"/>
                <w:bCs/>
                <w:lang w:eastAsia="en-US"/>
              </w:rPr>
              <w:t>Учебная практика</w:t>
            </w:r>
          </w:p>
        </w:tc>
        <w:tc>
          <w:tcPr>
            <w:tcW w:w="475" w:type="pct"/>
            <w:vAlign w:val="center"/>
          </w:tcPr>
          <w:p w:rsidR="00C66267" w:rsidRPr="00DE38FC" w:rsidRDefault="00C66267" w:rsidP="00C66267">
            <w:pPr>
              <w:spacing w:after="0"/>
              <w:rPr>
                <w:rFonts w:ascii="Times New Roman" w:hAnsi="Times New Roman"/>
                <w:b/>
                <w:lang w:eastAsia="en-US"/>
              </w:rPr>
            </w:pPr>
            <w:r w:rsidRPr="00DE38FC">
              <w:rPr>
                <w:rFonts w:ascii="Times New Roman" w:hAnsi="Times New Roman"/>
                <w:b/>
                <w:lang w:eastAsia="en-US"/>
              </w:rPr>
              <w:t>72</w:t>
            </w:r>
          </w:p>
        </w:tc>
        <w:tc>
          <w:tcPr>
            <w:tcW w:w="1424" w:type="pct"/>
            <w:gridSpan w:val="3"/>
            <w:shd w:val="clear" w:color="auto" w:fill="BFBFBF"/>
            <w:vAlign w:val="center"/>
          </w:tcPr>
          <w:p w:rsidR="00C66267" w:rsidRPr="00DE38FC" w:rsidRDefault="00C66267" w:rsidP="00C66267">
            <w:pPr>
              <w:spacing w:after="0"/>
              <w:rPr>
                <w:rFonts w:ascii="Times New Roman" w:hAnsi="Times New Roman"/>
                <w:lang w:eastAsia="en-US"/>
              </w:rPr>
            </w:pPr>
          </w:p>
        </w:tc>
        <w:tc>
          <w:tcPr>
            <w:tcW w:w="617" w:type="pct"/>
            <w:vAlign w:val="center"/>
          </w:tcPr>
          <w:p w:rsidR="00C66267" w:rsidRPr="00DE38FC" w:rsidRDefault="00C66267" w:rsidP="00C66267">
            <w:pPr>
              <w:spacing w:after="0"/>
              <w:rPr>
                <w:rFonts w:ascii="Times New Roman" w:hAnsi="Times New Roman"/>
                <w:b/>
                <w:lang w:eastAsia="en-US"/>
              </w:rPr>
            </w:pPr>
            <w:r w:rsidRPr="00DE38FC">
              <w:rPr>
                <w:rFonts w:ascii="Times New Roman" w:hAnsi="Times New Roman"/>
                <w:b/>
                <w:lang w:eastAsia="en-US"/>
              </w:rPr>
              <w:t>72</w:t>
            </w:r>
          </w:p>
        </w:tc>
        <w:tc>
          <w:tcPr>
            <w:tcW w:w="664" w:type="pct"/>
            <w:vAlign w:val="center"/>
          </w:tcPr>
          <w:p w:rsidR="00C66267" w:rsidRPr="00DE38FC" w:rsidRDefault="00C66267" w:rsidP="00C66267">
            <w:pPr>
              <w:spacing w:after="0"/>
              <w:rPr>
                <w:rFonts w:ascii="Times New Roman" w:hAnsi="Times New Roman"/>
                <w:b/>
                <w:lang w:eastAsia="en-US"/>
              </w:rPr>
            </w:pPr>
          </w:p>
        </w:tc>
        <w:tc>
          <w:tcPr>
            <w:tcW w:w="407" w:type="pct"/>
            <w:vAlign w:val="center"/>
          </w:tcPr>
          <w:p w:rsidR="00C66267" w:rsidRPr="00DE38FC" w:rsidRDefault="00C66267" w:rsidP="00C66267">
            <w:pPr>
              <w:spacing w:after="0"/>
              <w:rPr>
                <w:rFonts w:ascii="Times New Roman" w:hAnsi="Times New Roman"/>
                <w:b/>
                <w:lang w:eastAsia="en-US"/>
              </w:rPr>
            </w:pPr>
          </w:p>
        </w:tc>
      </w:tr>
      <w:tr w:rsidR="00C66267" w:rsidRPr="00DE38FC" w:rsidTr="00C66267">
        <w:tc>
          <w:tcPr>
            <w:tcW w:w="708" w:type="pct"/>
          </w:tcPr>
          <w:p w:rsidR="00C66267" w:rsidRPr="00DE38FC" w:rsidRDefault="00C66267" w:rsidP="00C66267">
            <w:pPr>
              <w:spacing w:after="0" w:line="240" w:lineRule="auto"/>
              <w:rPr>
                <w:rFonts w:ascii="Times New Roman" w:hAnsi="Times New Roman"/>
                <w:lang w:eastAsia="en-US"/>
              </w:rPr>
            </w:pPr>
          </w:p>
        </w:tc>
        <w:tc>
          <w:tcPr>
            <w:tcW w:w="705" w:type="pct"/>
          </w:tcPr>
          <w:p w:rsidR="00C66267" w:rsidRPr="00DE38FC" w:rsidRDefault="00C66267" w:rsidP="00C66267">
            <w:pPr>
              <w:spacing w:after="0"/>
              <w:rPr>
                <w:rFonts w:ascii="Times New Roman" w:hAnsi="Times New Roman"/>
                <w:lang w:eastAsia="en-US"/>
              </w:rPr>
            </w:pPr>
            <w:r w:rsidRPr="00DE38FC">
              <w:rPr>
                <w:rFonts w:ascii="Times New Roman" w:hAnsi="Times New Roman"/>
                <w:lang w:eastAsia="en-US"/>
              </w:rPr>
              <w:t>Производственная практика (по пр</w:t>
            </w:r>
            <w:r w:rsidRPr="00DE38FC">
              <w:rPr>
                <w:rFonts w:ascii="Times New Roman" w:hAnsi="Times New Roman"/>
                <w:lang w:eastAsia="en-US"/>
              </w:rPr>
              <w:t>о</w:t>
            </w:r>
            <w:r w:rsidRPr="00DE38FC">
              <w:rPr>
                <w:rFonts w:ascii="Times New Roman" w:hAnsi="Times New Roman"/>
                <w:lang w:eastAsia="en-US"/>
              </w:rPr>
              <w:t>филю специальн</w:t>
            </w:r>
            <w:r w:rsidRPr="00DE38FC">
              <w:rPr>
                <w:rFonts w:ascii="Times New Roman" w:hAnsi="Times New Roman"/>
                <w:lang w:eastAsia="en-US"/>
              </w:rPr>
              <w:t>о</w:t>
            </w:r>
            <w:r w:rsidRPr="00DE38FC">
              <w:rPr>
                <w:rFonts w:ascii="Times New Roman" w:hAnsi="Times New Roman"/>
                <w:lang w:eastAsia="en-US"/>
              </w:rPr>
              <w:t>сти), часов</w:t>
            </w:r>
          </w:p>
        </w:tc>
        <w:tc>
          <w:tcPr>
            <w:tcW w:w="475" w:type="pct"/>
            <w:vAlign w:val="center"/>
          </w:tcPr>
          <w:p w:rsidR="00C66267" w:rsidRPr="00DE38FC" w:rsidRDefault="00C66267" w:rsidP="00C66267">
            <w:pPr>
              <w:spacing w:after="0"/>
              <w:rPr>
                <w:rFonts w:ascii="Times New Roman" w:hAnsi="Times New Roman"/>
                <w:b/>
                <w:lang w:eastAsia="en-US"/>
              </w:rPr>
            </w:pPr>
            <w:r w:rsidRPr="00DE38FC">
              <w:rPr>
                <w:rFonts w:ascii="Times New Roman" w:hAnsi="Times New Roman"/>
                <w:b/>
                <w:lang w:eastAsia="en-US"/>
              </w:rPr>
              <w:t>144</w:t>
            </w:r>
          </w:p>
        </w:tc>
        <w:tc>
          <w:tcPr>
            <w:tcW w:w="2041" w:type="pct"/>
            <w:gridSpan w:val="4"/>
            <w:shd w:val="clear" w:color="auto" w:fill="BFBFBF"/>
            <w:vAlign w:val="center"/>
          </w:tcPr>
          <w:p w:rsidR="00C66267" w:rsidRPr="00DE38FC" w:rsidRDefault="00C66267" w:rsidP="00C66267">
            <w:pPr>
              <w:spacing w:after="0"/>
              <w:rPr>
                <w:rFonts w:ascii="Times New Roman" w:hAnsi="Times New Roman"/>
                <w:b/>
                <w:lang w:eastAsia="en-US"/>
              </w:rPr>
            </w:pPr>
          </w:p>
        </w:tc>
        <w:tc>
          <w:tcPr>
            <w:tcW w:w="664" w:type="pct"/>
            <w:vAlign w:val="center"/>
          </w:tcPr>
          <w:p w:rsidR="00C66267" w:rsidRPr="00DE38FC" w:rsidRDefault="00C66267" w:rsidP="00C66267">
            <w:pPr>
              <w:spacing w:after="0"/>
              <w:rPr>
                <w:rFonts w:ascii="Times New Roman" w:hAnsi="Times New Roman"/>
                <w:b/>
                <w:lang w:eastAsia="en-US"/>
              </w:rPr>
            </w:pPr>
            <w:r w:rsidRPr="00DE38FC">
              <w:rPr>
                <w:rFonts w:ascii="Times New Roman" w:hAnsi="Times New Roman"/>
                <w:b/>
                <w:lang w:eastAsia="en-US"/>
              </w:rPr>
              <w:t>144</w:t>
            </w:r>
          </w:p>
        </w:tc>
        <w:tc>
          <w:tcPr>
            <w:tcW w:w="407" w:type="pct"/>
            <w:vAlign w:val="center"/>
          </w:tcPr>
          <w:p w:rsidR="00C66267" w:rsidRPr="00DE38FC" w:rsidRDefault="00C66267" w:rsidP="00C66267">
            <w:pPr>
              <w:spacing w:after="0"/>
              <w:rPr>
                <w:rFonts w:ascii="Times New Roman" w:hAnsi="Times New Roman"/>
                <w:b/>
                <w:lang w:eastAsia="en-US"/>
              </w:rPr>
            </w:pPr>
          </w:p>
        </w:tc>
      </w:tr>
      <w:tr w:rsidR="00C66267" w:rsidRPr="00DE38FC" w:rsidTr="00C66267">
        <w:tc>
          <w:tcPr>
            <w:tcW w:w="708" w:type="pct"/>
          </w:tcPr>
          <w:p w:rsidR="00C66267" w:rsidRPr="00DE38FC" w:rsidRDefault="00C66267" w:rsidP="00C66267">
            <w:pPr>
              <w:spacing w:after="0" w:line="240" w:lineRule="auto"/>
              <w:rPr>
                <w:rFonts w:ascii="Times New Roman" w:hAnsi="Times New Roman"/>
                <w:lang w:eastAsia="en-US"/>
              </w:rPr>
            </w:pPr>
          </w:p>
        </w:tc>
        <w:tc>
          <w:tcPr>
            <w:tcW w:w="705" w:type="pct"/>
          </w:tcPr>
          <w:p w:rsidR="00C66267" w:rsidRPr="00DE38FC" w:rsidRDefault="00C66267" w:rsidP="00C66267">
            <w:pPr>
              <w:spacing w:after="0"/>
              <w:rPr>
                <w:rFonts w:ascii="Times New Roman" w:hAnsi="Times New Roman"/>
                <w:b/>
                <w:lang w:eastAsia="en-US"/>
              </w:rPr>
            </w:pPr>
            <w:r w:rsidRPr="00DE38FC">
              <w:rPr>
                <w:rFonts w:ascii="Times New Roman" w:hAnsi="Times New Roman"/>
                <w:b/>
                <w:lang w:eastAsia="en-US"/>
              </w:rPr>
              <w:t>Всего:</w:t>
            </w:r>
          </w:p>
        </w:tc>
        <w:tc>
          <w:tcPr>
            <w:tcW w:w="475" w:type="pct"/>
            <w:vAlign w:val="center"/>
          </w:tcPr>
          <w:p w:rsidR="00C66267" w:rsidRPr="00DE38FC" w:rsidRDefault="00563B19" w:rsidP="00C66267">
            <w:pPr>
              <w:spacing w:after="0"/>
              <w:rPr>
                <w:rFonts w:ascii="Times New Roman" w:hAnsi="Times New Roman"/>
                <w:b/>
                <w:lang w:eastAsia="en-US"/>
              </w:rPr>
            </w:pPr>
            <w:r>
              <w:rPr>
                <w:rFonts w:ascii="Times New Roman" w:hAnsi="Times New Roman"/>
                <w:b/>
                <w:lang w:eastAsia="en-US"/>
              </w:rPr>
              <w:t>910</w:t>
            </w:r>
          </w:p>
        </w:tc>
        <w:tc>
          <w:tcPr>
            <w:tcW w:w="522" w:type="pct"/>
            <w:vAlign w:val="center"/>
          </w:tcPr>
          <w:p w:rsidR="00C66267" w:rsidRPr="00563B19" w:rsidRDefault="00CC3E32" w:rsidP="00C66267">
            <w:pPr>
              <w:spacing w:after="0"/>
              <w:rPr>
                <w:rFonts w:ascii="Times New Roman" w:hAnsi="Times New Roman"/>
                <w:b/>
                <w:lang w:eastAsia="en-US"/>
              </w:rPr>
            </w:pPr>
            <w:r>
              <w:rPr>
                <w:rFonts w:ascii="Times New Roman" w:hAnsi="Times New Roman"/>
                <w:b/>
                <w:lang w:eastAsia="en-US"/>
              </w:rPr>
              <w:t>618</w:t>
            </w:r>
          </w:p>
        </w:tc>
        <w:tc>
          <w:tcPr>
            <w:tcW w:w="522" w:type="pct"/>
            <w:vAlign w:val="center"/>
          </w:tcPr>
          <w:p w:rsidR="00C66267" w:rsidRPr="00563B19" w:rsidRDefault="00CC3E32" w:rsidP="00C66267">
            <w:pPr>
              <w:spacing w:after="0"/>
              <w:rPr>
                <w:rFonts w:ascii="Times New Roman" w:hAnsi="Times New Roman"/>
                <w:lang w:eastAsia="en-US"/>
              </w:rPr>
            </w:pPr>
            <w:r>
              <w:rPr>
                <w:rFonts w:ascii="Times New Roman" w:hAnsi="Times New Roman"/>
                <w:lang w:eastAsia="en-US"/>
              </w:rPr>
              <w:t>298</w:t>
            </w:r>
          </w:p>
        </w:tc>
        <w:tc>
          <w:tcPr>
            <w:tcW w:w="380" w:type="pct"/>
            <w:vAlign w:val="center"/>
          </w:tcPr>
          <w:p w:rsidR="00C66267" w:rsidRPr="00DE38FC" w:rsidRDefault="00C66267" w:rsidP="00C66267">
            <w:pPr>
              <w:spacing w:after="0"/>
              <w:rPr>
                <w:rFonts w:ascii="Times New Roman" w:hAnsi="Times New Roman"/>
                <w:lang w:val="en-US" w:eastAsia="en-US"/>
              </w:rPr>
            </w:pPr>
            <w:r w:rsidRPr="00DE38FC">
              <w:rPr>
                <w:rFonts w:ascii="Times New Roman" w:hAnsi="Times New Roman"/>
                <w:lang w:val="en-US" w:eastAsia="en-US"/>
              </w:rPr>
              <w:t>36</w:t>
            </w:r>
          </w:p>
        </w:tc>
        <w:tc>
          <w:tcPr>
            <w:tcW w:w="617" w:type="pct"/>
            <w:vAlign w:val="center"/>
          </w:tcPr>
          <w:p w:rsidR="00C66267" w:rsidRPr="00DE38FC" w:rsidRDefault="00C66267" w:rsidP="00C66267">
            <w:pPr>
              <w:spacing w:after="0"/>
              <w:rPr>
                <w:rFonts w:ascii="Times New Roman" w:hAnsi="Times New Roman"/>
                <w:b/>
                <w:lang w:eastAsia="en-US"/>
              </w:rPr>
            </w:pPr>
            <w:r w:rsidRPr="00DE38FC">
              <w:rPr>
                <w:rFonts w:ascii="Times New Roman" w:hAnsi="Times New Roman"/>
                <w:b/>
                <w:lang w:eastAsia="en-US"/>
              </w:rPr>
              <w:t>72</w:t>
            </w:r>
          </w:p>
        </w:tc>
        <w:tc>
          <w:tcPr>
            <w:tcW w:w="664" w:type="pct"/>
            <w:vAlign w:val="center"/>
          </w:tcPr>
          <w:p w:rsidR="00C66267" w:rsidRPr="00DE38FC" w:rsidRDefault="00C66267" w:rsidP="00C66267">
            <w:pPr>
              <w:spacing w:after="0"/>
              <w:rPr>
                <w:rFonts w:ascii="Times New Roman" w:hAnsi="Times New Roman"/>
                <w:b/>
                <w:lang w:eastAsia="en-US"/>
              </w:rPr>
            </w:pPr>
            <w:r w:rsidRPr="00DE38FC">
              <w:rPr>
                <w:rFonts w:ascii="Times New Roman" w:hAnsi="Times New Roman"/>
                <w:b/>
                <w:lang w:eastAsia="en-US"/>
              </w:rPr>
              <w:t>144</w:t>
            </w:r>
          </w:p>
        </w:tc>
        <w:tc>
          <w:tcPr>
            <w:tcW w:w="407" w:type="pct"/>
            <w:vAlign w:val="center"/>
          </w:tcPr>
          <w:p w:rsidR="00C66267" w:rsidRPr="00DE38FC" w:rsidRDefault="00563B19" w:rsidP="00C66267">
            <w:pPr>
              <w:spacing w:after="0"/>
              <w:rPr>
                <w:rFonts w:ascii="Times New Roman" w:hAnsi="Times New Roman"/>
                <w:b/>
                <w:lang w:eastAsia="en-US"/>
              </w:rPr>
            </w:pPr>
            <w:r>
              <w:rPr>
                <w:rFonts w:ascii="Times New Roman" w:hAnsi="Times New Roman"/>
                <w:b/>
                <w:lang w:eastAsia="en-US"/>
              </w:rPr>
              <w:t>76</w:t>
            </w:r>
          </w:p>
        </w:tc>
      </w:tr>
    </w:tbl>
    <w:p w:rsidR="009B7DB0" w:rsidRPr="00DE38FC" w:rsidRDefault="009B7DB0" w:rsidP="009B7DB0">
      <w:pPr>
        <w:spacing w:after="0" w:line="240" w:lineRule="auto"/>
        <w:rPr>
          <w:rFonts w:ascii="Times New Roman" w:hAnsi="Times New Roman"/>
          <w:b/>
          <w:lang w:eastAsia="en-US"/>
        </w:rPr>
      </w:pPr>
    </w:p>
    <w:p w:rsidR="009B7DB0" w:rsidRDefault="009B7DB0" w:rsidP="009B7DB0">
      <w:pPr>
        <w:spacing w:after="0" w:line="240" w:lineRule="auto"/>
        <w:jc w:val="both"/>
        <w:rPr>
          <w:rFonts w:ascii="Times New Roman" w:hAnsi="Times New Roman"/>
          <w:b/>
          <w:i/>
          <w:lang w:eastAsia="en-US"/>
        </w:rPr>
      </w:pPr>
    </w:p>
    <w:p w:rsidR="00EA13FC" w:rsidRDefault="00EA13FC" w:rsidP="009B7DB0">
      <w:pPr>
        <w:spacing w:after="0" w:line="240" w:lineRule="auto"/>
        <w:jc w:val="both"/>
        <w:rPr>
          <w:rFonts w:ascii="Times New Roman" w:hAnsi="Times New Roman"/>
          <w:b/>
          <w:i/>
          <w:lang w:eastAsia="en-US"/>
        </w:rPr>
      </w:pPr>
    </w:p>
    <w:p w:rsidR="00EA13FC" w:rsidRDefault="00EA13FC" w:rsidP="009B7DB0">
      <w:pPr>
        <w:spacing w:after="0" w:line="240" w:lineRule="auto"/>
        <w:jc w:val="both"/>
        <w:rPr>
          <w:rFonts w:ascii="Times New Roman" w:hAnsi="Times New Roman"/>
          <w:b/>
          <w:i/>
          <w:lang w:eastAsia="en-US"/>
        </w:rPr>
      </w:pPr>
    </w:p>
    <w:p w:rsidR="00EA13FC" w:rsidRDefault="00EA13FC" w:rsidP="009B7DB0">
      <w:pPr>
        <w:spacing w:after="0" w:line="240" w:lineRule="auto"/>
        <w:jc w:val="both"/>
        <w:rPr>
          <w:rFonts w:ascii="Times New Roman" w:hAnsi="Times New Roman"/>
          <w:b/>
          <w:i/>
          <w:lang w:eastAsia="en-US"/>
        </w:rPr>
      </w:pPr>
    </w:p>
    <w:p w:rsidR="00EA13FC" w:rsidRDefault="00EA13FC" w:rsidP="009B7DB0">
      <w:pPr>
        <w:spacing w:after="0" w:line="240" w:lineRule="auto"/>
        <w:jc w:val="both"/>
        <w:rPr>
          <w:rFonts w:ascii="Times New Roman" w:hAnsi="Times New Roman"/>
          <w:b/>
          <w:i/>
          <w:lang w:eastAsia="en-US"/>
        </w:rPr>
      </w:pPr>
    </w:p>
    <w:p w:rsidR="00EA13FC" w:rsidRDefault="00EA13FC" w:rsidP="009B7DB0">
      <w:pPr>
        <w:spacing w:after="0" w:line="240" w:lineRule="auto"/>
        <w:jc w:val="both"/>
        <w:rPr>
          <w:rFonts w:ascii="Times New Roman" w:hAnsi="Times New Roman"/>
          <w:b/>
          <w:i/>
          <w:lang w:eastAsia="en-US"/>
        </w:rPr>
      </w:pPr>
    </w:p>
    <w:p w:rsidR="00EA13FC" w:rsidRDefault="00EA13FC" w:rsidP="009B7DB0">
      <w:pPr>
        <w:spacing w:after="0" w:line="240" w:lineRule="auto"/>
        <w:jc w:val="both"/>
        <w:rPr>
          <w:rFonts w:ascii="Times New Roman" w:hAnsi="Times New Roman"/>
          <w:b/>
          <w:i/>
          <w:lang w:eastAsia="en-US"/>
        </w:rPr>
      </w:pPr>
    </w:p>
    <w:p w:rsidR="00EA13FC" w:rsidRDefault="00EA13FC" w:rsidP="009B7DB0">
      <w:pPr>
        <w:spacing w:after="0" w:line="240" w:lineRule="auto"/>
        <w:jc w:val="both"/>
        <w:rPr>
          <w:rFonts w:ascii="Times New Roman" w:hAnsi="Times New Roman"/>
          <w:b/>
          <w:i/>
          <w:lang w:eastAsia="en-US"/>
        </w:rPr>
      </w:pPr>
    </w:p>
    <w:p w:rsidR="00EA13FC" w:rsidRDefault="00EA13FC" w:rsidP="009B7DB0">
      <w:pPr>
        <w:spacing w:after="0" w:line="240" w:lineRule="auto"/>
        <w:jc w:val="both"/>
        <w:rPr>
          <w:rFonts w:ascii="Times New Roman" w:hAnsi="Times New Roman"/>
          <w:b/>
          <w:i/>
          <w:lang w:eastAsia="en-US"/>
        </w:rPr>
      </w:pPr>
    </w:p>
    <w:p w:rsidR="00EA13FC" w:rsidRDefault="00EA13FC" w:rsidP="009B7DB0">
      <w:pPr>
        <w:spacing w:after="0" w:line="240" w:lineRule="auto"/>
        <w:jc w:val="both"/>
        <w:rPr>
          <w:rFonts w:ascii="Times New Roman" w:hAnsi="Times New Roman"/>
          <w:b/>
          <w:i/>
          <w:lang w:eastAsia="en-US"/>
        </w:rPr>
      </w:pPr>
    </w:p>
    <w:p w:rsidR="00EA13FC" w:rsidRDefault="00EA13FC" w:rsidP="009B7DB0">
      <w:pPr>
        <w:spacing w:after="0" w:line="240" w:lineRule="auto"/>
        <w:jc w:val="both"/>
        <w:rPr>
          <w:rFonts w:ascii="Times New Roman" w:hAnsi="Times New Roman"/>
          <w:b/>
          <w:i/>
          <w:lang w:eastAsia="en-US"/>
        </w:rPr>
      </w:pPr>
    </w:p>
    <w:p w:rsidR="00EA13FC" w:rsidRDefault="00EA13FC" w:rsidP="009B7DB0">
      <w:pPr>
        <w:spacing w:after="0" w:line="240" w:lineRule="auto"/>
        <w:jc w:val="both"/>
        <w:rPr>
          <w:rFonts w:ascii="Times New Roman" w:hAnsi="Times New Roman"/>
          <w:b/>
          <w:i/>
          <w:lang w:eastAsia="en-US"/>
        </w:rPr>
      </w:pPr>
    </w:p>
    <w:p w:rsidR="00EA13FC" w:rsidRDefault="00EA13FC" w:rsidP="009B7DB0">
      <w:pPr>
        <w:spacing w:after="0" w:line="240" w:lineRule="auto"/>
        <w:jc w:val="both"/>
        <w:rPr>
          <w:rFonts w:ascii="Times New Roman" w:hAnsi="Times New Roman"/>
          <w:b/>
          <w:i/>
          <w:lang w:eastAsia="en-US"/>
        </w:rPr>
      </w:pPr>
    </w:p>
    <w:p w:rsidR="00EA13FC" w:rsidRDefault="00EA13FC" w:rsidP="009B7DB0">
      <w:pPr>
        <w:spacing w:after="0" w:line="240" w:lineRule="auto"/>
        <w:jc w:val="both"/>
        <w:rPr>
          <w:rFonts w:ascii="Times New Roman" w:hAnsi="Times New Roman"/>
          <w:b/>
          <w:i/>
          <w:lang w:eastAsia="en-US"/>
        </w:rPr>
      </w:pPr>
    </w:p>
    <w:p w:rsidR="005A5997" w:rsidRDefault="005A5997" w:rsidP="009B7DB0">
      <w:pPr>
        <w:spacing w:after="0" w:line="240" w:lineRule="auto"/>
        <w:jc w:val="both"/>
        <w:rPr>
          <w:rFonts w:ascii="Times New Roman" w:hAnsi="Times New Roman"/>
          <w:b/>
          <w:i/>
          <w:lang w:eastAsia="en-US"/>
        </w:rPr>
      </w:pPr>
    </w:p>
    <w:p w:rsidR="005A5997" w:rsidRDefault="005A5997" w:rsidP="009B7DB0">
      <w:pPr>
        <w:spacing w:after="0" w:line="240" w:lineRule="auto"/>
        <w:jc w:val="both"/>
        <w:rPr>
          <w:rFonts w:ascii="Times New Roman" w:hAnsi="Times New Roman"/>
          <w:b/>
          <w:i/>
          <w:lang w:eastAsia="en-US"/>
        </w:rPr>
      </w:pPr>
    </w:p>
    <w:p w:rsidR="005A5997" w:rsidRDefault="005A5997" w:rsidP="009B7DB0">
      <w:pPr>
        <w:spacing w:after="0" w:line="240" w:lineRule="auto"/>
        <w:jc w:val="both"/>
        <w:rPr>
          <w:rFonts w:ascii="Times New Roman" w:hAnsi="Times New Roman"/>
          <w:b/>
          <w:i/>
          <w:lang w:eastAsia="en-US"/>
        </w:rPr>
      </w:pPr>
    </w:p>
    <w:p w:rsidR="005A5997" w:rsidRDefault="005A5997" w:rsidP="009B7DB0">
      <w:pPr>
        <w:spacing w:after="0" w:line="240" w:lineRule="auto"/>
        <w:jc w:val="both"/>
        <w:rPr>
          <w:rFonts w:ascii="Times New Roman" w:hAnsi="Times New Roman"/>
          <w:b/>
          <w:i/>
          <w:lang w:eastAsia="en-US"/>
        </w:rPr>
      </w:pPr>
    </w:p>
    <w:p w:rsidR="005A5997" w:rsidRDefault="005A5997" w:rsidP="009B7DB0">
      <w:pPr>
        <w:spacing w:after="0" w:line="240" w:lineRule="auto"/>
        <w:jc w:val="both"/>
        <w:rPr>
          <w:rFonts w:ascii="Times New Roman" w:hAnsi="Times New Roman"/>
          <w:b/>
          <w:i/>
          <w:lang w:eastAsia="en-US"/>
        </w:rPr>
      </w:pPr>
    </w:p>
    <w:p w:rsidR="00EA13FC" w:rsidRDefault="00EA13FC" w:rsidP="009B7DB0">
      <w:pPr>
        <w:spacing w:after="0" w:line="240" w:lineRule="auto"/>
        <w:jc w:val="both"/>
        <w:rPr>
          <w:rFonts w:ascii="Times New Roman" w:hAnsi="Times New Roman"/>
          <w:b/>
          <w:i/>
          <w:lang w:eastAsia="en-US"/>
        </w:rPr>
      </w:pPr>
    </w:p>
    <w:p w:rsidR="00EA13FC" w:rsidRDefault="00EA13FC" w:rsidP="009B7DB0">
      <w:pPr>
        <w:spacing w:after="0" w:line="240" w:lineRule="auto"/>
        <w:jc w:val="both"/>
        <w:rPr>
          <w:rFonts w:ascii="Times New Roman" w:hAnsi="Times New Roman"/>
          <w:b/>
          <w:i/>
          <w:lang w:eastAsia="en-US"/>
        </w:rPr>
      </w:pPr>
    </w:p>
    <w:p w:rsidR="00EA13FC" w:rsidRDefault="00EA13FC" w:rsidP="009B7DB0">
      <w:pPr>
        <w:spacing w:after="0" w:line="240" w:lineRule="auto"/>
        <w:jc w:val="both"/>
        <w:rPr>
          <w:rFonts w:ascii="Times New Roman" w:hAnsi="Times New Roman"/>
          <w:b/>
          <w:i/>
          <w:lang w:eastAsia="en-US"/>
        </w:rPr>
      </w:pPr>
    </w:p>
    <w:p w:rsidR="00EA13FC" w:rsidRPr="009B7DB0" w:rsidRDefault="00EA13FC" w:rsidP="009B7DB0">
      <w:pPr>
        <w:spacing w:after="0" w:line="240" w:lineRule="auto"/>
        <w:jc w:val="both"/>
        <w:rPr>
          <w:rFonts w:ascii="Times New Roman" w:hAnsi="Times New Roman"/>
          <w:b/>
          <w:i/>
          <w:lang w:eastAsia="en-US"/>
        </w:rPr>
      </w:pPr>
    </w:p>
    <w:p w:rsidR="009B7DB0" w:rsidRPr="009B7DB0" w:rsidRDefault="009B7DB0" w:rsidP="009B7DB0">
      <w:pPr>
        <w:spacing w:after="0" w:line="240" w:lineRule="auto"/>
        <w:jc w:val="both"/>
        <w:rPr>
          <w:rFonts w:ascii="Times New Roman" w:hAnsi="Times New Roman"/>
          <w:b/>
          <w:lang w:eastAsia="en-US"/>
        </w:rPr>
      </w:pPr>
      <w:r w:rsidRPr="009B7DB0">
        <w:rPr>
          <w:rFonts w:ascii="Times New Roman" w:hAnsi="Times New Roman"/>
          <w:b/>
          <w:lang w:eastAsia="en-US"/>
        </w:rPr>
        <w:t>2.2. Тематический план и содержание профессионального модуля (ПМ)</w:t>
      </w:r>
    </w:p>
    <w:tbl>
      <w:tblPr>
        <w:tblW w:w="49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3"/>
        <w:gridCol w:w="9"/>
        <w:gridCol w:w="10055"/>
        <w:gridCol w:w="1842"/>
      </w:tblGrid>
      <w:tr w:rsidR="009B7DB0" w:rsidRPr="008306D5" w:rsidTr="009B7DB0">
        <w:tc>
          <w:tcPr>
            <w:tcW w:w="953" w:type="pct"/>
            <w:vAlign w:val="center"/>
          </w:tcPr>
          <w:p w:rsidR="009B7DB0" w:rsidRPr="008306D5" w:rsidRDefault="009B7DB0" w:rsidP="009B7DB0">
            <w:pPr>
              <w:spacing w:after="0" w:line="240" w:lineRule="auto"/>
              <w:jc w:val="center"/>
              <w:rPr>
                <w:rFonts w:ascii="Times New Roman" w:hAnsi="Times New Roman"/>
                <w:lang w:eastAsia="en-US"/>
              </w:rPr>
            </w:pPr>
            <w:r w:rsidRPr="008306D5">
              <w:rPr>
                <w:rFonts w:ascii="Times New Roman" w:hAnsi="Times New Roman"/>
                <w:bCs/>
                <w:lang w:eastAsia="en-US"/>
              </w:rPr>
              <w:t>Наименование разделов и тем профессионального модуля (ПМ), междисци</w:t>
            </w:r>
            <w:r w:rsidRPr="008306D5">
              <w:rPr>
                <w:rFonts w:ascii="Times New Roman" w:hAnsi="Times New Roman"/>
                <w:bCs/>
                <w:lang w:eastAsia="en-US"/>
              </w:rPr>
              <w:t>п</w:t>
            </w:r>
            <w:r w:rsidRPr="008306D5">
              <w:rPr>
                <w:rFonts w:ascii="Times New Roman" w:hAnsi="Times New Roman"/>
                <w:bCs/>
                <w:lang w:eastAsia="en-US"/>
              </w:rPr>
              <w:t>линарных курсов (МДК)</w:t>
            </w:r>
          </w:p>
        </w:tc>
        <w:tc>
          <w:tcPr>
            <w:tcW w:w="3421" w:type="pct"/>
            <w:gridSpan w:val="2"/>
            <w:vAlign w:val="center"/>
          </w:tcPr>
          <w:p w:rsidR="009B7DB0" w:rsidRPr="008306D5" w:rsidRDefault="009B7DB0" w:rsidP="009B7DB0">
            <w:pPr>
              <w:spacing w:after="0" w:line="240" w:lineRule="auto"/>
              <w:rPr>
                <w:rFonts w:ascii="Times New Roman" w:hAnsi="Times New Roman"/>
                <w:bCs/>
                <w:lang w:eastAsia="en-US"/>
              </w:rPr>
            </w:pPr>
            <w:r w:rsidRPr="008306D5">
              <w:rPr>
                <w:rFonts w:ascii="Times New Roman" w:hAnsi="Times New Roman"/>
                <w:bCs/>
                <w:lang w:eastAsia="en-US"/>
              </w:rPr>
              <w:t xml:space="preserve">Содержание учебного материала, </w:t>
            </w:r>
          </w:p>
          <w:p w:rsidR="009B7DB0" w:rsidRPr="008306D5" w:rsidRDefault="009B7DB0" w:rsidP="00942304">
            <w:pPr>
              <w:spacing w:after="0" w:line="240" w:lineRule="auto"/>
              <w:rPr>
                <w:rFonts w:ascii="Times New Roman" w:hAnsi="Times New Roman"/>
                <w:lang w:eastAsia="en-US"/>
              </w:rPr>
            </w:pPr>
            <w:r w:rsidRPr="008306D5">
              <w:rPr>
                <w:rFonts w:ascii="Times New Roman" w:hAnsi="Times New Roman"/>
                <w:bCs/>
                <w:lang w:eastAsia="en-US"/>
              </w:rPr>
              <w:t xml:space="preserve">лабораторные работы и практические занятия, самостоятельная учебная работа обучающихся, курсовая работа (проект) </w:t>
            </w:r>
          </w:p>
        </w:tc>
        <w:tc>
          <w:tcPr>
            <w:tcW w:w="626" w:type="pct"/>
            <w:vAlign w:val="center"/>
          </w:tcPr>
          <w:p w:rsidR="009B7DB0" w:rsidRPr="008306D5" w:rsidRDefault="009B7DB0" w:rsidP="009B7DB0">
            <w:pPr>
              <w:spacing w:after="0" w:line="240" w:lineRule="auto"/>
              <w:jc w:val="center"/>
              <w:rPr>
                <w:rFonts w:ascii="Times New Roman" w:hAnsi="Times New Roman"/>
                <w:bCs/>
                <w:lang w:eastAsia="en-US"/>
              </w:rPr>
            </w:pPr>
            <w:r w:rsidRPr="008306D5">
              <w:rPr>
                <w:rFonts w:ascii="Times New Roman" w:hAnsi="Times New Roman"/>
                <w:bCs/>
                <w:lang w:eastAsia="en-US"/>
              </w:rPr>
              <w:t>Объем часов</w:t>
            </w:r>
          </w:p>
        </w:tc>
      </w:tr>
      <w:tr w:rsidR="009B7DB0" w:rsidRPr="008306D5" w:rsidTr="009B7DB0">
        <w:tc>
          <w:tcPr>
            <w:tcW w:w="953" w:type="pct"/>
            <w:vAlign w:val="center"/>
          </w:tcPr>
          <w:p w:rsidR="009B7DB0" w:rsidRPr="008306D5" w:rsidRDefault="009B7DB0" w:rsidP="009B7DB0">
            <w:pPr>
              <w:spacing w:after="0" w:line="240" w:lineRule="auto"/>
              <w:jc w:val="center"/>
              <w:rPr>
                <w:rFonts w:ascii="Times New Roman" w:hAnsi="Times New Roman"/>
                <w:lang w:eastAsia="en-US"/>
              </w:rPr>
            </w:pPr>
            <w:r w:rsidRPr="008306D5">
              <w:rPr>
                <w:rFonts w:ascii="Times New Roman" w:hAnsi="Times New Roman"/>
                <w:lang w:eastAsia="en-US"/>
              </w:rPr>
              <w:t>1</w:t>
            </w:r>
          </w:p>
        </w:tc>
        <w:tc>
          <w:tcPr>
            <w:tcW w:w="3421" w:type="pct"/>
            <w:gridSpan w:val="2"/>
            <w:vAlign w:val="center"/>
          </w:tcPr>
          <w:p w:rsidR="009B7DB0" w:rsidRPr="008306D5" w:rsidRDefault="009B7DB0" w:rsidP="009B7DB0">
            <w:pPr>
              <w:spacing w:after="0" w:line="240" w:lineRule="auto"/>
              <w:jc w:val="center"/>
              <w:rPr>
                <w:rFonts w:ascii="Times New Roman" w:hAnsi="Times New Roman"/>
                <w:bCs/>
                <w:lang w:eastAsia="en-US"/>
              </w:rPr>
            </w:pPr>
            <w:r w:rsidRPr="008306D5">
              <w:rPr>
                <w:rFonts w:ascii="Times New Roman" w:hAnsi="Times New Roman"/>
                <w:bCs/>
                <w:lang w:eastAsia="en-US"/>
              </w:rPr>
              <w:t>2</w:t>
            </w:r>
          </w:p>
        </w:tc>
        <w:tc>
          <w:tcPr>
            <w:tcW w:w="626" w:type="pct"/>
            <w:vAlign w:val="center"/>
          </w:tcPr>
          <w:p w:rsidR="009B7DB0" w:rsidRPr="008306D5" w:rsidRDefault="009B7DB0" w:rsidP="009B7DB0">
            <w:pPr>
              <w:spacing w:after="0" w:line="240" w:lineRule="auto"/>
              <w:jc w:val="center"/>
              <w:rPr>
                <w:rFonts w:ascii="Times New Roman" w:hAnsi="Times New Roman"/>
                <w:bCs/>
                <w:lang w:eastAsia="en-US"/>
              </w:rPr>
            </w:pPr>
            <w:r w:rsidRPr="008306D5">
              <w:rPr>
                <w:rFonts w:ascii="Times New Roman" w:hAnsi="Times New Roman"/>
                <w:bCs/>
                <w:lang w:eastAsia="en-US"/>
              </w:rPr>
              <w:t>3</w:t>
            </w:r>
          </w:p>
        </w:tc>
      </w:tr>
      <w:tr w:rsidR="009B7DB0" w:rsidRPr="008306D5" w:rsidTr="009B7DB0">
        <w:tc>
          <w:tcPr>
            <w:tcW w:w="4374" w:type="pct"/>
            <w:gridSpan w:val="3"/>
          </w:tcPr>
          <w:p w:rsidR="009B7DB0" w:rsidRPr="008306D5" w:rsidRDefault="009B7DB0" w:rsidP="009B7DB0">
            <w:pPr>
              <w:spacing w:after="0" w:line="240" w:lineRule="auto"/>
              <w:rPr>
                <w:rFonts w:ascii="Times New Roman" w:hAnsi="Times New Roman"/>
                <w:b/>
                <w:lang w:eastAsia="en-US"/>
              </w:rPr>
            </w:pPr>
            <w:r w:rsidRPr="008306D5">
              <w:rPr>
                <w:rFonts w:ascii="Times New Roman" w:hAnsi="Times New Roman"/>
                <w:b/>
                <w:bCs/>
                <w:lang w:eastAsia="en-US"/>
              </w:rPr>
              <w:t xml:space="preserve">МДК. 01.01 </w:t>
            </w:r>
            <w:r w:rsidRPr="008306D5">
              <w:rPr>
                <w:rFonts w:ascii="Times New Roman" w:hAnsi="Times New Roman"/>
                <w:b/>
                <w:lang w:eastAsia="en-US"/>
              </w:rPr>
              <w:t>Технология ремонта и техобслуживания</w:t>
            </w:r>
          </w:p>
        </w:tc>
        <w:tc>
          <w:tcPr>
            <w:tcW w:w="626" w:type="pct"/>
            <w:vAlign w:val="center"/>
          </w:tcPr>
          <w:p w:rsidR="009B7DB0" w:rsidRPr="008306D5" w:rsidRDefault="009B7DB0" w:rsidP="009B7DB0">
            <w:pPr>
              <w:spacing w:after="0" w:line="240" w:lineRule="auto"/>
              <w:jc w:val="center"/>
              <w:rPr>
                <w:rFonts w:ascii="Times New Roman" w:hAnsi="Times New Roman"/>
                <w:b/>
                <w:highlight w:val="green"/>
                <w:lang w:eastAsia="en-US"/>
              </w:rPr>
            </w:pPr>
          </w:p>
        </w:tc>
      </w:tr>
      <w:tr w:rsidR="009B7DB0" w:rsidRPr="008306D5" w:rsidTr="009B7DB0">
        <w:tc>
          <w:tcPr>
            <w:tcW w:w="4374" w:type="pct"/>
            <w:gridSpan w:val="3"/>
          </w:tcPr>
          <w:p w:rsidR="009B7DB0" w:rsidRPr="008306D5" w:rsidRDefault="009B7DB0" w:rsidP="009B7DB0">
            <w:pPr>
              <w:spacing w:after="0" w:line="240" w:lineRule="auto"/>
              <w:rPr>
                <w:rFonts w:ascii="Times New Roman" w:hAnsi="Times New Roman"/>
                <w:b/>
                <w:lang w:eastAsia="en-US"/>
              </w:rPr>
            </w:pPr>
            <w:r w:rsidRPr="008306D5">
              <w:rPr>
                <w:rFonts w:ascii="Times New Roman" w:hAnsi="Times New Roman"/>
                <w:b/>
                <w:bCs/>
                <w:lang w:eastAsia="en-US"/>
              </w:rPr>
              <w:t>Раздел 1.</w:t>
            </w:r>
            <w:r w:rsidRPr="008306D5">
              <w:rPr>
                <w:rFonts w:ascii="Times New Roman" w:hAnsi="Times New Roman"/>
                <w:lang w:eastAsia="en-US"/>
              </w:rPr>
              <w:t xml:space="preserve"> Проведение поверки состояния рабочих эталонов, средств поверки и калибровки для оценки их пригодности к применению</w:t>
            </w:r>
          </w:p>
        </w:tc>
        <w:tc>
          <w:tcPr>
            <w:tcW w:w="626" w:type="pct"/>
            <w:vAlign w:val="center"/>
          </w:tcPr>
          <w:p w:rsidR="009B7DB0" w:rsidRPr="008306D5" w:rsidRDefault="00563B19" w:rsidP="009B7DB0">
            <w:pPr>
              <w:spacing w:after="0" w:line="240" w:lineRule="auto"/>
              <w:rPr>
                <w:rFonts w:ascii="Times New Roman" w:hAnsi="Times New Roman"/>
                <w:b/>
                <w:lang w:eastAsia="en-US"/>
              </w:rPr>
            </w:pPr>
            <w:r>
              <w:rPr>
                <w:rFonts w:ascii="Times New Roman" w:hAnsi="Times New Roman"/>
                <w:b/>
                <w:lang w:eastAsia="en-US"/>
              </w:rPr>
              <w:t>2</w:t>
            </w:r>
            <w:r w:rsidR="00CC3E32">
              <w:rPr>
                <w:rFonts w:ascii="Times New Roman" w:hAnsi="Times New Roman"/>
                <w:b/>
                <w:lang w:eastAsia="en-US"/>
              </w:rPr>
              <w:t>28</w:t>
            </w:r>
          </w:p>
        </w:tc>
      </w:tr>
      <w:tr w:rsidR="009B7DB0" w:rsidRPr="008306D5" w:rsidTr="009B7DB0">
        <w:tc>
          <w:tcPr>
            <w:tcW w:w="956" w:type="pct"/>
            <w:gridSpan w:val="2"/>
            <w:vMerge w:val="restart"/>
          </w:tcPr>
          <w:p w:rsidR="009B7DB0" w:rsidRPr="008306D5" w:rsidRDefault="009B7DB0" w:rsidP="009B7DB0">
            <w:pPr>
              <w:spacing w:after="0" w:line="240" w:lineRule="auto"/>
              <w:rPr>
                <w:rFonts w:ascii="Times New Roman" w:hAnsi="Times New Roman"/>
                <w:b/>
                <w:bCs/>
                <w:lang w:eastAsia="en-US"/>
              </w:rPr>
            </w:pPr>
            <w:r w:rsidRPr="008306D5">
              <w:rPr>
                <w:rFonts w:ascii="Times New Roman" w:hAnsi="Times New Roman"/>
                <w:b/>
                <w:bCs/>
                <w:lang w:eastAsia="en-US"/>
              </w:rPr>
              <w:t>Тема 1.1.</w:t>
            </w:r>
          </w:p>
          <w:p w:rsidR="009B7DB0" w:rsidRPr="008306D5" w:rsidRDefault="009B7DB0" w:rsidP="009B7DB0">
            <w:pPr>
              <w:spacing w:after="0" w:line="240" w:lineRule="auto"/>
              <w:rPr>
                <w:rFonts w:ascii="Times New Roman" w:hAnsi="Times New Roman"/>
                <w:bCs/>
                <w:lang w:eastAsia="en-US"/>
              </w:rPr>
            </w:pPr>
            <w:r w:rsidRPr="008306D5">
              <w:rPr>
                <w:rFonts w:ascii="Times New Roman" w:hAnsi="Times New Roman"/>
                <w:bCs/>
                <w:lang w:eastAsia="en-US"/>
              </w:rPr>
              <w:t>Эталоны</w:t>
            </w:r>
          </w:p>
        </w:tc>
        <w:tc>
          <w:tcPr>
            <w:tcW w:w="3418" w:type="pct"/>
            <w:vAlign w:val="center"/>
          </w:tcPr>
          <w:p w:rsidR="009B7DB0" w:rsidRPr="008306D5" w:rsidRDefault="009B7DB0" w:rsidP="009B7DB0">
            <w:pPr>
              <w:spacing w:after="0" w:line="240" w:lineRule="auto"/>
              <w:rPr>
                <w:rFonts w:ascii="Times New Roman" w:hAnsi="Times New Roman"/>
                <w:b/>
                <w:bCs/>
                <w:lang w:eastAsia="en-US"/>
              </w:rPr>
            </w:pPr>
            <w:r w:rsidRPr="008306D5">
              <w:rPr>
                <w:rFonts w:ascii="Times New Roman" w:hAnsi="Times New Roman"/>
                <w:b/>
                <w:bCs/>
                <w:lang w:eastAsia="en-US"/>
              </w:rPr>
              <w:t xml:space="preserve">Содержание </w:t>
            </w:r>
          </w:p>
        </w:tc>
        <w:tc>
          <w:tcPr>
            <w:tcW w:w="626" w:type="pct"/>
            <w:vMerge w:val="restart"/>
            <w:vAlign w:val="center"/>
          </w:tcPr>
          <w:p w:rsidR="009B7DB0" w:rsidRPr="008306D5" w:rsidRDefault="00B8340E" w:rsidP="00B8340E">
            <w:pPr>
              <w:spacing w:after="0" w:line="240" w:lineRule="auto"/>
              <w:rPr>
                <w:rFonts w:ascii="Times New Roman" w:hAnsi="Times New Roman"/>
                <w:b/>
                <w:highlight w:val="green"/>
                <w:lang w:eastAsia="en-US"/>
              </w:rPr>
            </w:pPr>
            <w:r w:rsidRPr="008306D5">
              <w:rPr>
                <w:rFonts w:ascii="Times New Roman" w:hAnsi="Times New Roman"/>
                <w:b/>
                <w:lang w:eastAsia="en-US"/>
              </w:rPr>
              <w:t>26</w:t>
            </w:r>
          </w:p>
        </w:tc>
      </w:tr>
      <w:tr w:rsidR="009B7DB0" w:rsidRPr="008306D5" w:rsidTr="009B7DB0">
        <w:tc>
          <w:tcPr>
            <w:tcW w:w="956" w:type="pct"/>
            <w:gridSpan w:val="2"/>
            <w:vMerge/>
          </w:tcPr>
          <w:p w:rsidR="009B7DB0" w:rsidRPr="008306D5" w:rsidRDefault="009B7DB0" w:rsidP="009B7DB0">
            <w:pPr>
              <w:spacing w:after="0" w:line="240" w:lineRule="auto"/>
              <w:rPr>
                <w:rFonts w:ascii="Times New Roman" w:hAnsi="Times New Roman"/>
                <w:b/>
                <w:bCs/>
                <w:lang w:eastAsia="en-US"/>
              </w:rPr>
            </w:pPr>
          </w:p>
        </w:tc>
        <w:tc>
          <w:tcPr>
            <w:tcW w:w="3418" w:type="pct"/>
            <w:vAlign w:val="center"/>
          </w:tcPr>
          <w:p w:rsidR="009B7DB0" w:rsidRPr="008306D5" w:rsidRDefault="009B7DB0" w:rsidP="009B7DB0">
            <w:pPr>
              <w:spacing w:after="0" w:line="240" w:lineRule="auto"/>
              <w:rPr>
                <w:rFonts w:ascii="Times New Roman" w:hAnsi="Times New Roman"/>
                <w:bCs/>
                <w:lang w:eastAsia="en-US"/>
              </w:rPr>
            </w:pPr>
            <w:r w:rsidRPr="008306D5">
              <w:rPr>
                <w:rFonts w:ascii="Times New Roman" w:hAnsi="Times New Roman"/>
                <w:bCs/>
                <w:lang w:eastAsia="en-US"/>
              </w:rPr>
              <w:t>Эталоны, их классификация и виды</w:t>
            </w:r>
          </w:p>
        </w:tc>
        <w:tc>
          <w:tcPr>
            <w:tcW w:w="626" w:type="pct"/>
            <w:vMerge/>
            <w:vAlign w:val="center"/>
          </w:tcPr>
          <w:p w:rsidR="009B7DB0" w:rsidRPr="008306D5" w:rsidRDefault="009B7DB0" w:rsidP="009B7DB0">
            <w:pPr>
              <w:spacing w:after="0" w:line="240" w:lineRule="auto"/>
              <w:rPr>
                <w:rFonts w:ascii="Times New Roman" w:hAnsi="Times New Roman"/>
                <w:b/>
                <w:highlight w:val="green"/>
                <w:lang w:eastAsia="en-US"/>
              </w:rPr>
            </w:pPr>
          </w:p>
        </w:tc>
      </w:tr>
      <w:tr w:rsidR="009B7DB0" w:rsidRPr="008306D5" w:rsidTr="009B7DB0">
        <w:tc>
          <w:tcPr>
            <w:tcW w:w="956" w:type="pct"/>
            <w:gridSpan w:val="2"/>
            <w:vMerge/>
          </w:tcPr>
          <w:p w:rsidR="009B7DB0" w:rsidRPr="008306D5" w:rsidRDefault="009B7DB0" w:rsidP="009B7DB0">
            <w:pPr>
              <w:spacing w:after="0" w:line="240" w:lineRule="auto"/>
              <w:rPr>
                <w:rFonts w:ascii="Times New Roman" w:hAnsi="Times New Roman"/>
                <w:b/>
                <w:bCs/>
                <w:lang w:eastAsia="en-US"/>
              </w:rPr>
            </w:pPr>
          </w:p>
        </w:tc>
        <w:tc>
          <w:tcPr>
            <w:tcW w:w="3418" w:type="pct"/>
            <w:vAlign w:val="center"/>
          </w:tcPr>
          <w:p w:rsidR="009B7DB0" w:rsidRPr="008306D5" w:rsidRDefault="009B7DB0" w:rsidP="009B7DB0">
            <w:pPr>
              <w:spacing w:after="0" w:line="240" w:lineRule="auto"/>
              <w:rPr>
                <w:rFonts w:ascii="Times New Roman" w:hAnsi="Times New Roman"/>
                <w:bCs/>
                <w:lang w:eastAsia="en-US"/>
              </w:rPr>
            </w:pPr>
            <w:r w:rsidRPr="008306D5">
              <w:rPr>
                <w:rFonts w:ascii="Times New Roman" w:hAnsi="Times New Roman"/>
                <w:bCs/>
                <w:lang w:eastAsia="en-US"/>
              </w:rPr>
              <w:t>Выбор эталона, признание эталона, применение эталона</w:t>
            </w:r>
          </w:p>
        </w:tc>
        <w:tc>
          <w:tcPr>
            <w:tcW w:w="626" w:type="pct"/>
            <w:vMerge/>
            <w:vAlign w:val="center"/>
          </w:tcPr>
          <w:p w:rsidR="009B7DB0" w:rsidRPr="008306D5" w:rsidRDefault="009B7DB0" w:rsidP="009B7DB0">
            <w:pPr>
              <w:spacing w:after="0" w:line="240" w:lineRule="auto"/>
              <w:rPr>
                <w:rFonts w:ascii="Times New Roman" w:hAnsi="Times New Roman"/>
                <w:b/>
                <w:highlight w:val="green"/>
                <w:lang w:eastAsia="en-US"/>
              </w:rPr>
            </w:pPr>
          </w:p>
        </w:tc>
      </w:tr>
      <w:tr w:rsidR="009B7DB0" w:rsidRPr="008306D5" w:rsidTr="009B7DB0">
        <w:tc>
          <w:tcPr>
            <w:tcW w:w="956" w:type="pct"/>
            <w:gridSpan w:val="2"/>
            <w:vMerge/>
          </w:tcPr>
          <w:p w:rsidR="009B7DB0" w:rsidRPr="008306D5" w:rsidRDefault="009B7DB0" w:rsidP="009B7DB0">
            <w:pPr>
              <w:spacing w:after="0" w:line="240" w:lineRule="auto"/>
              <w:rPr>
                <w:rFonts w:ascii="Times New Roman" w:hAnsi="Times New Roman"/>
                <w:b/>
                <w:bCs/>
                <w:lang w:eastAsia="en-US"/>
              </w:rPr>
            </w:pPr>
          </w:p>
        </w:tc>
        <w:tc>
          <w:tcPr>
            <w:tcW w:w="3418" w:type="pct"/>
            <w:vAlign w:val="center"/>
          </w:tcPr>
          <w:p w:rsidR="009B7DB0" w:rsidRPr="008306D5" w:rsidRDefault="009B7DB0" w:rsidP="009B7DB0">
            <w:pPr>
              <w:spacing w:after="0" w:line="240" w:lineRule="auto"/>
              <w:rPr>
                <w:rFonts w:ascii="Times New Roman" w:hAnsi="Times New Roman"/>
                <w:bCs/>
                <w:lang w:eastAsia="en-US"/>
              </w:rPr>
            </w:pPr>
            <w:r w:rsidRPr="008306D5">
              <w:rPr>
                <w:rFonts w:ascii="Times New Roman" w:hAnsi="Times New Roman"/>
                <w:bCs/>
                <w:lang w:eastAsia="en-US"/>
              </w:rPr>
              <w:t>Передача информации о размере единицы от эталона рабочим средствам измерений</w:t>
            </w:r>
          </w:p>
        </w:tc>
        <w:tc>
          <w:tcPr>
            <w:tcW w:w="626" w:type="pct"/>
            <w:vMerge/>
            <w:vAlign w:val="center"/>
          </w:tcPr>
          <w:p w:rsidR="009B7DB0" w:rsidRPr="008306D5" w:rsidRDefault="009B7DB0" w:rsidP="009B7DB0">
            <w:pPr>
              <w:spacing w:after="0" w:line="240" w:lineRule="auto"/>
              <w:rPr>
                <w:rFonts w:ascii="Times New Roman" w:hAnsi="Times New Roman"/>
                <w:b/>
                <w:highlight w:val="green"/>
                <w:lang w:eastAsia="en-US"/>
              </w:rPr>
            </w:pPr>
          </w:p>
        </w:tc>
      </w:tr>
      <w:tr w:rsidR="009B7DB0" w:rsidRPr="008306D5" w:rsidTr="009B7DB0">
        <w:tc>
          <w:tcPr>
            <w:tcW w:w="956" w:type="pct"/>
            <w:gridSpan w:val="2"/>
            <w:vMerge/>
          </w:tcPr>
          <w:p w:rsidR="009B7DB0" w:rsidRPr="008306D5" w:rsidRDefault="009B7DB0" w:rsidP="009B7DB0">
            <w:pPr>
              <w:spacing w:after="0" w:line="240" w:lineRule="auto"/>
              <w:rPr>
                <w:rFonts w:ascii="Times New Roman" w:hAnsi="Times New Roman"/>
                <w:b/>
                <w:bCs/>
                <w:lang w:eastAsia="en-US"/>
              </w:rPr>
            </w:pPr>
          </w:p>
        </w:tc>
        <w:tc>
          <w:tcPr>
            <w:tcW w:w="3418" w:type="pct"/>
            <w:vAlign w:val="center"/>
          </w:tcPr>
          <w:p w:rsidR="009B7DB0" w:rsidRPr="008306D5" w:rsidRDefault="00AB26FB" w:rsidP="009B7DB0">
            <w:pPr>
              <w:spacing w:after="0" w:line="240" w:lineRule="auto"/>
              <w:rPr>
                <w:rFonts w:ascii="Times New Roman" w:hAnsi="Times New Roman"/>
                <w:bCs/>
                <w:lang w:eastAsia="en-US"/>
              </w:rPr>
            </w:pPr>
            <w:r w:rsidRPr="008306D5">
              <w:rPr>
                <w:rFonts w:ascii="Times New Roman" w:hAnsi="Times New Roman"/>
                <w:b/>
                <w:bCs/>
                <w:lang w:eastAsia="en-US"/>
              </w:rPr>
              <w:t>В том числе практических</w:t>
            </w:r>
            <w:r w:rsidR="009B7DB0" w:rsidRPr="008306D5">
              <w:rPr>
                <w:rFonts w:ascii="Times New Roman" w:hAnsi="Times New Roman"/>
                <w:b/>
                <w:bCs/>
                <w:lang w:eastAsia="en-US"/>
              </w:rPr>
              <w:t xml:space="preserve"> занятий</w:t>
            </w:r>
          </w:p>
        </w:tc>
        <w:tc>
          <w:tcPr>
            <w:tcW w:w="626" w:type="pct"/>
            <w:vAlign w:val="center"/>
          </w:tcPr>
          <w:p w:rsidR="009B7DB0" w:rsidRPr="008306D5" w:rsidRDefault="009B7DB0" w:rsidP="00B8340E">
            <w:pPr>
              <w:spacing w:after="0" w:line="240" w:lineRule="auto"/>
              <w:rPr>
                <w:rFonts w:ascii="Times New Roman" w:hAnsi="Times New Roman"/>
                <w:b/>
                <w:lang w:eastAsia="en-US"/>
              </w:rPr>
            </w:pPr>
            <w:r w:rsidRPr="008306D5">
              <w:rPr>
                <w:rFonts w:ascii="Times New Roman" w:hAnsi="Times New Roman"/>
                <w:b/>
                <w:lang w:eastAsia="en-US"/>
              </w:rPr>
              <w:t>1</w:t>
            </w:r>
            <w:r w:rsidR="00B8340E" w:rsidRPr="008306D5">
              <w:rPr>
                <w:rFonts w:ascii="Times New Roman" w:hAnsi="Times New Roman"/>
                <w:b/>
                <w:lang w:eastAsia="en-US"/>
              </w:rPr>
              <w:t>8</w:t>
            </w:r>
          </w:p>
        </w:tc>
      </w:tr>
      <w:tr w:rsidR="009B7DB0" w:rsidRPr="008306D5" w:rsidTr="009B7DB0">
        <w:tc>
          <w:tcPr>
            <w:tcW w:w="956" w:type="pct"/>
            <w:gridSpan w:val="2"/>
            <w:vMerge/>
          </w:tcPr>
          <w:p w:rsidR="009B7DB0" w:rsidRPr="008306D5" w:rsidRDefault="009B7DB0" w:rsidP="009B7DB0">
            <w:pPr>
              <w:spacing w:after="0" w:line="240" w:lineRule="auto"/>
              <w:rPr>
                <w:rFonts w:ascii="Times New Roman" w:hAnsi="Times New Roman"/>
                <w:b/>
                <w:bCs/>
                <w:lang w:eastAsia="en-US"/>
              </w:rPr>
            </w:pPr>
          </w:p>
        </w:tc>
        <w:tc>
          <w:tcPr>
            <w:tcW w:w="3418" w:type="pct"/>
            <w:vAlign w:val="center"/>
          </w:tcPr>
          <w:p w:rsidR="009B7DB0" w:rsidRPr="008306D5" w:rsidRDefault="009B7DB0" w:rsidP="009B7DB0">
            <w:pPr>
              <w:spacing w:after="0" w:line="240" w:lineRule="auto"/>
              <w:rPr>
                <w:rFonts w:ascii="Times New Roman" w:hAnsi="Times New Roman"/>
                <w:bCs/>
                <w:lang w:eastAsia="en-US"/>
              </w:rPr>
            </w:pPr>
            <w:r w:rsidRPr="008306D5">
              <w:rPr>
                <w:rFonts w:ascii="Times New Roman" w:hAnsi="Times New Roman"/>
                <w:bCs/>
                <w:lang w:eastAsia="en-US"/>
              </w:rPr>
              <w:t>1. Выбор эталона</w:t>
            </w:r>
          </w:p>
        </w:tc>
        <w:tc>
          <w:tcPr>
            <w:tcW w:w="626" w:type="pct"/>
            <w:vAlign w:val="center"/>
          </w:tcPr>
          <w:p w:rsidR="009B7DB0" w:rsidRPr="008306D5" w:rsidRDefault="00B8340E" w:rsidP="009B7DB0">
            <w:pPr>
              <w:spacing w:after="0" w:line="240" w:lineRule="auto"/>
              <w:rPr>
                <w:rFonts w:ascii="Times New Roman" w:hAnsi="Times New Roman"/>
                <w:lang w:eastAsia="en-US"/>
              </w:rPr>
            </w:pPr>
            <w:r w:rsidRPr="008306D5">
              <w:rPr>
                <w:rFonts w:ascii="Times New Roman" w:hAnsi="Times New Roman"/>
                <w:lang w:eastAsia="en-US"/>
              </w:rPr>
              <w:t>6</w:t>
            </w:r>
          </w:p>
        </w:tc>
      </w:tr>
      <w:tr w:rsidR="009B7DB0" w:rsidRPr="008306D5" w:rsidTr="009B7DB0">
        <w:tc>
          <w:tcPr>
            <w:tcW w:w="956" w:type="pct"/>
            <w:gridSpan w:val="2"/>
            <w:vMerge/>
          </w:tcPr>
          <w:p w:rsidR="009B7DB0" w:rsidRPr="008306D5" w:rsidRDefault="009B7DB0" w:rsidP="009B7DB0">
            <w:pPr>
              <w:spacing w:after="0" w:line="240" w:lineRule="auto"/>
              <w:rPr>
                <w:rFonts w:ascii="Times New Roman" w:hAnsi="Times New Roman"/>
                <w:b/>
                <w:bCs/>
                <w:lang w:eastAsia="en-US"/>
              </w:rPr>
            </w:pPr>
          </w:p>
        </w:tc>
        <w:tc>
          <w:tcPr>
            <w:tcW w:w="3418" w:type="pct"/>
            <w:vAlign w:val="center"/>
          </w:tcPr>
          <w:p w:rsidR="009B7DB0" w:rsidRPr="008306D5" w:rsidRDefault="009B7DB0" w:rsidP="009B7DB0">
            <w:pPr>
              <w:spacing w:after="0" w:line="240" w:lineRule="auto"/>
              <w:rPr>
                <w:rFonts w:ascii="Times New Roman" w:hAnsi="Times New Roman"/>
                <w:bCs/>
                <w:lang w:eastAsia="en-US"/>
              </w:rPr>
            </w:pPr>
            <w:r w:rsidRPr="008306D5">
              <w:rPr>
                <w:rFonts w:ascii="Times New Roman" w:hAnsi="Times New Roman"/>
                <w:bCs/>
                <w:lang w:eastAsia="en-US"/>
              </w:rPr>
              <w:t>2. Применение эталона</w:t>
            </w:r>
          </w:p>
        </w:tc>
        <w:tc>
          <w:tcPr>
            <w:tcW w:w="626" w:type="pct"/>
            <w:vAlign w:val="center"/>
          </w:tcPr>
          <w:p w:rsidR="009B7DB0" w:rsidRPr="008306D5" w:rsidRDefault="00B8340E" w:rsidP="009B7DB0">
            <w:pPr>
              <w:spacing w:after="0" w:line="240" w:lineRule="auto"/>
              <w:rPr>
                <w:rFonts w:ascii="Times New Roman" w:hAnsi="Times New Roman"/>
                <w:lang w:eastAsia="en-US"/>
              </w:rPr>
            </w:pPr>
            <w:r w:rsidRPr="008306D5">
              <w:rPr>
                <w:rFonts w:ascii="Times New Roman" w:hAnsi="Times New Roman"/>
                <w:lang w:eastAsia="en-US"/>
              </w:rPr>
              <w:t>6</w:t>
            </w:r>
          </w:p>
        </w:tc>
      </w:tr>
      <w:tr w:rsidR="009B7DB0" w:rsidRPr="008306D5" w:rsidTr="009B7DB0">
        <w:tc>
          <w:tcPr>
            <w:tcW w:w="956" w:type="pct"/>
            <w:gridSpan w:val="2"/>
            <w:vMerge/>
          </w:tcPr>
          <w:p w:rsidR="009B7DB0" w:rsidRPr="008306D5" w:rsidRDefault="009B7DB0" w:rsidP="009B7DB0">
            <w:pPr>
              <w:spacing w:after="0" w:line="240" w:lineRule="auto"/>
              <w:rPr>
                <w:rFonts w:ascii="Times New Roman" w:hAnsi="Times New Roman"/>
                <w:b/>
                <w:bCs/>
                <w:lang w:eastAsia="en-US"/>
              </w:rPr>
            </w:pPr>
          </w:p>
        </w:tc>
        <w:tc>
          <w:tcPr>
            <w:tcW w:w="3418" w:type="pct"/>
            <w:vAlign w:val="center"/>
          </w:tcPr>
          <w:p w:rsidR="009B7DB0" w:rsidRPr="008306D5" w:rsidRDefault="009B7DB0" w:rsidP="009B7DB0">
            <w:pPr>
              <w:spacing w:after="0" w:line="240" w:lineRule="auto"/>
              <w:rPr>
                <w:rFonts w:ascii="Times New Roman" w:hAnsi="Times New Roman"/>
                <w:bCs/>
                <w:lang w:eastAsia="en-US"/>
              </w:rPr>
            </w:pPr>
            <w:r w:rsidRPr="008306D5">
              <w:rPr>
                <w:rFonts w:ascii="Times New Roman" w:hAnsi="Times New Roman"/>
                <w:bCs/>
                <w:lang w:eastAsia="en-US"/>
              </w:rPr>
              <w:t>3.Передача информации о размере единицы от эталона рабочим средствам измерений</w:t>
            </w:r>
          </w:p>
        </w:tc>
        <w:tc>
          <w:tcPr>
            <w:tcW w:w="626" w:type="pct"/>
            <w:vAlign w:val="center"/>
          </w:tcPr>
          <w:p w:rsidR="009B7DB0" w:rsidRPr="008306D5" w:rsidRDefault="00B8340E" w:rsidP="009B7DB0">
            <w:pPr>
              <w:spacing w:after="0" w:line="240" w:lineRule="auto"/>
              <w:rPr>
                <w:rFonts w:ascii="Times New Roman" w:hAnsi="Times New Roman"/>
                <w:lang w:eastAsia="en-US"/>
              </w:rPr>
            </w:pPr>
            <w:r w:rsidRPr="008306D5">
              <w:rPr>
                <w:rFonts w:ascii="Times New Roman" w:hAnsi="Times New Roman"/>
                <w:lang w:eastAsia="en-US"/>
              </w:rPr>
              <w:t>6</w:t>
            </w:r>
          </w:p>
        </w:tc>
      </w:tr>
      <w:tr w:rsidR="009B7DB0" w:rsidRPr="008306D5" w:rsidTr="009B7DB0">
        <w:tc>
          <w:tcPr>
            <w:tcW w:w="956" w:type="pct"/>
            <w:gridSpan w:val="2"/>
            <w:vMerge w:val="restart"/>
          </w:tcPr>
          <w:p w:rsidR="009B7DB0" w:rsidRPr="008306D5" w:rsidRDefault="009B7DB0" w:rsidP="009B7DB0">
            <w:pPr>
              <w:spacing w:after="0" w:line="240" w:lineRule="auto"/>
              <w:rPr>
                <w:rFonts w:ascii="Times New Roman" w:hAnsi="Times New Roman"/>
                <w:b/>
                <w:bCs/>
                <w:lang w:eastAsia="en-US"/>
              </w:rPr>
            </w:pPr>
            <w:r w:rsidRPr="008306D5">
              <w:rPr>
                <w:rFonts w:ascii="Times New Roman" w:hAnsi="Times New Roman"/>
                <w:b/>
                <w:bCs/>
                <w:lang w:eastAsia="en-US"/>
              </w:rPr>
              <w:t>Тема 1.2.</w:t>
            </w:r>
          </w:p>
          <w:p w:rsidR="009B7DB0" w:rsidRPr="008306D5" w:rsidRDefault="009B7DB0" w:rsidP="009B7DB0">
            <w:pPr>
              <w:spacing w:after="0" w:line="240" w:lineRule="auto"/>
              <w:rPr>
                <w:rFonts w:ascii="Times New Roman" w:hAnsi="Times New Roman"/>
                <w:bCs/>
                <w:lang w:eastAsia="en-US"/>
              </w:rPr>
            </w:pPr>
            <w:r w:rsidRPr="008306D5">
              <w:rPr>
                <w:rFonts w:ascii="Times New Roman" w:hAnsi="Times New Roman"/>
                <w:bCs/>
                <w:lang w:eastAsia="en-US"/>
              </w:rPr>
              <w:t>Средства поверки и кали</w:t>
            </w:r>
            <w:r w:rsidRPr="008306D5">
              <w:rPr>
                <w:rFonts w:ascii="Times New Roman" w:hAnsi="Times New Roman"/>
                <w:bCs/>
                <w:lang w:eastAsia="en-US"/>
              </w:rPr>
              <w:t>б</w:t>
            </w:r>
            <w:r w:rsidRPr="008306D5">
              <w:rPr>
                <w:rFonts w:ascii="Times New Roman" w:hAnsi="Times New Roman"/>
                <w:bCs/>
                <w:lang w:eastAsia="en-US"/>
              </w:rPr>
              <w:t>ровки</w:t>
            </w:r>
          </w:p>
        </w:tc>
        <w:tc>
          <w:tcPr>
            <w:tcW w:w="3418" w:type="pct"/>
            <w:vAlign w:val="center"/>
          </w:tcPr>
          <w:p w:rsidR="009B7DB0" w:rsidRPr="008306D5" w:rsidRDefault="009B7DB0" w:rsidP="009B7DB0">
            <w:pPr>
              <w:spacing w:after="0" w:line="240" w:lineRule="auto"/>
              <w:rPr>
                <w:rFonts w:ascii="Times New Roman" w:hAnsi="Times New Roman"/>
                <w:bCs/>
                <w:lang w:eastAsia="en-US"/>
              </w:rPr>
            </w:pPr>
            <w:r w:rsidRPr="008306D5">
              <w:rPr>
                <w:rFonts w:ascii="Times New Roman" w:hAnsi="Times New Roman"/>
                <w:b/>
                <w:bCs/>
                <w:lang w:eastAsia="en-US"/>
              </w:rPr>
              <w:t>Содержание</w:t>
            </w:r>
          </w:p>
        </w:tc>
        <w:tc>
          <w:tcPr>
            <w:tcW w:w="626" w:type="pct"/>
            <w:vMerge w:val="restart"/>
            <w:vAlign w:val="center"/>
          </w:tcPr>
          <w:p w:rsidR="009B7DB0" w:rsidRPr="008306D5" w:rsidRDefault="00B8340E" w:rsidP="009B7DB0">
            <w:pPr>
              <w:spacing w:after="0" w:line="240" w:lineRule="auto"/>
              <w:rPr>
                <w:rFonts w:ascii="Times New Roman" w:hAnsi="Times New Roman"/>
                <w:b/>
                <w:highlight w:val="green"/>
                <w:lang w:eastAsia="en-US"/>
              </w:rPr>
            </w:pPr>
            <w:r w:rsidRPr="008306D5">
              <w:rPr>
                <w:rFonts w:ascii="Times New Roman" w:hAnsi="Times New Roman"/>
                <w:b/>
                <w:lang w:eastAsia="en-US"/>
              </w:rPr>
              <w:t>30</w:t>
            </w:r>
          </w:p>
        </w:tc>
      </w:tr>
      <w:tr w:rsidR="009B7DB0" w:rsidRPr="008306D5" w:rsidTr="009B7DB0">
        <w:tc>
          <w:tcPr>
            <w:tcW w:w="956" w:type="pct"/>
            <w:gridSpan w:val="2"/>
            <w:vMerge/>
          </w:tcPr>
          <w:p w:rsidR="009B7DB0" w:rsidRPr="008306D5" w:rsidRDefault="009B7DB0" w:rsidP="009B7DB0">
            <w:pPr>
              <w:spacing w:after="0" w:line="240" w:lineRule="auto"/>
              <w:rPr>
                <w:rFonts w:ascii="Times New Roman" w:hAnsi="Times New Roman"/>
                <w:b/>
                <w:bCs/>
                <w:lang w:eastAsia="en-US"/>
              </w:rPr>
            </w:pPr>
          </w:p>
        </w:tc>
        <w:tc>
          <w:tcPr>
            <w:tcW w:w="3418" w:type="pct"/>
            <w:vAlign w:val="center"/>
          </w:tcPr>
          <w:p w:rsidR="009B7DB0" w:rsidRPr="008306D5" w:rsidRDefault="009B7DB0" w:rsidP="009B7DB0">
            <w:pPr>
              <w:spacing w:after="0" w:line="240" w:lineRule="auto"/>
              <w:rPr>
                <w:rFonts w:ascii="Times New Roman" w:hAnsi="Times New Roman"/>
                <w:bCs/>
                <w:lang w:eastAsia="en-US"/>
              </w:rPr>
            </w:pPr>
            <w:r w:rsidRPr="008306D5">
              <w:rPr>
                <w:rFonts w:ascii="Times New Roman" w:hAnsi="Times New Roman"/>
                <w:bCs/>
                <w:lang w:eastAsia="en-US"/>
              </w:rPr>
              <w:t>Классификация и виды средств поверки и калибровки</w:t>
            </w:r>
          </w:p>
        </w:tc>
        <w:tc>
          <w:tcPr>
            <w:tcW w:w="626" w:type="pct"/>
            <w:vMerge/>
            <w:vAlign w:val="center"/>
          </w:tcPr>
          <w:p w:rsidR="009B7DB0" w:rsidRPr="008306D5" w:rsidRDefault="009B7DB0" w:rsidP="009B7DB0">
            <w:pPr>
              <w:spacing w:after="0" w:line="240" w:lineRule="auto"/>
              <w:rPr>
                <w:rFonts w:ascii="Times New Roman" w:hAnsi="Times New Roman"/>
                <w:b/>
                <w:highlight w:val="green"/>
                <w:lang w:eastAsia="en-US"/>
              </w:rPr>
            </w:pPr>
          </w:p>
        </w:tc>
      </w:tr>
      <w:tr w:rsidR="009B7DB0" w:rsidRPr="008306D5" w:rsidTr="009B7DB0">
        <w:tc>
          <w:tcPr>
            <w:tcW w:w="956" w:type="pct"/>
            <w:gridSpan w:val="2"/>
            <w:vMerge/>
          </w:tcPr>
          <w:p w:rsidR="009B7DB0" w:rsidRPr="008306D5" w:rsidRDefault="009B7DB0" w:rsidP="009B7DB0">
            <w:pPr>
              <w:spacing w:after="0" w:line="240" w:lineRule="auto"/>
              <w:rPr>
                <w:rFonts w:ascii="Times New Roman" w:hAnsi="Times New Roman"/>
                <w:b/>
                <w:bCs/>
                <w:lang w:eastAsia="en-US"/>
              </w:rPr>
            </w:pPr>
          </w:p>
        </w:tc>
        <w:tc>
          <w:tcPr>
            <w:tcW w:w="3418" w:type="pct"/>
            <w:vAlign w:val="center"/>
          </w:tcPr>
          <w:p w:rsidR="009B7DB0" w:rsidRPr="008306D5" w:rsidRDefault="009B7DB0" w:rsidP="009B7DB0">
            <w:pPr>
              <w:spacing w:after="0" w:line="240" w:lineRule="auto"/>
              <w:rPr>
                <w:rFonts w:ascii="Times New Roman" w:hAnsi="Times New Roman"/>
                <w:bCs/>
                <w:lang w:eastAsia="en-US"/>
              </w:rPr>
            </w:pPr>
            <w:r w:rsidRPr="008306D5">
              <w:rPr>
                <w:rFonts w:ascii="Times New Roman" w:hAnsi="Times New Roman"/>
                <w:bCs/>
                <w:lang w:eastAsia="en-US"/>
              </w:rPr>
              <w:t>Выбор средств поверки и калибровки, применение средств поверки и калибровки</w:t>
            </w:r>
          </w:p>
        </w:tc>
        <w:tc>
          <w:tcPr>
            <w:tcW w:w="626" w:type="pct"/>
            <w:vMerge/>
            <w:vAlign w:val="center"/>
          </w:tcPr>
          <w:p w:rsidR="009B7DB0" w:rsidRPr="008306D5" w:rsidRDefault="009B7DB0" w:rsidP="009B7DB0">
            <w:pPr>
              <w:spacing w:after="0" w:line="240" w:lineRule="auto"/>
              <w:rPr>
                <w:rFonts w:ascii="Times New Roman" w:hAnsi="Times New Roman"/>
                <w:b/>
                <w:highlight w:val="green"/>
                <w:lang w:eastAsia="en-US"/>
              </w:rPr>
            </w:pPr>
          </w:p>
        </w:tc>
      </w:tr>
      <w:tr w:rsidR="009B7DB0" w:rsidRPr="008306D5" w:rsidTr="009B7DB0">
        <w:tc>
          <w:tcPr>
            <w:tcW w:w="956" w:type="pct"/>
            <w:gridSpan w:val="2"/>
            <w:vMerge/>
          </w:tcPr>
          <w:p w:rsidR="009B7DB0" w:rsidRPr="008306D5" w:rsidRDefault="009B7DB0" w:rsidP="009B7DB0">
            <w:pPr>
              <w:spacing w:after="0" w:line="240" w:lineRule="auto"/>
              <w:rPr>
                <w:rFonts w:ascii="Times New Roman" w:hAnsi="Times New Roman"/>
                <w:b/>
                <w:bCs/>
                <w:lang w:eastAsia="en-US"/>
              </w:rPr>
            </w:pPr>
          </w:p>
        </w:tc>
        <w:tc>
          <w:tcPr>
            <w:tcW w:w="3418" w:type="pct"/>
            <w:vAlign w:val="center"/>
          </w:tcPr>
          <w:p w:rsidR="009B7DB0" w:rsidRPr="008306D5" w:rsidRDefault="00AB26FB" w:rsidP="009B7DB0">
            <w:pPr>
              <w:spacing w:after="0" w:line="240" w:lineRule="auto"/>
              <w:rPr>
                <w:rFonts w:ascii="Times New Roman" w:hAnsi="Times New Roman"/>
                <w:bCs/>
                <w:lang w:eastAsia="en-US"/>
              </w:rPr>
            </w:pPr>
            <w:r w:rsidRPr="008306D5">
              <w:rPr>
                <w:rFonts w:ascii="Times New Roman" w:hAnsi="Times New Roman"/>
                <w:b/>
                <w:bCs/>
                <w:lang w:eastAsia="en-US"/>
              </w:rPr>
              <w:t>В том числе практических</w:t>
            </w:r>
            <w:r w:rsidR="009B7DB0" w:rsidRPr="008306D5">
              <w:rPr>
                <w:rFonts w:ascii="Times New Roman" w:hAnsi="Times New Roman"/>
                <w:b/>
                <w:bCs/>
                <w:lang w:eastAsia="en-US"/>
              </w:rPr>
              <w:t xml:space="preserve"> занятий</w:t>
            </w:r>
          </w:p>
        </w:tc>
        <w:tc>
          <w:tcPr>
            <w:tcW w:w="626" w:type="pct"/>
            <w:vAlign w:val="center"/>
          </w:tcPr>
          <w:p w:rsidR="009B7DB0" w:rsidRPr="008306D5" w:rsidRDefault="009B7DB0" w:rsidP="00B8340E">
            <w:pPr>
              <w:spacing w:after="0" w:line="240" w:lineRule="auto"/>
              <w:rPr>
                <w:rFonts w:ascii="Times New Roman" w:hAnsi="Times New Roman"/>
                <w:b/>
                <w:lang w:eastAsia="en-US"/>
              </w:rPr>
            </w:pPr>
            <w:r w:rsidRPr="008306D5">
              <w:rPr>
                <w:rFonts w:ascii="Times New Roman" w:hAnsi="Times New Roman"/>
                <w:b/>
                <w:lang w:eastAsia="en-US"/>
              </w:rPr>
              <w:t>1</w:t>
            </w:r>
            <w:r w:rsidR="00B8340E" w:rsidRPr="008306D5">
              <w:rPr>
                <w:rFonts w:ascii="Times New Roman" w:hAnsi="Times New Roman"/>
                <w:b/>
                <w:lang w:eastAsia="en-US"/>
              </w:rPr>
              <w:t>4</w:t>
            </w:r>
          </w:p>
        </w:tc>
      </w:tr>
      <w:tr w:rsidR="009B7DB0" w:rsidRPr="008306D5" w:rsidTr="009B7DB0">
        <w:tc>
          <w:tcPr>
            <w:tcW w:w="956" w:type="pct"/>
            <w:gridSpan w:val="2"/>
            <w:vMerge/>
          </w:tcPr>
          <w:p w:rsidR="009B7DB0" w:rsidRPr="008306D5" w:rsidRDefault="009B7DB0" w:rsidP="009B7DB0">
            <w:pPr>
              <w:spacing w:after="0" w:line="240" w:lineRule="auto"/>
              <w:rPr>
                <w:rFonts w:ascii="Times New Roman" w:hAnsi="Times New Roman"/>
                <w:b/>
                <w:bCs/>
                <w:lang w:eastAsia="en-US"/>
              </w:rPr>
            </w:pPr>
          </w:p>
        </w:tc>
        <w:tc>
          <w:tcPr>
            <w:tcW w:w="3418" w:type="pct"/>
            <w:vAlign w:val="center"/>
          </w:tcPr>
          <w:p w:rsidR="009B7DB0" w:rsidRPr="008306D5" w:rsidRDefault="009B7DB0" w:rsidP="009B7DB0">
            <w:pPr>
              <w:spacing w:after="0" w:line="240" w:lineRule="auto"/>
              <w:rPr>
                <w:rFonts w:ascii="Times New Roman" w:hAnsi="Times New Roman"/>
                <w:bCs/>
                <w:lang w:eastAsia="en-US"/>
              </w:rPr>
            </w:pPr>
            <w:r w:rsidRPr="008306D5">
              <w:rPr>
                <w:rFonts w:ascii="Times New Roman" w:hAnsi="Times New Roman"/>
                <w:bCs/>
                <w:lang w:eastAsia="en-US"/>
              </w:rPr>
              <w:t>1.Выбор средств поверки и калибровки</w:t>
            </w:r>
          </w:p>
        </w:tc>
        <w:tc>
          <w:tcPr>
            <w:tcW w:w="626" w:type="pct"/>
            <w:vAlign w:val="center"/>
          </w:tcPr>
          <w:p w:rsidR="009B7DB0" w:rsidRPr="008306D5" w:rsidRDefault="00B8340E" w:rsidP="009B7DB0">
            <w:pPr>
              <w:spacing w:after="0" w:line="240" w:lineRule="auto"/>
              <w:rPr>
                <w:rFonts w:ascii="Times New Roman" w:hAnsi="Times New Roman"/>
                <w:b/>
                <w:lang w:eastAsia="en-US"/>
              </w:rPr>
            </w:pPr>
            <w:r w:rsidRPr="008306D5">
              <w:rPr>
                <w:rFonts w:ascii="Times New Roman" w:hAnsi="Times New Roman"/>
                <w:b/>
                <w:lang w:eastAsia="en-US"/>
              </w:rPr>
              <w:t>6</w:t>
            </w:r>
          </w:p>
        </w:tc>
      </w:tr>
      <w:tr w:rsidR="009B7DB0" w:rsidRPr="008306D5" w:rsidTr="009B7DB0">
        <w:tc>
          <w:tcPr>
            <w:tcW w:w="956" w:type="pct"/>
            <w:gridSpan w:val="2"/>
            <w:vMerge/>
          </w:tcPr>
          <w:p w:rsidR="009B7DB0" w:rsidRPr="008306D5" w:rsidRDefault="009B7DB0" w:rsidP="009B7DB0">
            <w:pPr>
              <w:spacing w:after="0" w:line="240" w:lineRule="auto"/>
              <w:rPr>
                <w:rFonts w:ascii="Times New Roman" w:hAnsi="Times New Roman"/>
                <w:b/>
                <w:bCs/>
                <w:lang w:eastAsia="en-US"/>
              </w:rPr>
            </w:pPr>
          </w:p>
        </w:tc>
        <w:tc>
          <w:tcPr>
            <w:tcW w:w="3418" w:type="pct"/>
            <w:vAlign w:val="center"/>
          </w:tcPr>
          <w:p w:rsidR="009B7DB0" w:rsidRPr="008306D5" w:rsidRDefault="009B7DB0" w:rsidP="009B7DB0">
            <w:pPr>
              <w:spacing w:after="0" w:line="240" w:lineRule="auto"/>
              <w:rPr>
                <w:rFonts w:ascii="Times New Roman" w:hAnsi="Times New Roman"/>
                <w:bCs/>
                <w:lang w:eastAsia="en-US"/>
              </w:rPr>
            </w:pPr>
            <w:r w:rsidRPr="008306D5">
              <w:rPr>
                <w:rFonts w:ascii="Times New Roman" w:hAnsi="Times New Roman"/>
                <w:bCs/>
                <w:lang w:eastAsia="en-US"/>
              </w:rPr>
              <w:t>2. Оформление документации</w:t>
            </w:r>
          </w:p>
        </w:tc>
        <w:tc>
          <w:tcPr>
            <w:tcW w:w="626" w:type="pct"/>
            <w:vAlign w:val="center"/>
          </w:tcPr>
          <w:p w:rsidR="009B7DB0" w:rsidRPr="008306D5" w:rsidRDefault="00B8340E" w:rsidP="009B7DB0">
            <w:pPr>
              <w:spacing w:after="0" w:line="240" w:lineRule="auto"/>
              <w:rPr>
                <w:rFonts w:ascii="Times New Roman" w:hAnsi="Times New Roman"/>
                <w:b/>
                <w:lang w:eastAsia="en-US"/>
              </w:rPr>
            </w:pPr>
            <w:r w:rsidRPr="008306D5">
              <w:rPr>
                <w:rFonts w:ascii="Times New Roman" w:hAnsi="Times New Roman"/>
                <w:b/>
                <w:lang w:eastAsia="en-US"/>
              </w:rPr>
              <w:t>8</w:t>
            </w:r>
          </w:p>
        </w:tc>
      </w:tr>
      <w:tr w:rsidR="009B7DB0" w:rsidRPr="008306D5" w:rsidTr="009B7DB0">
        <w:tc>
          <w:tcPr>
            <w:tcW w:w="956" w:type="pct"/>
            <w:gridSpan w:val="2"/>
            <w:vMerge w:val="restart"/>
          </w:tcPr>
          <w:p w:rsidR="009B7DB0" w:rsidRPr="008306D5" w:rsidRDefault="009B7DB0" w:rsidP="009B7DB0">
            <w:pPr>
              <w:spacing w:after="0" w:line="240" w:lineRule="auto"/>
              <w:rPr>
                <w:rFonts w:ascii="Times New Roman" w:hAnsi="Times New Roman"/>
                <w:b/>
                <w:bCs/>
                <w:lang w:eastAsia="en-US"/>
              </w:rPr>
            </w:pPr>
            <w:r w:rsidRPr="008306D5">
              <w:rPr>
                <w:rFonts w:ascii="Times New Roman" w:hAnsi="Times New Roman"/>
                <w:b/>
                <w:bCs/>
                <w:lang w:eastAsia="en-US"/>
              </w:rPr>
              <w:t xml:space="preserve">Тема 1.3. </w:t>
            </w:r>
          </w:p>
          <w:p w:rsidR="009B7DB0" w:rsidRPr="008306D5" w:rsidRDefault="009B7DB0" w:rsidP="009B7DB0">
            <w:pPr>
              <w:spacing w:after="0" w:line="240" w:lineRule="auto"/>
              <w:rPr>
                <w:rFonts w:ascii="Times New Roman" w:hAnsi="Times New Roman"/>
                <w:bCs/>
                <w:lang w:eastAsia="en-US"/>
              </w:rPr>
            </w:pPr>
            <w:r w:rsidRPr="008306D5">
              <w:rPr>
                <w:rFonts w:ascii="Times New Roman" w:hAnsi="Times New Roman"/>
                <w:bCs/>
                <w:lang w:eastAsia="en-US"/>
              </w:rPr>
              <w:t>Оценка состояния эталонов и средств поверки и кали</w:t>
            </w:r>
            <w:r w:rsidRPr="008306D5">
              <w:rPr>
                <w:rFonts w:ascii="Times New Roman" w:hAnsi="Times New Roman"/>
                <w:bCs/>
                <w:lang w:eastAsia="en-US"/>
              </w:rPr>
              <w:t>б</w:t>
            </w:r>
            <w:r w:rsidRPr="008306D5">
              <w:rPr>
                <w:rFonts w:ascii="Times New Roman" w:hAnsi="Times New Roman"/>
                <w:bCs/>
                <w:lang w:eastAsia="en-US"/>
              </w:rPr>
              <w:t>ровки</w:t>
            </w:r>
          </w:p>
        </w:tc>
        <w:tc>
          <w:tcPr>
            <w:tcW w:w="3418" w:type="pct"/>
            <w:vAlign w:val="center"/>
          </w:tcPr>
          <w:p w:rsidR="009B7DB0" w:rsidRPr="008306D5" w:rsidRDefault="009B7DB0" w:rsidP="009B7DB0">
            <w:pPr>
              <w:spacing w:after="0" w:line="240" w:lineRule="auto"/>
              <w:rPr>
                <w:rFonts w:ascii="Times New Roman" w:hAnsi="Times New Roman"/>
                <w:bCs/>
                <w:lang w:eastAsia="en-US"/>
              </w:rPr>
            </w:pPr>
            <w:r w:rsidRPr="008306D5">
              <w:rPr>
                <w:rFonts w:ascii="Times New Roman" w:hAnsi="Times New Roman"/>
                <w:b/>
                <w:bCs/>
                <w:lang w:eastAsia="en-US"/>
              </w:rPr>
              <w:t>Содержание</w:t>
            </w:r>
          </w:p>
        </w:tc>
        <w:tc>
          <w:tcPr>
            <w:tcW w:w="626" w:type="pct"/>
            <w:vMerge w:val="restart"/>
            <w:vAlign w:val="center"/>
          </w:tcPr>
          <w:p w:rsidR="009B7DB0" w:rsidRPr="008306D5" w:rsidRDefault="00B8340E" w:rsidP="009B7DB0">
            <w:pPr>
              <w:spacing w:after="0" w:line="240" w:lineRule="auto"/>
              <w:rPr>
                <w:rFonts w:ascii="Times New Roman" w:hAnsi="Times New Roman"/>
                <w:b/>
                <w:highlight w:val="green"/>
                <w:lang w:eastAsia="en-US"/>
              </w:rPr>
            </w:pPr>
            <w:r w:rsidRPr="008306D5">
              <w:rPr>
                <w:rFonts w:ascii="Times New Roman" w:hAnsi="Times New Roman"/>
                <w:b/>
                <w:lang w:eastAsia="en-US"/>
              </w:rPr>
              <w:t>30</w:t>
            </w:r>
          </w:p>
        </w:tc>
      </w:tr>
      <w:tr w:rsidR="009B7DB0" w:rsidRPr="008306D5" w:rsidTr="009B7DB0">
        <w:tc>
          <w:tcPr>
            <w:tcW w:w="956" w:type="pct"/>
            <w:gridSpan w:val="2"/>
            <w:vMerge/>
          </w:tcPr>
          <w:p w:rsidR="009B7DB0" w:rsidRPr="008306D5" w:rsidRDefault="009B7DB0" w:rsidP="009B7DB0">
            <w:pPr>
              <w:spacing w:after="0" w:line="240" w:lineRule="auto"/>
              <w:rPr>
                <w:rFonts w:ascii="Times New Roman" w:hAnsi="Times New Roman"/>
                <w:b/>
                <w:bCs/>
                <w:lang w:eastAsia="en-US"/>
              </w:rPr>
            </w:pPr>
          </w:p>
        </w:tc>
        <w:tc>
          <w:tcPr>
            <w:tcW w:w="3418" w:type="pct"/>
            <w:vAlign w:val="center"/>
          </w:tcPr>
          <w:p w:rsidR="009B7DB0" w:rsidRPr="008306D5" w:rsidRDefault="009B7DB0" w:rsidP="009B7DB0">
            <w:pPr>
              <w:spacing w:after="0" w:line="240" w:lineRule="auto"/>
              <w:rPr>
                <w:rFonts w:ascii="Times New Roman" w:hAnsi="Times New Roman"/>
                <w:bCs/>
                <w:lang w:eastAsia="en-US"/>
              </w:rPr>
            </w:pPr>
            <w:r w:rsidRPr="008306D5">
              <w:rPr>
                <w:rFonts w:ascii="Times New Roman" w:hAnsi="Times New Roman"/>
                <w:bCs/>
                <w:lang w:eastAsia="en-US"/>
              </w:rPr>
              <w:t>Первичная, периодическая и внеочередная проверка эталонов и средств поверки и калибровки</w:t>
            </w:r>
          </w:p>
        </w:tc>
        <w:tc>
          <w:tcPr>
            <w:tcW w:w="626" w:type="pct"/>
            <w:vMerge/>
            <w:vAlign w:val="center"/>
          </w:tcPr>
          <w:p w:rsidR="009B7DB0" w:rsidRPr="008306D5" w:rsidRDefault="009B7DB0" w:rsidP="009B7DB0">
            <w:pPr>
              <w:spacing w:after="0" w:line="240" w:lineRule="auto"/>
              <w:rPr>
                <w:rFonts w:ascii="Times New Roman" w:hAnsi="Times New Roman"/>
                <w:b/>
                <w:highlight w:val="green"/>
                <w:lang w:eastAsia="en-US"/>
              </w:rPr>
            </w:pPr>
          </w:p>
        </w:tc>
      </w:tr>
      <w:tr w:rsidR="009B7DB0" w:rsidRPr="008306D5" w:rsidTr="009B7DB0">
        <w:tc>
          <w:tcPr>
            <w:tcW w:w="956" w:type="pct"/>
            <w:gridSpan w:val="2"/>
            <w:vMerge/>
          </w:tcPr>
          <w:p w:rsidR="009B7DB0" w:rsidRPr="008306D5" w:rsidRDefault="009B7DB0" w:rsidP="009B7DB0">
            <w:pPr>
              <w:spacing w:after="0" w:line="240" w:lineRule="auto"/>
              <w:rPr>
                <w:rFonts w:ascii="Times New Roman" w:hAnsi="Times New Roman"/>
                <w:b/>
                <w:bCs/>
                <w:lang w:eastAsia="en-US"/>
              </w:rPr>
            </w:pPr>
          </w:p>
        </w:tc>
        <w:tc>
          <w:tcPr>
            <w:tcW w:w="3418" w:type="pct"/>
            <w:vAlign w:val="center"/>
          </w:tcPr>
          <w:p w:rsidR="009B7DB0" w:rsidRPr="008306D5" w:rsidRDefault="009B7DB0" w:rsidP="009B7DB0">
            <w:pPr>
              <w:spacing w:after="0" w:line="240" w:lineRule="auto"/>
              <w:rPr>
                <w:rFonts w:ascii="Times New Roman" w:hAnsi="Times New Roman"/>
                <w:bCs/>
                <w:lang w:eastAsia="en-US"/>
              </w:rPr>
            </w:pPr>
            <w:r w:rsidRPr="008306D5">
              <w:rPr>
                <w:rFonts w:ascii="Times New Roman" w:hAnsi="Times New Roman"/>
                <w:bCs/>
                <w:lang w:eastAsia="en-US"/>
              </w:rPr>
              <w:t>Методы оценки состояния эталонов и средств поверки и калибровки</w:t>
            </w:r>
          </w:p>
        </w:tc>
        <w:tc>
          <w:tcPr>
            <w:tcW w:w="626" w:type="pct"/>
            <w:vMerge/>
            <w:vAlign w:val="center"/>
          </w:tcPr>
          <w:p w:rsidR="009B7DB0" w:rsidRPr="008306D5" w:rsidRDefault="009B7DB0" w:rsidP="009B7DB0">
            <w:pPr>
              <w:spacing w:after="0" w:line="240" w:lineRule="auto"/>
              <w:rPr>
                <w:rFonts w:ascii="Times New Roman" w:hAnsi="Times New Roman"/>
                <w:b/>
                <w:highlight w:val="green"/>
                <w:lang w:eastAsia="en-US"/>
              </w:rPr>
            </w:pPr>
          </w:p>
        </w:tc>
      </w:tr>
      <w:tr w:rsidR="009B7DB0" w:rsidRPr="008306D5" w:rsidTr="009B7DB0">
        <w:tc>
          <w:tcPr>
            <w:tcW w:w="956" w:type="pct"/>
            <w:gridSpan w:val="2"/>
            <w:vMerge/>
          </w:tcPr>
          <w:p w:rsidR="009B7DB0" w:rsidRPr="008306D5" w:rsidRDefault="009B7DB0" w:rsidP="009B7DB0">
            <w:pPr>
              <w:spacing w:after="0" w:line="240" w:lineRule="auto"/>
              <w:rPr>
                <w:rFonts w:ascii="Times New Roman" w:hAnsi="Times New Roman"/>
                <w:b/>
                <w:bCs/>
                <w:lang w:eastAsia="en-US"/>
              </w:rPr>
            </w:pPr>
          </w:p>
        </w:tc>
        <w:tc>
          <w:tcPr>
            <w:tcW w:w="3418" w:type="pct"/>
            <w:vAlign w:val="center"/>
          </w:tcPr>
          <w:p w:rsidR="009B7DB0" w:rsidRPr="008306D5" w:rsidRDefault="009B7DB0" w:rsidP="009B7DB0">
            <w:pPr>
              <w:spacing w:after="0" w:line="240" w:lineRule="auto"/>
              <w:rPr>
                <w:rFonts w:ascii="Times New Roman" w:hAnsi="Times New Roman"/>
                <w:bCs/>
                <w:lang w:eastAsia="en-US"/>
              </w:rPr>
            </w:pPr>
            <w:r w:rsidRPr="008306D5">
              <w:rPr>
                <w:rFonts w:ascii="Times New Roman" w:hAnsi="Times New Roman"/>
                <w:bCs/>
                <w:lang w:eastAsia="en-US"/>
              </w:rPr>
              <w:t>Определение метрологических характеристик и документационное оформление результатов</w:t>
            </w:r>
          </w:p>
        </w:tc>
        <w:tc>
          <w:tcPr>
            <w:tcW w:w="626" w:type="pct"/>
            <w:vMerge/>
            <w:vAlign w:val="center"/>
          </w:tcPr>
          <w:p w:rsidR="009B7DB0" w:rsidRPr="008306D5" w:rsidRDefault="009B7DB0" w:rsidP="009B7DB0">
            <w:pPr>
              <w:spacing w:after="0" w:line="240" w:lineRule="auto"/>
              <w:rPr>
                <w:rFonts w:ascii="Times New Roman" w:hAnsi="Times New Roman"/>
                <w:b/>
                <w:highlight w:val="green"/>
                <w:lang w:eastAsia="en-US"/>
              </w:rPr>
            </w:pPr>
          </w:p>
        </w:tc>
      </w:tr>
      <w:tr w:rsidR="009B7DB0" w:rsidRPr="008306D5" w:rsidTr="009B7DB0">
        <w:tc>
          <w:tcPr>
            <w:tcW w:w="956" w:type="pct"/>
            <w:gridSpan w:val="2"/>
            <w:vMerge/>
          </w:tcPr>
          <w:p w:rsidR="009B7DB0" w:rsidRPr="008306D5" w:rsidRDefault="009B7DB0" w:rsidP="009B7DB0">
            <w:pPr>
              <w:spacing w:after="0" w:line="240" w:lineRule="auto"/>
              <w:rPr>
                <w:rFonts w:ascii="Times New Roman" w:hAnsi="Times New Roman"/>
                <w:b/>
                <w:bCs/>
                <w:lang w:eastAsia="en-US"/>
              </w:rPr>
            </w:pPr>
          </w:p>
        </w:tc>
        <w:tc>
          <w:tcPr>
            <w:tcW w:w="3418" w:type="pct"/>
            <w:vAlign w:val="center"/>
          </w:tcPr>
          <w:p w:rsidR="009B7DB0" w:rsidRPr="008306D5" w:rsidRDefault="00AB26FB" w:rsidP="009B7DB0">
            <w:pPr>
              <w:spacing w:after="0" w:line="240" w:lineRule="auto"/>
              <w:rPr>
                <w:rFonts w:ascii="Times New Roman" w:hAnsi="Times New Roman"/>
                <w:bCs/>
                <w:lang w:eastAsia="en-US"/>
              </w:rPr>
            </w:pPr>
            <w:r w:rsidRPr="008306D5">
              <w:rPr>
                <w:rFonts w:ascii="Times New Roman" w:hAnsi="Times New Roman"/>
                <w:b/>
                <w:bCs/>
                <w:lang w:eastAsia="en-US"/>
              </w:rPr>
              <w:t>В том числе практических</w:t>
            </w:r>
            <w:r w:rsidR="009B7DB0" w:rsidRPr="008306D5">
              <w:rPr>
                <w:rFonts w:ascii="Times New Roman" w:hAnsi="Times New Roman"/>
                <w:b/>
                <w:bCs/>
                <w:lang w:eastAsia="en-US"/>
              </w:rPr>
              <w:t xml:space="preserve"> занятий</w:t>
            </w:r>
          </w:p>
        </w:tc>
        <w:tc>
          <w:tcPr>
            <w:tcW w:w="626" w:type="pct"/>
            <w:vAlign w:val="center"/>
          </w:tcPr>
          <w:p w:rsidR="009B7DB0" w:rsidRPr="008306D5" w:rsidRDefault="00B8340E" w:rsidP="009B7DB0">
            <w:pPr>
              <w:spacing w:after="0" w:line="240" w:lineRule="auto"/>
              <w:rPr>
                <w:rFonts w:ascii="Times New Roman" w:hAnsi="Times New Roman"/>
                <w:b/>
                <w:lang w:eastAsia="en-US"/>
              </w:rPr>
            </w:pPr>
            <w:r w:rsidRPr="008306D5">
              <w:rPr>
                <w:rFonts w:ascii="Times New Roman" w:hAnsi="Times New Roman"/>
                <w:b/>
                <w:lang w:eastAsia="en-US"/>
              </w:rPr>
              <w:t>16</w:t>
            </w:r>
          </w:p>
        </w:tc>
      </w:tr>
      <w:tr w:rsidR="009B7DB0" w:rsidRPr="008306D5" w:rsidTr="009B7DB0">
        <w:tc>
          <w:tcPr>
            <w:tcW w:w="956" w:type="pct"/>
            <w:gridSpan w:val="2"/>
            <w:vMerge/>
          </w:tcPr>
          <w:p w:rsidR="009B7DB0" w:rsidRPr="008306D5" w:rsidRDefault="009B7DB0" w:rsidP="009B7DB0">
            <w:pPr>
              <w:spacing w:after="0" w:line="240" w:lineRule="auto"/>
              <w:rPr>
                <w:rFonts w:ascii="Times New Roman" w:hAnsi="Times New Roman"/>
                <w:b/>
                <w:bCs/>
                <w:lang w:eastAsia="en-US"/>
              </w:rPr>
            </w:pPr>
          </w:p>
        </w:tc>
        <w:tc>
          <w:tcPr>
            <w:tcW w:w="3418" w:type="pct"/>
            <w:vAlign w:val="center"/>
          </w:tcPr>
          <w:p w:rsidR="009B7DB0" w:rsidRPr="008306D5" w:rsidRDefault="009B7DB0" w:rsidP="009B7DB0">
            <w:pPr>
              <w:spacing w:after="0" w:line="240" w:lineRule="auto"/>
              <w:rPr>
                <w:rFonts w:ascii="Times New Roman" w:hAnsi="Times New Roman"/>
                <w:bCs/>
                <w:lang w:eastAsia="en-US"/>
              </w:rPr>
            </w:pPr>
            <w:r w:rsidRPr="008306D5">
              <w:rPr>
                <w:rFonts w:ascii="Times New Roman" w:hAnsi="Times New Roman"/>
                <w:bCs/>
                <w:lang w:eastAsia="en-US"/>
              </w:rPr>
              <w:t>1.Оценка состояния эталонов</w:t>
            </w:r>
          </w:p>
        </w:tc>
        <w:tc>
          <w:tcPr>
            <w:tcW w:w="626" w:type="pct"/>
            <w:vAlign w:val="center"/>
          </w:tcPr>
          <w:p w:rsidR="009B7DB0" w:rsidRPr="008306D5" w:rsidRDefault="00B8340E" w:rsidP="009B7DB0">
            <w:pPr>
              <w:spacing w:after="0" w:line="240" w:lineRule="auto"/>
              <w:rPr>
                <w:rFonts w:ascii="Times New Roman" w:hAnsi="Times New Roman"/>
                <w:b/>
                <w:lang w:eastAsia="en-US"/>
              </w:rPr>
            </w:pPr>
            <w:r w:rsidRPr="008306D5">
              <w:rPr>
                <w:rFonts w:ascii="Times New Roman" w:hAnsi="Times New Roman"/>
                <w:b/>
                <w:lang w:eastAsia="en-US"/>
              </w:rPr>
              <w:t>8</w:t>
            </w:r>
          </w:p>
        </w:tc>
      </w:tr>
      <w:tr w:rsidR="009B7DB0" w:rsidRPr="008306D5" w:rsidTr="009B7DB0">
        <w:tc>
          <w:tcPr>
            <w:tcW w:w="956" w:type="pct"/>
            <w:gridSpan w:val="2"/>
            <w:vMerge/>
          </w:tcPr>
          <w:p w:rsidR="009B7DB0" w:rsidRPr="008306D5" w:rsidRDefault="009B7DB0" w:rsidP="009B7DB0">
            <w:pPr>
              <w:spacing w:after="0" w:line="240" w:lineRule="auto"/>
              <w:rPr>
                <w:rFonts w:ascii="Times New Roman" w:hAnsi="Times New Roman"/>
                <w:b/>
                <w:bCs/>
                <w:lang w:eastAsia="en-US"/>
              </w:rPr>
            </w:pPr>
          </w:p>
        </w:tc>
        <w:tc>
          <w:tcPr>
            <w:tcW w:w="3418" w:type="pct"/>
            <w:vAlign w:val="center"/>
          </w:tcPr>
          <w:p w:rsidR="009B7DB0" w:rsidRPr="008306D5" w:rsidRDefault="009B7DB0" w:rsidP="009B7DB0">
            <w:pPr>
              <w:spacing w:after="0" w:line="240" w:lineRule="auto"/>
              <w:rPr>
                <w:rFonts w:ascii="Times New Roman" w:hAnsi="Times New Roman"/>
                <w:bCs/>
                <w:lang w:eastAsia="en-US"/>
              </w:rPr>
            </w:pPr>
            <w:r w:rsidRPr="008306D5">
              <w:rPr>
                <w:rFonts w:ascii="Times New Roman" w:hAnsi="Times New Roman"/>
                <w:bCs/>
                <w:lang w:eastAsia="en-US"/>
              </w:rPr>
              <w:t>2. Определение метрологических характеристик</w:t>
            </w:r>
          </w:p>
        </w:tc>
        <w:tc>
          <w:tcPr>
            <w:tcW w:w="626" w:type="pct"/>
            <w:vAlign w:val="center"/>
          </w:tcPr>
          <w:p w:rsidR="009B7DB0" w:rsidRPr="008306D5" w:rsidRDefault="00B8340E" w:rsidP="009B7DB0">
            <w:pPr>
              <w:spacing w:after="0" w:line="240" w:lineRule="auto"/>
              <w:rPr>
                <w:rFonts w:ascii="Times New Roman" w:hAnsi="Times New Roman"/>
                <w:b/>
                <w:lang w:eastAsia="en-US"/>
              </w:rPr>
            </w:pPr>
            <w:r w:rsidRPr="008306D5">
              <w:rPr>
                <w:rFonts w:ascii="Times New Roman" w:hAnsi="Times New Roman"/>
                <w:b/>
                <w:lang w:eastAsia="en-US"/>
              </w:rPr>
              <w:t>8</w:t>
            </w:r>
          </w:p>
        </w:tc>
      </w:tr>
      <w:tr w:rsidR="009B7DB0" w:rsidRPr="008306D5" w:rsidTr="009B7DB0">
        <w:tc>
          <w:tcPr>
            <w:tcW w:w="4374" w:type="pct"/>
            <w:gridSpan w:val="3"/>
          </w:tcPr>
          <w:p w:rsidR="009B7DB0" w:rsidRPr="008306D5" w:rsidRDefault="009B7DB0" w:rsidP="009B7DB0">
            <w:pPr>
              <w:spacing w:after="0" w:line="240" w:lineRule="auto"/>
              <w:rPr>
                <w:rFonts w:ascii="Times New Roman" w:hAnsi="Times New Roman"/>
                <w:b/>
                <w:lang w:eastAsia="en-US"/>
              </w:rPr>
            </w:pPr>
            <w:r w:rsidRPr="008306D5">
              <w:rPr>
                <w:rFonts w:ascii="Times New Roman" w:hAnsi="Times New Roman"/>
                <w:b/>
                <w:bCs/>
                <w:lang w:eastAsia="en-US"/>
              </w:rPr>
              <w:t>Самостоятельная учебная работа при изучении раздела 1</w:t>
            </w:r>
          </w:p>
          <w:p w:rsidR="009B7DB0" w:rsidRPr="008306D5" w:rsidRDefault="009B7DB0" w:rsidP="00791B1C">
            <w:pPr>
              <w:numPr>
                <w:ilvl w:val="0"/>
                <w:numId w:val="14"/>
              </w:numPr>
              <w:spacing w:after="0" w:line="240" w:lineRule="auto"/>
              <w:contextualSpacing/>
              <w:rPr>
                <w:rFonts w:ascii="Times New Roman" w:hAnsi="Times New Roman"/>
                <w:bCs/>
                <w:lang w:eastAsia="en-US"/>
              </w:rPr>
            </w:pPr>
            <w:r w:rsidRPr="008306D5">
              <w:rPr>
                <w:rFonts w:ascii="Times New Roman" w:hAnsi="Times New Roman"/>
                <w:bCs/>
                <w:lang w:eastAsia="en-US"/>
              </w:rPr>
              <w:t>Анализ и изучение литературы по разделу</w:t>
            </w:r>
          </w:p>
          <w:p w:rsidR="009B7DB0" w:rsidRPr="008306D5" w:rsidRDefault="009B7DB0" w:rsidP="00791B1C">
            <w:pPr>
              <w:numPr>
                <w:ilvl w:val="0"/>
                <w:numId w:val="14"/>
              </w:numPr>
              <w:spacing w:after="0" w:line="240" w:lineRule="auto"/>
              <w:contextualSpacing/>
              <w:rPr>
                <w:rFonts w:ascii="Times New Roman" w:hAnsi="Times New Roman"/>
                <w:bCs/>
                <w:lang w:eastAsia="en-US"/>
              </w:rPr>
            </w:pPr>
            <w:r w:rsidRPr="008306D5">
              <w:rPr>
                <w:rFonts w:ascii="Times New Roman" w:hAnsi="Times New Roman"/>
                <w:bCs/>
                <w:lang w:eastAsia="en-US"/>
              </w:rPr>
              <w:t>Подготовка доклада по темам раздела</w:t>
            </w:r>
          </w:p>
          <w:p w:rsidR="009B7DB0" w:rsidRPr="008306D5" w:rsidRDefault="009B7DB0" w:rsidP="00791B1C">
            <w:pPr>
              <w:numPr>
                <w:ilvl w:val="0"/>
                <w:numId w:val="14"/>
              </w:numPr>
              <w:spacing w:after="0" w:line="240" w:lineRule="auto"/>
              <w:contextualSpacing/>
              <w:rPr>
                <w:rFonts w:ascii="Times New Roman" w:hAnsi="Times New Roman"/>
                <w:b/>
                <w:bCs/>
                <w:lang w:eastAsia="en-US"/>
              </w:rPr>
            </w:pPr>
            <w:r w:rsidRPr="008306D5">
              <w:rPr>
                <w:rFonts w:ascii="Times New Roman" w:hAnsi="Times New Roman"/>
                <w:bCs/>
                <w:lang w:eastAsia="en-US"/>
              </w:rPr>
              <w:t>Анализ материала конспекта</w:t>
            </w:r>
          </w:p>
        </w:tc>
        <w:tc>
          <w:tcPr>
            <w:tcW w:w="626" w:type="pct"/>
            <w:vAlign w:val="center"/>
          </w:tcPr>
          <w:p w:rsidR="009B7DB0" w:rsidRPr="008306D5" w:rsidRDefault="00CC3E32" w:rsidP="009B7DB0">
            <w:pPr>
              <w:spacing w:after="0" w:line="240" w:lineRule="auto"/>
              <w:rPr>
                <w:rFonts w:ascii="Times New Roman" w:hAnsi="Times New Roman"/>
                <w:b/>
                <w:highlight w:val="green"/>
                <w:lang w:eastAsia="en-US"/>
              </w:rPr>
            </w:pPr>
            <w:r>
              <w:rPr>
                <w:rFonts w:ascii="Times New Roman" w:hAnsi="Times New Roman"/>
                <w:b/>
                <w:lang w:eastAsia="en-US"/>
              </w:rPr>
              <w:t>3</w:t>
            </w:r>
            <w:r w:rsidR="009B7DB0" w:rsidRPr="008306D5">
              <w:rPr>
                <w:rFonts w:ascii="Times New Roman" w:hAnsi="Times New Roman"/>
                <w:b/>
                <w:lang w:eastAsia="en-US"/>
              </w:rPr>
              <w:t>0</w:t>
            </w:r>
          </w:p>
        </w:tc>
      </w:tr>
      <w:tr w:rsidR="009B7DB0" w:rsidRPr="008306D5" w:rsidTr="009B7DB0">
        <w:tc>
          <w:tcPr>
            <w:tcW w:w="4374" w:type="pct"/>
            <w:gridSpan w:val="3"/>
          </w:tcPr>
          <w:p w:rsidR="009B7DB0" w:rsidRPr="008306D5" w:rsidRDefault="009B7DB0" w:rsidP="009B7DB0">
            <w:pPr>
              <w:spacing w:after="0" w:line="240" w:lineRule="auto"/>
              <w:rPr>
                <w:rFonts w:ascii="Times New Roman" w:hAnsi="Times New Roman"/>
                <w:b/>
                <w:lang w:eastAsia="en-US"/>
              </w:rPr>
            </w:pPr>
            <w:r w:rsidRPr="008306D5">
              <w:rPr>
                <w:rFonts w:ascii="Times New Roman" w:hAnsi="Times New Roman"/>
                <w:b/>
                <w:lang w:eastAsia="en-US"/>
              </w:rPr>
              <w:t>Раздел 2.</w:t>
            </w:r>
            <w:r w:rsidRPr="008306D5">
              <w:rPr>
                <w:rFonts w:ascii="Times New Roman" w:hAnsi="Times New Roman"/>
                <w:lang w:eastAsia="en-US"/>
              </w:rPr>
              <w:t>Устранение неисправности поверочного и калибровочного оборудования в рамках своей компетенции</w:t>
            </w:r>
          </w:p>
        </w:tc>
        <w:tc>
          <w:tcPr>
            <w:tcW w:w="626" w:type="pct"/>
            <w:vAlign w:val="center"/>
          </w:tcPr>
          <w:p w:rsidR="009B7DB0" w:rsidRPr="008306D5" w:rsidRDefault="00563B19" w:rsidP="009B7DB0">
            <w:pPr>
              <w:spacing w:after="0" w:line="240" w:lineRule="auto"/>
              <w:rPr>
                <w:rFonts w:ascii="Times New Roman" w:hAnsi="Times New Roman"/>
                <w:b/>
                <w:highlight w:val="green"/>
                <w:lang w:eastAsia="en-US"/>
              </w:rPr>
            </w:pPr>
            <w:r>
              <w:rPr>
                <w:rFonts w:ascii="Times New Roman" w:hAnsi="Times New Roman"/>
                <w:b/>
                <w:lang w:eastAsia="en-US"/>
              </w:rPr>
              <w:t>2</w:t>
            </w:r>
            <w:r w:rsidR="00CC3E32">
              <w:rPr>
                <w:rFonts w:ascii="Times New Roman" w:hAnsi="Times New Roman"/>
                <w:b/>
                <w:lang w:eastAsia="en-US"/>
              </w:rPr>
              <w:t>30</w:t>
            </w:r>
          </w:p>
        </w:tc>
      </w:tr>
      <w:tr w:rsidR="009B7DB0" w:rsidRPr="008306D5" w:rsidTr="009B7DB0">
        <w:tc>
          <w:tcPr>
            <w:tcW w:w="956" w:type="pct"/>
            <w:gridSpan w:val="2"/>
            <w:vMerge w:val="restart"/>
          </w:tcPr>
          <w:p w:rsidR="009B7DB0" w:rsidRPr="008306D5" w:rsidRDefault="009B7DB0" w:rsidP="009B7DB0">
            <w:pPr>
              <w:spacing w:after="0" w:line="240" w:lineRule="auto"/>
              <w:rPr>
                <w:rFonts w:ascii="Times New Roman" w:hAnsi="Times New Roman"/>
                <w:b/>
                <w:bCs/>
                <w:lang w:eastAsia="en-US"/>
              </w:rPr>
            </w:pPr>
            <w:r w:rsidRPr="008306D5">
              <w:rPr>
                <w:rFonts w:ascii="Times New Roman" w:hAnsi="Times New Roman"/>
                <w:b/>
                <w:bCs/>
                <w:lang w:eastAsia="en-US"/>
              </w:rPr>
              <w:t>Тема 2.1.</w:t>
            </w:r>
          </w:p>
          <w:p w:rsidR="009B7DB0" w:rsidRPr="008306D5" w:rsidRDefault="009B7DB0" w:rsidP="009B7DB0">
            <w:pPr>
              <w:spacing w:after="0" w:line="240" w:lineRule="auto"/>
              <w:rPr>
                <w:rFonts w:ascii="Times New Roman" w:hAnsi="Times New Roman"/>
                <w:bCs/>
                <w:lang w:eastAsia="en-US"/>
              </w:rPr>
            </w:pPr>
            <w:r w:rsidRPr="008306D5">
              <w:rPr>
                <w:rFonts w:ascii="Times New Roman" w:hAnsi="Times New Roman"/>
                <w:bCs/>
                <w:lang w:eastAsia="en-US"/>
              </w:rPr>
              <w:lastRenderedPageBreak/>
              <w:t>Системы планово-предупредительного р</w:t>
            </w:r>
            <w:r w:rsidRPr="008306D5">
              <w:rPr>
                <w:rFonts w:ascii="Times New Roman" w:hAnsi="Times New Roman"/>
                <w:bCs/>
                <w:lang w:eastAsia="en-US"/>
              </w:rPr>
              <w:t>е</w:t>
            </w:r>
            <w:r w:rsidRPr="008306D5">
              <w:rPr>
                <w:rFonts w:ascii="Times New Roman" w:hAnsi="Times New Roman"/>
                <w:bCs/>
                <w:lang w:eastAsia="en-US"/>
              </w:rPr>
              <w:t>монта</w:t>
            </w:r>
          </w:p>
        </w:tc>
        <w:tc>
          <w:tcPr>
            <w:tcW w:w="3418" w:type="pct"/>
            <w:vAlign w:val="center"/>
          </w:tcPr>
          <w:p w:rsidR="009B7DB0" w:rsidRPr="008306D5" w:rsidRDefault="009B7DB0" w:rsidP="009B7DB0">
            <w:pPr>
              <w:spacing w:after="0" w:line="240" w:lineRule="auto"/>
              <w:rPr>
                <w:rFonts w:ascii="Times New Roman" w:hAnsi="Times New Roman"/>
                <w:b/>
                <w:lang w:eastAsia="en-US"/>
              </w:rPr>
            </w:pPr>
            <w:r w:rsidRPr="008306D5">
              <w:rPr>
                <w:rFonts w:ascii="Times New Roman" w:hAnsi="Times New Roman"/>
                <w:b/>
                <w:bCs/>
                <w:lang w:eastAsia="en-US"/>
              </w:rPr>
              <w:lastRenderedPageBreak/>
              <w:t>Содержание</w:t>
            </w:r>
          </w:p>
        </w:tc>
        <w:tc>
          <w:tcPr>
            <w:tcW w:w="626" w:type="pct"/>
            <w:vMerge w:val="restart"/>
            <w:vAlign w:val="center"/>
          </w:tcPr>
          <w:p w:rsidR="009B7DB0" w:rsidRPr="008306D5" w:rsidRDefault="004B43F6" w:rsidP="009B7DB0">
            <w:pPr>
              <w:spacing w:after="0" w:line="240" w:lineRule="auto"/>
              <w:rPr>
                <w:rFonts w:ascii="Times New Roman" w:hAnsi="Times New Roman"/>
                <w:b/>
                <w:lang w:eastAsia="en-US"/>
              </w:rPr>
            </w:pPr>
            <w:r w:rsidRPr="008306D5">
              <w:rPr>
                <w:rFonts w:ascii="Times New Roman" w:hAnsi="Times New Roman"/>
                <w:b/>
                <w:lang w:eastAsia="en-US"/>
              </w:rPr>
              <w:t>26</w:t>
            </w:r>
          </w:p>
        </w:tc>
      </w:tr>
      <w:tr w:rsidR="009B7DB0" w:rsidRPr="008306D5" w:rsidTr="009B7DB0">
        <w:tc>
          <w:tcPr>
            <w:tcW w:w="956" w:type="pct"/>
            <w:gridSpan w:val="2"/>
            <w:vMerge/>
          </w:tcPr>
          <w:p w:rsidR="009B7DB0" w:rsidRPr="008306D5" w:rsidRDefault="009B7DB0" w:rsidP="009B7DB0">
            <w:pPr>
              <w:spacing w:after="0" w:line="240" w:lineRule="auto"/>
              <w:rPr>
                <w:rFonts w:ascii="Times New Roman" w:hAnsi="Times New Roman"/>
                <w:b/>
                <w:bCs/>
                <w:lang w:eastAsia="en-US"/>
              </w:rPr>
            </w:pPr>
          </w:p>
        </w:tc>
        <w:tc>
          <w:tcPr>
            <w:tcW w:w="3418" w:type="pct"/>
            <w:vAlign w:val="center"/>
          </w:tcPr>
          <w:p w:rsidR="009B7DB0" w:rsidRPr="008306D5" w:rsidRDefault="009B7DB0" w:rsidP="009B7DB0">
            <w:pPr>
              <w:spacing w:after="0" w:line="240" w:lineRule="auto"/>
              <w:rPr>
                <w:rFonts w:ascii="Times New Roman" w:hAnsi="Times New Roman"/>
                <w:bCs/>
                <w:lang w:eastAsia="en-US"/>
              </w:rPr>
            </w:pPr>
            <w:r w:rsidRPr="008306D5">
              <w:rPr>
                <w:rFonts w:ascii="Times New Roman" w:hAnsi="Times New Roman"/>
                <w:bCs/>
                <w:lang w:eastAsia="en-US"/>
              </w:rPr>
              <w:t>Содержание и планирование работ по техническому обслуживанию</w:t>
            </w:r>
          </w:p>
        </w:tc>
        <w:tc>
          <w:tcPr>
            <w:tcW w:w="626" w:type="pct"/>
            <w:vMerge/>
            <w:vAlign w:val="center"/>
          </w:tcPr>
          <w:p w:rsidR="009B7DB0" w:rsidRPr="008306D5" w:rsidRDefault="009B7DB0" w:rsidP="009B7DB0">
            <w:pPr>
              <w:spacing w:after="0" w:line="240" w:lineRule="auto"/>
              <w:rPr>
                <w:rFonts w:ascii="Times New Roman" w:hAnsi="Times New Roman"/>
                <w:b/>
                <w:lang w:eastAsia="en-US"/>
              </w:rPr>
            </w:pPr>
          </w:p>
        </w:tc>
      </w:tr>
      <w:tr w:rsidR="009B7DB0" w:rsidRPr="008306D5" w:rsidTr="009B7DB0">
        <w:tc>
          <w:tcPr>
            <w:tcW w:w="956" w:type="pct"/>
            <w:gridSpan w:val="2"/>
            <w:vMerge/>
          </w:tcPr>
          <w:p w:rsidR="009B7DB0" w:rsidRPr="008306D5" w:rsidRDefault="009B7DB0" w:rsidP="009B7DB0">
            <w:pPr>
              <w:spacing w:after="0" w:line="240" w:lineRule="auto"/>
              <w:rPr>
                <w:rFonts w:ascii="Times New Roman" w:hAnsi="Times New Roman"/>
                <w:b/>
                <w:bCs/>
                <w:lang w:eastAsia="en-US"/>
              </w:rPr>
            </w:pPr>
          </w:p>
        </w:tc>
        <w:tc>
          <w:tcPr>
            <w:tcW w:w="3418" w:type="pct"/>
            <w:vAlign w:val="center"/>
          </w:tcPr>
          <w:p w:rsidR="009B7DB0" w:rsidRPr="008306D5" w:rsidRDefault="009B7DB0" w:rsidP="009B7DB0">
            <w:pPr>
              <w:spacing w:after="0" w:line="240" w:lineRule="auto"/>
              <w:rPr>
                <w:rFonts w:ascii="Times New Roman" w:hAnsi="Times New Roman"/>
                <w:bCs/>
                <w:lang w:eastAsia="en-US"/>
              </w:rPr>
            </w:pPr>
            <w:r w:rsidRPr="008306D5">
              <w:rPr>
                <w:rFonts w:ascii="Times New Roman" w:hAnsi="Times New Roman"/>
                <w:bCs/>
                <w:lang w:eastAsia="en-US"/>
              </w:rPr>
              <w:t>Организация работ по техническому обслуживанию</w:t>
            </w:r>
          </w:p>
        </w:tc>
        <w:tc>
          <w:tcPr>
            <w:tcW w:w="626" w:type="pct"/>
            <w:vMerge/>
            <w:vAlign w:val="center"/>
          </w:tcPr>
          <w:p w:rsidR="009B7DB0" w:rsidRPr="008306D5" w:rsidRDefault="009B7DB0" w:rsidP="009B7DB0">
            <w:pPr>
              <w:spacing w:after="0" w:line="240" w:lineRule="auto"/>
              <w:rPr>
                <w:rFonts w:ascii="Times New Roman" w:hAnsi="Times New Roman"/>
                <w:b/>
                <w:lang w:eastAsia="en-US"/>
              </w:rPr>
            </w:pPr>
          </w:p>
        </w:tc>
      </w:tr>
      <w:tr w:rsidR="009B7DB0" w:rsidRPr="008306D5" w:rsidTr="009B7DB0">
        <w:tc>
          <w:tcPr>
            <w:tcW w:w="956" w:type="pct"/>
            <w:gridSpan w:val="2"/>
            <w:vMerge/>
          </w:tcPr>
          <w:p w:rsidR="009B7DB0" w:rsidRPr="008306D5" w:rsidRDefault="009B7DB0" w:rsidP="009B7DB0">
            <w:pPr>
              <w:spacing w:after="0" w:line="240" w:lineRule="auto"/>
              <w:rPr>
                <w:rFonts w:ascii="Times New Roman" w:hAnsi="Times New Roman"/>
                <w:b/>
                <w:bCs/>
                <w:lang w:eastAsia="en-US"/>
              </w:rPr>
            </w:pPr>
          </w:p>
        </w:tc>
        <w:tc>
          <w:tcPr>
            <w:tcW w:w="3418" w:type="pct"/>
            <w:vAlign w:val="center"/>
          </w:tcPr>
          <w:p w:rsidR="009B7DB0" w:rsidRPr="008306D5" w:rsidRDefault="009B7DB0" w:rsidP="009B7DB0">
            <w:pPr>
              <w:spacing w:after="0" w:line="240" w:lineRule="auto"/>
              <w:rPr>
                <w:rFonts w:ascii="Times New Roman" w:hAnsi="Times New Roman"/>
                <w:bCs/>
                <w:lang w:eastAsia="en-US"/>
              </w:rPr>
            </w:pPr>
            <w:r w:rsidRPr="008306D5">
              <w:rPr>
                <w:rFonts w:ascii="Times New Roman" w:hAnsi="Times New Roman"/>
                <w:bCs/>
                <w:lang w:eastAsia="en-US"/>
              </w:rPr>
              <w:t>Техническая диагностика оборудования</w:t>
            </w:r>
          </w:p>
        </w:tc>
        <w:tc>
          <w:tcPr>
            <w:tcW w:w="626" w:type="pct"/>
            <w:vMerge/>
            <w:vAlign w:val="center"/>
          </w:tcPr>
          <w:p w:rsidR="009B7DB0" w:rsidRPr="008306D5" w:rsidRDefault="009B7DB0" w:rsidP="009B7DB0">
            <w:pPr>
              <w:spacing w:after="0" w:line="240" w:lineRule="auto"/>
              <w:rPr>
                <w:rFonts w:ascii="Times New Roman" w:hAnsi="Times New Roman"/>
                <w:b/>
                <w:lang w:eastAsia="en-US"/>
              </w:rPr>
            </w:pPr>
          </w:p>
        </w:tc>
      </w:tr>
      <w:tr w:rsidR="009B7DB0" w:rsidRPr="008306D5" w:rsidTr="009B7DB0">
        <w:tc>
          <w:tcPr>
            <w:tcW w:w="956" w:type="pct"/>
            <w:gridSpan w:val="2"/>
            <w:vMerge/>
          </w:tcPr>
          <w:p w:rsidR="009B7DB0" w:rsidRPr="008306D5" w:rsidRDefault="009B7DB0" w:rsidP="009B7DB0">
            <w:pPr>
              <w:spacing w:after="0" w:line="240" w:lineRule="auto"/>
              <w:rPr>
                <w:rFonts w:ascii="Times New Roman" w:hAnsi="Times New Roman"/>
                <w:b/>
                <w:bCs/>
                <w:lang w:eastAsia="en-US"/>
              </w:rPr>
            </w:pPr>
          </w:p>
        </w:tc>
        <w:tc>
          <w:tcPr>
            <w:tcW w:w="3418" w:type="pct"/>
            <w:vAlign w:val="center"/>
          </w:tcPr>
          <w:p w:rsidR="009B7DB0" w:rsidRPr="008306D5" w:rsidRDefault="00AB26FB" w:rsidP="009B7DB0">
            <w:pPr>
              <w:spacing w:after="0" w:line="240" w:lineRule="auto"/>
              <w:rPr>
                <w:rFonts w:ascii="Times New Roman" w:hAnsi="Times New Roman"/>
                <w:bCs/>
                <w:lang w:eastAsia="en-US"/>
              </w:rPr>
            </w:pPr>
            <w:r w:rsidRPr="008306D5">
              <w:rPr>
                <w:rFonts w:ascii="Times New Roman" w:hAnsi="Times New Roman"/>
                <w:b/>
                <w:bCs/>
                <w:lang w:eastAsia="en-US"/>
              </w:rPr>
              <w:t>В том числе практических</w:t>
            </w:r>
            <w:r w:rsidR="009B7DB0" w:rsidRPr="008306D5">
              <w:rPr>
                <w:rFonts w:ascii="Times New Roman" w:hAnsi="Times New Roman"/>
                <w:b/>
                <w:bCs/>
                <w:lang w:eastAsia="en-US"/>
              </w:rPr>
              <w:t xml:space="preserve"> занятий</w:t>
            </w:r>
          </w:p>
        </w:tc>
        <w:tc>
          <w:tcPr>
            <w:tcW w:w="626" w:type="pct"/>
            <w:vAlign w:val="center"/>
          </w:tcPr>
          <w:p w:rsidR="009B7DB0" w:rsidRPr="008306D5" w:rsidRDefault="004B43F6" w:rsidP="009B7DB0">
            <w:pPr>
              <w:spacing w:after="0" w:line="240" w:lineRule="auto"/>
              <w:rPr>
                <w:rFonts w:ascii="Times New Roman" w:hAnsi="Times New Roman"/>
                <w:b/>
                <w:lang w:eastAsia="en-US"/>
              </w:rPr>
            </w:pPr>
            <w:r w:rsidRPr="008306D5">
              <w:rPr>
                <w:rFonts w:ascii="Times New Roman" w:hAnsi="Times New Roman"/>
                <w:b/>
                <w:lang w:eastAsia="en-US"/>
              </w:rPr>
              <w:t>18</w:t>
            </w:r>
          </w:p>
        </w:tc>
      </w:tr>
      <w:tr w:rsidR="009B7DB0" w:rsidRPr="008306D5" w:rsidTr="009B7DB0">
        <w:tc>
          <w:tcPr>
            <w:tcW w:w="956" w:type="pct"/>
            <w:gridSpan w:val="2"/>
            <w:vMerge/>
          </w:tcPr>
          <w:p w:rsidR="009B7DB0" w:rsidRPr="008306D5" w:rsidRDefault="009B7DB0" w:rsidP="009B7DB0">
            <w:pPr>
              <w:spacing w:after="0" w:line="240" w:lineRule="auto"/>
              <w:rPr>
                <w:rFonts w:ascii="Times New Roman" w:hAnsi="Times New Roman"/>
                <w:b/>
                <w:bCs/>
                <w:lang w:eastAsia="en-US"/>
              </w:rPr>
            </w:pPr>
          </w:p>
        </w:tc>
        <w:tc>
          <w:tcPr>
            <w:tcW w:w="3418" w:type="pct"/>
            <w:vAlign w:val="center"/>
          </w:tcPr>
          <w:p w:rsidR="009B7DB0" w:rsidRPr="008306D5" w:rsidRDefault="009B7DB0" w:rsidP="009B7DB0">
            <w:pPr>
              <w:spacing w:after="0" w:line="240" w:lineRule="auto"/>
              <w:rPr>
                <w:rFonts w:ascii="Times New Roman" w:hAnsi="Times New Roman"/>
                <w:bCs/>
                <w:lang w:eastAsia="en-US"/>
              </w:rPr>
            </w:pPr>
            <w:r w:rsidRPr="008306D5">
              <w:rPr>
                <w:rFonts w:ascii="Times New Roman" w:hAnsi="Times New Roman"/>
                <w:bCs/>
                <w:lang w:eastAsia="en-US"/>
              </w:rPr>
              <w:t>1. Планирование работ по техническому обслуживанию</w:t>
            </w:r>
          </w:p>
        </w:tc>
        <w:tc>
          <w:tcPr>
            <w:tcW w:w="626" w:type="pct"/>
            <w:vAlign w:val="center"/>
          </w:tcPr>
          <w:p w:rsidR="009B7DB0" w:rsidRPr="008306D5" w:rsidRDefault="004B43F6" w:rsidP="009B7DB0">
            <w:pPr>
              <w:spacing w:after="0" w:line="240" w:lineRule="auto"/>
              <w:rPr>
                <w:rFonts w:ascii="Times New Roman" w:hAnsi="Times New Roman"/>
                <w:b/>
                <w:lang w:eastAsia="en-US"/>
              </w:rPr>
            </w:pPr>
            <w:r w:rsidRPr="008306D5">
              <w:rPr>
                <w:rFonts w:ascii="Times New Roman" w:hAnsi="Times New Roman"/>
                <w:b/>
                <w:lang w:eastAsia="en-US"/>
              </w:rPr>
              <w:t>6</w:t>
            </w:r>
          </w:p>
        </w:tc>
      </w:tr>
      <w:tr w:rsidR="009B7DB0" w:rsidRPr="008306D5" w:rsidTr="009B7DB0">
        <w:tc>
          <w:tcPr>
            <w:tcW w:w="956" w:type="pct"/>
            <w:gridSpan w:val="2"/>
            <w:vMerge/>
          </w:tcPr>
          <w:p w:rsidR="009B7DB0" w:rsidRPr="008306D5" w:rsidRDefault="009B7DB0" w:rsidP="009B7DB0">
            <w:pPr>
              <w:spacing w:after="0" w:line="240" w:lineRule="auto"/>
              <w:rPr>
                <w:rFonts w:ascii="Times New Roman" w:hAnsi="Times New Roman"/>
                <w:b/>
                <w:bCs/>
                <w:lang w:eastAsia="en-US"/>
              </w:rPr>
            </w:pPr>
          </w:p>
        </w:tc>
        <w:tc>
          <w:tcPr>
            <w:tcW w:w="3418" w:type="pct"/>
            <w:vAlign w:val="center"/>
          </w:tcPr>
          <w:p w:rsidR="009B7DB0" w:rsidRPr="008306D5" w:rsidRDefault="009B7DB0" w:rsidP="009B7DB0">
            <w:pPr>
              <w:spacing w:after="0" w:line="240" w:lineRule="auto"/>
              <w:rPr>
                <w:rFonts w:ascii="Times New Roman" w:hAnsi="Times New Roman"/>
                <w:bCs/>
                <w:lang w:eastAsia="en-US"/>
              </w:rPr>
            </w:pPr>
            <w:r w:rsidRPr="008306D5">
              <w:rPr>
                <w:rFonts w:ascii="Times New Roman" w:hAnsi="Times New Roman"/>
                <w:bCs/>
                <w:lang w:eastAsia="en-US"/>
              </w:rPr>
              <w:t>2. Техническое обслуживание</w:t>
            </w:r>
          </w:p>
        </w:tc>
        <w:tc>
          <w:tcPr>
            <w:tcW w:w="626" w:type="pct"/>
            <w:vAlign w:val="center"/>
          </w:tcPr>
          <w:p w:rsidR="009B7DB0" w:rsidRPr="008306D5" w:rsidRDefault="004B43F6" w:rsidP="009B7DB0">
            <w:pPr>
              <w:spacing w:after="0" w:line="240" w:lineRule="auto"/>
              <w:rPr>
                <w:rFonts w:ascii="Times New Roman" w:hAnsi="Times New Roman"/>
                <w:b/>
                <w:lang w:eastAsia="en-US"/>
              </w:rPr>
            </w:pPr>
            <w:r w:rsidRPr="008306D5">
              <w:rPr>
                <w:rFonts w:ascii="Times New Roman" w:hAnsi="Times New Roman"/>
                <w:b/>
                <w:lang w:eastAsia="en-US"/>
              </w:rPr>
              <w:t>6</w:t>
            </w:r>
          </w:p>
        </w:tc>
      </w:tr>
      <w:tr w:rsidR="009B7DB0" w:rsidRPr="008306D5" w:rsidTr="009B7DB0">
        <w:tc>
          <w:tcPr>
            <w:tcW w:w="956" w:type="pct"/>
            <w:gridSpan w:val="2"/>
            <w:vMerge/>
          </w:tcPr>
          <w:p w:rsidR="009B7DB0" w:rsidRPr="008306D5" w:rsidRDefault="009B7DB0" w:rsidP="009B7DB0">
            <w:pPr>
              <w:spacing w:after="0" w:line="240" w:lineRule="auto"/>
              <w:rPr>
                <w:rFonts w:ascii="Times New Roman" w:hAnsi="Times New Roman"/>
                <w:b/>
                <w:bCs/>
                <w:lang w:eastAsia="en-US"/>
              </w:rPr>
            </w:pPr>
          </w:p>
        </w:tc>
        <w:tc>
          <w:tcPr>
            <w:tcW w:w="3418" w:type="pct"/>
            <w:vAlign w:val="center"/>
          </w:tcPr>
          <w:p w:rsidR="009B7DB0" w:rsidRPr="008306D5" w:rsidRDefault="009B7DB0" w:rsidP="009B7DB0">
            <w:pPr>
              <w:spacing w:after="0" w:line="240" w:lineRule="auto"/>
              <w:rPr>
                <w:rFonts w:ascii="Times New Roman" w:hAnsi="Times New Roman"/>
                <w:bCs/>
                <w:lang w:eastAsia="en-US"/>
              </w:rPr>
            </w:pPr>
            <w:r w:rsidRPr="008306D5">
              <w:rPr>
                <w:rFonts w:ascii="Times New Roman" w:hAnsi="Times New Roman"/>
                <w:bCs/>
                <w:lang w:eastAsia="en-US"/>
              </w:rPr>
              <w:t>3. Диагностика оборудования</w:t>
            </w:r>
          </w:p>
        </w:tc>
        <w:tc>
          <w:tcPr>
            <w:tcW w:w="626" w:type="pct"/>
            <w:vAlign w:val="center"/>
          </w:tcPr>
          <w:p w:rsidR="009B7DB0" w:rsidRPr="008306D5" w:rsidRDefault="004B43F6" w:rsidP="009B7DB0">
            <w:pPr>
              <w:spacing w:after="0" w:line="240" w:lineRule="auto"/>
              <w:rPr>
                <w:rFonts w:ascii="Times New Roman" w:hAnsi="Times New Roman"/>
                <w:b/>
                <w:lang w:eastAsia="en-US"/>
              </w:rPr>
            </w:pPr>
            <w:r w:rsidRPr="008306D5">
              <w:rPr>
                <w:rFonts w:ascii="Times New Roman" w:hAnsi="Times New Roman"/>
                <w:b/>
                <w:lang w:eastAsia="en-US"/>
              </w:rPr>
              <w:t>6</w:t>
            </w:r>
          </w:p>
        </w:tc>
      </w:tr>
      <w:tr w:rsidR="009B7DB0" w:rsidRPr="008306D5" w:rsidTr="009B7DB0">
        <w:tc>
          <w:tcPr>
            <w:tcW w:w="956" w:type="pct"/>
            <w:gridSpan w:val="2"/>
            <w:vMerge w:val="restart"/>
          </w:tcPr>
          <w:p w:rsidR="009B7DB0" w:rsidRPr="008306D5" w:rsidRDefault="009B7DB0" w:rsidP="009B7DB0">
            <w:pPr>
              <w:spacing w:after="0" w:line="240" w:lineRule="auto"/>
              <w:rPr>
                <w:rFonts w:ascii="Times New Roman" w:hAnsi="Times New Roman"/>
                <w:b/>
                <w:bCs/>
                <w:lang w:eastAsia="en-US"/>
              </w:rPr>
            </w:pPr>
            <w:r w:rsidRPr="008306D5">
              <w:rPr>
                <w:rFonts w:ascii="Times New Roman" w:hAnsi="Times New Roman"/>
                <w:b/>
                <w:bCs/>
                <w:lang w:eastAsia="en-US"/>
              </w:rPr>
              <w:t xml:space="preserve">Тема 2.2. </w:t>
            </w:r>
          </w:p>
          <w:p w:rsidR="009B7DB0" w:rsidRPr="008306D5" w:rsidRDefault="009B7DB0" w:rsidP="009B7DB0">
            <w:pPr>
              <w:spacing w:after="0" w:line="240" w:lineRule="auto"/>
              <w:rPr>
                <w:rFonts w:ascii="Times New Roman" w:hAnsi="Times New Roman"/>
                <w:bCs/>
                <w:lang w:eastAsia="en-US"/>
              </w:rPr>
            </w:pPr>
            <w:r w:rsidRPr="008306D5">
              <w:rPr>
                <w:rFonts w:ascii="Times New Roman" w:hAnsi="Times New Roman"/>
                <w:bCs/>
                <w:lang w:eastAsia="en-US"/>
              </w:rPr>
              <w:t>Ремонт поверочного и к</w:t>
            </w:r>
            <w:r w:rsidRPr="008306D5">
              <w:rPr>
                <w:rFonts w:ascii="Times New Roman" w:hAnsi="Times New Roman"/>
                <w:bCs/>
                <w:lang w:eastAsia="en-US"/>
              </w:rPr>
              <w:t>а</w:t>
            </w:r>
            <w:r w:rsidRPr="008306D5">
              <w:rPr>
                <w:rFonts w:ascii="Times New Roman" w:hAnsi="Times New Roman"/>
                <w:bCs/>
                <w:lang w:eastAsia="en-US"/>
              </w:rPr>
              <w:t>либровочного оборудов</w:t>
            </w:r>
            <w:r w:rsidRPr="008306D5">
              <w:rPr>
                <w:rFonts w:ascii="Times New Roman" w:hAnsi="Times New Roman"/>
                <w:bCs/>
                <w:lang w:eastAsia="en-US"/>
              </w:rPr>
              <w:t>а</w:t>
            </w:r>
            <w:r w:rsidRPr="008306D5">
              <w:rPr>
                <w:rFonts w:ascii="Times New Roman" w:hAnsi="Times New Roman"/>
                <w:bCs/>
                <w:lang w:eastAsia="en-US"/>
              </w:rPr>
              <w:t xml:space="preserve">ния </w:t>
            </w:r>
          </w:p>
        </w:tc>
        <w:tc>
          <w:tcPr>
            <w:tcW w:w="3418" w:type="pct"/>
            <w:vAlign w:val="center"/>
          </w:tcPr>
          <w:p w:rsidR="009B7DB0" w:rsidRPr="008306D5" w:rsidRDefault="009B7DB0" w:rsidP="009B7DB0">
            <w:pPr>
              <w:spacing w:after="0" w:line="240" w:lineRule="auto"/>
              <w:rPr>
                <w:rFonts w:ascii="Times New Roman" w:hAnsi="Times New Roman"/>
                <w:b/>
                <w:lang w:eastAsia="en-US"/>
              </w:rPr>
            </w:pPr>
            <w:r w:rsidRPr="008306D5">
              <w:rPr>
                <w:rFonts w:ascii="Times New Roman" w:hAnsi="Times New Roman"/>
                <w:b/>
                <w:bCs/>
                <w:lang w:eastAsia="en-US"/>
              </w:rPr>
              <w:t>Содержание</w:t>
            </w:r>
          </w:p>
        </w:tc>
        <w:tc>
          <w:tcPr>
            <w:tcW w:w="626" w:type="pct"/>
            <w:vMerge w:val="restart"/>
            <w:vAlign w:val="center"/>
          </w:tcPr>
          <w:p w:rsidR="009B7DB0" w:rsidRPr="008306D5" w:rsidRDefault="004B43F6" w:rsidP="009B7DB0">
            <w:pPr>
              <w:spacing w:after="0" w:line="240" w:lineRule="auto"/>
              <w:rPr>
                <w:rFonts w:ascii="Times New Roman" w:hAnsi="Times New Roman"/>
                <w:b/>
                <w:lang w:eastAsia="en-US"/>
              </w:rPr>
            </w:pPr>
            <w:r w:rsidRPr="008306D5">
              <w:rPr>
                <w:rFonts w:ascii="Times New Roman" w:hAnsi="Times New Roman"/>
                <w:b/>
                <w:lang w:eastAsia="en-US"/>
              </w:rPr>
              <w:t>28</w:t>
            </w:r>
          </w:p>
        </w:tc>
      </w:tr>
      <w:tr w:rsidR="009B7DB0" w:rsidRPr="008306D5" w:rsidTr="009B7DB0">
        <w:tc>
          <w:tcPr>
            <w:tcW w:w="956" w:type="pct"/>
            <w:gridSpan w:val="2"/>
            <w:vMerge/>
          </w:tcPr>
          <w:p w:rsidR="009B7DB0" w:rsidRPr="008306D5" w:rsidRDefault="009B7DB0" w:rsidP="009B7DB0">
            <w:pPr>
              <w:spacing w:after="0" w:line="240" w:lineRule="auto"/>
              <w:rPr>
                <w:rFonts w:ascii="Times New Roman" w:hAnsi="Times New Roman"/>
                <w:b/>
                <w:bCs/>
                <w:lang w:eastAsia="en-US"/>
              </w:rPr>
            </w:pPr>
          </w:p>
        </w:tc>
        <w:tc>
          <w:tcPr>
            <w:tcW w:w="3418" w:type="pct"/>
          </w:tcPr>
          <w:p w:rsidR="009B7DB0" w:rsidRPr="008306D5" w:rsidRDefault="009B7DB0" w:rsidP="009B7DB0">
            <w:pPr>
              <w:spacing w:after="0" w:line="240" w:lineRule="auto"/>
              <w:rPr>
                <w:rFonts w:ascii="Times New Roman" w:hAnsi="Times New Roman"/>
                <w:bCs/>
                <w:lang w:eastAsia="en-US"/>
              </w:rPr>
            </w:pPr>
            <w:r w:rsidRPr="008306D5">
              <w:rPr>
                <w:rFonts w:ascii="Times New Roman" w:hAnsi="Times New Roman"/>
                <w:bCs/>
                <w:lang w:eastAsia="en-US"/>
              </w:rPr>
              <w:t>Методы, стратегии и организационные формы ремонта</w:t>
            </w:r>
          </w:p>
        </w:tc>
        <w:tc>
          <w:tcPr>
            <w:tcW w:w="626" w:type="pct"/>
            <w:vMerge/>
            <w:vAlign w:val="center"/>
          </w:tcPr>
          <w:p w:rsidR="009B7DB0" w:rsidRPr="008306D5" w:rsidRDefault="009B7DB0" w:rsidP="009B7DB0">
            <w:pPr>
              <w:spacing w:after="0" w:line="240" w:lineRule="auto"/>
              <w:rPr>
                <w:rFonts w:ascii="Times New Roman" w:hAnsi="Times New Roman"/>
                <w:b/>
                <w:lang w:eastAsia="en-US"/>
              </w:rPr>
            </w:pPr>
          </w:p>
        </w:tc>
      </w:tr>
      <w:tr w:rsidR="009B7DB0" w:rsidRPr="008306D5" w:rsidTr="009B7DB0">
        <w:tc>
          <w:tcPr>
            <w:tcW w:w="956" w:type="pct"/>
            <w:gridSpan w:val="2"/>
            <w:vMerge/>
          </w:tcPr>
          <w:p w:rsidR="009B7DB0" w:rsidRPr="008306D5" w:rsidRDefault="009B7DB0" w:rsidP="009B7DB0">
            <w:pPr>
              <w:spacing w:after="0" w:line="240" w:lineRule="auto"/>
              <w:rPr>
                <w:rFonts w:ascii="Times New Roman" w:hAnsi="Times New Roman"/>
                <w:b/>
                <w:bCs/>
                <w:lang w:eastAsia="en-US"/>
              </w:rPr>
            </w:pPr>
          </w:p>
        </w:tc>
        <w:tc>
          <w:tcPr>
            <w:tcW w:w="3418" w:type="pct"/>
          </w:tcPr>
          <w:p w:rsidR="009B7DB0" w:rsidRPr="008306D5" w:rsidRDefault="009B7DB0" w:rsidP="009B7DB0">
            <w:pPr>
              <w:spacing w:after="0" w:line="240" w:lineRule="auto"/>
              <w:rPr>
                <w:rFonts w:ascii="Times New Roman" w:hAnsi="Times New Roman"/>
                <w:bCs/>
                <w:lang w:eastAsia="en-US"/>
              </w:rPr>
            </w:pPr>
            <w:r w:rsidRPr="008306D5">
              <w:rPr>
                <w:rFonts w:ascii="Times New Roman" w:hAnsi="Times New Roman"/>
                <w:bCs/>
                <w:lang w:eastAsia="en-US"/>
              </w:rPr>
              <w:t>Ремонтные нормативы</w:t>
            </w:r>
          </w:p>
        </w:tc>
        <w:tc>
          <w:tcPr>
            <w:tcW w:w="626" w:type="pct"/>
            <w:vMerge/>
            <w:vAlign w:val="center"/>
          </w:tcPr>
          <w:p w:rsidR="009B7DB0" w:rsidRPr="008306D5" w:rsidRDefault="009B7DB0" w:rsidP="009B7DB0">
            <w:pPr>
              <w:spacing w:after="0" w:line="240" w:lineRule="auto"/>
              <w:rPr>
                <w:rFonts w:ascii="Times New Roman" w:hAnsi="Times New Roman"/>
                <w:b/>
                <w:lang w:eastAsia="en-US"/>
              </w:rPr>
            </w:pPr>
          </w:p>
        </w:tc>
      </w:tr>
      <w:tr w:rsidR="009B7DB0" w:rsidRPr="008306D5" w:rsidTr="009B7DB0">
        <w:tc>
          <w:tcPr>
            <w:tcW w:w="956" w:type="pct"/>
            <w:gridSpan w:val="2"/>
            <w:vMerge/>
          </w:tcPr>
          <w:p w:rsidR="009B7DB0" w:rsidRPr="008306D5" w:rsidRDefault="009B7DB0" w:rsidP="009B7DB0">
            <w:pPr>
              <w:spacing w:after="0" w:line="240" w:lineRule="auto"/>
              <w:rPr>
                <w:rFonts w:ascii="Times New Roman" w:hAnsi="Times New Roman"/>
                <w:b/>
                <w:bCs/>
                <w:lang w:eastAsia="en-US"/>
              </w:rPr>
            </w:pPr>
          </w:p>
        </w:tc>
        <w:tc>
          <w:tcPr>
            <w:tcW w:w="3418" w:type="pct"/>
          </w:tcPr>
          <w:p w:rsidR="009B7DB0" w:rsidRPr="008306D5" w:rsidRDefault="009B7DB0" w:rsidP="009B7DB0">
            <w:pPr>
              <w:spacing w:after="0" w:line="240" w:lineRule="auto"/>
              <w:rPr>
                <w:rFonts w:ascii="Times New Roman" w:hAnsi="Times New Roman"/>
                <w:bCs/>
                <w:lang w:eastAsia="en-US"/>
              </w:rPr>
            </w:pPr>
            <w:r w:rsidRPr="008306D5">
              <w:rPr>
                <w:rFonts w:ascii="Times New Roman" w:hAnsi="Times New Roman"/>
                <w:bCs/>
                <w:lang w:eastAsia="en-US"/>
              </w:rPr>
              <w:t>Планирование ремонтных работ</w:t>
            </w:r>
          </w:p>
        </w:tc>
        <w:tc>
          <w:tcPr>
            <w:tcW w:w="626" w:type="pct"/>
            <w:vMerge/>
            <w:vAlign w:val="center"/>
          </w:tcPr>
          <w:p w:rsidR="009B7DB0" w:rsidRPr="008306D5" w:rsidRDefault="009B7DB0" w:rsidP="009B7DB0">
            <w:pPr>
              <w:spacing w:after="0" w:line="240" w:lineRule="auto"/>
              <w:rPr>
                <w:rFonts w:ascii="Times New Roman" w:hAnsi="Times New Roman"/>
                <w:b/>
                <w:lang w:eastAsia="en-US"/>
              </w:rPr>
            </w:pPr>
          </w:p>
        </w:tc>
      </w:tr>
      <w:tr w:rsidR="009B7DB0" w:rsidRPr="008306D5" w:rsidTr="009B7DB0">
        <w:tc>
          <w:tcPr>
            <w:tcW w:w="956" w:type="pct"/>
            <w:gridSpan w:val="2"/>
            <w:vMerge/>
          </w:tcPr>
          <w:p w:rsidR="009B7DB0" w:rsidRPr="008306D5" w:rsidRDefault="009B7DB0" w:rsidP="009B7DB0">
            <w:pPr>
              <w:spacing w:after="0" w:line="240" w:lineRule="auto"/>
              <w:rPr>
                <w:rFonts w:ascii="Times New Roman" w:hAnsi="Times New Roman"/>
                <w:b/>
                <w:bCs/>
                <w:lang w:eastAsia="en-US"/>
              </w:rPr>
            </w:pPr>
          </w:p>
        </w:tc>
        <w:tc>
          <w:tcPr>
            <w:tcW w:w="3418" w:type="pct"/>
          </w:tcPr>
          <w:p w:rsidR="009B7DB0" w:rsidRPr="008306D5" w:rsidRDefault="009B7DB0" w:rsidP="009B7DB0">
            <w:pPr>
              <w:spacing w:after="0" w:line="240" w:lineRule="auto"/>
              <w:rPr>
                <w:rFonts w:ascii="Times New Roman" w:hAnsi="Times New Roman"/>
                <w:bCs/>
                <w:lang w:eastAsia="en-US"/>
              </w:rPr>
            </w:pPr>
            <w:r w:rsidRPr="008306D5">
              <w:rPr>
                <w:rFonts w:ascii="Times New Roman" w:hAnsi="Times New Roman"/>
                <w:bCs/>
                <w:lang w:eastAsia="en-US"/>
              </w:rPr>
              <w:t>Подготовка производства ремонтных работ</w:t>
            </w:r>
          </w:p>
        </w:tc>
        <w:tc>
          <w:tcPr>
            <w:tcW w:w="626" w:type="pct"/>
            <w:vMerge/>
            <w:vAlign w:val="center"/>
          </w:tcPr>
          <w:p w:rsidR="009B7DB0" w:rsidRPr="008306D5" w:rsidRDefault="009B7DB0" w:rsidP="009B7DB0">
            <w:pPr>
              <w:spacing w:after="0" w:line="240" w:lineRule="auto"/>
              <w:rPr>
                <w:rFonts w:ascii="Times New Roman" w:hAnsi="Times New Roman"/>
                <w:b/>
                <w:lang w:eastAsia="en-US"/>
              </w:rPr>
            </w:pPr>
          </w:p>
        </w:tc>
      </w:tr>
      <w:tr w:rsidR="009B7DB0" w:rsidRPr="008306D5" w:rsidTr="009B7DB0">
        <w:tc>
          <w:tcPr>
            <w:tcW w:w="956" w:type="pct"/>
            <w:gridSpan w:val="2"/>
            <w:vMerge/>
          </w:tcPr>
          <w:p w:rsidR="009B7DB0" w:rsidRPr="008306D5" w:rsidRDefault="009B7DB0" w:rsidP="009B7DB0">
            <w:pPr>
              <w:spacing w:after="0" w:line="240" w:lineRule="auto"/>
              <w:rPr>
                <w:rFonts w:ascii="Times New Roman" w:hAnsi="Times New Roman"/>
                <w:b/>
                <w:bCs/>
                <w:lang w:eastAsia="en-US"/>
              </w:rPr>
            </w:pPr>
          </w:p>
        </w:tc>
        <w:tc>
          <w:tcPr>
            <w:tcW w:w="3418" w:type="pct"/>
          </w:tcPr>
          <w:p w:rsidR="009B7DB0" w:rsidRPr="008306D5" w:rsidRDefault="009B7DB0" w:rsidP="009B7DB0">
            <w:pPr>
              <w:spacing w:after="0" w:line="240" w:lineRule="auto"/>
              <w:rPr>
                <w:rFonts w:ascii="Times New Roman" w:hAnsi="Times New Roman"/>
                <w:bCs/>
                <w:lang w:eastAsia="en-US"/>
              </w:rPr>
            </w:pPr>
            <w:r w:rsidRPr="008306D5">
              <w:rPr>
                <w:rFonts w:ascii="Times New Roman" w:hAnsi="Times New Roman"/>
                <w:bCs/>
                <w:lang w:eastAsia="en-US"/>
              </w:rPr>
              <w:t>Организация и проведение ремонта</w:t>
            </w:r>
          </w:p>
        </w:tc>
        <w:tc>
          <w:tcPr>
            <w:tcW w:w="626" w:type="pct"/>
            <w:vMerge/>
            <w:vAlign w:val="center"/>
          </w:tcPr>
          <w:p w:rsidR="009B7DB0" w:rsidRPr="008306D5" w:rsidRDefault="009B7DB0" w:rsidP="009B7DB0">
            <w:pPr>
              <w:spacing w:after="0" w:line="240" w:lineRule="auto"/>
              <w:rPr>
                <w:rFonts w:ascii="Times New Roman" w:hAnsi="Times New Roman"/>
                <w:b/>
                <w:lang w:eastAsia="en-US"/>
              </w:rPr>
            </w:pPr>
          </w:p>
        </w:tc>
      </w:tr>
      <w:tr w:rsidR="009B7DB0" w:rsidRPr="008306D5" w:rsidTr="009B7DB0">
        <w:tc>
          <w:tcPr>
            <w:tcW w:w="956" w:type="pct"/>
            <w:gridSpan w:val="2"/>
            <w:vMerge/>
          </w:tcPr>
          <w:p w:rsidR="009B7DB0" w:rsidRPr="008306D5" w:rsidRDefault="009B7DB0" w:rsidP="009B7DB0">
            <w:pPr>
              <w:spacing w:after="0" w:line="240" w:lineRule="auto"/>
              <w:rPr>
                <w:rFonts w:ascii="Times New Roman" w:hAnsi="Times New Roman"/>
                <w:b/>
                <w:bCs/>
                <w:lang w:eastAsia="en-US"/>
              </w:rPr>
            </w:pPr>
          </w:p>
        </w:tc>
        <w:tc>
          <w:tcPr>
            <w:tcW w:w="3418" w:type="pct"/>
          </w:tcPr>
          <w:p w:rsidR="009B7DB0" w:rsidRPr="008306D5" w:rsidRDefault="009B7DB0" w:rsidP="009B7DB0">
            <w:pPr>
              <w:spacing w:after="0" w:line="240" w:lineRule="auto"/>
              <w:rPr>
                <w:rFonts w:ascii="Times New Roman" w:hAnsi="Times New Roman"/>
                <w:bCs/>
                <w:lang w:eastAsia="en-US"/>
              </w:rPr>
            </w:pPr>
            <w:r w:rsidRPr="008306D5">
              <w:rPr>
                <w:rFonts w:ascii="Times New Roman" w:hAnsi="Times New Roman"/>
                <w:bCs/>
                <w:lang w:eastAsia="en-US"/>
              </w:rPr>
              <w:t>Остановочный ремонт оборудования</w:t>
            </w:r>
          </w:p>
        </w:tc>
        <w:tc>
          <w:tcPr>
            <w:tcW w:w="626" w:type="pct"/>
            <w:vMerge/>
            <w:vAlign w:val="center"/>
          </w:tcPr>
          <w:p w:rsidR="009B7DB0" w:rsidRPr="008306D5" w:rsidRDefault="009B7DB0" w:rsidP="009B7DB0">
            <w:pPr>
              <w:spacing w:after="0" w:line="240" w:lineRule="auto"/>
              <w:rPr>
                <w:rFonts w:ascii="Times New Roman" w:hAnsi="Times New Roman"/>
                <w:b/>
                <w:lang w:eastAsia="en-US"/>
              </w:rPr>
            </w:pPr>
          </w:p>
        </w:tc>
      </w:tr>
      <w:tr w:rsidR="009B7DB0" w:rsidRPr="008306D5" w:rsidTr="009B7DB0">
        <w:tc>
          <w:tcPr>
            <w:tcW w:w="956" w:type="pct"/>
            <w:gridSpan w:val="2"/>
            <w:vMerge/>
          </w:tcPr>
          <w:p w:rsidR="009B7DB0" w:rsidRPr="008306D5" w:rsidRDefault="009B7DB0" w:rsidP="009B7DB0">
            <w:pPr>
              <w:spacing w:after="0" w:line="240" w:lineRule="auto"/>
              <w:rPr>
                <w:rFonts w:ascii="Times New Roman" w:hAnsi="Times New Roman"/>
                <w:b/>
                <w:bCs/>
                <w:lang w:eastAsia="en-US"/>
              </w:rPr>
            </w:pPr>
          </w:p>
        </w:tc>
        <w:tc>
          <w:tcPr>
            <w:tcW w:w="3418" w:type="pct"/>
          </w:tcPr>
          <w:p w:rsidR="009B7DB0" w:rsidRPr="008306D5" w:rsidRDefault="009B7DB0" w:rsidP="009B7DB0">
            <w:pPr>
              <w:spacing w:after="0" w:line="240" w:lineRule="auto"/>
              <w:rPr>
                <w:rFonts w:ascii="Times New Roman" w:hAnsi="Times New Roman"/>
                <w:bCs/>
                <w:lang w:eastAsia="en-US"/>
              </w:rPr>
            </w:pPr>
            <w:r w:rsidRPr="008306D5">
              <w:rPr>
                <w:rFonts w:ascii="Times New Roman" w:hAnsi="Times New Roman"/>
                <w:bCs/>
                <w:lang w:eastAsia="en-US"/>
              </w:rPr>
              <w:t>Формы ремонтной документации</w:t>
            </w:r>
          </w:p>
        </w:tc>
        <w:tc>
          <w:tcPr>
            <w:tcW w:w="626" w:type="pct"/>
            <w:vMerge/>
            <w:vAlign w:val="center"/>
          </w:tcPr>
          <w:p w:rsidR="009B7DB0" w:rsidRPr="008306D5" w:rsidRDefault="009B7DB0" w:rsidP="009B7DB0">
            <w:pPr>
              <w:spacing w:after="0" w:line="240" w:lineRule="auto"/>
              <w:rPr>
                <w:rFonts w:ascii="Times New Roman" w:hAnsi="Times New Roman"/>
                <w:b/>
                <w:lang w:eastAsia="en-US"/>
              </w:rPr>
            </w:pPr>
          </w:p>
        </w:tc>
      </w:tr>
      <w:tr w:rsidR="009B7DB0" w:rsidRPr="008306D5" w:rsidTr="009B7DB0">
        <w:tc>
          <w:tcPr>
            <w:tcW w:w="956" w:type="pct"/>
            <w:gridSpan w:val="2"/>
            <w:vMerge/>
          </w:tcPr>
          <w:p w:rsidR="009B7DB0" w:rsidRPr="008306D5" w:rsidRDefault="009B7DB0" w:rsidP="009B7DB0">
            <w:pPr>
              <w:spacing w:after="0" w:line="240" w:lineRule="auto"/>
              <w:rPr>
                <w:rFonts w:ascii="Times New Roman" w:hAnsi="Times New Roman"/>
                <w:b/>
                <w:bCs/>
                <w:lang w:eastAsia="en-US"/>
              </w:rPr>
            </w:pPr>
          </w:p>
        </w:tc>
        <w:tc>
          <w:tcPr>
            <w:tcW w:w="3418" w:type="pct"/>
          </w:tcPr>
          <w:p w:rsidR="009B7DB0" w:rsidRPr="008306D5" w:rsidRDefault="00AB26FB" w:rsidP="009B7DB0">
            <w:pPr>
              <w:spacing w:after="0" w:line="240" w:lineRule="auto"/>
              <w:rPr>
                <w:rFonts w:ascii="Times New Roman" w:hAnsi="Times New Roman"/>
                <w:bCs/>
                <w:lang w:eastAsia="en-US"/>
              </w:rPr>
            </w:pPr>
            <w:r w:rsidRPr="008306D5">
              <w:rPr>
                <w:rFonts w:ascii="Times New Roman" w:hAnsi="Times New Roman"/>
                <w:b/>
                <w:bCs/>
                <w:lang w:eastAsia="en-US"/>
              </w:rPr>
              <w:t>В том числе практических</w:t>
            </w:r>
            <w:r w:rsidR="009B7DB0" w:rsidRPr="008306D5">
              <w:rPr>
                <w:rFonts w:ascii="Times New Roman" w:hAnsi="Times New Roman"/>
                <w:b/>
                <w:bCs/>
                <w:lang w:eastAsia="en-US"/>
              </w:rPr>
              <w:t xml:space="preserve"> занятий</w:t>
            </w:r>
          </w:p>
        </w:tc>
        <w:tc>
          <w:tcPr>
            <w:tcW w:w="626" w:type="pct"/>
            <w:vAlign w:val="center"/>
          </w:tcPr>
          <w:p w:rsidR="009B7DB0" w:rsidRPr="008306D5" w:rsidRDefault="004B43F6" w:rsidP="009B7DB0">
            <w:pPr>
              <w:spacing w:after="0" w:line="240" w:lineRule="auto"/>
              <w:rPr>
                <w:rFonts w:ascii="Times New Roman" w:hAnsi="Times New Roman"/>
                <w:b/>
                <w:lang w:eastAsia="en-US"/>
              </w:rPr>
            </w:pPr>
            <w:r w:rsidRPr="008306D5">
              <w:rPr>
                <w:rFonts w:ascii="Times New Roman" w:hAnsi="Times New Roman"/>
                <w:b/>
                <w:lang w:eastAsia="en-US"/>
              </w:rPr>
              <w:t>18</w:t>
            </w:r>
          </w:p>
        </w:tc>
      </w:tr>
      <w:tr w:rsidR="009B7DB0" w:rsidRPr="008306D5" w:rsidTr="009B7DB0">
        <w:tc>
          <w:tcPr>
            <w:tcW w:w="956" w:type="pct"/>
            <w:gridSpan w:val="2"/>
            <w:vMerge/>
          </w:tcPr>
          <w:p w:rsidR="009B7DB0" w:rsidRPr="008306D5" w:rsidRDefault="009B7DB0" w:rsidP="009B7DB0">
            <w:pPr>
              <w:spacing w:after="0" w:line="240" w:lineRule="auto"/>
              <w:rPr>
                <w:rFonts w:ascii="Times New Roman" w:hAnsi="Times New Roman"/>
                <w:b/>
                <w:bCs/>
                <w:lang w:eastAsia="en-US"/>
              </w:rPr>
            </w:pPr>
          </w:p>
        </w:tc>
        <w:tc>
          <w:tcPr>
            <w:tcW w:w="3418" w:type="pct"/>
          </w:tcPr>
          <w:p w:rsidR="009B7DB0" w:rsidRPr="008306D5" w:rsidRDefault="009B7DB0" w:rsidP="009B7DB0">
            <w:pPr>
              <w:spacing w:after="0" w:line="240" w:lineRule="auto"/>
              <w:rPr>
                <w:rFonts w:ascii="Times New Roman" w:hAnsi="Times New Roman"/>
                <w:bCs/>
                <w:lang w:eastAsia="en-US"/>
              </w:rPr>
            </w:pPr>
            <w:r w:rsidRPr="008306D5">
              <w:rPr>
                <w:rFonts w:ascii="Times New Roman" w:hAnsi="Times New Roman"/>
                <w:bCs/>
                <w:lang w:eastAsia="en-US"/>
              </w:rPr>
              <w:t>1. Ремонтные нормативы</w:t>
            </w:r>
          </w:p>
        </w:tc>
        <w:tc>
          <w:tcPr>
            <w:tcW w:w="626" w:type="pct"/>
            <w:vAlign w:val="center"/>
          </w:tcPr>
          <w:p w:rsidR="009B7DB0" w:rsidRPr="008306D5" w:rsidRDefault="004B43F6" w:rsidP="009B7DB0">
            <w:pPr>
              <w:spacing w:after="0" w:line="240" w:lineRule="auto"/>
              <w:rPr>
                <w:rFonts w:ascii="Times New Roman" w:hAnsi="Times New Roman"/>
                <w:b/>
                <w:lang w:eastAsia="en-US"/>
              </w:rPr>
            </w:pPr>
            <w:r w:rsidRPr="008306D5">
              <w:rPr>
                <w:rFonts w:ascii="Times New Roman" w:hAnsi="Times New Roman"/>
                <w:b/>
                <w:lang w:eastAsia="en-US"/>
              </w:rPr>
              <w:t>6</w:t>
            </w:r>
          </w:p>
        </w:tc>
      </w:tr>
      <w:tr w:rsidR="009B7DB0" w:rsidRPr="008306D5" w:rsidTr="009B7DB0">
        <w:tc>
          <w:tcPr>
            <w:tcW w:w="956" w:type="pct"/>
            <w:gridSpan w:val="2"/>
            <w:vMerge/>
          </w:tcPr>
          <w:p w:rsidR="009B7DB0" w:rsidRPr="008306D5" w:rsidRDefault="009B7DB0" w:rsidP="009B7DB0">
            <w:pPr>
              <w:spacing w:after="0" w:line="240" w:lineRule="auto"/>
              <w:rPr>
                <w:rFonts w:ascii="Times New Roman" w:hAnsi="Times New Roman"/>
                <w:b/>
                <w:bCs/>
                <w:lang w:eastAsia="en-US"/>
              </w:rPr>
            </w:pPr>
          </w:p>
        </w:tc>
        <w:tc>
          <w:tcPr>
            <w:tcW w:w="3418" w:type="pct"/>
          </w:tcPr>
          <w:p w:rsidR="009B7DB0" w:rsidRPr="008306D5" w:rsidRDefault="009B7DB0" w:rsidP="009B7DB0">
            <w:pPr>
              <w:spacing w:after="0" w:line="240" w:lineRule="auto"/>
              <w:rPr>
                <w:rFonts w:ascii="Times New Roman" w:hAnsi="Times New Roman"/>
                <w:bCs/>
                <w:lang w:eastAsia="en-US"/>
              </w:rPr>
            </w:pPr>
            <w:r w:rsidRPr="008306D5">
              <w:rPr>
                <w:rFonts w:ascii="Times New Roman" w:hAnsi="Times New Roman"/>
                <w:bCs/>
                <w:lang w:eastAsia="en-US"/>
              </w:rPr>
              <w:t>2. Планирование ремонтных работ</w:t>
            </w:r>
          </w:p>
        </w:tc>
        <w:tc>
          <w:tcPr>
            <w:tcW w:w="626" w:type="pct"/>
            <w:vAlign w:val="center"/>
          </w:tcPr>
          <w:p w:rsidR="009B7DB0" w:rsidRPr="008306D5" w:rsidRDefault="004B43F6" w:rsidP="009B7DB0">
            <w:pPr>
              <w:spacing w:after="0" w:line="240" w:lineRule="auto"/>
              <w:rPr>
                <w:rFonts w:ascii="Times New Roman" w:hAnsi="Times New Roman"/>
                <w:b/>
                <w:lang w:eastAsia="en-US"/>
              </w:rPr>
            </w:pPr>
            <w:r w:rsidRPr="008306D5">
              <w:rPr>
                <w:rFonts w:ascii="Times New Roman" w:hAnsi="Times New Roman"/>
                <w:b/>
                <w:lang w:eastAsia="en-US"/>
              </w:rPr>
              <w:t>6</w:t>
            </w:r>
          </w:p>
        </w:tc>
      </w:tr>
      <w:tr w:rsidR="009B7DB0" w:rsidRPr="008306D5" w:rsidTr="009B7DB0">
        <w:tc>
          <w:tcPr>
            <w:tcW w:w="956" w:type="pct"/>
            <w:gridSpan w:val="2"/>
            <w:vMerge/>
          </w:tcPr>
          <w:p w:rsidR="009B7DB0" w:rsidRPr="008306D5" w:rsidRDefault="009B7DB0" w:rsidP="009B7DB0">
            <w:pPr>
              <w:spacing w:after="0" w:line="240" w:lineRule="auto"/>
              <w:rPr>
                <w:rFonts w:ascii="Times New Roman" w:hAnsi="Times New Roman"/>
                <w:b/>
                <w:bCs/>
                <w:lang w:eastAsia="en-US"/>
              </w:rPr>
            </w:pPr>
          </w:p>
        </w:tc>
        <w:tc>
          <w:tcPr>
            <w:tcW w:w="3418" w:type="pct"/>
          </w:tcPr>
          <w:p w:rsidR="009B7DB0" w:rsidRPr="008306D5" w:rsidRDefault="009B7DB0" w:rsidP="009B7DB0">
            <w:pPr>
              <w:spacing w:after="0" w:line="240" w:lineRule="auto"/>
              <w:rPr>
                <w:rFonts w:ascii="Times New Roman" w:hAnsi="Times New Roman"/>
                <w:bCs/>
                <w:lang w:eastAsia="en-US"/>
              </w:rPr>
            </w:pPr>
            <w:r w:rsidRPr="008306D5">
              <w:rPr>
                <w:rFonts w:ascii="Times New Roman" w:hAnsi="Times New Roman"/>
                <w:bCs/>
                <w:lang w:eastAsia="en-US"/>
              </w:rPr>
              <w:t>3. Проведение ремонта</w:t>
            </w:r>
          </w:p>
        </w:tc>
        <w:tc>
          <w:tcPr>
            <w:tcW w:w="626" w:type="pct"/>
            <w:vAlign w:val="center"/>
          </w:tcPr>
          <w:p w:rsidR="009B7DB0" w:rsidRPr="008306D5" w:rsidRDefault="004B43F6" w:rsidP="009B7DB0">
            <w:pPr>
              <w:spacing w:after="0" w:line="240" w:lineRule="auto"/>
              <w:rPr>
                <w:rFonts w:ascii="Times New Roman" w:hAnsi="Times New Roman"/>
                <w:b/>
                <w:lang w:eastAsia="en-US"/>
              </w:rPr>
            </w:pPr>
            <w:r w:rsidRPr="008306D5">
              <w:rPr>
                <w:rFonts w:ascii="Times New Roman" w:hAnsi="Times New Roman"/>
                <w:b/>
                <w:lang w:eastAsia="en-US"/>
              </w:rPr>
              <w:t>6</w:t>
            </w:r>
          </w:p>
        </w:tc>
      </w:tr>
      <w:tr w:rsidR="009B7DB0" w:rsidRPr="008306D5" w:rsidTr="009B7DB0">
        <w:tc>
          <w:tcPr>
            <w:tcW w:w="956" w:type="pct"/>
            <w:gridSpan w:val="2"/>
            <w:vMerge w:val="restart"/>
          </w:tcPr>
          <w:p w:rsidR="009B7DB0" w:rsidRPr="008306D5" w:rsidRDefault="009B7DB0" w:rsidP="009B7DB0">
            <w:pPr>
              <w:spacing w:after="0" w:line="240" w:lineRule="auto"/>
              <w:rPr>
                <w:rFonts w:ascii="Times New Roman" w:hAnsi="Times New Roman"/>
                <w:b/>
                <w:bCs/>
                <w:lang w:eastAsia="en-US"/>
              </w:rPr>
            </w:pPr>
            <w:r w:rsidRPr="008306D5">
              <w:rPr>
                <w:rFonts w:ascii="Times New Roman" w:hAnsi="Times New Roman"/>
                <w:b/>
                <w:bCs/>
                <w:lang w:eastAsia="en-US"/>
              </w:rPr>
              <w:t xml:space="preserve">Тема 2.3. </w:t>
            </w:r>
          </w:p>
          <w:p w:rsidR="009B7DB0" w:rsidRPr="008306D5" w:rsidRDefault="009B7DB0" w:rsidP="009B7DB0">
            <w:pPr>
              <w:spacing w:after="0" w:line="240" w:lineRule="auto"/>
              <w:rPr>
                <w:rFonts w:ascii="Times New Roman" w:hAnsi="Times New Roman"/>
                <w:bCs/>
                <w:lang w:eastAsia="en-US"/>
              </w:rPr>
            </w:pPr>
            <w:r w:rsidRPr="008306D5">
              <w:rPr>
                <w:rFonts w:ascii="Times New Roman" w:hAnsi="Times New Roman"/>
                <w:bCs/>
                <w:lang w:eastAsia="en-US"/>
              </w:rPr>
              <w:t>Типовая номенклатура р</w:t>
            </w:r>
            <w:r w:rsidRPr="008306D5">
              <w:rPr>
                <w:rFonts w:ascii="Times New Roman" w:hAnsi="Times New Roman"/>
                <w:bCs/>
                <w:lang w:eastAsia="en-US"/>
              </w:rPr>
              <w:t>е</w:t>
            </w:r>
            <w:r w:rsidRPr="008306D5">
              <w:rPr>
                <w:rFonts w:ascii="Times New Roman" w:hAnsi="Times New Roman"/>
                <w:bCs/>
                <w:lang w:eastAsia="en-US"/>
              </w:rPr>
              <w:t>монтных работ, ремонтные нормативы, нормы расх</w:t>
            </w:r>
            <w:r w:rsidRPr="008306D5">
              <w:rPr>
                <w:rFonts w:ascii="Times New Roman" w:hAnsi="Times New Roman"/>
                <w:bCs/>
                <w:lang w:eastAsia="en-US"/>
              </w:rPr>
              <w:t>о</w:t>
            </w:r>
            <w:r w:rsidRPr="008306D5">
              <w:rPr>
                <w:rFonts w:ascii="Times New Roman" w:hAnsi="Times New Roman"/>
                <w:bCs/>
                <w:lang w:eastAsia="en-US"/>
              </w:rPr>
              <w:t>дов материалов и запасных частей</w:t>
            </w:r>
          </w:p>
        </w:tc>
        <w:tc>
          <w:tcPr>
            <w:tcW w:w="3418" w:type="pct"/>
            <w:vAlign w:val="center"/>
          </w:tcPr>
          <w:p w:rsidR="009B7DB0" w:rsidRPr="008306D5" w:rsidRDefault="009B7DB0" w:rsidP="009B7DB0">
            <w:pPr>
              <w:spacing w:after="0" w:line="240" w:lineRule="auto"/>
              <w:rPr>
                <w:rFonts w:ascii="Times New Roman" w:hAnsi="Times New Roman"/>
                <w:b/>
                <w:lang w:eastAsia="en-US"/>
              </w:rPr>
            </w:pPr>
            <w:r w:rsidRPr="008306D5">
              <w:rPr>
                <w:rFonts w:ascii="Times New Roman" w:hAnsi="Times New Roman"/>
                <w:b/>
                <w:bCs/>
                <w:lang w:eastAsia="en-US"/>
              </w:rPr>
              <w:t>Содержание</w:t>
            </w:r>
          </w:p>
        </w:tc>
        <w:tc>
          <w:tcPr>
            <w:tcW w:w="626" w:type="pct"/>
            <w:vMerge w:val="restart"/>
            <w:vAlign w:val="center"/>
          </w:tcPr>
          <w:p w:rsidR="009B7DB0" w:rsidRPr="008306D5" w:rsidRDefault="004B43F6" w:rsidP="009B7DB0">
            <w:pPr>
              <w:spacing w:after="0" w:line="240" w:lineRule="auto"/>
              <w:rPr>
                <w:rFonts w:ascii="Times New Roman" w:hAnsi="Times New Roman"/>
                <w:b/>
                <w:highlight w:val="green"/>
                <w:lang w:eastAsia="en-US"/>
              </w:rPr>
            </w:pPr>
            <w:r w:rsidRPr="008306D5">
              <w:rPr>
                <w:rFonts w:ascii="Times New Roman" w:hAnsi="Times New Roman"/>
                <w:b/>
                <w:lang w:eastAsia="en-US"/>
              </w:rPr>
              <w:t>30</w:t>
            </w:r>
          </w:p>
        </w:tc>
      </w:tr>
      <w:tr w:rsidR="009B7DB0" w:rsidRPr="008306D5" w:rsidTr="009B7DB0">
        <w:tc>
          <w:tcPr>
            <w:tcW w:w="956" w:type="pct"/>
            <w:gridSpan w:val="2"/>
            <w:vMerge/>
          </w:tcPr>
          <w:p w:rsidR="009B7DB0" w:rsidRPr="008306D5" w:rsidRDefault="009B7DB0" w:rsidP="009B7DB0">
            <w:pPr>
              <w:spacing w:after="0" w:line="240" w:lineRule="auto"/>
              <w:rPr>
                <w:rFonts w:ascii="Times New Roman" w:hAnsi="Times New Roman"/>
                <w:b/>
                <w:bCs/>
                <w:lang w:eastAsia="en-US"/>
              </w:rPr>
            </w:pPr>
          </w:p>
        </w:tc>
        <w:tc>
          <w:tcPr>
            <w:tcW w:w="3418" w:type="pct"/>
            <w:vAlign w:val="center"/>
          </w:tcPr>
          <w:p w:rsidR="009B7DB0" w:rsidRPr="008306D5" w:rsidRDefault="009B7DB0" w:rsidP="009B7DB0">
            <w:pPr>
              <w:spacing w:after="0" w:line="240" w:lineRule="auto"/>
              <w:rPr>
                <w:rFonts w:ascii="Times New Roman" w:hAnsi="Times New Roman"/>
                <w:bCs/>
                <w:lang w:eastAsia="en-US"/>
              </w:rPr>
            </w:pPr>
            <w:r w:rsidRPr="008306D5">
              <w:rPr>
                <w:rFonts w:ascii="Times New Roman" w:hAnsi="Times New Roman"/>
                <w:bCs/>
                <w:lang w:eastAsia="en-US"/>
              </w:rPr>
              <w:t>Типовая номенклатура при текущем ремонте</w:t>
            </w:r>
          </w:p>
        </w:tc>
        <w:tc>
          <w:tcPr>
            <w:tcW w:w="626" w:type="pct"/>
            <w:vMerge/>
            <w:vAlign w:val="center"/>
          </w:tcPr>
          <w:p w:rsidR="009B7DB0" w:rsidRPr="008306D5" w:rsidRDefault="009B7DB0" w:rsidP="009B7DB0">
            <w:pPr>
              <w:spacing w:after="0" w:line="240" w:lineRule="auto"/>
              <w:rPr>
                <w:rFonts w:ascii="Times New Roman" w:hAnsi="Times New Roman"/>
                <w:b/>
                <w:highlight w:val="green"/>
                <w:lang w:eastAsia="en-US"/>
              </w:rPr>
            </w:pPr>
          </w:p>
        </w:tc>
      </w:tr>
      <w:tr w:rsidR="009B7DB0" w:rsidRPr="008306D5" w:rsidTr="009B7DB0">
        <w:tc>
          <w:tcPr>
            <w:tcW w:w="956" w:type="pct"/>
            <w:gridSpan w:val="2"/>
            <w:vMerge/>
          </w:tcPr>
          <w:p w:rsidR="009B7DB0" w:rsidRPr="008306D5" w:rsidRDefault="009B7DB0" w:rsidP="009B7DB0">
            <w:pPr>
              <w:spacing w:after="0" w:line="240" w:lineRule="auto"/>
              <w:rPr>
                <w:rFonts w:ascii="Times New Roman" w:hAnsi="Times New Roman"/>
                <w:b/>
                <w:bCs/>
                <w:lang w:eastAsia="en-US"/>
              </w:rPr>
            </w:pPr>
          </w:p>
        </w:tc>
        <w:tc>
          <w:tcPr>
            <w:tcW w:w="3418" w:type="pct"/>
            <w:vAlign w:val="center"/>
          </w:tcPr>
          <w:p w:rsidR="009B7DB0" w:rsidRPr="008306D5" w:rsidRDefault="009B7DB0" w:rsidP="009B7DB0">
            <w:pPr>
              <w:spacing w:after="0" w:line="240" w:lineRule="auto"/>
              <w:rPr>
                <w:rFonts w:ascii="Times New Roman" w:hAnsi="Times New Roman"/>
                <w:bCs/>
                <w:lang w:eastAsia="en-US"/>
              </w:rPr>
            </w:pPr>
            <w:r w:rsidRPr="008306D5">
              <w:rPr>
                <w:rFonts w:ascii="Times New Roman" w:hAnsi="Times New Roman"/>
                <w:bCs/>
                <w:lang w:eastAsia="en-US"/>
              </w:rPr>
              <w:t>Типовая номенклатура при капитальном ремонте</w:t>
            </w:r>
          </w:p>
        </w:tc>
        <w:tc>
          <w:tcPr>
            <w:tcW w:w="626" w:type="pct"/>
            <w:vMerge/>
            <w:vAlign w:val="center"/>
          </w:tcPr>
          <w:p w:rsidR="009B7DB0" w:rsidRPr="008306D5" w:rsidRDefault="009B7DB0" w:rsidP="009B7DB0">
            <w:pPr>
              <w:spacing w:after="0" w:line="240" w:lineRule="auto"/>
              <w:rPr>
                <w:rFonts w:ascii="Times New Roman" w:hAnsi="Times New Roman"/>
                <w:b/>
                <w:highlight w:val="green"/>
                <w:lang w:eastAsia="en-US"/>
              </w:rPr>
            </w:pPr>
          </w:p>
        </w:tc>
      </w:tr>
      <w:tr w:rsidR="009B7DB0" w:rsidRPr="008306D5" w:rsidTr="009B7DB0">
        <w:tc>
          <w:tcPr>
            <w:tcW w:w="956" w:type="pct"/>
            <w:gridSpan w:val="2"/>
            <w:vMerge/>
          </w:tcPr>
          <w:p w:rsidR="009B7DB0" w:rsidRPr="008306D5" w:rsidRDefault="009B7DB0" w:rsidP="009B7DB0">
            <w:pPr>
              <w:spacing w:after="0" w:line="240" w:lineRule="auto"/>
              <w:rPr>
                <w:rFonts w:ascii="Times New Roman" w:hAnsi="Times New Roman"/>
                <w:bCs/>
                <w:lang w:eastAsia="en-US"/>
              </w:rPr>
            </w:pPr>
          </w:p>
        </w:tc>
        <w:tc>
          <w:tcPr>
            <w:tcW w:w="3418" w:type="pct"/>
            <w:vAlign w:val="center"/>
          </w:tcPr>
          <w:p w:rsidR="009B7DB0" w:rsidRPr="008306D5" w:rsidRDefault="009B7DB0" w:rsidP="009B7DB0">
            <w:pPr>
              <w:spacing w:after="0" w:line="240" w:lineRule="auto"/>
              <w:rPr>
                <w:rFonts w:ascii="Times New Roman" w:hAnsi="Times New Roman"/>
                <w:bCs/>
                <w:lang w:eastAsia="en-US"/>
              </w:rPr>
            </w:pPr>
            <w:r w:rsidRPr="008306D5">
              <w:rPr>
                <w:rFonts w:ascii="Times New Roman" w:hAnsi="Times New Roman"/>
                <w:bCs/>
                <w:color w:val="363636"/>
                <w:shd w:val="clear" w:color="auto" w:fill="FFFFFF"/>
                <w:lang w:eastAsia="en-US"/>
              </w:rPr>
              <w:t>Нормативы периодичности, продолжительности и трудоемкости ремонта</w:t>
            </w:r>
          </w:p>
        </w:tc>
        <w:tc>
          <w:tcPr>
            <w:tcW w:w="626" w:type="pct"/>
            <w:vMerge/>
            <w:vAlign w:val="center"/>
          </w:tcPr>
          <w:p w:rsidR="009B7DB0" w:rsidRPr="008306D5" w:rsidRDefault="009B7DB0" w:rsidP="009B7DB0">
            <w:pPr>
              <w:spacing w:after="0" w:line="240" w:lineRule="auto"/>
              <w:rPr>
                <w:rFonts w:ascii="Times New Roman" w:hAnsi="Times New Roman"/>
                <w:b/>
                <w:highlight w:val="green"/>
                <w:lang w:eastAsia="en-US"/>
              </w:rPr>
            </w:pPr>
          </w:p>
        </w:tc>
      </w:tr>
      <w:tr w:rsidR="009B7DB0" w:rsidRPr="008306D5" w:rsidTr="009B7DB0">
        <w:tc>
          <w:tcPr>
            <w:tcW w:w="956" w:type="pct"/>
            <w:gridSpan w:val="2"/>
            <w:vMerge/>
          </w:tcPr>
          <w:p w:rsidR="009B7DB0" w:rsidRPr="008306D5" w:rsidRDefault="009B7DB0" w:rsidP="009B7DB0">
            <w:pPr>
              <w:spacing w:after="0" w:line="240" w:lineRule="auto"/>
              <w:rPr>
                <w:rFonts w:ascii="Times New Roman" w:hAnsi="Times New Roman"/>
                <w:bCs/>
                <w:lang w:eastAsia="en-US"/>
              </w:rPr>
            </w:pPr>
          </w:p>
        </w:tc>
        <w:tc>
          <w:tcPr>
            <w:tcW w:w="3418" w:type="pct"/>
            <w:vAlign w:val="center"/>
          </w:tcPr>
          <w:p w:rsidR="009B7DB0" w:rsidRPr="008306D5" w:rsidRDefault="009B7DB0" w:rsidP="009B7DB0">
            <w:pPr>
              <w:spacing w:after="0" w:line="240" w:lineRule="auto"/>
              <w:rPr>
                <w:rFonts w:ascii="Times New Roman" w:hAnsi="Times New Roman"/>
                <w:bCs/>
                <w:lang w:eastAsia="en-US"/>
              </w:rPr>
            </w:pPr>
            <w:r w:rsidRPr="008306D5">
              <w:rPr>
                <w:rFonts w:ascii="Times New Roman" w:hAnsi="Times New Roman"/>
                <w:bCs/>
                <w:color w:val="363636"/>
                <w:shd w:val="clear" w:color="auto" w:fill="FFFFFF"/>
                <w:lang w:eastAsia="en-US"/>
              </w:rPr>
              <w:t>Нормы расхода материалов на текущий и капитальный ремонт</w:t>
            </w:r>
          </w:p>
        </w:tc>
        <w:tc>
          <w:tcPr>
            <w:tcW w:w="626" w:type="pct"/>
            <w:vMerge/>
            <w:vAlign w:val="center"/>
          </w:tcPr>
          <w:p w:rsidR="009B7DB0" w:rsidRPr="008306D5" w:rsidRDefault="009B7DB0" w:rsidP="009B7DB0">
            <w:pPr>
              <w:spacing w:after="0" w:line="240" w:lineRule="auto"/>
              <w:rPr>
                <w:rFonts w:ascii="Times New Roman" w:hAnsi="Times New Roman"/>
                <w:b/>
                <w:highlight w:val="green"/>
                <w:lang w:eastAsia="en-US"/>
              </w:rPr>
            </w:pPr>
          </w:p>
        </w:tc>
      </w:tr>
      <w:tr w:rsidR="009B7DB0" w:rsidRPr="008306D5" w:rsidTr="009B7DB0">
        <w:tc>
          <w:tcPr>
            <w:tcW w:w="956" w:type="pct"/>
            <w:gridSpan w:val="2"/>
            <w:vMerge/>
          </w:tcPr>
          <w:p w:rsidR="009B7DB0" w:rsidRPr="008306D5" w:rsidRDefault="009B7DB0" w:rsidP="009B7DB0">
            <w:pPr>
              <w:spacing w:after="0" w:line="240" w:lineRule="auto"/>
              <w:rPr>
                <w:rFonts w:ascii="Times New Roman" w:hAnsi="Times New Roman"/>
                <w:bCs/>
                <w:lang w:eastAsia="en-US"/>
              </w:rPr>
            </w:pPr>
          </w:p>
        </w:tc>
        <w:tc>
          <w:tcPr>
            <w:tcW w:w="3418" w:type="pct"/>
            <w:vAlign w:val="center"/>
          </w:tcPr>
          <w:p w:rsidR="009B7DB0" w:rsidRPr="008306D5" w:rsidRDefault="00AB26FB" w:rsidP="009B7DB0">
            <w:pPr>
              <w:spacing w:after="0" w:line="240" w:lineRule="auto"/>
              <w:rPr>
                <w:rFonts w:ascii="Times New Roman" w:hAnsi="Times New Roman"/>
                <w:bCs/>
                <w:color w:val="363636"/>
                <w:shd w:val="clear" w:color="auto" w:fill="FFFFFF"/>
                <w:lang w:eastAsia="en-US"/>
              </w:rPr>
            </w:pPr>
            <w:r w:rsidRPr="008306D5">
              <w:rPr>
                <w:rFonts w:ascii="Times New Roman" w:hAnsi="Times New Roman"/>
                <w:b/>
                <w:bCs/>
                <w:lang w:eastAsia="en-US"/>
              </w:rPr>
              <w:t>В том числе практических</w:t>
            </w:r>
            <w:r w:rsidR="009B7DB0" w:rsidRPr="008306D5">
              <w:rPr>
                <w:rFonts w:ascii="Times New Roman" w:hAnsi="Times New Roman"/>
                <w:b/>
                <w:bCs/>
                <w:lang w:eastAsia="en-US"/>
              </w:rPr>
              <w:t xml:space="preserve"> занятий</w:t>
            </w:r>
          </w:p>
        </w:tc>
        <w:tc>
          <w:tcPr>
            <w:tcW w:w="626" w:type="pct"/>
            <w:vAlign w:val="center"/>
          </w:tcPr>
          <w:p w:rsidR="009B7DB0" w:rsidRPr="008306D5" w:rsidRDefault="004B43F6" w:rsidP="009B7DB0">
            <w:pPr>
              <w:spacing w:after="0" w:line="240" w:lineRule="auto"/>
              <w:rPr>
                <w:rFonts w:ascii="Times New Roman" w:hAnsi="Times New Roman"/>
                <w:b/>
                <w:highlight w:val="green"/>
                <w:lang w:eastAsia="en-US"/>
              </w:rPr>
            </w:pPr>
            <w:r w:rsidRPr="008306D5">
              <w:rPr>
                <w:rFonts w:ascii="Times New Roman" w:hAnsi="Times New Roman"/>
                <w:b/>
                <w:lang w:eastAsia="en-US"/>
              </w:rPr>
              <w:t>14</w:t>
            </w:r>
          </w:p>
        </w:tc>
      </w:tr>
      <w:tr w:rsidR="009B7DB0" w:rsidRPr="008306D5" w:rsidTr="009B7DB0">
        <w:tc>
          <w:tcPr>
            <w:tcW w:w="956" w:type="pct"/>
            <w:gridSpan w:val="2"/>
            <w:vMerge/>
          </w:tcPr>
          <w:p w:rsidR="009B7DB0" w:rsidRPr="008306D5" w:rsidRDefault="009B7DB0" w:rsidP="009B7DB0">
            <w:pPr>
              <w:spacing w:after="0" w:line="240" w:lineRule="auto"/>
              <w:rPr>
                <w:rFonts w:ascii="Times New Roman" w:hAnsi="Times New Roman"/>
                <w:bCs/>
                <w:lang w:eastAsia="en-US"/>
              </w:rPr>
            </w:pPr>
          </w:p>
        </w:tc>
        <w:tc>
          <w:tcPr>
            <w:tcW w:w="3418" w:type="pct"/>
            <w:vAlign w:val="center"/>
          </w:tcPr>
          <w:p w:rsidR="009B7DB0" w:rsidRPr="008306D5" w:rsidRDefault="009B7DB0" w:rsidP="009B7DB0">
            <w:pPr>
              <w:spacing w:after="0" w:line="240" w:lineRule="auto"/>
              <w:rPr>
                <w:rFonts w:ascii="Times New Roman" w:hAnsi="Times New Roman"/>
                <w:bCs/>
                <w:color w:val="363636"/>
                <w:shd w:val="clear" w:color="auto" w:fill="FFFFFF"/>
                <w:lang w:eastAsia="en-US"/>
              </w:rPr>
            </w:pPr>
            <w:r w:rsidRPr="008306D5">
              <w:rPr>
                <w:rFonts w:ascii="Times New Roman" w:hAnsi="Times New Roman"/>
                <w:bCs/>
                <w:color w:val="363636"/>
                <w:shd w:val="clear" w:color="auto" w:fill="FFFFFF"/>
                <w:lang w:eastAsia="en-US"/>
              </w:rPr>
              <w:t>1.Расчет периодичности, продолжительности и трудоемкости ремонта</w:t>
            </w:r>
          </w:p>
        </w:tc>
        <w:tc>
          <w:tcPr>
            <w:tcW w:w="626" w:type="pct"/>
            <w:vAlign w:val="center"/>
          </w:tcPr>
          <w:p w:rsidR="009B7DB0" w:rsidRPr="008306D5" w:rsidRDefault="004B43F6" w:rsidP="009B7DB0">
            <w:pPr>
              <w:spacing w:after="0" w:line="240" w:lineRule="auto"/>
              <w:rPr>
                <w:rFonts w:ascii="Times New Roman" w:hAnsi="Times New Roman"/>
                <w:b/>
                <w:lang w:eastAsia="en-US"/>
              </w:rPr>
            </w:pPr>
            <w:r w:rsidRPr="008306D5">
              <w:rPr>
                <w:rFonts w:ascii="Times New Roman" w:hAnsi="Times New Roman"/>
                <w:b/>
                <w:lang w:eastAsia="en-US"/>
              </w:rPr>
              <w:t>6</w:t>
            </w:r>
          </w:p>
        </w:tc>
      </w:tr>
      <w:tr w:rsidR="009B7DB0" w:rsidRPr="008306D5" w:rsidTr="009B7DB0">
        <w:tc>
          <w:tcPr>
            <w:tcW w:w="956" w:type="pct"/>
            <w:gridSpan w:val="2"/>
            <w:vMerge/>
          </w:tcPr>
          <w:p w:rsidR="009B7DB0" w:rsidRPr="008306D5" w:rsidRDefault="009B7DB0" w:rsidP="009B7DB0">
            <w:pPr>
              <w:spacing w:after="0" w:line="240" w:lineRule="auto"/>
              <w:rPr>
                <w:rFonts w:ascii="Times New Roman" w:hAnsi="Times New Roman"/>
                <w:bCs/>
                <w:lang w:eastAsia="en-US"/>
              </w:rPr>
            </w:pPr>
          </w:p>
        </w:tc>
        <w:tc>
          <w:tcPr>
            <w:tcW w:w="3418" w:type="pct"/>
            <w:vAlign w:val="center"/>
          </w:tcPr>
          <w:p w:rsidR="009B7DB0" w:rsidRPr="008306D5" w:rsidRDefault="009B7DB0" w:rsidP="009B7DB0">
            <w:pPr>
              <w:spacing w:after="0" w:line="240" w:lineRule="auto"/>
              <w:rPr>
                <w:rFonts w:ascii="Times New Roman" w:hAnsi="Times New Roman"/>
                <w:bCs/>
                <w:color w:val="363636"/>
                <w:shd w:val="clear" w:color="auto" w:fill="FFFFFF"/>
                <w:lang w:eastAsia="en-US"/>
              </w:rPr>
            </w:pPr>
            <w:r w:rsidRPr="008306D5">
              <w:rPr>
                <w:rFonts w:ascii="Times New Roman" w:hAnsi="Times New Roman"/>
                <w:bCs/>
                <w:color w:val="363636"/>
                <w:shd w:val="clear" w:color="auto" w:fill="FFFFFF"/>
                <w:lang w:eastAsia="en-US"/>
              </w:rPr>
              <w:t>2.Расчет расхода материалов на текущий и капитальный ремонт</w:t>
            </w:r>
          </w:p>
        </w:tc>
        <w:tc>
          <w:tcPr>
            <w:tcW w:w="626" w:type="pct"/>
            <w:vAlign w:val="center"/>
          </w:tcPr>
          <w:p w:rsidR="009B7DB0" w:rsidRPr="008306D5" w:rsidRDefault="004B43F6" w:rsidP="009B7DB0">
            <w:pPr>
              <w:spacing w:after="0" w:line="240" w:lineRule="auto"/>
              <w:rPr>
                <w:rFonts w:ascii="Times New Roman" w:hAnsi="Times New Roman"/>
                <w:b/>
                <w:lang w:eastAsia="en-US"/>
              </w:rPr>
            </w:pPr>
            <w:r w:rsidRPr="008306D5">
              <w:rPr>
                <w:rFonts w:ascii="Times New Roman" w:hAnsi="Times New Roman"/>
                <w:b/>
                <w:lang w:eastAsia="en-US"/>
              </w:rPr>
              <w:t>8</w:t>
            </w:r>
          </w:p>
        </w:tc>
      </w:tr>
      <w:tr w:rsidR="009B7DB0" w:rsidRPr="008306D5" w:rsidTr="009B7DB0">
        <w:tc>
          <w:tcPr>
            <w:tcW w:w="4374" w:type="pct"/>
            <w:gridSpan w:val="3"/>
          </w:tcPr>
          <w:p w:rsidR="009B7DB0" w:rsidRPr="008306D5" w:rsidRDefault="009B7DB0" w:rsidP="009B7DB0">
            <w:pPr>
              <w:spacing w:after="0" w:line="240" w:lineRule="auto"/>
              <w:rPr>
                <w:rFonts w:ascii="Times New Roman" w:hAnsi="Times New Roman"/>
                <w:b/>
                <w:lang w:eastAsia="en-US"/>
              </w:rPr>
            </w:pPr>
            <w:r w:rsidRPr="008306D5">
              <w:rPr>
                <w:rFonts w:ascii="Times New Roman" w:hAnsi="Times New Roman"/>
                <w:b/>
                <w:bCs/>
                <w:lang w:eastAsia="en-US"/>
              </w:rPr>
              <w:t>Самостоятельная учебная работа при изучении раздела 2</w:t>
            </w:r>
          </w:p>
          <w:p w:rsidR="009B7DB0" w:rsidRPr="008306D5" w:rsidRDefault="009B7DB0" w:rsidP="00791B1C">
            <w:pPr>
              <w:numPr>
                <w:ilvl w:val="0"/>
                <w:numId w:val="15"/>
              </w:numPr>
              <w:spacing w:after="0" w:line="240" w:lineRule="auto"/>
              <w:contextualSpacing/>
              <w:rPr>
                <w:rFonts w:ascii="Times New Roman" w:hAnsi="Times New Roman"/>
                <w:bCs/>
                <w:lang w:eastAsia="en-US"/>
              </w:rPr>
            </w:pPr>
            <w:r w:rsidRPr="008306D5">
              <w:rPr>
                <w:rFonts w:ascii="Times New Roman" w:hAnsi="Times New Roman"/>
                <w:bCs/>
                <w:lang w:eastAsia="en-US"/>
              </w:rPr>
              <w:t>Анализ и изучение литературы по разделу</w:t>
            </w:r>
          </w:p>
          <w:p w:rsidR="009B7DB0" w:rsidRPr="008306D5" w:rsidRDefault="009B7DB0" w:rsidP="00791B1C">
            <w:pPr>
              <w:numPr>
                <w:ilvl w:val="0"/>
                <w:numId w:val="15"/>
              </w:numPr>
              <w:spacing w:after="0" w:line="240" w:lineRule="auto"/>
              <w:contextualSpacing/>
              <w:rPr>
                <w:rFonts w:ascii="Times New Roman" w:hAnsi="Times New Roman"/>
                <w:bCs/>
                <w:lang w:eastAsia="en-US"/>
              </w:rPr>
            </w:pPr>
            <w:r w:rsidRPr="008306D5">
              <w:rPr>
                <w:rFonts w:ascii="Times New Roman" w:hAnsi="Times New Roman"/>
                <w:bCs/>
                <w:lang w:eastAsia="en-US"/>
              </w:rPr>
              <w:t>Подготовка доклада по темам раздела</w:t>
            </w:r>
          </w:p>
          <w:p w:rsidR="009B7DB0" w:rsidRPr="008306D5" w:rsidRDefault="009B7DB0" w:rsidP="00791B1C">
            <w:pPr>
              <w:numPr>
                <w:ilvl w:val="0"/>
                <w:numId w:val="15"/>
              </w:numPr>
              <w:spacing w:after="0" w:line="240" w:lineRule="auto"/>
              <w:contextualSpacing/>
              <w:rPr>
                <w:rFonts w:ascii="Times New Roman" w:hAnsi="Times New Roman"/>
                <w:bCs/>
                <w:color w:val="363636"/>
                <w:shd w:val="clear" w:color="auto" w:fill="FFFFFF"/>
                <w:lang w:eastAsia="en-US"/>
              </w:rPr>
            </w:pPr>
            <w:r w:rsidRPr="008306D5">
              <w:rPr>
                <w:rFonts w:ascii="Times New Roman" w:hAnsi="Times New Roman"/>
                <w:bCs/>
                <w:lang w:eastAsia="en-US"/>
              </w:rPr>
              <w:t>Анализ материала конспекта</w:t>
            </w:r>
          </w:p>
        </w:tc>
        <w:tc>
          <w:tcPr>
            <w:tcW w:w="626" w:type="pct"/>
            <w:vAlign w:val="center"/>
          </w:tcPr>
          <w:p w:rsidR="009B7DB0" w:rsidRPr="008306D5" w:rsidRDefault="00CC3E32" w:rsidP="009B7DB0">
            <w:pPr>
              <w:spacing w:after="0" w:line="240" w:lineRule="auto"/>
              <w:rPr>
                <w:rFonts w:ascii="Times New Roman" w:hAnsi="Times New Roman"/>
                <w:b/>
                <w:highlight w:val="green"/>
                <w:lang w:eastAsia="en-US"/>
              </w:rPr>
            </w:pPr>
            <w:r>
              <w:rPr>
                <w:rFonts w:ascii="Times New Roman" w:hAnsi="Times New Roman"/>
                <w:b/>
                <w:lang w:eastAsia="en-US"/>
              </w:rPr>
              <w:t>3</w:t>
            </w:r>
            <w:r w:rsidR="009B7DB0" w:rsidRPr="008306D5">
              <w:rPr>
                <w:rFonts w:ascii="Times New Roman" w:hAnsi="Times New Roman"/>
                <w:b/>
                <w:lang w:eastAsia="en-US"/>
              </w:rPr>
              <w:t>0</w:t>
            </w:r>
          </w:p>
        </w:tc>
      </w:tr>
      <w:tr w:rsidR="009B7DB0" w:rsidRPr="008306D5" w:rsidTr="009B7DB0">
        <w:tc>
          <w:tcPr>
            <w:tcW w:w="4374" w:type="pct"/>
            <w:gridSpan w:val="3"/>
          </w:tcPr>
          <w:p w:rsidR="009B7DB0" w:rsidRPr="008306D5" w:rsidRDefault="009B7DB0" w:rsidP="009B7DB0">
            <w:pPr>
              <w:spacing w:after="0" w:line="240" w:lineRule="auto"/>
              <w:rPr>
                <w:rFonts w:ascii="Times New Roman" w:hAnsi="Times New Roman"/>
                <w:b/>
                <w:bCs/>
                <w:lang w:eastAsia="en-US"/>
              </w:rPr>
            </w:pPr>
            <w:r w:rsidRPr="008306D5">
              <w:rPr>
                <w:rFonts w:ascii="Times New Roman" w:hAnsi="Times New Roman"/>
                <w:b/>
                <w:bCs/>
                <w:lang w:eastAsia="en-US"/>
              </w:rPr>
              <w:t xml:space="preserve">Раздел </w:t>
            </w:r>
            <w:r w:rsidR="00942304" w:rsidRPr="008306D5">
              <w:rPr>
                <w:rFonts w:ascii="Times New Roman" w:hAnsi="Times New Roman"/>
                <w:b/>
                <w:bCs/>
                <w:lang w:eastAsia="en-US"/>
              </w:rPr>
              <w:t>3.</w:t>
            </w:r>
            <w:r w:rsidR="00942304" w:rsidRPr="008306D5">
              <w:rPr>
                <w:rFonts w:ascii="Times New Roman" w:hAnsi="Times New Roman"/>
                <w:lang w:eastAsia="en-US"/>
              </w:rPr>
              <w:t>Организация хранения</w:t>
            </w:r>
            <w:r w:rsidRPr="008306D5">
              <w:rPr>
                <w:rFonts w:ascii="Times New Roman" w:hAnsi="Times New Roman"/>
                <w:lang w:eastAsia="en-US"/>
              </w:rPr>
              <w:t xml:space="preserve"> и контроля состояния рабочих эталонов, средств поверки и калибровки в соответствии с требов</w:t>
            </w:r>
            <w:r w:rsidRPr="008306D5">
              <w:rPr>
                <w:rFonts w:ascii="Times New Roman" w:hAnsi="Times New Roman"/>
                <w:lang w:eastAsia="en-US"/>
              </w:rPr>
              <w:t>а</w:t>
            </w:r>
            <w:r w:rsidRPr="008306D5">
              <w:rPr>
                <w:rFonts w:ascii="Times New Roman" w:hAnsi="Times New Roman"/>
                <w:lang w:eastAsia="en-US"/>
              </w:rPr>
              <w:t>ниями технической документации</w:t>
            </w:r>
          </w:p>
        </w:tc>
        <w:tc>
          <w:tcPr>
            <w:tcW w:w="626" w:type="pct"/>
            <w:vAlign w:val="center"/>
          </w:tcPr>
          <w:p w:rsidR="009B7DB0" w:rsidRPr="008306D5" w:rsidRDefault="00563B19" w:rsidP="009B7DB0">
            <w:pPr>
              <w:spacing w:after="0" w:line="240" w:lineRule="auto"/>
              <w:rPr>
                <w:rFonts w:ascii="Times New Roman" w:hAnsi="Times New Roman"/>
                <w:b/>
                <w:lang w:eastAsia="en-US"/>
              </w:rPr>
            </w:pPr>
            <w:r>
              <w:rPr>
                <w:rFonts w:ascii="Times New Roman" w:hAnsi="Times New Roman"/>
                <w:b/>
                <w:lang w:eastAsia="en-US"/>
              </w:rPr>
              <w:t>1</w:t>
            </w:r>
            <w:r w:rsidR="00CC3E32">
              <w:rPr>
                <w:rFonts w:ascii="Times New Roman" w:hAnsi="Times New Roman"/>
                <w:b/>
                <w:lang w:eastAsia="en-US"/>
              </w:rPr>
              <w:t>60</w:t>
            </w:r>
          </w:p>
        </w:tc>
      </w:tr>
      <w:tr w:rsidR="009B7DB0" w:rsidRPr="008306D5" w:rsidTr="009B7DB0">
        <w:tc>
          <w:tcPr>
            <w:tcW w:w="956" w:type="pct"/>
            <w:gridSpan w:val="2"/>
            <w:vMerge w:val="restart"/>
          </w:tcPr>
          <w:p w:rsidR="009B7DB0" w:rsidRPr="008306D5" w:rsidRDefault="009B7DB0" w:rsidP="009B7DB0">
            <w:pPr>
              <w:spacing w:after="0" w:line="240" w:lineRule="auto"/>
              <w:rPr>
                <w:rFonts w:ascii="Times New Roman" w:hAnsi="Times New Roman"/>
                <w:b/>
                <w:bCs/>
                <w:lang w:eastAsia="en-US"/>
              </w:rPr>
            </w:pPr>
            <w:r w:rsidRPr="008306D5">
              <w:rPr>
                <w:rFonts w:ascii="Times New Roman" w:hAnsi="Times New Roman"/>
                <w:b/>
                <w:bCs/>
                <w:lang w:eastAsia="en-US"/>
              </w:rPr>
              <w:t xml:space="preserve">Тема 3.1. </w:t>
            </w:r>
          </w:p>
          <w:p w:rsidR="009B7DB0" w:rsidRPr="008306D5" w:rsidRDefault="009B7DB0" w:rsidP="009B7DB0">
            <w:pPr>
              <w:spacing w:after="0" w:line="240" w:lineRule="auto"/>
              <w:rPr>
                <w:rFonts w:ascii="Times New Roman" w:hAnsi="Times New Roman"/>
                <w:bCs/>
                <w:lang w:eastAsia="en-US"/>
              </w:rPr>
            </w:pPr>
            <w:r w:rsidRPr="008306D5">
              <w:rPr>
                <w:rFonts w:ascii="Times New Roman" w:hAnsi="Times New Roman"/>
                <w:bCs/>
                <w:lang w:eastAsia="en-US"/>
              </w:rPr>
              <w:t>Организация хранения р</w:t>
            </w:r>
            <w:r w:rsidRPr="008306D5">
              <w:rPr>
                <w:rFonts w:ascii="Times New Roman" w:hAnsi="Times New Roman"/>
                <w:bCs/>
                <w:lang w:eastAsia="en-US"/>
              </w:rPr>
              <w:t>а</w:t>
            </w:r>
            <w:r w:rsidRPr="008306D5">
              <w:rPr>
                <w:rFonts w:ascii="Times New Roman" w:hAnsi="Times New Roman"/>
                <w:bCs/>
                <w:lang w:eastAsia="en-US"/>
              </w:rPr>
              <w:t xml:space="preserve">бочих эталонов </w:t>
            </w:r>
          </w:p>
        </w:tc>
        <w:tc>
          <w:tcPr>
            <w:tcW w:w="3418" w:type="pct"/>
            <w:vAlign w:val="center"/>
          </w:tcPr>
          <w:p w:rsidR="009B7DB0" w:rsidRPr="008306D5" w:rsidRDefault="009B7DB0" w:rsidP="009B7DB0">
            <w:pPr>
              <w:spacing w:after="0" w:line="240" w:lineRule="auto"/>
              <w:rPr>
                <w:rFonts w:ascii="Times New Roman" w:hAnsi="Times New Roman"/>
                <w:b/>
                <w:lang w:eastAsia="en-US"/>
              </w:rPr>
            </w:pPr>
            <w:r w:rsidRPr="008306D5">
              <w:rPr>
                <w:rFonts w:ascii="Times New Roman" w:hAnsi="Times New Roman"/>
                <w:b/>
                <w:bCs/>
                <w:lang w:eastAsia="en-US"/>
              </w:rPr>
              <w:t>Содержание</w:t>
            </w:r>
          </w:p>
        </w:tc>
        <w:tc>
          <w:tcPr>
            <w:tcW w:w="626" w:type="pct"/>
            <w:vMerge w:val="restart"/>
            <w:vAlign w:val="center"/>
          </w:tcPr>
          <w:p w:rsidR="009B7DB0" w:rsidRPr="008306D5" w:rsidRDefault="009B7DB0" w:rsidP="009B7DB0">
            <w:pPr>
              <w:spacing w:after="0" w:line="240" w:lineRule="auto"/>
              <w:rPr>
                <w:rFonts w:ascii="Times New Roman" w:hAnsi="Times New Roman"/>
                <w:b/>
                <w:lang w:val="en-US" w:eastAsia="en-US"/>
              </w:rPr>
            </w:pPr>
            <w:r w:rsidRPr="008306D5">
              <w:rPr>
                <w:rFonts w:ascii="Times New Roman" w:hAnsi="Times New Roman"/>
                <w:b/>
                <w:lang w:val="en-US" w:eastAsia="en-US"/>
              </w:rPr>
              <w:t>8</w:t>
            </w:r>
          </w:p>
        </w:tc>
      </w:tr>
      <w:tr w:rsidR="009B7DB0" w:rsidRPr="008306D5" w:rsidTr="009B7DB0">
        <w:tc>
          <w:tcPr>
            <w:tcW w:w="956" w:type="pct"/>
            <w:gridSpan w:val="2"/>
            <w:vMerge/>
          </w:tcPr>
          <w:p w:rsidR="009B7DB0" w:rsidRPr="008306D5" w:rsidRDefault="009B7DB0" w:rsidP="009B7DB0">
            <w:pPr>
              <w:spacing w:after="0" w:line="240" w:lineRule="auto"/>
              <w:rPr>
                <w:rFonts w:ascii="Times New Roman" w:hAnsi="Times New Roman"/>
                <w:b/>
                <w:bCs/>
                <w:lang w:eastAsia="en-US"/>
              </w:rPr>
            </w:pPr>
          </w:p>
        </w:tc>
        <w:tc>
          <w:tcPr>
            <w:tcW w:w="3418" w:type="pct"/>
          </w:tcPr>
          <w:p w:rsidR="009B7DB0" w:rsidRPr="008306D5" w:rsidRDefault="009B7DB0" w:rsidP="009B7DB0">
            <w:pPr>
              <w:spacing w:after="0" w:line="240" w:lineRule="auto"/>
              <w:rPr>
                <w:rFonts w:ascii="Times New Roman" w:hAnsi="Times New Roman"/>
                <w:lang w:eastAsia="en-US"/>
              </w:rPr>
            </w:pPr>
            <w:r w:rsidRPr="008306D5">
              <w:rPr>
                <w:rFonts w:ascii="Times New Roman" w:hAnsi="Times New Roman"/>
                <w:bCs/>
                <w:lang w:eastAsia="en-US"/>
              </w:rPr>
              <w:t>Нормативные и технические документы, регламентирующие вопросы хранения эталонов, средств п</w:t>
            </w:r>
            <w:r w:rsidRPr="008306D5">
              <w:rPr>
                <w:rFonts w:ascii="Times New Roman" w:hAnsi="Times New Roman"/>
                <w:bCs/>
                <w:lang w:eastAsia="en-US"/>
              </w:rPr>
              <w:t>о</w:t>
            </w:r>
            <w:r w:rsidRPr="008306D5">
              <w:rPr>
                <w:rFonts w:ascii="Times New Roman" w:hAnsi="Times New Roman"/>
                <w:bCs/>
                <w:lang w:eastAsia="en-US"/>
              </w:rPr>
              <w:t>верки и калибровки измерений</w:t>
            </w:r>
          </w:p>
        </w:tc>
        <w:tc>
          <w:tcPr>
            <w:tcW w:w="626" w:type="pct"/>
            <w:vMerge/>
            <w:vAlign w:val="center"/>
          </w:tcPr>
          <w:p w:rsidR="009B7DB0" w:rsidRPr="008306D5" w:rsidRDefault="009B7DB0" w:rsidP="009B7DB0">
            <w:pPr>
              <w:spacing w:after="0" w:line="240" w:lineRule="auto"/>
              <w:rPr>
                <w:rFonts w:ascii="Times New Roman" w:hAnsi="Times New Roman"/>
                <w:b/>
                <w:lang w:eastAsia="en-US"/>
              </w:rPr>
            </w:pPr>
          </w:p>
        </w:tc>
      </w:tr>
      <w:tr w:rsidR="009B7DB0" w:rsidRPr="008306D5" w:rsidTr="009B7DB0">
        <w:tc>
          <w:tcPr>
            <w:tcW w:w="956" w:type="pct"/>
            <w:gridSpan w:val="2"/>
            <w:vMerge/>
          </w:tcPr>
          <w:p w:rsidR="009B7DB0" w:rsidRPr="008306D5" w:rsidRDefault="009B7DB0" w:rsidP="009B7DB0">
            <w:pPr>
              <w:spacing w:after="0" w:line="240" w:lineRule="auto"/>
              <w:rPr>
                <w:rFonts w:ascii="Times New Roman" w:hAnsi="Times New Roman"/>
                <w:b/>
                <w:bCs/>
                <w:lang w:eastAsia="en-US"/>
              </w:rPr>
            </w:pPr>
          </w:p>
        </w:tc>
        <w:tc>
          <w:tcPr>
            <w:tcW w:w="3418" w:type="pct"/>
            <w:vAlign w:val="center"/>
          </w:tcPr>
          <w:p w:rsidR="009B7DB0" w:rsidRPr="008306D5" w:rsidRDefault="009B7DB0" w:rsidP="009B7DB0">
            <w:pPr>
              <w:spacing w:after="0" w:line="240" w:lineRule="auto"/>
              <w:rPr>
                <w:rFonts w:ascii="Times New Roman" w:hAnsi="Times New Roman"/>
                <w:bCs/>
                <w:lang w:eastAsia="en-US"/>
              </w:rPr>
            </w:pPr>
            <w:r w:rsidRPr="008306D5">
              <w:rPr>
                <w:rFonts w:ascii="Times New Roman" w:hAnsi="Times New Roman"/>
                <w:bCs/>
                <w:lang w:eastAsia="en-US"/>
              </w:rPr>
              <w:t>Правила и требования к условиям хранения рабочих эталонов</w:t>
            </w:r>
          </w:p>
        </w:tc>
        <w:tc>
          <w:tcPr>
            <w:tcW w:w="626" w:type="pct"/>
            <w:vMerge/>
            <w:vAlign w:val="center"/>
          </w:tcPr>
          <w:p w:rsidR="009B7DB0" w:rsidRPr="008306D5" w:rsidRDefault="009B7DB0" w:rsidP="009B7DB0">
            <w:pPr>
              <w:spacing w:after="0" w:line="240" w:lineRule="auto"/>
              <w:rPr>
                <w:rFonts w:ascii="Times New Roman" w:hAnsi="Times New Roman"/>
                <w:b/>
                <w:lang w:eastAsia="en-US"/>
              </w:rPr>
            </w:pPr>
          </w:p>
        </w:tc>
      </w:tr>
      <w:tr w:rsidR="009B7DB0" w:rsidRPr="008306D5" w:rsidTr="009B7DB0">
        <w:tc>
          <w:tcPr>
            <w:tcW w:w="956" w:type="pct"/>
            <w:gridSpan w:val="2"/>
            <w:vMerge/>
          </w:tcPr>
          <w:p w:rsidR="009B7DB0" w:rsidRPr="008306D5" w:rsidRDefault="009B7DB0" w:rsidP="009B7DB0">
            <w:pPr>
              <w:spacing w:after="0" w:line="240" w:lineRule="auto"/>
              <w:rPr>
                <w:rFonts w:ascii="Times New Roman" w:hAnsi="Times New Roman"/>
                <w:b/>
                <w:bCs/>
                <w:lang w:eastAsia="en-US"/>
              </w:rPr>
            </w:pPr>
          </w:p>
        </w:tc>
        <w:tc>
          <w:tcPr>
            <w:tcW w:w="3418" w:type="pct"/>
            <w:vAlign w:val="center"/>
          </w:tcPr>
          <w:p w:rsidR="009B7DB0" w:rsidRPr="008306D5" w:rsidRDefault="009B7DB0" w:rsidP="009B7DB0">
            <w:pPr>
              <w:spacing w:after="0" w:line="240" w:lineRule="auto"/>
              <w:rPr>
                <w:rFonts w:ascii="Times New Roman" w:hAnsi="Times New Roman"/>
                <w:bCs/>
                <w:lang w:eastAsia="en-US"/>
              </w:rPr>
            </w:pPr>
            <w:r w:rsidRPr="008306D5">
              <w:rPr>
                <w:rFonts w:ascii="Times New Roman" w:hAnsi="Times New Roman"/>
                <w:bCs/>
                <w:lang w:eastAsia="en-US"/>
              </w:rPr>
              <w:t>Правила оформления учетной документации, необходимой для хранения рабочих эталонов</w:t>
            </w:r>
          </w:p>
        </w:tc>
        <w:tc>
          <w:tcPr>
            <w:tcW w:w="626" w:type="pct"/>
            <w:vMerge/>
            <w:vAlign w:val="center"/>
          </w:tcPr>
          <w:p w:rsidR="009B7DB0" w:rsidRPr="008306D5" w:rsidRDefault="009B7DB0" w:rsidP="009B7DB0">
            <w:pPr>
              <w:spacing w:after="0" w:line="240" w:lineRule="auto"/>
              <w:rPr>
                <w:rFonts w:ascii="Times New Roman" w:hAnsi="Times New Roman"/>
                <w:b/>
                <w:lang w:eastAsia="en-US"/>
              </w:rPr>
            </w:pPr>
          </w:p>
        </w:tc>
      </w:tr>
      <w:tr w:rsidR="009B7DB0" w:rsidRPr="008306D5" w:rsidTr="009B7DB0">
        <w:tc>
          <w:tcPr>
            <w:tcW w:w="956" w:type="pct"/>
            <w:gridSpan w:val="2"/>
            <w:vMerge/>
          </w:tcPr>
          <w:p w:rsidR="009B7DB0" w:rsidRPr="008306D5" w:rsidRDefault="009B7DB0" w:rsidP="009B7DB0">
            <w:pPr>
              <w:spacing w:after="0" w:line="240" w:lineRule="auto"/>
              <w:rPr>
                <w:rFonts w:ascii="Times New Roman" w:hAnsi="Times New Roman"/>
                <w:b/>
                <w:bCs/>
                <w:lang w:eastAsia="en-US"/>
              </w:rPr>
            </w:pPr>
          </w:p>
        </w:tc>
        <w:tc>
          <w:tcPr>
            <w:tcW w:w="3418" w:type="pct"/>
            <w:vAlign w:val="center"/>
          </w:tcPr>
          <w:p w:rsidR="009B7DB0" w:rsidRPr="008306D5" w:rsidRDefault="00AB26FB" w:rsidP="009B7DB0">
            <w:pPr>
              <w:spacing w:after="0" w:line="240" w:lineRule="auto"/>
              <w:rPr>
                <w:rFonts w:ascii="Times New Roman" w:hAnsi="Times New Roman"/>
                <w:bCs/>
                <w:lang w:eastAsia="en-US"/>
              </w:rPr>
            </w:pPr>
            <w:r w:rsidRPr="008306D5">
              <w:rPr>
                <w:rFonts w:ascii="Times New Roman" w:hAnsi="Times New Roman"/>
                <w:b/>
                <w:bCs/>
                <w:lang w:eastAsia="en-US"/>
              </w:rPr>
              <w:t>В том числе практических</w:t>
            </w:r>
            <w:r w:rsidR="009B7DB0" w:rsidRPr="008306D5">
              <w:rPr>
                <w:rFonts w:ascii="Times New Roman" w:hAnsi="Times New Roman"/>
                <w:b/>
                <w:bCs/>
                <w:lang w:eastAsia="en-US"/>
              </w:rPr>
              <w:t xml:space="preserve"> занятий</w:t>
            </w:r>
          </w:p>
        </w:tc>
        <w:tc>
          <w:tcPr>
            <w:tcW w:w="626" w:type="pct"/>
            <w:vAlign w:val="center"/>
          </w:tcPr>
          <w:p w:rsidR="009B7DB0" w:rsidRPr="008306D5" w:rsidRDefault="009B7DB0" w:rsidP="009B7DB0">
            <w:pPr>
              <w:spacing w:after="0" w:line="240" w:lineRule="auto"/>
              <w:rPr>
                <w:rFonts w:ascii="Times New Roman" w:hAnsi="Times New Roman"/>
                <w:b/>
                <w:lang w:val="en-US" w:eastAsia="en-US"/>
              </w:rPr>
            </w:pPr>
            <w:r w:rsidRPr="008306D5">
              <w:rPr>
                <w:rFonts w:ascii="Times New Roman" w:hAnsi="Times New Roman"/>
                <w:b/>
                <w:lang w:val="en-US" w:eastAsia="en-US"/>
              </w:rPr>
              <w:t>4</w:t>
            </w:r>
          </w:p>
        </w:tc>
      </w:tr>
      <w:tr w:rsidR="009B7DB0" w:rsidRPr="008306D5" w:rsidTr="009B7DB0">
        <w:tc>
          <w:tcPr>
            <w:tcW w:w="956" w:type="pct"/>
            <w:gridSpan w:val="2"/>
            <w:vMerge/>
          </w:tcPr>
          <w:p w:rsidR="009B7DB0" w:rsidRPr="008306D5" w:rsidRDefault="009B7DB0" w:rsidP="009B7DB0">
            <w:pPr>
              <w:spacing w:after="0" w:line="240" w:lineRule="auto"/>
              <w:rPr>
                <w:rFonts w:ascii="Times New Roman" w:hAnsi="Times New Roman"/>
                <w:b/>
                <w:bCs/>
                <w:lang w:eastAsia="en-US"/>
              </w:rPr>
            </w:pPr>
          </w:p>
        </w:tc>
        <w:tc>
          <w:tcPr>
            <w:tcW w:w="3418" w:type="pct"/>
            <w:vAlign w:val="center"/>
          </w:tcPr>
          <w:p w:rsidR="009B7DB0" w:rsidRPr="008306D5" w:rsidRDefault="009B7DB0" w:rsidP="009B7DB0">
            <w:pPr>
              <w:spacing w:after="0" w:line="240" w:lineRule="auto"/>
              <w:rPr>
                <w:rFonts w:ascii="Times New Roman" w:hAnsi="Times New Roman"/>
                <w:bCs/>
                <w:lang w:eastAsia="en-US"/>
              </w:rPr>
            </w:pPr>
            <w:r w:rsidRPr="008306D5">
              <w:rPr>
                <w:rFonts w:ascii="Times New Roman" w:hAnsi="Times New Roman"/>
                <w:bCs/>
                <w:lang w:eastAsia="en-US"/>
              </w:rPr>
              <w:t>1. Нормативные и технические документы</w:t>
            </w:r>
          </w:p>
        </w:tc>
        <w:tc>
          <w:tcPr>
            <w:tcW w:w="626" w:type="pct"/>
            <w:vAlign w:val="center"/>
          </w:tcPr>
          <w:p w:rsidR="009B7DB0" w:rsidRPr="008306D5" w:rsidRDefault="009B7DB0" w:rsidP="009B7DB0">
            <w:pPr>
              <w:spacing w:after="0" w:line="240" w:lineRule="auto"/>
              <w:rPr>
                <w:rFonts w:ascii="Times New Roman" w:hAnsi="Times New Roman"/>
                <w:b/>
                <w:lang w:val="en-US" w:eastAsia="en-US"/>
              </w:rPr>
            </w:pPr>
            <w:r w:rsidRPr="008306D5">
              <w:rPr>
                <w:rFonts w:ascii="Times New Roman" w:hAnsi="Times New Roman"/>
                <w:b/>
                <w:lang w:val="en-US" w:eastAsia="en-US"/>
              </w:rPr>
              <w:t>2</w:t>
            </w:r>
          </w:p>
        </w:tc>
      </w:tr>
      <w:tr w:rsidR="009B7DB0" w:rsidRPr="008306D5" w:rsidTr="009B7DB0">
        <w:tc>
          <w:tcPr>
            <w:tcW w:w="956" w:type="pct"/>
            <w:gridSpan w:val="2"/>
            <w:vMerge/>
          </w:tcPr>
          <w:p w:rsidR="009B7DB0" w:rsidRPr="008306D5" w:rsidRDefault="009B7DB0" w:rsidP="009B7DB0">
            <w:pPr>
              <w:spacing w:after="0" w:line="240" w:lineRule="auto"/>
              <w:rPr>
                <w:rFonts w:ascii="Times New Roman" w:hAnsi="Times New Roman"/>
                <w:b/>
                <w:bCs/>
                <w:lang w:eastAsia="en-US"/>
              </w:rPr>
            </w:pPr>
          </w:p>
        </w:tc>
        <w:tc>
          <w:tcPr>
            <w:tcW w:w="3418" w:type="pct"/>
            <w:vAlign w:val="center"/>
          </w:tcPr>
          <w:p w:rsidR="009B7DB0" w:rsidRPr="008306D5" w:rsidRDefault="009B7DB0" w:rsidP="009B7DB0">
            <w:pPr>
              <w:spacing w:after="0" w:line="240" w:lineRule="auto"/>
              <w:rPr>
                <w:rFonts w:ascii="Times New Roman" w:hAnsi="Times New Roman"/>
                <w:bCs/>
                <w:lang w:eastAsia="en-US"/>
              </w:rPr>
            </w:pPr>
            <w:r w:rsidRPr="008306D5">
              <w:rPr>
                <w:rFonts w:ascii="Times New Roman" w:hAnsi="Times New Roman"/>
                <w:bCs/>
                <w:lang w:eastAsia="en-US"/>
              </w:rPr>
              <w:t>2. Оформления учетной документации, необходимой для хранения рабочих эталонов</w:t>
            </w:r>
          </w:p>
        </w:tc>
        <w:tc>
          <w:tcPr>
            <w:tcW w:w="626" w:type="pct"/>
            <w:vAlign w:val="center"/>
          </w:tcPr>
          <w:p w:rsidR="009B7DB0" w:rsidRPr="008306D5" w:rsidRDefault="009B7DB0" w:rsidP="009B7DB0">
            <w:pPr>
              <w:spacing w:after="0" w:line="240" w:lineRule="auto"/>
              <w:rPr>
                <w:rFonts w:ascii="Times New Roman" w:hAnsi="Times New Roman"/>
                <w:b/>
                <w:lang w:val="en-US" w:eastAsia="en-US"/>
              </w:rPr>
            </w:pPr>
            <w:r w:rsidRPr="008306D5">
              <w:rPr>
                <w:rFonts w:ascii="Times New Roman" w:hAnsi="Times New Roman"/>
                <w:b/>
                <w:lang w:val="en-US" w:eastAsia="en-US"/>
              </w:rPr>
              <w:t>2</w:t>
            </w:r>
          </w:p>
        </w:tc>
      </w:tr>
      <w:tr w:rsidR="009B7DB0" w:rsidRPr="008306D5" w:rsidTr="009B7DB0">
        <w:tc>
          <w:tcPr>
            <w:tcW w:w="956" w:type="pct"/>
            <w:gridSpan w:val="2"/>
            <w:vMerge w:val="restart"/>
          </w:tcPr>
          <w:p w:rsidR="009B7DB0" w:rsidRPr="008306D5" w:rsidRDefault="009B7DB0" w:rsidP="009B7DB0">
            <w:pPr>
              <w:spacing w:after="0" w:line="240" w:lineRule="auto"/>
              <w:rPr>
                <w:rFonts w:ascii="Times New Roman" w:hAnsi="Times New Roman"/>
                <w:b/>
                <w:bCs/>
                <w:lang w:eastAsia="en-US"/>
              </w:rPr>
            </w:pPr>
            <w:r w:rsidRPr="008306D5">
              <w:rPr>
                <w:rFonts w:ascii="Times New Roman" w:hAnsi="Times New Roman"/>
                <w:b/>
                <w:bCs/>
                <w:lang w:eastAsia="en-US"/>
              </w:rPr>
              <w:t xml:space="preserve">Тема 3.2. </w:t>
            </w:r>
          </w:p>
          <w:p w:rsidR="009B7DB0" w:rsidRPr="008306D5" w:rsidRDefault="009B7DB0" w:rsidP="009B7DB0">
            <w:pPr>
              <w:spacing w:after="0" w:line="240" w:lineRule="auto"/>
              <w:rPr>
                <w:rFonts w:ascii="Times New Roman" w:hAnsi="Times New Roman"/>
                <w:bCs/>
                <w:lang w:eastAsia="en-US"/>
              </w:rPr>
            </w:pPr>
            <w:r w:rsidRPr="008306D5">
              <w:rPr>
                <w:rFonts w:ascii="Times New Roman" w:hAnsi="Times New Roman"/>
                <w:bCs/>
                <w:lang w:eastAsia="en-US"/>
              </w:rPr>
              <w:t>Контроль состояния рабочих эталонов, средств поверки и калибровки</w:t>
            </w:r>
          </w:p>
        </w:tc>
        <w:tc>
          <w:tcPr>
            <w:tcW w:w="3418" w:type="pct"/>
            <w:vAlign w:val="center"/>
          </w:tcPr>
          <w:p w:rsidR="009B7DB0" w:rsidRPr="008306D5" w:rsidRDefault="009B7DB0" w:rsidP="009B7DB0">
            <w:pPr>
              <w:spacing w:after="0" w:line="240" w:lineRule="auto"/>
              <w:rPr>
                <w:rFonts w:ascii="Times New Roman" w:hAnsi="Times New Roman"/>
                <w:b/>
                <w:lang w:eastAsia="en-US"/>
              </w:rPr>
            </w:pPr>
            <w:r w:rsidRPr="008306D5">
              <w:rPr>
                <w:rFonts w:ascii="Times New Roman" w:hAnsi="Times New Roman"/>
                <w:b/>
                <w:bCs/>
                <w:lang w:eastAsia="en-US"/>
              </w:rPr>
              <w:t>Содержание</w:t>
            </w:r>
          </w:p>
        </w:tc>
        <w:tc>
          <w:tcPr>
            <w:tcW w:w="626" w:type="pct"/>
            <w:vMerge w:val="restart"/>
            <w:vAlign w:val="center"/>
          </w:tcPr>
          <w:p w:rsidR="009B7DB0" w:rsidRPr="008306D5" w:rsidRDefault="009B7DB0" w:rsidP="009B7DB0">
            <w:pPr>
              <w:spacing w:after="0" w:line="240" w:lineRule="auto"/>
              <w:rPr>
                <w:rFonts w:ascii="Times New Roman" w:hAnsi="Times New Roman"/>
                <w:b/>
                <w:lang w:val="en-US" w:eastAsia="en-US"/>
              </w:rPr>
            </w:pPr>
            <w:r w:rsidRPr="008306D5">
              <w:rPr>
                <w:rFonts w:ascii="Times New Roman" w:hAnsi="Times New Roman"/>
                <w:b/>
                <w:lang w:val="en-US" w:eastAsia="en-US"/>
              </w:rPr>
              <w:t>8</w:t>
            </w:r>
          </w:p>
        </w:tc>
      </w:tr>
      <w:tr w:rsidR="009B7DB0" w:rsidRPr="008306D5" w:rsidTr="009B7DB0">
        <w:tc>
          <w:tcPr>
            <w:tcW w:w="956" w:type="pct"/>
            <w:gridSpan w:val="2"/>
            <w:vMerge/>
          </w:tcPr>
          <w:p w:rsidR="009B7DB0" w:rsidRPr="008306D5" w:rsidRDefault="009B7DB0" w:rsidP="009B7DB0">
            <w:pPr>
              <w:spacing w:after="0" w:line="240" w:lineRule="auto"/>
              <w:rPr>
                <w:rFonts w:ascii="Times New Roman" w:hAnsi="Times New Roman"/>
                <w:b/>
                <w:bCs/>
                <w:lang w:eastAsia="en-US"/>
              </w:rPr>
            </w:pPr>
          </w:p>
        </w:tc>
        <w:tc>
          <w:tcPr>
            <w:tcW w:w="3418" w:type="pct"/>
            <w:vAlign w:val="center"/>
          </w:tcPr>
          <w:p w:rsidR="009B7DB0" w:rsidRPr="008306D5" w:rsidRDefault="009B7DB0" w:rsidP="009B7DB0">
            <w:pPr>
              <w:spacing w:after="0" w:line="240" w:lineRule="auto"/>
              <w:rPr>
                <w:rFonts w:ascii="Times New Roman" w:hAnsi="Times New Roman"/>
                <w:bCs/>
                <w:lang w:eastAsia="en-US"/>
              </w:rPr>
            </w:pPr>
            <w:r w:rsidRPr="008306D5">
              <w:rPr>
                <w:rFonts w:ascii="Times New Roman" w:hAnsi="Times New Roman"/>
                <w:bCs/>
                <w:lang w:eastAsia="en-US"/>
              </w:rPr>
              <w:t>Нормативные и технические документы, регламентирующие вопросы контроля состояния рабочих  эталонов, средств поверки и калибровки</w:t>
            </w:r>
          </w:p>
        </w:tc>
        <w:tc>
          <w:tcPr>
            <w:tcW w:w="626" w:type="pct"/>
            <w:vMerge/>
            <w:vAlign w:val="center"/>
          </w:tcPr>
          <w:p w:rsidR="009B7DB0" w:rsidRPr="008306D5" w:rsidRDefault="009B7DB0" w:rsidP="009B7DB0">
            <w:pPr>
              <w:spacing w:after="0" w:line="240" w:lineRule="auto"/>
              <w:rPr>
                <w:rFonts w:ascii="Times New Roman" w:hAnsi="Times New Roman"/>
                <w:b/>
                <w:lang w:eastAsia="en-US"/>
              </w:rPr>
            </w:pPr>
          </w:p>
        </w:tc>
      </w:tr>
      <w:tr w:rsidR="009B7DB0" w:rsidRPr="008306D5" w:rsidTr="009B7DB0">
        <w:tc>
          <w:tcPr>
            <w:tcW w:w="956" w:type="pct"/>
            <w:gridSpan w:val="2"/>
            <w:vMerge/>
          </w:tcPr>
          <w:p w:rsidR="009B7DB0" w:rsidRPr="008306D5" w:rsidRDefault="009B7DB0" w:rsidP="009B7DB0">
            <w:pPr>
              <w:spacing w:after="0" w:line="240" w:lineRule="auto"/>
              <w:rPr>
                <w:rFonts w:ascii="Times New Roman" w:hAnsi="Times New Roman"/>
                <w:b/>
                <w:bCs/>
                <w:lang w:eastAsia="en-US"/>
              </w:rPr>
            </w:pPr>
          </w:p>
        </w:tc>
        <w:tc>
          <w:tcPr>
            <w:tcW w:w="3418" w:type="pct"/>
            <w:vAlign w:val="center"/>
          </w:tcPr>
          <w:p w:rsidR="009B7DB0" w:rsidRPr="008306D5" w:rsidRDefault="009B7DB0" w:rsidP="009B7DB0">
            <w:pPr>
              <w:spacing w:after="0" w:line="240" w:lineRule="auto"/>
              <w:rPr>
                <w:rFonts w:ascii="Times New Roman" w:hAnsi="Times New Roman"/>
                <w:bCs/>
                <w:lang w:eastAsia="en-US"/>
              </w:rPr>
            </w:pPr>
            <w:r w:rsidRPr="008306D5">
              <w:rPr>
                <w:rFonts w:ascii="Times New Roman" w:hAnsi="Times New Roman"/>
                <w:bCs/>
                <w:lang w:eastAsia="en-US"/>
              </w:rPr>
              <w:t>Правила оформления учетной документации, необходимой для контроля состояния рабочих эталонов, средств поверки и калибровки</w:t>
            </w:r>
          </w:p>
        </w:tc>
        <w:tc>
          <w:tcPr>
            <w:tcW w:w="626" w:type="pct"/>
            <w:vMerge/>
            <w:vAlign w:val="center"/>
          </w:tcPr>
          <w:p w:rsidR="009B7DB0" w:rsidRPr="008306D5" w:rsidRDefault="009B7DB0" w:rsidP="009B7DB0">
            <w:pPr>
              <w:spacing w:after="0" w:line="240" w:lineRule="auto"/>
              <w:rPr>
                <w:rFonts w:ascii="Times New Roman" w:hAnsi="Times New Roman"/>
                <w:b/>
                <w:lang w:eastAsia="en-US"/>
              </w:rPr>
            </w:pPr>
          </w:p>
        </w:tc>
      </w:tr>
      <w:tr w:rsidR="009B7DB0" w:rsidRPr="008306D5" w:rsidTr="009B7DB0">
        <w:tc>
          <w:tcPr>
            <w:tcW w:w="956" w:type="pct"/>
            <w:gridSpan w:val="2"/>
            <w:vMerge/>
          </w:tcPr>
          <w:p w:rsidR="009B7DB0" w:rsidRPr="008306D5" w:rsidRDefault="009B7DB0" w:rsidP="009B7DB0">
            <w:pPr>
              <w:spacing w:after="0" w:line="240" w:lineRule="auto"/>
              <w:rPr>
                <w:rFonts w:ascii="Times New Roman" w:hAnsi="Times New Roman"/>
                <w:b/>
                <w:bCs/>
                <w:lang w:eastAsia="en-US"/>
              </w:rPr>
            </w:pPr>
          </w:p>
        </w:tc>
        <w:tc>
          <w:tcPr>
            <w:tcW w:w="3418" w:type="pct"/>
            <w:vAlign w:val="center"/>
          </w:tcPr>
          <w:p w:rsidR="009B7DB0" w:rsidRPr="008306D5" w:rsidRDefault="009B7DB0" w:rsidP="009B7DB0">
            <w:pPr>
              <w:spacing w:after="0" w:line="240" w:lineRule="auto"/>
              <w:rPr>
                <w:rFonts w:ascii="Times New Roman" w:hAnsi="Times New Roman"/>
                <w:bCs/>
                <w:lang w:eastAsia="en-US"/>
              </w:rPr>
            </w:pPr>
            <w:r w:rsidRPr="008306D5">
              <w:rPr>
                <w:rFonts w:ascii="Times New Roman" w:hAnsi="Times New Roman"/>
                <w:bCs/>
                <w:lang w:eastAsia="en-US"/>
              </w:rPr>
              <w:t>Нормы обеспеченности подразделений рабочими эталонами, средствами поверки и калибровки</w:t>
            </w:r>
          </w:p>
        </w:tc>
        <w:tc>
          <w:tcPr>
            <w:tcW w:w="626" w:type="pct"/>
            <w:vMerge/>
            <w:vAlign w:val="center"/>
          </w:tcPr>
          <w:p w:rsidR="009B7DB0" w:rsidRPr="008306D5" w:rsidRDefault="009B7DB0" w:rsidP="009B7DB0">
            <w:pPr>
              <w:spacing w:after="0" w:line="240" w:lineRule="auto"/>
              <w:rPr>
                <w:rFonts w:ascii="Times New Roman" w:hAnsi="Times New Roman"/>
                <w:b/>
                <w:lang w:eastAsia="en-US"/>
              </w:rPr>
            </w:pPr>
          </w:p>
        </w:tc>
      </w:tr>
      <w:tr w:rsidR="009B7DB0" w:rsidRPr="008306D5" w:rsidTr="009B7DB0">
        <w:tc>
          <w:tcPr>
            <w:tcW w:w="956" w:type="pct"/>
            <w:gridSpan w:val="2"/>
            <w:vMerge/>
          </w:tcPr>
          <w:p w:rsidR="009B7DB0" w:rsidRPr="008306D5" w:rsidRDefault="009B7DB0" w:rsidP="009B7DB0">
            <w:pPr>
              <w:spacing w:after="0" w:line="240" w:lineRule="auto"/>
              <w:rPr>
                <w:rFonts w:ascii="Times New Roman" w:hAnsi="Times New Roman"/>
                <w:b/>
                <w:bCs/>
                <w:lang w:eastAsia="en-US"/>
              </w:rPr>
            </w:pPr>
          </w:p>
        </w:tc>
        <w:tc>
          <w:tcPr>
            <w:tcW w:w="3418" w:type="pct"/>
            <w:vAlign w:val="center"/>
          </w:tcPr>
          <w:p w:rsidR="009B7DB0" w:rsidRPr="008306D5" w:rsidRDefault="009B7DB0" w:rsidP="009B7DB0">
            <w:pPr>
              <w:spacing w:after="0" w:line="240" w:lineRule="auto"/>
              <w:rPr>
                <w:rFonts w:ascii="Times New Roman" w:hAnsi="Times New Roman"/>
                <w:bCs/>
                <w:lang w:eastAsia="en-US"/>
              </w:rPr>
            </w:pPr>
            <w:r w:rsidRPr="008306D5">
              <w:rPr>
                <w:rFonts w:ascii="Times New Roman" w:hAnsi="Times New Roman"/>
                <w:bCs/>
                <w:lang w:eastAsia="en-US"/>
              </w:rPr>
              <w:t>Методы и средства контроля состояния рабочих эталонов, средств поверки и калибровки</w:t>
            </w:r>
          </w:p>
        </w:tc>
        <w:tc>
          <w:tcPr>
            <w:tcW w:w="626" w:type="pct"/>
            <w:vMerge/>
            <w:vAlign w:val="center"/>
          </w:tcPr>
          <w:p w:rsidR="009B7DB0" w:rsidRPr="008306D5" w:rsidRDefault="009B7DB0" w:rsidP="009B7DB0">
            <w:pPr>
              <w:spacing w:after="0" w:line="240" w:lineRule="auto"/>
              <w:rPr>
                <w:rFonts w:ascii="Times New Roman" w:hAnsi="Times New Roman"/>
                <w:b/>
                <w:lang w:eastAsia="en-US"/>
              </w:rPr>
            </w:pPr>
          </w:p>
        </w:tc>
      </w:tr>
      <w:tr w:rsidR="009B7DB0" w:rsidRPr="008306D5" w:rsidTr="009B7DB0">
        <w:tc>
          <w:tcPr>
            <w:tcW w:w="956" w:type="pct"/>
            <w:gridSpan w:val="2"/>
            <w:vMerge/>
          </w:tcPr>
          <w:p w:rsidR="009B7DB0" w:rsidRPr="008306D5" w:rsidRDefault="009B7DB0" w:rsidP="009B7DB0">
            <w:pPr>
              <w:spacing w:after="0" w:line="240" w:lineRule="auto"/>
              <w:rPr>
                <w:rFonts w:ascii="Times New Roman" w:hAnsi="Times New Roman"/>
                <w:b/>
                <w:bCs/>
                <w:lang w:eastAsia="en-US"/>
              </w:rPr>
            </w:pPr>
          </w:p>
        </w:tc>
        <w:tc>
          <w:tcPr>
            <w:tcW w:w="3418" w:type="pct"/>
            <w:vAlign w:val="center"/>
          </w:tcPr>
          <w:p w:rsidR="009B7DB0" w:rsidRPr="008306D5" w:rsidRDefault="00AB26FB" w:rsidP="009B7DB0">
            <w:pPr>
              <w:spacing w:after="0" w:line="240" w:lineRule="auto"/>
              <w:rPr>
                <w:rFonts w:ascii="Times New Roman" w:hAnsi="Times New Roman"/>
                <w:bCs/>
                <w:lang w:eastAsia="en-US"/>
              </w:rPr>
            </w:pPr>
            <w:r w:rsidRPr="008306D5">
              <w:rPr>
                <w:rFonts w:ascii="Times New Roman" w:hAnsi="Times New Roman"/>
                <w:b/>
                <w:bCs/>
                <w:lang w:eastAsia="en-US"/>
              </w:rPr>
              <w:t>В том числе практических</w:t>
            </w:r>
            <w:r w:rsidR="009B7DB0" w:rsidRPr="008306D5">
              <w:rPr>
                <w:rFonts w:ascii="Times New Roman" w:hAnsi="Times New Roman"/>
                <w:b/>
                <w:bCs/>
                <w:lang w:eastAsia="en-US"/>
              </w:rPr>
              <w:t xml:space="preserve"> занятий</w:t>
            </w:r>
          </w:p>
        </w:tc>
        <w:tc>
          <w:tcPr>
            <w:tcW w:w="626" w:type="pct"/>
            <w:vAlign w:val="center"/>
          </w:tcPr>
          <w:p w:rsidR="009B7DB0" w:rsidRPr="008306D5" w:rsidRDefault="009B7DB0" w:rsidP="009B7DB0">
            <w:pPr>
              <w:spacing w:after="0" w:line="240" w:lineRule="auto"/>
              <w:rPr>
                <w:rFonts w:ascii="Times New Roman" w:hAnsi="Times New Roman"/>
                <w:b/>
                <w:lang w:val="en-US" w:eastAsia="en-US"/>
              </w:rPr>
            </w:pPr>
            <w:r w:rsidRPr="008306D5">
              <w:rPr>
                <w:rFonts w:ascii="Times New Roman" w:hAnsi="Times New Roman"/>
                <w:b/>
                <w:lang w:val="en-US" w:eastAsia="en-US"/>
              </w:rPr>
              <w:t>4</w:t>
            </w:r>
          </w:p>
        </w:tc>
      </w:tr>
      <w:tr w:rsidR="009B7DB0" w:rsidRPr="008306D5" w:rsidTr="009B7DB0">
        <w:tc>
          <w:tcPr>
            <w:tcW w:w="956" w:type="pct"/>
            <w:gridSpan w:val="2"/>
            <w:vMerge/>
          </w:tcPr>
          <w:p w:rsidR="009B7DB0" w:rsidRPr="008306D5" w:rsidRDefault="009B7DB0" w:rsidP="009B7DB0">
            <w:pPr>
              <w:spacing w:after="0" w:line="240" w:lineRule="auto"/>
              <w:rPr>
                <w:rFonts w:ascii="Times New Roman" w:hAnsi="Times New Roman"/>
                <w:b/>
                <w:bCs/>
                <w:lang w:eastAsia="en-US"/>
              </w:rPr>
            </w:pPr>
          </w:p>
        </w:tc>
        <w:tc>
          <w:tcPr>
            <w:tcW w:w="3418" w:type="pct"/>
            <w:vAlign w:val="center"/>
          </w:tcPr>
          <w:p w:rsidR="009B7DB0" w:rsidRPr="008306D5" w:rsidRDefault="009B7DB0" w:rsidP="009B7DB0">
            <w:pPr>
              <w:spacing w:after="0" w:line="240" w:lineRule="auto"/>
              <w:rPr>
                <w:rFonts w:ascii="Times New Roman" w:hAnsi="Times New Roman"/>
                <w:bCs/>
                <w:lang w:eastAsia="en-US"/>
              </w:rPr>
            </w:pPr>
            <w:r w:rsidRPr="008306D5">
              <w:rPr>
                <w:rFonts w:ascii="Times New Roman" w:hAnsi="Times New Roman"/>
                <w:bCs/>
                <w:lang w:eastAsia="en-US"/>
              </w:rPr>
              <w:t>1. Оформление учетной документации</w:t>
            </w:r>
          </w:p>
        </w:tc>
        <w:tc>
          <w:tcPr>
            <w:tcW w:w="626" w:type="pct"/>
            <w:vAlign w:val="center"/>
          </w:tcPr>
          <w:p w:rsidR="009B7DB0" w:rsidRPr="008306D5" w:rsidRDefault="009B7DB0" w:rsidP="009B7DB0">
            <w:pPr>
              <w:spacing w:after="0" w:line="240" w:lineRule="auto"/>
              <w:rPr>
                <w:rFonts w:ascii="Times New Roman" w:hAnsi="Times New Roman"/>
                <w:b/>
                <w:lang w:val="en-US" w:eastAsia="en-US"/>
              </w:rPr>
            </w:pPr>
            <w:r w:rsidRPr="008306D5">
              <w:rPr>
                <w:rFonts w:ascii="Times New Roman" w:hAnsi="Times New Roman"/>
                <w:b/>
                <w:lang w:val="en-US" w:eastAsia="en-US"/>
              </w:rPr>
              <w:t>2</w:t>
            </w:r>
          </w:p>
        </w:tc>
      </w:tr>
      <w:tr w:rsidR="009B7DB0" w:rsidRPr="008306D5" w:rsidTr="009B7DB0">
        <w:tc>
          <w:tcPr>
            <w:tcW w:w="956" w:type="pct"/>
            <w:gridSpan w:val="2"/>
            <w:vMerge/>
          </w:tcPr>
          <w:p w:rsidR="009B7DB0" w:rsidRPr="008306D5" w:rsidRDefault="009B7DB0" w:rsidP="009B7DB0">
            <w:pPr>
              <w:spacing w:after="0" w:line="240" w:lineRule="auto"/>
              <w:rPr>
                <w:rFonts w:ascii="Times New Roman" w:hAnsi="Times New Roman"/>
                <w:b/>
                <w:bCs/>
                <w:lang w:eastAsia="en-US"/>
              </w:rPr>
            </w:pPr>
          </w:p>
        </w:tc>
        <w:tc>
          <w:tcPr>
            <w:tcW w:w="3418" w:type="pct"/>
            <w:vAlign w:val="center"/>
          </w:tcPr>
          <w:p w:rsidR="009B7DB0" w:rsidRPr="008306D5" w:rsidRDefault="009B7DB0" w:rsidP="009B7DB0">
            <w:pPr>
              <w:spacing w:after="0" w:line="240" w:lineRule="auto"/>
              <w:rPr>
                <w:rFonts w:ascii="Times New Roman" w:hAnsi="Times New Roman"/>
                <w:bCs/>
                <w:lang w:eastAsia="en-US"/>
              </w:rPr>
            </w:pPr>
            <w:r w:rsidRPr="008306D5">
              <w:rPr>
                <w:rFonts w:ascii="Times New Roman" w:hAnsi="Times New Roman"/>
                <w:bCs/>
                <w:lang w:eastAsia="en-US"/>
              </w:rPr>
              <w:t>2. Контроль состояния рабочих эталонов, средств поверки и калибровки</w:t>
            </w:r>
          </w:p>
        </w:tc>
        <w:tc>
          <w:tcPr>
            <w:tcW w:w="626" w:type="pct"/>
            <w:vAlign w:val="center"/>
          </w:tcPr>
          <w:p w:rsidR="009B7DB0" w:rsidRPr="008306D5" w:rsidRDefault="009B7DB0" w:rsidP="009B7DB0">
            <w:pPr>
              <w:spacing w:after="0" w:line="240" w:lineRule="auto"/>
              <w:rPr>
                <w:rFonts w:ascii="Times New Roman" w:hAnsi="Times New Roman"/>
                <w:b/>
                <w:lang w:val="en-US" w:eastAsia="en-US"/>
              </w:rPr>
            </w:pPr>
            <w:r w:rsidRPr="008306D5">
              <w:rPr>
                <w:rFonts w:ascii="Times New Roman" w:hAnsi="Times New Roman"/>
                <w:b/>
                <w:lang w:val="en-US" w:eastAsia="en-US"/>
              </w:rPr>
              <w:t>2</w:t>
            </w:r>
          </w:p>
        </w:tc>
      </w:tr>
      <w:tr w:rsidR="009B7DB0" w:rsidRPr="008306D5" w:rsidTr="009B7DB0">
        <w:trPr>
          <w:trHeight w:val="466"/>
        </w:trPr>
        <w:tc>
          <w:tcPr>
            <w:tcW w:w="956" w:type="pct"/>
            <w:gridSpan w:val="2"/>
            <w:vMerge w:val="restart"/>
          </w:tcPr>
          <w:p w:rsidR="009B7DB0" w:rsidRPr="008306D5" w:rsidRDefault="009B7DB0" w:rsidP="009B7DB0">
            <w:pPr>
              <w:keepNext/>
              <w:keepLines/>
              <w:spacing w:after="0" w:line="240" w:lineRule="auto"/>
              <w:outlineLvl w:val="1"/>
              <w:rPr>
                <w:rFonts w:ascii="Times New Roman" w:hAnsi="Times New Roman"/>
                <w:b/>
                <w:color w:val="4F81BD"/>
                <w:lang w:eastAsia="en-US"/>
              </w:rPr>
            </w:pPr>
            <w:r w:rsidRPr="008306D5">
              <w:rPr>
                <w:rFonts w:ascii="Times New Roman" w:hAnsi="Times New Roman"/>
                <w:b/>
                <w:lang w:eastAsia="en-US"/>
              </w:rPr>
              <w:t>Тема 3.3</w:t>
            </w:r>
            <w:r w:rsidRPr="008306D5">
              <w:rPr>
                <w:rFonts w:ascii="Times New Roman" w:hAnsi="Times New Roman"/>
                <w:b/>
                <w:color w:val="4F81BD"/>
                <w:lang w:eastAsia="en-US"/>
              </w:rPr>
              <w:t>.</w:t>
            </w:r>
          </w:p>
          <w:p w:rsidR="009B7DB0" w:rsidRPr="008306D5" w:rsidRDefault="009B7DB0" w:rsidP="009B7DB0">
            <w:pPr>
              <w:keepNext/>
              <w:keepLines/>
              <w:spacing w:after="0" w:line="240" w:lineRule="auto"/>
              <w:outlineLvl w:val="1"/>
              <w:rPr>
                <w:rFonts w:ascii="Times New Roman" w:hAnsi="Times New Roman"/>
                <w:bCs/>
                <w:lang w:eastAsia="en-US"/>
              </w:rPr>
            </w:pPr>
            <w:r w:rsidRPr="008306D5">
              <w:rPr>
                <w:rFonts w:ascii="Times New Roman" w:hAnsi="Times New Roman"/>
                <w:bCs/>
                <w:lang w:eastAsia="en-US"/>
              </w:rPr>
              <w:t>Организация эксплуатации измерительной техники</w:t>
            </w:r>
          </w:p>
          <w:p w:rsidR="009B7DB0" w:rsidRPr="008306D5" w:rsidRDefault="009B7DB0" w:rsidP="009B7DB0">
            <w:pPr>
              <w:spacing w:after="0" w:line="240" w:lineRule="auto"/>
              <w:rPr>
                <w:rFonts w:ascii="Times New Roman" w:hAnsi="Times New Roman"/>
                <w:b/>
                <w:bCs/>
                <w:lang w:eastAsia="en-US"/>
              </w:rPr>
            </w:pPr>
          </w:p>
        </w:tc>
        <w:tc>
          <w:tcPr>
            <w:tcW w:w="3418" w:type="pct"/>
            <w:vAlign w:val="center"/>
          </w:tcPr>
          <w:p w:rsidR="009B7DB0" w:rsidRPr="008306D5" w:rsidRDefault="009B7DB0" w:rsidP="009B7DB0">
            <w:pPr>
              <w:spacing w:after="0" w:line="240" w:lineRule="auto"/>
              <w:rPr>
                <w:rFonts w:ascii="Times New Roman" w:hAnsi="Times New Roman"/>
                <w:b/>
                <w:bCs/>
                <w:lang w:eastAsia="en-US"/>
              </w:rPr>
            </w:pPr>
            <w:r w:rsidRPr="008306D5">
              <w:rPr>
                <w:rFonts w:ascii="Times New Roman" w:hAnsi="Times New Roman"/>
                <w:b/>
                <w:bCs/>
                <w:lang w:eastAsia="en-US"/>
              </w:rPr>
              <w:t xml:space="preserve">Содержание </w:t>
            </w:r>
          </w:p>
        </w:tc>
        <w:tc>
          <w:tcPr>
            <w:tcW w:w="626" w:type="pct"/>
            <w:vMerge w:val="restart"/>
            <w:vAlign w:val="center"/>
          </w:tcPr>
          <w:p w:rsidR="009B7DB0" w:rsidRPr="008306D5" w:rsidRDefault="009B7DB0" w:rsidP="009B7DB0">
            <w:pPr>
              <w:spacing w:after="0" w:line="240" w:lineRule="auto"/>
              <w:rPr>
                <w:rFonts w:ascii="Times New Roman" w:hAnsi="Times New Roman"/>
                <w:b/>
                <w:lang w:val="en-US" w:eastAsia="en-US"/>
              </w:rPr>
            </w:pPr>
            <w:r w:rsidRPr="008306D5">
              <w:rPr>
                <w:rFonts w:ascii="Times New Roman" w:hAnsi="Times New Roman"/>
                <w:b/>
                <w:lang w:val="en-US" w:eastAsia="en-US"/>
              </w:rPr>
              <w:t>8</w:t>
            </w:r>
          </w:p>
        </w:tc>
      </w:tr>
      <w:tr w:rsidR="009B7DB0" w:rsidRPr="008306D5" w:rsidTr="009B7DB0">
        <w:tc>
          <w:tcPr>
            <w:tcW w:w="956" w:type="pct"/>
            <w:gridSpan w:val="2"/>
            <w:vMerge/>
          </w:tcPr>
          <w:p w:rsidR="009B7DB0" w:rsidRPr="008306D5" w:rsidRDefault="009B7DB0" w:rsidP="009B7DB0">
            <w:pPr>
              <w:spacing w:after="0" w:line="240" w:lineRule="auto"/>
              <w:rPr>
                <w:rFonts w:ascii="Times New Roman" w:hAnsi="Times New Roman"/>
                <w:b/>
                <w:bCs/>
                <w:lang w:eastAsia="en-US"/>
              </w:rPr>
            </w:pPr>
          </w:p>
        </w:tc>
        <w:tc>
          <w:tcPr>
            <w:tcW w:w="3418" w:type="pct"/>
            <w:vAlign w:val="center"/>
          </w:tcPr>
          <w:p w:rsidR="009B7DB0" w:rsidRPr="008306D5" w:rsidRDefault="009B7DB0" w:rsidP="009B7DB0">
            <w:pPr>
              <w:spacing w:after="0" w:line="240" w:lineRule="auto"/>
              <w:rPr>
                <w:rFonts w:ascii="Times New Roman" w:hAnsi="Times New Roman"/>
                <w:bCs/>
                <w:lang w:eastAsia="en-US"/>
              </w:rPr>
            </w:pPr>
            <w:r w:rsidRPr="008306D5">
              <w:rPr>
                <w:rFonts w:ascii="Times New Roman" w:hAnsi="Times New Roman"/>
                <w:bCs/>
                <w:lang w:eastAsia="en-US"/>
              </w:rPr>
              <w:t>Ввод в эксплуатацию, подготовка к применению и использование по назначению измерительной техники</w:t>
            </w:r>
          </w:p>
        </w:tc>
        <w:tc>
          <w:tcPr>
            <w:tcW w:w="626" w:type="pct"/>
            <w:vMerge/>
            <w:vAlign w:val="center"/>
          </w:tcPr>
          <w:p w:rsidR="009B7DB0" w:rsidRPr="008306D5" w:rsidRDefault="009B7DB0" w:rsidP="009B7DB0">
            <w:pPr>
              <w:spacing w:after="0" w:line="240" w:lineRule="auto"/>
              <w:rPr>
                <w:rFonts w:ascii="Times New Roman" w:hAnsi="Times New Roman"/>
                <w:b/>
                <w:highlight w:val="green"/>
                <w:lang w:eastAsia="en-US"/>
              </w:rPr>
            </w:pPr>
          </w:p>
        </w:tc>
      </w:tr>
      <w:tr w:rsidR="009B7DB0" w:rsidRPr="008306D5" w:rsidTr="009B7DB0">
        <w:tc>
          <w:tcPr>
            <w:tcW w:w="956" w:type="pct"/>
            <w:gridSpan w:val="2"/>
            <w:vMerge/>
          </w:tcPr>
          <w:p w:rsidR="009B7DB0" w:rsidRPr="008306D5" w:rsidRDefault="009B7DB0" w:rsidP="009B7DB0">
            <w:pPr>
              <w:spacing w:after="0" w:line="240" w:lineRule="auto"/>
              <w:rPr>
                <w:rFonts w:ascii="Times New Roman" w:hAnsi="Times New Roman"/>
                <w:b/>
                <w:bCs/>
                <w:lang w:eastAsia="en-US"/>
              </w:rPr>
            </w:pPr>
          </w:p>
        </w:tc>
        <w:tc>
          <w:tcPr>
            <w:tcW w:w="3418" w:type="pct"/>
            <w:vAlign w:val="center"/>
          </w:tcPr>
          <w:p w:rsidR="009B7DB0" w:rsidRPr="008306D5" w:rsidRDefault="009B7DB0" w:rsidP="009B7DB0">
            <w:pPr>
              <w:spacing w:after="0" w:line="240" w:lineRule="auto"/>
              <w:rPr>
                <w:rFonts w:ascii="Times New Roman" w:hAnsi="Times New Roman"/>
                <w:bCs/>
                <w:lang w:eastAsia="en-US"/>
              </w:rPr>
            </w:pPr>
            <w:r w:rsidRPr="008306D5">
              <w:rPr>
                <w:rFonts w:ascii="Times New Roman" w:hAnsi="Times New Roman"/>
                <w:bCs/>
                <w:lang w:eastAsia="en-US"/>
              </w:rPr>
              <w:t>Техническое обслуживание и ремонт измерительной техники</w:t>
            </w:r>
          </w:p>
        </w:tc>
        <w:tc>
          <w:tcPr>
            <w:tcW w:w="626" w:type="pct"/>
            <w:vMerge/>
            <w:vAlign w:val="center"/>
          </w:tcPr>
          <w:p w:rsidR="009B7DB0" w:rsidRPr="008306D5" w:rsidRDefault="009B7DB0" w:rsidP="009B7DB0">
            <w:pPr>
              <w:spacing w:after="0" w:line="240" w:lineRule="auto"/>
              <w:rPr>
                <w:rFonts w:ascii="Times New Roman" w:hAnsi="Times New Roman"/>
                <w:b/>
                <w:highlight w:val="green"/>
                <w:lang w:eastAsia="en-US"/>
              </w:rPr>
            </w:pPr>
          </w:p>
        </w:tc>
      </w:tr>
      <w:tr w:rsidR="009B7DB0" w:rsidRPr="008306D5" w:rsidTr="009B7DB0">
        <w:tc>
          <w:tcPr>
            <w:tcW w:w="956" w:type="pct"/>
            <w:gridSpan w:val="2"/>
            <w:vMerge/>
          </w:tcPr>
          <w:p w:rsidR="009B7DB0" w:rsidRPr="008306D5" w:rsidRDefault="009B7DB0" w:rsidP="009B7DB0">
            <w:pPr>
              <w:spacing w:after="0" w:line="240" w:lineRule="auto"/>
              <w:rPr>
                <w:rFonts w:ascii="Times New Roman" w:hAnsi="Times New Roman"/>
                <w:b/>
                <w:bCs/>
                <w:lang w:eastAsia="en-US"/>
              </w:rPr>
            </w:pPr>
          </w:p>
        </w:tc>
        <w:tc>
          <w:tcPr>
            <w:tcW w:w="3418" w:type="pct"/>
            <w:vAlign w:val="center"/>
          </w:tcPr>
          <w:p w:rsidR="009B7DB0" w:rsidRPr="008306D5" w:rsidRDefault="009B7DB0" w:rsidP="009B7DB0">
            <w:pPr>
              <w:spacing w:after="0" w:line="240" w:lineRule="auto"/>
              <w:rPr>
                <w:rFonts w:ascii="Times New Roman" w:hAnsi="Times New Roman"/>
                <w:bCs/>
                <w:lang w:eastAsia="en-US"/>
              </w:rPr>
            </w:pPr>
            <w:r w:rsidRPr="008306D5">
              <w:rPr>
                <w:rFonts w:ascii="Times New Roman" w:hAnsi="Times New Roman"/>
                <w:bCs/>
                <w:lang w:eastAsia="en-US"/>
              </w:rPr>
              <w:t>Планирование поверки и ремонта средств измерений</w:t>
            </w:r>
          </w:p>
        </w:tc>
        <w:tc>
          <w:tcPr>
            <w:tcW w:w="626" w:type="pct"/>
            <w:vMerge/>
            <w:vAlign w:val="center"/>
          </w:tcPr>
          <w:p w:rsidR="009B7DB0" w:rsidRPr="008306D5" w:rsidRDefault="009B7DB0" w:rsidP="009B7DB0">
            <w:pPr>
              <w:spacing w:after="0" w:line="240" w:lineRule="auto"/>
              <w:rPr>
                <w:rFonts w:ascii="Times New Roman" w:hAnsi="Times New Roman"/>
                <w:b/>
                <w:highlight w:val="green"/>
                <w:lang w:eastAsia="en-US"/>
              </w:rPr>
            </w:pPr>
          </w:p>
        </w:tc>
      </w:tr>
      <w:tr w:rsidR="009B7DB0" w:rsidRPr="008306D5" w:rsidTr="009B7DB0">
        <w:tc>
          <w:tcPr>
            <w:tcW w:w="956" w:type="pct"/>
            <w:gridSpan w:val="2"/>
            <w:vMerge/>
          </w:tcPr>
          <w:p w:rsidR="009B7DB0" w:rsidRPr="008306D5" w:rsidRDefault="009B7DB0" w:rsidP="009B7DB0">
            <w:pPr>
              <w:spacing w:after="0" w:line="240" w:lineRule="auto"/>
              <w:rPr>
                <w:rFonts w:ascii="Times New Roman" w:hAnsi="Times New Roman"/>
                <w:b/>
                <w:bCs/>
                <w:lang w:eastAsia="en-US"/>
              </w:rPr>
            </w:pPr>
          </w:p>
        </w:tc>
        <w:tc>
          <w:tcPr>
            <w:tcW w:w="3418" w:type="pct"/>
            <w:vAlign w:val="center"/>
          </w:tcPr>
          <w:p w:rsidR="009B7DB0" w:rsidRPr="008306D5" w:rsidRDefault="009B7DB0" w:rsidP="009B7DB0">
            <w:pPr>
              <w:spacing w:after="0" w:line="240" w:lineRule="auto"/>
              <w:rPr>
                <w:rFonts w:ascii="Times New Roman" w:hAnsi="Times New Roman"/>
                <w:bCs/>
                <w:lang w:eastAsia="en-US"/>
              </w:rPr>
            </w:pPr>
            <w:r w:rsidRPr="008306D5">
              <w:rPr>
                <w:rFonts w:ascii="Times New Roman" w:hAnsi="Times New Roman"/>
                <w:bCs/>
                <w:lang w:eastAsia="en-US"/>
              </w:rPr>
              <w:t>Порядок сдачи средств измерений на поверку и в ремонт</w:t>
            </w:r>
          </w:p>
        </w:tc>
        <w:tc>
          <w:tcPr>
            <w:tcW w:w="626" w:type="pct"/>
            <w:vMerge/>
            <w:vAlign w:val="center"/>
          </w:tcPr>
          <w:p w:rsidR="009B7DB0" w:rsidRPr="008306D5" w:rsidRDefault="009B7DB0" w:rsidP="009B7DB0">
            <w:pPr>
              <w:spacing w:after="0" w:line="240" w:lineRule="auto"/>
              <w:rPr>
                <w:rFonts w:ascii="Times New Roman" w:hAnsi="Times New Roman"/>
                <w:b/>
                <w:highlight w:val="green"/>
                <w:lang w:eastAsia="en-US"/>
              </w:rPr>
            </w:pPr>
          </w:p>
        </w:tc>
      </w:tr>
      <w:tr w:rsidR="009B7DB0" w:rsidRPr="008306D5" w:rsidTr="009B7DB0">
        <w:tc>
          <w:tcPr>
            <w:tcW w:w="956" w:type="pct"/>
            <w:gridSpan w:val="2"/>
            <w:vMerge/>
          </w:tcPr>
          <w:p w:rsidR="009B7DB0" w:rsidRPr="008306D5" w:rsidRDefault="009B7DB0" w:rsidP="009B7DB0">
            <w:pPr>
              <w:spacing w:after="0" w:line="240" w:lineRule="auto"/>
              <w:rPr>
                <w:rFonts w:ascii="Times New Roman" w:hAnsi="Times New Roman"/>
                <w:b/>
                <w:bCs/>
                <w:lang w:eastAsia="en-US"/>
              </w:rPr>
            </w:pPr>
          </w:p>
        </w:tc>
        <w:tc>
          <w:tcPr>
            <w:tcW w:w="3418" w:type="pct"/>
            <w:vAlign w:val="center"/>
          </w:tcPr>
          <w:p w:rsidR="009B7DB0" w:rsidRPr="008306D5" w:rsidRDefault="009B7DB0" w:rsidP="009B7DB0">
            <w:pPr>
              <w:spacing w:after="0" w:line="240" w:lineRule="auto"/>
              <w:rPr>
                <w:rFonts w:ascii="Times New Roman" w:hAnsi="Times New Roman"/>
                <w:bCs/>
                <w:lang w:eastAsia="en-US"/>
              </w:rPr>
            </w:pPr>
            <w:r w:rsidRPr="008306D5">
              <w:rPr>
                <w:rFonts w:ascii="Times New Roman" w:hAnsi="Times New Roman"/>
                <w:bCs/>
                <w:lang w:eastAsia="en-US"/>
              </w:rPr>
              <w:t>Организация и ведение рекламационной работы. Правила транспортирования измерительной техники</w:t>
            </w:r>
          </w:p>
        </w:tc>
        <w:tc>
          <w:tcPr>
            <w:tcW w:w="626" w:type="pct"/>
            <w:vMerge/>
            <w:vAlign w:val="center"/>
          </w:tcPr>
          <w:p w:rsidR="009B7DB0" w:rsidRPr="008306D5" w:rsidRDefault="009B7DB0" w:rsidP="009B7DB0">
            <w:pPr>
              <w:spacing w:after="0" w:line="240" w:lineRule="auto"/>
              <w:rPr>
                <w:rFonts w:ascii="Times New Roman" w:hAnsi="Times New Roman"/>
                <w:b/>
                <w:highlight w:val="green"/>
                <w:lang w:eastAsia="en-US"/>
              </w:rPr>
            </w:pPr>
          </w:p>
        </w:tc>
      </w:tr>
      <w:tr w:rsidR="009B7DB0" w:rsidRPr="008306D5" w:rsidTr="009B7DB0">
        <w:tc>
          <w:tcPr>
            <w:tcW w:w="956" w:type="pct"/>
            <w:gridSpan w:val="2"/>
            <w:vMerge/>
          </w:tcPr>
          <w:p w:rsidR="009B7DB0" w:rsidRPr="008306D5" w:rsidRDefault="009B7DB0" w:rsidP="009B7DB0">
            <w:pPr>
              <w:spacing w:after="0" w:line="240" w:lineRule="auto"/>
              <w:rPr>
                <w:rFonts w:ascii="Times New Roman" w:hAnsi="Times New Roman"/>
                <w:b/>
                <w:bCs/>
                <w:lang w:eastAsia="en-US"/>
              </w:rPr>
            </w:pPr>
          </w:p>
        </w:tc>
        <w:tc>
          <w:tcPr>
            <w:tcW w:w="3418" w:type="pct"/>
            <w:vAlign w:val="center"/>
          </w:tcPr>
          <w:p w:rsidR="009B7DB0" w:rsidRPr="008306D5" w:rsidRDefault="009B7DB0" w:rsidP="009B7DB0">
            <w:pPr>
              <w:spacing w:after="0" w:line="240" w:lineRule="auto"/>
              <w:rPr>
                <w:rFonts w:ascii="Times New Roman" w:hAnsi="Times New Roman"/>
                <w:bCs/>
                <w:lang w:eastAsia="en-US"/>
              </w:rPr>
            </w:pPr>
            <w:r w:rsidRPr="008306D5">
              <w:rPr>
                <w:rFonts w:ascii="Times New Roman" w:hAnsi="Times New Roman"/>
                <w:bCs/>
                <w:lang w:eastAsia="en-US"/>
              </w:rPr>
              <w:t>Условия и порядок хранения измерительной техники</w:t>
            </w:r>
          </w:p>
        </w:tc>
        <w:tc>
          <w:tcPr>
            <w:tcW w:w="626" w:type="pct"/>
            <w:vMerge/>
            <w:vAlign w:val="center"/>
          </w:tcPr>
          <w:p w:rsidR="009B7DB0" w:rsidRPr="008306D5" w:rsidRDefault="009B7DB0" w:rsidP="009B7DB0">
            <w:pPr>
              <w:spacing w:after="0" w:line="240" w:lineRule="auto"/>
              <w:rPr>
                <w:rFonts w:ascii="Times New Roman" w:hAnsi="Times New Roman"/>
                <w:b/>
                <w:highlight w:val="green"/>
                <w:lang w:eastAsia="en-US"/>
              </w:rPr>
            </w:pPr>
          </w:p>
        </w:tc>
      </w:tr>
      <w:tr w:rsidR="009B7DB0" w:rsidRPr="008306D5" w:rsidTr="009B7DB0">
        <w:tc>
          <w:tcPr>
            <w:tcW w:w="956" w:type="pct"/>
            <w:gridSpan w:val="2"/>
            <w:vMerge/>
          </w:tcPr>
          <w:p w:rsidR="009B7DB0" w:rsidRPr="008306D5" w:rsidRDefault="009B7DB0" w:rsidP="009B7DB0">
            <w:pPr>
              <w:spacing w:after="0" w:line="240" w:lineRule="auto"/>
              <w:rPr>
                <w:rFonts w:ascii="Times New Roman" w:hAnsi="Times New Roman"/>
                <w:b/>
                <w:bCs/>
                <w:lang w:eastAsia="en-US"/>
              </w:rPr>
            </w:pPr>
          </w:p>
        </w:tc>
        <w:tc>
          <w:tcPr>
            <w:tcW w:w="3418" w:type="pct"/>
            <w:vAlign w:val="center"/>
          </w:tcPr>
          <w:p w:rsidR="009B7DB0" w:rsidRPr="008306D5" w:rsidRDefault="009B7DB0" w:rsidP="009B7DB0">
            <w:pPr>
              <w:spacing w:after="0" w:line="240" w:lineRule="auto"/>
              <w:rPr>
                <w:rFonts w:ascii="Times New Roman" w:hAnsi="Times New Roman"/>
                <w:bCs/>
                <w:lang w:eastAsia="en-US"/>
              </w:rPr>
            </w:pPr>
            <w:r w:rsidRPr="008306D5">
              <w:rPr>
                <w:rFonts w:ascii="Times New Roman" w:hAnsi="Times New Roman"/>
                <w:bCs/>
                <w:lang w:eastAsia="en-US"/>
              </w:rPr>
              <w:t>Категорирование измерительной техники, порядок продления ресурса (срока службы) измерительной техники. Порядок списания и утилизации измерительной техники</w:t>
            </w:r>
          </w:p>
        </w:tc>
        <w:tc>
          <w:tcPr>
            <w:tcW w:w="626" w:type="pct"/>
            <w:vMerge/>
            <w:vAlign w:val="center"/>
          </w:tcPr>
          <w:p w:rsidR="009B7DB0" w:rsidRPr="008306D5" w:rsidRDefault="009B7DB0" w:rsidP="009B7DB0">
            <w:pPr>
              <w:spacing w:after="0" w:line="240" w:lineRule="auto"/>
              <w:rPr>
                <w:rFonts w:ascii="Times New Roman" w:hAnsi="Times New Roman"/>
                <w:b/>
                <w:highlight w:val="green"/>
                <w:lang w:eastAsia="en-US"/>
              </w:rPr>
            </w:pPr>
          </w:p>
        </w:tc>
      </w:tr>
      <w:tr w:rsidR="009B7DB0" w:rsidRPr="008306D5" w:rsidTr="009B7DB0">
        <w:tc>
          <w:tcPr>
            <w:tcW w:w="956" w:type="pct"/>
            <w:gridSpan w:val="2"/>
            <w:vMerge/>
          </w:tcPr>
          <w:p w:rsidR="009B7DB0" w:rsidRPr="008306D5" w:rsidRDefault="009B7DB0" w:rsidP="009B7DB0">
            <w:pPr>
              <w:spacing w:after="0" w:line="240" w:lineRule="auto"/>
              <w:rPr>
                <w:rFonts w:ascii="Times New Roman" w:hAnsi="Times New Roman"/>
                <w:b/>
                <w:bCs/>
                <w:lang w:eastAsia="en-US"/>
              </w:rPr>
            </w:pPr>
          </w:p>
        </w:tc>
        <w:tc>
          <w:tcPr>
            <w:tcW w:w="3418" w:type="pct"/>
            <w:vAlign w:val="center"/>
          </w:tcPr>
          <w:p w:rsidR="009B7DB0" w:rsidRPr="008306D5" w:rsidRDefault="009B7DB0" w:rsidP="009B7DB0">
            <w:pPr>
              <w:spacing w:after="0" w:line="240" w:lineRule="auto"/>
              <w:rPr>
                <w:rFonts w:ascii="Times New Roman" w:hAnsi="Times New Roman"/>
                <w:bCs/>
                <w:lang w:eastAsia="en-US"/>
              </w:rPr>
            </w:pPr>
            <w:r w:rsidRPr="008306D5">
              <w:rPr>
                <w:rFonts w:ascii="Times New Roman" w:hAnsi="Times New Roman"/>
                <w:bCs/>
                <w:lang w:eastAsia="en-US"/>
              </w:rPr>
              <w:t>Особенности опытной эксплуатации измерительной техники</w:t>
            </w:r>
          </w:p>
        </w:tc>
        <w:tc>
          <w:tcPr>
            <w:tcW w:w="626" w:type="pct"/>
            <w:vMerge/>
            <w:vAlign w:val="center"/>
          </w:tcPr>
          <w:p w:rsidR="009B7DB0" w:rsidRPr="008306D5" w:rsidRDefault="009B7DB0" w:rsidP="009B7DB0">
            <w:pPr>
              <w:spacing w:after="0" w:line="240" w:lineRule="auto"/>
              <w:rPr>
                <w:rFonts w:ascii="Times New Roman" w:hAnsi="Times New Roman"/>
                <w:b/>
                <w:highlight w:val="green"/>
                <w:lang w:eastAsia="en-US"/>
              </w:rPr>
            </w:pPr>
          </w:p>
        </w:tc>
      </w:tr>
      <w:tr w:rsidR="009B7DB0" w:rsidRPr="008306D5" w:rsidTr="009B7DB0">
        <w:tc>
          <w:tcPr>
            <w:tcW w:w="956" w:type="pct"/>
            <w:gridSpan w:val="2"/>
            <w:vMerge/>
          </w:tcPr>
          <w:p w:rsidR="009B7DB0" w:rsidRPr="008306D5" w:rsidRDefault="009B7DB0" w:rsidP="009B7DB0">
            <w:pPr>
              <w:spacing w:after="0" w:line="240" w:lineRule="auto"/>
              <w:rPr>
                <w:rFonts w:ascii="Times New Roman" w:hAnsi="Times New Roman"/>
                <w:b/>
                <w:bCs/>
                <w:lang w:eastAsia="en-US"/>
              </w:rPr>
            </w:pPr>
          </w:p>
        </w:tc>
        <w:tc>
          <w:tcPr>
            <w:tcW w:w="3418" w:type="pct"/>
            <w:vAlign w:val="center"/>
          </w:tcPr>
          <w:p w:rsidR="009B7DB0" w:rsidRPr="008306D5" w:rsidRDefault="009B7DB0" w:rsidP="009B7DB0">
            <w:pPr>
              <w:spacing w:after="0" w:line="240" w:lineRule="auto"/>
              <w:rPr>
                <w:rFonts w:ascii="Times New Roman" w:hAnsi="Times New Roman"/>
                <w:bCs/>
                <w:lang w:eastAsia="en-US"/>
              </w:rPr>
            </w:pPr>
            <w:r w:rsidRPr="008306D5">
              <w:rPr>
                <w:rFonts w:ascii="Times New Roman" w:hAnsi="Times New Roman"/>
                <w:bCs/>
                <w:lang w:eastAsia="en-US"/>
              </w:rPr>
              <w:t>Порядок ведения, хранения и внесения изменений в эксплуатационную документацию на измерительную технику</w:t>
            </w:r>
          </w:p>
        </w:tc>
        <w:tc>
          <w:tcPr>
            <w:tcW w:w="626" w:type="pct"/>
            <w:vMerge/>
            <w:vAlign w:val="center"/>
          </w:tcPr>
          <w:p w:rsidR="009B7DB0" w:rsidRPr="008306D5" w:rsidRDefault="009B7DB0" w:rsidP="009B7DB0">
            <w:pPr>
              <w:spacing w:after="0" w:line="240" w:lineRule="auto"/>
              <w:rPr>
                <w:rFonts w:ascii="Times New Roman" w:hAnsi="Times New Roman"/>
                <w:b/>
                <w:highlight w:val="green"/>
                <w:lang w:eastAsia="en-US"/>
              </w:rPr>
            </w:pPr>
          </w:p>
        </w:tc>
      </w:tr>
      <w:tr w:rsidR="009B7DB0" w:rsidRPr="008306D5" w:rsidTr="009B7DB0">
        <w:tc>
          <w:tcPr>
            <w:tcW w:w="956" w:type="pct"/>
            <w:gridSpan w:val="2"/>
            <w:vMerge/>
          </w:tcPr>
          <w:p w:rsidR="009B7DB0" w:rsidRPr="008306D5" w:rsidRDefault="009B7DB0" w:rsidP="009B7DB0">
            <w:pPr>
              <w:spacing w:after="0" w:line="240" w:lineRule="auto"/>
              <w:rPr>
                <w:rFonts w:ascii="Times New Roman" w:hAnsi="Times New Roman"/>
                <w:b/>
                <w:bCs/>
                <w:lang w:eastAsia="en-US"/>
              </w:rPr>
            </w:pPr>
          </w:p>
        </w:tc>
        <w:tc>
          <w:tcPr>
            <w:tcW w:w="3418" w:type="pct"/>
            <w:vAlign w:val="center"/>
          </w:tcPr>
          <w:p w:rsidR="009B7DB0" w:rsidRPr="008306D5" w:rsidRDefault="009B7DB0" w:rsidP="009B7DB0">
            <w:pPr>
              <w:spacing w:after="0" w:line="240" w:lineRule="auto"/>
              <w:rPr>
                <w:rFonts w:ascii="Times New Roman" w:hAnsi="Times New Roman"/>
                <w:bCs/>
                <w:lang w:eastAsia="en-US"/>
              </w:rPr>
            </w:pPr>
            <w:r w:rsidRPr="008306D5">
              <w:rPr>
                <w:rFonts w:ascii="Times New Roman" w:hAnsi="Times New Roman"/>
                <w:bCs/>
                <w:lang w:eastAsia="en-US"/>
              </w:rPr>
              <w:t>Обеспечение безопасной эксплуатации измерительной техники</w:t>
            </w:r>
          </w:p>
        </w:tc>
        <w:tc>
          <w:tcPr>
            <w:tcW w:w="626" w:type="pct"/>
            <w:vMerge/>
            <w:vAlign w:val="center"/>
          </w:tcPr>
          <w:p w:rsidR="009B7DB0" w:rsidRPr="008306D5" w:rsidRDefault="009B7DB0" w:rsidP="009B7DB0">
            <w:pPr>
              <w:spacing w:after="0" w:line="240" w:lineRule="auto"/>
              <w:rPr>
                <w:rFonts w:ascii="Times New Roman" w:hAnsi="Times New Roman"/>
                <w:b/>
                <w:highlight w:val="green"/>
                <w:lang w:eastAsia="en-US"/>
              </w:rPr>
            </w:pPr>
          </w:p>
        </w:tc>
      </w:tr>
      <w:tr w:rsidR="009B7DB0" w:rsidRPr="008306D5" w:rsidTr="009B7DB0">
        <w:tc>
          <w:tcPr>
            <w:tcW w:w="956" w:type="pct"/>
            <w:gridSpan w:val="2"/>
            <w:vMerge/>
          </w:tcPr>
          <w:p w:rsidR="009B7DB0" w:rsidRPr="008306D5" w:rsidRDefault="009B7DB0" w:rsidP="009B7DB0">
            <w:pPr>
              <w:spacing w:after="0" w:line="240" w:lineRule="auto"/>
              <w:rPr>
                <w:rFonts w:ascii="Times New Roman" w:hAnsi="Times New Roman"/>
                <w:b/>
                <w:bCs/>
                <w:lang w:eastAsia="en-US"/>
              </w:rPr>
            </w:pPr>
          </w:p>
        </w:tc>
        <w:tc>
          <w:tcPr>
            <w:tcW w:w="3418" w:type="pct"/>
            <w:vAlign w:val="center"/>
          </w:tcPr>
          <w:p w:rsidR="009B7DB0" w:rsidRPr="008306D5" w:rsidRDefault="009B7DB0" w:rsidP="009B7DB0">
            <w:pPr>
              <w:spacing w:after="0" w:line="240" w:lineRule="auto"/>
              <w:rPr>
                <w:rFonts w:ascii="Times New Roman" w:hAnsi="Times New Roman"/>
                <w:bCs/>
                <w:lang w:eastAsia="en-US"/>
              </w:rPr>
            </w:pPr>
            <w:r w:rsidRPr="008306D5">
              <w:rPr>
                <w:rFonts w:ascii="Times New Roman" w:hAnsi="Times New Roman"/>
                <w:bCs/>
                <w:lang w:eastAsia="en-US"/>
              </w:rPr>
              <w:t>Контроль правильности эксплуатации измерительной техники</w:t>
            </w:r>
          </w:p>
        </w:tc>
        <w:tc>
          <w:tcPr>
            <w:tcW w:w="626" w:type="pct"/>
            <w:vMerge/>
            <w:vAlign w:val="center"/>
          </w:tcPr>
          <w:p w:rsidR="009B7DB0" w:rsidRPr="008306D5" w:rsidRDefault="009B7DB0" w:rsidP="009B7DB0">
            <w:pPr>
              <w:spacing w:after="0" w:line="240" w:lineRule="auto"/>
              <w:rPr>
                <w:rFonts w:ascii="Times New Roman" w:hAnsi="Times New Roman"/>
                <w:b/>
                <w:highlight w:val="green"/>
                <w:lang w:eastAsia="en-US"/>
              </w:rPr>
            </w:pPr>
          </w:p>
        </w:tc>
      </w:tr>
      <w:tr w:rsidR="009B7DB0" w:rsidRPr="008306D5" w:rsidTr="009B7DB0">
        <w:tc>
          <w:tcPr>
            <w:tcW w:w="956" w:type="pct"/>
            <w:gridSpan w:val="2"/>
            <w:vMerge/>
          </w:tcPr>
          <w:p w:rsidR="009B7DB0" w:rsidRPr="008306D5" w:rsidRDefault="009B7DB0" w:rsidP="009B7DB0">
            <w:pPr>
              <w:spacing w:after="0" w:line="240" w:lineRule="auto"/>
              <w:rPr>
                <w:rFonts w:ascii="Times New Roman" w:hAnsi="Times New Roman"/>
                <w:b/>
                <w:bCs/>
                <w:lang w:eastAsia="en-US"/>
              </w:rPr>
            </w:pPr>
          </w:p>
        </w:tc>
        <w:tc>
          <w:tcPr>
            <w:tcW w:w="3418" w:type="pct"/>
            <w:vAlign w:val="center"/>
          </w:tcPr>
          <w:p w:rsidR="009B7DB0" w:rsidRPr="008306D5" w:rsidRDefault="00AB26FB" w:rsidP="009B7DB0">
            <w:pPr>
              <w:spacing w:after="0" w:line="240" w:lineRule="auto"/>
              <w:rPr>
                <w:rFonts w:ascii="Times New Roman" w:hAnsi="Times New Roman"/>
                <w:bCs/>
                <w:lang w:eastAsia="en-US"/>
              </w:rPr>
            </w:pPr>
            <w:r w:rsidRPr="008306D5">
              <w:rPr>
                <w:rFonts w:ascii="Times New Roman" w:hAnsi="Times New Roman"/>
                <w:b/>
                <w:bCs/>
                <w:lang w:eastAsia="en-US"/>
              </w:rPr>
              <w:t>В том числе практических</w:t>
            </w:r>
            <w:r w:rsidR="009B7DB0" w:rsidRPr="008306D5">
              <w:rPr>
                <w:rFonts w:ascii="Times New Roman" w:hAnsi="Times New Roman"/>
                <w:b/>
                <w:bCs/>
                <w:lang w:eastAsia="en-US"/>
              </w:rPr>
              <w:t xml:space="preserve"> занятий</w:t>
            </w:r>
          </w:p>
        </w:tc>
        <w:tc>
          <w:tcPr>
            <w:tcW w:w="626" w:type="pct"/>
            <w:vAlign w:val="center"/>
          </w:tcPr>
          <w:p w:rsidR="009B7DB0" w:rsidRPr="008306D5" w:rsidRDefault="009B7DB0" w:rsidP="009B7DB0">
            <w:pPr>
              <w:spacing w:after="0" w:line="240" w:lineRule="auto"/>
              <w:rPr>
                <w:rFonts w:ascii="Times New Roman" w:hAnsi="Times New Roman"/>
                <w:b/>
                <w:highlight w:val="green"/>
                <w:lang w:val="en-US" w:eastAsia="en-US"/>
              </w:rPr>
            </w:pPr>
            <w:r w:rsidRPr="008306D5">
              <w:rPr>
                <w:rFonts w:ascii="Times New Roman" w:hAnsi="Times New Roman"/>
                <w:b/>
                <w:lang w:val="en-US" w:eastAsia="en-US"/>
              </w:rPr>
              <w:t>4</w:t>
            </w:r>
          </w:p>
        </w:tc>
      </w:tr>
      <w:tr w:rsidR="009B7DB0" w:rsidRPr="008306D5" w:rsidTr="009B7DB0">
        <w:tc>
          <w:tcPr>
            <w:tcW w:w="956" w:type="pct"/>
            <w:gridSpan w:val="2"/>
            <w:vMerge/>
          </w:tcPr>
          <w:p w:rsidR="009B7DB0" w:rsidRPr="008306D5" w:rsidRDefault="009B7DB0" w:rsidP="009B7DB0">
            <w:pPr>
              <w:spacing w:after="0" w:line="240" w:lineRule="auto"/>
              <w:rPr>
                <w:rFonts w:ascii="Times New Roman" w:hAnsi="Times New Roman"/>
                <w:b/>
                <w:bCs/>
                <w:lang w:eastAsia="en-US"/>
              </w:rPr>
            </w:pPr>
          </w:p>
        </w:tc>
        <w:tc>
          <w:tcPr>
            <w:tcW w:w="3418" w:type="pct"/>
            <w:vAlign w:val="center"/>
          </w:tcPr>
          <w:p w:rsidR="009B7DB0" w:rsidRPr="008306D5" w:rsidRDefault="009B7DB0" w:rsidP="009B7DB0">
            <w:pPr>
              <w:spacing w:after="0" w:line="240" w:lineRule="auto"/>
              <w:rPr>
                <w:rFonts w:ascii="Times New Roman" w:hAnsi="Times New Roman"/>
                <w:bCs/>
                <w:lang w:eastAsia="en-US"/>
              </w:rPr>
            </w:pPr>
            <w:r w:rsidRPr="008306D5">
              <w:rPr>
                <w:rFonts w:ascii="Times New Roman" w:hAnsi="Times New Roman"/>
                <w:bCs/>
                <w:lang w:eastAsia="en-US"/>
              </w:rPr>
              <w:t>1. Ввод в эксплуатацию измерительной техники</w:t>
            </w:r>
          </w:p>
        </w:tc>
        <w:tc>
          <w:tcPr>
            <w:tcW w:w="626" w:type="pct"/>
            <w:vAlign w:val="center"/>
          </w:tcPr>
          <w:p w:rsidR="009B7DB0" w:rsidRPr="008306D5" w:rsidRDefault="009B7DB0" w:rsidP="009B7DB0">
            <w:pPr>
              <w:spacing w:after="0" w:line="240" w:lineRule="auto"/>
              <w:rPr>
                <w:rFonts w:ascii="Times New Roman" w:hAnsi="Times New Roman"/>
                <w:b/>
                <w:lang w:val="en-US" w:eastAsia="en-US"/>
              </w:rPr>
            </w:pPr>
            <w:r w:rsidRPr="008306D5">
              <w:rPr>
                <w:rFonts w:ascii="Times New Roman" w:hAnsi="Times New Roman"/>
                <w:b/>
                <w:lang w:val="en-US" w:eastAsia="en-US"/>
              </w:rPr>
              <w:t>2</w:t>
            </w:r>
          </w:p>
        </w:tc>
      </w:tr>
      <w:tr w:rsidR="009B7DB0" w:rsidRPr="008306D5" w:rsidTr="009B7DB0">
        <w:tc>
          <w:tcPr>
            <w:tcW w:w="956" w:type="pct"/>
            <w:gridSpan w:val="2"/>
            <w:vMerge/>
          </w:tcPr>
          <w:p w:rsidR="009B7DB0" w:rsidRPr="008306D5" w:rsidRDefault="009B7DB0" w:rsidP="009B7DB0">
            <w:pPr>
              <w:spacing w:after="0" w:line="240" w:lineRule="auto"/>
              <w:rPr>
                <w:rFonts w:ascii="Times New Roman" w:hAnsi="Times New Roman"/>
                <w:b/>
                <w:bCs/>
                <w:lang w:eastAsia="en-US"/>
              </w:rPr>
            </w:pPr>
          </w:p>
        </w:tc>
        <w:tc>
          <w:tcPr>
            <w:tcW w:w="3418" w:type="pct"/>
            <w:vAlign w:val="center"/>
          </w:tcPr>
          <w:p w:rsidR="009B7DB0" w:rsidRPr="008306D5" w:rsidRDefault="009B7DB0" w:rsidP="009B7DB0">
            <w:pPr>
              <w:spacing w:after="0" w:line="240" w:lineRule="auto"/>
              <w:rPr>
                <w:rFonts w:ascii="Times New Roman" w:hAnsi="Times New Roman"/>
                <w:bCs/>
                <w:lang w:eastAsia="en-US"/>
              </w:rPr>
            </w:pPr>
            <w:r w:rsidRPr="008306D5">
              <w:rPr>
                <w:rFonts w:ascii="Times New Roman" w:hAnsi="Times New Roman"/>
                <w:bCs/>
                <w:lang w:eastAsia="en-US"/>
              </w:rPr>
              <w:t>2. Оформление эксплуатационной документации</w:t>
            </w:r>
          </w:p>
        </w:tc>
        <w:tc>
          <w:tcPr>
            <w:tcW w:w="626" w:type="pct"/>
            <w:vAlign w:val="center"/>
          </w:tcPr>
          <w:p w:rsidR="009B7DB0" w:rsidRPr="008306D5" w:rsidRDefault="009B7DB0" w:rsidP="009B7DB0">
            <w:pPr>
              <w:spacing w:after="0" w:line="240" w:lineRule="auto"/>
              <w:rPr>
                <w:rFonts w:ascii="Times New Roman" w:hAnsi="Times New Roman"/>
                <w:b/>
                <w:lang w:val="en-US" w:eastAsia="en-US"/>
              </w:rPr>
            </w:pPr>
            <w:r w:rsidRPr="008306D5">
              <w:rPr>
                <w:rFonts w:ascii="Times New Roman" w:hAnsi="Times New Roman"/>
                <w:b/>
                <w:lang w:val="en-US" w:eastAsia="en-US"/>
              </w:rPr>
              <w:t>2</w:t>
            </w:r>
          </w:p>
        </w:tc>
      </w:tr>
      <w:tr w:rsidR="009B7DB0" w:rsidRPr="008306D5" w:rsidTr="009B7DB0">
        <w:tc>
          <w:tcPr>
            <w:tcW w:w="4374" w:type="pct"/>
            <w:gridSpan w:val="3"/>
          </w:tcPr>
          <w:p w:rsidR="009B7DB0" w:rsidRPr="008306D5" w:rsidRDefault="009B7DB0" w:rsidP="009B7DB0">
            <w:pPr>
              <w:spacing w:after="0" w:line="240" w:lineRule="auto"/>
              <w:rPr>
                <w:rFonts w:ascii="Times New Roman" w:hAnsi="Times New Roman"/>
                <w:b/>
                <w:bCs/>
                <w:lang w:eastAsia="en-US"/>
              </w:rPr>
            </w:pPr>
            <w:r w:rsidRPr="008306D5">
              <w:rPr>
                <w:rFonts w:ascii="Times New Roman" w:hAnsi="Times New Roman"/>
                <w:b/>
                <w:bCs/>
                <w:lang w:eastAsia="en-US"/>
              </w:rPr>
              <w:t xml:space="preserve">Курсовая работа </w:t>
            </w:r>
          </w:p>
          <w:p w:rsidR="009B7DB0" w:rsidRPr="008306D5" w:rsidRDefault="00AB26FB" w:rsidP="009B7DB0">
            <w:pPr>
              <w:spacing w:after="0" w:line="240" w:lineRule="auto"/>
              <w:rPr>
                <w:rFonts w:ascii="Times New Roman" w:hAnsi="Times New Roman"/>
                <w:b/>
                <w:bCs/>
                <w:lang w:eastAsia="en-US"/>
              </w:rPr>
            </w:pPr>
            <w:r w:rsidRPr="008306D5">
              <w:rPr>
                <w:rFonts w:ascii="Times New Roman" w:hAnsi="Times New Roman"/>
                <w:b/>
                <w:bCs/>
                <w:lang w:eastAsia="en-US"/>
              </w:rPr>
              <w:t>В том числе</w:t>
            </w:r>
            <w:r w:rsidR="005A5997">
              <w:rPr>
                <w:rFonts w:ascii="Times New Roman" w:hAnsi="Times New Roman"/>
                <w:b/>
                <w:bCs/>
                <w:lang w:eastAsia="en-US"/>
              </w:rPr>
              <w:t xml:space="preserve"> </w:t>
            </w:r>
            <w:r w:rsidR="009B7DB0" w:rsidRPr="008306D5">
              <w:rPr>
                <w:rFonts w:ascii="Times New Roman" w:hAnsi="Times New Roman"/>
                <w:b/>
                <w:bCs/>
                <w:lang w:eastAsia="en-US"/>
              </w:rPr>
              <w:t>курсовых работ</w:t>
            </w:r>
          </w:p>
          <w:p w:rsidR="009B7DB0" w:rsidRPr="008306D5" w:rsidRDefault="009B7DB0" w:rsidP="00791B1C">
            <w:pPr>
              <w:numPr>
                <w:ilvl w:val="0"/>
                <w:numId w:val="17"/>
              </w:numPr>
              <w:spacing w:after="0" w:line="240" w:lineRule="auto"/>
              <w:contextualSpacing/>
              <w:rPr>
                <w:rFonts w:ascii="Times New Roman" w:hAnsi="Times New Roman"/>
                <w:bCs/>
                <w:lang w:eastAsia="en-US"/>
              </w:rPr>
            </w:pPr>
            <w:r w:rsidRPr="008306D5">
              <w:rPr>
                <w:rFonts w:ascii="Times New Roman" w:hAnsi="Times New Roman"/>
                <w:bCs/>
                <w:lang w:eastAsia="en-US"/>
              </w:rPr>
              <w:t>Эталоны единиц физических величин</w:t>
            </w:r>
          </w:p>
          <w:p w:rsidR="009B7DB0" w:rsidRPr="008306D5" w:rsidRDefault="009B7DB0" w:rsidP="00791B1C">
            <w:pPr>
              <w:numPr>
                <w:ilvl w:val="0"/>
                <w:numId w:val="17"/>
              </w:numPr>
              <w:spacing w:after="0" w:line="240" w:lineRule="auto"/>
              <w:contextualSpacing/>
              <w:rPr>
                <w:rFonts w:ascii="Times New Roman" w:hAnsi="Times New Roman"/>
                <w:bCs/>
                <w:lang w:eastAsia="en-US"/>
              </w:rPr>
            </w:pPr>
            <w:r w:rsidRPr="008306D5">
              <w:rPr>
                <w:rFonts w:ascii="Times New Roman" w:hAnsi="Times New Roman"/>
                <w:bCs/>
                <w:lang w:eastAsia="en-US"/>
              </w:rPr>
              <w:t>Эталоны длины</w:t>
            </w:r>
          </w:p>
          <w:p w:rsidR="009B7DB0" w:rsidRPr="008306D5" w:rsidRDefault="009B7DB0" w:rsidP="00791B1C">
            <w:pPr>
              <w:numPr>
                <w:ilvl w:val="0"/>
                <w:numId w:val="17"/>
              </w:numPr>
              <w:spacing w:after="0" w:line="240" w:lineRule="auto"/>
              <w:contextualSpacing/>
              <w:rPr>
                <w:rFonts w:ascii="Times New Roman" w:hAnsi="Times New Roman"/>
                <w:bCs/>
                <w:lang w:eastAsia="en-US"/>
              </w:rPr>
            </w:pPr>
            <w:r w:rsidRPr="008306D5">
              <w:rPr>
                <w:rFonts w:ascii="Times New Roman" w:hAnsi="Times New Roman"/>
                <w:bCs/>
                <w:lang w:eastAsia="en-US"/>
              </w:rPr>
              <w:t>Эталоны системы СИ</w:t>
            </w:r>
          </w:p>
          <w:p w:rsidR="009B7DB0" w:rsidRPr="008306D5" w:rsidRDefault="009B7DB0" w:rsidP="00791B1C">
            <w:pPr>
              <w:numPr>
                <w:ilvl w:val="0"/>
                <w:numId w:val="17"/>
              </w:numPr>
              <w:spacing w:after="0" w:line="240" w:lineRule="auto"/>
              <w:contextualSpacing/>
              <w:rPr>
                <w:rFonts w:ascii="Times New Roman" w:hAnsi="Times New Roman"/>
                <w:bCs/>
                <w:lang w:eastAsia="en-US"/>
              </w:rPr>
            </w:pPr>
            <w:r w:rsidRPr="008306D5">
              <w:rPr>
                <w:rFonts w:ascii="Times New Roman" w:hAnsi="Times New Roman"/>
                <w:bCs/>
                <w:lang w:eastAsia="en-US"/>
              </w:rPr>
              <w:t>Эталоны метрологии</w:t>
            </w:r>
          </w:p>
          <w:p w:rsidR="009B7DB0" w:rsidRPr="008306D5" w:rsidRDefault="009B7DB0" w:rsidP="00791B1C">
            <w:pPr>
              <w:numPr>
                <w:ilvl w:val="0"/>
                <w:numId w:val="17"/>
              </w:numPr>
              <w:spacing w:after="0" w:line="240" w:lineRule="auto"/>
              <w:contextualSpacing/>
              <w:rPr>
                <w:rFonts w:ascii="Times New Roman" w:hAnsi="Times New Roman"/>
                <w:bCs/>
                <w:lang w:eastAsia="en-US"/>
              </w:rPr>
            </w:pPr>
            <w:r w:rsidRPr="008306D5">
              <w:rPr>
                <w:rFonts w:ascii="Times New Roman" w:hAnsi="Times New Roman"/>
                <w:bCs/>
                <w:lang w:eastAsia="en-US"/>
              </w:rPr>
              <w:t>Выбор эталона</w:t>
            </w:r>
          </w:p>
          <w:p w:rsidR="009B7DB0" w:rsidRPr="008306D5" w:rsidRDefault="009B7DB0" w:rsidP="00791B1C">
            <w:pPr>
              <w:numPr>
                <w:ilvl w:val="0"/>
                <w:numId w:val="17"/>
              </w:numPr>
              <w:spacing w:after="0" w:line="240" w:lineRule="auto"/>
              <w:contextualSpacing/>
              <w:rPr>
                <w:rFonts w:ascii="Times New Roman" w:hAnsi="Times New Roman"/>
                <w:bCs/>
                <w:lang w:eastAsia="en-US"/>
              </w:rPr>
            </w:pPr>
            <w:r w:rsidRPr="008306D5">
              <w:rPr>
                <w:rFonts w:ascii="Times New Roman" w:hAnsi="Times New Roman"/>
                <w:bCs/>
                <w:lang w:eastAsia="en-US"/>
              </w:rPr>
              <w:t>План техобслуживания эталона</w:t>
            </w:r>
          </w:p>
          <w:p w:rsidR="009B7DB0" w:rsidRPr="008306D5" w:rsidRDefault="009B7DB0" w:rsidP="00791B1C">
            <w:pPr>
              <w:numPr>
                <w:ilvl w:val="0"/>
                <w:numId w:val="17"/>
              </w:numPr>
              <w:spacing w:after="0" w:line="240" w:lineRule="auto"/>
              <w:contextualSpacing/>
              <w:rPr>
                <w:rFonts w:ascii="Times New Roman" w:hAnsi="Times New Roman"/>
                <w:bCs/>
                <w:lang w:eastAsia="en-US"/>
              </w:rPr>
            </w:pPr>
            <w:r w:rsidRPr="008306D5">
              <w:rPr>
                <w:rFonts w:ascii="Times New Roman" w:hAnsi="Times New Roman"/>
                <w:bCs/>
                <w:lang w:eastAsia="en-US"/>
              </w:rPr>
              <w:t>Расход материалов на текущий и капитальный ремонт</w:t>
            </w:r>
          </w:p>
          <w:p w:rsidR="009B7DB0" w:rsidRPr="008306D5" w:rsidRDefault="009B7DB0" w:rsidP="00791B1C">
            <w:pPr>
              <w:numPr>
                <w:ilvl w:val="0"/>
                <w:numId w:val="17"/>
              </w:numPr>
              <w:spacing w:after="0" w:line="240" w:lineRule="auto"/>
              <w:contextualSpacing/>
              <w:rPr>
                <w:rFonts w:ascii="Times New Roman" w:hAnsi="Times New Roman"/>
                <w:bCs/>
                <w:lang w:eastAsia="en-US"/>
              </w:rPr>
            </w:pPr>
            <w:r w:rsidRPr="008306D5">
              <w:rPr>
                <w:rFonts w:ascii="Times New Roman" w:hAnsi="Times New Roman"/>
                <w:bCs/>
                <w:lang w:eastAsia="en-US"/>
              </w:rPr>
              <w:t>Организация техобслуживания</w:t>
            </w:r>
          </w:p>
          <w:p w:rsidR="009B7DB0" w:rsidRPr="008306D5" w:rsidRDefault="009B7DB0" w:rsidP="00791B1C">
            <w:pPr>
              <w:numPr>
                <w:ilvl w:val="0"/>
                <w:numId w:val="17"/>
              </w:numPr>
              <w:spacing w:after="0" w:line="240" w:lineRule="auto"/>
              <w:contextualSpacing/>
              <w:rPr>
                <w:rFonts w:ascii="Times New Roman" w:hAnsi="Times New Roman"/>
                <w:bCs/>
                <w:lang w:eastAsia="en-US"/>
              </w:rPr>
            </w:pPr>
            <w:r w:rsidRPr="008306D5">
              <w:rPr>
                <w:rFonts w:ascii="Times New Roman" w:hAnsi="Times New Roman"/>
                <w:bCs/>
                <w:lang w:eastAsia="en-US"/>
              </w:rPr>
              <w:t>Продление ресурса измерительной техники</w:t>
            </w:r>
          </w:p>
          <w:p w:rsidR="009B7DB0" w:rsidRPr="008306D5" w:rsidRDefault="009B7DB0" w:rsidP="009B7DB0">
            <w:pPr>
              <w:spacing w:after="0" w:line="240" w:lineRule="auto"/>
              <w:rPr>
                <w:rFonts w:ascii="Times New Roman" w:hAnsi="Times New Roman"/>
                <w:bCs/>
                <w:lang w:eastAsia="en-US"/>
              </w:rPr>
            </w:pPr>
            <w:r w:rsidRPr="008306D5">
              <w:rPr>
                <w:rFonts w:ascii="Times New Roman" w:hAnsi="Times New Roman"/>
                <w:bCs/>
                <w:lang w:val="en-US" w:eastAsia="en-US"/>
              </w:rPr>
              <w:t xml:space="preserve">      10. </w:t>
            </w:r>
            <w:r w:rsidRPr="008306D5">
              <w:rPr>
                <w:rFonts w:ascii="Times New Roman" w:hAnsi="Times New Roman"/>
                <w:bCs/>
                <w:lang w:eastAsia="en-US"/>
              </w:rPr>
              <w:t>Эксплуатация измерительной техники</w:t>
            </w:r>
          </w:p>
        </w:tc>
        <w:tc>
          <w:tcPr>
            <w:tcW w:w="626" w:type="pct"/>
            <w:vAlign w:val="center"/>
          </w:tcPr>
          <w:p w:rsidR="009B7DB0" w:rsidRPr="008306D5" w:rsidRDefault="009B7DB0" w:rsidP="009B7DB0">
            <w:pPr>
              <w:spacing w:after="0" w:line="240" w:lineRule="auto"/>
              <w:rPr>
                <w:rFonts w:ascii="Times New Roman" w:hAnsi="Times New Roman"/>
                <w:b/>
                <w:lang w:val="en-US" w:eastAsia="en-US"/>
              </w:rPr>
            </w:pPr>
            <w:r w:rsidRPr="008306D5">
              <w:rPr>
                <w:rFonts w:ascii="Times New Roman" w:hAnsi="Times New Roman"/>
                <w:b/>
                <w:lang w:val="en-US" w:eastAsia="en-US"/>
              </w:rPr>
              <w:t>36</w:t>
            </w:r>
          </w:p>
        </w:tc>
      </w:tr>
      <w:tr w:rsidR="009B7DB0" w:rsidRPr="008306D5" w:rsidTr="009B7DB0">
        <w:tc>
          <w:tcPr>
            <w:tcW w:w="4374" w:type="pct"/>
            <w:gridSpan w:val="3"/>
          </w:tcPr>
          <w:p w:rsidR="009B7DB0" w:rsidRPr="008306D5" w:rsidRDefault="009B7DB0" w:rsidP="009B7DB0">
            <w:pPr>
              <w:spacing w:after="0" w:line="240" w:lineRule="auto"/>
              <w:rPr>
                <w:rFonts w:ascii="Times New Roman" w:hAnsi="Times New Roman"/>
                <w:b/>
                <w:lang w:eastAsia="en-US"/>
              </w:rPr>
            </w:pPr>
            <w:r w:rsidRPr="008306D5">
              <w:rPr>
                <w:rFonts w:ascii="Times New Roman" w:hAnsi="Times New Roman"/>
                <w:b/>
                <w:bCs/>
                <w:lang w:eastAsia="en-US"/>
              </w:rPr>
              <w:t>Самостоятельная учебная работа при изучении раздела 3</w:t>
            </w:r>
          </w:p>
          <w:p w:rsidR="009B7DB0" w:rsidRPr="008306D5" w:rsidRDefault="009B7DB0" w:rsidP="00791B1C">
            <w:pPr>
              <w:numPr>
                <w:ilvl w:val="0"/>
                <w:numId w:val="16"/>
              </w:numPr>
              <w:spacing w:after="0" w:line="240" w:lineRule="auto"/>
              <w:contextualSpacing/>
              <w:rPr>
                <w:rFonts w:ascii="Times New Roman" w:hAnsi="Times New Roman"/>
                <w:bCs/>
                <w:lang w:eastAsia="en-US"/>
              </w:rPr>
            </w:pPr>
            <w:r w:rsidRPr="008306D5">
              <w:rPr>
                <w:rFonts w:ascii="Times New Roman" w:hAnsi="Times New Roman"/>
                <w:bCs/>
                <w:lang w:eastAsia="en-US"/>
              </w:rPr>
              <w:t>Анализ и изучение литературы по разделу</w:t>
            </w:r>
          </w:p>
          <w:p w:rsidR="009B7DB0" w:rsidRPr="008306D5" w:rsidRDefault="009B7DB0" w:rsidP="00791B1C">
            <w:pPr>
              <w:numPr>
                <w:ilvl w:val="0"/>
                <w:numId w:val="16"/>
              </w:numPr>
              <w:spacing w:after="0" w:line="240" w:lineRule="auto"/>
              <w:contextualSpacing/>
              <w:rPr>
                <w:rFonts w:ascii="Times New Roman" w:hAnsi="Times New Roman"/>
                <w:bCs/>
                <w:lang w:eastAsia="en-US"/>
              </w:rPr>
            </w:pPr>
            <w:r w:rsidRPr="008306D5">
              <w:rPr>
                <w:rFonts w:ascii="Times New Roman" w:hAnsi="Times New Roman"/>
                <w:bCs/>
                <w:lang w:eastAsia="en-US"/>
              </w:rPr>
              <w:t>Подготовка доклада по темам раздела</w:t>
            </w:r>
          </w:p>
          <w:p w:rsidR="009B7DB0" w:rsidRPr="008306D5" w:rsidRDefault="009B7DB0" w:rsidP="00791B1C">
            <w:pPr>
              <w:numPr>
                <w:ilvl w:val="0"/>
                <w:numId w:val="16"/>
              </w:numPr>
              <w:spacing w:after="0" w:line="240" w:lineRule="auto"/>
              <w:contextualSpacing/>
              <w:rPr>
                <w:rFonts w:ascii="Times New Roman" w:hAnsi="Times New Roman"/>
                <w:bCs/>
                <w:lang w:eastAsia="en-US"/>
              </w:rPr>
            </w:pPr>
            <w:r w:rsidRPr="008306D5">
              <w:rPr>
                <w:rFonts w:ascii="Times New Roman" w:hAnsi="Times New Roman"/>
                <w:bCs/>
                <w:lang w:eastAsia="en-US"/>
              </w:rPr>
              <w:t>Анализ материала конспекта</w:t>
            </w:r>
          </w:p>
        </w:tc>
        <w:tc>
          <w:tcPr>
            <w:tcW w:w="626" w:type="pct"/>
            <w:vAlign w:val="center"/>
          </w:tcPr>
          <w:p w:rsidR="009B7DB0" w:rsidRPr="008306D5" w:rsidRDefault="00CC3E32" w:rsidP="009B7DB0">
            <w:pPr>
              <w:spacing w:after="0" w:line="240" w:lineRule="auto"/>
              <w:rPr>
                <w:rFonts w:ascii="Times New Roman" w:hAnsi="Times New Roman"/>
                <w:b/>
                <w:highlight w:val="green"/>
                <w:lang w:eastAsia="en-US"/>
              </w:rPr>
            </w:pPr>
            <w:r>
              <w:rPr>
                <w:rFonts w:ascii="Times New Roman" w:hAnsi="Times New Roman"/>
                <w:b/>
                <w:lang w:eastAsia="en-US"/>
              </w:rPr>
              <w:t>16</w:t>
            </w:r>
          </w:p>
        </w:tc>
      </w:tr>
      <w:tr w:rsidR="009B7DB0" w:rsidRPr="008306D5" w:rsidTr="009B7DB0">
        <w:trPr>
          <w:trHeight w:val="571"/>
        </w:trPr>
        <w:tc>
          <w:tcPr>
            <w:tcW w:w="4374" w:type="pct"/>
            <w:gridSpan w:val="3"/>
          </w:tcPr>
          <w:p w:rsidR="009B7DB0" w:rsidRPr="008306D5" w:rsidRDefault="009B7DB0" w:rsidP="009B7DB0">
            <w:pPr>
              <w:spacing w:after="0" w:line="240" w:lineRule="auto"/>
              <w:rPr>
                <w:rFonts w:ascii="Times New Roman" w:hAnsi="Times New Roman"/>
                <w:b/>
                <w:bCs/>
                <w:lang w:eastAsia="en-US"/>
              </w:rPr>
            </w:pPr>
            <w:r w:rsidRPr="008306D5">
              <w:rPr>
                <w:rFonts w:ascii="Times New Roman" w:hAnsi="Times New Roman"/>
                <w:b/>
                <w:bCs/>
                <w:lang w:eastAsia="en-US"/>
              </w:rPr>
              <w:t xml:space="preserve">Учебная практика </w:t>
            </w:r>
          </w:p>
          <w:p w:rsidR="009B7DB0" w:rsidRPr="008306D5" w:rsidRDefault="009B7DB0" w:rsidP="009B7DB0">
            <w:pPr>
              <w:spacing w:after="0" w:line="240" w:lineRule="auto"/>
              <w:rPr>
                <w:rFonts w:ascii="Times New Roman" w:hAnsi="Times New Roman"/>
                <w:b/>
                <w:bCs/>
                <w:lang w:eastAsia="en-US"/>
              </w:rPr>
            </w:pPr>
            <w:r w:rsidRPr="008306D5">
              <w:rPr>
                <w:rFonts w:ascii="Times New Roman" w:hAnsi="Times New Roman"/>
                <w:b/>
                <w:bCs/>
                <w:lang w:eastAsia="en-US"/>
              </w:rPr>
              <w:t xml:space="preserve">Виды работ </w:t>
            </w:r>
          </w:p>
          <w:p w:rsidR="009B7DB0" w:rsidRPr="008306D5" w:rsidRDefault="009B7DB0" w:rsidP="00791B1C">
            <w:pPr>
              <w:numPr>
                <w:ilvl w:val="0"/>
                <w:numId w:val="18"/>
              </w:numPr>
              <w:spacing w:after="0" w:line="240" w:lineRule="auto"/>
              <w:contextualSpacing/>
              <w:rPr>
                <w:rFonts w:ascii="Times New Roman" w:hAnsi="Times New Roman"/>
                <w:bCs/>
                <w:lang w:eastAsia="en-US"/>
              </w:rPr>
            </w:pPr>
            <w:r w:rsidRPr="008306D5">
              <w:rPr>
                <w:rFonts w:ascii="Times New Roman" w:hAnsi="Times New Roman"/>
                <w:bCs/>
                <w:lang w:eastAsia="en-US"/>
              </w:rPr>
              <w:t>Признание эталона</w:t>
            </w:r>
          </w:p>
          <w:p w:rsidR="009B7DB0" w:rsidRPr="008306D5" w:rsidRDefault="009B7DB0" w:rsidP="00791B1C">
            <w:pPr>
              <w:numPr>
                <w:ilvl w:val="0"/>
                <w:numId w:val="18"/>
              </w:numPr>
              <w:spacing w:after="0" w:line="240" w:lineRule="auto"/>
              <w:contextualSpacing/>
              <w:rPr>
                <w:rFonts w:ascii="Times New Roman" w:hAnsi="Times New Roman"/>
                <w:bCs/>
                <w:lang w:eastAsia="en-US"/>
              </w:rPr>
            </w:pPr>
            <w:r w:rsidRPr="008306D5">
              <w:rPr>
                <w:rFonts w:ascii="Times New Roman" w:hAnsi="Times New Roman"/>
                <w:bCs/>
                <w:lang w:eastAsia="en-US"/>
              </w:rPr>
              <w:t>Применение средств поверки и калибровки</w:t>
            </w:r>
          </w:p>
          <w:p w:rsidR="009B7DB0" w:rsidRPr="008306D5" w:rsidRDefault="009B7DB0" w:rsidP="00791B1C">
            <w:pPr>
              <w:numPr>
                <w:ilvl w:val="0"/>
                <w:numId w:val="18"/>
              </w:numPr>
              <w:spacing w:after="0" w:line="240" w:lineRule="auto"/>
              <w:contextualSpacing/>
              <w:rPr>
                <w:rFonts w:ascii="Times New Roman" w:hAnsi="Times New Roman"/>
                <w:b/>
                <w:bCs/>
                <w:lang w:eastAsia="en-US"/>
              </w:rPr>
            </w:pPr>
            <w:r w:rsidRPr="008306D5">
              <w:rPr>
                <w:rFonts w:ascii="Times New Roman" w:hAnsi="Times New Roman"/>
                <w:bCs/>
                <w:lang w:eastAsia="en-US"/>
              </w:rPr>
              <w:t>Документационное оформление результатов</w:t>
            </w:r>
          </w:p>
        </w:tc>
        <w:tc>
          <w:tcPr>
            <w:tcW w:w="626" w:type="pct"/>
            <w:vAlign w:val="center"/>
          </w:tcPr>
          <w:p w:rsidR="009B7DB0" w:rsidRPr="008306D5" w:rsidRDefault="009B7DB0" w:rsidP="009B7DB0">
            <w:pPr>
              <w:spacing w:after="0" w:line="240" w:lineRule="auto"/>
              <w:rPr>
                <w:rFonts w:ascii="Times New Roman" w:hAnsi="Times New Roman"/>
                <w:b/>
                <w:highlight w:val="green"/>
                <w:lang w:eastAsia="en-US"/>
              </w:rPr>
            </w:pPr>
            <w:r w:rsidRPr="008306D5">
              <w:rPr>
                <w:rFonts w:ascii="Times New Roman" w:hAnsi="Times New Roman"/>
                <w:b/>
                <w:lang w:eastAsia="en-US"/>
              </w:rPr>
              <w:t>72</w:t>
            </w:r>
          </w:p>
        </w:tc>
      </w:tr>
      <w:tr w:rsidR="009B7DB0" w:rsidRPr="008306D5" w:rsidTr="009B7DB0">
        <w:tc>
          <w:tcPr>
            <w:tcW w:w="4374" w:type="pct"/>
            <w:gridSpan w:val="3"/>
          </w:tcPr>
          <w:p w:rsidR="009B7DB0" w:rsidRPr="008306D5" w:rsidRDefault="009B7DB0" w:rsidP="009B7DB0">
            <w:pPr>
              <w:spacing w:after="0" w:line="240" w:lineRule="auto"/>
              <w:rPr>
                <w:rFonts w:ascii="Times New Roman" w:hAnsi="Times New Roman"/>
                <w:b/>
                <w:bCs/>
                <w:lang w:eastAsia="en-US"/>
              </w:rPr>
            </w:pPr>
            <w:r w:rsidRPr="008306D5">
              <w:rPr>
                <w:rFonts w:ascii="Times New Roman" w:hAnsi="Times New Roman"/>
                <w:b/>
                <w:bCs/>
                <w:lang w:eastAsia="en-US"/>
              </w:rPr>
              <w:t xml:space="preserve">Производственная практика </w:t>
            </w:r>
          </w:p>
          <w:p w:rsidR="009B7DB0" w:rsidRPr="008306D5" w:rsidRDefault="009B7DB0" w:rsidP="009B7DB0">
            <w:pPr>
              <w:spacing w:after="0" w:line="240" w:lineRule="auto"/>
              <w:rPr>
                <w:rFonts w:ascii="Times New Roman" w:hAnsi="Times New Roman"/>
                <w:b/>
                <w:bCs/>
                <w:lang w:eastAsia="en-US"/>
              </w:rPr>
            </w:pPr>
            <w:r w:rsidRPr="008306D5">
              <w:rPr>
                <w:rFonts w:ascii="Times New Roman" w:hAnsi="Times New Roman"/>
                <w:b/>
                <w:bCs/>
                <w:lang w:eastAsia="en-US"/>
              </w:rPr>
              <w:t xml:space="preserve">Виды работ </w:t>
            </w:r>
          </w:p>
          <w:p w:rsidR="009B7DB0" w:rsidRPr="008306D5" w:rsidRDefault="009B7DB0" w:rsidP="00791B1C">
            <w:pPr>
              <w:numPr>
                <w:ilvl w:val="0"/>
                <w:numId w:val="19"/>
              </w:numPr>
              <w:spacing w:after="0" w:line="240" w:lineRule="auto"/>
              <w:contextualSpacing/>
              <w:rPr>
                <w:rFonts w:ascii="Times New Roman" w:hAnsi="Times New Roman"/>
                <w:bCs/>
                <w:lang w:eastAsia="en-US"/>
              </w:rPr>
            </w:pPr>
            <w:r w:rsidRPr="008306D5">
              <w:rPr>
                <w:rFonts w:ascii="Times New Roman" w:hAnsi="Times New Roman"/>
                <w:bCs/>
                <w:lang w:eastAsia="en-US"/>
              </w:rPr>
              <w:t>Техническое обслуживание и ремонт измерительной техники</w:t>
            </w:r>
          </w:p>
          <w:p w:rsidR="009B7DB0" w:rsidRPr="008306D5" w:rsidRDefault="009B7DB0" w:rsidP="00791B1C">
            <w:pPr>
              <w:numPr>
                <w:ilvl w:val="0"/>
                <w:numId w:val="19"/>
              </w:numPr>
              <w:spacing w:after="0" w:line="240" w:lineRule="auto"/>
              <w:contextualSpacing/>
              <w:rPr>
                <w:rFonts w:ascii="Times New Roman" w:hAnsi="Times New Roman"/>
                <w:bCs/>
                <w:lang w:eastAsia="en-US"/>
              </w:rPr>
            </w:pPr>
            <w:r w:rsidRPr="008306D5">
              <w:rPr>
                <w:rFonts w:ascii="Times New Roman" w:hAnsi="Times New Roman"/>
                <w:bCs/>
                <w:lang w:eastAsia="en-US"/>
              </w:rPr>
              <w:t>Техническая диагностика оборудования</w:t>
            </w:r>
          </w:p>
          <w:p w:rsidR="009B7DB0" w:rsidRPr="008306D5" w:rsidRDefault="009B7DB0" w:rsidP="00791B1C">
            <w:pPr>
              <w:numPr>
                <w:ilvl w:val="0"/>
                <w:numId w:val="19"/>
              </w:numPr>
              <w:spacing w:after="0" w:line="240" w:lineRule="auto"/>
              <w:contextualSpacing/>
              <w:rPr>
                <w:rFonts w:ascii="Times New Roman" w:hAnsi="Times New Roman"/>
                <w:b/>
                <w:bCs/>
                <w:lang w:eastAsia="en-US"/>
              </w:rPr>
            </w:pPr>
            <w:r w:rsidRPr="008306D5">
              <w:rPr>
                <w:rFonts w:ascii="Times New Roman" w:hAnsi="Times New Roman"/>
                <w:bCs/>
                <w:lang w:eastAsia="en-US"/>
              </w:rPr>
              <w:t>Контроль правильности эксплуатации измерительной техники</w:t>
            </w:r>
          </w:p>
        </w:tc>
        <w:tc>
          <w:tcPr>
            <w:tcW w:w="626" w:type="pct"/>
            <w:vAlign w:val="center"/>
          </w:tcPr>
          <w:p w:rsidR="009B7DB0" w:rsidRPr="008306D5" w:rsidRDefault="009B7DB0" w:rsidP="009B7DB0">
            <w:pPr>
              <w:spacing w:after="0" w:line="240" w:lineRule="auto"/>
              <w:rPr>
                <w:rFonts w:ascii="Times New Roman" w:hAnsi="Times New Roman"/>
                <w:b/>
                <w:highlight w:val="green"/>
                <w:lang w:eastAsia="en-US"/>
              </w:rPr>
            </w:pPr>
            <w:r w:rsidRPr="008306D5">
              <w:rPr>
                <w:rFonts w:ascii="Times New Roman" w:hAnsi="Times New Roman"/>
                <w:b/>
                <w:lang w:eastAsia="en-US"/>
              </w:rPr>
              <w:t>144</w:t>
            </w:r>
          </w:p>
        </w:tc>
      </w:tr>
      <w:tr w:rsidR="009B7DB0" w:rsidRPr="008306D5" w:rsidTr="009B7DB0">
        <w:tc>
          <w:tcPr>
            <w:tcW w:w="4374" w:type="pct"/>
            <w:gridSpan w:val="3"/>
          </w:tcPr>
          <w:p w:rsidR="009B7DB0" w:rsidRPr="008306D5" w:rsidRDefault="009B7DB0" w:rsidP="009B7DB0">
            <w:pPr>
              <w:spacing w:after="0" w:line="240" w:lineRule="auto"/>
              <w:rPr>
                <w:rFonts w:ascii="Times New Roman" w:hAnsi="Times New Roman"/>
                <w:b/>
                <w:bCs/>
                <w:lang w:eastAsia="en-US"/>
              </w:rPr>
            </w:pPr>
            <w:r w:rsidRPr="008306D5">
              <w:rPr>
                <w:rFonts w:ascii="Times New Roman" w:hAnsi="Times New Roman"/>
                <w:b/>
                <w:bCs/>
                <w:lang w:eastAsia="en-US"/>
              </w:rPr>
              <w:t>Всего</w:t>
            </w:r>
          </w:p>
        </w:tc>
        <w:tc>
          <w:tcPr>
            <w:tcW w:w="626" w:type="pct"/>
            <w:vAlign w:val="center"/>
          </w:tcPr>
          <w:p w:rsidR="009B7DB0" w:rsidRPr="008306D5" w:rsidRDefault="00563B19" w:rsidP="009B7DB0">
            <w:pPr>
              <w:spacing w:after="0" w:line="240" w:lineRule="auto"/>
              <w:rPr>
                <w:rFonts w:ascii="Times New Roman" w:hAnsi="Times New Roman"/>
                <w:b/>
                <w:lang w:eastAsia="en-US"/>
              </w:rPr>
            </w:pPr>
            <w:r>
              <w:rPr>
                <w:rFonts w:ascii="Times New Roman" w:hAnsi="Times New Roman"/>
                <w:b/>
                <w:lang w:eastAsia="en-US"/>
              </w:rPr>
              <w:t>910</w:t>
            </w:r>
          </w:p>
        </w:tc>
      </w:tr>
    </w:tbl>
    <w:p w:rsidR="009B7DB0" w:rsidRPr="009B7DB0" w:rsidRDefault="009B7DB0" w:rsidP="009B7DB0">
      <w:pPr>
        <w:spacing w:after="0" w:line="240" w:lineRule="auto"/>
        <w:rPr>
          <w:rFonts w:ascii="Times New Roman" w:hAnsi="Times New Roman"/>
          <w:i/>
          <w:lang w:eastAsia="en-US"/>
        </w:rPr>
      </w:pPr>
    </w:p>
    <w:p w:rsidR="009B7DB0" w:rsidRPr="009B7DB0" w:rsidRDefault="009B7DB0" w:rsidP="009B7DB0">
      <w:pPr>
        <w:spacing w:after="0" w:line="240" w:lineRule="auto"/>
        <w:rPr>
          <w:rFonts w:ascii="Times New Roman" w:hAnsi="Times New Roman"/>
          <w:i/>
          <w:lang w:eastAsia="en-US"/>
        </w:rPr>
        <w:sectPr w:rsidR="009B7DB0" w:rsidRPr="009B7DB0" w:rsidSect="009B7DB0">
          <w:pgSz w:w="16840" w:h="11907" w:orient="landscape"/>
          <w:pgMar w:top="851" w:right="1134" w:bottom="426" w:left="992" w:header="709" w:footer="709" w:gutter="0"/>
          <w:cols w:space="720"/>
        </w:sectPr>
      </w:pPr>
    </w:p>
    <w:p w:rsidR="00787B20" w:rsidRPr="001773DA" w:rsidRDefault="00787B20" w:rsidP="00787B20">
      <w:pPr>
        <w:spacing w:after="0" w:line="240" w:lineRule="auto"/>
        <w:ind w:left="568"/>
        <w:rPr>
          <w:rFonts w:ascii="Times New Roman" w:hAnsi="Times New Roman"/>
        </w:rPr>
      </w:pPr>
      <w:r w:rsidRPr="001773DA">
        <w:rPr>
          <w:rFonts w:ascii="Times New Roman" w:hAnsi="Times New Roman"/>
        </w:rPr>
        <w:t>3. УСЛОВИЯ РЕАЛИЗАЦИИ ПРОГРАММЫ ПРОФЕССИОНАЛЬНОГО  МОДУЛЯ</w:t>
      </w:r>
    </w:p>
    <w:p w:rsidR="00787B20" w:rsidRPr="001773DA" w:rsidRDefault="00787B20" w:rsidP="00787B20">
      <w:pPr>
        <w:spacing w:after="0" w:line="240" w:lineRule="auto"/>
        <w:ind w:firstLine="568"/>
        <w:rPr>
          <w:rFonts w:ascii="Times New Roman" w:hAnsi="Times New Roman"/>
        </w:rPr>
      </w:pPr>
      <w:r w:rsidRPr="001773DA">
        <w:rPr>
          <w:rFonts w:ascii="Times New Roman" w:hAnsi="Times New Roman"/>
        </w:rPr>
        <w:t>3.1. Для реализации программы профессионального модуля должны быть предусмотрены следующие специальные помещения:</w:t>
      </w:r>
    </w:p>
    <w:p w:rsidR="00787B20" w:rsidRPr="00DB219D" w:rsidRDefault="00787B20" w:rsidP="00EA13FC">
      <w:pPr>
        <w:pStyle w:val="ConsPlusNormal"/>
        <w:ind w:firstLine="709"/>
        <w:jc w:val="both"/>
        <w:rPr>
          <w:rFonts w:ascii="Times New Roman" w:hAnsi="Times New Roman"/>
          <w:bCs/>
          <w:sz w:val="22"/>
          <w:szCs w:val="22"/>
        </w:rPr>
      </w:pPr>
      <w:r w:rsidRPr="001773DA">
        <w:rPr>
          <w:rFonts w:ascii="Times New Roman" w:hAnsi="Times New Roman"/>
          <w:sz w:val="22"/>
          <w:szCs w:val="22"/>
        </w:rPr>
        <w:t>Лаборатори</w:t>
      </w:r>
      <w:r w:rsidR="00EA13FC" w:rsidRPr="001773DA">
        <w:rPr>
          <w:rFonts w:ascii="Times New Roman" w:hAnsi="Times New Roman"/>
          <w:sz w:val="22"/>
          <w:szCs w:val="22"/>
        </w:rPr>
        <w:t>я</w:t>
      </w:r>
      <w:r w:rsidRPr="001773DA">
        <w:rPr>
          <w:rFonts w:ascii="Times New Roman" w:hAnsi="Times New Roman"/>
          <w:sz w:val="22"/>
          <w:szCs w:val="22"/>
        </w:rPr>
        <w:t xml:space="preserve"> «</w:t>
      </w:r>
      <w:r w:rsidR="00EA13FC" w:rsidRPr="001773DA">
        <w:rPr>
          <w:rFonts w:ascii="Times New Roman" w:hAnsi="Times New Roman" w:cs="Times New Roman"/>
          <w:sz w:val="22"/>
          <w:szCs w:val="22"/>
        </w:rPr>
        <w:t xml:space="preserve">Технических и метрологических измерений», </w:t>
      </w:r>
      <w:r w:rsidRPr="001773DA">
        <w:rPr>
          <w:rFonts w:ascii="Times New Roman" w:hAnsi="Times New Roman"/>
          <w:sz w:val="22"/>
          <w:szCs w:val="22"/>
        </w:rPr>
        <w:t>оснащенн</w:t>
      </w:r>
      <w:r w:rsidR="00EA13FC" w:rsidRPr="001773DA">
        <w:rPr>
          <w:rFonts w:ascii="Times New Roman" w:hAnsi="Times New Roman"/>
          <w:sz w:val="22"/>
          <w:szCs w:val="22"/>
        </w:rPr>
        <w:t>ая</w:t>
      </w:r>
      <w:r w:rsidRPr="001773DA">
        <w:rPr>
          <w:rFonts w:ascii="Times New Roman" w:hAnsi="Times New Roman"/>
          <w:sz w:val="22"/>
          <w:szCs w:val="22"/>
        </w:rPr>
        <w:t xml:space="preserve"> в соответствии с п. 6.</w:t>
      </w:r>
      <w:r w:rsidR="00EA13FC" w:rsidRPr="001773DA">
        <w:rPr>
          <w:rFonts w:ascii="Times New Roman" w:hAnsi="Times New Roman"/>
          <w:sz w:val="22"/>
          <w:szCs w:val="22"/>
        </w:rPr>
        <w:t>1.</w:t>
      </w:r>
      <w:r w:rsidRPr="001773DA">
        <w:rPr>
          <w:rFonts w:ascii="Times New Roman" w:hAnsi="Times New Roman"/>
          <w:sz w:val="22"/>
          <w:szCs w:val="22"/>
        </w:rPr>
        <w:t xml:space="preserve">2.1. Примерной программы по </w:t>
      </w:r>
      <w:r w:rsidRPr="00DB219D">
        <w:rPr>
          <w:rFonts w:ascii="Times New Roman" w:hAnsi="Times New Roman"/>
          <w:sz w:val="22"/>
          <w:szCs w:val="22"/>
        </w:rPr>
        <w:t>специальности.</w:t>
      </w:r>
    </w:p>
    <w:p w:rsidR="00787B20" w:rsidRPr="001773DA" w:rsidRDefault="00DB219D" w:rsidP="00DB219D">
      <w:pPr>
        <w:pStyle w:val="ConsPlusNormal"/>
        <w:spacing w:after="120"/>
        <w:ind w:firstLine="709"/>
        <w:jc w:val="both"/>
        <w:rPr>
          <w:rFonts w:ascii="Times New Roman" w:hAnsi="Times New Roman"/>
          <w:bCs/>
          <w:i/>
          <w:sz w:val="22"/>
          <w:szCs w:val="22"/>
        </w:rPr>
      </w:pPr>
      <w:r w:rsidRPr="001773DA">
        <w:rPr>
          <w:rFonts w:ascii="Times New Roman" w:hAnsi="Times New Roman"/>
          <w:sz w:val="22"/>
          <w:szCs w:val="22"/>
        </w:rPr>
        <w:t>Мастерск</w:t>
      </w:r>
      <w:r>
        <w:rPr>
          <w:rFonts w:ascii="Times New Roman" w:hAnsi="Times New Roman"/>
          <w:sz w:val="22"/>
          <w:szCs w:val="22"/>
        </w:rPr>
        <w:t xml:space="preserve">ая </w:t>
      </w:r>
      <w:r w:rsidRPr="001773DA">
        <w:rPr>
          <w:rFonts w:ascii="Times New Roman" w:hAnsi="Times New Roman"/>
          <w:sz w:val="22"/>
          <w:szCs w:val="22"/>
        </w:rPr>
        <w:t>«</w:t>
      </w:r>
      <w:r w:rsidR="00EA13FC" w:rsidRPr="001773DA">
        <w:rPr>
          <w:rFonts w:ascii="Times New Roman" w:hAnsi="Times New Roman" w:cs="Times New Roman"/>
          <w:sz w:val="22"/>
          <w:szCs w:val="22"/>
        </w:rPr>
        <w:t>Монтажа, наладки и регулировки средств измерений</w:t>
      </w:r>
      <w:r w:rsidR="001773DA">
        <w:rPr>
          <w:rFonts w:ascii="Times New Roman" w:hAnsi="Times New Roman" w:cs="Times New Roman"/>
          <w:sz w:val="22"/>
          <w:szCs w:val="22"/>
        </w:rPr>
        <w:t>»</w:t>
      </w:r>
      <w:r w:rsidR="00787B20" w:rsidRPr="001773DA">
        <w:rPr>
          <w:rFonts w:ascii="Times New Roman" w:hAnsi="Times New Roman"/>
          <w:i/>
          <w:sz w:val="22"/>
          <w:szCs w:val="22"/>
        </w:rPr>
        <w:t xml:space="preserve">, </w:t>
      </w:r>
      <w:r w:rsidR="00787B20" w:rsidRPr="001773DA">
        <w:rPr>
          <w:rFonts w:ascii="Times New Roman" w:hAnsi="Times New Roman"/>
          <w:sz w:val="22"/>
          <w:szCs w:val="22"/>
        </w:rPr>
        <w:t>оснащенн</w:t>
      </w:r>
      <w:r w:rsidR="00EA13FC" w:rsidRPr="001773DA">
        <w:rPr>
          <w:rFonts w:ascii="Times New Roman" w:hAnsi="Times New Roman"/>
          <w:sz w:val="22"/>
          <w:szCs w:val="22"/>
        </w:rPr>
        <w:t>ая</w:t>
      </w:r>
      <w:r w:rsidR="00787B20" w:rsidRPr="001773DA">
        <w:rPr>
          <w:rFonts w:ascii="Times New Roman" w:hAnsi="Times New Roman"/>
          <w:sz w:val="22"/>
          <w:szCs w:val="22"/>
        </w:rPr>
        <w:t xml:space="preserve"> в соответствии с п. 6.</w:t>
      </w:r>
      <w:r w:rsidR="00EA13FC" w:rsidRPr="001773DA">
        <w:rPr>
          <w:rFonts w:ascii="Times New Roman" w:hAnsi="Times New Roman"/>
          <w:sz w:val="22"/>
          <w:szCs w:val="22"/>
        </w:rPr>
        <w:t>1.</w:t>
      </w:r>
      <w:r w:rsidR="00787B20" w:rsidRPr="001773DA">
        <w:rPr>
          <w:rFonts w:ascii="Times New Roman" w:hAnsi="Times New Roman"/>
          <w:sz w:val="22"/>
          <w:szCs w:val="22"/>
        </w:rPr>
        <w:t xml:space="preserve">2.2. Примерной программы по </w:t>
      </w:r>
      <w:r w:rsidR="00787B20" w:rsidRPr="00DB219D">
        <w:rPr>
          <w:rFonts w:ascii="Times New Roman" w:hAnsi="Times New Roman"/>
          <w:sz w:val="22"/>
          <w:szCs w:val="22"/>
        </w:rPr>
        <w:t>специальности.</w:t>
      </w:r>
    </w:p>
    <w:p w:rsidR="00787B20" w:rsidRPr="001773DA" w:rsidRDefault="00787B20" w:rsidP="00787B20">
      <w:pPr>
        <w:spacing w:after="0" w:line="240" w:lineRule="auto"/>
        <w:ind w:firstLine="567"/>
        <w:rPr>
          <w:rFonts w:ascii="Times New Roman" w:hAnsi="Times New Roman"/>
        </w:rPr>
      </w:pPr>
      <w:r w:rsidRPr="001773DA">
        <w:rPr>
          <w:rFonts w:ascii="Times New Roman" w:hAnsi="Times New Roman"/>
        </w:rPr>
        <w:t>3.2. Информационное обеспечение реализации программы</w:t>
      </w:r>
    </w:p>
    <w:p w:rsidR="00787B20" w:rsidRPr="001773DA" w:rsidRDefault="00787B20" w:rsidP="00787B20">
      <w:pPr>
        <w:spacing w:after="0" w:line="240" w:lineRule="auto"/>
        <w:ind w:firstLine="567"/>
        <w:rPr>
          <w:rFonts w:ascii="Times New Roman" w:hAnsi="Times New Roman"/>
        </w:rPr>
      </w:pPr>
      <w:r w:rsidRPr="001773DA">
        <w:rPr>
          <w:rFonts w:ascii="Times New Roman" w:hAnsi="Times New Roman"/>
        </w:rPr>
        <w:t>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рекомендуемые для использования в образовательном процессе.</w:t>
      </w:r>
    </w:p>
    <w:p w:rsidR="00EA13FC" w:rsidRPr="001773DA" w:rsidRDefault="00EA13FC" w:rsidP="00787B20">
      <w:pPr>
        <w:spacing w:after="0" w:line="240" w:lineRule="auto"/>
        <w:ind w:firstLine="567"/>
        <w:rPr>
          <w:rFonts w:ascii="Times New Roman" w:hAnsi="Times New Roman"/>
        </w:rPr>
      </w:pPr>
    </w:p>
    <w:p w:rsidR="00787B20" w:rsidRPr="001773DA" w:rsidRDefault="00787B20" w:rsidP="00787B20">
      <w:pPr>
        <w:spacing w:after="0" w:line="240" w:lineRule="auto"/>
        <w:ind w:firstLine="567"/>
        <w:rPr>
          <w:rFonts w:ascii="Times New Roman" w:hAnsi="Times New Roman"/>
        </w:rPr>
      </w:pPr>
      <w:r w:rsidRPr="001773DA">
        <w:rPr>
          <w:rFonts w:ascii="Times New Roman" w:hAnsi="Times New Roman"/>
        </w:rPr>
        <w:t>3.2.1. Печатные издания</w:t>
      </w:r>
    </w:p>
    <w:p w:rsidR="009B7DB0" w:rsidRPr="001773DA" w:rsidRDefault="009B7DB0" w:rsidP="009B7DB0">
      <w:pPr>
        <w:spacing w:after="0" w:line="240" w:lineRule="auto"/>
        <w:ind w:left="1353"/>
        <w:rPr>
          <w:rFonts w:ascii="Times New Roman" w:hAnsi="Times New Roman"/>
          <w:bCs/>
          <w:strike/>
          <w:lang w:eastAsia="en-US"/>
        </w:rPr>
      </w:pPr>
    </w:p>
    <w:p w:rsidR="009B7DB0" w:rsidRPr="001773DA" w:rsidRDefault="009B7DB0" w:rsidP="00791B1C">
      <w:pPr>
        <w:numPr>
          <w:ilvl w:val="0"/>
          <w:numId w:val="3"/>
        </w:numPr>
        <w:autoSpaceDE w:val="0"/>
        <w:autoSpaceDN w:val="0"/>
        <w:adjustRightInd w:val="0"/>
        <w:spacing w:after="0" w:line="240" w:lineRule="auto"/>
        <w:contextualSpacing/>
        <w:jc w:val="both"/>
        <w:rPr>
          <w:rFonts w:ascii="Times New Roman" w:hAnsi="Times New Roman"/>
          <w:lang w:eastAsia="en-US"/>
        </w:rPr>
      </w:pPr>
      <w:r w:rsidRPr="001773DA">
        <w:rPr>
          <w:rFonts w:ascii="Times New Roman" w:hAnsi="Times New Roman"/>
          <w:lang w:eastAsia="en-US"/>
        </w:rPr>
        <w:t>N 102-ФЗ от 26 июня 2008 года «Об обеспечении единства измерений»</w:t>
      </w:r>
    </w:p>
    <w:p w:rsidR="009B7DB0" w:rsidRPr="001773DA" w:rsidRDefault="009B7DB0" w:rsidP="00791B1C">
      <w:pPr>
        <w:numPr>
          <w:ilvl w:val="0"/>
          <w:numId w:val="3"/>
        </w:numPr>
        <w:autoSpaceDE w:val="0"/>
        <w:autoSpaceDN w:val="0"/>
        <w:adjustRightInd w:val="0"/>
        <w:spacing w:after="0" w:line="240" w:lineRule="auto"/>
        <w:contextualSpacing/>
        <w:jc w:val="both"/>
        <w:rPr>
          <w:rFonts w:ascii="Times New Roman" w:hAnsi="Times New Roman"/>
          <w:lang w:eastAsia="en-US"/>
        </w:rPr>
      </w:pPr>
      <w:r w:rsidRPr="001773DA">
        <w:rPr>
          <w:rFonts w:ascii="Times New Roman" w:hAnsi="Times New Roman"/>
          <w:lang w:eastAsia="en-US"/>
        </w:rPr>
        <w:t>N 162-ФЗ от 29 июня 2015 года «О стандартизации в Российской Федерации»</w:t>
      </w:r>
    </w:p>
    <w:p w:rsidR="009B7DB0" w:rsidRPr="001773DA" w:rsidRDefault="009B7DB0" w:rsidP="00791B1C">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eastAsia="en-US"/>
        </w:rPr>
      </w:pPr>
      <w:r w:rsidRPr="001773DA">
        <w:rPr>
          <w:rFonts w:ascii="Times New Roman" w:hAnsi="Times New Roman"/>
          <w:lang w:eastAsia="en-US"/>
        </w:rPr>
        <w:t>Зайцев С.А., Толстов А.Н., Грибанов Д.Д., Куранов А.Д. Метрология, стан-дартизация и сертификация в машиностроении. Учебник- 6-е изд., стер.- М.: Издательский центр «Академия», 2015.- 288 с.</w:t>
      </w:r>
    </w:p>
    <w:p w:rsidR="009B7DB0" w:rsidRPr="001773DA" w:rsidRDefault="009B7DB0" w:rsidP="00791B1C">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eastAsia="en-US"/>
        </w:rPr>
      </w:pPr>
      <w:r w:rsidRPr="001773DA">
        <w:rPr>
          <w:rFonts w:ascii="Times New Roman" w:hAnsi="Times New Roman"/>
          <w:lang w:eastAsia="en-US"/>
        </w:rPr>
        <w:t>Мельников, В. П. Управление качеством : учебник для студ. учреждений сред. проф. образования / В. П. Мельников, В. П. Соломенцев, А. Г. Схиртладзе ; под ред. В. П. Мельникова. – 5-е изд. – М. :Издательски центр «Академия», 2013. – 352 с.</w:t>
      </w:r>
    </w:p>
    <w:p w:rsidR="009B7DB0" w:rsidRPr="001773DA" w:rsidRDefault="009B7DB0" w:rsidP="00791B1C">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eastAsia="en-US"/>
        </w:rPr>
      </w:pPr>
      <w:r w:rsidRPr="001773DA">
        <w:rPr>
          <w:rFonts w:ascii="Times New Roman" w:hAnsi="Times New Roman"/>
          <w:lang w:eastAsia="en-US"/>
        </w:rPr>
        <w:t>Метрология, стандартизация и сертификация в машиностроении : учебник для студ. учреждений сред. проф. образования / С. А. Зайцев, А. Н. Толстов, Д.Д. Грибанов [и др.]. – 5-е изд.  – М. : Издательский центр «Академия», 2014. – 288 с.</w:t>
      </w:r>
    </w:p>
    <w:p w:rsidR="009B7DB0" w:rsidRPr="001773DA" w:rsidRDefault="009B7DB0" w:rsidP="00791B1C">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eastAsia="en-US"/>
        </w:rPr>
      </w:pPr>
      <w:r w:rsidRPr="001773DA">
        <w:rPr>
          <w:rFonts w:ascii="Times New Roman" w:hAnsi="Times New Roman"/>
          <w:lang w:eastAsia="en-US"/>
        </w:rPr>
        <w:t>Шишмарев В.Ю. Метрология, стандартизация, сертификация и техническое  регулирование.- 5-е изд., стер.- М: Академия, 2015.- 320 с.</w:t>
      </w:r>
    </w:p>
    <w:p w:rsidR="009B7DB0" w:rsidRPr="001773DA" w:rsidRDefault="009B7DB0" w:rsidP="009B7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hAnsi="Times New Roman"/>
          <w:lang w:eastAsia="en-US"/>
        </w:rPr>
      </w:pPr>
    </w:p>
    <w:p w:rsidR="009B7DB0" w:rsidRPr="001773DA" w:rsidRDefault="001773DA" w:rsidP="00791B1C">
      <w:pPr>
        <w:pStyle w:val="ae"/>
        <w:numPr>
          <w:ilvl w:val="2"/>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lang w:eastAsia="en-US"/>
        </w:rPr>
      </w:pPr>
      <w:r w:rsidRPr="001773DA">
        <w:rPr>
          <w:lang w:eastAsia="en-US"/>
        </w:rPr>
        <w:t>Электронные издания</w:t>
      </w:r>
    </w:p>
    <w:p w:rsidR="001773DA" w:rsidRPr="001773DA" w:rsidRDefault="001773DA" w:rsidP="00177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60"/>
        <w:jc w:val="both"/>
        <w:rPr>
          <w:lang w:eastAsia="en-US"/>
        </w:rPr>
      </w:pPr>
    </w:p>
    <w:p w:rsidR="009B7DB0" w:rsidRPr="001773DA" w:rsidRDefault="009B7DB0" w:rsidP="00791B1C">
      <w:pPr>
        <w:pStyle w:val="ae"/>
        <w:numPr>
          <w:ilvl w:val="0"/>
          <w:numId w:val="1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lang w:eastAsia="en-US"/>
        </w:rPr>
      </w:pPr>
      <w:r w:rsidRPr="001773DA">
        <w:rPr>
          <w:lang w:eastAsia="en-US"/>
        </w:rPr>
        <w:t>ГОСТ Р 8.733 ГСИ Системы измерений. Общие метрологические и технические требования</w:t>
      </w:r>
    </w:p>
    <w:p w:rsidR="009B7DB0" w:rsidRPr="001773DA" w:rsidRDefault="009B7DB0" w:rsidP="00791B1C">
      <w:pPr>
        <w:pStyle w:val="ae"/>
        <w:numPr>
          <w:ilvl w:val="0"/>
          <w:numId w:val="1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lang w:eastAsia="en-US"/>
        </w:rPr>
      </w:pPr>
      <w:r w:rsidRPr="001773DA">
        <w:rPr>
          <w:lang w:eastAsia="en-US"/>
        </w:rPr>
        <w:t>ГОСТ 6636 Основные нормы взаимозаменяемости. Нормальные линейные размеры</w:t>
      </w:r>
    </w:p>
    <w:p w:rsidR="009B7DB0" w:rsidRPr="001773DA" w:rsidRDefault="009B7DB0" w:rsidP="00791B1C">
      <w:pPr>
        <w:numPr>
          <w:ilvl w:val="0"/>
          <w:numId w:val="1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eastAsia="en-US"/>
        </w:rPr>
      </w:pPr>
      <w:r w:rsidRPr="001773DA">
        <w:rPr>
          <w:rFonts w:ascii="Times New Roman" w:hAnsi="Times New Roman"/>
          <w:lang w:eastAsia="en-US"/>
        </w:rPr>
        <w:t>РМГ 29 ГСИ. Метрология. Основные термины и определения</w:t>
      </w:r>
    </w:p>
    <w:p w:rsidR="009B7DB0" w:rsidRPr="001773DA" w:rsidRDefault="009B7DB0" w:rsidP="00791B1C">
      <w:pPr>
        <w:numPr>
          <w:ilvl w:val="0"/>
          <w:numId w:val="1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eastAsia="en-US"/>
        </w:rPr>
      </w:pPr>
      <w:r w:rsidRPr="001773DA">
        <w:rPr>
          <w:rFonts w:ascii="Times New Roman" w:hAnsi="Times New Roman"/>
          <w:lang w:eastAsia="en-US"/>
        </w:rPr>
        <w:t>ГОСТ 8.061 ГСИ. Поверочные схемы. Содержание и построение</w:t>
      </w:r>
    </w:p>
    <w:p w:rsidR="009B7DB0" w:rsidRPr="001773DA" w:rsidRDefault="009B7DB0" w:rsidP="00791B1C">
      <w:pPr>
        <w:numPr>
          <w:ilvl w:val="0"/>
          <w:numId w:val="1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eastAsia="en-US"/>
        </w:rPr>
      </w:pPr>
      <w:r w:rsidRPr="001773DA">
        <w:rPr>
          <w:rFonts w:ascii="Times New Roman" w:hAnsi="Times New Roman"/>
          <w:lang w:eastAsia="en-US"/>
        </w:rPr>
        <w:t>ОСТ 1.00221 ОСИ. Метрологическая экспертиза технических заданий, конструкторской и технологической документации</w:t>
      </w:r>
    </w:p>
    <w:p w:rsidR="009B7DB0" w:rsidRDefault="009B7DB0" w:rsidP="00791B1C">
      <w:pPr>
        <w:numPr>
          <w:ilvl w:val="0"/>
          <w:numId w:val="1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eastAsia="en-US"/>
        </w:rPr>
      </w:pPr>
      <w:r w:rsidRPr="001773DA">
        <w:rPr>
          <w:rFonts w:ascii="Times New Roman" w:hAnsi="Times New Roman"/>
          <w:lang w:eastAsia="en-US"/>
        </w:rPr>
        <w:t>РМГ 74 ГСИ. Методы определения межповерочных и межкалибровочных интервалов средств измерений</w:t>
      </w:r>
    </w:p>
    <w:p w:rsidR="001773DA" w:rsidRPr="001773DA" w:rsidRDefault="001773DA" w:rsidP="00177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Times New Roman" w:hAnsi="Times New Roman"/>
          <w:lang w:eastAsia="en-US"/>
        </w:rPr>
      </w:pPr>
    </w:p>
    <w:p w:rsidR="009B7DB0" w:rsidRPr="009B7DB0" w:rsidRDefault="009B7DB0" w:rsidP="009B7DB0">
      <w:pPr>
        <w:spacing w:after="0" w:line="240" w:lineRule="auto"/>
        <w:ind w:left="714"/>
        <w:rPr>
          <w:rFonts w:ascii="Times New Roman" w:hAnsi="Times New Roman"/>
          <w:lang w:eastAsia="en-US"/>
        </w:rPr>
      </w:pPr>
    </w:p>
    <w:p w:rsidR="009B7DB0" w:rsidRPr="00DB219D" w:rsidRDefault="009B7DB0" w:rsidP="00791B1C">
      <w:pPr>
        <w:pStyle w:val="ae"/>
        <w:numPr>
          <w:ilvl w:val="0"/>
          <w:numId w:val="19"/>
        </w:numPr>
        <w:rPr>
          <w:lang w:eastAsia="en-US"/>
        </w:rPr>
      </w:pPr>
      <w:r w:rsidRPr="00DB219D">
        <w:rPr>
          <w:lang w:eastAsia="en-US"/>
        </w:rPr>
        <w:t xml:space="preserve">КОНТРОЛЬ И ОЦЕНКА РЕЗУЛЬТАТОВ ОСВОЕНИЯ ПРОФЕССИОНАЛЬНОГО МОДУЛЯ </w:t>
      </w:r>
    </w:p>
    <w:p w:rsidR="009B7DB0" w:rsidRPr="009B7DB0" w:rsidRDefault="009B7DB0" w:rsidP="009B7DB0">
      <w:pPr>
        <w:spacing w:after="0" w:line="240" w:lineRule="auto"/>
        <w:rPr>
          <w:rFonts w:ascii="Times New Roman" w:hAnsi="Times New Roman"/>
          <w:lang w:eastAsia="en-US"/>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18"/>
        <w:gridCol w:w="3119"/>
        <w:gridCol w:w="2693"/>
      </w:tblGrid>
      <w:tr w:rsidR="00F02A14" w:rsidRPr="009B7DB0" w:rsidTr="00F02A14">
        <w:tc>
          <w:tcPr>
            <w:tcW w:w="3118" w:type="dxa"/>
            <w:vAlign w:val="center"/>
          </w:tcPr>
          <w:p w:rsidR="00F02A14" w:rsidRPr="009B7DB0" w:rsidRDefault="00F02A14" w:rsidP="009B7DB0">
            <w:pPr>
              <w:spacing w:after="0" w:line="240" w:lineRule="auto"/>
              <w:jc w:val="center"/>
              <w:rPr>
                <w:rFonts w:ascii="Times New Roman" w:hAnsi="Times New Roman"/>
                <w:b/>
                <w:lang w:eastAsia="en-US"/>
              </w:rPr>
            </w:pPr>
            <w:r w:rsidRPr="009B7DB0">
              <w:rPr>
                <w:rFonts w:ascii="Times New Roman" w:hAnsi="Times New Roman"/>
                <w:b/>
                <w:lang w:eastAsia="en-US"/>
              </w:rPr>
              <w:t>Профессиональные и общие компетенции, формируемые в рамках модуля</w:t>
            </w:r>
          </w:p>
        </w:tc>
        <w:tc>
          <w:tcPr>
            <w:tcW w:w="3119" w:type="dxa"/>
            <w:vAlign w:val="center"/>
          </w:tcPr>
          <w:p w:rsidR="00F02A14" w:rsidRPr="009B7DB0" w:rsidRDefault="00F02A14" w:rsidP="009B7DB0">
            <w:pPr>
              <w:spacing w:after="0" w:line="240" w:lineRule="auto"/>
              <w:jc w:val="center"/>
              <w:rPr>
                <w:rFonts w:ascii="Times New Roman" w:hAnsi="Times New Roman"/>
                <w:b/>
                <w:lang w:eastAsia="en-US"/>
              </w:rPr>
            </w:pPr>
            <w:r w:rsidRPr="009B7DB0">
              <w:rPr>
                <w:rFonts w:ascii="Times New Roman" w:hAnsi="Times New Roman"/>
                <w:b/>
                <w:lang w:eastAsia="en-US"/>
              </w:rPr>
              <w:t>Методы оценки</w:t>
            </w:r>
          </w:p>
        </w:tc>
        <w:tc>
          <w:tcPr>
            <w:tcW w:w="2693" w:type="dxa"/>
            <w:vAlign w:val="center"/>
          </w:tcPr>
          <w:p w:rsidR="00F02A14" w:rsidRPr="009B7DB0" w:rsidRDefault="00F02A14" w:rsidP="009B7DB0">
            <w:pPr>
              <w:spacing w:after="0" w:line="240" w:lineRule="auto"/>
              <w:jc w:val="center"/>
              <w:rPr>
                <w:rFonts w:ascii="Times New Roman" w:hAnsi="Times New Roman"/>
                <w:b/>
                <w:lang w:eastAsia="en-US"/>
              </w:rPr>
            </w:pPr>
            <w:r w:rsidRPr="009B7DB0">
              <w:rPr>
                <w:rFonts w:ascii="Times New Roman" w:hAnsi="Times New Roman"/>
                <w:b/>
                <w:lang w:eastAsia="en-US"/>
              </w:rPr>
              <w:t>Критерии оценки</w:t>
            </w:r>
          </w:p>
        </w:tc>
      </w:tr>
      <w:tr w:rsidR="00F02A14" w:rsidRPr="009B7DB0" w:rsidTr="00F02A14">
        <w:tc>
          <w:tcPr>
            <w:tcW w:w="3118" w:type="dxa"/>
            <w:vMerge w:val="restart"/>
          </w:tcPr>
          <w:p w:rsidR="00F02A14" w:rsidRPr="009B7DB0" w:rsidRDefault="00F02A14" w:rsidP="009B7DB0">
            <w:pPr>
              <w:spacing w:after="0" w:line="240" w:lineRule="auto"/>
              <w:rPr>
                <w:rFonts w:ascii="Times New Roman" w:hAnsi="Times New Roman"/>
                <w:i/>
                <w:lang w:eastAsia="en-US"/>
              </w:rPr>
            </w:pPr>
            <w:r w:rsidRPr="009B7DB0">
              <w:rPr>
                <w:rFonts w:ascii="Times New Roman" w:hAnsi="Times New Roman"/>
                <w:i/>
                <w:lang w:eastAsia="en-US"/>
              </w:rPr>
              <w:t>ПК 1.1</w:t>
            </w:r>
            <w:r w:rsidR="005A5997">
              <w:rPr>
                <w:rFonts w:ascii="Times New Roman" w:hAnsi="Times New Roman"/>
                <w:i/>
                <w:lang w:eastAsia="en-US"/>
              </w:rPr>
              <w:t xml:space="preserve"> </w:t>
            </w:r>
            <w:r w:rsidRPr="009B7DB0">
              <w:rPr>
                <w:rFonts w:ascii="Times New Roman" w:hAnsi="Times New Roman"/>
                <w:lang w:eastAsia="en-US"/>
              </w:rPr>
              <w:t>Проводить поверку состояния рабочих эталонов, средств поверки и калибровки для оценки их пригодности к применению</w:t>
            </w:r>
          </w:p>
        </w:tc>
        <w:tc>
          <w:tcPr>
            <w:tcW w:w="3119" w:type="dxa"/>
            <w:vAlign w:val="center"/>
          </w:tcPr>
          <w:p w:rsidR="00F02A14" w:rsidRPr="009B7DB0" w:rsidRDefault="00F02A14" w:rsidP="009B7DB0">
            <w:pPr>
              <w:spacing w:after="0" w:line="240" w:lineRule="auto"/>
              <w:rPr>
                <w:rFonts w:ascii="Times New Roman" w:hAnsi="Times New Roman"/>
                <w:lang w:eastAsia="en-US"/>
              </w:rPr>
            </w:pPr>
            <w:r w:rsidRPr="009B7DB0">
              <w:rPr>
                <w:rFonts w:ascii="Times New Roman" w:hAnsi="Times New Roman"/>
                <w:lang w:eastAsia="en-US"/>
              </w:rPr>
              <w:t>Тестирование</w:t>
            </w:r>
          </w:p>
        </w:tc>
        <w:tc>
          <w:tcPr>
            <w:tcW w:w="2693" w:type="dxa"/>
            <w:vAlign w:val="center"/>
          </w:tcPr>
          <w:p w:rsidR="00F02A14" w:rsidRPr="009B7DB0" w:rsidRDefault="00F02A14" w:rsidP="009B7DB0">
            <w:pPr>
              <w:spacing w:after="0" w:line="240" w:lineRule="auto"/>
              <w:rPr>
                <w:rFonts w:ascii="Times New Roman" w:hAnsi="Times New Roman"/>
                <w:lang w:eastAsia="en-US"/>
              </w:rPr>
            </w:pPr>
            <w:r w:rsidRPr="009B7DB0">
              <w:rPr>
                <w:rFonts w:ascii="Times New Roman" w:hAnsi="Times New Roman"/>
                <w:lang w:eastAsia="en-US"/>
              </w:rPr>
              <w:t>75% правильных ответов</w:t>
            </w:r>
          </w:p>
        </w:tc>
      </w:tr>
      <w:tr w:rsidR="00F02A14" w:rsidRPr="009B7DB0" w:rsidTr="00F02A14">
        <w:tc>
          <w:tcPr>
            <w:tcW w:w="3118" w:type="dxa"/>
            <w:vMerge/>
            <w:vAlign w:val="center"/>
          </w:tcPr>
          <w:p w:rsidR="00F02A14" w:rsidRPr="009B7DB0" w:rsidRDefault="00F02A14" w:rsidP="009B7DB0">
            <w:pPr>
              <w:spacing w:after="0" w:line="240" w:lineRule="auto"/>
              <w:rPr>
                <w:rFonts w:ascii="Times New Roman" w:hAnsi="Times New Roman"/>
                <w:lang w:eastAsia="en-US"/>
              </w:rPr>
            </w:pPr>
          </w:p>
        </w:tc>
        <w:tc>
          <w:tcPr>
            <w:tcW w:w="3119" w:type="dxa"/>
            <w:vAlign w:val="center"/>
          </w:tcPr>
          <w:p w:rsidR="00F02A14" w:rsidRPr="009B7DB0" w:rsidRDefault="00F02A14" w:rsidP="009B7DB0">
            <w:pPr>
              <w:spacing w:after="0" w:line="240" w:lineRule="auto"/>
              <w:rPr>
                <w:rFonts w:ascii="Times New Roman" w:hAnsi="Times New Roman"/>
                <w:lang w:eastAsia="en-US"/>
              </w:rPr>
            </w:pPr>
            <w:r w:rsidRPr="009B7DB0">
              <w:rPr>
                <w:rFonts w:ascii="Times New Roman" w:hAnsi="Times New Roman"/>
                <w:lang w:eastAsia="en-US"/>
              </w:rPr>
              <w:t>Лабораторная работа</w:t>
            </w:r>
          </w:p>
        </w:tc>
        <w:tc>
          <w:tcPr>
            <w:tcW w:w="2693" w:type="dxa"/>
            <w:vAlign w:val="center"/>
          </w:tcPr>
          <w:p w:rsidR="00F02A14" w:rsidRPr="009B7DB0" w:rsidRDefault="00F02A14" w:rsidP="009B7DB0">
            <w:pPr>
              <w:spacing w:after="0" w:line="240" w:lineRule="auto"/>
              <w:rPr>
                <w:rFonts w:ascii="Times New Roman" w:hAnsi="Times New Roman"/>
                <w:lang w:eastAsia="en-US"/>
              </w:rPr>
            </w:pPr>
            <w:r w:rsidRPr="009B7DB0">
              <w:rPr>
                <w:rFonts w:ascii="Times New Roman" w:hAnsi="Times New Roman"/>
                <w:lang w:eastAsia="en-US"/>
              </w:rPr>
              <w:t>Экспертное наблюдение</w:t>
            </w:r>
          </w:p>
        </w:tc>
      </w:tr>
      <w:tr w:rsidR="00F02A14" w:rsidRPr="009B7DB0" w:rsidTr="00F02A14">
        <w:tc>
          <w:tcPr>
            <w:tcW w:w="3118" w:type="dxa"/>
            <w:vMerge/>
            <w:vAlign w:val="center"/>
          </w:tcPr>
          <w:p w:rsidR="00F02A14" w:rsidRPr="009B7DB0" w:rsidRDefault="00F02A14" w:rsidP="009B7DB0">
            <w:pPr>
              <w:spacing w:after="0" w:line="240" w:lineRule="auto"/>
              <w:rPr>
                <w:rFonts w:ascii="Times New Roman" w:hAnsi="Times New Roman"/>
                <w:lang w:eastAsia="en-US"/>
              </w:rPr>
            </w:pPr>
          </w:p>
        </w:tc>
        <w:tc>
          <w:tcPr>
            <w:tcW w:w="3119" w:type="dxa"/>
            <w:vAlign w:val="center"/>
          </w:tcPr>
          <w:p w:rsidR="00F02A14" w:rsidRPr="009B7DB0" w:rsidRDefault="00F02A14" w:rsidP="009B7DB0">
            <w:pPr>
              <w:spacing w:after="0" w:line="240" w:lineRule="auto"/>
              <w:rPr>
                <w:rFonts w:ascii="Times New Roman" w:hAnsi="Times New Roman"/>
                <w:lang w:eastAsia="en-US"/>
              </w:rPr>
            </w:pPr>
            <w:r w:rsidRPr="009B7DB0">
              <w:rPr>
                <w:rFonts w:ascii="Times New Roman" w:hAnsi="Times New Roman"/>
                <w:lang w:eastAsia="en-US"/>
              </w:rPr>
              <w:t>Практическая работа</w:t>
            </w:r>
          </w:p>
        </w:tc>
        <w:tc>
          <w:tcPr>
            <w:tcW w:w="2693" w:type="dxa"/>
            <w:vAlign w:val="center"/>
          </w:tcPr>
          <w:p w:rsidR="00F02A14" w:rsidRPr="009B7DB0" w:rsidRDefault="00F02A14" w:rsidP="009B7DB0">
            <w:pPr>
              <w:spacing w:after="0" w:line="240" w:lineRule="auto"/>
              <w:rPr>
                <w:rFonts w:ascii="Times New Roman" w:hAnsi="Times New Roman"/>
                <w:lang w:eastAsia="en-US"/>
              </w:rPr>
            </w:pPr>
            <w:r w:rsidRPr="009B7DB0">
              <w:rPr>
                <w:rFonts w:ascii="Times New Roman" w:hAnsi="Times New Roman"/>
                <w:lang w:eastAsia="en-US"/>
              </w:rPr>
              <w:t>Экспертное наблюдение</w:t>
            </w:r>
          </w:p>
        </w:tc>
      </w:tr>
      <w:tr w:rsidR="00F02A14" w:rsidRPr="009B7DB0" w:rsidTr="00F02A14">
        <w:tc>
          <w:tcPr>
            <w:tcW w:w="3118" w:type="dxa"/>
            <w:vMerge w:val="restart"/>
          </w:tcPr>
          <w:p w:rsidR="00F02A14" w:rsidRPr="009B7DB0" w:rsidRDefault="00F02A14" w:rsidP="009B7DB0">
            <w:pPr>
              <w:spacing w:after="0" w:line="240" w:lineRule="auto"/>
              <w:rPr>
                <w:rFonts w:ascii="Times New Roman" w:hAnsi="Times New Roman"/>
                <w:i/>
                <w:lang w:eastAsia="en-US"/>
              </w:rPr>
            </w:pPr>
            <w:r w:rsidRPr="009B7DB0">
              <w:rPr>
                <w:rFonts w:ascii="Times New Roman" w:hAnsi="Times New Roman"/>
                <w:i/>
                <w:lang w:eastAsia="en-US"/>
              </w:rPr>
              <w:t>ПК 1.2</w:t>
            </w:r>
            <w:r w:rsidR="005A5997">
              <w:rPr>
                <w:rFonts w:ascii="Times New Roman" w:hAnsi="Times New Roman"/>
                <w:i/>
                <w:lang w:eastAsia="en-US"/>
              </w:rPr>
              <w:t xml:space="preserve"> </w:t>
            </w:r>
            <w:r w:rsidRPr="009B7DB0">
              <w:rPr>
                <w:rFonts w:ascii="Times New Roman" w:hAnsi="Times New Roman"/>
                <w:lang w:eastAsia="en-US"/>
              </w:rPr>
              <w:t>Устранять неисправности поверочного и калибровочного оборудования в рамках своей компетенции</w:t>
            </w:r>
          </w:p>
        </w:tc>
        <w:tc>
          <w:tcPr>
            <w:tcW w:w="3119" w:type="dxa"/>
            <w:vAlign w:val="center"/>
          </w:tcPr>
          <w:p w:rsidR="00F02A14" w:rsidRPr="009B7DB0" w:rsidRDefault="00F02A14" w:rsidP="009B7DB0">
            <w:pPr>
              <w:spacing w:after="0" w:line="240" w:lineRule="auto"/>
              <w:rPr>
                <w:rFonts w:ascii="Times New Roman" w:hAnsi="Times New Roman"/>
                <w:lang w:eastAsia="en-US"/>
              </w:rPr>
            </w:pPr>
            <w:r w:rsidRPr="009B7DB0">
              <w:rPr>
                <w:rFonts w:ascii="Times New Roman" w:hAnsi="Times New Roman"/>
                <w:lang w:eastAsia="en-US"/>
              </w:rPr>
              <w:t>Тестирование</w:t>
            </w:r>
          </w:p>
        </w:tc>
        <w:tc>
          <w:tcPr>
            <w:tcW w:w="2693" w:type="dxa"/>
            <w:vAlign w:val="center"/>
          </w:tcPr>
          <w:p w:rsidR="00F02A14" w:rsidRPr="009B7DB0" w:rsidRDefault="00F02A14" w:rsidP="009B7DB0">
            <w:pPr>
              <w:spacing w:after="0" w:line="240" w:lineRule="auto"/>
              <w:rPr>
                <w:rFonts w:ascii="Times New Roman" w:hAnsi="Times New Roman"/>
                <w:lang w:eastAsia="en-US"/>
              </w:rPr>
            </w:pPr>
            <w:r w:rsidRPr="009B7DB0">
              <w:rPr>
                <w:rFonts w:ascii="Times New Roman" w:hAnsi="Times New Roman"/>
                <w:lang w:eastAsia="en-US"/>
              </w:rPr>
              <w:t>75% правильных ответов</w:t>
            </w:r>
          </w:p>
        </w:tc>
      </w:tr>
      <w:tr w:rsidR="00F02A14" w:rsidRPr="009B7DB0" w:rsidTr="00F02A14">
        <w:tc>
          <w:tcPr>
            <w:tcW w:w="3118" w:type="dxa"/>
            <w:vMerge/>
            <w:vAlign w:val="center"/>
          </w:tcPr>
          <w:p w:rsidR="00F02A14" w:rsidRPr="009B7DB0" w:rsidRDefault="00F02A14" w:rsidP="009B7DB0">
            <w:pPr>
              <w:spacing w:after="0" w:line="240" w:lineRule="auto"/>
              <w:rPr>
                <w:rFonts w:ascii="Times New Roman" w:hAnsi="Times New Roman"/>
                <w:lang w:eastAsia="en-US"/>
              </w:rPr>
            </w:pPr>
          </w:p>
        </w:tc>
        <w:tc>
          <w:tcPr>
            <w:tcW w:w="3119" w:type="dxa"/>
            <w:vAlign w:val="center"/>
          </w:tcPr>
          <w:p w:rsidR="00F02A14" w:rsidRPr="009B7DB0" w:rsidRDefault="00F02A14" w:rsidP="009B7DB0">
            <w:pPr>
              <w:spacing w:after="0" w:line="240" w:lineRule="auto"/>
              <w:rPr>
                <w:rFonts w:ascii="Times New Roman" w:hAnsi="Times New Roman"/>
                <w:lang w:eastAsia="en-US"/>
              </w:rPr>
            </w:pPr>
            <w:r w:rsidRPr="009B7DB0">
              <w:rPr>
                <w:rFonts w:ascii="Times New Roman" w:hAnsi="Times New Roman"/>
                <w:lang w:eastAsia="en-US"/>
              </w:rPr>
              <w:t>Лабораторная работа</w:t>
            </w:r>
          </w:p>
        </w:tc>
        <w:tc>
          <w:tcPr>
            <w:tcW w:w="2693" w:type="dxa"/>
            <w:vAlign w:val="center"/>
          </w:tcPr>
          <w:p w:rsidR="00F02A14" w:rsidRPr="009B7DB0" w:rsidRDefault="00F02A14" w:rsidP="009B7DB0">
            <w:pPr>
              <w:spacing w:after="0" w:line="240" w:lineRule="auto"/>
              <w:rPr>
                <w:rFonts w:ascii="Times New Roman" w:hAnsi="Times New Roman"/>
                <w:lang w:eastAsia="en-US"/>
              </w:rPr>
            </w:pPr>
            <w:r w:rsidRPr="009B7DB0">
              <w:rPr>
                <w:rFonts w:ascii="Times New Roman" w:hAnsi="Times New Roman"/>
                <w:lang w:eastAsia="en-US"/>
              </w:rPr>
              <w:t>Экспертное наблюдение</w:t>
            </w:r>
          </w:p>
        </w:tc>
      </w:tr>
      <w:tr w:rsidR="00F02A14" w:rsidRPr="009B7DB0" w:rsidTr="00F02A14">
        <w:tc>
          <w:tcPr>
            <w:tcW w:w="3118" w:type="dxa"/>
            <w:vMerge/>
            <w:vAlign w:val="center"/>
          </w:tcPr>
          <w:p w:rsidR="00F02A14" w:rsidRPr="009B7DB0" w:rsidRDefault="00F02A14" w:rsidP="009B7DB0">
            <w:pPr>
              <w:spacing w:after="0" w:line="240" w:lineRule="auto"/>
              <w:rPr>
                <w:rFonts w:ascii="Times New Roman" w:hAnsi="Times New Roman"/>
                <w:lang w:eastAsia="en-US"/>
              </w:rPr>
            </w:pPr>
          </w:p>
        </w:tc>
        <w:tc>
          <w:tcPr>
            <w:tcW w:w="3119" w:type="dxa"/>
            <w:vAlign w:val="center"/>
          </w:tcPr>
          <w:p w:rsidR="00F02A14" w:rsidRPr="009B7DB0" w:rsidRDefault="00F02A14" w:rsidP="009B7DB0">
            <w:pPr>
              <w:spacing w:after="0" w:line="240" w:lineRule="auto"/>
              <w:rPr>
                <w:rFonts w:ascii="Times New Roman" w:hAnsi="Times New Roman"/>
                <w:lang w:eastAsia="en-US"/>
              </w:rPr>
            </w:pPr>
            <w:r w:rsidRPr="009B7DB0">
              <w:rPr>
                <w:rFonts w:ascii="Times New Roman" w:hAnsi="Times New Roman"/>
                <w:lang w:eastAsia="en-US"/>
              </w:rPr>
              <w:t>Практическая работа</w:t>
            </w:r>
          </w:p>
        </w:tc>
        <w:tc>
          <w:tcPr>
            <w:tcW w:w="2693" w:type="dxa"/>
            <w:vAlign w:val="center"/>
          </w:tcPr>
          <w:p w:rsidR="00F02A14" w:rsidRPr="009B7DB0" w:rsidRDefault="00F02A14" w:rsidP="009B7DB0">
            <w:pPr>
              <w:spacing w:after="0" w:line="240" w:lineRule="auto"/>
              <w:rPr>
                <w:rFonts w:ascii="Times New Roman" w:hAnsi="Times New Roman"/>
                <w:lang w:eastAsia="en-US"/>
              </w:rPr>
            </w:pPr>
            <w:r w:rsidRPr="009B7DB0">
              <w:rPr>
                <w:rFonts w:ascii="Times New Roman" w:hAnsi="Times New Roman"/>
                <w:lang w:eastAsia="en-US"/>
              </w:rPr>
              <w:t>Экспертное наблюдение</w:t>
            </w:r>
          </w:p>
        </w:tc>
      </w:tr>
      <w:tr w:rsidR="00F02A14" w:rsidRPr="009B7DB0" w:rsidTr="00F02A14">
        <w:tc>
          <w:tcPr>
            <w:tcW w:w="3118" w:type="dxa"/>
            <w:vMerge w:val="restart"/>
          </w:tcPr>
          <w:p w:rsidR="00F02A14" w:rsidRPr="009B7DB0" w:rsidRDefault="00F02A14" w:rsidP="00500C26">
            <w:pPr>
              <w:spacing w:after="0" w:line="240" w:lineRule="auto"/>
              <w:rPr>
                <w:rFonts w:ascii="Times New Roman" w:hAnsi="Times New Roman"/>
                <w:i/>
                <w:lang w:eastAsia="en-US"/>
              </w:rPr>
            </w:pPr>
            <w:r w:rsidRPr="009B7DB0">
              <w:rPr>
                <w:rFonts w:ascii="Times New Roman" w:hAnsi="Times New Roman"/>
                <w:i/>
                <w:lang w:eastAsia="en-US"/>
              </w:rPr>
              <w:t>ПК 1.3</w:t>
            </w:r>
            <w:r w:rsidR="005A5997">
              <w:rPr>
                <w:rFonts w:ascii="Times New Roman" w:hAnsi="Times New Roman"/>
                <w:i/>
                <w:lang w:eastAsia="en-US"/>
              </w:rPr>
              <w:t xml:space="preserve"> </w:t>
            </w:r>
            <w:r w:rsidRPr="009B7DB0">
              <w:rPr>
                <w:rFonts w:ascii="Times New Roman" w:hAnsi="Times New Roman"/>
                <w:lang w:eastAsia="en-US"/>
              </w:rPr>
              <w:t>Организовывать хранение и контроль состояния рабочих эталонов, средств поверки и калибровки в соответствии с требованиями технической документации</w:t>
            </w:r>
          </w:p>
        </w:tc>
        <w:tc>
          <w:tcPr>
            <w:tcW w:w="3119" w:type="dxa"/>
            <w:vAlign w:val="center"/>
          </w:tcPr>
          <w:p w:rsidR="00F02A14" w:rsidRPr="009B7DB0" w:rsidRDefault="00F02A14" w:rsidP="009B7DB0">
            <w:pPr>
              <w:spacing w:after="0" w:line="240" w:lineRule="auto"/>
              <w:rPr>
                <w:rFonts w:ascii="Times New Roman" w:hAnsi="Times New Roman"/>
                <w:lang w:eastAsia="en-US"/>
              </w:rPr>
            </w:pPr>
            <w:r w:rsidRPr="009B7DB0">
              <w:rPr>
                <w:rFonts w:ascii="Times New Roman" w:hAnsi="Times New Roman"/>
                <w:lang w:eastAsia="en-US"/>
              </w:rPr>
              <w:t>Тестирование</w:t>
            </w:r>
          </w:p>
        </w:tc>
        <w:tc>
          <w:tcPr>
            <w:tcW w:w="2693" w:type="dxa"/>
            <w:vAlign w:val="center"/>
          </w:tcPr>
          <w:p w:rsidR="00F02A14" w:rsidRPr="009B7DB0" w:rsidRDefault="00F02A14" w:rsidP="009B7DB0">
            <w:pPr>
              <w:spacing w:after="0" w:line="240" w:lineRule="auto"/>
              <w:rPr>
                <w:rFonts w:ascii="Times New Roman" w:hAnsi="Times New Roman"/>
                <w:lang w:eastAsia="en-US"/>
              </w:rPr>
            </w:pPr>
            <w:r w:rsidRPr="009B7DB0">
              <w:rPr>
                <w:rFonts w:ascii="Times New Roman" w:hAnsi="Times New Roman"/>
                <w:lang w:eastAsia="en-US"/>
              </w:rPr>
              <w:t>75% правильных ответов</w:t>
            </w:r>
          </w:p>
        </w:tc>
      </w:tr>
      <w:tr w:rsidR="00F02A14" w:rsidRPr="009B7DB0" w:rsidTr="00F02A14">
        <w:tc>
          <w:tcPr>
            <w:tcW w:w="3118" w:type="dxa"/>
            <w:vMerge/>
            <w:vAlign w:val="center"/>
          </w:tcPr>
          <w:p w:rsidR="00F02A14" w:rsidRPr="009B7DB0" w:rsidRDefault="00F02A14" w:rsidP="009B7DB0">
            <w:pPr>
              <w:spacing w:after="0" w:line="240" w:lineRule="auto"/>
              <w:rPr>
                <w:rFonts w:ascii="Times New Roman" w:hAnsi="Times New Roman"/>
                <w:lang w:eastAsia="en-US"/>
              </w:rPr>
            </w:pPr>
          </w:p>
        </w:tc>
        <w:tc>
          <w:tcPr>
            <w:tcW w:w="3119" w:type="dxa"/>
            <w:vAlign w:val="center"/>
          </w:tcPr>
          <w:p w:rsidR="00F02A14" w:rsidRPr="009B7DB0" w:rsidRDefault="00F02A14" w:rsidP="009B7DB0">
            <w:pPr>
              <w:spacing w:after="0" w:line="240" w:lineRule="auto"/>
              <w:rPr>
                <w:rFonts w:ascii="Times New Roman" w:hAnsi="Times New Roman"/>
                <w:lang w:eastAsia="en-US"/>
              </w:rPr>
            </w:pPr>
            <w:r w:rsidRPr="009B7DB0">
              <w:rPr>
                <w:rFonts w:ascii="Times New Roman" w:hAnsi="Times New Roman"/>
                <w:lang w:eastAsia="en-US"/>
              </w:rPr>
              <w:t>Лабораторная работа</w:t>
            </w:r>
          </w:p>
        </w:tc>
        <w:tc>
          <w:tcPr>
            <w:tcW w:w="2693" w:type="dxa"/>
            <w:vAlign w:val="center"/>
          </w:tcPr>
          <w:p w:rsidR="00F02A14" w:rsidRPr="009B7DB0" w:rsidRDefault="00F02A14" w:rsidP="009B7DB0">
            <w:pPr>
              <w:spacing w:after="0" w:line="240" w:lineRule="auto"/>
              <w:rPr>
                <w:rFonts w:ascii="Times New Roman" w:hAnsi="Times New Roman"/>
                <w:lang w:eastAsia="en-US"/>
              </w:rPr>
            </w:pPr>
            <w:r w:rsidRPr="009B7DB0">
              <w:rPr>
                <w:rFonts w:ascii="Times New Roman" w:hAnsi="Times New Roman"/>
                <w:lang w:eastAsia="en-US"/>
              </w:rPr>
              <w:t>Экспертное наблюдение</w:t>
            </w:r>
          </w:p>
        </w:tc>
      </w:tr>
      <w:tr w:rsidR="00F02A14" w:rsidRPr="009B7DB0" w:rsidTr="00F02A14">
        <w:tc>
          <w:tcPr>
            <w:tcW w:w="3118" w:type="dxa"/>
            <w:vMerge/>
            <w:vAlign w:val="center"/>
          </w:tcPr>
          <w:p w:rsidR="00F02A14" w:rsidRPr="009B7DB0" w:rsidRDefault="00F02A14" w:rsidP="009B7DB0">
            <w:pPr>
              <w:spacing w:after="0" w:line="240" w:lineRule="auto"/>
              <w:rPr>
                <w:rFonts w:ascii="Times New Roman" w:hAnsi="Times New Roman"/>
                <w:lang w:eastAsia="en-US"/>
              </w:rPr>
            </w:pPr>
          </w:p>
        </w:tc>
        <w:tc>
          <w:tcPr>
            <w:tcW w:w="3119" w:type="dxa"/>
            <w:vAlign w:val="center"/>
          </w:tcPr>
          <w:p w:rsidR="00F02A14" w:rsidRPr="009B7DB0" w:rsidRDefault="00F02A14" w:rsidP="009B7DB0">
            <w:pPr>
              <w:spacing w:after="0" w:line="240" w:lineRule="auto"/>
              <w:rPr>
                <w:rFonts w:ascii="Times New Roman" w:hAnsi="Times New Roman"/>
                <w:lang w:eastAsia="en-US"/>
              </w:rPr>
            </w:pPr>
            <w:r w:rsidRPr="009B7DB0">
              <w:rPr>
                <w:rFonts w:ascii="Times New Roman" w:hAnsi="Times New Roman"/>
                <w:lang w:eastAsia="en-US"/>
              </w:rPr>
              <w:t>Практическая работа</w:t>
            </w:r>
          </w:p>
        </w:tc>
        <w:tc>
          <w:tcPr>
            <w:tcW w:w="2693" w:type="dxa"/>
            <w:vAlign w:val="center"/>
          </w:tcPr>
          <w:p w:rsidR="00F02A14" w:rsidRPr="009B7DB0" w:rsidRDefault="00F02A14" w:rsidP="009B7DB0">
            <w:pPr>
              <w:spacing w:after="0" w:line="240" w:lineRule="auto"/>
              <w:rPr>
                <w:rFonts w:ascii="Times New Roman" w:hAnsi="Times New Roman"/>
                <w:lang w:eastAsia="en-US"/>
              </w:rPr>
            </w:pPr>
            <w:r w:rsidRPr="009B7DB0">
              <w:rPr>
                <w:rFonts w:ascii="Times New Roman" w:hAnsi="Times New Roman"/>
                <w:lang w:eastAsia="en-US"/>
              </w:rPr>
              <w:t>Экспертное наблюдение</w:t>
            </w:r>
          </w:p>
        </w:tc>
      </w:tr>
      <w:tr w:rsidR="00F02A14" w:rsidRPr="009B7DB0" w:rsidTr="00F02A14">
        <w:trPr>
          <w:trHeight w:val="253"/>
        </w:trPr>
        <w:tc>
          <w:tcPr>
            <w:tcW w:w="3118" w:type="dxa"/>
            <w:vMerge/>
            <w:vAlign w:val="center"/>
          </w:tcPr>
          <w:p w:rsidR="00F02A14" w:rsidRPr="009B7DB0" w:rsidRDefault="00F02A14" w:rsidP="009B7DB0">
            <w:pPr>
              <w:spacing w:after="0" w:line="240" w:lineRule="auto"/>
              <w:rPr>
                <w:rFonts w:ascii="Times New Roman" w:hAnsi="Times New Roman"/>
                <w:lang w:eastAsia="en-US"/>
              </w:rPr>
            </w:pPr>
          </w:p>
        </w:tc>
        <w:tc>
          <w:tcPr>
            <w:tcW w:w="3119" w:type="dxa"/>
            <w:vMerge w:val="restart"/>
            <w:vAlign w:val="center"/>
          </w:tcPr>
          <w:p w:rsidR="00F02A14" w:rsidRPr="009B7DB0" w:rsidRDefault="00F02A14" w:rsidP="009B7DB0">
            <w:pPr>
              <w:spacing w:after="0" w:line="240" w:lineRule="auto"/>
              <w:rPr>
                <w:rFonts w:ascii="Times New Roman" w:hAnsi="Times New Roman"/>
                <w:lang w:eastAsia="en-US"/>
              </w:rPr>
            </w:pPr>
          </w:p>
        </w:tc>
        <w:tc>
          <w:tcPr>
            <w:tcW w:w="2693" w:type="dxa"/>
            <w:vMerge w:val="restart"/>
            <w:vAlign w:val="center"/>
          </w:tcPr>
          <w:p w:rsidR="00F02A14" w:rsidRPr="009B7DB0" w:rsidRDefault="00F02A14" w:rsidP="009B7DB0">
            <w:pPr>
              <w:spacing w:after="0" w:line="240" w:lineRule="auto"/>
              <w:rPr>
                <w:rFonts w:ascii="Times New Roman" w:hAnsi="Times New Roman"/>
                <w:lang w:eastAsia="en-US"/>
              </w:rPr>
            </w:pPr>
          </w:p>
        </w:tc>
      </w:tr>
      <w:tr w:rsidR="00F02A14" w:rsidRPr="009B7DB0" w:rsidTr="00F02A14">
        <w:trPr>
          <w:trHeight w:val="253"/>
        </w:trPr>
        <w:tc>
          <w:tcPr>
            <w:tcW w:w="3118" w:type="dxa"/>
            <w:vMerge/>
            <w:vAlign w:val="center"/>
          </w:tcPr>
          <w:p w:rsidR="00F02A14" w:rsidRPr="009B7DB0" w:rsidRDefault="00F02A14" w:rsidP="009B7DB0">
            <w:pPr>
              <w:spacing w:after="0" w:line="240" w:lineRule="auto"/>
              <w:rPr>
                <w:rFonts w:ascii="Times New Roman" w:hAnsi="Times New Roman"/>
                <w:lang w:eastAsia="en-US"/>
              </w:rPr>
            </w:pPr>
          </w:p>
        </w:tc>
        <w:tc>
          <w:tcPr>
            <w:tcW w:w="3119" w:type="dxa"/>
            <w:vMerge/>
            <w:vAlign w:val="center"/>
          </w:tcPr>
          <w:p w:rsidR="00F02A14" w:rsidRPr="009B7DB0" w:rsidRDefault="00F02A14" w:rsidP="009B7DB0">
            <w:pPr>
              <w:spacing w:after="0" w:line="240" w:lineRule="auto"/>
              <w:rPr>
                <w:rFonts w:ascii="Times New Roman" w:hAnsi="Times New Roman"/>
                <w:lang w:eastAsia="en-US"/>
              </w:rPr>
            </w:pPr>
          </w:p>
        </w:tc>
        <w:tc>
          <w:tcPr>
            <w:tcW w:w="2693" w:type="dxa"/>
            <w:vMerge/>
            <w:vAlign w:val="center"/>
          </w:tcPr>
          <w:p w:rsidR="00F02A14" w:rsidRPr="009B7DB0" w:rsidRDefault="00F02A14" w:rsidP="009B7DB0">
            <w:pPr>
              <w:spacing w:after="0" w:line="240" w:lineRule="auto"/>
              <w:rPr>
                <w:rFonts w:ascii="Times New Roman" w:hAnsi="Times New Roman"/>
                <w:lang w:eastAsia="en-US"/>
              </w:rPr>
            </w:pPr>
          </w:p>
        </w:tc>
      </w:tr>
      <w:tr w:rsidR="00F02A14" w:rsidRPr="009B7DB0" w:rsidTr="00F02A14">
        <w:trPr>
          <w:trHeight w:val="253"/>
        </w:trPr>
        <w:tc>
          <w:tcPr>
            <w:tcW w:w="3118" w:type="dxa"/>
            <w:vMerge/>
          </w:tcPr>
          <w:p w:rsidR="00F02A14" w:rsidRPr="009B7DB0" w:rsidRDefault="00F02A14" w:rsidP="009B7DB0">
            <w:pPr>
              <w:spacing w:after="0" w:line="240" w:lineRule="auto"/>
              <w:rPr>
                <w:rFonts w:ascii="Times New Roman" w:hAnsi="Times New Roman"/>
                <w:i/>
                <w:lang w:eastAsia="en-US"/>
              </w:rPr>
            </w:pPr>
          </w:p>
        </w:tc>
        <w:tc>
          <w:tcPr>
            <w:tcW w:w="3119" w:type="dxa"/>
            <w:vMerge/>
            <w:vAlign w:val="center"/>
          </w:tcPr>
          <w:p w:rsidR="00F02A14" w:rsidRPr="009B7DB0" w:rsidRDefault="00F02A14" w:rsidP="009B7DB0">
            <w:pPr>
              <w:spacing w:after="0" w:line="240" w:lineRule="auto"/>
              <w:rPr>
                <w:rFonts w:ascii="Times New Roman" w:hAnsi="Times New Roman"/>
                <w:lang w:eastAsia="en-US"/>
              </w:rPr>
            </w:pPr>
          </w:p>
        </w:tc>
        <w:tc>
          <w:tcPr>
            <w:tcW w:w="2693" w:type="dxa"/>
            <w:vMerge/>
            <w:vAlign w:val="center"/>
          </w:tcPr>
          <w:p w:rsidR="00F02A14" w:rsidRPr="009B7DB0" w:rsidRDefault="00F02A14" w:rsidP="009B7DB0">
            <w:pPr>
              <w:spacing w:after="0" w:line="240" w:lineRule="auto"/>
              <w:rPr>
                <w:rFonts w:ascii="Times New Roman" w:hAnsi="Times New Roman"/>
                <w:lang w:eastAsia="en-US"/>
              </w:rPr>
            </w:pPr>
          </w:p>
        </w:tc>
      </w:tr>
      <w:tr w:rsidR="00F02A14" w:rsidRPr="009B7DB0" w:rsidTr="00F02A14">
        <w:trPr>
          <w:trHeight w:val="253"/>
        </w:trPr>
        <w:tc>
          <w:tcPr>
            <w:tcW w:w="3118" w:type="dxa"/>
            <w:vMerge/>
          </w:tcPr>
          <w:p w:rsidR="00F02A14" w:rsidRPr="009B7DB0" w:rsidRDefault="00F02A14" w:rsidP="009B7DB0">
            <w:pPr>
              <w:spacing w:after="0" w:line="240" w:lineRule="auto"/>
              <w:rPr>
                <w:rFonts w:ascii="Times New Roman" w:hAnsi="Times New Roman"/>
                <w:i/>
                <w:lang w:eastAsia="en-US"/>
              </w:rPr>
            </w:pPr>
          </w:p>
        </w:tc>
        <w:tc>
          <w:tcPr>
            <w:tcW w:w="3119" w:type="dxa"/>
            <w:vMerge/>
            <w:vAlign w:val="center"/>
          </w:tcPr>
          <w:p w:rsidR="00F02A14" w:rsidRPr="009B7DB0" w:rsidRDefault="00F02A14" w:rsidP="009B7DB0">
            <w:pPr>
              <w:spacing w:after="0" w:line="240" w:lineRule="auto"/>
              <w:rPr>
                <w:rFonts w:ascii="Times New Roman" w:hAnsi="Times New Roman"/>
                <w:lang w:eastAsia="en-US"/>
              </w:rPr>
            </w:pPr>
          </w:p>
        </w:tc>
        <w:tc>
          <w:tcPr>
            <w:tcW w:w="2693" w:type="dxa"/>
            <w:vMerge/>
            <w:vAlign w:val="center"/>
          </w:tcPr>
          <w:p w:rsidR="00F02A14" w:rsidRPr="009B7DB0" w:rsidRDefault="00F02A14" w:rsidP="009B7DB0">
            <w:pPr>
              <w:spacing w:after="0" w:line="240" w:lineRule="auto"/>
              <w:rPr>
                <w:rFonts w:ascii="Times New Roman" w:hAnsi="Times New Roman"/>
                <w:lang w:eastAsia="en-US"/>
              </w:rPr>
            </w:pPr>
          </w:p>
        </w:tc>
      </w:tr>
    </w:tbl>
    <w:p w:rsidR="009B7DB0" w:rsidRPr="009B7DB0" w:rsidRDefault="009B7DB0" w:rsidP="009B7DB0">
      <w:pPr>
        <w:spacing w:after="0" w:line="240" w:lineRule="auto"/>
        <w:rPr>
          <w:rFonts w:ascii="Times New Roman" w:hAnsi="Times New Roman"/>
          <w:lang w:eastAsia="en-US"/>
        </w:rPr>
      </w:pPr>
    </w:p>
    <w:p w:rsidR="009B7DB0" w:rsidRDefault="009B7DB0">
      <w:pPr>
        <w:spacing w:after="0" w:line="240" w:lineRule="auto"/>
        <w:rPr>
          <w:rFonts w:ascii="Times New Roman" w:hAnsi="Times New Roman"/>
          <w:b/>
          <w:sz w:val="24"/>
          <w:szCs w:val="24"/>
        </w:rPr>
      </w:pPr>
      <w:r>
        <w:rPr>
          <w:rFonts w:ascii="Times New Roman" w:hAnsi="Times New Roman"/>
          <w:b/>
          <w:sz w:val="24"/>
          <w:szCs w:val="24"/>
        </w:rPr>
        <w:br w:type="page"/>
      </w:r>
    </w:p>
    <w:p w:rsidR="00942304" w:rsidRPr="008D203A" w:rsidRDefault="00942304" w:rsidP="00942304">
      <w:pPr>
        <w:spacing w:after="0"/>
        <w:jc w:val="right"/>
        <w:rPr>
          <w:rFonts w:ascii="Times New Roman" w:hAnsi="Times New Roman"/>
          <w:sz w:val="24"/>
          <w:szCs w:val="24"/>
        </w:rPr>
      </w:pPr>
      <w:r>
        <w:rPr>
          <w:rFonts w:ascii="Times New Roman" w:hAnsi="Times New Roman"/>
          <w:sz w:val="24"/>
          <w:szCs w:val="24"/>
        </w:rPr>
        <w:t xml:space="preserve">Приложение </w:t>
      </w:r>
      <w:r w:rsidRPr="008D203A">
        <w:rPr>
          <w:rFonts w:ascii="Times New Roman" w:hAnsi="Times New Roman"/>
          <w:sz w:val="24"/>
          <w:szCs w:val="24"/>
        </w:rPr>
        <w:t>I.</w:t>
      </w:r>
      <w:r>
        <w:rPr>
          <w:rFonts w:ascii="Times New Roman" w:hAnsi="Times New Roman"/>
          <w:sz w:val="24"/>
          <w:szCs w:val="24"/>
        </w:rPr>
        <w:t>2</w:t>
      </w:r>
    </w:p>
    <w:p w:rsidR="00DB219D" w:rsidRDefault="00942304" w:rsidP="00942304">
      <w:pPr>
        <w:spacing w:after="0"/>
        <w:jc w:val="right"/>
        <w:rPr>
          <w:rFonts w:ascii="Times New Roman" w:hAnsi="Times New Roman"/>
          <w:sz w:val="24"/>
          <w:szCs w:val="24"/>
        </w:rPr>
      </w:pPr>
      <w:r w:rsidRPr="008D203A">
        <w:rPr>
          <w:rFonts w:ascii="Times New Roman" w:hAnsi="Times New Roman"/>
          <w:sz w:val="24"/>
          <w:szCs w:val="24"/>
        </w:rPr>
        <w:t xml:space="preserve">к программе СПО </w:t>
      </w:r>
    </w:p>
    <w:p w:rsidR="00942304" w:rsidRPr="008D203A" w:rsidRDefault="00942304" w:rsidP="00942304">
      <w:pPr>
        <w:spacing w:after="0"/>
        <w:jc w:val="right"/>
        <w:rPr>
          <w:rFonts w:ascii="Times New Roman" w:hAnsi="Times New Roman"/>
          <w:sz w:val="24"/>
          <w:szCs w:val="24"/>
        </w:rPr>
      </w:pPr>
      <w:r w:rsidRPr="008D203A">
        <w:rPr>
          <w:rFonts w:ascii="Times New Roman" w:hAnsi="Times New Roman"/>
          <w:sz w:val="24"/>
          <w:szCs w:val="24"/>
        </w:rPr>
        <w:t>27.02.06</w:t>
      </w:r>
      <w:r w:rsidRPr="008D203A">
        <w:rPr>
          <w:rFonts w:ascii="Times New Roman" w:hAnsi="Times New Roman"/>
          <w:color w:val="000000"/>
          <w:sz w:val="24"/>
          <w:szCs w:val="24"/>
        </w:rPr>
        <w:t xml:space="preserve"> Контроль работы измерительных приборов</w:t>
      </w:r>
    </w:p>
    <w:p w:rsidR="00942304" w:rsidRPr="009B7DB0" w:rsidRDefault="00942304" w:rsidP="00942304">
      <w:pPr>
        <w:jc w:val="right"/>
        <w:rPr>
          <w:rFonts w:ascii="Times New Roman" w:hAnsi="Times New Roman"/>
          <w:b/>
          <w:i/>
          <w:lang w:eastAsia="en-US"/>
        </w:rPr>
      </w:pPr>
    </w:p>
    <w:p w:rsidR="00942304" w:rsidRPr="009B7DB0" w:rsidRDefault="00942304" w:rsidP="00942304">
      <w:pPr>
        <w:spacing w:after="0" w:line="240" w:lineRule="auto"/>
        <w:rPr>
          <w:rFonts w:ascii="Times New Roman" w:hAnsi="Times New Roman"/>
          <w:b/>
          <w:i/>
          <w:lang w:eastAsia="en-US"/>
        </w:rPr>
      </w:pPr>
    </w:p>
    <w:p w:rsidR="00942304" w:rsidRPr="009B7DB0" w:rsidRDefault="00942304" w:rsidP="00942304">
      <w:pPr>
        <w:spacing w:after="0" w:line="240" w:lineRule="auto"/>
        <w:rPr>
          <w:rFonts w:ascii="Times New Roman" w:hAnsi="Times New Roman"/>
          <w:b/>
          <w:i/>
          <w:lang w:eastAsia="en-US"/>
        </w:rPr>
      </w:pPr>
    </w:p>
    <w:p w:rsidR="00942304" w:rsidRPr="009B7DB0" w:rsidRDefault="00942304" w:rsidP="00942304">
      <w:pPr>
        <w:spacing w:after="0" w:line="240" w:lineRule="auto"/>
        <w:rPr>
          <w:rFonts w:ascii="Times New Roman" w:hAnsi="Times New Roman"/>
          <w:b/>
          <w:i/>
          <w:lang w:eastAsia="en-US"/>
        </w:rPr>
      </w:pPr>
    </w:p>
    <w:p w:rsidR="00942304" w:rsidRPr="009B7DB0" w:rsidRDefault="00942304" w:rsidP="00942304">
      <w:pPr>
        <w:spacing w:after="0" w:line="240" w:lineRule="auto"/>
        <w:rPr>
          <w:rFonts w:ascii="Times New Roman" w:hAnsi="Times New Roman"/>
          <w:b/>
          <w:i/>
          <w:lang w:eastAsia="en-US"/>
        </w:rPr>
      </w:pPr>
    </w:p>
    <w:p w:rsidR="00942304" w:rsidRPr="009B7DB0" w:rsidRDefault="00942304" w:rsidP="00942304">
      <w:pPr>
        <w:spacing w:after="0" w:line="240" w:lineRule="auto"/>
        <w:rPr>
          <w:rFonts w:ascii="Times New Roman" w:hAnsi="Times New Roman"/>
          <w:b/>
          <w:i/>
          <w:lang w:eastAsia="en-US"/>
        </w:rPr>
      </w:pPr>
    </w:p>
    <w:p w:rsidR="00942304" w:rsidRPr="009B7DB0" w:rsidRDefault="00942304" w:rsidP="00942304">
      <w:pPr>
        <w:spacing w:after="0" w:line="240" w:lineRule="auto"/>
        <w:rPr>
          <w:rFonts w:ascii="Times New Roman" w:hAnsi="Times New Roman"/>
          <w:b/>
          <w:i/>
          <w:lang w:eastAsia="en-US"/>
        </w:rPr>
      </w:pPr>
    </w:p>
    <w:p w:rsidR="00942304" w:rsidRPr="009B7DB0" w:rsidRDefault="00942304" w:rsidP="00942304">
      <w:pPr>
        <w:spacing w:after="0" w:line="240" w:lineRule="auto"/>
        <w:rPr>
          <w:rFonts w:ascii="Times New Roman" w:hAnsi="Times New Roman"/>
          <w:b/>
          <w:i/>
          <w:lang w:eastAsia="en-US"/>
        </w:rPr>
      </w:pPr>
    </w:p>
    <w:p w:rsidR="00942304" w:rsidRPr="009B7DB0" w:rsidRDefault="00942304" w:rsidP="00942304">
      <w:pPr>
        <w:spacing w:after="0" w:line="240" w:lineRule="auto"/>
        <w:rPr>
          <w:rFonts w:ascii="Times New Roman" w:hAnsi="Times New Roman"/>
          <w:b/>
          <w:i/>
          <w:lang w:eastAsia="en-US"/>
        </w:rPr>
      </w:pPr>
    </w:p>
    <w:p w:rsidR="00942304" w:rsidRPr="009B7DB0" w:rsidRDefault="00942304" w:rsidP="00942304">
      <w:pPr>
        <w:spacing w:after="0" w:line="240" w:lineRule="auto"/>
        <w:rPr>
          <w:rFonts w:ascii="Times New Roman" w:hAnsi="Times New Roman"/>
          <w:b/>
          <w:i/>
          <w:lang w:eastAsia="en-US"/>
        </w:rPr>
      </w:pPr>
    </w:p>
    <w:p w:rsidR="00942304" w:rsidRPr="007C59E3" w:rsidRDefault="00942304" w:rsidP="00942304">
      <w:pPr>
        <w:spacing w:after="0" w:line="240" w:lineRule="auto"/>
        <w:rPr>
          <w:rFonts w:ascii="Times New Roman" w:hAnsi="Times New Roman"/>
          <w:lang w:eastAsia="en-US"/>
        </w:rPr>
      </w:pPr>
    </w:p>
    <w:p w:rsidR="00942304" w:rsidRPr="008D203A" w:rsidRDefault="00E12CB8" w:rsidP="00942304">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 xml:space="preserve">РАБОЧАЯ </w:t>
      </w:r>
      <w:r w:rsidR="00942304" w:rsidRPr="008D203A">
        <w:rPr>
          <w:rFonts w:ascii="Times New Roman" w:hAnsi="Times New Roman"/>
          <w:sz w:val="24"/>
          <w:szCs w:val="24"/>
          <w:lang w:eastAsia="en-US"/>
        </w:rPr>
        <w:t xml:space="preserve">ПРОГРАММА ПРОФЕССИОНАЛЬНОГО МОДУЛЯ </w:t>
      </w:r>
    </w:p>
    <w:p w:rsidR="00942304" w:rsidRPr="001C0ED1" w:rsidRDefault="00DB219D" w:rsidP="00942304">
      <w:pPr>
        <w:spacing w:after="5280" w:line="240" w:lineRule="auto"/>
        <w:jc w:val="center"/>
        <w:rPr>
          <w:rFonts w:ascii="Times New Roman" w:hAnsi="Times New Roman"/>
          <w:b/>
          <w:caps/>
          <w:sz w:val="24"/>
          <w:szCs w:val="24"/>
          <w:lang w:eastAsia="en-US"/>
        </w:rPr>
      </w:pPr>
      <w:r>
        <w:rPr>
          <w:rFonts w:ascii="Times New Roman" w:hAnsi="Times New Roman"/>
          <w:b/>
          <w:sz w:val="24"/>
          <w:szCs w:val="24"/>
          <w:lang w:eastAsia="en-US"/>
        </w:rPr>
        <w:t>ПМ.02 О</w:t>
      </w:r>
      <w:r w:rsidRPr="001C0ED1">
        <w:rPr>
          <w:rFonts w:ascii="Times New Roman" w:hAnsi="Times New Roman"/>
          <w:b/>
          <w:sz w:val="24"/>
          <w:szCs w:val="24"/>
          <w:lang w:eastAsia="en-US"/>
        </w:rPr>
        <w:t>существление метрологической экспертизы средств измерений, испытаний и контроля</w:t>
      </w:r>
    </w:p>
    <w:p w:rsidR="00942304" w:rsidRPr="008D203A" w:rsidRDefault="00942304" w:rsidP="00942304">
      <w:pPr>
        <w:spacing w:after="0" w:line="240" w:lineRule="auto"/>
        <w:jc w:val="center"/>
        <w:rPr>
          <w:rFonts w:ascii="Times New Roman" w:hAnsi="Times New Roman"/>
          <w:sz w:val="24"/>
          <w:szCs w:val="24"/>
          <w:u w:val="single"/>
          <w:lang w:eastAsia="en-US"/>
        </w:rPr>
      </w:pPr>
    </w:p>
    <w:p w:rsidR="009B7DB0" w:rsidRDefault="005A5997" w:rsidP="009B7DB0">
      <w:pPr>
        <w:jc w:val="center"/>
        <w:rPr>
          <w:rFonts w:ascii="Times New Roman" w:hAnsi="Times New Roman"/>
          <w:b/>
          <w:bCs/>
          <w:lang w:eastAsia="en-US"/>
        </w:rPr>
      </w:pPr>
      <w:r>
        <w:rPr>
          <w:rFonts w:ascii="Times New Roman" w:hAnsi="Times New Roman"/>
          <w:b/>
          <w:bCs/>
          <w:lang w:eastAsia="en-US"/>
        </w:rPr>
        <w:t>2018</w:t>
      </w:r>
      <w:r w:rsidR="009B7DB0" w:rsidRPr="00942304">
        <w:rPr>
          <w:rFonts w:ascii="Times New Roman" w:hAnsi="Times New Roman"/>
          <w:b/>
          <w:bCs/>
          <w:lang w:eastAsia="en-US"/>
        </w:rPr>
        <w:t xml:space="preserve"> г.</w:t>
      </w:r>
    </w:p>
    <w:p w:rsidR="00942304" w:rsidRDefault="00942304" w:rsidP="009B7DB0">
      <w:pPr>
        <w:jc w:val="center"/>
        <w:rPr>
          <w:rFonts w:ascii="Times New Roman" w:hAnsi="Times New Roman"/>
          <w:b/>
          <w:bCs/>
          <w:lang w:eastAsia="en-US"/>
        </w:rPr>
      </w:pPr>
      <w:r>
        <w:rPr>
          <w:rFonts w:ascii="Times New Roman" w:hAnsi="Times New Roman"/>
          <w:b/>
          <w:bCs/>
          <w:lang w:eastAsia="en-US"/>
        </w:rPr>
        <w:br w:type="page"/>
      </w:r>
    </w:p>
    <w:p w:rsidR="009B7DB0" w:rsidRPr="009B7DB0" w:rsidRDefault="009B7DB0" w:rsidP="009B7DB0">
      <w:pPr>
        <w:spacing w:after="0" w:line="240" w:lineRule="auto"/>
        <w:rPr>
          <w:rFonts w:ascii="Times New Roman" w:hAnsi="Times New Roman"/>
          <w:b/>
          <w:i/>
          <w:lang w:eastAsia="en-US"/>
        </w:rPr>
      </w:pPr>
    </w:p>
    <w:p w:rsidR="009B7DB0" w:rsidRPr="00942304" w:rsidRDefault="009B7DB0" w:rsidP="00942304">
      <w:pPr>
        <w:rPr>
          <w:rFonts w:ascii="Times New Roman" w:hAnsi="Times New Roman"/>
          <w:lang w:eastAsia="en-US"/>
        </w:rPr>
      </w:pPr>
      <w:r w:rsidRPr="00942304">
        <w:rPr>
          <w:rFonts w:ascii="Times New Roman" w:hAnsi="Times New Roman"/>
          <w:lang w:eastAsia="en-US"/>
        </w:rPr>
        <w:t>СОДЕРЖАНИЕ</w:t>
      </w:r>
    </w:p>
    <w:p w:rsidR="009B7DB0" w:rsidRPr="00942304" w:rsidRDefault="009B7DB0" w:rsidP="009B7DB0">
      <w:pPr>
        <w:rPr>
          <w:rFonts w:ascii="Times New Roman" w:hAnsi="Times New Roman"/>
          <w:lang w:eastAsia="en-US"/>
        </w:rPr>
      </w:pPr>
    </w:p>
    <w:tbl>
      <w:tblPr>
        <w:tblW w:w="9807" w:type="dxa"/>
        <w:tblLook w:val="01E0"/>
      </w:tblPr>
      <w:tblGrid>
        <w:gridCol w:w="9007"/>
        <w:gridCol w:w="800"/>
      </w:tblGrid>
      <w:tr w:rsidR="009B7DB0" w:rsidRPr="00942304" w:rsidTr="009B7DB0">
        <w:trPr>
          <w:trHeight w:val="394"/>
        </w:trPr>
        <w:tc>
          <w:tcPr>
            <w:tcW w:w="9007" w:type="dxa"/>
          </w:tcPr>
          <w:p w:rsidR="009B7DB0" w:rsidRPr="00942304" w:rsidRDefault="009B7DB0" w:rsidP="009B7DB0">
            <w:pPr>
              <w:rPr>
                <w:rFonts w:ascii="Times New Roman" w:hAnsi="Times New Roman"/>
                <w:lang w:eastAsia="en-US"/>
              </w:rPr>
            </w:pPr>
            <w:r w:rsidRPr="00942304">
              <w:rPr>
                <w:rFonts w:ascii="Times New Roman" w:hAnsi="Times New Roman"/>
                <w:lang w:eastAsia="en-US"/>
              </w:rPr>
              <w:t>1. ОБЩАЯ ХАРАКТЕРИСТИКА ПРИМЕРНОЙ РАБОЧЕЙ ПРОГРАММЫ ПРОФЕССИОНАЛЬНОГО МОДУЛЯ</w:t>
            </w:r>
          </w:p>
        </w:tc>
        <w:tc>
          <w:tcPr>
            <w:tcW w:w="800" w:type="dxa"/>
          </w:tcPr>
          <w:p w:rsidR="009B7DB0" w:rsidRPr="00942304" w:rsidRDefault="009B7DB0" w:rsidP="009B7DB0">
            <w:pPr>
              <w:rPr>
                <w:rFonts w:ascii="Times New Roman" w:hAnsi="Times New Roman"/>
                <w:lang w:eastAsia="en-US"/>
              </w:rPr>
            </w:pPr>
            <w:r w:rsidRPr="00942304">
              <w:rPr>
                <w:rFonts w:ascii="Times New Roman" w:hAnsi="Times New Roman"/>
                <w:lang w:eastAsia="en-US"/>
              </w:rPr>
              <w:t>.</w:t>
            </w:r>
          </w:p>
        </w:tc>
      </w:tr>
      <w:tr w:rsidR="009B7DB0" w:rsidRPr="00942304" w:rsidTr="009B7DB0">
        <w:trPr>
          <w:trHeight w:val="720"/>
        </w:trPr>
        <w:tc>
          <w:tcPr>
            <w:tcW w:w="9007" w:type="dxa"/>
          </w:tcPr>
          <w:p w:rsidR="009B7DB0" w:rsidRPr="00942304" w:rsidRDefault="009B7DB0" w:rsidP="009B7DB0">
            <w:pPr>
              <w:rPr>
                <w:rFonts w:ascii="Times New Roman" w:hAnsi="Times New Roman"/>
                <w:lang w:eastAsia="en-US"/>
              </w:rPr>
            </w:pPr>
            <w:r w:rsidRPr="00942304">
              <w:rPr>
                <w:rFonts w:ascii="Times New Roman" w:hAnsi="Times New Roman"/>
                <w:lang w:eastAsia="en-US"/>
              </w:rPr>
              <w:t>2. СТРУКТУРА И СОДЕРЖАНИЕ ПРОФЕССИОНАЛЬНОГО МОДУЛЯ</w:t>
            </w:r>
          </w:p>
          <w:p w:rsidR="009B7DB0" w:rsidRPr="00942304" w:rsidRDefault="009B7DB0" w:rsidP="009B7DB0">
            <w:pPr>
              <w:rPr>
                <w:rFonts w:ascii="Times New Roman" w:hAnsi="Times New Roman"/>
                <w:bCs/>
                <w:lang w:eastAsia="en-US"/>
              </w:rPr>
            </w:pPr>
            <w:r w:rsidRPr="00942304">
              <w:rPr>
                <w:rFonts w:ascii="Times New Roman" w:hAnsi="Times New Roman"/>
                <w:bCs/>
                <w:lang w:eastAsia="en-US"/>
              </w:rPr>
              <w:t>3. УСЛОВИЯ РЕАЛИЗАЦИИ ПРОГРАММЫ ПРОФЕССИОНАЛЬНОГО  МОДУЛЯ</w:t>
            </w:r>
          </w:p>
        </w:tc>
        <w:tc>
          <w:tcPr>
            <w:tcW w:w="800" w:type="dxa"/>
          </w:tcPr>
          <w:p w:rsidR="009B7DB0" w:rsidRPr="00942304" w:rsidRDefault="009B7DB0" w:rsidP="009B7DB0">
            <w:pPr>
              <w:rPr>
                <w:rFonts w:ascii="Times New Roman" w:hAnsi="Times New Roman"/>
                <w:lang w:eastAsia="en-US"/>
              </w:rPr>
            </w:pPr>
          </w:p>
        </w:tc>
      </w:tr>
      <w:tr w:rsidR="009B7DB0" w:rsidRPr="00942304" w:rsidTr="009B7DB0">
        <w:trPr>
          <w:trHeight w:val="692"/>
        </w:trPr>
        <w:tc>
          <w:tcPr>
            <w:tcW w:w="9007" w:type="dxa"/>
          </w:tcPr>
          <w:p w:rsidR="005A5997" w:rsidRDefault="009B7DB0" w:rsidP="005A5997">
            <w:pPr>
              <w:spacing w:after="0" w:line="240" w:lineRule="auto"/>
              <w:rPr>
                <w:rFonts w:ascii="Times New Roman" w:hAnsi="Times New Roman"/>
                <w:lang w:eastAsia="en-US"/>
              </w:rPr>
            </w:pPr>
            <w:r w:rsidRPr="00942304">
              <w:rPr>
                <w:rFonts w:ascii="Times New Roman" w:hAnsi="Times New Roman"/>
                <w:lang w:eastAsia="en-US"/>
              </w:rPr>
              <w:t xml:space="preserve">4. КОНТРОЛЬ И ОЦЕНКА РЕЗУЛЬТАТОВ ОСВОЕНИЯ ПРОФЕССИОНАЛЬНОГО </w:t>
            </w:r>
          </w:p>
          <w:p w:rsidR="009B7DB0" w:rsidRPr="00942304" w:rsidRDefault="009B7DB0" w:rsidP="005A5997">
            <w:pPr>
              <w:spacing w:after="0" w:line="240" w:lineRule="auto"/>
              <w:rPr>
                <w:rFonts w:ascii="Times New Roman" w:hAnsi="Times New Roman"/>
                <w:bCs/>
                <w:lang w:eastAsia="en-US"/>
              </w:rPr>
            </w:pPr>
            <w:r w:rsidRPr="00942304">
              <w:rPr>
                <w:rFonts w:ascii="Times New Roman" w:hAnsi="Times New Roman"/>
                <w:lang w:eastAsia="en-US"/>
              </w:rPr>
              <w:t xml:space="preserve">МОДУЛЯ </w:t>
            </w:r>
          </w:p>
        </w:tc>
        <w:tc>
          <w:tcPr>
            <w:tcW w:w="800" w:type="dxa"/>
          </w:tcPr>
          <w:p w:rsidR="009B7DB0" w:rsidRPr="00942304" w:rsidRDefault="009B7DB0" w:rsidP="009B7DB0">
            <w:pPr>
              <w:rPr>
                <w:rFonts w:ascii="Times New Roman" w:hAnsi="Times New Roman"/>
                <w:lang w:eastAsia="en-US"/>
              </w:rPr>
            </w:pPr>
          </w:p>
        </w:tc>
      </w:tr>
    </w:tbl>
    <w:p w:rsidR="009B7DB0" w:rsidRPr="009B7DB0" w:rsidRDefault="009B7DB0" w:rsidP="009B7DB0">
      <w:pPr>
        <w:spacing w:after="0" w:line="240" w:lineRule="auto"/>
        <w:rPr>
          <w:rFonts w:ascii="Times New Roman" w:hAnsi="Times New Roman"/>
          <w:b/>
          <w:i/>
          <w:lang w:eastAsia="en-US"/>
        </w:rPr>
        <w:sectPr w:rsidR="009B7DB0" w:rsidRPr="009B7DB0" w:rsidSect="009B7DB0">
          <w:footerReference w:type="default" r:id="rId10"/>
          <w:pgSz w:w="11906" w:h="16838"/>
          <w:pgMar w:top="1134" w:right="850" w:bottom="1134" w:left="1701" w:header="708" w:footer="708" w:gutter="0"/>
          <w:cols w:space="720"/>
        </w:sectPr>
      </w:pPr>
    </w:p>
    <w:p w:rsidR="009B7DB0" w:rsidRPr="00DB219D" w:rsidRDefault="009B7DB0" w:rsidP="009B7DB0">
      <w:pPr>
        <w:spacing w:after="0" w:line="240" w:lineRule="auto"/>
        <w:jc w:val="both"/>
        <w:rPr>
          <w:rFonts w:ascii="Times New Roman" w:hAnsi="Times New Roman"/>
          <w:lang w:eastAsia="en-US"/>
        </w:rPr>
      </w:pPr>
      <w:r w:rsidRPr="00DB219D">
        <w:rPr>
          <w:rFonts w:ascii="Times New Roman" w:hAnsi="Times New Roman"/>
          <w:lang w:eastAsia="en-US"/>
        </w:rPr>
        <w:t>1</w:t>
      </w:r>
      <w:r w:rsidR="005A5997">
        <w:rPr>
          <w:rFonts w:ascii="Times New Roman" w:hAnsi="Times New Roman"/>
          <w:lang w:eastAsia="en-US"/>
        </w:rPr>
        <w:t xml:space="preserve">. ОБЩАЯ ХАРАКТЕРИСТИКА </w:t>
      </w:r>
      <w:r w:rsidRPr="00DB219D">
        <w:rPr>
          <w:rFonts w:ascii="Times New Roman" w:hAnsi="Times New Roman"/>
          <w:lang w:eastAsia="en-US"/>
        </w:rPr>
        <w:t xml:space="preserve"> РАБОЧЕЙ ПРОГРАММЫ </w:t>
      </w:r>
    </w:p>
    <w:p w:rsidR="00DB219D" w:rsidRDefault="009B7DB0" w:rsidP="009B7DB0">
      <w:pPr>
        <w:spacing w:after="0" w:line="240" w:lineRule="auto"/>
        <w:jc w:val="both"/>
        <w:rPr>
          <w:rFonts w:ascii="Times New Roman" w:hAnsi="Times New Roman"/>
          <w:lang w:eastAsia="en-US"/>
        </w:rPr>
      </w:pPr>
      <w:r w:rsidRPr="00DB219D">
        <w:rPr>
          <w:rFonts w:ascii="Times New Roman" w:hAnsi="Times New Roman"/>
          <w:lang w:eastAsia="en-US"/>
        </w:rPr>
        <w:t xml:space="preserve">ПРОФЕССИОНАЛЬНОГО МОДУЛЯ </w:t>
      </w:r>
    </w:p>
    <w:p w:rsidR="009B7DB0" w:rsidRPr="00DB219D" w:rsidRDefault="00DB219D" w:rsidP="009B7DB0">
      <w:pPr>
        <w:spacing w:after="0" w:line="240" w:lineRule="auto"/>
        <w:jc w:val="both"/>
        <w:rPr>
          <w:rFonts w:ascii="Times New Roman" w:hAnsi="Times New Roman"/>
          <w:b/>
          <w:lang w:eastAsia="en-US"/>
        </w:rPr>
      </w:pPr>
      <w:r>
        <w:rPr>
          <w:rFonts w:ascii="Times New Roman" w:hAnsi="Times New Roman"/>
          <w:b/>
          <w:lang w:eastAsia="en-US"/>
        </w:rPr>
        <w:t>ПМ.02  О</w:t>
      </w:r>
      <w:r w:rsidRPr="00DB219D">
        <w:rPr>
          <w:rFonts w:ascii="Times New Roman" w:hAnsi="Times New Roman"/>
          <w:b/>
          <w:lang w:eastAsia="en-US"/>
        </w:rPr>
        <w:t>существление метрологической экспертизы средств измерений, испытаний и контроля</w:t>
      </w:r>
    </w:p>
    <w:p w:rsidR="009B7DB0" w:rsidRPr="009B7DB0" w:rsidRDefault="00DB219D" w:rsidP="00DB219D">
      <w:pPr>
        <w:spacing w:before="240" w:after="120" w:line="240" w:lineRule="auto"/>
        <w:rPr>
          <w:rFonts w:ascii="Times New Roman" w:hAnsi="Times New Roman"/>
          <w:b/>
          <w:lang w:eastAsia="en-US"/>
        </w:rPr>
      </w:pPr>
      <w:r w:rsidRPr="00DB219D">
        <w:rPr>
          <w:rFonts w:ascii="Times New Roman" w:hAnsi="Times New Roman"/>
          <w:b/>
          <w:lang w:eastAsia="en-US"/>
        </w:rPr>
        <w:t>1.1</w:t>
      </w:r>
      <w:r w:rsidR="009B7DB0" w:rsidRPr="00DB219D">
        <w:rPr>
          <w:rFonts w:ascii="Times New Roman" w:hAnsi="Times New Roman"/>
          <w:b/>
          <w:lang w:eastAsia="en-US"/>
        </w:rPr>
        <w:t>. Цель и планируемые результаты ос</w:t>
      </w:r>
      <w:r>
        <w:rPr>
          <w:rFonts w:ascii="Times New Roman" w:hAnsi="Times New Roman"/>
          <w:b/>
          <w:lang w:eastAsia="en-US"/>
        </w:rPr>
        <w:t>воения профессионального модуля</w:t>
      </w:r>
    </w:p>
    <w:p w:rsidR="009B7DB0" w:rsidRPr="009B7DB0" w:rsidRDefault="009B7DB0" w:rsidP="009B7DB0">
      <w:pPr>
        <w:spacing w:after="0" w:line="240" w:lineRule="auto"/>
        <w:jc w:val="both"/>
        <w:rPr>
          <w:rFonts w:ascii="Times New Roman" w:hAnsi="Times New Roman"/>
          <w:lang w:eastAsia="en-US"/>
        </w:rPr>
      </w:pPr>
      <w:r w:rsidRPr="009B7DB0">
        <w:rPr>
          <w:rFonts w:ascii="Times New Roman" w:hAnsi="Times New Roman"/>
          <w:lang w:eastAsia="en-US"/>
        </w:rPr>
        <w:t xml:space="preserve">В результате изучения профессионального модуля студент должен освоить основной вид деятельности </w:t>
      </w:r>
      <w:r w:rsidRPr="009B7DB0">
        <w:rPr>
          <w:rFonts w:ascii="Times New Roman" w:hAnsi="Times New Roman"/>
          <w:b/>
          <w:lang w:eastAsia="en-US"/>
        </w:rPr>
        <w:t xml:space="preserve"> «</w:t>
      </w:r>
      <w:r w:rsidRPr="009B7DB0">
        <w:rPr>
          <w:rFonts w:ascii="Times New Roman" w:hAnsi="Times New Roman"/>
          <w:lang w:eastAsia="en-US"/>
        </w:rPr>
        <w:t>Осуществление метрологической экспертизы средств измерений, испытаний и контроля» и соответствующие ему профессиональные компетенции:</w:t>
      </w:r>
    </w:p>
    <w:p w:rsidR="009B7DB0" w:rsidRPr="009B7DB0" w:rsidRDefault="009B7DB0" w:rsidP="009B7DB0">
      <w:pPr>
        <w:spacing w:after="0" w:line="240" w:lineRule="auto"/>
        <w:jc w:val="both"/>
        <w:rPr>
          <w:rFonts w:ascii="Times New Roman" w:hAnsi="Times New Roman"/>
          <w:lang w:eastAsia="en-US"/>
        </w:rPr>
      </w:pPr>
    </w:p>
    <w:p w:rsidR="009B7DB0" w:rsidRPr="009B7DB0" w:rsidRDefault="00DB219D" w:rsidP="009B7DB0">
      <w:pPr>
        <w:spacing w:after="0" w:line="240" w:lineRule="auto"/>
        <w:jc w:val="both"/>
        <w:rPr>
          <w:rFonts w:ascii="Times New Roman" w:hAnsi="Times New Roman"/>
          <w:lang w:eastAsia="en-US"/>
        </w:rPr>
      </w:pPr>
      <w:r>
        <w:rPr>
          <w:rFonts w:ascii="Times New Roman" w:hAnsi="Times New Roman"/>
          <w:lang w:eastAsia="en-US"/>
        </w:rPr>
        <w:t>1.1</w:t>
      </w:r>
      <w:r w:rsidR="009B7DB0" w:rsidRPr="009B7DB0">
        <w:rPr>
          <w:rFonts w:ascii="Times New Roman" w:hAnsi="Times New Roman"/>
          <w:lang w:eastAsia="en-US"/>
        </w:rPr>
        <w:t>.1. Перечень общих компетенций</w:t>
      </w:r>
    </w:p>
    <w:p w:rsidR="009B7DB0" w:rsidRPr="009B7DB0" w:rsidRDefault="009B7DB0" w:rsidP="009B7DB0">
      <w:pPr>
        <w:spacing w:after="0" w:line="240" w:lineRule="auto"/>
        <w:jc w:val="both"/>
        <w:rPr>
          <w:rFonts w:ascii="Times New Roman" w:hAnsi="Times New Roman"/>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9"/>
        <w:gridCol w:w="8342"/>
      </w:tblGrid>
      <w:tr w:rsidR="009B7DB0" w:rsidRPr="009B7DB0" w:rsidTr="009B7DB0">
        <w:tc>
          <w:tcPr>
            <w:tcW w:w="1229" w:type="dxa"/>
          </w:tcPr>
          <w:p w:rsidR="009B7DB0" w:rsidRPr="009B7DB0" w:rsidRDefault="009B7DB0" w:rsidP="009B7DB0">
            <w:pPr>
              <w:keepNext/>
              <w:keepLines/>
              <w:spacing w:after="0" w:line="240" w:lineRule="auto"/>
              <w:jc w:val="both"/>
              <w:outlineLvl w:val="1"/>
              <w:rPr>
                <w:rFonts w:ascii="Times New Roman" w:hAnsi="Times New Roman"/>
                <w:b/>
                <w:bCs/>
                <w:lang w:eastAsia="en-US"/>
              </w:rPr>
            </w:pPr>
            <w:r w:rsidRPr="009B7DB0">
              <w:rPr>
                <w:rFonts w:ascii="Times New Roman" w:hAnsi="Times New Roman"/>
                <w:b/>
                <w:bCs/>
                <w:lang w:eastAsia="en-US"/>
              </w:rPr>
              <w:t>Код</w:t>
            </w:r>
          </w:p>
        </w:tc>
        <w:tc>
          <w:tcPr>
            <w:tcW w:w="8342" w:type="dxa"/>
          </w:tcPr>
          <w:p w:rsidR="009B7DB0" w:rsidRPr="009B7DB0" w:rsidRDefault="009B7DB0" w:rsidP="009B7DB0">
            <w:pPr>
              <w:keepNext/>
              <w:keepLines/>
              <w:spacing w:after="0" w:line="240" w:lineRule="auto"/>
              <w:jc w:val="both"/>
              <w:outlineLvl w:val="1"/>
              <w:rPr>
                <w:rFonts w:ascii="Times New Roman" w:hAnsi="Times New Roman"/>
                <w:b/>
                <w:bCs/>
                <w:lang w:eastAsia="en-US"/>
              </w:rPr>
            </w:pPr>
            <w:r w:rsidRPr="009B7DB0">
              <w:rPr>
                <w:rFonts w:ascii="Times New Roman" w:hAnsi="Times New Roman"/>
                <w:b/>
                <w:bCs/>
                <w:lang w:eastAsia="en-US"/>
              </w:rPr>
              <w:t>Наименование общих компетенций</w:t>
            </w:r>
          </w:p>
        </w:tc>
      </w:tr>
      <w:tr w:rsidR="009B7DB0" w:rsidRPr="009B7DB0" w:rsidTr="009B7DB0">
        <w:trPr>
          <w:trHeight w:val="327"/>
        </w:trPr>
        <w:tc>
          <w:tcPr>
            <w:tcW w:w="1229" w:type="dxa"/>
          </w:tcPr>
          <w:p w:rsidR="009B7DB0" w:rsidRPr="009B7DB0" w:rsidRDefault="009B7DB0" w:rsidP="009B7DB0">
            <w:pPr>
              <w:keepNext/>
              <w:keepLines/>
              <w:spacing w:after="0" w:line="240" w:lineRule="auto"/>
              <w:jc w:val="both"/>
              <w:outlineLvl w:val="1"/>
              <w:rPr>
                <w:rFonts w:ascii="Times New Roman" w:hAnsi="Times New Roman"/>
                <w:bCs/>
                <w:lang w:eastAsia="en-US"/>
              </w:rPr>
            </w:pPr>
            <w:r w:rsidRPr="009B7DB0">
              <w:rPr>
                <w:rFonts w:ascii="Times New Roman" w:hAnsi="Times New Roman"/>
                <w:bCs/>
                <w:lang w:eastAsia="en-US"/>
              </w:rPr>
              <w:t>ОК 01.</w:t>
            </w:r>
          </w:p>
        </w:tc>
        <w:tc>
          <w:tcPr>
            <w:tcW w:w="8342" w:type="dxa"/>
          </w:tcPr>
          <w:p w:rsidR="009B7DB0" w:rsidRPr="009B7DB0" w:rsidRDefault="009B7DB0" w:rsidP="009B7DB0">
            <w:pPr>
              <w:keepNext/>
              <w:keepLines/>
              <w:spacing w:after="0" w:line="240" w:lineRule="auto"/>
              <w:jc w:val="both"/>
              <w:outlineLvl w:val="1"/>
              <w:rPr>
                <w:rFonts w:ascii="Times New Roman" w:hAnsi="Times New Roman"/>
                <w:bCs/>
                <w:lang w:eastAsia="en-US"/>
              </w:rPr>
            </w:pPr>
            <w:r w:rsidRPr="009B7DB0">
              <w:rPr>
                <w:rFonts w:ascii="Times New Roman" w:hAnsi="Times New Roman"/>
                <w:bCs/>
                <w:lang w:eastAsia="en-US"/>
              </w:rPr>
              <w:t>Выбирать способы решения задач п</w:t>
            </w:r>
            <w:r w:rsidR="00DB219D">
              <w:rPr>
                <w:rFonts w:ascii="Times New Roman" w:hAnsi="Times New Roman"/>
                <w:bCs/>
                <w:lang w:eastAsia="en-US"/>
              </w:rPr>
              <w:t xml:space="preserve">рофессиональной деятельности </w:t>
            </w:r>
            <w:r w:rsidRPr="009B7DB0">
              <w:rPr>
                <w:rFonts w:ascii="Times New Roman" w:hAnsi="Times New Roman"/>
                <w:bCs/>
                <w:lang w:eastAsia="en-US"/>
              </w:rPr>
              <w:t>применительно к различным контекстам.</w:t>
            </w:r>
          </w:p>
        </w:tc>
      </w:tr>
      <w:tr w:rsidR="009B7DB0" w:rsidRPr="009B7DB0" w:rsidTr="009B7DB0">
        <w:tc>
          <w:tcPr>
            <w:tcW w:w="1229" w:type="dxa"/>
          </w:tcPr>
          <w:p w:rsidR="009B7DB0" w:rsidRPr="009B7DB0" w:rsidRDefault="009B7DB0" w:rsidP="009B7DB0">
            <w:pPr>
              <w:keepNext/>
              <w:keepLines/>
              <w:spacing w:after="0" w:line="240" w:lineRule="auto"/>
              <w:jc w:val="both"/>
              <w:outlineLvl w:val="1"/>
              <w:rPr>
                <w:rFonts w:ascii="Times New Roman" w:hAnsi="Times New Roman"/>
                <w:bCs/>
                <w:lang w:eastAsia="en-US"/>
              </w:rPr>
            </w:pPr>
            <w:r w:rsidRPr="009B7DB0">
              <w:rPr>
                <w:rFonts w:ascii="Times New Roman" w:hAnsi="Times New Roman"/>
                <w:bCs/>
                <w:lang w:eastAsia="en-US"/>
              </w:rPr>
              <w:t>ОК 02.</w:t>
            </w:r>
          </w:p>
        </w:tc>
        <w:tc>
          <w:tcPr>
            <w:tcW w:w="8342" w:type="dxa"/>
          </w:tcPr>
          <w:p w:rsidR="009B7DB0" w:rsidRPr="009B7DB0" w:rsidRDefault="009B7DB0" w:rsidP="009B7DB0">
            <w:pPr>
              <w:keepNext/>
              <w:keepLines/>
              <w:spacing w:after="0" w:line="240" w:lineRule="auto"/>
              <w:jc w:val="both"/>
              <w:outlineLvl w:val="1"/>
              <w:rPr>
                <w:rFonts w:ascii="Times New Roman" w:hAnsi="Times New Roman"/>
                <w:bCs/>
                <w:lang w:eastAsia="en-US"/>
              </w:rPr>
            </w:pPr>
            <w:r w:rsidRPr="009B7DB0">
              <w:rPr>
                <w:rFonts w:ascii="Times New Roman" w:hAnsi="Times New Roman"/>
                <w:bCs/>
                <w:lang w:eastAsia="en-US"/>
              </w:rPr>
              <w:t>Осуществлять поиск, анализ и интерпретацию информации, необходимой для выполнения задач профессиональной деятельности.</w:t>
            </w:r>
          </w:p>
        </w:tc>
      </w:tr>
      <w:tr w:rsidR="009B7DB0" w:rsidRPr="009B7DB0" w:rsidTr="009B7DB0">
        <w:tc>
          <w:tcPr>
            <w:tcW w:w="1229" w:type="dxa"/>
          </w:tcPr>
          <w:p w:rsidR="009B7DB0" w:rsidRPr="009B7DB0" w:rsidRDefault="009B7DB0" w:rsidP="009B7DB0">
            <w:pPr>
              <w:keepNext/>
              <w:keepLines/>
              <w:spacing w:after="0" w:line="240" w:lineRule="auto"/>
              <w:jc w:val="both"/>
              <w:outlineLvl w:val="1"/>
              <w:rPr>
                <w:rFonts w:ascii="Times New Roman" w:hAnsi="Times New Roman"/>
                <w:bCs/>
                <w:lang w:eastAsia="en-US"/>
              </w:rPr>
            </w:pPr>
            <w:r w:rsidRPr="009B7DB0">
              <w:rPr>
                <w:rFonts w:ascii="Times New Roman" w:hAnsi="Times New Roman"/>
                <w:bCs/>
                <w:lang w:eastAsia="en-US"/>
              </w:rPr>
              <w:t>ОК 03.</w:t>
            </w:r>
          </w:p>
        </w:tc>
        <w:tc>
          <w:tcPr>
            <w:tcW w:w="8342" w:type="dxa"/>
          </w:tcPr>
          <w:p w:rsidR="009B7DB0" w:rsidRPr="009B7DB0" w:rsidRDefault="009B7DB0" w:rsidP="009B7DB0">
            <w:pPr>
              <w:keepNext/>
              <w:keepLines/>
              <w:spacing w:after="0" w:line="240" w:lineRule="auto"/>
              <w:jc w:val="both"/>
              <w:outlineLvl w:val="1"/>
              <w:rPr>
                <w:rFonts w:ascii="Times New Roman" w:hAnsi="Times New Roman"/>
                <w:bCs/>
                <w:lang w:eastAsia="en-US"/>
              </w:rPr>
            </w:pPr>
            <w:r w:rsidRPr="009B7DB0">
              <w:rPr>
                <w:rFonts w:ascii="Times New Roman" w:hAnsi="Times New Roman"/>
                <w:bCs/>
                <w:lang w:eastAsia="en-US"/>
              </w:rPr>
              <w:t>Планировать и реализовывать собственное профессиональное и личностное развитие</w:t>
            </w:r>
          </w:p>
        </w:tc>
      </w:tr>
      <w:tr w:rsidR="009B7DB0" w:rsidRPr="009B7DB0" w:rsidTr="009B7DB0">
        <w:tc>
          <w:tcPr>
            <w:tcW w:w="1229" w:type="dxa"/>
          </w:tcPr>
          <w:p w:rsidR="009B7DB0" w:rsidRPr="009B7DB0" w:rsidRDefault="009B7DB0" w:rsidP="009B7DB0">
            <w:pPr>
              <w:keepNext/>
              <w:keepLines/>
              <w:spacing w:after="0" w:line="240" w:lineRule="auto"/>
              <w:jc w:val="both"/>
              <w:outlineLvl w:val="1"/>
              <w:rPr>
                <w:rFonts w:ascii="Times New Roman" w:hAnsi="Times New Roman"/>
                <w:bCs/>
                <w:lang w:eastAsia="en-US"/>
              </w:rPr>
            </w:pPr>
            <w:r w:rsidRPr="009B7DB0">
              <w:rPr>
                <w:rFonts w:ascii="Times New Roman" w:hAnsi="Times New Roman"/>
                <w:bCs/>
                <w:lang w:eastAsia="en-US"/>
              </w:rPr>
              <w:t>ОК 04.</w:t>
            </w:r>
          </w:p>
        </w:tc>
        <w:tc>
          <w:tcPr>
            <w:tcW w:w="8342" w:type="dxa"/>
          </w:tcPr>
          <w:p w:rsidR="009B7DB0" w:rsidRPr="009B7DB0" w:rsidRDefault="009B7DB0" w:rsidP="009B7DB0">
            <w:pPr>
              <w:keepNext/>
              <w:keepLines/>
              <w:spacing w:after="0" w:line="240" w:lineRule="auto"/>
              <w:jc w:val="both"/>
              <w:outlineLvl w:val="1"/>
              <w:rPr>
                <w:rFonts w:ascii="Times New Roman" w:hAnsi="Times New Roman"/>
                <w:bCs/>
                <w:lang w:eastAsia="en-US"/>
              </w:rPr>
            </w:pPr>
            <w:r w:rsidRPr="009B7DB0">
              <w:rPr>
                <w:rFonts w:ascii="Times New Roman" w:hAnsi="Times New Roman"/>
                <w:bCs/>
                <w:lang w:eastAsia="en-US"/>
              </w:rPr>
              <w:t>Работать в коллективе и команде, эффективно взаимодействовать с коллегами, руководством, клиентами.</w:t>
            </w:r>
          </w:p>
        </w:tc>
      </w:tr>
      <w:tr w:rsidR="009B7DB0" w:rsidRPr="009B7DB0" w:rsidTr="009B7DB0">
        <w:tc>
          <w:tcPr>
            <w:tcW w:w="1229" w:type="dxa"/>
          </w:tcPr>
          <w:p w:rsidR="009B7DB0" w:rsidRPr="009B7DB0" w:rsidRDefault="009B7DB0" w:rsidP="009B7DB0">
            <w:pPr>
              <w:keepNext/>
              <w:keepLines/>
              <w:spacing w:after="0" w:line="240" w:lineRule="auto"/>
              <w:jc w:val="both"/>
              <w:outlineLvl w:val="1"/>
              <w:rPr>
                <w:rFonts w:ascii="Times New Roman" w:hAnsi="Times New Roman"/>
                <w:bCs/>
                <w:lang w:eastAsia="en-US"/>
              </w:rPr>
            </w:pPr>
            <w:r w:rsidRPr="009B7DB0">
              <w:rPr>
                <w:rFonts w:ascii="Times New Roman" w:hAnsi="Times New Roman"/>
                <w:bCs/>
                <w:lang w:eastAsia="en-US"/>
              </w:rPr>
              <w:t>ОК 05.</w:t>
            </w:r>
          </w:p>
        </w:tc>
        <w:tc>
          <w:tcPr>
            <w:tcW w:w="8342" w:type="dxa"/>
          </w:tcPr>
          <w:p w:rsidR="009B7DB0" w:rsidRPr="009B7DB0" w:rsidRDefault="009B7DB0" w:rsidP="009B7DB0">
            <w:pPr>
              <w:keepNext/>
              <w:keepLines/>
              <w:spacing w:after="0" w:line="240" w:lineRule="auto"/>
              <w:jc w:val="both"/>
              <w:outlineLvl w:val="1"/>
              <w:rPr>
                <w:rFonts w:ascii="Times New Roman" w:hAnsi="Times New Roman"/>
                <w:bCs/>
                <w:lang w:eastAsia="en-US"/>
              </w:rPr>
            </w:pPr>
            <w:r w:rsidRPr="009B7DB0">
              <w:rPr>
                <w:rFonts w:ascii="Times New Roman" w:hAnsi="Times New Roman"/>
                <w:bCs/>
                <w:lang w:eastAsia="en-US"/>
              </w:rPr>
              <w:t>Осуществлять устную и письменную коммуникацию на государственном языке с учетом особенностей социального и культурного контекста.</w:t>
            </w:r>
          </w:p>
        </w:tc>
      </w:tr>
      <w:tr w:rsidR="009B7DB0" w:rsidRPr="009B7DB0" w:rsidTr="009B7DB0">
        <w:tc>
          <w:tcPr>
            <w:tcW w:w="1229" w:type="dxa"/>
          </w:tcPr>
          <w:p w:rsidR="009B7DB0" w:rsidRPr="009B7DB0" w:rsidRDefault="009B7DB0" w:rsidP="009B7DB0">
            <w:pPr>
              <w:keepNext/>
              <w:keepLines/>
              <w:spacing w:after="0" w:line="240" w:lineRule="auto"/>
              <w:jc w:val="both"/>
              <w:outlineLvl w:val="1"/>
              <w:rPr>
                <w:rFonts w:ascii="Times New Roman" w:hAnsi="Times New Roman"/>
                <w:bCs/>
                <w:lang w:eastAsia="en-US"/>
              </w:rPr>
            </w:pPr>
            <w:r w:rsidRPr="009B7DB0">
              <w:rPr>
                <w:rFonts w:ascii="Times New Roman" w:hAnsi="Times New Roman"/>
                <w:bCs/>
                <w:lang w:eastAsia="en-US"/>
              </w:rPr>
              <w:t>ОК 06.</w:t>
            </w:r>
          </w:p>
        </w:tc>
        <w:tc>
          <w:tcPr>
            <w:tcW w:w="8342" w:type="dxa"/>
          </w:tcPr>
          <w:p w:rsidR="009B7DB0" w:rsidRPr="009B7DB0" w:rsidRDefault="009B7DB0" w:rsidP="009B7DB0">
            <w:pPr>
              <w:keepNext/>
              <w:keepLines/>
              <w:spacing w:after="0" w:line="240" w:lineRule="auto"/>
              <w:jc w:val="both"/>
              <w:outlineLvl w:val="1"/>
              <w:rPr>
                <w:rFonts w:ascii="Times New Roman" w:hAnsi="Times New Roman"/>
                <w:bCs/>
                <w:lang w:eastAsia="en-US"/>
              </w:rPr>
            </w:pPr>
            <w:r w:rsidRPr="009B7DB0">
              <w:rPr>
                <w:rFonts w:ascii="Times New Roman" w:hAnsi="Times New Roman"/>
                <w:bCs/>
                <w:lang w:eastAsia="en-US"/>
              </w:rPr>
              <w:t xml:space="preserve">Проявлять гражданско-патриотическую позицию, демонстрировать осознанное поведение на основе </w:t>
            </w:r>
            <w:r w:rsidR="002942CB">
              <w:rPr>
                <w:rFonts w:ascii="Times New Roman" w:hAnsi="Times New Roman"/>
                <w:bCs/>
                <w:lang w:eastAsia="en-US"/>
              </w:rPr>
              <w:t xml:space="preserve">традиционных </w:t>
            </w:r>
            <w:r w:rsidRPr="009B7DB0">
              <w:rPr>
                <w:rFonts w:ascii="Times New Roman" w:hAnsi="Times New Roman"/>
                <w:bCs/>
                <w:lang w:eastAsia="en-US"/>
              </w:rPr>
              <w:t>общечеловеческих ценностей.</w:t>
            </w:r>
          </w:p>
        </w:tc>
      </w:tr>
      <w:tr w:rsidR="009B7DB0" w:rsidRPr="009B7DB0" w:rsidTr="009B7DB0">
        <w:tc>
          <w:tcPr>
            <w:tcW w:w="1229" w:type="dxa"/>
          </w:tcPr>
          <w:p w:rsidR="009B7DB0" w:rsidRPr="009B7DB0" w:rsidRDefault="009B7DB0" w:rsidP="009B7DB0">
            <w:pPr>
              <w:keepNext/>
              <w:keepLines/>
              <w:spacing w:after="0" w:line="240" w:lineRule="auto"/>
              <w:jc w:val="both"/>
              <w:outlineLvl w:val="1"/>
              <w:rPr>
                <w:rFonts w:ascii="Times New Roman" w:hAnsi="Times New Roman"/>
                <w:bCs/>
                <w:lang w:eastAsia="en-US"/>
              </w:rPr>
            </w:pPr>
            <w:r w:rsidRPr="009B7DB0">
              <w:rPr>
                <w:rFonts w:ascii="Times New Roman" w:hAnsi="Times New Roman"/>
                <w:bCs/>
                <w:lang w:eastAsia="en-US"/>
              </w:rPr>
              <w:t>ОК 07.</w:t>
            </w:r>
          </w:p>
        </w:tc>
        <w:tc>
          <w:tcPr>
            <w:tcW w:w="8342" w:type="dxa"/>
          </w:tcPr>
          <w:p w:rsidR="009B7DB0" w:rsidRPr="009B7DB0" w:rsidRDefault="009B7DB0" w:rsidP="009B7DB0">
            <w:pPr>
              <w:keepNext/>
              <w:keepLines/>
              <w:spacing w:after="0" w:line="240" w:lineRule="auto"/>
              <w:jc w:val="both"/>
              <w:outlineLvl w:val="1"/>
              <w:rPr>
                <w:rFonts w:ascii="Times New Roman" w:hAnsi="Times New Roman"/>
                <w:bCs/>
                <w:lang w:eastAsia="en-US"/>
              </w:rPr>
            </w:pPr>
            <w:r w:rsidRPr="009B7DB0">
              <w:rPr>
                <w:rFonts w:ascii="Times New Roman" w:hAnsi="Times New Roman"/>
                <w:bCs/>
                <w:lang w:eastAsia="en-US"/>
              </w:rPr>
              <w:t>Содействовать сохранению окружающей среды, ресурсосбережению, эффективно действовать в чрезвычайных ситуациях.</w:t>
            </w:r>
          </w:p>
        </w:tc>
      </w:tr>
      <w:tr w:rsidR="009B7DB0" w:rsidRPr="009B7DB0" w:rsidTr="009B7DB0">
        <w:tc>
          <w:tcPr>
            <w:tcW w:w="1229" w:type="dxa"/>
          </w:tcPr>
          <w:p w:rsidR="009B7DB0" w:rsidRPr="009B7DB0" w:rsidRDefault="009B7DB0" w:rsidP="009B7DB0">
            <w:pPr>
              <w:keepNext/>
              <w:keepLines/>
              <w:spacing w:after="0" w:line="240" w:lineRule="auto"/>
              <w:jc w:val="both"/>
              <w:outlineLvl w:val="1"/>
              <w:rPr>
                <w:rFonts w:ascii="Times New Roman" w:hAnsi="Times New Roman"/>
                <w:bCs/>
                <w:lang w:eastAsia="en-US"/>
              </w:rPr>
            </w:pPr>
            <w:r w:rsidRPr="009B7DB0">
              <w:rPr>
                <w:rFonts w:ascii="Times New Roman" w:hAnsi="Times New Roman"/>
                <w:bCs/>
                <w:lang w:eastAsia="en-US"/>
              </w:rPr>
              <w:t>ОК 08.</w:t>
            </w:r>
          </w:p>
        </w:tc>
        <w:tc>
          <w:tcPr>
            <w:tcW w:w="8342" w:type="dxa"/>
          </w:tcPr>
          <w:p w:rsidR="009B7DB0" w:rsidRPr="009B7DB0" w:rsidRDefault="009B7DB0" w:rsidP="009B7DB0">
            <w:pPr>
              <w:keepNext/>
              <w:keepLines/>
              <w:spacing w:after="0" w:line="240" w:lineRule="auto"/>
              <w:jc w:val="both"/>
              <w:outlineLvl w:val="1"/>
              <w:rPr>
                <w:rFonts w:ascii="Times New Roman" w:hAnsi="Times New Roman"/>
                <w:bCs/>
                <w:lang w:eastAsia="en-US"/>
              </w:rPr>
            </w:pPr>
            <w:r w:rsidRPr="009B7DB0">
              <w:rPr>
                <w:rFonts w:ascii="Times New Roman" w:hAnsi="Times New Roman"/>
                <w:bCs/>
                <w:lang w:eastAsia="en-US"/>
              </w:rPr>
              <w:t>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w:t>
            </w:r>
          </w:p>
        </w:tc>
      </w:tr>
      <w:tr w:rsidR="009B7DB0" w:rsidRPr="009B7DB0" w:rsidTr="009B7DB0">
        <w:tc>
          <w:tcPr>
            <w:tcW w:w="1229" w:type="dxa"/>
          </w:tcPr>
          <w:p w:rsidR="009B7DB0" w:rsidRPr="009B7DB0" w:rsidRDefault="009B7DB0" w:rsidP="009B7DB0">
            <w:pPr>
              <w:keepNext/>
              <w:keepLines/>
              <w:spacing w:after="0" w:line="240" w:lineRule="auto"/>
              <w:jc w:val="both"/>
              <w:outlineLvl w:val="1"/>
              <w:rPr>
                <w:rFonts w:ascii="Times New Roman" w:hAnsi="Times New Roman"/>
                <w:bCs/>
                <w:lang w:eastAsia="en-US"/>
              </w:rPr>
            </w:pPr>
            <w:r w:rsidRPr="009B7DB0">
              <w:rPr>
                <w:rFonts w:ascii="Times New Roman" w:hAnsi="Times New Roman"/>
                <w:bCs/>
                <w:lang w:eastAsia="en-US"/>
              </w:rPr>
              <w:t>ОК 09.</w:t>
            </w:r>
          </w:p>
        </w:tc>
        <w:tc>
          <w:tcPr>
            <w:tcW w:w="8342" w:type="dxa"/>
          </w:tcPr>
          <w:p w:rsidR="009B7DB0" w:rsidRPr="009B7DB0" w:rsidRDefault="009B7DB0" w:rsidP="009B7DB0">
            <w:pPr>
              <w:keepNext/>
              <w:keepLines/>
              <w:spacing w:after="0" w:line="240" w:lineRule="auto"/>
              <w:jc w:val="both"/>
              <w:outlineLvl w:val="1"/>
              <w:rPr>
                <w:rFonts w:ascii="Times New Roman" w:hAnsi="Times New Roman"/>
                <w:bCs/>
                <w:lang w:eastAsia="en-US"/>
              </w:rPr>
            </w:pPr>
            <w:r w:rsidRPr="009B7DB0">
              <w:rPr>
                <w:rFonts w:ascii="Times New Roman" w:hAnsi="Times New Roman"/>
                <w:bCs/>
                <w:lang w:eastAsia="en-US"/>
              </w:rPr>
              <w:t>Использовать информационные технологии в профессиональной деятельности.</w:t>
            </w:r>
          </w:p>
        </w:tc>
      </w:tr>
      <w:tr w:rsidR="009B7DB0" w:rsidRPr="009B7DB0" w:rsidTr="009B7DB0">
        <w:tc>
          <w:tcPr>
            <w:tcW w:w="1229" w:type="dxa"/>
          </w:tcPr>
          <w:p w:rsidR="009B7DB0" w:rsidRPr="009B7DB0" w:rsidRDefault="009B7DB0" w:rsidP="009B7DB0">
            <w:pPr>
              <w:keepNext/>
              <w:keepLines/>
              <w:spacing w:after="0" w:line="240" w:lineRule="auto"/>
              <w:jc w:val="both"/>
              <w:outlineLvl w:val="1"/>
              <w:rPr>
                <w:rFonts w:ascii="Times New Roman" w:hAnsi="Times New Roman"/>
                <w:bCs/>
                <w:lang w:eastAsia="en-US"/>
              </w:rPr>
            </w:pPr>
            <w:r w:rsidRPr="009B7DB0">
              <w:rPr>
                <w:rFonts w:ascii="Times New Roman" w:hAnsi="Times New Roman"/>
                <w:bCs/>
                <w:lang w:eastAsia="en-US"/>
              </w:rPr>
              <w:t>ОК 10.</w:t>
            </w:r>
          </w:p>
        </w:tc>
        <w:tc>
          <w:tcPr>
            <w:tcW w:w="8342" w:type="dxa"/>
          </w:tcPr>
          <w:p w:rsidR="009B7DB0" w:rsidRPr="009B7DB0" w:rsidRDefault="009B7DB0" w:rsidP="009B7DB0">
            <w:pPr>
              <w:keepNext/>
              <w:keepLines/>
              <w:spacing w:after="0" w:line="240" w:lineRule="auto"/>
              <w:jc w:val="both"/>
              <w:outlineLvl w:val="1"/>
              <w:rPr>
                <w:rFonts w:ascii="Times New Roman" w:hAnsi="Times New Roman"/>
                <w:bCs/>
                <w:lang w:eastAsia="en-US"/>
              </w:rPr>
            </w:pPr>
            <w:r w:rsidRPr="009B7DB0">
              <w:rPr>
                <w:rFonts w:ascii="Times New Roman" w:hAnsi="Times New Roman"/>
                <w:bCs/>
                <w:lang w:eastAsia="en-US"/>
              </w:rPr>
              <w:t>Пользоваться профессиональной документацией на гос</w:t>
            </w:r>
            <w:r w:rsidR="00DB219D">
              <w:rPr>
                <w:rFonts w:ascii="Times New Roman" w:hAnsi="Times New Roman"/>
                <w:bCs/>
                <w:lang w:eastAsia="en-US"/>
              </w:rPr>
              <w:t>ударственном и иностранном языках</w:t>
            </w:r>
            <w:r w:rsidRPr="009B7DB0">
              <w:rPr>
                <w:rFonts w:ascii="Times New Roman" w:hAnsi="Times New Roman"/>
                <w:bCs/>
                <w:lang w:eastAsia="en-US"/>
              </w:rPr>
              <w:t>.</w:t>
            </w:r>
          </w:p>
        </w:tc>
      </w:tr>
      <w:tr w:rsidR="009B7DB0" w:rsidRPr="009B7DB0" w:rsidTr="009B7DB0">
        <w:tc>
          <w:tcPr>
            <w:tcW w:w="1229" w:type="dxa"/>
          </w:tcPr>
          <w:p w:rsidR="009B7DB0" w:rsidRPr="009B7DB0" w:rsidRDefault="009B7DB0" w:rsidP="009B7DB0">
            <w:pPr>
              <w:keepNext/>
              <w:keepLines/>
              <w:spacing w:after="0" w:line="240" w:lineRule="auto"/>
              <w:jc w:val="both"/>
              <w:outlineLvl w:val="1"/>
              <w:rPr>
                <w:rFonts w:ascii="Times New Roman" w:hAnsi="Times New Roman"/>
                <w:bCs/>
                <w:lang w:eastAsia="en-US"/>
              </w:rPr>
            </w:pPr>
            <w:r w:rsidRPr="009B7DB0">
              <w:rPr>
                <w:rFonts w:ascii="Times New Roman" w:hAnsi="Times New Roman"/>
                <w:bCs/>
                <w:lang w:eastAsia="en-US"/>
              </w:rPr>
              <w:t>ОК 11.</w:t>
            </w:r>
          </w:p>
        </w:tc>
        <w:tc>
          <w:tcPr>
            <w:tcW w:w="8342" w:type="dxa"/>
          </w:tcPr>
          <w:p w:rsidR="009B7DB0" w:rsidRPr="009B7DB0" w:rsidRDefault="009B7DB0" w:rsidP="009B7DB0">
            <w:pPr>
              <w:keepNext/>
              <w:keepLines/>
              <w:spacing w:after="0" w:line="240" w:lineRule="auto"/>
              <w:jc w:val="both"/>
              <w:outlineLvl w:val="1"/>
              <w:rPr>
                <w:rFonts w:ascii="Times New Roman" w:hAnsi="Times New Roman"/>
                <w:bCs/>
                <w:lang w:eastAsia="en-US"/>
              </w:rPr>
            </w:pPr>
            <w:r w:rsidRPr="009B7DB0">
              <w:rPr>
                <w:rFonts w:ascii="Times New Roman" w:hAnsi="Times New Roman"/>
                <w:bCs/>
                <w:lang w:eastAsia="en-US"/>
              </w:rPr>
              <w:t>Планировать предпринимательскую деятельность в профессиональной сфере.</w:t>
            </w:r>
          </w:p>
        </w:tc>
      </w:tr>
    </w:tbl>
    <w:p w:rsidR="009B7DB0" w:rsidRPr="009B7DB0" w:rsidRDefault="009B7DB0" w:rsidP="009B7DB0">
      <w:pPr>
        <w:keepNext/>
        <w:keepLines/>
        <w:spacing w:after="0" w:line="240" w:lineRule="auto"/>
        <w:jc w:val="both"/>
        <w:outlineLvl w:val="1"/>
        <w:rPr>
          <w:rFonts w:ascii="Times New Roman" w:hAnsi="Times New Roman"/>
          <w:bCs/>
          <w:lang w:eastAsia="en-US"/>
        </w:rPr>
      </w:pPr>
    </w:p>
    <w:p w:rsidR="009B7DB0" w:rsidRPr="009B7DB0" w:rsidRDefault="002942CB" w:rsidP="009B7DB0">
      <w:pPr>
        <w:keepNext/>
        <w:keepLines/>
        <w:spacing w:after="0" w:line="240" w:lineRule="auto"/>
        <w:jc w:val="both"/>
        <w:outlineLvl w:val="1"/>
        <w:rPr>
          <w:rFonts w:ascii="Times New Roman" w:hAnsi="Times New Roman"/>
          <w:bCs/>
          <w:lang w:eastAsia="en-US"/>
        </w:rPr>
      </w:pPr>
      <w:r>
        <w:rPr>
          <w:rFonts w:ascii="Times New Roman" w:hAnsi="Times New Roman"/>
          <w:bCs/>
          <w:lang w:eastAsia="en-US"/>
        </w:rPr>
        <w:t>1.1</w:t>
      </w:r>
      <w:r w:rsidR="009B7DB0" w:rsidRPr="009B7DB0">
        <w:rPr>
          <w:rFonts w:ascii="Times New Roman" w:hAnsi="Times New Roman"/>
          <w:bCs/>
          <w:lang w:eastAsia="en-US"/>
        </w:rPr>
        <w:t xml:space="preserve">.2. Перечень профессиональных компетенций </w:t>
      </w:r>
    </w:p>
    <w:p w:rsidR="009B7DB0" w:rsidRPr="009B7DB0" w:rsidRDefault="009B7DB0" w:rsidP="009B7DB0">
      <w:pPr>
        <w:keepNext/>
        <w:keepLines/>
        <w:spacing w:after="0" w:line="240" w:lineRule="auto"/>
        <w:ind w:firstLine="709"/>
        <w:jc w:val="both"/>
        <w:outlineLvl w:val="1"/>
        <w:rPr>
          <w:rFonts w:ascii="Times New Roman" w:hAnsi="Times New Roman"/>
          <w:bCs/>
          <w:lang w:eastAsia="en-US"/>
        </w:rPr>
      </w:pPr>
      <w:r w:rsidRPr="009B7DB0">
        <w:rPr>
          <w:rFonts w:ascii="Times New Roman" w:hAnsi="Times New Roman"/>
          <w:bCs/>
          <w:lang w:eastAsia="en-US"/>
        </w:rPr>
        <w:t xml:space="preserve">Выпускник, освоивший программу СПО по профессии (специальности) должен обладать профессиональными компетенциями </w:t>
      </w:r>
    </w:p>
    <w:p w:rsidR="009B7DB0" w:rsidRPr="009B7DB0" w:rsidRDefault="009B7DB0" w:rsidP="009B7DB0">
      <w:pPr>
        <w:spacing w:after="0" w:line="240" w:lineRule="auto"/>
        <w:rPr>
          <w:rFonts w:ascii="Times New Roman" w:hAnsi="Times New Roman"/>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04"/>
        <w:gridCol w:w="8367"/>
      </w:tblGrid>
      <w:tr w:rsidR="009B7DB0" w:rsidRPr="009B7DB0" w:rsidTr="009B7DB0">
        <w:tc>
          <w:tcPr>
            <w:tcW w:w="1204" w:type="dxa"/>
          </w:tcPr>
          <w:p w:rsidR="009B7DB0" w:rsidRPr="009B7DB0" w:rsidRDefault="009B7DB0" w:rsidP="009B7DB0">
            <w:pPr>
              <w:keepNext/>
              <w:keepLines/>
              <w:spacing w:after="0" w:line="240" w:lineRule="auto"/>
              <w:jc w:val="both"/>
              <w:outlineLvl w:val="1"/>
              <w:rPr>
                <w:rFonts w:ascii="Times New Roman" w:hAnsi="Times New Roman"/>
                <w:b/>
                <w:bCs/>
                <w:lang w:eastAsia="en-US"/>
              </w:rPr>
            </w:pPr>
            <w:r w:rsidRPr="009B7DB0">
              <w:rPr>
                <w:rFonts w:ascii="Times New Roman" w:hAnsi="Times New Roman"/>
                <w:b/>
                <w:bCs/>
                <w:lang w:eastAsia="en-US"/>
              </w:rPr>
              <w:t>Код</w:t>
            </w:r>
          </w:p>
        </w:tc>
        <w:tc>
          <w:tcPr>
            <w:tcW w:w="8367" w:type="dxa"/>
          </w:tcPr>
          <w:p w:rsidR="009B7DB0" w:rsidRPr="009B7DB0" w:rsidRDefault="009B7DB0" w:rsidP="009B7DB0">
            <w:pPr>
              <w:keepNext/>
              <w:keepLines/>
              <w:spacing w:after="0" w:line="240" w:lineRule="auto"/>
              <w:jc w:val="both"/>
              <w:outlineLvl w:val="1"/>
              <w:rPr>
                <w:rFonts w:ascii="Times New Roman" w:hAnsi="Times New Roman"/>
                <w:b/>
                <w:bCs/>
                <w:lang w:eastAsia="en-US"/>
              </w:rPr>
            </w:pPr>
            <w:r w:rsidRPr="009B7DB0">
              <w:rPr>
                <w:rFonts w:ascii="Times New Roman" w:hAnsi="Times New Roman"/>
                <w:b/>
                <w:bCs/>
                <w:lang w:eastAsia="en-US"/>
              </w:rPr>
              <w:t>Наименование видов деятельности и профессиональных компетенций</w:t>
            </w:r>
          </w:p>
        </w:tc>
      </w:tr>
      <w:tr w:rsidR="009B7DB0" w:rsidRPr="009B7DB0" w:rsidTr="009B7DB0">
        <w:tc>
          <w:tcPr>
            <w:tcW w:w="1204" w:type="dxa"/>
          </w:tcPr>
          <w:p w:rsidR="009B7DB0" w:rsidRPr="009B7DB0" w:rsidRDefault="009B7DB0" w:rsidP="009B7DB0">
            <w:pPr>
              <w:keepNext/>
              <w:keepLines/>
              <w:spacing w:after="0" w:line="240" w:lineRule="auto"/>
              <w:jc w:val="both"/>
              <w:outlineLvl w:val="1"/>
              <w:rPr>
                <w:rFonts w:ascii="Times New Roman" w:hAnsi="Times New Roman"/>
                <w:bCs/>
                <w:lang w:eastAsia="en-US"/>
              </w:rPr>
            </w:pPr>
            <w:r w:rsidRPr="009B7DB0">
              <w:rPr>
                <w:rFonts w:ascii="Times New Roman" w:hAnsi="Times New Roman"/>
                <w:bCs/>
                <w:lang w:eastAsia="en-US"/>
              </w:rPr>
              <w:t>ВД 2</w:t>
            </w:r>
          </w:p>
        </w:tc>
        <w:tc>
          <w:tcPr>
            <w:tcW w:w="8367" w:type="dxa"/>
          </w:tcPr>
          <w:p w:rsidR="009B7DB0" w:rsidRPr="009B7DB0" w:rsidRDefault="009B7DB0" w:rsidP="009B7DB0">
            <w:pPr>
              <w:keepNext/>
              <w:keepLines/>
              <w:spacing w:after="0" w:line="240" w:lineRule="auto"/>
              <w:jc w:val="both"/>
              <w:outlineLvl w:val="1"/>
              <w:rPr>
                <w:rFonts w:ascii="Times New Roman" w:hAnsi="Times New Roman"/>
                <w:bCs/>
                <w:lang w:eastAsia="en-US"/>
              </w:rPr>
            </w:pPr>
            <w:r w:rsidRPr="009B7DB0">
              <w:rPr>
                <w:rFonts w:ascii="Times New Roman" w:hAnsi="Times New Roman"/>
                <w:bCs/>
                <w:lang w:eastAsia="en-US"/>
              </w:rPr>
              <w:t>Осуществление метрологической экспертизы средств измерений, испытаний и контроля</w:t>
            </w:r>
          </w:p>
        </w:tc>
      </w:tr>
      <w:tr w:rsidR="009B7DB0" w:rsidRPr="009B7DB0" w:rsidTr="009B7DB0">
        <w:tc>
          <w:tcPr>
            <w:tcW w:w="1204" w:type="dxa"/>
          </w:tcPr>
          <w:p w:rsidR="009B7DB0" w:rsidRPr="009B7DB0" w:rsidRDefault="009B7DB0" w:rsidP="009B7DB0">
            <w:pPr>
              <w:keepNext/>
              <w:keepLines/>
              <w:spacing w:after="0" w:line="240" w:lineRule="auto"/>
              <w:jc w:val="both"/>
              <w:outlineLvl w:val="1"/>
              <w:rPr>
                <w:rFonts w:ascii="Times New Roman" w:hAnsi="Times New Roman"/>
                <w:bCs/>
                <w:lang w:eastAsia="en-US"/>
              </w:rPr>
            </w:pPr>
            <w:r w:rsidRPr="009B7DB0">
              <w:rPr>
                <w:rFonts w:ascii="Times New Roman" w:hAnsi="Times New Roman"/>
                <w:bCs/>
                <w:lang w:eastAsia="en-US"/>
              </w:rPr>
              <w:t>ПК 2.1.</w:t>
            </w:r>
          </w:p>
        </w:tc>
        <w:tc>
          <w:tcPr>
            <w:tcW w:w="8367" w:type="dxa"/>
          </w:tcPr>
          <w:p w:rsidR="009B7DB0" w:rsidRPr="009B7DB0" w:rsidRDefault="009B7DB0" w:rsidP="009B7DB0">
            <w:pPr>
              <w:keepNext/>
              <w:keepLines/>
              <w:spacing w:after="0" w:line="240" w:lineRule="auto"/>
              <w:jc w:val="both"/>
              <w:outlineLvl w:val="1"/>
              <w:rPr>
                <w:rFonts w:ascii="Times New Roman" w:hAnsi="Times New Roman"/>
                <w:bCs/>
                <w:lang w:eastAsia="en-US"/>
              </w:rPr>
            </w:pPr>
            <w:r w:rsidRPr="009B7DB0">
              <w:rPr>
                <w:rFonts w:ascii="Times New Roman" w:hAnsi="Times New Roman"/>
                <w:bCs/>
                <w:lang w:eastAsia="en-US"/>
              </w:rPr>
              <w:t xml:space="preserve"> Проводить поверку (регулировку) средств измерений для обеспечения единства измерений в соответствии с требованиями нормативной и методической документации</w:t>
            </w:r>
          </w:p>
        </w:tc>
      </w:tr>
      <w:tr w:rsidR="009B7DB0" w:rsidRPr="009B7DB0" w:rsidTr="009B7DB0">
        <w:tc>
          <w:tcPr>
            <w:tcW w:w="1204" w:type="dxa"/>
          </w:tcPr>
          <w:p w:rsidR="009B7DB0" w:rsidRPr="009B7DB0" w:rsidRDefault="009B7DB0" w:rsidP="009B7DB0">
            <w:pPr>
              <w:keepNext/>
              <w:keepLines/>
              <w:spacing w:after="0" w:line="240" w:lineRule="auto"/>
              <w:jc w:val="both"/>
              <w:outlineLvl w:val="1"/>
              <w:rPr>
                <w:rFonts w:ascii="Times New Roman" w:hAnsi="Times New Roman"/>
                <w:bCs/>
                <w:lang w:eastAsia="en-US"/>
              </w:rPr>
            </w:pPr>
            <w:r w:rsidRPr="009B7DB0">
              <w:rPr>
                <w:rFonts w:ascii="Times New Roman" w:hAnsi="Times New Roman"/>
                <w:bCs/>
                <w:lang w:eastAsia="en-US"/>
              </w:rPr>
              <w:t>ПК 2.2.</w:t>
            </w:r>
          </w:p>
        </w:tc>
        <w:tc>
          <w:tcPr>
            <w:tcW w:w="8367" w:type="dxa"/>
          </w:tcPr>
          <w:p w:rsidR="009B7DB0" w:rsidRPr="009B7DB0" w:rsidRDefault="009B7DB0" w:rsidP="009B7DB0">
            <w:pPr>
              <w:keepNext/>
              <w:keepLines/>
              <w:spacing w:after="0" w:line="240" w:lineRule="auto"/>
              <w:jc w:val="both"/>
              <w:outlineLvl w:val="1"/>
              <w:rPr>
                <w:rFonts w:ascii="Times New Roman" w:hAnsi="Times New Roman"/>
                <w:bCs/>
                <w:lang w:eastAsia="en-US"/>
              </w:rPr>
            </w:pPr>
            <w:r w:rsidRPr="009B7DB0">
              <w:rPr>
                <w:rFonts w:ascii="Times New Roman" w:hAnsi="Times New Roman"/>
                <w:bCs/>
                <w:lang w:eastAsia="en-US"/>
              </w:rPr>
              <w:t>Проводить техническое обслуживание и текущий ремонт средств измерений в соответствии с техническими требованиями</w:t>
            </w:r>
          </w:p>
        </w:tc>
      </w:tr>
      <w:tr w:rsidR="009B7DB0" w:rsidRPr="009B7DB0" w:rsidTr="009B7DB0">
        <w:tc>
          <w:tcPr>
            <w:tcW w:w="1204" w:type="dxa"/>
          </w:tcPr>
          <w:p w:rsidR="009B7DB0" w:rsidRPr="009B7DB0" w:rsidRDefault="009B7DB0" w:rsidP="009B7DB0">
            <w:pPr>
              <w:keepNext/>
              <w:keepLines/>
              <w:spacing w:after="0" w:line="240" w:lineRule="auto"/>
              <w:jc w:val="both"/>
              <w:outlineLvl w:val="1"/>
              <w:rPr>
                <w:rFonts w:ascii="Times New Roman" w:hAnsi="Times New Roman"/>
                <w:bCs/>
                <w:lang w:eastAsia="en-US"/>
              </w:rPr>
            </w:pPr>
            <w:r w:rsidRPr="009B7DB0">
              <w:rPr>
                <w:rFonts w:ascii="Times New Roman" w:hAnsi="Times New Roman"/>
                <w:bCs/>
                <w:lang w:eastAsia="en-US"/>
              </w:rPr>
              <w:t>ПК 2.3.</w:t>
            </w:r>
          </w:p>
        </w:tc>
        <w:tc>
          <w:tcPr>
            <w:tcW w:w="8367" w:type="dxa"/>
          </w:tcPr>
          <w:p w:rsidR="009B7DB0" w:rsidRPr="009B7DB0" w:rsidRDefault="009B7DB0" w:rsidP="009B7DB0">
            <w:pPr>
              <w:keepNext/>
              <w:keepLines/>
              <w:spacing w:after="0" w:line="240" w:lineRule="auto"/>
              <w:jc w:val="both"/>
              <w:outlineLvl w:val="1"/>
              <w:rPr>
                <w:rFonts w:ascii="Times New Roman" w:hAnsi="Times New Roman"/>
                <w:bCs/>
                <w:lang w:eastAsia="en-US"/>
              </w:rPr>
            </w:pPr>
            <w:r w:rsidRPr="009B7DB0">
              <w:rPr>
                <w:rFonts w:ascii="Times New Roman" w:hAnsi="Times New Roman"/>
                <w:bCs/>
                <w:lang w:eastAsia="en-US"/>
              </w:rPr>
              <w:t>Выполнять точные и особо точные измерения для определения действительных значений контролируемых параметров</w:t>
            </w:r>
          </w:p>
        </w:tc>
      </w:tr>
    </w:tbl>
    <w:p w:rsidR="009B7DB0" w:rsidRPr="00223C4D" w:rsidRDefault="00223C4D" w:rsidP="00223C4D">
      <w:pPr>
        <w:keepNext/>
        <w:keepLines/>
        <w:spacing w:before="120" w:after="120" w:line="240" w:lineRule="auto"/>
        <w:jc w:val="both"/>
        <w:outlineLvl w:val="1"/>
        <w:rPr>
          <w:rFonts w:ascii="Times New Roman" w:hAnsi="Times New Roman"/>
          <w:bCs/>
          <w:lang w:eastAsia="en-US"/>
        </w:rPr>
      </w:pPr>
      <w:r w:rsidRPr="00297A01">
        <w:rPr>
          <w:rFonts w:ascii="Times New Roman" w:hAnsi="Times New Roman"/>
          <w:bCs/>
          <w:lang w:eastAsia="en-US"/>
        </w:rPr>
        <w:t>В результате освоения профессионального модуля студент должен:</w:t>
      </w:r>
    </w:p>
    <w:tbl>
      <w:tblPr>
        <w:tblW w:w="47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7"/>
        <w:gridCol w:w="2957"/>
        <w:gridCol w:w="3630"/>
      </w:tblGrid>
      <w:tr w:rsidR="002942CB" w:rsidRPr="009B7DB0" w:rsidTr="002942CB">
        <w:tc>
          <w:tcPr>
            <w:tcW w:w="1505" w:type="pct"/>
          </w:tcPr>
          <w:p w:rsidR="002942CB" w:rsidRPr="009B7DB0" w:rsidRDefault="002942CB" w:rsidP="009B7DB0">
            <w:pPr>
              <w:spacing w:after="0" w:line="240" w:lineRule="auto"/>
              <w:rPr>
                <w:rFonts w:ascii="Times New Roman" w:hAnsi="Times New Roman"/>
                <w:b/>
                <w:lang w:eastAsia="en-US"/>
              </w:rPr>
            </w:pPr>
            <w:r w:rsidRPr="009B7DB0">
              <w:rPr>
                <w:rFonts w:ascii="Times New Roman" w:hAnsi="Times New Roman"/>
                <w:b/>
                <w:lang w:eastAsia="en-US"/>
              </w:rPr>
              <w:t>Практический опыт</w:t>
            </w:r>
          </w:p>
        </w:tc>
        <w:tc>
          <w:tcPr>
            <w:tcW w:w="3495" w:type="pct"/>
            <w:gridSpan w:val="2"/>
          </w:tcPr>
          <w:p w:rsidR="002942CB" w:rsidRPr="009B7DB0" w:rsidRDefault="002942CB" w:rsidP="002942CB">
            <w:pPr>
              <w:spacing w:after="0" w:line="240" w:lineRule="auto"/>
              <w:jc w:val="both"/>
              <w:rPr>
                <w:rFonts w:ascii="Times New Roman" w:hAnsi="Times New Roman"/>
                <w:lang w:eastAsia="en-US"/>
              </w:rPr>
            </w:pPr>
            <w:r>
              <w:rPr>
                <w:rFonts w:ascii="Times New Roman" w:hAnsi="Times New Roman"/>
                <w:lang w:eastAsia="en-US"/>
              </w:rPr>
              <w:t>Проведения</w:t>
            </w:r>
            <w:r w:rsidRPr="009B7DB0">
              <w:rPr>
                <w:rFonts w:ascii="Times New Roman" w:hAnsi="Times New Roman"/>
                <w:lang w:eastAsia="en-US"/>
              </w:rPr>
              <w:t xml:space="preserve"> поверки (регулировки) средств измерений.</w:t>
            </w:r>
          </w:p>
          <w:p w:rsidR="002942CB" w:rsidRDefault="002942CB" w:rsidP="002942CB">
            <w:pPr>
              <w:spacing w:after="0" w:line="240" w:lineRule="auto"/>
              <w:jc w:val="both"/>
              <w:rPr>
                <w:rFonts w:ascii="Times New Roman" w:hAnsi="Times New Roman"/>
                <w:lang w:eastAsia="en-US"/>
              </w:rPr>
            </w:pPr>
            <w:r>
              <w:rPr>
                <w:rFonts w:ascii="Times New Roman" w:hAnsi="Times New Roman"/>
                <w:lang w:eastAsia="en-US"/>
              </w:rPr>
              <w:t xml:space="preserve">Обслуживания и профилактического </w:t>
            </w:r>
            <w:r w:rsidRPr="009B7DB0">
              <w:rPr>
                <w:rFonts w:ascii="Times New Roman" w:hAnsi="Times New Roman"/>
                <w:lang w:eastAsia="en-US"/>
              </w:rPr>
              <w:t>ремонт</w:t>
            </w:r>
            <w:r>
              <w:rPr>
                <w:rFonts w:ascii="Times New Roman" w:hAnsi="Times New Roman"/>
                <w:lang w:eastAsia="en-US"/>
              </w:rPr>
              <w:t xml:space="preserve">а  средств измерений и вспомогательного оборудования </w:t>
            </w:r>
            <w:r w:rsidRPr="009B7DB0">
              <w:rPr>
                <w:rFonts w:ascii="Times New Roman" w:hAnsi="Times New Roman"/>
                <w:lang w:eastAsia="en-US"/>
              </w:rPr>
              <w:t>измерительных систем</w:t>
            </w:r>
          </w:p>
          <w:p w:rsidR="002942CB" w:rsidRPr="009B7DB0" w:rsidRDefault="002942CB" w:rsidP="002942CB">
            <w:pPr>
              <w:spacing w:after="0" w:line="240" w:lineRule="auto"/>
              <w:jc w:val="both"/>
              <w:rPr>
                <w:rFonts w:ascii="Times New Roman" w:hAnsi="Times New Roman"/>
                <w:lang w:eastAsia="en-US"/>
              </w:rPr>
            </w:pPr>
            <w:r w:rsidRPr="009B7DB0">
              <w:rPr>
                <w:rFonts w:ascii="Times New Roman" w:hAnsi="Times New Roman"/>
                <w:lang w:eastAsia="en-US"/>
              </w:rPr>
              <w:t>Выполнени</w:t>
            </w:r>
            <w:r>
              <w:rPr>
                <w:rFonts w:ascii="Times New Roman" w:hAnsi="Times New Roman"/>
                <w:lang w:eastAsia="en-US"/>
              </w:rPr>
              <w:t>я</w:t>
            </w:r>
            <w:r w:rsidRPr="009B7DB0">
              <w:rPr>
                <w:rFonts w:ascii="Times New Roman" w:hAnsi="Times New Roman"/>
                <w:lang w:eastAsia="en-US"/>
              </w:rPr>
              <w:t xml:space="preserve">  точных и особо точных измерений для определения действительных значений контролируемых параметров</w:t>
            </w:r>
          </w:p>
          <w:p w:rsidR="002942CB" w:rsidRPr="009B7DB0" w:rsidRDefault="002942CB" w:rsidP="009B7DB0">
            <w:pPr>
              <w:spacing w:after="0" w:line="240" w:lineRule="auto"/>
              <w:rPr>
                <w:rFonts w:ascii="Times New Roman" w:hAnsi="Times New Roman"/>
                <w:b/>
                <w:lang w:eastAsia="en-US"/>
              </w:rPr>
            </w:pPr>
          </w:p>
        </w:tc>
      </w:tr>
      <w:tr w:rsidR="002942CB" w:rsidRPr="009B7DB0" w:rsidTr="002942CB">
        <w:tc>
          <w:tcPr>
            <w:tcW w:w="1505" w:type="pct"/>
          </w:tcPr>
          <w:p w:rsidR="002942CB" w:rsidRPr="009B7DB0" w:rsidRDefault="002942CB" w:rsidP="009B7DB0">
            <w:pPr>
              <w:spacing w:after="0" w:line="240" w:lineRule="auto"/>
              <w:rPr>
                <w:rFonts w:ascii="Times New Roman" w:hAnsi="Times New Roman"/>
                <w:b/>
                <w:lang w:eastAsia="en-US"/>
              </w:rPr>
            </w:pPr>
          </w:p>
        </w:tc>
        <w:tc>
          <w:tcPr>
            <w:tcW w:w="3495" w:type="pct"/>
            <w:gridSpan w:val="2"/>
          </w:tcPr>
          <w:p w:rsidR="002942CB" w:rsidRDefault="002942CB" w:rsidP="002942CB">
            <w:pPr>
              <w:spacing w:after="0" w:line="240" w:lineRule="auto"/>
              <w:jc w:val="both"/>
              <w:rPr>
                <w:rFonts w:ascii="Times New Roman" w:hAnsi="Times New Roman"/>
                <w:lang w:eastAsia="en-US"/>
              </w:rPr>
            </w:pPr>
          </w:p>
        </w:tc>
      </w:tr>
      <w:tr w:rsidR="002942CB" w:rsidRPr="009B7DB0" w:rsidTr="002942CB">
        <w:tc>
          <w:tcPr>
            <w:tcW w:w="1505" w:type="pct"/>
          </w:tcPr>
          <w:p w:rsidR="002942CB" w:rsidRPr="009B7DB0" w:rsidRDefault="002942CB" w:rsidP="002942CB">
            <w:pPr>
              <w:spacing w:after="0" w:line="240" w:lineRule="auto"/>
              <w:jc w:val="both"/>
              <w:rPr>
                <w:rFonts w:ascii="Times New Roman" w:hAnsi="Times New Roman"/>
                <w:lang w:eastAsia="en-US"/>
              </w:rPr>
            </w:pPr>
            <w:r>
              <w:rPr>
                <w:rFonts w:ascii="Times New Roman" w:hAnsi="Times New Roman"/>
                <w:b/>
                <w:lang w:eastAsia="en-US"/>
              </w:rPr>
              <w:t>Уметь</w:t>
            </w:r>
          </w:p>
        </w:tc>
        <w:tc>
          <w:tcPr>
            <w:tcW w:w="3495" w:type="pct"/>
            <w:gridSpan w:val="2"/>
          </w:tcPr>
          <w:p w:rsidR="002942CB" w:rsidRPr="009B7DB0" w:rsidRDefault="002942CB" w:rsidP="002942CB">
            <w:pPr>
              <w:spacing w:after="0" w:line="240" w:lineRule="auto"/>
              <w:jc w:val="both"/>
              <w:rPr>
                <w:rFonts w:ascii="Times New Roman" w:hAnsi="Times New Roman"/>
                <w:lang w:eastAsia="en-US"/>
              </w:rPr>
            </w:pPr>
            <w:r w:rsidRPr="009B7DB0">
              <w:rPr>
                <w:rFonts w:ascii="Times New Roman" w:hAnsi="Times New Roman"/>
                <w:lang w:eastAsia="en-US"/>
              </w:rPr>
              <w:t>Читать конструкторскую и технологическую документацию</w:t>
            </w:r>
          </w:p>
          <w:p w:rsidR="002942CB" w:rsidRPr="009B7DB0" w:rsidRDefault="002942CB" w:rsidP="002942CB">
            <w:pPr>
              <w:spacing w:after="0" w:line="240" w:lineRule="auto"/>
              <w:jc w:val="both"/>
              <w:rPr>
                <w:rFonts w:ascii="Times New Roman" w:hAnsi="Times New Roman"/>
                <w:lang w:eastAsia="en-US"/>
              </w:rPr>
            </w:pPr>
            <w:r w:rsidRPr="009B7DB0">
              <w:rPr>
                <w:rFonts w:ascii="Times New Roman" w:hAnsi="Times New Roman"/>
                <w:lang w:eastAsia="en-US"/>
              </w:rPr>
              <w:t>Выбирать методы и средства поверки (регулировки) средств измерений;</w:t>
            </w:r>
          </w:p>
          <w:p w:rsidR="002942CB" w:rsidRPr="009B7DB0" w:rsidRDefault="002942CB" w:rsidP="002942CB">
            <w:pPr>
              <w:spacing w:after="0" w:line="240" w:lineRule="auto"/>
              <w:jc w:val="both"/>
              <w:rPr>
                <w:rFonts w:ascii="Times New Roman" w:hAnsi="Times New Roman"/>
                <w:lang w:eastAsia="en-US"/>
              </w:rPr>
            </w:pPr>
            <w:r w:rsidRPr="009B7DB0">
              <w:rPr>
                <w:rFonts w:ascii="Times New Roman" w:hAnsi="Times New Roman"/>
                <w:lang w:eastAsia="en-US"/>
              </w:rPr>
              <w:t>Выполнять поверку (регулировку) средств измерений с применением рабочих эталонов, средств поверки и калибровки;</w:t>
            </w:r>
          </w:p>
          <w:p w:rsidR="002942CB" w:rsidRPr="009B7DB0" w:rsidRDefault="002942CB" w:rsidP="002942CB">
            <w:pPr>
              <w:spacing w:after="0" w:line="240" w:lineRule="auto"/>
              <w:jc w:val="both"/>
              <w:rPr>
                <w:rFonts w:ascii="Times New Roman" w:hAnsi="Times New Roman"/>
                <w:lang w:eastAsia="en-US"/>
              </w:rPr>
            </w:pPr>
            <w:r w:rsidRPr="009B7DB0">
              <w:rPr>
                <w:rFonts w:ascii="Times New Roman" w:hAnsi="Times New Roman"/>
                <w:lang w:eastAsia="en-US"/>
              </w:rPr>
              <w:t>Применять рабочие эталоны, средства поверки и калибровки для поверки (регулировки) средств измерений в соответствии с методами поверки;</w:t>
            </w:r>
          </w:p>
          <w:p w:rsidR="002942CB" w:rsidRPr="009B7DB0" w:rsidRDefault="002942CB" w:rsidP="002942CB">
            <w:pPr>
              <w:spacing w:after="0" w:line="240" w:lineRule="auto"/>
              <w:jc w:val="both"/>
              <w:rPr>
                <w:rFonts w:ascii="Times New Roman" w:hAnsi="Times New Roman"/>
                <w:lang w:eastAsia="en-US"/>
              </w:rPr>
            </w:pPr>
            <w:r w:rsidRPr="009B7DB0">
              <w:rPr>
                <w:rFonts w:ascii="Times New Roman" w:hAnsi="Times New Roman"/>
                <w:lang w:eastAsia="en-US"/>
              </w:rPr>
              <w:t>Фиксировать результаты поверки (регулировки) средств измерений</w:t>
            </w:r>
          </w:p>
          <w:p w:rsidR="002942CB" w:rsidRPr="009B7DB0" w:rsidRDefault="002942CB" w:rsidP="002942CB">
            <w:pPr>
              <w:spacing w:after="0" w:line="240" w:lineRule="auto"/>
              <w:jc w:val="both"/>
              <w:rPr>
                <w:rFonts w:ascii="Times New Roman" w:hAnsi="Times New Roman"/>
                <w:lang w:eastAsia="en-US"/>
              </w:rPr>
            </w:pPr>
            <w:r w:rsidRPr="009B7DB0">
              <w:rPr>
                <w:rFonts w:ascii="Times New Roman" w:hAnsi="Times New Roman"/>
                <w:lang w:eastAsia="en-US"/>
              </w:rPr>
              <w:t>Рассчитывать погрешности (неопределенности) результатов поверки (регулировки) для обеспечения единства измерений;</w:t>
            </w:r>
          </w:p>
          <w:p w:rsidR="002942CB" w:rsidRPr="009B7DB0" w:rsidRDefault="002942CB" w:rsidP="002942CB">
            <w:pPr>
              <w:spacing w:after="0" w:line="240" w:lineRule="auto"/>
              <w:jc w:val="both"/>
              <w:rPr>
                <w:rFonts w:ascii="Times New Roman" w:hAnsi="Times New Roman"/>
                <w:lang w:eastAsia="en-US"/>
              </w:rPr>
            </w:pPr>
            <w:r w:rsidRPr="009B7DB0">
              <w:rPr>
                <w:rFonts w:ascii="Times New Roman" w:hAnsi="Times New Roman"/>
                <w:lang w:eastAsia="en-US"/>
              </w:rPr>
              <w:t>Оценивать пригодность средств измерений на основании полученных результатов поверки (регулировки), с учетом рассчитанной погрешности (неопределенности) на предмет их соответствия рабочим эталонам;</w:t>
            </w:r>
          </w:p>
          <w:p w:rsidR="002942CB" w:rsidRDefault="002942CB" w:rsidP="002942CB">
            <w:pPr>
              <w:spacing w:after="0" w:line="240" w:lineRule="auto"/>
              <w:jc w:val="both"/>
              <w:rPr>
                <w:rFonts w:ascii="Times New Roman" w:hAnsi="Times New Roman"/>
                <w:lang w:eastAsia="en-US"/>
              </w:rPr>
            </w:pPr>
            <w:r w:rsidRPr="009B7DB0">
              <w:rPr>
                <w:rFonts w:ascii="Times New Roman" w:hAnsi="Times New Roman"/>
                <w:lang w:eastAsia="en-US"/>
              </w:rPr>
              <w:t>Оформлять результаты поверки (регулировки) средств измерений в соответствии с требованиями нормативной документации</w:t>
            </w:r>
          </w:p>
          <w:p w:rsidR="002942CB" w:rsidRPr="009B7DB0" w:rsidRDefault="002942CB" w:rsidP="002942CB">
            <w:pPr>
              <w:spacing w:after="0" w:line="240" w:lineRule="auto"/>
              <w:jc w:val="both"/>
              <w:rPr>
                <w:rFonts w:ascii="Times New Roman" w:hAnsi="Times New Roman"/>
                <w:lang w:eastAsia="en-US"/>
              </w:rPr>
            </w:pPr>
            <w:r w:rsidRPr="009B7DB0">
              <w:rPr>
                <w:rFonts w:ascii="Times New Roman" w:hAnsi="Times New Roman"/>
                <w:lang w:eastAsia="en-US"/>
              </w:rPr>
              <w:t xml:space="preserve">Планировать проведение технического обслуживания средств измерений в соответствии с техническими требованиями </w:t>
            </w:r>
          </w:p>
          <w:p w:rsidR="002942CB" w:rsidRPr="009B7DB0" w:rsidRDefault="002942CB" w:rsidP="002942CB">
            <w:pPr>
              <w:spacing w:after="0" w:line="240" w:lineRule="auto"/>
              <w:jc w:val="both"/>
              <w:rPr>
                <w:rFonts w:ascii="Times New Roman" w:hAnsi="Times New Roman"/>
                <w:lang w:eastAsia="en-US"/>
              </w:rPr>
            </w:pPr>
            <w:r w:rsidRPr="009B7DB0">
              <w:rPr>
                <w:rFonts w:ascii="Times New Roman" w:hAnsi="Times New Roman"/>
                <w:lang w:eastAsia="en-US"/>
              </w:rPr>
              <w:t>Выбирать методы и средства проведения планового технического обслуживания средств измерений</w:t>
            </w:r>
          </w:p>
          <w:p w:rsidR="002942CB" w:rsidRPr="009B7DB0" w:rsidRDefault="002942CB" w:rsidP="002942CB">
            <w:pPr>
              <w:spacing w:after="0" w:line="240" w:lineRule="auto"/>
              <w:jc w:val="both"/>
              <w:rPr>
                <w:rFonts w:ascii="Times New Roman" w:hAnsi="Times New Roman"/>
                <w:lang w:eastAsia="en-US"/>
              </w:rPr>
            </w:pPr>
            <w:r w:rsidRPr="009B7DB0">
              <w:rPr>
                <w:rFonts w:ascii="Times New Roman" w:hAnsi="Times New Roman"/>
                <w:lang w:eastAsia="en-US"/>
              </w:rPr>
              <w:t>Снимать характеристики приборов и производить расчет их параметров;</w:t>
            </w:r>
          </w:p>
          <w:p w:rsidR="002942CB" w:rsidRPr="009B7DB0" w:rsidRDefault="002942CB" w:rsidP="002942CB">
            <w:pPr>
              <w:spacing w:after="0" w:line="240" w:lineRule="auto"/>
              <w:jc w:val="both"/>
              <w:rPr>
                <w:rFonts w:ascii="Times New Roman" w:hAnsi="Times New Roman"/>
                <w:lang w:eastAsia="en-US"/>
              </w:rPr>
            </w:pPr>
            <w:r w:rsidRPr="009B7DB0">
              <w:rPr>
                <w:rFonts w:ascii="Times New Roman" w:hAnsi="Times New Roman"/>
                <w:lang w:eastAsia="en-US"/>
              </w:rPr>
              <w:t>Измерять основные параметры приборов;</w:t>
            </w:r>
          </w:p>
          <w:p w:rsidR="002942CB" w:rsidRPr="009B7DB0" w:rsidRDefault="002942CB" w:rsidP="002942CB">
            <w:pPr>
              <w:spacing w:after="0" w:line="240" w:lineRule="auto"/>
              <w:jc w:val="both"/>
              <w:rPr>
                <w:rFonts w:ascii="Times New Roman" w:hAnsi="Times New Roman"/>
                <w:lang w:eastAsia="en-US"/>
              </w:rPr>
            </w:pPr>
            <w:r w:rsidRPr="009B7DB0">
              <w:rPr>
                <w:rFonts w:ascii="Times New Roman" w:hAnsi="Times New Roman"/>
                <w:lang w:eastAsia="en-US"/>
              </w:rPr>
              <w:t>Проводить текущий ремонт средств измерений в соответствии с техническими требованиями</w:t>
            </w:r>
          </w:p>
          <w:p w:rsidR="002942CB" w:rsidRPr="009B7DB0" w:rsidRDefault="002942CB" w:rsidP="002942CB">
            <w:pPr>
              <w:spacing w:after="0" w:line="240" w:lineRule="auto"/>
              <w:jc w:val="both"/>
              <w:rPr>
                <w:rFonts w:ascii="Times New Roman" w:hAnsi="Times New Roman"/>
                <w:lang w:eastAsia="en-US"/>
              </w:rPr>
            </w:pPr>
            <w:r w:rsidRPr="009B7DB0">
              <w:rPr>
                <w:rFonts w:ascii="Times New Roman" w:hAnsi="Times New Roman"/>
                <w:lang w:eastAsia="en-US"/>
              </w:rPr>
              <w:t>Выбирать необходимое оборудование и материалы для проведения технического обслуживания и текущего ремонта средств измерений в соответствии с техническими требованиями</w:t>
            </w:r>
          </w:p>
          <w:p w:rsidR="002942CB" w:rsidRPr="009B7DB0" w:rsidRDefault="002942CB" w:rsidP="002942CB">
            <w:pPr>
              <w:spacing w:after="0" w:line="240" w:lineRule="auto"/>
              <w:jc w:val="both"/>
              <w:rPr>
                <w:rFonts w:ascii="Times New Roman" w:hAnsi="Times New Roman"/>
                <w:lang w:eastAsia="en-US"/>
              </w:rPr>
            </w:pPr>
            <w:r w:rsidRPr="009B7DB0">
              <w:rPr>
                <w:rFonts w:ascii="Times New Roman" w:hAnsi="Times New Roman"/>
                <w:lang w:eastAsia="en-US"/>
              </w:rPr>
              <w:t>Выполнять регламентные работы в рамках технического обслуживания</w:t>
            </w:r>
          </w:p>
          <w:p w:rsidR="002942CB" w:rsidRPr="009B7DB0" w:rsidRDefault="002942CB" w:rsidP="002942CB">
            <w:pPr>
              <w:spacing w:after="0" w:line="240" w:lineRule="auto"/>
              <w:jc w:val="both"/>
              <w:rPr>
                <w:rFonts w:ascii="Times New Roman" w:hAnsi="Times New Roman"/>
                <w:lang w:eastAsia="en-US"/>
              </w:rPr>
            </w:pPr>
            <w:r w:rsidRPr="009B7DB0">
              <w:rPr>
                <w:rFonts w:ascii="Times New Roman" w:hAnsi="Times New Roman"/>
                <w:lang w:eastAsia="en-US"/>
              </w:rPr>
              <w:t>Оформлять результаты технического обслуживания и диагностики средств измерений</w:t>
            </w:r>
          </w:p>
          <w:p w:rsidR="002942CB" w:rsidRPr="009B7DB0" w:rsidRDefault="002942CB" w:rsidP="002942CB">
            <w:pPr>
              <w:spacing w:after="0" w:line="240" w:lineRule="auto"/>
              <w:jc w:val="both"/>
              <w:rPr>
                <w:rFonts w:ascii="Times New Roman" w:hAnsi="Times New Roman"/>
                <w:lang w:eastAsia="en-US"/>
              </w:rPr>
            </w:pPr>
            <w:r w:rsidRPr="009B7DB0">
              <w:rPr>
                <w:rFonts w:ascii="Times New Roman" w:hAnsi="Times New Roman"/>
                <w:lang w:eastAsia="en-US"/>
              </w:rPr>
              <w:t>Диагностировать техническое состояние средств измерений, выявлять неисправности</w:t>
            </w:r>
          </w:p>
          <w:p w:rsidR="002942CB" w:rsidRPr="009B7DB0" w:rsidRDefault="002942CB" w:rsidP="002942CB">
            <w:pPr>
              <w:spacing w:after="0" w:line="240" w:lineRule="auto"/>
              <w:jc w:val="both"/>
              <w:rPr>
                <w:rFonts w:ascii="Times New Roman" w:hAnsi="Times New Roman"/>
                <w:lang w:eastAsia="en-US"/>
              </w:rPr>
            </w:pPr>
            <w:r w:rsidRPr="009B7DB0">
              <w:rPr>
                <w:rFonts w:ascii="Times New Roman" w:hAnsi="Times New Roman"/>
                <w:lang w:eastAsia="en-US"/>
              </w:rPr>
              <w:t>Определять методы, способы, средства для устранения выявленных неисправностей средств измерений</w:t>
            </w:r>
          </w:p>
          <w:p w:rsidR="002942CB" w:rsidRPr="009B7DB0" w:rsidRDefault="002942CB" w:rsidP="002942CB">
            <w:pPr>
              <w:spacing w:after="0" w:line="240" w:lineRule="auto"/>
              <w:jc w:val="both"/>
              <w:rPr>
                <w:rFonts w:ascii="Times New Roman" w:hAnsi="Times New Roman"/>
                <w:lang w:eastAsia="en-US"/>
              </w:rPr>
            </w:pPr>
            <w:r w:rsidRPr="009B7DB0">
              <w:rPr>
                <w:rFonts w:ascii="Times New Roman" w:hAnsi="Times New Roman"/>
                <w:lang w:eastAsia="en-US"/>
              </w:rPr>
              <w:t>Выбирать последовательность устранения выявленных неисправностей средств измерения в соответствии с определенными методами, способами и средствами устранения неисправностей средств измерений</w:t>
            </w:r>
          </w:p>
          <w:p w:rsidR="002942CB" w:rsidRPr="009B7DB0" w:rsidRDefault="002942CB" w:rsidP="002942CB">
            <w:pPr>
              <w:spacing w:after="0" w:line="240" w:lineRule="auto"/>
              <w:jc w:val="both"/>
              <w:rPr>
                <w:rFonts w:ascii="Times New Roman" w:hAnsi="Times New Roman"/>
                <w:lang w:eastAsia="en-US"/>
              </w:rPr>
            </w:pPr>
            <w:r w:rsidRPr="009B7DB0">
              <w:rPr>
                <w:rFonts w:ascii="Times New Roman" w:hAnsi="Times New Roman"/>
                <w:lang w:eastAsia="en-US"/>
              </w:rPr>
              <w:t>Проводить ремонт выявленных неисправностей в соответствии с выбранной последовательностью устранения выявленных неисправностей средств измерения</w:t>
            </w:r>
          </w:p>
          <w:p w:rsidR="00356D47" w:rsidRDefault="002942CB" w:rsidP="00356D47">
            <w:pPr>
              <w:spacing w:after="0" w:line="240" w:lineRule="auto"/>
              <w:jc w:val="both"/>
              <w:rPr>
                <w:rFonts w:ascii="Times New Roman" w:hAnsi="Times New Roman"/>
                <w:lang w:eastAsia="en-US"/>
              </w:rPr>
            </w:pPr>
            <w:r w:rsidRPr="009B7DB0">
              <w:rPr>
                <w:rFonts w:ascii="Times New Roman" w:hAnsi="Times New Roman"/>
                <w:lang w:eastAsia="en-US"/>
              </w:rPr>
              <w:t>Проверять качество выполненного ремонта выявленных неисправностей средств измерения</w:t>
            </w:r>
          </w:p>
          <w:p w:rsidR="00356D47" w:rsidRPr="009B7DB0" w:rsidRDefault="00356D47" w:rsidP="00356D47">
            <w:pPr>
              <w:spacing w:after="0" w:line="240" w:lineRule="auto"/>
              <w:jc w:val="both"/>
              <w:rPr>
                <w:rFonts w:ascii="Times New Roman" w:hAnsi="Times New Roman"/>
                <w:lang w:eastAsia="en-US"/>
              </w:rPr>
            </w:pPr>
            <w:r w:rsidRPr="009B7DB0">
              <w:rPr>
                <w:rFonts w:ascii="Times New Roman" w:hAnsi="Times New Roman"/>
                <w:lang w:eastAsia="en-US"/>
              </w:rPr>
              <w:t xml:space="preserve">Выбирать оптимальные методы и средства измерений для определения действительных значений контролируемых параметров </w:t>
            </w:r>
          </w:p>
          <w:p w:rsidR="00356D47" w:rsidRPr="009B7DB0" w:rsidRDefault="00356D47" w:rsidP="00356D47">
            <w:pPr>
              <w:spacing w:after="0" w:line="240" w:lineRule="auto"/>
              <w:jc w:val="both"/>
              <w:rPr>
                <w:rFonts w:ascii="Times New Roman" w:hAnsi="Times New Roman"/>
                <w:lang w:eastAsia="en-US"/>
              </w:rPr>
            </w:pPr>
            <w:r w:rsidRPr="009B7DB0">
              <w:rPr>
                <w:rFonts w:ascii="Times New Roman" w:hAnsi="Times New Roman"/>
                <w:lang w:eastAsia="en-US"/>
              </w:rPr>
              <w:t xml:space="preserve">Подготавливать  оборудование к проведению измерений для определения действительных значений контролируемых параметров </w:t>
            </w:r>
          </w:p>
          <w:p w:rsidR="00356D47" w:rsidRPr="009B7DB0" w:rsidRDefault="00356D47" w:rsidP="00356D47">
            <w:pPr>
              <w:spacing w:after="0" w:line="240" w:lineRule="auto"/>
              <w:jc w:val="both"/>
              <w:rPr>
                <w:rFonts w:ascii="Times New Roman" w:hAnsi="Times New Roman"/>
                <w:lang w:eastAsia="en-US"/>
              </w:rPr>
            </w:pPr>
            <w:r w:rsidRPr="009B7DB0">
              <w:rPr>
                <w:rFonts w:ascii="Times New Roman" w:hAnsi="Times New Roman"/>
                <w:lang w:eastAsia="en-US"/>
              </w:rPr>
              <w:t xml:space="preserve">Проводить точные и особо точные измерения для определения действительных значений контролируемых параметров </w:t>
            </w:r>
          </w:p>
          <w:p w:rsidR="00356D47" w:rsidRPr="009B7DB0" w:rsidRDefault="00356D47" w:rsidP="00356D47">
            <w:pPr>
              <w:spacing w:after="0" w:line="240" w:lineRule="auto"/>
              <w:jc w:val="both"/>
              <w:rPr>
                <w:rFonts w:ascii="Times New Roman" w:hAnsi="Times New Roman"/>
                <w:lang w:eastAsia="en-US"/>
              </w:rPr>
            </w:pPr>
            <w:r w:rsidRPr="009B7DB0">
              <w:rPr>
                <w:rFonts w:ascii="Times New Roman" w:hAnsi="Times New Roman"/>
                <w:lang w:eastAsia="en-US"/>
              </w:rPr>
              <w:t>Обрабатывать результаты измерений в соответствии с выбранной методикой</w:t>
            </w:r>
          </w:p>
          <w:p w:rsidR="00356D47" w:rsidRPr="009B7DB0" w:rsidRDefault="00356D47" w:rsidP="00356D47">
            <w:pPr>
              <w:spacing w:after="0" w:line="240" w:lineRule="auto"/>
              <w:jc w:val="both"/>
              <w:rPr>
                <w:rFonts w:ascii="Times New Roman" w:hAnsi="Times New Roman"/>
                <w:lang w:eastAsia="en-US"/>
              </w:rPr>
            </w:pPr>
            <w:r w:rsidRPr="009B7DB0">
              <w:rPr>
                <w:rFonts w:ascii="Times New Roman" w:hAnsi="Times New Roman"/>
                <w:lang w:eastAsia="en-US"/>
              </w:rPr>
              <w:t>Рассчитывать погрешности (неопределенности) результатов измерений</w:t>
            </w:r>
          </w:p>
          <w:p w:rsidR="002942CB" w:rsidRPr="009B7DB0" w:rsidRDefault="00356D47" w:rsidP="002942CB">
            <w:pPr>
              <w:spacing w:after="0" w:line="240" w:lineRule="auto"/>
              <w:jc w:val="both"/>
              <w:rPr>
                <w:rFonts w:ascii="Times New Roman" w:hAnsi="Times New Roman"/>
                <w:lang w:eastAsia="en-US"/>
              </w:rPr>
            </w:pPr>
            <w:r w:rsidRPr="009B7DB0">
              <w:rPr>
                <w:rFonts w:ascii="Times New Roman" w:hAnsi="Times New Roman"/>
                <w:lang w:eastAsia="en-US"/>
              </w:rPr>
              <w:t>Фиксировать резу</w:t>
            </w:r>
            <w:r>
              <w:rPr>
                <w:rFonts w:ascii="Times New Roman" w:hAnsi="Times New Roman"/>
                <w:lang w:eastAsia="en-US"/>
              </w:rPr>
              <w:t>льтаты измерений в документации</w:t>
            </w:r>
          </w:p>
        </w:tc>
      </w:tr>
      <w:tr w:rsidR="002942CB" w:rsidRPr="009B7DB0" w:rsidTr="002942CB">
        <w:tc>
          <w:tcPr>
            <w:tcW w:w="1505" w:type="pct"/>
          </w:tcPr>
          <w:p w:rsidR="002942CB" w:rsidRPr="009B7DB0" w:rsidRDefault="002942CB" w:rsidP="002942CB">
            <w:pPr>
              <w:spacing w:after="0" w:line="240" w:lineRule="auto"/>
              <w:jc w:val="both"/>
              <w:rPr>
                <w:rFonts w:ascii="Times New Roman" w:hAnsi="Times New Roman"/>
                <w:lang w:eastAsia="en-US"/>
              </w:rPr>
            </w:pPr>
            <w:r>
              <w:rPr>
                <w:rFonts w:ascii="Times New Roman" w:hAnsi="Times New Roman"/>
                <w:b/>
                <w:lang w:eastAsia="en-US"/>
              </w:rPr>
              <w:t>Знать</w:t>
            </w:r>
          </w:p>
        </w:tc>
        <w:tc>
          <w:tcPr>
            <w:tcW w:w="3495" w:type="pct"/>
            <w:gridSpan w:val="2"/>
          </w:tcPr>
          <w:p w:rsidR="002942CB" w:rsidRPr="009B7DB0" w:rsidRDefault="002942CB" w:rsidP="009B7DB0">
            <w:pPr>
              <w:spacing w:after="0" w:line="240" w:lineRule="auto"/>
              <w:jc w:val="both"/>
              <w:rPr>
                <w:rFonts w:ascii="Times New Roman" w:hAnsi="Times New Roman"/>
                <w:lang w:eastAsia="en-US"/>
              </w:rPr>
            </w:pPr>
            <w:r w:rsidRPr="009B7DB0">
              <w:rPr>
                <w:rFonts w:ascii="Times New Roman" w:hAnsi="Times New Roman"/>
                <w:lang w:eastAsia="en-US"/>
              </w:rPr>
              <w:t xml:space="preserve">Нормативные и методические документы, регламентирующие вопросы поверки (калибровки) средств измерений </w:t>
            </w:r>
          </w:p>
          <w:p w:rsidR="002942CB" w:rsidRPr="009B7DB0" w:rsidRDefault="002942CB" w:rsidP="009B7DB0">
            <w:pPr>
              <w:spacing w:after="0" w:line="240" w:lineRule="auto"/>
              <w:jc w:val="both"/>
              <w:rPr>
                <w:rFonts w:ascii="Times New Roman" w:hAnsi="Times New Roman"/>
                <w:lang w:eastAsia="en-US"/>
              </w:rPr>
            </w:pPr>
            <w:r w:rsidRPr="009B7DB0">
              <w:rPr>
                <w:rFonts w:ascii="Times New Roman" w:hAnsi="Times New Roman"/>
                <w:lang w:eastAsia="en-US"/>
              </w:rPr>
              <w:t>Нормативные и методические документы, регламентирующие метрологическое обеспечение производства</w:t>
            </w:r>
          </w:p>
          <w:p w:rsidR="002942CB" w:rsidRPr="009B7DB0" w:rsidRDefault="002942CB" w:rsidP="009B7DB0">
            <w:pPr>
              <w:spacing w:after="0" w:line="240" w:lineRule="auto"/>
              <w:jc w:val="both"/>
              <w:rPr>
                <w:rFonts w:ascii="Times New Roman" w:hAnsi="Times New Roman"/>
                <w:lang w:eastAsia="en-US"/>
              </w:rPr>
            </w:pPr>
            <w:r w:rsidRPr="009B7DB0">
              <w:rPr>
                <w:rFonts w:ascii="Times New Roman" w:hAnsi="Times New Roman"/>
                <w:lang w:eastAsia="en-US"/>
              </w:rPr>
              <w:t>Основы электробезопасности в профессиональной сфере</w:t>
            </w:r>
          </w:p>
          <w:p w:rsidR="002942CB" w:rsidRPr="009B7DB0" w:rsidRDefault="002942CB" w:rsidP="009B7DB0">
            <w:pPr>
              <w:spacing w:after="0" w:line="240" w:lineRule="auto"/>
              <w:jc w:val="both"/>
              <w:rPr>
                <w:rFonts w:ascii="Times New Roman" w:hAnsi="Times New Roman"/>
                <w:lang w:eastAsia="en-US"/>
              </w:rPr>
            </w:pPr>
            <w:r w:rsidRPr="009B7DB0">
              <w:rPr>
                <w:rFonts w:ascii="Times New Roman" w:hAnsi="Times New Roman"/>
                <w:lang w:eastAsia="en-US"/>
              </w:rPr>
              <w:t xml:space="preserve">Физические принципы работы, область применения и принципиальные ограничения методов и средств измерений </w:t>
            </w:r>
          </w:p>
          <w:p w:rsidR="002942CB" w:rsidRPr="009B7DB0" w:rsidRDefault="002942CB" w:rsidP="009B7DB0">
            <w:pPr>
              <w:spacing w:after="0" w:line="240" w:lineRule="auto"/>
              <w:jc w:val="both"/>
              <w:rPr>
                <w:rFonts w:ascii="Times New Roman" w:hAnsi="Times New Roman"/>
                <w:lang w:eastAsia="en-US"/>
              </w:rPr>
            </w:pPr>
            <w:r w:rsidRPr="009B7DB0">
              <w:rPr>
                <w:rFonts w:ascii="Times New Roman" w:hAnsi="Times New Roman"/>
                <w:lang w:eastAsia="en-US"/>
              </w:rPr>
              <w:t>Законы, методы и приемы проекционного черчения;</w:t>
            </w:r>
          </w:p>
          <w:p w:rsidR="002942CB" w:rsidRPr="009B7DB0" w:rsidRDefault="002942CB" w:rsidP="009B7DB0">
            <w:pPr>
              <w:spacing w:after="0" w:line="240" w:lineRule="auto"/>
              <w:jc w:val="both"/>
              <w:rPr>
                <w:rFonts w:ascii="Times New Roman" w:hAnsi="Times New Roman"/>
                <w:lang w:eastAsia="en-US"/>
              </w:rPr>
            </w:pPr>
            <w:r w:rsidRPr="009B7DB0">
              <w:rPr>
                <w:rFonts w:ascii="Times New Roman" w:hAnsi="Times New Roman"/>
                <w:lang w:eastAsia="en-US"/>
              </w:rPr>
              <w:t>правила чтения конструкторской и технологической документации</w:t>
            </w:r>
          </w:p>
          <w:p w:rsidR="002942CB" w:rsidRPr="009B7DB0" w:rsidRDefault="002942CB" w:rsidP="009B7DB0">
            <w:pPr>
              <w:spacing w:after="0" w:line="240" w:lineRule="auto"/>
              <w:jc w:val="both"/>
              <w:rPr>
                <w:rFonts w:ascii="Times New Roman" w:hAnsi="Times New Roman"/>
                <w:lang w:eastAsia="en-US"/>
              </w:rPr>
            </w:pPr>
            <w:r w:rsidRPr="009B7DB0">
              <w:rPr>
                <w:rFonts w:ascii="Times New Roman" w:hAnsi="Times New Roman"/>
                <w:lang w:eastAsia="en-US"/>
              </w:rPr>
              <w:t>Принцип работы и технические характеристики обслуживаемых средств измерений</w:t>
            </w:r>
          </w:p>
          <w:p w:rsidR="002942CB" w:rsidRPr="009B7DB0" w:rsidRDefault="002942CB" w:rsidP="009B7DB0">
            <w:pPr>
              <w:spacing w:after="0" w:line="240" w:lineRule="auto"/>
              <w:jc w:val="both"/>
              <w:rPr>
                <w:rFonts w:ascii="Times New Roman" w:hAnsi="Times New Roman"/>
                <w:lang w:eastAsia="en-US"/>
              </w:rPr>
            </w:pPr>
            <w:r w:rsidRPr="009B7DB0">
              <w:rPr>
                <w:rFonts w:ascii="Times New Roman" w:hAnsi="Times New Roman"/>
                <w:lang w:eastAsia="en-US"/>
              </w:rPr>
              <w:t xml:space="preserve">Принципы работы автоматизированных систем метрологического обеспечения </w:t>
            </w:r>
          </w:p>
          <w:p w:rsidR="002942CB" w:rsidRPr="009B7DB0" w:rsidRDefault="002942CB" w:rsidP="009B7DB0">
            <w:pPr>
              <w:spacing w:after="0" w:line="240" w:lineRule="auto"/>
              <w:jc w:val="both"/>
              <w:rPr>
                <w:rFonts w:ascii="Times New Roman" w:hAnsi="Times New Roman"/>
                <w:lang w:eastAsia="en-US"/>
              </w:rPr>
            </w:pPr>
            <w:r w:rsidRPr="009B7DB0">
              <w:rPr>
                <w:rFonts w:ascii="Times New Roman" w:hAnsi="Times New Roman"/>
                <w:lang w:eastAsia="en-US"/>
              </w:rPr>
              <w:t>Методики и средства поверки (калибровки) средств измерений</w:t>
            </w:r>
          </w:p>
          <w:p w:rsidR="002942CB" w:rsidRPr="009B7DB0" w:rsidRDefault="002942CB" w:rsidP="009B7DB0">
            <w:pPr>
              <w:spacing w:after="0" w:line="240" w:lineRule="auto"/>
              <w:jc w:val="both"/>
              <w:rPr>
                <w:rFonts w:ascii="Times New Roman" w:hAnsi="Times New Roman"/>
                <w:lang w:eastAsia="en-US"/>
              </w:rPr>
            </w:pPr>
            <w:r w:rsidRPr="009B7DB0">
              <w:rPr>
                <w:rFonts w:ascii="Times New Roman" w:hAnsi="Times New Roman"/>
                <w:lang w:eastAsia="en-US"/>
              </w:rPr>
              <w:t xml:space="preserve">Методы расчета погрешностей (неопределенностей) </w:t>
            </w:r>
          </w:p>
          <w:p w:rsidR="002942CB" w:rsidRDefault="002942CB" w:rsidP="002942CB">
            <w:pPr>
              <w:spacing w:after="0" w:line="240" w:lineRule="auto"/>
              <w:jc w:val="both"/>
              <w:rPr>
                <w:rFonts w:ascii="Times New Roman" w:hAnsi="Times New Roman"/>
                <w:lang w:eastAsia="en-US"/>
              </w:rPr>
            </w:pPr>
            <w:r w:rsidRPr="009B7DB0">
              <w:rPr>
                <w:rFonts w:ascii="Times New Roman" w:hAnsi="Times New Roman"/>
                <w:lang w:eastAsia="en-US"/>
              </w:rPr>
              <w:t xml:space="preserve">Правила оформления документации результатов измерений </w:t>
            </w:r>
          </w:p>
          <w:p w:rsidR="002942CB" w:rsidRPr="009B7DB0" w:rsidRDefault="002942CB" w:rsidP="002942CB">
            <w:pPr>
              <w:spacing w:after="0" w:line="240" w:lineRule="auto"/>
              <w:jc w:val="both"/>
              <w:rPr>
                <w:rFonts w:ascii="Times New Roman" w:hAnsi="Times New Roman"/>
                <w:lang w:eastAsia="en-US"/>
              </w:rPr>
            </w:pPr>
            <w:r w:rsidRPr="009B7DB0">
              <w:rPr>
                <w:rFonts w:ascii="Times New Roman" w:hAnsi="Times New Roman"/>
                <w:lang w:eastAsia="en-US"/>
              </w:rPr>
              <w:t xml:space="preserve">Нормативные и методические документы, регламентирующие метрологическое обеспечение производства </w:t>
            </w:r>
          </w:p>
          <w:p w:rsidR="002942CB" w:rsidRPr="009B7DB0" w:rsidRDefault="002942CB" w:rsidP="002942CB">
            <w:pPr>
              <w:spacing w:after="0" w:line="240" w:lineRule="auto"/>
              <w:jc w:val="both"/>
              <w:rPr>
                <w:rFonts w:ascii="Times New Roman" w:hAnsi="Times New Roman"/>
                <w:lang w:eastAsia="en-US"/>
              </w:rPr>
            </w:pPr>
            <w:r w:rsidRPr="009B7DB0">
              <w:rPr>
                <w:rFonts w:ascii="Times New Roman" w:hAnsi="Times New Roman"/>
                <w:lang w:eastAsia="en-US"/>
              </w:rPr>
              <w:t>Основы электробезопасности в профессиональной сфере</w:t>
            </w:r>
          </w:p>
          <w:p w:rsidR="002942CB" w:rsidRPr="009B7DB0" w:rsidRDefault="002942CB" w:rsidP="002942CB">
            <w:pPr>
              <w:spacing w:after="0" w:line="240" w:lineRule="auto"/>
              <w:jc w:val="both"/>
              <w:rPr>
                <w:rFonts w:ascii="Times New Roman" w:hAnsi="Times New Roman"/>
                <w:lang w:eastAsia="en-US"/>
              </w:rPr>
            </w:pPr>
            <w:r w:rsidRPr="009B7DB0">
              <w:rPr>
                <w:rFonts w:ascii="Times New Roman" w:hAnsi="Times New Roman"/>
                <w:lang w:eastAsia="en-US"/>
              </w:rPr>
              <w:t>Законы, методы и приемы проекционного черчения;</w:t>
            </w:r>
          </w:p>
          <w:p w:rsidR="002942CB" w:rsidRPr="009B7DB0" w:rsidRDefault="002942CB" w:rsidP="002942CB">
            <w:pPr>
              <w:spacing w:after="0" w:line="240" w:lineRule="auto"/>
              <w:jc w:val="both"/>
              <w:rPr>
                <w:rFonts w:ascii="Times New Roman" w:hAnsi="Times New Roman"/>
                <w:lang w:eastAsia="en-US"/>
              </w:rPr>
            </w:pPr>
            <w:r w:rsidRPr="009B7DB0">
              <w:rPr>
                <w:rFonts w:ascii="Times New Roman" w:hAnsi="Times New Roman"/>
                <w:lang w:eastAsia="en-US"/>
              </w:rPr>
              <w:t xml:space="preserve">Физические принципы работы, область применения и принципиальные ограничения методов и средств измерений </w:t>
            </w:r>
          </w:p>
          <w:p w:rsidR="002942CB" w:rsidRPr="009B7DB0" w:rsidRDefault="002942CB" w:rsidP="002942CB">
            <w:pPr>
              <w:spacing w:after="0" w:line="240" w:lineRule="auto"/>
              <w:jc w:val="both"/>
              <w:rPr>
                <w:rFonts w:ascii="Times New Roman" w:hAnsi="Times New Roman"/>
                <w:lang w:eastAsia="en-US"/>
              </w:rPr>
            </w:pPr>
            <w:r w:rsidRPr="009B7DB0">
              <w:rPr>
                <w:rFonts w:ascii="Times New Roman" w:hAnsi="Times New Roman"/>
                <w:lang w:eastAsia="en-US"/>
              </w:rPr>
              <w:t>Технические характеристики, конструктивные особенности, назначение и принципы применения средств измерений, используемых в области деятельности организации</w:t>
            </w:r>
          </w:p>
          <w:p w:rsidR="002942CB" w:rsidRPr="009B7DB0" w:rsidRDefault="002942CB" w:rsidP="002942CB">
            <w:pPr>
              <w:spacing w:after="0" w:line="240" w:lineRule="auto"/>
              <w:jc w:val="both"/>
              <w:rPr>
                <w:rFonts w:ascii="Times New Roman" w:hAnsi="Times New Roman"/>
                <w:lang w:eastAsia="en-US"/>
              </w:rPr>
            </w:pPr>
            <w:r w:rsidRPr="009B7DB0">
              <w:rPr>
                <w:rFonts w:ascii="Times New Roman" w:hAnsi="Times New Roman"/>
                <w:lang w:eastAsia="en-US"/>
              </w:rPr>
              <w:t>Методики и средства технического обслуживания и ремонта средств измерений</w:t>
            </w:r>
          </w:p>
          <w:p w:rsidR="00356D47" w:rsidRPr="009B7DB0" w:rsidRDefault="00356D47" w:rsidP="00356D47">
            <w:pPr>
              <w:spacing w:after="0" w:line="240" w:lineRule="auto"/>
              <w:jc w:val="both"/>
              <w:rPr>
                <w:rFonts w:ascii="Times New Roman" w:hAnsi="Times New Roman"/>
                <w:lang w:eastAsia="en-US"/>
              </w:rPr>
            </w:pPr>
            <w:r w:rsidRPr="009B7DB0">
              <w:rPr>
                <w:rFonts w:ascii="Times New Roman" w:hAnsi="Times New Roman"/>
                <w:lang w:eastAsia="en-US"/>
              </w:rPr>
              <w:t xml:space="preserve">Нормативные и методические документы, регламентирующие вопросы выбора методов и средств измерений </w:t>
            </w:r>
          </w:p>
          <w:p w:rsidR="00356D47" w:rsidRPr="009B7DB0" w:rsidRDefault="00356D47" w:rsidP="00356D47">
            <w:pPr>
              <w:spacing w:after="0" w:line="240" w:lineRule="auto"/>
              <w:jc w:val="both"/>
              <w:rPr>
                <w:rFonts w:ascii="Times New Roman" w:hAnsi="Times New Roman"/>
                <w:lang w:eastAsia="en-US"/>
              </w:rPr>
            </w:pPr>
            <w:r w:rsidRPr="009B7DB0">
              <w:rPr>
                <w:rFonts w:ascii="Times New Roman" w:hAnsi="Times New Roman"/>
                <w:lang w:eastAsia="en-US"/>
              </w:rPr>
              <w:t>Нормативные и методические документы, регламентирующие метрологическое обеспечение производства</w:t>
            </w:r>
          </w:p>
          <w:p w:rsidR="00356D47" w:rsidRPr="009B7DB0" w:rsidRDefault="00356D47" w:rsidP="00356D47">
            <w:pPr>
              <w:spacing w:after="0" w:line="240" w:lineRule="auto"/>
              <w:jc w:val="both"/>
              <w:rPr>
                <w:rFonts w:ascii="Times New Roman" w:hAnsi="Times New Roman"/>
                <w:lang w:eastAsia="en-US"/>
              </w:rPr>
            </w:pPr>
            <w:r w:rsidRPr="009B7DB0">
              <w:rPr>
                <w:rFonts w:ascii="Times New Roman" w:hAnsi="Times New Roman"/>
                <w:lang w:eastAsia="en-US"/>
              </w:rPr>
              <w:t>Физические принципы работы, область применения и принципиальные ограничения методов и средств измерений</w:t>
            </w:r>
          </w:p>
          <w:p w:rsidR="00356D47" w:rsidRPr="009B7DB0" w:rsidRDefault="00356D47" w:rsidP="00356D47">
            <w:pPr>
              <w:spacing w:after="0" w:line="240" w:lineRule="auto"/>
              <w:jc w:val="both"/>
              <w:rPr>
                <w:rFonts w:ascii="Times New Roman" w:hAnsi="Times New Roman"/>
                <w:lang w:eastAsia="en-US"/>
              </w:rPr>
            </w:pPr>
            <w:r w:rsidRPr="009B7DB0">
              <w:rPr>
                <w:rFonts w:ascii="Times New Roman" w:hAnsi="Times New Roman"/>
                <w:lang w:eastAsia="en-US"/>
              </w:rPr>
              <w:t>Основы электробезопасности в профессиональной сфере</w:t>
            </w:r>
          </w:p>
          <w:p w:rsidR="00356D47" w:rsidRPr="009B7DB0" w:rsidRDefault="00356D47" w:rsidP="00356D47">
            <w:pPr>
              <w:spacing w:after="0" w:line="240" w:lineRule="auto"/>
              <w:jc w:val="both"/>
              <w:rPr>
                <w:rFonts w:ascii="Times New Roman" w:hAnsi="Times New Roman"/>
                <w:lang w:eastAsia="en-US"/>
              </w:rPr>
            </w:pPr>
            <w:r w:rsidRPr="009B7DB0">
              <w:rPr>
                <w:rFonts w:ascii="Times New Roman" w:hAnsi="Times New Roman"/>
                <w:lang w:eastAsia="en-US"/>
              </w:rPr>
              <w:t>Законы, методы и приемы проекционного черчения;</w:t>
            </w:r>
          </w:p>
          <w:p w:rsidR="00356D47" w:rsidRPr="009B7DB0" w:rsidRDefault="00356D47" w:rsidP="00356D47">
            <w:pPr>
              <w:spacing w:after="0" w:line="240" w:lineRule="auto"/>
              <w:jc w:val="both"/>
              <w:rPr>
                <w:rFonts w:ascii="Times New Roman" w:hAnsi="Times New Roman"/>
                <w:lang w:eastAsia="en-US"/>
              </w:rPr>
            </w:pPr>
            <w:r w:rsidRPr="009B7DB0">
              <w:rPr>
                <w:rFonts w:ascii="Times New Roman" w:hAnsi="Times New Roman"/>
                <w:lang w:eastAsia="en-US"/>
              </w:rPr>
              <w:t xml:space="preserve">Технические характеристики, конструктивные особенности, назначение и принципы применения средств измерений </w:t>
            </w:r>
          </w:p>
          <w:p w:rsidR="00356D47" w:rsidRPr="009B7DB0" w:rsidRDefault="00356D47" w:rsidP="00356D47">
            <w:pPr>
              <w:spacing w:after="0" w:line="240" w:lineRule="auto"/>
              <w:jc w:val="both"/>
              <w:rPr>
                <w:rFonts w:ascii="Times New Roman" w:hAnsi="Times New Roman"/>
                <w:lang w:eastAsia="en-US"/>
              </w:rPr>
            </w:pPr>
            <w:r w:rsidRPr="009B7DB0">
              <w:rPr>
                <w:rFonts w:ascii="Times New Roman" w:hAnsi="Times New Roman"/>
                <w:lang w:eastAsia="en-US"/>
              </w:rPr>
              <w:t xml:space="preserve">Порядок составления и правила оформления технической документации на производстве </w:t>
            </w:r>
          </w:p>
          <w:p w:rsidR="00356D47" w:rsidRPr="009B7DB0" w:rsidRDefault="00356D47" w:rsidP="00356D47">
            <w:pPr>
              <w:spacing w:after="0" w:line="240" w:lineRule="auto"/>
              <w:jc w:val="both"/>
              <w:rPr>
                <w:rFonts w:ascii="Times New Roman" w:hAnsi="Times New Roman"/>
                <w:lang w:eastAsia="en-US"/>
              </w:rPr>
            </w:pPr>
            <w:r w:rsidRPr="009B7DB0">
              <w:rPr>
                <w:rFonts w:ascii="Times New Roman" w:hAnsi="Times New Roman"/>
                <w:lang w:eastAsia="en-US"/>
              </w:rPr>
              <w:t>Показатели качества продукции и параметров технологического процесса</w:t>
            </w:r>
          </w:p>
          <w:p w:rsidR="00356D47" w:rsidRPr="009B7DB0" w:rsidRDefault="00356D47" w:rsidP="00356D47">
            <w:pPr>
              <w:spacing w:after="0" w:line="240" w:lineRule="auto"/>
              <w:jc w:val="both"/>
              <w:rPr>
                <w:rFonts w:ascii="Times New Roman" w:hAnsi="Times New Roman"/>
                <w:lang w:eastAsia="en-US"/>
              </w:rPr>
            </w:pPr>
            <w:r w:rsidRPr="009B7DB0">
              <w:rPr>
                <w:rFonts w:ascii="Times New Roman" w:hAnsi="Times New Roman"/>
                <w:lang w:eastAsia="en-US"/>
              </w:rPr>
              <w:t>Правила оформления документации</w:t>
            </w:r>
          </w:p>
          <w:p w:rsidR="002942CB" w:rsidRPr="009B7DB0" w:rsidRDefault="002942CB" w:rsidP="009B7DB0">
            <w:pPr>
              <w:spacing w:after="0" w:line="240" w:lineRule="auto"/>
              <w:rPr>
                <w:rFonts w:ascii="Times New Roman" w:hAnsi="Times New Roman"/>
                <w:lang w:eastAsia="en-US"/>
              </w:rPr>
            </w:pPr>
          </w:p>
        </w:tc>
      </w:tr>
      <w:tr w:rsidR="002942CB" w:rsidRPr="009B7DB0" w:rsidTr="002942CB">
        <w:tc>
          <w:tcPr>
            <w:tcW w:w="1505" w:type="pct"/>
          </w:tcPr>
          <w:p w:rsidR="002942CB" w:rsidRPr="009B7DB0" w:rsidRDefault="002942CB" w:rsidP="009B7DB0">
            <w:pPr>
              <w:spacing w:after="0" w:line="240" w:lineRule="auto"/>
              <w:jc w:val="both"/>
              <w:rPr>
                <w:rFonts w:ascii="Times New Roman" w:hAnsi="Times New Roman"/>
                <w:lang w:eastAsia="en-US"/>
              </w:rPr>
            </w:pPr>
            <w:r w:rsidRPr="009B7DB0">
              <w:rPr>
                <w:rFonts w:ascii="Times New Roman" w:hAnsi="Times New Roman"/>
                <w:lang w:eastAsia="en-US"/>
              </w:rPr>
              <w:t>Определение инвестиционную привлекательность коммерческих идей в рамках профессиональной деятельности</w:t>
            </w:r>
          </w:p>
          <w:p w:rsidR="002942CB" w:rsidRPr="009B7DB0" w:rsidRDefault="002942CB" w:rsidP="009B7DB0">
            <w:pPr>
              <w:spacing w:after="0" w:line="240" w:lineRule="auto"/>
              <w:jc w:val="both"/>
              <w:rPr>
                <w:rFonts w:ascii="Times New Roman" w:hAnsi="Times New Roman"/>
                <w:lang w:eastAsia="en-US"/>
              </w:rPr>
            </w:pPr>
            <w:r w:rsidRPr="009B7DB0">
              <w:rPr>
                <w:rFonts w:ascii="Times New Roman" w:hAnsi="Times New Roman"/>
                <w:lang w:eastAsia="en-US"/>
              </w:rPr>
              <w:t>Составлять бизнес план</w:t>
            </w:r>
          </w:p>
          <w:p w:rsidR="002942CB" w:rsidRPr="009B7DB0" w:rsidRDefault="002942CB" w:rsidP="009B7DB0">
            <w:pPr>
              <w:spacing w:after="0" w:line="240" w:lineRule="auto"/>
              <w:jc w:val="both"/>
              <w:rPr>
                <w:rFonts w:ascii="Times New Roman" w:hAnsi="Times New Roman"/>
                <w:lang w:eastAsia="en-US"/>
              </w:rPr>
            </w:pPr>
            <w:r w:rsidRPr="009B7DB0">
              <w:rPr>
                <w:rFonts w:ascii="Times New Roman" w:hAnsi="Times New Roman"/>
                <w:lang w:eastAsia="en-US"/>
              </w:rPr>
              <w:t>Презентовать бизнес-идею</w:t>
            </w:r>
          </w:p>
          <w:p w:rsidR="002942CB" w:rsidRPr="009B7DB0" w:rsidRDefault="002942CB" w:rsidP="009B7DB0">
            <w:pPr>
              <w:spacing w:after="0" w:line="240" w:lineRule="auto"/>
              <w:jc w:val="both"/>
              <w:rPr>
                <w:rFonts w:ascii="Times New Roman" w:hAnsi="Times New Roman"/>
                <w:lang w:eastAsia="en-US"/>
              </w:rPr>
            </w:pPr>
            <w:r w:rsidRPr="009B7DB0">
              <w:rPr>
                <w:rFonts w:ascii="Times New Roman" w:hAnsi="Times New Roman"/>
                <w:lang w:eastAsia="en-US"/>
              </w:rPr>
              <w:t>Определение источников финансирования</w:t>
            </w:r>
          </w:p>
          <w:p w:rsidR="002942CB" w:rsidRPr="009B7DB0" w:rsidRDefault="002942CB" w:rsidP="009B7DB0">
            <w:pPr>
              <w:spacing w:after="0" w:line="240" w:lineRule="auto"/>
              <w:jc w:val="both"/>
              <w:rPr>
                <w:rFonts w:ascii="Times New Roman" w:hAnsi="Times New Roman"/>
                <w:lang w:eastAsia="en-US"/>
              </w:rPr>
            </w:pPr>
            <w:r w:rsidRPr="009B7DB0">
              <w:rPr>
                <w:rFonts w:ascii="Times New Roman" w:hAnsi="Times New Roman"/>
                <w:lang w:eastAsia="en-US"/>
              </w:rPr>
              <w:t>Применение грамотных кредитных продуктов для открытия дела</w:t>
            </w:r>
          </w:p>
        </w:tc>
        <w:tc>
          <w:tcPr>
            <w:tcW w:w="1569" w:type="pct"/>
          </w:tcPr>
          <w:p w:rsidR="002942CB" w:rsidRPr="009B7DB0" w:rsidRDefault="002942CB" w:rsidP="009B7DB0">
            <w:pPr>
              <w:spacing w:after="0" w:line="240" w:lineRule="auto"/>
              <w:jc w:val="both"/>
              <w:rPr>
                <w:rFonts w:ascii="Times New Roman" w:hAnsi="Times New Roman"/>
                <w:lang w:eastAsia="en-US"/>
              </w:rPr>
            </w:pPr>
            <w:r w:rsidRPr="009B7DB0">
              <w:rPr>
                <w:rFonts w:ascii="Times New Roman" w:hAnsi="Times New Roman"/>
                <w:lang w:eastAsia="en-US"/>
              </w:rPr>
              <w:t>Выявлять достоинства и недостатки коммерческой идеи</w:t>
            </w:r>
          </w:p>
          <w:p w:rsidR="002942CB" w:rsidRPr="009B7DB0" w:rsidRDefault="002942CB" w:rsidP="009B7DB0">
            <w:pPr>
              <w:spacing w:after="0" w:line="240" w:lineRule="auto"/>
              <w:jc w:val="both"/>
              <w:rPr>
                <w:rFonts w:ascii="Times New Roman" w:hAnsi="Times New Roman"/>
                <w:lang w:eastAsia="en-US"/>
              </w:rPr>
            </w:pPr>
            <w:r w:rsidRPr="009B7DB0">
              <w:rPr>
                <w:rFonts w:ascii="Times New Roman" w:hAnsi="Times New Roman"/>
                <w:lang w:eastAsia="en-US"/>
              </w:rPr>
              <w:t>Презентовать  идеи открытия собственного дела в профессиональной деятельности</w:t>
            </w:r>
          </w:p>
          <w:p w:rsidR="002942CB" w:rsidRPr="009B7DB0" w:rsidRDefault="002942CB" w:rsidP="009B7DB0">
            <w:pPr>
              <w:spacing w:after="0" w:line="240" w:lineRule="auto"/>
              <w:jc w:val="both"/>
              <w:rPr>
                <w:rFonts w:ascii="Times New Roman" w:hAnsi="Times New Roman"/>
                <w:lang w:eastAsia="en-US"/>
              </w:rPr>
            </w:pPr>
            <w:r w:rsidRPr="009B7DB0">
              <w:rPr>
                <w:rFonts w:ascii="Times New Roman" w:hAnsi="Times New Roman"/>
                <w:lang w:eastAsia="en-US"/>
              </w:rPr>
              <w:t>Оформлять бизнес-план</w:t>
            </w:r>
          </w:p>
          <w:p w:rsidR="002942CB" w:rsidRPr="009B7DB0" w:rsidRDefault="002942CB" w:rsidP="009B7DB0">
            <w:pPr>
              <w:spacing w:after="0" w:line="240" w:lineRule="auto"/>
              <w:jc w:val="both"/>
              <w:rPr>
                <w:rFonts w:ascii="Times New Roman" w:hAnsi="Times New Roman"/>
                <w:lang w:eastAsia="en-US"/>
              </w:rPr>
            </w:pPr>
            <w:r w:rsidRPr="009B7DB0">
              <w:rPr>
                <w:rFonts w:ascii="Times New Roman" w:hAnsi="Times New Roman"/>
                <w:lang w:eastAsia="en-US"/>
              </w:rPr>
              <w:t>Рассчитывать размеры выплат по процентным ставкам кредитования</w:t>
            </w:r>
          </w:p>
        </w:tc>
        <w:tc>
          <w:tcPr>
            <w:tcW w:w="1926" w:type="pct"/>
          </w:tcPr>
          <w:p w:rsidR="002942CB" w:rsidRPr="009B7DB0" w:rsidRDefault="002942CB" w:rsidP="009B7DB0">
            <w:pPr>
              <w:spacing w:after="0" w:line="240" w:lineRule="auto"/>
              <w:jc w:val="both"/>
              <w:rPr>
                <w:rFonts w:ascii="Times New Roman" w:hAnsi="Times New Roman"/>
                <w:lang w:eastAsia="en-US"/>
              </w:rPr>
            </w:pPr>
            <w:r w:rsidRPr="009B7DB0">
              <w:rPr>
                <w:rFonts w:ascii="Times New Roman" w:hAnsi="Times New Roman"/>
                <w:lang w:eastAsia="en-US"/>
              </w:rPr>
              <w:t>Основы предпринимательской деятельности</w:t>
            </w:r>
          </w:p>
          <w:p w:rsidR="002942CB" w:rsidRPr="009B7DB0" w:rsidRDefault="002942CB" w:rsidP="009B7DB0">
            <w:pPr>
              <w:spacing w:after="0" w:line="240" w:lineRule="auto"/>
              <w:jc w:val="both"/>
              <w:rPr>
                <w:rFonts w:ascii="Times New Roman" w:hAnsi="Times New Roman"/>
                <w:lang w:eastAsia="en-US"/>
              </w:rPr>
            </w:pPr>
            <w:r w:rsidRPr="009B7DB0">
              <w:rPr>
                <w:rFonts w:ascii="Times New Roman" w:hAnsi="Times New Roman"/>
                <w:lang w:eastAsia="en-US"/>
              </w:rPr>
              <w:t>Основы финансовой грамотности</w:t>
            </w:r>
          </w:p>
          <w:p w:rsidR="002942CB" w:rsidRPr="009B7DB0" w:rsidRDefault="002942CB" w:rsidP="009B7DB0">
            <w:pPr>
              <w:spacing w:after="0" w:line="240" w:lineRule="auto"/>
              <w:jc w:val="both"/>
              <w:rPr>
                <w:rFonts w:ascii="Times New Roman" w:hAnsi="Times New Roman"/>
                <w:lang w:eastAsia="en-US"/>
              </w:rPr>
            </w:pPr>
            <w:r w:rsidRPr="009B7DB0">
              <w:rPr>
                <w:rFonts w:ascii="Times New Roman" w:hAnsi="Times New Roman"/>
                <w:lang w:eastAsia="en-US"/>
              </w:rPr>
              <w:t>Правила разработки бизнес-планов</w:t>
            </w:r>
          </w:p>
          <w:p w:rsidR="002942CB" w:rsidRPr="009B7DB0" w:rsidRDefault="002942CB" w:rsidP="009B7DB0">
            <w:pPr>
              <w:spacing w:after="0" w:line="240" w:lineRule="auto"/>
              <w:jc w:val="both"/>
              <w:rPr>
                <w:rFonts w:ascii="Times New Roman" w:hAnsi="Times New Roman"/>
                <w:lang w:eastAsia="en-US"/>
              </w:rPr>
            </w:pPr>
            <w:r w:rsidRPr="009B7DB0">
              <w:rPr>
                <w:rFonts w:ascii="Times New Roman" w:hAnsi="Times New Roman"/>
                <w:lang w:eastAsia="en-US"/>
              </w:rPr>
              <w:t>Порядок выстраивания презентации</w:t>
            </w:r>
          </w:p>
          <w:p w:rsidR="002942CB" w:rsidRPr="009B7DB0" w:rsidRDefault="002942CB" w:rsidP="009B7DB0">
            <w:pPr>
              <w:spacing w:after="0" w:line="240" w:lineRule="auto"/>
              <w:jc w:val="both"/>
              <w:rPr>
                <w:rFonts w:ascii="Times New Roman" w:hAnsi="Times New Roman"/>
                <w:lang w:eastAsia="en-US"/>
              </w:rPr>
            </w:pPr>
            <w:r w:rsidRPr="009B7DB0">
              <w:rPr>
                <w:rFonts w:ascii="Times New Roman" w:hAnsi="Times New Roman"/>
                <w:lang w:eastAsia="en-US"/>
              </w:rPr>
              <w:t xml:space="preserve">Кредитные банковские продукты </w:t>
            </w:r>
          </w:p>
        </w:tc>
      </w:tr>
    </w:tbl>
    <w:p w:rsidR="009B7DB0" w:rsidRPr="009B7DB0" w:rsidRDefault="009B7DB0" w:rsidP="009B7DB0">
      <w:pPr>
        <w:spacing w:after="0" w:line="240" w:lineRule="auto"/>
        <w:rPr>
          <w:rFonts w:ascii="Times New Roman" w:hAnsi="Times New Roman"/>
          <w:b/>
          <w:i/>
          <w:lang w:eastAsia="en-US"/>
        </w:rPr>
      </w:pPr>
    </w:p>
    <w:p w:rsidR="009B7DB0" w:rsidRPr="009B7DB0" w:rsidRDefault="009B7DB0" w:rsidP="009B7DB0">
      <w:pPr>
        <w:spacing w:after="0" w:line="240" w:lineRule="auto"/>
        <w:rPr>
          <w:rFonts w:ascii="Times New Roman" w:hAnsi="Times New Roman"/>
          <w:b/>
          <w:i/>
          <w:lang w:eastAsia="en-US"/>
        </w:rPr>
      </w:pPr>
    </w:p>
    <w:p w:rsidR="009B7DB0" w:rsidRPr="009B7DB0" w:rsidRDefault="009B7DB0" w:rsidP="009B7DB0">
      <w:pPr>
        <w:rPr>
          <w:rFonts w:ascii="Times New Roman" w:hAnsi="Times New Roman"/>
          <w:b/>
          <w:i/>
          <w:lang w:eastAsia="en-US"/>
        </w:rPr>
      </w:pPr>
      <w:r w:rsidRPr="009B7DB0">
        <w:rPr>
          <w:rFonts w:ascii="Times New Roman" w:hAnsi="Times New Roman"/>
          <w:b/>
          <w:i/>
          <w:lang w:eastAsia="en-US"/>
        </w:rPr>
        <w:t>1.3. Количество часов, отводимое на освоение профессионального модуля</w:t>
      </w:r>
    </w:p>
    <w:p w:rsidR="009B7DB0" w:rsidRPr="00C70452" w:rsidRDefault="00C70452" w:rsidP="009B7DB0">
      <w:pPr>
        <w:rPr>
          <w:rFonts w:ascii="Times New Roman" w:hAnsi="Times New Roman"/>
          <w:lang w:eastAsia="en-US"/>
        </w:rPr>
      </w:pPr>
      <w:r w:rsidRPr="00C70452">
        <w:rPr>
          <w:rFonts w:ascii="Times New Roman" w:hAnsi="Times New Roman"/>
          <w:lang w:eastAsia="en-US"/>
        </w:rPr>
        <w:t>Всего часов   730 часов</w:t>
      </w:r>
    </w:p>
    <w:p w:rsidR="009B7DB0" w:rsidRPr="00C70452" w:rsidRDefault="009B7DB0" w:rsidP="009B7DB0">
      <w:pPr>
        <w:rPr>
          <w:rFonts w:ascii="Times New Roman" w:hAnsi="Times New Roman"/>
          <w:lang w:eastAsia="en-US"/>
        </w:rPr>
      </w:pPr>
      <w:r w:rsidRPr="00C70452">
        <w:rPr>
          <w:rFonts w:ascii="Times New Roman" w:hAnsi="Times New Roman"/>
          <w:lang w:eastAsia="en-US"/>
        </w:rPr>
        <w:t xml:space="preserve">Из них   на освоение </w:t>
      </w:r>
      <w:r w:rsidR="00C70452" w:rsidRPr="00C70452">
        <w:rPr>
          <w:rFonts w:ascii="Times New Roman" w:hAnsi="Times New Roman"/>
          <w:lang w:eastAsia="en-US"/>
        </w:rPr>
        <w:t>МДК 550 часов</w:t>
      </w:r>
    </w:p>
    <w:p w:rsidR="009B7DB0" w:rsidRPr="00C70452" w:rsidRDefault="009B7DB0" w:rsidP="009B7DB0">
      <w:pPr>
        <w:rPr>
          <w:rFonts w:ascii="Times New Roman" w:hAnsi="Times New Roman"/>
          <w:lang w:eastAsia="en-US"/>
        </w:rPr>
      </w:pPr>
      <w:r w:rsidRPr="00C70452">
        <w:rPr>
          <w:rFonts w:ascii="Times New Roman" w:hAnsi="Times New Roman"/>
          <w:lang w:eastAsia="en-US"/>
        </w:rPr>
        <w:t xml:space="preserve">                на практики </w:t>
      </w:r>
      <w:r w:rsidR="009E24B2" w:rsidRPr="00C70452">
        <w:rPr>
          <w:rFonts w:ascii="Times New Roman" w:hAnsi="Times New Roman"/>
          <w:lang w:eastAsia="en-US"/>
        </w:rPr>
        <w:t>учебную 36</w:t>
      </w:r>
      <w:r w:rsidR="00C70452" w:rsidRPr="00C70452">
        <w:rPr>
          <w:rFonts w:ascii="Times New Roman" w:hAnsi="Times New Roman"/>
          <w:lang w:eastAsia="en-US"/>
        </w:rPr>
        <w:t xml:space="preserve"> </w:t>
      </w:r>
      <w:r w:rsidR="009E24B2" w:rsidRPr="00C70452">
        <w:rPr>
          <w:rFonts w:ascii="Times New Roman" w:hAnsi="Times New Roman"/>
          <w:lang w:eastAsia="en-US"/>
        </w:rPr>
        <w:t>часов и</w:t>
      </w:r>
      <w:r w:rsidRPr="00C70452">
        <w:rPr>
          <w:rFonts w:ascii="Times New Roman" w:hAnsi="Times New Roman"/>
          <w:lang w:eastAsia="en-US"/>
        </w:rPr>
        <w:t xml:space="preserve"> производственную 144 часа</w:t>
      </w:r>
    </w:p>
    <w:p w:rsidR="009B7DB0" w:rsidRPr="009E24B2" w:rsidRDefault="009B7DB0" w:rsidP="00C70452">
      <w:pPr>
        <w:rPr>
          <w:rFonts w:ascii="Times New Roman" w:hAnsi="Times New Roman"/>
          <w:lang w:eastAsia="en-US"/>
        </w:rPr>
        <w:sectPr w:rsidR="009B7DB0" w:rsidRPr="009E24B2" w:rsidSect="009B7DB0">
          <w:pgSz w:w="11907" w:h="16840"/>
          <w:pgMar w:top="1134" w:right="851" w:bottom="992" w:left="1418" w:header="709" w:footer="709" w:gutter="0"/>
          <w:cols w:space="720"/>
        </w:sectPr>
      </w:pPr>
      <w:r w:rsidRPr="00C70452">
        <w:rPr>
          <w:rFonts w:ascii="Times New Roman" w:hAnsi="Times New Roman"/>
          <w:lang w:eastAsia="en-US"/>
        </w:rPr>
        <w:t xml:space="preserve">                самостоятельная работа </w:t>
      </w:r>
      <w:r w:rsidR="00C70452" w:rsidRPr="00C70452">
        <w:rPr>
          <w:rFonts w:ascii="Times New Roman" w:hAnsi="Times New Roman"/>
          <w:lang w:eastAsia="en-US"/>
        </w:rPr>
        <w:t>124 часа</w:t>
      </w:r>
    </w:p>
    <w:p w:rsidR="009B7DB0" w:rsidRPr="009B7DB0" w:rsidRDefault="009B7DB0" w:rsidP="009B7DB0">
      <w:pPr>
        <w:spacing w:after="0" w:line="240" w:lineRule="auto"/>
        <w:rPr>
          <w:rFonts w:ascii="Times New Roman" w:hAnsi="Times New Roman"/>
          <w:b/>
          <w:lang w:eastAsia="en-US"/>
        </w:rPr>
      </w:pPr>
    </w:p>
    <w:p w:rsidR="009B7DB0" w:rsidRPr="009B7DB0" w:rsidRDefault="009B7DB0" w:rsidP="00BF1A59">
      <w:pPr>
        <w:spacing w:after="120"/>
        <w:rPr>
          <w:rFonts w:ascii="Times New Roman" w:hAnsi="Times New Roman"/>
          <w:b/>
          <w:lang w:eastAsia="en-US"/>
        </w:rPr>
      </w:pPr>
      <w:r w:rsidRPr="009B7DB0">
        <w:rPr>
          <w:rFonts w:ascii="Times New Roman" w:hAnsi="Times New Roman"/>
          <w:b/>
          <w:lang w:eastAsia="en-US"/>
        </w:rPr>
        <w:t>2. Структура и содержание профессионального модуля</w:t>
      </w:r>
    </w:p>
    <w:p w:rsidR="009B7DB0" w:rsidRPr="009B7DB0" w:rsidRDefault="009B7DB0" w:rsidP="00BF1A59">
      <w:pPr>
        <w:spacing w:after="120"/>
        <w:rPr>
          <w:rFonts w:ascii="Times New Roman" w:hAnsi="Times New Roman"/>
          <w:b/>
          <w:lang w:eastAsia="en-US"/>
        </w:rPr>
      </w:pPr>
      <w:r w:rsidRPr="009B7DB0">
        <w:rPr>
          <w:rFonts w:ascii="Times New Roman" w:hAnsi="Times New Roman"/>
          <w:b/>
          <w:lang w:eastAsia="en-US"/>
        </w:rPr>
        <w:t>2.1. Структура профессионального модуля</w:t>
      </w:r>
    </w:p>
    <w:tbl>
      <w:tblPr>
        <w:tblW w:w="48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91"/>
        <w:gridCol w:w="4030"/>
        <w:gridCol w:w="1298"/>
        <w:gridCol w:w="1295"/>
        <w:gridCol w:w="1438"/>
        <w:gridCol w:w="1298"/>
        <w:gridCol w:w="1295"/>
        <w:gridCol w:w="1727"/>
        <w:gridCol w:w="941"/>
      </w:tblGrid>
      <w:tr w:rsidR="00BF1A59" w:rsidRPr="00565698" w:rsidTr="00BF1A59">
        <w:tc>
          <w:tcPr>
            <w:tcW w:w="442" w:type="pct"/>
            <w:vMerge w:val="restart"/>
            <w:vAlign w:val="center"/>
          </w:tcPr>
          <w:p w:rsidR="00565698" w:rsidRPr="00565698" w:rsidRDefault="00565698" w:rsidP="009B7DB0">
            <w:pPr>
              <w:spacing w:after="0"/>
              <w:rPr>
                <w:rFonts w:ascii="Times New Roman" w:hAnsi="Times New Roman"/>
                <w:lang w:eastAsia="en-US"/>
              </w:rPr>
            </w:pPr>
            <w:r w:rsidRPr="00565698">
              <w:rPr>
                <w:rFonts w:ascii="Times New Roman" w:hAnsi="Times New Roman"/>
                <w:lang w:eastAsia="en-US"/>
              </w:rPr>
              <w:t>Коды профессиональных общих компетенций</w:t>
            </w:r>
          </w:p>
        </w:tc>
        <w:tc>
          <w:tcPr>
            <w:tcW w:w="1379" w:type="pct"/>
            <w:vMerge w:val="restart"/>
            <w:vAlign w:val="center"/>
          </w:tcPr>
          <w:p w:rsidR="00565698" w:rsidRPr="00565698" w:rsidRDefault="00565698" w:rsidP="00356D47">
            <w:pPr>
              <w:spacing w:after="0"/>
              <w:rPr>
                <w:rFonts w:ascii="Times New Roman" w:hAnsi="Times New Roman"/>
                <w:lang w:eastAsia="en-US"/>
              </w:rPr>
            </w:pPr>
            <w:r w:rsidRPr="00565698">
              <w:rPr>
                <w:rFonts w:ascii="Times New Roman" w:hAnsi="Times New Roman"/>
                <w:lang w:eastAsia="en-US"/>
              </w:rPr>
              <w:t>Наименования разделов профессионального модуля</w:t>
            </w:r>
          </w:p>
        </w:tc>
        <w:tc>
          <w:tcPr>
            <w:tcW w:w="444" w:type="pct"/>
            <w:vMerge w:val="restart"/>
            <w:vAlign w:val="center"/>
          </w:tcPr>
          <w:p w:rsidR="00565698" w:rsidRPr="00565698" w:rsidRDefault="00356D47" w:rsidP="009B7DB0">
            <w:pPr>
              <w:spacing w:after="0"/>
              <w:rPr>
                <w:rFonts w:ascii="Times New Roman" w:hAnsi="Times New Roman"/>
                <w:iCs/>
                <w:lang w:eastAsia="en-US"/>
              </w:rPr>
            </w:pPr>
            <w:r>
              <w:rPr>
                <w:rFonts w:ascii="Times New Roman" w:hAnsi="Times New Roman"/>
                <w:iCs/>
                <w:lang w:eastAsia="en-US"/>
              </w:rPr>
              <w:t>Объем образова</w:t>
            </w:r>
            <w:r w:rsidR="00565698" w:rsidRPr="00565698">
              <w:rPr>
                <w:rFonts w:ascii="Times New Roman" w:hAnsi="Times New Roman"/>
                <w:iCs/>
                <w:lang w:eastAsia="en-US"/>
              </w:rPr>
              <w:t>тельной программы, час.</w:t>
            </w:r>
          </w:p>
        </w:tc>
        <w:tc>
          <w:tcPr>
            <w:tcW w:w="2736" w:type="pct"/>
            <w:gridSpan w:val="6"/>
            <w:vAlign w:val="center"/>
          </w:tcPr>
          <w:p w:rsidR="00565698" w:rsidRPr="00565698" w:rsidRDefault="00565698" w:rsidP="009B7DB0">
            <w:pPr>
              <w:spacing w:after="0"/>
              <w:jc w:val="center"/>
              <w:rPr>
                <w:rFonts w:ascii="Times New Roman" w:hAnsi="Times New Roman"/>
                <w:lang w:eastAsia="en-US"/>
              </w:rPr>
            </w:pPr>
            <w:r w:rsidRPr="00565698">
              <w:rPr>
                <w:rFonts w:ascii="Times New Roman" w:hAnsi="Times New Roman"/>
                <w:lang w:eastAsia="en-US"/>
              </w:rPr>
              <w:t>Объем образовательной программы, час.</w:t>
            </w:r>
          </w:p>
        </w:tc>
      </w:tr>
      <w:tr w:rsidR="00BF1A59" w:rsidRPr="00565698" w:rsidTr="00BF1A59">
        <w:tc>
          <w:tcPr>
            <w:tcW w:w="442" w:type="pct"/>
            <w:vMerge/>
            <w:vAlign w:val="center"/>
          </w:tcPr>
          <w:p w:rsidR="00565698" w:rsidRPr="00565698" w:rsidRDefault="00565698" w:rsidP="009B7DB0">
            <w:pPr>
              <w:spacing w:after="0"/>
              <w:rPr>
                <w:rFonts w:ascii="Times New Roman" w:hAnsi="Times New Roman"/>
                <w:lang w:eastAsia="en-US"/>
              </w:rPr>
            </w:pPr>
          </w:p>
        </w:tc>
        <w:tc>
          <w:tcPr>
            <w:tcW w:w="1379" w:type="pct"/>
            <w:vMerge/>
            <w:vAlign w:val="center"/>
          </w:tcPr>
          <w:p w:rsidR="00565698" w:rsidRPr="00565698" w:rsidRDefault="00565698" w:rsidP="009B7DB0">
            <w:pPr>
              <w:spacing w:after="0"/>
              <w:rPr>
                <w:rFonts w:ascii="Times New Roman" w:hAnsi="Times New Roman"/>
                <w:lang w:eastAsia="en-US"/>
              </w:rPr>
            </w:pPr>
          </w:p>
        </w:tc>
        <w:tc>
          <w:tcPr>
            <w:tcW w:w="444" w:type="pct"/>
            <w:vMerge/>
            <w:vAlign w:val="center"/>
          </w:tcPr>
          <w:p w:rsidR="00565698" w:rsidRPr="00565698" w:rsidRDefault="00565698" w:rsidP="009B7DB0">
            <w:pPr>
              <w:spacing w:after="0"/>
              <w:rPr>
                <w:rFonts w:ascii="Times New Roman" w:hAnsi="Times New Roman"/>
                <w:iCs/>
                <w:lang w:eastAsia="en-US"/>
              </w:rPr>
            </w:pPr>
          </w:p>
        </w:tc>
        <w:tc>
          <w:tcPr>
            <w:tcW w:w="2413" w:type="pct"/>
            <w:gridSpan w:val="5"/>
            <w:vAlign w:val="center"/>
          </w:tcPr>
          <w:p w:rsidR="00565698" w:rsidRPr="00565698" w:rsidRDefault="00565698" w:rsidP="009B7DB0">
            <w:pPr>
              <w:spacing w:after="0"/>
              <w:jc w:val="center"/>
              <w:rPr>
                <w:rFonts w:ascii="Times New Roman" w:hAnsi="Times New Roman"/>
                <w:lang w:eastAsia="en-US"/>
              </w:rPr>
            </w:pPr>
            <w:r w:rsidRPr="00565698">
              <w:rPr>
                <w:rFonts w:ascii="Times New Roman" w:hAnsi="Times New Roman"/>
                <w:lang w:eastAsia="en-US"/>
              </w:rPr>
              <w:t>Занятия во взаимодействии с преподавателем, час.</w:t>
            </w:r>
          </w:p>
        </w:tc>
        <w:tc>
          <w:tcPr>
            <w:tcW w:w="323" w:type="pct"/>
            <w:vMerge w:val="restart"/>
            <w:vAlign w:val="center"/>
          </w:tcPr>
          <w:p w:rsidR="00565698" w:rsidRPr="00565698" w:rsidRDefault="00565698" w:rsidP="005A5997">
            <w:pPr>
              <w:spacing w:after="0"/>
              <w:rPr>
                <w:rFonts w:ascii="Times New Roman" w:hAnsi="Times New Roman"/>
                <w:lang w:eastAsia="en-US"/>
              </w:rPr>
            </w:pPr>
            <w:r w:rsidRPr="00565698">
              <w:rPr>
                <w:rFonts w:ascii="Times New Roman" w:hAnsi="Times New Roman"/>
                <w:lang w:eastAsia="en-US"/>
              </w:rPr>
              <w:t>Самостоятельная работа</w:t>
            </w:r>
          </w:p>
        </w:tc>
      </w:tr>
      <w:tr w:rsidR="00BF1A59" w:rsidRPr="00565698" w:rsidTr="00BF1A59">
        <w:tc>
          <w:tcPr>
            <w:tcW w:w="442" w:type="pct"/>
            <w:vMerge/>
          </w:tcPr>
          <w:p w:rsidR="00565698" w:rsidRPr="00565698" w:rsidRDefault="00565698" w:rsidP="009B7DB0">
            <w:pPr>
              <w:spacing w:after="0"/>
              <w:rPr>
                <w:rFonts w:ascii="Times New Roman" w:hAnsi="Times New Roman"/>
                <w:lang w:eastAsia="en-US"/>
              </w:rPr>
            </w:pPr>
          </w:p>
        </w:tc>
        <w:tc>
          <w:tcPr>
            <w:tcW w:w="1379" w:type="pct"/>
            <w:vMerge/>
            <w:vAlign w:val="center"/>
          </w:tcPr>
          <w:p w:rsidR="00565698" w:rsidRPr="00565698" w:rsidRDefault="00565698" w:rsidP="009B7DB0">
            <w:pPr>
              <w:spacing w:after="0"/>
              <w:rPr>
                <w:rFonts w:ascii="Times New Roman" w:hAnsi="Times New Roman"/>
                <w:lang w:eastAsia="en-US"/>
              </w:rPr>
            </w:pPr>
          </w:p>
        </w:tc>
        <w:tc>
          <w:tcPr>
            <w:tcW w:w="444" w:type="pct"/>
            <w:vMerge/>
            <w:vAlign w:val="center"/>
          </w:tcPr>
          <w:p w:rsidR="00565698" w:rsidRPr="00565698" w:rsidRDefault="00565698" w:rsidP="009B7DB0">
            <w:pPr>
              <w:spacing w:after="0"/>
              <w:rPr>
                <w:rFonts w:ascii="Times New Roman" w:hAnsi="Times New Roman"/>
                <w:iCs/>
                <w:lang w:eastAsia="en-US"/>
              </w:rPr>
            </w:pPr>
          </w:p>
        </w:tc>
        <w:tc>
          <w:tcPr>
            <w:tcW w:w="1379" w:type="pct"/>
            <w:gridSpan w:val="3"/>
            <w:vAlign w:val="center"/>
          </w:tcPr>
          <w:p w:rsidR="00565698" w:rsidRPr="00565698" w:rsidRDefault="00565698" w:rsidP="009B7DB0">
            <w:pPr>
              <w:spacing w:after="0"/>
              <w:rPr>
                <w:rFonts w:ascii="Times New Roman" w:hAnsi="Times New Roman"/>
                <w:lang w:eastAsia="en-US"/>
              </w:rPr>
            </w:pPr>
            <w:r w:rsidRPr="00565698">
              <w:rPr>
                <w:rFonts w:ascii="Times New Roman" w:hAnsi="Times New Roman"/>
                <w:lang w:eastAsia="en-US"/>
              </w:rPr>
              <w:t>Обучение по МДК, в час.</w:t>
            </w:r>
          </w:p>
        </w:tc>
        <w:tc>
          <w:tcPr>
            <w:tcW w:w="1034" w:type="pct"/>
            <w:gridSpan w:val="2"/>
            <w:vAlign w:val="center"/>
          </w:tcPr>
          <w:p w:rsidR="00565698" w:rsidRPr="00565698" w:rsidRDefault="00565698" w:rsidP="009B7DB0">
            <w:pPr>
              <w:jc w:val="center"/>
              <w:rPr>
                <w:rFonts w:ascii="Times New Roman" w:hAnsi="Times New Roman"/>
                <w:lang w:eastAsia="en-US"/>
              </w:rPr>
            </w:pPr>
            <w:r w:rsidRPr="00565698">
              <w:rPr>
                <w:rFonts w:ascii="Times New Roman" w:hAnsi="Times New Roman"/>
                <w:lang w:eastAsia="en-US"/>
              </w:rPr>
              <w:t>Практики</w:t>
            </w:r>
          </w:p>
        </w:tc>
        <w:tc>
          <w:tcPr>
            <w:tcW w:w="323" w:type="pct"/>
            <w:vMerge/>
            <w:vAlign w:val="center"/>
          </w:tcPr>
          <w:p w:rsidR="00565698" w:rsidRPr="00565698" w:rsidRDefault="00565698" w:rsidP="009B7DB0">
            <w:pPr>
              <w:spacing w:after="0"/>
              <w:rPr>
                <w:rFonts w:ascii="Times New Roman" w:hAnsi="Times New Roman"/>
                <w:lang w:eastAsia="en-US"/>
              </w:rPr>
            </w:pPr>
          </w:p>
        </w:tc>
      </w:tr>
      <w:tr w:rsidR="006B79B7" w:rsidRPr="00565698" w:rsidTr="00BF1A59">
        <w:trPr>
          <w:trHeight w:val="478"/>
        </w:trPr>
        <w:tc>
          <w:tcPr>
            <w:tcW w:w="442" w:type="pct"/>
            <w:vMerge/>
          </w:tcPr>
          <w:p w:rsidR="00565698" w:rsidRPr="00565698" w:rsidRDefault="00565698" w:rsidP="009B7DB0">
            <w:pPr>
              <w:spacing w:after="0"/>
              <w:rPr>
                <w:rFonts w:ascii="Times New Roman" w:hAnsi="Times New Roman"/>
                <w:lang w:eastAsia="en-US"/>
              </w:rPr>
            </w:pPr>
          </w:p>
        </w:tc>
        <w:tc>
          <w:tcPr>
            <w:tcW w:w="1379" w:type="pct"/>
            <w:vMerge/>
            <w:vAlign w:val="center"/>
          </w:tcPr>
          <w:p w:rsidR="00565698" w:rsidRPr="00565698" w:rsidRDefault="00565698" w:rsidP="009B7DB0">
            <w:pPr>
              <w:spacing w:after="0"/>
              <w:rPr>
                <w:rFonts w:ascii="Times New Roman" w:hAnsi="Times New Roman"/>
                <w:lang w:eastAsia="en-US"/>
              </w:rPr>
            </w:pPr>
          </w:p>
        </w:tc>
        <w:tc>
          <w:tcPr>
            <w:tcW w:w="444" w:type="pct"/>
            <w:vMerge/>
            <w:vAlign w:val="center"/>
          </w:tcPr>
          <w:p w:rsidR="00565698" w:rsidRPr="00565698" w:rsidRDefault="00565698" w:rsidP="009B7DB0">
            <w:pPr>
              <w:spacing w:after="0"/>
              <w:rPr>
                <w:rFonts w:ascii="Times New Roman" w:hAnsi="Times New Roman"/>
                <w:lang w:eastAsia="en-US"/>
              </w:rPr>
            </w:pPr>
          </w:p>
        </w:tc>
        <w:tc>
          <w:tcPr>
            <w:tcW w:w="443" w:type="pct"/>
            <w:vMerge w:val="restart"/>
            <w:vAlign w:val="center"/>
          </w:tcPr>
          <w:p w:rsidR="00565698" w:rsidRPr="00565698" w:rsidRDefault="00565698" w:rsidP="009B7DB0">
            <w:pPr>
              <w:spacing w:after="0"/>
              <w:rPr>
                <w:rFonts w:ascii="Times New Roman" w:hAnsi="Times New Roman"/>
                <w:lang w:eastAsia="en-US"/>
              </w:rPr>
            </w:pPr>
            <w:r w:rsidRPr="00565698">
              <w:rPr>
                <w:rFonts w:ascii="Times New Roman" w:hAnsi="Times New Roman"/>
                <w:lang w:eastAsia="en-US"/>
              </w:rPr>
              <w:t>всего,</w:t>
            </w:r>
          </w:p>
          <w:p w:rsidR="00565698" w:rsidRPr="00565698" w:rsidRDefault="00565698" w:rsidP="009B7DB0">
            <w:pPr>
              <w:spacing w:after="0"/>
              <w:rPr>
                <w:rFonts w:ascii="Times New Roman" w:hAnsi="Times New Roman"/>
                <w:lang w:eastAsia="en-US"/>
              </w:rPr>
            </w:pPr>
            <w:r w:rsidRPr="00565698">
              <w:rPr>
                <w:rFonts w:ascii="Times New Roman" w:hAnsi="Times New Roman"/>
                <w:lang w:eastAsia="en-US"/>
              </w:rPr>
              <w:t>часов</w:t>
            </w:r>
          </w:p>
        </w:tc>
        <w:tc>
          <w:tcPr>
            <w:tcW w:w="936" w:type="pct"/>
            <w:gridSpan w:val="2"/>
            <w:vAlign w:val="bottom"/>
          </w:tcPr>
          <w:p w:rsidR="00565698" w:rsidRPr="00565698" w:rsidRDefault="00565698" w:rsidP="009B7DB0">
            <w:pPr>
              <w:jc w:val="center"/>
              <w:rPr>
                <w:rFonts w:ascii="Times New Roman" w:hAnsi="Times New Roman"/>
                <w:color w:val="000000"/>
                <w:lang w:eastAsia="en-US"/>
              </w:rPr>
            </w:pPr>
            <w:r w:rsidRPr="00565698">
              <w:rPr>
                <w:rFonts w:ascii="Times New Roman" w:hAnsi="Times New Roman"/>
                <w:color w:val="000000"/>
                <w:lang w:eastAsia="en-US"/>
              </w:rPr>
              <w:t>в том числе</w:t>
            </w:r>
          </w:p>
        </w:tc>
        <w:tc>
          <w:tcPr>
            <w:tcW w:w="443" w:type="pct"/>
            <w:vMerge w:val="restart"/>
            <w:vAlign w:val="center"/>
          </w:tcPr>
          <w:p w:rsidR="00565698" w:rsidRPr="00565698" w:rsidRDefault="00565698" w:rsidP="009B7DB0">
            <w:pPr>
              <w:spacing w:after="0"/>
              <w:rPr>
                <w:rFonts w:ascii="Times New Roman" w:hAnsi="Times New Roman"/>
                <w:lang w:eastAsia="en-US"/>
              </w:rPr>
            </w:pPr>
            <w:r w:rsidRPr="00565698">
              <w:rPr>
                <w:rFonts w:ascii="Times New Roman" w:hAnsi="Times New Roman"/>
                <w:lang w:eastAsia="en-US"/>
              </w:rPr>
              <w:t>учебная,</w:t>
            </w:r>
          </w:p>
          <w:p w:rsidR="00565698" w:rsidRPr="00565698" w:rsidRDefault="00565698" w:rsidP="009B7DB0">
            <w:pPr>
              <w:spacing w:after="0"/>
              <w:rPr>
                <w:rFonts w:ascii="Times New Roman" w:hAnsi="Times New Roman"/>
                <w:lang w:eastAsia="en-US"/>
              </w:rPr>
            </w:pPr>
            <w:r w:rsidRPr="00565698">
              <w:rPr>
                <w:rFonts w:ascii="Times New Roman" w:hAnsi="Times New Roman"/>
                <w:lang w:eastAsia="en-US"/>
              </w:rPr>
              <w:t>часов</w:t>
            </w:r>
          </w:p>
        </w:tc>
        <w:tc>
          <w:tcPr>
            <w:tcW w:w="591" w:type="pct"/>
            <w:vMerge w:val="restart"/>
            <w:vAlign w:val="center"/>
          </w:tcPr>
          <w:p w:rsidR="00565698" w:rsidRPr="00BF1A59" w:rsidRDefault="00565698" w:rsidP="00BF1A59">
            <w:pPr>
              <w:spacing w:after="0" w:line="240" w:lineRule="auto"/>
              <w:rPr>
                <w:rFonts w:ascii="Times New Roman" w:hAnsi="Times New Roman"/>
                <w:sz w:val="20"/>
                <w:szCs w:val="20"/>
                <w:lang w:eastAsia="en-US"/>
              </w:rPr>
            </w:pPr>
            <w:r w:rsidRPr="00BF1A59">
              <w:rPr>
                <w:rFonts w:ascii="Times New Roman" w:hAnsi="Times New Roman"/>
                <w:sz w:val="20"/>
                <w:szCs w:val="20"/>
                <w:lang w:eastAsia="en-US"/>
              </w:rPr>
              <w:t xml:space="preserve">производственная </w:t>
            </w:r>
          </w:p>
          <w:p w:rsidR="00565698" w:rsidRPr="00BF1A59" w:rsidRDefault="00565698" w:rsidP="00BF1A59">
            <w:pPr>
              <w:spacing w:after="0" w:line="240" w:lineRule="auto"/>
              <w:rPr>
                <w:rFonts w:ascii="Times New Roman" w:hAnsi="Times New Roman"/>
                <w:sz w:val="20"/>
                <w:szCs w:val="20"/>
                <w:lang w:eastAsia="en-US"/>
              </w:rPr>
            </w:pPr>
            <w:r w:rsidRPr="00BF1A59">
              <w:rPr>
                <w:rFonts w:ascii="Times New Roman" w:hAnsi="Times New Roman"/>
                <w:sz w:val="20"/>
                <w:szCs w:val="20"/>
                <w:lang w:eastAsia="en-US"/>
              </w:rPr>
              <w:t>часов</w:t>
            </w:r>
          </w:p>
          <w:p w:rsidR="00565698" w:rsidRPr="00BF1A59" w:rsidRDefault="00565698" w:rsidP="00BF1A59">
            <w:pPr>
              <w:spacing w:after="0" w:line="240" w:lineRule="auto"/>
              <w:rPr>
                <w:rFonts w:ascii="Times New Roman" w:hAnsi="Times New Roman"/>
                <w:sz w:val="20"/>
                <w:szCs w:val="20"/>
                <w:lang w:eastAsia="en-US"/>
              </w:rPr>
            </w:pPr>
            <w:r w:rsidRPr="00BF1A59">
              <w:rPr>
                <w:rFonts w:ascii="Times New Roman" w:hAnsi="Times New Roman"/>
                <w:sz w:val="20"/>
                <w:szCs w:val="20"/>
                <w:lang w:eastAsia="en-US"/>
              </w:rPr>
              <w:t>(если предусмотрена рассредоточена</w:t>
            </w:r>
          </w:p>
          <w:p w:rsidR="00565698" w:rsidRPr="00565698" w:rsidRDefault="00565698" w:rsidP="00BF1A59">
            <w:pPr>
              <w:spacing w:after="0" w:line="240" w:lineRule="auto"/>
              <w:rPr>
                <w:rFonts w:ascii="Times New Roman" w:hAnsi="Times New Roman"/>
                <w:lang w:eastAsia="en-US"/>
              </w:rPr>
            </w:pPr>
            <w:r w:rsidRPr="00BF1A59">
              <w:rPr>
                <w:rFonts w:ascii="Times New Roman" w:hAnsi="Times New Roman"/>
                <w:sz w:val="20"/>
                <w:szCs w:val="20"/>
                <w:lang w:eastAsia="en-US"/>
              </w:rPr>
              <w:t>я практика)</w:t>
            </w:r>
          </w:p>
        </w:tc>
        <w:tc>
          <w:tcPr>
            <w:tcW w:w="323" w:type="pct"/>
            <w:vMerge/>
            <w:vAlign w:val="center"/>
          </w:tcPr>
          <w:p w:rsidR="00565698" w:rsidRPr="00565698" w:rsidRDefault="00565698" w:rsidP="009B7DB0">
            <w:pPr>
              <w:spacing w:after="0"/>
              <w:rPr>
                <w:rFonts w:ascii="Times New Roman" w:hAnsi="Times New Roman"/>
                <w:lang w:eastAsia="en-US"/>
              </w:rPr>
            </w:pPr>
          </w:p>
        </w:tc>
      </w:tr>
      <w:tr w:rsidR="006B79B7" w:rsidRPr="00565698" w:rsidTr="00BF1A59">
        <w:trPr>
          <w:trHeight w:val="821"/>
        </w:trPr>
        <w:tc>
          <w:tcPr>
            <w:tcW w:w="442" w:type="pct"/>
            <w:vMerge/>
          </w:tcPr>
          <w:p w:rsidR="00565698" w:rsidRPr="00565698" w:rsidRDefault="00565698" w:rsidP="009B7DB0">
            <w:pPr>
              <w:spacing w:after="0"/>
              <w:rPr>
                <w:rFonts w:ascii="Times New Roman" w:hAnsi="Times New Roman"/>
                <w:lang w:eastAsia="en-US"/>
              </w:rPr>
            </w:pPr>
          </w:p>
        </w:tc>
        <w:tc>
          <w:tcPr>
            <w:tcW w:w="1379" w:type="pct"/>
            <w:vMerge/>
            <w:vAlign w:val="center"/>
          </w:tcPr>
          <w:p w:rsidR="00565698" w:rsidRPr="00565698" w:rsidRDefault="00565698" w:rsidP="009B7DB0">
            <w:pPr>
              <w:spacing w:after="0"/>
              <w:rPr>
                <w:rFonts w:ascii="Times New Roman" w:hAnsi="Times New Roman"/>
                <w:lang w:eastAsia="en-US"/>
              </w:rPr>
            </w:pPr>
          </w:p>
        </w:tc>
        <w:tc>
          <w:tcPr>
            <w:tcW w:w="444" w:type="pct"/>
            <w:vMerge/>
            <w:vAlign w:val="center"/>
          </w:tcPr>
          <w:p w:rsidR="00565698" w:rsidRPr="00565698" w:rsidRDefault="00565698" w:rsidP="009B7DB0">
            <w:pPr>
              <w:spacing w:after="0"/>
              <w:rPr>
                <w:rFonts w:ascii="Times New Roman" w:hAnsi="Times New Roman"/>
                <w:lang w:eastAsia="en-US"/>
              </w:rPr>
            </w:pPr>
          </w:p>
        </w:tc>
        <w:tc>
          <w:tcPr>
            <w:tcW w:w="443" w:type="pct"/>
            <w:vMerge/>
            <w:vAlign w:val="center"/>
          </w:tcPr>
          <w:p w:rsidR="00565698" w:rsidRPr="00565698" w:rsidRDefault="00565698" w:rsidP="009B7DB0">
            <w:pPr>
              <w:spacing w:after="0"/>
              <w:rPr>
                <w:rFonts w:ascii="Times New Roman" w:hAnsi="Times New Roman"/>
                <w:lang w:eastAsia="en-US"/>
              </w:rPr>
            </w:pPr>
          </w:p>
        </w:tc>
        <w:tc>
          <w:tcPr>
            <w:tcW w:w="492" w:type="pct"/>
            <w:textDirection w:val="btLr"/>
            <w:vAlign w:val="bottom"/>
          </w:tcPr>
          <w:p w:rsidR="00565698" w:rsidRPr="00565698" w:rsidRDefault="00565698" w:rsidP="00BF1A59">
            <w:pPr>
              <w:jc w:val="center"/>
              <w:rPr>
                <w:rFonts w:ascii="Times New Roman" w:hAnsi="Times New Roman"/>
                <w:color w:val="000000"/>
                <w:lang w:eastAsia="en-US"/>
              </w:rPr>
            </w:pPr>
            <w:r w:rsidRPr="00565698">
              <w:rPr>
                <w:rFonts w:ascii="Times New Roman" w:hAnsi="Times New Roman"/>
                <w:color w:val="000000"/>
                <w:lang w:eastAsia="en-US"/>
              </w:rPr>
              <w:t>Лабораторных и практических за</w:t>
            </w:r>
            <w:r>
              <w:rPr>
                <w:rFonts w:ascii="Times New Roman" w:hAnsi="Times New Roman"/>
                <w:color w:val="000000"/>
                <w:lang w:eastAsia="en-US"/>
              </w:rPr>
              <w:t>нят</w:t>
            </w:r>
            <w:r w:rsidRPr="00565698">
              <w:rPr>
                <w:rFonts w:ascii="Times New Roman" w:hAnsi="Times New Roman"/>
                <w:color w:val="000000"/>
                <w:lang w:eastAsia="en-US"/>
              </w:rPr>
              <w:t>ий</w:t>
            </w:r>
          </w:p>
        </w:tc>
        <w:tc>
          <w:tcPr>
            <w:tcW w:w="444" w:type="pct"/>
            <w:textDirection w:val="btLr"/>
          </w:tcPr>
          <w:p w:rsidR="00565698" w:rsidRPr="00565698" w:rsidRDefault="00565698" w:rsidP="00BF1A59">
            <w:pPr>
              <w:rPr>
                <w:rFonts w:ascii="Times New Roman" w:hAnsi="Times New Roman"/>
                <w:color w:val="000000"/>
                <w:lang w:eastAsia="en-US"/>
              </w:rPr>
            </w:pPr>
            <w:r w:rsidRPr="00565698">
              <w:rPr>
                <w:rFonts w:ascii="Times New Roman" w:hAnsi="Times New Roman"/>
                <w:color w:val="000000"/>
                <w:lang w:eastAsia="en-US"/>
              </w:rPr>
              <w:t>Курсовых работ (проектов)</w:t>
            </w:r>
          </w:p>
        </w:tc>
        <w:tc>
          <w:tcPr>
            <w:tcW w:w="443" w:type="pct"/>
            <w:vMerge/>
            <w:vAlign w:val="center"/>
          </w:tcPr>
          <w:p w:rsidR="00565698" w:rsidRPr="00565698" w:rsidRDefault="00565698" w:rsidP="009B7DB0">
            <w:pPr>
              <w:spacing w:after="0"/>
              <w:rPr>
                <w:rFonts w:ascii="Times New Roman" w:hAnsi="Times New Roman"/>
                <w:lang w:eastAsia="en-US"/>
              </w:rPr>
            </w:pPr>
          </w:p>
        </w:tc>
        <w:tc>
          <w:tcPr>
            <w:tcW w:w="591" w:type="pct"/>
            <w:vMerge/>
            <w:vAlign w:val="center"/>
          </w:tcPr>
          <w:p w:rsidR="00565698" w:rsidRPr="00565698" w:rsidRDefault="00565698" w:rsidP="009B7DB0">
            <w:pPr>
              <w:spacing w:after="0"/>
              <w:rPr>
                <w:rFonts w:ascii="Times New Roman" w:hAnsi="Times New Roman"/>
                <w:lang w:eastAsia="en-US"/>
              </w:rPr>
            </w:pPr>
          </w:p>
        </w:tc>
        <w:tc>
          <w:tcPr>
            <w:tcW w:w="323" w:type="pct"/>
            <w:vMerge/>
            <w:vAlign w:val="center"/>
          </w:tcPr>
          <w:p w:rsidR="00565698" w:rsidRPr="00565698" w:rsidRDefault="00565698" w:rsidP="009B7DB0">
            <w:pPr>
              <w:spacing w:after="0"/>
              <w:rPr>
                <w:rFonts w:ascii="Times New Roman" w:hAnsi="Times New Roman"/>
                <w:lang w:eastAsia="en-US"/>
              </w:rPr>
            </w:pPr>
          </w:p>
        </w:tc>
      </w:tr>
      <w:tr w:rsidR="006B79B7" w:rsidRPr="00565698" w:rsidTr="00BF1A59">
        <w:tc>
          <w:tcPr>
            <w:tcW w:w="442" w:type="pct"/>
            <w:vAlign w:val="center"/>
          </w:tcPr>
          <w:p w:rsidR="00565698" w:rsidRPr="00565698" w:rsidRDefault="00565698" w:rsidP="009B7DB0">
            <w:pPr>
              <w:spacing w:after="0"/>
              <w:rPr>
                <w:rFonts w:ascii="Times New Roman" w:hAnsi="Times New Roman"/>
                <w:lang w:eastAsia="en-US"/>
              </w:rPr>
            </w:pPr>
            <w:r w:rsidRPr="00565698">
              <w:rPr>
                <w:rFonts w:ascii="Times New Roman" w:hAnsi="Times New Roman"/>
                <w:lang w:eastAsia="en-US"/>
              </w:rPr>
              <w:t>1</w:t>
            </w:r>
          </w:p>
        </w:tc>
        <w:tc>
          <w:tcPr>
            <w:tcW w:w="1379" w:type="pct"/>
            <w:vAlign w:val="center"/>
          </w:tcPr>
          <w:p w:rsidR="00565698" w:rsidRPr="00565698" w:rsidRDefault="00565698" w:rsidP="009B7DB0">
            <w:pPr>
              <w:spacing w:after="0"/>
              <w:rPr>
                <w:rFonts w:ascii="Times New Roman" w:hAnsi="Times New Roman"/>
                <w:lang w:eastAsia="en-US"/>
              </w:rPr>
            </w:pPr>
            <w:r w:rsidRPr="00565698">
              <w:rPr>
                <w:rFonts w:ascii="Times New Roman" w:hAnsi="Times New Roman"/>
                <w:lang w:eastAsia="en-US"/>
              </w:rPr>
              <w:t>2</w:t>
            </w:r>
          </w:p>
        </w:tc>
        <w:tc>
          <w:tcPr>
            <w:tcW w:w="444" w:type="pct"/>
            <w:vAlign w:val="center"/>
          </w:tcPr>
          <w:p w:rsidR="00565698" w:rsidRPr="00565698" w:rsidRDefault="00565698" w:rsidP="009B7DB0">
            <w:pPr>
              <w:spacing w:after="0"/>
              <w:rPr>
                <w:rFonts w:ascii="Times New Roman" w:hAnsi="Times New Roman"/>
                <w:lang w:eastAsia="en-US"/>
              </w:rPr>
            </w:pPr>
            <w:r w:rsidRPr="00565698">
              <w:rPr>
                <w:rFonts w:ascii="Times New Roman" w:hAnsi="Times New Roman"/>
                <w:lang w:eastAsia="en-US"/>
              </w:rPr>
              <w:t>3</w:t>
            </w:r>
          </w:p>
        </w:tc>
        <w:tc>
          <w:tcPr>
            <w:tcW w:w="443" w:type="pct"/>
            <w:vAlign w:val="center"/>
          </w:tcPr>
          <w:p w:rsidR="00565698" w:rsidRPr="00565698" w:rsidRDefault="00565698" w:rsidP="009B7DB0">
            <w:pPr>
              <w:spacing w:after="0"/>
              <w:rPr>
                <w:rFonts w:ascii="Times New Roman" w:hAnsi="Times New Roman"/>
                <w:lang w:eastAsia="en-US"/>
              </w:rPr>
            </w:pPr>
            <w:r w:rsidRPr="00565698">
              <w:rPr>
                <w:rFonts w:ascii="Times New Roman" w:hAnsi="Times New Roman"/>
                <w:lang w:eastAsia="en-US"/>
              </w:rPr>
              <w:t>4</w:t>
            </w:r>
          </w:p>
        </w:tc>
        <w:tc>
          <w:tcPr>
            <w:tcW w:w="492" w:type="pct"/>
            <w:vAlign w:val="center"/>
          </w:tcPr>
          <w:p w:rsidR="00565698" w:rsidRPr="00565698" w:rsidRDefault="00565698" w:rsidP="009B7DB0">
            <w:pPr>
              <w:spacing w:after="0"/>
              <w:rPr>
                <w:rFonts w:ascii="Times New Roman" w:hAnsi="Times New Roman"/>
                <w:lang w:eastAsia="en-US"/>
              </w:rPr>
            </w:pPr>
            <w:r w:rsidRPr="00565698">
              <w:rPr>
                <w:rFonts w:ascii="Times New Roman" w:hAnsi="Times New Roman"/>
                <w:lang w:eastAsia="en-US"/>
              </w:rPr>
              <w:t>5</w:t>
            </w:r>
          </w:p>
        </w:tc>
        <w:tc>
          <w:tcPr>
            <w:tcW w:w="444" w:type="pct"/>
            <w:vAlign w:val="center"/>
          </w:tcPr>
          <w:p w:rsidR="00565698" w:rsidRPr="00565698" w:rsidRDefault="00565698" w:rsidP="009B7DB0">
            <w:pPr>
              <w:spacing w:after="0"/>
              <w:rPr>
                <w:rFonts w:ascii="Times New Roman" w:hAnsi="Times New Roman"/>
                <w:lang w:eastAsia="en-US"/>
              </w:rPr>
            </w:pPr>
            <w:r w:rsidRPr="00565698">
              <w:rPr>
                <w:rFonts w:ascii="Times New Roman" w:hAnsi="Times New Roman"/>
                <w:lang w:eastAsia="en-US"/>
              </w:rPr>
              <w:t>6</w:t>
            </w:r>
          </w:p>
        </w:tc>
        <w:tc>
          <w:tcPr>
            <w:tcW w:w="443" w:type="pct"/>
            <w:vAlign w:val="center"/>
          </w:tcPr>
          <w:p w:rsidR="00565698" w:rsidRPr="00565698" w:rsidRDefault="00565698" w:rsidP="009B7DB0">
            <w:pPr>
              <w:spacing w:after="0"/>
              <w:rPr>
                <w:rFonts w:ascii="Times New Roman" w:hAnsi="Times New Roman"/>
                <w:lang w:eastAsia="en-US"/>
              </w:rPr>
            </w:pPr>
            <w:r w:rsidRPr="00565698">
              <w:rPr>
                <w:rFonts w:ascii="Times New Roman" w:hAnsi="Times New Roman"/>
                <w:lang w:eastAsia="en-US"/>
              </w:rPr>
              <w:t>7</w:t>
            </w:r>
          </w:p>
        </w:tc>
        <w:tc>
          <w:tcPr>
            <w:tcW w:w="591" w:type="pct"/>
            <w:vAlign w:val="center"/>
          </w:tcPr>
          <w:p w:rsidR="00565698" w:rsidRPr="00565698" w:rsidRDefault="00565698" w:rsidP="009B7DB0">
            <w:pPr>
              <w:spacing w:after="0"/>
              <w:rPr>
                <w:rFonts w:ascii="Times New Roman" w:hAnsi="Times New Roman"/>
                <w:lang w:eastAsia="en-US"/>
              </w:rPr>
            </w:pPr>
            <w:r w:rsidRPr="00565698">
              <w:rPr>
                <w:rFonts w:ascii="Times New Roman" w:hAnsi="Times New Roman"/>
                <w:lang w:eastAsia="en-US"/>
              </w:rPr>
              <w:t>8</w:t>
            </w:r>
          </w:p>
        </w:tc>
        <w:tc>
          <w:tcPr>
            <w:tcW w:w="323" w:type="pct"/>
            <w:vAlign w:val="center"/>
          </w:tcPr>
          <w:p w:rsidR="00565698" w:rsidRPr="00565698" w:rsidRDefault="00565698" w:rsidP="009B7DB0">
            <w:pPr>
              <w:spacing w:after="0"/>
              <w:rPr>
                <w:rFonts w:ascii="Times New Roman" w:hAnsi="Times New Roman"/>
                <w:lang w:eastAsia="en-US"/>
              </w:rPr>
            </w:pPr>
            <w:r w:rsidRPr="00565698">
              <w:rPr>
                <w:rFonts w:ascii="Times New Roman" w:hAnsi="Times New Roman"/>
                <w:lang w:eastAsia="en-US"/>
              </w:rPr>
              <w:t>9</w:t>
            </w:r>
          </w:p>
        </w:tc>
      </w:tr>
      <w:tr w:rsidR="006B79B7" w:rsidRPr="00565698" w:rsidTr="00BF1A59">
        <w:tc>
          <w:tcPr>
            <w:tcW w:w="442" w:type="pct"/>
          </w:tcPr>
          <w:p w:rsidR="00565698" w:rsidRPr="00565698" w:rsidRDefault="00565698" w:rsidP="009B7DB0">
            <w:pPr>
              <w:spacing w:after="0" w:line="240" w:lineRule="auto"/>
              <w:rPr>
                <w:rFonts w:ascii="Times New Roman" w:hAnsi="Times New Roman"/>
                <w:lang w:eastAsia="en-US"/>
              </w:rPr>
            </w:pPr>
            <w:r w:rsidRPr="00565698">
              <w:rPr>
                <w:rFonts w:ascii="Times New Roman" w:hAnsi="Times New Roman"/>
                <w:lang w:eastAsia="en-US"/>
              </w:rPr>
              <w:t>ПК 2.1 – 2.3</w:t>
            </w:r>
          </w:p>
          <w:p w:rsidR="00565698" w:rsidRPr="00565698" w:rsidRDefault="00565698" w:rsidP="009B7DB0">
            <w:pPr>
              <w:spacing w:after="0"/>
              <w:rPr>
                <w:rFonts w:ascii="Times New Roman" w:hAnsi="Times New Roman"/>
                <w:lang w:eastAsia="en-US"/>
              </w:rPr>
            </w:pPr>
            <w:r w:rsidRPr="00565698">
              <w:rPr>
                <w:rFonts w:ascii="Times New Roman" w:hAnsi="Times New Roman"/>
                <w:lang w:eastAsia="en-US"/>
              </w:rPr>
              <w:t>ОК01 -11</w:t>
            </w:r>
          </w:p>
        </w:tc>
        <w:tc>
          <w:tcPr>
            <w:tcW w:w="1379" w:type="pct"/>
          </w:tcPr>
          <w:p w:rsidR="00565698" w:rsidRPr="00565698" w:rsidRDefault="00565698" w:rsidP="009B7DB0">
            <w:pPr>
              <w:spacing w:after="0"/>
              <w:rPr>
                <w:rFonts w:ascii="Times New Roman" w:hAnsi="Times New Roman"/>
                <w:lang w:eastAsia="en-US"/>
              </w:rPr>
            </w:pPr>
            <w:r w:rsidRPr="00565698">
              <w:rPr>
                <w:rFonts w:ascii="Times New Roman" w:hAnsi="Times New Roman"/>
                <w:bCs/>
                <w:lang w:eastAsia="en-US"/>
              </w:rPr>
              <w:t xml:space="preserve">Раздел 1. </w:t>
            </w:r>
            <w:r w:rsidRPr="00565698">
              <w:rPr>
                <w:rFonts w:ascii="Times New Roman" w:hAnsi="Times New Roman"/>
                <w:lang w:eastAsia="en-US"/>
              </w:rPr>
              <w:t xml:space="preserve"> Проведение поверки (регулировки) средств измерений для обеспечения единства измерений в соответствии с требованиями нормативной и методической документации</w:t>
            </w:r>
          </w:p>
        </w:tc>
        <w:tc>
          <w:tcPr>
            <w:tcW w:w="444" w:type="pct"/>
            <w:vAlign w:val="center"/>
          </w:tcPr>
          <w:p w:rsidR="00565698" w:rsidRPr="00565698" w:rsidRDefault="00C70452" w:rsidP="009B7DB0">
            <w:pPr>
              <w:spacing w:after="0"/>
              <w:rPr>
                <w:rFonts w:ascii="Times New Roman" w:hAnsi="Times New Roman"/>
                <w:b/>
                <w:lang w:eastAsia="en-US"/>
              </w:rPr>
            </w:pPr>
            <w:r>
              <w:rPr>
                <w:rFonts w:ascii="Times New Roman" w:hAnsi="Times New Roman"/>
                <w:b/>
                <w:lang w:eastAsia="en-US"/>
              </w:rPr>
              <w:t>190</w:t>
            </w:r>
          </w:p>
        </w:tc>
        <w:tc>
          <w:tcPr>
            <w:tcW w:w="443" w:type="pct"/>
            <w:vAlign w:val="center"/>
          </w:tcPr>
          <w:p w:rsidR="00565698" w:rsidRPr="00565698" w:rsidRDefault="00C70452" w:rsidP="009B7DB0">
            <w:pPr>
              <w:spacing w:after="0"/>
              <w:rPr>
                <w:rFonts w:ascii="Times New Roman" w:hAnsi="Times New Roman"/>
                <w:b/>
                <w:lang w:eastAsia="en-US"/>
              </w:rPr>
            </w:pPr>
            <w:r>
              <w:rPr>
                <w:rFonts w:ascii="Times New Roman" w:hAnsi="Times New Roman"/>
                <w:b/>
                <w:lang w:eastAsia="en-US"/>
              </w:rPr>
              <w:t>1</w:t>
            </w:r>
            <w:r w:rsidR="00CC3E32">
              <w:rPr>
                <w:rFonts w:ascii="Times New Roman" w:hAnsi="Times New Roman"/>
                <w:b/>
                <w:lang w:eastAsia="en-US"/>
              </w:rPr>
              <w:t>30</w:t>
            </w:r>
          </w:p>
        </w:tc>
        <w:tc>
          <w:tcPr>
            <w:tcW w:w="492" w:type="pct"/>
            <w:vAlign w:val="center"/>
          </w:tcPr>
          <w:p w:rsidR="00565698" w:rsidRPr="00565698" w:rsidRDefault="00C70452" w:rsidP="009B7DB0">
            <w:pPr>
              <w:spacing w:after="0"/>
              <w:rPr>
                <w:rFonts w:ascii="Times New Roman" w:hAnsi="Times New Roman"/>
                <w:lang w:eastAsia="en-US"/>
              </w:rPr>
            </w:pPr>
            <w:r>
              <w:rPr>
                <w:rFonts w:ascii="Times New Roman" w:hAnsi="Times New Roman"/>
                <w:lang w:eastAsia="en-US"/>
              </w:rPr>
              <w:t>58</w:t>
            </w:r>
          </w:p>
        </w:tc>
        <w:tc>
          <w:tcPr>
            <w:tcW w:w="444" w:type="pct"/>
            <w:vAlign w:val="center"/>
          </w:tcPr>
          <w:p w:rsidR="00565698" w:rsidRPr="00565698" w:rsidRDefault="00565698" w:rsidP="009B7DB0">
            <w:pPr>
              <w:spacing w:after="0"/>
              <w:rPr>
                <w:rFonts w:ascii="Times New Roman" w:hAnsi="Times New Roman"/>
                <w:lang w:eastAsia="en-US"/>
              </w:rPr>
            </w:pPr>
          </w:p>
        </w:tc>
        <w:tc>
          <w:tcPr>
            <w:tcW w:w="443" w:type="pct"/>
            <w:vAlign w:val="center"/>
          </w:tcPr>
          <w:p w:rsidR="00565698" w:rsidRPr="00565698" w:rsidRDefault="00565698" w:rsidP="009B7DB0">
            <w:pPr>
              <w:spacing w:after="0"/>
              <w:rPr>
                <w:rFonts w:ascii="Times New Roman" w:hAnsi="Times New Roman"/>
                <w:lang w:eastAsia="en-US"/>
              </w:rPr>
            </w:pPr>
            <w:r w:rsidRPr="00565698">
              <w:rPr>
                <w:rFonts w:ascii="Times New Roman" w:hAnsi="Times New Roman"/>
                <w:lang w:eastAsia="en-US"/>
              </w:rPr>
              <w:t>-</w:t>
            </w:r>
          </w:p>
        </w:tc>
        <w:tc>
          <w:tcPr>
            <w:tcW w:w="591" w:type="pct"/>
            <w:vAlign w:val="center"/>
          </w:tcPr>
          <w:p w:rsidR="00565698" w:rsidRPr="00565698" w:rsidRDefault="00565698" w:rsidP="009B7DB0">
            <w:pPr>
              <w:spacing w:after="0"/>
              <w:rPr>
                <w:rFonts w:ascii="Times New Roman" w:hAnsi="Times New Roman"/>
                <w:b/>
                <w:lang w:eastAsia="en-US"/>
              </w:rPr>
            </w:pPr>
          </w:p>
        </w:tc>
        <w:tc>
          <w:tcPr>
            <w:tcW w:w="323" w:type="pct"/>
            <w:vAlign w:val="center"/>
          </w:tcPr>
          <w:p w:rsidR="00565698" w:rsidRPr="00565698" w:rsidRDefault="00C70452" w:rsidP="009B7DB0">
            <w:pPr>
              <w:spacing w:after="0"/>
              <w:rPr>
                <w:rFonts w:ascii="Times New Roman" w:hAnsi="Times New Roman"/>
                <w:b/>
                <w:lang w:eastAsia="en-US"/>
              </w:rPr>
            </w:pPr>
            <w:r>
              <w:rPr>
                <w:rFonts w:ascii="Times New Roman" w:hAnsi="Times New Roman"/>
                <w:b/>
                <w:lang w:eastAsia="en-US"/>
              </w:rPr>
              <w:t>36</w:t>
            </w:r>
          </w:p>
        </w:tc>
      </w:tr>
      <w:tr w:rsidR="006B79B7" w:rsidRPr="00565698" w:rsidTr="00BF1A59">
        <w:tc>
          <w:tcPr>
            <w:tcW w:w="442" w:type="pct"/>
          </w:tcPr>
          <w:p w:rsidR="00565698" w:rsidRPr="00565698" w:rsidRDefault="00565698" w:rsidP="009B7DB0">
            <w:pPr>
              <w:spacing w:after="0" w:line="240" w:lineRule="auto"/>
              <w:rPr>
                <w:rFonts w:ascii="Times New Roman" w:hAnsi="Times New Roman"/>
                <w:lang w:eastAsia="en-US"/>
              </w:rPr>
            </w:pPr>
            <w:r w:rsidRPr="00565698">
              <w:rPr>
                <w:rFonts w:ascii="Times New Roman" w:hAnsi="Times New Roman"/>
                <w:lang w:eastAsia="en-US"/>
              </w:rPr>
              <w:t>ПК 2.1 – 2.3</w:t>
            </w:r>
          </w:p>
          <w:p w:rsidR="00565698" w:rsidRPr="00565698" w:rsidRDefault="00565698" w:rsidP="009B7DB0">
            <w:pPr>
              <w:spacing w:after="0"/>
              <w:rPr>
                <w:rFonts w:ascii="Times New Roman" w:hAnsi="Times New Roman"/>
                <w:lang w:eastAsia="en-US"/>
              </w:rPr>
            </w:pPr>
            <w:r w:rsidRPr="00565698">
              <w:rPr>
                <w:rFonts w:ascii="Times New Roman" w:hAnsi="Times New Roman"/>
                <w:lang w:eastAsia="en-US"/>
              </w:rPr>
              <w:t>ОК01 -11</w:t>
            </w:r>
          </w:p>
        </w:tc>
        <w:tc>
          <w:tcPr>
            <w:tcW w:w="1379" w:type="pct"/>
          </w:tcPr>
          <w:p w:rsidR="00565698" w:rsidRPr="00565698" w:rsidRDefault="00565698" w:rsidP="009B7DB0">
            <w:pPr>
              <w:spacing w:after="0"/>
              <w:rPr>
                <w:rFonts w:ascii="Times New Roman" w:hAnsi="Times New Roman"/>
                <w:bCs/>
                <w:lang w:eastAsia="en-US"/>
              </w:rPr>
            </w:pPr>
            <w:r w:rsidRPr="00565698">
              <w:rPr>
                <w:rFonts w:ascii="Times New Roman" w:hAnsi="Times New Roman"/>
                <w:lang w:eastAsia="en-US"/>
              </w:rPr>
              <w:t>Раздел 2. Проведение технического обслуживания и текущего ремонта средств измерений в соответствии с техническими требованиями</w:t>
            </w:r>
          </w:p>
        </w:tc>
        <w:tc>
          <w:tcPr>
            <w:tcW w:w="444" w:type="pct"/>
            <w:vAlign w:val="center"/>
          </w:tcPr>
          <w:p w:rsidR="00565698" w:rsidRPr="00565698" w:rsidRDefault="00C70452" w:rsidP="009B7DB0">
            <w:pPr>
              <w:spacing w:after="0"/>
              <w:rPr>
                <w:rFonts w:ascii="Times New Roman" w:hAnsi="Times New Roman"/>
                <w:b/>
                <w:lang w:eastAsia="en-US"/>
              </w:rPr>
            </w:pPr>
            <w:r>
              <w:rPr>
                <w:rFonts w:ascii="Times New Roman" w:hAnsi="Times New Roman"/>
                <w:b/>
                <w:lang w:eastAsia="en-US"/>
              </w:rPr>
              <w:t>190</w:t>
            </w:r>
          </w:p>
        </w:tc>
        <w:tc>
          <w:tcPr>
            <w:tcW w:w="443" w:type="pct"/>
            <w:vAlign w:val="center"/>
          </w:tcPr>
          <w:p w:rsidR="00565698" w:rsidRPr="00565698" w:rsidRDefault="00C70452" w:rsidP="009B7DB0">
            <w:pPr>
              <w:spacing w:after="0"/>
              <w:rPr>
                <w:rFonts w:ascii="Times New Roman" w:hAnsi="Times New Roman"/>
                <w:b/>
                <w:lang w:eastAsia="en-US"/>
              </w:rPr>
            </w:pPr>
            <w:r>
              <w:rPr>
                <w:rFonts w:ascii="Times New Roman" w:hAnsi="Times New Roman"/>
                <w:b/>
                <w:lang w:eastAsia="en-US"/>
              </w:rPr>
              <w:t>1</w:t>
            </w:r>
            <w:r w:rsidR="00CC3E32">
              <w:rPr>
                <w:rFonts w:ascii="Times New Roman" w:hAnsi="Times New Roman"/>
                <w:b/>
                <w:lang w:eastAsia="en-US"/>
              </w:rPr>
              <w:t>30</w:t>
            </w:r>
          </w:p>
        </w:tc>
        <w:tc>
          <w:tcPr>
            <w:tcW w:w="492" w:type="pct"/>
            <w:vAlign w:val="center"/>
          </w:tcPr>
          <w:p w:rsidR="00565698" w:rsidRPr="00565698" w:rsidRDefault="00565698" w:rsidP="009B7DB0">
            <w:pPr>
              <w:spacing w:after="0"/>
              <w:rPr>
                <w:rFonts w:ascii="Times New Roman" w:hAnsi="Times New Roman"/>
                <w:lang w:eastAsia="en-US"/>
              </w:rPr>
            </w:pPr>
          </w:p>
          <w:p w:rsidR="00565698" w:rsidRPr="00565698" w:rsidRDefault="00C70452" w:rsidP="009B7DB0">
            <w:pPr>
              <w:spacing w:after="0"/>
              <w:rPr>
                <w:rFonts w:ascii="Times New Roman" w:hAnsi="Times New Roman"/>
                <w:lang w:eastAsia="en-US"/>
              </w:rPr>
            </w:pPr>
            <w:r>
              <w:rPr>
                <w:rFonts w:ascii="Times New Roman" w:hAnsi="Times New Roman"/>
                <w:lang w:eastAsia="en-US"/>
              </w:rPr>
              <w:t>58</w:t>
            </w:r>
          </w:p>
        </w:tc>
        <w:tc>
          <w:tcPr>
            <w:tcW w:w="444" w:type="pct"/>
            <w:vAlign w:val="center"/>
          </w:tcPr>
          <w:p w:rsidR="00565698" w:rsidRPr="00565698" w:rsidRDefault="00565698" w:rsidP="009B7DB0">
            <w:pPr>
              <w:spacing w:after="0"/>
              <w:rPr>
                <w:rFonts w:ascii="Times New Roman" w:hAnsi="Times New Roman"/>
                <w:lang w:eastAsia="en-US"/>
              </w:rPr>
            </w:pPr>
          </w:p>
        </w:tc>
        <w:tc>
          <w:tcPr>
            <w:tcW w:w="443" w:type="pct"/>
            <w:vAlign w:val="center"/>
          </w:tcPr>
          <w:p w:rsidR="00565698" w:rsidRPr="00565698" w:rsidRDefault="00565698" w:rsidP="009B7DB0">
            <w:pPr>
              <w:spacing w:after="0"/>
              <w:rPr>
                <w:rFonts w:ascii="Times New Roman" w:hAnsi="Times New Roman"/>
                <w:b/>
                <w:lang w:eastAsia="en-US"/>
              </w:rPr>
            </w:pPr>
          </w:p>
        </w:tc>
        <w:tc>
          <w:tcPr>
            <w:tcW w:w="591" w:type="pct"/>
            <w:vAlign w:val="center"/>
          </w:tcPr>
          <w:p w:rsidR="00565698" w:rsidRPr="00565698" w:rsidRDefault="00565698" w:rsidP="009B7DB0">
            <w:pPr>
              <w:spacing w:after="0"/>
              <w:rPr>
                <w:rFonts w:ascii="Times New Roman" w:hAnsi="Times New Roman"/>
                <w:b/>
                <w:lang w:eastAsia="en-US"/>
              </w:rPr>
            </w:pPr>
          </w:p>
        </w:tc>
        <w:tc>
          <w:tcPr>
            <w:tcW w:w="323" w:type="pct"/>
            <w:vAlign w:val="center"/>
          </w:tcPr>
          <w:p w:rsidR="00565698" w:rsidRPr="00565698" w:rsidRDefault="00565698" w:rsidP="009B7DB0">
            <w:pPr>
              <w:spacing w:after="0"/>
              <w:rPr>
                <w:rFonts w:ascii="Times New Roman" w:hAnsi="Times New Roman"/>
                <w:b/>
                <w:lang w:eastAsia="en-US"/>
              </w:rPr>
            </w:pPr>
          </w:p>
          <w:p w:rsidR="00565698" w:rsidRPr="00565698" w:rsidRDefault="00C70452" w:rsidP="009B7DB0">
            <w:pPr>
              <w:spacing w:after="0"/>
              <w:rPr>
                <w:rFonts w:ascii="Times New Roman" w:hAnsi="Times New Roman"/>
                <w:b/>
                <w:lang w:eastAsia="en-US"/>
              </w:rPr>
            </w:pPr>
            <w:r>
              <w:rPr>
                <w:rFonts w:ascii="Times New Roman" w:hAnsi="Times New Roman"/>
                <w:b/>
                <w:lang w:eastAsia="en-US"/>
              </w:rPr>
              <w:t>3</w:t>
            </w:r>
            <w:r w:rsidR="00565698" w:rsidRPr="00565698">
              <w:rPr>
                <w:rFonts w:ascii="Times New Roman" w:hAnsi="Times New Roman"/>
                <w:b/>
                <w:lang w:eastAsia="en-US"/>
              </w:rPr>
              <w:t>6</w:t>
            </w:r>
          </w:p>
        </w:tc>
      </w:tr>
      <w:tr w:rsidR="006B79B7" w:rsidRPr="00565698" w:rsidTr="00BF1A59">
        <w:tc>
          <w:tcPr>
            <w:tcW w:w="442" w:type="pct"/>
          </w:tcPr>
          <w:p w:rsidR="00565698" w:rsidRPr="00565698" w:rsidRDefault="00565698" w:rsidP="009B7DB0">
            <w:pPr>
              <w:spacing w:after="0" w:line="240" w:lineRule="auto"/>
              <w:rPr>
                <w:rFonts w:ascii="Times New Roman" w:hAnsi="Times New Roman"/>
                <w:lang w:eastAsia="en-US"/>
              </w:rPr>
            </w:pPr>
            <w:r w:rsidRPr="00565698">
              <w:rPr>
                <w:rFonts w:ascii="Times New Roman" w:hAnsi="Times New Roman"/>
                <w:lang w:eastAsia="en-US"/>
              </w:rPr>
              <w:t>ПК 2.1 – 2.3</w:t>
            </w:r>
          </w:p>
          <w:p w:rsidR="00565698" w:rsidRPr="00565698" w:rsidRDefault="00565698" w:rsidP="009B7DB0">
            <w:pPr>
              <w:spacing w:after="0"/>
              <w:rPr>
                <w:rFonts w:ascii="Times New Roman" w:hAnsi="Times New Roman"/>
                <w:lang w:eastAsia="en-US"/>
              </w:rPr>
            </w:pPr>
            <w:r w:rsidRPr="00565698">
              <w:rPr>
                <w:rFonts w:ascii="Times New Roman" w:hAnsi="Times New Roman"/>
                <w:lang w:eastAsia="en-US"/>
              </w:rPr>
              <w:t>ОК01 -11</w:t>
            </w:r>
          </w:p>
        </w:tc>
        <w:tc>
          <w:tcPr>
            <w:tcW w:w="1379" w:type="pct"/>
          </w:tcPr>
          <w:p w:rsidR="00565698" w:rsidRPr="00565698" w:rsidRDefault="00565698" w:rsidP="009B7DB0">
            <w:pPr>
              <w:spacing w:after="0"/>
              <w:rPr>
                <w:rFonts w:ascii="Times New Roman" w:hAnsi="Times New Roman"/>
                <w:bCs/>
                <w:lang w:eastAsia="en-US"/>
              </w:rPr>
            </w:pPr>
            <w:r w:rsidRPr="00565698">
              <w:rPr>
                <w:rFonts w:ascii="Times New Roman" w:hAnsi="Times New Roman"/>
                <w:bCs/>
                <w:lang w:eastAsia="en-US"/>
              </w:rPr>
              <w:t xml:space="preserve">Раздел 3. </w:t>
            </w:r>
            <w:r w:rsidRPr="00565698">
              <w:rPr>
                <w:rFonts w:ascii="Times New Roman" w:hAnsi="Times New Roman"/>
                <w:lang w:eastAsia="en-US"/>
              </w:rPr>
              <w:t>Выполнение точных и особо точные измерений для определения действительных значений контролируемых параметров</w:t>
            </w:r>
          </w:p>
        </w:tc>
        <w:tc>
          <w:tcPr>
            <w:tcW w:w="444" w:type="pct"/>
            <w:vAlign w:val="center"/>
          </w:tcPr>
          <w:p w:rsidR="00565698" w:rsidRPr="00565698" w:rsidRDefault="00C70452" w:rsidP="009B7DB0">
            <w:pPr>
              <w:spacing w:after="0"/>
              <w:rPr>
                <w:rFonts w:ascii="Times New Roman" w:hAnsi="Times New Roman"/>
                <w:b/>
                <w:lang w:eastAsia="en-US"/>
              </w:rPr>
            </w:pPr>
            <w:r>
              <w:rPr>
                <w:rFonts w:ascii="Times New Roman" w:hAnsi="Times New Roman"/>
                <w:b/>
                <w:lang w:eastAsia="en-US"/>
              </w:rPr>
              <w:t>294</w:t>
            </w:r>
          </w:p>
        </w:tc>
        <w:tc>
          <w:tcPr>
            <w:tcW w:w="443" w:type="pct"/>
            <w:vAlign w:val="center"/>
          </w:tcPr>
          <w:p w:rsidR="00565698" w:rsidRPr="00565698" w:rsidRDefault="00CC3E32" w:rsidP="009B7DB0">
            <w:pPr>
              <w:spacing w:after="0"/>
              <w:rPr>
                <w:rFonts w:ascii="Times New Roman" w:hAnsi="Times New Roman"/>
                <w:b/>
                <w:lang w:eastAsia="en-US"/>
              </w:rPr>
            </w:pPr>
            <w:r>
              <w:rPr>
                <w:rFonts w:ascii="Times New Roman" w:hAnsi="Times New Roman"/>
                <w:b/>
                <w:lang w:eastAsia="en-US"/>
              </w:rPr>
              <w:t>166</w:t>
            </w:r>
          </w:p>
        </w:tc>
        <w:tc>
          <w:tcPr>
            <w:tcW w:w="492" w:type="pct"/>
            <w:vAlign w:val="center"/>
          </w:tcPr>
          <w:p w:rsidR="00565698" w:rsidRPr="00565698" w:rsidRDefault="00C70452" w:rsidP="009B7DB0">
            <w:pPr>
              <w:spacing w:after="0"/>
              <w:rPr>
                <w:rFonts w:ascii="Times New Roman" w:hAnsi="Times New Roman"/>
                <w:lang w:eastAsia="en-US"/>
              </w:rPr>
            </w:pPr>
            <w:r>
              <w:rPr>
                <w:rFonts w:ascii="Times New Roman" w:hAnsi="Times New Roman"/>
                <w:lang w:eastAsia="en-US"/>
              </w:rPr>
              <w:t>60</w:t>
            </w:r>
          </w:p>
        </w:tc>
        <w:tc>
          <w:tcPr>
            <w:tcW w:w="444" w:type="pct"/>
            <w:vAlign w:val="center"/>
          </w:tcPr>
          <w:p w:rsidR="00565698" w:rsidRPr="00565698" w:rsidRDefault="00565698" w:rsidP="009B7DB0">
            <w:pPr>
              <w:spacing w:after="0"/>
              <w:rPr>
                <w:rFonts w:ascii="Times New Roman" w:hAnsi="Times New Roman"/>
                <w:lang w:eastAsia="en-US"/>
              </w:rPr>
            </w:pPr>
            <w:r w:rsidRPr="00565698">
              <w:rPr>
                <w:rFonts w:ascii="Times New Roman" w:hAnsi="Times New Roman"/>
                <w:lang w:eastAsia="en-US"/>
              </w:rPr>
              <w:t>36</w:t>
            </w:r>
          </w:p>
        </w:tc>
        <w:tc>
          <w:tcPr>
            <w:tcW w:w="443" w:type="pct"/>
            <w:vAlign w:val="center"/>
          </w:tcPr>
          <w:p w:rsidR="00565698" w:rsidRPr="00565698" w:rsidRDefault="00565698" w:rsidP="009B7DB0">
            <w:pPr>
              <w:spacing w:after="0"/>
              <w:rPr>
                <w:rFonts w:ascii="Times New Roman" w:hAnsi="Times New Roman"/>
                <w:b/>
                <w:lang w:eastAsia="en-US"/>
              </w:rPr>
            </w:pPr>
          </w:p>
        </w:tc>
        <w:tc>
          <w:tcPr>
            <w:tcW w:w="591" w:type="pct"/>
            <w:vAlign w:val="center"/>
          </w:tcPr>
          <w:p w:rsidR="00565698" w:rsidRPr="00565698" w:rsidRDefault="00565698" w:rsidP="009B7DB0">
            <w:pPr>
              <w:spacing w:after="0"/>
              <w:rPr>
                <w:rFonts w:ascii="Times New Roman" w:hAnsi="Times New Roman"/>
                <w:b/>
                <w:lang w:eastAsia="en-US"/>
              </w:rPr>
            </w:pPr>
          </w:p>
        </w:tc>
        <w:tc>
          <w:tcPr>
            <w:tcW w:w="323" w:type="pct"/>
            <w:vAlign w:val="center"/>
          </w:tcPr>
          <w:p w:rsidR="00565698" w:rsidRPr="00565698" w:rsidRDefault="00C70452" w:rsidP="009B7DB0">
            <w:pPr>
              <w:spacing w:after="0"/>
              <w:rPr>
                <w:rFonts w:ascii="Times New Roman" w:hAnsi="Times New Roman"/>
                <w:b/>
                <w:lang w:eastAsia="en-US"/>
              </w:rPr>
            </w:pPr>
            <w:r>
              <w:rPr>
                <w:rFonts w:ascii="Times New Roman" w:hAnsi="Times New Roman"/>
                <w:b/>
                <w:lang w:eastAsia="en-US"/>
              </w:rPr>
              <w:t>52</w:t>
            </w:r>
          </w:p>
        </w:tc>
      </w:tr>
      <w:tr w:rsidR="00BF1A59" w:rsidRPr="00565698" w:rsidTr="00BF1A59">
        <w:tc>
          <w:tcPr>
            <w:tcW w:w="1820" w:type="pct"/>
            <w:gridSpan w:val="2"/>
          </w:tcPr>
          <w:p w:rsidR="00565698" w:rsidRPr="00565698" w:rsidRDefault="00565698" w:rsidP="00565698">
            <w:pPr>
              <w:spacing w:after="0"/>
              <w:jc w:val="right"/>
              <w:rPr>
                <w:rFonts w:ascii="Times New Roman" w:hAnsi="Times New Roman"/>
                <w:bCs/>
                <w:lang w:eastAsia="en-US"/>
              </w:rPr>
            </w:pPr>
            <w:r w:rsidRPr="00565698">
              <w:rPr>
                <w:rFonts w:ascii="Times New Roman" w:hAnsi="Times New Roman"/>
                <w:bCs/>
                <w:lang w:eastAsia="en-US"/>
              </w:rPr>
              <w:t>Учебная практика</w:t>
            </w:r>
          </w:p>
        </w:tc>
        <w:tc>
          <w:tcPr>
            <w:tcW w:w="444" w:type="pct"/>
            <w:vAlign w:val="center"/>
          </w:tcPr>
          <w:p w:rsidR="00565698" w:rsidRPr="00565698" w:rsidRDefault="00565698" w:rsidP="009B7DB0">
            <w:pPr>
              <w:spacing w:after="0"/>
              <w:rPr>
                <w:rFonts w:ascii="Times New Roman" w:hAnsi="Times New Roman"/>
                <w:b/>
                <w:lang w:eastAsia="en-US"/>
              </w:rPr>
            </w:pPr>
            <w:r w:rsidRPr="00565698">
              <w:rPr>
                <w:rFonts w:ascii="Times New Roman" w:hAnsi="Times New Roman"/>
                <w:b/>
                <w:lang w:eastAsia="en-US"/>
              </w:rPr>
              <w:t>36</w:t>
            </w:r>
          </w:p>
        </w:tc>
        <w:tc>
          <w:tcPr>
            <w:tcW w:w="1379" w:type="pct"/>
            <w:gridSpan w:val="3"/>
            <w:shd w:val="clear" w:color="auto" w:fill="D9D9D9"/>
            <w:vAlign w:val="center"/>
          </w:tcPr>
          <w:p w:rsidR="00565698" w:rsidRPr="00565698" w:rsidRDefault="00565698" w:rsidP="009B7DB0">
            <w:pPr>
              <w:spacing w:after="0"/>
              <w:rPr>
                <w:rFonts w:ascii="Times New Roman" w:hAnsi="Times New Roman"/>
                <w:lang w:eastAsia="en-US"/>
              </w:rPr>
            </w:pPr>
          </w:p>
        </w:tc>
        <w:tc>
          <w:tcPr>
            <w:tcW w:w="443" w:type="pct"/>
            <w:shd w:val="clear" w:color="auto" w:fill="D9D9D9"/>
            <w:vAlign w:val="center"/>
          </w:tcPr>
          <w:p w:rsidR="00565698" w:rsidRPr="00565698" w:rsidRDefault="00565698" w:rsidP="009B7DB0">
            <w:pPr>
              <w:spacing w:after="0"/>
              <w:rPr>
                <w:rFonts w:ascii="Times New Roman" w:hAnsi="Times New Roman"/>
                <w:b/>
                <w:lang w:eastAsia="en-US"/>
              </w:rPr>
            </w:pPr>
            <w:r w:rsidRPr="00565698">
              <w:rPr>
                <w:rFonts w:ascii="Times New Roman" w:hAnsi="Times New Roman"/>
                <w:b/>
                <w:lang w:eastAsia="en-US"/>
              </w:rPr>
              <w:t>36</w:t>
            </w:r>
          </w:p>
        </w:tc>
        <w:tc>
          <w:tcPr>
            <w:tcW w:w="591" w:type="pct"/>
            <w:vAlign w:val="center"/>
          </w:tcPr>
          <w:p w:rsidR="00565698" w:rsidRPr="00565698" w:rsidRDefault="00565698" w:rsidP="009B7DB0">
            <w:pPr>
              <w:spacing w:after="0"/>
              <w:rPr>
                <w:rFonts w:ascii="Times New Roman" w:hAnsi="Times New Roman"/>
                <w:b/>
                <w:lang w:eastAsia="en-US"/>
              </w:rPr>
            </w:pPr>
          </w:p>
        </w:tc>
        <w:tc>
          <w:tcPr>
            <w:tcW w:w="323" w:type="pct"/>
            <w:vAlign w:val="center"/>
          </w:tcPr>
          <w:p w:rsidR="00565698" w:rsidRPr="00565698" w:rsidRDefault="00565698" w:rsidP="009B7DB0">
            <w:pPr>
              <w:spacing w:after="0"/>
              <w:rPr>
                <w:rFonts w:ascii="Times New Roman" w:hAnsi="Times New Roman"/>
                <w:b/>
                <w:lang w:eastAsia="en-US"/>
              </w:rPr>
            </w:pPr>
          </w:p>
        </w:tc>
      </w:tr>
      <w:tr w:rsidR="00BF1A59" w:rsidRPr="00565698" w:rsidTr="00BF1A59">
        <w:tc>
          <w:tcPr>
            <w:tcW w:w="1820" w:type="pct"/>
            <w:gridSpan w:val="2"/>
          </w:tcPr>
          <w:p w:rsidR="00565698" w:rsidRPr="00565698" w:rsidRDefault="00565698" w:rsidP="00565698">
            <w:pPr>
              <w:spacing w:after="0"/>
              <w:jc w:val="right"/>
              <w:rPr>
                <w:rFonts w:ascii="Times New Roman" w:hAnsi="Times New Roman"/>
                <w:bCs/>
                <w:lang w:eastAsia="en-US"/>
              </w:rPr>
            </w:pPr>
            <w:r w:rsidRPr="00565698">
              <w:rPr>
                <w:rFonts w:ascii="Times New Roman" w:hAnsi="Times New Roman"/>
                <w:lang w:eastAsia="en-US"/>
              </w:rPr>
              <w:t>Производственная практика (по профилю специальности), часов</w:t>
            </w:r>
          </w:p>
        </w:tc>
        <w:tc>
          <w:tcPr>
            <w:tcW w:w="444" w:type="pct"/>
            <w:vAlign w:val="center"/>
          </w:tcPr>
          <w:p w:rsidR="00565698" w:rsidRPr="00565698" w:rsidRDefault="00565698" w:rsidP="009B7DB0">
            <w:pPr>
              <w:spacing w:after="0"/>
              <w:rPr>
                <w:rFonts w:ascii="Times New Roman" w:hAnsi="Times New Roman"/>
                <w:b/>
                <w:lang w:eastAsia="en-US"/>
              </w:rPr>
            </w:pPr>
            <w:r w:rsidRPr="00565698">
              <w:rPr>
                <w:rFonts w:ascii="Times New Roman" w:hAnsi="Times New Roman"/>
                <w:b/>
                <w:lang w:eastAsia="en-US"/>
              </w:rPr>
              <w:t>144</w:t>
            </w:r>
          </w:p>
        </w:tc>
        <w:tc>
          <w:tcPr>
            <w:tcW w:w="1822" w:type="pct"/>
            <w:gridSpan w:val="4"/>
            <w:shd w:val="clear" w:color="auto" w:fill="D9D9D9"/>
            <w:vAlign w:val="center"/>
          </w:tcPr>
          <w:p w:rsidR="00565698" w:rsidRPr="00565698" w:rsidRDefault="00565698" w:rsidP="009B7DB0">
            <w:pPr>
              <w:spacing w:after="0"/>
              <w:rPr>
                <w:rFonts w:ascii="Times New Roman" w:hAnsi="Times New Roman"/>
                <w:b/>
                <w:lang w:eastAsia="en-US"/>
              </w:rPr>
            </w:pPr>
          </w:p>
        </w:tc>
        <w:tc>
          <w:tcPr>
            <w:tcW w:w="591" w:type="pct"/>
            <w:vAlign w:val="center"/>
          </w:tcPr>
          <w:p w:rsidR="00565698" w:rsidRPr="00565698" w:rsidRDefault="00565698" w:rsidP="009B7DB0">
            <w:pPr>
              <w:spacing w:after="0"/>
              <w:rPr>
                <w:rFonts w:ascii="Times New Roman" w:hAnsi="Times New Roman"/>
                <w:b/>
                <w:lang w:eastAsia="en-US"/>
              </w:rPr>
            </w:pPr>
            <w:r w:rsidRPr="00565698">
              <w:rPr>
                <w:rFonts w:ascii="Times New Roman" w:hAnsi="Times New Roman"/>
                <w:b/>
                <w:lang w:eastAsia="en-US"/>
              </w:rPr>
              <w:t>144</w:t>
            </w:r>
          </w:p>
        </w:tc>
        <w:tc>
          <w:tcPr>
            <w:tcW w:w="323" w:type="pct"/>
            <w:vAlign w:val="center"/>
          </w:tcPr>
          <w:p w:rsidR="00565698" w:rsidRPr="00565698" w:rsidRDefault="00565698" w:rsidP="009B7DB0">
            <w:pPr>
              <w:spacing w:after="0"/>
              <w:rPr>
                <w:rFonts w:ascii="Times New Roman" w:hAnsi="Times New Roman"/>
                <w:b/>
                <w:lang w:eastAsia="en-US"/>
              </w:rPr>
            </w:pPr>
          </w:p>
        </w:tc>
      </w:tr>
      <w:tr w:rsidR="006B79B7" w:rsidRPr="00565698" w:rsidTr="00BF1A59">
        <w:tc>
          <w:tcPr>
            <w:tcW w:w="1820" w:type="pct"/>
            <w:gridSpan w:val="2"/>
          </w:tcPr>
          <w:p w:rsidR="00565698" w:rsidRPr="00565698" w:rsidRDefault="00565698" w:rsidP="00565698">
            <w:pPr>
              <w:spacing w:after="0"/>
              <w:jc w:val="right"/>
              <w:rPr>
                <w:rFonts w:ascii="Times New Roman" w:hAnsi="Times New Roman"/>
                <w:b/>
                <w:bCs/>
                <w:lang w:eastAsia="en-US"/>
              </w:rPr>
            </w:pPr>
            <w:r w:rsidRPr="00565698">
              <w:rPr>
                <w:rFonts w:ascii="Times New Roman" w:hAnsi="Times New Roman"/>
                <w:b/>
                <w:bCs/>
                <w:lang w:eastAsia="en-US"/>
              </w:rPr>
              <w:t>Всего:</w:t>
            </w:r>
          </w:p>
        </w:tc>
        <w:tc>
          <w:tcPr>
            <w:tcW w:w="444" w:type="pct"/>
            <w:vAlign w:val="center"/>
          </w:tcPr>
          <w:p w:rsidR="00565698" w:rsidRPr="00565698" w:rsidRDefault="00C70452" w:rsidP="009B7DB0">
            <w:pPr>
              <w:spacing w:after="0"/>
              <w:rPr>
                <w:rFonts w:ascii="Times New Roman" w:hAnsi="Times New Roman"/>
                <w:b/>
                <w:lang w:eastAsia="en-US"/>
              </w:rPr>
            </w:pPr>
            <w:r>
              <w:rPr>
                <w:rFonts w:ascii="Times New Roman" w:hAnsi="Times New Roman"/>
                <w:b/>
                <w:lang w:eastAsia="en-US"/>
              </w:rPr>
              <w:t>730</w:t>
            </w:r>
          </w:p>
        </w:tc>
        <w:tc>
          <w:tcPr>
            <w:tcW w:w="443" w:type="pct"/>
            <w:vAlign w:val="center"/>
          </w:tcPr>
          <w:p w:rsidR="00565698" w:rsidRPr="00565698" w:rsidRDefault="00CC3E32" w:rsidP="009B7DB0">
            <w:pPr>
              <w:spacing w:after="0"/>
              <w:rPr>
                <w:rFonts w:ascii="Times New Roman" w:hAnsi="Times New Roman"/>
                <w:b/>
                <w:lang w:eastAsia="en-US"/>
              </w:rPr>
            </w:pPr>
            <w:r>
              <w:rPr>
                <w:rFonts w:ascii="Times New Roman" w:hAnsi="Times New Roman"/>
                <w:b/>
                <w:lang w:eastAsia="en-US"/>
              </w:rPr>
              <w:t>426</w:t>
            </w:r>
          </w:p>
        </w:tc>
        <w:tc>
          <w:tcPr>
            <w:tcW w:w="492" w:type="pct"/>
            <w:vAlign w:val="center"/>
          </w:tcPr>
          <w:p w:rsidR="00565698" w:rsidRPr="00565698" w:rsidRDefault="00C70452" w:rsidP="009B7DB0">
            <w:pPr>
              <w:spacing w:after="0"/>
              <w:rPr>
                <w:rFonts w:ascii="Times New Roman" w:hAnsi="Times New Roman"/>
                <w:lang w:eastAsia="en-US"/>
              </w:rPr>
            </w:pPr>
            <w:r>
              <w:rPr>
                <w:rFonts w:ascii="Times New Roman" w:hAnsi="Times New Roman"/>
                <w:lang w:eastAsia="en-US"/>
              </w:rPr>
              <w:t>17</w:t>
            </w:r>
            <w:r w:rsidR="00565698" w:rsidRPr="00565698">
              <w:rPr>
                <w:rFonts w:ascii="Times New Roman" w:hAnsi="Times New Roman"/>
                <w:lang w:eastAsia="en-US"/>
              </w:rPr>
              <w:t>6</w:t>
            </w:r>
          </w:p>
        </w:tc>
        <w:tc>
          <w:tcPr>
            <w:tcW w:w="444" w:type="pct"/>
            <w:vAlign w:val="center"/>
          </w:tcPr>
          <w:p w:rsidR="00565698" w:rsidRPr="00565698" w:rsidRDefault="00565698" w:rsidP="009B7DB0">
            <w:pPr>
              <w:spacing w:after="0"/>
              <w:rPr>
                <w:rFonts w:ascii="Times New Roman" w:hAnsi="Times New Roman"/>
                <w:lang w:eastAsia="en-US"/>
              </w:rPr>
            </w:pPr>
            <w:r w:rsidRPr="00565698">
              <w:rPr>
                <w:rFonts w:ascii="Times New Roman" w:hAnsi="Times New Roman"/>
                <w:lang w:eastAsia="en-US"/>
              </w:rPr>
              <w:t>36</w:t>
            </w:r>
          </w:p>
        </w:tc>
        <w:tc>
          <w:tcPr>
            <w:tcW w:w="443" w:type="pct"/>
            <w:vAlign w:val="center"/>
          </w:tcPr>
          <w:p w:rsidR="00565698" w:rsidRPr="00565698" w:rsidRDefault="00565698" w:rsidP="009B7DB0">
            <w:pPr>
              <w:spacing w:after="0"/>
              <w:rPr>
                <w:rFonts w:ascii="Times New Roman" w:hAnsi="Times New Roman"/>
                <w:b/>
                <w:lang w:eastAsia="en-US"/>
              </w:rPr>
            </w:pPr>
            <w:r w:rsidRPr="00565698">
              <w:rPr>
                <w:rFonts w:ascii="Times New Roman" w:hAnsi="Times New Roman"/>
                <w:b/>
                <w:lang w:eastAsia="en-US"/>
              </w:rPr>
              <w:t>36</w:t>
            </w:r>
          </w:p>
        </w:tc>
        <w:tc>
          <w:tcPr>
            <w:tcW w:w="591" w:type="pct"/>
            <w:vAlign w:val="center"/>
          </w:tcPr>
          <w:p w:rsidR="00565698" w:rsidRPr="00565698" w:rsidRDefault="00565698" w:rsidP="009B7DB0">
            <w:pPr>
              <w:spacing w:after="0"/>
              <w:rPr>
                <w:rFonts w:ascii="Times New Roman" w:hAnsi="Times New Roman"/>
                <w:b/>
                <w:lang w:eastAsia="en-US"/>
              </w:rPr>
            </w:pPr>
            <w:r w:rsidRPr="00565698">
              <w:rPr>
                <w:rFonts w:ascii="Times New Roman" w:hAnsi="Times New Roman"/>
                <w:b/>
                <w:lang w:eastAsia="en-US"/>
              </w:rPr>
              <w:t>144</w:t>
            </w:r>
          </w:p>
        </w:tc>
        <w:tc>
          <w:tcPr>
            <w:tcW w:w="323" w:type="pct"/>
            <w:vAlign w:val="center"/>
          </w:tcPr>
          <w:p w:rsidR="00565698" w:rsidRPr="00565698" w:rsidRDefault="00C70452" w:rsidP="009B7DB0">
            <w:pPr>
              <w:spacing w:after="0"/>
              <w:rPr>
                <w:rFonts w:ascii="Times New Roman" w:hAnsi="Times New Roman"/>
                <w:b/>
                <w:lang w:eastAsia="en-US"/>
              </w:rPr>
            </w:pPr>
            <w:r>
              <w:rPr>
                <w:rFonts w:ascii="Times New Roman" w:hAnsi="Times New Roman"/>
                <w:b/>
                <w:lang w:eastAsia="en-US"/>
              </w:rPr>
              <w:t>124</w:t>
            </w:r>
          </w:p>
        </w:tc>
      </w:tr>
    </w:tbl>
    <w:p w:rsidR="009B7DB0" w:rsidRPr="00BF1A59" w:rsidRDefault="009B7DB0" w:rsidP="00BF1A59">
      <w:pPr>
        <w:spacing w:before="480" w:after="240" w:line="240" w:lineRule="auto"/>
        <w:jc w:val="both"/>
        <w:rPr>
          <w:rFonts w:ascii="Times New Roman" w:hAnsi="Times New Roman"/>
          <w:b/>
          <w:lang w:eastAsia="en-US"/>
        </w:rPr>
      </w:pPr>
      <w:r w:rsidRPr="00BF1A59">
        <w:rPr>
          <w:rFonts w:ascii="Times New Roman" w:hAnsi="Times New Roman"/>
          <w:b/>
          <w:lang w:eastAsia="en-US"/>
        </w:rPr>
        <w:t>2.2. Тематический план и содержание профессионального модуля (ПМ)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77"/>
        <w:gridCol w:w="10914"/>
        <w:gridCol w:w="1639"/>
      </w:tblGrid>
      <w:tr w:rsidR="009B7DB0" w:rsidRPr="003660E3" w:rsidTr="009B7DB0">
        <w:tc>
          <w:tcPr>
            <w:tcW w:w="796" w:type="pct"/>
            <w:vAlign w:val="center"/>
          </w:tcPr>
          <w:p w:rsidR="009B7DB0" w:rsidRPr="003660E3" w:rsidRDefault="009B7DB0" w:rsidP="009B7DB0">
            <w:pPr>
              <w:spacing w:after="0" w:line="240" w:lineRule="auto"/>
              <w:rPr>
                <w:rFonts w:ascii="Times New Roman" w:hAnsi="Times New Roman"/>
                <w:b/>
                <w:lang w:eastAsia="en-US"/>
              </w:rPr>
            </w:pPr>
            <w:r w:rsidRPr="003660E3">
              <w:rPr>
                <w:rFonts w:ascii="Times New Roman" w:hAnsi="Times New Roman"/>
                <w:b/>
                <w:bCs/>
                <w:lang w:eastAsia="en-US"/>
              </w:rPr>
              <w:t>Наименование разделов и тем профессионального модуля (ПМ), междисциплинарных курсов (МДК)</w:t>
            </w:r>
          </w:p>
        </w:tc>
        <w:tc>
          <w:tcPr>
            <w:tcW w:w="3655" w:type="pct"/>
            <w:vAlign w:val="center"/>
          </w:tcPr>
          <w:p w:rsidR="009B7DB0" w:rsidRPr="003660E3" w:rsidRDefault="009B7DB0" w:rsidP="009B7DB0">
            <w:pPr>
              <w:spacing w:after="0" w:line="240" w:lineRule="auto"/>
              <w:rPr>
                <w:rFonts w:ascii="Times New Roman" w:hAnsi="Times New Roman"/>
                <w:b/>
                <w:bCs/>
                <w:lang w:eastAsia="en-US"/>
              </w:rPr>
            </w:pPr>
            <w:r w:rsidRPr="003660E3">
              <w:rPr>
                <w:rFonts w:ascii="Times New Roman" w:hAnsi="Times New Roman"/>
                <w:b/>
                <w:bCs/>
                <w:lang w:eastAsia="en-US"/>
              </w:rPr>
              <w:t xml:space="preserve">Содержание учебного материала, </w:t>
            </w:r>
          </w:p>
          <w:p w:rsidR="009B7DB0" w:rsidRPr="003660E3" w:rsidRDefault="009B7DB0" w:rsidP="009B7DB0">
            <w:pPr>
              <w:spacing w:after="0" w:line="240" w:lineRule="auto"/>
              <w:rPr>
                <w:rFonts w:ascii="Times New Roman" w:hAnsi="Times New Roman"/>
                <w:b/>
                <w:lang w:eastAsia="en-US"/>
              </w:rPr>
            </w:pPr>
            <w:r w:rsidRPr="003660E3">
              <w:rPr>
                <w:rFonts w:ascii="Times New Roman" w:hAnsi="Times New Roman"/>
                <w:b/>
                <w:bCs/>
                <w:lang w:eastAsia="en-US"/>
              </w:rPr>
              <w:t>лабораторные работы и практические занятия, самостоятельная учебная работа обучающихся, курсовая работа (проект) (если предусмотрены)</w:t>
            </w:r>
          </w:p>
        </w:tc>
        <w:tc>
          <w:tcPr>
            <w:tcW w:w="549" w:type="pct"/>
            <w:vAlign w:val="center"/>
          </w:tcPr>
          <w:p w:rsidR="009B7DB0" w:rsidRPr="003660E3" w:rsidRDefault="009B7DB0" w:rsidP="009B7DB0">
            <w:pPr>
              <w:spacing w:after="0" w:line="240" w:lineRule="auto"/>
              <w:jc w:val="center"/>
              <w:rPr>
                <w:rFonts w:ascii="Times New Roman" w:hAnsi="Times New Roman"/>
                <w:b/>
                <w:bCs/>
                <w:lang w:eastAsia="en-US"/>
              </w:rPr>
            </w:pPr>
            <w:r w:rsidRPr="003660E3">
              <w:rPr>
                <w:rFonts w:ascii="Times New Roman" w:hAnsi="Times New Roman"/>
                <w:b/>
                <w:bCs/>
                <w:lang w:eastAsia="en-US"/>
              </w:rPr>
              <w:t>Объем часов</w:t>
            </w:r>
          </w:p>
        </w:tc>
      </w:tr>
      <w:tr w:rsidR="009B7DB0" w:rsidRPr="003660E3" w:rsidTr="009B7DB0">
        <w:tc>
          <w:tcPr>
            <w:tcW w:w="796" w:type="pct"/>
            <w:vAlign w:val="center"/>
          </w:tcPr>
          <w:p w:rsidR="009B7DB0" w:rsidRPr="003660E3" w:rsidRDefault="009B7DB0" w:rsidP="009B7DB0">
            <w:pPr>
              <w:spacing w:after="0" w:line="240" w:lineRule="auto"/>
              <w:jc w:val="center"/>
              <w:rPr>
                <w:rFonts w:ascii="Times New Roman" w:hAnsi="Times New Roman"/>
                <w:lang w:eastAsia="en-US"/>
              </w:rPr>
            </w:pPr>
            <w:r w:rsidRPr="003660E3">
              <w:rPr>
                <w:rFonts w:ascii="Times New Roman" w:hAnsi="Times New Roman"/>
                <w:lang w:eastAsia="en-US"/>
              </w:rPr>
              <w:t>1</w:t>
            </w:r>
          </w:p>
        </w:tc>
        <w:tc>
          <w:tcPr>
            <w:tcW w:w="3655" w:type="pct"/>
            <w:vAlign w:val="center"/>
          </w:tcPr>
          <w:p w:rsidR="009B7DB0" w:rsidRPr="003660E3" w:rsidRDefault="009B7DB0" w:rsidP="009B7DB0">
            <w:pPr>
              <w:spacing w:after="0" w:line="240" w:lineRule="auto"/>
              <w:jc w:val="center"/>
              <w:rPr>
                <w:rFonts w:ascii="Times New Roman" w:hAnsi="Times New Roman"/>
                <w:bCs/>
                <w:lang w:eastAsia="en-US"/>
              </w:rPr>
            </w:pPr>
            <w:r w:rsidRPr="003660E3">
              <w:rPr>
                <w:rFonts w:ascii="Times New Roman" w:hAnsi="Times New Roman"/>
                <w:bCs/>
                <w:lang w:eastAsia="en-US"/>
              </w:rPr>
              <w:t>2</w:t>
            </w:r>
          </w:p>
        </w:tc>
        <w:tc>
          <w:tcPr>
            <w:tcW w:w="549" w:type="pct"/>
            <w:vAlign w:val="center"/>
          </w:tcPr>
          <w:p w:rsidR="009B7DB0" w:rsidRPr="003660E3" w:rsidRDefault="009B7DB0" w:rsidP="009B7DB0">
            <w:pPr>
              <w:spacing w:after="0" w:line="240" w:lineRule="auto"/>
              <w:jc w:val="center"/>
              <w:rPr>
                <w:rFonts w:ascii="Times New Roman" w:hAnsi="Times New Roman"/>
                <w:bCs/>
                <w:lang w:eastAsia="en-US"/>
              </w:rPr>
            </w:pPr>
            <w:r w:rsidRPr="003660E3">
              <w:rPr>
                <w:rFonts w:ascii="Times New Roman" w:hAnsi="Times New Roman"/>
                <w:bCs/>
                <w:lang w:eastAsia="en-US"/>
              </w:rPr>
              <w:t>3</w:t>
            </w:r>
          </w:p>
        </w:tc>
      </w:tr>
      <w:tr w:rsidR="009B7DB0" w:rsidRPr="003660E3" w:rsidTr="009B7DB0">
        <w:tc>
          <w:tcPr>
            <w:tcW w:w="4451" w:type="pct"/>
            <w:gridSpan w:val="2"/>
            <w:vAlign w:val="center"/>
          </w:tcPr>
          <w:p w:rsidR="009B7DB0" w:rsidRPr="003660E3" w:rsidRDefault="009B7DB0" w:rsidP="009B7DB0">
            <w:pPr>
              <w:spacing w:after="0" w:line="240" w:lineRule="auto"/>
              <w:rPr>
                <w:rFonts w:ascii="Times New Roman" w:hAnsi="Times New Roman"/>
                <w:bCs/>
                <w:lang w:eastAsia="en-US"/>
              </w:rPr>
            </w:pPr>
            <w:r w:rsidRPr="003660E3">
              <w:rPr>
                <w:rFonts w:ascii="Times New Roman" w:hAnsi="Times New Roman"/>
                <w:b/>
                <w:bCs/>
                <w:lang w:eastAsia="en-US"/>
              </w:rPr>
              <w:t xml:space="preserve">МДК. 02.01 </w:t>
            </w:r>
            <w:r w:rsidRPr="003660E3">
              <w:rPr>
                <w:rFonts w:ascii="Times New Roman" w:hAnsi="Times New Roman"/>
                <w:b/>
                <w:lang w:eastAsia="en-US"/>
              </w:rPr>
              <w:t>Технология метрологического обеспечения измерений</w:t>
            </w:r>
          </w:p>
        </w:tc>
        <w:tc>
          <w:tcPr>
            <w:tcW w:w="549" w:type="pct"/>
            <w:vAlign w:val="center"/>
          </w:tcPr>
          <w:p w:rsidR="009B7DB0" w:rsidRPr="003660E3" w:rsidRDefault="009B7DB0" w:rsidP="009B7DB0">
            <w:pPr>
              <w:spacing w:after="0" w:line="240" w:lineRule="auto"/>
              <w:jc w:val="center"/>
              <w:rPr>
                <w:rFonts w:ascii="Times New Roman" w:hAnsi="Times New Roman"/>
                <w:bCs/>
                <w:lang w:eastAsia="en-US"/>
              </w:rPr>
            </w:pPr>
          </w:p>
        </w:tc>
      </w:tr>
      <w:tr w:rsidR="009B7DB0" w:rsidRPr="003660E3" w:rsidTr="009B7DB0">
        <w:tc>
          <w:tcPr>
            <w:tcW w:w="4451" w:type="pct"/>
            <w:gridSpan w:val="2"/>
          </w:tcPr>
          <w:p w:rsidR="009B7DB0" w:rsidRPr="003660E3" w:rsidRDefault="009B7DB0" w:rsidP="009B7DB0">
            <w:pPr>
              <w:spacing w:after="0" w:line="240" w:lineRule="auto"/>
              <w:contextualSpacing/>
              <w:rPr>
                <w:rFonts w:ascii="Times New Roman" w:hAnsi="Times New Roman"/>
                <w:b/>
                <w:lang w:eastAsia="en-US"/>
              </w:rPr>
            </w:pPr>
            <w:r w:rsidRPr="003660E3">
              <w:rPr>
                <w:rFonts w:ascii="Times New Roman" w:hAnsi="Times New Roman"/>
                <w:b/>
                <w:bCs/>
                <w:lang w:eastAsia="en-US"/>
              </w:rPr>
              <w:t>Раздел 1.</w:t>
            </w:r>
            <w:r w:rsidRPr="003660E3">
              <w:rPr>
                <w:rFonts w:ascii="Times New Roman" w:hAnsi="Times New Roman"/>
                <w:lang w:eastAsia="en-US"/>
              </w:rPr>
              <w:t xml:space="preserve"> Проведение поверки (регулировки) средств измерений для обеспечения единства измерений в соответствии с требованиями нормативной и методической документации</w:t>
            </w:r>
          </w:p>
        </w:tc>
        <w:tc>
          <w:tcPr>
            <w:tcW w:w="549" w:type="pct"/>
            <w:vAlign w:val="center"/>
          </w:tcPr>
          <w:p w:rsidR="009B7DB0" w:rsidRPr="003660E3" w:rsidRDefault="00CC3E32" w:rsidP="009B7DB0">
            <w:pPr>
              <w:spacing w:after="0" w:line="240" w:lineRule="auto"/>
              <w:rPr>
                <w:rFonts w:ascii="Times New Roman" w:hAnsi="Times New Roman"/>
                <w:b/>
                <w:highlight w:val="green"/>
                <w:lang w:eastAsia="en-US"/>
              </w:rPr>
            </w:pPr>
            <w:r>
              <w:rPr>
                <w:rFonts w:ascii="Times New Roman" w:hAnsi="Times New Roman"/>
                <w:b/>
                <w:lang w:eastAsia="en-US"/>
              </w:rPr>
              <w:t>130</w:t>
            </w:r>
          </w:p>
        </w:tc>
      </w:tr>
      <w:tr w:rsidR="009B7DB0" w:rsidRPr="003660E3" w:rsidTr="009B7DB0">
        <w:trPr>
          <w:trHeight w:val="227"/>
        </w:trPr>
        <w:tc>
          <w:tcPr>
            <w:tcW w:w="796" w:type="pct"/>
            <w:vMerge w:val="restart"/>
          </w:tcPr>
          <w:p w:rsidR="009B7DB0" w:rsidRPr="003660E3" w:rsidRDefault="009B7DB0" w:rsidP="009B7DB0">
            <w:pPr>
              <w:spacing w:after="0" w:line="240" w:lineRule="auto"/>
              <w:contextualSpacing/>
              <w:rPr>
                <w:rFonts w:ascii="Times New Roman" w:hAnsi="Times New Roman"/>
                <w:b/>
                <w:bCs/>
                <w:lang w:eastAsia="en-US"/>
              </w:rPr>
            </w:pPr>
            <w:r w:rsidRPr="003660E3">
              <w:rPr>
                <w:rFonts w:ascii="Times New Roman" w:hAnsi="Times New Roman"/>
                <w:b/>
                <w:bCs/>
                <w:lang w:eastAsia="en-US"/>
              </w:rPr>
              <w:t>Тема 1.1.</w:t>
            </w:r>
            <w:r w:rsidRPr="003660E3">
              <w:rPr>
                <w:rFonts w:ascii="Times New Roman" w:hAnsi="Times New Roman"/>
                <w:bCs/>
                <w:lang w:eastAsia="en-US"/>
              </w:rPr>
              <w:t>Организация проведения поверки</w:t>
            </w:r>
          </w:p>
        </w:tc>
        <w:tc>
          <w:tcPr>
            <w:tcW w:w="3655" w:type="pct"/>
            <w:vAlign w:val="center"/>
          </w:tcPr>
          <w:p w:rsidR="009B7DB0" w:rsidRPr="003660E3" w:rsidRDefault="009B7DB0" w:rsidP="009B7DB0">
            <w:pPr>
              <w:spacing w:after="0" w:line="240" w:lineRule="auto"/>
              <w:contextualSpacing/>
              <w:rPr>
                <w:rFonts w:ascii="Times New Roman" w:hAnsi="Times New Roman"/>
                <w:b/>
                <w:bCs/>
                <w:lang w:eastAsia="en-US"/>
              </w:rPr>
            </w:pPr>
            <w:r w:rsidRPr="003660E3">
              <w:rPr>
                <w:rFonts w:ascii="Times New Roman" w:hAnsi="Times New Roman"/>
                <w:b/>
                <w:bCs/>
                <w:lang w:eastAsia="en-US"/>
              </w:rPr>
              <w:t xml:space="preserve">Содержание </w:t>
            </w:r>
          </w:p>
        </w:tc>
        <w:tc>
          <w:tcPr>
            <w:tcW w:w="549" w:type="pct"/>
            <w:vMerge w:val="restart"/>
            <w:vAlign w:val="center"/>
          </w:tcPr>
          <w:p w:rsidR="009B7DB0" w:rsidRPr="003660E3" w:rsidRDefault="009B7DB0" w:rsidP="009B7DB0">
            <w:pPr>
              <w:spacing w:after="0" w:line="240" w:lineRule="auto"/>
              <w:contextualSpacing/>
              <w:rPr>
                <w:rFonts w:ascii="Times New Roman" w:hAnsi="Times New Roman"/>
                <w:b/>
                <w:highlight w:val="green"/>
                <w:lang w:eastAsia="en-US"/>
              </w:rPr>
            </w:pPr>
            <w:r w:rsidRPr="003660E3">
              <w:rPr>
                <w:rFonts w:ascii="Times New Roman" w:hAnsi="Times New Roman"/>
                <w:b/>
                <w:lang w:eastAsia="en-US"/>
              </w:rPr>
              <w:t>12</w:t>
            </w:r>
          </w:p>
        </w:tc>
      </w:tr>
      <w:tr w:rsidR="009B7DB0" w:rsidRPr="003660E3" w:rsidTr="009B7DB0">
        <w:trPr>
          <w:trHeight w:val="227"/>
        </w:trPr>
        <w:tc>
          <w:tcPr>
            <w:tcW w:w="796" w:type="pct"/>
            <w:vMerge/>
          </w:tcPr>
          <w:p w:rsidR="009B7DB0" w:rsidRPr="003660E3" w:rsidRDefault="009B7DB0" w:rsidP="009B7DB0">
            <w:pPr>
              <w:spacing w:after="0" w:line="240" w:lineRule="auto"/>
              <w:contextualSpacing/>
              <w:rPr>
                <w:rFonts w:ascii="Times New Roman" w:hAnsi="Times New Roman"/>
                <w:b/>
                <w:bCs/>
                <w:lang w:eastAsia="en-US"/>
              </w:rPr>
            </w:pPr>
          </w:p>
        </w:tc>
        <w:tc>
          <w:tcPr>
            <w:tcW w:w="3655" w:type="pct"/>
            <w:vAlign w:val="center"/>
          </w:tcPr>
          <w:p w:rsidR="009B7DB0" w:rsidRPr="003660E3" w:rsidRDefault="009B7DB0" w:rsidP="009B7DB0">
            <w:pPr>
              <w:spacing w:after="0" w:line="240" w:lineRule="auto"/>
              <w:contextualSpacing/>
              <w:rPr>
                <w:rFonts w:ascii="Times New Roman" w:hAnsi="Times New Roman"/>
                <w:bCs/>
                <w:lang w:eastAsia="en-US"/>
              </w:rPr>
            </w:pPr>
            <w:r w:rsidRPr="003660E3">
              <w:rPr>
                <w:rFonts w:ascii="Times New Roman" w:hAnsi="Times New Roman"/>
                <w:bCs/>
                <w:lang w:eastAsia="en-US"/>
              </w:rPr>
              <w:t>Планирование проведения поверки. Составление графика поверки.</w:t>
            </w:r>
          </w:p>
        </w:tc>
        <w:tc>
          <w:tcPr>
            <w:tcW w:w="549" w:type="pct"/>
            <w:vMerge/>
            <w:vAlign w:val="center"/>
          </w:tcPr>
          <w:p w:rsidR="009B7DB0" w:rsidRPr="003660E3" w:rsidRDefault="009B7DB0" w:rsidP="009B7DB0">
            <w:pPr>
              <w:spacing w:after="0" w:line="240" w:lineRule="auto"/>
              <w:contextualSpacing/>
              <w:rPr>
                <w:rFonts w:ascii="Times New Roman" w:hAnsi="Times New Roman"/>
                <w:b/>
                <w:highlight w:val="green"/>
                <w:lang w:eastAsia="en-US"/>
              </w:rPr>
            </w:pPr>
          </w:p>
        </w:tc>
      </w:tr>
      <w:tr w:rsidR="009B7DB0" w:rsidRPr="003660E3" w:rsidTr="009B7DB0">
        <w:trPr>
          <w:trHeight w:val="227"/>
        </w:trPr>
        <w:tc>
          <w:tcPr>
            <w:tcW w:w="796" w:type="pct"/>
            <w:vMerge/>
          </w:tcPr>
          <w:p w:rsidR="009B7DB0" w:rsidRPr="003660E3" w:rsidRDefault="009B7DB0" w:rsidP="009B7DB0">
            <w:pPr>
              <w:spacing w:after="0" w:line="240" w:lineRule="auto"/>
              <w:contextualSpacing/>
              <w:rPr>
                <w:rFonts w:ascii="Times New Roman" w:hAnsi="Times New Roman"/>
                <w:b/>
                <w:bCs/>
                <w:lang w:eastAsia="en-US"/>
              </w:rPr>
            </w:pPr>
          </w:p>
        </w:tc>
        <w:tc>
          <w:tcPr>
            <w:tcW w:w="3655" w:type="pct"/>
            <w:vAlign w:val="center"/>
          </w:tcPr>
          <w:p w:rsidR="009B7DB0" w:rsidRPr="003660E3" w:rsidRDefault="009B7DB0" w:rsidP="009B7DB0">
            <w:pPr>
              <w:spacing w:after="0" w:line="240" w:lineRule="auto"/>
              <w:contextualSpacing/>
              <w:rPr>
                <w:rFonts w:ascii="Times New Roman" w:hAnsi="Times New Roman"/>
                <w:bCs/>
                <w:lang w:eastAsia="en-US"/>
              </w:rPr>
            </w:pPr>
            <w:r w:rsidRPr="003660E3">
              <w:rPr>
                <w:rFonts w:ascii="Times New Roman" w:hAnsi="Times New Roman"/>
                <w:bCs/>
                <w:lang w:eastAsia="en-US"/>
              </w:rPr>
              <w:t>Порядок проведения поверки</w:t>
            </w:r>
          </w:p>
        </w:tc>
        <w:tc>
          <w:tcPr>
            <w:tcW w:w="549" w:type="pct"/>
            <w:vMerge/>
            <w:vAlign w:val="center"/>
          </w:tcPr>
          <w:p w:rsidR="009B7DB0" w:rsidRPr="003660E3" w:rsidRDefault="009B7DB0" w:rsidP="009B7DB0">
            <w:pPr>
              <w:spacing w:after="0" w:line="240" w:lineRule="auto"/>
              <w:contextualSpacing/>
              <w:rPr>
                <w:rFonts w:ascii="Times New Roman" w:hAnsi="Times New Roman"/>
                <w:b/>
                <w:highlight w:val="green"/>
                <w:lang w:eastAsia="en-US"/>
              </w:rPr>
            </w:pPr>
          </w:p>
        </w:tc>
      </w:tr>
      <w:tr w:rsidR="009B7DB0" w:rsidRPr="003660E3" w:rsidTr="009B7DB0">
        <w:trPr>
          <w:trHeight w:val="227"/>
        </w:trPr>
        <w:tc>
          <w:tcPr>
            <w:tcW w:w="796" w:type="pct"/>
            <w:vMerge/>
          </w:tcPr>
          <w:p w:rsidR="009B7DB0" w:rsidRPr="003660E3" w:rsidRDefault="009B7DB0" w:rsidP="009B7DB0">
            <w:pPr>
              <w:spacing w:after="0" w:line="240" w:lineRule="auto"/>
              <w:contextualSpacing/>
              <w:rPr>
                <w:rFonts w:ascii="Times New Roman" w:hAnsi="Times New Roman"/>
                <w:b/>
                <w:bCs/>
                <w:lang w:eastAsia="en-US"/>
              </w:rPr>
            </w:pPr>
          </w:p>
        </w:tc>
        <w:tc>
          <w:tcPr>
            <w:tcW w:w="3655" w:type="pct"/>
            <w:vAlign w:val="center"/>
          </w:tcPr>
          <w:p w:rsidR="009B7DB0" w:rsidRPr="003660E3" w:rsidRDefault="009B7DB0" w:rsidP="009B7DB0">
            <w:pPr>
              <w:spacing w:after="0" w:line="240" w:lineRule="auto"/>
              <w:contextualSpacing/>
              <w:rPr>
                <w:rFonts w:ascii="Times New Roman" w:hAnsi="Times New Roman"/>
                <w:bCs/>
                <w:lang w:eastAsia="en-US"/>
              </w:rPr>
            </w:pPr>
            <w:r w:rsidRPr="003660E3">
              <w:rPr>
                <w:rFonts w:ascii="Times New Roman" w:hAnsi="Times New Roman"/>
                <w:bCs/>
                <w:lang w:eastAsia="en-US"/>
              </w:rPr>
              <w:t>Порядок разработки методики поверки средств измерений. Требования к методикам поверки</w:t>
            </w:r>
          </w:p>
        </w:tc>
        <w:tc>
          <w:tcPr>
            <w:tcW w:w="549" w:type="pct"/>
            <w:vMerge/>
            <w:vAlign w:val="center"/>
          </w:tcPr>
          <w:p w:rsidR="009B7DB0" w:rsidRPr="003660E3" w:rsidRDefault="009B7DB0" w:rsidP="009B7DB0">
            <w:pPr>
              <w:spacing w:after="0" w:line="240" w:lineRule="auto"/>
              <w:contextualSpacing/>
              <w:rPr>
                <w:rFonts w:ascii="Times New Roman" w:hAnsi="Times New Roman"/>
                <w:b/>
                <w:highlight w:val="green"/>
                <w:lang w:eastAsia="en-US"/>
              </w:rPr>
            </w:pPr>
          </w:p>
        </w:tc>
      </w:tr>
      <w:tr w:rsidR="009B7DB0" w:rsidRPr="003660E3" w:rsidTr="009B7DB0">
        <w:trPr>
          <w:trHeight w:val="227"/>
        </w:trPr>
        <w:tc>
          <w:tcPr>
            <w:tcW w:w="796" w:type="pct"/>
            <w:vMerge/>
          </w:tcPr>
          <w:p w:rsidR="009B7DB0" w:rsidRPr="003660E3" w:rsidRDefault="009B7DB0" w:rsidP="009B7DB0">
            <w:pPr>
              <w:spacing w:after="0" w:line="240" w:lineRule="auto"/>
              <w:contextualSpacing/>
              <w:rPr>
                <w:rFonts w:ascii="Times New Roman" w:hAnsi="Times New Roman"/>
                <w:b/>
                <w:bCs/>
                <w:lang w:eastAsia="en-US"/>
              </w:rPr>
            </w:pPr>
          </w:p>
        </w:tc>
        <w:tc>
          <w:tcPr>
            <w:tcW w:w="3655" w:type="pct"/>
            <w:vAlign w:val="center"/>
          </w:tcPr>
          <w:p w:rsidR="009B7DB0" w:rsidRPr="003660E3" w:rsidRDefault="009B7DB0" w:rsidP="009B7DB0">
            <w:pPr>
              <w:spacing w:after="0" w:line="240" w:lineRule="auto"/>
              <w:contextualSpacing/>
              <w:rPr>
                <w:rFonts w:ascii="Times New Roman" w:hAnsi="Times New Roman"/>
                <w:bCs/>
                <w:lang w:eastAsia="en-US"/>
              </w:rPr>
            </w:pPr>
            <w:r w:rsidRPr="003660E3">
              <w:rPr>
                <w:rFonts w:ascii="Times New Roman" w:hAnsi="Times New Roman"/>
                <w:bCs/>
                <w:lang w:eastAsia="en-US"/>
              </w:rPr>
              <w:t>Поверочные схемы</w:t>
            </w:r>
          </w:p>
        </w:tc>
        <w:tc>
          <w:tcPr>
            <w:tcW w:w="549" w:type="pct"/>
            <w:vMerge/>
            <w:vAlign w:val="center"/>
          </w:tcPr>
          <w:p w:rsidR="009B7DB0" w:rsidRPr="003660E3" w:rsidRDefault="009B7DB0" w:rsidP="009B7DB0">
            <w:pPr>
              <w:spacing w:after="0" w:line="240" w:lineRule="auto"/>
              <w:contextualSpacing/>
              <w:rPr>
                <w:rFonts w:ascii="Times New Roman" w:hAnsi="Times New Roman"/>
                <w:b/>
                <w:highlight w:val="green"/>
                <w:lang w:eastAsia="en-US"/>
              </w:rPr>
            </w:pPr>
          </w:p>
        </w:tc>
      </w:tr>
      <w:tr w:rsidR="009B7DB0" w:rsidRPr="003660E3" w:rsidTr="009B7DB0">
        <w:trPr>
          <w:trHeight w:val="227"/>
        </w:trPr>
        <w:tc>
          <w:tcPr>
            <w:tcW w:w="796" w:type="pct"/>
            <w:vMerge/>
          </w:tcPr>
          <w:p w:rsidR="009B7DB0" w:rsidRPr="003660E3" w:rsidRDefault="009B7DB0" w:rsidP="009B7DB0">
            <w:pPr>
              <w:spacing w:after="0" w:line="240" w:lineRule="auto"/>
              <w:contextualSpacing/>
              <w:rPr>
                <w:rFonts w:ascii="Times New Roman" w:hAnsi="Times New Roman"/>
                <w:b/>
                <w:bCs/>
                <w:lang w:eastAsia="en-US"/>
              </w:rPr>
            </w:pPr>
          </w:p>
        </w:tc>
        <w:tc>
          <w:tcPr>
            <w:tcW w:w="3655" w:type="pct"/>
            <w:vAlign w:val="center"/>
          </w:tcPr>
          <w:p w:rsidR="009B7DB0" w:rsidRPr="003660E3" w:rsidRDefault="009B7DB0" w:rsidP="009B7DB0">
            <w:pPr>
              <w:spacing w:after="0" w:line="240" w:lineRule="auto"/>
              <w:contextualSpacing/>
              <w:rPr>
                <w:rFonts w:ascii="Times New Roman" w:hAnsi="Times New Roman"/>
                <w:bCs/>
                <w:lang w:eastAsia="en-US"/>
              </w:rPr>
            </w:pPr>
            <w:r w:rsidRPr="003660E3">
              <w:rPr>
                <w:rFonts w:ascii="Times New Roman" w:hAnsi="Times New Roman"/>
                <w:bCs/>
                <w:lang w:eastAsia="en-US"/>
              </w:rPr>
              <w:t>Виды поверок</w:t>
            </w:r>
          </w:p>
        </w:tc>
        <w:tc>
          <w:tcPr>
            <w:tcW w:w="549" w:type="pct"/>
            <w:vMerge/>
            <w:vAlign w:val="center"/>
          </w:tcPr>
          <w:p w:rsidR="009B7DB0" w:rsidRPr="003660E3" w:rsidRDefault="009B7DB0" w:rsidP="009B7DB0">
            <w:pPr>
              <w:spacing w:after="0" w:line="240" w:lineRule="auto"/>
              <w:contextualSpacing/>
              <w:rPr>
                <w:rFonts w:ascii="Times New Roman" w:hAnsi="Times New Roman"/>
                <w:b/>
                <w:highlight w:val="green"/>
                <w:lang w:eastAsia="en-US"/>
              </w:rPr>
            </w:pPr>
          </w:p>
        </w:tc>
      </w:tr>
      <w:tr w:rsidR="009B7DB0" w:rsidRPr="003660E3" w:rsidTr="009B7DB0">
        <w:trPr>
          <w:trHeight w:val="227"/>
        </w:trPr>
        <w:tc>
          <w:tcPr>
            <w:tcW w:w="796" w:type="pct"/>
            <w:vMerge/>
          </w:tcPr>
          <w:p w:rsidR="009B7DB0" w:rsidRPr="003660E3" w:rsidRDefault="009B7DB0" w:rsidP="009B7DB0">
            <w:pPr>
              <w:spacing w:after="0" w:line="240" w:lineRule="auto"/>
              <w:contextualSpacing/>
              <w:rPr>
                <w:rFonts w:ascii="Times New Roman" w:hAnsi="Times New Roman"/>
                <w:b/>
                <w:bCs/>
                <w:lang w:eastAsia="en-US"/>
              </w:rPr>
            </w:pPr>
          </w:p>
        </w:tc>
        <w:tc>
          <w:tcPr>
            <w:tcW w:w="3655" w:type="pct"/>
            <w:vAlign w:val="center"/>
          </w:tcPr>
          <w:p w:rsidR="009B7DB0" w:rsidRPr="003660E3" w:rsidRDefault="009B7DB0" w:rsidP="009B7DB0">
            <w:pPr>
              <w:spacing w:after="0" w:line="240" w:lineRule="auto"/>
              <w:contextualSpacing/>
              <w:rPr>
                <w:rFonts w:ascii="Times New Roman" w:hAnsi="Times New Roman"/>
                <w:bCs/>
                <w:lang w:eastAsia="en-US"/>
              </w:rPr>
            </w:pPr>
            <w:r w:rsidRPr="003660E3">
              <w:rPr>
                <w:rFonts w:ascii="Times New Roman" w:hAnsi="Times New Roman"/>
                <w:bCs/>
                <w:lang w:eastAsia="en-US"/>
              </w:rPr>
              <w:t>Методы передачи единицы физической величины</w:t>
            </w:r>
          </w:p>
        </w:tc>
        <w:tc>
          <w:tcPr>
            <w:tcW w:w="549" w:type="pct"/>
            <w:vMerge/>
            <w:vAlign w:val="center"/>
          </w:tcPr>
          <w:p w:rsidR="009B7DB0" w:rsidRPr="003660E3" w:rsidRDefault="009B7DB0" w:rsidP="009B7DB0">
            <w:pPr>
              <w:spacing w:after="0" w:line="240" w:lineRule="auto"/>
              <w:contextualSpacing/>
              <w:rPr>
                <w:rFonts w:ascii="Times New Roman" w:hAnsi="Times New Roman"/>
                <w:b/>
                <w:highlight w:val="green"/>
                <w:lang w:eastAsia="en-US"/>
              </w:rPr>
            </w:pPr>
          </w:p>
        </w:tc>
      </w:tr>
      <w:tr w:rsidR="009B7DB0" w:rsidRPr="003660E3" w:rsidTr="009B7DB0">
        <w:trPr>
          <w:trHeight w:val="227"/>
        </w:trPr>
        <w:tc>
          <w:tcPr>
            <w:tcW w:w="796" w:type="pct"/>
            <w:vMerge/>
          </w:tcPr>
          <w:p w:rsidR="009B7DB0" w:rsidRPr="003660E3" w:rsidRDefault="009B7DB0" w:rsidP="009B7DB0">
            <w:pPr>
              <w:spacing w:after="0" w:line="240" w:lineRule="auto"/>
              <w:contextualSpacing/>
              <w:rPr>
                <w:rFonts w:ascii="Times New Roman" w:hAnsi="Times New Roman"/>
                <w:b/>
                <w:bCs/>
                <w:lang w:eastAsia="en-US"/>
              </w:rPr>
            </w:pPr>
          </w:p>
        </w:tc>
        <w:tc>
          <w:tcPr>
            <w:tcW w:w="3655" w:type="pct"/>
            <w:vAlign w:val="center"/>
          </w:tcPr>
          <w:p w:rsidR="009B7DB0" w:rsidRPr="003660E3" w:rsidRDefault="00AB26FB" w:rsidP="009B7DB0">
            <w:pPr>
              <w:spacing w:after="0" w:line="240" w:lineRule="auto"/>
              <w:contextualSpacing/>
              <w:rPr>
                <w:rFonts w:ascii="Times New Roman" w:hAnsi="Times New Roman"/>
                <w:bCs/>
                <w:lang w:eastAsia="en-US"/>
              </w:rPr>
            </w:pPr>
            <w:r w:rsidRPr="003660E3">
              <w:rPr>
                <w:rFonts w:ascii="Times New Roman" w:hAnsi="Times New Roman"/>
                <w:b/>
                <w:bCs/>
                <w:lang w:eastAsia="en-US"/>
              </w:rPr>
              <w:t>В том числе практических</w:t>
            </w:r>
            <w:r w:rsidR="009B7DB0" w:rsidRPr="003660E3">
              <w:rPr>
                <w:rFonts w:ascii="Times New Roman" w:hAnsi="Times New Roman"/>
                <w:b/>
                <w:bCs/>
                <w:lang w:eastAsia="en-US"/>
              </w:rPr>
              <w:t xml:space="preserve"> занятий</w:t>
            </w:r>
          </w:p>
        </w:tc>
        <w:tc>
          <w:tcPr>
            <w:tcW w:w="549" w:type="pct"/>
            <w:vAlign w:val="center"/>
          </w:tcPr>
          <w:p w:rsidR="009B7DB0" w:rsidRPr="003660E3" w:rsidRDefault="009B7DB0" w:rsidP="009B7DB0">
            <w:pPr>
              <w:spacing w:after="0" w:line="240" w:lineRule="auto"/>
              <w:contextualSpacing/>
              <w:rPr>
                <w:rFonts w:ascii="Times New Roman" w:hAnsi="Times New Roman"/>
                <w:b/>
                <w:lang w:eastAsia="en-US"/>
              </w:rPr>
            </w:pPr>
            <w:r w:rsidRPr="003660E3">
              <w:rPr>
                <w:rFonts w:ascii="Times New Roman" w:hAnsi="Times New Roman"/>
                <w:b/>
                <w:lang w:eastAsia="en-US"/>
              </w:rPr>
              <w:t>12</w:t>
            </w:r>
          </w:p>
        </w:tc>
      </w:tr>
      <w:tr w:rsidR="009B7DB0" w:rsidRPr="003660E3" w:rsidTr="009B7DB0">
        <w:trPr>
          <w:trHeight w:val="191"/>
        </w:trPr>
        <w:tc>
          <w:tcPr>
            <w:tcW w:w="796" w:type="pct"/>
            <w:vMerge/>
          </w:tcPr>
          <w:p w:rsidR="009B7DB0" w:rsidRPr="003660E3" w:rsidRDefault="009B7DB0" w:rsidP="009B7DB0">
            <w:pPr>
              <w:spacing w:after="0" w:line="240" w:lineRule="auto"/>
              <w:contextualSpacing/>
              <w:rPr>
                <w:rFonts w:ascii="Times New Roman" w:hAnsi="Times New Roman"/>
                <w:b/>
                <w:bCs/>
                <w:lang w:eastAsia="en-US"/>
              </w:rPr>
            </w:pPr>
          </w:p>
        </w:tc>
        <w:tc>
          <w:tcPr>
            <w:tcW w:w="3655" w:type="pct"/>
            <w:vAlign w:val="center"/>
          </w:tcPr>
          <w:p w:rsidR="009B7DB0" w:rsidRPr="003660E3" w:rsidRDefault="009B7DB0" w:rsidP="00791B1C">
            <w:pPr>
              <w:numPr>
                <w:ilvl w:val="0"/>
                <w:numId w:val="24"/>
              </w:numPr>
              <w:spacing w:after="0" w:line="240" w:lineRule="auto"/>
              <w:ind w:left="306"/>
              <w:contextualSpacing/>
              <w:rPr>
                <w:rFonts w:ascii="Times New Roman" w:hAnsi="Times New Roman"/>
                <w:bCs/>
                <w:lang w:eastAsia="en-US"/>
              </w:rPr>
            </w:pPr>
            <w:r w:rsidRPr="003660E3">
              <w:rPr>
                <w:rFonts w:ascii="Times New Roman" w:hAnsi="Times New Roman"/>
                <w:bCs/>
                <w:lang w:eastAsia="en-US"/>
              </w:rPr>
              <w:t>Проведение поверки</w:t>
            </w:r>
          </w:p>
        </w:tc>
        <w:tc>
          <w:tcPr>
            <w:tcW w:w="549" w:type="pct"/>
            <w:vAlign w:val="center"/>
          </w:tcPr>
          <w:p w:rsidR="009B7DB0" w:rsidRPr="003660E3" w:rsidRDefault="009B7DB0" w:rsidP="009B7DB0">
            <w:pPr>
              <w:spacing w:after="0" w:line="240" w:lineRule="auto"/>
              <w:contextualSpacing/>
              <w:rPr>
                <w:rFonts w:ascii="Times New Roman" w:hAnsi="Times New Roman"/>
                <w:lang w:eastAsia="en-US"/>
              </w:rPr>
            </w:pPr>
            <w:r w:rsidRPr="003660E3">
              <w:rPr>
                <w:rFonts w:ascii="Times New Roman" w:hAnsi="Times New Roman"/>
                <w:lang w:eastAsia="en-US"/>
              </w:rPr>
              <w:t>6</w:t>
            </w:r>
          </w:p>
        </w:tc>
      </w:tr>
      <w:tr w:rsidR="009B7DB0" w:rsidRPr="003660E3" w:rsidTr="009B7DB0">
        <w:trPr>
          <w:trHeight w:val="282"/>
        </w:trPr>
        <w:tc>
          <w:tcPr>
            <w:tcW w:w="796" w:type="pct"/>
            <w:vMerge/>
          </w:tcPr>
          <w:p w:rsidR="009B7DB0" w:rsidRPr="003660E3" w:rsidRDefault="009B7DB0" w:rsidP="009B7DB0">
            <w:pPr>
              <w:spacing w:after="0" w:line="240" w:lineRule="auto"/>
              <w:contextualSpacing/>
              <w:rPr>
                <w:rFonts w:ascii="Times New Roman" w:hAnsi="Times New Roman"/>
                <w:b/>
                <w:bCs/>
                <w:lang w:eastAsia="en-US"/>
              </w:rPr>
            </w:pPr>
          </w:p>
        </w:tc>
        <w:tc>
          <w:tcPr>
            <w:tcW w:w="3655" w:type="pct"/>
            <w:vAlign w:val="center"/>
          </w:tcPr>
          <w:p w:rsidR="009B7DB0" w:rsidRPr="003660E3" w:rsidRDefault="009B7DB0" w:rsidP="00791B1C">
            <w:pPr>
              <w:numPr>
                <w:ilvl w:val="0"/>
                <w:numId w:val="24"/>
              </w:numPr>
              <w:spacing w:after="0" w:line="240" w:lineRule="auto"/>
              <w:ind w:left="306"/>
              <w:contextualSpacing/>
              <w:rPr>
                <w:rFonts w:ascii="Times New Roman" w:hAnsi="Times New Roman"/>
                <w:bCs/>
                <w:lang w:eastAsia="en-US"/>
              </w:rPr>
            </w:pPr>
            <w:r w:rsidRPr="003660E3">
              <w:rPr>
                <w:rFonts w:ascii="Times New Roman" w:hAnsi="Times New Roman"/>
                <w:bCs/>
                <w:lang w:eastAsia="en-US"/>
              </w:rPr>
              <w:t>Передача единицы физической величины</w:t>
            </w:r>
          </w:p>
        </w:tc>
        <w:tc>
          <w:tcPr>
            <w:tcW w:w="549" w:type="pct"/>
            <w:vAlign w:val="center"/>
          </w:tcPr>
          <w:p w:rsidR="009B7DB0" w:rsidRPr="003660E3" w:rsidRDefault="009B7DB0" w:rsidP="009B7DB0">
            <w:pPr>
              <w:spacing w:after="0" w:line="240" w:lineRule="auto"/>
              <w:contextualSpacing/>
              <w:rPr>
                <w:rFonts w:ascii="Times New Roman" w:hAnsi="Times New Roman"/>
                <w:lang w:eastAsia="en-US"/>
              </w:rPr>
            </w:pPr>
            <w:r w:rsidRPr="003660E3">
              <w:rPr>
                <w:rFonts w:ascii="Times New Roman" w:hAnsi="Times New Roman"/>
                <w:lang w:eastAsia="en-US"/>
              </w:rPr>
              <w:t>6</w:t>
            </w:r>
          </w:p>
        </w:tc>
      </w:tr>
      <w:tr w:rsidR="009B7DB0" w:rsidRPr="003660E3" w:rsidTr="009B7DB0">
        <w:trPr>
          <w:trHeight w:val="241"/>
        </w:trPr>
        <w:tc>
          <w:tcPr>
            <w:tcW w:w="796" w:type="pct"/>
            <w:vMerge w:val="restart"/>
          </w:tcPr>
          <w:p w:rsidR="009B7DB0" w:rsidRPr="003660E3" w:rsidRDefault="009B7DB0" w:rsidP="009B7DB0">
            <w:pPr>
              <w:spacing w:after="0" w:line="240" w:lineRule="auto"/>
              <w:rPr>
                <w:rFonts w:ascii="Times New Roman" w:hAnsi="Times New Roman"/>
                <w:b/>
                <w:bCs/>
                <w:lang w:eastAsia="en-US"/>
              </w:rPr>
            </w:pPr>
            <w:r w:rsidRPr="003660E3">
              <w:rPr>
                <w:rFonts w:ascii="Times New Roman" w:hAnsi="Times New Roman"/>
                <w:b/>
                <w:bCs/>
                <w:lang w:eastAsia="en-US"/>
              </w:rPr>
              <w:t>Тема 1.2.</w:t>
            </w:r>
            <w:r w:rsidRPr="003660E3">
              <w:rPr>
                <w:rFonts w:ascii="Times New Roman" w:hAnsi="Times New Roman"/>
                <w:bCs/>
                <w:lang w:eastAsia="en-US"/>
              </w:rPr>
              <w:t>Аттестация поверителей средств измерений</w:t>
            </w:r>
          </w:p>
        </w:tc>
        <w:tc>
          <w:tcPr>
            <w:tcW w:w="3655" w:type="pct"/>
            <w:vAlign w:val="center"/>
          </w:tcPr>
          <w:p w:rsidR="009B7DB0" w:rsidRPr="003660E3" w:rsidRDefault="009B7DB0" w:rsidP="009B7DB0">
            <w:pPr>
              <w:spacing w:after="0" w:line="240" w:lineRule="auto"/>
              <w:contextualSpacing/>
              <w:rPr>
                <w:rFonts w:ascii="Times New Roman" w:hAnsi="Times New Roman"/>
                <w:bCs/>
                <w:lang w:eastAsia="en-US"/>
              </w:rPr>
            </w:pPr>
            <w:r w:rsidRPr="003660E3">
              <w:rPr>
                <w:rFonts w:ascii="Times New Roman" w:hAnsi="Times New Roman"/>
                <w:b/>
                <w:bCs/>
                <w:lang w:eastAsia="en-US"/>
              </w:rPr>
              <w:t>Содержание</w:t>
            </w:r>
          </w:p>
        </w:tc>
        <w:tc>
          <w:tcPr>
            <w:tcW w:w="549" w:type="pct"/>
            <w:vMerge w:val="restart"/>
            <w:vAlign w:val="center"/>
          </w:tcPr>
          <w:p w:rsidR="009B7DB0" w:rsidRPr="003660E3" w:rsidRDefault="009B7DB0" w:rsidP="009B7DB0">
            <w:pPr>
              <w:spacing w:after="0" w:line="240" w:lineRule="auto"/>
              <w:rPr>
                <w:rFonts w:ascii="Times New Roman" w:hAnsi="Times New Roman"/>
                <w:b/>
                <w:highlight w:val="green"/>
                <w:lang w:eastAsia="en-US"/>
              </w:rPr>
            </w:pPr>
            <w:r w:rsidRPr="003660E3">
              <w:rPr>
                <w:rFonts w:ascii="Times New Roman" w:hAnsi="Times New Roman"/>
                <w:b/>
                <w:lang w:eastAsia="en-US"/>
              </w:rPr>
              <w:t>12</w:t>
            </w:r>
          </w:p>
        </w:tc>
      </w:tr>
      <w:tr w:rsidR="009B7DB0" w:rsidRPr="003660E3" w:rsidTr="009B7DB0">
        <w:trPr>
          <w:trHeight w:val="460"/>
        </w:trPr>
        <w:tc>
          <w:tcPr>
            <w:tcW w:w="796" w:type="pct"/>
            <w:vMerge/>
          </w:tcPr>
          <w:p w:rsidR="009B7DB0" w:rsidRPr="003660E3" w:rsidRDefault="009B7DB0" w:rsidP="009B7DB0">
            <w:pPr>
              <w:spacing w:after="0" w:line="240" w:lineRule="auto"/>
              <w:rPr>
                <w:rFonts w:ascii="Times New Roman" w:hAnsi="Times New Roman"/>
                <w:b/>
                <w:bCs/>
                <w:lang w:eastAsia="en-US"/>
              </w:rPr>
            </w:pPr>
          </w:p>
        </w:tc>
        <w:tc>
          <w:tcPr>
            <w:tcW w:w="3655" w:type="pct"/>
            <w:vAlign w:val="center"/>
          </w:tcPr>
          <w:p w:rsidR="009B7DB0" w:rsidRPr="003660E3" w:rsidRDefault="009B7DB0" w:rsidP="009B7DB0">
            <w:pPr>
              <w:spacing w:after="0" w:line="240" w:lineRule="auto"/>
              <w:contextualSpacing/>
              <w:rPr>
                <w:rFonts w:ascii="Times New Roman" w:hAnsi="Times New Roman"/>
                <w:bCs/>
                <w:lang w:eastAsia="en-US"/>
              </w:rPr>
            </w:pPr>
            <w:r w:rsidRPr="003660E3">
              <w:rPr>
                <w:rFonts w:ascii="Times New Roman" w:hAnsi="Times New Roman"/>
                <w:bCs/>
                <w:lang w:eastAsia="en-US"/>
              </w:rPr>
              <w:t>Аккредитация метрологических служб юридических лиц на право поверки средств измерений</w:t>
            </w:r>
          </w:p>
        </w:tc>
        <w:tc>
          <w:tcPr>
            <w:tcW w:w="549" w:type="pct"/>
            <w:vMerge/>
            <w:vAlign w:val="center"/>
          </w:tcPr>
          <w:p w:rsidR="009B7DB0" w:rsidRPr="003660E3" w:rsidRDefault="009B7DB0" w:rsidP="009B7DB0">
            <w:pPr>
              <w:spacing w:after="0" w:line="240" w:lineRule="auto"/>
              <w:rPr>
                <w:rFonts w:ascii="Times New Roman" w:hAnsi="Times New Roman"/>
                <w:b/>
                <w:highlight w:val="green"/>
                <w:lang w:eastAsia="en-US"/>
              </w:rPr>
            </w:pPr>
          </w:p>
        </w:tc>
      </w:tr>
      <w:tr w:rsidR="009B7DB0" w:rsidRPr="003660E3" w:rsidTr="009B7DB0">
        <w:tc>
          <w:tcPr>
            <w:tcW w:w="796" w:type="pct"/>
            <w:vMerge/>
          </w:tcPr>
          <w:p w:rsidR="009B7DB0" w:rsidRPr="003660E3" w:rsidRDefault="009B7DB0" w:rsidP="009B7DB0">
            <w:pPr>
              <w:spacing w:after="0" w:line="240" w:lineRule="auto"/>
              <w:rPr>
                <w:rFonts w:ascii="Times New Roman" w:hAnsi="Times New Roman"/>
                <w:b/>
                <w:bCs/>
                <w:lang w:eastAsia="en-US"/>
              </w:rPr>
            </w:pPr>
          </w:p>
        </w:tc>
        <w:tc>
          <w:tcPr>
            <w:tcW w:w="3655" w:type="pct"/>
            <w:vAlign w:val="center"/>
          </w:tcPr>
          <w:p w:rsidR="009B7DB0" w:rsidRPr="003660E3" w:rsidRDefault="009B7DB0" w:rsidP="009B7DB0">
            <w:pPr>
              <w:spacing w:after="0" w:line="240" w:lineRule="auto"/>
              <w:contextualSpacing/>
              <w:rPr>
                <w:rFonts w:ascii="Times New Roman" w:hAnsi="Times New Roman"/>
                <w:bCs/>
                <w:lang w:eastAsia="en-US"/>
              </w:rPr>
            </w:pPr>
            <w:r w:rsidRPr="003660E3">
              <w:rPr>
                <w:rFonts w:ascii="Times New Roman" w:hAnsi="Times New Roman"/>
                <w:bCs/>
                <w:lang w:eastAsia="en-US"/>
              </w:rPr>
              <w:t>Нормативная база проведения поверки средств измерений</w:t>
            </w:r>
          </w:p>
        </w:tc>
        <w:tc>
          <w:tcPr>
            <w:tcW w:w="549" w:type="pct"/>
            <w:vMerge/>
            <w:vAlign w:val="center"/>
          </w:tcPr>
          <w:p w:rsidR="009B7DB0" w:rsidRPr="003660E3" w:rsidRDefault="009B7DB0" w:rsidP="009B7DB0">
            <w:pPr>
              <w:spacing w:after="0" w:line="240" w:lineRule="auto"/>
              <w:rPr>
                <w:rFonts w:ascii="Times New Roman" w:hAnsi="Times New Roman"/>
                <w:b/>
                <w:highlight w:val="green"/>
                <w:lang w:eastAsia="en-US"/>
              </w:rPr>
            </w:pPr>
          </w:p>
        </w:tc>
      </w:tr>
      <w:tr w:rsidR="009B7DB0" w:rsidRPr="003660E3" w:rsidTr="009B7DB0">
        <w:tc>
          <w:tcPr>
            <w:tcW w:w="796" w:type="pct"/>
            <w:vMerge/>
          </w:tcPr>
          <w:p w:rsidR="009B7DB0" w:rsidRPr="003660E3" w:rsidRDefault="009B7DB0" w:rsidP="009B7DB0">
            <w:pPr>
              <w:spacing w:after="0" w:line="240" w:lineRule="auto"/>
              <w:rPr>
                <w:rFonts w:ascii="Times New Roman" w:hAnsi="Times New Roman"/>
                <w:b/>
                <w:bCs/>
                <w:lang w:eastAsia="en-US"/>
              </w:rPr>
            </w:pPr>
          </w:p>
        </w:tc>
        <w:tc>
          <w:tcPr>
            <w:tcW w:w="3655" w:type="pct"/>
            <w:vAlign w:val="center"/>
          </w:tcPr>
          <w:p w:rsidR="009B7DB0" w:rsidRPr="003660E3" w:rsidRDefault="009B7DB0" w:rsidP="009B7DB0">
            <w:pPr>
              <w:spacing w:after="0" w:line="240" w:lineRule="auto"/>
              <w:contextualSpacing/>
              <w:rPr>
                <w:rFonts w:ascii="Times New Roman" w:hAnsi="Times New Roman"/>
                <w:bCs/>
                <w:lang w:eastAsia="en-US"/>
              </w:rPr>
            </w:pPr>
            <w:r w:rsidRPr="003660E3">
              <w:rPr>
                <w:rFonts w:ascii="Times New Roman" w:hAnsi="Times New Roman"/>
                <w:bCs/>
                <w:lang w:eastAsia="en-US"/>
              </w:rPr>
              <w:t>Передача информации о размере единицы от эталона рабочим средствам измерений</w:t>
            </w:r>
          </w:p>
        </w:tc>
        <w:tc>
          <w:tcPr>
            <w:tcW w:w="549" w:type="pct"/>
            <w:vMerge/>
            <w:vAlign w:val="center"/>
          </w:tcPr>
          <w:p w:rsidR="009B7DB0" w:rsidRPr="003660E3" w:rsidRDefault="009B7DB0" w:rsidP="009B7DB0">
            <w:pPr>
              <w:spacing w:after="0" w:line="240" w:lineRule="auto"/>
              <w:rPr>
                <w:rFonts w:ascii="Times New Roman" w:hAnsi="Times New Roman"/>
                <w:b/>
                <w:highlight w:val="green"/>
                <w:lang w:eastAsia="en-US"/>
              </w:rPr>
            </w:pPr>
          </w:p>
        </w:tc>
      </w:tr>
      <w:tr w:rsidR="009B7DB0" w:rsidRPr="003660E3" w:rsidTr="009B7DB0">
        <w:tc>
          <w:tcPr>
            <w:tcW w:w="796" w:type="pct"/>
            <w:vMerge/>
          </w:tcPr>
          <w:p w:rsidR="009B7DB0" w:rsidRPr="003660E3" w:rsidRDefault="009B7DB0" w:rsidP="009B7DB0">
            <w:pPr>
              <w:spacing w:after="0" w:line="240" w:lineRule="auto"/>
              <w:rPr>
                <w:rFonts w:ascii="Times New Roman" w:hAnsi="Times New Roman"/>
                <w:b/>
                <w:bCs/>
                <w:lang w:eastAsia="en-US"/>
              </w:rPr>
            </w:pPr>
          </w:p>
        </w:tc>
        <w:tc>
          <w:tcPr>
            <w:tcW w:w="3655" w:type="pct"/>
            <w:vAlign w:val="center"/>
          </w:tcPr>
          <w:p w:rsidR="009B7DB0" w:rsidRPr="003660E3" w:rsidRDefault="009B7DB0" w:rsidP="009B7DB0">
            <w:pPr>
              <w:spacing w:after="0" w:line="240" w:lineRule="auto"/>
              <w:contextualSpacing/>
              <w:rPr>
                <w:rFonts w:ascii="Times New Roman" w:hAnsi="Times New Roman"/>
                <w:bCs/>
                <w:lang w:eastAsia="en-US"/>
              </w:rPr>
            </w:pPr>
            <w:r w:rsidRPr="003660E3">
              <w:rPr>
                <w:rFonts w:ascii="Times New Roman" w:hAnsi="Times New Roman"/>
                <w:bCs/>
                <w:lang w:eastAsia="en-US"/>
              </w:rPr>
              <w:t>Технико-экономическое обоснование аккредитации на право поверки средств измерений</w:t>
            </w:r>
          </w:p>
        </w:tc>
        <w:tc>
          <w:tcPr>
            <w:tcW w:w="549" w:type="pct"/>
            <w:vMerge/>
            <w:vAlign w:val="center"/>
          </w:tcPr>
          <w:p w:rsidR="009B7DB0" w:rsidRPr="003660E3" w:rsidRDefault="009B7DB0" w:rsidP="009B7DB0">
            <w:pPr>
              <w:spacing w:after="0" w:line="240" w:lineRule="auto"/>
              <w:rPr>
                <w:rFonts w:ascii="Times New Roman" w:hAnsi="Times New Roman"/>
                <w:b/>
                <w:highlight w:val="green"/>
                <w:lang w:eastAsia="en-US"/>
              </w:rPr>
            </w:pPr>
          </w:p>
        </w:tc>
      </w:tr>
      <w:tr w:rsidR="009B7DB0" w:rsidRPr="003660E3" w:rsidTr="009B7DB0">
        <w:tc>
          <w:tcPr>
            <w:tcW w:w="796" w:type="pct"/>
            <w:vMerge/>
          </w:tcPr>
          <w:p w:rsidR="009B7DB0" w:rsidRPr="003660E3" w:rsidRDefault="009B7DB0" w:rsidP="009B7DB0">
            <w:pPr>
              <w:spacing w:after="0" w:line="240" w:lineRule="auto"/>
              <w:rPr>
                <w:rFonts w:ascii="Times New Roman" w:hAnsi="Times New Roman"/>
                <w:b/>
                <w:bCs/>
                <w:lang w:eastAsia="en-US"/>
              </w:rPr>
            </w:pPr>
          </w:p>
        </w:tc>
        <w:tc>
          <w:tcPr>
            <w:tcW w:w="3655" w:type="pct"/>
            <w:vAlign w:val="center"/>
          </w:tcPr>
          <w:p w:rsidR="009B7DB0" w:rsidRPr="003660E3" w:rsidRDefault="00AB26FB" w:rsidP="009B7DB0">
            <w:pPr>
              <w:spacing w:after="0" w:line="240" w:lineRule="auto"/>
              <w:contextualSpacing/>
              <w:rPr>
                <w:rFonts w:ascii="Times New Roman" w:hAnsi="Times New Roman"/>
                <w:bCs/>
                <w:lang w:eastAsia="en-US"/>
              </w:rPr>
            </w:pPr>
            <w:r w:rsidRPr="003660E3">
              <w:rPr>
                <w:rFonts w:ascii="Times New Roman" w:hAnsi="Times New Roman"/>
                <w:b/>
                <w:bCs/>
                <w:lang w:eastAsia="en-US"/>
              </w:rPr>
              <w:t>В том числе практических</w:t>
            </w:r>
            <w:r w:rsidR="009B7DB0" w:rsidRPr="003660E3">
              <w:rPr>
                <w:rFonts w:ascii="Times New Roman" w:hAnsi="Times New Roman"/>
                <w:b/>
                <w:bCs/>
                <w:lang w:eastAsia="en-US"/>
              </w:rPr>
              <w:t xml:space="preserve"> занятий</w:t>
            </w:r>
          </w:p>
        </w:tc>
        <w:tc>
          <w:tcPr>
            <w:tcW w:w="549" w:type="pct"/>
            <w:vAlign w:val="center"/>
          </w:tcPr>
          <w:p w:rsidR="009B7DB0" w:rsidRPr="003660E3" w:rsidRDefault="009B7DB0" w:rsidP="009B7DB0">
            <w:pPr>
              <w:spacing w:after="0" w:line="240" w:lineRule="auto"/>
              <w:contextualSpacing/>
              <w:rPr>
                <w:rFonts w:ascii="Times New Roman" w:hAnsi="Times New Roman"/>
                <w:b/>
                <w:lang w:eastAsia="en-US"/>
              </w:rPr>
            </w:pPr>
            <w:r w:rsidRPr="003660E3">
              <w:rPr>
                <w:rFonts w:ascii="Times New Roman" w:hAnsi="Times New Roman"/>
                <w:b/>
                <w:lang w:eastAsia="en-US"/>
              </w:rPr>
              <w:t>12</w:t>
            </w:r>
          </w:p>
        </w:tc>
      </w:tr>
      <w:tr w:rsidR="009B7DB0" w:rsidRPr="003660E3" w:rsidTr="009B7DB0">
        <w:tc>
          <w:tcPr>
            <w:tcW w:w="796" w:type="pct"/>
            <w:vMerge/>
          </w:tcPr>
          <w:p w:rsidR="009B7DB0" w:rsidRPr="003660E3" w:rsidRDefault="009B7DB0" w:rsidP="009B7DB0">
            <w:pPr>
              <w:spacing w:after="0" w:line="240" w:lineRule="auto"/>
              <w:rPr>
                <w:rFonts w:ascii="Times New Roman" w:hAnsi="Times New Roman"/>
                <w:b/>
                <w:bCs/>
                <w:lang w:eastAsia="en-US"/>
              </w:rPr>
            </w:pPr>
          </w:p>
        </w:tc>
        <w:tc>
          <w:tcPr>
            <w:tcW w:w="3655" w:type="pct"/>
            <w:vAlign w:val="center"/>
          </w:tcPr>
          <w:p w:rsidR="009B7DB0" w:rsidRPr="003660E3" w:rsidRDefault="009B7DB0" w:rsidP="00791B1C">
            <w:pPr>
              <w:numPr>
                <w:ilvl w:val="0"/>
                <w:numId w:val="25"/>
              </w:numPr>
              <w:spacing w:after="0" w:line="240" w:lineRule="auto"/>
              <w:ind w:left="448"/>
              <w:contextualSpacing/>
              <w:rPr>
                <w:rFonts w:ascii="Times New Roman" w:hAnsi="Times New Roman"/>
                <w:bCs/>
                <w:lang w:eastAsia="en-US"/>
              </w:rPr>
            </w:pPr>
            <w:r w:rsidRPr="003660E3">
              <w:rPr>
                <w:rFonts w:ascii="Times New Roman" w:hAnsi="Times New Roman"/>
                <w:bCs/>
                <w:lang w:eastAsia="en-US"/>
              </w:rPr>
              <w:t>Аккредитация метрологических служб</w:t>
            </w:r>
          </w:p>
        </w:tc>
        <w:tc>
          <w:tcPr>
            <w:tcW w:w="549" w:type="pct"/>
            <w:vAlign w:val="center"/>
          </w:tcPr>
          <w:p w:rsidR="009B7DB0" w:rsidRPr="003660E3" w:rsidRDefault="009B7DB0" w:rsidP="009B7DB0">
            <w:pPr>
              <w:spacing w:after="0" w:line="240" w:lineRule="auto"/>
              <w:contextualSpacing/>
              <w:rPr>
                <w:rFonts w:ascii="Times New Roman" w:hAnsi="Times New Roman"/>
                <w:lang w:eastAsia="en-US"/>
              </w:rPr>
            </w:pPr>
            <w:r w:rsidRPr="003660E3">
              <w:rPr>
                <w:rFonts w:ascii="Times New Roman" w:hAnsi="Times New Roman"/>
                <w:lang w:eastAsia="en-US"/>
              </w:rPr>
              <w:t>6</w:t>
            </w:r>
          </w:p>
        </w:tc>
      </w:tr>
      <w:tr w:rsidR="009B7DB0" w:rsidRPr="003660E3" w:rsidTr="009B7DB0">
        <w:tc>
          <w:tcPr>
            <w:tcW w:w="796" w:type="pct"/>
            <w:vMerge/>
          </w:tcPr>
          <w:p w:rsidR="009B7DB0" w:rsidRPr="003660E3" w:rsidRDefault="009B7DB0" w:rsidP="009B7DB0">
            <w:pPr>
              <w:spacing w:after="0" w:line="240" w:lineRule="auto"/>
              <w:rPr>
                <w:rFonts w:ascii="Times New Roman" w:hAnsi="Times New Roman"/>
                <w:b/>
                <w:bCs/>
                <w:lang w:eastAsia="en-US"/>
              </w:rPr>
            </w:pPr>
          </w:p>
        </w:tc>
        <w:tc>
          <w:tcPr>
            <w:tcW w:w="3655" w:type="pct"/>
            <w:vAlign w:val="center"/>
          </w:tcPr>
          <w:p w:rsidR="009B7DB0" w:rsidRPr="003660E3" w:rsidRDefault="009B7DB0" w:rsidP="00791B1C">
            <w:pPr>
              <w:numPr>
                <w:ilvl w:val="0"/>
                <w:numId w:val="25"/>
              </w:numPr>
              <w:spacing w:after="0" w:line="240" w:lineRule="auto"/>
              <w:ind w:left="448"/>
              <w:contextualSpacing/>
              <w:rPr>
                <w:rFonts w:ascii="Times New Roman" w:hAnsi="Times New Roman"/>
                <w:bCs/>
                <w:lang w:eastAsia="en-US"/>
              </w:rPr>
            </w:pPr>
            <w:r w:rsidRPr="003660E3">
              <w:rPr>
                <w:rFonts w:ascii="Times New Roman" w:hAnsi="Times New Roman"/>
                <w:bCs/>
                <w:lang w:eastAsia="en-US"/>
              </w:rPr>
              <w:t>Технико-экономическое обоснование аккредитации</w:t>
            </w:r>
          </w:p>
        </w:tc>
        <w:tc>
          <w:tcPr>
            <w:tcW w:w="549" w:type="pct"/>
            <w:vAlign w:val="center"/>
          </w:tcPr>
          <w:p w:rsidR="009B7DB0" w:rsidRPr="003660E3" w:rsidRDefault="009B7DB0" w:rsidP="009B7DB0">
            <w:pPr>
              <w:spacing w:after="0" w:line="240" w:lineRule="auto"/>
              <w:contextualSpacing/>
              <w:rPr>
                <w:rFonts w:ascii="Times New Roman" w:hAnsi="Times New Roman"/>
                <w:lang w:eastAsia="en-US"/>
              </w:rPr>
            </w:pPr>
            <w:r w:rsidRPr="003660E3">
              <w:rPr>
                <w:rFonts w:ascii="Times New Roman" w:hAnsi="Times New Roman"/>
                <w:lang w:eastAsia="en-US"/>
              </w:rPr>
              <w:t>6</w:t>
            </w:r>
          </w:p>
        </w:tc>
      </w:tr>
      <w:tr w:rsidR="009B7DB0" w:rsidRPr="003660E3" w:rsidTr="009B7DB0">
        <w:tc>
          <w:tcPr>
            <w:tcW w:w="4451" w:type="pct"/>
            <w:gridSpan w:val="2"/>
          </w:tcPr>
          <w:p w:rsidR="009B7DB0" w:rsidRPr="003660E3" w:rsidRDefault="009B7DB0" w:rsidP="009B7DB0">
            <w:pPr>
              <w:spacing w:after="0" w:line="240" w:lineRule="auto"/>
              <w:rPr>
                <w:rFonts w:ascii="Times New Roman" w:hAnsi="Times New Roman"/>
                <w:b/>
                <w:lang w:eastAsia="en-US"/>
              </w:rPr>
            </w:pPr>
            <w:r w:rsidRPr="003660E3">
              <w:rPr>
                <w:rFonts w:ascii="Times New Roman" w:hAnsi="Times New Roman"/>
                <w:b/>
                <w:bCs/>
                <w:lang w:eastAsia="en-US"/>
              </w:rPr>
              <w:t>Самостоятельная учебная работа при изучении раздела 1</w:t>
            </w:r>
          </w:p>
          <w:p w:rsidR="009B7DB0" w:rsidRPr="003660E3" w:rsidRDefault="009B7DB0" w:rsidP="00791B1C">
            <w:pPr>
              <w:numPr>
                <w:ilvl w:val="0"/>
                <w:numId w:val="14"/>
              </w:numPr>
              <w:spacing w:after="0" w:line="240" w:lineRule="auto"/>
              <w:contextualSpacing/>
              <w:rPr>
                <w:rFonts w:ascii="Times New Roman" w:hAnsi="Times New Roman"/>
                <w:b/>
                <w:bCs/>
                <w:lang w:eastAsia="en-US"/>
              </w:rPr>
            </w:pPr>
            <w:r w:rsidRPr="003660E3">
              <w:rPr>
                <w:rFonts w:ascii="Times New Roman" w:hAnsi="Times New Roman"/>
                <w:b/>
                <w:bCs/>
                <w:lang w:eastAsia="en-US"/>
              </w:rPr>
              <w:t>Анализ и изучение литературы по разделу</w:t>
            </w:r>
          </w:p>
          <w:p w:rsidR="009B7DB0" w:rsidRPr="003660E3" w:rsidRDefault="009B7DB0" w:rsidP="00791B1C">
            <w:pPr>
              <w:numPr>
                <w:ilvl w:val="0"/>
                <w:numId w:val="14"/>
              </w:numPr>
              <w:spacing w:after="0" w:line="240" w:lineRule="auto"/>
              <w:contextualSpacing/>
              <w:rPr>
                <w:rFonts w:ascii="Times New Roman" w:hAnsi="Times New Roman"/>
                <w:b/>
                <w:bCs/>
                <w:lang w:eastAsia="en-US"/>
              </w:rPr>
            </w:pPr>
            <w:r w:rsidRPr="003660E3">
              <w:rPr>
                <w:rFonts w:ascii="Times New Roman" w:hAnsi="Times New Roman"/>
                <w:b/>
                <w:bCs/>
                <w:lang w:eastAsia="en-US"/>
              </w:rPr>
              <w:t>Подготовка доклада по темам раздела</w:t>
            </w:r>
          </w:p>
          <w:p w:rsidR="009B7DB0" w:rsidRPr="003660E3" w:rsidRDefault="009B7DB0" w:rsidP="00791B1C">
            <w:pPr>
              <w:numPr>
                <w:ilvl w:val="0"/>
                <w:numId w:val="14"/>
              </w:numPr>
              <w:spacing w:after="0" w:line="240" w:lineRule="auto"/>
              <w:contextualSpacing/>
              <w:rPr>
                <w:rFonts w:ascii="Times New Roman" w:hAnsi="Times New Roman"/>
                <w:bCs/>
                <w:lang w:eastAsia="en-US"/>
              </w:rPr>
            </w:pPr>
            <w:r w:rsidRPr="003660E3">
              <w:rPr>
                <w:rFonts w:ascii="Times New Roman" w:hAnsi="Times New Roman"/>
                <w:b/>
                <w:bCs/>
                <w:lang w:eastAsia="en-US"/>
              </w:rPr>
              <w:t>Анализ материала конспекта</w:t>
            </w:r>
          </w:p>
        </w:tc>
        <w:tc>
          <w:tcPr>
            <w:tcW w:w="549" w:type="pct"/>
            <w:vAlign w:val="center"/>
          </w:tcPr>
          <w:p w:rsidR="009B7DB0" w:rsidRPr="003660E3" w:rsidRDefault="00CC3E32" w:rsidP="009B7DB0">
            <w:pPr>
              <w:spacing w:after="0" w:line="240" w:lineRule="auto"/>
              <w:rPr>
                <w:rFonts w:ascii="Times New Roman" w:hAnsi="Times New Roman"/>
                <w:b/>
                <w:highlight w:val="green"/>
                <w:lang w:eastAsia="en-US"/>
              </w:rPr>
            </w:pPr>
            <w:r>
              <w:rPr>
                <w:rFonts w:ascii="Times New Roman" w:hAnsi="Times New Roman"/>
                <w:b/>
                <w:lang w:eastAsia="en-US"/>
              </w:rPr>
              <w:t>3</w:t>
            </w:r>
            <w:r w:rsidR="009B7DB0" w:rsidRPr="003660E3">
              <w:rPr>
                <w:rFonts w:ascii="Times New Roman" w:hAnsi="Times New Roman"/>
                <w:b/>
                <w:lang w:eastAsia="en-US"/>
              </w:rPr>
              <w:t>6</w:t>
            </w:r>
          </w:p>
        </w:tc>
      </w:tr>
      <w:tr w:rsidR="009B7DB0" w:rsidRPr="003660E3" w:rsidTr="009B7DB0">
        <w:tc>
          <w:tcPr>
            <w:tcW w:w="4451" w:type="pct"/>
            <w:gridSpan w:val="2"/>
          </w:tcPr>
          <w:p w:rsidR="009B7DB0" w:rsidRPr="003660E3" w:rsidRDefault="009B7DB0" w:rsidP="009B7DB0">
            <w:pPr>
              <w:spacing w:after="0" w:line="240" w:lineRule="auto"/>
              <w:rPr>
                <w:rFonts w:ascii="Times New Roman" w:hAnsi="Times New Roman"/>
                <w:b/>
                <w:lang w:eastAsia="en-US"/>
              </w:rPr>
            </w:pPr>
            <w:r w:rsidRPr="003660E3">
              <w:rPr>
                <w:rFonts w:ascii="Times New Roman" w:hAnsi="Times New Roman"/>
                <w:b/>
                <w:lang w:eastAsia="en-US"/>
              </w:rPr>
              <w:t>Раздел 2.</w:t>
            </w:r>
            <w:r w:rsidRPr="003660E3">
              <w:rPr>
                <w:rFonts w:ascii="Times New Roman" w:hAnsi="Times New Roman"/>
                <w:lang w:eastAsia="en-US"/>
              </w:rPr>
              <w:t>Проведение технического обслуживания и текущего ремонта средств измерений в соответствии с техническими требованиями</w:t>
            </w:r>
          </w:p>
        </w:tc>
        <w:tc>
          <w:tcPr>
            <w:tcW w:w="549" w:type="pct"/>
            <w:vAlign w:val="center"/>
          </w:tcPr>
          <w:p w:rsidR="009B7DB0" w:rsidRPr="003660E3" w:rsidRDefault="00CC3E32" w:rsidP="009B7DB0">
            <w:pPr>
              <w:spacing w:after="0" w:line="240" w:lineRule="auto"/>
              <w:rPr>
                <w:rFonts w:ascii="Times New Roman" w:hAnsi="Times New Roman"/>
                <w:b/>
                <w:highlight w:val="green"/>
                <w:lang w:eastAsia="en-US"/>
              </w:rPr>
            </w:pPr>
            <w:r>
              <w:rPr>
                <w:rFonts w:ascii="Times New Roman" w:hAnsi="Times New Roman"/>
                <w:b/>
                <w:lang w:eastAsia="en-US"/>
              </w:rPr>
              <w:t>130</w:t>
            </w:r>
          </w:p>
        </w:tc>
      </w:tr>
      <w:tr w:rsidR="009B7DB0" w:rsidRPr="003660E3" w:rsidTr="009B7DB0">
        <w:tc>
          <w:tcPr>
            <w:tcW w:w="796" w:type="pct"/>
            <w:vMerge w:val="restart"/>
          </w:tcPr>
          <w:p w:rsidR="009B7DB0" w:rsidRPr="003660E3" w:rsidRDefault="009B7DB0" w:rsidP="009B7DB0">
            <w:pPr>
              <w:spacing w:after="0" w:line="240" w:lineRule="auto"/>
              <w:rPr>
                <w:rFonts w:ascii="Times New Roman" w:hAnsi="Times New Roman"/>
                <w:b/>
                <w:bCs/>
                <w:lang w:eastAsia="en-US"/>
              </w:rPr>
            </w:pPr>
            <w:r w:rsidRPr="003660E3">
              <w:rPr>
                <w:rFonts w:ascii="Times New Roman" w:hAnsi="Times New Roman"/>
                <w:b/>
                <w:bCs/>
                <w:lang w:eastAsia="en-US"/>
              </w:rPr>
              <w:t>Тема 2.1.</w:t>
            </w:r>
            <w:r w:rsidRPr="003660E3">
              <w:rPr>
                <w:rFonts w:ascii="Times New Roman" w:hAnsi="Times New Roman"/>
                <w:bCs/>
                <w:lang w:eastAsia="en-US"/>
              </w:rPr>
              <w:t>Организация технического обслуживания средств измерений</w:t>
            </w:r>
          </w:p>
        </w:tc>
        <w:tc>
          <w:tcPr>
            <w:tcW w:w="3655" w:type="pct"/>
            <w:vAlign w:val="center"/>
          </w:tcPr>
          <w:p w:rsidR="009B7DB0" w:rsidRPr="003660E3" w:rsidRDefault="009B7DB0" w:rsidP="009B7DB0">
            <w:pPr>
              <w:spacing w:after="0" w:line="240" w:lineRule="auto"/>
              <w:rPr>
                <w:rFonts w:ascii="Times New Roman" w:hAnsi="Times New Roman"/>
                <w:b/>
                <w:lang w:eastAsia="en-US"/>
              </w:rPr>
            </w:pPr>
            <w:r w:rsidRPr="003660E3">
              <w:rPr>
                <w:rFonts w:ascii="Times New Roman" w:hAnsi="Times New Roman"/>
                <w:b/>
                <w:bCs/>
                <w:lang w:eastAsia="en-US"/>
              </w:rPr>
              <w:t>Содержание</w:t>
            </w:r>
          </w:p>
        </w:tc>
        <w:tc>
          <w:tcPr>
            <w:tcW w:w="549" w:type="pct"/>
            <w:vMerge w:val="restart"/>
            <w:vAlign w:val="center"/>
          </w:tcPr>
          <w:p w:rsidR="009B7DB0" w:rsidRPr="003660E3" w:rsidRDefault="009B7DB0" w:rsidP="009B7DB0">
            <w:pPr>
              <w:spacing w:after="0" w:line="240" w:lineRule="auto"/>
              <w:rPr>
                <w:rFonts w:ascii="Times New Roman" w:hAnsi="Times New Roman"/>
                <w:b/>
                <w:lang w:eastAsia="en-US"/>
              </w:rPr>
            </w:pPr>
            <w:r w:rsidRPr="003660E3">
              <w:rPr>
                <w:rFonts w:ascii="Times New Roman" w:hAnsi="Times New Roman"/>
                <w:b/>
                <w:lang w:eastAsia="en-US"/>
              </w:rPr>
              <w:t>12</w:t>
            </w:r>
          </w:p>
        </w:tc>
      </w:tr>
      <w:tr w:rsidR="009B7DB0" w:rsidRPr="003660E3" w:rsidTr="009B7DB0">
        <w:tc>
          <w:tcPr>
            <w:tcW w:w="796" w:type="pct"/>
            <w:vMerge/>
          </w:tcPr>
          <w:p w:rsidR="009B7DB0" w:rsidRPr="003660E3" w:rsidRDefault="009B7DB0" w:rsidP="009B7DB0">
            <w:pPr>
              <w:spacing w:after="0" w:line="240" w:lineRule="auto"/>
              <w:rPr>
                <w:rFonts w:ascii="Times New Roman" w:hAnsi="Times New Roman"/>
                <w:b/>
                <w:bCs/>
                <w:lang w:eastAsia="en-US"/>
              </w:rPr>
            </w:pPr>
          </w:p>
        </w:tc>
        <w:tc>
          <w:tcPr>
            <w:tcW w:w="3655" w:type="pct"/>
            <w:vAlign w:val="center"/>
          </w:tcPr>
          <w:p w:rsidR="009B7DB0" w:rsidRPr="003660E3" w:rsidRDefault="009B7DB0" w:rsidP="009B7DB0">
            <w:pPr>
              <w:spacing w:after="0" w:line="240" w:lineRule="auto"/>
              <w:rPr>
                <w:rFonts w:ascii="Times New Roman" w:hAnsi="Times New Roman"/>
                <w:bCs/>
                <w:lang w:eastAsia="en-US"/>
              </w:rPr>
            </w:pPr>
            <w:r w:rsidRPr="003660E3">
              <w:rPr>
                <w:rFonts w:ascii="Times New Roman" w:hAnsi="Times New Roman"/>
                <w:bCs/>
                <w:lang w:eastAsia="en-US"/>
              </w:rPr>
              <w:t>Типовая система технического обслуживания</w:t>
            </w:r>
          </w:p>
        </w:tc>
        <w:tc>
          <w:tcPr>
            <w:tcW w:w="549" w:type="pct"/>
            <w:vMerge/>
            <w:vAlign w:val="center"/>
          </w:tcPr>
          <w:p w:rsidR="009B7DB0" w:rsidRPr="003660E3" w:rsidRDefault="009B7DB0" w:rsidP="009B7DB0">
            <w:pPr>
              <w:spacing w:after="0" w:line="240" w:lineRule="auto"/>
              <w:rPr>
                <w:rFonts w:ascii="Times New Roman" w:hAnsi="Times New Roman"/>
                <w:b/>
                <w:lang w:eastAsia="en-US"/>
              </w:rPr>
            </w:pPr>
          </w:p>
        </w:tc>
      </w:tr>
      <w:tr w:rsidR="009B7DB0" w:rsidRPr="003660E3" w:rsidTr="009B7DB0">
        <w:tc>
          <w:tcPr>
            <w:tcW w:w="796" w:type="pct"/>
            <w:vMerge/>
          </w:tcPr>
          <w:p w:rsidR="009B7DB0" w:rsidRPr="003660E3" w:rsidRDefault="009B7DB0" w:rsidP="009B7DB0">
            <w:pPr>
              <w:spacing w:after="0" w:line="240" w:lineRule="auto"/>
              <w:rPr>
                <w:rFonts w:ascii="Times New Roman" w:hAnsi="Times New Roman"/>
                <w:b/>
                <w:bCs/>
                <w:lang w:eastAsia="en-US"/>
              </w:rPr>
            </w:pPr>
          </w:p>
        </w:tc>
        <w:tc>
          <w:tcPr>
            <w:tcW w:w="3655" w:type="pct"/>
            <w:vAlign w:val="center"/>
          </w:tcPr>
          <w:p w:rsidR="009B7DB0" w:rsidRPr="003660E3" w:rsidRDefault="009B7DB0" w:rsidP="009B7DB0">
            <w:pPr>
              <w:spacing w:after="0" w:line="240" w:lineRule="auto"/>
              <w:rPr>
                <w:rFonts w:ascii="Times New Roman" w:hAnsi="Times New Roman"/>
                <w:bCs/>
                <w:lang w:eastAsia="en-US"/>
              </w:rPr>
            </w:pPr>
            <w:r w:rsidRPr="003660E3">
              <w:rPr>
                <w:rFonts w:ascii="Times New Roman" w:hAnsi="Times New Roman"/>
                <w:bCs/>
                <w:lang w:eastAsia="en-US"/>
              </w:rPr>
              <w:t>Периодичность технического обслуживания</w:t>
            </w:r>
          </w:p>
        </w:tc>
        <w:tc>
          <w:tcPr>
            <w:tcW w:w="549" w:type="pct"/>
            <w:vMerge/>
            <w:vAlign w:val="center"/>
          </w:tcPr>
          <w:p w:rsidR="009B7DB0" w:rsidRPr="003660E3" w:rsidRDefault="009B7DB0" w:rsidP="009B7DB0">
            <w:pPr>
              <w:spacing w:after="0" w:line="240" w:lineRule="auto"/>
              <w:rPr>
                <w:rFonts w:ascii="Times New Roman" w:hAnsi="Times New Roman"/>
                <w:b/>
                <w:lang w:eastAsia="en-US"/>
              </w:rPr>
            </w:pPr>
          </w:p>
        </w:tc>
      </w:tr>
      <w:tr w:rsidR="009B7DB0" w:rsidRPr="003660E3" w:rsidTr="009B7DB0">
        <w:tc>
          <w:tcPr>
            <w:tcW w:w="796" w:type="pct"/>
            <w:vMerge/>
          </w:tcPr>
          <w:p w:rsidR="009B7DB0" w:rsidRPr="003660E3" w:rsidRDefault="009B7DB0" w:rsidP="009B7DB0">
            <w:pPr>
              <w:spacing w:after="0" w:line="240" w:lineRule="auto"/>
              <w:rPr>
                <w:rFonts w:ascii="Times New Roman" w:hAnsi="Times New Roman"/>
                <w:b/>
                <w:bCs/>
                <w:lang w:eastAsia="en-US"/>
              </w:rPr>
            </w:pPr>
          </w:p>
        </w:tc>
        <w:tc>
          <w:tcPr>
            <w:tcW w:w="3655" w:type="pct"/>
            <w:vAlign w:val="center"/>
          </w:tcPr>
          <w:p w:rsidR="009B7DB0" w:rsidRPr="003660E3" w:rsidRDefault="009B7DB0" w:rsidP="009B7DB0">
            <w:pPr>
              <w:spacing w:after="0" w:line="240" w:lineRule="auto"/>
              <w:rPr>
                <w:rFonts w:ascii="Times New Roman" w:hAnsi="Times New Roman"/>
                <w:bCs/>
                <w:lang w:eastAsia="en-US"/>
              </w:rPr>
            </w:pPr>
            <w:r w:rsidRPr="003660E3">
              <w:rPr>
                <w:rFonts w:ascii="Times New Roman" w:hAnsi="Times New Roman"/>
                <w:bCs/>
                <w:lang w:eastAsia="en-US"/>
              </w:rPr>
              <w:t>Материально-техническое обеспечение технического обслуживания</w:t>
            </w:r>
          </w:p>
        </w:tc>
        <w:tc>
          <w:tcPr>
            <w:tcW w:w="549" w:type="pct"/>
            <w:vMerge/>
            <w:vAlign w:val="center"/>
          </w:tcPr>
          <w:p w:rsidR="009B7DB0" w:rsidRPr="003660E3" w:rsidRDefault="009B7DB0" w:rsidP="009B7DB0">
            <w:pPr>
              <w:spacing w:after="0" w:line="240" w:lineRule="auto"/>
              <w:rPr>
                <w:rFonts w:ascii="Times New Roman" w:hAnsi="Times New Roman"/>
                <w:b/>
                <w:lang w:eastAsia="en-US"/>
              </w:rPr>
            </w:pPr>
          </w:p>
        </w:tc>
      </w:tr>
      <w:tr w:rsidR="009B7DB0" w:rsidRPr="003660E3" w:rsidTr="009B7DB0">
        <w:tc>
          <w:tcPr>
            <w:tcW w:w="796" w:type="pct"/>
            <w:vMerge/>
          </w:tcPr>
          <w:p w:rsidR="009B7DB0" w:rsidRPr="003660E3" w:rsidRDefault="009B7DB0" w:rsidP="009B7DB0">
            <w:pPr>
              <w:spacing w:after="0" w:line="240" w:lineRule="auto"/>
              <w:rPr>
                <w:rFonts w:ascii="Times New Roman" w:hAnsi="Times New Roman"/>
                <w:b/>
                <w:bCs/>
                <w:lang w:eastAsia="en-US"/>
              </w:rPr>
            </w:pPr>
          </w:p>
        </w:tc>
        <w:tc>
          <w:tcPr>
            <w:tcW w:w="3655" w:type="pct"/>
            <w:vAlign w:val="center"/>
          </w:tcPr>
          <w:p w:rsidR="009B7DB0" w:rsidRPr="003660E3" w:rsidRDefault="009B7DB0" w:rsidP="009B7DB0">
            <w:pPr>
              <w:spacing w:after="0" w:line="240" w:lineRule="auto"/>
              <w:rPr>
                <w:rFonts w:ascii="Times New Roman" w:hAnsi="Times New Roman"/>
                <w:bCs/>
                <w:lang w:eastAsia="en-US"/>
              </w:rPr>
            </w:pPr>
            <w:r w:rsidRPr="003660E3">
              <w:rPr>
                <w:rFonts w:ascii="Times New Roman" w:hAnsi="Times New Roman"/>
                <w:bCs/>
                <w:lang w:eastAsia="en-US"/>
              </w:rPr>
              <w:t>Системы диагностики средств измерений</w:t>
            </w:r>
          </w:p>
        </w:tc>
        <w:tc>
          <w:tcPr>
            <w:tcW w:w="549" w:type="pct"/>
            <w:vMerge/>
            <w:vAlign w:val="center"/>
          </w:tcPr>
          <w:p w:rsidR="009B7DB0" w:rsidRPr="003660E3" w:rsidRDefault="009B7DB0" w:rsidP="009B7DB0">
            <w:pPr>
              <w:spacing w:after="0" w:line="240" w:lineRule="auto"/>
              <w:rPr>
                <w:rFonts w:ascii="Times New Roman" w:hAnsi="Times New Roman"/>
                <w:b/>
                <w:lang w:eastAsia="en-US"/>
              </w:rPr>
            </w:pPr>
          </w:p>
        </w:tc>
      </w:tr>
      <w:tr w:rsidR="009B7DB0" w:rsidRPr="003660E3" w:rsidTr="009B7DB0">
        <w:tc>
          <w:tcPr>
            <w:tcW w:w="796" w:type="pct"/>
            <w:vMerge/>
          </w:tcPr>
          <w:p w:rsidR="009B7DB0" w:rsidRPr="003660E3" w:rsidRDefault="009B7DB0" w:rsidP="009B7DB0">
            <w:pPr>
              <w:spacing w:after="0" w:line="240" w:lineRule="auto"/>
              <w:rPr>
                <w:rFonts w:ascii="Times New Roman" w:hAnsi="Times New Roman"/>
                <w:b/>
                <w:bCs/>
                <w:lang w:eastAsia="en-US"/>
              </w:rPr>
            </w:pPr>
          </w:p>
        </w:tc>
        <w:tc>
          <w:tcPr>
            <w:tcW w:w="3655" w:type="pct"/>
            <w:vAlign w:val="center"/>
          </w:tcPr>
          <w:p w:rsidR="009B7DB0" w:rsidRPr="003660E3" w:rsidRDefault="00AB26FB" w:rsidP="009B7DB0">
            <w:pPr>
              <w:spacing w:after="0" w:line="240" w:lineRule="auto"/>
              <w:rPr>
                <w:rFonts w:ascii="Times New Roman" w:hAnsi="Times New Roman"/>
                <w:bCs/>
                <w:lang w:eastAsia="en-US"/>
              </w:rPr>
            </w:pPr>
            <w:r w:rsidRPr="003660E3">
              <w:rPr>
                <w:rFonts w:ascii="Times New Roman" w:hAnsi="Times New Roman"/>
                <w:b/>
                <w:bCs/>
                <w:lang w:eastAsia="en-US"/>
              </w:rPr>
              <w:t>В том числе практических</w:t>
            </w:r>
            <w:r w:rsidR="009B7DB0" w:rsidRPr="003660E3">
              <w:rPr>
                <w:rFonts w:ascii="Times New Roman" w:hAnsi="Times New Roman"/>
                <w:b/>
                <w:bCs/>
                <w:lang w:eastAsia="en-US"/>
              </w:rPr>
              <w:t xml:space="preserve"> занятий</w:t>
            </w:r>
          </w:p>
        </w:tc>
        <w:tc>
          <w:tcPr>
            <w:tcW w:w="549" w:type="pct"/>
            <w:vAlign w:val="center"/>
          </w:tcPr>
          <w:p w:rsidR="009B7DB0" w:rsidRPr="003660E3" w:rsidRDefault="009B7DB0" w:rsidP="009B7DB0">
            <w:pPr>
              <w:spacing w:after="0" w:line="240" w:lineRule="auto"/>
              <w:rPr>
                <w:rFonts w:ascii="Times New Roman" w:hAnsi="Times New Roman"/>
                <w:b/>
                <w:lang w:eastAsia="en-US"/>
              </w:rPr>
            </w:pPr>
            <w:r w:rsidRPr="003660E3">
              <w:rPr>
                <w:rFonts w:ascii="Times New Roman" w:hAnsi="Times New Roman"/>
                <w:b/>
                <w:lang w:eastAsia="en-US"/>
              </w:rPr>
              <w:t>12</w:t>
            </w:r>
          </w:p>
        </w:tc>
      </w:tr>
      <w:tr w:rsidR="009B7DB0" w:rsidRPr="003660E3" w:rsidTr="009B7DB0">
        <w:tc>
          <w:tcPr>
            <w:tcW w:w="796" w:type="pct"/>
            <w:vMerge/>
          </w:tcPr>
          <w:p w:rsidR="009B7DB0" w:rsidRPr="003660E3" w:rsidRDefault="009B7DB0" w:rsidP="009B7DB0">
            <w:pPr>
              <w:spacing w:after="0" w:line="240" w:lineRule="auto"/>
              <w:rPr>
                <w:rFonts w:ascii="Times New Roman" w:hAnsi="Times New Roman"/>
                <w:b/>
                <w:bCs/>
                <w:lang w:eastAsia="en-US"/>
              </w:rPr>
            </w:pPr>
          </w:p>
        </w:tc>
        <w:tc>
          <w:tcPr>
            <w:tcW w:w="3655" w:type="pct"/>
            <w:vAlign w:val="center"/>
          </w:tcPr>
          <w:p w:rsidR="009B7DB0" w:rsidRPr="003660E3" w:rsidRDefault="009B7DB0" w:rsidP="00791B1C">
            <w:pPr>
              <w:numPr>
                <w:ilvl w:val="0"/>
                <w:numId w:val="26"/>
              </w:numPr>
              <w:spacing w:after="0" w:line="240" w:lineRule="auto"/>
              <w:ind w:left="448"/>
              <w:contextualSpacing/>
              <w:rPr>
                <w:rFonts w:ascii="Times New Roman" w:hAnsi="Times New Roman"/>
                <w:bCs/>
                <w:lang w:eastAsia="en-US"/>
              </w:rPr>
            </w:pPr>
            <w:r w:rsidRPr="003660E3">
              <w:rPr>
                <w:rFonts w:ascii="Times New Roman" w:hAnsi="Times New Roman"/>
                <w:bCs/>
                <w:lang w:eastAsia="en-US"/>
              </w:rPr>
              <w:t>Материально-техническое обеспечение технического обслуживания</w:t>
            </w:r>
          </w:p>
        </w:tc>
        <w:tc>
          <w:tcPr>
            <w:tcW w:w="549" w:type="pct"/>
            <w:vAlign w:val="center"/>
          </w:tcPr>
          <w:p w:rsidR="009B7DB0" w:rsidRPr="003660E3" w:rsidRDefault="009B7DB0" w:rsidP="009B7DB0">
            <w:pPr>
              <w:spacing w:after="0" w:line="240" w:lineRule="auto"/>
              <w:rPr>
                <w:rFonts w:ascii="Times New Roman" w:hAnsi="Times New Roman"/>
                <w:lang w:eastAsia="en-US"/>
              </w:rPr>
            </w:pPr>
            <w:r w:rsidRPr="003660E3">
              <w:rPr>
                <w:rFonts w:ascii="Times New Roman" w:hAnsi="Times New Roman"/>
                <w:lang w:eastAsia="en-US"/>
              </w:rPr>
              <w:t>6</w:t>
            </w:r>
          </w:p>
        </w:tc>
      </w:tr>
      <w:tr w:rsidR="009B7DB0" w:rsidRPr="003660E3" w:rsidTr="009B7DB0">
        <w:tc>
          <w:tcPr>
            <w:tcW w:w="796" w:type="pct"/>
            <w:vMerge/>
          </w:tcPr>
          <w:p w:rsidR="009B7DB0" w:rsidRPr="003660E3" w:rsidRDefault="009B7DB0" w:rsidP="009B7DB0">
            <w:pPr>
              <w:spacing w:after="0" w:line="240" w:lineRule="auto"/>
              <w:rPr>
                <w:rFonts w:ascii="Times New Roman" w:hAnsi="Times New Roman"/>
                <w:b/>
                <w:bCs/>
                <w:lang w:eastAsia="en-US"/>
              </w:rPr>
            </w:pPr>
          </w:p>
        </w:tc>
        <w:tc>
          <w:tcPr>
            <w:tcW w:w="3655" w:type="pct"/>
            <w:vAlign w:val="center"/>
          </w:tcPr>
          <w:p w:rsidR="009B7DB0" w:rsidRPr="003660E3" w:rsidRDefault="009B7DB0" w:rsidP="00791B1C">
            <w:pPr>
              <w:numPr>
                <w:ilvl w:val="0"/>
                <w:numId w:val="26"/>
              </w:numPr>
              <w:spacing w:after="0" w:line="240" w:lineRule="auto"/>
              <w:ind w:left="448"/>
              <w:contextualSpacing/>
              <w:rPr>
                <w:rFonts w:ascii="Times New Roman" w:hAnsi="Times New Roman"/>
                <w:bCs/>
                <w:lang w:eastAsia="en-US"/>
              </w:rPr>
            </w:pPr>
            <w:r w:rsidRPr="003660E3">
              <w:rPr>
                <w:rFonts w:ascii="Times New Roman" w:hAnsi="Times New Roman"/>
                <w:bCs/>
                <w:lang w:eastAsia="en-US"/>
              </w:rPr>
              <w:t>Диагностика средств измерений</w:t>
            </w:r>
          </w:p>
        </w:tc>
        <w:tc>
          <w:tcPr>
            <w:tcW w:w="549" w:type="pct"/>
            <w:vAlign w:val="center"/>
          </w:tcPr>
          <w:p w:rsidR="009B7DB0" w:rsidRPr="003660E3" w:rsidRDefault="009B7DB0" w:rsidP="009B7DB0">
            <w:pPr>
              <w:spacing w:after="0" w:line="240" w:lineRule="auto"/>
              <w:rPr>
                <w:rFonts w:ascii="Times New Roman" w:hAnsi="Times New Roman"/>
                <w:lang w:eastAsia="en-US"/>
              </w:rPr>
            </w:pPr>
            <w:r w:rsidRPr="003660E3">
              <w:rPr>
                <w:rFonts w:ascii="Times New Roman" w:hAnsi="Times New Roman"/>
                <w:lang w:eastAsia="en-US"/>
              </w:rPr>
              <w:t>6</w:t>
            </w:r>
          </w:p>
        </w:tc>
      </w:tr>
      <w:tr w:rsidR="009B7DB0" w:rsidRPr="003660E3" w:rsidTr="009B7DB0">
        <w:tc>
          <w:tcPr>
            <w:tcW w:w="796" w:type="pct"/>
            <w:vMerge w:val="restart"/>
          </w:tcPr>
          <w:p w:rsidR="009B7DB0" w:rsidRPr="003660E3" w:rsidRDefault="009B7DB0" w:rsidP="009B7DB0">
            <w:pPr>
              <w:spacing w:after="0" w:line="240" w:lineRule="auto"/>
              <w:rPr>
                <w:rFonts w:ascii="Times New Roman" w:hAnsi="Times New Roman"/>
                <w:b/>
                <w:bCs/>
                <w:lang w:eastAsia="en-US"/>
              </w:rPr>
            </w:pPr>
            <w:r w:rsidRPr="003660E3">
              <w:rPr>
                <w:rFonts w:ascii="Times New Roman" w:hAnsi="Times New Roman"/>
                <w:b/>
                <w:bCs/>
                <w:lang w:eastAsia="en-US"/>
              </w:rPr>
              <w:t xml:space="preserve">Тема 2.2. </w:t>
            </w:r>
            <w:r w:rsidRPr="003660E3">
              <w:rPr>
                <w:rFonts w:ascii="Times New Roman" w:hAnsi="Times New Roman"/>
                <w:bCs/>
                <w:lang w:eastAsia="en-US"/>
              </w:rPr>
              <w:t>Ремонт средств измерений</w:t>
            </w:r>
          </w:p>
        </w:tc>
        <w:tc>
          <w:tcPr>
            <w:tcW w:w="3655" w:type="pct"/>
            <w:vAlign w:val="center"/>
          </w:tcPr>
          <w:p w:rsidR="009B7DB0" w:rsidRPr="003660E3" w:rsidRDefault="009B7DB0" w:rsidP="009B7DB0">
            <w:pPr>
              <w:spacing w:after="0" w:line="240" w:lineRule="auto"/>
              <w:rPr>
                <w:rFonts w:ascii="Times New Roman" w:hAnsi="Times New Roman"/>
                <w:b/>
                <w:lang w:eastAsia="en-US"/>
              </w:rPr>
            </w:pPr>
            <w:r w:rsidRPr="003660E3">
              <w:rPr>
                <w:rFonts w:ascii="Times New Roman" w:hAnsi="Times New Roman"/>
                <w:b/>
                <w:bCs/>
                <w:lang w:eastAsia="en-US"/>
              </w:rPr>
              <w:t>Содержание</w:t>
            </w:r>
          </w:p>
        </w:tc>
        <w:tc>
          <w:tcPr>
            <w:tcW w:w="549" w:type="pct"/>
            <w:vMerge w:val="restart"/>
            <w:vAlign w:val="center"/>
          </w:tcPr>
          <w:p w:rsidR="009B7DB0" w:rsidRPr="003660E3" w:rsidRDefault="009B7DB0" w:rsidP="009B7DB0">
            <w:pPr>
              <w:spacing w:after="0" w:line="240" w:lineRule="auto"/>
              <w:rPr>
                <w:rFonts w:ascii="Times New Roman" w:hAnsi="Times New Roman"/>
                <w:b/>
                <w:lang w:eastAsia="en-US"/>
              </w:rPr>
            </w:pPr>
            <w:r w:rsidRPr="003660E3">
              <w:rPr>
                <w:rFonts w:ascii="Times New Roman" w:hAnsi="Times New Roman"/>
                <w:b/>
                <w:lang w:eastAsia="en-US"/>
              </w:rPr>
              <w:t>12</w:t>
            </w:r>
          </w:p>
        </w:tc>
      </w:tr>
      <w:tr w:rsidR="009B7DB0" w:rsidRPr="003660E3" w:rsidTr="009B7DB0">
        <w:tc>
          <w:tcPr>
            <w:tcW w:w="796" w:type="pct"/>
            <w:vMerge/>
          </w:tcPr>
          <w:p w:rsidR="009B7DB0" w:rsidRPr="003660E3" w:rsidRDefault="009B7DB0" w:rsidP="009B7DB0">
            <w:pPr>
              <w:spacing w:after="0" w:line="240" w:lineRule="auto"/>
              <w:rPr>
                <w:rFonts w:ascii="Times New Roman" w:hAnsi="Times New Roman"/>
                <w:b/>
                <w:bCs/>
                <w:lang w:eastAsia="en-US"/>
              </w:rPr>
            </w:pPr>
          </w:p>
        </w:tc>
        <w:tc>
          <w:tcPr>
            <w:tcW w:w="3655" w:type="pct"/>
          </w:tcPr>
          <w:p w:rsidR="009B7DB0" w:rsidRPr="003660E3" w:rsidRDefault="009B7DB0" w:rsidP="009B7DB0">
            <w:pPr>
              <w:spacing w:after="0" w:line="240" w:lineRule="auto"/>
              <w:rPr>
                <w:rFonts w:ascii="Times New Roman" w:hAnsi="Times New Roman"/>
                <w:bCs/>
                <w:lang w:eastAsia="en-US"/>
              </w:rPr>
            </w:pPr>
            <w:r w:rsidRPr="003660E3">
              <w:rPr>
                <w:rFonts w:ascii="Times New Roman" w:hAnsi="Times New Roman"/>
                <w:bCs/>
                <w:lang w:eastAsia="en-US"/>
              </w:rPr>
              <w:t>Виды ремонтов</w:t>
            </w:r>
          </w:p>
        </w:tc>
        <w:tc>
          <w:tcPr>
            <w:tcW w:w="549" w:type="pct"/>
            <w:vMerge/>
            <w:vAlign w:val="center"/>
          </w:tcPr>
          <w:p w:rsidR="009B7DB0" w:rsidRPr="003660E3" w:rsidRDefault="009B7DB0" w:rsidP="009B7DB0">
            <w:pPr>
              <w:spacing w:after="0" w:line="240" w:lineRule="auto"/>
              <w:rPr>
                <w:rFonts w:ascii="Times New Roman" w:hAnsi="Times New Roman"/>
                <w:b/>
                <w:lang w:eastAsia="en-US"/>
              </w:rPr>
            </w:pPr>
          </w:p>
        </w:tc>
      </w:tr>
      <w:tr w:rsidR="009B7DB0" w:rsidRPr="003660E3" w:rsidTr="009B7DB0">
        <w:tc>
          <w:tcPr>
            <w:tcW w:w="796" w:type="pct"/>
            <w:vMerge/>
          </w:tcPr>
          <w:p w:rsidR="009B7DB0" w:rsidRPr="003660E3" w:rsidRDefault="009B7DB0" w:rsidP="009B7DB0">
            <w:pPr>
              <w:spacing w:after="0" w:line="240" w:lineRule="auto"/>
              <w:rPr>
                <w:rFonts w:ascii="Times New Roman" w:hAnsi="Times New Roman"/>
                <w:b/>
                <w:bCs/>
                <w:lang w:eastAsia="en-US"/>
              </w:rPr>
            </w:pPr>
          </w:p>
        </w:tc>
        <w:tc>
          <w:tcPr>
            <w:tcW w:w="3655" w:type="pct"/>
          </w:tcPr>
          <w:p w:rsidR="009B7DB0" w:rsidRPr="003660E3" w:rsidRDefault="009B7DB0" w:rsidP="009B7DB0">
            <w:pPr>
              <w:spacing w:after="0" w:line="240" w:lineRule="auto"/>
              <w:rPr>
                <w:rFonts w:ascii="Times New Roman" w:hAnsi="Times New Roman"/>
                <w:bCs/>
                <w:lang w:eastAsia="en-US"/>
              </w:rPr>
            </w:pPr>
            <w:r w:rsidRPr="003660E3">
              <w:rPr>
                <w:rFonts w:ascii="Times New Roman" w:hAnsi="Times New Roman"/>
                <w:bCs/>
                <w:lang w:eastAsia="en-US"/>
              </w:rPr>
              <w:t>Показатели средств измерений</w:t>
            </w:r>
          </w:p>
        </w:tc>
        <w:tc>
          <w:tcPr>
            <w:tcW w:w="549" w:type="pct"/>
            <w:vMerge/>
            <w:vAlign w:val="center"/>
          </w:tcPr>
          <w:p w:rsidR="009B7DB0" w:rsidRPr="003660E3" w:rsidRDefault="009B7DB0" w:rsidP="009B7DB0">
            <w:pPr>
              <w:spacing w:after="0" w:line="240" w:lineRule="auto"/>
              <w:rPr>
                <w:rFonts w:ascii="Times New Roman" w:hAnsi="Times New Roman"/>
                <w:b/>
                <w:lang w:eastAsia="en-US"/>
              </w:rPr>
            </w:pPr>
          </w:p>
        </w:tc>
      </w:tr>
      <w:tr w:rsidR="009B7DB0" w:rsidRPr="003660E3" w:rsidTr="009B7DB0">
        <w:tc>
          <w:tcPr>
            <w:tcW w:w="796" w:type="pct"/>
            <w:vMerge/>
          </w:tcPr>
          <w:p w:rsidR="009B7DB0" w:rsidRPr="003660E3" w:rsidRDefault="009B7DB0" w:rsidP="009B7DB0">
            <w:pPr>
              <w:spacing w:after="0" w:line="240" w:lineRule="auto"/>
              <w:rPr>
                <w:rFonts w:ascii="Times New Roman" w:hAnsi="Times New Roman"/>
                <w:b/>
                <w:bCs/>
                <w:lang w:eastAsia="en-US"/>
              </w:rPr>
            </w:pPr>
          </w:p>
        </w:tc>
        <w:tc>
          <w:tcPr>
            <w:tcW w:w="3655" w:type="pct"/>
          </w:tcPr>
          <w:p w:rsidR="009B7DB0" w:rsidRPr="003660E3" w:rsidRDefault="009B7DB0" w:rsidP="009B7DB0">
            <w:pPr>
              <w:spacing w:after="0" w:line="240" w:lineRule="auto"/>
              <w:rPr>
                <w:rFonts w:ascii="Times New Roman" w:hAnsi="Times New Roman"/>
                <w:bCs/>
                <w:lang w:eastAsia="en-US"/>
              </w:rPr>
            </w:pPr>
            <w:r w:rsidRPr="003660E3">
              <w:rPr>
                <w:rFonts w:ascii="Times New Roman" w:hAnsi="Times New Roman"/>
                <w:bCs/>
                <w:lang w:eastAsia="en-US"/>
              </w:rPr>
              <w:t>Диагностирование средств измерений</w:t>
            </w:r>
          </w:p>
        </w:tc>
        <w:tc>
          <w:tcPr>
            <w:tcW w:w="549" w:type="pct"/>
            <w:vMerge/>
            <w:vAlign w:val="center"/>
          </w:tcPr>
          <w:p w:rsidR="009B7DB0" w:rsidRPr="003660E3" w:rsidRDefault="009B7DB0" w:rsidP="009B7DB0">
            <w:pPr>
              <w:spacing w:after="0" w:line="240" w:lineRule="auto"/>
              <w:rPr>
                <w:rFonts w:ascii="Times New Roman" w:hAnsi="Times New Roman"/>
                <w:b/>
                <w:lang w:eastAsia="en-US"/>
              </w:rPr>
            </w:pPr>
          </w:p>
        </w:tc>
      </w:tr>
      <w:tr w:rsidR="009B7DB0" w:rsidRPr="003660E3" w:rsidTr="009B7DB0">
        <w:tc>
          <w:tcPr>
            <w:tcW w:w="796" w:type="pct"/>
            <w:vMerge/>
          </w:tcPr>
          <w:p w:rsidR="009B7DB0" w:rsidRPr="003660E3" w:rsidRDefault="009B7DB0" w:rsidP="009B7DB0">
            <w:pPr>
              <w:spacing w:after="0" w:line="240" w:lineRule="auto"/>
              <w:rPr>
                <w:rFonts w:ascii="Times New Roman" w:hAnsi="Times New Roman"/>
                <w:b/>
                <w:bCs/>
                <w:lang w:eastAsia="en-US"/>
              </w:rPr>
            </w:pPr>
          </w:p>
        </w:tc>
        <w:tc>
          <w:tcPr>
            <w:tcW w:w="3655" w:type="pct"/>
          </w:tcPr>
          <w:p w:rsidR="009B7DB0" w:rsidRPr="003660E3" w:rsidRDefault="009B7DB0" w:rsidP="009B7DB0">
            <w:pPr>
              <w:spacing w:after="0" w:line="240" w:lineRule="auto"/>
              <w:rPr>
                <w:rFonts w:ascii="Times New Roman" w:hAnsi="Times New Roman"/>
                <w:bCs/>
                <w:lang w:eastAsia="en-US"/>
              </w:rPr>
            </w:pPr>
            <w:r w:rsidRPr="003660E3">
              <w:rPr>
                <w:rFonts w:ascii="Times New Roman" w:hAnsi="Times New Roman"/>
                <w:bCs/>
                <w:lang w:eastAsia="en-US"/>
              </w:rPr>
              <w:t>Обслуживание вспомогательного оборудования измерительных систем</w:t>
            </w:r>
          </w:p>
        </w:tc>
        <w:tc>
          <w:tcPr>
            <w:tcW w:w="549" w:type="pct"/>
            <w:vMerge/>
            <w:vAlign w:val="center"/>
          </w:tcPr>
          <w:p w:rsidR="009B7DB0" w:rsidRPr="003660E3" w:rsidRDefault="009B7DB0" w:rsidP="009B7DB0">
            <w:pPr>
              <w:spacing w:after="0" w:line="240" w:lineRule="auto"/>
              <w:rPr>
                <w:rFonts w:ascii="Times New Roman" w:hAnsi="Times New Roman"/>
                <w:b/>
                <w:lang w:eastAsia="en-US"/>
              </w:rPr>
            </w:pPr>
          </w:p>
        </w:tc>
      </w:tr>
      <w:tr w:rsidR="009B7DB0" w:rsidRPr="003660E3" w:rsidTr="009B7DB0">
        <w:tc>
          <w:tcPr>
            <w:tcW w:w="796" w:type="pct"/>
            <w:vMerge/>
          </w:tcPr>
          <w:p w:rsidR="009B7DB0" w:rsidRPr="003660E3" w:rsidRDefault="009B7DB0" w:rsidP="009B7DB0">
            <w:pPr>
              <w:spacing w:after="0" w:line="240" w:lineRule="auto"/>
              <w:rPr>
                <w:rFonts w:ascii="Times New Roman" w:hAnsi="Times New Roman"/>
                <w:b/>
                <w:bCs/>
                <w:lang w:eastAsia="en-US"/>
              </w:rPr>
            </w:pPr>
          </w:p>
        </w:tc>
        <w:tc>
          <w:tcPr>
            <w:tcW w:w="3655" w:type="pct"/>
          </w:tcPr>
          <w:p w:rsidR="009B7DB0" w:rsidRPr="003660E3" w:rsidRDefault="009B7DB0" w:rsidP="009B7DB0">
            <w:pPr>
              <w:spacing w:after="0" w:line="240" w:lineRule="auto"/>
              <w:rPr>
                <w:rFonts w:ascii="Times New Roman" w:hAnsi="Times New Roman"/>
                <w:bCs/>
                <w:lang w:eastAsia="en-US"/>
              </w:rPr>
            </w:pPr>
            <w:r w:rsidRPr="003660E3">
              <w:rPr>
                <w:rFonts w:ascii="Times New Roman" w:hAnsi="Times New Roman"/>
                <w:bCs/>
                <w:lang w:eastAsia="en-US"/>
              </w:rPr>
              <w:t>Документированные процедуры ремонта средств измерений</w:t>
            </w:r>
          </w:p>
        </w:tc>
        <w:tc>
          <w:tcPr>
            <w:tcW w:w="549" w:type="pct"/>
            <w:vMerge/>
            <w:vAlign w:val="center"/>
          </w:tcPr>
          <w:p w:rsidR="009B7DB0" w:rsidRPr="003660E3" w:rsidRDefault="009B7DB0" w:rsidP="009B7DB0">
            <w:pPr>
              <w:spacing w:after="0" w:line="240" w:lineRule="auto"/>
              <w:rPr>
                <w:rFonts w:ascii="Times New Roman" w:hAnsi="Times New Roman"/>
                <w:b/>
                <w:lang w:eastAsia="en-US"/>
              </w:rPr>
            </w:pPr>
          </w:p>
        </w:tc>
      </w:tr>
      <w:tr w:rsidR="009B7DB0" w:rsidRPr="003660E3" w:rsidTr="009B7DB0">
        <w:tc>
          <w:tcPr>
            <w:tcW w:w="796" w:type="pct"/>
            <w:vMerge/>
          </w:tcPr>
          <w:p w:rsidR="009B7DB0" w:rsidRPr="003660E3" w:rsidRDefault="009B7DB0" w:rsidP="009B7DB0">
            <w:pPr>
              <w:spacing w:after="0" w:line="240" w:lineRule="auto"/>
              <w:rPr>
                <w:rFonts w:ascii="Times New Roman" w:hAnsi="Times New Roman"/>
                <w:b/>
                <w:bCs/>
                <w:lang w:eastAsia="en-US"/>
              </w:rPr>
            </w:pPr>
          </w:p>
        </w:tc>
        <w:tc>
          <w:tcPr>
            <w:tcW w:w="3655" w:type="pct"/>
          </w:tcPr>
          <w:p w:rsidR="009B7DB0" w:rsidRPr="003660E3" w:rsidRDefault="009B7DB0" w:rsidP="009B7DB0">
            <w:pPr>
              <w:spacing w:after="0" w:line="240" w:lineRule="auto"/>
              <w:rPr>
                <w:rFonts w:ascii="Times New Roman" w:hAnsi="Times New Roman"/>
                <w:bCs/>
                <w:lang w:eastAsia="en-US"/>
              </w:rPr>
            </w:pPr>
            <w:r w:rsidRPr="003660E3">
              <w:rPr>
                <w:rFonts w:ascii="Times New Roman" w:hAnsi="Times New Roman"/>
                <w:bCs/>
                <w:lang w:eastAsia="en-US"/>
              </w:rPr>
              <w:t>Техника безопасности при проведении ремонта средств измерений</w:t>
            </w:r>
          </w:p>
        </w:tc>
        <w:tc>
          <w:tcPr>
            <w:tcW w:w="549" w:type="pct"/>
            <w:vMerge/>
            <w:vAlign w:val="center"/>
          </w:tcPr>
          <w:p w:rsidR="009B7DB0" w:rsidRPr="003660E3" w:rsidRDefault="009B7DB0" w:rsidP="009B7DB0">
            <w:pPr>
              <w:spacing w:after="0" w:line="240" w:lineRule="auto"/>
              <w:rPr>
                <w:rFonts w:ascii="Times New Roman" w:hAnsi="Times New Roman"/>
                <w:b/>
                <w:lang w:eastAsia="en-US"/>
              </w:rPr>
            </w:pPr>
          </w:p>
        </w:tc>
      </w:tr>
      <w:tr w:rsidR="009B7DB0" w:rsidRPr="003660E3" w:rsidTr="009B7DB0">
        <w:tc>
          <w:tcPr>
            <w:tcW w:w="796" w:type="pct"/>
            <w:vMerge/>
          </w:tcPr>
          <w:p w:rsidR="009B7DB0" w:rsidRPr="003660E3" w:rsidRDefault="009B7DB0" w:rsidP="009B7DB0">
            <w:pPr>
              <w:spacing w:after="0" w:line="240" w:lineRule="auto"/>
              <w:rPr>
                <w:rFonts w:ascii="Times New Roman" w:hAnsi="Times New Roman"/>
                <w:b/>
                <w:bCs/>
                <w:lang w:eastAsia="en-US"/>
              </w:rPr>
            </w:pPr>
          </w:p>
        </w:tc>
        <w:tc>
          <w:tcPr>
            <w:tcW w:w="3655" w:type="pct"/>
          </w:tcPr>
          <w:p w:rsidR="009B7DB0" w:rsidRPr="003660E3" w:rsidRDefault="00AB26FB" w:rsidP="009B7DB0">
            <w:pPr>
              <w:spacing w:after="0" w:line="240" w:lineRule="auto"/>
              <w:rPr>
                <w:rFonts w:ascii="Times New Roman" w:hAnsi="Times New Roman"/>
                <w:bCs/>
                <w:lang w:eastAsia="en-US"/>
              </w:rPr>
            </w:pPr>
            <w:r w:rsidRPr="003660E3">
              <w:rPr>
                <w:rFonts w:ascii="Times New Roman" w:hAnsi="Times New Roman"/>
                <w:b/>
                <w:bCs/>
                <w:lang w:eastAsia="en-US"/>
              </w:rPr>
              <w:t>В том числе практических</w:t>
            </w:r>
            <w:r w:rsidR="009B7DB0" w:rsidRPr="003660E3">
              <w:rPr>
                <w:rFonts w:ascii="Times New Roman" w:hAnsi="Times New Roman"/>
                <w:b/>
                <w:bCs/>
                <w:lang w:eastAsia="en-US"/>
              </w:rPr>
              <w:t xml:space="preserve"> занятий</w:t>
            </w:r>
          </w:p>
        </w:tc>
        <w:tc>
          <w:tcPr>
            <w:tcW w:w="549" w:type="pct"/>
            <w:vAlign w:val="center"/>
          </w:tcPr>
          <w:p w:rsidR="009B7DB0" w:rsidRPr="003660E3" w:rsidRDefault="009B7DB0" w:rsidP="009B7DB0">
            <w:pPr>
              <w:spacing w:after="0" w:line="240" w:lineRule="auto"/>
              <w:rPr>
                <w:rFonts w:ascii="Times New Roman" w:hAnsi="Times New Roman"/>
                <w:b/>
                <w:lang w:eastAsia="en-US"/>
              </w:rPr>
            </w:pPr>
            <w:r w:rsidRPr="003660E3">
              <w:rPr>
                <w:rFonts w:ascii="Times New Roman" w:hAnsi="Times New Roman"/>
                <w:b/>
                <w:lang w:eastAsia="en-US"/>
              </w:rPr>
              <w:t>12</w:t>
            </w:r>
          </w:p>
        </w:tc>
      </w:tr>
      <w:tr w:rsidR="009B7DB0" w:rsidRPr="003660E3" w:rsidTr="009B7DB0">
        <w:tc>
          <w:tcPr>
            <w:tcW w:w="796" w:type="pct"/>
            <w:vMerge/>
          </w:tcPr>
          <w:p w:rsidR="009B7DB0" w:rsidRPr="003660E3" w:rsidRDefault="009B7DB0" w:rsidP="009B7DB0">
            <w:pPr>
              <w:spacing w:after="0" w:line="240" w:lineRule="auto"/>
              <w:rPr>
                <w:rFonts w:ascii="Times New Roman" w:hAnsi="Times New Roman"/>
                <w:b/>
                <w:bCs/>
                <w:lang w:eastAsia="en-US"/>
              </w:rPr>
            </w:pPr>
          </w:p>
        </w:tc>
        <w:tc>
          <w:tcPr>
            <w:tcW w:w="3655" w:type="pct"/>
          </w:tcPr>
          <w:p w:rsidR="009B7DB0" w:rsidRPr="003660E3" w:rsidRDefault="009B7DB0" w:rsidP="00791B1C">
            <w:pPr>
              <w:numPr>
                <w:ilvl w:val="0"/>
                <w:numId w:val="27"/>
              </w:numPr>
              <w:spacing w:after="0" w:line="240" w:lineRule="auto"/>
              <w:ind w:left="448"/>
              <w:contextualSpacing/>
              <w:rPr>
                <w:rFonts w:ascii="Times New Roman" w:hAnsi="Times New Roman"/>
                <w:bCs/>
                <w:lang w:eastAsia="en-US"/>
              </w:rPr>
            </w:pPr>
            <w:r w:rsidRPr="003660E3">
              <w:rPr>
                <w:rFonts w:ascii="Times New Roman" w:hAnsi="Times New Roman"/>
                <w:bCs/>
                <w:lang w:eastAsia="en-US"/>
              </w:rPr>
              <w:t>Документирование процедуры ремонта средств измерений</w:t>
            </w:r>
          </w:p>
        </w:tc>
        <w:tc>
          <w:tcPr>
            <w:tcW w:w="549" w:type="pct"/>
            <w:vAlign w:val="center"/>
          </w:tcPr>
          <w:p w:rsidR="009B7DB0" w:rsidRPr="003660E3" w:rsidRDefault="009B7DB0" w:rsidP="009B7DB0">
            <w:pPr>
              <w:spacing w:after="0" w:line="240" w:lineRule="auto"/>
              <w:rPr>
                <w:rFonts w:ascii="Times New Roman" w:hAnsi="Times New Roman"/>
                <w:lang w:eastAsia="en-US"/>
              </w:rPr>
            </w:pPr>
            <w:r w:rsidRPr="003660E3">
              <w:rPr>
                <w:rFonts w:ascii="Times New Roman" w:hAnsi="Times New Roman"/>
                <w:lang w:eastAsia="en-US"/>
              </w:rPr>
              <w:t>6</w:t>
            </w:r>
          </w:p>
        </w:tc>
      </w:tr>
      <w:tr w:rsidR="009B7DB0" w:rsidRPr="003660E3" w:rsidTr="009B7DB0">
        <w:tc>
          <w:tcPr>
            <w:tcW w:w="796" w:type="pct"/>
            <w:vMerge/>
          </w:tcPr>
          <w:p w:rsidR="009B7DB0" w:rsidRPr="003660E3" w:rsidRDefault="009B7DB0" w:rsidP="009B7DB0">
            <w:pPr>
              <w:spacing w:after="0" w:line="240" w:lineRule="auto"/>
              <w:rPr>
                <w:rFonts w:ascii="Times New Roman" w:hAnsi="Times New Roman"/>
                <w:b/>
                <w:bCs/>
                <w:lang w:eastAsia="en-US"/>
              </w:rPr>
            </w:pPr>
          </w:p>
        </w:tc>
        <w:tc>
          <w:tcPr>
            <w:tcW w:w="3655" w:type="pct"/>
          </w:tcPr>
          <w:p w:rsidR="009B7DB0" w:rsidRPr="003660E3" w:rsidRDefault="009B7DB0" w:rsidP="00791B1C">
            <w:pPr>
              <w:numPr>
                <w:ilvl w:val="0"/>
                <w:numId w:val="27"/>
              </w:numPr>
              <w:spacing w:after="0" w:line="240" w:lineRule="auto"/>
              <w:ind w:left="448"/>
              <w:contextualSpacing/>
              <w:rPr>
                <w:rFonts w:ascii="Times New Roman" w:hAnsi="Times New Roman"/>
                <w:bCs/>
                <w:lang w:eastAsia="en-US"/>
              </w:rPr>
            </w:pPr>
            <w:r w:rsidRPr="003660E3">
              <w:rPr>
                <w:rFonts w:ascii="Times New Roman" w:hAnsi="Times New Roman"/>
                <w:bCs/>
                <w:lang w:eastAsia="en-US"/>
              </w:rPr>
              <w:t>Обслуживание вспомогательного оборудования измерительных систем</w:t>
            </w:r>
          </w:p>
        </w:tc>
        <w:tc>
          <w:tcPr>
            <w:tcW w:w="549" w:type="pct"/>
            <w:vAlign w:val="center"/>
          </w:tcPr>
          <w:p w:rsidR="009B7DB0" w:rsidRPr="003660E3" w:rsidRDefault="009B7DB0" w:rsidP="009B7DB0">
            <w:pPr>
              <w:spacing w:after="0" w:line="240" w:lineRule="auto"/>
              <w:rPr>
                <w:rFonts w:ascii="Times New Roman" w:hAnsi="Times New Roman"/>
                <w:lang w:eastAsia="en-US"/>
              </w:rPr>
            </w:pPr>
            <w:r w:rsidRPr="003660E3">
              <w:rPr>
                <w:rFonts w:ascii="Times New Roman" w:hAnsi="Times New Roman"/>
                <w:lang w:eastAsia="en-US"/>
              </w:rPr>
              <w:t>6</w:t>
            </w:r>
          </w:p>
        </w:tc>
      </w:tr>
      <w:tr w:rsidR="009B7DB0" w:rsidRPr="003660E3" w:rsidTr="009B7DB0">
        <w:tc>
          <w:tcPr>
            <w:tcW w:w="4451" w:type="pct"/>
            <w:gridSpan w:val="2"/>
          </w:tcPr>
          <w:p w:rsidR="009B7DB0" w:rsidRPr="003660E3" w:rsidRDefault="009B7DB0" w:rsidP="009B7DB0">
            <w:pPr>
              <w:spacing w:after="0" w:line="240" w:lineRule="auto"/>
              <w:rPr>
                <w:rFonts w:ascii="Times New Roman" w:hAnsi="Times New Roman"/>
                <w:b/>
                <w:lang w:eastAsia="en-US"/>
              </w:rPr>
            </w:pPr>
            <w:r w:rsidRPr="003660E3">
              <w:rPr>
                <w:rFonts w:ascii="Times New Roman" w:hAnsi="Times New Roman"/>
                <w:b/>
                <w:bCs/>
                <w:lang w:eastAsia="en-US"/>
              </w:rPr>
              <w:t>Самостоятельная учебная работа при изучении раздела 2</w:t>
            </w:r>
          </w:p>
          <w:p w:rsidR="009B7DB0" w:rsidRPr="003660E3" w:rsidRDefault="009B7DB0" w:rsidP="00791B1C">
            <w:pPr>
              <w:numPr>
                <w:ilvl w:val="0"/>
                <w:numId w:val="22"/>
              </w:numPr>
              <w:spacing w:after="0" w:line="240" w:lineRule="auto"/>
              <w:contextualSpacing/>
              <w:rPr>
                <w:rFonts w:ascii="Times New Roman" w:hAnsi="Times New Roman"/>
                <w:b/>
                <w:bCs/>
                <w:lang w:eastAsia="en-US"/>
              </w:rPr>
            </w:pPr>
            <w:r w:rsidRPr="003660E3">
              <w:rPr>
                <w:rFonts w:ascii="Times New Roman" w:hAnsi="Times New Roman"/>
                <w:b/>
                <w:bCs/>
                <w:lang w:eastAsia="en-US"/>
              </w:rPr>
              <w:t>Анализ и изучение литературы по разделу</w:t>
            </w:r>
          </w:p>
          <w:p w:rsidR="009B7DB0" w:rsidRPr="003660E3" w:rsidRDefault="009B7DB0" w:rsidP="00791B1C">
            <w:pPr>
              <w:numPr>
                <w:ilvl w:val="0"/>
                <w:numId w:val="22"/>
              </w:numPr>
              <w:spacing w:after="0" w:line="240" w:lineRule="auto"/>
              <w:contextualSpacing/>
              <w:rPr>
                <w:rFonts w:ascii="Times New Roman" w:hAnsi="Times New Roman"/>
                <w:b/>
                <w:bCs/>
                <w:lang w:eastAsia="en-US"/>
              </w:rPr>
            </w:pPr>
            <w:r w:rsidRPr="003660E3">
              <w:rPr>
                <w:rFonts w:ascii="Times New Roman" w:hAnsi="Times New Roman"/>
                <w:b/>
                <w:bCs/>
                <w:lang w:eastAsia="en-US"/>
              </w:rPr>
              <w:t>Подготовка доклада по темам раздела</w:t>
            </w:r>
          </w:p>
          <w:p w:rsidR="009B7DB0" w:rsidRPr="003660E3" w:rsidRDefault="009B7DB0" w:rsidP="00791B1C">
            <w:pPr>
              <w:numPr>
                <w:ilvl w:val="0"/>
                <w:numId w:val="22"/>
              </w:numPr>
              <w:spacing w:after="0" w:line="240" w:lineRule="auto"/>
              <w:contextualSpacing/>
              <w:rPr>
                <w:rFonts w:ascii="Times New Roman" w:hAnsi="Times New Roman"/>
                <w:bCs/>
                <w:lang w:eastAsia="en-US"/>
              </w:rPr>
            </w:pPr>
            <w:r w:rsidRPr="003660E3">
              <w:rPr>
                <w:rFonts w:ascii="Times New Roman" w:hAnsi="Times New Roman"/>
                <w:b/>
                <w:bCs/>
                <w:lang w:eastAsia="en-US"/>
              </w:rPr>
              <w:t>Анализ материала конспекта</w:t>
            </w:r>
          </w:p>
        </w:tc>
        <w:tc>
          <w:tcPr>
            <w:tcW w:w="549" w:type="pct"/>
            <w:vAlign w:val="center"/>
          </w:tcPr>
          <w:p w:rsidR="009B7DB0" w:rsidRPr="003660E3" w:rsidRDefault="00CC3E32" w:rsidP="009B7DB0">
            <w:pPr>
              <w:spacing w:after="0" w:line="240" w:lineRule="auto"/>
              <w:rPr>
                <w:rFonts w:ascii="Times New Roman" w:hAnsi="Times New Roman"/>
                <w:b/>
                <w:lang w:eastAsia="en-US"/>
              </w:rPr>
            </w:pPr>
            <w:r>
              <w:rPr>
                <w:rFonts w:ascii="Times New Roman" w:hAnsi="Times New Roman"/>
                <w:b/>
                <w:lang w:eastAsia="en-US"/>
              </w:rPr>
              <w:t>3</w:t>
            </w:r>
            <w:r w:rsidR="009B7DB0" w:rsidRPr="003660E3">
              <w:rPr>
                <w:rFonts w:ascii="Times New Roman" w:hAnsi="Times New Roman"/>
                <w:b/>
                <w:lang w:eastAsia="en-US"/>
              </w:rPr>
              <w:t>6</w:t>
            </w:r>
          </w:p>
        </w:tc>
      </w:tr>
      <w:tr w:rsidR="009B7DB0" w:rsidRPr="003660E3" w:rsidTr="009B7DB0">
        <w:tc>
          <w:tcPr>
            <w:tcW w:w="4451" w:type="pct"/>
            <w:gridSpan w:val="2"/>
          </w:tcPr>
          <w:p w:rsidR="009B7DB0" w:rsidRPr="003660E3" w:rsidRDefault="009B7DB0" w:rsidP="009B7DB0">
            <w:pPr>
              <w:spacing w:after="0" w:line="240" w:lineRule="auto"/>
              <w:rPr>
                <w:rFonts w:ascii="Times New Roman" w:hAnsi="Times New Roman"/>
                <w:b/>
                <w:bCs/>
                <w:lang w:eastAsia="en-US"/>
              </w:rPr>
            </w:pPr>
            <w:r w:rsidRPr="003660E3">
              <w:rPr>
                <w:rFonts w:ascii="Times New Roman" w:hAnsi="Times New Roman"/>
                <w:b/>
                <w:bCs/>
                <w:lang w:eastAsia="en-US"/>
              </w:rPr>
              <w:t>Раздел 3.</w:t>
            </w:r>
            <w:r w:rsidRPr="003660E3">
              <w:rPr>
                <w:rFonts w:ascii="Times New Roman" w:hAnsi="Times New Roman"/>
                <w:lang w:eastAsia="en-US"/>
              </w:rPr>
              <w:t>Выполнение точных и особо точные измерений для определения действительных значений контролируемых параметров</w:t>
            </w:r>
          </w:p>
        </w:tc>
        <w:tc>
          <w:tcPr>
            <w:tcW w:w="549" w:type="pct"/>
            <w:vAlign w:val="center"/>
          </w:tcPr>
          <w:p w:rsidR="009B7DB0" w:rsidRPr="003660E3" w:rsidRDefault="00CC3E32" w:rsidP="009B7DB0">
            <w:pPr>
              <w:spacing w:after="0" w:line="240" w:lineRule="auto"/>
              <w:rPr>
                <w:rFonts w:ascii="Times New Roman" w:hAnsi="Times New Roman"/>
                <w:b/>
                <w:lang w:eastAsia="en-US"/>
              </w:rPr>
            </w:pPr>
            <w:r>
              <w:rPr>
                <w:rFonts w:ascii="Times New Roman" w:hAnsi="Times New Roman"/>
                <w:b/>
                <w:lang w:eastAsia="en-US"/>
              </w:rPr>
              <w:t>166</w:t>
            </w:r>
          </w:p>
        </w:tc>
      </w:tr>
      <w:tr w:rsidR="009B7DB0" w:rsidRPr="003660E3" w:rsidTr="009B7DB0">
        <w:tc>
          <w:tcPr>
            <w:tcW w:w="796" w:type="pct"/>
            <w:vMerge w:val="restart"/>
          </w:tcPr>
          <w:p w:rsidR="009B7DB0" w:rsidRPr="003660E3" w:rsidRDefault="009B7DB0" w:rsidP="009B7DB0">
            <w:pPr>
              <w:spacing w:after="0" w:line="240" w:lineRule="auto"/>
              <w:rPr>
                <w:rFonts w:ascii="Times New Roman" w:hAnsi="Times New Roman"/>
                <w:b/>
                <w:bCs/>
                <w:lang w:eastAsia="en-US"/>
              </w:rPr>
            </w:pPr>
            <w:r w:rsidRPr="003660E3">
              <w:rPr>
                <w:rFonts w:ascii="Times New Roman" w:hAnsi="Times New Roman"/>
                <w:b/>
                <w:bCs/>
                <w:lang w:eastAsia="en-US"/>
              </w:rPr>
              <w:t>Тема 3.1.</w:t>
            </w:r>
            <w:r w:rsidRPr="003660E3">
              <w:rPr>
                <w:rFonts w:ascii="Times New Roman" w:hAnsi="Times New Roman"/>
                <w:bCs/>
                <w:lang w:eastAsia="en-US"/>
              </w:rPr>
              <w:t>Измерения и контроль параметров изделий</w:t>
            </w:r>
          </w:p>
        </w:tc>
        <w:tc>
          <w:tcPr>
            <w:tcW w:w="3655" w:type="pct"/>
            <w:vAlign w:val="center"/>
          </w:tcPr>
          <w:p w:rsidR="009B7DB0" w:rsidRPr="003660E3" w:rsidRDefault="009B7DB0" w:rsidP="009B7DB0">
            <w:pPr>
              <w:spacing w:after="0" w:line="240" w:lineRule="auto"/>
              <w:contextualSpacing/>
              <w:rPr>
                <w:rFonts w:ascii="Times New Roman" w:hAnsi="Times New Roman"/>
                <w:b/>
                <w:lang w:eastAsia="en-US"/>
              </w:rPr>
            </w:pPr>
            <w:r w:rsidRPr="003660E3">
              <w:rPr>
                <w:rFonts w:ascii="Times New Roman" w:hAnsi="Times New Roman"/>
                <w:b/>
                <w:bCs/>
                <w:lang w:eastAsia="en-US"/>
              </w:rPr>
              <w:t>Содержание</w:t>
            </w:r>
          </w:p>
        </w:tc>
        <w:tc>
          <w:tcPr>
            <w:tcW w:w="549" w:type="pct"/>
            <w:vMerge w:val="restart"/>
            <w:vAlign w:val="center"/>
          </w:tcPr>
          <w:p w:rsidR="009B7DB0" w:rsidRPr="003660E3" w:rsidRDefault="009B7DB0" w:rsidP="009B7DB0">
            <w:pPr>
              <w:spacing w:after="0" w:line="240" w:lineRule="auto"/>
              <w:rPr>
                <w:rFonts w:ascii="Times New Roman" w:hAnsi="Times New Roman"/>
                <w:b/>
                <w:lang w:eastAsia="en-US"/>
              </w:rPr>
            </w:pPr>
            <w:r w:rsidRPr="003660E3">
              <w:rPr>
                <w:rFonts w:ascii="Times New Roman" w:hAnsi="Times New Roman"/>
                <w:b/>
                <w:lang w:eastAsia="en-US"/>
              </w:rPr>
              <w:t>8</w:t>
            </w:r>
          </w:p>
        </w:tc>
      </w:tr>
      <w:tr w:rsidR="009B7DB0" w:rsidRPr="003660E3" w:rsidTr="009B7DB0">
        <w:tc>
          <w:tcPr>
            <w:tcW w:w="796" w:type="pct"/>
            <w:vMerge/>
          </w:tcPr>
          <w:p w:rsidR="009B7DB0" w:rsidRPr="003660E3" w:rsidRDefault="009B7DB0" w:rsidP="009B7DB0">
            <w:pPr>
              <w:spacing w:after="0" w:line="240" w:lineRule="auto"/>
              <w:rPr>
                <w:rFonts w:ascii="Times New Roman" w:hAnsi="Times New Roman"/>
                <w:b/>
                <w:bCs/>
                <w:lang w:eastAsia="en-US"/>
              </w:rPr>
            </w:pPr>
          </w:p>
        </w:tc>
        <w:tc>
          <w:tcPr>
            <w:tcW w:w="3655" w:type="pct"/>
          </w:tcPr>
          <w:p w:rsidR="009B7DB0" w:rsidRPr="003660E3" w:rsidRDefault="009B7DB0" w:rsidP="009B7DB0">
            <w:pPr>
              <w:spacing w:after="0" w:line="240" w:lineRule="auto"/>
              <w:contextualSpacing/>
              <w:rPr>
                <w:rFonts w:ascii="Times New Roman" w:hAnsi="Times New Roman"/>
                <w:lang w:eastAsia="en-US"/>
              </w:rPr>
            </w:pPr>
            <w:r w:rsidRPr="003660E3">
              <w:rPr>
                <w:rFonts w:ascii="Times New Roman" w:hAnsi="Times New Roman"/>
                <w:lang w:eastAsia="en-US"/>
              </w:rPr>
              <w:t>Выполнение измерений и контроля</w:t>
            </w:r>
          </w:p>
        </w:tc>
        <w:tc>
          <w:tcPr>
            <w:tcW w:w="549" w:type="pct"/>
            <w:vMerge/>
            <w:vAlign w:val="center"/>
          </w:tcPr>
          <w:p w:rsidR="009B7DB0" w:rsidRPr="003660E3" w:rsidRDefault="009B7DB0" w:rsidP="009B7DB0">
            <w:pPr>
              <w:spacing w:after="0" w:line="240" w:lineRule="auto"/>
              <w:rPr>
                <w:rFonts w:ascii="Times New Roman" w:hAnsi="Times New Roman"/>
                <w:b/>
                <w:lang w:eastAsia="en-US"/>
              </w:rPr>
            </w:pPr>
          </w:p>
        </w:tc>
      </w:tr>
      <w:tr w:rsidR="009B7DB0" w:rsidRPr="003660E3" w:rsidTr="009B7DB0">
        <w:tc>
          <w:tcPr>
            <w:tcW w:w="796" w:type="pct"/>
            <w:vMerge/>
          </w:tcPr>
          <w:p w:rsidR="009B7DB0" w:rsidRPr="003660E3" w:rsidRDefault="009B7DB0" w:rsidP="009B7DB0">
            <w:pPr>
              <w:spacing w:after="0" w:line="240" w:lineRule="auto"/>
              <w:rPr>
                <w:rFonts w:ascii="Times New Roman" w:hAnsi="Times New Roman"/>
                <w:b/>
                <w:bCs/>
                <w:lang w:eastAsia="en-US"/>
              </w:rPr>
            </w:pPr>
          </w:p>
        </w:tc>
        <w:tc>
          <w:tcPr>
            <w:tcW w:w="3655" w:type="pct"/>
            <w:vAlign w:val="center"/>
          </w:tcPr>
          <w:p w:rsidR="009B7DB0" w:rsidRPr="003660E3" w:rsidRDefault="009B7DB0" w:rsidP="009B7DB0">
            <w:pPr>
              <w:spacing w:after="0" w:line="240" w:lineRule="auto"/>
              <w:contextualSpacing/>
              <w:rPr>
                <w:rFonts w:ascii="Times New Roman" w:hAnsi="Times New Roman"/>
                <w:bCs/>
                <w:lang w:eastAsia="en-US"/>
              </w:rPr>
            </w:pPr>
            <w:r w:rsidRPr="003660E3">
              <w:rPr>
                <w:rFonts w:ascii="Times New Roman" w:hAnsi="Times New Roman"/>
                <w:bCs/>
                <w:lang w:eastAsia="en-US"/>
              </w:rPr>
              <w:t>Выбор средств измерений и контроля</w:t>
            </w:r>
          </w:p>
        </w:tc>
        <w:tc>
          <w:tcPr>
            <w:tcW w:w="549" w:type="pct"/>
            <w:vMerge/>
            <w:vAlign w:val="center"/>
          </w:tcPr>
          <w:p w:rsidR="009B7DB0" w:rsidRPr="003660E3" w:rsidRDefault="009B7DB0" w:rsidP="009B7DB0">
            <w:pPr>
              <w:spacing w:after="0" w:line="240" w:lineRule="auto"/>
              <w:rPr>
                <w:rFonts w:ascii="Times New Roman" w:hAnsi="Times New Roman"/>
                <w:b/>
                <w:lang w:eastAsia="en-US"/>
              </w:rPr>
            </w:pPr>
          </w:p>
        </w:tc>
      </w:tr>
      <w:tr w:rsidR="009B7DB0" w:rsidRPr="003660E3" w:rsidTr="009B7DB0">
        <w:tc>
          <w:tcPr>
            <w:tcW w:w="796" w:type="pct"/>
            <w:vMerge/>
          </w:tcPr>
          <w:p w:rsidR="009B7DB0" w:rsidRPr="003660E3" w:rsidRDefault="009B7DB0" w:rsidP="009B7DB0">
            <w:pPr>
              <w:spacing w:after="0" w:line="240" w:lineRule="auto"/>
              <w:rPr>
                <w:rFonts w:ascii="Times New Roman" w:hAnsi="Times New Roman"/>
                <w:b/>
                <w:bCs/>
                <w:lang w:eastAsia="en-US"/>
              </w:rPr>
            </w:pPr>
          </w:p>
        </w:tc>
        <w:tc>
          <w:tcPr>
            <w:tcW w:w="3655" w:type="pct"/>
            <w:vAlign w:val="center"/>
          </w:tcPr>
          <w:p w:rsidR="009B7DB0" w:rsidRPr="003660E3" w:rsidRDefault="009B7DB0" w:rsidP="009B7DB0">
            <w:pPr>
              <w:spacing w:after="0" w:line="240" w:lineRule="auto"/>
              <w:contextualSpacing/>
              <w:rPr>
                <w:rFonts w:ascii="Times New Roman" w:hAnsi="Times New Roman"/>
                <w:bCs/>
                <w:lang w:eastAsia="en-US"/>
              </w:rPr>
            </w:pPr>
            <w:r w:rsidRPr="003660E3">
              <w:rPr>
                <w:rFonts w:ascii="Times New Roman" w:hAnsi="Times New Roman"/>
                <w:bCs/>
                <w:lang w:eastAsia="en-US"/>
              </w:rPr>
              <w:t>Точность средств измерений и контроля</w:t>
            </w:r>
          </w:p>
        </w:tc>
        <w:tc>
          <w:tcPr>
            <w:tcW w:w="549" w:type="pct"/>
            <w:vMerge/>
            <w:vAlign w:val="center"/>
          </w:tcPr>
          <w:p w:rsidR="009B7DB0" w:rsidRPr="003660E3" w:rsidRDefault="009B7DB0" w:rsidP="009B7DB0">
            <w:pPr>
              <w:spacing w:after="0" w:line="240" w:lineRule="auto"/>
              <w:rPr>
                <w:rFonts w:ascii="Times New Roman" w:hAnsi="Times New Roman"/>
                <w:b/>
                <w:lang w:eastAsia="en-US"/>
              </w:rPr>
            </w:pPr>
          </w:p>
        </w:tc>
      </w:tr>
      <w:tr w:rsidR="009B7DB0" w:rsidRPr="003660E3" w:rsidTr="009B7DB0">
        <w:tc>
          <w:tcPr>
            <w:tcW w:w="796" w:type="pct"/>
            <w:vMerge/>
          </w:tcPr>
          <w:p w:rsidR="009B7DB0" w:rsidRPr="003660E3" w:rsidRDefault="009B7DB0" w:rsidP="009B7DB0">
            <w:pPr>
              <w:spacing w:after="0" w:line="240" w:lineRule="auto"/>
              <w:rPr>
                <w:rFonts w:ascii="Times New Roman" w:hAnsi="Times New Roman"/>
                <w:b/>
                <w:bCs/>
                <w:lang w:eastAsia="en-US"/>
              </w:rPr>
            </w:pPr>
          </w:p>
        </w:tc>
        <w:tc>
          <w:tcPr>
            <w:tcW w:w="3655" w:type="pct"/>
            <w:vAlign w:val="center"/>
          </w:tcPr>
          <w:p w:rsidR="009B7DB0" w:rsidRPr="003660E3" w:rsidRDefault="009B7DB0" w:rsidP="009B7DB0">
            <w:pPr>
              <w:spacing w:after="0" w:line="240" w:lineRule="auto"/>
              <w:contextualSpacing/>
              <w:rPr>
                <w:rFonts w:ascii="Times New Roman" w:hAnsi="Times New Roman"/>
                <w:bCs/>
                <w:lang w:eastAsia="en-US"/>
              </w:rPr>
            </w:pPr>
            <w:r w:rsidRPr="003660E3">
              <w:rPr>
                <w:rFonts w:ascii="Times New Roman" w:hAnsi="Times New Roman"/>
                <w:bCs/>
                <w:lang w:eastAsia="en-US"/>
              </w:rPr>
              <w:t>Обработка результатов измерений</w:t>
            </w:r>
          </w:p>
        </w:tc>
        <w:tc>
          <w:tcPr>
            <w:tcW w:w="549" w:type="pct"/>
            <w:vMerge/>
            <w:vAlign w:val="center"/>
          </w:tcPr>
          <w:p w:rsidR="009B7DB0" w:rsidRPr="003660E3" w:rsidRDefault="009B7DB0" w:rsidP="009B7DB0">
            <w:pPr>
              <w:spacing w:after="0" w:line="240" w:lineRule="auto"/>
              <w:rPr>
                <w:rFonts w:ascii="Times New Roman" w:hAnsi="Times New Roman"/>
                <w:b/>
                <w:lang w:eastAsia="en-US"/>
              </w:rPr>
            </w:pPr>
          </w:p>
        </w:tc>
      </w:tr>
      <w:tr w:rsidR="009B7DB0" w:rsidRPr="003660E3" w:rsidTr="009B7DB0">
        <w:tc>
          <w:tcPr>
            <w:tcW w:w="796" w:type="pct"/>
            <w:vMerge/>
          </w:tcPr>
          <w:p w:rsidR="009B7DB0" w:rsidRPr="003660E3" w:rsidRDefault="009B7DB0" w:rsidP="009B7DB0">
            <w:pPr>
              <w:spacing w:after="0" w:line="240" w:lineRule="auto"/>
              <w:rPr>
                <w:rFonts w:ascii="Times New Roman" w:hAnsi="Times New Roman"/>
                <w:b/>
                <w:bCs/>
                <w:lang w:eastAsia="en-US"/>
              </w:rPr>
            </w:pPr>
          </w:p>
        </w:tc>
        <w:tc>
          <w:tcPr>
            <w:tcW w:w="3655" w:type="pct"/>
            <w:vAlign w:val="center"/>
          </w:tcPr>
          <w:p w:rsidR="009B7DB0" w:rsidRPr="003660E3" w:rsidRDefault="009B7DB0" w:rsidP="009B7DB0">
            <w:pPr>
              <w:spacing w:after="0" w:line="240" w:lineRule="auto"/>
              <w:contextualSpacing/>
              <w:rPr>
                <w:rFonts w:ascii="Times New Roman" w:hAnsi="Times New Roman"/>
                <w:bCs/>
                <w:lang w:eastAsia="en-US"/>
              </w:rPr>
            </w:pPr>
            <w:r w:rsidRPr="003660E3">
              <w:rPr>
                <w:rFonts w:ascii="Times New Roman" w:hAnsi="Times New Roman"/>
                <w:bCs/>
                <w:lang w:eastAsia="en-US"/>
              </w:rPr>
              <w:t>Примеры обработки результатов измерений</w:t>
            </w:r>
          </w:p>
        </w:tc>
        <w:tc>
          <w:tcPr>
            <w:tcW w:w="549" w:type="pct"/>
            <w:vMerge/>
            <w:vAlign w:val="center"/>
          </w:tcPr>
          <w:p w:rsidR="009B7DB0" w:rsidRPr="003660E3" w:rsidRDefault="009B7DB0" w:rsidP="009B7DB0">
            <w:pPr>
              <w:spacing w:after="0" w:line="240" w:lineRule="auto"/>
              <w:rPr>
                <w:rFonts w:ascii="Times New Roman" w:hAnsi="Times New Roman"/>
                <w:b/>
                <w:lang w:eastAsia="en-US"/>
              </w:rPr>
            </w:pPr>
          </w:p>
        </w:tc>
      </w:tr>
      <w:tr w:rsidR="009B7DB0" w:rsidRPr="003660E3" w:rsidTr="009B7DB0">
        <w:tc>
          <w:tcPr>
            <w:tcW w:w="796" w:type="pct"/>
            <w:vMerge/>
          </w:tcPr>
          <w:p w:rsidR="009B7DB0" w:rsidRPr="003660E3" w:rsidRDefault="009B7DB0" w:rsidP="009B7DB0">
            <w:pPr>
              <w:spacing w:after="0" w:line="240" w:lineRule="auto"/>
              <w:rPr>
                <w:rFonts w:ascii="Times New Roman" w:hAnsi="Times New Roman"/>
                <w:b/>
                <w:bCs/>
                <w:lang w:eastAsia="en-US"/>
              </w:rPr>
            </w:pPr>
          </w:p>
        </w:tc>
        <w:tc>
          <w:tcPr>
            <w:tcW w:w="3655" w:type="pct"/>
            <w:vAlign w:val="center"/>
          </w:tcPr>
          <w:p w:rsidR="009B7DB0" w:rsidRPr="003660E3" w:rsidRDefault="009B7DB0" w:rsidP="009B7DB0">
            <w:pPr>
              <w:spacing w:after="0" w:line="240" w:lineRule="auto"/>
              <w:contextualSpacing/>
              <w:rPr>
                <w:rFonts w:ascii="Times New Roman" w:hAnsi="Times New Roman"/>
                <w:bCs/>
                <w:lang w:eastAsia="en-US"/>
              </w:rPr>
            </w:pPr>
            <w:r w:rsidRPr="003660E3">
              <w:rPr>
                <w:rFonts w:ascii="Times New Roman" w:hAnsi="Times New Roman"/>
                <w:bCs/>
                <w:lang w:eastAsia="en-US"/>
              </w:rPr>
              <w:t>Построение гистограммы и полигона</w:t>
            </w:r>
          </w:p>
        </w:tc>
        <w:tc>
          <w:tcPr>
            <w:tcW w:w="549" w:type="pct"/>
            <w:vMerge/>
            <w:vAlign w:val="center"/>
          </w:tcPr>
          <w:p w:rsidR="009B7DB0" w:rsidRPr="003660E3" w:rsidRDefault="009B7DB0" w:rsidP="009B7DB0">
            <w:pPr>
              <w:spacing w:after="0" w:line="240" w:lineRule="auto"/>
              <w:rPr>
                <w:rFonts w:ascii="Times New Roman" w:hAnsi="Times New Roman"/>
                <w:b/>
                <w:lang w:eastAsia="en-US"/>
              </w:rPr>
            </w:pPr>
          </w:p>
        </w:tc>
      </w:tr>
      <w:tr w:rsidR="009B7DB0" w:rsidRPr="003660E3" w:rsidTr="009B7DB0">
        <w:tc>
          <w:tcPr>
            <w:tcW w:w="796" w:type="pct"/>
            <w:vMerge/>
          </w:tcPr>
          <w:p w:rsidR="009B7DB0" w:rsidRPr="003660E3" w:rsidRDefault="009B7DB0" w:rsidP="009B7DB0">
            <w:pPr>
              <w:spacing w:after="0" w:line="240" w:lineRule="auto"/>
              <w:rPr>
                <w:rFonts w:ascii="Times New Roman" w:hAnsi="Times New Roman"/>
                <w:b/>
                <w:bCs/>
                <w:lang w:eastAsia="en-US"/>
              </w:rPr>
            </w:pPr>
          </w:p>
        </w:tc>
        <w:tc>
          <w:tcPr>
            <w:tcW w:w="3655" w:type="pct"/>
            <w:vAlign w:val="center"/>
          </w:tcPr>
          <w:p w:rsidR="009B7DB0" w:rsidRPr="003660E3" w:rsidRDefault="00AB26FB" w:rsidP="009B7DB0">
            <w:pPr>
              <w:spacing w:after="0" w:line="240" w:lineRule="auto"/>
              <w:contextualSpacing/>
              <w:rPr>
                <w:rFonts w:ascii="Times New Roman" w:hAnsi="Times New Roman"/>
                <w:bCs/>
                <w:lang w:eastAsia="en-US"/>
              </w:rPr>
            </w:pPr>
            <w:r w:rsidRPr="003660E3">
              <w:rPr>
                <w:rFonts w:ascii="Times New Roman" w:hAnsi="Times New Roman"/>
                <w:b/>
                <w:bCs/>
                <w:lang w:eastAsia="en-US"/>
              </w:rPr>
              <w:t>В том числе практических</w:t>
            </w:r>
            <w:r w:rsidR="009B7DB0" w:rsidRPr="003660E3">
              <w:rPr>
                <w:rFonts w:ascii="Times New Roman" w:hAnsi="Times New Roman"/>
                <w:b/>
                <w:bCs/>
                <w:lang w:eastAsia="en-US"/>
              </w:rPr>
              <w:t xml:space="preserve"> занятий</w:t>
            </w:r>
          </w:p>
        </w:tc>
        <w:tc>
          <w:tcPr>
            <w:tcW w:w="549" w:type="pct"/>
            <w:vAlign w:val="center"/>
          </w:tcPr>
          <w:p w:rsidR="009B7DB0" w:rsidRPr="003660E3" w:rsidRDefault="009B7DB0" w:rsidP="009B7DB0">
            <w:pPr>
              <w:spacing w:after="0" w:line="240" w:lineRule="auto"/>
              <w:rPr>
                <w:rFonts w:ascii="Times New Roman" w:hAnsi="Times New Roman"/>
                <w:b/>
                <w:lang w:eastAsia="en-US"/>
              </w:rPr>
            </w:pPr>
            <w:r w:rsidRPr="003660E3">
              <w:rPr>
                <w:rFonts w:ascii="Times New Roman" w:hAnsi="Times New Roman"/>
                <w:b/>
                <w:lang w:eastAsia="en-US"/>
              </w:rPr>
              <w:t>8</w:t>
            </w:r>
          </w:p>
        </w:tc>
      </w:tr>
      <w:tr w:rsidR="009B7DB0" w:rsidRPr="003660E3" w:rsidTr="009B7DB0">
        <w:tc>
          <w:tcPr>
            <w:tcW w:w="796" w:type="pct"/>
            <w:vMerge/>
          </w:tcPr>
          <w:p w:rsidR="009B7DB0" w:rsidRPr="003660E3" w:rsidRDefault="009B7DB0" w:rsidP="009B7DB0">
            <w:pPr>
              <w:spacing w:after="0" w:line="240" w:lineRule="auto"/>
              <w:rPr>
                <w:rFonts w:ascii="Times New Roman" w:hAnsi="Times New Roman"/>
                <w:b/>
                <w:bCs/>
                <w:lang w:eastAsia="en-US"/>
              </w:rPr>
            </w:pPr>
          </w:p>
        </w:tc>
        <w:tc>
          <w:tcPr>
            <w:tcW w:w="3655" w:type="pct"/>
            <w:vAlign w:val="center"/>
          </w:tcPr>
          <w:p w:rsidR="009B7DB0" w:rsidRPr="003660E3" w:rsidRDefault="009B7DB0" w:rsidP="00791B1C">
            <w:pPr>
              <w:numPr>
                <w:ilvl w:val="0"/>
                <w:numId w:val="28"/>
              </w:numPr>
              <w:spacing w:after="0" w:line="240" w:lineRule="auto"/>
              <w:ind w:left="448"/>
              <w:contextualSpacing/>
              <w:rPr>
                <w:rFonts w:ascii="Times New Roman" w:hAnsi="Times New Roman"/>
                <w:bCs/>
                <w:lang w:eastAsia="en-US"/>
              </w:rPr>
            </w:pPr>
            <w:r w:rsidRPr="003660E3">
              <w:rPr>
                <w:rFonts w:ascii="Times New Roman" w:hAnsi="Times New Roman"/>
                <w:bCs/>
                <w:lang w:eastAsia="en-US"/>
              </w:rPr>
              <w:t>Выбор средств измерений и контроля</w:t>
            </w:r>
          </w:p>
        </w:tc>
        <w:tc>
          <w:tcPr>
            <w:tcW w:w="549" w:type="pct"/>
            <w:vAlign w:val="center"/>
          </w:tcPr>
          <w:p w:rsidR="009B7DB0" w:rsidRPr="003660E3" w:rsidRDefault="009B7DB0" w:rsidP="009B7DB0">
            <w:pPr>
              <w:spacing w:after="0" w:line="240" w:lineRule="auto"/>
              <w:rPr>
                <w:rFonts w:ascii="Times New Roman" w:hAnsi="Times New Roman"/>
                <w:lang w:eastAsia="en-US"/>
              </w:rPr>
            </w:pPr>
            <w:r w:rsidRPr="003660E3">
              <w:rPr>
                <w:rFonts w:ascii="Times New Roman" w:hAnsi="Times New Roman"/>
                <w:lang w:eastAsia="en-US"/>
              </w:rPr>
              <w:t>4</w:t>
            </w:r>
          </w:p>
        </w:tc>
      </w:tr>
      <w:tr w:rsidR="009B7DB0" w:rsidRPr="003660E3" w:rsidTr="009B7DB0">
        <w:tc>
          <w:tcPr>
            <w:tcW w:w="796" w:type="pct"/>
            <w:vMerge/>
          </w:tcPr>
          <w:p w:rsidR="009B7DB0" w:rsidRPr="003660E3" w:rsidRDefault="009B7DB0" w:rsidP="009B7DB0">
            <w:pPr>
              <w:spacing w:after="0" w:line="240" w:lineRule="auto"/>
              <w:rPr>
                <w:rFonts w:ascii="Times New Roman" w:hAnsi="Times New Roman"/>
                <w:b/>
                <w:bCs/>
                <w:lang w:eastAsia="en-US"/>
              </w:rPr>
            </w:pPr>
          </w:p>
        </w:tc>
        <w:tc>
          <w:tcPr>
            <w:tcW w:w="3655" w:type="pct"/>
            <w:vAlign w:val="center"/>
          </w:tcPr>
          <w:p w:rsidR="009B7DB0" w:rsidRPr="003660E3" w:rsidRDefault="009B7DB0" w:rsidP="00791B1C">
            <w:pPr>
              <w:numPr>
                <w:ilvl w:val="0"/>
                <w:numId w:val="28"/>
              </w:numPr>
              <w:tabs>
                <w:tab w:val="left" w:pos="448"/>
              </w:tabs>
              <w:spacing w:after="0" w:line="240" w:lineRule="auto"/>
              <w:ind w:left="306" w:hanging="142"/>
              <w:contextualSpacing/>
              <w:rPr>
                <w:rFonts w:ascii="Times New Roman" w:hAnsi="Times New Roman"/>
                <w:bCs/>
                <w:lang w:eastAsia="en-US"/>
              </w:rPr>
            </w:pPr>
            <w:r w:rsidRPr="003660E3">
              <w:rPr>
                <w:rFonts w:ascii="Times New Roman" w:hAnsi="Times New Roman"/>
                <w:bCs/>
                <w:lang w:eastAsia="en-US"/>
              </w:rPr>
              <w:t>Обработка результатов измерений</w:t>
            </w:r>
          </w:p>
        </w:tc>
        <w:tc>
          <w:tcPr>
            <w:tcW w:w="549" w:type="pct"/>
            <w:vAlign w:val="center"/>
          </w:tcPr>
          <w:p w:rsidR="009B7DB0" w:rsidRPr="003660E3" w:rsidRDefault="009B7DB0" w:rsidP="009B7DB0">
            <w:pPr>
              <w:spacing w:after="0" w:line="240" w:lineRule="auto"/>
              <w:rPr>
                <w:rFonts w:ascii="Times New Roman" w:hAnsi="Times New Roman"/>
                <w:lang w:eastAsia="en-US"/>
              </w:rPr>
            </w:pPr>
            <w:r w:rsidRPr="003660E3">
              <w:rPr>
                <w:rFonts w:ascii="Times New Roman" w:hAnsi="Times New Roman"/>
                <w:lang w:eastAsia="en-US"/>
              </w:rPr>
              <w:t>4</w:t>
            </w:r>
          </w:p>
        </w:tc>
      </w:tr>
      <w:tr w:rsidR="009B7DB0" w:rsidRPr="003660E3" w:rsidTr="009B7DB0">
        <w:tc>
          <w:tcPr>
            <w:tcW w:w="796" w:type="pct"/>
            <w:vMerge w:val="restart"/>
          </w:tcPr>
          <w:p w:rsidR="009B7DB0" w:rsidRPr="003660E3" w:rsidRDefault="009B7DB0" w:rsidP="009B7DB0">
            <w:pPr>
              <w:spacing w:after="0" w:line="240" w:lineRule="auto"/>
              <w:rPr>
                <w:rFonts w:ascii="Times New Roman" w:hAnsi="Times New Roman"/>
                <w:b/>
                <w:bCs/>
                <w:lang w:eastAsia="en-US"/>
              </w:rPr>
            </w:pPr>
            <w:r w:rsidRPr="003660E3">
              <w:rPr>
                <w:rFonts w:ascii="Times New Roman" w:hAnsi="Times New Roman"/>
                <w:b/>
                <w:bCs/>
                <w:lang w:eastAsia="en-US"/>
              </w:rPr>
              <w:t>Тема 3.2.</w:t>
            </w:r>
            <w:r w:rsidRPr="003660E3">
              <w:rPr>
                <w:rFonts w:ascii="Times New Roman" w:hAnsi="Times New Roman"/>
                <w:bCs/>
                <w:lang w:eastAsia="en-US"/>
              </w:rPr>
              <w:t>Оценка погрешностей результатов измерений</w:t>
            </w:r>
          </w:p>
        </w:tc>
        <w:tc>
          <w:tcPr>
            <w:tcW w:w="3655" w:type="pct"/>
            <w:vAlign w:val="center"/>
          </w:tcPr>
          <w:p w:rsidR="009B7DB0" w:rsidRPr="003660E3" w:rsidRDefault="009B7DB0" w:rsidP="009B7DB0">
            <w:pPr>
              <w:spacing w:after="0" w:line="240" w:lineRule="auto"/>
              <w:contextualSpacing/>
              <w:rPr>
                <w:rFonts w:ascii="Times New Roman" w:hAnsi="Times New Roman"/>
                <w:b/>
                <w:lang w:eastAsia="en-US"/>
              </w:rPr>
            </w:pPr>
            <w:r w:rsidRPr="003660E3">
              <w:rPr>
                <w:rFonts w:ascii="Times New Roman" w:hAnsi="Times New Roman"/>
                <w:b/>
                <w:bCs/>
                <w:lang w:eastAsia="en-US"/>
              </w:rPr>
              <w:t>Содержание</w:t>
            </w:r>
          </w:p>
        </w:tc>
        <w:tc>
          <w:tcPr>
            <w:tcW w:w="549" w:type="pct"/>
            <w:vAlign w:val="center"/>
          </w:tcPr>
          <w:p w:rsidR="009B7DB0" w:rsidRPr="003660E3" w:rsidRDefault="009B7DB0" w:rsidP="009B7DB0">
            <w:pPr>
              <w:spacing w:after="0" w:line="240" w:lineRule="auto"/>
              <w:rPr>
                <w:rFonts w:ascii="Times New Roman" w:hAnsi="Times New Roman"/>
                <w:b/>
                <w:lang w:eastAsia="en-US"/>
              </w:rPr>
            </w:pPr>
          </w:p>
        </w:tc>
      </w:tr>
      <w:tr w:rsidR="009B7DB0" w:rsidRPr="003660E3" w:rsidTr="009B7DB0">
        <w:tc>
          <w:tcPr>
            <w:tcW w:w="796" w:type="pct"/>
            <w:vMerge/>
          </w:tcPr>
          <w:p w:rsidR="009B7DB0" w:rsidRPr="003660E3" w:rsidRDefault="009B7DB0" w:rsidP="009B7DB0">
            <w:pPr>
              <w:spacing w:after="0" w:line="240" w:lineRule="auto"/>
              <w:rPr>
                <w:rFonts w:ascii="Times New Roman" w:hAnsi="Times New Roman"/>
                <w:b/>
                <w:bCs/>
                <w:lang w:eastAsia="en-US"/>
              </w:rPr>
            </w:pPr>
          </w:p>
        </w:tc>
        <w:tc>
          <w:tcPr>
            <w:tcW w:w="3655" w:type="pct"/>
            <w:vAlign w:val="center"/>
          </w:tcPr>
          <w:p w:rsidR="009B7DB0" w:rsidRPr="003660E3" w:rsidRDefault="009B7DB0" w:rsidP="009B7DB0">
            <w:pPr>
              <w:spacing w:after="0" w:line="240" w:lineRule="auto"/>
              <w:contextualSpacing/>
              <w:rPr>
                <w:rFonts w:ascii="Times New Roman" w:hAnsi="Times New Roman"/>
                <w:bCs/>
                <w:lang w:eastAsia="en-US"/>
              </w:rPr>
            </w:pPr>
            <w:r w:rsidRPr="003660E3">
              <w:rPr>
                <w:rFonts w:ascii="Times New Roman" w:hAnsi="Times New Roman"/>
                <w:bCs/>
                <w:lang w:eastAsia="en-US"/>
              </w:rPr>
              <w:t xml:space="preserve">Введение </w:t>
            </w:r>
          </w:p>
        </w:tc>
        <w:tc>
          <w:tcPr>
            <w:tcW w:w="549" w:type="pct"/>
            <w:vMerge w:val="restart"/>
            <w:vAlign w:val="center"/>
          </w:tcPr>
          <w:p w:rsidR="009B7DB0" w:rsidRPr="003660E3" w:rsidRDefault="009B7DB0" w:rsidP="009B7DB0">
            <w:pPr>
              <w:spacing w:after="0" w:line="240" w:lineRule="auto"/>
              <w:rPr>
                <w:rFonts w:ascii="Times New Roman" w:hAnsi="Times New Roman"/>
                <w:b/>
                <w:lang w:eastAsia="en-US"/>
              </w:rPr>
            </w:pPr>
            <w:r w:rsidRPr="003660E3">
              <w:rPr>
                <w:rFonts w:ascii="Times New Roman" w:hAnsi="Times New Roman"/>
                <w:b/>
                <w:lang w:eastAsia="en-US"/>
              </w:rPr>
              <w:t>8</w:t>
            </w:r>
          </w:p>
        </w:tc>
      </w:tr>
      <w:tr w:rsidR="009B7DB0" w:rsidRPr="003660E3" w:rsidTr="009B7DB0">
        <w:tc>
          <w:tcPr>
            <w:tcW w:w="796" w:type="pct"/>
            <w:vMerge/>
          </w:tcPr>
          <w:p w:rsidR="009B7DB0" w:rsidRPr="003660E3" w:rsidRDefault="009B7DB0" w:rsidP="009B7DB0">
            <w:pPr>
              <w:spacing w:after="0" w:line="240" w:lineRule="auto"/>
              <w:rPr>
                <w:rFonts w:ascii="Times New Roman" w:hAnsi="Times New Roman"/>
                <w:b/>
                <w:bCs/>
                <w:lang w:eastAsia="en-US"/>
              </w:rPr>
            </w:pPr>
          </w:p>
        </w:tc>
        <w:tc>
          <w:tcPr>
            <w:tcW w:w="3655" w:type="pct"/>
            <w:vAlign w:val="center"/>
          </w:tcPr>
          <w:p w:rsidR="009B7DB0" w:rsidRPr="003660E3" w:rsidRDefault="009B7DB0" w:rsidP="009B7DB0">
            <w:pPr>
              <w:spacing w:after="0" w:line="240" w:lineRule="auto"/>
              <w:contextualSpacing/>
              <w:rPr>
                <w:rFonts w:ascii="Times New Roman" w:hAnsi="Times New Roman"/>
                <w:bCs/>
                <w:lang w:eastAsia="en-US"/>
              </w:rPr>
            </w:pPr>
            <w:r w:rsidRPr="003660E3">
              <w:rPr>
                <w:rFonts w:ascii="Times New Roman" w:hAnsi="Times New Roman"/>
                <w:bCs/>
                <w:lang w:eastAsia="en-US"/>
              </w:rPr>
              <w:t>Систематические погрешности</w:t>
            </w:r>
          </w:p>
        </w:tc>
        <w:tc>
          <w:tcPr>
            <w:tcW w:w="549" w:type="pct"/>
            <w:vMerge/>
            <w:vAlign w:val="center"/>
          </w:tcPr>
          <w:p w:rsidR="009B7DB0" w:rsidRPr="003660E3" w:rsidRDefault="009B7DB0" w:rsidP="009B7DB0">
            <w:pPr>
              <w:spacing w:after="0" w:line="240" w:lineRule="auto"/>
              <w:rPr>
                <w:rFonts w:ascii="Times New Roman" w:hAnsi="Times New Roman"/>
                <w:b/>
                <w:lang w:eastAsia="en-US"/>
              </w:rPr>
            </w:pPr>
          </w:p>
        </w:tc>
      </w:tr>
      <w:tr w:rsidR="009B7DB0" w:rsidRPr="003660E3" w:rsidTr="009B7DB0">
        <w:tc>
          <w:tcPr>
            <w:tcW w:w="796" w:type="pct"/>
            <w:vMerge/>
          </w:tcPr>
          <w:p w:rsidR="009B7DB0" w:rsidRPr="003660E3" w:rsidRDefault="009B7DB0" w:rsidP="009B7DB0">
            <w:pPr>
              <w:spacing w:after="0" w:line="240" w:lineRule="auto"/>
              <w:rPr>
                <w:rFonts w:ascii="Times New Roman" w:hAnsi="Times New Roman"/>
                <w:b/>
                <w:bCs/>
                <w:lang w:eastAsia="en-US"/>
              </w:rPr>
            </w:pPr>
          </w:p>
        </w:tc>
        <w:tc>
          <w:tcPr>
            <w:tcW w:w="3655" w:type="pct"/>
            <w:vAlign w:val="center"/>
          </w:tcPr>
          <w:p w:rsidR="009B7DB0" w:rsidRPr="003660E3" w:rsidRDefault="009B7DB0" w:rsidP="009B7DB0">
            <w:pPr>
              <w:spacing w:after="0" w:line="240" w:lineRule="auto"/>
              <w:contextualSpacing/>
              <w:rPr>
                <w:rFonts w:ascii="Times New Roman" w:hAnsi="Times New Roman"/>
                <w:bCs/>
                <w:lang w:eastAsia="en-US"/>
              </w:rPr>
            </w:pPr>
            <w:r w:rsidRPr="003660E3">
              <w:rPr>
                <w:rFonts w:ascii="Times New Roman" w:hAnsi="Times New Roman"/>
                <w:bCs/>
                <w:lang w:eastAsia="en-US"/>
              </w:rPr>
              <w:t>Виды систематических погрешностей</w:t>
            </w:r>
          </w:p>
        </w:tc>
        <w:tc>
          <w:tcPr>
            <w:tcW w:w="549" w:type="pct"/>
            <w:vMerge/>
            <w:vAlign w:val="center"/>
          </w:tcPr>
          <w:p w:rsidR="009B7DB0" w:rsidRPr="003660E3" w:rsidRDefault="009B7DB0" w:rsidP="009B7DB0">
            <w:pPr>
              <w:spacing w:after="0" w:line="240" w:lineRule="auto"/>
              <w:rPr>
                <w:rFonts w:ascii="Times New Roman" w:hAnsi="Times New Roman"/>
                <w:b/>
                <w:lang w:eastAsia="en-US"/>
              </w:rPr>
            </w:pPr>
          </w:p>
        </w:tc>
      </w:tr>
      <w:tr w:rsidR="009B7DB0" w:rsidRPr="003660E3" w:rsidTr="009B7DB0">
        <w:tc>
          <w:tcPr>
            <w:tcW w:w="796" w:type="pct"/>
            <w:vMerge/>
          </w:tcPr>
          <w:p w:rsidR="009B7DB0" w:rsidRPr="003660E3" w:rsidRDefault="009B7DB0" w:rsidP="009B7DB0">
            <w:pPr>
              <w:spacing w:after="0" w:line="240" w:lineRule="auto"/>
              <w:rPr>
                <w:rFonts w:ascii="Times New Roman" w:hAnsi="Times New Roman"/>
                <w:b/>
                <w:bCs/>
                <w:lang w:eastAsia="en-US"/>
              </w:rPr>
            </w:pPr>
          </w:p>
        </w:tc>
        <w:tc>
          <w:tcPr>
            <w:tcW w:w="3655" w:type="pct"/>
            <w:vAlign w:val="center"/>
          </w:tcPr>
          <w:p w:rsidR="009B7DB0" w:rsidRPr="003660E3" w:rsidRDefault="009B7DB0" w:rsidP="009B7DB0">
            <w:pPr>
              <w:spacing w:after="0" w:line="240" w:lineRule="auto"/>
              <w:contextualSpacing/>
              <w:rPr>
                <w:rFonts w:ascii="Times New Roman" w:hAnsi="Times New Roman"/>
                <w:bCs/>
                <w:lang w:eastAsia="en-US"/>
              </w:rPr>
            </w:pPr>
            <w:r w:rsidRPr="003660E3">
              <w:rPr>
                <w:rFonts w:ascii="Times New Roman" w:hAnsi="Times New Roman"/>
                <w:bCs/>
                <w:lang w:eastAsia="en-US"/>
              </w:rPr>
              <w:t>Случайные погрешности измерений</w:t>
            </w:r>
          </w:p>
        </w:tc>
        <w:tc>
          <w:tcPr>
            <w:tcW w:w="549" w:type="pct"/>
            <w:vMerge/>
            <w:vAlign w:val="center"/>
          </w:tcPr>
          <w:p w:rsidR="009B7DB0" w:rsidRPr="003660E3" w:rsidRDefault="009B7DB0" w:rsidP="009B7DB0">
            <w:pPr>
              <w:spacing w:after="0" w:line="240" w:lineRule="auto"/>
              <w:rPr>
                <w:rFonts w:ascii="Times New Roman" w:hAnsi="Times New Roman"/>
                <w:b/>
                <w:lang w:eastAsia="en-US"/>
              </w:rPr>
            </w:pPr>
          </w:p>
        </w:tc>
      </w:tr>
      <w:tr w:rsidR="009B7DB0" w:rsidRPr="003660E3" w:rsidTr="009B7DB0">
        <w:tc>
          <w:tcPr>
            <w:tcW w:w="796" w:type="pct"/>
            <w:vMerge/>
          </w:tcPr>
          <w:p w:rsidR="009B7DB0" w:rsidRPr="003660E3" w:rsidRDefault="009B7DB0" w:rsidP="009B7DB0">
            <w:pPr>
              <w:spacing w:after="0" w:line="240" w:lineRule="auto"/>
              <w:rPr>
                <w:rFonts w:ascii="Times New Roman" w:hAnsi="Times New Roman"/>
                <w:b/>
                <w:bCs/>
                <w:lang w:eastAsia="en-US"/>
              </w:rPr>
            </w:pPr>
          </w:p>
        </w:tc>
        <w:tc>
          <w:tcPr>
            <w:tcW w:w="3655" w:type="pct"/>
            <w:vAlign w:val="center"/>
          </w:tcPr>
          <w:p w:rsidR="009B7DB0" w:rsidRPr="003660E3" w:rsidRDefault="00AB26FB" w:rsidP="009B7DB0">
            <w:pPr>
              <w:spacing w:after="0" w:line="240" w:lineRule="auto"/>
              <w:contextualSpacing/>
              <w:rPr>
                <w:rFonts w:ascii="Times New Roman" w:hAnsi="Times New Roman"/>
                <w:bCs/>
                <w:lang w:eastAsia="en-US"/>
              </w:rPr>
            </w:pPr>
            <w:r w:rsidRPr="003660E3">
              <w:rPr>
                <w:rFonts w:ascii="Times New Roman" w:hAnsi="Times New Roman"/>
                <w:b/>
                <w:bCs/>
                <w:lang w:eastAsia="en-US"/>
              </w:rPr>
              <w:t>В том числе практических</w:t>
            </w:r>
            <w:r w:rsidR="009B7DB0" w:rsidRPr="003660E3">
              <w:rPr>
                <w:rFonts w:ascii="Times New Roman" w:hAnsi="Times New Roman"/>
                <w:b/>
                <w:bCs/>
                <w:lang w:eastAsia="en-US"/>
              </w:rPr>
              <w:t xml:space="preserve"> занятий</w:t>
            </w:r>
          </w:p>
        </w:tc>
        <w:tc>
          <w:tcPr>
            <w:tcW w:w="549" w:type="pct"/>
            <w:vAlign w:val="center"/>
          </w:tcPr>
          <w:p w:rsidR="009B7DB0" w:rsidRPr="003660E3" w:rsidRDefault="009B7DB0" w:rsidP="009B7DB0">
            <w:pPr>
              <w:spacing w:after="0" w:line="240" w:lineRule="auto"/>
              <w:rPr>
                <w:rFonts w:ascii="Times New Roman" w:hAnsi="Times New Roman"/>
                <w:b/>
                <w:lang w:eastAsia="en-US"/>
              </w:rPr>
            </w:pPr>
            <w:r w:rsidRPr="003660E3">
              <w:rPr>
                <w:rFonts w:ascii="Times New Roman" w:hAnsi="Times New Roman"/>
                <w:b/>
                <w:lang w:eastAsia="en-US"/>
              </w:rPr>
              <w:t>4</w:t>
            </w:r>
          </w:p>
        </w:tc>
      </w:tr>
      <w:tr w:rsidR="009B7DB0" w:rsidRPr="003660E3" w:rsidTr="009B7DB0">
        <w:tc>
          <w:tcPr>
            <w:tcW w:w="796" w:type="pct"/>
            <w:vMerge/>
          </w:tcPr>
          <w:p w:rsidR="009B7DB0" w:rsidRPr="003660E3" w:rsidRDefault="009B7DB0" w:rsidP="009B7DB0">
            <w:pPr>
              <w:spacing w:after="0" w:line="240" w:lineRule="auto"/>
              <w:rPr>
                <w:rFonts w:ascii="Times New Roman" w:hAnsi="Times New Roman"/>
                <w:b/>
                <w:bCs/>
                <w:lang w:eastAsia="en-US"/>
              </w:rPr>
            </w:pPr>
          </w:p>
        </w:tc>
        <w:tc>
          <w:tcPr>
            <w:tcW w:w="3655" w:type="pct"/>
            <w:vAlign w:val="center"/>
          </w:tcPr>
          <w:p w:rsidR="009B7DB0" w:rsidRPr="003660E3" w:rsidRDefault="009B7DB0" w:rsidP="00791B1C">
            <w:pPr>
              <w:numPr>
                <w:ilvl w:val="0"/>
                <w:numId w:val="29"/>
              </w:numPr>
              <w:tabs>
                <w:tab w:val="left" w:pos="306"/>
              </w:tabs>
              <w:spacing w:after="0" w:line="240" w:lineRule="auto"/>
              <w:ind w:left="164" w:hanging="164"/>
              <w:contextualSpacing/>
              <w:rPr>
                <w:rFonts w:ascii="Times New Roman" w:hAnsi="Times New Roman"/>
                <w:bCs/>
                <w:lang w:eastAsia="en-US"/>
              </w:rPr>
            </w:pPr>
            <w:r w:rsidRPr="003660E3">
              <w:rPr>
                <w:rFonts w:ascii="Times New Roman" w:hAnsi="Times New Roman"/>
                <w:bCs/>
                <w:lang w:eastAsia="en-US"/>
              </w:rPr>
              <w:t>Погрешности измерений</w:t>
            </w:r>
          </w:p>
        </w:tc>
        <w:tc>
          <w:tcPr>
            <w:tcW w:w="549" w:type="pct"/>
            <w:vAlign w:val="center"/>
          </w:tcPr>
          <w:p w:rsidR="009B7DB0" w:rsidRPr="003660E3" w:rsidRDefault="009B7DB0" w:rsidP="009B7DB0">
            <w:pPr>
              <w:spacing w:after="0" w:line="240" w:lineRule="auto"/>
              <w:rPr>
                <w:rFonts w:ascii="Times New Roman" w:hAnsi="Times New Roman"/>
                <w:lang w:eastAsia="en-US"/>
              </w:rPr>
            </w:pPr>
            <w:r w:rsidRPr="003660E3">
              <w:rPr>
                <w:rFonts w:ascii="Times New Roman" w:hAnsi="Times New Roman"/>
                <w:lang w:eastAsia="en-US"/>
              </w:rPr>
              <w:t>4</w:t>
            </w:r>
          </w:p>
        </w:tc>
      </w:tr>
      <w:tr w:rsidR="009B7DB0" w:rsidRPr="003660E3" w:rsidTr="009B7DB0">
        <w:trPr>
          <w:trHeight w:val="466"/>
        </w:trPr>
        <w:tc>
          <w:tcPr>
            <w:tcW w:w="796" w:type="pct"/>
            <w:vMerge w:val="restart"/>
          </w:tcPr>
          <w:p w:rsidR="009B7DB0" w:rsidRPr="003660E3" w:rsidRDefault="009B7DB0" w:rsidP="009B7DB0">
            <w:pPr>
              <w:keepNext/>
              <w:keepLines/>
              <w:spacing w:after="0" w:line="240" w:lineRule="auto"/>
              <w:outlineLvl w:val="1"/>
              <w:rPr>
                <w:rFonts w:ascii="Times New Roman" w:hAnsi="Times New Roman"/>
                <w:color w:val="4F81BD"/>
                <w:lang w:eastAsia="en-US"/>
              </w:rPr>
            </w:pPr>
            <w:r w:rsidRPr="003660E3">
              <w:rPr>
                <w:rFonts w:ascii="Times New Roman" w:hAnsi="Times New Roman"/>
                <w:b/>
                <w:lang w:eastAsia="en-US"/>
              </w:rPr>
              <w:t>Тема 3.3</w:t>
            </w:r>
            <w:r w:rsidRPr="003660E3">
              <w:rPr>
                <w:rFonts w:ascii="Times New Roman" w:hAnsi="Times New Roman"/>
                <w:b/>
                <w:color w:val="4F81BD"/>
                <w:lang w:eastAsia="en-US"/>
              </w:rPr>
              <w:t>.</w:t>
            </w:r>
            <w:r w:rsidRPr="003660E3">
              <w:rPr>
                <w:rFonts w:ascii="Times New Roman" w:hAnsi="Times New Roman"/>
                <w:bCs/>
                <w:lang w:eastAsia="en-US"/>
              </w:rPr>
              <w:t>Измерительная техника</w:t>
            </w:r>
          </w:p>
        </w:tc>
        <w:tc>
          <w:tcPr>
            <w:tcW w:w="3655" w:type="pct"/>
            <w:vAlign w:val="center"/>
          </w:tcPr>
          <w:p w:rsidR="009B7DB0" w:rsidRPr="003660E3" w:rsidRDefault="009B7DB0" w:rsidP="009B7DB0">
            <w:pPr>
              <w:spacing w:after="0" w:line="240" w:lineRule="auto"/>
              <w:contextualSpacing/>
              <w:rPr>
                <w:rFonts w:ascii="Times New Roman" w:hAnsi="Times New Roman"/>
                <w:b/>
                <w:bCs/>
                <w:lang w:eastAsia="en-US"/>
              </w:rPr>
            </w:pPr>
            <w:r w:rsidRPr="003660E3">
              <w:rPr>
                <w:rFonts w:ascii="Times New Roman" w:hAnsi="Times New Roman"/>
                <w:b/>
                <w:bCs/>
                <w:lang w:eastAsia="en-US"/>
              </w:rPr>
              <w:t xml:space="preserve">Содержание </w:t>
            </w:r>
          </w:p>
        </w:tc>
        <w:tc>
          <w:tcPr>
            <w:tcW w:w="549" w:type="pct"/>
            <w:vMerge w:val="restart"/>
            <w:vAlign w:val="center"/>
          </w:tcPr>
          <w:p w:rsidR="009B7DB0" w:rsidRPr="003660E3" w:rsidRDefault="009B7DB0" w:rsidP="009B7DB0">
            <w:pPr>
              <w:spacing w:after="0" w:line="240" w:lineRule="auto"/>
              <w:rPr>
                <w:rFonts w:ascii="Times New Roman" w:hAnsi="Times New Roman"/>
                <w:b/>
                <w:lang w:eastAsia="en-US"/>
              </w:rPr>
            </w:pPr>
            <w:r w:rsidRPr="003660E3">
              <w:rPr>
                <w:rFonts w:ascii="Times New Roman" w:hAnsi="Times New Roman"/>
                <w:b/>
                <w:lang w:eastAsia="en-US"/>
              </w:rPr>
              <w:t>8</w:t>
            </w:r>
          </w:p>
        </w:tc>
      </w:tr>
      <w:tr w:rsidR="009B7DB0" w:rsidRPr="003660E3" w:rsidTr="009B7DB0">
        <w:tc>
          <w:tcPr>
            <w:tcW w:w="796" w:type="pct"/>
            <w:vMerge/>
          </w:tcPr>
          <w:p w:rsidR="009B7DB0" w:rsidRPr="003660E3" w:rsidRDefault="009B7DB0" w:rsidP="009B7DB0">
            <w:pPr>
              <w:spacing w:after="0" w:line="240" w:lineRule="auto"/>
              <w:rPr>
                <w:rFonts w:ascii="Times New Roman" w:hAnsi="Times New Roman"/>
                <w:b/>
                <w:bCs/>
                <w:lang w:eastAsia="en-US"/>
              </w:rPr>
            </w:pPr>
          </w:p>
        </w:tc>
        <w:tc>
          <w:tcPr>
            <w:tcW w:w="3655" w:type="pct"/>
            <w:vAlign w:val="center"/>
          </w:tcPr>
          <w:p w:rsidR="009B7DB0" w:rsidRPr="003660E3" w:rsidRDefault="009B7DB0" w:rsidP="009B7DB0">
            <w:pPr>
              <w:spacing w:after="0" w:line="240" w:lineRule="auto"/>
              <w:contextualSpacing/>
              <w:rPr>
                <w:rFonts w:ascii="Times New Roman" w:hAnsi="Times New Roman"/>
                <w:bCs/>
                <w:lang w:eastAsia="en-US"/>
              </w:rPr>
            </w:pPr>
            <w:r w:rsidRPr="003660E3">
              <w:rPr>
                <w:rFonts w:ascii="Times New Roman" w:hAnsi="Times New Roman"/>
                <w:bCs/>
                <w:lang w:eastAsia="en-US"/>
              </w:rPr>
              <w:t>Введение в измерительную технику</w:t>
            </w:r>
          </w:p>
        </w:tc>
        <w:tc>
          <w:tcPr>
            <w:tcW w:w="549" w:type="pct"/>
            <w:vMerge/>
            <w:vAlign w:val="center"/>
          </w:tcPr>
          <w:p w:rsidR="009B7DB0" w:rsidRPr="003660E3" w:rsidRDefault="009B7DB0" w:rsidP="009B7DB0">
            <w:pPr>
              <w:spacing w:after="0" w:line="240" w:lineRule="auto"/>
              <w:rPr>
                <w:rFonts w:ascii="Times New Roman" w:hAnsi="Times New Roman"/>
                <w:b/>
                <w:highlight w:val="green"/>
                <w:lang w:eastAsia="en-US"/>
              </w:rPr>
            </w:pPr>
          </w:p>
        </w:tc>
      </w:tr>
      <w:tr w:rsidR="009B7DB0" w:rsidRPr="003660E3" w:rsidTr="009B7DB0">
        <w:tc>
          <w:tcPr>
            <w:tcW w:w="796" w:type="pct"/>
            <w:vMerge/>
          </w:tcPr>
          <w:p w:rsidR="009B7DB0" w:rsidRPr="003660E3" w:rsidRDefault="009B7DB0" w:rsidP="009B7DB0">
            <w:pPr>
              <w:spacing w:after="0" w:line="240" w:lineRule="auto"/>
              <w:rPr>
                <w:rFonts w:ascii="Times New Roman" w:hAnsi="Times New Roman"/>
                <w:b/>
                <w:bCs/>
                <w:lang w:eastAsia="en-US"/>
              </w:rPr>
            </w:pPr>
          </w:p>
        </w:tc>
        <w:tc>
          <w:tcPr>
            <w:tcW w:w="3655" w:type="pct"/>
            <w:vAlign w:val="center"/>
          </w:tcPr>
          <w:p w:rsidR="009B7DB0" w:rsidRPr="003660E3" w:rsidRDefault="009B7DB0" w:rsidP="009B7DB0">
            <w:pPr>
              <w:spacing w:after="0" w:line="240" w:lineRule="auto"/>
              <w:contextualSpacing/>
              <w:rPr>
                <w:rFonts w:ascii="Times New Roman" w:hAnsi="Times New Roman"/>
                <w:bCs/>
                <w:lang w:eastAsia="en-US"/>
              </w:rPr>
            </w:pPr>
            <w:r w:rsidRPr="003660E3">
              <w:rPr>
                <w:rFonts w:ascii="Times New Roman" w:hAnsi="Times New Roman"/>
                <w:bCs/>
                <w:lang w:eastAsia="en-US"/>
              </w:rPr>
              <w:t>Измерения механических величин</w:t>
            </w:r>
          </w:p>
        </w:tc>
        <w:tc>
          <w:tcPr>
            <w:tcW w:w="549" w:type="pct"/>
            <w:vMerge/>
            <w:vAlign w:val="center"/>
          </w:tcPr>
          <w:p w:rsidR="009B7DB0" w:rsidRPr="003660E3" w:rsidRDefault="009B7DB0" w:rsidP="009B7DB0">
            <w:pPr>
              <w:spacing w:after="0" w:line="240" w:lineRule="auto"/>
              <w:rPr>
                <w:rFonts w:ascii="Times New Roman" w:hAnsi="Times New Roman"/>
                <w:b/>
                <w:highlight w:val="green"/>
                <w:lang w:eastAsia="en-US"/>
              </w:rPr>
            </w:pPr>
          </w:p>
        </w:tc>
      </w:tr>
      <w:tr w:rsidR="009B7DB0" w:rsidRPr="003660E3" w:rsidTr="009B7DB0">
        <w:tc>
          <w:tcPr>
            <w:tcW w:w="796" w:type="pct"/>
            <w:vMerge/>
          </w:tcPr>
          <w:p w:rsidR="009B7DB0" w:rsidRPr="003660E3" w:rsidRDefault="009B7DB0" w:rsidP="009B7DB0">
            <w:pPr>
              <w:spacing w:after="0" w:line="240" w:lineRule="auto"/>
              <w:rPr>
                <w:rFonts w:ascii="Times New Roman" w:hAnsi="Times New Roman"/>
                <w:b/>
                <w:bCs/>
                <w:lang w:eastAsia="en-US"/>
              </w:rPr>
            </w:pPr>
          </w:p>
        </w:tc>
        <w:tc>
          <w:tcPr>
            <w:tcW w:w="3655" w:type="pct"/>
            <w:vAlign w:val="center"/>
          </w:tcPr>
          <w:p w:rsidR="009B7DB0" w:rsidRPr="003660E3" w:rsidRDefault="009B7DB0" w:rsidP="009B7DB0">
            <w:pPr>
              <w:spacing w:after="0" w:line="240" w:lineRule="auto"/>
              <w:contextualSpacing/>
              <w:rPr>
                <w:rFonts w:ascii="Times New Roman" w:hAnsi="Times New Roman"/>
                <w:bCs/>
                <w:lang w:eastAsia="en-US"/>
              </w:rPr>
            </w:pPr>
            <w:r w:rsidRPr="003660E3">
              <w:rPr>
                <w:rFonts w:ascii="Times New Roman" w:hAnsi="Times New Roman"/>
                <w:bCs/>
                <w:lang w:eastAsia="en-US"/>
              </w:rPr>
              <w:t>Измерения температуры</w:t>
            </w:r>
          </w:p>
        </w:tc>
        <w:tc>
          <w:tcPr>
            <w:tcW w:w="549" w:type="pct"/>
            <w:vMerge/>
            <w:vAlign w:val="center"/>
          </w:tcPr>
          <w:p w:rsidR="009B7DB0" w:rsidRPr="003660E3" w:rsidRDefault="009B7DB0" w:rsidP="009B7DB0">
            <w:pPr>
              <w:spacing w:after="0" w:line="240" w:lineRule="auto"/>
              <w:rPr>
                <w:rFonts w:ascii="Times New Roman" w:hAnsi="Times New Roman"/>
                <w:b/>
                <w:highlight w:val="green"/>
                <w:lang w:eastAsia="en-US"/>
              </w:rPr>
            </w:pPr>
          </w:p>
        </w:tc>
      </w:tr>
      <w:tr w:rsidR="009B7DB0" w:rsidRPr="003660E3" w:rsidTr="009B7DB0">
        <w:tc>
          <w:tcPr>
            <w:tcW w:w="796" w:type="pct"/>
            <w:vMerge/>
          </w:tcPr>
          <w:p w:rsidR="009B7DB0" w:rsidRPr="003660E3" w:rsidRDefault="009B7DB0" w:rsidP="009B7DB0">
            <w:pPr>
              <w:spacing w:after="0" w:line="240" w:lineRule="auto"/>
              <w:rPr>
                <w:rFonts w:ascii="Times New Roman" w:hAnsi="Times New Roman"/>
                <w:b/>
                <w:bCs/>
                <w:lang w:eastAsia="en-US"/>
              </w:rPr>
            </w:pPr>
          </w:p>
        </w:tc>
        <w:tc>
          <w:tcPr>
            <w:tcW w:w="3655" w:type="pct"/>
            <w:vAlign w:val="center"/>
          </w:tcPr>
          <w:p w:rsidR="009B7DB0" w:rsidRPr="003660E3" w:rsidRDefault="009B7DB0" w:rsidP="009B7DB0">
            <w:pPr>
              <w:spacing w:after="0" w:line="240" w:lineRule="auto"/>
              <w:contextualSpacing/>
              <w:rPr>
                <w:rFonts w:ascii="Times New Roman" w:hAnsi="Times New Roman"/>
                <w:bCs/>
                <w:lang w:eastAsia="en-US"/>
              </w:rPr>
            </w:pPr>
            <w:r w:rsidRPr="003660E3">
              <w:rPr>
                <w:rFonts w:ascii="Times New Roman" w:hAnsi="Times New Roman"/>
                <w:bCs/>
                <w:lang w:eastAsia="en-US"/>
              </w:rPr>
              <w:t>Измерения электрических величин</w:t>
            </w:r>
          </w:p>
        </w:tc>
        <w:tc>
          <w:tcPr>
            <w:tcW w:w="549" w:type="pct"/>
            <w:vMerge/>
            <w:vAlign w:val="center"/>
          </w:tcPr>
          <w:p w:rsidR="009B7DB0" w:rsidRPr="003660E3" w:rsidRDefault="009B7DB0" w:rsidP="009B7DB0">
            <w:pPr>
              <w:spacing w:after="0" w:line="240" w:lineRule="auto"/>
              <w:rPr>
                <w:rFonts w:ascii="Times New Roman" w:hAnsi="Times New Roman"/>
                <w:b/>
                <w:highlight w:val="green"/>
                <w:lang w:eastAsia="en-US"/>
              </w:rPr>
            </w:pPr>
          </w:p>
        </w:tc>
      </w:tr>
      <w:tr w:rsidR="009B7DB0" w:rsidRPr="003660E3" w:rsidTr="009B7DB0">
        <w:tc>
          <w:tcPr>
            <w:tcW w:w="796" w:type="pct"/>
            <w:vMerge/>
          </w:tcPr>
          <w:p w:rsidR="009B7DB0" w:rsidRPr="003660E3" w:rsidRDefault="009B7DB0" w:rsidP="009B7DB0">
            <w:pPr>
              <w:spacing w:after="0" w:line="240" w:lineRule="auto"/>
              <w:rPr>
                <w:rFonts w:ascii="Times New Roman" w:hAnsi="Times New Roman"/>
                <w:b/>
                <w:bCs/>
                <w:lang w:eastAsia="en-US"/>
              </w:rPr>
            </w:pPr>
          </w:p>
        </w:tc>
        <w:tc>
          <w:tcPr>
            <w:tcW w:w="3655" w:type="pct"/>
            <w:vAlign w:val="center"/>
          </w:tcPr>
          <w:p w:rsidR="009B7DB0" w:rsidRPr="003660E3" w:rsidRDefault="009B7DB0" w:rsidP="009B7DB0">
            <w:pPr>
              <w:spacing w:after="0" w:line="240" w:lineRule="auto"/>
              <w:contextualSpacing/>
              <w:rPr>
                <w:rFonts w:ascii="Times New Roman" w:hAnsi="Times New Roman"/>
                <w:bCs/>
                <w:lang w:eastAsia="en-US"/>
              </w:rPr>
            </w:pPr>
            <w:r w:rsidRPr="003660E3">
              <w:rPr>
                <w:rFonts w:ascii="Times New Roman" w:hAnsi="Times New Roman"/>
                <w:bCs/>
                <w:lang w:eastAsia="en-US"/>
              </w:rPr>
              <w:t>Оптические измерения</w:t>
            </w:r>
          </w:p>
        </w:tc>
        <w:tc>
          <w:tcPr>
            <w:tcW w:w="549" w:type="pct"/>
            <w:vMerge/>
            <w:vAlign w:val="center"/>
          </w:tcPr>
          <w:p w:rsidR="009B7DB0" w:rsidRPr="003660E3" w:rsidRDefault="009B7DB0" w:rsidP="009B7DB0">
            <w:pPr>
              <w:spacing w:after="0" w:line="240" w:lineRule="auto"/>
              <w:rPr>
                <w:rFonts w:ascii="Times New Roman" w:hAnsi="Times New Roman"/>
                <w:b/>
                <w:highlight w:val="green"/>
                <w:lang w:eastAsia="en-US"/>
              </w:rPr>
            </w:pPr>
          </w:p>
        </w:tc>
      </w:tr>
      <w:tr w:rsidR="009B7DB0" w:rsidRPr="003660E3" w:rsidTr="009B7DB0">
        <w:tc>
          <w:tcPr>
            <w:tcW w:w="796" w:type="pct"/>
            <w:vMerge/>
          </w:tcPr>
          <w:p w:rsidR="009B7DB0" w:rsidRPr="003660E3" w:rsidRDefault="009B7DB0" w:rsidP="009B7DB0">
            <w:pPr>
              <w:spacing w:after="0" w:line="240" w:lineRule="auto"/>
              <w:rPr>
                <w:rFonts w:ascii="Times New Roman" w:hAnsi="Times New Roman"/>
                <w:b/>
                <w:bCs/>
                <w:lang w:eastAsia="en-US"/>
              </w:rPr>
            </w:pPr>
          </w:p>
        </w:tc>
        <w:tc>
          <w:tcPr>
            <w:tcW w:w="3655" w:type="pct"/>
            <w:vAlign w:val="center"/>
          </w:tcPr>
          <w:p w:rsidR="009B7DB0" w:rsidRPr="003660E3" w:rsidRDefault="009B7DB0" w:rsidP="009B7DB0">
            <w:pPr>
              <w:spacing w:after="0" w:line="240" w:lineRule="auto"/>
              <w:contextualSpacing/>
              <w:rPr>
                <w:rFonts w:ascii="Times New Roman" w:hAnsi="Times New Roman"/>
                <w:bCs/>
                <w:lang w:eastAsia="en-US"/>
              </w:rPr>
            </w:pPr>
            <w:r w:rsidRPr="003660E3">
              <w:rPr>
                <w:rFonts w:ascii="Times New Roman" w:hAnsi="Times New Roman"/>
                <w:bCs/>
                <w:lang w:eastAsia="en-US"/>
              </w:rPr>
              <w:t>Физико-химические измерения</w:t>
            </w:r>
          </w:p>
        </w:tc>
        <w:tc>
          <w:tcPr>
            <w:tcW w:w="549" w:type="pct"/>
            <w:vMerge/>
            <w:vAlign w:val="center"/>
          </w:tcPr>
          <w:p w:rsidR="009B7DB0" w:rsidRPr="003660E3" w:rsidRDefault="009B7DB0" w:rsidP="009B7DB0">
            <w:pPr>
              <w:spacing w:after="0" w:line="240" w:lineRule="auto"/>
              <w:rPr>
                <w:rFonts w:ascii="Times New Roman" w:hAnsi="Times New Roman"/>
                <w:b/>
                <w:highlight w:val="green"/>
                <w:lang w:eastAsia="en-US"/>
              </w:rPr>
            </w:pPr>
          </w:p>
        </w:tc>
      </w:tr>
      <w:tr w:rsidR="009B7DB0" w:rsidRPr="003660E3" w:rsidTr="009B7DB0">
        <w:tc>
          <w:tcPr>
            <w:tcW w:w="796" w:type="pct"/>
            <w:vMerge/>
          </w:tcPr>
          <w:p w:rsidR="009B7DB0" w:rsidRPr="003660E3" w:rsidRDefault="009B7DB0" w:rsidP="009B7DB0">
            <w:pPr>
              <w:spacing w:after="0" w:line="240" w:lineRule="auto"/>
              <w:rPr>
                <w:rFonts w:ascii="Times New Roman" w:hAnsi="Times New Roman"/>
                <w:b/>
                <w:bCs/>
                <w:lang w:eastAsia="en-US"/>
              </w:rPr>
            </w:pPr>
          </w:p>
        </w:tc>
        <w:tc>
          <w:tcPr>
            <w:tcW w:w="3655" w:type="pct"/>
            <w:vAlign w:val="center"/>
          </w:tcPr>
          <w:p w:rsidR="009B7DB0" w:rsidRPr="003660E3" w:rsidRDefault="00AB26FB" w:rsidP="009B7DB0">
            <w:pPr>
              <w:spacing w:after="0" w:line="240" w:lineRule="auto"/>
              <w:contextualSpacing/>
              <w:rPr>
                <w:rFonts w:ascii="Times New Roman" w:hAnsi="Times New Roman"/>
                <w:bCs/>
                <w:lang w:eastAsia="en-US"/>
              </w:rPr>
            </w:pPr>
            <w:r w:rsidRPr="003660E3">
              <w:rPr>
                <w:rFonts w:ascii="Times New Roman" w:hAnsi="Times New Roman"/>
                <w:b/>
                <w:bCs/>
                <w:lang w:eastAsia="en-US"/>
              </w:rPr>
              <w:t>В том числе практических</w:t>
            </w:r>
            <w:r w:rsidR="009B7DB0" w:rsidRPr="003660E3">
              <w:rPr>
                <w:rFonts w:ascii="Times New Roman" w:hAnsi="Times New Roman"/>
                <w:b/>
                <w:bCs/>
                <w:lang w:eastAsia="en-US"/>
              </w:rPr>
              <w:t xml:space="preserve"> занятий</w:t>
            </w:r>
          </w:p>
        </w:tc>
        <w:tc>
          <w:tcPr>
            <w:tcW w:w="549" w:type="pct"/>
            <w:vAlign w:val="center"/>
          </w:tcPr>
          <w:p w:rsidR="009B7DB0" w:rsidRPr="003660E3" w:rsidRDefault="009B7DB0" w:rsidP="009B7DB0">
            <w:pPr>
              <w:spacing w:after="0" w:line="240" w:lineRule="auto"/>
              <w:rPr>
                <w:rFonts w:ascii="Times New Roman" w:hAnsi="Times New Roman"/>
                <w:b/>
                <w:highlight w:val="green"/>
                <w:lang w:eastAsia="en-US"/>
              </w:rPr>
            </w:pPr>
            <w:r w:rsidRPr="003660E3">
              <w:rPr>
                <w:rFonts w:ascii="Times New Roman" w:hAnsi="Times New Roman"/>
                <w:b/>
                <w:lang w:eastAsia="en-US"/>
              </w:rPr>
              <w:t>6</w:t>
            </w:r>
          </w:p>
        </w:tc>
      </w:tr>
      <w:tr w:rsidR="009B7DB0" w:rsidRPr="003660E3" w:rsidTr="009B7DB0">
        <w:tc>
          <w:tcPr>
            <w:tcW w:w="796" w:type="pct"/>
            <w:vMerge/>
          </w:tcPr>
          <w:p w:rsidR="009B7DB0" w:rsidRPr="003660E3" w:rsidRDefault="009B7DB0" w:rsidP="009B7DB0">
            <w:pPr>
              <w:spacing w:after="0" w:line="240" w:lineRule="auto"/>
              <w:rPr>
                <w:rFonts w:ascii="Times New Roman" w:hAnsi="Times New Roman"/>
                <w:b/>
                <w:bCs/>
                <w:lang w:eastAsia="en-US"/>
              </w:rPr>
            </w:pPr>
          </w:p>
        </w:tc>
        <w:tc>
          <w:tcPr>
            <w:tcW w:w="3655" w:type="pct"/>
            <w:vAlign w:val="center"/>
          </w:tcPr>
          <w:p w:rsidR="009B7DB0" w:rsidRPr="003660E3" w:rsidRDefault="009B7DB0" w:rsidP="009B7DB0">
            <w:pPr>
              <w:spacing w:after="0" w:line="240" w:lineRule="auto"/>
              <w:contextualSpacing/>
              <w:rPr>
                <w:rFonts w:ascii="Times New Roman" w:hAnsi="Times New Roman"/>
                <w:bCs/>
                <w:lang w:eastAsia="en-US"/>
              </w:rPr>
            </w:pPr>
            <w:r w:rsidRPr="003660E3">
              <w:rPr>
                <w:rFonts w:ascii="Times New Roman" w:hAnsi="Times New Roman"/>
                <w:bCs/>
                <w:lang w:eastAsia="en-US"/>
              </w:rPr>
              <w:t>1. Измерения механических величин</w:t>
            </w:r>
          </w:p>
        </w:tc>
        <w:tc>
          <w:tcPr>
            <w:tcW w:w="549" w:type="pct"/>
            <w:vAlign w:val="center"/>
          </w:tcPr>
          <w:p w:rsidR="009B7DB0" w:rsidRPr="003660E3" w:rsidRDefault="009B7DB0" w:rsidP="009B7DB0">
            <w:pPr>
              <w:spacing w:after="0" w:line="240" w:lineRule="auto"/>
              <w:rPr>
                <w:rFonts w:ascii="Times New Roman" w:hAnsi="Times New Roman"/>
                <w:lang w:eastAsia="en-US"/>
              </w:rPr>
            </w:pPr>
            <w:r w:rsidRPr="003660E3">
              <w:rPr>
                <w:rFonts w:ascii="Times New Roman" w:hAnsi="Times New Roman"/>
                <w:lang w:eastAsia="en-US"/>
              </w:rPr>
              <w:t>4</w:t>
            </w:r>
          </w:p>
        </w:tc>
      </w:tr>
      <w:tr w:rsidR="009B7DB0" w:rsidRPr="003660E3" w:rsidTr="009B7DB0">
        <w:tc>
          <w:tcPr>
            <w:tcW w:w="796" w:type="pct"/>
            <w:vMerge/>
          </w:tcPr>
          <w:p w:rsidR="009B7DB0" w:rsidRPr="003660E3" w:rsidRDefault="009B7DB0" w:rsidP="009B7DB0">
            <w:pPr>
              <w:spacing w:after="0" w:line="240" w:lineRule="auto"/>
              <w:rPr>
                <w:rFonts w:ascii="Times New Roman" w:hAnsi="Times New Roman"/>
                <w:b/>
                <w:bCs/>
                <w:lang w:eastAsia="en-US"/>
              </w:rPr>
            </w:pPr>
          </w:p>
        </w:tc>
        <w:tc>
          <w:tcPr>
            <w:tcW w:w="3655" w:type="pct"/>
            <w:vAlign w:val="center"/>
          </w:tcPr>
          <w:p w:rsidR="009B7DB0" w:rsidRPr="003660E3" w:rsidRDefault="009B7DB0" w:rsidP="009B7DB0">
            <w:pPr>
              <w:spacing w:after="0" w:line="240" w:lineRule="auto"/>
              <w:contextualSpacing/>
              <w:rPr>
                <w:rFonts w:ascii="Times New Roman" w:hAnsi="Times New Roman"/>
                <w:bCs/>
                <w:lang w:eastAsia="en-US"/>
              </w:rPr>
            </w:pPr>
            <w:r w:rsidRPr="003660E3">
              <w:rPr>
                <w:rFonts w:ascii="Times New Roman" w:hAnsi="Times New Roman"/>
                <w:bCs/>
                <w:lang w:eastAsia="en-US"/>
              </w:rPr>
              <w:t>2. Измерения электрических величин</w:t>
            </w:r>
          </w:p>
        </w:tc>
        <w:tc>
          <w:tcPr>
            <w:tcW w:w="549" w:type="pct"/>
            <w:vAlign w:val="center"/>
          </w:tcPr>
          <w:p w:rsidR="009B7DB0" w:rsidRPr="003660E3" w:rsidRDefault="009B7DB0" w:rsidP="009B7DB0">
            <w:pPr>
              <w:spacing w:after="0" w:line="240" w:lineRule="auto"/>
              <w:rPr>
                <w:rFonts w:ascii="Times New Roman" w:hAnsi="Times New Roman"/>
                <w:lang w:eastAsia="en-US"/>
              </w:rPr>
            </w:pPr>
            <w:r w:rsidRPr="003660E3">
              <w:rPr>
                <w:rFonts w:ascii="Times New Roman" w:hAnsi="Times New Roman"/>
                <w:lang w:eastAsia="en-US"/>
              </w:rPr>
              <w:t>2</w:t>
            </w:r>
          </w:p>
        </w:tc>
      </w:tr>
      <w:tr w:rsidR="009B7DB0" w:rsidRPr="003660E3" w:rsidTr="009B7DB0">
        <w:tc>
          <w:tcPr>
            <w:tcW w:w="4451" w:type="pct"/>
            <w:gridSpan w:val="2"/>
          </w:tcPr>
          <w:p w:rsidR="009B7DB0" w:rsidRPr="003660E3" w:rsidRDefault="009B7DB0" w:rsidP="009B7DB0">
            <w:pPr>
              <w:spacing w:after="0" w:line="240" w:lineRule="auto"/>
              <w:rPr>
                <w:rFonts w:ascii="Times New Roman" w:hAnsi="Times New Roman"/>
                <w:b/>
                <w:bCs/>
                <w:lang w:eastAsia="en-US"/>
              </w:rPr>
            </w:pPr>
            <w:r w:rsidRPr="003660E3">
              <w:rPr>
                <w:rFonts w:ascii="Times New Roman" w:hAnsi="Times New Roman"/>
                <w:b/>
                <w:bCs/>
                <w:lang w:eastAsia="en-US"/>
              </w:rPr>
              <w:t xml:space="preserve">Курсовая работа </w:t>
            </w:r>
          </w:p>
          <w:p w:rsidR="009B7DB0" w:rsidRPr="003660E3" w:rsidRDefault="00AB26FB" w:rsidP="009B7DB0">
            <w:pPr>
              <w:spacing w:after="0" w:line="240" w:lineRule="auto"/>
              <w:rPr>
                <w:rFonts w:ascii="Times New Roman" w:hAnsi="Times New Roman"/>
                <w:b/>
                <w:bCs/>
                <w:lang w:eastAsia="en-US"/>
              </w:rPr>
            </w:pPr>
            <w:r w:rsidRPr="003660E3">
              <w:rPr>
                <w:rFonts w:ascii="Times New Roman" w:hAnsi="Times New Roman"/>
                <w:b/>
                <w:bCs/>
                <w:lang w:eastAsia="en-US"/>
              </w:rPr>
              <w:t>В том числе</w:t>
            </w:r>
            <w:r w:rsidR="005A5997">
              <w:rPr>
                <w:rFonts w:ascii="Times New Roman" w:hAnsi="Times New Roman"/>
                <w:b/>
                <w:bCs/>
                <w:lang w:eastAsia="en-US"/>
              </w:rPr>
              <w:t xml:space="preserve"> </w:t>
            </w:r>
            <w:r w:rsidR="009B7DB0" w:rsidRPr="003660E3">
              <w:rPr>
                <w:rFonts w:ascii="Times New Roman" w:hAnsi="Times New Roman"/>
                <w:b/>
                <w:bCs/>
                <w:lang w:eastAsia="en-US"/>
              </w:rPr>
              <w:t>курсовых работ</w:t>
            </w:r>
          </w:p>
          <w:p w:rsidR="009B7DB0" w:rsidRPr="003660E3" w:rsidRDefault="009B7DB0" w:rsidP="00791B1C">
            <w:pPr>
              <w:numPr>
                <w:ilvl w:val="0"/>
                <w:numId w:val="30"/>
              </w:numPr>
              <w:spacing w:after="0" w:line="240" w:lineRule="auto"/>
              <w:contextualSpacing/>
              <w:rPr>
                <w:rFonts w:ascii="Times New Roman" w:hAnsi="Times New Roman"/>
                <w:bCs/>
                <w:lang w:eastAsia="en-US"/>
              </w:rPr>
            </w:pPr>
            <w:r w:rsidRPr="003660E3">
              <w:rPr>
                <w:rFonts w:ascii="Times New Roman" w:hAnsi="Times New Roman"/>
                <w:bCs/>
                <w:lang w:eastAsia="en-US"/>
              </w:rPr>
              <w:t>Разработка методики поверки средств измерений</w:t>
            </w:r>
          </w:p>
          <w:p w:rsidR="009B7DB0" w:rsidRPr="003660E3" w:rsidRDefault="009B7DB0" w:rsidP="00791B1C">
            <w:pPr>
              <w:numPr>
                <w:ilvl w:val="0"/>
                <w:numId w:val="30"/>
              </w:numPr>
              <w:spacing w:after="0" w:line="240" w:lineRule="auto"/>
              <w:contextualSpacing/>
              <w:rPr>
                <w:rFonts w:ascii="Times New Roman" w:hAnsi="Times New Roman"/>
                <w:bCs/>
                <w:lang w:eastAsia="en-US"/>
              </w:rPr>
            </w:pPr>
            <w:r w:rsidRPr="003660E3">
              <w:rPr>
                <w:rFonts w:ascii="Times New Roman" w:hAnsi="Times New Roman"/>
                <w:bCs/>
                <w:lang w:eastAsia="en-US"/>
              </w:rPr>
              <w:t>Разработка поверочные схемы</w:t>
            </w:r>
          </w:p>
          <w:p w:rsidR="009B7DB0" w:rsidRPr="003660E3" w:rsidRDefault="009B7DB0" w:rsidP="00791B1C">
            <w:pPr>
              <w:numPr>
                <w:ilvl w:val="0"/>
                <w:numId w:val="30"/>
              </w:numPr>
              <w:spacing w:after="0" w:line="240" w:lineRule="auto"/>
              <w:contextualSpacing/>
              <w:rPr>
                <w:rFonts w:ascii="Times New Roman" w:hAnsi="Times New Roman"/>
                <w:bCs/>
                <w:lang w:eastAsia="en-US"/>
              </w:rPr>
            </w:pPr>
            <w:r w:rsidRPr="003660E3">
              <w:rPr>
                <w:rFonts w:ascii="Times New Roman" w:hAnsi="Times New Roman"/>
                <w:bCs/>
                <w:lang w:eastAsia="en-US"/>
              </w:rPr>
              <w:t>Технико-экономическое обоснование аккредитации на право поверки средств измерений</w:t>
            </w:r>
          </w:p>
          <w:p w:rsidR="009B7DB0" w:rsidRPr="003660E3" w:rsidRDefault="009B7DB0" w:rsidP="00791B1C">
            <w:pPr>
              <w:numPr>
                <w:ilvl w:val="0"/>
                <w:numId w:val="30"/>
              </w:numPr>
              <w:spacing w:after="0" w:line="240" w:lineRule="auto"/>
              <w:contextualSpacing/>
              <w:rPr>
                <w:rFonts w:ascii="Times New Roman" w:hAnsi="Times New Roman"/>
                <w:bCs/>
                <w:lang w:eastAsia="en-US"/>
              </w:rPr>
            </w:pPr>
            <w:r w:rsidRPr="003660E3">
              <w:rPr>
                <w:rFonts w:ascii="Times New Roman" w:hAnsi="Times New Roman"/>
                <w:bCs/>
                <w:lang w:eastAsia="en-US"/>
              </w:rPr>
              <w:t>Материально-техническое обеспечение технического обслуживания</w:t>
            </w:r>
          </w:p>
          <w:p w:rsidR="009B7DB0" w:rsidRPr="003660E3" w:rsidRDefault="009B7DB0" w:rsidP="00791B1C">
            <w:pPr>
              <w:numPr>
                <w:ilvl w:val="0"/>
                <w:numId w:val="30"/>
              </w:numPr>
              <w:spacing w:after="0" w:line="240" w:lineRule="auto"/>
              <w:contextualSpacing/>
              <w:rPr>
                <w:rFonts w:ascii="Times New Roman" w:hAnsi="Times New Roman"/>
                <w:bCs/>
                <w:lang w:eastAsia="en-US"/>
              </w:rPr>
            </w:pPr>
            <w:r w:rsidRPr="003660E3">
              <w:rPr>
                <w:rFonts w:ascii="Times New Roman" w:hAnsi="Times New Roman"/>
                <w:bCs/>
                <w:lang w:eastAsia="en-US"/>
              </w:rPr>
              <w:t>Обслуживание вспомогательного оборудования измерительных систем</w:t>
            </w:r>
          </w:p>
          <w:p w:rsidR="009B7DB0" w:rsidRPr="003660E3" w:rsidRDefault="009B7DB0" w:rsidP="00791B1C">
            <w:pPr>
              <w:numPr>
                <w:ilvl w:val="0"/>
                <w:numId w:val="30"/>
              </w:numPr>
              <w:spacing w:after="0" w:line="240" w:lineRule="auto"/>
              <w:contextualSpacing/>
              <w:rPr>
                <w:rFonts w:ascii="Times New Roman" w:hAnsi="Times New Roman"/>
                <w:bCs/>
                <w:lang w:eastAsia="en-US"/>
              </w:rPr>
            </w:pPr>
            <w:r w:rsidRPr="003660E3">
              <w:rPr>
                <w:rFonts w:ascii="Times New Roman" w:hAnsi="Times New Roman"/>
                <w:bCs/>
                <w:lang w:eastAsia="en-US"/>
              </w:rPr>
              <w:t>Выбор средств измерений и контроля</w:t>
            </w:r>
          </w:p>
          <w:p w:rsidR="009B7DB0" w:rsidRPr="003660E3" w:rsidRDefault="009B7DB0" w:rsidP="00791B1C">
            <w:pPr>
              <w:numPr>
                <w:ilvl w:val="0"/>
                <w:numId w:val="30"/>
              </w:numPr>
              <w:spacing w:after="0" w:line="240" w:lineRule="auto"/>
              <w:contextualSpacing/>
              <w:rPr>
                <w:rFonts w:ascii="Times New Roman" w:hAnsi="Times New Roman"/>
                <w:bCs/>
                <w:lang w:eastAsia="en-US"/>
              </w:rPr>
            </w:pPr>
            <w:r w:rsidRPr="003660E3">
              <w:rPr>
                <w:rFonts w:ascii="Times New Roman" w:hAnsi="Times New Roman"/>
                <w:bCs/>
                <w:lang w:eastAsia="en-US"/>
              </w:rPr>
              <w:t>Построение гистограммы и полигона</w:t>
            </w:r>
          </w:p>
          <w:p w:rsidR="009B7DB0" w:rsidRPr="003660E3" w:rsidRDefault="009B7DB0" w:rsidP="00791B1C">
            <w:pPr>
              <w:numPr>
                <w:ilvl w:val="0"/>
                <w:numId w:val="30"/>
              </w:numPr>
              <w:spacing w:after="0" w:line="240" w:lineRule="auto"/>
              <w:contextualSpacing/>
              <w:rPr>
                <w:rFonts w:ascii="Times New Roman" w:hAnsi="Times New Roman"/>
                <w:bCs/>
                <w:lang w:eastAsia="en-US"/>
              </w:rPr>
            </w:pPr>
            <w:r w:rsidRPr="003660E3">
              <w:rPr>
                <w:rFonts w:ascii="Times New Roman" w:hAnsi="Times New Roman"/>
                <w:bCs/>
                <w:lang w:eastAsia="en-US"/>
              </w:rPr>
              <w:t>Погрешности измерений</w:t>
            </w:r>
          </w:p>
          <w:p w:rsidR="009B7DB0" w:rsidRPr="003660E3" w:rsidRDefault="009B7DB0" w:rsidP="00791B1C">
            <w:pPr>
              <w:numPr>
                <w:ilvl w:val="0"/>
                <w:numId w:val="30"/>
              </w:numPr>
              <w:spacing w:after="0" w:line="240" w:lineRule="auto"/>
              <w:contextualSpacing/>
              <w:rPr>
                <w:rFonts w:ascii="Times New Roman" w:hAnsi="Times New Roman"/>
                <w:bCs/>
                <w:lang w:eastAsia="en-US"/>
              </w:rPr>
            </w:pPr>
            <w:r w:rsidRPr="003660E3">
              <w:rPr>
                <w:rFonts w:ascii="Times New Roman" w:hAnsi="Times New Roman"/>
                <w:bCs/>
                <w:lang w:eastAsia="en-US"/>
              </w:rPr>
              <w:t>Измерения механических величин</w:t>
            </w:r>
          </w:p>
          <w:p w:rsidR="009B7DB0" w:rsidRPr="003660E3" w:rsidRDefault="009B7DB0" w:rsidP="00791B1C">
            <w:pPr>
              <w:numPr>
                <w:ilvl w:val="0"/>
                <w:numId w:val="30"/>
              </w:numPr>
              <w:spacing w:after="0" w:line="240" w:lineRule="auto"/>
              <w:contextualSpacing/>
              <w:rPr>
                <w:rFonts w:ascii="Times New Roman" w:hAnsi="Times New Roman"/>
                <w:bCs/>
                <w:lang w:eastAsia="en-US"/>
              </w:rPr>
            </w:pPr>
            <w:r w:rsidRPr="003660E3">
              <w:rPr>
                <w:rFonts w:ascii="Times New Roman" w:hAnsi="Times New Roman"/>
                <w:bCs/>
                <w:lang w:eastAsia="en-US"/>
              </w:rPr>
              <w:t>Измерения температуры</w:t>
            </w:r>
          </w:p>
        </w:tc>
        <w:tc>
          <w:tcPr>
            <w:tcW w:w="549" w:type="pct"/>
            <w:vAlign w:val="center"/>
          </w:tcPr>
          <w:p w:rsidR="009B7DB0" w:rsidRPr="003660E3" w:rsidRDefault="009B7DB0" w:rsidP="009B7DB0">
            <w:pPr>
              <w:spacing w:after="0" w:line="240" w:lineRule="auto"/>
              <w:rPr>
                <w:rFonts w:ascii="Times New Roman" w:hAnsi="Times New Roman"/>
                <w:b/>
                <w:lang w:eastAsia="en-US"/>
              </w:rPr>
            </w:pPr>
            <w:r w:rsidRPr="003660E3">
              <w:rPr>
                <w:rFonts w:ascii="Times New Roman" w:hAnsi="Times New Roman"/>
                <w:b/>
                <w:lang w:eastAsia="en-US"/>
              </w:rPr>
              <w:t>36</w:t>
            </w:r>
          </w:p>
        </w:tc>
      </w:tr>
      <w:tr w:rsidR="009B7DB0" w:rsidRPr="003660E3" w:rsidTr="009B7DB0">
        <w:tc>
          <w:tcPr>
            <w:tcW w:w="4451" w:type="pct"/>
            <w:gridSpan w:val="2"/>
          </w:tcPr>
          <w:p w:rsidR="009B7DB0" w:rsidRPr="003660E3" w:rsidRDefault="009B7DB0" w:rsidP="009B7DB0">
            <w:pPr>
              <w:spacing w:after="0" w:line="240" w:lineRule="auto"/>
              <w:rPr>
                <w:rFonts w:ascii="Times New Roman" w:hAnsi="Times New Roman"/>
                <w:b/>
                <w:lang w:eastAsia="en-US"/>
              </w:rPr>
            </w:pPr>
            <w:r w:rsidRPr="003660E3">
              <w:rPr>
                <w:rFonts w:ascii="Times New Roman" w:hAnsi="Times New Roman"/>
                <w:b/>
                <w:bCs/>
                <w:lang w:eastAsia="en-US"/>
              </w:rPr>
              <w:t>Самостоятельная учебная работа при изучении раздела 3</w:t>
            </w:r>
          </w:p>
          <w:p w:rsidR="009B7DB0" w:rsidRPr="003660E3" w:rsidRDefault="009B7DB0" w:rsidP="00791B1C">
            <w:pPr>
              <w:numPr>
                <w:ilvl w:val="0"/>
                <w:numId w:val="23"/>
              </w:numPr>
              <w:spacing w:after="0" w:line="240" w:lineRule="auto"/>
              <w:contextualSpacing/>
              <w:rPr>
                <w:rFonts w:ascii="Times New Roman" w:hAnsi="Times New Roman"/>
                <w:bCs/>
                <w:lang w:eastAsia="en-US"/>
              </w:rPr>
            </w:pPr>
            <w:r w:rsidRPr="003660E3">
              <w:rPr>
                <w:rFonts w:ascii="Times New Roman" w:hAnsi="Times New Roman"/>
                <w:bCs/>
                <w:lang w:eastAsia="en-US"/>
              </w:rPr>
              <w:t>Анализ и изучение литературы по разделу</w:t>
            </w:r>
          </w:p>
          <w:p w:rsidR="009B7DB0" w:rsidRPr="003660E3" w:rsidRDefault="009B7DB0" w:rsidP="00791B1C">
            <w:pPr>
              <w:numPr>
                <w:ilvl w:val="0"/>
                <w:numId w:val="23"/>
              </w:numPr>
              <w:spacing w:after="0" w:line="240" w:lineRule="auto"/>
              <w:contextualSpacing/>
              <w:rPr>
                <w:rFonts w:ascii="Times New Roman" w:hAnsi="Times New Roman"/>
                <w:bCs/>
                <w:lang w:eastAsia="en-US"/>
              </w:rPr>
            </w:pPr>
            <w:r w:rsidRPr="003660E3">
              <w:rPr>
                <w:rFonts w:ascii="Times New Roman" w:hAnsi="Times New Roman"/>
                <w:bCs/>
                <w:lang w:eastAsia="en-US"/>
              </w:rPr>
              <w:t>Подготовка доклада по темам раздела</w:t>
            </w:r>
          </w:p>
          <w:p w:rsidR="009B7DB0" w:rsidRPr="003660E3" w:rsidRDefault="009B7DB0" w:rsidP="00791B1C">
            <w:pPr>
              <w:numPr>
                <w:ilvl w:val="0"/>
                <w:numId w:val="23"/>
              </w:numPr>
              <w:spacing w:after="0" w:line="240" w:lineRule="auto"/>
              <w:contextualSpacing/>
              <w:rPr>
                <w:rFonts w:ascii="Times New Roman" w:hAnsi="Times New Roman"/>
                <w:bCs/>
                <w:lang w:eastAsia="en-US"/>
              </w:rPr>
            </w:pPr>
            <w:r w:rsidRPr="003660E3">
              <w:rPr>
                <w:rFonts w:ascii="Times New Roman" w:hAnsi="Times New Roman"/>
                <w:bCs/>
                <w:lang w:eastAsia="en-US"/>
              </w:rPr>
              <w:t>Анализ материала конспекта</w:t>
            </w:r>
          </w:p>
        </w:tc>
        <w:tc>
          <w:tcPr>
            <w:tcW w:w="549" w:type="pct"/>
            <w:vAlign w:val="center"/>
          </w:tcPr>
          <w:p w:rsidR="009B7DB0" w:rsidRPr="003660E3" w:rsidRDefault="00CC3E32" w:rsidP="009B7DB0">
            <w:pPr>
              <w:spacing w:after="0" w:line="240" w:lineRule="auto"/>
              <w:rPr>
                <w:rFonts w:ascii="Times New Roman" w:hAnsi="Times New Roman"/>
                <w:b/>
                <w:highlight w:val="green"/>
                <w:lang w:eastAsia="en-US"/>
              </w:rPr>
            </w:pPr>
            <w:r>
              <w:rPr>
                <w:rFonts w:ascii="Times New Roman" w:hAnsi="Times New Roman"/>
                <w:b/>
                <w:lang w:eastAsia="en-US"/>
              </w:rPr>
              <w:t>52</w:t>
            </w:r>
          </w:p>
        </w:tc>
      </w:tr>
      <w:tr w:rsidR="009B7DB0" w:rsidRPr="003660E3" w:rsidTr="009B7DB0">
        <w:trPr>
          <w:trHeight w:val="571"/>
        </w:trPr>
        <w:tc>
          <w:tcPr>
            <w:tcW w:w="4451" w:type="pct"/>
            <w:gridSpan w:val="2"/>
          </w:tcPr>
          <w:p w:rsidR="009B7DB0" w:rsidRPr="003660E3" w:rsidRDefault="009B7DB0" w:rsidP="009B7DB0">
            <w:pPr>
              <w:spacing w:after="0" w:line="240" w:lineRule="auto"/>
              <w:contextualSpacing/>
              <w:rPr>
                <w:rFonts w:ascii="Times New Roman" w:hAnsi="Times New Roman"/>
                <w:b/>
                <w:bCs/>
                <w:lang w:eastAsia="en-US"/>
              </w:rPr>
            </w:pPr>
            <w:r w:rsidRPr="003660E3">
              <w:rPr>
                <w:rFonts w:ascii="Times New Roman" w:hAnsi="Times New Roman"/>
                <w:b/>
                <w:bCs/>
                <w:lang w:eastAsia="en-US"/>
              </w:rPr>
              <w:t xml:space="preserve">Учебная практика </w:t>
            </w:r>
          </w:p>
          <w:p w:rsidR="009B7DB0" w:rsidRPr="003660E3" w:rsidRDefault="009B7DB0" w:rsidP="009B7DB0">
            <w:pPr>
              <w:spacing w:after="0" w:line="240" w:lineRule="auto"/>
              <w:contextualSpacing/>
              <w:rPr>
                <w:rFonts w:ascii="Times New Roman" w:hAnsi="Times New Roman"/>
                <w:b/>
                <w:bCs/>
                <w:lang w:eastAsia="en-US"/>
              </w:rPr>
            </w:pPr>
            <w:r w:rsidRPr="003660E3">
              <w:rPr>
                <w:rFonts w:ascii="Times New Roman" w:hAnsi="Times New Roman"/>
                <w:b/>
                <w:bCs/>
                <w:lang w:eastAsia="en-US"/>
              </w:rPr>
              <w:t xml:space="preserve">Виды работ </w:t>
            </w:r>
          </w:p>
          <w:p w:rsidR="009B7DB0" w:rsidRPr="003660E3" w:rsidRDefault="009B7DB0" w:rsidP="00791B1C">
            <w:pPr>
              <w:numPr>
                <w:ilvl w:val="0"/>
                <w:numId w:val="20"/>
              </w:numPr>
              <w:spacing w:after="0" w:line="240" w:lineRule="auto"/>
              <w:contextualSpacing/>
              <w:rPr>
                <w:rFonts w:ascii="Times New Roman" w:hAnsi="Times New Roman"/>
                <w:bCs/>
                <w:lang w:eastAsia="en-US"/>
              </w:rPr>
            </w:pPr>
            <w:r w:rsidRPr="003660E3">
              <w:rPr>
                <w:rFonts w:ascii="Times New Roman" w:hAnsi="Times New Roman"/>
                <w:bCs/>
                <w:lang w:eastAsia="en-US"/>
              </w:rPr>
              <w:t>Диагностирование средств измерений</w:t>
            </w:r>
          </w:p>
          <w:p w:rsidR="009B7DB0" w:rsidRPr="003660E3" w:rsidRDefault="009B7DB0" w:rsidP="00791B1C">
            <w:pPr>
              <w:numPr>
                <w:ilvl w:val="0"/>
                <w:numId w:val="20"/>
              </w:numPr>
              <w:spacing w:after="0" w:line="240" w:lineRule="auto"/>
              <w:contextualSpacing/>
              <w:rPr>
                <w:rFonts w:ascii="Times New Roman" w:hAnsi="Times New Roman"/>
                <w:bCs/>
                <w:lang w:eastAsia="en-US"/>
              </w:rPr>
            </w:pPr>
            <w:r w:rsidRPr="003660E3">
              <w:rPr>
                <w:rFonts w:ascii="Times New Roman" w:hAnsi="Times New Roman"/>
                <w:bCs/>
                <w:lang w:eastAsia="en-US"/>
              </w:rPr>
              <w:t>Обслуживание вспомогательного оборудования измерительных систем</w:t>
            </w:r>
          </w:p>
          <w:p w:rsidR="009B7DB0" w:rsidRPr="003660E3" w:rsidRDefault="009B7DB0" w:rsidP="00791B1C">
            <w:pPr>
              <w:numPr>
                <w:ilvl w:val="0"/>
                <w:numId w:val="20"/>
              </w:numPr>
              <w:spacing w:after="0" w:line="240" w:lineRule="auto"/>
              <w:contextualSpacing/>
              <w:rPr>
                <w:rFonts w:ascii="Times New Roman" w:hAnsi="Times New Roman"/>
                <w:bCs/>
                <w:lang w:eastAsia="en-US"/>
              </w:rPr>
            </w:pPr>
            <w:r w:rsidRPr="003660E3">
              <w:rPr>
                <w:rFonts w:ascii="Times New Roman" w:hAnsi="Times New Roman"/>
                <w:bCs/>
                <w:lang w:eastAsia="en-US"/>
              </w:rPr>
              <w:t>Документирование процедуры ремонта средств измерений</w:t>
            </w:r>
          </w:p>
        </w:tc>
        <w:tc>
          <w:tcPr>
            <w:tcW w:w="549" w:type="pct"/>
            <w:vAlign w:val="center"/>
          </w:tcPr>
          <w:p w:rsidR="009B7DB0" w:rsidRPr="003660E3" w:rsidRDefault="009B7DB0" w:rsidP="009B7DB0">
            <w:pPr>
              <w:spacing w:after="0" w:line="240" w:lineRule="auto"/>
              <w:rPr>
                <w:rFonts w:ascii="Times New Roman" w:hAnsi="Times New Roman"/>
                <w:b/>
                <w:highlight w:val="green"/>
                <w:lang w:eastAsia="en-US"/>
              </w:rPr>
            </w:pPr>
            <w:r w:rsidRPr="003660E3">
              <w:rPr>
                <w:rFonts w:ascii="Times New Roman" w:hAnsi="Times New Roman"/>
                <w:b/>
                <w:lang w:eastAsia="en-US"/>
              </w:rPr>
              <w:t>36</w:t>
            </w:r>
          </w:p>
        </w:tc>
      </w:tr>
      <w:tr w:rsidR="009B7DB0" w:rsidRPr="003660E3" w:rsidTr="009B7DB0">
        <w:tc>
          <w:tcPr>
            <w:tcW w:w="4451" w:type="pct"/>
            <w:gridSpan w:val="2"/>
          </w:tcPr>
          <w:p w:rsidR="009B7DB0" w:rsidRPr="003660E3" w:rsidRDefault="009B7DB0" w:rsidP="009B7DB0">
            <w:pPr>
              <w:spacing w:after="0" w:line="240" w:lineRule="auto"/>
              <w:contextualSpacing/>
              <w:rPr>
                <w:rFonts w:ascii="Times New Roman" w:hAnsi="Times New Roman"/>
                <w:b/>
                <w:bCs/>
                <w:lang w:eastAsia="en-US"/>
              </w:rPr>
            </w:pPr>
            <w:r w:rsidRPr="003660E3">
              <w:rPr>
                <w:rFonts w:ascii="Times New Roman" w:hAnsi="Times New Roman"/>
                <w:b/>
                <w:bCs/>
                <w:lang w:eastAsia="en-US"/>
              </w:rPr>
              <w:t xml:space="preserve">Производственная практика </w:t>
            </w:r>
          </w:p>
          <w:p w:rsidR="009B7DB0" w:rsidRPr="003660E3" w:rsidRDefault="009B7DB0" w:rsidP="009B7DB0">
            <w:pPr>
              <w:spacing w:after="0" w:line="240" w:lineRule="auto"/>
              <w:contextualSpacing/>
              <w:rPr>
                <w:rFonts w:ascii="Times New Roman" w:hAnsi="Times New Roman"/>
                <w:b/>
                <w:bCs/>
                <w:lang w:eastAsia="en-US"/>
              </w:rPr>
            </w:pPr>
            <w:r w:rsidRPr="003660E3">
              <w:rPr>
                <w:rFonts w:ascii="Times New Roman" w:hAnsi="Times New Roman"/>
                <w:b/>
                <w:bCs/>
                <w:lang w:eastAsia="en-US"/>
              </w:rPr>
              <w:t xml:space="preserve">Виды работ </w:t>
            </w:r>
          </w:p>
          <w:p w:rsidR="009B7DB0" w:rsidRPr="003660E3" w:rsidRDefault="009B7DB0" w:rsidP="00791B1C">
            <w:pPr>
              <w:numPr>
                <w:ilvl w:val="0"/>
                <w:numId w:val="21"/>
              </w:numPr>
              <w:spacing w:after="0" w:line="240" w:lineRule="auto"/>
              <w:contextualSpacing/>
              <w:rPr>
                <w:rFonts w:ascii="Times New Roman" w:hAnsi="Times New Roman"/>
                <w:lang w:eastAsia="en-US"/>
              </w:rPr>
            </w:pPr>
            <w:r w:rsidRPr="003660E3">
              <w:rPr>
                <w:rFonts w:ascii="Times New Roman" w:hAnsi="Times New Roman"/>
                <w:lang w:eastAsia="en-US"/>
              </w:rPr>
              <w:t>Выполнение измерений и контроля</w:t>
            </w:r>
          </w:p>
          <w:p w:rsidR="009B7DB0" w:rsidRPr="003660E3" w:rsidRDefault="009B7DB0" w:rsidP="00791B1C">
            <w:pPr>
              <w:numPr>
                <w:ilvl w:val="0"/>
                <w:numId w:val="21"/>
              </w:numPr>
              <w:spacing w:after="0" w:line="240" w:lineRule="auto"/>
              <w:contextualSpacing/>
              <w:rPr>
                <w:rFonts w:ascii="Times New Roman" w:hAnsi="Times New Roman"/>
                <w:bCs/>
                <w:lang w:eastAsia="en-US"/>
              </w:rPr>
            </w:pPr>
            <w:r w:rsidRPr="003660E3">
              <w:rPr>
                <w:rFonts w:ascii="Times New Roman" w:hAnsi="Times New Roman"/>
                <w:bCs/>
                <w:lang w:eastAsia="en-US"/>
              </w:rPr>
              <w:t>Обработка результатов измерений</w:t>
            </w:r>
          </w:p>
          <w:p w:rsidR="009B7DB0" w:rsidRPr="003660E3" w:rsidRDefault="009B7DB0" w:rsidP="00791B1C">
            <w:pPr>
              <w:numPr>
                <w:ilvl w:val="0"/>
                <w:numId w:val="21"/>
              </w:numPr>
              <w:spacing w:after="0" w:line="240" w:lineRule="auto"/>
              <w:contextualSpacing/>
              <w:rPr>
                <w:rFonts w:ascii="Times New Roman" w:hAnsi="Times New Roman"/>
                <w:lang w:eastAsia="en-US"/>
              </w:rPr>
            </w:pPr>
            <w:r w:rsidRPr="003660E3">
              <w:rPr>
                <w:rFonts w:ascii="Times New Roman" w:hAnsi="Times New Roman"/>
                <w:bCs/>
                <w:lang w:eastAsia="en-US"/>
              </w:rPr>
              <w:t>Построение гистограммы и полигона</w:t>
            </w:r>
          </w:p>
        </w:tc>
        <w:tc>
          <w:tcPr>
            <w:tcW w:w="549" w:type="pct"/>
            <w:vAlign w:val="center"/>
          </w:tcPr>
          <w:p w:rsidR="009B7DB0" w:rsidRPr="003660E3" w:rsidRDefault="009B7DB0" w:rsidP="009B7DB0">
            <w:pPr>
              <w:spacing w:after="0" w:line="240" w:lineRule="auto"/>
              <w:rPr>
                <w:rFonts w:ascii="Times New Roman" w:hAnsi="Times New Roman"/>
                <w:b/>
                <w:highlight w:val="green"/>
                <w:lang w:eastAsia="en-US"/>
              </w:rPr>
            </w:pPr>
            <w:r w:rsidRPr="003660E3">
              <w:rPr>
                <w:rFonts w:ascii="Times New Roman" w:hAnsi="Times New Roman"/>
                <w:b/>
                <w:lang w:eastAsia="en-US"/>
              </w:rPr>
              <w:t>144</w:t>
            </w:r>
          </w:p>
        </w:tc>
      </w:tr>
      <w:tr w:rsidR="009B7DB0" w:rsidRPr="003660E3" w:rsidTr="009B7DB0">
        <w:tc>
          <w:tcPr>
            <w:tcW w:w="4451" w:type="pct"/>
            <w:gridSpan w:val="2"/>
          </w:tcPr>
          <w:p w:rsidR="009B7DB0" w:rsidRPr="003660E3" w:rsidRDefault="009B7DB0" w:rsidP="009B7DB0">
            <w:pPr>
              <w:spacing w:after="0" w:line="240" w:lineRule="auto"/>
              <w:rPr>
                <w:rFonts w:ascii="Times New Roman" w:hAnsi="Times New Roman"/>
                <w:b/>
                <w:bCs/>
                <w:lang w:eastAsia="en-US"/>
              </w:rPr>
            </w:pPr>
            <w:r w:rsidRPr="003660E3">
              <w:rPr>
                <w:rFonts w:ascii="Times New Roman" w:hAnsi="Times New Roman"/>
                <w:b/>
                <w:bCs/>
                <w:lang w:eastAsia="en-US"/>
              </w:rPr>
              <w:t>Всего</w:t>
            </w:r>
          </w:p>
        </w:tc>
        <w:tc>
          <w:tcPr>
            <w:tcW w:w="549" w:type="pct"/>
            <w:vAlign w:val="center"/>
          </w:tcPr>
          <w:p w:rsidR="009B7DB0" w:rsidRPr="003660E3" w:rsidRDefault="00CC3E32" w:rsidP="009B7DB0">
            <w:pPr>
              <w:spacing w:after="0" w:line="240" w:lineRule="auto"/>
              <w:rPr>
                <w:rFonts w:ascii="Times New Roman" w:hAnsi="Times New Roman"/>
                <w:b/>
                <w:lang w:eastAsia="en-US"/>
              </w:rPr>
            </w:pPr>
            <w:r>
              <w:rPr>
                <w:rFonts w:ascii="Times New Roman" w:hAnsi="Times New Roman"/>
                <w:b/>
                <w:lang w:eastAsia="en-US"/>
              </w:rPr>
              <w:t>730</w:t>
            </w:r>
          </w:p>
        </w:tc>
      </w:tr>
    </w:tbl>
    <w:p w:rsidR="009B7DB0" w:rsidRPr="009B7DB0" w:rsidRDefault="009B7DB0" w:rsidP="009B7DB0">
      <w:pPr>
        <w:spacing w:after="0" w:line="240" w:lineRule="auto"/>
        <w:rPr>
          <w:rFonts w:ascii="Times New Roman" w:hAnsi="Times New Roman"/>
          <w:i/>
          <w:lang w:eastAsia="en-US"/>
        </w:rPr>
      </w:pPr>
    </w:p>
    <w:p w:rsidR="009B7DB0" w:rsidRPr="009B7DB0" w:rsidRDefault="009B7DB0" w:rsidP="009B7DB0">
      <w:pPr>
        <w:spacing w:after="0" w:line="240" w:lineRule="auto"/>
        <w:rPr>
          <w:rFonts w:ascii="Times New Roman" w:hAnsi="Times New Roman"/>
          <w:i/>
          <w:lang w:eastAsia="en-US"/>
        </w:rPr>
        <w:sectPr w:rsidR="009B7DB0" w:rsidRPr="009B7DB0" w:rsidSect="009B7DB0">
          <w:pgSz w:w="16840" w:h="11907" w:orient="landscape"/>
          <w:pgMar w:top="851" w:right="1134" w:bottom="426" w:left="992" w:header="709" w:footer="709" w:gutter="0"/>
          <w:cols w:space="720"/>
        </w:sectPr>
      </w:pPr>
    </w:p>
    <w:p w:rsidR="005A5997" w:rsidRDefault="00565698" w:rsidP="00791B1C">
      <w:pPr>
        <w:pStyle w:val="ae"/>
        <w:numPr>
          <w:ilvl w:val="0"/>
          <w:numId w:val="21"/>
        </w:numPr>
        <w:spacing w:after="0"/>
      </w:pPr>
      <w:r w:rsidRPr="00565698">
        <w:t xml:space="preserve">УСЛОВИЯ РЕАЛИЗАЦИИ ПРОГРАММЫ ПРОФЕССИОНАЛЬНОГО  </w:t>
      </w:r>
    </w:p>
    <w:p w:rsidR="00565698" w:rsidRPr="005A5997" w:rsidRDefault="00565698" w:rsidP="005A5997">
      <w:pPr>
        <w:spacing w:after="0"/>
        <w:ind w:left="360"/>
        <w:rPr>
          <w:rFonts w:ascii="Times New Roman" w:hAnsi="Times New Roman"/>
          <w:sz w:val="24"/>
          <w:szCs w:val="24"/>
        </w:rPr>
      </w:pPr>
      <w:r w:rsidRPr="005A5997">
        <w:rPr>
          <w:rFonts w:ascii="Times New Roman" w:hAnsi="Times New Roman"/>
          <w:sz w:val="24"/>
          <w:szCs w:val="24"/>
        </w:rPr>
        <w:t>МОДУЛЯ</w:t>
      </w:r>
    </w:p>
    <w:p w:rsidR="00565698" w:rsidRPr="00565698" w:rsidRDefault="00565698" w:rsidP="00565698">
      <w:pPr>
        <w:pStyle w:val="ae"/>
        <w:spacing w:after="0"/>
        <w:ind w:left="0" w:firstLine="709"/>
      </w:pPr>
      <w:r w:rsidRPr="00565698">
        <w:t>3.1. Для реализации программы профессионального модуля должны быть предусмотрены следующие специальные помещения:</w:t>
      </w:r>
    </w:p>
    <w:p w:rsidR="00565698" w:rsidRPr="001773DA" w:rsidRDefault="00565698" w:rsidP="00565698">
      <w:pPr>
        <w:pStyle w:val="ConsPlusNormal"/>
        <w:ind w:firstLine="709"/>
        <w:jc w:val="both"/>
        <w:rPr>
          <w:rFonts w:ascii="Times New Roman" w:hAnsi="Times New Roman"/>
          <w:bCs/>
          <w:i/>
          <w:sz w:val="22"/>
          <w:szCs w:val="22"/>
        </w:rPr>
      </w:pPr>
      <w:r w:rsidRPr="001773DA">
        <w:rPr>
          <w:rFonts w:ascii="Times New Roman" w:hAnsi="Times New Roman"/>
          <w:sz w:val="22"/>
          <w:szCs w:val="22"/>
        </w:rPr>
        <w:t>Лаборатория «</w:t>
      </w:r>
      <w:r w:rsidRPr="001773DA">
        <w:rPr>
          <w:rFonts w:ascii="Times New Roman" w:hAnsi="Times New Roman" w:cs="Times New Roman"/>
          <w:sz w:val="22"/>
          <w:szCs w:val="22"/>
        </w:rPr>
        <w:t xml:space="preserve">Технических и метрологических измерений», </w:t>
      </w:r>
      <w:r w:rsidRPr="001773DA">
        <w:rPr>
          <w:rFonts w:ascii="Times New Roman" w:hAnsi="Times New Roman"/>
          <w:sz w:val="22"/>
          <w:szCs w:val="22"/>
        </w:rPr>
        <w:t xml:space="preserve">оснащенная в соответствии с п. 6.1.2.1. Примерной программы по </w:t>
      </w:r>
      <w:r w:rsidRPr="00BF1A59">
        <w:rPr>
          <w:rFonts w:ascii="Times New Roman" w:hAnsi="Times New Roman"/>
          <w:sz w:val="22"/>
          <w:szCs w:val="22"/>
        </w:rPr>
        <w:t>специальности.</w:t>
      </w:r>
    </w:p>
    <w:p w:rsidR="00565698" w:rsidRPr="00BF1A59" w:rsidRDefault="00565698" w:rsidP="00565698">
      <w:pPr>
        <w:pStyle w:val="ConsPlusNormal"/>
        <w:ind w:firstLine="709"/>
        <w:jc w:val="both"/>
        <w:rPr>
          <w:rFonts w:ascii="Times New Roman" w:hAnsi="Times New Roman"/>
          <w:bCs/>
          <w:sz w:val="22"/>
          <w:szCs w:val="22"/>
        </w:rPr>
      </w:pPr>
      <w:r w:rsidRPr="001773DA">
        <w:rPr>
          <w:rFonts w:ascii="Times New Roman" w:hAnsi="Times New Roman"/>
          <w:sz w:val="22"/>
          <w:szCs w:val="22"/>
        </w:rPr>
        <w:t>Мастерск</w:t>
      </w:r>
      <w:r>
        <w:rPr>
          <w:rFonts w:ascii="Times New Roman" w:hAnsi="Times New Roman"/>
          <w:sz w:val="22"/>
          <w:szCs w:val="22"/>
        </w:rPr>
        <w:t xml:space="preserve">ая </w:t>
      </w:r>
      <w:r w:rsidRPr="001773DA">
        <w:rPr>
          <w:rFonts w:ascii="Times New Roman" w:hAnsi="Times New Roman"/>
          <w:sz w:val="22"/>
          <w:szCs w:val="22"/>
        </w:rPr>
        <w:t xml:space="preserve"> «</w:t>
      </w:r>
      <w:r w:rsidRPr="001773DA">
        <w:rPr>
          <w:rFonts w:ascii="Times New Roman" w:hAnsi="Times New Roman" w:cs="Times New Roman"/>
          <w:sz w:val="22"/>
          <w:szCs w:val="22"/>
        </w:rPr>
        <w:t>Монтажа, наладки и регулировки технических средств измерений</w:t>
      </w:r>
      <w:r>
        <w:rPr>
          <w:rFonts w:ascii="Times New Roman" w:hAnsi="Times New Roman" w:cs="Times New Roman"/>
          <w:sz w:val="22"/>
          <w:szCs w:val="22"/>
        </w:rPr>
        <w:t>»</w:t>
      </w:r>
      <w:r w:rsidRPr="001773DA">
        <w:rPr>
          <w:rFonts w:ascii="Times New Roman" w:hAnsi="Times New Roman"/>
          <w:i/>
          <w:sz w:val="22"/>
          <w:szCs w:val="22"/>
        </w:rPr>
        <w:t xml:space="preserve">, </w:t>
      </w:r>
      <w:r w:rsidRPr="001773DA">
        <w:rPr>
          <w:rFonts w:ascii="Times New Roman" w:hAnsi="Times New Roman"/>
          <w:sz w:val="22"/>
          <w:szCs w:val="22"/>
        </w:rPr>
        <w:t xml:space="preserve">оснащенная в соответствии с п. 6.1.2.2. Примерной программы по </w:t>
      </w:r>
      <w:r w:rsidRPr="00BF1A59">
        <w:rPr>
          <w:rFonts w:ascii="Times New Roman" w:hAnsi="Times New Roman"/>
          <w:sz w:val="22"/>
          <w:szCs w:val="22"/>
        </w:rPr>
        <w:t>специальности.</w:t>
      </w:r>
    </w:p>
    <w:p w:rsidR="00565698" w:rsidRPr="00565698" w:rsidRDefault="00565698" w:rsidP="00565698">
      <w:pPr>
        <w:pStyle w:val="ae"/>
        <w:suppressAutoHyphens/>
        <w:spacing w:after="0"/>
        <w:ind w:left="0" w:firstLine="709"/>
      </w:pPr>
      <w:r w:rsidRPr="00565698">
        <w:t>Оснащенные базы практики,  в соответствии с п 6.1.2.3 Примерной программы по специальности.</w:t>
      </w:r>
    </w:p>
    <w:p w:rsidR="00565698" w:rsidRPr="00565698" w:rsidRDefault="00565698" w:rsidP="00565698">
      <w:pPr>
        <w:pStyle w:val="ae"/>
        <w:spacing w:after="0"/>
        <w:ind w:left="720"/>
      </w:pPr>
      <w:r w:rsidRPr="00565698">
        <w:t>3.2. Информационное обеспечение реализации программы</w:t>
      </w:r>
    </w:p>
    <w:p w:rsidR="00565698" w:rsidRPr="00565698" w:rsidRDefault="00565698" w:rsidP="00565698">
      <w:pPr>
        <w:pStyle w:val="ae"/>
        <w:spacing w:after="0"/>
        <w:ind w:left="720"/>
      </w:pPr>
      <w:r w:rsidRPr="00565698">
        <w:t>3.2.1. Печатные издания</w:t>
      </w:r>
    </w:p>
    <w:p w:rsidR="009B7DB0" w:rsidRPr="00565698" w:rsidRDefault="009B7DB0" w:rsidP="00791B1C">
      <w:pPr>
        <w:pStyle w:val="ae"/>
        <w:numPr>
          <w:ilvl w:val="0"/>
          <w:numId w:val="130"/>
        </w:numPr>
        <w:autoSpaceDE w:val="0"/>
        <w:autoSpaceDN w:val="0"/>
        <w:adjustRightInd w:val="0"/>
        <w:spacing w:after="0"/>
        <w:ind w:left="426" w:hanging="426"/>
        <w:contextualSpacing/>
        <w:jc w:val="both"/>
        <w:rPr>
          <w:lang w:eastAsia="en-US"/>
        </w:rPr>
      </w:pPr>
      <w:r w:rsidRPr="00565698">
        <w:rPr>
          <w:lang w:eastAsia="en-US"/>
        </w:rPr>
        <w:t>N 102-ФЗ от 26 июня 2008 года «Об обеспечении единства измерений»</w:t>
      </w:r>
    </w:p>
    <w:p w:rsidR="009B7DB0" w:rsidRPr="00565698" w:rsidRDefault="009B7DB0" w:rsidP="00791B1C">
      <w:pPr>
        <w:pStyle w:val="ae"/>
        <w:numPr>
          <w:ilvl w:val="0"/>
          <w:numId w:val="130"/>
        </w:numPr>
        <w:autoSpaceDE w:val="0"/>
        <w:autoSpaceDN w:val="0"/>
        <w:adjustRightInd w:val="0"/>
        <w:spacing w:after="0"/>
        <w:ind w:left="426" w:hanging="426"/>
        <w:contextualSpacing/>
        <w:jc w:val="both"/>
        <w:rPr>
          <w:lang w:eastAsia="en-US"/>
        </w:rPr>
      </w:pPr>
      <w:r w:rsidRPr="00565698">
        <w:rPr>
          <w:lang w:eastAsia="en-US"/>
        </w:rPr>
        <w:t>N 162-ФЗ от 29 июня 2015 года «О стандартизации в Российской Федерации»</w:t>
      </w:r>
    </w:p>
    <w:p w:rsidR="009B7DB0" w:rsidRPr="00565698" w:rsidRDefault="009B7DB0" w:rsidP="00791B1C">
      <w:pPr>
        <w:pStyle w:val="ae"/>
        <w:numPr>
          <w:ilvl w:val="0"/>
          <w:numId w:val="1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26" w:hanging="426"/>
        <w:jc w:val="both"/>
        <w:rPr>
          <w:lang w:eastAsia="en-US"/>
        </w:rPr>
      </w:pPr>
      <w:r w:rsidRPr="00565698">
        <w:rPr>
          <w:lang w:eastAsia="en-US"/>
        </w:rPr>
        <w:t>Зайцев С.А., Толстов А.Н., Грибанов Д.Д., Куранов А.Д. Метрология, стан-дартизация и сертификация в машиностроении. Учебник- 6-е изд., стер.- М.: Издательский центр «Академия», 2015.- 288 с.</w:t>
      </w:r>
    </w:p>
    <w:p w:rsidR="009B7DB0" w:rsidRPr="00565698" w:rsidRDefault="009B7DB0" w:rsidP="00791B1C">
      <w:pPr>
        <w:pStyle w:val="ae"/>
        <w:numPr>
          <w:ilvl w:val="0"/>
          <w:numId w:val="1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26" w:hanging="426"/>
        <w:jc w:val="both"/>
        <w:rPr>
          <w:lang w:eastAsia="en-US"/>
        </w:rPr>
      </w:pPr>
      <w:r w:rsidRPr="00565698">
        <w:rPr>
          <w:lang w:eastAsia="en-US"/>
        </w:rPr>
        <w:t>Мельников, В. П. Управление качеством : учебник для студ. учреждений сред. проф. образования / В. П. Мельников, В. П. Соломенцев, А. Г. Схиртладзе ; под ред. В. П. Мельникова. – 5-е изд. – М. :Издательски центр «Академия», 2013. – 352 с.</w:t>
      </w:r>
    </w:p>
    <w:p w:rsidR="009B7DB0" w:rsidRPr="00565698" w:rsidRDefault="009B7DB0" w:rsidP="00791B1C">
      <w:pPr>
        <w:pStyle w:val="ae"/>
        <w:numPr>
          <w:ilvl w:val="0"/>
          <w:numId w:val="1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26" w:hanging="426"/>
        <w:jc w:val="both"/>
        <w:rPr>
          <w:lang w:eastAsia="en-US"/>
        </w:rPr>
      </w:pPr>
      <w:r w:rsidRPr="00565698">
        <w:rPr>
          <w:lang w:eastAsia="en-US"/>
        </w:rPr>
        <w:t>Метрология, стандартизация и сертификация в машиностроении : учебник для студ. учреждений сред. проф. образования / С. А. Зайцев, А. Н. Толстов, Д.Д. Грибанов [и др.]. – 5-е изд.  – М. : Издательский центр «Академия», 2014. – 288 с.</w:t>
      </w:r>
    </w:p>
    <w:p w:rsidR="009B7DB0" w:rsidRPr="00565698" w:rsidRDefault="009B7DB0" w:rsidP="00791B1C">
      <w:pPr>
        <w:pStyle w:val="ae"/>
        <w:numPr>
          <w:ilvl w:val="0"/>
          <w:numId w:val="1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26" w:hanging="426"/>
        <w:jc w:val="both"/>
        <w:rPr>
          <w:lang w:eastAsia="en-US"/>
        </w:rPr>
      </w:pPr>
      <w:r w:rsidRPr="00565698">
        <w:rPr>
          <w:lang w:eastAsia="en-US"/>
        </w:rPr>
        <w:t>Шишмарев В.Ю. Метрология, стандартизация, сертификация и техническое  регулирование.- 5-е изд., стер.- М: Академия, 2015.- 320 с.</w:t>
      </w:r>
    </w:p>
    <w:p w:rsidR="009B7DB0" w:rsidRPr="009B7DB0" w:rsidRDefault="009B7DB0" w:rsidP="009B7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hAnsi="Times New Roman"/>
          <w:b/>
          <w:lang w:eastAsia="en-US"/>
        </w:rPr>
      </w:pPr>
    </w:p>
    <w:p w:rsidR="009B7DB0" w:rsidRPr="00565698" w:rsidRDefault="009B7DB0" w:rsidP="00791B1C">
      <w:pPr>
        <w:pStyle w:val="ae"/>
        <w:numPr>
          <w:ilvl w:val="2"/>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lang w:eastAsia="en-US"/>
        </w:rPr>
      </w:pPr>
      <w:r w:rsidRPr="00565698">
        <w:rPr>
          <w:lang w:eastAsia="en-US"/>
        </w:rPr>
        <w:t>Электронные издания</w:t>
      </w:r>
    </w:p>
    <w:p w:rsidR="009B7DB0" w:rsidRPr="00565698" w:rsidRDefault="009B7DB0" w:rsidP="00791B1C">
      <w:pPr>
        <w:pStyle w:val="ae"/>
        <w:numPr>
          <w:ilvl w:val="3"/>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26" w:hanging="426"/>
        <w:jc w:val="both"/>
        <w:rPr>
          <w:lang w:eastAsia="en-US"/>
        </w:rPr>
      </w:pPr>
      <w:r w:rsidRPr="00565698">
        <w:rPr>
          <w:lang w:eastAsia="en-US"/>
        </w:rPr>
        <w:t>ГОСТ Р 8.733 ГСИ Системы измерений. Общие метрологические и технические требования</w:t>
      </w:r>
    </w:p>
    <w:p w:rsidR="009B7DB0" w:rsidRPr="00565698" w:rsidRDefault="009B7DB0" w:rsidP="00791B1C">
      <w:pPr>
        <w:pStyle w:val="ae"/>
        <w:numPr>
          <w:ilvl w:val="3"/>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26" w:hanging="426"/>
        <w:jc w:val="both"/>
        <w:rPr>
          <w:lang w:eastAsia="en-US"/>
        </w:rPr>
      </w:pPr>
      <w:r w:rsidRPr="00565698">
        <w:rPr>
          <w:lang w:eastAsia="en-US"/>
        </w:rPr>
        <w:t>ГОСТ 6636 Основные нормы взаимозаменяемости. Нормальные линейные размеры</w:t>
      </w:r>
    </w:p>
    <w:p w:rsidR="009B7DB0" w:rsidRPr="00565698" w:rsidRDefault="009B7DB0" w:rsidP="00791B1C">
      <w:pPr>
        <w:pStyle w:val="ae"/>
        <w:numPr>
          <w:ilvl w:val="3"/>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26" w:hanging="426"/>
        <w:jc w:val="both"/>
        <w:rPr>
          <w:lang w:eastAsia="en-US"/>
        </w:rPr>
      </w:pPr>
      <w:r w:rsidRPr="00565698">
        <w:rPr>
          <w:lang w:eastAsia="en-US"/>
        </w:rPr>
        <w:t>РМГ 29 ГСИ. Метрология. Основные термины и определения</w:t>
      </w:r>
    </w:p>
    <w:p w:rsidR="009B7DB0" w:rsidRPr="00565698" w:rsidRDefault="009B7DB0" w:rsidP="00791B1C">
      <w:pPr>
        <w:pStyle w:val="ae"/>
        <w:numPr>
          <w:ilvl w:val="3"/>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26" w:hanging="426"/>
        <w:jc w:val="both"/>
        <w:rPr>
          <w:lang w:eastAsia="en-US"/>
        </w:rPr>
      </w:pPr>
      <w:r w:rsidRPr="00565698">
        <w:rPr>
          <w:lang w:eastAsia="en-US"/>
        </w:rPr>
        <w:t>ГОСТ 8.061 ГСИ. Поверочные схемы. Содержание и построение</w:t>
      </w:r>
    </w:p>
    <w:p w:rsidR="009B7DB0" w:rsidRPr="00565698" w:rsidRDefault="009B7DB0" w:rsidP="00791B1C">
      <w:pPr>
        <w:pStyle w:val="ae"/>
        <w:numPr>
          <w:ilvl w:val="3"/>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26" w:hanging="426"/>
        <w:jc w:val="both"/>
        <w:rPr>
          <w:lang w:eastAsia="en-US"/>
        </w:rPr>
      </w:pPr>
      <w:r w:rsidRPr="00565698">
        <w:rPr>
          <w:lang w:eastAsia="en-US"/>
        </w:rPr>
        <w:t>ОСТ 1.00221 ОСИ. Метрологическая экспертиза технических заданий, конструкторской и технологической документации</w:t>
      </w:r>
    </w:p>
    <w:p w:rsidR="009B7DB0" w:rsidRPr="00565698" w:rsidRDefault="009B7DB0" w:rsidP="00791B1C">
      <w:pPr>
        <w:pStyle w:val="ae"/>
        <w:numPr>
          <w:ilvl w:val="3"/>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26" w:hanging="426"/>
        <w:jc w:val="both"/>
        <w:rPr>
          <w:lang w:eastAsia="en-US"/>
        </w:rPr>
      </w:pPr>
      <w:r w:rsidRPr="00565698">
        <w:rPr>
          <w:lang w:eastAsia="en-US"/>
        </w:rPr>
        <w:t>РМГ 74 ГСИ. Методы определения межповерочных и межкалибровочных интервалов средств измерений</w:t>
      </w:r>
    </w:p>
    <w:p w:rsidR="009B7DB0" w:rsidRPr="009B7DB0" w:rsidRDefault="009B7DB0" w:rsidP="009B7DB0">
      <w:pPr>
        <w:spacing w:after="0" w:line="240" w:lineRule="auto"/>
        <w:rPr>
          <w:rFonts w:ascii="Times New Roman" w:hAnsi="Times New Roman"/>
          <w:lang w:eastAsia="en-US"/>
        </w:rPr>
      </w:pPr>
    </w:p>
    <w:p w:rsidR="009B7DB0" w:rsidRPr="009B7DB0" w:rsidRDefault="009B7DB0" w:rsidP="00BF1A59">
      <w:pPr>
        <w:ind w:left="360"/>
        <w:rPr>
          <w:rFonts w:ascii="Times New Roman" w:hAnsi="Times New Roman"/>
          <w:lang w:eastAsia="en-US"/>
        </w:rPr>
      </w:pPr>
      <w:r w:rsidRPr="00BF1A59">
        <w:rPr>
          <w:rFonts w:ascii="Times New Roman" w:hAnsi="Times New Roman"/>
          <w:lang w:eastAsia="en-US"/>
        </w:rPr>
        <w:t>4.КОНТРОЛЬ И ОЦЕНКА РЕЗУЛЬТАТОВ ОСВОЕНИЯ ПРОФЕСС</w:t>
      </w:r>
      <w:r w:rsidR="00BF1A59">
        <w:rPr>
          <w:rFonts w:ascii="Times New Roman" w:hAnsi="Times New Roman"/>
          <w:lang w:eastAsia="en-US"/>
        </w:rPr>
        <w:t xml:space="preserve">ИОНАЛЬНОГО МОДУЛЯ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47"/>
        <w:gridCol w:w="4245"/>
        <w:gridCol w:w="1526"/>
        <w:gridCol w:w="1361"/>
      </w:tblGrid>
      <w:tr w:rsidR="009B7DB0" w:rsidRPr="00BF1A59" w:rsidTr="00BF1A59">
        <w:tc>
          <w:tcPr>
            <w:tcW w:w="1871" w:type="dxa"/>
            <w:vAlign w:val="center"/>
          </w:tcPr>
          <w:p w:rsidR="009B7DB0" w:rsidRPr="00BF1A59" w:rsidRDefault="009B7DB0" w:rsidP="009B7DB0">
            <w:pPr>
              <w:spacing w:after="0" w:line="240" w:lineRule="auto"/>
              <w:jc w:val="center"/>
              <w:rPr>
                <w:rFonts w:ascii="Times New Roman" w:hAnsi="Times New Roman"/>
                <w:lang w:eastAsia="en-US"/>
              </w:rPr>
            </w:pPr>
            <w:r w:rsidRPr="00BF1A59">
              <w:rPr>
                <w:rFonts w:ascii="Times New Roman" w:hAnsi="Times New Roman"/>
                <w:lang w:eastAsia="en-US"/>
              </w:rPr>
              <w:t>Профессиональные и общие компетенции, формируемые в рамках модуля</w:t>
            </w:r>
          </w:p>
        </w:tc>
        <w:tc>
          <w:tcPr>
            <w:tcW w:w="4962" w:type="dxa"/>
            <w:vAlign w:val="center"/>
          </w:tcPr>
          <w:p w:rsidR="009B7DB0" w:rsidRPr="00BF1A59" w:rsidRDefault="009B7DB0" w:rsidP="009B7DB0">
            <w:pPr>
              <w:spacing w:after="0" w:line="240" w:lineRule="auto"/>
              <w:jc w:val="center"/>
              <w:rPr>
                <w:rFonts w:ascii="Times New Roman" w:hAnsi="Times New Roman"/>
                <w:lang w:eastAsia="en-US"/>
              </w:rPr>
            </w:pPr>
            <w:r w:rsidRPr="00BF1A59">
              <w:rPr>
                <w:rFonts w:ascii="Times New Roman" w:hAnsi="Times New Roman"/>
                <w:lang w:eastAsia="en-US"/>
              </w:rPr>
              <w:t>Оцениваемые знания и умения, действия</w:t>
            </w:r>
          </w:p>
          <w:p w:rsidR="009B7DB0" w:rsidRPr="00BF1A59" w:rsidRDefault="009B7DB0" w:rsidP="009B7DB0">
            <w:pPr>
              <w:spacing w:after="0" w:line="240" w:lineRule="auto"/>
              <w:jc w:val="center"/>
              <w:rPr>
                <w:rFonts w:ascii="Times New Roman" w:hAnsi="Times New Roman"/>
                <w:lang w:eastAsia="en-US"/>
              </w:rPr>
            </w:pPr>
          </w:p>
        </w:tc>
        <w:tc>
          <w:tcPr>
            <w:tcW w:w="992" w:type="dxa"/>
            <w:vAlign w:val="center"/>
          </w:tcPr>
          <w:p w:rsidR="009B7DB0" w:rsidRPr="00BF1A59" w:rsidRDefault="009B7DB0" w:rsidP="009B7DB0">
            <w:pPr>
              <w:spacing w:after="0" w:line="240" w:lineRule="auto"/>
              <w:jc w:val="center"/>
              <w:rPr>
                <w:rFonts w:ascii="Times New Roman" w:hAnsi="Times New Roman"/>
                <w:lang w:eastAsia="en-US"/>
              </w:rPr>
            </w:pPr>
            <w:r w:rsidRPr="00BF1A59">
              <w:rPr>
                <w:rFonts w:ascii="Times New Roman" w:hAnsi="Times New Roman"/>
                <w:lang w:eastAsia="en-US"/>
              </w:rPr>
              <w:t>Методы оценки</w:t>
            </w:r>
          </w:p>
        </w:tc>
        <w:tc>
          <w:tcPr>
            <w:tcW w:w="1128" w:type="dxa"/>
            <w:vAlign w:val="center"/>
          </w:tcPr>
          <w:p w:rsidR="009B7DB0" w:rsidRPr="00BF1A59" w:rsidRDefault="009B7DB0" w:rsidP="009B7DB0">
            <w:pPr>
              <w:spacing w:after="0" w:line="240" w:lineRule="auto"/>
              <w:jc w:val="center"/>
              <w:rPr>
                <w:rFonts w:ascii="Times New Roman" w:hAnsi="Times New Roman"/>
                <w:lang w:eastAsia="en-US"/>
              </w:rPr>
            </w:pPr>
            <w:r w:rsidRPr="00BF1A59">
              <w:rPr>
                <w:rFonts w:ascii="Times New Roman" w:hAnsi="Times New Roman"/>
                <w:lang w:eastAsia="en-US"/>
              </w:rPr>
              <w:t>Критерии оценки</w:t>
            </w:r>
          </w:p>
        </w:tc>
      </w:tr>
      <w:tr w:rsidR="009B7DB0" w:rsidRPr="009B7DB0" w:rsidTr="00BF1A59">
        <w:tc>
          <w:tcPr>
            <w:tcW w:w="1871" w:type="dxa"/>
            <w:vMerge w:val="restart"/>
          </w:tcPr>
          <w:p w:rsidR="00BF1A59" w:rsidRDefault="00BF1A59" w:rsidP="00BF1A59">
            <w:pPr>
              <w:spacing w:after="0"/>
              <w:rPr>
                <w:rFonts w:ascii="Times New Roman" w:hAnsi="Times New Roman"/>
              </w:rPr>
            </w:pPr>
            <w:r w:rsidRPr="0030531C">
              <w:rPr>
                <w:rFonts w:ascii="Times New Roman" w:hAnsi="Times New Roman"/>
              </w:rPr>
              <w:t>ПК 2.1. Проводить поверку (регулировку) средств измерений для обеспечения единства измерений в соответствии с требованиями нормативной и методической документации</w:t>
            </w:r>
          </w:p>
          <w:p w:rsidR="00BF1A59" w:rsidRPr="009B7DB0" w:rsidRDefault="00BF1A59" w:rsidP="00BF1A59">
            <w:pPr>
              <w:spacing w:after="0"/>
              <w:rPr>
                <w:rFonts w:ascii="Times New Roman" w:hAnsi="Times New Roman"/>
                <w:i/>
                <w:lang w:eastAsia="en-US"/>
              </w:rPr>
            </w:pPr>
          </w:p>
        </w:tc>
        <w:tc>
          <w:tcPr>
            <w:tcW w:w="4962" w:type="dxa"/>
            <w:vAlign w:val="center"/>
          </w:tcPr>
          <w:p w:rsidR="009B7DB0" w:rsidRPr="009B7DB0" w:rsidRDefault="009B7DB0" w:rsidP="009B7DB0">
            <w:pPr>
              <w:spacing w:after="0" w:line="240" w:lineRule="auto"/>
              <w:jc w:val="both"/>
              <w:rPr>
                <w:rFonts w:ascii="Times New Roman" w:hAnsi="Times New Roman"/>
                <w:lang w:eastAsia="en-US"/>
              </w:rPr>
            </w:pPr>
            <w:r w:rsidRPr="009B7DB0">
              <w:rPr>
                <w:rFonts w:ascii="Times New Roman" w:hAnsi="Times New Roman"/>
                <w:lang w:eastAsia="en-US"/>
              </w:rPr>
              <w:t xml:space="preserve">Нормативные и методические документы, регламентирующие вопросы поверки (калибровки) средств измерений </w:t>
            </w:r>
          </w:p>
          <w:p w:rsidR="009B7DB0" w:rsidRPr="009B7DB0" w:rsidRDefault="009B7DB0" w:rsidP="009B7DB0">
            <w:pPr>
              <w:spacing w:after="0" w:line="240" w:lineRule="auto"/>
              <w:jc w:val="both"/>
              <w:rPr>
                <w:rFonts w:ascii="Times New Roman" w:hAnsi="Times New Roman"/>
                <w:lang w:eastAsia="en-US"/>
              </w:rPr>
            </w:pPr>
            <w:r w:rsidRPr="009B7DB0">
              <w:rPr>
                <w:rFonts w:ascii="Times New Roman" w:hAnsi="Times New Roman"/>
                <w:lang w:eastAsia="en-US"/>
              </w:rPr>
              <w:t>Нормативные и методические документы, регламентирующие метрологическое обеспечение производства</w:t>
            </w:r>
          </w:p>
          <w:p w:rsidR="009B7DB0" w:rsidRPr="009B7DB0" w:rsidRDefault="009B7DB0" w:rsidP="009B7DB0">
            <w:pPr>
              <w:spacing w:after="0" w:line="240" w:lineRule="auto"/>
              <w:jc w:val="both"/>
              <w:rPr>
                <w:rFonts w:ascii="Times New Roman" w:hAnsi="Times New Roman"/>
                <w:lang w:eastAsia="en-US"/>
              </w:rPr>
            </w:pPr>
            <w:r w:rsidRPr="009B7DB0">
              <w:rPr>
                <w:rFonts w:ascii="Times New Roman" w:hAnsi="Times New Roman"/>
                <w:lang w:eastAsia="en-US"/>
              </w:rPr>
              <w:t>Основы электробезопасности в профессиональной сфере</w:t>
            </w:r>
          </w:p>
          <w:p w:rsidR="009B7DB0" w:rsidRPr="009B7DB0" w:rsidRDefault="009B7DB0" w:rsidP="009B7DB0">
            <w:pPr>
              <w:spacing w:after="0" w:line="240" w:lineRule="auto"/>
              <w:jc w:val="both"/>
              <w:rPr>
                <w:rFonts w:ascii="Times New Roman" w:hAnsi="Times New Roman"/>
                <w:lang w:eastAsia="en-US"/>
              </w:rPr>
            </w:pPr>
            <w:r w:rsidRPr="009B7DB0">
              <w:rPr>
                <w:rFonts w:ascii="Times New Roman" w:hAnsi="Times New Roman"/>
                <w:lang w:eastAsia="en-US"/>
              </w:rPr>
              <w:t xml:space="preserve">Физические принципы работы, область применения и принципиальные ограничения методов и средств измерений </w:t>
            </w:r>
          </w:p>
          <w:p w:rsidR="009B7DB0" w:rsidRPr="009B7DB0" w:rsidRDefault="009B7DB0" w:rsidP="009B7DB0">
            <w:pPr>
              <w:spacing w:after="0" w:line="240" w:lineRule="auto"/>
              <w:jc w:val="both"/>
              <w:rPr>
                <w:rFonts w:ascii="Times New Roman" w:hAnsi="Times New Roman"/>
                <w:lang w:eastAsia="en-US"/>
              </w:rPr>
            </w:pPr>
            <w:r w:rsidRPr="009B7DB0">
              <w:rPr>
                <w:rFonts w:ascii="Times New Roman" w:hAnsi="Times New Roman"/>
                <w:lang w:eastAsia="en-US"/>
              </w:rPr>
              <w:t>Законы, методы и приемы проекционного черчения;</w:t>
            </w:r>
          </w:p>
          <w:p w:rsidR="009B7DB0" w:rsidRPr="009B7DB0" w:rsidRDefault="009B7DB0" w:rsidP="009B7DB0">
            <w:pPr>
              <w:spacing w:after="0" w:line="240" w:lineRule="auto"/>
              <w:jc w:val="both"/>
              <w:rPr>
                <w:rFonts w:ascii="Times New Roman" w:hAnsi="Times New Roman"/>
                <w:lang w:eastAsia="en-US"/>
              </w:rPr>
            </w:pPr>
            <w:r w:rsidRPr="009B7DB0">
              <w:rPr>
                <w:rFonts w:ascii="Times New Roman" w:hAnsi="Times New Roman"/>
                <w:lang w:eastAsia="en-US"/>
              </w:rPr>
              <w:t>правила чтения конструкторской и технологической документации</w:t>
            </w:r>
          </w:p>
          <w:p w:rsidR="009B7DB0" w:rsidRPr="009B7DB0" w:rsidRDefault="009B7DB0" w:rsidP="009B7DB0">
            <w:pPr>
              <w:spacing w:after="0" w:line="240" w:lineRule="auto"/>
              <w:jc w:val="both"/>
              <w:rPr>
                <w:rFonts w:ascii="Times New Roman" w:hAnsi="Times New Roman"/>
                <w:lang w:eastAsia="en-US"/>
              </w:rPr>
            </w:pPr>
            <w:r w:rsidRPr="009B7DB0">
              <w:rPr>
                <w:rFonts w:ascii="Times New Roman" w:hAnsi="Times New Roman"/>
                <w:lang w:eastAsia="en-US"/>
              </w:rPr>
              <w:t>Принцип работы и технические характеристики обслуживаемых средств измерений</w:t>
            </w:r>
          </w:p>
          <w:p w:rsidR="009B7DB0" w:rsidRPr="009B7DB0" w:rsidRDefault="009B7DB0" w:rsidP="009B7DB0">
            <w:pPr>
              <w:spacing w:after="0" w:line="240" w:lineRule="auto"/>
              <w:jc w:val="both"/>
              <w:rPr>
                <w:rFonts w:ascii="Times New Roman" w:hAnsi="Times New Roman"/>
                <w:lang w:eastAsia="en-US"/>
              </w:rPr>
            </w:pPr>
            <w:r w:rsidRPr="009B7DB0">
              <w:rPr>
                <w:rFonts w:ascii="Times New Roman" w:hAnsi="Times New Roman"/>
                <w:lang w:eastAsia="en-US"/>
              </w:rPr>
              <w:t xml:space="preserve">Принципы работы автоматизированных систем метрологического обеспечения </w:t>
            </w:r>
          </w:p>
          <w:p w:rsidR="009B7DB0" w:rsidRPr="009B7DB0" w:rsidRDefault="009B7DB0" w:rsidP="009B7DB0">
            <w:pPr>
              <w:spacing w:after="0" w:line="240" w:lineRule="auto"/>
              <w:jc w:val="both"/>
              <w:rPr>
                <w:rFonts w:ascii="Times New Roman" w:hAnsi="Times New Roman"/>
                <w:lang w:eastAsia="en-US"/>
              </w:rPr>
            </w:pPr>
            <w:r w:rsidRPr="009B7DB0">
              <w:rPr>
                <w:rFonts w:ascii="Times New Roman" w:hAnsi="Times New Roman"/>
                <w:lang w:eastAsia="en-US"/>
              </w:rPr>
              <w:t>Методики и средства поверки (калибровки) средств измерений</w:t>
            </w:r>
          </w:p>
          <w:p w:rsidR="009B7DB0" w:rsidRPr="009B7DB0" w:rsidRDefault="009B7DB0" w:rsidP="009B7DB0">
            <w:pPr>
              <w:spacing w:after="0" w:line="240" w:lineRule="auto"/>
              <w:jc w:val="both"/>
              <w:rPr>
                <w:rFonts w:ascii="Times New Roman" w:hAnsi="Times New Roman"/>
                <w:lang w:eastAsia="en-US"/>
              </w:rPr>
            </w:pPr>
            <w:r w:rsidRPr="009B7DB0">
              <w:rPr>
                <w:rFonts w:ascii="Times New Roman" w:hAnsi="Times New Roman"/>
                <w:lang w:eastAsia="en-US"/>
              </w:rPr>
              <w:t xml:space="preserve">Методы расчета погрешностей (неопределенностей) </w:t>
            </w:r>
          </w:p>
          <w:p w:rsidR="009B7DB0" w:rsidRPr="009B7DB0" w:rsidRDefault="009B7DB0" w:rsidP="009B7DB0">
            <w:pPr>
              <w:spacing w:after="0" w:line="240" w:lineRule="auto"/>
              <w:rPr>
                <w:rFonts w:ascii="Times New Roman" w:hAnsi="Times New Roman"/>
                <w:lang w:eastAsia="en-US"/>
              </w:rPr>
            </w:pPr>
            <w:r w:rsidRPr="009B7DB0">
              <w:rPr>
                <w:rFonts w:ascii="Times New Roman" w:hAnsi="Times New Roman"/>
                <w:lang w:eastAsia="en-US"/>
              </w:rPr>
              <w:t>Правила оформления документации результатов измерений</w:t>
            </w:r>
          </w:p>
        </w:tc>
        <w:tc>
          <w:tcPr>
            <w:tcW w:w="992" w:type="dxa"/>
            <w:vAlign w:val="center"/>
          </w:tcPr>
          <w:p w:rsidR="009B7DB0" w:rsidRPr="009B7DB0" w:rsidRDefault="009B7DB0" w:rsidP="009B7DB0">
            <w:pPr>
              <w:spacing w:after="0" w:line="240" w:lineRule="auto"/>
              <w:rPr>
                <w:rFonts w:ascii="Times New Roman" w:hAnsi="Times New Roman"/>
                <w:lang w:eastAsia="en-US"/>
              </w:rPr>
            </w:pPr>
            <w:r w:rsidRPr="009B7DB0">
              <w:rPr>
                <w:rFonts w:ascii="Times New Roman" w:hAnsi="Times New Roman"/>
                <w:lang w:eastAsia="en-US"/>
              </w:rPr>
              <w:t>Тестирование</w:t>
            </w:r>
          </w:p>
        </w:tc>
        <w:tc>
          <w:tcPr>
            <w:tcW w:w="1128" w:type="dxa"/>
            <w:vAlign w:val="center"/>
          </w:tcPr>
          <w:p w:rsidR="009B7DB0" w:rsidRPr="009B7DB0" w:rsidRDefault="009B7DB0" w:rsidP="009B7DB0">
            <w:pPr>
              <w:spacing w:after="0" w:line="240" w:lineRule="auto"/>
              <w:rPr>
                <w:rFonts w:ascii="Times New Roman" w:hAnsi="Times New Roman"/>
                <w:lang w:eastAsia="en-US"/>
              </w:rPr>
            </w:pPr>
            <w:r w:rsidRPr="009B7DB0">
              <w:rPr>
                <w:rFonts w:ascii="Times New Roman" w:hAnsi="Times New Roman"/>
                <w:lang w:eastAsia="en-US"/>
              </w:rPr>
              <w:t>75% правильных ответов</w:t>
            </w:r>
          </w:p>
        </w:tc>
      </w:tr>
      <w:tr w:rsidR="009B7DB0" w:rsidRPr="009B7DB0" w:rsidTr="00BF1A59">
        <w:tc>
          <w:tcPr>
            <w:tcW w:w="1871" w:type="dxa"/>
            <w:vMerge/>
            <w:vAlign w:val="center"/>
          </w:tcPr>
          <w:p w:rsidR="009B7DB0" w:rsidRPr="009B7DB0" w:rsidRDefault="009B7DB0" w:rsidP="009B7DB0">
            <w:pPr>
              <w:spacing w:after="0" w:line="240" w:lineRule="auto"/>
              <w:rPr>
                <w:rFonts w:ascii="Times New Roman" w:hAnsi="Times New Roman"/>
                <w:lang w:eastAsia="en-US"/>
              </w:rPr>
            </w:pPr>
          </w:p>
        </w:tc>
        <w:tc>
          <w:tcPr>
            <w:tcW w:w="4962" w:type="dxa"/>
            <w:vAlign w:val="center"/>
          </w:tcPr>
          <w:p w:rsidR="009B7DB0" w:rsidRPr="009B7DB0" w:rsidRDefault="009B7DB0" w:rsidP="009B7DB0">
            <w:pPr>
              <w:spacing w:after="0" w:line="240" w:lineRule="auto"/>
              <w:jc w:val="both"/>
              <w:rPr>
                <w:rFonts w:ascii="Times New Roman" w:hAnsi="Times New Roman"/>
                <w:lang w:eastAsia="en-US"/>
              </w:rPr>
            </w:pPr>
            <w:r w:rsidRPr="009B7DB0">
              <w:rPr>
                <w:rFonts w:ascii="Times New Roman" w:hAnsi="Times New Roman"/>
                <w:lang w:eastAsia="en-US"/>
              </w:rPr>
              <w:t>Читать конструкторскую и технологическую документацию</w:t>
            </w:r>
          </w:p>
          <w:p w:rsidR="009B7DB0" w:rsidRPr="009B7DB0" w:rsidRDefault="009B7DB0" w:rsidP="009B7DB0">
            <w:pPr>
              <w:spacing w:after="0" w:line="240" w:lineRule="auto"/>
              <w:jc w:val="both"/>
              <w:rPr>
                <w:rFonts w:ascii="Times New Roman" w:hAnsi="Times New Roman"/>
                <w:lang w:eastAsia="en-US"/>
              </w:rPr>
            </w:pPr>
            <w:r w:rsidRPr="009B7DB0">
              <w:rPr>
                <w:rFonts w:ascii="Times New Roman" w:hAnsi="Times New Roman"/>
                <w:lang w:eastAsia="en-US"/>
              </w:rPr>
              <w:t>Выбирать методы и средства поверки (регулировки) средств измерений;</w:t>
            </w:r>
          </w:p>
          <w:p w:rsidR="009B7DB0" w:rsidRPr="009B7DB0" w:rsidRDefault="009B7DB0" w:rsidP="009B7DB0">
            <w:pPr>
              <w:spacing w:after="0" w:line="240" w:lineRule="auto"/>
              <w:jc w:val="both"/>
              <w:rPr>
                <w:rFonts w:ascii="Times New Roman" w:hAnsi="Times New Roman"/>
                <w:lang w:eastAsia="en-US"/>
              </w:rPr>
            </w:pPr>
            <w:r w:rsidRPr="009B7DB0">
              <w:rPr>
                <w:rFonts w:ascii="Times New Roman" w:hAnsi="Times New Roman"/>
                <w:lang w:eastAsia="en-US"/>
              </w:rPr>
              <w:t>Выполнять поверку (регулировку) средств измерений с применением рабочих эталонов, средств поверки и калибровки;</w:t>
            </w:r>
          </w:p>
          <w:p w:rsidR="009B7DB0" w:rsidRPr="009B7DB0" w:rsidRDefault="009B7DB0" w:rsidP="009B7DB0">
            <w:pPr>
              <w:spacing w:after="0" w:line="240" w:lineRule="auto"/>
              <w:jc w:val="both"/>
              <w:rPr>
                <w:rFonts w:ascii="Times New Roman" w:hAnsi="Times New Roman"/>
                <w:lang w:eastAsia="en-US"/>
              </w:rPr>
            </w:pPr>
            <w:r w:rsidRPr="009B7DB0">
              <w:rPr>
                <w:rFonts w:ascii="Times New Roman" w:hAnsi="Times New Roman"/>
                <w:lang w:eastAsia="en-US"/>
              </w:rPr>
              <w:t>Применять рабочие эталоны, средства поверки и калибровки для поверки (регулировки) средств измерений в соответствии с методами поверки;</w:t>
            </w:r>
          </w:p>
          <w:p w:rsidR="009B7DB0" w:rsidRPr="009B7DB0" w:rsidRDefault="009B7DB0" w:rsidP="009B7DB0">
            <w:pPr>
              <w:spacing w:after="0" w:line="240" w:lineRule="auto"/>
              <w:jc w:val="both"/>
              <w:rPr>
                <w:rFonts w:ascii="Times New Roman" w:hAnsi="Times New Roman"/>
                <w:lang w:eastAsia="en-US"/>
              </w:rPr>
            </w:pPr>
            <w:r w:rsidRPr="009B7DB0">
              <w:rPr>
                <w:rFonts w:ascii="Times New Roman" w:hAnsi="Times New Roman"/>
                <w:lang w:eastAsia="en-US"/>
              </w:rPr>
              <w:t>Фиксировать результаты поверки (регулировки) средств измерений</w:t>
            </w:r>
          </w:p>
          <w:p w:rsidR="009B7DB0" w:rsidRPr="009B7DB0" w:rsidRDefault="009B7DB0" w:rsidP="009B7DB0">
            <w:pPr>
              <w:spacing w:after="0" w:line="240" w:lineRule="auto"/>
              <w:jc w:val="both"/>
              <w:rPr>
                <w:rFonts w:ascii="Times New Roman" w:hAnsi="Times New Roman"/>
                <w:lang w:eastAsia="en-US"/>
              </w:rPr>
            </w:pPr>
            <w:r w:rsidRPr="009B7DB0">
              <w:rPr>
                <w:rFonts w:ascii="Times New Roman" w:hAnsi="Times New Roman"/>
                <w:lang w:eastAsia="en-US"/>
              </w:rPr>
              <w:t>Рассчитывать погрешности (неопределенности) результатов поверки (регулировки) для обеспечения единства измерений;</w:t>
            </w:r>
          </w:p>
          <w:p w:rsidR="009B7DB0" w:rsidRPr="009B7DB0" w:rsidRDefault="009B7DB0" w:rsidP="009B7DB0">
            <w:pPr>
              <w:spacing w:after="0" w:line="240" w:lineRule="auto"/>
              <w:jc w:val="both"/>
              <w:rPr>
                <w:rFonts w:ascii="Times New Roman" w:hAnsi="Times New Roman"/>
                <w:lang w:eastAsia="en-US"/>
              </w:rPr>
            </w:pPr>
            <w:r w:rsidRPr="009B7DB0">
              <w:rPr>
                <w:rFonts w:ascii="Times New Roman" w:hAnsi="Times New Roman"/>
                <w:lang w:eastAsia="en-US"/>
              </w:rPr>
              <w:t>Оценивать пригодность средств измерений на основании полученных результатов поверки (регулировки), с учетом рассчитанной погрешности (неопределенности) на предмет их соответствия рабочим эталонам;</w:t>
            </w:r>
          </w:p>
          <w:p w:rsidR="009B7DB0" w:rsidRPr="009B7DB0" w:rsidRDefault="009B7DB0" w:rsidP="009B7DB0">
            <w:pPr>
              <w:spacing w:after="0" w:line="240" w:lineRule="auto"/>
              <w:rPr>
                <w:rFonts w:ascii="Times New Roman" w:hAnsi="Times New Roman"/>
                <w:lang w:eastAsia="en-US"/>
              </w:rPr>
            </w:pPr>
            <w:r w:rsidRPr="009B7DB0">
              <w:rPr>
                <w:rFonts w:ascii="Times New Roman" w:hAnsi="Times New Roman"/>
                <w:lang w:eastAsia="en-US"/>
              </w:rPr>
              <w:t>Оформлять результаты поверки (регулировки) средств измерений в соответствии с требованиями нормативной документации</w:t>
            </w:r>
          </w:p>
        </w:tc>
        <w:tc>
          <w:tcPr>
            <w:tcW w:w="992" w:type="dxa"/>
            <w:vAlign w:val="center"/>
          </w:tcPr>
          <w:p w:rsidR="009B7DB0" w:rsidRPr="009B7DB0" w:rsidRDefault="009B7DB0" w:rsidP="009B7DB0">
            <w:pPr>
              <w:spacing w:after="0" w:line="240" w:lineRule="auto"/>
              <w:rPr>
                <w:rFonts w:ascii="Times New Roman" w:hAnsi="Times New Roman"/>
                <w:lang w:eastAsia="en-US"/>
              </w:rPr>
            </w:pPr>
            <w:r w:rsidRPr="009B7DB0">
              <w:rPr>
                <w:rFonts w:ascii="Times New Roman" w:hAnsi="Times New Roman"/>
                <w:lang w:eastAsia="en-US"/>
              </w:rPr>
              <w:t>Лабораторная работа</w:t>
            </w:r>
          </w:p>
        </w:tc>
        <w:tc>
          <w:tcPr>
            <w:tcW w:w="1128" w:type="dxa"/>
            <w:vAlign w:val="center"/>
          </w:tcPr>
          <w:p w:rsidR="009B7DB0" w:rsidRPr="009B7DB0" w:rsidRDefault="009B7DB0" w:rsidP="009B7DB0">
            <w:pPr>
              <w:spacing w:after="0" w:line="240" w:lineRule="auto"/>
              <w:rPr>
                <w:rFonts w:ascii="Times New Roman" w:hAnsi="Times New Roman"/>
                <w:lang w:eastAsia="en-US"/>
              </w:rPr>
            </w:pPr>
            <w:r w:rsidRPr="009B7DB0">
              <w:rPr>
                <w:rFonts w:ascii="Times New Roman" w:hAnsi="Times New Roman"/>
                <w:lang w:eastAsia="en-US"/>
              </w:rPr>
              <w:t>Экспертное наблюдение</w:t>
            </w:r>
          </w:p>
        </w:tc>
      </w:tr>
      <w:tr w:rsidR="009B7DB0" w:rsidRPr="009B7DB0" w:rsidTr="00BF1A59">
        <w:tc>
          <w:tcPr>
            <w:tcW w:w="1871" w:type="dxa"/>
            <w:vMerge/>
            <w:vAlign w:val="center"/>
          </w:tcPr>
          <w:p w:rsidR="009B7DB0" w:rsidRPr="009B7DB0" w:rsidRDefault="009B7DB0" w:rsidP="009B7DB0">
            <w:pPr>
              <w:spacing w:after="0" w:line="240" w:lineRule="auto"/>
              <w:rPr>
                <w:rFonts w:ascii="Times New Roman" w:hAnsi="Times New Roman"/>
                <w:lang w:eastAsia="en-US"/>
              </w:rPr>
            </w:pPr>
          </w:p>
        </w:tc>
        <w:tc>
          <w:tcPr>
            <w:tcW w:w="4962" w:type="dxa"/>
            <w:vAlign w:val="center"/>
          </w:tcPr>
          <w:p w:rsidR="009B7DB0" w:rsidRPr="009B7DB0" w:rsidRDefault="009B7DB0" w:rsidP="009B7DB0">
            <w:pPr>
              <w:spacing w:after="0" w:line="240" w:lineRule="auto"/>
              <w:jc w:val="both"/>
              <w:rPr>
                <w:rFonts w:ascii="Times New Roman" w:hAnsi="Times New Roman"/>
                <w:lang w:eastAsia="en-US"/>
              </w:rPr>
            </w:pPr>
            <w:r w:rsidRPr="009B7DB0">
              <w:rPr>
                <w:rFonts w:ascii="Times New Roman" w:hAnsi="Times New Roman"/>
                <w:lang w:eastAsia="en-US"/>
              </w:rPr>
              <w:t>Проведение поверки (регулировки) средств измерений.</w:t>
            </w:r>
          </w:p>
        </w:tc>
        <w:tc>
          <w:tcPr>
            <w:tcW w:w="992" w:type="dxa"/>
            <w:vAlign w:val="center"/>
          </w:tcPr>
          <w:p w:rsidR="009B7DB0" w:rsidRPr="009B7DB0" w:rsidRDefault="009B7DB0" w:rsidP="009B7DB0">
            <w:pPr>
              <w:spacing w:after="0" w:line="240" w:lineRule="auto"/>
              <w:rPr>
                <w:rFonts w:ascii="Times New Roman" w:hAnsi="Times New Roman"/>
                <w:lang w:eastAsia="en-US"/>
              </w:rPr>
            </w:pPr>
            <w:r w:rsidRPr="009B7DB0">
              <w:rPr>
                <w:rFonts w:ascii="Times New Roman" w:hAnsi="Times New Roman"/>
                <w:lang w:eastAsia="en-US"/>
              </w:rPr>
              <w:t>Практическая работа</w:t>
            </w:r>
          </w:p>
        </w:tc>
        <w:tc>
          <w:tcPr>
            <w:tcW w:w="1128" w:type="dxa"/>
            <w:vAlign w:val="center"/>
          </w:tcPr>
          <w:p w:rsidR="009B7DB0" w:rsidRPr="009B7DB0" w:rsidRDefault="009B7DB0" w:rsidP="009B7DB0">
            <w:pPr>
              <w:spacing w:after="0" w:line="240" w:lineRule="auto"/>
              <w:rPr>
                <w:rFonts w:ascii="Times New Roman" w:hAnsi="Times New Roman"/>
                <w:lang w:eastAsia="en-US"/>
              </w:rPr>
            </w:pPr>
            <w:r w:rsidRPr="009B7DB0">
              <w:rPr>
                <w:rFonts w:ascii="Times New Roman" w:hAnsi="Times New Roman"/>
                <w:lang w:eastAsia="en-US"/>
              </w:rPr>
              <w:t>Экспертное наблюдение</w:t>
            </w:r>
          </w:p>
        </w:tc>
      </w:tr>
      <w:tr w:rsidR="009B7DB0" w:rsidRPr="009B7DB0" w:rsidTr="00BF1A59">
        <w:tc>
          <w:tcPr>
            <w:tcW w:w="1871" w:type="dxa"/>
            <w:vMerge w:val="restart"/>
          </w:tcPr>
          <w:p w:rsidR="00BF1A59" w:rsidRDefault="00BF1A59" w:rsidP="00BF1A59">
            <w:pPr>
              <w:spacing w:after="0"/>
              <w:rPr>
                <w:rFonts w:ascii="Times New Roman" w:hAnsi="Times New Roman"/>
              </w:rPr>
            </w:pPr>
            <w:r w:rsidRPr="0030531C">
              <w:rPr>
                <w:rFonts w:ascii="Times New Roman" w:hAnsi="Times New Roman"/>
              </w:rPr>
              <w:t>ПК 2.2. Проводить техническое обслуживание и текущий ремонт средств измерений в соответствии с техническими требованиями</w:t>
            </w:r>
          </w:p>
          <w:p w:rsidR="009B7DB0" w:rsidRPr="009B7DB0" w:rsidRDefault="009B7DB0" w:rsidP="00BF1A59">
            <w:pPr>
              <w:spacing w:after="0"/>
              <w:rPr>
                <w:rFonts w:ascii="Times New Roman" w:hAnsi="Times New Roman"/>
                <w:i/>
                <w:lang w:eastAsia="en-US"/>
              </w:rPr>
            </w:pPr>
          </w:p>
        </w:tc>
        <w:tc>
          <w:tcPr>
            <w:tcW w:w="4962" w:type="dxa"/>
          </w:tcPr>
          <w:p w:rsidR="009B7DB0" w:rsidRPr="009B7DB0" w:rsidRDefault="009B7DB0" w:rsidP="009B7DB0">
            <w:pPr>
              <w:spacing w:after="0" w:line="240" w:lineRule="auto"/>
              <w:jc w:val="both"/>
              <w:rPr>
                <w:rFonts w:ascii="Times New Roman" w:hAnsi="Times New Roman"/>
                <w:lang w:eastAsia="en-US"/>
              </w:rPr>
            </w:pPr>
            <w:r w:rsidRPr="009B7DB0">
              <w:rPr>
                <w:rFonts w:ascii="Times New Roman" w:hAnsi="Times New Roman"/>
                <w:lang w:eastAsia="en-US"/>
              </w:rPr>
              <w:t xml:space="preserve">Нормативные и методические документы, регламентирующие метрологическое обеспечение производства </w:t>
            </w:r>
          </w:p>
          <w:p w:rsidR="009B7DB0" w:rsidRPr="009B7DB0" w:rsidRDefault="009B7DB0" w:rsidP="009B7DB0">
            <w:pPr>
              <w:spacing w:after="0" w:line="240" w:lineRule="auto"/>
              <w:jc w:val="both"/>
              <w:rPr>
                <w:rFonts w:ascii="Times New Roman" w:hAnsi="Times New Roman"/>
                <w:lang w:eastAsia="en-US"/>
              </w:rPr>
            </w:pPr>
            <w:r w:rsidRPr="009B7DB0">
              <w:rPr>
                <w:rFonts w:ascii="Times New Roman" w:hAnsi="Times New Roman"/>
                <w:lang w:eastAsia="en-US"/>
              </w:rPr>
              <w:t>Основы электробезопасности в профессиональной сфере</w:t>
            </w:r>
          </w:p>
          <w:p w:rsidR="009B7DB0" w:rsidRPr="009B7DB0" w:rsidRDefault="009B7DB0" w:rsidP="009B7DB0">
            <w:pPr>
              <w:spacing w:after="0" w:line="240" w:lineRule="auto"/>
              <w:jc w:val="both"/>
              <w:rPr>
                <w:rFonts w:ascii="Times New Roman" w:hAnsi="Times New Roman"/>
                <w:lang w:eastAsia="en-US"/>
              </w:rPr>
            </w:pPr>
            <w:r w:rsidRPr="009B7DB0">
              <w:rPr>
                <w:rFonts w:ascii="Times New Roman" w:hAnsi="Times New Roman"/>
                <w:lang w:eastAsia="en-US"/>
              </w:rPr>
              <w:t>Законы, методы и приемы проекционного черчения;</w:t>
            </w:r>
          </w:p>
          <w:p w:rsidR="009B7DB0" w:rsidRPr="009B7DB0" w:rsidRDefault="009B7DB0" w:rsidP="009B7DB0">
            <w:pPr>
              <w:spacing w:after="0" w:line="240" w:lineRule="auto"/>
              <w:jc w:val="both"/>
              <w:rPr>
                <w:rFonts w:ascii="Times New Roman" w:hAnsi="Times New Roman"/>
                <w:lang w:eastAsia="en-US"/>
              </w:rPr>
            </w:pPr>
            <w:r w:rsidRPr="009B7DB0">
              <w:rPr>
                <w:rFonts w:ascii="Times New Roman" w:hAnsi="Times New Roman"/>
                <w:lang w:eastAsia="en-US"/>
              </w:rPr>
              <w:t>Правила чтения конструкторской и технологической документации</w:t>
            </w:r>
          </w:p>
          <w:p w:rsidR="009B7DB0" w:rsidRPr="009B7DB0" w:rsidRDefault="009B7DB0" w:rsidP="009B7DB0">
            <w:pPr>
              <w:spacing w:after="0" w:line="240" w:lineRule="auto"/>
              <w:jc w:val="both"/>
              <w:rPr>
                <w:rFonts w:ascii="Times New Roman" w:hAnsi="Times New Roman"/>
                <w:lang w:eastAsia="en-US"/>
              </w:rPr>
            </w:pPr>
            <w:r w:rsidRPr="009B7DB0">
              <w:rPr>
                <w:rFonts w:ascii="Times New Roman" w:hAnsi="Times New Roman"/>
                <w:lang w:eastAsia="en-US"/>
              </w:rPr>
              <w:t xml:space="preserve">Физические принципы работы, область применения и принципиальные ограничения методов и средств измерений </w:t>
            </w:r>
          </w:p>
          <w:p w:rsidR="009B7DB0" w:rsidRPr="009B7DB0" w:rsidRDefault="009B7DB0" w:rsidP="009B7DB0">
            <w:pPr>
              <w:spacing w:after="0" w:line="240" w:lineRule="auto"/>
              <w:jc w:val="both"/>
              <w:rPr>
                <w:rFonts w:ascii="Times New Roman" w:hAnsi="Times New Roman"/>
                <w:lang w:eastAsia="en-US"/>
              </w:rPr>
            </w:pPr>
            <w:r w:rsidRPr="009B7DB0">
              <w:rPr>
                <w:rFonts w:ascii="Times New Roman" w:hAnsi="Times New Roman"/>
                <w:lang w:eastAsia="en-US"/>
              </w:rPr>
              <w:t>Технические характеристики, конструктивные особенности, назначение и принципы применения средств измерений, используемых в области деятельности организации</w:t>
            </w:r>
          </w:p>
          <w:p w:rsidR="009B7DB0" w:rsidRPr="009B7DB0" w:rsidRDefault="009B7DB0" w:rsidP="009B7DB0">
            <w:pPr>
              <w:spacing w:after="0" w:line="240" w:lineRule="auto"/>
              <w:jc w:val="both"/>
              <w:rPr>
                <w:rFonts w:ascii="Times New Roman" w:hAnsi="Times New Roman"/>
                <w:lang w:eastAsia="en-US"/>
              </w:rPr>
            </w:pPr>
            <w:r w:rsidRPr="009B7DB0">
              <w:rPr>
                <w:rFonts w:ascii="Times New Roman" w:hAnsi="Times New Roman"/>
                <w:lang w:eastAsia="en-US"/>
              </w:rPr>
              <w:t>Методики и средства технического обслуживания и ремонта средств измерений</w:t>
            </w:r>
          </w:p>
        </w:tc>
        <w:tc>
          <w:tcPr>
            <w:tcW w:w="992" w:type="dxa"/>
            <w:vAlign w:val="center"/>
          </w:tcPr>
          <w:p w:rsidR="009B7DB0" w:rsidRPr="009B7DB0" w:rsidRDefault="009B7DB0" w:rsidP="009B7DB0">
            <w:pPr>
              <w:spacing w:after="0" w:line="240" w:lineRule="auto"/>
              <w:rPr>
                <w:rFonts w:ascii="Times New Roman" w:hAnsi="Times New Roman"/>
                <w:lang w:eastAsia="en-US"/>
              </w:rPr>
            </w:pPr>
            <w:r w:rsidRPr="009B7DB0">
              <w:rPr>
                <w:rFonts w:ascii="Times New Roman" w:hAnsi="Times New Roman"/>
                <w:lang w:eastAsia="en-US"/>
              </w:rPr>
              <w:t>Тестирование</w:t>
            </w:r>
          </w:p>
        </w:tc>
        <w:tc>
          <w:tcPr>
            <w:tcW w:w="1128" w:type="dxa"/>
            <w:vAlign w:val="center"/>
          </w:tcPr>
          <w:p w:rsidR="009B7DB0" w:rsidRPr="009B7DB0" w:rsidRDefault="009B7DB0" w:rsidP="009B7DB0">
            <w:pPr>
              <w:spacing w:after="0" w:line="240" w:lineRule="auto"/>
              <w:rPr>
                <w:rFonts w:ascii="Times New Roman" w:hAnsi="Times New Roman"/>
                <w:lang w:eastAsia="en-US"/>
              </w:rPr>
            </w:pPr>
            <w:r w:rsidRPr="009B7DB0">
              <w:rPr>
                <w:rFonts w:ascii="Times New Roman" w:hAnsi="Times New Roman"/>
                <w:lang w:eastAsia="en-US"/>
              </w:rPr>
              <w:t>75% правильных ответов</w:t>
            </w:r>
          </w:p>
        </w:tc>
      </w:tr>
      <w:tr w:rsidR="009B7DB0" w:rsidRPr="009B7DB0" w:rsidTr="00BF1A59">
        <w:tc>
          <w:tcPr>
            <w:tcW w:w="1871" w:type="dxa"/>
            <w:vMerge/>
            <w:vAlign w:val="center"/>
          </w:tcPr>
          <w:p w:rsidR="009B7DB0" w:rsidRPr="009B7DB0" w:rsidRDefault="009B7DB0" w:rsidP="009B7DB0">
            <w:pPr>
              <w:spacing w:after="0" w:line="240" w:lineRule="auto"/>
              <w:rPr>
                <w:rFonts w:ascii="Times New Roman" w:hAnsi="Times New Roman"/>
                <w:lang w:eastAsia="en-US"/>
              </w:rPr>
            </w:pPr>
          </w:p>
        </w:tc>
        <w:tc>
          <w:tcPr>
            <w:tcW w:w="4962" w:type="dxa"/>
          </w:tcPr>
          <w:p w:rsidR="009B7DB0" w:rsidRPr="009B7DB0" w:rsidRDefault="009B7DB0" w:rsidP="009B7DB0">
            <w:pPr>
              <w:spacing w:after="0" w:line="240" w:lineRule="auto"/>
              <w:jc w:val="both"/>
              <w:rPr>
                <w:rFonts w:ascii="Times New Roman" w:hAnsi="Times New Roman"/>
                <w:lang w:eastAsia="en-US"/>
              </w:rPr>
            </w:pPr>
            <w:r w:rsidRPr="009B7DB0">
              <w:rPr>
                <w:rFonts w:ascii="Times New Roman" w:hAnsi="Times New Roman"/>
                <w:lang w:eastAsia="en-US"/>
              </w:rPr>
              <w:t xml:space="preserve">Планировать проведение технического обслуживания средств измерений в соответствии с техническими требованиями </w:t>
            </w:r>
          </w:p>
          <w:p w:rsidR="009B7DB0" w:rsidRPr="009B7DB0" w:rsidRDefault="009B7DB0" w:rsidP="009B7DB0">
            <w:pPr>
              <w:spacing w:after="0" w:line="240" w:lineRule="auto"/>
              <w:jc w:val="both"/>
              <w:rPr>
                <w:rFonts w:ascii="Times New Roman" w:hAnsi="Times New Roman"/>
                <w:lang w:eastAsia="en-US"/>
              </w:rPr>
            </w:pPr>
            <w:r w:rsidRPr="009B7DB0">
              <w:rPr>
                <w:rFonts w:ascii="Times New Roman" w:hAnsi="Times New Roman"/>
                <w:lang w:eastAsia="en-US"/>
              </w:rPr>
              <w:t>Выбирать методы и средства проведения планового технического обслуживания средств измерений</w:t>
            </w:r>
          </w:p>
          <w:p w:rsidR="009B7DB0" w:rsidRPr="009B7DB0" w:rsidRDefault="009B7DB0" w:rsidP="009B7DB0">
            <w:pPr>
              <w:spacing w:after="0" w:line="240" w:lineRule="auto"/>
              <w:jc w:val="both"/>
              <w:rPr>
                <w:rFonts w:ascii="Times New Roman" w:hAnsi="Times New Roman"/>
                <w:lang w:eastAsia="en-US"/>
              </w:rPr>
            </w:pPr>
            <w:r w:rsidRPr="009B7DB0">
              <w:rPr>
                <w:rFonts w:ascii="Times New Roman" w:hAnsi="Times New Roman"/>
                <w:lang w:eastAsia="en-US"/>
              </w:rPr>
              <w:t>Снимать характеристики приборов и производить расчет их параметров;</w:t>
            </w:r>
          </w:p>
          <w:p w:rsidR="009B7DB0" w:rsidRPr="009B7DB0" w:rsidRDefault="009B7DB0" w:rsidP="009B7DB0">
            <w:pPr>
              <w:spacing w:after="0" w:line="240" w:lineRule="auto"/>
              <w:jc w:val="both"/>
              <w:rPr>
                <w:rFonts w:ascii="Times New Roman" w:hAnsi="Times New Roman"/>
                <w:lang w:eastAsia="en-US"/>
              </w:rPr>
            </w:pPr>
            <w:r w:rsidRPr="009B7DB0">
              <w:rPr>
                <w:rFonts w:ascii="Times New Roman" w:hAnsi="Times New Roman"/>
                <w:lang w:eastAsia="en-US"/>
              </w:rPr>
              <w:t>Измерять основные параметры приборов;</w:t>
            </w:r>
          </w:p>
          <w:p w:rsidR="009B7DB0" w:rsidRPr="009B7DB0" w:rsidRDefault="009B7DB0" w:rsidP="009B7DB0">
            <w:pPr>
              <w:spacing w:after="0" w:line="240" w:lineRule="auto"/>
              <w:jc w:val="both"/>
              <w:rPr>
                <w:rFonts w:ascii="Times New Roman" w:hAnsi="Times New Roman"/>
                <w:lang w:eastAsia="en-US"/>
              </w:rPr>
            </w:pPr>
            <w:r w:rsidRPr="009B7DB0">
              <w:rPr>
                <w:rFonts w:ascii="Times New Roman" w:hAnsi="Times New Roman"/>
                <w:lang w:eastAsia="en-US"/>
              </w:rPr>
              <w:t>Читать конструкторскую и технологическую документацию</w:t>
            </w:r>
          </w:p>
          <w:p w:rsidR="009B7DB0" w:rsidRPr="009B7DB0" w:rsidRDefault="009B7DB0" w:rsidP="009B7DB0">
            <w:pPr>
              <w:spacing w:after="0" w:line="240" w:lineRule="auto"/>
              <w:jc w:val="both"/>
              <w:rPr>
                <w:rFonts w:ascii="Times New Roman" w:hAnsi="Times New Roman"/>
                <w:lang w:eastAsia="en-US"/>
              </w:rPr>
            </w:pPr>
            <w:r w:rsidRPr="009B7DB0">
              <w:rPr>
                <w:rFonts w:ascii="Times New Roman" w:hAnsi="Times New Roman"/>
                <w:lang w:eastAsia="en-US"/>
              </w:rPr>
              <w:t>Проводить текущий ремонт средств измерений в соответствии с техническими требованиями</w:t>
            </w:r>
          </w:p>
          <w:p w:rsidR="009B7DB0" w:rsidRPr="009B7DB0" w:rsidRDefault="009B7DB0" w:rsidP="009B7DB0">
            <w:pPr>
              <w:spacing w:after="0" w:line="240" w:lineRule="auto"/>
              <w:jc w:val="both"/>
              <w:rPr>
                <w:rFonts w:ascii="Times New Roman" w:hAnsi="Times New Roman"/>
                <w:lang w:eastAsia="en-US"/>
              </w:rPr>
            </w:pPr>
            <w:r w:rsidRPr="009B7DB0">
              <w:rPr>
                <w:rFonts w:ascii="Times New Roman" w:hAnsi="Times New Roman"/>
                <w:lang w:eastAsia="en-US"/>
              </w:rPr>
              <w:t>Выбирать необходимое оборудование и материалы для проведения технического обслуживания и текущего ремонта средств измерений в соответствии с техническими требованиями</w:t>
            </w:r>
          </w:p>
          <w:p w:rsidR="009B7DB0" w:rsidRPr="009B7DB0" w:rsidRDefault="009B7DB0" w:rsidP="009B7DB0">
            <w:pPr>
              <w:spacing w:after="0" w:line="240" w:lineRule="auto"/>
              <w:jc w:val="both"/>
              <w:rPr>
                <w:rFonts w:ascii="Times New Roman" w:hAnsi="Times New Roman"/>
                <w:lang w:eastAsia="en-US"/>
              </w:rPr>
            </w:pPr>
            <w:r w:rsidRPr="009B7DB0">
              <w:rPr>
                <w:rFonts w:ascii="Times New Roman" w:hAnsi="Times New Roman"/>
                <w:lang w:eastAsia="en-US"/>
              </w:rPr>
              <w:t>Выполнять регламентные работы в рамках технического обслуживания</w:t>
            </w:r>
          </w:p>
          <w:p w:rsidR="009B7DB0" w:rsidRPr="009B7DB0" w:rsidRDefault="009B7DB0" w:rsidP="009B7DB0">
            <w:pPr>
              <w:spacing w:after="0" w:line="240" w:lineRule="auto"/>
              <w:jc w:val="both"/>
              <w:rPr>
                <w:rFonts w:ascii="Times New Roman" w:hAnsi="Times New Roman"/>
                <w:lang w:eastAsia="en-US"/>
              </w:rPr>
            </w:pPr>
            <w:r w:rsidRPr="009B7DB0">
              <w:rPr>
                <w:rFonts w:ascii="Times New Roman" w:hAnsi="Times New Roman"/>
                <w:lang w:eastAsia="en-US"/>
              </w:rPr>
              <w:t>Оформлять результаты технического обслуживания и диагностики средств измерений</w:t>
            </w:r>
          </w:p>
          <w:p w:rsidR="009B7DB0" w:rsidRPr="009B7DB0" w:rsidRDefault="009B7DB0" w:rsidP="009B7DB0">
            <w:pPr>
              <w:spacing w:after="0" w:line="240" w:lineRule="auto"/>
              <w:jc w:val="both"/>
              <w:rPr>
                <w:rFonts w:ascii="Times New Roman" w:hAnsi="Times New Roman"/>
                <w:lang w:eastAsia="en-US"/>
              </w:rPr>
            </w:pPr>
            <w:r w:rsidRPr="009B7DB0">
              <w:rPr>
                <w:rFonts w:ascii="Times New Roman" w:hAnsi="Times New Roman"/>
                <w:lang w:eastAsia="en-US"/>
              </w:rPr>
              <w:t>Диагностировать техническое состояние средств измерений, выявлять неисправности</w:t>
            </w:r>
          </w:p>
          <w:p w:rsidR="009B7DB0" w:rsidRPr="009B7DB0" w:rsidRDefault="009B7DB0" w:rsidP="009B7DB0">
            <w:pPr>
              <w:spacing w:after="0" w:line="240" w:lineRule="auto"/>
              <w:jc w:val="both"/>
              <w:rPr>
                <w:rFonts w:ascii="Times New Roman" w:hAnsi="Times New Roman"/>
                <w:lang w:eastAsia="en-US"/>
              </w:rPr>
            </w:pPr>
            <w:r w:rsidRPr="009B7DB0">
              <w:rPr>
                <w:rFonts w:ascii="Times New Roman" w:hAnsi="Times New Roman"/>
                <w:lang w:eastAsia="en-US"/>
              </w:rPr>
              <w:t>Определять методы, способы, средства для устранения выявленных неисправностей средств измерений</w:t>
            </w:r>
          </w:p>
          <w:p w:rsidR="009B7DB0" w:rsidRPr="009B7DB0" w:rsidRDefault="009B7DB0" w:rsidP="009B7DB0">
            <w:pPr>
              <w:spacing w:after="0" w:line="240" w:lineRule="auto"/>
              <w:jc w:val="both"/>
              <w:rPr>
                <w:rFonts w:ascii="Times New Roman" w:hAnsi="Times New Roman"/>
                <w:lang w:eastAsia="en-US"/>
              </w:rPr>
            </w:pPr>
            <w:r w:rsidRPr="009B7DB0">
              <w:rPr>
                <w:rFonts w:ascii="Times New Roman" w:hAnsi="Times New Roman"/>
                <w:lang w:eastAsia="en-US"/>
              </w:rPr>
              <w:t>Выбирать последовательность устранения выявленных неисправностей средств измерения в соответствии с определенными методами, способами и средствами устранения неисправностей средств измерений</w:t>
            </w:r>
          </w:p>
          <w:p w:rsidR="009B7DB0" w:rsidRPr="009B7DB0" w:rsidRDefault="009B7DB0" w:rsidP="009B7DB0">
            <w:pPr>
              <w:spacing w:after="0" w:line="240" w:lineRule="auto"/>
              <w:jc w:val="both"/>
              <w:rPr>
                <w:rFonts w:ascii="Times New Roman" w:hAnsi="Times New Roman"/>
                <w:lang w:eastAsia="en-US"/>
              </w:rPr>
            </w:pPr>
            <w:r w:rsidRPr="009B7DB0">
              <w:rPr>
                <w:rFonts w:ascii="Times New Roman" w:hAnsi="Times New Roman"/>
                <w:lang w:eastAsia="en-US"/>
              </w:rPr>
              <w:t>Проводить ремонт выявленных неисправностей в соответствии с выбранной последовательностью устранения выявленных неисправностей средств измерения</w:t>
            </w:r>
          </w:p>
          <w:p w:rsidR="009B7DB0" w:rsidRPr="009B7DB0" w:rsidRDefault="009B7DB0" w:rsidP="009B7DB0">
            <w:pPr>
              <w:spacing w:after="0" w:line="240" w:lineRule="auto"/>
              <w:rPr>
                <w:rFonts w:ascii="Times New Roman" w:hAnsi="Times New Roman"/>
                <w:lang w:eastAsia="en-US"/>
              </w:rPr>
            </w:pPr>
            <w:r w:rsidRPr="009B7DB0">
              <w:rPr>
                <w:rFonts w:ascii="Times New Roman" w:hAnsi="Times New Roman"/>
                <w:lang w:eastAsia="en-US"/>
              </w:rPr>
              <w:t>Проверять качество выполненного ремонта выявленных неисправностей средств измерения</w:t>
            </w:r>
          </w:p>
        </w:tc>
        <w:tc>
          <w:tcPr>
            <w:tcW w:w="992" w:type="dxa"/>
            <w:vAlign w:val="center"/>
          </w:tcPr>
          <w:p w:rsidR="009B7DB0" w:rsidRPr="009B7DB0" w:rsidRDefault="009B7DB0" w:rsidP="009B7DB0">
            <w:pPr>
              <w:spacing w:after="0" w:line="240" w:lineRule="auto"/>
              <w:rPr>
                <w:rFonts w:ascii="Times New Roman" w:hAnsi="Times New Roman"/>
                <w:lang w:eastAsia="en-US"/>
              </w:rPr>
            </w:pPr>
            <w:r w:rsidRPr="009B7DB0">
              <w:rPr>
                <w:rFonts w:ascii="Times New Roman" w:hAnsi="Times New Roman"/>
                <w:lang w:eastAsia="en-US"/>
              </w:rPr>
              <w:t>Лабораторная работа</w:t>
            </w:r>
          </w:p>
        </w:tc>
        <w:tc>
          <w:tcPr>
            <w:tcW w:w="1128" w:type="dxa"/>
            <w:vAlign w:val="center"/>
          </w:tcPr>
          <w:p w:rsidR="009B7DB0" w:rsidRPr="009B7DB0" w:rsidRDefault="009B7DB0" w:rsidP="009B7DB0">
            <w:pPr>
              <w:spacing w:after="0" w:line="240" w:lineRule="auto"/>
              <w:rPr>
                <w:rFonts w:ascii="Times New Roman" w:hAnsi="Times New Roman"/>
                <w:lang w:eastAsia="en-US"/>
              </w:rPr>
            </w:pPr>
            <w:r w:rsidRPr="009B7DB0">
              <w:rPr>
                <w:rFonts w:ascii="Times New Roman" w:hAnsi="Times New Roman"/>
                <w:lang w:eastAsia="en-US"/>
              </w:rPr>
              <w:t>Экспертное наблюдение</w:t>
            </w:r>
          </w:p>
        </w:tc>
      </w:tr>
      <w:tr w:rsidR="009B7DB0" w:rsidRPr="009B7DB0" w:rsidTr="00BF1A59">
        <w:tc>
          <w:tcPr>
            <w:tcW w:w="1871" w:type="dxa"/>
            <w:vMerge/>
            <w:vAlign w:val="center"/>
          </w:tcPr>
          <w:p w:rsidR="009B7DB0" w:rsidRPr="009B7DB0" w:rsidRDefault="009B7DB0" w:rsidP="009B7DB0">
            <w:pPr>
              <w:spacing w:after="0" w:line="240" w:lineRule="auto"/>
              <w:rPr>
                <w:rFonts w:ascii="Times New Roman" w:hAnsi="Times New Roman"/>
                <w:lang w:eastAsia="en-US"/>
              </w:rPr>
            </w:pPr>
          </w:p>
        </w:tc>
        <w:tc>
          <w:tcPr>
            <w:tcW w:w="4962" w:type="dxa"/>
          </w:tcPr>
          <w:p w:rsidR="009B7DB0" w:rsidRPr="009B7DB0" w:rsidRDefault="009B7DB0" w:rsidP="009B7DB0">
            <w:pPr>
              <w:spacing w:after="0" w:line="240" w:lineRule="auto"/>
              <w:jc w:val="both"/>
              <w:rPr>
                <w:rFonts w:ascii="Times New Roman" w:hAnsi="Times New Roman"/>
                <w:lang w:eastAsia="en-US"/>
              </w:rPr>
            </w:pPr>
            <w:r w:rsidRPr="009B7DB0">
              <w:rPr>
                <w:rFonts w:ascii="Times New Roman" w:hAnsi="Times New Roman"/>
                <w:lang w:eastAsia="en-US"/>
              </w:rPr>
              <w:t>Обслуживание и профилактический</w:t>
            </w:r>
          </w:p>
          <w:p w:rsidR="009B7DB0" w:rsidRPr="009B7DB0" w:rsidRDefault="009B7DB0" w:rsidP="009B7DB0">
            <w:pPr>
              <w:spacing w:after="0" w:line="240" w:lineRule="auto"/>
              <w:jc w:val="both"/>
              <w:rPr>
                <w:rFonts w:ascii="Times New Roman" w:hAnsi="Times New Roman"/>
                <w:lang w:eastAsia="en-US"/>
              </w:rPr>
            </w:pPr>
            <w:r w:rsidRPr="009B7DB0">
              <w:rPr>
                <w:rFonts w:ascii="Times New Roman" w:hAnsi="Times New Roman"/>
                <w:lang w:eastAsia="en-US"/>
              </w:rPr>
              <w:t>ремонт  средств измерений и</w:t>
            </w:r>
          </w:p>
          <w:p w:rsidR="009B7DB0" w:rsidRPr="009B7DB0" w:rsidRDefault="009B7DB0" w:rsidP="009B7DB0">
            <w:pPr>
              <w:spacing w:after="0" w:line="240" w:lineRule="auto"/>
              <w:jc w:val="both"/>
              <w:rPr>
                <w:rFonts w:ascii="Times New Roman" w:hAnsi="Times New Roman"/>
                <w:lang w:eastAsia="en-US"/>
              </w:rPr>
            </w:pPr>
            <w:r w:rsidRPr="009B7DB0">
              <w:rPr>
                <w:rFonts w:ascii="Times New Roman" w:hAnsi="Times New Roman"/>
                <w:lang w:eastAsia="en-US"/>
              </w:rPr>
              <w:t>вспомогательного оборудования</w:t>
            </w:r>
          </w:p>
          <w:p w:rsidR="009B7DB0" w:rsidRPr="009B7DB0" w:rsidRDefault="009B7DB0" w:rsidP="009B7DB0">
            <w:pPr>
              <w:spacing w:after="0" w:line="240" w:lineRule="auto"/>
              <w:jc w:val="both"/>
              <w:rPr>
                <w:rFonts w:ascii="Times New Roman" w:hAnsi="Times New Roman"/>
                <w:lang w:eastAsia="en-US"/>
              </w:rPr>
            </w:pPr>
            <w:r w:rsidRPr="009B7DB0">
              <w:rPr>
                <w:rFonts w:ascii="Times New Roman" w:hAnsi="Times New Roman"/>
                <w:lang w:eastAsia="en-US"/>
              </w:rPr>
              <w:t>измерительных систем</w:t>
            </w:r>
          </w:p>
          <w:p w:rsidR="009B7DB0" w:rsidRPr="009B7DB0" w:rsidRDefault="009B7DB0" w:rsidP="009B7DB0">
            <w:pPr>
              <w:spacing w:after="0" w:line="240" w:lineRule="auto"/>
              <w:jc w:val="both"/>
              <w:rPr>
                <w:rFonts w:ascii="Times New Roman" w:hAnsi="Times New Roman"/>
                <w:lang w:eastAsia="en-US"/>
              </w:rPr>
            </w:pPr>
          </w:p>
        </w:tc>
        <w:tc>
          <w:tcPr>
            <w:tcW w:w="992" w:type="dxa"/>
            <w:vAlign w:val="center"/>
          </w:tcPr>
          <w:p w:rsidR="009B7DB0" w:rsidRPr="009B7DB0" w:rsidRDefault="009B7DB0" w:rsidP="009B7DB0">
            <w:pPr>
              <w:spacing w:after="0" w:line="240" w:lineRule="auto"/>
              <w:rPr>
                <w:rFonts w:ascii="Times New Roman" w:hAnsi="Times New Roman"/>
                <w:lang w:eastAsia="en-US"/>
              </w:rPr>
            </w:pPr>
            <w:r w:rsidRPr="009B7DB0">
              <w:rPr>
                <w:rFonts w:ascii="Times New Roman" w:hAnsi="Times New Roman"/>
                <w:lang w:eastAsia="en-US"/>
              </w:rPr>
              <w:t>Практическая работа</w:t>
            </w:r>
          </w:p>
        </w:tc>
        <w:tc>
          <w:tcPr>
            <w:tcW w:w="1128" w:type="dxa"/>
            <w:vAlign w:val="center"/>
          </w:tcPr>
          <w:p w:rsidR="009B7DB0" w:rsidRPr="009B7DB0" w:rsidRDefault="009B7DB0" w:rsidP="009B7DB0">
            <w:pPr>
              <w:spacing w:after="0" w:line="240" w:lineRule="auto"/>
              <w:rPr>
                <w:rFonts w:ascii="Times New Roman" w:hAnsi="Times New Roman"/>
                <w:lang w:eastAsia="en-US"/>
              </w:rPr>
            </w:pPr>
            <w:r w:rsidRPr="009B7DB0">
              <w:rPr>
                <w:rFonts w:ascii="Times New Roman" w:hAnsi="Times New Roman"/>
                <w:lang w:eastAsia="en-US"/>
              </w:rPr>
              <w:t>Экспертное наблюдение</w:t>
            </w:r>
          </w:p>
        </w:tc>
      </w:tr>
      <w:tr w:rsidR="009B7DB0" w:rsidRPr="009B7DB0" w:rsidTr="00BF1A59">
        <w:tc>
          <w:tcPr>
            <w:tcW w:w="1871" w:type="dxa"/>
            <w:vMerge w:val="restart"/>
          </w:tcPr>
          <w:p w:rsidR="00BF1A59" w:rsidRPr="00D06826" w:rsidRDefault="00BF1A59" w:rsidP="00BF1A59">
            <w:pPr>
              <w:spacing w:after="0"/>
              <w:rPr>
                <w:b/>
              </w:rPr>
            </w:pPr>
            <w:r w:rsidRPr="0030531C">
              <w:rPr>
                <w:rFonts w:ascii="Times New Roman" w:hAnsi="Times New Roman"/>
              </w:rPr>
              <w:t>ПК 2.3. Выполнять точные и особо точные измерения для определения действительных значений контролируемых параметров</w:t>
            </w:r>
          </w:p>
          <w:p w:rsidR="009B7DB0" w:rsidRPr="009B7DB0" w:rsidRDefault="009B7DB0" w:rsidP="009B7DB0">
            <w:pPr>
              <w:spacing w:after="0" w:line="240" w:lineRule="auto"/>
              <w:rPr>
                <w:rFonts w:ascii="Times New Roman" w:hAnsi="Times New Roman"/>
                <w:i/>
                <w:lang w:eastAsia="en-US"/>
              </w:rPr>
            </w:pPr>
          </w:p>
        </w:tc>
        <w:tc>
          <w:tcPr>
            <w:tcW w:w="4962" w:type="dxa"/>
          </w:tcPr>
          <w:p w:rsidR="009B7DB0" w:rsidRPr="009B7DB0" w:rsidRDefault="009B7DB0" w:rsidP="009B7DB0">
            <w:pPr>
              <w:spacing w:after="0" w:line="240" w:lineRule="auto"/>
              <w:jc w:val="both"/>
              <w:rPr>
                <w:rFonts w:ascii="Times New Roman" w:hAnsi="Times New Roman"/>
                <w:lang w:eastAsia="en-US"/>
              </w:rPr>
            </w:pPr>
            <w:r w:rsidRPr="009B7DB0">
              <w:rPr>
                <w:rFonts w:ascii="Times New Roman" w:hAnsi="Times New Roman"/>
                <w:lang w:eastAsia="en-US"/>
              </w:rPr>
              <w:t xml:space="preserve">Нормативные и методические документы, регламентирующие вопросы выбора методов и средств измерений </w:t>
            </w:r>
          </w:p>
          <w:p w:rsidR="009B7DB0" w:rsidRPr="009B7DB0" w:rsidRDefault="009B7DB0" w:rsidP="009B7DB0">
            <w:pPr>
              <w:spacing w:after="0" w:line="240" w:lineRule="auto"/>
              <w:jc w:val="both"/>
              <w:rPr>
                <w:rFonts w:ascii="Times New Roman" w:hAnsi="Times New Roman"/>
                <w:lang w:eastAsia="en-US"/>
              </w:rPr>
            </w:pPr>
            <w:r w:rsidRPr="009B7DB0">
              <w:rPr>
                <w:rFonts w:ascii="Times New Roman" w:hAnsi="Times New Roman"/>
                <w:lang w:eastAsia="en-US"/>
              </w:rPr>
              <w:t>Нормативные и методические документы, регламентирующие метрологическое обеспечение производства</w:t>
            </w:r>
          </w:p>
          <w:p w:rsidR="009B7DB0" w:rsidRPr="009B7DB0" w:rsidRDefault="009B7DB0" w:rsidP="009B7DB0">
            <w:pPr>
              <w:spacing w:after="0" w:line="240" w:lineRule="auto"/>
              <w:jc w:val="both"/>
              <w:rPr>
                <w:rFonts w:ascii="Times New Roman" w:hAnsi="Times New Roman"/>
                <w:lang w:eastAsia="en-US"/>
              </w:rPr>
            </w:pPr>
            <w:r w:rsidRPr="009B7DB0">
              <w:rPr>
                <w:rFonts w:ascii="Times New Roman" w:hAnsi="Times New Roman"/>
                <w:lang w:eastAsia="en-US"/>
              </w:rPr>
              <w:t>Физические принципы работы, область применения и принципиальные ограничения методов и средств измерений</w:t>
            </w:r>
          </w:p>
          <w:p w:rsidR="009B7DB0" w:rsidRPr="009B7DB0" w:rsidRDefault="009B7DB0" w:rsidP="009B7DB0">
            <w:pPr>
              <w:spacing w:after="0" w:line="240" w:lineRule="auto"/>
              <w:jc w:val="both"/>
              <w:rPr>
                <w:rFonts w:ascii="Times New Roman" w:hAnsi="Times New Roman"/>
                <w:lang w:eastAsia="en-US"/>
              </w:rPr>
            </w:pPr>
            <w:r w:rsidRPr="009B7DB0">
              <w:rPr>
                <w:rFonts w:ascii="Times New Roman" w:hAnsi="Times New Roman"/>
                <w:lang w:eastAsia="en-US"/>
              </w:rPr>
              <w:t>Основы электробезопасности в профессиональной сфере</w:t>
            </w:r>
          </w:p>
          <w:p w:rsidR="009B7DB0" w:rsidRPr="009B7DB0" w:rsidRDefault="009B7DB0" w:rsidP="009B7DB0">
            <w:pPr>
              <w:spacing w:after="0" w:line="240" w:lineRule="auto"/>
              <w:jc w:val="both"/>
              <w:rPr>
                <w:rFonts w:ascii="Times New Roman" w:hAnsi="Times New Roman"/>
                <w:lang w:eastAsia="en-US"/>
              </w:rPr>
            </w:pPr>
            <w:r w:rsidRPr="009B7DB0">
              <w:rPr>
                <w:rFonts w:ascii="Times New Roman" w:hAnsi="Times New Roman"/>
                <w:lang w:eastAsia="en-US"/>
              </w:rPr>
              <w:t>Законы, методы и приемы проекционного черчения;</w:t>
            </w:r>
          </w:p>
          <w:p w:rsidR="009B7DB0" w:rsidRPr="009B7DB0" w:rsidRDefault="009B7DB0" w:rsidP="009B7DB0">
            <w:pPr>
              <w:spacing w:after="0" w:line="240" w:lineRule="auto"/>
              <w:jc w:val="both"/>
              <w:rPr>
                <w:rFonts w:ascii="Times New Roman" w:hAnsi="Times New Roman"/>
                <w:lang w:eastAsia="en-US"/>
              </w:rPr>
            </w:pPr>
            <w:r w:rsidRPr="009B7DB0">
              <w:rPr>
                <w:rFonts w:ascii="Times New Roman" w:hAnsi="Times New Roman"/>
                <w:lang w:eastAsia="en-US"/>
              </w:rPr>
              <w:t>Правила чтения конструкторской и технологической документации</w:t>
            </w:r>
          </w:p>
          <w:p w:rsidR="009B7DB0" w:rsidRPr="009B7DB0" w:rsidRDefault="009B7DB0" w:rsidP="009B7DB0">
            <w:pPr>
              <w:spacing w:after="0" w:line="240" w:lineRule="auto"/>
              <w:jc w:val="both"/>
              <w:rPr>
                <w:rFonts w:ascii="Times New Roman" w:hAnsi="Times New Roman"/>
                <w:lang w:eastAsia="en-US"/>
              </w:rPr>
            </w:pPr>
            <w:r w:rsidRPr="009B7DB0">
              <w:rPr>
                <w:rFonts w:ascii="Times New Roman" w:hAnsi="Times New Roman"/>
                <w:lang w:eastAsia="en-US"/>
              </w:rPr>
              <w:t xml:space="preserve">Технические характеристики, конструктивные особенности, назначение и принципы применения средств измерений </w:t>
            </w:r>
          </w:p>
          <w:p w:rsidR="009B7DB0" w:rsidRPr="009B7DB0" w:rsidRDefault="009B7DB0" w:rsidP="009B7DB0">
            <w:pPr>
              <w:spacing w:after="0" w:line="240" w:lineRule="auto"/>
              <w:jc w:val="both"/>
              <w:rPr>
                <w:rFonts w:ascii="Times New Roman" w:hAnsi="Times New Roman"/>
                <w:lang w:eastAsia="en-US"/>
              </w:rPr>
            </w:pPr>
            <w:r w:rsidRPr="009B7DB0">
              <w:rPr>
                <w:rFonts w:ascii="Times New Roman" w:hAnsi="Times New Roman"/>
                <w:lang w:eastAsia="en-US"/>
              </w:rPr>
              <w:t xml:space="preserve">Порядок составления и правила оформления технической документации на производстве </w:t>
            </w:r>
          </w:p>
          <w:p w:rsidR="009B7DB0" w:rsidRPr="009B7DB0" w:rsidRDefault="009B7DB0" w:rsidP="009B7DB0">
            <w:pPr>
              <w:spacing w:after="0" w:line="240" w:lineRule="auto"/>
              <w:jc w:val="both"/>
              <w:rPr>
                <w:rFonts w:ascii="Times New Roman" w:hAnsi="Times New Roman"/>
                <w:lang w:eastAsia="en-US"/>
              </w:rPr>
            </w:pPr>
            <w:r w:rsidRPr="009B7DB0">
              <w:rPr>
                <w:rFonts w:ascii="Times New Roman" w:hAnsi="Times New Roman"/>
                <w:lang w:eastAsia="en-US"/>
              </w:rPr>
              <w:t>Показатели качества продукции и параметров технологического процесса</w:t>
            </w:r>
          </w:p>
          <w:p w:rsidR="009B7DB0" w:rsidRPr="009B7DB0" w:rsidRDefault="009B7DB0" w:rsidP="009B7DB0">
            <w:pPr>
              <w:spacing w:after="0" w:line="240" w:lineRule="auto"/>
              <w:rPr>
                <w:rFonts w:ascii="Times New Roman" w:hAnsi="Times New Roman"/>
                <w:lang w:eastAsia="en-US"/>
              </w:rPr>
            </w:pPr>
            <w:r w:rsidRPr="009B7DB0">
              <w:rPr>
                <w:rFonts w:ascii="Times New Roman" w:hAnsi="Times New Roman"/>
                <w:lang w:eastAsia="en-US"/>
              </w:rPr>
              <w:t>Правила оформления документации</w:t>
            </w:r>
          </w:p>
        </w:tc>
        <w:tc>
          <w:tcPr>
            <w:tcW w:w="992" w:type="dxa"/>
            <w:vAlign w:val="center"/>
          </w:tcPr>
          <w:p w:rsidR="009B7DB0" w:rsidRPr="009B7DB0" w:rsidRDefault="009B7DB0" w:rsidP="009B7DB0">
            <w:pPr>
              <w:spacing w:after="0" w:line="240" w:lineRule="auto"/>
              <w:rPr>
                <w:rFonts w:ascii="Times New Roman" w:hAnsi="Times New Roman"/>
                <w:lang w:eastAsia="en-US"/>
              </w:rPr>
            </w:pPr>
            <w:r w:rsidRPr="009B7DB0">
              <w:rPr>
                <w:rFonts w:ascii="Times New Roman" w:hAnsi="Times New Roman"/>
                <w:lang w:eastAsia="en-US"/>
              </w:rPr>
              <w:t>Тестирование</w:t>
            </w:r>
          </w:p>
        </w:tc>
        <w:tc>
          <w:tcPr>
            <w:tcW w:w="1128" w:type="dxa"/>
            <w:vAlign w:val="center"/>
          </w:tcPr>
          <w:p w:rsidR="009B7DB0" w:rsidRPr="009B7DB0" w:rsidRDefault="009B7DB0" w:rsidP="009B7DB0">
            <w:pPr>
              <w:spacing w:after="0" w:line="240" w:lineRule="auto"/>
              <w:rPr>
                <w:rFonts w:ascii="Times New Roman" w:hAnsi="Times New Roman"/>
                <w:lang w:eastAsia="en-US"/>
              </w:rPr>
            </w:pPr>
            <w:r w:rsidRPr="009B7DB0">
              <w:rPr>
                <w:rFonts w:ascii="Times New Roman" w:hAnsi="Times New Roman"/>
                <w:lang w:eastAsia="en-US"/>
              </w:rPr>
              <w:t>75% правильных ответов</w:t>
            </w:r>
          </w:p>
        </w:tc>
      </w:tr>
      <w:tr w:rsidR="009B7DB0" w:rsidRPr="009B7DB0" w:rsidTr="00BF1A59">
        <w:tc>
          <w:tcPr>
            <w:tcW w:w="1871" w:type="dxa"/>
            <w:vMerge/>
            <w:vAlign w:val="center"/>
          </w:tcPr>
          <w:p w:rsidR="009B7DB0" w:rsidRPr="009B7DB0" w:rsidRDefault="009B7DB0" w:rsidP="009B7DB0">
            <w:pPr>
              <w:spacing w:after="0" w:line="240" w:lineRule="auto"/>
              <w:rPr>
                <w:rFonts w:ascii="Times New Roman" w:hAnsi="Times New Roman"/>
                <w:lang w:eastAsia="en-US"/>
              </w:rPr>
            </w:pPr>
          </w:p>
        </w:tc>
        <w:tc>
          <w:tcPr>
            <w:tcW w:w="4962" w:type="dxa"/>
          </w:tcPr>
          <w:p w:rsidR="009B7DB0" w:rsidRPr="009B7DB0" w:rsidRDefault="009B7DB0" w:rsidP="009B7DB0">
            <w:pPr>
              <w:spacing w:after="0" w:line="240" w:lineRule="auto"/>
              <w:jc w:val="both"/>
              <w:rPr>
                <w:rFonts w:ascii="Times New Roman" w:hAnsi="Times New Roman"/>
                <w:lang w:eastAsia="en-US"/>
              </w:rPr>
            </w:pPr>
            <w:r w:rsidRPr="009B7DB0">
              <w:rPr>
                <w:rFonts w:ascii="Times New Roman" w:hAnsi="Times New Roman"/>
                <w:lang w:eastAsia="en-US"/>
              </w:rPr>
              <w:t xml:space="preserve">Выбирать оптимальные методы и средства измерений для определения действительных значений контролируемых параметров </w:t>
            </w:r>
          </w:p>
          <w:p w:rsidR="009B7DB0" w:rsidRPr="009B7DB0" w:rsidRDefault="009B7DB0" w:rsidP="009B7DB0">
            <w:pPr>
              <w:spacing w:after="0" w:line="240" w:lineRule="auto"/>
              <w:jc w:val="both"/>
              <w:rPr>
                <w:rFonts w:ascii="Times New Roman" w:hAnsi="Times New Roman"/>
                <w:lang w:eastAsia="en-US"/>
              </w:rPr>
            </w:pPr>
            <w:r w:rsidRPr="009B7DB0">
              <w:rPr>
                <w:rFonts w:ascii="Times New Roman" w:hAnsi="Times New Roman"/>
                <w:lang w:eastAsia="en-US"/>
              </w:rPr>
              <w:t xml:space="preserve">Подготавливать  оборудование к проведению измерений для определения действительных значений контролируемых параметров </w:t>
            </w:r>
          </w:p>
          <w:p w:rsidR="009B7DB0" w:rsidRPr="009B7DB0" w:rsidRDefault="009B7DB0" w:rsidP="009B7DB0">
            <w:pPr>
              <w:spacing w:after="0" w:line="240" w:lineRule="auto"/>
              <w:jc w:val="both"/>
              <w:rPr>
                <w:rFonts w:ascii="Times New Roman" w:hAnsi="Times New Roman"/>
                <w:lang w:eastAsia="en-US"/>
              </w:rPr>
            </w:pPr>
            <w:r w:rsidRPr="009B7DB0">
              <w:rPr>
                <w:rFonts w:ascii="Times New Roman" w:hAnsi="Times New Roman"/>
                <w:lang w:eastAsia="en-US"/>
              </w:rPr>
              <w:t xml:space="preserve">Проводить точные и особо точные измерения для определения действительных значений контролируемых параметров </w:t>
            </w:r>
          </w:p>
          <w:p w:rsidR="009B7DB0" w:rsidRPr="009B7DB0" w:rsidRDefault="009B7DB0" w:rsidP="009B7DB0">
            <w:pPr>
              <w:spacing w:after="0" w:line="240" w:lineRule="auto"/>
              <w:jc w:val="both"/>
              <w:rPr>
                <w:rFonts w:ascii="Times New Roman" w:hAnsi="Times New Roman"/>
                <w:lang w:eastAsia="en-US"/>
              </w:rPr>
            </w:pPr>
            <w:r w:rsidRPr="009B7DB0">
              <w:rPr>
                <w:rFonts w:ascii="Times New Roman" w:hAnsi="Times New Roman"/>
                <w:lang w:eastAsia="en-US"/>
              </w:rPr>
              <w:t>Обрабатывать результаты измерений в соответствии с выбранной методикой</w:t>
            </w:r>
          </w:p>
          <w:p w:rsidR="009B7DB0" w:rsidRPr="009B7DB0" w:rsidRDefault="009B7DB0" w:rsidP="009B7DB0">
            <w:pPr>
              <w:spacing w:after="0" w:line="240" w:lineRule="auto"/>
              <w:jc w:val="both"/>
              <w:rPr>
                <w:rFonts w:ascii="Times New Roman" w:hAnsi="Times New Roman"/>
                <w:lang w:eastAsia="en-US"/>
              </w:rPr>
            </w:pPr>
            <w:r w:rsidRPr="009B7DB0">
              <w:rPr>
                <w:rFonts w:ascii="Times New Roman" w:hAnsi="Times New Roman"/>
                <w:lang w:eastAsia="en-US"/>
              </w:rPr>
              <w:t>Рассчитывать погрешности (неопределенности) результатов измерений</w:t>
            </w:r>
          </w:p>
          <w:p w:rsidR="009B7DB0" w:rsidRPr="009B7DB0" w:rsidRDefault="009B7DB0" w:rsidP="009B7DB0">
            <w:pPr>
              <w:spacing w:after="0" w:line="240" w:lineRule="auto"/>
              <w:jc w:val="both"/>
              <w:rPr>
                <w:rFonts w:ascii="Times New Roman" w:hAnsi="Times New Roman"/>
                <w:lang w:eastAsia="en-US"/>
              </w:rPr>
            </w:pPr>
            <w:r w:rsidRPr="009B7DB0">
              <w:rPr>
                <w:rFonts w:ascii="Times New Roman" w:hAnsi="Times New Roman"/>
                <w:lang w:eastAsia="en-US"/>
              </w:rPr>
              <w:t>Фиксировать результаты измерений в документации</w:t>
            </w:r>
          </w:p>
        </w:tc>
        <w:tc>
          <w:tcPr>
            <w:tcW w:w="992" w:type="dxa"/>
            <w:vAlign w:val="center"/>
          </w:tcPr>
          <w:p w:rsidR="009B7DB0" w:rsidRPr="009B7DB0" w:rsidRDefault="009B7DB0" w:rsidP="009B7DB0">
            <w:pPr>
              <w:spacing w:after="0" w:line="240" w:lineRule="auto"/>
              <w:rPr>
                <w:rFonts w:ascii="Times New Roman" w:hAnsi="Times New Roman"/>
                <w:lang w:eastAsia="en-US"/>
              </w:rPr>
            </w:pPr>
            <w:r w:rsidRPr="009B7DB0">
              <w:rPr>
                <w:rFonts w:ascii="Times New Roman" w:hAnsi="Times New Roman"/>
                <w:lang w:eastAsia="en-US"/>
              </w:rPr>
              <w:t>Лабораторная работа</w:t>
            </w:r>
          </w:p>
        </w:tc>
        <w:tc>
          <w:tcPr>
            <w:tcW w:w="1128" w:type="dxa"/>
            <w:vAlign w:val="center"/>
          </w:tcPr>
          <w:p w:rsidR="009B7DB0" w:rsidRPr="009B7DB0" w:rsidRDefault="009B7DB0" w:rsidP="009B7DB0">
            <w:pPr>
              <w:spacing w:after="0" w:line="240" w:lineRule="auto"/>
              <w:rPr>
                <w:rFonts w:ascii="Times New Roman" w:hAnsi="Times New Roman"/>
                <w:lang w:eastAsia="en-US"/>
              </w:rPr>
            </w:pPr>
            <w:r w:rsidRPr="009B7DB0">
              <w:rPr>
                <w:rFonts w:ascii="Times New Roman" w:hAnsi="Times New Roman"/>
                <w:lang w:eastAsia="en-US"/>
              </w:rPr>
              <w:t>Экспертное наблюдение</w:t>
            </w:r>
          </w:p>
        </w:tc>
      </w:tr>
      <w:tr w:rsidR="009B7DB0" w:rsidRPr="009B7DB0" w:rsidTr="00BF1A59">
        <w:tc>
          <w:tcPr>
            <w:tcW w:w="1871" w:type="dxa"/>
            <w:vMerge/>
            <w:vAlign w:val="center"/>
          </w:tcPr>
          <w:p w:rsidR="009B7DB0" w:rsidRPr="009B7DB0" w:rsidRDefault="009B7DB0" w:rsidP="009B7DB0">
            <w:pPr>
              <w:spacing w:after="0" w:line="240" w:lineRule="auto"/>
              <w:rPr>
                <w:rFonts w:ascii="Times New Roman" w:hAnsi="Times New Roman"/>
                <w:lang w:eastAsia="en-US"/>
              </w:rPr>
            </w:pPr>
          </w:p>
        </w:tc>
        <w:tc>
          <w:tcPr>
            <w:tcW w:w="4962" w:type="dxa"/>
          </w:tcPr>
          <w:p w:rsidR="009B7DB0" w:rsidRPr="009B7DB0" w:rsidRDefault="009B7DB0" w:rsidP="009B7DB0">
            <w:pPr>
              <w:spacing w:after="0" w:line="240" w:lineRule="auto"/>
              <w:rPr>
                <w:rFonts w:ascii="Times New Roman" w:hAnsi="Times New Roman"/>
                <w:lang w:eastAsia="en-US"/>
              </w:rPr>
            </w:pPr>
            <w:r w:rsidRPr="009B7DB0">
              <w:rPr>
                <w:rFonts w:ascii="Times New Roman" w:hAnsi="Times New Roman"/>
                <w:lang w:eastAsia="en-US"/>
              </w:rPr>
              <w:t>Выполнение  точных и особо точных измерений для определения действительных значений контролируемых параметров</w:t>
            </w:r>
          </w:p>
        </w:tc>
        <w:tc>
          <w:tcPr>
            <w:tcW w:w="992" w:type="dxa"/>
            <w:vAlign w:val="center"/>
          </w:tcPr>
          <w:p w:rsidR="009B7DB0" w:rsidRPr="009B7DB0" w:rsidRDefault="009B7DB0" w:rsidP="009B7DB0">
            <w:pPr>
              <w:spacing w:after="0" w:line="240" w:lineRule="auto"/>
              <w:rPr>
                <w:rFonts w:ascii="Times New Roman" w:hAnsi="Times New Roman"/>
                <w:lang w:eastAsia="en-US"/>
              </w:rPr>
            </w:pPr>
            <w:r w:rsidRPr="009B7DB0">
              <w:rPr>
                <w:rFonts w:ascii="Times New Roman" w:hAnsi="Times New Roman"/>
                <w:lang w:eastAsia="en-US"/>
              </w:rPr>
              <w:t>Практическая работа</w:t>
            </w:r>
          </w:p>
        </w:tc>
        <w:tc>
          <w:tcPr>
            <w:tcW w:w="1128" w:type="dxa"/>
            <w:vAlign w:val="center"/>
          </w:tcPr>
          <w:p w:rsidR="009B7DB0" w:rsidRPr="009B7DB0" w:rsidRDefault="009B7DB0" w:rsidP="009B7DB0">
            <w:pPr>
              <w:spacing w:after="0" w:line="240" w:lineRule="auto"/>
              <w:rPr>
                <w:rFonts w:ascii="Times New Roman" w:hAnsi="Times New Roman"/>
                <w:lang w:eastAsia="en-US"/>
              </w:rPr>
            </w:pPr>
            <w:r w:rsidRPr="009B7DB0">
              <w:rPr>
                <w:rFonts w:ascii="Times New Roman" w:hAnsi="Times New Roman"/>
                <w:lang w:eastAsia="en-US"/>
              </w:rPr>
              <w:t>Экспертное наблюдение</w:t>
            </w:r>
          </w:p>
        </w:tc>
      </w:tr>
    </w:tbl>
    <w:p w:rsidR="009B7DB0" w:rsidRPr="009B7DB0" w:rsidRDefault="009B7DB0" w:rsidP="009B7DB0">
      <w:pPr>
        <w:spacing w:after="0" w:line="240" w:lineRule="auto"/>
        <w:rPr>
          <w:rFonts w:ascii="Times New Roman" w:hAnsi="Times New Roman"/>
          <w:lang w:eastAsia="en-US"/>
        </w:rPr>
      </w:pPr>
    </w:p>
    <w:p w:rsidR="009B7DB0" w:rsidRDefault="009B7DB0">
      <w:pPr>
        <w:spacing w:after="0" w:line="240" w:lineRule="auto"/>
        <w:rPr>
          <w:rFonts w:ascii="Times New Roman" w:hAnsi="Times New Roman"/>
          <w:b/>
          <w:sz w:val="24"/>
          <w:szCs w:val="24"/>
        </w:rPr>
      </w:pPr>
      <w:r>
        <w:rPr>
          <w:rFonts w:ascii="Times New Roman" w:hAnsi="Times New Roman"/>
          <w:b/>
          <w:sz w:val="24"/>
          <w:szCs w:val="24"/>
        </w:rPr>
        <w:br w:type="page"/>
      </w:r>
    </w:p>
    <w:p w:rsidR="00297A01" w:rsidRPr="008D203A" w:rsidRDefault="00297A01" w:rsidP="00297A01">
      <w:pPr>
        <w:spacing w:after="0"/>
        <w:jc w:val="right"/>
        <w:rPr>
          <w:rFonts w:ascii="Times New Roman" w:hAnsi="Times New Roman"/>
          <w:sz w:val="24"/>
          <w:szCs w:val="24"/>
        </w:rPr>
      </w:pPr>
      <w:r w:rsidRPr="008D203A">
        <w:rPr>
          <w:rFonts w:ascii="Times New Roman" w:hAnsi="Times New Roman"/>
          <w:sz w:val="24"/>
          <w:szCs w:val="24"/>
        </w:rPr>
        <w:t>Приложение I.</w:t>
      </w:r>
      <w:r>
        <w:rPr>
          <w:rFonts w:ascii="Times New Roman" w:hAnsi="Times New Roman"/>
          <w:sz w:val="24"/>
          <w:szCs w:val="24"/>
        </w:rPr>
        <w:t>3</w:t>
      </w:r>
    </w:p>
    <w:p w:rsidR="00297A01" w:rsidRPr="008D203A" w:rsidRDefault="00297A01" w:rsidP="00297A01">
      <w:pPr>
        <w:spacing w:after="0"/>
        <w:jc w:val="right"/>
        <w:rPr>
          <w:rFonts w:ascii="Times New Roman" w:hAnsi="Times New Roman"/>
          <w:sz w:val="24"/>
          <w:szCs w:val="24"/>
        </w:rPr>
      </w:pPr>
      <w:r w:rsidRPr="008D203A">
        <w:rPr>
          <w:rFonts w:ascii="Times New Roman" w:hAnsi="Times New Roman"/>
          <w:sz w:val="24"/>
          <w:szCs w:val="24"/>
        </w:rPr>
        <w:t xml:space="preserve">к программе СПО </w:t>
      </w:r>
    </w:p>
    <w:p w:rsidR="00297A01" w:rsidRPr="008D203A" w:rsidRDefault="00297A01" w:rsidP="00297A01">
      <w:pPr>
        <w:spacing w:after="0"/>
        <w:jc w:val="right"/>
        <w:rPr>
          <w:rFonts w:ascii="Times New Roman" w:hAnsi="Times New Roman"/>
          <w:sz w:val="24"/>
          <w:szCs w:val="24"/>
        </w:rPr>
      </w:pPr>
      <w:r w:rsidRPr="008D203A">
        <w:rPr>
          <w:rFonts w:ascii="Times New Roman" w:hAnsi="Times New Roman"/>
          <w:sz w:val="24"/>
          <w:szCs w:val="24"/>
        </w:rPr>
        <w:t>27.02.06</w:t>
      </w:r>
      <w:r w:rsidRPr="008D203A">
        <w:rPr>
          <w:rFonts w:ascii="Times New Roman" w:hAnsi="Times New Roman"/>
          <w:color w:val="000000"/>
          <w:sz w:val="24"/>
          <w:szCs w:val="24"/>
        </w:rPr>
        <w:t xml:space="preserve"> Контроль работы измерительных приборов</w:t>
      </w:r>
    </w:p>
    <w:p w:rsidR="009B7DB0" w:rsidRPr="009B7DB0" w:rsidRDefault="009B7DB0" w:rsidP="009B7DB0">
      <w:pPr>
        <w:spacing w:after="0" w:line="240" w:lineRule="auto"/>
        <w:jc w:val="right"/>
        <w:rPr>
          <w:rFonts w:ascii="Times New Roman" w:hAnsi="Times New Roman"/>
          <w:b/>
          <w:i/>
          <w:lang w:eastAsia="en-US"/>
        </w:rPr>
      </w:pPr>
    </w:p>
    <w:p w:rsidR="009B7DB0" w:rsidRPr="00297A01" w:rsidRDefault="00E12CB8" w:rsidP="00297A01">
      <w:pPr>
        <w:spacing w:before="2880" w:after="0" w:line="240" w:lineRule="auto"/>
        <w:jc w:val="center"/>
        <w:rPr>
          <w:rFonts w:ascii="Times New Roman" w:hAnsi="Times New Roman"/>
          <w:sz w:val="24"/>
          <w:szCs w:val="24"/>
          <w:lang w:eastAsia="en-US"/>
        </w:rPr>
      </w:pPr>
      <w:r>
        <w:rPr>
          <w:rFonts w:ascii="Times New Roman" w:hAnsi="Times New Roman"/>
          <w:sz w:val="24"/>
          <w:szCs w:val="24"/>
          <w:lang w:eastAsia="en-US"/>
        </w:rPr>
        <w:t xml:space="preserve">РАБОЧАЯ </w:t>
      </w:r>
      <w:r w:rsidR="009B7DB0" w:rsidRPr="00297A01">
        <w:rPr>
          <w:rFonts w:ascii="Times New Roman" w:hAnsi="Times New Roman"/>
          <w:sz w:val="24"/>
          <w:szCs w:val="24"/>
          <w:lang w:eastAsia="en-US"/>
        </w:rPr>
        <w:t xml:space="preserve">ПРОГРАММА ПРОФЕССИОНАЛЬНОГО МОДУЛЯ </w:t>
      </w:r>
    </w:p>
    <w:p w:rsidR="009B7DB0" w:rsidRPr="00297A01" w:rsidRDefault="009B7DB0" w:rsidP="009B7DB0">
      <w:pPr>
        <w:spacing w:after="0" w:line="240" w:lineRule="auto"/>
        <w:jc w:val="center"/>
        <w:rPr>
          <w:rFonts w:ascii="Times New Roman" w:hAnsi="Times New Roman"/>
          <w:sz w:val="24"/>
          <w:szCs w:val="24"/>
          <w:lang w:eastAsia="en-US"/>
        </w:rPr>
      </w:pPr>
    </w:p>
    <w:p w:rsidR="009B7DB0" w:rsidRPr="00297A01" w:rsidRDefault="00297A01" w:rsidP="00297A01">
      <w:pPr>
        <w:spacing w:after="6600" w:line="240" w:lineRule="auto"/>
        <w:jc w:val="center"/>
        <w:rPr>
          <w:rFonts w:ascii="Times New Roman" w:hAnsi="Times New Roman"/>
          <w:b/>
          <w:sz w:val="24"/>
          <w:szCs w:val="24"/>
          <w:lang w:eastAsia="en-US"/>
        </w:rPr>
      </w:pPr>
      <w:r>
        <w:rPr>
          <w:rFonts w:ascii="Times New Roman" w:hAnsi="Times New Roman"/>
          <w:b/>
          <w:sz w:val="24"/>
          <w:szCs w:val="24"/>
          <w:lang w:eastAsia="en-US"/>
        </w:rPr>
        <w:t>ПМ.03 Осуществление</w:t>
      </w:r>
      <w:r w:rsidRPr="00297A01">
        <w:rPr>
          <w:rFonts w:ascii="Times New Roman" w:hAnsi="Times New Roman"/>
          <w:b/>
          <w:sz w:val="24"/>
          <w:szCs w:val="24"/>
          <w:lang w:eastAsia="en-US"/>
        </w:rPr>
        <w:t xml:space="preserve"> метрологического надзора за соблюдением правил и норм по обеспечению единства измерений на предприятии</w:t>
      </w:r>
    </w:p>
    <w:p w:rsidR="009B7DB0" w:rsidRPr="00297A01" w:rsidRDefault="009B7DB0" w:rsidP="009B7DB0">
      <w:pPr>
        <w:spacing w:after="0" w:line="240" w:lineRule="auto"/>
        <w:jc w:val="center"/>
        <w:rPr>
          <w:rFonts w:ascii="Times New Roman" w:hAnsi="Times New Roman"/>
          <w:b/>
          <w:bCs/>
          <w:lang w:eastAsia="en-US"/>
        </w:rPr>
      </w:pPr>
    </w:p>
    <w:p w:rsidR="009B7DB0" w:rsidRPr="00297A01" w:rsidRDefault="005A5997" w:rsidP="009B7DB0">
      <w:pPr>
        <w:jc w:val="center"/>
        <w:rPr>
          <w:rFonts w:ascii="Times New Roman" w:hAnsi="Times New Roman"/>
          <w:b/>
          <w:bCs/>
          <w:lang w:eastAsia="en-US"/>
        </w:rPr>
      </w:pPr>
      <w:r>
        <w:rPr>
          <w:rFonts w:ascii="Times New Roman" w:hAnsi="Times New Roman"/>
          <w:b/>
          <w:bCs/>
          <w:lang w:eastAsia="en-US"/>
        </w:rPr>
        <w:t>2018</w:t>
      </w:r>
      <w:r w:rsidR="009B7DB0" w:rsidRPr="00297A01">
        <w:rPr>
          <w:rFonts w:ascii="Times New Roman" w:hAnsi="Times New Roman"/>
          <w:b/>
          <w:bCs/>
          <w:lang w:eastAsia="en-US"/>
        </w:rPr>
        <w:t xml:space="preserve"> г.</w:t>
      </w:r>
    </w:p>
    <w:p w:rsidR="009B7DB0" w:rsidRPr="009B7DB0" w:rsidRDefault="009B7DB0" w:rsidP="009B7DB0">
      <w:pPr>
        <w:spacing w:after="0" w:line="240" w:lineRule="auto"/>
        <w:jc w:val="center"/>
        <w:rPr>
          <w:rFonts w:ascii="Times New Roman" w:hAnsi="Times New Roman"/>
          <w:b/>
          <w:i/>
          <w:lang w:eastAsia="en-US"/>
        </w:rPr>
      </w:pPr>
      <w:r w:rsidRPr="009B7DB0">
        <w:rPr>
          <w:rFonts w:ascii="Times New Roman" w:hAnsi="Times New Roman"/>
          <w:b/>
          <w:bCs/>
          <w:i/>
          <w:lang w:eastAsia="en-US"/>
        </w:rPr>
        <w:br w:type="page"/>
      </w:r>
    </w:p>
    <w:p w:rsidR="009B7DB0" w:rsidRPr="009B7DB0" w:rsidRDefault="009B7DB0" w:rsidP="009B7DB0">
      <w:pPr>
        <w:spacing w:after="0" w:line="240" w:lineRule="auto"/>
        <w:rPr>
          <w:rFonts w:ascii="Times New Roman" w:hAnsi="Times New Roman"/>
          <w:b/>
          <w:i/>
          <w:lang w:eastAsia="en-US"/>
        </w:rPr>
        <w:sectPr w:rsidR="009B7DB0" w:rsidRPr="009B7DB0" w:rsidSect="009B7DB0">
          <w:footerReference w:type="default" r:id="rId11"/>
          <w:pgSz w:w="11906" w:h="16838"/>
          <w:pgMar w:top="1134" w:right="850" w:bottom="1134" w:left="1701" w:header="708" w:footer="708" w:gutter="0"/>
          <w:cols w:space="720"/>
        </w:sectPr>
      </w:pPr>
    </w:p>
    <w:p w:rsidR="009B7DB0" w:rsidRPr="00297A01" w:rsidRDefault="009B7DB0" w:rsidP="009B7DB0">
      <w:pPr>
        <w:tabs>
          <w:tab w:val="center" w:pos="4819"/>
          <w:tab w:val="left" w:pos="6705"/>
        </w:tabs>
        <w:rPr>
          <w:rFonts w:ascii="Times New Roman" w:hAnsi="Times New Roman"/>
          <w:lang w:eastAsia="en-US"/>
        </w:rPr>
      </w:pPr>
      <w:r w:rsidRPr="00297A01">
        <w:rPr>
          <w:rFonts w:ascii="Times New Roman" w:hAnsi="Times New Roman"/>
          <w:lang w:eastAsia="en-US"/>
        </w:rPr>
        <w:t>СОДЕРЖАНИЕ</w:t>
      </w:r>
      <w:r w:rsidRPr="00297A01">
        <w:rPr>
          <w:rFonts w:ascii="Times New Roman" w:hAnsi="Times New Roman"/>
          <w:lang w:eastAsia="en-US"/>
        </w:rPr>
        <w:tab/>
      </w:r>
    </w:p>
    <w:p w:rsidR="009B7DB0" w:rsidRPr="00297A01" w:rsidRDefault="009B7DB0" w:rsidP="009B7DB0">
      <w:pPr>
        <w:rPr>
          <w:rFonts w:ascii="Times New Roman" w:hAnsi="Times New Roman"/>
          <w:lang w:eastAsia="en-US"/>
        </w:rPr>
      </w:pPr>
    </w:p>
    <w:tbl>
      <w:tblPr>
        <w:tblW w:w="9807" w:type="dxa"/>
        <w:tblLook w:val="01E0"/>
      </w:tblPr>
      <w:tblGrid>
        <w:gridCol w:w="9007"/>
        <w:gridCol w:w="800"/>
      </w:tblGrid>
      <w:tr w:rsidR="009B7DB0" w:rsidRPr="00297A01" w:rsidTr="009B7DB0">
        <w:trPr>
          <w:trHeight w:val="394"/>
        </w:trPr>
        <w:tc>
          <w:tcPr>
            <w:tcW w:w="9007" w:type="dxa"/>
          </w:tcPr>
          <w:p w:rsidR="009B7DB0" w:rsidRPr="00297A01" w:rsidRDefault="009B7DB0" w:rsidP="009B7DB0">
            <w:pPr>
              <w:rPr>
                <w:rFonts w:ascii="Times New Roman" w:hAnsi="Times New Roman"/>
                <w:lang w:eastAsia="en-US"/>
              </w:rPr>
            </w:pPr>
            <w:r w:rsidRPr="00297A01">
              <w:rPr>
                <w:rFonts w:ascii="Times New Roman" w:hAnsi="Times New Roman"/>
                <w:lang w:eastAsia="en-US"/>
              </w:rPr>
              <w:t>1. ОБЩАЯ ХАРАКТЕРИСТИКА ПРИМЕРНОЙ РАБОЧЕЙ ПРОГРАММЫ ПРОФЕССИОНАЛЬНОГО МОДУЛЯ</w:t>
            </w:r>
          </w:p>
        </w:tc>
        <w:tc>
          <w:tcPr>
            <w:tcW w:w="800" w:type="dxa"/>
          </w:tcPr>
          <w:p w:rsidR="009B7DB0" w:rsidRPr="00297A01" w:rsidRDefault="009B7DB0" w:rsidP="009B7DB0">
            <w:pPr>
              <w:rPr>
                <w:rFonts w:ascii="Times New Roman" w:hAnsi="Times New Roman"/>
                <w:lang w:eastAsia="en-US"/>
              </w:rPr>
            </w:pPr>
            <w:r w:rsidRPr="00297A01">
              <w:rPr>
                <w:rFonts w:ascii="Times New Roman" w:hAnsi="Times New Roman"/>
                <w:lang w:eastAsia="en-US"/>
              </w:rPr>
              <w:t>.</w:t>
            </w:r>
          </w:p>
        </w:tc>
      </w:tr>
      <w:tr w:rsidR="009B7DB0" w:rsidRPr="00297A01" w:rsidTr="009B7DB0">
        <w:trPr>
          <w:trHeight w:val="720"/>
        </w:trPr>
        <w:tc>
          <w:tcPr>
            <w:tcW w:w="9007" w:type="dxa"/>
          </w:tcPr>
          <w:p w:rsidR="009B7DB0" w:rsidRPr="00297A01" w:rsidRDefault="009B7DB0" w:rsidP="009B7DB0">
            <w:pPr>
              <w:rPr>
                <w:rFonts w:ascii="Times New Roman" w:hAnsi="Times New Roman"/>
                <w:lang w:eastAsia="en-US"/>
              </w:rPr>
            </w:pPr>
            <w:r w:rsidRPr="00297A01">
              <w:rPr>
                <w:rFonts w:ascii="Times New Roman" w:hAnsi="Times New Roman"/>
                <w:lang w:eastAsia="en-US"/>
              </w:rPr>
              <w:t>2. СТРУКТУРА И СОДЕРЖАНИЕ ПРОФЕССИОНАЛЬНОГО МОДУЛЯ</w:t>
            </w:r>
          </w:p>
          <w:p w:rsidR="009B7DB0" w:rsidRPr="00297A01" w:rsidRDefault="009B7DB0" w:rsidP="009B7DB0">
            <w:pPr>
              <w:rPr>
                <w:rFonts w:ascii="Times New Roman" w:hAnsi="Times New Roman"/>
                <w:bCs/>
                <w:lang w:eastAsia="en-US"/>
              </w:rPr>
            </w:pPr>
            <w:r w:rsidRPr="00297A01">
              <w:rPr>
                <w:rFonts w:ascii="Times New Roman" w:hAnsi="Times New Roman"/>
                <w:bCs/>
                <w:lang w:eastAsia="en-US"/>
              </w:rPr>
              <w:t xml:space="preserve">3. УСЛОВИЯ РЕАЛИЗАЦИИ ПРОГРАММЫ </w:t>
            </w:r>
            <w:r w:rsidR="00297A01" w:rsidRPr="00297A01">
              <w:rPr>
                <w:rFonts w:ascii="Times New Roman" w:hAnsi="Times New Roman"/>
                <w:bCs/>
                <w:lang w:eastAsia="en-US"/>
              </w:rPr>
              <w:t>ПРОФЕССИОНАЛЬНОГО МОДУЛЯ</w:t>
            </w:r>
          </w:p>
        </w:tc>
        <w:tc>
          <w:tcPr>
            <w:tcW w:w="800" w:type="dxa"/>
          </w:tcPr>
          <w:p w:rsidR="009B7DB0" w:rsidRPr="00297A01" w:rsidRDefault="009B7DB0" w:rsidP="009B7DB0">
            <w:pPr>
              <w:rPr>
                <w:rFonts w:ascii="Times New Roman" w:hAnsi="Times New Roman"/>
                <w:lang w:eastAsia="en-US"/>
              </w:rPr>
            </w:pPr>
          </w:p>
        </w:tc>
      </w:tr>
      <w:tr w:rsidR="009B7DB0" w:rsidRPr="00297A01" w:rsidTr="009B7DB0">
        <w:trPr>
          <w:trHeight w:val="692"/>
        </w:trPr>
        <w:tc>
          <w:tcPr>
            <w:tcW w:w="9007" w:type="dxa"/>
          </w:tcPr>
          <w:p w:rsidR="009B7DB0" w:rsidRPr="00297A01" w:rsidRDefault="009B7DB0" w:rsidP="009B7DB0">
            <w:pPr>
              <w:rPr>
                <w:rFonts w:ascii="Times New Roman" w:hAnsi="Times New Roman"/>
                <w:bCs/>
                <w:lang w:eastAsia="en-US"/>
              </w:rPr>
            </w:pPr>
            <w:r w:rsidRPr="00297A01">
              <w:rPr>
                <w:rFonts w:ascii="Times New Roman" w:hAnsi="Times New Roman"/>
                <w:lang w:eastAsia="en-US"/>
              </w:rPr>
              <w:t xml:space="preserve">4. КОНТРОЛЬ И ОЦЕНКА РЕЗУЛЬТАТОВ ОСВОЕНИЯ ПРОФЕССИОНАЛЬНОГО МОДУЛЯ </w:t>
            </w:r>
          </w:p>
        </w:tc>
        <w:tc>
          <w:tcPr>
            <w:tcW w:w="800" w:type="dxa"/>
          </w:tcPr>
          <w:p w:rsidR="009B7DB0" w:rsidRPr="00297A01" w:rsidRDefault="009B7DB0" w:rsidP="009B7DB0">
            <w:pPr>
              <w:rPr>
                <w:rFonts w:ascii="Times New Roman" w:hAnsi="Times New Roman"/>
                <w:lang w:eastAsia="en-US"/>
              </w:rPr>
            </w:pPr>
          </w:p>
        </w:tc>
      </w:tr>
    </w:tbl>
    <w:p w:rsidR="009B7DB0" w:rsidRPr="009B7DB0" w:rsidRDefault="009B7DB0" w:rsidP="009B7DB0">
      <w:pPr>
        <w:spacing w:after="0" w:line="240" w:lineRule="auto"/>
        <w:rPr>
          <w:rFonts w:ascii="Times New Roman" w:hAnsi="Times New Roman"/>
          <w:b/>
          <w:i/>
          <w:lang w:eastAsia="en-US"/>
        </w:rPr>
        <w:sectPr w:rsidR="009B7DB0" w:rsidRPr="009B7DB0" w:rsidSect="009B7DB0">
          <w:footerReference w:type="default" r:id="rId12"/>
          <w:pgSz w:w="11906" w:h="16838"/>
          <w:pgMar w:top="1134" w:right="850" w:bottom="1134" w:left="1701" w:header="708" w:footer="708" w:gutter="0"/>
          <w:cols w:space="720"/>
        </w:sectPr>
      </w:pPr>
    </w:p>
    <w:p w:rsidR="009B7DB0" w:rsidRPr="00297A01" w:rsidRDefault="009B7DB0" w:rsidP="009B7DB0">
      <w:pPr>
        <w:spacing w:after="0" w:line="240" w:lineRule="auto"/>
        <w:jc w:val="both"/>
        <w:rPr>
          <w:rFonts w:ascii="Times New Roman" w:hAnsi="Times New Roman"/>
          <w:sz w:val="24"/>
          <w:szCs w:val="24"/>
          <w:lang w:eastAsia="en-US"/>
        </w:rPr>
      </w:pPr>
      <w:r w:rsidRPr="00297A01">
        <w:rPr>
          <w:rFonts w:ascii="Times New Roman" w:hAnsi="Times New Roman"/>
          <w:sz w:val="24"/>
          <w:szCs w:val="24"/>
          <w:lang w:eastAsia="en-US"/>
        </w:rPr>
        <w:t xml:space="preserve">1. ОБЩАЯ ХАРАКТЕРИСТИКА ПРИМЕРНОЙ РАБОЧЕЙ ПРОГРАММЫ </w:t>
      </w:r>
    </w:p>
    <w:p w:rsidR="00297A01" w:rsidRPr="00297A01" w:rsidRDefault="00297A01" w:rsidP="009B7DB0">
      <w:pPr>
        <w:spacing w:after="0" w:line="240" w:lineRule="auto"/>
        <w:jc w:val="both"/>
        <w:rPr>
          <w:rFonts w:ascii="Times New Roman" w:hAnsi="Times New Roman"/>
          <w:sz w:val="24"/>
          <w:szCs w:val="24"/>
          <w:lang w:eastAsia="en-US"/>
        </w:rPr>
      </w:pPr>
      <w:r w:rsidRPr="00297A01">
        <w:rPr>
          <w:rFonts w:ascii="Times New Roman" w:hAnsi="Times New Roman"/>
          <w:sz w:val="24"/>
          <w:szCs w:val="24"/>
          <w:lang w:eastAsia="en-US"/>
        </w:rPr>
        <w:t>ПРОФЕССИОНАЛЬНОГО МОДУЛЯ</w:t>
      </w:r>
    </w:p>
    <w:p w:rsidR="009B7DB0" w:rsidRPr="00297A01" w:rsidRDefault="00297A01" w:rsidP="00297A01">
      <w:pPr>
        <w:spacing w:after="240" w:line="240" w:lineRule="auto"/>
        <w:jc w:val="both"/>
        <w:rPr>
          <w:rFonts w:ascii="Times New Roman" w:hAnsi="Times New Roman"/>
          <w:b/>
          <w:sz w:val="24"/>
          <w:szCs w:val="24"/>
          <w:lang w:eastAsia="en-US"/>
        </w:rPr>
      </w:pPr>
      <w:r w:rsidRPr="00297A01">
        <w:rPr>
          <w:rFonts w:ascii="Times New Roman" w:hAnsi="Times New Roman"/>
          <w:b/>
          <w:sz w:val="24"/>
          <w:szCs w:val="24"/>
          <w:lang w:eastAsia="en-US"/>
        </w:rPr>
        <w:t>ПМ.03 осуществление метрологического надзора за соблюдением правил и норм по обеспечению единства измерений на предприятии</w:t>
      </w:r>
    </w:p>
    <w:p w:rsidR="009B7DB0" w:rsidRPr="00297A01" w:rsidRDefault="00297A01" w:rsidP="009B7DB0">
      <w:pPr>
        <w:spacing w:after="0" w:line="240" w:lineRule="auto"/>
        <w:rPr>
          <w:rFonts w:ascii="Times New Roman" w:hAnsi="Times New Roman"/>
          <w:b/>
          <w:lang w:eastAsia="en-US"/>
        </w:rPr>
      </w:pPr>
      <w:r>
        <w:rPr>
          <w:rFonts w:ascii="Times New Roman" w:hAnsi="Times New Roman"/>
          <w:b/>
          <w:lang w:eastAsia="en-US"/>
        </w:rPr>
        <w:t>1.1</w:t>
      </w:r>
      <w:r w:rsidR="009B7DB0" w:rsidRPr="00297A01">
        <w:rPr>
          <w:rFonts w:ascii="Times New Roman" w:hAnsi="Times New Roman"/>
          <w:b/>
          <w:lang w:eastAsia="en-US"/>
        </w:rPr>
        <w:t>. Цель и планируемые результаты освоения профессионального модуля</w:t>
      </w:r>
    </w:p>
    <w:p w:rsidR="009B7DB0" w:rsidRPr="009B7DB0" w:rsidRDefault="009B7DB0" w:rsidP="009B7DB0">
      <w:pPr>
        <w:spacing w:after="0" w:line="240" w:lineRule="auto"/>
        <w:jc w:val="both"/>
        <w:rPr>
          <w:rFonts w:ascii="Times New Roman" w:hAnsi="Times New Roman"/>
          <w:lang w:eastAsia="en-US"/>
        </w:rPr>
      </w:pPr>
      <w:r w:rsidRPr="009B7DB0">
        <w:rPr>
          <w:rFonts w:ascii="Times New Roman" w:hAnsi="Times New Roman"/>
          <w:lang w:eastAsia="en-US"/>
        </w:rPr>
        <w:t xml:space="preserve">В результате изучения профессионального модуля студент должен освоить основной </w:t>
      </w:r>
      <w:r w:rsidR="00297A01" w:rsidRPr="009B7DB0">
        <w:rPr>
          <w:rFonts w:ascii="Times New Roman" w:hAnsi="Times New Roman"/>
          <w:lang w:eastAsia="en-US"/>
        </w:rPr>
        <w:t>вид деятельности «</w:t>
      </w:r>
      <w:r w:rsidRPr="009B7DB0">
        <w:rPr>
          <w:rFonts w:ascii="Times New Roman" w:hAnsi="Times New Roman"/>
          <w:lang w:eastAsia="en-US"/>
        </w:rPr>
        <w:t>Осуществление метрологического надзора за соблюдением правил и норм по обеспечению единства измерений на предприятии» и соответствующие ему профессиональные компетенции:</w:t>
      </w:r>
    </w:p>
    <w:p w:rsidR="009B7DB0" w:rsidRPr="009B7DB0" w:rsidRDefault="009B7DB0" w:rsidP="009B7DB0">
      <w:pPr>
        <w:spacing w:after="0" w:line="240" w:lineRule="auto"/>
        <w:jc w:val="both"/>
        <w:rPr>
          <w:rFonts w:ascii="Times New Roman" w:hAnsi="Times New Roman"/>
          <w:lang w:eastAsia="en-US"/>
        </w:rPr>
      </w:pPr>
    </w:p>
    <w:p w:rsidR="009B7DB0" w:rsidRPr="009B7DB0" w:rsidRDefault="00297A01" w:rsidP="009B7DB0">
      <w:pPr>
        <w:spacing w:after="0" w:line="240" w:lineRule="auto"/>
        <w:jc w:val="both"/>
        <w:rPr>
          <w:rFonts w:ascii="Times New Roman" w:hAnsi="Times New Roman"/>
          <w:lang w:eastAsia="en-US"/>
        </w:rPr>
      </w:pPr>
      <w:r>
        <w:rPr>
          <w:rFonts w:ascii="Times New Roman" w:hAnsi="Times New Roman"/>
          <w:lang w:eastAsia="en-US"/>
        </w:rPr>
        <w:t>1.1</w:t>
      </w:r>
      <w:r w:rsidR="009B7DB0" w:rsidRPr="009B7DB0">
        <w:rPr>
          <w:rFonts w:ascii="Times New Roman" w:hAnsi="Times New Roman"/>
          <w:lang w:eastAsia="en-US"/>
        </w:rPr>
        <w:t>.1. Перечень общих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9"/>
        <w:gridCol w:w="8342"/>
      </w:tblGrid>
      <w:tr w:rsidR="009B7DB0" w:rsidRPr="009B7DB0" w:rsidTr="009B7DB0">
        <w:tc>
          <w:tcPr>
            <w:tcW w:w="1229" w:type="dxa"/>
          </w:tcPr>
          <w:p w:rsidR="009B7DB0" w:rsidRPr="009B7DB0" w:rsidRDefault="009B7DB0" w:rsidP="009B7DB0">
            <w:pPr>
              <w:keepNext/>
              <w:keepLines/>
              <w:spacing w:after="0" w:line="240" w:lineRule="auto"/>
              <w:jc w:val="both"/>
              <w:outlineLvl w:val="1"/>
              <w:rPr>
                <w:rFonts w:ascii="Times New Roman" w:hAnsi="Times New Roman"/>
                <w:b/>
                <w:bCs/>
                <w:lang w:eastAsia="en-US"/>
              </w:rPr>
            </w:pPr>
            <w:r w:rsidRPr="009B7DB0">
              <w:rPr>
                <w:rFonts w:ascii="Times New Roman" w:hAnsi="Times New Roman"/>
                <w:b/>
                <w:bCs/>
                <w:lang w:eastAsia="en-US"/>
              </w:rPr>
              <w:t>Код</w:t>
            </w:r>
          </w:p>
        </w:tc>
        <w:tc>
          <w:tcPr>
            <w:tcW w:w="8342" w:type="dxa"/>
          </w:tcPr>
          <w:p w:rsidR="009B7DB0" w:rsidRPr="009B7DB0" w:rsidRDefault="009B7DB0" w:rsidP="009B7DB0">
            <w:pPr>
              <w:keepNext/>
              <w:keepLines/>
              <w:spacing w:after="0" w:line="240" w:lineRule="auto"/>
              <w:jc w:val="both"/>
              <w:outlineLvl w:val="1"/>
              <w:rPr>
                <w:rFonts w:ascii="Times New Roman" w:hAnsi="Times New Roman"/>
                <w:b/>
                <w:bCs/>
                <w:lang w:eastAsia="en-US"/>
              </w:rPr>
            </w:pPr>
            <w:r w:rsidRPr="009B7DB0">
              <w:rPr>
                <w:rFonts w:ascii="Times New Roman" w:hAnsi="Times New Roman"/>
                <w:b/>
                <w:bCs/>
                <w:lang w:eastAsia="en-US"/>
              </w:rPr>
              <w:t>Наименование общих компетенций</w:t>
            </w:r>
          </w:p>
        </w:tc>
      </w:tr>
      <w:tr w:rsidR="009B7DB0" w:rsidRPr="009B7DB0" w:rsidTr="009B7DB0">
        <w:trPr>
          <w:trHeight w:val="327"/>
        </w:trPr>
        <w:tc>
          <w:tcPr>
            <w:tcW w:w="1229" w:type="dxa"/>
          </w:tcPr>
          <w:p w:rsidR="009B7DB0" w:rsidRPr="009B7DB0" w:rsidRDefault="009B7DB0" w:rsidP="009B7DB0">
            <w:pPr>
              <w:keepNext/>
              <w:keepLines/>
              <w:spacing w:after="0" w:line="240" w:lineRule="auto"/>
              <w:jc w:val="both"/>
              <w:outlineLvl w:val="1"/>
              <w:rPr>
                <w:rFonts w:ascii="Times New Roman" w:hAnsi="Times New Roman"/>
                <w:bCs/>
                <w:lang w:eastAsia="en-US"/>
              </w:rPr>
            </w:pPr>
            <w:r w:rsidRPr="009B7DB0">
              <w:rPr>
                <w:rFonts w:ascii="Times New Roman" w:hAnsi="Times New Roman"/>
                <w:bCs/>
                <w:lang w:eastAsia="en-US"/>
              </w:rPr>
              <w:t>ОК 01.</w:t>
            </w:r>
          </w:p>
        </w:tc>
        <w:tc>
          <w:tcPr>
            <w:tcW w:w="8342" w:type="dxa"/>
          </w:tcPr>
          <w:p w:rsidR="009B7DB0" w:rsidRPr="009B7DB0" w:rsidRDefault="009B7DB0" w:rsidP="009B7DB0">
            <w:pPr>
              <w:keepNext/>
              <w:keepLines/>
              <w:spacing w:after="0" w:line="240" w:lineRule="auto"/>
              <w:jc w:val="both"/>
              <w:outlineLvl w:val="1"/>
              <w:rPr>
                <w:rFonts w:ascii="Times New Roman" w:hAnsi="Times New Roman"/>
                <w:bCs/>
                <w:lang w:eastAsia="en-US"/>
              </w:rPr>
            </w:pPr>
            <w:r w:rsidRPr="009B7DB0">
              <w:rPr>
                <w:rFonts w:ascii="Times New Roman" w:hAnsi="Times New Roman"/>
                <w:bCs/>
                <w:lang w:eastAsia="en-US"/>
              </w:rPr>
              <w:t>Выбирать способы решения задач п</w:t>
            </w:r>
            <w:r w:rsidR="00297A01">
              <w:rPr>
                <w:rFonts w:ascii="Times New Roman" w:hAnsi="Times New Roman"/>
                <w:bCs/>
                <w:lang w:eastAsia="en-US"/>
              </w:rPr>
              <w:t>рофессиональной деятельности</w:t>
            </w:r>
            <w:r w:rsidRPr="009B7DB0">
              <w:rPr>
                <w:rFonts w:ascii="Times New Roman" w:hAnsi="Times New Roman"/>
                <w:bCs/>
                <w:lang w:eastAsia="en-US"/>
              </w:rPr>
              <w:t xml:space="preserve"> приме</w:t>
            </w:r>
            <w:r w:rsidR="00297A01">
              <w:rPr>
                <w:rFonts w:ascii="Times New Roman" w:hAnsi="Times New Roman"/>
                <w:bCs/>
                <w:lang w:eastAsia="en-US"/>
              </w:rPr>
              <w:t>нительно к различным контекстам</w:t>
            </w:r>
          </w:p>
        </w:tc>
      </w:tr>
      <w:tr w:rsidR="009B7DB0" w:rsidRPr="009B7DB0" w:rsidTr="009B7DB0">
        <w:tc>
          <w:tcPr>
            <w:tcW w:w="1229" w:type="dxa"/>
          </w:tcPr>
          <w:p w:rsidR="009B7DB0" w:rsidRPr="009B7DB0" w:rsidRDefault="009B7DB0" w:rsidP="009B7DB0">
            <w:pPr>
              <w:keepNext/>
              <w:keepLines/>
              <w:spacing w:after="0" w:line="240" w:lineRule="auto"/>
              <w:jc w:val="both"/>
              <w:outlineLvl w:val="1"/>
              <w:rPr>
                <w:rFonts w:ascii="Times New Roman" w:hAnsi="Times New Roman"/>
                <w:bCs/>
                <w:lang w:eastAsia="en-US"/>
              </w:rPr>
            </w:pPr>
            <w:r w:rsidRPr="009B7DB0">
              <w:rPr>
                <w:rFonts w:ascii="Times New Roman" w:hAnsi="Times New Roman"/>
                <w:bCs/>
                <w:lang w:eastAsia="en-US"/>
              </w:rPr>
              <w:t>ОК 02.</w:t>
            </w:r>
          </w:p>
        </w:tc>
        <w:tc>
          <w:tcPr>
            <w:tcW w:w="8342" w:type="dxa"/>
          </w:tcPr>
          <w:p w:rsidR="009B7DB0" w:rsidRPr="009B7DB0" w:rsidRDefault="009B7DB0" w:rsidP="009B7DB0">
            <w:pPr>
              <w:keepNext/>
              <w:keepLines/>
              <w:spacing w:after="0" w:line="240" w:lineRule="auto"/>
              <w:jc w:val="both"/>
              <w:outlineLvl w:val="1"/>
              <w:rPr>
                <w:rFonts w:ascii="Times New Roman" w:hAnsi="Times New Roman"/>
                <w:bCs/>
                <w:lang w:eastAsia="en-US"/>
              </w:rPr>
            </w:pPr>
            <w:r w:rsidRPr="009B7DB0">
              <w:rPr>
                <w:rFonts w:ascii="Times New Roman" w:hAnsi="Times New Roman"/>
                <w:bCs/>
                <w:lang w:eastAsia="en-US"/>
              </w:rPr>
              <w:t>Осуществлять поиск, анализ и интерпретацию информации, необходимой для выполнения задач профессиональной деятельности.</w:t>
            </w:r>
          </w:p>
        </w:tc>
      </w:tr>
      <w:tr w:rsidR="009B7DB0" w:rsidRPr="009B7DB0" w:rsidTr="009B7DB0">
        <w:tc>
          <w:tcPr>
            <w:tcW w:w="1229" w:type="dxa"/>
          </w:tcPr>
          <w:p w:rsidR="009B7DB0" w:rsidRPr="009B7DB0" w:rsidRDefault="009B7DB0" w:rsidP="009B7DB0">
            <w:pPr>
              <w:keepNext/>
              <w:keepLines/>
              <w:spacing w:after="0" w:line="240" w:lineRule="auto"/>
              <w:jc w:val="both"/>
              <w:outlineLvl w:val="1"/>
              <w:rPr>
                <w:rFonts w:ascii="Times New Roman" w:hAnsi="Times New Roman"/>
                <w:bCs/>
                <w:lang w:eastAsia="en-US"/>
              </w:rPr>
            </w:pPr>
            <w:r w:rsidRPr="009B7DB0">
              <w:rPr>
                <w:rFonts w:ascii="Times New Roman" w:hAnsi="Times New Roman"/>
                <w:bCs/>
                <w:lang w:eastAsia="en-US"/>
              </w:rPr>
              <w:t>ОК 03.</w:t>
            </w:r>
          </w:p>
        </w:tc>
        <w:tc>
          <w:tcPr>
            <w:tcW w:w="8342" w:type="dxa"/>
          </w:tcPr>
          <w:p w:rsidR="009B7DB0" w:rsidRPr="009B7DB0" w:rsidRDefault="009B7DB0" w:rsidP="009B7DB0">
            <w:pPr>
              <w:keepNext/>
              <w:keepLines/>
              <w:spacing w:after="0" w:line="240" w:lineRule="auto"/>
              <w:jc w:val="both"/>
              <w:outlineLvl w:val="1"/>
              <w:rPr>
                <w:rFonts w:ascii="Times New Roman" w:hAnsi="Times New Roman"/>
                <w:bCs/>
                <w:lang w:eastAsia="en-US"/>
              </w:rPr>
            </w:pPr>
            <w:r w:rsidRPr="009B7DB0">
              <w:rPr>
                <w:rFonts w:ascii="Times New Roman" w:hAnsi="Times New Roman"/>
                <w:bCs/>
                <w:lang w:eastAsia="en-US"/>
              </w:rPr>
              <w:t>Планировать и реализовывать собственное профессиональное и личностное развитие</w:t>
            </w:r>
          </w:p>
        </w:tc>
      </w:tr>
      <w:tr w:rsidR="009B7DB0" w:rsidRPr="009B7DB0" w:rsidTr="009B7DB0">
        <w:tc>
          <w:tcPr>
            <w:tcW w:w="1229" w:type="dxa"/>
          </w:tcPr>
          <w:p w:rsidR="009B7DB0" w:rsidRPr="009B7DB0" w:rsidRDefault="009B7DB0" w:rsidP="009B7DB0">
            <w:pPr>
              <w:keepNext/>
              <w:keepLines/>
              <w:spacing w:after="0" w:line="240" w:lineRule="auto"/>
              <w:jc w:val="both"/>
              <w:outlineLvl w:val="1"/>
              <w:rPr>
                <w:rFonts w:ascii="Times New Roman" w:hAnsi="Times New Roman"/>
                <w:bCs/>
                <w:lang w:eastAsia="en-US"/>
              </w:rPr>
            </w:pPr>
            <w:r w:rsidRPr="009B7DB0">
              <w:rPr>
                <w:rFonts w:ascii="Times New Roman" w:hAnsi="Times New Roman"/>
                <w:bCs/>
                <w:lang w:eastAsia="en-US"/>
              </w:rPr>
              <w:t>ОК 04.</w:t>
            </w:r>
          </w:p>
        </w:tc>
        <w:tc>
          <w:tcPr>
            <w:tcW w:w="8342" w:type="dxa"/>
          </w:tcPr>
          <w:p w:rsidR="009B7DB0" w:rsidRPr="009B7DB0" w:rsidRDefault="009B7DB0" w:rsidP="009B7DB0">
            <w:pPr>
              <w:keepNext/>
              <w:keepLines/>
              <w:spacing w:after="0" w:line="240" w:lineRule="auto"/>
              <w:jc w:val="both"/>
              <w:outlineLvl w:val="1"/>
              <w:rPr>
                <w:rFonts w:ascii="Times New Roman" w:hAnsi="Times New Roman"/>
                <w:bCs/>
                <w:lang w:eastAsia="en-US"/>
              </w:rPr>
            </w:pPr>
            <w:r w:rsidRPr="009B7DB0">
              <w:rPr>
                <w:rFonts w:ascii="Times New Roman" w:hAnsi="Times New Roman"/>
                <w:bCs/>
                <w:lang w:eastAsia="en-US"/>
              </w:rPr>
              <w:t>Работать в коллективе и команде, эффективно взаимодействовать с коллегами, руководством, клиентами.</w:t>
            </w:r>
          </w:p>
        </w:tc>
      </w:tr>
      <w:tr w:rsidR="009B7DB0" w:rsidRPr="009B7DB0" w:rsidTr="009B7DB0">
        <w:tc>
          <w:tcPr>
            <w:tcW w:w="1229" w:type="dxa"/>
          </w:tcPr>
          <w:p w:rsidR="009B7DB0" w:rsidRPr="009B7DB0" w:rsidRDefault="009B7DB0" w:rsidP="009B7DB0">
            <w:pPr>
              <w:keepNext/>
              <w:keepLines/>
              <w:spacing w:after="0" w:line="240" w:lineRule="auto"/>
              <w:jc w:val="both"/>
              <w:outlineLvl w:val="1"/>
              <w:rPr>
                <w:rFonts w:ascii="Times New Roman" w:hAnsi="Times New Roman"/>
                <w:bCs/>
                <w:lang w:eastAsia="en-US"/>
              </w:rPr>
            </w:pPr>
            <w:r w:rsidRPr="009B7DB0">
              <w:rPr>
                <w:rFonts w:ascii="Times New Roman" w:hAnsi="Times New Roman"/>
                <w:bCs/>
                <w:lang w:eastAsia="en-US"/>
              </w:rPr>
              <w:t>ОК 05.</w:t>
            </w:r>
          </w:p>
        </w:tc>
        <w:tc>
          <w:tcPr>
            <w:tcW w:w="8342" w:type="dxa"/>
          </w:tcPr>
          <w:p w:rsidR="009B7DB0" w:rsidRPr="009B7DB0" w:rsidRDefault="009B7DB0" w:rsidP="009B7DB0">
            <w:pPr>
              <w:keepNext/>
              <w:keepLines/>
              <w:spacing w:after="0" w:line="240" w:lineRule="auto"/>
              <w:jc w:val="both"/>
              <w:outlineLvl w:val="1"/>
              <w:rPr>
                <w:rFonts w:ascii="Times New Roman" w:hAnsi="Times New Roman"/>
                <w:bCs/>
                <w:lang w:eastAsia="en-US"/>
              </w:rPr>
            </w:pPr>
            <w:r w:rsidRPr="009B7DB0">
              <w:rPr>
                <w:rFonts w:ascii="Times New Roman" w:hAnsi="Times New Roman"/>
                <w:bCs/>
                <w:lang w:eastAsia="en-US"/>
              </w:rPr>
              <w:t>Осуществлять устную и письменную коммуникацию на государственном языке с учетом особенностей социального и культурного контекста.</w:t>
            </w:r>
          </w:p>
        </w:tc>
      </w:tr>
      <w:tr w:rsidR="009B7DB0" w:rsidRPr="009B7DB0" w:rsidTr="009B7DB0">
        <w:tc>
          <w:tcPr>
            <w:tcW w:w="1229" w:type="dxa"/>
          </w:tcPr>
          <w:p w:rsidR="009B7DB0" w:rsidRPr="009B7DB0" w:rsidRDefault="009B7DB0" w:rsidP="009B7DB0">
            <w:pPr>
              <w:keepNext/>
              <w:keepLines/>
              <w:spacing w:after="0" w:line="240" w:lineRule="auto"/>
              <w:jc w:val="both"/>
              <w:outlineLvl w:val="1"/>
              <w:rPr>
                <w:rFonts w:ascii="Times New Roman" w:hAnsi="Times New Roman"/>
                <w:bCs/>
                <w:lang w:eastAsia="en-US"/>
              </w:rPr>
            </w:pPr>
            <w:r w:rsidRPr="009B7DB0">
              <w:rPr>
                <w:rFonts w:ascii="Times New Roman" w:hAnsi="Times New Roman"/>
                <w:bCs/>
                <w:lang w:eastAsia="en-US"/>
              </w:rPr>
              <w:t>ОК 06.</w:t>
            </w:r>
          </w:p>
        </w:tc>
        <w:tc>
          <w:tcPr>
            <w:tcW w:w="8342" w:type="dxa"/>
          </w:tcPr>
          <w:p w:rsidR="009B7DB0" w:rsidRPr="009B7DB0" w:rsidRDefault="009B7DB0" w:rsidP="009B7DB0">
            <w:pPr>
              <w:keepNext/>
              <w:keepLines/>
              <w:spacing w:after="0" w:line="240" w:lineRule="auto"/>
              <w:jc w:val="both"/>
              <w:outlineLvl w:val="1"/>
              <w:rPr>
                <w:rFonts w:ascii="Times New Roman" w:hAnsi="Times New Roman"/>
                <w:bCs/>
                <w:lang w:eastAsia="en-US"/>
              </w:rPr>
            </w:pPr>
            <w:r w:rsidRPr="009B7DB0">
              <w:rPr>
                <w:rFonts w:ascii="Times New Roman" w:hAnsi="Times New Roman"/>
                <w:bCs/>
                <w:lang w:eastAsia="en-US"/>
              </w:rPr>
              <w:t xml:space="preserve">Проявлять гражданско-патриотическую позицию, демонстрировать осознанное поведение на основе </w:t>
            </w:r>
            <w:r w:rsidR="00297A01">
              <w:rPr>
                <w:rFonts w:ascii="Times New Roman" w:hAnsi="Times New Roman"/>
                <w:bCs/>
                <w:lang w:eastAsia="en-US"/>
              </w:rPr>
              <w:t>традиционных общечеловеческих ценностей</w:t>
            </w:r>
          </w:p>
        </w:tc>
      </w:tr>
      <w:tr w:rsidR="009B7DB0" w:rsidRPr="009B7DB0" w:rsidTr="009B7DB0">
        <w:tc>
          <w:tcPr>
            <w:tcW w:w="1229" w:type="dxa"/>
          </w:tcPr>
          <w:p w:rsidR="009B7DB0" w:rsidRPr="009B7DB0" w:rsidRDefault="009B7DB0" w:rsidP="009B7DB0">
            <w:pPr>
              <w:keepNext/>
              <w:keepLines/>
              <w:spacing w:after="0" w:line="240" w:lineRule="auto"/>
              <w:jc w:val="both"/>
              <w:outlineLvl w:val="1"/>
              <w:rPr>
                <w:rFonts w:ascii="Times New Roman" w:hAnsi="Times New Roman"/>
                <w:bCs/>
                <w:lang w:eastAsia="en-US"/>
              </w:rPr>
            </w:pPr>
            <w:r w:rsidRPr="009B7DB0">
              <w:rPr>
                <w:rFonts w:ascii="Times New Roman" w:hAnsi="Times New Roman"/>
                <w:bCs/>
                <w:lang w:eastAsia="en-US"/>
              </w:rPr>
              <w:t>ОК 07.</w:t>
            </w:r>
          </w:p>
        </w:tc>
        <w:tc>
          <w:tcPr>
            <w:tcW w:w="8342" w:type="dxa"/>
          </w:tcPr>
          <w:p w:rsidR="009B7DB0" w:rsidRPr="009B7DB0" w:rsidRDefault="009B7DB0" w:rsidP="009B7DB0">
            <w:pPr>
              <w:keepNext/>
              <w:keepLines/>
              <w:spacing w:after="0" w:line="240" w:lineRule="auto"/>
              <w:jc w:val="both"/>
              <w:outlineLvl w:val="1"/>
              <w:rPr>
                <w:rFonts w:ascii="Times New Roman" w:hAnsi="Times New Roman"/>
                <w:bCs/>
                <w:lang w:eastAsia="en-US"/>
              </w:rPr>
            </w:pPr>
            <w:r w:rsidRPr="009B7DB0">
              <w:rPr>
                <w:rFonts w:ascii="Times New Roman" w:hAnsi="Times New Roman"/>
                <w:bCs/>
                <w:lang w:eastAsia="en-US"/>
              </w:rPr>
              <w:t>Содействовать сохранению окружающей среды, ресурсосбережению, эффективно действовать в чрезвычайных ситуациях.</w:t>
            </w:r>
          </w:p>
        </w:tc>
      </w:tr>
      <w:tr w:rsidR="009B7DB0" w:rsidRPr="009B7DB0" w:rsidTr="009B7DB0">
        <w:tc>
          <w:tcPr>
            <w:tcW w:w="1229" w:type="dxa"/>
          </w:tcPr>
          <w:p w:rsidR="009B7DB0" w:rsidRPr="009B7DB0" w:rsidRDefault="009B7DB0" w:rsidP="009B7DB0">
            <w:pPr>
              <w:keepNext/>
              <w:keepLines/>
              <w:spacing w:after="0" w:line="240" w:lineRule="auto"/>
              <w:jc w:val="both"/>
              <w:outlineLvl w:val="1"/>
              <w:rPr>
                <w:rFonts w:ascii="Times New Roman" w:hAnsi="Times New Roman"/>
                <w:bCs/>
                <w:lang w:eastAsia="en-US"/>
              </w:rPr>
            </w:pPr>
            <w:r w:rsidRPr="009B7DB0">
              <w:rPr>
                <w:rFonts w:ascii="Times New Roman" w:hAnsi="Times New Roman"/>
                <w:bCs/>
                <w:lang w:eastAsia="en-US"/>
              </w:rPr>
              <w:t>ОК 08.</w:t>
            </w:r>
          </w:p>
        </w:tc>
        <w:tc>
          <w:tcPr>
            <w:tcW w:w="8342" w:type="dxa"/>
          </w:tcPr>
          <w:p w:rsidR="009B7DB0" w:rsidRPr="009B7DB0" w:rsidRDefault="009B7DB0" w:rsidP="009B7DB0">
            <w:pPr>
              <w:keepNext/>
              <w:keepLines/>
              <w:spacing w:after="0" w:line="240" w:lineRule="auto"/>
              <w:jc w:val="both"/>
              <w:outlineLvl w:val="1"/>
              <w:rPr>
                <w:rFonts w:ascii="Times New Roman" w:hAnsi="Times New Roman"/>
                <w:bCs/>
                <w:lang w:eastAsia="en-US"/>
              </w:rPr>
            </w:pPr>
            <w:r w:rsidRPr="009B7DB0">
              <w:rPr>
                <w:rFonts w:ascii="Times New Roman" w:hAnsi="Times New Roman"/>
                <w:bCs/>
                <w:lang w:eastAsia="en-US"/>
              </w:rPr>
              <w:t>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w:t>
            </w:r>
          </w:p>
        </w:tc>
      </w:tr>
      <w:tr w:rsidR="009B7DB0" w:rsidRPr="009B7DB0" w:rsidTr="009B7DB0">
        <w:tc>
          <w:tcPr>
            <w:tcW w:w="1229" w:type="dxa"/>
          </w:tcPr>
          <w:p w:rsidR="009B7DB0" w:rsidRPr="009B7DB0" w:rsidRDefault="009B7DB0" w:rsidP="009B7DB0">
            <w:pPr>
              <w:keepNext/>
              <w:keepLines/>
              <w:spacing w:after="0" w:line="240" w:lineRule="auto"/>
              <w:jc w:val="both"/>
              <w:outlineLvl w:val="1"/>
              <w:rPr>
                <w:rFonts w:ascii="Times New Roman" w:hAnsi="Times New Roman"/>
                <w:bCs/>
                <w:lang w:eastAsia="en-US"/>
              </w:rPr>
            </w:pPr>
            <w:r w:rsidRPr="009B7DB0">
              <w:rPr>
                <w:rFonts w:ascii="Times New Roman" w:hAnsi="Times New Roman"/>
                <w:bCs/>
                <w:lang w:eastAsia="en-US"/>
              </w:rPr>
              <w:t>ОК 09.</w:t>
            </w:r>
          </w:p>
        </w:tc>
        <w:tc>
          <w:tcPr>
            <w:tcW w:w="8342" w:type="dxa"/>
          </w:tcPr>
          <w:p w:rsidR="009B7DB0" w:rsidRPr="009B7DB0" w:rsidRDefault="009B7DB0" w:rsidP="009B7DB0">
            <w:pPr>
              <w:keepNext/>
              <w:keepLines/>
              <w:spacing w:after="0" w:line="240" w:lineRule="auto"/>
              <w:jc w:val="both"/>
              <w:outlineLvl w:val="1"/>
              <w:rPr>
                <w:rFonts w:ascii="Times New Roman" w:hAnsi="Times New Roman"/>
                <w:bCs/>
                <w:lang w:eastAsia="en-US"/>
              </w:rPr>
            </w:pPr>
            <w:r w:rsidRPr="009B7DB0">
              <w:rPr>
                <w:rFonts w:ascii="Times New Roman" w:hAnsi="Times New Roman"/>
                <w:bCs/>
                <w:lang w:eastAsia="en-US"/>
              </w:rPr>
              <w:t>Использовать информационные технологии в профессиональной деятельности.</w:t>
            </w:r>
          </w:p>
        </w:tc>
      </w:tr>
      <w:tr w:rsidR="009B7DB0" w:rsidRPr="009B7DB0" w:rsidTr="009B7DB0">
        <w:tc>
          <w:tcPr>
            <w:tcW w:w="1229" w:type="dxa"/>
          </w:tcPr>
          <w:p w:rsidR="009B7DB0" w:rsidRPr="009B7DB0" w:rsidRDefault="009B7DB0" w:rsidP="009B7DB0">
            <w:pPr>
              <w:keepNext/>
              <w:keepLines/>
              <w:spacing w:after="0" w:line="240" w:lineRule="auto"/>
              <w:jc w:val="both"/>
              <w:outlineLvl w:val="1"/>
              <w:rPr>
                <w:rFonts w:ascii="Times New Roman" w:hAnsi="Times New Roman"/>
                <w:bCs/>
                <w:lang w:eastAsia="en-US"/>
              </w:rPr>
            </w:pPr>
            <w:r w:rsidRPr="009B7DB0">
              <w:rPr>
                <w:rFonts w:ascii="Times New Roman" w:hAnsi="Times New Roman"/>
                <w:bCs/>
                <w:lang w:eastAsia="en-US"/>
              </w:rPr>
              <w:t>ОК 10.</w:t>
            </w:r>
          </w:p>
        </w:tc>
        <w:tc>
          <w:tcPr>
            <w:tcW w:w="8342" w:type="dxa"/>
          </w:tcPr>
          <w:p w:rsidR="009B7DB0" w:rsidRPr="009B7DB0" w:rsidRDefault="009B7DB0" w:rsidP="009B7DB0">
            <w:pPr>
              <w:keepNext/>
              <w:keepLines/>
              <w:spacing w:after="0" w:line="240" w:lineRule="auto"/>
              <w:jc w:val="both"/>
              <w:outlineLvl w:val="1"/>
              <w:rPr>
                <w:rFonts w:ascii="Times New Roman" w:hAnsi="Times New Roman"/>
                <w:bCs/>
                <w:lang w:eastAsia="en-US"/>
              </w:rPr>
            </w:pPr>
            <w:r w:rsidRPr="009B7DB0">
              <w:rPr>
                <w:rFonts w:ascii="Times New Roman" w:hAnsi="Times New Roman"/>
                <w:bCs/>
                <w:lang w:eastAsia="en-US"/>
              </w:rPr>
              <w:t>Пользоваться профессиональной документацией на гос</w:t>
            </w:r>
            <w:r w:rsidR="00297A01">
              <w:rPr>
                <w:rFonts w:ascii="Times New Roman" w:hAnsi="Times New Roman"/>
                <w:bCs/>
                <w:lang w:eastAsia="en-US"/>
              </w:rPr>
              <w:t>ударственном и иностранном языках</w:t>
            </w:r>
            <w:r w:rsidRPr="009B7DB0">
              <w:rPr>
                <w:rFonts w:ascii="Times New Roman" w:hAnsi="Times New Roman"/>
                <w:bCs/>
                <w:lang w:eastAsia="en-US"/>
              </w:rPr>
              <w:t>.</w:t>
            </w:r>
          </w:p>
        </w:tc>
      </w:tr>
      <w:tr w:rsidR="009B7DB0" w:rsidRPr="009B7DB0" w:rsidTr="009B7DB0">
        <w:tc>
          <w:tcPr>
            <w:tcW w:w="1229" w:type="dxa"/>
          </w:tcPr>
          <w:p w:rsidR="009B7DB0" w:rsidRPr="009B7DB0" w:rsidRDefault="009B7DB0" w:rsidP="009B7DB0">
            <w:pPr>
              <w:keepNext/>
              <w:keepLines/>
              <w:spacing w:after="0" w:line="240" w:lineRule="auto"/>
              <w:jc w:val="both"/>
              <w:outlineLvl w:val="1"/>
              <w:rPr>
                <w:rFonts w:ascii="Times New Roman" w:hAnsi="Times New Roman"/>
                <w:bCs/>
                <w:lang w:eastAsia="en-US"/>
              </w:rPr>
            </w:pPr>
            <w:r w:rsidRPr="009B7DB0">
              <w:rPr>
                <w:rFonts w:ascii="Times New Roman" w:hAnsi="Times New Roman"/>
                <w:bCs/>
                <w:lang w:eastAsia="en-US"/>
              </w:rPr>
              <w:t>ОК 11.</w:t>
            </w:r>
          </w:p>
        </w:tc>
        <w:tc>
          <w:tcPr>
            <w:tcW w:w="8342" w:type="dxa"/>
          </w:tcPr>
          <w:p w:rsidR="009B7DB0" w:rsidRPr="009B7DB0" w:rsidRDefault="009B7DB0" w:rsidP="009B7DB0">
            <w:pPr>
              <w:keepNext/>
              <w:keepLines/>
              <w:spacing w:after="0" w:line="240" w:lineRule="auto"/>
              <w:jc w:val="both"/>
              <w:outlineLvl w:val="1"/>
              <w:rPr>
                <w:rFonts w:ascii="Times New Roman" w:hAnsi="Times New Roman"/>
                <w:bCs/>
                <w:lang w:eastAsia="en-US"/>
              </w:rPr>
            </w:pPr>
            <w:r w:rsidRPr="009B7DB0">
              <w:rPr>
                <w:rFonts w:ascii="Times New Roman" w:hAnsi="Times New Roman"/>
                <w:bCs/>
                <w:lang w:eastAsia="en-US"/>
              </w:rPr>
              <w:t>Планировать предпринимательскую деятельность в профессиональной сфере.</w:t>
            </w:r>
          </w:p>
        </w:tc>
      </w:tr>
    </w:tbl>
    <w:p w:rsidR="009B7DB0" w:rsidRPr="009B7DB0" w:rsidRDefault="009B7DB0" w:rsidP="009B7DB0">
      <w:pPr>
        <w:keepNext/>
        <w:keepLines/>
        <w:spacing w:after="0" w:line="240" w:lineRule="auto"/>
        <w:jc w:val="both"/>
        <w:outlineLvl w:val="1"/>
        <w:rPr>
          <w:rFonts w:ascii="Times New Roman" w:hAnsi="Times New Roman"/>
          <w:bCs/>
          <w:lang w:eastAsia="en-US"/>
        </w:rPr>
      </w:pPr>
    </w:p>
    <w:p w:rsidR="009B7DB0" w:rsidRPr="009B7DB0" w:rsidRDefault="00297A01" w:rsidP="009B7DB0">
      <w:pPr>
        <w:keepNext/>
        <w:keepLines/>
        <w:spacing w:after="0" w:line="240" w:lineRule="auto"/>
        <w:jc w:val="both"/>
        <w:outlineLvl w:val="1"/>
        <w:rPr>
          <w:rFonts w:ascii="Times New Roman" w:hAnsi="Times New Roman"/>
          <w:bCs/>
          <w:lang w:eastAsia="en-US"/>
        </w:rPr>
      </w:pPr>
      <w:r>
        <w:rPr>
          <w:rFonts w:ascii="Times New Roman" w:hAnsi="Times New Roman"/>
          <w:bCs/>
          <w:lang w:eastAsia="en-US"/>
        </w:rPr>
        <w:t>1.1</w:t>
      </w:r>
      <w:r w:rsidR="009B7DB0" w:rsidRPr="009B7DB0">
        <w:rPr>
          <w:rFonts w:ascii="Times New Roman" w:hAnsi="Times New Roman"/>
          <w:bCs/>
          <w:lang w:eastAsia="en-US"/>
        </w:rPr>
        <w:t xml:space="preserve">.2. Перечень профессиональных компетенций </w:t>
      </w:r>
    </w:p>
    <w:p w:rsidR="009B7DB0" w:rsidRPr="009B7DB0" w:rsidRDefault="009B7DB0" w:rsidP="009B7DB0">
      <w:pPr>
        <w:keepNext/>
        <w:keepLines/>
        <w:spacing w:after="0" w:line="240" w:lineRule="auto"/>
        <w:ind w:firstLine="709"/>
        <w:jc w:val="both"/>
        <w:outlineLvl w:val="1"/>
        <w:rPr>
          <w:rFonts w:ascii="Times New Roman" w:hAnsi="Times New Roman"/>
          <w:bCs/>
          <w:lang w:eastAsia="en-US"/>
        </w:rPr>
      </w:pPr>
      <w:r w:rsidRPr="009B7DB0">
        <w:rPr>
          <w:rFonts w:ascii="Times New Roman" w:hAnsi="Times New Roman"/>
          <w:bCs/>
          <w:lang w:eastAsia="en-US"/>
        </w:rPr>
        <w:t xml:space="preserve">Выпускник, освоивший программу СПО по профессии (специальности) должен обладать профессиональными компетенциями </w:t>
      </w:r>
    </w:p>
    <w:p w:rsidR="009B7DB0" w:rsidRPr="009B7DB0" w:rsidRDefault="009B7DB0" w:rsidP="009B7DB0">
      <w:pPr>
        <w:spacing w:after="0" w:line="240" w:lineRule="auto"/>
        <w:rPr>
          <w:rFonts w:ascii="Times New Roman" w:hAnsi="Times New Roman"/>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04"/>
        <w:gridCol w:w="8367"/>
      </w:tblGrid>
      <w:tr w:rsidR="009B7DB0" w:rsidRPr="009B7DB0" w:rsidTr="009B7DB0">
        <w:tc>
          <w:tcPr>
            <w:tcW w:w="1204" w:type="dxa"/>
          </w:tcPr>
          <w:p w:rsidR="009B7DB0" w:rsidRPr="009B7DB0" w:rsidRDefault="009B7DB0" w:rsidP="009B7DB0">
            <w:pPr>
              <w:keepNext/>
              <w:keepLines/>
              <w:spacing w:after="0" w:line="240" w:lineRule="auto"/>
              <w:jc w:val="both"/>
              <w:outlineLvl w:val="1"/>
              <w:rPr>
                <w:rFonts w:ascii="Times New Roman" w:hAnsi="Times New Roman"/>
                <w:b/>
                <w:bCs/>
                <w:lang w:eastAsia="en-US"/>
              </w:rPr>
            </w:pPr>
            <w:r w:rsidRPr="009B7DB0">
              <w:rPr>
                <w:rFonts w:ascii="Times New Roman" w:hAnsi="Times New Roman"/>
                <w:b/>
                <w:bCs/>
                <w:lang w:eastAsia="en-US"/>
              </w:rPr>
              <w:t>Код</w:t>
            </w:r>
          </w:p>
        </w:tc>
        <w:tc>
          <w:tcPr>
            <w:tcW w:w="8367" w:type="dxa"/>
          </w:tcPr>
          <w:p w:rsidR="009B7DB0" w:rsidRPr="009B7DB0" w:rsidRDefault="009B7DB0" w:rsidP="009B7DB0">
            <w:pPr>
              <w:keepNext/>
              <w:keepLines/>
              <w:spacing w:after="0" w:line="240" w:lineRule="auto"/>
              <w:jc w:val="both"/>
              <w:outlineLvl w:val="1"/>
              <w:rPr>
                <w:rFonts w:ascii="Times New Roman" w:hAnsi="Times New Roman"/>
                <w:b/>
                <w:bCs/>
                <w:lang w:eastAsia="en-US"/>
              </w:rPr>
            </w:pPr>
            <w:r w:rsidRPr="009B7DB0">
              <w:rPr>
                <w:rFonts w:ascii="Times New Roman" w:hAnsi="Times New Roman"/>
                <w:b/>
                <w:bCs/>
                <w:lang w:eastAsia="en-US"/>
              </w:rPr>
              <w:t>Наименование видов деятельности и профессиональных компетенций</w:t>
            </w:r>
          </w:p>
        </w:tc>
      </w:tr>
      <w:tr w:rsidR="009B7DB0" w:rsidRPr="009B7DB0" w:rsidTr="009B7DB0">
        <w:tc>
          <w:tcPr>
            <w:tcW w:w="1204" w:type="dxa"/>
          </w:tcPr>
          <w:p w:rsidR="009B7DB0" w:rsidRPr="009B7DB0" w:rsidRDefault="009B7DB0" w:rsidP="009B7DB0">
            <w:pPr>
              <w:keepNext/>
              <w:keepLines/>
              <w:spacing w:after="0" w:line="240" w:lineRule="auto"/>
              <w:jc w:val="both"/>
              <w:outlineLvl w:val="1"/>
              <w:rPr>
                <w:rFonts w:ascii="Times New Roman" w:hAnsi="Times New Roman"/>
                <w:bCs/>
                <w:lang w:eastAsia="en-US"/>
              </w:rPr>
            </w:pPr>
            <w:r w:rsidRPr="009B7DB0">
              <w:rPr>
                <w:rFonts w:ascii="Times New Roman" w:hAnsi="Times New Roman"/>
                <w:bCs/>
                <w:lang w:eastAsia="en-US"/>
              </w:rPr>
              <w:t>ВД 3</w:t>
            </w:r>
          </w:p>
        </w:tc>
        <w:tc>
          <w:tcPr>
            <w:tcW w:w="8367" w:type="dxa"/>
          </w:tcPr>
          <w:p w:rsidR="009B7DB0" w:rsidRPr="009B7DB0" w:rsidRDefault="009B7DB0" w:rsidP="009B7DB0">
            <w:pPr>
              <w:keepNext/>
              <w:keepLines/>
              <w:spacing w:after="0" w:line="240" w:lineRule="auto"/>
              <w:jc w:val="both"/>
              <w:outlineLvl w:val="1"/>
              <w:rPr>
                <w:rFonts w:ascii="Times New Roman" w:hAnsi="Times New Roman"/>
                <w:bCs/>
                <w:lang w:eastAsia="en-US"/>
              </w:rPr>
            </w:pPr>
            <w:r w:rsidRPr="009B7DB0">
              <w:rPr>
                <w:rFonts w:ascii="Times New Roman" w:hAnsi="Times New Roman"/>
                <w:bCs/>
                <w:lang w:eastAsia="en-US"/>
              </w:rPr>
              <w:t>Осуществление метрологического надзора за соблюдением правил и норм по обеспечению единства измерений на предприятии</w:t>
            </w:r>
          </w:p>
        </w:tc>
      </w:tr>
      <w:tr w:rsidR="009B7DB0" w:rsidRPr="009B7DB0" w:rsidTr="009B7DB0">
        <w:tc>
          <w:tcPr>
            <w:tcW w:w="1204" w:type="dxa"/>
          </w:tcPr>
          <w:p w:rsidR="009B7DB0" w:rsidRPr="009B7DB0" w:rsidRDefault="009B7DB0" w:rsidP="009B7DB0">
            <w:pPr>
              <w:keepNext/>
              <w:keepLines/>
              <w:spacing w:after="0" w:line="240" w:lineRule="auto"/>
              <w:jc w:val="both"/>
              <w:outlineLvl w:val="1"/>
              <w:rPr>
                <w:rFonts w:ascii="Times New Roman" w:hAnsi="Times New Roman"/>
                <w:bCs/>
                <w:lang w:eastAsia="en-US"/>
              </w:rPr>
            </w:pPr>
            <w:r w:rsidRPr="009B7DB0">
              <w:rPr>
                <w:rFonts w:ascii="Times New Roman" w:hAnsi="Times New Roman"/>
                <w:bCs/>
                <w:lang w:eastAsia="en-US"/>
              </w:rPr>
              <w:t>ПК 3.1.</w:t>
            </w:r>
          </w:p>
        </w:tc>
        <w:tc>
          <w:tcPr>
            <w:tcW w:w="8367" w:type="dxa"/>
          </w:tcPr>
          <w:p w:rsidR="009B7DB0" w:rsidRPr="009B7DB0" w:rsidRDefault="009B7DB0" w:rsidP="009B7DB0">
            <w:pPr>
              <w:keepNext/>
              <w:keepLines/>
              <w:spacing w:after="0" w:line="240" w:lineRule="auto"/>
              <w:jc w:val="both"/>
              <w:outlineLvl w:val="1"/>
              <w:rPr>
                <w:rFonts w:ascii="Times New Roman" w:hAnsi="Times New Roman"/>
                <w:bCs/>
                <w:lang w:eastAsia="en-US"/>
              </w:rPr>
            </w:pPr>
            <w:r w:rsidRPr="009B7DB0">
              <w:rPr>
                <w:rFonts w:ascii="Times New Roman" w:hAnsi="Times New Roman"/>
                <w:bCs/>
                <w:lang w:eastAsia="en-US"/>
              </w:rPr>
              <w:t>Проводить метрологическую экспертизу технической документации предприятия в пределах установленных полномочий</w:t>
            </w:r>
          </w:p>
        </w:tc>
      </w:tr>
      <w:tr w:rsidR="009B7DB0" w:rsidRPr="009B7DB0" w:rsidTr="009B7DB0">
        <w:tc>
          <w:tcPr>
            <w:tcW w:w="1204" w:type="dxa"/>
          </w:tcPr>
          <w:p w:rsidR="009B7DB0" w:rsidRPr="009B7DB0" w:rsidRDefault="009B7DB0" w:rsidP="009B7DB0">
            <w:pPr>
              <w:keepNext/>
              <w:keepLines/>
              <w:spacing w:after="0" w:line="240" w:lineRule="auto"/>
              <w:jc w:val="both"/>
              <w:outlineLvl w:val="1"/>
              <w:rPr>
                <w:rFonts w:ascii="Times New Roman" w:hAnsi="Times New Roman"/>
                <w:bCs/>
                <w:lang w:eastAsia="en-US"/>
              </w:rPr>
            </w:pPr>
            <w:r w:rsidRPr="009B7DB0">
              <w:rPr>
                <w:rFonts w:ascii="Times New Roman" w:hAnsi="Times New Roman"/>
                <w:bCs/>
                <w:lang w:eastAsia="en-US"/>
              </w:rPr>
              <w:t>ПК 3.2.</w:t>
            </w:r>
          </w:p>
        </w:tc>
        <w:tc>
          <w:tcPr>
            <w:tcW w:w="8367" w:type="dxa"/>
          </w:tcPr>
          <w:p w:rsidR="009B7DB0" w:rsidRPr="009B7DB0" w:rsidRDefault="009B7DB0" w:rsidP="009B7DB0">
            <w:pPr>
              <w:keepNext/>
              <w:keepLines/>
              <w:spacing w:after="0" w:line="240" w:lineRule="auto"/>
              <w:jc w:val="both"/>
              <w:outlineLvl w:val="1"/>
              <w:rPr>
                <w:rFonts w:ascii="Times New Roman" w:hAnsi="Times New Roman"/>
                <w:bCs/>
                <w:lang w:eastAsia="en-US"/>
              </w:rPr>
            </w:pPr>
            <w:r w:rsidRPr="009B7DB0">
              <w:rPr>
                <w:rFonts w:ascii="Times New Roman" w:hAnsi="Times New Roman"/>
                <w:bCs/>
                <w:lang w:eastAsia="en-US"/>
              </w:rPr>
              <w:t>Вести метрологический учет средств измерений, испытаний и контроля</w:t>
            </w:r>
          </w:p>
        </w:tc>
      </w:tr>
    </w:tbl>
    <w:p w:rsidR="009B7DB0" w:rsidRPr="009B7DB0" w:rsidRDefault="009B7DB0" w:rsidP="009B7DB0">
      <w:pPr>
        <w:spacing w:after="0" w:line="240" w:lineRule="auto"/>
        <w:jc w:val="both"/>
        <w:rPr>
          <w:rFonts w:ascii="Times New Roman" w:hAnsi="Times New Roman"/>
          <w:lang w:eastAsia="en-US"/>
        </w:rPr>
      </w:pPr>
    </w:p>
    <w:p w:rsidR="009B7DB0" w:rsidRPr="00223C4D" w:rsidRDefault="00223C4D" w:rsidP="00223C4D">
      <w:pPr>
        <w:keepNext/>
        <w:keepLines/>
        <w:spacing w:before="120" w:after="120" w:line="240" w:lineRule="auto"/>
        <w:jc w:val="both"/>
        <w:outlineLvl w:val="1"/>
        <w:rPr>
          <w:rFonts w:ascii="Times New Roman" w:hAnsi="Times New Roman"/>
          <w:bCs/>
          <w:lang w:eastAsia="en-US"/>
        </w:rPr>
      </w:pPr>
      <w:r w:rsidRPr="00297A01">
        <w:rPr>
          <w:rFonts w:ascii="Times New Roman" w:hAnsi="Times New Roman"/>
          <w:bCs/>
          <w:lang w:eastAsia="en-US"/>
        </w:rPr>
        <w:t>В результате освоения профессионального модуля студент должен: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60"/>
        <w:gridCol w:w="7394"/>
      </w:tblGrid>
      <w:tr w:rsidR="00223C4D" w:rsidRPr="009B7DB0" w:rsidTr="009D190E">
        <w:tc>
          <w:tcPr>
            <w:tcW w:w="1248" w:type="pct"/>
          </w:tcPr>
          <w:p w:rsidR="00223C4D" w:rsidRPr="009B7DB0" w:rsidRDefault="00223C4D" w:rsidP="009B7DB0">
            <w:pPr>
              <w:spacing w:after="0" w:line="240" w:lineRule="auto"/>
              <w:rPr>
                <w:rFonts w:ascii="Times New Roman" w:hAnsi="Times New Roman"/>
                <w:b/>
                <w:lang w:eastAsia="en-US"/>
              </w:rPr>
            </w:pPr>
            <w:r>
              <w:rPr>
                <w:rFonts w:ascii="Times New Roman" w:hAnsi="Times New Roman"/>
                <w:b/>
                <w:lang w:eastAsia="en-US"/>
              </w:rPr>
              <w:t>Иметь п</w:t>
            </w:r>
            <w:r w:rsidRPr="009B7DB0">
              <w:rPr>
                <w:rFonts w:ascii="Times New Roman" w:hAnsi="Times New Roman"/>
                <w:b/>
                <w:lang w:eastAsia="en-US"/>
              </w:rPr>
              <w:t>рактический опыт</w:t>
            </w:r>
          </w:p>
        </w:tc>
        <w:tc>
          <w:tcPr>
            <w:tcW w:w="3752" w:type="pct"/>
          </w:tcPr>
          <w:p w:rsidR="00223C4D" w:rsidRDefault="00223C4D" w:rsidP="009B7DB0">
            <w:pPr>
              <w:spacing w:after="0" w:line="240" w:lineRule="auto"/>
              <w:rPr>
                <w:rFonts w:ascii="Times New Roman" w:hAnsi="Times New Roman"/>
                <w:lang w:eastAsia="en-US"/>
              </w:rPr>
            </w:pPr>
            <w:r w:rsidRPr="009B7DB0">
              <w:rPr>
                <w:rFonts w:ascii="Times New Roman" w:hAnsi="Times New Roman"/>
                <w:lang w:eastAsia="en-US"/>
              </w:rPr>
              <w:t>Проведение метрологической экспертизы технической документации предприятия в пределах установленных полномочий</w:t>
            </w:r>
          </w:p>
          <w:p w:rsidR="00223C4D" w:rsidRPr="009B7DB0" w:rsidRDefault="00223C4D" w:rsidP="009B7DB0">
            <w:pPr>
              <w:spacing w:after="0" w:line="240" w:lineRule="auto"/>
              <w:rPr>
                <w:rFonts w:ascii="Times New Roman" w:hAnsi="Times New Roman"/>
                <w:b/>
                <w:lang w:eastAsia="en-US"/>
              </w:rPr>
            </w:pPr>
            <w:r w:rsidRPr="009B7DB0">
              <w:rPr>
                <w:rFonts w:ascii="Times New Roman" w:hAnsi="Times New Roman"/>
                <w:lang w:eastAsia="en-US"/>
              </w:rPr>
              <w:t>Ведение метрологического учета средств измерений, испытаний и контроля</w:t>
            </w:r>
          </w:p>
        </w:tc>
      </w:tr>
      <w:tr w:rsidR="00223C4D" w:rsidRPr="009B7DB0" w:rsidTr="009D190E">
        <w:tc>
          <w:tcPr>
            <w:tcW w:w="1248" w:type="pct"/>
          </w:tcPr>
          <w:p w:rsidR="00223C4D" w:rsidRPr="009B7DB0" w:rsidRDefault="00223C4D" w:rsidP="00223C4D">
            <w:pPr>
              <w:spacing w:after="0" w:line="240" w:lineRule="auto"/>
              <w:rPr>
                <w:rFonts w:ascii="Times New Roman" w:hAnsi="Times New Roman"/>
                <w:b/>
                <w:lang w:eastAsia="en-US"/>
              </w:rPr>
            </w:pPr>
            <w:r w:rsidRPr="009B7DB0">
              <w:rPr>
                <w:rFonts w:ascii="Times New Roman" w:hAnsi="Times New Roman"/>
                <w:b/>
                <w:lang w:eastAsia="en-US"/>
              </w:rPr>
              <w:t>Уме</w:t>
            </w:r>
            <w:r>
              <w:rPr>
                <w:rFonts w:ascii="Times New Roman" w:hAnsi="Times New Roman"/>
                <w:b/>
                <w:lang w:eastAsia="en-US"/>
              </w:rPr>
              <w:t>ть</w:t>
            </w:r>
          </w:p>
        </w:tc>
        <w:tc>
          <w:tcPr>
            <w:tcW w:w="3752" w:type="pct"/>
          </w:tcPr>
          <w:p w:rsidR="00223C4D" w:rsidRPr="009B7DB0" w:rsidRDefault="00223C4D" w:rsidP="00223C4D">
            <w:pPr>
              <w:spacing w:after="0" w:line="240" w:lineRule="auto"/>
              <w:jc w:val="both"/>
              <w:rPr>
                <w:rFonts w:ascii="Times New Roman" w:hAnsi="Times New Roman"/>
                <w:lang w:eastAsia="en-US"/>
              </w:rPr>
            </w:pPr>
            <w:r w:rsidRPr="009B7DB0">
              <w:rPr>
                <w:rFonts w:ascii="Times New Roman" w:hAnsi="Times New Roman"/>
                <w:lang w:eastAsia="en-US"/>
              </w:rPr>
              <w:t>Планировать проведение метрологической экспертизы технической документации предприятия</w:t>
            </w:r>
          </w:p>
          <w:p w:rsidR="00223C4D" w:rsidRPr="009B7DB0" w:rsidRDefault="00223C4D" w:rsidP="00223C4D">
            <w:pPr>
              <w:spacing w:after="0" w:line="240" w:lineRule="auto"/>
              <w:jc w:val="both"/>
              <w:rPr>
                <w:rFonts w:ascii="Times New Roman" w:hAnsi="Times New Roman"/>
                <w:lang w:eastAsia="en-US"/>
              </w:rPr>
            </w:pPr>
            <w:r w:rsidRPr="009B7DB0">
              <w:rPr>
                <w:rFonts w:ascii="Times New Roman" w:hAnsi="Times New Roman"/>
                <w:lang w:eastAsia="en-US"/>
              </w:rPr>
              <w:t>Читать конструкторскую и технологическую документацию</w:t>
            </w:r>
          </w:p>
          <w:p w:rsidR="00223C4D" w:rsidRPr="009B7DB0" w:rsidRDefault="00223C4D" w:rsidP="00223C4D">
            <w:pPr>
              <w:spacing w:after="0" w:line="240" w:lineRule="auto"/>
              <w:jc w:val="both"/>
              <w:rPr>
                <w:rFonts w:ascii="Times New Roman" w:hAnsi="Times New Roman"/>
                <w:lang w:eastAsia="en-US"/>
              </w:rPr>
            </w:pPr>
            <w:r w:rsidRPr="009B7DB0">
              <w:rPr>
                <w:rFonts w:ascii="Times New Roman" w:hAnsi="Times New Roman"/>
                <w:lang w:eastAsia="en-US"/>
              </w:rPr>
              <w:t>Выполнять графические изображения технологического оборудования и</w:t>
            </w:r>
          </w:p>
          <w:p w:rsidR="00223C4D" w:rsidRPr="009B7DB0" w:rsidRDefault="00223C4D" w:rsidP="00223C4D">
            <w:pPr>
              <w:spacing w:after="0" w:line="240" w:lineRule="auto"/>
              <w:jc w:val="both"/>
              <w:rPr>
                <w:rFonts w:ascii="Times New Roman" w:hAnsi="Times New Roman"/>
                <w:lang w:eastAsia="en-US"/>
              </w:rPr>
            </w:pPr>
            <w:r w:rsidRPr="009B7DB0">
              <w:rPr>
                <w:rFonts w:ascii="Times New Roman" w:hAnsi="Times New Roman"/>
                <w:lang w:eastAsia="en-US"/>
              </w:rPr>
              <w:t>технологических схем в ручной и машинной графике</w:t>
            </w:r>
          </w:p>
          <w:p w:rsidR="00223C4D" w:rsidRPr="009B7DB0" w:rsidRDefault="00223C4D" w:rsidP="00223C4D">
            <w:pPr>
              <w:spacing w:after="0" w:line="240" w:lineRule="auto"/>
              <w:jc w:val="both"/>
              <w:rPr>
                <w:rFonts w:ascii="Times New Roman" w:hAnsi="Times New Roman"/>
                <w:lang w:eastAsia="en-US"/>
              </w:rPr>
            </w:pPr>
            <w:r w:rsidRPr="009B7DB0">
              <w:rPr>
                <w:rFonts w:ascii="Times New Roman" w:hAnsi="Times New Roman"/>
                <w:lang w:eastAsia="en-US"/>
              </w:rPr>
              <w:t>Выбирать методы проведения метрологической экспертизы технической документации</w:t>
            </w:r>
          </w:p>
          <w:p w:rsidR="00223C4D" w:rsidRPr="009B7DB0" w:rsidRDefault="00223C4D" w:rsidP="00223C4D">
            <w:pPr>
              <w:spacing w:after="0" w:line="240" w:lineRule="auto"/>
              <w:jc w:val="both"/>
              <w:rPr>
                <w:rFonts w:ascii="Times New Roman" w:hAnsi="Times New Roman"/>
                <w:lang w:eastAsia="en-US"/>
              </w:rPr>
            </w:pPr>
            <w:r w:rsidRPr="009B7DB0">
              <w:rPr>
                <w:rFonts w:ascii="Times New Roman" w:hAnsi="Times New Roman"/>
                <w:lang w:eastAsia="en-US"/>
              </w:rPr>
              <w:t>Выбирать критерии оценки технической документации</w:t>
            </w:r>
          </w:p>
          <w:p w:rsidR="00223C4D" w:rsidRPr="009B7DB0" w:rsidRDefault="00223C4D" w:rsidP="00223C4D">
            <w:pPr>
              <w:spacing w:after="0" w:line="240" w:lineRule="auto"/>
              <w:jc w:val="both"/>
              <w:rPr>
                <w:rFonts w:ascii="Times New Roman" w:hAnsi="Times New Roman"/>
                <w:lang w:eastAsia="en-US"/>
              </w:rPr>
            </w:pPr>
            <w:r w:rsidRPr="009B7DB0">
              <w:rPr>
                <w:rFonts w:ascii="Times New Roman" w:hAnsi="Times New Roman"/>
                <w:lang w:eastAsia="en-US"/>
              </w:rPr>
              <w:t>Оценивать техническую документацию с учетом выбранных критериев оценки технической документации</w:t>
            </w:r>
          </w:p>
          <w:p w:rsidR="00223C4D" w:rsidRPr="009B7DB0" w:rsidRDefault="00223C4D" w:rsidP="00223C4D">
            <w:pPr>
              <w:spacing w:after="0" w:line="240" w:lineRule="auto"/>
              <w:jc w:val="both"/>
              <w:rPr>
                <w:rFonts w:ascii="Times New Roman" w:hAnsi="Times New Roman"/>
                <w:lang w:eastAsia="en-US"/>
              </w:rPr>
            </w:pPr>
            <w:r w:rsidRPr="009B7DB0">
              <w:rPr>
                <w:rFonts w:ascii="Times New Roman" w:hAnsi="Times New Roman"/>
                <w:lang w:eastAsia="en-US"/>
              </w:rPr>
              <w:t>Определять соответствие результатов экспертизы нормативным документам и технологической документации</w:t>
            </w:r>
          </w:p>
          <w:p w:rsidR="00223C4D" w:rsidRDefault="00223C4D" w:rsidP="00223C4D">
            <w:pPr>
              <w:spacing w:after="0" w:line="240" w:lineRule="auto"/>
              <w:jc w:val="both"/>
              <w:rPr>
                <w:rFonts w:ascii="Times New Roman" w:hAnsi="Times New Roman"/>
                <w:lang w:eastAsia="en-US"/>
              </w:rPr>
            </w:pPr>
            <w:r w:rsidRPr="009B7DB0">
              <w:rPr>
                <w:rFonts w:ascii="Times New Roman" w:hAnsi="Times New Roman"/>
                <w:lang w:eastAsia="en-US"/>
              </w:rPr>
              <w:t xml:space="preserve">Оформлять результаты метрологической экспертизы технической документации предприятия </w:t>
            </w:r>
          </w:p>
          <w:p w:rsidR="00223C4D" w:rsidRPr="009B7DB0" w:rsidRDefault="00223C4D" w:rsidP="00223C4D">
            <w:pPr>
              <w:spacing w:after="0" w:line="240" w:lineRule="auto"/>
              <w:jc w:val="both"/>
              <w:rPr>
                <w:rFonts w:ascii="Times New Roman" w:hAnsi="Times New Roman"/>
                <w:lang w:eastAsia="en-US"/>
              </w:rPr>
            </w:pPr>
            <w:r w:rsidRPr="009B7DB0">
              <w:rPr>
                <w:rFonts w:ascii="Times New Roman" w:hAnsi="Times New Roman"/>
                <w:lang w:eastAsia="en-US"/>
              </w:rPr>
              <w:t>Оформлять техническую документацию на средства измерений</w:t>
            </w:r>
          </w:p>
          <w:p w:rsidR="00223C4D" w:rsidRPr="009B7DB0" w:rsidRDefault="00223C4D" w:rsidP="00223C4D">
            <w:pPr>
              <w:spacing w:after="0" w:line="240" w:lineRule="auto"/>
              <w:jc w:val="both"/>
              <w:rPr>
                <w:rFonts w:ascii="Times New Roman" w:hAnsi="Times New Roman"/>
                <w:lang w:eastAsia="en-US"/>
              </w:rPr>
            </w:pPr>
            <w:r w:rsidRPr="009B7DB0">
              <w:rPr>
                <w:rFonts w:ascii="Times New Roman" w:hAnsi="Times New Roman"/>
                <w:lang w:eastAsia="en-US"/>
              </w:rPr>
              <w:t>Работать в автоматизированных системах метрологического обеспечения</w:t>
            </w:r>
          </w:p>
          <w:p w:rsidR="00223C4D" w:rsidRPr="009B7DB0" w:rsidRDefault="00223C4D" w:rsidP="00223C4D">
            <w:pPr>
              <w:spacing w:after="0" w:line="240" w:lineRule="auto"/>
              <w:jc w:val="both"/>
              <w:rPr>
                <w:rFonts w:ascii="Times New Roman" w:hAnsi="Times New Roman"/>
                <w:lang w:eastAsia="en-US"/>
              </w:rPr>
            </w:pPr>
            <w:r w:rsidRPr="009B7DB0">
              <w:rPr>
                <w:rFonts w:ascii="Times New Roman" w:hAnsi="Times New Roman"/>
                <w:lang w:eastAsia="en-US"/>
              </w:rPr>
              <w:t>Организовывать метрологический учет средств измерений, испытаний и контроля</w:t>
            </w:r>
          </w:p>
          <w:p w:rsidR="00223C4D" w:rsidRPr="009B7DB0" w:rsidRDefault="00223C4D" w:rsidP="00223C4D">
            <w:pPr>
              <w:spacing w:after="0" w:line="240" w:lineRule="auto"/>
              <w:jc w:val="both"/>
              <w:rPr>
                <w:rFonts w:ascii="Times New Roman" w:hAnsi="Times New Roman"/>
                <w:lang w:eastAsia="en-US"/>
              </w:rPr>
            </w:pPr>
            <w:r w:rsidRPr="009B7DB0">
              <w:rPr>
                <w:rFonts w:ascii="Times New Roman" w:hAnsi="Times New Roman"/>
                <w:lang w:eastAsia="en-US"/>
              </w:rPr>
              <w:t>Формировать оперативную и статистическую отчетность о состоянии средств измерений и проведенном метрологическом обслуживании</w:t>
            </w:r>
          </w:p>
          <w:p w:rsidR="00223C4D" w:rsidRPr="009B7DB0" w:rsidRDefault="00223C4D" w:rsidP="00223C4D">
            <w:pPr>
              <w:spacing w:after="0" w:line="240" w:lineRule="auto"/>
              <w:jc w:val="both"/>
              <w:rPr>
                <w:rFonts w:ascii="Times New Roman" w:hAnsi="Times New Roman"/>
                <w:lang w:eastAsia="en-US"/>
              </w:rPr>
            </w:pPr>
            <w:r w:rsidRPr="009B7DB0">
              <w:rPr>
                <w:rFonts w:ascii="Times New Roman" w:hAnsi="Times New Roman"/>
                <w:lang w:eastAsia="en-US"/>
              </w:rPr>
              <w:t>Снимать характеристики приборов и производить расчет их параметров;</w:t>
            </w:r>
          </w:p>
          <w:p w:rsidR="00223C4D" w:rsidRPr="009B7DB0" w:rsidRDefault="00223C4D" w:rsidP="00223C4D">
            <w:pPr>
              <w:spacing w:after="0" w:line="240" w:lineRule="auto"/>
              <w:jc w:val="both"/>
              <w:rPr>
                <w:rFonts w:ascii="Times New Roman" w:hAnsi="Times New Roman"/>
                <w:lang w:eastAsia="en-US"/>
              </w:rPr>
            </w:pPr>
            <w:r w:rsidRPr="009B7DB0">
              <w:rPr>
                <w:rFonts w:ascii="Times New Roman" w:hAnsi="Times New Roman"/>
                <w:lang w:eastAsia="en-US"/>
              </w:rPr>
              <w:t>Измерять основные параметры приборов;</w:t>
            </w:r>
          </w:p>
          <w:p w:rsidR="00223C4D" w:rsidRPr="00223C4D" w:rsidRDefault="00223C4D" w:rsidP="00223C4D">
            <w:pPr>
              <w:spacing w:after="0" w:line="240" w:lineRule="auto"/>
              <w:jc w:val="both"/>
              <w:rPr>
                <w:rFonts w:ascii="Times New Roman" w:hAnsi="Times New Roman"/>
                <w:lang w:eastAsia="en-US"/>
              </w:rPr>
            </w:pPr>
            <w:r w:rsidRPr="009B7DB0">
              <w:rPr>
                <w:rFonts w:ascii="Times New Roman" w:hAnsi="Times New Roman"/>
                <w:lang w:eastAsia="en-US"/>
              </w:rPr>
              <w:t>Выполнять графические изображения технологического оборудования и технологических с</w:t>
            </w:r>
            <w:r>
              <w:rPr>
                <w:rFonts w:ascii="Times New Roman" w:hAnsi="Times New Roman"/>
                <w:lang w:eastAsia="en-US"/>
              </w:rPr>
              <w:t>хем в ручной и машинной графике</w:t>
            </w:r>
          </w:p>
        </w:tc>
      </w:tr>
      <w:tr w:rsidR="00223C4D" w:rsidRPr="009B7DB0" w:rsidTr="009D190E">
        <w:tc>
          <w:tcPr>
            <w:tcW w:w="1248" w:type="pct"/>
          </w:tcPr>
          <w:p w:rsidR="00223C4D" w:rsidRPr="009B7DB0" w:rsidRDefault="00223C4D" w:rsidP="00223C4D">
            <w:pPr>
              <w:spacing w:after="0" w:line="240" w:lineRule="auto"/>
              <w:rPr>
                <w:rFonts w:ascii="Times New Roman" w:hAnsi="Times New Roman"/>
                <w:b/>
                <w:lang w:eastAsia="en-US"/>
              </w:rPr>
            </w:pPr>
            <w:r w:rsidRPr="009B7DB0">
              <w:rPr>
                <w:rFonts w:ascii="Times New Roman" w:hAnsi="Times New Roman"/>
                <w:b/>
                <w:lang w:eastAsia="en-US"/>
              </w:rPr>
              <w:t>Зна</w:t>
            </w:r>
            <w:r>
              <w:rPr>
                <w:rFonts w:ascii="Times New Roman" w:hAnsi="Times New Roman"/>
                <w:b/>
                <w:lang w:eastAsia="en-US"/>
              </w:rPr>
              <w:t>ть</w:t>
            </w:r>
          </w:p>
        </w:tc>
        <w:tc>
          <w:tcPr>
            <w:tcW w:w="3752" w:type="pct"/>
          </w:tcPr>
          <w:p w:rsidR="00223C4D" w:rsidRPr="009B7DB0" w:rsidRDefault="00223C4D" w:rsidP="00223C4D">
            <w:pPr>
              <w:spacing w:after="0" w:line="240" w:lineRule="auto"/>
              <w:jc w:val="both"/>
              <w:rPr>
                <w:rFonts w:ascii="Times New Roman" w:hAnsi="Times New Roman"/>
                <w:lang w:eastAsia="en-US"/>
              </w:rPr>
            </w:pPr>
            <w:r w:rsidRPr="009B7DB0">
              <w:rPr>
                <w:rFonts w:ascii="Times New Roman" w:hAnsi="Times New Roman"/>
                <w:lang w:eastAsia="en-US"/>
              </w:rPr>
              <w:t>Требования законодательства Российской Федерации, регламентирующие вопросы единства измерений и метрологического обеспечения;</w:t>
            </w:r>
          </w:p>
          <w:p w:rsidR="00223C4D" w:rsidRPr="009B7DB0" w:rsidRDefault="00223C4D" w:rsidP="00223C4D">
            <w:pPr>
              <w:spacing w:after="0" w:line="240" w:lineRule="auto"/>
              <w:jc w:val="both"/>
              <w:rPr>
                <w:rFonts w:ascii="Times New Roman" w:hAnsi="Times New Roman"/>
                <w:lang w:eastAsia="en-US"/>
              </w:rPr>
            </w:pPr>
            <w:r w:rsidRPr="009B7DB0">
              <w:rPr>
                <w:rFonts w:ascii="Times New Roman" w:hAnsi="Times New Roman"/>
                <w:lang w:eastAsia="en-US"/>
              </w:rPr>
              <w:t>Требования нормативных и методических документов, регламентирующих вопросы метрологической экспертизы;</w:t>
            </w:r>
          </w:p>
          <w:p w:rsidR="00223C4D" w:rsidRPr="009B7DB0" w:rsidRDefault="00223C4D" w:rsidP="00223C4D">
            <w:pPr>
              <w:spacing w:after="0" w:line="240" w:lineRule="auto"/>
              <w:jc w:val="both"/>
              <w:rPr>
                <w:rFonts w:ascii="Times New Roman" w:hAnsi="Times New Roman"/>
                <w:lang w:eastAsia="en-US"/>
              </w:rPr>
            </w:pPr>
            <w:r w:rsidRPr="009B7DB0">
              <w:rPr>
                <w:rFonts w:ascii="Times New Roman" w:hAnsi="Times New Roman"/>
                <w:lang w:eastAsia="en-US"/>
              </w:rPr>
              <w:t>Законы, методы и приемы проекционного черчения;</w:t>
            </w:r>
          </w:p>
          <w:p w:rsidR="00223C4D" w:rsidRPr="009B7DB0" w:rsidRDefault="00223C4D" w:rsidP="00223C4D">
            <w:pPr>
              <w:spacing w:after="0" w:line="240" w:lineRule="auto"/>
              <w:jc w:val="both"/>
              <w:rPr>
                <w:rFonts w:ascii="Times New Roman" w:hAnsi="Times New Roman"/>
                <w:lang w:eastAsia="en-US"/>
              </w:rPr>
            </w:pPr>
            <w:r w:rsidRPr="009B7DB0">
              <w:rPr>
                <w:rFonts w:ascii="Times New Roman" w:hAnsi="Times New Roman"/>
                <w:lang w:eastAsia="en-US"/>
              </w:rPr>
              <w:t>Правила чтения конструкторской и технологической документации</w:t>
            </w:r>
          </w:p>
          <w:p w:rsidR="00223C4D" w:rsidRPr="009B7DB0" w:rsidRDefault="00223C4D" w:rsidP="00223C4D">
            <w:pPr>
              <w:spacing w:after="0" w:line="240" w:lineRule="auto"/>
              <w:jc w:val="both"/>
              <w:rPr>
                <w:rFonts w:ascii="Times New Roman" w:hAnsi="Times New Roman"/>
                <w:lang w:eastAsia="en-US"/>
              </w:rPr>
            </w:pPr>
            <w:r w:rsidRPr="009B7DB0">
              <w:rPr>
                <w:rFonts w:ascii="Times New Roman" w:hAnsi="Times New Roman"/>
                <w:lang w:eastAsia="en-US"/>
              </w:rPr>
              <w:t>Принципы нормирования точности измерений;</w:t>
            </w:r>
          </w:p>
          <w:p w:rsidR="00223C4D" w:rsidRPr="009B7DB0" w:rsidRDefault="00223C4D" w:rsidP="00223C4D">
            <w:pPr>
              <w:spacing w:after="0" w:line="240" w:lineRule="auto"/>
              <w:jc w:val="both"/>
              <w:rPr>
                <w:rFonts w:ascii="Times New Roman" w:hAnsi="Times New Roman"/>
                <w:lang w:eastAsia="en-US"/>
              </w:rPr>
            </w:pPr>
            <w:r w:rsidRPr="009B7DB0">
              <w:rPr>
                <w:rFonts w:ascii="Times New Roman" w:hAnsi="Times New Roman"/>
                <w:lang w:eastAsia="en-US"/>
              </w:rPr>
              <w:t>Принципы работы, технические характеристики, конструктивные особенности, назначение и принципы применения средств измерений</w:t>
            </w:r>
          </w:p>
          <w:p w:rsidR="00223C4D" w:rsidRDefault="00223C4D" w:rsidP="00223C4D">
            <w:pPr>
              <w:spacing w:after="0" w:line="240" w:lineRule="auto"/>
              <w:jc w:val="both"/>
              <w:rPr>
                <w:rFonts w:ascii="Times New Roman" w:hAnsi="Times New Roman"/>
                <w:lang w:eastAsia="en-US"/>
              </w:rPr>
            </w:pPr>
            <w:r w:rsidRPr="009B7DB0">
              <w:rPr>
                <w:rFonts w:ascii="Times New Roman" w:hAnsi="Times New Roman"/>
                <w:lang w:eastAsia="en-US"/>
              </w:rPr>
              <w:t xml:space="preserve">Порядок проведения метрологической экспертизы. </w:t>
            </w:r>
          </w:p>
          <w:p w:rsidR="00223C4D" w:rsidRPr="009B7DB0" w:rsidRDefault="00223C4D" w:rsidP="00223C4D">
            <w:pPr>
              <w:spacing w:after="0" w:line="240" w:lineRule="auto"/>
              <w:jc w:val="both"/>
              <w:rPr>
                <w:rFonts w:ascii="Times New Roman" w:hAnsi="Times New Roman"/>
                <w:lang w:eastAsia="en-US"/>
              </w:rPr>
            </w:pPr>
            <w:r w:rsidRPr="009B7DB0">
              <w:rPr>
                <w:rFonts w:ascii="Times New Roman" w:hAnsi="Times New Roman"/>
                <w:lang w:eastAsia="en-US"/>
              </w:rPr>
              <w:t>Требования нормативных и методических документов, регламентирующих вопросы учета средств измерений, контроля и испытаний, рабочих эталонов, стандартных образцов и методик измерений, контроля и испытаний, применяемых в организации</w:t>
            </w:r>
          </w:p>
          <w:p w:rsidR="00223C4D" w:rsidRPr="009B7DB0" w:rsidRDefault="00223C4D" w:rsidP="00223C4D">
            <w:pPr>
              <w:spacing w:after="0" w:line="240" w:lineRule="auto"/>
              <w:jc w:val="both"/>
              <w:rPr>
                <w:rFonts w:ascii="Times New Roman" w:hAnsi="Times New Roman"/>
                <w:lang w:eastAsia="en-US"/>
              </w:rPr>
            </w:pPr>
            <w:r w:rsidRPr="009B7DB0">
              <w:rPr>
                <w:rFonts w:ascii="Times New Roman" w:hAnsi="Times New Roman"/>
                <w:lang w:eastAsia="en-US"/>
              </w:rPr>
              <w:t>Правила чтения конструкторской и технологической документации</w:t>
            </w:r>
          </w:p>
          <w:p w:rsidR="00223C4D" w:rsidRPr="009B7DB0" w:rsidRDefault="00223C4D" w:rsidP="00223C4D">
            <w:pPr>
              <w:spacing w:after="0" w:line="240" w:lineRule="auto"/>
              <w:jc w:val="both"/>
              <w:rPr>
                <w:rFonts w:ascii="Times New Roman" w:hAnsi="Times New Roman"/>
                <w:lang w:eastAsia="en-US"/>
              </w:rPr>
            </w:pPr>
            <w:r w:rsidRPr="009B7DB0">
              <w:rPr>
                <w:rFonts w:ascii="Times New Roman" w:hAnsi="Times New Roman"/>
                <w:lang w:eastAsia="en-US"/>
              </w:rPr>
              <w:t>Основы электробезопасности в профессиональной сфере</w:t>
            </w:r>
          </w:p>
          <w:p w:rsidR="00223C4D" w:rsidRPr="009B7DB0" w:rsidRDefault="00223C4D" w:rsidP="00223C4D">
            <w:pPr>
              <w:spacing w:after="0" w:line="240" w:lineRule="auto"/>
              <w:jc w:val="both"/>
              <w:rPr>
                <w:rFonts w:ascii="Times New Roman" w:hAnsi="Times New Roman"/>
                <w:lang w:eastAsia="en-US"/>
              </w:rPr>
            </w:pPr>
            <w:r w:rsidRPr="009B7DB0">
              <w:rPr>
                <w:rFonts w:ascii="Times New Roman" w:hAnsi="Times New Roman"/>
                <w:lang w:eastAsia="en-US"/>
              </w:rPr>
              <w:t>Принципы работы автоматизированных систем метрологического обеспечения</w:t>
            </w:r>
          </w:p>
          <w:p w:rsidR="00223C4D" w:rsidRPr="009B7DB0" w:rsidRDefault="00223C4D" w:rsidP="00223C4D">
            <w:pPr>
              <w:spacing w:after="0" w:line="240" w:lineRule="auto"/>
              <w:jc w:val="both"/>
              <w:rPr>
                <w:rFonts w:ascii="Times New Roman" w:hAnsi="Times New Roman"/>
                <w:lang w:eastAsia="en-US"/>
              </w:rPr>
            </w:pPr>
            <w:r w:rsidRPr="009B7DB0">
              <w:rPr>
                <w:rFonts w:ascii="Times New Roman" w:hAnsi="Times New Roman"/>
                <w:lang w:eastAsia="en-US"/>
              </w:rPr>
              <w:t>Правила оформления документации о состоянии средств измерений и проведенном метрологическом обслуживании</w:t>
            </w:r>
          </w:p>
          <w:p w:rsidR="00223C4D" w:rsidRPr="009B7DB0" w:rsidRDefault="00223C4D" w:rsidP="00223C4D">
            <w:pPr>
              <w:spacing w:after="0" w:line="240" w:lineRule="auto"/>
              <w:jc w:val="both"/>
              <w:rPr>
                <w:rFonts w:ascii="Times New Roman" w:hAnsi="Times New Roman"/>
                <w:lang w:eastAsia="en-US"/>
              </w:rPr>
            </w:pPr>
            <w:r w:rsidRPr="009B7DB0">
              <w:rPr>
                <w:rFonts w:ascii="Times New Roman" w:hAnsi="Times New Roman"/>
                <w:lang w:eastAsia="en-US"/>
              </w:rPr>
              <w:t>Основные принципы, понятия и определения в области технического регулирования, стандартизации и подтверждения соответствия;</w:t>
            </w:r>
          </w:p>
          <w:p w:rsidR="00223C4D" w:rsidRPr="009B7DB0" w:rsidRDefault="00223C4D" w:rsidP="00223C4D">
            <w:pPr>
              <w:spacing w:after="0" w:line="240" w:lineRule="auto"/>
              <w:jc w:val="both"/>
              <w:rPr>
                <w:rFonts w:ascii="Times New Roman" w:hAnsi="Times New Roman"/>
                <w:lang w:eastAsia="en-US"/>
              </w:rPr>
            </w:pPr>
            <w:r w:rsidRPr="009B7DB0">
              <w:rPr>
                <w:rFonts w:ascii="Times New Roman" w:hAnsi="Times New Roman"/>
                <w:lang w:eastAsia="en-US"/>
              </w:rPr>
              <w:t xml:space="preserve">Порядок разработки и использования нормативной документации на продукцию; </w:t>
            </w:r>
          </w:p>
          <w:p w:rsidR="00223C4D" w:rsidRPr="009B7DB0" w:rsidRDefault="00223C4D" w:rsidP="00223C4D">
            <w:pPr>
              <w:spacing w:after="0" w:line="240" w:lineRule="auto"/>
              <w:jc w:val="both"/>
              <w:rPr>
                <w:rFonts w:ascii="Times New Roman" w:hAnsi="Times New Roman"/>
                <w:lang w:eastAsia="en-US"/>
              </w:rPr>
            </w:pPr>
            <w:r w:rsidRPr="009B7DB0">
              <w:rPr>
                <w:rFonts w:ascii="Times New Roman" w:hAnsi="Times New Roman"/>
                <w:lang w:eastAsia="en-US"/>
              </w:rPr>
              <w:t>Система требований, нормативных документов на продукцию;</w:t>
            </w:r>
          </w:p>
          <w:p w:rsidR="00223C4D" w:rsidRPr="009B7DB0" w:rsidRDefault="00223C4D" w:rsidP="00223C4D">
            <w:pPr>
              <w:spacing w:after="0" w:line="240" w:lineRule="auto"/>
              <w:rPr>
                <w:rFonts w:ascii="Times New Roman" w:hAnsi="Times New Roman"/>
                <w:b/>
                <w:lang w:eastAsia="en-US"/>
              </w:rPr>
            </w:pPr>
            <w:r w:rsidRPr="009B7DB0">
              <w:rPr>
                <w:rFonts w:ascii="Times New Roman" w:hAnsi="Times New Roman"/>
                <w:lang w:eastAsia="en-US"/>
              </w:rPr>
              <w:t>Принципы добровольного и обязательного подтверждения соответствия продукции</w:t>
            </w:r>
          </w:p>
        </w:tc>
      </w:tr>
    </w:tbl>
    <w:p w:rsidR="009B7DB0" w:rsidRPr="009B7DB0" w:rsidRDefault="009B7DB0" w:rsidP="009B7DB0">
      <w:pPr>
        <w:spacing w:after="0" w:line="240" w:lineRule="auto"/>
        <w:rPr>
          <w:rFonts w:ascii="Times New Roman" w:hAnsi="Times New Roman"/>
          <w:b/>
          <w:lang w:eastAsia="en-US"/>
        </w:rPr>
      </w:pPr>
    </w:p>
    <w:p w:rsidR="009B7DB0" w:rsidRPr="00297A01" w:rsidRDefault="009B7DB0" w:rsidP="00297A01">
      <w:pPr>
        <w:spacing w:after="0"/>
        <w:rPr>
          <w:rFonts w:ascii="Times New Roman" w:hAnsi="Times New Roman"/>
          <w:b/>
          <w:sz w:val="24"/>
          <w:szCs w:val="24"/>
          <w:lang w:eastAsia="en-US"/>
        </w:rPr>
      </w:pPr>
      <w:r w:rsidRPr="00297A01">
        <w:rPr>
          <w:rFonts w:ascii="Times New Roman" w:hAnsi="Times New Roman"/>
          <w:b/>
          <w:sz w:val="24"/>
          <w:szCs w:val="24"/>
          <w:lang w:eastAsia="en-US"/>
        </w:rPr>
        <w:t>1.3. Количество часов, отводимое на освоение профессионального модуля</w:t>
      </w:r>
    </w:p>
    <w:p w:rsidR="009B7DB0" w:rsidRPr="00CC3E32" w:rsidRDefault="009B7DB0" w:rsidP="00297A01">
      <w:pPr>
        <w:spacing w:after="0"/>
        <w:rPr>
          <w:rFonts w:ascii="Times New Roman" w:hAnsi="Times New Roman"/>
          <w:b/>
          <w:sz w:val="24"/>
          <w:szCs w:val="24"/>
          <w:lang w:eastAsia="en-US"/>
        </w:rPr>
      </w:pPr>
      <w:r w:rsidRPr="00CC3E32">
        <w:rPr>
          <w:rFonts w:ascii="Times New Roman" w:hAnsi="Times New Roman"/>
          <w:sz w:val="24"/>
          <w:szCs w:val="24"/>
          <w:lang w:eastAsia="en-US"/>
        </w:rPr>
        <w:t xml:space="preserve">Всего часов   </w:t>
      </w:r>
      <w:r w:rsidR="00CC3E32" w:rsidRPr="00CC3E32">
        <w:rPr>
          <w:rFonts w:ascii="Times New Roman" w:hAnsi="Times New Roman"/>
          <w:b/>
          <w:sz w:val="24"/>
          <w:szCs w:val="24"/>
          <w:lang w:eastAsia="en-US"/>
        </w:rPr>
        <w:t>586</w:t>
      </w:r>
      <w:r w:rsidRPr="00CC3E32">
        <w:rPr>
          <w:rFonts w:ascii="Times New Roman" w:hAnsi="Times New Roman"/>
          <w:b/>
          <w:sz w:val="24"/>
          <w:szCs w:val="24"/>
          <w:lang w:eastAsia="en-US"/>
        </w:rPr>
        <w:t xml:space="preserve">  часов</w:t>
      </w:r>
    </w:p>
    <w:p w:rsidR="009B7DB0" w:rsidRPr="00CC3E32" w:rsidRDefault="009B7DB0" w:rsidP="00297A01">
      <w:pPr>
        <w:spacing w:after="0"/>
        <w:rPr>
          <w:rFonts w:ascii="Times New Roman" w:hAnsi="Times New Roman"/>
          <w:sz w:val="24"/>
          <w:szCs w:val="24"/>
          <w:lang w:eastAsia="en-US"/>
        </w:rPr>
      </w:pPr>
      <w:r w:rsidRPr="00CC3E32">
        <w:rPr>
          <w:rFonts w:ascii="Times New Roman" w:hAnsi="Times New Roman"/>
          <w:sz w:val="24"/>
          <w:szCs w:val="24"/>
          <w:lang w:eastAsia="en-US"/>
        </w:rPr>
        <w:t xml:space="preserve">Из них   на освоение МДК  </w:t>
      </w:r>
      <w:r w:rsidR="00CC3E32" w:rsidRPr="00CC3E32">
        <w:rPr>
          <w:rFonts w:ascii="Times New Roman" w:hAnsi="Times New Roman"/>
          <w:b/>
          <w:sz w:val="24"/>
          <w:szCs w:val="24"/>
          <w:lang w:eastAsia="en-US"/>
        </w:rPr>
        <w:t>376</w:t>
      </w:r>
      <w:r w:rsidRPr="00CC3E32">
        <w:rPr>
          <w:rFonts w:ascii="Times New Roman" w:hAnsi="Times New Roman"/>
          <w:b/>
          <w:sz w:val="24"/>
          <w:szCs w:val="24"/>
          <w:lang w:eastAsia="en-US"/>
        </w:rPr>
        <w:t xml:space="preserve">  часов</w:t>
      </w:r>
    </w:p>
    <w:p w:rsidR="009B7DB0" w:rsidRPr="00CC3E32" w:rsidRDefault="009B7DB0" w:rsidP="00297A01">
      <w:pPr>
        <w:spacing w:after="0"/>
        <w:rPr>
          <w:rFonts w:ascii="Times New Roman" w:hAnsi="Times New Roman"/>
          <w:sz w:val="24"/>
          <w:szCs w:val="24"/>
          <w:lang w:eastAsia="en-US"/>
        </w:rPr>
      </w:pPr>
      <w:r w:rsidRPr="00CC3E32">
        <w:rPr>
          <w:rFonts w:ascii="Times New Roman" w:hAnsi="Times New Roman"/>
          <w:sz w:val="24"/>
          <w:szCs w:val="24"/>
          <w:lang w:eastAsia="en-US"/>
        </w:rPr>
        <w:t xml:space="preserve">                на практики учебную  </w:t>
      </w:r>
      <w:r w:rsidRPr="00CC3E32">
        <w:rPr>
          <w:rFonts w:ascii="Times New Roman" w:hAnsi="Times New Roman"/>
          <w:b/>
          <w:sz w:val="24"/>
          <w:szCs w:val="24"/>
          <w:lang w:eastAsia="en-US"/>
        </w:rPr>
        <w:t>36  часов</w:t>
      </w:r>
      <w:r w:rsidRPr="00CC3E32">
        <w:rPr>
          <w:rFonts w:ascii="Times New Roman" w:hAnsi="Times New Roman"/>
          <w:sz w:val="24"/>
          <w:szCs w:val="24"/>
          <w:lang w:eastAsia="en-US"/>
        </w:rPr>
        <w:t xml:space="preserve">  и производственную </w:t>
      </w:r>
      <w:r w:rsidRPr="00CC3E32">
        <w:rPr>
          <w:rFonts w:ascii="Times New Roman" w:hAnsi="Times New Roman"/>
          <w:b/>
          <w:sz w:val="24"/>
          <w:szCs w:val="24"/>
          <w:lang w:eastAsia="en-US"/>
        </w:rPr>
        <w:t>72 часа</w:t>
      </w:r>
    </w:p>
    <w:p w:rsidR="009B7DB0" w:rsidRPr="009E24B2" w:rsidRDefault="009B7DB0" w:rsidP="00297A01">
      <w:pPr>
        <w:spacing w:after="0"/>
        <w:rPr>
          <w:rFonts w:ascii="Times New Roman" w:hAnsi="Times New Roman"/>
          <w:b/>
          <w:sz w:val="24"/>
          <w:szCs w:val="24"/>
          <w:lang w:eastAsia="en-US"/>
        </w:rPr>
      </w:pPr>
      <w:r w:rsidRPr="00CC3E32">
        <w:rPr>
          <w:rFonts w:ascii="Times New Roman" w:hAnsi="Times New Roman"/>
          <w:sz w:val="24"/>
          <w:szCs w:val="24"/>
          <w:lang w:eastAsia="en-US"/>
        </w:rPr>
        <w:t xml:space="preserve">                самостоятельная работа </w:t>
      </w:r>
      <w:r w:rsidR="009E24B2" w:rsidRPr="00CC3E32">
        <w:rPr>
          <w:rFonts w:ascii="Times New Roman" w:hAnsi="Times New Roman"/>
          <w:b/>
          <w:sz w:val="24"/>
          <w:szCs w:val="24"/>
          <w:lang w:eastAsia="en-US"/>
        </w:rPr>
        <w:t>1</w:t>
      </w:r>
      <w:r w:rsidR="00CC3E32" w:rsidRPr="00CC3E32">
        <w:rPr>
          <w:rFonts w:ascii="Times New Roman" w:hAnsi="Times New Roman"/>
          <w:b/>
          <w:sz w:val="24"/>
          <w:szCs w:val="24"/>
          <w:lang w:eastAsia="en-US"/>
        </w:rPr>
        <w:t>0</w:t>
      </w:r>
      <w:r w:rsidR="009E24B2" w:rsidRPr="00CC3E32">
        <w:rPr>
          <w:rFonts w:ascii="Times New Roman" w:hAnsi="Times New Roman"/>
          <w:b/>
          <w:sz w:val="24"/>
          <w:szCs w:val="24"/>
          <w:lang w:eastAsia="en-US"/>
        </w:rPr>
        <w:t>2</w:t>
      </w:r>
      <w:r w:rsidRPr="00CC3E32">
        <w:rPr>
          <w:rFonts w:ascii="Times New Roman" w:hAnsi="Times New Roman"/>
          <w:b/>
          <w:sz w:val="24"/>
          <w:szCs w:val="24"/>
          <w:lang w:eastAsia="en-US"/>
        </w:rPr>
        <w:t xml:space="preserve"> часа</w:t>
      </w:r>
    </w:p>
    <w:p w:rsidR="009B7DB0" w:rsidRPr="009B7DB0" w:rsidRDefault="009B7DB0" w:rsidP="009B7DB0">
      <w:pPr>
        <w:spacing w:after="0" w:line="240" w:lineRule="auto"/>
        <w:rPr>
          <w:rFonts w:ascii="Times New Roman" w:hAnsi="Times New Roman"/>
          <w:b/>
          <w:lang w:eastAsia="en-US"/>
        </w:rPr>
      </w:pPr>
    </w:p>
    <w:p w:rsidR="009B7DB0" w:rsidRPr="009B7DB0" w:rsidRDefault="009B7DB0" w:rsidP="009B7DB0">
      <w:pPr>
        <w:spacing w:after="0" w:line="240" w:lineRule="auto"/>
        <w:rPr>
          <w:rFonts w:ascii="Times New Roman" w:hAnsi="Times New Roman"/>
          <w:b/>
          <w:i/>
          <w:lang w:eastAsia="en-US"/>
        </w:rPr>
        <w:sectPr w:rsidR="009B7DB0" w:rsidRPr="009B7DB0" w:rsidSect="009B7DB0">
          <w:pgSz w:w="11907" w:h="16840"/>
          <w:pgMar w:top="1134" w:right="851" w:bottom="992" w:left="1418" w:header="709" w:footer="709" w:gutter="0"/>
          <w:cols w:space="720"/>
        </w:sectPr>
      </w:pPr>
    </w:p>
    <w:p w:rsidR="009B7DB0" w:rsidRPr="009B7DB0" w:rsidRDefault="009B7DB0" w:rsidP="009B7DB0">
      <w:pPr>
        <w:spacing w:after="0" w:line="240" w:lineRule="auto"/>
        <w:rPr>
          <w:rFonts w:ascii="Times New Roman" w:hAnsi="Times New Roman"/>
          <w:b/>
          <w:lang w:eastAsia="en-US"/>
        </w:rPr>
      </w:pPr>
    </w:p>
    <w:p w:rsidR="009B7DB0" w:rsidRPr="009B7DB0" w:rsidRDefault="009B7DB0" w:rsidP="009B7DB0">
      <w:pPr>
        <w:rPr>
          <w:rFonts w:ascii="Times New Roman" w:hAnsi="Times New Roman"/>
          <w:b/>
          <w:lang w:eastAsia="en-US"/>
        </w:rPr>
      </w:pPr>
      <w:r w:rsidRPr="009B7DB0">
        <w:rPr>
          <w:rFonts w:ascii="Times New Roman" w:hAnsi="Times New Roman"/>
          <w:b/>
          <w:lang w:eastAsia="en-US"/>
        </w:rPr>
        <w:t>2. Структура и содержание профессионального модуля</w:t>
      </w:r>
    </w:p>
    <w:p w:rsidR="009B7DB0" w:rsidRPr="009B7DB0" w:rsidRDefault="009B7DB0" w:rsidP="009B7DB0">
      <w:pPr>
        <w:rPr>
          <w:rFonts w:ascii="Times New Roman" w:hAnsi="Times New Roman"/>
          <w:b/>
          <w:lang w:eastAsia="en-US"/>
        </w:rPr>
      </w:pPr>
      <w:r w:rsidRPr="009B7DB0">
        <w:rPr>
          <w:rFonts w:ascii="Times New Roman" w:hAnsi="Times New Roman"/>
          <w:b/>
          <w:lang w:eastAsia="en-US"/>
        </w:rPr>
        <w:t>2.1. Структура профессионального модуля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22"/>
        <w:gridCol w:w="3311"/>
        <w:gridCol w:w="1583"/>
        <w:gridCol w:w="1583"/>
        <w:gridCol w:w="1583"/>
        <w:gridCol w:w="1296"/>
        <w:gridCol w:w="1296"/>
        <w:gridCol w:w="1583"/>
        <w:gridCol w:w="973"/>
      </w:tblGrid>
      <w:tr w:rsidR="001B2A59" w:rsidRPr="001B2A59" w:rsidTr="00670E36">
        <w:tc>
          <w:tcPr>
            <w:tcW w:w="577" w:type="pct"/>
            <w:vMerge w:val="restart"/>
            <w:vAlign w:val="center"/>
          </w:tcPr>
          <w:p w:rsidR="001B2A59" w:rsidRPr="001B2A59" w:rsidRDefault="001B2A59" w:rsidP="009B7DB0">
            <w:pPr>
              <w:spacing w:after="0"/>
              <w:rPr>
                <w:rFonts w:ascii="Times New Roman" w:hAnsi="Times New Roman"/>
                <w:lang w:eastAsia="en-US"/>
              </w:rPr>
            </w:pPr>
            <w:r w:rsidRPr="001B2A59">
              <w:rPr>
                <w:rFonts w:ascii="Times New Roman" w:hAnsi="Times New Roman"/>
                <w:lang w:eastAsia="en-US"/>
              </w:rPr>
              <w:t>Коды профессиональных общих компетенций</w:t>
            </w:r>
          </w:p>
        </w:tc>
        <w:tc>
          <w:tcPr>
            <w:tcW w:w="1109" w:type="pct"/>
            <w:vMerge w:val="restart"/>
            <w:vAlign w:val="center"/>
          </w:tcPr>
          <w:p w:rsidR="001B2A59" w:rsidRPr="001B2A59" w:rsidRDefault="001B2A59" w:rsidP="005238A8">
            <w:pPr>
              <w:spacing w:after="0"/>
              <w:rPr>
                <w:rFonts w:ascii="Times New Roman" w:hAnsi="Times New Roman"/>
                <w:lang w:eastAsia="en-US"/>
              </w:rPr>
            </w:pPr>
            <w:r w:rsidRPr="001B2A59">
              <w:rPr>
                <w:rFonts w:ascii="Times New Roman" w:hAnsi="Times New Roman"/>
                <w:lang w:eastAsia="en-US"/>
              </w:rPr>
              <w:t>Наименования разделов профессионального модуля</w:t>
            </w:r>
          </w:p>
        </w:tc>
        <w:tc>
          <w:tcPr>
            <w:tcW w:w="530" w:type="pct"/>
            <w:vMerge w:val="restart"/>
            <w:vAlign w:val="center"/>
          </w:tcPr>
          <w:p w:rsidR="001B2A59" w:rsidRPr="001B2A59" w:rsidRDefault="001B2A59" w:rsidP="009B7DB0">
            <w:pPr>
              <w:spacing w:after="0"/>
              <w:rPr>
                <w:rFonts w:ascii="Times New Roman" w:hAnsi="Times New Roman"/>
                <w:iCs/>
                <w:lang w:eastAsia="en-US"/>
              </w:rPr>
            </w:pPr>
            <w:r w:rsidRPr="001B2A59">
              <w:rPr>
                <w:rFonts w:ascii="Times New Roman" w:hAnsi="Times New Roman"/>
                <w:iCs/>
                <w:lang w:eastAsia="en-US"/>
              </w:rPr>
              <w:t>О</w:t>
            </w:r>
            <w:r w:rsidR="00670E36">
              <w:rPr>
                <w:rFonts w:ascii="Times New Roman" w:hAnsi="Times New Roman"/>
                <w:iCs/>
                <w:lang w:eastAsia="en-US"/>
              </w:rPr>
              <w:t>бъем образова</w:t>
            </w:r>
            <w:r w:rsidRPr="001B2A59">
              <w:rPr>
                <w:rFonts w:ascii="Times New Roman" w:hAnsi="Times New Roman"/>
                <w:iCs/>
                <w:lang w:eastAsia="en-US"/>
              </w:rPr>
              <w:t>тельной программы, час.</w:t>
            </w:r>
          </w:p>
        </w:tc>
        <w:tc>
          <w:tcPr>
            <w:tcW w:w="2784" w:type="pct"/>
            <w:gridSpan w:val="6"/>
            <w:vAlign w:val="center"/>
          </w:tcPr>
          <w:p w:rsidR="001B2A59" w:rsidRPr="001B2A59" w:rsidRDefault="001B2A59" w:rsidP="009B7DB0">
            <w:pPr>
              <w:spacing w:after="0"/>
              <w:jc w:val="center"/>
              <w:rPr>
                <w:rFonts w:ascii="Times New Roman" w:hAnsi="Times New Roman"/>
                <w:lang w:eastAsia="en-US"/>
              </w:rPr>
            </w:pPr>
            <w:r w:rsidRPr="001B2A59">
              <w:rPr>
                <w:rFonts w:ascii="Times New Roman" w:hAnsi="Times New Roman"/>
                <w:lang w:eastAsia="en-US"/>
              </w:rPr>
              <w:t>Объем образовательной программы, час.</w:t>
            </w:r>
          </w:p>
        </w:tc>
      </w:tr>
      <w:tr w:rsidR="001B2A59" w:rsidRPr="001B2A59" w:rsidTr="00670E36">
        <w:tc>
          <w:tcPr>
            <w:tcW w:w="577" w:type="pct"/>
            <w:vMerge/>
            <w:vAlign w:val="center"/>
          </w:tcPr>
          <w:p w:rsidR="001B2A59" w:rsidRPr="001B2A59" w:rsidRDefault="001B2A59" w:rsidP="009B7DB0">
            <w:pPr>
              <w:spacing w:after="0"/>
              <w:rPr>
                <w:rFonts w:ascii="Times New Roman" w:hAnsi="Times New Roman"/>
                <w:lang w:eastAsia="en-US"/>
              </w:rPr>
            </w:pPr>
          </w:p>
        </w:tc>
        <w:tc>
          <w:tcPr>
            <w:tcW w:w="1109" w:type="pct"/>
            <w:vMerge/>
            <w:vAlign w:val="center"/>
          </w:tcPr>
          <w:p w:rsidR="001B2A59" w:rsidRPr="001B2A59" w:rsidRDefault="001B2A59" w:rsidP="009B7DB0">
            <w:pPr>
              <w:spacing w:after="0"/>
              <w:rPr>
                <w:rFonts w:ascii="Times New Roman" w:hAnsi="Times New Roman"/>
                <w:lang w:eastAsia="en-US"/>
              </w:rPr>
            </w:pPr>
          </w:p>
        </w:tc>
        <w:tc>
          <w:tcPr>
            <w:tcW w:w="530" w:type="pct"/>
            <w:vMerge/>
            <w:vAlign w:val="center"/>
          </w:tcPr>
          <w:p w:rsidR="001B2A59" w:rsidRPr="001B2A59" w:rsidRDefault="001B2A59" w:rsidP="009B7DB0">
            <w:pPr>
              <w:spacing w:after="0"/>
              <w:rPr>
                <w:rFonts w:ascii="Times New Roman" w:hAnsi="Times New Roman"/>
                <w:iCs/>
                <w:lang w:eastAsia="en-US"/>
              </w:rPr>
            </w:pPr>
          </w:p>
        </w:tc>
        <w:tc>
          <w:tcPr>
            <w:tcW w:w="2458" w:type="pct"/>
            <w:gridSpan w:val="5"/>
            <w:vAlign w:val="center"/>
          </w:tcPr>
          <w:p w:rsidR="001B2A59" w:rsidRPr="001B2A59" w:rsidRDefault="001B2A59" w:rsidP="009B7DB0">
            <w:pPr>
              <w:spacing w:after="0"/>
              <w:jc w:val="center"/>
              <w:rPr>
                <w:rFonts w:ascii="Times New Roman" w:hAnsi="Times New Roman"/>
                <w:lang w:eastAsia="en-US"/>
              </w:rPr>
            </w:pPr>
            <w:r w:rsidRPr="001B2A59">
              <w:rPr>
                <w:rFonts w:ascii="Times New Roman" w:hAnsi="Times New Roman"/>
                <w:lang w:eastAsia="en-US"/>
              </w:rPr>
              <w:t>Занятия во взаимодействии с преподавателем, час.</w:t>
            </w:r>
          </w:p>
        </w:tc>
        <w:tc>
          <w:tcPr>
            <w:tcW w:w="326" w:type="pct"/>
            <w:vMerge w:val="restart"/>
            <w:vAlign w:val="center"/>
          </w:tcPr>
          <w:p w:rsidR="001B2A59" w:rsidRPr="001B2A59" w:rsidRDefault="001B2A59" w:rsidP="005A5997">
            <w:pPr>
              <w:spacing w:after="0"/>
              <w:rPr>
                <w:rFonts w:ascii="Times New Roman" w:hAnsi="Times New Roman"/>
                <w:lang w:eastAsia="en-US"/>
              </w:rPr>
            </w:pPr>
            <w:r w:rsidRPr="001B2A59">
              <w:rPr>
                <w:rFonts w:ascii="Times New Roman" w:hAnsi="Times New Roman"/>
                <w:lang w:eastAsia="en-US"/>
              </w:rPr>
              <w:t>Самостоятельная работ</w:t>
            </w:r>
            <w:r w:rsidR="005A5997">
              <w:rPr>
                <w:rFonts w:ascii="Times New Roman" w:hAnsi="Times New Roman"/>
                <w:lang w:eastAsia="en-US"/>
              </w:rPr>
              <w:t>а</w:t>
            </w:r>
          </w:p>
        </w:tc>
      </w:tr>
      <w:tr w:rsidR="001B2A59" w:rsidRPr="001B2A59" w:rsidTr="00670E36">
        <w:tc>
          <w:tcPr>
            <w:tcW w:w="577" w:type="pct"/>
            <w:vMerge/>
          </w:tcPr>
          <w:p w:rsidR="001B2A59" w:rsidRPr="001B2A59" w:rsidRDefault="001B2A59" w:rsidP="009B7DB0">
            <w:pPr>
              <w:spacing w:after="0"/>
              <w:rPr>
                <w:rFonts w:ascii="Times New Roman" w:hAnsi="Times New Roman"/>
                <w:lang w:eastAsia="en-US"/>
              </w:rPr>
            </w:pPr>
          </w:p>
        </w:tc>
        <w:tc>
          <w:tcPr>
            <w:tcW w:w="1109" w:type="pct"/>
            <w:vMerge/>
            <w:vAlign w:val="center"/>
          </w:tcPr>
          <w:p w:rsidR="001B2A59" w:rsidRPr="001B2A59" w:rsidRDefault="001B2A59" w:rsidP="009B7DB0">
            <w:pPr>
              <w:spacing w:after="0"/>
              <w:rPr>
                <w:rFonts w:ascii="Times New Roman" w:hAnsi="Times New Roman"/>
                <w:lang w:eastAsia="en-US"/>
              </w:rPr>
            </w:pPr>
          </w:p>
        </w:tc>
        <w:tc>
          <w:tcPr>
            <w:tcW w:w="530" w:type="pct"/>
            <w:vMerge/>
            <w:vAlign w:val="center"/>
          </w:tcPr>
          <w:p w:rsidR="001B2A59" w:rsidRPr="001B2A59" w:rsidRDefault="001B2A59" w:rsidP="009B7DB0">
            <w:pPr>
              <w:spacing w:after="0"/>
              <w:rPr>
                <w:rFonts w:ascii="Times New Roman" w:hAnsi="Times New Roman"/>
                <w:iCs/>
                <w:lang w:eastAsia="en-US"/>
              </w:rPr>
            </w:pPr>
          </w:p>
        </w:tc>
        <w:tc>
          <w:tcPr>
            <w:tcW w:w="1494" w:type="pct"/>
            <w:gridSpan w:val="3"/>
            <w:vAlign w:val="center"/>
          </w:tcPr>
          <w:p w:rsidR="001B2A59" w:rsidRPr="001B2A59" w:rsidRDefault="001B2A59" w:rsidP="009B7DB0">
            <w:pPr>
              <w:spacing w:after="0"/>
              <w:rPr>
                <w:rFonts w:ascii="Times New Roman" w:hAnsi="Times New Roman"/>
                <w:lang w:eastAsia="en-US"/>
              </w:rPr>
            </w:pPr>
            <w:r w:rsidRPr="001B2A59">
              <w:rPr>
                <w:rFonts w:ascii="Times New Roman" w:hAnsi="Times New Roman"/>
                <w:lang w:eastAsia="en-US"/>
              </w:rPr>
              <w:t>Обучение по МДК, в час.</w:t>
            </w:r>
          </w:p>
        </w:tc>
        <w:tc>
          <w:tcPr>
            <w:tcW w:w="964" w:type="pct"/>
            <w:gridSpan w:val="2"/>
            <w:vAlign w:val="center"/>
          </w:tcPr>
          <w:p w:rsidR="001B2A59" w:rsidRPr="001B2A59" w:rsidRDefault="001B2A59" w:rsidP="009B7DB0">
            <w:pPr>
              <w:jc w:val="center"/>
              <w:rPr>
                <w:rFonts w:ascii="Times New Roman" w:hAnsi="Times New Roman"/>
                <w:lang w:eastAsia="en-US"/>
              </w:rPr>
            </w:pPr>
            <w:r w:rsidRPr="001B2A59">
              <w:rPr>
                <w:rFonts w:ascii="Times New Roman" w:hAnsi="Times New Roman"/>
                <w:lang w:eastAsia="en-US"/>
              </w:rPr>
              <w:t>Практики</w:t>
            </w:r>
          </w:p>
        </w:tc>
        <w:tc>
          <w:tcPr>
            <w:tcW w:w="326" w:type="pct"/>
            <w:vMerge/>
            <w:vAlign w:val="center"/>
          </w:tcPr>
          <w:p w:rsidR="001B2A59" w:rsidRPr="001B2A59" w:rsidRDefault="001B2A59" w:rsidP="009B7DB0">
            <w:pPr>
              <w:spacing w:after="0"/>
              <w:rPr>
                <w:rFonts w:ascii="Times New Roman" w:hAnsi="Times New Roman"/>
                <w:lang w:eastAsia="en-US"/>
              </w:rPr>
            </w:pPr>
          </w:p>
        </w:tc>
      </w:tr>
      <w:tr w:rsidR="001B2A59" w:rsidRPr="001B2A59" w:rsidTr="00670E36">
        <w:trPr>
          <w:trHeight w:val="659"/>
        </w:trPr>
        <w:tc>
          <w:tcPr>
            <w:tcW w:w="577" w:type="pct"/>
            <w:vMerge/>
          </w:tcPr>
          <w:p w:rsidR="001B2A59" w:rsidRPr="001B2A59" w:rsidRDefault="001B2A59" w:rsidP="009B7DB0">
            <w:pPr>
              <w:spacing w:after="0"/>
              <w:rPr>
                <w:rFonts w:ascii="Times New Roman" w:hAnsi="Times New Roman"/>
                <w:lang w:eastAsia="en-US"/>
              </w:rPr>
            </w:pPr>
          </w:p>
        </w:tc>
        <w:tc>
          <w:tcPr>
            <w:tcW w:w="1109" w:type="pct"/>
            <w:vMerge/>
            <w:vAlign w:val="center"/>
          </w:tcPr>
          <w:p w:rsidR="001B2A59" w:rsidRPr="001B2A59" w:rsidRDefault="001B2A59" w:rsidP="009B7DB0">
            <w:pPr>
              <w:spacing w:after="0"/>
              <w:rPr>
                <w:rFonts w:ascii="Times New Roman" w:hAnsi="Times New Roman"/>
                <w:lang w:eastAsia="en-US"/>
              </w:rPr>
            </w:pPr>
          </w:p>
        </w:tc>
        <w:tc>
          <w:tcPr>
            <w:tcW w:w="530" w:type="pct"/>
            <w:vMerge/>
            <w:vAlign w:val="center"/>
          </w:tcPr>
          <w:p w:rsidR="001B2A59" w:rsidRPr="001B2A59" w:rsidRDefault="001B2A59" w:rsidP="009B7DB0">
            <w:pPr>
              <w:spacing w:after="0"/>
              <w:rPr>
                <w:rFonts w:ascii="Times New Roman" w:hAnsi="Times New Roman"/>
                <w:lang w:eastAsia="en-US"/>
              </w:rPr>
            </w:pPr>
          </w:p>
        </w:tc>
        <w:tc>
          <w:tcPr>
            <w:tcW w:w="530" w:type="pct"/>
            <w:vMerge w:val="restart"/>
            <w:vAlign w:val="center"/>
          </w:tcPr>
          <w:p w:rsidR="001B2A59" w:rsidRPr="001B2A59" w:rsidRDefault="001B2A59" w:rsidP="009B7DB0">
            <w:pPr>
              <w:spacing w:after="0"/>
              <w:rPr>
                <w:rFonts w:ascii="Times New Roman" w:hAnsi="Times New Roman"/>
                <w:lang w:eastAsia="en-US"/>
              </w:rPr>
            </w:pPr>
            <w:r w:rsidRPr="001B2A59">
              <w:rPr>
                <w:rFonts w:ascii="Times New Roman" w:hAnsi="Times New Roman"/>
                <w:lang w:eastAsia="en-US"/>
              </w:rPr>
              <w:t>всего,</w:t>
            </w:r>
          </w:p>
          <w:p w:rsidR="001B2A59" w:rsidRPr="001B2A59" w:rsidRDefault="001B2A59" w:rsidP="009B7DB0">
            <w:pPr>
              <w:spacing w:after="0"/>
              <w:rPr>
                <w:rFonts w:ascii="Times New Roman" w:hAnsi="Times New Roman"/>
                <w:lang w:eastAsia="en-US"/>
              </w:rPr>
            </w:pPr>
            <w:r w:rsidRPr="001B2A59">
              <w:rPr>
                <w:rFonts w:ascii="Times New Roman" w:hAnsi="Times New Roman"/>
                <w:lang w:eastAsia="en-US"/>
              </w:rPr>
              <w:t>часов</w:t>
            </w:r>
          </w:p>
        </w:tc>
        <w:tc>
          <w:tcPr>
            <w:tcW w:w="964" w:type="pct"/>
            <w:gridSpan w:val="2"/>
            <w:vAlign w:val="bottom"/>
          </w:tcPr>
          <w:p w:rsidR="001B2A59" w:rsidRPr="001B2A59" w:rsidRDefault="001B2A59" w:rsidP="009B7DB0">
            <w:pPr>
              <w:jc w:val="center"/>
              <w:rPr>
                <w:rFonts w:ascii="Times New Roman" w:hAnsi="Times New Roman"/>
                <w:color w:val="000000"/>
                <w:lang w:eastAsia="en-US"/>
              </w:rPr>
            </w:pPr>
            <w:r w:rsidRPr="001B2A59">
              <w:rPr>
                <w:rFonts w:ascii="Times New Roman" w:hAnsi="Times New Roman"/>
                <w:color w:val="000000"/>
                <w:lang w:eastAsia="en-US"/>
              </w:rPr>
              <w:t>в том числе</w:t>
            </w:r>
          </w:p>
        </w:tc>
        <w:tc>
          <w:tcPr>
            <w:tcW w:w="434" w:type="pct"/>
            <w:vMerge w:val="restart"/>
            <w:vAlign w:val="center"/>
          </w:tcPr>
          <w:p w:rsidR="001B2A59" w:rsidRPr="001B2A59" w:rsidRDefault="001B2A59" w:rsidP="009B7DB0">
            <w:pPr>
              <w:spacing w:after="0"/>
              <w:rPr>
                <w:rFonts w:ascii="Times New Roman" w:hAnsi="Times New Roman"/>
                <w:lang w:eastAsia="en-US"/>
              </w:rPr>
            </w:pPr>
            <w:r w:rsidRPr="001B2A59">
              <w:rPr>
                <w:rFonts w:ascii="Times New Roman" w:hAnsi="Times New Roman"/>
                <w:lang w:eastAsia="en-US"/>
              </w:rPr>
              <w:t>учебная,</w:t>
            </w:r>
          </w:p>
          <w:p w:rsidR="001B2A59" w:rsidRPr="001B2A59" w:rsidRDefault="001B2A59" w:rsidP="009B7DB0">
            <w:pPr>
              <w:spacing w:after="0"/>
              <w:rPr>
                <w:rFonts w:ascii="Times New Roman" w:hAnsi="Times New Roman"/>
                <w:lang w:eastAsia="en-US"/>
              </w:rPr>
            </w:pPr>
            <w:r w:rsidRPr="001B2A59">
              <w:rPr>
                <w:rFonts w:ascii="Times New Roman" w:hAnsi="Times New Roman"/>
                <w:lang w:eastAsia="en-US"/>
              </w:rPr>
              <w:t>часов</w:t>
            </w:r>
          </w:p>
        </w:tc>
        <w:tc>
          <w:tcPr>
            <w:tcW w:w="530" w:type="pct"/>
            <w:vMerge w:val="restart"/>
            <w:vAlign w:val="center"/>
          </w:tcPr>
          <w:p w:rsidR="001B2A59" w:rsidRPr="00670E36" w:rsidRDefault="001B2A59" w:rsidP="009B7DB0">
            <w:pPr>
              <w:spacing w:after="0"/>
              <w:rPr>
                <w:rFonts w:ascii="Times New Roman" w:hAnsi="Times New Roman"/>
                <w:sz w:val="20"/>
                <w:szCs w:val="20"/>
                <w:lang w:eastAsia="en-US"/>
              </w:rPr>
            </w:pPr>
            <w:r w:rsidRPr="00670E36">
              <w:rPr>
                <w:rFonts w:ascii="Times New Roman" w:hAnsi="Times New Roman"/>
                <w:sz w:val="20"/>
                <w:szCs w:val="20"/>
                <w:lang w:eastAsia="en-US"/>
              </w:rPr>
              <w:t xml:space="preserve">производственная </w:t>
            </w:r>
          </w:p>
          <w:p w:rsidR="001B2A59" w:rsidRPr="00670E36" w:rsidRDefault="001B2A59" w:rsidP="009B7DB0">
            <w:pPr>
              <w:spacing w:after="0"/>
              <w:rPr>
                <w:rFonts w:ascii="Times New Roman" w:hAnsi="Times New Roman"/>
                <w:sz w:val="20"/>
                <w:szCs w:val="20"/>
                <w:lang w:eastAsia="en-US"/>
              </w:rPr>
            </w:pPr>
            <w:r w:rsidRPr="00670E36">
              <w:rPr>
                <w:rFonts w:ascii="Times New Roman" w:hAnsi="Times New Roman"/>
                <w:sz w:val="20"/>
                <w:szCs w:val="20"/>
                <w:lang w:eastAsia="en-US"/>
              </w:rPr>
              <w:t>часов</w:t>
            </w:r>
          </w:p>
          <w:p w:rsidR="001B2A59" w:rsidRPr="001B2A59" w:rsidRDefault="001B2A59" w:rsidP="009B7DB0">
            <w:pPr>
              <w:rPr>
                <w:rFonts w:ascii="Times New Roman" w:hAnsi="Times New Roman"/>
                <w:lang w:eastAsia="en-US"/>
              </w:rPr>
            </w:pPr>
            <w:r w:rsidRPr="00670E36">
              <w:rPr>
                <w:rFonts w:ascii="Times New Roman" w:hAnsi="Times New Roman"/>
                <w:sz w:val="20"/>
                <w:szCs w:val="20"/>
                <w:lang w:eastAsia="en-US"/>
              </w:rPr>
              <w:t>(если предусмотрена рассредоточенная практика)</w:t>
            </w:r>
          </w:p>
        </w:tc>
        <w:tc>
          <w:tcPr>
            <w:tcW w:w="326" w:type="pct"/>
            <w:vMerge/>
            <w:vAlign w:val="center"/>
          </w:tcPr>
          <w:p w:rsidR="001B2A59" w:rsidRPr="001B2A59" w:rsidRDefault="001B2A59" w:rsidP="009B7DB0">
            <w:pPr>
              <w:spacing w:after="0"/>
              <w:rPr>
                <w:rFonts w:ascii="Times New Roman" w:hAnsi="Times New Roman"/>
                <w:lang w:eastAsia="en-US"/>
              </w:rPr>
            </w:pPr>
          </w:p>
        </w:tc>
      </w:tr>
      <w:tr w:rsidR="001B2A59" w:rsidRPr="001B2A59" w:rsidTr="00670E36">
        <w:trPr>
          <w:trHeight w:val="659"/>
        </w:trPr>
        <w:tc>
          <w:tcPr>
            <w:tcW w:w="577" w:type="pct"/>
            <w:vMerge/>
          </w:tcPr>
          <w:p w:rsidR="001B2A59" w:rsidRPr="001B2A59" w:rsidRDefault="001B2A59" w:rsidP="009B7DB0">
            <w:pPr>
              <w:spacing w:after="0"/>
              <w:rPr>
                <w:rFonts w:ascii="Times New Roman" w:hAnsi="Times New Roman"/>
                <w:lang w:eastAsia="en-US"/>
              </w:rPr>
            </w:pPr>
          </w:p>
        </w:tc>
        <w:tc>
          <w:tcPr>
            <w:tcW w:w="1109" w:type="pct"/>
            <w:vMerge/>
            <w:vAlign w:val="center"/>
          </w:tcPr>
          <w:p w:rsidR="001B2A59" w:rsidRPr="001B2A59" w:rsidRDefault="001B2A59" w:rsidP="009B7DB0">
            <w:pPr>
              <w:spacing w:after="0"/>
              <w:rPr>
                <w:rFonts w:ascii="Times New Roman" w:hAnsi="Times New Roman"/>
                <w:lang w:eastAsia="en-US"/>
              </w:rPr>
            </w:pPr>
          </w:p>
        </w:tc>
        <w:tc>
          <w:tcPr>
            <w:tcW w:w="530" w:type="pct"/>
            <w:vMerge/>
            <w:vAlign w:val="center"/>
          </w:tcPr>
          <w:p w:rsidR="001B2A59" w:rsidRPr="001B2A59" w:rsidRDefault="001B2A59" w:rsidP="009B7DB0">
            <w:pPr>
              <w:spacing w:after="0"/>
              <w:rPr>
                <w:rFonts w:ascii="Times New Roman" w:hAnsi="Times New Roman"/>
                <w:lang w:eastAsia="en-US"/>
              </w:rPr>
            </w:pPr>
          </w:p>
        </w:tc>
        <w:tc>
          <w:tcPr>
            <w:tcW w:w="530" w:type="pct"/>
            <w:vMerge/>
            <w:vAlign w:val="center"/>
          </w:tcPr>
          <w:p w:rsidR="001B2A59" w:rsidRPr="001B2A59" w:rsidRDefault="001B2A59" w:rsidP="009B7DB0">
            <w:pPr>
              <w:spacing w:after="0"/>
              <w:rPr>
                <w:rFonts w:ascii="Times New Roman" w:hAnsi="Times New Roman"/>
                <w:lang w:eastAsia="en-US"/>
              </w:rPr>
            </w:pPr>
          </w:p>
        </w:tc>
        <w:tc>
          <w:tcPr>
            <w:tcW w:w="530" w:type="pct"/>
            <w:textDirection w:val="btLr"/>
            <w:vAlign w:val="bottom"/>
          </w:tcPr>
          <w:p w:rsidR="001B2A59" w:rsidRPr="001B2A59" w:rsidRDefault="001B2A59" w:rsidP="001B2A59">
            <w:pPr>
              <w:jc w:val="center"/>
              <w:rPr>
                <w:rFonts w:ascii="Times New Roman" w:hAnsi="Times New Roman"/>
                <w:color w:val="000000"/>
                <w:lang w:eastAsia="en-US"/>
              </w:rPr>
            </w:pPr>
            <w:r w:rsidRPr="001B2A59">
              <w:rPr>
                <w:rFonts w:ascii="Times New Roman" w:hAnsi="Times New Roman"/>
                <w:color w:val="000000"/>
                <w:lang w:eastAsia="en-US"/>
              </w:rPr>
              <w:t>Лабораторных и практических занятий</w:t>
            </w:r>
          </w:p>
        </w:tc>
        <w:tc>
          <w:tcPr>
            <w:tcW w:w="434" w:type="pct"/>
            <w:textDirection w:val="btLr"/>
            <w:vAlign w:val="bottom"/>
          </w:tcPr>
          <w:p w:rsidR="001B2A59" w:rsidRPr="001B2A59" w:rsidRDefault="001B2A59" w:rsidP="001B2A59">
            <w:pPr>
              <w:jc w:val="center"/>
              <w:rPr>
                <w:rFonts w:ascii="Times New Roman" w:hAnsi="Times New Roman"/>
                <w:color w:val="000000"/>
                <w:lang w:eastAsia="en-US"/>
              </w:rPr>
            </w:pPr>
            <w:r w:rsidRPr="001B2A59">
              <w:rPr>
                <w:rFonts w:ascii="Times New Roman" w:hAnsi="Times New Roman"/>
                <w:color w:val="000000"/>
                <w:lang w:eastAsia="en-US"/>
              </w:rPr>
              <w:t>Курсовых работ (проектов)</w:t>
            </w:r>
          </w:p>
        </w:tc>
        <w:tc>
          <w:tcPr>
            <w:tcW w:w="434" w:type="pct"/>
            <w:vMerge/>
            <w:vAlign w:val="center"/>
          </w:tcPr>
          <w:p w:rsidR="001B2A59" w:rsidRPr="001B2A59" w:rsidRDefault="001B2A59" w:rsidP="009B7DB0">
            <w:pPr>
              <w:spacing w:after="0"/>
              <w:rPr>
                <w:rFonts w:ascii="Times New Roman" w:hAnsi="Times New Roman"/>
                <w:lang w:eastAsia="en-US"/>
              </w:rPr>
            </w:pPr>
          </w:p>
        </w:tc>
        <w:tc>
          <w:tcPr>
            <w:tcW w:w="530" w:type="pct"/>
            <w:vMerge/>
            <w:vAlign w:val="center"/>
          </w:tcPr>
          <w:p w:rsidR="001B2A59" w:rsidRPr="001B2A59" w:rsidRDefault="001B2A59" w:rsidP="009B7DB0">
            <w:pPr>
              <w:spacing w:after="0"/>
              <w:rPr>
                <w:rFonts w:ascii="Times New Roman" w:hAnsi="Times New Roman"/>
                <w:lang w:eastAsia="en-US"/>
              </w:rPr>
            </w:pPr>
          </w:p>
        </w:tc>
        <w:tc>
          <w:tcPr>
            <w:tcW w:w="326" w:type="pct"/>
            <w:vMerge/>
            <w:vAlign w:val="center"/>
          </w:tcPr>
          <w:p w:rsidR="001B2A59" w:rsidRPr="001B2A59" w:rsidRDefault="001B2A59" w:rsidP="009B7DB0">
            <w:pPr>
              <w:spacing w:after="0"/>
              <w:rPr>
                <w:rFonts w:ascii="Times New Roman" w:hAnsi="Times New Roman"/>
                <w:lang w:eastAsia="en-US"/>
              </w:rPr>
            </w:pPr>
          </w:p>
        </w:tc>
      </w:tr>
      <w:tr w:rsidR="001B2A59" w:rsidRPr="001B2A59" w:rsidTr="00670E36">
        <w:tc>
          <w:tcPr>
            <w:tcW w:w="577" w:type="pct"/>
            <w:vAlign w:val="center"/>
          </w:tcPr>
          <w:p w:rsidR="001B2A59" w:rsidRPr="001B2A59" w:rsidRDefault="001B2A59" w:rsidP="009B7DB0">
            <w:pPr>
              <w:spacing w:after="0"/>
              <w:rPr>
                <w:rFonts w:ascii="Times New Roman" w:hAnsi="Times New Roman"/>
                <w:lang w:eastAsia="en-US"/>
              </w:rPr>
            </w:pPr>
            <w:r w:rsidRPr="001B2A59">
              <w:rPr>
                <w:rFonts w:ascii="Times New Roman" w:hAnsi="Times New Roman"/>
                <w:lang w:eastAsia="en-US"/>
              </w:rPr>
              <w:t>1</w:t>
            </w:r>
          </w:p>
        </w:tc>
        <w:tc>
          <w:tcPr>
            <w:tcW w:w="1109" w:type="pct"/>
            <w:vAlign w:val="center"/>
          </w:tcPr>
          <w:p w:rsidR="001B2A59" w:rsidRPr="001B2A59" w:rsidRDefault="001B2A59" w:rsidP="009B7DB0">
            <w:pPr>
              <w:spacing w:after="0"/>
              <w:rPr>
                <w:rFonts w:ascii="Times New Roman" w:hAnsi="Times New Roman"/>
                <w:lang w:eastAsia="en-US"/>
              </w:rPr>
            </w:pPr>
            <w:r w:rsidRPr="001B2A59">
              <w:rPr>
                <w:rFonts w:ascii="Times New Roman" w:hAnsi="Times New Roman"/>
                <w:lang w:eastAsia="en-US"/>
              </w:rPr>
              <w:t>2</w:t>
            </w:r>
          </w:p>
        </w:tc>
        <w:tc>
          <w:tcPr>
            <w:tcW w:w="530" w:type="pct"/>
            <w:vAlign w:val="center"/>
          </w:tcPr>
          <w:p w:rsidR="001B2A59" w:rsidRPr="001B2A59" w:rsidRDefault="001B2A59" w:rsidP="009B7DB0">
            <w:pPr>
              <w:spacing w:after="0"/>
              <w:rPr>
                <w:rFonts w:ascii="Times New Roman" w:hAnsi="Times New Roman"/>
                <w:lang w:eastAsia="en-US"/>
              </w:rPr>
            </w:pPr>
            <w:r w:rsidRPr="001B2A59">
              <w:rPr>
                <w:rFonts w:ascii="Times New Roman" w:hAnsi="Times New Roman"/>
                <w:lang w:eastAsia="en-US"/>
              </w:rPr>
              <w:t>3</w:t>
            </w:r>
          </w:p>
        </w:tc>
        <w:tc>
          <w:tcPr>
            <w:tcW w:w="530" w:type="pct"/>
            <w:vAlign w:val="center"/>
          </w:tcPr>
          <w:p w:rsidR="001B2A59" w:rsidRPr="001B2A59" w:rsidRDefault="001B2A59" w:rsidP="009B7DB0">
            <w:pPr>
              <w:spacing w:after="0"/>
              <w:rPr>
                <w:rFonts w:ascii="Times New Roman" w:hAnsi="Times New Roman"/>
                <w:lang w:eastAsia="en-US"/>
              </w:rPr>
            </w:pPr>
            <w:r w:rsidRPr="001B2A59">
              <w:rPr>
                <w:rFonts w:ascii="Times New Roman" w:hAnsi="Times New Roman"/>
                <w:lang w:eastAsia="en-US"/>
              </w:rPr>
              <w:t>4</w:t>
            </w:r>
          </w:p>
        </w:tc>
        <w:tc>
          <w:tcPr>
            <w:tcW w:w="530" w:type="pct"/>
            <w:vAlign w:val="center"/>
          </w:tcPr>
          <w:p w:rsidR="001B2A59" w:rsidRPr="001B2A59" w:rsidRDefault="001B2A59" w:rsidP="009B7DB0">
            <w:pPr>
              <w:spacing w:after="0"/>
              <w:rPr>
                <w:rFonts w:ascii="Times New Roman" w:hAnsi="Times New Roman"/>
                <w:lang w:eastAsia="en-US"/>
              </w:rPr>
            </w:pPr>
            <w:r w:rsidRPr="001B2A59">
              <w:rPr>
                <w:rFonts w:ascii="Times New Roman" w:hAnsi="Times New Roman"/>
                <w:lang w:eastAsia="en-US"/>
              </w:rPr>
              <w:t>5</w:t>
            </w:r>
          </w:p>
        </w:tc>
        <w:tc>
          <w:tcPr>
            <w:tcW w:w="434" w:type="pct"/>
            <w:vAlign w:val="center"/>
          </w:tcPr>
          <w:p w:rsidR="001B2A59" w:rsidRPr="001B2A59" w:rsidRDefault="001B2A59" w:rsidP="009B7DB0">
            <w:pPr>
              <w:spacing w:after="0"/>
              <w:rPr>
                <w:rFonts w:ascii="Times New Roman" w:hAnsi="Times New Roman"/>
                <w:lang w:eastAsia="en-US"/>
              </w:rPr>
            </w:pPr>
            <w:r w:rsidRPr="001B2A59">
              <w:rPr>
                <w:rFonts w:ascii="Times New Roman" w:hAnsi="Times New Roman"/>
                <w:lang w:eastAsia="en-US"/>
              </w:rPr>
              <w:t>6</w:t>
            </w:r>
          </w:p>
        </w:tc>
        <w:tc>
          <w:tcPr>
            <w:tcW w:w="434" w:type="pct"/>
            <w:vAlign w:val="center"/>
          </w:tcPr>
          <w:p w:rsidR="001B2A59" w:rsidRPr="001B2A59" w:rsidRDefault="001B2A59" w:rsidP="009B7DB0">
            <w:pPr>
              <w:spacing w:after="0"/>
              <w:rPr>
                <w:rFonts w:ascii="Times New Roman" w:hAnsi="Times New Roman"/>
                <w:lang w:eastAsia="en-US"/>
              </w:rPr>
            </w:pPr>
            <w:r w:rsidRPr="001B2A59">
              <w:rPr>
                <w:rFonts w:ascii="Times New Roman" w:hAnsi="Times New Roman"/>
                <w:lang w:eastAsia="en-US"/>
              </w:rPr>
              <w:t>7</w:t>
            </w:r>
          </w:p>
        </w:tc>
        <w:tc>
          <w:tcPr>
            <w:tcW w:w="530" w:type="pct"/>
            <w:vAlign w:val="center"/>
          </w:tcPr>
          <w:p w:rsidR="001B2A59" w:rsidRPr="001B2A59" w:rsidRDefault="001B2A59" w:rsidP="009B7DB0">
            <w:pPr>
              <w:spacing w:after="0"/>
              <w:rPr>
                <w:rFonts w:ascii="Times New Roman" w:hAnsi="Times New Roman"/>
                <w:lang w:eastAsia="en-US"/>
              </w:rPr>
            </w:pPr>
            <w:r w:rsidRPr="001B2A59">
              <w:rPr>
                <w:rFonts w:ascii="Times New Roman" w:hAnsi="Times New Roman"/>
                <w:lang w:eastAsia="en-US"/>
              </w:rPr>
              <w:t>8</w:t>
            </w:r>
          </w:p>
        </w:tc>
        <w:tc>
          <w:tcPr>
            <w:tcW w:w="326" w:type="pct"/>
            <w:vAlign w:val="center"/>
          </w:tcPr>
          <w:p w:rsidR="001B2A59" w:rsidRPr="001B2A59" w:rsidRDefault="001B2A59" w:rsidP="009B7DB0">
            <w:pPr>
              <w:spacing w:after="0"/>
              <w:rPr>
                <w:rFonts w:ascii="Times New Roman" w:hAnsi="Times New Roman"/>
                <w:lang w:eastAsia="en-US"/>
              </w:rPr>
            </w:pPr>
            <w:r w:rsidRPr="001B2A59">
              <w:rPr>
                <w:rFonts w:ascii="Times New Roman" w:hAnsi="Times New Roman"/>
                <w:lang w:eastAsia="en-US"/>
              </w:rPr>
              <w:t>9</w:t>
            </w:r>
          </w:p>
        </w:tc>
      </w:tr>
      <w:tr w:rsidR="001B2A59" w:rsidRPr="001B2A59" w:rsidTr="00670E36">
        <w:tc>
          <w:tcPr>
            <w:tcW w:w="577" w:type="pct"/>
          </w:tcPr>
          <w:p w:rsidR="001B2A59" w:rsidRPr="001B2A59" w:rsidRDefault="001B2A59" w:rsidP="009B7DB0">
            <w:pPr>
              <w:spacing w:after="0" w:line="240" w:lineRule="auto"/>
              <w:rPr>
                <w:rFonts w:ascii="Times New Roman" w:hAnsi="Times New Roman"/>
                <w:lang w:eastAsia="en-US"/>
              </w:rPr>
            </w:pPr>
            <w:r w:rsidRPr="001B2A59">
              <w:rPr>
                <w:rFonts w:ascii="Times New Roman" w:hAnsi="Times New Roman"/>
                <w:lang w:eastAsia="en-US"/>
              </w:rPr>
              <w:t>ПК 3.1 – 3.2</w:t>
            </w:r>
          </w:p>
          <w:p w:rsidR="001B2A59" w:rsidRPr="001B2A59" w:rsidRDefault="001B2A59" w:rsidP="009B7DB0">
            <w:pPr>
              <w:spacing w:after="0"/>
              <w:rPr>
                <w:rFonts w:ascii="Times New Roman" w:hAnsi="Times New Roman"/>
                <w:lang w:eastAsia="en-US"/>
              </w:rPr>
            </w:pPr>
            <w:r w:rsidRPr="001B2A59">
              <w:rPr>
                <w:rFonts w:ascii="Times New Roman" w:hAnsi="Times New Roman"/>
                <w:lang w:eastAsia="en-US"/>
              </w:rPr>
              <w:t>ОК 01 -11</w:t>
            </w:r>
          </w:p>
        </w:tc>
        <w:tc>
          <w:tcPr>
            <w:tcW w:w="1109" w:type="pct"/>
          </w:tcPr>
          <w:p w:rsidR="001B2A59" w:rsidRPr="001B2A59" w:rsidRDefault="001B2A59" w:rsidP="009B7DB0">
            <w:pPr>
              <w:spacing w:after="0"/>
              <w:rPr>
                <w:rFonts w:ascii="Times New Roman" w:hAnsi="Times New Roman"/>
                <w:lang w:eastAsia="en-US"/>
              </w:rPr>
            </w:pPr>
            <w:r w:rsidRPr="001B2A59">
              <w:rPr>
                <w:rFonts w:ascii="Times New Roman" w:hAnsi="Times New Roman"/>
                <w:bCs/>
                <w:lang w:eastAsia="en-US"/>
              </w:rPr>
              <w:t xml:space="preserve">Раздел 1. </w:t>
            </w:r>
            <w:r w:rsidRPr="001B2A59">
              <w:rPr>
                <w:rFonts w:ascii="Times New Roman" w:hAnsi="Times New Roman"/>
                <w:lang w:eastAsia="en-US"/>
              </w:rPr>
              <w:t xml:space="preserve"> Проведение метрологической экспертизы технической документации предприятия в пределах установленных полномочий</w:t>
            </w:r>
          </w:p>
        </w:tc>
        <w:tc>
          <w:tcPr>
            <w:tcW w:w="530" w:type="pct"/>
            <w:vAlign w:val="center"/>
          </w:tcPr>
          <w:p w:rsidR="001B2A59" w:rsidRPr="001B2A59" w:rsidRDefault="006A4964" w:rsidP="009B7DB0">
            <w:pPr>
              <w:spacing w:after="0"/>
              <w:rPr>
                <w:rFonts w:ascii="Times New Roman" w:hAnsi="Times New Roman"/>
                <w:b/>
                <w:lang w:eastAsia="en-US"/>
              </w:rPr>
            </w:pPr>
            <w:r>
              <w:rPr>
                <w:rFonts w:ascii="Times New Roman" w:hAnsi="Times New Roman"/>
                <w:b/>
                <w:lang w:eastAsia="en-US"/>
              </w:rPr>
              <w:t>278</w:t>
            </w:r>
          </w:p>
        </w:tc>
        <w:tc>
          <w:tcPr>
            <w:tcW w:w="530" w:type="pct"/>
            <w:vAlign w:val="center"/>
          </w:tcPr>
          <w:p w:rsidR="001B2A59" w:rsidRPr="001B2A59" w:rsidRDefault="006A4964" w:rsidP="009B7DB0">
            <w:pPr>
              <w:spacing w:after="0"/>
              <w:rPr>
                <w:rFonts w:ascii="Times New Roman" w:hAnsi="Times New Roman"/>
                <w:b/>
                <w:lang w:eastAsia="en-US"/>
              </w:rPr>
            </w:pPr>
            <w:r>
              <w:rPr>
                <w:rFonts w:ascii="Times New Roman" w:hAnsi="Times New Roman"/>
                <w:b/>
                <w:lang w:eastAsia="en-US"/>
              </w:rPr>
              <w:t>216</w:t>
            </w:r>
          </w:p>
        </w:tc>
        <w:tc>
          <w:tcPr>
            <w:tcW w:w="530" w:type="pct"/>
            <w:vAlign w:val="center"/>
          </w:tcPr>
          <w:p w:rsidR="001B2A59" w:rsidRPr="001B2A59" w:rsidRDefault="00CC3E32" w:rsidP="009B7DB0">
            <w:pPr>
              <w:spacing w:after="0"/>
              <w:rPr>
                <w:rFonts w:ascii="Times New Roman" w:hAnsi="Times New Roman"/>
                <w:lang w:eastAsia="en-US"/>
              </w:rPr>
            </w:pPr>
            <w:r>
              <w:rPr>
                <w:rFonts w:ascii="Times New Roman" w:hAnsi="Times New Roman"/>
                <w:lang w:eastAsia="en-US"/>
              </w:rPr>
              <w:t>10</w:t>
            </w:r>
            <w:r w:rsidR="001B2A59" w:rsidRPr="001B2A59">
              <w:rPr>
                <w:rFonts w:ascii="Times New Roman" w:hAnsi="Times New Roman"/>
                <w:lang w:eastAsia="en-US"/>
              </w:rPr>
              <w:t>0</w:t>
            </w:r>
          </w:p>
        </w:tc>
        <w:tc>
          <w:tcPr>
            <w:tcW w:w="434" w:type="pct"/>
            <w:vAlign w:val="center"/>
          </w:tcPr>
          <w:p w:rsidR="001B2A59" w:rsidRPr="001B2A59" w:rsidRDefault="001B2A59" w:rsidP="009B7DB0">
            <w:pPr>
              <w:spacing w:after="0"/>
              <w:rPr>
                <w:rFonts w:ascii="Times New Roman" w:hAnsi="Times New Roman"/>
                <w:lang w:eastAsia="en-US"/>
              </w:rPr>
            </w:pPr>
            <w:r w:rsidRPr="001B2A59">
              <w:rPr>
                <w:rFonts w:ascii="Times New Roman" w:hAnsi="Times New Roman"/>
                <w:lang w:eastAsia="en-US"/>
              </w:rPr>
              <w:t>-</w:t>
            </w:r>
          </w:p>
        </w:tc>
        <w:tc>
          <w:tcPr>
            <w:tcW w:w="434" w:type="pct"/>
            <w:vAlign w:val="center"/>
          </w:tcPr>
          <w:p w:rsidR="001B2A59" w:rsidRPr="001B2A59" w:rsidRDefault="001B2A59" w:rsidP="009B7DB0">
            <w:pPr>
              <w:spacing w:after="0"/>
              <w:rPr>
                <w:rFonts w:ascii="Times New Roman" w:hAnsi="Times New Roman"/>
                <w:b/>
                <w:lang w:eastAsia="en-US"/>
              </w:rPr>
            </w:pPr>
          </w:p>
        </w:tc>
        <w:tc>
          <w:tcPr>
            <w:tcW w:w="530" w:type="pct"/>
            <w:vAlign w:val="center"/>
          </w:tcPr>
          <w:p w:rsidR="001B2A59" w:rsidRPr="001B2A59" w:rsidRDefault="001B2A59" w:rsidP="009B7DB0">
            <w:pPr>
              <w:spacing w:after="0"/>
              <w:rPr>
                <w:rFonts w:ascii="Times New Roman" w:hAnsi="Times New Roman"/>
                <w:b/>
                <w:lang w:eastAsia="en-US"/>
              </w:rPr>
            </w:pPr>
          </w:p>
        </w:tc>
        <w:tc>
          <w:tcPr>
            <w:tcW w:w="326" w:type="pct"/>
            <w:vAlign w:val="center"/>
          </w:tcPr>
          <w:p w:rsidR="001B2A59" w:rsidRPr="001B2A59" w:rsidRDefault="00CC3E32" w:rsidP="009B7DB0">
            <w:pPr>
              <w:spacing w:after="0"/>
              <w:rPr>
                <w:rFonts w:ascii="Times New Roman" w:hAnsi="Times New Roman"/>
                <w:b/>
                <w:lang w:eastAsia="en-US"/>
              </w:rPr>
            </w:pPr>
            <w:r>
              <w:rPr>
                <w:rFonts w:ascii="Times New Roman" w:hAnsi="Times New Roman"/>
                <w:b/>
                <w:lang w:eastAsia="en-US"/>
              </w:rPr>
              <w:t>62</w:t>
            </w:r>
          </w:p>
        </w:tc>
      </w:tr>
      <w:tr w:rsidR="001B2A59" w:rsidRPr="001B2A59" w:rsidTr="00670E36">
        <w:tc>
          <w:tcPr>
            <w:tcW w:w="577" w:type="pct"/>
          </w:tcPr>
          <w:p w:rsidR="001B2A59" w:rsidRPr="001B2A59" w:rsidRDefault="001B2A59" w:rsidP="009B7DB0">
            <w:pPr>
              <w:spacing w:after="0" w:line="240" w:lineRule="auto"/>
              <w:rPr>
                <w:rFonts w:ascii="Times New Roman" w:hAnsi="Times New Roman"/>
                <w:lang w:eastAsia="en-US"/>
              </w:rPr>
            </w:pPr>
            <w:r w:rsidRPr="001B2A59">
              <w:rPr>
                <w:rFonts w:ascii="Times New Roman" w:hAnsi="Times New Roman"/>
                <w:lang w:eastAsia="en-US"/>
              </w:rPr>
              <w:t>ПК 3.1 – 3.2</w:t>
            </w:r>
          </w:p>
          <w:p w:rsidR="001B2A59" w:rsidRPr="001B2A59" w:rsidRDefault="001B2A59" w:rsidP="009B7DB0">
            <w:pPr>
              <w:spacing w:after="0" w:line="240" w:lineRule="auto"/>
              <w:rPr>
                <w:rFonts w:ascii="Times New Roman" w:hAnsi="Times New Roman"/>
                <w:lang w:eastAsia="en-US"/>
              </w:rPr>
            </w:pPr>
            <w:r w:rsidRPr="001B2A59">
              <w:rPr>
                <w:rFonts w:ascii="Times New Roman" w:hAnsi="Times New Roman"/>
                <w:lang w:eastAsia="en-US"/>
              </w:rPr>
              <w:t>ОК 01 -11</w:t>
            </w:r>
          </w:p>
        </w:tc>
        <w:tc>
          <w:tcPr>
            <w:tcW w:w="1109" w:type="pct"/>
          </w:tcPr>
          <w:p w:rsidR="001B2A59" w:rsidRPr="001B2A59" w:rsidRDefault="001B2A59" w:rsidP="009B7DB0">
            <w:pPr>
              <w:spacing w:after="0"/>
              <w:rPr>
                <w:rFonts w:ascii="Times New Roman" w:hAnsi="Times New Roman"/>
                <w:bCs/>
                <w:lang w:eastAsia="en-US"/>
              </w:rPr>
            </w:pPr>
            <w:r w:rsidRPr="001B2A59">
              <w:rPr>
                <w:rFonts w:ascii="Times New Roman" w:hAnsi="Times New Roman"/>
                <w:lang w:eastAsia="en-US"/>
              </w:rPr>
              <w:t>Раздел 2. Ведение метрологического учета средств измерений, испытаний и контроля</w:t>
            </w:r>
          </w:p>
        </w:tc>
        <w:tc>
          <w:tcPr>
            <w:tcW w:w="530" w:type="pct"/>
            <w:vAlign w:val="center"/>
          </w:tcPr>
          <w:p w:rsidR="001B2A59" w:rsidRPr="001B2A59" w:rsidRDefault="006A4964" w:rsidP="009B7DB0">
            <w:pPr>
              <w:spacing w:after="0"/>
              <w:rPr>
                <w:rFonts w:ascii="Times New Roman" w:hAnsi="Times New Roman"/>
                <w:b/>
                <w:lang w:eastAsia="en-US"/>
              </w:rPr>
            </w:pPr>
            <w:r>
              <w:rPr>
                <w:rFonts w:ascii="Times New Roman" w:hAnsi="Times New Roman"/>
                <w:b/>
                <w:lang w:eastAsia="en-US"/>
              </w:rPr>
              <w:t>200</w:t>
            </w:r>
          </w:p>
        </w:tc>
        <w:tc>
          <w:tcPr>
            <w:tcW w:w="530" w:type="pct"/>
            <w:vAlign w:val="center"/>
          </w:tcPr>
          <w:p w:rsidR="001B2A59" w:rsidRPr="001B2A59" w:rsidRDefault="006A4964" w:rsidP="009B7DB0">
            <w:pPr>
              <w:spacing w:after="0"/>
              <w:rPr>
                <w:rFonts w:ascii="Times New Roman" w:hAnsi="Times New Roman"/>
                <w:b/>
                <w:lang w:eastAsia="en-US"/>
              </w:rPr>
            </w:pPr>
            <w:r>
              <w:rPr>
                <w:rFonts w:ascii="Times New Roman" w:hAnsi="Times New Roman"/>
                <w:b/>
                <w:lang w:eastAsia="en-US"/>
              </w:rPr>
              <w:t>160</w:t>
            </w:r>
          </w:p>
        </w:tc>
        <w:tc>
          <w:tcPr>
            <w:tcW w:w="530" w:type="pct"/>
            <w:vAlign w:val="center"/>
          </w:tcPr>
          <w:p w:rsidR="001B2A59" w:rsidRPr="001B2A59" w:rsidRDefault="00CC3E32" w:rsidP="009B7DB0">
            <w:pPr>
              <w:spacing w:after="0"/>
              <w:rPr>
                <w:rFonts w:ascii="Times New Roman" w:hAnsi="Times New Roman"/>
                <w:lang w:eastAsia="en-US"/>
              </w:rPr>
            </w:pPr>
            <w:r>
              <w:rPr>
                <w:rFonts w:ascii="Times New Roman" w:hAnsi="Times New Roman"/>
                <w:lang w:eastAsia="en-US"/>
              </w:rPr>
              <w:t>90</w:t>
            </w:r>
          </w:p>
        </w:tc>
        <w:tc>
          <w:tcPr>
            <w:tcW w:w="434" w:type="pct"/>
            <w:vAlign w:val="center"/>
          </w:tcPr>
          <w:p w:rsidR="001B2A59" w:rsidRPr="001B2A59" w:rsidRDefault="001B2A59" w:rsidP="009B7DB0">
            <w:pPr>
              <w:spacing w:after="0"/>
              <w:rPr>
                <w:rFonts w:ascii="Times New Roman" w:hAnsi="Times New Roman"/>
                <w:lang w:eastAsia="en-US"/>
              </w:rPr>
            </w:pPr>
            <w:r w:rsidRPr="001B2A59">
              <w:rPr>
                <w:rFonts w:ascii="Times New Roman" w:hAnsi="Times New Roman"/>
                <w:lang w:eastAsia="en-US"/>
              </w:rPr>
              <w:t>-</w:t>
            </w:r>
          </w:p>
        </w:tc>
        <w:tc>
          <w:tcPr>
            <w:tcW w:w="434" w:type="pct"/>
            <w:vAlign w:val="center"/>
          </w:tcPr>
          <w:p w:rsidR="001B2A59" w:rsidRPr="001B2A59" w:rsidRDefault="001B2A59" w:rsidP="009B7DB0">
            <w:pPr>
              <w:spacing w:after="0"/>
              <w:rPr>
                <w:rFonts w:ascii="Times New Roman" w:hAnsi="Times New Roman"/>
                <w:b/>
                <w:lang w:eastAsia="en-US"/>
              </w:rPr>
            </w:pPr>
          </w:p>
        </w:tc>
        <w:tc>
          <w:tcPr>
            <w:tcW w:w="530" w:type="pct"/>
            <w:vAlign w:val="center"/>
          </w:tcPr>
          <w:p w:rsidR="001B2A59" w:rsidRPr="001B2A59" w:rsidRDefault="001B2A59" w:rsidP="009B7DB0">
            <w:pPr>
              <w:spacing w:after="0"/>
              <w:rPr>
                <w:rFonts w:ascii="Times New Roman" w:hAnsi="Times New Roman"/>
                <w:b/>
                <w:lang w:eastAsia="en-US"/>
              </w:rPr>
            </w:pPr>
          </w:p>
        </w:tc>
        <w:tc>
          <w:tcPr>
            <w:tcW w:w="326" w:type="pct"/>
            <w:vAlign w:val="center"/>
          </w:tcPr>
          <w:p w:rsidR="001B2A59" w:rsidRPr="001B2A59" w:rsidRDefault="00CC3E32" w:rsidP="009B7DB0">
            <w:pPr>
              <w:spacing w:after="0"/>
              <w:rPr>
                <w:rFonts w:ascii="Times New Roman" w:hAnsi="Times New Roman"/>
                <w:b/>
                <w:lang w:eastAsia="en-US"/>
              </w:rPr>
            </w:pPr>
            <w:r>
              <w:rPr>
                <w:rFonts w:ascii="Times New Roman" w:hAnsi="Times New Roman"/>
                <w:b/>
                <w:lang w:eastAsia="en-US"/>
              </w:rPr>
              <w:t>40</w:t>
            </w:r>
          </w:p>
        </w:tc>
      </w:tr>
      <w:tr w:rsidR="001B2A59" w:rsidRPr="001B2A59" w:rsidTr="00670E36">
        <w:tc>
          <w:tcPr>
            <w:tcW w:w="1686" w:type="pct"/>
            <w:gridSpan w:val="2"/>
          </w:tcPr>
          <w:p w:rsidR="001B2A59" w:rsidRPr="001B2A59" w:rsidRDefault="001B2A59" w:rsidP="001B2A59">
            <w:pPr>
              <w:spacing w:after="0"/>
              <w:jc w:val="right"/>
              <w:rPr>
                <w:rFonts w:ascii="Times New Roman" w:hAnsi="Times New Roman"/>
                <w:bCs/>
                <w:lang w:eastAsia="en-US"/>
              </w:rPr>
            </w:pPr>
            <w:r w:rsidRPr="001B2A59">
              <w:rPr>
                <w:rFonts w:ascii="Times New Roman" w:hAnsi="Times New Roman"/>
                <w:bCs/>
                <w:lang w:eastAsia="en-US"/>
              </w:rPr>
              <w:t>Учебная практика</w:t>
            </w:r>
          </w:p>
        </w:tc>
        <w:tc>
          <w:tcPr>
            <w:tcW w:w="530" w:type="pct"/>
            <w:vAlign w:val="center"/>
          </w:tcPr>
          <w:p w:rsidR="001B2A59" w:rsidRPr="001B2A59" w:rsidRDefault="001B2A59" w:rsidP="009B7DB0">
            <w:pPr>
              <w:spacing w:after="0"/>
              <w:rPr>
                <w:rFonts w:ascii="Times New Roman" w:hAnsi="Times New Roman"/>
                <w:b/>
                <w:lang w:eastAsia="en-US"/>
              </w:rPr>
            </w:pPr>
            <w:r w:rsidRPr="001B2A59">
              <w:rPr>
                <w:rFonts w:ascii="Times New Roman" w:hAnsi="Times New Roman"/>
                <w:b/>
                <w:lang w:eastAsia="en-US"/>
              </w:rPr>
              <w:t>36</w:t>
            </w:r>
          </w:p>
        </w:tc>
        <w:tc>
          <w:tcPr>
            <w:tcW w:w="1494" w:type="pct"/>
            <w:gridSpan w:val="3"/>
            <w:shd w:val="clear" w:color="auto" w:fill="D9D9D9"/>
            <w:vAlign w:val="center"/>
          </w:tcPr>
          <w:p w:rsidR="001B2A59" w:rsidRPr="001B2A59" w:rsidRDefault="001B2A59" w:rsidP="009B7DB0">
            <w:pPr>
              <w:spacing w:after="0"/>
              <w:rPr>
                <w:rFonts w:ascii="Times New Roman" w:hAnsi="Times New Roman"/>
                <w:lang w:eastAsia="en-US"/>
              </w:rPr>
            </w:pPr>
          </w:p>
        </w:tc>
        <w:tc>
          <w:tcPr>
            <w:tcW w:w="434" w:type="pct"/>
            <w:shd w:val="clear" w:color="auto" w:fill="FFFFFF"/>
            <w:vAlign w:val="center"/>
          </w:tcPr>
          <w:p w:rsidR="001B2A59" w:rsidRPr="001B2A59" w:rsidRDefault="001B2A59" w:rsidP="009B7DB0">
            <w:pPr>
              <w:spacing w:after="0"/>
              <w:rPr>
                <w:rFonts w:ascii="Times New Roman" w:hAnsi="Times New Roman"/>
                <w:b/>
                <w:lang w:eastAsia="en-US"/>
              </w:rPr>
            </w:pPr>
            <w:r w:rsidRPr="001B2A59">
              <w:rPr>
                <w:rFonts w:ascii="Times New Roman" w:hAnsi="Times New Roman"/>
                <w:b/>
                <w:lang w:eastAsia="en-US"/>
              </w:rPr>
              <w:t>36</w:t>
            </w:r>
          </w:p>
        </w:tc>
        <w:tc>
          <w:tcPr>
            <w:tcW w:w="530" w:type="pct"/>
            <w:vAlign w:val="center"/>
          </w:tcPr>
          <w:p w:rsidR="001B2A59" w:rsidRPr="001B2A59" w:rsidRDefault="001B2A59" w:rsidP="009B7DB0">
            <w:pPr>
              <w:spacing w:after="0"/>
              <w:rPr>
                <w:rFonts w:ascii="Times New Roman" w:hAnsi="Times New Roman"/>
                <w:b/>
                <w:lang w:eastAsia="en-US"/>
              </w:rPr>
            </w:pPr>
          </w:p>
        </w:tc>
        <w:tc>
          <w:tcPr>
            <w:tcW w:w="326" w:type="pct"/>
            <w:vAlign w:val="center"/>
          </w:tcPr>
          <w:p w:rsidR="001B2A59" w:rsidRPr="001B2A59" w:rsidRDefault="001B2A59" w:rsidP="009B7DB0">
            <w:pPr>
              <w:spacing w:after="0"/>
              <w:rPr>
                <w:rFonts w:ascii="Times New Roman" w:hAnsi="Times New Roman"/>
                <w:b/>
                <w:lang w:eastAsia="en-US"/>
              </w:rPr>
            </w:pPr>
          </w:p>
        </w:tc>
      </w:tr>
      <w:tr w:rsidR="001B2A59" w:rsidRPr="001B2A59" w:rsidTr="00670E36">
        <w:tc>
          <w:tcPr>
            <w:tcW w:w="1686" w:type="pct"/>
            <w:gridSpan w:val="2"/>
          </w:tcPr>
          <w:p w:rsidR="001B2A59" w:rsidRPr="001B2A59" w:rsidRDefault="001B2A59" w:rsidP="001B2A59">
            <w:pPr>
              <w:spacing w:after="0"/>
              <w:jc w:val="right"/>
              <w:rPr>
                <w:rFonts w:ascii="Times New Roman" w:hAnsi="Times New Roman"/>
                <w:bCs/>
                <w:lang w:eastAsia="en-US"/>
              </w:rPr>
            </w:pPr>
            <w:r w:rsidRPr="001B2A59">
              <w:rPr>
                <w:rFonts w:ascii="Times New Roman" w:hAnsi="Times New Roman"/>
                <w:lang w:eastAsia="en-US"/>
              </w:rPr>
              <w:t>Производственная практика (по профилю специальности), часов</w:t>
            </w:r>
          </w:p>
        </w:tc>
        <w:tc>
          <w:tcPr>
            <w:tcW w:w="530" w:type="pct"/>
            <w:vAlign w:val="center"/>
          </w:tcPr>
          <w:p w:rsidR="001B2A59" w:rsidRPr="001B2A59" w:rsidRDefault="001B2A59" w:rsidP="009B7DB0">
            <w:pPr>
              <w:spacing w:after="0"/>
              <w:rPr>
                <w:rFonts w:ascii="Times New Roman" w:hAnsi="Times New Roman"/>
                <w:b/>
                <w:lang w:eastAsia="en-US"/>
              </w:rPr>
            </w:pPr>
            <w:r w:rsidRPr="001B2A59">
              <w:rPr>
                <w:rFonts w:ascii="Times New Roman" w:hAnsi="Times New Roman"/>
                <w:b/>
                <w:lang w:eastAsia="en-US"/>
              </w:rPr>
              <w:t>72</w:t>
            </w:r>
          </w:p>
        </w:tc>
        <w:tc>
          <w:tcPr>
            <w:tcW w:w="1928" w:type="pct"/>
            <w:gridSpan w:val="4"/>
            <w:shd w:val="clear" w:color="auto" w:fill="D9D9D9"/>
            <w:vAlign w:val="center"/>
          </w:tcPr>
          <w:p w:rsidR="001B2A59" w:rsidRPr="001B2A59" w:rsidRDefault="001B2A59" w:rsidP="009B7DB0">
            <w:pPr>
              <w:spacing w:after="0"/>
              <w:rPr>
                <w:rFonts w:ascii="Times New Roman" w:hAnsi="Times New Roman"/>
                <w:b/>
                <w:lang w:eastAsia="en-US"/>
              </w:rPr>
            </w:pPr>
          </w:p>
        </w:tc>
        <w:tc>
          <w:tcPr>
            <w:tcW w:w="530" w:type="pct"/>
            <w:vAlign w:val="center"/>
          </w:tcPr>
          <w:p w:rsidR="001B2A59" w:rsidRPr="001B2A59" w:rsidRDefault="001B2A59" w:rsidP="009B7DB0">
            <w:pPr>
              <w:spacing w:after="0"/>
              <w:rPr>
                <w:rFonts w:ascii="Times New Roman" w:hAnsi="Times New Roman"/>
                <w:b/>
                <w:lang w:eastAsia="en-US"/>
              </w:rPr>
            </w:pPr>
            <w:r w:rsidRPr="001B2A59">
              <w:rPr>
                <w:rFonts w:ascii="Times New Roman" w:hAnsi="Times New Roman"/>
                <w:b/>
                <w:lang w:eastAsia="en-US"/>
              </w:rPr>
              <w:t>72</w:t>
            </w:r>
          </w:p>
        </w:tc>
        <w:tc>
          <w:tcPr>
            <w:tcW w:w="326" w:type="pct"/>
            <w:vAlign w:val="center"/>
          </w:tcPr>
          <w:p w:rsidR="001B2A59" w:rsidRPr="001B2A59" w:rsidRDefault="001B2A59" w:rsidP="009B7DB0">
            <w:pPr>
              <w:spacing w:after="0"/>
              <w:rPr>
                <w:rFonts w:ascii="Times New Roman" w:hAnsi="Times New Roman"/>
                <w:b/>
                <w:lang w:eastAsia="en-US"/>
              </w:rPr>
            </w:pPr>
          </w:p>
        </w:tc>
      </w:tr>
      <w:tr w:rsidR="001B2A59" w:rsidRPr="001B2A59" w:rsidTr="00670E36">
        <w:tc>
          <w:tcPr>
            <w:tcW w:w="1686" w:type="pct"/>
            <w:gridSpan w:val="2"/>
          </w:tcPr>
          <w:p w:rsidR="001B2A59" w:rsidRPr="001B2A59" w:rsidRDefault="001B2A59" w:rsidP="001B2A59">
            <w:pPr>
              <w:spacing w:after="0"/>
              <w:jc w:val="right"/>
              <w:rPr>
                <w:rFonts w:ascii="Times New Roman" w:hAnsi="Times New Roman"/>
                <w:b/>
                <w:bCs/>
                <w:lang w:eastAsia="en-US"/>
              </w:rPr>
            </w:pPr>
            <w:r w:rsidRPr="001B2A59">
              <w:rPr>
                <w:rFonts w:ascii="Times New Roman" w:hAnsi="Times New Roman"/>
                <w:b/>
                <w:bCs/>
                <w:lang w:eastAsia="en-US"/>
              </w:rPr>
              <w:t>Всего:</w:t>
            </w:r>
          </w:p>
        </w:tc>
        <w:tc>
          <w:tcPr>
            <w:tcW w:w="530" w:type="pct"/>
            <w:vAlign w:val="center"/>
          </w:tcPr>
          <w:p w:rsidR="001B2A59" w:rsidRPr="001B2A59" w:rsidRDefault="006A4964" w:rsidP="009B7DB0">
            <w:pPr>
              <w:spacing w:after="0"/>
              <w:rPr>
                <w:rFonts w:ascii="Times New Roman" w:hAnsi="Times New Roman"/>
                <w:b/>
                <w:lang w:eastAsia="en-US"/>
              </w:rPr>
            </w:pPr>
            <w:r>
              <w:rPr>
                <w:rFonts w:ascii="Times New Roman" w:hAnsi="Times New Roman"/>
                <w:b/>
                <w:lang w:eastAsia="en-US"/>
              </w:rPr>
              <w:t>586</w:t>
            </w:r>
          </w:p>
        </w:tc>
        <w:tc>
          <w:tcPr>
            <w:tcW w:w="530" w:type="pct"/>
            <w:vAlign w:val="center"/>
          </w:tcPr>
          <w:p w:rsidR="001B2A59" w:rsidRPr="001B2A59" w:rsidRDefault="001B2A59" w:rsidP="009B7DB0">
            <w:pPr>
              <w:spacing w:after="0"/>
              <w:rPr>
                <w:rFonts w:ascii="Times New Roman" w:hAnsi="Times New Roman"/>
                <w:b/>
                <w:lang w:eastAsia="en-US"/>
              </w:rPr>
            </w:pPr>
            <w:r w:rsidRPr="001B2A59">
              <w:rPr>
                <w:rFonts w:ascii="Times New Roman" w:hAnsi="Times New Roman"/>
                <w:b/>
                <w:lang w:eastAsia="en-US"/>
              </w:rPr>
              <w:t>126</w:t>
            </w:r>
          </w:p>
        </w:tc>
        <w:tc>
          <w:tcPr>
            <w:tcW w:w="530" w:type="pct"/>
            <w:vAlign w:val="center"/>
          </w:tcPr>
          <w:p w:rsidR="001B2A59" w:rsidRPr="001B2A59" w:rsidRDefault="00CC3E32" w:rsidP="009B7DB0">
            <w:pPr>
              <w:spacing w:after="0"/>
              <w:rPr>
                <w:rFonts w:ascii="Times New Roman" w:hAnsi="Times New Roman"/>
                <w:lang w:eastAsia="en-US"/>
              </w:rPr>
            </w:pPr>
            <w:r>
              <w:rPr>
                <w:rFonts w:ascii="Times New Roman" w:hAnsi="Times New Roman"/>
                <w:lang w:eastAsia="en-US"/>
              </w:rPr>
              <w:t>190</w:t>
            </w:r>
          </w:p>
        </w:tc>
        <w:tc>
          <w:tcPr>
            <w:tcW w:w="434" w:type="pct"/>
            <w:vAlign w:val="center"/>
          </w:tcPr>
          <w:p w:rsidR="001B2A59" w:rsidRPr="001B2A59" w:rsidRDefault="001B2A59" w:rsidP="009B7DB0">
            <w:pPr>
              <w:spacing w:after="0"/>
              <w:rPr>
                <w:rFonts w:ascii="Times New Roman" w:hAnsi="Times New Roman"/>
                <w:lang w:eastAsia="en-US"/>
              </w:rPr>
            </w:pPr>
          </w:p>
        </w:tc>
        <w:tc>
          <w:tcPr>
            <w:tcW w:w="434" w:type="pct"/>
            <w:vAlign w:val="center"/>
          </w:tcPr>
          <w:p w:rsidR="001B2A59" w:rsidRPr="001B2A59" w:rsidRDefault="001B2A59" w:rsidP="009B7DB0">
            <w:pPr>
              <w:spacing w:after="0"/>
              <w:rPr>
                <w:rFonts w:ascii="Times New Roman" w:hAnsi="Times New Roman"/>
                <w:b/>
                <w:lang w:eastAsia="en-US"/>
              </w:rPr>
            </w:pPr>
            <w:r w:rsidRPr="001B2A59">
              <w:rPr>
                <w:rFonts w:ascii="Times New Roman" w:hAnsi="Times New Roman"/>
                <w:b/>
                <w:lang w:eastAsia="en-US"/>
              </w:rPr>
              <w:t>36</w:t>
            </w:r>
          </w:p>
        </w:tc>
        <w:tc>
          <w:tcPr>
            <w:tcW w:w="530" w:type="pct"/>
            <w:vAlign w:val="center"/>
          </w:tcPr>
          <w:p w:rsidR="001B2A59" w:rsidRPr="001B2A59" w:rsidRDefault="001B2A59" w:rsidP="009B7DB0">
            <w:pPr>
              <w:spacing w:after="0"/>
              <w:rPr>
                <w:rFonts w:ascii="Times New Roman" w:hAnsi="Times New Roman"/>
                <w:b/>
                <w:lang w:eastAsia="en-US"/>
              </w:rPr>
            </w:pPr>
            <w:r w:rsidRPr="001B2A59">
              <w:rPr>
                <w:rFonts w:ascii="Times New Roman" w:hAnsi="Times New Roman"/>
                <w:b/>
                <w:lang w:eastAsia="en-US"/>
              </w:rPr>
              <w:t>72</w:t>
            </w:r>
          </w:p>
        </w:tc>
        <w:tc>
          <w:tcPr>
            <w:tcW w:w="326" w:type="pct"/>
            <w:vAlign w:val="center"/>
          </w:tcPr>
          <w:p w:rsidR="001B2A59" w:rsidRPr="001B2A59" w:rsidRDefault="00983FFD" w:rsidP="009B7DB0">
            <w:pPr>
              <w:spacing w:after="0"/>
              <w:rPr>
                <w:rFonts w:ascii="Times New Roman" w:hAnsi="Times New Roman"/>
                <w:b/>
                <w:lang w:eastAsia="en-US"/>
              </w:rPr>
            </w:pPr>
            <w:r>
              <w:rPr>
                <w:rFonts w:ascii="Times New Roman" w:hAnsi="Times New Roman"/>
                <w:b/>
                <w:lang w:eastAsia="en-US"/>
              </w:rPr>
              <w:t>1</w:t>
            </w:r>
            <w:r w:rsidR="00CC3E32">
              <w:rPr>
                <w:rFonts w:ascii="Times New Roman" w:hAnsi="Times New Roman"/>
                <w:b/>
                <w:lang w:eastAsia="en-US"/>
              </w:rPr>
              <w:t>0</w:t>
            </w:r>
            <w:r>
              <w:rPr>
                <w:rFonts w:ascii="Times New Roman" w:hAnsi="Times New Roman"/>
                <w:b/>
                <w:lang w:eastAsia="en-US"/>
              </w:rPr>
              <w:t>2</w:t>
            </w:r>
          </w:p>
        </w:tc>
      </w:tr>
    </w:tbl>
    <w:p w:rsidR="009B7DB0" w:rsidRPr="00983FFD" w:rsidRDefault="009B7DB0" w:rsidP="00983FFD">
      <w:pPr>
        <w:spacing w:after="120" w:line="240" w:lineRule="auto"/>
        <w:jc w:val="both"/>
        <w:rPr>
          <w:rFonts w:ascii="Times New Roman" w:hAnsi="Times New Roman"/>
          <w:b/>
          <w:lang w:eastAsia="en-US"/>
        </w:rPr>
      </w:pPr>
      <w:r w:rsidRPr="00983FFD">
        <w:rPr>
          <w:rFonts w:ascii="Times New Roman" w:hAnsi="Times New Roman"/>
          <w:b/>
          <w:lang w:eastAsia="en-US"/>
        </w:rPr>
        <w:t>2.2. Тематический план и содержание профессионального модуля (ПМ)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92"/>
        <w:gridCol w:w="9"/>
        <w:gridCol w:w="10293"/>
        <w:gridCol w:w="1836"/>
      </w:tblGrid>
      <w:tr w:rsidR="009B7DB0" w:rsidRPr="009B7DB0" w:rsidTr="009B7DB0">
        <w:tc>
          <w:tcPr>
            <w:tcW w:w="935" w:type="pct"/>
            <w:vAlign w:val="center"/>
          </w:tcPr>
          <w:p w:rsidR="009B7DB0" w:rsidRPr="009B7DB0" w:rsidRDefault="009B7DB0" w:rsidP="009B7DB0">
            <w:pPr>
              <w:spacing w:after="0" w:line="240" w:lineRule="auto"/>
              <w:jc w:val="center"/>
              <w:rPr>
                <w:rFonts w:ascii="Times New Roman" w:hAnsi="Times New Roman"/>
                <w:b/>
                <w:lang w:eastAsia="en-US"/>
              </w:rPr>
            </w:pPr>
            <w:r w:rsidRPr="009B7DB0">
              <w:rPr>
                <w:rFonts w:ascii="Times New Roman" w:hAnsi="Times New Roman"/>
                <w:b/>
                <w:bCs/>
                <w:lang w:eastAsia="en-US"/>
              </w:rPr>
              <w:t>Наименование разделов и тем профессионального модуля (ПМ), междисциплинарных курсов (МДК)</w:t>
            </w:r>
          </w:p>
        </w:tc>
        <w:tc>
          <w:tcPr>
            <w:tcW w:w="3450" w:type="pct"/>
            <w:gridSpan w:val="2"/>
            <w:vAlign w:val="center"/>
          </w:tcPr>
          <w:p w:rsidR="009B7DB0" w:rsidRPr="009B7DB0" w:rsidRDefault="009B7DB0" w:rsidP="009B7DB0">
            <w:pPr>
              <w:spacing w:after="0" w:line="240" w:lineRule="auto"/>
              <w:jc w:val="center"/>
              <w:rPr>
                <w:rFonts w:ascii="Times New Roman" w:hAnsi="Times New Roman"/>
                <w:b/>
                <w:lang w:eastAsia="en-US"/>
              </w:rPr>
            </w:pPr>
            <w:r w:rsidRPr="009B7DB0">
              <w:rPr>
                <w:rFonts w:ascii="Times New Roman" w:hAnsi="Times New Roman"/>
                <w:b/>
                <w:bCs/>
                <w:lang w:eastAsia="en-US"/>
              </w:rPr>
              <w:t>Содержание учебного материала, лабораторные работы и практические занятия, внеаудиторная (самостоятельная) учебная работа обучающихся, курсовая работа (проект)</w:t>
            </w:r>
          </w:p>
        </w:tc>
        <w:tc>
          <w:tcPr>
            <w:tcW w:w="615" w:type="pct"/>
            <w:vAlign w:val="center"/>
          </w:tcPr>
          <w:p w:rsidR="009B7DB0" w:rsidRPr="009B7DB0" w:rsidRDefault="009B7DB0" w:rsidP="009B7DB0">
            <w:pPr>
              <w:spacing w:after="0" w:line="240" w:lineRule="auto"/>
              <w:jc w:val="center"/>
              <w:rPr>
                <w:rFonts w:ascii="Times New Roman" w:hAnsi="Times New Roman"/>
                <w:b/>
                <w:bCs/>
                <w:lang w:eastAsia="en-US"/>
              </w:rPr>
            </w:pPr>
            <w:r w:rsidRPr="009B7DB0">
              <w:rPr>
                <w:rFonts w:ascii="Times New Roman" w:hAnsi="Times New Roman"/>
                <w:b/>
                <w:bCs/>
                <w:lang w:eastAsia="en-US"/>
              </w:rPr>
              <w:t>Объем часов</w:t>
            </w:r>
          </w:p>
        </w:tc>
      </w:tr>
      <w:tr w:rsidR="009B7DB0" w:rsidRPr="009B7DB0" w:rsidTr="009B7DB0">
        <w:tc>
          <w:tcPr>
            <w:tcW w:w="935" w:type="pct"/>
            <w:vAlign w:val="center"/>
          </w:tcPr>
          <w:p w:rsidR="009B7DB0" w:rsidRPr="009B7DB0" w:rsidRDefault="009B7DB0" w:rsidP="009B7DB0">
            <w:pPr>
              <w:spacing w:after="0" w:line="240" w:lineRule="auto"/>
              <w:jc w:val="center"/>
              <w:rPr>
                <w:rFonts w:ascii="Times New Roman" w:hAnsi="Times New Roman"/>
                <w:lang w:eastAsia="en-US"/>
              </w:rPr>
            </w:pPr>
            <w:r w:rsidRPr="009B7DB0">
              <w:rPr>
                <w:rFonts w:ascii="Times New Roman" w:hAnsi="Times New Roman"/>
                <w:lang w:eastAsia="en-US"/>
              </w:rPr>
              <w:t>1</w:t>
            </w:r>
          </w:p>
        </w:tc>
        <w:tc>
          <w:tcPr>
            <w:tcW w:w="3450" w:type="pct"/>
            <w:gridSpan w:val="2"/>
            <w:vAlign w:val="center"/>
          </w:tcPr>
          <w:p w:rsidR="009B7DB0" w:rsidRPr="009B7DB0" w:rsidRDefault="009B7DB0" w:rsidP="009B7DB0">
            <w:pPr>
              <w:spacing w:after="0" w:line="240" w:lineRule="auto"/>
              <w:jc w:val="center"/>
              <w:rPr>
                <w:rFonts w:ascii="Times New Roman" w:hAnsi="Times New Roman"/>
                <w:bCs/>
                <w:lang w:eastAsia="en-US"/>
              </w:rPr>
            </w:pPr>
            <w:r w:rsidRPr="009B7DB0">
              <w:rPr>
                <w:rFonts w:ascii="Times New Roman" w:hAnsi="Times New Roman"/>
                <w:bCs/>
                <w:lang w:eastAsia="en-US"/>
              </w:rPr>
              <w:t>2</w:t>
            </w:r>
          </w:p>
        </w:tc>
        <w:tc>
          <w:tcPr>
            <w:tcW w:w="615" w:type="pct"/>
            <w:vAlign w:val="center"/>
          </w:tcPr>
          <w:p w:rsidR="009B7DB0" w:rsidRPr="009B7DB0" w:rsidRDefault="009B7DB0" w:rsidP="009B7DB0">
            <w:pPr>
              <w:spacing w:after="0" w:line="240" w:lineRule="auto"/>
              <w:jc w:val="center"/>
              <w:rPr>
                <w:rFonts w:ascii="Times New Roman" w:hAnsi="Times New Roman"/>
                <w:bCs/>
                <w:lang w:eastAsia="en-US"/>
              </w:rPr>
            </w:pPr>
            <w:r w:rsidRPr="009B7DB0">
              <w:rPr>
                <w:rFonts w:ascii="Times New Roman" w:hAnsi="Times New Roman"/>
                <w:bCs/>
                <w:lang w:eastAsia="en-US"/>
              </w:rPr>
              <w:t>3</w:t>
            </w:r>
          </w:p>
        </w:tc>
      </w:tr>
      <w:tr w:rsidR="009B7DB0" w:rsidRPr="009B7DB0" w:rsidTr="009B7DB0">
        <w:tc>
          <w:tcPr>
            <w:tcW w:w="4385" w:type="pct"/>
            <w:gridSpan w:val="3"/>
            <w:vAlign w:val="center"/>
          </w:tcPr>
          <w:p w:rsidR="009B7DB0" w:rsidRPr="009B7DB0" w:rsidRDefault="009B7DB0" w:rsidP="009B7DB0">
            <w:pPr>
              <w:spacing w:after="0" w:line="240" w:lineRule="auto"/>
              <w:rPr>
                <w:rFonts w:ascii="Times New Roman" w:hAnsi="Times New Roman"/>
                <w:bCs/>
                <w:i/>
                <w:lang w:eastAsia="en-US"/>
              </w:rPr>
            </w:pPr>
            <w:r w:rsidRPr="009B7DB0">
              <w:rPr>
                <w:rFonts w:ascii="Times New Roman" w:hAnsi="Times New Roman"/>
                <w:b/>
                <w:bCs/>
                <w:i/>
                <w:lang w:eastAsia="en-US"/>
              </w:rPr>
              <w:t xml:space="preserve">МДК. 03.01 </w:t>
            </w:r>
            <w:r w:rsidRPr="009B7DB0">
              <w:rPr>
                <w:rFonts w:ascii="Times New Roman" w:hAnsi="Times New Roman"/>
                <w:b/>
                <w:i/>
                <w:lang w:eastAsia="en-US"/>
              </w:rPr>
              <w:t>Технология метрологического надзора</w:t>
            </w:r>
          </w:p>
        </w:tc>
        <w:tc>
          <w:tcPr>
            <w:tcW w:w="615" w:type="pct"/>
            <w:vAlign w:val="center"/>
          </w:tcPr>
          <w:p w:rsidR="009B7DB0" w:rsidRPr="009B7DB0" w:rsidRDefault="009B7DB0" w:rsidP="009B7DB0">
            <w:pPr>
              <w:spacing w:after="0" w:line="240" w:lineRule="auto"/>
              <w:jc w:val="center"/>
              <w:rPr>
                <w:rFonts w:ascii="Times New Roman" w:hAnsi="Times New Roman"/>
                <w:bCs/>
                <w:lang w:eastAsia="en-US"/>
              </w:rPr>
            </w:pPr>
          </w:p>
        </w:tc>
      </w:tr>
      <w:tr w:rsidR="009B7DB0" w:rsidRPr="009B7DB0" w:rsidTr="009B7DB0">
        <w:tc>
          <w:tcPr>
            <w:tcW w:w="4385" w:type="pct"/>
            <w:gridSpan w:val="3"/>
          </w:tcPr>
          <w:p w:rsidR="009B7DB0" w:rsidRPr="009B7DB0" w:rsidRDefault="009B7DB0" w:rsidP="009B7DB0">
            <w:pPr>
              <w:spacing w:after="0" w:line="240" w:lineRule="auto"/>
              <w:contextualSpacing/>
              <w:rPr>
                <w:rFonts w:ascii="Times New Roman" w:hAnsi="Times New Roman"/>
                <w:b/>
                <w:lang w:eastAsia="en-US"/>
              </w:rPr>
            </w:pPr>
            <w:r w:rsidRPr="009B7DB0">
              <w:rPr>
                <w:rFonts w:ascii="Times New Roman" w:hAnsi="Times New Roman"/>
                <w:b/>
                <w:bCs/>
                <w:i/>
                <w:lang w:eastAsia="en-US"/>
              </w:rPr>
              <w:t>Раздел 1.</w:t>
            </w:r>
            <w:r w:rsidRPr="009B7DB0">
              <w:rPr>
                <w:rFonts w:ascii="Times New Roman" w:hAnsi="Times New Roman"/>
                <w:lang w:eastAsia="en-US"/>
              </w:rPr>
              <w:t xml:space="preserve"> Проведение метрологической экспертизы технической документации предприятия в пределах установленных полномочий</w:t>
            </w:r>
          </w:p>
        </w:tc>
        <w:tc>
          <w:tcPr>
            <w:tcW w:w="615" w:type="pct"/>
            <w:vAlign w:val="center"/>
          </w:tcPr>
          <w:p w:rsidR="009B7DB0" w:rsidRPr="009B7DB0" w:rsidRDefault="006A4964" w:rsidP="009B7DB0">
            <w:pPr>
              <w:spacing w:after="0" w:line="240" w:lineRule="auto"/>
              <w:rPr>
                <w:rFonts w:ascii="Times New Roman" w:hAnsi="Times New Roman"/>
                <w:b/>
                <w:i/>
                <w:highlight w:val="green"/>
                <w:lang w:eastAsia="en-US"/>
              </w:rPr>
            </w:pPr>
            <w:r>
              <w:rPr>
                <w:rFonts w:ascii="Times New Roman" w:hAnsi="Times New Roman"/>
                <w:b/>
                <w:i/>
                <w:lang w:eastAsia="en-US"/>
              </w:rPr>
              <w:t>216</w:t>
            </w:r>
          </w:p>
        </w:tc>
      </w:tr>
      <w:tr w:rsidR="009B7DB0" w:rsidRPr="009B7DB0" w:rsidTr="009B7DB0">
        <w:tc>
          <w:tcPr>
            <w:tcW w:w="938" w:type="pct"/>
            <w:gridSpan w:val="2"/>
            <w:vMerge w:val="restart"/>
          </w:tcPr>
          <w:p w:rsidR="009B7DB0" w:rsidRPr="009B7DB0" w:rsidRDefault="009B7DB0" w:rsidP="009B7DB0">
            <w:pPr>
              <w:spacing w:after="0" w:line="240" w:lineRule="auto"/>
              <w:rPr>
                <w:rFonts w:ascii="Times New Roman" w:hAnsi="Times New Roman"/>
                <w:b/>
                <w:bCs/>
                <w:i/>
                <w:lang w:eastAsia="en-US"/>
              </w:rPr>
            </w:pPr>
            <w:r w:rsidRPr="009B7DB0">
              <w:rPr>
                <w:rFonts w:ascii="Times New Roman" w:hAnsi="Times New Roman"/>
                <w:b/>
                <w:bCs/>
                <w:i/>
                <w:lang w:eastAsia="en-US"/>
              </w:rPr>
              <w:t xml:space="preserve">Тема 1.1. </w:t>
            </w:r>
          </w:p>
          <w:p w:rsidR="009B7DB0" w:rsidRPr="009B7DB0" w:rsidRDefault="009B7DB0" w:rsidP="009B7DB0">
            <w:pPr>
              <w:spacing w:after="0" w:line="240" w:lineRule="auto"/>
              <w:rPr>
                <w:rFonts w:ascii="Times New Roman" w:hAnsi="Times New Roman"/>
                <w:bCs/>
                <w:lang w:eastAsia="en-US"/>
              </w:rPr>
            </w:pPr>
            <w:r w:rsidRPr="009B7DB0">
              <w:rPr>
                <w:rFonts w:ascii="Times New Roman" w:hAnsi="Times New Roman"/>
                <w:bCs/>
                <w:lang w:eastAsia="en-US"/>
              </w:rPr>
              <w:t>Организация метрологического контроля</w:t>
            </w:r>
          </w:p>
          <w:p w:rsidR="009B7DB0" w:rsidRPr="009B7DB0" w:rsidRDefault="009B7DB0" w:rsidP="009B7DB0">
            <w:pPr>
              <w:spacing w:after="0" w:line="240" w:lineRule="auto"/>
              <w:rPr>
                <w:rFonts w:ascii="Times New Roman" w:hAnsi="Times New Roman"/>
                <w:b/>
                <w:bCs/>
                <w:lang w:eastAsia="en-US"/>
              </w:rPr>
            </w:pPr>
          </w:p>
        </w:tc>
        <w:tc>
          <w:tcPr>
            <w:tcW w:w="3447" w:type="pct"/>
            <w:vAlign w:val="center"/>
          </w:tcPr>
          <w:p w:rsidR="009B7DB0" w:rsidRPr="009B7DB0" w:rsidRDefault="009B7DB0" w:rsidP="009B7DB0">
            <w:pPr>
              <w:spacing w:after="0" w:line="240" w:lineRule="auto"/>
              <w:contextualSpacing/>
              <w:rPr>
                <w:rFonts w:ascii="Times New Roman" w:hAnsi="Times New Roman"/>
                <w:b/>
                <w:bCs/>
                <w:lang w:eastAsia="en-US"/>
              </w:rPr>
            </w:pPr>
            <w:r w:rsidRPr="009B7DB0">
              <w:rPr>
                <w:rFonts w:ascii="Times New Roman" w:hAnsi="Times New Roman"/>
                <w:b/>
                <w:bCs/>
                <w:lang w:eastAsia="en-US"/>
              </w:rPr>
              <w:t xml:space="preserve">Содержание </w:t>
            </w:r>
          </w:p>
        </w:tc>
        <w:tc>
          <w:tcPr>
            <w:tcW w:w="615" w:type="pct"/>
            <w:vMerge w:val="restart"/>
            <w:vAlign w:val="center"/>
          </w:tcPr>
          <w:p w:rsidR="009B7DB0" w:rsidRPr="009B7DB0" w:rsidRDefault="00984397" w:rsidP="009B7DB0">
            <w:pPr>
              <w:spacing w:after="0" w:line="240" w:lineRule="auto"/>
              <w:rPr>
                <w:rFonts w:ascii="Times New Roman" w:hAnsi="Times New Roman"/>
                <w:b/>
                <w:i/>
                <w:lang w:eastAsia="en-US"/>
              </w:rPr>
            </w:pPr>
            <w:r>
              <w:rPr>
                <w:rFonts w:ascii="Times New Roman" w:hAnsi="Times New Roman"/>
                <w:b/>
                <w:i/>
                <w:lang w:eastAsia="en-US"/>
              </w:rPr>
              <w:t>24</w:t>
            </w:r>
          </w:p>
        </w:tc>
      </w:tr>
      <w:tr w:rsidR="009B7DB0" w:rsidRPr="009B7DB0" w:rsidTr="009B7DB0">
        <w:tc>
          <w:tcPr>
            <w:tcW w:w="938" w:type="pct"/>
            <w:gridSpan w:val="2"/>
            <w:vMerge/>
          </w:tcPr>
          <w:p w:rsidR="009B7DB0" w:rsidRPr="009B7DB0" w:rsidRDefault="009B7DB0" w:rsidP="009B7DB0">
            <w:pPr>
              <w:spacing w:after="0" w:line="240" w:lineRule="auto"/>
              <w:rPr>
                <w:rFonts w:ascii="Times New Roman" w:hAnsi="Times New Roman"/>
                <w:b/>
                <w:bCs/>
                <w:lang w:eastAsia="en-US"/>
              </w:rPr>
            </w:pPr>
          </w:p>
        </w:tc>
        <w:tc>
          <w:tcPr>
            <w:tcW w:w="3447" w:type="pct"/>
            <w:vAlign w:val="center"/>
          </w:tcPr>
          <w:p w:rsidR="009B7DB0" w:rsidRPr="009B7DB0" w:rsidRDefault="009B7DB0" w:rsidP="009B7DB0">
            <w:pPr>
              <w:spacing w:after="0" w:line="240" w:lineRule="auto"/>
              <w:contextualSpacing/>
              <w:rPr>
                <w:rFonts w:ascii="Times New Roman" w:hAnsi="Times New Roman"/>
                <w:bCs/>
                <w:lang w:eastAsia="en-US"/>
              </w:rPr>
            </w:pPr>
            <w:r w:rsidRPr="009B7DB0">
              <w:rPr>
                <w:rFonts w:ascii="Times New Roman" w:hAnsi="Times New Roman"/>
                <w:bCs/>
                <w:lang w:eastAsia="en-US"/>
              </w:rPr>
              <w:t>Метрологическое обеспечение</w:t>
            </w:r>
          </w:p>
        </w:tc>
        <w:tc>
          <w:tcPr>
            <w:tcW w:w="615" w:type="pct"/>
            <w:vMerge/>
            <w:vAlign w:val="center"/>
          </w:tcPr>
          <w:p w:rsidR="009B7DB0" w:rsidRPr="009B7DB0" w:rsidRDefault="009B7DB0" w:rsidP="009B7DB0">
            <w:pPr>
              <w:spacing w:after="0" w:line="240" w:lineRule="auto"/>
              <w:rPr>
                <w:rFonts w:ascii="Times New Roman" w:hAnsi="Times New Roman"/>
                <w:b/>
                <w:i/>
                <w:lang w:eastAsia="en-US"/>
              </w:rPr>
            </w:pPr>
          </w:p>
        </w:tc>
      </w:tr>
      <w:tr w:rsidR="009B7DB0" w:rsidRPr="009B7DB0" w:rsidTr="009B7DB0">
        <w:tc>
          <w:tcPr>
            <w:tcW w:w="938" w:type="pct"/>
            <w:gridSpan w:val="2"/>
            <w:vMerge/>
          </w:tcPr>
          <w:p w:rsidR="009B7DB0" w:rsidRPr="009B7DB0" w:rsidRDefault="009B7DB0" w:rsidP="009B7DB0">
            <w:pPr>
              <w:spacing w:after="0" w:line="240" w:lineRule="auto"/>
              <w:rPr>
                <w:rFonts w:ascii="Times New Roman" w:hAnsi="Times New Roman"/>
                <w:b/>
                <w:bCs/>
                <w:lang w:eastAsia="en-US"/>
              </w:rPr>
            </w:pPr>
          </w:p>
        </w:tc>
        <w:tc>
          <w:tcPr>
            <w:tcW w:w="3447" w:type="pct"/>
            <w:vAlign w:val="center"/>
          </w:tcPr>
          <w:p w:rsidR="009B7DB0" w:rsidRPr="009B7DB0" w:rsidRDefault="009B7DB0" w:rsidP="009B7DB0">
            <w:pPr>
              <w:spacing w:after="0" w:line="240" w:lineRule="auto"/>
              <w:contextualSpacing/>
              <w:rPr>
                <w:rFonts w:ascii="Times New Roman" w:hAnsi="Times New Roman"/>
                <w:bCs/>
                <w:lang w:eastAsia="en-US"/>
              </w:rPr>
            </w:pPr>
            <w:r w:rsidRPr="009B7DB0">
              <w:rPr>
                <w:rFonts w:ascii="Times New Roman" w:hAnsi="Times New Roman"/>
                <w:bCs/>
                <w:lang w:eastAsia="en-US"/>
              </w:rPr>
              <w:t>Метрологический надзор за средствами измерений</w:t>
            </w:r>
          </w:p>
        </w:tc>
        <w:tc>
          <w:tcPr>
            <w:tcW w:w="615" w:type="pct"/>
            <w:vMerge/>
            <w:vAlign w:val="center"/>
          </w:tcPr>
          <w:p w:rsidR="009B7DB0" w:rsidRPr="009B7DB0" w:rsidRDefault="009B7DB0" w:rsidP="009B7DB0">
            <w:pPr>
              <w:spacing w:after="0" w:line="240" w:lineRule="auto"/>
              <w:rPr>
                <w:rFonts w:ascii="Times New Roman" w:hAnsi="Times New Roman"/>
                <w:b/>
                <w:i/>
                <w:lang w:eastAsia="en-US"/>
              </w:rPr>
            </w:pPr>
          </w:p>
        </w:tc>
      </w:tr>
      <w:tr w:rsidR="009B7DB0" w:rsidRPr="009B7DB0" w:rsidTr="009B7DB0">
        <w:tc>
          <w:tcPr>
            <w:tcW w:w="938" w:type="pct"/>
            <w:gridSpan w:val="2"/>
            <w:vMerge/>
          </w:tcPr>
          <w:p w:rsidR="009B7DB0" w:rsidRPr="009B7DB0" w:rsidRDefault="009B7DB0" w:rsidP="009B7DB0">
            <w:pPr>
              <w:spacing w:after="0" w:line="240" w:lineRule="auto"/>
              <w:rPr>
                <w:rFonts w:ascii="Times New Roman" w:hAnsi="Times New Roman"/>
                <w:b/>
                <w:bCs/>
                <w:lang w:eastAsia="en-US"/>
              </w:rPr>
            </w:pPr>
          </w:p>
        </w:tc>
        <w:tc>
          <w:tcPr>
            <w:tcW w:w="3447" w:type="pct"/>
            <w:vAlign w:val="center"/>
          </w:tcPr>
          <w:p w:rsidR="009B7DB0" w:rsidRPr="009B7DB0" w:rsidRDefault="009B7DB0" w:rsidP="009B7DB0">
            <w:pPr>
              <w:spacing w:after="0" w:line="240" w:lineRule="auto"/>
              <w:contextualSpacing/>
              <w:rPr>
                <w:rFonts w:ascii="Times New Roman" w:hAnsi="Times New Roman"/>
                <w:bCs/>
                <w:lang w:eastAsia="en-US"/>
              </w:rPr>
            </w:pPr>
            <w:r w:rsidRPr="009B7DB0">
              <w:rPr>
                <w:rFonts w:ascii="Times New Roman" w:hAnsi="Times New Roman"/>
                <w:bCs/>
                <w:lang w:eastAsia="en-US"/>
              </w:rPr>
              <w:t>Средства измерений и контроля</w:t>
            </w:r>
          </w:p>
        </w:tc>
        <w:tc>
          <w:tcPr>
            <w:tcW w:w="615" w:type="pct"/>
            <w:vMerge/>
            <w:vAlign w:val="center"/>
          </w:tcPr>
          <w:p w:rsidR="009B7DB0" w:rsidRPr="009B7DB0" w:rsidRDefault="009B7DB0" w:rsidP="009B7DB0">
            <w:pPr>
              <w:spacing w:after="0" w:line="240" w:lineRule="auto"/>
              <w:rPr>
                <w:rFonts w:ascii="Times New Roman" w:hAnsi="Times New Roman"/>
                <w:b/>
                <w:i/>
                <w:lang w:eastAsia="en-US"/>
              </w:rPr>
            </w:pPr>
          </w:p>
        </w:tc>
      </w:tr>
      <w:tr w:rsidR="009B7DB0" w:rsidRPr="009B7DB0" w:rsidTr="009B7DB0">
        <w:tc>
          <w:tcPr>
            <w:tcW w:w="938" w:type="pct"/>
            <w:gridSpan w:val="2"/>
            <w:vMerge/>
          </w:tcPr>
          <w:p w:rsidR="009B7DB0" w:rsidRPr="009B7DB0" w:rsidRDefault="009B7DB0" w:rsidP="009B7DB0">
            <w:pPr>
              <w:spacing w:after="0" w:line="240" w:lineRule="auto"/>
              <w:rPr>
                <w:rFonts w:ascii="Times New Roman" w:hAnsi="Times New Roman"/>
                <w:b/>
                <w:bCs/>
                <w:lang w:eastAsia="en-US"/>
              </w:rPr>
            </w:pPr>
          </w:p>
        </w:tc>
        <w:tc>
          <w:tcPr>
            <w:tcW w:w="3447" w:type="pct"/>
            <w:vAlign w:val="center"/>
          </w:tcPr>
          <w:p w:rsidR="009B7DB0" w:rsidRPr="009B7DB0" w:rsidRDefault="009B7DB0" w:rsidP="009B7DB0">
            <w:pPr>
              <w:spacing w:after="0" w:line="240" w:lineRule="auto"/>
              <w:contextualSpacing/>
              <w:rPr>
                <w:rFonts w:ascii="Times New Roman" w:hAnsi="Times New Roman"/>
                <w:bCs/>
                <w:lang w:eastAsia="en-US"/>
              </w:rPr>
            </w:pPr>
            <w:r w:rsidRPr="009B7DB0">
              <w:rPr>
                <w:rFonts w:ascii="Times New Roman" w:hAnsi="Times New Roman"/>
                <w:bCs/>
                <w:lang w:eastAsia="en-US"/>
              </w:rPr>
              <w:t>Основы стандартизации</w:t>
            </w:r>
          </w:p>
        </w:tc>
        <w:tc>
          <w:tcPr>
            <w:tcW w:w="615" w:type="pct"/>
            <w:vMerge/>
            <w:vAlign w:val="center"/>
          </w:tcPr>
          <w:p w:rsidR="009B7DB0" w:rsidRPr="009B7DB0" w:rsidRDefault="009B7DB0" w:rsidP="009B7DB0">
            <w:pPr>
              <w:spacing w:after="0" w:line="240" w:lineRule="auto"/>
              <w:rPr>
                <w:rFonts w:ascii="Times New Roman" w:hAnsi="Times New Roman"/>
                <w:b/>
                <w:i/>
                <w:lang w:eastAsia="en-US"/>
              </w:rPr>
            </w:pPr>
          </w:p>
        </w:tc>
      </w:tr>
      <w:tr w:rsidR="009B7DB0" w:rsidRPr="009B7DB0" w:rsidTr="009B7DB0">
        <w:tc>
          <w:tcPr>
            <w:tcW w:w="938" w:type="pct"/>
            <w:gridSpan w:val="2"/>
            <w:vMerge/>
          </w:tcPr>
          <w:p w:rsidR="009B7DB0" w:rsidRPr="009B7DB0" w:rsidRDefault="009B7DB0" w:rsidP="009B7DB0">
            <w:pPr>
              <w:spacing w:after="0" w:line="240" w:lineRule="auto"/>
              <w:rPr>
                <w:rFonts w:ascii="Times New Roman" w:hAnsi="Times New Roman"/>
                <w:b/>
                <w:bCs/>
                <w:lang w:eastAsia="en-US"/>
              </w:rPr>
            </w:pPr>
          </w:p>
        </w:tc>
        <w:tc>
          <w:tcPr>
            <w:tcW w:w="3447" w:type="pct"/>
            <w:vAlign w:val="center"/>
          </w:tcPr>
          <w:p w:rsidR="009B7DB0" w:rsidRPr="009B7DB0" w:rsidRDefault="00AB26FB" w:rsidP="009B7DB0">
            <w:pPr>
              <w:spacing w:after="0" w:line="240" w:lineRule="auto"/>
              <w:contextualSpacing/>
              <w:rPr>
                <w:rFonts w:ascii="Times New Roman" w:hAnsi="Times New Roman"/>
                <w:bCs/>
                <w:lang w:eastAsia="en-US"/>
              </w:rPr>
            </w:pPr>
            <w:r>
              <w:rPr>
                <w:rFonts w:ascii="Times New Roman" w:hAnsi="Times New Roman"/>
                <w:b/>
                <w:bCs/>
                <w:lang w:eastAsia="en-US"/>
              </w:rPr>
              <w:t>В том числе практических</w:t>
            </w:r>
            <w:r w:rsidR="009B7DB0" w:rsidRPr="009B7DB0">
              <w:rPr>
                <w:rFonts w:ascii="Times New Roman" w:hAnsi="Times New Roman"/>
                <w:b/>
                <w:bCs/>
                <w:lang w:eastAsia="en-US"/>
              </w:rPr>
              <w:t xml:space="preserve"> занятий</w:t>
            </w:r>
          </w:p>
        </w:tc>
        <w:tc>
          <w:tcPr>
            <w:tcW w:w="615" w:type="pct"/>
            <w:vAlign w:val="center"/>
          </w:tcPr>
          <w:p w:rsidR="009B7DB0" w:rsidRPr="009B7DB0" w:rsidRDefault="00984397" w:rsidP="009B7DB0">
            <w:pPr>
              <w:spacing w:after="0" w:line="240" w:lineRule="auto"/>
              <w:rPr>
                <w:rFonts w:ascii="Times New Roman" w:hAnsi="Times New Roman"/>
                <w:b/>
                <w:i/>
                <w:lang w:eastAsia="en-US"/>
              </w:rPr>
            </w:pPr>
            <w:r>
              <w:rPr>
                <w:rFonts w:ascii="Times New Roman" w:hAnsi="Times New Roman"/>
                <w:b/>
                <w:i/>
                <w:lang w:eastAsia="en-US"/>
              </w:rPr>
              <w:t>18</w:t>
            </w:r>
          </w:p>
        </w:tc>
      </w:tr>
      <w:tr w:rsidR="009B7DB0" w:rsidRPr="009B7DB0" w:rsidTr="009B7DB0">
        <w:tc>
          <w:tcPr>
            <w:tcW w:w="938" w:type="pct"/>
            <w:gridSpan w:val="2"/>
            <w:vMerge/>
          </w:tcPr>
          <w:p w:rsidR="009B7DB0" w:rsidRPr="009B7DB0" w:rsidRDefault="009B7DB0" w:rsidP="009B7DB0">
            <w:pPr>
              <w:spacing w:after="0" w:line="240" w:lineRule="auto"/>
              <w:rPr>
                <w:rFonts w:ascii="Times New Roman" w:hAnsi="Times New Roman"/>
                <w:b/>
                <w:bCs/>
                <w:lang w:eastAsia="en-US"/>
              </w:rPr>
            </w:pPr>
          </w:p>
        </w:tc>
        <w:tc>
          <w:tcPr>
            <w:tcW w:w="3447" w:type="pct"/>
            <w:vAlign w:val="center"/>
          </w:tcPr>
          <w:p w:rsidR="009B7DB0" w:rsidRPr="009B7DB0" w:rsidRDefault="009B7DB0" w:rsidP="009B7DB0">
            <w:pPr>
              <w:spacing w:after="0" w:line="240" w:lineRule="auto"/>
              <w:contextualSpacing/>
              <w:rPr>
                <w:rFonts w:ascii="Times New Roman" w:hAnsi="Times New Roman"/>
                <w:bCs/>
                <w:lang w:eastAsia="en-US"/>
              </w:rPr>
            </w:pPr>
            <w:r w:rsidRPr="009B7DB0">
              <w:rPr>
                <w:rFonts w:ascii="Times New Roman" w:hAnsi="Times New Roman"/>
                <w:bCs/>
                <w:lang w:eastAsia="en-US"/>
              </w:rPr>
              <w:t>Средства измерений и контроля</w:t>
            </w:r>
          </w:p>
        </w:tc>
        <w:tc>
          <w:tcPr>
            <w:tcW w:w="615" w:type="pct"/>
            <w:vAlign w:val="center"/>
          </w:tcPr>
          <w:p w:rsidR="009B7DB0" w:rsidRPr="009B7DB0" w:rsidRDefault="00984397" w:rsidP="009B7DB0">
            <w:pPr>
              <w:spacing w:after="0" w:line="240" w:lineRule="auto"/>
              <w:rPr>
                <w:rFonts w:ascii="Times New Roman" w:hAnsi="Times New Roman"/>
                <w:i/>
                <w:lang w:eastAsia="en-US"/>
              </w:rPr>
            </w:pPr>
            <w:r>
              <w:rPr>
                <w:rFonts w:ascii="Times New Roman" w:hAnsi="Times New Roman"/>
                <w:i/>
                <w:lang w:eastAsia="en-US"/>
              </w:rPr>
              <w:t>9</w:t>
            </w:r>
          </w:p>
        </w:tc>
      </w:tr>
      <w:tr w:rsidR="009B7DB0" w:rsidRPr="009B7DB0" w:rsidTr="009B7DB0">
        <w:tc>
          <w:tcPr>
            <w:tcW w:w="938" w:type="pct"/>
            <w:gridSpan w:val="2"/>
            <w:vMerge/>
          </w:tcPr>
          <w:p w:rsidR="009B7DB0" w:rsidRPr="009B7DB0" w:rsidRDefault="009B7DB0" w:rsidP="009B7DB0">
            <w:pPr>
              <w:spacing w:after="0" w:line="240" w:lineRule="auto"/>
              <w:rPr>
                <w:rFonts w:ascii="Times New Roman" w:hAnsi="Times New Roman"/>
                <w:b/>
                <w:bCs/>
                <w:lang w:eastAsia="en-US"/>
              </w:rPr>
            </w:pPr>
          </w:p>
        </w:tc>
        <w:tc>
          <w:tcPr>
            <w:tcW w:w="3447" w:type="pct"/>
            <w:vAlign w:val="center"/>
          </w:tcPr>
          <w:p w:rsidR="009B7DB0" w:rsidRPr="009B7DB0" w:rsidRDefault="009B7DB0" w:rsidP="009B7DB0">
            <w:pPr>
              <w:spacing w:after="0" w:line="240" w:lineRule="auto"/>
              <w:contextualSpacing/>
              <w:rPr>
                <w:rFonts w:ascii="Times New Roman" w:hAnsi="Times New Roman"/>
                <w:bCs/>
                <w:lang w:eastAsia="en-US"/>
              </w:rPr>
            </w:pPr>
            <w:r w:rsidRPr="009B7DB0">
              <w:rPr>
                <w:rFonts w:ascii="Times New Roman" w:hAnsi="Times New Roman"/>
                <w:bCs/>
                <w:lang w:eastAsia="en-US"/>
              </w:rPr>
              <w:t>Основы стандартизации</w:t>
            </w:r>
          </w:p>
        </w:tc>
        <w:tc>
          <w:tcPr>
            <w:tcW w:w="615" w:type="pct"/>
            <w:vAlign w:val="center"/>
          </w:tcPr>
          <w:p w:rsidR="009B7DB0" w:rsidRPr="009B7DB0" w:rsidRDefault="00984397" w:rsidP="009B7DB0">
            <w:pPr>
              <w:spacing w:after="0" w:line="240" w:lineRule="auto"/>
              <w:rPr>
                <w:rFonts w:ascii="Times New Roman" w:hAnsi="Times New Roman"/>
                <w:i/>
                <w:lang w:eastAsia="en-US"/>
              </w:rPr>
            </w:pPr>
            <w:r>
              <w:rPr>
                <w:rFonts w:ascii="Times New Roman" w:hAnsi="Times New Roman"/>
                <w:i/>
                <w:lang w:eastAsia="en-US"/>
              </w:rPr>
              <w:t>9</w:t>
            </w:r>
          </w:p>
        </w:tc>
      </w:tr>
      <w:tr w:rsidR="009B7DB0" w:rsidRPr="009B7DB0" w:rsidTr="009B7DB0">
        <w:tc>
          <w:tcPr>
            <w:tcW w:w="938" w:type="pct"/>
            <w:gridSpan w:val="2"/>
            <w:vMerge w:val="restart"/>
          </w:tcPr>
          <w:p w:rsidR="009B7DB0" w:rsidRPr="009B7DB0" w:rsidRDefault="009B7DB0" w:rsidP="009B7DB0">
            <w:pPr>
              <w:spacing w:after="0" w:line="240" w:lineRule="auto"/>
              <w:rPr>
                <w:rFonts w:ascii="Times New Roman" w:hAnsi="Times New Roman"/>
                <w:b/>
                <w:bCs/>
                <w:lang w:eastAsia="en-US"/>
              </w:rPr>
            </w:pPr>
            <w:r w:rsidRPr="009B7DB0">
              <w:rPr>
                <w:rFonts w:ascii="Times New Roman" w:hAnsi="Times New Roman"/>
                <w:b/>
                <w:bCs/>
                <w:i/>
                <w:lang w:eastAsia="en-US"/>
              </w:rPr>
              <w:t>Тема 1.2.</w:t>
            </w:r>
          </w:p>
          <w:p w:rsidR="009B7DB0" w:rsidRPr="009B7DB0" w:rsidRDefault="009B7DB0" w:rsidP="009B7DB0">
            <w:pPr>
              <w:spacing w:after="0" w:line="240" w:lineRule="auto"/>
              <w:rPr>
                <w:rFonts w:ascii="Times New Roman" w:hAnsi="Times New Roman"/>
                <w:b/>
                <w:bCs/>
                <w:lang w:eastAsia="en-US"/>
              </w:rPr>
            </w:pPr>
            <w:r w:rsidRPr="009B7DB0">
              <w:rPr>
                <w:rFonts w:ascii="Times New Roman" w:hAnsi="Times New Roman"/>
                <w:bCs/>
                <w:lang w:eastAsia="en-US"/>
              </w:rPr>
              <w:t>Метрологическая экспертиза</w:t>
            </w:r>
          </w:p>
        </w:tc>
        <w:tc>
          <w:tcPr>
            <w:tcW w:w="3447" w:type="pct"/>
            <w:vAlign w:val="center"/>
          </w:tcPr>
          <w:p w:rsidR="009B7DB0" w:rsidRPr="009B7DB0" w:rsidRDefault="009B7DB0" w:rsidP="009B7DB0">
            <w:pPr>
              <w:spacing w:after="0" w:line="240" w:lineRule="auto"/>
              <w:contextualSpacing/>
              <w:rPr>
                <w:rFonts w:ascii="Times New Roman" w:hAnsi="Times New Roman"/>
                <w:bCs/>
                <w:lang w:eastAsia="en-US"/>
              </w:rPr>
            </w:pPr>
            <w:r w:rsidRPr="009B7DB0">
              <w:rPr>
                <w:rFonts w:ascii="Times New Roman" w:hAnsi="Times New Roman"/>
                <w:b/>
                <w:bCs/>
                <w:lang w:eastAsia="en-US"/>
              </w:rPr>
              <w:t>Содержание</w:t>
            </w:r>
          </w:p>
        </w:tc>
        <w:tc>
          <w:tcPr>
            <w:tcW w:w="615" w:type="pct"/>
            <w:vMerge w:val="restart"/>
            <w:vAlign w:val="center"/>
          </w:tcPr>
          <w:p w:rsidR="009B7DB0" w:rsidRPr="009B7DB0" w:rsidRDefault="00984397" w:rsidP="009B7DB0">
            <w:pPr>
              <w:spacing w:after="0" w:line="240" w:lineRule="auto"/>
              <w:rPr>
                <w:rFonts w:ascii="Times New Roman" w:hAnsi="Times New Roman"/>
                <w:b/>
                <w:i/>
                <w:lang w:eastAsia="en-US"/>
              </w:rPr>
            </w:pPr>
            <w:r>
              <w:rPr>
                <w:rFonts w:ascii="Times New Roman" w:hAnsi="Times New Roman"/>
                <w:b/>
                <w:i/>
                <w:lang w:eastAsia="en-US"/>
              </w:rPr>
              <w:t>24</w:t>
            </w:r>
          </w:p>
        </w:tc>
      </w:tr>
      <w:tr w:rsidR="009B7DB0" w:rsidRPr="009B7DB0" w:rsidTr="009B7DB0">
        <w:tc>
          <w:tcPr>
            <w:tcW w:w="938" w:type="pct"/>
            <w:gridSpan w:val="2"/>
            <w:vMerge/>
          </w:tcPr>
          <w:p w:rsidR="009B7DB0" w:rsidRPr="009B7DB0" w:rsidRDefault="009B7DB0" w:rsidP="009B7DB0">
            <w:pPr>
              <w:spacing w:after="0" w:line="240" w:lineRule="auto"/>
              <w:rPr>
                <w:rFonts w:ascii="Times New Roman" w:hAnsi="Times New Roman"/>
                <w:b/>
                <w:bCs/>
                <w:lang w:eastAsia="en-US"/>
              </w:rPr>
            </w:pPr>
          </w:p>
        </w:tc>
        <w:tc>
          <w:tcPr>
            <w:tcW w:w="3447" w:type="pct"/>
            <w:vAlign w:val="center"/>
          </w:tcPr>
          <w:p w:rsidR="009B7DB0" w:rsidRPr="009B7DB0" w:rsidRDefault="009B7DB0" w:rsidP="009B7DB0">
            <w:pPr>
              <w:spacing w:after="0" w:line="240" w:lineRule="auto"/>
              <w:contextualSpacing/>
              <w:rPr>
                <w:rFonts w:ascii="Times New Roman" w:hAnsi="Times New Roman"/>
                <w:bCs/>
                <w:lang w:eastAsia="en-US"/>
              </w:rPr>
            </w:pPr>
            <w:r w:rsidRPr="009B7DB0">
              <w:rPr>
                <w:rFonts w:ascii="Times New Roman" w:hAnsi="Times New Roman"/>
                <w:bCs/>
                <w:lang w:eastAsia="en-US"/>
              </w:rPr>
              <w:t>Основные термины и определения</w:t>
            </w:r>
          </w:p>
        </w:tc>
        <w:tc>
          <w:tcPr>
            <w:tcW w:w="615" w:type="pct"/>
            <w:vMerge/>
            <w:vAlign w:val="center"/>
          </w:tcPr>
          <w:p w:rsidR="009B7DB0" w:rsidRPr="009B7DB0" w:rsidRDefault="009B7DB0" w:rsidP="009B7DB0">
            <w:pPr>
              <w:spacing w:after="0" w:line="240" w:lineRule="auto"/>
              <w:rPr>
                <w:rFonts w:ascii="Times New Roman" w:hAnsi="Times New Roman"/>
                <w:b/>
                <w:i/>
                <w:lang w:eastAsia="en-US"/>
              </w:rPr>
            </w:pPr>
          </w:p>
        </w:tc>
      </w:tr>
      <w:tr w:rsidR="009B7DB0" w:rsidRPr="009B7DB0" w:rsidTr="009B7DB0">
        <w:tc>
          <w:tcPr>
            <w:tcW w:w="938" w:type="pct"/>
            <w:gridSpan w:val="2"/>
            <w:vMerge/>
          </w:tcPr>
          <w:p w:rsidR="009B7DB0" w:rsidRPr="009B7DB0" w:rsidRDefault="009B7DB0" w:rsidP="009B7DB0">
            <w:pPr>
              <w:spacing w:after="0" w:line="240" w:lineRule="auto"/>
              <w:rPr>
                <w:rFonts w:ascii="Times New Roman" w:hAnsi="Times New Roman"/>
                <w:b/>
                <w:bCs/>
                <w:lang w:eastAsia="en-US"/>
              </w:rPr>
            </w:pPr>
          </w:p>
        </w:tc>
        <w:tc>
          <w:tcPr>
            <w:tcW w:w="3447" w:type="pct"/>
            <w:vAlign w:val="center"/>
          </w:tcPr>
          <w:p w:rsidR="009B7DB0" w:rsidRPr="009B7DB0" w:rsidRDefault="009B7DB0" w:rsidP="009B7DB0">
            <w:pPr>
              <w:spacing w:after="0" w:line="240" w:lineRule="auto"/>
              <w:contextualSpacing/>
              <w:rPr>
                <w:rFonts w:ascii="Times New Roman" w:hAnsi="Times New Roman"/>
                <w:bCs/>
                <w:lang w:eastAsia="en-US"/>
              </w:rPr>
            </w:pPr>
            <w:r w:rsidRPr="009B7DB0">
              <w:rPr>
                <w:rFonts w:ascii="Times New Roman" w:hAnsi="Times New Roman"/>
                <w:bCs/>
                <w:lang w:eastAsia="en-US"/>
              </w:rPr>
              <w:t>Нормативная база метрологической экспертизы</w:t>
            </w:r>
          </w:p>
        </w:tc>
        <w:tc>
          <w:tcPr>
            <w:tcW w:w="615" w:type="pct"/>
            <w:vMerge/>
            <w:vAlign w:val="center"/>
          </w:tcPr>
          <w:p w:rsidR="009B7DB0" w:rsidRPr="009B7DB0" w:rsidRDefault="009B7DB0" w:rsidP="009B7DB0">
            <w:pPr>
              <w:spacing w:after="0" w:line="240" w:lineRule="auto"/>
              <w:rPr>
                <w:rFonts w:ascii="Times New Roman" w:hAnsi="Times New Roman"/>
                <w:b/>
                <w:i/>
                <w:lang w:eastAsia="en-US"/>
              </w:rPr>
            </w:pPr>
          </w:p>
        </w:tc>
      </w:tr>
      <w:tr w:rsidR="009B7DB0" w:rsidRPr="009B7DB0" w:rsidTr="009B7DB0">
        <w:tc>
          <w:tcPr>
            <w:tcW w:w="938" w:type="pct"/>
            <w:gridSpan w:val="2"/>
            <w:vMerge/>
          </w:tcPr>
          <w:p w:rsidR="009B7DB0" w:rsidRPr="009B7DB0" w:rsidRDefault="009B7DB0" w:rsidP="009B7DB0">
            <w:pPr>
              <w:spacing w:after="0" w:line="240" w:lineRule="auto"/>
              <w:rPr>
                <w:rFonts w:ascii="Times New Roman" w:hAnsi="Times New Roman"/>
                <w:b/>
                <w:bCs/>
                <w:lang w:eastAsia="en-US"/>
              </w:rPr>
            </w:pPr>
          </w:p>
        </w:tc>
        <w:tc>
          <w:tcPr>
            <w:tcW w:w="3447" w:type="pct"/>
            <w:vAlign w:val="center"/>
          </w:tcPr>
          <w:p w:rsidR="009B7DB0" w:rsidRPr="009B7DB0" w:rsidRDefault="009B7DB0" w:rsidP="009B7DB0">
            <w:pPr>
              <w:spacing w:after="0" w:line="240" w:lineRule="auto"/>
              <w:contextualSpacing/>
              <w:rPr>
                <w:rFonts w:ascii="Times New Roman" w:hAnsi="Times New Roman"/>
                <w:bCs/>
                <w:lang w:eastAsia="en-US"/>
              </w:rPr>
            </w:pPr>
            <w:r w:rsidRPr="009B7DB0">
              <w:rPr>
                <w:rFonts w:ascii="Times New Roman" w:hAnsi="Times New Roman"/>
                <w:bCs/>
                <w:lang w:eastAsia="en-US"/>
              </w:rPr>
              <w:t>Метрологическая экспертиза технологической документации</w:t>
            </w:r>
          </w:p>
        </w:tc>
        <w:tc>
          <w:tcPr>
            <w:tcW w:w="615" w:type="pct"/>
            <w:vMerge/>
            <w:vAlign w:val="center"/>
          </w:tcPr>
          <w:p w:rsidR="009B7DB0" w:rsidRPr="009B7DB0" w:rsidRDefault="009B7DB0" w:rsidP="009B7DB0">
            <w:pPr>
              <w:spacing w:after="0" w:line="240" w:lineRule="auto"/>
              <w:rPr>
                <w:rFonts w:ascii="Times New Roman" w:hAnsi="Times New Roman"/>
                <w:b/>
                <w:i/>
                <w:lang w:eastAsia="en-US"/>
              </w:rPr>
            </w:pPr>
          </w:p>
        </w:tc>
      </w:tr>
      <w:tr w:rsidR="009B7DB0" w:rsidRPr="009B7DB0" w:rsidTr="009B7DB0">
        <w:tc>
          <w:tcPr>
            <w:tcW w:w="938" w:type="pct"/>
            <w:gridSpan w:val="2"/>
            <w:vMerge/>
          </w:tcPr>
          <w:p w:rsidR="009B7DB0" w:rsidRPr="009B7DB0" w:rsidRDefault="009B7DB0" w:rsidP="009B7DB0">
            <w:pPr>
              <w:spacing w:after="0" w:line="240" w:lineRule="auto"/>
              <w:rPr>
                <w:rFonts w:ascii="Times New Roman" w:hAnsi="Times New Roman"/>
                <w:b/>
                <w:bCs/>
                <w:lang w:eastAsia="en-US"/>
              </w:rPr>
            </w:pPr>
          </w:p>
        </w:tc>
        <w:tc>
          <w:tcPr>
            <w:tcW w:w="3447" w:type="pct"/>
            <w:vAlign w:val="center"/>
          </w:tcPr>
          <w:p w:rsidR="009B7DB0" w:rsidRPr="009B7DB0" w:rsidRDefault="009B7DB0" w:rsidP="009B7DB0">
            <w:pPr>
              <w:spacing w:after="0" w:line="240" w:lineRule="auto"/>
              <w:contextualSpacing/>
              <w:rPr>
                <w:rFonts w:ascii="Times New Roman" w:hAnsi="Times New Roman"/>
                <w:bCs/>
                <w:lang w:eastAsia="en-US"/>
              </w:rPr>
            </w:pPr>
            <w:r w:rsidRPr="009B7DB0">
              <w:rPr>
                <w:rFonts w:ascii="Times New Roman" w:hAnsi="Times New Roman"/>
                <w:bCs/>
                <w:lang w:eastAsia="en-US"/>
              </w:rPr>
              <w:t>Метрологическая экспертиза конструкторской документации</w:t>
            </w:r>
          </w:p>
        </w:tc>
        <w:tc>
          <w:tcPr>
            <w:tcW w:w="615" w:type="pct"/>
            <w:vMerge/>
            <w:vAlign w:val="center"/>
          </w:tcPr>
          <w:p w:rsidR="009B7DB0" w:rsidRPr="009B7DB0" w:rsidRDefault="009B7DB0" w:rsidP="009B7DB0">
            <w:pPr>
              <w:spacing w:after="0" w:line="240" w:lineRule="auto"/>
              <w:rPr>
                <w:rFonts w:ascii="Times New Roman" w:hAnsi="Times New Roman"/>
                <w:b/>
                <w:i/>
                <w:lang w:eastAsia="en-US"/>
              </w:rPr>
            </w:pPr>
          </w:p>
        </w:tc>
      </w:tr>
      <w:tr w:rsidR="009B7DB0" w:rsidRPr="009B7DB0" w:rsidTr="009B7DB0">
        <w:tc>
          <w:tcPr>
            <w:tcW w:w="938" w:type="pct"/>
            <w:gridSpan w:val="2"/>
            <w:vMerge/>
          </w:tcPr>
          <w:p w:rsidR="009B7DB0" w:rsidRPr="009B7DB0" w:rsidRDefault="009B7DB0" w:rsidP="009B7DB0">
            <w:pPr>
              <w:spacing w:after="0" w:line="240" w:lineRule="auto"/>
              <w:rPr>
                <w:rFonts w:ascii="Times New Roman" w:hAnsi="Times New Roman"/>
                <w:b/>
                <w:bCs/>
                <w:lang w:eastAsia="en-US"/>
              </w:rPr>
            </w:pPr>
          </w:p>
        </w:tc>
        <w:tc>
          <w:tcPr>
            <w:tcW w:w="3447" w:type="pct"/>
            <w:vAlign w:val="center"/>
          </w:tcPr>
          <w:p w:rsidR="009B7DB0" w:rsidRPr="009B7DB0" w:rsidRDefault="00AB26FB" w:rsidP="009B7DB0">
            <w:pPr>
              <w:spacing w:after="0" w:line="240" w:lineRule="auto"/>
              <w:contextualSpacing/>
              <w:rPr>
                <w:rFonts w:ascii="Times New Roman" w:hAnsi="Times New Roman"/>
                <w:bCs/>
                <w:lang w:eastAsia="en-US"/>
              </w:rPr>
            </w:pPr>
            <w:r>
              <w:rPr>
                <w:rFonts w:ascii="Times New Roman" w:hAnsi="Times New Roman"/>
                <w:b/>
                <w:bCs/>
                <w:lang w:eastAsia="en-US"/>
              </w:rPr>
              <w:t>В том числе практических</w:t>
            </w:r>
            <w:r w:rsidR="009B7DB0" w:rsidRPr="009B7DB0">
              <w:rPr>
                <w:rFonts w:ascii="Times New Roman" w:hAnsi="Times New Roman"/>
                <w:b/>
                <w:bCs/>
                <w:lang w:eastAsia="en-US"/>
              </w:rPr>
              <w:t xml:space="preserve"> занятий</w:t>
            </w:r>
          </w:p>
        </w:tc>
        <w:tc>
          <w:tcPr>
            <w:tcW w:w="615" w:type="pct"/>
            <w:vAlign w:val="center"/>
          </w:tcPr>
          <w:p w:rsidR="009B7DB0" w:rsidRPr="009B7DB0" w:rsidRDefault="00984397" w:rsidP="009B7DB0">
            <w:pPr>
              <w:spacing w:after="0" w:line="240" w:lineRule="auto"/>
              <w:rPr>
                <w:rFonts w:ascii="Times New Roman" w:hAnsi="Times New Roman"/>
                <w:b/>
                <w:i/>
                <w:lang w:eastAsia="en-US"/>
              </w:rPr>
            </w:pPr>
            <w:r>
              <w:rPr>
                <w:rFonts w:ascii="Times New Roman" w:hAnsi="Times New Roman"/>
                <w:b/>
                <w:i/>
                <w:lang w:eastAsia="en-US"/>
              </w:rPr>
              <w:t>24</w:t>
            </w:r>
          </w:p>
        </w:tc>
      </w:tr>
      <w:tr w:rsidR="009B7DB0" w:rsidRPr="009B7DB0" w:rsidTr="009B7DB0">
        <w:tc>
          <w:tcPr>
            <w:tcW w:w="938" w:type="pct"/>
            <w:gridSpan w:val="2"/>
            <w:vMerge/>
          </w:tcPr>
          <w:p w:rsidR="009B7DB0" w:rsidRPr="009B7DB0" w:rsidRDefault="009B7DB0" w:rsidP="009B7DB0">
            <w:pPr>
              <w:spacing w:after="0" w:line="240" w:lineRule="auto"/>
              <w:rPr>
                <w:rFonts w:ascii="Times New Roman" w:hAnsi="Times New Roman"/>
                <w:b/>
                <w:bCs/>
                <w:lang w:eastAsia="en-US"/>
              </w:rPr>
            </w:pPr>
          </w:p>
        </w:tc>
        <w:tc>
          <w:tcPr>
            <w:tcW w:w="3447" w:type="pct"/>
            <w:vAlign w:val="center"/>
          </w:tcPr>
          <w:p w:rsidR="009B7DB0" w:rsidRPr="009B7DB0" w:rsidRDefault="009B7DB0" w:rsidP="009B7DB0">
            <w:pPr>
              <w:spacing w:after="0" w:line="240" w:lineRule="auto"/>
              <w:contextualSpacing/>
              <w:rPr>
                <w:rFonts w:ascii="Times New Roman" w:hAnsi="Times New Roman"/>
                <w:bCs/>
                <w:lang w:eastAsia="en-US"/>
              </w:rPr>
            </w:pPr>
            <w:r w:rsidRPr="009B7DB0">
              <w:rPr>
                <w:rFonts w:ascii="Times New Roman" w:hAnsi="Times New Roman"/>
                <w:bCs/>
                <w:lang w:eastAsia="en-US"/>
              </w:rPr>
              <w:t>Нормативная база метрологической экспертизы</w:t>
            </w:r>
          </w:p>
        </w:tc>
        <w:tc>
          <w:tcPr>
            <w:tcW w:w="615" w:type="pct"/>
            <w:vAlign w:val="center"/>
          </w:tcPr>
          <w:p w:rsidR="009B7DB0" w:rsidRPr="009B7DB0" w:rsidRDefault="00984397" w:rsidP="009B7DB0">
            <w:pPr>
              <w:spacing w:after="0" w:line="240" w:lineRule="auto"/>
              <w:rPr>
                <w:rFonts w:ascii="Times New Roman" w:hAnsi="Times New Roman"/>
                <w:i/>
                <w:lang w:eastAsia="en-US"/>
              </w:rPr>
            </w:pPr>
            <w:r>
              <w:rPr>
                <w:rFonts w:ascii="Times New Roman" w:hAnsi="Times New Roman"/>
                <w:i/>
                <w:lang w:eastAsia="en-US"/>
              </w:rPr>
              <w:t>8</w:t>
            </w:r>
          </w:p>
        </w:tc>
      </w:tr>
      <w:tr w:rsidR="009B7DB0" w:rsidRPr="009B7DB0" w:rsidTr="009B7DB0">
        <w:tc>
          <w:tcPr>
            <w:tcW w:w="938" w:type="pct"/>
            <w:gridSpan w:val="2"/>
            <w:vMerge/>
          </w:tcPr>
          <w:p w:rsidR="009B7DB0" w:rsidRPr="009B7DB0" w:rsidRDefault="009B7DB0" w:rsidP="009B7DB0">
            <w:pPr>
              <w:spacing w:after="0" w:line="240" w:lineRule="auto"/>
              <w:rPr>
                <w:rFonts w:ascii="Times New Roman" w:hAnsi="Times New Roman"/>
                <w:b/>
                <w:bCs/>
                <w:lang w:eastAsia="en-US"/>
              </w:rPr>
            </w:pPr>
          </w:p>
        </w:tc>
        <w:tc>
          <w:tcPr>
            <w:tcW w:w="3447" w:type="pct"/>
            <w:vAlign w:val="center"/>
          </w:tcPr>
          <w:p w:rsidR="009B7DB0" w:rsidRPr="009B7DB0" w:rsidRDefault="009B7DB0" w:rsidP="009B7DB0">
            <w:pPr>
              <w:spacing w:after="0" w:line="240" w:lineRule="auto"/>
              <w:contextualSpacing/>
              <w:rPr>
                <w:rFonts w:ascii="Times New Roman" w:hAnsi="Times New Roman"/>
                <w:bCs/>
                <w:lang w:eastAsia="en-US"/>
              </w:rPr>
            </w:pPr>
            <w:r w:rsidRPr="009B7DB0">
              <w:rPr>
                <w:rFonts w:ascii="Times New Roman" w:hAnsi="Times New Roman"/>
                <w:bCs/>
                <w:lang w:eastAsia="en-US"/>
              </w:rPr>
              <w:t>Метрологическая экспертиза технологической документации</w:t>
            </w:r>
          </w:p>
        </w:tc>
        <w:tc>
          <w:tcPr>
            <w:tcW w:w="615" w:type="pct"/>
            <w:vAlign w:val="center"/>
          </w:tcPr>
          <w:p w:rsidR="009B7DB0" w:rsidRPr="009B7DB0" w:rsidRDefault="00984397" w:rsidP="009B7DB0">
            <w:pPr>
              <w:spacing w:after="0" w:line="240" w:lineRule="auto"/>
              <w:rPr>
                <w:rFonts w:ascii="Times New Roman" w:hAnsi="Times New Roman"/>
                <w:i/>
                <w:lang w:eastAsia="en-US"/>
              </w:rPr>
            </w:pPr>
            <w:r>
              <w:rPr>
                <w:rFonts w:ascii="Times New Roman" w:hAnsi="Times New Roman"/>
                <w:i/>
                <w:lang w:eastAsia="en-US"/>
              </w:rPr>
              <w:t>8</w:t>
            </w:r>
          </w:p>
        </w:tc>
      </w:tr>
      <w:tr w:rsidR="009B7DB0" w:rsidRPr="009B7DB0" w:rsidTr="009B7DB0">
        <w:tc>
          <w:tcPr>
            <w:tcW w:w="938" w:type="pct"/>
            <w:gridSpan w:val="2"/>
            <w:vMerge/>
          </w:tcPr>
          <w:p w:rsidR="009B7DB0" w:rsidRPr="009B7DB0" w:rsidRDefault="009B7DB0" w:rsidP="009B7DB0">
            <w:pPr>
              <w:spacing w:after="0" w:line="240" w:lineRule="auto"/>
              <w:rPr>
                <w:rFonts w:ascii="Times New Roman" w:hAnsi="Times New Roman"/>
                <w:b/>
                <w:bCs/>
                <w:lang w:eastAsia="en-US"/>
              </w:rPr>
            </w:pPr>
          </w:p>
        </w:tc>
        <w:tc>
          <w:tcPr>
            <w:tcW w:w="3447" w:type="pct"/>
            <w:vAlign w:val="center"/>
          </w:tcPr>
          <w:p w:rsidR="009B7DB0" w:rsidRPr="009B7DB0" w:rsidRDefault="009B7DB0" w:rsidP="009B7DB0">
            <w:pPr>
              <w:spacing w:after="0" w:line="240" w:lineRule="auto"/>
              <w:contextualSpacing/>
              <w:rPr>
                <w:rFonts w:ascii="Times New Roman" w:hAnsi="Times New Roman"/>
                <w:bCs/>
                <w:lang w:eastAsia="en-US"/>
              </w:rPr>
            </w:pPr>
            <w:r w:rsidRPr="009B7DB0">
              <w:rPr>
                <w:rFonts w:ascii="Times New Roman" w:hAnsi="Times New Roman"/>
                <w:bCs/>
                <w:lang w:eastAsia="en-US"/>
              </w:rPr>
              <w:t>Метрологическая экспертиза конструкторской документации</w:t>
            </w:r>
          </w:p>
        </w:tc>
        <w:tc>
          <w:tcPr>
            <w:tcW w:w="615" w:type="pct"/>
            <w:vAlign w:val="center"/>
          </w:tcPr>
          <w:p w:rsidR="009B7DB0" w:rsidRPr="009B7DB0" w:rsidRDefault="00984397" w:rsidP="009B7DB0">
            <w:pPr>
              <w:spacing w:after="0" w:line="240" w:lineRule="auto"/>
              <w:rPr>
                <w:rFonts w:ascii="Times New Roman" w:hAnsi="Times New Roman"/>
                <w:i/>
                <w:lang w:eastAsia="en-US"/>
              </w:rPr>
            </w:pPr>
            <w:r>
              <w:rPr>
                <w:rFonts w:ascii="Times New Roman" w:hAnsi="Times New Roman"/>
                <w:i/>
                <w:lang w:eastAsia="en-US"/>
              </w:rPr>
              <w:t>8</w:t>
            </w:r>
          </w:p>
        </w:tc>
      </w:tr>
      <w:tr w:rsidR="009B7DB0" w:rsidRPr="009B7DB0" w:rsidTr="009B7DB0">
        <w:tc>
          <w:tcPr>
            <w:tcW w:w="4385" w:type="pct"/>
            <w:gridSpan w:val="3"/>
          </w:tcPr>
          <w:p w:rsidR="009B7DB0" w:rsidRPr="009B7DB0" w:rsidRDefault="009B7DB0" w:rsidP="009B7DB0">
            <w:pPr>
              <w:spacing w:after="0" w:line="240" w:lineRule="auto"/>
              <w:rPr>
                <w:rFonts w:ascii="Times New Roman" w:hAnsi="Times New Roman"/>
                <w:b/>
                <w:i/>
                <w:lang w:eastAsia="en-US"/>
              </w:rPr>
            </w:pPr>
            <w:r w:rsidRPr="009B7DB0">
              <w:rPr>
                <w:rFonts w:ascii="Times New Roman" w:hAnsi="Times New Roman"/>
                <w:b/>
                <w:bCs/>
                <w:i/>
                <w:lang w:eastAsia="en-US"/>
              </w:rPr>
              <w:t>Самостоятельная учебная работа при изучении раздела 1</w:t>
            </w:r>
          </w:p>
          <w:p w:rsidR="009B7DB0" w:rsidRPr="009B7DB0" w:rsidRDefault="009B7DB0" w:rsidP="00791B1C">
            <w:pPr>
              <w:numPr>
                <w:ilvl w:val="0"/>
                <w:numId w:val="14"/>
              </w:numPr>
              <w:spacing w:after="0" w:line="240" w:lineRule="auto"/>
              <w:contextualSpacing/>
              <w:rPr>
                <w:rFonts w:ascii="Times New Roman" w:hAnsi="Times New Roman"/>
                <w:bCs/>
                <w:lang w:eastAsia="en-US"/>
              </w:rPr>
            </w:pPr>
            <w:r w:rsidRPr="009B7DB0">
              <w:rPr>
                <w:rFonts w:ascii="Times New Roman" w:hAnsi="Times New Roman"/>
                <w:bCs/>
                <w:lang w:eastAsia="en-US"/>
              </w:rPr>
              <w:t>Анализ и изучение литературы по разделу</w:t>
            </w:r>
          </w:p>
          <w:p w:rsidR="009B7DB0" w:rsidRPr="009B7DB0" w:rsidRDefault="009B7DB0" w:rsidP="00791B1C">
            <w:pPr>
              <w:numPr>
                <w:ilvl w:val="0"/>
                <w:numId w:val="14"/>
              </w:numPr>
              <w:spacing w:after="0" w:line="240" w:lineRule="auto"/>
              <w:contextualSpacing/>
              <w:rPr>
                <w:rFonts w:ascii="Times New Roman" w:hAnsi="Times New Roman"/>
                <w:bCs/>
                <w:lang w:eastAsia="en-US"/>
              </w:rPr>
            </w:pPr>
            <w:r w:rsidRPr="009B7DB0">
              <w:rPr>
                <w:rFonts w:ascii="Times New Roman" w:hAnsi="Times New Roman"/>
                <w:bCs/>
                <w:lang w:eastAsia="en-US"/>
              </w:rPr>
              <w:t>Подготовка доклада по темам раздела</w:t>
            </w:r>
          </w:p>
          <w:p w:rsidR="009B7DB0" w:rsidRPr="009B7DB0" w:rsidRDefault="009B7DB0" w:rsidP="00791B1C">
            <w:pPr>
              <w:numPr>
                <w:ilvl w:val="0"/>
                <w:numId w:val="14"/>
              </w:numPr>
              <w:spacing w:after="0" w:line="240" w:lineRule="auto"/>
              <w:contextualSpacing/>
              <w:rPr>
                <w:rFonts w:ascii="Times New Roman" w:hAnsi="Times New Roman"/>
                <w:bCs/>
                <w:lang w:eastAsia="en-US"/>
              </w:rPr>
            </w:pPr>
            <w:r w:rsidRPr="009B7DB0">
              <w:rPr>
                <w:rFonts w:ascii="Times New Roman" w:hAnsi="Times New Roman"/>
                <w:bCs/>
                <w:lang w:eastAsia="en-US"/>
              </w:rPr>
              <w:t>Анализ материала конспекта</w:t>
            </w:r>
          </w:p>
        </w:tc>
        <w:tc>
          <w:tcPr>
            <w:tcW w:w="615" w:type="pct"/>
            <w:vAlign w:val="center"/>
          </w:tcPr>
          <w:p w:rsidR="009B7DB0" w:rsidRPr="009B7DB0" w:rsidRDefault="00983FFD" w:rsidP="009B7DB0">
            <w:pPr>
              <w:spacing w:after="0" w:line="240" w:lineRule="auto"/>
              <w:rPr>
                <w:rFonts w:ascii="Times New Roman" w:hAnsi="Times New Roman"/>
                <w:b/>
                <w:i/>
                <w:lang w:eastAsia="en-US"/>
              </w:rPr>
            </w:pPr>
            <w:r>
              <w:rPr>
                <w:rFonts w:ascii="Times New Roman" w:hAnsi="Times New Roman"/>
                <w:b/>
                <w:i/>
                <w:lang w:eastAsia="en-US"/>
              </w:rPr>
              <w:t>6</w:t>
            </w:r>
            <w:r w:rsidR="006A4964">
              <w:rPr>
                <w:rFonts w:ascii="Times New Roman" w:hAnsi="Times New Roman"/>
                <w:b/>
                <w:i/>
                <w:lang w:eastAsia="en-US"/>
              </w:rPr>
              <w:t>2</w:t>
            </w:r>
          </w:p>
        </w:tc>
      </w:tr>
      <w:tr w:rsidR="009B7DB0" w:rsidRPr="009B7DB0" w:rsidTr="009B7DB0">
        <w:tc>
          <w:tcPr>
            <w:tcW w:w="4385" w:type="pct"/>
            <w:gridSpan w:val="3"/>
          </w:tcPr>
          <w:p w:rsidR="009B7DB0" w:rsidRPr="009B7DB0" w:rsidRDefault="009B7DB0" w:rsidP="009B7DB0">
            <w:pPr>
              <w:spacing w:after="0" w:line="240" w:lineRule="auto"/>
              <w:rPr>
                <w:rFonts w:ascii="Times New Roman" w:hAnsi="Times New Roman"/>
                <w:b/>
                <w:lang w:eastAsia="en-US"/>
              </w:rPr>
            </w:pPr>
            <w:r w:rsidRPr="009B7DB0">
              <w:rPr>
                <w:rFonts w:ascii="Times New Roman" w:hAnsi="Times New Roman"/>
                <w:b/>
                <w:i/>
                <w:lang w:eastAsia="en-US"/>
              </w:rPr>
              <w:t>Раздел 2.</w:t>
            </w:r>
            <w:r w:rsidRPr="009B7DB0">
              <w:rPr>
                <w:rFonts w:ascii="Times New Roman" w:hAnsi="Times New Roman"/>
                <w:lang w:eastAsia="en-US"/>
              </w:rPr>
              <w:t>Ведение метрологического учета средств измерений, испытаний и контроля</w:t>
            </w:r>
          </w:p>
        </w:tc>
        <w:tc>
          <w:tcPr>
            <w:tcW w:w="615" w:type="pct"/>
            <w:vAlign w:val="center"/>
          </w:tcPr>
          <w:p w:rsidR="009B7DB0" w:rsidRPr="009B7DB0" w:rsidRDefault="006A4964" w:rsidP="009B7DB0">
            <w:pPr>
              <w:spacing w:after="0" w:line="240" w:lineRule="auto"/>
              <w:rPr>
                <w:rFonts w:ascii="Times New Roman" w:hAnsi="Times New Roman"/>
                <w:b/>
                <w:i/>
                <w:lang w:eastAsia="en-US"/>
              </w:rPr>
            </w:pPr>
            <w:r>
              <w:rPr>
                <w:rFonts w:ascii="Times New Roman" w:hAnsi="Times New Roman"/>
                <w:b/>
                <w:i/>
                <w:lang w:eastAsia="en-US"/>
              </w:rPr>
              <w:t>160</w:t>
            </w:r>
          </w:p>
        </w:tc>
      </w:tr>
      <w:tr w:rsidR="009B7DB0" w:rsidRPr="009B7DB0" w:rsidTr="009B7DB0">
        <w:tc>
          <w:tcPr>
            <w:tcW w:w="938" w:type="pct"/>
            <w:gridSpan w:val="2"/>
            <w:vMerge w:val="restart"/>
          </w:tcPr>
          <w:p w:rsidR="009B7DB0" w:rsidRPr="009B7DB0" w:rsidRDefault="009B7DB0" w:rsidP="009B7DB0">
            <w:pPr>
              <w:spacing w:after="0" w:line="240" w:lineRule="auto"/>
              <w:rPr>
                <w:rFonts w:ascii="Times New Roman" w:hAnsi="Times New Roman"/>
                <w:b/>
                <w:bCs/>
                <w:lang w:eastAsia="en-US"/>
              </w:rPr>
            </w:pPr>
            <w:r w:rsidRPr="009B7DB0">
              <w:rPr>
                <w:rFonts w:ascii="Times New Roman" w:hAnsi="Times New Roman"/>
                <w:b/>
                <w:bCs/>
                <w:i/>
                <w:lang w:eastAsia="en-US"/>
              </w:rPr>
              <w:t>Тема 2.1.</w:t>
            </w:r>
            <w:r w:rsidRPr="009B7DB0">
              <w:rPr>
                <w:rFonts w:ascii="Times New Roman" w:hAnsi="Times New Roman"/>
                <w:bCs/>
                <w:lang w:eastAsia="en-US"/>
              </w:rPr>
              <w:t>Метрологический учет средств измерений</w:t>
            </w:r>
          </w:p>
        </w:tc>
        <w:tc>
          <w:tcPr>
            <w:tcW w:w="3447" w:type="pct"/>
            <w:vAlign w:val="center"/>
          </w:tcPr>
          <w:p w:rsidR="009B7DB0" w:rsidRPr="009B7DB0" w:rsidRDefault="009B7DB0" w:rsidP="009B7DB0">
            <w:pPr>
              <w:spacing w:after="0" w:line="240" w:lineRule="auto"/>
              <w:rPr>
                <w:rFonts w:ascii="Times New Roman" w:hAnsi="Times New Roman"/>
                <w:b/>
                <w:lang w:eastAsia="en-US"/>
              </w:rPr>
            </w:pPr>
            <w:r w:rsidRPr="009B7DB0">
              <w:rPr>
                <w:rFonts w:ascii="Times New Roman" w:hAnsi="Times New Roman"/>
                <w:b/>
                <w:bCs/>
                <w:lang w:eastAsia="en-US"/>
              </w:rPr>
              <w:t>Содержание</w:t>
            </w:r>
          </w:p>
        </w:tc>
        <w:tc>
          <w:tcPr>
            <w:tcW w:w="615" w:type="pct"/>
            <w:vMerge w:val="restart"/>
            <w:vAlign w:val="center"/>
          </w:tcPr>
          <w:p w:rsidR="009B7DB0" w:rsidRPr="009B7DB0" w:rsidRDefault="009B7DB0" w:rsidP="00984397">
            <w:pPr>
              <w:spacing w:after="0" w:line="240" w:lineRule="auto"/>
              <w:rPr>
                <w:rFonts w:ascii="Times New Roman" w:hAnsi="Times New Roman"/>
                <w:b/>
                <w:i/>
                <w:lang w:eastAsia="en-US"/>
              </w:rPr>
            </w:pPr>
            <w:r w:rsidRPr="009B7DB0">
              <w:rPr>
                <w:rFonts w:ascii="Times New Roman" w:hAnsi="Times New Roman"/>
                <w:b/>
                <w:i/>
                <w:lang w:eastAsia="en-US"/>
              </w:rPr>
              <w:t>1</w:t>
            </w:r>
            <w:r w:rsidR="00984397">
              <w:rPr>
                <w:rFonts w:ascii="Times New Roman" w:hAnsi="Times New Roman"/>
                <w:b/>
                <w:i/>
                <w:lang w:eastAsia="en-US"/>
              </w:rPr>
              <w:t>8</w:t>
            </w:r>
          </w:p>
        </w:tc>
      </w:tr>
      <w:tr w:rsidR="009B7DB0" w:rsidRPr="009B7DB0" w:rsidTr="009B7DB0">
        <w:tc>
          <w:tcPr>
            <w:tcW w:w="938" w:type="pct"/>
            <w:gridSpan w:val="2"/>
            <w:vMerge/>
          </w:tcPr>
          <w:p w:rsidR="009B7DB0" w:rsidRPr="009B7DB0" w:rsidRDefault="009B7DB0" w:rsidP="009B7DB0">
            <w:pPr>
              <w:spacing w:after="0" w:line="240" w:lineRule="auto"/>
              <w:rPr>
                <w:rFonts w:ascii="Times New Roman" w:hAnsi="Times New Roman"/>
                <w:b/>
                <w:bCs/>
                <w:lang w:eastAsia="en-US"/>
              </w:rPr>
            </w:pPr>
          </w:p>
        </w:tc>
        <w:tc>
          <w:tcPr>
            <w:tcW w:w="3447" w:type="pct"/>
            <w:vAlign w:val="center"/>
          </w:tcPr>
          <w:p w:rsidR="009B7DB0" w:rsidRPr="009B7DB0" w:rsidRDefault="009B7DB0" w:rsidP="009B7DB0">
            <w:pPr>
              <w:spacing w:after="0" w:line="240" w:lineRule="auto"/>
              <w:rPr>
                <w:rFonts w:ascii="Times New Roman" w:hAnsi="Times New Roman"/>
                <w:bCs/>
                <w:lang w:eastAsia="en-US"/>
              </w:rPr>
            </w:pPr>
            <w:r w:rsidRPr="009B7DB0">
              <w:rPr>
                <w:rFonts w:ascii="Times New Roman" w:hAnsi="Times New Roman"/>
                <w:bCs/>
                <w:lang w:eastAsia="en-US"/>
              </w:rPr>
              <w:t>Парк метрологического оборудования</w:t>
            </w:r>
          </w:p>
        </w:tc>
        <w:tc>
          <w:tcPr>
            <w:tcW w:w="615" w:type="pct"/>
            <w:vMerge/>
            <w:vAlign w:val="center"/>
          </w:tcPr>
          <w:p w:rsidR="009B7DB0" w:rsidRPr="009B7DB0" w:rsidRDefault="009B7DB0" w:rsidP="009B7DB0">
            <w:pPr>
              <w:spacing w:after="0" w:line="240" w:lineRule="auto"/>
              <w:rPr>
                <w:rFonts w:ascii="Times New Roman" w:hAnsi="Times New Roman"/>
                <w:b/>
                <w:i/>
                <w:lang w:eastAsia="en-US"/>
              </w:rPr>
            </w:pPr>
          </w:p>
        </w:tc>
      </w:tr>
      <w:tr w:rsidR="009B7DB0" w:rsidRPr="009B7DB0" w:rsidTr="009B7DB0">
        <w:tc>
          <w:tcPr>
            <w:tcW w:w="938" w:type="pct"/>
            <w:gridSpan w:val="2"/>
            <w:vMerge/>
          </w:tcPr>
          <w:p w:rsidR="009B7DB0" w:rsidRPr="009B7DB0" w:rsidRDefault="009B7DB0" w:rsidP="009B7DB0">
            <w:pPr>
              <w:spacing w:after="0" w:line="240" w:lineRule="auto"/>
              <w:rPr>
                <w:rFonts w:ascii="Times New Roman" w:hAnsi="Times New Roman"/>
                <w:b/>
                <w:bCs/>
                <w:lang w:eastAsia="en-US"/>
              </w:rPr>
            </w:pPr>
          </w:p>
        </w:tc>
        <w:tc>
          <w:tcPr>
            <w:tcW w:w="3447" w:type="pct"/>
            <w:vAlign w:val="center"/>
          </w:tcPr>
          <w:p w:rsidR="009B7DB0" w:rsidRPr="009B7DB0" w:rsidRDefault="009B7DB0" w:rsidP="009B7DB0">
            <w:pPr>
              <w:spacing w:after="0" w:line="240" w:lineRule="auto"/>
              <w:rPr>
                <w:rFonts w:ascii="Times New Roman" w:hAnsi="Times New Roman"/>
                <w:bCs/>
                <w:lang w:eastAsia="en-US"/>
              </w:rPr>
            </w:pPr>
            <w:r w:rsidRPr="009B7DB0">
              <w:rPr>
                <w:rFonts w:ascii="Times New Roman" w:hAnsi="Times New Roman"/>
                <w:bCs/>
                <w:lang w:eastAsia="en-US"/>
              </w:rPr>
              <w:t>Идентификационные и эксплуатационные данные средств измерений</w:t>
            </w:r>
          </w:p>
        </w:tc>
        <w:tc>
          <w:tcPr>
            <w:tcW w:w="615" w:type="pct"/>
            <w:vMerge/>
            <w:vAlign w:val="center"/>
          </w:tcPr>
          <w:p w:rsidR="009B7DB0" w:rsidRPr="009B7DB0" w:rsidRDefault="009B7DB0" w:rsidP="009B7DB0">
            <w:pPr>
              <w:spacing w:after="0" w:line="240" w:lineRule="auto"/>
              <w:rPr>
                <w:rFonts w:ascii="Times New Roman" w:hAnsi="Times New Roman"/>
                <w:b/>
                <w:i/>
                <w:lang w:eastAsia="en-US"/>
              </w:rPr>
            </w:pPr>
          </w:p>
        </w:tc>
      </w:tr>
      <w:tr w:rsidR="009B7DB0" w:rsidRPr="009B7DB0" w:rsidTr="009B7DB0">
        <w:tc>
          <w:tcPr>
            <w:tcW w:w="938" w:type="pct"/>
            <w:gridSpan w:val="2"/>
            <w:vMerge/>
          </w:tcPr>
          <w:p w:rsidR="009B7DB0" w:rsidRPr="009B7DB0" w:rsidRDefault="009B7DB0" w:rsidP="009B7DB0">
            <w:pPr>
              <w:spacing w:after="0" w:line="240" w:lineRule="auto"/>
              <w:rPr>
                <w:rFonts w:ascii="Times New Roman" w:hAnsi="Times New Roman"/>
                <w:b/>
                <w:bCs/>
                <w:lang w:eastAsia="en-US"/>
              </w:rPr>
            </w:pPr>
          </w:p>
        </w:tc>
        <w:tc>
          <w:tcPr>
            <w:tcW w:w="3447" w:type="pct"/>
            <w:vAlign w:val="center"/>
          </w:tcPr>
          <w:p w:rsidR="009B7DB0" w:rsidRPr="009B7DB0" w:rsidRDefault="009B7DB0" w:rsidP="009B7DB0">
            <w:pPr>
              <w:spacing w:after="0" w:line="240" w:lineRule="auto"/>
              <w:rPr>
                <w:rFonts w:ascii="Times New Roman" w:hAnsi="Times New Roman"/>
                <w:bCs/>
                <w:lang w:eastAsia="en-US"/>
              </w:rPr>
            </w:pPr>
            <w:r w:rsidRPr="009B7DB0">
              <w:rPr>
                <w:rFonts w:ascii="Times New Roman" w:hAnsi="Times New Roman"/>
                <w:bCs/>
                <w:lang w:eastAsia="en-US"/>
              </w:rPr>
              <w:t>Нормативная и техническая документация</w:t>
            </w:r>
          </w:p>
        </w:tc>
        <w:tc>
          <w:tcPr>
            <w:tcW w:w="615" w:type="pct"/>
            <w:vMerge/>
            <w:vAlign w:val="center"/>
          </w:tcPr>
          <w:p w:rsidR="009B7DB0" w:rsidRPr="009B7DB0" w:rsidRDefault="009B7DB0" w:rsidP="009B7DB0">
            <w:pPr>
              <w:spacing w:after="0" w:line="240" w:lineRule="auto"/>
              <w:rPr>
                <w:rFonts w:ascii="Times New Roman" w:hAnsi="Times New Roman"/>
                <w:b/>
                <w:i/>
                <w:lang w:eastAsia="en-US"/>
              </w:rPr>
            </w:pPr>
          </w:p>
        </w:tc>
      </w:tr>
      <w:tr w:rsidR="009B7DB0" w:rsidRPr="009B7DB0" w:rsidTr="009B7DB0">
        <w:tc>
          <w:tcPr>
            <w:tcW w:w="938" w:type="pct"/>
            <w:gridSpan w:val="2"/>
            <w:vMerge/>
          </w:tcPr>
          <w:p w:rsidR="009B7DB0" w:rsidRPr="009B7DB0" w:rsidRDefault="009B7DB0" w:rsidP="009B7DB0">
            <w:pPr>
              <w:spacing w:after="0" w:line="240" w:lineRule="auto"/>
              <w:rPr>
                <w:rFonts w:ascii="Times New Roman" w:hAnsi="Times New Roman"/>
                <w:b/>
                <w:bCs/>
                <w:lang w:eastAsia="en-US"/>
              </w:rPr>
            </w:pPr>
          </w:p>
        </w:tc>
        <w:tc>
          <w:tcPr>
            <w:tcW w:w="3447" w:type="pct"/>
            <w:vAlign w:val="center"/>
          </w:tcPr>
          <w:p w:rsidR="009B7DB0" w:rsidRPr="009B7DB0" w:rsidRDefault="009B7DB0" w:rsidP="009B7DB0">
            <w:pPr>
              <w:spacing w:after="0" w:line="240" w:lineRule="auto"/>
              <w:rPr>
                <w:rFonts w:ascii="Times New Roman" w:hAnsi="Times New Roman"/>
                <w:bCs/>
                <w:lang w:eastAsia="en-US"/>
              </w:rPr>
            </w:pPr>
            <w:r w:rsidRPr="009B7DB0">
              <w:rPr>
                <w:rFonts w:ascii="Times New Roman" w:hAnsi="Times New Roman"/>
                <w:bCs/>
                <w:lang w:eastAsia="en-US"/>
              </w:rPr>
              <w:t>Метрологические карточки средств измерений</w:t>
            </w:r>
          </w:p>
        </w:tc>
        <w:tc>
          <w:tcPr>
            <w:tcW w:w="615" w:type="pct"/>
            <w:vMerge/>
            <w:vAlign w:val="center"/>
          </w:tcPr>
          <w:p w:rsidR="009B7DB0" w:rsidRPr="009B7DB0" w:rsidRDefault="009B7DB0" w:rsidP="009B7DB0">
            <w:pPr>
              <w:spacing w:after="0" w:line="240" w:lineRule="auto"/>
              <w:rPr>
                <w:rFonts w:ascii="Times New Roman" w:hAnsi="Times New Roman"/>
                <w:b/>
                <w:i/>
                <w:lang w:eastAsia="en-US"/>
              </w:rPr>
            </w:pPr>
          </w:p>
        </w:tc>
      </w:tr>
      <w:tr w:rsidR="009B7DB0" w:rsidRPr="009B7DB0" w:rsidTr="009B7DB0">
        <w:tc>
          <w:tcPr>
            <w:tcW w:w="938" w:type="pct"/>
            <w:gridSpan w:val="2"/>
            <w:vMerge/>
          </w:tcPr>
          <w:p w:rsidR="009B7DB0" w:rsidRPr="009B7DB0" w:rsidRDefault="009B7DB0" w:rsidP="009B7DB0">
            <w:pPr>
              <w:spacing w:after="0" w:line="240" w:lineRule="auto"/>
              <w:rPr>
                <w:rFonts w:ascii="Times New Roman" w:hAnsi="Times New Roman"/>
                <w:b/>
                <w:bCs/>
                <w:lang w:eastAsia="en-US"/>
              </w:rPr>
            </w:pPr>
          </w:p>
        </w:tc>
        <w:tc>
          <w:tcPr>
            <w:tcW w:w="3447" w:type="pct"/>
            <w:vAlign w:val="center"/>
          </w:tcPr>
          <w:p w:rsidR="009B7DB0" w:rsidRPr="009B7DB0" w:rsidRDefault="00AB26FB" w:rsidP="009B7DB0">
            <w:pPr>
              <w:spacing w:after="0" w:line="240" w:lineRule="auto"/>
              <w:rPr>
                <w:rFonts w:ascii="Times New Roman" w:hAnsi="Times New Roman"/>
                <w:bCs/>
                <w:lang w:eastAsia="en-US"/>
              </w:rPr>
            </w:pPr>
            <w:r>
              <w:rPr>
                <w:rFonts w:ascii="Times New Roman" w:hAnsi="Times New Roman"/>
                <w:b/>
                <w:bCs/>
                <w:lang w:eastAsia="en-US"/>
              </w:rPr>
              <w:t>В том числе практических</w:t>
            </w:r>
            <w:r w:rsidR="009B7DB0" w:rsidRPr="009B7DB0">
              <w:rPr>
                <w:rFonts w:ascii="Times New Roman" w:hAnsi="Times New Roman"/>
                <w:b/>
                <w:bCs/>
                <w:lang w:eastAsia="en-US"/>
              </w:rPr>
              <w:t xml:space="preserve"> занятий</w:t>
            </w:r>
          </w:p>
        </w:tc>
        <w:tc>
          <w:tcPr>
            <w:tcW w:w="615" w:type="pct"/>
            <w:vAlign w:val="center"/>
          </w:tcPr>
          <w:p w:rsidR="009B7DB0" w:rsidRPr="009B7DB0" w:rsidRDefault="00984397" w:rsidP="00984397">
            <w:pPr>
              <w:spacing w:after="0" w:line="240" w:lineRule="auto"/>
              <w:rPr>
                <w:rFonts w:ascii="Times New Roman" w:hAnsi="Times New Roman"/>
                <w:b/>
                <w:i/>
                <w:lang w:eastAsia="en-US"/>
              </w:rPr>
            </w:pPr>
            <w:r>
              <w:rPr>
                <w:rFonts w:ascii="Times New Roman" w:hAnsi="Times New Roman"/>
                <w:b/>
                <w:i/>
                <w:lang w:eastAsia="en-US"/>
              </w:rPr>
              <w:t>24</w:t>
            </w:r>
          </w:p>
        </w:tc>
      </w:tr>
      <w:tr w:rsidR="009B7DB0" w:rsidRPr="009B7DB0" w:rsidTr="009B7DB0">
        <w:tc>
          <w:tcPr>
            <w:tcW w:w="938" w:type="pct"/>
            <w:gridSpan w:val="2"/>
            <w:vMerge/>
          </w:tcPr>
          <w:p w:rsidR="009B7DB0" w:rsidRPr="009B7DB0" w:rsidRDefault="009B7DB0" w:rsidP="009B7DB0">
            <w:pPr>
              <w:spacing w:after="0" w:line="240" w:lineRule="auto"/>
              <w:rPr>
                <w:rFonts w:ascii="Times New Roman" w:hAnsi="Times New Roman"/>
                <w:b/>
                <w:bCs/>
                <w:lang w:eastAsia="en-US"/>
              </w:rPr>
            </w:pPr>
          </w:p>
        </w:tc>
        <w:tc>
          <w:tcPr>
            <w:tcW w:w="3447" w:type="pct"/>
            <w:vAlign w:val="center"/>
          </w:tcPr>
          <w:p w:rsidR="009B7DB0" w:rsidRPr="009B7DB0" w:rsidRDefault="009B7DB0" w:rsidP="009B7DB0">
            <w:pPr>
              <w:spacing w:after="0" w:line="240" w:lineRule="auto"/>
              <w:rPr>
                <w:rFonts w:ascii="Times New Roman" w:hAnsi="Times New Roman"/>
                <w:bCs/>
                <w:lang w:eastAsia="en-US"/>
              </w:rPr>
            </w:pPr>
            <w:r w:rsidRPr="009B7DB0">
              <w:rPr>
                <w:rFonts w:ascii="Times New Roman" w:hAnsi="Times New Roman"/>
                <w:bCs/>
                <w:lang w:eastAsia="en-US"/>
              </w:rPr>
              <w:t>Эксплуатационные данные средств измерений</w:t>
            </w:r>
          </w:p>
        </w:tc>
        <w:tc>
          <w:tcPr>
            <w:tcW w:w="615" w:type="pct"/>
            <w:vAlign w:val="center"/>
          </w:tcPr>
          <w:p w:rsidR="009B7DB0" w:rsidRPr="009B7DB0" w:rsidRDefault="00984397" w:rsidP="009B7DB0">
            <w:pPr>
              <w:spacing w:after="0" w:line="240" w:lineRule="auto"/>
              <w:rPr>
                <w:rFonts w:ascii="Times New Roman" w:hAnsi="Times New Roman"/>
                <w:i/>
                <w:lang w:eastAsia="en-US"/>
              </w:rPr>
            </w:pPr>
            <w:r>
              <w:rPr>
                <w:rFonts w:ascii="Times New Roman" w:hAnsi="Times New Roman"/>
                <w:i/>
                <w:lang w:eastAsia="en-US"/>
              </w:rPr>
              <w:t>8</w:t>
            </w:r>
          </w:p>
        </w:tc>
      </w:tr>
      <w:tr w:rsidR="009B7DB0" w:rsidRPr="009B7DB0" w:rsidTr="009B7DB0">
        <w:tc>
          <w:tcPr>
            <w:tcW w:w="938" w:type="pct"/>
            <w:gridSpan w:val="2"/>
            <w:vMerge/>
          </w:tcPr>
          <w:p w:rsidR="009B7DB0" w:rsidRPr="009B7DB0" w:rsidRDefault="009B7DB0" w:rsidP="009B7DB0">
            <w:pPr>
              <w:spacing w:after="0" w:line="240" w:lineRule="auto"/>
              <w:rPr>
                <w:rFonts w:ascii="Times New Roman" w:hAnsi="Times New Roman"/>
                <w:b/>
                <w:bCs/>
                <w:lang w:eastAsia="en-US"/>
              </w:rPr>
            </w:pPr>
          </w:p>
        </w:tc>
        <w:tc>
          <w:tcPr>
            <w:tcW w:w="3447" w:type="pct"/>
            <w:vAlign w:val="center"/>
          </w:tcPr>
          <w:p w:rsidR="009B7DB0" w:rsidRPr="009B7DB0" w:rsidRDefault="009B7DB0" w:rsidP="009B7DB0">
            <w:pPr>
              <w:spacing w:after="0" w:line="240" w:lineRule="auto"/>
              <w:rPr>
                <w:rFonts w:ascii="Times New Roman" w:hAnsi="Times New Roman"/>
                <w:bCs/>
                <w:lang w:eastAsia="en-US"/>
              </w:rPr>
            </w:pPr>
            <w:r w:rsidRPr="009B7DB0">
              <w:rPr>
                <w:rFonts w:ascii="Times New Roman" w:hAnsi="Times New Roman"/>
                <w:bCs/>
                <w:lang w:eastAsia="en-US"/>
              </w:rPr>
              <w:t>Оформление метрологических карточек средств измерений</w:t>
            </w:r>
          </w:p>
        </w:tc>
        <w:tc>
          <w:tcPr>
            <w:tcW w:w="615" w:type="pct"/>
            <w:vAlign w:val="center"/>
          </w:tcPr>
          <w:p w:rsidR="009B7DB0" w:rsidRPr="009B7DB0" w:rsidRDefault="00984397" w:rsidP="009B7DB0">
            <w:pPr>
              <w:spacing w:after="0" w:line="240" w:lineRule="auto"/>
              <w:rPr>
                <w:rFonts w:ascii="Times New Roman" w:hAnsi="Times New Roman"/>
                <w:i/>
                <w:lang w:eastAsia="en-US"/>
              </w:rPr>
            </w:pPr>
            <w:r>
              <w:rPr>
                <w:rFonts w:ascii="Times New Roman" w:hAnsi="Times New Roman"/>
                <w:i/>
                <w:lang w:eastAsia="en-US"/>
              </w:rPr>
              <w:t>8</w:t>
            </w:r>
          </w:p>
        </w:tc>
      </w:tr>
      <w:tr w:rsidR="009B7DB0" w:rsidRPr="009B7DB0" w:rsidTr="009B7DB0">
        <w:tc>
          <w:tcPr>
            <w:tcW w:w="938" w:type="pct"/>
            <w:gridSpan w:val="2"/>
            <w:vMerge/>
          </w:tcPr>
          <w:p w:rsidR="009B7DB0" w:rsidRPr="009B7DB0" w:rsidRDefault="009B7DB0" w:rsidP="009B7DB0">
            <w:pPr>
              <w:spacing w:after="0" w:line="240" w:lineRule="auto"/>
              <w:rPr>
                <w:rFonts w:ascii="Times New Roman" w:hAnsi="Times New Roman"/>
                <w:b/>
                <w:bCs/>
                <w:lang w:eastAsia="en-US"/>
              </w:rPr>
            </w:pPr>
          </w:p>
        </w:tc>
        <w:tc>
          <w:tcPr>
            <w:tcW w:w="3447" w:type="pct"/>
            <w:vAlign w:val="center"/>
          </w:tcPr>
          <w:p w:rsidR="009B7DB0" w:rsidRPr="009B7DB0" w:rsidRDefault="009B7DB0" w:rsidP="009B7DB0">
            <w:pPr>
              <w:spacing w:after="0" w:line="240" w:lineRule="auto"/>
              <w:rPr>
                <w:rFonts w:ascii="Times New Roman" w:hAnsi="Times New Roman"/>
                <w:bCs/>
                <w:lang w:eastAsia="en-US"/>
              </w:rPr>
            </w:pPr>
            <w:r w:rsidRPr="009B7DB0">
              <w:rPr>
                <w:rFonts w:ascii="Times New Roman" w:hAnsi="Times New Roman"/>
                <w:bCs/>
                <w:lang w:eastAsia="en-US"/>
              </w:rPr>
              <w:t>Нормативная и техническая документация</w:t>
            </w:r>
          </w:p>
        </w:tc>
        <w:tc>
          <w:tcPr>
            <w:tcW w:w="615" w:type="pct"/>
            <w:vAlign w:val="center"/>
          </w:tcPr>
          <w:p w:rsidR="009B7DB0" w:rsidRPr="009B7DB0" w:rsidRDefault="00984397" w:rsidP="009B7DB0">
            <w:pPr>
              <w:spacing w:after="0" w:line="240" w:lineRule="auto"/>
              <w:rPr>
                <w:rFonts w:ascii="Times New Roman" w:hAnsi="Times New Roman"/>
                <w:i/>
                <w:lang w:eastAsia="en-US"/>
              </w:rPr>
            </w:pPr>
            <w:r>
              <w:rPr>
                <w:rFonts w:ascii="Times New Roman" w:hAnsi="Times New Roman"/>
                <w:i/>
                <w:lang w:eastAsia="en-US"/>
              </w:rPr>
              <w:t>8</w:t>
            </w:r>
          </w:p>
        </w:tc>
      </w:tr>
      <w:tr w:rsidR="009B7DB0" w:rsidRPr="009B7DB0" w:rsidTr="009B7DB0">
        <w:tc>
          <w:tcPr>
            <w:tcW w:w="938" w:type="pct"/>
            <w:gridSpan w:val="2"/>
            <w:vMerge w:val="restart"/>
          </w:tcPr>
          <w:p w:rsidR="009B7DB0" w:rsidRPr="009B7DB0" w:rsidRDefault="009B7DB0" w:rsidP="009B7DB0">
            <w:pPr>
              <w:spacing w:after="0" w:line="240" w:lineRule="auto"/>
              <w:rPr>
                <w:rFonts w:ascii="Times New Roman" w:hAnsi="Times New Roman"/>
                <w:b/>
                <w:bCs/>
                <w:lang w:eastAsia="en-US"/>
              </w:rPr>
            </w:pPr>
            <w:r w:rsidRPr="009B7DB0">
              <w:rPr>
                <w:rFonts w:ascii="Times New Roman" w:hAnsi="Times New Roman"/>
                <w:b/>
                <w:bCs/>
                <w:i/>
                <w:lang w:eastAsia="en-US"/>
              </w:rPr>
              <w:t>Тема 2.2</w:t>
            </w:r>
            <w:r w:rsidRPr="009B7DB0">
              <w:rPr>
                <w:rFonts w:ascii="Times New Roman" w:hAnsi="Times New Roman"/>
                <w:b/>
                <w:bCs/>
                <w:lang w:eastAsia="en-US"/>
              </w:rPr>
              <w:t xml:space="preserve">. </w:t>
            </w:r>
          </w:p>
          <w:p w:rsidR="009B7DB0" w:rsidRPr="009B7DB0" w:rsidRDefault="009B7DB0" w:rsidP="009B7DB0">
            <w:pPr>
              <w:spacing w:after="0" w:line="240" w:lineRule="auto"/>
              <w:rPr>
                <w:rFonts w:ascii="Times New Roman" w:hAnsi="Times New Roman"/>
                <w:bCs/>
                <w:lang w:eastAsia="en-US"/>
              </w:rPr>
            </w:pPr>
            <w:r w:rsidRPr="009B7DB0">
              <w:rPr>
                <w:rFonts w:ascii="Times New Roman" w:hAnsi="Times New Roman"/>
                <w:bCs/>
                <w:lang w:eastAsia="en-US"/>
              </w:rPr>
              <w:t>Испытания и контроль средств измерений</w:t>
            </w:r>
          </w:p>
        </w:tc>
        <w:tc>
          <w:tcPr>
            <w:tcW w:w="3447" w:type="pct"/>
            <w:vAlign w:val="center"/>
          </w:tcPr>
          <w:p w:rsidR="009B7DB0" w:rsidRPr="009B7DB0" w:rsidRDefault="009B7DB0" w:rsidP="009B7DB0">
            <w:pPr>
              <w:spacing w:after="0" w:line="240" w:lineRule="auto"/>
              <w:rPr>
                <w:rFonts w:ascii="Times New Roman" w:hAnsi="Times New Roman"/>
                <w:b/>
                <w:lang w:eastAsia="en-US"/>
              </w:rPr>
            </w:pPr>
            <w:r w:rsidRPr="009B7DB0">
              <w:rPr>
                <w:rFonts w:ascii="Times New Roman" w:hAnsi="Times New Roman"/>
                <w:b/>
                <w:bCs/>
                <w:lang w:eastAsia="en-US"/>
              </w:rPr>
              <w:t>Содержание</w:t>
            </w:r>
          </w:p>
        </w:tc>
        <w:tc>
          <w:tcPr>
            <w:tcW w:w="615" w:type="pct"/>
            <w:vMerge w:val="restart"/>
            <w:vAlign w:val="center"/>
          </w:tcPr>
          <w:p w:rsidR="009B7DB0" w:rsidRPr="009B7DB0" w:rsidRDefault="00984397" w:rsidP="009B7DB0">
            <w:pPr>
              <w:spacing w:after="0" w:line="240" w:lineRule="auto"/>
              <w:rPr>
                <w:rFonts w:ascii="Times New Roman" w:hAnsi="Times New Roman"/>
                <w:b/>
                <w:i/>
                <w:lang w:eastAsia="en-US"/>
              </w:rPr>
            </w:pPr>
            <w:r>
              <w:rPr>
                <w:rFonts w:ascii="Times New Roman" w:hAnsi="Times New Roman"/>
                <w:b/>
                <w:i/>
                <w:lang w:eastAsia="en-US"/>
              </w:rPr>
              <w:t>14</w:t>
            </w:r>
          </w:p>
        </w:tc>
      </w:tr>
      <w:tr w:rsidR="009B7DB0" w:rsidRPr="009B7DB0" w:rsidTr="009B7DB0">
        <w:tc>
          <w:tcPr>
            <w:tcW w:w="938" w:type="pct"/>
            <w:gridSpan w:val="2"/>
            <w:vMerge/>
          </w:tcPr>
          <w:p w:rsidR="009B7DB0" w:rsidRPr="009B7DB0" w:rsidRDefault="009B7DB0" w:rsidP="009B7DB0">
            <w:pPr>
              <w:spacing w:after="0" w:line="240" w:lineRule="auto"/>
              <w:rPr>
                <w:rFonts w:ascii="Times New Roman" w:hAnsi="Times New Roman"/>
                <w:b/>
                <w:bCs/>
                <w:lang w:eastAsia="en-US"/>
              </w:rPr>
            </w:pPr>
          </w:p>
        </w:tc>
        <w:tc>
          <w:tcPr>
            <w:tcW w:w="3447" w:type="pct"/>
          </w:tcPr>
          <w:p w:rsidR="009B7DB0" w:rsidRPr="009B7DB0" w:rsidRDefault="009B7DB0" w:rsidP="009B7DB0">
            <w:pPr>
              <w:spacing w:after="0" w:line="240" w:lineRule="auto"/>
              <w:rPr>
                <w:rFonts w:ascii="Times New Roman" w:hAnsi="Times New Roman"/>
                <w:bCs/>
                <w:lang w:eastAsia="en-US"/>
              </w:rPr>
            </w:pPr>
            <w:r w:rsidRPr="009B7DB0">
              <w:rPr>
                <w:rFonts w:ascii="Times New Roman" w:hAnsi="Times New Roman"/>
                <w:bCs/>
                <w:lang w:eastAsia="en-US"/>
              </w:rPr>
              <w:t>Виды испытаний и контроля средств измерений</w:t>
            </w:r>
          </w:p>
        </w:tc>
        <w:tc>
          <w:tcPr>
            <w:tcW w:w="615" w:type="pct"/>
            <w:vMerge/>
            <w:vAlign w:val="center"/>
          </w:tcPr>
          <w:p w:rsidR="009B7DB0" w:rsidRPr="009B7DB0" w:rsidRDefault="009B7DB0" w:rsidP="009B7DB0">
            <w:pPr>
              <w:spacing w:after="0" w:line="240" w:lineRule="auto"/>
              <w:rPr>
                <w:rFonts w:ascii="Times New Roman" w:hAnsi="Times New Roman"/>
                <w:b/>
                <w:i/>
                <w:lang w:eastAsia="en-US"/>
              </w:rPr>
            </w:pPr>
          </w:p>
        </w:tc>
      </w:tr>
      <w:tr w:rsidR="009B7DB0" w:rsidRPr="009B7DB0" w:rsidTr="009B7DB0">
        <w:tc>
          <w:tcPr>
            <w:tcW w:w="938" w:type="pct"/>
            <w:gridSpan w:val="2"/>
            <w:vMerge/>
          </w:tcPr>
          <w:p w:rsidR="009B7DB0" w:rsidRPr="009B7DB0" w:rsidRDefault="009B7DB0" w:rsidP="009B7DB0">
            <w:pPr>
              <w:spacing w:after="0" w:line="240" w:lineRule="auto"/>
              <w:rPr>
                <w:rFonts w:ascii="Times New Roman" w:hAnsi="Times New Roman"/>
                <w:b/>
                <w:bCs/>
                <w:lang w:eastAsia="en-US"/>
              </w:rPr>
            </w:pPr>
          </w:p>
        </w:tc>
        <w:tc>
          <w:tcPr>
            <w:tcW w:w="3447" w:type="pct"/>
          </w:tcPr>
          <w:p w:rsidR="009B7DB0" w:rsidRPr="009B7DB0" w:rsidRDefault="009B7DB0" w:rsidP="009B7DB0">
            <w:pPr>
              <w:spacing w:after="0" w:line="240" w:lineRule="auto"/>
              <w:rPr>
                <w:rFonts w:ascii="Times New Roman" w:hAnsi="Times New Roman"/>
                <w:bCs/>
                <w:lang w:eastAsia="en-US"/>
              </w:rPr>
            </w:pPr>
            <w:r w:rsidRPr="009B7DB0">
              <w:rPr>
                <w:rFonts w:ascii="Times New Roman" w:hAnsi="Times New Roman"/>
                <w:bCs/>
                <w:lang w:eastAsia="en-US"/>
              </w:rPr>
              <w:t>Методы испытаний и контроля средств измерений</w:t>
            </w:r>
          </w:p>
        </w:tc>
        <w:tc>
          <w:tcPr>
            <w:tcW w:w="615" w:type="pct"/>
            <w:vMerge/>
            <w:vAlign w:val="center"/>
          </w:tcPr>
          <w:p w:rsidR="009B7DB0" w:rsidRPr="009B7DB0" w:rsidRDefault="009B7DB0" w:rsidP="009B7DB0">
            <w:pPr>
              <w:spacing w:after="0" w:line="240" w:lineRule="auto"/>
              <w:rPr>
                <w:rFonts w:ascii="Times New Roman" w:hAnsi="Times New Roman"/>
                <w:b/>
                <w:i/>
                <w:lang w:eastAsia="en-US"/>
              </w:rPr>
            </w:pPr>
          </w:p>
        </w:tc>
      </w:tr>
      <w:tr w:rsidR="009B7DB0" w:rsidRPr="009B7DB0" w:rsidTr="009B7DB0">
        <w:tc>
          <w:tcPr>
            <w:tcW w:w="938" w:type="pct"/>
            <w:gridSpan w:val="2"/>
            <w:vMerge/>
          </w:tcPr>
          <w:p w:rsidR="009B7DB0" w:rsidRPr="009B7DB0" w:rsidRDefault="009B7DB0" w:rsidP="009B7DB0">
            <w:pPr>
              <w:spacing w:after="0" w:line="240" w:lineRule="auto"/>
              <w:rPr>
                <w:rFonts w:ascii="Times New Roman" w:hAnsi="Times New Roman"/>
                <w:b/>
                <w:bCs/>
                <w:lang w:eastAsia="en-US"/>
              </w:rPr>
            </w:pPr>
          </w:p>
        </w:tc>
        <w:tc>
          <w:tcPr>
            <w:tcW w:w="3447" w:type="pct"/>
          </w:tcPr>
          <w:p w:rsidR="009B7DB0" w:rsidRPr="009B7DB0" w:rsidRDefault="009B7DB0" w:rsidP="009B7DB0">
            <w:pPr>
              <w:spacing w:after="0" w:line="240" w:lineRule="auto"/>
              <w:rPr>
                <w:rFonts w:ascii="Times New Roman" w:hAnsi="Times New Roman"/>
                <w:bCs/>
                <w:lang w:eastAsia="en-US"/>
              </w:rPr>
            </w:pPr>
            <w:r w:rsidRPr="009B7DB0">
              <w:rPr>
                <w:rFonts w:ascii="Times New Roman" w:hAnsi="Times New Roman"/>
                <w:bCs/>
                <w:lang w:eastAsia="en-US"/>
              </w:rPr>
              <w:t>Средства испытаний и контроля средств измерений</w:t>
            </w:r>
          </w:p>
        </w:tc>
        <w:tc>
          <w:tcPr>
            <w:tcW w:w="615" w:type="pct"/>
            <w:vMerge/>
            <w:vAlign w:val="center"/>
          </w:tcPr>
          <w:p w:rsidR="009B7DB0" w:rsidRPr="009B7DB0" w:rsidRDefault="009B7DB0" w:rsidP="009B7DB0">
            <w:pPr>
              <w:spacing w:after="0" w:line="240" w:lineRule="auto"/>
              <w:rPr>
                <w:rFonts w:ascii="Times New Roman" w:hAnsi="Times New Roman"/>
                <w:b/>
                <w:i/>
                <w:lang w:eastAsia="en-US"/>
              </w:rPr>
            </w:pPr>
          </w:p>
        </w:tc>
      </w:tr>
      <w:tr w:rsidR="009B7DB0" w:rsidRPr="009B7DB0" w:rsidTr="009B7DB0">
        <w:tc>
          <w:tcPr>
            <w:tcW w:w="938" w:type="pct"/>
            <w:gridSpan w:val="2"/>
            <w:vMerge/>
          </w:tcPr>
          <w:p w:rsidR="009B7DB0" w:rsidRPr="009B7DB0" w:rsidRDefault="009B7DB0" w:rsidP="009B7DB0">
            <w:pPr>
              <w:spacing w:after="0" w:line="240" w:lineRule="auto"/>
              <w:rPr>
                <w:rFonts w:ascii="Times New Roman" w:hAnsi="Times New Roman"/>
                <w:b/>
                <w:bCs/>
                <w:lang w:eastAsia="en-US"/>
              </w:rPr>
            </w:pPr>
          </w:p>
        </w:tc>
        <w:tc>
          <w:tcPr>
            <w:tcW w:w="3447" w:type="pct"/>
          </w:tcPr>
          <w:p w:rsidR="009B7DB0" w:rsidRPr="009B7DB0" w:rsidRDefault="009B7DB0" w:rsidP="009B7DB0">
            <w:pPr>
              <w:spacing w:after="0" w:line="240" w:lineRule="auto"/>
              <w:rPr>
                <w:rFonts w:ascii="Times New Roman" w:hAnsi="Times New Roman"/>
                <w:bCs/>
                <w:lang w:eastAsia="en-US"/>
              </w:rPr>
            </w:pPr>
            <w:r w:rsidRPr="009B7DB0">
              <w:rPr>
                <w:rFonts w:ascii="Times New Roman" w:hAnsi="Times New Roman"/>
                <w:bCs/>
                <w:lang w:eastAsia="en-US"/>
              </w:rPr>
              <w:t>Технология измерения отклонений</w:t>
            </w:r>
          </w:p>
        </w:tc>
        <w:tc>
          <w:tcPr>
            <w:tcW w:w="615" w:type="pct"/>
            <w:vMerge/>
            <w:vAlign w:val="center"/>
          </w:tcPr>
          <w:p w:rsidR="009B7DB0" w:rsidRPr="009B7DB0" w:rsidRDefault="009B7DB0" w:rsidP="009B7DB0">
            <w:pPr>
              <w:spacing w:after="0" w:line="240" w:lineRule="auto"/>
              <w:rPr>
                <w:rFonts w:ascii="Times New Roman" w:hAnsi="Times New Roman"/>
                <w:b/>
                <w:i/>
                <w:lang w:eastAsia="en-US"/>
              </w:rPr>
            </w:pPr>
          </w:p>
        </w:tc>
      </w:tr>
      <w:tr w:rsidR="009B7DB0" w:rsidRPr="009B7DB0" w:rsidTr="009B7DB0">
        <w:tc>
          <w:tcPr>
            <w:tcW w:w="938" w:type="pct"/>
            <w:gridSpan w:val="2"/>
            <w:vMerge/>
          </w:tcPr>
          <w:p w:rsidR="009B7DB0" w:rsidRPr="009B7DB0" w:rsidRDefault="009B7DB0" w:rsidP="009B7DB0">
            <w:pPr>
              <w:spacing w:after="0" w:line="240" w:lineRule="auto"/>
              <w:rPr>
                <w:rFonts w:ascii="Times New Roman" w:hAnsi="Times New Roman"/>
                <w:b/>
                <w:bCs/>
                <w:lang w:eastAsia="en-US"/>
              </w:rPr>
            </w:pPr>
          </w:p>
        </w:tc>
        <w:tc>
          <w:tcPr>
            <w:tcW w:w="3447" w:type="pct"/>
          </w:tcPr>
          <w:p w:rsidR="009B7DB0" w:rsidRPr="009B7DB0" w:rsidRDefault="009B7DB0" w:rsidP="009B7DB0">
            <w:pPr>
              <w:spacing w:after="0" w:line="240" w:lineRule="auto"/>
              <w:rPr>
                <w:rFonts w:ascii="Times New Roman" w:hAnsi="Times New Roman"/>
                <w:bCs/>
                <w:lang w:eastAsia="en-US"/>
              </w:rPr>
            </w:pPr>
            <w:r w:rsidRPr="009B7DB0">
              <w:rPr>
                <w:rFonts w:ascii="Times New Roman" w:hAnsi="Times New Roman"/>
                <w:bCs/>
                <w:lang w:eastAsia="en-US"/>
              </w:rPr>
              <w:t>Документированная процедура испытаний и контроля средств измерений</w:t>
            </w:r>
          </w:p>
        </w:tc>
        <w:tc>
          <w:tcPr>
            <w:tcW w:w="615" w:type="pct"/>
            <w:vMerge/>
            <w:vAlign w:val="center"/>
          </w:tcPr>
          <w:p w:rsidR="009B7DB0" w:rsidRPr="009B7DB0" w:rsidRDefault="009B7DB0" w:rsidP="009B7DB0">
            <w:pPr>
              <w:spacing w:after="0" w:line="240" w:lineRule="auto"/>
              <w:rPr>
                <w:rFonts w:ascii="Times New Roman" w:hAnsi="Times New Roman"/>
                <w:b/>
                <w:i/>
                <w:lang w:eastAsia="en-US"/>
              </w:rPr>
            </w:pPr>
          </w:p>
        </w:tc>
      </w:tr>
      <w:tr w:rsidR="009B7DB0" w:rsidRPr="009B7DB0" w:rsidTr="009B7DB0">
        <w:tc>
          <w:tcPr>
            <w:tcW w:w="938" w:type="pct"/>
            <w:gridSpan w:val="2"/>
            <w:vMerge/>
          </w:tcPr>
          <w:p w:rsidR="009B7DB0" w:rsidRPr="009B7DB0" w:rsidRDefault="009B7DB0" w:rsidP="009B7DB0">
            <w:pPr>
              <w:spacing w:after="0" w:line="240" w:lineRule="auto"/>
              <w:rPr>
                <w:rFonts w:ascii="Times New Roman" w:hAnsi="Times New Roman"/>
                <w:b/>
                <w:bCs/>
                <w:lang w:eastAsia="en-US"/>
              </w:rPr>
            </w:pPr>
          </w:p>
        </w:tc>
        <w:tc>
          <w:tcPr>
            <w:tcW w:w="3447" w:type="pct"/>
          </w:tcPr>
          <w:p w:rsidR="009B7DB0" w:rsidRPr="009B7DB0" w:rsidRDefault="00AB26FB" w:rsidP="009B7DB0">
            <w:pPr>
              <w:spacing w:after="0" w:line="240" w:lineRule="auto"/>
              <w:rPr>
                <w:rFonts w:ascii="Times New Roman" w:hAnsi="Times New Roman"/>
                <w:bCs/>
                <w:lang w:eastAsia="en-US"/>
              </w:rPr>
            </w:pPr>
            <w:r>
              <w:rPr>
                <w:rFonts w:ascii="Times New Roman" w:hAnsi="Times New Roman"/>
                <w:b/>
                <w:bCs/>
                <w:lang w:eastAsia="en-US"/>
              </w:rPr>
              <w:t>В том числе практических</w:t>
            </w:r>
            <w:r w:rsidR="009B7DB0" w:rsidRPr="009B7DB0">
              <w:rPr>
                <w:rFonts w:ascii="Times New Roman" w:hAnsi="Times New Roman"/>
                <w:b/>
                <w:bCs/>
                <w:lang w:eastAsia="en-US"/>
              </w:rPr>
              <w:t xml:space="preserve"> занятий</w:t>
            </w:r>
          </w:p>
        </w:tc>
        <w:tc>
          <w:tcPr>
            <w:tcW w:w="615" w:type="pct"/>
            <w:vAlign w:val="center"/>
          </w:tcPr>
          <w:p w:rsidR="009B7DB0" w:rsidRPr="009B7DB0" w:rsidRDefault="00984397" w:rsidP="009B7DB0">
            <w:pPr>
              <w:spacing w:after="0" w:line="240" w:lineRule="auto"/>
              <w:rPr>
                <w:rFonts w:ascii="Times New Roman" w:hAnsi="Times New Roman"/>
                <w:b/>
                <w:i/>
                <w:lang w:eastAsia="en-US"/>
              </w:rPr>
            </w:pPr>
            <w:r>
              <w:rPr>
                <w:rFonts w:ascii="Times New Roman" w:hAnsi="Times New Roman"/>
                <w:b/>
                <w:i/>
                <w:lang w:eastAsia="en-US"/>
              </w:rPr>
              <w:t>24</w:t>
            </w:r>
          </w:p>
        </w:tc>
      </w:tr>
      <w:tr w:rsidR="009B7DB0" w:rsidRPr="009B7DB0" w:rsidTr="009B7DB0">
        <w:tc>
          <w:tcPr>
            <w:tcW w:w="938" w:type="pct"/>
            <w:gridSpan w:val="2"/>
            <w:vMerge/>
          </w:tcPr>
          <w:p w:rsidR="009B7DB0" w:rsidRPr="009B7DB0" w:rsidRDefault="009B7DB0" w:rsidP="009B7DB0">
            <w:pPr>
              <w:spacing w:after="0" w:line="240" w:lineRule="auto"/>
              <w:rPr>
                <w:rFonts w:ascii="Times New Roman" w:hAnsi="Times New Roman"/>
                <w:b/>
                <w:bCs/>
                <w:lang w:eastAsia="en-US"/>
              </w:rPr>
            </w:pPr>
          </w:p>
        </w:tc>
        <w:tc>
          <w:tcPr>
            <w:tcW w:w="3447" w:type="pct"/>
          </w:tcPr>
          <w:p w:rsidR="009B7DB0" w:rsidRPr="009B7DB0" w:rsidRDefault="009B7DB0" w:rsidP="009B7DB0">
            <w:pPr>
              <w:spacing w:after="0" w:line="240" w:lineRule="auto"/>
              <w:rPr>
                <w:rFonts w:ascii="Times New Roman" w:hAnsi="Times New Roman"/>
                <w:bCs/>
                <w:lang w:eastAsia="en-US"/>
              </w:rPr>
            </w:pPr>
            <w:r w:rsidRPr="009B7DB0">
              <w:rPr>
                <w:rFonts w:ascii="Times New Roman" w:hAnsi="Times New Roman"/>
                <w:bCs/>
                <w:lang w:eastAsia="en-US"/>
              </w:rPr>
              <w:t>Испытания и контроль средств измерений</w:t>
            </w:r>
          </w:p>
        </w:tc>
        <w:tc>
          <w:tcPr>
            <w:tcW w:w="615" w:type="pct"/>
            <w:vAlign w:val="center"/>
          </w:tcPr>
          <w:p w:rsidR="009B7DB0" w:rsidRPr="009B7DB0" w:rsidRDefault="00984397" w:rsidP="009B7DB0">
            <w:pPr>
              <w:spacing w:after="0" w:line="240" w:lineRule="auto"/>
              <w:rPr>
                <w:rFonts w:ascii="Times New Roman" w:hAnsi="Times New Roman"/>
                <w:i/>
                <w:lang w:eastAsia="en-US"/>
              </w:rPr>
            </w:pPr>
            <w:r>
              <w:rPr>
                <w:rFonts w:ascii="Times New Roman" w:hAnsi="Times New Roman"/>
                <w:i/>
                <w:lang w:eastAsia="en-US"/>
              </w:rPr>
              <w:t>8</w:t>
            </w:r>
          </w:p>
        </w:tc>
      </w:tr>
      <w:tr w:rsidR="009B7DB0" w:rsidRPr="009B7DB0" w:rsidTr="009B7DB0">
        <w:tc>
          <w:tcPr>
            <w:tcW w:w="938" w:type="pct"/>
            <w:gridSpan w:val="2"/>
            <w:vMerge/>
          </w:tcPr>
          <w:p w:rsidR="009B7DB0" w:rsidRPr="009B7DB0" w:rsidRDefault="009B7DB0" w:rsidP="009B7DB0">
            <w:pPr>
              <w:spacing w:after="0" w:line="240" w:lineRule="auto"/>
              <w:rPr>
                <w:rFonts w:ascii="Times New Roman" w:hAnsi="Times New Roman"/>
                <w:b/>
                <w:bCs/>
                <w:lang w:eastAsia="en-US"/>
              </w:rPr>
            </w:pPr>
          </w:p>
        </w:tc>
        <w:tc>
          <w:tcPr>
            <w:tcW w:w="3447" w:type="pct"/>
          </w:tcPr>
          <w:p w:rsidR="009B7DB0" w:rsidRPr="009B7DB0" w:rsidRDefault="009B7DB0" w:rsidP="009B7DB0">
            <w:pPr>
              <w:spacing w:after="0" w:line="240" w:lineRule="auto"/>
              <w:rPr>
                <w:rFonts w:ascii="Times New Roman" w:hAnsi="Times New Roman"/>
                <w:bCs/>
                <w:lang w:eastAsia="en-US"/>
              </w:rPr>
            </w:pPr>
            <w:r w:rsidRPr="009B7DB0">
              <w:rPr>
                <w:rFonts w:ascii="Times New Roman" w:hAnsi="Times New Roman"/>
                <w:bCs/>
                <w:lang w:eastAsia="en-US"/>
              </w:rPr>
              <w:t>Измерения отклонений</w:t>
            </w:r>
          </w:p>
        </w:tc>
        <w:tc>
          <w:tcPr>
            <w:tcW w:w="615" w:type="pct"/>
            <w:vAlign w:val="center"/>
          </w:tcPr>
          <w:p w:rsidR="009B7DB0" w:rsidRPr="009B7DB0" w:rsidRDefault="00984397" w:rsidP="009B7DB0">
            <w:pPr>
              <w:spacing w:after="0" w:line="240" w:lineRule="auto"/>
              <w:rPr>
                <w:rFonts w:ascii="Times New Roman" w:hAnsi="Times New Roman"/>
                <w:i/>
                <w:lang w:eastAsia="en-US"/>
              </w:rPr>
            </w:pPr>
            <w:r>
              <w:rPr>
                <w:rFonts w:ascii="Times New Roman" w:hAnsi="Times New Roman"/>
                <w:i/>
                <w:lang w:eastAsia="en-US"/>
              </w:rPr>
              <w:t>8</w:t>
            </w:r>
          </w:p>
        </w:tc>
      </w:tr>
      <w:tr w:rsidR="009B7DB0" w:rsidRPr="009B7DB0" w:rsidTr="009B7DB0">
        <w:tc>
          <w:tcPr>
            <w:tcW w:w="938" w:type="pct"/>
            <w:gridSpan w:val="2"/>
            <w:vMerge/>
          </w:tcPr>
          <w:p w:rsidR="009B7DB0" w:rsidRPr="009B7DB0" w:rsidRDefault="009B7DB0" w:rsidP="009B7DB0">
            <w:pPr>
              <w:spacing w:after="0" w:line="240" w:lineRule="auto"/>
              <w:rPr>
                <w:rFonts w:ascii="Times New Roman" w:hAnsi="Times New Roman"/>
                <w:b/>
                <w:bCs/>
                <w:lang w:eastAsia="en-US"/>
              </w:rPr>
            </w:pPr>
          </w:p>
        </w:tc>
        <w:tc>
          <w:tcPr>
            <w:tcW w:w="3447" w:type="pct"/>
          </w:tcPr>
          <w:p w:rsidR="009B7DB0" w:rsidRPr="009B7DB0" w:rsidRDefault="009B7DB0" w:rsidP="009B7DB0">
            <w:pPr>
              <w:spacing w:after="0" w:line="240" w:lineRule="auto"/>
              <w:rPr>
                <w:rFonts w:ascii="Times New Roman" w:hAnsi="Times New Roman"/>
                <w:bCs/>
                <w:lang w:eastAsia="en-US"/>
              </w:rPr>
            </w:pPr>
            <w:r w:rsidRPr="009B7DB0">
              <w:rPr>
                <w:rFonts w:ascii="Times New Roman" w:hAnsi="Times New Roman"/>
                <w:bCs/>
                <w:lang w:eastAsia="en-US"/>
              </w:rPr>
              <w:t>Документирование процедуры испытаний и контроля средств измерений</w:t>
            </w:r>
          </w:p>
        </w:tc>
        <w:tc>
          <w:tcPr>
            <w:tcW w:w="615" w:type="pct"/>
            <w:vAlign w:val="center"/>
          </w:tcPr>
          <w:p w:rsidR="009B7DB0" w:rsidRPr="009B7DB0" w:rsidRDefault="00984397" w:rsidP="009B7DB0">
            <w:pPr>
              <w:spacing w:after="0" w:line="240" w:lineRule="auto"/>
              <w:rPr>
                <w:rFonts w:ascii="Times New Roman" w:hAnsi="Times New Roman"/>
                <w:i/>
                <w:lang w:eastAsia="en-US"/>
              </w:rPr>
            </w:pPr>
            <w:r>
              <w:rPr>
                <w:rFonts w:ascii="Times New Roman" w:hAnsi="Times New Roman"/>
                <w:i/>
                <w:lang w:eastAsia="en-US"/>
              </w:rPr>
              <w:t>8</w:t>
            </w:r>
          </w:p>
        </w:tc>
      </w:tr>
      <w:tr w:rsidR="009B7DB0" w:rsidRPr="009B7DB0" w:rsidTr="009B7DB0">
        <w:tc>
          <w:tcPr>
            <w:tcW w:w="4385" w:type="pct"/>
            <w:gridSpan w:val="3"/>
          </w:tcPr>
          <w:p w:rsidR="009B7DB0" w:rsidRPr="009B7DB0" w:rsidRDefault="009B7DB0" w:rsidP="009B7DB0">
            <w:pPr>
              <w:spacing w:after="0" w:line="240" w:lineRule="auto"/>
              <w:rPr>
                <w:rFonts w:ascii="Times New Roman" w:hAnsi="Times New Roman"/>
                <w:b/>
                <w:i/>
                <w:lang w:eastAsia="en-US"/>
              </w:rPr>
            </w:pPr>
            <w:r w:rsidRPr="009B7DB0">
              <w:rPr>
                <w:rFonts w:ascii="Times New Roman" w:hAnsi="Times New Roman"/>
                <w:b/>
                <w:bCs/>
                <w:i/>
                <w:lang w:eastAsia="en-US"/>
              </w:rPr>
              <w:t>Самостоятельная учебная работа при изучении раздела 2</w:t>
            </w:r>
          </w:p>
          <w:p w:rsidR="009B7DB0" w:rsidRPr="009B7DB0" w:rsidRDefault="009B7DB0" w:rsidP="00791B1C">
            <w:pPr>
              <w:numPr>
                <w:ilvl w:val="0"/>
                <w:numId w:val="33"/>
              </w:numPr>
              <w:spacing w:after="0" w:line="240" w:lineRule="auto"/>
              <w:contextualSpacing/>
              <w:rPr>
                <w:rFonts w:ascii="Times New Roman" w:hAnsi="Times New Roman"/>
                <w:bCs/>
                <w:lang w:eastAsia="en-US"/>
              </w:rPr>
            </w:pPr>
            <w:r w:rsidRPr="009B7DB0">
              <w:rPr>
                <w:rFonts w:ascii="Times New Roman" w:hAnsi="Times New Roman"/>
                <w:bCs/>
                <w:lang w:eastAsia="en-US"/>
              </w:rPr>
              <w:t>Анализ и изучение литературы по разделу</w:t>
            </w:r>
          </w:p>
          <w:p w:rsidR="009B7DB0" w:rsidRPr="009B7DB0" w:rsidRDefault="009B7DB0" w:rsidP="00791B1C">
            <w:pPr>
              <w:numPr>
                <w:ilvl w:val="0"/>
                <w:numId w:val="33"/>
              </w:numPr>
              <w:spacing w:after="0" w:line="240" w:lineRule="auto"/>
              <w:contextualSpacing/>
              <w:rPr>
                <w:rFonts w:ascii="Times New Roman" w:hAnsi="Times New Roman"/>
                <w:bCs/>
                <w:lang w:eastAsia="en-US"/>
              </w:rPr>
            </w:pPr>
            <w:r w:rsidRPr="009B7DB0">
              <w:rPr>
                <w:rFonts w:ascii="Times New Roman" w:hAnsi="Times New Roman"/>
                <w:bCs/>
                <w:lang w:eastAsia="en-US"/>
              </w:rPr>
              <w:t>Подготовка доклада по темам раздела</w:t>
            </w:r>
          </w:p>
          <w:p w:rsidR="009B7DB0" w:rsidRPr="009B7DB0" w:rsidRDefault="009B7DB0" w:rsidP="00791B1C">
            <w:pPr>
              <w:numPr>
                <w:ilvl w:val="0"/>
                <w:numId w:val="33"/>
              </w:numPr>
              <w:spacing w:after="0" w:line="240" w:lineRule="auto"/>
              <w:contextualSpacing/>
              <w:rPr>
                <w:rFonts w:ascii="Times New Roman" w:hAnsi="Times New Roman"/>
                <w:bCs/>
                <w:lang w:eastAsia="en-US"/>
              </w:rPr>
            </w:pPr>
            <w:r w:rsidRPr="009B7DB0">
              <w:rPr>
                <w:rFonts w:ascii="Times New Roman" w:hAnsi="Times New Roman"/>
                <w:bCs/>
                <w:lang w:eastAsia="en-US"/>
              </w:rPr>
              <w:t>Анализ материала конспекта</w:t>
            </w:r>
          </w:p>
        </w:tc>
        <w:tc>
          <w:tcPr>
            <w:tcW w:w="615" w:type="pct"/>
            <w:vAlign w:val="center"/>
          </w:tcPr>
          <w:p w:rsidR="009B7DB0" w:rsidRPr="009B7DB0" w:rsidRDefault="006A4964" w:rsidP="009B7DB0">
            <w:pPr>
              <w:spacing w:after="0" w:line="240" w:lineRule="auto"/>
              <w:rPr>
                <w:rFonts w:ascii="Times New Roman" w:hAnsi="Times New Roman"/>
                <w:b/>
                <w:i/>
                <w:lang w:eastAsia="en-US"/>
              </w:rPr>
            </w:pPr>
            <w:r>
              <w:rPr>
                <w:rFonts w:ascii="Times New Roman" w:hAnsi="Times New Roman"/>
                <w:b/>
                <w:i/>
                <w:lang w:eastAsia="en-US"/>
              </w:rPr>
              <w:t>40</w:t>
            </w:r>
          </w:p>
        </w:tc>
      </w:tr>
      <w:tr w:rsidR="009B7DB0" w:rsidRPr="009B7DB0" w:rsidTr="009B7DB0">
        <w:trPr>
          <w:trHeight w:val="571"/>
        </w:trPr>
        <w:tc>
          <w:tcPr>
            <w:tcW w:w="4385" w:type="pct"/>
            <w:gridSpan w:val="3"/>
          </w:tcPr>
          <w:p w:rsidR="009B7DB0" w:rsidRPr="009B7DB0" w:rsidRDefault="009B7DB0" w:rsidP="009B7DB0">
            <w:pPr>
              <w:spacing w:after="0" w:line="240" w:lineRule="auto"/>
              <w:rPr>
                <w:rFonts w:ascii="Times New Roman" w:hAnsi="Times New Roman"/>
                <w:b/>
                <w:bCs/>
                <w:lang w:eastAsia="en-US"/>
              </w:rPr>
            </w:pPr>
            <w:r w:rsidRPr="009B7DB0">
              <w:rPr>
                <w:rFonts w:ascii="Times New Roman" w:hAnsi="Times New Roman"/>
                <w:b/>
                <w:bCs/>
                <w:lang w:eastAsia="en-US"/>
              </w:rPr>
              <w:t xml:space="preserve">Учебная практика </w:t>
            </w:r>
          </w:p>
          <w:p w:rsidR="009B7DB0" w:rsidRPr="009B7DB0" w:rsidRDefault="009B7DB0" w:rsidP="009B7DB0">
            <w:pPr>
              <w:spacing w:after="0" w:line="240" w:lineRule="auto"/>
              <w:rPr>
                <w:rFonts w:ascii="Times New Roman" w:hAnsi="Times New Roman"/>
                <w:b/>
                <w:bCs/>
                <w:i/>
                <w:lang w:eastAsia="en-US"/>
              </w:rPr>
            </w:pPr>
            <w:r w:rsidRPr="009B7DB0">
              <w:rPr>
                <w:rFonts w:ascii="Times New Roman" w:hAnsi="Times New Roman"/>
                <w:b/>
                <w:bCs/>
                <w:i/>
                <w:lang w:eastAsia="en-US"/>
              </w:rPr>
              <w:t xml:space="preserve">Виды работ </w:t>
            </w:r>
          </w:p>
          <w:p w:rsidR="009B7DB0" w:rsidRPr="009B7DB0" w:rsidRDefault="009B7DB0" w:rsidP="00791B1C">
            <w:pPr>
              <w:numPr>
                <w:ilvl w:val="0"/>
                <w:numId w:val="31"/>
              </w:numPr>
              <w:spacing w:after="0" w:line="240" w:lineRule="auto"/>
              <w:contextualSpacing/>
              <w:rPr>
                <w:rFonts w:ascii="Times New Roman" w:hAnsi="Times New Roman"/>
                <w:bCs/>
                <w:lang w:eastAsia="en-US"/>
              </w:rPr>
            </w:pPr>
            <w:r w:rsidRPr="009B7DB0">
              <w:rPr>
                <w:rFonts w:ascii="Times New Roman" w:hAnsi="Times New Roman"/>
                <w:bCs/>
                <w:lang w:eastAsia="en-US"/>
              </w:rPr>
              <w:t>Метрологическая экспертиза технологической документации</w:t>
            </w:r>
          </w:p>
          <w:p w:rsidR="009B7DB0" w:rsidRPr="009B7DB0" w:rsidRDefault="009B7DB0" w:rsidP="00791B1C">
            <w:pPr>
              <w:numPr>
                <w:ilvl w:val="0"/>
                <w:numId w:val="31"/>
              </w:numPr>
              <w:spacing w:after="0" w:line="240" w:lineRule="auto"/>
              <w:contextualSpacing/>
              <w:rPr>
                <w:rFonts w:ascii="Times New Roman" w:hAnsi="Times New Roman"/>
                <w:bCs/>
                <w:lang w:eastAsia="en-US"/>
              </w:rPr>
            </w:pPr>
            <w:r w:rsidRPr="009B7DB0">
              <w:rPr>
                <w:rFonts w:ascii="Times New Roman" w:hAnsi="Times New Roman"/>
                <w:bCs/>
                <w:lang w:eastAsia="en-US"/>
              </w:rPr>
              <w:t>Метрологическая экспертиза конструкторской документации</w:t>
            </w:r>
          </w:p>
        </w:tc>
        <w:tc>
          <w:tcPr>
            <w:tcW w:w="615" w:type="pct"/>
            <w:vAlign w:val="center"/>
          </w:tcPr>
          <w:p w:rsidR="009B7DB0" w:rsidRPr="009B7DB0" w:rsidRDefault="009B7DB0" w:rsidP="009B7DB0">
            <w:pPr>
              <w:spacing w:after="0" w:line="240" w:lineRule="auto"/>
              <w:rPr>
                <w:rFonts w:ascii="Times New Roman" w:hAnsi="Times New Roman"/>
                <w:b/>
                <w:i/>
                <w:highlight w:val="green"/>
                <w:lang w:eastAsia="en-US"/>
              </w:rPr>
            </w:pPr>
            <w:r w:rsidRPr="009B7DB0">
              <w:rPr>
                <w:rFonts w:ascii="Times New Roman" w:hAnsi="Times New Roman"/>
                <w:b/>
                <w:i/>
                <w:lang w:eastAsia="en-US"/>
              </w:rPr>
              <w:t>36</w:t>
            </w:r>
          </w:p>
        </w:tc>
      </w:tr>
      <w:tr w:rsidR="009B7DB0" w:rsidRPr="009B7DB0" w:rsidTr="009B7DB0">
        <w:tc>
          <w:tcPr>
            <w:tcW w:w="4385" w:type="pct"/>
            <w:gridSpan w:val="3"/>
          </w:tcPr>
          <w:p w:rsidR="009B7DB0" w:rsidRPr="009B7DB0" w:rsidRDefault="009B7DB0" w:rsidP="009B7DB0">
            <w:pPr>
              <w:spacing w:after="0" w:line="240" w:lineRule="auto"/>
              <w:rPr>
                <w:rFonts w:ascii="Times New Roman" w:hAnsi="Times New Roman"/>
                <w:b/>
                <w:bCs/>
                <w:lang w:eastAsia="en-US"/>
              </w:rPr>
            </w:pPr>
            <w:r w:rsidRPr="009B7DB0">
              <w:rPr>
                <w:rFonts w:ascii="Times New Roman" w:hAnsi="Times New Roman"/>
                <w:b/>
                <w:bCs/>
                <w:lang w:eastAsia="en-US"/>
              </w:rPr>
              <w:t>Производственная практика</w:t>
            </w:r>
          </w:p>
          <w:p w:rsidR="009B7DB0" w:rsidRPr="009B7DB0" w:rsidRDefault="009B7DB0" w:rsidP="009B7DB0">
            <w:pPr>
              <w:spacing w:after="0" w:line="240" w:lineRule="auto"/>
              <w:rPr>
                <w:rFonts w:ascii="Times New Roman" w:hAnsi="Times New Roman"/>
                <w:b/>
                <w:bCs/>
                <w:i/>
                <w:lang w:eastAsia="en-US"/>
              </w:rPr>
            </w:pPr>
            <w:r w:rsidRPr="009B7DB0">
              <w:rPr>
                <w:rFonts w:ascii="Times New Roman" w:hAnsi="Times New Roman"/>
                <w:b/>
                <w:bCs/>
                <w:i/>
                <w:lang w:eastAsia="en-US"/>
              </w:rPr>
              <w:t xml:space="preserve">Виды работ </w:t>
            </w:r>
          </w:p>
          <w:p w:rsidR="009B7DB0" w:rsidRPr="009B7DB0" w:rsidRDefault="009B7DB0" w:rsidP="00791B1C">
            <w:pPr>
              <w:numPr>
                <w:ilvl w:val="0"/>
                <w:numId w:val="32"/>
              </w:numPr>
              <w:spacing w:after="0" w:line="240" w:lineRule="auto"/>
              <w:contextualSpacing/>
              <w:rPr>
                <w:rFonts w:ascii="Times New Roman" w:hAnsi="Times New Roman"/>
                <w:bCs/>
                <w:lang w:eastAsia="en-US"/>
              </w:rPr>
            </w:pPr>
            <w:r w:rsidRPr="009B7DB0">
              <w:rPr>
                <w:rFonts w:ascii="Times New Roman" w:hAnsi="Times New Roman"/>
                <w:bCs/>
                <w:lang w:eastAsia="en-US"/>
              </w:rPr>
              <w:t>Испытания и контроль средств измерений</w:t>
            </w:r>
          </w:p>
          <w:p w:rsidR="009B7DB0" w:rsidRPr="009B7DB0" w:rsidRDefault="009B7DB0" w:rsidP="00791B1C">
            <w:pPr>
              <w:numPr>
                <w:ilvl w:val="0"/>
                <w:numId w:val="32"/>
              </w:numPr>
              <w:spacing w:after="0" w:line="240" w:lineRule="auto"/>
              <w:contextualSpacing/>
              <w:rPr>
                <w:rFonts w:ascii="Times New Roman" w:hAnsi="Times New Roman"/>
                <w:lang w:eastAsia="en-US"/>
              </w:rPr>
            </w:pPr>
            <w:r w:rsidRPr="009B7DB0">
              <w:rPr>
                <w:rFonts w:ascii="Times New Roman" w:hAnsi="Times New Roman"/>
                <w:bCs/>
                <w:lang w:eastAsia="en-US"/>
              </w:rPr>
              <w:t>Документирование процедуры испытаний и контроля средств измерений</w:t>
            </w:r>
          </w:p>
          <w:p w:rsidR="009B7DB0" w:rsidRPr="009B7DB0" w:rsidRDefault="009B7DB0" w:rsidP="009B7DB0">
            <w:pPr>
              <w:spacing w:after="0" w:line="240" w:lineRule="auto"/>
              <w:ind w:left="720"/>
              <w:contextualSpacing/>
              <w:rPr>
                <w:rFonts w:ascii="Times New Roman" w:hAnsi="Times New Roman"/>
                <w:b/>
                <w:lang w:eastAsia="en-US"/>
              </w:rPr>
            </w:pPr>
          </w:p>
        </w:tc>
        <w:tc>
          <w:tcPr>
            <w:tcW w:w="615" w:type="pct"/>
            <w:vAlign w:val="center"/>
          </w:tcPr>
          <w:p w:rsidR="009B7DB0" w:rsidRPr="009B7DB0" w:rsidRDefault="009B7DB0" w:rsidP="009B7DB0">
            <w:pPr>
              <w:spacing w:after="0" w:line="240" w:lineRule="auto"/>
              <w:rPr>
                <w:rFonts w:ascii="Times New Roman" w:hAnsi="Times New Roman"/>
                <w:b/>
                <w:i/>
                <w:highlight w:val="green"/>
                <w:lang w:eastAsia="en-US"/>
              </w:rPr>
            </w:pPr>
            <w:r w:rsidRPr="009B7DB0">
              <w:rPr>
                <w:rFonts w:ascii="Times New Roman" w:hAnsi="Times New Roman"/>
                <w:b/>
                <w:i/>
                <w:lang w:eastAsia="en-US"/>
              </w:rPr>
              <w:t>72</w:t>
            </w:r>
          </w:p>
        </w:tc>
      </w:tr>
      <w:tr w:rsidR="009B7DB0" w:rsidRPr="009B7DB0" w:rsidTr="009B7DB0">
        <w:tc>
          <w:tcPr>
            <w:tcW w:w="4385" w:type="pct"/>
            <w:gridSpan w:val="3"/>
          </w:tcPr>
          <w:p w:rsidR="009B7DB0" w:rsidRPr="009B7DB0" w:rsidRDefault="009B7DB0" w:rsidP="009B7DB0">
            <w:pPr>
              <w:spacing w:after="0" w:line="240" w:lineRule="auto"/>
              <w:rPr>
                <w:rFonts w:ascii="Times New Roman" w:hAnsi="Times New Roman"/>
                <w:b/>
                <w:bCs/>
                <w:i/>
                <w:lang w:eastAsia="en-US"/>
              </w:rPr>
            </w:pPr>
            <w:r w:rsidRPr="009B7DB0">
              <w:rPr>
                <w:rFonts w:ascii="Times New Roman" w:hAnsi="Times New Roman"/>
                <w:b/>
                <w:bCs/>
                <w:i/>
                <w:lang w:eastAsia="en-US"/>
              </w:rPr>
              <w:t>Всего</w:t>
            </w:r>
          </w:p>
        </w:tc>
        <w:tc>
          <w:tcPr>
            <w:tcW w:w="615" w:type="pct"/>
            <w:vAlign w:val="center"/>
          </w:tcPr>
          <w:p w:rsidR="009B7DB0" w:rsidRPr="009B7DB0" w:rsidRDefault="006A4964" w:rsidP="009B7DB0">
            <w:pPr>
              <w:spacing w:after="0" w:line="240" w:lineRule="auto"/>
              <w:rPr>
                <w:rFonts w:ascii="Times New Roman" w:hAnsi="Times New Roman"/>
                <w:b/>
                <w:i/>
                <w:lang w:eastAsia="en-US"/>
              </w:rPr>
            </w:pPr>
            <w:r>
              <w:rPr>
                <w:rFonts w:ascii="Times New Roman" w:hAnsi="Times New Roman"/>
                <w:b/>
                <w:i/>
                <w:lang w:eastAsia="en-US"/>
              </w:rPr>
              <w:t>586</w:t>
            </w:r>
          </w:p>
        </w:tc>
      </w:tr>
    </w:tbl>
    <w:p w:rsidR="009B7DB0" w:rsidRPr="009B7DB0" w:rsidRDefault="009B7DB0" w:rsidP="009B7DB0">
      <w:pPr>
        <w:spacing w:after="0" w:line="240" w:lineRule="auto"/>
        <w:rPr>
          <w:rFonts w:ascii="Times New Roman" w:hAnsi="Times New Roman"/>
          <w:i/>
          <w:lang w:eastAsia="en-US"/>
        </w:rPr>
      </w:pPr>
    </w:p>
    <w:p w:rsidR="009B7DB0" w:rsidRPr="009B7DB0" w:rsidRDefault="009B7DB0" w:rsidP="009B7DB0">
      <w:pPr>
        <w:spacing w:after="0" w:line="240" w:lineRule="auto"/>
        <w:rPr>
          <w:rFonts w:ascii="Times New Roman" w:hAnsi="Times New Roman"/>
          <w:i/>
          <w:lang w:eastAsia="en-US"/>
        </w:rPr>
        <w:sectPr w:rsidR="009B7DB0" w:rsidRPr="009B7DB0" w:rsidSect="009B7DB0">
          <w:pgSz w:w="16840" w:h="11907" w:orient="landscape"/>
          <w:pgMar w:top="851" w:right="1134" w:bottom="426" w:left="992" w:header="709" w:footer="709" w:gutter="0"/>
          <w:cols w:space="720"/>
        </w:sectPr>
      </w:pPr>
    </w:p>
    <w:p w:rsidR="00974C30" w:rsidRPr="001773DA" w:rsidRDefault="00974C30" w:rsidP="00974C30">
      <w:pPr>
        <w:spacing w:after="0" w:line="240" w:lineRule="auto"/>
        <w:ind w:left="568"/>
        <w:rPr>
          <w:rFonts w:ascii="Times New Roman" w:hAnsi="Times New Roman"/>
        </w:rPr>
      </w:pPr>
      <w:r w:rsidRPr="001773DA">
        <w:rPr>
          <w:rFonts w:ascii="Times New Roman" w:hAnsi="Times New Roman"/>
        </w:rPr>
        <w:t>3. УСЛОВИЯ РЕАЛИЗАЦИИ ПРОГРАММЫ ПРОФЕССИОНАЛЬНОГО  МОДУЛЯ</w:t>
      </w:r>
    </w:p>
    <w:p w:rsidR="00974C30" w:rsidRPr="001773DA" w:rsidRDefault="00974C30" w:rsidP="00974C30">
      <w:pPr>
        <w:spacing w:after="0" w:line="240" w:lineRule="auto"/>
        <w:ind w:firstLine="568"/>
        <w:rPr>
          <w:rFonts w:ascii="Times New Roman" w:hAnsi="Times New Roman"/>
        </w:rPr>
      </w:pPr>
      <w:r w:rsidRPr="001773DA">
        <w:rPr>
          <w:rFonts w:ascii="Times New Roman" w:hAnsi="Times New Roman"/>
        </w:rPr>
        <w:t>3.1. Для реализации программы профессионального модуля должны быть предусмотрены следующие специальные помещения:</w:t>
      </w:r>
    </w:p>
    <w:p w:rsidR="00974C30" w:rsidRPr="001773DA" w:rsidRDefault="00974C30" w:rsidP="00974C30">
      <w:pPr>
        <w:pStyle w:val="ConsPlusNormal"/>
        <w:ind w:firstLine="709"/>
        <w:jc w:val="both"/>
        <w:rPr>
          <w:rFonts w:ascii="Times New Roman" w:hAnsi="Times New Roman"/>
          <w:bCs/>
          <w:i/>
          <w:sz w:val="22"/>
          <w:szCs w:val="22"/>
        </w:rPr>
      </w:pPr>
      <w:r w:rsidRPr="001773DA">
        <w:rPr>
          <w:rFonts w:ascii="Times New Roman" w:hAnsi="Times New Roman"/>
          <w:sz w:val="22"/>
          <w:szCs w:val="22"/>
        </w:rPr>
        <w:t>Лаборатория «</w:t>
      </w:r>
      <w:r w:rsidRPr="001773DA">
        <w:rPr>
          <w:rFonts w:ascii="Times New Roman" w:hAnsi="Times New Roman" w:cs="Times New Roman"/>
          <w:sz w:val="22"/>
          <w:szCs w:val="22"/>
        </w:rPr>
        <w:t xml:space="preserve">Технических и метрологических измерений», </w:t>
      </w:r>
      <w:r w:rsidRPr="001773DA">
        <w:rPr>
          <w:rFonts w:ascii="Times New Roman" w:hAnsi="Times New Roman"/>
          <w:sz w:val="22"/>
          <w:szCs w:val="22"/>
        </w:rPr>
        <w:t xml:space="preserve">оснащенная в соответствии с п. 6.1.2.1. Примерной программы по </w:t>
      </w:r>
      <w:r w:rsidRPr="00974C30">
        <w:rPr>
          <w:rFonts w:ascii="Times New Roman" w:hAnsi="Times New Roman"/>
          <w:sz w:val="22"/>
          <w:szCs w:val="22"/>
        </w:rPr>
        <w:t>специальности</w:t>
      </w:r>
      <w:r w:rsidRPr="001773DA">
        <w:rPr>
          <w:rFonts w:ascii="Times New Roman" w:hAnsi="Times New Roman"/>
          <w:i/>
          <w:sz w:val="22"/>
          <w:szCs w:val="22"/>
        </w:rPr>
        <w:t>.</w:t>
      </w:r>
    </w:p>
    <w:p w:rsidR="00974C30" w:rsidRPr="001773DA" w:rsidRDefault="00974C30" w:rsidP="00974C30">
      <w:pPr>
        <w:pStyle w:val="ConsPlusNormal"/>
        <w:ind w:firstLine="709"/>
        <w:jc w:val="both"/>
        <w:rPr>
          <w:rFonts w:ascii="Times New Roman" w:hAnsi="Times New Roman"/>
          <w:bCs/>
          <w:i/>
          <w:sz w:val="22"/>
          <w:szCs w:val="22"/>
        </w:rPr>
      </w:pPr>
      <w:r w:rsidRPr="001773DA">
        <w:rPr>
          <w:rFonts w:ascii="Times New Roman" w:hAnsi="Times New Roman"/>
          <w:sz w:val="22"/>
          <w:szCs w:val="22"/>
        </w:rPr>
        <w:t>Мастерск</w:t>
      </w:r>
      <w:r>
        <w:rPr>
          <w:rFonts w:ascii="Times New Roman" w:hAnsi="Times New Roman"/>
          <w:sz w:val="22"/>
          <w:szCs w:val="22"/>
        </w:rPr>
        <w:t xml:space="preserve">ая </w:t>
      </w:r>
      <w:r w:rsidRPr="001773DA">
        <w:rPr>
          <w:rFonts w:ascii="Times New Roman" w:hAnsi="Times New Roman"/>
          <w:sz w:val="22"/>
          <w:szCs w:val="22"/>
        </w:rPr>
        <w:t xml:space="preserve"> «</w:t>
      </w:r>
      <w:r w:rsidRPr="001773DA">
        <w:rPr>
          <w:rFonts w:ascii="Times New Roman" w:hAnsi="Times New Roman" w:cs="Times New Roman"/>
          <w:sz w:val="22"/>
          <w:szCs w:val="22"/>
        </w:rPr>
        <w:t>Монтажа, наладки и регулировки средств измерений</w:t>
      </w:r>
      <w:r>
        <w:rPr>
          <w:rFonts w:ascii="Times New Roman" w:hAnsi="Times New Roman" w:cs="Times New Roman"/>
          <w:sz w:val="22"/>
          <w:szCs w:val="22"/>
        </w:rPr>
        <w:t>»</w:t>
      </w:r>
      <w:r w:rsidRPr="001773DA">
        <w:rPr>
          <w:rFonts w:ascii="Times New Roman" w:hAnsi="Times New Roman"/>
          <w:i/>
          <w:sz w:val="22"/>
          <w:szCs w:val="22"/>
        </w:rPr>
        <w:t xml:space="preserve">, </w:t>
      </w:r>
      <w:r w:rsidRPr="001773DA">
        <w:rPr>
          <w:rFonts w:ascii="Times New Roman" w:hAnsi="Times New Roman"/>
          <w:sz w:val="22"/>
          <w:szCs w:val="22"/>
        </w:rPr>
        <w:t>оснащенная в соответствии с п. 6.1.2.2. Примерной программы по</w:t>
      </w:r>
      <w:r w:rsidRPr="00974C30">
        <w:rPr>
          <w:rFonts w:ascii="Times New Roman" w:hAnsi="Times New Roman"/>
          <w:sz w:val="22"/>
          <w:szCs w:val="22"/>
        </w:rPr>
        <w:t xml:space="preserve"> специальности</w:t>
      </w:r>
      <w:r w:rsidRPr="001773DA">
        <w:rPr>
          <w:rFonts w:ascii="Times New Roman" w:hAnsi="Times New Roman"/>
          <w:i/>
          <w:sz w:val="22"/>
          <w:szCs w:val="22"/>
        </w:rPr>
        <w:t>.</w:t>
      </w:r>
    </w:p>
    <w:p w:rsidR="00974C30" w:rsidRPr="001773DA" w:rsidRDefault="00983FFD" w:rsidP="00974C30">
      <w:pPr>
        <w:suppressAutoHyphens/>
        <w:spacing w:after="0" w:line="240" w:lineRule="auto"/>
        <w:ind w:firstLine="567"/>
        <w:rPr>
          <w:rFonts w:ascii="Times New Roman" w:hAnsi="Times New Roman"/>
        </w:rPr>
      </w:pPr>
      <w:r>
        <w:rPr>
          <w:rFonts w:ascii="Times New Roman" w:hAnsi="Times New Roman"/>
        </w:rPr>
        <w:t>Оснащенные базы практики</w:t>
      </w:r>
      <w:r w:rsidR="00974C30" w:rsidRPr="001773DA">
        <w:rPr>
          <w:rFonts w:ascii="Times New Roman" w:hAnsi="Times New Roman"/>
        </w:rPr>
        <w:t xml:space="preserve">  в соответствии с п 6.1.2.3 Примерной программы по специальности.</w:t>
      </w:r>
    </w:p>
    <w:p w:rsidR="00974C30" w:rsidRPr="001773DA" w:rsidRDefault="00974C30" w:rsidP="00974C30">
      <w:pPr>
        <w:suppressAutoHyphens/>
        <w:spacing w:after="0" w:line="240" w:lineRule="auto"/>
        <w:ind w:firstLine="567"/>
        <w:rPr>
          <w:rFonts w:ascii="Times New Roman" w:hAnsi="Times New Roman"/>
          <w:bCs/>
          <w:i/>
        </w:rPr>
      </w:pPr>
    </w:p>
    <w:p w:rsidR="00974C30" w:rsidRPr="001773DA" w:rsidRDefault="00974C30" w:rsidP="00974C30">
      <w:pPr>
        <w:spacing w:after="0" w:line="240" w:lineRule="auto"/>
        <w:ind w:firstLine="567"/>
        <w:rPr>
          <w:rFonts w:ascii="Times New Roman" w:hAnsi="Times New Roman"/>
        </w:rPr>
      </w:pPr>
      <w:r w:rsidRPr="001773DA">
        <w:rPr>
          <w:rFonts w:ascii="Times New Roman" w:hAnsi="Times New Roman"/>
        </w:rPr>
        <w:t>3.2. Информационное обеспечение реализации программы</w:t>
      </w:r>
    </w:p>
    <w:p w:rsidR="00974C30" w:rsidRPr="001773DA" w:rsidRDefault="00974C30" w:rsidP="00974C30">
      <w:pPr>
        <w:spacing w:after="0" w:line="240" w:lineRule="auto"/>
        <w:ind w:firstLine="567"/>
        <w:rPr>
          <w:rFonts w:ascii="Times New Roman" w:hAnsi="Times New Roman"/>
        </w:rPr>
      </w:pPr>
      <w:r w:rsidRPr="001773DA">
        <w:rPr>
          <w:rFonts w:ascii="Times New Roman" w:hAnsi="Times New Roman"/>
        </w:rPr>
        <w:t>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рекомендуемые для использования в образовательном процессе.</w:t>
      </w:r>
    </w:p>
    <w:p w:rsidR="00974C30" w:rsidRPr="001773DA" w:rsidRDefault="00974C30" w:rsidP="00974C30">
      <w:pPr>
        <w:spacing w:after="0" w:line="240" w:lineRule="auto"/>
        <w:ind w:firstLine="567"/>
        <w:rPr>
          <w:rFonts w:ascii="Times New Roman" w:hAnsi="Times New Roman"/>
        </w:rPr>
      </w:pPr>
    </w:p>
    <w:p w:rsidR="00974C30" w:rsidRPr="001773DA" w:rsidRDefault="00974C30" w:rsidP="00974C30">
      <w:pPr>
        <w:spacing w:after="0" w:line="240" w:lineRule="auto"/>
        <w:ind w:firstLine="567"/>
        <w:rPr>
          <w:rFonts w:ascii="Times New Roman" w:hAnsi="Times New Roman"/>
        </w:rPr>
      </w:pPr>
      <w:r w:rsidRPr="001773DA">
        <w:rPr>
          <w:rFonts w:ascii="Times New Roman" w:hAnsi="Times New Roman"/>
        </w:rPr>
        <w:t>3.2.1. Печатные издания</w:t>
      </w:r>
    </w:p>
    <w:p w:rsidR="009B7DB0" w:rsidRPr="009B7DB0" w:rsidRDefault="009B7DB0" w:rsidP="009B7DB0">
      <w:pPr>
        <w:spacing w:after="0" w:line="240" w:lineRule="auto"/>
        <w:rPr>
          <w:rFonts w:ascii="Times New Roman" w:hAnsi="Times New Roman"/>
          <w:b/>
          <w:bCs/>
          <w:lang w:eastAsia="en-US"/>
        </w:rPr>
      </w:pPr>
    </w:p>
    <w:p w:rsidR="009B7DB0" w:rsidRPr="00974C30" w:rsidRDefault="009B7DB0" w:rsidP="00791B1C">
      <w:pPr>
        <w:pStyle w:val="ae"/>
        <w:numPr>
          <w:ilvl w:val="0"/>
          <w:numId w:val="131"/>
        </w:numPr>
        <w:autoSpaceDE w:val="0"/>
        <w:autoSpaceDN w:val="0"/>
        <w:adjustRightInd w:val="0"/>
        <w:spacing w:after="0"/>
        <w:contextualSpacing/>
        <w:jc w:val="both"/>
        <w:rPr>
          <w:lang w:eastAsia="en-US"/>
        </w:rPr>
      </w:pPr>
      <w:r w:rsidRPr="00974C30">
        <w:rPr>
          <w:lang w:eastAsia="en-US"/>
        </w:rPr>
        <w:t>N 102-ФЗ от 26 июня 2008 года «Об обеспечении единства измерений»</w:t>
      </w:r>
    </w:p>
    <w:p w:rsidR="009B7DB0" w:rsidRPr="00974C30" w:rsidRDefault="009B7DB0" w:rsidP="00791B1C">
      <w:pPr>
        <w:pStyle w:val="ae"/>
        <w:numPr>
          <w:ilvl w:val="0"/>
          <w:numId w:val="131"/>
        </w:numPr>
        <w:autoSpaceDE w:val="0"/>
        <w:autoSpaceDN w:val="0"/>
        <w:adjustRightInd w:val="0"/>
        <w:spacing w:after="0"/>
        <w:contextualSpacing/>
        <w:jc w:val="both"/>
        <w:rPr>
          <w:lang w:eastAsia="en-US"/>
        </w:rPr>
      </w:pPr>
      <w:r w:rsidRPr="00974C30">
        <w:rPr>
          <w:lang w:eastAsia="en-US"/>
        </w:rPr>
        <w:t>N 162-ФЗ от 29 июня 2015 года «О стандартизации в Российской Федерации»</w:t>
      </w:r>
    </w:p>
    <w:p w:rsidR="009B7DB0" w:rsidRPr="009B7DB0" w:rsidRDefault="009B7DB0" w:rsidP="00791B1C">
      <w:pPr>
        <w:numPr>
          <w:ilvl w:val="0"/>
          <w:numId w:val="1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eastAsia="en-US"/>
        </w:rPr>
      </w:pPr>
      <w:r w:rsidRPr="009B7DB0">
        <w:rPr>
          <w:rFonts w:ascii="Times New Roman" w:hAnsi="Times New Roman"/>
          <w:lang w:eastAsia="en-US"/>
        </w:rPr>
        <w:t>Зайцев С.А., Толстов А.Н., Грибанов Д.Д., Куранов А.Д. Метрология, стан-дартизация и сертификация в машиностроении. Учебник- 6-е изд., стер.- М.: Издательский центр «Академия», 2015.- 288 с.</w:t>
      </w:r>
    </w:p>
    <w:p w:rsidR="009B7DB0" w:rsidRPr="009B7DB0" w:rsidRDefault="009B7DB0" w:rsidP="00791B1C">
      <w:pPr>
        <w:numPr>
          <w:ilvl w:val="0"/>
          <w:numId w:val="1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eastAsia="en-US"/>
        </w:rPr>
      </w:pPr>
      <w:r w:rsidRPr="009B7DB0">
        <w:rPr>
          <w:rFonts w:ascii="Times New Roman" w:hAnsi="Times New Roman"/>
          <w:lang w:eastAsia="en-US"/>
        </w:rPr>
        <w:t>Мельников, В. П. Управление качеством : учебник для студ. учреждений сред. проф. образования / В. П. Мельников, В. П. Соломенцев, А. Г. Схиртладзе ; под ред. В. П. Мельникова. – 5-е изд. – М. :Издательски центр «Академия», 2009. – 352 с.</w:t>
      </w:r>
    </w:p>
    <w:p w:rsidR="009B7DB0" w:rsidRPr="009B7DB0" w:rsidRDefault="009B7DB0" w:rsidP="00791B1C">
      <w:pPr>
        <w:numPr>
          <w:ilvl w:val="0"/>
          <w:numId w:val="1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eastAsia="en-US"/>
        </w:rPr>
      </w:pPr>
      <w:r w:rsidRPr="009B7DB0">
        <w:rPr>
          <w:rFonts w:ascii="Times New Roman" w:hAnsi="Times New Roman"/>
          <w:lang w:eastAsia="en-US"/>
        </w:rPr>
        <w:t>Метрология, стандартизация и сертификация в машиностроении : учебник для студ. учреждений сред. проф. образования / С. А. Зайцев, А. Н. Толстов, Д.Д. Грибанов [и др.]. – 5-е изд.  – М. : Издательский центр «Академия», 2014. – 288 с.</w:t>
      </w:r>
    </w:p>
    <w:p w:rsidR="009B7DB0" w:rsidRPr="009B7DB0" w:rsidRDefault="009B7DB0" w:rsidP="00791B1C">
      <w:pPr>
        <w:numPr>
          <w:ilvl w:val="0"/>
          <w:numId w:val="1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eastAsia="en-US"/>
        </w:rPr>
      </w:pPr>
      <w:r w:rsidRPr="009B7DB0">
        <w:rPr>
          <w:rFonts w:ascii="Times New Roman" w:hAnsi="Times New Roman"/>
          <w:lang w:eastAsia="en-US"/>
        </w:rPr>
        <w:t>Шишмарев В.Ю. Метрология, стандартизация, сертификация и техническое  регулирование.- 5-е изд., стер.- М: Академия, 2015.- 320 с.</w:t>
      </w:r>
    </w:p>
    <w:p w:rsidR="009B7DB0" w:rsidRPr="009B7DB0" w:rsidRDefault="009B7DB0" w:rsidP="009B7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hAnsi="Times New Roman"/>
          <w:lang w:eastAsia="en-US"/>
        </w:rPr>
      </w:pPr>
    </w:p>
    <w:p w:rsidR="009B7DB0" w:rsidRPr="00974C30" w:rsidRDefault="009B7DB0" w:rsidP="00791B1C">
      <w:pPr>
        <w:pStyle w:val="ae"/>
        <w:numPr>
          <w:ilvl w:val="2"/>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lang w:eastAsia="en-US"/>
        </w:rPr>
      </w:pPr>
      <w:r w:rsidRPr="00974C30">
        <w:rPr>
          <w:lang w:eastAsia="en-US"/>
        </w:rPr>
        <w:t>Электронные издания</w:t>
      </w:r>
    </w:p>
    <w:p w:rsidR="009B7DB0" w:rsidRPr="00974C30" w:rsidRDefault="009B7DB0" w:rsidP="00791B1C">
      <w:pPr>
        <w:pStyle w:val="ae"/>
        <w:numPr>
          <w:ilvl w:val="0"/>
          <w:numId w:val="1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lang w:eastAsia="en-US"/>
        </w:rPr>
      </w:pPr>
      <w:r w:rsidRPr="00974C30">
        <w:rPr>
          <w:lang w:eastAsia="en-US"/>
        </w:rPr>
        <w:t>ГОСТ Р 8.733 ГСИ Системы измерений. Общие метрологические и технические требования</w:t>
      </w:r>
    </w:p>
    <w:p w:rsidR="009B7DB0" w:rsidRPr="009B7DB0" w:rsidRDefault="009B7DB0" w:rsidP="00791B1C">
      <w:pPr>
        <w:numPr>
          <w:ilvl w:val="0"/>
          <w:numId w:val="1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eastAsia="en-US"/>
        </w:rPr>
      </w:pPr>
      <w:r w:rsidRPr="009B7DB0">
        <w:rPr>
          <w:rFonts w:ascii="Times New Roman" w:hAnsi="Times New Roman"/>
          <w:lang w:eastAsia="en-US"/>
        </w:rPr>
        <w:t>ГОСТ 6636 Основные нормы взаимозаменяемости. Нормальные линейные размеры</w:t>
      </w:r>
    </w:p>
    <w:p w:rsidR="009B7DB0" w:rsidRPr="009B7DB0" w:rsidRDefault="009B7DB0" w:rsidP="00791B1C">
      <w:pPr>
        <w:numPr>
          <w:ilvl w:val="0"/>
          <w:numId w:val="1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eastAsia="en-US"/>
        </w:rPr>
      </w:pPr>
      <w:r w:rsidRPr="009B7DB0">
        <w:rPr>
          <w:rFonts w:ascii="Times New Roman" w:hAnsi="Times New Roman"/>
          <w:lang w:eastAsia="en-US"/>
        </w:rPr>
        <w:t>РМГ 29 ГСИ. Метрология. Основные термины и определения</w:t>
      </w:r>
    </w:p>
    <w:p w:rsidR="009B7DB0" w:rsidRPr="009B7DB0" w:rsidRDefault="009B7DB0" w:rsidP="00791B1C">
      <w:pPr>
        <w:numPr>
          <w:ilvl w:val="0"/>
          <w:numId w:val="1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eastAsia="en-US"/>
        </w:rPr>
      </w:pPr>
      <w:r w:rsidRPr="009B7DB0">
        <w:rPr>
          <w:rFonts w:ascii="Times New Roman" w:hAnsi="Times New Roman"/>
          <w:lang w:eastAsia="en-US"/>
        </w:rPr>
        <w:t>ГОСТ 8.061 ГСИ. Поверочные схемы. Содержание и построение</w:t>
      </w:r>
    </w:p>
    <w:p w:rsidR="009B7DB0" w:rsidRPr="009B7DB0" w:rsidRDefault="009B7DB0" w:rsidP="00791B1C">
      <w:pPr>
        <w:numPr>
          <w:ilvl w:val="0"/>
          <w:numId w:val="1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eastAsia="en-US"/>
        </w:rPr>
      </w:pPr>
      <w:r w:rsidRPr="009B7DB0">
        <w:rPr>
          <w:rFonts w:ascii="Times New Roman" w:hAnsi="Times New Roman"/>
          <w:lang w:eastAsia="en-US"/>
        </w:rPr>
        <w:t>ОСТ 1.00221 ОСИ. Метрологическая экспертиза технических заданий, конструкторской и технологической документации</w:t>
      </w:r>
    </w:p>
    <w:p w:rsidR="009B7DB0" w:rsidRPr="009B7DB0" w:rsidRDefault="009B7DB0" w:rsidP="00791B1C">
      <w:pPr>
        <w:numPr>
          <w:ilvl w:val="0"/>
          <w:numId w:val="1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eastAsia="en-US"/>
        </w:rPr>
      </w:pPr>
      <w:r w:rsidRPr="009B7DB0">
        <w:rPr>
          <w:rFonts w:ascii="Times New Roman" w:hAnsi="Times New Roman"/>
          <w:lang w:eastAsia="en-US"/>
        </w:rPr>
        <w:t>РМГ 74 ГСИ. Методы определения межповерочных и межкалибровочных интервалов средств измерений</w:t>
      </w:r>
    </w:p>
    <w:p w:rsidR="009B7DB0" w:rsidRPr="009B7DB0" w:rsidRDefault="009B7DB0" w:rsidP="009B7DB0">
      <w:pPr>
        <w:spacing w:after="0" w:line="240" w:lineRule="auto"/>
        <w:ind w:left="714"/>
        <w:rPr>
          <w:rFonts w:ascii="Times New Roman" w:hAnsi="Times New Roman"/>
          <w:lang w:eastAsia="en-US"/>
        </w:rPr>
      </w:pPr>
    </w:p>
    <w:p w:rsidR="009B7DB0" w:rsidRPr="00983FFD" w:rsidRDefault="009B7DB0" w:rsidP="00974C30">
      <w:pPr>
        <w:ind w:left="360"/>
        <w:jc w:val="center"/>
        <w:rPr>
          <w:rFonts w:ascii="Times New Roman" w:hAnsi="Times New Roman"/>
          <w:lang w:eastAsia="en-US"/>
        </w:rPr>
      </w:pPr>
      <w:r w:rsidRPr="00983FFD">
        <w:rPr>
          <w:rFonts w:ascii="Times New Roman" w:hAnsi="Times New Roman"/>
          <w:lang w:eastAsia="en-US"/>
        </w:rPr>
        <w:t xml:space="preserve">4.КОНТРОЛЬ И ОЦЕНКА РЕЗУЛЬТАТОВ ОСВОЕНИЯ ПРОФЕССИОНАЛЬНОГО МОДУЛЯ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5"/>
        <w:gridCol w:w="3813"/>
        <w:gridCol w:w="1526"/>
        <w:gridCol w:w="1665"/>
      </w:tblGrid>
      <w:tr w:rsidR="009B7DB0" w:rsidRPr="009B7DB0" w:rsidTr="00A615CF">
        <w:tc>
          <w:tcPr>
            <w:tcW w:w="2013" w:type="dxa"/>
            <w:vAlign w:val="center"/>
          </w:tcPr>
          <w:p w:rsidR="009B7DB0" w:rsidRPr="009B7DB0" w:rsidRDefault="009B7DB0" w:rsidP="009B7DB0">
            <w:pPr>
              <w:spacing w:after="0" w:line="240" w:lineRule="auto"/>
              <w:jc w:val="center"/>
              <w:rPr>
                <w:rFonts w:ascii="Times New Roman" w:hAnsi="Times New Roman"/>
                <w:b/>
                <w:lang w:eastAsia="en-US"/>
              </w:rPr>
            </w:pPr>
            <w:r w:rsidRPr="009B7DB0">
              <w:rPr>
                <w:rFonts w:ascii="Times New Roman" w:hAnsi="Times New Roman"/>
                <w:b/>
                <w:lang w:eastAsia="en-US"/>
              </w:rPr>
              <w:t>Профессиональные компетенции</w:t>
            </w:r>
          </w:p>
        </w:tc>
        <w:tc>
          <w:tcPr>
            <w:tcW w:w="3969" w:type="dxa"/>
            <w:vAlign w:val="center"/>
          </w:tcPr>
          <w:p w:rsidR="009B7DB0" w:rsidRPr="009B7DB0" w:rsidRDefault="009B7DB0" w:rsidP="009B7DB0">
            <w:pPr>
              <w:spacing w:after="0" w:line="240" w:lineRule="auto"/>
              <w:jc w:val="center"/>
              <w:rPr>
                <w:rFonts w:ascii="Times New Roman" w:hAnsi="Times New Roman"/>
                <w:b/>
                <w:lang w:eastAsia="en-US"/>
              </w:rPr>
            </w:pPr>
            <w:r w:rsidRPr="009B7DB0">
              <w:rPr>
                <w:rFonts w:ascii="Times New Roman" w:hAnsi="Times New Roman"/>
                <w:b/>
                <w:lang w:eastAsia="en-US"/>
              </w:rPr>
              <w:t>Оцениваемые знания и умения, действия</w:t>
            </w:r>
          </w:p>
          <w:p w:rsidR="009B7DB0" w:rsidRPr="009B7DB0" w:rsidRDefault="009B7DB0" w:rsidP="009B7DB0">
            <w:pPr>
              <w:spacing w:after="0" w:line="240" w:lineRule="auto"/>
              <w:jc w:val="center"/>
              <w:rPr>
                <w:rFonts w:ascii="Times New Roman" w:hAnsi="Times New Roman"/>
                <w:b/>
                <w:lang w:eastAsia="en-US"/>
              </w:rPr>
            </w:pPr>
          </w:p>
        </w:tc>
        <w:tc>
          <w:tcPr>
            <w:tcW w:w="1276" w:type="dxa"/>
            <w:vAlign w:val="center"/>
          </w:tcPr>
          <w:p w:rsidR="009B7DB0" w:rsidRPr="009B7DB0" w:rsidRDefault="009B7DB0" w:rsidP="009B7DB0">
            <w:pPr>
              <w:spacing w:after="0" w:line="240" w:lineRule="auto"/>
              <w:jc w:val="center"/>
              <w:rPr>
                <w:rFonts w:ascii="Times New Roman" w:hAnsi="Times New Roman"/>
                <w:b/>
                <w:lang w:eastAsia="en-US"/>
              </w:rPr>
            </w:pPr>
            <w:r w:rsidRPr="009B7DB0">
              <w:rPr>
                <w:rFonts w:ascii="Times New Roman" w:hAnsi="Times New Roman"/>
                <w:b/>
                <w:lang w:eastAsia="en-US"/>
              </w:rPr>
              <w:t>Методы оценки</w:t>
            </w:r>
          </w:p>
        </w:tc>
        <w:tc>
          <w:tcPr>
            <w:tcW w:w="1695" w:type="dxa"/>
            <w:vAlign w:val="center"/>
          </w:tcPr>
          <w:p w:rsidR="009B7DB0" w:rsidRPr="009B7DB0" w:rsidRDefault="009B7DB0" w:rsidP="009B7DB0">
            <w:pPr>
              <w:spacing w:after="0" w:line="240" w:lineRule="auto"/>
              <w:jc w:val="center"/>
              <w:rPr>
                <w:rFonts w:ascii="Times New Roman" w:hAnsi="Times New Roman"/>
                <w:b/>
                <w:lang w:eastAsia="en-US"/>
              </w:rPr>
            </w:pPr>
            <w:r w:rsidRPr="009B7DB0">
              <w:rPr>
                <w:rFonts w:ascii="Times New Roman" w:hAnsi="Times New Roman"/>
                <w:b/>
                <w:lang w:eastAsia="en-US"/>
              </w:rPr>
              <w:t>Критерии оценки</w:t>
            </w:r>
          </w:p>
        </w:tc>
      </w:tr>
      <w:tr w:rsidR="009B7DB0" w:rsidRPr="009B7DB0" w:rsidTr="00A615CF">
        <w:tc>
          <w:tcPr>
            <w:tcW w:w="2013" w:type="dxa"/>
            <w:vMerge w:val="restart"/>
          </w:tcPr>
          <w:p w:rsidR="009B7DB0" w:rsidRPr="009B7DB0" w:rsidRDefault="009B7DB0" w:rsidP="009B7DB0">
            <w:pPr>
              <w:spacing w:after="0" w:line="240" w:lineRule="auto"/>
              <w:rPr>
                <w:rFonts w:ascii="Times New Roman" w:hAnsi="Times New Roman"/>
                <w:i/>
                <w:lang w:eastAsia="en-US"/>
              </w:rPr>
            </w:pPr>
            <w:r w:rsidRPr="009B7DB0">
              <w:rPr>
                <w:rFonts w:ascii="Times New Roman" w:hAnsi="Times New Roman"/>
                <w:i/>
                <w:lang w:eastAsia="en-US"/>
              </w:rPr>
              <w:t>ПК 3.1</w:t>
            </w:r>
          </w:p>
          <w:p w:rsidR="009B7DB0" w:rsidRPr="009B7DB0" w:rsidRDefault="009B7DB0" w:rsidP="009B7DB0">
            <w:pPr>
              <w:spacing w:after="0" w:line="240" w:lineRule="auto"/>
              <w:rPr>
                <w:rFonts w:ascii="Times New Roman" w:hAnsi="Times New Roman"/>
                <w:i/>
                <w:lang w:eastAsia="en-US"/>
              </w:rPr>
            </w:pPr>
            <w:r w:rsidRPr="009B7DB0">
              <w:rPr>
                <w:rFonts w:ascii="Times New Roman" w:hAnsi="Times New Roman"/>
                <w:lang w:eastAsia="en-US"/>
              </w:rPr>
              <w:t>Проводить метрологическую экспертизу технической документации предприятия в пределах установленных полномочий</w:t>
            </w:r>
          </w:p>
        </w:tc>
        <w:tc>
          <w:tcPr>
            <w:tcW w:w="3969" w:type="dxa"/>
            <w:vAlign w:val="center"/>
          </w:tcPr>
          <w:p w:rsidR="009B7DB0" w:rsidRPr="009B7DB0" w:rsidRDefault="009B7DB0" w:rsidP="009B7DB0">
            <w:pPr>
              <w:spacing w:after="0" w:line="240" w:lineRule="auto"/>
              <w:jc w:val="both"/>
              <w:rPr>
                <w:rFonts w:ascii="Times New Roman" w:hAnsi="Times New Roman"/>
                <w:i/>
                <w:lang w:eastAsia="en-US"/>
              </w:rPr>
            </w:pPr>
            <w:r w:rsidRPr="009B7DB0">
              <w:rPr>
                <w:rFonts w:ascii="Times New Roman" w:hAnsi="Times New Roman"/>
                <w:i/>
                <w:lang w:eastAsia="en-US"/>
              </w:rPr>
              <w:t>Знания</w:t>
            </w:r>
          </w:p>
          <w:p w:rsidR="009B7DB0" w:rsidRPr="009B7DB0" w:rsidRDefault="009B7DB0" w:rsidP="009B7DB0">
            <w:pPr>
              <w:spacing w:after="0" w:line="240" w:lineRule="auto"/>
              <w:jc w:val="both"/>
              <w:rPr>
                <w:rFonts w:ascii="Times New Roman" w:hAnsi="Times New Roman"/>
                <w:lang w:eastAsia="en-US"/>
              </w:rPr>
            </w:pPr>
            <w:r w:rsidRPr="009B7DB0">
              <w:rPr>
                <w:rFonts w:ascii="Times New Roman" w:hAnsi="Times New Roman"/>
                <w:lang w:eastAsia="en-US"/>
              </w:rPr>
              <w:t>Требования законодательства Российской Федерации, регламентирующие вопросы единства измерений и метрологического обеспечения;</w:t>
            </w:r>
          </w:p>
          <w:p w:rsidR="009B7DB0" w:rsidRPr="009B7DB0" w:rsidRDefault="009B7DB0" w:rsidP="009B7DB0">
            <w:pPr>
              <w:spacing w:after="0" w:line="240" w:lineRule="auto"/>
              <w:jc w:val="both"/>
              <w:rPr>
                <w:rFonts w:ascii="Times New Roman" w:hAnsi="Times New Roman"/>
                <w:lang w:eastAsia="en-US"/>
              </w:rPr>
            </w:pPr>
            <w:r w:rsidRPr="009B7DB0">
              <w:rPr>
                <w:rFonts w:ascii="Times New Roman" w:hAnsi="Times New Roman"/>
                <w:lang w:eastAsia="en-US"/>
              </w:rPr>
              <w:t>Требования нормативных и методических документов, регламентирующих вопросы метрологической экспертизы;</w:t>
            </w:r>
          </w:p>
          <w:p w:rsidR="009B7DB0" w:rsidRPr="009B7DB0" w:rsidRDefault="009B7DB0" w:rsidP="009B7DB0">
            <w:pPr>
              <w:spacing w:after="0" w:line="240" w:lineRule="auto"/>
              <w:jc w:val="both"/>
              <w:rPr>
                <w:rFonts w:ascii="Times New Roman" w:hAnsi="Times New Roman"/>
                <w:lang w:eastAsia="en-US"/>
              </w:rPr>
            </w:pPr>
            <w:r w:rsidRPr="009B7DB0">
              <w:rPr>
                <w:rFonts w:ascii="Times New Roman" w:hAnsi="Times New Roman"/>
                <w:lang w:eastAsia="en-US"/>
              </w:rPr>
              <w:t>Законы, методы и приемы проекционного черчения;</w:t>
            </w:r>
          </w:p>
          <w:p w:rsidR="009B7DB0" w:rsidRPr="009B7DB0" w:rsidRDefault="009B7DB0" w:rsidP="009B7DB0">
            <w:pPr>
              <w:spacing w:after="0" w:line="240" w:lineRule="auto"/>
              <w:jc w:val="both"/>
              <w:rPr>
                <w:rFonts w:ascii="Times New Roman" w:hAnsi="Times New Roman"/>
                <w:lang w:eastAsia="en-US"/>
              </w:rPr>
            </w:pPr>
            <w:r w:rsidRPr="009B7DB0">
              <w:rPr>
                <w:rFonts w:ascii="Times New Roman" w:hAnsi="Times New Roman"/>
                <w:lang w:eastAsia="en-US"/>
              </w:rPr>
              <w:t>Правила чтения конструкторской и технологической документации</w:t>
            </w:r>
          </w:p>
          <w:p w:rsidR="009B7DB0" w:rsidRPr="009B7DB0" w:rsidRDefault="009B7DB0" w:rsidP="009B7DB0">
            <w:pPr>
              <w:spacing w:after="0" w:line="240" w:lineRule="auto"/>
              <w:jc w:val="both"/>
              <w:rPr>
                <w:rFonts w:ascii="Times New Roman" w:hAnsi="Times New Roman"/>
                <w:lang w:eastAsia="en-US"/>
              </w:rPr>
            </w:pPr>
            <w:r w:rsidRPr="009B7DB0">
              <w:rPr>
                <w:rFonts w:ascii="Times New Roman" w:hAnsi="Times New Roman"/>
                <w:lang w:eastAsia="en-US"/>
              </w:rPr>
              <w:t>Принципы нормирования точности измерений;</w:t>
            </w:r>
          </w:p>
          <w:p w:rsidR="009B7DB0" w:rsidRPr="009B7DB0" w:rsidRDefault="009B7DB0" w:rsidP="009B7DB0">
            <w:pPr>
              <w:spacing w:after="0" w:line="240" w:lineRule="auto"/>
              <w:jc w:val="both"/>
              <w:rPr>
                <w:rFonts w:ascii="Times New Roman" w:hAnsi="Times New Roman"/>
                <w:lang w:eastAsia="en-US"/>
              </w:rPr>
            </w:pPr>
            <w:r w:rsidRPr="009B7DB0">
              <w:rPr>
                <w:rFonts w:ascii="Times New Roman" w:hAnsi="Times New Roman"/>
                <w:lang w:eastAsia="en-US"/>
              </w:rPr>
              <w:t>Принципы работы, технические характеристики, конструктивные особенности, назначение и принципы применения средств измерений</w:t>
            </w:r>
          </w:p>
          <w:p w:rsidR="009B7DB0" w:rsidRPr="009B7DB0" w:rsidRDefault="009B7DB0" w:rsidP="009B7DB0">
            <w:pPr>
              <w:spacing w:after="0" w:line="240" w:lineRule="auto"/>
              <w:rPr>
                <w:rFonts w:ascii="Times New Roman" w:hAnsi="Times New Roman"/>
                <w:lang w:eastAsia="en-US"/>
              </w:rPr>
            </w:pPr>
            <w:r w:rsidRPr="009B7DB0">
              <w:rPr>
                <w:rFonts w:ascii="Times New Roman" w:hAnsi="Times New Roman"/>
                <w:lang w:eastAsia="en-US"/>
              </w:rPr>
              <w:t>Порядок проведения метрологической экспертизы.</w:t>
            </w:r>
          </w:p>
        </w:tc>
        <w:tc>
          <w:tcPr>
            <w:tcW w:w="1276" w:type="dxa"/>
            <w:vAlign w:val="center"/>
          </w:tcPr>
          <w:p w:rsidR="009B7DB0" w:rsidRPr="009B7DB0" w:rsidRDefault="009B7DB0" w:rsidP="009B7DB0">
            <w:pPr>
              <w:spacing w:after="0" w:line="240" w:lineRule="auto"/>
              <w:rPr>
                <w:rFonts w:ascii="Times New Roman" w:hAnsi="Times New Roman"/>
                <w:lang w:eastAsia="en-US"/>
              </w:rPr>
            </w:pPr>
            <w:r w:rsidRPr="009B7DB0">
              <w:rPr>
                <w:rFonts w:ascii="Times New Roman" w:hAnsi="Times New Roman"/>
                <w:lang w:eastAsia="en-US"/>
              </w:rPr>
              <w:t>Тестирование</w:t>
            </w:r>
          </w:p>
        </w:tc>
        <w:tc>
          <w:tcPr>
            <w:tcW w:w="1695" w:type="dxa"/>
            <w:vAlign w:val="center"/>
          </w:tcPr>
          <w:p w:rsidR="009B7DB0" w:rsidRPr="009B7DB0" w:rsidRDefault="009B7DB0" w:rsidP="009B7DB0">
            <w:pPr>
              <w:spacing w:after="0" w:line="240" w:lineRule="auto"/>
              <w:rPr>
                <w:rFonts w:ascii="Times New Roman" w:hAnsi="Times New Roman"/>
                <w:lang w:eastAsia="en-US"/>
              </w:rPr>
            </w:pPr>
            <w:r w:rsidRPr="009B7DB0">
              <w:rPr>
                <w:rFonts w:ascii="Times New Roman" w:hAnsi="Times New Roman"/>
                <w:lang w:eastAsia="en-US"/>
              </w:rPr>
              <w:t>75% правильных ответов</w:t>
            </w:r>
          </w:p>
        </w:tc>
      </w:tr>
      <w:tr w:rsidR="009B7DB0" w:rsidRPr="009B7DB0" w:rsidTr="00A615CF">
        <w:tc>
          <w:tcPr>
            <w:tcW w:w="2013" w:type="dxa"/>
            <w:vMerge/>
            <w:vAlign w:val="center"/>
          </w:tcPr>
          <w:p w:rsidR="009B7DB0" w:rsidRPr="009B7DB0" w:rsidRDefault="009B7DB0" w:rsidP="009B7DB0">
            <w:pPr>
              <w:spacing w:after="0" w:line="240" w:lineRule="auto"/>
              <w:rPr>
                <w:rFonts w:ascii="Times New Roman" w:hAnsi="Times New Roman"/>
                <w:lang w:eastAsia="en-US"/>
              </w:rPr>
            </w:pPr>
          </w:p>
        </w:tc>
        <w:tc>
          <w:tcPr>
            <w:tcW w:w="3969" w:type="dxa"/>
            <w:vAlign w:val="center"/>
          </w:tcPr>
          <w:p w:rsidR="009B7DB0" w:rsidRPr="009B7DB0" w:rsidRDefault="009B7DB0" w:rsidP="009B7DB0">
            <w:pPr>
              <w:spacing w:after="0" w:line="240" w:lineRule="auto"/>
              <w:jc w:val="both"/>
              <w:rPr>
                <w:rFonts w:ascii="Times New Roman" w:hAnsi="Times New Roman"/>
                <w:i/>
                <w:lang w:eastAsia="en-US"/>
              </w:rPr>
            </w:pPr>
            <w:r w:rsidRPr="009B7DB0">
              <w:rPr>
                <w:rFonts w:ascii="Times New Roman" w:hAnsi="Times New Roman"/>
                <w:i/>
                <w:lang w:eastAsia="en-US"/>
              </w:rPr>
              <w:t>Умения</w:t>
            </w:r>
          </w:p>
          <w:p w:rsidR="009B7DB0" w:rsidRPr="009B7DB0" w:rsidRDefault="009B7DB0" w:rsidP="009B7DB0">
            <w:pPr>
              <w:spacing w:after="0" w:line="240" w:lineRule="auto"/>
              <w:jc w:val="both"/>
              <w:rPr>
                <w:rFonts w:ascii="Times New Roman" w:hAnsi="Times New Roman"/>
                <w:lang w:eastAsia="en-US"/>
              </w:rPr>
            </w:pPr>
            <w:r w:rsidRPr="009B7DB0">
              <w:rPr>
                <w:rFonts w:ascii="Times New Roman" w:hAnsi="Times New Roman"/>
                <w:lang w:eastAsia="en-US"/>
              </w:rPr>
              <w:t>Планировать проведение метрологической экспертизы технической документации предприятия</w:t>
            </w:r>
          </w:p>
          <w:p w:rsidR="009B7DB0" w:rsidRPr="009B7DB0" w:rsidRDefault="009B7DB0" w:rsidP="009B7DB0">
            <w:pPr>
              <w:spacing w:after="0" w:line="240" w:lineRule="auto"/>
              <w:jc w:val="both"/>
              <w:rPr>
                <w:rFonts w:ascii="Times New Roman" w:hAnsi="Times New Roman"/>
                <w:lang w:eastAsia="en-US"/>
              </w:rPr>
            </w:pPr>
            <w:r w:rsidRPr="009B7DB0">
              <w:rPr>
                <w:rFonts w:ascii="Times New Roman" w:hAnsi="Times New Roman"/>
                <w:lang w:eastAsia="en-US"/>
              </w:rPr>
              <w:t>Читать конструкторскую и технологическую документацию</w:t>
            </w:r>
          </w:p>
          <w:p w:rsidR="009B7DB0" w:rsidRPr="009B7DB0" w:rsidRDefault="009B7DB0" w:rsidP="009B7DB0">
            <w:pPr>
              <w:spacing w:after="0" w:line="240" w:lineRule="auto"/>
              <w:jc w:val="both"/>
              <w:rPr>
                <w:rFonts w:ascii="Times New Roman" w:hAnsi="Times New Roman"/>
                <w:lang w:eastAsia="en-US"/>
              </w:rPr>
            </w:pPr>
            <w:r w:rsidRPr="009B7DB0">
              <w:rPr>
                <w:rFonts w:ascii="Times New Roman" w:hAnsi="Times New Roman"/>
                <w:lang w:eastAsia="en-US"/>
              </w:rPr>
              <w:t>Выполнять графические изображения технологического оборудования и</w:t>
            </w:r>
          </w:p>
          <w:p w:rsidR="009B7DB0" w:rsidRPr="009B7DB0" w:rsidRDefault="009B7DB0" w:rsidP="009B7DB0">
            <w:pPr>
              <w:spacing w:after="0" w:line="240" w:lineRule="auto"/>
              <w:jc w:val="both"/>
              <w:rPr>
                <w:rFonts w:ascii="Times New Roman" w:hAnsi="Times New Roman"/>
                <w:lang w:eastAsia="en-US"/>
              </w:rPr>
            </w:pPr>
            <w:r w:rsidRPr="009B7DB0">
              <w:rPr>
                <w:rFonts w:ascii="Times New Roman" w:hAnsi="Times New Roman"/>
                <w:lang w:eastAsia="en-US"/>
              </w:rPr>
              <w:t>технологических схем в ручной и машинной графике</w:t>
            </w:r>
          </w:p>
          <w:p w:rsidR="009B7DB0" w:rsidRPr="009B7DB0" w:rsidRDefault="009B7DB0" w:rsidP="009B7DB0">
            <w:pPr>
              <w:spacing w:after="0" w:line="240" w:lineRule="auto"/>
              <w:jc w:val="both"/>
              <w:rPr>
                <w:rFonts w:ascii="Times New Roman" w:hAnsi="Times New Roman"/>
                <w:lang w:eastAsia="en-US"/>
              </w:rPr>
            </w:pPr>
            <w:r w:rsidRPr="009B7DB0">
              <w:rPr>
                <w:rFonts w:ascii="Times New Roman" w:hAnsi="Times New Roman"/>
                <w:lang w:eastAsia="en-US"/>
              </w:rPr>
              <w:t>Выбирать методы проведения метрологической экспертизы технической документации</w:t>
            </w:r>
          </w:p>
          <w:p w:rsidR="009B7DB0" w:rsidRPr="009B7DB0" w:rsidRDefault="009B7DB0" w:rsidP="009B7DB0">
            <w:pPr>
              <w:spacing w:after="0" w:line="240" w:lineRule="auto"/>
              <w:jc w:val="both"/>
              <w:rPr>
                <w:rFonts w:ascii="Times New Roman" w:hAnsi="Times New Roman"/>
                <w:lang w:eastAsia="en-US"/>
              </w:rPr>
            </w:pPr>
            <w:r w:rsidRPr="009B7DB0">
              <w:rPr>
                <w:rFonts w:ascii="Times New Roman" w:hAnsi="Times New Roman"/>
                <w:lang w:eastAsia="en-US"/>
              </w:rPr>
              <w:t>Выбирать критерии оценки технической документации</w:t>
            </w:r>
          </w:p>
          <w:p w:rsidR="009B7DB0" w:rsidRPr="009B7DB0" w:rsidRDefault="009B7DB0" w:rsidP="009B7DB0">
            <w:pPr>
              <w:spacing w:after="0" w:line="240" w:lineRule="auto"/>
              <w:jc w:val="both"/>
              <w:rPr>
                <w:rFonts w:ascii="Times New Roman" w:hAnsi="Times New Roman"/>
                <w:lang w:eastAsia="en-US"/>
              </w:rPr>
            </w:pPr>
            <w:r w:rsidRPr="009B7DB0">
              <w:rPr>
                <w:rFonts w:ascii="Times New Roman" w:hAnsi="Times New Roman"/>
                <w:lang w:eastAsia="en-US"/>
              </w:rPr>
              <w:t>Оценивать техническую документацию с учетом выбранных критериев оценки технической документации</w:t>
            </w:r>
          </w:p>
          <w:p w:rsidR="009B7DB0" w:rsidRPr="009B7DB0" w:rsidRDefault="009B7DB0" w:rsidP="009B7DB0">
            <w:pPr>
              <w:spacing w:after="0" w:line="240" w:lineRule="auto"/>
              <w:jc w:val="both"/>
              <w:rPr>
                <w:rFonts w:ascii="Times New Roman" w:hAnsi="Times New Roman"/>
                <w:lang w:eastAsia="en-US"/>
              </w:rPr>
            </w:pPr>
            <w:r w:rsidRPr="009B7DB0">
              <w:rPr>
                <w:rFonts w:ascii="Times New Roman" w:hAnsi="Times New Roman"/>
                <w:lang w:eastAsia="en-US"/>
              </w:rPr>
              <w:t>Определять соответствие результатов экспертизы нормативным документам и технологической документации</w:t>
            </w:r>
          </w:p>
          <w:p w:rsidR="009B7DB0" w:rsidRPr="009B7DB0" w:rsidRDefault="009B7DB0" w:rsidP="009B7DB0">
            <w:pPr>
              <w:spacing w:after="0" w:line="240" w:lineRule="auto"/>
              <w:rPr>
                <w:rFonts w:ascii="Times New Roman" w:hAnsi="Times New Roman"/>
                <w:lang w:eastAsia="en-US"/>
              </w:rPr>
            </w:pPr>
            <w:r w:rsidRPr="009B7DB0">
              <w:rPr>
                <w:rFonts w:ascii="Times New Roman" w:hAnsi="Times New Roman"/>
                <w:lang w:eastAsia="en-US"/>
              </w:rPr>
              <w:t>Оформлять результаты метрологической экспертизы технической документации предприятия</w:t>
            </w:r>
          </w:p>
        </w:tc>
        <w:tc>
          <w:tcPr>
            <w:tcW w:w="1276" w:type="dxa"/>
            <w:vAlign w:val="center"/>
          </w:tcPr>
          <w:p w:rsidR="009B7DB0" w:rsidRPr="009B7DB0" w:rsidRDefault="009B7DB0" w:rsidP="009B7DB0">
            <w:pPr>
              <w:spacing w:after="0" w:line="240" w:lineRule="auto"/>
              <w:rPr>
                <w:rFonts w:ascii="Times New Roman" w:hAnsi="Times New Roman"/>
                <w:lang w:eastAsia="en-US"/>
              </w:rPr>
            </w:pPr>
            <w:r w:rsidRPr="009B7DB0">
              <w:rPr>
                <w:rFonts w:ascii="Times New Roman" w:hAnsi="Times New Roman"/>
                <w:lang w:eastAsia="en-US"/>
              </w:rPr>
              <w:t>Лабораторная работа</w:t>
            </w:r>
          </w:p>
        </w:tc>
        <w:tc>
          <w:tcPr>
            <w:tcW w:w="1695" w:type="dxa"/>
            <w:vAlign w:val="center"/>
          </w:tcPr>
          <w:p w:rsidR="009B7DB0" w:rsidRPr="009B7DB0" w:rsidRDefault="009B7DB0" w:rsidP="009B7DB0">
            <w:pPr>
              <w:spacing w:after="0" w:line="240" w:lineRule="auto"/>
              <w:rPr>
                <w:rFonts w:ascii="Times New Roman" w:hAnsi="Times New Roman"/>
                <w:lang w:eastAsia="en-US"/>
              </w:rPr>
            </w:pPr>
            <w:r w:rsidRPr="009B7DB0">
              <w:rPr>
                <w:rFonts w:ascii="Times New Roman" w:hAnsi="Times New Roman"/>
                <w:lang w:eastAsia="en-US"/>
              </w:rPr>
              <w:t>Экспертное наблюдение</w:t>
            </w:r>
          </w:p>
        </w:tc>
      </w:tr>
      <w:tr w:rsidR="009B7DB0" w:rsidRPr="009B7DB0" w:rsidTr="00A615CF">
        <w:tc>
          <w:tcPr>
            <w:tcW w:w="2013" w:type="dxa"/>
            <w:vMerge/>
            <w:vAlign w:val="center"/>
          </w:tcPr>
          <w:p w:rsidR="009B7DB0" w:rsidRPr="009B7DB0" w:rsidRDefault="009B7DB0" w:rsidP="009B7DB0">
            <w:pPr>
              <w:spacing w:after="0" w:line="240" w:lineRule="auto"/>
              <w:rPr>
                <w:rFonts w:ascii="Times New Roman" w:hAnsi="Times New Roman"/>
                <w:lang w:eastAsia="en-US"/>
              </w:rPr>
            </w:pPr>
          </w:p>
        </w:tc>
        <w:tc>
          <w:tcPr>
            <w:tcW w:w="3969" w:type="dxa"/>
            <w:vAlign w:val="center"/>
          </w:tcPr>
          <w:p w:rsidR="009B7DB0" w:rsidRPr="009B7DB0" w:rsidRDefault="009B7DB0" w:rsidP="009B7DB0">
            <w:pPr>
              <w:spacing w:after="0" w:line="240" w:lineRule="auto"/>
              <w:jc w:val="both"/>
              <w:rPr>
                <w:rFonts w:ascii="Times New Roman" w:hAnsi="Times New Roman"/>
                <w:i/>
                <w:lang w:eastAsia="en-US"/>
              </w:rPr>
            </w:pPr>
            <w:r w:rsidRPr="009B7DB0">
              <w:rPr>
                <w:rFonts w:ascii="Times New Roman" w:hAnsi="Times New Roman"/>
                <w:i/>
                <w:lang w:eastAsia="en-US"/>
              </w:rPr>
              <w:t>Практический опыт</w:t>
            </w:r>
          </w:p>
          <w:p w:rsidR="009B7DB0" w:rsidRPr="009B7DB0" w:rsidRDefault="009B7DB0" w:rsidP="009B7DB0">
            <w:pPr>
              <w:spacing w:after="0" w:line="240" w:lineRule="auto"/>
              <w:jc w:val="both"/>
              <w:rPr>
                <w:rFonts w:ascii="Times New Roman" w:hAnsi="Times New Roman"/>
                <w:lang w:eastAsia="en-US"/>
              </w:rPr>
            </w:pPr>
            <w:r w:rsidRPr="009B7DB0">
              <w:rPr>
                <w:rFonts w:ascii="Times New Roman" w:hAnsi="Times New Roman"/>
                <w:lang w:eastAsia="en-US"/>
              </w:rPr>
              <w:t>Проведение метрологической экспертизы технической документации предприятия в пределах установленных полномочий</w:t>
            </w:r>
          </w:p>
        </w:tc>
        <w:tc>
          <w:tcPr>
            <w:tcW w:w="1276" w:type="dxa"/>
            <w:vAlign w:val="center"/>
          </w:tcPr>
          <w:p w:rsidR="009B7DB0" w:rsidRPr="009B7DB0" w:rsidRDefault="009B7DB0" w:rsidP="009B7DB0">
            <w:pPr>
              <w:spacing w:after="0" w:line="240" w:lineRule="auto"/>
              <w:rPr>
                <w:rFonts w:ascii="Times New Roman" w:hAnsi="Times New Roman"/>
                <w:lang w:eastAsia="en-US"/>
              </w:rPr>
            </w:pPr>
            <w:r w:rsidRPr="009B7DB0">
              <w:rPr>
                <w:rFonts w:ascii="Times New Roman" w:hAnsi="Times New Roman"/>
                <w:lang w:eastAsia="en-US"/>
              </w:rPr>
              <w:t>Практическая работа</w:t>
            </w:r>
          </w:p>
        </w:tc>
        <w:tc>
          <w:tcPr>
            <w:tcW w:w="1695" w:type="dxa"/>
            <w:vAlign w:val="center"/>
          </w:tcPr>
          <w:p w:rsidR="009B7DB0" w:rsidRPr="009B7DB0" w:rsidRDefault="009B7DB0" w:rsidP="009B7DB0">
            <w:pPr>
              <w:spacing w:after="0" w:line="240" w:lineRule="auto"/>
              <w:rPr>
                <w:rFonts w:ascii="Times New Roman" w:hAnsi="Times New Roman"/>
                <w:lang w:eastAsia="en-US"/>
              </w:rPr>
            </w:pPr>
            <w:r w:rsidRPr="009B7DB0">
              <w:rPr>
                <w:rFonts w:ascii="Times New Roman" w:hAnsi="Times New Roman"/>
                <w:lang w:eastAsia="en-US"/>
              </w:rPr>
              <w:t>Экспертное наблюдение</w:t>
            </w:r>
          </w:p>
        </w:tc>
      </w:tr>
      <w:tr w:rsidR="009B7DB0" w:rsidRPr="009B7DB0" w:rsidTr="00A615CF">
        <w:tc>
          <w:tcPr>
            <w:tcW w:w="2013" w:type="dxa"/>
            <w:vMerge w:val="restart"/>
          </w:tcPr>
          <w:p w:rsidR="009B7DB0" w:rsidRPr="009B7DB0" w:rsidRDefault="009B7DB0" w:rsidP="009B7DB0">
            <w:pPr>
              <w:spacing w:after="0" w:line="240" w:lineRule="auto"/>
              <w:rPr>
                <w:rFonts w:ascii="Times New Roman" w:hAnsi="Times New Roman"/>
                <w:b/>
                <w:lang w:eastAsia="en-US"/>
              </w:rPr>
            </w:pPr>
            <w:r w:rsidRPr="009B7DB0">
              <w:rPr>
                <w:rFonts w:ascii="Times New Roman" w:hAnsi="Times New Roman"/>
                <w:i/>
                <w:lang w:eastAsia="en-US"/>
              </w:rPr>
              <w:t>ПК 3.2</w:t>
            </w:r>
          </w:p>
          <w:p w:rsidR="009B7DB0" w:rsidRPr="009B7DB0" w:rsidRDefault="009B7DB0" w:rsidP="009B7DB0">
            <w:pPr>
              <w:spacing w:after="0" w:line="240" w:lineRule="auto"/>
              <w:rPr>
                <w:rFonts w:ascii="Times New Roman" w:hAnsi="Times New Roman"/>
                <w:i/>
                <w:lang w:eastAsia="en-US"/>
              </w:rPr>
            </w:pPr>
            <w:r w:rsidRPr="009B7DB0">
              <w:rPr>
                <w:rFonts w:ascii="Times New Roman" w:hAnsi="Times New Roman"/>
                <w:lang w:eastAsia="en-US"/>
              </w:rPr>
              <w:t>Вести метрологический учет средств измерений, испытаний и контроля</w:t>
            </w:r>
          </w:p>
        </w:tc>
        <w:tc>
          <w:tcPr>
            <w:tcW w:w="3969" w:type="dxa"/>
          </w:tcPr>
          <w:p w:rsidR="009B7DB0" w:rsidRPr="009B7DB0" w:rsidRDefault="009B7DB0" w:rsidP="009B7DB0">
            <w:pPr>
              <w:spacing w:after="0" w:line="240" w:lineRule="auto"/>
              <w:jc w:val="both"/>
              <w:rPr>
                <w:rFonts w:ascii="Times New Roman" w:hAnsi="Times New Roman"/>
                <w:i/>
                <w:lang w:eastAsia="en-US"/>
              </w:rPr>
            </w:pPr>
            <w:r w:rsidRPr="009B7DB0">
              <w:rPr>
                <w:rFonts w:ascii="Times New Roman" w:hAnsi="Times New Roman"/>
                <w:i/>
                <w:lang w:eastAsia="en-US"/>
              </w:rPr>
              <w:t>Знания</w:t>
            </w:r>
          </w:p>
          <w:p w:rsidR="009B7DB0" w:rsidRPr="009B7DB0" w:rsidRDefault="009B7DB0" w:rsidP="009B7DB0">
            <w:pPr>
              <w:spacing w:after="0" w:line="240" w:lineRule="auto"/>
              <w:jc w:val="both"/>
              <w:rPr>
                <w:rFonts w:ascii="Times New Roman" w:hAnsi="Times New Roman"/>
                <w:lang w:eastAsia="en-US"/>
              </w:rPr>
            </w:pPr>
            <w:r w:rsidRPr="009B7DB0">
              <w:rPr>
                <w:rFonts w:ascii="Times New Roman" w:hAnsi="Times New Roman"/>
                <w:lang w:eastAsia="en-US"/>
              </w:rPr>
              <w:t>Требования нормативных и методических документов, регламентирующих вопросы учета средств измерений, контроля и испытаний, рабочих эталонов, стандартных образцов и методик измерений, контроля и испытаний, применяемых в организации</w:t>
            </w:r>
          </w:p>
          <w:p w:rsidR="009B7DB0" w:rsidRPr="009B7DB0" w:rsidRDefault="009B7DB0" w:rsidP="009B7DB0">
            <w:pPr>
              <w:spacing w:after="0" w:line="240" w:lineRule="auto"/>
              <w:jc w:val="both"/>
              <w:rPr>
                <w:rFonts w:ascii="Times New Roman" w:hAnsi="Times New Roman"/>
                <w:lang w:eastAsia="en-US"/>
              </w:rPr>
            </w:pPr>
            <w:r w:rsidRPr="009B7DB0">
              <w:rPr>
                <w:rFonts w:ascii="Times New Roman" w:hAnsi="Times New Roman"/>
                <w:lang w:eastAsia="en-US"/>
              </w:rPr>
              <w:t>Правила чтения конструкторской и технологической документации</w:t>
            </w:r>
          </w:p>
          <w:p w:rsidR="009B7DB0" w:rsidRPr="009B7DB0" w:rsidRDefault="009B7DB0" w:rsidP="009B7DB0">
            <w:pPr>
              <w:spacing w:after="0" w:line="240" w:lineRule="auto"/>
              <w:jc w:val="both"/>
              <w:rPr>
                <w:rFonts w:ascii="Times New Roman" w:hAnsi="Times New Roman"/>
                <w:lang w:eastAsia="en-US"/>
              </w:rPr>
            </w:pPr>
            <w:r w:rsidRPr="009B7DB0">
              <w:rPr>
                <w:rFonts w:ascii="Times New Roman" w:hAnsi="Times New Roman"/>
                <w:lang w:eastAsia="en-US"/>
              </w:rPr>
              <w:t>Основы электробезопасности в профессиональной сфере</w:t>
            </w:r>
          </w:p>
          <w:p w:rsidR="009B7DB0" w:rsidRPr="009B7DB0" w:rsidRDefault="009B7DB0" w:rsidP="009B7DB0">
            <w:pPr>
              <w:spacing w:after="0" w:line="240" w:lineRule="auto"/>
              <w:jc w:val="both"/>
              <w:rPr>
                <w:rFonts w:ascii="Times New Roman" w:hAnsi="Times New Roman"/>
                <w:lang w:eastAsia="en-US"/>
              </w:rPr>
            </w:pPr>
            <w:r w:rsidRPr="009B7DB0">
              <w:rPr>
                <w:rFonts w:ascii="Times New Roman" w:hAnsi="Times New Roman"/>
                <w:lang w:eastAsia="en-US"/>
              </w:rPr>
              <w:t>Законы, методы и приемы проекционного черчения;</w:t>
            </w:r>
          </w:p>
          <w:p w:rsidR="009B7DB0" w:rsidRPr="009B7DB0" w:rsidRDefault="009B7DB0" w:rsidP="009B7DB0">
            <w:pPr>
              <w:spacing w:after="0" w:line="240" w:lineRule="auto"/>
              <w:jc w:val="both"/>
              <w:rPr>
                <w:rFonts w:ascii="Times New Roman" w:hAnsi="Times New Roman"/>
                <w:lang w:eastAsia="en-US"/>
              </w:rPr>
            </w:pPr>
            <w:r w:rsidRPr="009B7DB0">
              <w:rPr>
                <w:rFonts w:ascii="Times New Roman" w:hAnsi="Times New Roman"/>
                <w:lang w:eastAsia="en-US"/>
              </w:rPr>
              <w:t>Принципы работы автоматизированных систем метрологического обеспечения</w:t>
            </w:r>
          </w:p>
          <w:p w:rsidR="009B7DB0" w:rsidRPr="009B7DB0" w:rsidRDefault="009B7DB0" w:rsidP="009B7DB0">
            <w:pPr>
              <w:spacing w:after="0" w:line="240" w:lineRule="auto"/>
              <w:jc w:val="both"/>
              <w:rPr>
                <w:rFonts w:ascii="Times New Roman" w:hAnsi="Times New Roman"/>
                <w:lang w:eastAsia="en-US"/>
              </w:rPr>
            </w:pPr>
            <w:r w:rsidRPr="009B7DB0">
              <w:rPr>
                <w:rFonts w:ascii="Times New Roman" w:hAnsi="Times New Roman"/>
                <w:lang w:eastAsia="en-US"/>
              </w:rPr>
              <w:t>Правила оформления документации о состоянии средств измерений и проведенном метрологическом обслуживании</w:t>
            </w:r>
          </w:p>
          <w:p w:rsidR="009B7DB0" w:rsidRPr="009B7DB0" w:rsidRDefault="009B7DB0" w:rsidP="009B7DB0">
            <w:pPr>
              <w:spacing w:after="0" w:line="240" w:lineRule="auto"/>
              <w:jc w:val="both"/>
              <w:rPr>
                <w:rFonts w:ascii="Times New Roman" w:hAnsi="Times New Roman"/>
                <w:lang w:eastAsia="en-US"/>
              </w:rPr>
            </w:pPr>
            <w:r w:rsidRPr="009B7DB0">
              <w:rPr>
                <w:rFonts w:ascii="Times New Roman" w:hAnsi="Times New Roman"/>
                <w:lang w:eastAsia="en-US"/>
              </w:rPr>
              <w:t>Основные принципы, понятия и определения в области технического регулирования, стандартизации и подтверждения соответствия;</w:t>
            </w:r>
          </w:p>
          <w:p w:rsidR="009B7DB0" w:rsidRPr="009B7DB0" w:rsidRDefault="009B7DB0" w:rsidP="009B7DB0">
            <w:pPr>
              <w:spacing w:after="0" w:line="240" w:lineRule="auto"/>
              <w:jc w:val="both"/>
              <w:rPr>
                <w:rFonts w:ascii="Times New Roman" w:hAnsi="Times New Roman"/>
                <w:lang w:eastAsia="en-US"/>
              </w:rPr>
            </w:pPr>
            <w:r w:rsidRPr="009B7DB0">
              <w:rPr>
                <w:rFonts w:ascii="Times New Roman" w:hAnsi="Times New Roman"/>
                <w:lang w:eastAsia="en-US"/>
              </w:rPr>
              <w:t xml:space="preserve">Порядок разработки и использования нормативной документации на продукцию; </w:t>
            </w:r>
          </w:p>
          <w:p w:rsidR="009B7DB0" w:rsidRPr="009B7DB0" w:rsidRDefault="009B7DB0" w:rsidP="009B7DB0">
            <w:pPr>
              <w:spacing w:after="0" w:line="240" w:lineRule="auto"/>
              <w:jc w:val="both"/>
              <w:rPr>
                <w:rFonts w:ascii="Times New Roman" w:hAnsi="Times New Roman"/>
                <w:lang w:eastAsia="en-US"/>
              </w:rPr>
            </w:pPr>
            <w:r w:rsidRPr="009B7DB0">
              <w:rPr>
                <w:rFonts w:ascii="Times New Roman" w:hAnsi="Times New Roman"/>
                <w:lang w:eastAsia="en-US"/>
              </w:rPr>
              <w:t>Система требований, нормативных документов на продукцию;</w:t>
            </w:r>
          </w:p>
          <w:p w:rsidR="009B7DB0" w:rsidRPr="009B7DB0" w:rsidRDefault="009B7DB0" w:rsidP="009B7DB0">
            <w:pPr>
              <w:spacing w:after="0" w:line="240" w:lineRule="auto"/>
              <w:jc w:val="both"/>
              <w:rPr>
                <w:rFonts w:ascii="Times New Roman" w:hAnsi="Times New Roman"/>
                <w:lang w:eastAsia="en-US"/>
              </w:rPr>
            </w:pPr>
            <w:r w:rsidRPr="009B7DB0">
              <w:rPr>
                <w:rFonts w:ascii="Times New Roman" w:hAnsi="Times New Roman"/>
                <w:lang w:eastAsia="en-US"/>
              </w:rPr>
              <w:t>Принципы добровольного и обязательного подтверждения соответствия продукции</w:t>
            </w:r>
          </w:p>
        </w:tc>
        <w:tc>
          <w:tcPr>
            <w:tcW w:w="1276" w:type="dxa"/>
            <w:vAlign w:val="center"/>
          </w:tcPr>
          <w:p w:rsidR="009B7DB0" w:rsidRPr="009B7DB0" w:rsidRDefault="009B7DB0" w:rsidP="009B7DB0">
            <w:pPr>
              <w:spacing w:after="0" w:line="240" w:lineRule="auto"/>
              <w:rPr>
                <w:rFonts w:ascii="Times New Roman" w:hAnsi="Times New Roman"/>
                <w:lang w:eastAsia="en-US"/>
              </w:rPr>
            </w:pPr>
            <w:r w:rsidRPr="009B7DB0">
              <w:rPr>
                <w:rFonts w:ascii="Times New Roman" w:hAnsi="Times New Roman"/>
                <w:lang w:eastAsia="en-US"/>
              </w:rPr>
              <w:t>Тестирование</w:t>
            </w:r>
          </w:p>
        </w:tc>
        <w:tc>
          <w:tcPr>
            <w:tcW w:w="1695" w:type="dxa"/>
            <w:vAlign w:val="center"/>
          </w:tcPr>
          <w:p w:rsidR="009B7DB0" w:rsidRPr="009B7DB0" w:rsidRDefault="009B7DB0" w:rsidP="009B7DB0">
            <w:pPr>
              <w:spacing w:after="0" w:line="240" w:lineRule="auto"/>
              <w:rPr>
                <w:rFonts w:ascii="Times New Roman" w:hAnsi="Times New Roman"/>
                <w:lang w:eastAsia="en-US"/>
              </w:rPr>
            </w:pPr>
            <w:r w:rsidRPr="009B7DB0">
              <w:rPr>
                <w:rFonts w:ascii="Times New Roman" w:hAnsi="Times New Roman"/>
                <w:lang w:eastAsia="en-US"/>
              </w:rPr>
              <w:t>75% правильных ответов</w:t>
            </w:r>
          </w:p>
        </w:tc>
      </w:tr>
      <w:tr w:rsidR="009B7DB0" w:rsidRPr="009B7DB0" w:rsidTr="00A615CF">
        <w:tc>
          <w:tcPr>
            <w:tcW w:w="2013" w:type="dxa"/>
            <w:vMerge/>
            <w:vAlign w:val="center"/>
          </w:tcPr>
          <w:p w:rsidR="009B7DB0" w:rsidRPr="009B7DB0" w:rsidRDefault="009B7DB0" w:rsidP="009B7DB0">
            <w:pPr>
              <w:spacing w:after="0" w:line="240" w:lineRule="auto"/>
              <w:rPr>
                <w:rFonts w:ascii="Times New Roman" w:hAnsi="Times New Roman"/>
                <w:lang w:eastAsia="en-US"/>
              </w:rPr>
            </w:pPr>
          </w:p>
        </w:tc>
        <w:tc>
          <w:tcPr>
            <w:tcW w:w="3969" w:type="dxa"/>
          </w:tcPr>
          <w:p w:rsidR="009B7DB0" w:rsidRPr="009B7DB0" w:rsidRDefault="009B7DB0" w:rsidP="009B7DB0">
            <w:pPr>
              <w:spacing w:after="0" w:line="240" w:lineRule="auto"/>
              <w:jc w:val="both"/>
              <w:rPr>
                <w:rFonts w:ascii="Times New Roman" w:hAnsi="Times New Roman"/>
                <w:i/>
                <w:lang w:eastAsia="en-US"/>
              </w:rPr>
            </w:pPr>
            <w:r w:rsidRPr="009B7DB0">
              <w:rPr>
                <w:rFonts w:ascii="Times New Roman" w:hAnsi="Times New Roman"/>
                <w:i/>
                <w:lang w:eastAsia="en-US"/>
              </w:rPr>
              <w:t>Умения</w:t>
            </w:r>
          </w:p>
          <w:p w:rsidR="009B7DB0" w:rsidRPr="009B7DB0" w:rsidRDefault="009B7DB0" w:rsidP="009B7DB0">
            <w:pPr>
              <w:spacing w:after="0" w:line="240" w:lineRule="auto"/>
              <w:jc w:val="both"/>
              <w:rPr>
                <w:rFonts w:ascii="Times New Roman" w:hAnsi="Times New Roman"/>
                <w:lang w:eastAsia="en-US"/>
              </w:rPr>
            </w:pPr>
            <w:r w:rsidRPr="009B7DB0">
              <w:rPr>
                <w:rFonts w:ascii="Times New Roman" w:hAnsi="Times New Roman"/>
                <w:lang w:eastAsia="en-US"/>
              </w:rPr>
              <w:t>Оформлять техническую документацию на средства измерений</w:t>
            </w:r>
          </w:p>
          <w:p w:rsidR="009B7DB0" w:rsidRPr="009B7DB0" w:rsidRDefault="009B7DB0" w:rsidP="009B7DB0">
            <w:pPr>
              <w:spacing w:after="0" w:line="240" w:lineRule="auto"/>
              <w:jc w:val="both"/>
              <w:rPr>
                <w:rFonts w:ascii="Times New Roman" w:hAnsi="Times New Roman"/>
                <w:lang w:eastAsia="en-US"/>
              </w:rPr>
            </w:pPr>
            <w:r w:rsidRPr="009B7DB0">
              <w:rPr>
                <w:rFonts w:ascii="Times New Roman" w:hAnsi="Times New Roman"/>
                <w:lang w:eastAsia="en-US"/>
              </w:rPr>
              <w:t>Работать в автоматизированных системах метрологического обеспечения</w:t>
            </w:r>
          </w:p>
          <w:p w:rsidR="009B7DB0" w:rsidRPr="009B7DB0" w:rsidRDefault="009B7DB0" w:rsidP="009B7DB0">
            <w:pPr>
              <w:spacing w:after="0" w:line="240" w:lineRule="auto"/>
              <w:jc w:val="both"/>
              <w:rPr>
                <w:rFonts w:ascii="Times New Roman" w:hAnsi="Times New Roman"/>
                <w:lang w:eastAsia="en-US"/>
              </w:rPr>
            </w:pPr>
            <w:r w:rsidRPr="009B7DB0">
              <w:rPr>
                <w:rFonts w:ascii="Times New Roman" w:hAnsi="Times New Roman"/>
                <w:lang w:eastAsia="en-US"/>
              </w:rPr>
              <w:t>Организовывать метрологический учет средств измерений, испытаний и контроля</w:t>
            </w:r>
          </w:p>
          <w:p w:rsidR="009B7DB0" w:rsidRPr="009B7DB0" w:rsidRDefault="009B7DB0" w:rsidP="009B7DB0">
            <w:pPr>
              <w:spacing w:after="0" w:line="240" w:lineRule="auto"/>
              <w:jc w:val="both"/>
              <w:rPr>
                <w:rFonts w:ascii="Times New Roman" w:hAnsi="Times New Roman"/>
                <w:lang w:eastAsia="en-US"/>
              </w:rPr>
            </w:pPr>
            <w:r w:rsidRPr="009B7DB0">
              <w:rPr>
                <w:rFonts w:ascii="Times New Roman" w:hAnsi="Times New Roman"/>
                <w:lang w:eastAsia="en-US"/>
              </w:rPr>
              <w:t>Формировать оперативную и статистическую отчетность о состоянии средств измерений и проведенном метрологическом обслуживании</w:t>
            </w:r>
          </w:p>
          <w:p w:rsidR="009B7DB0" w:rsidRPr="009B7DB0" w:rsidRDefault="009B7DB0" w:rsidP="009B7DB0">
            <w:pPr>
              <w:spacing w:after="0" w:line="240" w:lineRule="auto"/>
              <w:jc w:val="both"/>
              <w:rPr>
                <w:rFonts w:ascii="Times New Roman" w:hAnsi="Times New Roman"/>
                <w:lang w:eastAsia="en-US"/>
              </w:rPr>
            </w:pPr>
            <w:r w:rsidRPr="009B7DB0">
              <w:rPr>
                <w:rFonts w:ascii="Times New Roman" w:hAnsi="Times New Roman"/>
                <w:lang w:eastAsia="en-US"/>
              </w:rPr>
              <w:t>Снимать характеристики приборов и производить расчет их параметров;</w:t>
            </w:r>
          </w:p>
          <w:p w:rsidR="009B7DB0" w:rsidRPr="009B7DB0" w:rsidRDefault="009B7DB0" w:rsidP="009B7DB0">
            <w:pPr>
              <w:spacing w:after="0" w:line="240" w:lineRule="auto"/>
              <w:jc w:val="both"/>
              <w:rPr>
                <w:rFonts w:ascii="Times New Roman" w:hAnsi="Times New Roman"/>
                <w:lang w:eastAsia="en-US"/>
              </w:rPr>
            </w:pPr>
            <w:r w:rsidRPr="009B7DB0">
              <w:rPr>
                <w:rFonts w:ascii="Times New Roman" w:hAnsi="Times New Roman"/>
                <w:lang w:eastAsia="en-US"/>
              </w:rPr>
              <w:t>Измерять основные параметры приборов;</w:t>
            </w:r>
          </w:p>
          <w:p w:rsidR="009B7DB0" w:rsidRPr="009B7DB0" w:rsidRDefault="009B7DB0" w:rsidP="009B7DB0">
            <w:pPr>
              <w:spacing w:after="0" w:line="240" w:lineRule="auto"/>
              <w:jc w:val="both"/>
              <w:rPr>
                <w:rFonts w:ascii="Times New Roman" w:hAnsi="Times New Roman"/>
                <w:lang w:eastAsia="en-US"/>
              </w:rPr>
            </w:pPr>
            <w:r w:rsidRPr="009B7DB0">
              <w:rPr>
                <w:rFonts w:ascii="Times New Roman" w:hAnsi="Times New Roman"/>
                <w:lang w:eastAsia="en-US"/>
              </w:rPr>
              <w:t>Читать конструкторскую и технологическую документацию</w:t>
            </w:r>
          </w:p>
          <w:p w:rsidR="009B7DB0" w:rsidRPr="009B7DB0" w:rsidRDefault="009B7DB0" w:rsidP="009B7DB0">
            <w:pPr>
              <w:spacing w:after="0" w:line="240" w:lineRule="auto"/>
              <w:jc w:val="both"/>
              <w:rPr>
                <w:rFonts w:ascii="Times New Roman" w:hAnsi="Times New Roman"/>
                <w:lang w:eastAsia="en-US"/>
              </w:rPr>
            </w:pPr>
            <w:r w:rsidRPr="009B7DB0">
              <w:rPr>
                <w:rFonts w:ascii="Times New Roman" w:hAnsi="Times New Roman"/>
                <w:lang w:eastAsia="en-US"/>
              </w:rPr>
              <w:t>Выполнять графические изображения технологического оборудования и технологических схем в ручной и машинной графике</w:t>
            </w:r>
          </w:p>
        </w:tc>
        <w:tc>
          <w:tcPr>
            <w:tcW w:w="1276" w:type="dxa"/>
            <w:vAlign w:val="center"/>
          </w:tcPr>
          <w:p w:rsidR="009B7DB0" w:rsidRPr="009B7DB0" w:rsidRDefault="009B7DB0" w:rsidP="009B7DB0">
            <w:pPr>
              <w:spacing w:after="0" w:line="240" w:lineRule="auto"/>
              <w:rPr>
                <w:rFonts w:ascii="Times New Roman" w:hAnsi="Times New Roman"/>
                <w:lang w:eastAsia="en-US"/>
              </w:rPr>
            </w:pPr>
            <w:r w:rsidRPr="009B7DB0">
              <w:rPr>
                <w:rFonts w:ascii="Times New Roman" w:hAnsi="Times New Roman"/>
                <w:lang w:eastAsia="en-US"/>
              </w:rPr>
              <w:t>Лабораторная работа</w:t>
            </w:r>
          </w:p>
        </w:tc>
        <w:tc>
          <w:tcPr>
            <w:tcW w:w="1695" w:type="dxa"/>
            <w:vAlign w:val="center"/>
          </w:tcPr>
          <w:p w:rsidR="009B7DB0" w:rsidRPr="009B7DB0" w:rsidRDefault="009B7DB0" w:rsidP="009B7DB0">
            <w:pPr>
              <w:spacing w:after="0" w:line="240" w:lineRule="auto"/>
              <w:rPr>
                <w:rFonts w:ascii="Times New Roman" w:hAnsi="Times New Roman"/>
                <w:lang w:eastAsia="en-US"/>
              </w:rPr>
            </w:pPr>
            <w:r w:rsidRPr="009B7DB0">
              <w:rPr>
                <w:rFonts w:ascii="Times New Roman" w:hAnsi="Times New Roman"/>
                <w:lang w:eastAsia="en-US"/>
              </w:rPr>
              <w:t>Экспертное наблюдение</w:t>
            </w:r>
          </w:p>
        </w:tc>
      </w:tr>
      <w:tr w:rsidR="009B7DB0" w:rsidRPr="009B7DB0" w:rsidTr="00A615CF">
        <w:tc>
          <w:tcPr>
            <w:tcW w:w="2013" w:type="dxa"/>
            <w:vMerge/>
            <w:vAlign w:val="center"/>
          </w:tcPr>
          <w:p w:rsidR="009B7DB0" w:rsidRPr="009B7DB0" w:rsidRDefault="009B7DB0" w:rsidP="009B7DB0">
            <w:pPr>
              <w:spacing w:after="0" w:line="240" w:lineRule="auto"/>
              <w:rPr>
                <w:rFonts w:ascii="Times New Roman" w:hAnsi="Times New Roman"/>
                <w:lang w:eastAsia="en-US"/>
              </w:rPr>
            </w:pPr>
          </w:p>
        </w:tc>
        <w:tc>
          <w:tcPr>
            <w:tcW w:w="3969" w:type="dxa"/>
          </w:tcPr>
          <w:p w:rsidR="009B7DB0" w:rsidRPr="009B7DB0" w:rsidRDefault="009B7DB0" w:rsidP="009B7DB0">
            <w:pPr>
              <w:spacing w:after="0" w:line="240" w:lineRule="auto"/>
              <w:jc w:val="both"/>
              <w:rPr>
                <w:rFonts w:ascii="Times New Roman" w:hAnsi="Times New Roman"/>
                <w:i/>
                <w:lang w:eastAsia="en-US"/>
              </w:rPr>
            </w:pPr>
            <w:r w:rsidRPr="009B7DB0">
              <w:rPr>
                <w:rFonts w:ascii="Times New Roman" w:hAnsi="Times New Roman"/>
                <w:i/>
                <w:lang w:eastAsia="en-US"/>
              </w:rPr>
              <w:t>Практический опыт</w:t>
            </w:r>
          </w:p>
          <w:p w:rsidR="009B7DB0" w:rsidRPr="009B7DB0" w:rsidRDefault="009B7DB0" w:rsidP="009B7DB0">
            <w:pPr>
              <w:spacing w:after="0" w:line="240" w:lineRule="auto"/>
              <w:jc w:val="both"/>
              <w:rPr>
                <w:rFonts w:ascii="Times New Roman" w:hAnsi="Times New Roman"/>
                <w:lang w:eastAsia="en-US"/>
              </w:rPr>
            </w:pPr>
            <w:r w:rsidRPr="009B7DB0">
              <w:rPr>
                <w:rFonts w:ascii="Times New Roman" w:hAnsi="Times New Roman"/>
                <w:lang w:eastAsia="en-US"/>
              </w:rPr>
              <w:t>Ведение метрологического учета средств измерений, испытаний и контроля</w:t>
            </w:r>
          </w:p>
        </w:tc>
        <w:tc>
          <w:tcPr>
            <w:tcW w:w="1276" w:type="dxa"/>
            <w:vAlign w:val="center"/>
          </w:tcPr>
          <w:p w:rsidR="009B7DB0" w:rsidRPr="009B7DB0" w:rsidRDefault="009B7DB0" w:rsidP="009B7DB0">
            <w:pPr>
              <w:spacing w:after="0" w:line="240" w:lineRule="auto"/>
              <w:rPr>
                <w:rFonts w:ascii="Times New Roman" w:hAnsi="Times New Roman"/>
                <w:lang w:eastAsia="en-US"/>
              </w:rPr>
            </w:pPr>
            <w:r w:rsidRPr="009B7DB0">
              <w:rPr>
                <w:rFonts w:ascii="Times New Roman" w:hAnsi="Times New Roman"/>
                <w:lang w:eastAsia="en-US"/>
              </w:rPr>
              <w:t>Практическая работа</w:t>
            </w:r>
          </w:p>
        </w:tc>
        <w:tc>
          <w:tcPr>
            <w:tcW w:w="1695" w:type="dxa"/>
            <w:vAlign w:val="center"/>
          </w:tcPr>
          <w:p w:rsidR="009B7DB0" w:rsidRPr="009B7DB0" w:rsidRDefault="009B7DB0" w:rsidP="009B7DB0">
            <w:pPr>
              <w:spacing w:after="0" w:line="240" w:lineRule="auto"/>
              <w:rPr>
                <w:rFonts w:ascii="Times New Roman" w:hAnsi="Times New Roman"/>
                <w:lang w:eastAsia="en-US"/>
              </w:rPr>
            </w:pPr>
            <w:r w:rsidRPr="009B7DB0">
              <w:rPr>
                <w:rFonts w:ascii="Times New Roman" w:hAnsi="Times New Roman"/>
                <w:lang w:eastAsia="en-US"/>
              </w:rPr>
              <w:t>Экспертное наблюдение</w:t>
            </w:r>
          </w:p>
        </w:tc>
      </w:tr>
    </w:tbl>
    <w:p w:rsidR="009B7DB0" w:rsidRPr="009B7DB0" w:rsidRDefault="009B7DB0" w:rsidP="009B7DB0">
      <w:pPr>
        <w:rPr>
          <w:rFonts w:ascii="Times New Roman" w:hAnsi="Times New Roman"/>
          <w:sz w:val="24"/>
          <w:szCs w:val="24"/>
          <w:lang w:eastAsia="en-US"/>
        </w:rPr>
      </w:pPr>
    </w:p>
    <w:p w:rsidR="009B7DB0" w:rsidRDefault="009B7DB0">
      <w:pPr>
        <w:spacing w:after="0" w:line="240" w:lineRule="auto"/>
        <w:rPr>
          <w:rFonts w:ascii="Times New Roman" w:hAnsi="Times New Roman"/>
          <w:b/>
          <w:sz w:val="24"/>
          <w:szCs w:val="24"/>
        </w:rPr>
      </w:pPr>
      <w:r>
        <w:rPr>
          <w:rFonts w:ascii="Times New Roman" w:hAnsi="Times New Roman"/>
          <w:b/>
          <w:sz w:val="24"/>
          <w:szCs w:val="24"/>
        </w:rPr>
        <w:br w:type="page"/>
      </w:r>
    </w:p>
    <w:p w:rsidR="005A5997" w:rsidRPr="008D203A" w:rsidRDefault="005A5997" w:rsidP="005A5997">
      <w:pPr>
        <w:spacing w:after="0"/>
        <w:jc w:val="right"/>
        <w:rPr>
          <w:rFonts w:ascii="Times New Roman" w:hAnsi="Times New Roman"/>
          <w:sz w:val="24"/>
          <w:szCs w:val="24"/>
        </w:rPr>
      </w:pPr>
      <w:r w:rsidRPr="008D203A">
        <w:rPr>
          <w:rFonts w:ascii="Times New Roman" w:hAnsi="Times New Roman"/>
          <w:sz w:val="24"/>
          <w:szCs w:val="24"/>
        </w:rPr>
        <w:t>Приложение I.</w:t>
      </w:r>
      <w:r>
        <w:rPr>
          <w:rFonts w:ascii="Times New Roman" w:hAnsi="Times New Roman"/>
          <w:sz w:val="24"/>
          <w:szCs w:val="24"/>
        </w:rPr>
        <w:t>4</w:t>
      </w:r>
    </w:p>
    <w:p w:rsidR="005A5997" w:rsidRPr="008D203A" w:rsidRDefault="005A5997" w:rsidP="005A5997">
      <w:pPr>
        <w:spacing w:after="0"/>
        <w:jc w:val="right"/>
        <w:rPr>
          <w:rFonts w:ascii="Times New Roman" w:hAnsi="Times New Roman"/>
          <w:sz w:val="24"/>
          <w:szCs w:val="24"/>
        </w:rPr>
      </w:pPr>
      <w:r w:rsidRPr="008D203A">
        <w:rPr>
          <w:rFonts w:ascii="Times New Roman" w:hAnsi="Times New Roman"/>
          <w:sz w:val="24"/>
          <w:szCs w:val="24"/>
        </w:rPr>
        <w:t xml:space="preserve">к программе СПО </w:t>
      </w:r>
    </w:p>
    <w:p w:rsidR="005A5997" w:rsidRPr="008D203A" w:rsidRDefault="005A5997" w:rsidP="005A5997">
      <w:pPr>
        <w:spacing w:after="0"/>
        <w:jc w:val="right"/>
        <w:rPr>
          <w:rFonts w:ascii="Times New Roman" w:hAnsi="Times New Roman"/>
          <w:sz w:val="24"/>
          <w:szCs w:val="24"/>
        </w:rPr>
      </w:pPr>
      <w:r w:rsidRPr="008D203A">
        <w:rPr>
          <w:rFonts w:ascii="Times New Roman" w:hAnsi="Times New Roman"/>
          <w:sz w:val="24"/>
          <w:szCs w:val="24"/>
        </w:rPr>
        <w:t>27.02.06</w:t>
      </w:r>
      <w:r w:rsidRPr="008D203A">
        <w:rPr>
          <w:rFonts w:ascii="Times New Roman" w:hAnsi="Times New Roman"/>
          <w:color w:val="000000"/>
          <w:sz w:val="24"/>
          <w:szCs w:val="24"/>
        </w:rPr>
        <w:t xml:space="preserve"> Контроль работы измерительных приборов</w:t>
      </w:r>
    </w:p>
    <w:p w:rsidR="005A5997" w:rsidRPr="009B7DB0" w:rsidRDefault="005A5997" w:rsidP="005A5997">
      <w:pPr>
        <w:spacing w:after="0" w:line="240" w:lineRule="auto"/>
        <w:jc w:val="right"/>
        <w:rPr>
          <w:rFonts w:ascii="Times New Roman" w:hAnsi="Times New Roman"/>
          <w:b/>
          <w:i/>
          <w:lang w:eastAsia="en-US"/>
        </w:rPr>
      </w:pPr>
    </w:p>
    <w:p w:rsidR="005A5997" w:rsidRPr="00297A01" w:rsidRDefault="005A5997" w:rsidP="005A5997">
      <w:pPr>
        <w:spacing w:before="2880" w:after="0" w:line="240" w:lineRule="auto"/>
        <w:jc w:val="center"/>
        <w:rPr>
          <w:rFonts w:ascii="Times New Roman" w:hAnsi="Times New Roman"/>
          <w:sz w:val="24"/>
          <w:szCs w:val="24"/>
          <w:lang w:eastAsia="en-US"/>
        </w:rPr>
      </w:pPr>
      <w:r>
        <w:rPr>
          <w:rFonts w:ascii="Times New Roman" w:hAnsi="Times New Roman"/>
          <w:sz w:val="24"/>
          <w:szCs w:val="24"/>
          <w:lang w:eastAsia="en-US"/>
        </w:rPr>
        <w:t xml:space="preserve">РАБОЧАЯ </w:t>
      </w:r>
      <w:r w:rsidRPr="00297A01">
        <w:rPr>
          <w:rFonts w:ascii="Times New Roman" w:hAnsi="Times New Roman"/>
          <w:sz w:val="24"/>
          <w:szCs w:val="24"/>
          <w:lang w:eastAsia="en-US"/>
        </w:rPr>
        <w:t xml:space="preserve">ПРОГРАММА ПРОФЕССИОНАЛЬНОГО МОДУЛЯ </w:t>
      </w:r>
    </w:p>
    <w:p w:rsidR="005A5997" w:rsidRPr="00297A01" w:rsidRDefault="005A5997" w:rsidP="005A5997">
      <w:pPr>
        <w:spacing w:after="0" w:line="240" w:lineRule="auto"/>
        <w:jc w:val="center"/>
        <w:rPr>
          <w:rFonts w:ascii="Times New Roman" w:hAnsi="Times New Roman"/>
          <w:sz w:val="24"/>
          <w:szCs w:val="24"/>
          <w:lang w:eastAsia="en-US"/>
        </w:rPr>
      </w:pPr>
    </w:p>
    <w:p w:rsidR="005A5997" w:rsidRPr="00297A01" w:rsidRDefault="005A5997" w:rsidP="005A5997">
      <w:pPr>
        <w:spacing w:after="6600" w:line="240" w:lineRule="auto"/>
        <w:jc w:val="center"/>
        <w:rPr>
          <w:rFonts w:ascii="Times New Roman" w:hAnsi="Times New Roman"/>
          <w:b/>
          <w:sz w:val="24"/>
          <w:szCs w:val="24"/>
          <w:lang w:eastAsia="en-US"/>
        </w:rPr>
      </w:pPr>
      <w:r>
        <w:rPr>
          <w:rFonts w:ascii="Times New Roman" w:hAnsi="Times New Roman"/>
          <w:b/>
          <w:sz w:val="24"/>
          <w:szCs w:val="24"/>
          <w:lang w:eastAsia="en-US"/>
        </w:rPr>
        <w:t>ПМ.04 выполнение работ по профессии 18494  Слесарь по контрольно-измерительным приборам и</w:t>
      </w:r>
      <w:r w:rsidR="009625F3">
        <w:rPr>
          <w:rFonts w:ascii="Times New Roman" w:hAnsi="Times New Roman"/>
          <w:b/>
          <w:sz w:val="24"/>
          <w:szCs w:val="24"/>
          <w:lang w:eastAsia="en-US"/>
        </w:rPr>
        <w:t xml:space="preserve"> </w:t>
      </w:r>
      <w:r>
        <w:rPr>
          <w:rFonts w:ascii="Times New Roman" w:hAnsi="Times New Roman"/>
          <w:b/>
          <w:sz w:val="24"/>
          <w:szCs w:val="24"/>
          <w:lang w:eastAsia="en-US"/>
        </w:rPr>
        <w:t>автоматике</w:t>
      </w:r>
    </w:p>
    <w:p w:rsidR="005A5997" w:rsidRPr="00297A01" w:rsidRDefault="005A5997" w:rsidP="005A5997">
      <w:pPr>
        <w:spacing w:after="0" w:line="240" w:lineRule="auto"/>
        <w:jc w:val="center"/>
        <w:rPr>
          <w:rFonts w:ascii="Times New Roman" w:hAnsi="Times New Roman"/>
          <w:b/>
          <w:bCs/>
          <w:lang w:eastAsia="en-US"/>
        </w:rPr>
      </w:pPr>
    </w:p>
    <w:p w:rsidR="005A5997" w:rsidRPr="00297A01" w:rsidRDefault="005A5997" w:rsidP="005A5997">
      <w:pPr>
        <w:jc w:val="center"/>
        <w:rPr>
          <w:rFonts w:ascii="Times New Roman" w:hAnsi="Times New Roman"/>
          <w:b/>
          <w:bCs/>
          <w:lang w:eastAsia="en-US"/>
        </w:rPr>
      </w:pPr>
      <w:r>
        <w:rPr>
          <w:rFonts w:ascii="Times New Roman" w:hAnsi="Times New Roman"/>
          <w:b/>
          <w:bCs/>
          <w:lang w:eastAsia="en-US"/>
        </w:rPr>
        <w:t>2018</w:t>
      </w:r>
      <w:r w:rsidRPr="00297A01">
        <w:rPr>
          <w:rFonts w:ascii="Times New Roman" w:hAnsi="Times New Roman"/>
          <w:b/>
          <w:bCs/>
          <w:lang w:eastAsia="en-US"/>
        </w:rPr>
        <w:t xml:space="preserve"> г.</w:t>
      </w:r>
    </w:p>
    <w:p w:rsidR="005A5997" w:rsidRPr="009B7DB0" w:rsidRDefault="005A5997" w:rsidP="005A5997">
      <w:pPr>
        <w:spacing w:after="0" w:line="240" w:lineRule="auto"/>
        <w:jc w:val="center"/>
        <w:rPr>
          <w:rFonts w:ascii="Times New Roman" w:hAnsi="Times New Roman"/>
          <w:b/>
          <w:i/>
          <w:lang w:eastAsia="en-US"/>
        </w:rPr>
      </w:pPr>
      <w:r w:rsidRPr="009B7DB0">
        <w:rPr>
          <w:rFonts w:ascii="Times New Roman" w:hAnsi="Times New Roman"/>
          <w:b/>
          <w:bCs/>
          <w:i/>
          <w:lang w:eastAsia="en-US"/>
        </w:rPr>
        <w:br w:type="page"/>
      </w:r>
    </w:p>
    <w:p w:rsidR="005A5997" w:rsidRPr="009B7DB0" w:rsidRDefault="005A5997" w:rsidP="005A5997">
      <w:pPr>
        <w:spacing w:after="0" w:line="240" w:lineRule="auto"/>
        <w:rPr>
          <w:rFonts w:ascii="Times New Roman" w:hAnsi="Times New Roman"/>
          <w:b/>
          <w:i/>
          <w:lang w:eastAsia="en-US"/>
        </w:rPr>
        <w:sectPr w:rsidR="005A5997" w:rsidRPr="009B7DB0" w:rsidSect="009B7DB0">
          <w:footerReference w:type="default" r:id="rId13"/>
          <w:pgSz w:w="11906" w:h="16838"/>
          <w:pgMar w:top="1134" w:right="850" w:bottom="1134" w:left="1701" w:header="708" w:footer="708" w:gutter="0"/>
          <w:cols w:space="720"/>
        </w:sectPr>
      </w:pPr>
    </w:p>
    <w:p w:rsidR="005A5997" w:rsidRPr="00297A01" w:rsidRDefault="005A5997" w:rsidP="005A5997">
      <w:pPr>
        <w:tabs>
          <w:tab w:val="center" w:pos="4819"/>
          <w:tab w:val="left" w:pos="6705"/>
        </w:tabs>
        <w:rPr>
          <w:rFonts w:ascii="Times New Roman" w:hAnsi="Times New Roman"/>
          <w:lang w:eastAsia="en-US"/>
        </w:rPr>
      </w:pPr>
      <w:r w:rsidRPr="00297A01">
        <w:rPr>
          <w:rFonts w:ascii="Times New Roman" w:hAnsi="Times New Roman"/>
          <w:lang w:eastAsia="en-US"/>
        </w:rPr>
        <w:t>СОДЕРЖАНИЕ</w:t>
      </w:r>
      <w:r w:rsidRPr="00297A01">
        <w:rPr>
          <w:rFonts w:ascii="Times New Roman" w:hAnsi="Times New Roman"/>
          <w:lang w:eastAsia="en-US"/>
        </w:rPr>
        <w:tab/>
      </w:r>
    </w:p>
    <w:p w:rsidR="005A5997" w:rsidRPr="00297A01" w:rsidRDefault="005A5997" w:rsidP="005A5997">
      <w:pPr>
        <w:rPr>
          <w:rFonts w:ascii="Times New Roman" w:hAnsi="Times New Roman"/>
          <w:lang w:eastAsia="en-US"/>
        </w:rPr>
      </w:pPr>
    </w:p>
    <w:tbl>
      <w:tblPr>
        <w:tblW w:w="9807" w:type="dxa"/>
        <w:tblLook w:val="01E0"/>
      </w:tblPr>
      <w:tblGrid>
        <w:gridCol w:w="9007"/>
        <w:gridCol w:w="800"/>
      </w:tblGrid>
      <w:tr w:rsidR="005A5997" w:rsidRPr="00297A01" w:rsidTr="00CF088C">
        <w:trPr>
          <w:trHeight w:val="394"/>
        </w:trPr>
        <w:tc>
          <w:tcPr>
            <w:tcW w:w="9007" w:type="dxa"/>
          </w:tcPr>
          <w:p w:rsidR="005A5997" w:rsidRPr="00297A01" w:rsidRDefault="005A5997" w:rsidP="00CF088C">
            <w:pPr>
              <w:rPr>
                <w:rFonts w:ascii="Times New Roman" w:hAnsi="Times New Roman"/>
                <w:lang w:eastAsia="en-US"/>
              </w:rPr>
            </w:pPr>
            <w:r w:rsidRPr="00297A01">
              <w:rPr>
                <w:rFonts w:ascii="Times New Roman" w:hAnsi="Times New Roman"/>
                <w:lang w:eastAsia="en-US"/>
              </w:rPr>
              <w:t>1. ОБЩАЯ ХАРАКТЕРИСТИКА ПРИМЕРНОЙ РАБОЧЕЙ ПРОГРАММЫ ПРОФЕССИОНАЛЬНОГО МОДУЛЯ</w:t>
            </w:r>
          </w:p>
        </w:tc>
        <w:tc>
          <w:tcPr>
            <w:tcW w:w="800" w:type="dxa"/>
          </w:tcPr>
          <w:p w:rsidR="005A5997" w:rsidRPr="00297A01" w:rsidRDefault="005A5997" w:rsidP="00CF088C">
            <w:pPr>
              <w:rPr>
                <w:rFonts w:ascii="Times New Roman" w:hAnsi="Times New Roman"/>
                <w:lang w:eastAsia="en-US"/>
              </w:rPr>
            </w:pPr>
            <w:r w:rsidRPr="00297A01">
              <w:rPr>
                <w:rFonts w:ascii="Times New Roman" w:hAnsi="Times New Roman"/>
                <w:lang w:eastAsia="en-US"/>
              </w:rPr>
              <w:t>.</w:t>
            </w:r>
          </w:p>
        </w:tc>
      </w:tr>
      <w:tr w:rsidR="005A5997" w:rsidRPr="00297A01" w:rsidTr="00CF088C">
        <w:trPr>
          <w:trHeight w:val="720"/>
        </w:trPr>
        <w:tc>
          <w:tcPr>
            <w:tcW w:w="9007" w:type="dxa"/>
          </w:tcPr>
          <w:p w:rsidR="005A5997" w:rsidRPr="00297A01" w:rsidRDefault="005A5997" w:rsidP="00CF088C">
            <w:pPr>
              <w:rPr>
                <w:rFonts w:ascii="Times New Roman" w:hAnsi="Times New Roman"/>
                <w:lang w:eastAsia="en-US"/>
              </w:rPr>
            </w:pPr>
            <w:r w:rsidRPr="00297A01">
              <w:rPr>
                <w:rFonts w:ascii="Times New Roman" w:hAnsi="Times New Roman"/>
                <w:lang w:eastAsia="en-US"/>
              </w:rPr>
              <w:t>2. СТРУКТУРА И СОДЕРЖАНИЕ ПРОФЕССИОНАЛЬНОГО МОДУЛЯ</w:t>
            </w:r>
          </w:p>
          <w:p w:rsidR="005A5997" w:rsidRPr="00297A01" w:rsidRDefault="005A5997" w:rsidP="00CF088C">
            <w:pPr>
              <w:rPr>
                <w:rFonts w:ascii="Times New Roman" w:hAnsi="Times New Roman"/>
                <w:bCs/>
                <w:lang w:eastAsia="en-US"/>
              </w:rPr>
            </w:pPr>
            <w:r w:rsidRPr="00297A01">
              <w:rPr>
                <w:rFonts w:ascii="Times New Roman" w:hAnsi="Times New Roman"/>
                <w:bCs/>
                <w:lang w:eastAsia="en-US"/>
              </w:rPr>
              <w:t>3. УСЛОВИЯ РЕАЛИЗАЦИИ ПРОГРАММЫ ПРОФЕССИОНАЛЬНОГО МОДУЛЯ</w:t>
            </w:r>
          </w:p>
        </w:tc>
        <w:tc>
          <w:tcPr>
            <w:tcW w:w="800" w:type="dxa"/>
          </w:tcPr>
          <w:p w:rsidR="005A5997" w:rsidRPr="00297A01" w:rsidRDefault="005A5997" w:rsidP="00CF088C">
            <w:pPr>
              <w:rPr>
                <w:rFonts w:ascii="Times New Roman" w:hAnsi="Times New Roman"/>
                <w:lang w:eastAsia="en-US"/>
              </w:rPr>
            </w:pPr>
          </w:p>
        </w:tc>
      </w:tr>
      <w:tr w:rsidR="005A5997" w:rsidRPr="00297A01" w:rsidTr="00CF088C">
        <w:trPr>
          <w:trHeight w:val="692"/>
        </w:trPr>
        <w:tc>
          <w:tcPr>
            <w:tcW w:w="9007" w:type="dxa"/>
          </w:tcPr>
          <w:p w:rsidR="005A5997" w:rsidRPr="00297A01" w:rsidRDefault="005A5997" w:rsidP="00CF088C">
            <w:pPr>
              <w:rPr>
                <w:rFonts w:ascii="Times New Roman" w:hAnsi="Times New Roman"/>
                <w:bCs/>
                <w:lang w:eastAsia="en-US"/>
              </w:rPr>
            </w:pPr>
            <w:r w:rsidRPr="00297A01">
              <w:rPr>
                <w:rFonts w:ascii="Times New Roman" w:hAnsi="Times New Roman"/>
                <w:lang w:eastAsia="en-US"/>
              </w:rPr>
              <w:t xml:space="preserve">4. КОНТРОЛЬ И ОЦЕНКА РЕЗУЛЬТАТОВ ОСВОЕНИЯ ПРОФЕССИОНАЛЬНОГО МОДУЛЯ </w:t>
            </w:r>
          </w:p>
        </w:tc>
        <w:tc>
          <w:tcPr>
            <w:tcW w:w="800" w:type="dxa"/>
          </w:tcPr>
          <w:p w:rsidR="005A5997" w:rsidRPr="00297A01" w:rsidRDefault="005A5997" w:rsidP="00CF088C">
            <w:pPr>
              <w:rPr>
                <w:rFonts w:ascii="Times New Roman" w:hAnsi="Times New Roman"/>
                <w:lang w:eastAsia="en-US"/>
              </w:rPr>
            </w:pPr>
          </w:p>
        </w:tc>
      </w:tr>
    </w:tbl>
    <w:p w:rsidR="005A5997" w:rsidRPr="009B7DB0" w:rsidRDefault="005A5997" w:rsidP="005A5997">
      <w:pPr>
        <w:spacing w:after="0" w:line="240" w:lineRule="auto"/>
        <w:rPr>
          <w:rFonts w:ascii="Times New Roman" w:hAnsi="Times New Roman"/>
          <w:b/>
          <w:i/>
          <w:lang w:eastAsia="en-US"/>
        </w:rPr>
        <w:sectPr w:rsidR="005A5997" w:rsidRPr="009B7DB0" w:rsidSect="009B7DB0">
          <w:footerReference w:type="default" r:id="rId14"/>
          <w:pgSz w:w="11906" w:h="16838"/>
          <w:pgMar w:top="1134" w:right="850" w:bottom="1134" w:left="1701" w:header="708" w:footer="708" w:gutter="0"/>
          <w:cols w:space="720"/>
        </w:sectPr>
      </w:pPr>
    </w:p>
    <w:p w:rsidR="005A5997" w:rsidRDefault="005A5997" w:rsidP="00F37E34">
      <w:pPr>
        <w:spacing w:after="0"/>
        <w:jc w:val="right"/>
        <w:rPr>
          <w:rFonts w:ascii="Times New Roman" w:hAnsi="Times New Roman"/>
          <w:sz w:val="24"/>
          <w:szCs w:val="24"/>
        </w:rPr>
      </w:pPr>
    </w:p>
    <w:p w:rsidR="005A5997" w:rsidRDefault="005A5997" w:rsidP="00F37E34">
      <w:pPr>
        <w:spacing w:after="0"/>
        <w:jc w:val="right"/>
        <w:rPr>
          <w:rFonts w:ascii="Times New Roman" w:hAnsi="Times New Roman"/>
          <w:sz w:val="24"/>
          <w:szCs w:val="24"/>
        </w:rPr>
      </w:pPr>
    </w:p>
    <w:p w:rsidR="00C557FF" w:rsidRPr="00297A01" w:rsidRDefault="00C557FF" w:rsidP="00C557FF">
      <w:pPr>
        <w:spacing w:after="0" w:line="240" w:lineRule="auto"/>
        <w:jc w:val="both"/>
        <w:rPr>
          <w:rFonts w:ascii="Times New Roman" w:hAnsi="Times New Roman"/>
          <w:sz w:val="24"/>
          <w:szCs w:val="24"/>
          <w:lang w:eastAsia="en-US"/>
        </w:rPr>
      </w:pPr>
      <w:r w:rsidRPr="00297A01">
        <w:rPr>
          <w:rFonts w:ascii="Times New Roman" w:hAnsi="Times New Roman"/>
          <w:sz w:val="24"/>
          <w:szCs w:val="24"/>
          <w:lang w:eastAsia="en-US"/>
        </w:rPr>
        <w:t xml:space="preserve">1. ОБЩАЯ ХАРАКТЕРИСТИКА ПРИМЕРНОЙ РАБОЧЕЙ ПРОГРАММЫ </w:t>
      </w:r>
    </w:p>
    <w:p w:rsidR="00C557FF" w:rsidRPr="00297A01" w:rsidRDefault="00C557FF" w:rsidP="00C557FF">
      <w:pPr>
        <w:spacing w:after="0" w:line="240" w:lineRule="auto"/>
        <w:jc w:val="both"/>
        <w:rPr>
          <w:rFonts w:ascii="Times New Roman" w:hAnsi="Times New Roman"/>
          <w:sz w:val="24"/>
          <w:szCs w:val="24"/>
          <w:lang w:eastAsia="en-US"/>
        </w:rPr>
      </w:pPr>
      <w:r w:rsidRPr="00297A01">
        <w:rPr>
          <w:rFonts w:ascii="Times New Roman" w:hAnsi="Times New Roman"/>
          <w:sz w:val="24"/>
          <w:szCs w:val="24"/>
          <w:lang w:eastAsia="en-US"/>
        </w:rPr>
        <w:t>ПРОФЕССИОНАЛЬНОГО МОДУЛЯ</w:t>
      </w:r>
    </w:p>
    <w:p w:rsidR="00C557FF" w:rsidRPr="00297A01" w:rsidRDefault="000E7A80" w:rsidP="00C557FF">
      <w:pPr>
        <w:spacing w:after="240" w:line="240" w:lineRule="auto"/>
        <w:jc w:val="both"/>
        <w:rPr>
          <w:rFonts w:ascii="Times New Roman" w:hAnsi="Times New Roman"/>
          <w:b/>
          <w:sz w:val="24"/>
          <w:szCs w:val="24"/>
          <w:lang w:eastAsia="en-US"/>
        </w:rPr>
      </w:pPr>
      <w:r>
        <w:rPr>
          <w:rFonts w:ascii="Times New Roman" w:hAnsi="Times New Roman"/>
          <w:b/>
          <w:sz w:val="24"/>
          <w:szCs w:val="24"/>
          <w:lang w:eastAsia="en-US"/>
        </w:rPr>
        <w:t>ПМ.04</w:t>
      </w:r>
      <w:r w:rsidR="00C557FF" w:rsidRPr="00297A01">
        <w:rPr>
          <w:rFonts w:ascii="Times New Roman" w:hAnsi="Times New Roman"/>
          <w:b/>
          <w:sz w:val="24"/>
          <w:szCs w:val="24"/>
          <w:lang w:eastAsia="en-US"/>
        </w:rPr>
        <w:t xml:space="preserve"> </w:t>
      </w:r>
      <w:r>
        <w:rPr>
          <w:rFonts w:ascii="Times New Roman" w:hAnsi="Times New Roman"/>
          <w:b/>
          <w:sz w:val="24"/>
          <w:szCs w:val="24"/>
          <w:lang w:eastAsia="en-US"/>
        </w:rPr>
        <w:t xml:space="preserve"> Выполнение работ по профессии 18494 Слесарь по контрольно-измерительным приборам и автоматике</w:t>
      </w:r>
    </w:p>
    <w:p w:rsidR="00C557FF" w:rsidRPr="00297A01" w:rsidRDefault="00C557FF" w:rsidP="00C557FF">
      <w:pPr>
        <w:spacing w:after="0" w:line="240" w:lineRule="auto"/>
        <w:rPr>
          <w:rFonts w:ascii="Times New Roman" w:hAnsi="Times New Roman"/>
          <w:b/>
          <w:lang w:eastAsia="en-US"/>
        </w:rPr>
      </w:pPr>
      <w:r>
        <w:rPr>
          <w:rFonts w:ascii="Times New Roman" w:hAnsi="Times New Roman"/>
          <w:b/>
          <w:lang w:eastAsia="en-US"/>
        </w:rPr>
        <w:t>1.1</w:t>
      </w:r>
      <w:r w:rsidRPr="00297A01">
        <w:rPr>
          <w:rFonts w:ascii="Times New Roman" w:hAnsi="Times New Roman"/>
          <w:b/>
          <w:lang w:eastAsia="en-US"/>
        </w:rPr>
        <w:t>. Цель и планируемые результаты освоения профессионального модуля</w:t>
      </w:r>
    </w:p>
    <w:p w:rsidR="00C557FF" w:rsidRPr="009B7DB0" w:rsidRDefault="00C557FF" w:rsidP="00C557FF">
      <w:pPr>
        <w:spacing w:after="0" w:line="240" w:lineRule="auto"/>
        <w:jc w:val="both"/>
        <w:rPr>
          <w:rFonts w:ascii="Times New Roman" w:hAnsi="Times New Roman"/>
          <w:lang w:eastAsia="en-US"/>
        </w:rPr>
      </w:pPr>
      <w:r w:rsidRPr="009B7DB0">
        <w:rPr>
          <w:rFonts w:ascii="Times New Roman" w:hAnsi="Times New Roman"/>
          <w:lang w:eastAsia="en-US"/>
        </w:rPr>
        <w:t>В результате изучения профессионального модуля студент должен освоить основной вид деятельности «</w:t>
      </w:r>
      <w:r w:rsidR="000E7A80" w:rsidRPr="000E7A80">
        <w:rPr>
          <w:rFonts w:ascii="Times New Roman" w:hAnsi="Times New Roman"/>
          <w:sz w:val="24"/>
          <w:szCs w:val="24"/>
          <w:lang w:eastAsia="en-US"/>
        </w:rPr>
        <w:t xml:space="preserve">выполнение работ по профессии </w:t>
      </w:r>
      <w:r w:rsidR="000E7A80">
        <w:rPr>
          <w:rFonts w:ascii="Times New Roman" w:hAnsi="Times New Roman"/>
          <w:sz w:val="24"/>
          <w:szCs w:val="24"/>
          <w:lang w:eastAsia="en-US"/>
        </w:rPr>
        <w:t>с</w:t>
      </w:r>
      <w:r w:rsidR="000E7A80" w:rsidRPr="000E7A80">
        <w:rPr>
          <w:rFonts w:ascii="Times New Roman" w:hAnsi="Times New Roman"/>
          <w:sz w:val="24"/>
          <w:szCs w:val="24"/>
          <w:lang w:eastAsia="en-US"/>
        </w:rPr>
        <w:t>лесарь по контрольно-измерительным приборам и автоматике</w:t>
      </w:r>
      <w:r w:rsidRPr="009B7DB0">
        <w:rPr>
          <w:rFonts w:ascii="Times New Roman" w:hAnsi="Times New Roman"/>
          <w:lang w:eastAsia="en-US"/>
        </w:rPr>
        <w:t>» и соответствующие ему профессиональные компетенции:</w:t>
      </w:r>
    </w:p>
    <w:p w:rsidR="00C557FF" w:rsidRPr="009B7DB0" w:rsidRDefault="00C557FF" w:rsidP="00C557FF">
      <w:pPr>
        <w:spacing w:after="0" w:line="240" w:lineRule="auto"/>
        <w:jc w:val="both"/>
        <w:rPr>
          <w:rFonts w:ascii="Times New Roman" w:hAnsi="Times New Roman"/>
          <w:lang w:eastAsia="en-US"/>
        </w:rPr>
      </w:pPr>
    </w:p>
    <w:p w:rsidR="00C557FF" w:rsidRPr="009B7DB0" w:rsidRDefault="00C557FF" w:rsidP="00C557FF">
      <w:pPr>
        <w:spacing w:after="0" w:line="240" w:lineRule="auto"/>
        <w:jc w:val="both"/>
        <w:rPr>
          <w:rFonts w:ascii="Times New Roman" w:hAnsi="Times New Roman"/>
          <w:lang w:eastAsia="en-US"/>
        </w:rPr>
      </w:pPr>
      <w:r>
        <w:rPr>
          <w:rFonts w:ascii="Times New Roman" w:hAnsi="Times New Roman"/>
          <w:lang w:eastAsia="en-US"/>
        </w:rPr>
        <w:t>1.1</w:t>
      </w:r>
      <w:r w:rsidRPr="009B7DB0">
        <w:rPr>
          <w:rFonts w:ascii="Times New Roman" w:hAnsi="Times New Roman"/>
          <w:lang w:eastAsia="en-US"/>
        </w:rPr>
        <w:t>.1. Перечень общих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9"/>
        <w:gridCol w:w="8342"/>
      </w:tblGrid>
      <w:tr w:rsidR="00C557FF" w:rsidRPr="009B7DB0" w:rsidTr="00CF088C">
        <w:tc>
          <w:tcPr>
            <w:tcW w:w="1229" w:type="dxa"/>
          </w:tcPr>
          <w:p w:rsidR="00C557FF" w:rsidRPr="009B7DB0" w:rsidRDefault="00C557FF" w:rsidP="00CF088C">
            <w:pPr>
              <w:keepNext/>
              <w:keepLines/>
              <w:spacing w:after="0" w:line="240" w:lineRule="auto"/>
              <w:jc w:val="both"/>
              <w:outlineLvl w:val="1"/>
              <w:rPr>
                <w:rFonts w:ascii="Times New Roman" w:hAnsi="Times New Roman"/>
                <w:b/>
                <w:bCs/>
                <w:lang w:eastAsia="en-US"/>
              </w:rPr>
            </w:pPr>
            <w:r w:rsidRPr="009B7DB0">
              <w:rPr>
                <w:rFonts w:ascii="Times New Roman" w:hAnsi="Times New Roman"/>
                <w:b/>
                <w:bCs/>
                <w:lang w:eastAsia="en-US"/>
              </w:rPr>
              <w:t>Код</w:t>
            </w:r>
          </w:p>
        </w:tc>
        <w:tc>
          <w:tcPr>
            <w:tcW w:w="8342" w:type="dxa"/>
          </w:tcPr>
          <w:p w:rsidR="00C557FF" w:rsidRPr="009B7DB0" w:rsidRDefault="00C557FF" w:rsidP="00CF088C">
            <w:pPr>
              <w:keepNext/>
              <w:keepLines/>
              <w:spacing w:after="0" w:line="240" w:lineRule="auto"/>
              <w:jc w:val="both"/>
              <w:outlineLvl w:val="1"/>
              <w:rPr>
                <w:rFonts w:ascii="Times New Roman" w:hAnsi="Times New Roman"/>
                <w:b/>
                <w:bCs/>
                <w:lang w:eastAsia="en-US"/>
              </w:rPr>
            </w:pPr>
            <w:r w:rsidRPr="009B7DB0">
              <w:rPr>
                <w:rFonts w:ascii="Times New Roman" w:hAnsi="Times New Roman"/>
                <w:b/>
                <w:bCs/>
                <w:lang w:eastAsia="en-US"/>
              </w:rPr>
              <w:t>Наименование общих компетенций</w:t>
            </w:r>
          </w:p>
        </w:tc>
      </w:tr>
      <w:tr w:rsidR="00C557FF" w:rsidRPr="009B7DB0" w:rsidTr="00CF088C">
        <w:trPr>
          <w:trHeight w:val="327"/>
        </w:trPr>
        <w:tc>
          <w:tcPr>
            <w:tcW w:w="1229" w:type="dxa"/>
          </w:tcPr>
          <w:p w:rsidR="00C557FF" w:rsidRPr="009B7DB0" w:rsidRDefault="00C557FF" w:rsidP="00CF088C">
            <w:pPr>
              <w:keepNext/>
              <w:keepLines/>
              <w:spacing w:after="0" w:line="240" w:lineRule="auto"/>
              <w:jc w:val="both"/>
              <w:outlineLvl w:val="1"/>
              <w:rPr>
                <w:rFonts w:ascii="Times New Roman" w:hAnsi="Times New Roman"/>
                <w:bCs/>
                <w:lang w:eastAsia="en-US"/>
              </w:rPr>
            </w:pPr>
            <w:r w:rsidRPr="009B7DB0">
              <w:rPr>
                <w:rFonts w:ascii="Times New Roman" w:hAnsi="Times New Roman"/>
                <w:bCs/>
                <w:lang w:eastAsia="en-US"/>
              </w:rPr>
              <w:t>ОК 01.</w:t>
            </w:r>
          </w:p>
        </w:tc>
        <w:tc>
          <w:tcPr>
            <w:tcW w:w="8342" w:type="dxa"/>
          </w:tcPr>
          <w:p w:rsidR="00C557FF" w:rsidRPr="009B7DB0" w:rsidRDefault="00C557FF" w:rsidP="00CF088C">
            <w:pPr>
              <w:keepNext/>
              <w:keepLines/>
              <w:spacing w:after="0" w:line="240" w:lineRule="auto"/>
              <w:jc w:val="both"/>
              <w:outlineLvl w:val="1"/>
              <w:rPr>
                <w:rFonts w:ascii="Times New Roman" w:hAnsi="Times New Roman"/>
                <w:bCs/>
                <w:lang w:eastAsia="en-US"/>
              </w:rPr>
            </w:pPr>
            <w:r w:rsidRPr="009B7DB0">
              <w:rPr>
                <w:rFonts w:ascii="Times New Roman" w:hAnsi="Times New Roman"/>
                <w:bCs/>
                <w:lang w:eastAsia="en-US"/>
              </w:rPr>
              <w:t>Выбирать способы решения задач п</w:t>
            </w:r>
            <w:r>
              <w:rPr>
                <w:rFonts w:ascii="Times New Roman" w:hAnsi="Times New Roman"/>
                <w:bCs/>
                <w:lang w:eastAsia="en-US"/>
              </w:rPr>
              <w:t>рофессиональной деятельности</w:t>
            </w:r>
            <w:r w:rsidRPr="009B7DB0">
              <w:rPr>
                <w:rFonts w:ascii="Times New Roman" w:hAnsi="Times New Roman"/>
                <w:bCs/>
                <w:lang w:eastAsia="en-US"/>
              </w:rPr>
              <w:t xml:space="preserve"> приме</w:t>
            </w:r>
            <w:r>
              <w:rPr>
                <w:rFonts w:ascii="Times New Roman" w:hAnsi="Times New Roman"/>
                <w:bCs/>
                <w:lang w:eastAsia="en-US"/>
              </w:rPr>
              <w:t>нительно к различным контекстам</w:t>
            </w:r>
          </w:p>
        </w:tc>
      </w:tr>
      <w:tr w:rsidR="00C557FF" w:rsidRPr="009B7DB0" w:rsidTr="00CF088C">
        <w:tc>
          <w:tcPr>
            <w:tcW w:w="1229" w:type="dxa"/>
          </w:tcPr>
          <w:p w:rsidR="00C557FF" w:rsidRPr="009B7DB0" w:rsidRDefault="00C557FF" w:rsidP="00CF088C">
            <w:pPr>
              <w:keepNext/>
              <w:keepLines/>
              <w:spacing w:after="0" w:line="240" w:lineRule="auto"/>
              <w:jc w:val="both"/>
              <w:outlineLvl w:val="1"/>
              <w:rPr>
                <w:rFonts w:ascii="Times New Roman" w:hAnsi="Times New Roman"/>
                <w:bCs/>
                <w:lang w:eastAsia="en-US"/>
              </w:rPr>
            </w:pPr>
            <w:r w:rsidRPr="009B7DB0">
              <w:rPr>
                <w:rFonts w:ascii="Times New Roman" w:hAnsi="Times New Roman"/>
                <w:bCs/>
                <w:lang w:eastAsia="en-US"/>
              </w:rPr>
              <w:t>ОК 02.</w:t>
            </w:r>
          </w:p>
        </w:tc>
        <w:tc>
          <w:tcPr>
            <w:tcW w:w="8342" w:type="dxa"/>
          </w:tcPr>
          <w:p w:rsidR="00C557FF" w:rsidRPr="009B7DB0" w:rsidRDefault="00C557FF" w:rsidP="00CF088C">
            <w:pPr>
              <w:keepNext/>
              <w:keepLines/>
              <w:spacing w:after="0" w:line="240" w:lineRule="auto"/>
              <w:jc w:val="both"/>
              <w:outlineLvl w:val="1"/>
              <w:rPr>
                <w:rFonts w:ascii="Times New Roman" w:hAnsi="Times New Roman"/>
                <w:bCs/>
                <w:lang w:eastAsia="en-US"/>
              </w:rPr>
            </w:pPr>
            <w:r w:rsidRPr="009B7DB0">
              <w:rPr>
                <w:rFonts w:ascii="Times New Roman" w:hAnsi="Times New Roman"/>
                <w:bCs/>
                <w:lang w:eastAsia="en-US"/>
              </w:rPr>
              <w:t>Осуществлять поиск, анализ и интерпретацию информации, необходимой для выполнения задач профессиональной деятельности.</w:t>
            </w:r>
          </w:p>
        </w:tc>
      </w:tr>
      <w:tr w:rsidR="00C557FF" w:rsidRPr="009B7DB0" w:rsidTr="00CF088C">
        <w:tc>
          <w:tcPr>
            <w:tcW w:w="1229" w:type="dxa"/>
          </w:tcPr>
          <w:p w:rsidR="00C557FF" w:rsidRPr="009B7DB0" w:rsidRDefault="00C557FF" w:rsidP="00CF088C">
            <w:pPr>
              <w:keepNext/>
              <w:keepLines/>
              <w:spacing w:after="0" w:line="240" w:lineRule="auto"/>
              <w:jc w:val="both"/>
              <w:outlineLvl w:val="1"/>
              <w:rPr>
                <w:rFonts w:ascii="Times New Roman" w:hAnsi="Times New Roman"/>
                <w:bCs/>
                <w:lang w:eastAsia="en-US"/>
              </w:rPr>
            </w:pPr>
            <w:r w:rsidRPr="009B7DB0">
              <w:rPr>
                <w:rFonts w:ascii="Times New Roman" w:hAnsi="Times New Roman"/>
                <w:bCs/>
                <w:lang w:eastAsia="en-US"/>
              </w:rPr>
              <w:t>ОК 03.</w:t>
            </w:r>
          </w:p>
        </w:tc>
        <w:tc>
          <w:tcPr>
            <w:tcW w:w="8342" w:type="dxa"/>
          </w:tcPr>
          <w:p w:rsidR="00C557FF" w:rsidRPr="009B7DB0" w:rsidRDefault="00C557FF" w:rsidP="00CF088C">
            <w:pPr>
              <w:keepNext/>
              <w:keepLines/>
              <w:spacing w:after="0" w:line="240" w:lineRule="auto"/>
              <w:jc w:val="both"/>
              <w:outlineLvl w:val="1"/>
              <w:rPr>
                <w:rFonts w:ascii="Times New Roman" w:hAnsi="Times New Roman"/>
                <w:bCs/>
                <w:lang w:eastAsia="en-US"/>
              </w:rPr>
            </w:pPr>
            <w:r w:rsidRPr="009B7DB0">
              <w:rPr>
                <w:rFonts w:ascii="Times New Roman" w:hAnsi="Times New Roman"/>
                <w:bCs/>
                <w:lang w:eastAsia="en-US"/>
              </w:rPr>
              <w:t>Планировать и реализовывать собственное профессиональное и личностное развитие</w:t>
            </w:r>
          </w:p>
        </w:tc>
      </w:tr>
      <w:tr w:rsidR="00C557FF" w:rsidRPr="009B7DB0" w:rsidTr="00CF088C">
        <w:tc>
          <w:tcPr>
            <w:tcW w:w="1229" w:type="dxa"/>
          </w:tcPr>
          <w:p w:rsidR="00C557FF" w:rsidRPr="009B7DB0" w:rsidRDefault="00C557FF" w:rsidP="00CF088C">
            <w:pPr>
              <w:keepNext/>
              <w:keepLines/>
              <w:spacing w:after="0" w:line="240" w:lineRule="auto"/>
              <w:jc w:val="both"/>
              <w:outlineLvl w:val="1"/>
              <w:rPr>
                <w:rFonts w:ascii="Times New Roman" w:hAnsi="Times New Roman"/>
                <w:bCs/>
                <w:lang w:eastAsia="en-US"/>
              </w:rPr>
            </w:pPr>
            <w:r w:rsidRPr="009B7DB0">
              <w:rPr>
                <w:rFonts w:ascii="Times New Roman" w:hAnsi="Times New Roman"/>
                <w:bCs/>
                <w:lang w:eastAsia="en-US"/>
              </w:rPr>
              <w:t>ОК 04.</w:t>
            </w:r>
          </w:p>
        </w:tc>
        <w:tc>
          <w:tcPr>
            <w:tcW w:w="8342" w:type="dxa"/>
          </w:tcPr>
          <w:p w:rsidR="00C557FF" w:rsidRPr="009B7DB0" w:rsidRDefault="00C557FF" w:rsidP="00CF088C">
            <w:pPr>
              <w:keepNext/>
              <w:keepLines/>
              <w:spacing w:after="0" w:line="240" w:lineRule="auto"/>
              <w:jc w:val="both"/>
              <w:outlineLvl w:val="1"/>
              <w:rPr>
                <w:rFonts w:ascii="Times New Roman" w:hAnsi="Times New Roman"/>
                <w:bCs/>
                <w:lang w:eastAsia="en-US"/>
              </w:rPr>
            </w:pPr>
            <w:r w:rsidRPr="009B7DB0">
              <w:rPr>
                <w:rFonts w:ascii="Times New Roman" w:hAnsi="Times New Roman"/>
                <w:bCs/>
                <w:lang w:eastAsia="en-US"/>
              </w:rPr>
              <w:t>Работать в коллективе и команде, эффективно взаимодействовать с коллегами, руководством, клиентами.</w:t>
            </w:r>
          </w:p>
        </w:tc>
      </w:tr>
      <w:tr w:rsidR="00C557FF" w:rsidRPr="009B7DB0" w:rsidTr="00CF088C">
        <w:tc>
          <w:tcPr>
            <w:tcW w:w="1229" w:type="dxa"/>
          </w:tcPr>
          <w:p w:rsidR="00C557FF" w:rsidRPr="009B7DB0" w:rsidRDefault="00C557FF" w:rsidP="00CF088C">
            <w:pPr>
              <w:keepNext/>
              <w:keepLines/>
              <w:spacing w:after="0" w:line="240" w:lineRule="auto"/>
              <w:jc w:val="both"/>
              <w:outlineLvl w:val="1"/>
              <w:rPr>
                <w:rFonts w:ascii="Times New Roman" w:hAnsi="Times New Roman"/>
                <w:bCs/>
                <w:lang w:eastAsia="en-US"/>
              </w:rPr>
            </w:pPr>
            <w:r w:rsidRPr="009B7DB0">
              <w:rPr>
                <w:rFonts w:ascii="Times New Roman" w:hAnsi="Times New Roman"/>
                <w:bCs/>
                <w:lang w:eastAsia="en-US"/>
              </w:rPr>
              <w:t>ОК 05.</w:t>
            </w:r>
          </w:p>
        </w:tc>
        <w:tc>
          <w:tcPr>
            <w:tcW w:w="8342" w:type="dxa"/>
          </w:tcPr>
          <w:p w:rsidR="00C557FF" w:rsidRPr="009B7DB0" w:rsidRDefault="00C557FF" w:rsidP="00CF088C">
            <w:pPr>
              <w:keepNext/>
              <w:keepLines/>
              <w:spacing w:after="0" w:line="240" w:lineRule="auto"/>
              <w:jc w:val="both"/>
              <w:outlineLvl w:val="1"/>
              <w:rPr>
                <w:rFonts w:ascii="Times New Roman" w:hAnsi="Times New Roman"/>
                <w:bCs/>
                <w:lang w:eastAsia="en-US"/>
              </w:rPr>
            </w:pPr>
            <w:r w:rsidRPr="009B7DB0">
              <w:rPr>
                <w:rFonts w:ascii="Times New Roman" w:hAnsi="Times New Roman"/>
                <w:bCs/>
                <w:lang w:eastAsia="en-US"/>
              </w:rPr>
              <w:t>Осуществлять устную и письменную коммуникацию на государственном языке с учетом особенностей социального и культурного контекста.</w:t>
            </w:r>
          </w:p>
        </w:tc>
      </w:tr>
      <w:tr w:rsidR="00C557FF" w:rsidRPr="009B7DB0" w:rsidTr="00CF088C">
        <w:tc>
          <w:tcPr>
            <w:tcW w:w="1229" w:type="dxa"/>
          </w:tcPr>
          <w:p w:rsidR="00C557FF" w:rsidRPr="009B7DB0" w:rsidRDefault="00C557FF" w:rsidP="00CF088C">
            <w:pPr>
              <w:keepNext/>
              <w:keepLines/>
              <w:spacing w:after="0" w:line="240" w:lineRule="auto"/>
              <w:jc w:val="both"/>
              <w:outlineLvl w:val="1"/>
              <w:rPr>
                <w:rFonts w:ascii="Times New Roman" w:hAnsi="Times New Roman"/>
                <w:bCs/>
                <w:lang w:eastAsia="en-US"/>
              </w:rPr>
            </w:pPr>
            <w:r w:rsidRPr="009B7DB0">
              <w:rPr>
                <w:rFonts w:ascii="Times New Roman" w:hAnsi="Times New Roman"/>
                <w:bCs/>
                <w:lang w:eastAsia="en-US"/>
              </w:rPr>
              <w:t>ОК 06.</w:t>
            </w:r>
          </w:p>
        </w:tc>
        <w:tc>
          <w:tcPr>
            <w:tcW w:w="8342" w:type="dxa"/>
          </w:tcPr>
          <w:p w:rsidR="00C557FF" w:rsidRPr="009B7DB0" w:rsidRDefault="00C557FF" w:rsidP="00CF088C">
            <w:pPr>
              <w:keepNext/>
              <w:keepLines/>
              <w:spacing w:after="0" w:line="240" w:lineRule="auto"/>
              <w:jc w:val="both"/>
              <w:outlineLvl w:val="1"/>
              <w:rPr>
                <w:rFonts w:ascii="Times New Roman" w:hAnsi="Times New Roman"/>
                <w:bCs/>
                <w:lang w:eastAsia="en-US"/>
              </w:rPr>
            </w:pPr>
            <w:r w:rsidRPr="009B7DB0">
              <w:rPr>
                <w:rFonts w:ascii="Times New Roman" w:hAnsi="Times New Roman"/>
                <w:bCs/>
                <w:lang w:eastAsia="en-US"/>
              </w:rPr>
              <w:t xml:space="preserve">Проявлять гражданско-патриотическую позицию, демонстрировать осознанное поведение на основе </w:t>
            </w:r>
            <w:r>
              <w:rPr>
                <w:rFonts w:ascii="Times New Roman" w:hAnsi="Times New Roman"/>
                <w:bCs/>
                <w:lang w:eastAsia="en-US"/>
              </w:rPr>
              <w:t>традиционных общечеловеческих ценностей</w:t>
            </w:r>
          </w:p>
        </w:tc>
      </w:tr>
      <w:tr w:rsidR="00C557FF" w:rsidRPr="009B7DB0" w:rsidTr="00CF088C">
        <w:tc>
          <w:tcPr>
            <w:tcW w:w="1229" w:type="dxa"/>
          </w:tcPr>
          <w:p w:rsidR="00C557FF" w:rsidRPr="009B7DB0" w:rsidRDefault="00C557FF" w:rsidP="00CF088C">
            <w:pPr>
              <w:keepNext/>
              <w:keepLines/>
              <w:spacing w:after="0" w:line="240" w:lineRule="auto"/>
              <w:jc w:val="both"/>
              <w:outlineLvl w:val="1"/>
              <w:rPr>
                <w:rFonts w:ascii="Times New Roman" w:hAnsi="Times New Roman"/>
                <w:bCs/>
                <w:lang w:eastAsia="en-US"/>
              </w:rPr>
            </w:pPr>
            <w:r w:rsidRPr="009B7DB0">
              <w:rPr>
                <w:rFonts w:ascii="Times New Roman" w:hAnsi="Times New Roman"/>
                <w:bCs/>
                <w:lang w:eastAsia="en-US"/>
              </w:rPr>
              <w:t>ОК 07.</w:t>
            </w:r>
          </w:p>
        </w:tc>
        <w:tc>
          <w:tcPr>
            <w:tcW w:w="8342" w:type="dxa"/>
          </w:tcPr>
          <w:p w:rsidR="00C557FF" w:rsidRPr="009B7DB0" w:rsidRDefault="00C557FF" w:rsidP="00CF088C">
            <w:pPr>
              <w:keepNext/>
              <w:keepLines/>
              <w:spacing w:after="0" w:line="240" w:lineRule="auto"/>
              <w:jc w:val="both"/>
              <w:outlineLvl w:val="1"/>
              <w:rPr>
                <w:rFonts w:ascii="Times New Roman" w:hAnsi="Times New Roman"/>
                <w:bCs/>
                <w:lang w:eastAsia="en-US"/>
              </w:rPr>
            </w:pPr>
            <w:r w:rsidRPr="009B7DB0">
              <w:rPr>
                <w:rFonts w:ascii="Times New Roman" w:hAnsi="Times New Roman"/>
                <w:bCs/>
                <w:lang w:eastAsia="en-US"/>
              </w:rPr>
              <w:t>Содействовать сохранению окружающей среды, ресурсосбережению, эффективно действовать в чрезвычайных ситуациях.</w:t>
            </w:r>
          </w:p>
        </w:tc>
      </w:tr>
      <w:tr w:rsidR="00C557FF" w:rsidRPr="009B7DB0" w:rsidTr="00CF088C">
        <w:tc>
          <w:tcPr>
            <w:tcW w:w="1229" w:type="dxa"/>
          </w:tcPr>
          <w:p w:rsidR="00C557FF" w:rsidRPr="009B7DB0" w:rsidRDefault="00C557FF" w:rsidP="00CF088C">
            <w:pPr>
              <w:keepNext/>
              <w:keepLines/>
              <w:spacing w:after="0" w:line="240" w:lineRule="auto"/>
              <w:jc w:val="both"/>
              <w:outlineLvl w:val="1"/>
              <w:rPr>
                <w:rFonts w:ascii="Times New Roman" w:hAnsi="Times New Roman"/>
                <w:bCs/>
                <w:lang w:eastAsia="en-US"/>
              </w:rPr>
            </w:pPr>
            <w:r w:rsidRPr="009B7DB0">
              <w:rPr>
                <w:rFonts w:ascii="Times New Roman" w:hAnsi="Times New Roman"/>
                <w:bCs/>
                <w:lang w:eastAsia="en-US"/>
              </w:rPr>
              <w:t>ОК 08.</w:t>
            </w:r>
          </w:p>
        </w:tc>
        <w:tc>
          <w:tcPr>
            <w:tcW w:w="8342" w:type="dxa"/>
          </w:tcPr>
          <w:p w:rsidR="00C557FF" w:rsidRPr="009B7DB0" w:rsidRDefault="00C557FF" w:rsidP="00CF088C">
            <w:pPr>
              <w:keepNext/>
              <w:keepLines/>
              <w:spacing w:after="0" w:line="240" w:lineRule="auto"/>
              <w:jc w:val="both"/>
              <w:outlineLvl w:val="1"/>
              <w:rPr>
                <w:rFonts w:ascii="Times New Roman" w:hAnsi="Times New Roman"/>
                <w:bCs/>
                <w:lang w:eastAsia="en-US"/>
              </w:rPr>
            </w:pPr>
            <w:r w:rsidRPr="009B7DB0">
              <w:rPr>
                <w:rFonts w:ascii="Times New Roman" w:hAnsi="Times New Roman"/>
                <w:bCs/>
                <w:lang w:eastAsia="en-US"/>
              </w:rPr>
              <w:t>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w:t>
            </w:r>
          </w:p>
        </w:tc>
      </w:tr>
      <w:tr w:rsidR="00C557FF" w:rsidRPr="009B7DB0" w:rsidTr="00CF088C">
        <w:tc>
          <w:tcPr>
            <w:tcW w:w="1229" w:type="dxa"/>
          </w:tcPr>
          <w:p w:rsidR="00C557FF" w:rsidRPr="009B7DB0" w:rsidRDefault="00C557FF" w:rsidP="00CF088C">
            <w:pPr>
              <w:keepNext/>
              <w:keepLines/>
              <w:spacing w:after="0" w:line="240" w:lineRule="auto"/>
              <w:jc w:val="both"/>
              <w:outlineLvl w:val="1"/>
              <w:rPr>
                <w:rFonts w:ascii="Times New Roman" w:hAnsi="Times New Roman"/>
                <w:bCs/>
                <w:lang w:eastAsia="en-US"/>
              </w:rPr>
            </w:pPr>
            <w:r w:rsidRPr="009B7DB0">
              <w:rPr>
                <w:rFonts w:ascii="Times New Roman" w:hAnsi="Times New Roman"/>
                <w:bCs/>
                <w:lang w:eastAsia="en-US"/>
              </w:rPr>
              <w:t>ОК 09.</w:t>
            </w:r>
          </w:p>
        </w:tc>
        <w:tc>
          <w:tcPr>
            <w:tcW w:w="8342" w:type="dxa"/>
          </w:tcPr>
          <w:p w:rsidR="00C557FF" w:rsidRPr="009B7DB0" w:rsidRDefault="00C557FF" w:rsidP="00CF088C">
            <w:pPr>
              <w:keepNext/>
              <w:keepLines/>
              <w:spacing w:after="0" w:line="240" w:lineRule="auto"/>
              <w:jc w:val="both"/>
              <w:outlineLvl w:val="1"/>
              <w:rPr>
                <w:rFonts w:ascii="Times New Roman" w:hAnsi="Times New Roman"/>
                <w:bCs/>
                <w:lang w:eastAsia="en-US"/>
              </w:rPr>
            </w:pPr>
            <w:r w:rsidRPr="009B7DB0">
              <w:rPr>
                <w:rFonts w:ascii="Times New Roman" w:hAnsi="Times New Roman"/>
                <w:bCs/>
                <w:lang w:eastAsia="en-US"/>
              </w:rPr>
              <w:t>Использовать информационные технологии в профессиональной деятельности.</w:t>
            </w:r>
          </w:p>
        </w:tc>
      </w:tr>
      <w:tr w:rsidR="00C557FF" w:rsidRPr="009B7DB0" w:rsidTr="00CF088C">
        <w:tc>
          <w:tcPr>
            <w:tcW w:w="1229" w:type="dxa"/>
          </w:tcPr>
          <w:p w:rsidR="00C557FF" w:rsidRPr="009B7DB0" w:rsidRDefault="00C557FF" w:rsidP="00CF088C">
            <w:pPr>
              <w:keepNext/>
              <w:keepLines/>
              <w:spacing w:after="0" w:line="240" w:lineRule="auto"/>
              <w:jc w:val="both"/>
              <w:outlineLvl w:val="1"/>
              <w:rPr>
                <w:rFonts w:ascii="Times New Roman" w:hAnsi="Times New Roman"/>
                <w:bCs/>
                <w:lang w:eastAsia="en-US"/>
              </w:rPr>
            </w:pPr>
            <w:r w:rsidRPr="009B7DB0">
              <w:rPr>
                <w:rFonts w:ascii="Times New Roman" w:hAnsi="Times New Roman"/>
                <w:bCs/>
                <w:lang w:eastAsia="en-US"/>
              </w:rPr>
              <w:t>ОК 10.</w:t>
            </w:r>
          </w:p>
        </w:tc>
        <w:tc>
          <w:tcPr>
            <w:tcW w:w="8342" w:type="dxa"/>
          </w:tcPr>
          <w:p w:rsidR="00C557FF" w:rsidRPr="009B7DB0" w:rsidRDefault="00C557FF" w:rsidP="00CF088C">
            <w:pPr>
              <w:keepNext/>
              <w:keepLines/>
              <w:spacing w:after="0" w:line="240" w:lineRule="auto"/>
              <w:jc w:val="both"/>
              <w:outlineLvl w:val="1"/>
              <w:rPr>
                <w:rFonts w:ascii="Times New Roman" w:hAnsi="Times New Roman"/>
                <w:bCs/>
                <w:lang w:eastAsia="en-US"/>
              </w:rPr>
            </w:pPr>
            <w:r w:rsidRPr="009B7DB0">
              <w:rPr>
                <w:rFonts w:ascii="Times New Roman" w:hAnsi="Times New Roman"/>
                <w:bCs/>
                <w:lang w:eastAsia="en-US"/>
              </w:rPr>
              <w:t>Пользоваться профессиональной документацией на гос</w:t>
            </w:r>
            <w:r>
              <w:rPr>
                <w:rFonts w:ascii="Times New Roman" w:hAnsi="Times New Roman"/>
                <w:bCs/>
                <w:lang w:eastAsia="en-US"/>
              </w:rPr>
              <w:t>ударственном и иностранном языках</w:t>
            </w:r>
            <w:r w:rsidRPr="009B7DB0">
              <w:rPr>
                <w:rFonts w:ascii="Times New Roman" w:hAnsi="Times New Roman"/>
                <w:bCs/>
                <w:lang w:eastAsia="en-US"/>
              </w:rPr>
              <w:t>.</w:t>
            </w:r>
          </w:p>
        </w:tc>
      </w:tr>
      <w:tr w:rsidR="00C557FF" w:rsidRPr="009B7DB0" w:rsidTr="00CF088C">
        <w:tc>
          <w:tcPr>
            <w:tcW w:w="1229" w:type="dxa"/>
          </w:tcPr>
          <w:p w:rsidR="00C557FF" w:rsidRPr="009B7DB0" w:rsidRDefault="00C557FF" w:rsidP="00CF088C">
            <w:pPr>
              <w:keepNext/>
              <w:keepLines/>
              <w:spacing w:after="0" w:line="240" w:lineRule="auto"/>
              <w:jc w:val="both"/>
              <w:outlineLvl w:val="1"/>
              <w:rPr>
                <w:rFonts w:ascii="Times New Roman" w:hAnsi="Times New Roman"/>
                <w:bCs/>
                <w:lang w:eastAsia="en-US"/>
              </w:rPr>
            </w:pPr>
            <w:r w:rsidRPr="009B7DB0">
              <w:rPr>
                <w:rFonts w:ascii="Times New Roman" w:hAnsi="Times New Roman"/>
                <w:bCs/>
                <w:lang w:eastAsia="en-US"/>
              </w:rPr>
              <w:t>ОК 11.</w:t>
            </w:r>
          </w:p>
        </w:tc>
        <w:tc>
          <w:tcPr>
            <w:tcW w:w="8342" w:type="dxa"/>
          </w:tcPr>
          <w:p w:rsidR="00C557FF" w:rsidRPr="009B7DB0" w:rsidRDefault="00C557FF" w:rsidP="00CF088C">
            <w:pPr>
              <w:keepNext/>
              <w:keepLines/>
              <w:spacing w:after="0" w:line="240" w:lineRule="auto"/>
              <w:jc w:val="both"/>
              <w:outlineLvl w:val="1"/>
              <w:rPr>
                <w:rFonts w:ascii="Times New Roman" w:hAnsi="Times New Roman"/>
                <w:bCs/>
                <w:lang w:eastAsia="en-US"/>
              </w:rPr>
            </w:pPr>
            <w:r w:rsidRPr="009B7DB0">
              <w:rPr>
                <w:rFonts w:ascii="Times New Roman" w:hAnsi="Times New Roman"/>
                <w:bCs/>
                <w:lang w:eastAsia="en-US"/>
              </w:rPr>
              <w:t>Планировать предпринимательскую деятельность в профессиональной сфере.</w:t>
            </w:r>
          </w:p>
        </w:tc>
      </w:tr>
    </w:tbl>
    <w:p w:rsidR="00C557FF" w:rsidRPr="009B7DB0" w:rsidRDefault="00C557FF" w:rsidP="00C557FF">
      <w:pPr>
        <w:keepNext/>
        <w:keepLines/>
        <w:spacing w:after="0" w:line="240" w:lineRule="auto"/>
        <w:jc w:val="both"/>
        <w:outlineLvl w:val="1"/>
        <w:rPr>
          <w:rFonts w:ascii="Times New Roman" w:hAnsi="Times New Roman"/>
          <w:bCs/>
          <w:lang w:eastAsia="en-US"/>
        </w:rPr>
      </w:pPr>
    </w:p>
    <w:p w:rsidR="00C557FF" w:rsidRPr="009B7DB0" w:rsidRDefault="00C557FF" w:rsidP="00C557FF">
      <w:pPr>
        <w:keepNext/>
        <w:keepLines/>
        <w:spacing w:after="0" w:line="240" w:lineRule="auto"/>
        <w:jc w:val="both"/>
        <w:outlineLvl w:val="1"/>
        <w:rPr>
          <w:rFonts w:ascii="Times New Roman" w:hAnsi="Times New Roman"/>
          <w:bCs/>
          <w:lang w:eastAsia="en-US"/>
        </w:rPr>
      </w:pPr>
      <w:r>
        <w:rPr>
          <w:rFonts w:ascii="Times New Roman" w:hAnsi="Times New Roman"/>
          <w:bCs/>
          <w:lang w:eastAsia="en-US"/>
        </w:rPr>
        <w:t>1.1</w:t>
      </w:r>
      <w:r w:rsidRPr="009B7DB0">
        <w:rPr>
          <w:rFonts w:ascii="Times New Roman" w:hAnsi="Times New Roman"/>
          <w:bCs/>
          <w:lang w:eastAsia="en-US"/>
        </w:rPr>
        <w:t xml:space="preserve">.2. Перечень профессиональных компетенций </w:t>
      </w:r>
    </w:p>
    <w:p w:rsidR="00C557FF" w:rsidRPr="009B7DB0" w:rsidRDefault="00C557FF" w:rsidP="00C557FF">
      <w:pPr>
        <w:keepNext/>
        <w:keepLines/>
        <w:spacing w:after="0" w:line="240" w:lineRule="auto"/>
        <w:ind w:firstLine="709"/>
        <w:jc w:val="both"/>
        <w:outlineLvl w:val="1"/>
        <w:rPr>
          <w:rFonts w:ascii="Times New Roman" w:hAnsi="Times New Roman"/>
          <w:bCs/>
          <w:lang w:eastAsia="en-US"/>
        </w:rPr>
      </w:pPr>
      <w:r w:rsidRPr="009B7DB0">
        <w:rPr>
          <w:rFonts w:ascii="Times New Roman" w:hAnsi="Times New Roman"/>
          <w:bCs/>
          <w:lang w:eastAsia="en-US"/>
        </w:rPr>
        <w:t xml:space="preserve">Выпускник, освоивший программу СПО по профессии (специальности) должен обладать профессиональными компетенциями </w:t>
      </w:r>
    </w:p>
    <w:p w:rsidR="00C557FF" w:rsidRPr="009B7DB0" w:rsidRDefault="00C557FF" w:rsidP="00C557FF">
      <w:pPr>
        <w:spacing w:after="0" w:line="240" w:lineRule="auto"/>
        <w:rPr>
          <w:rFonts w:ascii="Times New Roman" w:hAnsi="Times New Roman"/>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04"/>
        <w:gridCol w:w="8367"/>
      </w:tblGrid>
      <w:tr w:rsidR="00C557FF" w:rsidRPr="009B7DB0" w:rsidTr="00CF088C">
        <w:tc>
          <w:tcPr>
            <w:tcW w:w="1204" w:type="dxa"/>
          </w:tcPr>
          <w:p w:rsidR="00C557FF" w:rsidRPr="009B7DB0" w:rsidRDefault="00C557FF" w:rsidP="00CF088C">
            <w:pPr>
              <w:keepNext/>
              <w:keepLines/>
              <w:spacing w:after="0" w:line="240" w:lineRule="auto"/>
              <w:jc w:val="both"/>
              <w:outlineLvl w:val="1"/>
              <w:rPr>
                <w:rFonts w:ascii="Times New Roman" w:hAnsi="Times New Roman"/>
                <w:b/>
                <w:bCs/>
                <w:lang w:eastAsia="en-US"/>
              </w:rPr>
            </w:pPr>
            <w:r w:rsidRPr="009B7DB0">
              <w:rPr>
                <w:rFonts w:ascii="Times New Roman" w:hAnsi="Times New Roman"/>
                <w:b/>
                <w:bCs/>
                <w:lang w:eastAsia="en-US"/>
              </w:rPr>
              <w:t>Код</w:t>
            </w:r>
          </w:p>
        </w:tc>
        <w:tc>
          <w:tcPr>
            <w:tcW w:w="8367" w:type="dxa"/>
          </w:tcPr>
          <w:p w:rsidR="00C557FF" w:rsidRPr="009B7DB0" w:rsidRDefault="00C557FF" w:rsidP="00CF088C">
            <w:pPr>
              <w:keepNext/>
              <w:keepLines/>
              <w:spacing w:after="0" w:line="240" w:lineRule="auto"/>
              <w:jc w:val="both"/>
              <w:outlineLvl w:val="1"/>
              <w:rPr>
                <w:rFonts w:ascii="Times New Roman" w:hAnsi="Times New Roman"/>
                <w:b/>
                <w:bCs/>
                <w:lang w:eastAsia="en-US"/>
              </w:rPr>
            </w:pPr>
            <w:r w:rsidRPr="009B7DB0">
              <w:rPr>
                <w:rFonts w:ascii="Times New Roman" w:hAnsi="Times New Roman"/>
                <w:b/>
                <w:bCs/>
                <w:lang w:eastAsia="en-US"/>
              </w:rPr>
              <w:t>Наименование видов деятельности и профессиональных компетенций</w:t>
            </w:r>
          </w:p>
        </w:tc>
      </w:tr>
      <w:tr w:rsidR="00C557FF" w:rsidRPr="009B7DB0" w:rsidTr="00CF088C">
        <w:tc>
          <w:tcPr>
            <w:tcW w:w="1204" w:type="dxa"/>
          </w:tcPr>
          <w:p w:rsidR="00C557FF" w:rsidRPr="009B7DB0" w:rsidRDefault="000E7A80" w:rsidP="00CF088C">
            <w:pPr>
              <w:keepNext/>
              <w:keepLines/>
              <w:spacing w:after="0" w:line="240" w:lineRule="auto"/>
              <w:jc w:val="both"/>
              <w:outlineLvl w:val="1"/>
              <w:rPr>
                <w:rFonts w:ascii="Times New Roman" w:hAnsi="Times New Roman"/>
                <w:bCs/>
                <w:lang w:eastAsia="en-US"/>
              </w:rPr>
            </w:pPr>
            <w:r>
              <w:rPr>
                <w:rFonts w:ascii="Times New Roman" w:hAnsi="Times New Roman"/>
                <w:bCs/>
                <w:lang w:eastAsia="en-US"/>
              </w:rPr>
              <w:t>ВД 4</w:t>
            </w:r>
          </w:p>
        </w:tc>
        <w:tc>
          <w:tcPr>
            <w:tcW w:w="8367" w:type="dxa"/>
          </w:tcPr>
          <w:p w:rsidR="00C557FF" w:rsidRPr="009B7DB0" w:rsidRDefault="000E7A80" w:rsidP="00CF088C">
            <w:pPr>
              <w:keepNext/>
              <w:keepLines/>
              <w:spacing w:after="0" w:line="240" w:lineRule="auto"/>
              <w:jc w:val="both"/>
              <w:outlineLvl w:val="1"/>
              <w:rPr>
                <w:rFonts w:ascii="Times New Roman" w:hAnsi="Times New Roman"/>
                <w:bCs/>
                <w:lang w:eastAsia="en-US"/>
              </w:rPr>
            </w:pPr>
            <w:r w:rsidRPr="000E7A80">
              <w:rPr>
                <w:rFonts w:ascii="Times New Roman" w:hAnsi="Times New Roman"/>
                <w:sz w:val="24"/>
                <w:szCs w:val="24"/>
                <w:lang w:eastAsia="en-US"/>
              </w:rPr>
              <w:t xml:space="preserve">выполнение работ по профессии </w:t>
            </w:r>
            <w:r>
              <w:rPr>
                <w:rFonts w:ascii="Times New Roman" w:hAnsi="Times New Roman"/>
                <w:sz w:val="24"/>
                <w:szCs w:val="24"/>
                <w:lang w:eastAsia="en-US"/>
              </w:rPr>
              <w:t>с</w:t>
            </w:r>
            <w:r w:rsidRPr="000E7A80">
              <w:rPr>
                <w:rFonts w:ascii="Times New Roman" w:hAnsi="Times New Roman"/>
                <w:sz w:val="24"/>
                <w:szCs w:val="24"/>
                <w:lang w:eastAsia="en-US"/>
              </w:rPr>
              <w:t>лесарь по контрольно-измерительным приборам и автоматике</w:t>
            </w:r>
          </w:p>
        </w:tc>
      </w:tr>
      <w:tr w:rsidR="00C557FF" w:rsidRPr="009B7DB0" w:rsidTr="00CF088C">
        <w:tc>
          <w:tcPr>
            <w:tcW w:w="1204" w:type="dxa"/>
          </w:tcPr>
          <w:p w:rsidR="00C557FF" w:rsidRPr="009B7DB0" w:rsidRDefault="000E7A80" w:rsidP="00CF088C">
            <w:pPr>
              <w:keepNext/>
              <w:keepLines/>
              <w:spacing w:after="0" w:line="240" w:lineRule="auto"/>
              <w:jc w:val="both"/>
              <w:outlineLvl w:val="1"/>
              <w:rPr>
                <w:rFonts w:ascii="Times New Roman" w:hAnsi="Times New Roman"/>
                <w:bCs/>
                <w:lang w:eastAsia="en-US"/>
              </w:rPr>
            </w:pPr>
            <w:r>
              <w:rPr>
                <w:rFonts w:ascii="Times New Roman" w:hAnsi="Times New Roman"/>
                <w:bCs/>
                <w:lang w:eastAsia="en-US"/>
              </w:rPr>
              <w:t>ПК 4</w:t>
            </w:r>
            <w:r w:rsidR="00C557FF" w:rsidRPr="009B7DB0">
              <w:rPr>
                <w:rFonts w:ascii="Times New Roman" w:hAnsi="Times New Roman"/>
                <w:bCs/>
                <w:lang w:eastAsia="en-US"/>
              </w:rPr>
              <w:t>.1.</w:t>
            </w:r>
          </w:p>
        </w:tc>
        <w:tc>
          <w:tcPr>
            <w:tcW w:w="8367" w:type="dxa"/>
          </w:tcPr>
          <w:p w:rsidR="00C557FF" w:rsidRPr="000E7A80" w:rsidRDefault="000E7A80" w:rsidP="00CF088C">
            <w:pPr>
              <w:keepNext/>
              <w:keepLines/>
              <w:spacing w:after="0" w:line="240" w:lineRule="auto"/>
              <w:jc w:val="both"/>
              <w:outlineLvl w:val="1"/>
              <w:rPr>
                <w:rFonts w:ascii="Times New Roman" w:hAnsi="Times New Roman"/>
                <w:bCs/>
                <w:lang w:eastAsia="en-US"/>
              </w:rPr>
            </w:pPr>
            <w:r w:rsidRPr="000E7A80">
              <w:rPr>
                <w:rFonts w:ascii="Times New Roman" w:hAnsi="Times New Roman"/>
              </w:rPr>
              <w:t>Выполнять ремонт, сборку, регулировку, юстировку контрольно- измерительных приборов средней сложности и средств автоматики</w:t>
            </w:r>
          </w:p>
        </w:tc>
      </w:tr>
      <w:tr w:rsidR="00C557FF" w:rsidRPr="009B7DB0" w:rsidTr="00CF088C">
        <w:tc>
          <w:tcPr>
            <w:tcW w:w="1204" w:type="dxa"/>
          </w:tcPr>
          <w:p w:rsidR="00C557FF" w:rsidRPr="009B7DB0" w:rsidRDefault="000E7A80" w:rsidP="00CF088C">
            <w:pPr>
              <w:keepNext/>
              <w:keepLines/>
              <w:spacing w:after="0" w:line="240" w:lineRule="auto"/>
              <w:jc w:val="both"/>
              <w:outlineLvl w:val="1"/>
              <w:rPr>
                <w:rFonts w:ascii="Times New Roman" w:hAnsi="Times New Roman"/>
                <w:bCs/>
                <w:lang w:eastAsia="en-US"/>
              </w:rPr>
            </w:pPr>
            <w:r>
              <w:rPr>
                <w:rFonts w:ascii="Times New Roman" w:hAnsi="Times New Roman"/>
                <w:bCs/>
                <w:lang w:eastAsia="en-US"/>
              </w:rPr>
              <w:t>ПК 4</w:t>
            </w:r>
            <w:r w:rsidR="00C557FF" w:rsidRPr="009B7DB0">
              <w:rPr>
                <w:rFonts w:ascii="Times New Roman" w:hAnsi="Times New Roman"/>
                <w:bCs/>
                <w:lang w:eastAsia="en-US"/>
              </w:rPr>
              <w:t>.2.</w:t>
            </w:r>
          </w:p>
        </w:tc>
        <w:tc>
          <w:tcPr>
            <w:tcW w:w="8367" w:type="dxa"/>
          </w:tcPr>
          <w:p w:rsidR="00C557FF" w:rsidRPr="000E7A80" w:rsidRDefault="000E7A80" w:rsidP="00CF088C">
            <w:pPr>
              <w:keepNext/>
              <w:keepLines/>
              <w:spacing w:after="0" w:line="240" w:lineRule="auto"/>
              <w:jc w:val="both"/>
              <w:outlineLvl w:val="1"/>
              <w:rPr>
                <w:rFonts w:ascii="Times New Roman" w:hAnsi="Times New Roman"/>
                <w:bCs/>
                <w:lang w:eastAsia="en-US"/>
              </w:rPr>
            </w:pPr>
            <w:r w:rsidRPr="000E7A80">
              <w:rPr>
                <w:rFonts w:ascii="Times New Roman" w:hAnsi="Times New Roman"/>
              </w:rPr>
              <w:t>Определить причины и устранять неисправности приборов средней сложности</w:t>
            </w:r>
          </w:p>
        </w:tc>
      </w:tr>
      <w:tr w:rsidR="000E7A80" w:rsidRPr="009B7DB0" w:rsidTr="00CF088C">
        <w:tc>
          <w:tcPr>
            <w:tcW w:w="1204" w:type="dxa"/>
          </w:tcPr>
          <w:p w:rsidR="000E7A80" w:rsidRPr="009B7DB0" w:rsidRDefault="000E7A80" w:rsidP="00CF088C">
            <w:pPr>
              <w:keepNext/>
              <w:keepLines/>
              <w:spacing w:after="0" w:line="240" w:lineRule="auto"/>
              <w:jc w:val="both"/>
              <w:outlineLvl w:val="1"/>
              <w:rPr>
                <w:rFonts w:ascii="Times New Roman" w:hAnsi="Times New Roman"/>
                <w:bCs/>
                <w:lang w:eastAsia="en-US"/>
              </w:rPr>
            </w:pPr>
            <w:r>
              <w:rPr>
                <w:rFonts w:ascii="Times New Roman" w:hAnsi="Times New Roman"/>
                <w:bCs/>
                <w:lang w:eastAsia="en-US"/>
              </w:rPr>
              <w:t>ПК 4.3</w:t>
            </w:r>
          </w:p>
        </w:tc>
        <w:tc>
          <w:tcPr>
            <w:tcW w:w="8367" w:type="dxa"/>
          </w:tcPr>
          <w:p w:rsidR="000E7A80" w:rsidRPr="000E7A80" w:rsidRDefault="000E7A80" w:rsidP="00CF088C">
            <w:pPr>
              <w:keepNext/>
              <w:keepLines/>
              <w:spacing w:after="0" w:line="240" w:lineRule="auto"/>
              <w:jc w:val="both"/>
              <w:outlineLvl w:val="1"/>
              <w:rPr>
                <w:rFonts w:ascii="Times New Roman" w:hAnsi="Times New Roman"/>
                <w:bCs/>
                <w:lang w:eastAsia="en-US"/>
              </w:rPr>
            </w:pPr>
            <w:r w:rsidRPr="000E7A80">
              <w:rPr>
                <w:rFonts w:ascii="Times New Roman" w:hAnsi="Times New Roman"/>
              </w:rPr>
              <w:t>Проводить</w:t>
            </w:r>
            <w:r w:rsidRPr="000E7A80">
              <w:rPr>
                <w:rFonts w:ascii="Times New Roman" w:hAnsi="Times New Roman"/>
              </w:rPr>
              <w:tab/>
              <w:t>испытания</w:t>
            </w:r>
            <w:r w:rsidRPr="000E7A80">
              <w:rPr>
                <w:rFonts w:ascii="Times New Roman" w:hAnsi="Times New Roman"/>
              </w:rPr>
              <w:tab/>
              <w:t>отремонтированных</w:t>
            </w:r>
            <w:r w:rsidRPr="000E7A80">
              <w:rPr>
                <w:rFonts w:ascii="Times New Roman" w:hAnsi="Times New Roman"/>
              </w:rPr>
              <w:tab/>
              <w:t>контрольно- измерительных приборов и систем</w:t>
            </w:r>
            <w:r w:rsidRPr="000E7A80">
              <w:rPr>
                <w:rFonts w:ascii="Times New Roman" w:hAnsi="Times New Roman"/>
                <w:spacing w:val="-2"/>
              </w:rPr>
              <w:t xml:space="preserve"> </w:t>
            </w:r>
            <w:r w:rsidRPr="000E7A80">
              <w:rPr>
                <w:rFonts w:ascii="Times New Roman" w:hAnsi="Times New Roman"/>
              </w:rPr>
              <w:t>автоматики</w:t>
            </w:r>
          </w:p>
        </w:tc>
      </w:tr>
    </w:tbl>
    <w:p w:rsidR="00C557FF" w:rsidRPr="009B7DB0" w:rsidRDefault="00C557FF" w:rsidP="00C557FF">
      <w:pPr>
        <w:spacing w:after="0" w:line="240" w:lineRule="auto"/>
        <w:jc w:val="both"/>
        <w:rPr>
          <w:rFonts w:ascii="Times New Roman" w:hAnsi="Times New Roman"/>
          <w:lang w:eastAsia="en-US"/>
        </w:rPr>
      </w:pPr>
    </w:p>
    <w:p w:rsidR="00C557FF" w:rsidRPr="00223C4D" w:rsidRDefault="00C557FF" w:rsidP="00C557FF">
      <w:pPr>
        <w:keepNext/>
        <w:keepLines/>
        <w:spacing w:before="120" w:after="120" w:line="240" w:lineRule="auto"/>
        <w:jc w:val="both"/>
        <w:outlineLvl w:val="1"/>
        <w:rPr>
          <w:rFonts w:ascii="Times New Roman" w:hAnsi="Times New Roman"/>
          <w:bCs/>
          <w:lang w:eastAsia="en-US"/>
        </w:rPr>
      </w:pPr>
      <w:r w:rsidRPr="00297A01">
        <w:rPr>
          <w:rFonts w:ascii="Times New Roman" w:hAnsi="Times New Roman"/>
          <w:bCs/>
          <w:lang w:eastAsia="en-US"/>
        </w:rPr>
        <w:t>В результате освоения профессионального модуля студент должен: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60"/>
        <w:gridCol w:w="7394"/>
      </w:tblGrid>
      <w:tr w:rsidR="00C557FF" w:rsidRPr="009B7DB0" w:rsidTr="00CF088C">
        <w:tc>
          <w:tcPr>
            <w:tcW w:w="1248" w:type="pct"/>
          </w:tcPr>
          <w:p w:rsidR="00C557FF" w:rsidRPr="009B7DB0" w:rsidRDefault="00C557FF" w:rsidP="00CF088C">
            <w:pPr>
              <w:spacing w:after="0" w:line="240" w:lineRule="auto"/>
              <w:rPr>
                <w:rFonts w:ascii="Times New Roman" w:hAnsi="Times New Roman"/>
                <w:b/>
                <w:lang w:eastAsia="en-US"/>
              </w:rPr>
            </w:pPr>
            <w:r>
              <w:rPr>
                <w:rFonts w:ascii="Times New Roman" w:hAnsi="Times New Roman"/>
                <w:b/>
                <w:lang w:eastAsia="en-US"/>
              </w:rPr>
              <w:t>Иметь п</w:t>
            </w:r>
            <w:r w:rsidRPr="009B7DB0">
              <w:rPr>
                <w:rFonts w:ascii="Times New Roman" w:hAnsi="Times New Roman"/>
                <w:b/>
                <w:lang w:eastAsia="en-US"/>
              </w:rPr>
              <w:t>рактический опыт</w:t>
            </w:r>
          </w:p>
        </w:tc>
        <w:tc>
          <w:tcPr>
            <w:tcW w:w="3752" w:type="pct"/>
          </w:tcPr>
          <w:p w:rsidR="00C557FF" w:rsidRDefault="00C557FF" w:rsidP="00CF088C">
            <w:pPr>
              <w:spacing w:after="0" w:line="240" w:lineRule="auto"/>
              <w:rPr>
                <w:rFonts w:ascii="Times New Roman" w:hAnsi="Times New Roman"/>
                <w:lang w:eastAsia="en-US"/>
              </w:rPr>
            </w:pPr>
            <w:r w:rsidRPr="009B7DB0">
              <w:rPr>
                <w:rFonts w:ascii="Times New Roman" w:hAnsi="Times New Roman"/>
                <w:lang w:eastAsia="en-US"/>
              </w:rPr>
              <w:t>Проведение метрологической экспертизы технической документации предприятия в пределах установленных полномочий</w:t>
            </w:r>
          </w:p>
          <w:p w:rsidR="00C557FF" w:rsidRPr="009B7DB0" w:rsidRDefault="00C557FF" w:rsidP="00CF088C">
            <w:pPr>
              <w:spacing w:after="0" w:line="240" w:lineRule="auto"/>
              <w:rPr>
                <w:rFonts w:ascii="Times New Roman" w:hAnsi="Times New Roman"/>
                <w:b/>
                <w:lang w:eastAsia="en-US"/>
              </w:rPr>
            </w:pPr>
            <w:r w:rsidRPr="009B7DB0">
              <w:rPr>
                <w:rFonts w:ascii="Times New Roman" w:hAnsi="Times New Roman"/>
                <w:lang w:eastAsia="en-US"/>
              </w:rPr>
              <w:t>Ведение метрологического учета средств измерений, испытаний и контроля</w:t>
            </w:r>
          </w:p>
        </w:tc>
      </w:tr>
      <w:tr w:rsidR="000E7A80" w:rsidRPr="009B7DB0" w:rsidTr="00CF088C">
        <w:tc>
          <w:tcPr>
            <w:tcW w:w="1248" w:type="pct"/>
          </w:tcPr>
          <w:p w:rsidR="000E7A80" w:rsidRPr="009B7DB0" w:rsidRDefault="000E7A80" w:rsidP="00CF088C">
            <w:pPr>
              <w:spacing w:after="0" w:line="240" w:lineRule="auto"/>
              <w:rPr>
                <w:rFonts w:ascii="Times New Roman" w:hAnsi="Times New Roman"/>
                <w:b/>
                <w:lang w:eastAsia="en-US"/>
              </w:rPr>
            </w:pPr>
            <w:r w:rsidRPr="009B7DB0">
              <w:rPr>
                <w:rFonts w:ascii="Times New Roman" w:hAnsi="Times New Roman"/>
                <w:b/>
                <w:lang w:eastAsia="en-US"/>
              </w:rPr>
              <w:t>Уме</w:t>
            </w:r>
            <w:r>
              <w:rPr>
                <w:rFonts w:ascii="Times New Roman" w:hAnsi="Times New Roman"/>
                <w:b/>
                <w:lang w:eastAsia="en-US"/>
              </w:rPr>
              <w:t>ть</w:t>
            </w:r>
          </w:p>
        </w:tc>
        <w:tc>
          <w:tcPr>
            <w:tcW w:w="3752" w:type="pct"/>
          </w:tcPr>
          <w:p w:rsidR="000E7A80" w:rsidRPr="00E41227" w:rsidRDefault="000E7A80" w:rsidP="000E7A80">
            <w:pPr>
              <w:pStyle w:val="a4"/>
              <w:tabs>
                <w:tab w:val="left" w:pos="3182"/>
                <w:tab w:val="left" w:pos="5062"/>
                <w:tab w:val="left" w:pos="8801"/>
                <w:tab w:val="left" w:pos="10263"/>
              </w:tabs>
              <w:ind w:left="57" w:right="57"/>
              <w:rPr>
                <w:sz w:val="22"/>
                <w:szCs w:val="22"/>
              </w:rPr>
            </w:pPr>
            <w:r w:rsidRPr="00E41227">
              <w:rPr>
                <w:sz w:val="22"/>
                <w:szCs w:val="22"/>
              </w:rPr>
              <w:t xml:space="preserve"> Самостоя</w:t>
            </w:r>
            <w:r>
              <w:rPr>
                <w:sz w:val="22"/>
                <w:szCs w:val="22"/>
              </w:rPr>
              <w:t xml:space="preserve">тельно </w:t>
            </w:r>
            <w:r w:rsidRPr="00E41227">
              <w:rPr>
                <w:sz w:val="22"/>
                <w:szCs w:val="22"/>
              </w:rPr>
              <w:t>подключить контрольно-измерительные приборы</w:t>
            </w:r>
            <w:r w:rsidRPr="00E41227">
              <w:rPr>
                <w:sz w:val="22"/>
                <w:szCs w:val="22"/>
              </w:rPr>
              <w:tab/>
              <w:t>и пользоваться</w:t>
            </w:r>
            <w:r w:rsidRPr="00E41227">
              <w:rPr>
                <w:spacing w:val="-1"/>
                <w:sz w:val="22"/>
                <w:szCs w:val="22"/>
              </w:rPr>
              <w:t xml:space="preserve"> </w:t>
            </w:r>
            <w:r w:rsidRPr="00E41227">
              <w:rPr>
                <w:sz w:val="22"/>
                <w:szCs w:val="22"/>
              </w:rPr>
              <w:t>ими;</w:t>
            </w:r>
          </w:p>
          <w:p w:rsidR="000E7A80" w:rsidRPr="00E41227" w:rsidRDefault="000E7A80" w:rsidP="000E7A80">
            <w:pPr>
              <w:pStyle w:val="a4"/>
              <w:ind w:left="57" w:right="57"/>
              <w:rPr>
                <w:sz w:val="22"/>
                <w:szCs w:val="22"/>
              </w:rPr>
            </w:pPr>
            <w:r w:rsidRPr="00E41227">
              <w:rPr>
                <w:sz w:val="22"/>
                <w:szCs w:val="22"/>
              </w:rPr>
              <w:t>Снимать показания приборов;</w:t>
            </w:r>
          </w:p>
          <w:p w:rsidR="000E7A80" w:rsidRPr="00E41227" w:rsidRDefault="000E7A80" w:rsidP="000E7A80">
            <w:pPr>
              <w:pStyle w:val="a4"/>
              <w:ind w:left="57" w:right="57"/>
              <w:rPr>
                <w:sz w:val="22"/>
                <w:szCs w:val="22"/>
              </w:rPr>
            </w:pPr>
            <w:r w:rsidRPr="00E41227">
              <w:rPr>
                <w:sz w:val="22"/>
                <w:szCs w:val="22"/>
              </w:rPr>
              <w:t>производить плановый осмотр средств автоматизации;</w:t>
            </w:r>
          </w:p>
          <w:p w:rsidR="000E7A80" w:rsidRPr="00E41227" w:rsidRDefault="000E7A80" w:rsidP="000E7A80">
            <w:pPr>
              <w:pStyle w:val="a4"/>
              <w:ind w:left="57" w:right="57"/>
              <w:rPr>
                <w:sz w:val="22"/>
                <w:szCs w:val="22"/>
              </w:rPr>
            </w:pPr>
            <w:r>
              <w:rPr>
                <w:sz w:val="22"/>
                <w:szCs w:val="22"/>
              </w:rPr>
              <w:t>В</w:t>
            </w:r>
            <w:r w:rsidRPr="00E41227">
              <w:rPr>
                <w:sz w:val="22"/>
                <w:szCs w:val="22"/>
              </w:rPr>
              <w:t>ыполнять самостоятельно в полном объёме требования ЕТКС по осваиваемой профессии;</w:t>
            </w:r>
          </w:p>
          <w:p w:rsidR="000E7A80" w:rsidRPr="00E41227" w:rsidRDefault="000E7A80" w:rsidP="000E7A80">
            <w:pPr>
              <w:pStyle w:val="a4"/>
              <w:ind w:left="57" w:right="57"/>
              <w:rPr>
                <w:sz w:val="22"/>
                <w:szCs w:val="22"/>
              </w:rPr>
            </w:pPr>
            <w:r>
              <w:rPr>
                <w:sz w:val="22"/>
                <w:szCs w:val="22"/>
              </w:rPr>
              <w:t>П</w:t>
            </w:r>
            <w:r w:rsidRPr="00E41227">
              <w:rPr>
                <w:sz w:val="22"/>
                <w:szCs w:val="22"/>
              </w:rPr>
              <w:t>ользоваться защитными средствами от поражения электрическим током;</w:t>
            </w:r>
          </w:p>
          <w:p w:rsidR="000E7A80" w:rsidRPr="00E41227" w:rsidRDefault="000E7A80" w:rsidP="000E7A80">
            <w:pPr>
              <w:spacing w:after="0" w:line="240" w:lineRule="auto"/>
              <w:ind w:left="57" w:right="57"/>
              <w:rPr>
                <w:rFonts w:ascii="Times New Roman" w:hAnsi="Times New Roman"/>
                <w:b/>
                <w:highlight w:val="yellow"/>
              </w:rPr>
            </w:pPr>
            <w:r w:rsidRPr="00E41227">
              <w:rPr>
                <w:rFonts w:ascii="Times New Roman" w:hAnsi="Times New Roman"/>
              </w:rPr>
              <w:t>Оказывать первую пострадавшему от поражения электрическим током</w:t>
            </w:r>
          </w:p>
        </w:tc>
      </w:tr>
      <w:tr w:rsidR="000E7A80" w:rsidRPr="009B7DB0" w:rsidTr="00CF088C">
        <w:tc>
          <w:tcPr>
            <w:tcW w:w="1248" w:type="pct"/>
          </w:tcPr>
          <w:p w:rsidR="000E7A80" w:rsidRPr="009B7DB0" w:rsidRDefault="000E7A80" w:rsidP="00CF088C">
            <w:pPr>
              <w:spacing w:after="0" w:line="240" w:lineRule="auto"/>
              <w:rPr>
                <w:rFonts w:ascii="Times New Roman" w:hAnsi="Times New Roman"/>
                <w:b/>
                <w:lang w:eastAsia="en-US"/>
              </w:rPr>
            </w:pPr>
            <w:r w:rsidRPr="009B7DB0">
              <w:rPr>
                <w:rFonts w:ascii="Times New Roman" w:hAnsi="Times New Roman"/>
                <w:b/>
                <w:lang w:eastAsia="en-US"/>
              </w:rPr>
              <w:t>Зна</w:t>
            </w:r>
            <w:r>
              <w:rPr>
                <w:rFonts w:ascii="Times New Roman" w:hAnsi="Times New Roman"/>
                <w:b/>
                <w:lang w:eastAsia="en-US"/>
              </w:rPr>
              <w:t>ть</w:t>
            </w:r>
          </w:p>
        </w:tc>
        <w:tc>
          <w:tcPr>
            <w:tcW w:w="3752" w:type="pct"/>
          </w:tcPr>
          <w:p w:rsidR="000E7A80" w:rsidRDefault="000E7A80" w:rsidP="000E7A80">
            <w:pPr>
              <w:pStyle w:val="a4"/>
              <w:tabs>
                <w:tab w:val="left" w:pos="2478"/>
                <w:tab w:val="left" w:pos="3619"/>
                <w:tab w:val="left" w:pos="4560"/>
                <w:tab w:val="left" w:pos="4961"/>
                <w:tab w:val="left" w:pos="7081"/>
                <w:tab w:val="left" w:pos="8941"/>
                <w:tab w:val="left" w:pos="9481"/>
              </w:tabs>
              <w:ind w:left="57" w:right="57"/>
              <w:rPr>
                <w:sz w:val="22"/>
                <w:szCs w:val="22"/>
              </w:rPr>
            </w:pPr>
          </w:p>
          <w:p w:rsidR="000E7A80" w:rsidRPr="00E41227" w:rsidRDefault="000E7A80" w:rsidP="000E7A80">
            <w:pPr>
              <w:pStyle w:val="a4"/>
              <w:tabs>
                <w:tab w:val="left" w:pos="2478"/>
                <w:tab w:val="left" w:pos="3619"/>
                <w:tab w:val="left" w:pos="4560"/>
                <w:tab w:val="left" w:pos="4961"/>
                <w:tab w:val="left" w:pos="7081"/>
                <w:tab w:val="left" w:pos="8941"/>
                <w:tab w:val="left" w:pos="9481"/>
              </w:tabs>
              <w:ind w:left="57" w:right="57"/>
              <w:rPr>
                <w:sz w:val="22"/>
                <w:szCs w:val="22"/>
              </w:rPr>
            </w:pPr>
            <w:r>
              <w:rPr>
                <w:b/>
                <w:sz w:val="22"/>
                <w:szCs w:val="22"/>
              </w:rPr>
              <w:t>Т</w:t>
            </w:r>
            <w:r>
              <w:rPr>
                <w:sz w:val="22"/>
                <w:szCs w:val="22"/>
              </w:rPr>
              <w:t>ребования охраны</w:t>
            </w:r>
            <w:r>
              <w:rPr>
                <w:sz w:val="22"/>
                <w:szCs w:val="22"/>
              </w:rPr>
              <w:tab/>
              <w:t>труда</w:t>
            </w:r>
            <w:r>
              <w:rPr>
                <w:sz w:val="22"/>
                <w:szCs w:val="22"/>
              </w:rPr>
              <w:tab/>
              <w:t xml:space="preserve">и </w:t>
            </w:r>
            <w:r w:rsidRPr="00E41227">
              <w:rPr>
                <w:sz w:val="22"/>
                <w:szCs w:val="22"/>
              </w:rPr>
              <w:t>про</w:t>
            </w:r>
            <w:r>
              <w:rPr>
                <w:sz w:val="22"/>
                <w:szCs w:val="22"/>
              </w:rPr>
              <w:t xml:space="preserve">мышленной </w:t>
            </w:r>
            <w:r w:rsidRPr="00E41227">
              <w:rPr>
                <w:sz w:val="22"/>
                <w:szCs w:val="22"/>
              </w:rPr>
              <w:t>безо</w:t>
            </w:r>
            <w:r>
              <w:rPr>
                <w:sz w:val="22"/>
                <w:szCs w:val="22"/>
              </w:rPr>
              <w:t xml:space="preserve">пасности на </w:t>
            </w:r>
            <w:r w:rsidRPr="00E41227">
              <w:rPr>
                <w:sz w:val="22"/>
                <w:szCs w:val="22"/>
              </w:rPr>
              <w:t>объекте прохождения</w:t>
            </w:r>
            <w:r w:rsidRPr="00E41227">
              <w:rPr>
                <w:spacing w:val="-1"/>
                <w:sz w:val="22"/>
                <w:szCs w:val="22"/>
              </w:rPr>
              <w:t xml:space="preserve"> </w:t>
            </w:r>
            <w:r w:rsidRPr="00E41227">
              <w:rPr>
                <w:sz w:val="22"/>
                <w:szCs w:val="22"/>
              </w:rPr>
              <w:t>практики;</w:t>
            </w:r>
          </w:p>
          <w:p w:rsidR="000E7A80" w:rsidRPr="00E41227" w:rsidRDefault="000E7A80" w:rsidP="000E7A80">
            <w:pPr>
              <w:pStyle w:val="a4"/>
              <w:ind w:left="57" w:right="57"/>
              <w:rPr>
                <w:sz w:val="22"/>
                <w:szCs w:val="22"/>
              </w:rPr>
            </w:pPr>
            <w:r>
              <w:rPr>
                <w:sz w:val="22"/>
                <w:szCs w:val="22"/>
              </w:rPr>
              <w:t>О</w:t>
            </w:r>
            <w:r w:rsidRPr="00E41227">
              <w:rPr>
                <w:sz w:val="22"/>
                <w:szCs w:val="22"/>
              </w:rPr>
              <w:t>бщую характеристику и структуру предприятия;</w:t>
            </w:r>
          </w:p>
          <w:p w:rsidR="000E7A80" w:rsidRPr="00E41227" w:rsidRDefault="000E7A80" w:rsidP="000E7A80">
            <w:pPr>
              <w:pStyle w:val="a4"/>
              <w:ind w:left="57" w:right="57"/>
              <w:rPr>
                <w:sz w:val="22"/>
                <w:szCs w:val="22"/>
              </w:rPr>
            </w:pPr>
            <w:r>
              <w:rPr>
                <w:sz w:val="22"/>
                <w:szCs w:val="22"/>
              </w:rPr>
              <w:t>Т</w:t>
            </w:r>
            <w:r w:rsidRPr="00E41227">
              <w:rPr>
                <w:sz w:val="22"/>
                <w:szCs w:val="22"/>
              </w:rPr>
              <w:t>ехнологическую схему производства (технологический процесс);</w:t>
            </w:r>
          </w:p>
          <w:p w:rsidR="000E7A80" w:rsidRPr="00E41227" w:rsidRDefault="000E7A80" w:rsidP="000E7A80">
            <w:pPr>
              <w:pStyle w:val="a4"/>
              <w:ind w:left="57" w:right="57"/>
              <w:rPr>
                <w:sz w:val="22"/>
                <w:szCs w:val="22"/>
              </w:rPr>
            </w:pPr>
            <w:r>
              <w:rPr>
                <w:sz w:val="22"/>
                <w:szCs w:val="22"/>
              </w:rPr>
              <w:t>З</w:t>
            </w:r>
            <w:r w:rsidRPr="00E41227">
              <w:rPr>
                <w:sz w:val="22"/>
                <w:szCs w:val="22"/>
              </w:rPr>
              <w:t>адачи службы контрольно-измерительных приборов и автоматики (КИП и А);</w:t>
            </w:r>
          </w:p>
          <w:p w:rsidR="000E7A80" w:rsidRPr="00E41227" w:rsidRDefault="000E7A80" w:rsidP="000E7A80">
            <w:pPr>
              <w:pStyle w:val="a4"/>
              <w:ind w:left="57" w:right="57"/>
              <w:rPr>
                <w:sz w:val="22"/>
                <w:szCs w:val="22"/>
              </w:rPr>
            </w:pPr>
            <w:r>
              <w:rPr>
                <w:sz w:val="22"/>
                <w:szCs w:val="22"/>
              </w:rPr>
              <w:t>Ф</w:t>
            </w:r>
            <w:r w:rsidRPr="00E41227">
              <w:rPr>
                <w:sz w:val="22"/>
                <w:szCs w:val="22"/>
              </w:rPr>
              <w:t>ункциональные обязанности по должностям; -оборудование лаборатории (участка КИП);</w:t>
            </w:r>
          </w:p>
          <w:p w:rsidR="000E7A80" w:rsidRPr="00E41227" w:rsidRDefault="000E7A80" w:rsidP="000E7A80">
            <w:pPr>
              <w:pStyle w:val="a4"/>
              <w:ind w:left="57" w:right="57"/>
              <w:rPr>
                <w:sz w:val="22"/>
                <w:szCs w:val="22"/>
              </w:rPr>
            </w:pPr>
            <w:r>
              <w:rPr>
                <w:sz w:val="22"/>
                <w:szCs w:val="22"/>
              </w:rPr>
              <w:t>Х</w:t>
            </w:r>
            <w:r w:rsidRPr="00E41227">
              <w:rPr>
                <w:sz w:val="22"/>
                <w:szCs w:val="22"/>
              </w:rPr>
              <w:t>арактеристику работ и требования ЕТКС по осваиваемой профессии;</w:t>
            </w:r>
          </w:p>
          <w:p w:rsidR="000E7A80" w:rsidRPr="00E41227" w:rsidRDefault="000E7A80" w:rsidP="000E7A80">
            <w:pPr>
              <w:pStyle w:val="a4"/>
              <w:tabs>
                <w:tab w:val="left" w:pos="4020"/>
                <w:tab w:val="left" w:pos="5321"/>
                <w:tab w:val="left" w:pos="8480"/>
                <w:tab w:val="left" w:pos="8900"/>
              </w:tabs>
              <w:ind w:left="57" w:right="57"/>
              <w:rPr>
                <w:sz w:val="22"/>
                <w:szCs w:val="22"/>
              </w:rPr>
            </w:pPr>
            <w:r>
              <w:rPr>
                <w:sz w:val="22"/>
                <w:szCs w:val="22"/>
              </w:rPr>
              <w:t>У</w:t>
            </w:r>
            <w:r w:rsidRPr="00E41227">
              <w:rPr>
                <w:sz w:val="22"/>
                <w:szCs w:val="22"/>
              </w:rPr>
              <w:t>стройство,</w:t>
            </w:r>
            <w:r w:rsidRPr="00E41227">
              <w:rPr>
                <w:spacing w:val="-4"/>
                <w:sz w:val="22"/>
                <w:szCs w:val="22"/>
              </w:rPr>
              <w:t xml:space="preserve"> </w:t>
            </w:r>
            <w:r>
              <w:rPr>
                <w:sz w:val="22"/>
                <w:szCs w:val="22"/>
              </w:rPr>
              <w:t xml:space="preserve">назначение принцип </w:t>
            </w:r>
            <w:r w:rsidRPr="00E41227">
              <w:rPr>
                <w:sz w:val="22"/>
                <w:szCs w:val="22"/>
              </w:rPr>
              <w:t>работы</w:t>
            </w:r>
            <w:r w:rsidRPr="00E41227">
              <w:rPr>
                <w:spacing w:val="-2"/>
                <w:sz w:val="22"/>
                <w:szCs w:val="22"/>
              </w:rPr>
              <w:t xml:space="preserve"> </w:t>
            </w:r>
            <w:r w:rsidRPr="00E41227">
              <w:rPr>
                <w:sz w:val="22"/>
                <w:szCs w:val="22"/>
              </w:rPr>
              <w:t>рекомендуе</w:t>
            </w:r>
            <w:r>
              <w:rPr>
                <w:sz w:val="22"/>
                <w:szCs w:val="22"/>
              </w:rPr>
              <w:t xml:space="preserve">мых и </w:t>
            </w:r>
            <w:r w:rsidRPr="00E41227">
              <w:rPr>
                <w:sz w:val="22"/>
                <w:szCs w:val="22"/>
              </w:rPr>
              <w:t>юстируемых</w:t>
            </w:r>
            <w:r>
              <w:rPr>
                <w:sz w:val="22"/>
                <w:szCs w:val="22"/>
              </w:rPr>
              <w:t xml:space="preserve"> </w:t>
            </w:r>
            <w:r w:rsidRPr="00E41227">
              <w:rPr>
                <w:sz w:val="22"/>
                <w:szCs w:val="22"/>
              </w:rPr>
              <w:t>приборов и аппаратов средней сложности;</w:t>
            </w:r>
          </w:p>
          <w:p w:rsidR="000E7A80" w:rsidRPr="00E41227" w:rsidRDefault="000E7A80" w:rsidP="000E7A80">
            <w:pPr>
              <w:pStyle w:val="a4"/>
              <w:tabs>
                <w:tab w:val="left" w:pos="2580"/>
                <w:tab w:val="left" w:pos="3760"/>
                <w:tab w:val="left" w:pos="4140"/>
                <w:tab w:val="left" w:pos="5839"/>
                <w:tab w:val="left" w:pos="6341"/>
                <w:tab w:val="left" w:pos="7861"/>
                <w:tab w:val="left" w:pos="8240"/>
                <w:tab w:val="left" w:pos="9140"/>
              </w:tabs>
              <w:ind w:left="57" w:right="57"/>
              <w:rPr>
                <w:sz w:val="22"/>
                <w:szCs w:val="22"/>
              </w:rPr>
            </w:pPr>
            <w:r>
              <w:rPr>
                <w:sz w:val="22"/>
                <w:szCs w:val="22"/>
              </w:rPr>
              <w:t xml:space="preserve">Технические условия и </w:t>
            </w:r>
            <w:r w:rsidRPr="00E41227">
              <w:rPr>
                <w:sz w:val="22"/>
                <w:szCs w:val="22"/>
              </w:rPr>
              <w:t>инструк</w:t>
            </w:r>
            <w:r>
              <w:rPr>
                <w:sz w:val="22"/>
                <w:szCs w:val="22"/>
              </w:rPr>
              <w:t xml:space="preserve">цию  </w:t>
            </w:r>
            <w:r w:rsidRPr="00E41227">
              <w:rPr>
                <w:sz w:val="22"/>
                <w:szCs w:val="22"/>
              </w:rPr>
              <w:t>на</w:t>
            </w:r>
            <w:r w:rsidRPr="00E41227">
              <w:rPr>
                <w:sz w:val="22"/>
                <w:szCs w:val="22"/>
              </w:rPr>
              <w:tab/>
              <w:t>испытание</w:t>
            </w:r>
            <w:r w:rsidRPr="00E41227">
              <w:rPr>
                <w:sz w:val="22"/>
                <w:szCs w:val="22"/>
              </w:rPr>
              <w:tab/>
              <w:t>и</w:t>
            </w:r>
            <w:r w:rsidRPr="00E41227">
              <w:rPr>
                <w:sz w:val="22"/>
                <w:szCs w:val="22"/>
              </w:rPr>
              <w:tab/>
              <w:t>сдачу</w:t>
            </w:r>
            <w:r w:rsidRPr="00E41227">
              <w:rPr>
                <w:sz w:val="22"/>
                <w:szCs w:val="22"/>
              </w:rPr>
              <w:tab/>
              <w:t>отдельных</w:t>
            </w:r>
          </w:p>
          <w:p w:rsidR="000E7A80" w:rsidRPr="00E41227" w:rsidRDefault="000E7A80" w:rsidP="000E7A80">
            <w:pPr>
              <w:pStyle w:val="a4"/>
              <w:ind w:left="57" w:right="57"/>
              <w:rPr>
                <w:sz w:val="22"/>
                <w:szCs w:val="22"/>
              </w:rPr>
            </w:pPr>
            <w:r w:rsidRPr="00E41227">
              <w:rPr>
                <w:sz w:val="22"/>
                <w:szCs w:val="22"/>
              </w:rPr>
              <w:t>приборов, механизмов и аппаратов;</w:t>
            </w:r>
          </w:p>
          <w:p w:rsidR="000E7A80" w:rsidRDefault="000E7A80" w:rsidP="000E7A80">
            <w:pPr>
              <w:pStyle w:val="a4"/>
              <w:tabs>
                <w:tab w:val="left" w:pos="2140"/>
                <w:tab w:val="left" w:pos="4500"/>
                <w:tab w:val="left" w:pos="5880"/>
                <w:tab w:val="left" w:pos="8201"/>
                <w:tab w:val="left" w:pos="8681"/>
              </w:tabs>
              <w:ind w:left="57" w:right="57"/>
              <w:rPr>
                <w:sz w:val="22"/>
                <w:szCs w:val="22"/>
              </w:rPr>
            </w:pPr>
            <w:r>
              <w:rPr>
                <w:sz w:val="22"/>
                <w:szCs w:val="22"/>
              </w:rPr>
              <w:t>О</w:t>
            </w:r>
            <w:r w:rsidRPr="00E41227">
              <w:rPr>
                <w:sz w:val="22"/>
                <w:szCs w:val="22"/>
              </w:rPr>
              <w:t>сновные свойства металлов, сплавов и других матер</w:t>
            </w:r>
            <w:r>
              <w:rPr>
                <w:sz w:val="22"/>
                <w:szCs w:val="22"/>
              </w:rPr>
              <w:t xml:space="preserve">иалов, применяемых при ремонте, </w:t>
            </w:r>
            <w:r w:rsidRPr="00E41227">
              <w:rPr>
                <w:sz w:val="22"/>
                <w:szCs w:val="22"/>
              </w:rPr>
              <w:t>электрически</w:t>
            </w:r>
            <w:r>
              <w:rPr>
                <w:sz w:val="22"/>
                <w:szCs w:val="22"/>
              </w:rPr>
              <w:t xml:space="preserve">е  </w:t>
            </w:r>
          </w:p>
          <w:p w:rsidR="000E7A80" w:rsidRPr="00E41227" w:rsidRDefault="000E7A80" w:rsidP="000E7A80">
            <w:pPr>
              <w:pStyle w:val="a4"/>
              <w:tabs>
                <w:tab w:val="left" w:pos="2140"/>
                <w:tab w:val="left" w:pos="4500"/>
                <w:tab w:val="left" w:pos="5880"/>
                <w:tab w:val="left" w:pos="8201"/>
                <w:tab w:val="left" w:pos="8681"/>
              </w:tabs>
              <w:ind w:left="57" w:right="57"/>
              <w:rPr>
                <w:sz w:val="22"/>
                <w:szCs w:val="22"/>
              </w:rPr>
            </w:pPr>
            <w:r>
              <w:rPr>
                <w:sz w:val="22"/>
                <w:szCs w:val="22"/>
              </w:rPr>
              <w:t>с</w:t>
            </w:r>
            <w:r w:rsidRPr="00E41227">
              <w:rPr>
                <w:sz w:val="22"/>
                <w:szCs w:val="22"/>
              </w:rPr>
              <w:t>войст</w:t>
            </w:r>
            <w:r>
              <w:rPr>
                <w:sz w:val="22"/>
                <w:szCs w:val="22"/>
              </w:rPr>
              <w:t xml:space="preserve">ва </w:t>
            </w:r>
            <w:r w:rsidRPr="00E41227">
              <w:rPr>
                <w:sz w:val="22"/>
                <w:szCs w:val="22"/>
              </w:rPr>
              <w:t>токо</w:t>
            </w:r>
            <w:r>
              <w:rPr>
                <w:sz w:val="22"/>
                <w:szCs w:val="22"/>
              </w:rPr>
              <w:t xml:space="preserve">проводящих </w:t>
            </w:r>
            <w:r w:rsidRPr="00E41227">
              <w:rPr>
                <w:sz w:val="22"/>
                <w:szCs w:val="22"/>
              </w:rPr>
              <w:t>и</w:t>
            </w:r>
            <w:r>
              <w:rPr>
                <w:sz w:val="22"/>
                <w:szCs w:val="22"/>
              </w:rPr>
              <w:t xml:space="preserve"> </w:t>
            </w:r>
            <w:r w:rsidRPr="00E41227">
              <w:rPr>
                <w:spacing w:val="-1"/>
                <w:sz w:val="22"/>
                <w:szCs w:val="22"/>
              </w:rPr>
              <w:t xml:space="preserve">изоляционных </w:t>
            </w:r>
            <w:r w:rsidRPr="00E41227">
              <w:rPr>
                <w:sz w:val="22"/>
                <w:szCs w:val="22"/>
              </w:rPr>
              <w:t>материалов;</w:t>
            </w:r>
          </w:p>
          <w:p w:rsidR="000E7A80" w:rsidRPr="00E41227" w:rsidRDefault="000E7A80" w:rsidP="000E7A80">
            <w:pPr>
              <w:pStyle w:val="a4"/>
              <w:ind w:left="57" w:right="57"/>
              <w:rPr>
                <w:sz w:val="22"/>
                <w:szCs w:val="22"/>
              </w:rPr>
            </w:pPr>
            <w:r>
              <w:rPr>
                <w:sz w:val="22"/>
                <w:szCs w:val="22"/>
              </w:rPr>
              <w:t>П</w:t>
            </w:r>
            <w:r w:rsidRPr="00E41227">
              <w:rPr>
                <w:sz w:val="22"/>
                <w:szCs w:val="22"/>
              </w:rPr>
              <w:t>ринципы, формы и методы организации производственного и технологического процессов;</w:t>
            </w:r>
          </w:p>
          <w:p w:rsidR="000E7A80" w:rsidRPr="00E41227" w:rsidRDefault="000E7A80" w:rsidP="000E7A80">
            <w:pPr>
              <w:pStyle w:val="a4"/>
              <w:ind w:left="57" w:right="57"/>
              <w:rPr>
                <w:b/>
                <w:highlight w:val="yellow"/>
              </w:rPr>
            </w:pPr>
            <w:r>
              <w:rPr>
                <w:sz w:val="22"/>
                <w:szCs w:val="22"/>
              </w:rPr>
              <w:t>П</w:t>
            </w:r>
            <w:r w:rsidRPr="00E41227">
              <w:rPr>
                <w:sz w:val="22"/>
                <w:szCs w:val="22"/>
              </w:rPr>
              <w:t>ринципы делового общения в коллективе.</w:t>
            </w:r>
          </w:p>
        </w:tc>
      </w:tr>
    </w:tbl>
    <w:p w:rsidR="00C557FF" w:rsidRPr="009B7DB0" w:rsidRDefault="00C557FF" w:rsidP="00C557FF">
      <w:pPr>
        <w:spacing w:after="0" w:line="240" w:lineRule="auto"/>
        <w:rPr>
          <w:rFonts w:ascii="Times New Roman" w:hAnsi="Times New Roman"/>
          <w:b/>
          <w:lang w:eastAsia="en-US"/>
        </w:rPr>
      </w:pPr>
    </w:p>
    <w:p w:rsidR="00C557FF" w:rsidRPr="00297A01" w:rsidRDefault="00C557FF" w:rsidP="00C557FF">
      <w:pPr>
        <w:spacing w:after="0"/>
        <w:rPr>
          <w:rFonts w:ascii="Times New Roman" w:hAnsi="Times New Roman"/>
          <w:b/>
          <w:sz w:val="24"/>
          <w:szCs w:val="24"/>
          <w:lang w:eastAsia="en-US"/>
        </w:rPr>
      </w:pPr>
      <w:r w:rsidRPr="00297A01">
        <w:rPr>
          <w:rFonts w:ascii="Times New Roman" w:hAnsi="Times New Roman"/>
          <w:b/>
          <w:sz w:val="24"/>
          <w:szCs w:val="24"/>
          <w:lang w:eastAsia="en-US"/>
        </w:rPr>
        <w:t>1.3. Количество часов, отводимое на освоение профессионального модуля</w:t>
      </w:r>
    </w:p>
    <w:p w:rsidR="00C557FF" w:rsidRPr="00112203" w:rsidRDefault="00C557FF" w:rsidP="00C557FF">
      <w:pPr>
        <w:spacing w:after="0"/>
        <w:rPr>
          <w:rFonts w:ascii="Times New Roman" w:hAnsi="Times New Roman"/>
          <w:b/>
          <w:sz w:val="24"/>
          <w:szCs w:val="24"/>
          <w:lang w:eastAsia="en-US"/>
        </w:rPr>
      </w:pPr>
      <w:r w:rsidRPr="00112203">
        <w:rPr>
          <w:rFonts w:ascii="Times New Roman" w:hAnsi="Times New Roman"/>
          <w:sz w:val="24"/>
          <w:szCs w:val="24"/>
          <w:lang w:eastAsia="en-US"/>
        </w:rPr>
        <w:t xml:space="preserve">Всего часов   </w:t>
      </w:r>
      <w:r w:rsidR="006A4964" w:rsidRPr="00112203">
        <w:rPr>
          <w:rFonts w:ascii="Times New Roman" w:hAnsi="Times New Roman"/>
          <w:b/>
          <w:sz w:val="24"/>
          <w:szCs w:val="24"/>
          <w:lang w:eastAsia="en-US"/>
        </w:rPr>
        <w:t>442</w:t>
      </w:r>
      <w:r w:rsidRPr="00112203">
        <w:rPr>
          <w:rFonts w:ascii="Times New Roman" w:hAnsi="Times New Roman"/>
          <w:b/>
          <w:sz w:val="24"/>
          <w:szCs w:val="24"/>
          <w:lang w:eastAsia="en-US"/>
        </w:rPr>
        <w:t xml:space="preserve">  часов</w:t>
      </w:r>
    </w:p>
    <w:p w:rsidR="00C557FF" w:rsidRPr="00112203" w:rsidRDefault="00C557FF" w:rsidP="00C557FF">
      <w:pPr>
        <w:spacing w:after="0"/>
        <w:rPr>
          <w:rFonts w:ascii="Times New Roman" w:hAnsi="Times New Roman"/>
          <w:sz w:val="24"/>
          <w:szCs w:val="24"/>
          <w:lang w:eastAsia="en-US"/>
        </w:rPr>
      </w:pPr>
      <w:r w:rsidRPr="00112203">
        <w:rPr>
          <w:rFonts w:ascii="Times New Roman" w:hAnsi="Times New Roman"/>
          <w:sz w:val="24"/>
          <w:szCs w:val="24"/>
          <w:lang w:eastAsia="en-US"/>
        </w:rPr>
        <w:t xml:space="preserve">Из них   на освоение МДК  </w:t>
      </w:r>
      <w:r w:rsidR="006A4964" w:rsidRPr="00112203">
        <w:rPr>
          <w:rFonts w:ascii="Times New Roman" w:hAnsi="Times New Roman"/>
          <w:b/>
          <w:sz w:val="24"/>
          <w:szCs w:val="24"/>
          <w:lang w:eastAsia="en-US"/>
        </w:rPr>
        <w:t>280</w:t>
      </w:r>
      <w:r w:rsidRPr="00112203">
        <w:rPr>
          <w:rFonts w:ascii="Times New Roman" w:hAnsi="Times New Roman"/>
          <w:b/>
          <w:sz w:val="24"/>
          <w:szCs w:val="24"/>
          <w:lang w:eastAsia="en-US"/>
        </w:rPr>
        <w:t xml:space="preserve"> часов</w:t>
      </w:r>
    </w:p>
    <w:p w:rsidR="00C557FF" w:rsidRPr="00112203" w:rsidRDefault="00C557FF" w:rsidP="00C557FF">
      <w:pPr>
        <w:spacing w:after="0"/>
        <w:rPr>
          <w:rFonts w:ascii="Times New Roman" w:hAnsi="Times New Roman"/>
          <w:sz w:val="24"/>
          <w:szCs w:val="24"/>
          <w:lang w:eastAsia="en-US"/>
        </w:rPr>
      </w:pPr>
      <w:r w:rsidRPr="00112203">
        <w:rPr>
          <w:rFonts w:ascii="Times New Roman" w:hAnsi="Times New Roman"/>
          <w:sz w:val="24"/>
          <w:szCs w:val="24"/>
          <w:lang w:eastAsia="en-US"/>
        </w:rPr>
        <w:t xml:space="preserve">                на практики учебную  </w:t>
      </w:r>
      <w:r w:rsidRPr="00112203">
        <w:rPr>
          <w:rFonts w:ascii="Times New Roman" w:hAnsi="Times New Roman"/>
          <w:b/>
          <w:sz w:val="24"/>
          <w:szCs w:val="24"/>
          <w:lang w:eastAsia="en-US"/>
        </w:rPr>
        <w:t>36  часов</w:t>
      </w:r>
      <w:r w:rsidRPr="00112203">
        <w:rPr>
          <w:rFonts w:ascii="Times New Roman" w:hAnsi="Times New Roman"/>
          <w:sz w:val="24"/>
          <w:szCs w:val="24"/>
          <w:lang w:eastAsia="en-US"/>
        </w:rPr>
        <w:t xml:space="preserve">  и производственную </w:t>
      </w:r>
      <w:r w:rsidRPr="00112203">
        <w:rPr>
          <w:rFonts w:ascii="Times New Roman" w:hAnsi="Times New Roman"/>
          <w:b/>
          <w:sz w:val="24"/>
          <w:szCs w:val="24"/>
          <w:lang w:eastAsia="en-US"/>
        </w:rPr>
        <w:t>72 часа</w:t>
      </w:r>
    </w:p>
    <w:p w:rsidR="00C557FF" w:rsidRPr="009E24B2" w:rsidRDefault="00C557FF" w:rsidP="00C557FF">
      <w:pPr>
        <w:spacing w:after="0"/>
        <w:rPr>
          <w:rFonts w:ascii="Times New Roman" w:hAnsi="Times New Roman"/>
          <w:b/>
          <w:sz w:val="24"/>
          <w:szCs w:val="24"/>
          <w:lang w:eastAsia="en-US"/>
        </w:rPr>
      </w:pPr>
      <w:r w:rsidRPr="00112203">
        <w:rPr>
          <w:rFonts w:ascii="Times New Roman" w:hAnsi="Times New Roman"/>
          <w:sz w:val="24"/>
          <w:szCs w:val="24"/>
          <w:lang w:eastAsia="en-US"/>
        </w:rPr>
        <w:t xml:space="preserve">                самостоятельная работа </w:t>
      </w:r>
      <w:r w:rsidR="006A4964" w:rsidRPr="00112203">
        <w:rPr>
          <w:rFonts w:ascii="Times New Roman" w:hAnsi="Times New Roman"/>
          <w:b/>
          <w:sz w:val="24"/>
          <w:szCs w:val="24"/>
          <w:lang w:eastAsia="en-US"/>
        </w:rPr>
        <w:t>54</w:t>
      </w:r>
      <w:r w:rsidRPr="00112203">
        <w:rPr>
          <w:rFonts w:ascii="Times New Roman" w:hAnsi="Times New Roman"/>
          <w:b/>
          <w:sz w:val="24"/>
          <w:szCs w:val="24"/>
          <w:lang w:eastAsia="en-US"/>
        </w:rPr>
        <w:t xml:space="preserve"> часа</w:t>
      </w:r>
    </w:p>
    <w:p w:rsidR="00C557FF" w:rsidRPr="009B7DB0" w:rsidRDefault="00C557FF" w:rsidP="00C557FF">
      <w:pPr>
        <w:spacing w:after="0" w:line="240" w:lineRule="auto"/>
        <w:rPr>
          <w:rFonts w:ascii="Times New Roman" w:hAnsi="Times New Roman"/>
          <w:b/>
          <w:lang w:eastAsia="en-US"/>
        </w:rPr>
      </w:pPr>
    </w:p>
    <w:p w:rsidR="00C557FF" w:rsidRPr="009B7DB0" w:rsidRDefault="00C557FF" w:rsidP="00C557FF">
      <w:pPr>
        <w:spacing w:after="0" w:line="240" w:lineRule="auto"/>
        <w:rPr>
          <w:rFonts w:ascii="Times New Roman" w:hAnsi="Times New Roman"/>
          <w:b/>
          <w:i/>
          <w:lang w:eastAsia="en-US"/>
        </w:rPr>
        <w:sectPr w:rsidR="00C557FF" w:rsidRPr="009B7DB0" w:rsidSect="009B7DB0">
          <w:pgSz w:w="11907" w:h="16840"/>
          <w:pgMar w:top="1134" w:right="851" w:bottom="992" w:left="1418" w:header="709" w:footer="709" w:gutter="0"/>
          <w:cols w:space="720"/>
        </w:sectPr>
      </w:pPr>
    </w:p>
    <w:p w:rsidR="00C557FF" w:rsidRPr="009B7DB0" w:rsidRDefault="00C557FF" w:rsidP="00C557FF">
      <w:pPr>
        <w:spacing w:after="0" w:line="240" w:lineRule="auto"/>
        <w:rPr>
          <w:rFonts w:ascii="Times New Roman" w:hAnsi="Times New Roman"/>
          <w:b/>
          <w:lang w:eastAsia="en-US"/>
        </w:rPr>
      </w:pPr>
    </w:p>
    <w:p w:rsidR="00C557FF" w:rsidRPr="009B7DB0" w:rsidRDefault="00C557FF" w:rsidP="00C557FF">
      <w:pPr>
        <w:rPr>
          <w:rFonts w:ascii="Times New Roman" w:hAnsi="Times New Roman"/>
          <w:b/>
          <w:lang w:eastAsia="en-US"/>
        </w:rPr>
      </w:pPr>
      <w:r w:rsidRPr="009B7DB0">
        <w:rPr>
          <w:rFonts w:ascii="Times New Roman" w:hAnsi="Times New Roman"/>
          <w:b/>
          <w:lang w:eastAsia="en-US"/>
        </w:rPr>
        <w:t>2. Структура и содержание профессионального модуля</w:t>
      </w:r>
    </w:p>
    <w:p w:rsidR="00C557FF" w:rsidRDefault="00C557FF" w:rsidP="00C557FF">
      <w:pPr>
        <w:rPr>
          <w:rFonts w:ascii="Times New Roman" w:hAnsi="Times New Roman"/>
          <w:b/>
          <w:lang w:eastAsia="en-US"/>
        </w:rPr>
      </w:pPr>
      <w:r w:rsidRPr="009B7DB0">
        <w:rPr>
          <w:rFonts w:ascii="Times New Roman" w:hAnsi="Times New Roman"/>
          <w:b/>
          <w:lang w:eastAsia="en-US"/>
        </w:rPr>
        <w:t>2.1. Структура профессионального модуля</w:t>
      </w:r>
    </w:p>
    <w:tbl>
      <w:tblPr>
        <w:tblStyle w:val="TableNormal"/>
        <w:tblW w:w="0" w:type="auto"/>
        <w:tblInd w:w="1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2180"/>
        <w:gridCol w:w="3601"/>
        <w:gridCol w:w="888"/>
        <w:gridCol w:w="1052"/>
        <w:gridCol w:w="1400"/>
        <w:gridCol w:w="160"/>
        <w:gridCol w:w="1158"/>
        <w:gridCol w:w="820"/>
        <w:gridCol w:w="218"/>
        <w:gridCol w:w="100"/>
        <w:gridCol w:w="894"/>
        <w:gridCol w:w="863"/>
        <w:gridCol w:w="2039"/>
      </w:tblGrid>
      <w:tr w:rsidR="000E7A80" w:rsidTr="000E7A80">
        <w:trPr>
          <w:trHeight w:val="298"/>
        </w:trPr>
        <w:tc>
          <w:tcPr>
            <w:tcW w:w="2180" w:type="dxa"/>
            <w:tcBorders>
              <w:bottom w:val="nil"/>
            </w:tcBorders>
          </w:tcPr>
          <w:p w:rsidR="000E7A80" w:rsidRPr="00A16042" w:rsidRDefault="000E7A80" w:rsidP="000E7A80">
            <w:pPr>
              <w:pStyle w:val="TableParagraph"/>
              <w:rPr>
                <w:rFonts w:ascii="Calibri" w:hAnsi="Calibri"/>
                <w:lang w:val="ru-RU"/>
              </w:rPr>
            </w:pPr>
          </w:p>
        </w:tc>
        <w:tc>
          <w:tcPr>
            <w:tcW w:w="3601" w:type="dxa"/>
            <w:tcBorders>
              <w:bottom w:val="nil"/>
            </w:tcBorders>
          </w:tcPr>
          <w:p w:rsidR="000E7A80" w:rsidRPr="00A16042" w:rsidRDefault="000E7A80" w:rsidP="000E7A80">
            <w:pPr>
              <w:pStyle w:val="TableParagraph"/>
              <w:rPr>
                <w:rFonts w:ascii="Calibri" w:hAnsi="Calibri"/>
                <w:lang w:val="ru-RU"/>
              </w:rPr>
            </w:pPr>
          </w:p>
        </w:tc>
        <w:tc>
          <w:tcPr>
            <w:tcW w:w="888" w:type="dxa"/>
            <w:tcBorders>
              <w:bottom w:val="nil"/>
            </w:tcBorders>
          </w:tcPr>
          <w:p w:rsidR="000E7A80" w:rsidRPr="00A16042" w:rsidRDefault="000E7A80" w:rsidP="000E7A80">
            <w:pPr>
              <w:pStyle w:val="TableParagraph"/>
              <w:rPr>
                <w:rFonts w:ascii="Calibri" w:hAnsi="Calibri"/>
                <w:lang w:val="ru-RU"/>
              </w:rPr>
            </w:pPr>
          </w:p>
        </w:tc>
        <w:tc>
          <w:tcPr>
            <w:tcW w:w="5802" w:type="dxa"/>
            <w:gridSpan w:val="8"/>
            <w:tcBorders>
              <w:bottom w:val="nil"/>
            </w:tcBorders>
          </w:tcPr>
          <w:p w:rsidR="000E7A80" w:rsidRPr="000E7A80" w:rsidRDefault="000E7A80" w:rsidP="000E7A80">
            <w:pPr>
              <w:pStyle w:val="TableParagraph"/>
              <w:spacing w:before="20" w:line="258" w:lineRule="exact"/>
              <w:ind w:left="656"/>
              <w:rPr>
                <w:rFonts w:ascii="Calibri" w:hAnsi="Calibri"/>
                <w:b/>
                <w:sz w:val="24"/>
                <w:lang w:val="ru-RU"/>
              </w:rPr>
            </w:pPr>
            <w:r w:rsidRPr="000E7A80">
              <w:rPr>
                <w:rFonts w:ascii="Calibri" w:hAnsi="Calibri"/>
                <w:b/>
                <w:sz w:val="24"/>
                <w:lang w:val="ru-RU"/>
              </w:rPr>
              <w:t>Объем времени, отведенный на освоение</w:t>
            </w:r>
          </w:p>
        </w:tc>
        <w:tc>
          <w:tcPr>
            <w:tcW w:w="2902" w:type="dxa"/>
            <w:gridSpan w:val="2"/>
            <w:vMerge w:val="restart"/>
          </w:tcPr>
          <w:p w:rsidR="000E7A80" w:rsidRDefault="000E7A80" w:rsidP="000E7A80">
            <w:pPr>
              <w:pStyle w:val="TableParagraph"/>
              <w:spacing w:before="159"/>
              <w:ind w:left="891"/>
              <w:rPr>
                <w:rFonts w:ascii="Calibri" w:hAnsi="Calibri"/>
                <w:b/>
                <w:sz w:val="24"/>
              </w:rPr>
            </w:pPr>
            <w:r>
              <w:rPr>
                <w:rFonts w:ascii="Calibri" w:hAnsi="Calibri"/>
                <w:b/>
                <w:sz w:val="24"/>
              </w:rPr>
              <w:t>Практика</w:t>
            </w:r>
          </w:p>
        </w:tc>
      </w:tr>
      <w:tr w:rsidR="000E7A80" w:rsidTr="000E7A80">
        <w:trPr>
          <w:trHeight w:val="270"/>
        </w:trPr>
        <w:tc>
          <w:tcPr>
            <w:tcW w:w="2180" w:type="dxa"/>
            <w:tcBorders>
              <w:top w:val="nil"/>
              <w:bottom w:val="nil"/>
            </w:tcBorders>
          </w:tcPr>
          <w:p w:rsidR="000E7A80" w:rsidRDefault="000E7A80" w:rsidP="000E7A80">
            <w:pPr>
              <w:pStyle w:val="TableParagraph"/>
              <w:rPr>
                <w:rFonts w:ascii="Calibri" w:hAnsi="Calibri"/>
                <w:sz w:val="20"/>
              </w:rPr>
            </w:pPr>
          </w:p>
        </w:tc>
        <w:tc>
          <w:tcPr>
            <w:tcW w:w="3601" w:type="dxa"/>
            <w:tcBorders>
              <w:top w:val="nil"/>
              <w:bottom w:val="nil"/>
            </w:tcBorders>
          </w:tcPr>
          <w:p w:rsidR="000E7A80" w:rsidRDefault="000E7A80" w:rsidP="000E7A80">
            <w:pPr>
              <w:pStyle w:val="TableParagraph"/>
              <w:rPr>
                <w:rFonts w:ascii="Calibri" w:hAnsi="Calibri"/>
                <w:sz w:val="20"/>
              </w:rPr>
            </w:pPr>
          </w:p>
        </w:tc>
        <w:tc>
          <w:tcPr>
            <w:tcW w:w="888" w:type="dxa"/>
            <w:tcBorders>
              <w:top w:val="nil"/>
              <w:bottom w:val="nil"/>
            </w:tcBorders>
          </w:tcPr>
          <w:p w:rsidR="000E7A80" w:rsidRDefault="000E7A80" w:rsidP="000E7A80">
            <w:pPr>
              <w:pStyle w:val="TableParagraph"/>
              <w:rPr>
                <w:rFonts w:ascii="Calibri" w:hAnsi="Calibri"/>
                <w:sz w:val="20"/>
              </w:rPr>
            </w:pPr>
          </w:p>
        </w:tc>
        <w:tc>
          <w:tcPr>
            <w:tcW w:w="4908" w:type="dxa"/>
            <w:gridSpan w:val="7"/>
            <w:tcBorders>
              <w:top w:val="nil"/>
              <w:right w:val="nil"/>
            </w:tcBorders>
          </w:tcPr>
          <w:p w:rsidR="000E7A80" w:rsidRDefault="000E7A80" w:rsidP="000E7A80">
            <w:pPr>
              <w:pStyle w:val="TableParagraph"/>
              <w:spacing w:line="251" w:lineRule="exact"/>
              <w:ind w:left="870"/>
              <w:rPr>
                <w:rFonts w:ascii="Calibri" w:hAnsi="Calibri"/>
                <w:b/>
                <w:sz w:val="24"/>
              </w:rPr>
            </w:pPr>
            <w:r>
              <w:rPr>
                <w:rFonts w:ascii="Calibri" w:hAnsi="Calibri"/>
                <w:b/>
                <w:sz w:val="24"/>
              </w:rPr>
              <w:t>междисциплинарного курса (курсов)</w:t>
            </w:r>
          </w:p>
        </w:tc>
        <w:tc>
          <w:tcPr>
            <w:tcW w:w="894" w:type="dxa"/>
            <w:tcBorders>
              <w:top w:val="nil"/>
              <w:left w:val="nil"/>
            </w:tcBorders>
          </w:tcPr>
          <w:p w:rsidR="000E7A80" w:rsidRDefault="000E7A80" w:rsidP="000E7A80">
            <w:pPr>
              <w:pStyle w:val="TableParagraph"/>
              <w:rPr>
                <w:rFonts w:ascii="Calibri" w:hAnsi="Calibri"/>
                <w:sz w:val="20"/>
              </w:rPr>
            </w:pPr>
          </w:p>
        </w:tc>
        <w:tc>
          <w:tcPr>
            <w:tcW w:w="2902" w:type="dxa"/>
            <w:gridSpan w:val="2"/>
            <w:vMerge/>
            <w:tcBorders>
              <w:top w:val="nil"/>
            </w:tcBorders>
          </w:tcPr>
          <w:p w:rsidR="000E7A80" w:rsidRDefault="000E7A80" w:rsidP="000E7A80">
            <w:pPr>
              <w:rPr>
                <w:sz w:val="2"/>
                <w:szCs w:val="2"/>
              </w:rPr>
            </w:pPr>
          </w:p>
        </w:tc>
      </w:tr>
      <w:tr w:rsidR="000E7A80" w:rsidTr="000E7A80">
        <w:trPr>
          <w:trHeight w:val="276"/>
        </w:trPr>
        <w:tc>
          <w:tcPr>
            <w:tcW w:w="2180" w:type="dxa"/>
            <w:tcBorders>
              <w:top w:val="nil"/>
              <w:bottom w:val="nil"/>
            </w:tcBorders>
          </w:tcPr>
          <w:p w:rsidR="000E7A80" w:rsidRDefault="000E7A80" w:rsidP="000E7A80">
            <w:pPr>
              <w:pStyle w:val="TableParagraph"/>
              <w:rPr>
                <w:rFonts w:ascii="Calibri" w:hAnsi="Calibri"/>
                <w:sz w:val="20"/>
              </w:rPr>
            </w:pPr>
          </w:p>
        </w:tc>
        <w:tc>
          <w:tcPr>
            <w:tcW w:w="3601" w:type="dxa"/>
            <w:tcBorders>
              <w:top w:val="nil"/>
              <w:bottom w:val="nil"/>
            </w:tcBorders>
          </w:tcPr>
          <w:p w:rsidR="000E7A80" w:rsidRDefault="000E7A80" w:rsidP="000E7A80">
            <w:pPr>
              <w:pStyle w:val="TableParagraph"/>
              <w:rPr>
                <w:rFonts w:ascii="Calibri" w:hAnsi="Calibri"/>
                <w:sz w:val="20"/>
              </w:rPr>
            </w:pPr>
          </w:p>
        </w:tc>
        <w:tc>
          <w:tcPr>
            <w:tcW w:w="888" w:type="dxa"/>
            <w:tcBorders>
              <w:top w:val="nil"/>
              <w:bottom w:val="nil"/>
            </w:tcBorders>
          </w:tcPr>
          <w:p w:rsidR="000E7A80" w:rsidRDefault="000E7A80" w:rsidP="000E7A80">
            <w:pPr>
              <w:pStyle w:val="TableParagraph"/>
              <w:rPr>
                <w:rFonts w:ascii="Calibri" w:hAnsi="Calibri"/>
                <w:sz w:val="20"/>
              </w:rPr>
            </w:pPr>
          </w:p>
        </w:tc>
        <w:tc>
          <w:tcPr>
            <w:tcW w:w="3770" w:type="dxa"/>
            <w:gridSpan w:val="4"/>
            <w:vMerge w:val="restart"/>
            <w:tcBorders>
              <w:bottom w:val="nil"/>
            </w:tcBorders>
          </w:tcPr>
          <w:p w:rsidR="000E7A80" w:rsidRDefault="000E7A80" w:rsidP="000E7A80">
            <w:pPr>
              <w:pStyle w:val="TableParagraph"/>
              <w:spacing w:before="130" w:line="261" w:lineRule="exact"/>
              <w:ind w:left="493"/>
              <w:rPr>
                <w:rFonts w:ascii="Calibri" w:hAnsi="Calibri"/>
                <w:b/>
                <w:sz w:val="24"/>
              </w:rPr>
            </w:pPr>
            <w:r>
              <w:rPr>
                <w:rFonts w:ascii="Calibri" w:hAnsi="Calibri"/>
                <w:b/>
                <w:sz w:val="24"/>
              </w:rPr>
              <w:t>Обязательная аудиторная</w:t>
            </w:r>
          </w:p>
        </w:tc>
        <w:tc>
          <w:tcPr>
            <w:tcW w:w="2032" w:type="dxa"/>
            <w:gridSpan w:val="4"/>
            <w:tcBorders>
              <w:bottom w:val="nil"/>
            </w:tcBorders>
          </w:tcPr>
          <w:p w:rsidR="000E7A80" w:rsidRDefault="000E7A80" w:rsidP="000E7A80">
            <w:pPr>
              <w:pStyle w:val="TableParagraph"/>
              <w:spacing w:line="256" w:lineRule="exact"/>
              <w:ind w:left="93"/>
              <w:rPr>
                <w:rFonts w:ascii="Calibri" w:hAnsi="Calibri"/>
                <w:b/>
                <w:sz w:val="24"/>
              </w:rPr>
            </w:pPr>
            <w:r>
              <w:rPr>
                <w:rFonts w:ascii="Calibri" w:hAnsi="Calibri"/>
                <w:b/>
                <w:sz w:val="24"/>
              </w:rPr>
              <w:t>Самостоятельна</w:t>
            </w:r>
          </w:p>
        </w:tc>
        <w:tc>
          <w:tcPr>
            <w:tcW w:w="863" w:type="dxa"/>
            <w:tcBorders>
              <w:bottom w:val="nil"/>
            </w:tcBorders>
          </w:tcPr>
          <w:p w:rsidR="000E7A80" w:rsidRDefault="000E7A80" w:rsidP="000E7A80">
            <w:pPr>
              <w:pStyle w:val="TableParagraph"/>
              <w:rPr>
                <w:rFonts w:ascii="Calibri" w:hAnsi="Calibri"/>
                <w:sz w:val="20"/>
              </w:rPr>
            </w:pPr>
          </w:p>
        </w:tc>
        <w:tc>
          <w:tcPr>
            <w:tcW w:w="2039" w:type="dxa"/>
            <w:tcBorders>
              <w:bottom w:val="nil"/>
            </w:tcBorders>
          </w:tcPr>
          <w:p w:rsidR="000E7A80" w:rsidRDefault="000E7A80" w:rsidP="000E7A80">
            <w:pPr>
              <w:pStyle w:val="TableParagraph"/>
              <w:rPr>
                <w:rFonts w:ascii="Calibri" w:hAnsi="Calibri"/>
                <w:sz w:val="20"/>
              </w:rPr>
            </w:pPr>
          </w:p>
        </w:tc>
      </w:tr>
      <w:tr w:rsidR="000E7A80" w:rsidTr="000E7A80">
        <w:trPr>
          <w:trHeight w:val="135"/>
        </w:trPr>
        <w:tc>
          <w:tcPr>
            <w:tcW w:w="2180" w:type="dxa"/>
            <w:tcBorders>
              <w:top w:val="nil"/>
              <w:bottom w:val="nil"/>
            </w:tcBorders>
          </w:tcPr>
          <w:p w:rsidR="000E7A80" w:rsidRDefault="000E7A80" w:rsidP="000E7A80">
            <w:pPr>
              <w:pStyle w:val="TableParagraph"/>
              <w:rPr>
                <w:rFonts w:ascii="Calibri" w:hAnsi="Calibri"/>
                <w:sz w:val="8"/>
              </w:rPr>
            </w:pPr>
          </w:p>
        </w:tc>
        <w:tc>
          <w:tcPr>
            <w:tcW w:w="3601" w:type="dxa"/>
            <w:tcBorders>
              <w:top w:val="nil"/>
              <w:bottom w:val="nil"/>
            </w:tcBorders>
          </w:tcPr>
          <w:p w:rsidR="000E7A80" w:rsidRDefault="000E7A80" w:rsidP="000E7A80">
            <w:pPr>
              <w:pStyle w:val="TableParagraph"/>
              <w:rPr>
                <w:rFonts w:ascii="Calibri" w:hAnsi="Calibri"/>
                <w:sz w:val="8"/>
              </w:rPr>
            </w:pPr>
          </w:p>
        </w:tc>
        <w:tc>
          <w:tcPr>
            <w:tcW w:w="888" w:type="dxa"/>
            <w:tcBorders>
              <w:top w:val="nil"/>
              <w:bottom w:val="nil"/>
            </w:tcBorders>
          </w:tcPr>
          <w:p w:rsidR="000E7A80" w:rsidRDefault="000E7A80" w:rsidP="000E7A80">
            <w:pPr>
              <w:pStyle w:val="TableParagraph"/>
              <w:rPr>
                <w:rFonts w:ascii="Calibri" w:hAnsi="Calibri"/>
                <w:sz w:val="8"/>
              </w:rPr>
            </w:pPr>
          </w:p>
        </w:tc>
        <w:tc>
          <w:tcPr>
            <w:tcW w:w="3770" w:type="dxa"/>
            <w:gridSpan w:val="4"/>
            <w:vMerge/>
            <w:tcBorders>
              <w:top w:val="nil"/>
              <w:bottom w:val="nil"/>
            </w:tcBorders>
          </w:tcPr>
          <w:p w:rsidR="000E7A80" w:rsidRDefault="000E7A80" w:rsidP="000E7A80">
            <w:pPr>
              <w:rPr>
                <w:sz w:val="2"/>
                <w:szCs w:val="2"/>
              </w:rPr>
            </w:pPr>
          </w:p>
        </w:tc>
        <w:tc>
          <w:tcPr>
            <w:tcW w:w="2032" w:type="dxa"/>
            <w:gridSpan w:val="4"/>
            <w:vMerge w:val="restart"/>
            <w:tcBorders>
              <w:top w:val="nil"/>
              <w:bottom w:val="nil"/>
            </w:tcBorders>
          </w:tcPr>
          <w:p w:rsidR="000E7A80" w:rsidRDefault="000E7A80" w:rsidP="000E7A80">
            <w:pPr>
              <w:pStyle w:val="TableParagraph"/>
              <w:spacing w:line="252" w:lineRule="exact"/>
              <w:ind w:left="534"/>
              <w:rPr>
                <w:rFonts w:ascii="Calibri" w:hAnsi="Calibri"/>
                <w:b/>
                <w:sz w:val="24"/>
              </w:rPr>
            </w:pPr>
            <w:r>
              <w:rPr>
                <w:rFonts w:ascii="Calibri" w:hAnsi="Calibri"/>
                <w:b/>
                <w:sz w:val="24"/>
              </w:rPr>
              <w:t>я работа</w:t>
            </w:r>
          </w:p>
        </w:tc>
        <w:tc>
          <w:tcPr>
            <w:tcW w:w="863" w:type="dxa"/>
            <w:tcBorders>
              <w:top w:val="nil"/>
              <w:bottom w:val="nil"/>
            </w:tcBorders>
          </w:tcPr>
          <w:p w:rsidR="000E7A80" w:rsidRDefault="000E7A80" w:rsidP="000E7A80">
            <w:pPr>
              <w:pStyle w:val="TableParagraph"/>
              <w:rPr>
                <w:rFonts w:ascii="Calibri" w:hAnsi="Calibri"/>
                <w:sz w:val="8"/>
              </w:rPr>
            </w:pPr>
          </w:p>
        </w:tc>
        <w:tc>
          <w:tcPr>
            <w:tcW w:w="2039" w:type="dxa"/>
            <w:tcBorders>
              <w:top w:val="nil"/>
              <w:bottom w:val="nil"/>
            </w:tcBorders>
          </w:tcPr>
          <w:p w:rsidR="000E7A80" w:rsidRDefault="000E7A80" w:rsidP="000E7A80">
            <w:pPr>
              <w:pStyle w:val="TableParagraph"/>
              <w:rPr>
                <w:rFonts w:ascii="Calibri" w:hAnsi="Calibri"/>
                <w:sz w:val="8"/>
              </w:rPr>
            </w:pPr>
          </w:p>
        </w:tc>
      </w:tr>
      <w:tr w:rsidR="000E7A80" w:rsidTr="000E7A80">
        <w:trPr>
          <w:trHeight w:val="136"/>
        </w:trPr>
        <w:tc>
          <w:tcPr>
            <w:tcW w:w="2180" w:type="dxa"/>
            <w:tcBorders>
              <w:top w:val="nil"/>
              <w:bottom w:val="nil"/>
            </w:tcBorders>
          </w:tcPr>
          <w:p w:rsidR="000E7A80" w:rsidRDefault="000E7A80" w:rsidP="000E7A80">
            <w:pPr>
              <w:pStyle w:val="TableParagraph"/>
              <w:rPr>
                <w:rFonts w:ascii="Calibri" w:hAnsi="Calibri"/>
                <w:sz w:val="8"/>
              </w:rPr>
            </w:pPr>
          </w:p>
        </w:tc>
        <w:tc>
          <w:tcPr>
            <w:tcW w:w="3601" w:type="dxa"/>
            <w:tcBorders>
              <w:top w:val="nil"/>
              <w:bottom w:val="nil"/>
            </w:tcBorders>
          </w:tcPr>
          <w:p w:rsidR="000E7A80" w:rsidRDefault="000E7A80" w:rsidP="000E7A80">
            <w:pPr>
              <w:pStyle w:val="TableParagraph"/>
              <w:rPr>
                <w:rFonts w:ascii="Calibri" w:hAnsi="Calibri"/>
                <w:sz w:val="8"/>
              </w:rPr>
            </w:pPr>
          </w:p>
        </w:tc>
        <w:tc>
          <w:tcPr>
            <w:tcW w:w="888" w:type="dxa"/>
            <w:tcBorders>
              <w:top w:val="nil"/>
              <w:bottom w:val="nil"/>
            </w:tcBorders>
          </w:tcPr>
          <w:p w:rsidR="000E7A80" w:rsidRDefault="000E7A80" w:rsidP="000E7A80">
            <w:pPr>
              <w:pStyle w:val="TableParagraph"/>
              <w:rPr>
                <w:rFonts w:ascii="Calibri" w:hAnsi="Calibri"/>
                <w:sz w:val="8"/>
              </w:rPr>
            </w:pPr>
          </w:p>
        </w:tc>
        <w:tc>
          <w:tcPr>
            <w:tcW w:w="3770" w:type="dxa"/>
            <w:gridSpan w:val="4"/>
            <w:vMerge w:val="restart"/>
            <w:tcBorders>
              <w:top w:val="nil"/>
            </w:tcBorders>
          </w:tcPr>
          <w:p w:rsidR="000E7A80" w:rsidRDefault="000E7A80" w:rsidP="000E7A80">
            <w:pPr>
              <w:pStyle w:val="TableParagraph"/>
              <w:spacing w:line="271" w:lineRule="exact"/>
              <w:ind w:left="147"/>
              <w:rPr>
                <w:rFonts w:ascii="Calibri" w:hAnsi="Calibri"/>
                <w:b/>
                <w:sz w:val="24"/>
              </w:rPr>
            </w:pPr>
            <w:r>
              <w:rPr>
                <w:rFonts w:ascii="Calibri" w:hAnsi="Calibri"/>
                <w:b/>
                <w:sz w:val="24"/>
              </w:rPr>
              <w:t>учебная нагрузка обучающегося</w:t>
            </w:r>
          </w:p>
        </w:tc>
        <w:tc>
          <w:tcPr>
            <w:tcW w:w="2032" w:type="dxa"/>
            <w:gridSpan w:val="4"/>
            <w:vMerge/>
            <w:tcBorders>
              <w:top w:val="nil"/>
              <w:bottom w:val="nil"/>
            </w:tcBorders>
          </w:tcPr>
          <w:p w:rsidR="000E7A80" w:rsidRDefault="000E7A80" w:rsidP="000E7A80">
            <w:pPr>
              <w:rPr>
                <w:sz w:val="2"/>
                <w:szCs w:val="2"/>
              </w:rPr>
            </w:pPr>
          </w:p>
        </w:tc>
        <w:tc>
          <w:tcPr>
            <w:tcW w:w="863" w:type="dxa"/>
            <w:tcBorders>
              <w:top w:val="nil"/>
              <w:bottom w:val="nil"/>
            </w:tcBorders>
          </w:tcPr>
          <w:p w:rsidR="000E7A80" w:rsidRDefault="000E7A80" w:rsidP="000E7A80">
            <w:pPr>
              <w:pStyle w:val="TableParagraph"/>
              <w:rPr>
                <w:rFonts w:ascii="Calibri" w:hAnsi="Calibri"/>
                <w:sz w:val="8"/>
              </w:rPr>
            </w:pPr>
          </w:p>
        </w:tc>
        <w:tc>
          <w:tcPr>
            <w:tcW w:w="2039" w:type="dxa"/>
            <w:tcBorders>
              <w:top w:val="nil"/>
              <w:bottom w:val="nil"/>
            </w:tcBorders>
          </w:tcPr>
          <w:p w:rsidR="000E7A80" w:rsidRDefault="000E7A80" w:rsidP="000E7A80">
            <w:pPr>
              <w:pStyle w:val="TableParagraph"/>
              <w:rPr>
                <w:rFonts w:ascii="Calibri" w:hAnsi="Calibri"/>
                <w:sz w:val="8"/>
              </w:rPr>
            </w:pPr>
          </w:p>
        </w:tc>
      </w:tr>
      <w:tr w:rsidR="000E7A80" w:rsidTr="000E7A80">
        <w:trPr>
          <w:trHeight w:val="270"/>
        </w:trPr>
        <w:tc>
          <w:tcPr>
            <w:tcW w:w="2180" w:type="dxa"/>
            <w:tcBorders>
              <w:top w:val="nil"/>
              <w:bottom w:val="nil"/>
            </w:tcBorders>
          </w:tcPr>
          <w:p w:rsidR="000E7A80" w:rsidRDefault="000E7A80" w:rsidP="000E7A80">
            <w:pPr>
              <w:pStyle w:val="TableParagraph"/>
              <w:rPr>
                <w:rFonts w:ascii="Calibri" w:hAnsi="Calibri"/>
                <w:sz w:val="20"/>
              </w:rPr>
            </w:pPr>
          </w:p>
        </w:tc>
        <w:tc>
          <w:tcPr>
            <w:tcW w:w="3601" w:type="dxa"/>
            <w:tcBorders>
              <w:top w:val="nil"/>
              <w:bottom w:val="nil"/>
            </w:tcBorders>
          </w:tcPr>
          <w:p w:rsidR="000E7A80" w:rsidRDefault="000E7A80" w:rsidP="000E7A80">
            <w:pPr>
              <w:pStyle w:val="TableParagraph"/>
              <w:rPr>
                <w:rFonts w:ascii="Calibri" w:hAnsi="Calibri"/>
                <w:sz w:val="20"/>
              </w:rPr>
            </w:pPr>
          </w:p>
        </w:tc>
        <w:tc>
          <w:tcPr>
            <w:tcW w:w="888" w:type="dxa"/>
            <w:tcBorders>
              <w:top w:val="nil"/>
              <w:bottom w:val="nil"/>
            </w:tcBorders>
          </w:tcPr>
          <w:p w:rsidR="000E7A80" w:rsidRDefault="000E7A80" w:rsidP="000E7A80">
            <w:pPr>
              <w:pStyle w:val="TableParagraph"/>
              <w:rPr>
                <w:rFonts w:ascii="Calibri" w:hAnsi="Calibri"/>
                <w:sz w:val="20"/>
              </w:rPr>
            </w:pPr>
          </w:p>
        </w:tc>
        <w:tc>
          <w:tcPr>
            <w:tcW w:w="3770" w:type="dxa"/>
            <w:gridSpan w:val="4"/>
            <w:vMerge/>
            <w:tcBorders>
              <w:top w:val="nil"/>
            </w:tcBorders>
          </w:tcPr>
          <w:p w:rsidR="000E7A80" w:rsidRDefault="000E7A80" w:rsidP="000E7A80">
            <w:pPr>
              <w:rPr>
                <w:sz w:val="2"/>
                <w:szCs w:val="2"/>
              </w:rPr>
            </w:pPr>
          </w:p>
        </w:tc>
        <w:tc>
          <w:tcPr>
            <w:tcW w:w="2032" w:type="dxa"/>
            <w:gridSpan w:val="4"/>
            <w:tcBorders>
              <w:top w:val="nil"/>
              <w:bottom w:val="nil"/>
            </w:tcBorders>
          </w:tcPr>
          <w:p w:rsidR="000E7A80" w:rsidRDefault="000E7A80" w:rsidP="000E7A80">
            <w:pPr>
              <w:pStyle w:val="TableParagraph"/>
              <w:spacing w:line="251" w:lineRule="exact"/>
              <w:ind w:left="213"/>
              <w:rPr>
                <w:rFonts w:ascii="Calibri" w:hAnsi="Calibri"/>
                <w:b/>
                <w:sz w:val="24"/>
              </w:rPr>
            </w:pPr>
            <w:r>
              <w:rPr>
                <w:rFonts w:ascii="Calibri" w:hAnsi="Calibri"/>
                <w:b/>
                <w:sz w:val="24"/>
              </w:rPr>
              <w:t>обучающегося</w:t>
            </w:r>
          </w:p>
        </w:tc>
        <w:tc>
          <w:tcPr>
            <w:tcW w:w="863" w:type="dxa"/>
            <w:tcBorders>
              <w:top w:val="nil"/>
              <w:bottom w:val="nil"/>
            </w:tcBorders>
          </w:tcPr>
          <w:p w:rsidR="000E7A80" w:rsidRDefault="000E7A80" w:rsidP="000E7A80">
            <w:pPr>
              <w:pStyle w:val="TableParagraph"/>
              <w:rPr>
                <w:rFonts w:ascii="Calibri" w:hAnsi="Calibri"/>
                <w:sz w:val="20"/>
              </w:rPr>
            </w:pPr>
          </w:p>
        </w:tc>
        <w:tc>
          <w:tcPr>
            <w:tcW w:w="2039" w:type="dxa"/>
            <w:tcBorders>
              <w:top w:val="nil"/>
              <w:bottom w:val="nil"/>
            </w:tcBorders>
          </w:tcPr>
          <w:p w:rsidR="000E7A80" w:rsidRDefault="000E7A80" w:rsidP="000E7A80">
            <w:pPr>
              <w:pStyle w:val="TableParagraph"/>
              <w:rPr>
                <w:rFonts w:ascii="Calibri" w:hAnsi="Calibri"/>
                <w:sz w:val="20"/>
              </w:rPr>
            </w:pPr>
          </w:p>
        </w:tc>
      </w:tr>
      <w:tr w:rsidR="000E7A80" w:rsidTr="000E7A80">
        <w:trPr>
          <w:trHeight w:val="261"/>
        </w:trPr>
        <w:tc>
          <w:tcPr>
            <w:tcW w:w="2180" w:type="dxa"/>
            <w:tcBorders>
              <w:top w:val="nil"/>
              <w:bottom w:val="nil"/>
            </w:tcBorders>
          </w:tcPr>
          <w:p w:rsidR="000E7A80" w:rsidRDefault="000E7A80" w:rsidP="000E7A80">
            <w:pPr>
              <w:pStyle w:val="TableParagraph"/>
              <w:spacing w:line="241" w:lineRule="exact"/>
              <w:ind w:left="767" w:right="750"/>
              <w:jc w:val="center"/>
              <w:rPr>
                <w:rFonts w:ascii="Calibri" w:hAnsi="Calibri"/>
                <w:b/>
                <w:sz w:val="24"/>
              </w:rPr>
            </w:pPr>
            <w:r>
              <w:rPr>
                <w:rFonts w:ascii="Calibri" w:hAnsi="Calibri"/>
                <w:b/>
                <w:sz w:val="24"/>
              </w:rPr>
              <w:t>Коды</w:t>
            </w:r>
          </w:p>
        </w:tc>
        <w:tc>
          <w:tcPr>
            <w:tcW w:w="3601" w:type="dxa"/>
            <w:vMerge w:val="restart"/>
            <w:tcBorders>
              <w:top w:val="nil"/>
              <w:bottom w:val="nil"/>
            </w:tcBorders>
          </w:tcPr>
          <w:p w:rsidR="000E7A80" w:rsidRDefault="000E7A80" w:rsidP="000E7A80">
            <w:pPr>
              <w:pStyle w:val="TableParagraph"/>
              <w:spacing w:before="102"/>
              <w:ind w:left="479"/>
              <w:rPr>
                <w:rFonts w:ascii="Calibri" w:hAnsi="Calibri"/>
                <w:b/>
                <w:sz w:val="24"/>
              </w:rPr>
            </w:pPr>
            <w:r>
              <w:rPr>
                <w:rFonts w:ascii="Calibri" w:hAnsi="Calibri"/>
                <w:b/>
                <w:sz w:val="24"/>
              </w:rPr>
              <w:t>Наименования разделов</w:t>
            </w:r>
          </w:p>
        </w:tc>
        <w:tc>
          <w:tcPr>
            <w:tcW w:w="888" w:type="dxa"/>
            <w:tcBorders>
              <w:top w:val="nil"/>
              <w:bottom w:val="nil"/>
            </w:tcBorders>
          </w:tcPr>
          <w:p w:rsidR="000E7A80" w:rsidRDefault="000E7A80" w:rsidP="000E7A80">
            <w:pPr>
              <w:pStyle w:val="TableParagraph"/>
              <w:spacing w:line="241" w:lineRule="exact"/>
              <w:ind w:left="110" w:right="115"/>
              <w:jc w:val="center"/>
              <w:rPr>
                <w:rFonts w:ascii="Calibri" w:hAnsi="Calibri"/>
                <w:b/>
                <w:sz w:val="24"/>
              </w:rPr>
            </w:pPr>
            <w:r>
              <w:rPr>
                <w:rFonts w:ascii="Calibri" w:hAnsi="Calibri"/>
                <w:b/>
                <w:sz w:val="24"/>
              </w:rPr>
              <w:t>Всего</w:t>
            </w:r>
          </w:p>
        </w:tc>
        <w:tc>
          <w:tcPr>
            <w:tcW w:w="1052" w:type="dxa"/>
            <w:tcBorders>
              <w:bottom w:val="nil"/>
            </w:tcBorders>
          </w:tcPr>
          <w:p w:rsidR="000E7A80" w:rsidRDefault="000E7A80" w:rsidP="000E7A80">
            <w:pPr>
              <w:pStyle w:val="TableParagraph"/>
              <w:rPr>
                <w:rFonts w:ascii="Calibri" w:hAnsi="Calibri"/>
                <w:sz w:val="18"/>
              </w:rPr>
            </w:pPr>
          </w:p>
        </w:tc>
        <w:tc>
          <w:tcPr>
            <w:tcW w:w="1400" w:type="dxa"/>
            <w:tcBorders>
              <w:bottom w:val="nil"/>
            </w:tcBorders>
          </w:tcPr>
          <w:p w:rsidR="000E7A80" w:rsidRDefault="000E7A80" w:rsidP="000E7A80">
            <w:pPr>
              <w:pStyle w:val="TableParagraph"/>
              <w:spacing w:line="241" w:lineRule="exact"/>
              <w:ind w:left="196" w:right="207"/>
              <w:jc w:val="center"/>
              <w:rPr>
                <w:rFonts w:ascii="Calibri" w:hAnsi="Calibri"/>
                <w:b/>
                <w:sz w:val="24"/>
              </w:rPr>
            </w:pPr>
            <w:r>
              <w:rPr>
                <w:rFonts w:ascii="Calibri" w:hAnsi="Calibri"/>
                <w:b/>
                <w:sz w:val="24"/>
              </w:rPr>
              <w:t>в т.ч.</w:t>
            </w:r>
          </w:p>
        </w:tc>
        <w:tc>
          <w:tcPr>
            <w:tcW w:w="160" w:type="dxa"/>
            <w:tcBorders>
              <w:bottom w:val="nil"/>
              <w:right w:val="nil"/>
            </w:tcBorders>
          </w:tcPr>
          <w:p w:rsidR="000E7A80" w:rsidRDefault="000E7A80" w:rsidP="000E7A80">
            <w:pPr>
              <w:pStyle w:val="TableParagraph"/>
              <w:rPr>
                <w:rFonts w:ascii="Calibri" w:hAnsi="Calibri"/>
                <w:sz w:val="18"/>
              </w:rPr>
            </w:pPr>
          </w:p>
        </w:tc>
        <w:tc>
          <w:tcPr>
            <w:tcW w:w="1158" w:type="dxa"/>
            <w:tcBorders>
              <w:left w:val="nil"/>
              <w:bottom w:val="nil"/>
            </w:tcBorders>
          </w:tcPr>
          <w:p w:rsidR="000E7A80" w:rsidRDefault="000E7A80" w:rsidP="000E7A80">
            <w:pPr>
              <w:pStyle w:val="TableParagraph"/>
              <w:rPr>
                <w:rFonts w:ascii="Calibri" w:hAnsi="Calibri"/>
                <w:sz w:val="18"/>
              </w:rPr>
            </w:pPr>
          </w:p>
        </w:tc>
        <w:tc>
          <w:tcPr>
            <w:tcW w:w="820" w:type="dxa"/>
            <w:tcBorders>
              <w:bottom w:val="nil"/>
              <w:right w:val="nil"/>
            </w:tcBorders>
          </w:tcPr>
          <w:p w:rsidR="000E7A80" w:rsidRDefault="000E7A80" w:rsidP="000E7A80">
            <w:pPr>
              <w:pStyle w:val="TableParagraph"/>
              <w:rPr>
                <w:rFonts w:ascii="Calibri" w:hAnsi="Calibri"/>
                <w:sz w:val="18"/>
              </w:rPr>
            </w:pPr>
          </w:p>
        </w:tc>
        <w:tc>
          <w:tcPr>
            <w:tcW w:w="218" w:type="dxa"/>
            <w:tcBorders>
              <w:left w:val="nil"/>
              <w:bottom w:val="nil"/>
            </w:tcBorders>
          </w:tcPr>
          <w:p w:rsidR="000E7A80" w:rsidRDefault="000E7A80" w:rsidP="000E7A80">
            <w:pPr>
              <w:pStyle w:val="TableParagraph"/>
              <w:rPr>
                <w:rFonts w:ascii="Calibri" w:hAnsi="Calibri"/>
                <w:sz w:val="18"/>
              </w:rPr>
            </w:pPr>
          </w:p>
        </w:tc>
        <w:tc>
          <w:tcPr>
            <w:tcW w:w="100" w:type="dxa"/>
            <w:tcBorders>
              <w:bottom w:val="nil"/>
              <w:right w:val="nil"/>
            </w:tcBorders>
          </w:tcPr>
          <w:p w:rsidR="000E7A80" w:rsidRDefault="000E7A80" w:rsidP="000E7A80">
            <w:pPr>
              <w:pStyle w:val="TableParagraph"/>
              <w:rPr>
                <w:rFonts w:ascii="Calibri" w:hAnsi="Calibri"/>
                <w:sz w:val="18"/>
              </w:rPr>
            </w:pPr>
          </w:p>
        </w:tc>
        <w:tc>
          <w:tcPr>
            <w:tcW w:w="894" w:type="dxa"/>
            <w:tcBorders>
              <w:left w:val="nil"/>
              <w:bottom w:val="nil"/>
            </w:tcBorders>
          </w:tcPr>
          <w:p w:rsidR="000E7A80" w:rsidRDefault="000E7A80" w:rsidP="000E7A80">
            <w:pPr>
              <w:pStyle w:val="TableParagraph"/>
              <w:rPr>
                <w:rFonts w:ascii="Calibri" w:hAnsi="Calibri"/>
                <w:sz w:val="18"/>
              </w:rPr>
            </w:pPr>
          </w:p>
        </w:tc>
        <w:tc>
          <w:tcPr>
            <w:tcW w:w="863" w:type="dxa"/>
            <w:tcBorders>
              <w:top w:val="nil"/>
              <w:bottom w:val="nil"/>
            </w:tcBorders>
          </w:tcPr>
          <w:p w:rsidR="000E7A80" w:rsidRDefault="000E7A80" w:rsidP="000E7A80">
            <w:pPr>
              <w:pStyle w:val="TableParagraph"/>
              <w:rPr>
                <w:rFonts w:ascii="Calibri" w:hAnsi="Calibri"/>
                <w:sz w:val="18"/>
              </w:rPr>
            </w:pPr>
          </w:p>
        </w:tc>
        <w:tc>
          <w:tcPr>
            <w:tcW w:w="2039" w:type="dxa"/>
            <w:tcBorders>
              <w:top w:val="nil"/>
              <w:bottom w:val="nil"/>
            </w:tcBorders>
          </w:tcPr>
          <w:p w:rsidR="000E7A80" w:rsidRDefault="000E7A80" w:rsidP="000E7A80">
            <w:pPr>
              <w:pStyle w:val="TableParagraph"/>
              <w:spacing w:line="241" w:lineRule="exact"/>
              <w:ind w:left="107" w:right="89"/>
              <w:jc w:val="center"/>
              <w:rPr>
                <w:rFonts w:ascii="Calibri" w:hAnsi="Calibri"/>
                <w:b/>
                <w:sz w:val="24"/>
              </w:rPr>
            </w:pPr>
            <w:r>
              <w:rPr>
                <w:rFonts w:ascii="Calibri" w:hAnsi="Calibri"/>
                <w:b/>
                <w:sz w:val="24"/>
              </w:rPr>
              <w:t>Производственн</w:t>
            </w:r>
          </w:p>
        </w:tc>
      </w:tr>
      <w:tr w:rsidR="000E7A80" w:rsidTr="000E7A80">
        <w:trPr>
          <w:trHeight w:val="138"/>
        </w:trPr>
        <w:tc>
          <w:tcPr>
            <w:tcW w:w="2180" w:type="dxa"/>
            <w:vMerge w:val="restart"/>
            <w:tcBorders>
              <w:top w:val="nil"/>
              <w:bottom w:val="nil"/>
            </w:tcBorders>
          </w:tcPr>
          <w:p w:rsidR="000E7A80" w:rsidRDefault="000E7A80" w:rsidP="000E7A80">
            <w:pPr>
              <w:pStyle w:val="TableParagraph"/>
              <w:spacing w:line="258" w:lineRule="exact"/>
              <w:ind w:left="194"/>
              <w:rPr>
                <w:rFonts w:ascii="Calibri" w:hAnsi="Calibri"/>
                <w:b/>
                <w:sz w:val="24"/>
              </w:rPr>
            </w:pPr>
            <w:r>
              <w:rPr>
                <w:rFonts w:ascii="Calibri" w:hAnsi="Calibri"/>
                <w:b/>
                <w:sz w:val="24"/>
              </w:rPr>
              <w:t>профессиональн</w:t>
            </w:r>
          </w:p>
        </w:tc>
        <w:tc>
          <w:tcPr>
            <w:tcW w:w="3601" w:type="dxa"/>
            <w:vMerge/>
            <w:tcBorders>
              <w:top w:val="nil"/>
              <w:bottom w:val="nil"/>
            </w:tcBorders>
          </w:tcPr>
          <w:p w:rsidR="000E7A80" w:rsidRDefault="000E7A80" w:rsidP="000E7A80">
            <w:pPr>
              <w:rPr>
                <w:sz w:val="2"/>
                <w:szCs w:val="2"/>
              </w:rPr>
            </w:pPr>
          </w:p>
        </w:tc>
        <w:tc>
          <w:tcPr>
            <w:tcW w:w="888" w:type="dxa"/>
            <w:vMerge w:val="restart"/>
            <w:tcBorders>
              <w:top w:val="nil"/>
              <w:bottom w:val="nil"/>
            </w:tcBorders>
          </w:tcPr>
          <w:p w:rsidR="000E7A80" w:rsidRDefault="000E7A80" w:rsidP="000E7A80">
            <w:pPr>
              <w:pStyle w:val="TableParagraph"/>
              <w:spacing w:line="258" w:lineRule="exact"/>
              <w:ind w:left="130"/>
              <w:rPr>
                <w:rFonts w:ascii="Calibri" w:hAnsi="Calibri"/>
                <w:b/>
                <w:sz w:val="24"/>
              </w:rPr>
            </w:pPr>
            <w:r>
              <w:rPr>
                <w:rFonts w:ascii="Calibri" w:hAnsi="Calibri"/>
                <w:b/>
                <w:sz w:val="24"/>
              </w:rPr>
              <w:t>часов</w:t>
            </w:r>
          </w:p>
        </w:tc>
        <w:tc>
          <w:tcPr>
            <w:tcW w:w="1052" w:type="dxa"/>
            <w:tcBorders>
              <w:top w:val="nil"/>
              <w:bottom w:val="nil"/>
            </w:tcBorders>
          </w:tcPr>
          <w:p w:rsidR="000E7A80" w:rsidRDefault="000E7A80" w:rsidP="000E7A80">
            <w:pPr>
              <w:pStyle w:val="TableParagraph"/>
              <w:rPr>
                <w:rFonts w:ascii="Calibri" w:hAnsi="Calibri"/>
                <w:sz w:val="8"/>
              </w:rPr>
            </w:pPr>
          </w:p>
        </w:tc>
        <w:tc>
          <w:tcPr>
            <w:tcW w:w="1400" w:type="dxa"/>
            <w:vMerge w:val="restart"/>
            <w:tcBorders>
              <w:top w:val="nil"/>
              <w:bottom w:val="nil"/>
            </w:tcBorders>
          </w:tcPr>
          <w:p w:rsidR="000E7A80" w:rsidRDefault="000E7A80" w:rsidP="000E7A80">
            <w:pPr>
              <w:pStyle w:val="TableParagraph"/>
              <w:spacing w:line="258" w:lineRule="exact"/>
              <w:ind w:left="101"/>
              <w:rPr>
                <w:rFonts w:ascii="Calibri" w:hAnsi="Calibri"/>
                <w:b/>
                <w:sz w:val="24"/>
              </w:rPr>
            </w:pPr>
            <w:r>
              <w:rPr>
                <w:rFonts w:ascii="Calibri" w:hAnsi="Calibri"/>
                <w:b/>
                <w:sz w:val="24"/>
              </w:rPr>
              <w:t>Лаборатор</w:t>
            </w:r>
          </w:p>
        </w:tc>
        <w:tc>
          <w:tcPr>
            <w:tcW w:w="160" w:type="dxa"/>
            <w:tcBorders>
              <w:top w:val="nil"/>
              <w:bottom w:val="nil"/>
              <w:right w:val="nil"/>
            </w:tcBorders>
          </w:tcPr>
          <w:p w:rsidR="000E7A80" w:rsidRDefault="000E7A80" w:rsidP="000E7A80">
            <w:pPr>
              <w:pStyle w:val="TableParagraph"/>
              <w:rPr>
                <w:rFonts w:ascii="Calibri" w:hAnsi="Calibri"/>
                <w:sz w:val="8"/>
              </w:rPr>
            </w:pPr>
          </w:p>
        </w:tc>
        <w:tc>
          <w:tcPr>
            <w:tcW w:w="1158" w:type="dxa"/>
            <w:tcBorders>
              <w:top w:val="nil"/>
              <w:left w:val="nil"/>
              <w:bottom w:val="nil"/>
            </w:tcBorders>
          </w:tcPr>
          <w:p w:rsidR="000E7A80" w:rsidRDefault="000E7A80" w:rsidP="000E7A80">
            <w:pPr>
              <w:pStyle w:val="TableParagraph"/>
              <w:rPr>
                <w:rFonts w:ascii="Calibri" w:hAnsi="Calibri"/>
                <w:sz w:val="8"/>
              </w:rPr>
            </w:pPr>
          </w:p>
        </w:tc>
        <w:tc>
          <w:tcPr>
            <w:tcW w:w="820" w:type="dxa"/>
            <w:tcBorders>
              <w:top w:val="nil"/>
              <w:bottom w:val="nil"/>
              <w:right w:val="nil"/>
            </w:tcBorders>
          </w:tcPr>
          <w:p w:rsidR="000E7A80" w:rsidRDefault="000E7A80" w:rsidP="000E7A80">
            <w:pPr>
              <w:pStyle w:val="TableParagraph"/>
              <w:rPr>
                <w:rFonts w:ascii="Calibri" w:hAnsi="Calibri"/>
                <w:sz w:val="8"/>
              </w:rPr>
            </w:pPr>
          </w:p>
        </w:tc>
        <w:tc>
          <w:tcPr>
            <w:tcW w:w="218" w:type="dxa"/>
            <w:tcBorders>
              <w:top w:val="nil"/>
              <w:left w:val="nil"/>
              <w:bottom w:val="nil"/>
            </w:tcBorders>
          </w:tcPr>
          <w:p w:rsidR="000E7A80" w:rsidRDefault="000E7A80" w:rsidP="000E7A80">
            <w:pPr>
              <w:pStyle w:val="TableParagraph"/>
              <w:rPr>
                <w:rFonts w:ascii="Calibri" w:hAnsi="Calibri"/>
                <w:sz w:val="8"/>
              </w:rPr>
            </w:pPr>
          </w:p>
        </w:tc>
        <w:tc>
          <w:tcPr>
            <w:tcW w:w="100" w:type="dxa"/>
            <w:vMerge w:val="restart"/>
            <w:tcBorders>
              <w:top w:val="nil"/>
              <w:bottom w:val="nil"/>
              <w:right w:val="nil"/>
            </w:tcBorders>
          </w:tcPr>
          <w:p w:rsidR="000E7A80" w:rsidRDefault="000E7A80" w:rsidP="000E7A80">
            <w:pPr>
              <w:pStyle w:val="TableParagraph"/>
              <w:rPr>
                <w:rFonts w:ascii="Calibri" w:hAnsi="Calibri"/>
                <w:sz w:val="20"/>
              </w:rPr>
            </w:pPr>
          </w:p>
        </w:tc>
        <w:tc>
          <w:tcPr>
            <w:tcW w:w="894" w:type="dxa"/>
            <w:vMerge w:val="restart"/>
            <w:tcBorders>
              <w:top w:val="nil"/>
              <w:left w:val="nil"/>
              <w:bottom w:val="nil"/>
            </w:tcBorders>
          </w:tcPr>
          <w:p w:rsidR="000E7A80" w:rsidRDefault="000E7A80" w:rsidP="000E7A80">
            <w:pPr>
              <w:pStyle w:val="TableParagraph"/>
              <w:spacing w:line="258" w:lineRule="exact"/>
              <w:ind w:left="91"/>
              <w:rPr>
                <w:rFonts w:ascii="Calibri" w:hAnsi="Calibri"/>
                <w:b/>
                <w:sz w:val="24"/>
              </w:rPr>
            </w:pPr>
            <w:r>
              <w:rPr>
                <w:rFonts w:ascii="Calibri" w:hAnsi="Calibri"/>
                <w:b/>
                <w:sz w:val="24"/>
              </w:rPr>
              <w:t>в т.ч.,</w:t>
            </w:r>
          </w:p>
        </w:tc>
        <w:tc>
          <w:tcPr>
            <w:tcW w:w="863" w:type="dxa"/>
            <w:vMerge w:val="restart"/>
            <w:tcBorders>
              <w:top w:val="nil"/>
              <w:bottom w:val="nil"/>
            </w:tcBorders>
          </w:tcPr>
          <w:p w:rsidR="000E7A80" w:rsidRDefault="000E7A80" w:rsidP="000E7A80">
            <w:pPr>
              <w:pStyle w:val="TableParagraph"/>
              <w:spacing w:line="258" w:lineRule="exact"/>
              <w:ind w:left="140"/>
              <w:rPr>
                <w:rFonts w:ascii="Calibri" w:hAnsi="Calibri"/>
                <w:b/>
                <w:sz w:val="24"/>
              </w:rPr>
            </w:pPr>
            <w:r>
              <w:rPr>
                <w:rFonts w:ascii="Calibri" w:hAnsi="Calibri"/>
                <w:b/>
                <w:sz w:val="24"/>
              </w:rPr>
              <w:t>Учеб</w:t>
            </w:r>
          </w:p>
        </w:tc>
        <w:tc>
          <w:tcPr>
            <w:tcW w:w="2039" w:type="dxa"/>
            <w:vMerge w:val="restart"/>
            <w:tcBorders>
              <w:top w:val="nil"/>
              <w:bottom w:val="nil"/>
            </w:tcBorders>
          </w:tcPr>
          <w:p w:rsidR="000E7A80" w:rsidRDefault="000E7A80" w:rsidP="000E7A80">
            <w:pPr>
              <w:pStyle w:val="TableParagraph"/>
              <w:spacing w:line="258" w:lineRule="exact"/>
              <w:ind w:left="167"/>
              <w:rPr>
                <w:rFonts w:ascii="Calibri" w:hAnsi="Calibri"/>
                <w:b/>
                <w:sz w:val="24"/>
              </w:rPr>
            </w:pPr>
            <w:r>
              <w:rPr>
                <w:rFonts w:ascii="Calibri" w:hAnsi="Calibri"/>
                <w:b/>
                <w:sz w:val="24"/>
              </w:rPr>
              <w:t>ая (по профилю</w:t>
            </w:r>
          </w:p>
        </w:tc>
      </w:tr>
      <w:tr w:rsidR="000E7A80" w:rsidTr="000E7A80">
        <w:trPr>
          <w:trHeight w:val="140"/>
        </w:trPr>
        <w:tc>
          <w:tcPr>
            <w:tcW w:w="2180" w:type="dxa"/>
            <w:vMerge/>
            <w:tcBorders>
              <w:top w:val="nil"/>
              <w:bottom w:val="nil"/>
            </w:tcBorders>
          </w:tcPr>
          <w:p w:rsidR="000E7A80" w:rsidRDefault="000E7A80" w:rsidP="000E7A80">
            <w:pPr>
              <w:rPr>
                <w:sz w:val="2"/>
                <w:szCs w:val="2"/>
              </w:rPr>
            </w:pPr>
          </w:p>
        </w:tc>
        <w:tc>
          <w:tcPr>
            <w:tcW w:w="3601" w:type="dxa"/>
            <w:vMerge w:val="restart"/>
            <w:tcBorders>
              <w:top w:val="nil"/>
              <w:bottom w:val="nil"/>
            </w:tcBorders>
          </w:tcPr>
          <w:p w:rsidR="000E7A80" w:rsidRDefault="000E7A80" w:rsidP="000E7A80">
            <w:pPr>
              <w:pStyle w:val="TableParagraph"/>
              <w:spacing w:before="10" w:line="261" w:lineRule="exact"/>
              <w:ind w:left="294"/>
              <w:rPr>
                <w:rFonts w:ascii="Calibri" w:hAnsi="Calibri"/>
                <w:b/>
                <w:sz w:val="24"/>
              </w:rPr>
            </w:pPr>
            <w:r>
              <w:rPr>
                <w:rFonts w:ascii="Calibri" w:hAnsi="Calibri"/>
                <w:b/>
                <w:sz w:val="24"/>
              </w:rPr>
              <w:t>профессионального модуля</w:t>
            </w:r>
          </w:p>
        </w:tc>
        <w:tc>
          <w:tcPr>
            <w:tcW w:w="888" w:type="dxa"/>
            <w:vMerge/>
            <w:tcBorders>
              <w:top w:val="nil"/>
              <w:bottom w:val="nil"/>
            </w:tcBorders>
          </w:tcPr>
          <w:p w:rsidR="000E7A80" w:rsidRDefault="000E7A80" w:rsidP="000E7A80">
            <w:pPr>
              <w:rPr>
                <w:sz w:val="2"/>
                <w:szCs w:val="2"/>
              </w:rPr>
            </w:pPr>
          </w:p>
        </w:tc>
        <w:tc>
          <w:tcPr>
            <w:tcW w:w="1052" w:type="dxa"/>
            <w:tcBorders>
              <w:top w:val="nil"/>
              <w:bottom w:val="nil"/>
            </w:tcBorders>
          </w:tcPr>
          <w:p w:rsidR="000E7A80" w:rsidRDefault="000E7A80" w:rsidP="000E7A80">
            <w:pPr>
              <w:pStyle w:val="TableParagraph"/>
              <w:rPr>
                <w:rFonts w:ascii="Calibri" w:hAnsi="Calibri"/>
                <w:sz w:val="8"/>
              </w:rPr>
            </w:pPr>
          </w:p>
        </w:tc>
        <w:tc>
          <w:tcPr>
            <w:tcW w:w="1400" w:type="dxa"/>
            <w:vMerge/>
            <w:tcBorders>
              <w:top w:val="nil"/>
              <w:bottom w:val="nil"/>
            </w:tcBorders>
          </w:tcPr>
          <w:p w:rsidR="000E7A80" w:rsidRDefault="000E7A80" w:rsidP="000E7A80">
            <w:pPr>
              <w:rPr>
                <w:sz w:val="2"/>
                <w:szCs w:val="2"/>
              </w:rPr>
            </w:pPr>
          </w:p>
        </w:tc>
        <w:tc>
          <w:tcPr>
            <w:tcW w:w="160" w:type="dxa"/>
            <w:vMerge w:val="restart"/>
            <w:tcBorders>
              <w:top w:val="nil"/>
              <w:bottom w:val="nil"/>
              <w:right w:val="nil"/>
            </w:tcBorders>
          </w:tcPr>
          <w:p w:rsidR="000E7A80" w:rsidRDefault="000E7A80" w:rsidP="000E7A80">
            <w:pPr>
              <w:pStyle w:val="TableParagraph"/>
              <w:rPr>
                <w:rFonts w:ascii="Calibri" w:hAnsi="Calibri"/>
                <w:sz w:val="20"/>
              </w:rPr>
            </w:pPr>
          </w:p>
        </w:tc>
        <w:tc>
          <w:tcPr>
            <w:tcW w:w="1158" w:type="dxa"/>
            <w:vMerge w:val="restart"/>
            <w:tcBorders>
              <w:top w:val="nil"/>
              <w:left w:val="nil"/>
              <w:bottom w:val="nil"/>
            </w:tcBorders>
          </w:tcPr>
          <w:p w:rsidR="000E7A80" w:rsidRDefault="000E7A80" w:rsidP="000E7A80">
            <w:pPr>
              <w:pStyle w:val="TableParagraph"/>
              <w:spacing w:before="10" w:line="261" w:lineRule="exact"/>
              <w:ind w:left="207"/>
              <w:rPr>
                <w:rFonts w:ascii="Calibri" w:hAnsi="Calibri"/>
                <w:b/>
                <w:sz w:val="24"/>
              </w:rPr>
            </w:pPr>
            <w:r>
              <w:rPr>
                <w:rFonts w:ascii="Calibri" w:hAnsi="Calibri"/>
                <w:b/>
                <w:sz w:val="24"/>
              </w:rPr>
              <w:t>в т.ч.,</w:t>
            </w:r>
          </w:p>
        </w:tc>
        <w:tc>
          <w:tcPr>
            <w:tcW w:w="820" w:type="dxa"/>
            <w:tcBorders>
              <w:top w:val="nil"/>
              <w:bottom w:val="nil"/>
              <w:right w:val="nil"/>
            </w:tcBorders>
          </w:tcPr>
          <w:p w:rsidR="000E7A80" w:rsidRDefault="000E7A80" w:rsidP="000E7A80">
            <w:pPr>
              <w:pStyle w:val="TableParagraph"/>
              <w:rPr>
                <w:rFonts w:ascii="Calibri" w:hAnsi="Calibri"/>
                <w:sz w:val="8"/>
              </w:rPr>
            </w:pPr>
          </w:p>
        </w:tc>
        <w:tc>
          <w:tcPr>
            <w:tcW w:w="218" w:type="dxa"/>
            <w:tcBorders>
              <w:top w:val="nil"/>
              <w:left w:val="nil"/>
              <w:bottom w:val="nil"/>
            </w:tcBorders>
          </w:tcPr>
          <w:p w:rsidR="000E7A80" w:rsidRDefault="000E7A80" w:rsidP="000E7A80">
            <w:pPr>
              <w:pStyle w:val="TableParagraph"/>
              <w:rPr>
                <w:rFonts w:ascii="Calibri" w:hAnsi="Calibri"/>
                <w:sz w:val="8"/>
              </w:rPr>
            </w:pPr>
          </w:p>
        </w:tc>
        <w:tc>
          <w:tcPr>
            <w:tcW w:w="100" w:type="dxa"/>
            <w:vMerge/>
            <w:tcBorders>
              <w:top w:val="nil"/>
              <w:bottom w:val="nil"/>
              <w:right w:val="nil"/>
            </w:tcBorders>
          </w:tcPr>
          <w:p w:rsidR="000E7A80" w:rsidRDefault="000E7A80" w:rsidP="000E7A80">
            <w:pPr>
              <w:rPr>
                <w:sz w:val="2"/>
                <w:szCs w:val="2"/>
              </w:rPr>
            </w:pPr>
          </w:p>
        </w:tc>
        <w:tc>
          <w:tcPr>
            <w:tcW w:w="894" w:type="dxa"/>
            <w:vMerge/>
            <w:tcBorders>
              <w:top w:val="nil"/>
              <w:left w:val="nil"/>
              <w:bottom w:val="nil"/>
            </w:tcBorders>
          </w:tcPr>
          <w:p w:rsidR="000E7A80" w:rsidRDefault="000E7A80" w:rsidP="000E7A80">
            <w:pPr>
              <w:rPr>
                <w:sz w:val="2"/>
                <w:szCs w:val="2"/>
              </w:rPr>
            </w:pPr>
          </w:p>
        </w:tc>
        <w:tc>
          <w:tcPr>
            <w:tcW w:w="863" w:type="dxa"/>
            <w:vMerge/>
            <w:tcBorders>
              <w:top w:val="nil"/>
              <w:bottom w:val="nil"/>
            </w:tcBorders>
          </w:tcPr>
          <w:p w:rsidR="000E7A80" w:rsidRDefault="000E7A80" w:rsidP="000E7A80">
            <w:pPr>
              <w:rPr>
                <w:sz w:val="2"/>
                <w:szCs w:val="2"/>
              </w:rPr>
            </w:pPr>
          </w:p>
        </w:tc>
        <w:tc>
          <w:tcPr>
            <w:tcW w:w="2039" w:type="dxa"/>
            <w:vMerge/>
            <w:tcBorders>
              <w:top w:val="nil"/>
              <w:bottom w:val="nil"/>
            </w:tcBorders>
          </w:tcPr>
          <w:p w:rsidR="000E7A80" w:rsidRDefault="000E7A80" w:rsidP="000E7A80">
            <w:pPr>
              <w:rPr>
                <w:sz w:val="2"/>
                <w:szCs w:val="2"/>
              </w:rPr>
            </w:pPr>
          </w:p>
        </w:tc>
      </w:tr>
      <w:tr w:rsidR="000E7A80" w:rsidTr="000E7A80">
        <w:trPr>
          <w:trHeight w:val="151"/>
        </w:trPr>
        <w:tc>
          <w:tcPr>
            <w:tcW w:w="2180" w:type="dxa"/>
            <w:vMerge w:val="restart"/>
            <w:tcBorders>
              <w:top w:val="nil"/>
              <w:bottom w:val="nil"/>
            </w:tcBorders>
          </w:tcPr>
          <w:p w:rsidR="000E7A80" w:rsidRDefault="000E7A80" w:rsidP="000E7A80">
            <w:pPr>
              <w:pStyle w:val="TableParagraph"/>
              <w:spacing w:line="264" w:lineRule="exact"/>
              <w:ind w:left="184"/>
              <w:rPr>
                <w:rFonts w:ascii="Calibri" w:hAnsi="Calibri"/>
                <w:b/>
                <w:sz w:val="24"/>
              </w:rPr>
            </w:pPr>
            <w:r>
              <w:rPr>
                <w:rFonts w:ascii="Calibri" w:hAnsi="Calibri"/>
                <w:b/>
                <w:sz w:val="24"/>
              </w:rPr>
              <w:t>ых компетенций</w:t>
            </w:r>
          </w:p>
        </w:tc>
        <w:tc>
          <w:tcPr>
            <w:tcW w:w="3601" w:type="dxa"/>
            <w:vMerge/>
            <w:tcBorders>
              <w:top w:val="nil"/>
              <w:bottom w:val="nil"/>
            </w:tcBorders>
          </w:tcPr>
          <w:p w:rsidR="000E7A80" w:rsidRDefault="000E7A80" w:rsidP="000E7A80">
            <w:pPr>
              <w:rPr>
                <w:sz w:val="2"/>
                <w:szCs w:val="2"/>
              </w:rPr>
            </w:pPr>
          </w:p>
        </w:tc>
        <w:tc>
          <w:tcPr>
            <w:tcW w:w="888" w:type="dxa"/>
            <w:tcBorders>
              <w:top w:val="nil"/>
              <w:bottom w:val="nil"/>
            </w:tcBorders>
          </w:tcPr>
          <w:p w:rsidR="000E7A80" w:rsidRDefault="000E7A80" w:rsidP="000E7A80">
            <w:pPr>
              <w:pStyle w:val="TableParagraph"/>
              <w:rPr>
                <w:rFonts w:ascii="Calibri" w:hAnsi="Calibri"/>
                <w:sz w:val="8"/>
              </w:rPr>
            </w:pPr>
          </w:p>
        </w:tc>
        <w:tc>
          <w:tcPr>
            <w:tcW w:w="1052" w:type="dxa"/>
            <w:tcBorders>
              <w:top w:val="nil"/>
              <w:bottom w:val="nil"/>
            </w:tcBorders>
          </w:tcPr>
          <w:p w:rsidR="000E7A80" w:rsidRDefault="000E7A80" w:rsidP="000E7A80">
            <w:pPr>
              <w:pStyle w:val="TableParagraph"/>
              <w:rPr>
                <w:rFonts w:ascii="Calibri" w:hAnsi="Calibri"/>
                <w:sz w:val="8"/>
              </w:rPr>
            </w:pPr>
          </w:p>
        </w:tc>
        <w:tc>
          <w:tcPr>
            <w:tcW w:w="1400" w:type="dxa"/>
            <w:vMerge w:val="restart"/>
            <w:tcBorders>
              <w:top w:val="nil"/>
              <w:bottom w:val="nil"/>
            </w:tcBorders>
          </w:tcPr>
          <w:p w:rsidR="000E7A80" w:rsidRDefault="000E7A80" w:rsidP="000E7A80">
            <w:pPr>
              <w:pStyle w:val="TableParagraph"/>
              <w:spacing w:line="264" w:lineRule="exact"/>
              <w:ind w:left="192" w:right="207"/>
              <w:jc w:val="center"/>
              <w:rPr>
                <w:rFonts w:ascii="Calibri" w:hAnsi="Calibri"/>
                <w:b/>
                <w:sz w:val="24"/>
              </w:rPr>
            </w:pPr>
            <w:r>
              <w:rPr>
                <w:rFonts w:ascii="Calibri" w:hAnsi="Calibri"/>
                <w:b/>
                <w:sz w:val="24"/>
              </w:rPr>
              <w:t>ные</w:t>
            </w:r>
          </w:p>
        </w:tc>
        <w:tc>
          <w:tcPr>
            <w:tcW w:w="160" w:type="dxa"/>
            <w:vMerge/>
            <w:tcBorders>
              <w:top w:val="nil"/>
              <w:bottom w:val="nil"/>
              <w:right w:val="nil"/>
            </w:tcBorders>
          </w:tcPr>
          <w:p w:rsidR="000E7A80" w:rsidRDefault="000E7A80" w:rsidP="000E7A80">
            <w:pPr>
              <w:rPr>
                <w:sz w:val="2"/>
                <w:szCs w:val="2"/>
              </w:rPr>
            </w:pPr>
          </w:p>
        </w:tc>
        <w:tc>
          <w:tcPr>
            <w:tcW w:w="1158" w:type="dxa"/>
            <w:vMerge/>
            <w:tcBorders>
              <w:top w:val="nil"/>
              <w:left w:val="nil"/>
              <w:bottom w:val="nil"/>
            </w:tcBorders>
          </w:tcPr>
          <w:p w:rsidR="000E7A80" w:rsidRDefault="000E7A80" w:rsidP="000E7A80">
            <w:pPr>
              <w:rPr>
                <w:sz w:val="2"/>
                <w:szCs w:val="2"/>
              </w:rPr>
            </w:pPr>
          </w:p>
        </w:tc>
        <w:tc>
          <w:tcPr>
            <w:tcW w:w="820" w:type="dxa"/>
            <w:tcBorders>
              <w:top w:val="nil"/>
              <w:bottom w:val="nil"/>
              <w:right w:val="nil"/>
            </w:tcBorders>
          </w:tcPr>
          <w:p w:rsidR="000E7A80" w:rsidRDefault="000E7A80" w:rsidP="000E7A80">
            <w:pPr>
              <w:pStyle w:val="TableParagraph"/>
              <w:rPr>
                <w:rFonts w:ascii="Calibri" w:hAnsi="Calibri"/>
                <w:sz w:val="8"/>
              </w:rPr>
            </w:pPr>
          </w:p>
        </w:tc>
        <w:tc>
          <w:tcPr>
            <w:tcW w:w="218" w:type="dxa"/>
            <w:tcBorders>
              <w:top w:val="nil"/>
              <w:left w:val="nil"/>
              <w:bottom w:val="nil"/>
            </w:tcBorders>
          </w:tcPr>
          <w:p w:rsidR="000E7A80" w:rsidRDefault="000E7A80" w:rsidP="000E7A80">
            <w:pPr>
              <w:pStyle w:val="TableParagraph"/>
              <w:rPr>
                <w:rFonts w:ascii="Calibri" w:hAnsi="Calibri"/>
                <w:sz w:val="8"/>
              </w:rPr>
            </w:pPr>
          </w:p>
        </w:tc>
        <w:tc>
          <w:tcPr>
            <w:tcW w:w="100" w:type="dxa"/>
            <w:vMerge w:val="restart"/>
            <w:tcBorders>
              <w:top w:val="nil"/>
              <w:bottom w:val="nil"/>
              <w:right w:val="nil"/>
            </w:tcBorders>
          </w:tcPr>
          <w:p w:rsidR="000E7A80" w:rsidRDefault="000E7A80" w:rsidP="000E7A80">
            <w:pPr>
              <w:pStyle w:val="TableParagraph"/>
              <w:rPr>
                <w:rFonts w:ascii="Calibri" w:hAnsi="Calibri"/>
                <w:sz w:val="20"/>
              </w:rPr>
            </w:pPr>
          </w:p>
        </w:tc>
        <w:tc>
          <w:tcPr>
            <w:tcW w:w="894" w:type="dxa"/>
            <w:vMerge w:val="restart"/>
            <w:tcBorders>
              <w:top w:val="nil"/>
              <w:left w:val="nil"/>
              <w:bottom w:val="nil"/>
            </w:tcBorders>
          </w:tcPr>
          <w:p w:rsidR="000E7A80" w:rsidRDefault="000E7A80" w:rsidP="000E7A80">
            <w:pPr>
              <w:pStyle w:val="TableParagraph"/>
              <w:spacing w:line="264" w:lineRule="exact"/>
              <w:ind w:left="33"/>
              <w:rPr>
                <w:rFonts w:ascii="Calibri" w:hAnsi="Calibri"/>
                <w:b/>
                <w:sz w:val="24"/>
              </w:rPr>
            </w:pPr>
            <w:r>
              <w:rPr>
                <w:rFonts w:ascii="Calibri" w:hAnsi="Calibri"/>
                <w:b/>
                <w:sz w:val="24"/>
              </w:rPr>
              <w:t>курсов</w:t>
            </w:r>
          </w:p>
        </w:tc>
        <w:tc>
          <w:tcPr>
            <w:tcW w:w="863" w:type="dxa"/>
            <w:vMerge w:val="restart"/>
            <w:tcBorders>
              <w:top w:val="nil"/>
              <w:bottom w:val="nil"/>
            </w:tcBorders>
          </w:tcPr>
          <w:p w:rsidR="000E7A80" w:rsidRDefault="000E7A80" w:rsidP="000E7A80">
            <w:pPr>
              <w:pStyle w:val="TableParagraph"/>
              <w:spacing w:line="264" w:lineRule="exact"/>
              <w:ind w:left="200"/>
              <w:rPr>
                <w:rFonts w:ascii="Calibri" w:hAnsi="Calibri"/>
                <w:b/>
                <w:sz w:val="24"/>
              </w:rPr>
            </w:pPr>
            <w:r>
              <w:rPr>
                <w:rFonts w:ascii="Calibri" w:hAnsi="Calibri"/>
                <w:b/>
                <w:sz w:val="24"/>
              </w:rPr>
              <w:t>ная,</w:t>
            </w:r>
          </w:p>
        </w:tc>
        <w:tc>
          <w:tcPr>
            <w:tcW w:w="2039" w:type="dxa"/>
            <w:vMerge w:val="restart"/>
            <w:tcBorders>
              <w:top w:val="nil"/>
              <w:bottom w:val="nil"/>
            </w:tcBorders>
          </w:tcPr>
          <w:p w:rsidR="000E7A80" w:rsidRDefault="000E7A80" w:rsidP="000E7A80">
            <w:pPr>
              <w:pStyle w:val="TableParagraph"/>
              <w:spacing w:line="264" w:lineRule="exact"/>
              <w:ind w:left="143"/>
              <w:rPr>
                <w:rFonts w:ascii="Calibri" w:hAnsi="Calibri"/>
                <w:b/>
                <w:sz w:val="24"/>
              </w:rPr>
            </w:pPr>
            <w:r>
              <w:rPr>
                <w:rFonts w:ascii="Calibri" w:hAnsi="Calibri"/>
                <w:b/>
                <w:sz w:val="24"/>
              </w:rPr>
              <w:t>специальности),</w:t>
            </w:r>
          </w:p>
        </w:tc>
      </w:tr>
      <w:tr w:rsidR="000E7A80" w:rsidTr="000E7A80">
        <w:trPr>
          <w:trHeight w:val="133"/>
        </w:trPr>
        <w:tc>
          <w:tcPr>
            <w:tcW w:w="2180" w:type="dxa"/>
            <w:vMerge/>
            <w:tcBorders>
              <w:top w:val="nil"/>
              <w:bottom w:val="nil"/>
            </w:tcBorders>
          </w:tcPr>
          <w:p w:rsidR="000E7A80" w:rsidRDefault="000E7A80" w:rsidP="000E7A80">
            <w:pPr>
              <w:rPr>
                <w:sz w:val="2"/>
                <w:szCs w:val="2"/>
              </w:rPr>
            </w:pPr>
          </w:p>
        </w:tc>
        <w:tc>
          <w:tcPr>
            <w:tcW w:w="3601" w:type="dxa"/>
            <w:tcBorders>
              <w:top w:val="nil"/>
              <w:bottom w:val="nil"/>
            </w:tcBorders>
          </w:tcPr>
          <w:p w:rsidR="000E7A80" w:rsidRDefault="000E7A80" w:rsidP="000E7A80">
            <w:pPr>
              <w:pStyle w:val="TableParagraph"/>
              <w:rPr>
                <w:rFonts w:ascii="Calibri" w:hAnsi="Calibri"/>
                <w:sz w:val="8"/>
              </w:rPr>
            </w:pPr>
          </w:p>
        </w:tc>
        <w:tc>
          <w:tcPr>
            <w:tcW w:w="888" w:type="dxa"/>
            <w:tcBorders>
              <w:top w:val="nil"/>
              <w:bottom w:val="nil"/>
            </w:tcBorders>
          </w:tcPr>
          <w:p w:rsidR="000E7A80" w:rsidRDefault="000E7A80" w:rsidP="000E7A80">
            <w:pPr>
              <w:pStyle w:val="TableParagraph"/>
              <w:rPr>
                <w:rFonts w:ascii="Calibri" w:hAnsi="Calibri"/>
                <w:sz w:val="8"/>
              </w:rPr>
            </w:pPr>
          </w:p>
        </w:tc>
        <w:tc>
          <w:tcPr>
            <w:tcW w:w="1052" w:type="dxa"/>
            <w:tcBorders>
              <w:top w:val="nil"/>
              <w:bottom w:val="nil"/>
            </w:tcBorders>
          </w:tcPr>
          <w:p w:rsidR="000E7A80" w:rsidRDefault="000E7A80" w:rsidP="000E7A80">
            <w:pPr>
              <w:pStyle w:val="TableParagraph"/>
              <w:rPr>
                <w:rFonts w:ascii="Calibri" w:hAnsi="Calibri"/>
                <w:sz w:val="8"/>
              </w:rPr>
            </w:pPr>
          </w:p>
        </w:tc>
        <w:tc>
          <w:tcPr>
            <w:tcW w:w="1400" w:type="dxa"/>
            <w:vMerge/>
            <w:tcBorders>
              <w:top w:val="nil"/>
              <w:bottom w:val="nil"/>
            </w:tcBorders>
          </w:tcPr>
          <w:p w:rsidR="000E7A80" w:rsidRDefault="000E7A80" w:rsidP="000E7A80">
            <w:pPr>
              <w:rPr>
                <w:sz w:val="2"/>
                <w:szCs w:val="2"/>
              </w:rPr>
            </w:pPr>
          </w:p>
        </w:tc>
        <w:tc>
          <w:tcPr>
            <w:tcW w:w="160" w:type="dxa"/>
            <w:vMerge w:val="restart"/>
            <w:tcBorders>
              <w:top w:val="nil"/>
              <w:bottom w:val="nil"/>
              <w:right w:val="nil"/>
            </w:tcBorders>
          </w:tcPr>
          <w:p w:rsidR="000E7A80" w:rsidRDefault="000E7A80" w:rsidP="000E7A80">
            <w:pPr>
              <w:pStyle w:val="TableParagraph"/>
              <w:rPr>
                <w:rFonts w:ascii="Calibri" w:hAnsi="Calibri"/>
                <w:sz w:val="20"/>
              </w:rPr>
            </w:pPr>
          </w:p>
        </w:tc>
        <w:tc>
          <w:tcPr>
            <w:tcW w:w="1158" w:type="dxa"/>
            <w:vMerge w:val="restart"/>
            <w:tcBorders>
              <w:top w:val="nil"/>
              <w:left w:val="nil"/>
              <w:bottom w:val="nil"/>
            </w:tcBorders>
          </w:tcPr>
          <w:p w:rsidR="000E7A80" w:rsidRDefault="000E7A80" w:rsidP="000E7A80">
            <w:pPr>
              <w:pStyle w:val="TableParagraph"/>
              <w:spacing w:line="256" w:lineRule="exact"/>
              <w:ind w:left="1"/>
              <w:rPr>
                <w:rFonts w:ascii="Calibri" w:hAnsi="Calibri"/>
                <w:b/>
                <w:sz w:val="24"/>
              </w:rPr>
            </w:pPr>
            <w:r>
              <w:rPr>
                <w:rFonts w:ascii="Calibri" w:hAnsi="Calibri"/>
                <w:b/>
                <w:sz w:val="24"/>
              </w:rPr>
              <w:t>курсовая</w:t>
            </w:r>
          </w:p>
        </w:tc>
        <w:tc>
          <w:tcPr>
            <w:tcW w:w="820" w:type="dxa"/>
            <w:tcBorders>
              <w:top w:val="nil"/>
              <w:bottom w:val="nil"/>
              <w:right w:val="nil"/>
            </w:tcBorders>
          </w:tcPr>
          <w:p w:rsidR="000E7A80" w:rsidRDefault="000E7A80" w:rsidP="000E7A80">
            <w:pPr>
              <w:pStyle w:val="TableParagraph"/>
              <w:rPr>
                <w:rFonts w:ascii="Calibri" w:hAnsi="Calibri"/>
                <w:sz w:val="8"/>
              </w:rPr>
            </w:pPr>
          </w:p>
        </w:tc>
        <w:tc>
          <w:tcPr>
            <w:tcW w:w="218" w:type="dxa"/>
            <w:tcBorders>
              <w:top w:val="nil"/>
              <w:left w:val="nil"/>
              <w:bottom w:val="nil"/>
            </w:tcBorders>
          </w:tcPr>
          <w:p w:rsidR="000E7A80" w:rsidRDefault="000E7A80" w:rsidP="000E7A80">
            <w:pPr>
              <w:pStyle w:val="TableParagraph"/>
              <w:rPr>
                <w:rFonts w:ascii="Calibri" w:hAnsi="Calibri"/>
                <w:sz w:val="8"/>
              </w:rPr>
            </w:pPr>
          </w:p>
        </w:tc>
        <w:tc>
          <w:tcPr>
            <w:tcW w:w="100" w:type="dxa"/>
            <w:vMerge/>
            <w:tcBorders>
              <w:top w:val="nil"/>
              <w:bottom w:val="nil"/>
              <w:right w:val="nil"/>
            </w:tcBorders>
          </w:tcPr>
          <w:p w:rsidR="000E7A80" w:rsidRDefault="000E7A80" w:rsidP="000E7A80">
            <w:pPr>
              <w:rPr>
                <w:sz w:val="2"/>
                <w:szCs w:val="2"/>
              </w:rPr>
            </w:pPr>
          </w:p>
        </w:tc>
        <w:tc>
          <w:tcPr>
            <w:tcW w:w="894" w:type="dxa"/>
            <w:vMerge/>
            <w:tcBorders>
              <w:top w:val="nil"/>
              <w:left w:val="nil"/>
              <w:bottom w:val="nil"/>
            </w:tcBorders>
          </w:tcPr>
          <w:p w:rsidR="000E7A80" w:rsidRDefault="000E7A80" w:rsidP="000E7A80">
            <w:pPr>
              <w:rPr>
                <w:sz w:val="2"/>
                <w:szCs w:val="2"/>
              </w:rPr>
            </w:pPr>
          </w:p>
        </w:tc>
        <w:tc>
          <w:tcPr>
            <w:tcW w:w="863" w:type="dxa"/>
            <w:vMerge/>
            <w:tcBorders>
              <w:top w:val="nil"/>
              <w:bottom w:val="nil"/>
            </w:tcBorders>
          </w:tcPr>
          <w:p w:rsidR="000E7A80" w:rsidRDefault="000E7A80" w:rsidP="000E7A80">
            <w:pPr>
              <w:rPr>
                <w:sz w:val="2"/>
                <w:szCs w:val="2"/>
              </w:rPr>
            </w:pPr>
          </w:p>
        </w:tc>
        <w:tc>
          <w:tcPr>
            <w:tcW w:w="2039" w:type="dxa"/>
            <w:vMerge/>
            <w:tcBorders>
              <w:top w:val="nil"/>
              <w:bottom w:val="nil"/>
            </w:tcBorders>
          </w:tcPr>
          <w:p w:rsidR="000E7A80" w:rsidRDefault="000E7A80" w:rsidP="000E7A80">
            <w:pPr>
              <w:rPr>
                <w:sz w:val="2"/>
                <w:szCs w:val="2"/>
              </w:rPr>
            </w:pPr>
          </w:p>
        </w:tc>
      </w:tr>
      <w:tr w:rsidR="000E7A80" w:rsidTr="000E7A80">
        <w:trPr>
          <w:trHeight w:val="142"/>
        </w:trPr>
        <w:tc>
          <w:tcPr>
            <w:tcW w:w="2180" w:type="dxa"/>
            <w:tcBorders>
              <w:top w:val="nil"/>
              <w:bottom w:val="nil"/>
            </w:tcBorders>
          </w:tcPr>
          <w:p w:rsidR="000E7A80" w:rsidRDefault="000E7A80" w:rsidP="000E7A80">
            <w:pPr>
              <w:pStyle w:val="TableParagraph"/>
              <w:rPr>
                <w:rFonts w:ascii="Calibri" w:hAnsi="Calibri"/>
                <w:sz w:val="8"/>
              </w:rPr>
            </w:pPr>
          </w:p>
        </w:tc>
        <w:tc>
          <w:tcPr>
            <w:tcW w:w="3601" w:type="dxa"/>
            <w:tcBorders>
              <w:top w:val="nil"/>
              <w:bottom w:val="nil"/>
            </w:tcBorders>
          </w:tcPr>
          <w:p w:rsidR="000E7A80" w:rsidRDefault="000E7A80" w:rsidP="000E7A80">
            <w:pPr>
              <w:pStyle w:val="TableParagraph"/>
              <w:rPr>
                <w:rFonts w:ascii="Calibri" w:hAnsi="Calibri"/>
                <w:sz w:val="8"/>
              </w:rPr>
            </w:pPr>
          </w:p>
        </w:tc>
        <w:tc>
          <w:tcPr>
            <w:tcW w:w="888" w:type="dxa"/>
            <w:tcBorders>
              <w:top w:val="nil"/>
              <w:bottom w:val="nil"/>
            </w:tcBorders>
          </w:tcPr>
          <w:p w:rsidR="000E7A80" w:rsidRDefault="000E7A80" w:rsidP="000E7A80">
            <w:pPr>
              <w:pStyle w:val="TableParagraph"/>
              <w:rPr>
                <w:rFonts w:ascii="Calibri" w:hAnsi="Calibri"/>
                <w:sz w:val="8"/>
              </w:rPr>
            </w:pPr>
          </w:p>
        </w:tc>
        <w:tc>
          <w:tcPr>
            <w:tcW w:w="1052" w:type="dxa"/>
            <w:vMerge w:val="restart"/>
            <w:tcBorders>
              <w:top w:val="nil"/>
              <w:bottom w:val="nil"/>
            </w:tcBorders>
          </w:tcPr>
          <w:p w:rsidR="000E7A80" w:rsidRDefault="000E7A80" w:rsidP="000E7A80">
            <w:pPr>
              <w:pStyle w:val="TableParagraph"/>
              <w:spacing w:line="260" w:lineRule="exact"/>
              <w:ind w:left="145"/>
              <w:rPr>
                <w:rFonts w:ascii="Calibri" w:hAnsi="Calibri"/>
                <w:b/>
                <w:sz w:val="24"/>
              </w:rPr>
            </w:pPr>
            <w:r>
              <w:rPr>
                <w:rFonts w:ascii="Calibri" w:hAnsi="Calibri"/>
                <w:b/>
                <w:sz w:val="24"/>
              </w:rPr>
              <w:t>Всего,</w:t>
            </w:r>
          </w:p>
        </w:tc>
        <w:tc>
          <w:tcPr>
            <w:tcW w:w="1400" w:type="dxa"/>
            <w:vMerge w:val="restart"/>
            <w:tcBorders>
              <w:top w:val="nil"/>
              <w:bottom w:val="nil"/>
            </w:tcBorders>
          </w:tcPr>
          <w:p w:rsidR="000E7A80" w:rsidRDefault="000E7A80" w:rsidP="000E7A80">
            <w:pPr>
              <w:pStyle w:val="TableParagraph"/>
              <w:spacing w:line="260" w:lineRule="exact"/>
              <w:ind w:left="154"/>
              <w:rPr>
                <w:rFonts w:ascii="Calibri" w:hAnsi="Calibri"/>
                <w:b/>
                <w:sz w:val="24"/>
              </w:rPr>
            </w:pPr>
            <w:r>
              <w:rPr>
                <w:rFonts w:ascii="Calibri" w:hAnsi="Calibri"/>
                <w:b/>
                <w:sz w:val="24"/>
              </w:rPr>
              <w:t>занятия и</w:t>
            </w:r>
          </w:p>
        </w:tc>
        <w:tc>
          <w:tcPr>
            <w:tcW w:w="160" w:type="dxa"/>
            <w:vMerge/>
            <w:tcBorders>
              <w:top w:val="nil"/>
              <w:bottom w:val="nil"/>
              <w:right w:val="nil"/>
            </w:tcBorders>
          </w:tcPr>
          <w:p w:rsidR="000E7A80" w:rsidRDefault="000E7A80" w:rsidP="000E7A80">
            <w:pPr>
              <w:rPr>
                <w:sz w:val="2"/>
                <w:szCs w:val="2"/>
              </w:rPr>
            </w:pPr>
          </w:p>
        </w:tc>
        <w:tc>
          <w:tcPr>
            <w:tcW w:w="1158" w:type="dxa"/>
            <w:vMerge/>
            <w:tcBorders>
              <w:top w:val="nil"/>
              <w:left w:val="nil"/>
              <w:bottom w:val="nil"/>
            </w:tcBorders>
          </w:tcPr>
          <w:p w:rsidR="000E7A80" w:rsidRDefault="000E7A80" w:rsidP="000E7A80">
            <w:pPr>
              <w:rPr>
                <w:sz w:val="2"/>
                <w:szCs w:val="2"/>
              </w:rPr>
            </w:pPr>
          </w:p>
        </w:tc>
        <w:tc>
          <w:tcPr>
            <w:tcW w:w="820" w:type="dxa"/>
            <w:vMerge w:val="restart"/>
            <w:tcBorders>
              <w:top w:val="nil"/>
              <w:bottom w:val="nil"/>
              <w:right w:val="nil"/>
            </w:tcBorders>
          </w:tcPr>
          <w:p w:rsidR="000E7A80" w:rsidRDefault="000E7A80" w:rsidP="000E7A80">
            <w:pPr>
              <w:pStyle w:val="TableParagraph"/>
              <w:spacing w:line="260" w:lineRule="exact"/>
              <w:ind w:left="153"/>
              <w:rPr>
                <w:rFonts w:ascii="Calibri" w:hAnsi="Calibri"/>
                <w:b/>
                <w:sz w:val="24"/>
              </w:rPr>
            </w:pPr>
            <w:r>
              <w:rPr>
                <w:rFonts w:ascii="Calibri" w:hAnsi="Calibri"/>
                <w:b/>
                <w:w w:val="95"/>
                <w:sz w:val="24"/>
              </w:rPr>
              <w:t>Всего,</w:t>
            </w:r>
          </w:p>
        </w:tc>
        <w:tc>
          <w:tcPr>
            <w:tcW w:w="218" w:type="dxa"/>
            <w:vMerge w:val="restart"/>
            <w:tcBorders>
              <w:top w:val="nil"/>
              <w:left w:val="nil"/>
              <w:bottom w:val="nil"/>
            </w:tcBorders>
          </w:tcPr>
          <w:p w:rsidR="000E7A80" w:rsidRDefault="000E7A80" w:rsidP="000E7A80">
            <w:pPr>
              <w:pStyle w:val="TableParagraph"/>
              <w:rPr>
                <w:rFonts w:ascii="Calibri" w:hAnsi="Calibri"/>
                <w:sz w:val="20"/>
              </w:rPr>
            </w:pPr>
          </w:p>
        </w:tc>
        <w:tc>
          <w:tcPr>
            <w:tcW w:w="100" w:type="dxa"/>
            <w:vMerge w:val="restart"/>
            <w:tcBorders>
              <w:top w:val="nil"/>
              <w:bottom w:val="nil"/>
              <w:right w:val="nil"/>
            </w:tcBorders>
          </w:tcPr>
          <w:p w:rsidR="000E7A80" w:rsidRDefault="000E7A80" w:rsidP="000E7A80">
            <w:pPr>
              <w:pStyle w:val="TableParagraph"/>
              <w:rPr>
                <w:rFonts w:ascii="Calibri" w:hAnsi="Calibri"/>
                <w:sz w:val="20"/>
              </w:rPr>
            </w:pPr>
          </w:p>
        </w:tc>
        <w:tc>
          <w:tcPr>
            <w:tcW w:w="894" w:type="dxa"/>
            <w:vMerge w:val="restart"/>
            <w:tcBorders>
              <w:top w:val="nil"/>
              <w:left w:val="nil"/>
              <w:bottom w:val="nil"/>
            </w:tcBorders>
          </w:tcPr>
          <w:p w:rsidR="000E7A80" w:rsidRDefault="000E7A80" w:rsidP="000E7A80">
            <w:pPr>
              <w:pStyle w:val="TableParagraph"/>
              <w:spacing w:line="260" w:lineRule="exact"/>
              <w:ind w:left="273"/>
              <w:rPr>
                <w:rFonts w:ascii="Calibri" w:hAnsi="Calibri"/>
                <w:b/>
                <w:sz w:val="24"/>
              </w:rPr>
            </w:pPr>
            <w:r>
              <w:rPr>
                <w:rFonts w:ascii="Calibri" w:hAnsi="Calibri"/>
                <w:b/>
                <w:sz w:val="24"/>
              </w:rPr>
              <w:t>ая</w:t>
            </w:r>
          </w:p>
        </w:tc>
        <w:tc>
          <w:tcPr>
            <w:tcW w:w="863" w:type="dxa"/>
            <w:vMerge w:val="restart"/>
            <w:tcBorders>
              <w:top w:val="nil"/>
              <w:bottom w:val="nil"/>
            </w:tcBorders>
          </w:tcPr>
          <w:p w:rsidR="000E7A80" w:rsidRDefault="000E7A80" w:rsidP="000E7A80">
            <w:pPr>
              <w:pStyle w:val="TableParagraph"/>
              <w:spacing w:line="260" w:lineRule="exact"/>
              <w:ind w:left="142"/>
              <w:rPr>
                <w:rFonts w:ascii="Calibri" w:hAnsi="Calibri"/>
                <w:sz w:val="24"/>
              </w:rPr>
            </w:pPr>
            <w:r>
              <w:rPr>
                <w:rFonts w:ascii="Calibri" w:hAnsi="Calibri"/>
                <w:sz w:val="24"/>
              </w:rPr>
              <w:t>часов</w:t>
            </w:r>
          </w:p>
        </w:tc>
        <w:tc>
          <w:tcPr>
            <w:tcW w:w="2039" w:type="dxa"/>
            <w:vMerge w:val="restart"/>
            <w:tcBorders>
              <w:top w:val="nil"/>
              <w:bottom w:val="nil"/>
            </w:tcBorders>
          </w:tcPr>
          <w:p w:rsidR="000E7A80" w:rsidRDefault="000E7A80" w:rsidP="000E7A80">
            <w:pPr>
              <w:pStyle w:val="TableParagraph"/>
              <w:spacing w:line="260" w:lineRule="exact"/>
              <w:ind w:left="106" w:right="89"/>
              <w:jc w:val="center"/>
              <w:rPr>
                <w:rFonts w:ascii="Calibri" w:hAnsi="Calibri"/>
                <w:sz w:val="24"/>
              </w:rPr>
            </w:pPr>
            <w:r>
              <w:rPr>
                <w:rFonts w:ascii="Calibri" w:hAnsi="Calibri"/>
                <w:sz w:val="24"/>
              </w:rPr>
              <w:t>час.</w:t>
            </w:r>
          </w:p>
        </w:tc>
      </w:tr>
      <w:tr w:rsidR="000E7A80" w:rsidTr="000E7A80">
        <w:trPr>
          <w:trHeight w:val="136"/>
        </w:trPr>
        <w:tc>
          <w:tcPr>
            <w:tcW w:w="2180" w:type="dxa"/>
            <w:tcBorders>
              <w:top w:val="nil"/>
              <w:bottom w:val="nil"/>
            </w:tcBorders>
          </w:tcPr>
          <w:p w:rsidR="000E7A80" w:rsidRDefault="000E7A80" w:rsidP="000E7A80">
            <w:pPr>
              <w:pStyle w:val="TableParagraph"/>
              <w:rPr>
                <w:rFonts w:ascii="Calibri" w:hAnsi="Calibri"/>
                <w:sz w:val="8"/>
              </w:rPr>
            </w:pPr>
          </w:p>
        </w:tc>
        <w:tc>
          <w:tcPr>
            <w:tcW w:w="3601" w:type="dxa"/>
            <w:tcBorders>
              <w:top w:val="nil"/>
              <w:bottom w:val="nil"/>
            </w:tcBorders>
          </w:tcPr>
          <w:p w:rsidR="000E7A80" w:rsidRDefault="000E7A80" w:rsidP="000E7A80">
            <w:pPr>
              <w:pStyle w:val="TableParagraph"/>
              <w:rPr>
                <w:rFonts w:ascii="Calibri" w:hAnsi="Calibri"/>
                <w:sz w:val="8"/>
              </w:rPr>
            </w:pPr>
          </w:p>
        </w:tc>
        <w:tc>
          <w:tcPr>
            <w:tcW w:w="888" w:type="dxa"/>
            <w:tcBorders>
              <w:top w:val="nil"/>
              <w:bottom w:val="nil"/>
            </w:tcBorders>
          </w:tcPr>
          <w:p w:rsidR="000E7A80" w:rsidRDefault="000E7A80" w:rsidP="000E7A80">
            <w:pPr>
              <w:pStyle w:val="TableParagraph"/>
              <w:rPr>
                <w:rFonts w:ascii="Calibri" w:hAnsi="Calibri"/>
                <w:sz w:val="8"/>
              </w:rPr>
            </w:pPr>
          </w:p>
        </w:tc>
        <w:tc>
          <w:tcPr>
            <w:tcW w:w="1052" w:type="dxa"/>
            <w:vMerge/>
            <w:tcBorders>
              <w:top w:val="nil"/>
              <w:bottom w:val="nil"/>
            </w:tcBorders>
          </w:tcPr>
          <w:p w:rsidR="000E7A80" w:rsidRDefault="000E7A80" w:rsidP="000E7A80">
            <w:pPr>
              <w:rPr>
                <w:sz w:val="2"/>
                <w:szCs w:val="2"/>
              </w:rPr>
            </w:pPr>
          </w:p>
        </w:tc>
        <w:tc>
          <w:tcPr>
            <w:tcW w:w="1400" w:type="dxa"/>
            <w:vMerge/>
            <w:tcBorders>
              <w:top w:val="nil"/>
              <w:bottom w:val="nil"/>
            </w:tcBorders>
          </w:tcPr>
          <w:p w:rsidR="000E7A80" w:rsidRDefault="000E7A80" w:rsidP="000E7A80">
            <w:pPr>
              <w:rPr>
                <w:sz w:val="2"/>
                <w:szCs w:val="2"/>
              </w:rPr>
            </w:pPr>
          </w:p>
        </w:tc>
        <w:tc>
          <w:tcPr>
            <w:tcW w:w="160" w:type="dxa"/>
            <w:vMerge w:val="restart"/>
            <w:tcBorders>
              <w:top w:val="nil"/>
              <w:bottom w:val="nil"/>
              <w:right w:val="nil"/>
            </w:tcBorders>
          </w:tcPr>
          <w:p w:rsidR="000E7A80" w:rsidRDefault="000E7A80" w:rsidP="000E7A80">
            <w:pPr>
              <w:pStyle w:val="TableParagraph"/>
              <w:rPr>
                <w:rFonts w:ascii="Calibri" w:hAnsi="Calibri"/>
                <w:sz w:val="20"/>
              </w:rPr>
            </w:pPr>
          </w:p>
        </w:tc>
        <w:tc>
          <w:tcPr>
            <w:tcW w:w="1158" w:type="dxa"/>
            <w:vMerge w:val="restart"/>
            <w:tcBorders>
              <w:top w:val="nil"/>
              <w:left w:val="nil"/>
              <w:bottom w:val="nil"/>
            </w:tcBorders>
          </w:tcPr>
          <w:p w:rsidR="000E7A80" w:rsidRDefault="000E7A80" w:rsidP="000E7A80">
            <w:pPr>
              <w:pStyle w:val="TableParagraph"/>
              <w:spacing w:line="256" w:lineRule="exact"/>
              <w:ind w:left="166"/>
              <w:rPr>
                <w:rFonts w:ascii="Calibri" w:hAnsi="Calibri"/>
                <w:b/>
                <w:sz w:val="24"/>
              </w:rPr>
            </w:pPr>
            <w:r>
              <w:rPr>
                <w:rFonts w:ascii="Calibri" w:hAnsi="Calibri"/>
                <w:b/>
                <w:sz w:val="24"/>
              </w:rPr>
              <w:t>работа</w:t>
            </w:r>
          </w:p>
        </w:tc>
        <w:tc>
          <w:tcPr>
            <w:tcW w:w="820" w:type="dxa"/>
            <w:vMerge/>
            <w:tcBorders>
              <w:top w:val="nil"/>
              <w:bottom w:val="nil"/>
              <w:right w:val="nil"/>
            </w:tcBorders>
          </w:tcPr>
          <w:p w:rsidR="000E7A80" w:rsidRDefault="000E7A80" w:rsidP="000E7A80">
            <w:pPr>
              <w:rPr>
                <w:sz w:val="2"/>
                <w:szCs w:val="2"/>
              </w:rPr>
            </w:pPr>
          </w:p>
        </w:tc>
        <w:tc>
          <w:tcPr>
            <w:tcW w:w="218" w:type="dxa"/>
            <w:vMerge/>
            <w:tcBorders>
              <w:top w:val="nil"/>
              <w:left w:val="nil"/>
              <w:bottom w:val="nil"/>
            </w:tcBorders>
          </w:tcPr>
          <w:p w:rsidR="000E7A80" w:rsidRDefault="000E7A80" w:rsidP="000E7A80">
            <w:pPr>
              <w:rPr>
                <w:sz w:val="2"/>
                <w:szCs w:val="2"/>
              </w:rPr>
            </w:pPr>
          </w:p>
        </w:tc>
        <w:tc>
          <w:tcPr>
            <w:tcW w:w="100" w:type="dxa"/>
            <w:vMerge/>
            <w:tcBorders>
              <w:top w:val="nil"/>
              <w:bottom w:val="nil"/>
              <w:right w:val="nil"/>
            </w:tcBorders>
          </w:tcPr>
          <w:p w:rsidR="000E7A80" w:rsidRDefault="000E7A80" w:rsidP="000E7A80">
            <w:pPr>
              <w:rPr>
                <w:sz w:val="2"/>
                <w:szCs w:val="2"/>
              </w:rPr>
            </w:pPr>
          </w:p>
        </w:tc>
        <w:tc>
          <w:tcPr>
            <w:tcW w:w="894" w:type="dxa"/>
            <w:vMerge/>
            <w:tcBorders>
              <w:top w:val="nil"/>
              <w:left w:val="nil"/>
              <w:bottom w:val="nil"/>
            </w:tcBorders>
          </w:tcPr>
          <w:p w:rsidR="000E7A80" w:rsidRDefault="000E7A80" w:rsidP="000E7A80">
            <w:pPr>
              <w:rPr>
                <w:sz w:val="2"/>
                <w:szCs w:val="2"/>
              </w:rPr>
            </w:pPr>
          </w:p>
        </w:tc>
        <w:tc>
          <w:tcPr>
            <w:tcW w:w="863" w:type="dxa"/>
            <w:vMerge/>
            <w:tcBorders>
              <w:top w:val="nil"/>
              <w:bottom w:val="nil"/>
            </w:tcBorders>
          </w:tcPr>
          <w:p w:rsidR="000E7A80" w:rsidRDefault="000E7A80" w:rsidP="000E7A80">
            <w:pPr>
              <w:rPr>
                <w:sz w:val="2"/>
                <w:szCs w:val="2"/>
              </w:rPr>
            </w:pPr>
          </w:p>
        </w:tc>
        <w:tc>
          <w:tcPr>
            <w:tcW w:w="2039" w:type="dxa"/>
            <w:vMerge/>
            <w:tcBorders>
              <w:top w:val="nil"/>
              <w:bottom w:val="nil"/>
            </w:tcBorders>
          </w:tcPr>
          <w:p w:rsidR="000E7A80" w:rsidRDefault="000E7A80" w:rsidP="000E7A80">
            <w:pPr>
              <w:rPr>
                <w:sz w:val="2"/>
                <w:szCs w:val="2"/>
              </w:rPr>
            </w:pPr>
          </w:p>
        </w:tc>
      </w:tr>
      <w:tr w:rsidR="000E7A80" w:rsidTr="000E7A80">
        <w:trPr>
          <w:trHeight w:val="139"/>
        </w:trPr>
        <w:tc>
          <w:tcPr>
            <w:tcW w:w="2180" w:type="dxa"/>
            <w:tcBorders>
              <w:top w:val="nil"/>
              <w:bottom w:val="nil"/>
            </w:tcBorders>
          </w:tcPr>
          <w:p w:rsidR="000E7A80" w:rsidRDefault="000E7A80" w:rsidP="000E7A80">
            <w:pPr>
              <w:pStyle w:val="TableParagraph"/>
              <w:rPr>
                <w:rFonts w:ascii="Calibri" w:hAnsi="Calibri"/>
                <w:sz w:val="8"/>
              </w:rPr>
            </w:pPr>
          </w:p>
        </w:tc>
        <w:tc>
          <w:tcPr>
            <w:tcW w:w="3601" w:type="dxa"/>
            <w:tcBorders>
              <w:top w:val="nil"/>
              <w:bottom w:val="nil"/>
            </w:tcBorders>
          </w:tcPr>
          <w:p w:rsidR="000E7A80" w:rsidRDefault="000E7A80" w:rsidP="000E7A80">
            <w:pPr>
              <w:pStyle w:val="TableParagraph"/>
              <w:rPr>
                <w:rFonts w:ascii="Calibri" w:hAnsi="Calibri"/>
                <w:sz w:val="8"/>
              </w:rPr>
            </w:pPr>
          </w:p>
        </w:tc>
        <w:tc>
          <w:tcPr>
            <w:tcW w:w="888" w:type="dxa"/>
            <w:tcBorders>
              <w:top w:val="nil"/>
              <w:bottom w:val="nil"/>
            </w:tcBorders>
          </w:tcPr>
          <w:p w:rsidR="000E7A80" w:rsidRDefault="000E7A80" w:rsidP="000E7A80">
            <w:pPr>
              <w:pStyle w:val="TableParagraph"/>
              <w:rPr>
                <w:rFonts w:ascii="Calibri" w:hAnsi="Calibri"/>
                <w:sz w:val="8"/>
              </w:rPr>
            </w:pPr>
          </w:p>
        </w:tc>
        <w:tc>
          <w:tcPr>
            <w:tcW w:w="1052" w:type="dxa"/>
            <w:vMerge w:val="restart"/>
            <w:tcBorders>
              <w:top w:val="nil"/>
              <w:bottom w:val="nil"/>
            </w:tcBorders>
          </w:tcPr>
          <w:p w:rsidR="000E7A80" w:rsidRDefault="000E7A80" w:rsidP="000E7A80">
            <w:pPr>
              <w:pStyle w:val="TableParagraph"/>
              <w:spacing w:line="256" w:lineRule="exact"/>
              <w:ind w:left="195"/>
              <w:rPr>
                <w:rFonts w:ascii="Calibri" w:hAnsi="Calibri"/>
                <w:sz w:val="24"/>
              </w:rPr>
            </w:pPr>
            <w:r>
              <w:rPr>
                <w:rFonts w:ascii="Calibri" w:hAnsi="Calibri"/>
                <w:sz w:val="24"/>
              </w:rPr>
              <w:t>часов</w:t>
            </w:r>
          </w:p>
        </w:tc>
        <w:tc>
          <w:tcPr>
            <w:tcW w:w="1400" w:type="dxa"/>
            <w:vMerge w:val="restart"/>
            <w:tcBorders>
              <w:top w:val="nil"/>
              <w:bottom w:val="nil"/>
            </w:tcBorders>
          </w:tcPr>
          <w:p w:rsidR="000E7A80" w:rsidRDefault="000E7A80" w:rsidP="000E7A80">
            <w:pPr>
              <w:pStyle w:val="TableParagraph"/>
              <w:spacing w:line="256" w:lineRule="exact"/>
              <w:ind w:left="116"/>
              <w:rPr>
                <w:rFonts w:ascii="Calibri" w:hAnsi="Calibri"/>
                <w:b/>
                <w:sz w:val="24"/>
              </w:rPr>
            </w:pPr>
            <w:r>
              <w:rPr>
                <w:rFonts w:ascii="Calibri" w:hAnsi="Calibri"/>
                <w:b/>
                <w:sz w:val="24"/>
              </w:rPr>
              <w:t>практичес</w:t>
            </w:r>
          </w:p>
        </w:tc>
        <w:tc>
          <w:tcPr>
            <w:tcW w:w="160" w:type="dxa"/>
            <w:vMerge/>
            <w:tcBorders>
              <w:top w:val="nil"/>
              <w:bottom w:val="nil"/>
              <w:right w:val="nil"/>
            </w:tcBorders>
          </w:tcPr>
          <w:p w:rsidR="000E7A80" w:rsidRDefault="000E7A80" w:rsidP="000E7A80">
            <w:pPr>
              <w:rPr>
                <w:sz w:val="2"/>
                <w:szCs w:val="2"/>
              </w:rPr>
            </w:pPr>
          </w:p>
        </w:tc>
        <w:tc>
          <w:tcPr>
            <w:tcW w:w="1158" w:type="dxa"/>
            <w:vMerge/>
            <w:tcBorders>
              <w:top w:val="nil"/>
              <w:left w:val="nil"/>
              <w:bottom w:val="nil"/>
            </w:tcBorders>
          </w:tcPr>
          <w:p w:rsidR="000E7A80" w:rsidRDefault="000E7A80" w:rsidP="000E7A80">
            <w:pPr>
              <w:rPr>
                <w:sz w:val="2"/>
                <w:szCs w:val="2"/>
              </w:rPr>
            </w:pPr>
          </w:p>
        </w:tc>
        <w:tc>
          <w:tcPr>
            <w:tcW w:w="820" w:type="dxa"/>
            <w:vMerge w:val="restart"/>
            <w:tcBorders>
              <w:top w:val="nil"/>
              <w:bottom w:val="nil"/>
              <w:right w:val="nil"/>
            </w:tcBorders>
          </w:tcPr>
          <w:p w:rsidR="000E7A80" w:rsidRDefault="000E7A80" w:rsidP="000E7A80">
            <w:pPr>
              <w:pStyle w:val="TableParagraph"/>
              <w:spacing w:line="256" w:lineRule="exact"/>
              <w:ind w:left="213"/>
              <w:rPr>
                <w:rFonts w:ascii="Calibri" w:hAnsi="Calibri"/>
                <w:sz w:val="24"/>
              </w:rPr>
            </w:pPr>
            <w:r>
              <w:rPr>
                <w:rFonts w:ascii="Calibri" w:hAnsi="Calibri"/>
                <w:sz w:val="24"/>
              </w:rPr>
              <w:t>часов</w:t>
            </w:r>
          </w:p>
        </w:tc>
        <w:tc>
          <w:tcPr>
            <w:tcW w:w="218" w:type="dxa"/>
            <w:vMerge w:val="restart"/>
            <w:tcBorders>
              <w:top w:val="nil"/>
              <w:left w:val="nil"/>
              <w:bottom w:val="nil"/>
            </w:tcBorders>
          </w:tcPr>
          <w:p w:rsidR="000E7A80" w:rsidRDefault="000E7A80" w:rsidP="000E7A80">
            <w:pPr>
              <w:pStyle w:val="TableParagraph"/>
              <w:rPr>
                <w:rFonts w:ascii="Calibri" w:hAnsi="Calibri"/>
                <w:sz w:val="20"/>
              </w:rPr>
            </w:pPr>
          </w:p>
        </w:tc>
        <w:tc>
          <w:tcPr>
            <w:tcW w:w="100" w:type="dxa"/>
            <w:vMerge w:val="restart"/>
            <w:tcBorders>
              <w:top w:val="nil"/>
              <w:bottom w:val="nil"/>
              <w:right w:val="nil"/>
            </w:tcBorders>
          </w:tcPr>
          <w:p w:rsidR="000E7A80" w:rsidRDefault="000E7A80" w:rsidP="000E7A80">
            <w:pPr>
              <w:pStyle w:val="TableParagraph"/>
              <w:rPr>
                <w:rFonts w:ascii="Calibri" w:hAnsi="Calibri"/>
                <w:sz w:val="20"/>
              </w:rPr>
            </w:pPr>
          </w:p>
        </w:tc>
        <w:tc>
          <w:tcPr>
            <w:tcW w:w="894" w:type="dxa"/>
            <w:vMerge w:val="restart"/>
            <w:tcBorders>
              <w:top w:val="nil"/>
              <w:left w:val="nil"/>
              <w:bottom w:val="nil"/>
            </w:tcBorders>
          </w:tcPr>
          <w:p w:rsidR="000E7A80" w:rsidRDefault="000E7A80" w:rsidP="000E7A80">
            <w:pPr>
              <w:pStyle w:val="TableParagraph"/>
              <w:spacing w:line="256" w:lineRule="exact"/>
              <w:ind w:left="33"/>
              <w:rPr>
                <w:rFonts w:ascii="Calibri" w:hAnsi="Calibri"/>
                <w:b/>
                <w:sz w:val="24"/>
              </w:rPr>
            </w:pPr>
            <w:r>
              <w:rPr>
                <w:rFonts w:ascii="Calibri" w:hAnsi="Calibri"/>
                <w:b/>
                <w:sz w:val="24"/>
              </w:rPr>
              <w:t>работа</w:t>
            </w:r>
          </w:p>
        </w:tc>
        <w:tc>
          <w:tcPr>
            <w:tcW w:w="863" w:type="dxa"/>
            <w:tcBorders>
              <w:top w:val="nil"/>
              <w:bottom w:val="nil"/>
            </w:tcBorders>
          </w:tcPr>
          <w:p w:rsidR="000E7A80" w:rsidRDefault="000E7A80" w:rsidP="000E7A80">
            <w:pPr>
              <w:pStyle w:val="TableParagraph"/>
              <w:rPr>
                <w:rFonts w:ascii="Calibri" w:hAnsi="Calibri"/>
                <w:sz w:val="8"/>
              </w:rPr>
            </w:pPr>
          </w:p>
        </w:tc>
        <w:tc>
          <w:tcPr>
            <w:tcW w:w="2039" w:type="dxa"/>
            <w:tcBorders>
              <w:top w:val="nil"/>
              <w:bottom w:val="nil"/>
            </w:tcBorders>
          </w:tcPr>
          <w:p w:rsidR="000E7A80" w:rsidRDefault="000E7A80" w:rsidP="000E7A80">
            <w:pPr>
              <w:pStyle w:val="TableParagraph"/>
              <w:rPr>
                <w:rFonts w:ascii="Calibri" w:hAnsi="Calibri"/>
                <w:sz w:val="8"/>
              </w:rPr>
            </w:pPr>
          </w:p>
        </w:tc>
      </w:tr>
      <w:tr w:rsidR="000E7A80" w:rsidTr="000E7A80">
        <w:trPr>
          <w:trHeight w:val="136"/>
        </w:trPr>
        <w:tc>
          <w:tcPr>
            <w:tcW w:w="2180" w:type="dxa"/>
            <w:tcBorders>
              <w:top w:val="nil"/>
              <w:bottom w:val="nil"/>
            </w:tcBorders>
          </w:tcPr>
          <w:p w:rsidR="000E7A80" w:rsidRDefault="000E7A80" w:rsidP="000E7A80">
            <w:pPr>
              <w:pStyle w:val="TableParagraph"/>
              <w:rPr>
                <w:rFonts w:ascii="Calibri" w:hAnsi="Calibri"/>
                <w:sz w:val="8"/>
              </w:rPr>
            </w:pPr>
          </w:p>
        </w:tc>
        <w:tc>
          <w:tcPr>
            <w:tcW w:w="3601" w:type="dxa"/>
            <w:tcBorders>
              <w:top w:val="nil"/>
              <w:bottom w:val="nil"/>
            </w:tcBorders>
          </w:tcPr>
          <w:p w:rsidR="000E7A80" w:rsidRDefault="000E7A80" w:rsidP="000E7A80">
            <w:pPr>
              <w:pStyle w:val="TableParagraph"/>
              <w:rPr>
                <w:rFonts w:ascii="Calibri" w:hAnsi="Calibri"/>
                <w:sz w:val="8"/>
              </w:rPr>
            </w:pPr>
          </w:p>
        </w:tc>
        <w:tc>
          <w:tcPr>
            <w:tcW w:w="888" w:type="dxa"/>
            <w:tcBorders>
              <w:top w:val="nil"/>
              <w:bottom w:val="nil"/>
            </w:tcBorders>
          </w:tcPr>
          <w:p w:rsidR="000E7A80" w:rsidRDefault="000E7A80" w:rsidP="000E7A80">
            <w:pPr>
              <w:pStyle w:val="TableParagraph"/>
              <w:rPr>
                <w:rFonts w:ascii="Calibri" w:hAnsi="Calibri"/>
                <w:sz w:val="8"/>
              </w:rPr>
            </w:pPr>
          </w:p>
        </w:tc>
        <w:tc>
          <w:tcPr>
            <w:tcW w:w="1052" w:type="dxa"/>
            <w:vMerge/>
            <w:tcBorders>
              <w:top w:val="nil"/>
              <w:bottom w:val="nil"/>
            </w:tcBorders>
          </w:tcPr>
          <w:p w:rsidR="000E7A80" w:rsidRDefault="000E7A80" w:rsidP="000E7A80">
            <w:pPr>
              <w:rPr>
                <w:sz w:val="2"/>
                <w:szCs w:val="2"/>
              </w:rPr>
            </w:pPr>
          </w:p>
        </w:tc>
        <w:tc>
          <w:tcPr>
            <w:tcW w:w="1400" w:type="dxa"/>
            <w:vMerge/>
            <w:tcBorders>
              <w:top w:val="nil"/>
              <w:bottom w:val="nil"/>
            </w:tcBorders>
          </w:tcPr>
          <w:p w:rsidR="000E7A80" w:rsidRDefault="000E7A80" w:rsidP="000E7A80">
            <w:pPr>
              <w:rPr>
                <w:sz w:val="2"/>
                <w:szCs w:val="2"/>
              </w:rPr>
            </w:pPr>
          </w:p>
        </w:tc>
        <w:tc>
          <w:tcPr>
            <w:tcW w:w="160" w:type="dxa"/>
            <w:vMerge w:val="restart"/>
            <w:tcBorders>
              <w:top w:val="nil"/>
              <w:bottom w:val="nil"/>
              <w:right w:val="nil"/>
            </w:tcBorders>
          </w:tcPr>
          <w:p w:rsidR="000E7A80" w:rsidRDefault="000E7A80" w:rsidP="000E7A80">
            <w:pPr>
              <w:pStyle w:val="TableParagraph"/>
              <w:rPr>
                <w:rFonts w:ascii="Calibri" w:hAnsi="Calibri"/>
                <w:sz w:val="20"/>
              </w:rPr>
            </w:pPr>
          </w:p>
        </w:tc>
        <w:tc>
          <w:tcPr>
            <w:tcW w:w="1158" w:type="dxa"/>
            <w:vMerge w:val="restart"/>
            <w:tcBorders>
              <w:top w:val="nil"/>
              <w:left w:val="nil"/>
              <w:bottom w:val="nil"/>
            </w:tcBorders>
          </w:tcPr>
          <w:p w:rsidR="000E7A80" w:rsidRDefault="000E7A80" w:rsidP="000E7A80">
            <w:pPr>
              <w:pStyle w:val="TableParagraph"/>
              <w:spacing w:line="254" w:lineRule="exact"/>
              <w:ind w:left="13"/>
              <w:rPr>
                <w:rFonts w:ascii="Calibri" w:hAnsi="Calibri"/>
                <w:b/>
                <w:sz w:val="24"/>
              </w:rPr>
            </w:pPr>
            <w:r>
              <w:rPr>
                <w:rFonts w:ascii="Calibri" w:hAnsi="Calibri"/>
                <w:b/>
                <w:sz w:val="24"/>
              </w:rPr>
              <w:t>(проект),</w:t>
            </w:r>
          </w:p>
        </w:tc>
        <w:tc>
          <w:tcPr>
            <w:tcW w:w="820" w:type="dxa"/>
            <w:vMerge/>
            <w:tcBorders>
              <w:top w:val="nil"/>
              <w:bottom w:val="nil"/>
              <w:right w:val="nil"/>
            </w:tcBorders>
          </w:tcPr>
          <w:p w:rsidR="000E7A80" w:rsidRDefault="000E7A80" w:rsidP="000E7A80">
            <w:pPr>
              <w:rPr>
                <w:sz w:val="2"/>
                <w:szCs w:val="2"/>
              </w:rPr>
            </w:pPr>
          </w:p>
        </w:tc>
        <w:tc>
          <w:tcPr>
            <w:tcW w:w="218" w:type="dxa"/>
            <w:vMerge/>
            <w:tcBorders>
              <w:top w:val="nil"/>
              <w:left w:val="nil"/>
              <w:bottom w:val="nil"/>
            </w:tcBorders>
          </w:tcPr>
          <w:p w:rsidR="000E7A80" w:rsidRDefault="000E7A80" w:rsidP="000E7A80">
            <w:pPr>
              <w:rPr>
                <w:sz w:val="2"/>
                <w:szCs w:val="2"/>
              </w:rPr>
            </w:pPr>
          </w:p>
        </w:tc>
        <w:tc>
          <w:tcPr>
            <w:tcW w:w="100" w:type="dxa"/>
            <w:vMerge/>
            <w:tcBorders>
              <w:top w:val="nil"/>
              <w:bottom w:val="nil"/>
              <w:right w:val="nil"/>
            </w:tcBorders>
          </w:tcPr>
          <w:p w:rsidR="000E7A80" w:rsidRDefault="000E7A80" w:rsidP="000E7A80">
            <w:pPr>
              <w:rPr>
                <w:sz w:val="2"/>
                <w:szCs w:val="2"/>
              </w:rPr>
            </w:pPr>
          </w:p>
        </w:tc>
        <w:tc>
          <w:tcPr>
            <w:tcW w:w="894" w:type="dxa"/>
            <w:vMerge/>
            <w:tcBorders>
              <w:top w:val="nil"/>
              <w:left w:val="nil"/>
              <w:bottom w:val="nil"/>
            </w:tcBorders>
          </w:tcPr>
          <w:p w:rsidR="000E7A80" w:rsidRDefault="000E7A80" w:rsidP="000E7A80">
            <w:pPr>
              <w:rPr>
                <w:sz w:val="2"/>
                <w:szCs w:val="2"/>
              </w:rPr>
            </w:pPr>
          </w:p>
        </w:tc>
        <w:tc>
          <w:tcPr>
            <w:tcW w:w="863" w:type="dxa"/>
            <w:tcBorders>
              <w:top w:val="nil"/>
              <w:bottom w:val="nil"/>
            </w:tcBorders>
          </w:tcPr>
          <w:p w:rsidR="000E7A80" w:rsidRDefault="000E7A80" w:rsidP="000E7A80">
            <w:pPr>
              <w:pStyle w:val="TableParagraph"/>
              <w:rPr>
                <w:rFonts w:ascii="Calibri" w:hAnsi="Calibri"/>
                <w:sz w:val="8"/>
              </w:rPr>
            </w:pPr>
          </w:p>
        </w:tc>
        <w:tc>
          <w:tcPr>
            <w:tcW w:w="2039" w:type="dxa"/>
            <w:tcBorders>
              <w:top w:val="nil"/>
              <w:bottom w:val="nil"/>
            </w:tcBorders>
          </w:tcPr>
          <w:p w:rsidR="000E7A80" w:rsidRDefault="000E7A80" w:rsidP="000E7A80">
            <w:pPr>
              <w:pStyle w:val="TableParagraph"/>
              <w:rPr>
                <w:rFonts w:ascii="Calibri" w:hAnsi="Calibri"/>
                <w:sz w:val="8"/>
              </w:rPr>
            </w:pPr>
          </w:p>
        </w:tc>
      </w:tr>
      <w:tr w:rsidR="000E7A80" w:rsidTr="000E7A80">
        <w:trPr>
          <w:trHeight w:val="136"/>
        </w:trPr>
        <w:tc>
          <w:tcPr>
            <w:tcW w:w="2180" w:type="dxa"/>
            <w:tcBorders>
              <w:top w:val="nil"/>
              <w:bottom w:val="nil"/>
            </w:tcBorders>
          </w:tcPr>
          <w:p w:rsidR="000E7A80" w:rsidRDefault="000E7A80" w:rsidP="000E7A80">
            <w:pPr>
              <w:pStyle w:val="TableParagraph"/>
              <w:rPr>
                <w:rFonts w:ascii="Calibri" w:hAnsi="Calibri"/>
                <w:sz w:val="8"/>
              </w:rPr>
            </w:pPr>
          </w:p>
        </w:tc>
        <w:tc>
          <w:tcPr>
            <w:tcW w:w="3601" w:type="dxa"/>
            <w:tcBorders>
              <w:top w:val="nil"/>
              <w:bottom w:val="nil"/>
            </w:tcBorders>
          </w:tcPr>
          <w:p w:rsidR="000E7A80" w:rsidRDefault="000E7A80" w:rsidP="000E7A80">
            <w:pPr>
              <w:pStyle w:val="TableParagraph"/>
              <w:rPr>
                <w:rFonts w:ascii="Calibri" w:hAnsi="Calibri"/>
                <w:sz w:val="8"/>
              </w:rPr>
            </w:pPr>
          </w:p>
        </w:tc>
        <w:tc>
          <w:tcPr>
            <w:tcW w:w="888" w:type="dxa"/>
            <w:tcBorders>
              <w:top w:val="nil"/>
              <w:bottom w:val="nil"/>
            </w:tcBorders>
          </w:tcPr>
          <w:p w:rsidR="000E7A80" w:rsidRDefault="000E7A80" w:rsidP="000E7A80">
            <w:pPr>
              <w:pStyle w:val="TableParagraph"/>
              <w:rPr>
                <w:rFonts w:ascii="Calibri" w:hAnsi="Calibri"/>
                <w:sz w:val="8"/>
              </w:rPr>
            </w:pPr>
          </w:p>
        </w:tc>
        <w:tc>
          <w:tcPr>
            <w:tcW w:w="1052" w:type="dxa"/>
            <w:tcBorders>
              <w:top w:val="nil"/>
              <w:bottom w:val="nil"/>
            </w:tcBorders>
          </w:tcPr>
          <w:p w:rsidR="000E7A80" w:rsidRDefault="000E7A80" w:rsidP="000E7A80">
            <w:pPr>
              <w:pStyle w:val="TableParagraph"/>
              <w:rPr>
                <w:rFonts w:ascii="Calibri" w:hAnsi="Calibri"/>
                <w:sz w:val="8"/>
              </w:rPr>
            </w:pPr>
          </w:p>
        </w:tc>
        <w:tc>
          <w:tcPr>
            <w:tcW w:w="1400" w:type="dxa"/>
            <w:vMerge w:val="restart"/>
            <w:tcBorders>
              <w:top w:val="nil"/>
              <w:bottom w:val="nil"/>
            </w:tcBorders>
          </w:tcPr>
          <w:p w:rsidR="000E7A80" w:rsidRDefault="000E7A80" w:rsidP="000E7A80">
            <w:pPr>
              <w:pStyle w:val="TableParagraph"/>
              <w:spacing w:line="256" w:lineRule="exact"/>
              <w:ind w:left="199" w:right="207"/>
              <w:jc w:val="center"/>
              <w:rPr>
                <w:rFonts w:ascii="Calibri" w:hAnsi="Calibri"/>
                <w:b/>
                <w:sz w:val="24"/>
              </w:rPr>
            </w:pPr>
            <w:r>
              <w:rPr>
                <w:rFonts w:ascii="Calibri" w:hAnsi="Calibri"/>
                <w:b/>
                <w:sz w:val="24"/>
              </w:rPr>
              <w:t>кие</w:t>
            </w:r>
          </w:p>
        </w:tc>
        <w:tc>
          <w:tcPr>
            <w:tcW w:w="160" w:type="dxa"/>
            <w:vMerge/>
            <w:tcBorders>
              <w:top w:val="nil"/>
              <w:bottom w:val="nil"/>
              <w:right w:val="nil"/>
            </w:tcBorders>
          </w:tcPr>
          <w:p w:rsidR="000E7A80" w:rsidRDefault="000E7A80" w:rsidP="000E7A80">
            <w:pPr>
              <w:rPr>
                <w:sz w:val="2"/>
                <w:szCs w:val="2"/>
              </w:rPr>
            </w:pPr>
          </w:p>
        </w:tc>
        <w:tc>
          <w:tcPr>
            <w:tcW w:w="1158" w:type="dxa"/>
            <w:vMerge/>
            <w:tcBorders>
              <w:top w:val="nil"/>
              <w:left w:val="nil"/>
              <w:bottom w:val="nil"/>
            </w:tcBorders>
          </w:tcPr>
          <w:p w:rsidR="000E7A80" w:rsidRDefault="000E7A80" w:rsidP="000E7A80">
            <w:pPr>
              <w:rPr>
                <w:sz w:val="2"/>
                <w:szCs w:val="2"/>
              </w:rPr>
            </w:pPr>
          </w:p>
        </w:tc>
        <w:tc>
          <w:tcPr>
            <w:tcW w:w="820" w:type="dxa"/>
            <w:tcBorders>
              <w:top w:val="nil"/>
              <w:bottom w:val="nil"/>
              <w:right w:val="nil"/>
            </w:tcBorders>
          </w:tcPr>
          <w:p w:rsidR="000E7A80" w:rsidRDefault="000E7A80" w:rsidP="000E7A80">
            <w:pPr>
              <w:pStyle w:val="TableParagraph"/>
              <w:rPr>
                <w:rFonts w:ascii="Calibri" w:hAnsi="Calibri"/>
                <w:sz w:val="8"/>
              </w:rPr>
            </w:pPr>
          </w:p>
        </w:tc>
        <w:tc>
          <w:tcPr>
            <w:tcW w:w="218" w:type="dxa"/>
            <w:tcBorders>
              <w:top w:val="nil"/>
              <w:left w:val="nil"/>
              <w:bottom w:val="nil"/>
            </w:tcBorders>
          </w:tcPr>
          <w:p w:rsidR="000E7A80" w:rsidRDefault="000E7A80" w:rsidP="000E7A80">
            <w:pPr>
              <w:pStyle w:val="TableParagraph"/>
              <w:rPr>
                <w:rFonts w:ascii="Calibri" w:hAnsi="Calibri"/>
                <w:sz w:val="8"/>
              </w:rPr>
            </w:pPr>
          </w:p>
        </w:tc>
        <w:tc>
          <w:tcPr>
            <w:tcW w:w="100" w:type="dxa"/>
            <w:vMerge w:val="restart"/>
            <w:tcBorders>
              <w:top w:val="nil"/>
              <w:bottom w:val="nil"/>
              <w:right w:val="nil"/>
            </w:tcBorders>
          </w:tcPr>
          <w:p w:rsidR="000E7A80" w:rsidRDefault="000E7A80" w:rsidP="000E7A80">
            <w:pPr>
              <w:pStyle w:val="TableParagraph"/>
              <w:rPr>
                <w:rFonts w:ascii="Calibri" w:hAnsi="Calibri"/>
                <w:sz w:val="20"/>
              </w:rPr>
            </w:pPr>
          </w:p>
        </w:tc>
        <w:tc>
          <w:tcPr>
            <w:tcW w:w="894" w:type="dxa"/>
            <w:vMerge w:val="restart"/>
            <w:tcBorders>
              <w:top w:val="nil"/>
              <w:left w:val="nil"/>
              <w:bottom w:val="nil"/>
            </w:tcBorders>
          </w:tcPr>
          <w:p w:rsidR="000E7A80" w:rsidRDefault="000E7A80" w:rsidP="000E7A80">
            <w:pPr>
              <w:pStyle w:val="TableParagraph"/>
              <w:spacing w:line="256" w:lineRule="exact"/>
              <w:ind w:left="53"/>
              <w:rPr>
                <w:rFonts w:ascii="Calibri" w:hAnsi="Calibri"/>
                <w:b/>
                <w:sz w:val="24"/>
              </w:rPr>
            </w:pPr>
            <w:r>
              <w:rPr>
                <w:rFonts w:ascii="Calibri" w:hAnsi="Calibri"/>
                <w:b/>
                <w:sz w:val="24"/>
              </w:rPr>
              <w:t>(проек</w:t>
            </w:r>
          </w:p>
        </w:tc>
        <w:tc>
          <w:tcPr>
            <w:tcW w:w="863" w:type="dxa"/>
            <w:tcBorders>
              <w:top w:val="nil"/>
              <w:bottom w:val="nil"/>
            </w:tcBorders>
          </w:tcPr>
          <w:p w:rsidR="000E7A80" w:rsidRDefault="000E7A80" w:rsidP="000E7A80">
            <w:pPr>
              <w:pStyle w:val="TableParagraph"/>
              <w:rPr>
                <w:rFonts w:ascii="Calibri" w:hAnsi="Calibri"/>
                <w:sz w:val="8"/>
              </w:rPr>
            </w:pPr>
          </w:p>
        </w:tc>
        <w:tc>
          <w:tcPr>
            <w:tcW w:w="2039" w:type="dxa"/>
            <w:tcBorders>
              <w:top w:val="nil"/>
              <w:bottom w:val="nil"/>
            </w:tcBorders>
          </w:tcPr>
          <w:p w:rsidR="000E7A80" w:rsidRDefault="000E7A80" w:rsidP="000E7A80">
            <w:pPr>
              <w:pStyle w:val="TableParagraph"/>
              <w:rPr>
                <w:rFonts w:ascii="Calibri" w:hAnsi="Calibri"/>
                <w:sz w:val="8"/>
              </w:rPr>
            </w:pPr>
          </w:p>
        </w:tc>
      </w:tr>
      <w:tr w:rsidR="000E7A80" w:rsidTr="000E7A80">
        <w:trPr>
          <w:trHeight w:val="139"/>
        </w:trPr>
        <w:tc>
          <w:tcPr>
            <w:tcW w:w="2180" w:type="dxa"/>
            <w:tcBorders>
              <w:top w:val="nil"/>
              <w:bottom w:val="nil"/>
            </w:tcBorders>
          </w:tcPr>
          <w:p w:rsidR="000E7A80" w:rsidRDefault="000E7A80" w:rsidP="000E7A80">
            <w:pPr>
              <w:pStyle w:val="TableParagraph"/>
              <w:rPr>
                <w:rFonts w:ascii="Calibri" w:hAnsi="Calibri"/>
                <w:sz w:val="8"/>
              </w:rPr>
            </w:pPr>
          </w:p>
        </w:tc>
        <w:tc>
          <w:tcPr>
            <w:tcW w:w="3601" w:type="dxa"/>
            <w:tcBorders>
              <w:top w:val="nil"/>
              <w:bottom w:val="nil"/>
            </w:tcBorders>
          </w:tcPr>
          <w:p w:rsidR="000E7A80" w:rsidRDefault="000E7A80" w:rsidP="000E7A80">
            <w:pPr>
              <w:pStyle w:val="TableParagraph"/>
              <w:rPr>
                <w:rFonts w:ascii="Calibri" w:hAnsi="Calibri"/>
                <w:sz w:val="8"/>
              </w:rPr>
            </w:pPr>
          </w:p>
        </w:tc>
        <w:tc>
          <w:tcPr>
            <w:tcW w:w="888" w:type="dxa"/>
            <w:tcBorders>
              <w:top w:val="nil"/>
              <w:bottom w:val="nil"/>
            </w:tcBorders>
          </w:tcPr>
          <w:p w:rsidR="000E7A80" w:rsidRDefault="000E7A80" w:rsidP="000E7A80">
            <w:pPr>
              <w:pStyle w:val="TableParagraph"/>
              <w:rPr>
                <w:rFonts w:ascii="Calibri" w:hAnsi="Calibri"/>
                <w:sz w:val="8"/>
              </w:rPr>
            </w:pPr>
          </w:p>
        </w:tc>
        <w:tc>
          <w:tcPr>
            <w:tcW w:w="1052" w:type="dxa"/>
            <w:tcBorders>
              <w:top w:val="nil"/>
              <w:bottom w:val="nil"/>
            </w:tcBorders>
          </w:tcPr>
          <w:p w:rsidR="000E7A80" w:rsidRDefault="000E7A80" w:rsidP="000E7A80">
            <w:pPr>
              <w:pStyle w:val="TableParagraph"/>
              <w:rPr>
                <w:rFonts w:ascii="Calibri" w:hAnsi="Calibri"/>
                <w:sz w:val="8"/>
              </w:rPr>
            </w:pPr>
          </w:p>
        </w:tc>
        <w:tc>
          <w:tcPr>
            <w:tcW w:w="1400" w:type="dxa"/>
            <w:vMerge/>
            <w:tcBorders>
              <w:top w:val="nil"/>
              <w:bottom w:val="nil"/>
            </w:tcBorders>
          </w:tcPr>
          <w:p w:rsidR="000E7A80" w:rsidRDefault="000E7A80" w:rsidP="000E7A80">
            <w:pPr>
              <w:rPr>
                <w:sz w:val="2"/>
                <w:szCs w:val="2"/>
              </w:rPr>
            </w:pPr>
          </w:p>
        </w:tc>
        <w:tc>
          <w:tcPr>
            <w:tcW w:w="160" w:type="dxa"/>
            <w:vMerge w:val="restart"/>
            <w:tcBorders>
              <w:top w:val="nil"/>
              <w:bottom w:val="nil"/>
              <w:right w:val="nil"/>
            </w:tcBorders>
          </w:tcPr>
          <w:p w:rsidR="000E7A80" w:rsidRDefault="000E7A80" w:rsidP="000E7A80">
            <w:pPr>
              <w:pStyle w:val="TableParagraph"/>
              <w:rPr>
                <w:rFonts w:ascii="Calibri" w:hAnsi="Calibri"/>
                <w:sz w:val="24"/>
              </w:rPr>
            </w:pPr>
          </w:p>
        </w:tc>
        <w:tc>
          <w:tcPr>
            <w:tcW w:w="1158" w:type="dxa"/>
            <w:vMerge w:val="restart"/>
            <w:tcBorders>
              <w:top w:val="nil"/>
              <w:left w:val="nil"/>
              <w:bottom w:val="nil"/>
            </w:tcBorders>
          </w:tcPr>
          <w:p w:rsidR="000E7A80" w:rsidRDefault="000E7A80" w:rsidP="000E7A80">
            <w:pPr>
              <w:pStyle w:val="TableParagraph"/>
              <w:spacing w:line="268" w:lineRule="exact"/>
              <w:ind w:left="327"/>
              <w:rPr>
                <w:rFonts w:ascii="Calibri" w:hAnsi="Calibri"/>
                <w:sz w:val="24"/>
              </w:rPr>
            </w:pPr>
            <w:r>
              <w:rPr>
                <w:rFonts w:ascii="Calibri" w:hAnsi="Calibri"/>
                <w:sz w:val="24"/>
              </w:rPr>
              <w:t>час.</w:t>
            </w:r>
          </w:p>
        </w:tc>
        <w:tc>
          <w:tcPr>
            <w:tcW w:w="820" w:type="dxa"/>
            <w:tcBorders>
              <w:top w:val="nil"/>
              <w:bottom w:val="nil"/>
              <w:right w:val="nil"/>
            </w:tcBorders>
          </w:tcPr>
          <w:p w:rsidR="000E7A80" w:rsidRDefault="000E7A80" w:rsidP="000E7A80">
            <w:pPr>
              <w:pStyle w:val="TableParagraph"/>
              <w:rPr>
                <w:rFonts w:ascii="Calibri" w:hAnsi="Calibri"/>
                <w:sz w:val="8"/>
              </w:rPr>
            </w:pPr>
          </w:p>
        </w:tc>
        <w:tc>
          <w:tcPr>
            <w:tcW w:w="218" w:type="dxa"/>
            <w:tcBorders>
              <w:top w:val="nil"/>
              <w:left w:val="nil"/>
              <w:bottom w:val="nil"/>
            </w:tcBorders>
          </w:tcPr>
          <w:p w:rsidR="000E7A80" w:rsidRDefault="000E7A80" w:rsidP="000E7A80">
            <w:pPr>
              <w:pStyle w:val="TableParagraph"/>
              <w:rPr>
                <w:rFonts w:ascii="Calibri" w:hAnsi="Calibri"/>
                <w:sz w:val="8"/>
              </w:rPr>
            </w:pPr>
          </w:p>
        </w:tc>
        <w:tc>
          <w:tcPr>
            <w:tcW w:w="100" w:type="dxa"/>
            <w:vMerge/>
            <w:tcBorders>
              <w:top w:val="nil"/>
              <w:bottom w:val="nil"/>
              <w:right w:val="nil"/>
            </w:tcBorders>
          </w:tcPr>
          <w:p w:rsidR="000E7A80" w:rsidRDefault="000E7A80" w:rsidP="000E7A80">
            <w:pPr>
              <w:rPr>
                <w:sz w:val="2"/>
                <w:szCs w:val="2"/>
              </w:rPr>
            </w:pPr>
          </w:p>
        </w:tc>
        <w:tc>
          <w:tcPr>
            <w:tcW w:w="894" w:type="dxa"/>
            <w:vMerge/>
            <w:tcBorders>
              <w:top w:val="nil"/>
              <w:left w:val="nil"/>
              <w:bottom w:val="nil"/>
            </w:tcBorders>
          </w:tcPr>
          <w:p w:rsidR="000E7A80" w:rsidRDefault="000E7A80" w:rsidP="000E7A80">
            <w:pPr>
              <w:rPr>
                <w:sz w:val="2"/>
                <w:szCs w:val="2"/>
              </w:rPr>
            </w:pPr>
          </w:p>
        </w:tc>
        <w:tc>
          <w:tcPr>
            <w:tcW w:w="863" w:type="dxa"/>
            <w:tcBorders>
              <w:top w:val="nil"/>
              <w:bottom w:val="nil"/>
            </w:tcBorders>
          </w:tcPr>
          <w:p w:rsidR="000E7A80" w:rsidRDefault="000E7A80" w:rsidP="000E7A80">
            <w:pPr>
              <w:pStyle w:val="TableParagraph"/>
              <w:rPr>
                <w:rFonts w:ascii="Calibri" w:hAnsi="Calibri"/>
                <w:sz w:val="8"/>
              </w:rPr>
            </w:pPr>
          </w:p>
        </w:tc>
        <w:tc>
          <w:tcPr>
            <w:tcW w:w="2039" w:type="dxa"/>
            <w:tcBorders>
              <w:top w:val="nil"/>
              <w:bottom w:val="nil"/>
            </w:tcBorders>
          </w:tcPr>
          <w:p w:rsidR="000E7A80" w:rsidRDefault="000E7A80" w:rsidP="000E7A80">
            <w:pPr>
              <w:pStyle w:val="TableParagraph"/>
              <w:rPr>
                <w:rFonts w:ascii="Calibri" w:hAnsi="Calibri"/>
                <w:sz w:val="8"/>
              </w:rPr>
            </w:pPr>
          </w:p>
        </w:tc>
      </w:tr>
      <w:tr w:rsidR="000E7A80" w:rsidTr="000E7A80">
        <w:trPr>
          <w:trHeight w:val="283"/>
        </w:trPr>
        <w:tc>
          <w:tcPr>
            <w:tcW w:w="2180" w:type="dxa"/>
            <w:tcBorders>
              <w:top w:val="nil"/>
              <w:bottom w:val="nil"/>
            </w:tcBorders>
          </w:tcPr>
          <w:p w:rsidR="000E7A80" w:rsidRDefault="000E7A80" w:rsidP="000E7A80">
            <w:pPr>
              <w:pStyle w:val="TableParagraph"/>
              <w:rPr>
                <w:rFonts w:ascii="Calibri" w:hAnsi="Calibri"/>
                <w:sz w:val="20"/>
              </w:rPr>
            </w:pPr>
          </w:p>
        </w:tc>
        <w:tc>
          <w:tcPr>
            <w:tcW w:w="3601" w:type="dxa"/>
            <w:tcBorders>
              <w:top w:val="nil"/>
              <w:bottom w:val="nil"/>
            </w:tcBorders>
          </w:tcPr>
          <w:p w:rsidR="000E7A80" w:rsidRDefault="000E7A80" w:rsidP="000E7A80">
            <w:pPr>
              <w:pStyle w:val="TableParagraph"/>
              <w:rPr>
                <w:rFonts w:ascii="Calibri" w:hAnsi="Calibri"/>
                <w:sz w:val="20"/>
              </w:rPr>
            </w:pPr>
          </w:p>
        </w:tc>
        <w:tc>
          <w:tcPr>
            <w:tcW w:w="888" w:type="dxa"/>
            <w:tcBorders>
              <w:top w:val="nil"/>
              <w:bottom w:val="nil"/>
            </w:tcBorders>
          </w:tcPr>
          <w:p w:rsidR="000E7A80" w:rsidRDefault="000E7A80" w:rsidP="000E7A80">
            <w:pPr>
              <w:pStyle w:val="TableParagraph"/>
              <w:rPr>
                <w:rFonts w:ascii="Calibri" w:hAnsi="Calibri"/>
                <w:sz w:val="20"/>
              </w:rPr>
            </w:pPr>
          </w:p>
        </w:tc>
        <w:tc>
          <w:tcPr>
            <w:tcW w:w="1052" w:type="dxa"/>
            <w:tcBorders>
              <w:top w:val="nil"/>
              <w:bottom w:val="nil"/>
            </w:tcBorders>
          </w:tcPr>
          <w:p w:rsidR="000E7A80" w:rsidRDefault="000E7A80" w:rsidP="000E7A80">
            <w:pPr>
              <w:pStyle w:val="TableParagraph"/>
              <w:rPr>
                <w:rFonts w:ascii="Calibri" w:hAnsi="Calibri"/>
                <w:sz w:val="20"/>
              </w:rPr>
            </w:pPr>
          </w:p>
        </w:tc>
        <w:tc>
          <w:tcPr>
            <w:tcW w:w="1400" w:type="dxa"/>
            <w:tcBorders>
              <w:top w:val="nil"/>
              <w:bottom w:val="nil"/>
            </w:tcBorders>
          </w:tcPr>
          <w:p w:rsidR="000E7A80" w:rsidRDefault="000E7A80" w:rsidP="000E7A80">
            <w:pPr>
              <w:pStyle w:val="TableParagraph"/>
              <w:spacing w:line="263" w:lineRule="exact"/>
              <w:ind w:left="201" w:right="207"/>
              <w:jc w:val="center"/>
              <w:rPr>
                <w:rFonts w:ascii="Calibri" w:hAnsi="Calibri"/>
                <w:b/>
                <w:sz w:val="24"/>
              </w:rPr>
            </w:pPr>
            <w:r>
              <w:rPr>
                <w:rFonts w:ascii="Calibri" w:hAnsi="Calibri"/>
                <w:b/>
                <w:sz w:val="24"/>
              </w:rPr>
              <w:t>занятия,</w:t>
            </w:r>
          </w:p>
        </w:tc>
        <w:tc>
          <w:tcPr>
            <w:tcW w:w="160" w:type="dxa"/>
            <w:vMerge/>
            <w:tcBorders>
              <w:top w:val="nil"/>
              <w:bottom w:val="nil"/>
              <w:right w:val="nil"/>
            </w:tcBorders>
          </w:tcPr>
          <w:p w:rsidR="000E7A80" w:rsidRDefault="000E7A80" w:rsidP="000E7A80">
            <w:pPr>
              <w:rPr>
                <w:sz w:val="2"/>
                <w:szCs w:val="2"/>
              </w:rPr>
            </w:pPr>
          </w:p>
        </w:tc>
        <w:tc>
          <w:tcPr>
            <w:tcW w:w="1158" w:type="dxa"/>
            <w:vMerge/>
            <w:tcBorders>
              <w:top w:val="nil"/>
              <w:left w:val="nil"/>
              <w:bottom w:val="nil"/>
            </w:tcBorders>
          </w:tcPr>
          <w:p w:rsidR="000E7A80" w:rsidRDefault="000E7A80" w:rsidP="000E7A80">
            <w:pPr>
              <w:rPr>
                <w:sz w:val="2"/>
                <w:szCs w:val="2"/>
              </w:rPr>
            </w:pPr>
          </w:p>
        </w:tc>
        <w:tc>
          <w:tcPr>
            <w:tcW w:w="820" w:type="dxa"/>
            <w:tcBorders>
              <w:top w:val="nil"/>
              <w:bottom w:val="nil"/>
              <w:right w:val="nil"/>
            </w:tcBorders>
          </w:tcPr>
          <w:p w:rsidR="000E7A80" w:rsidRDefault="000E7A80" w:rsidP="000E7A80">
            <w:pPr>
              <w:pStyle w:val="TableParagraph"/>
              <w:rPr>
                <w:rFonts w:ascii="Calibri" w:hAnsi="Calibri"/>
                <w:sz w:val="20"/>
              </w:rPr>
            </w:pPr>
          </w:p>
        </w:tc>
        <w:tc>
          <w:tcPr>
            <w:tcW w:w="218" w:type="dxa"/>
            <w:tcBorders>
              <w:top w:val="nil"/>
              <w:left w:val="nil"/>
              <w:bottom w:val="nil"/>
            </w:tcBorders>
          </w:tcPr>
          <w:p w:rsidR="000E7A80" w:rsidRDefault="000E7A80" w:rsidP="000E7A80">
            <w:pPr>
              <w:pStyle w:val="TableParagraph"/>
              <w:rPr>
                <w:rFonts w:ascii="Calibri" w:hAnsi="Calibri"/>
                <w:sz w:val="20"/>
              </w:rPr>
            </w:pPr>
          </w:p>
        </w:tc>
        <w:tc>
          <w:tcPr>
            <w:tcW w:w="100" w:type="dxa"/>
            <w:tcBorders>
              <w:top w:val="nil"/>
              <w:bottom w:val="nil"/>
              <w:right w:val="nil"/>
            </w:tcBorders>
          </w:tcPr>
          <w:p w:rsidR="000E7A80" w:rsidRDefault="000E7A80" w:rsidP="000E7A80">
            <w:pPr>
              <w:pStyle w:val="TableParagraph"/>
              <w:rPr>
                <w:rFonts w:ascii="Calibri" w:hAnsi="Calibri"/>
                <w:sz w:val="20"/>
              </w:rPr>
            </w:pPr>
          </w:p>
        </w:tc>
        <w:tc>
          <w:tcPr>
            <w:tcW w:w="894" w:type="dxa"/>
            <w:tcBorders>
              <w:top w:val="nil"/>
              <w:left w:val="nil"/>
              <w:bottom w:val="nil"/>
            </w:tcBorders>
          </w:tcPr>
          <w:p w:rsidR="000E7A80" w:rsidRDefault="000E7A80" w:rsidP="000E7A80">
            <w:pPr>
              <w:pStyle w:val="TableParagraph"/>
              <w:spacing w:line="263" w:lineRule="exact"/>
              <w:ind w:left="50"/>
              <w:rPr>
                <w:rFonts w:ascii="Calibri" w:hAnsi="Calibri"/>
                <w:sz w:val="24"/>
              </w:rPr>
            </w:pPr>
            <w:r>
              <w:rPr>
                <w:rFonts w:ascii="Calibri" w:hAnsi="Calibri"/>
                <w:b/>
                <w:sz w:val="24"/>
              </w:rPr>
              <w:t xml:space="preserve">т), </w:t>
            </w:r>
            <w:r>
              <w:rPr>
                <w:rFonts w:ascii="Calibri" w:hAnsi="Calibri"/>
                <w:sz w:val="24"/>
              </w:rPr>
              <w:t>час.</w:t>
            </w:r>
          </w:p>
        </w:tc>
        <w:tc>
          <w:tcPr>
            <w:tcW w:w="863" w:type="dxa"/>
            <w:tcBorders>
              <w:top w:val="nil"/>
              <w:bottom w:val="nil"/>
            </w:tcBorders>
          </w:tcPr>
          <w:p w:rsidR="000E7A80" w:rsidRDefault="000E7A80" w:rsidP="000E7A80">
            <w:pPr>
              <w:pStyle w:val="TableParagraph"/>
              <w:rPr>
                <w:rFonts w:ascii="Calibri" w:hAnsi="Calibri"/>
                <w:sz w:val="20"/>
              </w:rPr>
            </w:pPr>
          </w:p>
        </w:tc>
        <w:tc>
          <w:tcPr>
            <w:tcW w:w="2039" w:type="dxa"/>
            <w:tcBorders>
              <w:top w:val="nil"/>
              <w:bottom w:val="nil"/>
            </w:tcBorders>
          </w:tcPr>
          <w:p w:rsidR="000E7A80" w:rsidRDefault="000E7A80" w:rsidP="000E7A80">
            <w:pPr>
              <w:pStyle w:val="TableParagraph"/>
              <w:rPr>
                <w:rFonts w:ascii="Calibri" w:hAnsi="Calibri"/>
                <w:sz w:val="20"/>
              </w:rPr>
            </w:pPr>
          </w:p>
        </w:tc>
      </w:tr>
      <w:tr w:rsidR="000E7A80" w:rsidTr="000E7A80">
        <w:trPr>
          <w:trHeight w:val="280"/>
        </w:trPr>
        <w:tc>
          <w:tcPr>
            <w:tcW w:w="2180" w:type="dxa"/>
            <w:tcBorders>
              <w:top w:val="nil"/>
            </w:tcBorders>
          </w:tcPr>
          <w:p w:rsidR="000E7A80" w:rsidRDefault="000E7A80" w:rsidP="000E7A80">
            <w:pPr>
              <w:pStyle w:val="TableParagraph"/>
              <w:rPr>
                <w:rFonts w:ascii="Calibri" w:hAnsi="Calibri"/>
                <w:sz w:val="20"/>
              </w:rPr>
            </w:pPr>
          </w:p>
        </w:tc>
        <w:tc>
          <w:tcPr>
            <w:tcW w:w="3601" w:type="dxa"/>
            <w:tcBorders>
              <w:top w:val="nil"/>
            </w:tcBorders>
          </w:tcPr>
          <w:p w:rsidR="000E7A80" w:rsidRDefault="000E7A80" w:rsidP="000E7A80">
            <w:pPr>
              <w:pStyle w:val="TableParagraph"/>
              <w:rPr>
                <w:rFonts w:ascii="Calibri" w:hAnsi="Calibri"/>
                <w:sz w:val="20"/>
              </w:rPr>
            </w:pPr>
          </w:p>
        </w:tc>
        <w:tc>
          <w:tcPr>
            <w:tcW w:w="888" w:type="dxa"/>
            <w:tcBorders>
              <w:top w:val="nil"/>
            </w:tcBorders>
          </w:tcPr>
          <w:p w:rsidR="000E7A80" w:rsidRDefault="000E7A80" w:rsidP="000E7A80">
            <w:pPr>
              <w:pStyle w:val="TableParagraph"/>
              <w:rPr>
                <w:rFonts w:ascii="Calibri" w:hAnsi="Calibri"/>
                <w:sz w:val="20"/>
              </w:rPr>
            </w:pPr>
          </w:p>
        </w:tc>
        <w:tc>
          <w:tcPr>
            <w:tcW w:w="1052" w:type="dxa"/>
            <w:tcBorders>
              <w:top w:val="nil"/>
            </w:tcBorders>
          </w:tcPr>
          <w:p w:rsidR="000E7A80" w:rsidRDefault="000E7A80" w:rsidP="000E7A80">
            <w:pPr>
              <w:pStyle w:val="TableParagraph"/>
              <w:rPr>
                <w:rFonts w:ascii="Calibri" w:hAnsi="Calibri"/>
                <w:sz w:val="20"/>
              </w:rPr>
            </w:pPr>
          </w:p>
        </w:tc>
        <w:tc>
          <w:tcPr>
            <w:tcW w:w="1400" w:type="dxa"/>
            <w:tcBorders>
              <w:top w:val="nil"/>
            </w:tcBorders>
          </w:tcPr>
          <w:p w:rsidR="000E7A80" w:rsidRDefault="000E7A80" w:rsidP="000E7A80">
            <w:pPr>
              <w:pStyle w:val="TableParagraph"/>
              <w:spacing w:before="2" w:line="259" w:lineRule="exact"/>
              <w:ind w:left="194" w:right="207"/>
              <w:jc w:val="center"/>
              <w:rPr>
                <w:rFonts w:ascii="Calibri" w:hAnsi="Calibri"/>
                <w:sz w:val="24"/>
              </w:rPr>
            </w:pPr>
            <w:r>
              <w:rPr>
                <w:rFonts w:ascii="Calibri" w:hAnsi="Calibri"/>
                <w:sz w:val="24"/>
              </w:rPr>
              <w:t>час.</w:t>
            </w:r>
          </w:p>
        </w:tc>
        <w:tc>
          <w:tcPr>
            <w:tcW w:w="160" w:type="dxa"/>
            <w:tcBorders>
              <w:top w:val="nil"/>
              <w:right w:val="nil"/>
            </w:tcBorders>
          </w:tcPr>
          <w:p w:rsidR="000E7A80" w:rsidRDefault="000E7A80" w:rsidP="000E7A80">
            <w:pPr>
              <w:pStyle w:val="TableParagraph"/>
              <w:rPr>
                <w:rFonts w:ascii="Calibri" w:hAnsi="Calibri"/>
                <w:sz w:val="20"/>
              </w:rPr>
            </w:pPr>
          </w:p>
        </w:tc>
        <w:tc>
          <w:tcPr>
            <w:tcW w:w="1158" w:type="dxa"/>
            <w:tcBorders>
              <w:top w:val="nil"/>
              <w:left w:val="nil"/>
            </w:tcBorders>
          </w:tcPr>
          <w:p w:rsidR="000E7A80" w:rsidRDefault="000E7A80" w:rsidP="000E7A80">
            <w:pPr>
              <w:pStyle w:val="TableParagraph"/>
              <w:rPr>
                <w:rFonts w:ascii="Calibri" w:hAnsi="Calibri"/>
                <w:sz w:val="20"/>
              </w:rPr>
            </w:pPr>
          </w:p>
        </w:tc>
        <w:tc>
          <w:tcPr>
            <w:tcW w:w="820" w:type="dxa"/>
            <w:tcBorders>
              <w:top w:val="nil"/>
              <w:right w:val="nil"/>
            </w:tcBorders>
          </w:tcPr>
          <w:p w:rsidR="000E7A80" w:rsidRDefault="000E7A80" w:rsidP="000E7A80">
            <w:pPr>
              <w:pStyle w:val="TableParagraph"/>
              <w:rPr>
                <w:rFonts w:ascii="Calibri" w:hAnsi="Calibri"/>
                <w:sz w:val="20"/>
              </w:rPr>
            </w:pPr>
          </w:p>
        </w:tc>
        <w:tc>
          <w:tcPr>
            <w:tcW w:w="218" w:type="dxa"/>
            <w:tcBorders>
              <w:top w:val="nil"/>
              <w:left w:val="nil"/>
            </w:tcBorders>
          </w:tcPr>
          <w:p w:rsidR="000E7A80" w:rsidRDefault="000E7A80" w:rsidP="000E7A80">
            <w:pPr>
              <w:pStyle w:val="TableParagraph"/>
              <w:rPr>
                <w:rFonts w:ascii="Calibri" w:hAnsi="Calibri"/>
                <w:sz w:val="20"/>
              </w:rPr>
            </w:pPr>
          </w:p>
        </w:tc>
        <w:tc>
          <w:tcPr>
            <w:tcW w:w="100" w:type="dxa"/>
            <w:tcBorders>
              <w:top w:val="nil"/>
              <w:right w:val="nil"/>
            </w:tcBorders>
          </w:tcPr>
          <w:p w:rsidR="000E7A80" w:rsidRDefault="000E7A80" w:rsidP="000E7A80">
            <w:pPr>
              <w:pStyle w:val="TableParagraph"/>
              <w:rPr>
                <w:rFonts w:ascii="Calibri" w:hAnsi="Calibri"/>
                <w:sz w:val="20"/>
              </w:rPr>
            </w:pPr>
          </w:p>
        </w:tc>
        <w:tc>
          <w:tcPr>
            <w:tcW w:w="894" w:type="dxa"/>
            <w:tcBorders>
              <w:top w:val="nil"/>
              <w:left w:val="nil"/>
            </w:tcBorders>
          </w:tcPr>
          <w:p w:rsidR="000E7A80" w:rsidRDefault="000E7A80" w:rsidP="000E7A80">
            <w:pPr>
              <w:pStyle w:val="TableParagraph"/>
              <w:rPr>
                <w:rFonts w:ascii="Calibri" w:hAnsi="Calibri"/>
                <w:sz w:val="20"/>
              </w:rPr>
            </w:pPr>
          </w:p>
        </w:tc>
        <w:tc>
          <w:tcPr>
            <w:tcW w:w="863" w:type="dxa"/>
            <w:tcBorders>
              <w:top w:val="nil"/>
            </w:tcBorders>
          </w:tcPr>
          <w:p w:rsidR="000E7A80" w:rsidRDefault="000E7A80" w:rsidP="000E7A80">
            <w:pPr>
              <w:pStyle w:val="TableParagraph"/>
              <w:rPr>
                <w:rFonts w:ascii="Calibri" w:hAnsi="Calibri"/>
                <w:sz w:val="20"/>
              </w:rPr>
            </w:pPr>
          </w:p>
        </w:tc>
        <w:tc>
          <w:tcPr>
            <w:tcW w:w="2039" w:type="dxa"/>
            <w:tcBorders>
              <w:top w:val="nil"/>
            </w:tcBorders>
          </w:tcPr>
          <w:p w:rsidR="000E7A80" w:rsidRDefault="000E7A80" w:rsidP="000E7A80">
            <w:pPr>
              <w:pStyle w:val="TableParagraph"/>
              <w:rPr>
                <w:rFonts w:ascii="Calibri" w:hAnsi="Calibri"/>
                <w:sz w:val="20"/>
              </w:rPr>
            </w:pPr>
          </w:p>
        </w:tc>
      </w:tr>
      <w:tr w:rsidR="000E7A80" w:rsidTr="000E7A80">
        <w:trPr>
          <w:trHeight w:val="400"/>
        </w:trPr>
        <w:tc>
          <w:tcPr>
            <w:tcW w:w="2180" w:type="dxa"/>
          </w:tcPr>
          <w:p w:rsidR="000E7A80" w:rsidRDefault="000E7A80" w:rsidP="000E7A80">
            <w:pPr>
              <w:pStyle w:val="TableParagraph"/>
              <w:spacing w:before="49"/>
              <w:ind w:left="21"/>
              <w:jc w:val="center"/>
              <w:rPr>
                <w:rFonts w:ascii="Calibri" w:hAnsi="Calibri"/>
                <w:b/>
                <w:sz w:val="24"/>
              </w:rPr>
            </w:pPr>
            <w:r>
              <w:rPr>
                <w:rFonts w:ascii="Calibri" w:hAnsi="Calibri"/>
                <w:b/>
                <w:w w:val="97"/>
                <w:sz w:val="24"/>
              </w:rPr>
              <w:t>1</w:t>
            </w:r>
          </w:p>
        </w:tc>
        <w:tc>
          <w:tcPr>
            <w:tcW w:w="3601" w:type="dxa"/>
          </w:tcPr>
          <w:p w:rsidR="000E7A80" w:rsidRDefault="000E7A80" w:rsidP="000E7A80">
            <w:pPr>
              <w:pStyle w:val="TableParagraph"/>
              <w:spacing w:before="49"/>
              <w:jc w:val="center"/>
              <w:rPr>
                <w:rFonts w:ascii="Calibri" w:hAnsi="Calibri"/>
                <w:b/>
                <w:sz w:val="24"/>
              </w:rPr>
            </w:pPr>
            <w:r>
              <w:rPr>
                <w:rFonts w:ascii="Calibri" w:hAnsi="Calibri"/>
                <w:b/>
                <w:w w:val="97"/>
                <w:sz w:val="24"/>
              </w:rPr>
              <w:t>2</w:t>
            </w:r>
          </w:p>
        </w:tc>
        <w:tc>
          <w:tcPr>
            <w:tcW w:w="888" w:type="dxa"/>
          </w:tcPr>
          <w:p w:rsidR="000E7A80" w:rsidRDefault="000E7A80" w:rsidP="000E7A80">
            <w:pPr>
              <w:pStyle w:val="TableParagraph"/>
              <w:spacing w:before="49"/>
              <w:ind w:right="7"/>
              <w:jc w:val="center"/>
              <w:rPr>
                <w:rFonts w:ascii="Calibri" w:hAnsi="Calibri"/>
                <w:b/>
                <w:sz w:val="24"/>
              </w:rPr>
            </w:pPr>
            <w:r>
              <w:rPr>
                <w:rFonts w:ascii="Calibri" w:hAnsi="Calibri"/>
                <w:b/>
                <w:w w:val="97"/>
                <w:sz w:val="24"/>
              </w:rPr>
              <w:t>3</w:t>
            </w:r>
          </w:p>
        </w:tc>
        <w:tc>
          <w:tcPr>
            <w:tcW w:w="1052" w:type="dxa"/>
          </w:tcPr>
          <w:p w:rsidR="000E7A80" w:rsidRDefault="000E7A80" w:rsidP="000E7A80">
            <w:pPr>
              <w:pStyle w:val="TableParagraph"/>
              <w:spacing w:before="49"/>
              <w:ind w:left="356"/>
              <w:rPr>
                <w:rFonts w:ascii="Calibri" w:hAnsi="Calibri"/>
                <w:b/>
                <w:sz w:val="24"/>
              </w:rPr>
            </w:pPr>
            <w:r>
              <w:rPr>
                <w:rFonts w:ascii="Calibri" w:hAnsi="Calibri"/>
                <w:b/>
                <w:w w:val="97"/>
                <w:sz w:val="24"/>
              </w:rPr>
              <w:t>4</w:t>
            </w:r>
          </w:p>
        </w:tc>
        <w:tc>
          <w:tcPr>
            <w:tcW w:w="1400" w:type="dxa"/>
          </w:tcPr>
          <w:p w:rsidR="000E7A80" w:rsidRDefault="000E7A80" w:rsidP="000E7A80">
            <w:pPr>
              <w:pStyle w:val="TableParagraph"/>
              <w:spacing w:before="49"/>
              <w:ind w:right="17"/>
              <w:jc w:val="center"/>
              <w:rPr>
                <w:rFonts w:ascii="Calibri" w:hAnsi="Calibri"/>
                <w:b/>
                <w:sz w:val="24"/>
              </w:rPr>
            </w:pPr>
            <w:r>
              <w:rPr>
                <w:rFonts w:ascii="Calibri" w:hAnsi="Calibri"/>
                <w:b/>
                <w:w w:val="97"/>
                <w:sz w:val="24"/>
              </w:rPr>
              <w:t>5</w:t>
            </w:r>
          </w:p>
        </w:tc>
        <w:tc>
          <w:tcPr>
            <w:tcW w:w="1318" w:type="dxa"/>
            <w:gridSpan w:val="2"/>
          </w:tcPr>
          <w:p w:rsidR="000E7A80" w:rsidRDefault="000E7A80" w:rsidP="000E7A80">
            <w:pPr>
              <w:pStyle w:val="TableParagraph"/>
              <w:spacing w:before="49"/>
              <w:jc w:val="center"/>
              <w:rPr>
                <w:rFonts w:ascii="Calibri" w:hAnsi="Calibri"/>
                <w:b/>
                <w:sz w:val="24"/>
              </w:rPr>
            </w:pPr>
            <w:r>
              <w:rPr>
                <w:rFonts w:ascii="Calibri" w:hAnsi="Calibri"/>
                <w:b/>
                <w:w w:val="97"/>
                <w:sz w:val="24"/>
              </w:rPr>
              <w:t>6</w:t>
            </w:r>
          </w:p>
        </w:tc>
        <w:tc>
          <w:tcPr>
            <w:tcW w:w="1038" w:type="dxa"/>
            <w:gridSpan w:val="2"/>
          </w:tcPr>
          <w:p w:rsidR="000E7A80" w:rsidRDefault="000E7A80" w:rsidP="000E7A80">
            <w:pPr>
              <w:pStyle w:val="TableParagraph"/>
              <w:spacing w:before="49"/>
              <w:ind w:right="141"/>
              <w:jc w:val="center"/>
              <w:rPr>
                <w:rFonts w:ascii="Calibri" w:hAnsi="Calibri"/>
                <w:b/>
                <w:sz w:val="24"/>
              </w:rPr>
            </w:pPr>
            <w:r>
              <w:rPr>
                <w:rFonts w:ascii="Calibri" w:hAnsi="Calibri"/>
                <w:b/>
                <w:w w:val="97"/>
                <w:sz w:val="24"/>
              </w:rPr>
              <w:t>7</w:t>
            </w:r>
          </w:p>
        </w:tc>
        <w:tc>
          <w:tcPr>
            <w:tcW w:w="994" w:type="dxa"/>
            <w:gridSpan w:val="2"/>
          </w:tcPr>
          <w:p w:rsidR="000E7A80" w:rsidRDefault="000E7A80" w:rsidP="000E7A80">
            <w:pPr>
              <w:pStyle w:val="TableParagraph"/>
              <w:spacing w:before="49"/>
              <w:ind w:left="53"/>
              <w:jc w:val="center"/>
              <w:rPr>
                <w:rFonts w:ascii="Calibri" w:hAnsi="Calibri"/>
                <w:b/>
                <w:sz w:val="24"/>
              </w:rPr>
            </w:pPr>
            <w:r>
              <w:rPr>
                <w:rFonts w:ascii="Calibri" w:hAnsi="Calibri"/>
                <w:b/>
                <w:w w:val="97"/>
                <w:sz w:val="24"/>
              </w:rPr>
              <w:t>8</w:t>
            </w:r>
          </w:p>
        </w:tc>
        <w:tc>
          <w:tcPr>
            <w:tcW w:w="863" w:type="dxa"/>
          </w:tcPr>
          <w:p w:rsidR="000E7A80" w:rsidRDefault="000E7A80" w:rsidP="000E7A80">
            <w:pPr>
              <w:pStyle w:val="TableParagraph"/>
              <w:spacing w:before="49"/>
              <w:ind w:right="94"/>
              <w:jc w:val="center"/>
              <w:rPr>
                <w:rFonts w:ascii="Calibri" w:hAnsi="Calibri"/>
                <w:b/>
                <w:sz w:val="24"/>
              </w:rPr>
            </w:pPr>
            <w:r>
              <w:rPr>
                <w:rFonts w:ascii="Calibri" w:hAnsi="Calibri"/>
                <w:b/>
                <w:w w:val="97"/>
                <w:sz w:val="24"/>
              </w:rPr>
              <w:t>9</w:t>
            </w:r>
          </w:p>
        </w:tc>
        <w:tc>
          <w:tcPr>
            <w:tcW w:w="2039" w:type="dxa"/>
          </w:tcPr>
          <w:p w:rsidR="000E7A80" w:rsidRDefault="000E7A80" w:rsidP="000E7A80">
            <w:pPr>
              <w:pStyle w:val="TableParagraph"/>
              <w:spacing w:before="49"/>
              <w:ind w:left="104" w:right="89"/>
              <w:jc w:val="center"/>
              <w:rPr>
                <w:rFonts w:ascii="Calibri" w:hAnsi="Calibri"/>
                <w:b/>
                <w:sz w:val="24"/>
              </w:rPr>
            </w:pPr>
            <w:r>
              <w:rPr>
                <w:rFonts w:ascii="Calibri" w:hAnsi="Calibri"/>
                <w:b/>
                <w:sz w:val="24"/>
              </w:rPr>
              <w:t>10</w:t>
            </w:r>
          </w:p>
        </w:tc>
      </w:tr>
      <w:tr w:rsidR="000E7A80" w:rsidTr="000E7A80">
        <w:trPr>
          <w:trHeight w:val="265"/>
        </w:trPr>
        <w:tc>
          <w:tcPr>
            <w:tcW w:w="2180" w:type="dxa"/>
            <w:vMerge w:val="restart"/>
          </w:tcPr>
          <w:p w:rsidR="000E7A80" w:rsidRDefault="000E7A80" w:rsidP="000E7A80">
            <w:pPr>
              <w:pStyle w:val="TableParagraph"/>
              <w:spacing w:line="270" w:lineRule="exact"/>
              <w:ind w:left="150"/>
              <w:rPr>
                <w:rFonts w:ascii="Calibri" w:hAnsi="Calibri"/>
                <w:b/>
                <w:sz w:val="24"/>
              </w:rPr>
            </w:pPr>
            <w:r>
              <w:rPr>
                <w:rFonts w:ascii="Calibri" w:hAnsi="Calibri"/>
                <w:b/>
                <w:sz w:val="24"/>
              </w:rPr>
              <w:t xml:space="preserve">ПК </w:t>
            </w:r>
            <w:r>
              <w:rPr>
                <w:rFonts w:ascii="Calibri" w:hAnsi="Calibri"/>
                <w:b/>
                <w:sz w:val="24"/>
                <w:lang w:val="ru-RU"/>
              </w:rPr>
              <w:t>4</w:t>
            </w:r>
            <w:r>
              <w:rPr>
                <w:rFonts w:ascii="Calibri" w:hAnsi="Calibri"/>
                <w:b/>
                <w:sz w:val="24"/>
              </w:rPr>
              <w:t xml:space="preserve">.1 - ПК </w:t>
            </w:r>
            <w:r>
              <w:rPr>
                <w:rFonts w:ascii="Calibri" w:hAnsi="Calibri"/>
                <w:b/>
                <w:sz w:val="24"/>
                <w:lang w:val="ru-RU"/>
              </w:rPr>
              <w:t>4</w:t>
            </w:r>
            <w:r>
              <w:rPr>
                <w:rFonts w:ascii="Calibri" w:hAnsi="Calibri"/>
                <w:b/>
                <w:sz w:val="24"/>
              </w:rPr>
              <w:t>.3</w:t>
            </w:r>
          </w:p>
        </w:tc>
        <w:tc>
          <w:tcPr>
            <w:tcW w:w="3601" w:type="dxa"/>
            <w:tcBorders>
              <w:bottom w:val="nil"/>
            </w:tcBorders>
          </w:tcPr>
          <w:p w:rsidR="000E7A80" w:rsidRDefault="000E7A80" w:rsidP="000E7A80">
            <w:pPr>
              <w:pStyle w:val="TableParagraph"/>
              <w:spacing w:line="245" w:lineRule="exact"/>
              <w:ind w:left="102"/>
              <w:rPr>
                <w:rFonts w:ascii="Calibri" w:hAnsi="Calibri"/>
                <w:b/>
                <w:sz w:val="24"/>
              </w:rPr>
            </w:pPr>
            <w:r>
              <w:rPr>
                <w:rFonts w:ascii="Calibri" w:hAnsi="Calibri"/>
                <w:b/>
                <w:sz w:val="24"/>
              </w:rPr>
              <w:t>Раздел 1. Выполнение работ</w:t>
            </w:r>
          </w:p>
        </w:tc>
        <w:tc>
          <w:tcPr>
            <w:tcW w:w="888" w:type="dxa"/>
            <w:vMerge w:val="restart"/>
          </w:tcPr>
          <w:p w:rsidR="000E7A80" w:rsidRDefault="000E7A80" w:rsidP="000E7A80">
            <w:pPr>
              <w:pStyle w:val="TableParagraph"/>
              <w:rPr>
                <w:rFonts w:ascii="Calibri" w:hAnsi="Calibri"/>
                <w:b/>
                <w:sz w:val="26"/>
              </w:rPr>
            </w:pPr>
          </w:p>
          <w:p w:rsidR="000E7A80" w:rsidRDefault="000E7A80" w:rsidP="000E7A80">
            <w:pPr>
              <w:pStyle w:val="TableParagraph"/>
              <w:rPr>
                <w:rFonts w:ascii="Calibri" w:hAnsi="Calibri"/>
                <w:b/>
                <w:sz w:val="26"/>
              </w:rPr>
            </w:pPr>
          </w:p>
          <w:p w:rsidR="000E7A80" w:rsidRDefault="000E7A80" w:rsidP="000E7A80">
            <w:pPr>
              <w:pStyle w:val="TableParagraph"/>
              <w:spacing w:before="4"/>
              <w:rPr>
                <w:rFonts w:ascii="Calibri" w:hAnsi="Calibri"/>
                <w:b/>
                <w:sz w:val="31"/>
              </w:rPr>
            </w:pPr>
          </w:p>
          <w:p w:rsidR="000E7A80" w:rsidRPr="006A4964" w:rsidRDefault="006A4964" w:rsidP="000E7A80">
            <w:pPr>
              <w:pStyle w:val="TableParagraph"/>
              <w:ind w:left="253"/>
              <w:rPr>
                <w:rFonts w:ascii="Calibri" w:hAnsi="Calibri"/>
                <w:b/>
                <w:sz w:val="24"/>
                <w:lang w:val="ru-RU"/>
              </w:rPr>
            </w:pPr>
            <w:r>
              <w:rPr>
                <w:rFonts w:ascii="Calibri" w:hAnsi="Calibri"/>
                <w:b/>
                <w:sz w:val="24"/>
                <w:lang w:val="ru-RU"/>
              </w:rPr>
              <w:t>334</w:t>
            </w:r>
          </w:p>
        </w:tc>
        <w:tc>
          <w:tcPr>
            <w:tcW w:w="1052" w:type="dxa"/>
            <w:vMerge w:val="restart"/>
          </w:tcPr>
          <w:p w:rsidR="000E7A80" w:rsidRDefault="000E7A80" w:rsidP="000E7A80">
            <w:pPr>
              <w:pStyle w:val="TableParagraph"/>
              <w:rPr>
                <w:rFonts w:ascii="Calibri" w:hAnsi="Calibri"/>
                <w:b/>
                <w:sz w:val="26"/>
              </w:rPr>
            </w:pPr>
          </w:p>
          <w:p w:rsidR="000E7A80" w:rsidRDefault="000E7A80" w:rsidP="000E7A80">
            <w:pPr>
              <w:pStyle w:val="TableParagraph"/>
              <w:rPr>
                <w:rFonts w:ascii="Calibri" w:hAnsi="Calibri"/>
                <w:b/>
                <w:sz w:val="26"/>
              </w:rPr>
            </w:pPr>
          </w:p>
          <w:p w:rsidR="000E7A80" w:rsidRDefault="000E7A80" w:rsidP="000E7A80">
            <w:pPr>
              <w:pStyle w:val="TableParagraph"/>
              <w:spacing w:before="4"/>
              <w:rPr>
                <w:rFonts w:ascii="Calibri" w:hAnsi="Calibri"/>
                <w:b/>
                <w:sz w:val="31"/>
              </w:rPr>
            </w:pPr>
          </w:p>
          <w:p w:rsidR="000E7A80" w:rsidRPr="006A4964" w:rsidRDefault="006A4964" w:rsidP="000E7A80">
            <w:pPr>
              <w:pStyle w:val="TableParagraph"/>
              <w:ind w:left="238"/>
              <w:rPr>
                <w:rFonts w:ascii="Calibri" w:hAnsi="Calibri"/>
                <w:b/>
                <w:sz w:val="24"/>
                <w:lang w:val="ru-RU"/>
              </w:rPr>
            </w:pPr>
            <w:r>
              <w:rPr>
                <w:rFonts w:ascii="Calibri" w:hAnsi="Calibri"/>
                <w:b/>
                <w:sz w:val="24"/>
                <w:lang w:val="ru-RU"/>
              </w:rPr>
              <w:t>280</w:t>
            </w:r>
          </w:p>
        </w:tc>
        <w:tc>
          <w:tcPr>
            <w:tcW w:w="1400" w:type="dxa"/>
            <w:vMerge w:val="restart"/>
          </w:tcPr>
          <w:p w:rsidR="000E7A80" w:rsidRDefault="000E7A80" w:rsidP="000E7A80">
            <w:pPr>
              <w:pStyle w:val="TableParagraph"/>
              <w:rPr>
                <w:rFonts w:ascii="Calibri" w:hAnsi="Calibri"/>
                <w:b/>
                <w:sz w:val="26"/>
              </w:rPr>
            </w:pPr>
          </w:p>
          <w:p w:rsidR="000E7A80" w:rsidRDefault="000E7A80" w:rsidP="000E7A80">
            <w:pPr>
              <w:pStyle w:val="TableParagraph"/>
              <w:rPr>
                <w:rFonts w:ascii="Calibri" w:hAnsi="Calibri"/>
                <w:b/>
                <w:sz w:val="26"/>
              </w:rPr>
            </w:pPr>
          </w:p>
          <w:p w:rsidR="000E7A80" w:rsidRDefault="000E7A80" w:rsidP="000E7A80">
            <w:pPr>
              <w:pStyle w:val="TableParagraph"/>
              <w:spacing w:before="11"/>
              <w:rPr>
                <w:rFonts w:ascii="Calibri" w:hAnsi="Calibri"/>
                <w:b/>
                <w:sz w:val="30"/>
              </w:rPr>
            </w:pPr>
          </w:p>
          <w:p w:rsidR="000E7A80" w:rsidRPr="006A4964" w:rsidRDefault="006A4964" w:rsidP="000E7A80">
            <w:pPr>
              <w:pStyle w:val="TableParagraph"/>
              <w:ind w:left="187" w:right="207"/>
              <w:jc w:val="center"/>
              <w:rPr>
                <w:rFonts w:ascii="Calibri" w:hAnsi="Calibri"/>
                <w:sz w:val="24"/>
                <w:lang w:val="ru-RU"/>
              </w:rPr>
            </w:pPr>
            <w:r>
              <w:rPr>
                <w:rFonts w:ascii="Calibri" w:hAnsi="Calibri"/>
                <w:sz w:val="24"/>
              </w:rPr>
              <w:t>1</w:t>
            </w:r>
            <w:r>
              <w:rPr>
                <w:rFonts w:ascii="Calibri" w:hAnsi="Calibri"/>
                <w:sz w:val="24"/>
                <w:lang w:val="ru-RU"/>
              </w:rPr>
              <w:t>38</w:t>
            </w:r>
          </w:p>
        </w:tc>
        <w:tc>
          <w:tcPr>
            <w:tcW w:w="1318" w:type="dxa"/>
            <w:gridSpan w:val="2"/>
            <w:vMerge w:val="restart"/>
          </w:tcPr>
          <w:p w:rsidR="000E7A80" w:rsidRDefault="000E7A80" w:rsidP="000E7A80">
            <w:pPr>
              <w:pStyle w:val="TableParagraph"/>
              <w:rPr>
                <w:rFonts w:ascii="Calibri" w:hAnsi="Calibri"/>
                <w:b/>
                <w:sz w:val="26"/>
              </w:rPr>
            </w:pPr>
          </w:p>
          <w:p w:rsidR="000E7A80" w:rsidRDefault="000E7A80" w:rsidP="000E7A80">
            <w:pPr>
              <w:pStyle w:val="TableParagraph"/>
              <w:rPr>
                <w:rFonts w:ascii="Calibri" w:hAnsi="Calibri"/>
                <w:b/>
                <w:sz w:val="26"/>
              </w:rPr>
            </w:pPr>
          </w:p>
          <w:p w:rsidR="000E7A80" w:rsidRDefault="000E7A80" w:rsidP="000E7A80">
            <w:pPr>
              <w:pStyle w:val="TableParagraph"/>
              <w:rPr>
                <w:rFonts w:ascii="Calibri" w:hAnsi="Calibri"/>
                <w:b/>
                <w:sz w:val="26"/>
              </w:rPr>
            </w:pPr>
          </w:p>
          <w:p w:rsidR="000E7A80" w:rsidRDefault="000E7A80" w:rsidP="000E7A80">
            <w:pPr>
              <w:pStyle w:val="TableParagraph"/>
              <w:spacing w:before="201"/>
              <w:jc w:val="center"/>
              <w:rPr>
                <w:rFonts w:ascii="Calibri" w:hAnsi="Calibri"/>
                <w:sz w:val="24"/>
              </w:rPr>
            </w:pPr>
            <w:r>
              <w:rPr>
                <w:rFonts w:ascii="Calibri" w:hAnsi="Calibri"/>
                <w:w w:val="97"/>
                <w:sz w:val="24"/>
              </w:rPr>
              <w:t>-</w:t>
            </w:r>
          </w:p>
        </w:tc>
        <w:tc>
          <w:tcPr>
            <w:tcW w:w="1038" w:type="dxa"/>
            <w:gridSpan w:val="2"/>
            <w:vMerge w:val="restart"/>
          </w:tcPr>
          <w:p w:rsidR="000E7A80" w:rsidRDefault="000E7A80" w:rsidP="000E7A80">
            <w:pPr>
              <w:pStyle w:val="TableParagraph"/>
              <w:rPr>
                <w:rFonts w:ascii="Calibri" w:hAnsi="Calibri"/>
                <w:b/>
                <w:sz w:val="26"/>
              </w:rPr>
            </w:pPr>
          </w:p>
          <w:p w:rsidR="000E7A80" w:rsidRDefault="000E7A80" w:rsidP="000E7A80">
            <w:pPr>
              <w:pStyle w:val="TableParagraph"/>
              <w:rPr>
                <w:rFonts w:ascii="Calibri" w:hAnsi="Calibri"/>
                <w:b/>
                <w:sz w:val="26"/>
              </w:rPr>
            </w:pPr>
          </w:p>
          <w:p w:rsidR="000E7A80" w:rsidRDefault="000E7A80" w:rsidP="000E7A80">
            <w:pPr>
              <w:pStyle w:val="TableParagraph"/>
              <w:spacing w:before="4"/>
              <w:rPr>
                <w:rFonts w:ascii="Calibri" w:hAnsi="Calibri"/>
                <w:b/>
                <w:sz w:val="31"/>
              </w:rPr>
            </w:pPr>
          </w:p>
          <w:p w:rsidR="000E7A80" w:rsidRPr="006A4964" w:rsidRDefault="006A4964" w:rsidP="000E7A80">
            <w:pPr>
              <w:pStyle w:val="TableParagraph"/>
              <w:ind w:left="318"/>
              <w:rPr>
                <w:rFonts w:ascii="Calibri" w:hAnsi="Calibri"/>
                <w:b/>
                <w:sz w:val="24"/>
                <w:lang w:val="ru-RU"/>
              </w:rPr>
            </w:pPr>
            <w:r>
              <w:rPr>
                <w:rFonts w:ascii="Calibri" w:hAnsi="Calibri"/>
                <w:b/>
                <w:sz w:val="24"/>
                <w:lang w:val="ru-RU"/>
              </w:rPr>
              <w:t>54</w:t>
            </w:r>
          </w:p>
        </w:tc>
        <w:tc>
          <w:tcPr>
            <w:tcW w:w="994" w:type="dxa"/>
            <w:gridSpan w:val="2"/>
            <w:vMerge w:val="restart"/>
          </w:tcPr>
          <w:p w:rsidR="000E7A80" w:rsidRDefault="000E7A80" w:rsidP="000E7A80">
            <w:pPr>
              <w:pStyle w:val="TableParagraph"/>
              <w:rPr>
                <w:rFonts w:ascii="Calibri" w:hAnsi="Calibri"/>
                <w:b/>
                <w:sz w:val="26"/>
              </w:rPr>
            </w:pPr>
          </w:p>
          <w:p w:rsidR="000E7A80" w:rsidRDefault="000E7A80" w:rsidP="000E7A80">
            <w:pPr>
              <w:pStyle w:val="TableParagraph"/>
              <w:rPr>
                <w:rFonts w:ascii="Calibri" w:hAnsi="Calibri"/>
                <w:b/>
                <w:sz w:val="26"/>
              </w:rPr>
            </w:pPr>
          </w:p>
          <w:p w:rsidR="000E7A80" w:rsidRDefault="000E7A80" w:rsidP="000E7A80">
            <w:pPr>
              <w:pStyle w:val="TableParagraph"/>
              <w:rPr>
                <w:rFonts w:ascii="Calibri" w:hAnsi="Calibri"/>
                <w:b/>
                <w:sz w:val="26"/>
              </w:rPr>
            </w:pPr>
          </w:p>
          <w:p w:rsidR="000E7A80" w:rsidRDefault="000E7A80" w:rsidP="000E7A80">
            <w:pPr>
              <w:pStyle w:val="TableParagraph"/>
              <w:spacing w:before="201"/>
              <w:ind w:left="52"/>
              <w:jc w:val="center"/>
              <w:rPr>
                <w:rFonts w:ascii="Calibri" w:hAnsi="Calibri"/>
                <w:sz w:val="24"/>
              </w:rPr>
            </w:pPr>
            <w:r>
              <w:rPr>
                <w:rFonts w:ascii="Calibri" w:hAnsi="Calibri"/>
                <w:w w:val="97"/>
                <w:sz w:val="24"/>
              </w:rPr>
              <w:t>-</w:t>
            </w:r>
          </w:p>
        </w:tc>
        <w:tc>
          <w:tcPr>
            <w:tcW w:w="863" w:type="dxa"/>
            <w:vMerge w:val="restart"/>
          </w:tcPr>
          <w:p w:rsidR="000E7A80" w:rsidRDefault="000E7A80" w:rsidP="000E7A80">
            <w:pPr>
              <w:pStyle w:val="TableParagraph"/>
              <w:rPr>
                <w:rFonts w:ascii="Calibri" w:hAnsi="Calibri"/>
                <w:b/>
                <w:sz w:val="26"/>
              </w:rPr>
            </w:pPr>
          </w:p>
          <w:p w:rsidR="000E7A80" w:rsidRDefault="000E7A80" w:rsidP="000E7A80">
            <w:pPr>
              <w:pStyle w:val="TableParagraph"/>
              <w:rPr>
                <w:rFonts w:ascii="Calibri" w:hAnsi="Calibri"/>
                <w:b/>
                <w:sz w:val="26"/>
              </w:rPr>
            </w:pPr>
          </w:p>
          <w:p w:rsidR="000E7A80" w:rsidRDefault="000E7A80" w:rsidP="000E7A80">
            <w:pPr>
              <w:pStyle w:val="TableParagraph"/>
              <w:spacing w:before="4"/>
              <w:rPr>
                <w:rFonts w:ascii="Calibri" w:hAnsi="Calibri"/>
                <w:b/>
                <w:sz w:val="31"/>
              </w:rPr>
            </w:pPr>
          </w:p>
          <w:p w:rsidR="000E7A80" w:rsidRDefault="000E7A80" w:rsidP="000E7A80">
            <w:pPr>
              <w:pStyle w:val="TableParagraph"/>
              <w:ind w:right="93"/>
              <w:jc w:val="center"/>
              <w:rPr>
                <w:rFonts w:ascii="Calibri" w:hAnsi="Calibri"/>
                <w:b/>
                <w:sz w:val="24"/>
              </w:rPr>
            </w:pPr>
            <w:r>
              <w:rPr>
                <w:rFonts w:ascii="Calibri" w:hAnsi="Calibri"/>
                <w:b/>
                <w:w w:val="97"/>
                <w:sz w:val="24"/>
              </w:rPr>
              <w:t>-</w:t>
            </w:r>
          </w:p>
        </w:tc>
        <w:tc>
          <w:tcPr>
            <w:tcW w:w="2039" w:type="dxa"/>
            <w:vMerge w:val="restart"/>
          </w:tcPr>
          <w:p w:rsidR="000E7A80" w:rsidRDefault="000E7A80" w:rsidP="000E7A80">
            <w:pPr>
              <w:pStyle w:val="TableParagraph"/>
              <w:rPr>
                <w:rFonts w:ascii="Calibri" w:hAnsi="Calibri"/>
                <w:b/>
                <w:sz w:val="26"/>
              </w:rPr>
            </w:pPr>
          </w:p>
          <w:p w:rsidR="000E7A80" w:rsidRDefault="000E7A80" w:rsidP="000E7A80">
            <w:pPr>
              <w:pStyle w:val="TableParagraph"/>
              <w:rPr>
                <w:rFonts w:ascii="Calibri" w:hAnsi="Calibri"/>
                <w:b/>
                <w:sz w:val="26"/>
              </w:rPr>
            </w:pPr>
          </w:p>
          <w:p w:rsidR="000E7A80" w:rsidRDefault="000E7A80" w:rsidP="000E7A80">
            <w:pPr>
              <w:pStyle w:val="TableParagraph"/>
              <w:spacing w:before="4"/>
              <w:rPr>
                <w:rFonts w:ascii="Calibri" w:hAnsi="Calibri"/>
                <w:b/>
                <w:sz w:val="31"/>
              </w:rPr>
            </w:pPr>
          </w:p>
          <w:p w:rsidR="000E7A80" w:rsidRDefault="000E7A80" w:rsidP="000E7A80">
            <w:pPr>
              <w:pStyle w:val="TableParagraph"/>
              <w:ind w:left="16"/>
              <w:jc w:val="center"/>
              <w:rPr>
                <w:rFonts w:ascii="Calibri" w:hAnsi="Calibri"/>
                <w:b/>
                <w:sz w:val="24"/>
              </w:rPr>
            </w:pPr>
            <w:r>
              <w:rPr>
                <w:rFonts w:ascii="Calibri" w:hAnsi="Calibri"/>
                <w:b/>
                <w:w w:val="97"/>
                <w:sz w:val="24"/>
              </w:rPr>
              <w:t>-</w:t>
            </w:r>
          </w:p>
        </w:tc>
      </w:tr>
      <w:tr w:rsidR="000E7A80" w:rsidTr="000E7A80">
        <w:trPr>
          <w:trHeight w:val="255"/>
        </w:trPr>
        <w:tc>
          <w:tcPr>
            <w:tcW w:w="2180" w:type="dxa"/>
            <w:vMerge/>
            <w:tcBorders>
              <w:top w:val="nil"/>
            </w:tcBorders>
          </w:tcPr>
          <w:p w:rsidR="000E7A80" w:rsidRDefault="000E7A80" w:rsidP="000E7A80">
            <w:pPr>
              <w:rPr>
                <w:sz w:val="2"/>
                <w:szCs w:val="2"/>
              </w:rPr>
            </w:pPr>
          </w:p>
        </w:tc>
        <w:tc>
          <w:tcPr>
            <w:tcW w:w="3601" w:type="dxa"/>
            <w:tcBorders>
              <w:top w:val="nil"/>
              <w:bottom w:val="nil"/>
            </w:tcBorders>
          </w:tcPr>
          <w:p w:rsidR="000E7A80" w:rsidRDefault="000E7A80" w:rsidP="000E7A80">
            <w:pPr>
              <w:pStyle w:val="TableParagraph"/>
              <w:spacing w:line="236" w:lineRule="exact"/>
              <w:ind w:left="102"/>
              <w:rPr>
                <w:rFonts w:ascii="Calibri" w:hAnsi="Calibri"/>
                <w:b/>
                <w:sz w:val="24"/>
              </w:rPr>
            </w:pPr>
            <w:r>
              <w:rPr>
                <w:rFonts w:ascii="Calibri" w:hAnsi="Calibri"/>
                <w:b/>
                <w:sz w:val="24"/>
              </w:rPr>
              <w:t>по ремонту, сборке,</w:t>
            </w:r>
          </w:p>
        </w:tc>
        <w:tc>
          <w:tcPr>
            <w:tcW w:w="888" w:type="dxa"/>
            <w:vMerge/>
            <w:tcBorders>
              <w:top w:val="nil"/>
            </w:tcBorders>
          </w:tcPr>
          <w:p w:rsidR="000E7A80" w:rsidRDefault="000E7A80" w:rsidP="000E7A80">
            <w:pPr>
              <w:rPr>
                <w:sz w:val="2"/>
                <w:szCs w:val="2"/>
              </w:rPr>
            </w:pPr>
          </w:p>
        </w:tc>
        <w:tc>
          <w:tcPr>
            <w:tcW w:w="1052" w:type="dxa"/>
            <w:vMerge/>
            <w:tcBorders>
              <w:top w:val="nil"/>
            </w:tcBorders>
          </w:tcPr>
          <w:p w:rsidR="000E7A80" w:rsidRDefault="000E7A80" w:rsidP="000E7A80">
            <w:pPr>
              <w:rPr>
                <w:sz w:val="2"/>
                <w:szCs w:val="2"/>
              </w:rPr>
            </w:pPr>
          </w:p>
        </w:tc>
        <w:tc>
          <w:tcPr>
            <w:tcW w:w="1400" w:type="dxa"/>
            <w:vMerge/>
            <w:tcBorders>
              <w:top w:val="nil"/>
            </w:tcBorders>
          </w:tcPr>
          <w:p w:rsidR="000E7A80" w:rsidRDefault="000E7A80" w:rsidP="000E7A80">
            <w:pPr>
              <w:rPr>
                <w:sz w:val="2"/>
                <w:szCs w:val="2"/>
              </w:rPr>
            </w:pPr>
          </w:p>
        </w:tc>
        <w:tc>
          <w:tcPr>
            <w:tcW w:w="1318" w:type="dxa"/>
            <w:gridSpan w:val="2"/>
            <w:vMerge/>
            <w:tcBorders>
              <w:top w:val="nil"/>
            </w:tcBorders>
          </w:tcPr>
          <w:p w:rsidR="000E7A80" w:rsidRDefault="000E7A80" w:rsidP="000E7A80">
            <w:pPr>
              <w:rPr>
                <w:sz w:val="2"/>
                <w:szCs w:val="2"/>
              </w:rPr>
            </w:pPr>
          </w:p>
        </w:tc>
        <w:tc>
          <w:tcPr>
            <w:tcW w:w="1038" w:type="dxa"/>
            <w:gridSpan w:val="2"/>
            <w:vMerge/>
            <w:tcBorders>
              <w:top w:val="nil"/>
            </w:tcBorders>
          </w:tcPr>
          <w:p w:rsidR="000E7A80" w:rsidRDefault="000E7A80" w:rsidP="000E7A80">
            <w:pPr>
              <w:rPr>
                <w:sz w:val="2"/>
                <w:szCs w:val="2"/>
              </w:rPr>
            </w:pPr>
          </w:p>
        </w:tc>
        <w:tc>
          <w:tcPr>
            <w:tcW w:w="994" w:type="dxa"/>
            <w:gridSpan w:val="2"/>
            <w:vMerge/>
            <w:tcBorders>
              <w:top w:val="nil"/>
            </w:tcBorders>
          </w:tcPr>
          <w:p w:rsidR="000E7A80" w:rsidRDefault="000E7A80" w:rsidP="000E7A80">
            <w:pPr>
              <w:rPr>
                <w:sz w:val="2"/>
                <w:szCs w:val="2"/>
              </w:rPr>
            </w:pPr>
          </w:p>
        </w:tc>
        <w:tc>
          <w:tcPr>
            <w:tcW w:w="863" w:type="dxa"/>
            <w:vMerge/>
            <w:tcBorders>
              <w:top w:val="nil"/>
            </w:tcBorders>
          </w:tcPr>
          <w:p w:rsidR="000E7A80" w:rsidRDefault="000E7A80" w:rsidP="000E7A80">
            <w:pPr>
              <w:rPr>
                <w:sz w:val="2"/>
                <w:szCs w:val="2"/>
              </w:rPr>
            </w:pPr>
          </w:p>
        </w:tc>
        <w:tc>
          <w:tcPr>
            <w:tcW w:w="2039" w:type="dxa"/>
            <w:vMerge/>
            <w:tcBorders>
              <w:top w:val="nil"/>
            </w:tcBorders>
          </w:tcPr>
          <w:p w:rsidR="000E7A80" w:rsidRDefault="000E7A80" w:rsidP="000E7A80">
            <w:pPr>
              <w:rPr>
                <w:sz w:val="2"/>
                <w:szCs w:val="2"/>
              </w:rPr>
            </w:pPr>
          </w:p>
        </w:tc>
      </w:tr>
      <w:tr w:rsidR="000E7A80" w:rsidTr="000E7A80">
        <w:trPr>
          <w:trHeight w:val="256"/>
        </w:trPr>
        <w:tc>
          <w:tcPr>
            <w:tcW w:w="2180" w:type="dxa"/>
            <w:vMerge/>
            <w:tcBorders>
              <w:top w:val="nil"/>
            </w:tcBorders>
          </w:tcPr>
          <w:p w:rsidR="000E7A80" w:rsidRDefault="000E7A80" w:rsidP="000E7A80">
            <w:pPr>
              <w:rPr>
                <w:sz w:val="2"/>
                <w:szCs w:val="2"/>
              </w:rPr>
            </w:pPr>
          </w:p>
        </w:tc>
        <w:tc>
          <w:tcPr>
            <w:tcW w:w="3601" w:type="dxa"/>
            <w:tcBorders>
              <w:top w:val="nil"/>
              <w:bottom w:val="nil"/>
            </w:tcBorders>
          </w:tcPr>
          <w:p w:rsidR="000E7A80" w:rsidRDefault="000E7A80" w:rsidP="000E7A80">
            <w:pPr>
              <w:pStyle w:val="TableParagraph"/>
              <w:spacing w:line="236" w:lineRule="exact"/>
              <w:ind w:left="102"/>
              <w:rPr>
                <w:rFonts w:ascii="Calibri" w:hAnsi="Calibri"/>
                <w:b/>
                <w:sz w:val="24"/>
              </w:rPr>
            </w:pPr>
            <w:r>
              <w:rPr>
                <w:rFonts w:ascii="Calibri" w:hAnsi="Calibri"/>
                <w:b/>
                <w:sz w:val="24"/>
              </w:rPr>
              <w:t>регулировке КИП и А,</w:t>
            </w:r>
          </w:p>
        </w:tc>
        <w:tc>
          <w:tcPr>
            <w:tcW w:w="888" w:type="dxa"/>
            <w:vMerge/>
            <w:tcBorders>
              <w:top w:val="nil"/>
            </w:tcBorders>
          </w:tcPr>
          <w:p w:rsidR="000E7A80" w:rsidRDefault="000E7A80" w:rsidP="000E7A80">
            <w:pPr>
              <w:rPr>
                <w:sz w:val="2"/>
                <w:szCs w:val="2"/>
              </w:rPr>
            </w:pPr>
          </w:p>
        </w:tc>
        <w:tc>
          <w:tcPr>
            <w:tcW w:w="1052" w:type="dxa"/>
            <w:vMerge/>
            <w:tcBorders>
              <w:top w:val="nil"/>
            </w:tcBorders>
          </w:tcPr>
          <w:p w:rsidR="000E7A80" w:rsidRDefault="000E7A80" w:rsidP="000E7A80">
            <w:pPr>
              <w:rPr>
                <w:sz w:val="2"/>
                <w:szCs w:val="2"/>
              </w:rPr>
            </w:pPr>
          </w:p>
        </w:tc>
        <w:tc>
          <w:tcPr>
            <w:tcW w:w="1400" w:type="dxa"/>
            <w:vMerge/>
            <w:tcBorders>
              <w:top w:val="nil"/>
            </w:tcBorders>
          </w:tcPr>
          <w:p w:rsidR="000E7A80" w:rsidRDefault="000E7A80" w:rsidP="000E7A80">
            <w:pPr>
              <w:rPr>
                <w:sz w:val="2"/>
                <w:szCs w:val="2"/>
              </w:rPr>
            </w:pPr>
          </w:p>
        </w:tc>
        <w:tc>
          <w:tcPr>
            <w:tcW w:w="1318" w:type="dxa"/>
            <w:gridSpan w:val="2"/>
            <w:vMerge/>
            <w:tcBorders>
              <w:top w:val="nil"/>
            </w:tcBorders>
          </w:tcPr>
          <w:p w:rsidR="000E7A80" w:rsidRDefault="000E7A80" w:rsidP="000E7A80">
            <w:pPr>
              <w:rPr>
                <w:sz w:val="2"/>
                <w:szCs w:val="2"/>
              </w:rPr>
            </w:pPr>
          </w:p>
        </w:tc>
        <w:tc>
          <w:tcPr>
            <w:tcW w:w="1038" w:type="dxa"/>
            <w:gridSpan w:val="2"/>
            <w:vMerge/>
            <w:tcBorders>
              <w:top w:val="nil"/>
            </w:tcBorders>
          </w:tcPr>
          <w:p w:rsidR="000E7A80" w:rsidRDefault="000E7A80" w:rsidP="000E7A80">
            <w:pPr>
              <w:rPr>
                <w:sz w:val="2"/>
                <w:szCs w:val="2"/>
              </w:rPr>
            </w:pPr>
          </w:p>
        </w:tc>
        <w:tc>
          <w:tcPr>
            <w:tcW w:w="994" w:type="dxa"/>
            <w:gridSpan w:val="2"/>
            <w:vMerge/>
            <w:tcBorders>
              <w:top w:val="nil"/>
            </w:tcBorders>
          </w:tcPr>
          <w:p w:rsidR="000E7A80" w:rsidRDefault="000E7A80" w:rsidP="000E7A80">
            <w:pPr>
              <w:rPr>
                <w:sz w:val="2"/>
                <w:szCs w:val="2"/>
              </w:rPr>
            </w:pPr>
          </w:p>
        </w:tc>
        <w:tc>
          <w:tcPr>
            <w:tcW w:w="863" w:type="dxa"/>
            <w:vMerge/>
            <w:tcBorders>
              <w:top w:val="nil"/>
            </w:tcBorders>
          </w:tcPr>
          <w:p w:rsidR="000E7A80" w:rsidRDefault="000E7A80" w:rsidP="000E7A80">
            <w:pPr>
              <w:rPr>
                <w:sz w:val="2"/>
                <w:szCs w:val="2"/>
              </w:rPr>
            </w:pPr>
          </w:p>
        </w:tc>
        <w:tc>
          <w:tcPr>
            <w:tcW w:w="2039" w:type="dxa"/>
            <w:vMerge/>
            <w:tcBorders>
              <w:top w:val="nil"/>
            </w:tcBorders>
          </w:tcPr>
          <w:p w:rsidR="000E7A80" w:rsidRDefault="000E7A80" w:rsidP="000E7A80">
            <w:pPr>
              <w:rPr>
                <w:sz w:val="2"/>
                <w:szCs w:val="2"/>
              </w:rPr>
            </w:pPr>
          </w:p>
        </w:tc>
      </w:tr>
      <w:tr w:rsidR="000E7A80" w:rsidTr="000E7A80">
        <w:trPr>
          <w:trHeight w:val="255"/>
        </w:trPr>
        <w:tc>
          <w:tcPr>
            <w:tcW w:w="2180" w:type="dxa"/>
            <w:vMerge/>
            <w:tcBorders>
              <w:top w:val="nil"/>
            </w:tcBorders>
          </w:tcPr>
          <w:p w:rsidR="000E7A80" w:rsidRDefault="000E7A80" w:rsidP="000E7A80">
            <w:pPr>
              <w:rPr>
                <w:sz w:val="2"/>
                <w:szCs w:val="2"/>
              </w:rPr>
            </w:pPr>
          </w:p>
        </w:tc>
        <w:tc>
          <w:tcPr>
            <w:tcW w:w="3601" w:type="dxa"/>
            <w:tcBorders>
              <w:top w:val="nil"/>
              <w:bottom w:val="nil"/>
            </w:tcBorders>
          </w:tcPr>
          <w:p w:rsidR="000E7A80" w:rsidRDefault="000E7A80" w:rsidP="000E7A80">
            <w:pPr>
              <w:pStyle w:val="TableParagraph"/>
              <w:spacing w:line="236" w:lineRule="exact"/>
              <w:ind w:left="102"/>
              <w:rPr>
                <w:rFonts w:ascii="Calibri" w:hAnsi="Calibri"/>
                <w:b/>
                <w:sz w:val="24"/>
              </w:rPr>
            </w:pPr>
            <w:r>
              <w:rPr>
                <w:rFonts w:ascii="Calibri" w:hAnsi="Calibri"/>
                <w:b/>
                <w:sz w:val="24"/>
              </w:rPr>
              <w:t>определению причин и</w:t>
            </w:r>
          </w:p>
        </w:tc>
        <w:tc>
          <w:tcPr>
            <w:tcW w:w="888" w:type="dxa"/>
            <w:vMerge/>
            <w:tcBorders>
              <w:top w:val="nil"/>
            </w:tcBorders>
          </w:tcPr>
          <w:p w:rsidR="000E7A80" w:rsidRDefault="000E7A80" w:rsidP="000E7A80">
            <w:pPr>
              <w:rPr>
                <w:sz w:val="2"/>
                <w:szCs w:val="2"/>
              </w:rPr>
            </w:pPr>
          </w:p>
        </w:tc>
        <w:tc>
          <w:tcPr>
            <w:tcW w:w="1052" w:type="dxa"/>
            <w:vMerge/>
            <w:tcBorders>
              <w:top w:val="nil"/>
            </w:tcBorders>
          </w:tcPr>
          <w:p w:rsidR="000E7A80" w:rsidRDefault="000E7A80" w:rsidP="000E7A80">
            <w:pPr>
              <w:rPr>
                <w:sz w:val="2"/>
                <w:szCs w:val="2"/>
              </w:rPr>
            </w:pPr>
          </w:p>
        </w:tc>
        <w:tc>
          <w:tcPr>
            <w:tcW w:w="1400" w:type="dxa"/>
            <w:vMerge/>
            <w:tcBorders>
              <w:top w:val="nil"/>
            </w:tcBorders>
          </w:tcPr>
          <w:p w:rsidR="000E7A80" w:rsidRDefault="000E7A80" w:rsidP="000E7A80">
            <w:pPr>
              <w:rPr>
                <w:sz w:val="2"/>
                <w:szCs w:val="2"/>
              </w:rPr>
            </w:pPr>
          </w:p>
        </w:tc>
        <w:tc>
          <w:tcPr>
            <w:tcW w:w="1318" w:type="dxa"/>
            <w:gridSpan w:val="2"/>
            <w:vMerge/>
            <w:tcBorders>
              <w:top w:val="nil"/>
            </w:tcBorders>
          </w:tcPr>
          <w:p w:rsidR="000E7A80" w:rsidRDefault="000E7A80" w:rsidP="000E7A80">
            <w:pPr>
              <w:rPr>
                <w:sz w:val="2"/>
                <w:szCs w:val="2"/>
              </w:rPr>
            </w:pPr>
          </w:p>
        </w:tc>
        <w:tc>
          <w:tcPr>
            <w:tcW w:w="1038" w:type="dxa"/>
            <w:gridSpan w:val="2"/>
            <w:vMerge/>
            <w:tcBorders>
              <w:top w:val="nil"/>
            </w:tcBorders>
          </w:tcPr>
          <w:p w:rsidR="000E7A80" w:rsidRDefault="000E7A80" w:rsidP="000E7A80">
            <w:pPr>
              <w:rPr>
                <w:sz w:val="2"/>
                <w:szCs w:val="2"/>
              </w:rPr>
            </w:pPr>
          </w:p>
        </w:tc>
        <w:tc>
          <w:tcPr>
            <w:tcW w:w="994" w:type="dxa"/>
            <w:gridSpan w:val="2"/>
            <w:vMerge/>
            <w:tcBorders>
              <w:top w:val="nil"/>
            </w:tcBorders>
          </w:tcPr>
          <w:p w:rsidR="000E7A80" w:rsidRDefault="000E7A80" w:rsidP="000E7A80">
            <w:pPr>
              <w:rPr>
                <w:sz w:val="2"/>
                <w:szCs w:val="2"/>
              </w:rPr>
            </w:pPr>
          </w:p>
        </w:tc>
        <w:tc>
          <w:tcPr>
            <w:tcW w:w="863" w:type="dxa"/>
            <w:vMerge/>
            <w:tcBorders>
              <w:top w:val="nil"/>
            </w:tcBorders>
          </w:tcPr>
          <w:p w:rsidR="000E7A80" w:rsidRDefault="000E7A80" w:rsidP="000E7A80">
            <w:pPr>
              <w:rPr>
                <w:sz w:val="2"/>
                <w:szCs w:val="2"/>
              </w:rPr>
            </w:pPr>
          </w:p>
        </w:tc>
        <w:tc>
          <w:tcPr>
            <w:tcW w:w="2039" w:type="dxa"/>
            <w:vMerge/>
            <w:tcBorders>
              <w:top w:val="nil"/>
            </w:tcBorders>
          </w:tcPr>
          <w:p w:rsidR="000E7A80" w:rsidRDefault="000E7A80" w:rsidP="000E7A80">
            <w:pPr>
              <w:rPr>
                <w:sz w:val="2"/>
                <w:szCs w:val="2"/>
              </w:rPr>
            </w:pPr>
          </w:p>
        </w:tc>
      </w:tr>
      <w:tr w:rsidR="000E7A80" w:rsidTr="000E7A80">
        <w:trPr>
          <w:trHeight w:val="256"/>
        </w:trPr>
        <w:tc>
          <w:tcPr>
            <w:tcW w:w="2180" w:type="dxa"/>
            <w:vMerge/>
            <w:tcBorders>
              <w:top w:val="nil"/>
            </w:tcBorders>
          </w:tcPr>
          <w:p w:rsidR="000E7A80" w:rsidRDefault="000E7A80" w:rsidP="000E7A80">
            <w:pPr>
              <w:rPr>
                <w:sz w:val="2"/>
                <w:szCs w:val="2"/>
              </w:rPr>
            </w:pPr>
          </w:p>
        </w:tc>
        <w:tc>
          <w:tcPr>
            <w:tcW w:w="3601" w:type="dxa"/>
            <w:tcBorders>
              <w:top w:val="nil"/>
              <w:bottom w:val="nil"/>
            </w:tcBorders>
          </w:tcPr>
          <w:p w:rsidR="000E7A80" w:rsidRDefault="000E7A80" w:rsidP="000E7A80">
            <w:pPr>
              <w:pStyle w:val="TableParagraph"/>
              <w:spacing w:line="236" w:lineRule="exact"/>
              <w:ind w:left="102"/>
              <w:rPr>
                <w:rFonts w:ascii="Calibri" w:hAnsi="Calibri"/>
                <w:b/>
                <w:sz w:val="24"/>
              </w:rPr>
            </w:pPr>
            <w:r>
              <w:rPr>
                <w:rFonts w:ascii="Calibri" w:hAnsi="Calibri"/>
                <w:b/>
                <w:sz w:val="24"/>
              </w:rPr>
              <w:t>устранению неисправностей.</w:t>
            </w:r>
          </w:p>
        </w:tc>
        <w:tc>
          <w:tcPr>
            <w:tcW w:w="888" w:type="dxa"/>
            <w:vMerge/>
            <w:tcBorders>
              <w:top w:val="nil"/>
            </w:tcBorders>
          </w:tcPr>
          <w:p w:rsidR="000E7A80" w:rsidRDefault="000E7A80" w:rsidP="000E7A80">
            <w:pPr>
              <w:rPr>
                <w:sz w:val="2"/>
                <w:szCs w:val="2"/>
              </w:rPr>
            </w:pPr>
          </w:p>
        </w:tc>
        <w:tc>
          <w:tcPr>
            <w:tcW w:w="1052" w:type="dxa"/>
            <w:vMerge/>
            <w:tcBorders>
              <w:top w:val="nil"/>
            </w:tcBorders>
          </w:tcPr>
          <w:p w:rsidR="000E7A80" w:rsidRDefault="000E7A80" w:rsidP="000E7A80">
            <w:pPr>
              <w:rPr>
                <w:sz w:val="2"/>
                <w:szCs w:val="2"/>
              </w:rPr>
            </w:pPr>
          </w:p>
        </w:tc>
        <w:tc>
          <w:tcPr>
            <w:tcW w:w="1400" w:type="dxa"/>
            <w:vMerge/>
            <w:tcBorders>
              <w:top w:val="nil"/>
            </w:tcBorders>
          </w:tcPr>
          <w:p w:rsidR="000E7A80" w:rsidRDefault="000E7A80" w:rsidP="000E7A80">
            <w:pPr>
              <w:rPr>
                <w:sz w:val="2"/>
                <w:szCs w:val="2"/>
              </w:rPr>
            </w:pPr>
          </w:p>
        </w:tc>
        <w:tc>
          <w:tcPr>
            <w:tcW w:w="1318" w:type="dxa"/>
            <w:gridSpan w:val="2"/>
            <w:vMerge/>
            <w:tcBorders>
              <w:top w:val="nil"/>
            </w:tcBorders>
          </w:tcPr>
          <w:p w:rsidR="000E7A80" w:rsidRDefault="000E7A80" w:rsidP="000E7A80">
            <w:pPr>
              <w:rPr>
                <w:sz w:val="2"/>
                <w:szCs w:val="2"/>
              </w:rPr>
            </w:pPr>
          </w:p>
        </w:tc>
        <w:tc>
          <w:tcPr>
            <w:tcW w:w="1038" w:type="dxa"/>
            <w:gridSpan w:val="2"/>
            <w:vMerge/>
            <w:tcBorders>
              <w:top w:val="nil"/>
            </w:tcBorders>
          </w:tcPr>
          <w:p w:rsidR="000E7A80" w:rsidRDefault="000E7A80" w:rsidP="000E7A80">
            <w:pPr>
              <w:rPr>
                <w:sz w:val="2"/>
                <w:szCs w:val="2"/>
              </w:rPr>
            </w:pPr>
          </w:p>
        </w:tc>
        <w:tc>
          <w:tcPr>
            <w:tcW w:w="994" w:type="dxa"/>
            <w:gridSpan w:val="2"/>
            <w:vMerge/>
            <w:tcBorders>
              <w:top w:val="nil"/>
            </w:tcBorders>
          </w:tcPr>
          <w:p w:rsidR="000E7A80" w:rsidRDefault="000E7A80" w:rsidP="000E7A80">
            <w:pPr>
              <w:rPr>
                <w:sz w:val="2"/>
                <w:szCs w:val="2"/>
              </w:rPr>
            </w:pPr>
          </w:p>
        </w:tc>
        <w:tc>
          <w:tcPr>
            <w:tcW w:w="863" w:type="dxa"/>
            <w:vMerge/>
            <w:tcBorders>
              <w:top w:val="nil"/>
            </w:tcBorders>
          </w:tcPr>
          <w:p w:rsidR="000E7A80" w:rsidRDefault="000E7A80" w:rsidP="000E7A80">
            <w:pPr>
              <w:rPr>
                <w:sz w:val="2"/>
                <w:szCs w:val="2"/>
              </w:rPr>
            </w:pPr>
          </w:p>
        </w:tc>
        <w:tc>
          <w:tcPr>
            <w:tcW w:w="2039" w:type="dxa"/>
            <w:vMerge/>
            <w:tcBorders>
              <w:top w:val="nil"/>
            </w:tcBorders>
          </w:tcPr>
          <w:p w:rsidR="000E7A80" w:rsidRDefault="000E7A80" w:rsidP="000E7A80">
            <w:pPr>
              <w:rPr>
                <w:sz w:val="2"/>
                <w:szCs w:val="2"/>
              </w:rPr>
            </w:pPr>
          </w:p>
        </w:tc>
      </w:tr>
      <w:tr w:rsidR="000E7A80" w:rsidTr="000E7A80">
        <w:trPr>
          <w:trHeight w:val="256"/>
        </w:trPr>
        <w:tc>
          <w:tcPr>
            <w:tcW w:w="2180" w:type="dxa"/>
            <w:vMerge/>
            <w:tcBorders>
              <w:top w:val="nil"/>
            </w:tcBorders>
          </w:tcPr>
          <w:p w:rsidR="000E7A80" w:rsidRDefault="000E7A80" w:rsidP="000E7A80">
            <w:pPr>
              <w:rPr>
                <w:sz w:val="2"/>
                <w:szCs w:val="2"/>
              </w:rPr>
            </w:pPr>
          </w:p>
        </w:tc>
        <w:tc>
          <w:tcPr>
            <w:tcW w:w="3601" w:type="dxa"/>
            <w:tcBorders>
              <w:top w:val="nil"/>
              <w:bottom w:val="nil"/>
            </w:tcBorders>
          </w:tcPr>
          <w:p w:rsidR="000E7A80" w:rsidRDefault="000E7A80" w:rsidP="000E7A80">
            <w:pPr>
              <w:pStyle w:val="TableParagraph"/>
              <w:spacing w:line="236" w:lineRule="exact"/>
              <w:ind w:left="102"/>
              <w:rPr>
                <w:rFonts w:ascii="Calibri" w:hAnsi="Calibri"/>
                <w:b/>
                <w:sz w:val="24"/>
              </w:rPr>
            </w:pPr>
            <w:r>
              <w:rPr>
                <w:rFonts w:ascii="Calibri" w:hAnsi="Calibri"/>
                <w:b/>
                <w:sz w:val="24"/>
              </w:rPr>
              <w:t>Проведение испытаний</w:t>
            </w:r>
          </w:p>
        </w:tc>
        <w:tc>
          <w:tcPr>
            <w:tcW w:w="888" w:type="dxa"/>
            <w:vMerge/>
            <w:tcBorders>
              <w:top w:val="nil"/>
            </w:tcBorders>
          </w:tcPr>
          <w:p w:rsidR="000E7A80" w:rsidRDefault="000E7A80" w:rsidP="000E7A80">
            <w:pPr>
              <w:rPr>
                <w:sz w:val="2"/>
                <w:szCs w:val="2"/>
              </w:rPr>
            </w:pPr>
          </w:p>
        </w:tc>
        <w:tc>
          <w:tcPr>
            <w:tcW w:w="1052" w:type="dxa"/>
            <w:vMerge/>
            <w:tcBorders>
              <w:top w:val="nil"/>
            </w:tcBorders>
          </w:tcPr>
          <w:p w:rsidR="000E7A80" w:rsidRDefault="000E7A80" w:rsidP="000E7A80">
            <w:pPr>
              <w:rPr>
                <w:sz w:val="2"/>
                <w:szCs w:val="2"/>
              </w:rPr>
            </w:pPr>
          </w:p>
        </w:tc>
        <w:tc>
          <w:tcPr>
            <w:tcW w:w="1400" w:type="dxa"/>
            <w:vMerge/>
            <w:tcBorders>
              <w:top w:val="nil"/>
            </w:tcBorders>
          </w:tcPr>
          <w:p w:rsidR="000E7A80" w:rsidRDefault="000E7A80" w:rsidP="000E7A80">
            <w:pPr>
              <w:rPr>
                <w:sz w:val="2"/>
                <w:szCs w:val="2"/>
              </w:rPr>
            </w:pPr>
          </w:p>
        </w:tc>
        <w:tc>
          <w:tcPr>
            <w:tcW w:w="1318" w:type="dxa"/>
            <w:gridSpan w:val="2"/>
            <w:vMerge/>
            <w:tcBorders>
              <w:top w:val="nil"/>
            </w:tcBorders>
          </w:tcPr>
          <w:p w:rsidR="000E7A80" w:rsidRDefault="000E7A80" w:rsidP="000E7A80">
            <w:pPr>
              <w:rPr>
                <w:sz w:val="2"/>
                <w:szCs w:val="2"/>
              </w:rPr>
            </w:pPr>
          </w:p>
        </w:tc>
        <w:tc>
          <w:tcPr>
            <w:tcW w:w="1038" w:type="dxa"/>
            <w:gridSpan w:val="2"/>
            <w:vMerge/>
            <w:tcBorders>
              <w:top w:val="nil"/>
            </w:tcBorders>
          </w:tcPr>
          <w:p w:rsidR="000E7A80" w:rsidRDefault="000E7A80" w:rsidP="000E7A80">
            <w:pPr>
              <w:rPr>
                <w:sz w:val="2"/>
                <w:szCs w:val="2"/>
              </w:rPr>
            </w:pPr>
          </w:p>
        </w:tc>
        <w:tc>
          <w:tcPr>
            <w:tcW w:w="994" w:type="dxa"/>
            <w:gridSpan w:val="2"/>
            <w:vMerge/>
            <w:tcBorders>
              <w:top w:val="nil"/>
            </w:tcBorders>
          </w:tcPr>
          <w:p w:rsidR="000E7A80" w:rsidRDefault="000E7A80" w:rsidP="000E7A80">
            <w:pPr>
              <w:rPr>
                <w:sz w:val="2"/>
                <w:szCs w:val="2"/>
              </w:rPr>
            </w:pPr>
          </w:p>
        </w:tc>
        <w:tc>
          <w:tcPr>
            <w:tcW w:w="863" w:type="dxa"/>
            <w:vMerge/>
            <w:tcBorders>
              <w:top w:val="nil"/>
            </w:tcBorders>
          </w:tcPr>
          <w:p w:rsidR="000E7A80" w:rsidRDefault="000E7A80" w:rsidP="000E7A80">
            <w:pPr>
              <w:rPr>
                <w:sz w:val="2"/>
                <w:szCs w:val="2"/>
              </w:rPr>
            </w:pPr>
          </w:p>
        </w:tc>
        <w:tc>
          <w:tcPr>
            <w:tcW w:w="2039" w:type="dxa"/>
            <w:vMerge/>
            <w:tcBorders>
              <w:top w:val="nil"/>
            </w:tcBorders>
          </w:tcPr>
          <w:p w:rsidR="000E7A80" w:rsidRDefault="000E7A80" w:rsidP="000E7A80">
            <w:pPr>
              <w:rPr>
                <w:sz w:val="2"/>
                <w:szCs w:val="2"/>
              </w:rPr>
            </w:pPr>
          </w:p>
        </w:tc>
      </w:tr>
      <w:tr w:rsidR="000E7A80" w:rsidTr="000E7A80">
        <w:trPr>
          <w:trHeight w:val="263"/>
        </w:trPr>
        <w:tc>
          <w:tcPr>
            <w:tcW w:w="2180" w:type="dxa"/>
            <w:vMerge/>
            <w:tcBorders>
              <w:top w:val="nil"/>
            </w:tcBorders>
          </w:tcPr>
          <w:p w:rsidR="000E7A80" w:rsidRDefault="000E7A80" w:rsidP="000E7A80">
            <w:pPr>
              <w:rPr>
                <w:sz w:val="2"/>
                <w:szCs w:val="2"/>
              </w:rPr>
            </w:pPr>
          </w:p>
        </w:tc>
        <w:tc>
          <w:tcPr>
            <w:tcW w:w="3601" w:type="dxa"/>
            <w:tcBorders>
              <w:top w:val="nil"/>
              <w:bottom w:val="nil"/>
            </w:tcBorders>
          </w:tcPr>
          <w:p w:rsidR="000E7A80" w:rsidRDefault="000E7A80" w:rsidP="000E7A80">
            <w:pPr>
              <w:pStyle w:val="TableParagraph"/>
              <w:spacing w:line="244" w:lineRule="exact"/>
              <w:ind w:left="102"/>
              <w:rPr>
                <w:rFonts w:ascii="Calibri" w:hAnsi="Calibri"/>
                <w:b/>
                <w:sz w:val="24"/>
              </w:rPr>
            </w:pPr>
            <w:r>
              <w:rPr>
                <w:rFonts w:ascii="Calibri" w:hAnsi="Calibri"/>
                <w:b/>
                <w:sz w:val="24"/>
              </w:rPr>
              <w:t>отремонтированных КИП и</w:t>
            </w:r>
          </w:p>
        </w:tc>
        <w:tc>
          <w:tcPr>
            <w:tcW w:w="888" w:type="dxa"/>
            <w:vMerge/>
            <w:tcBorders>
              <w:top w:val="nil"/>
            </w:tcBorders>
          </w:tcPr>
          <w:p w:rsidR="000E7A80" w:rsidRDefault="000E7A80" w:rsidP="000E7A80">
            <w:pPr>
              <w:rPr>
                <w:sz w:val="2"/>
                <w:szCs w:val="2"/>
              </w:rPr>
            </w:pPr>
          </w:p>
        </w:tc>
        <w:tc>
          <w:tcPr>
            <w:tcW w:w="1052" w:type="dxa"/>
            <w:vMerge/>
            <w:tcBorders>
              <w:top w:val="nil"/>
            </w:tcBorders>
          </w:tcPr>
          <w:p w:rsidR="000E7A80" w:rsidRDefault="000E7A80" w:rsidP="000E7A80">
            <w:pPr>
              <w:rPr>
                <w:sz w:val="2"/>
                <w:szCs w:val="2"/>
              </w:rPr>
            </w:pPr>
          </w:p>
        </w:tc>
        <w:tc>
          <w:tcPr>
            <w:tcW w:w="1400" w:type="dxa"/>
            <w:vMerge/>
            <w:tcBorders>
              <w:top w:val="nil"/>
            </w:tcBorders>
          </w:tcPr>
          <w:p w:rsidR="000E7A80" w:rsidRDefault="000E7A80" w:rsidP="000E7A80">
            <w:pPr>
              <w:rPr>
                <w:sz w:val="2"/>
                <w:szCs w:val="2"/>
              </w:rPr>
            </w:pPr>
          </w:p>
        </w:tc>
        <w:tc>
          <w:tcPr>
            <w:tcW w:w="1318" w:type="dxa"/>
            <w:gridSpan w:val="2"/>
            <w:vMerge/>
            <w:tcBorders>
              <w:top w:val="nil"/>
            </w:tcBorders>
          </w:tcPr>
          <w:p w:rsidR="000E7A80" w:rsidRDefault="000E7A80" w:rsidP="000E7A80">
            <w:pPr>
              <w:rPr>
                <w:sz w:val="2"/>
                <w:szCs w:val="2"/>
              </w:rPr>
            </w:pPr>
          </w:p>
        </w:tc>
        <w:tc>
          <w:tcPr>
            <w:tcW w:w="1038" w:type="dxa"/>
            <w:gridSpan w:val="2"/>
            <w:vMerge/>
            <w:tcBorders>
              <w:top w:val="nil"/>
            </w:tcBorders>
          </w:tcPr>
          <w:p w:rsidR="000E7A80" w:rsidRDefault="000E7A80" w:rsidP="000E7A80">
            <w:pPr>
              <w:rPr>
                <w:sz w:val="2"/>
                <w:szCs w:val="2"/>
              </w:rPr>
            </w:pPr>
          </w:p>
        </w:tc>
        <w:tc>
          <w:tcPr>
            <w:tcW w:w="994" w:type="dxa"/>
            <w:gridSpan w:val="2"/>
            <w:vMerge/>
            <w:tcBorders>
              <w:top w:val="nil"/>
            </w:tcBorders>
          </w:tcPr>
          <w:p w:rsidR="000E7A80" w:rsidRDefault="000E7A80" w:rsidP="000E7A80">
            <w:pPr>
              <w:rPr>
                <w:sz w:val="2"/>
                <w:szCs w:val="2"/>
              </w:rPr>
            </w:pPr>
          </w:p>
        </w:tc>
        <w:tc>
          <w:tcPr>
            <w:tcW w:w="863" w:type="dxa"/>
            <w:vMerge/>
            <w:tcBorders>
              <w:top w:val="nil"/>
            </w:tcBorders>
          </w:tcPr>
          <w:p w:rsidR="000E7A80" w:rsidRDefault="000E7A80" w:rsidP="000E7A80">
            <w:pPr>
              <w:rPr>
                <w:sz w:val="2"/>
                <w:szCs w:val="2"/>
              </w:rPr>
            </w:pPr>
          </w:p>
        </w:tc>
        <w:tc>
          <w:tcPr>
            <w:tcW w:w="2039" w:type="dxa"/>
            <w:vMerge/>
            <w:tcBorders>
              <w:top w:val="nil"/>
            </w:tcBorders>
          </w:tcPr>
          <w:p w:rsidR="000E7A80" w:rsidRDefault="000E7A80" w:rsidP="000E7A80">
            <w:pPr>
              <w:rPr>
                <w:sz w:val="2"/>
                <w:szCs w:val="2"/>
              </w:rPr>
            </w:pPr>
          </w:p>
        </w:tc>
      </w:tr>
      <w:tr w:rsidR="000E7A80" w:rsidTr="000E7A80">
        <w:trPr>
          <w:trHeight w:val="271"/>
        </w:trPr>
        <w:tc>
          <w:tcPr>
            <w:tcW w:w="2180" w:type="dxa"/>
            <w:vMerge/>
            <w:tcBorders>
              <w:top w:val="nil"/>
            </w:tcBorders>
          </w:tcPr>
          <w:p w:rsidR="000E7A80" w:rsidRDefault="000E7A80" w:rsidP="000E7A80">
            <w:pPr>
              <w:rPr>
                <w:sz w:val="2"/>
                <w:szCs w:val="2"/>
              </w:rPr>
            </w:pPr>
          </w:p>
        </w:tc>
        <w:tc>
          <w:tcPr>
            <w:tcW w:w="3601" w:type="dxa"/>
            <w:tcBorders>
              <w:top w:val="nil"/>
            </w:tcBorders>
          </w:tcPr>
          <w:p w:rsidR="000E7A80" w:rsidRDefault="000E7A80" w:rsidP="000E7A80">
            <w:pPr>
              <w:pStyle w:val="TableParagraph"/>
              <w:spacing w:line="251" w:lineRule="exact"/>
              <w:ind w:left="102"/>
              <w:rPr>
                <w:rFonts w:ascii="Calibri" w:hAnsi="Calibri"/>
                <w:b/>
                <w:sz w:val="24"/>
              </w:rPr>
            </w:pPr>
            <w:r>
              <w:rPr>
                <w:rFonts w:ascii="Calibri" w:hAnsi="Calibri"/>
                <w:b/>
                <w:sz w:val="24"/>
              </w:rPr>
              <w:t>систем автоматики.</w:t>
            </w:r>
          </w:p>
        </w:tc>
        <w:tc>
          <w:tcPr>
            <w:tcW w:w="888" w:type="dxa"/>
            <w:vMerge/>
            <w:tcBorders>
              <w:top w:val="nil"/>
            </w:tcBorders>
          </w:tcPr>
          <w:p w:rsidR="000E7A80" w:rsidRDefault="000E7A80" w:rsidP="000E7A80">
            <w:pPr>
              <w:rPr>
                <w:sz w:val="2"/>
                <w:szCs w:val="2"/>
              </w:rPr>
            </w:pPr>
          </w:p>
        </w:tc>
        <w:tc>
          <w:tcPr>
            <w:tcW w:w="1052" w:type="dxa"/>
            <w:vMerge/>
            <w:tcBorders>
              <w:top w:val="nil"/>
            </w:tcBorders>
          </w:tcPr>
          <w:p w:rsidR="000E7A80" w:rsidRDefault="000E7A80" w:rsidP="000E7A80">
            <w:pPr>
              <w:rPr>
                <w:sz w:val="2"/>
                <w:szCs w:val="2"/>
              </w:rPr>
            </w:pPr>
          </w:p>
        </w:tc>
        <w:tc>
          <w:tcPr>
            <w:tcW w:w="1400" w:type="dxa"/>
            <w:vMerge/>
            <w:tcBorders>
              <w:top w:val="nil"/>
            </w:tcBorders>
          </w:tcPr>
          <w:p w:rsidR="000E7A80" w:rsidRDefault="000E7A80" w:rsidP="000E7A80">
            <w:pPr>
              <w:rPr>
                <w:sz w:val="2"/>
                <w:szCs w:val="2"/>
              </w:rPr>
            </w:pPr>
          </w:p>
        </w:tc>
        <w:tc>
          <w:tcPr>
            <w:tcW w:w="1318" w:type="dxa"/>
            <w:gridSpan w:val="2"/>
            <w:vMerge/>
            <w:tcBorders>
              <w:top w:val="nil"/>
            </w:tcBorders>
          </w:tcPr>
          <w:p w:rsidR="000E7A80" w:rsidRDefault="000E7A80" w:rsidP="000E7A80">
            <w:pPr>
              <w:rPr>
                <w:sz w:val="2"/>
                <w:szCs w:val="2"/>
              </w:rPr>
            </w:pPr>
          </w:p>
        </w:tc>
        <w:tc>
          <w:tcPr>
            <w:tcW w:w="1038" w:type="dxa"/>
            <w:gridSpan w:val="2"/>
            <w:vMerge/>
            <w:tcBorders>
              <w:top w:val="nil"/>
            </w:tcBorders>
          </w:tcPr>
          <w:p w:rsidR="000E7A80" w:rsidRDefault="000E7A80" w:rsidP="000E7A80">
            <w:pPr>
              <w:rPr>
                <w:sz w:val="2"/>
                <w:szCs w:val="2"/>
              </w:rPr>
            </w:pPr>
          </w:p>
        </w:tc>
        <w:tc>
          <w:tcPr>
            <w:tcW w:w="994" w:type="dxa"/>
            <w:gridSpan w:val="2"/>
            <w:vMerge/>
            <w:tcBorders>
              <w:top w:val="nil"/>
            </w:tcBorders>
          </w:tcPr>
          <w:p w:rsidR="000E7A80" w:rsidRDefault="000E7A80" w:rsidP="000E7A80">
            <w:pPr>
              <w:rPr>
                <w:sz w:val="2"/>
                <w:szCs w:val="2"/>
              </w:rPr>
            </w:pPr>
          </w:p>
        </w:tc>
        <w:tc>
          <w:tcPr>
            <w:tcW w:w="863" w:type="dxa"/>
            <w:vMerge/>
            <w:tcBorders>
              <w:top w:val="nil"/>
            </w:tcBorders>
          </w:tcPr>
          <w:p w:rsidR="000E7A80" w:rsidRDefault="000E7A80" w:rsidP="000E7A80">
            <w:pPr>
              <w:rPr>
                <w:sz w:val="2"/>
                <w:szCs w:val="2"/>
              </w:rPr>
            </w:pPr>
          </w:p>
        </w:tc>
        <w:tc>
          <w:tcPr>
            <w:tcW w:w="2039" w:type="dxa"/>
            <w:vMerge/>
            <w:tcBorders>
              <w:top w:val="nil"/>
            </w:tcBorders>
          </w:tcPr>
          <w:p w:rsidR="000E7A80" w:rsidRDefault="000E7A80" w:rsidP="000E7A80">
            <w:pPr>
              <w:rPr>
                <w:sz w:val="2"/>
                <w:szCs w:val="2"/>
              </w:rPr>
            </w:pPr>
          </w:p>
        </w:tc>
      </w:tr>
      <w:tr w:rsidR="000E7A80" w:rsidTr="000E7A80">
        <w:trPr>
          <w:trHeight w:val="531"/>
        </w:trPr>
        <w:tc>
          <w:tcPr>
            <w:tcW w:w="2180" w:type="dxa"/>
          </w:tcPr>
          <w:p w:rsidR="000E7A80" w:rsidRDefault="000E7A80" w:rsidP="000E7A80">
            <w:pPr>
              <w:pStyle w:val="TableParagraph"/>
              <w:rPr>
                <w:rFonts w:ascii="Calibri" w:hAnsi="Calibri"/>
                <w:sz w:val="24"/>
              </w:rPr>
            </w:pPr>
          </w:p>
        </w:tc>
        <w:tc>
          <w:tcPr>
            <w:tcW w:w="3601" w:type="dxa"/>
          </w:tcPr>
          <w:p w:rsidR="000E7A80" w:rsidRDefault="000E7A80" w:rsidP="000E7A80">
            <w:pPr>
              <w:pStyle w:val="TableParagraph"/>
              <w:spacing w:line="270" w:lineRule="exact"/>
              <w:ind w:left="102"/>
              <w:rPr>
                <w:rFonts w:ascii="Calibri" w:hAnsi="Calibri"/>
                <w:b/>
                <w:sz w:val="24"/>
              </w:rPr>
            </w:pPr>
            <w:r>
              <w:rPr>
                <w:rFonts w:ascii="Calibri" w:hAnsi="Calibri"/>
                <w:b/>
                <w:sz w:val="24"/>
              </w:rPr>
              <w:t>Учебная практика</w:t>
            </w:r>
          </w:p>
        </w:tc>
        <w:tc>
          <w:tcPr>
            <w:tcW w:w="888" w:type="dxa"/>
          </w:tcPr>
          <w:p w:rsidR="000E7A80" w:rsidRPr="006A4964" w:rsidRDefault="006A4964" w:rsidP="000E7A80">
            <w:pPr>
              <w:pStyle w:val="TableParagraph"/>
              <w:spacing w:before="123"/>
              <w:ind w:left="106" w:right="115"/>
              <w:jc w:val="center"/>
              <w:rPr>
                <w:rFonts w:ascii="Calibri" w:hAnsi="Calibri"/>
                <w:b/>
                <w:sz w:val="24"/>
                <w:lang w:val="ru-RU"/>
              </w:rPr>
            </w:pPr>
            <w:r>
              <w:rPr>
                <w:rFonts w:ascii="Calibri" w:hAnsi="Calibri"/>
                <w:b/>
                <w:sz w:val="24"/>
                <w:lang w:val="ru-RU"/>
              </w:rPr>
              <w:t>36</w:t>
            </w:r>
          </w:p>
        </w:tc>
        <w:tc>
          <w:tcPr>
            <w:tcW w:w="1052" w:type="dxa"/>
            <w:tcBorders>
              <w:bottom w:val="single" w:sz="12" w:space="0" w:color="000000"/>
            </w:tcBorders>
          </w:tcPr>
          <w:p w:rsidR="000E7A80" w:rsidRDefault="000E7A80" w:rsidP="000E7A80">
            <w:pPr>
              <w:pStyle w:val="TableParagraph"/>
              <w:rPr>
                <w:rFonts w:ascii="Calibri" w:hAnsi="Calibri"/>
                <w:sz w:val="24"/>
              </w:rPr>
            </w:pPr>
          </w:p>
        </w:tc>
        <w:tc>
          <w:tcPr>
            <w:tcW w:w="1400" w:type="dxa"/>
            <w:tcBorders>
              <w:bottom w:val="single" w:sz="12" w:space="0" w:color="000000"/>
            </w:tcBorders>
          </w:tcPr>
          <w:p w:rsidR="000E7A80" w:rsidRDefault="000E7A80" w:rsidP="000E7A80">
            <w:pPr>
              <w:pStyle w:val="TableParagraph"/>
              <w:rPr>
                <w:rFonts w:ascii="Calibri" w:hAnsi="Calibri"/>
                <w:sz w:val="24"/>
              </w:rPr>
            </w:pPr>
          </w:p>
        </w:tc>
        <w:tc>
          <w:tcPr>
            <w:tcW w:w="1318" w:type="dxa"/>
            <w:gridSpan w:val="2"/>
            <w:tcBorders>
              <w:bottom w:val="single" w:sz="12" w:space="0" w:color="000000"/>
            </w:tcBorders>
          </w:tcPr>
          <w:p w:rsidR="000E7A80" w:rsidRDefault="000E7A80" w:rsidP="000E7A80">
            <w:pPr>
              <w:pStyle w:val="TableParagraph"/>
              <w:rPr>
                <w:rFonts w:ascii="Calibri" w:hAnsi="Calibri"/>
                <w:sz w:val="24"/>
              </w:rPr>
            </w:pPr>
          </w:p>
        </w:tc>
        <w:tc>
          <w:tcPr>
            <w:tcW w:w="1038" w:type="dxa"/>
            <w:gridSpan w:val="2"/>
            <w:tcBorders>
              <w:bottom w:val="single" w:sz="12" w:space="0" w:color="000000"/>
            </w:tcBorders>
          </w:tcPr>
          <w:p w:rsidR="000E7A80" w:rsidRDefault="000E7A80" w:rsidP="000E7A80">
            <w:pPr>
              <w:pStyle w:val="TableParagraph"/>
              <w:rPr>
                <w:rFonts w:ascii="Calibri" w:hAnsi="Calibri"/>
                <w:sz w:val="24"/>
              </w:rPr>
            </w:pPr>
          </w:p>
        </w:tc>
        <w:tc>
          <w:tcPr>
            <w:tcW w:w="994" w:type="dxa"/>
            <w:gridSpan w:val="2"/>
            <w:tcBorders>
              <w:bottom w:val="single" w:sz="12" w:space="0" w:color="000000"/>
            </w:tcBorders>
          </w:tcPr>
          <w:p w:rsidR="000E7A80" w:rsidRDefault="000E7A80" w:rsidP="000E7A80">
            <w:pPr>
              <w:pStyle w:val="TableParagraph"/>
              <w:rPr>
                <w:rFonts w:ascii="Calibri" w:hAnsi="Calibri"/>
                <w:sz w:val="24"/>
              </w:rPr>
            </w:pPr>
          </w:p>
        </w:tc>
        <w:tc>
          <w:tcPr>
            <w:tcW w:w="863" w:type="dxa"/>
            <w:tcBorders>
              <w:bottom w:val="single" w:sz="12" w:space="0" w:color="000000"/>
            </w:tcBorders>
          </w:tcPr>
          <w:p w:rsidR="000E7A80" w:rsidRPr="006A4964" w:rsidRDefault="006A4964" w:rsidP="006A4964">
            <w:pPr>
              <w:pStyle w:val="TableParagraph"/>
              <w:spacing w:before="123"/>
              <w:rPr>
                <w:rFonts w:ascii="Calibri" w:hAnsi="Calibri"/>
                <w:b/>
                <w:sz w:val="24"/>
                <w:lang w:val="ru-RU"/>
              </w:rPr>
            </w:pPr>
            <w:r>
              <w:rPr>
                <w:rFonts w:ascii="Calibri" w:hAnsi="Calibri"/>
                <w:b/>
                <w:sz w:val="24"/>
                <w:lang w:val="ru-RU"/>
              </w:rPr>
              <w:t>36</w:t>
            </w:r>
          </w:p>
        </w:tc>
        <w:tc>
          <w:tcPr>
            <w:tcW w:w="2039" w:type="dxa"/>
          </w:tcPr>
          <w:p w:rsidR="000E7A80" w:rsidRDefault="000E7A80" w:rsidP="000E7A80">
            <w:pPr>
              <w:pStyle w:val="TableParagraph"/>
              <w:rPr>
                <w:rFonts w:ascii="Calibri" w:hAnsi="Calibri"/>
                <w:sz w:val="24"/>
              </w:rPr>
            </w:pPr>
          </w:p>
        </w:tc>
      </w:tr>
      <w:tr w:rsidR="000E7A80" w:rsidTr="000E7A80">
        <w:trPr>
          <w:trHeight w:val="246"/>
        </w:trPr>
        <w:tc>
          <w:tcPr>
            <w:tcW w:w="2180" w:type="dxa"/>
            <w:vMerge w:val="restart"/>
          </w:tcPr>
          <w:p w:rsidR="000E7A80" w:rsidRDefault="000E7A80" w:rsidP="000E7A80">
            <w:pPr>
              <w:pStyle w:val="TableParagraph"/>
              <w:rPr>
                <w:rFonts w:ascii="Calibri" w:hAnsi="Calibri"/>
                <w:sz w:val="24"/>
              </w:rPr>
            </w:pPr>
          </w:p>
        </w:tc>
        <w:tc>
          <w:tcPr>
            <w:tcW w:w="3601" w:type="dxa"/>
            <w:tcBorders>
              <w:bottom w:val="nil"/>
            </w:tcBorders>
          </w:tcPr>
          <w:p w:rsidR="000E7A80" w:rsidRDefault="000E7A80" w:rsidP="000E7A80">
            <w:pPr>
              <w:pStyle w:val="TableParagraph"/>
              <w:spacing w:line="227" w:lineRule="exact"/>
              <w:ind w:left="102"/>
              <w:rPr>
                <w:rFonts w:ascii="Calibri" w:hAnsi="Calibri"/>
                <w:b/>
                <w:sz w:val="24"/>
              </w:rPr>
            </w:pPr>
            <w:r>
              <w:rPr>
                <w:rFonts w:ascii="Calibri" w:hAnsi="Calibri"/>
                <w:b/>
                <w:sz w:val="24"/>
              </w:rPr>
              <w:t>Производственная практика</w:t>
            </w:r>
          </w:p>
        </w:tc>
        <w:tc>
          <w:tcPr>
            <w:tcW w:w="888" w:type="dxa"/>
            <w:vMerge w:val="restart"/>
            <w:tcBorders>
              <w:right w:val="single" w:sz="8" w:space="0" w:color="BEBEBE"/>
            </w:tcBorders>
          </w:tcPr>
          <w:p w:rsidR="000E7A80" w:rsidRPr="006A4964" w:rsidRDefault="006A4964" w:rsidP="006A4964">
            <w:pPr>
              <w:pStyle w:val="TableParagraph"/>
              <w:spacing w:before="135"/>
              <w:rPr>
                <w:rFonts w:ascii="Calibri" w:hAnsi="Calibri"/>
                <w:b/>
                <w:sz w:val="24"/>
                <w:lang w:val="ru-RU"/>
              </w:rPr>
            </w:pPr>
            <w:r>
              <w:rPr>
                <w:rFonts w:ascii="Calibri" w:hAnsi="Calibri"/>
                <w:b/>
                <w:sz w:val="24"/>
                <w:lang w:val="ru-RU"/>
              </w:rPr>
              <w:t>72</w:t>
            </w:r>
          </w:p>
        </w:tc>
        <w:tc>
          <w:tcPr>
            <w:tcW w:w="4808" w:type="dxa"/>
            <w:gridSpan w:val="6"/>
            <w:vMerge w:val="restart"/>
            <w:tcBorders>
              <w:right w:val="nil"/>
            </w:tcBorders>
            <w:shd w:val="clear" w:color="auto" w:fill="BEBEBE"/>
          </w:tcPr>
          <w:p w:rsidR="000E7A80" w:rsidRDefault="000E7A80" w:rsidP="000E7A80">
            <w:pPr>
              <w:pStyle w:val="TableParagraph"/>
              <w:rPr>
                <w:rFonts w:ascii="Calibri" w:hAnsi="Calibri"/>
                <w:sz w:val="24"/>
              </w:rPr>
            </w:pPr>
          </w:p>
        </w:tc>
        <w:tc>
          <w:tcPr>
            <w:tcW w:w="100" w:type="dxa"/>
            <w:vMerge w:val="restart"/>
            <w:tcBorders>
              <w:left w:val="nil"/>
              <w:right w:val="nil"/>
            </w:tcBorders>
            <w:shd w:val="clear" w:color="auto" w:fill="BEBEBE"/>
          </w:tcPr>
          <w:p w:rsidR="000E7A80" w:rsidRDefault="000E7A80" w:rsidP="000E7A80">
            <w:pPr>
              <w:pStyle w:val="TableParagraph"/>
              <w:rPr>
                <w:rFonts w:ascii="Calibri" w:hAnsi="Calibri"/>
                <w:sz w:val="24"/>
              </w:rPr>
            </w:pPr>
          </w:p>
        </w:tc>
        <w:tc>
          <w:tcPr>
            <w:tcW w:w="894" w:type="dxa"/>
            <w:vMerge w:val="restart"/>
            <w:tcBorders>
              <w:left w:val="nil"/>
              <w:right w:val="nil"/>
            </w:tcBorders>
            <w:shd w:val="clear" w:color="auto" w:fill="BEBEBE"/>
          </w:tcPr>
          <w:p w:rsidR="000E7A80" w:rsidRDefault="000E7A80" w:rsidP="000E7A80">
            <w:pPr>
              <w:pStyle w:val="TableParagraph"/>
              <w:rPr>
                <w:rFonts w:ascii="Calibri" w:hAnsi="Calibri"/>
                <w:sz w:val="24"/>
              </w:rPr>
            </w:pPr>
          </w:p>
        </w:tc>
        <w:tc>
          <w:tcPr>
            <w:tcW w:w="863" w:type="dxa"/>
            <w:vMerge w:val="restart"/>
            <w:tcBorders>
              <w:left w:val="nil"/>
            </w:tcBorders>
            <w:shd w:val="clear" w:color="auto" w:fill="BEBEBE"/>
          </w:tcPr>
          <w:p w:rsidR="000E7A80" w:rsidRDefault="000E7A80" w:rsidP="000E7A80">
            <w:pPr>
              <w:pStyle w:val="TableParagraph"/>
              <w:rPr>
                <w:rFonts w:ascii="Calibri" w:hAnsi="Calibri"/>
                <w:sz w:val="24"/>
              </w:rPr>
            </w:pPr>
          </w:p>
        </w:tc>
        <w:tc>
          <w:tcPr>
            <w:tcW w:w="2039" w:type="dxa"/>
            <w:vMerge w:val="restart"/>
            <w:tcBorders>
              <w:left w:val="single" w:sz="8" w:space="0" w:color="BEBEBE"/>
            </w:tcBorders>
          </w:tcPr>
          <w:p w:rsidR="000E7A80" w:rsidRPr="006A4964" w:rsidRDefault="006A4964" w:rsidP="000E7A80">
            <w:pPr>
              <w:pStyle w:val="TableParagraph"/>
              <w:spacing w:before="135"/>
              <w:ind w:left="106" w:right="89"/>
              <w:jc w:val="center"/>
              <w:rPr>
                <w:rFonts w:ascii="Calibri" w:hAnsi="Calibri"/>
                <w:b/>
                <w:sz w:val="24"/>
                <w:lang w:val="ru-RU"/>
              </w:rPr>
            </w:pPr>
            <w:r>
              <w:rPr>
                <w:rFonts w:ascii="Calibri" w:hAnsi="Calibri"/>
                <w:b/>
                <w:sz w:val="24"/>
                <w:lang w:val="ru-RU"/>
              </w:rPr>
              <w:t>72</w:t>
            </w:r>
          </w:p>
        </w:tc>
      </w:tr>
      <w:tr w:rsidR="000E7A80" w:rsidTr="000E7A80">
        <w:trPr>
          <w:trHeight w:val="252"/>
        </w:trPr>
        <w:tc>
          <w:tcPr>
            <w:tcW w:w="2180" w:type="dxa"/>
            <w:vMerge/>
            <w:tcBorders>
              <w:top w:val="nil"/>
            </w:tcBorders>
          </w:tcPr>
          <w:p w:rsidR="000E7A80" w:rsidRDefault="000E7A80" w:rsidP="000E7A80">
            <w:pPr>
              <w:rPr>
                <w:sz w:val="2"/>
                <w:szCs w:val="2"/>
              </w:rPr>
            </w:pPr>
          </w:p>
        </w:tc>
        <w:tc>
          <w:tcPr>
            <w:tcW w:w="3601" w:type="dxa"/>
            <w:tcBorders>
              <w:top w:val="nil"/>
              <w:bottom w:val="nil"/>
            </w:tcBorders>
          </w:tcPr>
          <w:p w:rsidR="000E7A80" w:rsidRDefault="000E7A80" w:rsidP="000E7A80">
            <w:pPr>
              <w:pStyle w:val="TableParagraph"/>
              <w:spacing w:line="232" w:lineRule="exact"/>
              <w:ind w:left="102"/>
              <w:rPr>
                <w:rFonts w:ascii="Calibri" w:hAnsi="Calibri"/>
                <w:sz w:val="24"/>
              </w:rPr>
            </w:pPr>
            <w:r>
              <w:rPr>
                <w:rFonts w:ascii="Calibri" w:hAnsi="Calibri"/>
                <w:b/>
                <w:sz w:val="24"/>
              </w:rPr>
              <w:t>(по профилю специальности)</w:t>
            </w:r>
            <w:r>
              <w:rPr>
                <w:rFonts w:ascii="Calibri" w:hAnsi="Calibri"/>
                <w:sz w:val="24"/>
              </w:rPr>
              <w:t>,</w:t>
            </w:r>
          </w:p>
        </w:tc>
        <w:tc>
          <w:tcPr>
            <w:tcW w:w="888" w:type="dxa"/>
            <w:vMerge/>
            <w:tcBorders>
              <w:top w:val="nil"/>
              <w:right w:val="single" w:sz="8" w:space="0" w:color="BEBEBE"/>
            </w:tcBorders>
          </w:tcPr>
          <w:p w:rsidR="000E7A80" w:rsidRDefault="000E7A80" w:rsidP="000E7A80">
            <w:pPr>
              <w:rPr>
                <w:sz w:val="2"/>
                <w:szCs w:val="2"/>
              </w:rPr>
            </w:pPr>
          </w:p>
        </w:tc>
        <w:tc>
          <w:tcPr>
            <w:tcW w:w="4808" w:type="dxa"/>
            <w:gridSpan w:val="6"/>
            <w:vMerge/>
            <w:tcBorders>
              <w:top w:val="nil"/>
              <w:right w:val="nil"/>
            </w:tcBorders>
            <w:shd w:val="clear" w:color="auto" w:fill="BEBEBE"/>
          </w:tcPr>
          <w:p w:rsidR="000E7A80" w:rsidRDefault="000E7A80" w:rsidP="000E7A80">
            <w:pPr>
              <w:rPr>
                <w:sz w:val="2"/>
                <w:szCs w:val="2"/>
              </w:rPr>
            </w:pPr>
          </w:p>
        </w:tc>
        <w:tc>
          <w:tcPr>
            <w:tcW w:w="100" w:type="dxa"/>
            <w:vMerge/>
            <w:tcBorders>
              <w:top w:val="nil"/>
              <w:left w:val="nil"/>
              <w:right w:val="nil"/>
            </w:tcBorders>
            <w:shd w:val="clear" w:color="auto" w:fill="BEBEBE"/>
          </w:tcPr>
          <w:p w:rsidR="000E7A80" w:rsidRDefault="000E7A80" w:rsidP="000E7A80">
            <w:pPr>
              <w:rPr>
                <w:sz w:val="2"/>
                <w:szCs w:val="2"/>
              </w:rPr>
            </w:pPr>
          </w:p>
        </w:tc>
        <w:tc>
          <w:tcPr>
            <w:tcW w:w="894" w:type="dxa"/>
            <w:vMerge/>
            <w:tcBorders>
              <w:top w:val="nil"/>
              <w:left w:val="nil"/>
              <w:right w:val="nil"/>
            </w:tcBorders>
            <w:shd w:val="clear" w:color="auto" w:fill="BEBEBE"/>
          </w:tcPr>
          <w:p w:rsidR="000E7A80" w:rsidRDefault="000E7A80" w:rsidP="000E7A80">
            <w:pPr>
              <w:rPr>
                <w:sz w:val="2"/>
                <w:szCs w:val="2"/>
              </w:rPr>
            </w:pPr>
          </w:p>
        </w:tc>
        <w:tc>
          <w:tcPr>
            <w:tcW w:w="863" w:type="dxa"/>
            <w:vMerge/>
            <w:tcBorders>
              <w:top w:val="nil"/>
              <w:left w:val="nil"/>
            </w:tcBorders>
            <w:shd w:val="clear" w:color="auto" w:fill="BEBEBE"/>
          </w:tcPr>
          <w:p w:rsidR="000E7A80" w:rsidRDefault="000E7A80" w:rsidP="000E7A80">
            <w:pPr>
              <w:rPr>
                <w:sz w:val="2"/>
                <w:szCs w:val="2"/>
              </w:rPr>
            </w:pPr>
          </w:p>
        </w:tc>
        <w:tc>
          <w:tcPr>
            <w:tcW w:w="2039" w:type="dxa"/>
            <w:vMerge/>
            <w:tcBorders>
              <w:top w:val="nil"/>
              <w:left w:val="single" w:sz="8" w:space="0" w:color="BEBEBE"/>
            </w:tcBorders>
          </w:tcPr>
          <w:p w:rsidR="000E7A80" w:rsidRDefault="000E7A80" w:rsidP="000E7A80">
            <w:pPr>
              <w:rPr>
                <w:sz w:val="2"/>
                <w:szCs w:val="2"/>
              </w:rPr>
            </w:pPr>
          </w:p>
        </w:tc>
      </w:tr>
      <w:tr w:rsidR="000E7A80" w:rsidTr="000E7A80">
        <w:trPr>
          <w:trHeight w:val="268"/>
        </w:trPr>
        <w:tc>
          <w:tcPr>
            <w:tcW w:w="2180" w:type="dxa"/>
            <w:vMerge/>
            <w:tcBorders>
              <w:top w:val="nil"/>
            </w:tcBorders>
          </w:tcPr>
          <w:p w:rsidR="000E7A80" w:rsidRDefault="000E7A80" w:rsidP="000E7A80">
            <w:pPr>
              <w:rPr>
                <w:sz w:val="2"/>
                <w:szCs w:val="2"/>
              </w:rPr>
            </w:pPr>
          </w:p>
        </w:tc>
        <w:tc>
          <w:tcPr>
            <w:tcW w:w="3601" w:type="dxa"/>
            <w:tcBorders>
              <w:top w:val="nil"/>
            </w:tcBorders>
          </w:tcPr>
          <w:p w:rsidR="000E7A80" w:rsidRDefault="000E7A80" w:rsidP="000E7A80">
            <w:pPr>
              <w:pStyle w:val="TableParagraph"/>
              <w:spacing w:line="249" w:lineRule="exact"/>
              <w:ind w:left="102"/>
              <w:rPr>
                <w:rFonts w:ascii="Calibri" w:hAnsi="Calibri"/>
                <w:sz w:val="24"/>
              </w:rPr>
            </w:pPr>
            <w:r>
              <w:rPr>
                <w:rFonts w:ascii="Calibri" w:hAnsi="Calibri"/>
                <w:sz w:val="24"/>
              </w:rPr>
              <w:t>часов</w:t>
            </w:r>
          </w:p>
        </w:tc>
        <w:tc>
          <w:tcPr>
            <w:tcW w:w="888" w:type="dxa"/>
            <w:vMerge/>
            <w:tcBorders>
              <w:top w:val="nil"/>
              <w:right w:val="single" w:sz="8" w:space="0" w:color="BEBEBE"/>
            </w:tcBorders>
          </w:tcPr>
          <w:p w:rsidR="000E7A80" w:rsidRDefault="000E7A80" w:rsidP="000E7A80">
            <w:pPr>
              <w:rPr>
                <w:sz w:val="2"/>
                <w:szCs w:val="2"/>
              </w:rPr>
            </w:pPr>
          </w:p>
        </w:tc>
        <w:tc>
          <w:tcPr>
            <w:tcW w:w="4808" w:type="dxa"/>
            <w:gridSpan w:val="6"/>
            <w:vMerge/>
            <w:tcBorders>
              <w:top w:val="nil"/>
              <w:right w:val="nil"/>
            </w:tcBorders>
            <w:shd w:val="clear" w:color="auto" w:fill="BEBEBE"/>
          </w:tcPr>
          <w:p w:rsidR="000E7A80" w:rsidRDefault="000E7A80" w:rsidP="000E7A80">
            <w:pPr>
              <w:rPr>
                <w:sz w:val="2"/>
                <w:szCs w:val="2"/>
              </w:rPr>
            </w:pPr>
          </w:p>
        </w:tc>
        <w:tc>
          <w:tcPr>
            <w:tcW w:w="100" w:type="dxa"/>
            <w:vMerge/>
            <w:tcBorders>
              <w:top w:val="nil"/>
              <w:left w:val="nil"/>
              <w:right w:val="nil"/>
            </w:tcBorders>
            <w:shd w:val="clear" w:color="auto" w:fill="BEBEBE"/>
          </w:tcPr>
          <w:p w:rsidR="000E7A80" w:rsidRDefault="000E7A80" w:rsidP="000E7A80">
            <w:pPr>
              <w:rPr>
                <w:sz w:val="2"/>
                <w:szCs w:val="2"/>
              </w:rPr>
            </w:pPr>
          </w:p>
        </w:tc>
        <w:tc>
          <w:tcPr>
            <w:tcW w:w="894" w:type="dxa"/>
            <w:vMerge/>
            <w:tcBorders>
              <w:top w:val="nil"/>
              <w:left w:val="nil"/>
              <w:right w:val="nil"/>
            </w:tcBorders>
            <w:shd w:val="clear" w:color="auto" w:fill="BEBEBE"/>
          </w:tcPr>
          <w:p w:rsidR="000E7A80" w:rsidRDefault="000E7A80" w:rsidP="000E7A80">
            <w:pPr>
              <w:rPr>
                <w:sz w:val="2"/>
                <w:szCs w:val="2"/>
              </w:rPr>
            </w:pPr>
          </w:p>
        </w:tc>
        <w:tc>
          <w:tcPr>
            <w:tcW w:w="863" w:type="dxa"/>
            <w:vMerge/>
            <w:tcBorders>
              <w:top w:val="nil"/>
              <w:left w:val="nil"/>
            </w:tcBorders>
            <w:shd w:val="clear" w:color="auto" w:fill="BEBEBE"/>
          </w:tcPr>
          <w:p w:rsidR="000E7A80" w:rsidRDefault="000E7A80" w:rsidP="000E7A80">
            <w:pPr>
              <w:rPr>
                <w:sz w:val="2"/>
                <w:szCs w:val="2"/>
              </w:rPr>
            </w:pPr>
          </w:p>
        </w:tc>
        <w:tc>
          <w:tcPr>
            <w:tcW w:w="2039" w:type="dxa"/>
            <w:vMerge/>
            <w:tcBorders>
              <w:top w:val="nil"/>
              <w:left w:val="single" w:sz="8" w:space="0" w:color="BEBEBE"/>
            </w:tcBorders>
          </w:tcPr>
          <w:p w:rsidR="000E7A80" w:rsidRDefault="000E7A80" w:rsidP="000E7A80">
            <w:pPr>
              <w:rPr>
                <w:sz w:val="2"/>
                <w:szCs w:val="2"/>
              </w:rPr>
            </w:pPr>
          </w:p>
        </w:tc>
      </w:tr>
      <w:tr w:rsidR="000E7A80" w:rsidTr="000E7A80">
        <w:trPr>
          <w:trHeight w:val="539"/>
        </w:trPr>
        <w:tc>
          <w:tcPr>
            <w:tcW w:w="2180" w:type="dxa"/>
          </w:tcPr>
          <w:p w:rsidR="000E7A80" w:rsidRDefault="000E7A80" w:rsidP="000E7A80">
            <w:pPr>
              <w:pStyle w:val="TableParagraph"/>
              <w:rPr>
                <w:rFonts w:ascii="Calibri" w:hAnsi="Calibri"/>
                <w:sz w:val="24"/>
              </w:rPr>
            </w:pPr>
          </w:p>
        </w:tc>
        <w:tc>
          <w:tcPr>
            <w:tcW w:w="3601" w:type="dxa"/>
          </w:tcPr>
          <w:p w:rsidR="000E7A80" w:rsidRDefault="000E7A80" w:rsidP="000E7A80">
            <w:pPr>
              <w:pStyle w:val="TableParagraph"/>
              <w:spacing w:before="1"/>
              <w:ind w:left="102"/>
              <w:rPr>
                <w:rFonts w:ascii="Calibri" w:hAnsi="Calibri"/>
                <w:b/>
                <w:sz w:val="24"/>
              </w:rPr>
            </w:pPr>
            <w:r>
              <w:rPr>
                <w:rFonts w:ascii="Calibri" w:hAnsi="Calibri"/>
                <w:b/>
                <w:sz w:val="24"/>
              </w:rPr>
              <w:t>Всего:</w:t>
            </w:r>
          </w:p>
        </w:tc>
        <w:tc>
          <w:tcPr>
            <w:tcW w:w="888" w:type="dxa"/>
          </w:tcPr>
          <w:p w:rsidR="000E7A80" w:rsidRPr="006A4964" w:rsidRDefault="006A4964" w:rsidP="000E7A80">
            <w:pPr>
              <w:pStyle w:val="TableParagraph"/>
              <w:spacing w:before="1"/>
              <w:ind w:left="109" w:right="115"/>
              <w:jc w:val="center"/>
              <w:rPr>
                <w:rFonts w:ascii="Calibri" w:hAnsi="Calibri"/>
                <w:b/>
                <w:sz w:val="24"/>
                <w:lang w:val="ru-RU"/>
              </w:rPr>
            </w:pPr>
            <w:r>
              <w:rPr>
                <w:rFonts w:ascii="Calibri" w:hAnsi="Calibri"/>
                <w:b/>
                <w:sz w:val="24"/>
              </w:rPr>
              <w:t>4</w:t>
            </w:r>
            <w:r>
              <w:rPr>
                <w:rFonts w:ascii="Calibri" w:hAnsi="Calibri"/>
                <w:b/>
                <w:sz w:val="24"/>
                <w:lang w:val="ru-RU"/>
              </w:rPr>
              <w:t>42</w:t>
            </w:r>
          </w:p>
        </w:tc>
        <w:tc>
          <w:tcPr>
            <w:tcW w:w="1052" w:type="dxa"/>
          </w:tcPr>
          <w:p w:rsidR="000E7A80" w:rsidRPr="006A4964" w:rsidRDefault="006A4964" w:rsidP="000E7A80">
            <w:pPr>
              <w:pStyle w:val="TableParagraph"/>
              <w:spacing w:before="1"/>
              <w:ind w:left="421"/>
              <w:rPr>
                <w:rFonts w:ascii="Calibri" w:hAnsi="Calibri"/>
                <w:b/>
                <w:sz w:val="24"/>
                <w:lang w:val="ru-RU"/>
              </w:rPr>
            </w:pPr>
            <w:r>
              <w:rPr>
                <w:rFonts w:ascii="Calibri" w:hAnsi="Calibri"/>
                <w:b/>
                <w:sz w:val="24"/>
                <w:lang w:val="ru-RU"/>
              </w:rPr>
              <w:t>280</w:t>
            </w:r>
          </w:p>
        </w:tc>
        <w:tc>
          <w:tcPr>
            <w:tcW w:w="1560" w:type="dxa"/>
            <w:gridSpan w:val="2"/>
          </w:tcPr>
          <w:p w:rsidR="000E7A80" w:rsidRPr="006A4964" w:rsidRDefault="006A4964" w:rsidP="000E7A80">
            <w:pPr>
              <w:pStyle w:val="TableParagraph"/>
              <w:spacing w:line="272" w:lineRule="exact"/>
              <w:ind w:left="729" w:right="530"/>
              <w:jc w:val="center"/>
              <w:rPr>
                <w:rFonts w:ascii="Calibri" w:hAnsi="Calibri"/>
                <w:sz w:val="24"/>
                <w:lang w:val="ru-RU"/>
              </w:rPr>
            </w:pPr>
            <w:r>
              <w:rPr>
                <w:rFonts w:ascii="Calibri" w:hAnsi="Calibri"/>
                <w:sz w:val="24"/>
                <w:lang w:val="ru-RU"/>
              </w:rPr>
              <w:t>138</w:t>
            </w:r>
          </w:p>
        </w:tc>
        <w:tc>
          <w:tcPr>
            <w:tcW w:w="1158" w:type="dxa"/>
          </w:tcPr>
          <w:p w:rsidR="000E7A80" w:rsidRDefault="000E7A80" w:rsidP="000E7A80">
            <w:pPr>
              <w:pStyle w:val="TableParagraph"/>
              <w:spacing w:before="1"/>
              <w:ind w:left="186"/>
              <w:jc w:val="center"/>
              <w:rPr>
                <w:rFonts w:ascii="Calibri" w:hAnsi="Calibri"/>
                <w:sz w:val="24"/>
              </w:rPr>
            </w:pPr>
            <w:r>
              <w:rPr>
                <w:rFonts w:ascii="Calibri" w:hAnsi="Calibri"/>
                <w:w w:val="99"/>
                <w:sz w:val="24"/>
              </w:rPr>
              <w:t>-</w:t>
            </w:r>
          </w:p>
        </w:tc>
        <w:tc>
          <w:tcPr>
            <w:tcW w:w="820" w:type="dxa"/>
          </w:tcPr>
          <w:p w:rsidR="000E7A80" w:rsidRPr="006A4964" w:rsidRDefault="006A4964" w:rsidP="000E7A80">
            <w:pPr>
              <w:pStyle w:val="TableParagraph"/>
              <w:spacing w:before="1"/>
              <w:ind w:left="362"/>
              <w:rPr>
                <w:rFonts w:ascii="Calibri" w:hAnsi="Calibri"/>
                <w:b/>
                <w:sz w:val="24"/>
                <w:lang w:val="ru-RU"/>
              </w:rPr>
            </w:pPr>
            <w:r>
              <w:rPr>
                <w:rFonts w:ascii="Calibri" w:hAnsi="Calibri"/>
                <w:b/>
                <w:sz w:val="24"/>
                <w:lang w:val="ru-RU"/>
              </w:rPr>
              <w:t>54</w:t>
            </w:r>
          </w:p>
        </w:tc>
        <w:tc>
          <w:tcPr>
            <w:tcW w:w="1212" w:type="dxa"/>
            <w:gridSpan w:val="3"/>
            <w:tcBorders>
              <w:right w:val="nil"/>
            </w:tcBorders>
          </w:tcPr>
          <w:p w:rsidR="000E7A80" w:rsidRDefault="000E7A80" w:rsidP="000E7A80">
            <w:pPr>
              <w:pStyle w:val="TableParagraph"/>
              <w:spacing w:before="1"/>
              <w:ind w:left="103"/>
              <w:jc w:val="center"/>
              <w:rPr>
                <w:rFonts w:ascii="Calibri" w:hAnsi="Calibri"/>
                <w:sz w:val="24"/>
              </w:rPr>
            </w:pPr>
            <w:r>
              <w:rPr>
                <w:rFonts w:ascii="Calibri" w:hAnsi="Calibri"/>
                <w:w w:val="99"/>
                <w:sz w:val="24"/>
              </w:rPr>
              <w:t>-</w:t>
            </w:r>
          </w:p>
        </w:tc>
        <w:tc>
          <w:tcPr>
            <w:tcW w:w="863" w:type="dxa"/>
            <w:tcBorders>
              <w:left w:val="nil"/>
            </w:tcBorders>
          </w:tcPr>
          <w:p w:rsidR="000E7A80" w:rsidRPr="006A4964" w:rsidRDefault="006A4964" w:rsidP="000E7A80">
            <w:pPr>
              <w:pStyle w:val="TableParagraph"/>
              <w:spacing w:before="121"/>
              <w:ind w:left="380"/>
              <w:rPr>
                <w:rFonts w:ascii="Calibri" w:hAnsi="Calibri"/>
                <w:b/>
                <w:sz w:val="24"/>
                <w:lang w:val="ru-RU"/>
              </w:rPr>
            </w:pPr>
            <w:r>
              <w:rPr>
                <w:rFonts w:ascii="Calibri" w:hAnsi="Calibri"/>
                <w:b/>
                <w:sz w:val="24"/>
                <w:lang w:val="ru-RU"/>
              </w:rPr>
              <w:t>36</w:t>
            </w:r>
          </w:p>
        </w:tc>
        <w:tc>
          <w:tcPr>
            <w:tcW w:w="2039" w:type="dxa"/>
          </w:tcPr>
          <w:p w:rsidR="000E7A80" w:rsidRPr="006A4964" w:rsidRDefault="006A4964" w:rsidP="000E7A80">
            <w:pPr>
              <w:pStyle w:val="TableParagraph"/>
              <w:spacing w:before="1"/>
              <w:ind w:left="106" w:right="89"/>
              <w:jc w:val="center"/>
              <w:rPr>
                <w:rFonts w:ascii="Calibri" w:hAnsi="Calibri"/>
                <w:b/>
                <w:sz w:val="24"/>
                <w:lang w:val="ru-RU"/>
              </w:rPr>
            </w:pPr>
            <w:r>
              <w:rPr>
                <w:rFonts w:ascii="Calibri" w:hAnsi="Calibri"/>
                <w:b/>
                <w:sz w:val="24"/>
                <w:lang w:val="ru-RU"/>
              </w:rPr>
              <w:t>72</w:t>
            </w:r>
          </w:p>
        </w:tc>
      </w:tr>
    </w:tbl>
    <w:p w:rsidR="000E7A80" w:rsidRPr="009B7DB0" w:rsidRDefault="000E7A80" w:rsidP="00C557FF">
      <w:pPr>
        <w:rPr>
          <w:rFonts w:ascii="Times New Roman" w:hAnsi="Times New Roman"/>
          <w:b/>
          <w:lang w:eastAsia="en-US"/>
        </w:rPr>
      </w:pPr>
    </w:p>
    <w:p w:rsidR="00C557FF" w:rsidRPr="00C3727C" w:rsidRDefault="00C557FF" w:rsidP="00791B1C">
      <w:pPr>
        <w:pStyle w:val="ae"/>
        <w:numPr>
          <w:ilvl w:val="1"/>
          <w:numId w:val="32"/>
        </w:numPr>
        <w:jc w:val="both"/>
        <w:rPr>
          <w:b/>
          <w:lang w:eastAsia="en-US"/>
        </w:rPr>
      </w:pPr>
      <w:r w:rsidRPr="00C3727C">
        <w:rPr>
          <w:b/>
          <w:lang w:eastAsia="en-US"/>
        </w:rPr>
        <w:t>Тематический план и содержание профессионального модуля (ПМ)</w:t>
      </w:r>
    </w:p>
    <w:p w:rsidR="00C3727C" w:rsidRDefault="00C3727C" w:rsidP="00C3727C">
      <w:pPr>
        <w:pStyle w:val="ae"/>
        <w:ind w:left="756"/>
        <w:jc w:val="both"/>
        <w:rPr>
          <w:b/>
          <w:lang w:eastAsia="en-US"/>
        </w:rPr>
      </w:pPr>
    </w:p>
    <w:tbl>
      <w:tblPr>
        <w:tblStyle w:val="TableNormal"/>
        <w:tblW w:w="0" w:type="auto"/>
        <w:tblInd w:w="18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3111"/>
        <w:gridCol w:w="546"/>
        <w:gridCol w:w="23"/>
        <w:gridCol w:w="7493"/>
        <w:gridCol w:w="7"/>
        <w:gridCol w:w="2269"/>
        <w:gridCol w:w="6"/>
        <w:gridCol w:w="6"/>
        <w:gridCol w:w="1119"/>
        <w:gridCol w:w="11"/>
        <w:gridCol w:w="114"/>
        <w:gridCol w:w="8"/>
      </w:tblGrid>
      <w:tr w:rsidR="000A7BD4" w:rsidRPr="000A7BD4" w:rsidTr="000526C4">
        <w:trPr>
          <w:trHeight w:val="229"/>
        </w:trPr>
        <w:tc>
          <w:tcPr>
            <w:tcW w:w="3111" w:type="dxa"/>
            <w:vMerge w:val="restart"/>
          </w:tcPr>
          <w:p w:rsidR="000A7BD4" w:rsidRPr="000A7BD4" w:rsidRDefault="000A7BD4" w:rsidP="000A7BD4">
            <w:pPr>
              <w:spacing w:after="0" w:line="240" w:lineRule="auto"/>
              <w:jc w:val="center"/>
              <w:rPr>
                <w:rFonts w:ascii="Times New Roman" w:hAnsi="Times New Roman"/>
                <w:b/>
                <w:sz w:val="20"/>
                <w:szCs w:val="20"/>
                <w:lang w:val="ru-RU"/>
              </w:rPr>
            </w:pPr>
            <w:r w:rsidRPr="000A7BD4">
              <w:rPr>
                <w:rFonts w:ascii="Times New Roman" w:hAnsi="Times New Roman"/>
                <w:b/>
                <w:sz w:val="20"/>
                <w:szCs w:val="20"/>
                <w:lang w:val="ru-RU"/>
              </w:rPr>
              <w:t>Наименование разделов профессионального модуля (ПМ), междисциплинарных курсов (МДК) и тем</w:t>
            </w:r>
          </w:p>
        </w:tc>
        <w:tc>
          <w:tcPr>
            <w:tcW w:w="8062" w:type="dxa"/>
            <w:gridSpan w:val="3"/>
            <w:vMerge w:val="restart"/>
          </w:tcPr>
          <w:p w:rsidR="000A7BD4" w:rsidRPr="000A7BD4" w:rsidRDefault="000A7BD4" w:rsidP="000A7BD4">
            <w:pPr>
              <w:spacing w:after="0" w:line="240" w:lineRule="auto"/>
              <w:jc w:val="center"/>
              <w:rPr>
                <w:rFonts w:ascii="Times New Roman" w:hAnsi="Times New Roman"/>
                <w:b/>
                <w:sz w:val="20"/>
                <w:szCs w:val="20"/>
                <w:lang w:val="ru-RU"/>
              </w:rPr>
            </w:pPr>
            <w:r w:rsidRPr="000A7BD4">
              <w:rPr>
                <w:rFonts w:ascii="Times New Roman" w:hAnsi="Times New Roman"/>
                <w:b/>
                <w:sz w:val="20"/>
                <w:szCs w:val="20"/>
                <w:lang w:val="ru-RU"/>
              </w:rPr>
              <w:t xml:space="preserve">Содержание учебного материала, лабораторные работы и практические занятия, самостоятельная работа обучающихся, курсовая работ (проект) </w:t>
            </w:r>
            <w:r w:rsidRPr="000A7BD4">
              <w:rPr>
                <w:rFonts w:ascii="Times New Roman" w:hAnsi="Times New Roman"/>
                <w:b/>
                <w:i/>
                <w:sz w:val="20"/>
                <w:szCs w:val="20"/>
                <w:lang w:val="ru-RU"/>
              </w:rPr>
              <w:t>(если предусмотрены)</w:t>
            </w:r>
          </w:p>
        </w:tc>
        <w:tc>
          <w:tcPr>
            <w:tcW w:w="2282" w:type="dxa"/>
            <w:gridSpan w:val="3"/>
            <w:vMerge w:val="restart"/>
          </w:tcPr>
          <w:p w:rsidR="000A7BD4" w:rsidRPr="000A7BD4" w:rsidRDefault="000A7BD4" w:rsidP="000A7BD4">
            <w:pPr>
              <w:spacing w:after="0" w:line="240" w:lineRule="auto"/>
              <w:jc w:val="center"/>
              <w:rPr>
                <w:rFonts w:ascii="Times New Roman" w:hAnsi="Times New Roman"/>
                <w:b/>
                <w:sz w:val="20"/>
                <w:szCs w:val="20"/>
              </w:rPr>
            </w:pPr>
            <w:r w:rsidRPr="000A7BD4">
              <w:rPr>
                <w:rFonts w:ascii="Times New Roman" w:hAnsi="Times New Roman"/>
                <w:b/>
                <w:sz w:val="20"/>
                <w:szCs w:val="20"/>
              </w:rPr>
              <w:t>Объем часов</w:t>
            </w:r>
          </w:p>
        </w:tc>
        <w:tc>
          <w:tcPr>
            <w:tcW w:w="1258" w:type="dxa"/>
            <w:gridSpan w:val="5"/>
            <w:tcBorders>
              <w:bottom w:val="nil"/>
            </w:tcBorders>
          </w:tcPr>
          <w:p w:rsidR="000A7BD4" w:rsidRPr="000A7BD4" w:rsidRDefault="000A7BD4" w:rsidP="000A7BD4">
            <w:pPr>
              <w:spacing w:after="0" w:line="240" w:lineRule="auto"/>
              <w:jc w:val="center"/>
              <w:rPr>
                <w:rFonts w:ascii="Times New Roman" w:hAnsi="Times New Roman"/>
                <w:b/>
                <w:sz w:val="20"/>
                <w:szCs w:val="20"/>
              </w:rPr>
            </w:pPr>
            <w:r w:rsidRPr="000A7BD4">
              <w:rPr>
                <w:rFonts w:ascii="Times New Roman" w:hAnsi="Times New Roman"/>
                <w:b/>
                <w:sz w:val="20"/>
                <w:szCs w:val="20"/>
              </w:rPr>
              <w:t>Уровень</w:t>
            </w:r>
          </w:p>
        </w:tc>
      </w:tr>
      <w:tr w:rsidR="000A7BD4" w:rsidRPr="000A7BD4" w:rsidTr="000526C4">
        <w:trPr>
          <w:trHeight w:val="208"/>
        </w:trPr>
        <w:tc>
          <w:tcPr>
            <w:tcW w:w="3111" w:type="dxa"/>
            <w:vMerge/>
          </w:tcPr>
          <w:p w:rsidR="000A7BD4" w:rsidRPr="000A7BD4" w:rsidRDefault="000A7BD4" w:rsidP="000A7BD4">
            <w:pPr>
              <w:spacing w:after="0" w:line="240" w:lineRule="auto"/>
              <w:rPr>
                <w:rFonts w:ascii="Times New Roman" w:hAnsi="Times New Roman"/>
                <w:b/>
                <w:sz w:val="20"/>
                <w:szCs w:val="20"/>
              </w:rPr>
            </w:pPr>
          </w:p>
        </w:tc>
        <w:tc>
          <w:tcPr>
            <w:tcW w:w="8062" w:type="dxa"/>
            <w:gridSpan w:val="3"/>
            <w:vMerge/>
          </w:tcPr>
          <w:p w:rsidR="000A7BD4" w:rsidRPr="000A7BD4" w:rsidRDefault="000A7BD4" w:rsidP="000A7BD4">
            <w:pPr>
              <w:spacing w:after="0" w:line="240" w:lineRule="auto"/>
              <w:rPr>
                <w:rFonts w:ascii="Times New Roman" w:hAnsi="Times New Roman"/>
                <w:b/>
                <w:i/>
                <w:sz w:val="20"/>
                <w:szCs w:val="20"/>
              </w:rPr>
            </w:pPr>
          </w:p>
        </w:tc>
        <w:tc>
          <w:tcPr>
            <w:tcW w:w="2282" w:type="dxa"/>
            <w:gridSpan w:val="3"/>
            <w:vMerge/>
            <w:tcBorders>
              <w:top w:val="nil"/>
            </w:tcBorders>
          </w:tcPr>
          <w:p w:rsidR="000A7BD4" w:rsidRPr="000A7BD4" w:rsidRDefault="000A7BD4" w:rsidP="000A7BD4">
            <w:pPr>
              <w:spacing w:after="0" w:line="240" w:lineRule="auto"/>
              <w:rPr>
                <w:rFonts w:ascii="Times New Roman" w:hAnsi="Times New Roman"/>
                <w:b/>
                <w:sz w:val="20"/>
                <w:szCs w:val="20"/>
              </w:rPr>
            </w:pPr>
          </w:p>
        </w:tc>
        <w:tc>
          <w:tcPr>
            <w:tcW w:w="1258" w:type="dxa"/>
            <w:gridSpan w:val="5"/>
            <w:tcBorders>
              <w:top w:val="nil"/>
              <w:bottom w:val="nil"/>
            </w:tcBorders>
          </w:tcPr>
          <w:p w:rsidR="000A7BD4" w:rsidRPr="000A7BD4" w:rsidRDefault="000A7BD4" w:rsidP="000A7BD4">
            <w:pPr>
              <w:spacing w:after="0" w:line="240" w:lineRule="auto"/>
              <w:rPr>
                <w:rFonts w:ascii="Times New Roman" w:hAnsi="Times New Roman"/>
                <w:b/>
                <w:sz w:val="20"/>
                <w:szCs w:val="20"/>
              </w:rPr>
            </w:pPr>
            <w:r w:rsidRPr="000A7BD4">
              <w:rPr>
                <w:rFonts w:ascii="Times New Roman" w:hAnsi="Times New Roman"/>
                <w:b/>
                <w:sz w:val="20"/>
                <w:szCs w:val="20"/>
              </w:rPr>
              <w:t>освоения</w:t>
            </w:r>
          </w:p>
        </w:tc>
      </w:tr>
      <w:tr w:rsidR="000A7BD4" w:rsidRPr="000A7BD4" w:rsidTr="000526C4">
        <w:trPr>
          <w:trHeight w:val="210"/>
        </w:trPr>
        <w:tc>
          <w:tcPr>
            <w:tcW w:w="3111" w:type="dxa"/>
            <w:vMerge/>
          </w:tcPr>
          <w:p w:rsidR="000A7BD4" w:rsidRPr="000A7BD4" w:rsidRDefault="000A7BD4" w:rsidP="000A7BD4">
            <w:pPr>
              <w:spacing w:after="0" w:line="240" w:lineRule="auto"/>
              <w:rPr>
                <w:rFonts w:ascii="Times New Roman" w:hAnsi="Times New Roman"/>
                <w:b/>
                <w:sz w:val="20"/>
                <w:szCs w:val="20"/>
              </w:rPr>
            </w:pPr>
          </w:p>
        </w:tc>
        <w:tc>
          <w:tcPr>
            <w:tcW w:w="8062" w:type="dxa"/>
            <w:gridSpan w:val="3"/>
            <w:vMerge/>
          </w:tcPr>
          <w:p w:rsidR="000A7BD4" w:rsidRPr="000A7BD4" w:rsidRDefault="000A7BD4" w:rsidP="000A7BD4">
            <w:pPr>
              <w:spacing w:after="0" w:line="240" w:lineRule="auto"/>
              <w:rPr>
                <w:rFonts w:ascii="Times New Roman" w:hAnsi="Times New Roman"/>
                <w:b/>
                <w:sz w:val="20"/>
                <w:szCs w:val="20"/>
              </w:rPr>
            </w:pPr>
          </w:p>
        </w:tc>
        <w:tc>
          <w:tcPr>
            <w:tcW w:w="2282" w:type="dxa"/>
            <w:gridSpan w:val="3"/>
            <w:vMerge/>
            <w:tcBorders>
              <w:top w:val="nil"/>
            </w:tcBorders>
          </w:tcPr>
          <w:p w:rsidR="000A7BD4" w:rsidRPr="000A7BD4" w:rsidRDefault="000A7BD4" w:rsidP="000A7BD4">
            <w:pPr>
              <w:spacing w:after="0" w:line="240" w:lineRule="auto"/>
              <w:rPr>
                <w:rFonts w:ascii="Times New Roman" w:hAnsi="Times New Roman"/>
                <w:b/>
                <w:sz w:val="20"/>
                <w:szCs w:val="20"/>
              </w:rPr>
            </w:pPr>
          </w:p>
        </w:tc>
        <w:tc>
          <w:tcPr>
            <w:tcW w:w="1258" w:type="dxa"/>
            <w:gridSpan w:val="5"/>
            <w:tcBorders>
              <w:top w:val="nil"/>
              <w:bottom w:val="nil"/>
            </w:tcBorders>
          </w:tcPr>
          <w:p w:rsidR="000A7BD4" w:rsidRPr="000A7BD4" w:rsidRDefault="000A7BD4" w:rsidP="000A7BD4">
            <w:pPr>
              <w:spacing w:after="0" w:line="240" w:lineRule="auto"/>
              <w:rPr>
                <w:rFonts w:ascii="Times New Roman" w:hAnsi="Times New Roman"/>
                <w:b/>
                <w:sz w:val="20"/>
                <w:szCs w:val="20"/>
              </w:rPr>
            </w:pPr>
          </w:p>
        </w:tc>
      </w:tr>
      <w:tr w:rsidR="000A7BD4" w:rsidRPr="000A7BD4" w:rsidTr="000526C4">
        <w:trPr>
          <w:trHeight w:val="220"/>
        </w:trPr>
        <w:tc>
          <w:tcPr>
            <w:tcW w:w="3111" w:type="dxa"/>
            <w:vMerge/>
          </w:tcPr>
          <w:p w:rsidR="000A7BD4" w:rsidRPr="000A7BD4" w:rsidRDefault="000A7BD4" w:rsidP="000A7BD4">
            <w:pPr>
              <w:spacing w:after="0" w:line="240" w:lineRule="auto"/>
              <w:rPr>
                <w:rFonts w:ascii="Times New Roman" w:hAnsi="Times New Roman"/>
                <w:b/>
                <w:sz w:val="20"/>
                <w:szCs w:val="20"/>
              </w:rPr>
            </w:pPr>
          </w:p>
        </w:tc>
        <w:tc>
          <w:tcPr>
            <w:tcW w:w="8062" w:type="dxa"/>
            <w:gridSpan w:val="3"/>
            <w:vMerge/>
          </w:tcPr>
          <w:p w:rsidR="000A7BD4" w:rsidRPr="000A7BD4" w:rsidRDefault="000A7BD4" w:rsidP="000A7BD4">
            <w:pPr>
              <w:spacing w:after="0" w:line="240" w:lineRule="auto"/>
              <w:rPr>
                <w:rFonts w:ascii="Times New Roman" w:hAnsi="Times New Roman"/>
                <w:b/>
                <w:sz w:val="20"/>
                <w:szCs w:val="20"/>
              </w:rPr>
            </w:pPr>
          </w:p>
        </w:tc>
        <w:tc>
          <w:tcPr>
            <w:tcW w:w="2282" w:type="dxa"/>
            <w:gridSpan w:val="3"/>
            <w:vMerge/>
            <w:tcBorders>
              <w:top w:val="nil"/>
            </w:tcBorders>
          </w:tcPr>
          <w:p w:rsidR="000A7BD4" w:rsidRPr="000A7BD4" w:rsidRDefault="000A7BD4" w:rsidP="000A7BD4">
            <w:pPr>
              <w:spacing w:after="0" w:line="240" w:lineRule="auto"/>
              <w:rPr>
                <w:rFonts w:ascii="Times New Roman" w:hAnsi="Times New Roman"/>
                <w:b/>
                <w:sz w:val="20"/>
                <w:szCs w:val="20"/>
              </w:rPr>
            </w:pPr>
          </w:p>
        </w:tc>
        <w:tc>
          <w:tcPr>
            <w:tcW w:w="1258" w:type="dxa"/>
            <w:gridSpan w:val="5"/>
            <w:tcBorders>
              <w:top w:val="nil"/>
            </w:tcBorders>
          </w:tcPr>
          <w:p w:rsidR="000A7BD4" w:rsidRPr="000A7BD4" w:rsidRDefault="000A7BD4" w:rsidP="000A7BD4">
            <w:pPr>
              <w:spacing w:after="0" w:line="240" w:lineRule="auto"/>
              <w:rPr>
                <w:rFonts w:ascii="Times New Roman" w:hAnsi="Times New Roman"/>
                <w:b/>
                <w:sz w:val="20"/>
                <w:szCs w:val="20"/>
              </w:rPr>
            </w:pPr>
          </w:p>
        </w:tc>
      </w:tr>
      <w:tr w:rsidR="000A7BD4" w:rsidRPr="000A7BD4" w:rsidTr="000526C4">
        <w:trPr>
          <w:trHeight w:val="219"/>
        </w:trPr>
        <w:tc>
          <w:tcPr>
            <w:tcW w:w="3111" w:type="dxa"/>
          </w:tcPr>
          <w:p w:rsidR="000A7BD4" w:rsidRPr="000A7BD4" w:rsidRDefault="000A7BD4" w:rsidP="000A7BD4">
            <w:pPr>
              <w:spacing w:after="0" w:line="240" w:lineRule="auto"/>
              <w:jc w:val="center"/>
              <w:rPr>
                <w:rFonts w:ascii="Times New Roman" w:hAnsi="Times New Roman"/>
                <w:b/>
                <w:sz w:val="20"/>
                <w:szCs w:val="20"/>
              </w:rPr>
            </w:pPr>
            <w:r w:rsidRPr="000A7BD4">
              <w:rPr>
                <w:rFonts w:ascii="Times New Roman" w:hAnsi="Times New Roman"/>
                <w:b/>
                <w:w w:val="99"/>
                <w:sz w:val="20"/>
                <w:szCs w:val="20"/>
              </w:rPr>
              <w:t>1</w:t>
            </w:r>
          </w:p>
        </w:tc>
        <w:tc>
          <w:tcPr>
            <w:tcW w:w="8062" w:type="dxa"/>
            <w:gridSpan w:val="3"/>
          </w:tcPr>
          <w:p w:rsidR="000A7BD4" w:rsidRPr="000A7BD4" w:rsidRDefault="000A7BD4" w:rsidP="000A7BD4">
            <w:pPr>
              <w:spacing w:after="0" w:line="240" w:lineRule="auto"/>
              <w:jc w:val="center"/>
              <w:rPr>
                <w:rFonts w:ascii="Times New Roman" w:hAnsi="Times New Roman"/>
                <w:b/>
                <w:sz w:val="20"/>
                <w:szCs w:val="20"/>
              </w:rPr>
            </w:pPr>
            <w:r w:rsidRPr="000A7BD4">
              <w:rPr>
                <w:rFonts w:ascii="Times New Roman" w:hAnsi="Times New Roman"/>
                <w:b/>
                <w:w w:val="96"/>
                <w:sz w:val="20"/>
                <w:szCs w:val="20"/>
              </w:rPr>
              <w:t>2</w:t>
            </w:r>
          </w:p>
        </w:tc>
        <w:tc>
          <w:tcPr>
            <w:tcW w:w="2282" w:type="dxa"/>
            <w:gridSpan w:val="3"/>
          </w:tcPr>
          <w:p w:rsidR="000A7BD4" w:rsidRPr="000A7BD4" w:rsidRDefault="000A7BD4" w:rsidP="000A7BD4">
            <w:pPr>
              <w:spacing w:after="0" w:line="240" w:lineRule="auto"/>
              <w:jc w:val="center"/>
              <w:rPr>
                <w:rFonts w:ascii="Times New Roman" w:hAnsi="Times New Roman"/>
                <w:b/>
                <w:sz w:val="20"/>
                <w:szCs w:val="20"/>
              </w:rPr>
            </w:pPr>
            <w:r w:rsidRPr="000A7BD4">
              <w:rPr>
                <w:rFonts w:ascii="Times New Roman" w:hAnsi="Times New Roman"/>
                <w:b/>
                <w:w w:val="76"/>
                <w:sz w:val="20"/>
                <w:szCs w:val="20"/>
              </w:rPr>
              <w:t>3</w:t>
            </w:r>
          </w:p>
        </w:tc>
        <w:tc>
          <w:tcPr>
            <w:tcW w:w="1258" w:type="dxa"/>
            <w:gridSpan w:val="5"/>
          </w:tcPr>
          <w:p w:rsidR="000A7BD4" w:rsidRPr="000A7BD4" w:rsidRDefault="000A7BD4" w:rsidP="000A7BD4">
            <w:pPr>
              <w:spacing w:after="0" w:line="240" w:lineRule="auto"/>
              <w:jc w:val="center"/>
              <w:rPr>
                <w:rFonts w:ascii="Times New Roman" w:hAnsi="Times New Roman"/>
                <w:b/>
                <w:sz w:val="20"/>
                <w:szCs w:val="20"/>
              </w:rPr>
            </w:pPr>
            <w:r w:rsidRPr="000A7BD4">
              <w:rPr>
                <w:rFonts w:ascii="Times New Roman" w:hAnsi="Times New Roman"/>
                <w:b/>
                <w:w w:val="96"/>
                <w:sz w:val="20"/>
                <w:szCs w:val="20"/>
              </w:rPr>
              <w:t>4</w:t>
            </w:r>
          </w:p>
        </w:tc>
      </w:tr>
      <w:tr w:rsidR="000A7BD4" w:rsidRPr="000A7BD4" w:rsidTr="000526C4">
        <w:trPr>
          <w:trHeight w:val="1715"/>
        </w:trPr>
        <w:tc>
          <w:tcPr>
            <w:tcW w:w="3111" w:type="dxa"/>
          </w:tcPr>
          <w:p w:rsidR="000A7BD4" w:rsidRPr="000A7BD4" w:rsidRDefault="000A7BD4" w:rsidP="000A7BD4">
            <w:pPr>
              <w:spacing w:after="0" w:line="240" w:lineRule="auto"/>
              <w:rPr>
                <w:rFonts w:ascii="Times New Roman" w:hAnsi="Times New Roman"/>
                <w:b/>
                <w:sz w:val="20"/>
                <w:szCs w:val="20"/>
              </w:rPr>
            </w:pPr>
            <w:r w:rsidRPr="000A7BD4">
              <w:rPr>
                <w:rFonts w:ascii="Times New Roman" w:hAnsi="Times New Roman"/>
                <w:b/>
                <w:sz w:val="20"/>
                <w:szCs w:val="20"/>
                <w:lang w:val="ru-RU"/>
              </w:rPr>
              <w:t xml:space="preserve">Раздел 1. Выполнение работ по ремонту, сборке, регулировке КИП и А, определению причин и устранению неисправностей. </w:t>
            </w:r>
            <w:r w:rsidRPr="000A7BD4">
              <w:rPr>
                <w:rFonts w:ascii="Times New Roman" w:hAnsi="Times New Roman"/>
                <w:b/>
                <w:sz w:val="20"/>
                <w:szCs w:val="20"/>
              </w:rPr>
              <w:t>Проведение испытаний отремонтированных КИП и систем автоматики.</w:t>
            </w:r>
          </w:p>
        </w:tc>
        <w:tc>
          <w:tcPr>
            <w:tcW w:w="8062" w:type="dxa"/>
            <w:gridSpan w:val="3"/>
          </w:tcPr>
          <w:p w:rsidR="000A7BD4" w:rsidRPr="000A7BD4" w:rsidRDefault="000A7BD4" w:rsidP="000A7BD4">
            <w:pPr>
              <w:spacing w:after="0" w:line="240" w:lineRule="auto"/>
              <w:rPr>
                <w:rFonts w:ascii="Times New Roman" w:hAnsi="Times New Roman"/>
                <w:b/>
                <w:sz w:val="20"/>
                <w:szCs w:val="20"/>
              </w:rPr>
            </w:pPr>
          </w:p>
        </w:tc>
        <w:tc>
          <w:tcPr>
            <w:tcW w:w="2282" w:type="dxa"/>
            <w:gridSpan w:val="3"/>
          </w:tcPr>
          <w:p w:rsidR="000A7BD4" w:rsidRPr="000A7BD4" w:rsidRDefault="000A7BD4" w:rsidP="000A7BD4">
            <w:pPr>
              <w:spacing w:after="0" w:line="240" w:lineRule="auto"/>
              <w:rPr>
                <w:rFonts w:ascii="Times New Roman" w:hAnsi="Times New Roman"/>
                <w:b/>
                <w:sz w:val="20"/>
                <w:szCs w:val="20"/>
              </w:rPr>
            </w:pPr>
          </w:p>
        </w:tc>
        <w:tc>
          <w:tcPr>
            <w:tcW w:w="1258" w:type="dxa"/>
            <w:gridSpan w:val="5"/>
          </w:tcPr>
          <w:p w:rsidR="000A7BD4" w:rsidRPr="000A7BD4" w:rsidRDefault="000A7BD4" w:rsidP="000A7BD4">
            <w:pPr>
              <w:spacing w:after="0" w:line="240" w:lineRule="auto"/>
              <w:rPr>
                <w:rFonts w:ascii="Times New Roman" w:hAnsi="Times New Roman"/>
                <w:b/>
                <w:sz w:val="20"/>
                <w:szCs w:val="20"/>
              </w:rPr>
            </w:pPr>
          </w:p>
        </w:tc>
      </w:tr>
      <w:tr w:rsidR="000A7BD4" w:rsidRPr="000A7BD4" w:rsidTr="000526C4">
        <w:trPr>
          <w:trHeight w:val="907"/>
        </w:trPr>
        <w:tc>
          <w:tcPr>
            <w:tcW w:w="3111" w:type="dxa"/>
          </w:tcPr>
          <w:p w:rsidR="000A7BD4" w:rsidRPr="000A7BD4" w:rsidRDefault="000A7BD4" w:rsidP="000A7BD4">
            <w:pPr>
              <w:spacing w:after="0" w:line="240" w:lineRule="auto"/>
              <w:rPr>
                <w:rFonts w:ascii="Times New Roman" w:hAnsi="Times New Roman"/>
                <w:b/>
                <w:sz w:val="20"/>
                <w:szCs w:val="20"/>
                <w:lang w:val="ru-RU"/>
              </w:rPr>
            </w:pPr>
            <w:r w:rsidRPr="000A7BD4">
              <w:rPr>
                <w:rFonts w:ascii="Times New Roman" w:hAnsi="Times New Roman"/>
                <w:b/>
                <w:sz w:val="20"/>
                <w:szCs w:val="20"/>
                <w:lang w:val="ru-RU"/>
              </w:rPr>
              <w:t>МДК 01.01 Технология сборки, ремонта, регулировки контрольно-измерительных приборов и систем  автоматики</w:t>
            </w:r>
          </w:p>
        </w:tc>
        <w:tc>
          <w:tcPr>
            <w:tcW w:w="8062" w:type="dxa"/>
            <w:gridSpan w:val="3"/>
          </w:tcPr>
          <w:p w:rsidR="000A7BD4" w:rsidRPr="000A7BD4" w:rsidRDefault="000A7BD4" w:rsidP="000A7BD4">
            <w:pPr>
              <w:spacing w:after="0" w:line="240" w:lineRule="auto"/>
              <w:rPr>
                <w:rFonts w:ascii="Times New Roman" w:hAnsi="Times New Roman"/>
                <w:b/>
                <w:sz w:val="20"/>
                <w:szCs w:val="20"/>
                <w:lang w:val="ru-RU"/>
              </w:rPr>
            </w:pPr>
          </w:p>
        </w:tc>
        <w:tc>
          <w:tcPr>
            <w:tcW w:w="2282" w:type="dxa"/>
            <w:gridSpan w:val="3"/>
            <w:tcBorders>
              <w:right w:val="single" w:sz="4" w:space="0" w:color="auto"/>
            </w:tcBorders>
          </w:tcPr>
          <w:p w:rsidR="000A7BD4" w:rsidRPr="000A7BD4" w:rsidRDefault="000A7BD4" w:rsidP="000A7BD4">
            <w:pPr>
              <w:spacing w:after="0" w:line="240" w:lineRule="auto"/>
              <w:jc w:val="center"/>
              <w:rPr>
                <w:rFonts w:ascii="Times New Roman" w:hAnsi="Times New Roman"/>
                <w:b/>
                <w:sz w:val="20"/>
                <w:szCs w:val="20"/>
              </w:rPr>
            </w:pPr>
            <w:r w:rsidRPr="000A7BD4">
              <w:rPr>
                <w:rFonts w:ascii="Times New Roman" w:hAnsi="Times New Roman"/>
                <w:b/>
                <w:sz w:val="20"/>
                <w:szCs w:val="20"/>
              </w:rPr>
              <w:t>174</w:t>
            </w:r>
          </w:p>
        </w:tc>
        <w:tc>
          <w:tcPr>
            <w:tcW w:w="1258" w:type="dxa"/>
            <w:gridSpan w:val="5"/>
            <w:tcBorders>
              <w:top w:val="single" w:sz="4" w:space="0" w:color="auto"/>
              <w:left w:val="single" w:sz="4" w:space="0" w:color="auto"/>
              <w:bottom w:val="single" w:sz="4" w:space="0" w:color="auto"/>
              <w:right w:val="single" w:sz="4" w:space="0" w:color="auto"/>
            </w:tcBorders>
            <w:shd w:val="clear" w:color="auto" w:fill="BEBEBE"/>
          </w:tcPr>
          <w:p w:rsidR="000A7BD4" w:rsidRPr="000A7BD4" w:rsidRDefault="000A7BD4" w:rsidP="000A7BD4">
            <w:pPr>
              <w:spacing w:after="0" w:line="240" w:lineRule="auto"/>
              <w:rPr>
                <w:rFonts w:ascii="Times New Roman" w:hAnsi="Times New Roman"/>
                <w:b/>
                <w:sz w:val="20"/>
                <w:szCs w:val="20"/>
              </w:rPr>
            </w:pPr>
          </w:p>
        </w:tc>
      </w:tr>
      <w:tr w:rsidR="000A7BD4" w:rsidRPr="000A7BD4" w:rsidTr="000526C4">
        <w:trPr>
          <w:trHeight w:val="483"/>
        </w:trPr>
        <w:tc>
          <w:tcPr>
            <w:tcW w:w="3111" w:type="dxa"/>
            <w:vMerge w:val="restart"/>
          </w:tcPr>
          <w:p w:rsidR="000A7BD4" w:rsidRPr="000A7BD4" w:rsidRDefault="000A7BD4" w:rsidP="000A7BD4">
            <w:pPr>
              <w:spacing w:after="0" w:line="240" w:lineRule="auto"/>
              <w:rPr>
                <w:rFonts w:ascii="Times New Roman" w:hAnsi="Times New Roman"/>
                <w:sz w:val="20"/>
                <w:szCs w:val="20"/>
                <w:lang w:val="ru-RU"/>
              </w:rPr>
            </w:pPr>
            <w:r w:rsidRPr="000A7BD4">
              <w:rPr>
                <w:rFonts w:ascii="Times New Roman" w:hAnsi="Times New Roman"/>
                <w:b/>
                <w:sz w:val="20"/>
                <w:szCs w:val="20"/>
                <w:lang w:val="ru-RU"/>
              </w:rPr>
              <w:t>Тема 1.1</w:t>
            </w:r>
            <w:r w:rsidRPr="000A7BD4">
              <w:rPr>
                <w:rFonts w:ascii="Times New Roman" w:hAnsi="Times New Roman"/>
                <w:sz w:val="20"/>
                <w:szCs w:val="20"/>
                <w:lang w:val="ru-RU"/>
              </w:rPr>
              <w:t xml:space="preserve"> Общие сведения об измерениях и средствах измерения</w:t>
            </w:r>
          </w:p>
        </w:tc>
        <w:tc>
          <w:tcPr>
            <w:tcW w:w="8062" w:type="dxa"/>
            <w:gridSpan w:val="3"/>
          </w:tcPr>
          <w:p w:rsidR="000A7BD4" w:rsidRPr="000A7BD4" w:rsidRDefault="000A7BD4" w:rsidP="000A7BD4">
            <w:pPr>
              <w:spacing w:after="0" w:line="240" w:lineRule="auto"/>
              <w:rPr>
                <w:rFonts w:ascii="Times New Roman" w:hAnsi="Times New Roman"/>
                <w:b/>
                <w:sz w:val="20"/>
                <w:szCs w:val="20"/>
              </w:rPr>
            </w:pPr>
            <w:r w:rsidRPr="000A7BD4">
              <w:rPr>
                <w:rFonts w:ascii="Times New Roman" w:hAnsi="Times New Roman"/>
                <w:b/>
                <w:sz w:val="20"/>
                <w:szCs w:val="20"/>
              </w:rPr>
              <w:t>Содержание</w:t>
            </w:r>
          </w:p>
        </w:tc>
        <w:tc>
          <w:tcPr>
            <w:tcW w:w="2282" w:type="dxa"/>
            <w:gridSpan w:val="3"/>
          </w:tcPr>
          <w:p w:rsidR="000A7BD4" w:rsidRPr="000A7BD4" w:rsidRDefault="000A7BD4" w:rsidP="000A7BD4">
            <w:pPr>
              <w:spacing w:after="0" w:line="240" w:lineRule="auto"/>
              <w:jc w:val="center"/>
              <w:rPr>
                <w:rFonts w:ascii="Times New Roman" w:hAnsi="Times New Roman"/>
                <w:sz w:val="20"/>
                <w:szCs w:val="20"/>
              </w:rPr>
            </w:pPr>
            <w:r w:rsidRPr="000A7BD4">
              <w:rPr>
                <w:rFonts w:ascii="Times New Roman" w:hAnsi="Times New Roman"/>
                <w:sz w:val="20"/>
                <w:szCs w:val="20"/>
              </w:rPr>
              <w:t>10</w:t>
            </w:r>
          </w:p>
        </w:tc>
        <w:tc>
          <w:tcPr>
            <w:tcW w:w="1258" w:type="dxa"/>
            <w:gridSpan w:val="5"/>
            <w:tcBorders>
              <w:top w:val="single" w:sz="4" w:space="0" w:color="auto"/>
            </w:tcBorders>
            <w:shd w:val="clear" w:color="auto" w:fill="BEBEBE"/>
          </w:tcPr>
          <w:p w:rsidR="000A7BD4" w:rsidRPr="000A7BD4" w:rsidRDefault="000A7BD4" w:rsidP="000A7BD4">
            <w:pPr>
              <w:spacing w:after="0" w:line="240" w:lineRule="auto"/>
              <w:jc w:val="center"/>
              <w:rPr>
                <w:rFonts w:ascii="Times New Roman" w:hAnsi="Times New Roman"/>
                <w:sz w:val="20"/>
                <w:szCs w:val="20"/>
              </w:rPr>
            </w:pPr>
          </w:p>
        </w:tc>
      </w:tr>
      <w:tr w:rsidR="000A7BD4" w:rsidRPr="000A7BD4" w:rsidTr="000526C4">
        <w:trPr>
          <w:trHeight w:val="541"/>
        </w:trPr>
        <w:tc>
          <w:tcPr>
            <w:tcW w:w="3111" w:type="dxa"/>
            <w:vMerge/>
          </w:tcPr>
          <w:p w:rsidR="000A7BD4" w:rsidRPr="000A7BD4" w:rsidRDefault="000A7BD4" w:rsidP="000A7BD4">
            <w:pPr>
              <w:spacing w:after="0" w:line="240" w:lineRule="auto"/>
              <w:rPr>
                <w:rFonts w:ascii="Times New Roman" w:hAnsi="Times New Roman"/>
                <w:sz w:val="20"/>
                <w:szCs w:val="20"/>
              </w:rPr>
            </w:pPr>
          </w:p>
        </w:tc>
        <w:tc>
          <w:tcPr>
            <w:tcW w:w="546" w:type="dxa"/>
          </w:tcPr>
          <w:p w:rsidR="000A7BD4" w:rsidRPr="000A7BD4" w:rsidRDefault="000A7BD4" w:rsidP="000A7BD4">
            <w:pPr>
              <w:spacing w:after="0" w:line="240" w:lineRule="auto"/>
              <w:jc w:val="center"/>
              <w:rPr>
                <w:rFonts w:ascii="Times New Roman" w:hAnsi="Times New Roman"/>
                <w:sz w:val="20"/>
                <w:szCs w:val="20"/>
              </w:rPr>
            </w:pPr>
            <w:r w:rsidRPr="000A7BD4">
              <w:rPr>
                <w:rFonts w:ascii="Times New Roman" w:hAnsi="Times New Roman"/>
                <w:sz w:val="20"/>
                <w:szCs w:val="20"/>
              </w:rPr>
              <w:t>1</w:t>
            </w:r>
          </w:p>
        </w:tc>
        <w:tc>
          <w:tcPr>
            <w:tcW w:w="7516" w:type="dxa"/>
            <w:gridSpan w:val="2"/>
          </w:tcPr>
          <w:p w:rsidR="000A7BD4" w:rsidRPr="000A7BD4" w:rsidRDefault="000A7BD4" w:rsidP="000A7BD4">
            <w:pPr>
              <w:spacing w:after="0" w:line="240" w:lineRule="auto"/>
              <w:rPr>
                <w:rFonts w:ascii="Times New Roman" w:hAnsi="Times New Roman"/>
                <w:sz w:val="20"/>
                <w:szCs w:val="20"/>
                <w:lang w:val="ru-RU"/>
              </w:rPr>
            </w:pPr>
            <w:r w:rsidRPr="000A7BD4">
              <w:rPr>
                <w:rFonts w:ascii="Times New Roman" w:hAnsi="Times New Roman"/>
                <w:sz w:val="20"/>
                <w:szCs w:val="20"/>
                <w:lang w:val="ru-RU"/>
              </w:rPr>
              <w:t>Основные понятия об измерениях. Классификация мер и</w:t>
            </w:r>
            <w:r w:rsidRPr="000A7BD4">
              <w:rPr>
                <w:rFonts w:ascii="Times New Roman" w:hAnsi="Times New Roman"/>
                <w:spacing w:val="41"/>
                <w:sz w:val="20"/>
                <w:szCs w:val="20"/>
                <w:lang w:val="ru-RU"/>
              </w:rPr>
              <w:t xml:space="preserve"> </w:t>
            </w:r>
            <w:r w:rsidRPr="000A7BD4">
              <w:rPr>
                <w:rFonts w:ascii="Times New Roman" w:hAnsi="Times New Roman"/>
                <w:sz w:val="20"/>
                <w:szCs w:val="20"/>
                <w:lang w:val="ru-RU"/>
              </w:rPr>
              <w:t xml:space="preserve">измерительных </w:t>
            </w:r>
          </w:p>
          <w:p w:rsidR="000A7BD4" w:rsidRPr="000A7BD4" w:rsidRDefault="000A7BD4" w:rsidP="000A7BD4">
            <w:pPr>
              <w:spacing w:after="0" w:line="240" w:lineRule="auto"/>
              <w:rPr>
                <w:rFonts w:ascii="Times New Roman" w:hAnsi="Times New Roman"/>
                <w:sz w:val="20"/>
                <w:szCs w:val="20"/>
              </w:rPr>
            </w:pPr>
            <w:r w:rsidRPr="000A7BD4">
              <w:rPr>
                <w:rFonts w:ascii="Times New Roman" w:hAnsi="Times New Roman"/>
                <w:sz w:val="20"/>
                <w:szCs w:val="20"/>
              </w:rPr>
              <w:t>приборов.</w:t>
            </w:r>
          </w:p>
        </w:tc>
        <w:tc>
          <w:tcPr>
            <w:tcW w:w="2282" w:type="dxa"/>
            <w:gridSpan w:val="3"/>
            <w:vMerge w:val="restart"/>
          </w:tcPr>
          <w:p w:rsidR="000A7BD4" w:rsidRPr="000A7BD4" w:rsidRDefault="000A7BD4" w:rsidP="000A7BD4">
            <w:pPr>
              <w:spacing w:after="0" w:line="240" w:lineRule="auto"/>
              <w:jc w:val="center"/>
              <w:rPr>
                <w:rFonts w:ascii="Times New Roman" w:hAnsi="Times New Roman"/>
                <w:sz w:val="20"/>
                <w:szCs w:val="20"/>
              </w:rPr>
            </w:pPr>
          </w:p>
        </w:tc>
        <w:tc>
          <w:tcPr>
            <w:tcW w:w="1258" w:type="dxa"/>
            <w:gridSpan w:val="5"/>
          </w:tcPr>
          <w:p w:rsidR="000A7BD4" w:rsidRPr="000A7BD4" w:rsidRDefault="000A7BD4" w:rsidP="000A7BD4">
            <w:pPr>
              <w:spacing w:after="0" w:line="240" w:lineRule="auto"/>
              <w:jc w:val="center"/>
              <w:rPr>
                <w:rFonts w:ascii="Times New Roman" w:hAnsi="Times New Roman"/>
                <w:sz w:val="20"/>
                <w:szCs w:val="20"/>
              </w:rPr>
            </w:pPr>
            <w:r w:rsidRPr="000A7BD4">
              <w:rPr>
                <w:rFonts w:ascii="Times New Roman" w:hAnsi="Times New Roman"/>
                <w:sz w:val="20"/>
                <w:szCs w:val="20"/>
              </w:rPr>
              <w:t>2</w:t>
            </w:r>
          </w:p>
        </w:tc>
      </w:tr>
      <w:tr w:rsidR="000A7BD4" w:rsidRPr="000A7BD4" w:rsidTr="000526C4">
        <w:trPr>
          <w:trHeight w:val="535"/>
        </w:trPr>
        <w:tc>
          <w:tcPr>
            <w:tcW w:w="3111" w:type="dxa"/>
            <w:vMerge/>
          </w:tcPr>
          <w:p w:rsidR="000A7BD4" w:rsidRPr="000A7BD4" w:rsidRDefault="000A7BD4" w:rsidP="000A7BD4">
            <w:pPr>
              <w:spacing w:after="0" w:line="240" w:lineRule="auto"/>
              <w:rPr>
                <w:rFonts w:ascii="Times New Roman" w:hAnsi="Times New Roman"/>
                <w:color w:val="FF0000"/>
                <w:sz w:val="20"/>
                <w:szCs w:val="20"/>
              </w:rPr>
            </w:pPr>
          </w:p>
        </w:tc>
        <w:tc>
          <w:tcPr>
            <w:tcW w:w="546" w:type="dxa"/>
          </w:tcPr>
          <w:p w:rsidR="000A7BD4" w:rsidRPr="000A7BD4" w:rsidRDefault="000A7BD4" w:rsidP="000A7BD4">
            <w:pPr>
              <w:spacing w:after="0" w:line="240" w:lineRule="auto"/>
              <w:jc w:val="center"/>
              <w:rPr>
                <w:rFonts w:ascii="Times New Roman" w:hAnsi="Times New Roman"/>
                <w:sz w:val="20"/>
                <w:szCs w:val="20"/>
              </w:rPr>
            </w:pPr>
            <w:r w:rsidRPr="000A7BD4">
              <w:rPr>
                <w:rFonts w:ascii="Times New Roman" w:hAnsi="Times New Roman"/>
                <w:sz w:val="20"/>
                <w:szCs w:val="20"/>
              </w:rPr>
              <w:t>2</w:t>
            </w:r>
          </w:p>
        </w:tc>
        <w:tc>
          <w:tcPr>
            <w:tcW w:w="7516" w:type="dxa"/>
            <w:gridSpan w:val="2"/>
          </w:tcPr>
          <w:p w:rsidR="000A7BD4" w:rsidRPr="000A7BD4" w:rsidRDefault="000A7BD4" w:rsidP="000A7BD4">
            <w:pPr>
              <w:spacing w:after="0" w:line="240" w:lineRule="auto"/>
              <w:rPr>
                <w:rFonts w:ascii="Times New Roman" w:hAnsi="Times New Roman"/>
                <w:sz w:val="20"/>
                <w:szCs w:val="20"/>
                <w:lang w:val="ru-RU"/>
              </w:rPr>
            </w:pPr>
            <w:r w:rsidRPr="000A7BD4">
              <w:rPr>
                <w:rFonts w:ascii="Times New Roman" w:hAnsi="Times New Roman"/>
                <w:sz w:val="20"/>
                <w:szCs w:val="20"/>
                <w:lang w:val="ru-RU"/>
              </w:rPr>
              <w:t>Погрешности мер и измерительных приборов. Государственная система промышленных приборов. Физические величины и их единицы.</w:t>
            </w:r>
          </w:p>
        </w:tc>
        <w:tc>
          <w:tcPr>
            <w:tcW w:w="2282" w:type="dxa"/>
            <w:gridSpan w:val="3"/>
            <w:vMerge/>
            <w:tcBorders>
              <w:top w:val="nil"/>
            </w:tcBorders>
          </w:tcPr>
          <w:p w:rsidR="000A7BD4" w:rsidRPr="000A7BD4" w:rsidRDefault="000A7BD4" w:rsidP="000A7BD4">
            <w:pPr>
              <w:spacing w:after="0" w:line="240" w:lineRule="auto"/>
              <w:jc w:val="center"/>
              <w:rPr>
                <w:rFonts w:ascii="Times New Roman" w:hAnsi="Times New Roman"/>
                <w:sz w:val="20"/>
                <w:szCs w:val="20"/>
                <w:lang w:val="ru-RU"/>
              </w:rPr>
            </w:pPr>
          </w:p>
        </w:tc>
        <w:tc>
          <w:tcPr>
            <w:tcW w:w="1258" w:type="dxa"/>
            <w:gridSpan w:val="5"/>
          </w:tcPr>
          <w:p w:rsidR="000A7BD4" w:rsidRPr="000A7BD4" w:rsidRDefault="000A7BD4" w:rsidP="000A7BD4">
            <w:pPr>
              <w:spacing w:after="0" w:line="240" w:lineRule="auto"/>
              <w:jc w:val="center"/>
              <w:rPr>
                <w:rFonts w:ascii="Times New Roman" w:hAnsi="Times New Roman"/>
                <w:sz w:val="20"/>
                <w:szCs w:val="20"/>
              </w:rPr>
            </w:pPr>
            <w:r w:rsidRPr="000A7BD4">
              <w:rPr>
                <w:rFonts w:ascii="Times New Roman" w:hAnsi="Times New Roman"/>
                <w:sz w:val="20"/>
                <w:szCs w:val="20"/>
              </w:rPr>
              <w:t>2</w:t>
            </w:r>
          </w:p>
        </w:tc>
      </w:tr>
      <w:tr w:rsidR="000A7BD4" w:rsidRPr="000A7BD4" w:rsidTr="000526C4">
        <w:trPr>
          <w:trHeight w:val="1394"/>
        </w:trPr>
        <w:tc>
          <w:tcPr>
            <w:tcW w:w="3111" w:type="dxa"/>
            <w:vMerge/>
          </w:tcPr>
          <w:p w:rsidR="000A7BD4" w:rsidRPr="000A7BD4" w:rsidRDefault="000A7BD4" w:rsidP="000A7BD4">
            <w:pPr>
              <w:spacing w:after="0" w:line="240" w:lineRule="auto"/>
              <w:rPr>
                <w:rFonts w:ascii="Times New Roman" w:hAnsi="Times New Roman"/>
                <w:color w:val="FF0000"/>
                <w:sz w:val="20"/>
                <w:szCs w:val="20"/>
              </w:rPr>
            </w:pPr>
          </w:p>
        </w:tc>
        <w:tc>
          <w:tcPr>
            <w:tcW w:w="546" w:type="dxa"/>
          </w:tcPr>
          <w:p w:rsidR="000A7BD4" w:rsidRPr="000A7BD4" w:rsidRDefault="000A7BD4" w:rsidP="000A7BD4">
            <w:pPr>
              <w:spacing w:after="0" w:line="240" w:lineRule="auto"/>
              <w:jc w:val="center"/>
              <w:rPr>
                <w:rFonts w:ascii="Times New Roman" w:hAnsi="Times New Roman"/>
                <w:sz w:val="20"/>
                <w:szCs w:val="20"/>
              </w:rPr>
            </w:pPr>
            <w:r w:rsidRPr="000A7BD4">
              <w:rPr>
                <w:rFonts w:ascii="Times New Roman" w:hAnsi="Times New Roman"/>
                <w:sz w:val="20"/>
                <w:szCs w:val="20"/>
              </w:rPr>
              <w:t>3</w:t>
            </w:r>
          </w:p>
        </w:tc>
        <w:tc>
          <w:tcPr>
            <w:tcW w:w="7516" w:type="dxa"/>
            <w:gridSpan w:val="2"/>
          </w:tcPr>
          <w:p w:rsidR="000A7BD4" w:rsidRPr="000A7BD4" w:rsidRDefault="000A7BD4" w:rsidP="000A7BD4">
            <w:pPr>
              <w:spacing w:after="0" w:line="240" w:lineRule="auto"/>
              <w:rPr>
                <w:rFonts w:ascii="Times New Roman" w:hAnsi="Times New Roman"/>
                <w:sz w:val="20"/>
                <w:szCs w:val="20"/>
                <w:lang w:val="ru-RU"/>
              </w:rPr>
            </w:pPr>
            <w:r w:rsidRPr="000A7BD4">
              <w:rPr>
                <w:rFonts w:ascii="Times New Roman" w:hAnsi="Times New Roman"/>
                <w:sz w:val="20"/>
                <w:szCs w:val="20"/>
                <w:lang w:val="ru-RU"/>
              </w:rPr>
              <w:t>Общие сведения о средствах измерения.  Средства измерений:  классификация по видам, принципу действия, по метрологическому назначению, метрологическим свойствам, способу отсчета, измеряемой величине, форме преобразования и представления сигналов; типовые механизмы, узлы, сборочные единицы и детали приборов; классы точности в соответствии с действующим ГОСТом Российской Федерации.</w:t>
            </w:r>
          </w:p>
        </w:tc>
        <w:tc>
          <w:tcPr>
            <w:tcW w:w="2282" w:type="dxa"/>
            <w:gridSpan w:val="3"/>
            <w:vMerge w:val="restart"/>
          </w:tcPr>
          <w:p w:rsidR="000A7BD4" w:rsidRPr="000A7BD4" w:rsidRDefault="000A7BD4" w:rsidP="000A7BD4">
            <w:pPr>
              <w:spacing w:after="0" w:line="240" w:lineRule="auto"/>
              <w:jc w:val="center"/>
              <w:rPr>
                <w:rFonts w:ascii="Times New Roman" w:hAnsi="Times New Roman"/>
                <w:sz w:val="20"/>
                <w:szCs w:val="20"/>
                <w:lang w:val="ru-RU"/>
              </w:rPr>
            </w:pPr>
          </w:p>
        </w:tc>
        <w:tc>
          <w:tcPr>
            <w:tcW w:w="1258" w:type="dxa"/>
            <w:gridSpan w:val="5"/>
          </w:tcPr>
          <w:p w:rsidR="000A7BD4" w:rsidRPr="000A7BD4" w:rsidRDefault="000A7BD4" w:rsidP="000A7BD4">
            <w:pPr>
              <w:spacing w:after="0" w:line="240" w:lineRule="auto"/>
              <w:jc w:val="center"/>
              <w:rPr>
                <w:rFonts w:ascii="Times New Roman" w:hAnsi="Times New Roman"/>
                <w:sz w:val="20"/>
                <w:szCs w:val="20"/>
              </w:rPr>
            </w:pPr>
            <w:r w:rsidRPr="000A7BD4">
              <w:rPr>
                <w:rFonts w:ascii="Times New Roman" w:hAnsi="Times New Roman"/>
                <w:sz w:val="20"/>
                <w:szCs w:val="20"/>
              </w:rPr>
              <w:t>2</w:t>
            </w:r>
          </w:p>
        </w:tc>
      </w:tr>
      <w:tr w:rsidR="000A7BD4" w:rsidRPr="000A7BD4" w:rsidTr="000526C4">
        <w:trPr>
          <w:trHeight w:val="572"/>
        </w:trPr>
        <w:tc>
          <w:tcPr>
            <w:tcW w:w="3111" w:type="dxa"/>
            <w:vMerge/>
          </w:tcPr>
          <w:p w:rsidR="000A7BD4" w:rsidRPr="000A7BD4" w:rsidRDefault="000A7BD4" w:rsidP="000A7BD4">
            <w:pPr>
              <w:spacing w:after="0" w:line="240" w:lineRule="auto"/>
              <w:rPr>
                <w:rFonts w:ascii="Times New Roman" w:hAnsi="Times New Roman"/>
                <w:color w:val="FF0000"/>
                <w:sz w:val="20"/>
                <w:szCs w:val="20"/>
              </w:rPr>
            </w:pPr>
          </w:p>
        </w:tc>
        <w:tc>
          <w:tcPr>
            <w:tcW w:w="546" w:type="dxa"/>
          </w:tcPr>
          <w:p w:rsidR="000A7BD4" w:rsidRPr="000A7BD4" w:rsidRDefault="000A7BD4" w:rsidP="000A7BD4">
            <w:pPr>
              <w:spacing w:after="0" w:line="240" w:lineRule="auto"/>
              <w:jc w:val="center"/>
              <w:rPr>
                <w:rFonts w:ascii="Times New Roman" w:hAnsi="Times New Roman"/>
                <w:sz w:val="20"/>
                <w:szCs w:val="20"/>
              </w:rPr>
            </w:pPr>
            <w:r w:rsidRPr="000A7BD4">
              <w:rPr>
                <w:rFonts w:ascii="Times New Roman" w:hAnsi="Times New Roman"/>
                <w:sz w:val="20"/>
                <w:szCs w:val="20"/>
              </w:rPr>
              <w:t>4</w:t>
            </w:r>
          </w:p>
        </w:tc>
        <w:tc>
          <w:tcPr>
            <w:tcW w:w="7516" w:type="dxa"/>
            <w:gridSpan w:val="2"/>
          </w:tcPr>
          <w:p w:rsidR="000A7BD4" w:rsidRPr="000A7BD4" w:rsidRDefault="000A7BD4" w:rsidP="000A7BD4">
            <w:pPr>
              <w:spacing w:after="0" w:line="240" w:lineRule="auto"/>
              <w:rPr>
                <w:rFonts w:ascii="Times New Roman" w:hAnsi="Times New Roman"/>
                <w:sz w:val="20"/>
                <w:szCs w:val="20"/>
                <w:lang w:val="ru-RU"/>
              </w:rPr>
            </w:pPr>
            <w:r w:rsidRPr="000A7BD4">
              <w:rPr>
                <w:rFonts w:ascii="Times New Roman" w:hAnsi="Times New Roman"/>
                <w:sz w:val="20"/>
                <w:szCs w:val="20"/>
                <w:lang w:val="ru-RU"/>
              </w:rPr>
              <w:t>Чувствительные элементы: классификация, принцип действия, назначение, применение.</w:t>
            </w:r>
          </w:p>
        </w:tc>
        <w:tc>
          <w:tcPr>
            <w:tcW w:w="2282" w:type="dxa"/>
            <w:gridSpan w:val="3"/>
            <w:vMerge/>
            <w:tcBorders>
              <w:top w:val="nil"/>
            </w:tcBorders>
          </w:tcPr>
          <w:p w:rsidR="000A7BD4" w:rsidRPr="000A7BD4" w:rsidRDefault="000A7BD4" w:rsidP="000A7BD4">
            <w:pPr>
              <w:spacing w:after="0" w:line="240" w:lineRule="auto"/>
              <w:jc w:val="center"/>
              <w:rPr>
                <w:rFonts w:ascii="Times New Roman" w:hAnsi="Times New Roman"/>
                <w:sz w:val="20"/>
                <w:szCs w:val="20"/>
                <w:lang w:val="ru-RU"/>
              </w:rPr>
            </w:pPr>
          </w:p>
        </w:tc>
        <w:tc>
          <w:tcPr>
            <w:tcW w:w="1258" w:type="dxa"/>
            <w:gridSpan w:val="5"/>
          </w:tcPr>
          <w:p w:rsidR="000A7BD4" w:rsidRPr="000A7BD4" w:rsidRDefault="000A7BD4" w:rsidP="000A7BD4">
            <w:pPr>
              <w:spacing w:after="0" w:line="240" w:lineRule="auto"/>
              <w:jc w:val="center"/>
              <w:rPr>
                <w:rFonts w:ascii="Times New Roman" w:hAnsi="Times New Roman"/>
                <w:sz w:val="20"/>
                <w:szCs w:val="20"/>
              </w:rPr>
            </w:pPr>
            <w:r w:rsidRPr="000A7BD4">
              <w:rPr>
                <w:rFonts w:ascii="Times New Roman" w:hAnsi="Times New Roman"/>
                <w:sz w:val="20"/>
                <w:szCs w:val="20"/>
              </w:rPr>
              <w:t>2</w:t>
            </w:r>
          </w:p>
        </w:tc>
      </w:tr>
      <w:tr w:rsidR="000A7BD4" w:rsidRPr="000A7BD4" w:rsidTr="000526C4">
        <w:trPr>
          <w:trHeight w:val="514"/>
        </w:trPr>
        <w:tc>
          <w:tcPr>
            <w:tcW w:w="3111" w:type="dxa"/>
            <w:vMerge/>
          </w:tcPr>
          <w:p w:rsidR="000A7BD4" w:rsidRPr="000A7BD4" w:rsidRDefault="000A7BD4" w:rsidP="000A7BD4">
            <w:pPr>
              <w:spacing w:after="0" w:line="240" w:lineRule="auto"/>
              <w:rPr>
                <w:rFonts w:ascii="Times New Roman" w:hAnsi="Times New Roman"/>
                <w:color w:val="FF0000"/>
                <w:sz w:val="20"/>
                <w:szCs w:val="20"/>
              </w:rPr>
            </w:pPr>
          </w:p>
        </w:tc>
        <w:tc>
          <w:tcPr>
            <w:tcW w:w="546" w:type="dxa"/>
          </w:tcPr>
          <w:p w:rsidR="000A7BD4" w:rsidRPr="000A7BD4" w:rsidRDefault="000A7BD4" w:rsidP="000A7BD4">
            <w:pPr>
              <w:spacing w:after="0" w:line="240" w:lineRule="auto"/>
              <w:jc w:val="center"/>
              <w:rPr>
                <w:rFonts w:ascii="Times New Roman" w:hAnsi="Times New Roman"/>
                <w:sz w:val="20"/>
                <w:szCs w:val="20"/>
              </w:rPr>
            </w:pPr>
            <w:r w:rsidRPr="000A7BD4">
              <w:rPr>
                <w:rFonts w:ascii="Times New Roman" w:hAnsi="Times New Roman"/>
                <w:sz w:val="20"/>
                <w:szCs w:val="20"/>
              </w:rPr>
              <w:t>5</w:t>
            </w:r>
          </w:p>
        </w:tc>
        <w:tc>
          <w:tcPr>
            <w:tcW w:w="7516" w:type="dxa"/>
            <w:gridSpan w:val="2"/>
          </w:tcPr>
          <w:p w:rsidR="000A7BD4" w:rsidRPr="000A7BD4" w:rsidRDefault="000A7BD4" w:rsidP="000A7BD4">
            <w:pPr>
              <w:spacing w:after="0" w:line="240" w:lineRule="auto"/>
              <w:rPr>
                <w:rFonts w:ascii="Times New Roman" w:hAnsi="Times New Roman"/>
                <w:sz w:val="20"/>
                <w:szCs w:val="20"/>
                <w:lang w:val="ru-RU"/>
              </w:rPr>
            </w:pPr>
            <w:r w:rsidRPr="000A7BD4">
              <w:rPr>
                <w:rFonts w:ascii="Times New Roman" w:hAnsi="Times New Roman"/>
                <w:sz w:val="20"/>
                <w:szCs w:val="20"/>
                <w:lang w:val="ru-RU"/>
              </w:rPr>
              <w:t>Измерительные преобразователи: понятие, классификация, принцип действия, область применения.</w:t>
            </w:r>
          </w:p>
        </w:tc>
        <w:tc>
          <w:tcPr>
            <w:tcW w:w="2282" w:type="dxa"/>
            <w:gridSpan w:val="3"/>
            <w:vMerge/>
            <w:tcBorders>
              <w:top w:val="nil"/>
            </w:tcBorders>
          </w:tcPr>
          <w:p w:rsidR="000A7BD4" w:rsidRPr="000A7BD4" w:rsidRDefault="000A7BD4" w:rsidP="000A7BD4">
            <w:pPr>
              <w:spacing w:after="0" w:line="240" w:lineRule="auto"/>
              <w:jc w:val="center"/>
              <w:rPr>
                <w:rFonts w:ascii="Times New Roman" w:hAnsi="Times New Roman"/>
                <w:sz w:val="20"/>
                <w:szCs w:val="20"/>
                <w:lang w:val="ru-RU"/>
              </w:rPr>
            </w:pPr>
          </w:p>
        </w:tc>
        <w:tc>
          <w:tcPr>
            <w:tcW w:w="1258" w:type="dxa"/>
            <w:gridSpan w:val="5"/>
          </w:tcPr>
          <w:p w:rsidR="000A7BD4" w:rsidRPr="000A7BD4" w:rsidRDefault="000A7BD4" w:rsidP="000A7BD4">
            <w:pPr>
              <w:spacing w:after="0" w:line="240" w:lineRule="auto"/>
              <w:jc w:val="center"/>
              <w:rPr>
                <w:rFonts w:ascii="Times New Roman" w:hAnsi="Times New Roman"/>
                <w:sz w:val="20"/>
                <w:szCs w:val="20"/>
              </w:rPr>
            </w:pPr>
            <w:r w:rsidRPr="000A7BD4">
              <w:rPr>
                <w:rFonts w:ascii="Times New Roman" w:hAnsi="Times New Roman"/>
                <w:sz w:val="20"/>
                <w:szCs w:val="20"/>
              </w:rPr>
              <w:t>2</w:t>
            </w:r>
          </w:p>
        </w:tc>
      </w:tr>
      <w:tr w:rsidR="000A7BD4" w:rsidRPr="000A7BD4" w:rsidTr="000526C4">
        <w:trPr>
          <w:trHeight w:val="243"/>
        </w:trPr>
        <w:tc>
          <w:tcPr>
            <w:tcW w:w="3111" w:type="dxa"/>
            <w:vMerge w:val="restart"/>
            <w:tcBorders>
              <w:top w:val="single" w:sz="4" w:space="0" w:color="auto"/>
              <w:left w:val="single" w:sz="4" w:space="0" w:color="auto"/>
              <w:bottom w:val="single" w:sz="4" w:space="0" w:color="auto"/>
              <w:right w:val="single" w:sz="4" w:space="0" w:color="auto"/>
            </w:tcBorders>
          </w:tcPr>
          <w:p w:rsidR="000A7BD4" w:rsidRPr="000A7BD4" w:rsidRDefault="000A7BD4" w:rsidP="000A7BD4">
            <w:pPr>
              <w:spacing w:after="0" w:line="240" w:lineRule="auto"/>
              <w:rPr>
                <w:rFonts w:ascii="Times New Roman" w:hAnsi="Times New Roman"/>
                <w:color w:val="FF0000"/>
                <w:sz w:val="20"/>
                <w:szCs w:val="20"/>
                <w:lang w:val="ru-RU"/>
              </w:rPr>
            </w:pPr>
            <w:r w:rsidRPr="000A7BD4">
              <w:rPr>
                <w:rFonts w:ascii="Times New Roman" w:hAnsi="Times New Roman"/>
                <w:b/>
                <w:sz w:val="20"/>
                <w:szCs w:val="20"/>
                <w:lang w:val="ru-RU"/>
              </w:rPr>
              <w:t>Тема 1.2.</w:t>
            </w:r>
            <w:r w:rsidRPr="000A7BD4">
              <w:rPr>
                <w:rFonts w:ascii="Times New Roman" w:hAnsi="Times New Roman"/>
                <w:sz w:val="20"/>
                <w:szCs w:val="20"/>
                <w:lang w:val="ru-RU"/>
              </w:rPr>
              <w:t xml:space="preserve"> Устройство назначение, принцип работы, ремонт, сборка и регулировка электроизмерительных приборов </w:t>
            </w:r>
          </w:p>
        </w:tc>
        <w:tc>
          <w:tcPr>
            <w:tcW w:w="8062" w:type="dxa"/>
            <w:gridSpan w:val="3"/>
            <w:tcBorders>
              <w:left w:val="single" w:sz="4" w:space="0" w:color="auto"/>
            </w:tcBorders>
          </w:tcPr>
          <w:p w:rsidR="000A7BD4" w:rsidRPr="000A7BD4" w:rsidRDefault="000A7BD4" w:rsidP="000A7BD4">
            <w:pPr>
              <w:spacing w:after="0" w:line="240" w:lineRule="auto"/>
              <w:rPr>
                <w:rFonts w:ascii="Times New Roman" w:hAnsi="Times New Roman"/>
                <w:b/>
                <w:sz w:val="20"/>
                <w:szCs w:val="20"/>
              </w:rPr>
            </w:pPr>
            <w:r w:rsidRPr="000A7BD4">
              <w:rPr>
                <w:rFonts w:ascii="Times New Roman" w:hAnsi="Times New Roman"/>
                <w:b/>
                <w:sz w:val="20"/>
                <w:szCs w:val="20"/>
              </w:rPr>
              <w:t>Содержание</w:t>
            </w:r>
          </w:p>
        </w:tc>
        <w:tc>
          <w:tcPr>
            <w:tcW w:w="2282" w:type="dxa"/>
            <w:gridSpan w:val="3"/>
          </w:tcPr>
          <w:p w:rsidR="000A7BD4" w:rsidRPr="000A7BD4" w:rsidRDefault="000A7BD4" w:rsidP="000A7BD4">
            <w:pPr>
              <w:spacing w:after="0" w:line="240" w:lineRule="auto"/>
              <w:jc w:val="center"/>
              <w:rPr>
                <w:rFonts w:ascii="Times New Roman" w:hAnsi="Times New Roman"/>
                <w:sz w:val="20"/>
                <w:szCs w:val="20"/>
              </w:rPr>
            </w:pPr>
            <w:r w:rsidRPr="000A7BD4">
              <w:rPr>
                <w:rFonts w:ascii="Times New Roman" w:hAnsi="Times New Roman"/>
                <w:sz w:val="20"/>
                <w:szCs w:val="20"/>
              </w:rPr>
              <w:t>10</w:t>
            </w:r>
          </w:p>
        </w:tc>
        <w:tc>
          <w:tcPr>
            <w:tcW w:w="1258" w:type="dxa"/>
            <w:gridSpan w:val="5"/>
          </w:tcPr>
          <w:p w:rsidR="000A7BD4" w:rsidRPr="000A7BD4" w:rsidRDefault="000A7BD4" w:rsidP="000A7BD4">
            <w:pPr>
              <w:spacing w:after="0" w:line="240" w:lineRule="auto"/>
              <w:jc w:val="center"/>
              <w:rPr>
                <w:rFonts w:ascii="Times New Roman" w:hAnsi="Times New Roman"/>
                <w:sz w:val="20"/>
                <w:szCs w:val="20"/>
              </w:rPr>
            </w:pPr>
          </w:p>
        </w:tc>
      </w:tr>
      <w:tr w:rsidR="000A7BD4" w:rsidRPr="000A7BD4" w:rsidTr="000526C4">
        <w:trPr>
          <w:trHeight w:val="243"/>
        </w:trPr>
        <w:tc>
          <w:tcPr>
            <w:tcW w:w="3111" w:type="dxa"/>
            <w:vMerge/>
            <w:tcBorders>
              <w:top w:val="nil"/>
              <w:left w:val="single" w:sz="4" w:space="0" w:color="auto"/>
              <w:bottom w:val="single" w:sz="4" w:space="0" w:color="auto"/>
              <w:right w:val="single" w:sz="4" w:space="0" w:color="auto"/>
            </w:tcBorders>
          </w:tcPr>
          <w:p w:rsidR="000A7BD4" w:rsidRPr="000A7BD4" w:rsidRDefault="000A7BD4" w:rsidP="000A7BD4">
            <w:pPr>
              <w:spacing w:after="0" w:line="190" w:lineRule="exact"/>
              <w:ind w:left="113"/>
              <w:rPr>
                <w:rFonts w:ascii="Times New Roman" w:hAnsi="Times New Roman"/>
                <w:b/>
                <w:color w:val="FF0000"/>
                <w:sz w:val="20"/>
                <w:szCs w:val="20"/>
              </w:rPr>
            </w:pPr>
          </w:p>
        </w:tc>
        <w:tc>
          <w:tcPr>
            <w:tcW w:w="546" w:type="dxa"/>
            <w:tcBorders>
              <w:left w:val="single" w:sz="4" w:space="0" w:color="auto"/>
            </w:tcBorders>
          </w:tcPr>
          <w:p w:rsidR="000A7BD4" w:rsidRPr="000A7BD4" w:rsidRDefault="000A7BD4" w:rsidP="000A7BD4">
            <w:pPr>
              <w:spacing w:after="0" w:line="240" w:lineRule="auto"/>
              <w:jc w:val="center"/>
              <w:rPr>
                <w:rFonts w:ascii="Times New Roman" w:hAnsi="Times New Roman"/>
                <w:sz w:val="20"/>
                <w:szCs w:val="20"/>
              </w:rPr>
            </w:pPr>
            <w:r w:rsidRPr="000A7BD4">
              <w:rPr>
                <w:rFonts w:ascii="Times New Roman" w:hAnsi="Times New Roman"/>
                <w:sz w:val="20"/>
                <w:szCs w:val="20"/>
              </w:rPr>
              <w:t>1</w:t>
            </w:r>
          </w:p>
        </w:tc>
        <w:tc>
          <w:tcPr>
            <w:tcW w:w="7516" w:type="dxa"/>
            <w:gridSpan w:val="2"/>
          </w:tcPr>
          <w:p w:rsidR="000A7BD4" w:rsidRPr="000A7BD4" w:rsidRDefault="000A7BD4" w:rsidP="000A7BD4">
            <w:pPr>
              <w:spacing w:after="0" w:line="240" w:lineRule="auto"/>
              <w:rPr>
                <w:rFonts w:ascii="Times New Roman" w:hAnsi="Times New Roman"/>
                <w:sz w:val="20"/>
                <w:szCs w:val="20"/>
                <w:lang w:val="ru-RU"/>
              </w:rPr>
            </w:pPr>
            <w:r w:rsidRPr="000A7BD4">
              <w:rPr>
                <w:rFonts w:ascii="Times New Roman" w:hAnsi="Times New Roman"/>
                <w:sz w:val="20"/>
                <w:szCs w:val="20"/>
                <w:lang w:val="ru-RU"/>
              </w:rPr>
              <w:t>Электроизмерительные приборы (для измерения  тока, напряжения,  сопротивления,  емкости, мощности,  энергии, сдвига фаз, частоты   переменного тока): . разновидности, назначение, основные характеристики, принцип действия, устройство, правила пользования.</w:t>
            </w:r>
          </w:p>
        </w:tc>
        <w:tc>
          <w:tcPr>
            <w:tcW w:w="2282" w:type="dxa"/>
            <w:gridSpan w:val="3"/>
            <w:vMerge w:val="restart"/>
          </w:tcPr>
          <w:p w:rsidR="000A7BD4" w:rsidRPr="000A7BD4" w:rsidRDefault="000A7BD4" w:rsidP="000A7BD4">
            <w:pPr>
              <w:spacing w:after="0" w:line="240" w:lineRule="auto"/>
              <w:jc w:val="center"/>
              <w:rPr>
                <w:rFonts w:ascii="Times New Roman" w:hAnsi="Times New Roman"/>
                <w:sz w:val="20"/>
                <w:szCs w:val="20"/>
                <w:lang w:val="ru-RU"/>
              </w:rPr>
            </w:pPr>
          </w:p>
        </w:tc>
        <w:tc>
          <w:tcPr>
            <w:tcW w:w="1258" w:type="dxa"/>
            <w:gridSpan w:val="5"/>
          </w:tcPr>
          <w:p w:rsidR="000A7BD4" w:rsidRPr="000A7BD4" w:rsidRDefault="000A7BD4" w:rsidP="000A7BD4">
            <w:pPr>
              <w:spacing w:after="0" w:line="240" w:lineRule="auto"/>
              <w:jc w:val="center"/>
              <w:rPr>
                <w:rFonts w:ascii="Times New Roman" w:hAnsi="Times New Roman"/>
                <w:sz w:val="20"/>
                <w:szCs w:val="20"/>
              </w:rPr>
            </w:pPr>
            <w:r w:rsidRPr="000A7BD4">
              <w:rPr>
                <w:rFonts w:ascii="Times New Roman" w:hAnsi="Times New Roman"/>
                <w:sz w:val="20"/>
                <w:szCs w:val="20"/>
              </w:rPr>
              <w:t>2</w:t>
            </w:r>
          </w:p>
        </w:tc>
      </w:tr>
      <w:tr w:rsidR="000A7BD4" w:rsidRPr="000A7BD4" w:rsidTr="000526C4">
        <w:trPr>
          <w:trHeight w:val="243"/>
        </w:trPr>
        <w:tc>
          <w:tcPr>
            <w:tcW w:w="3111" w:type="dxa"/>
            <w:vMerge/>
            <w:tcBorders>
              <w:top w:val="nil"/>
              <w:left w:val="single" w:sz="4" w:space="0" w:color="auto"/>
              <w:bottom w:val="single" w:sz="4" w:space="0" w:color="auto"/>
              <w:right w:val="single" w:sz="4" w:space="0" w:color="auto"/>
            </w:tcBorders>
          </w:tcPr>
          <w:p w:rsidR="000A7BD4" w:rsidRPr="000A7BD4" w:rsidRDefault="000A7BD4" w:rsidP="000A7BD4">
            <w:pPr>
              <w:spacing w:after="0" w:line="190" w:lineRule="exact"/>
              <w:ind w:left="113"/>
              <w:rPr>
                <w:rFonts w:ascii="Times New Roman" w:hAnsi="Times New Roman"/>
                <w:b/>
                <w:color w:val="FF0000"/>
                <w:sz w:val="20"/>
                <w:szCs w:val="20"/>
              </w:rPr>
            </w:pPr>
          </w:p>
        </w:tc>
        <w:tc>
          <w:tcPr>
            <w:tcW w:w="546" w:type="dxa"/>
            <w:tcBorders>
              <w:left w:val="single" w:sz="4" w:space="0" w:color="auto"/>
            </w:tcBorders>
          </w:tcPr>
          <w:p w:rsidR="000A7BD4" w:rsidRPr="000A7BD4" w:rsidRDefault="000A7BD4" w:rsidP="000A7BD4">
            <w:pPr>
              <w:spacing w:after="0" w:line="240" w:lineRule="auto"/>
              <w:jc w:val="center"/>
              <w:rPr>
                <w:rFonts w:ascii="Times New Roman" w:hAnsi="Times New Roman"/>
                <w:sz w:val="20"/>
                <w:szCs w:val="20"/>
              </w:rPr>
            </w:pPr>
            <w:r w:rsidRPr="000A7BD4">
              <w:rPr>
                <w:rFonts w:ascii="Times New Roman" w:hAnsi="Times New Roman"/>
                <w:sz w:val="20"/>
                <w:szCs w:val="20"/>
              </w:rPr>
              <w:t>2</w:t>
            </w:r>
          </w:p>
        </w:tc>
        <w:tc>
          <w:tcPr>
            <w:tcW w:w="7516" w:type="dxa"/>
            <w:gridSpan w:val="2"/>
          </w:tcPr>
          <w:p w:rsidR="000A7BD4" w:rsidRPr="000A7BD4" w:rsidRDefault="000A7BD4" w:rsidP="000A7BD4">
            <w:pPr>
              <w:spacing w:after="0" w:line="240" w:lineRule="auto"/>
              <w:rPr>
                <w:rFonts w:ascii="Times New Roman" w:hAnsi="Times New Roman"/>
                <w:sz w:val="20"/>
                <w:szCs w:val="20"/>
                <w:lang w:val="ru-RU"/>
              </w:rPr>
            </w:pPr>
            <w:r w:rsidRPr="000A7BD4">
              <w:rPr>
                <w:rFonts w:ascii="Times New Roman" w:hAnsi="Times New Roman"/>
                <w:sz w:val="20"/>
                <w:szCs w:val="20"/>
                <w:lang w:val="ru-RU"/>
              </w:rPr>
              <w:t>Ремонт , регулировка и настройка электроизмерительных приборов.</w:t>
            </w:r>
          </w:p>
        </w:tc>
        <w:tc>
          <w:tcPr>
            <w:tcW w:w="2282" w:type="dxa"/>
            <w:gridSpan w:val="3"/>
            <w:vMerge/>
            <w:tcBorders>
              <w:bottom w:val="single" w:sz="4" w:space="0" w:color="auto"/>
            </w:tcBorders>
          </w:tcPr>
          <w:p w:rsidR="000A7BD4" w:rsidRPr="000A7BD4" w:rsidRDefault="000A7BD4" w:rsidP="000A7BD4">
            <w:pPr>
              <w:spacing w:after="0" w:line="240" w:lineRule="auto"/>
              <w:jc w:val="center"/>
              <w:rPr>
                <w:rFonts w:ascii="Times New Roman" w:hAnsi="Times New Roman"/>
                <w:sz w:val="20"/>
                <w:szCs w:val="20"/>
                <w:lang w:val="ru-RU"/>
              </w:rPr>
            </w:pPr>
          </w:p>
        </w:tc>
        <w:tc>
          <w:tcPr>
            <w:tcW w:w="1258" w:type="dxa"/>
            <w:gridSpan w:val="5"/>
          </w:tcPr>
          <w:p w:rsidR="000A7BD4" w:rsidRPr="000A7BD4" w:rsidRDefault="000A7BD4" w:rsidP="000A7BD4">
            <w:pPr>
              <w:spacing w:after="0" w:line="240" w:lineRule="auto"/>
              <w:jc w:val="center"/>
              <w:rPr>
                <w:rFonts w:ascii="Times New Roman" w:hAnsi="Times New Roman"/>
                <w:sz w:val="20"/>
                <w:szCs w:val="20"/>
              </w:rPr>
            </w:pPr>
            <w:r w:rsidRPr="000A7BD4">
              <w:rPr>
                <w:rFonts w:ascii="Times New Roman" w:hAnsi="Times New Roman"/>
                <w:sz w:val="20"/>
                <w:szCs w:val="20"/>
              </w:rPr>
              <w:t>3</w:t>
            </w:r>
          </w:p>
        </w:tc>
      </w:tr>
      <w:tr w:rsidR="000A7BD4" w:rsidRPr="000A7BD4" w:rsidTr="000526C4">
        <w:trPr>
          <w:trHeight w:val="243"/>
        </w:trPr>
        <w:tc>
          <w:tcPr>
            <w:tcW w:w="3111" w:type="dxa"/>
            <w:vMerge/>
            <w:tcBorders>
              <w:top w:val="nil"/>
              <w:left w:val="single" w:sz="4" w:space="0" w:color="auto"/>
              <w:bottom w:val="single" w:sz="4" w:space="0" w:color="auto"/>
              <w:right w:val="single" w:sz="4" w:space="0" w:color="auto"/>
            </w:tcBorders>
          </w:tcPr>
          <w:p w:rsidR="000A7BD4" w:rsidRPr="000A7BD4" w:rsidRDefault="000A7BD4" w:rsidP="000A7BD4">
            <w:pPr>
              <w:spacing w:after="0" w:line="190" w:lineRule="exact"/>
              <w:ind w:left="113"/>
              <w:rPr>
                <w:rFonts w:ascii="Times New Roman" w:hAnsi="Times New Roman"/>
                <w:b/>
                <w:color w:val="FF0000"/>
                <w:sz w:val="20"/>
                <w:szCs w:val="20"/>
              </w:rPr>
            </w:pPr>
          </w:p>
        </w:tc>
        <w:tc>
          <w:tcPr>
            <w:tcW w:w="8062" w:type="dxa"/>
            <w:gridSpan w:val="3"/>
            <w:tcBorders>
              <w:left w:val="single" w:sz="4" w:space="0" w:color="auto"/>
              <w:right w:val="single" w:sz="4" w:space="0" w:color="auto"/>
            </w:tcBorders>
          </w:tcPr>
          <w:p w:rsidR="000A7BD4" w:rsidRPr="000A7BD4" w:rsidRDefault="000A7BD4" w:rsidP="000A7BD4">
            <w:pPr>
              <w:spacing w:after="0" w:line="240" w:lineRule="auto"/>
              <w:rPr>
                <w:rFonts w:ascii="Times New Roman" w:hAnsi="Times New Roman"/>
                <w:b/>
                <w:sz w:val="20"/>
                <w:szCs w:val="20"/>
              </w:rPr>
            </w:pPr>
            <w:r w:rsidRPr="000A7BD4">
              <w:rPr>
                <w:rFonts w:ascii="Times New Roman" w:hAnsi="Times New Roman"/>
                <w:b/>
                <w:sz w:val="20"/>
                <w:szCs w:val="20"/>
              </w:rPr>
              <w:t>Лабораторная работа</w:t>
            </w:r>
          </w:p>
        </w:tc>
        <w:tc>
          <w:tcPr>
            <w:tcW w:w="2282" w:type="dxa"/>
            <w:gridSpan w:val="3"/>
            <w:vMerge w:val="restart"/>
            <w:tcBorders>
              <w:top w:val="single" w:sz="4" w:space="0" w:color="auto"/>
              <w:left w:val="single" w:sz="4" w:space="0" w:color="auto"/>
              <w:bottom w:val="single" w:sz="4" w:space="0" w:color="auto"/>
              <w:right w:val="single" w:sz="4" w:space="0" w:color="auto"/>
            </w:tcBorders>
          </w:tcPr>
          <w:p w:rsidR="000A7BD4" w:rsidRPr="000A7BD4" w:rsidRDefault="000A7BD4" w:rsidP="000A7BD4">
            <w:pPr>
              <w:spacing w:after="0" w:line="240" w:lineRule="auto"/>
              <w:jc w:val="center"/>
              <w:rPr>
                <w:rFonts w:ascii="Times New Roman" w:hAnsi="Times New Roman"/>
                <w:sz w:val="20"/>
                <w:szCs w:val="20"/>
              </w:rPr>
            </w:pPr>
            <w:r w:rsidRPr="000A7BD4">
              <w:rPr>
                <w:rFonts w:ascii="Times New Roman" w:hAnsi="Times New Roman"/>
                <w:sz w:val="20"/>
                <w:szCs w:val="20"/>
              </w:rPr>
              <w:t>6</w:t>
            </w:r>
          </w:p>
        </w:tc>
        <w:tc>
          <w:tcPr>
            <w:tcW w:w="1258" w:type="dxa"/>
            <w:gridSpan w:val="5"/>
            <w:vMerge w:val="restart"/>
            <w:tcBorders>
              <w:left w:val="single" w:sz="4" w:space="0" w:color="auto"/>
            </w:tcBorders>
            <w:shd w:val="clear" w:color="auto" w:fill="BEBEBE"/>
          </w:tcPr>
          <w:p w:rsidR="000A7BD4" w:rsidRPr="000A7BD4" w:rsidRDefault="000A7BD4" w:rsidP="000A7BD4">
            <w:pPr>
              <w:spacing w:after="0" w:line="240" w:lineRule="auto"/>
              <w:jc w:val="center"/>
              <w:rPr>
                <w:rFonts w:ascii="Times New Roman" w:hAnsi="Times New Roman"/>
                <w:sz w:val="20"/>
                <w:szCs w:val="20"/>
              </w:rPr>
            </w:pPr>
          </w:p>
        </w:tc>
      </w:tr>
      <w:tr w:rsidR="000A7BD4" w:rsidRPr="000A7BD4" w:rsidTr="000526C4">
        <w:trPr>
          <w:trHeight w:val="243"/>
        </w:trPr>
        <w:tc>
          <w:tcPr>
            <w:tcW w:w="3111" w:type="dxa"/>
            <w:vMerge/>
            <w:tcBorders>
              <w:top w:val="nil"/>
              <w:left w:val="single" w:sz="4" w:space="0" w:color="auto"/>
              <w:bottom w:val="single" w:sz="4" w:space="0" w:color="auto"/>
              <w:right w:val="single" w:sz="4" w:space="0" w:color="auto"/>
            </w:tcBorders>
          </w:tcPr>
          <w:p w:rsidR="000A7BD4" w:rsidRPr="000A7BD4" w:rsidRDefault="000A7BD4" w:rsidP="000A7BD4">
            <w:pPr>
              <w:spacing w:after="0" w:line="190" w:lineRule="exact"/>
              <w:ind w:left="113"/>
              <w:rPr>
                <w:rFonts w:ascii="Times New Roman" w:hAnsi="Times New Roman"/>
                <w:b/>
                <w:color w:val="FF0000"/>
                <w:sz w:val="20"/>
                <w:szCs w:val="20"/>
              </w:rPr>
            </w:pPr>
          </w:p>
        </w:tc>
        <w:tc>
          <w:tcPr>
            <w:tcW w:w="546" w:type="dxa"/>
            <w:tcBorders>
              <w:left w:val="single" w:sz="4" w:space="0" w:color="auto"/>
            </w:tcBorders>
          </w:tcPr>
          <w:p w:rsidR="000A7BD4" w:rsidRPr="000A7BD4" w:rsidRDefault="000A7BD4" w:rsidP="000A7BD4">
            <w:pPr>
              <w:spacing w:after="0" w:line="240" w:lineRule="auto"/>
              <w:jc w:val="center"/>
              <w:rPr>
                <w:rFonts w:ascii="Times New Roman" w:hAnsi="Times New Roman"/>
                <w:sz w:val="20"/>
                <w:szCs w:val="20"/>
              </w:rPr>
            </w:pPr>
            <w:r w:rsidRPr="000A7BD4">
              <w:rPr>
                <w:rFonts w:ascii="Times New Roman" w:hAnsi="Times New Roman"/>
                <w:sz w:val="20"/>
                <w:szCs w:val="20"/>
              </w:rPr>
              <w:t>1</w:t>
            </w:r>
          </w:p>
        </w:tc>
        <w:tc>
          <w:tcPr>
            <w:tcW w:w="7516" w:type="dxa"/>
            <w:gridSpan w:val="2"/>
            <w:tcBorders>
              <w:right w:val="single" w:sz="4" w:space="0" w:color="auto"/>
            </w:tcBorders>
          </w:tcPr>
          <w:p w:rsidR="000A7BD4" w:rsidRPr="000A7BD4" w:rsidRDefault="000A7BD4" w:rsidP="000A7BD4">
            <w:pPr>
              <w:spacing w:after="0" w:line="240" w:lineRule="auto"/>
              <w:rPr>
                <w:rFonts w:ascii="Times New Roman" w:hAnsi="Times New Roman"/>
                <w:sz w:val="20"/>
                <w:szCs w:val="20"/>
              </w:rPr>
            </w:pPr>
            <w:r w:rsidRPr="000A7BD4">
              <w:rPr>
                <w:rFonts w:ascii="Times New Roman" w:hAnsi="Times New Roman"/>
                <w:sz w:val="20"/>
                <w:szCs w:val="20"/>
              </w:rPr>
              <w:t>Поверка и регулировка милливольтметра</w:t>
            </w:r>
          </w:p>
        </w:tc>
        <w:tc>
          <w:tcPr>
            <w:tcW w:w="2282" w:type="dxa"/>
            <w:gridSpan w:val="3"/>
            <w:vMerge/>
            <w:tcBorders>
              <w:left w:val="single" w:sz="4" w:space="0" w:color="auto"/>
              <w:bottom w:val="single" w:sz="4" w:space="0" w:color="auto"/>
              <w:right w:val="single" w:sz="4" w:space="0" w:color="auto"/>
            </w:tcBorders>
          </w:tcPr>
          <w:p w:rsidR="000A7BD4" w:rsidRPr="000A7BD4" w:rsidRDefault="000A7BD4" w:rsidP="000A7BD4">
            <w:pPr>
              <w:spacing w:after="0" w:line="240" w:lineRule="auto"/>
              <w:jc w:val="center"/>
              <w:rPr>
                <w:rFonts w:ascii="Times New Roman" w:hAnsi="Times New Roman"/>
                <w:sz w:val="20"/>
                <w:szCs w:val="20"/>
              </w:rPr>
            </w:pPr>
          </w:p>
        </w:tc>
        <w:tc>
          <w:tcPr>
            <w:tcW w:w="1258" w:type="dxa"/>
            <w:gridSpan w:val="5"/>
            <w:vMerge/>
            <w:tcBorders>
              <w:left w:val="single" w:sz="4" w:space="0" w:color="auto"/>
            </w:tcBorders>
            <w:shd w:val="clear" w:color="auto" w:fill="BEBEBE"/>
          </w:tcPr>
          <w:p w:rsidR="000A7BD4" w:rsidRPr="000A7BD4" w:rsidRDefault="000A7BD4" w:rsidP="000A7BD4">
            <w:pPr>
              <w:spacing w:after="0" w:line="240" w:lineRule="auto"/>
              <w:jc w:val="center"/>
              <w:rPr>
                <w:rFonts w:ascii="Times New Roman" w:hAnsi="Times New Roman"/>
                <w:sz w:val="20"/>
                <w:szCs w:val="20"/>
              </w:rPr>
            </w:pPr>
          </w:p>
        </w:tc>
      </w:tr>
      <w:tr w:rsidR="000A7BD4" w:rsidRPr="000A7BD4" w:rsidTr="000526C4">
        <w:trPr>
          <w:trHeight w:val="243"/>
        </w:trPr>
        <w:tc>
          <w:tcPr>
            <w:tcW w:w="3111" w:type="dxa"/>
            <w:vMerge w:val="restart"/>
            <w:tcBorders>
              <w:top w:val="single" w:sz="4" w:space="0" w:color="auto"/>
            </w:tcBorders>
          </w:tcPr>
          <w:p w:rsidR="000A7BD4" w:rsidRPr="000A7BD4" w:rsidRDefault="000A7BD4" w:rsidP="000A7BD4">
            <w:pPr>
              <w:spacing w:after="0" w:line="240" w:lineRule="auto"/>
              <w:rPr>
                <w:rFonts w:ascii="Times New Roman" w:hAnsi="Times New Roman"/>
                <w:b/>
                <w:color w:val="FF0000"/>
                <w:sz w:val="20"/>
                <w:szCs w:val="20"/>
                <w:lang w:val="ru-RU"/>
              </w:rPr>
            </w:pPr>
            <w:r w:rsidRPr="000A7BD4">
              <w:rPr>
                <w:rFonts w:ascii="Times New Roman" w:hAnsi="Times New Roman"/>
                <w:b/>
                <w:sz w:val="20"/>
                <w:szCs w:val="20"/>
                <w:lang w:val="ru-RU"/>
              </w:rPr>
              <w:t>Тема</w:t>
            </w:r>
            <w:r w:rsidRPr="000A7BD4">
              <w:rPr>
                <w:rFonts w:ascii="Times New Roman" w:hAnsi="Times New Roman"/>
                <w:b/>
                <w:spacing w:val="-2"/>
                <w:sz w:val="20"/>
                <w:szCs w:val="20"/>
                <w:lang w:val="ru-RU"/>
              </w:rPr>
              <w:t xml:space="preserve"> </w:t>
            </w:r>
            <w:r w:rsidRPr="000A7BD4">
              <w:rPr>
                <w:rFonts w:ascii="Times New Roman" w:hAnsi="Times New Roman"/>
                <w:b/>
                <w:sz w:val="20"/>
                <w:szCs w:val="20"/>
                <w:lang w:val="ru-RU"/>
              </w:rPr>
              <w:t xml:space="preserve">1.3. </w:t>
            </w:r>
            <w:r w:rsidRPr="000A7BD4">
              <w:rPr>
                <w:rFonts w:ascii="Times New Roman" w:hAnsi="Times New Roman"/>
                <w:sz w:val="20"/>
                <w:szCs w:val="20"/>
                <w:lang w:val="ru-RU"/>
              </w:rPr>
              <w:t xml:space="preserve">Устройство, назначение, принцип работы, </w:t>
            </w:r>
            <w:r w:rsidRPr="000A7BD4">
              <w:rPr>
                <w:rFonts w:ascii="Times New Roman" w:hAnsi="Times New Roman"/>
                <w:position w:val="-4"/>
                <w:sz w:val="20"/>
                <w:szCs w:val="20"/>
                <w:lang w:val="ru-RU"/>
              </w:rPr>
              <w:t>ремонт, сборка</w:t>
            </w:r>
            <w:r w:rsidRPr="000A7BD4">
              <w:rPr>
                <w:rFonts w:ascii="Times New Roman" w:hAnsi="Times New Roman"/>
                <w:spacing w:val="-5"/>
                <w:position w:val="-4"/>
                <w:sz w:val="20"/>
                <w:szCs w:val="20"/>
                <w:lang w:val="ru-RU"/>
              </w:rPr>
              <w:t xml:space="preserve"> </w:t>
            </w:r>
            <w:r w:rsidRPr="000A7BD4">
              <w:rPr>
                <w:rFonts w:ascii="Times New Roman" w:hAnsi="Times New Roman"/>
                <w:position w:val="-4"/>
                <w:sz w:val="20"/>
                <w:szCs w:val="20"/>
                <w:lang w:val="ru-RU"/>
              </w:rPr>
              <w:t>и</w:t>
            </w:r>
            <w:r w:rsidRPr="000A7BD4">
              <w:rPr>
                <w:rFonts w:ascii="Times New Roman" w:hAnsi="Times New Roman"/>
                <w:spacing w:val="-3"/>
                <w:position w:val="-4"/>
                <w:sz w:val="20"/>
                <w:szCs w:val="20"/>
                <w:lang w:val="ru-RU"/>
              </w:rPr>
              <w:t xml:space="preserve"> </w:t>
            </w:r>
            <w:r w:rsidRPr="000A7BD4">
              <w:rPr>
                <w:rFonts w:ascii="Times New Roman" w:hAnsi="Times New Roman"/>
                <w:position w:val="-4"/>
                <w:sz w:val="20"/>
                <w:szCs w:val="20"/>
                <w:lang w:val="ru-RU"/>
              </w:rPr>
              <w:t xml:space="preserve">юстировка </w:t>
            </w:r>
            <w:r w:rsidRPr="000A7BD4">
              <w:rPr>
                <w:rFonts w:ascii="Times New Roman" w:hAnsi="Times New Roman"/>
                <w:sz w:val="20"/>
                <w:szCs w:val="20"/>
                <w:lang w:val="ru-RU"/>
              </w:rPr>
              <w:t>оптико-механических приборов.</w:t>
            </w:r>
          </w:p>
        </w:tc>
        <w:tc>
          <w:tcPr>
            <w:tcW w:w="8062" w:type="dxa"/>
            <w:gridSpan w:val="3"/>
          </w:tcPr>
          <w:p w:rsidR="000A7BD4" w:rsidRPr="000A7BD4" w:rsidRDefault="000A7BD4" w:rsidP="000A7BD4">
            <w:pPr>
              <w:spacing w:after="0" w:line="240" w:lineRule="auto"/>
              <w:rPr>
                <w:rFonts w:ascii="Times New Roman" w:hAnsi="Times New Roman"/>
                <w:b/>
                <w:sz w:val="20"/>
                <w:szCs w:val="20"/>
              </w:rPr>
            </w:pPr>
            <w:r w:rsidRPr="000A7BD4">
              <w:rPr>
                <w:rFonts w:ascii="Times New Roman" w:hAnsi="Times New Roman"/>
                <w:b/>
                <w:sz w:val="20"/>
                <w:szCs w:val="20"/>
              </w:rPr>
              <w:t>Содержание</w:t>
            </w:r>
          </w:p>
        </w:tc>
        <w:tc>
          <w:tcPr>
            <w:tcW w:w="2282" w:type="dxa"/>
            <w:gridSpan w:val="3"/>
            <w:tcBorders>
              <w:top w:val="single" w:sz="4" w:space="0" w:color="auto"/>
              <w:right w:val="single" w:sz="4" w:space="0" w:color="auto"/>
            </w:tcBorders>
          </w:tcPr>
          <w:p w:rsidR="000A7BD4" w:rsidRPr="000A7BD4" w:rsidRDefault="000A7BD4" w:rsidP="000A7BD4">
            <w:pPr>
              <w:spacing w:after="0" w:line="240" w:lineRule="auto"/>
              <w:jc w:val="center"/>
              <w:rPr>
                <w:rFonts w:ascii="Times New Roman" w:hAnsi="Times New Roman"/>
                <w:sz w:val="20"/>
                <w:szCs w:val="20"/>
              </w:rPr>
            </w:pPr>
            <w:r w:rsidRPr="000A7BD4">
              <w:rPr>
                <w:rFonts w:ascii="Times New Roman" w:hAnsi="Times New Roman"/>
                <w:sz w:val="20"/>
                <w:szCs w:val="20"/>
              </w:rPr>
              <w:t>6</w:t>
            </w:r>
          </w:p>
        </w:tc>
        <w:tc>
          <w:tcPr>
            <w:tcW w:w="1258" w:type="dxa"/>
            <w:gridSpan w:val="5"/>
            <w:vMerge/>
            <w:tcBorders>
              <w:left w:val="single" w:sz="4" w:space="0" w:color="auto"/>
            </w:tcBorders>
            <w:shd w:val="clear" w:color="auto" w:fill="BEBEBE"/>
          </w:tcPr>
          <w:p w:rsidR="000A7BD4" w:rsidRPr="000A7BD4" w:rsidRDefault="000A7BD4" w:rsidP="000A7BD4">
            <w:pPr>
              <w:spacing w:after="0" w:line="240" w:lineRule="auto"/>
              <w:jc w:val="center"/>
              <w:rPr>
                <w:rFonts w:ascii="Times New Roman" w:hAnsi="Times New Roman"/>
                <w:sz w:val="20"/>
                <w:szCs w:val="20"/>
              </w:rPr>
            </w:pPr>
          </w:p>
        </w:tc>
      </w:tr>
      <w:tr w:rsidR="000A7BD4" w:rsidRPr="000A7BD4" w:rsidTr="000526C4">
        <w:trPr>
          <w:trHeight w:val="243"/>
        </w:trPr>
        <w:tc>
          <w:tcPr>
            <w:tcW w:w="3111" w:type="dxa"/>
            <w:vMerge/>
          </w:tcPr>
          <w:p w:rsidR="000A7BD4" w:rsidRPr="000A7BD4" w:rsidRDefault="000A7BD4" w:rsidP="000A7BD4">
            <w:pPr>
              <w:spacing w:after="0" w:line="190" w:lineRule="exact"/>
              <w:ind w:left="113"/>
              <w:rPr>
                <w:rFonts w:ascii="Times New Roman" w:hAnsi="Times New Roman"/>
                <w:b/>
                <w:color w:val="FF0000"/>
                <w:sz w:val="20"/>
                <w:szCs w:val="20"/>
              </w:rPr>
            </w:pPr>
          </w:p>
        </w:tc>
        <w:tc>
          <w:tcPr>
            <w:tcW w:w="546" w:type="dxa"/>
          </w:tcPr>
          <w:p w:rsidR="000A7BD4" w:rsidRPr="000A7BD4" w:rsidRDefault="000A7BD4" w:rsidP="000A7BD4">
            <w:pPr>
              <w:spacing w:after="0" w:line="240" w:lineRule="auto"/>
              <w:jc w:val="center"/>
              <w:rPr>
                <w:rFonts w:ascii="Times New Roman" w:hAnsi="Times New Roman"/>
                <w:sz w:val="20"/>
                <w:szCs w:val="20"/>
              </w:rPr>
            </w:pPr>
            <w:r w:rsidRPr="000A7BD4">
              <w:rPr>
                <w:rFonts w:ascii="Times New Roman" w:hAnsi="Times New Roman"/>
                <w:sz w:val="20"/>
                <w:szCs w:val="20"/>
              </w:rPr>
              <w:t>1</w:t>
            </w:r>
          </w:p>
        </w:tc>
        <w:tc>
          <w:tcPr>
            <w:tcW w:w="7516" w:type="dxa"/>
            <w:gridSpan w:val="2"/>
          </w:tcPr>
          <w:p w:rsidR="000A7BD4" w:rsidRPr="000A7BD4" w:rsidRDefault="000A7BD4" w:rsidP="000A7BD4">
            <w:pPr>
              <w:spacing w:after="0" w:line="240" w:lineRule="auto"/>
              <w:rPr>
                <w:rFonts w:ascii="Times New Roman" w:hAnsi="Times New Roman"/>
                <w:sz w:val="20"/>
                <w:szCs w:val="20"/>
                <w:lang w:val="ru-RU"/>
              </w:rPr>
            </w:pPr>
            <w:r w:rsidRPr="000A7BD4">
              <w:rPr>
                <w:rFonts w:ascii="Times New Roman" w:hAnsi="Times New Roman"/>
                <w:sz w:val="20"/>
                <w:szCs w:val="20"/>
                <w:lang w:val="ru-RU"/>
              </w:rPr>
              <w:t>Оптико-механические  средства   измерений: классификация,   назначение, область применения, основные характеристики, устройство.</w:t>
            </w:r>
          </w:p>
        </w:tc>
        <w:tc>
          <w:tcPr>
            <w:tcW w:w="2282" w:type="dxa"/>
            <w:gridSpan w:val="3"/>
            <w:vMerge w:val="restart"/>
          </w:tcPr>
          <w:p w:rsidR="000A7BD4" w:rsidRPr="000A7BD4" w:rsidRDefault="000A7BD4" w:rsidP="000A7BD4">
            <w:pPr>
              <w:spacing w:after="0" w:line="240" w:lineRule="auto"/>
              <w:jc w:val="center"/>
              <w:rPr>
                <w:rFonts w:ascii="Times New Roman" w:hAnsi="Times New Roman"/>
                <w:sz w:val="20"/>
                <w:szCs w:val="20"/>
                <w:lang w:val="ru-RU"/>
              </w:rPr>
            </w:pPr>
          </w:p>
        </w:tc>
        <w:tc>
          <w:tcPr>
            <w:tcW w:w="1258" w:type="dxa"/>
            <w:gridSpan w:val="5"/>
          </w:tcPr>
          <w:p w:rsidR="000A7BD4" w:rsidRPr="000A7BD4" w:rsidRDefault="000A7BD4" w:rsidP="000A7BD4">
            <w:pPr>
              <w:spacing w:after="0" w:line="240" w:lineRule="auto"/>
              <w:jc w:val="center"/>
              <w:rPr>
                <w:rFonts w:ascii="Times New Roman" w:hAnsi="Times New Roman"/>
                <w:sz w:val="20"/>
                <w:szCs w:val="20"/>
              </w:rPr>
            </w:pPr>
            <w:r w:rsidRPr="000A7BD4">
              <w:rPr>
                <w:rFonts w:ascii="Times New Roman" w:hAnsi="Times New Roman"/>
                <w:sz w:val="20"/>
                <w:szCs w:val="20"/>
              </w:rPr>
              <w:t>2</w:t>
            </w:r>
          </w:p>
        </w:tc>
      </w:tr>
      <w:tr w:rsidR="000A7BD4" w:rsidRPr="000A7BD4" w:rsidTr="000526C4">
        <w:trPr>
          <w:trHeight w:val="243"/>
        </w:trPr>
        <w:tc>
          <w:tcPr>
            <w:tcW w:w="3111" w:type="dxa"/>
            <w:vMerge/>
          </w:tcPr>
          <w:p w:rsidR="000A7BD4" w:rsidRPr="000A7BD4" w:rsidRDefault="000A7BD4" w:rsidP="000A7BD4">
            <w:pPr>
              <w:spacing w:after="0" w:line="190" w:lineRule="exact"/>
              <w:ind w:left="113"/>
              <w:rPr>
                <w:rFonts w:ascii="Times New Roman" w:hAnsi="Times New Roman"/>
                <w:b/>
                <w:color w:val="FF0000"/>
                <w:sz w:val="20"/>
                <w:szCs w:val="20"/>
              </w:rPr>
            </w:pPr>
          </w:p>
        </w:tc>
        <w:tc>
          <w:tcPr>
            <w:tcW w:w="546" w:type="dxa"/>
          </w:tcPr>
          <w:p w:rsidR="000A7BD4" w:rsidRPr="000A7BD4" w:rsidRDefault="000A7BD4" w:rsidP="000A7BD4">
            <w:pPr>
              <w:spacing w:after="0" w:line="240" w:lineRule="auto"/>
              <w:jc w:val="center"/>
              <w:rPr>
                <w:rFonts w:ascii="Times New Roman" w:hAnsi="Times New Roman"/>
                <w:sz w:val="20"/>
                <w:szCs w:val="20"/>
              </w:rPr>
            </w:pPr>
            <w:r w:rsidRPr="000A7BD4">
              <w:rPr>
                <w:rFonts w:ascii="Times New Roman" w:hAnsi="Times New Roman"/>
                <w:sz w:val="20"/>
                <w:szCs w:val="20"/>
              </w:rPr>
              <w:t>2</w:t>
            </w:r>
          </w:p>
        </w:tc>
        <w:tc>
          <w:tcPr>
            <w:tcW w:w="7516" w:type="dxa"/>
            <w:gridSpan w:val="2"/>
          </w:tcPr>
          <w:p w:rsidR="000A7BD4" w:rsidRPr="000A7BD4" w:rsidRDefault="000A7BD4" w:rsidP="000A7BD4">
            <w:pPr>
              <w:spacing w:after="0" w:line="240" w:lineRule="auto"/>
              <w:rPr>
                <w:rFonts w:ascii="Times New Roman" w:hAnsi="Times New Roman"/>
                <w:sz w:val="20"/>
                <w:szCs w:val="20"/>
                <w:lang w:val="ru-RU"/>
              </w:rPr>
            </w:pPr>
            <w:r w:rsidRPr="000A7BD4">
              <w:rPr>
                <w:rFonts w:ascii="Times New Roman" w:hAnsi="Times New Roman"/>
                <w:sz w:val="20"/>
                <w:szCs w:val="20"/>
                <w:lang w:val="ru-RU"/>
              </w:rPr>
              <w:t xml:space="preserve">Электронно-оптические   приборы:   классификация,  разновидности,  назначение, принцип действия, устройство. </w:t>
            </w:r>
          </w:p>
        </w:tc>
        <w:tc>
          <w:tcPr>
            <w:tcW w:w="2282" w:type="dxa"/>
            <w:gridSpan w:val="3"/>
            <w:vMerge/>
          </w:tcPr>
          <w:p w:rsidR="000A7BD4" w:rsidRPr="000A7BD4" w:rsidRDefault="000A7BD4" w:rsidP="000A7BD4">
            <w:pPr>
              <w:spacing w:before="14" w:after="0" w:line="209" w:lineRule="exact"/>
              <w:ind w:left="1032"/>
              <w:rPr>
                <w:rFonts w:ascii="Times New Roman" w:hAnsi="Times New Roman"/>
                <w:color w:val="FF0000"/>
                <w:sz w:val="20"/>
                <w:szCs w:val="20"/>
                <w:lang w:val="ru-RU"/>
              </w:rPr>
            </w:pPr>
          </w:p>
        </w:tc>
        <w:tc>
          <w:tcPr>
            <w:tcW w:w="1258" w:type="dxa"/>
            <w:gridSpan w:val="5"/>
          </w:tcPr>
          <w:p w:rsidR="000A7BD4" w:rsidRPr="000A7BD4" w:rsidRDefault="000A7BD4" w:rsidP="000A7BD4">
            <w:pPr>
              <w:spacing w:after="0" w:line="240" w:lineRule="auto"/>
              <w:jc w:val="center"/>
              <w:rPr>
                <w:rFonts w:ascii="Times New Roman" w:hAnsi="Times New Roman"/>
                <w:sz w:val="20"/>
                <w:szCs w:val="20"/>
              </w:rPr>
            </w:pPr>
            <w:r w:rsidRPr="000A7BD4">
              <w:rPr>
                <w:rFonts w:ascii="Times New Roman" w:hAnsi="Times New Roman"/>
                <w:sz w:val="20"/>
                <w:szCs w:val="20"/>
              </w:rPr>
              <w:t>2</w:t>
            </w:r>
          </w:p>
        </w:tc>
      </w:tr>
      <w:tr w:rsidR="000A7BD4" w:rsidRPr="000A7BD4" w:rsidTr="000526C4">
        <w:trPr>
          <w:trHeight w:val="243"/>
        </w:trPr>
        <w:tc>
          <w:tcPr>
            <w:tcW w:w="3111" w:type="dxa"/>
            <w:vMerge/>
          </w:tcPr>
          <w:p w:rsidR="000A7BD4" w:rsidRPr="000A7BD4" w:rsidRDefault="000A7BD4" w:rsidP="000A7BD4">
            <w:pPr>
              <w:spacing w:after="0" w:line="190" w:lineRule="exact"/>
              <w:ind w:left="113"/>
              <w:rPr>
                <w:rFonts w:ascii="Times New Roman" w:hAnsi="Times New Roman"/>
                <w:b/>
                <w:color w:val="FF0000"/>
                <w:sz w:val="20"/>
                <w:szCs w:val="20"/>
              </w:rPr>
            </w:pPr>
          </w:p>
        </w:tc>
        <w:tc>
          <w:tcPr>
            <w:tcW w:w="546" w:type="dxa"/>
          </w:tcPr>
          <w:p w:rsidR="000A7BD4" w:rsidRPr="000A7BD4" w:rsidRDefault="000A7BD4" w:rsidP="000A7BD4">
            <w:pPr>
              <w:spacing w:after="0" w:line="240" w:lineRule="auto"/>
              <w:jc w:val="center"/>
              <w:rPr>
                <w:rFonts w:ascii="Times New Roman" w:hAnsi="Times New Roman"/>
                <w:sz w:val="20"/>
                <w:szCs w:val="20"/>
              </w:rPr>
            </w:pPr>
            <w:r w:rsidRPr="000A7BD4">
              <w:rPr>
                <w:rFonts w:ascii="Times New Roman" w:hAnsi="Times New Roman"/>
                <w:sz w:val="20"/>
                <w:szCs w:val="20"/>
              </w:rPr>
              <w:t>3</w:t>
            </w:r>
          </w:p>
        </w:tc>
        <w:tc>
          <w:tcPr>
            <w:tcW w:w="7516" w:type="dxa"/>
            <w:gridSpan w:val="2"/>
          </w:tcPr>
          <w:p w:rsidR="000A7BD4" w:rsidRPr="000A7BD4" w:rsidRDefault="000A7BD4" w:rsidP="000A7BD4">
            <w:pPr>
              <w:spacing w:after="0" w:line="240" w:lineRule="auto"/>
              <w:rPr>
                <w:rFonts w:ascii="Times New Roman" w:hAnsi="Times New Roman"/>
                <w:sz w:val="20"/>
                <w:szCs w:val="20"/>
                <w:lang w:val="ru-RU"/>
              </w:rPr>
            </w:pPr>
            <w:r w:rsidRPr="000A7BD4">
              <w:rPr>
                <w:rFonts w:ascii="Times New Roman" w:hAnsi="Times New Roman"/>
                <w:sz w:val="20"/>
                <w:szCs w:val="20"/>
                <w:lang w:val="ru-RU"/>
              </w:rPr>
              <w:t>Ремонт и юстировка оптико-механических и  электронно-оптических приборов.</w:t>
            </w:r>
          </w:p>
        </w:tc>
        <w:tc>
          <w:tcPr>
            <w:tcW w:w="2282" w:type="dxa"/>
            <w:gridSpan w:val="3"/>
            <w:vMerge/>
          </w:tcPr>
          <w:p w:rsidR="000A7BD4" w:rsidRPr="000A7BD4" w:rsidRDefault="000A7BD4" w:rsidP="000A7BD4">
            <w:pPr>
              <w:spacing w:before="14" w:after="0" w:line="209" w:lineRule="exact"/>
              <w:ind w:left="1032"/>
              <w:rPr>
                <w:rFonts w:ascii="Times New Roman" w:hAnsi="Times New Roman"/>
                <w:color w:val="FF0000"/>
                <w:sz w:val="20"/>
                <w:szCs w:val="20"/>
                <w:lang w:val="ru-RU"/>
              </w:rPr>
            </w:pPr>
          </w:p>
        </w:tc>
        <w:tc>
          <w:tcPr>
            <w:tcW w:w="1258" w:type="dxa"/>
            <w:gridSpan w:val="5"/>
          </w:tcPr>
          <w:p w:rsidR="000A7BD4" w:rsidRPr="000A7BD4" w:rsidRDefault="000A7BD4" w:rsidP="000A7BD4">
            <w:pPr>
              <w:spacing w:after="0" w:line="240" w:lineRule="auto"/>
              <w:jc w:val="center"/>
              <w:rPr>
                <w:rFonts w:ascii="Times New Roman" w:hAnsi="Times New Roman"/>
                <w:sz w:val="20"/>
                <w:szCs w:val="20"/>
              </w:rPr>
            </w:pPr>
            <w:r w:rsidRPr="000A7BD4">
              <w:rPr>
                <w:rFonts w:ascii="Times New Roman" w:hAnsi="Times New Roman"/>
                <w:sz w:val="20"/>
                <w:szCs w:val="20"/>
              </w:rPr>
              <w:t>2</w:t>
            </w:r>
          </w:p>
        </w:tc>
      </w:tr>
      <w:tr w:rsidR="000A7BD4" w:rsidRPr="000A7BD4" w:rsidTr="000526C4">
        <w:trPr>
          <w:trHeight w:val="243"/>
        </w:trPr>
        <w:tc>
          <w:tcPr>
            <w:tcW w:w="3111" w:type="dxa"/>
            <w:vMerge w:val="restart"/>
          </w:tcPr>
          <w:p w:rsidR="000A7BD4" w:rsidRPr="000A7BD4" w:rsidRDefault="000A7BD4" w:rsidP="000A7BD4">
            <w:pPr>
              <w:spacing w:after="0" w:line="240" w:lineRule="auto"/>
              <w:rPr>
                <w:rFonts w:ascii="Times New Roman" w:hAnsi="Times New Roman"/>
                <w:sz w:val="20"/>
                <w:szCs w:val="20"/>
                <w:lang w:val="ru-RU"/>
              </w:rPr>
            </w:pPr>
            <w:r w:rsidRPr="000A7BD4">
              <w:rPr>
                <w:rFonts w:ascii="Times New Roman" w:hAnsi="Times New Roman"/>
                <w:b/>
                <w:sz w:val="20"/>
                <w:szCs w:val="20"/>
                <w:lang w:val="ru-RU"/>
              </w:rPr>
              <w:t>Тема</w:t>
            </w:r>
            <w:r w:rsidRPr="000A7BD4">
              <w:rPr>
                <w:rFonts w:ascii="Times New Roman" w:hAnsi="Times New Roman"/>
                <w:b/>
                <w:spacing w:val="-2"/>
                <w:sz w:val="20"/>
                <w:szCs w:val="20"/>
                <w:lang w:val="ru-RU"/>
              </w:rPr>
              <w:t xml:space="preserve"> </w:t>
            </w:r>
            <w:r w:rsidRPr="000A7BD4">
              <w:rPr>
                <w:rFonts w:ascii="Times New Roman" w:hAnsi="Times New Roman"/>
                <w:b/>
                <w:sz w:val="20"/>
                <w:szCs w:val="20"/>
                <w:lang w:val="ru-RU"/>
              </w:rPr>
              <w:t xml:space="preserve">1.4. </w:t>
            </w:r>
            <w:r w:rsidRPr="000A7BD4">
              <w:rPr>
                <w:rFonts w:ascii="Times New Roman" w:hAnsi="Times New Roman"/>
                <w:sz w:val="20"/>
                <w:szCs w:val="20"/>
                <w:lang w:val="ru-RU"/>
              </w:rPr>
              <w:t>Устройство, назначение, принцип работы,</w:t>
            </w:r>
          </w:p>
          <w:p w:rsidR="000A7BD4" w:rsidRPr="000A7BD4" w:rsidRDefault="000A7BD4" w:rsidP="000A7BD4">
            <w:pPr>
              <w:spacing w:after="0" w:line="240" w:lineRule="auto"/>
              <w:rPr>
                <w:rFonts w:ascii="Times New Roman" w:hAnsi="Times New Roman"/>
                <w:b/>
                <w:color w:val="FF0000"/>
                <w:sz w:val="20"/>
                <w:szCs w:val="20"/>
                <w:lang w:val="ru-RU"/>
              </w:rPr>
            </w:pPr>
            <w:r w:rsidRPr="000A7BD4">
              <w:rPr>
                <w:rFonts w:ascii="Times New Roman" w:hAnsi="Times New Roman"/>
                <w:sz w:val="20"/>
                <w:szCs w:val="20"/>
                <w:lang w:val="ru-RU"/>
              </w:rPr>
              <w:t>ремонт, сборка</w:t>
            </w:r>
            <w:r w:rsidRPr="000A7BD4">
              <w:rPr>
                <w:rFonts w:ascii="Times New Roman" w:hAnsi="Times New Roman"/>
                <w:spacing w:val="-4"/>
                <w:sz w:val="20"/>
                <w:szCs w:val="20"/>
                <w:lang w:val="ru-RU"/>
              </w:rPr>
              <w:t xml:space="preserve"> </w:t>
            </w:r>
            <w:r w:rsidRPr="000A7BD4">
              <w:rPr>
                <w:rFonts w:ascii="Times New Roman" w:hAnsi="Times New Roman"/>
                <w:sz w:val="20"/>
                <w:szCs w:val="20"/>
                <w:lang w:val="ru-RU"/>
              </w:rPr>
              <w:t>и</w:t>
            </w:r>
            <w:r w:rsidRPr="000A7BD4">
              <w:rPr>
                <w:rFonts w:ascii="Times New Roman" w:hAnsi="Times New Roman"/>
                <w:spacing w:val="-3"/>
                <w:sz w:val="20"/>
                <w:szCs w:val="20"/>
                <w:lang w:val="ru-RU"/>
              </w:rPr>
              <w:t xml:space="preserve"> </w:t>
            </w:r>
            <w:r w:rsidRPr="000A7BD4">
              <w:rPr>
                <w:rFonts w:ascii="Times New Roman" w:hAnsi="Times New Roman"/>
                <w:sz w:val="20"/>
                <w:szCs w:val="20"/>
                <w:lang w:val="ru-RU"/>
              </w:rPr>
              <w:t>регулировка регистрирующих</w:t>
            </w:r>
            <w:r w:rsidRPr="000A7BD4">
              <w:rPr>
                <w:rFonts w:ascii="Times New Roman" w:hAnsi="Times New Roman"/>
                <w:spacing w:val="-3"/>
                <w:sz w:val="20"/>
                <w:szCs w:val="20"/>
                <w:lang w:val="ru-RU"/>
              </w:rPr>
              <w:t xml:space="preserve"> </w:t>
            </w:r>
            <w:r w:rsidRPr="000A7BD4">
              <w:rPr>
                <w:rFonts w:ascii="Times New Roman" w:hAnsi="Times New Roman"/>
                <w:sz w:val="20"/>
                <w:szCs w:val="20"/>
                <w:lang w:val="ru-RU"/>
              </w:rPr>
              <w:t xml:space="preserve">устройств </w:t>
            </w:r>
            <w:r w:rsidRPr="000A7BD4">
              <w:rPr>
                <w:rFonts w:ascii="Times New Roman" w:hAnsi="Times New Roman"/>
                <w:position w:val="1"/>
                <w:sz w:val="20"/>
                <w:szCs w:val="20"/>
                <w:lang w:val="ru-RU"/>
              </w:rPr>
              <w:t>измерительных</w:t>
            </w:r>
            <w:r w:rsidRPr="000A7BD4">
              <w:rPr>
                <w:rFonts w:ascii="Times New Roman" w:hAnsi="Times New Roman"/>
                <w:spacing w:val="-4"/>
                <w:position w:val="1"/>
                <w:sz w:val="20"/>
                <w:szCs w:val="20"/>
                <w:lang w:val="ru-RU"/>
              </w:rPr>
              <w:t xml:space="preserve"> </w:t>
            </w:r>
            <w:r w:rsidRPr="000A7BD4">
              <w:rPr>
                <w:rFonts w:ascii="Times New Roman" w:hAnsi="Times New Roman"/>
                <w:position w:val="1"/>
                <w:sz w:val="20"/>
                <w:szCs w:val="20"/>
                <w:lang w:val="ru-RU"/>
              </w:rPr>
              <w:t>приборов</w:t>
            </w:r>
          </w:p>
        </w:tc>
        <w:tc>
          <w:tcPr>
            <w:tcW w:w="8062" w:type="dxa"/>
            <w:gridSpan w:val="3"/>
          </w:tcPr>
          <w:p w:rsidR="000A7BD4" w:rsidRPr="000A7BD4" w:rsidRDefault="000A7BD4" w:rsidP="000A7BD4">
            <w:pPr>
              <w:spacing w:before="17" w:after="0" w:line="207" w:lineRule="exact"/>
              <w:ind w:left="89"/>
              <w:rPr>
                <w:rFonts w:ascii="Times New Roman" w:hAnsi="Times New Roman"/>
                <w:sz w:val="20"/>
                <w:szCs w:val="20"/>
              </w:rPr>
            </w:pPr>
            <w:r w:rsidRPr="000A7BD4">
              <w:rPr>
                <w:rFonts w:ascii="Times New Roman" w:hAnsi="Times New Roman"/>
                <w:b/>
                <w:sz w:val="20"/>
                <w:szCs w:val="20"/>
              </w:rPr>
              <w:t>Содержание</w:t>
            </w:r>
          </w:p>
        </w:tc>
        <w:tc>
          <w:tcPr>
            <w:tcW w:w="2282" w:type="dxa"/>
            <w:gridSpan w:val="3"/>
          </w:tcPr>
          <w:p w:rsidR="000A7BD4" w:rsidRPr="000A7BD4" w:rsidRDefault="000A7BD4" w:rsidP="000A7BD4">
            <w:pPr>
              <w:spacing w:after="0" w:line="240" w:lineRule="auto"/>
              <w:jc w:val="center"/>
              <w:rPr>
                <w:rFonts w:ascii="Times New Roman" w:hAnsi="Times New Roman"/>
                <w:sz w:val="20"/>
                <w:szCs w:val="20"/>
              </w:rPr>
            </w:pPr>
            <w:r w:rsidRPr="000A7BD4">
              <w:rPr>
                <w:rFonts w:ascii="Times New Roman" w:hAnsi="Times New Roman"/>
                <w:sz w:val="20"/>
                <w:szCs w:val="20"/>
              </w:rPr>
              <w:t>2</w:t>
            </w:r>
          </w:p>
        </w:tc>
        <w:tc>
          <w:tcPr>
            <w:tcW w:w="1258" w:type="dxa"/>
            <w:gridSpan w:val="5"/>
            <w:shd w:val="clear" w:color="auto" w:fill="BEBEBE"/>
          </w:tcPr>
          <w:p w:rsidR="000A7BD4" w:rsidRPr="000A7BD4" w:rsidRDefault="000A7BD4" w:rsidP="000A7BD4">
            <w:pPr>
              <w:spacing w:after="0" w:line="240" w:lineRule="auto"/>
              <w:rPr>
                <w:rFonts w:ascii="Times New Roman" w:hAnsi="Times New Roman"/>
                <w:color w:val="FF0000"/>
                <w:sz w:val="20"/>
                <w:szCs w:val="20"/>
              </w:rPr>
            </w:pPr>
          </w:p>
        </w:tc>
      </w:tr>
      <w:tr w:rsidR="000A7BD4" w:rsidRPr="000A7BD4" w:rsidTr="000526C4">
        <w:trPr>
          <w:trHeight w:val="243"/>
        </w:trPr>
        <w:tc>
          <w:tcPr>
            <w:tcW w:w="3111" w:type="dxa"/>
            <w:vMerge/>
          </w:tcPr>
          <w:p w:rsidR="000A7BD4" w:rsidRPr="000A7BD4" w:rsidRDefault="000A7BD4" w:rsidP="000A7BD4">
            <w:pPr>
              <w:spacing w:after="0" w:line="190" w:lineRule="exact"/>
              <w:ind w:left="170"/>
              <w:rPr>
                <w:rFonts w:ascii="Times New Roman" w:hAnsi="Times New Roman"/>
                <w:b/>
                <w:color w:val="FF0000"/>
                <w:sz w:val="20"/>
                <w:szCs w:val="20"/>
              </w:rPr>
            </w:pPr>
          </w:p>
        </w:tc>
        <w:tc>
          <w:tcPr>
            <w:tcW w:w="546" w:type="dxa"/>
          </w:tcPr>
          <w:p w:rsidR="000A7BD4" w:rsidRPr="000A7BD4" w:rsidRDefault="000A7BD4" w:rsidP="000A7BD4">
            <w:pPr>
              <w:spacing w:after="0" w:line="240" w:lineRule="auto"/>
              <w:jc w:val="center"/>
              <w:rPr>
                <w:rFonts w:ascii="Times New Roman" w:hAnsi="Times New Roman"/>
                <w:sz w:val="20"/>
                <w:szCs w:val="20"/>
              </w:rPr>
            </w:pPr>
            <w:r w:rsidRPr="000A7BD4">
              <w:rPr>
                <w:rFonts w:ascii="Times New Roman" w:hAnsi="Times New Roman"/>
                <w:sz w:val="20"/>
                <w:szCs w:val="20"/>
              </w:rPr>
              <w:t>1</w:t>
            </w:r>
          </w:p>
        </w:tc>
        <w:tc>
          <w:tcPr>
            <w:tcW w:w="7516" w:type="dxa"/>
            <w:gridSpan w:val="2"/>
          </w:tcPr>
          <w:p w:rsidR="000A7BD4" w:rsidRPr="000A7BD4" w:rsidRDefault="000A7BD4" w:rsidP="000A7BD4">
            <w:pPr>
              <w:spacing w:after="0" w:line="240" w:lineRule="auto"/>
              <w:rPr>
                <w:rFonts w:ascii="Times New Roman" w:hAnsi="Times New Roman"/>
                <w:sz w:val="20"/>
                <w:szCs w:val="20"/>
                <w:lang w:val="ru-RU"/>
              </w:rPr>
            </w:pPr>
            <w:r w:rsidRPr="000A7BD4">
              <w:rPr>
                <w:rFonts w:ascii="Times New Roman" w:hAnsi="Times New Roman"/>
                <w:sz w:val="20"/>
                <w:szCs w:val="20"/>
                <w:lang w:val="ru-RU"/>
              </w:rPr>
              <w:t>Назначение, устройство виды пишущих и печатающих механизмов. Взаимодействие деталей печатающего механизма. Лентопротяжный механизм: устройство, порядок работы.</w:t>
            </w:r>
          </w:p>
        </w:tc>
        <w:tc>
          <w:tcPr>
            <w:tcW w:w="2282" w:type="dxa"/>
            <w:gridSpan w:val="3"/>
          </w:tcPr>
          <w:p w:rsidR="000A7BD4" w:rsidRPr="000A7BD4" w:rsidRDefault="000A7BD4" w:rsidP="000A7BD4">
            <w:pPr>
              <w:spacing w:after="0" w:line="240" w:lineRule="auto"/>
              <w:jc w:val="center"/>
              <w:rPr>
                <w:rFonts w:ascii="Times New Roman" w:hAnsi="Times New Roman"/>
                <w:sz w:val="20"/>
                <w:szCs w:val="20"/>
                <w:lang w:val="ru-RU"/>
              </w:rPr>
            </w:pPr>
          </w:p>
        </w:tc>
        <w:tc>
          <w:tcPr>
            <w:tcW w:w="1258" w:type="dxa"/>
            <w:gridSpan w:val="5"/>
          </w:tcPr>
          <w:p w:rsidR="000A7BD4" w:rsidRPr="000A7BD4" w:rsidRDefault="000A7BD4" w:rsidP="000A7BD4">
            <w:pPr>
              <w:spacing w:after="0" w:line="240" w:lineRule="auto"/>
              <w:jc w:val="center"/>
              <w:rPr>
                <w:rFonts w:ascii="Times New Roman" w:hAnsi="Times New Roman"/>
                <w:sz w:val="20"/>
                <w:szCs w:val="20"/>
              </w:rPr>
            </w:pPr>
            <w:r w:rsidRPr="000A7BD4">
              <w:rPr>
                <w:rFonts w:ascii="Times New Roman" w:hAnsi="Times New Roman"/>
                <w:sz w:val="20"/>
                <w:szCs w:val="20"/>
              </w:rPr>
              <w:t>2</w:t>
            </w:r>
          </w:p>
        </w:tc>
      </w:tr>
      <w:tr w:rsidR="000A7BD4" w:rsidRPr="000A7BD4" w:rsidTr="000526C4">
        <w:trPr>
          <w:trHeight w:val="243"/>
        </w:trPr>
        <w:tc>
          <w:tcPr>
            <w:tcW w:w="3111" w:type="dxa"/>
            <w:vMerge/>
          </w:tcPr>
          <w:p w:rsidR="000A7BD4" w:rsidRPr="000A7BD4" w:rsidRDefault="000A7BD4" w:rsidP="000A7BD4">
            <w:pPr>
              <w:spacing w:after="0" w:line="190" w:lineRule="exact"/>
              <w:ind w:left="170"/>
              <w:rPr>
                <w:rFonts w:ascii="Times New Roman" w:hAnsi="Times New Roman"/>
                <w:b/>
                <w:color w:val="FF0000"/>
                <w:sz w:val="20"/>
                <w:szCs w:val="20"/>
              </w:rPr>
            </w:pPr>
          </w:p>
        </w:tc>
        <w:tc>
          <w:tcPr>
            <w:tcW w:w="546" w:type="dxa"/>
          </w:tcPr>
          <w:p w:rsidR="000A7BD4" w:rsidRPr="000A7BD4" w:rsidRDefault="000A7BD4" w:rsidP="000A7BD4">
            <w:pPr>
              <w:spacing w:after="0" w:line="240" w:lineRule="auto"/>
              <w:jc w:val="center"/>
              <w:rPr>
                <w:rFonts w:ascii="Times New Roman" w:hAnsi="Times New Roman"/>
                <w:sz w:val="20"/>
                <w:szCs w:val="20"/>
              </w:rPr>
            </w:pPr>
            <w:r w:rsidRPr="000A7BD4">
              <w:rPr>
                <w:rFonts w:ascii="Times New Roman" w:hAnsi="Times New Roman"/>
                <w:sz w:val="20"/>
                <w:szCs w:val="20"/>
              </w:rPr>
              <w:t>2</w:t>
            </w:r>
          </w:p>
        </w:tc>
        <w:tc>
          <w:tcPr>
            <w:tcW w:w="7516" w:type="dxa"/>
            <w:gridSpan w:val="2"/>
          </w:tcPr>
          <w:p w:rsidR="000A7BD4" w:rsidRPr="000A7BD4" w:rsidRDefault="000A7BD4" w:rsidP="000A7BD4">
            <w:pPr>
              <w:spacing w:after="0" w:line="240" w:lineRule="auto"/>
              <w:rPr>
                <w:rFonts w:ascii="Times New Roman" w:hAnsi="Times New Roman"/>
                <w:sz w:val="20"/>
                <w:szCs w:val="20"/>
                <w:lang w:val="ru-RU"/>
              </w:rPr>
            </w:pPr>
            <w:r w:rsidRPr="000A7BD4">
              <w:rPr>
                <w:rFonts w:ascii="Times New Roman" w:hAnsi="Times New Roman"/>
                <w:sz w:val="20"/>
                <w:szCs w:val="20"/>
                <w:lang w:val="ru-RU"/>
              </w:rPr>
              <w:t>Ремонт, разборка и сборка пишущих и регистрирующих устройств</w:t>
            </w:r>
          </w:p>
        </w:tc>
        <w:tc>
          <w:tcPr>
            <w:tcW w:w="2282" w:type="dxa"/>
            <w:gridSpan w:val="3"/>
          </w:tcPr>
          <w:p w:rsidR="000A7BD4" w:rsidRPr="000A7BD4" w:rsidRDefault="000A7BD4" w:rsidP="000A7BD4">
            <w:pPr>
              <w:spacing w:after="0" w:line="240" w:lineRule="auto"/>
              <w:jc w:val="center"/>
              <w:rPr>
                <w:rFonts w:ascii="Times New Roman" w:hAnsi="Times New Roman"/>
                <w:sz w:val="20"/>
                <w:szCs w:val="20"/>
                <w:lang w:val="ru-RU"/>
              </w:rPr>
            </w:pPr>
          </w:p>
        </w:tc>
        <w:tc>
          <w:tcPr>
            <w:tcW w:w="1258" w:type="dxa"/>
            <w:gridSpan w:val="5"/>
          </w:tcPr>
          <w:p w:rsidR="000A7BD4" w:rsidRPr="000A7BD4" w:rsidRDefault="000A7BD4" w:rsidP="000A7BD4">
            <w:pPr>
              <w:spacing w:after="0" w:line="240" w:lineRule="auto"/>
              <w:jc w:val="center"/>
              <w:rPr>
                <w:rFonts w:ascii="Times New Roman" w:hAnsi="Times New Roman"/>
                <w:sz w:val="20"/>
                <w:szCs w:val="20"/>
              </w:rPr>
            </w:pPr>
            <w:r w:rsidRPr="000A7BD4">
              <w:rPr>
                <w:rFonts w:ascii="Times New Roman" w:hAnsi="Times New Roman"/>
                <w:sz w:val="20"/>
                <w:szCs w:val="20"/>
              </w:rPr>
              <w:t>3</w:t>
            </w:r>
          </w:p>
        </w:tc>
      </w:tr>
      <w:tr w:rsidR="000A7BD4" w:rsidRPr="000A7BD4" w:rsidTr="000526C4">
        <w:trPr>
          <w:trHeight w:val="243"/>
        </w:trPr>
        <w:tc>
          <w:tcPr>
            <w:tcW w:w="3111" w:type="dxa"/>
            <w:vMerge/>
          </w:tcPr>
          <w:p w:rsidR="000A7BD4" w:rsidRPr="000A7BD4" w:rsidRDefault="000A7BD4" w:rsidP="000A7BD4">
            <w:pPr>
              <w:spacing w:after="0" w:line="190" w:lineRule="exact"/>
              <w:ind w:left="170"/>
              <w:rPr>
                <w:rFonts w:ascii="Times New Roman" w:hAnsi="Times New Roman"/>
                <w:b/>
                <w:color w:val="FF0000"/>
                <w:sz w:val="20"/>
                <w:szCs w:val="20"/>
              </w:rPr>
            </w:pPr>
          </w:p>
        </w:tc>
        <w:tc>
          <w:tcPr>
            <w:tcW w:w="8062" w:type="dxa"/>
            <w:gridSpan w:val="3"/>
          </w:tcPr>
          <w:p w:rsidR="000A7BD4" w:rsidRPr="000A7BD4" w:rsidRDefault="000A7BD4" w:rsidP="000A7BD4">
            <w:pPr>
              <w:spacing w:after="0" w:line="240" w:lineRule="auto"/>
              <w:rPr>
                <w:rFonts w:ascii="Times New Roman" w:hAnsi="Times New Roman"/>
                <w:b/>
                <w:sz w:val="20"/>
                <w:szCs w:val="20"/>
              </w:rPr>
            </w:pPr>
            <w:r w:rsidRPr="000A7BD4">
              <w:rPr>
                <w:rFonts w:ascii="Times New Roman" w:hAnsi="Times New Roman"/>
                <w:b/>
                <w:sz w:val="20"/>
                <w:szCs w:val="20"/>
              </w:rPr>
              <w:t>Практическое</w:t>
            </w:r>
            <w:r w:rsidRPr="000A7BD4">
              <w:rPr>
                <w:rFonts w:ascii="Times New Roman" w:hAnsi="Times New Roman"/>
                <w:b/>
                <w:spacing w:val="-1"/>
                <w:sz w:val="20"/>
                <w:szCs w:val="20"/>
              </w:rPr>
              <w:t xml:space="preserve"> </w:t>
            </w:r>
            <w:r w:rsidRPr="000A7BD4">
              <w:rPr>
                <w:rFonts w:ascii="Times New Roman" w:hAnsi="Times New Roman"/>
                <w:b/>
                <w:sz w:val="20"/>
                <w:szCs w:val="20"/>
              </w:rPr>
              <w:t>занятие</w:t>
            </w:r>
          </w:p>
        </w:tc>
        <w:tc>
          <w:tcPr>
            <w:tcW w:w="2282" w:type="dxa"/>
            <w:gridSpan w:val="3"/>
            <w:vMerge w:val="restart"/>
          </w:tcPr>
          <w:p w:rsidR="000A7BD4" w:rsidRPr="000A7BD4" w:rsidRDefault="000A7BD4" w:rsidP="000A7BD4">
            <w:pPr>
              <w:spacing w:after="0" w:line="240" w:lineRule="auto"/>
              <w:jc w:val="center"/>
              <w:rPr>
                <w:rFonts w:ascii="Times New Roman" w:hAnsi="Times New Roman"/>
                <w:sz w:val="20"/>
                <w:szCs w:val="20"/>
              </w:rPr>
            </w:pPr>
            <w:r w:rsidRPr="000A7BD4">
              <w:rPr>
                <w:rFonts w:ascii="Times New Roman" w:hAnsi="Times New Roman"/>
                <w:sz w:val="20"/>
                <w:szCs w:val="20"/>
              </w:rPr>
              <w:t>6</w:t>
            </w:r>
          </w:p>
        </w:tc>
        <w:tc>
          <w:tcPr>
            <w:tcW w:w="1258" w:type="dxa"/>
            <w:gridSpan w:val="5"/>
            <w:shd w:val="clear" w:color="auto" w:fill="BEBEBE"/>
          </w:tcPr>
          <w:p w:rsidR="000A7BD4" w:rsidRPr="000A7BD4" w:rsidRDefault="000A7BD4" w:rsidP="000A7BD4">
            <w:pPr>
              <w:spacing w:after="0" w:line="240" w:lineRule="auto"/>
              <w:jc w:val="center"/>
              <w:rPr>
                <w:rFonts w:ascii="Times New Roman" w:hAnsi="Times New Roman"/>
                <w:sz w:val="20"/>
                <w:szCs w:val="20"/>
              </w:rPr>
            </w:pPr>
          </w:p>
        </w:tc>
      </w:tr>
      <w:tr w:rsidR="000A7BD4" w:rsidRPr="000A7BD4" w:rsidTr="000526C4">
        <w:trPr>
          <w:trHeight w:val="324"/>
        </w:trPr>
        <w:tc>
          <w:tcPr>
            <w:tcW w:w="3111" w:type="dxa"/>
            <w:vMerge/>
          </w:tcPr>
          <w:p w:rsidR="000A7BD4" w:rsidRPr="000A7BD4" w:rsidRDefault="000A7BD4" w:rsidP="000A7BD4">
            <w:pPr>
              <w:spacing w:after="0" w:line="190" w:lineRule="exact"/>
              <w:ind w:left="170"/>
              <w:rPr>
                <w:rFonts w:ascii="Times New Roman" w:hAnsi="Times New Roman"/>
                <w:b/>
                <w:color w:val="FF0000"/>
                <w:sz w:val="20"/>
                <w:szCs w:val="20"/>
              </w:rPr>
            </w:pPr>
          </w:p>
        </w:tc>
        <w:tc>
          <w:tcPr>
            <w:tcW w:w="546" w:type="dxa"/>
          </w:tcPr>
          <w:p w:rsidR="000A7BD4" w:rsidRPr="000A7BD4" w:rsidRDefault="000A7BD4" w:rsidP="000A7BD4">
            <w:pPr>
              <w:spacing w:after="0" w:line="240" w:lineRule="auto"/>
              <w:jc w:val="center"/>
              <w:rPr>
                <w:rFonts w:ascii="Times New Roman" w:hAnsi="Times New Roman"/>
                <w:sz w:val="20"/>
                <w:szCs w:val="20"/>
              </w:rPr>
            </w:pPr>
            <w:r w:rsidRPr="000A7BD4">
              <w:rPr>
                <w:rFonts w:ascii="Times New Roman" w:hAnsi="Times New Roman"/>
                <w:sz w:val="20"/>
                <w:szCs w:val="20"/>
              </w:rPr>
              <w:t>1</w:t>
            </w:r>
          </w:p>
        </w:tc>
        <w:tc>
          <w:tcPr>
            <w:tcW w:w="7516" w:type="dxa"/>
            <w:gridSpan w:val="2"/>
          </w:tcPr>
          <w:p w:rsidR="000A7BD4" w:rsidRPr="000A7BD4" w:rsidRDefault="000A7BD4" w:rsidP="000A7BD4">
            <w:pPr>
              <w:spacing w:after="0" w:line="240" w:lineRule="auto"/>
              <w:rPr>
                <w:rFonts w:ascii="Times New Roman" w:hAnsi="Times New Roman"/>
                <w:sz w:val="20"/>
                <w:szCs w:val="20"/>
                <w:lang w:val="ru-RU"/>
              </w:rPr>
            </w:pPr>
            <w:r w:rsidRPr="000A7BD4">
              <w:rPr>
                <w:rFonts w:ascii="Times New Roman" w:hAnsi="Times New Roman"/>
                <w:sz w:val="20"/>
                <w:szCs w:val="20"/>
                <w:lang w:val="ru-RU"/>
              </w:rPr>
              <w:t>Ремонт и установка лентопротяжного</w:t>
            </w:r>
            <w:r w:rsidRPr="000A7BD4">
              <w:rPr>
                <w:rFonts w:ascii="Times New Roman" w:hAnsi="Times New Roman"/>
                <w:spacing w:val="3"/>
                <w:sz w:val="20"/>
                <w:szCs w:val="20"/>
                <w:lang w:val="ru-RU"/>
              </w:rPr>
              <w:t xml:space="preserve"> </w:t>
            </w:r>
            <w:r w:rsidRPr="000A7BD4">
              <w:rPr>
                <w:rFonts w:ascii="Times New Roman" w:hAnsi="Times New Roman"/>
                <w:sz w:val="20"/>
                <w:szCs w:val="20"/>
                <w:lang w:val="ru-RU"/>
              </w:rPr>
              <w:t>механизма</w:t>
            </w:r>
          </w:p>
        </w:tc>
        <w:tc>
          <w:tcPr>
            <w:tcW w:w="2282" w:type="dxa"/>
            <w:gridSpan w:val="3"/>
            <w:vMerge/>
          </w:tcPr>
          <w:p w:rsidR="000A7BD4" w:rsidRPr="000A7BD4" w:rsidRDefault="000A7BD4" w:rsidP="000A7BD4">
            <w:pPr>
              <w:spacing w:before="14" w:after="0" w:line="209" w:lineRule="exact"/>
              <w:ind w:left="1032"/>
              <w:rPr>
                <w:rFonts w:ascii="Times New Roman" w:hAnsi="Times New Roman"/>
                <w:color w:val="FF0000"/>
                <w:sz w:val="20"/>
                <w:szCs w:val="20"/>
                <w:lang w:val="ru-RU"/>
              </w:rPr>
            </w:pPr>
          </w:p>
        </w:tc>
        <w:tc>
          <w:tcPr>
            <w:tcW w:w="1258" w:type="dxa"/>
            <w:gridSpan w:val="5"/>
            <w:shd w:val="clear" w:color="auto" w:fill="BEBEBE"/>
          </w:tcPr>
          <w:p w:rsidR="000A7BD4" w:rsidRPr="000A7BD4" w:rsidRDefault="000A7BD4" w:rsidP="000A7BD4">
            <w:pPr>
              <w:spacing w:after="0" w:line="240" w:lineRule="auto"/>
              <w:rPr>
                <w:rFonts w:ascii="Times New Roman" w:hAnsi="Times New Roman"/>
                <w:color w:val="FF0000"/>
                <w:sz w:val="20"/>
                <w:szCs w:val="20"/>
                <w:lang w:val="ru-RU"/>
              </w:rPr>
            </w:pPr>
          </w:p>
        </w:tc>
      </w:tr>
      <w:tr w:rsidR="000A7BD4" w:rsidRPr="000A7BD4" w:rsidTr="000526C4">
        <w:trPr>
          <w:trHeight w:val="243"/>
        </w:trPr>
        <w:tc>
          <w:tcPr>
            <w:tcW w:w="3111" w:type="dxa"/>
            <w:vMerge w:val="restart"/>
          </w:tcPr>
          <w:p w:rsidR="000A7BD4" w:rsidRPr="000A7BD4" w:rsidRDefault="000A7BD4" w:rsidP="000A7BD4">
            <w:pPr>
              <w:spacing w:after="0" w:line="240" w:lineRule="auto"/>
              <w:rPr>
                <w:rFonts w:ascii="Times New Roman" w:hAnsi="Times New Roman"/>
                <w:sz w:val="20"/>
                <w:szCs w:val="20"/>
                <w:lang w:val="ru-RU"/>
              </w:rPr>
            </w:pPr>
            <w:r w:rsidRPr="000A7BD4">
              <w:rPr>
                <w:rFonts w:ascii="Times New Roman" w:hAnsi="Times New Roman"/>
                <w:b/>
                <w:sz w:val="20"/>
                <w:szCs w:val="20"/>
                <w:lang w:val="ru-RU"/>
              </w:rPr>
              <w:t>Тема</w:t>
            </w:r>
            <w:r w:rsidRPr="000A7BD4">
              <w:rPr>
                <w:rFonts w:ascii="Times New Roman" w:hAnsi="Times New Roman"/>
                <w:b/>
                <w:spacing w:val="-2"/>
                <w:sz w:val="20"/>
                <w:szCs w:val="20"/>
                <w:lang w:val="ru-RU"/>
              </w:rPr>
              <w:t xml:space="preserve"> </w:t>
            </w:r>
            <w:r w:rsidRPr="000A7BD4">
              <w:rPr>
                <w:rFonts w:ascii="Times New Roman" w:hAnsi="Times New Roman"/>
                <w:b/>
                <w:sz w:val="20"/>
                <w:szCs w:val="20"/>
                <w:lang w:val="ru-RU"/>
              </w:rPr>
              <w:t xml:space="preserve">1.5. </w:t>
            </w:r>
            <w:r w:rsidRPr="000A7BD4">
              <w:rPr>
                <w:rFonts w:ascii="Times New Roman" w:hAnsi="Times New Roman"/>
                <w:sz w:val="20"/>
                <w:szCs w:val="20"/>
                <w:lang w:val="ru-RU"/>
              </w:rPr>
              <w:t>Устройство, назначение, принцип работы,</w:t>
            </w:r>
          </w:p>
          <w:p w:rsidR="000A7BD4" w:rsidRPr="000A7BD4" w:rsidRDefault="000A7BD4" w:rsidP="000A7BD4">
            <w:pPr>
              <w:spacing w:after="0" w:line="240" w:lineRule="auto"/>
              <w:rPr>
                <w:rFonts w:ascii="Times New Roman" w:hAnsi="Times New Roman"/>
                <w:b/>
                <w:color w:val="FF0000"/>
                <w:sz w:val="20"/>
                <w:szCs w:val="20"/>
                <w:lang w:val="ru-RU"/>
              </w:rPr>
            </w:pPr>
            <w:r w:rsidRPr="000A7BD4">
              <w:rPr>
                <w:rFonts w:ascii="Times New Roman" w:hAnsi="Times New Roman"/>
                <w:sz w:val="20"/>
                <w:szCs w:val="20"/>
                <w:lang w:val="ru-RU"/>
              </w:rPr>
              <w:t>ремонт, сборка</w:t>
            </w:r>
            <w:r w:rsidRPr="000A7BD4">
              <w:rPr>
                <w:rFonts w:ascii="Times New Roman" w:hAnsi="Times New Roman"/>
                <w:spacing w:val="-4"/>
                <w:sz w:val="20"/>
                <w:szCs w:val="20"/>
                <w:lang w:val="ru-RU"/>
              </w:rPr>
              <w:t xml:space="preserve"> </w:t>
            </w:r>
            <w:r w:rsidRPr="000A7BD4">
              <w:rPr>
                <w:rFonts w:ascii="Times New Roman" w:hAnsi="Times New Roman"/>
                <w:sz w:val="20"/>
                <w:szCs w:val="20"/>
                <w:lang w:val="ru-RU"/>
              </w:rPr>
              <w:t>и</w:t>
            </w:r>
            <w:r w:rsidRPr="000A7BD4">
              <w:rPr>
                <w:rFonts w:ascii="Times New Roman" w:hAnsi="Times New Roman"/>
                <w:spacing w:val="-3"/>
                <w:sz w:val="20"/>
                <w:szCs w:val="20"/>
                <w:lang w:val="ru-RU"/>
              </w:rPr>
              <w:t xml:space="preserve"> </w:t>
            </w:r>
            <w:r w:rsidRPr="000A7BD4">
              <w:rPr>
                <w:rFonts w:ascii="Times New Roman" w:hAnsi="Times New Roman"/>
                <w:sz w:val="20"/>
                <w:szCs w:val="20"/>
                <w:lang w:val="ru-RU"/>
              </w:rPr>
              <w:t>регулировка приборов</w:t>
            </w:r>
            <w:r w:rsidRPr="000A7BD4">
              <w:rPr>
                <w:rFonts w:ascii="Times New Roman" w:hAnsi="Times New Roman"/>
                <w:spacing w:val="-4"/>
                <w:sz w:val="20"/>
                <w:szCs w:val="20"/>
                <w:lang w:val="ru-RU"/>
              </w:rPr>
              <w:t xml:space="preserve"> </w:t>
            </w:r>
            <w:r w:rsidRPr="000A7BD4">
              <w:rPr>
                <w:rFonts w:ascii="Times New Roman" w:hAnsi="Times New Roman"/>
                <w:sz w:val="20"/>
                <w:szCs w:val="20"/>
                <w:lang w:val="ru-RU"/>
              </w:rPr>
              <w:t>для</w:t>
            </w:r>
            <w:r w:rsidRPr="000A7BD4">
              <w:rPr>
                <w:rFonts w:ascii="Times New Roman" w:hAnsi="Times New Roman"/>
                <w:spacing w:val="-3"/>
                <w:sz w:val="20"/>
                <w:szCs w:val="20"/>
                <w:lang w:val="ru-RU"/>
              </w:rPr>
              <w:t xml:space="preserve"> </w:t>
            </w:r>
            <w:r w:rsidRPr="000A7BD4">
              <w:rPr>
                <w:rFonts w:ascii="Times New Roman" w:hAnsi="Times New Roman"/>
                <w:sz w:val="20"/>
                <w:szCs w:val="20"/>
                <w:lang w:val="ru-RU"/>
              </w:rPr>
              <w:t>измерения температуры</w:t>
            </w:r>
          </w:p>
        </w:tc>
        <w:tc>
          <w:tcPr>
            <w:tcW w:w="8062" w:type="dxa"/>
            <w:gridSpan w:val="3"/>
          </w:tcPr>
          <w:p w:rsidR="000A7BD4" w:rsidRPr="000A7BD4" w:rsidRDefault="000A7BD4" w:rsidP="000A7BD4">
            <w:pPr>
              <w:spacing w:after="0" w:line="240" w:lineRule="auto"/>
              <w:rPr>
                <w:rFonts w:ascii="Times New Roman" w:hAnsi="Times New Roman"/>
                <w:sz w:val="20"/>
                <w:szCs w:val="20"/>
              </w:rPr>
            </w:pPr>
            <w:r w:rsidRPr="000A7BD4">
              <w:rPr>
                <w:rFonts w:ascii="Times New Roman" w:hAnsi="Times New Roman"/>
                <w:b/>
                <w:sz w:val="20"/>
                <w:szCs w:val="20"/>
              </w:rPr>
              <w:t>Содержание</w:t>
            </w:r>
          </w:p>
        </w:tc>
        <w:tc>
          <w:tcPr>
            <w:tcW w:w="2282" w:type="dxa"/>
            <w:gridSpan w:val="3"/>
          </w:tcPr>
          <w:p w:rsidR="000A7BD4" w:rsidRPr="000A7BD4" w:rsidRDefault="000A7BD4" w:rsidP="000A7BD4">
            <w:pPr>
              <w:spacing w:after="0" w:line="240" w:lineRule="auto"/>
              <w:jc w:val="center"/>
              <w:rPr>
                <w:rFonts w:ascii="Times New Roman" w:hAnsi="Times New Roman"/>
                <w:sz w:val="20"/>
                <w:szCs w:val="20"/>
              </w:rPr>
            </w:pPr>
            <w:r w:rsidRPr="000A7BD4">
              <w:rPr>
                <w:rFonts w:ascii="Times New Roman" w:hAnsi="Times New Roman"/>
                <w:sz w:val="20"/>
                <w:szCs w:val="20"/>
              </w:rPr>
              <w:t>7</w:t>
            </w:r>
          </w:p>
        </w:tc>
        <w:tc>
          <w:tcPr>
            <w:tcW w:w="1258" w:type="dxa"/>
            <w:gridSpan w:val="5"/>
            <w:shd w:val="clear" w:color="auto" w:fill="BEBEBE"/>
          </w:tcPr>
          <w:p w:rsidR="000A7BD4" w:rsidRPr="000A7BD4" w:rsidRDefault="000A7BD4" w:rsidP="000A7BD4">
            <w:pPr>
              <w:spacing w:after="0" w:line="240" w:lineRule="auto"/>
              <w:jc w:val="center"/>
              <w:rPr>
                <w:rFonts w:ascii="Times New Roman" w:hAnsi="Times New Roman"/>
                <w:sz w:val="20"/>
                <w:szCs w:val="20"/>
              </w:rPr>
            </w:pPr>
          </w:p>
        </w:tc>
      </w:tr>
      <w:tr w:rsidR="000A7BD4" w:rsidRPr="000A7BD4" w:rsidTr="000526C4">
        <w:trPr>
          <w:trHeight w:val="733"/>
        </w:trPr>
        <w:tc>
          <w:tcPr>
            <w:tcW w:w="3111" w:type="dxa"/>
            <w:vMerge/>
          </w:tcPr>
          <w:p w:rsidR="000A7BD4" w:rsidRPr="000A7BD4" w:rsidRDefault="000A7BD4" w:rsidP="000A7BD4">
            <w:pPr>
              <w:spacing w:after="0" w:line="240" w:lineRule="auto"/>
              <w:rPr>
                <w:rFonts w:ascii="Times New Roman" w:hAnsi="Times New Roman"/>
                <w:b/>
                <w:color w:val="FF0000"/>
                <w:sz w:val="20"/>
                <w:szCs w:val="20"/>
              </w:rPr>
            </w:pPr>
          </w:p>
        </w:tc>
        <w:tc>
          <w:tcPr>
            <w:tcW w:w="546" w:type="dxa"/>
            <w:tcBorders>
              <w:bottom w:val="single" w:sz="4" w:space="0" w:color="auto"/>
            </w:tcBorders>
          </w:tcPr>
          <w:p w:rsidR="000A7BD4" w:rsidRPr="000A7BD4" w:rsidRDefault="000A7BD4" w:rsidP="000A7BD4">
            <w:pPr>
              <w:spacing w:after="0" w:line="240" w:lineRule="auto"/>
              <w:jc w:val="center"/>
              <w:rPr>
                <w:rFonts w:ascii="Times New Roman" w:hAnsi="Times New Roman"/>
                <w:sz w:val="20"/>
                <w:szCs w:val="20"/>
              </w:rPr>
            </w:pPr>
            <w:r w:rsidRPr="000A7BD4">
              <w:rPr>
                <w:rFonts w:ascii="Times New Roman" w:hAnsi="Times New Roman"/>
                <w:sz w:val="20"/>
                <w:szCs w:val="20"/>
              </w:rPr>
              <w:t>1</w:t>
            </w:r>
          </w:p>
        </w:tc>
        <w:tc>
          <w:tcPr>
            <w:tcW w:w="7516" w:type="dxa"/>
            <w:gridSpan w:val="2"/>
            <w:tcBorders>
              <w:bottom w:val="single" w:sz="4" w:space="0" w:color="auto"/>
            </w:tcBorders>
          </w:tcPr>
          <w:p w:rsidR="000A7BD4" w:rsidRPr="000A7BD4" w:rsidRDefault="000A7BD4" w:rsidP="000A7BD4">
            <w:pPr>
              <w:spacing w:after="0" w:line="240" w:lineRule="auto"/>
              <w:rPr>
                <w:rFonts w:ascii="Times New Roman" w:hAnsi="Times New Roman"/>
                <w:sz w:val="20"/>
                <w:szCs w:val="20"/>
                <w:lang w:val="ru-RU"/>
              </w:rPr>
            </w:pPr>
            <w:r w:rsidRPr="000A7BD4">
              <w:rPr>
                <w:rFonts w:ascii="Times New Roman" w:hAnsi="Times New Roman"/>
                <w:sz w:val="20"/>
                <w:szCs w:val="20"/>
                <w:lang w:val="ru-RU"/>
              </w:rPr>
              <w:t>Общие  понятия.</w:t>
            </w:r>
            <w:r w:rsidRPr="000A7BD4">
              <w:rPr>
                <w:rFonts w:ascii="Times New Roman" w:hAnsi="Times New Roman"/>
                <w:spacing w:val="42"/>
                <w:sz w:val="20"/>
                <w:szCs w:val="20"/>
                <w:lang w:val="ru-RU"/>
              </w:rPr>
              <w:t xml:space="preserve"> </w:t>
            </w:r>
            <w:r w:rsidRPr="000A7BD4">
              <w:rPr>
                <w:rFonts w:ascii="Times New Roman" w:hAnsi="Times New Roman"/>
                <w:sz w:val="20"/>
                <w:szCs w:val="20"/>
                <w:lang w:val="ru-RU"/>
              </w:rPr>
              <w:t>Температурные</w:t>
            </w:r>
            <w:r w:rsidRPr="000A7BD4">
              <w:rPr>
                <w:rFonts w:ascii="Times New Roman" w:hAnsi="Times New Roman"/>
                <w:spacing w:val="46"/>
                <w:sz w:val="20"/>
                <w:szCs w:val="20"/>
                <w:lang w:val="ru-RU"/>
              </w:rPr>
              <w:t xml:space="preserve"> </w:t>
            </w:r>
            <w:r w:rsidRPr="000A7BD4">
              <w:rPr>
                <w:rFonts w:ascii="Times New Roman" w:hAnsi="Times New Roman"/>
                <w:sz w:val="20"/>
                <w:szCs w:val="20"/>
                <w:lang w:val="ru-RU"/>
              </w:rPr>
              <w:t>шкалы. Международная</w:t>
            </w:r>
            <w:r w:rsidRPr="000A7BD4">
              <w:rPr>
                <w:rFonts w:ascii="Times New Roman" w:hAnsi="Times New Roman"/>
                <w:spacing w:val="45"/>
                <w:sz w:val="20"/>
                <w:szCs w:val="20"/>
                <w:lang w:val="ru-RU"/>
              </w:rPr>
              <w:t xml:space="preserve"> </w:t>
            </w:r>
            <w:r w:rsidRPr="000A7BD4">
              <w:rPr>
                <w:rFonts w:ascii="Times New Roman" w:hAnsi="Times New Roman"/>
                <w:sz w:val="20"/>
                <w:szCs w:val="20"/>
                <w:lang w:val="ru-RU"/>
              </w:rPr>
              <w:t>температурная</w:t>
            </w:r>
            <w:r w:rsidRPr="000A7BD4">
              <w:rPr>
                <w:rFonts w:ascii="Times New Roman" w:hAnsi="Times New Roman"/>
                <w:spacing w:val="45"/>
                <w:sz w:val="20"/>
                <w:szCs w:val="20"/>
                <w:lang w:val="ru-RU"/>
              </w:rPr>
              <w:t xml:space="preserve"> </w:t>
            </w:r>
            <w:r w:rsidRPr="000A7BD4">
              <w:rPr>
                <w:rFonts w:ascii="Times New Roman" w:hAnsi="Times New Roman"/>
                <w:sz w:val="20"/>
                <w:szCs w:val="20"/>
                <w:lang w:val="ru-RU"/>
              </w:rPr>
              <w:t>шкала. Классификация средств измерения температуры. Международная</w:t>
            </w:r>
            <w:r w:rsidRPr="000A7BD4">
              <w:rPr>
                <w:rFonts w:ascii="Times New Roman" w:hAnsi="Times New Roman"/>
                <w:spacing w:val="-23"/>
                <w:sz w:val="20"/>
                <w:szCs w:val="20"/>
                <w:lang w:val="ru-RU"/>
              </w:rPr>
              <w:t xml:space="preserve"> </w:t>
            </w:r>
            <w:r w:rsidRPr="000A7BD4">
              <w:rPr>
                <w:rFonts w:ascii="Times New Roman" w:hAnsi="Times New Roman"/>
                <w:sz w:val="20"/>
                <w:szCs w:val="20"/>
                <w:lang w:val="ru-RU"/>
              </w:rPr>
              <w:t>практическая</w:t>
            </w:r>
            <w:r w:rsidRPr="000A7BD4">
              <w:rPr>
                <w:rFonts w:ascii="Times New Roman" w:hAnsi="Times New Roman"/>
                <w:spacing w:val="-18"/>
                <w:sz w:val="20"/>
                <w:szCs w:val="20"/>
                <w:lang w:val="ru-RU"/>
              </w:rPr>
              <w:t xml:space="preserve"> </w:t>
            </w:r>
            <w:r w:rsidRPr="000A7BD4">
              <w:rPr>
                <w:rFonts w:ascii="Times New Roman" w:hAnsi="Times New Roman"/>
                <w:sz w:val="20"/>
                <w:szCs w:val="20"/>
                <w:lang w:val="ru-RU"/>
              </w:rPr>
              <w:t>температурная</w:t>
            </w:r>
            <w:r w:rsidRPr="000A7BD4">
              <w:rPr>
                <w:rFonts w:ascii="Times New Roman" w:hAnsi="Times New Roman"/>
                <w:spacing w:val="-21"/>
                <w:sz w:val="20"/>
                <w:szCs w:val="20"/>
                <w:lang w:val="ru-RU"/>
              </w:rPr>
              <w:t xml:space="preserve"> </w:t>
            </w:r>
            <w:r w:rsidRPr="000A7BD4">
              <w:rPr>
                <w:rFonts w:ascii="Times New Roman" w:hAnsi="Times New Roman"/>
                <w:sz w:val="20"/>
                <w:szCs w:val="20"/>
                <w:lang w:val="ru-RU"/>
              </w:rPr>
              <w:t>шкала. Методы измерения температуры.</w:t>
            </w:r>
          </w:p>
        </w:tc>
        <w:tc>
          <w:tcPr>
            <w:tcW w:w="2282" w:type="dxa"/>
            <w:gridSpan w:val="3"/>
            <w:tcBorders>
              <w:bottom w:val="single" w:sz="4" w:space="0" w:color="auto"/>
            </w:tcBorders>
          </w:tcPr>
          <w:p w:rsidR="000A7BD4" w:rsidRPr="000A7BD4" w:rsidRDefault="000A7BD4" w:rsidP="000A7BD4">
            <w:pPr>
              <w:spacing w:after="0" w:line="240" w:lineRule="auto"/>
              <w:jc w:val="center"/>
              <w:rPr>
                <w:rFonts w:ascii="Times New Roman" w:hAnsi="Times New Roman"/>
                <w:sz w:val="20"/>
                <w:szCs w:val="20"/>
                <w:lang w:val="ru-RU"/>
              </w:rPr>
            </w:pPr>
          </w:p>
        </w:tc>
        <w:tc>
          <w:tcPr>
            <w:tcW w:w="1258" w:type="dxa"/>
            <w:gridSpan w:val="5"/>
          </w:tcPr>
          <w:p w:rsidR="000A7BD4" w:rsidRPr="000A7BD4" w:rsidRDefault="000A7BD4" w:rsidP="000A7BD4">
            <w:pPr>
              <w:spacing w:after="0" w:line="240" w:lineRule="auto"/>
              <w:jc w:val="center"/>
              <w:rPr>
                <w:rFonts w:ascii="Times New Roman" w:hAnsi="Times New Roman"/>
                <w:sz w:val="20"/>
                <w:szCs w:val="20"/>
              </w:rPr>
            </w:pPr>
            <w:r w:rsidRPr="000A7BD4">
              <w:rPr>
                <w:rFonts w:ascii="Times New Roman" w:hAnsi="Times New Roman"/>
                <w:sz w:val="20"/>
                <w:szCs w:val="20"/>
              </w:rPr>
              <w:t>2</w:t>
            </w:r>
          </w:p>
        </w:tc>
      </w:tr>
      <w:tr w:rsidR="000A7BD4" w:rsidRPr="000A7BD4" w:rsidTr="000526C4">
        <w:trPr>
          <w:trHeight w:val="243"/>
        </w:trPr>
        <w:tc>
          <w:tcPr>
            <w:tcW w:w="3111" w:type="dxa"/>
            <w:vMerge/>
          </w:tcPr>
          <w:p w:rsidR="000A7BD4" w:rsidRPr="000A7BD4" w:rsidRDefault="000A7BD4" w:rsidP="000A7BD4">
            <w:pPr>
              <w:spacing w:after="0" w:line="240" w:lineRule="auto"/>
              <w:rPr>
                <w:rFonts w:ascii="Times New Roman" w:hAnsi="Times New Roman"/>
                <w:b/>
                <w:color w:val="FF0000"/>
                <w:sz w:val="20"/>
                <w:szCs w:val="20"/>
              </w:rPr>
            </w:pPr>
          </w:p>
        </w:tc>
        <w:tc>
          <w:tcPr>
            <w:tcW w:w="546" w:type="dxa"/>
            <w:tcBorders>
              <w:top w:val="single" w:sz="4" w:space="0" w:color="auto"/>
              <w:bottom w:val="single" w:sz="4" w:space="0" w:color="auto"/>
              <w:right w:val="single" w:sz="4" w:space="0" w:color="auto"/>
            </w:tcBorders>
          </w:tcPr>
          <w:p w:rsidR="000A7BD4" w:rsidRPr="000A7BD4" w:rsidRDefault="000A7BD4" w:rsidP="000A7BD4">
            <w:pPr>
              <w:spacing w:after="0" w:line="240" w:lineRule="auto"/>
              <w:jc w:val="center"/>
              <w:rPr>
                <w:rFonts w:ascii="Times New Roman" w:hAnsi="Times New Roman"/>
                <w:sz w:val="20"/>
                <w:szCs w:val="20"/>
              </w:rPr>
            </w:pPr>
            <w:r w:rsidRPr="000A7BD4">
              <w:rPr>
                <w:rFonts w:ascii="Times New Roman" w:hAnsi="Times New Roman"/>
                <w:sz w:val="20"/>
                <w:szCs w:val="20"/>
              </w:rPr>
              <w:t>2</w:t>
            </w:r>
          </w:p>
        </w:tc>
        <w:tc>
          <w:tcPr>
            <w:tcW w:w="7516" w:type="dxa"/>
            <w:gridSpan w:val="2"/>
            <w:tcBorders>
              <w:top w:val="single" w:sz="4" w:space="0" w:color="auto"/>
              <w:left w:val="single" w:sz="4" w:space="0" w:color="auto"/>
              <w:bottom w:val="single" w:sz="4" w:space="0" w:color="auto"/>
              <w:right w:val="single" w:sz="4" w:space="0" w:color="auto"/>
            </w:tcBorders>
          </w:tcPr>
          <w:p w:rsidR="000A7BD4" w:rsidRPr="000A7BD4" w:rsidRDefault="000A7BD4" w:rsidP="000A7BD4">
            <w:pPr>
              <w:spacing w:after="0" w:line="240" w:lineRule="auto"/>
              <w:rPr>
                <w:rFonts w:ascii="Times New Roman" w:hAnsi="Times New Roman"/>
                <w:sz w:val="20"/>
                <w:szCs w:val="20"/>
                <w:lang w:val="ru-RU"/>
              </w:rPr>
            </w:pPr>
            <w:r w:rsidRPr="000A7BD4">
              <w:rPr>
                <w:rFonts w:ascii="Times New Roman" w:hAnsi="Times New Roman"/>
                <w:sz w:val="20"/>
                <w:szCs w:val="20"/>
                <w:lang w:val="ru-RU"/>
              </w:rPr>
              <w:t>Средства измерения температуры: разновидности, назначение,</w:t>
            </w:r>
            <w:r w:rsidRPr="000A7BD4">
              <w:rPr>
                <w:rFonts w:ascii="Times New Roman" w:hAnsi="Times New Roman"/>
                <w:spacing w:val="-17"/>
                <w:sz w:val="20"/>
                <w:szCs w:val="20"/>
                <w:lang w:val="ru-RU"/>
              </w:rPr>
              <w:t xml:space="preserve"> </w:t>
            </w:r>
            <w:r w:rsidRPr="000A7BD4">
              <w:rPr>
                <w:rFonts w:ascii="Times New Roman" w:hAnsi="Times New Roman"/>
                <w:sz w:val="20"/>
                <w:szCs w:val="20"/>
                <w:lang w:val="ru-RU"/>
              </w:rPr>
              <w:t>принцип</w:t>
            </w:r>
            <w:r w:rsidRPr="000A7BD4">
              <w:rPr>
                <w:rFonts w:ascii="Times New Roman" w:hAnsi="Times New Roman"/>
                <w:spacing w:val="-5"/>
                <w:sz w:val="20"/>
                <w:szCs w:val="20"/>
                <w:lang w:val="ru-RU"/>
              </w:rPr>
              <w:t xml:space="preserve"> </w:t>
            </w:r>
            <w:r w:rsidRPr="000A7BD4">
              <w:rPr>
                <w:rFonts w:ascii="Times New Roman" w:hAnsi="Times New Roman"/>
                <w:sz w:val="20"/>
                <w:szCs w:val="20"/>
                <w:lang w:val="ru-RU"/>
              </w:rPr>
              <w:t xml:space="preserve">действия, устройство, градуировка, диапазон измерения температуры, классы точности ( манометрические термометры, термопары, термометры сопротивления, термисторы). </w:t>
            </w:r>
          </w:p>
        </w:tc>
        <w:tc>
          <w:tcPr>
            <w:tcW w:w="2282" w:type="dxa"/>
            <w:gridSpan w:val="3"/>
            <w:tcBorders>
              <w:top w:val="single" w:sz="4" w:space="0" w:color="auto"/>
              <w:left w:val="single" w:sz="4" w:space="0" w:color="auto"/>
              <w:bottom w:val="single" w:sz="4" w:space="0" w:color="auto"/>
              <w:right w:val="single" w:sz="4" w:space="0" w:color="auto"/>
            </w:tcBorders>
          </w:tcPr>
          <w:p w:rsidR="000A7BD4" w:rsidRPr="000A7BD4" w:rsidRDefault="000A7BD4" w:rsidP="000A7BD4">
            <w:pPr>
              <w:spacing w:after="0" w:line="240" w:lineRule="auto"/>
              <w:jc w:val="center"/>
              <w:rPr>
                <w:rFonts w:ascii="Times New Roman" w:hAnsi="Times New Roman"/>
                <w:sz w:val="20"/>
                <w:szCs w:val="20"/>
                <w:lang w:val="ru-RU"/>
              </w:rPr>
            </w:pPr>
          </w:p>
        </w:tc>
        <w:tc>
          <w:tcPr>
            <w:tcW w:w="1258" w:type="dxa"/>
            <w:gridSpan w:val="5"/>
            <w:tcBorders>
              <w:left w:val="single" w:sz="4" w:space="0" w:color="auto"/>
            </w:tcBorders>
          </w:tcPr>
          <w:p w:rsidR="000A7BD4" w:rsidRPr="000A7BD4" w:rsidRDefault="000A7BD4" w:rsidP="000A7BD4">
            <w:pPr>
              <w:spacing w:after="0" w:line="240" w:lineRule="auto"/>
              <w:jc w:val="center"/>
              <w:rPr>
                <w:rFonts w:ascii="Times New Roman" w:hAnsi="Times New Roman"/>
                <w:sz w:val="20"/>
                <w:szCs w:val="20"/>
              </w:rPr>
            </w:pPr>
            <w:r w:rsidRPr="000A7BD4">
              <w:rPr>
                <w:rFonts w:ascii="Times New Roman" w:hAnsi="Times New Roman"/>
                <w:sz w:val="20"/>
                <w:szCs w:val="20"/>
              </w:rPr>
              <w:t>2</w:t>
            </w:r>
          </w:p>
        </w:tc>
      </w:tr>
      <w:tr w:rsidR="000A7BD4" w:rsidRPr="000A7BD4" w:rsidTr="00900C41">
        <w:trPr>
          <w:trHeight w:val="541"/>
        </w:trPr>
        <w:tc>
          <w:tcPr>
            <w:tcW w:w="3111" w:type="dxa"/>
            <w:vMerge/>
          </w:tcPr>
          <w:p w:rsidR="000A7BD4" w:rsidRPr="000A7BD4" w:rsidRDefault="000A7BD4" w:rsidP="000A7BD4">
            <w:pPr>
              <w:spacing w:after="0" w:line="240" w:lineRule="auto"/>
              <w:rPr>
                <w:rFonts w:ascii="Times New Roman" w:hAnsi="Times New Roman"/>
                <w:sz w:val="20"/>
                <w:szCs w:val="20"/>
              </w:rPr>
            </w:pPr>
          </w:p>
        </w:tc>
        <w:tc>
          <w:tcPr>
            <w:tcW w:w="569" w:type="dxa"/>
            <w:gridSpan w:val="2"/>
          </w:tcPr>
          <w:p w:rsidR="000A7BD4" w:rsidRPr="000A7BD4" w:rsidRDefault="000A7BD4" w:rsidP="000A7BD4">
            <w:pPr>
              <w:spacing w:after="0" w:line="240" w:lineRule="auto"/>
              <w:jc w:val="center"/>
              <w:rPr>
                <w:rFonts w:ascii="Times New Roman" w:hAnsi="Times New Roman"/>
                <w:sz w:val="20"/>
                <w:szCs w:val="20"/>
              </w:rPr>
            </w:pPr>
            <w:r w:rsidRPr="000A7BD4">
              <w:rPr>
                <w:rFonts w:ascii="Times New Roman" w:hAnsi="Times New Roman"/>
                <w:sz w:val="20"/>
                <w:szCs w:val="20"/>
              </w:rPr>
              <w:t>3.</w:t>
            </w:r>
          </w:p>
        </w:tc>
        <w:tc>
          <w:tcPr>
            <w:tcW w:w="7500" w:type="dxa"/>
            <w:gridSpan w:val="2"/>
          </w:tcPr>
          <w:p w:rsidR="000A7BD4" w:rsidRPr="000A7BD4" w:rsidRDefault="000A7BD4" w:rsidP="000A7BD4">
            <w:pPr>
              <w:spacing w:after="0" w:line="240" w:lineRule="auto"/>
              <w:rPr>
                <w:rFonts w:ascii="Times New Roman" w:hAnsi="Times New Roman"/>
                <w:sz w:val="20"/>
                <w:szCs w:val="20"/>
                <w:lang w:val="ru-RU"/>
              </w:rPr>
            </w:pPr>
            <w:r w:rsidRPr="000A7BD4">
              <w:rPr>
                <w:rFonts w:ascii="Times New Roman" w:hAnsi="Times New Roman"/>
                <w:sz w:val="20"/>
                <w:szCs w:val="20"/>
                <w:lang w:val="ru-RU"/>
              </w:rPr>
              <w:t>Вторичные измерительные приборы: виды, назначение, принцип действия, устройство и работа</w:t>
            </w:r>
          </w:p>
        </w:tc>
        <w:tc>
          <w:tcPr>
            <w:tcW w:w="2281" w:type="dxa"/>
            <w:gridSpan w:val="3"/>
            <w:vMerge w:val="restart"/>
          </w:tcPr>
          <w:p w:rsidR="000A7BD4" w:rsidRPr="000A7BD4" w:rsidRDefault="000A7BD4" w:rsidP="000A7BD4">
            <w:pPr>
              <w:spacing w:after="0" w:line="240" w:lineRule="auto"/>
              <w:rPr>
                <w:rFonts w:ascii="Times New Roman" w:hAnsi="Times New Roman"/>
                <w:sz w:val="20"/>
                <w:szCs w:val="20"/>
                <w:lang w:val="ru-RU"/>
              </w:rPr>
            </w:pPr>
          </w:p>
        </w:tc>
        <w:tc>
          <w:tcPr>
            <w:tcW w:w="1252" w:type="dxa"/>
            <w:gridSpan w:val="4"/>
          </w:tcPr>
          <w:p w:rsidR="000A7BD4" w:rsidRPr="000A7BD4" w:rsidRDefault="000A7BD4" w:rsidP="000A7BD4">
            <w:pPr>
              <w:spacing w:after="0" w:line="240" w:lineRule="auto"/>
              <w:jc w:val="center"/>
              <w:rPr>
                <w:rFonts w:ascii="Times New Roman" w:hAnsi="Times New Roman"/>
                <w:sz w:val="20"/>
                <w:szCs w:val="20"/>
              </w:rPr>
            </w:pPr>
            <w:r w:rsidRPr="000A7BD4">
              <w:rPr>
                <w:rFonts w:ascii="Times New Roman" w:hAnsi="Times New Roman"/>
                <w:sz w:val="20"/>
                <w:szCs w:val="20"/>
              </w:rPr>
              <w:t>2</w:t>
            </w:r>
          </w:p>
        </w:tc>
      </w:tr>
      <w:tr w:rsidR="000A7BD4" w:rsidRPr="000A7BD4" w:rsidTr="00900C41">
        <w:trPr>
          <w:trHeight w:val="783"/>
        </w:trPr>
        <w:tc>
          <w:tcPr>
            <w:tcW w:w="3111" w:type="dxa"/>
            <w:vMerge/>
          </w:tcPr>
          <w:p w:rsidR="000A7BD4" w:rsidRPr="000A7BD4" w:rsidRDefault="000A7BD4" w:rsidP="000A7BD4">
            <w:pPr>
              <w:spacing w:after="0" w:line="240" w:lineRule="auto"/>
              <w:rPr>
                <w:rFonts w:ascii="Times New Roman" w:hAnsi="Times New Roman"/>
                <w:sz w:val="20"/>
                <w:szCs w:val="20"/>
              </w:rPr>
            </w:pPr>
          </w:p>
        </w:tc>
        <w:tc>
          <w:tcPr>
            <w:tcW w:w="569" w:type="dxa"/>
            <w:gridSpan w:val="2"/>
          </w:tcPr>
          <w:p w:rsidR="000A7BD4" w:rsidRPr="000A7BD4" w:rsidRDefault="000A7BD4" w:rsidP="000A7BD4">
            <w:pPr>
              <w:spacing w:after="0" w:line="240" w:lineRule="auto"/>
              <w:jc w:val="center"/>
              <w:rPr>
                <w:rFonts w:ascii="Times New Roman" w:hAnsi="Times New Roman"/>
                <w:sz w:val="20"/>
                <w:szCs w:val="20"/>
              </w:rPr>
            </w:pPr>
            <w:r w:rsidRPr="000A7BD4">
              <w:rPr>
                <w:rFonts w:ascii="Times New Roman" w:hAnsi="Times New Roman"/>
                <w:sz w:val="20"/>
                <w:szCs w:val="20"/>
              </w:rPr>
              <w:t>4</w:t>
            </w:r>
          </w:p>
        </w:tc>
        <w:tc>
          <w:tcPr>
            <w:tcW w:w="7500" w:type="dxa"/>
            <w:gridSpan w:val="2"/>
          </w:tcPr>
          <w:p w:rsidR="000A7BD4" w:rsidRPr="000A7BD4" w:rsidRDefault="000A7BD4" w:rsidP="000A7BD4">
            <w:pPr>
              <w:spacing w:after="0" w:line="240" w:lineRule="auto"/>
              <w:rPr>
                <w:rFonts w:ascii="Times New Roman" w:hAnsi="Times New Roman"/>
                <w:sz w:val="20"/>
                <w:szCs w:val="20"/>
                <w:lang w:val="ru-RU"/>
              </w:rPr>
            </w:pPr>
            <w:r w:rsidRPr="000A7BD4">
              <w:rPr>
                <w:rFonts w:ascii="Times New Roman" w:hAnsi="Times New Roman"/>
                <w:sz w:val="20"/>
                <w:szCs w:val="20"/>
                <w:lang w:val="ru-RU"/>
              </w:rPr>
              <w:t>Преобразователи температуры системы ГСП. Нормированные преобразователи для подключения термоэлектрических преобразователей температуры и термометров сопротивления к управляющей вычислительной машине.</w:t>
            </w:r>
          </w:p>
        </w:tc>
        <w:tc>
          <w:tcPr>
            <w:tcW w:w="2281" w:type="dxa"/>
            <w:gridSpan w:val="3"/>
            <w:vMerge/>
            <w:tcBorders>
              <w:top w:val="nil"/>
            </w:tcBorders>
          </w:tcPr>
          <w:p w:rsidR="000A7BD4" w:rsidRPr="000A7BD4" w:rsidRDefault="000A7BD4" w:rsidP="000A7BD4">
            <w:pPr>
              <w:spacing w:after="0" w:line="240" w:lineRule="auto"/>
              <w:rPr>
                <w:rFonts w:ascii="Times New Roman" w:hAnsi="Times New Roman"/>
                <w:sz w:val="20"/>
                <w:szCs w:val="20"/>
                <w:lang w:val="ru-RU"/>
              </w:rPr>
            </w:pPr>
          </w:p>
        </w:tc>
        <w:tc>
          <w:tcPr>
            <w:tcW w:w="1252" w:type="dxa"/>
            <w:gridSpan w:val="4"/>
          </w:tcPr>
          <w:p w:rsidR="000A7BD4" w:rsidRPr="000A7BD4" w:rsidRDefault="000A7BD4" w:rsidP="000A7BD4">
            <w:pPr>
              <w:spacing w:after="0" w:line="240" w:lineRule="auto"/>
              <w:jc w:val="center"/>
              <w:rPr>
                <w:rFonts w:ascii="Times New Roman" w:hAnsi="Times New Roman"/>
                <w:sz w:val="20"/>
                <w:szCs w:val="20"/>
              </w:rPr>
            </w:pPr>
            <w:r w:rsidRPr="000A7BD4">
              <w:rPr>
                <w:rFonts w:ascii="Times New Roman" w:hAnsi="Times New Roman"/>
                <w:sz w:val="20"/>
                <w:szCs w:val="20"/>
              </w:rPr>
              <w:t>2</w:t>
            </w:r>
          </w:p>
        </w:tc>
      </w:tr>
      <w:tr w:rsidR="000A7BD4" w:rsidRPr="000A7BD4" w:rsidTr="00900C41">
        <w:trPr>
          <w:trHeight w:val="674"/>
        </w:trPr>
        <w:tc>
          <w:tcPr>
            <w:tcW w:w="3111" w:type="dxa"/>
            <w:vMerge/>
          </w:tcPr>
          <w:p w:rsidR="000A7BD4" w:rsidRPr="000A7BD4" w:rsidRDefault="000A7BD4" w:rsidP="000A7BD4">
            <w:pPr>
              <w:spacing w:after="0" w:line="240" w:lineRule="auto"/>
              <w:rPr>
                <w:rFonts w:ascii="Times New Roman" w:hAnsi="Times New Roman"/>
                <w:sz w:val="20"/>
                <w:szCs w:val="20"/>
              </w:rPr>
            </w:pPr>
          </w:p>
        </w:tc>
        <w:tc>
          <w:tcPr>
            <w:tcW w:w="569" w:type="dxa"/>
            <w:gridSpan w:val="2"/>
          </w:tcPr>
          <w:p w:rsidR="000A7BD4" w:rsidRPr="000A7BD4" w:rsidRDefault="000A7BD4" w:rsidP="000A7BD4">
            <w:pPr>
              <w:spacing w:after="0" w:line="240" w:lineRule="auto"/>
              <w:jc w:val="center"/>
              <w:rPr>
                <w:rFonts w:ascii="Times New Roman" w:hAnsi="Times New Roman"/>
                <w:sz w:val="20"/>
                <w:szCs w:val="20"/>
              </w:rPr>
            </w:pPr>
            <w:r w:rsidRPr="000A7BD4">
              <w:rPr>
                <w:rFonts w:ascii="Times New Roman" w:hAnsi="Times New Roman"/>
                <w:sz w:val="20"/>
                <w:szCs w:val="20"/>
              </w:rPr>
              <w:t>5</w:t>
            </w:r>
          </w:p>
        </w:tc>
        <w:tc>
          <w:tcPr>
            <w:tcW w:w="7500" w:type="dxa"/>
            <w:gridSpan w:val="2"/>
          </w:tcPr>
          <w:p w:rsidR="000A7BD4" w:rsidRPr="000A7BD4" w:rsidRDefault="000A7BD4" w:rsidP="000A7BD4">
            <w:pPr>
              <w:spacing w:after="0" w:line="240" w:lineRule="auto"/>
              <w:rPr>
                <w:rFonts w:ascii="Times New Roman" w:hAnsi="Times New Roman"/>
                <w:sz w:val="20"/>
                <w:szCs w:val="20"/>
                <w:lang w:val="ru-RU"/>
              </w:rPr>
            </w:pPr>
            <w:r w:rsidRPr="000A7BD4">
              <w:rPr>
                <w:rFonts w:ascii="Times New Roman" w:hAnsi="Times New Roman"/>
                <w:sz w:val="20"/>
                <w:szCs w:val="20"/>
                <w:lang w:val="ru-RU"/>
              </w:rPr>
              <w:t xml:space="preserve">Ремонт датчиков температуры (термоэлектрических термометров, </w:t>
            </w:r>
            <w:r w:rsidRPr="000A7BD4">
              <w:rPr>
                <w:rFonts w:ascii="Times New Roman" w:hAnsi="Times New Roman"/>
                <w:w w:val="95"/>
                <w:sz w:val="20"/>
                <w:szCs w:val="20"/>
                <w:lang w:val="ru-RU"/>
              </w:rPr>
              <w:t>т</w:t>
            </w:r>
            <w:r w:rsidRPr="000A7BD4">
              <w:rPr>
                <w:rFonts w:ascii="Times New Roman" w:hAnsi="Times New Roman"/>
                <w:sz w:val="20"/>
                <w:szCs w:val="20"/>
                <w:lang w:val="ru-RU"/>
              </w:rPr>
              <w:t>ермометров</w:t>
            </w:r>
            <w:r w:rsidRPr="000A7BD4">
              <w:rPr>
                <w:rFonts w:ascii="Times New Roman" w:hAnsi="Times New Roman"/>
                <w:w w:val="95"/>
                <w:sz w:val="20"/>
                <w:szCs w:val="20"/>
                <w:lang w:val="ru-RU"/>
              </w:rPr>
              <w:t xml:space="preserve"> </w:t>
            </w:r>
            <w:r w:rsidRPr="000A7BD4">
              <w:rPr>
                <w:rFonts w:ascii="Times New Roman" w:hAnsi="Times New Roman"/>
                <w:sz w:val="20"/>
                <w:szCs w:val="20"/>
                <w:lang w:val="ru-RU"/>
              </w:rPr>
              <w:t xml:space="preserve">сопротивлений и термопар): типовые неисправности, методы </w:t>
            </w:r>
            <w:r w:rsidRPr="000A7BD4">
              <w:rPr>
                <w:rFonts w:ascii="Times New Roman" w:hAnsi="Times New Roman"/>
                <w:w w:val="90"/>
                <w:sz w:val="20"/>
                <w:szCs w:val="20"/>
                <w:lang w:val="ru-RU"/>
              </w:rPr>
              <w:t xml:space="preserve">и </w:t>
            </w:r>
            <w:r w:rsidRPr="000A7BD4">
              <w:rPr>
                <w:rFonts w:ascii="Times New Roman" w:hAnsi="Times New Roman"/>
                <w:sz w:val="20"/>
                <w:szCs w:val="20"/>
                <w:lang w:val="ru-RU"/>
              </w:rPr>
              <w:t>средства их выявления и устранения.</w:t>
            </w:r>
          </w:p>
        </w:tc>
        <w:tc>
          <w:tcPr>
            <w:tcW w:w="2281" w:type="dxa"/>
            <w:gridSpan w:val="3"/>
            <w:vMerge/>
            <w:tcBorders>
              <w:top w:val="nil"/>
            </w:tcBorders>
          </w:tcPr>
          <w:p w:rsidR="000A7BD4" w:rsidRPr="000A7BD4" w:rsidRDefault="000A7BD4" w:rsidP="000A7BD4">
            <w:pPr>
              <w:spacing w:after="0" w:line="240" w:lineRule="auto"/>
              <w:rPr>
                <w:rFonts w:ascii="Times New Roman" w:hAnsi="Times New Roman"/>
                <w:sz w:val="20"/>
                <w:szCs w:val="20"/>
                <w:lang w:val="ru-RU"/>
              </w:rPr>
            </w:pPr>
          </w:p>
        </w:tc>
        <w:tc>
          <w:tcPr>
            <w:tcW w:w="1252" w:type="dxa"/>
            <w:gridSpan w:val="4"/>
          </w:tcPr>
          <w:p w:rsidR="000A7BD4" w:rsidRPr="000A7BD4" w:rsidRDefault="000A7BD4" w:rsidP="000A7BD4">
            <w:pPr>
              <w:spacing w:after="0" w:line="240" w:lineRule="auto"/>
              <w:jc w:val="center"/>
              <w:rPr>
                <w:rFonts w:ascii="Times New Roman" w:hAnsi="Times New Roman"/>
                <w:sz w:val="20"/>
                <w:szCs w:val="20"/>
              </w:rPr>
            </w:pPr>
            <w:r w:rsidRPr="000A7BD4">
              <w:rPr>
                <w:rFonts w:ascii="Times New Roman" w:hAnsi="Times New Roman"/>
                <w:sz w:val="20"/>
                <w:szCs w:val="20"/>
              </w:rPr>
              <w:t>3</w:t>
            </w:r>
          </w:p>
        </w:tc>
      </w:tr>
      <w:tr w:rsidR="000A7BD4" w:rsidRPr="000A7BD4" w:rsidTr="00900C41">
        <w:trPr>
          <w:trHeight w:val="627"/>
        </w:trPr>
        <w:tc>
          <w:tcPr>
            <w:tcW w:w="3111" w:type="dxa"/>
            <w:vMerge/>
          </w:tcPr>
          <w:p w:rsidR="000A7BD4" w:rsidRPr="000A7BD4" w:rsidRDefault="000A7BD4" w:rsidP="000A7BD4">
            <w:pPr>
              <w:spacing w:after="0" w:line="240" w:lineRule="auto"/>
              <w:rPr>
                <w:rFonts w:ascii="Times New Roman" w:hAnsi="Times New Roman"/>
                <w:sz w:val="20"/>
                <w:szCs w:val="20"/>
              </w:rPr>
            </w:pPr>
          </w:p>
        </w:tc>
        <w:tc>
          <w:tcPr>
            <w:tcW w:w="569" w:type="dxa"/>
            <w:gridSpan w:val="2"/>
          </w:tcPr>
          <w:p w:rsidR="000A7BD4" w:rsidRPr="000A7BD4" w:rsidRDefault="000A7BD4" w:rsidP="000A7BD4">
            <w:pPr>
              <w:spacing w:after="0" w:line="240" w:lineRule="auto"/>
              <w:jc w:val="center"/>
              <w:rPr>
                <w:rFonts w:ascii="Times New Roman" w:hAnsi="Times New Roman"/>
                <w:sz w:val="20"/>
                <w:szCs w:val="20"/>
              </w:rPr>
            </w:pPr>
            <w:r w:rsidRPr="000A7BD4">
              <w:rPr>
                <w:rFonts w:ascii="Times New Roman" w:hAnsi="Times New Roman"/>
                <w:sz w:val="20"/>
                <w:szCs w:val="20"/>
              </w:rPr>
              <w:t>6</w:t>
            </w:r>
          </w:p>
        </w:tc>
        <w:tc>
          <w:tcPr>
            <w:tcW w:w="7500" w:type="dxa"/>
            <w:gridSpan w:val="2"/>
          </w:tcPr>
          <w:p w:rsidR="000A7BD4" w:rsidRPr="000A7BD4" w:rsidRDefault="000A7BD4" w:rsidP="000A7BD4">
            <w:pPr>
              <w:spacing w:after="0" w:line="240" w:lineRule="auto"/>
              <w:rPr>
                <w:rFonts w:ascii="Times New Roman" w:hAnsi="Times New Roman"/>
                <w:sz w:val="20"/>
                <w:szCs w:val="20"/>
                <w:lang w:val="ru-RU"/>
              </w:rPr>
            </w:pPr>
            <w:r w:rsidRPr="000A7BD4">
              <w:rPr>
                <w:rFonts w:ascii="Times New Roman" w:hAnsi="Times New Roman"/>
                <w:sz w:val="20"/>
                <w:szCs w:val="20"/>
                <w:lang w:val="ru-RU"/>
              </w:rPr>
              <w:t>Ремонт вторичных приборов: типовые неисправности, методы и средства их выявления и устранения, замена неисправных элементов и блоков.</w:t>
            </w:r>
          </w:p>
        </w:tc>
        <w:tc>
          <w:tcPr>
            <w:tcW w:w="2281" w:type="dxa"/>
            <w:gridSpan w:val="3"/>
            <w:vMerge/>
            <w:tcBorders>
              <w:top w:val="nil"/>
            </w:tcBorders>
          </w:tcPr>
          <w:p w:rsidR="000A7BD4" w:rsidRPr="000A7BD4" w:rsidRDefault="000A7BD4" w:rsidP="000A7BD4">
            <w:pPr>
              <w:spacing w:after="0" w:line="240" w:lineRule="auto"/>
              <w:rPr>
                <w:rFonts w:ascii="Times New Roman" w:hAnsi="Times New Roman"/>
                <w:sz w:val="20"/>
                <w:szCs w:val="20"/>
                <w:lang w:val="ru-RU"/>
              </w:rPr>
            </w:pPr>
          </w:p>
        </w:tc>
        <w:tc>
          <w:tcPr>
            <w:tcW w:w="1252" w:type="dxa"/>
            <w:gridSpan w:val="4"/>
          </w:tcPr>
          <w:p w:rsidR="000A7BD4" w:rsidRPr="000A7BD4" w:rsidRDefault="000A7BD4" w:rsidP="000A7BD4">
            <w:pPr>
              <w:spacing w:after="0" w:line="240" w:lineRule="auto"/>
              <w:jc w:val="center"/>
              <w:rPr>
                <w:rFonts w:ascii="Times New Roman" w:hAnsi="Times New Roman"/>
                <w:sz w:val="20"/>
                <w:szCs w:val="20"/>
              </w:rPr>
            </w:pPr>
            <w:r w:rsidRPr="000A7BD4">
              <w:rPr>
                <w:rFonts w:ascii="Times New Roman" w:hAnsi="Times New Roman"/>
                <w:sz w:val="20"/>
                <w:szCs w:val="20"/>
              </w:rPr>
              <w:t>3</w:t>
            </w:r>
          </w:p>
        </w:tc>
      </w:tr>
      <w:tr w:rsidR="000A7BD4" w:rsidRPr="000A7BD4" w:rsidTr="00900C41">
        <w:trPr>
          <w:trHeight w:val="332"/>
        </w:trPr>
        <w:tc>
          <w:tcPr>
            <w:tcW w:w="3111" w:type="dxa"/>
            <w:vMerge/>
          </w:tcPr>
          <w:p w:rsidR="000A7BD4" w:rsidRPr="000A7BD4" w:rsidRDefault="000A7BD4" w:rsidP="000A7BD4">
            <w:pPr>
              <w:spacing w:after="0" w:line="240" w:lineRule="auto"/>
              <w:rPr>
                <w:rFonts w:ascii="Times New Roman" w:hAnsi="Times New Roman"/>
                <w:sz w:val="20"/>
                <w:szCs w:val="20"/>
              </w:rPr>
            </w:pPr>
          </w:p>
        </w:tc>
        <w:tc>
          <w:tcPr>
            <w:tcW w:w="569" w:type="dxa"/>
            <w:gridSpan w:val="2"/>
          </w:tcPr>
          <w:p w:rsidR="000A7BD4" w:rsidRPr="000A7BD4" w:rsidRDefault="000A7BD4" w:rsidP="000A7BD4">
            <w:pPr>
              <w:spacing w:after="0" w:line="240" w:lineRule="auto"/>
              <w:jc w:val="center"/>
              <w:rPr>
                <w:rFonts w:ascii="Times New Roman" w:hAnsi="Times New Roman"/>
                <w:sz w:val="20"/>
                <w:szCs w:val="20"/>
              </w:rPr>
            </w:pPr>
            <w:r w:rsidRPr="000A7BD4">
              <w:rPr>
                <w:rFonts w:ascii="Times New Roman" w:hAnsi="Times New Roman"/>
                <w:sz w:val="20"/>
                <w:szCs w:val="20"/>
              </w:rPr>
              <w:t>7</w:t>
            </w:r>
          </w:p>
        </w:tc>
        <w:tc>
          <w:tcPr>
            <w:tcW w:w="7500" w:type="dxa"/>
            <w:gridSpan w:val="2"/>
          </w:tcPr>
          <w:p w:rsidR="000A7BD4" w:rsidRPr="000A7BD4" w:rsidRDefault="000A7BD4" w:rsidP="000A7BD4">
            <w:pPr>
              <w:spacing w:after="0" w:line="240" w:lineRule="auto"/>
              <w:rPr>
                <w:rFonts w:ascii="Times New Roman" w:hAnsi="Times New Roman"/>
                <w:sz w:val="20"/>
                <w:szCs w:val="20"/>
                <w:lang w:val="ru-RU"/>
              </w:rPr>
            </w:pPr>
            <w:r w:rsidRPr="000A7BD4">
              <w:rPr>
                <w:rFonts w:ascii="Times New Roman" w:hAnsi="Times New Roman"/>
                <w:sz w:val="20"/>
                <w:szCs w:val="20"/>
                <w:lang w:val="ru-RU"/>
              </w:rPr>
              <w:t>Ремонт, регулировка, испытание и сдача приборов для измерения температуры.</w:t>
            </w:r>
          </w:p>
        </w:tc>
        <w:tc>
          <w:tcPr>
            <w:tcW w:w="2281" w:type="dxa"/>
            <w:gridSpan w:val="3"/>
            <w:vMerge/>
            <w:tcBorders>
              <w:top w:val="nil"/>
            </w:tcBorders>
          </w:tcPr>
          <w:p w:rsidR="000A7BD4" w:rsidRPr="000A7BD4" w:rsidRDefault="000A7BD4" w:rsidP="000A7BD4">
            <w:pPr>
              <w:spacing w:after="0" w:line="240" w:lineRule="auto"/>
              <w:rPr>
                <w:rFonts w:ascii="Times New Roman" w:hAnsi="Times New Roman"/>
                <w:sz w:val="20"/>
                <w:szCs w:val="20"/>
                <w:lang w:val="ru-RU"/>
              </w:rPr>
            </w:pPr>
          </w:p>
        </w:tc>
        <w:tc>
          <w:tcPr>
            <w:tcW w:w="1252" w:type="dxa"/>
            <w:gridSpan w:val="4"/>
          </w:tcPr>
          <w:p w:rsidR="000A7BD4" w:rsidRPr="000A7BD4" w:rsidRDefault="000A7BD4" w:rsidP="000A7BD4">
            <w:pPr>
              <w:spacing w:after="0" w:line="240" w:lineRule="auto"/>
              <w:jc w:val="center"/>
              <w:rPr>
                <w:rFonts w:ascii="Times New Roman" w:hAnsi="Times New Roman"/>
                <w:sz w:val="20"/>
                <w:szCs w:val="20"/>
              </w:rPr>
            </w:pPr>
            <w:r w:rsidRPr="000A7BD4">
              <w:rPr>
                <w:rFonts w:ascii="Times New Roman" w:hAnsi="Times New Roman"/>
                <w:sz w:val="20"/>
                <w:szCs w:val="20"/>
              </w:rPr>
              <w:t>3</w:t>
            </w:r>
          </w:p>
        </w:tc>
      </w:tr>
      <w:tr w:rsidR="000A7BD4" w:rsidRPr="000A7BD4" w:rsidTr="00900C41">
        <w:trPr>
          <w:trHeight w:val="217"/>
        </w:trPr>
        <w:tc>
          <w:tcPr>
            <w:tcW w:w="3111" w:type="dxa"/>
            <w:vMerge/>
          </w:tcPr>
          <w:p w:rsidR="000A7BD4" w:rsidRPr="000A7BD4" w:rsidRDefault="000A7BD4" w:rsidP="000A7BD4">
            <w:pPr>
              <w:spacing w:after="0" w:line="240" w:lineRule="auto"/>
              <w:rPr>
                <w:rFonts w:ascii="Times New Roman" w:hAnsi="Times New Roman"/>
                <w:sz w:val="20"/>
                <w:szCs w:val="20"/>
              </w:rPr>
            </w:pPr>
          </w:p>
        </w:tc>
        <w:tc>
          <w:tcPr>
            <w:tcW w:w="8069" w:type="dxa"/>
            <w:gridSpan w:val="4"/>
          </w:tcPr>
          <w:p w:rsidR="000A7BD4" w:rsidRPr="000A7BD4" w:rsidRDefault="000A7BD4" w:rsidP="000A7BD4">
            <w:pPr>
              <w:spacing w:after="0" w:line="240" w:lineRule="auto"/>
              <w:rPr>
                <w:rFonts w:ascii="Times New Roman" w:hAnsi="Times New Roman"/>
                <w:b/>
                <w:sz w:val="20"/>
                <w:szCs w:val="20"/>
              </w:rPr>
            </w:pPr>
            <w:r w:rsidRPr="000A7BD4">
              <w:rPr>
                <w:rFonts w:ascii="Times New Roman" w:hAnsi="Times New Roman"/>
                <w:b/>
                <w:sz w:val="20"/>
                <w:szCs w:val="20"/>
              </w:rPr>
              <w:t>Лабораторная работа</w:t>
            </w:r>
          </w:p>
        </w:tc>
        <w:tc>
          <w:tcPr>
            <w:tcW w:w="2281" w:type="dxa"/>
            <w:gridSpan w:val="3"/>
            <w:vMerge w:val="restart"/>
          </w:tcPr>
          <w:p w:rsidR="000A7BD4" w:rsidRPr="000A7BD4" w:rsidRDefault="000A7BD4" w:rsidP="000A7BD4">
            <w:pPr>
              <w:spacing w:after="0" w:line="240" w:lineRule="auto"/>
              <w:jc w:val="center"/>
              <w:rPr>
                <w:rFonts w:ascii="Times New Roman" w:hAnsi="Times New Roman"/>
                <w:sz w:val="20"/>
                <w:szCs w:val="20"/>
              </w:rPr>
            </w:pPr>
            <w:r w:rsidRPr="000A7BD4">
              <w:rPr>
                <w:rFonts w:ascii="Times New Roman" w:hAnsi="Times New Roman"/>
                <w:sz w:val="20"/>
                <w:szCs w:val="20"/>
              </w:rPr>
              <w:t>24</w:t>
            </w:r>
          </w:p>
        </w:tc>
        <w:tc>
          <w:tcPr>
            <w:tcW w:w="1130" w:type="dxa"/>
            <w:gridSpan w:val="2"/>
            <w:tcBorders>
              <w:right w:val="nil"/>
            </w:tcBorders>
            <w:shd w:val="clear" w:color="auto" w:fill="BEBEBE"/>
          </w:tcPr>
          <w:p w:rsidR="000A7BD4" w:rsidRPr="000A7BD4" w:rsidRDefault="000A7BD4" w:rsidP="000A7BD4">
            <w:pPr>
              <w:spacing w:after="0" w:line="240" w:lineRule="auto"/>
              <w:rPr>
                <w:rFonts w:ascii="Times New Roman" w:hAnsi="Times New Roman"/>
                <w:sz w:val="20"/>
                <w:szCs w:val="20"/>
              </w:rPr>
            </w:pPr>
          </w:p>
        </w:tc>
        <w:tc>
          <w:tcPr>
            <w:tcW w:w="122" w:type="dxa"/>
            <w:gridSpan w:val="2"/>
            <w:tcBorders>
              <w:left w:val="nil"/>
            </w:tcBorders>
            <w:shd w:val="clear" w:color="auto" w:fill="BEBEBE"/>
          </w:tcPr>
          <w:p w:rsidR="000A7BD4" w:rsidRPr="000A7BD4" w:rsidRDefault="000A7BD4" w:rsidP="000A7BD4">
            <w:pPr>
              <w:spacing w:after="0" w:line="240" w:lineRule="auto"/>
              <w:rPr>
                <w:rFonts w:ascii="Times New Roman" w:hAnsi="Times New Roman"/>
                <w:sz w:val="20"/>
                <w:szCs w:val="20"/>
              </w:rPr>
            </w:pPr>
          </w:p>
        </w:tc>
      </w:tr>
      <w:tr w:rsidR="000A7BD4" w:rsidRPr="000A7BD4" w:rsidTr="00900C41">
        <w:trPr>
          <w:trHeight w:val="449"/>
        </w:trPr>
        <w:tc>
          <w:tcPr>
            <w:tcW w:w="3111" w:type="dxa"/>
            <w:vMerge/>
          </w:tcPr>
          <w:p w:rsidR="000A7BD4" w:rsidRPr="000A7BD4" w:rsidRDefault="000A7BD4" w:rsidP="000A7BD4">
            <w:pPr>
              <w:spacing w:after="0" w:line="240" w:lineRule="auto"/>
              <w:rPr>
                <w:rFonts w:ascii="Times New Roman" w:hAnsi="Times New Roman"/>
                <w:sz w:val="20"/>
                <w:szCs w:val="20"/>
              </w:rPr>
            </w:pPr>
          </w:p>
        </w:tc>
        <w:tc>
          <w:tcPr>
            <w:tcW w:w="569" w:type="dxa"/>
            <w:gridSpan w:val="2"/>
          </w:tcPr>
          <w:p w:rsidR="000A7BD4" w:rsidRPr="000A7BD4" w:rsidRDefault="000A7BD4" w:rsidP="000A7BD4">
            <w:pPr>
              <w:spacing w:after="0" w:line="240" w:lineRule="auto"/>
              <w:jc w:val="center"/>
              <w:rPr>
                <w:rFonts w:ascii="Times New Roman" w:hAnsi="Times New Roman"/>
                <w:sz w:val="20"/>
                <w:szCs w:val="20"/>
              </w:rPr>
            </w:pPr>
            <w:r w:rsidRPr="000A7BD4">
              <w:rPr>
                <w:rFonts w:ascii="Times New Roman" w:hAnsi="Times New Roman"/>
                <w:sz w:val="20"/>
                <w:szCs w:val="20"/>
              </w:rPr>
              <w:t>1</w:t>
            </w:r>
          </w:p>
        </w:tc>
        <w:tc>
          <w:tcPr>
            <w:tcW w:w="7500" w:type="dxa"/>
            <w:gridSpan w:val="2"/>
          </w:tcPr>
          <w:p w:rsidR="000A7BD4" w:rsidRPr="000A7BD4" w:rsidRDefault="000A7BD4" w:rsidP="000A7BD4">
            <w:pPr>
              <w:spacing w:after="0" w:line="240" w:lineRule="auto"/>
              <w:rPr>
                <w:rFonts w:ascii="Times New Roman" w:hAnsi="Times New Roman"/>
                <w:sz w:val="20"/>
                <w:szCs w:val="20"/>
                <w:lang w:val="ru-RU"/>
              </w:rPr>
            </w:pPr>
            <w:r w:rsidRPr="000A7BD4">
              <w:rPr>
                <w:rFonts w:ascii="Times New Roman" w:hAnsi="Times New Roman"/>
                <w:sz w:val="20"/>
                <w:szCs w:val="20"/>
                <w:lang w:val="ru-RU"/>
              </w:rPr>
              <w:t>Исследование зависимости электрического сопротивления термометра</w:t>
            </w:r>
            <w:r w:rsidRPr="000A7BD4">
              <w:rPr>
                <w:rFonts w:ascii="Times New Roman" w:hAnsi="Times New Roman"/>
                <w:w w:val="95"/>
                <w:sz w:val="20"/>
                <w:szCs w:val="20"/>
                <w:lang w:val="ru-RU"/>
              </w:rPr>
              <w:t xml:space="preserve"> </w:t>
            </w:r>
            <w:r w:rsidRPr="000A7BD4">
              <w:rPr>
                <w:rFonts w:ascii="Times New Roman" w:hAnsi="Times New Roman"/>
                <w:sz w:val="20"/>
                <w:szCs w:val="20"/>
                <w:lang w:val="ru-RU"/>
              </w:rPr>
              <w:t>сопротивления от температуры мостовым способом измерения.</w:t>
            </w:r>
          </w:p>
        </w:tc>
        <w:tc>
          <w:tcPr>
            <w:tcW w:w="2281" w:type="dxa"/>
            <w:gridSpan w:val="3"/>
            <w:vMerge/>
            <w:tcBorders>
              <w:top w:val="nil"/>
            </w:tcBorders>
          </w:tcPr>
          <w:p w:rsidR="000A7BD4" w:rsidRPr="000A7BD4" w:rsidRDefault="000A7BD4" w:rsidP="000A7BD4">
            <w:pPr>
              <w:spacing w:after="0" w:line="240" w:lineRule="auto"/>
              <w:rPr>
                <w:rFonts w:ascii="Times New Roman" w:hAnsi="Times New Roman"/>
                <w:sz w:val="20"/>
                <w:szCs w:val="20"/>
                <w:lang w:val="ru-RU"/>
              </w:rPr>
            </w:pPr>
          </w:p>
        </w:tc>
        <w:tc>
          <w:tcPr>
            <w:tcW w:w="1130" w:type="dxa"/>
            <w:gridSpan w:val="2"/>
            <w:vMerge w:val="restart"/>
            <w:tcBorders>
              <w:right w:val="nil"/>
            </w:tcBorders>
            <w:shd w:val="clear" w:color="auto" w:fill="BEBEBE"/>
          </w:tcPr>
          <w:p w:rsidR="000A7BD4" w:rsidRPr="000A7BD4" w:rsidRDefault="000A7BD4" w:rsidP="000A7BD4">
            <w:pPr>
              <w:spacing w:after="0" w:line="240" w:lineRule="auto"/>
              <w:rPr>
                <w:rFonts w:ascii="Times New Roman" w:hAnsi="Times New Roman"/>
                <w:sz w:val="20"/>
                <w:szCs w:val="20"/>
                <w:lang w:val="ru-RU"/>
              </w:rPr>
            </w:pPr>
          </w:p>
        </w:tc>
        <w:tc>
          <w:tcPr>
            <w:tcW w:w="122" w:type="dxa"/>
            <w:gridSpan w:val="2"/>
            <w:vMerge w:val="restart"/>
            <w:tcBorders>
              <w:left w:val="nil"/>
            </w:tcBorders>
            <w:shd w:val="clear" w:color="auto" w:fill="BEBEBE"/>
          </w:tcPr>
          <w:p w:rsidR="000A7BD4" w:rsidRPr="000A7BD4" w:rsidRDefault="000A7BD4" w:rsidP="000A7BD4">
            <w:pPr>
              <w:spacing w:after="0" w:line="240" w:lineRule="auto"/>
              <w:rPr>
                <w:rFonts w:ascii="Times New Roman" w:hAnsi="Times New Roman"/>
                <w:sz w:val="20"/>
                <w:szCs w:val="20"/>
                <w:lang w:val="ru-RU"/>
              </w:rPr>
            </w:pPr>
          </w:p>
        </w:tc>
      </w:tr>
      <w:tr w:rsidR="000A7BD4" w:rsidRPr="000A7BD4" w:rsidTr="00900C41">
        <w:trPr>
          <w:trHeight w:val="454"/>
        </w:trPr>
        <w:tc>
          <w:tcPr>
            <w:tcW w:w="3111" w:type="dxa"/>
            <w:vMerge/>
          </w:tcPr>
          <w:p w:rsidR="000A7BD4" w:rsidRPr="000A7BD4" w:rsidRDefault="000A7BD4" w:rsidP="000A7BD4">
            <w:pPr>
              <w:spacing w:after="0" w:line="240" w:lineRule="auto"/>
              <w:rPr>
                <w:rFonts w:ascii="Times New Roman" w:hAnsi="Times New Roman"/>
                <w:sz w:val="20"/>
                <w:szCs w:val="20"/>
                <w:lang w:val="ru-RU"/>
              </w:rPr>
            </w:pPr>
          </w:p>
        </w:tc>
        <w:tc>
          <w:tcPr>
            <w:tcW w:w="569" w:type="dxa"/>
            <w:gridSpan w:val="2"/>
          </w:tcPr>
          <w:p w:rsidR="000A7BD4" w:rsidRPr="000A7BD4" w:rsidRDefault="000A7BD4" w:rsidP="000A7BD4">
            <w:pPr>
              <w:spacing w:after="0" w:line="240" w:lineRule="auto"/>
              <w:jc w:val="center"/>
              <w:rPr>
                <w:rFonts w:ascii="Times New Roman" w:hAnsi="Times New Roman"/>
                <w:sz w:val="20"/>
                <w:szCs w:val="20"/>
              </w:rPr>
            </w:pPr>
            <w:r w:rsidRPr="000A7BD4">
              <w:rPr>
                <w:rFonts w:ascii="Times New Roman" w:hAnsi="Times New Roman"/>
                <w:sz w:val="20"/>
                <w:szCs w:val="20"/>
              </w:rPr>
              <w:t>2</w:t>
            </w:r>
          </w:p>
        </w:tc>
        <w:tc>
          <w:tcPr>
            <w:tcW w:w="7500" w:type="dxa"/>
            <w:gridSpan w:val="2"/>
          </w:tcPr>
          <w:p w:rsidR="000A7BD4" w:rsidRPr="000A7BD4" w:rsidRDefault="000A7BD4" w:rsidP="000A7BD4">
            <w:pPr>
              <w:spacing w:after="0" w:line="240" w:lineRule="auto"/>
              <w:rPr>
                <w:rFonts w:ascii="Times New Roman" w:hAnsi="Times New Roman"/>
                <w:sz w:val="20"/>
                <w:szCs w:val="20"/>
                <w:lang w:val="ru-RU"/>
              </w:rPr>
            </w:pPr>
            <w:r w:rsidRPr="000A7BD4">
              <w:rPr>
                <w:rFonts w:ascii="Times New Roman" w:hAnsi="Times New Roman"/>
                <w:sz w:val="20"/>
                <w:szCs w:val="20"/>
                <w:lang w:val="ru-RU"/>
              </w:rPr>
              <w:t>Исследование зависимости Э.Д.С. термопары от температуры компесационным методом измерения.</w:t>
            </w:r>
          </w:p>
        </w:tc>
        <w:tc>
          <w:tcPr>
            <w:tcW w:w="2281" w:type="dxa"/>
            <w:gridSpan w:val="3"/>
            <w:vMerge/>
            <w:tcBorders>
              <w:top w:val="nil"/>
            </w:tcBorders>
          </w:tcPr>
          <w:p w:rsidR="000A7BD4" w:rsidRPr="000A7BD4" w:rsidRDefault="000A7BD4" w:rsidP="000A7BD4">
            <w:pPr>
              <w:spacing w:after="0" w:line="240" w:lineRule="auto"/>
              <w:rPr>
                <w:rFonts w:ascii="Times New Roman" w:hAnsi="Times New Roman"/>
                <w:sz w:val="20"/>
                <w:szCs w:val="20"/>
                <w:lang w:val="ru-RU"/>
              </w:rPr>
            </w:pPr>
          </w:p>
        </w:tc>
        <w:tc>
          <w:tcPr>
            <w:tcW w:w="1130" w:type="dxa"/>
            <w:gridSpan w:val="2"/>
            <w:vMerge/>
            <w:tcBorders>
              <w:top w:val="nil"/>
              <w:right w:val="nil"/>
            </w:tcBorders>
            <w:shd w:val="clear" w:color="auto" w:fill="BEBEBE"/>
          </w:tcPr>
          <w:p w:rsidR="000A7BD4" w:rsidRPr="000A7BD4" w:rsidRDefault="000A7BD4" w:rsidP="000A7BD4">
            <w:pPr>
              <w:spacing w:after="0" w:line="240" w:lineRule="auto"/>
              <w:rPr>
                <w:rFonts w:ascii="Times New Roman" w:hAnsi="Times New Roman"/>
                <w:sz w:val="20"/>
                <w:szCs w:val="20"/>
                <w:lang w:val="ru-RU"/>
              </w:rPr>
            </w:pPr>
          </w:p>
        </w:tc>
        <w:tc>
          <w:tcPr>
            <w:tcW w:w="122" w:type="dxa"/>
            <w:gridSpan w:val="2"/>
            <w:vMerge/>
            <w:tcBorders>
              <w:top w:val="nil"/>
              <w:left w:val="nil"/>
            </w:tcBorders>
            <w:shd w:val="clear" w:color="auto" w:fill="BEBEBE"/>
          </w:tcPr>
          <w:p w:rsidR="000A7BD4" w:rsidRPr="000A7BD4" w:rsidRDefault="000A7BD4" w:rsidP="000A7BD4">
            <w:pPr>
              <w:spacing w:after="0" w:line="240" w:lineRule="auto"/>
              <w:rPr>
                <w:rFonts w:ascii="Times New Roman" w:hAnsi="Times New Roman"/>
                <w:sz w:val="20"/>
                <w:szCs w:val="20"/>
                <w:lang w:val="ru-RU"/>
              </w:rPr>
            </w:pPr>
          </w:p>
        </w:tc>
      </w:tr>
      <w:tr w:rsidR="000A7BD4" w:rsidRPr="000A7BD4" w:rsidTr="00900C41">
        <w:trPr>
          <w:trHeight w:val="212"/>
        </w:trPr>
        <w:tc>
          <w:tcPr>
            <w:tcW w:w="3111" w:type="dxa"/>
            <w:vMerge/>
          </w:tcPr>
          <w:p w:rsidR="000A7BD4" w:rsidRPr="000A7BD4" w:rsidRDefault="000A7BD4" w:rsidP="000A7BD4">
            <w:pPr>
              <w:spacing w:after="0" w:line="240" w:lineRule="auto"/>
              <w:rPr>
                <w:rFonts w:ascii="Times New Roman" w:hAnsi="Times New Roman"/>
                <w:sz w:val="20"/>
                <w:szCs w:val="20"/>
                <w:lang w:val="ru-RU"/>
              </w:rPr>
            </w:pPr>
          </w:p>
        </w:tc>
        <w:tc>
          <w:tcPr>
            <w:tcW w:w="569" w:type="dxa"/>
            <w:gridSpan w:val="2"/>
          </w:tcPr>
          <w:p w:rsidR="000A7BD4" w:rsidRPr="000A7BD4" w:rsidRDefault="000A7BD4" w:rsidP="000A7BD4">
            <w:pPr>
              <w:spacing w:after="0" w:line="240" w:lineRule="auto"/>
              <w:jc w:val="center"/>
              <w:rPr>
                <w:rFonts w:ascii="Times New Roman" w:hAnsi="Times New Roman"/>
                <w:sz w:val="20"/>
                <w:szCs w:val="20"/>
              </w:rPr>
            </w:pPr>
            <w:r w:rsidRPr="000A7BD4">
              <w:rPr>
                <w:rFonts w:ascii="Times New Roman" w:hAnsi="Times New Roman"/>
                <w:sz w:val="20"/>
                <w:szCs w:val="20"/>
              </w:rPr>
              <w:t>3</w:t>
            </w:r>
          </w:p>
        </w:tc>
        <w:tc>
          <w:tcPr>
            <w:tcW w:w="7500" w:type="dxa"/>
            <w:gridSpan w:val="2"/>
          </w:tcPr>
          <w:p w:rsidR="000A7BD4" w:rsidRPr="000A7BD4" w:rsidRDefault="000A7BD4" w:rsidP="000A7BD4">
            <w:pPr>
              <w:spacing w:after="0" w:line="240" w:lineRule="auto"/>
              <w:rPr>
                <w:rFonts w:ascii="Times New Roman" w:hAnsi="Times New Roman"/>
                <w:sz w:val="20"/>
                <w:szCs w:val="20"/>
              </w:rPr>
            </w:pPr>
            <w:r w:rsidRPr="000A7BD4">
              <w:rPr>
                <w:rFonts w:ascii="Times New Roman" w:hAnsi="Times New Roman"/>
                <w:sz w:val="20"/>
                <w:szCs w:val="20"/>
              </w:rPr>
              <w:t>Поверка манометрического термометра.</w:t>
            </w:r>
          </w:p>
        </w:tc>
        <w:tc>
          <w:tcPr>
            <w:tcW w:w="2281" w:type="dxa"/>
            <w:gridSpan w:val="3"/>
            <w:vMerge/>
            <w:tcBorders>
              <w:top w:val="nil"/>
            </w:tcBorders>
          </w:tcPr>
          <w:p w:rsidR="000A7BD4" w:rsidRPr="000A7BD4" w:rsidRDefault="000A7BD4" w:rsidP="000A7BD4">
            <w:pPr>
              <w:spacing w:after="0" w:line="240" w:lineRule="auto"/>
              <w:rPr>
                <w:rFonts w:ascii="Times New Roman" w:hAnsi="Times New Roman"/>
                <w:sz w:val="20"/>
                <w:szCs w:val="20"/>
              </w:rPr>
            </w:pPr>
          </w:p>
        </w:tc>
        <w:tc>
          <w:tcPr>
            <w:tcW w:w="1130" w:type="dxa"/>
            <w:gridSpan w:val="2"/>
            <w:vMerge/>
            <w:tcBorders>
              <w:top w:val="nil"/>
              <w:right w:val="nil"/>
            </w:tcBorders>
            <w:shd w:val="clear" w:color="auto" w:fill="BEBEBE"/>
          </w:tcPr>
          <w:p w:rsidR="000A7BD4" w:rsidRPr="000A7BD4" w:rsidRDefault="000A7BD4" w:rsidP="000A7BD4">
            <w:pPr>
              <w:spacing w:after="0" w:line="240" w:lineRule="auto"/>
              <w:rPr>
                <w:rFonts w:ascii="Times New Roman" w:hAnsi="Times New Roman"/>
                <w:sz w:val="20"/>
                <w:szCs w:val="20"/>
              </w:rPr>
            </w:pPr>
          </w:p>
        </w:tc>
        <w:tc>
          <w:tcPr>
            <w:tcW w:w="122" w:type="dxa"/>
            <w:gridSpan w:val="2"/>
            <w:vMerge/>
            <w:tcBorders>
              <w:top w:val="nil"/>
              <w:left w:val="nil"/>
            </w:tcBorders>
            <w:shd w:val="clear" w:color="auto" w:fill="BEBEBE"/>
          </w:tcPr>
          <w:p w:rsidR="000A7BD4" w:rsidRPr="000A7BD4" w:rsidRDefault="000A7BD4" w:rsidP="000A7BD4">
            <w:pPr>
              <w:spacing w:after="0" w:line="240" w:lineRule="auto"/>
              <w:rPr>
                <w:rFonts w:ascii="Times New Roman" w:hAnsi="Times New Roman"/>
                <w:sz w:val="20"/>
                <w:szCs w:val="20"/>
              </w:rPr>
            </w:pPr>
          </w:p>
        </w:tc>
      </w:tr>
      <w:tr w:rsidR="000A7BD4" w:rsidRPr="000A7BD4" w:rsidTr="00900C41">
        <w:trPr>
          <w:trHeight w:val="230"/>
        </w:trPr>
        <w:tc>
          <w:tcPr>
            <w:tcW w:w="3111" w:type="dxa"/>
            <w:vMerge/>
          </w:tcPr>
          <w:p w:rsidR="000A7BD4" w:rsidRPr="000A7BD4" w:rsidRDefault="000A7BD4" w:rsidP="000A7BD4">
            <w:pPr>
              <w:spacing w:after="0" w:line="240" w:lineRule="auto"/>
              <w:rPr>
                <w:rFonts w:ascii="Times New Roman" w:hAnsi="Times New Roman"/>
                <w:sz w:val="20"/>
                <w:szCs w:val="20"/>
              </w:rPr>
            </w:pPr>
          </w:p>
        </w:tc>
        <w:tc>
          <w:tcPr>
            <w:tcW w:w="569" w:type="dxa"/>
            <w:gridSpan w:val="2"/>
          </w:tcPr>
          <w:p w:rsidR="000A7BD4" w:rsidRPr="000A7BD4" w:rsidRDefault="000A7BD4" w:rsidP="000A7BD4">
            <w:pPr>
              <w:spacing w:after="0" w:line="240" w:lineRule="auto"/>
              <w:jc w:val="center"/>
              <w:rPr>
                <w:rFonts w:ascii="Times New Roman" w:hAnsi="Times New Roman"/>
                <w:sz w:val="20"/>
                <w:szCs w:val="20"/>
              </w:rPr>
            </w:pPr>
            <w:r w:rsidRPr="000A7BD4">
              <w:rPr>
                <w:rFonts w:ascii="Times New Roman" w:hAnsi="Times New Roman"/>
                <w:sz w:val="20"/>
                <w:szCs w:val="20"/>
              </w:rPr>
              <w:t>4</w:t>
            </w:r>
          </w:p>
        </w:tc>
        <w:tc>
          <w:tcPr>
            <w:tcW w:w="7500" w:type="dxa"/>
            <w:gridSpan w:val="2"/>
          </w:tcPr>
          <w:p w:rsidR="000A7BD4" w:rsidRPr="000A7BD4" w:rsidRDefault="000A7BD4" w:rsidP="000A7BD4">
            <w:pPr>
              <w:spacing w:after="0" w:line="240" w:lineRule="auto"/>
              <w:rPr>
                <w:rFonts w:ascii="Times New Roman" w:hAnsi="Times New Roman"/>
                <w:sz w:val="20"/>
                <w:szCs w:val="20"/>
              </w:rPr>
            </w:pPr>
            <w:r w:rsidRPr="000A7BD4">
              <w:rPr>
                <w:rFonts w:ascii="Times New Roman" w:hAnsi="Times New Roman"/>
                <w:sz w:val="20"/>
                <w:szCs w:val="20"/>
              </w:rPr>
              <w:t>Исследование работы нормирующих преобразователей.</w:t>
            </w:r>
          </w:p>
        </w:tc>
        <w:tc>
          <w:tcPr>
            <w:tcW w:w="2281" w:type="dxa"/>
            <w:gridSpan w:val="3"/>
            <w:vMerge/>
            <w:tcBorders>
              <w:top w:val="nil"/>
            </w:tcBorders>
          </w:tcPr>
          <w:p w:rsidR="000A7BD4" w:rsidRPr="000A7BD4" w:rsidRDefault="000A7BD4" w:rsidP="000A7BD4">
            <w:pPr>
              <w:spacing w:after="0" w:line="240" w:lineRule="auto"/>
              <w:rPr>
                <w:rFonts w:ascii="Times New Roman" w:hAnsi="Times New Roman"/>
                <w:sz w:val="20"/>
                <w:szCs w:val="20"/>
              </w:rPr>
            </w:pPr>
          </w:p>
        </w:tc>
        <w:tc>
          <w:tcPr>
            <w:tcW w:w="1130" w:type="dxa"/>
            <w:gridSpan w:val="2"/>
            <w:vMerge/>
            <w:tcBorders>
              <w:top w:val="nil"/>
              <w:right w:val="nil"/>
            </w:tcBorders>
            <w:shd w:val="clear" w:color="auto" w:fill="BEBEBE"/>
          </w:tcPr>
          <w:p w:rsidR="000A7BD4" w:rsidRPr="000A7BD4" w:rsidRDefault="000A7BD4" w:rsidP="000A7BD4">
            <w:pPr>
              <w:spacing w:after="0" w:line="240" w:lineRule="auto"/>
              <w:rPr>
                <w:rFonts w:ascii="Times New Roman" w:hAnsi="Times New Roman"/>
                <w:sz w:val="20"/>
                <w:szCs w:val="20"/>
              </w:rPr>
            </w:pPr>
          </w:p>
        </w:tc>
        <w:tc>
          <w:tcPr>
            <w:tcW w:w="122" w:type="dxa"/>
            <w:gridSpan w:val="2"/>
            <w:vMerge/>
            <w:tcBorders>
              <w:top w:val="nil"/>
              <w:left w:val="nil"/>
            </w:tcBorders>
            <w:shd w:val="clear" w:color="auto" w:fill="BEBEBE"/>
          </w:tcPr>
          <w:p w:rsidR="000A7BD4" w:rsidRPr="000A7BD4" w:rsidRDefault="000A7BD4" w:rsidP="000A7BD4">
            <w:pPr>
              <w:spacing w:after="0" w:line="240" w:lineRule="auto"/>
              <w:rPr>
                <w:rFonts w:ascii="Times New Roman" w:hAnsi="Times New Roman"/>
                <w:sz w:val="20"/>
                <w:szCs w:val="20"/>
              </w:rPr>
            </w:pPr>
          </w:p>
        </w:tc>
      </w:tr>
      <w:tr w:rsidR="000A7BD4" w:rsidRPr="000A7BD4" w:rsidTr="00900C41">
        <w:trPr>
          <w:trHeight w:val="447"/>
        </w:trPr>
        <w:tc>
          <w:tcPr>
            <w:tcW w:w="3111" w:type="dxa"/>
            <w:vMerge/>
          </w:tcPr>
          <w:p w:rsidR="000A7BD4" w:rsidRPr="000A7BD4" w:rsidRDefault="000A7BD4" w:rsidP="000A7BD4">
            <w:pPr>
              <w:spacing w:after="0" w:line="240" w:lineRule="auto"/>
              <w:rPr>
                <w:rFonts w:ascii="Times New Roman" w:hAnsi="Times New Roman"/>
                <w:sz w:val="20"/>
                <w:szCs w:val="20"/>
              </w:rPr>
            </w:pPr>
          </w:p>
        </w:tc>
        <w:tc>
          <w:tcPr>
            <w:tcW w:w="569" w:type="dxa"/>
            <w:gridSpan w:val="2"/>
          </w:tcPr>
          <w:p w:rsidR="000A7BD4" w:rsidRPr="000A7BD4" w:rsidRDefault="000A7BD4" w:rsidP="000A7BD4">
            <w:pPr>
              <w:spacing w:after="0" w:line="240" w:lineRule="auto"/>
              <w:jc w:val="center"/>
              <w:rPr>
                <w:rFonts w:ascii="Times New Roman" w:hAnsi="Times New Roman"/>
                <w:sz w:val="20"/>
                <w:szCs w:val="20"/>
              </w:rPr>
            </w:pPr>
            <w:r w:rsidRPr="000A7BD4">
              <w:rPr>
                <w:rFonts w:ascii="Times New Roman" w:hAnsi="Times New Roman"/>
                <w:sz w:val="20"/>
                <w:szCs w:val="20"/>
              </w:rPr>
              <w:t>5</w:t>
            </w:r>
          </w:p>
        </w:tc>
        <w:tc>
          <w:tcPr>
            <w:tcW w:w="7500" w:type="dxa"/>
            <w:gridSpan w:val="2"/>
          </w:tcPr>
          <w:p w:rsidR="000A7BD4" w:rsidRPr="000A7BD4" w:rsidRDefault="000A7BD4" w:rsidP="000A7BD4">
            <w:pPr>
              <w:spacing w:after="0" w:line="240" w:lineRule="auto"/>
              <w:rPr>
                <w:rFonts w:ascii="Times New Roman" w:hAnsi="Times New Roman"/>
                <w:sz w:val="20"/>
                <w:szCs w:val="20"/>
                <w:lang w:val="ru-RU"/>
              </w:rPr>
            </w:pPr>
            <w:r w:rsidRPr="000A7BD4">
              <w:rPr>
                <w:rFonts w:ascii="Times New Roman" w:hAnsi="Times New Roman"/>
                <w:sz w:val="20"/>
                <w:szCs w:val="20"/>
                <w:lang w:val="ru-RU"/>
              </w:rPr>
              <w:t>Ремонт термопар, термометров сопротивления, манометрических термометров и термисторов.</w:t>
            </w:r>
          </w:p>
        </w:tc>
        <w:tc>
          <w:tcPr>
            <w:tcW w:w="2281" w:type="dxa"/>
            <w:gridSpan w:val="3"/>
            <w:vMerge w:val="restart"/>
          </w:tcPr>
          <w:p w:rsidR="000A7BD4" w:rsidRPr="000A7BD4" w:rsidRDefault="000A7BD4" w:rsidP="000A7BD4">
            <w:pPr>
              <w:spacing w:after="0" w:line="240" w:lineRule="auto"/>
              <w:rPr>
                <w:rFonts w:ascii="Times New Roman" w:hAnsi="Times New Roman"/>
                <w:sz w:val="20"/>
                <w:szCs w:val="20"/>
                <w:lang w:val="ru-RU"/>
              </w:rPr>
            </w:pPr>
          </w:p>
        </w:tc>
        <w:tc>
          <w:tcPr>
            <w:tcW w:w="1130" w:type="dxa"/>
            <w:gridSpan w:val="2"/>
            <w:vMerge/>
            <w:tcBorders>
              <w:top w:val="nil"/>
              <w:right w:val="nil"/>
            </w:tcBorders>
            <w:shd w:val="clear" w:color="auto" w:fill="BEBEBE"/>
          </w:tcPr>
          <w:p w:rsidR="000A7BD4" w:rsidRPr="000A7BD4" w:rsidRDefault="000A7BD4" w:rsidP="000A7BD4">
            <w:pPr>
              <w:spacing w:after="0" w:line="240" w:lineRule="auto"/>
              <w:rPr>
                <w:rFonts w:ascii="Times New Roman" w:hAnsi="Times New Roman"/>
                <w:sz w:val="20"/>
                <w:szCs w:val="20"/>
                <w:lang w:val="ru-RU"/>
              </w:rPr>
            </w:pPr>
          </w:p>
        </w:tc>
        <w:tc>
          <w:tcPr>
            <w:tcW w:w="122" w:type="dxa"/>
            <w:gridSpan w:val="2"/>
            <w:vMerge/>
            <w:tcBorders>
              <w:top w:val="nil"/>
              <w:left w:val="nil"/>
            </w:tcBorders>
            <w:shd w:val="clear" w:color="auto" w:fill="BEBEBE"/>
          </w:tcPr>
          <w:p w:rsidR="000A7BD4" w:rsidRPr="000A7BD4" w:rsidRDefault="000A7BD4" w:rsidP="000A7BD4">
            <w:pPr>
              <w:spacing w:after="0" w:line="240" w:lineRule="auto"/>
              <w:rPr>
                <w:rFonts w:ascii="Times New Roman" w:hAnsi="Times New Roman"/>
                <w:sz w:val="20"/>
                <w:szCs w:val="20"/>
                <w:lang w:val="ru-RU"/>
              </w:rPr>
            </w:pPr>
          </w:p>
        </w:tc>
      </w:tr>
      <w:tr w:rsidR="000A7BD4" w:rsidRPr="000A7BD4" w:rsidTr="00900C41">
        <w:trPr>
          <w:trHeight w:val="536"/>
        </w:trPr>
        <w:tc>
          <w:tcPr>
            <w:tcW w:w="3111" w:type="dxa"/>
            <w:vMerge/>
          </w:tcPr>
          <w:p w:rsidR="000A7BD4" w:rsidRPr="000A7BD4" w:rsidRDefault="000A7BD4" w:rsidP="000A7BD4">
            <w:pPr>
              <w:spacing w:after="0" w:line="240" w:lineRule="auto"/>
              <w:rPr>
                <w:rFonts w:ascii="Times New Roman" w:hAnsi="Times New Roman"/>
                <w:sz w:val="20"/>
                <w:szCs w:val="20"/>
                <w:lang w:val="ru-RU"/>
              </w:rPr>
            </w:pPr>
          </w:p>
        </w:tc>
        <w:tc>
          <w:tcPr>
            <w:tcW w:w="569" w:type="dxa"/>
            <w:gridSpan w:val="2"/>
          </w:tcPr>
          <w:p w:rsidR="000A7BD4" w:rsidRPr="000A7BD4" w:rsidRDefault="000A7BD4" w:rsidP="000A7BD4">
            <w:pPr>
              <w:spacing w:after="0" w:line="240" w:lineRule="auto"/>
              <w:jc w:val="center"/>
              <w:rPr>
                <w:rFonts w:ascii="Times New Roman" w:hAnsi="Times New Roman"/>
                <w:sz w:val="20"/>
                <w:szCs w:val="20"/>
              </w:rPr>
            </w:pPr>
            <w:r w:rsidRPr="000A7BD4">
              <w:rPr>
                <w:rFonts w:ascii="Times New Roman" w:hAnsi="Times New Roman"/>
                <w:sz w:val="20"/>
                <w:szCs w:val="20"/>
              </w:rPr>
              <w:t>6</w:t>
            </w:r>
          </w:p>
        </w:tc>
        <w:tc>
          <w:tcPr>
            <w:tcW w:w="7500" w:type="dxa"/>
            <w:gridSpan w:val="2"/>
          </w:tcPr>
          <w:p w:rsidR="000A7BD4" w:rsidRPr="000A7BD4" w:rsidRDefault="000A7BD4" w:rsidP="000A7BD4">
            <w:pPr>
              <w:spacing w:after="0" w:line="240" w:lineRule="auto"/>
              <w:rPr>
                <w:rFonts w:ascii="Times New Roman" w:hAnsi="Times New Roman"/>
                <w:sz w:val="20"/>
                <w:szCs w:val="20"/>
                <w:lang w:val="ru-RU"/>
              </w:rPr>
            </w:pPr>
            <w:r w:rsidRPr="000A7BD4">
              <w:rPr>
                <w:rFonts w:ascii="Times New Roman" w:hAnsi="Times New Roman"/>
                <w:sz w:val="20"/>
                <w:szCs w:val="20"/>
                <w:lang w:val="ru-RU"/>
              </w:rPr>
              <w:t>Ремонт, поверка и регулировка вторичных приборов, работающих с термопарой и с термометром сопротивления.</w:t>
            </w:r>
          </w:p>
        </w:tc>
        <w:tc>
          <w:tcPr>
            <w:tcW w:w="2281" w:type="dxa"/>
            <w:gridSpan w:val="3"/>
            <w:vMerge/>
            <w:tcBorders>
              <w:top w:val="nil"/>
            </w:tcBorders>
          </w:tcPr>
          <w:p w:rsidR="000A7BD4" w:rsidRPr="000A7BD4" w:rsidRDefault="000A7BD4" w:rsidP="000A7BD4">
            <w:pPr>
              <w:spacing w:after="0" w:line="240" w:lineRule="auto"/>
              <w:rPr>
                <w:rFonts w:ascii="Times New Roman" w:hAnsi="Times New Roman"/>
                <w:sz w:val="20"/>
                <w:szCs w:val="20"/>
                <w:lang w:val="ru-RU"/>
              </w:rPr>
            </w:pPr>
          </w:p>
        </w:tc>
        <w:tc>
          <w:tcPr>
            <w:tcW w:w="1130" w:type="dxa"/>
            <w:gridSpan w:val="2"/>
            <w:vMerge/>
            <w:tcBorders>
              <w:top w:val="nil"/>
              <w:right w:val="nil"/>
            </w:tcBorders>
            <w:shd w:val="clear" w:color="auto" w:fill="BEBEBE"/>
          </w:tcPr>
          <w:p w:rsidR="000A7BD4" w:rsidRPr="000A7BD4" w:rsidRDefault="000A7BD4" w:rsidP="000A7BD4">
            <w:pPr>
              <w:spacing w:after="0" w:line="240" w:lineRule="auto"/>
              <w:rPr>
                <w:rFonts w:ascii="Times New Roman" w:hAnsi="Times New Roman"/>
                <w:sz w:val="20"/>
                <w:szCs w:val="20"/>
                <w:lang w:val="ru-RU"/>
              </w:rPr>
            </w:pPr>
          </w:p>
        </w:tc>
        <w:tc>
          <w:tcPr>
            <w:tcW w:w="122" w:type="dxa"/>
            <w:gridSpan w:val="2"/>
            <w:vMerge/>
            <w:tcBorders>
              <w:top w:val="nil"/>
              <w:left w:val="nil"/>
            </w:tcBorders>
            <w:shd w:val="clear" w:color="auto" w:fill="BEBEBE"/>
          </w:tcPr>
          <w:p w:rsidR="000A7BD4" w:rsidRPr="000A7BD4" w:rsidRDefault="000A7BD4" w:rsidP="000A7BD4">
            <w:pPr>
              <w:spacing w:after="0" w:line="240" w:lineRule="auto"/>
              <w:rPr>
                <w:rFonts w:ascii="Times New Roman" w:hAnsi="Times New Roman"/>
                <w:sz w:val="20"/>
                <w:szCs w:val="20"/>
                <w:lang w:val="ru-RU"/>
              </w:rPr>
            </w:pPr>
          </w:p>
        </w:tc>
      </w:tr>
      <w:tr w:rsidR="000A7BD4" w:rsidRPr="000A7BD4" w:rsidTr="00900C41">
        <w:trPr>
          <w:trHeight w:val="220"/>
        </w:trPr>
        <w:tc>
          <w:tcPr>
            <w:tcW w:w="3111" w:type="dxa"/>
            <w:vMerge/>
          </w:tcPr>
          <w:p w:rsidR="000A7BD4" w:rsidRPr="000A7BD4" w:rsidRDefault="000A7BD4" w:rsidP="000A7BD4">
            <w:pPr>
              <w:spacing w:after="0" w:line="240" w:lineRule="auto"/>
              <w:rPr>
                <w:rFonts w:ascii="Times New Roman" w:hAnsi="Times New Roman"/>
                <w:sz w:val="20"/>
                <w:szCs w:val="20"/>
                <w:lang w:val="ru-RU"/>
              </w:rPr>
            </w:pPr>
          </w:p>
        </w:tc>
        <w:tc>
          <w:tcPr>
            <w:tcW w:w="8069" w:type="dxa"/>
            <w:gridSpan w:val="4"/>
          </w:tcPr>
          <w:p w:rsidR="000A7BD4" w:rsidRPr="000A7BD4" w:rsidRDefault="000A7BD4" w:rsidP="000A7BD4">
            <w:pPr>
              <w:spacing w:after="0" w:line="240" w:lineRule="auto"/>
              <w:rPr>
                <w:rFonts w:ascii="Times New Roman" w:hAnsi="Times New Roman"/>
                <w:b/>
                <w:sz w:val="20"/>
                <w:szCs w:val="20"/>
              </w:rPr>
            </w:pPr>
            <w:r w:rsidRPr="000A7BD4">
              <w:rPr>
                <w:rFonts w:ascii="Times New Roman" w:hAnsi="Times New Roman"/>
                <w:b/>
                <w:sz w:val="20"/>
                <w:szCs w:val="20"/>
              </w:rPr>
              <w:t>Практическая работа</w:t>
            </w:r>
          </w:p>
        </w:tc>
        <w:tc>
          <w:tcPr>
            <w:tcW w:w="2281" w:type="dxa"/>
            <w:gridSpan w:val="3"/>
            <w:vMerge w:val="restart"/>
          </w:tcPr>
          <w:p w:rsidR="000A7BD4" w:rsidRPr="000A7BD4" w:rsidRDefault="000A7BD4" w:rsidP="000A7BD4">
            <w:pPr>
              <w:spacing w:after="0" w:line="240" w:lineRule="auto"/>
              <w:jc w:val="center"/>
              <w:rPr>
                <w:rFonts w:ascii="Times New Roman" w:hAnsi="Times New Roman"/>
                <w:sz w:val="20"/>
                <w:szCs w:val="20"/>
              </w:rPr>
            </w:pPr>
            <w:r w:rsidRPr="000A7BD4">
              <w:rPr>
                <w:rFonts w:ascii="Times New Roman" w:hAnsi="Times New Roman"/>
                <w:sz w:val="20"/>
                <w:szCs w:val="20"/>
              </w:rPr>
              <w:t>6</w:t>
            </w:r>
          </w:p>
        </w:tc>
        <w:tc>
          <w:tcPr>
            <w:tcW w:w="1252" w:type="dxa"/>
            <w:gridSpan w:val="4"/>
            <w:vMerge w:val="restart"/>
            <w:shd w:val="clear" w:color="auto" w:fill="BEBEBE"/>
          </w:tcPr>
          <w:p w:rsidR="000A7BD4" w:rsidRPr="000A7BD4" w:rsidRDefault="000A7BD4" w:rsidP="000A7BD4">
            <w:pPr>
              <w:spacing w:after="0" w:line="240" w:lineRule="auto"/>
              <w:rPr>
                <w:rFonts w:ascii="Times New Roman" w:hAnsi="Times New Roman"/>
                <w:sz w:val="20"/>
                <w:szCs w:val="20"/>
              </w:rPr>
            </w:pPr>
          </w:p>
        </w:tc>
      </w:tr>
      <w:tr w:rsidR="000A7BD4" w:rsidRPr="000A7BD4" w:rsidTr="00900C41">
        <w:trPr>
          <w:trHeight w:val="256"/>
        </w:trPr>
        <w:tc>
          <w:tcPr>
            <w:tcW w:w="3111" w:type="dxa"/>
            <w:vMerge/>
          </w:tcPr>
          <w:p w:rsidR="000A7BD4" w:rsidRPr="000A7BD4" w:rsidRDefault="000A7BD4" w:rsidP="000A7BD4">
            <w:pPr>
              <w:spacing w:after="0" w:line="240" w:lineRule="auto"/>
              <w:rPr>
                <w:rFonts w:ascii="Times New Roman" w:hAnsi="Times New Roman"/>
                <w:sz w:val="20"/>
                <w:szCs w:val="20"/>
              </w:rPr>
            </w:pPr>
          </w:p>
        </w:tc>
        <w:tc>
          <w:tcPr>
            <w:tcW w:w="569" w:type="dxa"/>
            <w:gridSpan w:val="2"/>
          </w:tcPr>
          <w:p w:rsidR="000A7BD4" w:rsidRPr="000A7BD4" w:rsidRDefault="000A7BD4" w:rsidP="000A7BD4">
            <w:pPr>
              <w:spacing w:after="0" w:line="240" w:lineRule="auto"/>
              <w:jc w:val="center"/>
              <w:rPr>
                <w:rFonts w:ascii="Times New Roman" w:hAnsi="Times New Roman"/>
                <w:sz w:val="20"/>
                <w:szCs w:val="20"/>
              </w:rPr>
            </w:pPr>
            <w:r w:rsidRPr="000A7BD4">
              <w:rPr>
                <w:rFonts w:ascii="Times New Roman" w:hAnsi="Times New Roman"/>
                <w:sz w:val="20"/>
                <w:szCs w:val="20"/>
              </w:rPr>
              <w:t>1</w:t>
            </w:r>
          </w:p>
        </w:tc>
        <w:tc>
          <w:tcPr>
            <w:tcW w:w="7500" w:type="dxa"/>
            <w:gridSpan w:val="2"/>
          </w:tcPr>
          <w:p w:rsidR="000A7BD4" w:rsidRPr="000A7BD4" w:rsidRDefault="000A7BD4" w:rsidP="000A7BD4">
            <w:pPr>
              <w:spacing w:after="0" w:line="240" w:lineRule="auto"/>
              <w:rPr>
                <w:rFonts w:ascii="Times New Roman" w:hAnsi="Times New Roman"/>
                <w:sz w:val="20"/>
                <w:szCs w:val="20"/>
                <w:lang w:val="ru-RU"/>
              </w:rPr>
            </w:pPr>
            <w:r w:rsidRPr="000A7BD4">
              <w:rPr>
                <w:rFonts w:ascii="Times New Roman" w:hAnsi="Times New Roman"/>
                <w:sz w:val="20"/>
                <w:szCs w:val="20"/>
                <w:lang w:val="ru-RU"/>
              </w:rPr>
              <w:t>Решение задач на расчёт погрешностей и показаний приборов температуры.</w:t>
            </w:r>
          </w:p>
        </w:tc>
        <w:tc>
          <w:tcPr>
            <w:tcW w:w="2281" w:type="dxa"/>
            <w:gridSpan w:val="3"/>
            <w:vMerge/>
            <w:tcBorders>
              <w:top w:val="nil"/>
            </w:tcBorders>
          </w:tcPr>
          <w:p w:rsidR="000A7BD4" w:rsidRPr="000A7BD4" w:rsidRDefault="000A7BD4" w:rsidP="000A7BD4">
            <w:pPr>
              <w:spacing w:after="0" w:line="240" w:lineRule="auto"/>
              <w:jc w:val="center"/>
              <w:rPr>
                <w:rFonts w:ascii="Times New Roman" w:hAnsi="Times New Roman"/>
                <w:sz w:val="20"/>
                <w:szCs w:val="20"/>
                <w:lang w:val="ru-RU"/>
              </w:rPr>
            </w:pPr>
          </w:p>
        </w:tc>
        <w:tc>
          <w:tcPr>
            <w:tcW w:w="1252" w:type="dxa"/>
            <w:gridSpan w:val="4"/>
            <w:vMerge/>
            <w:tcBorders>
              <w:top w:val="nil"/>
            </w:tcBorders>
            <w:shd w:val="clear" w:color="auto" w:fill="BEBEBE"/>
          </w:tcPr>
          <w:p w:rsidR="000A7BD4" w:rsidRPr="000A7BD4" w:rsidRDefault="000A7BD4" w:rsidP="000A7BD4">
            <w:pPr>
              <w:spacing w:after="0" w:line="240" w:lineRule="auto"/>
              <w:rPr>
                <w:rFonts w:ascii="Times New Roman" w:hAnsi="Times New Roman"/>
                <w:sz w:val="20"/>
                <w:szCs w:val="20"/>
                <w:lang w:val="ru-RU"/>
              </w:rPr>
            </w:pPr>
          </w:p>
        </w:tc>
      </w:tr>
      <w:tr w:rsidR="000A7BD4" w:rsidRPr="000A7BD4" w:rsidTr="00900C41">
        <w:trPr>
          <w:trHeight w:val="254"/>
        </w:trPr>
        <w:tc>
          <w:tcPr>
            <w:tcW w:w="3111" w:type="dxa"/>
            <w:vMerge/>
          </w:tcPr>
          <w:p w:rsidR="000A7BD4" w:rsidRPr="000A7BD4" w:rsidRDefault="000A7BD4" w:rsidP="000A7BD4">
            <w:pPr>
              <w:spacing w:after="0" w:line="240" w:lineRule="auto"/>
              <w:rPr>
                <w:rFonts w:ascii="Times New Roman" w:hAnsi="Times New Roman"/>
                <w:sz w:val="20"/>
                <w:szCs w:val="20"/>
                <w:lang w:val="ru-RU"/>
              </w:rPr>
            </w:pPr>
          </w:p>
        </w:tc>
        <w:tc>
          <w:tcPr>
            <w:tcW w:w="569" w:type="dxa"/>
            <w:gridSpan w:val="2"/>
          </w:tcPr>
          <w:p w:rsidR="000A7BD4" w:rsidRPr="000A7BD4" w:rsidRDefault="000A7BD4" w:rsidP="000A7BD4">
            <w:pPr>
              <w:spacing w:after="0" w:line="240" w:lineRule="auto"/>
              <w:jc w:val="center"/>
              <w:rPr>
                <w:rFonts w:ascii="Times New Roman" w:hAnsi="Times New Roman"/>
                <w:sz w:val="20"/>
                <w:szCs w:val="20"/>
              </w:rPr>
            </w:pPr>
            <w:r w:rsidRPr="000A7BD4">
              <w:rPr>
                <w:rFonts w:ascii="Times New Roman" w:hAnsi="Times New Roman"/>
                <w:sz w:val="20"/>
                <w:szCs w:val="20"/>
              </w:rPr>
              <w:t>2</w:t>
            </w:r>
          </w:p>
        </w:tc>
        <w:tc>
          <w:tcPr>
            <w:tcW w:w="7500" w:type="dxa"/>
            <w:gridSpan w:val="2"/>
          </w:tcPr>
          <w:p w:rsidR="000A7BD4" w:rsidRPr="000A7BD4" w:rsidRDefault="000A7BD4" w:rsidP="000A7BD4">
            <w:pPr>
              <w:spacing w:after="0" w:line="240" w:lineRule="auto"/>
              <w:rPr>
                <w:rFonts w:ascii="Times New Roman" w:hAnsi="Times New Roman"/>
                <w:sz w:val="20"/>
                <w:szCs w:val="20"/>
                <w:lang w:val="ru-RU"/>
              </w:rPr>
            </w:pPr>
            <w:r w:rsidRPr="000A7BD4">
              <w:rPr>
                <w:rFonts w:ascii="Times New Roman" w:hAnsi="Times New Roman"/>
                <w:sz w:val="20"/>
                <w:szCs w:val="20"/>
                <w:lang w:val="ru-RU"/>
              </w:rPr>
              <w:t>Расчёт мостовой схемы для потенциометра</w:t>
            </w:r>
          </w:p>
        </w:tc>
        <w:tc>
          <w:tcPr>
            <w:tcW w:w="2281" w:type="dxa"/>
            <w:gridSpan w:val="3"/>
            <w:vMerge/>
            <w:tcBorders>
              <w:top w:val="nil"/>
            </w:tcBorders>
          </w:tcPr>
          <w:p w:rsidR="000A7BD4" w:rsidRPr="000A7BD4" w:rsidRDefault="000A7BD4" w:rsidP="000A7BD4">
            <w:pPr>
              <w:spacing w:after="0" w:line="240" w:lineRule="auto"/>
              <w:jc w:val="center"/>
              <w:rPr>
                <w:rFonts w:ascii="Times New Roman" w:hAnsi="Times New Roman"/>
                <w:sz w:val="20"/>
                <w:szCs w:val="20"/>
                <w:lang w:val="ru-RU"/>
              </w:rPr>
            </w:pPr>
          </w:p>
        </w:tc>
        <w:tc>
          <w:tcPr>
            <w:tcW w:w="1252" w:type="dxa"/>
            <w:gridSpan w:val="4"/>
            <w:vMerge/>
            <w:tcBorders>
              <w:top w:val="nil"/>
            </w:tcBorders>
            <w:shd w:val="clear" w:color="auto" w:fill="BEBEBE"/>
          </w:tcPr>
          <w:p w:rsidR="000A7BD4" w:rsidRPr="000A7BD4" w:rsidRDefault="000A7BD4" w:rsidP="000A7BD4">
            <w:pPr>
              <w:spacing w:after="0" w:line="240" w:lineRule="auto"/>
              <w:rPr>
                <w:rFonts w:ascii="Times New Roman" w:hAnsi="Times New Roman"/>
                <w:sz w:val="20"/>
                <w:szCs w:val="20"/>
                <w:lang w:val="ru-RU"/>
              </w:rPr>
            </w:pPr>
          </w:p>
        </w:tc>
      </w:tr>
      <w:tr w:rsidR="000A7BD4" w:rsidRPr="000A7BD4" w:rsidTr="00900C41">
        <w:trPr>
          <w:trHeight w:val="255"/>
        </w:trPr>
        <w:tc>
          <w:tcPr>
            <w:tcW w:w="3111" w:type="dxa"/>
            <w:vMerge/>
          </w:tcPr>
          <w:p w:rsidR="000A7BD4" w:rsidRPr="000A7BD4" w:rsidRDefault="000A7BD4" w:rsidP="000A7BD4">
            <w:pPr>
              <w:spacing w:after="0" w:line="240" w:lineRule="auto"/>
              <w:rPr>
                <w:rFonts w:ascii="Times New Roman" w:hAnsi="Times New Roman"/>
                <w:sz w:val="20"/>
                <w:szCs w:val="20"/>
                <w:lang w:val="ru-RU"/>
              </w:rPr>
            </w:pPr>
          </w:p>
        </w:tc>
        <w:tc>
          <w:tcPr>
            <w:tcW w:w="569" w:type="dxa"/>
            <w:gridSpan w:val="2"/>
          </w:tcPr>
          <w:p w:rsidR="000A7BD4" w:rsidRPr="000A7BD4" w:rsidRDefault="000A7BD4" w:rsidP="000A7BD4">
            <w:pPr>
              <w:spacing w:after="0" w:line="240" w:lineRule="auto"/>
              <w:jc w:val="center"/>
              <w:rPr>
                <w:rFonts w:ascii="Times New Roman" w:hAnsi="Times New Roman"/>
                <w:sz w:val="20"/>
                <w:szCs w:val="20"/>
              </w:rPr>
            </w:pPr>
            <w:r w:rsidRPr="000A7BD4">
              <w:rPr>
                <w:rFonts w:ascii="Times New Roman" w:hAnsi="Times New Roman"/>
                <w:sz w:val="20"/>
                <w:szCs w:val="20"/>
              </w:rPr>
              <w:t>3</w:t>
            </w:r>
          </w:p>
        </w:tc>
        <w:tc>
          <w:tcPr>
            <w:tcW w:w="7500" w:type="dxa"/>
            <w:gridSpan w:val="2"/>
          </w:tcPr>
          <w:p w:rsidR="000A7BD4" w:rsidRPr="000A7BD4" w:rsidRDefault="000A7BD4" w:rsidP="000A7BD4">
            <w:pPr>
              <w:spacing w:after="0" w:line="240" w:lineRule="auto"/>
              <w:rPr>
                <w:rFonts w:ascii="Times New Roman" w:hAnsi="Times New Roman"/>
                <w:sz w:val="20"/>
                <w:szCs w:val="20"/>
                <w:lang w:val="ru-RU"/>
              </w:rPr>
            </w:pPr>
            <w:r w:rsidRPr="000A7BD4">
              <w:rPr>
                <w:rFonts w:ascii="Times New Roman" w:hAnsi="Times New Roman"/>
                <w:sz w:val="20"/>
                <w:szCs w:val="20"/>
                <w:lang w:val="ru-RU"/>
              </w:rPr>
              <w:t>Расчёт мостовой схемы для автоматических мостов</w:t>
            </w:r>
          </w:p>
        </w:tc>
        <w:tc>
          <w:tcPr>
            <w:tcW w:w="2281" w:type="dxa"/>
            <w:gridSpan w:val="3"/>
            <w:vMerge/>
            <w:tcBorders>
              <w:top w:val="nil"/>
            </w:tcBorders>
          </w:tcPr>
          <w:p w:rsidR="000A7BD4" w:rsidRPr="000A7BD4" w:rsidRDefault="000A7BD4" w:rsidP="000A7BD4">
            <w:pPr>
              <w:spacing w:after="0" w:line="240" w:lineRule="auto"/>
              <w:jc w:val="center"/>
              <w:rPr>
                <w:rFonts w:ascii="Times New Roman" w:hAnsi="Times New Roman"/>
                <w:sz w:val="20"/>
                <w:szCs w:val="20"/>
                <w:lang w:val="ru-RU"/>
              </w:rPr>
            </w:pPr>
          </w:p>
        </w:tc>
        <w:tc>
          <w:tcPr>
            <w:tcW w:w="1252" w:type="dxa"/>
            <w:gridSpan w:val="4"/>
            <w:vMerge/>
            <w:tcBorders>
              <w:top w:val="nil"/>
            </w:tcBorders>
            <w:shd w:val="clear" w:color="auto" w:fill="BEBEBE"/>
          </w:tcPr>
          <w:p w:rsidR="000A7BD4" w:rsidRPr="000A7BD4" w:rsidRDefault="000A7BD4" w:rsidP="000A7BD4">
            <w:pPr>
              <w:spacing w:after="0" w:line="240" w:lineRule="auto"/>
              <w:rPr>
                <w:rFonts w:ascii="Times New Roman" w:hAnsi="Times New Roman"/>
                <w:sz w:val="20"/>
                <w:szCs w:val="20"/>
                <w:lang w:val="ru-RU"/>
              </w:rPr>
            </w:pPr>
          </w:p>
        </w:tc>
      </w:tr>
      <w:tr w:rsidR="000A7BD4" w:rsidRPr="000A7BD4" w:rsidTr="00900C41">
        <w:trPr>
          <w:trHeight w:val="272"/>
        </w:trPr>
        <w:tc>
          <w:tcPr>
            <w:tcW w:w="3111" w:type="dxa"/>
            <w:vMerge w:val="restart"/>
          </w:tcPr>
          <w:p w:rsidR="000A7BD4" w:rsidRPr="000A7BD4" w:rsidRDefault="000A7BD4" w:rsidP="000A7BD4">
            <w:pPr>
              <w:spacing w:after="0" w:line="240" w:lineRule="auto"/>
              <w:rPr>
                <w:rFonts w:ascii="Times New Roman" w:hAnsi="Times New Roman"/>
                <w:sz w:val="20"/>
                <w:szCs w:val="20"/>
                <w:lang w:val="ru-RU"/>
              </w:rPr>
            </w:pPr>
            <w:r w:rsidRPr="000A7BD4">
              <w:rPr>
                <w:rFonts w:ascii="Times New Roman" w:hAnsi="Times New Roman"/>
                <w:b/>
                <w:sz w:val="20"/>
                <w:szCs w:val="20"/>
                <w:lang w:val="ru-RU"/>
              </w:rPr>
              <w:t xml:space="preserve">Тема 1.6 . </w:t>
            </w:r>
            <w:r w:rsidRPr="000A7BD4">
              <w:rPr>
                <w:rFonts w:ascii="Times New Roman" w:hAnsi="Times New Roman"/>
                <w:sz w:val="20"/>
                <w:szCs w:val="20"/>
                <w:lang w:val="ru-RU"/>
              </w:rPr>
              <w:t>Устройство, назначение, принцип работы, ремонт, сборка и регулировка средств измерения давления и разрежения</w:t>
            </w:r>
          </w:p>
        </w:tc>
        <w:tc>
          <w:tcPr>
            <w:tcW w:w="8069" w:type="dxa"/>
            <w:gridSpan w:val="4"/>
          </w:tcPr>
          <w:p w:rsidR="000A7BD4" w:rsidRPr="000A7BD4" w:rsidRDefault="000A7BD4" w:rsidP="000A7BD4">
            <w:pPr>
              <w:spacing w:after="0" w:line="240" w:lineRule="auto"/>
              <w:rPr>
                <w:rFonts w:ascii="Times New Roman" w:hAnsi="Times New Roman"/>
                <w:b/>
                <w:sz w:val="20"/>
                <w:szCs w:val="20"/>
              </w:rPr>
            </w:pPr>
            <w:r w:rsidRPr="000A7BD4">
              <w:rPr>
                <w:rFonts w:ascii="Times New Roman" w:hAnsi="Times New Roman"/>
                <w:b/>
                <w:sz w:val="20"/>
                <w:szCs w:val="20"/>
              </w:rPr>
              <w:t>Содержание</w:t>
            </w:r>
          </w:p>
        </w:tc>
        <w:tc>
          <w:tcPr>
            <w:tcW w:w="2281" w:type="dxa"/>
            <w:gridSpan w:val="3"/>
          </w:tcPr>
          <w:p w:rsidR="000A7BD4" w:rsidRPr="000A7BD4" w:rsidRDefault="000A7BD4" w:rsidP="000A7BD4">
            <w:pPr>
              <w:spacing w:after="0" w:line="240" w:lineRule="auto"/>
              <w:jc w:val="center"/>
              <w:rPr>
                <w:rFonts w:ascii="Times New Roman" w:hAnsi="Times New Roman"/>
                <w:sz w:val="20"/>
                <w:szCs w:val="20"/>
              </w:rPr>
            </w:pPr>
            <w:r w:rsidRPr="000A7BD4">
              <w:rPr>
                <w:rFonts w:ascii="Times New Roman" w:hAnsi="Times New Roman"/>
                <w:sz w:val="20"/>
                <w:szCs w:val="20"/>
              </w:rPr>
              <w:t>4</w:t>
            </w:r>
          </w:p>
        </w:tc>
        <w:tc>
          <w:tcPr>
            <w:tcW w:w="1252" w:type="dxa"/>
            <w:gridSpan w:val="4"/>
            <w:vMerge/>
            <w:tcBorders>
              <w:top w:val="nil"/>
            </w:tcBorders>
            <w:shd w:val="clear" w:color="auto" w:fill="BEBEBE"/>
          </w:tcPr>
          <w:p w:rsidR="000A7BD4" w:rsidRPr="000A7BD4" w:rsidRDefault="000A7BD4" w:rsidP="000A7BD4">
            <w:pPr>
              <w:spacing w:after="0" w:line="240" w:lineRule="auto"/>
              <w:rPr>
                <w:rFonts w:ascii="Times New Roman" w:hAnsi="Times New Roman"/>
                <w:sz w:val="20"/>
                <w:szCs w:val="20"/>
              </w:rPr>
            </w:pPr>
          </w:p>
        </w:tc>
      </w:tr>
      <w:tr w:rsidR="000A7BD4" w:rsidRPr="000A7BD4" w:rsidTr="00900C41">
        <w:trPr>
          <w:trHeight w:val="1003"/>
        </w:trPr>
        <w:tc>
          <w:tcPr>
            <w:tcW w:w="3111" w:type="dxa"/>
            <w:vMerge/>
          </w:tcPr>
          <w:p w:rsidR="000A7BD4" w:rsidRPr="000A7BD4" w:rsidRDefault="000A7BD4" w:rsidP="000A7BD4">
            <w:pPr>
              <w:spacing w:after="0" w:line="240" w:lineRule="auto"/>
              <w:rPr>
                <w:rFonts w:ascii="Times New Roman" w:hAnsi="Times New Roman"/>
                <w:sz w:val="20"/>
                <w:szCs w:val="20"/>
              </w:rPr>
            </w:pPr>
          </w:p>
        </w:tc>
        <w:tc>
          <w:tcPr>
            <w:tcW w:w="569" w:type="dxa"/>
            <w:gridSpan w:val="2"/>
          </w:tcPr>
          <w:p w:rsidR="000A7BD4" w:rsidRPr="000A7BD4" w:rsidRDefault="000A7BD4" w:rsidP="000A7BD4">
            <w:pPr>
              <w:spacing w:after="0" w:line="240" w:lineRule="auto"/>
              <w:jc w:val="center"/>
              <w:rPr>
                <w:rFonts w:ascii="Times New Roman" w:hAnsi="Times New Roman"/>
                <w:sz w:val="20"/>
                <w:szCs w:val="20"/>
              </w:rPr>
            </w:pPr>
            <w:r w:rsidRPr="000A7BD4">
              <w:rPr>
                <w:rFonts w:ascii="Times New Roman" w:hAnsi="Times New Roman"/>
                <w:sz w:val="20"/>
                <w:szCs w:val="20"/>
              </w:rPr>
              <w:t>1</w:t>
            </w:r>
          </w:p>
        </w:tc>
        <w:tc>
          <w:tcPr>
            <w:tcW w:w="7500" w:type="dxa"/>
            <w:gridSpan w:val="2"/>
          </w:tcPr>
          <w:p w:rsidR="000A7BD4" w:rsidRPr="000A7BD4" w:rsidRDefault="000A7BD4" w:rsidP="000A7BD4">
            <w:pPr>
              <w:spacing w:after="0" w:line="240" w:lineRule="auto"/>
              <w:rPr>
                <w:rFonts w:ascii="Times New Roman" w:hAnsi="Times New Roman"/>
                <w:sz w:val="20"/>
                <w:szCs w:val="20"/>
                <w:lang w:val="ru-RU"/>
              </w:rPr>
            </w:pPr>
            <w:r w:rsidRPr="000A7BD4">
              <w:rPr>
                <w:rFonts w:ascii="Times New Roman" w:hAnsi="Times New Roman"/>
                <w:sz w:val="20"/>
                <w:szCs w:val="20"/>
                <w:lang w:val="ru-RU"/>
              </w:rPr>
              <w:t>Понятие о давлении Единицы измерения. Виды измеряемых давлений. Системные и внесистемные единицы измерения давления. Классификация средств измерения давления по принципу действия, по виду измеряемого давления, по применению и назначению, по типу отображения данных по типу выходного сигнала.</w:t>
            </w:r>
          </w:p>
        </w:tc>
        <w:tc>
          <w:tcPr>
            <w:tcW w:w="2281" w:type="dxa"/>
            <w:gridSpan w:val="3"/>
            <w:vMerge w:val="restart"/>
          </w:tcPr>
          <w:p w:rsidR="000A7BD4" w:rsidRPr="000A7BD4" w:rsidRDefault="000A7BD4" w:rsidP="000A7BD4">
            <w:pPr>
              <w:spacing w:after="0" w:line="240" w:lineRule="auto"/>
              <w:jc w:val="center"/>
              <w:rPr>
                <w:rFonts w:ascii="Times New Roman" w:hAnsi="Times New Roman"/>
                <w:sz w:val="20"/>
                <w:szCs w:val="20"/>
                <w:lang w:val="ru-RU"/>
              </w:rPr>
            </w:pPr>
          </w:p>
        </w:tc>
        <w:tc>
          <w:tcPr>
            <w:tcW w:w="1252" w:type="dxa"/>
            <w:gridSpan w:val="4"/>
          </w:tcPr>
          <w:p w:rsidR="000A7BD4" w:rsidRPr="000A7BD4" w:rsidRDefault="000A7BD4" w:rsidP="000A7BD4">
            <w:pPr>
              <w:spacing w:after="0" w:line="240" w:lineRule="auto"/>
              <w:jc w:val="center"/>
              <w:rPr>
                <w:rFonts w:ascii="Times New Roman" w:hAnsi="Times New Roman"/>
                <w:sz w:val="20"/>
                <w:szCs w:val="20"/>
              </w:rPr>
            </w:pPr>
            <w:r w:rsidRPr="000A7BD4">
              <w:rPr>
                <w:rFonts w:ascii="Times New Roman" w:hAnsi="Times New Roman"/>
                <w:sz w:val="20"/>
                <w:szCs w:val="20"/>
              </w:rPr>
              <w:t>2</w:t>
            </w:r>
          </w:p>
        </w:tc>
      </w:tr>
      <w:tr w:rsidR="000A7BD4" w:rsidRPr="000A7BD4" w:rsidTr="00900C41">
        <w:trPr>
          <w:trHeight w:val="226"/>
        </w:trPr>
        <w:tc>
          <w:tcPr>
            <w:tcW w:w="3111" w:type="dxa"/>
            <w:vMerge/>
          </w:tcPr>
          <w:p w:rsidR="000A7BD4" w:rsidRPr="000A7BD4" w:rsidRDefault="000A7BD4" w:rsidP="000A7BD4">
            <w:pPr>
              <w:spacing w:after="0" w:line="240" w:lineRule="auto"/>
              <w:rPr>
                <w:rFonts w:ascii="Times New Roman" w:hAnsi="Times New Roman"/>
                <w:sz w:val="20"/>
                <w:szCs w:val="20"/>
              </w:rPr>
            </w:pPr>
          </w:p>
        </w:tc>
        <w:tc>
          <w:tcPr>
            <w:tcW w:w="569" w:type="dxa"/>
            <w:gridSpan w:val="2"/>
          </w:tcPr>
          <w:p w:rsidR="000A7BD4" w:rsidRPr="000A7BD4" w:rsidRDefault="000A7BD4" w:rsidP="000A7BD4">
            <w:pPr>
              <w:spacing w:after="0" w:line="240" w:lineRule="auto"/>
              <w:jc w:val="center"/>
              <w:rPr>
                <w:rFonts w:ascii="Times New Roman" w:hAnsi="Times New Roman"/>
                <w:sz w:val="20"/>
                <w:szCs w:val="20"/>
              </w:rPr>
            </w:pPr>
            <w:r w:rsidRPr="000A7BD4">
              <w:rPr>
                <w:rFonts w:ascii="Times New Roman" w:hAnsi="Times New Roman"/>
                <w:sz w:val="20"/>
                <w:szCs w:val="20"/>
              </w:rPr>
              <w:t>2</w:t>
            </w:r>
          </w:p>
        </w:tc>
        <w:tc>
          <w:tcPr>
            <w:tcW w:w="7500" w:type="dxa"/>
            <w:gridSpan w:val="2"/>
          </w:tcPr>
          <w:p w:rsidR="000A7BD4" w:rsidRPr="000A7BD4" w:rsidRDefault="000A7BD4" w:rsidP="000A7BD4">
            <w:pPr>
              <w:spacing w:after="0" w:line="240" w:lineRule="auto"/>
              <w:rPr>
                <w:rFonts w:ascii="Times New Roman" w:hAnsi="Times New Roman"/>
                <w:i/>
                <w:sz w:val="20"/>
                <w:szCs w:val="20"/>
                <w:lang w:val="ru-RU"/>
              </w:rPr>
            </w:pPr>
            <w:r w:rsidRPr="000A7BD4">
              <w:rPr>
                <w:rFonts w:ascii="Times New Roman" w:hAnsi="Times New Roman"/>
                <w:sz w:val="20"/>
                <w:szCs w:val="20"/>
                <w:lang w:val="ru-RU"/>
              </w:rPr>
              <w:t xml:space="preserve">Деформационные датчики давления </w:t>
            </w:r>
            <w:r w:rsidRPr="000A7BD4">
              <w:rPr>
                <w:rFonts w:ascii="Times New Roman" w:hAnsi="Times New Roman"/>
                <w:b/>
                <w:sz w:val="20"/>
                <w:szCs w:val="20"/>
                <w:lang w:val="ru-RU"/>
              </w:rPr>
              <w:t xml:space="preserve">: </w:t>
            </w:r>
            <w:r w:rsidRPr="000A7BD4">
              <w:rPr>
                <w:rFonts w:ascii="Times New Roman" w:hAnsi="Times New Roman"/>
                <w:sz w:val="20"/>
                <w:szCs w:val="20"/>
                <w:lang w:val="ru-RU"/>
              </w:rPr>
              <w:t>мембранные приборы</w:t>
            </w:r>
            <w:r w:rsidRPr="000A7BD4">
              <w:rPr>
                <w:rFonts w:ascii="Times New Roman" w:hAnsi="Times New Roman"/>
                <w:i/>
                <w:sz w:val="20"/>
                <w:szCs w:val="20"/>
                <w:lang w:val="ru-RU"/>
              </w:rPr>
              <w:t xml:space="preserve">, </w:t>
            </w:r>
            <w:r w:rsidRPr="000A7BD4">
              <w:rPr>
                <w:rFonts w:ascii="Times New Roman" w:hAnsi="Times New Roman"/>
                <w:sz w:val="20"/>
                <w:szCs w:val="20"/>
                <w:lang w:val="ru-RU"/>
              </w:rPr>
              <w:t>сильфонные приборы</w:t>
            </w:r>
            <w:r w:rsidRPr="000A7BD4">
              <w:rPr>
                <w:rFonts w:ascii="Times New Roman" w:hAnsi="Times New Roman"/>
                <w:i/>
                <w:sz w:val="20"/>
                <w:szCs w:val="20"/>
                <w:lang w:val="ru-RU"/>
              </w:rPr>
              <w:t xml:space="preserve">, </w:t>
            </w:r>
            <w:r w:rsidRPr="000A7BD4">
              <w:rPr>
                <w:rFonts w:ascii="Times New Roman" w:hAnsi="Times New Roman"/>
                <w:sz w:val="20"/>
                <w:szCs w:val="20"/>
                <w:lang w:val="ru-RU"/>
              </w:rPr>
              <w:t>манометры с трубчатой пружиной</w:t>
            </w:r>
          </w:p>
        </w:tc>
        <w:tc>
          <w:tcPr>
            <w:tcW w:w="2281" w:type="dxa"/>
            <w:gridSpan w:val="3"/>
            <w:vMerge/>
            <w:tcBorders>
              <w:top w:val="nil"/>
            </w:tcBorders>
          </w:tcPr>
          <w:p w:rsidR="000A7BD4" w:rsidRPr="000A7BD4" w:rsidRDefault="000A7BD4" w:rsidP="000A7BD4">
            <w:pPr>
              <w:spacing w:after="0" w:line="240" w:lineRule="auto"/>
              <w:rPr>
                <w:rFonts w:ascii="Times New Roman" w:hAnsi="Times New Roman"/>
                <w:sz w:val="20"/>
                <w:szCs w:val="20"/>
                <w:lang w:val="ru-RU"/>
              </w:rPr>
            </w:pPr>
          </w:p>
        </w:tc>
        <w:tc>
          <w:tcPr>
            <w:tcW w:w="1252" w:type="dxa"/>
            <w:gridSpan w:val="4"/>
          </w:tcPr>
          <w:p w:rsidR="000A7BD4" w:rsidRPr="000A7BD4" w:rsidRDefault="000A7BD4" w:rsidP="000A7BD4">
            <w:pPr>
              <w:spacing w:after="0" w:line="240" w:lineRule="auto"/>
              <w:jc w:val="center"/>
              <w:rPr>
                <w:rFonts w:ascii="Times New Roman" w:hAnsi="Times New Roman"/>
                <w:sz w:val="20"/>
                <w:szCs w:val="20"/>
              </w:rPr>
            </w:pPr>
            <w:r w:rsidRPr="000A7BD4">
              <w:rPr>
                <w:rFonts w:ascii="Times New Roman" w:hAnsi="Times New Roman"/>
                <w:sz w:val="20"/>
                <w:szCs w:val="20"/>
              </w:rPr>
              <w:t>2</w:t>
            </w:r>
          </w:p>
        </w:tc>
      </w:tr>
      <w:tr w:rsidR="000A7BD4" w:rsidRPr="000A7BD4" w:rsidTr="00900C41">
        <w:trPr>
          <w:trHeight w:val="681"/>
        </w:trPr>
        <w:tc>
          <w:tcPr>
            <w:tcW w:w="3111" w:type="dxa"/>
            <w:vMerge/>
          </w:tcPr>
          <w:p w:rsidR="000A7BD4" w:rsidRPr="000A7BD4" w:rsidRDefault="000A7BD4" w:rsidP="000A7BD4">
            <w:pPr>
              <w:spacing w:after="0" w:line="240" w:lineRule="auto"/>
              <w:rPr>
                <w:rFonts w:ascii="Times New Roman" w:hAnsi="Times New Roman"/>
                <w:sz w:val="20"/>
                <w:szCs w:val="20"/>
              </w:rPr>
            </w:pPr>
          </w:p>
        </w:tc>
        <w:tc>
          <w:tcPr>
            <w:tcW w:w="569" w:type="dxa"/>
            <w:gridSpan w:val="2"/>
          </w:tcPr>
          <w:p w:rsidR="000A7BD4" w:rsidRPr="000A7BD4" w:rsidRDefault="000A7BD4" w:rsidP="000A7BD4">
            <w:pPr>
              <w:spacing w:after="0" w:line="240" w:lineRule="auto"/>
              <w:jc w:val="center"/>
              <w:rPr>
                <w:rFonts w:ascii="Times New Roman" w:hAnsi="Times New Roman"/>
                <w:sz w:val="20"/>
                <w:szCs w:val="20"/>
              </w:rPr>
            </w:pPr>
            <w:r w:rsidRPr="000A7BD4">
              <w:rPr>
                <w:rFonts w:ascii="Times New Roman" w:hAnsi="Times New Roman"/>
                <w:sz w:val="20"/>
                <w:szCs w:val="20"/>
              </w:rPr>
              <w:t>3</w:t>
            </w:r>
          </w:p>
        </w:tc>
        <w:tc>
          <w:tcPr>
            <w:tcW w:w="7500" w:type="dxa"/>
            <w:gridSpan w:val="2"/>
          </w:tcPr>
          <w:p w:rsidR="000A7BD4" w:rsidRPr="000A7BD4" w:rsidRDefault="000A7BD4" w:rsidP="000A7BD4">
            <w:pPr>
              <w:spacing w:after="0" w:line="240" w:lineRule="auto"/>
              <w:rPr>
                <w:rFonts w:ascii="Times New Roman" w:hAnsi="Times New Roman"/>
                <w:sz w:val="20"/>
                <w:szCs w:val="20"/>
                <w:lang w:val="ru-RU"/>
              </w:rPr>
            </w:pPr>
            <w:r w:rsidRPr="000A7BD4">
              <w:rPr>
                <w:rFonts w:ascii="Times New Roman" w:hAnsi="Times New Roman"/>
                <w:sz w:val="20"/>
                <w:szCs w:val="20"/>
                <w:lang w:val="ru-RU"/>
              </w:rPr>
              <w:t>Измерительные преобразователи давления с токовым выходным сигналом. Классификация измерительных преобразователей давления: Тензорезисторные преобразователи давления(назначение, принцип действия, устройство и работа).</w:t>
            </w:r>
          </w:p>
        </w:tc>
        <w:tc>
          <w:tcPr>
            <w:tcW w:w="2281" w:type="dxa"/>
            <w:gridSpan w:val="3"/>
            <w:vMerge/>
            <w:tcBorders>
              <w:top w:val="nil"/>
            </w:tcBorders>
          </w:tcPr>
          <w:p w:rsidR="000A7BD4" w:rsidRPr="000A7BD4" w:rsidRDefault="000A7BD4" w:rsidP="000A7BD4">
            <w:pPr>
              <w:spacing w:after="0" w:line="240" w:lineRule="auto"/>
              <w:rPr>
                <w:rFonts w:ascii="Times New Roman" w:hAnsi="Times New Roman"/>
                <w:sz w:val="20"/>
                <w:szCs w:val="20"/>
                <w:lang w:val="ru-RU"/>
              </w:rPr>
            </w:pPr>
          </w:p>
        </w:tc>
        <w:tc>
          <w:tcPr>
            <w:tcW w:w="1252" w:type="dxa"/>
            <w:gridSpan w:val="4"/>
          </w:tcPr>
          <w:p w:rsidR="000A7BD4" w:rsidRPr="000A7BD4" w:rsidRDefault="000A7BD4" w:rsidP="000A7BD4">
            <w:pPr>
              <w:spacing w:after="0" w:line="240" w:lineRule="auto"/>
              <w:jc w:val="center"/>
              <w:rPr>
                <w:rFonts w:ascii="Times New Roman" w:hAnsi="Times New Roman"/>
                <w:sz w:val="20"/>
                <w:szCs w:val="20"/>
              </w:rPr>
            </w:pPr>
            <w:r w:rsidRPr="000A7BD4">
              <w:rPr>
                <w:rFonts w:ascii="Times New Roman" w:hAnsi="Times New Roman"/>
                <w:sz w:val="20"/>
                <w:szCs w:val="20"/>
              </w:rPr>
              <w:t>2</w:t>
            </w:r>
          </w:p>
        </w:tc>
      </w:tr>
      <w:tr w:rsidR="000A7BD4" w:rsidRPr="000A7BD4" w:rsidTr="000526C4">
        <w:trPr>
          <w:trHeight w:val="496"/>
        </w:trPr>
        <w:tc>
          <w:tcPr>
            <w:tcW w:w="3111" w:type="dxa"/>
            <w:vMerge/>
          </w:tcPr>
          <w:p w:rsidR="000A7BD4" w:rsidRPr="000A7BD4" w:rsidRDefault="000A7BD4" w:rsidP="000A7BD4">
            <w:pPr>
              <w:spacing w:after="0" w:line="240" w:lineRule="auto"/>
              <w:rPr>
                <w:rFonts w:ascii="Times New Roman" w:hAnsi="Times New Roman"/>
                <w:sz w:val="20"/>
                <w:szCs w:val="20"/>
              </w:rPr>
            </w:pPr>
          </w:p>
        </w:tc>
        <w:tc>
          <w:tcPr>
            <w:tcW w:w="569" w:type="dxa"/>
            <w:gridSpan w:val="2"/>
          </w:tcPr>
          <w:p w:rsidR="000A7BD4" w:rsidRPr="000A7BD4" w:rsidRDefault="000A7BD4" w:rsidP="000A7BD4">
            <w:pPr>
              <w:spacing w:after="0" w:line="240" w:lineRule="auto"/>
              <w:jc w:val="center"/>
              <w:rPr>
                <w:rFonts w:ascii="Times New Roman" w:hAnsi="Times New Roman"/>
                <w:sz w:val="20"/>
                <w:szCs w:val="20"/>
              </w:rPr>
            </w:pPr>
            <w:r w:rsidRPr="000A7BD4">
              <w:rPr>
                <w:rFonts w:ascii="Times New Roman" w:hAnsi="Times New Roman"/>
                <w:sz w:val="20"/>
                <w:szCs w:val="20"/>
              </w:rPr>
              <w:t>4</w:t>
            </w:r>
          </w:p>
        </w:tc>
        <w:tc>
          <w:tcPr>
            <w:tcW w:w="7493" w:type="dxa"/>
          </w:tcPr>
          <w:p w:rsidR="000A7BD4" w:rsidRPr="000A7BD4" w:rsidRDefault="000A7BD4" w:rsidP="000A7BD4">
            <w:pPr>
              <w:spacing w:after="0" w:line="240" w:lineRule="auto"/>
              <w:rPr>
                <w:rFonts w:ascii="Times New Roman" w:hAnsi="Times New Roman"/>
                <w:sz w:val="20"/>
                <w:szCs w:val="20"/>
                <w:lang w:val="ru-RU"/>
              </w:rPr>
            </w:pPr>
            <w:r w:rsidRPr="000A7BD4">
              <w:rPr>
                <w:rFonts w:ascii="Times New Roman" w:hAnsi="Times New Roman"/>
                <w:sz w:val="20"/>
                <w:szCs w:val="20"/>
                <w:lang w:val="ru-RU"/>
              </w:rPr>
              <w:t>Ремонт, настройка и регулировка приборов для измерения давления и разряжения (мембранных, сильфонных, пружинных,)и преобразователей давления и разрежения.</w:t>
            </w:r>
          </w:p>
        </w:tc>
        <w:tc>
          <w:tcPr>
            <w:tcW w:w="2282" w:type="dxa"/>
            <w:gridSpan w:val="3"/>
          </w:tcPr>
          <w:p w:rsidR="000A7BD4" w:rsidRPr="000A7BD4" w:rsidRDefault="000A7BD4" w:rsidP="000A7BD4">
            <w:pPr>
              <w:spacing w:after="0" w:line="240" w:lineRule="auto"/>
              <w:jc w:val="center"/>
              <w:rPr>
                <w:rFonts w:ascii="Times New Roman" w:hAnsi="Times New Roman"/>
                <w:sz w:val="20"/>
                <w:szCs w:val="20"/>
                <w:lang w:val="ru-RU"/>
              </w:rPr>
            </w:pPr>
          </w:p>
        </w:tc>
        <w:tc>
          <w:tcPr>
            <w:tcW w:w="1258" w:type="dxa"/>
            <w:gridSpan w:val="5"/>
          </w:tcPr>
          <w:p w:rsidR="000A7BD4" w:rsidRPr="000A7BD4" w:rsidRDefault="000A7BD4" w:rsidP="000A7BD4">
            <w:pPr>
              <w:spacing w:after="0" w:line="240" w:lineRule="auto"/>
              <w:jc w:val="center"/>
              <w:rPr>
                <w:rFonts w:ascii="Times New Roman" w:hAnsi="Times New Roman"/>
                <w:sz w:val="20"/>
                <w:szCs w:val="20"/>
              </w:rPr>
            </w:pPr>
            <w:r w:rsidRPr="000A7BD4">
              <w:rPr>
                <w:rFonts w:ascii="Times New Roman" w:hAnsi="Times New Roman"/>
                <w:sz w:val="20"/>
                <w:szCs w:val="20"/>
              </w:rPr>
              <w:t>3</w:t>
            </w:r>
          </w:p>
        </w:tc>
      </w:tr>
      <w:tr w:rsidR="000A7BD4" w:rsidRPr="000A7BD4" w:rsidTr="000526C4">
        <w:trPr>
          <w:trHeight w:val="269"/>
        </w:trPr>
        <w:tc>
          <w:tcPr>
            <w:tcW w:w="3111" w:type="dxa"/>
            <w:vMerge/>
          </w:tcPr>
          <w:p w:rsidR="000A7BD4" w:rsidRPr="000A7BD4" w:rsidRDefault="000A7BD4" w:rsidP="000A7BD4">
            <w:pPr>
              <w:spacing w:after="0" w:line="240" w:lineRule="auto"/>
              <w:rPr>
                <w:rFonts w:ascii="Times New Roman" w:hAnsi="Times New Roman"/>
                <w:sz w:val="20"/>
                <w:szCs w:val="20"/>
              </w:rPr>
            </w:pPr>
          </w:p>
        </w:tc>
        <w:tc>
          <w:tcPr>
            <w:tcW w:w="8062" w:type="dxa"/>
            <w:gridSpan w:val="3"/>
          </w:tcPr>
          <w:p w:rsidR="000A7BD4" w:rsidRPr="000A7BD4" w:rsidRDefault="000A7BD4" w:rsidP="000A7BD4">
            <w:pPr>
              <w:spacing w:after="0" w:line="240" w:lineRule="auto"/>
              <w:rPr>
                <w:rFonts w:ascii="Times New Roman" w:hAnsi="Times New Roman"/>
                <w:b/>
                <w:sz w:val="20"/>
                <w:szCs w:val="20"/>
              </w:rPr>
            </w:pPr>
            <w:r w:rsidRPr="000A7BD4">
              <w:rPr>
                <w:rFonts w:ascii="Times New Roman" w:hAnsi="Times New Roman"/>
                <w:b/>
                <w:sz w:val="20"/>
                <w:szCs w:val="20"/>
              </w:rPr>
              <w:t>Лабораторные работы</w:t>
            </w:r>
          </w:p>
        </w:tc>
        <w:tc>
          <w:tcPr>
            <w:tcW w:w="2282" w:type="dxa"/>
            <w:gridSpan w:val="3"/>
            <w:vMerge w:val="restart"/>
          </w:tcPr>
          <w:p w:rsidR="000A7BD4" w:rsidRPr="000A7BD4" w:rsidRDefault="000A7BD4" w:rsidP="000A7BD4">
            <w:pPr>
              <w:spacing w:after="0" w:line="240" w:lineRule="auto"/>
              <w:jc w:val="center"/>
              <w:rPr>
                <w:rFonts w:ascii="Times New Roman" w:hAnsi="Times New Roman"/>
                <w:sz w:val="20"/>
                <w:szCs w:val="20"/>
              </w:rPr>
            </w:pPr>
            <w:r w:rsidRPr="000A7BD4">
              <w:rPr>
                <w:rFonts w:ascii="Times New Roman" w:hAnsi="Times New Roman"/>
                <w:sz w:val="20"/>
                <w:szCs w:val="20"/>
              </w:rPr>
              <w:t>8</w:t>
            </w:r>
          </w:p>
        </w:tc>
        <w:tc>
          <w:tcPr>
            <w:tcW w:w="1258" w:type="dxa"/>
            <w:gridSpan w:val="5"/>
            <w:vMerge w:val="restart"/>
            <w:shd w:val="clear" w:color="auto" w:fill="BEBEBE"/>
          </w:tcPr>
          <w:p w:rsidR="000A7BD4" w:rsidRPr="000A7BD4" w:rsidRDefault="000A7BD4" w:rsidP="000A7BD4">
            <w:pPr>
              <w:spacing w:after="0" w:line="240" w:lineRule="auto"/>
              <w:jc w:val="center"/>
              <w:rPr>
                <w:rFonts w:ascii="Times New Roman" w:hAnsi="Times New Roman"/>
                <w:sz w:val="20"/>
                <w:szCs w:val="20"/>
              </w:rPr>
            </w:pPr>
          </w:p>
        </w:tc>
      </w:tr>
      <w:tr w:rsidR="000A7BD4" w:rsidRPr="000A7BD4" w:rsidTr="000526C4">
        <w:trPr>
          <w:trHeight w:val="555"/>
        </w:trPr>
        <w:tc>
          <w:tcPr>
            <w:tcW w:w="3111" w:type="dxa"/>
            <w:vMerge/>
          </w:tcPr>
          <w:p w:rsidR="000A7BD4" w:rsidRPr="000A7BD4" w:rsidRDefault="000A7BD4" w:rsidP="000A7BD4">
            <w:pPr>
              <w:spacing w:after="0" w:line="240" w:lineRule="auto"/>
              <w:rPr>
                <w:rFonts w:ascii="Times New Roman" w:hAnsi="Times New Roman"/>
                <w:sz w:val="20"/>
                <w:szCs w:val="20"/>
              </w:rPr>
            </w:pPr>
          </w:p>
        </w:tc>
        <w:tc>
          <w:tcPr>
            <w:tcW w:w="569" w:type="dxa"/>
            <w:gridSpan w:val="2"/>
          </w:tcPr>
          <w:p w:rsidR="000A7BD4" w:rsidRPr="000A7BD4" w:rsidRDefault="000A7BD4" w:rsidP="000A7BD4">
            <w:pPr>
              <w:spacing w:after="0" w:line="240" w:lineRule="auto"/>
              <w:jc w:val="center"/>
              <w:rPr>
                <w:rFonts w:ascii="Times New Roman" w:hAnsi="Times New Roman"/>
                <w:sz w:val="20"/>
                <w:szCs w:val="20"/>
              </w:rPr>
            </w:pPr>
            <w:r w:rsidRPr="000A7BD4">
              <w:rPr>
                <w:rFonts w:ascii="Times New Roman" w:hAnsi="Times New Roman"/>
                <w:sz w:val="20"/>
                <w:szCs w:val="20"/>
              </w:rPr>
              <w:t>1</w:t>
            </w:r>
          </w:p>
        </w:tc>
        <w:tc>
          <w:tcPr>
            <w:tcW w:w="7493" w:type="dxa"/>
          </w:tcPr>
          <w:p w:rsidR="000A7BD4" w:rsidRPr="000A7BD4" w:rsidRDefault="000A7BD4" w:rsidP="000A7BD4">
            <w:pPr>
              <w:spacing w:after="0" w:line="240" w:lineRule="auto"/>
              <w:rPr>
                <w:rFonts w:ascii="Times New Roman" w:hAnsi="Times New Roman"/>
                <w:sz w:val="20"/>
                <w:szCs w:val="20"/>
                <w:lang w:val="ru-RU"/>
              </w:rPr>
            </w:pPr>
            <w:r w:rsidRPr="000A7BD4">
              <w:rPr>
                <w:rFonts w:ascii="Times New Roman" w:hAnsi="Times New Roman"/>
                <w:sz w:val="20"/>
                <w:szCs w:val="20"/>
                <w:lang w:val="ru-RU"/>
              </w:rPr>
              <w:t>Снятие показаний технического манометра, определение годности технического манометра к эксплуатации</w:t>
            </w:r>
          </w:p>
        </w:tc>
        <w:tc>
          <w:tcPr>
            <w:tcW w:w="2282" w:type="dxa"/>
            <w:gridSpan w:val="3"/>
            <w:vMerge/>
            <w:tcBorders>
              <w:top w:val="nil"/>
            </w:tcBorders>
          </w:tcPr>
          <w:p w:rsidR="000A7BD4" w:rsidRPr="000A7BD4" w:rsidRDefault="000A7BD4" w:rsidP="000A7BD4">
            <w:pPr>
              <w:spacing w:after="0" w:line="240" w:lineRule="auto"/>
              <w:jc w:val="center"/>
              <w:rPr>
                <w:rFonts w:ascii="Times New Roman" w:hAnsi="Times New Roman"/>
                <w:sz w:val="20"/>
                <w:szCs w:val="20"/>
                <w:lang w:val="ru-RU"/>
              </w:rPr>
            </w:pPr>
          </w:p>
        </w:tc>
        <w:tc>
          <w:tcPr>
            <w:tcW w:w="1258" w:type="dxa"/>
            <w:gridSpan w:val="5"/>
            <w:vMerge/>
            <w:tcBorders>
              <w:top w:val="nil"/>
            </w:tcBorders>
            <w:shd w:val="clear" w:color="auto" w:fill="BEBEBE"/>
          </w:tcPr>
          <w:p w:rsidR="000A7BD4" w:rsidRPr="000A7BD4" w:rsidRDefault="000A7BD4" w:rsidP="000A7BD4">
            <w:pPr>
              <w:spacing w:after="0" w:line="240" w:lineRule="auto"/>
              <w:jc w:val="center"/>
              <w:rPr>
                <w:rFonts w:ascii="Times New Roman" w:hAnsi="Times New Roman"/>
                <w:sz w:val="20"/>
                <w:szCs w:val="20"/>
                <w:lang w:val="ru-RU"/>
              </w:rPr>
            </w:pPr>
          </w:p>
        </w:tc>
      </w:tr>
      <w:tr w:rsidR="000A7BD4" w:rsidRPr="000A7BD4" w:rsidTr="000526C4">
        <w:trPr>
          <w:trHeight w:val="220"/>
        </w:trPr>
        <w:tc>
          <w:tcPr>
            <w:tcW w:w="3111" w:type="dxa"/>
            <w:vMerge/>
          </w:tcPr>
          <w:p w:rsidR="000A7BD4" w:rsidRPr="000A7BD4" w:rsidRDefault="000A7BD4" w:rsidP="000A7BD4">
            <w:pPr>
              <w:spacing w:after="0" w:line="240" w:lineRule="auto"/>
              <w:rPr>
                <w:rFonts w:ascii="Times New Roman" w:hAnsi="Times New Roman"/>
                <w:sz w:val="20"/>
                <w:szCs w:val="20"/>
                <w:lang w:val="ru-RU"/>
              </w:rPr>
            </w:pPr>
          </w:p>
        </w:tc>
        <w:tc>
          <w:tcPr>
            <w:tcW w:w="569" w:type="dxa"/>
            <w:gridSpan w:val="2"/>
          </w:tcPr>
          <w:p w:rsidR="000A7BD4" w:rsidRPr="000A7BD4" w:rsidRDefault="000A7BD4" w:rsidP="000A7BD4">
            <w:pPr>
              <w:spacing w:after="0" w:line="240" w:lineRule="auto"/>
              <w:jc w:val="center"/>
              <w:rPr>
                <w:rFonts w:ascii="Times New Roman" w:hAnsi="Times New Roman"/>
                <w:sz w:val="20"/>
                <w:szCs w:val="20"/>
              </w:rPr>
            </w:pPr>
            <w:r w:rsidRPr="000A7BD4">
              <w:rPr>
                <w:rFonts w:ascii="Times New Roman" w:hAnsi="Times New Roman"/>
                <w:sz w:val="20"/>
                <w:szCs w:val="20"/>
              </w:rPr>
              <w:t>2</w:t>
            </w:r>
          </w:p>
        </w:tc>
        <w:tc>
          <w:tcPr>
            <w:tcW w:w="7493" w:type="dxa"/>
          </w:tcPr>
          <w:p w:rsidR="000A7BD4" w:rsidRPr="000A7BD4" w:rsidRDefault="000A7BD4" w:rsidP="000A7BD4">
            <w:pPr>
              <w:spacing w:after="0" w:line="240" w:lineRule="auto"/>
              <w:rPr>
                <w:rFonts w:ascii="Times New Roman" w:hAnsi="Times New Roman"/>
                <w:sz w:val="20"/>
                <w:szCs w:val="20"/>
                <w:lang w:val="ru-RU"/>
              </w:rPr>
            </w:pPr>
            <w:r w:rsidRPr="000A7BD4">
              <w:rPr>
                <w:rFonts w:ascii="Times New Roman" w:hAnsi="Times New Roman"/>
                <w:sz w:val="20"/>
                <w:szCs w:val="20"/>
                <w:lang w:val="ru-RU"/>
              </w:rPr>
              <w:t>Поверка преобразователя давления по входному и выходному сигналу</w:t>
            </w:r>
          </w:p>
        </w:tc>
        <w:tc>
          <w:tcPr>
            <w:tcW w:w="2282" w:type="dxa"/>
            <w:gridSpan w:val="3"/>
            <w:vMerge/>
            <w:tcBorders>
              <w:top w:val="nil"/>
            </w:tcBorders>
          </w:tcPr>
          <w:p w:rsidR="000A7BD4" w:rsidRPr="000A7BD4" w:rsidRDefault="000A7BD4" w:rsidP="000A7BD4">
            <w:pPr>
              <w:spacing w:after="0" w:line="240" w:lineRule="auto"/>
              <w:jc w:val="center"/>
              <w:rPr>
                <w:rFonts w:ascii="Times New Roman" w:hAnsi="Times New Roman"/>
                <w:sz w:val="20"/>
                <w:szCs w:val="20"/>
                <w:lang w:val="ru-RU"/>
              </w:rPr>
            </w:pPr>
          </w:p>
        </w:tc>
        <w:tc>
          <w:tcPr>
            <w:tcW w:w="1258" w:type="dxa"/>
            <w:gridSpan w:val="5"/>
            <w:vMerge/>
            <w:tcBorders>
              <w:top w:val="nil"/>
            </w:tcBorders>
            <w:shd w:val="clear" w:color="auto" w:fill="BEBEBE"/>
          </w:tcPr>
          <w:p w:rsidR="000A7BD4" w:rsidRPr="000A7BD4" w:rsidRDefault="000A7BD4" w:rsidP="000A7BD4">
            <w:pPr>
              <w:spacing w:after="0" w:line="240" w:lineRule="auto"/>
              <w:jc w:val="center"/>
              <w:rPr>
                <w:rFonts w:ascii="Times New Roman" w:hAnsi="Times New Roman"/>
                <w:sz w:val="20"/>
                <w:szCs w:val="20"/>
                <w:lang w:val="ru-RU"/>
              </w:rPr>
            </w:pPr>
          </w:p>
        </w:tc>
      </w:tr>
      <w:tr w:rsidR="000A7BD4" w:rsidRPr="000A7BD4" w:rsidTr="000526C4">
        <w:trPr>
          <w:trHeight w:val="269"/>
        </w:trPr>
        <w:tc>
          <w:tcPr>
            <w:tcW w:w="3111" w:type="dxa"/>
            <w:vMerge w:val="restart"/>
          </w:tcPr>
          <w:p w:rsidR="000A7BD4" w:rsidRPr="000A7BD4" w:rsidRDefault="000A7BD4" w:rsidP="000A7BD4">
            <w:pPr>
              <w:spacing w:after="0" w:line="240" w:lineRule="auto"/>
              <w:rPr>
                <w:rFonts w:ascii="Times New Roman" w:hAnsi="Times New Roman"/>
                <w:sz w:val="20"/>
                <w:szCs w:val="20"/>
                <w:lang w:val="ru-RU"/>
              </w:rPr>
            </w:pPr>
            <w:r w:rsidRPr="000A7BD4">
              <w:rPr>
                <w:rFonts w:ascii="Times New Roman" w:hAnsi="Times New Roman"/>
                <w:b/>
                <w:sz w:val="20"/>
                <w:szCs w:val="20"/>
                <w:lang w:val="ru-RU"/>
              </w:rPr>
              <w:t xml:space="preserve">Тема 1.7. </w:t>
            </w:r>
            <w:r w:rsidRPr="000A7BD4">
              <w:rPr>
                <w:rFonts w:ascii="Times New Roman" w:hAnsi="Times New Roman"/>
                <w:sz w:val="20"/>
                <w:szCs w:val="20"/>
                <w:lang w:val="ru-RU"/>
              </w:rPr>
              <w:t>Устройство, назначение, принцип работы, ремонт, сборка и регулировка средств измерения расхода</w:t>
            </w:r>
          </w:p>
        </w:tc>
        <w:tc>
          <w:tcPr>
            <w:tcW w:w="8062" w:type="dxa"/>
            <w:gridSpan w:val="3"/>
          </w:tcPr>
          <w:p w:rsidR="000A7BD4" w:rsidRPr="000A7BD4" w:rsidRDefault="000A7BD4" w:rsidP="000A7BD4">
            <w:pPr>
              <w:spacing w:after="0" w:line="240" w:lineRule="auto"/>
              <w:rPr>
                <w:rFonts w:ascii="Times New Roman" w:hAnsi="Times New Roman"/>
                <w:b/>
                <w:sz w:val="20"/>
                <w:szCs w:val="20"/>
              </w:rPr>
            </w:pPr>
            <w:r w:rsidRPr="000A7BD4">
              <w:rPr>
                <w:rFonts w:ascii="Times New Roman" w:hAnsi="Times New Roman"/>
                <w:b/>
                <w:sz w:val="20"/>
                <w:szCs w:val="20"/>
              </w:rPr>
              <w:t>Содержание</w:t>
            </w:r>
          </w:p>
        </w:tc>
        <w:tc>
          <w:tcPr>
            <w:tcW w:w="2282" w:type="dxa"/>
            <w:gridSpan w:val="3"/>
          </w:tcPr>
          <w:p w:rsidR="000A7BD4" w:rsidRPr="000A7BD4" w:rsidRDefault="000A7BD4" w:rsidP="000A7BD4">
            <w:pPr>
              <w:spacing w:after="0" w:line="240" w:lineRule="auto"/>
              <w:jc w:val="center"/>
              <w:rPr>
                <w:rFonts w:ascii="Times New Roman" w:hAnsi="Times New Roman"/>
                <w:sz w:val="20"/>
                <w:szCs w:val="20"/>
              </w:rPr>
            </w:pPr>
            <w:r w:rsidRPr="000A7BD4">
              <w:rPr>
                <w:rFonts w:ascii="Times New Roman" w:hAnsi="Times New Roman"/>
                <w:sz w:val="20"/>
                <w:szCs w:val="20"/>
              </w:rPr>
              <w:t>4</w:t>
            </w:r>
          </w:p>
        </w:tc>
        <w:tc>
          <w:tcPr>
            <w:tcW w:w="1258" w:type="dxa"/>
            <w:gridSpan w:val="5"/>
            <w:vMerge/>
            <w:tcBorders>
              <w:top w:val="nil"/>
            </w:tcBorders>
            <w:shd w:val="clear" w:color="auto" w:fill="BEBEBE"/>
          </w:tcPr>
          <w:p w:rsidR="000A7BD4" w:rsidRPr="000A7BD4" w:rsidRDefault="000A7BD4" w:rsidP="000A7BD4">
            <w:pPr>
              <w:spacing w:after="0" w:line="240" w:lineRule="auto"/>
              <w:jc w:val="center"/>
              <w:rPr>
                <w:rFonts w:ascii="Times New Roman" w:hAnsi="Times New Roman"/>
                <w:sz w:val="20"/>
                <w:szCs w:val="20"/>
              </w:rPr>
            </w:pPr>
          </w:p>
        </w:tc>
      </w:tr>
      <w:tr w:rsidR="000A7BD4" w:rsidRPr="000A7BD4" w:rsidTr="000526C4">
        <w:trPr>
          <w:trHeight w:val="543"/>
        </w:trPr>
        <w:tc>
          <w:tcPr>
            <w:tcW w:w="3111" w:type="dxa"/>
            <w:vMerge/>
          </w:tcPr>
          <w:p w:rsidR="000A7BD4" w:rsidRPr="000A7BD4" w:rsidRDefault="000A7BD4" w:rsidP="000A7BD4">
            <w:pPr>
              <w:spacing w:after="0" w:line="240" w:lineRule="auto"/>
              <w:rPr>
                <w:rFonts w:ascii="Times New Roman" w:hAnsi="Times New Roman"/>
                <w:sz w:val="20"/>
                <w:szCs w:val="20"/>
              </w:rPr>
            </w:pPr>
          </w:p>
        </w:tc>
        <w:tc>
          <w:tcPr>
            <w:tcW w:w="546" w:type="dxa"/>
          </w:tcPr>
          <w:p w:rsidR="000A7BD4" w:rsidRPr="000A7BD4" w:rsidRDefault="000A7BD4" w:rsidP="000A7BD4">
            <w:pPr>
              <w:spacing w:after="0" w:line="240" w:lineRule="auto"/>
              <w:jc w:val="center"/>
              <w:rPr>
                <w:rFonts w:ascii="Times New Roman" w:hAnsi="Times New Roman"/>
                <w:sz w:val="20"/>
                <w:szCs w:val="20"/>
              </w:rPr>
            </w:pPr>
            <w:r w:rsidRPr="000A7BD4">
              <w:rPr>
                <w:rFonts w:ascii="Times New Roman" w:hAnsi="Times New Roman"/>
                <w:sz w:val="20"/>
                <w:szCs w:val="20"/>
              </w:rPr>
              <w:t>1</w:t>
            </w:r>
          </w:p>
        </w:tc>
        <w:tc>
          <w:tcPr>
            <w:tcW w:w="7516" w:type="dxa"/>
            <w:gridSpan w:val="2"/>
          </w:tcPr>
          <w:p w:rsidR="000A7BD4" w:rsidRPr="000A7BD4" w:rsidRDefault="000A7BD4" w:rsidP="000A7BD4">
            <w:pPr>
              <w:spacing w:after="0" w:line="240" w:lineRule="auto"/>
              <w:rPr>
                <w:rFonts w:ascii="Times New Roman" w:hAnsi="Times New Roman"/>
                <w:sz w:val="20"/>
                <w:szCs w:val="20"/>
                <w:lang w:val="ru-RU"/>
              </w:rPr>
            </w:pPr>
            <w:r w:rsidRPr="000A7BD4">
              <w:rPr>
                <w:rFonts w:ascii="Times New Roman" w:hAnsi="Times New Roman"/>
                <w:sz w:val="20"/>
                <w:szCs w:val="20"/>
                <w:lang w:val="ru-RU"/>
              </w:rPr>
              <w:t>Основные понятия. Единицы измерения расхода и количества. Классификация приборов для измерения расхода и количества по принципу действия.</w:t>
            </w:r>
          </w:p>
        </w:tc>
        <w:tc>
          <w:tcPr>
            <w:tcW w:w="2282" w:type="dxa"/>
            <w:gridSpan w:val="3"/>
            <w:vMerge w:val="restart"/>
          </w:tcPr>
          <w:p w:rsidR="000A7BD4" w:rsidRPr="000A7BD4" w:rsidRDefault="000A7BD4" w:rsidP="000A7BD4">
            <w:pPr>
              <w:spacing w:after="0" w:line="240" w:lineRule="auto"/>
              <w:jc w:val="center"/>
              <w:rPr>
                <w:rFonts w:ascii="Times New Roman" w:hAnsi="Times New Roman"/>
                <w:sz w:val="20"/>
                <w:szCs w:val="20"/>
                <w:lang w:val="ru-RU"/>
              </w:rPr>
            </w:pPr>
          </w:p>
        </w:tc>
        <w:tc>
          <w:tcPr>
            <w:tcW w:w="1258" w:type="dxa"/>
            <w:gridSpan w:val="5"/>
          </w:tcPr>
          <w:p w:rsidR="000A7BD4" w:rsidRPr="000A7BD4" w:rsidRDefault="000A7BD4" w:rsidP="000A7BD4">
            <w:pPr>
              <w:spacing w:after="0" w:line="240" w:lineRule="auto"/>
              <w:jc w:val="center"/>
              <w:rPr>
                <w:rFonts w:ascii="Times New Roman" w:hAnsi="Times New Roman"/>
                <w:sz w:val="20"/>
                <w:szCs w:val="20"/>
              </w:rPr>
            </w:pPr>
            <w:r w:rsidRPr="000A7BD4">
              <w:rPr>
                <w:rFonts w:ascii="Times New Roman" w:hAnsi="Times New Roman"/>
                <w:sz w:val="20"/>
                <w:szCs w:val="20"/>
              </w:rPr>
              <w:t>2</w:t>
            </w:r>
          </w:p>
        </w:tc>
      </w:tr>
      <w:tr w:rsidR="000A7BD4" w:rsidRPr="000A7BD4" w:rsidTr="000526C4">
        <w:trPr>
          <w:trHeight w:val="268"/>
        </w:trPr>
        <w:tc>
          <w:tcPr>
            <w:tcW w:w="3111" w:type="dxa"/>
            <w:vMerge/>
          </w:tcPr>
          <w:p w:rsidR="000A7BD4" w:rsidRPr="000A7BD4" w:rsidRDefault="000A7BD4" w:rsidP="000A7BD4">
            <w:pPr>
              <w:spacing w:after="0" w:line="240" w:lineRule="auto"/>
              <w:rPr>
                <w:rFonts w:ascii="Times New Roman" w:hAnsi="Times New Roman"/>
                <w:sz w:val="20"/>
                <w:szCs w:val="20"/>
              </w:rPr>
            </w:pPr>
          </w:p>
        </w:tc>
        <w:tc>
          <w:tcPr>
            <w:tcW w:w="546" w:type="dxa"/>
          </w:tcPr>
          <w:p w:rsidR="000A7BD4" w:rsidRPr="000A7BD4" w:rsidRDefault="000A7BD4" w:rsidP="000A7BD4">
            <w:pPr>
              <w:spacing w:after="0" w:line="240" w:lineRule="auto"/>
              <w:jc w:val="center"/>
              <w:rPr>
                <w:rFonts w:ascii="Times New Roman" w:hAnsi="Times New Roman"/>
                <w:sz w:val="20"/>
                <w:szCs w:val="20"/>
              </w:rPr>
            </w:pPr>
            <w:r w:rsidRPr="000A7BD4">
              <w:rPr>
                <w:rFonts w:ascii="Times New Roman" w:hAnsi="Times New Roman"/>
                <w:sz w:val="20"/>
                <w:szCs w:val="20"/>
              </w:rPr>
              <w:t>2</w:t>
            </w:r>
          </w:p>
        </w:tc>
        <w:tc>
          <w:tcPr>
            <w:tcW w:w="7516" w:type="dxa"/>
            <w:gridSpan w:val="2"/>
          </w:tcPr>
          <w:p w:rsidR="000A7BD4" w:rsidRPr="000A7BD4" w:rsidRDefault="000A7BD4" w:rsidP="000A7BD4">
            <w:pPr>
              <w:spacing w:after="0" w:line="240" w:lineRule="auto"/>
              <w:rPr>
                <w:rFonts w:ascii="Times New Roman" w:hAnsi="Times New Roman"/>
                <w:sz w:val="20"/>
                <w:szCs w:val="20"/>
                <w:lang w:val="ru-RU"/>
              </w:rPr>
            </w:pPr>
            <w:r w:rsidRPr="000A7BD4">
              <w:rPr>
                <w:rFonts w:ascii="Times New Roman" w:hAnsi="Times New Roman"/>
                <w:sz w:val="20"/>
                <w:szCs w:val="20"/>
                <w:lang w:val="ru-RU"/>
              </w:rPr>
              <w:t>Счётчики количества: типы, принцип действия, устройство и работа.</w:t>
            </w:r>
          </w:p>
        </w:tc>
        <w:tc>
          <w:tcPr>
            <w:tcW w:w="2282" w:type="dxa"/>
            <w:gridSpan w:val="3"/>
            <w:vMerge/>
            <w:tcBorders>
              <w:top w:val="nil"/>
            </w:tcBorders>
          </w:tcPr>
          <w:p w:rsidR="000A7BD4" w:rsidRPr="000A7BD4" w:rsidRDefault="000A7BD4" w:rsidP="000A7BD4">
            <w:pPr>
              <w:spacing w:after="0" w:line="240" w:lineRule="auto"/>
              <w:jc w:val="center"/>
              <w:rPr>
                <w:rFonts w:ascii="Times New Roman" w:hAnsi="Times New Roman"/>
                <w:sz w:val="20"/>
                <w:szCs w:val="20"/>
                <w:lang w:val="ru-RU"/>
              </w:rPr>
            </w:pPr>
          </w:p>
        </w:tc>
        <w:tc>
          <w:tcPr>
            <w:tcW w:w="1258" w:type="dxa"/>
            <w:gridSpan w:val="5"/>
          </w:tcPr>
          <w:p w:rsidR="000A7BD4" w:rsidRPr="000A7BD4" w:rsidRDefault="000A7BD4" w:rsidP="000A7BD4">
            <w:pPr>
              <w:spacing w:after="0" w:line="240" w:lineRule="auto"/>
              <w:jc w:val="center"/>
              <w:rPr>
                <w:rFonts w:ascii="Times New Roman" w:hAnsi="Times New Roman"/>
                <w:sz w:val="20"/>
                <w:szCs w:val="20"/>
              </w:rPr>
            </w:pPr>
            <w:r w:rsidRPr="000A7BD4">
              <w:rPr>
                <w:rFonts w:ascii="Times New Roman" w:hAnsi="Times New Roman"/>
                <w:sz w:val="20"/>
                <w:szCs w:val="20"/>
              </w:rPr>
              <w:t>2</w:t>
            </w:r>
          </w:p>
        </w:tc>
      </w:tr>
      <w:tr w:rsidR="000A7BD4" w:rsidRPr="000A7BD4" w:rsidTr="000526C4">
        <w:trPr>
          <w:trHeight w:val="582"/>
        </w:trPr>
        <w:tc>
          <w:tcPr>
            <w:tcW w:w="3111" w:type="dxa"/>
            <w:vMerge/>
          </w:tcPr>
          <w:p w:rsidR="000A7BD4" w:rsidRPr="000A7BD4" w:rsidRDefault="000A7BD4" w:rsidP="000A7BD4">
            <w:pPr>
              <w:spacing w:after="0" w:line="240" w:lineRule="auto"/>
              <w:rPr>
                <w:rFonts w:ascii="Times New Roman" w:hAnsi="Times New Roman"/>
                <w:sz w:val="20"/>
                <w:szCs w:val="20"/>
              </w:rPr>
            </w:pPr>
          </w:p>
        </w:tc>
        <w:tc>
          <w:tcPr>
            <w:tcW w:w="546" w:type="dxa"/>
          </w:tcPr>
          <w:p w:rsidR="000A7BD4" w:rsidRPr="000A7BD4" w:rsidRDefault="000A7BD4" w:rsidP="000A7BD4">
            <w:pPr>
              <w:spacing w:after="0" w:line="240" w:lineRule="auto"/>
              <w:jc w:val="center"/>
              <w:rPr>
                <w:rFonts w:ascii="Times New Roman" w:hAnsi="Times New Roman"/>
                <w:sz w:val="20"/>
                <w:szCs w:val="20"/>
              </w:rPr>
            </w:pPr>
            <w:r w:rsidRPr="000A7BD4">
              <w:rPr>
                <w:rFonts w:ascii="Times New Roman" w:hAnsi="Times New Roman"/>
                <w:sz w:val="20"/>
                <w:szCs w:val="20"/>
              </w:rPr>
              <w:t>3</w:t>
            </w:r>
          </w:p>
        </w:tc>
        <w:tc>
          <w:tcPr>
            <w:tcW w:w="7516" w:type="dxa"/>
            <w:gridSpan w:val="2"/>
          </w:tcPr>
          <w:p w:rsidR="000A7BD4" w:rsidRPr="000A7BD4" w:rsidRDefault="000A7BD4" w:rsidP="000A7BD4">
            <w:pPr>
              <w:spacing w:after="0" w:line="240" w:lineRule="auto"/>
              <w:rPr>
                <w:rFonts w:ascii="Times New Roman" w:hAnsi="Times New Roman"/>
                <w:sz w:val="20"/>
                <w:szCs w:val="20"/>
              </w:rPr>
            </w:pPr>
            <w:r w:rsidRPr="000A7BD4">
              <w:rPr>
                <w:rFonts w:ascii="Times New Roman" w:hAnsi="Times New Roman"/>
                <w:sz w:val="20"/>
                <w:szCs w:val="20"/>
                <w:lang w:val="ru-RU"/>
              </w:rPr>
              <w:t xml:space="preserve">Расходомеры переменного перепада давления: назначение, структура. </w:t>
            </w:r>
            <w:r w:rsidRPr="000A7BD4">
              <w:rPr>
                <w:rFonts w:ascii="Times New Roman" w:hAnsi="Times New Roman"/>
                <w:sz w:val="20"/>
                <w:szCs w:val="20"/>
              </w:rPr>
              <w:t>Стандартные сужающие устройства. ( Камерные диафрагмы,</w:t>
            </w:r>
            <w:r w:rsidRPr="000A7BD4">
              <w:rPr>
                <w:rFonts w:ascii="Times New Roman" w:hAnsi="Times New Roman"/>
                <w:spacing w:val="-25"/>
                <w:sz w:val="20"/>
                <w:szCs w:val="20"/>
              </w:rPr>
              <w:t xml:space="preserve"> </w:t>
            </w:r>
            <w:r w:rsidRPr="000A7BD4">
              <w:rPr>
                <w:rFonts w:ascii="Times New Roman" w:hAnsi="Times New Roman"/>
                <w:sz w:val="20"/>
                <w:szCs w:val="20"/>
              </w:rPr>
              <w:t>дисковые диафрагмы)</w:t>
            </w:r>
          </w:p>
        </w:tc>
        <w:tc>
          <w:tcPr>
            <w:tcW w:w="2282" w:type="dxa"/>
            <w:gridSpan w:val="3"/>
            <w:vMerge/>
            <w:tcBorders>
              <w:top w:val="nil"/>
            </w:tcBorders>
          </w:tcPr>
          <w:p w:rsidR="000A7BD4" w:rsidRPr="000A7BD4" w:rsidRDefault="000A7BD4" w:rsidP="000A7BD4">
            <w:pPr>
              <w:spacing w:after="0" w:line="240" w:lineRule="auto"/>
              <w:jc w:val="center"/>
              <w:rPr>
                <w:rFonts w:ascii="Times New Roman" w:hAnsi="Times New Roman"/>
                <w:sz w:val="20"/>
                <w:szCs w:val="20"/>
              </w:rPr>
            </w:pPr>
          </w:p>
        </w:tc>
        <w:tc>
          <w:tcPr>
            <w:tcW w:w="1258" w:type="dxa"/>
            <w:gridSpan w:val="5"/>
          </w:tcPr>
          <w:p w:rsidR="000A7BD4" w:rsidRPr="000A7BD4" w:rsidRDefault="000A7BD4" w:rsidP="000A7BD4">
            <w:pPr>
              <w:spacing w:after="0" w:line="240" w:lineRule="auto"/>
              <w:jc w:val="center"/>
              <w:rPr>
                <w:rFonts w:ascii="Times New Roman" w:hAnsi="Times New Roman"/>
                <w:sz w:val="20"/>
                <w:szCs w:val="20"/>
              </w:rPr>
            </w:pPr>
            <w:r w:rsidRPr="000A7BD4">
              <w:rPr>
                <w:rFonts w:ascii="Times New Roman" w:hAnsi="Times New Roman"/>
                <w:sz w:val="20"/>
                <w:szCs w:val="20"/>
              </w:rPr>
              <w:t>2</w:t>
            </w:r>
          </w:p>
        </w:tc>
      </w:tr>
      <w:tr w:rsidR="000A7BD4" w:rsidRPr="000A7BD4" w:rsidTr="000526C4">
        <w:trPr>
          <w:trHeight w:val="323"/>
        </w:trPr>
        <w:tc>
          <w:tcPr>
            <w:tcW w:w="3111" w:type="dxa"/>
            <w:vMerge/>
          </w:tcPr>
          <w:p w:rsidR="000A7BD4" w:rsidRPr="000A7BD4" w:rsidRDefault="000A7BD4" w:rsidP="000A7BD4">
            <w:pPr>
              <w:spacing w:after="0" w:line="240" w:lineRule="auto"/>
              <w:rPr>
                <w:rFonts w:ascii="Times New Roman" w:hAnsi="Times New Roman"/>
                <w:sz w:val="20"/>
                <w:szCs w:val="20"/>
              </w:rPr>
            </w:pPr>
          </w:p>
        </w:tc>
        <w:tc>
          <w:tcPr>
            <w:tcW w:w="546" w:type="dxa"/>
            <w:vMerge w:val="restart"/>
          </w:tcPr>
          <w:p w:rsidR="000A7BD4" w:rsidRPr="000A7BD4" w:rsidRDefault="000A7BD4" w:rsidP="000A7BD4">
            <w:pPr>
              <w:spacing w:after="0" w:line="240" w:lineRule="auto"/>
              <w:jc w:val="center"/>
              <w:rPr>
                <w:rFonts w:ascii="Times New Roman" w:hAnsi="Times New Roman"/>
                <w:sz w:val="20"/>
                <w:szCs w:val="20"/>
              </w:rPr>
            </w:pPr>
            <w:r w:rsidRPr="000A7BD4">
              <w:rPr>
                <w:rFonts w:ascii="Times New Roman" w:hAnsi="Times New Roman"/>
                <w:sz w:val="20"/>
                <w:szCs w:val="20"/>
              </w:rPr>
              <w:t>4</w:t>
            </w:r>
          </w:p>
        </w:tc>
        <w:tc>
          <w:tcPr>
            <w:tcW w:w="7516" w:type="dxa"/>
            <w:gridSpan w:val="2"/>
          </w:tcPr>
          <w:p w:rsidR="000A7BD4" w:rsidRPr="000A7BD4" w:rsidRDefault="000A7BD4" w:rsidP="000A7BD4">
            <w:pPr>
              <w:spacing w:after="0" w:line="240" w:lineRule="auto"/>
              <w:rPr>
                <w:rFonts w:ascii="Times New Roman" w:hAnsi="Times New Roman"/>
                <w:sz w:val="20"/>
                <w:szCs w:val="20"/>
              </w:rPr>
            </w:pPr>
            <w:r w:rsidRPr="000A7BD4">
              <w:rPr>
                <w:rFonts w:ascii="Times New Roman" w:hAnsi="Times New Roman"/>
                <w:sz w:val="20"/>
                <w:szCs w:val="20"/>
              </w:rPr>
              <w:t>Ультразвуковым расходомером. Электромагнитные расходомеры.</w:t>
            </w:r>
          </w:p>
        </w:tc>
        <w:tc>
          <w:tcPr>
            <w:tcW w:w="2282" w:type="dxa"/>
            <w:gridSpan w:val="3"/>
            <w:vMerge/>
            <w:tcBorders>
              <w:top w:val="nil"/>
            </w:tcBorders>
          </w:tcPr>
          <w:p w:rsidR="000A7BD4" w:rsidRPr="000A7BD4" w:rsidRDefault="000A7BD4" w:rsidP="000A7BD4">
            <w:pPr>
              <w:spacing w:after="0" w:line="240" w:lineRule="auto"/>
              <w:jc w:val="center"/>
              <w:rPr>
                <w:rFonts w:ascii="Times New Roman" w:hAnsi="Times New Roman"/>
                <w:sz w:val="20"/>
                <w:szCs w:val="20"/>
              </w:rPr>
            </w:pPr>
          </w:p>
        </w:tc>
        <w:tc>
          <w:tcPr>
            <w:tcW w:w="1258" w:type="dxa"/>
            <w:gridSpan w:val="5"/>
            <w:vMerge w:val="restart"/>
          </w:tcPr>
          <w:p w:rsidR="000A7BD4" w:rsidRPr="000A7BD4" w:rsidRDefault="000A7BD4" w:rsidP="000A7BD4">
            <w:pPr>
              <w:spacing w:after="0" w:line="240" w:lineRule="auto"/>
              <w:jc w:val="center"/>
              <w:rPr>
                <w:rFonts w:ascii="Times New Roman" w:hAnsi="Times New Roman"/>
                <w:sz w:val="20"/>
                <w:szCs w:val="20"/>
              </w:rPr>
            </w:pPr>
            <w:r w:rsidRPr="000A7BD4">
              <w:rPr>
                <w:rFonts w:ascii="Times New Roman" w:hAnsi="Times New Roman"/>
                <w:sz w:val="20"/>
                <w:szCs w:val="20"/>
              </w:rPr>
              <w:t>2</w:t>
            </w:r>
          </w:p>
        </w:tc>
      </w:tr>
      <w:tr w:rsidR="000A7BD4" w:rsidRPr="000A7BD4" w:rsidTr="000526C4">
        <w:trPr>
          <w:trHeight w:val="488"/>
        </w:trPr>
        <w:tc>
          <w:tcPr>
            <w:tcW w:w="3111" w:type="dxa"/>
            <w:vMerge/>
          </w:tcPr>
          <w:p w:rsidR="000A7BD4" w:rsidRPr="000A7BD4" w:rsidRDefault="000A7BD4" w:rsidP="000A7BD4">
            <w:pPr>
              <w:spacing w:after="0" w:line="240" w:lineRule="auto"/>
              <w:rPr>
                <w:rFonts w:ascii="Times New Roman" w:hAnsi="Times New Roman"/>
                <w:sz w:val="20"/>
                <w:szCs w:val="20"/>
              </w:rPr>
            </w:pPr>
          </w:p>
        </w:tc>
        <w:tc>
          <w:tcPr>
            <w:tcW w:w="546" w:type="dxa"/>
            <w:vMerge/>
            <w:tcBorders>
              <w:top w:val="nil"/>
            </w:tcBorders>
          </w:tcPr>
          <w:p w:rsidR="000A7BD4" w:rsidRPr="000A7BD4" w:rsidRDefault="000A7BD4" w:rsidP="000A7BD4">
            <w:pPr>
              <w:spacing w:after="0" w:line="240" w:lineRule="auto"/>
              <w:rPr>
                <w:rFonts w:ascii="Times New Roman" w:hAnsi="Times New Roman"/>
                <w:sz w:val="20"/>
                <w:szCs w:val="20"/>
              </w:rPr>
            </w:pPr>
          </w:p>
        </w:tc>
        <w:tc>
          <w:tcPr>
            <w:tcW w:w="7516" w:type="dxa"/>
            <w:gridSpan w:val="2"/>
          </w:tcPr>
          <w:p w:rsidR="000A7BD4" w:rsidRPr="000A7BD4" w:rsidRDefault="000A7BD4" w:rsidP="000A7BD4">
            <w:pPr>
              <w:spacing w:after="0" w:line="240" w:lineRule="auto"/>
              <w:rPr>
                <w:rFonts w:ascii="Times New Roman" w:hAnsi="Times New Roman"/>
                <w:sz w:val="20"/>
                <w:szCs w:val="20"/>
                <w:lang w:val="ru-RU"/>
              </w:rPr>
            </w:pPr>
            <w:r w:rsidRPr="000A7BD4">
              <w:rPr>
                <w:rFonts w:ascii="Times New Roman" w:hAnsi="Times New Roman"/>
                <w:sz w:val="20"/>
                <w:szCs w:val="20"/>
                <w:lang w:val="ru-RU"/>
              </w:rPr>
              <w:t>Ремонт и проверка электронных вторичных приборов расходомеров, настройка  комплекта "датчик-вторичный прибор" расходомера.</w:t>
            </w:r>
          </w:p>
        </w:tc>
        <w:tc>
          <w:tcPr>
            <w:tcW w:w="2282" w:type="dxa"/>
            <w:gridSpan w:val="3"/>
            <w:vMerge/>
            <w:tcBorders>
              <w:top w:val="nil"/>
            </w:tcBorders>
          </w:tcPr>
          <w:p w:rsidR="000A7BD4" w:rsidRPr="000A7BD4" w:rsidRDefault="000A7BD4" w:rsidP="000A7BD4">
            <w:pPr>
              <w:spacing w:after="0" w:line="240" w:lineRule="auto"/>
              <w:rPr>
                <w:rFonts w:ascii="Times New Roman" w:hAnsi="Times New Roman"/>
                <w:sz w:val="20"/>
                <w:szCs w:val="20"/>
                <w:lang w:val="ru-RU"/>
              </w:rPr>
            </w:pPr>
          </w:p>
        </w:tc>
        <w:tc>
          <w:tcPr>
            <w:tcW w:w="1258" w:type="dxa"/>
            <w:gridSpan w:val="5"/>
            <w:vMerge/>
            <w:tcBorders>
              <w:top w:val="nil"/>
            </w:tcBorders>
          </w:tcPr>
          <w:p w:rsidR="000A7BD4" w:rsidRPr="000A7BD4" w:rsidRDefault="000A7BD4" w:rsidP="000A7BD4">
            <w:pPr>
              <w:spacing w:after="0" w:line="240" w:lineRule="auto"/>
              <w:rPr>
                <w:rFonts w:ascii="Times New Roman" w:hAnsi="Times New Roman"/>
                <w:sz w:val="20"/>
                <w:szCs w:val="20"/>
                <w:lang w:val="ru-RU"/>
              </w:rPr>
            </w:pPr>
          </w:p>
        </w:tc>
      </w:tr>
      <w:tr w:rsidR="000A7BD4" w:rsidRPr="000A7BD4" w:rsidTr="000526C4">
        <w:trPr>
          <w:trHeight w:val="240"/>
        </w:trPr>
        <w:tc>
          <w:tcPr>
            <w:tcW w:w="3111" w:type="dxa"/>
            <w:vMerge/>
          </w:tcPr>
          <w:p w:rsidR="000A7BD4" w:rsidRPr="000A7BD4" w:rsidRDefault="000A7BD4" w:rsidP="000A7BD4">
            <w:pPr>
              <w:spacing w:after="0" w:line="240" w:lineRule="auto"/>
              <w:rPr>
                <w:rFonts w:ascii="Times New Roman" w:hAnsi="Times New Roman"/>
                <w:sz w:val="20"/>
                <w:szCs w:val="20"/>
                <w:lang w:val="ru-RU"/>
              </w:rPr>
            </w:pPr>
          </w:p>
        </w:tc>
        <w:tc>
          <w:tcPr>
            <w:tcW w:w="8062" w:type="dxa"/>
            <w:gridSpan w:val="3"/>
          </w:tcPr>
          <w:p w:rsidR="000A7BD4" w:rsidRPr="000A7BD4" w:rsidRDefault="000A7BD4" w:rsidP="000A7BD4">
            <w:pPr>
              <w:spacing w:after="0" w:line="240" w:lineRule="auto"/>
              <w:rPr>
                <w:rFonts w:ascii="Times New Roman" w:hAnsi="Times New Roman"/>
                <w:b/>
                <w:sz w:val="20"/>
                <w:szCs w:val="20"/>
              </w:rPr>
            </w:pPr>
            <w:r w:rsidRPr="000A7BD4">
              <w:rPr>
                <w:rFonts w:ascii="Times New Roman" w:hAnsi="Times New Roman"/>
                <w:b/>
                <w:sz w:val="20"/>
                <w:szCs w:val="20"/>
              </w:rPr>
              <w:t>Лабораторная работа</w:t>
            </w:r>
          </w:p>
        </w:tc>
        <w:tc>
          <w:tcPr>
            <w:tcW w:w="2282" w:type="dxa"/>
            <w:gridSpan w:val="3"/>
            <w:vMerge w:val="restart"/>
          </w:tcPr>
          <w:p w:rsidR="000A7BD4" w:rsidRPr="000A7BD4" w:rsidRDefault="000A7BD4" w:rsidP="000A7BD4">
            <w:pPr>
              <w:spacing w:after="0" w:line="240" w:lineRule="auto"/>
              <w:jc w:val="center"/>
              <w:rPr>
                <w:rFonts w:ascii="Times New Roman" w:hAnsi="Times New Roman"/>
                <w:sz w:val="20"/>
                <w:szCs w:val="20"/>
              </w:rPr>
            </w:pPr>
            <w:r w:rsidRPr="000A7BD4">
              <w:rPr>
                <w:rFonts w:ascii="Times New Roman" w:hAnsi="Times New Roman"/>
                <w:sz w:val="20"/>
                <w:szCs w:val="20"/>
              </w:rPr>
              <w:t>6</w:t>
            </w:r>
          </w:p>
        </w:tc>
        <w:tc>
          <w:tcPr>
            <w:tcW w:w="1258" w:type="dxa"/>
            <w:gridSpan w:val="5"/>
            <w:vMerge w:val="restart"/>
            <w:shd w:val="clear" w:color="auto" w:fill="BEBEBE"/>
          </w:tcPr>
          <w:p w:rsidR="000A7BD4" w:rsidRPr="000A7BD4" w:rsidRDefault="000A7BD4" w:rsidP="000A7BD4">
            <w:pPr>
              <w:spacing w:after="0" w:line="240" w:lineRule="auto"/>
              <w:jc w:val="center"/>
              <w:rPr>
                <w:rFonts w:ascii="Times New Roman" w:hAnsi="Times New Roman"/>
                <w:sz w:val="20"/>
                <w:szCs w:val="20"/>
              </w:rPr>
            </w:pPr>
          </w:p>
        </w:tc>
      </w:tr>
      <w:tr w:rsidR="000A7BD4" w:rsidRPr="000A7BD4" w:rsidTr="000526C4">
        <w:trPr>
          <w:trHeight w:val="258"/>
        </w:trPr>
        <w:tc>
          <w:tcPr>
            <w:tcW w:w="3111" w:type="dxa"/>
            <w:vMerge/>
          </w:tcPr>
          <w:p w:rsidR="000A7BD4" w:rsidRPr="000A7BD4" w:rsidRDefault="000A7BD4" w:rsidP="000A7BD4">
            <w:pPr>
              <w:spacing w:after="0" w:line="240" w:lineRule="auto"/>
              <w:rPr>
                <w:rFonts w:ascii="Times New Roman" w:hAnsi="Times New Roman"/>
                <w:sz w:val="20"/>
                <w:szCs w:val="20"/>
              </w:rPr>
            </w:pPr>
          </w:p>
        </w:tc>
        <w:tc>
          <w:tcPr>
            <w:tcW w:w="546" w:type="dxa"/>
          </w:tcPr>
          <w:p w:rsidR="000A7BD4" w:rsidRPr="000A7BD4" w:rsidRDefault="000A7BD4" w:rsidP="000A7BD4">
            <w:pPr>
              <w:spacing w:after="0" w:line="240" w:lineRule="auto"/>
              <w:jc w:val="center"/>
              <w:rPr>
                <w:rFonts w:ascii="Times New Roman" w:hAnsi="Times New Roman"/>
                <w:sz w:val="20"/>
                <w:szCs w:val="20"/>
              </w:rPr>
            </w:pPr>
            <w:r w:rsidRPr="000A7BD4">
              <w:rPr>
                <w:rFonts w:ascii="Times New Roman" w:hAnsi="Times New Roman"/>
                <w:sz w:val="20"/>
                <w:szCs w:val="20"/>
              </w:rPr>
              <w:t>1</w:t>
            </w:r>
          </w:p>
        </w:tc>
        <w:tc>
          <w:tcPr>
            <w:tcW w:w="7516" w:type="dxa"/>
            <w:gridSpan w:val="2"/>
          </w:tcPr>
          <w:p w:rsidR="000A7BD4" w:rsidRPr="000A7BD4" w:rsidRDefault="000A7BD4" w:rsidP="000A7BD4">
            <w:pPr>
              <w:spacing w:after="0" w:line="240" w:lineRule="auto"/>
              <w:rPr>
                <w:rFonts w:ascii="Times New Roman" w:hAnsi="Times New Roman"/>
                <w:sz w:val="20"/>
                <w:szCs w:val="20"/>
              </w:rPr>
            </w:pPr>
            <w:r w:rsidRPr="000A7BD4">
              <w:rPr>
                <w:rFonts w:ascii="Times New Roman" w:hAnsi="Times New Roman"/>
                <w:sz w:val="20"/>
                <w:szCs w:val="20"/>
              </w:rPr>
              <w:t>Поверка и настройка ротаметра</w:t>
            </w:r>
          </w:p>
        </w:tc>
        <w:tc>
          <w:tcPr>
            <w:tcW w:w="2282" w:type="dxa"/>
            <w:gridSpan w:val="3"/>
            <w:vMerge/>
            <w:tcBorders>
              <w:top w:val="nil"/>
            </w:tcBorders>
          </w:tcPr>
          <w:p w:rsidR="000A7BD4" w:rsidRPr="000A7BD4" w:rsidRDefault="000A7BD4" w:rsidP="000A7BD4">
            <w:pPr>
              <w:spacing w:after="0" w:line="240" w:lineRule="auto"/>
              <w:jc w:val="center"/>
              <w:rPr>
                <w:rFonts w:ascii="Times New Roman" w:hAnsi="Times New Roman"/>
                <w:sz w:val="20"/>
                <w:szCs w:val="20"/>
              </w:rPr>
            </w:pPr>
          </w:p>
        </w:tc>
        <w:tc>
          <w:tcPr>
            <w:tcW w:w="1258" w:type="dxa"/>
            <w:gridSpan w:val="5"/>
            <w:vMerge/>
            <w:tcBorders>
              <w:top w:val="nil"/>
            </w:tcBorders>
            <w:shd w:val="clear" w:color="auto" w:fill="BEBEBE"/>
          </w:tcPr>
          <w:p w:rsidR="000A7BD4" w:rsidRPr="000A7BD4" w:rsidRDefault="000A7BD4" w:rsidP="000A7BD4">
            <w:pPr>
              <w:spacing w:after="0" w:line="240" w:lineRule="auto"/>
              <w:jc w:val="center"/>
              <w:rPr>
                <w:rFonts w:ascii="Times New Roman" w:hAnsi="Times New Roman"/>
                <w:sz w:val="20"/>
                <w:szCs w:val="20"/>
              </w:rPr>
            </w:pPr>
          </w:p>
        </w:tc>
      </w:tr>
      <w:tr w:rsidR="000A7BD4" w:rsidRPr="000A7BD4" w:rsidTr="000526C4">
        <w:trPr>
          <w:trHeight w:val="559"/>
        </w:trPr>
        <w:tc>
          <w:tcPr>
            <w:tcW w:w="3111" w:type="dxa"/>
            <w:vMerge/>
          </w:tcPr>
          <w:p w:rsidR="000A7BD4" w:rsidRPr="000A7BD4" w:rsidRDefault="000A7BD4" w:rsidP="000A7BD4">
            <w:pPr>
              <w:spacing w:after="0" w:line="240" w:lineRule="auto"/>
              <w:rPr>
                <w:rFonts w:ascii="Times New Roman" w:hAnsi="Times New Roman"/>
                <w:sz w:val="20"/>
                <w:szCs w:val="20"/>
              </w:rPr>
            </w:pPr>
          </w:p>
        </w:tc>
        <w:tc>
          <w:tcPr>
            <w:tcW w:w="546" w:type="dxa"/>
          </w:tcPr>
          <w:p w:rsidR="000A7BD4" w:rsidRPr="000A7BD4" w:rsidRDefault="000A7BD4" w:rsidP="000A7BD4">
            <w:pPr>
              <w:spacing w:after="0" w:line="240" w:lineRule="auto"/>
              <w:jc w:val="center"/>
              <w:rPr>
                <w:rFonts w:ascii="Times New Roman" w:hAnsi="Times New Roman"/>
                <w:sz w:val="20"/>
                <w:szCs w:val="20"/>
              </w:rPr>
            </w:pPr>
            <w:r w:rsidRPr="000A7BD4">
              <w:rPr>
                <w:rFonts w:ascii="Times New Roman" w:hAnsi="Times New Roman"/>
                <w:sz w:val="20"/>
                <w:szCs w:val="20"/>
              </w:rPr>
              <w:t>2</w:t>
            </w:r>
          </w:p>
        </w:tc>
        <w:tc>
          <w:tcPr>
            <w:tcW w:w="7516" w:type="dxa"/>
            <w:gridSpan w:val="2"/>
          </w:tcPr>
          <w:p w:rsidR="000A7BD4" w:rsidRPr="000A7BD4" w:rsidRDefault="000A7BD4" w:rsidP="000A7BD4">
            <w:pPr>
              <w:spacing w:after="0" w:line="240" w:lineRule="auto"/>
              <w:rPr>
                <w:rFonts w:ascii="Times New Roman" w:hAnsi="Times New Roman"/>
                <w:sz w:val="20"/>
                <w:szCs w:val="20"/>
                <w:lang w:val="ru-RU"/>
              </w:rPr>
            </w:pPr>
            <w:r w:rsidRPr="000A7BD4">
              <w:rPr>
                <w:rFonts w:ascii="Times New Roman" w:hAnsi="Times New Roman"/>
                <w:sz w:val="20"/>
                <w:szCs w:val="20"/>
                <w:lang w:val="ru-RU"/>
              </w:rPr>
              <w:t>Настройка и проверка нулевой точки шкалы прибора при отсутствии перепада давления.</w:t>
            </w:r>
          </w:p>
        </w:tc>
        <w:tc>
          <w:tcPr>
            <w:tcW w:w="2282" w:type="dxa"/>
            <w:gridSpan w:val="3"/>
            <w:vMerge/>
            <w:tcBorders>
              <w:top w:val="nil"/>
            </w:tcBorders>
          </w:tcPr>
          <w:p w:rsidR="000A7BD4" w:rsidRPr="000A7BD4" w:rsidRDefault="000A7BD4" w:rsidP="000A7BD4">
            <w:pPr>
              <w:spacing w:after="0" w:line="240" w:lineRule="auto"/>
              <w:jc w:val="center"/>
              <w:rPr>
                <w:rFonts w:ascii="Times New Roman" w:hAnsi="Times New Roman"/>
                <w:sz w:val="20"/>
                <w:szCs w:val="20"/>
                <w:lang w:val="ru-RU"/>
              </w:rPr>
            </w:pPr>
          </w:p>
        </w:tc>
        <w:tc>
          <w:tcPr>
            <w:tcW w:w="1258" w:type="dxa"/>
            <w:gridSpan w:val="5"/>
            <w:vMerge/>
            <w:tcBorders>
              <w:top w:val="nil"/>
            </w:tcBorders>
            <w:shd w:val="clear" w:color="auto" w:fill="BEBEBE"/>
          </w:tcPr>
          <w:p w:rsidR="000A7BD4" w:rsidRPr="000A7BD4" w:rsidRDefault="000A7BD4" w:rsidP="000A7BD4">
            <w:pPr>
              <w:spacing w:after="0" w:line="240" w:lineRule="auto"/>
              <w:jc w:val="center"/>
              <w:rPr>
                <w:rFonts w:ascii="Times New Roman" w:hAnsi="Times New Roman"/>
                <w:sz w:val="20"/>
                <w:szCs w:val="20"/>
                <w:lang w:val="ru-RU"/>
              </w:rPr>
            </w:pPr>
          </w:p>
        </w:tc>
      </w:tr>
      <w:tr w:rsidR="000A7BD4" w:rsidRPr="000A7BD4" w:rsidTr="000526C4">
        <w:trPr>
          <w:trHeight w:val="242"/>
        </w:trPr>
        <w:tc>
          <w:tcPr>
            <w:tcW w:w="3111" w:type="dxa"/>
            <w:vMerge w:val="restart"/>
          </w:tcPr>
          <w:p w:rsidR="000A7BD4" w:rsidRPr="000A7BD4" w:rsidRDefault="000A7BD4" w:rsidP="000A7BD4">
            <w:pPr>
              <w:spacing w:after="0" w:line="240" w:lineRule="auto"/>
              <w:rPr>
                <w:rFonts w:ascii="Times New Roman" w:hAnsi="Times New Roman"/>
                <w:sz w:val="20"/>
                <w:szCs w:val="20"/>
                <w:lang w:val="ru-RU"/>
              </w:rPr>
            </w:pPr>
            <w:r w:rsidRPr="000A7BD4">
              <w:rPr>
                <w:rFonts w:ascii="Times New Roman" w:hAnsi="Times New Roman"/>
                <w:b/>
                <w:sz w:val="20"/>
                <w:szCs w:val="20"/>
                <w:lang w:val="ru-RU"/>
              </w:rPr>
              <w:t>Тема 1.8</w:t>
            </w:r>
            <w:r w:rsidRPr="000A7BD4">
              <w:rPr>
                <w:rFonts w:ascii="Times New Roman" w:hAnsi="Times New Roman"/>
                <w:sz w:val="20"/>
                <w:szCs w:val="20"/>
                <w:lang w:val="ru-RU"/>
              </w:rPr>
              <w:t xml:space="preserve"> Устройство, назначение, принцип работы, ремонт, сборка и регулировка средств измерения и сигнализации уровня жидкости</w:t>
            </w:r>
          </w:p>
        </w:tc>
        <w:tc>
          <w:tcPr>
            <w:tcW w:w="8062" w:type="dxa"/>
            <w:gridSpan w:val="3"/>
          </w:tcPr>
          <w:p w:rsidR="000A7BD4" w:rsidRPr="000A7BD4" w:rsidRDefault="000A7BD4" w:rsidP="000A7BD4">
            <w:pPr>
              <w:spacing w:after="0" w:line="240" w:lineRule="auto"/>
              <w:rPr>
                <w:rFonts w:ascii="Times New Roman" w:hAnsi="Times New Roman"/>
                <w:b/>
                <w:sz w:val="20"/>
                <w:szCs w:val="20"/>
              </w:rPr>
            </w:pPr>
            <w:r w:rsidRPr="000A7BD4">
              <w:rPr>
                <w:rFonts w:ascii="Times New Roman" w:hAnsi="Times New Roman"/>
                <w:b/>
                <w:sz w:val="20"/>
                <w:szCs w:val="20"/>
              </w:rPr>
              <w:t>Содержание</w:t>
            </w:r>
          </w:p>
        </w:tc>
        <w:tc>
          <w:tcPr>
            <w:tcW w:w="2282" w:type="dxa"/>
            <w:gridSpan w:val="3"/>
          </w:tcPr>
          <w:p w:rsidR="000A7BD4" w:rsidRPr="000A7BD4" w:rsidRDefault="000A7BD4" w:rsidP="000A7BD4">
            <w:pPr>
              <w:spacing w:after="0" w:line="240" w:lineRule="auto"/>
              <w:jc w:val="center"/>
              <w:rPr>
                <w:rFonts w:ascii="Times New Roman" w:hAnsi="Times New Roman"/>
                <w:sz w:val="20"/>
                <w:szCs w:val="20"/>
              </w:rPr>
            </w:pPr>
            <w:r w:rsidRPr="000A7BD4">
              <w:rPr>
                <w:rFonts w:ascii="Times New Roman" w:hAnsi="Times New Roman"/>
                <w:sz w:val="20"/>
                <w:szCs w:val="20"/>
              </w:rPr>
              <w:t>4</w:t>
            </w:r>
          </w:p>
        </w:tc>
        <w:tc>
          <w:tcPr>
            <w:tcW w:w="1258" w:type="dxa"/>
            <w:gridSpan w:val="5"/>
            <w:vMerge/>
            <w:tcBorders>
              <w:top w:val="nil"/>
            </w:tcBorders>
            <w:shd w:val="clear" w:color="auto" w:fill="BEBEBE"/>
          </w:tcPr>
          <w:p w:rsidR="000A7BD4" w:rsidRPr="000A7BD4" w:rsidRDefault="000A7BD4" w:rsidP="000A7BD4">
            <w:pPr>
              <w:spacing w:after="0" w:line="240" w:lineRule="auto"/>
              <w:jc w:val="center"/>
              <w:rPr>
                <w:rFonts w:ascii="Times New Roman" w:hAnsi="Times New Roman"/>
                <w:sz w:val="20"/>
                <w:szCs w:val="20"/>
              </w:rPr>
            </w:pPr>
          </w:p>
        </w:tc>
      </w:tr>
      <w:tr w:rsidR="000A7BD4" w:rsidRPr="000A7BD4" w:rsidTr="000526C4">
        <w:trPr>
          <w:trHeight w:val="416"/>
        </w:trPr>
        <w:tc>
          <w:tcPr>
            <w:tcW w:w="3111" w:type="dxa"/>
            <w:vMerge/>
          </w:tcPr>
          <w:p w:rsidR="000A7BD4" w:rsidRPr="000A7BD4" w:rsidRDefault="000A7BD4" w:rsidP="000A7BD4">
            <w:pPr>
              <w:spacing w:after="0" w:line="240" w:lineRule="auto"/>
              <w:rPr>
                <w:rFonts w:ascii="Times New Roman" w:hAnsi="Times New Roman"/>
                <w:sz w:val="20"/>
                <w:szCs w:val="20"/>
              </w:rPr>
            </w:pPr>
          </w:p>
        </w:tc>
        <w:tc>
          <w:tcPr>
            <w:tcW w:w="546" w:type="dxa"/>
          </w:tcPr>
          <w:p w:rsidR="000A7BD4" w:rsidRPr="000A7BD4" w:rsidRDefault="000A7BD4" w:rsidP="000A7BD4">
            <w:pPr>
              <w:spacing w:after="0" w:line="240" w:lineRule="auto"/>
              <w:jc w:val="center"/>
              <w:rPr>
                <w:rFonts w:ascii="Times New Roman" w:hAnsi="Times New Roman"/>
                <w:sz w:val="20"/>
                <w:szCs w:val="20"/>
              </w:rPr>
            </w:pPr>
            <w:r w:rsidRPr="000A7BD4">
              <w:rPr>
                <w:rFonts w:ascii="Times New Roman" w:hAnsi="Times New Roman"/>
                <w:sz w:val="20"/>
                <w:szCs w:val="20"/>
              </w:rPr>
              <w:t>1</w:t>
            </w:r>
          </w:p>
        </w:tc>
        <w:tc>
          <w:tcPr>
            <w:tcW w:w="7516" w:type="dxa"/>
            <w:gridSpan w:val="2"/>
          </w:tcPr>
          <w:p w:rsidR="000A7BD4" w:rsidRPr="000A7BD4" w:rsidRDefault="000A7BD4" w:rsidP="000A7BD4">
            <w:pPr>
              <w:spacing w:after="0" w:line="240" w:lineRule="auto"/>
              <w:rPr>
                <w:rFonts w:ascii="Times New Roman" w:hAnsi="Times New Roman"/>
                <w:sz w:val="20"/>
                <w:szCs w:val="20"/>
                <w:lang w:val="ru-RU"/>
              </w:rPr>
            </w:pPr>
            <w:r w:rsidRPr="000A7BD4">
              <w:rPr>
                <w:rFonts w:ascii="Times New Roman" w:hAnsi="Times New Roman"/>
                <w:sz w:val="20"/>
                <w:szCs w:val="20"/>
                <w:lang w:val="ru-RU"/>
              </w:rPr>
              <w:t>Основные понятия. Классификация приборов для измерения уровня.</w:t>
            </w:r>
          </w:p>
        </w:tc>
        <w:tc>
          <w:tcPr>
            <w:tcW w:w="2282" w:type="dxa"/>
            <w:gridSpan w:val="3"/>
            <w:vMerge w:val="restart"/>
          </w:tcPr>
          <w:p w:rsidR="000A7BD4" w:rsidRPr="000A7BD4" w:rsidRDefault="000A7BD4" w:rsidP="000A7BD4">
            <w:pPr>
              <w:spacing w:after="0" w:line="240" w:lineRule="auto"/>
              <w:jc w:val="center"/>
              <w:rPr>
                <w:rFonts w:ascii="Times New Roman" w:hAnsi="Times New Roman"/>
                <w:sz w:val="20"/>
                <w:szCs w:val="20"/>
                <w:lang w:val="ru-RU"/>
              </w:rPr>
            </w:pPr>
          </w:p>
        </w:tc>
        <w:tc>
          <w:tcPr>
            <w:tcW w:w="1258" w:type="dxa"/>
            <w:gridSpan w:val="5"/>
          </w:tcPr>
          <w:p w:rsidR="000A7BD4" w:rsidRPr="000A7BD4" w:rsidRDefault="000A7BD4" w:rsidP="000A7BD4">
            <w:pPr>
              <w:spacing w:after="0" w:line="240" w:lineRule="auto"/>
              <w:jc w:val="center"/>
              <w:rPr>
                <w:rFonts w:ascii="Times New Roman" w:hAnsi="Times New Roman"/>
                <w:sz w:val="20"/>
                <w:szCs w:val="20"/>
              </w:rPr>
            </w:pPr>
            <w:r w:rsidRPr="000A7BD4">
              <w:rPr>
                <w:rFonts w:ascii="Times New Roman" w:hAnsi="Times New Roman"/>
                <w:sz w:val="20"/>
                <w:szCs w:val="20"/>
              </w:rPr>
              <w:t>2</w:t>
            </w:r>
          </w:p>
        </w:tc>
      </w:tr>
      <w:tr w:rsidR="000A7BD4" w:rsidRPr="000A7BD4" w:rsidTr="000526C4">
        <w:trPr>
          <w:trHeight w:val="536"/>
        </w:trPr>
        <w:tc>
          <w:tcPr>
            <w:tcW w:w="3111" w:type="dxa"/>
            <w:vMerge/>
          </w:tcPr>
          <w:p w:rsidR="000A7BD4" w:rsidRPr="000A7BD4" w:rsidRDefault="000A7BD4" w:rsidP="000A7BD4">
            <w:pPr>
              <w:spacing w:after="0" w:line="240" w:lineRule="auto"/>
              <w:rPr>
                <w:rFonts w:ascii="Times New Roman" w:hAnsi="Times New Roman"/>
                <w:sz w:val="20"/>
                <w:szCs w:val="20"/>
              </w:rPr>
            </w:pPr>
          </w:p>
        </w:tc>
        <w:tc>
          <w:tcPr>
            <w:tcW w:w="546" w:type="dxa"/>
          </w:tcPr>
          <w:p w:rsidR="000A7BD4" w:rsidRPr="000A7BD4" w:rsidRDefault="000A7BD4" w:rsidP="000A7BD4">
            <w:pPr>
              <w:spacing w:after="0" w:line="240" w:lineRule="auto"/>
              <w:jc w:val="center"/>
              <w:rPr>
                <w:rFonts w:ascii="Times New Roman" w:hAnsi="Times New Roman"/>
                <w:sz w:val="20"/>
                <w:szCs w:val="20"/>
              </w:rPr>
            </w:pPr>
            <w:r w:rsidRPr="000A7BD4">
              <w:rPr>
                <w:rFonts w:ascii="Times New Roman" w:hAnsi="Times New Roman"/>
                <w:sz w:val="20"/>
                <w:szCs w:val="20"/>
              </w:rPr>
              <w:t>2</w:t>
            </w:r>
          </w:p>
        </w:tc>
        <w:tc>
          <w:tcPr>
            <w:tcW w:w="7516" w:type="dxa"/>
            <w:gridSpan w:val="2"/>
          </w:tcPr>
          <w:p w:rsidR="000A7BD4" w:rsidRPr="000A7BD4" w:rsidRDefault="000A7BD4" w:rsidP="000A7BD4">
            <w:pPr>
              <w:spacing w:after="0" w:line="240" w:lineRule="auto"/>
              <w:rPr>
                <w:rFonts w:ascii="Times New Roman" w:hAnsi="Times New Roman"/>
                <w:sz w:val="20"/>
                <w:szCs w:val="20"/>
                <w:lang w:val="ru-RU"/>
              </w:rPr>
            </w:pPr>
            <w:r w:rsidRPr="000A7BD4">
              <w:rPr>
                <w:rFonts w:ascii="Times New Roman" w:hAnsi="Times New Roman"/>
                <w:sz w:val="20"/>
                <w:szCs w:val="20"/>
                <w:lang w:val="ru-RU"/>
              </w:rPr>
              <w:t>Уровнемеры непрерывного действия: Визуальные уровнемеры. Поплавковые уровнемеры. Буйковые уровнемеры. Гидростатические уровнемеры.</w:t>
            </w:r>
          </w:p>
        </w:tc>
        <w:tc>
          <w:tcPr>
            <w:tcW w:w="2282" w:type="dxa"/>
            <w:gridSpan w:val="3"/>
            <w:vMerge/>
            <w:tcBorders>
              <w:top w:val="nil"/>
            </w:tcBorders>
          </w:tcPr>
          <w:p w:rsidR="000A7BD4" w:rsidRPr="000A7BD4" w:rsidRDefault="000A7BD4" w:rsidP="000A7BD4">
            <w:pPr>
              <w:spacing w:after="0" w:line="240" w:lineRule="auto"/>
              <w:jc w:val="center"/>
              <w:rPr>
                <w:rFonts w:ascii="Times New Roman" w:hAnsi="Times New Roman"/>
                <w:sz w:val="20"/>
                <w:szCs w:val="20"/>
                <w:lang w:val="ru-RU"/>
              </w:rPr>
            </w:pPr>
          </w:p>
        </w:tc>
        <w:tc>
          <w:tcPr>
            <w:tcW w:w="1258" w:type="dxa"/>
            <w:gridSpan w:val="5"/>
          </w:tcPr>
          <w:p w:rsidR="000A7BD4" w:rsidRPr="000A7BD4" w:rsidRDefault="000A7BD4" w:rsidP="000A7BD4">
            <w:pPr>
              <w:spacing w:after="0" w:line="240" w:lineRule="auto"/>
              <w:jc w:val="center"/>
              <w:rPr>
                <w:rFonts w:ascii="Times New Roman" w:hAnsi="Times New Roman"/>
                <w:sz w:val="20"/>
                <w:szCs w:val="20"/>
              </w:rPr>
            </w:pPr>
            <w:r w:rsidRPr="000A7BD4">
              <w:rPr>
                <w:rFonts w:ascii="Times New Roman" w:hAnsi="Times New Roman"/>
                <w:sz w:val="20"/>
                <w:szCs w:val="20"/>
              </w:rPr>
              <w:t>2</w:t>
            </w:r>
          </w:p>
        </w:tc>
      </w:tr>
      <w:tr w:rsidR="000A7BD4" w:rsidRPr="000A7BD4" w:rsidTr="000526C4">
        <w:trPr>
          <w:trHeight w:val="244"/>
        </w:trPr>
        <w:tc>
          <w:tcPr>
            <w:tcW w:w="3111" w:type="dxa"/>
            <w:vMerge/>
          </w:tcPr>
          <w:p w:rsidR="000A7BD4" w:rsidRPr="000A7BD4" w:rsidRDefault="000A7BD4" w:rsidP="000A7BD4">
            <w:pPr>
              <w:spacing w:after="0" w:line="240" w:lineRule="auto"/>
              <w:rPr>
                <w:rFonts w:ascii="Times New Roman" w:hAnsi="Times New Roman"/>
                <w:sz w:val="20"/>
                <w:szCs w:val="20"/>
              </w:rPr>
            </w:pPr>
          </w:p>
        </w:tc>
        <w:tc>
          <w:tcPr>
            <w:tcW w:w="546" w:type="dxa"/>
          </w:tcPr>
          <w:p w:rsidR="000A7BD4" w:rsidRPr="000A7BD4" w:rsidRDefault="000A7BD4" w:rsidP="000A7BD4">
            <w:pPr>
              <w:spacing w:after="0" w:line="240" w:lineRule="auto"/>
              <w:jc w:val="center"/>
              <w:rPr>
                <w:rFonts w:ascii="Times New Roman" w:hAnsi="Times New Roman"/>
                <w:sz w:val="20"/>
                <w:szCs w:val="20"/>
              </w:rPr>
            </w:pPr>
            <w:r w:rsidRPr="000A7BD4">
              <w:rPr>
                <w:rFonts w:ascii="Times New Roman" w:hAnsi="Times New Roman"/>
                <w:sz w:val="20"/>
                <w:szCs w:val="20"/>
              </w:rPr>
              <w:t>3</w:t>
            </w:r>
          </w:p>
        </w:tc>
        <w:tc>
          <w:tcPr>
            <w:tcW w:w="7516" w:type="dxa"/>
            <w:gridSpan w:val="2"/>
          </w:tcPr>
          <w:p w:rsidR="000A7BD4" w:rsidRPr="000A7BD4" w:rsidRDefault="000A7BD4" w:rsidP="000A7BD4">
            <w:pPr>
              <w:spacing w:after="0" w:line="240" w:lineRule="auto"/>
              <w:rPr>
                <w:rFonts w:ascii="Times New Roman" w:hAnsi="Times New Roman"/>
                <w:sz w:val="20"/>
                <w:szCs w:val="20"/>
                <w:lang w:val="ru-RU"/>
              </w:rPr>
            </w:pPr>
            <w:r w:rsidRPr="000A7BD4">
              <w:rPr>
                <w:rFonts w:ascii="Times New Roman" w:hAnsi="Times New Roman"/>
                <w:sz w:val="20"/>
                <w:szCs w:val="20"/>
                <w:lang w:val="ru-RU"/>
              </w:rPr>
              <w:t>Ремонт, разборка и сборка и регулировка уровнемеров.</w:t>
            </w:r>
          </w:p>
        </w:tc>
        <w:tc>
          <w:tcPr>
            <w:tcW w:w="2282" w:type="dxa"/>
            <w:gridSpan w:val="3"/>
            <w:vMerge/>
            <w:tcBorders>
              <w:top w:val="nil"/>
            </w:tcBorders>
          </w:tcPr>
          <w:p w:rsidR="000A7BD4" w:rsidRPr="000A7BD4" w:rsidRDefault="000A7BD4" w:rsidP="000A7BD4">
            <w:pPr>
              <w:spacing w:after="0" w:line="240" w:lineRule="auto"/>
              <w:jc w:val="center"/>
              <w:rPr>
                <w:rFonts w:ascii="Times New Roman" w:hAnsi="Times New Roman"/>
                <w:sz w:val="20"/>
                <w:szCs w:val="20"/>
                <w:lang w:val="ru-RU"/>
              </w:rPr>
            </w:pPr>
          </w:p>
        </w:tc>
        <w:tc>
          <w:tcPr>
            <w:tcW w:w="1258" w:type="dxa"/>
            <w:gridSpan w:val="5"/>
          </w:tcPr>
          <w:p w:rsidR="000A7BD4" w:rsidRPr="000A7BD4" w:rsidRDefault="000A7BD4" w:rsidP="000A7BD4">
            <w:pPr>
              <w:spacing w:after="0" w:line="240" w:lineRule="auto"/>
              <w:jc w:val="center"/>
              <w:rPr>
                <w:rFonts w:ascii="Times New Roman" w:hAnsi="Times New Roman"/>
                <w:sz w:val="20"/>
                <w:szCs w:val="20"/>
              </w:rPr>
            </w:pPr>
            <w:r w:rsidRPr="000A7BD4">
              <w:rPr>
                <w:rFonts w:ascii="Times New Roman" w:hAnsi="Times New Roman"/>
                <w:sz w:val="20"/>
                <w:szCs w:val="20"/>
              </w:rPr>
              <w:t>3</w:t>
            </w:r>
          </w:p>
        </w:tc>
      </w:tr>
      <w:tr w:rsidR="000A7BD4" w:rsidRPr="000A7BD4" w:rsidTr="000526C4">
        <w:trPr>
          <w:trHeight w:val="278"/>
        </w:trPr>
        <w:tc>
          <w:tcPr>
            <w:tcW w:w="3111" w:type="dxa"/>
            <w:vMerge/>
          </w:tcPr>
          <w:p w:rsidR="000A7BD4" w:rsidRPr="000A7BD4" w:rsidRDefault="000A7BD4" w:rsidP="000A7BD4">
            <w:pPr>
              <w:spacing w:after="0" w:line="240" w:lineRule="auto"/>
              <w:rPr>
                <w:rFonts w:ascii="Times New Roman" w:hAnsi="Times New Roman"/>
                <w:sz w:val="20"/>
                <w:szCs w:val="20"/>
              </w:rPr>
            </w:pPr>
          </w:p>
        </w:tc>
        <w:tc>
          <w:tcPr>
            <w:tcW w:w="8062" w:type="dxa"/>
            <w:gridSpan w:val="3"/>
          </w:tcPr>
          <w:p w:rsidR="000A7BD4" w:rsidRPr="000A7BD4" w:rsidRDefault="000A7BD4" w:rsidP="000A7BD4">
            <w:pPr>
              <w:spacing w:after="0" w:line="240" w:lineRule="auto"/>
              <w:rPr>
                <w:rFonts w:ascii="Times New Roman" w:hAnsi="Times New Roman"/>
                <w:b/>
                <w:color w:val="FF0000"/>
                <w:sz w:val="20"/>
                <w:szCs w:val="20"/>
              </w:rPr>
            </w:pPr>
            <w:r w:rsidRPr="000A7BD4">
              <w:rPr>
                <w:rFonts w:ascii="Times New Roman" w:hAnsi="Times New Roman"/>
                <w:b/>
                <w:sz w:val="20"/>
                <w:szCs w:val="20"/>
              </w:rPr>
              <w:t>Лабораторные работы</w:t>
            </w:r>
          </w:p>
        </w:tc>
        <w:tc>
          <w:tcPr>
            <w:tcW w:w="2282" w:type="dxa"/>
            <w:gridSpan w:val="3"/>
          </w:tcPr>
          <w:p w:rsidR="000A7BD4" w:rsidRPr="000A7BD4" w:rsidRDefault="000A7BD4" w:rsidP="000A7BD4">
            <w:pPr>
              <w:spacing w:after="0" w:line="240" w:lineRule="auto"/>
              <w:jc w:val="center"/>
              <w:rPr>
                <w:rFonts w:ascii="Times New Roman" w:hAnsi="Times New Roman"/>
                <w:sz w:val="20"/>
                <w:szCs w:val="20"/>
              </w:rPr>
            </w:pPr>
            <w:r w:rsidRPr="000A7BD4">
              <w:rPr>
                <w:rFonts w:ascii="Times New Roman" w:hAnsi="Times New Roman"/>
                <w:sz w:val="20"/>
                <w:szCs w:val="20"/>
              </w:rPr>
              <w:t>6</w:t>
            </w:r>
          </w:p>
        </w:tc>
        <w:tc>
          <w:tcPr>
            <w:tcW w:w="1258" w:type="dxa"/>
            <w:gridSpan w:val="5"/>
            <w:shd w:val="clear" w:color="auto" w:fill="BEBEBE"/>
          </w:tcPr>
          <w:p w:rsidR="000A7BD4" w:rsidRPr="000A7BD4" w:rsidRDefault="000A7BD4" w:rsidP="000A7BD4">
            <w:pPr>
              <w:spacing w:after="0" w:line="240" w:lineRule="auto"/>
              <w:jc w:val="center"/>
              <w:rPr>
                <w:rFonts w:ascii="Times New Roman" w:hAnsi="Times New Roman"/>
                <w:sz w:val="20"/>
                <w:szCs w:val="20"/>
              </w:rPr>
            </w:pPr>
          </w:p>
        </w:tc>
      </w:tr>
      <w:tr w:rsidR="000A7BD4" w:rsidRPr="000A7BD4" w:rsidTr="000526C4">
        <w:trPr>
          <w:gridAfter w:val="1"/>
          <w:wAfter w:w="8" w:type="dxa"/>
          <w:trHeight w:val="257"/>
        </w:trPr>
        <w:tc>
          <w:tcPr>
            <w:tcW w:w="3111" w:type="dxa"/>
          </w:tcPr>
          <w:p w:rsidR="000A7BD4" w:rsidRPr="000A7BD4" w:rsidRDefault="000A7BD4" w:rsidP="000A7BD4">
            <w:pPr>
              <w:spacing w:after="0" w:line="240" w:lineRule="auto"/>
              <w:rPr>
                <w:rFonts w:ascii="Times New Roman" w:hAnsi="Times New Roman"/>
                <w:sz w:val="20"/>
                <w:szCs w:val="20"/>
              </w:rPr>
            </w:pPr>
          </w:p>
        </w:tc>
        <w:tc>
          <w:tcPr>
            <w:tcW w:w="546" w:type="dxa"/>
          </w:tcPr>
          <w:p w:rsidR="000A7BD4" w:rsidRPr="000A7BD4" w:rsidRDefault="000A7BD4" w:rsidP="000A7BD4">
            <w:pPr>
              <w:spacing w:after="0" w:line="240" w:lineRule="auto"/>
              <w:jc w:val="center"/>
              <w:rPr>
                <w:rFonts w:ascii="Times New Roman" w:hAnsi="Times New Roman"/>
                <w:sz w:val="20"/>
                <w:szCs w:val="20"/>
              </w:rPr>
            </w:pPr>
            <w:r w:rsidRPr="000A7BD4">
              <w:rPr>
                <w:rFonts w:ascii="Times New Roman" w:hAnsi="Times New Roman"/>
                <w:sz w:val="20"/>
                <w:szCs w:val="20"/>
              </w:rPr>
              <w:t>1</w:t>
            </w:r>
          </w:p>
        </w:tc>
        <w:tc>
          <w:tcPr>
            <w:tcW w:w="7516" w:type="dxa"/>
            <w:gridSpan w:val="2"/>
          </w:tcPr>
          <w:p w:rsidR="000A7BD4" w:rsidRPr="000A7BD4" w:rsidRDefault="000A7BD4" w:rsidP="000A7BD4">
            <w:pPr>
              <w:spacing w:after="0" w:line="240" w:lineRule="auto"/>
              <w:rPr>
                <w:rFonts w:ascii="Times New Roman" w:hAnsi="Times New Roman"/>
                <w:sz w:val="20"/>
                <w:szCs w:val="20"/>
              </w:rPr>
            </w:pPr>
            <w:r w:rsidRPr="000A7BD4">
              <w:rPr>
                <w:rFonts w:ascii="Times New Roman" w:hAnsi="Times New Roman"/>
                <w:sz w:val="20"/>
                <w:szCs w:val="20"/>
              </w:rPr>
              <w:t>Поверка буйкового уровнемера</w:t>
            </w:r>
          </w:p>
        </w:tc>
        <w:tc>
          <w:tcPr>
            <w:tcW w:w="2276" w:type="dxa"/>
            <w:gridSpan w:val="2"/>
          </w:tcPr>
          <w:p w:rsidR="000A7BD4" w:rsidRPr="000A7BD4" w:rsidRDefault="000A7BD4" w:rsidP="000A7BD4">
            <w:pPr>
              <w:spacing w:after="0" w:line="240" w:lineRule="auto"/>
              <w:rPr>
                <w:rFonts w:ascii="Times New Roman" w:hAnsi="Times New Roman"/>
                <w:sz w:val="20"/>
                <w:szCs w:val="20"/>
              </w:rPr>
            </w:pPr>
          </w:p>
        </w:tc>
        <w:tc>
          <w:tcPr>
            <w:tcW w:w="1256" w:type="dxa"/>
            <w:gridSpan w:val="5"/>
            <w:shd w:val="clear" w:color="auto" w:fill="BEBEBE"/>
          </w:tcPr>
          <w:p w:rsidR="000A7BD4" w:rsidRPr="000A7BD4" w:rsidRDefault="000A7BD4" w:rsidP="000A7BD4">
            <w:pPr>
              <w:spacing w:after="0" w:line="240" w:lineRule="auto"/>
              <w:rPr>
                <w:rFonts w:ascii="Times New Roman" w:hAnsi="Times New Roman"/>
                <w:sz w:val="20"/>
                <w:szCs w:val="20"/>
              </w:rPr>
            </w:pPr>
          </w:p>
        </w:tc>
      </w:tr>
      <w:tr w:rsidR="000A7BD4" w:rsidRPr="000A7BD4" w:rsidTr="000526C4">
        <w:trPr>
          <w:gridAfter w:val="1"/>
          <w:wAfter w:w="8" w:type="dxa"/>
          <w:trHeight w:val="274"/>
        </w:trPr>
        <w:tc>
          <w:tcPr>
            <w:tcW w:w="3111" w:type="dxa"/>
            <w:vMerge w:val="restart"/>
          </w:tcPr>
          <w:p w:rsidR="000A7BD4" w:rsidRPr="000A7BD4" w:rsidRDefault="000A7BD4" w:rsidP="000A7BD4">
            <w:pPr>
              <w:spacing w:after="0" w:line="240" w:lineRule="auto"/>
              <w:rPr>
                <w:rFonts w:ascii="Times New Roman" w:hAnsi="Times New Roman"/>
                <w:sz w:val="20"/>
                <w:szCs w:val="20"/>
                <w:lang w:val="ru-RU"/>
              </w:rPr>
            </w:pPr>
            <w:r w:rsidRPr="000A7BD4">
              <w:rPr>
                <w:rFonts w:ascii="Times New Roman" w:hAnsi="Times New Roman"/>
                <w:b/>
                <w:sz w:val="20"/>
                <w:szCs w:val="20"/>
                <w:lang w:val="ru-RU"/>
              </w:rPr>
              <w:t xml:space="preserve">Тема 1.9 </w:t>
            </w:r>
            <w:r w:rsidRPr="000A7BD4">
              <w:rPr>
                <w:rFonts w:ascii="Times New Roman" w:hAnsi="Times New Roman"/>
                <w:sz w:val="20"/>
                <w:szCs w:val="20"/>
                <w:lang w:val="ru-RU"/>
              </w:rPr>
              <w:t>Устройство, назначение, принцип работы, ремонт, сборка и поверка автоматических анализаторов газов и жидкостей</w:t>
            </w:r>
          </w:p>
        </w:tc>
        <w:tc>
          <w:tcPr>
            <w:tcW w:w="8062" w:type="dxa"/>
            <w:gridSpan w:val="3"/>
          </w:tcPr>
          <w:p w:rsidR="000A7BD4" w:rsidRPr="000A7BD4" w:rsidRDefault="000A7BD4" w:rsidP="000A7BD4">
            <w:pPr>
              <w:spacing w:after="0" w:line="240" w:lineRule="auto"/>
              <w:rPr>
                <w:rFonts w:ascii="Times New Roman" w:hAnsi="Times New Roman"/>
                <w:b/>
                <w:sz w:val="20"/>
                <w:szCs w:val="20"/>
              </w:rPr>
            </w:pPr>
            <w:r w:rsidRPr="000A7BD4">
              <w:rPr>
                <w:rFonts w:ascii="Times New Roman" w:hAnsi="Times New Roman"/>
                <w:b/>
                <w:sz w:val="20"/>
                <w:szCs w:val="20"/>
              </w:rPr>
              <w:t>Содержание</w:t>
            </w:r>
          </w:p>
        </w:tc>
        <w:tc>
          <w:tcPr>
            <w:tcW w:w="2276" w:type="dxa"/>
            <w:gridSpan w:val="2"/>
          </w:tcPr>
          <w:p w:rsidR="000A7BD4" w:rsidRPr="000A7BD4" w:rsidRDefault="000A7BD4" w:rsidP="000A7BD4">
            <w:pPr>
              <w:spacing w:after="0" w:line="240" w:lineRule="auto"/>
              <w:jc w:val="center"/>
              <w:rPr>
                <w:rFonts w:ascii="Times New Roman" w:hAnsi="Times New Roman"/>
                <w:sz w:val="20"/>
                <w:szCs w:val="20"/>
              </w:rPr>
            </w:pPr>
            <w:r w:rsidRPr="000A7BD4">
              <w:rPr>
                <w:rFonts w:ascii="Times New Roman" w:hAnsi="Times New Roman"/>
                <w:sz w:val="20"/>
                <w:szCs w:val="20"/>
              </w:rPr>
              <w:t>4</w:t>
            </w:r>
          </w:p>
        </w:tc>
        <w:tc>
          <w:tcPr>
            <w:tcW w:w="1256" w:type="dxa"/>
            <w:gridSpan w:val="5"/>
            <w:shd w:val="clear" w:color="auto" w:fill="BEBEBE"/>
          </w:tcPr>
          <w:p w:rsidR="000A7BD4" w:rsidRPr="000A7BD4" w:rsidRDefault="000A7BD4" w:rsidP="000A7BD4">
            <w:pPr>
              <w:spacing w:after="0" w:line="240" w:lineRule="auto"/>
              <w:rPr>
                <w:rFonts w:ascii="Times New Roman" w:hAnsi="Times New Roman"/>
                <w:sz w:val="20"/>
                <w:szCs w:val="20"/>
              </w:rPr>
            </w:pPr>
          </w:p>
        </w:tc>
      </w:tr>
      <w:tr w:rsidR="000A7BD4" w:rsidRPr="000A7BD4" w:rsidTr="000526C4">
        <w:trPr>
          <w:gridAfter w:val="1"/>
          <w:wAfter w:w="8" w:type="dxa"/>
          <w:trHeight w:val="526"/>
        </w:trPr>
        <w:tc>
          <w:tcPr>
            <w:tcW w:w="3111" w:type="dxa"/>
            <w:vMerge/>
          </w:tcPr>
          <w:p w:rsidR="000A7BD4" w:rsidRPr="000A7BD4" w:rsidRDefault="000A7BD4" w:rsidP="000A7BD4">
            <w:pPr>
              <w:spacing w:after="0" w:line="240" w:lineRule="auto"/>
              <w:rPr>
                <w:rFonts w:ascii="Times New Roman" w:hAnsi="Times New Roman"/>
                <w:sz w:val="20"/>
                <w:szCs w:val="20"/>
              </w:rPr>
            </w:pPr>
          </w:p>
        </w:tc>
        <w:tc>
          <w:tcPr>
            <w:tcW w:w="546" w:type="dxa"/>
          </w:tcPr>
          <w:p w:rsidR="000A7BD4" w:rsidRPr="000A7BD4" w:rsidRDefault="000A7BD4" w:rsidP="000A7BD4">
            <w:pPr>
              <w:spacing w:after="0" w:line="240" w:lineRule="auto"/>
              <w:jc w:val="center"/>
              <w:rPr>
                <w:rFonts w:ascii="Times New Roman" w:hAnsi="Times New Roman"/>
                <w:sz w:val="20"/>
                <w:szCs w:val="20"/>
              </w:rPr>
            </w:pPr>
            <w:r w:rsidRPr="000A7BD4">
              <w:rPr>
                <w:rFonts w:ascii="Times New Roman" w:hAnsi="Times New Roman"/>
                <w:sz w:val="20"/>
                <w:szCs w:val="20"/>
              </w:rPr>
              <w:t>1</w:t>
            </w:r>
          </w:p>
        </w:tc>
        <w:tc>
          <w:tcPr>
            <w:tcW w:w="7516" w:type="dxa"/>
            <w:gridSpan w:val="2"/>
          </w:tcPr>
          <w:p w:rsidR="000A7BD4" w:rsidRPr="000A7BD4" w:rsidRDefault="000A7BD4" w:rsidP="000A7BD4">
            <w:pPr>
              <w:spacing w:after="0" w:line="240" w:lineRule="auto"/>
              <w:rPr>
                <w:rFonts w:ascii="Times New Roman" w:hAnsi="Times New Roman"/>
                <w:sz w:val="20"/>
                <w:szCs w:val="20"/>
                <w:lang w:val="ru-RU"/>
              </w:rPr>
            </w:pPr>
            <w:r w:rsidRPr="000A7BD4">
              <w:rPr>
                <w:rFonts w:ascii="Times New Roman" w:hAnsi="Times New Roman"/>
                <w:sz w:val="20"/>
                <w:szCs w:val="20"/>
                <w:lang w:val="ru-RU"/>
              </w:rPr>
              <w:t>Классификация, назначение, принцип действия, электрические и газовые схемы автоматических газоанализаторов.</w:t>
            </w:r>
          </w:p>
        </w:tc>
        <w:tc>
          <w:tcPr>
            <w:tcW w:w="2276" w:type="dxa"/>
            <w:gridSpan w:val="2"/>
            <w:vMerge w:val="restart"/>
          </w:tcPr>
          <w:p w:rsidR="000A7BD4" w:rsidRPr="000A7BD4" w:rsidRDefault="000A7BD4" w:rsidP="000A7BD4">
            <w:pPr>
              <w:spacing w:after="0" w:line="240" w:lineRule="auto"/>
              <w:jc w:val="center"/>
              <w:rPr>
                <w:rFonts w:ascii="Times New Roman" w:hAnsi="Times New Roman"/>
                <w:sz w:val="20"/>
                <w:szCs w:val="20"/>
                <w:lang w:val="ru-RU"/>
              </w:rPr>
            </w:pPr>
          </w:p>
        </w:tc>
        <w:tc>
          <w:tcPr>
            <w:tcW w:w="1256" w:type="dxa"/>
            <w:gridSpan w:val="5"/>
          </w:tcPr>
          <w:p w:rsidR="000A7BD4" w:rsidRPr="000A7BD4" w:rsidRDefault="000A7BD4" w:rsidP="000A7BD4">
            <w:pPr>
              <w:spacing w:after="0" w:line="240" w:lineRule="auto"/>
              <w:jc w:val="center"/>
              <w:rPr>
                <w:rFonts w:ascii="Times New Roman" w:hAnsi="Times New Roman"/>
                <w:sz w:val="20"/>
                <w:szCs w:val="20"/>
              </w:rPr>
            </w:pPr>
            <w:r w:rsidRPr="000A7BD4">
              <w:rPr>
                <w:rFonts w:ascii="Times New Roman" w:hAnsi="Times New Roman"/>
                <w:sz w:val="20"/>
                <w:szCs w:val="20"/>
              </w:rPr>
              <w:t>2</w:t>
            </w:r>
          </w:p>
        </w:tc>
      </w:tr>
      <w:tr w:rsidR="000A7BD4" w:rsidRPr="000A7BD4" w:rsidTr="000526C4">
        <w:trPr>
          <w:gridAfter w:val="1"/>
          <w:wAfter w:w="8" w:type="dxa"/>
          <w:trHeight w:val="224"/>
        </w:trPr>
        <w:tc>
          <w:tcPr>
            <w:tcW w:w="3111" w:type="dxa"/>
            <w:vMerge/>
          </w:tcPr>
          <w:p w:rsidR="000A7BD4" w:rsidRPr="000A7BD4" w:rsidRDefault="000A7BD4" w:rsidP="000A7BD4">
            <w:pPr>
              <w:spacing w:after="0" w:line="240" w:lineRule="auto"/>
              <w:rPr>
                <w:rFonts w:ascii="Times New Roman" w:hAnsi="Times New Roman"/>
                <w:sz w:val="20"/>
                <w:szCs w:val="20"/>
              </w:rPr>
            </w:pPr>
          </w:p>
        </w:tc>
        <w:tc>
          <w:tcPr>
            <w:tcW w:w="546" w:type="dxa"/>
          </w:tcPr>
          <w:p w:rsidR="000A7BD4" w:rsidRPr="000A7BD4" w:rsidRDefault="000A7BD4" w:rsidP="000A7BD4">
            <w:pPr>
              <w:spacing w:after="0" w:line="240" w:lineRule="auto"/>
              <w:jc w:val="center"/>
              <w:rPr>
                <w:rFonts w:ascii="Times New Roman" w:hAnsi="Times New Roman"/>
                <w:sz w:val="20"/>
                <w:szCs w:val="20"/>
              </w:rPr>
            </w:pPr>
            <w:r w:rsidRPr="000A7BD4">
              <w:rPr>
                <w:rFonts w:ascii="Times New Roman" w:hAnsi="Times New Roman"/>
                <w:sz w:val="20"/>
                <w:szCs w:val="20"/>
              </w:rPr>
              <w:t>2</w:t>
            </w:r>
          </w:p>
        </w:tc>
        <w:tc>
          <w:tcPr>
            <w:tcW w:w="7516" w:type="dxa"/>
            <w:gridSpan w:val="2"/>
          </w:tcPr>
          <w:p w:rsidR="000A7BD4" w:rsidRPr="000A7BD4" w:rsidRDefault="000A7BD4" w:rsidP="000A7BD4">
            <w:pPr>
              <w:spacing w:after="0" w:line="240" w:lineRule="auto"/>
              <w:rPr>
                <w:rFonts w:ascii="Times New Roman" w:hAnsi="Times New Roman"/>
                <w:sz w:val="20"/>
                <w:szCs w:val="20"/>
                <w:lang w:val="ru-RU"/>
              </w:rPr>
            </w:pPr>
            <w:r w:rsidRPr="000A7BD4">
              <w:rPr>
                <w:rFonts w:ascii="Times New Roman" w:hAnsi="Times New Roman"/>
                <w:sz w:val="20"/>
                <w:szCs w:val="20"/>
                <w:lang w:val="ru-RU"/>
              </w:rPr>
              <w:t>Концентрация вещества: понятие, единицы измерения</w:t>
            </w:r>
          </w:p>
        </w:tc>
        <w:tc>
          <w:tcPr>
            <w:tcW w:w="2276" w:type="dxa"/>
            <w:gridSpan w:val="2"/>
            <w:vMerge/>
            <w:tcBorders>
              <w:top w:val="nil"/>
            </w:tcBorders>
          </w:tcPr>
          <w:p w:rsidR="000A7BD4" w:rsidRPr="000A7BD4" w:rsidRDefault="000A7BD4" w:rsidP="000A7BD4">
            <w:pPr>
              <w:spacing w:after="0" w:line="240" w:lineRule="auto"/>
              <w:jc w:val="center"/>
              <w:rPr>
                <w:rFonts w:ascii="Times New Roman" w:hAnsi="Times New Roman"/>
                <w:sz w:val="20"/>
                <w:szCs w:val="20"/>
                <w:lang w:val="ru-RU"/>
              </w:rPr>
            </w:pPr>
          </w:p>
        </w:tc>
        <w:tc>
          <w:tcPr>
            <w:tcW w:w="1256" w:type="dxa"/>
            <w:gridSpan w:val="5"/>
          </w:tcPr>
          <w:p w:rsidR="000A7BD4" w:rsidRPr="000A7BD4" w:rsidRDefault="000A7BD4" w:rsidP="000A7BD4">
            <w:pPr>
              <w:spacing w:after="0" w:line="240" w:lineRule="auto"/>
              <w:jc w:val="center"/>
              <w:rPr>
                <w:rFonts w:ascii="Times New Roman" w:hAnsi="Times New Roman"/>
                <w:sz w:val="20"/>
                <w:szCs w:val="20"/>
              </w:rPr>
            </w:pPr>
            <w:r w:rsidRPr="000A7BD4">
              <w:rPr>
                <w:rFonts w:ascii="Times New Roman" w:hAnsi="Times New Roman"/>
                <w:sz w:val="20"/>
                <w:szCs w:val="20"/>
              </w:rPr>
              <w:t>2</w:t>
            </w:r>
          </w:p>
        </w:tc>
      </w:tr>
      <w:tr w:rsidR="000A7BD4" w:rsidRPr="000A7BD4" w:rsidTr="000526C4">
        <w:trPr>
          <w:gridAfter w:val="1"/>
          <w:wAfter w:w="8" w:type="dxa"/>
          <w:trHeight w:val="220"/>
        </w:trPr>
        <w:tc>
          <w:tcPr>
            <w:tcW w:w="3111" w:type="dxa"/>
            <w:vMerge/>
          </w:tcPr>
          <w:p w:rsidR="000A7BD4" w:rsidRPr="000A7BD4" w:rsidRDefault="000A7BD4" w:rsidP="000A7BD4">
            <w:pPr>
              <w:spacing w:after="0" w:line="240" w:lineRule="auto"/>
              <w:rPr>
                <w:rFonts w:ascii="Times New Roman" w:hAnsi="Times New Roman"/>
                <w:sz w:val="20"/>
                <w:szCs w:val="20"/>
              </w:rPr>
            </w:pPr>
          </w:p>
        </w:tc>
        <w:tc>
          <w:tcPr>
            <w:tcW w:w="546" w:type="dxa"/>
          </w:tcPr>
          <w:p w:rsidR="000A7BD4" w:rsidRPr="000A7BD4" w:rsidRDefault="000A7BD4" w:rsidP="000A7BD4">
            <w:pPr>
              <w:spacing w:after="0" w:line="240" w:lineRule="auto"/>
              <w:jc w:val="center"/>
              <w:rPr>
                <w:rFonts w:ascii="Times New Roman" w:hAnsi="Times New Roman"/>
                <w:sz w:val="20"/>
                <w:szCs w:val="20"/>
              </w:rPr>
            </w:pPr>
            <w:r w:rsidRPr="000A7BD4">
              <w:rPr>
                <w:rFonts w:ascii="Times New Roman" w:hAnsi="Times New Roman"/>
                <w:sz w:val="20"/>
                <w:szCs w:val="20"/>
              </w:rPr>
              <w:t>3</w:t>
            </w:r>
          </w:p>
        </w:tc>
        <w:tc>
          <w:tcPr>
            <w:tcW w:w="7516" w:type="dxa"/>
            <w:gridSpan w:val="2"/>
          </w:tcPr>
          <w:p w:rsidR="000A7BD4" w:rsidRPr="000A7BD4" w:rsidRDefault="000A7BD4" w:rsidP="000A7BD4">
            <w:pPr>
              <w:spacing w:after="0" w:line="240" w:lineRule="auto"/>
              <w:rPr>
                <w:rFonts w:ascii="Times New Roman" w:hAnsi="Times New Roman"/>
                <w:sz w:val="20"/>
                <w:szCs w:val="20"/>
                <w:lang w:val="ru-RU"/>
              </w:rPr>
            </w:pPr>
            <w:r w:rsidRPr="000A7BD4">
              <w:rPr>
                <w:rFonts w:ascii="Times New Roman" w:hAnsi="Times New Roman"/>
                <w:sz w:val="20"/>
                <w:szCs w:val="20"/>
                <w:lang w:val="ru-RU"/>
              </w:rPr>
              <w:t>Измерение влажности и запыленности газов.</w:t>
            </w:r>
          </w:p>
        </w:tc>
        <w:tc>
          <w:tcPr>
            <w:tcW w:w="2276" w:type="dxa"/>
            <w:gridSpan w:val="2"/>
            <w:vMerge/>
            <w:tcBorders>
              <w:top w:val="nil"/>
            </w:tcBorders>
          </w:tcPr>
          <w:p w:rsidR="000A7BD4" w:rsidRPr="000A7BD4" w:rsidRDefault="000A7BD4" w:rsidP="000A7BD4">
            <w:pPr>
              <w:spacing w:after="0" w:line="240" w:lineRule="auto"/>
              <w:jc w:val="center"/>
              <w:rPr>
                <w:rFonts w:ascii="Times New Roman" w:hAnsi="Times New Roman"/>
                <w:sz w:val="20"/>
                <w:szCs w:val="20"/>
                <w:lang w:val="ru-RU"/>
              </w:rPr>
            </w:pPr>
          </w:p>
        </w:tc>
        <w:tc>
          <w:tcPr>
            <w:tcW w:w="1256" w:type="dxa"/>
            <w:gridSpan w:val="5"/>
          </w:tcPr>
          <w:p w:rsidR="000A7BD4" w:rsidRPr="000A7BD4" w:rsidRDefault="000A7BD4" w:rsidP="000A7BD4">
            <w:pPr>
              <w:spacing w:after="0" w:line="240" w:lineRule="auto"/>
              <w:jc w:val="center"/>
              <w:rPr>
                <w:rFonts w:ascii="Times New Roman" w:hAnsi="Times New Roman"/>
                <w:sz w:val="20"/>
                <w:szCs w:val="20"/>
              </w:rPr>
            </w:pPr>
            <w:r w:rsidRPr="000A7BD4">
              <w:rPr>
                <w:rFonts w:ascii="Times New Roman" w:hAnsi="Times New Roman"/>
                <w:sz w:val="20"/>
                <w:szCs w:val="20"/>
              </w:rPr>
              <w:t>2</w:t>
            </w:r>
          </w:p>
        </w:tc>
      </w:tr>
      <w:tr w:rsidR="000A7BD4" w:rsidRPr="000A7BD4" w:rsidTr="000526C4">
        <w:trPr>
          <w:gridAfter w:val="1"/>
          <w:wAfter w:w="8" w:type="dxa"/>
          <w:trHeight w:val="592"/>
        </w:trPr>
        <w:tc>
          <w:tcPr>
            <w:tcW w:w="3111" w:type="dxa"/>
            <w:vMerge/>
          </w:tcPr>
          <w:p w:rsidR="000A7BD4" w:rsidRPr="000A7BD4" w:rsidRDefault="000A7BD4" w:rsidP="000A7BD4">
            <w:pPr>
              <w:spacing w:after="0" w:line="240" w:lineRule="auto"/>
              <w:rPr>
                <w:rFonts w:ascii="Times New Roman" w:hAnsi="Times New Roman"/>
                <w:sz w:val="20"/>
                <w:szCs w:val="20"/>
              </w:rPr>
            </w:pPr>
          </w:p>
        </w:tc>
        <w:tc>
          <w:tcPr>
            <w:tcW w:w="546" w:type="dxa"/>
          </w:tcPr>
          <w:p w:rsidR="000A7BD4" w:rsidRPr="000A7BD4" w:rsidRDefault="000A7BD4" w:rsidP="000A7BD4">
            <w:pPr>
              <w:spacing w:after="0" w:line="240" w:lineRule="auto"/>
              <w:jc w:val="center"/>
              <w:rPr>
                <w:rFonts w:ascii="Times New Roman" w:hAnsi="Times New Roman"/>
                <w:sz w:val="20"/>
                <w:szCs w:val="20"/>
              </w:rPr>
            </w:pPr>
            <w:r w:rsidRPr="000A7BD4">
              <w:rPr>
                <w:rFonts w:ascii="Times New Roman" w:hAnsi="Times New Roman"/>
                <w:sz w:val="20"/>
                <w:szCs w:val="20"/>
              </w:rPr>
              <w:t>4</w:t>
            </w:r>
          </w:p>
        </w:tc>
        <w:tc>
          <w:tcPr>
            <w:tcW w:w="7516" w:type="dxa"/>
            <w:gridSpan w:val="2"/>
          </w:tcPr>
          <w:p w:rsidR="000A7BD4" w:rsidRPr="000A7BD4" w:rsidRDefault="000A7BD4" w:rsidP="000A7BD4">
            <w:pPr>
              <w:spacing w:after="0" w:line="240" w:lineRule="auto"/>
              <w:rPr>
                <w:rFonts w:ascii="Times New Roman" w:hAnsi="Times New Roman"/>
                <w:sz w:val="20"/>
                <w:szCs w:val="20"/>
                <w:lang w:val="ru-RU"/>
              </w:rPr>
            </w:pPr>
            <w:r w:rsidRPr="000A7BD4">
              <w:rPr>
                <w:rFonts w:ascii="Times New Roman" w:hAnsi="Times New Roman"/>
                <w:sz w:val="20"/>
                <w:szCs w:val="20"/>
                <w:lang w:val="ru-RU"/>
              </w:rPr>
              <w:t>Соединение блоков газоанализатора (назначение, принцип действия, устройство и работа).</w:t>
            </w:r>
          </w:p>
        </w:tc>
        <w:tc>
          <w:tcPr>
            <w:tcW w:w="2276" w:type="dxa"/>
            <w:gridSpan w:val="2"/>
            <w:vMerge/>
            <w:tcBorders>
              <w:top w:val="nil"/>
            </w:tcBorders>
          </w:tcPr>
          <w:p w:rsidR="000A7BD4" w:rsidRPr="000A7BD4" w:rsidRDefault="000A7BD4" w:rsidP="000A7BD4">
            <w:pPr>
              <w:spacing w:after="0" w:line="240" w:lineRule="auto"/>
              <w:jc w:val="center"/>
              <w:rPr>
                <w:rFonts w:ascii="Times New Roman" w:hAnsi="Times New Roman"/>
                <w:sz w:val="20"/>
                <w:szCs w:val="20"/>
                <w:lang w:val="ru-RU"/>
              </w:rPr>
            </w:pPr>
          </w:p>
        </w:tc>
        <w:tc>
          <w:tcPr>
            <w:tcW w:w="1256" w:type="dxa"/>
            <w:gridSpan w:val="5"/>
          </w:tcPr>
          <w:p w:rsidR="000A7BD4" w:rsidRPr="000A7BD4" w:rsidRDefault="000A7BD4" w:rsidP="000A7BD4">
            <w:pPr>
              <w:spacing w:after="0" w:line="240" w:lineRule="auto"/>
              <w:jc w:val="center"/>
              <w:rPr>
                <w:rFonts w:ascii="Times New Roman" w:hAnsi="Times New Roman"/>
                <w:sz w:val="20"/>
                <w:szCs w:val="20"/>
              </w:rPr>
            </w:pPr>
            <w:r w:rsidRPr="000A7BD4">
              <w:rPr>
                <w:rFonts w:ascii="Times New Roman" w:hAnsi="Times New Roman"/>
                <w:sz w:val="20"/>
                <w:szCs w:val="20"/>
              </w:rPr>
              <w:t>2</w:t>
            </w:r>
          </w:p>
        </w:tc>
      </w:tr>
      <w:tr w:rsidR="000A7BD4" w:rsidRPr="000A7BD4" w:rsidTr="000526C4">
        <w:trPr>
          <w:gridAfter w:val="1"/>
          <w:wAfter w:w="8" w:type="dxa"/>
          <w:trHeight w:val="244"/>
        </w:trPr>
        <w:tc>
          <w:tcPr>
            <w:tcW w:w="3111" w:type="dxa"/>
            <w:vMerge/>
          </w:tcPr>
          <w:p w:rsidR="000A7BD4" w:rsidRPr="000A7BD4" w:rsidRDefault="000A7BD4" w:rsidP="000A7BD4">
            <w:pPr>
              <w:spacing w:after="0" w:line="240" w:lineRule="auto"/>
              <w:rPr>
                <w:rFonts w:ascii="Times New Roman" w:hAnsi="Times New Roman"/>
                <w:sz w:val="20"/>
                <w:szCs w:val="20"/>
              </w:rPr>
            </w:pPr>
          </w:p>
        </w:tc>
        <w:tc>
          <w:tcPr>
            <w:tcW w:w="8062" w:type="dxa"/>
            <w:gridSpan w:val="3"/>
          </w:tcPr>
          <w:p w:rsidR="000A7BD4" w:rsidRPr="000A7BD4" w:rsidRDefault="000A7BD4" w:rsidP="000A7BD4">
            <w:pPr>
              <w:spacing w:after="0" w:line="240" w:lineRule="auto"/>
              <w:rPr>
                <w:rFonts w:ascii="Times New Roman" w:hAnsi="Times New Roman"/>
                <w:b/>
                <w:sz w:val="20"/>
                <w:szCs w:val="20"/>
              </w:rPr>
            </w:pPr>
            <w:r w:rsidRPr="000A7BD4">
              <w:rPr>
                <w:rFonts w:ascii="Times New Roman" w:hAnsi="Times New Roman"/>
                <w:b/>
                <w:sz w:val="20"/>
                <w:szCs w:val="20"/>
              </w:rPr>
              <w:t>Лабораторные занятия</w:t>
            </w:r>
          </w:p>
        </w:tc>
        <w:tc>
          <w:tcPr>
            <w:tcW w:w="2276" w:type="dxa"/>
            <w:gridSpan w:val="2"/>
            <w:vMerge w:val="restart"/>
          </w:tcPr>
          <w:p w:rsidR="000A7BD4" w:rsidRPr="000A7BD4" w:rsidRDefault="000A7BD4" w:rsidP="000A7BD4">
            <w:pPr>
              <w:spacing w:after="0" w:line="240" w:lineRule="auto"/>
              <w:jc w:val="center"/>
              <w:rPr>
                <w:rFonts w:ascii="Times New Roman" w:hAnsi="Times New Roman"/>
                <w:sz w:val="20"/>
                <w:szCs w:val="20"/>
              </w:rPr>
            </w:pPr>
            <w:r w:rsidRPr="000A7BD4">
              <w:rPr>
                <w:rFonts w:ascii="Times New Roman" w:hAnsi="Times New Roman"/>
                <w:sz w:val="20"/>
                <w:szCs w:val="20"/>
              </w:rPr>
              <w:t>12</w:t>
            </w:r>
          </w:p>
        </w:tc>
        <w:tc>
          <w:tcPr>
            <w:tcW w:w="1131" w:type="dxa"/>
            <w:gridSpan w:val="3"/>
            <w:vMerge w:val="restart"/>
            <w:tcBorders>
              <w:right w:val="nil"/>
            </w:tcBorders>
            <w:shd w:val="clear" w:color="auto" w:fill="BEBEBE"/>
          </w:tcPr>
          <w:p w:rsidR="000A7BD4" w:rsidRPr="000A7BD4" w:rsidRDefault="000A7BD4" w:rsidP="000A7BD4">
            <w:pPr>
              <w:spacing w:after="0" w:line="240" w:lineRule="auto"/>
              <w:jc w:val="center"/>
              <w:rPr>
                <w:rFonts w:ascii="Times New Roman" w:hAnsi="Times New Roman"/>
                <w:sz w:val="20"/>
                <w:szCs w:val="20"/>
              </w:rPr>
            </w:pPr>
          </w:p>
        </w:tc>
        <w:tc>
          <w:tcPr>
            <w:tcW w:w="125" w:type="dxa"/>
            <w:gridSpan w:val="2"/>
            <w:vMerge w:val="restart"/>
            <w:tcBorders>
              <w:left w:val="nil"/>
            </w:tcBorders>
            <w:shd w:val="clear" w:color="auto" w:fill="BEBEBE"/>
          </w:tcPr>
          <w:p w:rsidR="000A7BD4" w:rsidRPr="000A7BD4" w:rsidRDefault="000A7BD4" w:rsidP="000A7BD4">
            <w:pPr>
              <w:spacing w:after="0" w:line="240" w:lineRule="auto"/>
              <w:rPr>
                <w:rFonts w:ascii="Times New Roman" w:hAnsi="Times New Roman"/>
                <w:sz w:val="20"/>
                <w:szCs w:val="20"/>
              </w:rPr>
            </w:pPr>
          </w:p>
        </w:tc>
      </w:tr>
      <w:tr w:rsidR="000A7BD4" w:rsidRPr="000A7BD4" w:rsidTr="000526C4">
        <w:trPr>
          <w:gridAfter w:val="1"/>
          <w:wAfter w:w="8" w:type="dxa"/>
          <w:trHeight w:val="215"/>
        </w:trPr>
        <w:tc>
          <w:tcPr>
            <w:tcW w:w="3111" w:type="dxa"/>
            <w:vMerge/>
          </w:tcPr>
          <w:p w:rsidR="000A7BD4" w:rsidRPr="000A7BD4" w:rsidRDefault="000A7BD4" w:rsidP="000A7BD4">
            <w:pPr>
              <w:spacing w:after="0" w:line="240" w:lineRule="auto"/>
              <w:rPr>
                <w:rFonts w:ascii="Times New Roman" w:hAnsi="Times New Roman"/>
                <w:sz w:val="20"/>
                <w:szCs w:val="20"/>
              </w:rPr>
            </w:pPr>
          </w:p>
        </w:tc>
        <w:tc>
          <w:tcPr>
            <w:tcW w:w="546" w:type="dxa"/>
          </w:tcPr>
          <w:p w:rsidR="000A7BD4" w:rsidRPr="000A7BD4" w:rsidRDefault="000A7BD4" w:rsidP="000A7BD4">
            <w:pPr>
              <w:spacing w:after="0" w:line="240" w:lineRule="auto"/>
              <w:jc w:val="center"/>
              <w:rPr>
                <w:rFonts w:ascii="Times New Roman" w:hAnsi="Times New Roman"/>
                <w:sz w:val="20"/>
                <w:szCs w:val="20"/>
              </w:rPr>
            </w:pPr>
            <w:r w:rsidRPr="000A7BD4">
              <w:rPr>
                <w:rFonts w:ascii="Times New Roman" w:hAnsi="Times New Roman"/>
                <w:sz w:val="20"/>
                <w:szCs w:val="20"/>
              </w:rPr>
              <w:t>1</w:t>
            </w:r>
          </w:p>
        </w:tc>
        <w:tc>
          <w:tcPr>
            <w:tcW w:w="7516" w:type="dxa"/>
            <w:gridSpan w:val="2"/>
          </w:tcPr>
          <w:p w:rsidR="000A7BD4" w:rsidRPr="000A7BD4" w:rsidRDefault="000A7BD4" w:rsidP="000A7BD4">
            <w:pPr>
              <w:spacing w:after="0" w:line="240" w:lineRule="auto"/>
              <w:rPr>
                <w:rFonts w:ascii="Times New Roman" w:hAnsi="Times New Roman"/>
                <w:sz w:val="20"/>
                <w:szCs w:val="20"/>
                <w:lang w:val="ru-RU"/>
              </w:rPr>
            </w:pPr>
            <w:r w:rsidRPr="000A7BD4">
              <w:rPr>
                <w:rFonts w:ascii="Times New Roman" w:hAnsi="Times New Roman"/>
                <w:sz w:val="20"/>
                <w:szCs w:val="20"/>
                <w:lang w:val="ru-RU"/>
              </w:rPr>
              <w:t xml:space="preserve">Проверка работоспособности газанализаторов поверочными газовыми смесями </w:t>
            </w:r>
          </w:p>
        </w:tc>
        <w:tc>
          <w:tcPr>
            <w:tcW w:w="2276" w:type="dxa"/>
            <w:gridSpan w:val="2"/>
            <w:vMerge/>
            <w:tcBorders>
              <w:top w:val="nil"/>
            </w:tcBorders>
          </w:tcPr>
          <w:p w:rsidR="000A7BD4" w:rsidRPr="000A7BD4" w:rsidRDefault="000A7BD4" w:rsidP="000A7BD4">
            <w:pPr>
              <w:spacing w:after="0" w:line="240" w:lineRule="auto"/>
              <w:jc w:val="center"/>
              <w:rPr>
                <w:rFonts w:ascii="Times New Roman" w:hAnsi="Times New Roman"/>
                <w:sz w:val="20"/>
                <w:szCs w:val="20"/>
                <w:lang w:val="ru-RU"/>
              </w:rPr>
            </w:pPr>
          </w:p>
        </w:tc>
        <w:tc>
          <w:tcPr>
            <w:tcW w:w="1131" w:type="dxa"/>
            <w:gridSpan w:val="3"/>
            <w:vMerge/>
            <w:tcBorders>
              <w:top w:val="nil"/>
              <w:right w:val="nil"/>
            </w:tcBorders>
            <w:shd w:val="clear" w:color="auto" w:fill="BEBEBE"/>
          </w:tcPr>
          <w:p w:rsidR="000A7BD4" w:rsidRPr="000A7BD4" w:rsidRDefault="000A7BD4" w:rsidP="000A7BD4">
            <w:pPr>
              <w:spacing w:after="0" w:line="240" w:lineRule="auto"/>
              <w:jc w:val="center"/>
              <w:rPr>
                <w:rFonts w:ascii="Times New Roman" w:hAnsi="Times New Roman"/>
                <w:sz w:val="20"/>
                <w:szCs w:val="20"/>
                <w:lang w:val="ru-RU"/>
              </w:rPr>
            </w:pPr>
          </w:p>
        </w:tc>
        <w:tc>
          <w:tcPr>
            <w:tcW w:w="125" w:type="dxa"/>
            <w:gridSpan w:val="2"/>
            <w:vMerge/>
            <w:tcBorders>
              <w:top w:val="nil"/>
              <w:left w:val="nil"/>
            </w:tcBorders>
            <w:shd w:val="clear" w:color="auto" w:fill="BEBEBE"/>
          </w:tcPr>
          <w:p w:rsidR="000A7BD4" w:rsidRPr="000A7BD4" w:rsidRDefault="000A7BD4" w:rsidP="000A7BD4">
            <w:pPr>
              <w:spacing w:after="0" w:line="240" w:lineRule="auto"/>
              <w:rPr>
                <w:rFonts w:ascii="Times New Roman" w:hAnsi="Times New Roman"/>
                <w:sz w:val="20"/>
                <w:szCs w:val="20"/>
                <w:lang w:val="ru-RU"/>
              </w:rPr>
            </w:pPr>
          </w:p>
        </w:tc>
      </w:tr>
      <w:tr w:rsidR="000A7BD4" w:rsidRPr="000A7BD4" w:rsidTr="000526C4">
        <w:trPr>
          <w:gridAfter w:val="1"/>
          <w:wAfter w:w="8" w:type="dxa"/>
          <w:trHeight w:val="526"/>
        </w:trPr>
        <w:tc>
          <w:tcPr>
            <w:tcW w:w="3111" w:type="dxa"/>
            <w:vMerge/>
            <w:tcBorders>
              <w:bottom w:val="single" w:sz="4" w:space="0" w:color="auto"/>
            </w:tcBorders>
          </w:tcPr>
          <w:p w:rsidR="000A7BD4" w:rsidRPr="000A7BD4" w:rsidRDefault="000A7BD4" w:rsidP="000A7BD4">
            <w:pPr>
              <w:spacing w:after="0" w:line="240" w:lineRule="auto"/>
              <w:rPr>
                <w:rFonts w:ascii="Times New Roman" w:hAnsi="Times New Roman"/>
                <w:sz w:val="20"/>
                <w:szCs w:val="20"/>
                <w:lang w:val="ru-RU"/>
              </w:rPr>
            </w:pPr>
          </w:p>
        </w:tc>
        <w:tc>
          <w:tcPr>
            <w:tcW w:w="546" w:type="dxa"/>
          </w:tcPr>
          <w:p w:rsidR="000A7BD4" w:rsidRPr="000A7BD4" w:rsidRDefault="000A7BD4" w:rsidP="000A7BD4">
            <w:pPr>
              <w:spacing w:after="0" w:line="240" w:lineRule="auto"/>
              <w:jc w:val="center"/>
              <w:rPr>
                <w:rFonts w:ascii="Times New Roman" w:hAnsi="Times New Roman"/>
                <w:sz w:val="20"/>
                <w:szCs w:val="20"/>
              </w:rPr>
            </w:pPr>
            <w:r w:rsidRPr="000A7BD4">
              <w:rPr>
                <w:rFonts w:ascii="Times New Roman" w:hAnsi="Times New Roman"/>
                <w:sz w:val="20"/>
                <w:szCs w:val="20"/>
              </w:rPr>
              <w:t>2</w:t>
            </w:r>
          </w:p>
        </w:tc>
        <w:tc>
          <w:tcPr>
            <w:tcW w:w="7516" w:type="dxa"/>
            <w:gridSpan w:val="2"/>
          </w:tcPr>
          <w:p w:rsidR="000A7BD4" w:rsidRPr="000A7BD4" w:rsidRDefault="000A7BD4" w:rsidP="000A7BD4">
            <w:pPr>
              <w:spacing w:after="0" w:line="240" w:lineRule="auto"/>
              <w:rPr>
                <w:rFonts w:ascii="Times New Roman" w:hAnsi="Times New Roman"/>
                <w:sz w:val="20"/>
                <w:szCs w:val="20"/>
                <w:lang w:val="ru-RU"/>
              </w:rPr>
            </w:pPr>
            <w:r w:rsidRPr="000A7BD4">
              <w:rPr>
                <w:rFonts w:ascii="Times New Roman" w:hAnsi="Times New Roman"/>
                <w:sz w:val="20"/>
                <w:szCs w:val="20"/>
                <w:lang w:val="ru-RU"/>
              </w:rPr>
              <w:t>Сравнение теоретических выводов и практического эксперимента о влиянии расхода анализируемого газа на показания прибора.</w:t>
            </w:r>
          </w:p>
        </w:tc>
        <w:tc>
          <w:tcPr>
            <w:tcW w:w="2276" w:type="dxa"/>
            <w:gridSpan w:val="2"/>
            <w:vMerge/>
            <w:tcBorders>
              <w:top w:val="nil"/>
            </w:tcBorders>
          </w:tcPr>
          <w:p w:rsidR="000A7BD4" w:rsidRPr="000A7BD4" w:rsidRDefault="000A7BD4" w:rsidP="000A7BD4">
            <w:pPr>
              <w:spacing w:after="0" w:line="240" w:lineRule="auto"/>
              <w:jc w:val="center"/>
              <w:rPr>
                <w:rFonts w:ascii="Times New Roman" w:hAnsi="Times New Roman"/>
                <w:sz w:val="20"/>
                <w:szCs w:val="20"/>
                <w:lang w:val="ru-RU"/>
              </w:rPr>
            </w:pPr>
          </w:p>
        </w:tc>
        <w:tc>
          <w:tcPr>
            <w:tcW w:w="1131" w:type="dxa"/>
            <w:gridSpan w:val="3"/>
            <w:vMerge/>
            <w:tcBorders>
              <w:top w:val="nil"/>
              <w:right w:val="nil"/>
            </w:tcBorders>
            <w:shd w:val="clear" w:color="auto" w:fill="BEBEBE"/>
          </w:tcPr>
          <w:p w:rsidR="000A7BD4" w:rsidRPr="000A7BD4" w:rsidRDefault="000A7BD4" w:rsidP="000A7BD4">
            <w:pPr>
              <w:spacing w:after="0" w:line="240" w:lineRule="auto"/>
              <w:jc w:val="center"/>
              <w:rPr>
                <w:rFonts w:ascii="Times New Roman" w:hAnsi="Times New Roman"/>
                <w:sz w:val="20"/>
                <w:szCs w:val="20"/>
                <w:lang w:val="ru-RU"/>
              </w:rPr>
            </w:pPr>
          </w:p>
        </w:tc>
        <w:tc>
          <w:tcPr>
            <w:tcW w:w="125" w:type="dxa"/>
            <w:gridSpan w:val="2"/>
            <w:vMerge/>
            <w:tcBorders>
              <w:top w:val="nil"/>
              <w:left w:val="nil"/>
            </w:tcBorders>
            <w:shd w:val="clear" w:color="auto" w:fill="BEBEBE"/>
          </w:tcPr>
          <w:p w:rsidR="000A7BD4" w:rsidRPr="000A7BD4" w:rsidRDefault="000A7BD4" w:rsidP="000A7BD4">
            <w:pPr>
              <w:spacing w:after="0" w:line="240" w:lineRule="auto"/>
              <w:rPr>
                <w:rFonts w:ascii="Times New Roman" w:hAnsi="Times New Roman"/>
                <w:sz w:val="20"/>
                <w:szCs w:val="20"/>
                <w:lang w:val="ru-RU"/>
              </w:rPr>
            </w:pPr>
          </w:p>
        </w:tc>
      </w:tr>
      <w:tr w:rsidR="000A7BD4" w:rsidRPr="000A7BD4" w:rsidTr="000526C4">
        <w:trPr>
          <w:gridAfter w:val="1"/>
          <w:wAfter w:w="8" w:type="dxa"/>
          <w:trHeight w:val="304"/>
        </w:trPr>
        <w:tc>
          <w:tcPr>
            <w:tcW w:w="3111" w:type="dxa"/>
            <w:vMerge w:val="restart"/>
            <w:tcBorders>
              <w:top w:val="single" w:sz="4" w:space="0" w:color="auto"/>
              <w:left w:val="single" w:sz="4" w:space="0" w:color="auto"/>
              <w:bottom w:val="single" w:sz="4" w:space="0" w:color="auto"/>
              <w:right w:val="single" w:sz="4" w:space="0" w:color="auto"/>
            </w:tcBorders>
          </w:tcPr>
          <w:p w:rsidR="000A7BD4" w:rsidRPr="000A7BD4" w:rsidRDefault="000A7BD4" w:rsidP="000A7BD4">
            <w:pPr>
              <w:spacing w:after="0" w:line="240" w:lineRule="auto"/>
              <w:rPr>
                <w:rFonts w:ascii="Times New Roman" w:hAnsi="Times New Roman"/>
                <w:sz w:val="20"/>
                <w:szCs w:val="20"/>
                <w:lang w:val="ru-RU"/>
              </w:rPr>
            </w:pPr>
            <w:r w:rsidRPr="000A7BD4">
              <w:rPr>
                <w:rFonts w:ascii="Times New Roman" w:hAnsi="Times New Roman"/>
                <w:b/>
                <w:sz w:val="20"/>
                <w:szCs w:val="20"/>
                <w:lang w:val="ru-RU"/>
              </w:rPr>
              <w:t xml:space="preserve">Тема 1.10 </w:t>
            </w:r>
            <w:r w:rsidRPr="000A7BD4">
              <w:rPr>
                <w:rFonts w:ascii="Times New Roman" w:hAnsi="Times New Roman"/>
                <w:sz w:val="20"/>
                <w:szCs w:val="20"/>
                <w:lang w:val="ru-RU"/>
              </w:rPr>
              <w:t>Устройство, назначение, принцип работы, ремонт, сборка и регулировка автоматических регуляторов и исполнительных механизмов автоматических систем и дистанционного управления</w:t>
            </w:r>
          </w:p>
        </w:tc>
        <w:tc>
          <w:tcPr>
            <w:tcW w:w="8062" w:type="dxa"/>
            <w:gridSpan w:val="3"/>
            <w:tcBorders>
              <w:left w:val="single" w:sz="4" w:space="0" w:color="auto"/>
            </w:tcBorders>
          </w:tcPr>
          <w:p w:rsidR="000A7BD4" w:rsidRPr="000A7BD4" w:rsidRDefault="000A7BD4" w:rsidP="000A7BD4">
            <w:pPr>
              <w:spacing w:after="0" w:line="240" w:lineRule="auto"/>
              <w:rPr>
                <w:rFonts w:ascii="Times New Roman" w:hAnsi="Times New Roman"/>
                <w:b/>
                <w:sz w:val="20"/>
                <w:szCs w:val="20"/>
              </w:rPr>
            </w:pPr>
            <w:r w:rsidRPr="000A7BD4">
              <w:rPr>
                <w:rFonts w:ascii="Times New Roman" w:hAnsi="Times New Roman"/>
                <w:b/>
                <w:sz w:val="20"/>
                <w:szCs w:val="20"/>
              </w:rPr>
              <w:t>Содержание</w:t>
            </w:r>
          </w:p>
        </w:tc>
        <w:tc>
          <w:tcPr>
            <w:tcW w:w="2276" w:type="dxa"/>
            <w:gridSpan w:val="2"/>
          </w:tcPr>
          <w:p w:rsidR="000A7BD4" w:rsidRPr="000A7BD4" w:rsidRDefault="000A7BD4" w:rsidP="000A7BD4">
            <w:pPr>
              <w:spacing w:after="0" w:line="240" w:lineRule="auto"/>
              <w:jc w:val="center"/>
              <w:rPr>
                <w:rFonts w:ascii="Times New Roman" w:hAnsi="Times New Roman"/>
                <w:sz w:val="20"/>
                <w:szCs w:val="20"/>
              </w:rPr>
            </w:pPr>
            <w:r w:rsidRPr="000A7BD4">
              <w:rPr>
                <w:rFonts w:ascii="Times New Roman" w:hAnsi="Times New Roman"/>
                <w:sz w:val="20"/>
                <w:szCs w:val="20"/>
              </w:rPr>
              <w:t>6</w:t>
            </w:r>
          </w:p>
        </w:tc>
        <w:tc>
          <w:tcPr>
            <w:tcW w:w="1131" w:type="dxa"/>
            <w:gridSpan w:val="3"/>
            <w:vMerge/>
            <w:tcBorders>
              <w:top w:val="nil"/>
              <w:right w:val="nil"/>
            </w:tcBorders>
            <w:shd w:val="clear" w:color="auto" w:fill="BEBEBE"/>
          </w:tcPr>
          <w:p w:rsidR="000A7BD4" w:rsidRPr="000A7BD4" w:rsidRDefault="000A7BD4" w:rsidP="000A7BD4">
            <w:pPr>
              <w:spacing w:after="0" w:line="240" w:lineRule="auto"/>
              <w:jc w:val="center"/>
              <w:rPr>
                <w:rFonts w:ascii="Times New Roman" w:hAnsi="Times New Roman"/>
                <w:sz w:val="20"/>
                <w:szCs w:val="20"/>
              </w:rPr>
            </w:pPr>
          </w:p>
        </w:tc>
        <w:tc>
          <w:tcPr>
            <w:tcW w:w="125" w:type="dxa"/>
            <w:gridSpan w:val="2"/>
            <w:vMerge/>
            <w:tcBorders>
              <w:top w:val="nil"/>
              <w:left w:val="nil"/>
            </w:tcBorders>
            <w:shd w:val="clear" w:color="auto" w:fill="BEBEBE"/>
          </w:tcPr>
          <w:p w:rsidR="000A7BD4" w:rsidRPr="000A7BD4" w:rsidRDefault="000A7BD4" w:rsidP="000A7BD4">
            <w:pPr>
              <w:spacing w:after="0" w:line="240" w:lineRule="auto"/>
              <w:rPr>
                <w:rFonts w:ascii="Times New Roman" w:hAnsi="Times New Roman"/>
                <w:sz w:val="20"/>
                <w:szCs w:val="20"/>
              </w:rPr>
            </w:pPr>
          </w:p>
        </w:tc>
      </w:tr>
      <w:tr w:rsidR="000A7BD4" w:rsidRPr="000A7BD4" w:rsidTr="000526C4">
        <w:trPr>
          <w:gridAfter w:val="1"/>
          <w:wAfter w:w="8" w:type="dxa"/>
          <w:trHeight w:val="1116"/>
        </w:trPr>
        <w:tc>
          <w:tcPr>
            <w:tcW w:w="3111" w:type="dxa"/>
            <w:vMerge/>
            <w:tcBorders>
              <w:left w:val="single" w:sz="4" w:space="0" w:color="auto"/>
              <w:bottom w:val="single" w:sz="4" w:space="0" w:color="auto"/>
              <w:right w:val="single" w:sz="4" w:space="0" w:color="auto"/>
            </w:tcBorders>
          </w:tcPr>
          <w:p w:rsidR="000A7BD4" w:rsidRPr="000A7BD4" w:rsidRDefault="000A7BD4" w:rsidP="000A7BD4">
            <w:pPr>
              <w:spacing w:after="0" w:line="240" w:lineRule="auto"/>
              <w:rPr>
                <w:rFonts w:ascii="Times New Roman" w:hAnsi="Times New Roman"/>
                <w:sz w:val="20"/>
                <w:szCs w:val="20"/>
              </w:rPr>
            </w:pPr>
          </w:p>
        </w:tc>
        <w:tc>
          <w:tcPr>
            <w:tcW w:w="546" w:type="dxa"/>
            <w:tcBorders>
              <w:left w:val="single" w:sz="4" w:space="0" w:color="auto"/>
            </w:tcBorders>
          </w:tcPr>
          <w:p w:rsidR="000A7BD4" w:rsidRPr="000A7BD4" w:rsidRDefault="000A7BD4" w:rsidP="000A7BD4">
            <w:pPr>
              <w:spacing w:after="0" w:line="240" w:lineRule="auto"/>
              <w:jc w:val="center"/>
              <w:rPr>
                <w:rFonts w:ascii="Times New Roman" w:hAnsi="Times New Roman"/>
                <w:sz w:val="20"/>
                <w:szCs w:val="20"/>
              </w:rPr>
            </w:pPr>
            <w:r w:rsidRPr="000A7BD4">
              <w:rPr>
                <w:rFonts w:ascii="Times New Roman" w:hAnsi="Times New Roman"/>
                <w:sz w:val="20"/>
                <w:szCs w:val="20"/>
              </w:rPr>
              <w:t>1</w:t>
            </w:r>
          </w:p>
        </w:tc>
        <w:tc>
          <w:tcPr>
            <w:tcW w:w="7516" w:type="dxa"/>
            <w:gridSpan w:val="2"/>
          </w:tcPr>
          <w:p w:rsidR="000A7BD4" w:rsidRPr="000A7BD4" w:rsidRDefault="000A7BD4" w:rsidP="000A7BD4">
            <w:pPr>
              <w:spacing w:after="0" w:line="240" w:lineRule="auto"/>
              <w:rPr>
                <w:rFonts w:ascii="Times New Roman" w:hAnsi="Times New Roman"/>
                <w:sz w:val="20"/>
                <w:szCs w:val="20"/>
              </w:rPr>
            </w:pPr>
            <w:r w:rsidRPr="000A7BD4">
              <w:rPr>
                <w:rFonts w:ascii="Times New Roman" w:hAnsi="Times New Roman"/>
                <w:sz w:val="20"/>
                <w:szCs w:val="20"/>
                <w:lang w:val="ru-RU"/>
              </w:rPr>
              <w:t xml:space="preserve">Понятие, классификация, принцип действия, структура и основные элементы автоматических регуляторов, их назначение. </w:t>
            </w:r>
            <w:r w:rsidRPr="000A7BD4">
              <w:rPr>
                <w:rFonts w:ascii="Times New Roman" w:hAnsi="Times New Roman"/>
                <w:sz w:val="20"/>
                <w:szCs w:val="20"/>
              </w:rPr>
              <w:t>Типовая структура  исполнительных устройств: элементы, их назначение, взаимосвязь, устройство.</w:t>
            </w:r>
          </w:p>
        </w:tc>
        <w:tc>
          <w:tcPr>
            <w:tcW w:w="2276" w:type="dxa"/>
            <w:gridSpan w:val="2"/>
            <w:vMerge w:val="restart"/>
          </w:tcPr>
          <w:p w:rsidR="000A7BD4" w:rsidRPr="000A7BD4" w:rsidRDefault="000A7BD4" w:rsidP="000A7BD4">
            <w:pPr>
              <w:spacing w:after="0" w:line="240" w:lineRule="auto"/>
              <w:jc w:val="center"/>
              <w:rPr>
                <w:rFonts w:ascii="Times New Roman" w:hAnsi="Times New Roman"/>
                <w:sz w:val="20"/>
                <w:szCs w:val="20"/>
              </w:rPr>
            </w:pPr>
          </w:p>
        </w:tc>
        <w:tc>
          <w:tcPr>
            <w:tcW w:w="1256" w:type="dxa"/>
            <w:gridSpan w:val="5"/>
          </w:tcPr>
          <w:p w:rsidR="000A7BD4" w:rsidRPr="000A7BD4" w:rsidRDefault="000A7BD4" w:rsidP="000A7BD4">
            <w:pPr>
              <w:spacing w:after="0" w:line="240" w:lineRule="auto"/>
              <w:jc w:val="center"/>
              <w:rPr>
                <w:rFonts w:ascii="Times New Roman" w:hAnsi="Times New Roman"/>
                <w:sz w:val="20"/>
                <w:szCs w:val="20"/>
              </w:rPr>
            </w:pPr>
            <w:r w:rsidRPr="000A7BD4">
              <w:rPr>
                <w:rFonts w:ascii="Times New Roman" w:hAnsi="Times New Roman"/>
                <w:sz w:val="20"/>
                <w:szCs w:val="20"/>
              </w:rPr>
              <w:t>2</w:t>
            </w:r>
          </w:p>
        </w:tc>
      </w:tr>
      <w:tr w:rsidR="000A7BD4" w:rsidRPr="000A7BD4" w:rsidTr="000526C4">
        <w:trPr>
          <w:gridAfter w:val="1"/>
          <w:wAfter w:w="8" w:type="dxa"/>
          <w:trHeight w:val="821"/>
        </w:trPr>
        <w:tc>
          <w:tcPr>
            <w:tcW w:w="3111" w:type="dxa"/>
            <w:vMerge/>
            <w:tcBorders>
              <w:left w:val="single" w:sz="4" w:space="0" w:color="auto"/>
              <w:bottom w:val="single" w:sz="4" w:space="0" w:color="auto"/>
              <w:right w:val="single" w:sz="4" w:space="0" w:color="auto"/>
            </w:tcBorders>
          </w:tcPr>
          <w:p w:rsidR="000A7BD4" w:rsidRPr="000A7BD4" w:rsidRDefault="000A7BD4" w:rsidP="000A7BD4">
            <w:pPr>
              <w:spacing w:after="0" w:line="240" w:lineRule="auto"/>
              <w:rPr>
                <w:rFonts w:ascii="Times New Roman" w:hAnsi="Times New Roman"/>
                <w:sz w:val="20"/>
                <w:szCs w:val="20"/>
              </w:rPr>
            </w:pPr>
          </w:p>
        </w:tc>
        <w:tc>
          <w:tcPr>
            <w:tcW w:w="546" w:type="dxa"/>
            <w:tcBorders>
              <w:left w:val="single" w:sz="4" w:space="0" w:color="auto"/>
            </w:tcBorders>
          </w:tcPr>
          <w:p w:rsidR="000A7BD4" w:rsidRPr="000A7BD4" w:rsidRDefault="000A7BD4" w:rsidP="000A7BD4">
            <w:pPr>
              <w:spacing w:after="0" w:line="240" w:lineRule="auto"/>
              <w:jc w:val="center"/>
              <w:rPr>
                <w:rFonts w:ascii="Times New Roman" w:hAnsi="Times New Roman"/>
                <w:sz w:val="20"/>
                <w:szCs w:val="20"/>
              </w:rPr>
            </w:pPr>
            <w:r w:rsidRPr="000A7BD4">
              <w:rPr>
                <w:rFonts w:ascii="Times New Roman" w:hAnsi="Times New Roman"/>
                <w:sz w:val="20"/>
                <w:szCs w:val="20"/>
              </w:rPr>
              <w:t>2</w:t>
            </w:r>
          </w:p>
        </w:tc>
        <w:tc>
          <w:tcPr>
            <w:tcW w:w="7516" w:type="dxa"/>
            <w:gridSpan w:val="2"/>
          </w:tcPr>
          <w:p w:rsidR="000A7BD4" w:rsidRPr="000A7BD4" w:rsidRDefault="000A7BD4" w:rsidP="000A7BD4">
            <w:pPr>
              <w:spacing w:after="0" w:line="240" w:lineRule="auto"/>
              <w:rPr>
                <w:rFonts w:ascii="Times New Roman" w:hAnsi="Times New Roman"/>
                <w:sz w:val="20"/>
                <w:szCs w:val="20"/>
                <w:lang w:val="ru-RU"/>
              </w:rPr>
            </w:pPr>
            <w:r w:rsidRPr="000A7BD4">
              <w:rPr>
                <w:rFonts w:ascii="Times New Roman" w:hAnsi="Times New Roman"/>
                <w:sz w:val="20"/>
                <w:szCs w:val="20"/>
                <w:lang w:val="ru-RU"/>
              </w:rPr>
              <w:t xml:space="preserve">Исполнительные механизмы (электрические, пневматические, гидравлические): понятие, назначение,   принцип </w:t>
            </w:r>
            <w:r w:rsidRPr="000A7BD4">
              <w:rPr>
                <w:rFonts w:ascii="Times New Roman" w:hAnsi="Times New Roman"/>
                <w:spacing w:val="39"/>
                <w:sz w:val="20"/>
                <w:szCs w:val="20"/>
                <w:lang w:val="ru-RU"/>
              </w:rPr>
              <w:t xml:space="preserve"> </w:t>
            </w:r>
            <w:r w:rsidRPr="000A7BD4">
              <w:rPr>
                <w:rFonts w:ascii="Times New Roman" w:hAnsi="Times New Roman"/>
                <w:sz w:val="20"/>
                <w:szCs w:val="20"/>
                <w:lang w:val="ru-RU"/>
              </w:rPr>
              <w:t xml:space="preserve">действия, </w:t>
            </w:r>
            <w:r w:rsidRPr="000A7BD4">
              <w:rPr>
                <w:rFonts w:ascii="Times New Roman" w:hAnsi="Times New Roman"/>
                <w:spacing w:val="44"/>
                <w:sz w:val="20"/>
                <w:szCs w:val="20"/>
                <w:lang w:val="ru-RU"/>
              </w:rPr>
              <w:t xml:space="preserve"> </w:t>
            </w:r>
            <w:r w:rsidRPr="000A7BD4">
              <w:rPr>
                <w:rFonts w:ascii="Times New Roman" w:hAnsi="Times New Roman"/>
                <w:sz w:val="20"/>
                <w:szCs w:val="20"/>
                <w:lang w:val="ru-RU"/>
              </w:rPr>
              <w:t>конструкция разновидности, назначение, принцип действия.</w:t>
            </w:r>
          </w:p>
        </w:tc>
        <w:tc>
          <w:tcPr>
            <w:tcW w:w="2276" w:type="dxa"/>
            <w:gridSpan w:val="2"/>
            <w:vMerge/>
            <w:tcBorders>
              <w:top w:val="nil"/>
            </w:tcBorders>
          </w:tcPr>
          <w:p w:rsidR="000A7BD4" w:rsidRPr="000A7BD4" w:rsidRDefault="000A7BD4" w:rsidP="000A7BD4">
            <w:pPr>
              <w:spacing w:after="0" w:line="240" w:lineRule="auto"/>
              <w:jc w:val="center"/>
              <w:rPr>
                <w:rFonts w:ascii="Times New Roman" w:hAnsi="Times New Roman"/>
                <w:sz w:val="20"/>
                <w:szCs w:val="20"/>
                <w:lang w:val="ru-RU"/>
              </w:rPr>
            </w:pPr>
          </w:p>
        </w:tc>
        <w:tc>
          <w:tcPr>
            <w:tcW w:w="1256" w:type="dxa"/>
            <w:gridSpan w:val="5"/>
          </w:tcPr>
          <w:p w:rsidR="000A7BD4" w:rsidRPr="000A7BD4" w:rsidRDefault="000A7BD4" w:rsidP="000A7BD4">
            <w:pPr>
              <w:spacing w:after="0" w:line="240" w:lineRule="auto"/>
              <w:jc w:val="center"/>
              <w:rPr>
                <w:rFonts w:ascii="Times New Roman" w:hAnsi="Times New Roman"/>
                <w:sz w:val="20"/>
                <w:szCs w:val="20"/>
              </w:rPr>
            </w:pPr>
            <w:r w:rsidRPr="000A7BD4">
              <w:rPr>
                <w:rFonts w:ascii="Times New Roman" w:hAnsi="Times New Roman"/>
                <w:sz w:val="20"/>
                <w:szCs w:val="20"/>
              </w:rPr>
              <w:t>2</w:t>
            </w:r>
          </w:p>
        </w:tc>
      </w:tr>
      <w:tr w:rsidR="000A7BD4" w:rsidRPr="000A7BD4" w:rsidTr="000526C4">
        <w:trPr>
          <w:gridAfter w:val="1"/>
          <w:wAfter w:w="8" w:type="dxa"/>
          <w:trHeight w:val="550"/>
        </w:trPr>
        <w:tc>
          <w:tcPr>
            <w:tcW w:w="3111" w:type="dxa"/>
            <w:vMerge/>
            <w:tcBorders>
              <w:left w:val="single" w:sz="4" w:space="0" w:color="auto"/>
              <w:bottom w:val="single" w:sz="4" w:space="0" w:color="auto"/>
              <w:right w:val="single" w:sz="4" w:space="0" w:color="auto"/>
            </w:tcBorders>
          </w:tcPr>
          <w:p w:rsidR="000A7BD4" w:rsidRPr="000A7BD4" w:rsidRDefault="000A7BD4" w:rsidP="000A7BD4">
            <w:pPr>
              <w:spacing w:after="0" w:line="240" w:lineRule="auto"/>
              <w:rPr>
                <w:rFonts w:ascii="Times New Roman" w:hAnsi="Times New Roman"/>
                <w:sz w:val="20"/>
                <w:szCs w:val="20"/>
              </w:rPr>
            </w:pPr>
          </w:p>
        </w:tc>
        <w:tc>
          <w:tcPr>
            <w:tcW w:w="546" w:type="dxa"/>
            <w:tcBorders>
              <w:left w:val="single" w:sz="4" w:space="0" w:color="auto"/>
            </w:tcBorders>
          </w:tcPr>
          <w:p w:rsidR="000A7BD4" w:rsidRPr="000A7BD4" w:rsidRDefault="000A7BD4" w:rsidP="000A7BD4">
            <w:pPr>
              <w:spacing w:after="0" w:line="240" w:lineRule="auto"/>
              <w:jc w:val="center"/>
              <w:rPr>
                <w:rFonts w:ascii="Times New Roman" w:hAnsi="Times New Roman"/>
                <w:sz w:val="20"/>
                <w:szCs w:val="20"/>
              </w:rPr>
            </w:pPr>
            <w:r w:rsidRPr="000A7BD4">
              <w:rPr>
                <w:rFonts w:ascii="Times New Roman" w:hAnsi="Times New Roman"/>
                <w:sz w:val="20"/>
                <w:szCs w:val="20"/>
              </w:rPr>
              <w:t>3</w:t>
            </w:r>
          </w:p>
        </w:tc>
        <w:tc>
          <w:tcPr>
            <w:tcW w:w="7516" w:type="dxa"/>
            <w:gridSpan w:val="2"/>
          </w:tcPr>
          <w:p w:rsidR="000A7BD4" w:rsidRPr="000A7BD4" w:rsidRDefault="000A7BD4" w:rsidP="000A7BD4">
            <w:pPr>
              <w:spacing w:after="0" w:line="240" w:lineRule="auto"/>
              <w:rPr>
                <w:rFonts w:ascii="Times New Roman" w:hAnsi="Times New Roman"/>
                <w:sz w:val="20"/>
                <w:szCs w:val="20"/>
                <w:lang w:val="ru-RU"/>
              </w:rPr>
            </w:pPr>
            <w:r w:rsidRPr="000A7BD4">
              <w:rPr>
                <w:rFonts w:ascii="Times New Roman" w:hAnsi="Times New Roman"/>
                <w:sz w:val="20"/>
                <w:szCs w:val="20"/>
                <w:lang w:val="ru-RU"/>
              </w:rPr>
              <w:t>Релейная защита: назначение, требования, предъявляемые к защите, структурные элементы.</w:t>
            </w:r>
          </w:p>
        </w:tc>
        <w:tc>
          <w:tcPr>
            <w:tcW w:w="2276" w:type="dxa"/>
            <w:gridSpan w:val="2"/>
            <w:vMerge/>
            <w:tcBorders>
              <w:top w:val="nil"/>
            </w:tcBorders>
          </w:tcPr>
          <w:p w:rsidR="000A7BD4" w:rsidRPr="000A7BD4" w:rsidRDefault="000A7BD4" w:rsidP="000A7BD4">
            <w:pPr>
              <w:spacing w:after="0" w:line="240" w:lineRule="auto"/>
              <w:jc w:val="center"/>
              <w:rPr>
                <w:rFonts w:ascii="Times New Roman" w:hAnsi="Times New Roman"/>
                <w:sz w:val="20"/>
                <w:szCs w:val="20"/>
                <w:lang w:val="ru-RU"/>
              </w:rPr>
            </w:pPr>
          </w:p>
        </w:tc>
        <w:tc>
          <w:tcPr>
            <w:tcW w:w="1256" w:type="dxa"/>
            <w:gridSpan w:val="5"/>
          </w:tcPr>
          <w:p w:rsidR="000A7BD4" w:rsidRPr="000A7BD4" w:rsidRDefault="000A7BD4" w:rsidP="000A7BD4">
            <w:pPr>
              <w:spacing w:after="0" w:line="240" w:lineRule="auto"/>
              <w:jc w:val="center"/>
              <w:rPr>
                <w:rFonts w:ascii="Times New Roman" w:hAnsi="Times New Roman"/>
                <w:sz w:val="20"/>
                <w:szCs w:val="20"/>
              </w:rPr>
            </w:pPr>
            <w:r w:rsidRPr="000A7BD4">
              <w:rPr>
                <w:rFonts w:ascii="Times New Roman" w:hAnsi="Times New Roman"/>
                <w:sz w:val="20"/>
                <w:szCs w:val="20"/>
              </w:rPr>
              <w:t>2</w:t>
            </w:r>
          </w:p>
        </w:tc>
      </w:tr>
      <w:tr w:rsidR="000A7BD4" w:rsidRPr="000A7BD4" w:rsidTr="000526C4">
        <w:trPr>
          <w:gridAfter w:val="1"/>
          <w:wAfter w:w="8" w:type="dxa"/>
          <w:trHeight w:val="558"/>
        </w:trPr>
        <w:tc>
          <w:tcPr>
            <w:tcW w:w="3111" w:type="dxa"/>
            <w:vMerge/>
            <w:tcBorders>
              <w:left w:val="single" w:sz="4" w:space="0" w:color="auto"/>
              <w:bottom w:val="single" w:sz="4" w:space="0" w:color="auto"/>
              <w:right w:val="single" w:sz="4" w:space="0" w:color="auto"/>
            </w:tcBorders>
          </w:tcPr>
          <w:p w:rsidR="000A7BD4" w:rsidRPr="000A7BD4" w:rsidRDefault="000A7BD4" w:rsidP="000A7BD4">
            <w:pPr>
              <w:spacing w:after="0" w:line="240" w:lineRule="auto"/>
              <w:rPr>
                <w:rFonts w:ascii="Times New Roman" w:hAnsi="Times New Roman"/>
                <w:sz w:val="20"/>
                <w:szCs w:val="20"/>
              </w:rPr>
            </w:pPr>
          </w:p>
        </w:tc>
        <w:tc>
          <w:tcPr>
            <w:tcW w:w="546" w:type="dxa"/>
            <w:tcBorders>
              <w:left w:val="single" w:sz="4" w:space="0" w:color="auto"/>
            </w:tcBorders>
          </w:tcPr>
          <w:p w:rsidR="000A7BD4" w:rsidRPr="000A7BD4" w:rsidRDefault="000A7BD4" w:rsidP="000A7BD4">
            <w:pPr>
              <w:spacing w:after="0" w:line="240" w:lineRule="auto"/>
              <w:jc w:val="center"/>
              <w:rPr>
                <w:rFonts w:ascii="Times New Roman" w:hAnsi="Times New Roman"/>
                <w:sz w:val="20"/>
                <w:szCs w:val="20"/>
              </w:rPr>
            </w:pPr>
            <w:r w:rsidRPr="000A7BD4">
              <w:rPr>
                <w:rFonts w:ascii="Times New Roman" w:hAnsi="Times New Roman"/>
                <w:sz w:val="20"/>
                <w:szCs w:val="20"/>
              </w:rPr>
              <w:t>4</w:t>
            </w:r>
          </w:p>
        </w:tc>
        <w:tc>
          <w:tcPr>
            <w:tcW w:w="7516" w:type="dxa"/>
            <w:gridSpan w:val="2"/>
          </w:tcPr>
          <w:p w:rsidR="000A7BD4" w:rsidRPr="000A7BD4" w:rsidRDefault="000A7BD4" w:rsidP="000A7BD4">
            <w:pPr>
              <w:spacing w:after="0" w:line="240" w:lineRule="auto"/>
              <w:rPr>
                <w:rFonts w:ascii="Times New Roman" w:hAnsi="Times New Roman"/>
                <w:sz w:val="20"/>
                <w:szCs w:val="20"/>
                <w:lang w:val="ru-RU"/>
              </w:rPr>
            </w:pPr>
            <w:r w:rsidRPr="000A7BD4">
              <w:rPr>
                <w:rFonts w:ascii="Times New Roman" w:hAnsi="Times New Roman"/>
                <w:sz w:val="20"/>
                <w:szCs w:val="20"/>
                <w:lang w:val="ru-RU"/>
              </w:rPr>
              <w:t>Основные элементы пневмо- и гидроаппаратуры дистанционного управления: их функции, устройство, основные характеристики.</w:t>
            </w:r>
          </w:p>
        </w:tc>
        <w:tc>
          <w:tcPr>
            <w:tcW w:w="2276" w:type="dxa"/>
            <w:gridSpan w:val="2"/>
            <w:vMerge/>
            <w:tcBorders>
              <w:top w:val="nil"/>
            </w:tcBorders>
          </w:tcPr>
          <w:p w:rsidR="000A7BD4" w:rsidRPr="000A7BD4" w:rsidRDefault="000A7BD4" w:rsidP="000A7BD4">
            <w:pPr>
              <w:spacing w:after="0" w:line="240" w:lineRule="auto"/>
              <w:jc w:val="center"/>
              <w:rPr>
                <w:rFonts w:ascii="Times New Roman" w:hAnsi="Times New Roman"/>
                <w:sz w:val="20"/>
                <w:szCs w:val="20"/>
                <w:lang w:val="ru-RU"/>
              </w:rPr>
            </w:pPr>
          </w:p>
        </w:tc>
        <w:tc>
          <w:tcPr>
            <w:tcW w:w="1256" w:type="dxa"/>
            <w:gridSpan w:val="5"/>
          </w:tcPr>
          <w:p w:rsidR="000A7BD4" w:rsidRPr="000A7BD4" w:rsidRDefault="000A7BD4" w:rsidP="000A7BD4">
            <w:pPr>
              <w:spacing w:after="0" w:line="240" w:lineRule="auto"/>
              <w:jc w:val="center"/>
              <w:rPr>
                <w:rFonts w:ascii="Times New Roman" w:hAnsi="Times New Roman"/>
                <w:sz w:val="20"/>
                <w:szCs w:val="20"/>
              </w:rPr>
            </w:pPr>
            <w:r w:rsidRPr="000A7BD4">
              <w:rPr>
                <w:rFonts w:ascii="Times New Roman" w:hAnsi="Times New Roman"/>
                <w:sz w:val="20"/>
                <w:szCs w:val="20"/>
              </w:rPr>
              <w:t>2</w:t>
            </w:r>
          </w:p>
        </w:tc>
      </w:tr>
      <w:tr w:rsidR="000A7BD4" w:rsidRPr="000A7BD4" w:rsidTr="000526C4">
        <w:trPr>
          <w:gridAfter w:val="1"/>
          <w:wAfter w:w="8" w:type="dxa"/>
          <w:trHeight w:val="628"/>
        </w:trPr>
        <w:tc>
          <w:tcPr>
            <w:tcW w:w="3111" w:type="dxa"/>
            <w:vMerge/>
            <w:tcBorders>
              <w:left w:val="single" w:sz="4" w:space="0" w:color="auto"/>
              <w:bottom w:val="single" w:sz="4" w:space="0" w:color="auto"/>
              <w:right w:val="single" w:sz="4" w:space="0" w:color="auto"/>
            </w:tcBorders>
          </w:tcPr>
          <w:p w:rsidR="000A7BD4" w:rsidRPr="000A7BD4" w:rsidRDefault="000A7BD4" w:rsidP="000A7BD4">
            <w:pPr>
              <w:spacing w:after="0" w:line="240" w:lineRule="auto"/>
              <w:rPr>
                <w:rFonts w:ascii="Times New Roman" w:hAnsi="Times New Roman"/>
                <w:sz w:val="20"/>
                <w:szCs w:val="20"/>
              </w:rPr>
            </w:pPr>
          </w:p>
        </w:tc>
        <w:tc>
          <w:tcPr>
            <w:tcW w:w="546" w:type="dxa"/>
            <w:tcBorders>
              <w:left w:val="single" w:sz="4" w:space="0" w:color="auto"/>
            </w:tcBorders>
          </w:tcPr>
          <w:p w:rsidR="000A7BD4" w:rsidRPr="000A7BD4" w:rsidRDefault="000A7BD4" w:rsidP="000A7BD4">
            <w:pPr>
              <w:spacing w:after="0" w:line="240" w:lineRule="auto"/>
              <w:jc w:val="center"/>
              <w:rPr>
                <w:rFonts w:ascii="Times New Roman" w:hAnsi="Times New Roman"/>
                <w:sz w:val="20"/>
                <w:szCs w:val="20"/>
              </w:rPr>
            </w:pPr>
            <w:r w:rsidRPr="000A7BD4">
              <w:rPr>
                <w:rFonts w:ascii="Times New Roman" w:hAnsi="Times New Roman"/>
                <w:sz w:val="20"/>
                <w:szCs w:val="20"/>
              </w:rPr>
              <w:t>5</w:t>
            </w:r>
          </w:p>
        </w:tc>
        <w:tc>
          <w:tcPr>
            <w:tcW w:w="7516" w:type="dxa"/>
            <w:gridSpan w:val="2"/>
          </w:tcPr>
          <w:p w:rsidR="000A7BD4" w:rsidRPr="000A7BD4" w:rsidRDefault="000A7BD4" w:rsidP="000A7BD4">
            <w:pPr>
              <w:spacing w:after="0" w:line="240" w:lineRule="auto"/>
              <w:rPr>
                <w:rFonts w:ascii="Times New Roman" w:hAnsi="Times New Roman"/>
                <w:sz w:val="20"/>
                <w:szCs w:val="20"/>
                <w:lang w:val="ru-RU"/>
              </w:rPr>
            </w:pPr>
            <w:r w:rsidRPr="000A7BD4">
              <w:rPr>
                <w:rFonts w:ascii="Times New Roman" w:hAnsi="Times New Roman"/>
                <w:sz w:val="20"/>
                <w:szCs w:val="20"/>
                <w:lang w:val="ru-RU"/>
              </w:rPr>
              <w:t>Основные элементы электроаппаратуры и аппаратуры телеуправления: их назначение, устройство, основные характеристики, область применения</w:t>
            </w:r>
          </w:p>
        </w:tc>
        <w:tc>
          <w:tcPr>
            <w:tcW w:w="2276" w:type="dxa"/>
            <w:gridSpan w:val="2"/>
            <w:vMerge/>
            <w:tcBorders>
              <w:top w:val="nil"/>
            </w:tcBorders>
          </w:tcPr>
          <w:p w:rsidR="000A7BD4" w:rsidRPr="000A7BD4" w:rsidRDefault="000A7BD4" w:rsidP="000A7BD4">
            <w:pPr>
              <w:spacing w:after="0" w:line="240" w:lineRule="auto"/>
              <w:jc w:val="center"/>
              <w:rPr>
                <w:rFonts w:ascii="Times New Roman" w:hAnsi="Times New Roman"/>
                <w:sz w:val="20"/>
                <w:szCs w:val="20"/>
                <w:lang w:val="ru-RU"/>
              </w:rPr>
            </w:pPr>
          </w:p>
        </w:tc>
        <w:tc>
          <w:tcPr>
            <w:tcW w:w="1256" w:type="dxa"/>
            <w:gridSpan w:val="5"/>
          </w:tcPr>
          <w:p w:rsidR="000A7BD4" w:rsidRPr="000A7BD4" w:rsidRDefault="000A7BD4" w:rsidP="000A7BD4">
            <w:pPr>
              <w:spacing w:after="0" w:line="240" w:lineRule="auto"/>
              <w:jc w:val="center"/>
              <w:rPr>
                <w:rFonts w:ascii="Times New Roman" w:hAnsi="Times New Roman"/>
                <w:sz w:val="20"/>
                <w:szCs w:val="20"/>
              </w:rPr>
            </w:pPr>
            <w:r w:rsidRPr="000A7BD4">
              <w:rPr>
                <w:rFonts w:ascii="Times New Roman" w:hAnsi="Times New Roman"/>
                <w:sz w:val="20"/>
                <w:szCs w:val="20"/>
              </w:rPr>
              <w:t>2</w:t>
            </w:r>
          </w:p>
        </w:tc>
      </w:tr>
      <w:tr w:rsidR="000A7BD4" w:rsidRPr="000A7BD4" w:rsidTr="000526C4">
        <w:trPr>
          <w:gridAfter w:val="1"/>
          <w:wAfter w:w="8" w:type="dxa"/>
          <w:trHeight w:val="589"/>
        </w:trPr>
        <w:tc>
          <w:tcPr>
            <w:tcW w:w="3111" w:type="dxa"/>
            <w:vMerge/>
            <w:tcBorders>
              <w:left w:val="single" w:sz="4" w:space="0" w:color="auto"/>
              <w:bottom w:val="single" w:sz="4" w:space="0" w:color="auto"/>
              <w:right w:val="single" w:sz="4" w:space="0" w:color="auto"/>
            </w:tcBorders>
          </w:tcPr>
          <w:p w:rsidR="000A7BD4" w:rsidRPr="000A7BD4" w:rsidRDefault="000A7BD4" w:rsidP="000A7BD4">
            <w:pPr>
              <w:spacing w:after="0" w:line="240" w:lineRule="auto"/>
              <w:rPr>
                <w:rFonts w:ascii="Times New Roman" w:hAnsi="Times New Roman"/>
                <w:sz w:val="20"/>
                <w:szCs w:val="20"/>
              </w:rPr>
            </w:pPr>
          </w:p>
        </w:tc>
        <w:tc>
          <w:tcPr>
            <w:tcW w:w="546" w:type="dxa"/>
            <w:tcBorders>
              <w:left w:val="single" w:sz="4" w:space="0" w:color="auto"/>
            </w:tcBorders>
          </w:tcPr>
          <w:p w:rsidR="000A7BD4" w:rsidRPr="000A7BD4" w:rsidRDefault="000A7BD4" w:rsidP="000A7BD4">
            <w:pPr>
              <w:spacing w:after="0" w:line="240" w:lineRule="auto"/>
              <w:jc w:val="center"/>
              <w:rPr>
                <w:rFonts w:ascii="Times New Roman" w:hAnsi="Times New Roman"/>
                <w:sz w:val="20"/>
                <w:szCs w:val="20"/>
              </w:rPr>
            </w:pPr>
            <w:r w:rsidRPr="000A7BD4">
              <w:rPr>
                <w:rFonts w:ascii="Times New Roman" w:hAnsi="Times New Roman"/>
                <w:sz w:val="20"/>
                <w:szCs w:val="20"/>
              </w:rPr>
              <w:t>6</w:t>
            </w:r>
          </w:p>
        </w:tc>
        <w:tc>
          <w:tcPr>
            <w:tcW w:w="7516" w:type="dxa"/>
            <w:gridSpan w:val="2"/>
          </w:tcPr>
          <w:p w:rsidR="000A7BD4" w:rsidRPr="000A7BD4" w:rsidRDefault="000A7BD4" w:rsidP="000A7BD4">
            <w:pPr>
              <w:spacing w:after="0" w:line="240" w:lineRule="auto"/>
              <w:rPr>
                <w:rFonts w:ascii="Times New Roman" w:hAnsi="Times New Roman"/>
                <w:sz w:val="20"/>
                <w:szCs w:val="20"/>
                <w:lang w:val="ru-RU"/>
              </w:rPr>
            </w:pPr>
            <w:r w:rsidRPr="000A7BD4">
              <w:rPr>
                <w:rFonts w:ascii="Times New Roman" w:hAnsi="Times New Roman"/>
                <w:sz w:val="20"/>
                <w:szCs w:val="20"/>
                <w:lang w:val="ru-RU"/>
              </w:rPr>
              <w:t>Щиты и пульты систем автоматизации: разновидности, основные технические данные, конструкция.</w:t>
            </w:r>
          </w:p>
        </w:tc>
        <w:tc>
          <w:tcPr>
            <w:tcW w:w="2276" w:type="dxa"/>
            <w:gridSpan w:val="2"/>
            <w:tcBorders>
              <w:bottom w:val="single" w:sz="4" w:space="0" w:color="auto"/>
            </w:tcBorders>
          </w:tcPr>
          <w:p w:rsidR="000A7BD4" w:rsidRPr="000A7BD4" w:rsidRDefault="000A7BD4" w:rsidP="000A7BD4">
            <w:pPr>
              <w:spacing w:after="0" w:line="240" w:lineRule="auto"/>
              <w:jc w:val="center"/>
              <w:rPr>
                <w:rFonts w:ascii="Times New Roman" w:hAnsi="Times New Roman"/>
                <w:sz w:val="20"/>
                <w:szCs w:val="20"/>
                <w:lang w:val="ru-RU"/>
              </w:rPr>
            </w:pPr>
          </w:p>
        </w:tc>
        <w:tc>
          <w:tcPr>
            <w:tcW w:w="1256" w:type="dxa"/>
            <w:gridSpan w:val="5"/>
          </w:tcPr>
          <w:p w:rsidR="000A7BD4" w:rsidRPr="000A7BD4" w:rsidRDefault="000A7BD4" w:rsidP="000A7BD4">
            <w:pPr>
              <w:spacing w:after="0" w:line="240" w:lineRule="auto"/>
              <w:jc w:val="center"/>
              <w:rPr>
                <w:rFonts w:ascii="Times New Roman" w:hAnsi="Times New Roman"/>
                <w:sz w:val="20"/>
                <w:szCs w:val="20"/>
              </w:rPr>
            </w:pPr>
            <w:r w:rsidRPr="000A7BD4">
              <w:rPr>
                <w:rFonts w:ascii="Times New Roman" w:hAnsi="Times New Roman"/>
                <w:sz w:val="20"/>
                <w:szCs w:val="20"/>
              </w:rPr>
              <w:t>2</w:t>
            </w:r>
          </w:p>
        </w:tc>
      </w:tr>
      <w:tr w:rsidR="000A7BD4" w:rsidRPr="000A7BD4" w:rsidTr="000526C4">
        <w:trPr>
          <w:gridAfter w:val="1"/>
          <w:wAfter w:w="8" w:type="dxa"/>
          <w:trHeight w:val="251"/>
        </w:trPr>
        <w:tc>
          <w:tcPr>
            <w:tcW w:w="3111" w:type="dxa"/>
            <w:vMerge/>
            <w:tcBorders>
              <w:left w:val="single" w:sz="4" w:space="0" w:color="auto"/>
              <w:bottom w:val="single" w:sz="4" w:space="0" w:color="auto"/>
              <w:right w:val="single" w:sz="4" w:space="0" w:color="auto"/>
            </w:tcBorders>
          </w:tcPr>
          <w:p w:rsidR="000A7BD4" w:rsidRPr="000A7BD4" w:rsidRDefault="000A7BD4" w:rsidP="000A7BD4">
            <w:pPr>
              <w:spacing w:after="0" w:line="240" w:lineRule="auto"/>
              <w:rPr>
                <w:rFonts w:ascii="Times New Roman" w:hAnsi="Times New Roman"/>
                <w:sz w:val="20"/>
                <w:szCs w:val="20"/>
              </w:rPr>
            </w:pPr>
          </w:p>
        </w:tc>
        <w:tc>
          <w:tcPr>
            <w:tcW w:w="8062" w:type="dxa"/>
            <w:gridSpan w:val="3"/>
            <w:tcBorders>
              <w:left w:val="single" w:sz="4" w:space="0" w:color="auto"/>
              <w:right w:val="single" w:sz="4" w:space="0" w:color="auto"/>
            </w:tcBorders>
          </w:tcPr>
          <w:p w:rsidR="000A7BD4" w:rsidRPr="000A7BD4" w:rsidRDefault="000A7BD4" w:rsidP="000A7BD4">
            <w:pPr>
              <w:spacing w:after="0" w:line="240" w:lineRule="auto"/>
              <w:rPr>
                <w:rFonts w:ascii="Times New Roman" w:hAnsi="Times New Roman"/>
                <w:b/>
                <w:sz w:val="20"/>
                <w:szCs w:val="20"/>
              </w:rPr>
            </w:pPr>
            <w:r w:rsidRPr="000A7BD4">
              <w:rPr>
                <w:rFonts w:ascii="Times New Roman" w:hAnsi="Times New Roman"/>
                <w:b/>
                <w:sz w:val="20"/>
                <w:szCs w:val="20"/>
              </w:rPr>
              <w:t>Лабораторные и практические занятия</w:t>
            </w:r>
          </w:p>
        </w:tc>
        <w:tc>
          <w:tcPr>
            <w:tcW w:w="2276" w:type="dxa"/>
            <w:gridSpan w:val="2"/>
            <w:vMerge w:val="restart"/>
            <w:tcBorders>
              <w:top w:val="single" w:sz="4" w:space="0" w:color="auto"/>
              <w:left w:val="single" w:sz="4" w:space="0" w:color="auto"/>
              <w:bottom w:val="single" w:sz="4" w:space="0" w:color="auto"/>
              <w:right w:val="single" w:sz="4" w:space="0" w:color="auto"/>
            </w:tcBorders>
          </w:tcPr>
          <w:p w:rsidR="000A7BD4" w:rsidRPr="000A7BD4" w:rsidRDefault="000A7BD4" w:rsidP="000A7BD4">
            <w:pPr>
              <w:spacing w:after="0" w:line="240" w:lineRule="auto"/>
              <w:jc w:val="center"/>
              <w:rPr>
                <w:rFonts w:ascii="Times New Roman" w:hAnsi="Times New Roman"/>
                <w:sz w:val="20"/>
                <w:szCs w:val="20"/>
              </w:rPr>
            </w:pPr>
            <w:r w:rsidRPr="000A7BD4">
              <w:rPr>
                <w:rFonts w:ascii="Times New Roman" w:hAnsi="Times New Roman"/>
                <w:sz w:val="20"/>
                <w:szCs w:val="20"/>
              </w:rPr>
              <w:t>11</w:t>
            </w:r>
          </w:p>
        </w:tc>
        <w:tc>
          <w:tcPr>
            <w:tcW w:w="1131" w:type="dxa"/>
            <w:gridSpan w:val="3"/>
            <w:tcBorders>
              <w:left w:val="single" w:sz="4" w:space="0" w:color="auto"/>
              <w:bottom w:val="single" w:sz="4" w:space="0" w:color="auto"/>
              <w:right w:val="nil"/>
            </w:tcBorders>
          </w:tcPr>
          <w:p w:rsidR="000A7BD4" w:rsidRPr="000A7BD4" w:rsidRDefault="000A7BD4" w:rsidP="000A7BD4">
            <w:pPr>
              <w:spacing w:after="0" w:line="240" w:lineRule="auto"/>
              <w:jc w:val="center"/>
              <w:rPr>
                <w:rFonts w:ascii="Times New Roman" w:hAnsi="Times New Roman"/>
                <w:sz w:val="20"/>
                <w:szCs w:val="20"/>
              </w:rPr>
            </w:pPr>
          </w:p>
        </w:tc>
        <w:tc>
          <w:tcPr>
            <w:tcW w:w="125" w:type="dxa"/>
            <w:gridSpan w:val="2"/>
            <w:tcBorders>
              <w:left w:val="nil"/>
            </w:tcBorders>
          </w:tcPr>
          <w:p w:rsidR="000A7BD4" w:rsidRPr="000A7BD4" w:rsidRDefault="000A7BD4" w:rsidP="000A7BD4">
            <w:pPr>
              <w:spacing w:after="0" w:line="240" w:lineRule="auto"/>
              <w:jc w:val="center"/>
              <w:rPr>
                <w:rFonts w:ascii="Times New Roman" w:hAnsi="Times New Roman"/>
                <w:sz w:val="20"/>
                <w:szCs w:val="20"/>
              </w:rPr>
            </w:pPr>
          </w:p>
        </w:tc>
      </w:tr>
      <w:tr w:rsidR="000A7BD4" w:rsidRPr="000A7BD4" w:rsidTr="000526C4">
        <w:trPr>
          <w:gridAfter w:val="1"/>
          <w:wAfter w:w="8" w:type="dxa"/>
          <w:trHeight w:val="217"/>
        </w:trPr>
        <w:tc>
          <w:tcPr>
            <w:tcW w:w="3111" w:type="dxa"/>
            <w:vMerge/>
            <w:tcBorders>
              <w:left w:val="single" w:sz="4" w:space="0" w:color="auto"/>
              <w:bottom w:val="single" w:sz="4" w:space="0" w:color="auto"/>
              <w:right w:val="single" w:sz="4" w:space="0" w:color="auto"/>
            </w:tcBorders>
          </w:tcPr>
          <w:p w:rsidR="000A7BD4" w:rsidRPr="000A7BD4" w:rsidRDefault="000A7BD4" w:rsidP="000A7BD4">
            <w:pPr>
              <w:spacing w:after="0" w:line="240" w:lineRule="auto"/>
              <w:rPr>
                <w:rFonts w:ascii="Times New Roman" w:hAnsi="Times New Roman"/>
                <w:sz w:val="20"/>
                <w:szCs w:val="20"/>
              </w:rPr>
            </w:pPr>
          </w:p>
        </w:tc>
        <w:tc>
          <w:tcPr>
            <w:tcW w:w="546" w:type="dxa"/>
            <w:tcBorders>
              <w:left w:val="single" w:sz="4" w:space="0" w:color="auto"/>
            </w:tcBorders>
          </w:tcPr>
          <w:p w:rsidR="000A7BD4" w:rsidRPr="000A7BD4" w:rsidRDefault="000A7BD4" w:rsidP="000A7BD4">
            <w:pPr>
              <w:spacing w:after="0" w:line="240" w:lineRule="auto"/>
              <w:jc w:val="center"/>
              <w:rPr>
                <w:rFonts w:ascii="Times New Roman" w:hAnsi="Times New Roman"/>
                <w:sz w:val="20"/>
                <w:szCs w:val="20"/>
              </w:rPr>
            </w:pPr>
            <w:r w:rsidRPr="000A7BD4">
              <w:rPr>
                <w:rFonts w:ascii="Times New Roman" w:hAnsi="Times New Roman"/>
                <w:sz w:val="20"/>
                <w:szCs w:val="20"/>
              </w:rPr>
              <w:t>1</w:t>
            </w:r>
          </w:p>
        </w:tc>
        <w:tc>
          <w:tcPr>
            <w:tcW w:w="7516" w:type="dxa"/>
            <w:gridSpan w:val="2"/>
            <w:tcBorders>
              <w:right w:val="single" w:sz="4" w:space="0" w:color="auto"/>
            </w:tcBorders>
          </w:tcPr>
          <w:p w:rsidR="000A7BD4" w:rsidRPr="000A7BD4" w:rsidRDefault="000A7BD4" w:rsidP="000A7BD4">
            <w:pPr>
              <w:spacing w:after="0" w:line="240" w:lineRule="auto"/>
              <w:rPr>
                <w:rFonts w:ascii="Times New Roman" w:hAnsi="Times New Roman"/>
                <w:sz w:val="20"/>
                <w:szCs w:val="20"/>
                <w:lang w:val="ru-RU"/>
              </w:rPr>
            </w:pPr>
            <w:r w:rsidRPr="000A7BD4">
              <w:rPr>
                <w:rFonts w:ascii="Times New Roman" w:hAnsi="Times New Roman"/>
                <w:sz w:val="20"/>
                <w:szCs w:val="20"/>
                <w:lang w:val="ru-RU"/>
              </w:rPr>
              <w:t>Испытание клапана на герметичность и плотность.</w:t>
            </w:r>
          </w:p>
        </w:tc>
        <w:tc>
          <w:tcPr>
            <w:tcW w:w="2276" w:type="dxa"/>
            <w:gridSpan w:val="2"/>
            <w:vMerge/>
            <w:tcBorders>
              <w:top w:val="nil"/>
              <w:left w:val="single" w:sz="4" w:space="0" w:color="auto"/>
              <w:bottom w:val="single" w:sz="4" w:space="0" w:color="auto"/>
              <w:right w:val="single" w:sz="4" w:space="0" w:color="auto"/>
            </w:tcBorders>
          </w:tcPr>
          <w:p w:rsidR="000A7BD4" w:rsidRPr="000A7BD4" w:rsidRDefault="000A7BD4" w:rsidP="000A7BD4">
            <w:pPr>
              <w:spacing w:after="0" w:line="240" w:lineRule="auto"/>
              <w:rPr>
                <w:rFonts w:ascii="Times New Roman" w:hAnsi="Times New Roman"/>
                <w:sz w:val="20"/>
                <w:szCs w:val="20"/>
                <w:lang w:val="ru-RU"/>
              </w:rPr>
            </w:pPr>
          </w:p>
        </w:tc>
        <w:tc>
          <w:tcPr>
            <w:tcW w:w="1256" w:type="dxa"/>
            <w:gridSpan w:val="5"/>
            <w:vMerge w:val="restart"/>
            <w:tcBorders>
              <w:top w:val="single" w:sz="4" w:space="0" w:color="auto"/>
              <w:left w:val="single" w:sz="4" w:space="0" w:color="auto"/>
            </w:tcBorders>
            <w:shd w:val="clear" w:color="auto" w:fill="BEBEBE"/>
          </w:tcPr>
          <w:p w:rsidR="000A7BD4" w:rsidRPr="000A7BD4" w:rsidRDefault="000A7BD4" w:rsidP="000A7BD4">
            <w:pPr>
              <w:spacing w:after="0" w:line="240" w:lineRule="auto"/>
              <w:jc w:val="center"/>
              <w:rPr>
                <w:rFonts w:ascii="Times New Roman" w:hAnsi="Times New Roman"/>
                <w:sz w:val="20"/>
                <w:szCs w:val="20"/>
                <w:lang w:val="ru-RU"/>
              </w:rPr>
            </w:pPr>
          </w:p>
        </w:tc>
      </w:tr>
      <w:tr w:rsidR="000A7BD4" w:rsidRPr="000A7BD4" w:rsidTr="000526C4">
        <w:trPr>
          <w:gridAfter w:val="1"/>
          <w:wAfter w:w="8" w:type="dxa"/>
          <w:trHeight w:val="294"/>
        </w:trPr>
        <w:tc>
          <w:tcPr>
            <w:tcW w:w="3111" w:type="dxa"/>
            <w:vMerge/>
            <w:tcBorders>
              <w:left w:val="single" w:sz="4" w:space="0" w:color="auto"/>
              <w:bottom w:val="single" w:sz="4" w:space="0" w:color="auto"/>
              <w:right w:val="single" w:sz="4" w:space="0" w:color="auto"/>
            </w:tcBorders>
          </w:tcPr>
          <w:p w:rsidR="000A7BD4" w:rsidRPr="000A7BD4" w:rsidRDefault="000A7BD4" w:rsidP="000A7BD4">
            <w:pPr>
              <w:spacing w:after="0" w:line="240" w:lineRule="auto"/>
              <w:rPr>
                <w:rFonts w:ascii="Times New Roman" w:hAnsi="Times New Roman"/>
                <w:sz w:val="20"/>
                <w:szCs w:val="20"/>
                <w:lang w:val="ru-RU"/>
              </w:rPr>
            </w:pPr>
          </w:p>
        </w:tc>
        <w:tc>
          <w:tcPr>
            <w:tcW w:w="546" w:type="dxa"/>
            <w:tcBorders>
              <w:left w:val="single" w:sz="4" w:space="0" w:color="auto"/>
              <w:bottom w:val="single" w:sz="4" w:space="0" w:color="auto"/>
            </w:tcBorders>
          </w:tcPr>
          <w:p w:rsidR="000A7BD4" w:rsidRPr="000A7BD4" w:rsidRDefault="000A7BD4" w:rsidP="000A7BD4">
            <w:pPr>
              <w:spacing w:after="0" w:line="240" w:lineRule="auto"/>
              <w:jc w:val="center"/>
              <w:rPr>
                <w:rFonts w:ascii="Times New Roman" w:hAnsi="Times New Roman"/>
                <w:sz w:val="20"/>
                <w:szCs w:val="20"/>
              </w:rPr>
            </w:pPr>
            <w:r w:rsidRPr="000A7BD4">
              <w:rPr>
                <w:rFonts w:ascii="Times New Roman" w:hAnsi="Times New Roman"/>
                <w:sz w:val="20"/>
                <w:szCs w:val="20"/>
              </w:rPr>
              <w:t>2</w:t>
            </w:r>
          </w:p>
        </w:tc>
        <w:tc>
          <w:tcPr>
            <w:tcW w:w="7516" w:type="dxa"/>
            <w:gridSpan w:val="2"/>
            <w:tcBorders>
              <w:bottom w:val="single" w:sz="4" w:space="0" w:color="auto"/>
              <w:right w:val="single" w:sz="4" w:space="0" w:color="auto"/>
            </w:tcBorders>
          </w:tcPr>
          <w:p w:rsidR="000A7BD4" w:rsidRPr="000A7BD4" w:rsidRDefault="000A7BD4" w:rsidP="000A7BD4">
            <w:pPr>
              <w:spacing w:after="0" w:line="240" w:lineRule="auto"/>
              <w:rPr>
                <w:rFonts w:ascii="Times New Roman" w:hAnsi="Times New Roman"/>
                <w:sz w:val="20"/>
                <w:szCs w:val="20"/>
              </w:rPr>
            </w:pPr>
            <w:r w:rsidRPr="000A7BD4">
              <w:rPr>
                <w:rFonts w:ascii="Times New Roman" w:hAnsi="Times New Roman"/>
                <w:sz w:val="20"/>
                <w:szCs w:val="20"/>
              </w:rPr>
              <w:t>Проверка работоспособности логических схем.</w:t>
            </w:r>
          </w:p>
        </w:tc>
        <w:tc>
          <w:tcPr>
            <w:tcW w:w="2276" w:type="dxa"/>
            <w:gridSpan w:val="2"/>
            <w:vMerge/>
            <w:tcBorders>
              <w:top w:val="nil"/>
              <w:left w:val="single" w:sz="4" w:space="0" w:color="auto"/>
              <w:bottom w:val="single" w:sz="4" w:space="0" w:color="auto"/>
              <w:right w:val="single" w:sz="4" w:space="0" w:color="auto"/>
            </w:tcBorders>
          </w:tcPr>
          <w:p w:rsidR="000A7BD4" w:rsidRPr="000A7BD4" w:rsidRDefault="000A7BD4" w:rsidP="000A7BD4">
            <w:pPr>
              <w:spacing w:after="0" w:line="240" w:lineRule="auto"/>
              <w:rPr>
                <w:rFonts w:ascii="Times New Roman" w:hAnsi="Times New Roman"/>
                <w:sz w:val="20"/>
                <w:szCs w:val="20"/>
              </w:rPr>
            </w:pPr>
          </w:p>
        </w:tc>
        <w:tc>
          <w:tcPr>
            <w:tcW w:w="1256" w:type="dxa"/>
            <w:gridSpan w:val="5"/>
            <w:vMerge/>
            <w:tcBorders>
              <w:left w:val="single" w:sz="4" w:space="0" w:color="auto"/>
            </w:tcBorders>
            <w:shd w:val="clear" w:color="auto" w:fill="BEBEBE"/>
          </w:tcPr>
          <w:p w:rsidR="000A7BD4" w:rsidRPr="000A7BD4" w:rsidRDefault="000A7BD4" w:rsidP="000A7BD4">
            <w:pPr>
              <w:spacing w:after="0" w:line="240" w:lineRule="auto"/>
              <w:rPr>
                <w:rFonts w:ascii="Times New Roman" w:hAnsi="Times New Roman"/>
                <w:sz w:val="20"/>
                <w:szCs w:val="20"/>
              </w:rPr>
            </w:pPr>
          </w:p>
        </w:tc>
      </w:tr>
      <w:tr w:rsidR="000A7BD4" w:rsidRPr="000A7BD4" w:rsidTr="000526C4">
        <w:trPr>
          <w:gridAfter w:val="1"/>
          <w:wAfter w:w="8" w:type="dxa"/>
          <w:trHeight w:val="540"/>
        </w:trPr>
        <w:tc>
          <w:tcPr>
            <w:tcW w:w="3111" w:type="dxa"/>
            <w:vMerge/>
            <w:tcBorders>
              <w:left w:val="single" w:sz="4" w:space="0" w:color="auto"/>
              <w:bottom w:val="single" w:sz="4" w:space="0" w:color="auto"/>
              <w:right w:val="single" w:sz="4" w:space="0" w:color="auto"/>
            </w:tcBorders>
          </w:tcPr>
          <w:p w:rsidR="000A7BD4" w:rsidRPr="000A7BD4" w:rsidRDefault="000A7BD4" w:rsidP="000A7BD4">
            <w:pPr>
              <w:spacing w:after="0" w:line="240" w:lineRule="auto"/>
              <w:rPr>
                <w:rFonts w:ascii="Times New Roman" w:hAnsi="Times New Roman"/>
                <w:sz w:val="20"/>
                <w:szCs w:val="20"/>
              </w:rPr>
            </w:pPr>
          </w:p>
        </w:tc>
        <w:tc>
          <w:tcPr>
            <w:tcW w:w="546" w:type="dxa"/>
            <w:tcBorders>
              <w:top w:val="single" w:sz="4" w:space="0" w:color="auto"/>
              <w:left w:val="single" w:sz="4" w:space="0" w:color="auto"/>
              <w:bottom w:val="single" w:sz="4" w:space="0" w:color="auto"/>
              <w:right w:val="single" w:sz="4" w:space="0" w:color="auto"/>
            </w:tcBorders>
          </w:tcPr>
          <w:p w:rsidR="000A7BD4" w:rsidRPr="000A7BD4" w:rsidRDefault="000A7BD4" w:rsidP="000A7BD4">
            <w:pPr>
              <w:spacing w:after="0" w:line="240" w:lineRule="auto"/>
              <w:jc w:val="center"/>
              <w:rPr>
                <w:rFonts w:ascii="Times New Roman" w:hAnsi="Times New Roman"/>
                <w:sz w:val="20"/>
                <w:szCs w:val="20"/>
              </w:rPr>
            </w:pPr>
            <w:r w:rsidRPr="000A7BD4">
              <w:rPr>
                <w:rFonts w:ascii="Times New Roman" w:hAnsi="Times New Roman"/>
                <w:sz w:val="20"/>
                <w:szCs w:val="20"/>
              </w:rPr>
              <w:t>3</w:t>
            </w:r>
          </w:p>
        </w:tc>
        <w:tc>
          <w:tcPr>
            <w:tcW w:w="7516" w:type="dxa"/>
            <w:gridSpan w:val="2"/>
            <w:tcBorders>
              <w:top w:val="single" w:sz="4" w:space="0" w:color="auto"/>
              <w:left w:val="single" w:sz="4" w:space="0" w:color="auto"/>
              <w:bottom w:val="single" w:sz="4" w:space="0" w:color="auto"/>
              <w:right w:val="single" w:sz="4" w:space="0" w:color="auto"/>
            </w:tcBorders>
          </w:tcPr>
          <w:p w:rsidR="000A7BD4" w:rsidRPr="000A7BD4" w:rsidRDefault="000A7BD4" w:rsidP="000A7BD4">
            <w:pPr>
              <w:spacing w:after="0" w:line="240" w:lineRule="auto"/>
              <w:rPr>
                <w:rFonts w:ascii="Times New Roman" w:hAnsi="Times New Roman"/>
                <w:sz w:val="20"/>
                <w:szCs w:val="20"/>
                <w:lang w:val="ru-RU"/>
              </w:rPr>
            </w:pPr>
            <w:r w:rsidRPr="000A7BD4">
              <w:rPr>
                <w:rFonts w:ascii="Times New Roman" w:hAnsi="Times New Roman"/>
                <w:sz w:val="20"/>
                <w:szCs w:val="20"/>
                <w:lang w:val="ru-RU"/>
              </w:rPr>
              <w:t>Поверка и настройка регулирующих и сигнализирующих контактных групп электрических сигнализаторов давления.</w:t>
            </w:r>
          </w:p>
        </w:tc>
        <w:tc>
          <w:tcPr>
            <w:tcW w:w="2276" w:type="dxa"/>
            <w:gridSpan w:val="2"/>
            <w:vMerge/>
            <w:tcBorders>
              <w:top w:val="nil"/>
              <w:left w:val="single" w:sz="4" w:space="0" w:color="auto"/>
              <w:bottom w:val="single" w:sz="4" w:space="0" w:color="auto"/>
              <w:right w:val="single" w:sz="4" w:space="0" w:color="auto"/>
            </w:tcBorders>
          </w:tcPr>
          <w:p w:rsidR="000A7BD4" w:rsidRPr="000A7BD4" w:rsidRDefault="000A7BD4" w:rsidP="000A7BD4">
            <w:pPr>
              <w:spacing w:after="0" w:line="240" w:lineRule="auto"/>
              <w:rPr>
                <w:rFonts w:ascii="Times New Roman" w:hAnsi="Times New Roman"/>
                <w:sz w:val="20"/>
                <w:szCs w:val="20"/>
                <w:lang w:val="ru-RU"/>
              </w:rPr>
            </w:pPr>
          </w:p>
        </w:tc>
        <w:tc>
          <w:tcPr>
            <w:tcW w:w="1256" w:type="dxa"/>
            <w:gridSpan w:val="5"/>
            <w:vMerge/>
            <w:tcBorders>
              <w:left w:val="single" w:sz="4" w:space="0" w:color="auto"/>
              <w:bottom w:val="single" w:sz="4" w:space="0" w:color="auto"/>
            </w:tcBorders>
            <w:shd w:val="clear" w:color="auto" w:fill="BEBEBE"/>
          </w:tcPr>
          <w:p w:rsidR="000A7BD4" w:rsidRPr="000A7BD4" w:rsidRDefault="000A7BD4" w:rsidP="000A7BD4">
            <w:pPr>
              <w:spacing w:after="0" w:line="240" w:lineRule="auto"/>
              <w:rPr>
                <w:rFonts w:ascii="Times New Roman" w:hAnsi="Times New Roman"/>
                <w:sz w:val="20"/>
                <w:szCs w:val="20"/>
                <w:lang w:val="ru-RU"/>
              </w:rPr>
            </w:pPr>
          </w:p>
        </w:tc>
      </w:tr>
    </w:tbl>
    <w:p w:rsidR="006E7BE3" w:rsidRDefault="006E7BE3" w:rsidP="00C3727C">
      <w:pPr>
        <w:pStyle w:val="ae"/>
        <w:ind w:left="756"/>
        <w:jc w:val="both"/>
        <w:rPr>
          <w:b/>
          <w:lang w:eastAsia="en-US"/>
        </w:rPr>
      </w:pPr>
    </w:p>
    <w:p w:rsidR="006E7BE3" w:rsidRDefault="006E7BE3" w:rsidP="00C3727C">
      <w:pPr>
        <w:pStyle w:val="ae"/>
        <w:ind w:left="756"/>
        <w:jc w:val="both"/>
        <w:rPr>
          <w:b/>
          <w:lang w:eastAsia="en-US"/>
        </w:rPr>
      </w:pPr>
    </w:p>
    <w:p w:rsidR="006E7BE3" w:rsidRDefault="006E7BE3" w:rsidP="00C3727C">
      <w:pPr>
        <w:pStyle w:val="ae"/>
        <w:ind w:left="756"/>
        <w:jc w:val="both"/>
        <w:rPr>
          <w:b/>
          <w:lang w:eastAsia="en-US"/>
        </w:rPr>
      </w:pPr>
    </w:p>
    <w:tbl>
      <w:tblPr>
        <w:tblStyle w:val="TableNormal"/>
        <w:tblW w:w="14884"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9082"/>
        <w:gridCol w:w="2683"/>
        <w:gridCol w:w="1701"/>
        <w:gridCol w:w="1418"/>
      </w:tblGrid>
      <w:tr w:rsidR="00D21441" w:rsidTr="00D21441">
        <w:trPr>
          <w:trHeight w:val="239"/>
        </w:trPr>
        <w:tc>
          <w:tcPr>
            <w:tcW w:w="11765" w:type="dxa"/>
            <w:gridSpan w:val="2"/>
            <w:tcBorders>
              <w:bottom w:val="nil"/>
            </w:tcBorders>
          </w:tcPr>
          <w:p w:rsidR="000A7BD4" w:rsidRPr="00D21441" w:rsidRDefault="000A7BD4" w:rsidP="001D57E1">
            <w:pPr>
              <w:pStyle w:val="TableParagraph"/>
              <w:spacing w:line="209" w:lineRule="exact"/>
              <w:ind w:left="3148"/>
              <w:rPr>
                <w:rFonts w:ascii="Calibri" w:hAnsi="Calibri"/>
                <w:b/>
                <w:sz w:val="20"/>
                <w:szCs w:val="20"/>
                <w:lang w:val="ru-RU"/>
              </w:rPr>
            </w:pPr>
            <w:r w:rsidRPr="00D21441">
              <w:rPr>
                <w:rFonts w:ascii="Calibri" w:hAnsi="Calibri"/>
                <w:b/>
                <w:sz w:val="20"/>
                <w:szCs w:val="20"/>
                <w:lang w:val="ru-RU"/>
              </w:rPr>
              <w:t>Самостоятельная работа при изучении раздела ПМ 1.</w:t>
            </w:r>
          </w:p>
        </w:tc>
        <w:tc>
          <w:tcPr>
            <w:tcW w:w="1701" w:type="dxa"/>
            <w:vMerge w:val="restart"/>
          </w:tcPr>
          <w:p w:rsidR="000A7BD4" w:rsidRDefault="000A7BD4" w:rsidP="00D21441">
            <w:pPr>
              <w:pStyle w:val="TableParagraph"/>
              <w:spacing w:line="228" w:lineRule="exact"/>
              <w:jc w:val="center"/>
              <w:rPr>
                <w:rFonts w:ascii="Calibri" w:hAnsi="Calibri"/>
                <w:b/>
                <w:sz w:val="20"/>
              </w:rPr>
            </w:pPr>
            <w:r>
              <w:rPr>
                <w:rFonts w:ascii="Calibri" w:hAnsi="Calibri"/>
                <w:b/>
                <w:sz w:val="20"/>
              </w:rPr>
              <w:t>88</w:t>
            </w:r>
          </w:p>
        </w:tc>
        <w:tc>
          <w:tcPr>
            <w:tcW w:w="1418" w:type="dxa"/>
            <w:vMerge w:val="restart"/>
            <w:shd w:val="clear" w:color="auto" w:fill="BEBEBE"/>
          </w:tcPr>
          <w:p w:rsidR="000A7BD4" w:rsidRDefault="000A7BD4" w:rsidP="001D57E1">
            <w:pPr>
              <w:pStyle w:val="TableParagraph"/>
              <w:rPr>
                <w:rFonts w:ascii="Calibri" w:hAnsi="Calibri"/>
                <w:sz w:val="18"/>
              </w:rPr>
            </w:pPr>
          </w:p>
        </w:tc>
      </w:tr>
      <w:tr w:rsidR="00D21441" w:rsidTr="00D21441">
        <w:trPr>
          <w:trHeight w:val="431"/>
        </w:trPr>
        <w:tc>
          <w:tcPr>
            <w:tcW w:w="11765" w:type="dxa"/>
            <w:gridSpan w:val="2"/>
            <w:tcBorders>
              <w:top w:val="nil"/>
              <w:bottom w:val="nil"/>
            </w:tcBorders>
          </w:tcPr>
          <w:p w:rsidR="00D21441" w:rsidRPr="00D21441" w:rsidRDefault="00D21441" w:rsidP="00D21441">
            <w:pPr>
              <w:pStyle w:val="TableParagraph"/>
              <w:spacing w:line="186" w:lineRule="exact"/>
              <w:ind w:left="129"/>
              <w:rPr>
                <w:rFonts w:ascii="Calibri" w:hAnsi="Calibri"/>
                <w:sz w:val="20"/>
                <w:szCs w:val="20"/>
                <w:lang w:val="ru-RU"/>
              </w:rPr>
            </w:pPr>
            <w:r w:rsidRPr="00D21441">
              <w:rPr>
                <w:rFonts w:ascii="Calibri" w:hAnsi="Calibri"/>
                <w:sz w:val="20"/>
                <w:szCs w:val="20"/>
                <w:lang w:val="ru-RU"/>
              </w:rPr>
              <w:t>Систематическая проработка конспектов занятий, учебной и специальной технической литературы (по вопросам к параграфам,главам учебных пособий, составленным преподавателем).</w:t>
            </w:r>
          </w:p>
        </w:tc>
        <w:tc>
          <w:tcPr>
            <w:tcW w:w="1701" w:type="dxa"/>
            <w:vMerge/>
            <w:tcBorders>
              <w:top w:val="nil"/>
            </w:tcBorders>
          </w:tcPr>
          <w:p w:rsidR="00D21441" w:rsidRPr="000A7BD4" w:rsidRDefault="00D21441" w:rsidP="001D57E1">
            <w:pPr>
              <w:rPr>
                <w:sz w:val="2"/>
                <w:szCs w:val="2"/>
                <w:lang w:val="ru-RU"/>
              </w:rPr>
            </w:pPr>
          </w:p>
        </w:tc>
        <w:tc>
          <w:tcPr>
            <w:tcW w:w="1418" w:type="dxa"/>
            <w:vMerge/>
            <w:tcBorders>
              <w:top w:val="nil"/>
            </w:tcBorders>
            <w:shd w:val="clear" w:color="auto" w:fill="BEBEBE"/>
          </w:tcPr>
          <w:p w:rsidR="00D21441" w:rsidRPr="000A7BD4" w:rsidRDefault="00D21441" w:rsidP="001D57E1">
            <w:pPr>
              <w:rPr>
                <w:sz w:val="2"/>
                <w:szCs w:val="2"/>
                <w:lang w:val="ru-RU"/>
              </w:rPr>
            </w:pPr>
          </w:p>
        </w:tc>
      </w:tr>
      <w:tr w:rsidR="00D21441" w:rsidTr="00D21441">
        <w:trPr>
          <w:trHeight w:val="445"/>
        </w:trPr>
        <w:tc>
          <w:tcPr>
            <w:tcW w:w="11765" w:type="dxa"/>
            <w:gridSpan w:val="2"/>
            <w:tcBorders>
              <w:top w:val="nil"/>
              <w:bottom w:val="nil"/>
            </w:tcBorders>
          </w:tcPr>
          <w:p w:rsidR="00D21441" w:rsidRPr="00D21441" w:rsidRDefault="00D21441" w:rsidP="00D21441">
            <w:pPr>
              <w:pStyle w:val="TableParagraph"/>
              <w:spacing w:line="190" w:lineRule="exact"/>
              <w:ind w:left="129"/>
              <w:rPr>
                <w:rFonts w:ascii="Calibri" w:hAnsi="Calibri"/>
                <w:sz w:val="20"/>
                <w:szCs w:val="20"/>
                <w:lang w:val="ru-RU"/>
              </w:rPr>
            </w:pPr>
            <w:r w:rsidRPr="00D21441">
              <w:rPr>
                <w:rFonts w:ascii="Calibri" w:hAnsi="Calibri"/>
                <w:sz w:val="20"/>
                <w:szCs w:val="20"/>
                <w:lang w:val="ru-RU"/>
              </w:rPr>
              <w:t>Подготовка к лабораторным и практическим работам с использованием методических рекомендаций преподавателя,</w:t>
            </w:r>
            <w:r>
              <w:rPr>
                <w:rFonts w:ascii="Calibri" w:hAnsi="Calibri"/>
                <w:sz w:val="20"/>
                <w:szCs w:val="20"/>
                <w:lang w:val="ru-RU"/>
              </w:rPr>
              <w:t xml:space="preserve"> </w:t>
            </w:r>
            <w:r w:rsidRPr="00D21441">
              <w:rPr>
                <w:rFonts w:ascii="Calibri" w:hAnsi="Calibri"/>
                <w:sz w:val="20"/>
                <w:szCs w:val="20"/>
                <w:lang w:val="ru-RU"/>
              </w:rPr>
              <w:t>оформление лабораторно-практических работ, отчетов и подготовка к их защите.</w:t>
            </w:r>
          </w:p>
        </w:tc>
        <w:tc>
          <w:tcPr>
            <w:tcW w:w="1701" w:type="dxa"/>
            <w:vMerge/>
            <w:tcBorders>
              <w:top w:val="nil"/>
            </w:tcBorders>
          </w:tcPr>
          <w:p w:rsidR="00D21441" w:rsidRPr="000A7BD4" w:rsidRDefault="00D21441" w:rsidP="001D57E1">
            <w:pPr>
              <w:rPr>
                <w:sz w:val="2"/>
                <w:szCs w:val="2"/>
                <w:lang w:val="ru-RU"/>
              </w:rPr>
            </w:pPr>
          </w:p>
        </w:tc>
        <w:tc>
          <w:tcPr>
            <w:tcW w:w="1418" w:type="dxa"/>
            <w:vMerge/>
            <w:tcBorders>
              <w:top w:val="nil"/>
            </w:tcBorders>
            <w:shd w:val="clear" w:color="auto" w:fill="BEBEBE"/>
          </w:tcPr>
          <w:p w:rsidR="00D21441" w:rsidRPr="000A7BD4" w:rsidRDefault="00D21441" w:rsidP="001D57E1">
            <w:pPr>
              <w:rPr>
                <w:sz w:val="2"/>
                <w:szCs w:val="2"/>
                <w:lang w:val="ru-RU"/>
              </w:rPr>
            </w:pPr>
          </w:p>
        </w:tc>
      </w:tr>
      <w:tr w:rsidR="00D21441" w:rsidTr="00D21441">
        <w:trPr>
          <w:trHeight w:val="221"/>
        </w:trPr>
        <w:tc>
          <w:tcPr>
            <w:tcW w:w="11765" w:type="dxa"/>
            <w:gridSpan w:val="2"/>
            <w:tcBorders>
              <w:top w:val="nil"/>
              <w:bottom w:val="nil"/>
            </w:tcBorders>
          </w:tcPr>
          <w:p w:rsidR="000A7BD4" w:rsidRPr="00D21441" w:rsidRDefault="000A7BD4" w:rsidP="001D57E1">
            <w:pPr>
              <w:pStyle w:val="TableParagraph"/>
              <w:spacing w:line="192" w:lineRule="exact"/>
              <w:ind w:left="129"/>
              <w:rPr>
                <w:rFonts w:ascii="Calibri" w:hAnsi="Calibri"/>
                <w:b/>
                <w:sz w:val="20"/>
                <w:szCs w:val="20"/>
                <w:lang w:val="ru-RU"/>
              </w:rPr>
            </w:pPr>
            <w:r w:rsidRPr="00D21441">
              <w:rPr>
                <w:rFonts w:ascii="Calibri" w:hAnsi="Calibri"/>
                <w:b/>
                <w:sz w:val="20"/>
                <w:szCs w:val="20"/>
                <w:lang w:val="ru-RU"/>
              </w:rPr>
              <w:t>Примерная тематика внеаудиторной самостоятельной работы:</w:t>
            </w:r>
          </w:p>
        </w:tc>
        <w:tc>
          <w:tcPr>
            <w:tcW w:w="1701" w:type="dxa"/>
            <w:vMerge/>
            <w:tcBorders>
              <w:top w:val="nil"/>
            </w:tcBorders>
          </w:tcPr>
          <w:p w:rsidR="000A7BD4" w:rsidRPr="000A7BD4" w:rsidRDefault="000A7BD4" w:rsidP="001D57E1">
            <w:pPr>
              <w:rPr>
                <w:sz w:val="2"/>
                <w:szCs w:val="2"/>
                <w:lang w:val="ru-RU"/>
              </w:rPr>
            </w:pPr>
          </w:p>
        </w:tc>
        <w:tc>
          <w:tcPr>
            <w:tcW w:w="1418" w:type="dxa"/>
            <w:vMerge/>
            <w:tcBorders>
              <w:top w:val="nil"/>
            </w:tcBorders>
            <w:shd w:val="clear" w:color="auto" w:fill="BEBEBE"/>
          </w:tcPr>
          <w:p w:rsidR="000A7BD4" w:rsidRPr="000A7BD4" w:rsidRDefault="000A7BD4" w:rsidP="001D57E1">
            <w:pPr>
              <w:rPr>
                <w:sz w:val="2"/>
                <w:szCs w:val="2"/>
                <w:lang w:val="ru-RU"/>
              </w:rPr>
            </w:pPr>
          </w:p>
        </w:tc>
      </w:tr>
      <w:tr w:rsidR="00D21441" w:rsidTr="00D21441">
        <w:trPr>
          <w:trHeight w:val="214"/>
        </w:trPr>
        <w:tc>
          <w:tcPr>
            <w:tcW w:w="11765" w:type="dxa"/>
            <w:gridSpan w:val="2"/>
            <w:tcBorders>
              <w:top w:val="nil"/>
              <w:bottom w:val="nil"/>
            </w:tcBorders>
          </w:tcPr>
          <w:p w:rsidR="000A7BD4" w:rsidRPr="00D21441" w:rsidRDefault="000A7BD4" w:rsidP="009B4C47">
            <w:pPr>
              <w:pStyle w:val="TableParagraph"/>
              <w:spacing w:line="184" w:lineRule="exact"/>
              <w:ind w:left="567"/>
              <w:rPr>
                <w:rFonts w:ascii="Calibri" w:hAnsi="Calibri"/>
                <w:sz w:val="20"/>
                <w:szCs w:val="20"/>
              </w:rPr>
            </w:pPr>
            <w:r w:rsidRPr="00D21441">
              <w:rPr>
                <w:rFonts w:ascii="Calibri" w:hAnsi="Calibri"/>
                <w:sz w:val="20"/>
                <w:szCs w:val="20"/>
              </w:rPr>
              <w:t>1.Кондуктометрические сигнализаторы уровня.</w:t>
            </w:r>
          </w:p>
        </w:tc>
        <w:tc>
          <w:tcPr>
            <w:tcW w:w="1701" w:type="dxa"/>
            <w:vMerge/>
            <w:tcBorders>
              <w:top w:val="nil"/>
            </w:tcBorders>
          </w:tcPr>
          <w:p w:rsidR="000A7BD4" w:rsidRDefault="000A7BD4" w:rsidP="001D57E1">
            <w:pPr>
              <w:rPr>
                <w:sz w:val="2"/>
                <w:szCs w:val="2"/>
              </w:rPr>
            </w:pPr>
          </w:p>
        </w:tc>
        <w:tc>
          <w:tcPr>
            <w:tcW w:w="1418" w:type="dxa"/>
            <w:vMerge/>
            <w:tcBorders>
              <w:top w:val="nil"/>
            </w:tcBorders>
            <w:shd w:val="clear" w:color="auto" w:fill="BEBEBE"/>
          </w:tcPr>
          <w:p w:rsidR="000A7BD4" w:rsidRDefault="000A7BD4" w:rsidP="001D57E1">
            <w:pPr>
              <w:rPr>
                <w:sz w:val="2"/>
                <w:szCs w:val="2"/>
              </w:rPr>
            </w:pPr>
          </w:p>
        </w:tc>
      </w:tr>
      <w:tr w:rsidR="00D21441" w:rsidTr="00D21441">
        <w:trPr>
          <w:trHeight w:val="216"/>
        </w:trPr>
        <w:tc>
          <w:tcPr>
            <w:tcW w:w="11765" w:type="dxa"/>
            <w:gridSpan w:val="2"/>
            <w:tcBorders>
              <w:top w:val="nil"/>
              <w:bottom w:val="nil"/>
            </w:tcBorders>
          </w:tcPr>
          <w:p w:rsidR="000A7BD4" w:rsidRPr="00D21441" w:rsidRDefault="000A7BD4" w:rsidP="009B4C47">
            <w:pPr>
              <w:pStyle w:val="TableParagraph"/>
              <w:spacing w:line="187" w:lineRule="exact"/>
              <w:ind w:left="567"/>
              <w:rPr>
                <w:rFonts w:ascii="Calibri" w:hAnsi="Calibri"/>
                <w:sz w:val="20"/>
                <w:szCs w:val="20"/>
              </w:rPr>
            </w:pPr>
            <w:r w:rsidRPr="00D21441">
              <w:rPr>
                <w:rFonts w:ascii="Calibri" w:hAnsi="Calibri"/>
                <w:sz w:val="20"/>
                <w:szCs w:val="20"/>
              </w:rPr>
              <w:t>2.Омические уровнемеры.</w:t>
            </w:r>
          </w:p>
        </w:tc>
        <w:tc>
          <w:tcPr>
            <w:tcW w:w="1701" w:type="dxa"/>
            <w:vMerge/>
            <w:tcBorders>
              <w:top w:val="nil"/>
            </w:tcBorders>
          </w:tcPr>
          <w:p w:rsidR="000A7BD4" w:rsidRDefault="000A7BD4" w:rsidP="001D57E1">
            <w:pPr>
              <w:rPr>
                <w:sz w:val="2"/>
                <w:szCs w:val="2"/>
              </w:rPr>
            </w:pPr>
          </w:p>
        </w:tc>
        <w:tc>
          <w:tcPr>
            <w:tcW w:w="1418" w:type="dxa"/>
            <w:vMerge/>
            <w:tcBorders>
              <w:top w:val="nil"/>
            </w:tcBorders>
            <w:shd w:val="clear" w:color="auto" w:fill="BEBEBE"/>
          </w:tcPr>
          <w:p w:rsidR="000A7BD4" w:rsidRDefault="000A7BD4" w:rsidP="001D57E1">
            <w:pPr>
              <w:rPr>
                <w:sz w:val="2"/>
                <w:szCs w:val="2"/>
              </w:rPr>
            </w:pPr>
          </w:p>
        </w:tc>
      </w:tr>
      <w:tr w:rsidR="00D21441" w:rsidTr="00D21441">
        <w:trPr>
          <w:trHeight w:val="221"/>
        </w:trPr>
        <w:tc>
          <w:tcPr>
            <w:tcW w:w="11765" w:type="dxa"/>
            <w:gridSpan w:val="2"/>
            <w:tcBorders>
              <w:top w:val="nil"/>
              <w:bottom w:val="nil"/>
            </w:tcBorders>
          </w:tcPr>
          <w:p w:rsidR="000A7BD4" w:rsidRPr="00D21441" w:rsidRDefault="000A7BD4" w:rsidP="009B4C47">
            <w:pPr>
              <w:pStyle w:val="TableParagraph"/>
              <w:spacing w:line="192" w:lineRule="exact"/>
              <w:ind w:left="567"/>
              <w:rPr>
                <w:rFonts w:ascii="Calibri" w:hAnsi="Calibri"/>
                <w:sz w:val="20"/>
                <w:szCs w:val="20"/>
              </w:rPr>
            </w:pPr>
            <w:r w:rsidRPr="00D21441">
              <w:rPr>
                <w:rFonts w:ascii="Calibri" w:hAnsi="Calibri"/>
                <w:sz w:val="20"/>
                <w:szCs w:val="20"/>
              </w:rPr>
              <w:t>3.Ультразвуковые уровнемеры.</w:t>
            </w:r>
          </w:p>
        </w:tc>
        <w:tc>
          <w:tcPr>
            <w:tcW w:w="1701" w:type="dxa"/>
            <w:vMerge/>
            <w:tcBorders>
              <w:top w:val="nil"/>
            </w:tcBorders>
          </w:tcPr>
          <w:p w:rsidR="000A7BD4" w:rsidRDefault="000A7BD4" w:rsidP="001D57E1">
            <w:pPr>
              <w:rPr>
                <w:sz w:val="2"/>
                <w:szCs w:val="2"/>
              </w:rPr>
            </w:pPr>
          </w:p>
        </w:tc>
        <w:tc>
          <w:tcPr>
            <w:tcW w:w="1418" w:type="dxa"/>
            <w:vMerge/>
            <w:tcBorders>
              <w:top w:val="nil"/>
            </w:tcBorders>
            <w:shd w:val="clear" w:color="auto" w:fill="BEBEBE"/>
          </w:tcPr>
          <w:p w:rsidR="000A7BD4" w:rsidRDefault="000A7BD4" w:rsidP="001D57E1">
            <w:pPr>
              <w:rPr>
                <w:sz w:val="2"/>
                <w:szCs w:val="2"/>
              </w:rPr>
            </w:pPr>
          </w:p>
        </w:tc>
      </w:tr>
      <w:tr w:rsidR="00D21441" w:rsidTr="000E18FB">
        <w:trPr>
          <w:trHeight w:val="235"/>
        </w:trPr>
        <w:tc>
          <w:tcPr>
            <w:tcW w:w="11765" w:type="dxa"/>
            <w:gridSpan w:val="2"/>
            <w:tcBorders>
              <w:top w:val="nil"/>
              <w:bottom w:val="single" w:sz="4" w:space="0" w:color="auto"/>
            </w:tcBorders>
          </w:tcPr>
          <w:p w:rsidR="000A7BD4" w:rsidRPr="00D21441" w:rsidRDefault="000A7BD4" w:rsidP="009B4C47">
            <w:pPr>
              <w:pStyle w:val="TableParagraph"/>
              <w:spacing w:line="205" w:lineRule="exact"/>
              <w:ind w:left="567"/>
              <w:rPr>
                <w:rFonts w:ascii="Calibri" w:hAnsi="Calibri"/>
                <w:sz w:val="20"/>
                <w:szCs w:val="20"/>
                <w:lang w:val="ru-RU"/>
              </w:rPr>
            </w:pPr>
            <w:r w:rsidRPr="00D21441">
              <w:rPr>
                <w:rFonts w:ascii="Calibri" w:hAnsi="Calibri"/>
                <w:sz w:val="20"/>
                <w:szCs w:val="20"/>
                <w:lang w:val="ru-RU"/>
              </w:rPr>
              <w:t>4.Волноводный уровнемер. (назначение, принцип действия, устройство и работа).</w:t>
            </w:r>
          </w:p>
        </w:tc>
        <w:tc>
          <w:tcPr>
            <w:tcW w:w="1701" w:type="dxa"/>
            <w:vMerge/>
            <w:tcBorders>
              <w:top w:val="nil"/>
            </w:tcBorders>
          </w:tcPr>
          <w:p w:rsidR="000A7BD4" w:rsidRPr="000A7BD4" w:rsidRDefault="000A7BD4" w:rsidP="001D57E1">
            <w:pPr>
              <w:rPr>
                <w:sz w:val="2"/>
                <w:szCs w:val="2"/>
                <w:lang w:val="ru-RU"/>
              </w:rPr>
            </w:pPr>
          </w:p>
        </w:tc>
        <w:tc>
          <w:tcPr>
            <w:tcW w:w="1418" w:type="dxa"/>
            <w:vMerge/>
            <w:tcBorders>
              <w:top w:val="nil"/>
            </w:tcBorders>
            <w:shd w:val="clear" w:color="auto" w:fill="BEBEBE"/>
          </w:tcPr>
          <w:p w:rsidR="000A7BD4" w:rsidRPr="000A7BD4" w:rsidRDefault="000A7BD4" w:rsidP="001D57E1">
            <w:pPr>
              <w:rPr>
                <w:sz w:val="2"/>
                <w:szCs w:val="2"/>
                <w:lang w:val="ru-RU"/>
              </w:rPr>
            </w:pPr>
          </w:p>
        </w:tc>
      </w:tr>
      <w:tr w:rsidR="00D21441" w:rsidTr="000E18FB">
        <w:trPr>
          <w:trHeight w:val="226"/>
        </w:trPr>
        <w:tc>
          <w:tcPr>
            <w:tcW w:w="11765" w:type="dxa"/>
            <w:gridSpan w:val="2"/>
            <w:tcBorders>
              <w:top w:val="single" w:sz="4" w:space="0" w:color="auto"/>
              <w:bottom w:val="nil"/>
            </w:tcBorders>
          </w:tcPr>
          <w:p w:rsidR="000A7BD4" w:rsidRPr="00D21441" w:rsidRDefault="000A7BD4" w:rsidP="001D57E1">
            <w:pPr>
              <w:pStyle w:val="TableParagraph"/>
              <w:spacing w:line="197" w:lineRule="exact"/>
              <w:ind w:left="129"/>
              <w:rPr>
                <w:rFonts w:ascii="Calibri" w:hAnsi="Calibri"/>
                <w:b/>
                <w:sz w:val="20"/>
                <w:szCs w:val="20"/>
              </w:rPr>
            </w:pPr>
            <w:r w:rsidRPr="00D21441">
              <w:rPr>
                <w:rFonts w:ascii="Calibri" w:hAnsi="Calibri"/>
                <w:b/>
                <w:sz w:val="20"/>
                <w:szCs w:val="20"/>
              </w:rPr>
              <w:t>Учебная практика</w:t>
            </w:r>
          </w:p>
        </w:tc>
        <w:tc>
          <w:tcPr>
            <w:tcW w:w="1701" w:type="dxa"/>
            <w:vMerge w:val="restart"/>
          </w:tcPr>
          <w:p w:rsidR="000A7BD4" w:rsidRDefault="000A7BD4" w:rsidP="00D21441">
            <w:pPr>
              <w:pStyle w:val="TableParagraph"/>
              <w:spacing w:line="228" w:lineRule="exact"/>
              <w:jc w:val="center"/>
              <w:rPr>
                <w:rFonts w:ascii="Calibri" w:hAnsi="Calibri"/>
                <w:b/>
                <w:sz w:val="20"/>
              </w:rPr>
            </w:pPr>
            <w:r>
              <w:rPr>
                <w:rFonts w:ascii="Calibri" w:hAnsi="Calibri"/>
                <w:b/>
                <w:sz w:val="20"/>
              </w:rPr>
              <w:t>72</w:t>
            </w:r>
          </w:p>
        </w:tc>
        <w:tc>
          <w:tcPr>
            <w:tcW w:w="1418" w:type="dxa"/>
            <w:vMerge w:val="restart"/>
            <w:tcBorders>
              <w:bottom w:val="single" w:sz="4" w:space="0" w:color="auto"/>
            </w:tcBorders>
            <w:shd w:val="clear" w:color="auto" w:fill="A6A6A6" w:themeFill="background1" w:themeFillShade="A6"/>
          </w:tcPr>
          <w:p w:rsidR="000A7BD4" w:rsidRDefault="000A7BD4" w:rsidP="001D57E1">
            <w:pPr>
              <w:pStyle w:val="TableParagraph"/>
              <w:rPr>
                <w:rFonts w:ascii="Calibri" w:hAnsi="Calibri"/>
                <w:sz w:val="18"/>
              </w:rPr>
            </w:pPr>
          </w:p>
        </w:tc>
      </w:tr>
      <w:tr w:rsidR="00D21441" w:rsidTr="000E18FB">
        <w:trPr>
          <w:trHeight w:val="216"/>
        </w:trPr>
        <w:tc>
          <w:tcPr>
            <w:tcW w:w="11765" w:type="dxa"/>
            <w:gridSpan w:val="2"/>
            <w:tcBorders>
              <w:top w:val="nil"/>
              <w:bottom w:val="nil"/>
            </w:tcBorders>
          </w:tcPr>
          <w:p w:rsidR="000A7BD4" w:rsidRPr="00D21441" w:rsidRDefault="000A7BD4" w:rsidP="001D57E1">
            <w:pPr>
              <w:pStyle w:val="TableParagraph"/>
              <w:spacing w:line="187" w:lineRule="exact"/>
              <w:ind w:left="129"/>
              <w:rPr>
                <w:rFonts w:ascii="Calibri" w:hAnsi="Calibri"/>
                <w:b/>
                <w:sz w:val="20"/>
                <w:szCs w:val="20"/>
              </w:rPr>
            </w:pPr>
            <w:r w:rsidRPr="00D21441">
              <w:rPr>
                <w:rFonts w:ascii="Calibri" w:hAnsi="Calibri"/>
                <w:b/>
                <w:sz w:val="20"/>
                <w:szCs w:val="20"/>
              </w:rPr>
              <w:t>Виды работ</w:t>
            </w:r>
          </w:p>
        </w:tc>
        <w:tc>
          <w:tcPr>
            <w:tcW w:w="1701" w:type="dxa"/>
            <w:vMerge/>
            <w:tcBorders>
              <w:top w:val="nil"/>
            </w:tcBorders>
          </w:tcPr>
          <w:p w:rsidR="000A7BD4" w:rsidRDefault="000A7BD4" w:rsidP="001D57E1">
            <w:pPr>
              <w:rPr>
                <w:sz w:val="2"/>
                <w:szCs w:val="2"/>
              </w:rPr>
            </w:pPr>
          </w:p>
        </w:tc>
        <w:tc>
          <w:tcPr>
            <w:tcW w:w="1418" w:type="dxa"/>
            <w:vMerge/>
            <w:tcBorders>
              <w:bottom w:val="single" w:sz="4" w:space="0" w:color="auto"/>
            </w:tcBorders>
            <w:shd w:val="clear" w:color="auto" w:fill="A6A6A6" w:themeFill="background1" w:themeFillShade="A6"/>
          </w:tcPr>
          <w:p w:rsidR="000A7BD4" w:rsidRDefault="000A7BD4" w:rsidP="001D57E1">
            <w:pPr>
              <w:rPr>
                <w:sz w:val="2"/>
                <w:szCs w:val="2"/>
              </w:rPr>
            </w:pPr>
          </w:p>
        </w:tc>
      </w:tr>
      <w:tr w:rsidR="00D21441" w:rsidTr="000E18FB">
        <w:trPr>
          <w:trHeight w:val="216"/>
        </w:trPr>
        <w:tc>
          <w:tcPr>
            <w:tcW w:w="11765" w:type="dxa"/>
            <w:gridSpan w:val="2"/>
            <w:tcBorders>
              <w:top w:val="nil"/>
              <w:bottom w:val="nil"/>
            </w:tcBorders>
          </w:tcPr>
          <w:p w:rsidR="000A7BD4" w:rsidRPr="00D21441" w:rsidRDefault="000A7BD4" w:rsidP="009B4C47">
            <w:pPr>
              <w:pStyle w:val="TableParagraph"/>
              <w:spacing w:line="187" w:lineRule="exact"/>
              <w:ind w:left="567"/>
              <w:rPr>
                <w:rFonts w:ascii="Calibri" w:hAnsi="Calibri"/>
                <w:sz w:val="20"/>
                <w:szCs w:val="20"/>
                <w:lang w:val="ru-RU"/>
              </w:rPr>
            </w:pPr>
            <w:r w:rsidRPr="00D21441">
              <w:rPr>
                <w:rFonts w:ascii="Calibri" w:hAnsi="Calibri"/>
                <w:sz w:val="20"/>
                <w:szCs w:val="20"/>
                <w:lang w:val="ru-RU"/>
              </w:rPr>
              <w:t>1.Слесарная обработка с нарезкой резьбы в сквозных отверстиях в простых деталях приборов.</w:t>
            </w:r>
          </w:p>
        </w:tc>
        <w:tc>
          <w:tcPr>
            <w:tcW w:w="1701" w:type="dxa"/>
            <w:vMerge/>
            <w:tcBorders>
              <w:top w:val="nil"/>
            </w:tcBorders>
          </w:tcPr>
          <w:p w:rsidR="000A7BD4" w:rsidRPr="000A7BD4" w:rsidRDefault="000A7BD4" w:rsidP="001D57E1">
            <w:pPr>
              <w:rPr>
                <w:sz w:val="2"/>
                <w:szCs w:val="2"/>
                <w:lang w:val="ru-RU"/>
              </w:rPr>
            </w:pPr>
          </w:p>
        </w:tc>
        <w:tc>
          <w:tcPr>
            <w:tcW w:w="1418" w:type="dxa"/>
            <w:vMerge/>
            <w:tcBorders>
              <w:bottom w:val="single" w:sz="4" w:space="0" w:color="auto"/>
            </w:tcBorders>
            <w:shd w:val="clear" w:color="auto" w:fill="A6A6A6" w:themeFill="background1" w:themeFillShade="A6"/>
          </w:tcPr>
          <w:p w:rsidR="000A7BD4" w:rsidRPr="000A7BD4" w:rsidRDefault="000A7BD4" w:rsidP="001D57E1">
            <w:pPr>
              <w:rPr>
                <w:sz w:val="2"/>
                <w:szCs w:val="2"/>
                <w:lang w:val="ru-RU"/>
              </w:rPr>
            </w:pPr>
          </w:p>
        </w:tc>
      </w:tr>
      <w:tr w:rsidR="00D21441" w:rsidTr="000E18FB">
        <w:trPr>
          <w:trHeight w:val="215"/>
        </w:trPr>
        <w:tc>
          <w:tcPr>
            <w:tcW w:w="11765" w:type="dxa"/>
            <w:gridSpan w:val="2"/>
            <w:tcBorders>
              <w:top w:val="nil"/>
              <w:bottom w:val="nil"/>
            </w:tcBorders>
          </w:tcPr>
          <w:p w:rsidR="000A7BD4" w:rsidRPr="00D21441" w:rsidRDefault="000A7BD4" w:rsidP="009B4C47">
            <w:pPr>
              <w:pStyle w:val="TableParagraph"/>
              <w:spacing w:line="186" w:lineRule="exact"/>
              <w:ind w:left="567"/>
              <w:rPr>
                <w:rFonts w:ascii="Calibri" w:hAnsi="Calibri"/>
                <w:sz w:val="20"/>
                <w:szCs w:val="20"/>
              </w:rPr>
            </w:pPr>
            <w:r w:rsidRPr="00D21441">
              <w:rPr>
                <w:rFonts w:ascii="Calibri" w:hAnsi="Calibri"/>
                <w:sz w:val="20"/>
                <w:szCs w:val="20"/>
              </w:rPr>
              <w:t>2. Изготовление каркасов для трансформаторов.</w:t>
            </w:r>
          </w:p>
        </w:tc>
        <w:tc>
          <w:tcPr>
            <w:tcW w:w="1701" w:type="dxa"/>
            <w:vMerge/>
            <w:tcBorders>
              <w:top w:val="nil"/>
            </w:tcBorders>
          </w:tcPr>
          <w:p w:rsidR="000A7BD4" w:rsidRDefault="000A7BD4" w:rsidP="001D57E1">
            <w:pPr>
              <w:rPr>
                <w:sz w:val="2"/>
                <w:szCs w:val="2"/>
              </w:rPr>
            </w:pPr>
          </w:p>
        </w:tc>
        <w:tc>
          <w:tcPr>
            <w:tcW w:w="1418" w:type="dxa"/>
            <w:vMerge/>
            <w:tcBorders>
              <w:bottom w:val="single" w:sz="4" w:space="0" w:color="auto"/>
            </w:tcBorders>
            <w:shd w:val="clear" w:color="auto" w:fill="A6A6A6" w:themeFill="background1" w:themeFillShade="A6"/>
          </w:tcPr>
          <w:p w:rsidR="000A7BD4" w:rsidRDefault="000A7BD4" w:rsidP="001D57E1">
            <w:pPr>
              <w:rPr>
                <w:sz w:val="2"/>
                <w:szCs w:val="2"/>
              </w:rPr>
            </w:pPr>
          </w:p>
        </w:tc>
      </w:tr>
      <w:tr w:rsidR="00D21441" w:rsidTr="000E18FB">
        <w:trPr>
          <w:trHeight w:val="219"/>
        </w:trPr>
        <w:tc>
          <w:tcPr>
            <w:tcW w:w="11765" w:type="dxa"/>
            <w:gridSpan w:val="2"/>
            <w:tcBorders>
              <w:top w:val="nil"/>
              <w:bottom w:val="nil"/>
            </w:tcBorders>
          </w:tcPr>
          <w:p w:rsidR="000A7BD4" w:rsidRPr="00D21441" w:rsidRDefault="000A7BD4" w:rsidP="009B4C47">
            <w:pPr>
              <w:pStyle w:val="TableParagraph"/>
              <w:spacing w:line="189" w:lineRule="exact"/>
              <w:ind w:left="567"/>
              <w:rPr>
                <w:rFonts w:ascii="Calibri" w:hAnsi="Calibri"/>
                <w:sz w:val="20"/>
                <w:szCs w:val="20"/>
              </w:rPr>
            </w:pPr>
            <w:r w:rsidRPr="00D21441">
              <w:rPr>
                <w:rFonts w:ascii="Calibri" w:hAnsi="Calibri"/>
                <w:sz w:val="20"/>
                <w:szCs w:val="20"/>
              </w:rPr>
              <w:t>3. Изготовление хомутиков сложной конфигурации.</w:t>
            </w:r>
          </w:p>
        </w:tc>
        <w:tc>
          <w:tcPr>
            <w:tcW w:w="1701" w:type="dxa"/>
            <w:vMerge/>
            <w:tcBorders>
              <w:top w:val="nil"/>
            </w:tcBorders>
          </w:tcPr>
          <w:p w:rsidR="000A7BD4" w:rsidRDefault="000A7BD4" w:rsidP="001D57E1">
            <w:pPr>
              <w:rPr>
                <w:sz w:val="2"/>
                <w:szCs w:val="2"/>
              </w:rPr>
            </w:pPr>
          </w:p>
        </w:tc>
        <w:tc>
          <w:tcPr>
            <w:tcW w:w="1418" w:type="dxa"/>
            <w:vMerge/>
            <w:tcBorders>
              <w:bottom w:val="single" w:sz="4" w:space="0" w:color="auto"/>
            </w:tcBorders>
            <w:shd w:val="clear" w:color="auto" w:fill="A6A6A6" w:themeFill="background1" w:themeFillShade="A6"/>
          </w:tcPr>
          <w:p w:rsidR="000A7BD4" w:rsidRDefault="000A7BD4" w:rsidP="001D57E1">
            <w:pPr>
              <w:rPr>
                <w:sz w:val="2"/>
                <w:szCs w:val="2"/>
              </w:rPr>
            </w:pPr>
          </w:p>
        </w:tc>
      </w:tr>
      <w:tr w:rsidR="00D21441" w:rsidTr="000E18FB">
        <w:trPr>
          <w:trHeight w:val="439"/>
        </w:trPr>
        <w:tc>
          <w:tcPr>
            <w:tcW w:w="11765" w:type="dxa"/>
            <w:gridSpan w:val="2"/>
            <w:tcBorders>
              <w:top w:val="nil"/>
              <w:bottom w:val="nil"/>
            </w:tcBorders>
          </w:tcPr>
          <w:p w:rsidR="00D21441" w:rsidRPr="00D21441" w:rsidRDefault="00D21441" w:rsidP="009B4C47">
            <w:pPr>
              <w:pStyle w:val="TableParagraph"/>
              <w:spacing w:line="190" w:lineRule="exact"/>
              <w:ind w:left="567"/>
              <w:rPr>
                <w:rFonts w:ascii="Calibri" w:hAnsi="Calibri"/>
                <w:sz w:val="20"/>
                <w:szCs w:val="20"/>
                <w:lang w:val="ru-RU"/>
              </w:rPr>
            </w:pPr>
            <w:r w:rsidRPr="00D21441">
              <w:rPr>
                <w:rFonts w:ascii="Calibri" w:hAnsi="Calibri"/>
                <w:sz w:val="20"/>
                <w:szCs w:val="20"/>
                <w:lang w:val="ru-RU"/>
              </w:rPr>
              <w:t>4. Шлифование на валиках, сверление и развертывание отверстий под штифты, шестерни, втулки, установочные кольца и</w:t>
            </w:r>
            <w:r>
              <w:rPr>
                <w:rFonts w:ascii="Calibri" w:hAnsi="Calibri"/>
                <w:sz w:val="20"/>
                <w:szCs w:val="20"/>
                <w:lang w:val="ru-RU"/>
              </w:rPr>
              <w:t xml:space="preserve"> </w:t>
            </w:r>
            <w:r w:rsidRPr="00D21441">
              <w:rPr>
                <w:rFonts w:ascii="Calibri" w:hAnsi="Calibri"/>
                <w:sz w:val="20"/>
                <w:szCs w:val="20"/>
                <w:lang w:val="ru-RU"/>
              </w:rPr>
              <w:t>другие детали.</w:t>
            </w:r>
          </w:p>
        </w:tc>
        <w:tc>
          <w:tcPr>
            <w:tcW w:w="1701" w:type="dxa"/>
            <w:vMerge/>
            <w:tcBorders>
              <w:top w:val="nil"/>
            </w:tcBorders>
          </w:tcPr>
          <w:p w:rsidR="00D21441" w:rsidRPr="000A7BD4" w:rsidRDefault="00D21441" w:rsidP="001D57E1">
            <w:pPr>
              <w:rPr>
                <w:sz w:val="2"/>
                <w:szCs w:val="2"/>
                <w:lang w:val="ru-RU"/>
              </w:rPr>
            </w:pPr>
          </w:p>
        </w:tc>
        <w:tc>
          <w:tcPr>
            <w:tcW w:w="1418" w:type="dxa"/>
            <w:vMerge/>
            <w:tcBorders>
              <w:bottom w:val="single" w:sz="4" w:space="0" w:color="auto"/>
            </w:tcBorders>
            <w:shd w:val="clear" w:color="auto" w:fill="A6A6A6" w:themeFill="background1" w:themeFillShade="A6"/>
          </w:tcPr>
          <w:p w:rsidR="00D21441" w:rsidRPr="000A7BD4" w:rsidRDefault="00D21441" w:rsidP="001D57E1">
            <w:pPr>
              <w:rPr>
                <w:sz w:val="2"/>
                <w:szCs w:val="2"/>
                <w:lang w:val="ru-RU"/>
              </w:rPr>
            </w:pPr>
          </w:p>
        </w:tc>
      </w:tr>
      <w:tr w:rsidR="00D21441" w:rsidTr="000E18FB">
        <w:trPr>
          <w:trHeight w:val="219"/>
        </w:trPr>
        <w:tc>
          <w:tcPr>
            <w:tcW w:w="11765" w:type="dxa"/>
            <w:gridSpan w:val="2"/>
            <w:tcBorders>
              <w:top w:val="nil"/>
              <w:bottom w:val="nil"/>
            </w:tcBorders>
          </w:tcPr>
          <w:p w:rsidR="000A7BD4" w:rsidRPr="00D21441" w:rsidRDefault="000A7BD4" w:rsidP="009B4C47">
            <w:pPr>
              <w:pStyle w:val="TableParagraph"/>
              <w:spacing w:line="189" w:lineRule="exact"/>
              <w:ind w:left="567"/>
              <w:rPr>
                <w:rFonts w:ascii="Calibri" w:hAnsi="Calibri"/>
                <w:sz w:val="20"/>
                <w:szCs w:val="20"/>
                <w:lang w:val="ru-RU"/>
              </w:rPr>
            </w:pPr>
            <w:r w:rsidRPr="00D21441">
              <w:rPr>
                <w:rFonts w:ascii="Calibri" w:hAnsi="Calibri"/>
                <w:sz w:val="20"/>
                <w:szCs w:val="20"/>
                <w:lang w:val="ru-RU"/>
              </w:rPr>
              <w:t>5.Нарезание резьбы в глухих отверстиях в деталях простых приборов.</w:t>
            </w:r>
          </w:p>
        </w:tc>
        <w:tc>
          <w:tcPr>
            <w:tcW w:w="1701" w:type="dxa"/>
            <w:vMerge/>
            <w:tcBorders>
              <w:top w:val="nil"/>
            </w:tcBorders>
          </w:tcPr>
          <w:p w:rsidR="000A7BD4" w:rsidRPr="000A7BD4" w:rsidRDefault="000A7BD4" w:rsidP="001D57E1">
            <w:pPr>
              <w:rPr>
                <w:sz w:val="2"/>
                <w:szCs w:val="2"/>
                <w:lang w:val="ru-RU"/>
              </w:rPr>
            </w:pPr>
          </w:p>
        </w:tc>
        <w:tc>
          <w:tcPr>
            <w:tcW w:w="1418" w:type="dxa"/>
            <w:vMerge/>
            <w:tcBorders>
              <w:bottom w:val="single" w:sz="4" w:space="0" w:color="auto"/>
            </w:tcBorders>
            <w:shd w:val="clear" w:color="auto" w:fill="A6A6A6" w:themeFill="background1" w:themeFillShade="A6"/>
          </w:tcPr>
          <w:p w:rsidR="000A7BD4" w:rsidRPr="000A7BD4" w:rsidRDefault="000A7BD4" w:rsidP="001D57E1">
            <w:pPr>
              <w:rPr>
                <w:sz w:val="2"/>
                <w:szCs w:val="2"/>
                <w:lang w:val="ru-RU"/>
              </w:rPr>
            </w:pPr>
          </w:p>
        </w:tc>
      </w:tr>
      <w:tr w:rsidR="00D21441" w:rsidTr="000E18FB">
        <w:trPr>
          <w:trHeight w:val="219"/>
        </w:trPr>
        <w:tc>
          <w:tcPr>
            <w:tcW w:w="11765" w:type="dxa"/>
            <w:gridSpan w:val="2"/>
            <w:tcBorders>
              <w:top w:val="nil"/>
              <w:bottom w:val="nil"/>
            </w:tcBorders>
          </w:tcPr>
          <w:p w:rsidR="000A7BD4" w:rsidRPr="00D21441" w:rsidRDefault="000A7BD4" w:rsidP="009B4C47">
            <w:pPr>
              <w:pStyle w:val="TableParagraph"/>
              <w:spacing w:line="189" w:lineRule="exact"/>
              <w:ind w:left="567"/>
              <w:rPr>
                <w:rFonts w:ascii="Calibri" w:hAnsi="Calibri"/>
                <w:sz w:val="20"/>
                <w:szCs w:val="20"/>
                <w:lang w:val="ru-RU"/>
              </w:rPr>
            </w:pPr>
            <w:r w:rsidRPr="00D21441">
              <w:rPr>
                <w:rFonts w:ascii="Calibri" w:hAnsi="Calibri"/>
                <w:sz w:val="20"/>
                <w:szCs w:val="20"/>
                <w:lang w:val="ru-RU"/>
              </w:rPr>
              <w:t xml:space="preserve">6.Доводка шпоночного паза по </w:t>
            </w:r>
            <w:r w:rsidRPr="00D21441">
              <w:rPr>
                <w:rFonts w:ascii="Calibri" w:hAnsi="Calibri"/>
                <w:sz w:val="20"/>
                <w:szCs w:val="20"/>
              </w:rPr>
              <w:t>III</w:t>
            </w:r>
            <w:r w:rsidRPr="00D21441">
              <w:rPr>
                <w:rFonts w:ascii="Calibri" w:hAnsi="Calibri"/>
                <w:sz w:val="20"/>
                <w:szCs w:val="20"/>
                <w:lang w:val="ru-RU"/>
              </w:rPr>
              <w:t xml:space="preserve"> классу точности зубчатые колес с посадкой на ось.</w:t>
            </w:r>
          </w:p>
        </w:tc>
        <w:tc>
          <w:tcPr>
            <w:tcW w:w="1701" w:type="dxa"/>
            <w:vMerge/>
            <w:tcBorders>
              <w:top w:val="nil"/>
            </w:tcBorders>
          </w:tcPr>
          <w:p w:rsidR="000A7BD4" w:rsidRPr="000A7BD4" w:rsidRDefault="000A7BD4" w:rsidP="001D57E1">
            <w:pPr>
              <w:rPr>
                <w:sz w:val="2"/>
                <w:szCs w:val="2"/>
                <w:lang w:val="ru-RU"/>
              </w:rPr>
            </w:pPr>
          </w:p>
        </w:tc>
        <w:tc>
          <w:tcPr>
            <w:tcW w:w="1418" w:type="dxa"/>
            <w:vMerge/>
            <w:tcBorders>
              <w:bottom w:val="single" w:sz="4" w:space="0" w:color="auto"/>
            </w:tcBorders>
            <w:shd w:val="clear" w:color="auto" w:fill="A6A6A6" w:themeFill="background1" w:themeFillShade="A6"/>
          </w:tcPr>
          <w:p w:rsidR="000A7BD4" w:rsidRPr="000A7BD4" w:rsidRDefault="000A7BD4" w:rsidP="001D57E1">
            <w:pPr>
              <w:rPr>
                <w:sz w:val="2"/>
                <w:szCs w:val="2"/>
                <w:lang w:val="ru-RU"/>
              </w:rPr>
            </w:pPr>
          </w:p>
        </w:tc>
      </w:tr>
      <w:tr w:rsidR="00D21441" w:rsidTr="000E18FB">
        <w:trPr>
          <w:trHeight w:val="220"/>
        </w:trPr>
        <w:tc>
          <w:tcPr>
            <w:tcW w:w="11765" w:type="dxa"/>
            <w:gridSpan w:val="2"/>
            <w:tcBorders>
              <w:top w:val="nil"/>
              <w:bottom w:val="nil"/>
            </w:tcBorders>
          </w:tcPr>
          <w:p w:rsidR="000A7BD4" w:rsidRPr="00D21441" w:rsidRDefault="000A7BD4" w:rsidP="009B4C47">
            <w:pPr>
              <w:pStyle w:val="TableParagraph"/>
              <w:spacing w:line="191" w:lineRule="exact"/>
              <w:ind w:left="567"/>
              <w:rPr>
                <w:rFonts w:ascii="Calibri" w:hAnsi="Calibri"/>
                <w:sz w:val="20"/>
                <w:szCs w:val="20"/>
                <w:lang w:val="ru-RU"/>
              </w:rPr>
            </w:pPr>
            <w:r w:rsidRPr="00D21441">
              <w:rPr>
                <w:rFonts w:ascii="Calibri" w:hAnsi="Calibri"/>
                <w:sz w:val="20"/>
                <w:szCs w:val="20"/>
                <w:lang w:val="ru-RU"/>
              </w:rPr>
              <w:t>7. Пайка различными припаями (медными, серебряными и др.).</w:t>
            </w:r>
          </w:p>
        </w:tc>
        <w:tc>
          <w:tcPr>
            <w:tcW w:w="1701" w:type="dxa"/>
            <w:vMerge/>
            <w:tcBorders>
              <w:top w:val="nil"/>
            </w:tcBorders>
          </w:tcPr>
          <w:p w:rsidR="000A7BD4" w:rsidRPr="000A7BD4" w:rsidRDefault="000A7BD4" w:rsidP="001D57E1">
            <w:pPr>
              <w:rPr>
                <w:sz w:val="2"/>
                <w:szCs w:val="2"/>
                <w:lang w:val="ru-RU"/>
              </w:rPr>
            </w:pPr>
          </w:p>
        </w:tc>
        <w:tc>
          <w:tcPr>
            <w:tcW w:w="1418" w:type="dxa"/>
            <w:vMerge/>
            <w:tcBorders>
              <w:bottom w:val="single" w:sz="4" w:space="0" w:color="auto"/>
            </w:tcBorders>
            <w:shd w:val="clear" w:color="auto" w:fill="A6A6A6" w:themeFill="background1" w:themeFillShade="A6"/>
          </w:tcPr>
          <w:p w:rsidR="000A7BD4" w:rsidRPr="000A7BD4" w:rsidRDefault="000A7BD4" w:rsidP="001D57E1">
            <w:pPr>
              <w:rPr>
                <w:sz w:val="2"/>
                <w:szCs w:val="2"/>
                <w:lang w:val="ru-RU"/>
              </w:rPr>
            </w:pPr>
          </w:p>
        </w:tc>
      </w:tr>
      <w:tr w:rsidR="00D21441" w:rsidTr="000E18FB">
        <w:trPr>
          <w:trHeight w:val="220"/>
        </w:trPr>
        <w:tc>
          <w:tcPr>
            <w:tcW w:w="11765" w:type="dxa"/>
            <w:gridSpan w:val="2"/>
            <w:tcBorders>
              <w:top w:val="nil"/>
              <w:bottom w:val="nil"/>
            </w:tcBorders>
          </w:tcPr>
          <w:p w:rsidR="000A7BD4" w:rsidRPr="00D21441" w:rsidRDefault="000A7BD4" w:rsidP="009B4C47">
            <w:pPr>
              <w:pStyle w:val="TableParagraph"/>
              <w:spacing w:line="191" w:lineRule="exact"/>
              <w:ind w:left="567"/>
              <w:rPr>
                <w:rFonts w:ascii="Calibri" w:hAnsi="Calibri"/>
                <w:sz w:val="20"/>
                <w:szCs w:val="20"/>
                <w:lang w:val="ru-RU"/>
              </w:rPr>
            </w:pPr>
            <w:r w:rsidRPr="00D21441">
              <w:rPr>
                <w:rFonts w:ascii="Calibri" w:hAnsi="Calibri"/>
                <w:sz w:val="20"/>
                <w:szCs w:val="20"/>
                <w:lang w:val="ru-RU"/>
              </w:rPr>
              <w:t>8.Термообработка малоответственных деталей с последующей доводкой их.</w:t>
            </w:r>
          </w:p>
        </w:tc>
        <w:tc>
          <w:tcPr>
            <w:tcW w:w="1701" w:type="dxa"/>
            <w:vMerge/>
            <w:tcBorders>
              <w:top w:val="nil"/>
            </w:tcBorders>
          </w:tcPr>
          <w:p w:rsidR="000A7BD4" w:rsidRPr="000A7BD4" w:rsidRDefault="000A7BD4" w:rsidP="001D57E1">
            <w:pPr>
              <w:rPr>
                <w:sz w:val="2"/>
                <w:szCs w:val="2"/>
                <w:lang w:val="ru-RU"/>
              </w:rPr>
            </w:pPr>
          </w:p>
        </w:tc>
        <w:tc>
          <w:tcPr>
            <w:tcW w:w="1418" w:type="dxa"/>
            <w:vMerge/>
            <w:tcBorders>
              <w:bottom w:val="single" w:sz="4" w:space="0" w:color="auto"/>
            </w:tcBorders>
            <w:shd w:val="clear" w:color="auto" w:fill="A6A6A6" w:themeFill="background1" w:themeFillShade="A6"/>
          </w:tcPr>
          <w:p w:rsidR="000A7BD4" w:rsidRPr="000A7BD4" w:rsidRDefault="000A7BD4" w:rsidP="001D57E1">
            <w:pPr>
              <w:rPr>
                <w:sz w:val="2"/>
                <w:szCs w:val="2"/>
                <w:lang w:val="ru-RU"/>
              </w:rPr>
            </w:pPr>
          </w:p>
        </w:tc>
      </w:tr>
      <w:tr w:rsidR="00D21441" w:rsidTr="000E18FB">
        <w:trPr>
          <w:trHeight w:val="252"/>
        </w:trPr>
        <w:tc>
          <w:tcPr>
            <w:tcW w:w="11765" w:type="dxa"/>
            <w:gridSpan w:val="2"/>
            <w:tcBorders>
              <w:top w:val="nil"/>
            </w:tcBorders>
          </w:tcPr>
          <w:p w:rsidR="000A7BD4" w:rsidRPr="00D21441" w:rsidRDefault="000A7BD4" w:rsidP="009B4C47">
            <w:pPr>
              <w:pStyle w:val="TableParagraph"/>
              <w:spacing w:line="207" w:lineRule="exact"/>
              <w:ind w:left="567"/>
              <w:rPr>
                <w:rFonts w:ascii="Calibri" w:hAnsi="Calibri"/>
                <w:sz w:val="20"/>
                <w:szCs w:val="20"/>
                <w:lang w:val="ru-RU"/>
              </w:rPr>
            </w:pPr>
            <w:r w:rsidRPr="00D21441">
              <w:rPr>
                <w:rFonts w:ascii="Calibri" w:hAnsi="Calibri"/>
                <w:sz w:val="20"/>
                <w:szCs w:val="20"/>
                <w:lang w:val="ru-RU"/>
              </w:rPr>
              <w:t>9.Определение твердости металла тарированными напильниками.</w:t>
            </w:r>
          </w:p>
        </w:tc>
        <w:tc>
          <w:tcPr>
            <w:tcW w:w="1701" w:type="dxa"/>
            <w:vMerge/>
            <w:tcBorders>
              <w:top w:val="nil"/>
              <w:bottom w:val="single" w:sz="4" w:space="0" w:color="auto"/>
            </w:tcBorders>
          </w:tcPr>
          <w:p w:rsidR="000A7BD4" w:rsidRPr="000A7BD4" w:rsidRDefault="000A7BD4" w:rsidP="001D57E1">
            <w:pPr>
              <w:rPr>
                <w:sz w:val="2"/>
                <w:szCs w:val="2"/>
                <w:lang w:val="ru-RU"/>
              </w:rPr>
            </w:pPr>
          </w:p>
        </w:tc>
        <w:tc>
          <w:tcPr>
            <w:tcW w:w="1418" w:type="dxa"/>
            <w:vMerge/>
            <w:tcBorders>
              <w:bottom w:val="single" w:sz="4" w:space="0" w:color="auto"/>
            </w:tcBorders>
            <w:shd w:val="clear" w:color="auto" w:fill="A6A6A6" w:themeFill="background1" w:themeFillShade="A6"/>
          </w:tcPr>
          <w:p w:rsidR="000A7BD4" w:rsidRPr="000A7BD4" w:rsidRDefault="000A7BD4" w:rsidP="001D57E1">
            <w:pPr>
              <w:rPr>
                <w:sz w:val="2"/>
                <w:szCs w:val="2"/>
                <w:lang w:val="ru-RU"/>
              </w:rPr>
            </w:pPr>
          </w:p>
        </w:tc>
      </w:tr>
      <w:tr w:rsidR="00D21441" w:rsidTr="000E18FB">
        <w:trPr>
          <w:trHeight w:val="219"/>
        </w:trPr>
        <w:tc>
          <w:tcPr>
            <w:tcW w:w="11765" w:type="dxa"/>
            <w:gridSpan w:val="2"/>
            <w:tcBorders>
              <w:bottom w:val="nil"/>
            </w:tcBorders>
          </w:tcPr>
          <w:p w:rsidR="000A7BD4" w:rsidRPr="00D21441" w:rsidRDefault="000A7BD4" w:rsidP="001D57E1">
            <w:pPr>
              <w:pStyle w:val="TableParagraph"/>
              <w:spacing w:line="189" w:lineRule="exact"/>
              <w:ind w:left="129"/>
              <w:rPr>
                <w:rFonts w:ascii="Calibri" w:hAnsi="Calibri"/>
                <w:b/>
                <w:sz w:val="20"/>
                <w:szCs w:val="20"/>
              </w:rPr>
            </w:pPr>
            <w:r w:rsidRPr="00D21441">
              <w:rPr>
                <w:rFonts w:ascii="Calibri" w:hAnsi="Calibri"/>
                <w:b/>
                <w:sz w:val="20"/>
                <w:szCs w:val="20"/>
              </w:rPr>
              <w:t>Производственная практика</w:t>
            </w:r>
          </w:p>
        </w:tc>
        <w:tc>
          <w:tcPr>
            <w:tcW w:w="1701" w:type="dxa"/>
            <w:vMerge w:val="restart"/>
            <w:tcBorders>
              <w:top w:val="single" w:sz="4" w:space="0" w:color="auto"/>
            </w:tcBorders>
          </w:tcPr>
          <w:p w:rsidR="00D21441" w:rsidRPr="00D21441" w:rsidRDefault="000A7BD4" w:rsidP="00D21441">
            <w:pPr>
              <w:pStyle w:val="TableParagraph"/>
              <w:spacing w:line="228" w:lineRule="exact"/>
              <w:jc w:val="center"/>
              <w:rPr>
                <w:rFonts w:ascii="Calibri" w:hAnsi="Calibri"/>
                <w:b/>
                <w:sz w:val="20"/>
                <w:lang w:val="ru-RU"/>
              </w:rPr>
            </w:pPr>
            <w:r>
              <w:rPr>
                <w:rFonts w:ascii="Calibri" w:hAnsi="Calibri"/>
                <w:b/>
                <w:sz w:val="20"/>
              </w:rPr>
              <w:t>144</w:t>
            </w:r>
          </w:p>
        </w:tc>
        <w:tc>
          <w:tcPr>
            <w:tcW w:w="1418" w:type="dxa"/>
            <w:vMerge/>
            <w:tcBorders>
              <w:bottom w:val="single" w:sz="4" w:space="0" w:color="auto"/>
            </w:tcBorders>
            <w:shd w:val="clear" w:color="auto" w:fill="A6A6A6" w:themeFill="background1" w:themeFillShade="A6"/>
          </w:tcPr>
          <w:p w:rsidR="000A7BD4" w:rsidRDefault="000A7BD4" w:rsidP="001D57E1">
            <w:pPr>
              <w:rPr>
                <w:sz w:val="2"/>
                <w:szCs w:val="2"/>
              </w:rPr>
            </w:pPr>
          </w:p>
        </w:tc>
      </w:tr>
      <w:tr w:rsidR="00D21441" w:rsidTr="000E18FB">
        <w:trPr>
          <w:trHeight w:val="184"/>
        </w:trPr>
        <w:tc>
          <w:tcPr>
            <w:tcW w:w="11765" w:type="dxa"/>
            <w:gridSpan w:val="2"/>
            <w:tcBorders>
              <w:top w:val="nil"/>
              <w:bottom w:val="nil"/>
            </w:tcBorders>
          </w:tcPr>
          <w:p w:rsidR="000A7BD4" w:rsidRPr="00D21441" w:rsidRDefault="000A7BD4" w:rsidP="001D57E1">
            <w:pPr>
              <w:pStyle w:val="TableParagraph"/>
              <w:spacing w:line="205" w:lineRule="exact"/>
              <w:ind w:left="129"/>
              <w:rPr>
                <w:rFonts w:ascii="Calibri" w:hAnsi="Calibri"/>
                <w:b/>
                <w:sz w:val="20"/>
                <w:szCs w:val="20"/>
              </w:rPr>
            </w:pPr>
            <w:r w:rsidRPr="00D21441">
              <w:rPr>
                <w:rFonts w:ascii="Calibri" w:hAnsi="Calibri"/>
                <w:b/>
                <w:sz w:val="20"/>
                <w:szCs w:val="20"/>
              </w:rPr>
              <w:t>Виды работ</w:t>
            </w:r>
          </w:p>
        </w:tc>
        <w:tc>
          <w:tcPr>
            <w:tcW w:w="1701" w:type="dxa"/>
            <w:vMerge/>
          </w:tcPr>
          <w:p w:rsidR="000A7BD4" w:rsidRDefault="000A7BD4" w:rsidP="001D57E1">
            <w:pPr>
              <w:rPr>
                <w:sz w:val="2"/>
                <w:szCs w:val="2"/>
              </w:rPr>
            </w:pPr>
          </w:p>
        </w:tc>
        <w:tc>
          <w:tcPr>
            <w:tcW w:w="1418" w:type="dxa"/>
            <w:vMerge/>
            <w:tcBorders>
              <w:bottom w:val="single" w:sz="4" w:space="0" w:color="auto"/>
            </w:tcBorders>
            <w:shd w:val="clear" w:color="auto" w:fill="A6A6A6" w:themeFill="background1" w:themeFillShade="A6"/>
          </w:tcPr>
          <w:p w:rsidR="000A7BD4" w:rsidRDefault="000A7BD4" w:rsidP="001D57E1">
            <w:pPr>
              <w:rPr>
                <w:sz w:val="2"/>
                <w:szCs w:val="2"/>
              </w:rPr>
            </w:pPr>
          </w:p>
        </w:tc>
      </w:tr>
      <w:tr w:rsidR="00D21441" w:rsidTr="000E18FB">
        <w:trPr>
          <w:trHeight w:val="337"/>
        </w:trPr>
        <w:tc>
          <w:tcPr>
            <w:tcW w:w="11765" w:type="dxa"/>
            <w:gridSpan w:val="2"/>
            <w:tcBorders>
              <w:top w:val="nil"/>
              <w:bottom w:val="nil"/>
            </w:tcBorders>
          </w:tcPr>
          <w:p w:rsidR="000A7BD4" w:rsidRPr="00D21441" w:rsidRDefault="000A7BD4" w:rsidP="009B4C47">
            <w:pPr>
              <w:pStyle w:val="TableParagraph"/>
              <w:spacing w:before="90" w:line="212" w:lineRule="exact"/>
              <w:ind w:left="567"/>
              <w:rPr>
                <w:rFonts w:ascii="Calibri" w:hAnsi="Calibri"/>
                <w:sz w:val="20"/>
                <w:szCs w:val="20"/>
                <w:lang w:val="ru-RU"/>
              </w:rPr>
            </w:pPr>
            <w:r w:rsidRPr="00D21441">
              <w:rPr>
                <w:rFonts w:ascii="Calibri" w:hAnsi="Calibri"/>
                <w:sz w:val="20"/>
                <w:szCs w:val="20"/>
                <w:lang w:val="ru-RU"/>
              </w:rPr>
              <w:t>1. Средний ремонт контакторов магнитных и пускателей .</w:t>
            </w:r>
          </w:p>
        </w:tc>
        <w:tc>
          <w:tcPr>
            <w:tcW w:w="1701" w:type="dxa"/>
            <w:vMerge/>
          </w:tcPr>
          <w:p w:rsidR="000A7BD4" w:rsidRPr="000A7BD4" w:rsidRDefault="000A7BD4" w:rsidP="001D57E1">
            <w:pPr>
              <w:rPr>
                <w:sz w:val="2"/>
                <w:szCs w:val="2"/>
                <w:lang w:val="ru-RU"/>
              </w:rPr>
            </w:pPr>
          </w:p>
        </w:tc>
        <w:tc>
          <w:tcPr>
            <w:tcW w:w="1418" w:type="dxa"/>
            <w:vMerge/>
            <w:tcBorders>
              <w:bottom w:val="single" w:sz="4" w:space="0" w:color="auto"/>
            </w:tcBorders>
            <w:shd w:val="clear" w:color="auto" w:fill="A6A6A6" w:themeFill="background1" w:themeFillShade="A6"/>
          </w:tcPr>
          <w:p w:rsidR="000A7BD4" w:rsidRPr="000A7BD4" w:rsidRDefault="000A7BD4" w:rsidP="001D57E1">
            <w:pPr>
              <w:rPr>
                <w:sz w:val="2"/>
                <w:szCs w:val="2"/>
                <w:lang w:val="ru-RU"/>
              </w:rPr>
            </w:pPr>
          </w:p>
        </w:tc>
      </w:tr>
      <w:tr w:rsidR="00D21441" w:rsidTr="000E18FB">
        <w:trPr>
          <w:trHeight w:val="219"/>
        </w:trPr>
        <w:tc>
          <w:tcPr>
            <w:tcW w:w="11765" w:type="dxa"/>
            <w:gridSpan w:val="2"/>
            <w:tcBorders>
              <w:top w:val="nil"/>
              <w:bottom w:val="nil"/>
            </w:tcBorders>
          </w:tcPr>
          <w:p w:rsidR="000A7BD4" w:rsidRPr="00D21441" w:rsidRDefault="000A7BD4" w:rsidP="009B4C47">
            <w:pPr>
              <w:pStyle w:val="TableParagraph"/>
              <w:spacing w:line="189" w:lineRule="exact"/>
              <w:ind w:left="567"/>
              <w:rPr>
                <w:rFonts w:ascii="Calibri" w:hAnsi="Calibri"/>
                <w:sz w:val="20"/>
                <w:szCs w:val="20"/>
              </w:rPr>
            </w:pPr>
            <w:r w:rsidRPr="00D21441">
              <w:rPr>
                <w:rFonts w:ascii="Calibri" w:hAnsi="Calibri"/>
                <w:sz w:val="20"/>
                <w:szCs w:val="20"/>
              </w:rPr>
              <w:t>2.Сборка технических манометров.</w:t>
            </w:r>
          </w:p>
        </w:tc>
        <w:tc>
          <w:tcPr>
            <w:tcW w:w="1701" w:type="dxa"/>
            <w:vMerge/>
          </w:tcPr>
          <w:p w:rsidR="000A7BD4" w:rsidRDefault="000A7BD4" w:rsidP="001D57E1">
            <w:pPr>
              <w:rPr>
                <w:sz w:val="2"/>
                <w:szCs w:val="2"/>
              </w:rPr>
            </w:pPr>
          </w:p>
        </w:tc>
        <w:tc>
          <w:tcPr>
            <w:tcW w:w="1418" w:type="dxa"/>
            <w:vMerge/>
            <w:tcBorders>
              <w:bottom w:val="single" w:sz="4" w:space="0" w:color="auto"/>
            </w:tcBorders>
            <w:shd w:val="clear" w:color="auto" w:fill="A6A6A6" w:themeFill="background1" w:themeFillShade="A6"/>
          </w:tcPr>
          <w:p w:rsidR="000A7BD4" w:rsidRDefault="000A7BD4" w:rsidP="001D57E1">
            <w:pPr>
              <w:rPr>
                <w:sz w:val="2"/>
                <w:szCs w:val="2"/>
              </w:rPr>
            </w:pPr>
          </w:p>
        </w:tc>
      </w:tr>
      <w:tr w:rsidR="00D21441" w:rsidTr="000E18FB">
        <w:trPr>
          <w:trHeight w:val="219"/>
        </w:trPr>
        <w:tc>
          <w:tcPr>
            <w:tcW w:w="11765" w:type="dxa"/>
            <w:gridSpan w:val="2"/>
            <w:tcBorders>
              <w:top w:val="nil"/>
              <w:bottom w:val="nil"/>
            </w:tcBorders>
          </w:tcPr>
          <w:p w:rsidR="000A7BD4" w:rsidRPr="00D21441" w:rsidRDefault="000A7BD4" w:rsidP="009B4C47">
            <w:pPr>
              <w:pStyle w:val="TableParagraph"/>
              <w:spacing w:line="189" w:lineRule="exact"/>
              <w:ind w:left="567"/>
              <w:rPr>
                <w:rFonts w:ascii="Calibri" w:hAnsi="Calibri"/>
                <w:sz w:val="20"/>
                <w:szCs w:val="20"/>
                <w:lang w:val="ru-RU"/>
              </w:rPr>
            </w:pPr>
            <w:r w:rsidRPr="00D21441">
              <w:rPr>
                <w:rFonts w:ascii="Calibri" w:hAnsi="Calibri"/>
                <w:sz w:val="20"/>
                <w:szCs w:val="20"/>
                <w:lang w:val="ru-RU"/>
              </w:rPr>
              <w:t>3. Средний ремонт, проверка и сдача после испытаний милливольтметров.</w:t>
            </w:r>
          </w:p>
        </w:tc>
        <w:tc>
          <w:tcPr>
            <w:tcW w:w="1701" w:type="dxa"/>
            <w:vMerge/>
          </w:tcPr>
          <w:p w:rsidR="000A7BD4" w:rsidRPr="000A7BD4" w:rsidRDefault="000A7BD4" w:rsidP="001D57E1">
            <w:pPr>
              <w:rPr>
                <w:sz w:val="2"/>
                <w:szCs w:val="2"/>
                <w:lang w:val="ru-RU"/>
              </w:rPr>
            </w:pPr>
          </w:p>
        </w:tc>
        <w:tc>
          <w:tcPr>
            <w:tcW w:w="1418" w:type="dxa"/>
            <w:vMerge/>
            <w:tcBorders>
              <w:bottom w:val="single" w:sz="4" w:space="0" w:color="auto"/>
            </w:tcBorders>
            <w:shd w:val="clear" w:color="auto" w:fill="A6A6A6" w:themeFill="background1" w:themeFillShade="A6"/>
          </w:tcPr>
          <w:p w:rsidR="000A7BD4" w:rsidRPr="000A7BD4" w:rsidRDefault="000A7BD4" w:rsidP="001D57E1">
            <w:pPr>
              <w:rPr>
                <w:sz w:val="2"/>
                <w:szCs w:val="2"/>
                <w:lang w:val="ru-RU"/>
              </w:rPr>
            </w:pPr>
          </w:p>
        </w:tc>
      </w:tr>
      <w:tr w:rsidR="00D21441" w:rsidTr="000E18FB">
        <w:trPr>
          <w:trHeight w:val="220"/>
        </w:trPr>
        <w:tc>
          <w:tcPr>
            <w:tcW w:w="11765" w:type="dxa"/>
            <w:gridSpan w:val="2"/>
            <w:tcBorders>
              <w:top w:val="nil"/>
              <w:bottom w:val="nil"/>
            </w:tcBorders>
          </w:tcPr>
          <w:p w:rsidR="000A7BD4" w:rsidRPr="00D21441" w:rsidRDefault="000A7BD4" w:rsidP="009B4C47">
            <w:pPr>
              <w:pStyle w:val="TableParagraph"/>
              <w:spacing w:line="191" w:lineRule="exact"/>
              <w:ind w:left="567"/>
              <w:rPr>
                <w:rFonts w:ascii="Calibri" w:hAnsi="Calibri"/>
                <w:sz w:val="20"/>
                <w:szCs w:val="20"/>
                <w:lang w:val="ru-RU"/>
              </w:rPr>
            </w:pPr>
            <w:r w:rsidRPr="00D21441">
              <w:rPr>
                <w:rFonts w:ascii="Calibri" w:hAnsi="Calibri"/>
                <w:sz w:val="20"/>
                <w:szCs w:val="20"/>
                <w:lang w:val="ru-RU"/>
              </w:rPr>
              <w:t>4.Сборка по шаблону основных реле.</w:t>
            </w:r>
          </w:p>
        </w:tc>
        <w:tc>
          <w:tcPr>
            <w:tcW w:w="1701" w:type="dxa"/>
            <w:vMerge/>
          </w:tcPr>
          <w:p w:rsidR="000A7BD4" w:rsidRPr="000A7BD4" w:rsidRDefault="000A7BD4" w:rsidP="001D57E1">
            <w:pPr>
              <w:rPr>
                <w:sz w:val="2"/>
                <w:szCs w:val="2"/>
                <w:lang w:val="ru-RU"/>
              </w:rPr>
            </w:pPr>
          </w:p>
        </w:tc>
        <w:tc>
          <w:tcPr>
            <w:tcW w:w="1418" w:type="dxa"/>
            <w:vMerge/>
            <w:tcBorders>
              <w:bottom w:val="single" w:sz="4" w:space="0" w:color="auto"/>
            </w:tcBorders>
            <w:shd w:val="clear" w:color="auto" w:fill="A6A6A6" w:themeFill="background1" w:themeFillShade="A6"/>
          </w:tcPr>
          <w:p w:rsidR="000A7BD4" w:rsidRPr="000A7BD4" w:rsidRDefault="000A7BD4" w:rsidP="001D57E1">
            <w:pPr>
              <w:rPr>
                <w:sz w:val="2"/>
                <w:szCs w:val="2"/>
                <w:lang w:val="ru-RU"/>
              </w:rPr>
            </w:pPr>
          </w:p>
        </w:tc>
      </w:tr>
      <w:tr w:rsidR="00D21441" w:rsidTr="000E18FB">
        <w:trPr>
          <w:trHeight w:val="220"/>
        </w:trPr>
        <w:tc>
          <w:tcPr>
            <w:tcW w:w="11765" w:type="dxa"/>
            <w:gridSpan w:val="2"/>
            <w:tcBorders>
              <w:top w:val="nil"/>
              <w:bottom w:val="nil"/>
            </w:tcBorders>
          </w:tcPr>
          <w:p w:rsidR="000A7BD4" w:rsidRPr="00D21441" w:rsidRDefault="000A7BD4" w:rsidP="009B4C47">
            <w:pPr>
              <w:pStyle w:val="TableParagraph"/>
              <w:spacing w:line="191" w:lineRule="exact"/>
              <w:ind w:left="567"/>
              <w:rPr>
                <w:rFonts w:ascii="Calibri" w:hAnsi="Calibri"/>
                <w:sz w:val="20"/>
                <w:szCs w:val="20"/>
                <w:lang w:val="ru-RU"/>
              </w:rPr>
            </w:pPr>
            <w:r w:rsidRPr="00D21441">
              <w:rPr>
                <w:rFonts w:ascii="Calibri" w:hAnsi="Calibri"/>
                <w:sz w:val="20"/>
                <w:szCs w:val="20"/>
                <w:lang w:val="ru-RU"/>
              </w:rPr>
              <w:t>5. Установка на технический ноль приборов .</w:t>
            </w:r>
          </w:p>
        </w:tc>
        <w:tc>
          <w:tcPr>
            <w:tcW w:w="1701" w:type="dxa"/>
            <w:vMerge/>
          </w:tcPr>
          <w:p w:rsidR="000A7BD4" w:rsidRPr="000A7BD4" w:rsidRDefault="000A7BD4" w:rsidP="001D57E1">
            <w:pPr>
              <w:rPr>
                <w:sz w:val="2"/>
                <w:szCs w:val="2"/>
                <w:lang w:val="ru-RU"/>
              </w:rPr>
            </w:pPr>
          </w:p>
        </w:tc>
        <w:tc>
          <w:tcPr>
            <w:tcW w:w="1418" w:type="dxa"/>
            <w:vMerge/>
            <w:tcBorders>
              <w:bottom w:val="single" w:sz="4" w:space="0" w:color="auto"/>
            </w:tcBorders>
            <w:shd w:val="clear" w:color="auto" w:fill="A6A6A6" w:themeFill="background1" w:themeFillShade="A6"/>
          </w:tcPr>
          <w:p w:rsidR="000A7BD4" w:rsidRPr="000A7BD4" w:rsidRDefault="000A7BD4" w:rsidP="001D57E1">
            <w:pPr>
              <w:rPr>
                <w:sz w:val="2"/>
                <w:szCs w:val="2"/>
                <w:lang w:val="ru-RU"/>
              </w:rPr>
            </w:pPr>
          </w:p>
        </w:tc>
      </w:tr>
      <w:tr w:rsidR="00D21441" w:rsidTr="000E18FB">
        <w:trPr>
          <w:trHeight w:val="219"/>
        </w:trPr>
        <w:tc>
          <w:tcPr>
            <w:tcW w:w="11765" w:type="dxa"/>
            <w:gridSpan w:val="2"/>
            <w:tcBorders>
              <w:top w:val="nil"/>
              <w:bottom w:val="nil"/>
            </w:tcBorders>
          </w:tcPr>
          <w:p w:rsidR="000A7BD4" w:rsidRPr="00D21441" w:rsidRDefault="000A7BD4" w:rsidP="009B4C47">
            <w:pPr>
              <w:pStyle w:val="TableParagraph"/>
              <w:spacing w:line="189" w:lineRule="exact"/>
              <w:ind w:left="567"/>
              <w:rPr>
                <w:rFonts w:ascii="Calibri" w:hAnsi="Calibri"/>
                <w:sz w:val="20"/>
                <w:szCs w:val="20"/>
                <w:lang w:val="ru-RU"/>
              </w:rPr>
            </w:pPr>
            <w:r w:rsidRPr="00D21441">
              <w:rPr>
                <w:rFonts w:ascii="Calibri" w:hAnsi="Calibri"/>
                <w:sz w:val="20"/>
                <w:szCs w:val="20"/>
                <w:lang w:val="ru-RU"/>
              </w:rPr>
              <w:t>6. Ремонт и юстировка прицелов, биноклей, зрительных труб.</w:t>
            </w:r>
          </w:p>
        </w:tc>
        <w:tc>
          <w:tcPr>
            <w:tcW w:w="1701" w:type="dxa"/>
            <w:vMerge/>
          </w:tcPr>
          <w:p w:rsidR="000A7BD4" w:rsidRPr="000A7BD4" w:rsidRDefault="000A7BD4" w:rsidP="001D57E1">
            <w:pPr>
              <w:rPr>
                <w:sz w:val="2"/>
                <w:szCs w:val="2"/>
                <w:lang w:val="ru-RU"/>
              </w:rPr>
            </w:pPr>
          </w:p>
        </w:tc>
        <w:tc>
          <w:tcPr>
            <w:tcW w:w="1418" w:type="dxa"/>
            <w:vMerge/>
            <w:tcBorders>
              <w:bottom w:val="single" w:sz="4" w:space="0" w:color="auto"/>
            </w:tcBorders>
            <w:shd w:val="clear" w:color="auto" w:fill="A6A6A6" w:themeFill="background1" w:themeFillShade="A6"/>
          </w:tcPr>
          <w:p w:rsidR="000A7BD4" w:rsidRPr="000A7BD4" w:rsidRDefault="000A7BD4" w:rsidP="001D57E1">
            <w:pPr>
              <w:rPr>
                <w:sz w:val="2"/>
                <w:szCs w:val="2"/>
                <w:lang w:val="ru-RU"/>
              </w:rPr>
            </w:pPr>
          </w:p>
        </w:tc>
      </w:tr>
      <w:tr w:rsidR="00D21441" w:rsidTr="000E18FB">
        <w:trPr>
          <w:trHeight w:val="219"/>
        </w:trPr>
        <w:tc>
          <w:tcPr>
            <w:tcW w:w="11765" w:type="dxa"/>
            <w:gridSpan w:val="2"/>
            <w:tcBorders>
              <w:top w:val="nil"/>
              <w:bottom w:val="nil"/>
            </w:tcBorders>
          </w:tcPr>
          <w:p w:rsidR="000A7BD4" w:rsidRPr="00D21441" w:rsidRDefault="000A7BD4" w:rsidP="009B4C47">
            <w:pPr>
              <w:pStyle w:val="TableParagraph"/>
              <w:spacing w:line="189" w:lineRule="exact"/>
              <w:ind w:left="567"/>
              <w:rPr>
                <w:rFonts w:ascii="Calibri" w:hAnsi="Calibri"/>
                <w:sz w:val="20"/>
                <w:szCs w:val="20"/>
                <w:lang w:val="ru-RU"/>
              </w:rPr>
            </w:pPr>
            <w:r w:rsidRPr="00D21441">
              <w:rPr>
                <w:rFonts w:ascii="Calibri" w:hAnsi="Calibri"/>
                <w:sz w:val="20"/>
                <w:szCs w:val="20"/>
                <w:lang w:val="ru-RU"/>
              </w:rPr>
              <w:t>7. Ремонт регуляторов, распределительных и крупных реле.</w:t>
            </w:r>
          </w:p>
        </w:tc>
        <w:tc>
          <w:tcPr>
            <w:tcW w:w="1701" w:type="dxa"/>
            <w:vMerge/>
          </w:tcPr>
          <w:p w:rsidR="000A7BD4" w:rsidRPr="000A7BD4" w:rsidRDefault="000A7BD4" w:rsidP="001D57E1">
            <w:pPr>
              <w:rPr>
                <w:sz w:val="2"/>
                <w:szCs w:val="2"/>
                <w:lang w:val="ru-RU"/>
              </w:rPr>
            </w:pPr>
          </w:p>
        </w:tc>
        <w:tc>
          <w:tcPr>
            <w:tcW w:w="1418" w:type="dxa"/>
            <w:vMerge/>
            <w:tcBorders>
              <w:bottom w:val="single" w:sz="4" w:space="0" w:color="auto"/>
            </w:tcBorders>
            <w:shd w:val="clear" w:color="auto" w:fill="A6A6A6" w:themeFill="background1" w:themeFillShade="A6"/>
          </w:tcPr>
          <w:p w:rsidR="000A7BD4" w:rsidRPr="000A7BD4" w:rsidRDefault="000A7BD4" w:rsidP="001D57E1">
            <w:pPr>
              <w:rPr>
                <w:sz w:val="2"/>
                <w:szCs w:val="2"/>
                <w:lang w:val="ru-RU"/>
              </w:rPr>
            </w:pPr>
          </w:p>
        </w:tc>
      </w:tr>
      <w:tr w:rsidR="00D21441" w:rsidTr="000E18FB">
        <w:trPr>
          <w:trHeight w:val="220"/>
        </w:trPr>
        <w:tc>
          <w:tcPr>
            <w:tcW w:w="11765" w:type="dxa"/>
            <w:gridSpan w:val="2"/>
            <w:tcBorders>
              <w:top w:val="nil"/>
              <w:bottom w:val="nil"/>
            </w:tcBorders>
          </w:tcPr>
          <w:p w:rsidR="000A7BD4" w:rsidRPr="00D21441" w:rsidRDefault="000A7BD4" w:rsidP="009B4C47">
            <w:pPr>
              <w:pStyle w:val="TableParagraph"/>
              <w:spacing w:line="190" w:lineRule="exact"/>
              <w:ind w:left="567"/>
              <w:rPr>
                <w:rFonts w:ascii="Calibri" w:hAnsi="Calibri"/>
                <w:sz w:val="20"/>
                <w:szCs w:val="20"/>
                <w:lang w:val="ru-RU"/>
              </w:rPr>
            </w:pPr>
            <w:r w:rsidRPr="00D21441">
              <w:rPr>
                <w:rFonts w:ascii="Calibri" w:hAnsi="Calibri"/>
                <w:sz w:val="20"/>
                <w:szCs w:val="20"/>
                <w:lang w:val="ru-RU"/>
              </w:rPr>
              <w:t>8. Сборка и тарировка термометров сопротивления медных и платиновых.</w:t>
            </w:r>
          </w:p>
        </w:tc>
        <w:tc>
          <w:tcPr>
            <w:tcW w:w="1701" w:type="dxa"/>
            <w:vMerge/>
          </w:tcPr>
          <w:p w:rsidR="000A7BD4" w:rsidRPr="000A7BD4" w:rsidRDefault="000A7BD4" w:rsidP="001D57E1">
            <w:pPr>
              <w:rPr>
                <w:sz w:val="2"/>
                <w:szCs w:val="2"/>
                <w:lang w:val="ru-RU"/>
              </w:rPr>
            </w:pPr>
          </w:p>
        </w:tc>
        <w:tc>
          <w:tcPr>
            <w:tcW w:w="1418" w:type="dxa"/>
            <w:vMerge/>
            <w:tcBorders>
              <w:bottom w:val="single" w:sz="4" w:space="0" w:color="auto"/>
            </w:tcBorders>
            <w:shd w:val="clear" w:color="auto" w:fill="A6A6A6" w:themeFill="background1" w:themeFillShade="A6"/>
          </w:tcPr>
          <w:p w:rsidR="000A7BD4" w:rsidRPr="000A7BD4" w:rsidRDefault="000A7BD4" w:rsidP="001D57E1">
            <w:pPr>
              <w:rPr>
                <w:sz w:val="2"/>
                <w:szCs w:val="2"/>
                <w:lang w:val="ru-RU"/>
              </w:rPr>
            </w:pPr>
          </w:p>
        </w:tc>
      </w:tr>
      <w:tr w:rsidR="00D21441" w:rsidTr="000E18FB">
        <w:trPr>
          <w:trHeight w:val="220"/>
        </w:trPr>
        <w:tc>
          <w:tcPr>
            <w:tcW w:w="11765" w:type="dxa"/>
            <w:gridSpan w:val="2"/>
            <w:tcBorders>
              <w:top w:val="nil"/>
              <w:bottom w:val="nil"/>
            </w:tcBorders>
          </w:tcPr>
          <w:p w:rsidR="000A7BD4" w:rsidRPr="00D21441" w:rsidRDefault="000A7BD4" w:rsidP="009B4C47">
            <w:pPr>
              <w:pStyle w:val="TableParagraph"/>
              <w:spacing w:line="190" w:lineRule="exact"/>
              <w:ind w:left="567"/>
              <w:rPr>
                <w:rFonts w:ascii="Calibri" w:hAnsi="Calibri"/>
                <w:sz w:val="20"/>
                <w:szCs w:val="20"/>
                <w:lang w:val="ru-RU"/>
              </w:rPr>
            </w:pPr>
            <w:r w:rsidRPr="00D21441">
              <w:rPr>
                <w:rFonts w:ascii="Calibri" w:hAnsi="Calibri"/>
                <w:sz w:val="20"/>
                <w:szCs w:val="20"/>
                <w:lang w:val="ru-RU"/>
              </w:rPr>
              <w:t>9. Сборка и регулировка контактных термопар.</w:t>
            </w:r>
          </w:p>
        </w:tc>
        <w:tc>
          <w:tcPr>
            <w:tcW w:w="1701" w:type="dxa"/>
            <w:vMerge/>
          </w:tcPr>
          <w:p w:rsidR="000A7BD4" w:rsidRPr="000A7BD4" w:rsidRDefault="000A7BD4" w:rsidP="001D57E1">
            <w:pPr>
              <w:rPr>
                <w:sz w:val="2"/>
                <w:szCs w:val="2"/>
                <w:lang w:val="ru-RU"/>
              </w:rPr>
            </w:pPr>
          </w:p>
        </w:tc>
        <w:tc>
          <w:tcPr>
            <w:tcW w:w="1418" w:type="dxa"/>
            <w:vMerge/>
            <w:tcBorders>
              <w:bottom w:val="single" w:sz="4" w:space="0" w:color="auto"/>
            </w:tcBorders>
            <w:shd w:val="clear" w:color="auto" w:fill="A6A6A6" w:themeFill="background1" w:themeFillShade="A6"/>
          </w:tcPr>
          <w:p w:rsidR="000A7BD4" w:rsidRPr="000A7BD4" w:rsidRDefault="000A7BD4" w:rsidP="001D57E1">
            <w:pPr>
              <w:rPr>
                <w:sz w:val="2"/>
                <w:szCs w:val="2"/>
                <w:lang w:val="ru-RU"/>
              </w:rPr>
            </w:pPr>
          </w:p>
        </w:tc>
      </w:tr>
      <w:tr w:rsidR="00D21441" w:rsidTr="000E18FB">
        <w:trPr>
          <w:trHeight w:val="439"/>
        </w:trPr>
        <w:tc>
          <w:tcPr>
            <w:tcW w:w="11765" w:type="dxa"/>
            <w:gridSpan w:val="2"/>
            <w:tcBorders>
              <w:top w:val="nil"/>
              <w:bottom w:val="nil"/>
            </w:tcBorders>
          </w:tcPr>
          <w:p w:rsidR="00D21441" w:rsidRPr="00D21441" w:rsidRDefault="00D21441" w:rsidP="009B4C47">
            <w:pPr>
              <w:pStyle w:val="TableParagraph"/>
              <w:spacing w:line="190" w:lineRule="exact"/>
              <w:ind w:left="567"/>
              <w:rPr>
                <w:rFonts w:ascii="Calibri" w:hAnsi="Calibri"/>
                <w:sz w:val="20"/>
                <w:szCs w:val="20"/>
                <w:lang w:val="ru-RU"/>
              </w:rPr>
            </w:pPr>
            <w:r w:rsidRPr="00D21441">
              <w:rPr>
                <w:rFonts w:ascii="Calibri" w:hAnsi="Calibri"/>
                <w:sz w:val="20"/>
                <w:szCs w:val="20"/>
                <w:lang w:val="ru-RU"/>
              </w:rPr>
              <w:t>10.Капитальный ремонт и регулировка -Амперметры, вольтметры, гальванометры, милливольтметры, манометры,</w:t>
            </w:r>
            <w:r>
              <w:rPr>
                <w:rFonts w:ascii="Calibri" w:hAnsi="Calibri"/>
                <w:sz w:val="20"/>
                <w:szCs w:val="20"/>
                <w:lang w:val="ru-RU"/>
              </w:rPr>
              <w:t xml:space="preserve"> </w:t>
            </w:r>
            <w:r w:rsidRPr="00D21441">
              <w:rPr>
                <w:rFonts w:ascii="Calibri" w:hAnsi="Calibri"/>
                <w:sz w:val="20"/>
                <w:szCs w:val="20"/>
                <w:lang w:val="ru-RU"/>
              </w:rPr>
              <w:t>электросчетчики, редукторы.</w:t>
            </w:r>
          </w:p>
        </w:tc>
        <w:tc>
          <w:tcPr>
            <w:tcW w:w="1701" w:type="dxa"/>
            <w:vMerge/>
          </w:tcPr>
          <w:p w:rsidR="00D21441" w:rsidRPr="000A7BD4" w:rsidRDefault="00D21441" w:rsidP="001D57E1">
            <w:pPr>
              <w:rPr>
                <w:sz w:val="2"/>
                <w:szCs w:val="2"/>
                <w:lang w:val="ru-RU"/>
              </w:rPr>
            </w:pPr>
          </w:p>
        </w:tc>
        <w:tc>
          <w:tcPr>
            <w:tcW w:w="1418" w:type="dxa"/>
            <w:vMerge/>
            <w:tcBorders>
              <w:bottom w:val="single" w:sz="4" w:space="0" w:color="auto"/>
            </w:tcBorders>
            <w:shd w:val="clear" w:color="auto" w:fill="A6A6A6" w:themeFill="background1" w:themeFillShade="A6"/>
          </w:tcPr>
          <w:p w:rsidR="00D21441" w:rsidRPr="000A7BD4" w:rsidRDefault="00D21441" w:rsidP="001D57E1">
            <w:pPr>
              <w:rPr>
                <w:sz w:val="2"/>
                <w:szCs w:val="2"/>
                <w:lang w:val="ru-RU"/>
              </w:rPr>
            </w:pPr>
          </w:p>
        </w:tc>
      </w:tr>
      <w:tr w:rsidR="00D21441" w:rsidTr="000E18FB">
        <w:trPr>
          <w:trHeight w:val="218"/>
        </w:trPr>
        <w:tc>
          <w:tcPr>
            <w:tcW w:w="11765" w:type="dxa"/>
            <w:gridSpan w:val="2"/>
            <w:tcBorders>
              <w:top w:val="nil"/>
              <w:bottom w:val="nil"/>
            </w:tcBorders>
          </w:tcPr>
          <w:p w:rsidR="000A7BD4" w:rsidRPr="00D21441" w:rsidRDefault="000A7BD4" w:rsidP="009B4C47">
            <w:pPr>
              <w:pStyle w:val="TableParagraph"/>
              <w:spacing w:line="188" w:lineRule="exact"/>
              <w:ind w:left="567"/>
              <w:rPr>
                <w:rFonts w:ascii="Calibri" w:hAnsi="Calibri"/>
                <w:sz w:val="20"/>
                <w:szCs w:val="20"/>
              </w:rPr>
            </w:pPr>
            <w:r w:rsidRPr="00D21441">
              <w:rPr>
                <w:rFonts w:ascii="Calibri" w:hAnsi="Calibri"/>
                <w:sz w:val="20"/>
                <w:szCs w:val="20"/>
              </w:rPr>
              <w:t>11.Ремонт и регулировка барометров.</w:t>
            </w:r>
          </w:p>
        </w:tc>
        <w:tc>
          <w:tcPr>
            <w:tcW w:w="1701" w:type="dxa"/>
            <w:vMerge/>
          </w:tcPr>
          <w:p w:rsidR="000A7BD4" w:rsidRDefault="000A7BD4" w:rsidP="001D57E1">
            <w:pPr>
              <w:rPr>
                <w:sz w:val="2"/>
                <w:szCs w:val="2"/>
              </w:rPr>
            </w:pPr>
          </w:p>
        </w:tc>
        <w:tc>
          <w:tcPr>
            <w:tcW w:w="1418" w:type="dxa"/>
            <w:vMerge/>
            <w:tcBorders>
              <w:bottom w:val="single" w:sz="4" w:space="0" w:color="auto"/>
            </w:tcBorders>
            <w:shd w:val="clear" w:color="auto" w:fill="A6A6A6" w:themeFill="background1" w:themeFillShade="A6"/>
          </w:tcPr>
          <w:p w:rsidR="000A7BD4" w:rsidRDefault="000A7BD4" w:rsidP="001D57E1">
            <w:pPr>
              <w:rPr>
                <w:sz w:val="2"/>
                <w:szCs w:val="2"/>
              </w:rPr>
            </w:pPr>
          </w:p>
        </w:tc>
      </w:tr>
      <w:tr w:rsidR="00D21441" w:rsidTr="000E18FB">
        <w:trPr>
          <w:trHeight w:val="219"/>
        </w:trPr>
        <w:tc>
          <w:tcPr>
            <w:tcW w:w="11765" w:type="dxa"/>
            <w:gridSpan w:val="2"/>
            <w:tcBorders>
              <w:top w:val="nil"/>
              <w:bottom w:val="nil"/>
            </w:tcBorders>
          </w:tcPr>
          <w:p w:rsidR="000A7BD4" w:rsidRPr="00D21441" w:rsidRDefault="000A7BD4" w:rsidP="009B4C47">
            <w:pPr>
              <w:pStyle w:val="TableParagraph"/>
              <w:spacing w:line="189" w:lineRule="exact"/>
              <w:ind w:left="567"/>
              <w:rPr>
                <w:rFonts w:ascii="Calibri" w:hAnsi="Calibri"/>
                <w:sz w:val="20"/>
                <w:szCs w:val="20"/>
              </w:rPr>
            </w:pPr>
            <w:r w:rsidRPr="00D21441">
              <w:rPr>
                <w:rFonts w:ascii="Calibri" w:hAnsi="Calibri"/>
                <w:sz w:val="20"/>
                <w:szCs w:val="20"/>
              </w:rPr>
              <w:t>12.Ремонт технических весов.</w:t>
            </w:r>
          </w:p>
        </w:tc>
        <w:tc>
          <w:tcPr>
            <w:tcW w:w="1701" w:type="dxa"/>
            <w:vMerge/>
          </w:tcPr>
          <w:p w:rsidR="000A7BD4" w:rsidRDefault="000A7BD4" w:rsidP="001D57E1">
            <w:pPr>
              <w:rPr>
                <w:sz w:val="2"/>
                <w:szCs w:val="2"/>
              </w:rPr>
            </w:pPr>
          </w:p>
        </w:tc>
        <w:tc>
          <w:tcPr>
            <w:tcW w:w="1418" w:type="dxa"/>
            <w:vMerge/>
            <w:tcBorders>
              <w:bottom w:val="single" w:sz="4" w:space="0" w:color="auto"/>
            </w:tcBorders>
            <w:shd w:val="clear" w:color="auto" w:fill="A6A6A6" w:themeFill="background1" w:themeFillShade="A6"/>
          </w:tcPr>
          <w:p w:rsidR="000A7BD4" w:rsidRDefault="000A7BD4" w:rsidP="001D57E1">
            <w:pPr>
              <w:rPr>
                <w:sz w:val="2"/>
                <w:szCs w:val="2"/>
              </w:rPr>
            </w:pPr>
          </w:p>
        </w:tc>
      </w:tr>
      <w:tr w:rsidR="00D21441" w:rsidTr="000E18FB">
        <w:trPr>
          <w:trHeight w:val="221"/>
        </w:trPr>
        <w:tc>
          <w:tcPr>
            <w:tcW w:w="11765" w:type="dxa"/>
            <w:gridSpan w:val="2"/>
            <w:tcBorders>
              <w:top w:val="nil"/>
              <w:bottom w:val="single" w:sz="4" w:space="0" w:color="auto"/>
            </w:tcBorders>
          </w:tcPr>
          <w:p w:rsidR="000A7BD4" w:rsidRPr="00D21441" w:rsidRDefault="000A7BD4" w:rsidP="009B4C47">
            <w:pPr>
              <w:pStyle w:val="TableParagraph"/>
              <w:spacing w:line="192" w:lineRule="exact"/>
              <w:ind w:left="567"/>
              <w:rPr>
                <w:rFonts w:ascii="Calibri" w:hAnsi="Calibri"/>
                <w:sz w:val="20"/>
                <w:szCs w:val="20"/>
                <w:lang w:val="ru-RU"/>
              </w:rPr>
            </w:pPr>
            <w:r w:rsidRPr="00D21441">
              <w:rPr>
                <w:rFonts w:ascii="Calibri" w:hAnsi="Calibri"/>
                <w:sz w:val="20"/>
                <w:szCs w:val="20"/>
                <w:lang w:val="ru-RU"/>
              </w:rPr>
              <w:t>13.Проверка на контрольных весах рабочих гирь.</w:t>
            </w:r>
          </w:p>
        </w:tc>
        <w:tc>
          <w:tcPr>
            <w:tcW w:w="1701" w:type="dxa"/>
            <w:vMerge/>
          </w:tcPr>
          <w:p w:rsidR="000A7BD4" w:rsidRPr="000A7BD4" w:rsidRDefault="000A7BD4" w:rsidP="001D57E1">
            <w:pPr>
              <w:rPr>
                <w:sz w:val="2"/>
                <w:szCs w:val="2"/>
                <w:lang w:val="ru-RU"/>
              </w:rPr>
            </w:pPr>
          </w:p>
        </w:tc>
        <w:tc>
          <w:tcPr>
            <w:tcW w:w="1418" w:type="dxa"/>
            <w:vMerge/>
            <w:tcBorders>
              <w:bottom w:val="single" w:sz="4" w:space="0" w:color="auto"/>
            </w:tcBorders>
            <w:shd w:val="clear" w:color="auto" w:fill="A6A6A6" w:themeFill="background1" w:themeFillShade="A6"/>
          </w:tcPr>
          <w:p w:rsidR="000A7BD4" w:rsidRPr="000A7BD4" w:rsidRDefault="000A7BD4" w:rsidP="001D57E1">
            <w:pPr>
              <w:rPr>
                <w:sz w:val="2"/>
                <w:szCs w:val="2"/>
                <w:lang w:val="ru-RU"/>
              </w:rPr>
            </w:pPr>
          </w:p>
        </w:tc>
      </w:tr>
      <w:tr w:rsidR="00D21441" w:rsidTr="000E18FB">
        <w:trPr>
          <w:trHeight w:val="220"/>
        </w:trPr>
        <w:tc>
          <w:tcPr>
            <w:tcW w:w="11765" w:type="dxa"/>
            <w:gridSpan w:val="2"/>
            <w:tcBorders>
              <w:top w:val="single" w:sz="4" w:space="0" w:color="auto"/>
              <w:bottom w:val="nil"/>
            </w:tcBorders>
          </w:tcPr>
          <w:p w:rsidR="000A7BD4" w:rsidRPr="00D21441" w:rsidRDefault="000A7BD4" w:rsidP="009B4C47">
            <w:pPr>
              <w:pStyle w:val="TableParagraph"/>
              <w:spacing w:line="191" w:lineRule="exact"/>
              <w:ind w:left="567"/>
              <w:rPr>
                <w:rFonts w:ascii="Calibri" w:hAnsi="Calibri"/>
                <w:sz w:val="20"/>
                <w:szCs w:val="20"/>
              </w:rPr>
            </w:pPr>
            <w:r w:rsidRPr="00D21441">
              <w:rPr>
                <w:rFonts w:ascii="Calibri" w:hAnsi="Calibri"/>
                <w:sz w:val="20"/>
                <w:szCs w:val="20"/>
              </w:rPr>
              <w:t>14.Ремонт трубчатых манометров.</w:t>
            </w:r>
          </w:p>
        </w:tc>
        <w:tc>
          <w:tcPr>
            <w:tcW w:w="1701" w:type="dxa"/>
            <w:vMerge/>
          </w:tcPr>
          <w:p w:rsidR="000A7BD4" w:rsidRDefault="000A7BD4" w:rsidP="001D57E1">
            <w:pPr>
              <w:rPr>
                <w:sz w:val="2"/>
                <w:szCs w:val="2"/>
              </w:rPr>
            </w:pPr>
          </w:p>
        </w:tc>
        <w:tc>
          <w:tcPr>
            <w:tcW w:w="1418" w:type="dxa"/>
            <w:vMerge/>
            <w:tcBorders>
              <w:bottom w:val="single" w:sz="4" w:space="0" w:color="auto"/>
            </w:tcBorders>
            <w:shd w:val="clear" w:color="auto" w:fill="A6A6A6" w:themeFill="background1" w:themeFillShade="A6"/>
          </w:tcPr>
          <w:p w:rsidR="000A7BD4" w:rsidRDefault="000A7BD4" w:rsidP="001D57E1">
            <w:pPr>
              <w:rPr>
                <w:sz w:val="2"/>
                <w:szCs w:val="2"/>
              </w:rPr>
            </w:pPr>
          </w:p>
        </w:tc>
      </w:tr>
      <w:tr w:rsidR="00D21441" w:rsidTr="000E18FB">
        <w:trPr>
          <w:trHeight w:val="456"/>
        </w:trPr>
        <w:tc>
          <w:tcPr>
            <w:tcW w:w="11765" w:type="dxa"/>
            <w:gridSpan w:val="2"/>
            <w:tcBorders>
              <w:top w:val="nil"/>
              <w:bottom w:val="nil"/>
            </w:tcBorders>
          </w:tcPr>
          <w:p w:rsidR="00D21441" w:rsidRPr="00D21441" w:rsidRDefault="00D21441" w:rsidP="009B4C47">
            <w:pPr>
              <w:pStyle w:val="TableParagraph"/>
              <w:spacing w:line="193" w:lineRule="exact"/>
              <w:ind w:left="567"/>
              <w:rPr>
                <w:rFonts w:ascii="Calibri" w:hAnsi="Calibri"/>
                <w:sz w:val="20"/>
                <w:szCs w:val="20"/>
                <w:lang w:val="ru-RU"/>
              </w:rPr>
            </w:pPr>
            <w:r w:rsidRPr="00D21441">
              <w:rPr>
                <w:rFonts w:ascii="Calibri" w:hAnsi="Calibri"/>
                <w:sz w:val="20"/>
                <w:szCs w:val="20"/>
                <w:lang w:val="ru-RU"/>
              </w:rPr>
              <w:t>15.Разборка, доводка микровинта, плоскостей пятки, гайки, а также сборка и проверка по плоскопараллельным концевым</w:t>
            </w:r>
            <w:r>
              <w:rPr>
                <w:rFonts w:ascii="Calibri" w:hAnsi="Calibri"/>
                <w:sz w:val="20"/>
                <w:szCs w:val="20"/>
                <w:lang w:val="ru-RU"/>
              </w:rPr>
              <w:t xml:space="preserve"> </w:t>
            </w:r>
            <w:r w:rsidRPr="00D21441">
              <w:rPr>
                <w:rFonts w:ascii="Calibri" w:hAnsi="Calibri"/>
                <w:sz w:val="20"/>
                <w:szCs w:val="20"/>
                <w:lang w:val="ru-RU"/>
              </w:rPr>
              <w:t>мерам и интерференционным стеклам манометров.</w:t>
            </w:r>
          </w:p>
        </w:tc>
        <w:tc>
          <w:tcPr>
            <w:tcW w:w="1701" w:type="dxa"/>
            <w:vMerge/>
            <w:tcBorders>
              <w:bottom w:val="nil"/>
            </w:tcBorders>
          </w:tcPr>
          <w:p w:rsidR="00D21441" w:rsidRPr="000A7BD4" w:rsidRDefault="00D21441" w:rsidP="001D57E1">
            <w:pPr>
              <w:rPr>
                <w:sz w:val="2"/>
                <w:szCs w:val="2"/>
                <w:lang w:val="ru-RU"/>
              </w:rPr>
            </w:pPr>
          </w:p>
        </w:tc>
        <w:tc>
          <w:tcPr>
            <w:tcW w:w="1418" w:type="dxa"/>
            <w:vMerge/>
            <w:tcBorders>
              <w:bottom w:val="nil"/>
            </w:tcBorders>
            <w:shd w:val="clear" w:color="auto" w:fill="A6A6A6" w:themeFill="background1" w:themeFillShade="A6"/>
          </w:tcPr>
          <w:p w:rsidR="00D21441" w:rsidRPr="000A7BD4" w:rsidRDefault="00D21441" w:rsidP="001D57E1">
            <w:pPr>
              <w:rPr>
                <w:sz w:val="2"/>
                <w:szCs w:val="2"/>
                <w:lang w:val="ru-RU"/>
              </w:rPr>
            </w:pPr>
          </w:p>
        </w:tc>
      </w:tr>
      <w:tr w:rsidR="000E18FB" w:rsidTr="000E18FB">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225"/>
        </w:trPr>
        <w:tc>
          <w:tcPr>
            <w:tcW w:w="9082" w:type="dxa"/>
          </w:tcPr>
          <w:p w:rsidR="000E18FB" w:rsidRPr="00D21441" w:rsidRDefault="000E18FB" w:rsidP="009B4C47">
            <w:pPr>
              <w:pStyle w:val="TableParagraph"/>
              <w:spacing w:line="206" w:lineRule="exact"/>
              <w:ind w:left="567"/>
              <w:rPr>
                <w:rFonts w:ascii="Calibri" w:hAnsi="Calibri"/>
                <w:sz w:val="20"/>
                <w:lang w:val="ru-RU"/>
              </w:rPr>
            </w:pPr>
            <w:r w:rsidRPr="00D21441">
              <w:rPr>
                <w:rFonts w:ascii="Calibri" w:hAnsi="Calibri"/>
                <w:sz w:val="20"/>
                <w:lang w:val="ru-RU"/>
              </w:rPr>
              <w:t>16.Разборка, чистка, сборка кинематической схемы потенциометров.</w:t>
            </w:r>
          </w:p>
        </w:tc>
        <w:tc>
          <w:tcPr>
            <w:tcW w:w="2683" w:type="dxa"/>
            <w:tcBorders>
              <w:right w:val="single" w:sz="4" w:space="0" w:color="auto"/>
            </w:tcBorders>
          </w:tcPr>
          <w:p w:rsidR="000E18FB" w:rsidRPr="00D21441" w:rsidRDefault="000E18FB" w:rsidP="001D57E1">
            <w:pPr>
              <w:pStyle w:val="TableParagraph"/>
              <w:rPr>
                <w:rFonts w:ascii="Calibri" w:hAnsi="Calibri"/>
                <w:sz w:val="16"/>
                <w:lang w:val="ru-RU"/>
              </w:rPr>
            </w:pPr>
          </w:p>
        </w:tc>
        <w:tc>
          <w:tcPr>
            <w:tcW w:w="1701" w:type="dxa"/>
            <w:vMerge w:val="restart"/>
            <w:tcBorders>
              <w:top w:val="nil"/>
              <w:left w:val="single" w:sz="4" w:space="0" w:color="auto"/>
              <w:bottom w:val="single" w:sz="4" w:space="0" w:color="auto"/>
              <w:right w:val="single" w:sz="4" w:space="0" w:color="auto"/>
            </w:tcBorders>
            <w:vAlign w:val="bottom"/>
          </w:tcPr>
          <w:p w:rsidR="000E18FB" w:rsidRPr="000E18FB" w:rsidRDefault="000E18FB" w:rsidP="000E18FB">
            <w:pPr>
              <w:pStyle w:val="TableParagraph"/>
              <w:spacing w:before="4" w:line="215" w:lineRule="exact"/>
              <w:ind w:right="198"/>
              <w:jc w:val="center"/>
              <w:rPr>
                <w:rFonts w:ascii="Calibri" w:hAnsi="Calibri"/>
                <w:b/>
                <w:sz w:val="16"/>
                <w:lang w:val="ru-RU"/>
              </w:rPr>
            </w:pPr>
            <w:r w:rsidRPr="000E18FB">
              <w:rPr>
                <w:rFonts w:ascii="Calibri" w:hAnsi="Calibri"/>
                <w:b/>
                <w:sz w:val="20"/>
              </w:rPr>
              <w:t>478</w:t>
            </w:r>
          </w:p>
        </w:tc>
        <w:tc>
          <w:tcPr>
            <w:tcW w:w="1418" w:type="dxa"/>
            <w:vMerge w:val="restart"/>
            <w:tcBorders>
              <w:top w:val="nil"/>
              <w:left w:val="single" w:sz="4" w:space="0" w:color="auto"/>
              <w:bottom w:val="single" w:sz="4" w:space="0" w:color="auto"/>
            </w:tcBorders>
            <w:shd w:val="clear" w:color="auto" w:fill="A6A6A6" w:themeFill="background1" w:themeFillShade="A6"/>
          </w:tcPr>
          <w:p w:rsidR="000E18FB" w:rsidRPr="00D21441" w:rsidRDefault="000E18FB" w:rsidP="001D57E1">
            <w:pPr>
              <w:pStyle w:val="TableParagraph"/>
              <w:rPr>
                <w:rFonts w:ascii="Calibri" w:hAnsi="Calibri"/>
                <w:sz w:val="16"/>
                <w:lang w:val="ru-RU"/>
              </w:rPr>
            </w:pPr>
          </w:p>
        </w:tc>
      </w:tr>
      <w:tr w:rsidR="000E18FB" w:rsidTr="000E18FB">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230"/>
        </w:trPr>
        <w:tc>
          <w:tcPr>
            <w:tcW w:w="11765" w:type="dxa"/>
            <w:gridSpan w:val="2"/>
            <w:tcBorders>
              <w:right w:val="single" w:sz="4" w:space="0" w:color="auto"/>
            </w:tcBorders>
          </w:tcPr>
          <w:p w:rsidR="000E18FB" w:rsidRPr="00D21441" w:rsidRDefault="000E18FB" w:rsidP="009B4C47">
            <w:pPr>
              <w:pStyle w:val="TableParagraph"/>
              <w:spacing w:line="211" w:lineRule="exact"/>
              <w:ind w:left="567"/>
              <w:rPr>
                <w:rFonts w:ascii="Calibri" w:hAnsi="Calibri"/>
                <w:sz w:val="20"/>
                <w:lang w:val="ru-RU"/>
              </w:rPr>
            </w:pPr>
            <w:r w:rsidRPr="00D21441">
              <w:rPr>
                <w:rFonts w:ascii="Calibri" w:hAnsi="Calibri"/>
                <w:sz w:val="20"/>
                <w:lang w:val="ru-RU"/>
              </w:rPr>
              <w:t>17.Капитальный ремонт электроизмерительных приборов магнитной, электромагнитной и электродинамической систем.</w:t>
            </w:r>
          </w:p>
        </w:tc>
        <w:tc>
          <w:tcPr>
            <w:tcW w:w="1701" w:type="dxa"/>
            <w:vMerge/>
            <w:tcBorders>
              <w:top w:val="nil"/>
              <w:left w:val="single" w:sz="4" w:space="0" w:color="auto"/>
              <w:bottom w:val="single" w:sz="4" w:space="0" w:color="auto"/>
              <w:right w:val="single" w:sz="4" w:space="0" w:color="auto"/>
            </w:tcBorders>
          </w:tcPr>
          <w:p w:rsidR="000E18FB" w:rsidRPr="00D21441" w:rsidRDefault="000E18FB" w:rsidP="001D57E1">
            <w:pPr>
              <w:pStyle w:val="TableParagraph"/>
              <w:spacing w:before="4" w:line="215" w:lineRule="exact"/>
              <w:ind w:right="198"/>
              <w:jc w:val="right"/>
              <w:rPr>
                <w:rFonts w:ascii="Calibri" w:hAnsi="Calibri"/>
                <w:sz w:val="20"/>
                <w:lang w:val="ru-RU"/>
              </w:rPr>
            </w:pPr>
          </w:p>
        </w:tc>
        <w:tc>
          <w:tcPr>
            <w:tcW w:w="1418" w:type="dxa"/>
            <w:vMerge/>
            <w:tcBorders>
              <w:top w:val="nil"/>
              <w:left w:val="single" w:sz="4" w:space="0" w:color="auto"/>
              <w:bottom w:val="single" w:sz="4" w:space="0" w:color="auto"/>
            </w:tcBorders>
            <w:shd w:val="clear" w:color="auto" w:fill="A6A6A6" w:themeFill="background1" w:themeFillShade="A6"/>
          </w:tcPr>
          <w:p w:rsidR="000E18FB" w:rsidRPr="00D21441" w:rsidRDefault="000E18FB" w:rsidP="001D57E1">
            <w:pPr>
              <w:pStyle w:val="TableParagraph"/>
              <w:spacing w:line="211" w:lineRule="exact"/>
              <w:ind w:left="480"/>
              <w:rPr>
                <w:rFonts w:ascii="Calibri" w:hAnsi="Calibri"/>
                <w:sz w:val="20"/>
                <w:lang w:val="ru-RU"/>
              </w:rPr>
            </w:pPr>
          </w:p>
        </w:tc>
      </w:tr>
      <w:tr w:rsidR="000E18FB" w:rsidTr="000E18FB">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229"/>
        </w:trPr>
        <w:tc>
          <w:tcPr>
            <w:tcW w:w="9082" w:type="dxa"/>
          </w:tcPr>
          <w:p w:rsidR="000E18FB" w:rsidRPr="00D21441" w:rsidRDefault="000E18FB" w:rsidP="009B4C47">
            <w:pPr>
              <w:pStyle w:val="TableParagraph"/>
              <w:spacing w:line="209" w:lineRule="exact"/>
              <w:ind w:left="567"/>
              <w:rPr>
                <w:rFonts w:ascii="Calibri" w:hAnsi="Calibri"/>
                <w:sz w:val="20"/>
                <w:lang w:val="ru-RU"/>
              </w:rPr>
            </w:pPr>
            <w:r w:rsidRPr="00D21441">
              <w:rPr>
                <w:rFonts w:ascii="Calibri" w:hAnsi="Calibri"/>
                <w:sz w:val="20"/>
                <w:lang w:val="ru-RU"/>
              </w:rPr>
              <w:t>18.Доводка после закалки несложных направляющих призм.</w:t>
            </w:r>
          </w:p>
        </w:tc>
        <w:tc>
          <w:tcPr>
            <w:tcW w:w="2683" w:type="dxa"/>
            <w:tcBorders>
              <w:right w:val="single" w:sz="4" w:space="0" w:color="auto"/>
            </w:tcBorders>
          </w:tcPr>
          <w:p w:rsidR="000E18FB" w:rsidRPr="00D21441" w:rsidRDefault="000E18FB" w:rsidP="001D57E1">
            <w:pPr>
              <w:pStyle w:val="TableParagraph"/>
              <w:rPr>
                <w:rFonts w:ascii="Calibri" w:hAnsi="Calibri"/>
                <w:sz w:val="16"/>
                <w:lang w:val="ru-RU"/>
              </w:rPr>
            </w:pPr>
          </w:p>
        </w:tc>
        <w:tc>
          <w:tcPr>
            <w:tcW w:w="1701" w:type="dxa"/>
            <w:vMerge/>
            <w:tcBorders>
              <w:top w:val="nil"/>
              <w:left w:val="single" w:sz="4" w:space="0" w:color="auto"/>
              <w:bottom w:val="single" w:sz="4" w:space="0" w:color="auto"/>
              <w:right w:val="single" w:sz="4" w:space="0" w:color="auto"/>
            </w:tcBorders>
          </w:tcPr>
          <w:p w:rsidR="000E18FB" w:rsidRPr="00D21441" w:rsidRDefault="000E18FB" w:rsidP="001D57E1">
            <w:pPr>
              <w:pStyle w:val="TableParagraph"/>
              <w:spacing w:before="4" w:line="215" w:lineRule="exact"/>
              <w:ind w:right="198"/>
              <w:jc w:val="right"/>
              <w:rPr>
                <w:rFonts w:ascii="Calibri" w:hAnsi="Calibri"/>
                <w:sz w:val="16"/>
                <w:lang w:val="ru-RU"/>
              </w:rPr>
            </w:pPr>
          </w:p>
        </w:tc>
        <w:tc>
          <w:tcPr>
            <w:tcW w:w="1418" w:type="dxa"/>
            <w:vMerge/>
            <w:tcBorders>
              <w:top w:val="nil"/>
              <w:left w:val="single" w:sz="4" w:space="0" w:color="auto"/>
              <w:bottom w:val="single" w:sz="4" w:space="0" w:color="auto"/>
            </w:tcBorders>
            <w:shd w:val="clear" w:color="auto" w:fill="A6A6A6" w:themeFill="background1" w:themeFillShade="A6"/>
          </w:tcPr>
          <w:p w:rsidR="000E18FB" w:rsidRPr="00D21441" w:rsidRDefault="000E18FB" w:rsidP="001D57E1">
            <w:pPr>
              <w:pStyle w:val="TableParagraph"/>
              <w:rPr>
                <w:rFonts w:ascii="Calibri" w:hAnsi="Calibri"/>
                <w:sz w:val="16"/>
                <w:lang w:val="ru-RU"/>
              </w:rPr>
            </w:pPr>
          </w:p>
        </w:tc>
      </w:tr>
      <w:tr w:rsidR="000E18FB" w:rsidTr="000E18FB">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229"/>
        </w:trPr>
        <w:tc>
          <w:tcPr>
            <w:tcW w:w="9082" w:type="dxa"/>
          </w:tcPr>
          <w:p w:rsidR="000E18FB" w:rsidRPr="00D21441" w:rsidRDefault="000E18FB" w:rsidP="009B4C47">
            <w:pPr>
              <w:pStyle w:val="TableParagraph"/>
              <w:spacing w:line="209" w:lineRule="exact"/>
              <w:ind w:left="567"/>
              <w:rPr>
                <w:rFonts w:ascii="Calibri" w:hAnsi="Calibri"/>
                <w:sz w:val="20"/>
                <w:lang w:val="ru-RU"/>
              </w:rPr>
            </w:pPr>
            <w:r w:rsidRPr="00D21441">
              <w:rPr>
                <w:rFonts w:ascii="Calibri" w:hAnsi="Calibri"/>
                <w:sz w:val="20"/>
                <w:lang w:val="ru-RU"/>
              </w:rPr>
              <w:t>19. Ремонт и регулировка расходомеров, реле времени, механические поплавковые уровнемеров.</w:t>
            </w:r>
          </w:p>
        </w:tc>
        <w:tc>
          <w:tcPr>
            <w:tcW w:w="2683" w:type="dxa"/>
            <w:tcBorders>
              <w:right w:val="single" w:sz="4" w:space="0" w:color="auto"/>
            </w:tcBorders>
          </w:tcPr>
          <w:p w:rsidR="000E18FB" w:rsidRPr="00D21441" w:rsidRDefault="000E18FB" w:rsidP="001D57E1">
            <w:pPr>
              <w:pStyle w:val="TableParagraph"/>
              <w:rPr>
                <w:rFonts w:ascii="Calibri" w:hAnsi="Calibri"/>
                <w:sz w:val="16"/>
                <w:lang w:val="ru-RU"/>
              </w:rPr>
            </w:pPr>
          </w:p>
        </w:tc>
        <w:tc>
          <w:tcPr>
            <w:tcW w:w="1701" w:type="dxa"/>
            <w:vMerge/>
            <w:tcBorders>
              <w:top w:val="nil"/>
              <w:left w:val="single" w:sz="4" w:space="0" w:color="auto"/>
              <w:bottom w:val="single" w:sz="4" w:space="0" w:color="auto"/>
              <w:right w:val="single" w:sz="4" w:space="0" w:color="auto"/>
            </w:tcBorders>
          </w:tcPr>
          <w:p w:rsidR="000E18FB" w:rsidRPr="00D21441" w:rsidRDefault="000E18FB" w:rsidP="001D57E1">
            <w:pPr>
              <w:pStyle w:val="TableParagraph"/>
              <w:spacing w:before="4" w:line="215" w:lineRule="exact"/>
              <w:ind w:right="198"/>
              <w:jc w:val="right"/>
              <w:rPr>
                <w:rFonts w:ascii="Calibri" w:hAnsi="Calibri"/>
                <w:sz w:val="16"/>
                <w:lang w:val="ru-RU"/>
              </w:rPr>
            </w:pPr>
          </w:p>
        </w:tc>
        <w:tc>
          <w:tcPr>
            <w:tcW w:w="1418" w:type="dxa"/>
            <w:vMerge/>
            <w:tcBorders>
              <w:top w:val="nil"/>
              <w:left w:val="single" w:sz="4" w:space="0" w:color="auto"/>
              <w:bottom w:val="single" w:sz="4" w:space="0" w:color="auto"/>
            </w:tcBorders>
            <w:shd w:val="clear" w:color="auto" w:fill="A6A6A6" w:themeFill="background1" w:themeFillShade="A6"/>
          </w:tcPr>
          <w:p w:rsidR="000E18FB" w:rsidRPr="00D21441" w:rsidRDefault="000E18FB" w:rsidP="001D57E1">
            <w:pPr>
              <w:pStyle w:val="TableParagraph"/>
              <w:rPr>
                <w:rFonts w:ascii="Calibri" w:hAnsi="Calibri"/>
                <w:sz w:val="16"/>
                <w:lang w:val="ru-RU"/>
              </w:rPr>
            </w:pPr>
          </w:p>
        </w:tc>
      </w:tr>
      <w:tr w:rsidR="000E18FB" w:rsidTr="000E18FB">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230"/>
        </w:trPr>
        <w:tc>
          <w:tcPr>
            <w:tcW w:w="9082" w:type="dxa"/>
          </w:tcPr>
          <w:p w:rsidR="000E18FB" w:rsidRPr="00D21441" w:rsidRDefault="000E18FB" w:rsidP="009B4C47">
            <w:pPr>
              <w:pStyle w:val="TableParagraph"/>
              <w:spacing w:line="210" w:lineRule="exact"/>
              <w:ind w:left="567"/>
              <w:rPr>
                <w:rFonts w:ascii="Calibri" w:hAnsi="Calibri"/>
                <w:sz w:val="20"/>
                <w:lang w:val="ru-RU"/>
              </w:rPr>
            </w:pPr>
            <w:r w:rsidRPr="00D21441">
              <w:rPr>
                <w:rFonts w:ascii="Calibri" w:hAnsi="Calibri"/>
                <w:sz w:val="20"/>
                <w:lang w:val="ru-RU"/>
              </w:rPr>
              <w:t>20.Стереодальномеры, командирские трубы - ремонт и юстировка.</w:t>
            </w:r>
          </w:p>
        </w:tc>
        <w:tc>
          <w:tcPr>
            <w:tcW w:w="2683" w:type="dxa"/>
            <w:tcBorders>
              <w:right w:val="single" w:sz="4" w:space="0" w:color="auto"/>
            </w:tcBorders>
          </w:tcPr>
          <w:p w:rsidR="000E18FB" w:rsidRPr="00D21441" w:rsidRDefault="000E18FB" w:rsidP="001D57E1">
            <w:pPr>
              <w:pStyle w:val="TableParagraph"/>
              <w:rPr>
                <w:rFonts w:ascii="Calibri" w:hAnsi="Calibri"/>
                <w:sz w:val="16"/>
                <w:lang w:val="ru-RU"/>
              </w:rPr>
            </w:pPr>
          </w:p>
        </w:tc>
        <w:tc>
          <w:tcPr>
            <w:tcW w:w="1701" w:type="dxa"/>
            <w:vMerge/>
            <w:tcBorders>
              <w:top w:val="nil"/>
              <w:left w:val="single" w:sz="4" w:space="0" w:color="auto"/>
              <w:bottom w:val="single" w:sz="4" w:space="0" w:color="auto"/>
              <w:right w:val="single" w:sz="4" w:space="0" w:color="auto"/>
            </w:tcBorders>
          </w:tcPr>
          <w:p w:rsidR="000E18FB" w:rsidRPr="00D21441" w:rsidRDefault="000E18FB" w:rsidP="001D57E1">
            <w:pPr>
              <w:pStyle w:val="TableParagraph"/>
              <w:spacing w:before="4" w:line="215" w:lineRule="exact"/>
              <w:ind w:right="198"/>
              <w:jc w:val="right"/>
              <w:rPr>
                <w:rFonts w:ascii="Calibri" w:hAnsi="Calibri"/>
                <w:sz w:val="16"/>
                <w:lang w:val="ru-RU"/>
              </w:rPr>
            </w:pPr>
          </w:p>
        </w:tc>
        <w:tc>
          <w:tcPr>
            <w:tcW w:w="1418" w:type="dxa"/>
            <w:vMerge/>
            <w:tcBorders>
              <w:top w:val="nil"/>
              <w:left w:val="single" w:sz="4" w:space="0" w:color="auto"/>
              <w:bottom w:val="single" w:sz="4" w:space="0" w:color="auto"/>
            </w:tcBorders>
            <w:shd w:val="clear" w:color="auto" w:fill="A6A6A6" w:themeFill="background1" w:themeFillShade="A6"/>
          </w:tcPr>
          <w:p w:rsidR="000E18FB" w:rsidRPr="00D21441" w:rsidRDefault="000E18FB" w:rsidP="001D57E1">
            <w:pPr>
              <w:pStyle w:val="TableParagraph"/>
              <w:rPr>
                <w:rFonts w:ascii="Calibri" w:hAnsi="Calibri"/>
                <w:sz w:val="16"/>
                <w:lang w:val="ru-RU"/>
              </w:rPr>
            </w:pPr>
          </w:p>
        </w:tc>
      </w:tr>
      <w:tr w:rsidR="000E18FB" w:rsidTr="000E18FB">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230"/>
        </w:trPr>
        <w:tc>
          <w:tcPr>
            <w:tcW w:w="9082" w:type="dxa"/>
          </w:tcPr>
          <w:p w:rsidR="000E18FB" w:rsidRDefault="000E18FB" w:rsidP="009B4C47">
            <w:pPr>
              <w:pStyle w:val="TableParagraph"/>
              <w:spacing w:line="210" w:lineRule="exact"/>
              <w:ind w:left="567"/>
              <w:rPr>
                <w:rFonts w:ascii="Calibri" w:hAnsi="Calibri"/>
                <w:sz w:val="20"/>
              </w:rPr>
            </w:pPr>
            <w:r>
              <w:rPr>
                <w:rFonts w:ascii="Calibri" w:hAnsi="Calibri"/>
                <w:sz w:val="20"/>
              </w:rPr>
              <w:t>21.Ремонт тахометров.</w:t>
            </w:r>
          </w:p>
        </w:tc>
        <w:tc>
          <w:tcPr>
            <w:tcW w:w="2683" w:type="dxa"/>
            <w:tcBorders>
              <w:right w:val="single" w:sz="4" w:space="0" w:color="auto"/>
            </w:tcBorders>
          </w:tcPr>
          <w:p w:rsidR="000E18FB" w:rsidRDefault="000E18FB" w:rsidP="001D57E1">
            <w:pPr>
              <w:pStyle w:val="TableParagraph"/>
              <w:rPr>
                <w:rFonts w:ascii="Calibri" w:hAnsi="Calibri"/>
                <w:sz w:val="16"/>
              </w:rPr>
            </w:pPr>
          </w:p>
        </w:tc>
        <w:tc>
          <w:tcPr>
            <w:tcW w:w="1701" w:type="dxa"/>
            <w:vMerge/>
            <w:tcBorders>
              <w:top w:val="nil"/>
              <w:left w:val="single" w:sz="4" w:space="0" w:color="auto"/>
              <w:bottom w:val="single" w:sz="4" w:space="0" w:color="auto"/>
              <w:right w:val="single" w:sz="4" w:space="0" w:color="auto"/>
            </w:tcBorders>
          </w:tcPr>
          <w:p w:rsidR="000E18FB" w:rsidRDefault="000E18FB" w:rsidP="001D57E1">
            <w:pPr>
              <w:pStyle w:val="TableParagraph"/>
              <w:spacing w:before="4" w:line="215" w:lineRule="exact"/>
              <w:ind w:right="198"/>
              <w:jc w:val="right"/>
              <w:rPr>
                <w:rFonts w:ascii="Calibri" w:hAnsi="Calibri"/>
                <w:sz w:val="16"/>
              </w:rPr>
            </w:pPr>
          </w:p>
        </w:tc>
        <w:tc>
          <w:tcPr>
            <w:tcW w:w="1418" w:type="dxa"/>
            <w:vMerge/>
            <w:tcBorders>
              <w:top w:val="nil"/>
              <w:left w:val="single" w:sz="4" w:space="0" w:color="auto"/>
              <w:bottom w:val="single" w:sz="4" w:space="0" w:color="auto"/>
            </w:tcBorders>
            <w:shd w:val="clear" w:color="auto" w:fill="A6A6A6" w:themeFill="background1" w:themeFillShade="A6"/>
          </w:tcPr>
          <w:p w:rsidR="000E18FB" w:rsidRDefault="000E18FB" w:rsidP="001D57E1">
            <w:pPr>
              <w:pStyle w:val="TableParagraph"/>
              <w:rPr>
                <w:rFonts w:ascii="Calibri" w:hAnsi="Calibri"/>
                <w:sz w:val="16"/>
              </w:rPr>
            </w:pPr>
          </w:p>
        </w:tc>
      </w:tr>
      <w:tr w:rsidR="000E18FB" w:rsidTr="000E18FB">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229"/>
        </w:trPr>
        <w:tc>
          <w:tcPr>
            <w:tcW w:w="9082" w:type="dxa"/>
          </w:tcPr>
          <w:p w:rsidR="000E18FB" w:rsidRDefault="000E18FB" w:rsidP="009B4C47">
            <w:pPr>
              <w:pStyle w:val="TableParagraph"/>
              <w:spacing w:line="209" w:lineRule="exact"/>
              <w:ind w:left="567"/>
              <w:rPr>
                <w:rFonts w:ascii="Calibri" w:hAnsi="Calibri"/>
                <w:sz w:val="20"/>
              </w:rPr>
            </w:pPr>
            <w:r>
              <w:rPr>
                <w:rFonts w:ascii="Calibri" w:hAnsi="Calibri"/>
                <w:sz w:val="20"/>
              </w:rPr>
              <w:t>22.Установка термопар.</w:t>
            </w:r>
          </w:p>
        </w:tc>
        <w:tc>
          <w:tcPr>
            <w:tcW w:w="2683" w:type="dxa"/>
            <w:tcBorders>
              <w:right w:val="single" w:sz="4" w:space="0" w:color="auto"/>
            </w:tcBorders>
          </w:tcPr>
          <w:p w:rsidR="000E18FB" w:rsidRDefault="000E18FB" w:rsidP="001D57E1">
            <w:pPr>
              <w:pStyle w:val="TableParagraph"/>
              <w:rPr>
                <w:rFonts w:ascii="Calibri" w:hAnsi="Calibri"/>
                <w:sz w:val="16"/>
              </w:rPr>
            </w:pPr>
          </w:p>
        </w:tc>
        <w:tc>
          <w:tcPr>
            <w:tcW w:w="1701" w:type="dxa"/>
            <w:vMerge/>
            <w:tcBorders>
              <w:top w:val="nil"/>
              <w:left w:val="single" w:sz="4" w:space="0" w:color="auto"/>
              <w:bottom w:val="single" w:sz="4" w:space="0" w:color="auto"/>
              <w:right w:val="single" w:sz="4" w:space="0" w:color="auto"/>
            </w:tcBorders>
          </w:tcPr>
          <w:p w:rsidR="000E18FB" w:rsidRDefault="000E18FB" w:rsidP="001D57E1">
            <w:pPr>
              <w:pStyle w:val="TableParagraph"/>
              <w:spacing w:before="4" w:line="215" w:lineRule="exact"/>
              <w:ind w:right="198"/>
              <w:jc w:val="right"/>
              <w:rPr>
                <w:rFonts w:ascii="Calibri" w:hAnsi="Calibri"/>
                <w:sz w:val="16"/>
              </w:rPr>
            </w:pPr>
          </w:p>
        </w:tc>
        <w:tc>
          <w:tcPr>
            <w:tcW w:w="1418" w:type="dxa"/>
            <w:vMerge/>
            <w:tcBorders>
              <w:top w:val="nil"/>
              <w:left w:val="single" w:sz="4" w:space="0" w:color="auto"/>
              <w:bottom w:val="single" w:sz="4" w:space="0" w:color="auto"/>
            </w:tcBorders>
            <w:shd w:val="clear" w:color="auto" w:fill="A6A6A6" w:themeFill="background1" w:themeFillShade="A6"/>
          </w:tcPr>
          <w:p w:rsidR="000E18FB" w:rsidRDefault="000E18FB" w:rsidP="001D57E1">
            <w:pPr>
              <w:pStyle w:val="TableParagraph"/>
              <w:rPr>
                <w:rFonts w:ascii="Calibri" w:hAnsi="Calibri"/>
                <w:sz w:val="16"/>
              </w:rPr>
            </w:pPr>
          </w:p>
        </w:tc>
      </w:tr>
      <w:tr w:rsidR="009B4C47" w:rsidTr="0073609D">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469"/>
        </w:trPr>
        <w:tc>
          <w:tcPr>
            <w:tcW w:w="11765" w:type="dxa"/>
            <w:gridSpan w:val="2"/>
            <w:tcBorders>
              <w:right w:val="single" w:sz="4" w:space="0" w:color="auto"/>
            </w:tcBorders>
          </w:tcPr>
          <w:p w:rsidR="009B4C47" w:rsidRPr="00D21441" w:rsidRDefault="009B4C47" w:rsidP="009B4C47">
            <w:pPr>
              <w:pStyle w:val="TableParagraph"/>
              <w:spacing w:line="209" w:lineRule="exact"/>
              <w:ind w:left="567"/>
              <w:rPr>
                <w:rFonts w:ascii="Calibri" w:hAnsi="Calibri"/>
                <w:sz w:val="20"/>
                <w:lang w:val="ru-RU"/>
              </w:rPr>
            </w:pPr>
            <w:r w:rsidRPr="00D21441">
              <w:rPr>
                <w:rFonts w:ascii="Calibri" w:hAnsi="Calibri"/>
                <w:sz w:val="20"/>
                <w:lang w:val="ru-RU"/>
              </w:rPr>
              <w:t>23.Ремонт, сборка, проверка, регулировка и юстировка электроизмерительных приборов магнитоэлектрической,</w:t>
            </w:r>
            <w:r>
              <w:rPr>
                <w:rFonts w:ascii="Calibri" w:hAnsi="Calibri"/>
                <w:sz w:val="20"/>
                <w:lang w:val="ru-RU"/>
              </w:rPr>
              <w:t xml:space="preserve"> </w:t>
            </w:r>
            <w:r w:rsidRPr="009B4C47">
              <w:rPr>
                <w:rFonts w:ascii="Calibri" w:hAnsi="Calibri"/>
                <w:sz w:val="20"/>
                <w:lang w:val="ru-RU"/>
              </w:rPr>
              <w:t>электромагнитной, электродинамической системы.</w:t>
            </w:r>
          </w:p>
        </w:tc>
        <w:tc>
          <w:tcPr>
            <w:tcW w:w="1701" w:type="dxa"/>
            <w:vMerge/>
            <w:tcBorders>
              <w:top w:val="nil"/>
              <w:left w:val="single" w:sz="4" w:space="0" w:color="auto"/>
              <w:bottom w:val="single" w:sz="4" w:space="0" w:color="auto"/>
              <w:right w:val="single" w:sz="4" w:space="0" w:color="auto"/>
            </w:tcBorders>
          </w:tcPr>
          <w:p w:rsidR="009B4C47" w:rsidRPr="00D21441" w:rsidRDefault="009B4C47" w:rsidP="001D57E1">
            <w:pPr>
              <w:pStyle w:val="TableParagraph"/>
              <w:spacing w:before="4" w:line="215" w:lineRule="exact"/>
              <w:ind w:right="198"/>
              <w:jc w:val="right"/>
              <w:rPr>
                <w:rFonts w:ascii="Calibri" w:hAnsi="Calibri"/>
                <w:sz w:val="20"/>
                <w:lang w:val="ru-RU"/>
              </w:rPr>
            </w:pPr>
          </w:p>
        </w:tc>
        <w:tc>
          <w:tcPr>
            <w:tcW w:w="1418" w:type="dxa"/>
            <w:vMerge/>
            <w:tcBorders>
              <w:top w:val="nil"/>
              <w:left w:val="single" w:sz="4" w:space="0" w:color="auto"/>
              <w:bottom w:val="single" w:sz="4" w:space="0" w:color="auto"/>
            </w:tcBorders>
            <w:shd w:val="clear" w:color="auto" w:fill="A6A6A6" w:themeFill="background1" w:themeFillShade="A6"/>
          </w:tcPr>
          <w:p w:rsidR="009B4C47" w:rsidRPr="00D21441" w:rsidRDefault="009B4C47" w:rsidP="001D57E1">
            <w:pPr>
              <w:pStyle w:val="TableParagraph"/>
              <w:spacing w:line="209" w:lineRule="exact"/>
              <w:ind w:left="480"/>
              <w:rPr>
                <w:rFonts w:ascii="Calibri" w:hAnsi="Calibri"/>
                <w:sz w:val="20"/>
                <w:lang w:val="ru-RU"/>
              </w:rPr>
            </w:pPr>
          </w:p>
        </w:tc>
      </w:tr>
      <w:tr w:rsidR="000E18FB" w:rsidTr="000E18FB">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229"/>
        </w:trPr>
        <w:tc>
          <w:tcPr>
            <w:tcW w:w="11765" w:type="dxa"/>
            <w:gridSpan w:val="2"/>
            <w:tcBorders>
              <w:right w:val="single" w:sz="4" w:space="0" w:color="auto"/>
            </w:tcBorders>
          </w:tcPr>
          <w:p w:rsidR="000E18FB" w:rsidRPr="00D21441" w:rsidRDefault="000E18FB" w:rsidP="009B4C47">
            <w:pPr>
              <w:pStyle w:val="TableParagraph"/>
              <w:spacing w:line="210" w:lineRule="exact"/>
              <w:ind w:left="567"/>
              <w:rPr>
                <w:rFonts w:ascii="Calibri" w:hAnsi="Calibri"/>
                <w:sz w:val="20"/>
                <w:lang w:val="ru-RU"/>
              </w:rPr>
            </w:pPr>
            <w:r w:rsidRPr="00D21441">
              <w:rPr>
                <w:rFonts w:ascii="Calibri" w:hAnsi="Calibri"/>
                <w:sz w:val="20"/>
                <w:lang w:val="ru-RU"/>
              </w:rPr>
              <w:t>24. Ремонт, сборка, проверка, регулировка и юстировка головок, счетных и оптико-механических приборов.</w:t>
            </w:r>
          </w:p>
        </w:tc>
        <w:tc>
          <w:tcPr>
            <w:tcW w:w="1701" w:type="dxa"/>
            <w:vMerge/>
            <w:tcBorders>
              <w:top w:val="nil"/>
              <w:left w:val="single" w:sz="4" w:space="0" w:color="auto"/>
              <w:bottom w:val="single" w:sz="4" w:space="0" w:color="auto"/>
              <w:right w:val="single" w:sz="4" w:space="0" w:color="auto"/>
            </w:tcBorders>
          </w:tcPr>
          <w:p w:rsidR="000E18FB" w:rsidRPr="00D21441" w:rsidRDefault="000E18FB" w:rsidP="001D57E1">
            <w:pPr>
              <w:pStyle w:val="TableParagraph"/>
              <w:spacing w:before="4" w:line="215" w:lineRule="exact"/>
              <w:ind w:right="198"/>
              <w:jc w:val="right"/>
              <w:rPr>
                <w:rFonts w:ascii="Calibri" w:hAnsi="Calibri"/>
                <w:sz w:val="20"/>
                <w:lang w:val="ru-RU"/>
              </w:rPr>
            </w:pPr>
          </w:p>
        </w:tc>
        <w:tc>
          <w:tcPr>
            <w:tcW w:w="1418" w:type="dxa"/>
            <w:vMerge/>
            <w:tcBorders>
              <w:top w:val="nil"/>
              <w:left w:val="single" w:sz="4" w:space="0" w:color="auto"/>
              <w:bottom w:val="single" w:sz="4" w:space="0" w:color="auto"/>
            </w:tcBorders>
            <w:shd w:val="clear" w:color="auto" w:fill="A6A6A6" w:themeFill="background1" w:themeFillShade="A6"/>
          </w:tcPr>
          <w:p w:rsidR="000E18FB" w:rsidRPr="00D21441" w:rsidRDefault="000E18FB" w:rsidP="001D57E1">
            <w:pPr>
              <w:pStyle w:val="TableParagraph"/>
              <w:spacing w:line="210" w:lineRule="exact"/>
              <w:ind w:left="480"/>
              <w:rPr>
                <w:rFonts w:ascii="Calibri" w:hAnsi="Calibri"/>
                <w:sz w:val="20"/>
                <w:lang w:val="ru-RU"/>
              </w:rPr>
            </w:pPr>
          </w:p>
        </w:tc>
      </w:tr>
      <w:tr w:rsidR="000E18FB" w:rsidTr="000E18FB">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230"/>
        </w:trPr>
        <w:tc>
          <w:tcPr>
            <w:tcW w:w="11765" w:type="dxa"/>
            <w:gridSpan w:val="2"/>
            <w:tcBorders>
              <w:right w:val="single" w:sz="4" w:space="0" w:color="auto"/>
            </w:tcBorders>
          </w:tcPr>
          <w:p w:rsidR="000E18FB" w:rsidRPr="00D21441" w:rsidRDefault="000E18FB" w:rsidP="009B4C47">
            <w:pPr>
              <w:pStyle w:val="TableParagraph"/>
              <w:spacing w:line="211" w:lineRule="exact"/>
              <w:ind w:left="567"/>
              <w:rPr>
                <w:rFonts w:ascii="Calibri" w:hAnsi="Calibri"/>
                <w:sz w:val="20"/>
                <w:lang w:val="ru-RU"/>
              </w:rPr>
            </w:pPr>
            <w:r w:rsidRPr="00D21441">
              <w:rPr>
                <w:rFonts w:ascii="Calibri" w:hAnsi="Calibri"/>
                <w:sz w:val="20"/>
                <w:lang w:val="ru-RU"/>
              </w:rPr>
              <w:t>25. Ремонт, сборка, проверка, регулировка и юстировка пирометрических милливольтметров, логометров.</w:t>
            </w:r>
          </w:p>
        </w:tc>
        <w:tc>
          <w:tcPr>
            <w:tcW w:w="1701" w:type="dxa"/>
            <w:vMerge/>
            <w:tcBorders>
              <w:top w:val="nil"/>
              <w:left w:val="single" w:sz="4" w:space="0" w:color="auto"/>
              <w:bottom w:val="single" w:sz="4" w:space="0" w:color="auto"/>
              <w:right w:val="single" w:sz="4" w:space="0" w:color="auto"/>
            </w:tcBorders>
          </w:tcPr>
          <w:p w:rsidR="000E18FB" w:rsidRPr="00D21441" w:rsidRDefault="000E18FB" w:rsidP="001D57E1">
            <w:pPr>
              <w:pStyle w:val="TableParagraph"/>
              <w:spacing w:before="4" w:line="215" w:lineRule="exact"/>
              <w:ind w:right="198"/>
              <w:jc w:val="right"/>
              <w:rPr>
                <w:rFonts w:ascii="Calibri" w:hAnsi="Calibri"/>
                <w:sz w:val="20"/>
                <w:lang w:val="ru-RU"/>
              </w:rPr>
            </w:pPr>
          </w:p>
        </w:tc>
        <w:tc>
          <w:tcPr>
            <w:tcW w:w="1418" w:type="dxa"/>
            <w:vMerge/>
            <w:tcBorders>
              <w:top w:val="nil"/>
              <w:left w:val="single" w:sz="4" w:space="0" w:color="auto"/>
              <w:bottom w:val="single" w:sz="4" w:space="0" w:color="auto"/>
            </w:tcBorders>
            <w:shd w:val="clear" w:color="auto" w:fill="A6A6A6" w:themeFill="background1" w:themeFillShade="A6"/>
          </w:tcPr>
          <w:p w:rsidR="000E18FB" w:rsidRPr="00D21441" w:rsidRDefault="000E18FB" w:rsidP="001D57E1">
            <w:pPr>
              <w:pStyle w:val="TableParagraph"/>
              <w:spacing w:line="211" w:lineRule="exact"/>
              <w:ind w:left="480"/>
              <w:rPr>
                <w:rFonts w:ascii="Calibri" w:hAnsi="Calibri"/>
                <w:sz w:val="20"/>
                <w:lang w:val="ru-RU"/>
              </w:rPr>
            </w:pPr>
          </w:p>
        </w:tc>
      </w:tr>
      <w:tr w:rsidR="009B4C47" w:rsidTr="00EC5EE8">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470"/>
        </w:trPr>
        <w:tc>
          <w:tcPr>
            <w:tcW w:w="11765" w:type="dxa"/>
            <w:gridSpan w:val="2"/>
            <w:tcBorders>
              <w:right w:val="single" w:sz="4" w:space="0" w:color="auto"/>
            </w:tcBorders>
          </w:tcPr>
          <w:p w:rsidR="009B4C47" w:rsidRPr="00D21441" w:rsidRDefault="009B4C47" w:rsidP="009B4C47">
            <w:pPr>
              <w:pStyle w:val="TableParagraph"/>
              <w:spacing w:line="212" w:lineRule="exact"/>
              <w:ind w:left="567"/>
              <w:rPr>
                <w:rFonts w:ascii="Calibri" w:hAnsi="Calibri"/>
                <w:sz w:val="20"/>
                <w:lang w:val="ru-RU"/>
              </w:rPr>
            </w:pPr>
            <w:r w:rsidRPr="00D21441">
              <w:rPr>
                <w:rFonts w:ascii="Calibri" w:hAnsi="Calibri"/>
                <w:sz w:val="20"/>
                <w:lang w:val="ru-RU"/>
              </w:rPr>
              <w:t>26. Ремонт, сборка, проверка, регулировка и юстировка автоматических, самопишущих и других приборов средней слож</w:t>
            </w:r>
            <w:r w:rsidRPr="009B4C47">
              <w:rPr>
                <w:rFonts w:ascii="Calibri" w:hAnsi="Calibri"/>
                <w:sz w:val="20"/>
                <w:lang w:val="ru-RU"/>
              </w:rPr>
              <w:t>ности со снятием схем.</w:t>
            </w:r>
          </w:p>
        </w:tc>
        <w:tc>
          <w:tcPr>
            <w:tcW w:w="1701" w:type="dxa"/>
            <w:vMerge/>
            <w:tcBorders>
              <w:top w:val="nil"/>
              <w:left w:val="single" w:sz="4" w:space="0" w:color="auto"/>
              <w:bottom w:val="single" w:sz="4" w:space="0" w:color="auto"/>
              <w:right w:val="single" w:sz="4" w:space="0" w:color="auto"/>
            </w:tcBorders>
          </w:tcPr>
          <w:p w:rsidR="009B4C47" w:rsidRPr="00D21441" w:rsidRDefault="009B4C47" w:rsidP="001D57E1">
            <w:pPr>
              <w:pStyle w:val="TableParagraph"/>
              <w:spacing w:before="4" w:line="215" w:lineRule="exact"/>
              <w:ind w:right="198"/>
              <w:jc w:val="right"/>
              <w:rPr>
                <w:rFonts w:ascii="Calibri" w:hAnsi="Calibri"/>
                <w:sz w:val="20"/>
                <w:lang w:val="ru-RU"/>
              </w:rPr>
            </w:pPr>
          </w:p>
        </w:tc>
        <w:tc>
          <w:tcPr>
            <w:tcW w:w="1418" w:type="dxa"/>
            <w:vMerge/>
            <w:tcBorders>
              <w:top w:val="nil"/>
              <w:left w:val="single" w:sz="4" w:space="0" w:color="auto"/>
              <w:bottom w:val="single" w:sz="4" w:space="0" w:color="auto"/>
            </w:tcBorders>
            <w:shd w:val="clear" w:color="auto" w:fill="A6A6A6" w:themeFill="background1" w:themeFillShade="A6"/>
          </w:tcPr>
          <w:p w:rsidR="009B4C47" w:rsidRPr="00D21441" w:rsidRDefault="009B4C47" w:rsidP="001D57E1">
            <w:pPr>
              <w:pStyle w:val="TableParagraph"/>
              <w:spacing w:line="212" w:lineRule="exact"/>
              <w:ind w:left="480"/>
              <w:rPr>
                <w:rFonts w:ascii="Calibri" w:hAnsi="Calibri"/>
                <w:sz w:val="20"/>
                <w:lang w:val="ru-RU"/>
              </w:rPr>
            </w:pPr>
          </w:p>
        </w:tc>
      </w:tr>
      <w:tr w:rsidR="000E18FB" w:rsidTr="000E18FB">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228"/>
        </w:trPr>
        <w:tc>
          <w:tcPr>
            <w:tcW w:w="9082" w:type="dxa"/>
          </w:tcPr>
          <w:p w:rsidR="000E18FB" w:rsidRPr="00D21441" w:rsidRDefault="000E18FB" w:rsidP="009B4C47">
            <w:pPr>
              <w:pStyle w:val="TableParagraph"/>
              <w:spacing w:line="208" w:lineRule="exact"/>
              <w:ind w:left="567"/>
              <w:rPr>
                <w:rFonts w:ascii="Calibri" w:hAnsi="Calibri"/>
                <w:sz w:val="20"/>
                <w:lang w:val="ru-RU"/>
              </w:rPr>
            </w:pPr>
            <w:r w:rsidRPr="00D21441">
              <w:rPr>
                <w:rFonts w:ascii="Calibri" w:hAnsi="Calibri"/>
                <w:sz w:val="20"/>
                <w:lang w:val="ru-RU"/>
              </w:rPr>
              <w:t>27.Составление и монтаж схем соединений средней сложности.</w:t>
            </w:r>
          </w:p>
        </w:tc>
        <w:tc>
          <w:tcPr>
            <w:tcW w:w="2683" w:type="dxa"/>
            <w:tcBorders>
              <w:right w:val="single" w:sz="4" w:space="0" w:color="auto"/>
            </w:tcBorders>
          </w:tcPr>
          <w:p w:rsidR="000E18FB" w:rsidRPr="00D21441" w:rsidRDefault="000E18FB" w:rsidP="001D57E1">
            <w:pPr>
              <w:pStyle w:val="TableParagraph"/>
              <w:rPr>
                <w:rFonts w:ascii="Calibri" w:hAnsi="Calibri"/>
                <w:sz w:val="16"/>
                <w:lang w:val="ru-RU"/>
              </w:rPr>
            </w:pPr>
          </w:p>
        </w:tc>
        <w:tc>
          <w:tcPr>
            <w:tcW w:w="1701" w:type="dxa"/>
            <w:vMerge/>
            <w:tcBorders>
              <w:top w:val="nil"/>
              <w:left w:val="single" w:sz="4" w:space="0" w:color="auto"/>
              <w:bottom w:val="single" w:sz="4" w:space="0" w:color="auto"/>
              <w:right w:val="single" w:sz="4" w:space="0" w:color="auto"/>
            </w:tcBorders>
          </w:tcPr>
          <w:p w:rsidR="000E18FB" w:rsidRPr="00D21441" w:rsidRDefault="000E18FB" w:rsidP="001D57E1">
            <w:pPr>
              <w:pStyle w:val="TableParagraph"/>
              <w:spacing w:before="4" w:line="215" w:lineRule="exact"/>
              <w:ind w:right="198"/>
              <w:jc w:val="right"/>
              <w:rPr>
                <w:rFonts w:ascii="Calibri" w:hAnsi="Calibri"/>
                <w:sz w:val="16"/>
                <w:lang w:val="ru-RU"/>
              </w:rPr>
            </w:pPr>
          </w:p>
        </w:tc>
        <w:tc>
          <w:tcPr>
            <w:tcW w:w="1418" w:type="dxa"/>
            <w:vMerge/>
            <w:tcBorders>
              <w:top w:val="nil"/>
              <w:left w:val="single" w:sz="4" w:space="0" w:color="auto"/>
              <w:bottom w:val="single" w:sz="4" w:space="0" w:color="auto"/>
            </w:tcBorders>
            <w:shd w:val="clear" w:color="auto" w:fill="A6A6A6" w:themeFill="background1" w:themeFillShade="A6"/>
          </w:tcPr>
          <w:p w:rsidR="000E18FB" w:rsidRPr="00D21441" w:rsidRDefault="000E18FB" w:rsidP="001D57E1">
            <w:pPr>
              <w:pStyle w:val="TableParagraph"/>
              <w:rPr>
                <w:rFonts w:ascii="Calibri" w:hAnsi="Calibri"/>
                <w:sz w:val="16"/>
                <w:lang w:val="ru-RU"/>
              </w:rPr>
            </w:pPr>
          </w:p>
        </w:tc>
      </w:tr>
      <w:tr w:rsidR="000E18FB" w:rsidTr="000E18FB">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229"/>
        </w:trPr>
        <w:tc>
          <w:tcPr>
            <w:tcW w:w="9082" w:type="dxa"/>
          </w:tcPr>
          <w:p w:rsidR="000E18FB" w:rsidRDefault="000E18FB" w:rsidP="009B4C47">
            <w:pPr>
              <w:pStyle w:val="TableParagraph"/>
              <w:spacing w:line="209" w:lineRule="exact"/>
              <w:ind w:left="567"/>
              <w:rPr>
                <w:rFonts w:ascii="Calibri" w:hAnsi="Calibri"/>
                <w:sz w:val="20"/>
              </w:rPr>
            </w:pPr>
            <w:r>
              <w:rPr>
                <w:rFonts w:ascii="Calibri" w:hAnsi="Calibri"/>
                <w:sz w:val="20"/>
              </w:rPr>
              <w:t>28. Испытание и сдача приборов.</w:t>
            </w:r>
          </w:p>
        </w:tc>
        <w:tc>
          <w:tcPr>
            <w:tcW w:w="2683" w:type="dxa"/>
            <w:tcBorders>
              <w:right w:val="single" w:sz="4" w:space="0" w:color="auto"/>
            </w:tcBorders>
          </w:tcPr>
          <w:p w:rsidR="000E18FB" w:rsidRDefault="000E18FB" w:rsidP="001D57E1">
            <w:pPr>
              <w:pStyle w:val="TableParagraph"/>
              <w:rPr>
                <w:rFonts w:ascii="Calibri" w:hAnsi="Calibri"/>
                <w:sz w:val="16"/>
              </w:rPr>
            </w:pPr>
          </w:p>
        </w:tc>
        <w:tc>
          <w:tcPr>
            <w:tcW w:w="1701" w:type="dxa"/>
            <w:vMerge/>
            <w:tcBorders>
              <w:top w:val="nil"/>
              <w:left w:val="single" w:sz="4" w:space="0" w:color="auto"/>
              <w:bottom w:val="single" w:sz="4" w:space="0" w:color="auto"/>
              <w:right w:val="single" w:sz="4" w:space="0" w:color="auto"/>
            </w:tcBorders>
          </w:tcPr>
          <w:p w:rsidR="000E18FB" w:rsidRDefault="000E18FB" w:rsidP="001D57E1">
            <w:pPr>
              <w:pStyle w:val="TableParagraph"/>
              <w:spacing w:before="4" w:line="215" w:lineRule="exact"/>
              <w:ind w:right="198"/>
              <w:jc w:val="right"/>
              <w:rPr>
                <w:rFonts w:ascii="Calibri" w:hAnsi="Calibri"/>
                <w:sz w:val="16"/>
              </w:rPr>
            </w:pPr>
          </w:p>
        </w:tc>
        <w:tc>
          <w:tcPr>
            <w:tcW w:w="1418" w:type="dxa"/>
            <w:vMerge/>
            <w:tcBorders>
              <w:top w:val="nil"/>
              <w:left w:val="single" w:sz="4" w:space="0" w:color="auto"/>
              <w:bottom w:val="single" w:sz="4" w:space="0" w:color="auto"/>
            </w:tcBorders>
            <w:shd w:val="clear" w:color="auto" w:fill="A6A6A6" w:themeFill="background1" w:themeFillShade="A6"/>
          </w:tcPr>
          <w:p w:rsidR="000E18FB" w:rsidRDefault="000E18FB" w:rsidP="001D57E1">
            <w:pPr>
              <w:pStyle w:val="TableParagraph"/>
              <w:rPr>
                <w:rFonts w:ascii="Calibri" w:hAnsi="Calibri"/>
                <w:sz w:val="16"/>
              </w:rPr>
            </w:pPr>
          </w:p>
        </w:tc>
      </w:tr>
      <w:tr w:rsidR="009B4C47" w:rsidTr="00AA086F">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478"/>
        </w:trPr>
        <w:tc>
          <w:tcPr>
            <w:tcW w:w="11765" w:type="dxa"/>
            <w:gridSpan w:val="2"/>
            <w:tcBorders>
              <w:right w:val="single" w:sz="4" w:space="0" w:color="auto"/>
            </w:tcBorders>
          </w:tcPr>
          <w:p w:rsidR="009B4C47" w:rsidRPr="00D21441" w:rsidRDefault="009B4C47" w:rsidP="009B4C47">
            <w:pPr>
              <w:pStyle w:val="TableParagraph"/>
              <w:spacing w:line="210" w:lineRule="exact"/>
              <w:ind w:left="567"/>
              <w:rPr>
                <w:rFonts w:ascii="Calibri" w:hAnsi="Calibri"/>
                <w:sz w:val="20"/>
                <w:lang w:val="ru-RU"/>
              </w:rPr>
            </w:pPr>
            <w:r w:rsidRPr="00D21441">
              <w:rPr>
                <w:rFonts w:ascii="Calibri" w:hAnsi="Calibri"/>
                <w:sz w:val="20"/>
                <w:lang w:val="ru-RU"/>
              </w:rPr>
              <w:t>29. Ремонт, регулировка и юстировка особо сложных приборов и аппаратов под руководством слесаря более высокой</w:t>
            </w:r>
            <w:r>
              <w:rPr>
                <w:rFonts w:ascii="Calibri" w:hAnsi="Calibri"/>
                <w:sz w:val="20"/>
                <w:lang w:val="ru-RU"/>
              </w:rPr>
              <w:t xml:space="preserve"> </w:t>
            </w:r>
            <w:r w:rsidRPr="00900C41">
              <w:rPr>
                <w:rFonts w:ascii="Calibri" w:hAnsi="Calibri"/>
                <w:sz w:val="20"/>
                <w:lang w:val="ru-RU"/>
              </w:rPr>
              <w:t>квалификации.</w:t>
            </w:r>
          </w:p>
        </w:tc>
        <w:tc>
          <w:tcPr>
            <w:tcW w:w="1701" w:type="dxa"/>
            <w:vMerge/>
            <w:tcBorders>
              <w:top w:val="nil"/>
              <w:left w:val="single" w:sz="4" w:space="0" w:color="auto"/>
              <w:bottom w:val="single" w:sz="4" w:space="0" w:color="auto"/>
              <w:right w:val="single" w:sz="4" w:space="0" w:color="auto"/>
            </w:tcBorders>
          </w:tcPr>
          <w:p w:rsidR="009B4C47" w:rsidRPr="00D21441" w:rsidRDefault="009B4C47" w:rsidP="001D57E1">
            <w:pPr>
              <w:pStyle w:val="TableParagraph"/>
              <w:spacing w:before="4" w:line="215" w:lineRule="exact"/>
              <w:ind w:right="198"/>
              <w:jc w:val="right"/>
              <w:rPr>
                <w:rFonts w:ascii="Calibri" w:hAnsi="Calibri"/>
                <w:sz w:val="20"/>
                <w:lang w:val="ru-RU"/>
              </w:rPr>
            </w:pPr>
          </w:p>
        </w:tc>
        <w:tc>
          <w:tcPr>
            <w:tcW w:w="1418" w:type="dxa"/>
            <w:vMerge/>
            <w:tcBorders>
              <w:top w:val="nil"/>
              <w:left w:val="single" w:sz="4" w:space="0" w:color="auto"/>
              <w:bottom w:val="single" w:sz="4" w:space="0" w:color="auto"/>
            </w:tcBorders>
            <w:shd w:val="clear" w:color="auto" w:fill="A6A6A6" w:themeFill="background1" w:themeFillShade="A6"/>
          </w:tcPr>
          <w:p w:rsidR="009B4C47" w:rsidRPr="00D21441" w:rsidRDefault="009B4C47" w:rsidP="001D57E1">
            <w:pPr>
              <w:pStyle w:val="TableParagraph"/>
              <w:spacing w:line="210" w:lineRule="exact"/>
              <w:ind w:left="480"/>
              <w:rPr>
                <w:rFonts w:ascii="Calibri" w:hAnsi="Calibri"/>
                <w:sz w:val="20"/>
                <w:lang w:val="ru-RU"/>
              </w:rPr>
            </w:pPr>
          </w:p>
        </w:tc>
      </w:tr>
      <w:tr w:rsidR="000E18FB" w:rsidTr="000E18FB">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238"/>
        </w:trPr>
        <w:tc>
          <w:tcPr>
            <w:tcW w:w="11765" w:type="dxa"/>
            <w:gridSpan w:val="2"/>
            <w:tcBorders>
              <w:top w:val="single" w:sz="4" w:space="0" w:color="auto"/>
              <w:bottom w:val="single" w:sz="4" w:space="0" w:color="auto"/>
              <w:right w:val="single" w:sz="4" w:space="0" w:color="auto"/>
            </w:tcBorders>
          </w:tcPr>
          <w:p w:rsidR="000E18FB" w:rsidRDefault="000E18FB" w:rsidP="001D57E1">
            <w:pPr>
              <w:pStyle w:val="TableParagraph"/>
              <w:spacing w:before="4" w:line="215" w:lineRule="exact"/>
              <w:ind w:right="198"/>
              <w:jc w:val="right"/>
              <w:rPr>
                <w:rFonts w:ascii="Calibri" w:hAnsi="Calibri"/>
                <w:sz w:val="20"/>
              </w:rPr>
            </w:pPr>
            <w:r>
              <w:rPr>
                <w:rFonts w:ascii="Calibri" w:hAnsi="Calibri"/>
                <w:b/>
                <w:sz w:val="20"/>
              </w:rPr>
              <w:t>Всего</w:t>
            </w:r>
          </w:p>
        </w:tc>
        <w:tc>
          <w:tcPr>
            <w:tcW w:w="1701" w:type="dxa"/>
            <w:vMerge/>
            <w:tcBorders>
              <w:top w:val="nil"/>
              <w:left w:val="single" w:sz="4" w:space="0" w:color="auto"/>
              <w:bottom w:val="single" w:sz="4" w:space="0" w:color="auto"/>
              <w:right w:val="single" w:sz="4" w:space="0" w:color="auto"/>
            </w:tcBorders>
          </w:tcPr>
          <w:p w:rsidR="000E18FB" w:rsidRDefault="000E18FB" w:rsidP="001D57E1">
            <w:pPr>
              <w:pStyle w:val="TableParagraph"/>
              <w:spacing w:before="4" w:line="215" w:lineRule="exact"/>
              <w:ind w:right="198"/>
              <w:jc w:val="right"/>
              <w:rPr>
                <w:rFonts w:ascii="Calibri" w:hAnsi="Calibri"/>
                <w:sz w:val="20"/>
              </w:rPr>
            </w:pPr>
          </w:p>
        </w:tc>
        <w:tc>
          <w:tcPr>
            <w:tcW w:w="1418" w:type="dxa"/>
            <w:vMerge/>
            <w:tcBorders>
              <w:top w:val="nil"/>
              <w:left w:val="single" w:sz="4" w:space="0" w:color="auto"/>
              <w:bottom w:val="single" w:sz="4" w:space="0" w:color="auto"/>
            </w:tcBorders>
            <w:shd w:val="clear" w:color="auto" w:fill="A6A6A6" w:themeFill="background1" w:themeFillShade="A6"/>
          </w:tcPr>
          <w:p w:rsidR="000E18FB" w:rsidRDefault="000E18FB" w:rsidP="001D57E1">
            <w:pPr>
              <w:pStyle w:val="TableParagraph"/>
              <w:spacing w:before="4" w:line="215" w:lineRule="exact"/>
              <w:ind w:right="198"/>
              <w:jc w:val="right"/>
              <w:rPr>
                <w:rFonts w:ascii="Calibri" w:hAnsi="Calibri"/>
                <w:sz w:val="20"/>
              </w:rPr>
            </w:pPr>
          </w:p>
        </w:tc>
      </w:tr>
    </w:tbl>
    <w:p w:rsidR="006E7BE3" w:rsidRDefault="006E7BE3" w:rsidP="00C3727C">
      <w:pPr>
        <w:pStyle w:val="ae"/>
        <w:ind w:left="756"/>
        <w:jc w:val="both"/>
        <w:rPr>
          <w:b/>
          <w:lang w:eastAsia="en-US"/>
        </w:rPr>
      </w:pPr>
    </w:p>
    <w:p w:rsidR="006E7BE3" w:rsidRDefault="006E7BE3" w:rsidP="00C3727C">
      <w:pPr>
        <w:pStyle w:val="ae"/>
        <w:ind w:left="756"/>
        <w:jc w:val="both"/>
        <w:rPr>
          <w:b/>
          <w:lang w:eastAsia="en-US"/>
        </w:rPr>
      </w:pPr>
    </w:p>
    <w:p w:rsidR="006E7BE3" w:rsidRDefault="006E7BE3" w:rsidP="00C3727C">
      <w:pPr>
        <w:pStyle w:val="ae"/>
        <w:ind w:left="756"/>
        <w:jc w:val="both"/>
        <w:rPr>
          <w:b/>
          <w:lang w:eastAsia="en-US"/>
        </w:rPr>
      </w:pPr>
    </w:p>
    <w:p w:rsidR="006E7BE3" w:rsidRDefault="006E7BE3" w:rsidP="00C3727C">
      <w:pPr>
        <w:pStyle w:val="ae"/>
        <w:ind w:left="756"/>
        <w:jc w:val="both"/>
        <w:rPr>
          <w:b/>
          <w:lang w:eastAsia="en-US"/>
        </w:rPr>
      </w:pPr>
    </w:p>
    <w:p w:rsidR="006E7BE3" w:rsidRDefault="006E7BE3" w:rsidP="00C3727C">
      <w:pPr>
        <w:pStyle w:val="ae"/>
        <w:ind w:left="756"/>
        <w:jc w:val="both"/>
        <w:rPr>
          <w:b/>
          <w:lang w:eastAsia="en-US"/>
        </w:rPr>
      </w:pPr>
    </w:p>
    <w:p w:rsidR="00C3727C" w:rsidRPr="00C3727C" w:rsidRDefault="00C3727C" w:rsidP="00C3727C">
      <w:pPr>
        <w:pStyle w:val="ae"/>
        <w:ind w:left="756"/>
        <w:jc w:val="both"/>
        <w:rPr>
          <w:b/>
          <w:lang w:eastAsia="en-US"/>
        </w:rPr>
      </w:pPr>
    </w:p>
    <w:p w:rsidR="00A16042" w:rsidRDefault="00A16042" w:rsidP="00C557FF">
      <w:pPr>
        <w:spacing w:after="0" w:line="240" w:lineRule="auto"/>
        <w:rPr>
          <w:rFonts w:ascii="Times New Roman" w:hAnsi="Times New Roman"/>
          <w:i/>
          <w:lang w:eastAsia="en-US"/>
        </w:rPr>
      </w:pPr>
    </w:p>
    <w:p w:rsidR="00A16042" w:rsidRDefault="00A16042" w:rsidP="00C557FF">
      <w:pPr>
        <w:spacing w:after="0" w:line="240" w:lineRule="auto"/>
        <w:rPr>
          <w:rFonts w:ascii="Times New Roman" w:hAnsi="Times New Roman"/>
          <w:i/>
          <w:lang w:eastAsia="en-US"/>
        </w:rPr>
        <w:sectPr w:rsidR="00A16042" w:rsidSect="00A16042">
          <w:pgSz w:w="16838" w:h="11906" w:orient="landscape"/>
          <w:pgMar w:top="851" w:right="284" w:bottom="1701" w:left="1134" w:header="709" w:footer="709" w:gutter="0"/>
          <w:cols w:space="720"/>
          <w:docGrid w:linePitch="299"/>
        </w:sectPr>
      </w:pPr>
    </w:p>
    <w:p w:rsidR="00C557FF" w:rsidRPr="001773DA" w:rsidRDefault="00C557FF" w:rsidP="00C557FF">
      <w:pPr>
        <w:spacing w:after="0" w:line="240" w:lineRule="auto"/>
        <w:ind w:left="568"/>
        <w:rPr>
          <w:rFonts w:ascii="Times New Roman" w:hAnsi="Times New Roman"/>
        </w:rPr>
      </w:pPr>
      <w:r w:rsidRPr="001773DA">
        <w:rPr>
          <w:rFonts w:ascii="Times New Roman" w:hAnsi="Times New Roman"/>
        </w:rPr>
        <w:t>3. УСЛОВИЯ РЕАЛИЗАЦИИ ПРОГРАММЫ ПРОФЕССИОНАЛЬНОГО  МОДУЛЯ</w:t>
      </w:r>
    </w:p>
    <w:p w:rsidR="00C557FF" w:rsidRDefault="00C557FF" w:rsidP="00C557FF">
      <w:pPr>
        <w:spacing w:after="0" w:line="240" w:lineRule="auto"/>
        <w:ind w:firstLine="568"/>
        <w:rPr>
          <w:rFonts w:ascii="Times New Roman" w:hAnsi="Times New Roman"/>
        </w:rPr>
      </w:pPr>
      <w:r w:rsidRPr="001773DA">
        <w:rPr>
          <w:rFonts w:ascii="Times New Roman" w:hAnsi="Times New Roman"/>
        </w:rPr>
        <w:t>3.1. Для реализации программы профессионального модуля должны быть предусмотрены следующие специальные помещения:</w:t>
      </w:r>
    </w:p>
    <w:p w:rsidR="00A16042" w:rsidRPr="00A16042" w:rsidRDefault="00A16042" w:rsidP="00A16042">
      <w:pPr>
        <w:pStyle w:val="a4"/>
        <w:spacing w:before="1"/>
        <w:rPr>
          <w:sz w:val="22"/>
          <w:szCs w:val="22"/>
        </w:rPr>
      </w:pPr>
      <w:r>
        <w:rPr>
          <w:sz w:val="22"/>
          <w:szCs w:val="22"/>
        </w:rPr>
        <w:t xml:space="preserve">           </w:t>
      </w:r>
      <w:r w:rsidRPr="00A16042">
        <w:rPr>
          <w:sz w:val="22"/>
          <w:szCs w:val="22"/>
        </w:rPr>
        <w:t>Кабинет «Типовых узлов и средств автоматизации»,</w:t>
      </w:r>
    </w:p>
    <w:p w:rsidR="00A16042" w:rsidRPr="00A16042" w:rsidRDefault="00A16042" w:rsidP="00A16042">
      <w:pPr>
        <w:spacing w:after="0" w:line="240" w:lineRule="auto"/>
        <w:ind w:firstLine="568"/>
        <w:rPr>
          <w:rFonts w:ascii="Times New Roman" w:hAnsi="Times New Roman"/>
        </w:rPr>
      </w:pPr>
      <w:r w:rsidRPr="00A16042">
        <w:rPr>
          <w:rFonts w:ascii="Times New Roman" w:hAnsi="Times New Roman"/>
        </w:rPr>
        <w:t xml:space="preserve"> М</w:t>
      </w:r>
      <w:r>
        <w:rPr>
          <w:rFonts w:ascii="Times New Roman" w:hAnsi="Times New Roman"/>
        </w:rPr>
        <w:t>астерская «С</w:t>
      </w:r>
      <w:r w:rsidRPr="00A16042">
        <w:rPr>
          <w:rFonts w:ascii="Times New Roman" w:hAnsi="Times New Roman"/>
        </w:rPr>
        <w:t>лесарных, монтажных, механообрабатывающих</w:t>
      </w:r>
      <w:r>
        <w:rPr>
          <w:rFonts w:ascii="Times New Roman" w:hAnsi="Times New Roman"/>
        </w:rPr>
        <w:t xml:space="preserve"> работ»</w:t>
      </w:r>
      <w:r w:rsidRPr="00A16042">
        <w:rPr>
          <w:rFonts w:ascii="Times New Roman" w:hAnsi="Times New Roman"/>
        </w:rPr>
        <w:t xml:space="preserve">, </w:t>
      </w:r>
    </w:p>
    <w:p w:rsidR="00A16042" w:rsidRDefault="00A16042" w:rsidP="009C12BA">
      <w:pPr>
        <w:spacing w:after="0" w:line="240" w:lineRule="auto"/>
        <w:ind w:left="567"/>
        <w:rPr>
          <w:rFonts w:ascii="Times New Roman" w:hAnsi="Times New Roman"/>
        </w:rPr>
      </w:pPr>
      <w:r w:rsidRPr="00A16042">
        <w:rPr>
          <w:rFonts w:ascii="Times New Roman" w:hAnsi="Times New Roman"/>
        </w:rPr>
        <w:t xml:space="preserve">Лаборатории: «Типовых элементов, устройств систем автоматического управления и средств измерений», </w:t>
      </w:r>
    </w:p>
    <w:p w:rsidR="00A16042" w:rsidRPr="00A16042" w:rsidRDefault="00A16042" w:rsidP="00A16042">
      <w:pPr>
        <w:spacing w:after="0" w:line="240" w:lineRule="auto"/>
        <w:ind w:firstLine="568"/>
        <w:rPr>
          <w:rFonts w:ascii="Times New Roman" w:hAnsi="Times New Roman"/>
        </w:rPr>
      </w:pPr>
      <w:r>
        <w:rPr>
          <w:rFonts w:ascii="Times New Roman" w:hAnsi="Times New Roman"/>
        </w:rPr>
        <w:t>«</w:t>
      </w:r>
      <w:r w:rsidRPr="00A16042">
        <w:rPr>
          <w:rFonts w:ascii="Times New Roman" w:hAnsi="Times New Roman"/>
        </w:rPr>
        <w:t>Монтажа, наладки, ремонта и эксплуатации систем автоматического управления</w:t>
      </w:r>
      <w:r>
        <w:rPr>
          <w:rFonts w:ascii="Times New Roman" w:hAnsi="Times New Roman"/>
        </w:rPr>
        <w:t>»</w:t>
      </w:r>
    </w:p>
    <w:p w:rsidR="00C557FF" w:rsidRPr="001773DA" w:rsidRDefault="00C557FF" w:rsidP="00C557FF">
      <w:pPr>
        <w:suppressAutoHyphens/>
        <w:spacing w:after="0" w:line="240" w:lineRule="auto"/>
        <w:ind w:firstLine="567"/>
        <w:rPr>
          <w:rFonts w:ascii="Times New Roman" w:hAnsi="Times New Roman"/>
          <w:bCs/>
          <w:i/>
        </w:rPr>
      </w:pPr>
    </w:p>
    <w:p w:rsidR="00C557FF" w:rsidRPr="001773DA" w:rsidRDefault="00C557FF" w:rsidP="00C557FF">
      <w:pPr>
        <w:spacing w:after="0" w:line="240" w:lineRule="auto"/>
        <w:ind w:firstLine="567"/>
        <w:rPr>
          <w:rFonts w:ascii="Times New Roman" w:hAnsi="Times New Roman"/>
        </w:rPr>
      </w:pPr>
      <w:r w:rsidRPr="001773DA">
        <w:rPr>
          <w:rFonts w:ascii="Times New Roman" w:hAnsi="Times New Roman"/>
        </w:rPr>
        <w:t>3.2. Информационное обеспечение реализации программы</w:t>
      </w:r>
    </w:p>
    <w:p w:rsidR="00C557FF" w:rsidRPr="001773DA" w:rsidRDefault="00C557FF" w:rsidP="00C557FF">
      <w:pPr>
        <w:spacing w:after="0" w:line="240" w:lineRule="auto"/>
        <w:ind w:firstLine="567"/>
        <w:rPr>
          <w:rFonts w:ascii="Times New Roman" w:hAnsi="Times New Roman"/>
        </w:rPr>
      </w:pPr>
      <w:r w:rsidRPr="001773DA">
        <w:rPr>
          <w:rFonts w:ascii="Times New Roman" w:hAnsi="Times New Roman"/>
        </w:rPr>
        <w:t>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рекомендуемые для использования в образовательном процессе.</w:t>
      </w:r>
    </w:p>
    <w:p w:rsidR="00C557FF" w:rsidRPr="001773DA" w:rsidRDefault="00C557FF" w:rsidP="00C557FF">
      <w:pPr>
        <w:spacing w:after="0" w:line="240" w:lineRule="auto"/>
        <w:ind w:firstLine="567"/>
        <w:rPr>
          <w:rFonts w:ascii="Times New Roman" w:hAnsi="Times New Roman"/>
        </w:rPr>
      </w:pPr>
    </w:p>
    <w:p w:rsidR="00C557FF" w:rsidRPr="001773DA" w:rsidRDefault="00C557FF" w:rsidP="00C557FF">
      <w:pPr>
        <w:spacing w:after="0" w:line="240" w:lineRule="auto"/>
        <w:ind w:firstLine="567"/>
        <w:rPr>
          <w:rFonts w:ascii="Times New Roman" w:hAnsi="Times New Roman"/>
        </w:rPr>
      </w:pPr>
      <w:r w:rsidRPr="001773DA">
        <w:rPr>
          <w:rFonts w:ascii="Times New Roman" w:hAnsi="Times New Roman"/>
        </w:rPr>
        <w:t>3.2.1. Печатные издания</w:t>
      </w:r>
    </w:p>
    <w:p w:rsidR="009C12BA" w:rsidRPr="009C12BA" w:rsidRDefault="009C12BA" w:rsidP="009C12BA">
      <w:pPr>
        <w:pStyle w:val="a4"/>
        <w:spacing w:before="19"/>
        <w:ind w:left="960"/>
        <w:rPr>
          <w:sz w:val="22"/>
          <w:szCs w:val="22"/>
        </w:rPr>
      </w:pPr>
      <w:r w:rsidRPr="009C12BA">
        <w:rPr>
          <w:sz w:val="22"/>
          <w:szCs w:val="22"/>
        </w:rPr>
        <w:t>Основные источники:</w:t>
      </w:r>
    </w:p>
    <w:p w:rsidR="009C12BA" w:rsidRPr="009C12BA" w:rsidRDefault="009C12BA" w:rsidP="00791B1C">
      <w:pPr>
        <w:pStyle w:val="ae"/>
        <w:widowControl w:val="0"/>
        <w:numPr>
          <w:ilvl w:val="0"/>
          <w:numId w:val="144"/>
        </w:numPr>
        <w:tabs>
          <w:tab w:val="left" w:pos="534"/>
        </w:tabs>
        <w:autoSpaceDE w:val="0"/>
        <w:autoSpaceDN w:val="0"/>
        <w:spacing w:before="59" w:after="0"/>
        <w:rPr>
          <w:sz w:val="22"/>
          <w:szCs w:val="22"/>
        </w:rPr>
      </w:pPr>
      <w:r w:rsidRPr="009C12BA">
        <w:rPr>
          <w:sz w:val="22"/>
          <w:szCs w:val="22"/>
        </w:rPr>
        <w:t>Жарковский Б.И. Приборы автоматического контроля и регулирования.</w:t>
      </w:r>
      <w:r w:rsidRPr="009C12BA">
        <w:rPr>
          <w:spacing w:val="-12"/>
          <w:sz w:val="22"/>
          <w:szCs w:val="22"/>
        </w:rPr>
        <w:t xml:space="preserve"> </w:t>
      </w:r>
      <w:r w:rsidRPr="009C12BA">
        <w:rPr>
          <w:sz w:val="22"/>
          <w:szCs w:val="22"/>
        </w:rPr>
        <w:t>-М,:</w:t>
      </w:r>
    </w:p>
    <w:p w:rsidR="009C12BA" w:rsidRPr="009C12BA" w:rsidRDefault="009C12BA" w:rsidP="009C12BA">
      <w:pPr>
        <w:pStyle w:val="a4"/>
        <w:spacing w:before="38"/>
        <w:ind w:left="240"/>
        <w:rPr>
          <w:sz w:val="22"/>
          <w:szCs w:val="22"/>
        </w:rPr>
      </w:pPr>
      <w:r w:rsidRPr="009C12BA">
        <w:rPr>
          <w:sz w:val="22"/>
          <w:szCs w:val="22"/>
        </w:rPr>
        <w:t>«Высшая школа», 1989</w:t>
      </w:r>
    </w:p>
    <w:p w:rsidR="009C12BA" w:rsidRPr="009C12BA" w:rsidRDefault="009C12BA" w:rsidP="00791B1C">
      <w:pPr>
        <w:pStyle w:val="ae"/>
        <w:widowControl w:val="0"/>
        <w:numPr>
          <w:ilvl w:val="0"/>
          <w:numId w:val="144"/>
        </w:numPr>
        <w:tabs>
          <w:tab w:val="left" w:pos="522"/>
        </w:tabs>
        <w:autoSpaceDE w:val="0"/>
        <w:autoSpaceDN w:val="0"/>
        <w:spacing w:before="46" w:after="0"/>
        <w:ind w:left="521" w:hanging="288"/>
        <w:rPr>
          <w:sz w:val="22"/>
          <w:szCs w:val="22"/>
        </w:rPr>
      </w:pPr>
      <w:r w:rsidRPr="009C12BA">
        <w:rPr>
          <w:sz w:val="22"/>
          <w:szCs w:val="22"/>
        </w:rPr>
        <w:t>ЗайцевА.В. Контрольно-измерительные приборы и</w:t>
      </w:r>
      <w:r w:rsidRPr="009C12BA">
        <w:rPr>
          <w:spacing w:val="-10"/>
          <w:sz w:val="22"/>
          <w:szCs w:val="22"/>
        </w:rPr>
        <w:t xml:space="preserve"> </w:t>
      </w:r>
      <w:r w:rsidRPr="009C12BA">
        <w:rPr>
          <w:sz w:val="22"/>
          <w:szCs w:val="22"/>
        </w:rPr>
        <w:t>инструменты</w:t>
      </w:r>
    </w:p>
    <w:p w:rsidR="009C12BA" w:rsidRPr="009C12BA" w:rsidRDefault="009C12BA" w:rsidP="00791B1C">
      <w:pPr>
        <w:pStyle w:val="ae"/>
        <w:widowControl w:val="0"/>
        <w:numPr>
          <w:ilvl w:val="0"/>
          <w:numId w:val="144"/>
        </w:numPr>
        <w:tabs>
          <w:tab w:val="left" w:pos="541"/>
        </w:tabs>
        <w:autoSpaceDE w:val="0"/>
        <w:autoSpaceDN w:val="0"/>
        <w:spacing w:before="62" w:after="0"/>
        <w:ind w:left="540" w:hanging="307"/>
        <w:rPr>
          <w:sz w:val="22"/>
          <w:szCs w:val="22"/>
        </w:rPr>
      </w:pPr>
      <w:r w:rsidRPr="009C12BA">
        <w:rPr>
          <w:sz w:val="22"/>
          <w:szCs w:val="22"/>
        </w:rPr>
        <w:t>Иванов Б.К. Слесарь по контрольно-измерительным приборам и</w:t>
      </w:r>
      <w:r w:rsidRPr="009C12BA">
        <w:rPr>
          <w:spacing w:val="-20"/>
          <w:sz w:val="22"/>
          <w:szCs w:val="22"/>
        </w:rPr>
        <w:t xml:space="preserve"> </w:t>
      </w:r>
      <w:r w:rsidRPr="009C12BA">
        <w:rPr>
          <w:sz w:val="22"/>
          <w:szCs w:val="22"/>
        </w:rPr>
        <w:t>автоматике.</w:t>
      </w:r>
    </w:p>
    <w:p w:rsidR="009C12BA" w:rsidRPr="009C12BA" w:rsidRDefault="009C12BA" w:rsidP="009C12BA">
      <w:pPr>
        <w:pStyle w:val="a4"/>
        <w:spacing w:before="35"/>
        <w:ind w:left="240"/>
        <w:rPr>
          <w:sz w:val="22"/>
          <w:szCs w:val="22"/>
        </w:rPr>
      </w:pPr>
      <w:r w:rsidRPr="009C12BA">
        <w:rPr>
          <w:sz w:val="22"/>
          <w:szCs w:val="22"/>
        </w:rPr>
        <w:t>- Феникс, 2008.</w:t>
      </w:r>
    </w:p>
    <w:p w:rsidR="009C12BA" w:rsidRPr="009C12BA" w:rsidRDefault="009C12BA" w:rsidP="009C12BA">
      <w:pPr>
        <w:pStyle w:val="a4"/>
        <w:spacing w:before="63" w:line="264" w:lineRule="auto"/>
        <w:ind w:left="240" w:right="2052"/>
        <w:rPr>
          <w:sz w:val="22"/>
          <w:szCs w:val="22"/>
        </w:rPr>
      </w:pPr>
      <w:r w:rsidRPr="009C12BA">
        <w:rPr>
          <w:sz w:val="22"/>
          <w:szCs w:val="22"/>
        </w:rPr>
        <w:t>4.Каминский М.Л., Каминский В.М. Монтаж приборов и систем автоматизации.-М.: Высшая школа, 2007.</w:t>
      </w:r>
    </w:p>
    <w:p w:rsidR="009C12BA" w:rsidRPr="009C12BA" w:rsidRDefault="009C12BA" w:rsidP="009C12BA">
      <w:pPr>
        <w:pStyle w:val="a4"/>
        <w:spacing w:before="9"/>
        <w:rPr>
          <w:sz w:val="22"/>
          <w:szCs w:val="22"/>
        </w:rPr>
      </w:pPr>
    </w:p>
    <w:p w:rsidR="009C12BA" w:rsidRPr="009C12BA" w:rsidRDefault="009C12BA" w:rsidP="009C12BA">
      <w:pPr>
        <w:pStyle w:val="a4"/>
        <w:ind w:left="300"/>
        <w:rPr>
          <w:sz w:val="22"/>
          <w:szCs w:val="22"/>
        </w:rPr>
      </w:pPr>
      <w:r w:rsidRPr="009C12BA">
        <w:rPr>
          <w:sz w:val="22"/>
          <w:szCs w:val="22"/>
        </w:rPr>
        <w:t>Дополнительные источники:</w:t>
      </w:r>
    </w:p>
    <w:p w:rsidR="009C12BA" w:rsidRPr="009C12BA" w:rsidRDefault="009C12BA" w:rsidP="009C12BA">
      <w:pPr>
        <w:pStyle w:val="a4"/>
        <w:spacing w:before="62" w:line="264" w:lineRule="auto"/>
        <w:ind w:left="240" w:right="397" w:firstLine="69"/>
        <w:rPr>
          <w:sz w:val="22"/>
          <w:szCs w:val="22"/>
        </w:rPr>
      </w:pPr>
      <w:r w:rsidRPr="009C12BA">
        <w:rPr>
          <w:sz w:val="22"/>
          <w:szCs w:val="22"/>
        </w:rPr>
        <w:t>1.Барыкова Н.Г. Устройства теплотехнических измерений и автоматического управления электростанций. – М. : Энергоатомиздат, 1985.</w:t>
      </w:r>
    </w:p>
    <w:p w:rsidR="009C12BA" w:rsidRPr="009C12BA" w:rsidRDefault="009C12BA" w:rsidP="00791B1C">
      <w:pPr>
        <w:pStyle w:val="ae"/>
        <w:widowControl w:val="0"/>
        <w:numPr>
          <w:ilvl w:val="0"/>
          <w:numId w:val="143"/>
        </w:numPr>
        <w:tabs>
          <w:tab w:val="left" w:pos="661"/>
        </w:tabs>
        <w:autoSpaceDE w:val="0"/>
        <w:autoSpaceDN w:val="0"/>
        <w:spacing w:before="33" w:after="0" w:line="264" w:lineRule="auto"/>
        <w:ind w:right="747" w:firstLine="62"/>
        <w:rPr>
          <w:sz w:val="22"/>
          <w:szCs w:val="22"/>
        </w:rPr>
      </w:pPr>
      <w:r w:rsidRPr="009C12BA">
        <w:rPr>
          <w:sz w:val="22"/>
          <w:szCs w:val="22"/>
        </w:rPr>
        <w:t>Рульнов А.А., Евстафьев К.Ю. Автоматизация систем водоснабжения</w:t>
      </w:r>
      <w:r w:rsidRPr="009C12BA">
        <w:rPr>
          <w:spacing w:val="-25"/>
          <w:sz w:val="22"/>
          <w:szCs w:val="22"/>
        </w:rPr>
        <w:t xml:space="preserve"> </w:t>
      </w:r>
      <w:r w:rsidRPr="009C12BA">
        <w:rPr>
          <w:sz w:val="22"/>
          <w:szCs w:val="22"/>
        </w:rPr>
        <w:t>и водоотведения. – М.: ИНФРА-М,</w:t>
      </w:r>
      <w:r w:rsidRPr="009C12BA">
        <w:rPr>
          <w:spacing w:val="-1"/>
          <w:sz w:val="22"/>
          <w:szCs w:val="22"/>
        </w:rPr>
        <w:t xml:space="preserve"> </w:t>
      </w:r>
      <w:r w:rsidRPr="009C12BA">
        <w:rPr>
          <w:sz w:val="22"/>
          <w:szCs w:val="22"/>
        </w:rPr>
        <w:t>2007.</w:t>
      </w:r>
    </w:p>
    <w:p w:rsidR="009C12BA" w:rsidRPr="009C12BA" w:rsidRDefault="009C12BA" w:rsidP="00791B1C">
      <w:pPr>
        <w:pStyle w:val="ae"/>
        <w:widowControl w:val="0"/>
        <w:numPr>
          <w:ilvl w:val="0"/>
          <w:numId w:val="143"/>
        </w:numPr>
        <w:tabs>
          <w:tab w:val="left" w:pos="623"/>
        </w:tabs>
        <w:autoSpaceDE w:val="0"/>
        <w:autoSpaceDN w:val="0"/>
        <w:spacing w:before="31" w:after="0" w:line="271" w:lineRule="auto"/>
        <w:ind w:right="115" w:hanging="7"/>
        <w:rPr>
          <w:sz w:val="22"/>
          <w:szCs w:val="22"/>
        </w:rPr>
      </w:pPr>
      <w:r w:rsidRPr="009C12BA">
        <w:rPr>
          <w:sz w:val="22"/>
          <w:szCs w:val="22"/>
        </w:rPr>
        <w:t>Андреев Е.Б., Попадько В.Е., Технические средства систем управления технологическими процессами в нефтяной и газовой промышленности. –</w:t>
      </w:r>
      <w:r w:rsidRPr="009C12BA">
        <w:rPr>
          <w:spacing w:val="18"/>
          <w:sz w:val="22"/>
          <w:szCs w:val="22"/>
        </w:rPr>
        <w:t xml:space="preserve"> </w:t>
      </w:r>
      <w:r w:rsidRPr="009C12BA">
        <w:rPr>
          <w:sz w:val="22"/>
          <w:szCs w:val="22"/>
        </w:rPr>
        <w:t>М.:</w:t>
      </w:r>
    </w:p>
    <w:p w:rsidR="009C12BA" w:rsidRPr="009C12BA" w:rsidRDefault="009C12BA" w:rsidP="009C12BA">
      <w:pPr>
        <w:pStyle w:val="a4"/>
        <w:ind w:left="240"/>
        <w:rPr>
          <w:sz w:val="22"/>
          <w:szCs w:val="22"/>
        </w:rPr>
      </w:pPr>
      <w:r w:rsidRPr="009C12BA">
        <w:rPr>
          <w:sz w:val="22"/>
          <w:szCs w:val="22"/>
        </w:rPr>
        <w:t>_</w:t>
      </w:r>
      <w:r w:rsidRPr="009C12BA">
        <w:rPr>
          <w:color w:val="0000FF"/>
          <w:sz w:val="22"/>
          <w:szCs w:val="22"/>
          <w:u w:val="single" w:color="0000FF"/>
        </w:rPr>
        <w:t>Инфра-Инженерия</w:t>
      </w:r>
      <w:r w:rsidRPr="009C12BA">
        <w:rPr>
          <w:sz w:val="22"/>
          <w:szCs w:val="22"/>
        </w:rPr>
        <w:t>, 2008.</w:t>
      </w:r>
    </w:p>
    <w:p w:rsidR="009C12BA" w:rsidRPr="009C12BA" w:rsidRDefault="009C12BA" w:rsidP="009C12BA">
      <w:pPr>
        <w:pStyle w:val="a4"/>
        <w:spacing w:before="62" w:line="264" w:lineRule="auto"/>
        <w:ind w:left="240" w:right="951"/>
        <w:rPr>
          <w:sz w:val="22"/>
          <w:szCs w:val="22"/>
        </w:rPr>
      </w:pPr>
      <w:r w:rsidRPr="009C12BA">
        <w:rPr>
          <w:sz w:val="22"/>
          <w:szCs w:val="22"/>
        </w:rPr>
        <w:t xml:space="preserve">4..Николайчук О.И., Современные средства автоматизации. – М.: </w:t>
      </w:r>
      <w:r w:rsidRPr="009C12BA">
        <w:rPr>
          <w:color w:val="0000FF"/>
          <w:sz w:val="22"/>
          <w:szCs w:val="22"/>
          <w:u w:val="single" w:color="0000FF"/>
        </w:rPr>
        <w:t>Инфра-</w:t>
      </w:r>
      <w:r w:rsidRPr="009C12BA">
        <w:rPr>
          <w:color w:val="0000FF"/>
          <w:sz w:val="22"/>
          <w:szCs w:val="22"/>
        </w:rPr>
        <w:t xml:space="preserve"> </w:t>
      </w:r>
      <w:r w:rsidRPr="009C12BA">
        <w:rPr>
          <w:color w:val="0000FF"/>
          <w:sz w:val="22"/>
          <w:szCs w:val="22"/>
          <w:u w:val="single" w:color="0000FF"/>
        </w:rPr>
        <w:t>Инженерия</w:t>
      </w:r>
      <w:r w:rsidRPr="009C12BA">
        <w:rPr>
          <w:sz w:val="22"/>
          <w:szCs w:val="22"/>
        </w:rPr>
        <w:t>, 2008.</w:t>
      </w:r>
    </w:p>
    <w:p w:rsidR="009C12BA" w:rsidRPr="009C12BA" w:rsidRDefault="009C12BA" w:rsidP="00791B1C">
      <w:pPr>
        <w:pStyle w:val="ae"/>
        <w:widowControl w:val="0"/>
        <w:numPr>
          <w:ilvl w:val="0"/>
          <w:numId w:val="142"/>
        </w:numPr>
        <w:tabs>
          <w:tab w:val="left" w:pos="500"/>
        </w:tabs>
        <w:autoSpaceDE w:val="0"/>
        <w:autoSpaceDN w:val="0"/>
        <w:spacing w:before="16" w:after="0"/>
        <w:ind w:hanging="266"/>
        <w:rPr>
          <w:sz w:val="22"/>
          <w:szCs w:val="22"/>
        </w:rPr>
      </w:pPr>
      <w:r w:rsidRPr="009C12BA">
        <w:rPr>
          <w:sz w:val="22"/>
          <w:szCs w:val="22"/>
        </w:rPr>
        <w:t>Шишмарев В.Ю. Измерительная техника –М</w:t>
      </w:r>
      <w:r w:rsidRPr="009C12BA">
        <w:rPr>
          <w:spacing w:val="-2"/>
          <w:sz w:val="22"/>
          <w:szCs w:val="22"/>
        </w:rPr>
        <w:t xml:space="preserve"> </w:t>
      </w:r>
      <w:r w:rsidRPr="009C12BA">
        <w:rPr>
          <w:sz w:val="22"/>
          <w:szCs w:val="22"/>
        </w:rPr>
        <w:t>:Академия.2010</w:t>
      </w:r>
    </w:p>
    <w:p w:rsidR="009C12BA" w:rsidRPr="009C12BA" w:rsidRDefault="009C12BA" w:rsidP="00791B1C">
      <w:pPr>
        <w:pStyle w:val="ae"/>
        <w:widowControl w:val="0"/>
        <w:numPr>
          <w:ilvl w:val="0"/>
          <w:numId w:val="142"/>
        </w:numPr>
        <w:tabs>
          <w:tab w:val="left" w:pos="541"/>
        </w:tabs>
        <w:autoSpaceDE w:val="0"/>
        <w:autoSpaceDN w:val="0"/>
        <w:spacing w:before="50" w:after="0"/>
        <w:ind w:left="540" w:hanging="307"/>
        <w:rPr>
          <w:sz w:val="22"/>
          <w:szCs w:val="22"/>
        </w:rPr>
      </w:pPr>
      <w:r w:rsidRPr="009C12BA">
        <w:rPr>
          <w:sz w:val="22"/>
          <w:szCs w:val="22"/>
        </w:rPr>
        <w:t>Зайцева С.А. Контрольно-измерительные приборы и инструменты.</w:t>
      </w:r>
      <w:r w:rsidRPr="009C12BA">
        <w:rPr>
          <w:spacing w:val="-16"/>
          <w:sz w:val="22"/>
          <w:szCs w:val="22"/>
        </w:rPr>
        <w:t xml:space="preserve"> </w:t>
      </w:r>
      <w:r w:rsidRPr="009C12BA">
        <w:rPr>
          <w:sz w:val="22"/>
          <w:szCs w:val="22"/>
        </w:rPr>
        <w:t>Учебник.</w:t>
      </w:r>
    </w:p>
    <w:p w:rsidR="009C12BA" w:rsidRPr="009C12BA" w:rsidRDefault="009C12BA" w:rsidP="009C12BA">
      <w:pPr>
        <w:pStyle w:val="a4"/>
        <w:spacing w:before="48"/>
        <w:ind w:left="240"/>
        <w:rPr>
          <w:sz w:val="22"/>
          <w:szCs w:val="22"/>
        </w:rPr>
      </w:pPr>
      <w:r w:rsidRPr="009C12BA">
        <w:rPr>
          <w:sz w:val="22"/>
          <w:szCs w:val="22"/>
        </w:rPr>
        <w:t>– М.: ПрофОбрИздат, 2001.</w:t>
      </w:r>
    </w:p>
    <w:p w:rsidR="009C12BA" w:rsidRPr="009C12BA" w:rsidRDefault="009C12BA" w:rsidP="009C12BA">
      <w:pPr>
        <w:pStyle w:val="a4"/>
        <w:spacing w:before="5"/>
        <w:rPr>
          <w:sz w:val="22"/>
          <w:szCs w:val="22"/>
        </w:rPr>
      </w:pPr>
    </w:p>
    <w:p w:rsidR="009C12BA" w:rsidRPr="009C12BA" w:rsidRDefault="009C12BA" w:rsidP="009C12BA">
      <w:pPr>
        <w:pStyle w:val="a4"/>
        <w:spacing w:before="1"/>
        <w:ind w:left="240"/>
        <w:rPr>
          <w:sz w:val="22"/>
          <w:szCs w:val="22"/>
        </w:rPr>
      </w:pPr>
      <w:r w:rsidRPr="009C12BA">
        <w:rPr>
          <w:sz w:val="22"/>
          <w:szCs w:val="22"/>
        </w:rPr>
        <w:t>Интернет-ресурсы:</w:t>
      </w:r>
    </w:p>
    <w:p w:rsidR="009C12BA" w:rsidRPr="009C12BA" w:rsidRDefault="00F37361" w:rsidP="00791B1C">
      <w:pPr>
        <w:pStyle w:val="ae"/>
        <w:widowControl w:val="0"/>
        <w:numPr>
          <w:ilvl w:val="0"/>
          <w:numId w:val="141"/>
        </w:numPr>
        <w:tabs>
          <w:tab w:val="left" w:pos="500"/>
        </w:tabs>
        <w:autoSpaceDE w:val="0"/>
        <w:autoSpaceDN w:val="0"/>
        <w:spacing w:before="47" w:after="0"/>
        <w:ind w:hanging="7"/>
        <w:rPr>
          <w:sz w:val="22"/>
          <w:szCs w:val="22"/>
        </w:rPr>
      </w:pPr>
      <w:hyperlink r:id="rId15">
        <w:r w:rsidR="009C12BA" w:rsidRPr="009C12BA">
          <w:rPr>
            <w:color w:val="0000FF"/>
            <w:sz w:val="22"/>
            <w:szCs w:val="22"/>
            <w:u w:val="single" w:color="0000FF"/>
          </w:rPr>
          <w:t>http://www.kipiasoft.su/index.php?name=pages&amp;hits=1</w:t>
        </w:r>
        <w:r w:rsidR="009C12BA" w:rsidRPr="009C12BA">
          <w:rPr>
            <w:color w:val="0000FF"/>
            <w:sz w:val="22"/>
            <w:szCs w:val="22"/>
          </w:rPr>
          <w:t xml:space="preserve"> </w:t>
        </w:r>
      </w:hyperlink>
      <w:r w:rsidR="009C12BA" w:rsidRPr="009C12BA">
        <w:rPr>
          <w:sz w:val="22"/>
          <w:szCs w:val="22"/>
        </w:rPr>
        <w:t>Библиотека КИПиА</w:t>
      </w:r>
    </w:p>
    <w:p w:rsidR="009C12BA" w:rsidRPr="009C12BA" w:rsidRDefault="00F37361" w:rsidP="00791B1C">
      <w:pPr>
        <w:pStyle w:val="ae"/>
        <w:widowControl w:val="0"/>
        <w:numPr>
          <w:ilvl w:val="0"/>
          <w:numId w:val="141"/>
        </w:numPr>
        <w:tabs>
          <w:tab w:val="left" w:pos="522"/>
        </w:tabs>
        <w:autoSpaceDE w:val="0"/>
        <w:autoSpaceDN w:val="0"/>
        <w:spacing w:before="62" w:after="0" w:line="266" w:lineRule="auto"/>
        <w:ind w:right="1196" w:firstLine="0"/>
        <w:rPr>
          <w:sz w:val="22"/>
          <w:szCs w:val="22"/>
        </w:rPr>
      </w:pPr>
      <w:hyperlink r:id="rId16">
        <w:r w:rsidR="009C12BA" w:rsidRPr="009C12BA">
          <w:rPr>
            <w:color w:val="0000FF"/>
            <w:sz w:val="22"/>
            <w:szCs w:val="22"/>
            <w:u w:val="single" w:color="0000FF"/>
          </w:rPr>
          <w:t>http://tyrbo.far.ru/map.html</w:t>
        </w:r>
        <w:r w:rsidR="009C12BA" w:rsidRPr="009C12BA">
          <w:rPr>
            <w:color w:val="0000FF"/>
            <w:sz w:val="22"/>
            <w:szCs w:val="22"/>
          </w:rPr>
          <w:t xml:space="preserve"> </w:t>
        </w:r>
      </w:hyperlink>
      <w:r w:rsidR="009C12BA" w:rsidRPr="009C12BA">
        <w:rPr>
          <w:sz w:val="22"/>
          <w:szCs w:val="22"/>
        </w:rPr>
        <w:t>- все о КИПиА (фоторолики,</w:t>
      </w:r>
      <w:r w:rsidR="009C12BA" w:rsidRPr="009C12BA">
        <w:rPr>
          <w:spacing w:val="-27"/>
          <w:sz w:val="22"/>
          <w:szCs w:val="22"/>
        </w:rPr>
        <w:t xml:space="preserve"> </w:t>
      </w:r>
      <w:r w:rsidR="009C12BA" w:rsidRPr="009C12BA">
        <w:rPr>
          <w:sz w:val="22"/>
          <w:szCs w:val="22"/>
        </w:rPr>
        <w:t>видеоролики, рефераты, лекции</w:t>
      </w:r>
      <w:r w:rsidR="009C12BA" w:rsidRPr="009C12BA">
        <w:rPr>
          <w:spacing w:val="-2"/>
          <w:sz w:val="22"/>
          <w:szCs w:val="22"/>
        </w:rPr>
        <w:t xml:space="preserve"> </w:t>
      </w:r>
      <w:r w:rsidR="009C12BA" w:rsidRPr="009C12BA">
        <w:rPr>
          <w:sz w:val="22"/>
          <w:szCs w:val="22"/>
        </w:rPr>
        <w:t>).</w:t>
      </w:r>
    </w:p>
    <w:p w:rsidR="00C557FF" w:rsidRPr="009B7DB0" w:rsidRDefault="00C557FF" w:rsidP="00C557FF">
      <w:pPr>
        <w:spacing w:after="0" w:line="240" w:lineRule="auto"/>
        <w:rPr>
          <w:rFonts w:ascii="Times New Roman" w:hAnsi="Times New Roman"/>
          <w:b/>
          <w:bCs/>
          <w:lang w:eastAsia="en-US"/>
        </w:rPr>
      </w:pPr>
    </w:p>
    <w:p w:rsidR="00C557FF" w:rsidRPr="00983FFD" w:rsidRDefault="00C557FF" w:rsidP="00C557FF">
      <w:pPr>
        <w:ind w:left="360"/>
        <w:jc w:val="center"/>
        <w:rPr>
          <w:rFonts w:ascii="Times New Roman" w:hAnsi="Times New Roman"/>
          <w:lang w:eastAsia="en-US"/>
        </w:rPr>
      </w:pPr>
      <w:r w:rsidRPr="00983FFD">
        <w:rPr>
          <w:rFonts w:ascii="Times New Roman" w:hAnsi="Times New Roman"/>
          <w:lang w:eastAsia="en-US"/>
        </w:rPr>
        <w:t xml:space="preserve">4.КОНТРОЛЬ И ОЦЕНКА РЕЗУЛЬТАТОВ ОСВОЕНИЯ ПРОФЕССИОНАЛЬНОГО МОДУЛЯ </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94"/>
        <w:gridCol w:w="4050"/>
        <w:gridCol w:w="1526"/>
        <w:gridCol w:w="1619"/>
      </w:tblGrid>
      <w:tr w:rsidR="00C557FF" w:rsidRPr="009B7DB0" w:rsidTr="00B52C26">
        <w:tc>
          <w:tcPr>
            <w:tcW w:w="2694" w:type="dxa"/>
            <w:vAlign w:val="center"/>
          </w:tcPr>
          <w:p w:rsidR="00C557FF" w:rsidRPr="009B7DB0" w:rsidRDefault="00C557FF" w:rsidP="00CF088C">
            <w:pPr>
              <w:spacing w:after="0" w:line="240" w:lineRule="auto"/>
              <w:jc w:val="center"/>
              <w:rPr>
                <w:rFonts w:ascii="Times New Roman" w:hAnsi="Times New Roman"/>
                <w:b/>
                <w:lang w:eastAsia="en-US"/>
              </w:rPr>
            </w:pPr>
            <w:r w:rsidRPr="009B7DB0">
              <w:rPr>
                <w:rFonts w:ascii="Times New Roman" w:hAnsi="Times New Roman"/>
                <w:b/>
                <w:lang w:eastAsia="en-US"/>
              </w:rPr>
              <w:t>Профессиональные компетенции</w:t>
            </w:r>
          </w:p>
        </w:tc>
        <w:tc>
          <w:tcPr>
            <w:tcW w:w="4050" w:type="dxa"/>
            <w:vAlign w:val="center"/>
          </w:tcPr>
          <w:p w:rsidR="00C557FF" w:rsidRPr="009B7DB0" w:rsidRDefault="00C557FF" w:rsidP="00CF088C">
            <w:pPr>
              <w:spacing w:after="0" w:line="240" w:lineRule="auto"/>
              <w:jc w:val="center"/>
              <w:rPr>
                <w:rFonts w:ascii="Times New Roman" w:hAnsi="Times New Roman"/>
                <w:b/>
                <w:lang w:eastAsia="en-US"/>
              </w:rPr>
            </w:pPr>
            <w:r w:rsidRPr="009B7DB0">
              <w:rPr>
                <w:rFonts w:ascii="Times New Roman" w:hAnsi="Times New Roman"/>
                <w:b/>
                <w:lang w:eastAsia="en-US"/>
              </w:rPr>
              <w:t>Оцениваемые знания и умения, действия</w:t>
            </w:r>
          </w:p>
          <w:p w:rsidR="00C557FF" w:rsidRPr="009B7DB0" w:rsidRDefault="00C557FF" w:rsidP="00CF088C">
            <w:pPr>
              <w:spacing w:after="0" w:line="240" w:lineRule="auto"/>
              <w:jc w:val="center"/>
              <w:rPr>
                <w:rFonts w:ascii="Times New Roman" w:hAnsi="Times New Roman"/>
                <w:b/>
                <w:lang w:eastAsia="en-US"/>
              </w:rPr>
            </w:pPr>
          </w:p>
        </w:tc>
        <w:tc>
          <w:tcPr>
            <w:tcW w:w="1526" w:type="dxa"/>
            <w:vAlign w:val="center"/>
          </w:tcPr>
          <w:p w:rsidR="00C557FF" w:rsidRPr="009B7DB0" w:rsidRDefault="00C557FF" w:rsidP="00CF088C">
            <w:pPr>
              <w:spacing w:after="0" w:line="240" w:lineRule="auto"/>
              <w:jc w:val="center"/>
              <w:rPr>
                <w:rFonts w:ascii="Times New Roman" w:hAnsi="Times New Roman"/>
                <w:b/>
                <w:lang w:eastAsia="en-US"/>
              </w:rPr>
            </w:pPr>
            <w:r w:rsidRPr="009B7DB0">
              <w:rPr>
                <w:rFonts w:ascii="Times New Roman" w:hAnsi="Times New Roman"/>
                <w:b/>
                <w:lang w:eastAsia="en-US"/>
              </w:rPr>
              <w:t>Методы оценки</w:t>
            </w:r>
          </w:p>
        </w:tc>
        <w:tc>
          <w:tcPr>
            <w:tcW w:w="1619" w:type="dxa"/>
            <w:vAlign w:val="center"/>
          </w:tcPr>
          <w:p w:rsidR="00C557FF" w:rsidRPr="009B7DB0" w:rsidRDefault="00C557FF" w:rsidP="00CF088C">
            <w:pPr>
              <w:spacing w:after="0" w:line="240" w:lineRule="auto"/>
              <w:jc w:val="center"/>
              <w:rPr>
                <w:rFonts w:ascii="Times New Roman" w:hAnsi="Times New Roman"/>
                <w:b/>
                <w:lang w:eastAsia="en-US"/>
              </w:rPr>
            </w:pPr>
            <w:r w:rsidRPr="009B7DB0">
              <w:rPr>
                <w:rFonts w:ascii="Times New Roman" w:hAnsi="Times New Roman"/>
                <w:b/>
                <w:lang w:eastAsia="en-US"/>
              </w:rPr>
              <w:t>Критерии оценки</w:t>
            </w:r>
          </w:p>
        </w:tc>
      </w:tr>
      <w:tr w:rsidR="00364D8F" w:rsidRPr="009B7DB0" w:rsidTr="00B52C26">
        <w:tc>
          <w:tcPr>
            <w:tcW w:w="2694" w:type="dxa"/>
            <w:vMerge w:val="restart"/>
          </w:tcPr>
          <w:p w:rsidR="00364D8F" w:rsidRDefault="00364D8F" w:rsidP="00CF088C">
            <w:pPr>
              <w:spacing w:after="0" w:line="240" w:lineRule="auto"/>
              <w:rPr>
                <w:rFonts w:ascii="Times New Roman" w:hAnsi="Times New Roman"/>
                <w:i/>
                <w:lang w:eastAsia="en-US"/>
              </w:rPr>
            </w:pPr>
            <w:r>
              <w:rPr>
                <w:rFonts w:ascii="Times New Roman" w:hAnsi="Times New Roman"/>
                <w:i/>
                <w:lang w:eastAsia="en-US"/>
              </w:rPr>
              <w:t>ПК 4</w:t>
            </w:r>
            <w:r w:rsidRPr="009B7DB0">
              <w:rPr>
                <w:rFonts w:ascii="Times New Roman" w:hAnsi="Times New Roman"/>
                <w:i/>
                <w:lang w:eastAsia="en-US"/>
              </w:rPr>
              <w:t>.1</w:t>
            </w:r>
          </w:p>
          <w:p w:rsidR="00364D8F" w:rsidRPr="009B7DB0" w:rsidRDefault="00364D8F" w:rsidP="00CF088C">
            <w:pPr>
              <w:spacing w:after="0" w:line="240" w:lineRule="auto"/>
              <w:rPr>
                <w:rFonts w:ascii="Times New Roman" w:hAnsi="Times New Roman"/>
                <w:i/>
                <w:lang w:eastAsia="en-US"/>
              </w:rPr>
            </w:pPr>
            <w:r w:rsidRPr="000E7A80">
              <w:rPr>
                <w:rFonts w:ascii="Times New Roman" w:hAnsi="Times New Roman"/>
              </w:rPr>
              <w:t>Выполнять ремонт, сборку, регулировку, юстировку контрольно- измерительных приборов средней сложности и средств автоматики</w:t>
            </w:r>
          </w:p>
          <w:p w:rsidR="00364D8F" w:rsidRPr="009B7DB0" w:rsidRDefault="00364D8F" w:rsidP="00CF088C">
            <w:pPr>
              <w:spacing w:after="0" w:line="240" w:lineRule="auto"/>
              <w:rPr>
                <w:rFonts w:ascii="Times New Roman" w:hAnsi="Times New Roman"/>
                <w:i/>
                <w:lang w:eastAsia="en-US"/>
              </w:rPr>
            </w:pPr>
          </w:p>
        </w:tc>
        <w:tc>
          <w:tcPr>
            <w:tcW w:w="4050" w:type="dxa"/>
          </w:tcPr>
          <w:p w:rsidR="00364D8F" w:rsidRDefault="00364D8F" w:rsidP="00364D8F">
            <w:pPr>
              <w:spacing w:after="0" w:line="240" w:lineRule="auto"/>
              <w:jc w:val="both"/>
              <w:rPr>
                <w:rFonts w:ascii="Times New Roman" w:hAnsi="Times New Roman"/>
                <w:i/>
                <w:lang w:eastAsia="en-US"/>
              </w:rPr>
            </w:pPr>
            <w:r w:rsidRPr="009B7DB0">
              <w:rPr>
                <w:rFonts w:ascii="Times New Roman" w:hAnsi="Times New Roman"/>
                <w:i/>
                <w:lang w:eastAsia="en-US"/>
              </w:rPr>
              <w:t>Знания</w:t>
            </w:r>
          </w:p>
          <w:p w:rsidR="00B52C26" w:rsidRPr="00E41227" w:rsidRDefault="00B52C26" w:rsidP="00B52C26">
            <w:pPr>
              <w:pStyle w:val="a4"/>
              <w:tabs>
                <w:tab w:val="left" w:pos="2478"/>
                <w:tab w:val="left" w:pos="3619"/>
                <w:tab w:val="left" w:pos="4560"/>
                <w:tab w:val="left" w:pos="4961"/>
                <w:tab w:val="left" w:pos="7081"/>
                <w:tab w:val="left" w:pos="8941"/>
                <w:tab w:val="left" w:pos="9481"/>
              </w:tabs>
              <w:ind w:left="57" w:right="57"/>
              <w:rPr>
                <w:sz w:val="22"/>
                <w:szCs w:val="22"/>
              </w:rPr>
            </w:pPr>
            <w:r>
              <w:rPr>
                <w:b/>
                <w:sz w:val="22"/>
                <w:szCs w:val="22"/>
              </w:rPr>
              <w:t>Т</w:t>
            </w:r>
            <w:r>
              <w:rPr>
                <w:sz w:val="22"/>
                <w:szCs w:val="22"/>
              </w:rPr>
              <w:t>ребования</w:t>
            </w:r>
            <w:r>
              <w:rPr>
                <w:sz w:val="22"/>
                <w:szCs w:val="22"/>
              </w:rPr>
              <w:tab/>
              <w:t>охраны</w:t>
            </w:r>
            <w:r>
              <w:rPr>
                <w:sz w:val="22"/>
                <w:szCs w:val="22"/>
              </w:rPr>
              <w:tab/>
              <w:t>труда</w:t>
            </w:r>
            <w:r>
              <w:rPr>
                <w:sz w:val="22"/>
                <w:szCs w:val="22"/>
              </w:rPr>
              <w:tab/>
              <w:t xml:space="preserve">и </w:t>
            </w:r>
            <w:r w:rsidRPr="00E41227">
              <w:rPr>
                <w:sz w:val="22"/>
                <w:szCs w:val="22"/>
              </w:rPr>
              <w:t>про</w:t>
            </w:r>
            <w:r>
              <w:rPr>
                <w:sz w:val="22"/>
                <w:szCs w:val="22"/>
              </w:rPr>
              <w:t xml:space="preserve">мышленной </w:t>
            </w:r>
            <w:r w:rsidRPr="00E41227">
              <w:rPr>
                <w:sz w:val="22"/>
                <w:szCs w:val="22"/>
              </w:rPr>
              <w:t>безо</w:t>
            </w:r>
            <w:r>
              <w:rPr>
                <w:sz w:val="22"/>
                <w:szCs w:val="22"/>
              </w:rPr>
              <w:t xml:space="preserve">пасности на </w:t>
            </w:r>
            <w:r w:rsidRPr="00E41227">
              <w:rPr>
                <w:sz w:val="22"/>
                <w:szCs w:val="22"/>
              </w:rPr>
              <w:t>объекте прохождения</w:t>
            </w:r>
            <w:r w:rsidRPr="00E41227">
              <w:rPr>
                <w:spacing w:val="-1"/>
                <w:sz w:val="22"/>
                <w:szCs w:val="22"/>
              </w:rPr>
              <w:t xml:space="preserve"> </w:t>
            </w:r>
            <w:r w:rsidRPr="00E41227">
              <w:rPr>
                <w:sz w:val="22"/>
                <w:szCs w:val="22"/>
              </w:rPr>
              <w:t>практики;</w:t>
            </w:r>
          </w:p>
          <w:p w:rsidR="00B52C26" w:rsidRPr="00E41227" w:rsidRDefault="00B52C26" w:rsidP="00B52C26">
            <w:pPr>
              <w:pStyle w:val="a4"/>
              <w:ind w:left="57" w:right="57"/>
              <w:rPr>
                <w:sz w:val="22"/>
                <w:szCs w:val="22"/>
              </w:rPr>
            </w:pPr>
            <w:r>
              <w:rPr>
                <w:sz w:val="22"/>
                <w:szCs w:val="22"/>
              </w:rPr>
              <w:t>О</w:t>
            </w:r>
            <w:r w:rsidRPr="00E41227">
              <w:rPr>
                <w:sz w:val="22"/>
                <w:szCs w:val="22"/>
              </w:rPr>
              <w:t>бщую характеристику и структуру предприятия;</w:t>
            </w:r>
          </w:p>
          <w:p w:rsidR="00B52C26" w:rsidRPr="00E41227" w:rsidRDefault="00B52C26" w:rsidP="00B52C26">
            <w:pPr>
              <w:pStyle w:val="a4"/>
              <w:ind w:left="57" w:right="57"/>
              <w:rPr>
                <w:sz w:val="22"/>
                <w:szCs w:val="22"/>
              </w:rPr>
            </w:pPr>
            <w:r>
              <w:rPr>
                <w:sz w:val="22"/>
                <w:szCs w:val="22"/>
              </w:rPr>
              <w:t>Т</w:t>
            </w:r>
            <w:r w:rsidRPr="00E41227">
              <w:rPr>
                <w:sz w:val="22"/>
                <w:szCs w:val="22"/>
              </w:rPr>
              <w:t>ехнологическую схему производства (технологический процесс);</w:t>
            </w:r>
          </w:p>
          <w:p w:rsidR="00B52C26" w:rsidRPr="00E41227" w:rsidRDefault="00B52C26" w:rsidP="00B52C26">
            <w:pPr>
              <w:pStyle w:val="a4"/>
              <w:ind w:left="57" w:right="57"/>
              <w:rPr>
                <w:sz w:val="22"/>
                <w:szCs w:val="22"/>
              </w:rPr>
            </w:pPr>
            <w:r>
              <w:rPr>
                <w:sz w:val="22"/>
                <w:szCs w:val="22"/>
              </w:rPr>
              <w:t>З</w:t>
            </w:r>
            <w:r w:rsidRPr="00E41227">
              <w:rPr>
                <w:sz w:val="22"/>
                <w:szCs w:val="22"/>
              </w:rPr>
              <w:t>адачи службы контрольно-измерительных приборов и автоматики (КИП и А);</w:t>
            </w:r>
          </w:p>
          <w:p w:rsidR="00B52C26" w:rsidRPr="00E41227" w:rsidRDefault="00B52C26" w:rsidP="00B52C26">
            <w:pPr>
              <w:pStyle w:val="a4"/>
              <w:ind w:left="57" w:right="57"/>
              <w:rPr>
                <w:sz w:val="22"/>
                <w:szCs w:val="22"/>
              </w:rPr>
            </w:pPr>
            <w:r>
              <w:rPr>
                <w:sz w:val="22"/>
                <w:szCs w:val="22"/>
              </w:rPr>
              <w:t>Ф</w:t>
            </w:r>
            <w:r w:rsidRPr="00E41227">
              <w:rPr>
                <w:sz w:val="22"/>
                <w:szCs w:val="22"/>
              </w:rPr>
              <w:t>ункциональные обязанности по должностям; -оборудование лаборатории (участка КИП);</w:t>
            </w:r>
          </w:p>
          <w:p w:rsidR="00B52C26" w:rsidRPr="00E41227" w:rsidRDefault="00B52C26" w:rsidP="00B52C26">
            <w:pPr>
              <w:pStyle w:val="a4"/>
              <w:ind w:left="57" w:right="57"/>
              <w:rPr>
                <w:sz w:val="22"/>
                <w:szCs w:val="22"/>
              </w:rPr>
            </w:pPr>
            <w:r>
              <w:rPr>
                <w:sz w:val="22"/>
                <w:szCs w:val="22"/>
              </w:rPr>
              <w:t>Х</w:t>
            </w:r>
            <w:r w:rsidRPr="00E41227">
              <w:rPr>
                <w:sz w:val="22"/>
                <w:szCs w:val="22"/>
              </w:rPr>
              <w:t>арактеристику работ и требования ЕТКС по осваиваемой профессии;</w:t>
            </w:r>
          </w:p>
          <w:p w:rsidR="00B52C26" w:rsidRPr="00E41227" w:rsidRDefault="00B52C26" w:rsidP="00B52C26">
            <w:pPr>
              <w:pStyle w:val="a4"/>
              <w:tabs>
                <w:tab w:val="left" w:pos="4020"/>
                <w:tab w:val="left" w:pos="5321"/>
                <w:tab w:val="left" w:pos="8480"/>
                <w:tab w:val="left" w:pos="8900"/>
              </w:tabs>
              <w:ind w:left="57" w:right="57"/>
              <w:rPr>
                <w:sz w:val="22"/>
                <w:szCs w:val="22"/>
              </w:rPr>
            </w:pPr>
            <w:r>
              <w:rPr>
                <w:sz w:val="22"/>
                <w:szCs w:val="22"/>
              </w:rPr>
              <w:t>У</w:t>
            </w:r>
            <w:r w:rsidRPr="00E41227">
              <w:rPr>
                <w:sz w:val="22"/>
                <w:szCs w:val="22"/>
              </w:rPr>
              <w:t>стройство,</w:t>
            </w:r>
            <w:r w:rsidRPr="00E41227">
              <w:rPr>
                <w:spacing w:val="-4"/>
                <w:sz w:val="22"/>
                <w:szCs w:val="22"/>
              </w:rPr>
              <w:t xml:space="preserve"> </w:t>
            </w:r>
            <w:r>
              <w:rPr>
                <w:sz w:val="22"/>
                <w:szCs w:val="22"/>
              </w:rPr>
              <w:t xml:space="preserve">назначение принцип </w:t>
            </w:r>
            <w:r w:rsidRPr="00E41227">
              <w:rPr>
                <w:sz w:val="22"/>
                <w:szCs w:val="22"/>
              </w:rPr>
              <w:t>работы</w:t>
            </w:r>
            <w:r w:rsidRPr="00E41227">
              <w:rPr>
                <w:spacing w:val="-2"/>
                <w:sz w:val="22"/>
                <w:szCs w:val="22"/>
              </w:rPr>
              <w:t xml:space="preserve"> </w:t>
            </w:r>
            <w:r w:rsidRPr="00E41227">
              <w:rPr>
                <w:sz w:val="22"/>
                <w:szCs w:val="22"/>
              </w:rPr>
              <w:t>рекомендуе</w:t>
            </w:r>
            <w:r>
              <w:rPr>
                <w:sz w:val="22"/>
                <w:szCs w:val="22"/>
              </w:rPr>
              <w:t xml:space="preserve">мых и </w:t>
            </w:r>
            <w:r w:rsidRPr="00E41227">
              <w:rPr>
                <w:sz w:val="22"/>
                <w:szCs w:val="22"/>
              </w:rPr>
              <w:t>юстируемых</w:t>
            </w:r>
            <w:r>
              <w:rPr>
                <w:sz w:val="22"/>
                <w:szCs w:val="22"/>
              </w:rPr>
              <w:t xml:space="preserve"> </w:t>
            </w:r>
            <w:r w:rsidRPr="00E41227">
              <w:rPr>
                <w:sz w:val="22"/>
                <w:szCs w:val="22"/>
              </w:rPr>
              <w:t>приборов и аппаратов средней сложности;</w:t>
            </w:r>
          </w:p>
          <w:p w:rsidR="00B52C26" w:rsidRPr="00E41227" w:rsidRDefault="00B52C26" w:rsidP="00B52C26">
            <w:pPr>
              <w:pStyle w:val="a4"/>
              <w:tabs>
                <w:tab w:val="left" w:pos="2580"/>
                <w:tab w:val="left" w:pos="3760"/>
                <w:tab w:val="left" w:pos="4140"/>
                <w:tab w:val="left" w:pos="5839"/>
                <w:tab w:val="left" w:pos="6341"/>
                <w:tab w:val="left" w:pos="7861"/>
                <w:tab w:val="left" w:pos="8240"/>
                <w:tab w:val="left" w:pos="9140"/>
              </w:tabs>
              <w:ind w:left="57" w:right="57"/>
              <w:rPr>
                <w:sz w:val="22"/>
                <w:szCs w:val="22"/>
              </w:rPr>
            </w:pPr>
            <w:r>
              <w:rPr>
                <w:sz w:val="22"/>
                <w:szCs w:val="22"/>
              </w:rPr>
              <w:t xml:space="preserve">Технические условия и </w:t>
            </w:r>
            <w:r w:rsidRPr="00E41227">
              <w:rPr>
                <w:sz w:val="22"/>
                <w:szCs w:val="22"/>
              </w:rPr>
              <w:t>инструк</w:t>
            </w:r>
            <w:r>
              <w:rPr>
                <w:sz w:val="22"/>
                <w:szCs w:val="22"/>
              </w:rPr>
              <w:t xml:space="preserve">цию  на </w:t>
            </w:r>
            <w:r w:rsidRPr="00E41227">
              <w:rPr>
                <w:sz w:val="22"/>
                <w:szCs w:val="22"/>
              </w:rPr>
              <w:t>испы</w:t>
            </w:r>
            <w:r>
              <w:rPr>
                <w:sz w:val="22"/>
                <w:szCs w:val="22"/>
              </w:rPr>
              <w:t xml:space="preserve">тание и </w:t>
            </w:r>
            <w:r w:rsidRPr="00E41227">
              <w:rPr>
                <w:sz w:val="22"/>
                <w:szCs w:val="22"/>
              </w:rPr>
              <w:t>сдачу</w:t>
            </w:r>
            <w:r w:rsidRPr="00E41227">
              <w:rPr>
                <w:sz w:val="22"/>
                <w:szCs w:val="22"/>
              </w:rPr>
              <w:tab/>
              <w:t>отдельных</w:t>
            </w:r>
          </w:p>
          <w:p w:rsidR="00B52C26" w:rsidRPr="00E41227" w:rsidRDefault="00B52C26" w:rsidP="00B52C26">
            <w:pPr>
              <w:pStyle w:val="a4"/>
              <w:ind w:left="57" w:right="57"/>
              <w:rPr>
                <w:sz w:val="22"/>
                <w:szCs w:val="22"/>
              </w:rPr>
            </w:pPr>
            <w:r w:rsidRPr="00E41227">
              <w:rPr>
                <w:sz w:val="22"/>
                <w:szCs w:val="22"/>
              </w:rPr>
              <w:t>приборов, механизмов и аппаратов;</w:t>
            </w:r>
          </w:p>
          <w:p w:rsidR="00B52C26" w:rsidRDefault="00B52C26" w:rsidP="00B52C26">
            <w:pPr>
              <w:pStyle w:val="a4"/>
              <w:tabs>
                <w:tab w:val="left" w:pos="2140"/>
                <w:tab w:val="left" w:pos="4500"/>
                <w:tab w:val="left" w:pos="5880"/>
                <w:tab w:val="left" w:pos="8201"/>
                <w:tab w:val="left" w:pos="8681"/>
              </w:tabs>
              <w:ind w:left="57" w:right="57"/>
              <w:rPr>
                <w:sz w:val="22"/>
                <w:szCs w:val="22"/>
              </w:rPr>
            </w:pPr>
            <w:r>
              <w:rPr>
                <w:sz w:val="22"/>
                <w:szCs w:val="22"/>
              </w:rPr>
              <w:t>О</w:t>
            </w:r>
            <w:r w:rsidRPr="00E41227">
              <w:rPr>
                <w:sz w:val="22"/>
                <w:szCs w:val="22"/>
              </w:rPr>
              <w:t>сновные свойства металлов, сплавов и других матер</w:t>
            </w:r>
            <w:r>
              <w:rPr>
                <w:sz w:val="22"/>
                <w:szCs w:val="22"/>
              </w:rPr>
              <w:t xml:space="preserve">иалов, применяемых при ремонте, </w:t>
            </w:r>
            <w:r w:rsidRPr="00E41227">
              <w:rPr>
                <w:sz w:val="22"/>
                <w:szCs w:val="22"/>
              </w:rPr>
              <w:t>электрически</w:t>
            </w:r>
            <w:r>
              <w:rPr>
                <w:sz w:val="22"/>
                <w:szCs w:val="22"/>
              </w:rPr>
              <w:t xml:space="preserve">е  </w:t>
            </w:r>
          </w:p>
          <w:p w:rsidR="00B52C26" w:rsidRPr="00E41227" w:rsidRDefault="00B52C26" w:rsidP="00B52C26">
            <w:pPr>
              <w:pStyle w:val="a4"/>
              <w:tabs>
                <w:tab w:val="left" w:pos="2140"/>
                <w:tab w:val="left" w:pos="4500"/>
                <w:tab w:val="left" w:pos="5880"/>
                <w:tab w:val="left" w:pos="8201"/>
                <w:tab w:val="left" w:pos="8681"/>
              </w:tabs>
              <w:ind w:left="57" w:right="57"/>
              <w:rPr>
                <w:sz w:val="22"/>
                <w:szCs w:val="22"/>
              </w:rPr>
            </w:pPr>
            <w:r>
              <w:rPr>
                <w:sz w:val="22"/>
                <w:szCs w:val="22"/>
              </w:rPr>
              <w:t>с</w:t>
            </w:r>
            <w:r w:rsidRPr="00E41227">
              <w:rPr>
                <w:sz w:val="22"/>
                <w:szCs w:val="22"/>
              </w:rPr>
              <w:t>войст</w:t>
            </w:r>
            <w:r>
              <w:rPr>
                <w:sz w:val="22"/>
                <w:szCs w:val="22"/>
              </w:rPr>
              <w:t xml:space="preserve">ва </w:t>
            </w:r>
            <w:r w:rsidRPr="00E41227">
              <w:rPr>
                <w:sz w:val="22"/>
                <w:szCs w:val="22"/>
              </w:rPr>
              <w:t>токо</w:t>
            </w:r>
            <w:r>
              <w:rPr>
                <w:sz w:val="22"/>
                <w:szCs w:val="22"/>
              </w:rPr>
              <w:t xml:space="preserve">проводящих </w:t>
            </w:r>
            <w:r w:rsidRPr="00E41227">
              <w:rPr>
                <w:sz w:val="22"/>
                <w:szCs w:val="22"/>
              </w:rPr>
              <w:t>и</w:t>
            </w:r>
            <w:r>
              <w:rPr>
                <w:sz w:val="22"/>
                <w:szCs w:val="22"/>
              </w:rPr>
              <w:t xml:space="preserve"> </w:t>
            </w:r>
            <w:r w:rsidRPr="00E41227">
              <w:rPr>
                <w:spacing w:val="-1"/>
                <w:sz w:val="22"/>
                <w:szCs w:val="22"/>
              </w:rPr>
              <w:t xml:space="preserve">изоляционных </w:t>
            </w:r>
            <w:r w:rsidRPr="00E41227">
              <w:rPr>
                <w:sz w:val="22"/>
                <w:szCs w:val="22"/>
              </w:rPr>
              <w:t>материалов;</w:t>
            </w:r>
          </w:p>
          <w:p w:rsidR="00B52C26" w:rsidRPr="00E41227" w:rsidRDefault="00B52C26" w:rsidP="00B52C26">
            <w:pPr>
              <w:pStyle w:val="a4"/>
              <w:ind w:left="57" w:right="57"/>
              <w:rPr>
                <w:sz w:val="22"/>
                <w:szCs w:val="22"/>
              </w:rPr>
            </w:pPr>
            <w:r>
              <w:rPr>
                <w:sz w:val="22"/>
                <w:szCs w:val="22"/>
              </w:rPr>
              <w:t>П</w:t>
            </w:r>
            <w:r w:rsidRPr="00E41227">
              <w:rPr>
                <w:sz w:val="22"/>
                <w:szCs w:val="22"/>
              </w:rPr>
              <w:t>ринципы, формы и методы организации производственного и технологического процессов;</w:t>
            </w:r>
          </w:p>
          <w:p w:rsidR="00364D8F" w:rsidRPr="00B52C26" w:rsidRDefault="00B52C26" w:rsidP="00364D8F">
            <w:pPr>
              <w:spacing w:after="0" w:line="240" w:lineRule="auto"/>
              <w:jc w:val="both"/>
              <w:rPr>
                <w:rFonts w:ascii="Times New Roman" w:hAnsi="Times New Roman"/>
                <w:i/>
                <w:lang w:eastAsia="en-US"/>
              </w:rPr>
            </w:pPr>
            <w:r w:rsidRPr="00B52C26">
              <w:rPr>
                <w:rFonts w:ascii="Times New Roman" w:hAnsi="Times New Roman"/>
              </w:rPr>
              <w:t>Принципы делового общения в коллективе.</w:t>
            </w:r>
          </w:p>
        </w:tc>
        <w:tc>
          <w:tcPr>
            <w:tcW w:w="1526" w:type="dxa"/>
            <w:vAlign w:val="center"/>
          </w:tcPr>
          <w:p w:rsidR="00364D8F" w:rsidRPr="009B7DB0" w:rsidRDefault="00364D8F" w:rsidP="00CF088C">
            <w:pPr>
              <w:spacing w:after="0" w:line="240" w:lineRule="auto"/>
              <w:rPr>
                <w:rFonts w:ascii="Times New Roman" w:hAnsi="Times New Roman"/>
                <w:lang w:eastAsia="en-US"/>
              </w:rPr>
            </w:pPr>
            <w:r w:rsidRPr="009B7DB0">
              <w:rPr>
                <w:rFonts w:ascii="Times New Roman" w:hAnsi="Times New Roman"/>
                <w:lang w:eastAsia="en-US"/>
              </w:rPr>
              <w:t>Тестирование</w:t>
            </w:r>
          </w:p>
        </w:tc>
        <w:tc>
          <w:tcPr>
            <w:tcW w:w="1619" w:type="dxa"/>
            <w:vAlign w:val="center"/>
          </w:tcPr>
          <w:p w:rsidR="00364D8F" w:rsidRPr="009B7DB0" w:rsidRDefault="00364D8F" w:rsidP="00CF088C">
            <w:pPr>
              <w:spacing w:after="0" w:line="240" w:lineRule="auto"/>
              <w:rPr>
                <w:rFonts w:ascii="Times New Roman" w:hAnsi="Times New Roman"/>
                <w:lang w:eastAsia="en-US"/>
              </w:rPr>
            </w:pPr>
            <w:r w:rsidRPr="009B7DB0">
              <w:rPr>
                <w:rFonts w:ascii="Times New Roman" w:hAnsi="Times New Roman"/>
                <w:lang w:eastAsia="en-US"/>
              </w:rPr>
              <w:t>75% правильных ответов</w:t>
            </w:r>
          </w:p>
        </w:tc>
      </w:tr>
      <w:tr w:rsidR="00364D8F" w:rsidRPr="009B7DB0" w:rsidTr="00B52C26">
        <w:tc>
          <w:tcPr>
            <w:tcW w:w="2694" w:type="dxa"/>
            <w:vMerge/>
            <w:vAlign w:val="center"/>
          </w:tcPr>
          <w:p w:rsidR="00364D8F" w:rsidRPr="009B7DB0" w:rsidRDefault="00364D8F" w:rsidP="00CF088C">
            <w:pPr>
              <w:spacing w:after="0" w:line="240" w:lineRule="auto"/>
              <w:rPr>
                <w:rFonts w:ascii="Times New Roman" w:hAnsi="Times New Roman"/>
                <w:lang w:eastAsia="en-US"/>
              </w:rPr>
            </w:pPr>
          </w:p>
        </w:tc>
        <w:tc>
          <w:tcPr>
            <w:tcW w:w="4050" w:type="dxa"/>
          </w:tcPr>
          <w:p w:rsidR="00364D8F" w:rsidRDefault="00364D8F" w:rsidP="00364D8F">
            <w:pPr>
              <w:spacing w:after="0" w:line="240" w:lineRule="auto"/>
              <w:jc w:val="both"/>
              <w:rPr>
                <w:rFonts w:ascii="Times New Roman" w:hAnsi="Times New Roman"/>
                <w:i/>
                <w:lang w:eastAsia="en-US"/>
              </w:rPr>
            </w:pPr>
            <w:r w:rsidRPr="009B7DB0">
              <w:rPr>
                <w:rFonts w:ascii="Times New Roman" w:hAnsi="Times New Roman"/>
                <w:i/>
                <w:lang w:eastAsia="en-US"/>
              </w:rPr>
              <w:t>Умения</w:t>
            </w:r>
          </w:p>
          <w:p w:rsidR="00364D8F" w:rsidRPr="00E41227" w:rsidRDefault="00364D8F" w:rsidP="00364D8F">
            <w:pPr>
              <w:pStyle w:val="a4"/>
              <w:tabs>
                <w:tab w:val="left" w:pos="3182"/>
                <w:tab w:val="left" w:pos="5062"/>
                <w:tab w:val="left" w:pos="8801"/>
                <w:tab w:val="left" w:pos="10263"/>
              </w:tabs>
              <w:ind w:left="57" w:right="57"/>
              <w:rPr>
                <w:sz w:val="22"/>
                <w:szCs w:val="22"/>
              </w:rPr>
            </w:pPr>
            <w:r w:rsidRPr="00E41227">
              <w:rPr>
                <w:sz w:val="22"/>
                <w:szCs w:val="22"/>
              </w:rPr>
              <w:t>Самостоятельно</w:t>
            </w:r>
            <w:r w:rsidRPr="00E41227">
              <w:rPr>
                <w:sz w:val="22"/>
                <w:szCs w:val="22"/>
              </w:rPr>
              <w:tab/>
              <w:t xml:space="preserve"> подключить контрольно-измерительные приборы</w:t>
            </w:r>
            <w:r>
              <w:rPr>
                <w:sz w:val="22"/>
                <w:szCs w:val="22"/>
              </w:rPr>
              <w:t xml:space="preserve"> </w:t>
            </w:r>
            <w:r w:rsidRPr="00E41227">
              <w:rPr>
                <w:sz w:val="22"/>
                <w:szCs w:val="22"/>
              </w:rPr>
              <w:t>и пользоваться</w:t>
            </w:r>
            <w:r w:rsidRPr="00E41227">
              <w:rPr>
                <w:spacing w:val="-1"/>
                <w:sz w:val="22"/>
                <w:szCs w:val="22"/>
              </w:rPr>
              <w:t xml:space="preserve"> </w:t>
            </w:r>
            <w:r w:rsidRPr="00E41227">
              <w:rPr>
                <w:sz w:val="22"/>
                <w:szCs w:val="22"/>
              </w:rPr>
              <w:t>ими;</w:t>
            </w:r>
          </w:p>
          <w:p w:rsidR="00364D8F" w:rsidRPr="00E41227" w:rsidRDefault="00364D8F" w:rsidP="00364D8F">
            <w:pPr>
              <w:pStyle w:val="a4"/>
              <w:ind w:left="57" w:right="57"/>
              <w:rPr>
                <w:sz w:val="22"/>
                <w:szCs w:val="22"/>
              </w:rPr>
            </w:pPr>
            <w:r w:rsidRPr="00E41227">
              <w:rPr>
                <w:sz w:val="22"/>
                <w:szCs w:val="22"/>
              </w:rPr>
              <w:t>Снимать показания приборов;</w:t>
            </w:r>
          </w:p>
          <w:p w:rsidR="00364D8F" w:rsidRPr="00E41227" w:rsidRDefault="00364D8F" w:rsidP="00364D8F">
            <w:pPr>
              <w:pStyle w:val="a4"/>
              <w:ind w:left="57" w:right="57"/>
              <w:rPr>
                <w:sz w:val="22"/>
                <w:szCs w:val="22"/>
              </w:rPr>
            </w:pPr>
            <w:r w:rsidRPr="00E41227">
              <w:rPr>
                <w:sz w:val="22"/>
                <w:szCs w:val="22"/>
              </w:rPr>
              <w:t>производить плановый осмотр средств автоматизации;</w:t>
            </w:r>
          </w:p>
          <w:p w:rsidR="00364D8F" w:rsidRPr="00E41227" w:rsidRDefault="00364D8F" w:rsidP="00364D8F">
            <w:pPr>
              <w:pStyle w:val="a4"/>
              <w:ind w:left="57" w:right="57"/>
              <w:rPr>
                <w:sz w:val="22"/>
                <w:szCs w:val="22"/>
              </w:rPr>
            </w:pPr>
            <w:r>
              <w:rPr>
                <w:sz w:val="22"/>
                <w:szCs w:val="22"/>
              </w:rPr>
              <w:t>В</w:t>
            </w:r>
            <w:r w:rsidRPr="00E41227">
              <w:rPr>
                <w:sz w:val="22"/>
                <w:szCs w:val="22"/>
              </w:rPr>
              <w:t>ыполнять самостоятельно в полном объёме требования ЕТКС по осваиваемой профессии;</w:t>
            </w:r>
          </w:p>
          <w:p w:rsidR="00364D8F" w:rsidRPr="00E41227" w:rsidRDefault="00364D8F" w:rsidP="00364D8F">
            <w:pPr>
              <w:pStyle w:val="a4"/>
              <w:ind w:left="57" w:right="57"/>
              <w:rPr>
                <w:sz w:val="22"/>
                <w:szCs w:val="22"/>
              </w:rPr>
            </w:pPr>
            <w:r>
              <w:rPr>
                <w:sz w:val="22"/>
                <w:szCs w:val="22"/>
              </w:rPr>
              <w:t>П</w:t>
            </w:r>
            <w:r w:rsidRPr="00E41227">
              <w:rPr>
                <w:sz w:val="22"/>
                <w:szCs w:val="22"/>
              </w:rPr>
              <w:t>ользоваться защитными средствами от поражения электрическим током;</w:t>
            </w:r>
          </w:p>
          <w:p w:rsidR="00364D8F" w:rsidRPr="00B52C26" w:rsidRDefault="00364D8F" w:rsidP="00364D8F">
            <w:pPr>
              <w:spacing w:after="0" w:line="240" w:lineRule="auto"/>
              <w:jc w:val="both"/>
              <w:rPr>
                <w:rFonts w:ascii="Times New Roman" w:hAnsi="Times New Roman"/>
                <w:i/>
                <w:lang w:eastAsia="en-US"/>
              </w:rPr>
            </w:pPr>
            <w:r w:rsidRPr="00E41227">
              <w:rPr>
                <w:rFonts w:ascii="Times New Roman" w:hAnsi="Times New Roman"/>
              </w:rPr>
              <w:t>Оказывать первую пострадавшему от поражения электрическим током</w:t>
            </w:r>
          </w:p>
        </w:tc>
        <w:tc>
          <w:tcPr>
            <w:tcW w:w="1526" w:type="dxa"/>
            <w:vAlign w:val="center"/>
          </w:tcPr>
          <w:p w:rsidR="00364D8F" w:rsidRPr="009B7DB0" w:rsidRDefault="00364D8F" w:rsidP="00CF088C">
            <w:pPr>
              <w:spacing w:after="0" w:line="240" w:lineRule="auto"/>
              <w:rPr>
                <w:rFonts w:ascii="Times New Roman" w:hAnsi="Times New Roman"/>
                <w:lang w:eastAsia="en-US"/>
              </w:rPr>
            </w:pPr>
            <w:r w:rsidRPr="009B7DB0">
              <w:rPr>
                <w:rFonts w:ascii="Times New Roman" w:hAnsi="Times New Roman"/>
                <w:lang w:eastAsia="en-US"/>
              </w:rPr>
              <w:t>Лабораторная работа</w:t>
            </w:r>
          </w:p>
        </w:tc>
        <w:tc>
          <w:tcPr>
            <w:tcW w:w="1619" w:type="dxa"/>
            <w:vAlign w:val="center"/>
          </w:tcPr>
          <w:p w:rsidR="00364D8F" w:rsidRPr="009B7DB0" w:rsidRDefault="00364D8F" w:rsidP="00CF088C">
            <w:pPr>
              <w:spacing w:after="0" w:line="240" w:lineRule="auto"/>
              <w:rPr>
                <w:rFonts w:ascii="Times New Roman" w:hAnsi="Times New Roman"/>
                <w:lang w:eastAsia="en-US"/>
              </w:rPr>
            </w:pPr>
            <w:r w:rsidRPr="009B7DB0">
              <w:rPr>
                <w:rFonts w:ascii="Times New Roman" w:hAnsi="Times New Roman"/>
                <w:lang w:eastAsia="en-US"/>
              </w:rPr>
              <w:t>Экспертное наблюдение</w:t>
            </w:r>
          </w:p>
        </w:tc>
      </w:tr>
      <w:tr w:rsidR="00364D8F" w:rsidRPr="009B7DB0" w:rsidTr="00B52C26">
        <w:tc>
          <w:tcPr>
            <w:tcW w:w="2694" w:type="dxa"/>
            <w:vMerge/>
            <w:vAlign w:val="center"/>
          </w:tcPr>
          <w:p w:rsidR="00364D8F" w:rsidRPr="009B7DB0" w:rsidRDefault="00364D8F" w:rsidP="00CF088C">
            <w:pPr>
              <w:spacing w:after="0" w:line="240" w:lineRule="auto"/>
              <w:rPr>
                <w:rFonts w:ascii="Times New Roman" w:hAnsi="Times New Roman"/>
                <w:lang w:eastAsia="en-US"/>
              </w:rPr>
            </w:pPr>
          </w:p>
        </w:tc>
        <w:tc>
          <w:tcPr>
            <w:tcW w:w="4050" w:type="dxa"/>
            <w:vAlign w:val="center"/>
          </w:tcPr>
          <w:p w:rsidR="00364D8F" w:rsidRPr="009B7DB0" w:rsidRDefault="00364D8F" w:rsidP="00CF088C">
            <w:pPr>
              <w:spacing w:after="0" w:line="240" w:lineRule="auto"/>
              <w:jc w:val="both"/>
              <w:rPr>
                <w:rFonts w:ascii="Times New Roman" w:hAnsi="Times New Roman"/>
                <w:i/>
                <w:lang w:eastAsia="en-US"/>
              </w:rPr>
            </w:pPr>
            <w:r w:rsidRPr="009B7DB0">
              <w:rPr>
                <w:rFonts w:ascii="Times New Roman" w:hAnsi="Times New Roman"/>
                <w:i/>
                <w:lang w:eastAsia="en-US"/>
              </w:rPr>
              <w:t>Практический опыт</w:t>
            </w:r>
            <w:r>
              <w:rPr>
                <w:rFonts w:ascii="Times New Roman" w:hAnsi="Times New Roman"/>
                <w:i/>
                <w:lang w:eastAsia="en-US"/>
              </w:rPr>
              <w:t xml:space="preserve"> </w:t>
            </w:r>
            <w:r w:rsidRPr="00E41227">
              <w:rPr>
                <w:rFonts w:ascii="Times New Roman" w:hAnsi="Times New Roman"/>
              </w:rPr>
              <w:t>ремонта, сборки, регулировки, юстировки контрольно-измерительных и систем автоматики</w:t>
            </w:r>
          </w:p>
          <w:p w:rsidR="00364D8F" w:rsidRPr="009B7DB0" w:rsidRDefault="00364D8F" w:rsidP="00CF088C">
            <w:pPr>
              <w:spacing w:after="0" w:line="240" w:lineRule="auto"/>
              <w:jc w:val="both"/>
              <w:rPr>
                <w:rFonts w:ascii="Times New Roman" w:hAnsi="Times New Roman"/>
                <w:lang w:eastAsia="en-US"/>
              </w:rPr>
            </w:pPr>
          </w:p>
        </w:tc>
        <w:tc>
          <w:tcPr>
            <w:tcW w:w="1526" w:type="dxa"/>
            <w:vAlign w:val="center"/>
          </w:tcPr>
          <w:p w:rsidR="00364D8F" w:rsidRPr="009B7DB0" w:rsidRDefault="00364D8F" w:rsidP="00CF088C">
            <w:pPr>
              <w:spacing w:after="0" w:line="240" w:lineRule="auto"/>
              <w:rPr>
                <w:rFonts w:ascii="Times New Roman" w:hAnsi="Times New Roman"/>
                <w:lang w:eastAsia="en-US"/>
              </w:rPr>
            </w:pPr>
            <w:r w:rsidRPr="009B7DB0">
              <w:rPr>
                <w:rFonts w:ascii="Times New Roman" w:hAnsi="Times New Roman"/>
                <w:lang w:eastAsia="en-US"/>
              </w:rPr>
              <w:t>Практическая работа</w:t>
            </w:r>
          </w:p>
        </w:tc>
        <w:tc>
          <w:tcPr>
            <w:tcW w:w="1619" w:type="dxa"/>
            <w:vAlign w:val="center"/>
          </w:tcPr>
          <w:p w:rsidR="00364D8F" w:rsidRPr="009B7DB0" w:rsidRDefault="00364D8F" w:rsidP="00CF088C">
            <w:pPr>
              <w:spacing w:after="0" w:line="240" w:lineRule="auto"/>
              <w:rPr>
                <w:rFonts w:ascii="Times New Roman" w:hAnsi="Times New Roman"/>
                <w:lang w:eastAsia="en-US"/>
              </w:rPr>
            </w:pPr>
            <w:r w:rsidRPr="009B7DB0">
              <w:rPr>
                <w:rFonts w:ascii="Times New Roman" w:hAnsi="Times New Roman"/>
                <w:lang w:eastAsia="en-US"/>
              </w:rPr>
              <w:t>Экспертное наблюдение</w:t>
            </w:r>
          </w:p>
        </w:tc>
      </w:tr>
      <w:tr w:rsidR="00364D8F" w:rsidRPr="009B7DB0" w:rsidTr="00B52C26">
        <w:tc>
          <w:tcPr>
            <w:tcW w:w="2694" w:type="dxa"/>
            <w:vMerge w:val="restart"/>
          </w:tcPr>
          <w:p w:rsidR="00364D8F" w:rsidRPr="009B7DB0" w:rsidRDefault="00364D8F" w:rsidP="00CF088C">
            <w:pPr>
              <w:spacing w:after="0" w:line="240" w:lineRule="auto"/>
              <w:rPr>
                <w:rFonts w:ascii="Times New Roman" w:hAnsi="Times New Roman"/>
                <w:b/>
                <w:lang w:eastAsia="en-US"/>
              </w:rPr>
            </w:pPr>
            <w:r>
              <w:rPr>
                <w:rFonts w:ascii="Times New Roman" w:hAnsi="Times New Roman"/>
                <w:i/>
                <w:lang w:eastAsia="en-US"/>
              </w:rPr>
              <w:t>ПК 4</w:t>
            </w:r>
            <w:r w:rsidRPr="009B7DB0">
              <w:rPr>
                <w:rFonts w:ascii="Times New Roman" w:hAnsi="Times New Roman"/>
                <w:i/>
                <w:lang w:eastAsia="en-US"/>
              </w:rPr>
              <w:t>.2</w:t>
            </w:r>
          </w:p>
          <w:p w:rsidR="00364D8F" w:rsidRPr="009B7DB0" w:rsidRDefault="00364D8F" w:rsidP="00CF088C">
            <w:pPr>
              <w:spacing w:after="0" w:line="240" w:lineRule="auto"/>
              <w:rPr>
                <w:rFonts w:ascii="Times New Roman" w:hAnsi="Times New Roman"/>
                <w:i/>
                <w:lang w:eastAsia="en-US"/>
              </w:rPr>
            </w:pPr>
            <w:r w:rsidRPr="000E7A80">
              <w:rPr>
                <w:rFonts w:ascii="Times New Roman" w:hAnsi="Times New Roman"/>
              </w:rPr>
              <w:t>Определить причины и устранять неисправности приборов средней сложности</w:t>
            </w:r>
          </w:p>
        </w:tc>
        <w:tc>
          <w:tcPr>
            <w:tcW w:w="4050" w:type="dxa"/>
          </w:tcPr>
          <w:p w:rsidR="00364D8F" w:rsidRDefault="00364D8F" w:rsidP="00CF088C">
            <w:pPr>
              <w:spacing w:after="0" w:line="240" w:lineRule="auto"/>
              <w:jc w:val="both"/>
              <w:rPr>
                <w:rFonts w:ascii="Times New Roman" w:hAnsi="Times New Roman"/>
                <w:i/>
                <w:lang w:eastAsia="en-US"/>
              </w:rPr>
            </w:pPr>
            <w:r w:rsidRPr="009B7DB0">
              <w:rPr>
                <w:rFonts w:ascii="Times New Roman" w:hAnsi="Times New Roman"/>
                <w:i/>
                <w:lang w:eastAsia="en-US"/>
              </w:rPr>
              <w:t>Знания</w:t>
            </w:r>
          </w:p>
          <w:p w:rsidR="00B52C26" w:rsidRPr="00E41227" w:rsidRDefault="00B52C26" w:rsidP="00B52C26">
            <w:pPr>
              <w:pStyle w:val="a4"/>
              <w:tabs>
                <w:tab w:val="left" w:pos="2478"/>
                <w:tab w:val="left" w:pos="3619"/>
                <w:tab w:val="left" w:pos="4560"/>
                <w:tab w:val="left" w:pos="4961"/>
                <w:tab w:val="left" w:pos="7081"/>
                <w:tab w:val="left" w:pos="8941"/>
                <w:tab w:val="left" w:pos="9481"/>
              </w:tabs>
              <w:ind w:left="57" w:right="57"/>
              <w:rPr>
                <w:sz w:val="22"/>
                <w:szCs w:val="22"/>
              </w:rPr>
            </w:pPr>
            <w:r>
              <w:rPr>
                <w:b/>
                <w:sz w:val="22"/>
                <w:szCs w:val="22"/>
              </w:rPr>
              <w:t>Т</w:t>
            </w:r>
            <w:r>
              <w:rPr>
                <w:sz w:val="22"/>
                <w:szCs w:val="22"/>
              </w:rPr>
              <w:t>ребования охраны труда</w:t>
            </w:r>
            <w:r>
              <w:rPr>
                <w:sz w:val="22"/>
                <w:szCs w:val="22"/>
              </w:rPr>
              <w:tab/>
              <w:t xml:space="preserve">и </w:t>
            </w:r>
            <w:r w:rsidRPr="00E41227">
              <w:rPr>
                <w:sz w:val="22"/>
                <w:szCs w:val="22"/>
              </w:rPr>
              <w:t>про</w:t>
            </w:r>
            <w:r>
              <w:rPr>
                <w:sz w:val="22"/>
                <w:szCs w:val="22"/>
              </w:rPr>
              <w:t xml:space="preserve">мышленной </w:t>
            </w:r>
            <w:r w:rsidRPr="00E41227">
              <w:rPr>
                <w:sz w:val="22"/>
                <w:szCs w:val="22"/>
              </w:rPr>
              <w:t>безо</w:t>
            </w:r>
            <w:r>
              <w:rPr>
                <w:sz w:val="22"/>
                <w:szCs w:val="22"/>
              </w:rPr>
              <w:t xml:space="preserve">пасности на </w:t>
            </w:r>
            <w:r w:rsidRPr="00E41227">
              <w:rPr>
                <w:sz w:val="22"/>
                <w:szCs w:val="22"/>
              </w:rPr>
              <w:t>объекте прохождения</w:t>
            </w:r>
            <w:r w:rsidRPr="00E41227">
              <w:rPr>
                <w:spacing w:val="-1"/>
                <w:sz w:val="22"/>
                <w:szCs w:val="22"/>
              </w:rPr>
              <w:t xml:space="preserve"> </w:t>
            </w:r>
            <w:r w:rsidRPr="00E41227">
              <w:rPr>
                <w:sz w:val="22"/>
                <w:szCs w:val="22"/>
              </w:rPr>
              <w:t>практики;</w:t>
            </w:r>
          </w:p>
          <w:p w:rsidR="00B52C26" w:rsidRPr="00E41227" w:rsidRDefault="00B52C26" w:rsidP="00B52C26">
            <w:pPr>
              <w:pStyle w:val="a4"/>
              <w:ind w:left="57" w:right="57"/>
              <w:rPr>
                <w:sz w:val="22"/>
                <w:szCs w:val="22"/>
              </w:rPr>
            </w:pPr>
            <w:r>
              <w:rPr>
                <w:sz w:val="22"/>
                <w:szCs w:val="22"/>
              </w:rPr>
              <w:t>О</w:t>
            </w:r>
            <w:r w:rsidRPr="00E41227">
              <w:rPr>
                <w:sz w:val="22"/>
                <w:szCs w:val="22"/>
              </w:rPr>
              <w:t>бщую характеристику и структуру предприятия;</w:t>
            </w:r>
          </w:p>
          <w:p w:rsidR="00B52C26" w:rsidRPr="00E41227" w:rsidRDefault="00B52C26" w:rsidP="00B52C26">
            <w:pPr>
              <w:pStyle w:val="a4"/>
              <w:ind w:left="57" w:right="57"/>
              <w:rPr>
                <w:sz w:val="22"/>
                <w:szCs w:val="22"/>
              </w:rPr>
            </w:pPr>
            <w:r>
              <w:rPr>
                <w:sz w:val="22"/>
                <w:szCs w:val="22"/>
              </w:rPr>
              <w:t>Т</w:t>
            </w:r>
            <w:r w:rsidRPr="00E41227">
              <w:rPr>
                <w:sz w:val="22"/>
                <w:szCs w:val="22"/>
              </w:rPr>
              <w:t>ехнологическую схему производства (технологический процесс);</w:t>
            </w:r>
          </w:p>
          <w:p w:rsidR="00B52C26" w:rsidRPr="00E41227" w:rsidRDefault="00B52C26" w:rsidP="00B52C26">
            <w:pPr>
              <w:pStyle w:val="a4"/>
              <w:ind w:left="57" w:right="57"/>
              <w:rPr>
                <w:sz w:val="22"/>
                <w:szCs w:val="22"/>
              </w:rPr>
            </w:pPr>
            <w:r>
              <w:rPr>
                <w:sz w:val="22"/>
                <w:szCs w:val="22"/>
              </w:rPr>
              <w:t>З</w:t>
            </w:r>
            <w:r w:rsidRPr="00E41227">
              <w:rPr>
                <w:sz w:val="22"/>
                <w:szCs w:val="22"/>
              </w:rPr>
              <w:t>адачи службы контрольно-измерительных приборов и автоматики (КИП и А);</w:t>
            </w:r>
          </w:p>
          <w:p w:rsidR="00B52C26" w:rsidRPr="00E41227" w:rsidRDefault="00B52C26" w:rsidP="00B52C26">
            <w:pPr>
              <w:pStyle w:val="a4"/>
              <w:ind w:left="57" w:right="57"/>
              <w:rPr>
                <w:sz w:val="22"/>
                <w:szCs w:val="22"/>
              </w:rPr>
            </w:pPr>
            <w:r>
              <w:rPr>
                <w:sz w:val="22"/>
                <w:szCs w:val="22"/>
              </w:rPr>
              <w:t>Ф</w:t>
            </w:r>
            <w:r w:rsidRPr="00E41227">
              <w:rPr>
                <w:sz w:val="22"/>
                <w:szCs w:val="22"/>
              </w:rPr>
              <w:t>ункциональные обязанности по должностям; -оборудование лаборатории (участка КИП);</w:t>
            </w:r>
          </w:p>
          <w:p w:rsidR="00B52C26" w:rsidRPr="00E41227" w:rsidRDefault="00B52C26" w:rsidP="00B52C26">
            <w:pPr>
              <w:pStyle w:val="a4"/>
              <w:ind w:left="57" w:right="57"/>
              <w:rPr>
                <w:sz w:val="22"/>
                <w:szCs w:val="22"/>
              </w:rPr>
            </w:pPr>
            <w:r>
              <w:rPr>
                <w:sz w:val="22"/>
                <w:szCs w:val="22"/>
              </w:rPr>
              <w:t>Х</w:t>
            </w:r>
            <w:r w:rsidRPr="00E41227">
              <w:rPr>
                <w:sz w:val="22"/>
                <w:szCs w:val="22"/>
              </w:rPr>
              <w:t>арактеристику работ и требования ЕТКС по осваиваемой профессии;</w:t>
            </w:r>
          </w:p>
          <w:p w:rsidR="00B52C26" w:rsidRPr="00E41227" w:rsidRDefault="00B52C26" w:rsidP="00B52C26">
            <w:pPr>
              <w:pStyle w:val="a4"/>
              <w:tabs>
                <w:tab w:val="left" w:pos="4020"/>
                <w:tab w:val="left" w:pos="5321"/>
                <w:tab w:val="left" w:pos="8480"/>
                <w:tab w:val="left" w:pos="8900"/>
              </w:tabs>
              <w:ind w:left="57" w:right="57"/>
              <w:rPr>
                <w:sz w:val="22"/>
                <w:szCs w:val="22"/>
              </w:rPr>
            </w:pPr>
            <w:r>
              <w:rPr>
                <w:sz w:val="22"/>
                <w:szCs w:val="22"/>
              </w:rPr>
              <w:t>У</w:t>
            </w:r>
            <w:r w:rsidRPr="00E41227">
              <w:rPr>
                <w:sz w:val="22"/>
                <w:szCs w:val="22"/>
              </w:rPr>
              <w:t>стройство,</w:t>
            </w:r>
            <w:r w:rsidRPr="00E41227">
              <w:rPr>
                <w:spacing w:val="-4"/>
                <w:sz w:val="22"/>
                <w:szCs w:val="22"/>
              </w:rPr>
              <w:t xml:space="preserve"> </w:t>
            </w:r>
            <w:r>
              <w:rPr>
                <w:sz w:val="22"/>
                <w:szCs w:val="22"/>
              </w:rPr>
              <w:t xml:space="preserve">назначение принцип </w:t>
            </w:r>
            <w:r w:rsidRPr="00E41227">
              <w:rPr>
                <w:sz w:val="22"/>
                <w:szCs w:val="22"/>
              </w:rPr>
              <w:t>работы</w:t>
            </w:r>
            <w:r w:rsidRPr="00E41227">
              <w:rPr>
                <w:spacing w:val="-2"/>
                <w:sz w:val="22"/>
                <w:szCs w:val="22"/>
              </w:rPr>
              <w:t xml:space="preserve"> </w:t>
            </w:r>
            <w:r w:rsidRPr="00E41227">
              <w:rPr>
                <w:sz w:val="22"/>
                <w:szCs w:val="22"/>
              </w:rPr>
              <w:t>рекомендуе</w:t>
            </w:r>
            <w:r>
              <w:rPr>
                <w:sz w:val="22"/>
                <w:szCs w:val="22"/>
              </w:rPr>
              <w:t xml:space="preserve">мых и </w:t>
            </w:r>
            <w:r w:rsidRPr="00E41227">
              <w:rPr>
                <w:sz w:val="22"/>
                <w:szCs w:val="22"/>
              </w:rPr>
              <w:t>юстируемых</w:t>
            </w:r>
            <w:r>
              <w:rPr>
                <w:sz w:val="22"/>
                <w:szCs w:val="22"/>
              </w:rPr>
              <w:t xml:space="preserve"> </w:t>
            </w:r>
            <w:r w:rsidRPr="00E41227">
              <w:rPr>
                <w:sz w:val="22"/>
                <w:szCs w:val="22"/>
              </w:rPr>
              <w:t>приборов и аппаратов средней сложности;</w:t>
            </w:r>
          </w:p>
          <w:p w:rsidR="00B52C26" w:rsidRPr="00E41227" w:rsidRDefault="00B52C26" w:rsidP="00B52C26">
            <w:pPr>
              <w:pStyle w:val="a4"/>
              <w:tabs>
                <w:tab w:val="left" w:pos="2580"/>
                <w:tab w:val="left" w:pos="3760"/>
                <w:tab w:val="left" w:pos="4140"/>
                <w:tab w:val="left" w:pos="5839"/>
                <w:tab w:val="left" w:pos="6341"/>
                <w:tab w:val="left" w:pos="7861"/>
                <w:tab w:val="left" w:pos="8240"/>
                <w:tab w:val="left" w:pos="9140"/>
              </w:tabs>
              <w:ind w:left="57" w:right="57"/>
              <w:rPr>
                <w:sz w:val="22"/>
                <w:szCs w:val="22"/>
              </w:rPr>
            </w:pPr>
            <w:r>
              <w:rPr>
                <w:sz w:val="22"/>
                <w:szCs w:val="22"/>
              </w:rPr>
              <w:t xml:space="preserve">Технические условия и </w:t>
            </w:r>
            <w:r w:rsidRPr="00E41227">
              <w:rPr>
                <w:sz w:val="22"/>
                <w:szCs w:val="22"/>
              </w:rPr>
              <w:t>инструк</w:t>
            </w:r>
            <w:r>
              <w:rPr>
                <w:sz w:val="22"/>
                <w:szCs w:val="22"/>
              </w:rPr>
              <w:t xml:space="preserve">цию  на </w:t>
            </w:r>
            <w:r w:rsidRPr="00E41227">
              <w:rPr>
                <w:sz w:val="22"/>
                <w:szCs w:val="22"/>
              </w:rPr>
              <w:t>испы</w:t>
            </w:r>
            <w:r>
              <w:rPr>
                <w:sz w:val="22"/>
                <w:szCs w:val="22"/>
              </w:rPr>
              <w:t xml:space="preserve">тание и сдачу </w:t>
            </w:r>
            <w:r w:rsidRPr="00E41227">
              <w:rPr>
                <w:sz w:val="22"/>
                <w:szCs w:val="22"/>
              </w:rPr>
              <w:t>отдельных</w:t>
            </w:r>
          </w:p>
          <w:p w:rsidR="00B52C26" w:rsidRPr="00E41227" w:rsidRDefault="00B52C26" w:rsidP="00B52C26">
            <w:pPr>
              <w:pStyle w:val="a4"/>
              <w:ind w:left="57" w:right="57"/>
              <w:rPr>
                <w:sz w:val="22"/>
                <w:szCs w:val="22"/>
              </w:rPr>
            </w:pPr>
            <w:r w:rsidRPr="00E41227">
              <w:rPr>
                <w:sz w:val="22"/>
                <w:szCs w:val="22"/>
              </w:rPr>
              <w:t>приборов, механизмов и аппаратов;</w:t>
            </w:r>
          </w:p>
          <w:p w:rsidR="00B52C26" w:rsidRDefault="00B52C26" w:rsidP="00B52C26">
            <w:pPr>
              <w:pStyle w:val="a4"/>
              <w:tabs>
                <w:tab w:val="left" w:pos="2140"/>
                <w:tab w:val="left" w:pos="4500"/>
                <w:tab w:val="left" w:pos="5880"/>
                <w:tab w:val="left" w:pos="8201"/>
                <w:tab w:val="left" w:pos="8681"/>
              </w:tabs>
              <w:ind w:left="57" w:right="57"/>
              <w:rPr>
                <w:sz w:val="22"/>
                <w:szCs w:val="22"/>
              </w:rPr>
            </w:pPr>
            <w:r>
              <w:rPr>
                <w:sz w:val="22"/>
                <w:szCs w:val="22"/>
              </w:rPr>
              <w:t>О</w:t>
            </w:r>
            <w:r w:rsidRPr="00E41227">
              <w:rPr>
                <w:sz w:val="22"/>
                <w:szCs w:val="22"/>
              </w:rPr>
              <w:t>сновные свойства металлов, сплавов и других матер</w:t>
            </w:r>
            <w:r>
              <w:rPr>
                <w:sz w:val="22"/>
                <w:szCs w:val="22"/>
              </w:rPr>
              <w:t xml:space="preserve">иалов, применяемых при ремонте, </w:t>
            </w:r>
            <w:r w:rsidRPr="00E41227">
              <w:rPr>
                <w:sz w:val="22"/>
                <w:szCs w:val="22"/>
              </w:rPr>
              <w:t>электрически</w:t>
            </w:r>
            <w:r>
              <w:rPr>
                <w:sz w:val="22"/>
                <w:szCs w:val="22"/>
              </w:rPr>
              <w:t xml:space="preserve">е  </w:t>
            </w:r>
          </w:p>
          <w:p w:rsidR="00B52C26" w:rsidRPr="00E41227" w:rsidRDefault="00B52C26" w:rsidP="00B52C26">
            <w:pPr>
              <w:pStyle w:val="a4"/>
              <w:tabs>
                <w:tab w:val="left" w:pos="2140"/>
                <w:tab w:val="left" w:pos="4500"/>
                <w:tab w:val="left" w:pos="5880"/>
                <w:tab w:val="left" w:pos="8201"/>
                <w:tab w:val="left" w:pos="8681"/>
              </w:tabs>
              <w:ind w:left="57" w:right="57"/>
              <w:rPr>
                <w:sz w:val="22"/>
                <w:szCs w:val="22"/>
              </w:rPr>
            </w:pPr>
            <w:r>
              <w:rPr>
                <w:sz w:val="22"/>
                <w:szCs w:val="22"/>
              </w:rPr>
              <w:t>с</w:t>
            </w:r>
            <w:r w:rsidRPr="00E41227">
              <w:rPr>
                <w:sz w:val="22"/>
                <w:szCs w:val="22"/>
              </w:rPr>
              <w:t>войст</w:t>
            </w:r>
            <w:r>
              <w:rPr>
                <w:sz w:val="22"/>
                <w:szCs w:val="22"/>
              </w:rPr>
              <w:t xml:space="preserve">ва </w:t>
            </w:r>
            <w:r w:rsidRPr="00E41227">
              <w:rPr>
                <w:sz w:val="22"/>
                <w:szCs w:val="22"/>
              </w:rPr>
              <w:t>токо</w:t>
            </w:r>
            <w:r>
              <w:rPr>
                <w:sz w:val="22"/>
                <w:szCs w:val="22"/>
              </w:rPr>
              <w:t xml:space="preserve">проводящих </w:t>
            </w:r>
            <w:r w:rsidRPr="00E41227">
              <w:rPr>
                <w:sz w:val="22"/>
                <w:szCs w:val="22"/>
              </w:rPr>
              <w:t>и</w:t>
            </w:r>
            <w:r>
              <w:rPr>
                <w:sz w:val="22"/>
                <w:szCs w:val="22"/>
              </w:rPr>
              <w:t xml:space="preserve"> </w:t>
            </w:r>
            <w:r w:rsidRPr="00E41227">
              <w:rPr>
                <w:spacing w:val="-1"/>
                <w:sz w:val="22"/>
                <w:szCs w:val="22"/>
              </w:rPr>
              <w:t xml:space="preserve">изоляционных </w:t>
            </w:r>
            <w:r w:rsidRPr="00E41227">
              <w:rPr>
                <w:sz w:val="22"/>
                <w:szCs w:val="22"/>
              </w:rPr>
              <w:t>материалов;</w:t>
            </w:r>
          </w:p>
          <w:p w:rsidR="00B52C26" w:rsidRPr="00E41227" w:rsidRDefault="00B52C26" w:rsidP="00B52C26">
            <w:pPr>
              <w:pStyle w:val="a4"/>
              <w:ind w:left="57" w:right="57"/>
              <w:rPr>
                <w:sz w:val="22"/>
                <w:szCs w:val="22"/>
              </w:rPr>
            </w:pPr>
            <w:r>
              <w:rPr>
                <w:sz w:val="22"/>
                <w:szCs w:val="22"/>
              </w:rPr>
              <w:t>П</w:t>
            </w:r>
            <w:r w:rsidRPr="00E41227">
              <w:rPr>
                <w:sz w:val="22"/>
                <w:szCs w:val="22"/>
              </w:rPr>
              <w:t>ринципы, формы и методы организации производственного и технологического процессов;</w:t>
            </w:r>
          </w:p>
          <w:p w:rsidR="00364D8F" w:rsidRPr="00B52C26" w:rsidRDefault="00B52C26" w:rsidP="00CF088C">
            <w:pPr>
              <w:spacing w:after="0" w:line="240" w:lineRule="auto"/>
              <w:jc w:val="both"/>
              <w:rPr>
                <w:rFonts w:ascii="Times New Roman" w:hAnsi="Times New Roman"/>
                <w:i/>
                <w:lang w:eastAsia="en-US"/>
              </w:rPr>
            </w:pPr>
            <w:r w:rsidRPr="00B52C26">
              <w:rPr>
                <w:rFonts w:ascii="Times New Roman" w:hAnsi="Times New Roman"/>
              </w:rPr>
              <w:t>Принципы делового общения в коллективе</w:t>
            </w:r>
          </w:p>
        </w:tc>
        <w:tc>
          <w:tcPr>
            <w:tcW w:w="1526" w:type="dxa"/>
            <w:vAlign w:val="center"/>
          </w:tcPr>
          <w:p w:rsidR="00364D8F" w:rsidRPr="009B7DB0" w:rsidRDefault="00364D8F" w:rsidP="00CF088C">
            <w:pPr>
              <w:spacing w:after="0" w:line="240" w:lineRule="auto"/>
              <w:rPr>
                <w:rFonts w:ascii="Times New Roman" w:hAnsi="Times New Roman"/>
                <w:lang w:eastAsia="en-US"/>
              </w:rPr>
            </w:pPr>
            <w:r w:rsidRPr="009B7DB0">
              <w:rPr>
                <w:rFonts w:ascii="Times New Roman" w:hAnsi="Times New Roman"/>
                <w:lang w:eastAsia="en-US"/>
              </w:rPr>
              <w:t>Тестирование</w:t>
            </w:r>
          </w:p>
        </w:tc>
        <w:tc>
          <w:tcPr>
            <w:tcW w:w="1619" w:type="dxa"/>
            <w:vAlign w:val="center"/>
          </w:tcPr>
          <w:p w:rsidR="00364D8F" w:rsidRPr="009B7DB0" w:rsidRDefault="00364D8F" w:rsidP="00CF088C">
            <w:pPr>
              <w:spacing w:after="0" w:line="240" w:lineRule="auto"/>
              <w:rPr>
                <w:rFonts w:ascii="Times New Roman" w:hAnsi="Times New Roman"/>
                <w:lang w:eastAsia="en-US"/>
              </w:rPr>
            </w:pPr>
            <w:r w:rsidRPr="009B7DB0">
              <w:rPr>
                <w:rFonts w:ascii="Times New Roman" w:hAnsi="Times New Roman"/>
                <w:lang w:eastAsia="en-US"/>
              </w:rPr>
              <w:t>75% правильных ответов</w:t>
            </w:r>
          </w:p>
        </w:tc>
      </w:tr>
      <w:tr w:rsidR="00364D8F" w:rsidRPr="009B7DB0" w:rsidTr="00B52C26">
        <w:tc>
          <w:tcPr>
            <w:tcW w:w="2694" w:type="dxa"/>
            <w:vMerge/>
            <w:vAlign w:val="center"/>
          </w:tcPr>
          <w:p w:rsidR="00364D8F" w:rsidRPr="009B7DB0" w:rsidRDefault="00364D8F" w:rsidP="00CF088C">
            <w:pPr>
              <w:spacing w:after="0" w:line="240" w:lineRule="auto"/>
              <w:rPr>
                <w:rFonts w:ascii="Times New Roman" w:hAnsi="Times New Roman"/>
                <w:lang w:eastAsia="en-US"/>
              </w:rPr>
            </w:pPr>
          </w:p>
        </w:tc>
        <w:tc>
          <w:tcPr>
            <w:tcW w:w="4050" w:type="dxa"/>
          </w:tcPr>
          <w:p w:rsidR="00364D8F" w:rsidRPr="00B52C26" w:rsidRDefault="00364D8F" w:rsidP="00364D8F">
            <w:pPr>
              <w:pStyle w:val="a4"/>
              <w:tabs>
                <w:tab w:val="left" w:pos="3182"/>
                <w:tab w:val="left" w:pos="5062"/>
                <w:tab w:val="left" w:pos="8801"/>
                <w:tab w:val="left" w:pos="10263"/>
              </w:tabs>
              <w:ind w:left="57" w:right="57"/>
              <w:rPr>
                <w:i/>
                <w:sz w:val="22"/>
                <w:szCs w:val="22"/>
                <w:lang w:eastAsia="en-US"/>
              </w:rPr>
            </w:pPr>
            <w:r w:rsidRPr="00B52C26">
              <w:rPr>
                <w:i/>
                <w:sz w:val="22"/>
                <w:szCs w:val="22"/>
                <w:lang w:eastAsia="en-US"/>
              </w:rPr>
              <w:t>Умения</w:t>
            </w:r>
          </w:p>
          <w:p w:rsidR="00364D8F" w:rsidRPr="00E41227" w:rsidRDefault="00364D8F" w:rsidP="00364D8F">
            <w:pPr>
              <w:pStyle w:val="a4"/>
              <w:tabs>
                <w:tab w:val="left" w:pos="3182"/>
                <w:tab w:val="left" w:pos="5062"/>
                <w:tab w:val="left" w:pos="8801"/>
                <w:tab w:val="left" w:pos="10263"/>
              </w:tabs>
              <w:ind w:left="57" w:right="57"/>
              <w:rPr>
                <w:sz w:val="22"/>
                <w:szCs w:val="22"/>
              </w:rPr>
            </w:pPr>
            <w:r w:rsidRPr="00E41227">
              <w:rPr>
                <w:sz w:val="22"/>
                <w:szCs w:val="22"/>
              </w:rPr>
              <w:t>Самостоятельно</w:t>
            </w:r>
            <w:r w:rsidRPr="00E41227">
              <w:rPr>
                <w:sz w:val="22"/>
                <w:szCs w:val="22"/>
              </w:rPr>
              <w:tab/>
              <w:t xml:space="preserve"> подключить контрольно-измерительные приборы</w:t>
            </w:r>
            <w:r>
              <w:rPr>
                <w:sz w:val="22"/>
                <w:szCs w:val="22"/>
              </w:rPr>
              <w:t xml:space="preserve"> </w:t>
            </w:r>
            <w:r w:rsidRPr="00E41227">
              <w:rPr>
                <w:sz w:val="22"/>
                <w:szCs w:val="22"/>
              </w:rPr>
              <w:t>и пользоваться</w:t>
            </w:r>
            <w:r w:rsidRPr="00E41227">
              <w:rPr>
                <w:spacing w:val="-1"/>
                <w:sz w:val="22"/>
                <w:szCs w:val="22"/>
              </w:rPr>
              <w:t xml:space="preserve"> </w:t>
            </w:r>
            <w:r w:rsidRPr="00E41227">
              <w:rPr>
                <w:sz w:val="22"/>
                <w:szCs w:val="22"/>
              </w:rPr>
              <w:t>ими;</w:t>
            </w:r>
          </w:p>
          <w:p w:rsidR="00364D8F" w:rsidRPr="00E41227" w:rsidRDefault="00364D8F" w:rsidP="00364D8F">
            <w:pPr>
              <w:pStyle w:val="a4"/>
              <w:ind w:left="57" w:right="57"/>
              <w:rPr>
                <w:sz w:val="22"/>
                <w:szCs w:val="22"/>
              </w:rPr>
            </w:pPr>
            <w:r w:rsidRPr="00E41227">
              <w:rPr>
                <w:sz w:val="22"/>
                <w:szCs w:val="22"/>
              </w:rPr>
              <w:t>Снимать показания приборов;</w:t>
            </w:r>
          </w:p>
          <w:p w:rsidR="00364D8F" w:rsidRPr="00E41227" w:rsidRDefault="00364D8F" w:rsidP="00364D8F">
            <w:pPr>
              <w:pStyle w:val="a4"/>
              <w:ind w:left="57" w:right="57"/>
              <w:rPr>
                <w:sz w:val="22"/>
                <w:szCs w:val="22"/>
              </w:rPr>
            </w:pPr>
            <w:r w:rsidRPr="00E41227">
              <w:rPr>
                <w:sz w:val="22"/>
                <w:szCs w:val="22"/>
              </w:rPr>
              <w:t>производить плановый осмотр средств автоматизации;</w:t>
            </w:r>
          </w:p>
          <w:p w:rsidR="00364D8F" w:rsidRPr="00E41227" w:rsidRDefault="00364D8F" w:rsidP="00364D8F">
            <w:pPr>
              <w:pStyle w:val="a4"/>
              <w:ind w:left="57" w:right="57"/>
              <w:rPr>
                <w:sz w:val="22"/>
                <w:szCs w:val="22"/>
              </w:rPr>
            </w:pPr>
            <w:r>
              <w:rPr>
                <w:sz w:val="22"/>
                <w:szCs w:val="22"/>
              </w:rPr>
              <w:t>В</w:t>
            </w:r>
            <w:r w:rsidRPr="00E41227">
              <w:rPr>
                <w:sz w:val="22"/>
                <w:szCs w:val="22"/>
              </w:rPr>
              <w:t>ыполнять самостоятельно в полном объёме требования ЕТКС по осваиваемой профессии;</w:t>
            </w:r>
          </w:p>
          <w:p w:rsidR="00364D8F" w:rsidRPr="00E41227" w:rsidRDefault="00364D8F" w:rsidP="00364D8F">
            <w:pPr>
              <w:pStyle w:val="a4"/>
              <w:ind w:left="57" w:right="57"/>
              <w:rPr>
                <w:sz w:val="22"/>
                <w:szCs w:val="22"/>
              </w:rPr>
            </w:pPr>
            <w:r>
              <w:rPr>
                <w:sz w:val="22"/>
                <w:szCs w:val="22"/>
              </w:rPr>
              <w:t>П</w:t>
            </w:r>
            <w:r w:rsidRPr="00E41227">
              <w:rPr>
                <w:sz w:val="22"/>
                <w:szCs w:val="22"/>
              </w:rPr>
              <w:t>ользоваться защитными средствами от поражения электрическим током;</w:t>
            </w:r>
          </w:p>
          <w:p w:rsidR="00364D8F" w:rsidRPr="00B52C26" w:rsidRDefault="00364D8F" w:rsidP="00CF088C">
            <w:pPr>
              <w:spacing w:after="0" w:line="240" w:lineRule="auto"/>
              <w:jc w:val="both"/>
              <w:rPr>
                <w:rFonts w:ascii="Times New Roman" w:hAnsi="Times New Roman"/>
                <w:i/>
                <w:lang w:eastAsia="en-US"/>
              </w:rPr>
            </w:pPr>
            <w:r w:rsidRPr="00E41227">
              <w:rPr>
                <w:rFonts w:ascii="Times New Roman" w:hAnsi="Times New Roman"/>
              </w:rPr>
              <w:t>Оказывать первую пострадавшему от поражения электрическим током</w:t>
            </w:r>
          </w:p>
        </w:tc>
        <w:tc>
          <w:tcPr>
            <w:tcW w:w="1526" w:type="dxa"/>
            <w:vAlign w:val="center"/>
          </w:tcPr>
          <w:p w:rsidR="00364D8F" w:rsidRPr="009B7DB0" w:rsidRDefault="00364D8F" w:rsidP="00CF088C">
            <w:pPr>
              <w:spacing w:after="0" w:line="240" w:lineRule="auto"/>
              <w:rPr>
                <w:rFonts w:ascii="Times New Roman" w:hAnsi="Times New Roman"/>
                <w:lang w:eastAsia="en-US"/>
              </w:rPr>
            </w:pPr>
            <w:r w:rsidRPr="009B7DB0">
              <w:rPr>
                <w:rFonts w:ascii="Times New Roman" w:hAnsi="Times New Roman"/>
                <w:lang w:eastAsia="en-US"/>
              </w:rPr>
              <w:t>Лабораторная работа</w:t>
            </w:r>
          </w:p>
        </w:tc>
        <w:tc>
          <w:tcPr>
            <w:tcW w:w="1619" w:type="dxa"/>
            <w:vAlign w:val="center"/>
          </w:tcPr>
          <w:p w:rsidR="00364D8F" w:rsidRPr="009B7DB0" w:rsidRDefault="00364D8F" w:rsidP="00CF088C">
            <w:pPr>
              <w:spacing w:after="0" w:line="240" w:lineRule="auto"/>
              <w:rPr>
                <w:rFonts w:ascii="Times New Roman" w:hAnsi="Times New Roman"/>
                <w:lang w:eastAsia="en-US"/>
              </w:rPr>
            </w:pPr>
            <w:r w:rsidRPr="009B7DB0">
              <w:rPr>
                <w:rFonts w:ascii="Times New Roman" w:hAnsi="Times New Roman"/>
                <w:lang w:eastAsia="en-US"/>
              </w:rPr>
              <w:t>Экспертное наблюдение</w:t>
            </w:r>
          </w:p>
        </w:tc>
      </w:tr>
      <w:tr w:rsidR="00364D8F" w:rsidRPr="009B7DB0" w:rsidTr="00B52C26">
        <w:tc>
          <w:tcPr>
            <w:tcW w:w="2694" w:type="dxa"/>
            <w:vMerge/>
            <w:vAlign w:val="center"/>
          </w:tcPr>
          <w:p w:rsidR="00364D8F" w:rsidRPr="009B7DB0" w:rsidRDefault="00364D8F" w:rsidP="00CF088C">
            <w:pPr>
              <w:spacing w:after="0" w:line="240" w:lineRule="auto"/>
              <w:rPr>
                <w:rFonts w:ascii="Times New Roman" w:hAnsi="Times New Roman"/>
                <w:lang w:eastAsia="en-US"/>
              </w:rPr>
            </w:pPr>
          </w:p>
        </w:tc>
        <w:tc>
          <w:tcPr>
            <w:tcW w:w="4050" w:type="dxa"/>
          </w:tcPr>
          <w:p w:rsidR="00364D8F" w:rsidRPr="00B52C26" w:rsidRDefault="00364D8F" w:rsidP="00CF088C">
            <w:pPr>
              <w:spacing w:after="0" w:line="240" w:lineRule="auto"/>
              <w:jc w:val="both"/>
              <w:rPr>
                <w:rFonts w:ascii="Times New Roman" w:hAnsi="Times New Roman"/>
                <w:i/>
                <w:lang w:eastAsia="en-US"/>
              </w:rPr>
            </w:pPr>
            <w:r w:rsidRPr="009B7DB0">
              <w:rPr>
                <w:rFonts w:ascii="Times New Roman" w:hAnsi="Times New Roman"/>
                <w:i/>
                <w:lang w:eastAsia="en-US"/>
              </w:rPr>
              <w:t>Практический опыт</w:t>
            </w:r>
            <w:r w:rsidRPr="00E41227">
              <w:rPr>
                <w:rFonts w:ascii="Times New Roman" w:hAnsi="Times New Roman"/>
              </w:rPr>
              <w:t xml:space="preserve"> ремонта, сборки, регулировки, юстировки контрольно-измерительных и систем автоматики</w:t>
            </w:r>
          </w:p>
        </w:tc>
        <w:tc>
          <w:tcPr>
            <w:tcW w:w="1526" w:type="dxa"/>
            <w:vAlign w:val="center"/>
          </w:tcPr>
          <w:p w:rsidR="00364D8F" w:rsidRPr="009B7DB0" w:rsidRDefault="00364D8F" w:rsidP="00CF088C">
            <w:pPr>
              <w:spacing w:after="0" w:line="240" w:lineRule="auto"/>
              <w:rPr>
                <w:rFonts w:ascii="Times New Roman" w:hAnsi="Times New Roman"/>
                <w:lang w:eastAsia="en-US"/>
              </w:rPr>
            </w:pPr>
            <w:r w:rsidRPr="009B7DB0">
              <w:rPr>
                <w:rFonts w:ascii="Times New Roman" w:hAnsi="Times New Roman"/>
                <w:lang w:eastAsia="en-US"/>
              </w:rPr>
              <w:t>Практическая работа</w:t>
            </w:r>
          </w:p>
        </w:tc>
        <w:tc>
          <w:tcPr>
            <w:tcW w:w="1619" w:type="dxa"/>
            <w:vAlign w:val="center"/>
          </w:tcPr>
          <w:p w:rsidR="00364D8F" w:rsidRPr="009B7DB0" w:rsidRDefault="00364D8F" w:rsidP="00CF088C">
            <w:pPr>
              <w:spacing w:after="0" w:line="240" w:lineRule="auto"/>
              <w:rPr>
                <w:rFonts w:ascii="Times New Roman" w:hAnsi="Times New Roman"/>
                <w:lang w:eastAsia="en-US"/>
              </w:rPr>
            </w:pPr>
            <w:r w:rsidRPr="009B7DB0">
              <w:rPr>
                <w:rFonts w:ascii="Times New Roman" w:hAnsi="Times New Roman"/>
                <w:lang w:eastAsia="en-US"/>
              </w:rPr>
              <w:t>Экспертное наблюдение</w:t>
            </w:r>
          </w:p>
        </w:tc>
      </w:tr>
      <w:tr w:rsidR="00B52C26" w:rsidRPr="009B7DB0" w:rsidTr="00B52C26">
        <w:tc>
          <w:tcPr>
            <w:tcW w:w="2694" w:type="dxa"/>
            <w:vMerge w:val="restart"/>
          </w:tcPr>
          <w:p w:rsidR="00B52C26" w:rsidRPr="009B7DB0" w:rsidRDefault="00B52C26" w:rsidP="00B52C26">
            <w:pPr>
              <w:spacing w:after="0" w:line="240" w:lineRule="auto"/>
              <w:rPr>
                <w:rFonts w:ascii="Times New Roman" w:hAnsi="Times New Roman"/>
                <w:b/>
                <w:lang w:eastAsia="en-US"/>
              </w:rPr>
            </w:pPr>
            <w:r>
              <w:rPr>
                <w:rFonts w:ascii="Times New Roman" w:hAnsi="Times New Roman"/>
                <w:i/>
                <w:lang w:eastAsia="en-US"/>
              </w:rPr>
              <w:t>ПК 4</w:t>
            </w:r>
            <w:r w:rsidRPr="009B7DB0">
              <w:rPr>
                <w:rFonts w:ascii="Times New Roman" w:hAnsi="Times New Roman"/>
                <w:i/>
                <w:lang w:eastAsia="en-US"/>
              </w:rPr>
              <w:t>.</w:t>
            </w:r>
            <w:r>
              <w:rPr>
                <w:rFonts w:ascii="Times New Roman" w:hAnsi="Times New Roman"/>
                <w:i/>
                <w:lang w:eastAsia="en-US"/>
              </w:rPr>
              <w:t>3</w:t>
            </w:r>
          </w:p>
          <w:p w:rsidR="00B52C26" w:rsidRPr="009B7DB0" w:rsidRDefault="00B52C26" w:rsidP="00B52C26">
            <w:pPr>
              <w:spacing w:after="0" w:line="240" w:lineRule="auto"/>
              <w:jc w:val="center"/>
              <w:rPr>
                <w:rFonts w:ascii="Times New Roman" w:hAnsi="Times New Roman"/>
                <w:lang w:eastAsia="en-US"/>
              </w:rPr>
            </w:pPr>
            <w:r w:rsidRPr="000E7A80">
              <w:rPr>
                <w:rFonts w:ascii="Times New Roman" w:hAnsi="Times New Roman"/>
              </w:rPr>
              <w:t>Проводить</w:t>
            </w:r>
            <w:r w:rsidRPr="000E7A80">
              <w:rPr>
                <w:rFonts w:ascii="Times New Roman" w:hAnsi="Times New Roman"/>
              </w:rPr>
              <w:tab/>
              <w:t>испытания</w:t>
            </w:r>
            <w:r w:rsidRPr="000E7A80">
              <w:rPr>
                <w:rFonts w:ascii="Times New Roman" w:hAnsi="Times New Roman"/>
              </w:rPr>
              <w:tab/>
              <w:t>отремонтированных</w:t>
            </w:r>
            <w:r w:rsidRPr="000E7A80">
              <w:rPr>
                <w:rFonts w:ascii="Times New Roman" w:hAnsi="Times New Roman"/>
              </w:rPr>
              <w:tab/>
              <w:t>контрольно- измерительных приборов и систем</w:t>
            </w:r>
            <w:r w:rsidRPr="000E7A80">
              <w:rPr>
                <w:rFonts w:ascii="Times New Roman" w:hAnsi="Times New Roman"/>
                <w:spacing w:val="-2"/>
              </w:rPr>
              <w:t xml:space="preserve"> </w:t>
            </w:r>
            <w:r w:rsidRPr="000E7A80">
              <w:rPr>
                <w:rFonts w:ascii="Times New Roman" w:hAnsi="Times New Roman"/>
              </w:rPr>
              <w:t>автоматики</w:t>
            </w:r>
          </w:p>
        </w:tc>
        <w:tc>
          <w:tcPr>
            <w:tcW w:w="4050" w:type="dxa"/>
          </w:tcPr>
          <w:p w:rsidR="00B52C26" w:rsidRDefault="00B52C26" w:rsidP="00B52C26">
            <w:pPr>
              <w:spacing w:after="0" w:line="240" w:lineRule="auto"/>
              <w:rPr>
                <w:rFonts w:ascii="Times New Roman" w:hAnsi="Times New Roman"/>
                <w:i/>
                <w:lang w:eastAsia="en-US"/>
              </w:rPr>
            </w:pPr>
            <w:r w:rsidRPr="009B7DB0">
              <w:rPr>
                <w:rFonts w:ascii="Times New Roman" w:hAnsi="Times New Roman"/>
                <w:i/>
                <w:lang w:eastAsia="en-US"/>
              </w:rPr>
              <w:t>Знания</w:t>
            </w:r>
          </w:p>
          <w:p w:rsidR="00B52C26" w:rsidRPr="00E41227" w:rsidRDefault="00B52C26" w:rsidP="00B52C26">
            <w:pPr>
              <w:pStyle w:val="a4"/>
              <w:tabs>
                <w:tab w:val="left" w:pos="2478"/>
                <w:tab w:val="left" w:pos="3619"/>
                <w:tab w:val="left" w:pos="4560"/>
                <w:tab w:val="left" w:pos="4961"/>
                <w:tab w:val="left" w:pos="7081"/>
                <w:tab w:val="left" w:pos="8941"/>
                <w:tab w:val="left" w:pos="9481"/>
              </w:tabs>
              <w:ind w:left="57" w:right="57"/>
              <w:rPr>
                <w:sz w:val="22"/>
                <w:szCs w:val="22"/>
              </w:rPr>
            </w:pPr>
            <w:r>
              <w:rPr>
                <w:b/>
                <w:sz w:val="22"/>
                <w:szCs w:val="22"/>
              </w:rPr>
              <w:t>Т</w:t>
            </w:r>
            <w:r>
              <w:rPr>
                <w:sz w:val="22"/>
                <w:szCs w:val="22"/>
              </w:rPr>
              <w:t xml:space="preserve">ребования охраны труда и </w:t>
            </w:r>
            <w:r w:rsidRPr="00E41227">
              <w:rPr>
                <w:sz w:val="22"/>
                <w:szCs w:val="22"/>
              </w:rPr>
              <w:t>про</w:t>
            </w:r>
            <w:r>
              <w:rPr>
                <w:sz w:val="22"/>
                <w:szCs w:val="22"/>
              </w:rPr>
              <w:t xml:space="preserve">мышленной </w:t>
            </w:r>
            <w:r w:rsidRPr="00E41227">
              <w:rPr>
                <w:sz w:val="22"/>
                <w:szCs w:val="22"/>
              </w:rPr>
              <w:t>безо</w:t>
            </w:r>
            <w:r>
              <w:rPr>
                <w:sz w:val="22"/>
                <w:szCs w:val="22"/>
              </w:rPr>
              <w:t xml:space="preserve">пасности на </w:t>
            </w:r>
            <w:r w:rsidRPr="00E41227">
              <w:rPr>
                <w:sz w:val="22"/>
                <w:szCs w:val="22"/>
              </w:rPr>
              <w:t>объекте прохождения</w:t>
            </w:r>
            <w:r w:rsidRPr="00E41227">
              <w:rPr>
                <w:spacing w:val="-1"/>
                <w:sz w:val="22"/>
                <w:szCs w:val="22"/>
              </w:rPr>
              <w:t xml:space="preserve"> </w:t>
            </w:r>
            <w:r w:rsidRPr="00E41227">
              <w:rPr>
                <w:sz w:val="22"/>
                <w:szCs w:val="22"/>
              </w:rPr>
              <w:t>практики;</w:t>
            </w:r>
          </w:p>
          <w:p w:rsidR="00B52C26" w:rsidRPr="00E41227" w:rsidRDefault="00B52C26" w:rsidP="00B52C26">
            <w:pPr>
              <w:pStyle w:val="a4"/>
              <w:ind w:left="57" w:right="57"/>
              <w:rPr>
                <w:sz w:val="22"/>
                <w:szCs w:val="22"/>
              </w:rPr>
            </w:pPr>
            <w:r>
              <w:rPr>
                <w:sz w:val="22"/>
                <w:szCs w:val="22"/>
              </w:rPr>
              <w:t>О</w:t>
            </w:r>
            <w:r w:rsidRPr="00E41227">
              <w:rPr>
                <w:sz w:val="22"/>
                <w:szCs w:val="22"/>
              </w:rPr>
              <w:t>бщую характеристику и структуру предприятия;</w:t>
            </w:r>
          </w:p>
          <w:p w:rsidR="00B52C26" w:rsidRPr="00E41227" w:rsidRDefault="00B52C26" w:rsidP="00B52C26">
            <w:pPr>
              <w:pStyle w:val="a4"/>
              <w:ind w:left="57" w:right="57"/>
              <w:rPr>
                <w:sz w:val="22"/>
                <w:szCs w:val="22"/>
              </w:rPr>
            </w:pPr>
            <w:r>
              <w:rPr>
                <w:sz w:val="22"/>
                <w:szCs w:val="22"/>
              </w:rPr>
              <w:t>Т</w:t>
            </w:r>
            <w:r w:rsidRPr="00E41227">
              <w:rPr>
                <w:sz w:val="22"/>
                <w:szCs w:val="22"/>
              </w:rPr>
              <w:t>ехнологическую схему производства (технологический процесс);</w:t>
            </w:r>
          </w:p>
          <w:p w:rsidR="00B52C26" w:rsidRPr="00E41227" w:rsidRDefault="00B52C26" w:rsidP="00B52C26">
            <w:pPr>
              <w:pStyle w:val="a4"/>
              <w:ind w:left="57" w:right="57"/>
              <w:rPr>
                <w:sz w:val="22"/>
                <w:szCs w:val="22"/>
              </w:rPr>
            </w:pPr>
            <w:r>
              <w:rPr>
                <w:sz w:val="22"/>
                <w:szCs w:val="22"/>
              </w:rPr>
              <w:t>З</w:t>
            </w:r>
            <w:r w:rsidRPr="00E41227">
              <w:rPr>
                <w:sz w:val="22"/>
                <w:szCs w:val="22"/>
              </w:rPr>
              <w:t>адачи службы контрольно-измерительных приборов и автоматики (КИП и А);</w:t>
            </w:r>
          </w:p>
          <w:p w:rsidR="00B52C26" w:rsidRPr="00E41227" w:rsidRDefault="00B52C26" w:rsidP="00B52C26">
            <w:pPr>
              <w:pStyle w:val="a4"/>
              <w:ind w:left="57" w:right="57"/>
              <w:rPr>
                <w:sz w:val="22"/>
                <w:szCs w:val="22"/>
              </w:rPr>
            </w:pPr>
            <w:r>
              <w:rPr>
                <w:sz w:val="22"/>
                <w:szCs w:val="22"/>
              </w:rPr>
              <w:t>Ф</w:t>
            </w:r>
            <w:r w:rsidRPr="00E41227">
              <w:rPr>
                <w:sz w:val="22"/>
                <w:szCs w:val="22"/>
              </w:rPr>
              <w:t>ункциональные обязанности по должностям; -оборудование лаборатории (участка КИП);</w:t>
            </w:r>
          </w:p>
          <w:p w:rsidR="00B52C26" w:rsidRPr="00E41227" w:rsidRDefault="00B52C26" w:rsidP="00B52C26">
            <w:pPr>
              <w:pStyle w:val="a4"/>
              <w:ind w:left="57" w:right="57"/>
              <w:rPr>
                <w:sz w:val="22"/>
                <w:szCs w:val="22"/>
              </w:rPr>
            </w:pPr>
            <w:r>
              <w:rPr>
                <w:sz w:val="22"/>
                <w:szCs w:val="22"/>
              </w:rPr>
              <w:t>Х</w:t>
            </w:r>
            <w:r w:rsidRPr="00E41227">
              <w:rPr>
                <w:sz w:val="22"/>
                <w:szCs w:val="22"/>
              </w:rPr>
              <w:t>арактеристику работ и требования ЕТКС по осваиваемой профессии;</w:t>
            </w:r>
          </w:p>
          <w:p w:rsidR="00B52C26" w:rsidRPr="00E41227" w:rsidRDefault="00B52C26" w:rsidP="00B52C26">
            <w:pPr>
              <w:pStyle w:val="a4"/>
              <w:tabs>
                <w:tab w:val="left" w:pos="4020"/>
                <w:tab w:val="left" w:pos="5321"/>
                <w:tab w:val="left" w:pos="8480"/>
                <w:tab w:val="left" w:pos="8900"/>
              </w:tabs>
              <w:ind w:left="57" w:right="57"/>
              <w:rPr>
                <w:sz w:val="22"/>
                <w:szCs w:val="22"/>
              </w:rPr>
            </w:pPr>
            <w:r>
              <w:rPr>
                <w:sz w:val="22"/>
                <w:szCs w:val="22"/>
              </w:rPr>
              <w:t>У</w:t>
            </w:r>
            <w:r w:rsidRPr="00E41227">
              <w:rPr>
                <w:sz w:val="22"/>
                <w:szCs w:val="22"/>
              </w:rPr>
              <w:t>стройство,</w:t>
            </w:r>
            <w:r w:rsidRPr="00E41227">
              <w:rPr>
                <w:spacing w:val="-4"/>
                <w:sz w:val="22"/>
                <w:szCs w:val="22"/>
              </w:rPr>
              <w:t xml:space="preserve"> </w:t>
            </w:r>
            <w:r>
              <w:rPr>
                <w:sz w:val="22"/>
                <w:szCs w:val="22"/>
              </w:rPr>
              <w:t xml:space="preserve">назначение принцип </w:t>
            </w:r>
            <w:r w:rsidRPr="00E41227">
              <w:rPr>
                <w:sz w:val="22"/>
                <w:szCs w:val="22"/>
              </w:rPr>
              <w:t>работы</w:t>
            </w:r>
            <w:r w:rsidRPr="00E41227">
              <w:rPr>
                <w:spacing w:val="-2"/>
                <w:sz w:val="22"/>
                <w:szCs w:val="22"/>
              </w:rPr>
              <w:t xml:space="preserve"> </w:t>
            </w:r>
            <w:r w:rsidRPr="00E41227">
              <w:rPr>
                <w:sz w:val="22"/>
                <w:szCs w:val="22"/>
              </w:rPr>
              <w:t>рекомендуе</w:t>
            </w:r>
            <w:r>
              <w:rPr>
                <w:sz w:val="22"/>
                <w:szCs w:val="22"/>
              </w:rPr>
              <w:t xml:space="preserve">мых и </w:t>
            </w:r>
            <w:r w:rsidRPr="00E41227">
              <w:rPr>
                <w:sz w:val="22"/>
                <w:szCs w:val="22"/>
              </w:rPr>
              <w:t>юстируемых</w:t>
            </w:r>
            <w:r>
              <w:rPr>
                <w:sz w:val="22"/>
                <w:szCs w:val="22"/>
              </w:rPr>
              <w:t xml:space="preserve"> </w:t>
            </w:r>
            <w:r w:rsidRPr="00E41227">
              <w:rPr>
                <w:sz w:val="22"/>
                <w:szCs w:val="22"/>
              </w:rPr>
              <w:t>приборов и аппаратов средней сложности;</w:t>
            </w:r>
          </w:p>
          <w:p w:rsidR="00B52C26" w:rsidRPr="00E41227" w:rsidRDefault="00B52C26" w:rsidP="00B52C26">
            <w:pPr>
              <w:pStyle w:val="a4"/>
              <w:tabs>
                <w:tab w:val="left" w:pos="2580"/>
                <w:tab w:val="left" w:pos="3760"/>
                <w:tab w:val="left" w:pos="4140"/>
                <w:tab w:val="left" w:pos="5839"/>
                <w:tab w:val="left" w:pos="6341"/>
                <w:tab w:val="left" w:pos="7861"/>
                <w:tab w:val="left" w:pos="8240"/>
                <w:tab w:val="left" w:pos="9140"/>
              </w:tabs>
              <w:ind w:left="57" w:right="57"/>
              <w:rPr>
                <w:sz w:val="22"/>
                <w:szCs w:val="22"/>
              </w:rPr>
            </w:pPr>
            <w:r>
              <w:rPr>
                <w:sz w:val="22"/>
                <w:szCs w:val="22"/>
              </w:rPr>
              <w:t xml:space="preserve">Технические условия и </w:t>
            </w:r>
            <w:r w:rsidRPr="00E41227">
              <w:rPr>
                <w:sz w:val="22"/>
                <w:szCs w:val="22"/>
              </w:rPr>
              <w:t>инструк</w:t>
            </w:r>
            <w:r>
              <w:rPr>
                <w:sz w:val="22"/>
                <w:szCs w:val="22"/>
              </w:rPr>
              <w:t xml:space="preserve">цию  на </w:t>
            </w:r>
            <w:r w:rsidRPr="00E41227">
              <w:rPr>
                <w:sz w:val="22"/>
                <w:szCs w:val="22"/>
              </w:rPr>
              <w:t>испы</w:t>
            </w:r>
            <w:r>
              <w:rPr>
                <w:sz w:val="22"/>
                <w:szCs w:val="22"/>
              </w:rPr>
              <w:t xml:space="preserve">тание и </w:t>
            </w:r>
            <w:r w:rsidRPr="00E41227">
              <w:rPr>
                <w:sz w:val="22"/>
                <w:szCs w:val="22"/>
              </w:rPr>
              <w:t>сдачу</w:t>
            </w:r>
            <w:r w:rsidRPr="00E41227">
              <w:rPr>
                <w:sz w:val="22"/>
                <w:szCs w:val="22"/>
              </w:rPr>
              <w:tab/>
              <w:t>отдельных</w:t>
            </w:r>
          </w:p>
          <w:p w:rsidR="00B52C26" w:rsidRPr="00E41227" w:rsidRDefault="00B52C26" w:rsidP="00B52C26">
            <w:pPr>
              <w:pStyle w:val="a4"/>
              <w:ind w:left="57" w:right="57"/>
              <w:rPr>
                <w:sz w:val="22"/>
                <w:szCs w:val="22"/>
              </w:rPr>
            </w:pPr>
            <w:r w:rsidRPr="00E41227">
              <w:rPr>
                <w:sz w:val="22"/>
                <w:szCs w:val="22"/>
              </w:rPr>
              <w:t>приборов, механизмов и аппаратов;</w:t>
            </w:r>
          </w:p>
          <w:p w:rsidR="00B52C26" w:rsidRDefault="00B52C26" w:rsidP="00B52C26">
            <w:pPr>
              <w:pStyle w:val="a4"/>
              <w:tabs>
                <w:tab w:val="left" w:pos="2140"/>
                <w:tab w:val="left" w:pos="4500"/>
                <w:tab w:val="left" w:pos="5880"/>
                <w:tab w:val="left" w:pos="8201"/>
                <w:tab w:val="left" w:pos="8681"/>
              </w:tabs>
              <w:ind w:left="57" w:right="57"/>
              <w:rPr>
                <w:sz w:val="22"/>
                <w:szCs w:val="22"/>
              </w:rPr>
            </w:pPr>
            <w:r>
              <w:rPr>
                <w:sz w:val="22"/>
                <w:szCs w:val="22"/>
              </w:rPr>
              <w:t>О</w:t>
            </w:r>
            <w:r w:rsidRPr="00E41227">
              <w:rPr>
                <w:sz w:val="22"/>
                <w:szCs w:val="22"/>
              </w:rPr>
              <w:t>сновные свойства металлов, сплавов и других матер</w:t>
            </w:r>
            <w:r>
              <w:rPr>
                <w:sz w:val="22"/>
                <w:szCs w:val="22"/>
              </w:rPr>
              <w:t xml:space="preserve">иалов, применяемых при ремонте, </w:t>
            </w:r>
            <w:r w:rsidRPr="00E41227">
              <w:rPr>
                <w:sz w:val="22"/>
                <w:szCs w:val="22"/>
              </w:rPr>
              <w:t>электрически</w:t>
            </w:r>
            <w:r>
              <w:rPr>
                <w:sz w:val="22"/>
                <w:szCs w:val="22"/>
              </w:rPr>
              <w:t>е</w:t>
            </w:r>
          </w:p>
          <w:p w:rsidR="00B52C26" w:rsidRPr="00E41227" w:rsidRDefault="00B52C26" w:rsidP="00B52C26">
            <w:pPr>
              <w:pStyle w:val="a4"/>
              <w:tabs>
                <w:tab w:val="left" w:pos="2140"/>
                <w:tab w:val="left" w:pos="4500"/>
                <w:tab w:val="left" w:pos="5880"/>
                <w:tab w:val="left" w:pos="8201"/>
                <w:tab w:val="left" w:pos="8681"/>
              </w:tabs>
              <w:ind w:left="57" w:right="57"/>
              <w:rPr>
                <w:sz w:val="22"/>
                <w:szCs w:val="22"/>
              </w:rPr>
            </w:pPr>
            <w:r>
              <w:rPr>
                <w:sz w:val="22"/>
                <w:szCs w:val="22"/>
              </w:rPr>
              <w:t>с</w:t>
            </w:r>
            <w:r w:rsidRPr="00E41227">
              <w:rPr>
                <w:sz w:val="22"/>
                <w:szCs w:val="22"/>
              </w:rPr>
              <w:t>войст</w:t>
            </w:r>
            <w:r>
              <w:rPr>
                <w:sz w:val="22"/>
                <w:szCs w:val="22"/>
              </w:rPr>
              <w:t xml:space="preserve">ва </w:t>
            </w:r>
            <w:r w:rsidRPr="00E41227">
              <w:rPr>
                <w:sz w:val="22"/>
                <w:szCs w:val="22"/>
              </w:rPr>
              <w:t>токо</w:t>
            </w:r>
            <w:r>
              <w:rPr>
                <w:sz w:val="22"/>
                <w:szCs w:val="22"/>
              </w:rPr>
              <w:t xml:space="preserve">проводящих </w:t>
            </w:r>
            <w:r w:rsidRPr="00E41227">
              <w:rPr>
                <w:sz w:val="22"/>
                <w:szCs w:val="22"/>
              </w:rPr>
              <w:t>и</w:t>
            </w:r>
            <w:r>
              <w:rPr>
                <w:sz w:val="22"/>
                <w:szCs w:val="22"/>
              </w:rPr>
              <w:t xml:space="preserve"> </w:t>
            </w:r>
            <w:r w:rsidRPr="00E41227">
              <w:rPr>
                <w:spacing w:val="-1"/>
                <w:sz w:val="22"/>
                <w:szCs w:val="22"/>
              </w:rPr>
              <w:t xml:space="preserve">изоляционных </w:t>
            </w:r>
            <w:r w:rsidRPr="00E41227">
              <w:rPr>
                <w:sz w:val="22"/>
                <w:szCs w:val="22"/>
              </w:rPr>
              <w:t>материалов;</w:t>
            </w:r>
          </w:p>
          <w:p w:rsidR="00B52C26" w:rsidRPr="00E41227" w:rsidRDefault="00B52C26" w:rsidP="00B52C26">
            <w:pPr>
              <w:pStyle w:val="a4"/>
              <w:ind w:left="57" w:right="57"/>
              <w:rPr>
                <w:sz w:val="22"/>
                <w:szCs w:val="22"/>
              </w:rPr>
            </w:pPr>
            <w:r>
              <w:rPr>
                <w:sz w:val="22"/>
                <w:szCs w:val="22"/>
              </w:rPr>
              <w:t>П</w:t>
            </w:r>
            <w:r w:rsidRPr="00E41227">
              <w:rPr>
                <w:sz w:val="22"/>
                <w:szCs w:val="22"/>
              </w:rPr>
              <w:t>ринципы, формы и методы организации производственного и технологического процессов;</w:t>
            </w:r>
          </w:p>
          <w:p w:rsidR="00B52C26" w:rsidRPr="00B52C26" w:rsidRDefault="00B52C26" w:rsidP="00B52C26">
            <w:pPr>
              <w:spacing w:after="0" w:line="240" w:lineRule="auto"/>
              <w:rPr>
                <w:rFonts w:ascii="Times New Roman" w:hAnsi="Times New Roman"/>
                <w:i/>
                <w:lang w:eastAsia="en-US"/>
              </w:rPr>
            </w:pPr>
            <w:r w:rsidRPr="00B52C26">
              <w:rPr>
                <w:rFonts w:ascii="Times New Roman" w:hAnsi="Times New Roman"/>
              </w:rPr>
              <w:t>Принципы делового общения в коллективе.</w:t>
            </w:r>
          </w:p>
        </w:tc>
        <w:tc>
          <w:tcPr>
            <w:tcW w:w="1526" w:type="dxa"/>
          </w:tcPr>
          <w:p w:rsidR="00B52C26" w:rsidRPr="009B7DB0" w:rsidRDefault="00B52C26" w:rsidP="00B52C26">
            <w:pPr>
              <w:spacing w:after="0" w:line="240" w:lineRule="auto"/>
              <w:jc w:val="center"/>
              <w:rPr>
                <w:rFonts w:ascii="Times New Roman" w:hAnsi="Times New Roman"/>
                <w:lang w:eastAsia="en-US"/>
              </w:rPr>
            </w:pPr>
            <w:r w:rsidRPr="009B7DB0">
              <w:rPr>
                <w:rFonts w:ascii="Times New Roman" w:hAnsi="Times New Roman"/>
                <w:lang w:eastAsia="en-US"/>
              </w:rPr>
              <w:t>Тестирование</w:t>
            </w:r>
          </w:p>
        </w:tc>
        <w:tc>
          <w:tcPr>
            <w:tcW w:w="1619" w:type="dxa"/>
          </w:tcPr>
          <w:p w:rsidR="00B52C26" w:rsidRPr="009B7DB0" w:rsidRDefault="00B52C26" w:rsidP="00B52C26">
            <w:pPr>
              <w:spacing w:after="0" w:line="240" w:lineRule="auto"/>
              <w:jc w:val="center"/>
              <w:rPr>
                <w:rFonts w:ascii="Times New Roman" w:hAnsi="Times New Roman"/>
                <w:lang w:eastAsia="en-US"/>
              </w:rPr>
            </w:pPr>
            <w:r w:rsidRPr="009B7DB0">
              <w:rPr>
                <w:rFonts w:ascii="Times New Roman" w:hAnsi="Times New Roman"/>
                <w:lang w:eastAsia="en-US"/>
              </w:rPr>
              <w:t>75% правильных ответов</w:t>
            </w:r>
          </w:p>
        </w:tc>
      </w:tr>
      <w:tr w:rsidR="00B52C26" w:rsidRPr="009B7DB0" w:rsidTr="00B52C26">
        <w:tc>
          <w:tcPr>
            <w:tcW w:w="2694" w:type="dxa"/>
            <w:vMerge/>
          </w:tcPr>
          <w:p w:rsidR="00B52C26" w:rsidRDefault="00B52C26" w:rsidP="00B52C26">
            <w:pPr>
              <w:spacing w:after="0" w:line="240" w:lineRule="auto"/>
              <w:jc w:val="center"/>
              <w:rPr>
                <w:rFonts w:ascii="Times New Roman" w:hAnsi="Times New Roman"/>
                <w:i/>
                <w:lang w:eastAsia="en-US"/>
              </w:rPr>
            </w:pPr>
          </w:p>
        </w:tc>
        <w:tc>
          <w:tcPr>
            <w:tcW w:w="4050" w:type="dxa"/>
          </w:tcPr>
          <w:p w:rsidR="00B52C26" w:rsidRDefault="00B52C26" w:rsidP="00B52C26">
            <w:pPr>
              <w:spacing w:after="0" w:line="240" w:lineRule="auto"/>
              <w:rPr>
                <w:rFonts w:ascii="Times New Roman" w:hAnsi="Times New Roman"/>
                <w:i/>
                <w:lang w:eastAsia="en-US"/>
              </w:rPr>
            </w:pPr>
            <w:r w:rsidRPr="009B7DB0">
              <w:rPr>
                <w:rFonts w:ascii="Times New Roman" w:hAnsi="Times New Roman"/>
                <w:i/>
                <w:lang w:eastAsia="en-US"/>
              </w:rPr>
              <w:t>Умения</w:t>
            </w:r>
          </w:p>
          <w:p w:rsidR="00B52C26" w:rsidRPr="00E41227" w:rsidRDefault="00B52C26" w:rsidP="00B52C26">
            <w:pPr>
              <w:pStyle w:val="a4"/>
              <w:tabs>
                <w:tab w:val="left" w:pos="3182"/>
                <w:tab w:val="left" w:pos="5062"/>
                <w:tab w:val="left" w:pos="8801"/>
                <w:tab w:val="left" w:pos="10263"/>
              </w:tabs>
              <w:ind w:left="57" w:right="57"/>
              <w:rPr>
                <w:sz w:val="22"/>
                <w:szCs w:val="22"/>
              </w:rPr>
            </w:pPr>
            <w:r w:rsidRPr="00E41227">
              <w:rPr>
                <w:sz w:val="22"/>
                <w:szCs w:val="22"/>
              </w:rPr>
              <w:t>Самостоятельно</w:t>
            </w:r>
            <w:r w:rsidRPr="00E41227">
              <w:rPr>
                <w:sz w:val="22"/>
                <w:szCs w:val="22"/>
              </w:rPr>
              <w:tab/>
              <w:t xml:space="preserve"> подключить контрольно-измерительные приборы</w:t>
            </w:r>
            <w:r>
              <w:rPr>
                <w:sz w:val="22"/>
                <w:szCs w:val="22"/>
              </w:rPr>
              <w:t xml:space="preserve"> </w:t>
            </w:r>
            <w:r w:rsidRPr="00E41227">
              <w:rPr>
                <w:sz w:val="22"/>
                <w:szCs w:val="22"/>
              </w:rPr>
              <w:t>и пользоваться</w:t>
            </w:r>
            <w:r w:rsidRPr="00E41227">
              <w:rPr>
                <w:spacing w:val="-1"/>
                <w:sz w:val="22"/>
                <w:szCs w:val="22"/>
              </w:rPr>
              <w:t xml:space="preserve"> </w:t>
            </w:r>
            <w:r w:rsidRPr="00E41227">
              <w:rPr>
                <w:sz w:val="22"/>
                <w:szCs w:val="22"/>
              </w:rPr>
              <w:t>ими;</w:t>
            </w:r>
          </w:p>
          <w:p w:rsidR="00B52C26" w:rsidRPr="00E41227" w:rsidRDefault="00B52C26" w:rsidP="00B52C26">
            <w:pPr>
              <w:pStyle w:val="a4"/>
              <w:ind w:left="57" w:right="57"/>
              <w:rPr>
                <w:sz w:val="22"/>
                <w:szCs w:val="22"/>
              </w:rPr>
            </w:pPr>
            <w:r w:rsidRPr="00E41227">
              <w:rPr>
                <w:sz w:val="22"/>
                <w:szCs w:val="22"/>
              </w:rPr>
              <w:t>Снимать показания приборов;</w:t>
            </w:r>
          </w:p>
          <w:p w:rsidR="00B52C26" w:rsidRPr="00E41227" w:rsidRDefault="00B52C26" w:rsidP="00B52C26">
            <w:pPr>
              <w:pStyle w:val="a4"/>
              <w:ind w:left="57" w:right="57"/>
              <w:rPr>
                <w:sz w:val="22"/>
                <w:szCs w:val="22"/>
              </w:rPr>
            </w:pPr>
            <w:r w:rsidRPr="00E41227">
              <w:rPr>
                <w:sz w:val="22"/>
                <w:szCs w:val="22"/>
              </w:rPr>
              <w:t>производить плановый осмотр средств автоматизации;</w:t>
            </w:r>
          </w:p>
          <w:p w:rsidR="00B52C26" w:rsidRPr="00E41227" w:rsidRDefault="00B52C26" w:rsidP="00B52C26">
            <w:pPr>
              <w:pStyle w:val="a4"/>
              <w:ind w:left="57" w:right="57"/>
              <w:rPr>
                <w:sz w:val="22"/>
                <w:szCs w:val="22"/>
              </w:rPr>
            </w:pPr>
            <w:r>
              <w:rPr>
                <w:sz w:val="22"/>
                <w:szCs w:val="22"/>
              </w:rPr>
              <w:t>В</w:t>
            </w:r>
            <w:r w:rsidRPr="00E41227">
              <w:rPr>
                <w:sz w:val="22"/>
                <w:szCs w:val="22"/>
              </w:rPr>
              <w:t>ыполнять самостоятельно в полном объёме требования ЕТКС по осваиваемой профессии;</w:t>
            </w:r>
          </w:p>
          <w:p w:rsidR="00B52C26" w:rsidRPr="00E41227" w:rsidRDefault="00B52C26" w:rsidP="00B52C26">
            <w:pPr>
              <w:pStyle w:val="a4"/>
              <w:ind w:left="57" w:right="57"/>
              <w:rPr>
                <w:sz w:val="22"/>
                <w:szCs w:val="22"/>
              </w:rPr>
            </w:pPr>
            <w:r>
              <w:rPr>
                <w:sz w:val="22"/>
                <w:szCs w:val="22"/>
              </w:rPr>
              <w:t>П</w:t>
            </w:r>
            <w:r w:rsidRPr="00E41227">
              <w:rPr>
                <w:sz w:val="22"/>
                <w:szCs w:val="22"/>
              </w:rPr>
              <w:t>ользоваться защитными средствами от поражения электрическим током;</w:t>
            </w:r>
          </w:p>
          <w:p w:rsidR="00B52C26" w:rsidRPr="00B52C26" w:rsidRDefault="00B52C26" w:rsidP="00B52C26">
            <w:pPr>
              <w:spacing w:after="0" w:line="240" w:lineRule="auto"/>
              <w:rPr>
                <w:rFonts w:ascii="Times New Roman" w:hAnsi="Times New Roman"/>
                <w:i/>
                <w:lang w:eastAsia="en-US"/>
              </w:rPr>
            </w:pPr>
            <w:r w:rsidRPr="00E41227">
              <w:rPr>
                <w:rFonts w:ascii="Times New Roman" w:hAnsi="Times New Roman"/>
              </w:rPr>
              <w:t>Оказывать первую пострадавшему от поражения электрическим током</w:t>
            </w:r>
          </w:p>
        </w:tc>
        <w:tc>
          <w:tcPr>
            <w:tcW w:w="1526" w:type="dxa"/>
          </w:tcPr>
          <w:p w:rsidR="00B52C26" w:rsidRPr="009B7DB0" w:rsidRDefault="00B52C26" w:rsidP="00B52C26">
            <w:pPr>
              <w:spacing w:after="0" w:line="240" w:lineRule="auto"/>
              <w:jc w:val="center"/>
              <w:rPr>
                <w:rFonts w:ascii="Times New Roman" w:hAnsi="Times New Roman"/>
                <w:lang w:eastAsia="en-US"/>
              </w:rPr>
            </w:pPr>
            <w:r w:rsidRPr="009B7DB0">
              <w:rPr>
                <w:rFonts w:ascii="Times New Roman" w:hAnsi="Times New Roman"/>
                <w:lang w:eastAsia="en-US"/>
              </w:rPr>
              <w:t>Лабораторная работа</w:t>
            </w:r>
          </w:p>
        </w:tc>
        <w:tc>
          <w:tcPr>
            <w:tcW w:w="1619" w:type="dxa"/>
          </w:tcPr>
          <w:p w:rsidR="00B52C26" w:rsidRPr="009B7DB0" w:rsidRDefault="00B52C26" w:rsidP="00B52C26">
            <w:pPr>
              <w:spacing w:after="0" w:line="240" w:lineRule="auto"/>
              <w:jc w:val="center"/>
              <w:rPr>
                <w:rFonts w:ascii="Times New Roman" w:hAnsi="Times New Roman"/>
                <w:lang w:eastAsia="en-US"/>
              </w:rPr>
            </w:pPr>
            <w:r w:rsidRPr="009B7DB0">
              <w:rPr>
                <w:rFonts w:ascii="Times New Roman" w:hAnsi="Times New Roman"/>
                <w:lang w:eastAsia="en-US"/>
              </w:rPr>
              <w:t>Экспертное наблюдение</w:t>
            </w:r>
          </w:p>
        </w:tc>
      </w:tr>
      <w:tr w:rsidR="00B52C26" w:rsidRPr="009B7DB0" w:rsidTr="00B52C26">
        <w:tc>
          <w:tcPr>
            <w:tcW w:w="2694" w:type="dxa"/>
            <w:vMerge/>
          </w:tcPr>
          <w:p w:rsidR="00B52C26" w:rsidRDefault="00B52C26" w:rsidP="00B52C26">
            <w:pPr>
              <w:spacing w:after="0" w:line="240" w:lineRule="auto"/>
              <w:jc w:val="center"/>
              <w:rPr>
                <w:rFonts w:ascii="Times New Roman" w:hAnsi="Times New Roman"/>
                <w:i/>
                <w:lang w:eastAsia="en-US"/>
              </w:rPr>
            </w:pPr>
          </w:p>
        </w:tc>
        <w:tc>
          <w:tcPr>
            <w:tcW w:w="4050" w:type="dxa"/>
          </w:tcPr>
          <w:p w:rsidR="00B52C26" w:rsidRPr="00B52C26" w:rsidRDefault="00B52C26" w:rsidP="00B52C26">
            <w:pPr>
              <w:spacing w:after="0" w:line="240" w:lineRule="auto"/>
              <w:rPr>
                <w:rFonts w:ascii="Times New Roman" w:hAnsi="Times New Roman"/>
                <w:i/>
                <w:lang w:eastAsia="en-US"/>
              </w:rPr>
            </w:pPr>
            <w:r w:rsidRPr="009B7DB0">
              <w:rPr>
                <w:rFonts w:ascii="Times New Roman" w:hAnsi="Times New Roman"/>
                <w:i/>
                <w:lang w:eastAsia="en-US"/>
              </w:rPr>
              <w:t>Практический опыт</w:t>
            </w:r>
            <w:r>
              <w:rPr>
                <w:rFonts w:ascii="Times New Roman" w:hAnsi="Times New Roman"/>
                <w:i/>
                <w:lang w:eastAsia="en-US"/>
              </w:rPr>
              <w:t xml:space="preserve"> </w:t>
            </w:r>
            <w:r w:rsidRPr="00E41227">
              <w:rPr>
                <w:rFonts w:ascii="Times New Roman" w:hAnsi="Times New Roman"/>
              </w:rPr>
              <w:t>ремонта, сборки, регулировки, юстировки контрольно-измерительных и систем автоматики</w:t>
            </w:r>
          </w:p>
        </w:tc>
        <w:tc>
          <w:tcPr>
            <w:tcW w:w="1526" w:type="dxa"/>
          </w:tcPr>
          <w:p w:rsidR="00B52C26" w:rsidRPr="009B7DB0" w:rsidRDefault="00B52C26" w:rsidP="00B52C26">
            <w:pPr>
              <w:spacing w:after="0" w:line="240" w:lineRule="auto"/>
              <w:jc w:val="center"/>
              <w:rPr>
                <w:rFonts w:ascii="Times New Roman" w:hAnsi="Times New Roman"/>
                <w:lang w:eastAsia="en-US"/>
              </w:rPr>
            </w:pPr>
            <w:r w:rsidRPr="009B7DB0">
              <w:rPr>
                <w:rFonts w:ascii="Times New Roman" w:hAnsi="Times New Roman"/>
                <w:lang w:eastAsia="en-US"/>
              </w:rPr>
              <w:t>Практическая работа</w:t>
            </w:r>
          </w:p>
        </w:tc>
        <w:tc>
          <w:tcPr>
            <w:tcW w:w="1619" w:type="dxa"/>
          </w:tcPr>
          <w:p w:rsidR="00B52C26" w:rsidRPr="009B7DB0" w:rsidRDefault="00B52C26" w:rsidP="00B52C26">
            <w:pPr>
              <w:spacing w:after="0" w:line="240" w:lineRule="auto"/>
              <w:jc w:val="center"/>
              <w:rPr>
                <w:rFonts w:ascii="Times New Roman" w:hAnsi="Times New Roman"/>
                <w:lang w:eastAsia="en-US"/>
              </w:rPr>
            </w:pPr>
            <w:r w:rsidRPr="009B7DB0">
              <w:rPr>
                <w:rFonts w:ascii="Times New Roman" w:hAnsi="Times New Roman"/>
                <w:lang w:eastAsia="en-US"/>
              </w:rPr>
              <w:t>Экспертное наблюдение</w:t>
            </w:r>
          </w:p>
        </w:tc>
      </w:tr>
    </w:tbl>
    <w:p w:rsidR="005A5997" w:rsidRDefault="005A5997" w:rsidP="00F37E34">
      <w:pPr>
        <w:spacing w:after="0"/>
        <w:jc w:val="right"/>
        <w:rPr>
          <w:rFonts w:ascii="Times New Roman" w:hAnsi="Times New Roman"/>
          <w:sz w:val="24"/>
          <w:szCs w:val="24"/>
        </w:rPr>
      </w:pPr>
    </w:p>
    <w:p w:rsidR="005A5997" w:rsidRDefault="005A5997" w:rsidP="00F37E34">
      <w:pPr>
        <w:spacing w:after="0"/>
        <w:jc w:val="right"/>
        <w:rPr>
          <w:rFonts w:ascii="Times New Roman" w:hAnsi="Times New Roman"/>
          <w:sz w:val="24"/>
          <w:szCs w:val="24"/>
        </w:rPr>
      </w:pPr>
    </w:p>
    <w:p w:rsidR="00B52C26" w:rsidRDefault="00B52C26" w:rsidP="00F37E34">
      <w:pPr>
        <w:spacing w:after="0"/>
        <w:jc w:val="right"/>
        <w:rPr>
          <w:rFonts w:ascii="Times New Roman" w:hAnsi="Times New Roman"/>
          <w:sz w:val="24"/>
          <w:szCs w:val="24"/>
        </w:rPr>
      </w:pPr>
    </w:p>
    <w:p w:rsidR="00B52C26" w:rsidRDefault="00B52C26" w:rsidP="00F37E34">
      <w:pPr>
        <w:spacing w:after="0"/>
        <w:jc w:val="right"/>
        <w:rPr>
          <w:rFonts w:ascii="Times New Roman" w:hAnsi="Times New Roman"/>
          <w:sz w:val="24"/>
          <w:szCs w:val="24"/>
        </w:rPr>
      </w:pPr>
    </w:p>
    <w:p w:rsidR="00B52C26" w:rsidRDefault="00B52C26" w:rsidP="00F37E34">
      <w:pPr>
        <w:spacing w:after="0"/>
        <w:jc w:val="right"/>
        <w:rPr>
          <w:rFonts w:ascii="Times New Roman" w:hAnsi="Times New Roman"/>
          <w:sz w:val="24"/>
          <w:szCs w:val="24"/>
        </w:rPr>
      </w:pPr>
    </w:p>
    <w:p w:rsidR="00B52C26" w:rsidRDefault="00B52C26" w:rsidP="00F37E34">
      <w:pPr>
        <w:spacing w:after="0"/>
        <w:jc w:val="right"/>
        <w:rPr>
          <w:rFonts w:ascii="Times New Roman" w:hAnsi="Times New Roman"/>
          <w:sz w:val="24"/>
          <w:szCs w:val="24"/>
        </w:rPr>
      </w:pPr>
    </w:p>
    <w:p w:rsidR="00B52C26" w:rsidRDefault="00B52C26" w:rsidP="00F37E34">
      <w:pPr>
        <w:spacing w:after="0"/>
        <w:jc w:val="right"/>
        <w:rPr>
          <w:rFonts w:ascii="Times New Roman" w:hAnsi="Times New Roman"/>
          <w:sz w:val="24"/>
          <w:szCs w:val="24"/>
        </w:rPr>
      </w:pPr>
    </w:p>
    <w:p w:rsidR="00B52C26" w:rsidRDefault="00B52C26" w:rsidP="00F37E34">
      <w:pPr>
        <w:spacing w:after="0"/>
        <w:jc w:val="right"/>
        <w:rPr>
          <w:rFonts w:ascii="Times New Roman" w:hAnsi="Times New Roman"/>
          <w:sz w:val="24"/>
          <w:szCs w:val="24"/>
        </w:rPr>
      </w:pPr>
    </w:p>
    <w:p w:rsidR="00B52C26" w:rsidRDefault="00B52C26" w:rsidP="00F37E34">
      <w:pPr>
        <w:spacing w:after="0"/>
        <w:jc w:val="right"/>
        <w:rPr>
          <w:rFonts w:ascii="Times New Roman" w:hAnsi="Times New Roman"/>
          <w:sz w:val="24"/>
          <w:szCs w:val="24"/>
        </w:rPr>
      </w:pPr>
    </w:p>
    <w:p w:rsidR="00B52C26" w:rsidRDefault="00B52C26" w:rsidP="00F37E34">
      <w:pPr>
        <w:spacing w:after="0"/>
        <w:jc w:val="right"/>
        <w:rPr>
          <w:rFonts w:ascii="Times New Roman" w:hAnsi="Times New Roman"/>
          <w:sz w:val="24"/>
          <w:szCs w:val="24"/>
        </w:rPr>
      </w:pPr>
    </w:p>
    <w:p w:rsidR="00B52C26" w:rsidRDefault="00B52C26" w:rsidP="00F37E34">
      <w:pPr>
        <w:spacing w:after="0"/>
        <w:jc w:val="right"/>
        <w:rPr>
          <w:rFonts w:ascii="Times New Roman" w:hAnsi="Times New Roman"/>
          <w:sz w:val="24"/>
          <w:szCs w:val="24"/>
        </w:rPr>
      </w:pPr>
    </w:p>
    <w:p w:rsidR="00B52C26" w:rsidRDefault="00B52C26" w:rsidP="00F37E34">
      <w:pPr>
        <w:spacing w:after="0"/>
        <w:jc w:val="right"/>
        <w:rPr>
          <w:rFonts w:ascii="Times New Roman" w:hAnsi="Times New Roman"/>
          <w:sz w:val="24"/>
          <w:szCs w:val="24"/>
        </w:rPr>
      </w:pPr>
    </w:p>
    <w:p w:rsidR="00B52C26" w:rsidRDefault="00B52C26" w:rsidP="00F37E34">
      <w:pPr>
        <w:spacing w:after="0"/>
        <w:jc w:val="right"/>
        <w:rPr>
          <w:rFonts w:ascii="Times New Roman" w:hAnsi="Times New Roman"/>
          <w:sz w:val="24"/>
          <w:szCs w:val="24"/>
        </w:rPr>
      </w:pPr>
    </w:p>
    <w:p w:rsidR="00F37E34" w:rsidRPr="008D203A" w:rsidRDefault="003660E3" w:rsidP="00F37E34">
      <w:pPr>
        <w:spacing w:after="0"/>
        <w:jc w:val="right"/>
        <w:rPr>
          <w:rFonts w:ascii="Times New Roman" w:hAnsi="Times New Roman"/>
          <w:sz w:val="24"/>
          <w:szCs w:val="24"/>
        </w:rPr>
      </w:pPr>
      <w:r w:rsidRPr="008D203A">
        <w:rPr>
          <w:rFonts w:ascii="Times New Roman" w:hAnsi="Times New Roman"/>
          <w:sz w:val="24"/>
          <w:szCs w:val="24"/>
        </w:rPr>
        <w:t>Приложение II.1</w:t>
      </w:r>
    </w:p>
    <w:p w:rsidR="008D203A" w:rsidRPr="008D203A" w:rsidRDefault="00F37E34" w:rsidP="008D203A">
      <w:pPr>
        <w:spacing w:after="0"/>
        <w:jc w:val="right"/>
        <w:rPr>
          <w:rFonts w:ascii="Times New Roman" w:hAnsi="Times New Roman"/>
          <w:sz w:val="24"/>
          <w:szCs w:val="24"/>
        </w:rPr>
      </w:pPr>
      <w:r w:rsidRPr="008D203A">
        <w:rPr>
          <w:rFonts w:ascii="Times New Roman" w:hAnsi="Times New Roman"/>
          <w:sz w:val="24"/>
          <w:szCs w:val="24"/>
        </w:rPr>
        <w:t xml:space="preserve">к программе СПО </w:t>
      </w:r>
    </w:p>
    <w:p w:rsidR="00F37E34" w:rsidRPr="008D203A" w:rsidRDefault="00F37E34" w:rsidP="008D203A">
      <w:pPr>
        <w:spacing w:after="0"/>
        <w:jc w:val="right"/>
        <w:rPr>
          <w:rFonts w:ascii="Times New Roman" w:hAnsi="Times New Roman"/>
          <w:sz w:val="24"/>
          <w:szCs w:val="24"/>
        </w:rPr>
      </w:pPr>
      <w:r w:rsidRPr="008D203A">
        <w:rPr>
          <w:rFonts w:ascii="Times New Roman" w:hAnsi="Times New Roman"/>
          <w:sz w:val="24"/>
          <w:szCs w:val="24"/>
        </w:rPr>
        <w:t>27.02.06</w:t>
      </w:r>
      <w:r w:rsidR="008D203A" w:rsidRPr="008D203A">
        <w:rPr>
          <w:rFonts w:ascii="Times New Roman" w:hAnsi="Times New Roman"/>
          <w:color w:val="000000"/>
          <w:sz w:val="24"/>
          <w:szCs w:val="24"/>
        </w:rPr>
        <w:t xml:space="preserve"> Контроль работы измерительных приборов</w:t>
      </w:r>
    </w:p>
    <w:p w:rsidR="00F37E34" w:rsidRPr="008D203A" w:rsidRDefault="00F37E34" w:rsidP="008D203A">
      <w:pPr>
        <w:jc w:val="right"/>
        <w:rPr>
          <w:rFonts w:ascii="Times New Roman" w:hAnsi="Times New Roman"/>
          <w:i/>
          <w:sz w:val="24"/>
          <w:szCs w:val="24"/>
        </w:rPr>
      </w:pPr>
    </w:p>
    <w:p w:rsidR="00F37E34" w:rsidRPr="006B3BDD" w:rsidRDefault="00F37E34" w:rsidP="00F37E34">
      <w:pPr>
        <w:rPr>
          <w:rFonts w:ascii="Times New Roman" w:hAnsi="Times New Roman"/>
          <w:b/>
          <w:i/>
          <w:sz w:val="28"/>
          <w:szCs w:val="28"/>
        </w:rPr>
      </w:pPr>
    </w:p>
    <w:p w:rsidR="00F37E34" w:rsidRPr="006B3BDD" w:rsidRDefault="00F37E34" w:rsidP="00F37E34">
      <w:pPr>
        <w:rPr>
          <w:rFonts w:ascii="Times New Roman" w:hAnsi="Times New Roman"/>
          <w:b/>
          <w:i/>
          <w:sz w:val="28"/>
          <w:szCs w:val="28"/>
        </w:rPr>
      </w:pPr>
    </w:p>
    <w:p w:rsidR="00F37E34" w:rsidRPr="006B3BDD" w:rsidRDefault="00F37E34" w:rsidP="00F37E34">
      <w:pPr>
        <w:rPr>
          <w:rFonts w:ascii="Times New Roman" w:hAnsi="Times New Roman"/>
          <w:b/>
          <w:i/>
          <w:sz w:val="28"/>
          <w:szCs w:val="28"/>
        </w:rPr>
      </w:pPr>
    </w:p>
    <w:p w:rsidR="00F37E34" w:rsidRPr="006B3BDD" w:rsidRDefault="00F37E34" w:rsidP="00F37E34">
      <w:pPr>
        <w:rPr>
          <w:rFonts w:ascii="Times New Roman" w:hAnsi="Times New Roman"/>
          <w:b/>
          <w:i/>
          <w:sz w:val="28"/>
          <w:szCs w:val="28"/>
        </w:rPr>
      </w:pPr>
    </w:p>
    <w:p w:rsidR="00F37E34" w:rsidRPr="008D203A" w:rsidRDefault="00F37E34" w:rsidP="00F37E34">
      <w:pPr>
        <w:jc w:val="center"/>
        <w:rPr>
          <w:rFonts w:ascii="Times New Roman" w:hAnsi="Times New Roman"/>
          <w:sz w:val="24"/>
          <w:szCs w:val="24"/>
        </w:rPr>
      </w:pPr>
      <w:r w:rsidRPr="008D203A">
        <w:rPr>
          <w:rFonts w:ascii="Times New Roman" w:hAnsi="Times New Roman"/>
          <w:sz w:val="24"/>
          <w:szCs w:val="24"/>
        </w:rPr>
        <w:t xml:space="preserve"> </w:t>
      </w:r>
      <w:r w:rsidR="008D203A" w:rsidRPr="008D203A">
        <w:rPr>
          <w:rFonts w:ascii="Times New Roman" w:hAnsi="Times New Roman"/>
          <w:sz w:val="24"/>
          <w:szCs w:val="24"/>
        </w:rPr>
        <w:t xml:space="preserve">РАБОЧАЯ </w:t>
      </w:r>
      <w:r w:rsidRPr="008D203A">
        <w:rPr>
          <w:rFonts w:ascii="Times New Roman" w:hAnsi="Times New Roman"/>
          <w:sz w:val="24"/>
          <w:szCs w:val="24"/>
        </w:rPr>
        <w:t>ПРОГРАММА УЧЕБНОЙ ДИСЦИПЛИНЫ</w:t>
      </w:r>
    </w:p>
    <w:p w:rsidR="00F37E34" w:rsidRPr="008D203A" w:rsidRDefault="00715C01" w:rsidP="00F37E34">
      <w:pPr>
        <w:jc w:val="center"/>
        <w:rPr>
          <w:rFonts w:ascii="Times New Roman" w:hAnsi="Times New Roman"/>
          <w:b/>
          <w:sz w:val="24"/>
          <w:szCs w:val="24"/>
        </w:rPr>
      </w:pPr>
      <w:r w:rsidRPr="008D203A">
        <w:rPr>
          <w:rFonts w:ascii="Times New Roman" w:hAnsi="Times New Roman"/>
          <w:b/>
          <w:sz w:val="24"/>
          <w:szCs w:val="24"/>
        </w:rPr>
        <w:t xml:space="preserve">ОГСЭ.01. </w:t>
      </w:r>
      <w:r>
        <w:rPr>
          <w:rFonts w:ascii="Times New Roman" w:hAnsi="Times New Roman"/>
          <w:b/>
          <w:sz w:val="24"/>
          <w:szCs w:val="24"/>
        </w:rPr>
        <w:t>О</w:t>
      </w:r>
      <w:r w:rsidRPr="00974C30">
        <w:rPr>
          <w:rFonts w:ascii="Times New Roman" w:hAnsi="Times New Roman"/>
          <w:b/>
          <w:sz w:val="24"/>
          <w:szCs w:val="24"/>
        </w:rPr>
        <w:t>сновы философии</w:t>
      </w:r>
    </w:p>
    <w:p w:rsidR="00F37E34" w:rsidRPr="006B3BDD" w:rsidRDefault="00F37E34" w:rsidP="00F37E34">
      <w:pPr>
        <w:jc w:val="center"/>
        <w:rPr>
          <w:rFonts w:ascii="Times New Roman" w:hAnsi="Times New Roman"/>
          <w:b/>
          <w:i/>
          <w:sz w:val="28"/>
          <w:szCs w:val="28"/>
        </w:rPr>
      </w:pPr>
    </w:p>
    <w:p w:rsidR="00F37E34" w:rsidRPr="006B3BDD" w:rsidRDefault="00F37E34" w:rsidP="00F37E34">
      <w:pPr>
        <w:rPr>
          <w:rFonts w:ascii="Times New Roman" w:hAnsi="Times New Roman"/>
          <w:b/>
          <w:i/>
          <w:sz w:val="28"/>
          <w:szCs w:val="28"/>
        </w:rPr>
      </w:pPr>
    </w:p>
    <w:p w:rsidR="00F37E34" w:rsidRPr="006B3BDD" w:rsidRDefault="00F37E34" w:rsidP="00F37E34">
      <w:pPr>
        <w:rPr>
          <w:rFonts w:ascii="Times New Roman" w:hAnsi="Times New Roman"/>
          <w:b/>
          <w:i/>
          <w:sz w:val="28"/>
          <w:szCs w:val="28"/>
        </w:rPr>
      </w:pPr>
    </w:p>
    <w:p w:rsidR="00F37E34" w:rsidRPr="006B3BDD" w:rsidRDefault="00F37E34" w:rsidP="00F37E34">
      <w:pPr>
        <w:rPr>
          <w:rFonts w:ascii="Times New Roman" w:hAnsi="Times New Roman"/>
          <w:b/>
          <w:i/>
          <w:sz w:val="28"/>
          <w:szCs w:val="28"/>
        </w:rPr>
      </w:pPr>
    </w:p>
    <w:p w:rsidR="00F37E34" w:rsidRPr="006B3BDD" w:rsidRDefault="00F37E34" w:rsidP="00F37E34">
      <w:pPr>
        <w:rPr>
          <w:rFonts w:ascii="Times New Roman" w:hAnsi="Times New Roman"/>
          <w:b/>
          <w:i/>
          <w:sz w:val="28"/>
          <w:szCs w:val="28"/>
        </w:rPr>
      </w:pPr>
    </w:p>
    <w:p w:rsidR="00F37E34" w:rsidRPr="006B3BDD" w:rsidRDefault="00F37E34" w:rsidP="00F37E34">
      <w:pPr>
        <w:rPr>
          <w:rFonts w:ascii="Times New Roman" w:hAnsi="Times New Roman"/>
          <w:b/>
          <w:i/>
          <w:sz w:val="28"/>
          <w:szCs w:val="28"/>
        </w:rPr>
      </w:pPr>
    </w:p>
    <w:p w:rsidR="00F37E34" w:rsidRPr="006B3BDD" w:rsidRDefault="00F37E34" w:rsidP="00F37E34">
      <w:pPr>
        <w:rPr>
          <w:rFonts w:ascii="Times New Roman" w:hAnsi="Times New Roman"/>
          <w:b/>
          <w:i/>
          <w:sz w:val="28"/>
          <w:szCs w:val="28"/>
        </w:rPr>
      </w:pPr>
    </w:p>
    <w:p w:rsidR="00F37E34" w:rsidRPr="006B3BDD" w:rsidRDefault="00F37E34" w:rsidP="00F37E34">
      <w:pPr>
        <w:jc w:val="center"/>
        <w:rPr>
          <w:rFonts w:ascii="Times New Roman" w:hAnsi="Times New Roman"/>
          <w:b/>
          <w:i/>
          <w:sz w:val="28"/>
          <w:szCs w:val="28"/>
        </w:rPr>
      </w:pPr>
    </w:p>
    <w:p w:rsidR="00F37E34" w:rsidRPr="006B3BDD" w:rsidRDefault="00F37E34" w:rsidP="00F37E34">
      <w:pPr>
        <w:rPr>
          <w:rFonts w:ascii="Times New Roman" w:hAnsi="Times New Roman"/>
          <w:b/>
          <w:i/>
          <w:sz w:val="28"/>
          <w:szCs w:val="28"/>
        </w:rPr>
      </w:pPr>
    </w:p>
    <w:p w:rsidR="00F37E34" w:rsidRPr="00B436CD" w:rsidRDefault="0037703B" w:rsidP="00F37E34">
      <w:pPr>
        <w:spacing w:after="0" w:line="240" w:lineRule="auto"/>
        <w:jc w:val="center"/>
        <w:rPr>
          <w:rFonts w:ascii="Times New Roman" w:hAnsi="Times New Roman"/>
          <w:b/>
          <w:sz w:val="24"/>
          <w:szCs w:val="24"/>
        </w:rPr>
      </w:pPr>
      <w:r>
        <w:rPr>
          <w:rFonts w:ascii="Times New Roman" w:hAnsi="Times New Roman"/>
          <w:b/>
          <w:bCs/>
          <w:sz w:val="24"/>
          <w:szCs w:val="24"/>
        </w:rPr>
        <w:t>2018</w:t>
      </w:r>
      <w:r w:rsidR="00F37E34" w:rsidRPr="00B436CD">
        <w:rPr>
          <w:rFonts w:ascii="Times New Roman" w:hAnsi="Times New Roman"/>
          <w:b/>
          <w:bCs/>
          <w:sz w:val="24"/>
          <w:szCs w:val="24"/>
        </w:rPr>
        <w:t xml:space="preserve"> г.</w:t>
      </w:r>
      <w:r w:rsidR="00F37E34" w:rsidRPr="00B436CD">
        <w:rPr>
          <w:rFonts w:ascii="Times New Roman" w:hAnsi="Times New Roman"/>
          <w:b/>
          <w:bCs/>
          <w:sz w:val="24"/>
          <w:szCs w:val="24"/>
        </w:rPr>
        <w:br w:type="page"/>
      </w:r>
    </w:p>
    <w:p w:rsidR="00F37E34" w:rsidRPr="006B3BDD" w:rsidRDefault="00F37E34" w:rsidP="00715C01">
      <w:pPr>
        <w:jc w:val="both"/>
        <w:rPr>
          <w:rFonts w:ascii="Times New Roman" w:hAnsi="Times New Roman"/>
          <w:b/>
          <w:i/>
          <w:sz w:val="28"/>
          <w:szCs w:val="28"/>
        </w:rPr>
      </w:pPr>
    </w:p>
    <w:p w:rsidR="00F37E34" w:rsidRPr="00715C01" w:rsidRDefault="00F37E34" w:rsidP="00715C01">
      <w:pPr>
        <w:rPr>
          <w:rFonts w:ascii="Times New Roman" w:hAnsi="Times New Roman"/>
          <w:sz w:val="28"/>
          <w:szCs w:val="28"/>
        </w:rPr>
      </w:pPr>
      <w:r w:rsidRPr="00715C01">
        <w:rPr>
          <w:rFonts w:ascii="Times New Roman" w:hAnsi="Times New Roman"/>
          <w:sz w:val="28"/>
          <w:szCs w:val="28"/>
        </w:rPr>
        <w:t>СОДЕРЖАНИЕ</w:t>
      </w:r>
    </w:p>
    <w:p w:rsidR="00F37E34" w:rsidRPr="00715C01" w:rsidRDefault="00F37E34" w:rsidP="00F37E34">
      <w:pPr>
        <w:rPr>
          <w:rFonts w:ascii="Times New Roman" w:hAnsi="Times New Roman"/>
          <w:i/>
          <w:sz w:val="28"/>
          <w:szCs w:val="28"/>
        </w:rPr>
      </w:pPr>
    </w:p>
    <w:tbl>
      <w:tblPr>
        <w:tblW w:w="0" w:type="auto"/>
        <w:tblLook w:val="01E0"/>
      </w:tblPr>
      <w:tblGrid>
        <w:gridCol w:w="7668"/>
        <w:gridCol w:w="1903"/>
      </w:tblGrid>
      <w:tr w:rsidR="00F37E34" w:rsidRPr="00715C01" w:rsidTr="00F37E34">
        <w:tc>
          <w:tcPr>
            <w:tcW w:w="7668" w:type="dxa"/>
          </w:tcPr>
          <w:p w:rsidR="00F37E34" w:rsidRPr="00715C01" w:rsidRDefault="00F37E34" w:rsidP="00791B1C">
            <w:pPr>
              <w:numPr>
                <w:ilvl w:val="0"/>
                <w:numId w:val="2"/>
              </w:numPr>
              <w:tabs>
                <w:tab w:val="num" w:pos="284"/>
              </w:tabs>
              <w:rPr>
                <w:rFonts w:ascii="Times New Roman" w:hAnsi="Times New Roman"/>
                <w:sz w:val="24"/>
                <w:szCs w:val="24"/>
              </w:rPr>
            </w:pPr>
            <w:r w:rsidRPr="00715C01">
              <w:rPr>
                <w:rFonts w:ascii="Times New Roman" w:hAnsi="Times New Roman"/>
                <w:sz w:val="24"/>
                <w:szCs w:val="24"/>
              </w:rPr>
              <w:t xml:space="preserve">ОБЩАЯ ХАРАКТЕРИСТИКА </w:t>
            </w:r>
            <w:r w:rsidR="0037703B">
              <w:rPr>
                <w:rFonts w:ascii="Times New Roman" w:hAnsi="Times New Roman"/>
                <w:sz w:val="24"/>
                <w:szCs w:val="24"/>
              </w:rPr>
              <w:t xml:space="preserve"> </w:t>
            </w:r>
            <w:r w:rsidRPr="00715C01">
              <w:rPr>
                <w:rFonts w:ascii="Times New Roman" w:hAnsi="Times New Roman"/>
                <w:sz w:val="24"/>
                <w:szCs w:val="24"/>
              </w:rPr>
              <w:t xml:space="preserve"> РАБОЧЕЙ ПРОГРАММЫ УЧЕБНОЙ ДИСЦИПЛИНЫ</w:t>
            </w:r>
          </w:p>
        </w:tc>
        <w:tc>
          <w:tcPr>
            <w:tcW w:w="1903" w:type="dxa"/>
          </w:tcPr>
          <w:p w:rsidR="00F37E34" w:rsidRPr="00715C01" w:rsidRDefault="00F37E34" w:rsidP="00F37E34">
            <w:pPr>
              <w:rPr>
                <w:rFonts w:ascii="Times New Roman" w:hAnsi="Times New Roman"/>
                <w:sz w:val="24"/>
                <w:szCs w:val="24"/>
              </w:rPr>
            </w:pPr>
          </w:p>
        </w:tc>
      </w:tr>
      <w:tr w:rsidR="00F37E34" w:rsidRPr="00715C01" w:rsidTr="00F37E34">
        <w:tc>
          <w:tcPr>
            <w:tcW w:w="7668" w:type="dxa"/>
          </w:tcPr>
          <w:p w:rsidR="00F37E34" w:rsidRPr="00715C01" w:rsidRDefault="00F37E34" w:rsidP="00791B1C">
            <w:pPr>
              <w:numPr>
                <w:ilvl w:val="0"/>
                <w:numId w:val="2"/>
              </w:numPr>
              <w:rPr>
                <w:rFonts w:ascii="Times New Roman" w:hAnsi="Times New Roman"/>
                <w:sz w:val="24"/>
                <w:szCs w:val="24"/>
              </w:rPr>
            </w:pPr>
            <w:r w:rsidRPr="00715C01">
              <w:rPr>
                <w:rFonts w:ascii="Times New Roman" w:hAnsi="Times New Roman"/>
                <w:sz w:val="24"/>
                <w:szCs w:val="24"/>
              </w:rPr>
              <w:t>СТРУКТУРА И СОДЕРЖАНИЕ УЧЕБНОЙ ДИСЦИПЛИНЫ</w:t>
            </w:r>
          </w:p>
        </w:tc>
        <w:tc>
          <w:tcPr>
            <w:tcW w:w="1903" w:type="dxa"/>
          </w:tcPr>
          <w:p w:rsidR="00F37E34" w:rsidRPr="00715C01" w:rsidRDefault="00F37E34" w:rsidP="00F37E34">
            <w:pPr>
              <w:rPr>
                <w:rFonts w:ascii="Times New Roman" w:hAnsi="Times New Roman"/>
                <w:sz w:val="24"/>
                <w:szCs w:val="24"/>
              </w:rPr>
            </w:pPr>
          </w:p>
        </w:tc>
      </w:tr>
      <w:tr w:rsidR="00F37E34" w:rsidRPr="00715C01" w:rsidTr="00F37E34">
        <w:trPr>
          <w:trHeight w:val="670"/>
        </w:trPr>
        <w:tc>
          <w:tcPr>
            <w:tcW w:w="7668" w:type="dxa"/>
          </w:tcPr>
          <w:p w:rsidR="00F37E34" w:rsidRPr="00715C01" w:rsidRDefault="00F37E34" w:rsidP="00791B1C">
            <w:pPr>
              <w:numPr>
                <w:ilvl w:val="0"/>
                <w:numId w:val="2"/>
              </w:numPr>
              <w:rPr>
                <w:rFonts w:ascii="Times New Roman" w:hAnsi="Times New Roman"/>
                <w:sz w:val="24"/>
                <w:szCs w:val="24"/>
              </w:rPr>
            </w:pPr>
            <w:r w:rsidRPr="00715C01">
              <w:rPr>
                <w:rFonts w:ascii="Times New Roman" w:hAnsi="Times New Roman"/>
                <w:sz w:val="24"/>
                <w:szCs w:val="24"/>
              </w:rPr>
              <w:t>УСЛОВИЯ РЕАЛИЗАЦИИ ПРОГРАММЫ УЧЕБНОЙ ДИСЦИПЛИНЫ</w:t>
            </w:r>
          </w:p>
        </w:tc>
        <w:tc>
          <w:tcPr>
            <w:tcW w:w="1903" w:type="dxa"/>
          </w:tcPr>
          <w:p w:rsidR="00F37E34" w:rsidRPr="00715C01" w:rsidRDefault="00F37E34" w:rsidP="00F37E34">
            <w:pPr>
              <w:rPr>
                <w:rFonts w:ascii="Times New Roman" w:hAnsi="Times New Roman"/>
                <w:sz w:val="24"/>
                <w:szCs w:val="24"/>
              </w:rPr>
            </w:pPr>
          </w:p>
        </w:tc>
      </w:tr>
      <w:tr w:rsidR="00F37E34" w:rsidRPr="00715C01" w:rsidTr="00F37E34">
        <w:tc>
          <w:tcPr>
            <w:tcW w:w="7668" w:type="dxa"/>
          </w:tcPr>
          <w:p w:rsidR="00F37E34" w:rsidRPr="00715C01" w:rsidRDefault="00F37E34" w:rsidP="00791B1C">
            <w:pPr>
              <w:numPr>
                <w:ilvl w:val="0"/>
                <w:numId w:val="2"/>
              </w:numPr>
              <w:rPr>
                <w:rFonts w:ascii="Times New Roman" w:hAnsi="Times New Roman"/>
                <w:sz w:val="24"/>
                <w:szCs w:val="24"/>
              </w:rPr>
            </w:pPr>
            <w:r w:rsidRPr="00715C01">
              <w:rPr>
                <w:rFonts w:ascii="Times New Roman" w:hAnsi="Times New Roman"/>
                <w:sz w:val="24"/>
                <w:szCs w:val="24"/>
              </w:rPr>
              <w:t>КОНТРОЛЬ И ОЦЕНКА РЕЗУЛЬТАТОВ ОСВОЕНИЯ УЧЕБНОЙ ДИСЦИПЛИНЫ</w:t>
            </w:r>
          </w:p>
        </w:tc>
        <w:tc>
          <w:tcPr>
            <w:tcW w:w="1903" w:type="dxa"/>
          </w:tcPr>
          <w:p w:rsidR="00F37E34" w:rsidRPr="00715C01" w:rsidRDefault="00F37E34" w:rsidP="00F37E34">
            <w:pPr>
              <w:rPr>
                <w:rFonts w:ascii="Times New Roman" w:hAnsi="Times New Roman"/>
                <w:sz w:val="24"/>
                <w:szCs w:val="24"/>
              </w:rPr>
            </w:pPr>
          </w:p>
        </w:tc>
      </w:tr>
      <w:tr w:rsidR="00F37E34" w:rsidRPr="006B3BDD" w:rsidTr="00F37E34">
        <w:tc>
          <w:tcPr>
            <w:tcW w:w="7668" w:type="dxa"/>
          </w:tcPr>
          <w:p w:rsidR="00F37E34" w:rsidRPr="006B3BDD" w:rsidRDefault="00F37E34" w:rsidP="00974C30">
            <w:pPr>
              <w:ind w:left="644"/>
              <w:rPr>
                <w:rFonts w:ascii="Times New Roman" w:hAnsi="Times New Roman"/>
                <w:b/>
                <w:sz w:val="24"/>
                <w:szCs w:val="24"/>
              </w:rPr>
            </w:pPr>
          </w:p>
        </w:tc>
        <w:tc>
          <w:tcPr>
            <w:tcW w:w="1903" w:type="dxa"/>
          </w:tcPr>
          <w:p w:rsidR="00F37E34" w:rsidRPr="006B3BDD" w:rsidRDefault="00F37E34" w:rsidP="00F37E34">
            <w:pPr>
              <w:rPr>
                <w:rFonts w:ascii="Times New Roman" w:hAnsi="Times New Roman"/>
                <w:b/>
                <w:sz w:val="24"/>
                <w:szCs w:val="24"/>
              </w:rPr>
            </w:pPr>
          </w:p>
        </w:tc>
      </w:tr>
    </w:tbl>
    <w:p w:rsidR="00F37E34" w:rsidRPr="006B3BDD" w:rsidRDefault="00F37E34" w:rsidP="00F37E34">
      <w:pPr>
        <w:rPr>
          <w:rFonts w:ascii="Times New Roman" w:hAnsi="Times New Roman"/>
          <w:b/>
          <w:i/>
          <w:sz w:val="28"/>
          <w:szCs w:val="28"/>
        </w:rPr>
      </w:pPr>
    </w:p>
    <w:p w:rsidR="00F37E34" w:rsidRPr="006B3BDD" w:rsidRDefault="00F37E34" w:rsidP="00F37E34">
      <w:pPr>
        <w:rPr>
          <w:rFonts w:ascii="Times New Roman" w:hAnsi="Times New Roman"/>
          <w:b/>
          <w:bCs/>
          <w:i/>
          <w:sz w:val="28"/>
          <w:szCs w:val="28"/>
        </w:rPr>
      </w:pPr>
    </w:p>
    <w:p w:rsidR="00512635" w:rsidRDefault="00F37E34" w:rsidP="00791B1C">
      <w:pPr>
        <w:pStyle w:val="ae"/>
        <w:numPr>
          <w:ilvl w:val="0"/>
          <w:numId w:val="120"/>
        </w:numPr>
        <w:tabs>
          <w:tab w:val="left" w:pos="284"/>
        </w:tabs>
        <w:ind w:firstLine="0"/>
      </w:pPr>
      <w:r w:rsidRPr="0037703B">
        <w:rPr>
          <w:b/>
          <w:i/>
          <w:sz w:val="28"/>
          <w:szCs w:val="28"/>
          <w:u w:val="single"/>
        </w:rPr>
        <w:br w:type="page"/>
      </w:r>
      <w:r w:rsidRPr="00512635">
        <w:t xml:space="preserve">ОБЩАЯ ХАРАКТЕРИСТИКА </w:t>
      </w:r>
      <w:r w:rsidR="0037703B">
        <w:t xml:space="preserve"> </w:t>
      </w:r>
      <w:r w:rsidRPr="00512635">
        <w:t xml:space="preserve"> РАБОЧЕЙ ПРОГРАММЫ УЧЕБНОЙ ДИСЦИПЛИНЫ</w:t>
      </w:r>
    </w:p>
    <w:p w:rsidR="00F37E34" w:rsidRPr="00947BEA" w:rsidRDefault="00947BEA" w:rsidP="00947BEA">
      <w:pPr>
        <w:pStyle w:val="ae"/>
        <w:ind w:left="142"/>
        <w:rPr>
          <w:b/>
        </w:rPr>
      </w:pPr>
      <w:r w:rsidRPr="00947BEA">
        <w:rPr>
          <w:b/>
        </w:rPr>
        <w:t>ОГСЭ.01.Основы философии</w:t>
      </w:r>
    </w:p>
    <w:p w:rsidR="00F37E34" w:rsidRPr="006B3BDD" w:rsidRDefault="00F37E34" w:rsidP="00947BEA">
      <w:pPr>
        <w:spacing w:before="120" w:after="0"/>
        <w:jc w:val="both"/>
        <w:rPr>
          <w:rFonts w:ascii="Times New Roman" w:hAnsi="Times New Roman"/>
          <w:sz w:val="24"/>
          <w:szCs w:val="24"/>
        </w:rPr>
      </w:pPr>
      <w:r>
        <w:rPr>
          <w:rFonts w:ascii="Times New Roman" w:hAnsi="Times New Roman"/>
          <w:b/>
          <w:sz w:val="24"/>
          <w:szCs w:val="24"/>
        </w:rPr>
        <w:t>1.1</w:t>
      </w:r>
      <w:r w:rsidRPr="006B3BDD">
        <w:rPr>
          <w:rFonts w:ascii="Times New Roman" w:hAnsi="Times New Roman"/>
          <w:b/>
          <w:sz w:val="24"/>
          <w:szCs w:val="24"/>
        </w:rPr>
        <w:t xml:space="preserve">. Место дисциплины в структуре основной профессиональной образовательной программы: </w:t>
      </w:r>
      <w:r w:rsidRPr="006B3BDD">
        <w:rPr>
          <w:rFonts w:ascii="Times New Roman" w:hAnsi="Times New Roman"/>
          <w:sz w:val="24"/>
          <w:szCs w:val="24"/>
        </w:rPr>
        <w:t>дисциплина «Основы философии» входит в общий гуманитарный и социально-экономический цикл (ОГСЭ)</w:t>
      </w:r>
      <w:r w:rsidR="00947BEA">
        <w:rPr>
          <w:rFonts w:ascii="Times New Roman" w:hAnsi="Times New Roman"/>
          <w:sz w:val="24"/>
          <w:szCs w:val="24"/>
        </w:rPr>
        <w:t>.</w:t>
      </w:r>
    </w:p>
    <w:p w:rsidR="00947BEA" w:rsidRPr="006B3BDD" w:rsidRDefault="00F37E34" w:rsidP="00F37E34">
      <w:pPr>
        <w:rPr>
          <w:rFonts w:ascii="Times New Roman" w:hAnsi="Times New Roman"/>
          <w:b/>
          <w:sz w:val="24"/>
          <w:szCs w:val="24"/>
        </w:rPr>
      </w:pPr>
      <w:r>
        <w:rPr>
          <w:rFonts w:ascii="Times New Roman" w:hAnsi="Times New Roman"/>
          <w:b/>
          <w:sz w:val="24"/>
          <w:szCs w:val="24"/>
        </w:rPr>
        <w:t>1.2</w:t>
      </w:r>
      <w:r w:rsidRPr="006B3BDD">
        <w:rPr>
          <w:rFonts w:ascii="Times New Roman" w:hAnsi="Times New Roman"/>
          <w:b/>
          <w:sz w:val="24"/>
          <w:szCs w:val="24"/>
        </w:rPr>
        <w:t>. Цель и планируемые результаты освоения дисциплины:</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29"/>
        <w:gridCol w:w="3261"/>
        <w:gridCol w:w="4858"/>
      </w:tblGrid>
      <w:tr w:rsidR="00F37E34" w:rsidRPr="006B3BDD" w:rsidTr="00F37E34">
        <w:trPr>
          <w:trHeight w:val="649"/>
        </w:trPr>
        <w:tc>
          <w:tcPr>
            <w:tcW w:w="1129" w:type="dxa"/>
            <w:hideMark/>
          </w:tcPr>
          <w:p w:rsidR="00F37E34" w:rsidRPr="006B3BDD" w:rsidRDefault="00F37E34" w:rsidP="00F37E34">
            <w:pPr>
              <w:spacing w:after="0" w:line="240" w:lineRule="auto"/>
              <w:jc w:val="center"/>
              <w:rPr>
                <w:rFonts w:ascii="Times New Roman" w:hAnsi="Times New Roman"/>
              </w:rPr>
            </w:pPr>
            <w:r w:rsidRPr="006B3BDD">
              <w:rPr>
                <w:rFonts w:ascii="Times New Roman" w:hAnsi="Times New Roman"/>
              </w:rPr>
              <w:t>Код ПК, ОК</w:t>
            </w:r>
          </w:p>
        </w:tc>
        <w:tc>
          <w:tcPr>
            <w:tcW w:w="3261" w:type="dxa"/>
            <w:hideMark/>
          </w:tcPr>
          <w:p w:rsidR="00F37E34" w:rsidRPr="006B3BDD" w:rsidRDefault="00F37E34" w:rsidP="00F37E34">
            <w:pPr>
              <w:spacing w:after="0" w:line="240" w:lineRule="auto"/>
              <w:jc w:val="center"/>
              <w:rPr>
                <w:rFonts w:ascii="Times New Roman" w:hAnsi="Times New Roman"/>
              </w:rPr>
            </w:pPr>
            <w:r w:rsidRPr="006B3BDD">
              <w:rPr>
                <w:rFonts w:ascii="Times New Roman" w:hAnsi="Times New Roman"/>
              </w:rPr>
              <w:t>Умения</w:t>
            </w:r>
          </w:p>
        </w:tc>
        <w:tc>
          <w:tcPr>
            <w:tcW w:w="4858" w:type="dxa"/>
            <w:hideMark/>
          </w:tcPr>
          <w:p w:rsidR="00F37E34" w:rsidRPr="006B3BDD" w:rsidRDefault="00F37E34" w:rsidP="00F37E34">
            <w:pPr>
              <w:spacing w:after="0" w:line="240" w:lineRule="auto"/>
              <w:jc w:val="center"/>
              <w:rPr>
                <w:rFonts w:ascii="Times New Roman" w:hAnsi="Times New Roman"/>
              </w:rPr>
            </w:pPr>
            <w:r w:rsidRPr="006B3BDD">
              <w:rPr>
                <w:rFonts w:ascii="Times New Roman" w:hAnsi="Times New Roman"/>
              </w:rPr>
              <w:t>Знания</w:t>
            </w:r>
          </w:p>
        </w:tc>
      </w:tr>
      <w:tr w:rsidR="00F37E34" w:rsidRPr="006B3BDD" w:rsidTr="00F37E34">
        <w:trPr>
          <w:trHeight w:val="212"/>
        </w:trPr>
        <w:tc>
          <w:tcPr>
            <w:tcW w:w="1129" w:type="dxa"/>
          </w:tcPr>
          <w:p w:rsidR="00F37E34" w:rsidRPr="006B3BDD" w:rsidRDefault="00F37E34" w:rsidP="00F37E34">
            <w:pPr>
              <w:spacing w:after="0" w:line="240" w:lineRule="auto"/>
              <w:jc w:val="center"/>
              <w:rPr>
                <w:rFonts w:ascii="Times New Roman" w:hAnsi="Times New Roman"/>
              </w:rPr>
            </w:pPr>
            <w:r w:rsidRPr="006B3BDD">
              <w:rPr>
                <w:rFonts w:ascii="Times New Roman" w:hAnsi="Times New Roman"/>
              </w:rPr>
              <w:t>ОК.01</w:t>
            </w:r>
          </w:p>
          <w:p w:rsidR="00F37E34" w:rsidRPr="006B3BDD" w:rsidRDefault="00F37E34" w:rsidP="00F37E34">
            <w:pPr>
              <w:spacing w:after="0" w:line="240" w:lineRule="auto"/>
              <w:jc w:val="center"/>
              <w:rPr>
                <w:rFonts w:ascii="Times New Roman" w:hAnsi="Times New Roman"/>
              </w:rPr>
            </w:pPr>
            <w:r w:rsidRPr="006B3BDD">
              <w:rPr>
                <w:rFonts w:ascii="Times New Roman" w:hAnsi="Times New Roman"/>
              </w:rPr>
              <w:t>ОК.02</w:t>
            </w:r>
          </w:p>
          <w:p w:rsidR="00F37E34" w:rsidRPr="006B3BDD" w:rsidRDefault="00F37E34" w:rsidP="00F37E34">
            <w:pPr>
              <w:spacing w:after="0" w:line="240" w:lineRule="auto"/>
              <w:jc w:val="center"/>
              <w:rPr>
                <w:rFonts w:ascii="Times New Roman" w:hAnsi="Times New Roman"/>
              </w:rPr>
            </w:pPr>
            <w:r w:rsidRPr="006B3BDD">
              <w:rPr>
                <w:rFonts w:ascii="Times New Roman" w:hAnsi="Times New Roman"/>
              </w:rPr>
              <w:t>ОК.03</w:t>
            </w:r>
          </w:p>
          <w:p w:rsidR="00F37E34" w:rsidRPr="006B3BDD" w:rsidRDefault="00F37E34" w:rsidP="00F37E34">
            <w:pPr>
              <w:spacing w:after="0" w:line="240" w:lineRule="auto"/>
              <w:jc w:val="center"/>
              <w:rPr>
                <w:rFonts w:ascii="Times New Roman" w:hAnsi="Times New Roman"/>
              </w:rPr>
            </w:pPr>
            <w:r w:rsidRPr="006B3BDD">
              <w:rPr>
                <w:rFonts w:ascii="Times New Roman" w:hAnsi="Times New Roman"/>
              </w:rPr>
              <w:t>ОК.04</w:t>
            </w:r>
          </w:p>
          <w:p w:rsidR="00F37E34" w:rsidRPr="006B3BDD" w:rsidRDefault="00F37E34" w:rsidP="00F37E34">
            <w:pPr>
              <w:spacing w:after="0" w:line="240" w:lineRule="auto"/>
              <w:jc w:val="center"/>
              <w:rPr>
                <w:rFonts w:ascii="Times New Roman" w:hAnsi="Times New Roman"/>
              </w:rPr>
            </w:pPr>
            <w:r w:rsidRPr="006B3BDD">
              <w:rPr>
                <w:rFonts w:ascii="Times New Roman" w:hAnsi="Times New Roman"/>
              </w:rPr>
              <w:t>ОК.06</w:t>
            </w:r>
          </w:p>
        </w:tc>
        <w:tc>
          <w:tcPr>
            <w:tcW w:w="3261" w:type="dxa"/>
          </w:tcPr>
          <w:p w:rsidR="00F37E34" w:rsidRPr="006B3BDD" w:rsidRDefault="00F37E34" w:rsidP="00F37E34">
            <w:pPr>
              <w:spacing w:after="0"/>
              <w:ind w:left="6" w:firstLine="142"/>
              <w:rPr>
                <w:rFonts w:ascii="Times New Roman" w:hAnsi="Times New Roman"/>
              </w:rPr>
            </w:pPr>
            <w:r w:rsidRPr="006B3BDD">
              <w:rPr>
                <w:rFonts w:ascii="Times New Roman" w:hAnsi="Times New Roman"/>
                <w:color w:val="000000"/>
              </w:rPr>
              <w:t xml:space="preserve">Ориентироваться в наиболее общих философских проблемах бытия, познания, ценностей, свободы и смысла жизни как основах формирования культуры гражданина и будущего специалиста, социокультурный контекст; </w:t>
            </w:r>
          </w:p>
          <w:p w:rsidR="00F37E34" w:rsidRPr="006B3BDD" w:rsidRDefault="00F37E34" w:rsidP="00F37E34">
            <w:pPr>
              <w:spacing w:after="0"/>
              <w:ind w:left="6" w:firstLine="142"/>
              <w:rPr>
                <w:rFonts w:ascii="Times New Roman" w:hAnsi="Times New Roman"/>
              </w:rPr>
            </w:pPr>
            <w:r w:rsidRPr="006B3BDD">
              <w:rPr>
                <w:rFonts w:ascii="Times New Roman" w:hAnsi="Times New Roman"/>
                <w:color w:val="000000"/>
              </w:rPr>
              <w:t>Выстраивать общение на основе общечеловеческих ценностей.</w:t>
            </w:r>
          </w:p>
          <w:p w:rsidR="00F37E34" w:rsidRPr="006B3BDD" w:rsidRDefault="00F37E34" w:rsidP="00F37E34">
            <w:pPr>
              <w:spacing w:after="0" w:line="240" w:lineRule="auto"/>
              <w:ind w:left="6" w:firstLine="142"/>
              <w:jc w:val="center"/>
              <w:rPr>
                <w:rFonts w:ascii="Times New Roman" w:hAnsi="Times New Roman"/>
                <w:b/>
              </w:rPr>
            </w:pPr>
          </w:p>
        </w:tc>
        <w:tc>
          <w:tcPr>
            <w:tcW w:w="4858" w:type="dxa"/>
          </w:tcPr>
          <w:p w:rsidR="00F37E34" w:rsidRPr="006B3BDD" w:rsidRDefault="00F37E34" w:rsidP="00F37E34">
            <w:pPr>
              <w:spacing w:after="0"/>
              <w:ind w:firstLine="142"/>
              <w:rPr>
                <w:rFonts w:ascii="Times New Roman" w:hAnsi="Times New Roman"/>
                <w:color w:val="000000"/>
              </w:rPr>
            </w:pPr>
            <w:r w:rsidRPr="006B3BDD">
              <w:rPr>
                <w:rFonts w:ascii="Times New Roman" w:hAnsi="Times New Roman"/>
                <w:color w:val="000000"/>
              </w:rPr>
              <w:t xml:space="preserve">Основные категории и понятия философии; </w:t>
            </w:r>
          </w:p>
          <w:p w:rsidR="00F37E34" w:rsidRPr="006B3BDD" w:rsidRDefault="00F37E34" w:rsidP="00F37E34">
            <w:pPr>
              <w:spacing w:after="0"/>
              <w:ind w:firstLine="142"/>
              <w:rPr>
                <w:rFonts w:ascii="Times New Roman" w:hAnsi="Times New Roman"/>
                <w:color w:val="000000"/>
              </w:rPr>
            </w:pPr>
            <w:r w:rsidRPr="006B3BDD">
              <w:rPr>
                <w:rFonts w:ascii="Times New Roman" w:hAnsi="Times New Roman"/>
                <w:color w:val="000000"/>
              </w:rPr>
              <w:t xml:space="preserve">роль философии в жизни человека и общества; </w:t>
            </w:r>
          </w:p>
          <w:p w:rsidR="00F37E34" w:rsidRPr="006B3BDD" w:rsidRDefault="00F37E34" w:rsidP="00F37E34">
            <w:pPr>
              <w:spacing w:after="0"/>
              <w:ind w:firstLine="142"/>
              <w:rPr>
                <w:rFonts w:ascii="Times New Roman" w:hAnsi="Times New Roman"/>
                <w:color w:val="000000"/>
              </w:rPr>
            </w:pPr>
            <w:r w:rsidRPr="006B3BDD">
              <w:rPr>
                <w:rFonts w:ascii="Times New Roman" w:hAnsi="Times New Roman"/>
                <w:color w:val="000000"/>
              </w:rPr>
              <w:t xml:space="preserve">Основы философского учения о бытии; </w:t>
            </w:r>
          </w:p>
          <w:p w:rsidR="00F37E34" w:rsidRPr="006B3BDD" w:rsidRDefault="00F37E34" w:rsidP="00F37E34">
            <w:pPr>
              <w:spacing w:after="0"/>
              <w:ind w:firstLine="142"/>
              <w:rPr>
                <w:rFonts w:ascii="Times New Roman" w:hAnsi="Times New Roman"/>
                <w:color w:val="000000"/>
              </w:rPr>
            </w:pPr>
            <w:r w:rsidRPr="006B3BDD">
              <w:rPr>
                <w:rFonts w:ascii="Times New Roman" w:hAnsi="Times New Roman"/>
                <w:color w:val="000000"/>
              </w:rPr>
              <w:t xml:space="preserve">Сущность процесса познания; </w:t>
            </w:r>
          </w:p>
          <w:p w:rsidR="00F37E34" w:rsidRPr="006B3BDD" w:rsidRDefault="00F37E34" w:rsidP="00F37E34">
            <w:pPr>
              <w:spacing w:after="0"/>
              <w:ind w:firstLine="142"/>
              <w:rPr>
                <w:rFonts w:ascii="Times New Roman" w:hAnsi="Times New Roman"/>
                <w:color w:val="000000"/>
              </w:rPr>
            </w:pPr>
            <w:r w:rsidRPr="006B3BDD">
              <w:rPr>
                <w:rFonts w:ascii="Times New Roman" w:hAnsi="Times New Roman"/>
                <w:color w:val="000000"/>
              </w:rPr>
              <w:t xml:space="preserve">Основы научной, философской и религиозной картин мира; </w:t>
            </w:r>
          </w:p>
          <w:p w:rsidR="00F37E34" w:rsidRPr="006B3BDD" w:rsidRDefault="00F37E34" w:rsidP="00F37E34">
            <w:pPr>
              <w:spacing w:after="0"/>
              <w:ind w:firstLine="142"/>
              <w:rPr>
                <w:rFonts w:ascii="Times New Roman" w:hAnsi="Times New Roman"/>
                <w:color w:val="000000"/>
              </w:rPr>
            </w:pPr>
            <w:r w:rsidRPr="006B3BDD">
              <w:rPr>
                <w:rFonts w:ascii="Times New Roman" w:hAnsi="Times New Roman"/>
                <w:color w:val="000000"/>
              </w:rPr>
              <w:t>Условия формирования личности, свободе и ответственности за сохранение жизни, культуры, окружающей среды;</w:t>
            </w:r>
          </w:p>
          <w:p w:rsidR="00F37E34" w:rsidRPr="006B3BDD" w:rsidRDefault="00F37E34" w:rsidP="00F37E34">
            <w:pPr>
              <w:spacing w:after="0"/>
              <w:ind w:firstLine="142"/>
              <w:rPr>
                <w:rFonts w:ascii="Times New Roman" w:hAnsi="Times New Roman"/>
                <w:color w:val="000000"/>
              </w:rPr>
            </w:pPr>
            <w:r w:rsidRPr="006B3BDD">
              <w:rPr>
                <w:rFonts w:ascii="Times New Roman" w:hAnsi="Times New Roman"/>
                <w:color w:val="000000"/>
              </w:rPr>
              <w:t xml:space="preserve">О социальных и этических проблемах, связанных с развитием и использованием достижений науки, техники и технологий по выбранному профилю профессиональной деятельности; </w:t>
            </w:r>
          </w:p>
          <w:p w:rsidR="00F37E34" w:rsidRPr="006B3BDD" w:rsidRDefault="00F37E34" w:rsidP="00F37E34">
            <w:pPr>
              <w:spacing w:after="0"/>
              <w:ind w:firstLine="142"/>
              <w:rPr>
                <w:rFonts w:ascii="Times New Roman" w:hAnsi="Times New Roman"/>
                <w:b/>
              </w:rPr>
            </w:pPr>
            <w:r w:rsidRPr="006B3BDD">
              <w:rPr>
                <w:rFonts w:ascii="Times New Roman" w:hAnsi="Times New Roman"/>
                <w:color w:val="000000"/>
              </w:rPr>
              <w:t>Общечеловеческие ценности, как основа поведения в коллективе, команде.</w:t>
            </w:r>
          </w:p>
        </w:tc>
      </w:tr>
    </w:tbl>
    <w:p w:rsidR="00F37E34" w:rsidRPr="006B3BDD" w:rsidRDefault="00F37E34" w:rsidP="00F37E34">
      <w:pPr>
        <w:spacing w:after="0"/>
        <w:rPr>
          <w:rFonts w:ascii="Times New Roman" w:hAnsi="Times New Roman"/>
          <w:sz w:val="24"/>
          <w:szCs w:val="24"/>
        </w:rPr>
        <w:sectPr w:rsidR="00F37E34" w:rsidRPr="006B3BDD" w:rsidSect="00F37E34">
          <w:pgSz w:w="11906" w:h="16838"/>
          <w:pgMar w:top="1134" w:right="850" w:bottom="284" w:left="1701" w:header="708" w:footer="708" w:gutter="0"/>
          <w:cols w:space="720"/>
          <w:docGrid w:linePitch="299"/>
        </w:sectPr>
      </w:pPr>
    </w:p>
    <w:p w:rsidR="00F37E34" w:rsidRPr="00947BEA" w:rsidRDefault="00F37E34" w:rsidP="00791B1C">
      <w:pPr>
        <w:numPr>
          <w:ilvl w:val="0"/>
          <w:numId w:val="120"/>
        </w:numPr>
        <w:spacing w:before="120" w:after="120"/>
        <w:ind w:left="0" w:firstLine="0"/>
        <w:rPr>
          <w:rFonts w:ascii="Times New Roman" w:hAnsi="Times New Roman"/>
          <w:sz w:val="24"/>
          <w:szCs w:val="24"/>
        </w:rPr>
      </w:pPr>
      <w:r w:rsidRPr="00947BEA">
        <w:rPr>
          <w:rFonts w:ascii="Times New Roman" w:hAnsi="Times New Roman"/>
          <w:sz w:val="24"/>
          <w:szCs w:val="24"/>
        </w:rPr>
        <w:t>СТРУКТУРА И СОДЕРЖАНИЕ УЧЕБНОЙ ДИСЦИПЛИНЫ</w:t>
      </w:r>
    </w:p>
    <w:p w:rsidR="00F37E34" w:rsidRPr="006B3BDD" w:rsidRDefault="00F37E34" w:rsidP="00947BEA">
      <w:pPr>
        <w:spacing w:after="120"/>
        <w:rPr>
          <w:rFonts w:ascii="Times New Roman" w:hAnsi="Times New Roman"/>
          <w:b/>
          <w:sz w:val="24"/>
          <w:szCs w:val="24"/>
        </w:rPr>
      </w:pPr>
      <w:r w:rsidRPr="006B3BDD">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7797"/>
        <w:gridCol w:w="1774"/>
      </w:tblGrid>
      <w:tr w:rsidR="00F37E34" w:rsidRPr="006B3BDD" w:rsidTr="00F37E34">
        <w:trPr>
          <w:trHeight w:val="490"/>
        </w:trPr>
        <w:tc>
          <w:tcPr>
            <w:tcW w:w="4073" w:type="pct"/>
            <w:vAlign w:val="center"/>
          </w:tcPr>
          <w:p w:rsidR="00F37E34" w:rsidRPr="006B3BDD" w:rsidRDefault="00F37E34" w:rsidP="00F37E34">
            <w:pPr>
              <w:spacing w:after="0"/>
              <w:rPr>
                <w:rFonts w:ascii="Times New Roman" w:hAnsi="Times New Roman"/>
                <w:b/>
                <w:sz w:val="24"/>
                <w:szCs w:val="24"/>
              </w:rPr>
            </w:pPr>
            <w:r w:rsidRPr="006B3BDD">
              <w:rPr>
                <w:rFonts w:ascii="Times New Roman" w:hAnsi="Times New Roman"/>
                <w:b/>
                <w:sz w:val="24"/>
                <w:szCs w:val="24"/>
              </w:rPr>
              <w:t>Вид учебной работы</w:t>
            </w:r>
          </w:p>
        </w:tc>
        <w:tc>
          <w:tcPr>
            <w:tcW w:w="927" w:type="pct"/>
            <w:vAlign w:val="center"/>
          </w:tcPr>
          <w:p w:rsidR="00F37E34" w:rsidRPr="006B3BDD" w:rsidRDefault="00F37E34" w:rsidP="00F37E34">
            <w:pPr>
              <w:spacing w:after="0"/>
              <w:rPr>
                <w:rFonts w:ascii="Times New Roman" w:hAnsi="Times New Roman"/>
                <w:b/>
                <w:iCs/>
                <w:sz w:val="24"/>
                <w:szCs w:val="24"/>
              </w:rPr>
            </w:pPr>
            <w:r>
              <w:rPr>
                <w:rFonts w:ascii="Times New Roman" w:hAnsi="Times New Roman"/>
                <w:b/>
                <w:iCs/>
                <w:sz w:val="24"/>
                <w:szCs w:val="24"/>
              </w:rPr>
              <w:t>Объем в часах</w:t>
            </w:r>
          </w:p>
        </w:tc>
      </w:tr>
      <w:tr w:rsidR="00F37E34" w:rsidRPr="006B3BDD" w:rsidTr="00F37E34">
        <w:trPr>
          <w:trHeight w:val="490"/>
        </w:trPr>
        <w:tc>
          <w:tcPr>
            <w:tcW w:w="4073" w:type="pct"/>
            <w:vAlign w:val="center"/>
          </w:tcPr>
          <w:p w:rsidR="00F37E34" w:rsidRPr="006B3BDD" w:rsidRDefault="00F37E34" w:rsidP="001A108A">
            <w:pPr>
              <w:spacing w:after="0"/>
              <w:rPr>
                <w:rFonts w:ascii="Times New Roman" w:hAnsi="Times New Roman"/>
                <w:b/>
                <w:sz w:val="24"/>
                <w:szCs w:val="24"/>
              </w:rPr>
            </w:pPr>
            <w:r w:rsidRPr="006B3BDD">
              <w:rPr>
                <w:rFonts w:ascii="Times New Roman" w:hAnsi="Times New Roman"/>
                <w:b/>
                <w:sz w:val="24"/>
                <w:szCs w:val="24"/>
              </w:rPr>
              <w:t>Об</w:t>
            </w:r>
            <w:r w:rsidR="001A108A">
              <w:rPr>
                <w:rFonts w:ascii="Times New Roman" w:hAnsi="Times New Roman"/>
                <w:b/>
                <w:sz w:val="24"/>
                <w:szCs w:val="24"/>
              </w:rPr>
              <w:t>ъем образовательной программы</w:t>
            </w:r>
          </w:p>
        </w:tc>
        <w:tc>
          <w:tcPr>
            <w:tcW w:w="927" w:type="pct"/>
            <w:vAlign w:val="center"/>
          </w:tcPr>
          <w:p w:rsidR="00F37E34" w:rsidRPr="006B3BDD" w:rsidRDefault="00F37E34" w:rsidP="00F37E34">
            <w:pPr>
              <w:spacing w:after="0"/>
              <w:rPr>
                <w:rFonts w:ascii="Times New Roman" w:hAnsi="Times New Roman"/>
                <w:iCs/>
                <w:sz w:val="24"/>
                <w:szCs w:val="24"/>
              </w:rPr>
            </w:pPr>
            <w:r>
              <w:rPr>
                <w:rFonts w:ascii="Times New Roman" w:hAnsi="Times New Roman"/>
                <w:iCs/>
                <w:sz w:val="24"/>
                <w:szCs w:val="24"/>
              </w:rPr>
              <w:t>36</w:t>
            </w:r>
          </w:p>
        </w:tc>
      </w:tr>
      <w:tr w:rsidR="00F37E34" w:rsidRPr="006B3BDD" w:rsidTr="00F37E34">
        <w:trPr>
          <w:trHeight w:val="490"/>
        </w:trPr>
        <w:tc>
          <w:tcPr>
            <w:tcW w:w="5000" w:type="pct"/>
            <w:gridSpan w:val="2"/>
            <w:vAlign w:val="center"/>
          </w:tcPr>
          <w:p w:rsidR="00F37E34" w:rsidRPr="006B3BDD" w:rsidRDefault="00F37E34" w:rsidP="00F37E34">
            <w:pPr>
              <w:spacing w:after="0"/>
              <w:rPr>
                <w:rFonts w:ascii="Times New Roman" w:hAnsi="Times New Roman"/>
                <w:iCs/>
                <w:sz w:val="24"/>
                <w:szCs w:val="24"/>
              </w:rPr>
            </w:pPr>
            <w:r w:rsidRPr="006B3BDD">
              <w:rPr>
                <w:rFonts w:ascii="Times New Roman" w:hAnsi="Times New Roman"/>
                <w:sz w:val="24"/>
                <w:szCs w:val="24"/>
              </w:rPr>
              <w:t>в том числе:</w:t>
            </w:r>
          </w:p>
        </w:tc>
      </w:tr>
      <w:tr w:rsidR="00F37E34" w:rsidRPr="006B3BDD" w:rsidTr="00F37E34">
        <w:trPr>
          <w:trHeight w:val="490"/>
        </w:trPr>
        <w:tc>
          <w:tcPr>
            <w:tcW w:w="4073" w:type="pct"/>
            <w:vAlign w:val="center"/>
          </w:tcPr>
          <w:p w:rsidR="00F37E34" w:rsidRPr="006B3BDD" w:rsidRDefault="00F37E34" w:rsidP="00F37E34">
            <w:pPr>
              <w:spacing w:after="0"/>
              <w:rPr>
                <w:rFonts w:ascii="Times New Roman" w:hAnsi="Times New Roman"/>
                <w:sz w:val="24"/>
                <w:szCs w:val="24"/>
              </w:rPr>
            </w:pPr>
            <w:r w:rsidRPr="006B3BDD">
              <w:rPr>
                <w:rFonts w:ascii="Times New Roman" w:hAnsi="Times New Roman"/>
                <w:sz w:val="24"/>
                <w:szCs w:val="24"/>
              </w:rPr>
              <w:t>теоретическое обучение</w:t>
            </w:r>
          </w:p>
        </w:tc>
        <w:tc>
          <w:tcPr>
            <w:tcW w:w="927" w:type="pct"/>
            <w:vAlign w:val="center"/>
          </w:tcPr>
          <w:p w:rsidR="00F37E34" w:rsidRPr="006B3BDD" w:rsidRDefault="00F37E34" w:rsidP="00F37E34">
            <w:pPr>
              <w:spacing w:after="0"/>
              <w:rPr>
                <w:rFonts w:ascii="Times New Roman" w:hAnsi="Times New Roman"/>
                <w:iCs/>
                <w:sz w:val="24"/>
                <w:szCs w:val="24"/>
              </w:rPr>
            </w:pPr>
            <w:r>
              <w:rPr>
                <w:rFonts w:ascii="Times New Roman" w:hAnsi="Times New Roman"/>
                <w:iCs/>
                <w:sz w:val="24"/>
                <w:szCs w:val="24"/>
              </w:rPr>
              <w:t>30</w:t>
            </w:r>
          </w:p>
        </w:tc>
      </w:tr>
      <w:tr w:rsidR="00F37E34" w:rsidRPr="006B3BDD" w:rsidTr="00F37E34">
        <w:trPr>
          <w:trHeight w:val="490"/>
        </w:trPr>
        <w:tc>
          <w:tcPr>
            <w:tcW w:w="4073" w:type="pct"/>
            <w:vAlign w:val="center"/>
          </w:tcPr>
          <w:p w:rsidR="00F37E34" w:rsidRPr="006B3BDD" w:rsidRDefault="00F37E34" w:rsidP="00F37E34">
            <w:pPr>
              <w:spacing w:after="0"/>
              <w:rPr>
                <w:rFonts w:ascii="Times New Roman" w:hAnsi="Times New Roman"/>
                <w:sz w:val="24"/>
                <w:szCs w:val="24"/>
              </w:rPr>
            </w:pPr>
            <w:r w:rsidRPr="006B3BDD">
              <w:rPr>
                <w:rFonts w:ascii="Times New Roman" w:hAnsi="Times New Roman"/>
                <w:sz w:val="24"/>
                <w:szCs w:val="24"/>
              </w:rPr>
              <w:t>Контрольная работа</w:t>
            </w:r>
          </w:p>
        </w:tc>
        <w:tc>
          <w:tcPr>
            <w:tcW w:w="927" w:type="pct"/>
            <w:vAlign w:val="center"/>
          </w:tcPr>
          <w:p w:rsidR="00F37E34" w:rsidRPr="006B3BDD" w:rsidRDefault="00F37E34" w:rsidP="00F37E34">
            <w:pPr>
              <w:spacing w:after="0"/>
              <w:rPr>
                <w:rFonts w:ascii="Times New Roman" w:hAnsi="Times New Roman"/>
                <w:iCs/>
                <w:sz w:val="24"/>
                <w:szCs w:val="24"/>
              </w:rPr>
            </w:pPr>
            <w:r w:rsidRPr="006B3BDD">
              <w:rPr>
                <w:rFonts w:ascii="Times New Roman" w:hAnsi="Times New Roman"/>
                <w:iCs/>
                <w:sz w:val="24"/>
                <w:szCs w:val="24"/>
              </w:rPr>
              <w:t>4</w:t>
            </w:r>
          </w:p>
        </w:tc>
      </w:tr>
      <w:tr w:rsidR="00F37E34" w:rsidRPr="006B3BDD" w:rsidTr="00F37E34">
        <w:trPr>
          <w:trHeight w:val="490"/>
        </w:trPr>
        <w:tc>
          <w:tcPr>
            <w:tcW w:w="4073" w:type="pct"/>
            <w:vAlign w:val="center"/>
          </w:tcPr>
          <w:p w:rsidR="00F37E34" w:rsidRPr="006B3BDD" w:rsidRDefault="00F37E34" w:rsidP="0037703B">
            <w:pPr>
              <w:spacing w:after="0"/>
              <w:rPr>
                <w:rFonts w:ascii="Times New Roman" w:hAnsi="Times New Roman"/>
                <w:b/>
                <w:sz w:val="24"/>
                <w:szCs w:val="24"/>
              </w:rPr>
            </w:pPr>
            <w:r w:rsidRPr="00D72107">
              <w:rPr>
                <w:rFonts w:ascii="Times New Roman" w:hAnsi="Times New Roman"/>
                <w:sz w:val="24"/>
                <w:szCs w:val="24"/>
              </w:rPr>
              <w:t>Самостоятельная работа</w:t>
            </w:r>
          </w:p>
        </w:tc>
        <w:tc>
          <w:tcPr>
            <w:tcW w:w="927" w:type="pct"/>
            <w:vAlign w:val="center"/>
          </w:tcPr>
          <w:p w:rsidR="00F37E34" w:rsidRPr="006B3BDD" w:rsidRDefault="00F37E34" w:rsidP="00F37E34">
            <w:pPr>
              <w:spacing w:after="0"/>
              <w:rPr>
                <w:rFonts w:ascii="Times New Roman" w:hAnsi="Times New Roman"/>
                <w:iCs/>
                <w:sz w:val="24"/>
                <w:szCs w:val="24"/>
              </w:rPr>
            </w:pPr>
            <w:r>
              <w:rPr>
                <w:rFonts w:ascii="Times New Roman" w:hAnsi="Times New Roman"/>
                <w:iCs/>
                <w:sz w:val="24"/>
                <w:szCs w:val="24"/>
              </w:rPr>
              <w:t>-</w:t>
            </w:r>
          </w:p>
        </w:tc>
      </w:tr>
      <w:tr w:rsidR="00F37E34" w:rsidRPr="006B3BDD" w:rsidTr="00F37E34">
        <w:trPr>
          <w:trHeight w:val="490"/>
        </w:trPr>
        <w:tc>
          <w:tcPr>
            <w:tcW w:w="4073" w:type="pct"/>
            <w:vAlign w:val="center"/>
          </w:tcPr>
          <w:p w:rsidR="00F37E34" w:rsidRPr="00D04018" w:rsidRDefault="00F37E34" w:rsidP="00F37E34">
            <w:pPr>
              <w:spacing w:after="0"/>
              <w:rPr>
                <w:rFonts w:ascii="Times New Roman" w:hAnsi="Times New Roman"/>
                <w:b/>
                <w:sz w:val="24"/>
                <w:szCs w:val="24"/>
                <w:highlight w:val="yellow"/>
              </w:rPr>
            </w:pPr>
            <w:r w:rsidRPr="007C2418">
              <w:rPr>
                <w:rFonts w:ascii="Times New Roman" w:hAnsi="Times New Roman"/>
                <w:b/>
                <w:iCs/>
                <w:sz w:val="24"/>
                <w:szCs w:val="24"/>
              </w:rPr>
              <w:t>Промежуточная аттестация</w:t>
            </w:r>
          </w:p>
        </w:tc>
        <w:tc>
          <w:tcPr>
            <w:tcW w:w="927" w:type="pct"/>
            <w:vAlign w:val="center"/>
          </w:tcPr>
          <w:p w:rsidR="00F37E34" w:rsidRDefault="00F37E34" w:rsidP="00F37E34">
            <w:pPr>
              <w:spacing w:after="0"/>
              <w:rPr>
                <w:rFonts w:ascii="Times New Roman" w:hAnsi="Times New Roman"/>
                <w:iCs/>
                <w:sz w:val="24"/>
                <w:szCs w:val="24"/>
              </w:rPr>
            </w:pPr>
            <w:r w:rsidRPr="00D04018">
              <w:rPr>
                <w:rFonts w:ascii="Times New Roman" w:hAnsi="Times New Roman"/>
                <w:iCs/>
                <w:sz w:val="24"/>
                <w:szCs w:val="24"/>
              </w:rPr>
              <w:t>2</w:t>
            </w:r>
          </w:p>
        </w:tc>
      </w:tr>
    </w:tbl>
    <w:p w:rsidR="00F37E34" w:rsidRPr="006B3BDD" w:rsidRDefault="00F37E34" w:rsidP="00F37E34">
      <w:pPr>
        <w:spacing w:after="0"/>
        <w:rPr>
          <w:rFonts w:ascii="Times New Roman" w:hAnsi="Times New Roman"/>
          <w:b/>
          <w:i/>
          <w:sz w:val="24"/>
          <w:szCs w:val="24"/>
        </w:rPr>
      </w:pPr>
    </w:p>
    <w:p w:rsidR="00F37E34" w:rsidRDefault="00F37E34" w:rsidP="00F37E34">
      <w:pPr>
        <w:rPr>
          <w:rFonts w:ascii="Times New Roman" w:hAnsi="Times New Roman"/>
          <w:b/>
          <w:i/>
          <w:sz w:val="28"/>
          <w:szCs w:val="28"/>
        </w:rPr>
      </w:pPr>
    </w:p>
    <w:p w:rsidR="00F37E34" w:rsidRPr="006B3BDD" w:rsidRDefault="00F37E34" w:rsidP="00F37E34">
      <w:pPr>
        <w:rPr>
          <w:rFonts w:ascii="Times New Roman" w:hAnsi="Times New Roman"/>
          <w:b/>
          <w:i/>
          <w:sz w:val="28"/>
          <w:szCs w:val="28"/>
        </w:rPr>
        <w:sectPr w:rsidR="00F37E34" w:rsidRPr="006B3BDD" w:rsidSect="00F37E34">
          <w:pgSz w:w="11906" w:h="16838"/>
          <w:pgMar w:top="1134" w:right="850" w:bottom="284" w:left="1701" w:header="708" w:footer="708" w:gutter="0"/>
          <w:cols w:space="720"/>
          <w:docGrid w:linePitch="299"/>
        </w:sectPr>
      </w:pPr>
    </w:p>
    <w:p w:rsidR="00F37E34" w:rsidRPr="00D72107" w:rsidRDefault="00F37E34" w:rsidP="00F37E34">
      <w:pPr>
        <w:rPr>
          <w:rFonts w:ascii="Times New Roman" w:hAnsi="Times New Roman"/>
          <w:b/>
          <w:sz w:val="24"/>
          <w:szCs w:val="24"/>
        </w:rPr>
      </w:pPr>
      <w:r w:rsidRPr="00D72107">
        <w:rPr>
          <w:rFonts w:ascii="Times New Roman" w:hAnsi="Times New Roman"/>
          <w:b/>
          <w:sz w:val="24"/>
          <w:szCs w:val="24"/>
        </w:rPr>
        <w:t xml:space="preserve">2.2. Тематический план и содержание учебной дисциплины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2"/>
        <w:gridCol w:w="10123"/>
        <w:gridCol w:w="1335"/>
        <w:gridCol w:w="1580"/>
      </w:tblGrid>
      <w:tr w:rsidR="00F37E34" w:rsidRPr="003660E3" w:rsidTr="00F37E34">
        <w:trPr>
          <w:trHeight w:val="20"/>
        </w:trPr>
        <w:tc>
          <w:tcPr>
            <w:tcW w:w="634" w:type="pct"/>
          </w:tcPr>
          <w:p w:rsidR="00F37E34" w:rsidRPr="003660E3" w:rsidRDefault="00F37E34" w:rsidP="00F37E34">
            <w:pPr>
              <w:spacing w:after="0"/>
              <w:rPr>
                <w:rFonts w:ascii="Times New Roman" w:hAnsi="Times New Roman"/>
                <w:b/>
                <w:bCs/>
              </w:rPr>
            </w:pPr>
            <w:r w:rsidRPr="003660E3">
              <w:rPr>
                <w:rFonts w:ascii="Times New Roman" w:hAnsi="Times New Roman"/>
                <w:b/>
                <w:bCs/>
              </w:rPr>
              <w:t>Наименование разделов и тем</w:t>
            </w:r>
          </w:p>
        </w:tc>
        <w:tc>
          <w:tcPr>
            <w:tcW w:w="3390" w:type="pct"/>
          </w:tcPr>
          <w:p w:rsidR="00F37E34" w:rsidRPr="003660E3" w:rsidRDefault="00F37E34" w:rsidP="00F37E34">
            <w:pPr>
              <w:spacing w:after="0"/>
              <w:rPr>
                <w:rFonts w:ascii="Times New Roman" w:hAnsi="Times New Roman"/>
                <w:b/>
                <w:bCs/>
              </w:rPr>
            </w:pPr>
            <w:r w:rsidRPr="003660E3">
              <w:rPr>
                <w:rFonts w:ascii="Times New Roman" w:hAnsi="Times New Roman"/>
                <w:b/>
                <w:bCs/>
              </w:rPr>
              <w:t>Содержание учебного материала и формы организации деятельности обучающихся</w:t>
            </w:r>
          </w:p>
        </w:tc>
        <w:tc>
          <w:tcPr>
            <w:tcW w:w="447" w:type="pct"/>
          </w:tcPr>
          <w:p w:rsidR="00F37E34" w:rsidRPr="003660E3" w:rsidRDefault="00F37E34" w:rsidP="00F37E34">
            <w:pPr>
              <w:spacing w:after="0"/>
              <w:jc w:val="center"/>
              <w:rPr>
                <w:rFonts w:ascii="Times New Roman" w:hAnsi="Times New Roman"/>
                <w:b/>
                <w:bCs/>
              </w:rPr>
            </w:pPr>
            <w:r w:rsidRPr="003660E3">
              <w:rPr>
                <w:rFonts w:ascii="Times New Roman" w:hAnsi="Times New Roman"/>
                <w:b/>
                <w:bCs/>
              </w:rPr>
              <w:t>Объем в часах</w:t>
            </w:r>
          </w:p>
        </w:tc>
        <w:tc>
          <w:tcPr>
            <w:tcW w:w="529" w:type="pct"/>
          </w:tcPr>
          <w:p w:rsidR="00F37E34" w:rsidRPr="003660E3" w:rsidRDefault="00F37E34" w:rsidP="00F37E34">
            <w:pPr>
              <w:spacing w:after="0"/>
              <w:rPr>
                <w:rFonts w:ascii="Times New Roman" w:hAnsi="Times New Roman"/>
                <w:b/>
                <w:bCs/>
              </w:rPr>
            </w:pPr>
            <w:r w:rsidRPr="003660E3">
              <w:rPr>
                <w:rFonts w:ascii="Times New Roman" w:hAnsi="Times New Roman"/>
                <w:b/>
                <w:bCs/>
              </w:rPr>
              <w:t>Осваиваемые элементы компетенций</w:t>
            </w:r>
          </w:p>
        </w:tc>
      </w:tr>
      <w:tr w:rsidR="00F37E34" w:rsidRPr="003660E3" w:rsidTr="00F37E34">
        <w:trPr>
          <w:trHeight w:val="20"/>
        </w:trPr>
        <w:tc>
          <w:tcPr>
            <w:tcW w:w="634" w:type="pct"/>
          </w:tcPr>
          <w:p w:rsidR="00F37E34" w:rsidRPr="003660E3" w:rsidRDefault="00F37E34" w:rsidP="00F37E34">
            <w:pPr>
              <w:spacing w:after="0"/>
              <w:rPr>
                <w:rFonts w:ascii="Times New Roman" w:hAnsi="Times New Roman"/>
                <w:b/>
                <w:bCs/>
              </w:rPr>
            </w:pPr>
            <w:r w:rsidRPr="003660E3">
              <w:rPr>
                <w:rFonts w:ascii="Times New Roman" w:hAnsi="Times New Roman"/>
                <w:b/>
                <w:bCs/>
              </w:rPr>
              <w:t>1</w:t>
            </w:r>
          </w:p>
        </w:tc>
        <w:tc>
          <w:tcPr>
            <w:tcW w:w="3390" w:type="pct"/>
          </w:tcPr>
          <w:p w:rsidR="00F37E34" w:rsidRPr="003660E3" w:rsidRDefault="00F37E34" w:rsidP="00F37E34">
            <w:pPr>
              <w:spacing w:after="0"/>
              <w:rPr>
                <w:rFonts w:ascii="Times New Roman" w:hAnsi="Times New Roman"/>
                <w:b/>
                <w:bCs/>
              </w:rPr>
            </w:pPr>
            <w:r w:rsidRPr="003660E3">
              <w:rPr>
                <w:rFonts w:ascii="Times New Roman" w:hAnsi="Times New Roman"/>
                <w:b/>
                <w:bCs/>
              </w:rPr>
              <w:t>2</w:t>
            </w:r>
          </w:p>
        </w:tc>
        <w:tc>
          <w:tcPr>
            <w:tcW w:w="447" w:type="pct"/>
          </w:tcPr>
          <w:p w:rsidR="00F37E34" w:rsidRPr="003660E3" w:rsidRDefault="00F37E34" w:rsidP="00F37E34">
            <w:pPr>
              <w:spacing w:after="0"/>
              <w:jc w:val="center"/>
              <w:rPr>
                <w:rFonts w:ascii="Times New Roman" w:hAnsi="Times New Roman"/>
                <w:b/>
                <w:bCs/>
              </w:rPr>
            </w:pPr>
            <w:r w:rsidRPr="003660E3">
              <w:rPr>
                <w:rFonts w:ascii="Times New Roman" w:hAnsi="Times New Roman"/>
                <w:b/>
                <w:bCs/>
              </w:rPr>
              <w:t>3</w:t>
            </w:r>
          </w:p>
        </w:tc>
        <w:tc>
          <w:tcPr>
            <w:tcW w:w="529" w:type="pct"/>
          </w:tcPr>
          <w:p w:rsidR="00F37E34" w:rsidRPr="003660E3" w:rsidRDefault="00F37E34" w:rsidP="00F37E34">
            <w:pPr>
              <w:spacing w:after="0"/>
              <w:rPr>
                <w:rFonts w:ascii="Times New Roman" w:hAnsi="Times New Roman"/>
                <w:b/>
                <w:bCs/>
              </w:rPr>
            </w:pPr>
          </w:p>
        </w:tc>
      </w:tr>
      <w:tr w:rsidR="00F37E34" w:rsidRPr="003660E3" w:rsidTr="00F37E34">
        <w:trPr>
          <w:trHeight w:val="20"/>
        </w:trPr>
        <w:tc>
          <w:tcPr>
            <w:tcW w:w="4024" w:type="pct"/>
            <w:gridSpan w:val="2"/>
          </w:tcPr>
          <w:p w:rsidR="00F37E34" w:rsidRPr="003660E3" w:rsidRDefault="00F37E34" w:rsidP="00F37E34">
            <w:pPr>
              <w:spacing w:after="0"/>
              <w:rPr>
                <w:rFonts w:ascii="Times New Roman" w:hAnsi="Times New Roman"/>
                <w:b/>
              </w:rPr>
            </w:pPr>
            <w:r w:rsidRPr="003660E3">
              <w:rPr>
                <w:rFonts w:ascii="Times New Roman" w:hAnsi="Times New Roman"/>
                <w:b/>
              </w:rPr>
              <w:t>Раздел 1. Введение в философию.</w:t>
            </w:r>
          </w:p>
        </w:tc>
        <w:tc>
          <w:tcPr>
            <w:tcW w:w="447" w:type="pct"/>
          </w:tcPr>
          <w:p w:rsidR="00F37E34" w:rsidRPr="003660E3" w:rsidRDefault="00F37E34" w:rsidP="00F37E34">
            <w:pPr>
              <w:spacing w:after="0"/>
              <w:jc w:val="center"/>
              <w:rPr>
                <w:rFonts w:ascii="Times New Roman" w:hAnsi="Times New Roman"/>
                <w:b/>
                <w:bCs/>
              </w:rPr>
            </w:pPr>
            <w:r w:rsidRPr="003660E3">
              <w:rPr>
                <w:rFonts w:ascii="Times New Roman" w:hAnsi="Times New Roman"/>
                <w:b/>
                <w:bCs/>
              </w:rPr>
              <w:t>1</w:t>
            </w:r>
          </w:p>
        </w:tc>
        <w:tc>
          <w:tcPr>
            <w:tcW w:w="529" w:type="pct"/>
          </w:tcPr>
          <w:p w:rsidR="00F37E34" w:rsidRPr="003660E3" w:rsidRDefault="00F37E34" w:rsidP="00F37E34">
            <w:pPr>
              <w:spacing w:after="0"/>
              <w:rPr>
                <w:rFonts w:ascii="Times New Roman" w:hAnsi="Times New Roman"/>
                <w:b/>
                <w:bCs/>
              </w:rPr>
            </w:pPr>
          </w:p>
        </w:tc>
      </w:tr>
      <w:tr w:rsidR="00F37E34" w:rsidRPr="003660E3" w:rsidTr="00F37E34">
        <w:trPr>
          <w:trHeight w:val="20"/>
        </w:trPr>
        <w:tc>
          <w:tcPr>
            <w:tcW w:w="634" w:type="pct"/>
            <w:vMerge w:val="restart"/>
          </w:tcPr>
          <w:p w:rsidR="00F37E34" w:rsidRPr="003660E3" w:rsidRDefault="00F37E34" w:rsidP="00F37E34">
            <w:pPr>
              <w:spacing w:after="0"/>
              <w:rPr>
                <w:rFonts w:ascii="Times New Roman" w:hAnsi="Times New Roman"/>
                <w:b/>
                <w:bCs/>
              </w:rPr>
            </w:pPr>
            <w:r w:rsidRPr="003660E3">
              <w:rPr>
                <w:rFonts w:ascii="Times New Roman" w:hAnsi="Times New Roman"/>
                <w:b/>
                <w:bCs/>
              </w:rPr>
              <w:t>Тема 1.1. Понятие «философия» и его значение</w:t>
            </w:r>
          </w:p>
          <w:p w:rsidR="00F37E34" w:rsidRPr="003660E3" w:rsidRDefault="00F37E34" w:rsidP="00F37E34">
            <w:pPr>
              <w:spacing w:after="0"/>
              <w:rPr>
                <w:rFonts w:ascii="Times New Roman" w:hAnsi="Times New Roman"/>
                <w:b/>
                <w:bCs/>
              </w:rPr>
            </w:pPr>
          </w:p>
        </w:tc>
        <w:tc>
          <w:tcPr>
            <w:tcW w:w="3390" w:type="pct"/>
          </w:tcPr>
          <w:p w:rsidR="00F37E34" w:rsidRPr="003660E3" w:rsidRDefault="00F37E34" w:rsidP="00B436CD">
            <w:pPr>
              <w:spacing w:after="0"/>
              <w:rPr>
                <w:rFonts w:ascii="Times New Roman" w:hAnsi="Times New Roman"/>
                <w:b/>
                <w:bCs/>
              </w:rPr>
            </w:pPr>
            <w:r w:rsidRPr="003660E3">
              <w:rPr>
                <w:rFonts w:ascii="Times New Roman" w:hAnsi="Times New Roman"/>
                <w:b/>
                <w:bCs/>
              </w:rPr>
              <w:t xml:space="preserve">Содержание </w:t>
            </w:r>
          </w:p>
        </w:tc>
        <w:tc>
          <w:tcPr>
            <w:tcW w:w="447" w:type="pct"/>
            <w:vMerge w:val="restart"/>
            <w:vAlign w:val="center"/>
          </w:tcPr>
          <w:p w:rsidR="00F37E34" w:rsidRPr="003660E3" w:rsidRDefault="00F37E34" w:rsidP="00F37E34">
            <w:pPr>
              <w:spacing w:after="0"/>
              <w:jc w:val="center"/>
              <w:rPr>
                <w:rFonts w:ascii="Times New Roman" w:hAnsi="Times New Roman"/>
                <w:b/>
                <w:bCs/>
              </w:rPr>
            </w:pPr>
            <w:r w:rsidRPr="003660E3">
              <w:rPr>
                <w:rFonts w:ascii="Times New Roman" w:hAnsi="Times New Roman"/>
                <w:b/>
                <w:bCs/>
              </w:rPr>
              <w:t>1</w:t>
            </w:r>
          </w:p>
        </w:tc>
        <w:tc>
          <w:tcPr>
            <w:tcW w:w="529" w:type="pct"/>
            <w:vMerge w:val="restart"/>
          </w:tcPr>
          <w:p w:rsidR="00F37E34" w:rsidRPr="003660E3" w:rsidRDefault="00F37E34" w:rsidP="00F37E34">
            <w:pPr>
              <w:spacing w:after="0" w:line="240" w:lineRule="auto"/>
              <w:jc w:val="center"/>
              <w:rPr>
                <w:rFonts w:ascii="Times New Roman" w:hAnsi="Times New Roman"/>
              </w:rPr>
            </w:pPr>
            <w:r w:rsidRPr="003660E3">
              <w:rPr>
                <w:rFonts w:ascii="Times New Roman" w:hAnsi="Times New Roman"/>
              </w:rPr>
              <w:t>ОК.01</w:t>
            </w:r>
          </w:p>
          <w:p w:rsidR="00F37E34" w:rsidRPr="003660E3" w:rsidRDefault="00F37E34" w:rsidP="00F37E34">
            <w:pPr>
              <w:spacing w:after="0" w:line="240" w:lineRule="auto"/>
              <w:jc w:val="center"/>
              <w:rPr>
                <w:rFonts w:ascii="Times New Roman" w:hAnsi="Times New Roman"/>
              </w:rPr>
            </w:pPr>
            <w:r w:rsidRPr="003660E3">
              <w:rPr>
                <w:rFonts w:ascii="Times New Roman" w:hAnsi="Times New Roman"/>
              </w:rPr>
              <w:t>ОК.02</w:t>
            </w:r>
          </w:p>
          <w:p w:rsidR="00F37E34" w:rsidRPr="003660E3" w:rsidRDefault="00F37E34" w:rsidP="00F37E34">
            <w:pPr>
              <w:spacing w:after="0" w:line="240" w:lineRule="auto"/>
              <w:jc w:val="center"/>
              <w:rPr>
                <w:rFonts w:ascii="Times New Roman" w:hAnsi="Times New Roman"/>
              </w:rPr>
            </w:pPr>
            <w:r w:rsidRPr="003660E3">
              <w:rPr>
                <w:rFonts w:ascii="Times New Roman" w:hAnsi="Times New Roman"/>
              </w:rPr>
              <w:t>ОК.03</w:t>
            </w:r>
          </w:p>
          <w:p w:rsidR="00F37E34" w:rsidRPr="003660E3" w:rsidRDefault="00F37E34" w:rsidP="00F37E34">
            <w:pPr>
              <w:spacing w:after="0" w:line="240" w:lineRule="auto"/>
              <w:jc w:val="center"/>
              <w:rPr>
                <w:rFonts w:ascii="Times New Roman" w:hAnsi="Times New Roman"/>
              </w:rPr>
            </w:pPr>
            <w:r w:rsidRPr="003660E3">
              <w:rPr>
                <w:rFonts w:ascii="Times New Roman" w:hAnsi="Times New Roman"/>
              </w:rPr>
              <w:t>ОК.04</w:t>
            </w:r>
          </w:p>
          <w:p w:rsidR="00F37E34" w:rsidRPr="003660E3" w:rsidRDefault="00F37E34" w:rsidP="00F37E34">
            <w:pPr>
              <w:spacing w:after="0"/>
              <w:jc w:val="center"/>
              <w:rPr>
                <w:rFonts w:ascii="Times New Roman" w:hAnsi="Times New Roman"/>
                <w:b/>
              </w:rPr>
            </w:pPr>
            <w:r w:rsidRPr="003660E3">
              <w:rPr>
                <w:rFonts w:ascii="Times New Roman" w:hAnsi="Times New Roman"/>
              </w:rPr>
              <w:t>ОК.06</w:t>
            </w:r>
          </w:p>
        </w:tc>
      </w:tr>
      <w:tr w:rsidR="00F37E34" w:rsidRPr="003660E3" w:rsidTr="00F37E34">
        <w:trPr>
          <w:trHeight w:val="20"/>
        </w:trPr>
        <w:tc>
          <w:tcPr>
            <w:tcW w:w="634" w:type="pct"/>
            <w:vMerge/>
          </w:tcPr>
          <w:p w:rsidR="00F37E34" w:rsidRPr="003660E3" w:rsidRDefault="00F37E34" w:rsidP="00F37E34">
            <w:pPr>
              <w:spacing w:after="0"/>
              <w:rPr>
                <w:rFonts w:ascii="Times New Roman" w:hAnsi="Times New Roman"/>
                <w:b/>
                <w:bCs/>
              </w:rPr>
            </w:pPr>
          </w:p>
        </w:tc>
        <w:tc>
          <w:tcPr>
            <w:tcW w:w="3390" w:type="pct"/>
          </w:tcPr>
          <w:p w:rsidR="00F37E34" w:rsidRPr="003660E3" w:rsidRDefault="00F37E34" w:rsidP="00791B1C">
            <w:pPr>
              <w:numPr>
                <w:ilvl w:val="0"/>
                <w:numId w:val="55"/>
              </w:numPr>
              <w:spacing w:after="0"/>
              <w:ind w:left="714" w:hanging="357"/>
              <w:jc w:val="both"/>
              <w:rPr>
                <w:rFonts w:ascii="Times New Roman" w:hAnsi="Times New Roman"/>
              </w:rPr>
            </w:pPr>
            <w:r w:rsidRPr="003660E3">
              <w:rPr>
                <w:rFonts w:ascii="Times New Roman" w:hAnsi="Times New Roman"/>
              </w:rPr>
              <w:t>Происхождение слова «философия». Отличие философии от других видов мировоззрения. Сциентизм и антисциентизм в подходе к философии: соотношение философии и науки. Философия и искусство. Философия и религия. Философия – «ничья земля» (Б. Рассел). Функции философии: мировоззренческая, познавательная, ценностная, практическая и пр. Проблематика и специфика философии и её метода. Главные разделы философского знания.</w:t>
            </w:r>
          </w:p>
          <w:p w:rsidR="00F37E34" w:rsidRPr="003660E3" w:rsidRDefault="00F37E34" w:rsidP="00791B1C">
            <w:pPr>
              <w:numPr>
                <w:ilvl w:val="0"/>
                <w:numId w:val="55"/>
              </w:numPr>
              <w:spacing w:after="0"/>
              <w:ind w:left="714" w:hanging="357"/>
              <w:jc w:val="both"/>
              <w:rPr>
                <w:rFonts w:ascii="Times New Roman" w:hAnsi="Times New Roman"/>
              </w:rPr>
            </w:pPr>
            <w:r w:rsidRPr="003660E3">
              <w:rPr>
                <w:rFonts w:ascii="Times New Roman" w:hAnsi="Times New Roman"/>
              </w:rPr>
              <w:t>Основной вопрос философии, его онтологическая и гносеологическая стороны. Выделение главных направлений в философии в соответствии с решением основного вопроса философии. Материализм и идеализм как главные направления философии, идеализм объективный и субъективный. Монизм, дуализм и плюрализм. Гностицизм, скептицизм и агностицизм.</w:t>
            </w:r>
          </w:p>
        </w:tc>
        <w:tc>
          <w:tcPr>
            <w:tcW w:w="447" w:type="pct"/>
            <w:vMerge/>
            <w:vAlign w:val="center"/>
          </w:tcPr>
          <w:p w:rsidR="00F37E34" w:rsidRPr="003660E3" w:rsidRDefault="00F37E34" w:rsidP="00F37E34">
            <w:pPr>
              <w:spacing w:after="0"/>
              <w:jc w:val="center"/>
              <w:rPr>
                <w:rFonts w:ascii="Times New Roman" w:hAnsi="Times New Roman"/>
                <w:b/>
                <w:bCs/>
              </w:rPr>
            </w:pPr>
          </w:p>
        </w:tc>
        <w:tc>
          <w:tcPr>
            <w:tcW w:w="529" w:type="pct"/>
            <w:vMerge/>
          </w:tcPr>
          <w:p w:rsidR="00F37E34" w:rsidRPr="003660E3" w:rsidRDefault="00F37E34" w:rsidP="00F37E34">
            <w:pPr>
              <w:spacing w:after="0"/>
              <w:rPr>
                <w:rFonts w:ascii="Times New Roman" w:hAnsi="Times New Roman"/>
                <w:b/>
                <w:bCs/>
              </w:rPr>
            </w:pPr>
          </w:p>
        </w:tc>
      </w:tr>
      <w:tr w:rsidR="00F37E34" w:rsidRPr="003660E3" w:rsidTr="00F37E34">
        <w:trPr>
          <w:trHeight w:val="20"/>
        </w:trPr>
        <w:tc>
          <w:tcPr>
            <w:tcW w:w="634" w:type="pct"/>
            <w:vMerge/>
          </w:tcPr>
          <w:p w:rsidR="00F37E34" w:rsidRPr="003660E3" w:rsidRDefault="00F37E34" w:rsidP="00F37E34">
            <w:pPr>
              <w:spacing w:after="0"/>
              <w:rPr>
                <w:rFonts w:ascii="Times New Roman" w:hAnsi="Times New Roman"/>
                <w:b/>
                <w:bCs/>
              </w:rPr>
            </w:pPr>
          </w:p>
        </w:tc>
        <w:tc>
          <w:tcPr>
            <w:tcW w:w="3390" w:type="pct"/>
          </w:tcPr>
          <w:p w:rsidR="00F37E34" w:rsidRPr="003660E3" w:rsidRDefault="00F37E34" w:rsidP="00F37E34">
            <w:pPr>
              <w:spacing w:after="0"/>
              <w:rPr>
                <w:rFonts w:ascii="Times New Roman" w:hAnsi="Times New Roman"/>
                <w:b/>
                <w:bCs/>
              </w:rPr>
            </w:pPr>
            <w:r w:rsidRPr="003660E3">
              <w:rPr>
                <w:rFonts w:ascii="Times New Roman" w:hAnsi="Times New Roman"/>
                <w:b/>
                <w:bCs/>
              </w:rPr>
              <w:t>Самостоятельная работа обучающихся примерная тематика</w:t>
            </w:r>
          </w:p>
        </w:tc>
        <w:tc>
          <w:tcPr>
            <w:tcW w:w="447" w:type="pct"/>
            <w:vAlign w:val="center"/>
          </w:tcPr>
          <w:p w:rsidR="00F37E34" w:rsidRPr="003660E3" w:rsidRDefault="00F37E34" w:rsidP="00F37E34">
            <w:pPr>
              <w:spacing w:after="0"/>
              <w:jc w:val="center"/>
              <w:rPr>
                <w:rFonts w:ascii="Times New Roman" w:hAnsi="Times New Roman"/>
                <w:b/>
                <w:bCs/>
              </w:rPr>
            </w:pPr>
            <w:r w:rsidRPr="003660E3">
              <w:rPr>
                <w:rFonts w:ascii="Times New Roman" w:hAnsi="Times New Roman"/>
                <w:b/>
                <w:bCs/>
              </w:rPr>
              <w:t>-</w:t>
            </w:r>
          </w:p>
        </w:tc>
        <w:tc>
          <w:tcPr>
            <w:tcW w:w="529" w:type="pct"/>
            <w:vMerge/>
          </w:tcPr>
          <w:p w:rsidR="00F37E34" w:rsidRPr="003660E3" w:rsidRDefault="00F37E34" w:rsidP="00F37E34">
            <w:pPr>
              <w:spacing w:after="0"/>
              <w:rPr>
                <w:rFonts w:ascii="Times New Roman" w:hAnsi="Times New Roman"/>
                <w:b/>
              </w:rPr>
            </w:pPr>
          </w:p>
        </w:tc>
      </w:tr>
      <w:tr w:rsidR="00F37E34" w:rsidRPr="003660E3" w:rsidTr="00F37E34">
        <w:trPr>
          <w:trHeight w:val="20"/>
        </w:trPr>
        <w:tc>
          <w:tcPr>
            <w:tcW w:w="4024" w:type="pct"/>
            <w:gridSpan w:val="2"/>
          </w:tcPr>
          <w:p w:rsidR="00F37E34" w:rsidRPr="003660E3" w:rsidRDefault="00F37E34" w:rsidP="00F37E34">
            <w:pPr>
              <w:spacing w:after="0"/>
              <w:rPr>
                <w:rFonts w:ascii="Times New Roman" w:hAnsi="Times New Roman"/>
                <w:bCs/>
                <w:color w:val="000000"/>
              </w:rPr>
            </w:pPr>
            <w:r w:rsidRPr="003660E3">
              <w:rPr>
                <w:rFonts w:ascii="Times New Roman" w:hAnsi="Times New Roman"/>
                <w:bCs/>
                <w:color w:val="000000"/>
              </w:rPr>
              <w:t xml:space="preserve">Раздел 2. </w:t>
            </w:r>
            <w:r w:rsidRPr="003660E3">
              <w:rPr>
                <w:rFonts w:ascii="Times New Roman" w:hAnsi="Times New Roman"/>
                <w:b/>
              </w:rPr>
              <w:t>Историческое развитие философии</w:t>
            </w:r>
          </w:p>
        </w:tc>
        <w:tc>
          <w:tcPr>
            <w:tcW w:w="447" w:type="pct"/>
            <w:vAlign w:val="center"/>
          </w:tcPr>
          <w:p w:rsidR="00F37E34" w:rsidRPr="003660E3" w:rsidRDefault="00F37E34" w:rsidP="00F37E34">
            <w:pPr>
              <w:spacing w:after="0"/>
              <w:jc w:val="center"/>
              <w:rPr>
                <w:rFonts w:ascii="Times New Roman" w:hAnsi="Times New Roman"/>
                <w:b/>
              </w:rPr>
            </w:pPr>
            <w:r w:rsidRPr="003660E3">
              <w:rPr>
                <w:rFonts w:ascii="Times New Roman" w:hAnsi="Times New Roman"/>
                <w:b/>
              </w:rPr>
              <w:t>18</w:t>
            </w:r>
          </w:p>
        </w:tc>
        <w:tc>
          <w:tcPr>
            <w:tcW w:w="529" w:type="pct"/>
          </w:tcPr>
          <w:p w:rsidR="00F37E34" w:rsidRPr="003660E3" w:rsidRDefault="00F37E34" w:rsidP="00F37E34">
            <w:pPr>
              <w:spacing w:after="0"/>
              <w:rPr>
                <w:rFonts w:ascii="Times New Roman" w:hAnsi="Times New Roman"/>
                <w:b/>
              </w:rPr>
            </w:pPr>
          </w:p>
        </w:tc>
      </w:tr>
      <w:tr w:rsidR="00F37E34" w:rsidRPr="003660E3" w:rsidTr="00F37E34">
        <w:trPr>
          <w:trHeight w:val="20"/>
        </w:trPr>
        <w:tc>
          <w:tcPr>
            <w:tcW w:w="634" w:type="pct"/>
            <w:vMerge w:val="restart"/>
          </w:tcPr>
          <w:p w:rsidR="00F37E34" w:rsidRPr="003660E3" w:rsidRDefault="00F37E34" w:rsidP="00F37E34">
            <w:pPr>
              <w:spacing w:after="0"/>
              <w:rPr>
                <w:rFonts w:ascii="Times New Roman" w:hAnsi="Times New Roman"/>
                <w:b/>
                <w:bCs/>
              </w:rPr>
            </w:pPr>
            <w:r w:rsidRPr="003660E3">
              <w:rPr>
                <w:rFonts w:ascii="Times New Roman" w:hAnsi="Times New Roman"/>
                <w:b/>
                <w:bCs/>
              </w:rPr>
              <w:t xml:space="preserve">Тема 2.1. </w:t>
            </w:r>
            <w:r w:rsidRPr="003660E3">
              <w:rPr>
                <w:rFonts w:ascii="Times New Roman" w:hAnsi="Times New Roman"/>
                <w:b/>
              </w:rPr>
              <w:t>Восточная философия</w:t>
            </w:r>
          </w:p>
        </w:tc>
        <w:tc>
          <w:tcPr>
            <w:tcW w:w="3390" w:type="pct"/>
          </w:tcPr>
          <w:p w:rsidR="00F37E34" w:rsidRPr="003660E3" w:rsidRDefault="00F37E34" w:rsidP="00B436CD">
            <w:pPr>
              <w:spacing w:after="0"/>
              <w:rPr>
                <w:rFonts w:ascii="Times New Roman" w:hAnsi="Times New Roman"/>
                <w:b/>
                <w:bCs/>
              </w:rPr>
            </w:pPr>
            <w:r w:rsidRPr="003660E3">
              <w:rPr>
                <w:rFonts w:ascii="Times New Roman" w:hAnsi="Times New Roman"/>
                <w:b/>
                <w:bCs/>
              </w:rPr>
              <w:t xml:space="preserve">Содержание </w:t>
            </w:r>
          </w:p>
        </w:tc>
        <w:tc>
          <w:tcPr>
            <w:tcW w:w="447" w:type="pct"/>
            <w:vMerge w:val="restart"/>
            <w:vAlign w:val="center"/>
          </w:tcPr>
          <w:p w:rsidR="00F37E34" w:rsidRPr="003660E3" w:rsidRDefault="00F37E34" w:rsidP="00F37E34">
            <w:pPr>
              <w:spacing w:after="0"/>
              <w:jc w:val="center"/>
              <w:rPr>
                <w:rFonts w:ascii="Times New Roman" w:hAnsi="Times New Roman"/>
                <w:b/>
              </w:rPr>
            </w:pPr>
            <w:r w:rsidRPr="003660E3">
              <w:rPr>
                <w:rFonts w:ascii="Times New Roman" w:hAnsi="Times New Roman"/>
                <w:b/>
              </w:rPr>
              <w:t>4</w:t>
            </w:r>
          </w:p>
          <w:p w:rsidR="00F37E34" w:rsidRPr="003660E3" w:rsidRDefault="00F37E34" w:rsidP="00F37E34">
            <w:pPr>
              <w:spacing w:after="0"/>
              <w:jc w:val="center"/>
              <w:rPr>
                <w:rFonts w:ascii="Times New Roman" w:hAnsi="Times New Roman"/>
                <w:b/>
                <w:bCs/>
              </w:rPr>
            </w:pPr>
          </w:p>
        </w:tc>
        <w:tc>
          <w:tcPr>
            <w:tcW w:w="529" w:type="pct"/>
            <w:vMerge w:val="restart"/>
          </w:tcPr>
          <w:p w:rsidR="00F37E34" w:rsidRPr="003660E3" w:rsidRDefault="00F37E34" w:rsidP="00F37E34">
            <w:pPr>
              <w:spacing w:after="0" w:line="240" w:lineRule="auto"/>
              <w:jc w:val="center"/>
              <w:rPr>
                <w:rFonts w:ascii="Times New Roman" w:hAnsi="Times New Roman"/>
              </w:rPr>
            </w:pPr>
            <w:r w:rsidRPr="003660E3">
              <w:rPr>
                <w:rFonts w:ascii="Times New Roman" w:hAnsi="Times New Roman"/>
              </w:rPr>
              <w:t>ОК.01</w:t>
            </w:r>
          </w:p>
          <w:p w:rsidR="00F37E34" w:rsidRPr="003660E3" w:rsidRDefault="00F37E34" w:rsidP="00F37E34">
            <w:pPr>
              <w:spacing w:after="0" w:line="240" w:lineRule="auto"/>
              <w:jc w:val="center"/>
              <w:rPr>
                <w:rFonts w:ascii="Times New Roman" w:hAnsi="Times New Roman"/>
              </w:rPr>
            </w:pPr>
            <w:r w:rsidRPr="003660E3">
              <w:rPr>
                <w:rFonts w:ascii="Times New Roman" w:hAnsi="Times New Roman"/>
              </w:rPr>
              <w:t>ОК.02</w:t>
            </w:r>
          </w:p>
          <w:p w:rsidR="00F37E34" w:rsidRPr="003660E3" w:rsidRDefault="00F37E34" w:rsidP="00F37E34">
            <w:pPr>
              <w:spacing w:after="0" w:line="240" w:lineRule="auto"/>
              <w:jc w:val="center"/>
              <w:rPr>
                <w:rFonts w:ascii="Times New Roman" w:hAnsi="Times New Roman"/>
              </w:rPr>
            </w:pPr>
            <w:r w:rsidRPr="003660E3">
              <w:rPr>
                <w:rFonts w:ascii="Times New Roman" w:hAnsi="Times New Roman"/>
              </w:rPr>
              <w:t>ОК.03</w:t>
            </w:r>
          </w:p>
          <w:p w:rsidR="00F37E34" w:rsidRPr="003660E3" w:rsidRDefault="00F37E34" w:rsidP="00F37E34">
            <w:pPr>
              <w:spacing w:after="0" w:line="240" w:lineRule="auto"/>
              <w:jc w:val="center"/>
              <w:rPr>
                <w:rFonts w:ascii="Times New Roman" w:hAnsi="Times New Roman"/>
              </w:rPr>
            </w:pPr>
            <w:r w:rsidRPr="003660E3">
              <w:rPr>
                <w:rFonts w:ascii="Times New Roman" w:hAnsi="Times New Roman"/>
              </w:rPr>
              <w:t>ОК.04</w:t>
            </w:r>
          </w:p>
          <w:p w:rsidR="00F37E34" w:rsidRPr="003660E3" w:rsidRDefault="00F37E34" w:rsidP="00F37E34">
            <w:pPr>
              <w:spacing w:after="0"/>
              <w:jc w:val="center"/>
              <w:rPr>
                <w:rFonts w:ascii="Times New Roman" w:hAnsi="Times New Roman"/>
                <w:b/>
              </w:rPr>
            </w:pPr>
            <w:r w:rsidRPr="003660E3">
              <w:rPr>
                <w:rFonts w:ascii="Times New Roman" w:hAnsi="Times New Roman"/>
              </w:rPr>
              <w:t>ОК.06</w:t>
            </w:r>
          </w:p>
        </w:tc>
      </w:tr>
      <w:tr w:rsidR="00F37E34" w:rsidRPr="003660E3" w:rsidTr="00F37E34">
        <w:trPr>
          <w:trHeight w:val="20"/>
        </w:trPr>
        <w:tc>
          <w:tcPr>
            <w:tcW w:w="634" w:type="pct"/>
            <w:vMerge/>
          </w:tcPr>
          <w:p w:rsidR="00F37E34" w:rsidRPr="003660E3" w:rsidRDefault="00F37E34" w:rsidP="00F37E34">
            <w:pPr>
              <w:spacing w:after="0"/>
              <w:rPr>
                <w:rFonts w:ascii="Times New Roman" w:hAnsi="Times New Roman"/>
                <w:b/>
                <w:bCs/>
              </w:rPr>
            </w:pPr>
          </w:p>
        </w:tc>
        <w:tc>
          <w:tcPr>
            <w:tcW w:w="3390" w:type="pct"/>
          </w:tcPr>
          <w:p w:rsidR="00F37E34" w:rsidRPr="003660E3" w:rsidRDefault="00F37E34" w:rsidP="00791B1C">
            <w:pPr>
              <w:numPr>
                <w:ilvl w:val="0"/>
                <w:numId w:val="56"/>
              </w:numPr>
              <w:spacing w:after="0" w:line="240" w:lineRule="auto"/>
              <w:ind w:left="0" w:firstLine="360"/>
              <w:rPr>
                <w:rFonts w:ascii="Times New Roman" w:hAnsi="Times New Roman"/>
              </w:rPr>
            </w:pPr>
            <w:r w:rsidRPr="003660E3">
              <w:rPr>
                <w:rFonts w:ascii="Times New Roman" w:hAnsi="Times New Roman"/>
              </w:rPr>
              <w:t>Проблема происхождения философии. Роль мифологии и обыденного сознания в возникновении философии. «От мифа к логосу» как путь формирования философии.</w:t>
            </w:r>
          </w:p>
          <w:p w:rsidR="00F37E34" w:rsidRPr="003660E3" w:rsidRDefault="00F37E34" w:rsidP="00791B1C">
            <w:pPr>
              <w:numPr>
                <w:ilvl w:val="0"/>
                <w:numId w:val="56"/>
              </w:numPr>
              <w:spacing w:after="0" w:line="240" w:lineRule="auto"/>
              <w:ind w:left="0" w:firstLine="360"/>
              <w:rPr>
                <w:rFonts w:ascii="Times New Roman" w:hAnsi="Times New Roman"/>
              </w:rPr>
            </w:pPr>
            <w:r w:rsidRPr="003660E3">
              <w:rPr>
                <w:rFonts w:ascii="Times New Roman" w:hAnsi="Times New Roman"/>
              </w:rPr>
              <w:t>Философия древней Индии. Деление общества на варны, обязанности каждой варны. Миф о Пуруше. Веды как памятник предфилософии. Пантеон ведических божеств. Космогонические мифы  Ригведы. Учение о единстве мироздания. Рита – мировой закон. Учение Упанишад о тождестве Атмана и брахмана (субъективного и объективного духа). Учение о переселении душ, его влияние на индийскую культуру. Понятие дхармы, сансары и кармы. Этическое учение «Бхагават-гиты». Йогин как идеал личности и учение об отрешённом действии. Формирование тримурти. Астика и настика как противоположные течения индийской философии. 6 даршан: миманса, веданта, йога, санкхья, ньяя, вайшешика. Материализм школы чарвака-локаята. Буддизм как наиболее значительное из учений настики. Жизнь Будды. Учение о срединном пути и четырёх благородных истинах. Принцип ахимсы. Нирвана как цель стремлений буддистов. Основные направления в буддизме: хинаяна и махаяна. Нагарджуна – представитель буддистской мысли.</w:t>
            </w:r>
          </w:p>
          <w:p w:rsidR="00F37E34" w:rsidRPr="003660E3" w:rsidRDefault="00F37E34" w:rsidP="00791B1C">
            <w:pPr>
              <w:numPr>
                <w:ilvl w:val="0"/>
                <w:numId w:val="56"/>
              </w:numPr>
              <w:spacing w:after="0" w:line="240" w:lineRule="auto"/>
              <w:ind w:left="0" w:firstLine="360"/>
              <w:rPr>
                <w:rFonts w:ascii="Times New Roman" w:hAnsi="Times New Roman"/>
              </w:rPr>
            </w:pPr>
            <w:r w:rsidRPr="003660E3">
              <w:rPr>
                <w:rFonts w:ascii="Times New Roman" w:hAnsi="Times New Roman"/>
              </w:rPr>
              <w:t>Культура Китая, её своеобразие. Представления китайцев о мире, их китаецентризм. Роль Неба как верховного божества. Небо как источник порядка и ритуала. Традиционализм и ритуалистичность китайской культуры. Почтительность в культуре Китая. Представления о государстве как семье. Специфика религиозных воззрений в Китае. Представления о духах и культ предков. Развитие письменности в Китае. Мировоззренческое значение «Книги перемен». Учение об инь и ян и 5 стихиях. Лао-Цзы и учение даосизма. Чжуань-цзы. Дао как первоначало сущего и мировой закон. Дэ как овеществлённое Дао. Диалектическое учение о взаимопереходе противоположностей. Даосский идеал личности, его отношения с обществом и природой. Конфуций и его учение. «И-цзинь». Представления Конфуция о ритуале, человечности, государстве. Учение об «исправлении имён». Идеал благородного мужа в учении Конфуция. Педагогические идеи Конфуция. Полемика последователей Конфуция об этической природе человека: позиции Гао-цзы, Мэн-цзы, Сюнь-цзы. Моизм. Философия легизма. ХаньФэй-цзы. Отличие легизма от конфуцианства в трактовке сущности человека и методов управления государством.</w:t>
            </w:r>
          </w:p>
        </w:tc>
        <w:tc>
          <w:tcPr>
            <w:tcW w:w="447" w:type="pct"/>
            <w:vMerge/>
            <w:vAlign w:val="center"/>
          </w:tcPr>
          <w:p w:rsidR="00F37E34" w:rsidRPr="003660E3" w:rsidRDefault="00F37E34" w:rsidP="00F37E34">
            <w:pPr>
              <w:spacing w:after="0"/>
              <w:jc w:val="center"/>
              <w:rPr>
                <w:rFonts w:ascii="Times New Roman" w:hAnsi="Times New Roman"/>
                <w:b/>
                <w:bCs/>
              </w:rPr>
            </w:pPr>
          </w:p>
        </w:tc>
        <w:tc>
          <w:tcPr>
            <w:tcW w:w="529" w:type="pct"/>
            <w:vMerge/>
          </w:tcPr>
          <w:p w:rsidR="00F37E34" w:rsidRPr="003660E3" w:rsidRDefault="00F37E34" w:rsidP="00F37E34">
            <w:pPr>
              <w:spacing w:after="0"/>
              <w:rPr>
                <w:rFonts w:ascii="Times New Roman" w:hAnsi="Times New Roman"/>
                <w:b/>
                <w:bCs/>
              </w:rPr>
            </w:pPr>
          </w:p>
        </w:tc>
      </w:tr>
      <w:tr w:rsidR="00F37E34" w:rsidRPr="003660E3" w:rsidTr="00F37E34">
        <w:trPr>
          <w:trHeight w:val="20"/>
        </w:trPr>
        <w:tc>
          <w:tcPr>
            <w:tcW w:w="634" w:type="pct"/>
            <w:vMerge/>
          </w:tcPr>
          <w:p w:rsidR="00F37E34" w:rsidRPr="003660E3" w:rsidRDefault="00F37E34" w:rsidP="00F37E34">
            <w:pPr>
              <w:spacing w:after="0"/>
              <w:rPr>
                <w:rFonts w:ascii="Times New Roman" w:hAnsi="Times New Roman"/>
                <w:b/>
                <w:bCs/>
              </w:rPr>
            </w:pPr>
          </w:p>
        </w:tc>
        <w:tc>
          <w:tcPr>
            <w:tcW w:w="3390" w:type="pct"/>
          </w:tcPr>
          <w:p w:rsidR="00F37E34" w:rsidRPr="003660E3" w:rsidRDefault="00F37E34" w:rsidP="00F37E34">
            <w:pPr>
              <w:spacing w:after="0"/>
              <w:rPr>
                <w:rFonts w:ascii="Times New Roman" w:hAnsi="Times New Roman"/>
                <w:b/>
                <w:bCs/>
              </w:rPr>
            </w:pPr>
            <w:r w:rsidRPr="003660E3">
              <w:rPr>
                <w:rFonts w:ascii="Times New Roman" w:hAnsi="Times New Roman"/>
                <w:b/>
                <w:bCs/>
              </w:rPr>
              <w:t>Самостоятельная работа обучающихся примерная тематика</w:t>
            </w:r>
          </w:p>
        </w:tc>
        <w:tc>
          <w:tcPr>
            <w:tcW w:w="447" w:type="pct"/>
            <w:vAlign w:val="center"/>
          </w:tcPr>
          <w:p w:rsidR="00F37E34" w:rsidRPr="003660E3" w:rsidRDefault="00F37E34" w:rsidP="00F37E34">
            <w:pPr>
              <w:spacing w:after="0"/>
              <w:jc w:val="center"/>
              <w:rPr>
                <w:rFonts w:ascii="Times New Roman" w:hAnsi="Times New Roman"/>
                <w:b/>
                <w:bCs/>
              </w:rPr>
            </w:pPr>
            <w:r w:rsidRPr="003660E3">
              <w:rPr>
                <w:rFonts w:ascii="Times New Roman" w:hAnsi="Times New Roman"/>
                <w:b/>
                <w:bCs/>
              </w:rPr>
              <w:t>-</w:t>
            </w:r>
          </w:p>
        </w:tc>
        <w:tc>
          <w:tcPr>
            <w:tcW w:w="529" w:type="pct"/>
            <w:vMerge/>
          </w:tcPr>
          <w:p w:rsidR="00F37E34" w:rsidRPr="003660E3" w:rsidRDefault="00F37E34" w:rsidP="00F37E34">
            <w:pPr>
              <w:spacing w:after="0"/>
              <w:rPr>
                <w:rFonts w:ascii="Times New Roman" w:hAnsi="Times New Roman"/>
                <w:b/>
                <w:bCs/>
              </w:rPr>
            </w:pPr>
          </w:p>
        </w:tc>
      </w:tr>
      <w:tr w:rsidR="00F37E34" w:rsidRPr="003660E3" w:rsidTr="00F37E34">
        <w:trPr>
          <w:trHeight w:val="20"/>
        </w:trPr>
        <w:tc>
          <w:tcPr>
            <w:tcW w:w="634" w:type="pct"/>
            <w:vMerge/>
          </w:tcPr>
          <w:p w:rsidR="00F37E34" w:rsidRPr="003660E3" w:rsidRDefault="00F37E34" w:rsidP="00F37E34">
            <w:pPr>
              <w:spacing w:after="0"/>
              <w:rPr>
                <w:rFonts w:ascii="Times New Roman" w:hAnsi="Times New Roman"/>
                <w:b/>
                <w:bCs/>
              </w:rPr>
            </w:pPr>
          </w:p>
        </w:tc>
        <w:tc>
          <w:tcPr>
            <w:tcW w:w="3390" w:type="pct"/>
          </w:tcPr>
          <w:p w:rsidR="00F37E34" w:rsidRPr="003660E3" w:rsidRDefault="00F37E34" w:rsidP="00F37E34">
            <w:pPr>
              <w:spacing w:after="0"/>
              <w:rPr>
                <w:rFonts w:ascii="Times New Roman" w:hAnsi="Times New Roman"/>
                <w:b/>
                <w:bCs/>
              </w:rPr>
            </w:pPr>
            <w:r w:rsidRPr="003660E3">
              <w:rPr>
                <w:rFonts w:ascii="Times New Roman" w:hAnsi="Times New Roman"/>
                <w:bCs/>
                <w:color w:val="000000"/>
              </w:rPr>
              <w:t>Рекомендуемая тематика: Перечитать конспект лекции в тетради, а также соответствующий параграф учебника О. Д. Волкогоновой, Н. М. Сидоровой «Основы философии» М. 2013. с.  23 - 25.</w:t>
            </w:r>
          </w:p>
        </w:tc>
        <w:tc>
          <w:tcPr>
            <w:tcW w:w="447" w:type="pct"/>
            <w:vAlign w:val="center"/>
          </w:tcPr>
          <w:p w:rsidR="00F37E34" w:rsidRPr="003660E3" w:rsidRDefault="00F37E34" w:rsidP="00F37E34">
            <w:pPr>
              <w:spacing w:after="0"/>
              <w:jc w:val="center"/>
              <w:rPr>
                <w:rFonts w:ascii="Times New Roman" w:hAnsi="Times New Roman"/>
                <w:b/>
                <w:bCs/>
              </w:rPr>
            </w:pPr>
          </w:p>
        </w:tc>
        <w:tc>
          <w:tcPr>
            <w:tcW w:w="529" w:type="pct"/>
            <w:vMerge/>
          </w:tcPr>
          <w:p w:rsidR="00F37E34" w:rsidRPr="003660E3" w:rsidRDefault="00F37E34" w:rsidP="00F37E34">
            <w:pPr>
              <w:spacing w:after="0"/>
              <w:rPr>
                <w:rFonts w:ascii="Times New Roman" w:hAnsi="Times New Roman"/>
                <w:b/>
                <w:bCs/>
              </w:rPr>
            </w:pPr>
          </w:p>
        </w:tc>
      </w:tr>
      <w:tr w:rsidR="00F37E34" w:rsidRPr="003660E3" w:rsidTr="00F37E34">
        <w:trPr>
          <w:trHeight w:val="20"/>
        </w:trPr>
        <w:tc>
          <w:tcPr>
            <w:tcW w:w="634" w:type="pct"/>
            <w:vMerge w:val="restart"/>
          </w:tcPr>
          <w:p w:rsidR="00F37E34" w:rsidRPr="003660E3" w:rsidRDefault="00F37E34" w:rsidP="00F37E34">
            <w:pPr>
              <w:spacing w:after="0"/>
              <w:rPr>
                <w:rFonts w:ascii="Times New Roman" w:hAnsi="Times New Roman"/>
                <w:b/>
                <w:bCs/>
              </w:rPr>
            </w:pPr>
            <w:r w:rsidRPr="003660E3">
              <w:rPr>
                <w:rFonts w:ascii="Times New Roman" w:hAnsi="Times New Roman"/>
                <w:b/>
                <w:bCs/>
              </w:rPr>
              <w:t xml:space="preserve">Тема 2.2. </w:t>
            </w:r>
            <w:r w:rsidRPr="003660E3">
              <w:rPr>
                <w:rFonts w:ascii="Times New Roman" w:hAnsi="Times New Roman"/>
                <w:b/>
              </w:rPr>
              <w:t>Античная философия. (доклассический период).</w:t>
            </w:r>
          </w:p>
        </w:tc>
        <w:tc>
          <w:tcPr>
            <w:tcW w:w="3390" w:type="pct"/>
          </w:tcPr>
          <w:p w:rsidR="00F37E34" w:rsidRPr="003660E3" w:rsidRDefault="00F37E34" w:rsidP="00B436CD">
            <w:pPr>
              <w:spacing w:after="0"/>
              <w:rPr>
                <w:rFonts w:ascii="Times New Roman" w:hAnsi="Times New Roman"/>
                <w:b/>
                <w:bCs/>
              </w:rPr>
            </w:pPr>
            <w:r w:rsidRPr="003660E3">
              <w:rPr>
                <w:rFonts w:ascii="Times New Roman" w:hAnsi="Times New Roman"/>
                <w:b/>
                <w:bCs/>
              </w:rPr>
              <w:t xml:space="preserve">Содержание </w:t>
            </w:r>
          </w:p>
        </w:tc>
        <w:tc>
          <w:tcPr>
            <w:tcW w:w="447" w:type="pct"/>
            <w:vMerge w:val="restart"/>
            <w:vAlign w:val="center"/>
          </w:tcPr>
          <w:p w:rsidR="00F37E34" w:rsidRPr="003660E3" w:rsidRDefault="00F37E34" w:rsidP="00F37E34">
            <w:pPr>
              <w:spacing w:after="0"/>
              <w:jc w:val="center"/>
              <w:rPr>
                <w:rFonts w:ascii="Times New Roman" w:hAnsi="Times New Roman"/>
                <w:b/>
              </w:rPr>
            </w:pPr>
            <w:r w:rsidRPr="003660E3">
              <w:rPr>
                <w:rFonts w:ascii="Times New Roman" w:hAnsi="Times New Roman"/>
                <w:b/>
              </w:rPr>
              <w:t>2</w:t>
            </w:r>
          </w:p>
          <w:p w:rsidR="00F37E34" w:rsidRPr="003660E3" w:rsidRDefault="00F37E34" w:rsidP="00F37E34">
            <w:pPr>
              <w:spacing w:after="0"/>
              <w:jc w:val="center"/>
              <w:rPr>
                <w:rFonts w:ascii="Times New Roman" w:hAnsi="Times New Roman"/>
                <w:b/>
                <w:bCs/>
              </w:rPr>
            </w:pPr>
          </w:p>
        </w:tc>
        <w:tc>
          <w:tcPr>
            <w:tcW w:w="529" w:type="pct"/>
            <w:vMerge w:val="restart"/>
          </w:tcPr>
          <w:p w:rsidR="00F37E34" w:rsidRPr="003660E3" w:rsidRDefault="00F37E34" w:rsidP="00F37E34">
            <w:pPr>
              <w:spacing w:after="0"/>
              <w:jc w:val="center"/>
              <w:rPr>
                <w:rFonts w:ascii="Times New Roman" w:hAnsi="Times New Roman"/>
                <w:b/>
              </w:rPr>
            </w:pPr>
            <w:r w:rsidRPr="003660E3">
              <w:rPr>
                <w:rFonts w:ascii="Times New Roman" w:hAnsi="Times New Roman"/>
                <w:b/>
              </w:rPr>
              <w:t>ОК1-ОК6</w:t>
            </w:r>
          </w:p>
        </w:tc>
      </w:tr>
      <w:tr w:rsidR="00F37E34" w:rsidRPr="003660E3" w:rsidTr="00F37E34">
        <w:trPr>
          <w:trHeight w:val="20"/>
        </w:trPr>
        <w:tc>
          <w:tcPr>
            <w:tcW w:w="634" w:type="pct"/>
            <w:vMerge/>
          </w:tcPr>
          <w:p w:rsidR="00F37E34" w:rsidRPr="003660E3" w:rsidRDefault="00F37E34" w:rsidP="00F37E34">
            <w:pPr>
              <w:spacing w:after="0"/>
              <w:rPr>
                <w:rFonts w:ascii="Times New Roman" w:hAnsi="Times New Roman"/>
                <w:b/>
                <w:bCs/>
              </w:rPr>
            </w:pPr>
          </w:p>
        </w:tc>
        <w:tc>
          <w:tcPr>
            <w:tcW w:w="3390" w:type="pct"/>
          </w:tcPr>
          <w:p w:rsidR="00F37E34" w:rsidRPr="003660E3" w:rsidRDefault="00F37E34" w:rsidP="00791B1C">
            <w:pPr>
              <w:numPr>
                <w:ilvl w:val="0"/>
                <w:numId w:val="57"/>
              </w:numPr>
              <w:spacing w:after="0"/>
              <w:ind w:left="0" w:firstLine="360"/>
              <w:jc w:val="both"/>
              <w:rPr>
                <w:rFonts w:ascii="Times New Roman" w:hAnsi="Times New Roman"/>
                <w:b/>
                <w:bCs/>
              </w:rPr>
            </w:pPr>
            <w:r w:rsidRPr="003660E3">
              <w:rPr>
                <w:rFonts w:ascii="Times New Roman" w:hAnsi="Times New Roman"/>
              </w:rPr>
              <w:t>Периоды в развитии философии античности. Демифологизация античного мировоззрения. Поиски вещественных субстанций как путь поиска первоначала (архе). Милетская школа философии (Фалес, Анаксагор, Анаксимандр). Диалектика Гераклита. Учение Пифагора: поиски количественных, числовых закономерностей. Элейская школа философии. Учение Парменида о бытии и невозможности небытия. Апории Зенона как путь выработки философских представлений о веществе, пространстве и времени. Демокрит и древние атомисты. Атомизм как попытка преодоления апорий Зенона. Сопоставление древнего и современного атомизма. Теория гомеомерий у Анаксагора. Философия Эмпедокла.</w:t>
            </w:r>
          </w:p>
        </w:tc>
        <w:tc>
          <w:tcPr>
            <w:tcW w:w="447" w:type="pct"/>
            <w:vMerge/>
            <w:vAlign w:val="center"/>
          </w:tcPr>
          <w:p w:rsidR="00F37E34" w:rsidRPr="003660E3" w:rsidRDefault="00F37E34" w:rsidP="00F37E34">
            <w:pPr>
              <w:spacing w:after="0"/>
              <w:jc w:val="center"/>
              <w:rPr>
                <w:rFonts w:ascii="Times New Roman" w:hAnsi="Times New Roman"/>
                <w:b/>
                <w:bCs/>
              </w:rPr>
            </w:pPr>
          </w:p>
        </w:tc>
        <w:tc>
          <w:tcPr>
            <w:tcW w:w="529" w:type="pct"/>
            <w:vMerge/>
          </w:tcPr>
          <w:p w:rsidR="00F37E34" w:rsidRPr="003660E3" w:rsidRDefault="00F37E34" w:rsidP="00F37E34">
            <w:pPr>
              <w:spacing w:after="0"/>
              <w:rPr>
                <w:rFonts w:ascii="Times New Roman" w:hAnsi="Times New Roman"/>
                <w:b/>
                <w:bCs/>
              </w:rPr>
            </w:pPr>
          </w:p>
        </w:tc>
      </w:tr>
      <w:tr w:rsidR="00F37E34" w:rsidRPr="003660E3" w:rsidTr="00F37E34">
        <w:trPr>
          <w:trHeight w:val="20"/>
        </w:trPr>
        <w:tc>
          <w:tcPr>
            <w:tcW w:w="634" w:type="pct"/>
            <w:vMerge/>
          </w:tcPr>
          <w:p w:rsidR="00F37E34" w:rsidRPr="003660E3" w:rsidRDefault="00F37E34" w:rsidP="00F37E34">
            <w:pPr>
              <w:spacing w:after="0"/>
              <w:rPr>
                <w:rFonts w:ascii="Times New Roman" w:hAnsi="Times New Roman"/>
                <w:b/>
                <w:bCs/>
              </w:rPr>
            </w:pPr>
          </w:p>
        </w:tc>
        <w:tc>
          <w:tcPr>
            <w:tcW w:w="3390" w:type="pct"/>
          </w:tcPr>
          <w:p w:rsidR="00F37E34" w:rsidRPr="003660E3" w:rsidRDefault="00F37E34" w:rsidP="00F37E34">
            <w:pPr>
              <w:spacing w:after="0"/>
              <w:rPr>
                <w:rFonts w:ascii="Times New Roman" w:hAnsi="Times New Roman"/>
                <w:b/>
                <w:bCs/>
              </w:rPr>
            </w:pPr>
            <w:r w:rsidRPr="003660E3">
              <w:rPr>
                <w:rFonts w:ascii="Times New Roman" w:hAnsi="Times New Roman"/>
                <w:b/>
                <w:bCs/>
              </w:rPr>
              <w:t>Самостоятельная работа обучающихся примерная тематика</w:t>
            </w:r>
          </w:p>
        </w:tc>
        <w:tc>
          <w:tcPr>
            <w:tcW w:w="447" w:type="pct"/>
            <w:vAlign w:val="center"/>
          </w:tcPr>
          <w:p w:rsidR="00F37E34" w:rsidRPr="003660E3" w:rsidRDefault="00F37E34" w:rsidP="00F37E34">
            <w:pPr>
              <w:spacing w:after="0"/>
              <w:jc w:val="center"/>
              <w:rPr>
                <w:rFonts w:ascii="Times New Roman" w:hAnsi="Times New Roman"/>
                <w:b/>
                <w:bCs/>
              </w:rPr>
            </w:pPr>
            <w:r w:rsidRPr="003660E3">
              <w:rPr>
                <w:rFonts w:ascii="Times New Roman" w:hAnsi="Times New Roman"/>
                <w:b/>
                <w:bCs/>
              </w:rPr>
              <w:t>-</w:t>
            </w:r>
          </w:p>
        </w:tc>
        <w:tc>
          <w:tcPr>
            <w:tcW w:w="529" w:type="pct"/>
            <w:vMerge/>
          </w:tcPr>
          <w:p w:rsidR="00F37E34" w:rsidRPr="003660E3" w:rsidRDefault="00F37E34" w:rsidP="00F37E34">
            <w:pPr>
              <w:spacing w:after="0"/>
              <w:rPr>
                <w:rFonts w:ascii="Times New Roman" w:hAnsi="Times New Roman"/>
                <w:b/>
                <w:bCs/>
              </w:rPr>
            </w:pPr>
          </w:p>
        </w:tc>
      </w:tr>
      <w:tr w:rsidR="00F37E34" w:rsidRPr="003660E3" w:rsidTr="00F37E34">
        <w:trPr>
          <w:trHeight w:val="20"/>
        </w:trPr>
        <w:tc>
          <w:tcPr>
            <w:tcW w:w="634" w:type="pct"/>
            <w:vMerge w:val="restart"/>
          </w:tcPr>
          <w:p w:rsidR="00F37E34" w:rsidRPr="003660E3" w:rsidRDefault="00F37E34" w:rsidP="00F37E34">
            <w:pPr>
              <w:spacing w:after="0"/>
              <w:rPr>
                <w:rFonts w:ascii="Times New Roman" w:hAnsi="Times New Roman"/>
                <w:b/>
                <w:bCs/>
              </w:rPr>
            </w:pPr>
            <w:r w:rsidRPr="003660E3">
              <w:rPr>
                <w:rFonts w:ascii="Times New Roman" w:hAnsi="Times New Roman"/>
                <w:b/>
                <w:bCs/>
              </w:rPr>
              <w:t xml:space="preserve">Тема 2.3. </w:t>
            </w:r>
            <w:r w:rsidRPr="003660E3">
              <w:rPr>
                <w:rFonts w:ascii="Times New Roman" w:hAnsi="Times New Roman"/>
                <w:b/>
              </w:rPr>
              <w:t>Античная философия (классический и эллинистическо-римский период)</w:t>
            </w:r>
          </w:p>
        </w:tc>
        <w:tc>
          <w:tcPr>
            <w:tcW w:w="3390" w:type="pct"/>
          </w:tcPr>
          <w:p w:rsidR="00F37E34" w:rsidRPr="003660E3" w:rsidRDefault="00F37E34" w:rsidP="00B436CD">
            <w:pPr>
              <w:spacing w:after="0"/>
              <w:rPr>
                <w:rFonts w:ascii="Times New Roman" w:hAnsi="Times New Roman"/>
                <w:b/>
                <w:bCs/>
              </w:rPr>
            </w:pPr>
            <w:r w:rsidRPr="003660E3">
              <w:rPr>
                <w:rFonts w:ascii="Times New Roman" w:hAnsi="Times New Roman"/>
                <w:b/>
                <w:bCs/>
              </w:rPr>
              <w:t xml:space="preserve">Содержание </w:t>
            </w:r>
          </w:p>
        </w:tc>
        <w:tc>
          <w:tcPr>
            <w:tcW w:w="447" w:type="pct"/>
            <w:vMerge w:val="restart"/>
            <w:vAlign w:val="center"/>
          </w:tcPr>
          <w:p w:rsidR="00F37E34" w:rsidRPr="003660E3" w:rsidRDefault="00F37E34" w:rsidP="00F37E34">
            <w:pPr>
              <w:spacing w:after="0"/>
              <w:jc w:val="center"/>
              <w:rPr>
                <w:rFonts w:ascii="Times New Roman" w:hAnsi="Times New Roman"/>
                <w:b/>
              </w:rPr>
            </w:pPr>
            <w:r w:rsidRPr="003660E3">
              <w:rPr>
                <w:rFonts w:ascii="Times New Roman" w:hAnsi="Times New Roman"/>
                <w:b/>
              </w:rPr>
              <w:t>2</w:t>
            </w:r>
          </w:p>
          <w:p w:rsidR="00F37E34" w:rsidRPr="003660E3" w:rsidRDefault="00F37E34" w:rsidP="00F37E34">
            <w:pPr>
              <w:spacing w:after="0"/>
              <w:jc w:val="center"/>
              <w:rPr>
                <w:rFonts w:ascii="Times New Roman" w:hAnsi="Times New Roman"/>
                <w:b/>
                <w:bCs/>
              </w:rPr>
            </w:pPr>
          </w:p>
        </w:tc>
        <w:tc>
          <w:tcPr>
            <w:tcW w:w="529" w:type="pct"/>
            <w:vMerge w:val="restart"/>
          </w:tcPr>
          <w:p w:rsidR="00F37E34" w:rsidRPr="003660E3" w:rsidRDefault="00F37E34" w:rsidP="00F37E34">
            <w:pPr>
              <w:spacing w:after="0"/>
              <w:jc w:val="center"/>
              <w:rPr>
                <w:rFonts w:ascii="Times New Roman" w:hAnsi="Times New Roman"/>
                <w:b/>
              </w:rPr>
            </w:pPr>
            <w:r w:rsidRPr="003660E3">
              <w:rPr>
                <w:rFonts w:ascii="Times New Roman" w:hAnsi="Times New Roman"/>
                <w:b/>
              </w:rPr>
              <w:t>ОК1-ОК6</w:t>
            </w:r>
          </w:p>
        </w:tc>
      </w:tr>
      <w:tr w:rsidR="00F37E34" w:rsidRPr="003660E3" w:rsidTr="00F37E34">
        <w:trPr>
          <w:trHeight w:val="20"/>
        </w:trPr>
        <w:tc>
          <w:tcPr>
            <w:tcW w:w="634" w:type="pct"/>
            <w:vMerge/>
          </w:tcPr>
          <w:p w:rsidR="00F37E34" w:rsidRPr="003660E3" w:rsidRDefault="00F37E34" w:rsidP="00F37E34">
            <w:pPr>
              <w:spacing w:after="0"/>
              <w:rPr>
                <w:rFonts w:ascii="Times New Roman" w:hAnsi="Times New Roman"/>
                <w:b/>
                <w:bCs/>
              </w:rPr>
            </w:pPr>
          </w:p>
        </w:tc>
        <w:tc>
          <w:tcPr>
            <w:tcW w:w="3390" w:type="pct"/>
          </w:tcPr>
          <w:p w:rsidR="00F37E34" w:rsidRPr="003660E3" w:rsidRDefault="00F37E34" w:rsidP="00791B1C">
            <w:pPr>
              <w:numPr>
                <w:ilvl w:val="0"/>
                <w:numId w:val="58"/>
              </w:numPr>
              <w:spacing w:after="0"/>
              <w:ind w:left="-49" w:firstLine="409"/>
              <w:jc w:val="both"/>
              <w:rPr>
                <w:rFonts w:ascii="Times New Roman" w:hAnsi="Times New Roman"/>
              </w:rPr>
            </w:pPr>
            <w:r w:rsidRPr="003660E3">
              <w:rPr>
                <w:rFonts w:ascii="Times New Roman" w:hAnsi="Times New Roman"/>
              </w:rPr>
              <w:t xml:space="preserve">Сущность антропологического поворота в античной философии. Субъективный идеализм софистов. Протагор – человек как мера вещей. Философия Платона. Природа идей. Сопричастность идей и вещей. Понимание идеи как предела становления вещей и как порождающей модели класса вещей. Космология Платона. Социальная философия Платона, построение идеального государства. Философия Аристотеля. Критика теории идей. Материя и форма (гилеморфизм). Учение о 4-х видах причин. Учение Аристотеля о природе (физика). Учение об обществе и этические представления Аристотеля. </w:t>
            </w:r>
          </w:p>
          <w:p w:rsidR="00F37E34" w:rsidRPr="003660E3" w:rsidRDefault="00F37E34" w:rsidP="00791B1C">
            <w:pPr>
              <w:numPr>
                <w:ilvl w:val="0"/>
                <w:numId w:val="58"/>
              </w:numPr>
              <w:spacing w:after="0"/>
              <w:ind w:left="-49" w:firstLine="409"/>
              <w:jc w:val="both"/>
              <w:rPr>
                <w:rFonts w:ascii="Times New Roman" w:hAnsi="Times New Roman"/>
                <w:b/>
                <w:bCs/>
              </w:rPr>
            </w:pPr>
            <w:r w:rsidRPr="003660E3">
              <w:rPr>
                <w:rFonts w:ascii="Times New Roman" w:hAnsi="Times New Roman"/>
              </w:rPr>
              <w:t xml:space="preserve">Философия эпохи Эллинизма, её специфика и отличие от классического этапа развития античной философии. Философская проблематика стоицизма, эпикуреизма, скептицизма и кинизма. Главные представители этих школ. Римская философия. Неоплатонизм. </w:t>
            </w:r>
          </w:p>
        </w:tc>
        <w:tc>
          <w:tcPr>
            <w:tcW w:w="447" w:type="pct"/>
            <w:vMerge/>
            <w:vAlign w:val="center"/>
          </w:tcPr>
          <w:p w:rsidR="00F37E34" w:rsidRPr="003660E3" w:rsidRDefault="00F37E34" w:rsidP="00F37E34">
            <w:pPr>
              <w:spacing w:after="0"/>
              <w:jc w:val="center"/>
              <w:rPr>
                <w:rFonts w:ascii="Times New Roman" w:hAnsi="Times New Roman"/>
                <w:b/>
                <w:bCs/>
              </w:rPr>
            </w:pPr>
          </w:p>
        </w:tc>
        <w:tc>
          <w:tcPr>
            <w:tcW w:w="529" w:type="pct"/>
            <w:vMerge/>
          </w:tcPr>
          <w:p w:rsidR="00F37E34" w:rsidRPr="003660E3" w:rsidRDefault="00F37E34" w:rsidP="00F37E34">
            <w:pPr>
              <w:spacing w:after="0"/>
              <w:rPr>
                <w:rFonts w:ascii="Times New Roman" w:hAnsi="Times New Roman"/>
                <w:b/>
                <w:bCs/>
              </w:rPr>
            </w:pPr>
          </w:p>
        </w:tc>
      </w:tr>
      <w:tr w:rsidR="00F37E34" w:rsidRPr="003660E3" w:rsidTr="00F37E34">
        <w:trPr>
          <w:trHeight w:val="20"/>
        </w:trPr>
        <w:tc>
          <w:tcPr>
            <w:tcW w:w="634" w:type="pct"/>
            <w:vMerge/>
          </w:tcPr>
          <w:p w:rsidR="00F37E34" w:rsidRPr="003660E3" w:rsidRDefault="00F37E34" w:rsidP="00F37E34">
            <w:pPr>
              <w:spacing w:after="0"/>
              <w:rPr>
                <w:rFonts w:ascii="Times New Roman" w:hAnsi="Times New Roman"/>
                <w:b/>
                <w:bCs/>
              </w:rPr>
            </w:pPr>
          </w:p>
        </w:tc>
        <w:tc>
          <w:tcPr>
            <w:tcW w:w="3390" w:type="pct"/>
          </w:tcPr>
          <w:p w:rsidR="00F37E34" w:rsidRPr="003660E3" w:rsidRDefault="00F37E34" w:rsidP="00F37E34">
            <w:pPr>
              <w:spacing w:after="0"/>
              <w:rPr>
                <w:rFonts w:ascii="Times New Roman" w:hAnsi="Times New Roman"/>
                <w:b/>
                <w:bCs/>
              </w:rPr>
            </w:pPr>
            <w:r w:rsidRPr="003660E3">
              <w:rPr>
                <w:rFonts w:ascii="Times New Roman" w:hAnsi="Times New Roman"/>
                <w:b/>
                <w:bCs/>
              </w:rPr>
              <w:t>Самостоятельная работа обучающихся примерная тематика</w:t>
            </w:r>
          </w:p>
        </w:tc>
        <w:tc>
          <w:tcPr>
            <w:tcW w:w="447" w:type="pct"/>
            <w:vAlign w:val="center"/>
          </w:tcPr>
          <w:p w:rsidR="00F37E34" w:rsidRPr="003660E3" w:rsidRDefault="00F37E34" w:rsidP="00F37E34">
            <w:pPr>
              <w:spacing w:after="0"/>
              <w:jc w:val="center"/>
              <w:rPr>
                <w:rFonts w:ascii="Times New Roman" w:hAnsi="Times New Roman"/>
                <w:b/>
                <w:bCs/>
              </w:rPr>
            </w:pPr>
          </w:p>
        </w:tc>
        <w:tc>
          <w:tcPr>
            <w:tcW w:w="529" w:type="pct"/>
            <w:vMerge/>
          </w:tcPr>
          <w:p w:rsidR="00F37E34" w:rsidRPr="003660E3" w:rsidRDefault="00F37E34" w:rsidP="00F37E34">
            <w:pPr>
              <w:spacing w:after="0"/>
              <w:rPr>
                <w:rFonts w:ascii="Times New Roman" w:hAnsi="Times New Roman"/>
                <w:b/>
                <w:bCs/>
              </w:rPr>
            </w:pPr>
          </w:p>
        </w:tc>
      </w:tr>
      <w:tr w:rsidR="00F37E34" w:rsidRPr="003660E3" w:rsidTr="00F37E34">
        <w:trPr>
          <w:trHeight w:val="20"/>
        </w:trPr>
        <w:tc>
          <w:tcPr>
            <w:tcW w:w="634" w:type="pct"/>
            <w:vMerge/>
          </w:tcPr>
          <w:p w:rsidR="00F37E34" w:rsidRPr="003660E3" w:rsidRDefault="00F37E34" w:rsidP="00F37E34">
            <w:pPr>
              <w:spacing w:after="0"/>
              <w:rPr>
                <w:rFonts w:ascii="Times New Roman" w:hAnsi="Times New Roman"/>
                <w:b/>
                <w:bCs/>
              </w:rPr>
            </w:pPr>
          </w:p>
        </w:tc>
        <w:tc>
          <w:tcPr>
            <w:tcW w:w="3390" w:type="pct"/>
          </w:tcPr>
          <w:p w:rsidR="00F37E34" w:rsidRPr="003660E3" w:rsidRDefault="00F37E34" w:rsidP="00F37E34">
            <w:pPr>
              <w:spacing w:after="0"/>
              <w:rPr>
                <w:rFonts w:ascii="Times New Roman" w:hAnsi="Times New Roman"/>
                <w:b/>
                <w:bCs/>
              </w:rPr>
            </w:pPr>
            <w:r w:rsidRPr="003660E3">
              <w:rPr>
                <w:rFonts w:ascii="Times New Roman" w:hAnsi="Times New Roman"/>
                <w:bCs/>
                <w:color w:val="000000"/>
              </w:rPr>
              <w:t>Перечитать конспект лекции в тетради, а также соответствующий параграф учебника О. Д. Волкогоновой, Н. М. Сидоровой «Основы философии» М. 2013. с. 58 - 105.</w:t>
            </w:r>
          </w:p>
        </w:tc>
        <w:tc>
          <w:tcPr>
            <w:tcW w:w="447" w:type="pct"/>
            <w:vAlign w:val="center"/>
          </w:tcPr>
          <w:p w:rsidR="00F37E34" w:rsidRPr="003660E3" w:rsidRDefault="00F37E34" w:rsidP="00F37E34">
            <w:pPr>
              <w:spacing w:after="0"/>
              <w:jc w:val="center"/>
              <w:rPr>
                <w:rFonts w:ascii="Times New Roman" w:hAnsi="Times New Roman"/>
                <w:b/>
                <w:bCs/>
              </w:rPr>
            </w:pPr>
          </w:p>
        </w:tc>
        <w:tc>
          <w:tcPr>
            <w:tcW w:w="529" w:type="pct"/>
            <w:vMerge/>
          </w:tcPr>
          <w:p w:rsidR="00F37E34" w:rsidRPr="003660E3" w:rsidRDefault="00F37E34" w:rsidP="00F37E34">
            <w:pPr>
              <w:spacing w:after="0"/>
              <w:rPr>
                <w:rFonts w:ascii="Times New Roman" w:hAnsi="Times New Roman"/>
                <w:b/>
                <w:bCs/>
              </w:rPr>
            </w:pPr>
          </w:p>
        </w:tc>
      </w:tr>
      <w:tr w:rsidR="00F37E34" w:rsidRPr="003660E3" w:rsidTr="00F37E34">
        <w:trPr>
          <w:trHeight w:val="20"/>
        </w:trPr>
        <w:tc>
          <w:tcPr>
            <w:tcW w:w="634" w:type="pct"/>
            <w:vMerge w:val="restart"/>
          </w:tcPr>
          <w:p w:rsidR="00F37E34" w:rsidRPr="003660E3" w:rsidRDefault="00F37E34" w:rsidP="00F37E34">
            <w:pPr>
              <w:spacing w:after="0"/>
              <w:rPr>
                <w:rFonts w:ascii="Times New Roman" w:hAnsi="Times New Roman"/>
                <w:b/>
                <w:bCs/>
              </w:rPr>
            </w:pPr>
            <w:r w:rsidRPr="003660E3">
              <w:rPr>
                <w:rFonts w:ascii="Times New Roman" w:hAnsi="Times New Roman"/>
                <w:b/>
                <w:bCs/>
              </w:rPr>
              <w:t xml:space="preserve">Тема 2.4. </w:t>
            </w:r>
            <w:r w:rsidRPr="003660E3">
              <w:rPr>
                <w:rFonts w:ascii="Times New Roman" w:hAnsi="Times New Roman"/>
                <w:b/>
              </w:rPr>
              <w:t>Средневековая философия.</w:t>
            </w:r>
          </w:p>
        </w:tc>
        <w:tc>
          <w:tcPr>
            <w:tcW w:w="3390" w:type="pct"/>
          </w:tcPr>
          <w:p w:rsidR="00F37E34" w:rsidRPr="003660E3" w:rsidRDefault="00F37E34" w:rsidP="00B436CD">
            <w:pPr>
              <w:spacing w:after="0"/>
              <w:rPr>
                <w:rFonts w:ascii="Times New Roman" w:hAnsi="Times New Roman"/>
                <w:b/>
                <w:bCs/>
              </w:rPr>
            </w:pPr>
            <w:r w:rsidRPr="003660E3">
              <w:rPr>
                <w:rFonts w:ascii="Times New Roman" w:hAnsi="Times New Roman"/>
                <w:b/>
                <w:bCs/>
              </w:rPr>
              <w:t xml:space="preserve">Содержание </w:t>
            </w:r>
          </w:p>
        </w:tc>
        <w:tc>
          <w:tcPr>
            <w:tcW w:w="447" w:type="pct"/>
            <w:vMerge w:val="restart"/>
            <w:vAlign w:val="center"/>
          </w:tcPr>
          <w:p w:rsidR="00F37E34" w:rsidRPr="003660E3" w:rsidRDefault="00F37E34" w:rsidP="00F37E34">
            <w:pPr>
              <w:spacing w:after="0"/>
              <w:jc w:val="center"/>
              <w:rPr>
                <w:rFonts w:ascii="Times New Roman" w:hAnsi="Times New Roman"/>
                <w:b/>
              </w:rPr>
            </w:pPr>
          </w:p>
          <w:p w:rsidR="00F37E34" w:rsidRPr="003660E3" w:rsidRDefault="00F37E34" w:rsidP="00F37E34">
            <w:pPr>
              <w:spacing w:after="0"/>
              <w:jc w:val="center"/>
              <w:rPr>
                <w:rFonts w:ascii="Times New Roman" w:hAnsi="Times New Roman"/>
                <w:b/>
              </w:rPr>
            </w:pPr>
          </w:p>
          <w:p w:rsidR="00F37E34" w:rsidRPr="003660E3" w:rsidRDefault="00F37E34" w:rsidP="00F37E34">
            <w:pPr>
              <w:spacing w:after="0"/>
              <w:jc w:val="center"/>
              <w:rPr>
                <w:rFonts w:ascii="Times New Roman" w:hAnsi="Times New Roman"/>
                <w:b/>
              </w:rPr>
            </w:pPr>
          </w:p>
          <w:p w:rsidR="00F37E34" w:rsidRPr="003660E3" w:rsidRDefault="00F37E34" w:rsidP="00F37E34">
            <w:pPr>
              <w:spacing w:after="0"/>
              <w:jc w:val="center"/>
              <w:rPr>
                <w:rFonts w:ascii="Times New Roman" w:hAnsi="Times New Roman"/>
                <w:b/>
              </w:rPr>
            </w:pPr>
          </w:p>
          <w:p w:rsidR="00F37E34" w:rsidRPr="003660E3" w:rsidRDefault="00F37E34" w:rsidP="00F37E34">
            <w:pPr>
              <w:spacing w:after="0"/>
              <w:jc w:val="center"/>
              <w:rPr>
                <w:rFonts w:ascii="Times New Roman" w:hAnsi="Times New Roman"/>
                <w:b/>
              </w:rPr>
            </w:pPr>
            <w:r w:rsidRPr="003660E3">
              <w:rPr>
                <w:rFonts w:ascii="Times New Roman" w:hAnsi="Times New Roman"/>
                <w:b/>
              </w:rPr>
              <w:t>2</w:t>
            </w:r>
          </w:p>
          <w:p w:rsidR="00F37E34" w:rsidRPr="003660E3" w:rsidRDefault="00F37E34" w:rsidP="00F37E34">
            <w:pPr>
              <w:spacing w:after="0"/>
              <w:jc w:val="center"/>
              <w:rPr>
                <w:rFonts w:ascii="Times New Roman" w:hAnsi="Times New Roman"/>
                <w:b/>
                <w:bCs/>
              </w:rPr>
            </w:pPr>
          </w:p>
        </w:tc>
        <w:tc>
          <w:tcPr>
            <w:tcW w:w="529" w:type="pct"/>
            <w:vMerge w:val="restart"/>
          </w:tcPr>
          <w:p w:rsidR="00F37E34" w:rsidRPr="003660E3" w:rsidRDefault="00F37E34" w:rsidP="00F37E34">
            <w:pPr>
              <w:spacing w:after="0"/>
              <w:jc w:val="center"/>
              <w:rPr>
                <w:rFonts w:ascii="Times New Roman" w:hAnsi="Times New Roman"/>
                <w:b/>
              </w:rPr>
            </w:pPr>
            <w:r w:rsidRPr="003660E3">
              <w:rPr>
                <w:rFonts w:ascii="Times New Roman" w:hAnsi="Times New Roman"/>
                <w:b/>
              </w:rPr>
              <w:t>ОК1-ОК6</w:t>
            </w:r>
          </w:p>
        </w:tc>
      </w:tr>
      <w:tr w:rsidR="00F37E34" w:rsidRPr="003660E3" w:rsidTr="00F37E34">
        <w:trPr>
          <w:trHeight w:val="20"/>
        </w:trPr>
        <w:tc>
          <w:tcPr>
            <w:tcW w:w="634" w:type="pct"/>
            <w:vMerge/>
          </w:tcPr>
          <w:p w:rsidR="00F37E34" w:rsidRPr="003660E3" w:rsidRDefault="00F37E34" w:rsidP="00F37E34">
            <w:pPr>
              <w:spacing w:after="0"/>
              <w:rPr>
                <w:rFonts w:ascii="Times New Roman" w:hAnsi="Times New Roman"/>
                <w:b/>
                <w:bCs/>
              </w:rPr>
            </w:pPr>
          </w:p>
        </w:tc>
        <w:tc>
          <w:tcPr>
            <w:tcW w:w="3390" w:type="pct"/>
          </w:tcPr>
          <w:p w:rsidR="00F37E34" w:rsidRPr="003660E3" w:rsidRDefault="00F37E34" w:rsidP="00791B1C">
            <w:pPr>
              <w:numPr>
                <w:ilvl w:val="0"/>
                <w:numId w:val="59"/>
              </w:numPr>
              <w:spacing w:after="0"/>
              <w:ind w:left="-49" w:firstLine="409"/>
              <w:rPr>
                <w:rFonts w:ascii="Times New Roman" w:hAnsi="Times New Roman"/>
              </w:rPr>
            </w:pPr>
            <w:r w:rsidRPr="003660E3">
              <w:rPr>
                <w:rFonts w:ascii="Times New Roman" w:hAnsi="Times New Roman"/>
              </w:rPr>
              <w:t>Основные черты средневековой философии, её отличие от античной философии. Теоцентризм, креационизм, эсхатологизм и фидеизм средневековой философии. Патристика и схоластика – основные этапы развития средневековой философии. Философия Аврелия Августина. Учение о земном и божественном градах. Основная проблематика схоластической философии. Проблема доказательств бытия Бога. Онтологическое доказательство Ансельма Кентерберийского и 5 физико-космологических доказательств Фомы Аквинского. Томизм как наиболее последовательное выражение западной средневековой философии. Жизненный путь и философия Пьера Абеляра. Спор номиналистов и реалистов в средневековой философии. «Бритва Оккама» и роль этого принципа в изживании средневекового мировоззрения</w:t>
            </w:r>
          </w:p>
        </w:tc>
        <w:tc>
          <w:tcPr>
            <w:tcW w:w="447" w:type="pct"/>
            <w:vMerge/>
            <w:vAlign w:val="center"/>
          </w:tcPr>
          <w:p w:rsidR="00F37E34" w:rsidRPr="003660E3" w:rsidRDefault="00F37E34" w:rsidP="00F37E34">
            <w:pPr>
              <w:spacing w:after="0"/>
              <w:jc w:val="center"/>
              <w:rPr>
                <w:rFonts w:ascii="Times New Roman" w:hAnsi="Times New Roman"/>
                <w:b/>
                <w:bCs/>
              </w:rPr>
            </w:pPr>
          </w:p>
        </w:tc>
        <w:tc>
          <w:tcPr>
            <w:tcW w:w="529" w:type="pct"/>
            <w:vMerge/>
          </w:tcPr>
          <w:p w:rsidR="00F37E34" w:rsidRPr="003660E3" w:rsidRDefault="00F37E34" w:rsidP="00F37E34">
            <w:pPr>
              <w:spacing w:after="0"/>
              <w:rPr>
                <w:rFonts w:ascii="Times New Roman" w:hAnsi="Times New Roman"/>
                <w:b/>
                <w:bCs/>
              </w:rPr>
            </w:pPr>
          </w:p>
        </w:tc>
      </w:tr>
      <w:tr w:rsidR="00F37E34" w:rsidRPr="003660E3" w:rsidTr="00F37E34">
        <w:trPr>
          <w:trHeight w:val="20"/>
        </w:trPr>
        <w:tc>
          <w:tcPr>
            <w:tcW w:w="634" w:type="pct"/>
            <w:vMerge/>
          </w:tcPr>
          <w:p w:rsidR="00F37E34" w:rsidRPr="003660E3" w:rsidRDefault="00F37E34" w:rsidP="00F37E34">
            <w:pPr>
              <w:spacing w:after="0"/>
              <w:rPr>
                <w:rFonts w:ascii="Times New Roman" w:hAnsi="Times New Roman"/>
                <w:b/>
                <w:bCs/>
              </w:rPr>
            </w:pPr>
          </w:p>
        </w:tc>
        <w:tc>
          <w:tcPr>
            <w:tcW w:w="3390" w:type="pct"/>
          </w:tcPr>
          <w:p w:rsidR="00F37E34" w:rsidRPr="003660E3" w:rsidRDefault="00F37E34" w:rsidP="00F37E34">
            <w:pPr>
              <w:spacing w:after="0"/>
              <w:ind w:left="-49" w:firstLine="409"/>
              <w:rPr>
                <w:rFonts w:ascii="Times New Roman" w:hAnsi="Times New Roman"/>
                <w:b/>
                <w:bCs/>
              </w:rPr>
            </w:pPr>
            <w:r w:rsidRPr="003660E3">
              <w:rPr>
                <w:rFonts w:ascii="Times New Roman" w:hAnsi="Times New Roman"/>
                <w:b/>
                <w:bCs/>
              </w:rPr>
              <w:t>Самостоятельная работа обучающихся примерная тематика</w:t>
            </w:r>
          </w:p>
        </w:tc>
        <w:tc>
          <w:tcPr>
            <w:tcW w:w="447" w:type="pct"/>
            <w:vAlign w:val="center"/>
          </w:tcPr>
          <w:p w:rsidR="00F37E34" w:rsidRPr="003660E3" w:rsidRDefault="00F37E34" w:rsidP="00F37E34">
            <w:pPr>
              <w:spacing w:after="0"/>
              <w:jc w:val="center"/>
              <w:rPr>
                <w:rFonts w:ascii="Times New Roman" w:hAnsi="Times New Roman"/>
                <w:b/>
                <w:bCs/>
              </w:rPr>
            </w:pPr>
            <w:r w:rsidRPr="003660E3">
              <w:rPr>
                <w:rFonts w:ascii="Times New Roman" w:hAnsi="Times New Roman"/>
                <w:b/>
                <w:bCs/>
              </w:rPr>
              <w:t>-</w:t>
            </w:r>
          </w:p>
        </w:tc>
        <w:tc>
          <w:tcPr>
            <w:tcW w:w="529" w:type="pct"/>
            <w:vMerge/>
          </w:tcPr>
          <w:p w:rsidR="00F37E34" w:rsidRPr="003660E3" w:rsidRDefault="00F37E34" w:rsidP="00F37E34">
            <w:pPr>
              <w:spacing w:after="0"/>
              <w:rPr>
                <w:rFonts w:ascii="Times New Roman" w:hAnsi="Times New Roman"/>
                <w:b/>
                <w:bCs/>
              </w:rPr>
            </w:pPr>
          </w:p>
        </w:tc>
      </w:tr>
      <w:tr w:rsidR="00F37E34" w:rsidRPr="003660E3" w:rsidTr="00F37E34">
        <w:trPr>
          <w:trHeight w:val="20"/>
        </w:trPr>
        <w:tc>
          <w:tcPr>
            <w:tcW w:w="634" w:type="pct"/>
            <w:vMerge/>
          </w:tcPr>
          <w:p w:rsidR="00F37E34" w:rsidRPr="003660E3" w:rsidRDefault="00F37E34" w:rsidP="00F37E34">
            <w:pPr>
              <w:spacing w:after="0"/>
              <w:rPr>
                <w:rFonts w:ascii="Times New Roman" w:hAnsi="Times New Roman"/>
                <w:b/>
                <w:bCs/>
              </w:rPr>
            </w:pPr>
          </w:p>
        </w:tc>
        <w:tc>
          <w:tcPr>
            <w:tcW w:w="3390" w:type="pct"/>
          </w:tcPr>
          <w:p w:rsidR="00F37E34" w:rsidRPr="003660E3" w:rsidRDefault="00F37E34" w:rsidP="00F37E34">
            <w:pPr>
              <w:spacing w:after="0"/>
              <w:ind w:left="-49" w:firstLine="409"/>
              <w:rPr>
                <w:rFonts w:ascii="Times New Roman" w:hAnsi="Times New Roman"/>
                <w:b/>
                <w:bCs/>
              </w:rPr>
            </w:pPr>
            <w:r w:rsidRPr="003660E3">
              <w:rPr>
                <w:rFonts w:ascii="Times New Roman" w:hAnsi="Times New Roman"/>
                <w:bCs/>
                <w:color w:val="000000"/>
              </w:rPr>
              <w:t>Рекомендуемая тематика: Перечитать конспект лекции в тетради</w:t>
            </w:r>
            <w:r w:rsidRPr="003660E3">
              <w:rPr>
                <w:rFonts w:ascii="Times New Roman" w:hAnsi="Times New Roman"/>
              </w:rPr>
              <w:t>Мусульманская философская мысль средневековья</w:t>
            </w:r>
            <w:r w:rsidRPr="003660E3">
              <w:rPr>
                <w:rFonts w:ascii="Times New Roman" w:hAnsi="Times New Roman"/>
                <w:bCs/>
                <w:color w:val="000000"/>
              </w:rPr>
              <w:t>, а также соответствующий параграф учебника О. Д. Волкогоновой, Н. М. Сидоровой «Основы философии» М. 2013. с. 105 - 132.</w:t>
            </w:r>
          </w:p>
        </w:tc>
        <w:tc>
          <w:tcPr>
            <w:tcW w:w="447" w:type="pct"/>
            <w:vAlign w:val="center"/>
          </w:tcPr>
          <w:p w:rsidR="00F37E34" w:rsidRPr="003660E3" w:rsidRDefault="00F37E34" w:rsidP="00F37E34">
            <w:pPr>
              <w:spacing w:after="0"/>
              <w:jc w:val="center"/>
              <w:rPr>
                <w:rFonts w:ascii="Times New Roman" w:hAnsi="Times New Roman"/>
                <w:b/>
                <w:bCs/>
              </w:rPr>
            </w:pPr>
          </w:p>
        </w:tc>
        <w:tc>
          <w:tcPr>
            <w:tcW w:w="529" w:type="pct"/>
            <w:vMerge/>
          </w:tcPr>
          <w:p w:rsidR="00F37E34" w:rsidRPr="003660E3" w:rsidRDefault="00F37E34" w:rsidP="00F37E34">
            <w:pPr>
              <w:spacing w:after="0"/>
              <w:rPr>
                <w:rFonts w:ascii="Times New Roman" w:hAnsi="Times New Roman"/>
                <w:b/>
                <w:bCs/>
              </w:rPr>
            </w:pPr>
          </w:p>
        </w:tc>
      </w:tr>
      <w:tr w:rsidR="00F37E34" w:rsidRPr="003660E3" w:rsidTr="00F37E34">
        <w:trPr>
          <w:trHeight w:val="20"/>
        </w:trPr>
        <w:tc>
          <w:tcPr>
            <w:tcW w:w="634" w:type="pct"/>
            <w:vMerge w:val="restart"/>
          </w:tcPr>
          <w:p w:rsidR="00F37E34" w:rsidRPr="003660E3" w:rsidRDefault="00F37E34" w:rsidP="00F37E34">
            <w:pPr>
              <w:spacing w:after="0"/>
              <w:rPr>
                <w:rFonts w:ascii="Times New Roman" w:hAnsi="Times New Roman"/>
                <w:b/>
                <w:bCs/>
              </w:rPr>
            </w:pPr>
            <w:r w:rsidRPr="003660E3">
              <w:rPr>
                <w:rFonts w:ascii="Times New Roman" w:hAnsi="Times New Roman"/>
                <w:b/>
                <w:bCs/>
              </w:rPr>
              <w:t xml:space="preserve">Тема 2.5. </w:t>
            </w:r>
            <w:r w:rsidRPr="003660E3">
              <w:rPr>
                <w:rFonts w:ascii="Times New Roman" w:hAnsi="Times New Roman"/>
                <w:b/>
              </w:rPr>
              <w:t>Философия эпохи Возрождения</w:t>
            </w:r>
          </w:p>
        </w:tc>
        <w:tc>
          <w:tcPr>
            <w:tcW w:w="3390" w:type="pct"/>
          </w:tcPr>
          <w:p w:rsidR="00F37E34" w:rsidRPr="003660E3" w:rsidRDefault="00F37E34" w:rsidP="00B436CD">
            <w:pPr>
              <w:spacing w:after="0"/>
              <w:ind w:left="-49" w:firstLine="409"/>
              <w:rPr>
                <w:rFonts w:ascii="Times New Roman" w:hAnsi="Times New Roman"/>
                <w:b/>
                <w:bCs/>
              </w:rPr>
            </w:pPr>
            <w:r w:rsidRPr="003660E3">
              <w:rPr>
                <w:rFonts w:ascii="Times New Roman" w:hAnsi="Times New Roman"/>
                <w:b/>
                <w:bCs/>
              </w:rPr>
              <w:t xml:space="preserve">Содержание </w:t>
            </w:r>
          </w:p>
        </w:tc>
        <w:tc>
          <w:tcPr>
            <w:tcW w:w="447" w:type="pct"/>
            <w:vMerge w:val="restart"/>
            <w:vAlign w:val="center"/>
          </w:tcPr>
          <w:p w:rsidR="00F37E34" w:rsidRPr="003660E3" w:rsidRDefault="00F37E34" w:rsidP="00F37E34">
            <w:pPr>
              <w:spacing w:after="0"/>
              <w:jc w:val="center"/>
              <w:rPr>
                <w:rFonts w:ascii="Times New Roman" w:hAnsi="Times New Roman"/>
                <w:b/>
              </w:rPr>
            </w:pPr>
            <w:r w:rsidRPr="003660E3">
              <w:rPr>
                <w:rFonts w:ascii="Times New Roman" w:hAnsi="Times New Roman"/>
                <w:b/>
              </w:rPr>
              <w:t>2</w:t>
            </w:r>
          </w:p>
          <w:p w:rsidR="00F37E34" w:rsidRPr="003660E3" w:rsidRDefault="00F37E34" w:rsidP="00F37E34">
            <w:pPr>
              <w:spacing w:after="0"/>
              <w:jc w:val="center"/>
              <w:rPr>
                <w:rFonts w:ascii="Times New Roman" w:hAnsi="Times New Roman"/>
                <w:b/>
                <w:bCs/>
              </w:rPr>
            </w:pPr>
          </w:p>
        </w:tc>
        <w:tc>
          <w:tcPr>
            <w:tcW w:w="529" w:type="pct"/>
            <w:vMerge w:val="restart"/>
          </w:tcPr>
          <w:p w:rsidR="00F37E34" w:rsidRPr="003660E3" w:rsidRDefault="00F37E34" w:rsidP="00F37E34">
            <w:pPr>
              <w:spacing w:after="0"/>
              <w:jc w:val="center"/>
              <w:rPr>
                <w:rFonts w:ascii="Times New Roman" w:hAnsi="Times New Roman"/>
                <w:b/>
              </w:rPr>
            </w:pPr>
            <w:r w:rsidRPr="003660E3">
              <w:rPr>
                <w:rFonts w:ascii="Times New Roman" w:hAnsi="Times New Roman"/>
                <w:b/>
              </w:rPr>
              <w:t>ОК1-ОК6</w:t>
            </w:r>
          </w:p>
        </w:tc>
      </w:tr>
      <w:tr w:rsidR="00F37E34" w:rsidRPr="003660E3" w:rsidTr="00F37E34">
        <w:trPr>
          <w:trHeight w:val="20"/>
        </w:trPr>
        <w:tc>
          <w:tcPr>
            <w:tcW w:w="634" w:type="pct"/>
            <w:vMerge/>
          </w:tcPr>
          <w:p w:rsidR="00F37E34" w:rsidRPr="003660E3" w:rsidRDefault="00F37E34" w:rsidP="00F37E34">
            <w:pPr>
              <w:spacing w:after="0"/>
              <w:rPr>
                <w:rFonts w:ascii="Times New Roman" w:hAnsi="Times New Roman"/>
                <w:b/>
                <w:bCs/>
              </w:rPr>
            </w:pPr>
          </w:p>
        </w:tc>
        <w:tc>
          <w:tcPr>
            <w:tcW w:w="3390" w:type="pct"/>
          </w:tcPr>
          <w:p w:rsidR="00F37E34" w:rsidRPr="003660E3" w:rsidRDefault="00F37E34" w:rsidP="00791B1C">
            <w:pPr>
              <w:numPr>
                <w:ilvl w:val="0"/>
                <w:numId w:val="60"/>
              </w:numPr>
              <w:spacing w:after="0"/>
              <w:ind w:left="-49" w:firstLine="409"/>
              <w:jc w:val="both"/>
              <w:rPr>
                <w:rFonts w:ascii="Times New Roman" w:hAnsi="Times New Roman"/>
              </w:rPr>
            </w:pPr>
            <w:r w:rsidRPr="003660E3">
              <w:rPr>
                <w:rFonts w:ascii="Times New Roman" w:hAnsi="Times New Roman"/>
              </w:rPr>
              <w:t xml:space="preserve">Основные черты философии эпохи Возрождения, её переходный характер. Основные направления философии эпохи Возрождения и их представители: Данте Алигьери, Ф. Петрарка, Н. Кузанский (учение о совпадении противоположностей), Л да Винчи, Н. Коперник (гелиоцентрическая система мира), Д. Бруно (учение о бесконечности вселенной и множестве миров), Г. Галилей. </w:t>
            </w:r>
          </w:p>
          <w:p w:rsidR="00F37E34" w:rsidRPr="003660E3" w:rsidRDefault="00F37E34" w:rsidP="00791B1C">
            <w:pPr>
              <w:numPr>
                <w:ilvl w:val="0"/>
                <w:numId w:val="60"/>
              </w:numPr>
              <w:spacing w:after="0"/>
              <w:ind w:left="-49" w:firstLine="409"/>
              <w:jc w:val="both"/>
              <w:rPr>
                <w:rFonts w:ascii="Times New Roman" w:hAnsi="Times New Roman"/>
              </w:rPr>
            </w:pPr>
            <w:r w:rsidRPr="003660E3">
              <w:rPr>
                <w:rFonts w:ascii="Times New Roman" w:hAnsi="Times New Roman"/>
              </w:rPr>
              <w:t>Сущность ренессансного гуманизма. Понимание человека как мастера и художника. Эстетическое – доминирующий аспект философии Возрождения. Антропоцентризм как основная черта философии Возрождения. Борьба со схоластикой. Изменение картины мира в эпоху Возрождения, роль натурфилософии и естествознания в этом процессе. Социальная философия Возрождения: Н. Макиавелли. Утопизм Т. Мора и Т. Кампанеллы. Скептицизм М. Монтеня.</w:t>
            </w:r>
          </w:p>
        </w:tc>
        <w:tc>
          <w:tcPr>
            <w:tcW w:w="447" w:type="pct"/>
            <w:vMerge/>
            <w:vAlign w:val="center"/>
          </w:tcPr>
          <w:p w:rsidR="00F37E34" w:rsidRPr="003660E3" w:rsidRDefault="00F37E34" w:rsidP="00F37E34">
            <w:pPr>
              <w:spacing w:after="0"/>
              <w:jc w:val="center"/>
              <w:rPr>
                <w:rFonts w:ascii="Times New Roman" w:hAnsi="Times New Roman"/>
                <w:b/>
                <w:bCs/>
              </w:rPr>
            </w:pPr>
          </w:p>
        </w:tc>
        <w:tc>
          <w:tcPr>
            <w:tcW w:w="529" w:type="pct"/>
            <w:vMerge/>
          </w:tcPr>
          <w:p w:rsidR="00F37E34" w:rsidRPr="003660E3" w:rsidRDefault="00F37E34" w:rsidP="00F37E34">
            <w:pPr>
              <w:spacing w:after="0"/>
              <w:rPr>
                <w:rFonts w:ascii="Times New Roman" w:hAnsi="Times New Roman"/>
                <w:b/>
                <w:bCs/>
              </w:rPr>
            </w:pPr>
          </w:p>
        </w:tc>
      </w:tr>
      <w:tr w:rsidR="00F37E34" w:rsidRPr="003660E3" w:rsidTr="00F37E34">
        <w:trPr>
          <w:trHeight w:val="20"/>
        </w:trPr>
        <w:tc>
          <w:tcPr>
            <w:tcW w:w="634" w:type="pct"/>
            <w:vMerge/>
          </w:tcPr>
          <w:p w:rsidR="00F37E34" w:rsidRPr="003660E3" w:rsidRDefault="00F37E34" w:rsidP="00F37E34">
            <w:pPr>
              <w:spacing w:after="0"/>
              <w:rPr>
                <w:rFonts w:ascii="Times New Roman" w:hAnsi="Times New Roman"/>
                <w:b/>
                <w:bCs/>
              </w:rPr>
            </w:pPr>
          </w:p>
        </w:tc>
        <w:tc>
          <w:tcPr>
            <w:tcW w:w="3390" w:type="pct"/>
          </w:tcPr>
          <w:p w:rsidR="00F37E34" w:rsidRPr="003660E3" w:rsidRDefault="00F37E34" w:rsidP="00F37E34">
            <w:pPr>
              <w:spacing w:after="0"/>
              <w:rPr>
                <w:rFonts w:ascii="Times New Roman" w:hAnsi="Times New Roman"/>
                <w:b/>
                <w:bCs/>
              </w:rPr>
            </w:pPr>
            <w:r w:rsidRPr="003660E3">
              <w:rPr>
                <w:rFonts w:ascii="Times New Roman" w:hAnsi="Times New Roman"/>
                <w:b/>
                <w:bCs/>
              </w:rPr>
              <w:t>Самостоятельная работа обучающихся примерная тематика</w:t>
            </w:r>
          </w:p>
        </w:tc>
        <w:tc>
          <w:tcPr>
            <w:tcW w:w="447" w:type="pct"/>
            <w:vAlign w:val="center"/>
          </w:tcPr>
          <w:p w:rsidR="00F37E34" w:rsidRPr="003660E3" w:rsidRDefault="00F37E34" w:rsidP="00F37E34">
            <w:pPr>
              <w:spacing w:after="0"/>
              <w:jc w:val="center"/>
              <w:rPr>
                <w:rFonts w:ascii="Times New Roman" w:hAnsi="Times New Roman"/>
                <w:b/>
                <w:bCs/>
              </w:rPr>
            </w:pPr>
            <w:r w:rsidRPr="003660E3">
              <w:rPr>
                <w:rFonts w:ascii="Times New Roman" w:hAnsi="Times New Roman"/>
                <w:b/>
                <w:bCs/>
              </w:rPr>
              <w:t>-</w:t>
            </w:r>
          </w:p>
        </w:tc>
        <w:tc>
          <w:tcPr>
            <w:tcW w:w="529" w:type="pct"/>
            <w:vMerge/>
          </w:tcPr>
          <w:p w:rsidR="00F37E34" w:rsidRPr="003660E3" w:rsidRDefault="00F37E34" w:rsidP="00F37E34">
            <w:pPr>
              <w:spacing w:after="0"/>
              <w:rPr>
                <w:rFonts w:ascii="Times New Roman" w:hAnsi="Times New Roman"/>
                <w:b/>
                <w:bCs/>
              </w:rPr>
            </w:pPr>
          </w:p>
        </w:tc>
      </w:tr>
      <w:tr w:rsidR="00F37E34" w:rsidRPr="003660E3" w:rsidTr="00F37E34">
        <w:trPr>
          <w:trHeight w:val="20"/>
        </w:trPr>
        <w:tc>
          <w:tcPr>
            <w:tcW w:w="634" w:type="pct"/>
            <w:vMerge/>
          </w:tcPr>
          <w:p w:rsidR="00F37E34" w:rsidRPr="003660E3" w:rsidRDefault="00F37E34" w:rsidP="00F37E34">
            <w:pPr>
              <w:spacing w:after="0"/>
              <w:rPr>
                <w:rFonts w:ascii="Times New Roman" w:hAnsi="Times New Roman"/>
                <w:b/>
                <w:bCs/>
              </w:rPr>
            </w:pPr>
          </w:p>
        </w:tc>
        <w:tc>
          <w:tcPr>
            <w:tcW w:w="3390" w:type="pct"/>
          </w:tcPr>
          <w:p w:rsidR="00F37E34" w:rsidRPr="003660E3" w:rsidRDefault="00F37E34" w:rsidP="00F37E34">
            <w:pPr>
              <w:spacing w:after="0"/>
              <w:rPr>
                <w:rFonts w:ascii="Times New Roman" w:hAnsi="Times New Roman"/>
                <w:b/>
                <w:bCs/>
              </w:rPr>
            </w:pPr>
            <w:r w:rsidRPr="003660E3">
              <w:rPr>
                <w:rFonts w:ascii="Times New Roman" w:hAnsi="Times New Roman"/>
                <w:bCs/>
                <w:color w:val="000000"/>
              </w:rPr>
              <w:t>Рекомендуемая тематика: Перечитать конспект лекции в тетради, а также соответствующий параграф учебника О. Д. Волкогоновой, Н. М. Сидоровой «Основы философии» М. 2013. с. 133 - 145.</w:t>
            </w:r>
          </w:p>
        </w:tc>
        <w:tc>
          <w:tcPr>
            <w:tcW w:w="447" w:type="pct"/>
            <w:vAlign w:val="center"/>
          </w:tcPr>
          <w:p w:rsidR="00F37E34" w:rsidRPr="003660E3" w:rsidRDefault="00F37E34" w:rsidP="00F37E34">
            <w:pPr>
              <w:spacing w:after="0"/>
              <w:jc w:val="center"/>
              <w:rPr>
                <w:rFonts w:ascii="Times New Roman" w:hAnsi="Times New Roman"/>
                <w:b/>
                <w:bCs/>
              </w:rPr>
            </w:pPr>
            <w:r w:rsidRPr="003660E3">
              <w:rPr>
                <w:rFonts w:ascii="Times New Roman" w:hAnsi="Times New Roman"/>
                <w:b/>
                <w:bCs/>
              </w:rPr>
              <w:t>-</w:t>
            </w:r>
          </w:p>
        </w:tc>
        <w:tc>
          <w:tcPr>
            <w:tcW w:w="529" w:type="pct"/>
            <w:vMerge/>
          </w:tcPr>
          <w:p w:rsidR="00F37E34" w:rsidRPr="003660E3" w:rsidRDefault="00F37E34" w:rsidP="00F37E34">
            <w:pPr>
              <w:spacing w:after="0"/>
              <w:rPr>
                <w:rFonts w:ascii="Times New Roman" w:hAnsi="Times New Roman"/>
                <w:b/>
                <w:bCs/>
              </w:rPr>
            </w:pPr>
          </w:p>
        </w:tc>
      </w:tr>
      <w:tr w:rsidR="00F37E34" w:rsidRPr="003660E3" w:rsidTr="00F37E34">
        <w:trPr>
          <w:trHeight w:val="20"/>
        </w:trPr>
        <w:tc>
          <w:tcPr>
            <w:tcW w:w="634" w:type="pct"/>
            <w:vMerge w:val="restart"/>
          </w:tcPr>
          <w:p w:rsidR="00F37E34" w:rsidRPr="003660E3" w:rsidRDefault="00F37E34" w:rsidP="00F37E34">
            <w:pPr>
              <w:spacing w:after="0"/>
              <w:rPr>
                <w:rFonts w:ascii="Times New Roman" w:hAnsi="Times New Roman"/>
                <w:b/>
                <w:bCs/>
              </w:rPr>
            </w:pPr>
            <w:r w:rsidRPr="003660E3">
              <w:rPr>
                <w:rFonts w:ascii="Times New Roman" w:hAnsi="Times New Roman"/>
                <w:b/>
                <w:bCs/>
              </w:rPr>
              <w:t xml:space="preserve">Тема 2.6. </w:t>
            </w:r>
            <w:r w:rsidRPr="003660E3">
              <w:rPr>
                <w:rFonts w:ascii="Times New Roman" w:hAnsi="Times New Roman"/>
                <w:b/>
              </w:rPr>
              <w:t xml:space="preserve">Философия </w:t>
            </w:r>
            <w:r w:rsidRPr="003660E3">
              <w:rPr>
                <w:rFonts w:ascii="Times New Roman" w:hAnsi="Times New Roman"/>
                <w:b/>
                <w:lang w:val="en-US"/>
              </w:rPr>
              <w:t>XVII</w:t>
            </w:r>
            <w:r w:rsidRPr="003660E3">
              <w:rPr>
                <w:rFonts w:ascii="Times New Roman" w:hAnsi="Times New Roman"/>
                <w:b/>
              </w:rPr>
              <w:t xml:space="preserve"> века.</w:t>
            </w:r>
          </w:p>
        </w:tc>
        <w:tc>
          <w:tcPr>
            <w:tcW w:w="3390" w:type="pct"/>
          </w:tcPr>
          <w:p w:rsidR="00F37E34" w:rsidRPr="003660E3" w:rsidRDefault="00F37E34" w:rsidP="00B436CD">
            <w:pPr>
              <w:spacing w:after="0"/>
              <w:rPr>
                <w:rFonts w:ascii="Times New Roman" w:hAnsi="Times New Roman"/>
                <w:b/>
                <w:bCs/>
              </w:rPr>
            </w:pPr>
            <w:r w:rsidRPr="003660E3">
              <w:rPr>
                <w:rFonts w:ascii="Times New Roman" w:hAnsi="Times New Roman"/>
                <w:b/>
                <w:bCs/>
              </w:rPr>
              <w:t xml:space="preserve">Содержание </w:t>
            </w:r>
          </w:p>
        </w:tc>
        <w:tc>
          <w:tcPr>
            <w:tcW w:w="447" w:type="pct"/>
            <w:vMerge w:val="restart"/>
            <w:vAlign w:val="center"/>
          </w:tcPr>
          <w:p w:rsidR="00F37E34" w:rsidRPr="003660E3" w:rsidRDefault="00F37E34" w:rsidP="00F37E34">
            <w:pPr>
              <w:spacing w:after="0"/>
              <w:jc w:val="center"/>
              <w:rPr>
                <w:rFonts w:ascii="Times New Roman" w:hAnsi="Times New Roman"/>
                <w:b/>
              </w:rPr>
            </w:pPr>
            <w:r w:rsidRPr="003660E3">
              <w:rPr>
                <w:rFonts w:ascii="Times New Roman" w:hAnsi="Times New Roman"/>
                <w:b/>
              </w:rPr>
              <w:t>2</w:t>
            </w:r>
          </w:p>
          <w:p w:rsidR="00F37E34" w:rsidRPr="003660E3" w:rsidRDefault="00F37E34" w:rsidP="00F37E34">
            <w:pPr>
              <w:spacing w:after="0"/>
              <w:jc w:val="center"/>
              <w:rPr>
                <w:rFonts w:ascii="Times New Roman" w:hAnsi="Times New Roman"/>
                <w:b/>
                <w:bCs/>
              </w:rPr>
            </w:pPr>
          </w:p>
        </w:tc>
        <w:tc>
          <w:tcPr>
            <w:tcW w:w="529" w:type="pct"/>
            <w:vMerge w:val="restart"/>
          </w:tcPr>
          <w:p w:rsidR="00F37E34" w:rsidRPr="003660E3" w:rsidRDefault="00F37E34" w:rsidP="00F37E34">
            <w:pPr>
              <w:spacing w:after="0"/>
              <w:jc w:val="center"/>
              <w:rPr>
                <w:rFonts w:ascii="Times New Roman" w:hAnsi="Times New Roman"/>
                <w:b/>
              </w:rPr>
            </w:pPr>
            <w:r w:rsidRPr="003660E3">
              <w:rPr>
                <w:rFonts w:ascii="Times New Roman" w:hAnsi="Times New Roman"/>
                <w:b/>
              </w:rPr>
              <w:t>ОК1-ОК6</w:t>
            </w:r>
          </w:p>
        </w:tc>
      </w:tr>
      <w:tr w:rsidR="00F37E34" w:rsidRPr="003660E3" w:rsidTr="00F37E34">
        <w:trPr>
          <w:trHeight w:val="20"/>
        </w:trPr>
        <w:tc>
          <w:tcPr>
            <w:tcW w:w="634" w:type="pct"/>
            <w:vMerge/>
          </w:tcPr>
          <w:p w:rsidR="00F37E34" w:rsidRPr="003660E3" w:rsidRDefault="00F37E34" w:rsidP="00F37E34">
            <w:pPr>
              <w:spacing w:after="0"/>
              <w:rPr>
                <w:rFonts w:ascii="Times New Roman" w:hAnsi="Times New Roman"/>
                <w:b/>
                <w:bCs/>
              </w:rPr>
            </w:pPr>
          </w:p>
        </w:tc>
        <w:tc>
          <w:tcPr>
            <w:tcW w:w="3390" w:type="pct"/>
          </w:tcPr>
          <w:p w:rsidR="00F37E34" w:rsidRPr="003660E3" w:rsidRDefault="00F37E34" w:rsidP="00791B1C">
            <w:pPr>
              <w:numPr>
                <w:ilvl w:val="0"/>
                <w:numId w:val="61"/>
              </w:numPr>
              <w:spacing w:after="0" w:line="240" w:lineRule="auto"/>
              <w:ind w:left="0" w:firstLine="360"/>
              <w:jc w:val="both"/>
              <w:rPr>
                <w:rFonts w:ascii="Times New Roman" w:hAnsi="Times New Roman"/>
              </w:rPr>
            </w:pPr>
            <w:r w:rsidRPr="003660E3">
              <w:rPr>
                <w:rFonts w:ascii="Times New Roman" w:hAnsi="Times New Roman"/>
              </w:rPr>
              <w:t>Эмпиризм и рационализм Нового времени. Механицизм как господствующая парадигма познания мира. Философия Ф. Бэкона: критика схоластики, развитие экспериментального метода и метода индукции. Эмпиризм Бэкона. Материалистические воззрения Т. Гоббса. Эмпиризм и сенсуализм Локка, учение о душе как «чистой доске».</w:t>
            </w:r>
          </w:p>
          <w:p w:rsidR="00F37E34" w:rsidRPr="003660E3" w:rsidRDefault="00F37E34" w:rsidP="00791B1C">
            <w:pPr>
              <w:numPr>
                <w:ilvl w:val="0"/>
                <w:numId w:val="61"/>
              </w:numPr>
              <w:spacing w:after="0" w:line="240" w:lineRule="auto"/>
              <w:ind w:left="0" w:firstLine="360"/>
              <w:jc w:val="both"/>
              <w:rPr>
                <w:rFonts w:ascii="Times New Roman" w:hAnsi="Times New Roman"/>
              </w:rPr>
            </w:pPr>
            <w:r w:rsidRPr="003660E3">
              <w:rPr>
                <w:rFonts w:ascii="Times New Roman" w:hAnsi="Times New Roman"/>
              </w:rPr>
              <w:t>Философия Р. Декарта: интеллектуальная интуиция, дедуктивный метод, поиск рационального порядка, концепция врождённых идей, дуализм. Механистические концепции Р. Декарта и его вклад в развитие науки. Пантеистические воззрения Б. Спинозы. Рационализм в философии Г.-В.Лейбница: принципы тождества, предустановленной гармонии, идеальности монад, непрерывности. Теодицея и учение нашем мире как лучшем из возможных.</w:t>
            </w:r>
          </w:p>
          <w:p w:rsidR="00F37E34" w:rsidRPr="003660E3" w:rsidRDefault="00F37E34" w:rsidP="00F37E34">
            <w:pPr>
              <w:spacing w:after="0"/>
              <w:rPr>
                <w:rFonts w:ascii="Times New Roman" w:hAnsi="Times New Roman"/>
                <w:b/>
                <w:bCs/>
              </w:rPr>
            </w:pPr>
            <w:r w:rsidRPr="003660E3">
              <w:rPr>
                <w:rFonts w:ascii="Times New Roman" w:hAnsi="Times New Roman"/>
                <w:b/>
              </w:rPr>
              <w:t>Контрольная работа № 1 (1 час)</w:t>
            </w:r>
          </w:p>
        </w:tc>
        <w:tc>
          <w:tcPr>
            <w:tcW w:w="447" w:type="pct"/>
            <w:vMerge/>
            <w:vAlign w:val="center"/>
          </w:tcPr>
          <w:p w:rsidR="00F37E34" w:rsidRPr="003660E3" w:rsidRDefault="00F37E34" w:rsidP="00F37E34">
            <w:pPr>
              <w:spacing w:after="0"/>
              <w:jc w:val="center"/>
              <w:rPr>
                <w:rFonts w:ascii="Times New Roman" w:hAnsi="Times New Roman"/>
                <w:b/>
                <w:bCs/>
              </w:rPr>
            </w:pPr>
          </w:p>
        </w:tc>
        <w:tc>
          <w:tcPr>
            <w:tcW w:w="529" w:type="pct"/>
            <w:vMerge/>
          </w:tcPr>
          <w:p w:rsidR="00F37E34" w:rsidRPr="003660E3" w:rsidRDefault="00F37E34" w:rsidP="00F37E34">
            <w:pPr>
              <w:spacing w:after="0"/>
              <w:rPr>
                <w:rFonts w:ascii="Times New Roman" w:hAnsi="Times New Roman"/>
                <w:b/>
                <w:bCs/>
              </w:rPr>
            </w:pPr>
          </w:p>
        </w:tc>
      </w:tr>
      <w:tr w:rsidR="00F37E34" w:rsidRPr="003660E3" w:rsidTr="00F37E34">
        <w:trPr>
          <w:trHeight w:val="20"/>
        </w:trPr>
        <w:tc>
          <w:tcPr>
            <w:tcW w:w="634" w:type="pct"/>
            <w:vMerge/>
          </w:tcPr>
          <w:p w:rsidR="00F37E34" w:rsidRPr="003660E3" w:rsidRDefault="00F37E34" w:rsidP="00F37E34">
            <w:pPr>
              <w:spacing w:after="0"/>
              <w:rPr>
                <w:rFonts w:ascii="Times New Roman" w:hAnsi="Times New Roman"/>
                <w:b/>
                <w:bCs/>
              </w:rPr>
            </w:pPr>
          </w:p>
        </w:tc>
        <w:tc>
          <w:tcPr>
            <w:tcW w:w="3390" w:type="pct"/>
          </w:tcPr>
          <w:p w:rsidR="00F37E34" w:rsidRPr="003660E3" w:rsidRDefault="00F37E34" w:rsidP="00F37E34">
            <w:pPr>
              <w:spacing w:after="0"/>
              <w:rPr>
                <w:rFonts w:ascii="Times New Roman" w:hAnsi="Times New Roman"/>
                <w:b/>
                <w:bCs/>
              </w:rPr>
            </w:pPr>
            <w:r w:rsidRPr="003660E3">
              <w:rPr>
                <w:rFonts w:ascii="Times New Roman" w:hAnsi="Times New Roman"/>
                <w:b/>
                <w:bCs/>
              </w:rPr>
              <w:t>Самостоятельная работа обучающихся примерная тематика</w:t>
            </w:r>
          </w:p>
        </w:tc>
        <w:tc>
          <w:tcPr>
            <w:tcW w:w="447" w:type="pct"/>
            <w:vAlign w:val="center"/>
          </w:tcPr>
          <w:p w:rsidR="00F37E34" w:rsidRPr="003660E3" w:rsidRDefault="00F37E34" w:rsidP="00F37E34">
            <w:pPr>
              <w:spacing w:after="0"/>
              <w:jc w:val="center"/>
              <w:rPr>
                <w:rFonts w:ascii="Times New Roman" w:hAnsi="Times New Roman"/>
                <w:b/>
                <w:bCs/>
              </w:rPr>
            </w:pPr>
            <w:r w:rsidRPr="003660E3">
              <w:rPr>
                <w:rFonts w:ascii="Times New Roman" w:hAnsi="Times New Roman"/>
                <w:b/>
                <w:bCs/>
              </w:rPr>
              <w:t>-</w:t>
            </w:r>
          </w:p>
        </w:tc>
        <w:tc>
          <w:tcPr>
            <w:tcW w:w="529" w:type="pct"/>
            <w:vMerge/>
          </w:tcPr>
          <w:p w:rsidR="00F37E34" w:rsidRPr="003660E3" w:rsidRDefault="00F37E34" w:rsidP="00F37E34">
            <w:pPr>
              <w:spacing w:after="0"/>
              <w:rPr>
                <w:rFonts w:ascii="Times New Roman" w:hAnsi="Times New Roman"/>
                <w:b/>
                <w:bCs/>
              </w:rPr>
            </w:pPr>
          </w:p>
        </w:tc>
      </w:tr>
      <w:tr w:rsidR="00F37E34" w:rsidRPr="003660E3" w:rsidTr="00F37E34">
        <w:trPr>
          <w:trHeight w:val="20"/>
        </w:trPr>
        <w:tc>
          <w:tcPr>
            <w:tcW w:w="634" w:type="pct"/>
            <w:vMerge w:val="restart"/>
          </w:tcPr>
          <w:p w:rsidR="00F37E34" w:rsidRPr="003660E3" w:rsidRDefault="00F37E34" w:rsidP="00F37E34">
            <w:pPr>
              <w:spacing w:after="0"/>
              <w:rPr>
                <w:rFonts w:ascii="Times New Roman" w:hAnsi="Times New Roman"/>
                <w:b/>
                <w:bCs/>
              </w:rPr>
            </w:pPr>
            <w:r w:rsidRPr="003660E3">
              <w:rPr>
                <w:rFonts w:ascii="Times New Roman" w:hAnsi="Times New Roman"/>
                <w:b/>
                <w:bCs/>
              </w:rPr>
              <w:t xml:space="preserve">Тема 2.7. </w:t>
            </w:r>
            <w:r w:rsidRPr="003660E3">
              <w:rPr>
                <w:rFonts w:ascii="Times New Roman" w:hAnsi="Times New Roman"/>
                <w:b/>
              </w:rPr>
              <w:t xml:space="preserve">Философия </w:t>
            </w:r>
            <w:r w:rsidRPr="003660E3">
              <w:rPr>
                <w:rFonts w:ascii="Times New Roman" w:hAnsi="Times New Roman"/>
                <w:b/>
                <w:lang w:val="en-US"/>
              </w:rPr>
              <w:t>XVIII</w:t>
            </w:r>
            <w:r w:rsidRPr="003660E3">
              <w:rPr>
                <w:rFonts w:ascii="Times New Roman" w:hAnsi="Times New Roman"/>
                <w:b/>
              </w:rPr>
              <w:t xml:space="preserve"> века</w:t>
            </w:r>
          </w:p>
        </w:tc>
        <w:tc>
          <w:tcPr>
            <w:tcW w:w="3390" w:type="pct"/>
          </w:tcPr>
          <w:p w:rsidR="00F37E34" w:rsidRPr="003660E3" w:rsidRDefault="00F37E34" w:rsidP="00B436CD">
            <w:pPr>
              <w:spacing w:after="0"/>
              <w:rPr>
                <w:rFonts w:ascii="Times New Roman" w:hAnsi="Times New Roman"/>
                <w:b/>
                <w:bCs/>
              </w:rPr>
            </w:pPr>
            <w:r w:rsidRPr="003660E3">
              <w:rPr>
                <w:rFonts w:ascii="Times New Roman" w:hAnsi="Times New Roman"/>
                <w:b/>
                <w:bCs/>
              </w:rPr>
              <w:t xml:space="preserve">Содержание </w:t>
            </w:r>
          </w:p>
        </w:tc>
        <w:tc>
          <w:tcPr>
            <w:tcW w:w="447" w:type="pct"/>
            <w:vMerge w:val="restart"/>
            <w:vAlign w:val="center"/>
          </w:tcPr>
          <w:p w:rsidR="00F37E34" w:rsidRPr="003660E3" w:rsidRDefault="00F37E34" w:rsidP="00F37E34">
            <w:pPr>
              <w:spacing w:after="0"/>
              <w:jc w:val="center"/>
              <w:rPr>
                <w:rFonts w:ascii="Times New Roman" w:hAnsi="Times New Roman"/>
                <w:b/>
              </w:rPr>
            </w:pPr>
            <w:r w:rsidRPr="003660E3">
              <w:rPr>
                <w:rFonts w:ascii="Times New Roman" w:hAnsi="Times New Roman"/>
                <w:b/>
              </w:rPr>
              <w:t>1</w:t>
            </w:r>
          </w:p>
          <w:p w:rsidR="00F37E34" w:rsidRPr="003660E3" w:rsidRDefault="00F37E34" w:rsidP="00F37E34">
            <w:pPr>
              <w:spacing w:after="0"/>
              <w:jc w:val="center"/>
              <w:rPr>
                <w:rFonts w:ascii="Times New Roman" w:hAnsi="Times New Roman"/>
                <w:b/>
                <w:bCs/>
              </w:rPr>
            </w:pPr>
          </w:p>
        </w:tc>
        <w:tc>
          <w:tcPr>
            <w:tcW w:w="529" w:type="pct"/>
            <w:vMerge w:val="restart"/>
          </w:tcPr>
          <w:p w:rsidR="00F37E34" w:rsidRPr="003660E3" w:rsidRDefault="00F37E34" w:rsidP="00F37E34">
            <w:pPr>
              <w:spacing w:after="0"/>
              <w:jc w:val="center"/>
              <w:rPr>
                <w:rFonts w:ascii="Times New Roman" w:hAnsi="Times New Roman"/>
                <w:b/>
              </w:rPr>
            </w:pPr>
            <w:r w:rsidRPr="003660E3">
              <w:rPr>
                <w:rFonts w:ascii="Times New Roman" w:hAnsi="Times New Roman"/>
                <w:b/>
              </w:rPr>
              <w:t>ОК1-ОК6</w:t>
            </w:r>
          </w:p>
        </w:tc>
      </w:tr>
      <w:tr w:rsidR="00F37E34" w:rsidRPr="003660E3" w:rsidTr="00F37E34">
        <w:trPr>
          <w:trHeight w:val="20"/>
        </w:trPr>
        <w:tc>
          <w:tcPr>
            <w:tcW w:w="634" w:type="pct"/>
            <w:vMerge/>
          </w:tcPr>
          <w:p w:rsidR="00F37E34" w:rsidRPr="003660E3" w:rsidRDefault="00F37E34" w:rsidP="00F37E34">
            <w:pPr>
              <w:spacing w:after="0"/>
              <w:rPr>
                <w:rFonts w:ascii="Times New Roman" w:hAnsi="Times New Roman"/>
                <w:b/>
                <w:bCs/>
              </w:rPr>
            </w:pPr>
          </w:p>
        </w:tc>
        <w:tc>
          <w:tcPr>
            <w:tcW w:w="3390" w:type="pct"/>
          </w:tcPr>
          <w:p w:rsidR="00F37E34" w:rsidRPr="003660E3" w:rsidRDefault="00F37E34" w:rsidP="00F37E34">
            <w:pPr>
              <w:spacing w:after="0"/>
              <w:jc w:val="both"/>
              <w:rPr>
                <w:rFonts w:ascii="Times New Roman" w:hAnsi="Times New Roman"/>
              </w:rPr>
            </w:pPr>
            <w:r w:rsidRPr="003660E3">
              <w:rPr>
                <w:rFonts w:ascii="Times New Roman" w:hAnsi="Times New Roman"/>
              </w:rPr>
              <w:t xml:space="preserve">1. Основные идеи философии </w:t>
            </w:r>
            <w:r w:rsidRPr="003660E3">
              <w:rPr>
                <w:rFonts w:ascii="Times New Roman" w:hAnsi="Times New Roman"/>
                <w:lang w:val="en-US"/>
              </w:rPr>
              <w:t>XVIII</w:t>
            </w:r>
            <w:r w:rsidRPr="003660E3">
              <w:rPr>
                <w:rFonts w:ascii="Times New Roman" w:hAnsi="Times New Roman"/>
              </w:rPr>
              <w:t xml:space="preserve"> века, преемственность и новизна в сравнении с философией прошлого века.  Эмпиризм и рационализм в философии </w:t>
            </w:r>
            <w:r w:rsidRPr="003660E3">
              <w:rPr>
                <w:rFonts w:ascii="Times New Roman" w:hAnsi="Times New Roman"/>
                <w:lang w:val="en-US"/>
              </w:rPr>
              <w:t>XVIII</w:t>
            </w:r>
            <w:r w:rsidRPr="003660E3">
              <w:rPr>
                <w:rFonts w:ascii="Times New Roman" w:hAnsi="Times New Roman"/>
              </w:rPr>
              <w:t xml:space="preserve"> века.</w:t>
            </w:r>
          </w:p>
          <w:p w:rsidR="00F37E34" w:rsidRPr="003660E3" w:rsidRDefault="00F37E34" w:rsidP="00F37E34">
            <w:pPr>
              <w:spacing w:after="0"/>
              <w:jc w:val="both"/>
              <w:rPr>
                <w:rFonts w:ascii="Times New Roman" w:hAnsi="Times New Roman"/>
              </w:rPr>
            </w:pPr>
            <w:r w:rsidRPr="003660E3">
              <w:rPr>
                <w:rFonts w:ascii="Times New Roman" w:hAnsi="Times New Roman"/>
              </w:rPr>
              <w:t xml:space="preserve">2. И. Ньютон: создание теоретической механики. Субъективный идеализм Д. Беркли, агностицизм и скептицизм Д. Юма. Философия европейского Просвещения. Характерные черты философии эпохи Просвещения. Французское Просвещение 18 века. Д. Дидро, Ж. Д’ Аламбер, П. Гольбах, Ж. Ламетри, К. Гельвеций, Ф. Вольтер, Ж. Ж. Руссо и пр. </w:t>
            </w:r>
          </w:p>
        </w:tc>
        <w:tc>
          <w:tcPr>
            <w:tcW w:w="447" w:type="pct"/>
            <w:vMerge/>
            <w:vAlign w:val="center"/>
          </w:tcPr>
          <w:p w:rsidR="00F37E34" w:rsidRPr="003660E3" w:rsidRDefault="00F37E34" w:rsidP="00F37E34">
            <w:pPr>
              <w:spacing w:after="0"/>
              <w:jc w:val="center"/>
              <w:rPr>
                <w:rFonts w:ascii="Times New Roman" w:hAnsi="Times New Roman"/>
                <w:b/>
                <w:bCs/>
              </w:rPr>
            </w:pPr>
          </w:p>
        </w:tc>
        <w:tc>
          <w:tcPr>
            <w:tcW w:w="529" w:type="pct"/>
            <w:vMerge/>
          </w:tcPr>
          <w:p w:rsidR="00F37E34" w:rsidRPr="003660E3" w:rsidRDefault="00F37E34" w:rsidP="00F37E34">
            <w:pPr>
              <w:spacing w:after="0"/>
              <w:rPr>
                <w:rFonts w:ascii="Times New Roman" w:hAnsi="Times New Roman"/>
                <w:b/>
                <w:bCs/>
              </w:rPr>
            </w:pPr>
          </w:p>
        </w:tc>
      </w:tr>
      <w:tr w:rsidR="00F37E34" w:rsidRPr="003660E3" w:rsidTr="00F37E34">
        <w:trPr>
          <w:trHeight w:val="20"/>
        </w:trPr>
        <w:tc>
          <w:tcPr>
            <w:tcW w:w="634" w:type="pct"/>
            <w:vMerge/>
          </w:tcPr>
          <w:p w:rsidR="00F37E34" w:rsidRPr="003660E3" w:rsidRDefault="00F37E34" w:rsidP="00F37E34">
            <w:pPr>
              <w:spacing w:after="0"/>
              <w:rPr>
                <w:rFonts w:ascii="Times New Roman" w:hAnsi="Times New Roman"/>
                <w:b/>
                <w:bCs/>
              </w:rPr>
            </w:pPr>
          </w:p>
        </w:tc>
        <w:tc>
          <w:tcPr>
            <w:tcW w:w="3390" w:type="pct"/>
          </w:tcPr>
          <w:p w:rsidR="00F37E34" w:rsidRPr="003660E3" w:rsidRDefault="00F37E34" w:rsidP="00F37E34">
            <w:pPr>
              <w:spacing w:after="0"/>
              <w:rPr>
                <w:rFonts w:ascii="Times New Roman" w:hAnsi="Times New Roman"/>
                <w:b/>
                <w:bCs/>
              </w:rPr>
            </w:pPr>
            <w:r w:rsidRPr="003660E3">
              <w:rPr>
                <w:rFonts w:ascii="Times New Roman" w:hAnsi="Times New Roman"/>
                <w:b/>
                <w:bCs/>
              </w:rPr>
              <w:t>Самостоятельная работа обучающихся примерная тематика</w:t>
            </w:r>
          </w:p>
        </w:tc>
        <w:tc>
          <w:tcPr>
            <w:tcW w:w="447" w:type="pct"/>
            <w:vAlign w:val="center"/>
          </w:tcPr>
          <w:p w:rsidR="00F37E34" w:rsidRPr="003660E3" w:rsidRDefault="00F37E34" w:rsidP="00F37E34">
            <w:pPr>
              <w:spacing w:after="0"/>
              <w:jc w:val="center"/>
              <w:rPr>
                <w:rFonts w:ascii="Times New Roman" w:hAnsi="Times New Roman"/>
                <w:b/>
                <w:bCs/>
              </w:rPr>
            </w:pPr>
          </w:p>
        </w:tc>
        <w:tc>
          <w:tcPr>
            <w:tcW w:w="529" w:type="pct"/>
            <w:vMerge/>
          </w:tcPr>
          <w:p w:rsidR="00F37E34" w:rsidRPr="003660E3" w:rsidRDefault="00F37E34" w:rsidP="00F37E34">
            <w:pPr>
              <w:spacing w:after="0"/>
              <w:rPr>
                <w:rFonts w:ascii="Times New Roman" w:hAnsi="Times New Roman"/>
                <w:b/>
                <w:bCs/>
              </w:rPr>
            </w:pPr>
          </w:p>
        </w:tc>
      </w:tr>
      <w:tr w:rsidR="00F37E34" w:rsidRPr="003660E3" w:rsidTr="00F37E34">
        <w:trPr>
          <w:trHeight w:val="20"/>
        </w:trPr>
        <w:tc>
          <w:tcPr>
            <w:tcW w:w="634" w:type="pct"/>
            <w:vMerge/>
          </w:tcPr>
          <w:p w:rsidR="00F37E34" w:rsidRPr="003660E3" w:rsidRDefault="00F37E34" w:rsidP="00F37E34">
            <w:pPr>
              <w:spacing w:after="0"/>
              <w:rPr>
                <w:rFonts w:ascii="Times New Roman" w:hAnsi="Times New Roman"/>
                <w:b/>
                <w:bCs/>
              </w:rPr>
            </w:pPr>
          </w:p>
        </w:tc>
        <w:tc>
          <w:tcPr>
            <w:tcW w:w="3390" w:type="pct"/>
          </w:tcPr>
          <w:p w:rsidR="00F37E34" w:rsidRPr="003660E3" w:rsidRDefault="00F37E34" w:rsidP="00F37E34">
            <w:pPr>
              <w:spacing w:after="0"/>
              <w:rPr>
                <w:rFonts w:ascii="Times New Roman" w:hAnsi="Times New Roman"/>
              </w:rPr>
            </w:pPr>
            <w:r w:rsidRPr="003660E3">
              <w:rPr>
                <w:rFonts w:ascii="Times New Roman" w:hAnsi="Times New Roman"/>
              </w:rPr>
              <w:t xml:space="preserve">Немецкое Просвещение </w:t>
            </w:r>
            <w:r w:rsidRPr="003660E3">
              <w:rPr>
                <w:rFonts w:ascii="Times New Roman" w:hAnsi="Times New Roman"/>
                <w:lang w:val="en-US"/>
              </w:rPr>
              <w:t>XVIII</w:t>
            </w:r>
            <w:r w:rsidRPr="003660E3">
              <w:rPr>
                <w:rFonts w:ascii="Times New Roman" w:hAnsi="Times New Roman"/>
              </w:rPr>
              <w:t xml:space="preserve"> в.</w:t>
            </w:r>
          </w:p>
          <w:p w:rsidR="00F37E34" w:rsidRPr="003660E3" w:rsidRDefault="00F37E34" w:rsidP="00F37E34">
            <w:pPr>
              <w:spacing w:after="0"/>
              <w:rPr>
                <w:rFonts w:ascii="Times New Roman" w:hAnsi="Times New Roman"/>
                <w:b/>
                <w:bCs/>
              </w:rPr>
            </w:pPr>
            <w:r w:rsidRPr="003660E3">
              <w:rPr>
                <w:rFonts w:ascii="Times New Roman" w:hAnsi="Times New Roman"/>
                <w:bCs/>
                <w:color w:val="000000"/>
              </w:rPr>
              <w:t>Перечитать конспект лекции в тетради, а также соответствующий параграф учебника О. Д. Волкогоновой, Н. М. Сидоровой «Основы философии» М. 2013. с. 173 - 184.</w:t>
            </w:r>
          </w:p>
        </w:tc>
        <w:tc>
          <w:tcPr>
            <w:tcW w:w="447" w:type="pct"/>
            <w:vAlign w:val="center"/>
          </w:tcPr>
          <w:p w:rsidR="00F37E34" w:rsidRPr="003660E3" w:rsidRDefault="00F37E34" w:rsidP="00F37E34">
            <w:pPr>
              <w:spacing w:after="0"/>
              <w:jc w:val="center"/>
              <w:rPr>
                <w:rFonts w:ascii="Times New Roman" w:hAnsi="Times New Roman"/>
                <w:b/>
                <w:bCs/>
              </w:rPr>
            </w:pPr>
          </w:p>
        </w:tc>
        <w:tc>
          <w:tcPr>
            <w:tcW w:w="529" w:type="pct"/>
            <w:vMerge/>
          </w:tcPr>
          <w:p w:rsidR="00F37E34" w:rsidRPr="003660E3" w:rsidRDefault="00F37E34" w:rsidP="00F37E34">
            <w:pPr>
              <w:spacing w:after="0"/>
              <w:rPr>
                <w:rFonts w:ascii="Times New Roman" w:hAnsi="Times New Roman"/>
                <w:b/>
                <w:bCs/>
              </w:rPr>
            </w:pPr>
          </w:p>
        </w:tc>
      </w:tr>
      <w:tr w:rsidR="00F37E34" w:rsidRPr="003660E3" w:rsidTr="00F37E34">
        <w:trPr>
          <w:trHeight w:val="20"/>
        </w:trPr>
        <w:tc>
          <w:tcPr>
            <w:tcW w:w="634" w:type="pct"/>
            <w:vMerge w:val="restart"/>
          </w:tcPr>
          <w:p w:rsidR="00F37E34" w:rsidRPr="003660E3" w:rsidRDefault="00F37E34" w:rsidP="00F37E34">
            <w:pPr>
              <w:spacing w:after="0"/>
              <w:rPr>
                <w:rFonts w:ascii="Times New Roman" w:hAnsi="Times New Roman"/>
                <w:b/>
                <w:bCs/>
              </w:rPr>
            </w:pPr>
            <w:r w:rsidRPr="003660E3">
              <w:rPr>
                <w:rFonts w:ascii="Times New Roman" w:hAnsi="Times New Roman"/>
                <w:b/>
                <w:bCs/>
              </w:rPr>
              <w:t xml:space="preserve">Тема 2.8. </w:t>
            </w:r>
            <w:r w:rsidRPr="003660E3">
              <w:rPr>
                <w:rFonts w:ascii="Times New Roman" w:hAnsi="Times New Roman"/>
                <w:b/>
              </w:rPr>
              <w:t>Немецкая классическая философия</w:t>
            </w:r>
          </w:p>
        </w:tc>
        <w:tc>
          <w:tcPr>
            <w:tcW w:w="3390" w:type="pct"/>
          </w:tcPr>
          <w:p w:rsidR="00F37E34" w:rsidRPr="003660E3" w:rsidRDefault="00F37E34" w:rsidP="00B436CD">
            <w:pPr>
              <w:spacing w:after="0"/>
              <w:rPr>
                <w:rFonts w:ascii="Times New Roman" w:hAnsi="Times New Roman"/>
                <w:b/>
                <w:bCs/>
              </w:rPr>
            </w:pPr>
            <w:r w:rsidRPr="003660E3">
              <w:rPr>
                <w:rFonts w:ascii="Times New Roman" w:hAnsi="Times New Roman"/>
                <w:b/>
                <w:bCs/>
              </w:rPr>
              <w:t xml:space="preserve">Содержание </w:t>
            </w:r>
          </w:p>
        </w:tc>
        <w:tc>
          <w:tcPr>
            <w:tcW w:w="447" w:type="pct"/>
            <w:vMerge w:val="restart"/>
            <w:vAlign w:val="center"/>
          </w:tcPr>
          <w:p w:rsidR="00F37E34" w:rsidRPr="003660E3" w:rsidRDefault="00F37E34" w:rsidP="00F37E34">
            <w:pPr>
              <w:spacing w:after="0"/>
              <w:jc w:val="center"/>
              <w:rPr>
                <w:rFonts w:ascii="Times New Roman" w:hAnsi="Times New Roman"/>
                <w:b/>
              </w:rPr>
            </w:pPr>
            <w:r w:rsidRPr="003660E3">
              <w:rPr>
                <w:rFonts w:ascii="Times New Roman" w:hAnsi="Times New Roman"/>
                <w:b/>
              </w:rPr>
              <w:t>1</w:t>
            </w:r>
          </w:p>
        </w:tc>
        <w:tc>
          <w:tcPr>
            <w:tcW w:w="529" w:type="pct"/>
            <w:vMerge w:val="restart"/>
          </w:tcPr>
          <w:p w:rsidR="00F37E34" w:rsidRPr="003660E3" w:rsidRDefault="00F37E34" w:rsidP="00F37E34">
            <w:pPr>
              <w:spacing w:after="0"/>
              <w:jc w:val="center"/>
              <w:rPr>
                <w:rFonts w:ascii="Times New Roman" w:hAnsi="Times New Roman"/>
                <w:b/>
              </w:rPr>
            </w:pPr>
            <w:r w:rsidRPr="003660E3">
              <w:rPr>
                <w:rFonts w:ascii="Times New Roman" w:hAnsi="Times New Roman"/>
                <w:b/>
              </w:rPr>
              <w:t>ОК1-ОК6</w:t>
            </w:r>
          </w:p>
        </w:tc>
      </w:tr>
      <w:tr w:rsidR="00F37E34" w:rsidRPr="003660E3" w:rsidTr="00F37E34">
        <w:trPr>
          <w:trHeight w:val="20"/>
        </w:trPr>
        <w:tc>
          <w:tcPr>
            <w:tcW w:w="634" w:type="pct"/>
            <w:vMerge/>
          </w:tcPr>
          <w:p w:rsidR="00F37E34" w:rsidRPr="003660E3" w:rsidRDefault="00F37E34" w:rsidP="00F37E34">
            <w:pPr>
              <w:spacing w:after="0"/>
              <w:rPr>
                <w:rFonts w:ascii="Times New Roman" w:hAnsi="Times New Roman"/>
                <w:b/>
                <w:bCs/>
              </w:rPr>
            </w:pPr>
          </w:p>
        </w:tc>
        <w:tc>
          <w:tcPr>
            <w:tcW w:w="3390" w:type="pct"/>
          </w:tcPr>
          <w:p w:rsidR="00F37E34" w:rsidRPr="003660E3" w:rsidRDefault="00F37E34" w:rsidP="00791B1C">
            <w:pPr>
              <w:pStyle w:val="a4"/>
              <w:numPr>
                <w:ilvl w:val="0"/>
                <w:numId w:val="62"/>
              </w:numPr>
              <w:ind w:left="0" w:firstLine="518"/>
              <w:jc w:val="both"/>
              <w:rPr>
                <w:sz w:val="22"/>
                <w:szCs w:val="22"/>
              </w:rPr>
            </w:pPr>
            <w:r w:rsidRPr="003660E3">
              <w:rPr>
                <w:sz w:val="22"/>
                <w:szCs w:val="22"/>
              </w:rPr>
              <w:t>Основные достижения немецкой классической философии. Философия И. Канта: принцип трансцендентального идеализма. Теория познания,  агностицизм. Элементы материализма в философии Канта. Антиномии и их разрешение.  Этика Канта: формулировка категорического императива.  Философия Г.В.Ф. Гегеля: абсолютный объективный идеализм, природа идей. Взаимоотношения духа и природы. Достоинства и недостатки гегелевского идеализма и гегелевской диалектики. Противоречие между идеалистической системой и диалектическим методом. Материалистическое понимание природы и философская антропология Л. Фейербаха.</w:t>
            </w:r>
          </w:p>
        </w:tc>
        <w:tc>
          <w:tcPr>
            <w:tcW w:w="447" w:type="pct"/>
            <w:vMerge/>
            <w:vAlign w:val="center"/>
          </w:tcPr>
          <w:p w:rsidR="00F37E34" w:rsidRPr="003660E3" w:rsidRDefault="00F37E34" w:rsidP="00F37E34">
            <w:pPr>
              <w:spacing w:after="0"/>
              <w:jc w:val="center"/>
              <w:rPr>
                <w:rFonts w:ascii="Times New Roman" w:hAnsi="Times New Roman"/>
                <w:b/>
                <w:bCs/>
              </w:rPr>
            </w:pPr>
          </w:p>
        </w:tc>
        <w:tc>
          <w:tcPr>
            <w:tcW w:w="529" w:type="pct"/>
            <w:vMerge/>
          </w:tcPr>
          <w:p w:rsidR="00F37E34" w:rsidRPr="003660E3" w:rsidRDefault="00F37E34" w:rsidP="00F37E34">
            <w:pPr>
              <w:spacing w:after="0"/>
              <w:rPr>
                <w:rFonts w:ascii="Times New Roman" w:hAnsi="Times New Roman"/>
                <w:b/>
                <w:bCs/>
              </w:rPr>
            </w:pPr>
          </w:p>
        </w:tc>
      </w:tr>
      <w:tr w:rsidR="00F37E34" w:rsidRPr="003660E3" w:rsidTr="00F37E34">
        <w:trPr>
          <w:trHeight w:val="20"/>
        </w:trPr>
        <w:tc>
          <w:tcPr>
            <w:tcW w:w="634" w:type="pct"/>
            <w:vMerge/>
          </w:tcPr>
          <w:p w:rsidR="00F37E34" w:rsidRPr="003660E3" w:rsidRDefault="00F37E34" w:rsidP="00F37E34">
            <w:pPr>
              <w:spacing w:after="0"/>
              <w:rPr>
                <w:rFonts w:ascii="Times New Roman" w:hAnsi="Times New Roman"/>
                <w:b/>
                <w:bCs/>
              </w:rPr>
            </w:pPr>
          </w:p>
        </w:tc>
        <w:tc>
          <w:tcPr>
            <w:tcW w:w="3390" w:type="pct"/>
          </w:tcPr>
          <w:p w:rsidR="00F37E34" w:rsidRPr="003660E3" w:rsidRDefault="00F37E34" w:rsidP="00F37E34">
            <w:pPr>
              <w:spacing w:after="0"/>
              <w:rPr>
                <w:rFonts w:ascii="Times New Roman" w:hAnsi="Times New Roman"/>
                <w:b/>
                <w:bCs/>
              </w:rPr>
            </w:pPr>
            <w:r w:rsidRPr="003660E3">
              <w:rPr>
                <w:rFonts w:ascii="Times New Roman" w:hAnsi="Times New Roman"/>
                <w:b/>
                <w:bCs/>
              </w:rPr>
              <w:t>Самостоятельная работа обучающихся примерная тематика</w:t>
            </w:r>
          </w:p>
        </w:tc>
        <w:tc>
          <w:tcPr>
            <w:tcW w:w="447" w:type="pct"/>
            <w:vAlign w:val="center"/>
          </w:tcPr>
          <w:p w:rsidR="00F37E34" w:rsidRPr="003660E3" w:rsidRDefault="00F37E34" w:rsidP="00F37E34">
            <w:pPr>
              <w:spacing w:after="0"/>
              <w:jc w:val="center"/>
              <w:rPr>
                <w:rFonts w:ascii="Times New Roman" w:hAnsi="Times New Roman"/>
                <w:b/>
                <w:bCs/>
              </w:rPr>
            </w:pPr>
            <w:r w:rsidRPr="003660E3">
              <w:rPr>
                <w:rFonts w:ascii="Times New Roman" w:hAnsi="Times New Roman"/>
                <w:b/>
                <w:bCs/>
              </w:rPr>
              <w:t>-</w:t>
            </w:r>
          </w:p>
        </w:tc>
        <w:tc>
          <w:tcPr>
            <w:tcW w:w="529" w:type="pct"/>
            <w:vMerge/>
          </w:tcPr>
          <w:p w:rsidR="00F37E34" w:rsidRPr="003660E3" w:rsidRDefault="00F37E34" w:rsidP="00F37E34">
            <w:pPr>
              <w:spacing w:after="0"/>
              <w:rPr>
                <w:rFonts w:ascii="Times New Roman" w:hAnsi="Times New Roman"/>
                <w:b/>
                <w:bCs/>
              </w:rPr>
            </w:pPr>
          </w:p>
        </w:tc>
      </w:tr>
      <w:tr w:rsidR="00F37E34" w:rsidRPr="003660E3" w:rsidTr="00F37E34">
        <w:trPr>
          <w:trHeight w:val="20"/>
        </w:trPr>
        <w:tc>
          <w:tcPr>
            <w:tcW w:w="634" w:type="pct"/>
            <w:vMerge/>
          </w:tcPr>
          <w:p w:rsidR="00F37E34" w:rsidRPr="003660E3" w:rsidRDefault="00F37E34" w:rsidP="00F37E34">
            <w:pPr>
              <w:spacing w:after="0"/>
              <w:rPr>
                <w:rFonts w:ascii="Times New Roman" w:hAnsi="Times New Roman"/>
                <w:b/>
                <w:bCs/>
              </w:rPr>
            </w:pPr>
          </w:p>
        </w:tc>
        <w:tc>
          <w:tcPr>
            <w:tcW w:w="3390" w:type="pct"/>
          </w:tcPr>
          <w:p w:rsidR="00F37E34" w:rsidRPr="003660E3" w:rsidRDefault="00F37E34" w:rsidP="00F37E34">
            <w:pPr>
              <w:spacing w:after="0"/>
              <w:rPr>
                <w:rFonts w:ascii="Times New Roman" w:hAnsi="Times New Roman"/>
                <w:b/>
                <w:bCs/>
              </w:rPr>
            </w:pPr>
            <w:r w:rsidRPr="003660E3">
              <w:rPr>
                <w:rFonts w:ascii="Times New Roman" w:hAnsi="Times New Roman"/>
                <w:bCs/>
                <w:color w:val="000000"/>
              </w:rPr>
              <w:t>Рекомендуемая тематикаПеречитать конспект лекции в тетради, а также соответствующий параграф учебника О. Д. Волкогоновой, Н. М. Сидоровой «Основы философии» М. 2013. с. 185 - 207.</w:t>
            </w:r>
          </w:p>
        </w:tc>
        <w:tc>
          <w:tcPr>
            <w:tcW w:w="447" w:type="pct"/>
            <w:vAlign w:val="center"/>
          </w:tcPr>
          <w:p w:rsidR="00F37E34" w:rsidRPr="003660E3" w:rsidRDefault="00F37E34" w:rsidP="00F37E34">
            <w:pPr>
              <w:spacing w:after="0"/>
              <w:jc w:val="center"/>
              <w:rPr>
                <w:rFonts w:ascii="Times New Roman" w:hAnsi="Times New Roman"/>
                <w:b/>
                <w:bCs/>
              </w:rPr>
            </w:pPr>
            <w:r w:rsidRPr="003660E3">
              <w:rPr>
                <w:rFonts w:ascii="Times New Roman" w:hAnsi="Times New Roman"/>
                <w:b/>
                <w:bCs/>
              </w:rPr>
              <w:t>-</w:t>
            </w:r>
          </w:p>
        </w:tc>
        <w:tc>
          <w:tcPr>
            <w:tcW w:w="529" w:type="pct"/>
            <w:vMerge/>
          </w:tcPr>
          <w:p w:rsidR="00F37E34" w:rsidRPr="003660E3" w:rsidRDefault="00F37E34" w:rsidP="00F37E34">
            <w:pPr>
              <w:spacing w:after="0"/>
              <w:rPr>
                <w:rFonts w:ascii="Times New Roman" w:hAnsi="Times New Roman"/>
                <w:b/>
                <w:bCs/>
              </w:rPr>
            </w:pPr>
          </w:p>
        </w:tc>
      </w:tr>
      <w:tr w:rsidR="00F37E34" w:rsidRPr="003660E3" w:rsidTr="00F37E34">
        <w:trPr>
          <w:trHeight w:val="20"/>
        </w:trPr>
        <w:tc>
          <w:tcPr>
            <w:tcW w:w="634" w:type="pct"/>
            <w:vMerge w:val="restart"/>
          </w:tcPr>
          <w:p w:rsidR="00F37E34" w:rsidRPr="003660E3" w:rsidRDefault="00F37E34" w:rsidP="00F37E34">
            <w:pPr>
              <w:spacing w:after="0"/>
              <w:rPr>
                <w:rFonts w:ascii="Times New Roman" w:hAnsi="Times New Roman"/>
                <w:b/>
                <w:bCs/>
              </w:rPr>
            </w:pPr>
            <w:r w:rsidRPr="003660E3">
              <w:rPr>
                <w:rFonts w:ascii="Times New Roman" w:hAnsi="Times New Roman"/>
                <w:b/>
                <w:bCs/>
              </w:rPr>
              <w:t xml:space="preserve">Тема 2.9. </w:t>
            </w:r>
            <w:r w:rsidRPr="003660E3">
              <w:rPr>
                <w:rFonts w:ascii="Times New Roman" w:hAnsi="Times New Roman"/>
                <w:b/>
              </w:rPr>
              <w:t>Современная западная философия.</w:t>
            </w:r>
          </w:p>
        </w:tc>
        <w:tc>
          <w:tcPr>
            <w:tcW w:w="3390" w:type="pct"/>
          </w:tcPr>
          <w:p w:rsidR="00F37E34" w:rsidRPr="003660E3" w:rsidRDefault="00F37E34" w:rsidP="00B436CD">
            <w:pPr>
              <w:spacing w:after="0"/>
              <w:rPr>
                <w:rFonts w:ascii="Times New Roman" w:hAnsi="Times New Roman"/>
                <w:b/>
                <w:bCs/>
              </w:rPr>
            </w:pPr>
            <w:r w:rsidRPr="003660E3">
              <w:rPr>
                <w:rFonts w:ascii="Times New Roman" w:hAnsi="Times New Roman"/>
                <w:b/>
                <w:bCs/>
              </w:rPr>
              <w:t xml:space="preserve">Содержание </w:t>
            </w:r>
          </w:p>
        </w:tc>
        <w:tc>
          <w:tcPr>
            <w:tcW w:w="447" w:type="pct"/>
            <w:vMerge w:val="restart"/>
            <w:vAlign w:val="center"/>
          </w:tcPr>
          <w:p w:rsidR="00F37E34" w:rsidRPr="003660E3" w:rsidRDefault="00F37E34" w:rsidP="00F37E34">
            <w:pPr>
              <w:spacing w:after="0"/>
              <w:jc w:val="center"/>
              <w:rPr>
                <w:rFonts w:ascii="Times New Roman" w:hAnsi="Times New Roman"/>
                <w:b/>
              </w:rPr>
            </w:pPr>
            <w:r w:rsidRPr="003660E3">
              <w:rPr>
                <w:rFonts w:ascii="Times New Roman" w:hAnsi="Times New Roman"/>
                <w:b/>
              </w:rPr>
              <w:t>1</w:t>
            </w:r>
          </w:p>
        </w:tc>
        <w:tc>
          <w:tcPr>
            <w:tcW w:w="529" w:type="pct"/>
            <w:vMerge w:val="restart"/>
          </w:tcPr>
          <w:p w:rsidR="00F37E34" w:rsidRPr="003660E3" w:rsidRDefault="00F37E34" w:rsidP="00F37E34">
            <w:pPr>
              <w:spacing w:after="0"/>
              <w:jc w:val="center"/>
              <w:rPr>
                <w:rFonts w:ascii="Times New Roman" w:hAnsi="Times New Roman"/>
                <w:b/>
              </w:rPr>
            </w:pPr>
            <w:r w:rsidRPr="003660E3">
              <w:rPr>
                <w:rFonts w:ascii="Times New Roman" w:hAnsi="Times New Roman"/>
                <w:b/>
              </w:rPr>
              <w:t>ОК1-ОК6</w:t>
            </w:r>
          </w:p>
        </w:tc>
      </w:tr>
      <w:tr w:rsidR="00F37E34" w:rsidRPr="003660E3" w:rsidTr="00F37E34">
        <w:trPr>
          <w:trHeight w:val="20"/>
        </w:trPr>
        <w:tc>
          <w:tcPr>
            <w:tcW w:w="634" w:type="pct"/>
            <w:vMerge/>
          </w:tcPr>
          <w:p w:rsidR="00F37E34" w:rsidRPr="003660E3" w:rsidRDefault="00F37E34" w:rsidP="00F37E34">
            <w:pPr>
              <w:spacing w:after="0"/>
              <w:rPr>
                <w:rFonts w:ascii="Times New Roman" w:hAnsi="Times New Roman"/>
                <w:b/>
                <w:bCs/>
              </w:rPr>
            </w:pPr>
          </w:p>
        </w:tc>
        <w:tc>
          <w:tcPr>
            <w:tcW w:w="3390" w:type="pct"/>
          </w:tcPr>
          <w:p w:rsidR="00F37E34" w:rsidRPr="003660E3" w:rsidRDefault="00F37E34" w:rsidP="00791B1C">
            <w:pPr>
              <w:numPr>
                <w:ilvl w:val="0"/>
                <w:numId w:val="63"/>
              </w:numPr>
              <w:spacing w:after="0"/>
              <w:ind w:left="0" w:firstLine="360"/>
              <w:jc w:val="both"/>
              <w:rPr>
                <w:rFonts w:ascii="Times New Roman" w:hAnsi="Times New Roman"/>
              </w:rPr>
            </w:pPr>
            <w:r w:rsidRPr="003660E3">
              <w:rPr>
                <w:rFonts w:ascii="Times New Roman" w:hAnsi="Times New Roman"/>
              </w:rPr>
              <w:t xml:space="preserve">Основные черты современной западной философии. Неклассическая философия жизни как противовес классической рациональной философии. Философия А. Шопенгауэра. Философия воли к власти Ф. Ницше. </w:t>
            </w:r>
          </w:p>
          <w:p w:rsidR="00F37E34" w:rsidRPr="003660E3" w:rsidRDefault="00F37E34" w:rsidP="00791B1C">
            <w:pPr>
              <w:numPr>
                <w:ilvl w:val="0"/>
                <w:numId w:val="63"/>
              </w:numPr>
              <w:spacing w:after="0"/>
              <w:ind w:left="0" w:firstLine="360"/>
              <w:jc w:val="both"/>
              <w:rPr>
                <w:rFonts w:ascii="Times New Roman" w:hAnsi="Times New Roman"/>
              </w:rPr>
            </w:pPr>
            <w:r w:rsidRPr="003660E3">
              <w:rPr>
                <w:rFonts w:ascii="Times New Roman" w:hAnsi="Times New Roman"/>
              </w:rPr>
              <w:t xml:space="preserve">Экзистенциализм. Истолкование проблемы существования человека. Религиозный и атеистический экзистенциализм. Основные идеи философии С. Кьеркегора, М. Хайдеггера, Ж.П. Сартра, К. Ясперса, А. Камю. </w:t>
            </w:r>
          </w:p>
          <w:p w:rsidR="00F37E34" w:rsidRPr="003660E3" w:rsidRDefault="00F37E34" w:rsidP="00791B1C">
            <w:pPr>
              <w:numPr>
                <w:ilvl w:val="0"/>
                <w:numId w:val="63"/>
              </w:numPr>
              <w:spacing w:after="0"/>
              <w:ind w:left="0" w:firstLine="360"/>
              <w:jc w:val="both"/>
              <w:rPr>
                <w:rFonts w:ascii="Times New Roman" w:hAnsi="Times New Roman"/>
              </w:rPr>
            </w:pPr>
            <w:r w:rsidRPr="003660E3">
              <w:rPr>
                <w:rFonts w:ascii="Times New Roman" w:hAnsi="Times New Roman"/>
              </w:rPr>
              <w:t>Позитивизм: классический позитивизм (О. Конт, Г. Спенсер, Дж. Милль); «второй позитивизм» (Э. Мах, Р. Авенариус); неопозитивизм (Р. Карнап, М. Шлик, О. Нейрат, Л. Витгенштейн, Б. Рассел); постпозитивизм (К. Поппер, Т. Кун, И. Лакатос, П. Фейерабенд). Прагматизм  Ч. Пирса и его последователей. Школа психоанализа З. Фрейда и её влияние на философию и культуру.</w:t>
            </w:r>
          </w:p>
        </w:tc>
        <w:tc>
          <w:tcPr>
            <w:tcW w:w="447" w:type="pct"/>
            <w:vMerge/>
            <w:vAlign w:val="center"/>
          </w:tcPr>
          <w:p w:rsidR="00F37E34" w:rsidRPr="003660E3" w:rsidRDefault="00F37E34" w:rsidP="00F37E34">
            <w:pPr>
              <w:spacing w:after="0"/>
              <w:jc w:val="center"/>
              <w:rPr>
                <w:rFonts w:ascii="Times New Roman" w:hAnsi="Times New Roman"/>
                <w:b/>
                <w:bCs/>
              </w:rPr>
            </w:pPr>
          </w:p>
        </w:tc>
        <w:tc>
          <w:tcPr>
            <w:tcW w:w="529" w:type="pct"/>
            <w:vMerge/>
          </w:tcPr>
          <w:p w:rsidR="00F37E34" w:rsidRPr="003660E3" w:rsidRDefault="00F37E34" w:rsidP="00F37E34">
            <w:pPr>
              <w:spacing w:after="0"/>
              <w:rPr>
                <w:rFonts w:ascii="Times New Roman" w:hAnsi="Times New Roman"/>
                <w:b/>
                <w:bCs/>
              </w:rPr>
            </w:pPr>
          </w:p>
        </w:tc>
      </w:tr>
      <w:tr w:rsidR="00F37E34" w:rsidRPr="003660E3" w:rsidTr="00F37E34">
        <w:trPr>
          <w:trHeight w:val="20"/>
        </w:trPr>
        <w:tc>
          <w:tcPr>
            <w:tcW w:w="634" w:type="pct"/>
            <w:vMerge/>
          </w:tcPr>
          <w:p w:rsidR="00F37E34" w:rsidRPr="003660E3" w:rsidRDefault="00F37E34" w:rsidP="00F37E34">
            <w:pPr>
              <w:spacing w:after="0"/>
              <w:rPr>
                <w:rFonts w:ascii="Times New Roman" w:hAnsi="Times New Roman"/>
                <w:b/>
                <w:bCs/>
              </w:rPr>
            </w:pPr>
          </w:p>
        </w:tc>
        <w:tc>
          <w:tcPr>
            <w:tcW w:w="3390" w:type="pct"/>
          </w:tcPr>
          <w:p w:rsidR="00F37E34" w:rsidRPr="003660E3" w:rsidRDefault="00F37E34" w:rsidP="00F37E34">
            <w:pPr>
              <w:spacing w:after="0"/>
              <w:ind w:firstLine="360"/>
              <w:rPr>
                <w:rFonts w:ascii="Times New Roman" w:hAnsi="Times New Roman"/>
                <w:b/>
                <w:bCs/>
              </w:rPr>
            </w:pPr>
            <w:r w:rsidRPr="003660E3">
              <w:rPr>
                <w:rFonts w:ascii="Times New Roman" w:hAnsi="Times New Roman"/>
                <w:b/>
                <w:bCs/>
              </w:rPr>
              <w:t>Самостоятельная работа обучающихся примерная тематика</w:t>
            </w:r>
          </w:p>
        </w:tc>
        <w:tc>
          <w:tcPr>
            <w:tcW w:w="447" w:type="pct"/>
            <w:vAlign w:val="center"/>
          </w:tcPr>
          <w:p w:rsidR="00F37E34" w:rsidRPr="003660E3" w:rsidRDefault="00F37E34" w:rsidP="00F37E34">
            <w:pPr>
              <w:spacing w:after="0"/>
              <w:jc w:val="center"/>
              <w:rPr>
                <w:rFonts w:ascii="Times New Roman" w:hAnsi="Times New Roman"/>
                <w:b/>
                <w:bCs/>
              </w:rPr>
            </w:pPr>
            <w:r w:rsidRPr="003660E3">
              <w:rPr>
                <w:rFonts w:ascii="Times New Roman" w:hAnsi="Times New Roman"/>
                <w:b/>
                <w:bCs/>
              </w:rPr>
              <w:t>-</w:t>
            </w:r>
          </w:p>
        </w:tc>
        <w:tc>
          <w:tcPr>
            <w:tcW w:w="529" w:type="pct"/>
            <w:vMerge/>
          </w:tcPr>
          <w:p w:rsidR="00F37E34" w:rsidRPr="003660E3" w:rsidRDefault="00F37E34" w:rsidP="00F37E34">
            <w:pPr>
              <w:spacing w:after="0"/>
              <w:rPr>
                <w:rFonts w:ascii="Times New Roman" w:hAnsi="Times New Roman"/>
                <w:b/>
                <w:bCs/>
              </w:rPr>
            </w:pPr>
          </w:p>
        </w:tc>
      </w:tr>
      <w:tr w:rsidR="00F37E34" w:rsidRPr="003660E3" w:rsidTr="00F37E34">
        <w:trPr>
          <w:trHeight w:val="20"/>
        </w:trPr>
        <w:tc>
          <w:tcPr>
            <w:tcW w:w="634" w:type="pct"/>
            <w:vMerge w:val="restart"/>
          </w:tcPr>
          <w:p w:rsidR="00F37E34" w:rsidRPr="003660E3" w:rsidRDefault="00F37E34" w:rsidP="00F37E34">
            <w:pPr>
              <w:spacing w:after="0"/>
              <w:rPr>
                <w:rFonts w:ascii="Times New Roman" w:hAnsi="Times New Roman"/>
                <w:b/>
                <w:bCs/>
              </w:rPr>
            </w:pPr>
            <w:r w:rsidRPr="003660E3">
              <w:rPr>
                <w:rFonts w:ascii="Times New Roman" w:hAnsi="Times New Roman"/>
                <w:b/>
                <w:bCs/>
              </w:rPr>
              <w:t xml:space="preserve">Тема 2.10. </w:t>
            </w:r>
            <w:r w:rsidRPr="003660E3">
              <w:rPr>
                <w:rFonts w:ascii="Times New Roman" w:hAnsi="Times New Roman"/>
                <w:b/>
              </w:rPr>
              <w:t>Русская философия.</w:t>
            </w:r>
          </w:p>
        </w:tc>
        <w:tc>
          <w:tcPr>
            <w:tcW w:w="3390" w:type="pct"/>
          </w:tcPr>
          <w:p w:rsidR="00F37E34" w:rsidRPr="003660E3" w:rsidRDefault="00F37E34" w:rsidP="00B436CD">
            <w:pPr>
              <w:spacing w:after="0"/>
              <w:ind w:firstLine="360"/>
              <w:rPr>
                <w:rFonts w:ascii="Times New Roman" w:hAnsi="Times New Roman"/>
                <w:b/>
                <w:bCs/>
              </w:rPr>
            </w:pPr>
            <w:r w:rsidRPr="003660E3">
              <w:rPr>
                <w:rFonts w:ascii="Times New Roman" w:hAnsi="Times New Roman"/>
                <w:b/>
                <w:bCs/>
              </w:rPr>
              <w:t xml:space="preserve">Содержание </w:t>
            </w:r>
          </w:p>
        </w:tc>
        <w:tc>
          <w:tcPr>
            <w:tcW w:w="447" w:type="pct"/>
            <w:vMerge w:val="restart"/>
            <w:vAlign w:val="center"/>
          </w:tcPr>
          <w:p w:rsidR="00F37E34" w:rsidRPr="003660E3" w:rsidRDefault="00F37E34" w:rsidP="00F37E34">
            <w:pPr>
              <w:spacing w:after="0"/>
              <w:jc w:val="center"/>
              <w:rPr>
                <w:rFonts w:ascii="Times New Roman" w:hAnsi="Times New Roman"/>
                <w:b/>
              </w:rPr>
            </w:pPr>
            <w:r w:rsidRPr="003660E3">
              <w:rPr>
                <w:rFonts w:ascii="Times New Roman" w:hAnsi="Times New Roman"/>
                <w:b/>
              </w:rPr>
              <w:t>1</w:t>
            </w:r>
          </w:p>
          <w:p w:rsidR="00F37E34" w:rsidRPr="003660E3" w:rsidRDefault="00F37E34" w:rsidP="00F37E34">
            <w:pPr>
              <w:spacing w:after="0"/>
              <w:jc w:val="center"/>
              <w:rPr>
                <w:rFonts w:ascii="Times New Roman" w:hAnsi="Times New Roman"/>
                <w:b/>
                <w:bCs/>
              </w:rPr>
            </w:pPr>
          </w:p>
        </w:tc>
        <w:tc>
          <w:tcPr>
            <w:tcW w:w="529" w:type="pct"/>
            <w:vMerge w:val="restart"/>
          </w:tcPr>
          <w:p w:rsidR="00F37E34" w:rsidRPr="003660E3" w:rsidRDefault="00F37E34" w:rsidP="00F37E34">
            <w:pPr>
              <w:spacing w:after="0"/>
              <w:jc w:val="center"/>
              <w:rPr>
                <w:rFonts w:ascii="Times New Roman" w:hAnsi="Times New Roman"/>
                <w:b/>
              </w:rPr>
            </w:pPr>
            <w:r w:rsidRPr="003660E3">
              <w:rPr>
                <w:rFonts w:ascii="Times New Roman" w:hAnsi="Times New Roman"/>
                <w:b/>
              </w:rPr>
              <w:t>ОК1-ОК11</w:t>
            </w:r>
          </w:p>
        </w:tc>
      </w:tr>
      <w:tr w:rsidR="00F37E34" w:rsidRPr="003660E3" w:rsidTr="00F37E34">
        <w:trPr>
          <w:trHeight w:val="20"/>
        </w:trPr>
        <w:tc>
          <w:tcPr>
            <w:tcW w:w="634" w:type="pct"/>
            <w:vMerge/>
          </w:tcPr>
          <w:p w:rsidR="00F37E34" w:rsidRPr="003660E3" w:rsidRDefault="00F37E34" w:rsidP="00F37E34">
            <w:pPr>
              <w:spacing w:after="0"/>
              <w:rPr>
                <w:rFonts w:ascii="Times New Roman" w:hAnsi="Times New Roman"/>
                <w:b/>
                <w:bCs/>
              </w:rPr>
            </w:pPr>
          </w:p>
        </w:tc>
        <w:tc>
          <w:tcPr>
            <w:tcW w:w="3390" w:type="pct"/>
          </w:tcPr>
          <w:p w:rsidR="00F37E34" w:rsidRPr="003660E3" w:rsidRDefault="00F37E34" w:rsidP="00791B1C">
            <w:pPr>
              <w:numPr>
                <w:ilvl w:val="0"/>
                <w:numId w:val="64"/>
              </w:numPr>
              <w:spacing w:after="0"/>
              <w:ind w:left="0" w:firstLine="360"/>
              <w:jc w:val="both"/>
              <w:rPr>
                <w:rFonts w:ascii="Times New Roman" w:hAnsi="Times New Roman"/>
              </w:rPr>
            </w:pPr>
            <w:r w:rsidRPr="003660E3">
              <w:rPr>
                <w:rFonts w:ascii="Times New Roman" w:hAnsi="Times New Roman"/>
              </w:rPr>
              <w:t>Русская философия: генезис и особенности развития. Характерные черты русской философии. Философская мысль средневековой Руси. М.В. Ломоносов и его философские взгляды. Философия русского Просвещения. Философия А.Н. Радищева и декабристов. Западники и славянофилы (И.В. Киреевский, Л.С. Хомяков). Концепция культурно- исторических типов Н.Я. Данилевского. Философия революционного демократизма: А.И. Герцен, Н.Г. Чернышевский, Н.А. Добролюбов, В.Г. Белинский. Философские взгляды либеральных и революционных народников. Религиозно – этические искания Ф.М. Достоевского и Л. Н. Толстого. Философия В.С. Соловьёва: положительное всеединство, София.    Философия Н.А. Бердяева: темы свободы, творчества, ничто и Бога. Философия С.Н. Булгакова. Диалектическая феноменология и символизм А.Ф. Лосева. Философия в СССР и современной России.</w:t>
            </w:r>
          </w:p>
        </w:tc>
        <w:tc>
          <w:tcPr>
            <w:tcW w:w="447" w:type="pct"/>
            <w:vMerge/>
            <w:vAlign w:val="center"/>
          </w:tcPr>
          <w:p w:rsidR="00F37E34" w:rsidRPr="003660E3" w:rsidRDefault="00F37E34" w:rsidP="00F37E34">
            <w:pPr>
              <w:spacing w:after="0"/>
              <w:jc w:val="center"/>
              <w:rPr>
                <w:rFonts w:ascii="Times New Roman" w:hAnsi="Times New Roman"/>
                <w:b/>
                <w:bCs/>
              </w:rPr>
            </w:pPr>
          </w:p>
        </w:tc>
        <w:tc>
          <w:tcPr>
            <w:tcW w:w="529" w:type="pct"/>
            <w:vMerge/>
          </w:tcPr>
          <w:p w:rsidR="00F37E34" w:rsidRPr="003660E3" w:rsidRDefault="00F37E34" w:rsidP="00F37E34">
            <w:pPr>
              <w:spacing w:after="0"/>
              <w:rPr>
                <w:rFonts w:ascii="Times New Roman" w:hAnsi="Times New Roman"/>
                <w:b/>
                <w:bCs/>
              </w:rPr>
            </w:pPr>
          </w:p>
        </w:tc>
      </w:tr>
      <w:tr w:rsidR="00F37E34" w:rsidRPr="003660E3" w:rsidTr="00F37E34">
        <w:trPr>
          <w:trHeight w:val="20"/>
        </w:trPr>
        <w:tc>
          <w:tcPr>
            <w:tcW w:w="634" w:type="pct"/>
            <w:vMerge/>
          </w:tcPr>
          <w:p w:rsidR="00F37E34" w:rsidRPr="003660E3" w:rsidRDefault="00F37E34" w:rsidP="00F37E34">
            <w:pPr>
              <w:spacing w:after="0"/>
              <w:rPr>
                <w:rFonts w:ascii="Times New Roman" w:hAnsi="Times New Roman"/>
                <w:b/>
                <w:bCs/>
              </w:rPr>
            </w:pPr>
          </w:p>
        </w:tc>
        <w:tc>
          <w:tcPr>
            <w:tcW w:w="3390" w:type="pct"/>
          </w:tcPr>
          <w:p w:rsidR="00F37E34" w:rsidRPr="003660E3" w:rsidRDefault="00F37E34" w:rsidP="00F37E34">
            <w:pPr>
              <w:spacing w:after="0"/>
              <w:rPr>
                <w:rFonts w:ascii="Times New Roman" w:hAnsi="Times New Roman"/>
                <w:b/>
                <w:bCs/>
              </w:rPr>
            </w:pPr>
            <w:r w:rsidRPr="003660E3">
              <w:rPr>
                <w:rFonts w:ascii="Times New Roman" w:hAnsi="Times New Roman"/>
                <w:b/>
                <w:bCs/>
              </w:rPr>
              <w:t>Самостоятельная работа обучающихся примерная тематика</w:t>
            </w:r>
          </w:p>
        </w:tc>
        <w:tc>
          <w:tcPr>
            <w:tcW w:w="447" w:type="pct"/>
            <w:vAlign w:val="center"/>
          </w:tcPr>
          <w:p w:rsidR="00F37E34" w:rsidRPr="003660E3" w:rsidRDefault="00F37E34" w:rsidP="00F37E34">
            <w:pPr>
              <w:spacing w:after="0"/>
              <w:jc w:val="center"/>
              <w:rPr>
                <w:rFonts w:ascii="Times New Roman" w:hAnsi="Times New Roman"/>
                <w:b/>
                <w:bCs/>
              </w:rPr>
            </w:pPr>
            <w:r w:rsidRPr="003660E3">
              <w:rPr>
                <w:rFonts w:ascii="Times New Roman" w:hAnsi="Times New Roman"/>
                <w:b/>
                <w:bCs/>
              </w:rPr>
              <w:t>1</w:t>
            </w:r>
          </w:p>
        </w:tc>
        <w:tc>
          <w:tcPr>
            <w:tcW w:w="529" w:type="pct"/>
            <w:vMerge/>
          </w:tcPr>
          <w:p w:rsidR="00F37E34" w:rsidRPr="003660E3" w:rsidRDefault="00F37E34" w:rsidP="00F37E34">
            <w:pPr>
              <w:spacing w:after="0"/>
              <w:rPr>
                <w:rFonts w:ascii="Times New Roman" w:hAnsi="Times New Roman"/>
                <w:b/>
                <w:bCs/>
              </w:rPr>
            </w:pPr>
          </w:p>
        </w:tc>
      </w:tr>
      <w:tr w:rsidR="00F37E34" w:rsidRPr="003660E3" w:rsidTr="00F37E34">
        <w:trPr>
          <w:trHeight w:val="20"/>
        </w:trPr>
        <w:tc>
          <w:tcPr>
            <w:tcW w:w="634" w:type="pct"/>
            <w:vMerge/>
          </w:tcPr>
          <w:p w:rsidR="00F37E34" w:rsidRPr="003660E3" w:rsidRDefault="00F37E34" w:rsidP="00F37E34">
            <w:pPr>
              <w:spacing w:after="0"/>
              <w:rPr>
                <w:rFonts w:ascii="Times New Roman" w:hAnsi="Times New Roman"/>
                <w:b/>
                <w:bCs/>
              </w:rPr>
            </w:pPr>
          </w:p>
        </w:tc>
        <w:tc>
          <w:tcPr>
            <w:tcW w:w="3390" w:type="pct"/>
          </w:tcPr>
          <w:p w:rsidR="00F37E34" w:rsidRPr="003660E3" w:rsidRDefault="00F37E34" w:rsidP="00F37E34">
            <w:pPr>
              <w:spacing w:after="0"/>
              <w:rPr>
                <w:rFonts w:ascii="Times New Roman" w:hAnsi="Times New Roman"/>
                <w:bCs/>
                <w:color w:val="000000"/>
              </w:rPr>
            </w:pPr>
            <w:r w:rsidRPr="003660E3">
              <w:rPr>
                <w:rFonts w:ascii="Times New Roman" w:hAnsi="Times New Roman"/>
              </w:rPr>
              <w:t>Русский космизм</w:t>
            </w:r>
          </w:p>
          <w:p w:rsidR="00F37E34" w:rsidRPr="003660E3" w:rsidRDefault="00F37E34" w:rsidP="00F37E34">
            <w:pPr>
              <w:spacing w:after="0"/>
              <w:rPr>
                <w:rFonts w:ascii="Times New Roman" w:hAnsi="Times New Roman"/>
                <w:b/>
                <w:bCs/>
              </w:rPr>
            </w:pPr>
            <w:r w:rsidRPr="003660E3">
              <w:rPr>
                <w:rFonts w:ascii="Times New Roman" w:hAnsi="Times New Roman"/>
                <w:bCs/>
                <w:color w:val="000000"/>
              </w:rPr>
              <w:t>Перечитать конспект лекции в тетради, а также соответствующий параграф учебника О. Д. Волкогоновой, Н. М. Сидоровой «Основы философии» М. 2013. с. 264 - 348.</w:t>
            </w:r>
          </w:p>
        </w:tc>
        <w:tc>
          <w:tcPr>
            <w:tcW w:w="447" w:type="pct"/>
            <w:vAlign w:val="center"/>
          </w:tcPr>
          <w:p w:rsidR="00F37E34" w:rsidRPr="003660E3" w:rsidRDefault="00F37E34" w:rsidP="00F37E34">
            <w:pPr>
              <w:spacing w:after="0"/>
              <w:jc w:val="center"/>
              <w:rPr>
                <w:rFonts w:ascii="Times New Roman" w:hAnsi="Times New Roman"/>
                <w:b/>
                <w:bCs/>
              </w:rPr>
            </w:pPr>
            <w:r w:rsidRPr="003660E3">
              <w:rPr>
                <w:rFonts w:ascii="Times New Roman" w:hAnsi="Times New Roman"/>
                <w:b/>
                <w:bCs/>
              </w:rPr>
              <w:t>1</w:t>
            </w:r>
          </w:p>
        </w:tc>
        <w:tc>
          <w:tcPr>
            <w:tcW w:w="529" w:type="pct"/>
            <w:vMerge/>
          </w:tcPr>
          <w:p w:rsidR="00F37E34" w:rsidRPr="003660E3" w:rsidRDefault="00F37E34" w:rsidP="00F37E34">
            <w:pPr>
              <w:spacing w:after="0"/>
              <w:rPr>
                <w:rFonts w:ascii="Times New Roman" w:hAnsi="Times New Roman"/>
                <w:b/>
                <w:bCs/>
              </w:rPr>
            </w:pPr>
          </w:p>
        </w:tc>
      </w:tr>
      <w:tr w:rsidR="00F37E34" w:rsidRPr="003660E3" w:rsidTr="00F37E34">
        <w:trPr>
          <w:trHeight w:val="20"/>
        </w:trPr>
        <w:tc>
          <w:tcPr>
            <w:tcW w:w="4024" w:type="pct"/>
            <w:gridSpan w:val="2"/>
          </w:tcPr>
          <w:p w:rsidR="00F37E34" w:rsidRPr="003660E3" w:rsidRDefault="00F37E34" w:rsidP="00F37E34">
            <w:pPr>
              <w:spacing w:after="0"/>
              <w:rPr>
                <w:rFonts w:ascii="Times New Roman" w:hAnsi="Times New Roman"/>
                <w:b/>
              </w:rPr>
            </w:pPr>
            <w:r w:rsidRPr="003660E3">
              <w:rPr>
                <w:rFonts w:ascii="Times New Roman" w:hAnsi="Times New Roman"/>
                <w:b/>
              </w:rPr>
              <w:t>Раздел 3. Проблематика основных отраслей философского знания.</w:t>
            </w:r>
          </w:p>
        </w:tc>
        <w:tc>
          <w:tcPr>
            <w:tcW w:w="447" w:type="pct"/>
            <w:vAlign w:val="center"/>
          </w:tcPr>
          <w:p w:rsidR="00F37E34" w:rsidRPr="003660E3" w:rsidRDefault="00F37E34" w:rsidP="00F37E34">
            <w:pPr>
              <w:spacing w:after="0"/>
              <w:jc w:val="center"/>
              <w:rPr>
                <w:rFonts w:ascii="Times New Roman" w:hAnsi="Times New Roman"/>
                <w:b/>
                <w:bCs/>
              </w:rPr>
            </w:pPr>
            <w:r w:rsidRPr="003660E3">
              <w:rPr>
                <w:rFonts w:ascii="Times New Roman" w:hAnsi="Times New Roman"/>
                <w:b/>
                <w:bCs/>
              </w:rPr>
              <w:t>15</w:t>
            </w:r>
          </w:p>
        </w:tc>
        <w:tc>
          <w:tcPr>
            <w:tcW w:w="529" w:type="pct"/>
          </w:tcPr>
          <w:p w:rsidR="00F37E34" w:rsidRPr="003660E3" w:rsidRDefault="00F37E34" w:rsidP="00F37E34">
            <w:pPr>
              <w:spacing w:after="0"/>
              <w:rPr>
                <w:rFonts w:ascii="Times New Roman" w:hAnsi="Times New Roman"/>
                <w:b/>
                <w:bCs/>
              </w:rPr>
            </w:pPr>
          </w:p>
        </w:tc>
      </w:tr>
      <w:tr w:rsidR="00F37E34" w:rsidRPr="003660E3" w:rsidTr="00F37E34">
        <w:trPr>
          <w:trHeight w:val="20"/>
        </w:trPr>
        <w:tc>
          <w:tcPr>
            <w:tcW w:w="634" w:type="pct"/>
            <w:vMerge w:val="restart"/>
          </w:tcPr>
          <w:p w:rsidR="00F37E34" w:rsidRPr="003660E3" w:rsidRDefault="00F37E34" w:rsidP="00F37E34">
            <w:pPr>
              <w:spacing w:after="0"/>
              <w:rPr>
                <w:rFonts w:ascii="Times New Roman" w:hAnsi="Times New Roman"/>
                <w:b/>
                <w:bCs/>
              </w:rPr>
            </w:pPr>
            <w:r w:rsidRPr="003660E3">
              <w:rPr>
                <w:rFonts w:ascii="Times New Roman" w:hAnsi="Times New Roman"/>
                <w:b/>
                <w:bCs/>
              </w:rPr>
              <w:t>Тема 3.1.</w:t>
            </w:r>
            <w:r w:rsidRPr="003660E3">
              <w:rPr>
                <w:rFonts w:ascii="Times New Roman" w:hAnsi="Times New Roman"/>
                <w:b/>
              </w:rPr>
              <w:t>Онтология – философское учение о бытии.</w:t>
            </w:r>
          </w:p>
        </w:tc>
        <w:tc>
          <w:tcPr>
            <w:tcW w:w="3390" w:type="pct"/>
          </w:tcPr>
          <w:p w:rsidR="00F37E34" w:rsidRPr="003660E3" w:rsidRDefault="00F37E34" w:rsidP="00B436CD">
            <w:pPr>
              <w:spacing w:after="0"/>
              <w:rPr>
                <w:rFonts w:ascii="Times New Roman" w:hAnsi="Times New Roman"/>
                <w:b/>
                <w:bCs/>
              </w:rPr>
            </w:pPr>
            <w:r w:rsidRPr="003660E3">
              <w:rPr>
                <w:rFonts w:ascii="Times New Roman" w:hAnsi="Times New Roman"/>
                <w:b/>
                <w:bCs/>
              </w:rPr>
              <w:t xml:space="preserve">Содержание </w:t>
            </w:r>
          </w:p>
        </w:tc>
        <w:tc>
          <w:tcPr>
            <w:tcW w:w="447" w:type="pct"/>
            <w:vMerge w:val="restart"/>
            <w:vAlign w:val="center"/>
          </w:tcPr>
          <w:p w:rsidR="00F37E34" w:rsidRPr="003660E3" w:rsidRDefault="00F37E34" w:rsidP="00F37E34">
            <w:pPr>
              <w:spacing w:after="0"/>
              <w:jc w:val="center"/>
              <w:rPr>
                <w:rFonts w:ascii="Times New Roman" w:hAnsi="Times New Roman"/>
                <w:b/>
              </w:rPr>
            </w:pPr>
          </w:p>
          <w:p w:rsidR="00F37E34" w:rsidRPr="003660E3" w:rsidRDefault="00F37E34" w:rsidP="00F37E34">
            <w:pPr>
              <w:spacing w:after="0"/>
              <w:jc w:val="center"/>
              <w:rPr>
                <w:rFonts w:ascii="Times New Roman" w:hAnsi="Times New Roman"/>
                <w:b/>
              </w:rPr>
            </w:pPr>
          </w:p>
          <w:p w:rsidR="00F37E34" w:rsidRPr="003660E3" w:rsidRDefault="00F37E34" w:rsidP="00F37E34">
            <w:pPr>
              <w:spacing w:after="0"/>
              <w:jc w:val="center"/>
              <w:rPr>
                <w:rFonts w:ascii="Times New Roman" w:hAnsi="Times New Roman"/>
                <w:b/>
              </w:rPr>
            </w:pPr>
          </w:p>
          <w:p w:rsidR="00F37E34" w:rsidRPr="003660E3" w:rsidRDefault="00F37E34" w:rsidP="00F37E34">
            <w:pPr>
              <w:spacing w:after="0"/>
              <w:jc w:val="center"/>
              <w:rPr>
                <w:rFonts w:ascii="Times New Roman" w:hAnsi="Times New Roman"/>
                <w:b/>
              </w:rPr>
            </w:pPr>
          </w:p>
          <w:p w:rsidR="00F37E34" w:rsidRPr="003660E3" w:rsidRDefault="00F37E34" w:rsidP="00F37E34">
            <w:pPr>
              <w:spacing w:after="0"/>
              <w:jc w:val="center"/>
              <w:rPr>
                <w:rFonts w:ascii="Times New Roman" w:hAnsi="Times New Roman"/>
                <w:b/>
              </w:rPr>
            </w:pPr>
          </w:p>
          <w:p w:rsidR="00F37E34" w:rsidRPr="003660E3" w:rsidRDefault="00F37E34" w:rsidP="00F37E34">
            <w:pPr>
              <w:spacing w:after="0"/>
              <w:jc w:val="center"/>
              <w:rPr>
                <w:rFonts w:ascii="Times New Roman" w:hAnsi="Times New Roman"/>
                <w:b/>
              </w:rPr>
            </w:pPr>
            <w:r w:rsidRPr="003660E3">
              <w:rPr>
                <w:rFonts w:ascii="Times New Roman" w:hAnsi="Times New Roman"/>
                <w:b/>
              </w:rPr>
              <w:t>1</w:t>
            </w:r>
          </w:p>
          <w:p w:rsidR="00F37E34" w:rsidRPr="003660E3" w:rsidRDefault="00F37E34" w:rsidP="00F37E34">
            <w:pPr>
              <w:spacing w:after="0"/>
              <w:jc w:val="center"/>
              <w:rPr>
                <w:rFonts w:ascii="Times New Roman" w:hAnsi="Times New Roman"/>
                <w:b/>
                <w:bCs/>
              </w:rPr>
            </w:pPr>
          </w:p>
        </w:tc>
        <w:tc>
          <w:tcPr>
            <w:tcW w:w="529" w:type="pct"/>
            <w:vMerge w:val="restart"/>
          </w:tcPr>
          <w:p w:rsidR="00F37E34" w:rsidRPr="003660E3" w:rsidRDefault="00F37E34" w:rsidP="00F37E34">
            <w:pPr>
              <w:spacing w:after="0"/>
              <w:jc w:val="center"/>
              <w:rPr>
                <w:rFonts w:ascii="Times New Roman" w:hAnsi="Times New Roman"/>
                <w:b/>
              </w:rPr>
            </w:pPr>
            <w:r w:rsidRPr="003660E3">
              <w:rPr>
                <w:rFonts w:ascii="Times New Roman" w:hAnsi="Times New Roman"/>
                <w:b/>
              </w:rPr>
              <w:t>ОК1-ОК11</w:t>
            </w:r>
          </w:p>
        </w:tc>
      </w:tr>
      <w:tr w:rsidR="00F37E34" w:rsidRPr="003660E3" w:rsidTr="00F37E34">
        <w:trPr>
          <w:trHeight w:val="20"/>
        </w:trPr>
        <w:tc>
          <w:tcPr>
            <w:tcW w:w="634" w:type="pct"/>
            <w:vMerge/>
          </w:tcPr>
          <w:p w:rsidR="00F37E34" w:rsidRPr="003660E3" w:rsidRDefault="00F37E34" w:rsidP="00F37E34">
            <w:pPr>
              <w:spacing w:after="0"/>
              <w:rPr>
                <w:rFonts w:ascii="Times New Roman" w:hAnsi="Times New Roman"/>
                <w:b/>
                <w:bCs/>
              </w:rPr>
            </w:pPr>
          </w:p>
        </w:tc>
        <w:tc>
          <w:tcPr>
            <w:tcW w:w="3390" w:type="pct"/>
          </w:tcPr>
          <w:p w:rsidR="00F37E34" w:rsidRPr="003660E3" w:rsidRDefault="00F37E34" w:rsidP="00791B1C">
            <w:pPr>
              <w:numPr>
                <w:ilvl w:val="0"/>
                <w:numId w:val="65"/>
              </w:numPr>
              <w:spacing w:after="0"/>
              <w:ind w:left="-49" w:firstLine="567"/>
              <w:rPr>
                <w:rFonts w:ascii="Times New Roman" w:hAnsi="Times New Roman"/>
              </w:rPr>
            </w:pPr>
            <w:r w:rsidRPr="003660E3">
              <w:rPr>
                <w:rFonts w:ascii="Times New Roman" w:hAnsi="Times New Roman"/>
              </w:rPr>
              <w:t>Предмет и проблематика онтологии. Понятие бытия. Материализм и идеализм о бытии. Дуалистические и плюралистические концепции бытия. Специфика понимания бытия в различных направлениях философии. Бытие объективное и субъективное. Понятие материи. Материя как субстанция и как субстрат всего существующего. Движение как неотъемлемый атрибут материи, основные виды движения. Основные свойства материи. Структурированность материи. Применение системного подхода относительно материи. Пространство и время как атрибуты существования материи. Обзор основных теорий пространства и времени. Время физическое, психическое, биологическое и социальное.</w:t>
            </w:r>
          </w:p>
          <w:p w:rsidR="00F37E34" w:rsidRPr="003660E3" w:rsidRDefault="00F37E34" w:rsidP="00F37E34">
            <w:pPr>
              <w:spacing w:after="0"/>
              <w:ind w:left="-49" w:firstLine="567"/>
              <w:jc w:val="both"/>
              <w:rPr>
                <w:rFonts w:ascii="Times New Roman" w:hAnsi="Times New Roman"/>
                <w:b/>
              </w:rPr>
            </w:pPr>
            <w:r w:rsidRPr="003660E3">
              <w:rPr>
                <w:rFonts w:ascii="Times New Roman" w:hAnsi="Times New Roman"/>
                <w:b/>
              </w:rPr>
              <w:t>Контрольная работа № 2 (1 час)</w:t>
            </w:r>
          </w:p>
        </w:tc>
        <w:tc>
          <w:tcPr>
            <w:tcW w:w="447" w:type="pct"/>
            <w:vMerge/>
            <w:vAlign w:val="center"/>
          </w:tcPr>
          <w:p w:rsidR="00F37E34" w:rsidRPr="003660E3" w:rsidRDefault="00F37E34" w:rsidP="00F37E34">
            <w:pPr>
              <w:spacing w:after="0"/>
              <w:jc w:val="center"/>
              <w:rPr>
                <w:rFonts w:ascii="Times New Roman" w:hAnsi="Times New Roman"/>
                <w:b/>
                <w:bCs/>
              </w:rPr>
            </w:pPr>
          </w:p>
        </w:tc>
        <w:tc>
          <w:tcPr>
            <w:tcW w:w="529" w:type="pct"/>
            <w:vMerge/>
          </w:tcPr>
          <w:p w:rsidR="00F37E34" w:rsidRPr="003660E3" w:rsidRDefault="00F37E34" w:rsidP="00F37E34">
            <w:pPr>
              <w:spacing w:after="0"/>
              <w:rPr>
                <w:rFonts w:ascii="Times New Roman" w:hAnsi="Times New Roman"/>
                <w:b/>
                <w:bCs/>
              </w:rPr>
            </w:pPr>
          </w:p>
        </w:tc>
      </w:tr>
      <w:tr w:rsidR="00F37E34" w:rsidRPr="003660E3" w:rsidTr="00F37E34">
        <w:trPr>
          <w:trHeight w:val="20"/>
        </w:trPr>
        <w:tc>
          <w:tcPr>
            <w:tcW w:w="634" w:type="pct"/>
            <w:vMerge/>
          </w:tcPr>
          <w:p w:rsidR="00F37E34" w:rsidRPr="003660E3" w:rsidRDefault="00F37E34" w:rsidP="00F37E34">
            <w:pPr>
              <w:spacing w:after="0"/>
              <w:rPr>
                <w:rFonts w:ascii="Times New Roman" w:hAnsi="Times New Roman"/>
                <w:b/>
                <w:bCs/>
              </w:rPr>
            </w:pPr>
          </w:p>
        </w:tc>
        <w:tc>
          <w:tcPr>
            <w:tcW w:w="3390" w:type="pct"/>
          </w:tcPr>
          <w:p w:rsidR="00F37E34" w:rsidRPr="003660E3" w:rsidRDefault="00F37E34" w:rsidP="00F37E34">
            <w:pPr>
              <w:spacing w:after="0"/>
              <w:rPr>
                <w:rFonts w:ascii="Times New Roman" w:hAnsi="Times New Roman"/>
                <w:b/>
                <w:bCs/>
              </w:rPr>
            </w:pPr>
            <w:r w:rsidRPr="003660E3">
              <w:rPr>
                <w:rFonts w:ascii="Times New Roman" w:hAnsi="Times New Roman"/>
                <w:b/>
                <w:bCs/>
              </w:rPr>
              <w:t>Самостоятельная работа обучающихся примерная тематика</w:t>
            </w:r>
          </w:p>
        </w:tc>
        <w:tc>
          <w:tcPr>
            <w:tcW w:w="447" w:type="pct"/>
            <w:vAlign w:val="center"/>
          </w:tcPr>
          <w:p w:rsidR="00F37E34" w:rsidRPr="003660E3" w:rsidRDefault="00F37E34" w:rsidP="00F37E34">
            <w:pPr>
              <w:spacing w:after="0"/>
              <w:jc w:val="center"/>
              <w:rPr>
                <w:rFonts w:ascii="Times New Roman" w:hAnsi="Times New Roman"/>
                <w:b/>
                <w:bCs/>
              </w:rPr>
            </w:pPr>
            <w:r w:rsidRPr="003660E3">
              <w:rPr>
                <w:rFonts w:ascii="Times New Roman" w:hAnsi="Times New Roman"/>
                <w:b/>
                <w:bCs/>
              </w:rPr>
              <w:t>1</w:t>
            </w:r>
          </w:p>
        </w:tc>
        <w:tc>
          <w:tcPr>
            <w:tcW w:w="529" w:type="pct"/>
            <w:vMerge/>
          </w:tcPr>
          <w:p w:rsidR="00F37E34" w:rsidRPr="003660E3" w:rsidRDefault="00F37E34" w:rsidP="00F37E34">
            <w:pPr>
              <w:spacing w:after="0"/>
              <w:rPr>
                <w:rFonts w:ascii="Times New Roman" w:hAnsi="Times New Roman"/>
                <w:b/>
                <w:bCs/>
              </w:rPr>
            </w:pPr>
          </w:p>
        </w:tc>
      </w:tr>
      <w:tr w:rsidR="00F37E34" w:rsidRPr="003660E3" w:rsidTr="00F37E34">
        <w:trPr>
          <w:trHeight w:val="20"/>
        </w:trPr>
        <w:tc>
          <w:tcPr>
            <w:tcW w:w="634" w:type="pct"/>
            <w:vMerge/>
          </w:tcPr>
          <w:p w:rsidR="00F37E34" w:rsidRPr="003660E3" w:rsidRDefault="00F37E34" w:rsidP="00F37E34">
            <w:pPr>
              <w:spacing w:after="0"/>
              <w:rPr>
                <w:rFonts w:ascii="Times New Roman" w:hAnsi="Times New Roman"/>
                <w:b/>
                <w:bCs/>
              </w:rPr>
            </w:pPr>
          </w:p>
        </w:tc>
        <w:tc>
          <w:tcPr>
            <w:tcW w:w="3390" w:type="pct"/>
          </w:tcPr>
          <w:p w:rsidR="00F37E34" w:rsidRPr="003660E3" w:rsidRDefault="00F37E34" w:rsidP="00F37E34">
            <w:pPr>
              <w:spacing w:after="0"/>
              <w:rPr>
                <w:rFonts w:ascii="Times New Roman" w:hAnsi="Times New Roman"/>
                <w:b/>
                <w:bCs/>
              </w:rPr>
            </w:pPr>
            <w:r w:rsidRPr="003660E3">
              <w:rPr>
                <w:rFonts w:ascii="Times New Roman" w:hAnsi="Times New Roman"/>
                <w:bCs/>
                <w:color w:val="000000"/>
              </w:rPr>
              <w:t>Перечитать конспект лекции в тетради, а также соответствующий параграф учебника О. Д. Волкогоновой, Н. М. Сидоровой «Основы философии» М. 2013. с. 349 - 363.</w:t>
            </w:r>
          </w:p>
        </w:tc>
        <w:tc>
          <w:tcPr>
            <w:tcW w:w="447" w:type="pct"/>
            <w:vAlign w:val="center"/>
          </w:tcPr>
          <w:p w:rsidR="00F37E34" w:rsidRPr="003660E3" w:rsidRDefault="00F37E34" w:rsidP="00F37E34">
            <w:pPr>
              <w:spacing w:after="0"/>
              <w:jc w:val="center"/>
              <w:rPr>
                <w:rFonts w:ascii="Times New Roman" w:hAnsi="Times New Roman"/>
                <w:b/>
                <w:bCs/>
              </w:rPr>
            </w:pPr>
            <w:r w:rsidRPr="003660E3">
              <w:rPr>
                <w:rFonts w:ascii="Times New Roman" w:hAnsi="Times New Roman"/>
                <w:b/>
                <w:bCs/>
              </w:rPr>
              <w:t>1</w:t>
            </w:r>
          </w:p>
        </w:tc>
        <w:tc>
          <w:tcPr>
            <w:tcW w:w="529" w:type="pct"/>
            <w:vMerge/>
          </w:tcPr>
          <w:p w:rsidR="00F37E34" w:rsidRPr="003660E3" w:rsidRDefault="00F37E34" w:rsidP="00F37E34">
            <w:pPr>
              <w:spacing w:after="0"/>
              <w:rPr>
                <w:rFonts w:ascii="Times New Roman" w:hAnsi="Times New Roman"/>
                <w:b/>
                <w:bCs/>
              </w:rPr>
            </w:pPr>
          </w:p>
        </w:tc>
      </w:tr>
      <w:tr w:rsidR="00F37E34" w:rsidRPr="003660E3" w:rsidTr="00F37E34">
        <w:trPr>
          <w:trHeight w:val="20"/>
        </w:trPr>
        <w:tc>
          <w:tcPr>
            <w:tcW w:w="634" w:type="pct"/>
            <w:vMerge w:val="restart"/>
          </w:tcPr>
          <w:p w:rsidR="00F37E34" w:rsidRPr="003660E3" w:rsidRDefault="00F37E34" w:rsidP="00F37E34">
            <w:pPr>
              <w:spacing w:after="0"/>
              <w:rPr>
                <w:rFonts w:ascii="Times New Roman" w:hAnsi="Times New Roman"/>
                <w:b/>
                <w:bCs/>
              </w:rPr>
            </w:pPr>
            <w:r w:rsidRPr="003660E3">
              <w:rPr>
                <w:rFonts w:ascii="Times New Roman" w:hAnsi="Times New Roman"/>
                <w:b/>
                <w:bCs/>
              </w:rPr>
              <w:t>Тема 3.2.</w:t>
            </w:r>
            <w:r w:rsidRPr="003660E3">
              <w:rPr>
                <w:rFonts w:ascii="Times New Roman" w:hAnsi="Times New Roman"/>
                <w:b/>
              </w:rPr>
              <w:t>Диалектика – учение о развитии. Законы диалектики.</w:t>
            </w:r>
          </w:p>
        </w:tc>
        <w:tc>
          <w:tcPr>
            <w:tcW w:w="3390" w:type="pct"/>
          </w:tcPr>
          <w:p w:rsidR="00F37E34" w:rsidRPr="003660E3" w:rsidRDefault="00F37E34" w:rsidP="00B436CD">
            <w:pPr>
              <w:spacing w:after="0"/>
              <w:rPr>
                <w:rFonts w:ascii="Times New Roman" w:hAnsi="Times New Roman"/>
                <w:b/>
                <w:bCs/>
              </w:rPr>
            </w:pPr>
            <w:r w:rsidRPr="003660E3">
              <w:rPr>
                <w:rFonts w:ascii="Times New Roman" w:hAnsi="Times New Roman"/>
                <w:b/>
                <w:bCs/>
              </w:rPr>
              <w:t>Содержание</w:t>
            </w:r>
            <w:r w:rsidRPr="003660E3">
              <w:rPr>
                <w:rFonts w:ascii="Times New Roman" w:hAnsi="Times New Roman"/>
                <w:b/>
                <w:bCs/>
              </w:rPr>
              <w:tab/>
            </w:r>
          </w:p>
        </w:tc>
        <w:tc>
          <w:tcPr>
            <w:tcW w:w="447" w:type="pct"/>
            <w:vMerge w:val="restart"/>
            <w:vAlign w:val="center"/>
          </w:tcPr>
          <w:p w:rsidR="00F37E34" w:rsidRPr="003660E3" w:rsidRDefault="00F37E34" w:rsidP="00F37E34">
            <w:pPr>
              <w:spacing w:after="0"/>
              <w:jc w:val="center"/>
              <w:rPr>
                <w:rFonts w:ascii="Times New Roman" w:hAnsi="Times New Roman"/>
                <w:b/>
              </w:rPr>
            </w:pPr>
            <w:r w:rsidRPr="003660E3">
              <w:rPr>
                <w:rFonts w:ascii="Times New Roman" w:hAnsi="Times New Roman"/>
                <w:b/>
              </w:rPr>
              <w:t>1</w:t>
            </w:r>
          </w:p>
          <w:p w:rsidR="00F37E34" w:rsidRPr="003660E3" w:rsidRDefault="00F37E34" w:rsidP="00F37E34">
            <w:pPr>
              <w:spacing w:after="0"/>
              <w:jc w:val="center"/>
              <w:rPr>
                <w:rFonts w:ascii="Times New Roman" w:hAnsi="Times New Roman"/>
                <w:b/>
                <w:bCs/>
              </w:rPr>
            </w:pPr>
          </w:p>
        </w:tc>
        <w:tc>
          <w:tcPr>
            <w:tcW w:w="529" w:type="pct"/>
            <w:vMerge w:val="restart"/>
          </w:tcPr>
          <w:p w:rsidR="00F37E34" w:rsidRPr="003660E3" w:rsidRDefault="00F37E34" w:rsidP="00F37E34">
            <w:pPr>
              <w:spacing w:after="0"/>
              <w:jc w:val="center"/>
              <w:rPr>
                <w:rFonts w:ascii="Times New Roman" w:hAnsi="Times New Roman"/>
                <w:b/>
              </w:rPr>
            </w:pPr>
            <w:r w:rsidRPr="003660E3">
              <w:rPr>
                <w:rFonts w:ascii="Times New Roman" w:hAnsi="Times New Roman"/>
                <w:b/>
              </w:rPr>
              <w:t>ОК1-ОК11</w:t>
            </w:r>
          </w:p>
        </w:tc>
      </w:tr>
      <w:tr w:rsidR="00F37E34" w:rsidRPr="003660E3" w:rsidTr="00F37E34">
        <w:trPr>
          <w:trHeight w:val="20"/>
        </w:trPr>
        <w:tc>
          <w:tcPr>
            <w:tcW w:w="634" w:type="pct"/>
            <w:vMerge/>
          </w:tcPr>
          <w:p w:rsidR="00F37E34" w:rsidRPr="003660E3" w:rsidRDefault="00F37E34" w:rsidP="00F37E34">
            <w:pPr>
              <w:spacing w:after="0"/>
              <w:rPr>
                <w:rFonts w:ascii="Times New Roman" w:hAnsi="Times New Roman"/>
                <w:b/>
                <w:bCs/>
              </w:rPr>
            </w:pPr>
          </w:p>
        </w:tc>
        <w:tc>
          <w:tcPr>
            <w:tcW w:w="3390" w:type="pct"/>
          </w:tcPr>
          <w:p w:rsidR="00F37E34" w:rsidRPr="003660E3" w:rsidRDefault="00F37E34" w:rsidP="00791B1C">
            <w:pPr>
              <w:numPr>
                <w:ilvl w:val="0"/>
                <w:numId w:val="66"/>
              </w:numPr>
              <w:spacing w:after="0"/>
              <w:ind w:left="-49" w:firstLine="409"/>
              <w:jc w:val="both"/>
              <w:rPr>
                <w:rFonts w:ascii="Times New Roman" w:hAnsi="Times New Roman"/>
              </w:rPr>
            </w:pPr>
            <w:r w:rsidRPr="003660E3">
              <w:rPr>
                <w:rFonts w:ascii="Times New Roman" w:hAnsi="Times New Roman"/>
              </w:rPr>
              <w:t xml:space="preserve">Диалектика и метафизика как способы рассмотрения мира, подбора и использования фактов, их синтеза в целостные философские концепции. Диалектика как методология, теория и метод познания. Концепция развития в диалектической философии. Категории диалектики: качество, количество, мера, скачок и пр. Законы диалектики. Диалектика и общая теория мироздания. Диалектический характер природы, общества и мышления, его отражение в теории современной философии и науки. </w:t>
            </w:r>
          </w:p>
        </w:tc>
        <w:tc>
          <w:tcPr>
            <w:tcW w:w="447" w:type="pct"/>
            <w:vMerge/>
            <w:vAlign w:val="center"/>
          </w:tcPr>
          <w:p w:rsidR="00F37E34" w:rsidRPr="003660E3" w:rsidRDefault="00F37E34" w:rsidP="00F37E34">
            <w:pPr>
              <w:spacing w:after="0"/>
              <w:jc w:val="center"/>
              <w:rPr>
                <w:rFonts w:ascii="Times New Roman" w:hAnsi="Times New Roman"/>
                <w:b/>
                <w:bCs/>
              </w:rPr>
            </w:pPr>
          </w:p>
        </w:tc>
        <w:tc>
          <w:tcPr>
            <w:tcW w:w="529" w:type="pct"/>
            <w:vMerge/>
          </w:tcPr>
          <w:p w:rsidR="00F37E34" w:rsidRPr="003660E3" w:rsidRDefault="00F37E34" w:rsidP="00F37E34">
            <w:pPr>
              <w:spacing w:after="0"/>
              <w:rPr>
                <w:rFonts w:ascii="Times New Roman" w:hAnsi="Times New Roman"/>
                <w:b/>
                <w:bCs/>
              </w:rPr>
            </w:pPr>
          </w:p>
        </w:tc>
      </w:tr>
      <w:tr w:rsidR="00F37E34" w:rsidRPr="003660E3" w:rsidTr="00F37E34">
        <w:trPr>
          <w:trHeight w:val="20"/>
        </w:trPr>
        <w:tc>
          <w:tcPr>
            <w:tcW w:w="634" w:type="pct"/>
            <w:vMerge/>
          </w:tcPr>
          <w:p w:rsidR="00F37E34" w:rsidRPr="003660E3" w:rsidRDefault="00F37E34" w:rsidP="00F37E34">
            <w:pPr>
              <w:spacing w:after="0"/>
              <w:rPr>
                <w:rFonts w:ascii="Times New Roman" w:hAnsi="Times New Roman"/>
                <w:b/>
                <w:bCs/>
              </w:rPr>
            </w:pPr>
          </w:p>
        </w:tc>
        <w:tc>
          <w:tcPr>
            <w:tcW w:w="3390" w:type="pct"/>
          </w:tcPr>
          <w:p w:rsidR="00F37E34" w:rsidRPr="003660E3" w:rsidRDefault="00F37E34" w:rsidP="00F37E34">
            <w:pPr>
              <w:spacing w:after="0"/>
              <w:ind w:left="-49" w:firstLine="409"/>
              <w:rPr>
                <w:rFonts w:ascii="Times New Roman" w:hAnsi="Times New Roman"/>
                <w:b/>
                <w:bCs/>
              </w:rPr>
            </w:pPr>
            <w:r w:rsidRPr="003660E3">
              <w:rPr>
                <w:rFonts w:ascii="Times New Roman" w:hAnsi="Times New Roman"/>
                <w:b/>
                <w:bCs/>
              </w:rPr>
              <w:t>Самостоятельная работа обучающихся примерная тематика</w:t>
            </w:r>
          </w:p>
        </w:tc>
        <w:tc>
          <w:tcPr>
            <w:tcW w:w="447" w:type="pct"/>
            <w:vAlign w:val="center"/>
          </w:tcPr>
          <w:p w:rsidR="00F37E34" w:rsidRPr="003660E3" w:rsidRDefault="00F37E34" w:rsidP="00F37E34">
            <w:pPr>
              <w:spacing w:after="0"/>
              <w:jc w:val="center"/>
              <w:rPr>
                <w:rFonts w:ascii="Times New Roman" w:hAnsi="Times New Roman"/>
                <w:b/>
                <w:bCs/>
              </w:rPr>
            </w:pPr>
          </w:p>
        </w:tc>
        <w:tc>
          <w:tcPr>
            <w:tcW w:w="529" w:type="pct"/>
            <w:vMerge/>
          </w:tcPr>
          <w:p w:rsidR="00F37E34" w:rsidRPr="003660E3" w:rsidRDefault="00F37E34" w:rsidP="00F37E34">
            <w:pPr>
              <w:spacing w:after="0"/>
              <w:rPr>
                <w:rFonts w:ascii="Times New Roman" w:hAnsi="Times New Roman"/>
                <w:b/>
                <w:bCs/>
              </w:rPr>
            </w:pPr>
          </w:p>
        </w:tc>
      </w:tr>
      <w:tr w:rsidR="00F37E34" w:rsidRPr="003660E3" w:rsidTr="00F37E34">
        <w:trPr>
          <w:trHeight w:val="20"/>
        </w:trPr>
        <w:tc>
          <w:tcPr>
            <w:tcW w:w="634" w:type="pct"/>
            <w:vMerge/>
          </w:tcPr>
          <w:p w:rsidR="00F37E34" w:rsidRPr="003660E3" w:rsidRDefault="00F37E34" w:rsidP="00F37E34">
            <w:pPr>
              <w:spacing w:after="0"/>
              <w:rPr>
                <w:rFonts w:ascii="Times New Roman" w:hAnsi="Times New Roman"/>
                <w:b/>
                <w:bCs/>
              </w:rPr>
            </w:pPr>
          </w:p>
        </w:tc>
        <w:tc>
          <w:tcPr>
            <w:tcW w:w="3390" w:type="pct"/>
          </w:tcPr>
          <w:p w:rsidR="00F37E34" w:rsidRPr="003660E3" w:rsidRDefault="00F37E34" w:rsidP="00F37E34">
            <w:pPr>
              <w:spacing w:after="0"/>
              <w:ind w:left="-49" w:firstLine="409"/>
              <w:rPr>
                <w:rFonts w:ascii="Times New Roman" w:hAnsi="Times New Roman"/>
                <w:b/>
                <w:bCs/>
              </w:rPr>
            </w:pPr>
            <w:r w:rsidRPr="003660E3">
              <w:rPr>
                <w:rFonts w:ascii="Times New Roman" w:hAnsi="Times New Roman"/>
              </w:rPr>
              <w:t>Проявление законов диалектики в печатном деле</w:t>
            </w:r>
          </w:p>
        </w:tc>
        <w:tc>
          <w:tcPr>
            <w:tcW w:w="447" w:type="pct"/>
            <w:vAlign w:val="center"/>
          </w:tcPr>
          <w:p w:rsidR="00F37E34" w:rsidRPr="003660E3" w:rsidRDefault="00F37E34" w:rsidP="00F37E34">
            <w:pPr>
              <w:spacing w:after="0"/>
              <w:jc w:val="center"/>
              <w:rPr>
                <w:rFonts w:ascii="Times New Roman" w:hAnsi="Times New Roman"/>
                <w:b/>
                <w:bCs/>
              </w:rPr>
            </w:pPr>
          </w:p>
        </w:tc>
        <w:tc>
          <w:tcPr>
            <w:tcW w:w="529" w:type="pct"/>
            <w:vMerge/>
          </w:tcPr>
          <w:p w:rsidR="00F37E34" w:rsidRPr="003660E3" w:rsidRDefault="00F37E34" w:rsidP="00F37E34">
            <w:pPr>
              <w:spacing w:after="0"/>
              <w:rPr>
                <w:rFonts w:ascii="Times New Roman" w:hAnsi="Times New Roman"/>
                <w:b/>
                <w:bCs/>
              </w:rPr>
            </w:pPr>
          </w:p>
        </w:tc>
      </w:tr>
      <w:tr w:rsidR="00F37E34" w:rsidRPr="003660E3" w:rsidTr="00F37E34">
        <w:trPr>
          <w:trHeight w:val="20"/>
        </w:trPr>
        <w:tc>
          <w:tcPr>
            <w:tcW w:w="634" w:type="pct"/>
            <w:vMerge w:val="restart"/>
          </w:tcPr>
          <w:p w:rsidR="00F37E34" w:rsidRPr="003660E3" w:rsidRDefault="00F37E34" w:rsidP="00F37E34">
            <w:pPr>
              <w:spacing w:after="0"/>
              <w:rPr>
                <w:rFonts w:ascii="Times New Roman" w:hAnsi="Times New Roman"/>
                <w:b/>
                <w:bCs/>
              </w:rPr>
            </w:pPr>
            <w:r w:rsidRPr="003660E3">
              <w:rPr>
                <w:rFonts w:ascii="Times New Roman" w:hAnsi="Times New Roman"/>
                <w:b/>
                <w:bCs/>
              </w:rPr>
              <w:t>Тема 3.3.</w:t>
            </w:r>
            <w:r w:rsidRPr="003660E3">
              <w:rPr>
                <w:rFonts w:ascii="Times New Roman" w:hAnsi="Times New Roman"/>
                <w:b/>
              </w:rPr>
              <w:t>Гносеология – философское учение о познании.</w:t>
            </w:r>
          </w:p>
        </w:tc>
        <w:tc>
          <w:tcPr>
            <w:tcW w:w="3390" w:type="pct"/>
          </w:tcPr>
          <w:p w:rsidR="00F37E34" w:rsidRPr="003660E3" w:rsidRDefault="00F37E34" w:rsidP="00B436CD">
            <w:pPr>
              <w:spacing w:after="0"/>
              <w:ind w:left="-49" w:firstLine="409"/>
              <w:rPr>
                <w:rFonts w:ascii="Times New Roman" w:hAnsi="Times New Roman"/>
                <w:b/>
                <w:bCs/>
              </w:rPr>
            </w:pPr>
            <w:r w:rsidRPr="003660E3">
              <w:rPr>
                <w:rFonts w:ascii="Times New Roman" w:hAnsi="Times New Roman"/>
                <w:b/>
                <w:bCs/>
              </w:rPr>
              <w:t xml:space="preserve">Содержание </w:t>
            </w:r>
          </w:p>
        </w:tc>
        <w:tc>
          <w:tcPr>
            <w:tcW w:w="447" w:type="pct"/>
            <w:vMerge w:val="restart"/>
            <w:vAlign w:val="center"/>
          </w:tcPr>
          <w:p w:rsidR="00F37E34" w:rsidRPr="003660E3" w:rsidRDefault="00F37E34" w:rsidP="00F37E34">
            <w:pPr>
              <w:spacing w:after="0"/>
              <w:jc w:val="center"/>
              <w:rPr>
                <w:rFonts w:ascii="Times New Roman" w:hAnsi="Times New Roman"/>
                <w:b/>
              </w:rPr>
            </w:pPr>
          </w:p>
          <w:p w:rsidR="00F37E34" w:rsidRPr="003660E3" w:rsidRDefault="00F37E34" w:rsidP="00F37E34">
            <w:pPr>
              <w:spacing w:after="0"/>
              <w:jc w:val="center"/>
              <w:rPr>
                <w:rFonts w:ascii="Times New Roman" w:hAnsi="Times New Roman"/>
                <w:b/>
              </w:rPr>
            </w:pPr>
            <w:r w:rsidRPr="003660E3">
              <w:rPr>
                <w:rFonts w:ascii="Times New Roman" w:hAnsi="Times New Roman"/>
                <w:b/>
              </w:rPr>
              <w:t>1</w:t>
            </w:r>
          </w:p>
        </w:tc>
        <w:tc>
          <w:tcPr>
            <w:tcW w:w="529" w:type="pct"/>
            <w:vMerge w:val="restart"/>
          </w:tcPr>
          <w:p w:rsidR="00F37E34" w:rsidRPr="003660E3" w:rsidRDefault="00F37E34" w:rsidP="00F37E34">
            <w:pPr>
              <w:spacing w:after="0"/>
              <w:jc w:val="center"/>
              <w:rPr>
                <w:rFonts w:ascii="Times New Roman" w:hAnsi="Times New Roman"/>
                <w:b/>
              </w:rPr>
            </w:pPr>
            <w:r w:rsidRPr="003660E3">
              <w:rPr>
                <w:rFonts w:ascii="Times New Roman" w:hAnsi="Times New Roman"/>
                <w:b/>
              </w:rPr>
              <w:t>ОК1-ОК11</w:t>
            </w:r>
          </w:p>
        </w:tc>
      </w:tr>
      <w:tr w:rsidR="00F37E34" w:rsidRPr="003660E3" w:rsidTr="00F37E34">
        <w:trPr>
          <w:trHeight w:val="20"/>
        </w:trPr>
        <w:tc>
          <w:tcPr>
            <w:tcW w:w="634" w:type="pct"/>
            <w:vMerge/>
          </w:tcPr>
          <w:p w:rsidR="00F37E34" w:rsidRPr="003660E3" w:rsidRDefault="00F37E34" w:rsidP="00F37E34">
            <w:pPr>
              <w:spacing w:after="0"/>
              <w:rPr>
                <w:rFonts w:ascii="Times New Roman" w:hAnsi="Times New Roman"/>
                <w:b/>
                <w:bCs/>
              </w:rPr>
            </w:pPr>
          </w:p>
        </w:tc>
        <w:tc>
          <w:tcPr>
            <w:tcW w:w="3390" w:type="pct"/>
          </w:tcPr>
          <w:p w:rsidR="00F37E34" w:rsidRPr="003660E3" w:rsidRDefault="00F37E34" w:rsidP="00791B1C">
            <w:pPr>
              <w:numPr>
                <w:ilvl w:val="0"/>
                <w:numId w:val="67"/>
              </w:numPr>
              <w:spacing w:after="0"/>
              <w:ind w:left="-49" w:firstLine="409"/>
              <w:jc w:val="both"/>
              <w:rPr>
                <w:rFonts w:ascii="Times New Roman" w:hAnsi="Times New Roman"/>
              </w:rPr>
            </w:pPr>
            <w:r w:rsidRPr="003660E3">
              <w:rPr>
                <w:rFonts w:ascii="Times New Roman" w:hAnsi="Times New Roman"/>
              </w:rPr>
              <w:t xml:space="preserve">Понятие и необходимость теории познания (гносеологии) как составной части философии. Формирование основных проблем гносеологии. Различные решения и альтернативные гносеологические концепции. Агностицизм. Субъект и объект познания. </w:t>
            </w:r>
          </w:p>
          <w:p w:rsidR="00F37E34" w:rsidRPr="003660E3" w:rsidRDefault="00F37E34" w:rsidP="00791B1C">
            <w:pPr>
              <w:numPr>
                <w:ilvl w:val="0"/>
                <w:numId w:val="67"/>
              </w:numPr>
              <w:spacing w:after="0"/>
              <w:ind w:left="-49" w:firstLine="409"/>
              <w:jc w:val="both"/>
              <w:rPr>
                <w:rFonts w:ascii="Times New Roman" w:hAnsi="Times New Roman"/>
              </w:rPr>
            </w:pPr>
            <w:r w:rsidRPr="003660E3">
              <w:rPr>
                <w:rFonts w:ascii="Times New Roman" w:hAnsi="Times New Roman"/>
              </w:rPr>
              <w:t xml:space="preserve">Чувственное познание и его формы. Рациональное познание: понятие, суждение, умозаключение. Единство чувственного и рационального познания. Творчество.  Память и воображение. Сознательное, бессознательное, надсознательное. Фрейдизм о бессознательном. Понятие истины (объективная абсолютная и относительная истина). Место и роль практики в процессе познания, проблема критерия качества знаний. Творческий личностный характер познавательной деятельности человека. </w:t>
            </w:r>
          </w:p>
          <w:p w:rsidR="00F37E34" w:rsidRPr="003660E3" w:rsidRDefault="00F37E34" w:rsidP="00791B1C">
            <w:pPr>
              <w:numPr>
                <w:ilvl w:val="0"/>
                <w:numId w:val="67"/>
              </w:numPr>
              <w:spacing w:after="0"/>
              <w:ind w:left="-49" w:firstLine="409"/>
              <w:jc w:val="both"/>
              <w:rPr>
                <w:rFonts w:ascii="Times New Roman" w:hAnsi="Times New Roman"/>
              </w:rPr>
            </w:pPr>
            <w:r w:rsidRPr="003660E3">
              <w:rPr>
                <w:rFonts w:ascii="Times New Roman" w:hAnsi="Times New Roman"/>
              </w:rPr>
              <w:t xml:space="preserve">Учение о сознании в историко – философской мысли. Происхождение сознания и его сущность. Сознание как высшая форма психического отражения и объективная реальность. Идеальность сознания и его структура. Общественная природа сознания. </w:t>
            </w:r>
          </w:p>
        </w:tc>
        <w:tc>
          <w:tcPr>
            <w:tcW w:w="447" w:type="pct"/>
            <w:vMerge/>
            <w:vAlign w:val="center"/>
          </w:tcPr>
          <w:p w:rsidR="00F37E34" w:rsidRPr="003660E3" w:rsidRDefault="00F37E34" w:rsidP="00F37E34">
            <w:pPr>
              <w:spacing w:after="0"/>
              <w:jc w:val="center"/>
              <w:rPr>
                <w:rFonts w:ascii="Times New Roman" w:hAnsi="Times New Roman"/>
                <w:b/>
                <w:bCs/>
              </w:rPr>
            </w:pPr>
          </w:p>
        </w:tc>
        <w:tc>
          <w:tcPr>
            <w:tcW w:w="529" w:type="pct"/>
            <w:vMerge/>
          </w:tcPr>
          <w:p w:rsidR="00F37E34" w:rsidRPr="003660E3" w:rsidRDefault="00F37E34" w:rsidP="00F37E34">
            <w:pPr>
              <w:spacing w:after="0"/>
              <w:rPr>
                <w:rFonts w:ascii="Times New Roman" w:hAnsi="Times New Roman"/>
                <w:b/>
                <w:bCs/>
              </w:rPr>
            </w:pPr>
          </w:p>
        </w:tc>
      </w:tr>
      <w:tr w:rsidR="00F37E34" w:rsidRPr="003660E3" w:rsidTr="00F37E34">
        <w:trPr>
          <w:trHeight w:val="20"/>
        </w:trPr>
        <w:tc>
          <w:tcPr>
            <w:tcW w:w="634" w:type="pct"/>
            <w:vMerge/>
          </w:tcPr>
          <w:p w:rsidR="00F37E34" w:rsidRPr="003660E3" w:rsidRDefault="00F37E34" w:rsidP="00F37E34">
            <w:pPr>
              <w:spacing w:after="0"/>
              <w:rPr>
                <w:rFonts w:ascii="Times New Roman" w:hAnsi="Times New Roman"/>
                <w:b/>
                <w:bCs/>
              </w:rPr>
            </w:pPr>
          </w:p>
        </w:tc>
        <w:tc>
          <w:tcPr>
            <w:tcW w:w="3390" w:type="pct"/>
          </w:tcPr>
          <w:p w:rsidR="00F37E34" w:rsidRPr="003660E3" w:rsidRDefault="00F37E34" w:rsidP="00F37E34">
            <w:pPr>
              <w:spacing w:after="0"/>
              <w:rPr>
                <w:rFonts w:ascii="Times New Roman" w:hAnsi="Times New Roman"/>
                <w:b/>
                <w:bCs/>
              </w:rPr>
            </w:pPr>
            <w:r w:rsidRPr="003660E3">
              <w:rPr>
                <w:rFonts w:ascii="Times New Roman" w:hAnsi="Times New Roman"/>
                <w:b/>
                <w:bCs/>
              </w:rPr>
              <w:t>Самостоятельная работа обучающихся примерная тематика</w:t>
            </w:r>
          </w:p>
        </w:tc>
        <w:tc>
          <w:tcPr>
            <w:tcW w:w="447" w:type="pct"/>
            <w:vAlign w:val="center"/>
          </w:tcPr>
          <w:p w:rsidR="00F37E34" w:rsidRPr="003660E3" w:rsidRDefault="00F37E34" w:rsidP="00F37E34">
            <w:pPr>
              <w:spacing w:after="0"/>
              <w:jc w:val="center"/>
              <w:rPr>
                <w:rFonts w:ascii="Times New Roman" w:hAnsi="Times New Roman"/>
                <w:b/>
                <w:bCs/>
              </w:rPr>
            </w:pPr>
          </w:p>
        </w:tc>
        <w:tc>
          <w:tcPr>
            <w:tcW w:w="529" w:type="pct"/>
            <w:vMerge/>
          </w:tcPr>
          <w:p w:rsidR="00F37E34" w:rsidRPr="003660E3" w:rsidRDefault="00F37E34" w:rsidP="00F37E34">
            <w:pPr>
              <w:spacing w:after="0"/>
              <w:rPr>
                <w:rFonts w:ascii="Times New Roman" w:hAnsi="Times New Roman"/>
                <w:b/>
                <w:bCs/>
              </w:rPr>
            </w:pPr>
          </w:p>
        </w:tc>
      </w:tr>
      <w:tr w:rsidR="00F37E34" w:rsidRPr="003660E3" w:rsidTr="00F37E34">
        <w:trPr>
          <w:trHeight w:val="20"/>
        </w:trPr>
        <w:tc>
          <w:tcPr>
            <w:tcW w:w="634" w:type="pct"/>
            <w:vMerge/>
          </w:tcPr>
          <w:p w:rsidR="00F37E34" w:rsidRPr="003660E3" w:rsidRDefault="00F37E34" w:rsidP="00F37E34">
            <w:pPr>
              <w:spacing w:after="0"/>
              <w:rPr>
                <w:rFonts w:ascii="Times New Roman" w:hAnsi="Times New Roman"/>
                <w:b/>
                <w:bCs/>
              </w:rPr>
            </w:pPr>
          </w:p>
        </w:tc>
        <w:tc>
          <w:tcPr>
            <w:tcW w:w="3390" w:type="pct"/>
          </w:tcPr>
          <w:p w:rsidR="00F37E34" w:rsidRPr="003660E3" w:rsidRDefault="00F37E34" w:rsidP="00F37E34">
            <w:pPr>
              <w:spacing w:after="0"/>
              <w:rPr>
                <w:rFonts w:ascii="Times New Roman" w:hAnsi="Times New Roman"/>
                <w:b/>
                <w:bCs/>
              </w:rPr>
            </w:pPr>
            <w:r w:rsidRPr="003660E3">
              <w:rPr>
                <w:rFonts w:ascii="Times New Roman" w:hAnsi="Times New Roman"/>
                <w:bCs/>
                <w:color w:val="000000"/>
              </w:rPr>
              <w:t>Рекомендуема тематика: Перечитать конспект лекции в тетради, а также соответствующий параграф учебника О. Д. Волкогоновой, Н. М. Сидоровой «Основы философии» М. 2013. с. 365 - 391.</w:t>
            </w:r>
          </w:p>
        </w:tc>
        <w:tc>
          <w:tcPr>
            <w:tcW w:w="447" w:type="pct"/>
            <w:vAlign w:val="center"/>
          </w:tcPr>
          <w:p w:rsidR="00F37E34" w:rsidRPr="003660E3" w:rsidRDefault="00F37E34" w:rsidP="00F37E34">
            <w:pPr>
              <w:spacing w:after="0"/>
              <w:jc w:val="center"/>
              <w:rPr>
                <w:rFonts w:ascii="Times New Roman" w:hAnsi="Times New Roman"/>
                <w:b/>
                <w:bCs/>
              </w:rPr>
            </w:pPr>
          </w:p>
        </w:tc>
        <w:tc>
          <w:tcPr>
            <w:tcW w:w="529" w:type="pct"/>
            <w:vMerge/>
          </w:tcPr>
          <w:p w:rsidR="00F37E34" w:rsidRPr="003660E3" w:rsidRDefault="00F37E34" w:rsidP="00F37E34">
            <w:pPr>
              <w:spacing w:after="0"/>
              <w:rPr>
                <w:rFonts w:ascii="Times New Roman" w:hAnsi="Times New Roman"/>
                <w:b/>
                <w:bCs/>
              </w:rPr>
            </w:pPr>
          </w:p>
        </w:tc>
      </w:tr>
      <w:tr w:rsidR="00F37E34" w:rsidRPr="003660E3" w:rsidTr="00F37E34">
        <w:trPr>
          <w:trHeight w:val="20"/>
        </w:trPr>
        <w:tc>
          <w:tcPr>
            <w:tcW w:w="634" w:type="pct"/>
            <w:vMerge w:val="restart"/>
          </w:tcPr>
          <w:p w:rsidR="00F37E34" w:rsidRPr="003660E3" w:rsidRDefault="00F37E34" w:rsidP="00F37E34">
            <w:pPr>
              <w:spacing w:after="0"/>
              <w:rPr>
                <w:rFonts w:ascii="Times New Roman" w:hAnsi="Times New Roman"/>
                <w:b/>
                <w:bCs/>
              </w:rPr>
            </w:pPr>
            <w:r w:rsidRPr="003660E3">
              <w:rPr>
                <w:rFonts w:ascii="Times New Roman" w:hAnsi="Times New Roman"/>
                <w:b/>
                <w:bCs/>
              </w:rPr>
              <w:t>Тема 3.4.</w:t>
            </w:r>
            <w:r w:rsidRPr="003660E3">
              <w:rPr>
                <w:rFonts w:ascii="Times New Roman" w:hAnsi="Times New Roman"/>
                <w:b/>
              </w:rPr>
              <w:t>Философская антропология о человеке.</w:t>
            </w:r>
          </w:p>
        </w:tc>
        <w:tc>
          <w:tcPr>
            <w:tcW w:w="3390" w:type="pct"/>
          </w:tcPr>
          <w:p w:rsidR="00F37E34" w:rsidRPr="003660E3" w:rsidRDefault="00F37E34" w:rsidP="00B436CD">
            <w:pPr>
              <w:spacing w:after="0"/>
              <w:rPr>
                <w:rFonts w:ascii="Times New Roman" w:hAnsi="Times New Roman"/>
                <w:b/>
                <w:bCs/>
              </w:rPr>
            </w:pPr>
            <w:r w:rsidRPr="003660E3">
              <w:rPr>
                <w:rFonts w:ascii="Times New Roman" w:hAnsi="Times New Roman"/>
                <w:b/>
                <w:bCs/>
              </w:rPr>
              <w:t xml:space="preserve">Содержание </w:t>
            </w:r>
          </w:p>
        </w:tc>
        <w:tc>
          <w:tcPr>
            <w:tcW w:w="447" w:type="pct"/>
            <w:vMerge w:val="restart"/>
            <w:vAlign w:val="center"/>
          </w:tcPr>
          <w:p w:rsidR="00F37E34" w:rsidRPr="003660E3" w:rsidRDefault="00F37E34" w:rsidP="00F37E34">
            <w:pPr>
              <w:spacing w:after="0"/>
              <w:jc w:val="center"/>
              <w:rPr>
                <w:rFonts w:ascii="Times New Roman" w:hAnsi="Times New Roman"/>
                <w:b/>
              </w:rPr>
            </w:pPr>
            <w:r w:rsidRPr="003660E3">
              <w:rPr>
                <w:rFonts w:ascii="Times New Roman" w:hAnsi="Times New Roman"/>
                <w:b/>
              </w:rPr>
              <w:t>1</w:t>
            </w:r>
          </w:p>
        </w:tc>
        <w:tc>
          <w:tcPr>
            <w:tcW w:w="529" w:type="pct"/>
            <w:vMerge w:val="restart"/>
          </w:tcPr>
          <w:p w:rsidR="00F37E34" w:rsidRPr="003660E3" w:rsidRDefault="00F37E34" w:rsidP="00F37E34">
            <w:pPr>
              <w:spacing w:after="0"/>
              <w:jc w:val="center"/>
              <w:rPr>
                <w:rFonts w:ascii="Times New Roman" w:hAnsi="Times New Roman"/>
                <w:b/>
              </w:rPr>
            </w:pPr>
            <w:r w:rsidRPr="003660E3">
              <w:rPr>
                <w:rFonts w:ascii="Times New Roman" w:hAnsi="Times New Roman"/>
                <w:b/>
              </w:rPr>
              <w:t>ОК1-ОК11</w:t>
            </w:r>
          </w:p>
        </w:tc>
      </w:tr>
      <w:tr w:rsidR="00F37E34" w:rsidRPr="003660E3" w:rsidTr="00F37E34">
        <w:trPr>
          <w:trHeight w:val="20"/>
        </w:trPr>
        <w:tc>
          <w:tcPr>
            <w:tcW w:w="634" w:type="pct"/>
            <w:vMerge/>
          </w:tcPr>
          <w:p w:rsidR="00F37E34" w:rsidRPr="003660E3" w:rsidRDefault="00F37E34" w:rsidP="00F37E34">
            <w:pPr>
              <w:spacing w:after="0"/>
              <w:rPr>
                <w:rFonts w:ascii="Times New Roman" w:hAnsi="Times New Roman"/>
                <w:b/>
                <w:bCs/>
              </w:rPr>
            </w:pPr>
          </w:p>
        </w:tc>
        <w:tc>
          <w:tcPr>
            <w:tcW w:w="3390" w:type="pct"/>
          </w:tcPr>
          <w:p w:rsidR="00F37E34" w:rsidRPr="003660E3" w:rsidRDefault="00F37E34" w:rsidP="00791B1C">
            <w:pPr>
              <w:numPr>
                <w:ilvl w:val="0"/>
                <w:numId w:val="68"/>
              </w:numPr>
              <w:spacing w:after="0"/>
              <w:ind w:left="0" w:firstLine="360"/>
              <w:jc w:val="both"/>
              <w:rPr>
                <w:rFonts w:ascii="Times New Roman" w:hAnsi="Times New Roman"/>
              </w:rPr>
            </w:pPr>
            <w:r w:rsidRPr="003660E3">
              <w:rPr>
                <w:rFonts w:ascii="Times New Roman" w:hAnsi="Times New Roman"/>
              </w:rPr>
              <w:t>Философская антропология как научная дисциплина и её предмет. Философия о природе человека. Проблема человека в истории философской мысли. Биосоциальная сущность человека. Проблемы антропосоциогенеза. Представление о сущности человека в истории философской мысли.</w:t>
            </w:r>
          </w:p>
          <w:p w:rsidR="00F37E34" w:rsidRPr="003660E3" w:rsidRDefault="00F37E34" w:rsidP="00791B1C">
            <w:pPr>
              <w:numPr>
                <w:ilvl w:val="0"/>
                <w:numId w:val="68"/>
              </w:numPr>
              <w:spacing w:after="0"/>
              <w:ind w:left="0" w:firstLine="360"/>
              <w:jc w:val="both"/>
              <w:rPr>
                <w:rFonts w:ascii="Times New Roman" w:hAnsi="Times New Roman"/>
              </w:rPr>
            </w:pPr>
            <w:r w:rsidRPr="003660E3">
              <w:rPr>
                <w:rFonts w:ascii="Times New Roman" w:hAnsi="Times New Roman"/>
              </w:rPr>
              <w:t>Человек как личность. Сущность характеристик личности. Проблемы типологии личности. Механизмы социализации личности. Личность и индивид. Деятельность как способ существования человека. Сущность и специфические характеристики деятельности человека. Структура, виды, формы и уровни деятельности.</w:t>
            </w:r>
          </w:p>
          <w:p w:rsidR="00F37E34" w:rsidRPr="003660E3" w:rsidRDefault="00F37E34" w:rsidP="00791B1C">
            <w:pPr>
              <w:numPr>
                <w:ilvl w:val="0"/>
                <w:numId w:val="68"/>
              </w:numPr>
              <w:spacing w:after="0"/>
              <w:ind w:left="0" w:firstLine="360"/>
              <w:jc w:val="both"/>
              <w:rPr>
                <w:rFonts w:ascii="Times New Roman" w:hAnsi="Times New Roman"/>
              </w:rPr>
            </w:pPr>
            <w:r w:rsidRPr="003660E3">
              <w:rPr>
                <w:rFonts w:ascii="Times New Roman" w:hAnsi="Times New Roman"/>
              </w:rPr>
              <w:t xml:space="preserve">Свобода как философская категория. Проблема свободы человека. </w:t>
            </w:r>
          </w:p>
          <w:p w:rsidR="00F37E34" w:rsidRPr="003660E3" w:rsidRDefault="00F37E34" w:rsidP="00F37E34">
            <w:pPr>
              <w:spacing w:after="0"/>
              <w:ind w:firstLine="360"/>
              <w:rPr>
                <w:rFonts w:ascii="Times New Roman" w:hAnsi="Times New Roman"/>
                <w:b/>
                <w:bCs/>
              </w:rPr>
            </w:pPr>
            <w:r w:rsidRPr="003660E3">
              <w:rPr>
                <w:rFonts w:ascii="Times New Roman" w:hAnsi="Times New Roman"/>
                <w:b/>
              </w:rPr>
              <w:t>Контрольная работа № 3 (1 час)</w:t>
            </w:r>
          </w:p>
        </w:tc>
        <w:tc>
          <w:tcPr>
            <w:tcW w:w="447" w:type="pct"/>
            <w:vMerge/>
            <w:vAlign w:val="center"/>
          </w:tcPr>
          <w:p w:rsidR="00F37E34" w:rsidRPr="003660E3" w:rsidRDefault="00F37E34" w:rsidP="00F37E34">
            <w:pPr>
              <w:spacing w:after="0"/>
              <w:jc w:val="center"/>
              <w:rPr>
                <w:rFonts w:ascii="Times New Roman" w:hAnsi="Times New Roman"/>
                <w:b/>
                <w:bCs/>
              </w:rPr>
            </w:pPr>
          </w:p>
        </w:tc>
        <w:tc>
          <w:tcPr>
            <w:tcW w:w="529" w:type="pct"/>
            <w:vMerge/>
          </w:tcPr>
          <w:p w:rsidR="00F37E34" w:rsidRPr="003660E3" w:rsidRDefault="00F37E34" w:rsidP="00F37E34">
            <w:pPr>
              <w:spacing w:after="0"/>
              <w:rPr>
                <w:rFonts w:ascii="Times New Roman" w:hAnsi="Times New Roman"/>
                <w:b/>
                <w:bCs/>
              </w:rPr>
            </w:pPr>
          </w:p>
        </w:tc>
      </w:tr>
      <w:tr w:rsidR="00F37E34" w:rsidRPr="003660E3" w:rsidTr="00F37E34">
        <w:trPr>
          <w:trHeight w:val="20"/>
        </w:trPr>
        <w:tc>
          <w:tcPr>
            <w:tcW w:w="634" w:type="pct"/>
            <w:vMerge/>
          </w:tcPr>
          <w:p w:rsidR="00F37E34" w:rsidRPr="003660E3" w:rsidRDefault="00F37E34" w:rsidP="00F37E34">
            <w:pPr>
              <w:spacing w:after="0"/>
              <w:rPr>
                <w:rFonts w:ascii="Times New Roman" w:hAnsi="Times New Roman"/>
                <w:b/>
                <w:bCs/>
              </w:rPr>
            </w:pPr>
          </w:p>
        </w:tc>
        <w:tc>
          <w:tcPr>
            <w:tcW w:w="3390" w:type="pct"/>
          </w:tcPr>
          <w:p w:rsidR="00F37E34" w:rsidRPr="003660E3" w:rsidRDefault="00F37E34" w:rsidP="00F37E34">
            <w:pPr>
              <w:spacing w:after="0"/>
              <w:ind w:firstLine="360"/>
              <w:rPr>
                <w:rFonts w:ascii="Times New Roman" w:hAnsi="Times New Roman"/>
                <w:b/>
                <w:bCs/>
              </w:rPr>
            </w:pPr>
            <w:r w:rsidRPr="003660E3">
              <w:rPr>
                <w:rFonts w:ascii="Times New Roman" w:hAnsi="Times New Roman"/>
                <w:b/>
                <w:bCs/>
              </w:rPr>
              <w:t>Самостоятельная работа обучающихся примерная тематика</w:t>
            </w:r>
          </w:p>
        </w:tc>
        <w:tc>
          <w:tcPr>
            <w:tcW w:w="447" w:type="pct"/>
            <w:vAlign w:val="center"/>
          </w:tcPr>
          <w:p w:rsidR="00F37E34" w:rsidRPr="003660E3" w:rsidRDefault="00F37E34" w:rsidP="00F37E34">
            <w:pPr>
              <w:spacing w:after="0"/>
              <w:jc w:val="center"/>
              <w:rPr>
                <w:rFonts w:ascii="Times New Roman" w:hAnsi="Times New Roman"/>
                <w:b/>
                <w:bCs/>
              </w:rPr>
            </w:pPr>
          </w:p>
        </w:tc>
        <w:tc>
          <w:tcPr>
            <w:tcW w:w="529" w:type="pct"/>
            <w:vMerge/>
          </w:tcPr>
          <w:p w:rsidR="00F37E34" w:rsidRPr="003660E3" w:rsidRDefault="00F37E34" w:rsidP="00F37E34">
            <w:pPr>
              <w:spacing w:after="0"/>
              <w:rPr>
                <w:rFonts w:ascii="Times New Roman" w:hAnsi="Times New Roman"/>
                <w:b/>
                <w:bCs/>
              </w:rPr>
            </w:pPr>
          </w:p>
        </w:tc>
      </w:tr>
      <w:tr w:rsidR="00F37E34" w:rsidRPr="003660E3" w:rsidTr="00F37E34">
        <w:trPr>
          <w:trHeight w:val="20"/>
        </w:trPr>
        <w:tc>
          <w:tcPr>
            <w:tcW w:w="634" w:type="pct"/>
            <w:vMerge/>
          </w:tcPr>
          <w:p w:rsidR="00F37E34" w:rsidRPr="003660E3" w:rsidRDefault="00F37E34" w:rsidP="00F37E34">
            <w:pPr>
              <w:spacing w:after="0"/>
              <w:rPr>
                <w:rFonts w:ascii="Times New Roman" w:hAnsi="Times New Roman"/>
                <w:b/>
                <w:bCs/>
              </w:rPr>
            </w:pPr>
          </w:p>
        </w:tc>
        <w:tc>
          <w:tcPr>
            <w:tcW w:w="3390" w:type="pct"/>
          </w:tcPr>
          <w:p w:rsidR="00F37E34" w:rsidRPr="003660E3" w:rsidRDefault="00F37E34" w:rsidP="00F37E34">
            <w:pPr>
              <w:spacing w:after="0"/>
              <w:ind w:firstLine="360"/>
              <w:rPr>
                <w:rFonts w:ascii="Times New Roman" w:hAnsi="Times New Roman"/>
                <w:bCs/>
                <w:color w:val="000000"/>
              </w:rPr>
            </w:pPr>
            <w:r w:rsidRPr="003660E3">
              <w:rPr>
                <w:rFonts w:ascii="Times New Roman" w:hAnsi="Times New Roman"/>
              </w:rPr>
              <w:t>Проблема смысла жизни, смерти и бессмертия.</w:t>
            </w:r>
          </w:p>
        </w:tc>
        <w:tc>
          <w:tcPr>
            <w:tcW w:w="447" w:type="pct"/>
            <w:vAlign w:val="center"/>
          </w:tcPr>
          <w:p w:rsidR="00F37E34" w:rsidRPr="003660E3" w:rsidRDefault="00F37E34" w:rsidP="00F37E34">
            <w:pPr>
              <w:spacing w:after="0"/>
              <w:jc w:val="center"/>
              <w:rPr>
                <w:rFonts w:ascii="Times New Roman" w:hAnsi="Times New Roman"/>
                <w:b/>
                <w:bCs/>
              </w:rPr>
            </w:pPr>
          </w:p>
        </w:tc>
        <w:tc>
          <w:tcPr>
            <w:tcW w:w="529" w:type="pct"/>
            <w:vMerge/>
          </w:tcPr>
          <w:p w:rsidR="00F37E34" w:rsidRPr="003660E3" w:rsidRDefault="00F37E34" w:rsidP="00F37E34">
            <w:pPr>
              <w:spacing w:after="0"/>
              <w:rPr>
                <w:rFonts w:ascii="Times New Roman" w:hAnsi="Times New Roman"/>
                <w:b/>
                <w:bCs/>
              </w:rPr>
            </w:pPr>
          </w:p>
        </w:tc>
      </w:tr>
      <w:tr w:rsidR="00F37E34" w:rsidRPr="003660E3" w:rsidTr="00F37E34">
        <w:trPr>
          <w:trHeight w:val="20"/>
        </w:trPr>
        <w:tc>
          <w:tcPr>
            <w:tcW w:w="634" w:type="pct"/>
            <w:vMerge w:val="restart"/>
          </w:tcPr>
          <w:p w:rsidR="00F37E34" w:rsidRPr="003660E3" w:rsidRDefault="00F37E34" w:rsidP="00F37E34">
            <w:pPr>
              <w:spacing w:after="0"/>
              <w:rPr>
                <w:rFonts w:ascii="Times New Roman" w:hAnsi="Times New Roman"/>
                <w:b/>
                <w:bCs/>
              </w:rPr>
            </w:pPr>
            <w:r w:rsidRPr="003660E3">
              <w:rPr>
                <w:rFonts w:ascii="Times New Roman" w:hAnsi="Times New Roman"/>
                <w:b/>
                <w:bCs/>
              </w:rPr>
              <w:t>Тема 3.5.</w:t>
            </w:r>
            <w:r w:rsidRPr="003660E3">
              <w:rPr>
                <w:rFonts w:ascii="Times New Roman" w:hAnsi="Times New Roman"/>
                <w:b/>
              </w:rPr>
              <w:t>Философия общества.</w:t>
            </w:r>
          </w:p>
        </w:tc>
        <w:tc>
          <w:tcPr>
            <w:tcW w:w="3390" w:type="pct"/>
          </w:tcPr>
          <w:p w:rsidR="00F37E34" w:rsidRPr="003660E3" w:rsidRDefault="00F37E34" w:rsidP="00B436CD">
            <w:pPr>
              <w:spacing w:after="0"/>
              <w:ind w:firstLine="360"/>
              <w:rPr>
                <w:rFonts w:ascii="Times New Roman" w:hAnsi="Times New Roman"/>
                <w:b/>
                <w:bCs/>
              </w:rPr>
            </w:pPr>
            <w:r w:rsidRPr="003660E3">
              <w:rPr>
                <w:rFonts w:ascii="Times New Roman" w:hAnsi="Times New Roman"/>
                <w:b/>
                <w:bCs/>
              </w:rPr>
              <w:t xml:space="preserve">Содержание </w:t>
            </w:r>
          </w:p>
        </w:tc>
        <w:tc>
          <w:tcPr>
            <w:tcW w:w="447" w:type="pct"/>
            <w:vMerge w:val="restart"/>
            <w:vAlign w:val="center"/>
          </w:tcPr>
          <w:p w:rsidR="00F37E34" w:rsidRPr="003660E3" w:rsidRDefault="00F37E34" w:rsidP="00F37E34">
            <w:pPr>
              <w:spacing w:after="0"/>
              <w:jc w:val="center"/>
              <w:rPr>
                <w:rFonts w:ascii="Times New Roman" w:hAnsi="Times New Roman"/>
                <w:b/>
              </w:rPr>
            </w:pPr>
            <w:r w:rsidRPr="003660E3">
              <w:rPr>
                <w:rFonts w:ascii="Times New Roman" w:hAnsi="Times New Roman"/>
                <w:b/>
              </w:rPr>
              <w:t>1</w:t>
            </w:r>
          </w:p>
          <w:p w:rsidR="00F37E34" w:rsidRPr="003660E3" w:rsidRDefault="00F37E34" w:rsidP="00F37E34">
            <w:pPr>
              <w:spacing w:after="0"/>
              <w:jc w:val="center"/>
              <w:rPr>
                <w:rFonts w:ascii="Times New Roman" w:hAnsi="Times New Roman"/>
                <w:b/>
                <w:bCs/>
              </w:rPr>
            </w:pPr>
          </w:p>
        </w:tc>
        <w:tc>
          <w:tcPr>
            <w:tcW w:w="529" w:type="pct"/>
            <w:vMerge w:val="restart"/>
          </w:tcPr>
          <w:p w:rsidR="00F37E34" w:rsidRPr="003660E3" w:rsidRDefault="00F37E34" w:rsidP="00F37E34">
            <w:pPr>
              <w:spacing w:after="0"/>
              <w:jc w:val="center"/>
              <w:rPr>
                <w:rFonts w:ascii="Times New Roman" w:hAnsi="Times New Roman"/>
                <w:b/>
              </w:rPr>
            </w:pPr>
            <w:r w:rsidRPr="003660E3">
              <w:rPr>
                <w:rFonts w:ascii="Times New Roman" w:hAnsi="Times New Roman"/>
                <w:b/>
              </w:rPr>
              <w:t>ОК1-ОК11</w:t>
            </w:r>
          </w:p>
        </w:tc>
      </w:tr>
      <w:tr w:rsidR="00F37E34" w:rsidRPr="003660E3" w:rsidTr="00F37E34">
        <w:trPr>
          <w:trHeight w:val="20"/>
        </w:trPr>
        <w:tc>
          <w:tcPr>
            <w:tcW w:w="634" w:type="pct"/>
            <w:vMerge/>
          </w:tcPr>
          <w:p w:rsidR="00F37E34" w:rsidRPr="003660E3" w:rsidRDefault="00F37E34" w:rsidP="00F37E34">
            <w:pPr>
              <w:spacing w:after="0"/>
              <w:rPr>
                <w:rFonts w:ascii="Times New Roman" w:hAnsi="Times New Roman"/>
                <w:b/>
                <w:bCs/>
              </w:rPr>
            </w:pPr>
          </w:p>
        </w:tc>
        <w:tc>
          <w:tcPr>
            <w:tcW w:w="3390" w:type="pct"/>
          </w:tcPr>
          <w:p w:rsidR="00F37E34" w:rsidRPr="003660E3" w:rsidRDefault="00F37E34" w:rsidP="00791B1C">
            <w:pPr>
              <w:numPr>
                <w:ilvl w:val="0"/>
                <w:numId w:val="75"/>
              </w:numPr>
              <w:spacing w:after="0"/>
              <w:ind w:left="0" w:firstLine="360"/>
              <w:jc w:val="both"/>
              <w:rPr>
                <w:rFonts w:ascii="Times New Roman" w:hAnsi="Times New Roman"/>
              </w:rPr>
            </w:pPr>
            <w:r w:rsidRPr="003660E3">
              <w:rPr>
                <w:rFonts w:ascii="Times New Roman" w:hAnsi="Times New Roman"/>
              </w:rPr>
              <w:t xml:space="preserve">Социальная философия как знание об обществе. Структура современного социально – философского знания. Социальное как объект философского познания. Происхождение общества. Сущность общества. Общество и его структура. Подсистемы общества. Объективное и субъективное в обществе. Социальная трансформация. Материальное и духовное в применении к обществу. Общественное бытие и общественное сознание. Формы общественного сознания. Основные философские концепции общества. Человек и общество. </w:t>
            </w:r>
          </w:p>
        </w:tc>
        <w:tc>
          <w:tcPr>
            <w:tcW w:w="447" w:type="pct"/>
            <w:vMerge/>
            <w:vAlign w:val="center"/>
          </w:tcPr>
          <w:p w:rsidR="00F37E34" w:rsidRPr="003660E3" w:rsidRDefault="00F37E34" w:rsidP="00F37E34">
            <w:pPr>
              <w:spacing w:after="0"/>
              <w:jc w:val="center"/>
              <w:rPr>
                <w:rFonts w:ascii="Times New Roman" w:hAnsi="Times New Roman"/>
                <w:b/>
                <w:bCs/>
              </w:rPr>
            </w:pPr>
          </w:p>
        </w:tc>
        <w:tc>
          <w:tcPr>
            <w:tcW w:w="529" w:type="pct"/>
            <w:vMerge/>
          </w:tcPr>
          <w:p w:rsidR="00F37E34" w:rsidRPr="003660E3" w:rsidRDefault="00F37E34" w:rsidP="00F37E34">
            <w:pPr>
              <w:spacing w:after="0"/>
              <w:rPr>
                <w:rFonts w:ascii="Times New Roman" w:hAnsi="Times New Roman"/>
                <w:b/>
                <w:bCs/>
              </w:rPr>
            </w:pPr>
          </w:p>
        </w:tc>
      </w:tr>
      <w:tr w:rsidR="00F37E34" w:rsidRPr="003660E3" w:rsidTr="00F37E34">
        <w:trPr>
          <w:trHeight w:val="20"/>
        </w:trPr>
        <w:tc>
          <w:tcPr>
            <w:tcW w:w="634" w:type="pct"/>
            <w:vMerge/>
          </w:tcPr>
          <w:p w:rsidR="00F37E34" w:rsidRPr="003660E3" w:rsidRDefault="00F37E34" w:rsidP="00F37E34">
            <w:pPr>
              <w:spacing w:after="0"/>
              <w:rPr>
                <w:rFonts w:ascii="Times New Roman" w:hAnsi="Times New Roman"/>
                <w:b/>
                <w:bCs/>
              </w:rPr>
            </w:pPr>
          </w:p>
        </w:tc>
        <w:tc>
          <w:tcPr>
            <w:tcW w:w="3390" w:type="pct"/>
          </w:tcPr>
          <w:p w:rsidR="00F37E34" w:rsidRPr="003660E3" w:rsidRDefault="00F37E34" w:rsidP="00F37E34">
            <w:pPr>
              <w:spacing w:after="0"/>
              <w:ind w:firstLine="360"/>
              <w:rPr>
                <w:rFonts w:ascii="Times New Roman" w:hAnsi="Times New Roman"/>
                <w:b/>
                <w:bCs/>
              </w:rPr>
            </w:pPr>
            <w:r w:rsidRPr="003660E3">
              <w:rPr>
                <w:rFonts w:ascii="Times New Roman" w:hAnsi="Times New Roman"/>
                <w:b/>
                <w:bCs/>
              </w:rPr>
              <w:t>Самостоятельная работа обучающихся примерная тематика</w:t>
            </w:r>
          </w:p>
        </w:tc>
        <w:tc>
          <w:tcPr>
            <w:tcW w:w="447" w:type="pct"/>
            <w:vAlign w:val="center"/>
          </w:tcPr>
          <w:p w:rsidR="00F37E34" w:rsidRPr="003660E3" w:rsidRDefault="00F37E34" w:rsidP="00F37E34">
            <w:pPr>
              <w:spacing w:after="0"/>
              <w:jc w:val="center"/>
              <w:rPr>
                <w:rFonts w:ascii="Times New Roman" w:hAnsi="Times New Roman"/>
                <w:b/>
                <w:bCs/>
              </w:rPr>
            </w:pPr>
            <w:r w:rsidRPr="003660E3">
              <w:rPr>
                <w:rFonts w:ascii="Times New Roman" w:hAnsi="Times New Roman"/>
                <w:b/>
                <w:bCs/>
              </w:rPr>
              <w:t>-</w:t>
            </w:r>
          </w:p>
        </w:tc>
        <w:tc>
          <w:tcPr>
            <w:tcW w:w="529" w:type="pct"/>
            <w:vMerge/>
          </w:tcPr>
          <w:p w:rsidR="00F37E34" w:rsidRPr="003660E3" w:rsidRDefault="00F37E34" w:rsidP="00F37E34">
            <w:pPr>
              <w:spacing w:after="0"/>
              <w:rPr>
                <w:rFonts w:ascii="Times New Roman" w:hAnsi="Times New Roman"/>
                <w:b/>
                <w:bCs/>
              </w:rPr>
            </w:pPr>
          </w:p>
        </w:tc>
      </w:tr>
      <w:tr w:rsidR="00F37E34" w:rsidRPr="003660E3" w:rsidTr="00F37E34">
        <w:trPr>
          <w:trHeight w:val="20"/>
        </w:trPr>
        <w:tc>
          <w:tcPr>
            <w:tcW w:w="634" w:type="pct"/>
            <w:vMerge w:val="restart"/>
          </w:tcPr>
          <w:p w:rsidR="00F37E34" w:rsidRPr="003660E3" w:rsidRDefault="00F37E34" w:rsidP="00F37E34">
            <w:pPr>
              <w:spacing w:after="0"/>
              <w:rPr>
                <w:rFonts w:ascii="Times New Roman" w:hAnsi="Times New Roman"/>
                <w:b/>
                <w:bCs/>
              </w:rPr>
            </w:pPr>
            <w:r w:rsidRPr="003660E3">
              <w:rPr>
                <w:rFonts w:ascii="Times New Roman" w:hAnsi="Times New Roman"/>
                <w:b/>
                <w:bCs/>
              </w:rPr>
              <w:t>Тема 3.6.</w:t>
            </w:r>
            <w:r w:rsidRPr="003660E3">
              <w:rPr>
                <w:rFonts w:ascii="Times New Roman" w:hAnsi="Times New Roman"/>
                <w:b/>
              </w:rPr>
              <w:t>Философия истории.</w:t>
            </w:r>
          </w:p>
        </w:tc>
        <w:tc>
          <w:tcPr>
            <w:tcW w:w="3390" w:type="pct"/>
          </w:tcPr>
          <w:p w:rsidR="00F37E34" w:rsidRPr="003660E3" w:rsidRDefault="00F37E34" w:rsidP="00B436CD">
            <w:pPr>
              <w:spacing w:after="0"/>
              <w:ind w:firstLine="360"/>
              <w:rPr>
                <w:rFonts w:ascii="Times New Roman" w:hAnsi="Times New Roman"/>
                <w:b/>
                <w:bCs/>
              </w:rPr>
            </w:pPr>
            <w:r w:rsidRPr="003660E3">
              <w:rPr>
                <w:rFonts w:ascii="Times New Roman" w:hAnsi="Times New Roman"/>
                <w:b/>
                <w:bCs/>
              </w:rPr>
              <w:t xml:space="preserve">Содержание </w:t>
            </w:r>
          </w:p>
        </w:tc>
        <w:tc>
          <w:tcPr>
            <w:tcW w:w="447" w:type="pct"/>
            <w:vMerge w:val="restart"/>
            <w:vAlign w:val="center"/>
          </w:tcPr>
          <w:p w:rsidR="00F37E34" w:rsidRPr="003660E3" w:rsidRDefault="00F37E34" w:rsidP="00F37E34">
            <w:pPr>
              <w:spacing w:after="0"/>
              <w:jc w:val="center"/>
              <w:rPr>
                <w:rFonts w:ascii="Times New Roman" w:hAnsi="Times New Roman"/>
                <w:b/>
              </w:rPr>
            </w:pPr>
            <w:r w:rsidRPr="003660E3">
              <w:rPr>
                <w:rFonts w:ascii="Times New Roman" w:hAnsi="Times New Roman"/>
                <w:b/>
              </w:rPr>
              <w:t>1</w:t>
            </w:r>
          </w:p>
        </w:tc>
        <w:tc>
          <w:tcPr>
            <w:tcW w:w="529" w:type="pct"/>
            <w:vMerge w:val="restart"/>
          </w:tcPr>
          <w:p w:rsidR="00F37E34" w:rsidRPr="003660E3" w:rsidRDefault="00F37E34" w:rsidP="00F37E34">
            <w:pPr>
              <w:spacing w:after="0"/>
              <w:jc w:val="center"/>
              <w:rPr>
                <w:rFonts w:ascii="Times New Roman" w:hAnsi="Times New Roman"/>
                <w:b/>
              </w:rPr>
            </w:pPr>
            <w:r w:rsidRPr="003660E3">
              <w:rPr>
                <w:rFonts w:ascii="Times New Roman" w:hAnsi="Times New Roman"/>
                <w:b/>
              </w:rPr>
              <w:t>ОК1-ОК11</w:t>
            </w:r>
          </w:p>
        </w:tc>
      </w:tr>
      <w:tr w:rsidR="00F37E34" w:rsidRPr="003660E3" w:rsidTr="00F37E34">
        <w:trPr>
          <w:trHeight w:val="20"/>
        </w:trPr>
        <w:tc>
          <w:tcPr>
            <w:tcW w:w="634" w:type="pct"/>
            <w:vMerge/>
          </w:tcPr>
          <w:p w:rsidR="00F37E34" w:rsidRPr="003660E3" w:rsidRDefault="00F37E34" w:rsidP="00F37E34">
            <w:pPr>
              <w:spacing w:after="0"/>
              <w:rPr>
                <w:rFonts w:ascii="Times New Roman" w:hAnsi="Times New Roman"/>
                <w:b/>
                <w:bCs/>
              </w:rPr>
            </w:pPr>
          </w:p>
        </w:tc>
        <w:tc>
          <w:tcPr>
            <w:tcW w:w="3390" w:type="pct"/>
          </w:tcPr>
          <w:p w:rsidR="00F37E34" w:rsidRPr="003660E3" w:rsidRDefault="00F37E34" w:rsidP="00791B1C">
            <w:pPr>
              <w:numPr>
                <w:ilvl w:val="0"/>
                <w:numId w:val="76"/>
              </w:numPr>
              <w:spacing w:after="0"/>
              <w:ind w:left="0" w:firstLine="360"/>
              <w:jc w:val="both"/>
              <w:rPr>
                <w:rFonts w:ascii="Times New Roman" w:hAnsi="Times New Roman"/>
              </w:rPr>
            </w:pPr>
            <w:r w:rsidRPr="003660E3">
              <w:rPr>
                <w:rFonts w:ascii="Times New Roman" w:hAnsi="Times New Roman"/>
              </w:rPr>
              <w:t>Сущность идеалистического и материалистического понимания истории. Вопрос о направленности и движущих силах исторического развития. Теологическая историософия (Августин), объективно-идеалистическая философия истории (Гегель). Волюнтаризм в философии истории (Т. Карлейль). Географический и экономический детерминизм в философии истории. Философия марксизма и современность. Формационная и цивилизационная концепции общественного развития. Вопрос о смысле и конце истории.</w:t>
            </w:r>
          </w:p>
        </w:tc>
        <w:tc>
          <w:tcPr>
            <w:tcW w:w="447" w:type="pct"/>
            <w:vMerge/>
            <w:vAlign w:val="center"/>
          </w:tcPr>
          <w:p w:rsidR="00F37E34" w:rsidRPr="003660E3" w:rsidRDefault="00F37E34" w:rsidP="00F37E34">
            <w:pPr>
              <w:spacing w:after="0"/>
              <w:jc w:val="center"/>
              <w:rPr>
                <w:rFonts w:ascii="Times New Roman" w:hAnsi="Times New Roman"/>
                <w:b/>
                <w:bCs/>
              </w:rPr>
            </w:pPr>
          </w:p>
        </w:tc>
        <w:tc>
          <w:tcPr>
            <w:tcW w:w="529" w:type="pct"/>
            <w:vMerge/>
          </w:tcPr>
          <w:p w:rsidR="00F37E34" w:rsidRPr="003660E3" w:rsidRDefault="00F37E34" w:rsidP="00F37E34">
            <w:pPr>
              <w:spacing w:after="0"/>
              <w:rPr>
                <w:rFonts w:ascii="Times New Roman" w:hAnsi="Times New Roman"/>
                <w:b/>
                <w:bCs/>
              </w:rPr>
            </w:pPr>
          </w:p>
        </w:tc>
      </w:tr>
      <w:tr w:rsidR="00F37E34" w:rsidRPr="003660E3" w:rsidTr="00F37E34">
        <w:trPr>
          <w:trHeight w:val="20"/>
        </w:trPr>
        <w:tc>
          <w:tcPr>
            <w:tcW w:w="634" w:type="pct"/>
            <w:vMerge/>
          </w:tcPr>
          <w:p w:rsidR="00F37E34" w:rsidRPr="003660E3" w:rsidRDefault="00F37E34" w:rsidP="00F37E34">
            <w:pPr>
              <w:spacing w:after="0"/>
              <w:rPr>
                <w:rFonts w:ascii="Times New Roman" w:hAnsi="Times New Roman"/>
                <w:b/>
                <w:bCs/>
              </w:rPr>
            </w:pPr>
          </w:p>
        </w:tc>
        <w:tc>
          <w:tcPr>
            <w:tcW w:w="3390" w:type="pct"/>
          </w:tcPr>
          <w:p w:rsidR="00F37E34" w:rsidRPr="003660E3" w:rsidRDefault="00F37E34" w:rsidP="00F37E34">
            <w:pPr>
              <w:spacing w:after="0"/>
              <w:rPr>
                <w:rFonts w:ascii="Times New Roman" w:hAnsi="Times New Roman"/>
                <w:b/>
                <w:bCs/>
              </w:rPr>
            </w:pPr>
            <w:r w:rsidRPr="003660E3">
              <w:rPr>
                <w:rFonts w:ascii="Times New Roman" w:hAnsi="Times New Roman"/>
                <w:b/>
                <w:bCs/>
              </w:rPr>
              <w:t>Самостоятельная работа обучающихся примерная тематика</w:t>
            </w:r>
          </w:p>
        </w:tc>
        <w:tc>
          <w:tcPr>
            <w:tcW w:w="447" w:type="pct"/>
            <w:vAlign w:val="center"/>
          </w:tcPr>
          <w:p w:rsidR="00F37E34" w:rsidRPr="003660E3" w:rsidRDefault="00F37E34" w:rsidP="00F37E34">
            <w:pPr>
              <w:spacing w:after="0"/>
              <w:jc w:val="center"/>
              <w:rPr>
                <w:rFonts w:ascii="Times New Roman" w:hAnsi="Times New Roman"/>
                <w:b/>
                <w:bCs/>
              </w:rPr>
            </w:pPr>
          </w:p>
        </w:tc>
        <w:tc>
          <w:tcPr>
            <w:tcW w:w="529" w:type="pct"/>
            <w:vMerge/>
          </w:tcPr>
          <w:p w:rsidR="00F37E34" w:rsidRPr="003660E3" w:rsidRDefault="00F37E34" w:rsidP="00F37E34">
            <w:pPr>
              <w:spacing w:after="0"/>
              <w:rPr>
                <w:rFonts w:ascii="Times New Roman" w:hAnsi="Times New Roman"/>
                <w:b/>
                <w:bCs/>
              </w:rPr>
            </w:pPr>
          </w:p>
        </w:tc>
      </w:tr>
      <w:tr w:rsidR="00F37E34" w:rsidRPr="003660E3" w:rsidTr="00F37E34">
        <w:trPr>
          <w:trHeight w:val="20"/>
        </w:trPr>
        <w:tc>
          <w:tcPr>
            <w:tcW w:w="634" w:type="pct"/>
            <w:vMerge/>
          </w:tcPr>
          <w:p w:rsidR="00F37E34" w:rsidRPr="003660E3" w:rsidRDefault="00F37E34" w:rsidP="00F37E34">
            <w:pPr>
              <w:spacing w:after="0"/>
              <w:rPr>
                <w:rFonts w:ascii="Times New Roman" w:hAnsi="Times New Roman"/>
                <w:b/>
                <w:bCs/>
              </w:rPr>
            </w:pPr>
          </w:p>
        </w:tc>
        <w:tc>
          <w:tcPr>
            <w:tcW w:w="3390" w:type="pct"/>
          </w:tcPr>
          <w:p w:rsidR="00F37E34" w:rsidRPr="003660E3" w:rsidRDefault="00F37E34" w:rsidP="00F37E34">
            <w:pPr>
              <w:spacing w:after="0"/>
              <w:rPr>
                <w:rFonts w:ascii="Times New Roman" w:hAnsi="Times New Roman"/>
                <w:b/>
                <w:bCs/>
              </w:rPr>
            </w:pPr>
            <w:r w:rsidRPr="003660E3">
              <w:rPr>
                <w:rFonts w:ascii="Times New Roman" w:hAnsi="Times New Roman"/>
              </w:rPr>
              <w:t>Рекомендуемая тематика: Подбор материала по теме «Роль личности в истории»</w:t>
            </w:r>
          </w:p>
        </w:tc>
        <w:tc>
          <w:tcPr>
            <w:tcW w:w="447" w:type="pct"/>
            <w:vAlign w:val="center"/>
          </w:tcPr>
          <w:p w:rsidR="00F37E34" w:rsidRPr="003660E3" w:rsidRDefault="00F37E34" w:rsidP="00F37E34">
            <w:pPr>
              <w:spacing w:after="0"/>
              <w:jc w:val="center"/>
              <w:rPr>
                <w:rFonts w:ascii="Times New Roman" w:hAnsi="Times New Roman"/>
                <w:b/>
                <w:bCs/>
              </w:rPr>
            </w:pPr>
          </w:p>
        </w:tc>
        <w:tc>
          <w:tcPr>
            <w:tcW w:w="529" w:type="pct"/>
            <w:vMerge/>
          </w:tcPr>
          <w:p w:rsidR="00F37E34" w:rsidRPr="003660E3" w:rsidRDefault="00F37E34" w:rsidP="00F37E34">
            <w:pPr>
              <w:spacing w:after="0"/>
              <w:rPr>
                <w:rFonts w:ascii="Times New Roman" w:hAnsi="Times New Roman"/>
                <w:b/>
                <w:bCs/>
              </w:rPr>
            </w:pPr>
          </w:p>
        </w:tc>
      </w:tr>
      <w:tr w:rsidR="00F37E34" w:rsidRPr="003660E3" w:rsidTr="00F37E34">
        <w:trPr>
          <w:trHeight w:val="20"/>
        </w:trPr>
        <w:tc>
          <w:tcPr>
            <w:tcW w:w="634" w:type="pct"/>
            <w:vMerge w:val="restart"/>
          </w:tcPr>
          <w:p w:rsidR="00F37E34" w:rsidRPr="003660E3" w:rsidRDefault="00F37E34" w:rsidP="00F37E34">
            <w:pPr>
              <w:spacing w:after="0"/>
              <w:rPr>
                <w:rFonts w:ascii="Times New Roman" w:hAnsi="Times New Roman"/>
                <w:b/>
                <w:bCs/>
              </w:rPr>
            </w:pPr>
            <w:r w:rsidRPr="003660E3">
              <w:rPr>
                <w:rFonts w:ascii="Times New Roman" w:hAnsi="Times New Roman"/>
                <w:b/>
                <w:bCs/>
              </w:rPr>
              <w:t>Тема 3.7.</w:t>
            </w:r>
            <w:r w:rsidRPr="003660E3">
              <w:rPr>
                <w:rFonts w:ascii="Times New Roman" w:hAnsi="Times New Roman"/>
                <w:b/>
              </w:rPr>
              <w:t>Философия культуры.</w:t>
            </w:r>
          </w:p>
        </w:tc>
        <w:tc>
          <w:tcPr>
            <w:tcW w:w="3390" w:type="pct"/>
          </w:tcPr>
          <w:p w:rsidR="00F37E34" w:rsidRPr="003660E3" w:rsidRDefault="00F37E34" w:rsidP="00B436CD">
            <w:pPr>
              <w:spacing w:after="0"/>
              <w:rPr>
                <w:rFonts w:ascii="Times New Roman" w:hAnsi="Times New Roman"/>
                <w:b/>
                <w:bCs/>
              </w:rPr>
            </w:pPr>
            <w:r w:rsidRPr="003660E3">
              <w:rPr>
                <w:rFonts w:ascii="Times New Roman" w:hAnsi="Times New Roman"/>
                <w:b/>
                <w:bCs/>
              </w:rPr>
              <w:t xml:space="preserve">Содержание </w:t>
            </w:r>
          </w:p>
        </w:tc>
        <w:tc>
          <w:tcPr>
            <w:tcW w:w="447" w:type="pct"/>
            <w:vMerge w:val="restart"/>
            <w:vAlign w:val="center"/>
          </w:tcPr>
          <w:p w:rsidR="00F37E34" w:rsidRPr="003660E3" w:rsidRDefault="00F37E34" w:rsidP="00F37E34">
            <w:pPr>
              <w:spacing w:after="0"/>
              <w:jc w:val="center"/>
              <w:rPr>
                <w:rFonts w:ascii="Times New Roman" w:hAnsi="Times New Roman"/>
                <w:b/>
              </w:rPr>
            </w:pPr>
            <w:r w:rsidRPr="003660E3">
              <w:rPr>
                <w:rFonts w:ascii="Times New Roman" w:hAnsi="Times New Roman"/>
                <w:b/>
              </w:rPr>
              <w:t>1</w:t>
            </w:r>
          </w:p>
          <w:p w:rsidR="00F37E34" w:rsidRPr="003660E3" w:rsidRDefault="00F37E34" w:rsidP="00F37E34">
            <w:pPr>
              <w:spacing w:after="0"/>
              <w:jc w:val="center"/>
              <w:rPr>
                <w:rFonts w:ascii="Times New Roman" w:hAnsi="Times New Roman"/>
                <w:b/>
                <w:bCs/>
              </w:rPr>
            </w:pPr>
          </w:p>
        </w:tc>
        <w:tc>
          <w:tcPr>
            <w:tcW w:w="529" w:type="pct"/>
            <w:vMerge w:val="restart"/>
          </w:tcPr>
          <w:p w:rsidR="00F37E34" w:rsidRPr="003660E3" w:rsidRDefault="00F37E34" w:rsidP="00F37E34">
            <w:pPr>
              <w:spacing w:after="0"/>
              <w:jc w:val="center"/>
              <w:rPr>
                <w:rFonts w:ascii="Times New Roman" w:hAnsi="Times New Roman"/>
                <w:b/>
              </w:rPr>
            </w:pPr>
            <w:r w:rsidRPr="003660E3">
              <w:rPr>
                <w:rFonts w:ascii="Times New Roman" w:hAnsi="Times New Roman"/>
                <w:b/>
              </w:rPr>
              <w:t>ОК1-ОК6</w:t>
            </w:r>
          </w:p>
        </w:tc>
      </w:tr>
      <w:tr w:rsidR="00F37E34" w:rsidRPr="003660E3" w:rsidTr="00F37E34">
        <w:trPr>
          <w:trHeight w:val="20"/>
        </w:trPr>
        <w:tc>
          <w:tcPr>
            <w:tcW w:w="634" w:type="pct"/>
            <w:vMerge/>
          </w:tcPr>
          <w:p w:rsidR="00F37E34" w:rsidRPr="003660E3" w:rsidRDefault="00F37E34" w:rsidP="00F37E34">
            <w:pPr>
              <w:spacing w:after="0"/>
              <w:rPr>
                <w:rFonts w:ascii="Times New Roman" w:hAnsi="Times New Roman"/>
                <w:b/>
                <w:bCs/>
              </w:rPr>
            </w:pPr>
          </w:p>
        </w:tc>
        <w:tc>
          <w:tcPr>
            <w:tcW w:w="3390" w:type="pct"/>
          </w:tcPr>
          <w:p w:rsidR="00F37E34" w:rsidRPr="003660E3" w:rsidRDefault="00F37E34" w:rsidP="00791B1C">
            <w:pPr>
              <w:numPr>
                <w:ilvl w:val="0"/>
                <w:numId w:val="69"/>
              </w:numPr>
              <w:spacing w:after="0"/>
              <w:ind w:left="0" w:firstLine="360"/>
              <w:rPr>
                <w:rFonts w:ascii="Times New Roman" w:hAnsi="Times New Roman"/>
              </w:rPr>
            </w:pPr>
            <w:r w:rsidRPr="003660E3">
              <w:rPr>
                <w:rFonts w:ascii="Times New Roman" w:hAnsi="Times New Roman"/>
              </w:rPr>
              <w:t>Определение культуры. Культура как неотъемлемая черта бытия человека, её связь с деятельностью и социумом. Виды культуры, культура материальная и духовная. Соотношение культуры и природы как философская проблема. Основные теории происхождения культуры (культурогенеза), их связь с философскими концепциями. Понятие «цивилизация», его взаимоотношение с понятием «культура». Теории локальных цивилизаций. Воспитательная роль культуры.</w:t>
            </w:r>
          </w:p>
        </w:tc>
        <w:tc>
          <w:tcPr>
            <w:tcW w:w="447" w:type="pct"/>
            <w:vMerge/>
            <w:vAlign w:val="center"/>
          </w:tcPr>
          <w:p w:rsidR="00F37E34" w:rsidRPr="003660E3" w:rsidRDefault="00F37E34" w:rsidP="00F37E34">
            <w:pPr>
              <w:spacing w:after="0"/>
              <w:jc w:val="center"/>
              <w:rPr>
                <w:rFonts w:ascii="Times New Roman" w:hAnsi="Times New Roman"/>
                <w:b/>
                <w:bCs/>
              </w:rPr>
            </w:pPr>
          </w:p>
        </w:tc>
        <w:tc>
          <w:tcPr>
            <w:tcW w:w="529" w:type="pct"/>
            <w:vMerge/>
          </w:tcPr>
          <w:p w:rsidR="00F37E34" w:rsidRPr="003660E3" w:rsidRDefault="00F37E34" w:rsidP="00F37E34">
            <w:pPr>
              <w:spacing w:after="0"/>
              <w:rPr>
                <w:rFonts w:ascii="Times New Roman" w:hAnsi="Times New Roman"/>
                <w:b/>
                <w:bCs/>
              </w:rPr>
            </w:pPr>
          </w:p>
        </w:tc>
      </w:tr>
      <w:tr w:rsidR="00F37E34" w:rsidRPr="003660E3" w:rsidTr="00F37E34">
        <w:trPr>
          <w:trHeight w:val="20"/>
        </w:trPr>
        <w:tc>
          <w:tcPr>
            <w:tcW w:w="634" w:type="pct"/>
            <w:vMerge/>
          </w:tcPr>
          <w:p w:rsidR="00F37E34" w:rsidRPr="003660E3" w:rsidRDefault="00F37E34" w:rsidP="00F37E34">
            <w:pPr>
              <w:spacing w:after="0"/>
              <w:rPr>
                <w:rFonts w:ascii="Times New Roman" w:hAnsi="Times New Roman"/>
                <w:b/>
                <w:bCs/>
              </w:rPr>
            </w:pPr>
          </w:p>
        </w:tc>
        <w:tc>
          <w:tcPr>
            <w:tcW w:w="3390" w:type="pct"/>
          </w:tcPr>
          <w:p w:rsidR="00F37E34" w:rsidRPr="003660E3" w:rsidRDefault="00F37E34" w:rsidP="00F37E34">
            <w:pPr>
              <w:spacing w:after="0"/>
              <w:ind w:firstLine="360"/>
              <w:rPr>
                <w:rFonts w:ascii="Times New Roman" w:hAnsi="Times New Roman"/>
                <w:b/>
                <w:bCs/>
              </w:rPr>
            </w:pPr>
            <w:r w:rsidRPr="003660E3">
              <w:rPr>
                <w:rFonts w:ascii="Times New Roman" w:hAnsi="Times New Roman"/>
                <w:b/>
                <w:bCs/>
              </w:rPr>
              <w:t>Самостоятельная работа обучающихся примерная тематика</w:t>
            </w:r>
          </w:p>
        </w:tc>
        <w:tc>
          <w:tcPr>
            <w:tcW w:w="447" w:type="pct"/>
            <w:vAlign w:val="center"/>
          </w:tcPr>
          <w:p w:rsidR="00F37E34" w:rsidRPr="003660E3" w:rsidRDefault="00F37E34" w:rsidP="00F37E34">
            <w:pPr>
              <w:spacing w:after="0"/>
              <w:jc w:val="center"/>
              <w:rPr>
                <w:rFonts w:ascii="Times New Roman" w:hAnsi="Times New Roman"/>
                <w:b/>
                <w:bCs/>
              </w:rPr>
            </w:pPr>
            <w:r w:rsidRPr="003660E3">
              <w:rPr>
                <w:rFonts w:ascii="Times New Roman" w:hAnsi="Times New Roman"/>
                <w:b/>
                <w:bCs/>
              </w:rPr>
              <w:t>-</w:t>
            </w:r>
          </w:p>
        </w:tc>
        <w:tc>
          <w:tcPr>
            <w:tcW w:w="529" w:type="pct"/>
            <w:vMerge/>
          </w:tcPr>
          <w:p w:rsidR="00F37E34" w:rsidRPr="003660E3" w:rsidRDefault="00F37E34" w:rsidP="00F37E34">
            <w:pPr>
              <w:spacing w:after="0"/>
              <w:rPr>
                <w:rFonts w:ascii="Times New Roman" w:hAnsi="Times New Roman"/>
                <w:b/>
                <w:bCs/>
              </w:rPr>
            </w:pPr>
          </w:p>
        </w:tc>
      </w:tr>
      <w:tr w:rsidR="00F37E34" w:rsidRPr="003660E3" w:rsidTr="00F37E34">
        <w:trPr>
          <w:trHeight w:val="20"/>
        </w:trPr>
        <w:tc>
          <w:tcPr>
            <w:tcW w:w="634" w:type="pct"/>
            <w:vMerge w:val="restart"/>
          </w:tcPr>
          <w:p w:rsidR="00F37E34" w:rsidRPr="003660E3" w:rsidRDefault="00F37E34" w:rsidP="00F37E34">
            <w:pPr>
              <w:spacing w:after="0"/>
              <w:rPr>
                <w:rFonts w:ascii="Times New Roman" w:hAnsi="Times New Roman"/>
                <w:b/>
                <w:bCs/>
              </w:rPr>
            </w:pPr>
            <w:r w:rsidRPr="003660E3">
              <w:rPr>
                <w:rFonts w:ascii="Times New Roman" w:hAnsi="Times New Roman"/>
                <w:b/>
                <w:bCs/>
              </w:rPr>
              <w:t>Тема 3.8.</w:t>
            </w:r>
            <w:r w:rsidRPr="003660E3">
              <w:rPr>
                <w:rFonts w:ascii="Times New Roman" w:hAnsi="Times New Roman"/>
                <w:b/>
              </w:rPr>
              <w:t>Аксиология как учение о ценностях.</w:t>
            </w:r>
          </w:p>
        </w:tc>
        <w:tc>
          <w:tcPr>
            <w:tcW w:w="3390" w:type="pct"/>
          </w:tcPr>
          <w:p w:rsidR="00F37E34" w:rsidRPr="003660E3" w:rsidRDefault="00F37E34" w:rsidP="00B436CD">
            <w:pPr>
              <w:spacing w:after="0"/>
              <w:ind w:firstLine="360"/>
              <w:rPr>
                <w:rFonts w:ascii="Times New Roman" w:hAnsi="Times New Roman"/>
                <w:b/>
                <w:bCs/>
              </w:rPr>
            </w:pPr>
            <w:r w:rsidRPr="003660E3">
              <w:rPr>
                <w:rFonts w:ascii="Times New Roman" w:hAnsi="Times New Roman"/>
                <w:b/>
                <w:bCs/>
              </w:rPr>
              <w:t xml:space="preserve">Содержание </w:t>
            </w:r>
          </w:p>
        </w:tc>
        <w:tc>
          <w:tcPr>
            <w:tcW w:w="447" w:type="pct"/>
            <w:vMerge w:val="restart"/>
            <w:vAlign w:val="center"/>
          </w:tcPr>
          <w:p w:rsidR="00F37E34" w:rsidRPr="003660E3" w:rsidRDefault="00F37E34" w:rsidP="00F37E34">
            <w:pPr>
              <w:spacing w:after="0"/>
              <w:jc w:val="center"/>
              <w:rPr>
                <w:rFonts w:ascii="Times New Roman" w:hAnsi="Times New Roman"/>
                <w:b/>
              </w:rPr>
            </w:pPr>
            <w:r w:rsidRPr="003660E3">
              <w:rPr>
                <w:rFonts w:ascii="Times New Roman" w:hAnsi="Times New Roman"/>
                <w:b/>
              </w:rPr>
              <w:t>1</w:t>
            </w:r>
          </w:p>
          <w:p w:rsidR="00F37E34" w:rsidRPr="003660E3" w:rsidRDefault="00F37E34" w:rsidP="00F37E34">
            <w:pPr>
              <w:spacing w:after="0"/>
              <w:jc w:val="center"/>
              <w:rPr>
                <w:rFonts w:ascii="Times New Roman" w:hAnsi="Times New Roman"/>
                <w:b/>
                <w:bCs/>
              </w:rPr>
            </w:pPr>
          </w:p>
        </w:tc>
        <w:tc>
          <w:tcPr>
            <w:tcW w:w="529" w:type="pct"/>
            <w:vMerge w:val="restart"/>
          </w:tcPr>
          <w:p w:rsidR="00F37E34" w:rsidRPr="003660E3" w:rsidRDefault="00F37E34" w:rsidP="00F37E34">
            <w:pPr>
              <w:spacing w:after="0"/>
              <w:jc w:val="center"/>
              <w:rPr>
                <w:rFonts w:ascii="Times New Roman" w:hAnsi="Times New Roman"/>
                <w:b/>
              </w:rPr>
            </w:pPr>
            <w:r w:rsidRPr="003660E3">
              <w:rPr>
                <w:rFonts w:ascii="Times New Roman" w:hAnsi="Times New Roman"/>
                <w:b/>
              </w:rPr>
              <w:t>ОК1-ОК6</w:t>
            </w:r>
          </w:p>
        </w:tc>
      </w:tr>
      <w:tr w:rsidR="00F37E34" w:rsidRPr="003660E3" w:rsidTr="00F37E34">
        <w:trPr>
          <w:trHeight w:val="20"/>
        </w:trPr>
        <w:tc>
          <w:tcPr>
            <w:tcW w:w="634" w:type="pct"/>
            <w:vMerge/>
          </w:tcPr>
          <w:p w:rsidR="00F37E34" w:rsidRPr="003660E3" w:rsidRDefault="00F37E34" w:rsidP="00F37E34">
            <w:pPr>
              <w:spacing w:after="0"/>
              <w:rPr>
                <w:rFonts w:ascii="Times New Roman" w:hAnsi="Times New Roman"/>
                <w:b/>
                <w:bCs/>
              </w:rPr>
            </w:pPr>
          </w:p>
        </w:tc>
        <w:tc>
          <w:tcPr>
            <w:tcW w:w="3390" w:type="pct"/>
          </w:tcPr>
          <w:p w:rsidR="00F37E34" w:rsidRPr="003660E3" w:rsidRDefault="00F37E34" w:rsidP="00791B1C">
            <w:pPr>
              <w:numPr>
                <w:ilvl w:val="0"/>
                <w:numId w:val="70"/>
              </w:numPr>
              <w:spacing w:after="0"/>
              <w:ind w:left="0" w:firstLine="360"/>
              <w:jc w:val="both"/>
              <w:rPr>
                <w:rFonts w:ascii="Times New Roman" w:hAnsi="Times New Roman"/>
              </w:rPr>
            </w:pPr>
            <w:r w:rsidRPr="003660E3">
              <w:rPr>
                <w:rFonts w:ascii="Times New Roman" w:hAnsi="Times New Roman"/>
              </w:rPr>
              <w:t xml:space="preserve">Учение о ценностях в истории философской мысли. Понятие ценности, как философской категории. Ценность, ценностная ориентация, ценностная установка, оценка, оценочное отношение, оценочное суждение. Критерии оценки. Классификация ценностей и их основание. Высшие (абсолютные) и низшие (относительные) ценности. Зависимость ценностей от типа цивилизаций. Социализирующая роль ценностей.  </w:t>
            </w:r>
          </w:p>
        </w:tc>
        <w:tc>
          <w:tcPr>
            <w:tcW w:w="447" w:type="pct"/>
            <w:vMerge/>
            <w:vAlign w:val="center"/>
          </w:tcPr>
          <w:p w:rsidR="00F37E34" w:rsidRPr="003660E3" w:rsidRDefault="00F37E34" w:rsidP="00F37E34">
            <w:pPr>
              <w:spacing w:after="0"/>
              <w:jc w:val="center"/>
              <w:rPr>
                <w:rFonts w:ascii="Times New Roman" w:hAnsi="Times New Roman"/>
                <w:b/>
                <w:bCs/>
              </w:rPr>
            </w:pPr>
          </w:p>
        </w:tc>
        <w:tc>
          <w:tcPr>
            <w:tcW w:w="529" w:type="pct"/>
            <w:vMerge/>
          </w:tcPr>
          <w:p w:rsidR="00F37E34" w:rsidRPr="003660E3" w:rsidRDefault="00F37E34" w:rsidP="00F37E34">
            <w:pPr>
              <w:spacing w:after="0"/>
              <w:rPr>
                <w:rFonts w:ascii="Times New Roman" w:hAnsi="Times New Roman"/>
                <w:b/>
                <w:bCs/>
              </w:rPr>
            </w:pPr>
          </w:p>
        </w:tc>
      </w:tr>
      <w:tr w:rsidR="00F37E34" w:rsidRPr="003660E3" w:rsidTr="00F37E34">
        <w:trPr>
          <w:trHeight w:val="20"/>
        </w:trPr>
        <w:tc>
          <w:tcPr>
            <w:tcW w:w="634" w:type="pct"/>
            <w:vMerge/>
          </w:tcPr>
          <w:p w:rsidR="00F37E34" w:rsidRPr="003660E3" w:rsidRDefault="00F37E34" w:rsidP="00F37E34">
            <w:pPr>
              <w:spacing w:after="0"/>
              <w:rPr>
                <w:rFonts w:ascii="Times New Roman" w:hAnsi="Times New Roman"/>
                <w:b/>
                <w:bCs/>
              </w:rPr>
            </w:pPr>
          </w:p>
        </w:tc>
        <w:tc>
          <w:tcPr>
            <w:tcW w:w="3390" w:type="pct"/>
          </w:tcPr>
          <w:p w:rsidR="00F37E34" w:rsidRPr="003660E3" w:rsidRDefault="00F37E34" w:rsidP="00F37E34">
            <w:pPr>
              <w:spacing w:after="0"/>
              <w:rPr>
                <w:rFonts w:ascii="Times New Roman" w:hAnsi="Times New Roman"/>
                <w:b/>
                <w:bCs/>
              </w:rPr>
            </w:pPr>
            <w:r w:rsidRPr="003660E3">
              <w:rPr>
                <w:rFonts w:ascii="Times New Roman" w:hAnsi="Times New Roman"/>
                <w:b/>
                <w:bCs/>
              </w:rPr>
              <w:t>Самостоятельная работа обучающихся примерная тематика</w:t>
            </w:r>
          </w:p>
        </w:tc>
        <w:tc>
          <w:tcPr>
            <w:tcW w:w="447" w:type="pct"/>
            <w:vAlign w:val="center"/>
          </w:tcPr>
          <w:p w:rsidR="00F37E34" w:rsidRPr="003660E3" w:rsidRDefault="00F37E34" w:rsidP="00F37E34">
            <w:pPr>
              <w:spacing w:after="0"/>
              <w:jc w:val="center"/>
              <w:rPr>
                <w:rFonts w:ascii="Times New Roman" w:hAnsi="Times New Roman"/>
                <w:b/>
                <w:bCs/>
              </w:rPr>
            </w:pPr>
            <w:r w:rsidRPr="003660E3">
              <w:rPr>
                <w:rFonts w:ascii="Times New Roman" w:hAnsi="Times New Roman"/>
                <w:b/>
                <w:bCs/>
              </w:rPr>
              <w:t>-</w:t>
            </w:r>
          </w:p>
        </w:tc>
        <w:tc>
          <w:tcPr>
            <w:tcW w:w="529" w:type="pct"/>
            <w:vMerge/>
          </w:tcPr>
          <w:p w:rsidR="00F37E34" w:rsidRPr="003660E3" w:rsidRDefault="00F37E34" w:rsidP="00F37E34">
            <w:pPr>
              <w:spacing w:after="0"/>
              <w:rPr>
                <w:rFonts w:ascii="Times New Roman" w:hAnsi="Times New Roman"/>
                <w:b/>
                <w:bCs/>
              </w:rPr>
            </w:pPr>
          </w:p>
        </w:tc>
      </w:tr>
      <w:tr w:rsidR="00F37E34" w:rsidRPr="003660E3" w:rsidTr="00F37E34">
        <w:trPr>
          <w:trHeight w:val="20"/>
        </w:trPr>
        <w:tc>
          <w:tcPr>
            <w:tcW w:w="634" w:type="pct"/>
            <w:vMerge w:val="restart"/>
          </w:tcPr>
          <w:p w:rsidR="00F37E34" w:rsidRPr="003660E3" w:rsidRDefault="00F37E34" w:rsidP="00F37E34">
            <w:pPr>
              <w:spacing w:after="0"/>
              <w:rPr>
                <w:rFonts w:ascii="Times New Roman" w:hAnsi="Times New Roman"/>
                <w:b/>
                <w:bCs/>
              </w:rPr>
            </w:pPr>
            <w:r w:rsidRPr="003660E3">
              <w:rPr>
                <w:rFonts w:ascii="Times New Roman" w:hAnsi="Times New Roman"/>
                <w:b/>
                <w:bCs/>
              </w:rPr>
              <w:t>Тема 3.9.</w:t>
            </w:r>
            <w:r w:rsidRPr="003660E3">
              <w:rPr>
                <w:rFonts w:ascii="Times New Roman" w:hAnsi="Times New Roman"/>
                <w:b/>
              </w:rPr>
              <w:t>Философская проблематика этики и эстетики.</w:t>
            </w:r>
          </w:p>
        </w:tc>
        <w:tc>
          <w:tcPr>
            <w:tcW w:w="3390" w:type="pct"/>
          </w:tcPr>
          <w:p w:rsidR="00F37E34" w:rsidRPr="003660E3" w:rsidRDefault="00F37E34" w:rsidP="00B436CD">
            <w:pPr>
              <w:spacing w:after="0"/>
              <w:rPr>
                <w:rFonts w:ascii="Times New Roman" w:hAnsi="Times New Roman"/>
                <w:b/>
                <w:bCs/>
              </w:rPr>
            </w:pPr>
            <w:r w:rsidRPr="003660E3">
              <w:rPr>
                <w:rFonts w:ascii="Times New Roman" w:hAnsi="Times New Roman"/>
                <w:b/>
                <w:bCs/>
              </w:rPr>
              <w:t xml:space="preserve">Содержание </w:t>
            </w:r>
          </w:p>
        </w:tc>
        <w:tc>
          <w:tcPr>
            <w:tcW w:w="447" w:type="pct"/>
            <w:vMerge w:val="restart"/>
            <w:vAlign w:val="center"/>
          </w:tcPr>
          <w:p w:rsidR="00F37E34" w:rsidRPr="003660E3" w:rsidRDefault="00F37E34" w:rsidP="00F37E34">
            <w:pPr>
              <w:spacing w:after="0"/>
              <w:jc w:val="center"/>
              <w:rPr>
                <w:rFonts w:ascii="Times New Roman" w:hAnsi="Times New Roman"/>
                <w:b/>
              </w:rPr>
            </w:pPr>
            <w:r w:rsidRPr="003660E3">
              <w:rPr>
                <w:rFonts w:ascii="Times New Roman" w:hAnsi="Times New Roman"/>
                <w:b/>
              </w:rPr>
              <w:t>1</w:t>
            </w:r>
          </w:p>
          <w:p w:rsidR="00F37E34" w:rsidRPr="003660E3" w:rsidRDefault="00F37E34" w:rsidP="00F37E34">
            <w:pPr>
              <w:spacing w:after="0"/>
              <w:jc w:val="center"/>
              <w:rPr>
                <w:rFonts w:ascii="Times New Roman" w:hAnsi="Times New Roman"/>
                <w:b/>
                <w:bCs/>
              </w:rPr>
            </w:pPr>
          </w:p>
        </w:tc>
        <w:tc>
          <w:tcPr>
            <w:tcW w:w="529" w:type="pct"/>
            <w:vMerge w:val="restart"/>
          </w:tcPr>
          <w:p w:rsidR="00F37E34" w:rsidRPr="003660E3" w:rsidRDefault="00F37E34" w:rsidP="00F37E34">
            <w:pPr>
              <w:spacing w:after="0"/>
              <w:jc w:val="center"/>
              <w:rPr>
                <w:rFonts w:ascii="Times New Roman" w:hAnsi="Times New Roman"/>
                <w:b/>
              </w:rPr>
            </w:pPr>
            <w:r w:rsidRPr="003660E3">
              <w:rPr>
                <w:rFonts w:ascii="Times New Roman" w:hAnsi="Times New Roman"/>
                <w:b/>
              </w:rPr>
              <w:t>ОК1-ОК11</w:t>
            </w:r>
          </w:p>
        </w:tc>
      </w:tr>
      <w:tr w:rsidR="00F37E34" w:rsidRPr="003660E3" w:rsidTr="00F37E34">
        <w:trPr>
          <w:trHeight w:val="20"/>
        </w:trPr>
        <w:tc>
          <w:tcPr>
            <w:tcW w:w="634" w:type="pct"/>
            <w:vMerge/>
          </w:tcPr>
          <w:p w:rsidR="00F37E34" w:rsidRPr="003660E3" w:rsidRDefault="00F37E34" w:rsidP="00F37E34">
            <w:pPr>
              <w:spacing w:after="0"/>
              <w:rPr>
                <w:rFonts w:ascii="Times New Roman" w:hAnsi="Times New Roman"/>
                <w:b/>
                <w:bCs/>
              </w:rPr>
            </w:pPr>
          </w:p>
        </w:tc>
        <w:tc>
          <w:tcPr>
            <w:tcW w:w="3390" w:type="pct"/>
          </w:tcPr>
          <w:p w:rsidR="00F37E34" w:rsidRPr="003660E3" w:rsidRDefault="00F37E34" w:rsidP="00791B1C">
            <w:pPr>
              <w:numPr>
                <w:ilvl w:val="0"/>
                <w:numId w:val="71"/>
              </w:numPr>
              <w:spacing w:after="0"/>
              <w:ind w:left="0" w:firstLine="360"/>
              <w:rPr>
                <w:rFonts w:ascii="Times New Roman" w:hAnsi="Times New Roman"/>
              </w:rPr>
            </w:pPr>
            <w:r w:rsidRPr="003660E3">
              <w:rPr>
                <w:rFonts w:ascii="Times New Roman" w:hAnsi="Times New Roman"/>
              </w:rPr>
              <w:t xml:space="preserve">Предмет этики. Практический и императивный характер этики. Соотношение нравственности и морали. Нравственность и право. Добро и зло как главные категории этики. Основные этические доктрины: эвдемонизм, ригоризм, гедонизм, квиетизм, утилитаризм и пр. Проблема долга и нравственной обязанности. Справедливость как этическая категория. Практическое выражение этики в поведении современного человека. Предмет эстетики. Специфика эстетического восприятия мира. Связь эстетики с другими областями философии и с искусством. Философское понимание искусства и творчества. Эстетическое и практическое. Прекрасное и возвышенное как главные эстетические категории. Безобразное и низменное как эстетические антиценности. Трагическое и ужасное в искусстве и жизни. Сущность смешного и комического: основные теории </w:t>
            </w:r>
          </w:p>
        </w:tc>
        <w:tc>
          <w:tcPr>
            <w:tcW w:w="447" w:type="pct"/>
            <w:vMerge/>
            <w:vAlign w:val="center"/>
          </w:tcPr>
          <w:p w:rsidR="00F37E34" w:rsidRPr="003660E3" w:rsidRDefault="00F37E34" w:rsidP="00F37E34">
            <w:pPr>
              <w:spacing w:after="0"/>
              <w:jc w:val="center"/>
              <w:rPr>
                <w:rFonts w:ascii="Times New Roman" w:hAnsi="Times New Roman"/>
                <w:b/>
                <w:bCs/>
              </w:rPr>
            </w:pPr>
          </w:p>
        </w:tc>
        <w:tc>
          <w:tcPr>
            <w:tcW w:w="529" w:type="pct"/>
            <w:vMerge/>
          </w:tcPr>
          <w:p w:rsidR="00F37E34" w:rsidRPr="003660E3" w:rsidRDefault="00F37E34" w:rsidP="00F37E34">
            <w:pPr>
              <w:spacing w:after="0"/>
              <w:rPr>
                <w:rFonts w:ascii="Times New Roman" w:hAnsi="Times New Roman"/>
                <w:b/>
                <w:bCs/>
              </w:rPr>
            </w:pPr>
          </w:p>
        </w:tc>
      </w:tr>
      <w:tr w:rsidR="00F37E34" w:rsidRPr="003660E3" w:rsidTr="00F37E34">
        <w:trPr>
          <w:trHeight w:val="20"/>
        </w:trPr>
        <w:tc>
          <w:tcPr>
            <w:tcW w:w="634" w:type="pct"/>
            <w:vMerge/>
          </w:tcPr>
          <w:p w:rsidR="00F37E34" w:rsidRPr="003660E3" w:rsidRDefault="00F37E34" w:rsidP="00F37E34">
            <w:pPr>
              <w:spacing w:after="0"/>
              <w:rPr>
                <w:rFonts w:ascii="Times New Roman" w:hAnsi="Times New Roman"/>
                <w:b/>
                <w:bCs/>
              </w:rPr>
            </w:pPr>
          </w:p>
        </w:tc>
        <w:tc>
          <w:tcPr>
            <w:tcW w:w="3390" w:type="pct"/>
          </w:tcPr>
          <w:p w:rsidR="00F37E34" w:rsidRPr="003660E3" w:rsidRDefault="00F37E34" w:rsidP="00F37E34">
            <w:pPr>
              <w:spacing w:after="0"/>
              <w:ind w:firstLine="360"/>
              <w:rPr>
                <w:rFonts w:ascii="Times New Roman" w:hAnsi="Times New Roman"/>
                <w:b/>
                <w:bCs/>
              </w:rPr>
            </w:pPr>
            <w:r w:rsidRPr="003660E3">
              <w:rPr>
                <w:rFonts w:ascii="Times New Roman" w:hAnsi="Times New Roman"/>
                <w:b/>
                <w:bCs/>
              </w:rPr>
              <w:t>Самостоятельная работа обучающихся примерная тематика</w:t>
            </w:r>
          </w:p>
        </w:tc>
        <w:tc>
          <w:tcPr>
            <w:tcW w:w="447" w:type="pct"/>
            <w:vAlign w:val="center"/>
          </w:tcPr>
          <w:p w:rsidR="00F37E34" w:rsidRPr="003660E3" w:rsidRDefault="00F37E34" w:rsidP="00F37E34">
            <w:pPr>
              <w:spacing w:after="0"/>
              <w:jc w:val="center"/>
              <w:rPr>
                <w:rFonts w:ascii="Times New Roman" w:hAnsi="Times New Roman"/>
                <w:b/>
                <w:bCs/>
              </w:rPr>
            </w:pPr>
            <w:r w:rsidRPr="003660E3">
              <w:rPr>
                <w:rFonts w:ascii="Times New Roman" w:hAnsi="Times New Roman"/>
                <w:b/>
                <w:bCs/>
              </w:rPr>
              <w:t>-</w:t>
            </w:r>
          </w:p>
        </w:tc>
        <w:tc>
          <w:tcPr>
            <w:tcW w:w="529" w:type="pct"/>
            <w:vMerge/>
          </w:tcPr>
          <w:p w:rsidR="00F37E34" w:rsidRPr="003660E3" w:rsidRDefault="00F37E34" w:rsidP="00F37E34">
            <w:pPr>
              <w:spacing w:after="0"/>
              <w:rPr>
                <w:rFonts w:ascii="Times New Roman" w:hAnsi="Times New Roman"/>
                <w:b/>
                <w:bCs/>
              </w:rPr>
            </w:pPr>
          </w:p>
        </w:tc>
      </w:tr>
      <w:tr w:rsidR="00F37E34" w:rsidRPr="003660E3" w:rsidTr="00F37E34">
        <w:trPr>
          <w:trHeight w:val="20"/>
        </w:trPr>
        <w:tc>
          <w:tcPr>
            <w:tcW w:w="634" w:type="pct"/>
            <w:vMerge w:val="restart"/>
          </w:tcPr>
          <w:p w:rsidR="00F37E34" w:rsidRPr="003660E3" w:rsidRDefault="00F37E34" w:rsidP="00F37E34">
            <w:pPr>
              <w:spacing w:after="0"/>
              <w:rPr>
                <w:rFonts w:ascii="Times New Roman" w:hAnsi="Times New Roman"/>
                <w:b/>
                <w:bCs/>
              </w:rPr>
            </w:pPr>
            <w:r w:rsidRPr="003660E3">
              <w:rPr>
                <w:rFonts w:ascii="Times New Roman" w:hAnsi="Times New Roman"/>
                <w:b/>
                <w:bCs/>
              </w:rPr>
              <w:t>Тема 3.10.</w:t>
            </w:r>
            <w:r w:rsidRPr="003660E3">
              <w:rPr>
                <w:rFonts w:ascii="Times New Roman" w:hAnsi="Times New Roman"/>
                <w:b/>
              </w:rPr>
              <w:t>Философия и религия.</w:t>
            </w:r>
          </w:p>
        </w:tc>
        <w:tc>
          <w:tcPr>
            <w:tcW w:w="3390" w:type="pct"/>
          </w:tcPr>
          <w:p w:rsidR="00F37E34" w:rsidRPr="003660E3" w:rsidRDefault="00F37E34" w:rsidP="00B436CD">
            <w:pPr>
              <w:spacing w:after="0"/>
              <w:ind w:firstLine="360"/>
              <w:rPr>
                <w:rFonts w:ascii="Times New Roman" w:hAnsi="Times New Roman"/>
                <w:b/>
                <w:bCs/>
              </w:rPr>
            </w:pPr>
            <w:r w:rsidRPr="003660E3">
              <w:rPr>
                <w:rFonts w:ascii="Times New Roman" w:hAnsi="Times New Roman"/>
                <w:b/>
                <w:bCs/>
              </w:rPr>
              <w:t xml:space="preserve">Содержание </w:t>
            </w:r>
          </w:p>
        </w:tc>
        <w:tc>
          <w:tcPr>
            <w:tcW w:w="447" w:type="pct"/>
            <w:vMerge w:val="restart"/>
            <w:vAlign w:val="center"/>
          </w:tcPr>
          <w:p w:rsidR="00F37E34" w:rsidRPr="003660E3" w:rsidRDefault="00F37E34" w:rsidP="00F37E34">
            <w:pPr>
              <w:spacing w:after="0"/>
              <w:jc w:val="center"/>
              <w:rPr>
                <w:rFonts w:ascii="Times New Roman" w:hAnsi="Times New Roman"/>
                <w:b/>
              </w:rPr>
            </w:pPr>
            <w:r w:rsidRPr="003660E3">
              <w:rPr>
                <w:rFonts w:ascii="Times New Roman" w:hAnsi="Times New Roman"/>
                <w:b/>
              </w:rPr>
              <w:t>1</w:t>
            </w:r>
          </w:p>
          <w:p w:rsidR="00F37E34" w:rsidRPr="003660E3" w:rsidRDefault="00F37E34" w:rsidP="00F37E34">
            <w:pPr>
              <w:spacing w:after="0"/>
              <w:jc w:val="center"/>
              <w:rPr>
                <w:rFonts w:ascii="Times New Roman" w:hAnsi="Times New Roman"/>
                <w:b/>
                <w:bCs/>
              </w:rPr>
            </w:pPr>
          </w:p>
        </w:tc>
        <w:tc>
          <w:tcPr>
            <w:tcW w:w="529" w:type="pct"/>
          </w:tcPr>
          <w:p w:rsidR="00F37E34" w:rsidRPr="003660E3" w:rsidRDefault="00F37E34" w:rsidP="00F37E34">
            <w:pPr>
              <w:spacing w:after="0"/>
              <w:rPr>
                <w:rFonts w:ascii="Times New Roman" w:hAnsi="Times New Roman"/>
                <w:b/>
              </w:rPr>
            </w:pPr>
          </w:p>
        </w:tc>
      </w:tr>
      <w:tr w:rsidR="00F37E34" w:rsidRPr="003660E3" w:rsidTr="00F37E34">
        <w:trPr>
          <w:trHeight w:val="20"/>
        </w:trPr>
        <w:tc>
          <w:tcPr>
            <w:tcW w:w="634" w:type="pct"/>
            <w:vMerge/>
          </w:tcPr>
          <w:p w:rsidR="00F37E34" w:rsidRPr="003660E3" w:rsidRDefault="00F37E34" w:rsidP="00F37E34">
            <w:pPr>
              <w:spacing w:after="0"/>
              <w:rPr>
                <w:rFonts w:ascii="Times New Roman" w:hAnsi="Times New Roman"/>
                <w:b/>
                <w:bCs/>
              </w:rPr>
            </w:pPr>
          </w:p>
        </w:tc>
        <w:tc>
          <w:tcPr>
            <w:tcW w:w="3390" w:type="pct"/>
          </w:tcPr>
          <w:p w:rsidR="00F37E34" w:rsidRPr="003660E3" w:rsidRDefault="00F37E34" w:rsidP="00791B1C">
            <w:pPr>
              <w:numPr>
                <w:ilvl w:val="0"/>
                <w:numId w:val="72"/>
              </w:numPr>
              <w:spacing w:after="0"/>
              <w:ind w:left="0" w:firstLine="360"/>
              <w:jc w:val="both"/>
              <w:rPr>
                <w:rFonts w:ascii="Times New Roman" w:hAnsi="Times New Roman"/>
              </w:rPr>
            </w:pPr>
            <w:r w:rsidRPr="003660E3">
              <w:rPr>
                <w:rFonts w:ascii="Times New Roman" w:hAnsi="Times New Roman"/>
              </w:rPr>
              <w:t>Определение религии. Философия и религия: сходства и различия. Классификация философско-религиозных учений: теизм, деизм, пантеизм и пр. Виды религиозных воззрений: политеизм и монотеизм. Особенности религий откровения. Основные черты религиозного мировоззрения. Специфика религиозных ценностей. Понимание Бога в различных мировых религиях и философских системах. Атеизм и свободомыслие в философии. Проблема свободы совести, реализация этого принципа в современном мире. И России.</w:t>
            </w:r>
          </w:p>
        </w:tc>
        <w:tc>
          <w:tcPr>
            <w:tcW w:w="447" w:type="pct"/>
            <w:vMerge/>
            <w:vAlign w:val="center"/>
          </w:tcPr>
          <w:p w:rsidR="00F37E34" w:rsidRPr="003660E3" w:rsidRDefault="00F37E34" w:rsidP="00F37E34">
            <w:pPr>
              <w:spacing w:after="0"/>
              <w:jc w:val="center"/>
              <w:rPr>
                <w:rFonts w:ascii="Times New Roman" w:hAnsi="Times New Roman"/>
                <w:b/>
                <w:bCs/>
              </w:rPr>
            </w:pPr>
          </w:p>
        </w:tc>
        <w:tc>
          <w:tcPr>
            <w:tcW w:w="529" w:type="pct"/>
          </w:tcPr>
          <w:p w:rsidR="00F37E34" w:rsidRPr="003660E3" w:rsidRDefault="00F37E34" w:rsidP="00F37E34">
            <w:pPr>
              <w:spacing w:after="0"/>
              <w:rPr>
                <w:rFonts w:ascii="Times New Roman" w:hAnsi="Times New Roman"/>
                <w:b/>
                <w:bCs/>
              </w:rPr>
            </w:pPr>
          </w:p>
        </w:tc>
      </w:tr>
      <w:tr w:rsidR="00F37E34" w:rsidRPr="003660E3" w:rsidTr="00F37E34">
        <w:trPr>
          <w:trHeight w:val="20"/>
        </w:trPr>
        <w:tc>
          <w:tcPr>
            <w:tcW w:w="634" w:type="pct"/>
            <w:vMerge/>
          </w:tcPr>
          <w:p w:rsidR="00F37E34" w:rsidRPr="003660E3" w:rsidRDefault="00F37E34" w:rsidP="00F37E34">
            <w:pPr>
              <w:spacing w:after="0"/>
              <w:rPr>
                <w:rFonts w:ascii="Times New Roman" w:hAnsi="Times New Roman"/>
                <w:b/>
                <w:bCs/>
              </w:rPr>
            </w:pPr>
          </w:p>
        </w:tc>
        <w:tc>
          <w:tcPr>
            <w:tcW w:w="3390" w:type="pct"/>
          </w:tcPr>
          <w:p w:rsidR="00F37E34" w:rsidRPr="003660E3" w:rsidRDefault="00F37E34" w:rsidP="00F37E34">
            <w:pPr>
              <w:spacing w:after="0"/>
              <w:ind w:firstLine="360"/>
              <w:rPr>
                <w:rFonts w:ascii="Times New Roman" w:hAnsi="Times New Roman"/>
                <w:b/>
                <w:bCs/>
              </w:rPr>
            </w:pPr>
            <w:r w:rsidRPr="003660E3">
              <w:rPr>
                <w:rFonts w:ascii="Times New Roman" w:hAnsi="Times New Roman"/>
                <w:b/>
                <w:bCs/>
              </w:rPr>
              <w:t>Самостоятельная работа обучающихся примерная тематика</w:t>
            </w:r>
          </w:p>
        </w:tc>
        <w:tc>
          <w:tcPr>
            <w:tcW w:w="447" w:type="pct"/>
            <w:vAlign w:val="center"/>
          </w:tcPr>
          <w:p w:rsidR="00F37E34" w:rsidRPr="003660E3" w:rsidRDefault="00F37E34" w:rsidP="00F37E34">
            <w:pPr>
              <w:spacing w:after="0"/>
              <w:jc w:val="center"/>
              <w:rPr>
                <w:rFonts w:ascii="Times New Roman" w:hAnsi="Times New Roman"/>
                <w:b/>
                <w:bCs/>
              </w:rPr>
            </w:pPr>
            <w:r w:rsidRPr="003660E3">
              <w:rPr>
                <w:rFonts w:ascii="Times New Roman" w:hAnsi="Times New Roman"/>
                <w:b/>
                <w:bCs/>
              </w:rPr>
              <w:t>*</w:t>
            </w:r>
          </w:p>
        </w:tc>
        <w:tc>
          <w:tcPr>
            <w:tcW w:w="529" w:type="pct"/>
          </w:tcPr>
          <w:p w:rsidR="00F37E34" w:rsidRPr="003660E3" w:rsidRDefault="00F37E34" w:rsidP="00F37E34">
            <w:pPr>
              <w:spacing w:after="0"/>
              <w:rPr>
                <w:rFonts w:ascii="Times New Roman" w:hAnsi="Times New Roman"/>
                <w:b/>
                <w:bCs/>
              </w:rPr>
            </w:pPr>
          </w:p>
        </w:tc>
      </w:tr>
      <w:tr w:rsidR="00F37E34" w:rsidRPr="003660E3" w:rsidTr="00F37E34">
        <w:trPr>
          <w:trHeight w:val="20"/>
        </w:trPr>
        <w:tc>
          <w:tcPr>
            <w:tcW w:w="634" w:type="pct"/>
            <w:vMerge w:val="restart"/>
          </w:tcPr>
          <w:p w:rsidR="00F37E34" w:rsidRPr="003660E3" w:rsidRDefault="00F37E34" w:rsidP="00F37E34">
            <w:pPr>
              <w:spacing w:after="0"/>
              <w:rPr>
                <w:rFonts w:ascii="Times New Roman" w:hAnsi="Times New Roman"/>
                <w:b/>
                <w:bCs/>
              </w:rPr>
            </w:pPr>
            <w:r w:rsidRPr="003660E3">
              <w:rPr>
                <w:rFonts w:ascii="Times New Roman" w:hAnsi="Times New Roman"/>
                <w:b/>
                <w:bCs/>
              </w:rPr>
              <w:t>Тема 3.11.</w:t>
            </w:r>
            <w:r w:rsidRPr="003660E3">
              <w:rPr>
                <w:rFonts w:ascii="Times New Roman" w:hAnsi="Times New Roman"/>
                <w:b/>
              </w:rPr>
              <w:t>Философия науки и техники.</w:t>
            </w:r>
          </w:p>
        </w:tc>
        <w:tc>
          <w:tcPr>
            <w:tcW w:w="3390" w:type="pct"/>
          </w:tcPr>
          <w:p w:rsidR="00F37E34" w:rsidRPr="003660E3" w:rsidRDefault="00F37E34" w:rsidP="00B436CD">
            <w:pPr>
              <w:spacing w:after="0"/>
              <w:ind w:firstLine="360"/>
              <w:rPr>
                <w:rFonts w:ascii="Times New Roman" w:hAnsi="Times New Roman"/>
                <w:b/>
                <w:bCs/>
              </w:rPr>
            </w:pPr>
            <w:r w:rsidRPr="003660E3">
              <w:rPr>
                <w:rFonts w:ascii="Times New Roman" w:hAnsi="Times New Roman"/>
                <w:b/>
                <w:bCs/>
              </w:rPr>
              <w:t xml:space="preserve">Содержание </w:t>
            </w:r>
          </w:p>
        </w:tc>
        <w:tc>
          <w:tcPr>
            <w:tcW w:w="447" w:type="pct"/>
            <w:vMerge w:val="restart"/>
            <w:vAlign w:val="center"/>
          </w:tcPr>
          <w:p w:rsidR="00F37E34" w:rsidRPr="003660E3" w:rsidRDefault="00F37E34" w:rsidP="00F37E34">
            <w:pPr>
              <w:spacing w:after="0"/>
              <w:jc w:val="center"/>
              <w:rPr>
                <w:rFonts w:ascii="Times New Roman" w:hAnsi="Times New Roman"/>
                <w:b/>
              </w:rPr>
            </w:pPr>
            <w:r w:rsidRPr="003660E3">
              <w:rPr>
                <w:rFonts w:ascii="Times New Roman" w:hAnsi="Times New Roman"/>
                <w:b/>
              </w:rPr>
              <w:t>2</w:t>
            </w:r>
          </w:p>
        </w:tc>
        <w:tc>
          <w:tcPr>
            <w:tcW w:w="529" w:type="pct"/>
            <w:vMerge w:val="restart"/>
          </w:tcPr>
          <w:p w:rsidR="00F37E34" w:rsidRPr="003660E3" w:rsidRDefault="00F37E34" w:rsidP="00F37E34">
            <w:pPr>
              <w:spacing w:after="0"/>
              <w:rPr>
                <w:rFonts w:ascii="Times New Roman" w:hAnsi="Times New Roman"/>
                <w:b/>
              </w:rPr>
            </w:pPr>
          </w:p>
        </w:tc>
      </w:tr>
      <w:tr w:rsidR="00F37E34" w:rsidRPr="003660E3" w:rsidTr="00F37E34">
        <w:trPr>
          <w:trHeight w:val="20"/>
        </w:trPr>
        <w:tc>
          <w:tcPr>
            <w:tcW w:w="634" w:type="pct"/>
            <w:vMerge/>
          </w:tcPr>
          <w:p w:rsidR="00F37E34" w:rsidRPr="003660E3" w:rsidRDefault="00F37E34" w:rsidP="00F37E34">
            <w:pPr>
              <w:spacing w:after="0"/>
              <w:rPr>
                <w:rFonts w:ascii="Times New Roman" w:hAnsi="Times New Roman"/>
                <w:b/>
                <w:bCs/>
              </w:rPr>
            </w:pPr>
          </w:p>
        </w:tc>
        <w:tc>
          <w:tcPr>
            <w:tcW w:w="3390" w:type="pct"/>
          </w:tcPr>
          <w:p w:rsidR="00F37E34" w:rsidRPr="003660E3" w:rsidRDefault="00F37E34" w:rsidP="00791B1C">
            <w:pPr>
              <w:numPr>
                <w:ilvl w:val="0"/>
                <w:numId w:val="73"/>
              </w:numPr>
              <w:spacing w:after="0"/>
              <w:ind w:left="0" w:firstLine="360"/>
              <w:rPr>
                <w:rFonts w:ascii="Times New Roman" w:hAnsi="Times New Roman"/>
              </w:rPr>
            </w:pPr>
            <w:r w:rsidRPr="003660E3">
              <w:rPr>
                <w:rFonts w:ascii="Times New Roman" w:hAnsi="Times New Roman"/>
              </w:rPr>
              <w:t xml:space="preserve">Понятие науки. Основные черты научного знания, его отличие от вненаучного знания. Наука как вид деятельности человека. Структура и специфика научной деятельности. Отличие науки и паранауки. Социальные аспекты научной деятельности. Научные институты. Понятие техники, соотношение научной и технической деятельности. Требования к личности учёного и изобретателя. </w:t>
            </w:r>
          </w:p>
          <w:p w:rsidR="00F37E34" w:rsidRPr="003660E3" w:rsidRDefault="00F37E34" w:rsidP="00791B1C">
            <w:pPr>
              <w:numPr>
                <w:ilvl w:val="0"/>
                <w:numId w:val="73"/>
              </w:numPr>
              <w:spacing w:after="0"/>
              <w:rPr>
                <w:rFonts w:ascii="Times New Roman" w:hAnsi="Times New Roman"/>
              </w:rPr>
            </w:pPr>
            <w:r w:rsidRPr="003660E3">
              <w:rPr>
                <w:rFonts w:ascii="Times New Roman" w:hAnsi="Times New Roman"/>
              </w:rPr>
              <w:t>Этическая сторона научной и технической деятельности. Наука и техника в современном обществе.</w:t>
            </w:r>
          </w:p>
        </w:tc>
        <w:tc>
          <w:tcPr>
            <w:tcW w:w="447" w:type="pct"/>
            <w:vMerge/>
            <w:vAlign w:val="center"/>
          </w:tcPr>
          <w:p w:rsidR="00F37E34" w:rsidRPr="003660E3" w:rsidRDefault="00F37E34" w:rsidP="00F37E34">
            <w:pPr>
              <w:spacing w:after="0"/>
              <w:jc w:val="center"/>
              <w:rPr>
                <w:rFonts w:ascii="Times New Roman" w:hAnsi="Times New Roman"/>
                <w:b/>
                <w:bCs/>
              </w:rPr>
            </w:pPr>
          </w:p>
        </w:tc>
        <w:tc>
          <w:tcPr>
            <w:tcW w:w="529" w:type="pct"/>
            <w:vMerge/>
          </w:tcPr>
          <w:p w:rsidR="00F37E34" w:rsidRPr="003660E3" w:rsidRDefault="00F37E34" w:rsidP="00F37E34">
            <w:pPr>
              <w:spacing w:after="0"/>
              <w:rPr>
                <w:rFonts w:ascii="Times New Roman" w:hAnsi="Times New Roman"/>
                <w:b/>
                <w:bCs/>
              </w:rPr>
            </w:pPr>
          </w:p>
        </w:tc>
      </w:tr>
      <w:tr w:rsidR="00F37E34" w:rsidRPr="003660E3" w:rsidTr="00F37E34">
        <w:trPr>
          <w:trHeight w:val="20"/>
        </w:trPr>
        <w:tc>
          <w:tcPr>
            <w:tcW w:w="634" w:type="pct"/>
            <w:vMerge/>
          </w:tcPr>
          <w:p w:rsidR="00F37E34" w:rsidRPr="003660E3" w:rsidRDefault="00F37E34" w:rsidP="00F37E34">
            <w:pPr>
              <w:spacing w:after="0"/>
              <w:rPr>
                <w:rFonts w:ascii="Times New Roman" w:hAnsi="Times New Roman"/>
                <w:b/>
                <w:bCs/>
              </w:rPr>
            </w:pPr>
          </w:p>
        </w:tc>
        <w:tc>
          <w:tcPr>
            <w:tcW w:w="3390" w:type="pct"/>
          </w:tcPr>
          <w:p w:rsidR="00F37E34" w:rsidRPr="003660E3" w:rsidRDefault="00F37E34" w:rsidP="00F37E34">
            <w:pPr>
              <w:spacing w:after="0"/>
              <w:rPr>
                <w:rFonts w:ascii="Times New Roman" w:hAnsi="Times New Roman"/>
                <w:b/>
                <w:bCs/>
              </w:rPr>
            </w:pPr>
            <w:r w:rsidRPr="003660E3">
              <w:rPr>
                <w:rFonts w:ascii="Times New Roman" w:hAnsi="Times New Roman"/>
                <w:b/>
                <w:bCs/>
              </w:rPr>
              <w:t>Самостоятельная работа обучающихся примерная тематика</w:t>
            </w:r>
          </w:p>
        </w:tc>
        <w:tc>
          <w:tcPr>
            <w:tcW w:w="447" w:type="pct"/>
            <w:vAlign w:val="center"/>
          </w:tcPr>
          <w:p w:rsidR="00F37E34" w:rsidRPr="003660E3" w:rsidRDefault="00F37E34" w:rsidP="00F37E34">
            <w:pPr>
              <w:spacing w:after="0"/>
              <w:jc w:val="center"/>
              <w:rPr>
                <w:rFonts w:ascii="Times New Roman" w:hAnsi="Times New Roman"/>
                <w:b/>
                <w:bCs/>
              </w:rPr>
            </w:pPr>
          </w:p>
        </w:tc>
        <w:tc>
          <w:tcPr>
            <w:tcW w:w="529" w:type="pct"/>
            <w:vMerge/>
          </w:tcPr>
          <w:p w:rsidR="00F37E34" w:rsidRPr="003660E3" w:rsidRDefault="00F37E34" w:rsidP="00F37E34">
            <w:pPr>
              <w:spacing w:after="0"/>
              <w:rPr>
                <w:rFonts w:ascii="Times New Roman" w:hAnsi="Times New Roman"/>
                <w:b/>
                <w:bCs/>
              </w:rPr>
            </w:pPr>
          </w:p>
        </w:tc>
      </w:tr>
      <w:tr w:rsidR="00F37E34" w:rsidRPr="003660E3" w:rsidTr="00F37E34">
        <w:trPr>
          <w:trHeight w:val="20"/>
        </w:trPr>
        <w:tc>
          <w:tcPr>
            <w:tcW w:w="634" w:type="pct"/>
            <w:vMerge/>
          </w:tcPr>
          <w:p w:rsidR="00F37E34" w:rsidRPr="003660E3" w:rsidRDefault="00F37E34" w:rsidP="00F37E34">
            <w:pPr>
              <w:spacing w:after="0"/>
              <w:rPr>
                <w:rFonts w:ascii="Times New Roman" w:hAnsi="Times New Roman"/>
                <w:b/>
                <w:bCs/>
              </w:rPr>
            </w:pPr>
          </w:p>
        </w:tc>
        <w:tc>
          <w:tcPr>
            <w:tcW w:w="3390" w:type="pct"/>
          </w:tcPr>
          <w:p w:rsidR="00F37E34" w:rsidRPr="003660E3" w:rsidRDefault="00F37E34" w:rsidP="00F37E34">
            <w:pPr>
              <w:spacing w:after="0"/>
              <w:rPr>
                <w:rFonts w:ascii="Times New Roman" w:hAnsi="Times New Roman"/>
                <w:b/>
                <w:bCs/>
              </w:rPr>
            </w:pPr>
            <w:r w:rsidRPr="003660E3">
              <w:rPr>
                <w:rFonts w:ascii="Times New Roman" w:hAnsi="Times New Roman"/>
                <w:bCs/>
                <w:color w:val="000000"/>
              </w:rPr>
              <w:t>Перечитать конспект лекции в тетради, а также соответствующий параграф учебника О. Д. Волкогоновой, Н. М. Сидоровой «Основы философии» М. 2013. с. 392 - 405.</w:t>
            </w:r>
          </w:p>
        </w:tc>
        <w:tc>
          <w:tcPr>
            <w:tcW w:w="447" w:type="pct"/>
            <w:vAlign w:val="center"/>
          </w:tcPr>
          <w:p w:rsidR="00F37E34" w:rsidRPr="003660E3" w:rsidRDefault="00F37E34" w:rsidP="00F37E34">
            <w:pPr>
              <w:spacing w:after="0"/>
              <w:jc w:val="center"/>
              <w:rPr>
                <w:rFonts w:ascii="Times New Roman" w:hAnsi="Times New Roman"/>
                <w:b/>
                <w:bCs/>
              </w:rPr>
            </w:pPr>
          </w:p>
        </w:tc>
        <w:tc>
          <w:tcPr>
            <w:tcW w:w="529" w:type="pct"/>
            <w:vMerge/>
          </w:tcPr>
          <w:p w:rsidR="00F37E34" w:rsidRPr="003660E3" w:rsidRDefault="00F37E34" w:rsidP="00F37E34">
            <w:pPr>
              <w:spacing w:after="0"/>
              <w:rPr>
                <w:rFonts w:ascii="Times New Roman" w:hAnsi="Times New Roman"/>
                <w:b/>
                <w:bCs/>
              </w:rPr>
            </w:pPr>
          </w:p>
        </w:tc>
      </w:tr>
      <w:tr w:rsidR="00F37E34" w:rsidRPr="003660E3" w:rsidTr="00F37E34">
        <w:trPr>
          <w:trHeight w:val="20"/>
        </w:trPr>
        <w:tc>
          <w:tcPr>
            <w:tcW w:w="634" w:type="pct"/>
            <w:vMerge w:val="restart"/>
          </w:tcPr>
          <w:p w:rsidR="00F37E34" w:rsidRPr="003660E3" w:rsidRDefault="00F37E34" w:rsidP="00F37E34">
            <w:pPr>
              <w:spacing w:after="0"/>
              <w:rPr>
                <w:rFonts w:ascii="Times New Roman" w:hAnsi="Times New Roman"/>
                <w:b/>
                <w:bCs/>
              </w:rPr>
            </w:pPr>
            <w:r w:rsidRPr="003660E3">
              <w:rPr>
                <w:rFonts w:ascii="Times New Roman" w:hAnsi="Times New Roman"/>
                <w:b/>
                <w:bCs/>
              </w:rPr>
              <w:t>Тема 3.12.</w:t>
            </w:r>
            <w:r w:rsidRPr="003660E3">
              <w:rPr>
                <w:rFonts w:ascii="Times New Roman" w:hAnsi="Times New Roman"/>
                <w:b/>
              </w:rPr>
              <w:t>Философия и глобальные проблемы современности.</w:t>
            </w:r>
          </w:p>
        </w:tc>
        <w:tc>
          <w:tcPr>
            <w:tcW w:w="3390" w:type="pct"/>
          </w:tcPr>
          <w:p w:rsidR="00F37E34" w:rsidRPr="003660E3" w:rsidRDefault="00F37E34" w:rsidP="00B436CD">
            <w:pPr>
              <w:spacing w:after="0"/>
              <w:rPr>
                <w:rFonts w:ascii="Times New Roman" w:hAnsi="Times New Roman"/>
                <w:b/>
                <w:bCs/>
              </w:rPr>
            </w:pPr>
            <w:r w:rsidRPr="003660E3">
              <w:rPr>
                <w:rFonts w:ascii="Times New Roman" w:hAnsi="Times New Roman"/>
                <w:b/>
                <w:bCs/>
              </w:rPr>
              <w:t xml:space="preserve">Содержание </w:t>
            </w:r>
          </w:p>
        </w:tc>
        <w:tc>
          <w:tcPr>
            <w:tcW w:w="447" w:type="pct"/>
            <w:vMerge w:val="restart"/>
            <w:vAlign w:val="center"/>
          </w:tcPr>
          <w:p w:rsidR="00F37E34" w:rsidRPr="003660E3" w:rsidRDefault="00F37E34" w:rsidP="00F37E34">
            <w:pPr>
              <w:spacing w:after="0"/>
              <w:jc w:val="center"/>
              <w:rPr>
                <w:rFonts w:ascii="Times New Roman" w:hAnsi="Times New Roman"/>
                <w:b/>
              </w:rPr>
            </w:pPr>
            <w:r w:rsidRPr="003660E3">
              <w:rPr>
                <w:rFonts w:ascii="Times New Roman" w:hAnsi="Times New Roman"/>
                <w:b/>
              </w:rPr>
              <w:t>2</w:t>
            </w:r>
          </w:p>
          <w:p w:rsidR="00F37E34" w:rsidRPr="003660E3" w:rsidRDefault="00F37E34" w:rsidP="00F37E34">
            <w:pPr>
              <w:spacing w:after="0"/>
              <w:jc w:val="center"/>
              <w:rPr>
                <w:rFonts w:ascii="Times New Roman" w:hAnsi="Times New Roman"/>
                <w:b/>
                <w:bCs/>
              </w:rPr>
            </w:pPr>
          </w:p>
        </w:tc>
        <w:tc>
          <w:tcPr>
            <w:tcW w:w="529" w:type="pct"/>
          </w:tcPr>
          <w:p w:rsidR="00F37E34" w:rsidRPr="003660E3" w:rsidRDefault="00F37E34" w:rsidP="00F37E34">
            <w:pPr>
              <w:spacing w:after="0"/>
              <w:rPr>
                <w:rFonts w:ascii="Times New Roman" w:hAnsi="Times New Roman"/>
                <w:b/>
              </w:rPr>
            </w:pPr>
          </w:p>
        </w:tc>
      </w:tr>
      <w:tr w:rsidR="00F37E34" w:rsidRPr="003660E3" w:rsidTr="00F37E34">
        <w:trPr>
          <w:trHeight w:val="20"/>
        </w:trPr>
        <w:tc>
          <w:tcPr>
            <w:tcW w:w="634" w:type="pct"/>
            <w:vMerge/>
          </w:tcPr>
          <w:p w:rsidR="00F37E34" w:rsidRPr="003660E3" w:rsidRDefault="00F37E34" w:rsidP="00F37E34">
            <w:pPr>
              <w:spacing w:after="0"/>
              <w:rPr>
                <w:rFonts w:ascii="Times New Roman" w:hAnsi="Times New Roman"/>
                <w:b/>
                <w:bCs/>
              </w:rPr>
            </w:pPr>
          </w:p>
        </w:tc>
        <w:tc>
          <w:tcPr>
            <w:tcW w:w="3390" w:type="pct"/>
          </w:tcPr>
          <w:p w:rsidR="00F37E34" w:rsidRPr="003660E3" w:rsidRDefault="00F37E34" w:rsidP="00791B1C">
            <w:pPr>
              <w:numPr>
                <w:ilvl w:val="0"/>
                <w:numId w:val="74"/>
              </w:numPr>
              <w:spacing w:after="0"/>
              <w:ind w:left="0" w:firstLine="360"/>
              <w:jc w:val="both"/>
              <w:rPr>
                <w:rFonts w:ascii="Times New Roman" w:hAnsi="Times New Roman"/>
              </w:rPr>
            </w:pPr>
            <w:r w:rsidRPr="003660E3">
              <w:rPr>
                <w:rFonts w:ascii="Times New Roman" w:hAnsi="Times New Roman"/>
              </w:rPr>
              <w:t xml:space="preserve">Понятие глобальных проблем. Критерии глобальных проблем. Классификация глобальных проблем. Проблемы в системе «Человек – природа»: Экологические глобальные проблемы. Внутрисоциальные глобальные проблемы: распространение оружия массового поражения, рост социального неравенства мировых регионов, международный терроризм, распространение наркомании и заболеваний. Пути и способы решения глобальных проблем, роль философии в этом. Глобальные проблемы и процесс глобализации. </w:t>
            </w:r>
          </w:p>
          <w:p w:rsidR="00F37E34" w:rsidRPr="003660E3" w:rsidRDefault="00F37E34" w:rsidP="00F37E34">
            <w:pPr>
              <w:spacing w:after="0"/>
              <w:ind w:firstLine="360"/>
              <w:rPr>
                <w:rFonts w:ascii="Times New Roman" w:hAnsi="Times New Roman"/>
                <w:b/>
                <w:bCs/>
              </w:rPr>
            </w:pPr>
            <w:r w:rsidRPr="003660E3">
              <w:rPr>
                <w:rFonts w:ascii="Times New Roman" w:hAnsi="Times New Roman"/>
                <w:b/>
              </w:rPr>
              <w:t>Контрольная работа № 4 (1 час)</w:t>
            </w:r>
          </w:p>
        </w:tc>
        <w:tc>
          <w:tcPr>
            <w:tcW w:w="447" w:type="pct"/>
            <w:vMerge/>
            <w:vAlign w:val="center"/>
          </w:tcPr>
          <w:p w:rsidR="00F37E34" w:rsidRPr="003660E3" w:rsidRDefault="00F37E34" w:rsidP="00F37E34">
            <w:pPr>
              <w:spacing w:after="0"/>
              <w:jc w:val="center"/>
              <w:rPr>
                <w:rFonts w:ascii="Times New Roman" w:hAnsi="Times New Roman"/>
                <w:b/>
                <w:bCs/>
              </w:rPr>
            </w:pPr>
          </w:p>
        </w:tc>
        <w:tc>
          <w:tcPr>
            <w:tcW w:w="529" w:type="pct"/>
          </w:tcPr>
          <w:p w:rsidR="00F37E34" w:rsidRPr="003660E3" w:rsidRDefault="00F37E34" w:rsidP="00F37E34">
            <w:pPr>
              <w:spacing w:after="0"/>
              <w:rPr>
                <w:rFonts w:ascii="Times New Roman" w:hAnsi="Times New Roman"/>
                <w:b/>
                <w:bCs/>
              </w:rPr>
            </w:pPr>
          </w:p>
        </w:tc>
      </w:tr>
      <w:tr w:rsidR="00F37E34" w:rsidRPr="003660E3" w:rsidTr="00F37E34">
        <w:trPr>
          <w:trHeight w:val="20"/>
        </w:trPr>
        <w:tc>
          <w:tcPr>
            <w:tcW w:w="634" w:type="pct"/>
            <w:vMerge/>
          </w:tcPr>
          <w:p w:rsidR="00F37E34" w:rsidRPr="003660E3" w:rsidRDefault="00F37E34" w:rsidP="00F37E34">
            <w:pPr>
              <w:spacing w:after="0"/>
              <w:rPr>
                <w:rFonts w:ascii="Times New Roman" w:hAnsi="Times New Roman"/>
                <w:b/>
                <w:bCs/>
              </w:rPr>
            </w:pPr>
          </w:p>
        </w:tc>
        <w:tc>
          <w:tcPr>
            <w:tcW w:w="3390" w:type="pct"/>
          </w:tcPr>
          <w:p w:rsidR="00F37E34" w:rsidRPr="003660E3" w:rsidRDefault="00F37E34" w:rsidP="00F37E34">
            <w:pPr>
              <w:spacing w:after="0"/>
              <w:rPr>
                <w:rFonts w:ascii="Times New Roman" w:hAnsi="Times New Roman"/>
                <w:b/>
                <w:bCs/>
              </w:rPr>
            </w:pPr>
            <w:r w:rsidRPr="003660E3">
              <w:rPr>
                <w:rFonts w:ascii="Times New Roman" w:hAnsi="Times New Roman"/>
                <w:b/>
                <w:bCs/>
              </w:rPr>
              <w:t>Самостоятельная работа обучающихся примерная тематика</w:t>
            </w:r>
          </w:p>
        </w:tc>
        <w:tc>
          <w:tcPr>
            <w:tcW w:w="447" w:type="pct"/>
            <w:vAlign w:val="center"/>
          </w:tcPr>
          <w:p w:rsidR="00F37E34" w:rsidRPr="003660E3" w:rsidRDefault="00F37E34" w:rsidP="00F37E34">
            <w:pPr>
              <w:spacing w:after="0"/>
              <w:jc w:val="center"/>
              <w:rPr>
                <w:rFonts w:ascii="Times New Roman" w:hAnsi="Times New Roman"/>
                <w:b/>
                <w:bCs/>
              </w:rPr>
            </w:pPr>
          </w:p>
        </w:tc>
        <w:tc>
          <w:tcPr>
            <w:tcW w:w="529" w:type="pct"/>
          </w:tcPr>
          <w:p w:rsidR="00F37E34" w:rsidRPr="003660E3" w:rsidRDefault="00F37E34" w:rsidP="00F37E34">
            <w:pPr>
              <w:spacing w:after="0"/>
              <w:rPr>
                <w:rFonts w:ascii="Times New Roman" w:hAnsi="Times New Roman"/>
                <w:b/>
                <w:bCs/>
              </w:rPr>
            </w:pPr>
          </w:p>
        </w:tc>
      </w:tr>
      <w:tr w:rsidR="00F37E34" w:rsidRPr="003660E3" w:rsidTr="00F37E34">
        <w:trPr>
          <w:trHeight w:val="20"/>
        </w:trPr>
        <w:tc>
          <w:tcPr>
            <w:tcW w:w="634" w:type="pct"/>
            <w:vMerge/>
          </w:tcPr>
          <w:p w:rsidR="00F37E34" w:rsidRPr="003660E3" w:rsidRDefault="00F37E34" w:rsidP="00F37E34">
            <w:pPr>
              <w:spacing w:after="0"/>
              <w:rPr>
                <w:rFonts w:ascii="Times New Roman" w:hAnsi="Times New Roman"/>
                <w:b/>
                <w:bCs/>
              </w:rPr>
            </w:pPr>
          </w:p>
        </w:tc>
        <w:tc>
          <w:tcPr>
            <w:tcW w:w="3390" w:type="pct"/>
          </w:tcPr>
          <w:p w:rsidR="00F37E34" w:rsidRPr="003660E3" w:rsidRDefault="00F37E34" w:rsidP="00F37E34">
            <w:pPr>
              <w:spacing w:after="0"/>
              <w:rPr>
                <w:rFonts w:ascii="Times New Roman" w:hAnsi="Times New Roman"/>
              </w:rPr>
            </w:pPr>
            <w:r w:rsidRPr="003660E3">
              <w:rPr>
                <w:rFonts w:ascii="Times New Roman" w:hAnsi="Times New Roman"/>
              </w:rPr>
              <w:t>Рекомендуемая ьемаьтка: Демографические глобальные проблемы современного мира</w:t>
            </w:r>
          </w:p>
          <w:p w:rsidR="00F37E34" w:rsidRPr="003660E3" w:rsidRDefault="00F37E34" w:rsidP="00F37E34">
            <w:pPr>
              <w:spacing w:after="0"/>
              <w:rPr>
                <w:rFonts w:ascii="Times New Roman" w:hAnsi="Times New Roman"/>
                <w:b/>
                <w:bCs/>
              </w:rPr>
            </w:pPr>
            <w:r w:rsidRPr="003660E3">
              <w:rPr>
                <w:rFonts w:ascii="Times New Roman" w:hAnsi="Times New Roman"/>
                <w:bCs/>
                <w:color w:val="000000"/>
              </w:rPr>
              <w:t>перечитать конспект лекции в тетради, а также соответствующий параграф учебника О. Д. Волкогоновой, Н. М. Сидоровой «Основы философии» М. 2013. с. 458 - 469.</w:t>
            </w:r>
          </w:p>
        </w:tc>
        <w:tc>
          <w:tcPr>
            <w:tcW w:w="447" w:type="pct"/>
            <w:vAlign w:val="center"/>
          </w:tcPr>
          <w:p w:rsidR="00F37E34" w:rsidRPr="003660E3" w:rsidRDefault="00F37E34" w:rsidP="00F37E34">
            <w:pPr>
              <w:spacing w:after="0"/>
              <w:jc w:val="center"/>
              <w:rPr>
                <w:rFonts w:ascii="Times New Roman" w:hAnsi="Times New Roman"/>
                <w:b/>
                <w:bCs/>
              </w:rPr>
            </w:pPr>
          </w:p>
        </w:tc>
        <w:tc>
          <w:tcPr>
            <w:tcW w:w="529" w:type="pct"/>
          </w:tcPr>
          <w:p w:rsidR="00F37E34" w:rsidRPr="003660E3" w:rsidRDefault="00F37E34" w:rsidP="00F37E34">
            <w:pPr>
              <w:spacing w:after="0"/>
              <w:rPr>
                <w:rFonts w:ascii="Times New Roman" w:hAnsi="Times New Roman"/>
                <w:b/>
                <w:bCs/>
              </w:rPr>
            </w:pPr>
          </w:p>
        </w:tc>
      </w:tr>
      <w:tr w:rsidR="00F37E34" w:rsidRPr="003660E3" w:rsidTr="00F37E34">
        <w:trPr>
          <w:trHeight w:val="20"/>
        </w:trPr>
        <w:tc>
          <w:tcPr>
            <w:tcW w:w="634" w:type="pct"/>
          </w:tcPr>
          <w:p w:rsidR="00F37E34" w:rsidRPr="003660E3" w:rsidRDefault="00F37E34" w:rsidP="00F37E34">
            <w:pPr>
              <w:spacing w:after="0"/>
              <w:rPr>
                <w:rFonts w:ascii="Times New Roman" w:hAnsi="Times New Roman"/>
                <w:b/>
                <w:bCs/>
              </w:rPr>
            </w:pPr>
          </w:p>
        </w:tc>
        <w:tc>
          <w:tcPr>
            <w:tcW w:w="3390" w:type="pct"/>
          </w:tcPr>
          <w:p w:rsidR="00F37E34" w:rsidRPr="003660E3" w:rsidRDefault="00F37E34" w:rsidP="00F37E34">
            <w:pPr>
              <w:spacing w:after="0"/>
              <w:rPr>
                <w:rFonts w:ascii="Times New Roman" w:hAnsi="Times New Roman"/>
              </w:rPr>
            </w:pPr>
            <w:r w:rsidRPr="003660E3">
              <w:rPr>
                <w:rFonts w:ascii="Times New Roman" w:hAnsi="Times New Roman"/>
              </w:rPr>
              <w:t>Промежуточная аттестация</w:t>
            </w:r>
          </w:p>
        </w:tc>
        <w:tc>
          <w:tcPr>
            <w:tcW w:w="447" w:type="pct"/>
            <w:vAlign w:val="center"/>
          </w:tcPr>
          <w:p w:rsidR="00F37E34" w:rsidRPr="003660E3" w:rsidRDefault="00F37E34" w:rsidP="00F37E34">
            <w:pPr>
              <w:spacing w:after="0"/>
              <w:jc w:val="center"/>
              <w:rPr>
                <w:rFonts w:ascii="Times New Roman" w:hAnsi="Times New Roman"/>
                <w:b/>
                <w:bCs/>
              </w:rPr>
            </w:pPr>
            <w:r w:rsidRPr="003660E3">
              <w:rPr>
                <w:rFonts w:ascii="Times New Roman" w:hAnsi="Times New Roman"/>
                <w:b/>
                <w:bCs/>
              </w:rPr>
              <w:t>2</w:t>
            </w:r>
          </w:p>
        </w:tc>
        <w:tc>
          <w:tcPr>
            <w:tcW w:w="529" w:type="pct"/>
          </w:tcPr>
          <w:p w:rsidR="00F37E34" w:rsidRPr="003660E3" w:rsidRDefault="00F37E34" w:rsidP="00F37E34">
            <w:pPr>
              <w:spacing w:after="0"/>
              <w:rPr>
                <w:rFonts w:ascii="Times New Roman" w:hAnsi="Times New Roman"/>
                <w:b/>
                <w:bCs/>
              </w:rPr>
            </w:pPr>
          </w:p>
        </w:tc>
      </w:tr>
      <w:tr w:rsidR="00F37E34" w:rsidRPr="003660E3" w:rsidTr="00F37E34">
        <w:trPr>
          <w:trHeight w:val="20"/>
        </w:trPr>
        <w:tc>
          <w:tcPr>
            <w:tcW w:w="4024" w:type="pct"/>
            <w:gridSpan w:val="2"/>
          </w:tcPr>
          <w:p w:rsidR="00F37E34" w:rsidRPr="003660E3" w:rsidRDefault="00F37E34" w:rsidP="00F37E34">
            <w:pPr>
              <w:spacing w:after="0"/>
              <w:rPr>
                <w:rFonts w:ascii="Times New Roman" w:hAnsi="Times New Roman"/>
                <w:b/>
                <w:bCs/>
              </w:rPr>
            </w:pPr>
            <w:r w:rsidRPr="003660E3">
              <w:rPr>
                <w:rFonts w:ascii="Times New Roman" w:hAnsi="Times New Roman"/>
                <w:b/>
                <w:bCs/>
              </w:rPr>
              <w:t>Всего:</w:t>
            </w:r>
          </w:p>
        </w:tc>
        <w:tc>
          <w:tcPr>
            <w:tcW w:w="447" w:type="pct"/>
            <w:vAlign w:val="center"/>
          </w:tcPr>
          <w:p w:rsidR="00F37E34" w:rsidRPr="003660E3" w:rsidRDefault="00F37E34" w:rsidP="00F37E34">
            <w:pPr>
              <w:spacing w:after="0"/>
              <w:jc w:val="center"/>
              <w:rPr>
                <w:rFonts w:ascii="Times New Roman" w:hAnsi="Times New Roman"/>
                <w:b/>
                <w:bCs/>
              </w:rPr>
            </w:pPr>
            <w:r w:rsidRPr="003660E3">
              <w:rPr>
                <w:rFonts w:ascii="Times New Roman" w:hAnsi="Times New Roman"/>
                <w:b/>
                <w:bCs/>
              </w:rPr>
              <w:t>36</w:t>
            </w:r>
          </w:p>
        </w:tc>
        <w:tc>
          <w:tcPr>
            <w:tcW w:w="529" w:type="pct"/>
          </w:tcPr>
          <w:p w:rsidR="00F37E34" w:rsidRPr="003660E3" w:rsidRDefault="00F37E34" w:rsidP="00F37E34">
            <w:pPr>
              <w:spacing w:after="0"/>
              <w:rPr>
                <w:rFonts w:ascii="Times New Roman" w:hAnsi="Times New Roman"/>
                <w:b/>
                <w:bCs/>
              </w:rPr>
            </w:pPr>
          </w:p>
        </w:tc>
      </w:tr>
    </w:tbl>
    <w:p w:rsidR="00F37E34" w:rsidRPr="006B3BDD" w:rsidRDefault="00F37E34" w:rsidP="00F37E34">
      <w:pPr>
        <w:rPr>
          <w:rFonts w:ascii="Times New Roman" w:hAnsi="Times New Roman"/>
          <w:b/>
          <w:bCs/>
          <w:i/>
        </w:rPr>
      </w:pPr>
    </w:p>
    <w:p w:rsidR="00F37E34" w:rsidRPr="006B3BDD" w:rsidRDefault="00F37E34" w:rsidP="00F37E34">
      <w:pPr>
        <w:rPr>
          <w:rFonts w:ascii="Times New Roman" w:hAnsi="Times New Roman"/>
          <w:i/>
          <w:sz w:val="28"/>
          <w:szCs w:val="28"/>
        </w:rPr>
        <w:sectPr w:rsidR="00F37E34" w:rsidRPr="006B3BDD" w:rsidSect="00F37E34">
          <w:pgSz w:w="16840" w:h="11907" w:orient="landscape"/>
          <w:pgMar w:top="851" w:right="1134" w:bottom="851" w:left="992" w:header="709" w:footer="709" w:gutter="0"/>
          <w:cols w:space="720"/>
        </w:sectPr>
      </w:pPr>
    </w:p>
    <w:p w:rsidR="00F37E34" w:rsidRPr="00D8566A" w:rsidRDefault="00F37E34" w:rsidP="00F37E34">
      <w:pPr>
        <w:rPr>
          <w:rFonts w:ascii="Times New Roman" w:hAnsi="Times New Roman"/>
          <w:sz w:val="24"/>
          <w:szCs w:val="24"/>
        </w:rPr>
      </w:pPr>
      <w:r w:rsidRPr="00D8566A">
        <w:rPr>
          <w:rFonts w:ascii="Times New Roman" w:hAnsi="Times New Roman"/>
          <w:sz w:val="24"/>
          <w:szCs w:val="24"/>
        </w:rPr>
        <w:t xml:space="preserve">3. УСЛОВИЯ РЕАЛИЗАЦИИ ПРОГРАММЫ </w:t>
      </w:r>
    </w:p>
    <w:p w:rsidR="00974C30" w:rsidRPr="00346510" w:rsidRDefault="00974C30" w:rsidP="00974C30">
      <w:pPr>
        <w:rPr>
          <w:rFonts w:ascii="Times New Roman" w:hAnsi="Times New Roman"/>
        </w:rPr>
      </w:pPr>
      <w:r w:rsidRPr="00346510">
        <w:rPr>
          <w:rFonts w:ascii="Times New Roman" w:hAnsi="Times New Roman"/>
          <w:bCs/>
        </w:rPr>
        <w:t xml:space="preserve">3.1.  Реализация программы учебной дисциплины </w:t>
      </w:r>
      <w:r w:rsidRPr="00346510">
        <w:rPr>
          <w:rFonts w:ascii="Times New Roman" w:hAnsi="Times New Roman"/>
        </w:rPr>
        <w:t xml:space="preserve">предполагает наличие учебного кабинета  </w:t>
      </w:r>
      <w:r>
        <w:rPr>
          <w:rFonts w:ascii="Times New Roman" w:hAnsi="Times New Roman"/>
        </w:rPr>
        <w:t>«</w:t>
      </w:r>
      <w:r w:rsidRPr="00346510">
        <w:rPr>
          <w:rFonts w:ascii="Times New Roman" w:hAnsi="Times New Roman"/>
        </w:rPr>
        <w:t>Гуманитарных и социально-экономических дисциплин</w:t>
      </w:r>
      <w:r>
        <w:rPr>
          <w:rFonts w:ascii="Times New Roman" w:hAnsi="Times New Roman"/>
        </w:rPr>
        <w:t>»</w:t>
      </w:r>
      <w:r w:rsidRPr="00346510">
        <w:rPr>
          <w:rFonts w:ascii="Times New Roman" w:hAnsi="Times New Roman"/>
        </w:rPr>
        <w:t>, оснащенного оборудованием:</w:t>
      </w:r>
    </w:p>
    <w:p w:rsidR="00974C30" w:rsidRPr="00346510" w:rsidRDefault="0037703B" w:rsidP="00974C30">
      <w:pPr>
        <w:spacing w:after="0" w:line="240" w:lineRule="auto"/>
        <w:ind w:firstLine="568"/>
        <w:rPr>
          <w:rFonts w:ascii="Times New Roman" w:hAnsi="Times New Roman"/>
        </w:rPr>
      </w:pPr>
      <w:r>
        <w:rPr>
          <w:rFonts w:ascii="Times New Roman" w:hAnsi="Times New Roman"/>
        </w:rPr>
        <w:t xml:space="preserve">- </w:t>
      </w:r>
      <w:r w:rsidR="00974C30" w:rsidRPr="00346510">
        <w:rPr>
          <w:rFonts w:ascii="Times New Roman" w:hAnsi="Times New Roman"/>
        </w:rPr>
        <w:t xml:space="preserve"> рабочее место преподавателя;</w:t>
      </w:r>
    </w:p>
    <w:p w:rsidR="00974C30" w:rsidRPr="00346510" w:rsidRDefault="00974C30" w:rsidP="00974C30">
      <w:pPr>
        <w:spacing w:after="0" w:line="240" w:lineRule="auto"/>
        <w:ind w:firstLine="568"/>
        <w:rPr>
          <w:rFonts w:ascii="Times New Roman" w:hAnsi="Times New Roman"/>
        </w:rPr>
      </w:pPr>
      <w:r w:rsidRPr="00346510">
        <w:rPr>
          <w:rFonts w:ascii="Times New Roman" w:hAnsi="Times New Roman"/>
        </w:rPr>
        <w:t>- плакаты, наглядные пособия, схемы.</w:t>
      </w:r>
    </w:p>
    <w:p w:rsidR="00974C30" w:rsidRPr="00346510" w:rsidRDefault="0037703B" w:rsidP="00974C30">
      <w:pPr>
        <w:spacing w:after="0" w:line="240" w:lineRule="auto"/>
        <w:ind w:firstLine="568"/>
        <w:rPr>
          <w:rFonts w:ascii="Times New Roman" w:hAnsi="Times New Roman"/>
        </w:rPr>
      </w:pPr>
      <w:r>
        <w:rPr>
          <w:rFonts w:ascii="Times New Roman" w:hAnsi="Times New Roman"/>
        </w:rPr>
        <w:t xml:space="preserve">- </w:t>
      </w:r>
      <w:r w:rsidR="00974C30" w:rsidRPr="00346510">
        <w:rPr>
          <w:rFonts w:ascii="Times New Roman" w:hAnsi="Times New Roman"/>
        </w:rPr>
        <w:t>рабочие места по количеству обучающихся;</w:t>
      </w:r>
    </w:p>
    <w:p w:rsidR="00974C30" w:rsidRPr="00346510" w:rsidRDefault="0037703B" w:rsidP="00974C30">
      <w:pPr>
        <w:spacing w:after="0" w:line="240" w:lineRule="auto"/>
        <w:ind w:firstLine="568"/>
        <w:rPr>
          <w:rFonts w:ascii="Times New Roman" w:hAnsi="Times New Roman"/>
        </w:rPr>
      </w:pPr>
      <w:r>
        <w:rPr>
          <w:rFonts w:ascii="Times New Roman" w:hAnsi="Times New Roman"/>
        </w:rPr>
        <w:t xml:space="preserve">- </w:t>
      </w:r>
      <w:r w:rsidR="00974C30" w:rsidRPr="00346510">
        <w:rPr>
          <w:rFonts w:ascii="Times New Roman" w:hAnsi="Times New Roman"/>
        </w:rPr>
        <w:t>технические  средства:</w:t>
      </w:r>
    </w:p>
    <w:p w:rsidR="00974C30" w:rsidRPr="00346510" w:rsidRDefault="00974C30" w:rsidP="00974C30">
      <w:pPr>
        <w:spacing w:after="0" w:line="240" w:lineRule="auto"/>
        <w:ind w:firstLine="568"/>
        <w:rPr>
          <w:rFonts w:ascii="Times New Roman" w:hAnsi="Times New Roman"/>
        </w:rPr>
      </w:pPr>
      <w:r w:rsidRPr="00346510">
        <w:rPr>
          <w:rFonts w:ascii="Times New Roman" w:hAnsi="Times New Roman"/>
        </w:rPr>
        <w:t>- компьютер;</w:t>
      </w:r>
    </w:p>
    <w:p w:rsidR="00974C30" w:rsidRPr="00346510" w:rsidRDefault="00974C30" w:rsidP="00974C30">
      <w:pPr>
        <w:spacing w:after="0" w:line="240" w:lineRule="auto"/>
        <w:ind w:firstLine="568"/>
        <w:rPr>
          <w:rFonts w:ascii="Times New Roman" w:hAnsi="Times New Roman"/>
        </w:rPr>
      </w:pPr>
      <w:r w:rsidRPr="00346510">
        <w:rPr>
          <w:rFonts w:ascii="Times New Roman" w:hAnsi="Times New Roman"/>
        </w:rPr>
        <w:t>- мультимедийный проектор;</w:t>
      </w:r>
    </w:p>
    <w:p w:rsidR="00974C30" w:rsidRPr="00346510" w:rsidRDefault="00974C30" w:rsidP="00B436CD">
      <w:pPr>
        <w:spacing w:after="0" w:line="240" w:lineRule="auto"/>
        <w:ind w:firstLine="568"/>
        <w:rPr>
          <w:rFonts w:ascii="Times New Roman" w:hAnsi="Times New Roman"/>
        </w:rPr>
      </w:pPr>
      <w:r w:rsidRPr="00346510">
        <w:rPr>
          <w:rFonts w:ascii="Times New Roman" w:hAnsi="Times New Roman"/>
        </w:rPr>
        <w:t>- лицензионн</w:t>
      </w:r>
      <w:r w:rsidR="00B436CD">
        <w:rPr>
          <w:rFonts w:ascii="Times New Roman" w:hAnsi="Times New Roman"/>
        </w:rPr>
        <w:t>ое программное обеспечение.</w:t>
      </w:r>
    </w:p>
    <w:p w:rsidR="00974C30" w:rsidRPr="00974C30" w:rsidRDefault="00974C30" w:rsidP="00791B1C">
      <w:pPr>
        <w:pStyle w:val="ae"/>
        <w:numPr>
          <w:ilvl w:val="1"/>
          <w:numId w:val="67"/>
        </w:numPr>
        <w:spacing w:after="0"/>
        <w:ind w:left="567" w:hanging="567"/>
      </w:pPr>
      <w:r w:rsidRPr="00974C30">
        <w:t xml:space="preserve">Информационное обеспечение реализации программы </w:t>
      </w:r>
    </w:p>
    <w:p w:rsidR="00974C30" w:rsidRPr="00B436CD" w:rsidRDefault="00974C30" w:rsidP="00B436CD">
      <w:pPr>
        <w:spacing w:after="0" w:line="240" w:lineRule="auto"/>
        <w:rPr>
          <w:rFonts w:ascii="Times New Roman" w:hAnsi="Times New Roman"/>
        </w:rPr>
      </w:pPr>
      <w:r w:rsidRPr="00346510">
        <w:rPr>
          <w:rFonts w:ascii="Times New Roman" w:hAnsi="Times New Roman"/>
        </w:rPr>
        <w:t>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рекомендуемые для использова</w:t>
      </w:r>
      <w:r w:rsidR="00B436CD">
        <w:rPr>
          <w:rFonts w:ascii="Times New Roman" w:hAnsi="Times New Roman"/>
        </w:rPr>
        <w:t>ния в образовательном процессе.</w:t>
      </w:r>
    </w:p>
    <w:p w:rsidR="00974C30" w:rsidRPr="00346510" w:rsidRDefault="00974C30" w:rsidP="00974C30">
      <w:pPr>
        <w:jc w:val="both"/>
        <w:rPr>
          <w:rFonts w:ascii="Times New Roman" w:hAnsi="Times New Roman"/>
          <w:bCs/>
        </w:rPr>
      </w:pPr>
      <w:r w:rsidRPr="00346510">
        <w:rPr>
          <w:rFonts w:ascii="Times New Roman" w:hAnsi="Times New Roman"/>
          <w:bCs/>
        </w:rPr>
        <w:t>3.2.1. Печатные издания:</w:t>
      </w:r>
    </w:p>
    <w:p w:rsidR="00F37E34" w:rsidRPr="00974C30" w:rsidRDefault="00F37E34" w:rsidP="00F37E34">
      <w:pPr>
        <w:rPr>
          <w:rFonts w:ascii="Times New Roman" w:hAnsi="Times New Roman"/>
        </w:rPr>
      </w:pPr>
      <w:r w:rsidRPr="00974C30">
        <w:rPr>
          <w:rFonts w:ascii="Times New Roman" w:hAnsi="Times New Roman"/>
          <w:bCs/>
        </w:rPr>
        <w:t xml:space="preserve">1. </w:t>
      </w:r>
      <w:r w:rsidRPr="00974C30">
        <w:rPr>
          <w:rFonts w:ascii="Times New Roman" w:hAnsi="Times New Roman"/>
        </w:rPr>
        <w:t>Волкогонова О. Д.. Сидорова Н. М. Основы философии. Москва ИД «Форум – Инфра – М», 2013</w:t>
      </w:r>
    </w:p>
    <w:p w:rsidR="00F37E34" w:rsidRPr="00974C30" w:rsidRDefault="00974C30" w:rsidP="00B436CD">
      <w:pPr>
        <w:spacing w:after="0"/>
        <w:rPr>
          <w:rFonts w:ascii="Times New Roman" w:hAnsi="Times New Roman"/>
          <w:bCs/>
        </w:rPr>
      </w:pPr>
      <w:r w:rsidRPr="00974C30">
        <w:rPr>
          <w:rFonts w:ascii="Times New Roman" w:hAnsi="Times New Roman"/>
          <w:bCs/>
        </w:rPr>
        <w:t>3.2.2. Э</w:t>
      </w:r>
      <w:r w:rsidR="00F37E34" w:rsidRPr="00974C30">
        <w:rPr>
          <w:rFonts w:ascii="Times New Roman" w:hAnsi="Times New Roman"/>
          <w:bCs/>
        </w:rPr>
        <w:t>лектронные издания</w:t>
      </w:r>
    </w:p>
    <w:p w:rsidR="00F37E34" w:rsidRPr="00974C30" w:rsidRDefault="00F37E34" w:rsidP="00B436CD">
      <w:pPr>
        <w:spacing w:after="0"/>
        <w:rPr>
          <w:rFonts w:ascii="Times New Roman" w:hAnsi="Times New Roman"/>
          <w:bCs/>
        </w:rPr>
      </w:pPr>
      <w:r w:rsidRPr="00974C30">
        <w:rPr>
          <w:rFonts w:ascii="Times New Roman" w:hAnsi="Times New Roman"/>
          <w:bCs/>
        </w:rPr>
        <w:t>1.</w:t>
      </w:r>
      <w:hyperlink r:id="rId17" w:history="1">
        <w:r w:rsidRPr="00974C30">
          <w:rPr>
            <w:rStyle w:val="ad"/>
            <w:rFonts w:ascii="Times New Roman" w:hAnsi="Times New Roman"/>
            <w:bCs/>
            <w:caps/>
            <w:color w:val="000000"/>
          </w:rPr>
          <w:t>http://filosof.historic.ru/</w:t>
        </w:r>
      </w:hyperlink>
    </w:p>
    <w:p w:rsidR="00F37E34" w:rsidRPr="00974C30" w:rsidRDefault="00F37E34" w:rsidP="00B436CD">
      <w:pPr>
        <w:spacing w:after="0"/>
        <w:rPr>
          <w:rFonts w:ascii="Times New Roman" w:hAnsi="Times New Roman"/>
          <w:bCs/>
        </w:rPr>
      </w:pPr>
      <w:r w:rsidRPr="00974C30">
        <w:rPr>
          <w:rFonts w:ascii="Times New Roman" w:hAnsi="Times New Roman"/>
          <w:bCs/>
        </w:rPr>
        <w:t>2.</w:t>
      </w:r>
      <w:hyperlink r:id="rId18" w:history="1">
        <w:r w:rsidRPr="00974C30">
          <w:rPr>
            <w:rStyle w:val="ad"/>
            <w:rFonts w:ascii="Times New Roman" w:hAnsi="Times New Roman"/>
            <w:bCs/>
            <w:caps/>
            <w:color w:val="000000"/>
          </w:rPr>
          <w:t>http://philosophy.ru/</w:t>
        </w:r>
      </w:hyperlink>
    </w:p>
    <w:p w:rsidR="00974C30" w:rsidRPr="00974C30" w:rsidRDefault="00974C30" w:rsidP="00F37E34">
      <w:pPr>
        <w:contextualSpacing/>
        <w:jc w:val="center"/>
        <w:rPr>
          <w:rFonts w:ascii="Times New Roman" w:hAnsi="Times New Roman"/>
          <w:b/>
        </w:rPr>
      </w:pPr>
    </w:p>
    <w:p w:rsidR="00F37E34" w:rsidRPr="00947BEA" w:rsidRDefault="00F37E34" w:rsidP="00947BEA">
      <w:pPr>
        <w:contextualSpacing/>
        <w:rPr>
          <w:rFonts w:ascii="Times New Roman" w:hAnsi="Times New Roman"/>
        </w:rPr>
      </w:pPr>
      <w:r w:rsidRPr="00947BEA">
        <w:rPr>
          <w:rFonts w:ascii="Times New Roman" w:hAnsi="Times New Roman"/>
        </w:rPr>
        <w:t>4. КОНТРОЛЬ И ОЦЕНКА РЕЗУЛЬТАТОВ ОСВОЕНИЯ</w:t>
      </w:r>
      <w:r w:rsidR="0037703B">
        <w:rPr>
          <w:rFonts w:ascii="Times New Roman" w:hAnsi="Times New Roman"/>
        </w:rPr>
        <w:t xml:space="preserve"> </w:t>
      </w:r>
      <w:r w:rsidRPr="00947BEA">
        <w:rPr>
          <w:rFonts w:ascii="Times New Roman" w:hAnsi="Times New Roman"/>
        </w:rPr>
        <w:t>УЧЕБНОЙ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86"/>
        <w:gridCol w:w="4749"/>
        <w:gridCol w:w="1736"/>
      </w:tblGrid>
      <w:tr w:rsidR="00F37E34" w:rsidRPr="00974C30" w:rsidTr="00B436CD">
        <w:tc>
          <w:tcPr>
            <w:tcW w:w="1612" w:type="pct"/>
          </w:tcPr>
          <w:p w:rsidR="00F37E34" w:rsidRPr="00974C30" w:rsidRDefault="00F37E34" w:rsidP="00F37E34">
            <w:pPr>
              <w:spacing w:after="0"/>
              <w:rPr>
                <w:rFonts w:ascii="Times New Roman" w:hAnsi="Times New Roman"/>
                <w:bCs/>
              </w:rPr>
            </w:pPr>
            <w:r w:rsidRPr="00974C30">
              <w:rPr>
                <w:rFonts w:ascii="Times New Roman" w:hAnsi="Times New Roman"/>
                <w:bCs/>
              </w:rPr>
              <w:t>Результаты обучения</w:t>
            </w:r>
          </w:p>
        </w:tc>
        <w:tc>
          <w:tcPr>
            <w:tcW w:w="2481" w:type="pct"/>
          </w:tcPr>
          <w:p w:rsidR="00F37E34" w:rsidRPr="00974C30" w:rsidRDefault="00F37E34" w:rsidP="00F37E34">
            <w:pPr>
              <w:spacing w:after="0"/>
              <w:rPr>
                <w:rFonts w:ascii="Times New Roman" w:hAnsi="Times New Roman"/>
                <w:bCs/>
              </w:rPr>
            </w:pPr>
            <w:r w:rsidRPr="00974C30">
              <w:rPr>
                <w:rFonts w:ascii="Times New Roman" w:hAnsi="Times New Roman"/>
                <w:bCs/>
              </w:rPr>
              <w:t>Критерии оценки</w:t>
            </w:r>
          </w:p>
        </w:tc>
        <w:tc>
          <w:tcPr>
            <w:tcW w:w="907" w:type="pct"/>
          </w:tcPr>
          <w:p w:rsidR="00F37E34" w:rsidRPr="00974C30" w:rsidRDefault="00F37E34" w:rsidP="00F37E34">
            <w:pPr>
              <w:spacing w:after="0"/>
              <w:rPr>
                <w:rFonts w:ascii="Times New Roman" w:hAnsi="Times New Roman"/>
                <w:bCs/>
              </w:rPr>
            </w:pPr>
            <w:r w:rsidRPr="00974C30">
              <w:rPr>
                <w:rFonts w:ascii="Times New Roman" w:hAnsi="Times New Roman"/>
                <w:bCs/>
              </w:rPr>
              <w:t>Методы оценки</w:t>
            </w:r>
          </w:p>
        </w:tc>
      </w:tr>
      <w:tr w:rsidR="00F37E34" w:rsidRPr="00974C30" w:rsidTr="00B436CD">
        <w:tc>
          <w:tcPr>
            <w:tcW w:w="1612" w:type="pct"/>
          </w:tcPr>
          <w:p w:rsidR="00F37E34" w:rsidRPr="00B436CD" w:rsidRDefault="00B436CD" w:rsidP="00B436CD">
            <w:pPr>
              <w:spacing w:after="0"/>
              <w:ind w:left="29"/>
              <w:rPr>
                <w:sz w:val="20"/>
                <w:szCs w:val="20"/>
              </w:rPr>
            </w:pPr>
            <w:r>
              <w:rPr>
                <w:sz w:val="20"/>
                <w:szCs w:val="20"/>
              </w:rPr>
              <w:t>Знания</w:t>
            </w:r>
            <w:r w:rsidR="00F37E34" w:rsidRPr="00B436CD">
              <w:rPr>
                <w:sz w:val="20"/>
                <w:szCs w:val="20"/>
              </w:rPr>
              <w:t>:</w:t>
            </w:r>
          </w:p>
          <w:p w:rsidR="00F37E34" w:rsidRPr="00B436CD" w:rsidRDefault="00F37E34" w:rsidP="00B436CD">
            <w:pPr>
              <w:spacing w:after="0"/>
              <w:ind w:left="29"/>
              <w:rPr>
                <w:rFonts w:ascii="Times New Roman" w:hAnsi="Times New Roman"/>
                <w:sz w:val="20"/>
                <w:szCs w:val="20"/>
              </w:rPr>
            </w:pPr>
            <w:r w:rsidRPr="00B436CD">
              <w:rPr>
                <w:rFonts w:ascii="Times New Roman" w:hAnsi="Times New Roman"/>
                <w:sz w:val="20"/>
                <w:szCs w:val="20"/>
              </w:rPr>
              <w:t>основных философских учений;</w:t>
            </w:r>
          </w:p>
          <w:p w:rsidR="00F37E34" w:rsidRPr="00B436CD" w:rsidRDefault="00F37E34" w:rsidP="00B436CD">
            <w:pPr>
              <w:spacing w:after="0"/>
              <w:ind w:left="29"/>
              <w:rPr>
                <w:rFonts w:ascii="Times New Roman" w:hAnsi="Times New Roman"/>
                <w:sz w:val="20"/>
                <w:szCs w:val="20"/>
              </w:rPr>
            </w:pPr>
            <w:r w:rsidRPr="00B436CD">
              <w:rPr>
                <w:rFonts w:ascii="Times New Roman" w:hAnsi="Times New Roman"/>
                <w:sz w:val="20"/>
                <w:szCs w:val="20"/>
              </w:rPr>
              <w:t>главных философских терминов и понятий</w:t>
            </w:r>
          </w:p>
          <w:p w:rsidR="00F37E34" w:rsidRPr="00315A80" w:rsidRDefault="00F37E34" w:rsidP="00315A80">
            <w:pPr>
              <w:spacing w:after="0"/>
              <w:ind w:left="29"/>
              <w:rPr>
                <w:rFonts w:ascii="Times New Roman" w:hAnsi="Times New Roman"/>
                <w:sz w:val="20"/>
                <w:szCs w:val="20"/>
              </w:rPr>
            </w:pPr>
            <w:r w:rsidRPr="00B436CD">
              <w:rPr>
                <w:rFonts w:ascii="Times New Roman" w:hAnsi="Times New Roman"/>
                <w:sz w:val="20"/>
                <w:szCs w:val="20"/>
              </w:rPr>
              <w:t xml:space="preserve">проблематики и предметного поля </w:t>
            </w:r>
            <w:r w:rsidR="00315A80">
              <w:rPr>
                <w:rFonts w:ascii="Times New Roman" w:hAnsi="Times New Roman"/>
                <w:sz w:val="20"/>
                <w:szCs w:val="20"/>
              </w:rPr>
              <w:t>важнейших философских дисциплин</w:t>
            </w:r>
          </w:p>
        </w:tc>
        <w:tc>
          <w:tcPr>
            <w:tcW w:w="2481" w:type="pct"/>
          </w:tcPr>
          <w:p w:rsidR="00F37E34" w:rsidRPr="00B436CD" w:rsidRDefault="00F37E34" w:rsidP="00F37E34">
            <w:pPr>
              <w:spacing w:after="0"/>
              <w:rPr>
                <w:rFonts w:ascii="Times New Roman" w:hAnsi="Times New Roman"/>
                <w:bCs/>
                <w:sz w:val="20"/>
                <w:szCs w:val="20"/>
              </w:rPr>
            </w:pPr>
            <w:r w:rsidRPr="00B436CD">
              <w:rPr>
                <w:rFonts w:ascii="Times New Roman" w:hAnsi="Times New Roman"/>
                <w:bCs/>
                <w:sz w:val="20"/>
                <w:szCs w:val="20"/>
              </w:rPr>
              <w:t xml:space="preserve">Степень знания материала курса, Насколько логично и ясно излагается материал, не требует ли он дополнительных пояснений, </w:t>
            </w:r>
          </w:p>
          <w:p w:rsidR="00F37E34" w:rsidRPr="00B436CD" w:rsidRDefault="00F37E34" w:rsidP="00F37E34">
            <w:pPr>
              <w:spacing w:after="0"/>
              <w:rPr>
                <w:rFonts w:ascii="Times New Roman" w:hAnsi="Times New Roman"/>
                <w:bCs/>
                <w:sz w:val="20"/>
                <w:szCs w:val="20"/>
              </w:rPr>
            </w:pPr>
            <w:r w:rsidRPr="00B436CD">
              <w:rPr>
                <w:rFonts w:ascii="Times New Roman" w:hAnsi="Times New Roman"/>
                <w:bCs/>
                <w:sz w:val="20"/>
                <w:szCs w:val="20"/>
              </w:rPr>
              <w:t>Отвечает ли учащийся на все дополнительные вопросы преподавателя. На каком уровне выполнены контрольные работы и ре</w:t>
            </w:r>
            <w:r w:rsidR="00315A80">
              <w:rPr>
                <w:rFonts w:ascii="Times New Roman" w:hAnsi="Times New Roman"/>
                <w:bCs/>
                <w:sz w:val="20"/>
                <w:szCs w:val="20"/>
              </w:rPr>
              <w:t xml:space="preserve">фераты самостоятельной работы. </w:t>
            </w:r>
          </w:p>
        </w:tc>
        <w:tc>
          <w:tcPr>
            <w:tcW w:w="907" w:type="pct"/>
          </w:tcPr>
          <w:p w:rsidR="00F37E34" w:rsidRPr="00974C30" w:rsidRDefault="00F37E34" w:rsidP="00F37E34">
            <w:pPr>
              <w:spacing w:after="0"/>
              <w:rPr>
                <w:rFonts w:ascii="Times New Roman" w:hAnsi="Times New Roman"/>
              </w:rPr>
            </w:pPr>
            <w:r w:rsidRPr="00974C30">
              <w:rPr>
                <w:rFonts w:ascii="Times New Roman" w:hAnsi="Times New Roman"/>
              </w:rPr>
              <w:t xml:space="preserve">Экспертное наблюдение за выступлениями с рефератами, </w:t>
            </w:r>
          </w:p>
          <w:p w:rsidR="00F37E34" w:rsidRPr="00974C30" w:rsidRDefault="00F37E34" w:rsidP="00F37E34">
            <w:pPr>
              <w:spacing w:after="0"/>
              <w:rPr>
                <w:rFonts w:ascii="Times New Roman" w:hAnsi="Times New Roman"/>
                <w:bCs/>
              </w:rPr>
            </w:pPr>
            <w:r w:rsidRPr="00974C30">
              <w:rPr>
                <w:rFonts w:ascii="Times New Roman" w:hAnsi="Times New Roman"/>
              </w:rPr>
              <w:t>Ответы на вопросы.</w:t>
            </w:r>
          </w:p>
        </w:tc>
      </w:tr>
      <w:tr w:rsidR="00F37E34" w:rsidRPr="00974C30" w:rsidTr="00B436CD">
        <w:tc>
          <w:tcPr>
            <w:tcW w:w="1612" w:type="pct"/>
          </w:tcPr>
          <w:p w:rsidR="00F37E34" w:rsidRPr="00B436CD" w:rsidRDefault="00F37E34" w:rsidP="00B436CD">
            <w:pPr>
              <w:spacing w:after="0"/>
              <w:ind w:left="29"/>
              <w:rPr>
                <w:rFonts w:ascii="Times New Roman" w:hAnsi="Times New Roman"/>
                <w:bCs/>
                <w:sz w:val="20"/>
                <w:szCs w:val="20"/>
              </w:rPr>
            </w:pPr>
            <w:r w:rsidRPr="00B436CD">
              <w:rPr>
                <w:rFonts w:ascii="Times New Roman" w:hAnsi="Times New Roman"/>
                <w:bCs/>
                <w:sz w:val="20"/>
                <w:szCs w:val="20"/>
              </w:rPr>
              <w:t>Умение:</w:t>
            </w:r>
          </w:p>
          <w:p w:rsidR="00F37E34" w:rsidRPr="00B436CD" w:rsidRDefault="00F37E34" w:rsidP="00B436CD">
            <w:pPr>
              <w:spacing w:after="0"/>
              <w:ind w:left="29"/>
              <w:rPr>
                <w:rFonts w:ascii="Times New Roman" w:hAnsi="Times New Roman"/>
                <w:sz w:val="20"/>
                <w:szCs w:val="20"/>
              </w:rPr>
            </w:pPr>
            <w:r w:rsidRPr="00B436CD">
              <w:rPr>
                <w:rFonts w:ascii="Times New Roman" w:hAnsi="Times New Roman"/>
                <w:sz w:val="20"/>
                <w:szCs w:val="20"/>
              </w:rPr>
              <w:t>ориентироваться в истории развития философского знания;</w:t>
            </w:r>
          </w:p>
          <w:p w:rsidR="00F37E34" w:rsidRPr="00B436CD" w:rsidRDefault="00F37E34" w:rsidP="00B436CD">
            <w:pPr>
              <w:spacing w:after="0"/>
              <w:ind w:left="29"/>
              <w:rPr>
                <w:rFonts w:ascii="Times New Roman" w:hAnsi="Times New Roman"/>
                <w:sz w:val="20"/>
                <w:szCs w:val="20"/>
              </w:rPr>
            </w:pPr>
            <w:r w:rsidRPr="00B436CD">
              <w:rPr>
                <w:rFonts w:ascii="Times New Roman" w:hAnsi="Times New Roman"/>
                <w:sz w:val="20"/>
                <w:szCs w:val="20"/>
              </w:rPr>
              <w:t xml:space="preserve">вырабатывать свою точку зрения и аргументированно дискутировать по важнейшим проблемам философии. </w:t>
            </w:r>
          </w:p>
          <w:p w:rsidR="00F37E34" w:rsidRPr="00B436CD" w:rsidRDefault="00F37E34" w:rsidP="00B436CD">
            <w:pPr>
              <w:spacing w:after="0"/>
              <w:ind w:left="29"/>
              <w:rPr>
                <w:rFonts w:ascii="Times New Roman" w:hAnsi="Times New Roman"/>
                <w:bCs/>
                <w:sz w:val="20"/>
                <w:szCs w:val="20"/>
              </w:rPr>
            </w:pPr>
            <w:r w:rsidRPr="00B436CD">
              <w:rPr>
                <w:rFonts w:ascii="Times New Roman" w:hAnsi="Times New Roman"/>
                <w:sz w:val="20"/>
                <w:szCs w:val="20"/>
              </w:rPr>
              <w:t>применять полученные в курсе изучения философии знания в практической, в том числе и профессиональной, деятельности</w:t>
            </w:r>
          </w:p>
        </w:tc>
        <w:tc>
          <w:tcPr>
            <w:tcW w:w="2481" w:type="pct"/>
          </w:tcPr>
          <w:p w:rsidR="00F37E34" w:rsidRPr="00B436CD" w:rsidRDefault="00F37E34" w:rsidP="00F37E34">
            <w:pPr>
              <w:spacing w:after="0"/>
              <w:rPr>
                <w:rFonts w:ascii="Times New Roman" w:hAnsi="Times New Roman"/>
                <w:bCs/>
                <w:sz w:val="20"/>
                <w:szCs w:val="20"/>
              </w:rPr>
            </w:pPr>
            <w:r w:rsidRPr="00B436CD">
              <w:rPr>
                <w:rFonts w:ascii="Times New Roman" w:hAnsi="Times New Roman"/>
                <w:bCs/>
                <w:sz w:val="20"/>
                <w:szCs w:val="20"/>
              </w:rPr>
              <w:t>Насколько свободно учащийся ориентируется в истории развития философии. Может ли верно охарактеризовать взгляды того или иного философа.</w:t>
            </w:r>
          </w:p>
          <w:p w:rsidR="00F37E34" w:rsidRPr="00B436CD" w:rsidRDefault="00F37E34" w:rsidP="00F37E34">
            <w:pPr>
              <w:spacing w:after="0"/>
              <w:rPr>
                <w:rFonts w:ascii="Times New Roman" w:hAnsi="Times New Roman"/>
                <w:bCs/>
                <w:sz w:val="20"/>
                <w:szCs w:val="20"/>
              </w:rPr>
            </w:pPr>
            <w:r w:rsidRPr="00B436CD">
              <w:rPr>
                <w:rFonts w:ascii="Times New Roman" w:hAnsi="Times New Roman"/>
                <w:bCs/>
                <w:sz w:val="20"/>
                <w:szCs w:val="20"/>
              </w:rPr>
              <w:t>Насколько самостоятельно, логично и аргументированно учащийся может выдвигать и защищать свою точку зрения по важнейшим проблемам философии в рефератах и дискуссиях.</w:t>
            </w:r>
          </w:p>
          <w:p w:rsidR="00F37E34" w:rsidRPr="00B436CD" w:rsidRDefault="00F37E34" w:rsidP="00F37E34">
            <w:pPr>
              <w:spacing w:after="0"/>
              <w:rPr>
                <w:rFonts w:ascii="Times New Roman" w:hAnsi="Times New Roman"/>
                <w:bCs/>
                <w:sz w:val="20"/>
                <w:szCs w:val="20"/>
              </w:rPr>
            </w:pPr>
            <w:r w:rsidRPr="00B436CD">
              <w:rPr>
                <w:rFonts w:ascii="Times New Roman" w:hAnsi="Times New Roman"/>
                <w:bCs/>
                <w:sz w:val="20"/>
                <w:szCs w:val="20"/>
              </w:rPr>
              <w:t xml:space="preserve">Насколько успешно студент может применять свои знания по курсу «Основы философии» в повседневной и профессиональной деятельности. Насколько он способен к диалектическому и логически непротиворечивому мышлению в своей специальности. </w:t>
            </w:r>
          </w:p>
          <w:p w:rsidR="00F37E34" w:rsidRPr="00B436CD" w:rsidRDefault="00F37E34" w:rsidP="00F37E34">
            <w:pPr>
              <w:spacing w:after="0"/>
              <w:rPr>
                <w:rFonts w:ascii="Times New Roman" w:hAnsi="Times New Roman"/>
                <w:bCs/>
                <w:sz w:val="20"/>
                <w:szCs w:val="20"/>
              </w:rPr>
            </w:pPr>
          </w:p>
        </w:tc>
        <w:tc>
          <w:tcPr>
            <w:tcW w:w="907" w:type="pct"/>
          </w:tcPr>
          <w:p w:rsidR="00F37E34" w:rsidRPr="00974C30" w:rsidRDefault="00F37E34" w:rsidP="00F37E34">
            <w:pPr>
              <w:spacing w:after="0"/>
              <w:rPr>
                <w:rFonts w:ascii="Times New Roman" w:hAnsi="Times New Roman"/>
                <w:bCs/>
              </w:rPr>
            </w:pPr>
            <w:r w:rsidRPr="00974C30">
              <w:rPr>
                <w:rFonts w:ascii="Times New Roman" w:hAnsi="Times New Roman"/>
              </w:rPr>
              <w:t>Выступления с рефератами, ответы на вопросы, участие в дискуссии</w:t>
            </w:r>
          </w:p>
        </w:tc>
      </w:tr>
    </w:tbl>
    <w:p w:rsidR="00F37E34" w:rsidRPr="00974C30" w:rsidRDefault="00F37E34" w:rsidP="00F37E34">
      <w:pPr>
        <w:rPr>
          <w:rFonts w:ascii="Times New Roman" w:hAnsi="Times New Roman"/>
          <w:b/>
        </w:rPr>
      </w:pPr>
      <w:r w:rsidRPr="00974C30">
        <w:rPr>
          <w:rFonts w:ascii="Times New Roman" w:hAnsi="Times New Roman"/>
          <w:b/>
          <w:i/>
        </w:rPr>
        <w:br w:type="page"/>
      </w:r>
    </w:p>
    <w:p w:rsidR="00F37E34" w:rsidRPr="00C22420" w:rsidRDefault="00F37E34" w:rsidP="00F37E34">
      <w:pPr>
        <w:spacing w:after="0"/>
        <w:jc w:val="right"/>
        <w:rPr>
          <w:rFonts w:ascii="Times New Roman" w:hAnsi="Times New Roman"/>
          <w:sz w:val="24"/>
          <w:szCs w:val="24"/>
        </w:rPr>
      </w:pPr>
      <w:r w:rsidRPr="00C22420">
        <w:rPr>
          <w:rFonts w:ascii="Times New Roman" w:hAnsi="Times New Roman"/>
          <w:sz w:val="24"/>
          <w:szCs w:val="24"/>
        </w:rPr>
        <w:t xml:space="preserve">Приложение   </w:t>
      </w:r>
      <w:r w:rsidRPr="00C22420">
        <w:rPr>
          <w:rFonts w:ascii="Times New Roman" w:hAnsi="Times New Roman"/>
          <w:sz w:val="24"/>
          <w:szCs w:val="24"/>
          <w:lang w:val="en-US"/>
        </w:rPr>
        <w:t>II</w:t>
      </w:r>
      <w:r w:rsidRPr="00C22420">
        <w:rPr>
          <w:rFonts w:ascii="Times New Roman" w:hAnsi="Times New Roman"/>
          <w:sz w:val="24"/>
          <w:szCs w:val="24"/>
        </w:rPr>
        <w:t>.2</w:t>
      </w:r>
    </w:p>
    <w:p w:rsidR="00947BEA" w:rsidRPr="008D203A" w:rsidRDefault="00947BEA" w:rsidP="00947BEA">
      <w:pPr>
        <w:spacing w:after="0"/>
        <w:jc w:val="right"/>
        <w:rPr>
          <w:rFonts w:ascii="Times New Roman" w:hAnsi="Times New Roman"/>
          <w:sz w:val="24"/>
          <w:szCs w:val="24"/>
        </w:rPr>
      </w:pPr>
      <w:r w:rsidRPr="008D203A">
        <w:rPr>
          <w:rFonts w:ascii="Times New Roman" w:hAnsi="Times New Roman"/>
          <w:sz w:val="24"/>
          <w:szCs w:val="24"/>
        </w:rPr>
        <w:t xml:space="preserve">к программе СПО </w:t>
      </w:r>
    </w:p>
    <w:p w:rsidR="00947BEA" w:rsidRPr="008D203A" w:rsidRDefault="00947BEA" w:rsidP="00947BEA">
      <w:pPr>
        <w:spacing w:after="0"/>
        <w:jc w:val="right"/>
        <w:rPr>
          <w:rFonts w:ascii="Times New Roman" w:hAnsi="Times New Roman"/>
          <w:sz w:val="24"/>
          <w:szCs w:val="24"/>
        </w:rPr>
      </w:pPr>
      <w:r w:rsidRPr="008D203A">
        <w:rPr>
          <w:rFonts w:ascii="Times New Roman" w:hAnsi="Times New Roman"/>
          <w:sz w:val="24"/>
          <w:szCs w:val="24"/>
        </w:rPr>
        <w:t>27.02.06</w:t>
      </w:r>
      <w:r w:rsidRPr="008D203A">
        <w:rPr>
          <w:rFonts w:ascii="Times New Roman" w:hAnsi="Times New Roman"/>
          <w:color w:val="000000"/>
          <w:sz w:val="24"/>
          <w:szCs w:val="24"/>
        </w:rPr>
        <w:t xml:space="preserve"> Контроль работы измерительных приборов</w:t>
      </w:r>
    </w:p>
    <w:p w:rsidR="00F37E34" w:rsidRPr="00947BEA" w:rsidRDefault="00F37E34" w:rsidP="00947BEA">
      <w:pPr>
        <w:spacing w:before="5880"/>
        <w:jc w:val="center"/>
        <w:rPr>
          <w:rFonts w:ascii="Times New Roman" w:hAnsi="Times New Roman"/>
          <w:sz w:val="24"/>
          <w:szCs w:val="24"/>
        </w:rPr>
      </w:pPr>
      <w:r w:rsidRPr="00947BEA">
        <w:rPr>
          <w:rFonts w:ascii="Times New Roman" w:hAnsi="Times New Roman"/>
          <w:sz w:val="24"/>
          <w:szCs w:val="24"/>
        </w:rPr>
        <w:t xml:space="preserve"> </w:t>
      </w:r>
      <w:r w:rsidR="00315A80">
        <w:rPr>
          <w:rFonts w:ascii="Times New Roman" w:hAnsi="Times New Roman"/>
          <w:sz w:val="24"/>
          <w:szCs w:val="24"/>
        </w:rPr>
        <w:t xml:space="preserve">РАБОЧАЯ </w:t>
      </w:r>
      <w:r w:rsidRPr="00947BEA">
        <w:rPr>
          <w:rFonts w:ascii="Times New Roman" w:hAnsi="Times New Roman"/>
          <w:sz w:val="24"/>
          <w:szCs w:val="24"/>
        </w:rPr>
        <w:t>ПРОГРАММА УЧЕБНОЙ ДИСЦИПЛИНЫ</w:t>
      </w:r>
    </w:p>
    <w:p w:rsidR="00F37E34" w:rsidRPr="00947BEA" w:rsidRDefault="00947BEA" w:rsidP="00947BEA">
      <w:pPr>
        <w:spacing w:after="4200"/>
        <w:jc w:val="center"/>
        <w:rPr>
          <w:rFonts w:ascii="Times New Roman" w:hAnsi="Times New Roman"/>
          <w:b/>
          <w:sz w:val="24"/>
          <w:szCs w:val="24"/>
        </w:rPr>
      </w:pPr>
      <w:r w:rsidRPr="00947BEA">
        <w:rPr>
          <w:rFonts w:ascii="Times New Roman" w:hAnsi="Times New Roman"/>
          <w:b/>
          <w:sz w:val="24"/>
          <w:szCs w:val="24"/>
        </w:rPr>
        <w:t>ОГСЭ.02. История</w:t>
      </w:r>
    </w:p>
    <w:p w:rsidR="00F37E34" w:rsidRPr="00947BEA" w:rsidRDefault="0037703B" w:rsidP="00F37E34">
      <w:pPr>
        <w:jc w:val="center"/>
        <w:rPr>
          <w:rFonts w:ascii="Times New Roman" w:hAnsi="Times New Roman"/>
          <w:b/>
          <w:bCs/>
          <w:sz w:val="24"/>
          <w:szCs w:val="24"/>
        </w:rPr>
      </w:pPr>
      <w:r>
        <w:rPr>
          <w:rFonts w:ascii="Times New Roman" w:hAnsi="Times New Roman"/>
          <w:b/>
          <w:bCs/>
          <w:sz w:val="24"/>
          <w:szCs w:val="24"/>
        </w:rPr>
        <w:t>2018</w:t>
      </w:r>
      <w:r w:rsidR="00F37E34" w:rsidRPr="00947BEA">
        <w:rPr>
          <w:rFonts w:ascii="Times New Roman" w:hAnsi="Times New Roman"/>
          <w:b/>
          <w:bCs/>
          <w:sz w:val="24"/>
          <w:szCs w:val="24"/>
        </w:rPr>
        <w:t>г.</w:t>
      </w:r>
    </w:p>
    <w:p w:rsidR="00F37E34" w:rsidRPr="006B3BDD" w:rsidRDefault="00F37E34" w:rsidP="00F37E34">
      <w:pPr>
        <w:spacing w:after="0" w:line="240" w:lineRule="auto"/>
        <w:jc w:val="center"/>
        <w:rPr>
          <w:rFonts w:ascii="Times New Roman" w:hAnsi="Times New Roman"/>
          <w:b/>
          <w:i/>
          <w:sz w:val="28"/>
          <w:szCs w:val="28"/>
        </w:rPr>
      </w:pPr>
      <w:r w:rsidRPr="006B3BDD">
        <w:rPr>
          <w:rFonts w:ascii="Times New Roman" w:hAnsi="Times New Roman"/>
          <w:b/>
          <w:bCs/>
          <w:i/>
          <w:sz w:val="28"/>
          <w:szCs w:val="28"/>
        </w:rPr>
        <w:br w:type="page"/>
      </w:r>
    </w:p>
    <w:p w:rsidR="00F37E34" w:rsidRPr="006B3BDD" w:rsidRDefault="00F37E34" w:rsidP="00F37E34">
      <w:pPr>
        <w:jc w:val="center"/>
        <w:rPr>
          <w:rFonts w:ascii="Times New Roman" w:hAnsi="Times New Roman"/>
          <w:b/>
          <w:i/>
          <w:sz w:val="28"/>
          <w:szCs w:val="28"/>
        </w:rPr>
      </w:pPr>
    </w:p>
    <w:p w:rsidR="00F37E34" w:rsidRPr="00052942" w:rsidRDefault="00F37E34" w:rsidP="00052942">
      <w:pPr>
        <w:rPr>
          <w:rFonts w:ascii="Times New Roman" w:hAnsi="Times New Roman"/>
          <w:sz w:val="24"/>
          <w:szCs w:val="24"/>
        </w:rPr>
      </w:pPr>
      <w:r w:rsidRPr="00052942">
        <w:rPr>
          <w:rFonts w:ascii="Times New Roman" w:hAnsi="Times New Roman"/>
          <w:sz w:val="24"/>
          <w:szCs w:val="24"/>
        </w:rPr>
        <w:t>СОДЕРЖАНИЕ</w:t>
      </w:r>
    </w:p>
    <w:p w:rsidR="00F37E34" w:rsidRPr="00052942" w:rsidRDefault="00F37E34" w:rsidP="00052942">
      <w:pPr>
        <w:rPr>
          <w:rFonts w:ascii="Times New Roman" w:hAnsi="Times New Roman"/>
          <w:i/>
          <w:sz w:val="24"/>
          <w:szCs w:val="24"/>
        </w:rPr>
      </w:pPr>
    </w:p>
    <w:tbl>
      <w:tblPr>
        <w:tblW w:w="0" w:type="auto"/>
        <w:tblLook w:val="01E0"/>
      </w:tblPr>
      <w:tblGrid>
        <w:gridCol w:w="7668"/>
        <w:gridCol w:w="1903"/>
      </w:tblGrid>
      <w:tr w:rsidR="00F37E34" w:rsidRPr="00052942" w:rsidTr="00F37E34">
        <w:tc>
          <w:tcPr>
            <w:tcW w:w="7668" w:type="dxa"/>
          </w:tcPr>
          <w:p w:rsidR="00F37E34" w:rsidRPr="00052942" w:rsidRDefault="00F37E34" w:rsidP="00791B1C">
            <w:pPr>
              <w:numPr>
                <w:ilvl w:val="0"/>
                <w:numId w:val="124"/>
              </w:numPr>
              <w:ind w:left="0"/>
              <w:rPr>
                <w:rFonts w:ascii="Times New Roman" w:hAnsi="Times New Roman"/>
                <w:sz w:val="24"/>
                <w:szCs w:val="24"/>
              </w:rPr>
            </w:pPr>
            <w:r w:rsidRPr="00052942">
              <w:rPr>
                <w:rFonts w:ascii="Times New Roman" w:hAnsi="Times New Roman"/>
                <w:sz w:val="24"/>
                <w:szCs w:val="24"/>
              </w:rPr>
              <w:t xml:space="preserve">ОБЩАЯ ХАРАКТЕРИСТИКА </w:t>
            </w:r>
            <w:r w:rsidR="0037703B">
              <w:rPr>
                <w:rFonts w:ascii="Times New Roman" w:hAnsi="Times New Roman"/>
                <w:sz w:val="24"/>
                <w:szCs w:val="24"/>
              </w:rPr>
              <w:t xml:space="preserve"> </w:t>
            </w:r>
            <w:r w:rsidRPr="00052942">
              <w:rPr>
                <w:rFonts w:ascii="Times New Roman" w:hAnsi="Times New Roman"/>
                <w:sz w:val="24"/>
                <w:szCs w:val="24"/>
              </w:rPr>
              <w:t xml:space="preserve"> РАБОЧЕЙ ПРОГРАММЫ УЧЕБНОЙ ДИСЦИПЛИНЫ</w:t>
            </w:r>
          </w:p>
        </w:tc>
        <w:tc>
          <w:tcPr>
            <w:tcW w:w="1903" w:type="dxa"/>
          </w:tcPr>
          <w:p w:rsidR="00F37E34" w:rsidRPr="00052942" w:rsidRDefault="00F37E34" w:rsidP="00052942">
            <w:pPr>
              <w:rPr>
                <w:rFonts w:ascii="Times New Roman" w:hAnsi="Times New Roman"/>
                <w:sz w:val="24"/>
                <w:szCs w:val="24"/>
              </w:rPr>
            </w:pPr>
          </w:p>
        </w:tc>
      </w:tr>
      <w:tr w:rsidR="00F37E34" w:rsidRPr="00052942" w:rsidTr="00F37E34">
        <w:tc>
          <w:tcPr>
            <w:tcW w:w="7668" w:type="dxa"/>
          </w:tcPr>
          <w:p w:rsidR="00F37E34" w:rsidRPr="00052942" w:rsidRDefault="00F37E34" w:rsidP="00791B1C">
            <w:pPr>
              <w:numPr>
                <w:ilvl w:val="0"/>
                <w:numId w:val="124"/>
              </w:numPr>
              <w:ind w:left="0"/>
              <w:rPr>
                <w:rFonts w:ascii="Times New Roman" w:hAnsi="Times New Roman"/>
                <w:sz w:val="24"/>
                <w:szCs w:val="24"/>
              </w:rPr>
            </w:pPr>
            <w:r w:rsidRPr="00052942">
              <w:rPr>
                <w:rFonts w:ascii="Times New Roman" w:hAnsi="Times New Roman"/>
                <w:sz w:val="24"/>
                <w:szCs w:val="24"/>
              </w:rPr>
              <w:t xml:space="preserve">СТРУКТУРА </w:t>
            </w:r>
            <w:r w:rsidR="0037703B">
              <w:rPr>
                <w:rFonts w:ascii="Times New Roman" w:hAnsi="Times New Roman"/>
                <w:sz w:val="24"/>
                <w:szCs w:val="24"/>
              </w:rPr>
              <w:t xml:space="preserve"> </w:t>
            </w:r>
            <w:r w:rsidRPr="00052942">
              <w:rPr>
                <w:rFonts w:ascii="Times New Roman" w:hAnsi="Times New Roman"/>
                <w:sz w:val="24"/>
                <w:szCs w:val="24"/>
              </w:rPr>
              <w:t xml:space="preserve"> УЧЕБНОЙ ДИСЦИПЛИНЫ</w:t>
            </w:r>
          </w:p>
        </w:tc>
        <w:tc>
          <w:tcPr>
            <w:tcW w:w="1903" w:type="dxa"/>
          </w:tcPr>
          <w:p w:rsidR="00F37E34" w:rsidRPr="00052942" w:rsidRDefault="00F37E34" w:rsidP="00052942">
            <w:pPr>
              <w:rPr>
                <w:rFonts w:ascii="Times New Roman" w:hAnsi="Times New Roman"/>
                <w:sz w:val="24"/>
                <w:szCs w:val="24"/>
              </w:rPr>
            </w:pPr>
          </w:p>
        </w:tc>
      </w:tr>
      <w:tr w:rsidR="00F37E34" w:rsidRPr="00052942" w:rsidTr="00F37E34">
        <w:trPr>
          <w:trHeight w:val="670"/>
        </w:trPr>
        <w:tc>
          <w:tcPr>
            <w:tcW w:w="7668" w:type="dxa"/>
          </w:tcPr>
          <w:p w:rsidR="00F37E34" w:rsidRPr="00052942" w:rsidRDefault="00F37E34" w:rsidP="00791B1C">
            <w:pPr>
              <w:numPr>
                <w:ilvl w:val="0"/>
                <w:numId w:val="124"/>
              </w:numPr>
              <w:ind w:left="0"/>
              <w:rPr>
                <w:rFonts w:ascii="Times New Roman" w:hAnsi="Times New Roman"/>
                <w:sz w:val="24"/>
                <w:szCs w:val="24"/>
              </w:rPr>
            </w:pPr>
            <w:r w:rsidRPr="00052942">
              <w:rPr>
                <w:rFonts w:ascii="Times New Roman" w:hAnsi="Times New Roman"/>
                <w:sz w:val="24"/>
                <w:szCs w:val="24"/>
              </w:rPr>
              <w:t xml:space="preserve">ПРИМЕРНЫЕ УСЛОВИЯ РЕАЛИЗАЦИИ ПРОГРАММЫ </w:t>
            </w:r>
          </w:p>
        </w:tc>
        <w:tc>
          <w:tcPr>
            <w:tcW w:w="1903" w:type="dxa"/>
          </w:tcPr>
          <w:p w:rsidR="00F37E34" w:rsidRPr="00052942" w:rsidRDefault="00F37E34" w:rsidP="00052942">
            <w:pPr>
              <w:rPr>
                <w:rFonts w:ascii="Times New Roman" w:hAnsi="Times New Roman"/>
                <w:sz w:val="24"/>
                <w:szCs w:val="24"/>
                <w:lang w:val="en-US"/>
              </w:rPr>
            </w:pPr>
          </w:p>
        </w:tc>
      </w:tr>
      <w:tr w:rsidR="00F37E34" w:rsidRPr="00052942" w:rsidTr="00F37E34">
        <w:tc>
          <w:tcPr>
            <w:tcW w:w="7668" w:type="dxa"/>
          </w:tcPr>
          <w:p w:rsidR="00F37E34" w:rsidRPr="00052942" w:rsidRDefault="00F37E34" w:rsidP="00791B1C">
            <w:pPr>
              <w:numPr>
                <w:ilvl w:val="0"/>
                <w:numId w:val="124"/>
              </w:numPr>
              <w:ind w:left="0"/>
              <w:rPr>
                <w:rFonts w:ascii="Times New Roman" w:hAnsi="Times New Roman"/>
                <w:sz w:val="24"/>
                <w:szCs w:val="24"/>
              </w:rPr>
            </w:pPr>
            <w:r w:rsidRPr="00052942">
              <w:rPr>
                <w:rFonts w:ascii="Times New Roman" w:hAnsi="Times New Roman"/>
                <w:sz w:val="24"/>
                <w:szCs w:val="24"/>
              </w:rPr>
              <w:t>КОНТРОЛЬ И ОЦЕНКА РЕЗУЛЬТАТОВ ОСВОЕНИЯ УЧЕБНОЙ ДИСЦИПЛИНЫ</w:t>
            </w:r>
          </w:p>
        </w:tc>
        <w:tc>
          <w:tcPr>
            <w:tcW w:w="1903" w:type="dxa"/>
          </w:tcPr>
          <w:p w:rsidR="00F37E34" w:rsidRPr="00052942" w:rsidRDefault="00F37E34" w:rsidP="00052942">
            <w:pPr>
              <w:rPr>
                <w:rFonts w:ascii="Times New Roman" w:hAnsi="Times New Roman"/>
                <w:sz w:val="24"/>
                <w:szCs w:val="24"/>
              </w:rPr>
            </w:pPr>
          </w:p>
        </w:tc>
      </w:tr>
    </w:tbl>
    <w:p w:rsidR="00F37E34" w:rsidRPr="006B3BDD" w:rsidRDefault="00F37E34" w:rsidP="00F37E34">
      <w:pPr>
        <w:rPr>
          <w:rFonts w:ascii="Times New Roman" w:hAnsi="Times New Roman"/>
          <w:b/>
          <w:i/>
          <w:sz w:val="28"/>
          <w:szCs w:val="28"/>
        </w:rPr>
      </w:pPr>
    </w:p>
    <w:p w:rsidR="00F37E34" w:rsidRPr="006B3BDD" w:rsidRDefault="00F37E34" w:rsidP="00F37E34">
      <w:pPr>
        <w:rPr>
          <w:rFonts w:ascii="Times New Roman" w:hAnsi="Times New Roman"/>
          <w:b/>
          <w:bCs/>
          <w:i/>
          <w:sz w:val="28"/>
          <w:szCs w:val="28"/>
        </w:rPr>
      </w:pPr>
    </w:p>
    <w:p w:rsidR="00052942" w:rsidRPr="0037703B" w:rsidRDefault="00F37E34" w:rsidP="00791B1C">
      <w:pPr>
        <w:pStyle w:val="ae"/>
        <w:numPr>
          <w:ilvl w:val="0"/>
          <w:numId w:val="126"/>
        </w:numPr>
        <w:ind w:left="0" w:firstLine="0"/>
        <w:rPr>
          <w:sz w:val="22"/>
          <w:szCs w:val="22"/>
        </w:rPr>
      </w:pPr>
      <w:r w:rsidRPr="0037703B">
        <w:rPr>
          <w:b/>
          <w:i/>
          <w:sz w:val="28"/>
          <w:szCs w:val="28"/>
          <w:u w:val="single"/>
        </w:rPr>
        <w:br w:type="page"/>
      </w:r>
      <w:r w:rsidRPr="0037703B">
        <w:rPr>
          <w:sz w:val="22"/>
          <w:szCs w:val="22"/>
        </w:rPr>
        <w:t xml:space="preserve">ОБЩАЯ ХАРАКТЕРИСТИКА </w:t>
      </w:r>
      <w:r w:rsidR="0037703B" w:rsidRPr="0037703B">
        <w:rPr>
          <w:sz w:val="22"/>
          <w:szCs w:val="22"/>
        </w:rPr>
        <w:t xml:space="preserve"> </w:t>
      </w:r>
      <w:r w:rsidRPr="0037703B">
        <w:rPr>
          <w:sz w:val="22"/>
          <w:szCs w:val="22"/>
        </w:rPr>
        <w:t xml:space="preserve"> ПРОГРАММЫ</w:t>
      </w:r>
      <w:r w:rsidR="0037703B" w:rsidRPr="0037703B">
        <w:rPr>
          <w:sz w:val="22"/>
          <w:szCs w:val="22"/>
        </w:rPr>
        <w:t xml:space="preserve"> </w:t>
      </w:r>
      <w:r w:rsidRPr="0037703B">
        <w:rPr>
          <w:sz w:val="22"/>
          <w:szCs w:val="22"/>
        </w:rPr>
        <w:t>УЧЕБНОЙ ДИСЦИПЛИНЫ</w:t>
      </w:r>
    </w:p>
    <w:p w:rsidR="00F37E34" w:rsidRPr="00052942" w:rsidRDefault="00F37E34" w:rsidP="00052942">
      <w:pPr>
        <w:pStyle w:val="ae"/>
        <w:ind w:left="0"/>
        <w:rPr>
          <w:b/>
          <w:sz w:val="22"/>
          <w:szCs w:val="22"/>
        </w:rPr>
      </w:pPr>
      <w:r w:rsidRPr="00052942">
        <w:rPr>
          <w:b/>
          <w:sz w:val="22"/>
          <w:szCs w:val="22"/>
        </w:rPr>
        <w:t>ОГСЭ.02</w:t>
      </w:r>
      <w:r w:rsidR="00052942" w:rsidRPr="00052942">
        <w:rPr>
          <w:b/>
          <w:sz w:val="22"/>
          <w:szCs w:val="22"/>
        </w:rPr>
        <w:t>История</w:t>
      </w:r>
    </w:p>
    <w:p w:rsidR="00F37E34" w:rsidRPr="00974C30" w:rsidRDefault="00F37E34" w:rsidP="00F37E34">
      <w:pPr>
        <w:jc w:val="both"/>
        <w:rPr>
          <w:rFonts w:ascii="Times New Roman" w:hAnsi="Times New Roman"/>
        </w:rPr>
      </w:pPr>
      <w:r w:rsidRPr="00974C30">
        <w:rPr>
          <w:rFonts w:ascii="Times New Roman" w:hAnsi="Times New Roman"/>
          <w:b/>
        </w:rPr>
        <w:t xml:space="preserve">1.1. Место дисциплины в структуре основной профессиональной образовательной программы: </w:t>
      </w:r>
      <w:r w:rsidRPr="00974C30">
        <w:rPr>
          <w:rFonts w:ascii="Times New Roman" w:hAnsi="Times New Roman"/>
        </w:rPr>
        <w:t>дисциплина «История» входит в общий гуманитарный и социально-экономический цикл (ОГСЭ)</w:t>
      </w:r>
    </w:p>
    <w:p w:rsidR="00F37E34" w:rsidRPr="00974C30" w:rsidRDefault="00F37E34" w:rsidP="00F37E34">
      <w:pPr>
        <w:rPr>
          <w:rFonts w:ascii="Times New Roman" w:hAnsi="Times New Roman"/>
          <w:b/>
        </w:rPr>
      </w:pPr>
      <w:r w:rsidRPr="00974C30">
        <w:rPr>
          <w:rFonts w:ascii="Times New Roman" w:hAnsi="Times New Roman"/>
          <w:b/>
        </w:rPr>
        <w:t>1.2. Цель и планируемые результаты освоения дисциплины:</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3260"/>
        <w:gridCol w:w="5528"/>
      </w:tblGrid>
      <w:tr w:rsidR="00F37E34" w:rsidRPr="00974C30" w:rsidTr="00F37E34">
        <w:trPr>
          <w:trHeight w:val="649"/>
        </w:trPr>
        <w:tc>
          <w:tcPr>
            <w:tcW w:w="959" w:type="dxa"/>
            <w:hideMark/>
          </w:tcPr>
          <w:p w:rsidR="00F37E34" w:rsidRPr="00974C30" w:rsidRDefault="00F37E34" w:rsidP="00F37E34">
            <w:pPr>
              <w:spacing w:after="0" w:line="240" w:lineRule="auto"/>
              <w:jc w:val="center"/>
              <w:rPr>
                <w:rFonts w:ascii="Times New Roman" w:hAnsi="Times New Roman"/>
              </w:rPr>
            </w:pPr>
            <w:r w:rsidRPr="00974C30">
              <w:rPr>
                <w:rFonts w:ascii="Times New Roman" w:hAnsi="Times New Roman"/>
              </w:rPr>
              <w:t xml:space="preserve">Код </w:t>
            </w:r>
          </w:p>
          <w:p w:rsidR="00F37E34" w:rsidRPr="00974C30" w:rsidRDefault="00F37E34" w:rsidP="00F37E34">
            <w:pPr>
              <w:spacing w:after="0" w:line="240" w:lineRule="auto"/>
              <w:jc w:val="center"/>
              <w:rPr>
                <w:rFonts w:ascii="Times New Roman" w:hAnsi="Times New Roman"/>
              </w:rPr>
            </w:pPr>
            <w:r w:rsidRPr="00974C30">
              <w:rPr>
                <w:rFonts w:ascii="Times New Roman" w:hAnsi="Times New Roman"/>
              </w:rPr>
              <w:t>ПК, ОК</w:t>
            </w:r>
          </w:p>
        </w:tc>
        <w:tc>
          <w:tcPr>
            <w:tcW w:w="3260" w:type="dxa"/>
            <w:hideMark/>
          </w:tcPr>
          <w:p w:rsidR="00F37E34" w:rsidRPr="00974C30" w:rsidRDefault="00F37E34" w:rsidP="00F37E34">
            <w:pPr>
              <w:spacing w:after="0" w:line="240" w:lineRule="auto"/>
              <w:jc w:val="center"/>
              <w:rPr>
                <w:rFonts w:ascii="Times New Roman" w:hAnsi="Times New Roman"/>
              </w:rPr>
            </w:pPr>
            <w:r w:rsidRPr="00974C30">
              <w:rPr>
                <w:rFonts w:ascii="Times New Roman" w:hAnsi="Times New Roman"/>
              </w:rPr>
              <w:t>Умения</w:t>
            </w:r>
          </w:p>
        </w:tc>
        <w:tc>
          <w:tcPr>
            <w:tcW w:w="5528" w:type="dxa"/>
            <w:hideMark/>
          </w:tcPr>
          <w:p w:rsidR="00F37E34" w:rsidRPr="00974C30" w:rsidRDefault="00F37E34" w:rsidP="00F37E34">
            <w:pPr>
              <w:spacing w:after="0" w:line="240" w:lineRule="auto"/>
              <w:jc w:val="center"/>
              <w:rPr>
                <w:rFonts w:ascii="Times New Roman" w:hAnsi="Times New Roman"/>
              </w:rPr>
            </w:pPr>
            <w:r w:rsidRPr="00974C30">
              <w:rPr>
                <w:rFonts w:ascii="Times New Roman" w:hAnsi="Times New Roman"/>
              </w:rPr>
              <w:t>Знания</w:t>
            </w:r>
          </w:p>
        </w:tc>
      </w:tr>
      <w:tr w:rsidR="00F37E34" w:rsidRPr="00974C30" w:rsidTr="00F37E34">
        <w:trPr>
          <w:trHeight w:val="212"/>
        </w:trPr>
        <w:tc>
          <w:tcPr>
            <w:tcW w:w="959" w:type="dxa"/>
          </w:tcPr>
          <w:p w:rsidR="00F37E34" w:rsidRPr="00974C30" w:rsidRDefault="00F37E34" w:rsidP="00F37E34">
            <w:pPr>
              <w:spacing w:after="0" w:line="240" w:lineRule="auto"/>
              <w:jc w:val="center"/>
              <w:rPr>
                <w:rFonts w:ascii="Times New Roman" w:hAnsi="Times New Roman"/>
              </w:rPr>
            </w:pPr>
            <w:r w:rsidRPr="00974C30">
              <w:rPr>
                <w:rFonts w:ascii="Times New Roman" w:hAnsi="Times New Roman"/>
              </w:rPr>
              <w:t>ОК 01-ОК 011</w:t>
            </w:r>
          </w:p>
        </w:tc>
        <w:tc>
          <w:tcPr>
            <w:tcW w:w="3260" w:type="dxa"/>
          </w:tcPr>
          <w:p w:rsidR="00F37E34" w:rsidRPr="00974C30" w:rsidRDefault="00F37E34" w:rsidP="00F37E34">
            <w:pPr>
              <w:spacing w:after="0" w:line="240" w:lineRule="auto"/>
              <w:ind w:left="5" w:firstLine="142"/>
              <w:rPr>
                <w:rFonts w:ascii="Times New Roman" w:hAnsi="Times New Roman"/>
              </w:rPr>
            </w:pPr>
            <w:r w:rsidRPr="00974C30">
              <w:rPr>
                <w:rFonts w:ascii="Times New Roman" w:hAnsi="Times New Roman"/>
              </w:rPr>
              <w:t xml:space="preserve">ориентироваться в современной экономической, политической и культурной ситуации в России и мире; </w:t>
            </w:r>
          </w:p>
          <w:p w:rsidR="00F37E34" w:rsidRPr="00974C30" w:rsidRDefault="00F37E34" w:rsidP="00F37E34">
            <w:pPr>
              <w:spacing w:after="0" w:line="240" w:lineRule="auto"/>
              <w:ind w:left="5" w:firstLine="142"/>
              <w:rPr>
                <w:rFonts w:ascii="Times New Roman" w:hAnsi="Times New Roman"/>
              </w:rPr>
            </w:pPr>
            <w:r w:rsidRPr="00974C30">
              <w:rPr>
                <w:rFonts w:ascii="Times New Roman" w:hAnsi="Times New Roman"/>
              </w:rPr>
              <w:t xml:space="preserve">выявлять взаимосвязь отечественных, региональных, мировых социально-экономических, политических и культурных проблем; </w:t>
            </w:r>
          </w:p>
          <w:p w:rsidR="00F37E34" w:rsidRPr="00974C30" w:rsidRDefault="00F37E34" w:rsidP="00F37E34">
            <w:pPr>
              <w:spacing w:after="0" w:line="240" w:lineRule="auto"/>
              <w:ind w:left="5" w:firstLine="142"/>
              <w:rPr>
                <w:rFonts w:ascii="Times New Roman" w:hAnsi="Times New Roman"/>
              </w:rPr>
            </w:pPr>
            <w:r w:rsidRPr="00974C30">
              <w:rPr>
                <w:rFonts w:ascii="Times New Roman" w:hAnsi="Times New Roman"/>
              </w:rPr>
              <w:t xml:space="preserve">определять значимость профессиональной деятельности по осваиваемой профессии (специальности) для развития экономики в историческом контексте; </w:t>
            </w:r>
          </w:p>
          <w:p w:rsidR="00F37E34" w:rsidRPr="00974C30" w:rsidRDefault="00F37E34" w:rsidP="00F37E34">
            <w:pPr>
              <w:tabs>
                <w:tab w:val="num" w:pos="0"/>
              </w:tabs>
              <w:spacing w:after="0"/>
              <w:ind w:left="5" w:firstLine="142"/>
              <w:rPr>
                <w:rFonts w:ascii="Times New Roman" w:hAnsi="Times New Roman"/>
                <w:b/>
              </w:rPr>
            </w:pPr>
            <w:r w:rsidRPr="00974C30">
              <w:rPr>
                <w:rFonts w:ascii="Times New Roman" w:hAnsi="Times New Roman"/>
              </w:rPr>
              <w:t>демонстрировать гражданско-патриотическую позицию</w:t>
            </w:r>
          </w:p>
        </w:tc>
        <w:tc>
          <w:tcPr>
            <w:tcW w:w="5528" w:type="dxa"/>
          </w:tcPr>
          <w:p w:rsidR="00F37E34" w:rsidRPr="00974C30" w:rsidRDefault="00F37E34" w:rsidP="00F37E34">
            <w:pPr>
              <w:spacing w:after="0" w:line="240" w:lineRule="auto"/>
              <w:ind w:left="5" w:firstLine="283"/>
              <w:rPr>
                <w:rFonts w:ascii="Times New Roman" w:hAnsi="Times New Roman"/>
              </w:rPr>
            </w:pPr>
            <w:r w:rsidRPr="00974C30">
              <w:rPr>
                <w:rFonts w:ascii="Times New Roman" w:hAnsi="Times New Roman"/>
              </w:rPr>
              <w:t xml:space="preserve">основные направления развития ключевых регионов мира на рубеже веков (XX и XXI вв.). </w:t>
            </w:r>
          </w:p>
          <w:p w:rsidR="00F37E34" w:rsidRPr="00974C30" w:rsidRDefault="00F37E34" w:rsidP="00F37E34">
            <w:pPr>
              <w:spacing w:after="0" w:line="240" w:lineRule="auto"/>
              <w:ind w:left="5" w:firstLine="283"/>
              <w:rPr>
                <w:rFonts w:ascii="Times New Roman" w:hAnsi="Times New Roman"/>
              </w:rPr>
            </w:pPr>
            <w:r w:rsidRPr="00974C30">
              <w:rPr>
                <w:rFonts w:ascii="Times New Roman" w:hAnsi="Times New Roman"/>
              </w:rPr>
              <w:t>сущность и причины локальных, региональных, межгосударственных конфликтов в конце XX - начале XXI вв.;</w:t>
            </w:r>
          </w:p>
          <w:p w:rsidR="00F37E34" w:rsidRPr="00974C30" w:rsidRDefault="00F37E34" w:rsidP="00F37E34">
            <w:pPr>
              <w:spacing w:after="0" w:line="240" w:lineRule="auto"/>
              <w:ind w:left="5" w:firstLine="283"/>
              <w:rPr>
                <w:rFonts w:ascii="Times New Roman" w:hAnsi="Times New Roman"/>
              </w:rPr>
            </w:pPr>
            <w:r w:rsidRPr="00974C30">
              <w:rPr>
                <w:rFonts w:ascii="Times New Roman" w:hAnsi="Times New Roman"/>
              </w:rPr>
              <w:t xml:space="preserve"> основные процессы (интеграционные, поликультурные, миграционные и иные) политического и экономического развития ведущих государств и регионов мира; </w:t>
            </w:r>
          </w:p>
          <w:p w:rsidR="00F37E34" w:rsidRPr="00974C30" w:rsidRDefault="00F37E34" w:rsidP="00F37E34">
            <w:pPr>
              <w:spacing w:after="0" w:line="240" w:lineRule="auto"/>
              <w:ind w:left="5" w:firstLine="283"/>
              <w:rPr>
                <w:rFonts w:ascii="Times New Roman" w:hAnsi="Times New Roman"/>
              </w:rPr>
            </w:pPr>
            <w:r w:rsidRPr="00974C30">
              <w:rPr>
                <w:rFonts w:ascii="Times New Roman" w:hAnsi="Times New Roman"/>
              </w:rPr>
              <w:t xml:space="preserve">назначение международных организаций и основные направления их деятельности; </w:t>
            </w:r>
          </w:p>
          <w:p w:rsidR="00F37E34" w:rsidRPr="00974C30" w:rsidRDefault="00F37E34" w:rsidP="00F37E34">
            <w:pPr>
              <w:spacing w:after="0" w:line="240" w:lineRule="auto"/>
              <w:ind w:left="5" w:firstLine="283"/>
              <w:rPr>
                <w:rFonts w:ascii="Times New Roman" w:hAnsi="Times New Roman"/>
              </w:rPr>
            </w:pPr>
            <w:r w:rsidRPr="00974C30">
              <w:rPr>
                <w:rFonts w:ascii="Times New Roman" w:hAnsi="Times New Roman"/>
              </w:rPr>
              <w:t xml:space="preserve">о роли науки, культуры и религии в сохранении и укреплении национальных и государственных традиций; </w:t>
            </w:r>
          </w:p>
          <w:p w:rsidR="00F37E34" w:rsidRPr="00974C30" w:rsidRDefault="00F37E34" w:rsidP="00F37E34">
            <w:pPr>
              <w:spacing w:after="0" w:line="240" w:lineRule="auto"/>
              <w:ind w:left="5" w:firstLine="283"/>
              <w:rPr>
                <w:rFonts w:ascii="Times New Roman" w:hAnsi="Times New Roman"/>
              </w:rPr>
            </w:pPr>
            <w:r w:rsidRPr="00974C30">
              <w:rPr>
                <w:rFonts w:ascii="Times New Roman" w:hAnsi="Times New Roman"/>
              </w:rPr>
              <w:t xml:space="preserve">содержание и назначение важнейших правовых и законодательных актов мирового и регионального значения. </w:t>
            </w:r>
          </w:p>
          <w:p w:rsidR="00F37E34" w:rsidRPr="00974C30" w:rsidRDefault="00F37E34" w:rsidP="00F37E34">
            <w:pPr>
              <w:spacing w:after="0" w:line="240" w:lineRule="auto"/>
              <w:ind w:left="5" w:firstLine="283"/>
              <w:rPr>
                <w:rFonts w:ascii="Times New Roman" w:hAnsi="Times New Roman"/>
                <w:b/>
              </w:rPr>
            </w:pPr>
            <w:r w:rsidRPr="00974C30">
              <w:rPr>
                <w:rFonts w:ascii="Times New Roman" w:hAnsi="Times New Roman"/>
              </w:rPr>
              <w:t>ретроспективный анализ развития отрасли.</w:t>
            </w:r>
          </w:p>
        </w:tc>
      </w:tr>
    </w:tbl>
    <w:p w:rsidR="00F37E34" w:rsidRPr="00974C30" w:rsidRDefault="00F37E34" w:rsidP="00F37E34">
      <w:pPr>
        <w:rPr>
          <w:rFonts w:ascii="Times New Roman" w:hAnsi="Times New Roman"/>
        </w:rPr>
      </w:pPr>
    </w:p>
    <w:p w:rsidR="00F37E34" w:rsidRPr="00B1073B" w:rsidRDefault="00F37E34" w:rsidP="00F37E34">
      <w:pPr>
        <w:rPr>
          <w:rFonts w:ascii="Times New Roman" w:hAnsi="Times New Roman"/>
        </w:rPr>
      </w:pPr>
      <w:r w:rsidRPr="00B1073B">
        <w:rPr>
          <w:rFonts w:ascii="Times New Roman" w:hAnsi="Times New Roman"/>
        </w:rPr>
        <w:t>2. СТРУКТУРА И СОДЕРЖАНИЕ УЧЕБНОЙ ДИСЦИПЛИНЫ</w:t>
      </w:r>
    </w:p>
    <w:p w:rsidR="00F37E34" w:rsidRPr="00974C30" w:rsidRDefault="00F37E34" w:rsidP="00F37E34">
      <w:pPr>
        <w:rPr>
          <w:rFonts w:ascii="Times New Roman" w:hAnsi="Times New Roman"/>
          <w:b/>
        </w:rPr>
      </w:pPr>
      <w:r w:rsidRPr="00974C30">
        <w:rPr>
          <w:rFonts w:ascii="Times New Roman" w:hAnsi="Times New Roman"/>
          <w:b/>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7797"/>
        <w:gridCol w:w="1774"/>
      </w:tblGrid>
      <w:tr w:rsidR="00F37E34" w:rsidRPr="00974C30" w:rsidTr="00D8566A">
        <w:trPr>
          <w:trHeight w:val="412"/>
        </w:trPr>
        <w:tc>
          <w:tcPr>
            <w:tcW w:w="4073" w:type="pct"/>
            <w:vAlign w:val="center"/>
          </w:tcPr>
          <w:p w:rsidR="00F37E34" w:rsidRPr="00974C30" w:rsidRDefault="00F37E34" w:rsidP="00F37E34">
            <w:pPr>
              <w:rPr>
                <w:rFonts w:ascii="Times New Roman" w:hAnsi="Times New Roman"/>
                <w:b/>
              </w:rPr>
            </w:pPr>
            <w:r w:rsidRPr="00974C30">
              <w:rPr>
                <w:rFonts w:ascii="Times New Roman" w:hAnsi="Times New Roman"/>
                <w:b/>
              </w:rPr>
              <w:t>Вид учебной работы</w:t>
            </w:r>
          </w:p>
        </w:tc>
        <w:tc>
          <w:tcPr>
            <w:tcW w:w="927" w:type="pct"/>
            <w:vAlign w:val="center"/>
          </w:tcPr>
          <w:p w:rsidR="00F37E34" w:rsidRPr="00974C30" w:rsidRDefault="00F37E34" w:rsidP="00F37E34">
            <w:pPr>
              <w:rPr>
                <w:rFonts w:ascii="Times New Roman" w:hAnsi="Times New Roman"/>
                <w:b/>
                <w:iCs/>
              </w:rPr>
            </w:pPr>
            <w:r w:rsidRPr="00974C30">
              <w:rPr>
                <w:rFonts w:ascii="Times New Roman" w:hAnsi="Times New Roman"/>
                <w:b/>
                <w:iCs/>
              </w:rPr>
              <w:t>Объем в часах</w:t>
            </w:r>
          </w:p>
        </w:tc>
      </w:tr>
      <w:tr w:rsidR="00F37E34" w:rsidRPr="00974C30" w:rsidTr="00F37E34">
        <w:trPr>
          <w:trHeight w:val="490"/>
        </w:trPr>
        <w:tc>
          <w:tcPr>
            <w:tcW w:w="4073" w:type="pct"/>
            <w:vAlign w:val="center"/>
          </w:tcPr>
          <w:p w:rsidR="00F37E34" w:rsidRPr="00974C30" w:rsidRDefault="00F37E34" w:rsidP="001A108A">
            <w:pPr>
              <w:spacing w:after="120"/>
              <w:rPr>
                <w:rFonts w:ascii="Times New Roman" w:hAnsi="Times New Roman"/>
                <w:b/>
              </w:rPr>
            </w:pPr>
            <w:r w:rsidRPr="00974C30">
              <w:rPr>
                <w:rFonts w:ascii="Times New Roman" w:hAnsi="Times New Roman"/>
                <w:b/>
              </w:rPr>
              <w:t>Об</w:t>
            </w:r>
            <w:r w:rsidR="001A108A">
              <w:rPr>
                <w:rFonts w:ascii="Times New Roman" w:hAnsi="Times New Roman"/>
                <w:b/>
              </w:rPr>
              <w:t>ъем образовательной программы</w:t>
            </w:r>
          </w:p>
        </w:tc>
        <w:tc>
          <w:tcPr>
            <w:tcW w:w="927" w:type="pct"/>
            <w:vAlign w:val="center"/>
          </w:tcPr>
          <w:p w:rsidR="00F37E34" w:rsidRPr="00974C30" w:rsidRDefault="00F37E34" w:rsidP="00D8566A">
            <w:pPr>
              <w:spacing w:after="120"/>
              <w:rPr>
                <w:rFonts w:ascii="Times New Roman" w:hAnsi="Times New Roman"/>
                <w:iCs/>
              </w:rPr>
            </w:pPr>
            <w:r w:rsidRPr="00974C30">
              <w:rPr>
                <w:rFonts w:ascii="Times New Roman" w:hAnsi="Times New Roman"/>
                <w:iCs/>
              </w:rPr>
              <w:t>72</w:t>
            </w:r>
          </w:p>
        </w:tc>
      </w:tr>
      <w:tr w:rsidR="00F37E34" w:rsidRPr="00974C30" w:rsidTr="00F37E34">
        <w:trPr>
          <w:trHeight w:val="360"/>
        </w:trPr>
        <w:tc>
          <w:tcPr>
            <w:tcW w:w="5000" w:type="pct"/>
            <w:gridSpan w:val="2"/>
            <w:vAlign w:val="center"/>
          </w:tcPr>
          <w:p w:rsidR="00F37E34" w:rsidRPr="00974C30" w:rsidRDefault="00F37E34" w:rsidP="00D8566A">
            <w:pPr>
              <w:spacing w:after="120"/>
              <w:rPr>
                <w:rFonts w:ascii="Times New Roman" w:hAnsi="Times New Roman"/>
                <w:iCs/>
              </w:rPr>
            </w:pPr>
            <w:r w:rsidRPr="00974C30">
              <w:rPr>
                <w:rFonts w:ascii="Times New Roman" w:hAnsi="Times New Roman"/>
              </w:rPr>
              <w:t>в том числе:</w:t>
            </w:r>
          </w:p>
        </w:tc>
      </w:tr>
      <w:tr w:rsidR="00F37E34" w:rsidRPr="00974C30" w:rsidTr="00F37E34">
        <w:trPr>
          <w:trHeight w:val="490"/>
        </w:trPr>
        <w:tc>
          <w:tcPr>
            <w:tcW w:w="4073" w:type="pct"/>
            <w:vAlign w:val="center"/>
          </w:tcPr>
          <w:p w:rsidR="00F37E34" w:rsidRPr="00974C30" w:rsidRDefault="00F37E34" w:rsidP="00D8566A">
            <w:pPr>
              <w:spacing w:after="120"/>
              <w:rPr>
                <w:rFonts w:ascii="Times New Roman" w:hAnsi="Times New Roman"/>
              </w:rPr>
            </w:pPr>
            <w:r w:rsidRPr="00974C30">
              <w:rPr>
                <w:rFonts w:ascii="Times New Roman" w:hAnsi="Times New Roman"/>
              </w:rPr>
              <w:t>теоретическое обучение</w:t>
            </w:r>
          </w:p>
        </w:tc>
        <w:tc>
          <w:tcPr>
            <w:tcW w:w="927" w:type="pct"/>
            <w:vAlign w:val="center"/>
          </w:tcPr>
          <w:p w:rsidR="00F37E34" w:rsidRPr="00974C30" w:rsidRDefault="006A4964" w:rsidP="00D8566A">
            <w:pPr>
              <w:spacing w:after="120"/>
              <w:rPr>
                <w:rFonts w:ascii="Times New Roman" w:hAnsi="Times New Roman"/>
                <w:iCs/>
              </w:rPr>
            </w:pPr>
            <w:r>
              <w:rPr>
                <w:rFonts w:ascii="Times New Roman" w:hAnsi="Times New Roman"/>
                <w:iCs/>
              </w:rPr>
              <w:t>70</w:t>
            </w:r>
          </w:p>
        </w:tc>
      </w:tr>
      <w:tr w:rsidR="00F37E34" w:rsidRPr="00974C30" w:rsidTr="00F37E34">
        <w:trPr>
          <w:trHeight w:val="490"/>
        </w:trPr>
        <w:tc>
          <w:tcPr>
            <w:tcW w:w="4073" w:type="pct"/>
            <w:vAlign w:val="center"/>
          </w:tcPr>
          <w:p w:rsidR="00F37E34" w:rsidRPr="00974C30" w:rsidRDefault="00F37E34" w:rsidP="0037703B">
            <w:pPr>
              <w:spacing w:after="120"/>
              <w:rPr>
                <w:rFonts w:ascii="Times New Roman" w:hAnsi="Times New Roman"/>
              </w:rPr>
            </w:pPr>
            <w:r w:rsidRPr="00974C30">
              <w:rPr>
                <w:rFonts w:ascii="Times New Roman" w:hAnsi="Times New Roman"/>
              </w:rPr>
              <w:t>Самостоятельная работа</w:t>
            </w:r>
          </w:p>
        </w:tc>
        <w:tc>
          <w:tcPr>
            <w:tcW w:w="927" w:type="pct"/>
            <w:vAlign w:val="center"/>
          </w:tcPr>
          <w:p w:rsidR="00F37E34" w:rsidRPr="00974C30" w:rsidRDefault="00F37E34" w:rsidP="00D8566A">
            <w:pPr>
              <w:spacing w:after="120"/>
              <w:rPr>
                <w:rFonts w:ascii="Times New Roman" w:hAnsi="Times New Roman"/>
                <w:iCs/>
              </w:rPr>
            </w:pPr>
            <w:r w:rsidRPr="00974C30">
              <w:rPr>
                <w:rFonts w:ascii="Times New Roman" w:hAnsi="Times New Roman"/>
                <w:iCs/>
              </w:rPr>
              <w:t>-</w:t>
            </w:r>
          </w:p>
        </w:tc>
      </w:tr>
      <w:tr w:rsidR="003660E3" w:rsidRPr="00974C30" w:rsidTr="003660E3">
        <w:trPr>
          <w:trHeight w:val="490"/>
        </w:trPr>
        <w:tc>
          <w:tcPr>
            <w:tcW w:w="4073" w:type="pct"/>
            <w:tcBorders>
              <w:right w:val="single" w:sz="4" w:space="0" w:color="auto"/>
            </w:tcBorders>
            <w:vAlign w:val="center"/>
          </w:tcPr>
          <w:p w:rsidR="003660E3" w:rsidRPr="00974C30" w:rsidRDefault="003660E3" w:rsidP="00D8566A">
            <w:pPr>
              <w:spacing w:after="120"/>
              <w:rPr>
                <w:rFonts w:ascii="Times New Roman" w:hAnsi="Times New Roman"/>
                <w:b/>
                <w:iCs/>
              </w:rPr>
            </w:pPr>
            <w:r w:rsidRPr="00974C30">
              <w:rPr>
                <w:rFonts w:ascii="Times New Roman" w:hAnsi="Times New Roman"/>
                <w:b/>
                <w:iCs/>
              </w:rPr>
              <w:t xml:space="preserve">Промежуточная аттестация проводится в </w:t>
            </w:r>
            <w:r w:rsidRPr="00213D29">
              <w:rPr>
                <w:rFonts w:ascii="Times New Roman" w:hAnsi="Times New Roman"/>
                <w:b/>
                <w:iCs/>
              </w:rPr>
              <w:t>форме экзамена</w:t>
            </w:r>
          </w:p>
        </w:tc>
        <w:tc>
          <w:tcPr>
            <w:tcW w:w="927" w:type="pct"/>
            <w:tcBorders>
              <w:left w:val="single" w:sz="4" w:space="0" w:color="auto"/>
            </w:tcBorders>
            <w:vAlign w:val="center"/>
          </w:tcPr>
          <w:p w:rsidR="003660E3" w:rsidRPr="00974C30" w:rsidRDefault="006A4964" w:rsidP="003660E3">
            <w:pPr>
              <w:spacing w:after="120"/>
              <w:rPr>
                <w:rFonts w:ascii="Times New Roman" w:hAnsi="Times New Roman"/>
                <w:b/>
                <w:iCs/>
              </w:rPr>
            </w:pPr>
            <w:r>
              <w:rPr>
                <w:rFonts w:ascii="Times New Roman" w:hAnsi="Times New Roman"/>
                <w:b/>
                <w:iCs/>
              </w:rPr>
              <w:t>2</w:t>
            </w:r>
          </w:p>
        </w:tc>
      </w:tr>
    </w:tbl>
    <w:p w:rsidR="00F37E34" w:rsidRPr="00974C30" w:rsidRDefault="00F37E34" w:rsidP="00F37E34">
      <w:pPr>
        <w:rPr>
          <w:rFonts w:ascii="Times New Roman" w:hAnsi="Times New Roman"/>
          <w:b/>
          <w:i/>
        </w:rPr>
      </w:pPr>
    </w:p>
    <w:p w:rsidR="00F37E34" w:rsidRPr="00401213" w:rsidRDefault="00F37E34" w:rsidP="00F37E34">
      <w:pPr>
        <w:rPr>
          <w:rFonts w:ascii="Times New Roman" w:hAnsi="Times New Roman"/>
          <w:b/>
          <w:i/>
          <w:sz w:val="24"/>
          <w:szCs w:val="24"/>
        </w:rPr>
        <w:sectPr w:rsidR="00F37E34" w:rsidRPr="00401213" w:rsidSect="00F37E34">
          <w:pgSz w:w="11906" w:h="16838"/>
          <w:pgMar w:top="1134" w:right="850" w:bottom="284" w:left="1701" w:header="708" w:footer="708" w:gutter="0"/>
          <w:cols w:space="720"/>
          <w:docGrid w:linePitch="299"/>
        </w:sectPr>
      </w:pPr>
    </w:p>
    <w:p w:rsidR="00F37E34" w:rsidRPr="00B1073B" w:rsidRDefault="00F37E34" w:rsidP="00F37E34">
      <w:pPr>
        <w:rPr>
          <w:rFonts w:ascii="Times New Roman" w:hAnsi="Times New Roman"/>
          <w:b/>
          <w:sz w:val="24"/>
          <w:szCs w:val="24"/>
        </w:rPr>
      </w:pPr>
      <w:r w:rsidRPr="00B1073B">
        <w:rPr>
          <w:rFonts w:ascii="Times New Roman" w:hAnsi="Times New Roman"/>
          <w:b/>
          <w:sz w:val="24"/>
          <w:szCs w:val="24"/>
        </w:rPr>
        <w:t xml:space="preserve">2.2. Тематический план и содержание учебной дисциплины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42"/>
        <w:gridCol w:w="6905"/>
        <w:gridCol w:w="1701"/>
        <w:gridCol w:w="1418"/>
        <w:gridCol w:w="2064"/>
      </w:tblGrid>
      <w:tr w:rsidR="00F37E34" w:rsidRPr="00841277" w:rsidTr="00F37E34">
        <w:tc>
          <w:tcPr>
            <w:tcW w:w="2842" w:type="dxa"/>
          </w:tcPr>
          <w:p w:rsidR="00F37E34" w:rsidRPr="00841277" w:rsidRDefault="00F37E34" w:rsidP="00F37E34">
            <w:pPr>
              <w:spacing w:after="0"/>
              <w:rPr>
                <w:rFonts w:ascii="Times New Roman" w:hAnsi="Times New Roman"/>
                <w:bCs/>
              </w:rPr>
            </w:pPr>
            <w:r w:rsidRPr="00841277">
              <w:rPr>
                <w:rFonts w:ascii="Times New Roman" w:hAnsi="Times New Roman"/>
                <w:bCs/>
              </w:rPr>
              <w:t xml:space="preserve">Наименование </w:t>
            </w:r>
          </w:p>
          <w:p w:rsidR="00F37E34" w:rsidRPr="00841277" w:rsidRDefault="00F37E34" w:rsidP="00F37E34">
            <w:pPr>
              <w:spacing w:after="0"/>
              <w:rPr>
                <w:rFonts w:ascii="Times New Roman" w:hAnsi="Times New Roman"/>
              </w:rPr>
            </w:pPr>
            <w:r w:rsidRPr="00841277">
              <w:rPr>
                <w:rFonts w:ascii="Times New Roman" w:hAnsi="Times New Roman"/>
                <w:bCs/>
              </w:rPr>
              <w:t>разделов и тем</w:t>
            </w:r>
          </w:p>
        </w:tc>
        <w:tc>
          <w:tcPr>
            <w:tcW w:w="8606" w:type="dxa"/>
            <w:gridSpan w:val="2"/>
          </w:tcPr>
          <w:p w:rsidR="00F37E34" w:rsidRPr="00841277" w:rsidRDefault="00F37E34" w:rsidP="00F37E34">
            <w:pPr>
              <w:spacing w:after="0"/>
              <w:rPr>
                <w:rFonts w:ascii="Times New Roman" w:hAnsi="Times New Roman"/>
                <w:bCs/>
              </w:rPr>
            </w:pPr>
          </w:p>
          <w:p w:rsidR="00F37E34" w:rsidRPr="00841277" w:rsidRDefault="00F37E34" w:rsidP="00F37E34">
            <w:pPr>
              <w:spacing w:after="0"/>
              <w:rPr>
                <w:rFonts w:ascii="Times New Roman" w:hAnsi="Times New Roman"/>
              </w:rPr>
            </w:pPr>
            <w:r w:rsidRPr="00841277">
              <w:rPr>
                <w:rFonts w:ascii="Times New Roman" w:hAnsi="Times New Roman"/>
                <w:bCs/>
              </w:rPr>
              <w:t>Содержание учебного материала и формы организации деятельности обучающихся</w:t>
            </w:r>
          </w:p>
          <w:p w:rsidR="00F37E34" w:rsidRPr="00841277" w:rsidRDefault="00F37E34" w:rsidP="00F37E34">
            <w:pPr>
              <w:spacing w:after="0"/>
              <w:rPr>
                <w:rFonts w:ascii="Times New Roman" w:hAnsi="Times New Roman"/>
              </w:rPr>
            </w:pPr>
          </w:p>
        </w:tc>
        <w:tc>
          <w:tcPr>
            <w:tcW w:w="1418" w:type="dxa"/>
          </w:tcPr>
          <w:p w:rsidR="00F37E34" w:rsidRPr="00841277" w:rsidRDefault="00F37E34" w:rsidP="00F37E34">
            <w:pPr>
              <w:spacing w:after="0"/>
              <w:jc w:val="center"/>
              <w:rPr>
                <w:rFonts w:ascii="Times New Roman" w:hAnsi="Times New Roman"/>
              </w:rPr>
            </w:pPr>
            <w:r w:rsidRPr="00841277">
              <w:rPr>
                <w:rFonts w:ascii="Times New Roman" w:hAnsi="Times New Roman"/>
              </w:rPr>
              <w:t>Объём часов</w:t>
            </w:r>
          </w:p>
        </w:tc>
        <w:tc>
          <w:tcPr>
            <w:tcW w:w="2064" w:type="dxa"/>
          </w:tcPr>
          <w:p w:rsidR="00F37E34" w:rsidRPr="00841277" w:rsidRDefault="00F37E34" w:rsidP="00F37E34">
            <w:pPr>
              <w:spacing w:after="0"/>
              <w:rPr>
                <w:rFonts w:ascii="Times New Roman" w:hAnsi="Times New Roman"/>
              </w:rPr>
            </w:pPr>
            <w:r w:rsidRPr="00841277">
              <w:rPr>
                <w:rFonts w:ascii="Times New Roman" w:hAnsi="Times New Roman"/>
                <w:bCs/>
              </w:rPr>
              <w:t>Осваиваемые элементы компетенций</w:t>
            </w:r>
          </w:p>
        </w:tc>
      </w:tr>
      <w:tr w:rsidR="00F37E34" w:rsidRPr="00841277" w:rsidTr="00F37E34">
        <w:tc>
          <w:tcPr>
            <w:tcW w:w="11448" w:type="dxa"/>
            <w:gridSpan w:val="3"/>
          </w:tcPr>
          <w:p w:rsidR="00F37E34" w:rsidRPr="00841277" w:rsidRDefault="00F37E34" w:rsidP="00F37E34">
            <w:pPr>
              <w:spacing w:after="0"/>
              <w:rPr>
                <w:rFonts w:ascii="Times New Roman" w:hAnsi="Times New Roman"/>
                <w:b/>
              </w:rPr>
            </w:pPr>
            <w:r w:rsidRPr="00841277">
              <w:rPr>
                <w:rFonts w:ascii="Times New Roman" w:hAnsi="Times New Roman"/>
                <w:b/>
              </w:rPr>
              <w:t>Раздел 1.Введение</w:t>
            </w:r>
          </w:p>
        </w:tc>
        <w:tc>
          <w:tcPr>
            <w:tcW w:w="1418" w:type="dxa"/>
          </w:tcPr>
          <w:p w:rsidR="00F37E34" w:rsidRPr="00841277" w:rsidRDefault="00F37E34" w:rsidP="00F37E34">
            <w:pPr>
              <w:spacing w:after="0"/>
              <w:jc w:val="center"/>
              <w:rPr>
                <w:rFonts w:ascii="Times New Roman" w:hAnsi="Times New Roman"/>
                <w:b/>
              </w:rPr>
            </w:pPr>
            <w:r w:rsidRPr="00841277">
              <w:rPr>
                <w:rFonts w:ascii="Times New Roman" w:hAnsi="Times New Roman"/>
                <w:b/>
              </w:rPr>
              <w:t>4</w:t>
            </w:r>
          </w:p>
        </w:tc>
        <w:tc>
          <w:tcPr>
            <w:tcW w:w="2064" w:type="dxa"/>
          </w:tcPr>
          <w:p w:rsidR="00F37E34" w:rsidRPr="00841277" w:rsidRDefault="00F37E34" w:rsidP="00F37E34">
            <w:pPr>
              <w:spacing w:after="0"/>
              <w:rPr>
                <w:rFonts w:ascii="Times New Roman" w:hAnsi="Times New Roman"/>
                <w:b/>
              </w:rPr>
            </w:pPr>
          </w:p>
        </w:tc>
      </w:tr>
      <w:tr w:rsidR="00F37E34" w:rsidRPr="00841277" w:rsidTr="00F37E34">
        <w:tc>
          <w:tcPr>
            <w:tcW w:w="2842" w:type="dxa"/>
            <w:vMerge w:val="restart"/>
          </w:tcPr>
          <w:p w:rsidR="00F37E34" w:rsidRPr="00841277" w:rsidRDefault="00F37E34" w:rsidP="00F37E34">
            <w:pPr>
              <w:spacing w:after="0"/>
              <w:rPr>
                <w:rFonts w:ascii="Times New Roman" w:hAnsi="Times New Roman"/>
                <w:b/>
              </w:rPr>
            </w:pPr>
            <w:r w:rsidRPr="00841277">
              <w:rPr>
                <w:rFonts w:ascii="Times New Roman" w:hAnsi="Times New Roman"/>
                <w:b/>
              </w:rPr>
              <w:t xml:space="preserve">Тема 1.1. Периодизация новейшей истории (1945 – 2016). Основные тенденции международных отношений во 2-й половине </w:t>
            </w:r>
            <w:r w:rsidRPr="00841277">
              <w:rPr>
                <w:rFonts w:ascii="Times New Roman" w:hAnsi="Times New Roman"/>
                <w:b/>
                <w:lang w:val="en-US"/>
              </w:rPr>
              <w:t>XX</w:t>
            </w:r>
            <w:r w:rsidRPr="00841277">
              <w:rPr>
                <w:rFonts w:ascii="Times New Roman" w:hAnsi="Times New Roman"/>
                <w:b/>
              </w:rPr>
              <w:t xml:space="preserve"> в.  </w:t>
            </w:r>
          </w:p>
        </w:tc>
        <w:tc>
          <w:tcPr>
            <w:tcW w:w="8606" w:type="dxa"/>
            <w:gridSpan w:val="2"/>
          </w:tcPr>
          <w:p w:rsidR="00F37E34" w:rsidRPr="00841277" w:rsidRDefault="00F37E34" w:rsidP="00B1073B">
            <w:pPr>
              <w:spacing w:after="0"/>
              <w:rPr>
                <w:rFonts w:ascii="Times New Roman" w:hAnsi="Times New Roman"/>
                <w:b/>
                <w:bCs/>
              </w:rPr>
            </w:pPr>
            <w:r w:rsidRPr="00841277">
              <w:rPr>
                <w:rFonts w:ascii="Times New Roman" w:hAnsi="Times New Roman"/>
                <w:b/>
                <w:bCs/>
              </w:rPr>
              <w:t xml:space="preserve">Содержание </w:t>
            </w:r>
          </w:p>
        </w:tc>
        <w:tc>
          <w:tcPr>
            <w:tcW w:w="1418" w:type="dxa"/>
            <w:vMerge w:val="restart"/>
          </w:tcPr>
          <w:p w:rsidR="00F37E34" w:rsidRPr="00841277" w:rsidRDefault="00F37E34" w:rsidP="00F37E34">
            <w:pPr>
              <w:spacing w:after="0"/>
              <w:jc w:val="center"/>
              <w:rPr>
                <w:rFonts w:ascii="Times New Roman" w:hAnsi="Times New Roman"/>
                <w:b/>
              </w:rPr>
            </w:pPr>
            <w:r w:rsidRPr="00841277">
              <w:rPr>
                <w:rFonts w:ascii="Times New Roman" w:hAnsi="Times New Roman"/>
                <w:b/>
              </w:rPr>
              <w:t>4</w:t>
            </w:r>
          </w:p>
        </w:tc>
        <w:tc>
          <w:tcPr>
            <w:tcW w:w="2064" w:type="dxa"/>
            <w:vMerge w:val="restart"/>
          </w:tcPr>
          <w:p w:rsidR="00F37E34" w:rsidRPr="00841277" w:rsidRDefault="00F37E34" w:rsidP="00F37E34">
            <w:pPr>
              <w:spacing w:after="0"/>
              <w:rPr>
                <w:rFonts w:ascii="Times New Roman" w:hAnsi="Times New Roman"/>
                <w:b/>
              </w:rPr>
            </w:pPr>
            <w:r w:rsidRPr="00841277">
              <w:rPr>
                <w:rFonts w:ascii="Times New Roman" w:hAnsi="Times New Roman"/>
                <w:b/>
              </w:rPr>
              <w:t>ОК1-ОК11</w:t>
            </w:r>
          </w:p>
        </w:tc>
      </w:tr>
      <w:tr w:rsidR="00F37E34" w:rsidRPr="00841277" w:rsidTr="00F37E34">
        <w:tc>
          <w:tcPr>
            <w:tcW w:w="2842" w:type="dxa"/>
            <w:vMerge/>
          </w:tcPr>
          <w:p w:rsidR="00F37E34" w:rsidRPr="00841277" w:rsidRDefault="00F37E34" w:rsidP="00F37E34">
            <w:pPr>
              <w:spacing w:after="0"/>
              <w:rPr>
                <w:rFonts w:ascii="Times New Roman" w:hAnsi="Times New Roman"/>
                <w:b/>
              </w:rPr>
            </w:pPr>
          </w:p>
        </w:tc>
        <w:tc>
          <w:tcPr>
            <w:tcW w:w="8606" w:type="dxa"/>
            <w:gridSpan w:val="2"/>
          </w:tcPr>
          <w:p w:rsidR="00F37E34" w:rsidRPr="00841277" w:rsidRDefault="00F37E34" w:rsidP="00791B1C">
            <w:pPr>
              <w:numPr>
                <w:ilvl w:val="0"/>
                <w:numId w:val="82"/>
              </w:numPr>
              <w:spacing w:after="0"/>
              <w:ind w:left="-7" w:firstLine="367"/>
              <w:jc w:val="both"/>
              <w:rPr>
                <w:rFonts w:ascii="Times New Roman" w:hAnsi="Times New Roman"/>
              </w:rPr>
            </w:pPr>
            <w:r w:rsidRPr="00841277">
              <w:rPr>
                <w:rFonts w:ascii="Times New Roman" w:hAnsi="Times New Roman"/>
              </w:rPr>
              <w:t>Периодизация (основные этапы новейшей истории). Основные особенности новейшего времени.</w:t>
            </w:r>
          </w:p>
          <w:p w:rsidR="00F37E34" w:rsidRPr="00841277" w:rsidRDefault="00F37E34" w:rsidP="00791B1C">
            <w:pPr>
              <w:numPr>
                <w:ilvl w:val="0"/>
                <w:numId w:val="82"/>
              </w:numPr>
              <w:spacing w:after="0"/>
              <w:ind w:left="-7" w:firstLine="367"/>
              <w:jc w:val="both"/>
              <w:rPr>
                <w:rFonts w:ascii="Times New Roman" w:hAnsi="Times New Roman"/>
              </w:rPr>
            </w:pPr>
            <w:r w:rsidRPr="00841277">
              <w:rPr>
                <w:rFonts w:ascii="Times New Roman" w:hAnsi="Times New Roman"/>
              </w:rPr>
              <w:t>Послевоенное устройство мира. Раздел территории Германии на оккупационные зоны. Рост влияния СССР в мире. Нарастание противоречий между бывшими союзниками. Фултонская речь У. Черчилля как начало холодной войны.</w:t>
            </w:r>
          </w:p>
          <w:p w:rsidR="00F37E34" w:rsidRPr="00841277" w:rsidRDefault="00F37E34" w:rsidP="00791B1C">
            <w:pPr>
              <w:numPr>
                <w:ilvl w:val="0"/>
                <w:numId w:val="82"/>
              </w:numPr>
              <w:spacing w:after="0"/>
              <w:ind w:left="-7" w:firstLine="367"/>
              <w:jc w:val="both"/>
              <w:rPr>
                <w:rFonts w:ascii="Times New Roman" w:hAnsi="Times New Roman"/>
              </w:rPr>
            </w:pPr>
            <w:r w:rsidRPr="00841277">
              <w:rPr>
                <w:rFonts w:ascii="Times New Roman" w:hAnsi="Times New Roman"/>
              </w:rPr>
              <w:t>Сущность холодной войны, её проявления в политической, экономической и культурно-идеологической сфере. Формирование двуполярного мира. Гонка вооружений. Ядерная монополия США и её ликвидация СССР. Формирование противоборствующих блоков. Возникновение НАТО и ОВД. План Маршалла для восстановления Европы. Установление просоветских режимов в странах центральной и восточной Европы. Роль ООН в международной политике послевоенного периода. Раскол Германии: образование ГДР и ФРГ. Приход к власти в Китае коммунистов. Основные конфликты периода холодной войны: Корейская война, Берлинские кризисы, Карибский кризис, Вьетнамская война и др. Договоры о нераспространении и ограничении вооружений между СССР и США. Чередование периодов разрядки и нагнетания напряженности в отношениях СССР и США.</w:t>
            </w:r>
          </w:p>
        </w:tc>
        <w:tc>
          <w:tcPr>
            <w:tcW w:w="1418" w:type="dxa"/>
            <w:vMerge/>
          </w:tcPr>
          <w:p w:rsidR="00F37E34" w:rsidRPr="00841277" w:rsidRDefault="00F37E34" w:rsidP="00F37E34">
            <w:pPr>
              <w:spacing w:after="0"/>
              <w:jc w:val="center"/>
              <w:rPr>
                <w:rFonts w:ascii="Times New Roman" w:hAnsi="Times New Roman"/>
                <w:b/>
              </w:rPr>
            </w:pPr>
          </w:p>
        </w:tc>
        <w:tc>
          <w:tcPr>
            <w:tcW w:w="2064" w:type="dxa"/>
            <w:vMerge/>
          </w:tcPr>
          <w:p w:rsidR="00F37E34" w:rsidRPr="00841277" w:rsidRDefault="00F37E34" w:rsidP="00F37E34">
            <w:pPr>
              <w:spacing w:after="0"/>
              <w:ind w:left="720"/>
              <w:rPr>
                <w:rFonts w:ascii="Times New Roman" w:hAnsi="Times New Roman"/>
                <w:b/>
              </w:rPr>
            </w:pPr>
          </w:p>
        </w:tc>
      </w:tr>
      <w:tr w:rsidR="00F37E34" w:rsidRPr="00841277" w:rsidTr="00F37E34">
        <w:tc>
          <w:tcPr>
            <w:tcW w:w="2842" w:type="dxa"/>
          </w:tcPr>
          <w:p w:rsidR="00F37E34" w:rsidRPr="00841277" w:rsidRDefault="00F37E34" w:rsidP="00F37E34">
            <w:pPr>
              <w:spacing w:after="0"/>
              <w:rPr>
                <w:rFonts w:ascii="Times New Roman" w:hAnsi="Times New Roman"/>
                <w:b/>
              </w:rPr>
            </w:pPr>
          </w:p>
        </w:tc>
        <w:tc>
          <w:tcPr>
            <w:tcW w:w="8606" w:type="dxa"/>
            <w:gridSpan w:val="2"/>
          </w:tcPr>
          <w:p w:rsidR="00F37E34" w:rsidRPr="00841277" w:rsidRDefault="00F37E34" w:rsidP="00F37E34">
            <w:pPr>
              <w:spacing w:after="0"/>
              <w:rPr>
                <w:rFonts w:ascii="Times New Roman" w:hAnsi="Times New Roman"/>
                <w:b/>
              </w:rPr>
            </w:pPr>
            <w:r w:rsidRPr="00841277">
              <w:rPr>
                <w:rFonts w:ascii="Times New Roman" w:hAnsi="Times New Roman"/>
                <w:b/>
                <w:bCs/>
              </w:rPr>
              <w:t xml:space="preserve">В том числе, практических занятий и лабораторных работ </w:t>
            </w:r>
          </w:p>
        </w:tc>
        <w:tc>
          <w:tcPr>
            <w:tcW w:w="1418" w:type="dxa"/>
          </w:tcPr>
          <w:p w:rsidR="00F37E34" w:rsidRPr="00841277" w:rsidRDefault="00F37E34" w:rsidP="00F37E34">
            <w:pPr>
              <w:spacing w:after="0"/>
              <w:jc w:val="center"/>
              <w:rPr>
                <w:rFonts w:ascii="Times New Roman" w:hAnsi="Times New Roman"/>
                <w:b/>
              </w:rPr>
            </w:pPr>
            <w:r w:rsidRPr="00841277">
              <w:rPr>
                <w:rFonts w:ascii="Times New Roman" w:hAnsi="Times New Roman"/>
                <w:b/>
              </w:rPr>
              <w:t>-</w:t>
            </w:r>
          </w:p>
        </w:tc>
        <w:tc>
          <w:tcPr>
            <w:tcW w:w="2064" w:type="dxa"/>
          </w:tcPr>
          <w:p w:rsidR="00F37E34" w:rsidRPr="00841277" w:rsidRDefault="00F37E34" w:rsidP="00F37E34">
            <w:pPr>
              <w:spacing w:after="0"/>
              <w:ind w:left="720"/>
              <w:rPr>
                <w:rFonts w:ascii="Times New Roman" w:hAnsi="Times New Roman"/>
                <w:b/>
              </w:rPr>
            </w:pPr>
          </w:p>
        </w:tc>
      </w:tr>
      <w:tr w:rsidR="00F37E34" w:rsidRPr="00841277" w:rsidTr="00F37E34">
        <w:tc>
          <w:tcPr>
            <w:tcW w:w="2842" w:type="dxa"/>
          </w:tcPr>
          <w:p w:rsidR="00F37E34" w:rsidRPr="00841277" w:rsidRDefault="00F37E34" w:rsidP="00F37E34">
            <w:pPr>
              <w:spacing w:after="0"/>
              <w:rPr>
                <w:rFonts w:ascii="Times New Roman" w:hAnsi="Times New Roman"/>
                <w:b/>
              </w:rPr>
            </w:pPr>
          </w:p>
        </w:tc>
        <w:tc>
          <w:tcPr>
            <w:tcW w:w="8606" w:type="dxa"/>
            <w:gridSpan w:val="2"/>
          </w:tcPr>
          <w:p w:rsidR="00F37E34" w:rsidRPr="00841277" w:rsidRDefault="00F37E34" w:rsidP="00F37E34">
            <w:pPr>
              <w:spacing w:after="0"/>
              <w:rPr>
                <w:rFonts w:ascii="Times New Roman" w:hAnsi="Times New Roman"/>
                <w:b/>
              </w:rPr>
            </w:pPr>
            <w:r w:rsidRPr="00841277">
              <w:rPr>
                <w:rFonts w:ascii="Times New Roman" w:hAnsi="Times New Roman"/>
                <w:b/>
                <w:bCs/>
              </w:rPr>
              <w:t>Самостоятельная работа обучающихся примерная тематика</w:t>
            </w:r>
          </w:p>
        </w:tc>
        <w:tc>
          <w:tcPr>
            <w:tcW w:w="1418" w:type="dxa"/>
          </w:tcPr>
          <w:p w:rsidR="00F37E34" w:rsidRPr="00841277" w:rsidRDefault="00F37E34" w:rsidP="00F37E34">
            <w:pPr>
              <w:spacing w:after="0"/>
              <w:jc w:val="center"/>
              <w:rPr>
                <w:rFonts w:ascii="Times New Roman" w:hAnsi="Times New Roman"/>
                <w:b/>
              </w:rPr>
            </w:pPr>
            <w:r w:rsidRPr="00841277">
              <w:rPr>
                <w:rFonts w:ascii="Times New Roman" w:hAnsi="Times New Roman"/>
                <w:b/>
              </w:rPr>
              <w:t>-</w:t>
            </w:r>
          </w:p>
        </w:tc>
        <w:tc>
          <w:tcPr>
            <w:tcW w:w="2064" w:type="dxa"/>
          </w:tcPr>
          <w:p w:rsidR="00F37E34" w:rsidRPr="00841277" w:rsidRDefault="00F37E34" w:rsidP="00F37E34">
            <w:pPr>
              <w:spacing w:after="0"/>
              <w:ind w:left="720"/>
              <w:rPr>
                <w:rFonts w:ascii="Times New Roman" w:hAnsi="Times New Roman"/>
                <w:b/>
              </w:rPr>
            </w:pPr>
          </w:p>
        </w:tc>
      </w:tr>
      <w:tr w:rsidR="00F37E34" w:rsidRPr="00841277" w:rsidTr="00F37E34">
        <w:tc>
          <w:tcPr>
            <w:tcW w:w="11448" w:type="dxa"/>
            <w:gridSpan w:val="3"/>
          </w:tcPr>
          <w:p w:rsidR="00F37E34" w:rsidRPr="00841277" w:rsidRDefault="00F37E34" w:rsidP="00F37E34">
            <w:pPr>
              <w:spacing w:after="0"/>
              <w:rPr>
                <w:rFonts w:ascii="Times New Roman" w:hAnsi="Times New Roman"/>
                <w:b/>
              </w:rPr>
            </w:pPr>
            <w:r w:rsidRPr="00841277">
              <w:rPr>
                <w:rFonts w:ascii="Times New Roman" w:hAnsi="Times New Roman"/>
                <w:b/>
              </w:rPr>
              <w:t>Раздел 2. СССР в  1945 – 1991 гг., Россия и страны СНГ в 1992 – 2016 гг.</w:t>
            </w:r>
          </w:p>
        </w:tc>
        <w:tc>
          <w:tcPr>
            <w:tcW w:w="1418" w:type="dxa"/>
          </w:tcPr>
          <w:p w:rsidR="00F37E34" w:rsidRPr="00841277" w:rsidRDefault="00F37E34" w:rsidP="00F37E34">
            <w:pPr>
              <w:spacing w:after="0"/>
              <w:jc w:val="center"/>
              <w:rPr>
                <w:rFonts w:ascii="Times New Roman" w:hAnsi="Times New Roman"/>
                <w:b/>
              </w:rPr>
            </w:pPr>
            <w:r w:rsidRPr="00841277">
              <w:rPr>
                <w:rFonts w:ascii="Times New Roman" w:hAnsi="Times New Roman"/>
                <w:b/>
              </w:rPr>
              <w:t>20</w:t>
            </w:r>
          </w:p>
        </w:tc>
        <w:tc>
          <w:tcPr>
            <w:tcW w:w="2064" w:type="dxa"/>
          </w:tcPr>
          <w:p w:rsidR="00F37E34" w:rsidRPr="00841277" w:rsidRDefault="00F37E34" w:rsidP="00F37E34">
            <w:pPr>
              <w:spacing w:after="0"/>
              <w:rPr>
                <w:rFonts w:ascii="Times New Roman" w:hAnsi="Times New Roman"/>
                <w:b/>
              </w:rPr>
            </w:pPr>
          </w:p>
        </w:tc>
      </w:tr>
      <w:tr w:rsidR="00F37E34" w:rsidRPr="00841277" w:rsidTr="00F37E34">
        <w:tc>
          <w:tcPr>
            <w:tcW w:w="2842" w:type="dxa"/>
            <w:vMerge w:val="restart"/>
          </w:tcPr>
          <w:p w:rsidR="00F37E34" w:rsidRPr="00841277" w:rsidRDefault="00F37E34" w:rsidP="00F37E34">
            <w:pPr>
              <w:spacing w:after="0"/>
              <w:rPr>
                <w:rFonts w:ascii="Times New Roman" w:hAnsi="Times New Roman"/>
                <w:b/>
              </w:rPr>
            </w:pPr>
            <w:r w:rsidRPr="00841277">
              <w:rPr>
                <w:rFonts w:ascii="Times New Roman" w:hAnsi="Times New Roman"/>
              </w:rPr>
              <w:t xml:space="preserve">Тема 2.1. </w:t>
            </w:r>
            <w:r w:rsidRPr="00841277">
              <w:rPr>
                <w:rFonts w:ascii="Times New Roman" w:hAnsi="Times New Roman"/>
                <w:b/>
              </w:rPr>
              <w:t>СССР в 1945 – 1985 гг.</w:t>
            </w:r>
          </w:p>
        </w:tc>
        <w:tc>
          <w:tcPr>
            <w:tcW w:w="8606" w:type="dxa"/>
            <w:gridSpan w:val="2"/>
          </w:tcPr>
          <w:p w:rsidR="00F37E34" w:rsidRPr="00841277" w:rsidRDefault="00F37E34" w:rsidP="00B1073B">
            <w:pPr>
              <w:spacing w:after="0"/>
              <w:rPr>
                <w:rFonts w:ascii="Times New Roman" w:hAnsi="Times New Roman"/>
                <w:b/>
                <w:bCs/>
              </w:rPr>
            </w:pPr>
            <w:r w:rsidRPr="00841277">
              <w:rPr>
                <w:rFonts w:ascii="Times New Roman" w:hAnsi="Times New Roman"/>
                <w:b/>
                <w:bCs/>
              </w:rPr>
              <w:t xml:space="preserve">Содержание </w:t>
            </w:r>
          </w:p>
        </w:tc>
        <w:tc>
          <w:tcPr>
            <w:tcW w:w="1418" w:type="dxa"/>
            <w:vMerge w:val="restart"/>
          </w:tcPr>
          <w:p w:rsidR="00F37E34" w:rsidRPr="00841277" w:rsidRDefault="00841277" w:rsidP="00F37E34">
            <w:pPr>
              <w:spacing w:after="0"/>
              <w:jc w:val="center"/>
              <w:rPr>
                <w:rFonts w:ascii="Times New Roman" w:hAnsi="Times New Roman"/>
                <w:b/>
                <w:lang w:val="en-US"/>
              </w:rPr>
            </w:pPr>
            <w:r>
              <w:rPr>
                <w:rFonts w:ascii="Times New Roman" w:hAnsi="Times New Roman"/>
                <w:b/>
              </w:rPr>
              <w:t>6</w:t>
            </w:r>
          </w:p>
        </w:tc>
        <w:tc>
          <w:tcPr>
            <w:tcW w:w="2064" w:type="dxa"/>
          </w:tcPr>
          <w:p w:rsidR="00F37E34" w:rsidRPr="00841277" w:rsidRDefault="00F37E34" w:rsidP="00F37E34">
            <w:pPr>
              <w:spacing w:after="0"/>
              <w:rPr>
                <w:rFonts w:ascii="Times New Roman" w:hAnsi="Times New Roman"/>
                <w:b/>
              </w:rPr>
            </w:pPr>
          </w:p>
        </w:tc>
      </w:tr>
      <w:tr w:rsidR="00F37E34" w:rsidRPr="00841277" w:rsidTr="00F37E34">
        <w:tc>
          <w:tcPr>
            <w:tcW w:w="2842" w:type="dxa"/>
            <w:vMerge/>
          </w:tcPr>
          <w:p w:rsidR="00F37E34" w:rsidRPr="00841277" w:rsidRDefault="00F37E34" w:rsidP="00F37E34">
            <w:pPr>
              <w:spacing w:after="0"/>
              <w:rPr>
                <w:rFonts w:ascii="Times New Roman" w:hAnsi="Times New Roman"/>
                <w:b/>
              </w:rPr>
            </w:pPr>
          </w:p>
        </w:tc>
        <w:tc>
          <w:tcPr>
            <w:tcW w:w="8606" w:type="dxa"/>
            <w:gridSpan w:val="2"/>
          </w:tcPr>
          <w:p w:rsidR="00F37E34" w:rsidRPr="00841277" w:rsidRDefault="00F37E34" w:rsidP="00791B1C">
            <w:pPr>
              <w:numPr>
                <w:ilvl w:val="0"/>
                <w:numId w:val="83"/>
              </w:numPr>
              <w:spacing w:after="0"/>
              <w:ind w:left="-7" w:firstLine="367"/>
              <w:jc w:val="both"/>
              <w:rPr>
                <w:rFonts w:ascii="Times New Roman" w:hAnsi="Times New Roman"/>
              </w:rPr>
            </w:pPr>
            <w:r w:rsidRPr="00841277">
              <w:rPr>
                <w:rFonts w:ascii="Times New Roman" w:hAnsi="Times New Roman"/>
              </w:rPr>
              <w:t>Итоги 2-й мировой войны для СССР. Территориальное расширение СССР. Восстановление народного хозяйства СССР после Великой Отечественной войны. Источники быстрого восстановления хозяйства. Продолжение политики командного администрирования в экономике. Отрицание рыночных отношений в труде Сталина «Экономические проблемы социализма в СССР».</w:t>
            </w:r>
          </w:p>
          <w:p w:rsidR="00F37E34" w:rsidRPr="00841277" w:rsidRDefault="00F37E34" w:rsidP="00791B1C">
            <w:pPr>
              <w:numPr>
                <w:ilvl w:val="0"/>
                <w:numId w:val="83"/>
              </w:numPr>
              <w:spacing w:after="0"/>
              <w:ind w:left="-7" w:firstLine="367"/>
              <w:jc w:val="both"/>
              <w:rPr>
                <w:rFonts w:ascii="Times New Roman" w:hAnsi="Times New Roman"/>
              </w:rPr>
            </w:pPr>
            <w:r w:rsidRPr="00841277">
              <w:rPr>
                <w:rFonts w:ascii="Times New Roman" w:hAnsi="Times New Roman"/>
              </w:rPr>
              <w:t>Укрепление режима личной власти И. В. Сталина после войны. Изменения в политической структуре управления СССР. Усиление идеологического контроля над обществом. Ждановщина. Постановление о журналах «Звезда» и «Ленинград». Борьба с космополитизмом. Сессия ВСХНиЛ и разгром генетики. Советский атомный проект.</w:t>
            </w:r>
          </w:p>
          <w:p w:rsidR="00F37E34" w:rsidRPr="00841277" w:rsidRDefault="00F37E34" w:rsidP="00791B1C">
            <w:pPr>
              <w:numPr>
                <w:ilvl w:val="0"/>
                <w:numId w:val="83"/>
              </w:numPr>
              <w:spacing w:after="0"/>
              <w:ind w:left="-7" w:firstLine="367"/>
              <w:jc w:val="both"/>
              <w:rPr>
                <w:rFonts w:ascii="Times New Roman" w:hAnsi="Times New Roman"/>
              </w:rPr>
            </w:pPr>
            <w:r w:rsidRPr="00841277">
              <w:rPr>
                <w:rFonts w:ascii="Times New Roman" w:hAnsi="Times New Roman"/>
              </w:rPr>
              <w:t xml:space="preserve">Борьба за власть в окружении Сталина. </w:t>
            </w:r>
            <w:r w:rsidRPr="00841277">
              <w:rPr>
                <w:rFonts w:ascii="Times New Roman" w:hAnsi="Times New Roman"/>
                <w:lang w:val="en-US"/>
              </w:rPr>
              <w:t>XIX</w:t>
            </w:r>
            <w:r w:rsidRPr="00841277">
              <w:rPr>
                <w:rFonts w:ascii="Times New Roman" w:hAnsi="Times New Roman"/>
              </w:rPr>
              <w:t xml:space="preserve"> съезд ВКП (Б). Перестановки в руководстве партии. Дело врачей. Смерть Сталина.</w:t>
            </w:r>
          </w:p>
          <w:p w:rsidR="00F37E34" w:rsidRPr="00841277" w:rsidRDefault="00F37E34" w:rsidP="00791B1C">
            <w:pPr>
              <w:numPr>
                <w:ilvl w:val="0"/>
                <w:numId w:val="83"/>
              </w:numPr>
              <w:spacing w:after="0"/>
              <w:ind w:left="-7" w:firstLine="367"/>
              <w:jc w:val="both"/>
              <w:rPr>
                <w:rFonts w:ascii="Times New Roman" w:hAnsi="Times New Roman"/>
              </w:rPr>
            </w:pPr>
            <w:r w:rsidRPr="00841277">
              <w:rPr>
                <w:rFonts w:ascii="Times New Roman" w:hAnsi="Times New Roman"/>
              </w:rPr>
              <w:t xml:space="preserve">Изменения в руководстве страны после смерти Сталина. Ликвидация Берии. Начало процесса реабилитации. Экономическая политика правительства Г. М. Маленкова, его поражение в кадровом противостоянии с Н. С. Хрущёвым. </w:t>
            </w:r>
            <w:r w:rsidRPr="00841277">
              <w:rPr>
                <w:rFonts w:ascii="Times New Roman" w:hAnsi="Times New Roman"/>
                <w:lang w:val="en-US"/>
              </w:rPr>
              <w:t>XX</w:t>
            </w:r>
            <w:r w:rsidRPr="00841277">
              <w:rPr>
                <w:rFonts w:ascii="Times New Roman" w:hAnsi="Times New Roman"/>
              </w:rPr>
              <w:t xml:space="preserve"> съезд партии. Доклад Н. С. Хрущева «О культе личности», его значение для политических последствий. Ограниченность проведенной десталинизации. Недовольство курсом Хрущёва со стороны консервативного крыла руководства партии. Антипартийная группа 1957 г. и попытка отстранения Хрущёва. Победа Хрущева в аппаратном противостоянии.</w:t>
            </w:r>
          </w:p>
          <w:p w:rsidR="00F37E34" w:rsidRPr="00841277" w:rsidRDefault="00F37E34" w:rsidP="00791B1C">
            <w:pPr>
              <w:numPr>
                <w:ilvl w:val="0"/>
                <w:numId w:val="83"/>
              </w:numPr>
              <w:spacing w:after="0"/>
              <w:ind w:left="-7" w:firstLine="367"/>
              <w:jc w:val="both"/>
              <w:rPr>
                <w:rFonts w:ascii="Times New Roman" w:hAnsi="Times New Roman"/>
              </w:rPr>
            </w:pPr>
            <w:r w:rsidRPr="00841277">
              <w:rPr>
                <w:rFonts w:ascii="Times New Roman" w:hAnsi="Times New Roman"/>
              </w:rPr>
              <w:t>Экономическая политика в период «оттепели». Идея совнархозов. Освоение целины. Противоречивость сельскохозяйственной политики. Расстрел в Новочеркасске 1962 г. Достижения научно-технического прогресса. СССР – пионер в освоении космоса.</w:t>
            </w:r>
          </w:p>
          <w:p w:rsidR="00F37E34" w:rsidRPr="00841277" w:rsidRDefault="00F37E34" w:rsidP="00791B1C">
            <w:pPr>
              <w:numPr>
                <w:ilvl w:val="0"/>
                <w:numId w:val="83"/>
              </w:numPr>
              <w:spacing w:after="0"/>
              <w:ind w:left="-7" w:firstLine="367"/>
              <w:jc w:val="both"/>
              <w:rPr>
                <w:rFonts w:ascii="Times New Roman" w:hAnsi="Times New Roman"/>
              </w:rPr>
            </w:pPr>
            <w:r w:rsidRPr="00841277">
              <w:rPr>
                <w:rFonts w:ascii="Times New Roman" w:hAnsi="Times New Roman"/>
              </w:rPr>
              <w:t xml:space="preserve">Продолжение процессов десталинизации на </w:t>
            </w:r>
            <w:r w:rsidRPr="00841277">
              <w:rPr>
                <w:rFonts w:ascii="Times New Roman" w:hAnsi="Times New Roman"/>
                <w:lang w:val="en-US"/>
              </w:rPr>
              <w:t>XXII</w:t>
            </w:r>
            <w:r w:rsidRPr="00841277">
              <w:rPr>
                <w:rFonts w:ascii="Times New Roman" w:hAnsi="Times New Roman"/>
              </w:rPr>
              <w:t xml:space="preserve"> съезде КПСС. Принятие новой программы партии. Новые тенденции в духовной жизни советского общества. Границы либерализации политического режима.</w:t>
            </w:r>
          </w:p>
          <w:p w:rsidR="00F37E34" w:rsidRPr="00841277" w:rsidRDefault="00F37E34" w:rsidP="00791B1C">
            <w:pPr>
              <w:numPr>
                <w:ilvl w:val="0"/>
                <w:numId w:val="83"/>
              </w:numPr>
              <w:spacing w:after="0"/>
              <w:ind w:left="-7" w:firstLine="367"/>
              <w:jc w:val="both"/>
              <w:rPr>
                <w:rFonts w:ascii="Times New Roman" w:hAnsi="Times New Roman"/>
              </w:rPr>
            </w:pPr>
            <w:r w:rsidRPr="00841277">
              <w:rPr>
                <w:rFonts w:ascii="Times New Roman" w:hAnsi="Times New Roman"/>
              </w:rPr>
              <w:t>Причины недовольства политикой Н. С. Хрущёва. Отстранение Хрущёва от власти в октябре 1964 г.</w:t>
            </w:r>
          </w:p>
          <w:p w:rsidR="00F37E34" w:rsidRPr="00841277" w:rsidRDefault="00F37E34" w:rsidP="00791B1C">
            <w:pPr>
              <w:numPr>
                <w:ilvl w:val="0"/>
                <w:numId w:val="83"/>
              </w:numPr>
              <w:spacing w:after="0"/>
              <w:ind w:left="-7" w:firstLine="367"/>
              <w:jc w:val="both"/>
              <w:rPr>
                <w:rFonts w:ascii="Times New Roman" w:hAnsi="Times New Roman"/>
              </w:rPr>
            </w:pPr>
            <w:r w:rsidRPr="00841277">
              <w:rPr>
                <w:rFonts w:ascii="Times New Roman" w:hAnsi="Times New Roman"/>
              </w:rPr>
              <w:t>Приход к власти Л. И. Брежнева. Сворачивание политической либерализации. Экономическая реформа Н. А. Косыгина. Переход советской экономики к сырьевой модели развития. Нарастание кризисных явлений в социально-экономических сфере.</w:t>
            </w:r>
          </w:p>
          <w:p w:rsidR="00F37E34" w:rsidRPr="00841277" w:rsidRDefault="00F37E34" w:rsidP="00791B1C">
            <w:pPr>
              <w:numPr>
                <w:ilvl w:val="0"/>
                <w:numId w:val="83"/>
              </w:numPr>
              <w:spacing w:after="0"/>
              <w:ind w:left="-7" w:firstLine="367"/>
              <w:jc w:val="both"/>
              <w:rPr>
                <w:rFonts w:ascii="Times New Roman" w:hAnsi="Times New Roman"/>
              </w:rPr>
            </w:pPr>
            <w:r w:rsidRPr="00841277">
              <w:rPr>
                <w:rFonts w:ascii="Times New Roman" w:hAnsi="Times New Roman"/>
              </w:rPr>
              <w:t>Концепция развитого социализма. Конституция 1977 г. Диссидентское движение. Деятельность А. Н. Сахарова и А. И. Солженицына.</w:t>
            </w:r>
          </w:p>
          <w:p w:rsidR="00F37E34" w:rsidRPr="00841277" w:rsidRDefault="00F37E34" w:rsidP="00791B1C">
            <w:pPr>
              <w:numPr>
                <w:ilvl w:val="0"/>
                <w:numId w:val="83"/>
              </w:numPr>
              <w:spacing w:after="0"/>
              <w:ind w:left="-7" w:firstLine="367"/>
              <w:jc w:val="both"/>
              <w:rPr>
                <w:rFonts w:ascii="Times New Roman" w:hAnsi="Times New Roman"/>
              </w:rPr>
            </w:pPr>
            <w:r w:rsidRPr="00841277">
              <w:rPr>
                <w:rFonts w:ascii="Times New Roman" w:hAnsi="Times New Roman"/>
              </w:rPr>
              <w:t>Кризис правящей верхушки советского общества в начале 1980-х гг. Периоды правления Ю. В. Андропова и К. У. Черненко.</w:t>
            </w:r>
          </w:p>
        </w:tc>
        <w:tc>
          <w:tcPr>
            <w:tcW w:w="1418" w:type="dxa"/>
            <w:vMerge/>
          </w:tcPr>
          <w:p w:rsidR="00F37E34" w:rsidRPr="00841277" w:rsidRDefault="00F37E34" w:rsidP="00F37E34">
            <w:pPr>
              <w:spacing w:after="0"/>
              <w:jc w:val="center"/>
              <w:rPr>
                <w:rFonts w:ascii="Times New Roman" w:hAnsi="Times New Roman"/>
                <w:b/>
              </w:rPr>
            </w:pPr>
          </w:p>
        </w:tc>
        <w:tc>
          <w:tcPr>
            <w:tcW w:w="2064" w:type="dxa"/>
          </w:tcPr>
          <w:p w:rsidR="00F37E34" w:rsidRPr="00841277" w:rsidRDefault="00F37E34" w:rsidP="00F37E34">
            <w:pPr>
              <w:spacing w:after="0"/>
              <w:rPr>
                <w:rFonts w:ascii="Times New Roman" w:hAnsi="Times New Roman"/>
                <w:b/>
              </w:rPr>
            </w:pPr>
          </w:p>
        </w:tc>
      </w:tr>
      <w:tr w:rsidR="00F37E34" w:rsidRPr="00841277" w:rsidTr="00F37E34">
        <w:tc>
          <w:tcPr>
            <w:tcW w:w="2842" w:type="dxa"/>
            <w:vMerge/>
          </w:tcPr>
          <w:p w:rsidR="00F37E34" w:rsidRPr="00841277" w:rsidRDefault="00F37E34" w:rsidP="00F37E34">
            <w:pPr>
              <w:spacing w:after="0"/>
              <w:rPr>
                <w:rFonts w:ascii="Times New Roman" w:hAnsi="Times New Roman"/>
                <w:b/>
              </w:rPr>
            </w:pPr>
          </w:p>
        </w:tc>
        <w:tc>
          <w:tcPr>
            <w:tcW w:w="8606" w:type="dxa"/>
            <w:gridSpan w:val="2"/>
          </w:tcPr>
          <w:p w:rsidR="00F37E34" w:rsidRPr="00841277" w:rsidRDefault="00F37E34" w:rsidP="00F37E34">
            <w:pPr>
              <w:spacing w:after="0"/>
              <w:rPr>
                <w:rFonts w:ascii="Times New Roman" w:hAnsi="Times New Roman"/>
                <w:b/>
              </w:rPr>
            </w:pPr>
            <w:r w:rsidRPr="00841277">
              <w:rPr>
                <w:rFonts w:ascii="Times New Roman" w:hAnsi="Times New Roman"/>
                <w:b/>
                <w:bCs/>
              </w:rPr>
              <w:t xml:space="preserve">В том числе, практических занятий и лабораторных работ </w:t>
            </w:r>
          </w:p>
        </w:tc>
        <w:tc>
          <w:tcPr>
            <w:tcW w:w="1418" w:type="dxa"/>
          </w:tcPr>
          <w:p w:rsidR="00F37E34" w:rsidRPr="00841277" w:rsidRDefault="00F37E34" w:rsidP="00F37E34">
            <w:pPr>
              <w:spacing w:after="0"/>
              <w:jc w:val="center"/>
              <w:rPr>
                <w:rFonts w:ascii="Times New Roman" w:hAnsi="Times New Roman"/>
                <w:b/>
              </w:rPr>
            </w:pPr>
            <w:r w:rsidRPr="00841277">
              <w:rPr>
                <w:rFonts w:ascii="Times New Roman" w:hAnsi="Times New Roman"/>
                <w:b/>
              </w:rPr>
              <w:t>-</w:t>
            </w:r>
          </w:p>
        </w:tc>
        <w:tc>
          <w:tcPr>
            <w:tcW w:w="2064" w:type="dxa"/>
          </w:tcPr>
          <w:p w:rsidR="00F37E34" w:rsidRPr="00841277" w:rsidRDefault="00F37E34" w:rsidP="00F37E34">
            <w:pPr>
              <w:spacing w:after="0"/>
              <w:rPr>
                <w:rFonts w:ascii="Times New Roman" w:hAnsi="Times New Roman"/>
                <w:b/>
              </w:rPr>
            </w:pPr>
          </w:p>
        </w:tc>
      </w:tr>
      <w:tr w:rsidR="00F37E34" w:rsidRPr="00841277" w:rsidTr="00F37E34">
        <w:tc>
          <w:tcPr>
            <w:tcW w:w="2842" w:type="dxa"/>
            <w:vMerge/>
          </w:tcPr>
          <w:p w:rsidR="00F37E34" w:rsidRPr="00841277" w:rsidRDefault="00F37E34" w:rsidP="00F37E34">
            <w:pPr>
              <w:spacing w:after="0"/>
              <w:rPr>
                <w:rFonts w:ascii="Times New Roman" w:hAnsi="Times New Roman"/>
                <w:b/>
              </w:rPr>
            </w:pPr>
          </w:p>
        </w:tc>
        <w:tc>
          <w:tcPr>
            <w:tcW w:w="8606" w:type="dxa"/>
            <w:gridSpan w:val="2"/>
          </w:tcPr>
          <w:p w:rsidR="00F37E34" w:rsidRPr="00841277" w:rsidRDefault="00F37E34" w:rsidP="00F37E34">
            <w:pPr>
              <w:spacing w:after="0"/>
              <w:rPr>
                <w:rFonts w:ascii="Times New Roman" w:hAnsi="Times New Roman"/>
                <w:b/>
              </w:rPr>
            </w:pPr>
            <w:r w:rsidRPr="00841277">
              <w:rPr>
                <w:rFonts w:ascii="Times New Roman" w:hAnsi="Times New Roman"/>
                <w:b/>
                <w:bCs/>
              </w:rPr>
              <w:t>Самостоятельная работа обучающихся примерная тематика</w:t>
            </w:r>
          </w:p>
        </w:tc>
        <w:tc>
          <w:tcPr>
            <w:tcW w:w="1418" w:type="dxa"/>
          </w:tcPr>
          <w:p w:rsidR="00F37E34" w:rsidRPr="00841277" w:rsidRDefault="00F37E34" w:rsidP="00F37E34">
            <w:pPr>
              <w:spacing w:after="0"/>
              <w:jc w:val="center"/>
              <w:rPr>
                <w:rFonts w:ascii="Times New Roman" w:hAnsi="Times New Roman"/>
                <w:b/>
              </w:rPr>
            </w:pPr>
            <w:r w:rsidRPr="00841277">
              <w:rPr>
                <w:rFonts w:ascii="Times New Roman" w:hAnsi="Times New Roman"/>
                <w:b/>
              </w:rPr>
              <w:t>-</w:t>
            </w:r>
          </w:p>
        </w:tc>
        <w:tc>
          <w:tcPr>
            <w:tcW w:w="2064" w:type="dxa"/>
          </w:tcPr>
          <w:p w:rsidR="00F37E34" w:rsidRPr="00841277" w:rsidRDefault="00F37E34" w:rsidP="00F37E34">
            <w:pPr>
              <w:spacing w:after="0"/>
              <w:rPr>
                <w:rFonts w:ascii="Times New Roman" w:hAnsi="Times New Roman"/>
                <w:b/>
              </w:rPr>
            </w:pPr>
          </w:p>
        </w:tc>
      </w:tr>
      <w:tr w:rsidR="00F37E34" w:rsidRPr="00841277" w:rsidTr="00F37E34">
        <w:tc>
          <w:tcPr>
            <w:tcW w:w="2842" w:type="dxa"/>
            <w:vMerge w:val="restart"/>
          </w:tcPr>
          <w:p w:rsidR="00F37E34" w:rsidRPr="00841277" w:rsidRDefault="00F37E34" w:rsidP="00F37E34">
            <w:pPr>
              <w:spacing w:after="0"/>
              <w:rPr>
                <w:rFonts w:ascii="Times New Roman" w:hAnsi="Times New Roman"/>
                <w:b/>
              </w:rPr>
            </w:pPr>
            <w:r w:rsidRPr="00841277">
              <w:rPr>
                <w:rFonts w:ascii="Times New Roman" w:hAnsi="Times New Roman"/>
              </w:rPr>
              <w:t>Тема 2.2.</w:t>
            </w:r>
            <w:r w:rsidRPr="00841277">
              <w:rPr>
                <w:rFonts w:ascii="Times New Roman" w:hAnsi="Times New Roman"/>
                <w:b/>
              </w:rPr>
              <w:t xml:space="preserve"> СССР в эпоху Перестройки. Распад СССР и его последствия.</w:t>
            </w:r>
          </w:p>
        </w:tc>
        <w:tc>
          <w:tcPr>
            <w:tcW w:w="8606" w:type="dxa"/>
            <w:gridSpan w:val="2"/>
          </w:tcPr>
          <w:p w:rsidR="00F37E34" w:rsidRPr="00841277" w:rsidRDefault="00F37E34" w:rsidP="00B1073B">
            <w:pPr>
              <w:spacing w:after="0"/>
              <w:rPr>
                <w:rFonts w:ascii="Times New Roman" w:hAnsi="Times New Roman"/>
                <w:b/>
                <w:bCs/>
              </w:rPr>
            </w:pPr>
            <w:r w:rsidRPr="00841277">
              <w:rPr>
                <w:rFonts w:ascii="Times New Roman" w:hAnsi="Times New Roman"/>
                <w:b/>
                <w:bCs/>
              </w:rPr>
              <w:t xml:space="preserve">Содержание </w:t>
            </w:r>
          </w:p>
        </w:tc>
        <w:tc>
          <w:tcPr>
            <w:tcW w:w="1418" w:type="dxa"/>
            <w:vMerge w:val="restart"/>
          </w:tcPr>
          <w:p w:rsidR="00F37E34" w:rsidRPr="00841277" w:rsidRDefault="00F37E34" w:rsidP="00F37E34">
            <w:pPr>
              <w:spacing w:after="0"/>
              <w:jc w:val="center"/>
              <w:rPr>
                <w:rFonts w:ascii="Times New Roman" w:hAnsi="Times New Roman"/>
                <w:b/>
                <w:bCs/>
              </w:rPr>
            </w:pPr>
            <w:r w:rsidRPr="00841277">
              <w:rPr>
                <w:rFonts w:ascii="Times New Roman" w:hAnsi="Times New Roman"/>
                <w:b/>
              </w:rPr>
              <w:t>4</w:t>
            </w:r>
          </w:p>
        </w:tc>
        <w:tc>
          <w:tcPr>
            <w:tcW w:w="2064" w:type="dxa"/>
            <w:vMerge w:val="restart"/>
          </w:tcPr>
          <w:p w:rsidR="00F37E34" w:rsidRPr="00841277" w:rsidRDefault="00F37E34" w:rsidP="00F37E34">
            <w:pPr>
              <w:spacing w:after="0"/>
              <w:rPr>
                <w:rFonts w:ascii="Times New Roman" w:hAnsi="Times New Roman"/>
                <w:b/>
              </w:rPr>
            </w:pPr>
            <w:r w:rsidRPr="00841277">
              <w:rPr>
                <w:rFonts w:ascii="Times New Roman" w:hAnsi="Times New Roman"/>
                <w:b/>
              </w:rPr>
              <w:t>ОК1-ОК11</w:t>
            </w:r>
          </w:p>
        </w:tc>
      </w:tr>
      <w:tr w:rsidR="00F37E34" w:rsidRPr="00841277" w:rsidTr="00F37E34">
        <w:tc>
          <w:tcPr>
            <w:tcW w:w="2842" w:type="dxa"/>
            <w:vMerge/>
          </w:tcPr>
          <w:p w:rsidR="00F37E34" w:rsidRPr="00841277" w:rsidRDefault="00F37E34" w:rsidP="00F37E34">
            <w:pPr>
              <w:spacing w:after="0"/>
              <w:rPr>
                <w:rFonts w:ascii="Times New Roman" w:hAnsi="Times New Roman"/>
                <w:b/>
              </w:rPr>
            </w:pPr>
          </w:p>
        </w:tc>
        <w:tc>
          <w:tcPr>
            <w:tcW w:w="8606" w:type="dxa"/>
            <w:gridSpan w:val="2"/>
          </w:tcPr>
          <w:p w:rsidR="00F37E34" w:rsidRPr="00841277" w:rsidRDefault="00F37E34" w:rsidP="00791B1C">
            <w:pPr>
              <w:numPr>
                <w:ilvl w:val="0"/>
                <w:numId w:val="84"/>
              </w:numPr>
              <w:spacing w:after="0"/>
              <w:ind w:left="-7" w:firstLine="426"/>
              <w:rPr>
                <w:rFonts w:ascii="Times New Roman" w:hAnsi="Times New Roman"/>
              </w:rPr>
            </w:pPr>
            <w:r w:rsidRPr="00841277">
              <w:rPr>
                <w:rFonts w:ascii="Times New Roman" w:hAnsi="Times New Roman"/>
              </w:rPr>
              <w:t>Предпосылки Перестройки. Приход М. С. Горбачёва к власти. Ускорение как первый лозунг Перестройки. Чернобыльская катастрофа. Политика гласности. Десталинизация общества. Курс на обновление социализма. Проекты экономической и политической реформы 1987-88 г. Кооперативное движение. Изменение политической системы: съезд народных депутатов. Оппозиция власти КПСС. Межрегиональная депутатская группа. Становление многопартийности. Возвышение Б. Н. Ельцина. Экономические программы Л. Абалкина и Г. Явлинского. Введение поста президента СССР.</w:t>
            </w:r>
          </w:p>
          <w:p w:rsidR="00F37E34" w:rsidRPr="00841277" w:rsidRDefault="00F37E34" w:rsidP="00791B1C">
            <w:pPr>
              <w:numPr>
                <w:ilvl w:val="0"/>
                <w:numId w:val="84"/>
              </w:numPr>
              <w:spacing w:after="0"/>
              <w:ind w:left="-7" w:firstLine="426"/>
              <w:rPr>
                <w:rFonts w:ascii="Times New Roman" w:hAnsi="Times New Roman"/>
              </w:rPr>
            </w:pPr>
            <w:r w:rsidRPr="00841277">
              <w:rPr>
                <w:rFonts w:ascii="Times New Roman" w:hAnsi="Times New Roman"/>
              </w:rPr>
              <w:t>Обострение национальных конфликтов в СССР. Нагорно-Карабахский конфликт. Объявление независимости республиками Прибалтики.</w:t>
            </w:r>
          </w:p>
          <w:p w:rsidR="00F37E34" w:rsidRPr="00841277" w:rsidRDefault="00F37E34" w:rsidP="00791B1C">
            <w:pPr>
              <w:numPr>
                <w:ilvl w:val="0"/>
                <w:numId w:val="84"/>
              </w:numPr>
              <w:spacing w:after="0"/>
              <w:ind w:left="-7" w:firstLine="426"/>
              <w:rPr>
                <w:rFonts w:ascii="Times New Roman" w:hAnsi="Times New Roman"/>
              </w:rPr>
            </w:pPr>
            <w:r w:rsidRPr="00841277">
              <w:rPr>
                <w:rFonts w:ascii="Times New Roman" w:hAnsi="Times New Roman"/>
              </w:rPr>
              <w:t xml:space="preserve">Противостояние союзной и российской власти в 1990-1991 гг. Новоогарёвский процесс. Попытка переворота 19 августа и его провал. Ликвидация партийных структур КПСС. Беловежские и Алма-Атинские соглашения декабря 1991 г. Роспуск СССР и создание СНГ. Политические, экономические, социальные последствия распада СССР.  </w:t>
            </w:r>
          </w:p>
        </w:tc>
        <w:tc>
          <w:tcPr>
            <w:tcW w:w="1418" w:type="dxa"/>
            <w:vMerge/>
          </w:tcPr>
          <w:p w:rsidR="00F37E34" w:rsidRPr="00841277" w:rsidRDefault="00F37E34" w:rsidP="00F37E34">
            <w:pPr>
              <w:spacing w:after="0"/>
              <w:jc w:val="center"/>
              <w:rPr>
                <w:rFonts w:ascii="Times New Roman" w:hAnsi="Times New Roman"/>
                <w:b/>
              </w:rPr>
            </w:pPr>
          </w:p>
        </w:tc>
        <w:tc>
          <w:tcPr>
            <w:tcW w:w="2064" w:type="dxa"/>
            <w:vMerge/>
          </w:tcPr>
          <w:p w:rsidR="00F37E34" w:rsidRPr="00841277" w:rsidRDefault="00F37E34" w:rsidP="00F37E34">
            <w:pPr>
              <w:spacing w:after="0"/>
              <w:rPr>
                <w:rFonts w:ascii="Times New Roman" w:hAnsi="Times New Roman"/>
                <w:b/>
              </w:rPr>
            </w:pPr>
          </w:p>
        </w:tc>
      </w:tr>
      <w:tr w:rsidR="00F37E34" w:rsidRPr="00841277" w:rsidTr="00F37E34">
        <w:tc>
          <w:tcPr>
            <w:tcW w:w="2842" w:type="dxa"/>
            <w:vMerge/>
          </w:tcPr>
          <w:p w:rsidR="00F37E34" w:rsidRPr="00841277" w:rsidRDefault="00F37E34" w:rsidP="00F37E34">
            <w:pPr>
              <w:spacing w:after="0"/>
              <w:rPr>
                <w:rFonts w:ascii="Times New Roman" w:hAnsi="Times New Roman"/>
              </w:rPr>
            </w:pPr>
          </w:p>
        </w:tc>
        <w:tc>
          <w:tcPr>
            <w:tcW w:w="8606" w:type="dxa"/>
            <w:gridSpan w:val="2"/>
          </w:tcPr>
          <w:p w:rsidR="00F37E34" w:rsidRPr="00841277" w:rsidRDefault="00F37E34" w:rsidP="00F37E34">
            <w:pPr>
              <w:spacing w:after="0"/>
              <w:rPr>
                <w:rFonts w:ascii="Times New Roman" w:hAnsi="Times New Roman"/>
                <w:b/>
              </w:rPr>
            </w:pPr>
            <w:r w:rsidRPr="00841277">
              <w:rPr>
                <w:rFonts w:ascii="Times New Roman" w:hAnsi="Times New Roman"/>
                <w:b/>
                <w:bCs/>
              </w:rPr>
              <w:t xml:space="preserve">В том числе, практических занятий и лабораторных работ </w:t>
            </w:r>
          </w:p>
        </w:tc>
        <w:tc>
          <w:tcPr>
            <w:tcW w:w="1418" w:type="dxa"/>
          </w:tcPr>
          <w:p w:rsidR="00F37E34" w:rsidRPr="00841277" w:rsidRDefault="00F37E34" w:rsidP="00F37E34">
            <w:pPr>
              <w:spacing w:after="0"/>
              <w:jc w:val="center"/>
              <w:rPr>
                <w:rFonts w:ascii="Times New Roman" w:hAnsi="Times New Roman"/>
                <w:b/>
              </w:rPr>
            </w:pPr>
            <w:r w:rsidRPr="00841277">
              <w:rPr>
                <w:rFonts w:ascii="Times New Roman" w:hAnsi="Times New Roman"/>
                <w:b/>
              </w:rPr>
              <w:t>-</w:t>
            </w:r>
          </w:p>
        </w:tc>
        <w:tc>
          <w:tcPr>
            <w:tcW w:w="2064" w:type="dxa"/>
          </w:tcPr>
          <w:p w:rsidR="00F37E34" w:rsidRPr="00841277" w:rsidRDefault="00F37E34" w:rsidP="00F37E34">
            <w:pPr>
              <w:spacing w:after="0"/>
              <w:rPr>
                <w:rFonts w:ascii="Times New Roman" w:hAnsi="Times New Roman"/>
                <w:b/>
              </w:rPr>
            </w:pPr>
          </w:p>
        </w:tc>
      </w:tr>
      <w:tr w:rsidR="00F37E34" w:rsidRPr="00841277" w:rsidTr="00F37E34">
        <w:tc>
          <w:tcPr>
            <w:tcW w:w="2842" w:type="dxa"/>
            <w:vMerge/>
          </w:tcPr>
          <w:p w:rsidR="00F37E34" w:rsidRPr="00841277" w:rsidRDefault="00F37E34" w:rsidP="00F37E34">
            <w:pPr>
              <w:spacing w:after="0"/>
              <w:rPr>
                <w:rFonts w:ascii="Times New Roman" w:hAnsi="Times New Roman"/>
              </w:rPr>
            </w:pPr>
          </w:p>
        </w:tc>
        <w:tc>
          <w:tcPr>
            <w:tcW w:w="8606" w:type="dxa"/>
            <w:gridSpan w:val="2"/>
          </w:tcPr>
          <w:p w:rsidR="00F37E34" w:rsidRPr="00841277" w:rsidRDefault="00F37E34" w:rsidP="00F37E34">
            <w:pPr>
              <w:spacing w:after="0"/>
              <w:rPr>
                <w:rFonts w:ascii="Times New Roman" w:hAnsi="Times New Roman"/>
                <w:b/>
              </w:rPr>
            </w:pPr>
            <w:r w:rsidRPr="00841277">
              <w:rPr>
                <w:rFonts w:ascii="Times New Roman" w:hAnsi="Times New Roman"/>
                <w:b/>
                <w:bCs/>
              </w:rPr>
              <w:t>Самостоятельная работа обучающихся примерная тематика</w:t>
            </w:r>
          </w:p>
        </w:tc>
        <w:tc>
          <w:tcPr>
            <w:tcW w:w="1418" w:type="dxa"/>
          </w:tcPr>
          <w:p w:rsidR="00F37E34" w:rsidRPr="00841277" w:rsidRDefault="00F37E34" w:rsidP="00F37E34">
            <w:pPr>
              <w:spacing w:after="0"/>
              <w:jc w:val="center"/>
              <w:rPr>
                <w:rFonts w:ascii="Times New Roman" w:hAnsi="Times New Roman"/>
                <w:b/>
              </w:rPr>
            </w:pPr>
          </w:p>
        </w:tc>
        <w:tc>
          <w:tcPr>
            <w:tcW w:w="2064" w:type="dxa"/>
          </w:tcPr>
          <w:p w:rsidR="00F37E34" w:rsidRPr="00841277" w:rsidRDefault="00F37E34" w:rsidP="00F37E34">
            <w:pPr>
              <w:spacing w:after="0"/>
              <w:rPr>
                <w:rFonts w:ascii="Times New Roman" w:hAnsi="Times New Roman"/>
                <w:b/>
              </w:rPr>
            </w:pPr>
          </w:p>
        </w:tc>
      </w:tr>
      <w:tr w:rsidR="00F37E34" w:rsidRPr="00841277" w:rsidTr="00F37E34">
        <w:tc>
          <w:tcPr>
            <w:tcW w:w="2842" w:type="dxa"/>
            <w:vMerge/>
          </w:tcPr>
          <w:p w:rsidR="00F37E34" w:rsidRPr="00841277" w:rsidRDefault="00F37E34" w:rsidP="00F37E34">
            <w:pPr>
              <w:spacing w:after="0"/>
              <w:rPr>
                <w:rFonts w:ascii="Times New Roman" w:hAnsi="Times New Roman"/>
              </w:rPr>
            </w:pPr>
          </w:p>
        </w:tc>
        <w:tc>
          <w:tcPr>
            <w:tcW w:w="8606" w:type="dxa"/>
            <w:gridSpan w:val="2"/>
          </w:tcPr>
          <w:p w:rsidR="00F37E34" w:rsidRPr="00841277" w:rsidRDefault="00F37E34" w:rsidP="00F37E34">
            <w:pPr>
              <w:spacing w:after="0"/>
              <w:rPr>
                <w:rFonts w:ascii="Times New Roman" w:hAnsi="Times New Roman"/>
                <w:b/>
              </w:rPr>
            </w:pPr>
            <w:r w:rsidRPr="00841277">
              <w:rPr>
                <w:rFonts w:ascii="Times New Roman" w:hAnsi="Times New Roman"/>
              </w:rPr>
              <w:t>Рекомендуемая тематика. Построение хронологии распада СССР, культура СССР эпохи Перестройки.</w:t>
            </w:r>
          </w:p>
        </w:tc>
        <w:tc>
          <w:tcPr>
            <w:tcW w:w="1418" w:type="dxa"/>
          </w:tcPr>
          <w:p w:rsidR="00F37E34" w:rsidRPr="00841277" w:rsidRDefault="00F37E34" w:rsidP="00F37E34">
            <w:pPr>
              <w:spacing w:after="0"/>
              <w:jc w:val="center"/>
              <w:rPr>
                <w:rFonts w:ascii="Times New Roman" w:hAnsi="Times New Roman"/>
                <w:b/>
              </w:rPr>
            </w:pPr>
          </w:p>
        </w:tc>
        <w:tc>
          <w:tcPr>
            <w:tcW w:w="2064" w:type="dxa"/>
          </w:tcPr>
          <w:p w:rsidR="00F37E34" w:rsidRPr="00841277" w:rsidRDefault="00F37E34" w:rsidP="00F37E34">
            <w:pPr>
              <w:spacing w:after="0"/>
              <w:rPr>
                <w:rFonts w:ascii="Times New Roman" w:hAnsi="Times New Roman"/>
                <w:b/>
              </w:rPr>
            </w:pPr>
          </w:p>
        </w:tc>
      </w:tr>
      <w:tr w:rsidR="00F37E34" w:rsidRPr="00841277" w:rsidTr="00F37E34">
        <w:tc>
          <w:tcPr>
            <w:tcW w:w="2842" w:type="dxa"/>
            <w:vMerge w:val="restart"/>
          </w:tcPr>
          <w:p w:rsidR="00F37E34" w:rsidRPr="00841277" w:rsidRDefault="00F37E34" w:rsidP="00F37E34">
            <w:pPr>
              <w:spacing w:after="0"/>
              <w:rPr>
                <w:rFonts w:ascii="Times New Roman" w:hAnsi="Times New Roman"/>
              </w:rPr>
            </w:pPr>
            <w:r w:rsidRPr="00841277">
              <w:rPr>
                <w:rFonts w:ascii="Times New Roman" w:hAnsi="Times New Roman"/>
              </w:rPr>
              <w:t>Тема 2.3.</w:t>
            </w:r>
            <w:r w:rsidRPr="00841277">
              <w:rPr>
                <w:rFonts w:ascii="Times New Roman" w:hAnsi="Times New Roman"/>
                <w:b/>
              </w:rPr>
              <w:t xml:space="preserve"> Становление современной российской государственности. Экономические и политические преобразования 1990-х годов. Конституция 1993 г. Россия в президентство В. В. Путина и Д. А. Медведева (2000 – 2016 гг.)</w:t>
            </w:r>
          </w:p>
        </w:tc>
        <w:tc>
          <w:tcPr>
            <w:tcW w:w="8606" w:type="dxa"/>
            <w:gridSpan w:val="2"/>
          </w:tcPr>
          <w:p w:rsidR="00F37E34" w:rsidRPr="00841277" w:rsidRDefault="00F37E34" w:rsidP="00B1073B">
            <w:pPr>
              <w:spacing w:after="0"/>
              <w:rPr>
                <w:rFonts w:ascii="Times New Roman" w:hAnsi="Times New Roman"/>
                <w:b/>
                <w:bCs/>
              </w:rPr>
            </w:pPr>
            <w:r w:rsidRPr="00841277">
              <w:rPr>
                <w:rFonts w:ascii="Times New Roman" w:hAnsi="Times New Roman"/>
                <w:b/>
                <w:bCs/>
              </w:rPr>
              <w:t xml:space="preserve">Содержание </w:t>
            </w:r>
          </w:p>
        </w:tc>
        <w:tc>
          <w:tcPr>
            <w:tcW w:w="1418" w:type="dxa"/>
            <w:vMerge w:val="restart"/>
          </w:tcPr>
          <w:p w:rsidR="00F37E34" w:rsidRPr="00841277" w:rsidRDefault="00F37E34" w:rsidP="00F37E34">
            <w:pPr>
              <w:spacing w:after="0"/>
              <w:jc w:val="center"/>
              <w:rPr>
                <w:rFonts w:ascii="Times New Roman" w:hAnsi="Times New Roman"/>
                <w:b/>
              </w:rPr>
            </w:pPr>
            <w:r w:rsidRPr="00841277">
              <w:rPr>
                <w:rFonts w:ascii="Times New Roman" w:hAnsi="Times New Roman"/>
                <w:b/>
              </w:rPr>
              <w:t>4</w:t>
            </w:r>
          </w:p>
        </w:tc>
        <w:tc>
          <w:tcPr>
            <w:tcW w:w="2064" w:type="dxa"/>
            <w:vMerge w:val="restart"/>
          </w:tcPr>
          <w:p w:rsidR="00F37E34" w:rsidRPr="00841277" w:rsidRDefault="00F37E34" w:rsidP="00F37E34">
            <w:pPr>
              <w:spacing w:after="0"/>
              <w:rPr>
                <w:rFonts w:ascii="Times New Roman" w:hAnsi="Times New Roman"/>
                <w:b/>
              </w:rPr>
            </w:pPr>
            <w:r w:rsidRPr="00841277">
              <w:rPr>
                <w:rFonts w:ascii="Times New Roman" w:hAnsi="Times New Roman"/>
                <w:b/>
              </w:rPr>
              <w:t>ОК1-ОК11</w:t>
            </w:r>
          </w:p>
        </w:tc>
      </w:tr>
      <w:tr w:rsidR="00F37E34" w:rsidRPr="00841277" w:rsidTr="00F37E34">
        <w:tc>
          <w:tcPr>
            <w:tcW w:w="2842" w:type="dxa"/>
            <w:vMerge/>
          </w:tcPr>
          <w:p w:rsidR="00F37E34" w:rsidRPr="00841277" w:rsidRDefault="00F37E34" w:rsidP="00F37E34">
            <w:pPr>
              <w:spacing w:after="0"/>
              <w:rPr>
                <w:rFonts w:ascii="Times New Roman" w:hAnsi="Times New Roman"/>
                <w:b/>
              </w:rPr>
            </w:pPr>
          </w:p>
        </w:tc>
        <w:tc>
          <w:tcPr>
            <w:tcW w:w="8606" w:type="dxa"/>
            <w:gridSpan w:val="2"/>
          </w:tcPr>
          <w:p w:rsidR="00F37E34" w:rsidRPr="00841277" w:rsidRDefault="00F37E34" w:rsidP="00791B1C">
            <w:pPr>
              <w:numPr>
                <w:ilvl w:val="0"/>
                <w:numId w:val="85"/>
              </w:numPr>
              <w:spacing w:after="0"/>
              <w:ind w:left="-7" w:firstLine="367"/>
              <w:jc w:val="both"/>
              <w:rPr>
                <w:rFonts w:ascii="Times New Roman" w:hAnsi="Times New Roman"/>
              </w:rPr>
            </w:pPr>
            <w:r w:rsidRPr="00841277">
              <w:rPr>
                <w:rFonts w:ascii="Times New Roman" w:hAnsi="Times New Roman"/>
              </w:rPr>
              <w:t>Декларация о государственном суверенитете 12 июня 1990 г. Формирование структур российской власти. Введение поста президента РФ. Роль российской власти в событиях 1991 г. Формирование команды молодых реформаторов. Реформы Е. Т. Гайдара. Либерализация цен и торговли. Приватизация, формы её проведения и её последствия. Формирование класса предпринимателей. Социальные конфликты в 1990-е гг.</w:t>
            </w:r>
          </w:p>
          <w:p w:rsidR="00F37E34" w:rsidRPr="00841277" w:rsidRDefault="00F37E34" w:rsidP="00791B1C">
            <w:pPr>
              <w:numPr>
                <w:ilvl w:val="0"/>
                <w:numId w:val="85"/>
              </w:numPr>
              <w:spacing w:after="0"/>
              <w:ind w:left="-7" w:firstLine="367"/>
              <w:jc w:val="both"/>
              <w:rPr>
                <w:rFonts w:ascii="Times New Roman" w:hAnsi="Times New Roman"/>
              </w:rPr>
            </w:pPr>
            <w:r w:rsidRPr="00841277">
              <w:rPr>
                <w:rFonts w:ascii="Times New Roman" w:hAnsi="Times New Roman"/>
              </w:rPr>
              <w:t xml:space="preserve">Противостояние исполнительной и законодательной ветвей власти в 1992-1993 гг. Осенний политический кризис 1993 г. Роспуск советов. Принятие конституции РФ. Принципы её функционирования. Россия как президентская республика. </w:t>
            </w:r>
          </w:p>
          <w:p w:rsidR="00F37E34" w:rsidRPr="00841277" w:rsidRDefault="00F37E34" w:rsidP="00791B1C">
            <w:pPr>
              <w:numPr>
                <w:ilvl w:val="0"/>
                <w:numId w:val="85"/>
              </w:numPr>
              <w:spacing w:after="0"/>
              <w:ind w:left="-7" w:firstLine="367"/>
              <w:jc w:val="both"/>
              <w:rPr>
                <w:rFonts w:ascii="Times New Roman" w:hAnsi="Times New Roman"/>
              </w:rPr>
            </w:pPr>
            <w:r w:rsidRPr="00841277">
              <w:rPr>
                <w:rFonts w:ascii="Times New Roman" w:hAnsi="Times New Roman"/>
              </w:rPr>
              <w:t>Конфликты на Северном Кавказе. Боевые действия в Чечне 1994-1996 гг. Хасавюртовские соглашения.</w:t>
            </w:r>
          </w:p>
          <w:p w:rsidR="00F37E34" w:rsidRPr="00841277" w:rsidRDefault="00F37E34" w:rsidP="00791B1C">
            <w:pPr>
              <w:numPr>
                <w:ilvl w:val="0"/>
                <w:numId w:val="85"/>
              </w:numPr>
              <w:spacing w:after="0"/>
              <w:ind w:left="-7" w:firstLine="367"/>
              <w:jc w:val="both"/>
              <w:rPr>
                <w:rFonts w:ascii="Times New Roman" w:hAnsi="Times New Roman"/>
              </w:rPr>
            </w:pPr>
            <w:r w:rsidRPr="00841277">
              <w:rPr>
                <w:rFonts w:ascii="Times New Roman" w:hAnsi="Times New Roman"/>
              </w:rPr>
              <w:t xml:space="preserve">Усиление олигархических тенденций в конце 1990-х гг. Дефолт 1998 г. и его последствия. Обострение ситуации на Северном Кавказе (нападение боевиков на Дагестан, теракты в Москве). Назначение В. В. Путина председателем правительства. Уход Б. Н. Ельцина в отставку. </w:t>
            </w:r>
          </w:p>
          <w:p w:rsidR="00F37E34" w:rsidRPr="00841277" w:rsidRDefault="00F37E34" w:rsidP="00791B1C">
            <w:pPr>
              <w:numPr>
                <w:ilvl w:val="0"/>
                <w:numId w:val="85"/>
              </w:numPr>
              <w:spacing w:after="0"/>
              <w:ind w:left="-7" w:firstLine="367"/>
              <w:jc w:val="both"/>
              <w:rPr>
                <w:rFonts w:ascii="Times New Roman" w:hAnsi="Times New Roman"/>
              </w:rPr>
            </w:pPr>
            <w:r w:rsidRPr="00841277">
              <w:rPr>
                <w:rFonts w:ascii="Times New Roman" w:hAnsi="Times New Roman"/>
              </w:rPr>
              <w:t>Президентские выборы 2000 г. Восстановление конституционного порядка в Чечне. Курс на укрепление вертикали власти. Политические преобразования В. В. Путина: образование федеральных округов, отмена выборности глав субъектов федераций, изменение порядка формирования палат парламента и пр.) Основные политические партии и общественные движения современной России. Доктрина «суверенной демократии» её сторонники и критики. Экономическое развитие России в 2000-е гг., его неравномерность. Социальное расслоение. Монетизация льгот. Президентство Д. А. Медведева. Курс на модернизацию и инновации. Изменения в конституции. Возвращение В. В. Путина на пост президента. Актуальные проблемы современной России. Воссоединение Крыма с Россией, значение этого события.</w:t>
            </w:r>
          </w:p>
        </w:tc>
        <w:tc>
          <w:tcPr>
            <w:tcW w:w="1418" w:type="dxa"/>
            <w:vMerge/>
          </w:tcPr>
          <w:p w:rsidR="00F37E34" w:rsidRPr="00841277" w:rsidRDefault="00F37E34" w:rsidP="00F37E34">
            <w:pPr>
              <w:spacing w:after="0"/>
              <w:jc w:val="center"/>
              <w:rPr>
                <w:rFonts w:ascii="Times New Roman" w:hAnsi="Times New Roman"/>
                <w:b/>
              </w:rPr>
            </w:pPr>
          </w:p>
        </w:tc>
        <w:tc>
          <w:tcPr>
            <w:tcW w:w="2064" w:type="dxa"/>
            <w:vMerge/>
          </w:tcPr>
          <w:p w:rsidR="00F37E34" w:rsidRPr="00841277" w:rsidRDefault="00F37E34" w:rsidP="00F37E34">
            <w:pPr>
              <w:spacing w:after="0"/>
              <w:rPr>
                <w:rFonts w:ascii="Times New Roman" w:hAnsi="Times New Roman"/>
                <w:b/>
              </w:rPr>
            </w:pPr>
          </w:p>
        </w:tc>
      </w:tr>
      <w:tr w:rsidR="00F37E34" w:rsidRPr="00841277" w:rsidTr="00F37E34">
        <w:tc>
          <w:tcPr>
            <w:tcW w:w="2842" w:type="dxa"/>
            <w:vMerge/>
          </w:tcPr>
          <w:p w:rsidR="00F37E34" w:rsidRPr="00841277" w:rsidRDefault="00F37E34" w:rsidP="00F37E34">
            <w:pPr>
              <w:spacing w:after="0"/>
              <w:rPr>
                <w:rFonts w:ascii="Times New Roman" w:hAnsi="Times New Roman"/>
                <w:b/>
              </w:rPr>
            </w:pPr>
          </w:p>
        </w:tc>
        <w:tc>
          <w:tcPr>
            <w:tcW w:w="8606" w:type="dxa"/>
            <w:gridSpan w:val="2"/>
          </w:tcPr>
          <w:p w:rsidR="00F37E34" w:rsidRPr="00841277" w:rsidRDefault="00F37E34" w:rsidP="00F37E34">
            <w:pPr>
              <w:spacing w:after="0"/>
              <w:rPr>
                <w:rFonts w:ascii="Times New Roman" w:hAnsi="Times New Roman"/>
                <w:b/>
              </w:rPr>
            </w:pPr>
            <w:r w:rsidRPr="00841277">
              <w:rPr>
                <w:rFonts w:ascii="Times New Roman" w:hAnsi="Times New Roman"/>
                <w:b/>
                <w:bCs/>
              </w:rPr>
              <w:t xml:space="preserve">В том числе, практических занятий и лабораторных работ </w:t>
            </w:r>
          </w:p>
        </w:tc>
        <w:tc>
          <w:tcPr>
            <w:tcW w:w="1418" w:type="dxa"/>
          </w:tcPr>
          <w:p w:rsidR="00F37E34" w:rsidRPr="00841277" w:rsidRDefault="00F37E34" w:rsidP="00F37E34">
            <w:pPr>
              <w:spacing w:after="0"/>
              <w:jc w:val="center"/>
              <w:rPr>
                <w:rFonts w:ascii="Times New Roman" w:hAnsi="Times New Roman"/>
                <w:b/>
              </w:rPr>
            </w:pPr>
            <w:r w:rsidRPr="00841277">
              <w:rPr>
                <w:rFonts w:ascii="Times New Roman" w:hAnsi="Times New Roman"/>
                <w:b/>
              </w:rPr>
              <w:t>-</w:t>
            </w:r>
          </w:p>
        </w:tc>
        <w:tc>
          <w:tcPr>
            <w:tcW w:w="2064" w:type="dxa"/>
          </w:tcPr>
          <w:p w:rsidR="00F37E34" w:rsidRPr="00841277" w:rsidRDefault="00F37E34" w:rsidP="00F37E34">
            <w:pPr>
              <w:spacing w:after="0"/>
              <w:rPr>
                <w:rFonts w:ascii="Times New Roman" w:hAnsi="Times New Roman"/>
                <w:b/>
              </w:rPr>
            </w:pPr>
          </w:p>
        </w:tc>
      </w:tr>
      <w:tr w:rsidR="00F37E34" w:rsidRPr="00841277" w:rsidTr="00F37E34">
        <w:tc>
          <w:tcPr>
            <w:tcW w:w="2842" w:type="dxa"/>
            <w:vMerge/>
          </w:tcPr>
          <w:p w:rsidR="00F37E34" w:rsidRPr="00841277" w:rsidRDefault="00F37E34" w:rsidP="00F37E34">
            <w:pPr>
              <w:spacing w:after="0"/>
              <w:rPr>
                <w:rFonts w:ascii="Times New Roman" w:hAnsi="Times New Roman"/>
                <w:b/>
              </w:rPr>
            </w:pPr>
          </w:p>
        </w:tc>
        <w:tc>
          <w:tcPr>
            <w:tcW w:w="8606" w:type="dxa"/>
            <w:gridSpan w:val="2"/>
          </w:tcPr>
          <w:p w:rsidR="00F37E34" w:rsidRPr="00841277" w:rsidRDefault="00F37E34" w:rsidP="00F37E34">
            <w:pPr>
              <w:spacing w:after="0"/>
              <w:rPr>
                <w:rFonts w:ascii="Times New Roman" w:hAnsi="Times New Roman"/>
                <w:b/>
              </w:rPr>
            </w:pPr>
            <w:r w:rsidRPr="00841277">
              <w:rPr>
                <w:rFonts w:ascii="Times New Roman" w:hAnsi="Times New Roman"/>
                <w:b/>
                <w:bCs/>
              </w:rPr>
              <w:t>Самостоятельная работа обучающихся примерная тематика</w:t>
            </w:r>
          </w:p>
        </w:tc>
        <w:tc>
          <w:tcPr>
            <w:tcW w:w="1418" w:type="dxa"/>
          </w:tcPr>
          <w:p w:rsidR="00F37E34" w:rsidRPr="00841277" w:rsidRDefault="00F37E34" w:rsidP="00F37E34">
            <w:pPr>
              <w:spacing w:after="0"/>
              <w:jc w:val="center"/>
              <w:rPr>
                <w:rFonts w:ascii="Times New Roman" w:hAnsi="Times New Roman"/>
                <w:b/>
              </w:rPr>
            </w:pPr>
            <w:r w:rsidRPr="00841277">
              <w:rPr>
                <w:rFonts w:ascii="Times New Roman" w:hAnsi="Times New Roman"/>
                <w:b/>
              </w:rPr>
              <w:t>-</w:t>
            </w:r>
          </w:p>
        </w:tc>
        <w:tc>
          <w:tcPr>
            <w:tcW w:w="2064" w:type="dxa"/>
          </w:tcPr>
          <w:p w:rsidR="00F37E34" w:rsidRPr="00841277" w:rsidRDefault="00F37E34" w:rsidP="00F37E34">
            <w:pPr>
              <w:spacing w:after="0"/>
              <w:rPr>
                <w:rFonts w:ascii="Times New Roman" w:hAnsi="Times New Roman"/>
                <w:b/>
              </w:rPr>
            </w:pPr>
          </w:p>
        </w:tc>
      </w:tr>
      <w:tr w:rsidR="00F37E34" w:rsidRPr="00841277" w:rsidTr="00F37E34">
        <w:tc>
          <w:tcPr>
            <w:tcW w:w="2842" w:type="dxa"/>
            <w:vMerge w:val="restart"/>
          </w:tcPr>
          <w:p w:rsidR="00F37E34" w:rsidRPr="00841277" w:rsidRDefault="00F37E34" w:rsidP="00F37E34">
            <w:pPr>
              <w:spacing w:after="0"/>
              <w:rPr>
                <w:rFonts w:ascii="Times New Roman" w:hAnsi="Times New Roman"/>
                <w:b/>
              </w:rPr>
            </w:pPr>
            <w:r w:rsidRPr="00841277">
              <w:rPr>
                <w:rFonts w:ascii="Times New Roman" w:hAnsi="Times New Roman"/>
              </w:rPr>
              <w:t>Тема 2.4.</w:t>
            </w:r>
            <w:r w:rsidRPr="00841277">
              <w:rPr>
                <w:rFonts w:ascii="Times New Roman" w:hAnsi="Times New Roman"/>
                <w:b/>
              </w:rPr>
              <w:t xml:space="preserve"> Россия в системе международных отношений современного мира.</w:t>
            </w:r>
          </w:p>
        </w:tc>
        <w:tc>
          <w:tcPr>
            <w:tcW w:w="8606" w:type="dxa"/>
            <w:gridSpan w:val="2"/>
          </w:tcPr>
          <w:p w:rsidR="00F37E34" w:rsidRPr="00841277" w:rsidRDefault="00F37E34" w:rsidP="00B1073B">
            <w:pPr>
              <w:spacing w:after="0"/>
              <w:rPr>
                <w:rFonts w:ascii="Times New Roman" w:hAnsi="Times New Roman"/>
                <w:b/>
                <w:bCs/>
              </w:rPr>
            </w:pPr>
            <w:r w:rsidRPr="00841277">
              <w:rPr>
                <w:rFonts w:ascii="Times New Roman" w:hAnsi="Times New Roman"/>
                <w:b/>
                <w:bCs/>
              </w:rPr>
              <w:t xml:space="preserve">Содержание </w:t>
            </w:r>
          </w:p>
        </w:tc>
        <w:tc>
          <w:tcPr>
            <w:tcW w:w="1418" w:type="dxa"/>
            <w:vMerge w:val="restart"/>
          </w:tcPr>
          <w:p w:rsidR="00F37E34" w:rsidRPr="00841277" w:rsidRDefault="00F37E34" w:rsidP="00F37E34">
            <w:pPr>
              <w:spacing w:after="0"/>
              <w:jc w:val="center"/>
              <w:rPr>
                <w:rFonts w:ascii="Times New Roman" w:hAnsi="Times New Roman"/>
                <w:b/>
              </w:rPr>
            </w:pPr>
            <w:r w:rsidRPr="00841277">
              <w:rPr>
                <w:rFonts w:ascii="Times New Roman" w:hAnsi="Times New Roman"/>
                <w:b/>
              </w:rPr>
              <w:t>2</w:t>
            </w:r>
          </w:p>
        </w:tc>
        <w:tc>
          <w:tcPr>
            <w:tcW w:w="2064" w:type="dxa"/>
            <w:vMerge w:val="restart"/>
          </w:tcPr>
          <w:p w:rsidR="00F37E34" w:rsidRPr="00841277" w:rsidRDefault="00F37E34" w:rsidP="00F37E34">
            <w:pPr>
              <w:spacing w:after="0"/>
              <w:rPr>
                <w:rFonts w:ascii="Times New Roman" w:hAnsi="Times New Roman"/>
                <w:b/>
              </w:rPr>
            </w:pPr>
            <w:r w:rsidRPr="00841277">
              <w:rPr>
                <w:rFonts w:ascii="Times New Roman" w:hAnsi="Times New Roman"/>
                <w:b/>
              </w:rPr>
              <w:t>ОК1-ОК11</w:t>
            </w:r>
          </w:p>
        </w:tc>
      </w:tr>
      <w:tr w:rsidR="00F37E34" w:rsidRPr="00841277" w:rsidTr="00F37E34">
        <w:tc>
          <w:tcPr>
            <w:tcW w:w="2842" w:type="dxa"/>
            <w:vMerge/>
          </w:tcPr>
          <w:p w:rsidR="00F37E34" w:rsidRPr="00841277" w:rsidRDefault="00F37E34" w:rsidP="00F37E34">
            <w:pPr>
              <w:spacing w:after="0"/>
              <w:rPr>
                <w:rFonts w:ascii="Times New Roman" w:hAnsi="Times New Roman"/>
                <w:b/>
              </w:rPr>
            </w:pPr>
          </w:p>
        </w:tc>
        <w:tc>
          <w:tcPr>
            <w:tcW w:w="8606" w:type="dxa"/>
            <w:gridSpan w:val="2"/>
          </w:tcPr>
          <w:p w:rsidR="00F37E34" w:rsidRPr="00841277" w:rsidRDefault="00F37E34" w:rsidP="00791B1C">
            <w:pPr>
              <w:numPr>
                <w:ilvl w:val="0"/>
                <w:numId w:val="86"/>
              </w:numPr>
              <w:spacing w:after="0"/>
              <w:ind w:left="-7" w:firstLine="367"/>
              <w:jc w:val="both"/>
              <w:rPr>
                <w:rFonts w:ascii="Times New Roman" w:hAnsi="Times New Roman"/>
              </w:rPr>
            </w:pPr>
            <w:r w:rsidRPr="00841277">
              <w:rPr>
                <w:rFonts w:ascii="Times New Roman" w:hAnsi="Times New Roman"/>
              </w:rPr>
              <w:t>Основные направления внешней политики современной России.Россия как член международных и региональных структур. Выстраивание отношений с США. Проблема регулирования численности вооружений. Совместная борьба с международным терроризмом. Расширение НАТО и угроза интересам России. Россия и страны СНГ, методы влияния России в ближнем зарубежье. Союзное государство России и Белоруссии. Россия и «цветные революции» в странах СНГ. Российско-грузинский конфликт 2008 г.   Выстраивание отношений со странами Азии и «третьего мира». Территориальные споры с Японией и Китаем. Россия и ситуация на современном Ближнем Востоке (Ливия, Сирия). Защита принципов многополярного мира.</w:t>
            </w:r>
          </w:p>
        </w:tc>
        <w:tc>
          <w:tcPr>
            <w:tcW w:w="1418" w:type="dxa"/>
            <w:vMerge/>
          </w:tcPr>
          <w:p w:rsidR="00F37E34" w:rsidRPr="00841277" w:rsidRDefault="00F37E34" w:rsidP="00F37E34">
            <w:pPr>
              <w:spacing w:after="0"/>
              <w:jc w:val="center"/>
              <w:rPr>
                <w:rFonts w:ascii="Times New Roman" w:hAnsi="Times New Roman"/>
                <w:b/>
              </w:rPr>
            </w:pPr>
          </w:p>
        </w:tc>
        <w:tc>
          <w:tcPr>
            <w:tcW w:w="2064" w:type="dxa"/>
            <w:vMerge/>
          </w:tcPr>
          <w:p w:rsidR="00F37E34" w:rsidRPr="00841277" w:rsidRDefault="00F37E34" w:rsidP="00F37E34">
            <w:pPr>
              <w:spacing w:after="0"/>
              <w:rPr>
                <w:rFonts w:ascii="Times New Roman" w:hAnsi="Times New Roman"/>
                <w:b/>
              </w:rPr>
            </w:pPr>
          </w:p>
        </w:tc>
      </w:tr>
      <w:tr w:rsidR="00F37E34" w:rsidRPr="00841277" w:rsidTr="00F37E34">
        <w:tc>
          <w:tcPr>
            <w:tcW w:w="2842" w:type="dxa"/>
            <w:vMerge/>
          </w:tcPr>
          <w:p w:rsidR="00F37E34" w:rsidRPr="00841277" w:rsidRDefault="00F37E34" w:rsidP="00F37E34">
            <w:pPr>
              <w:spacing w:after="0"/>
              <w:rPr>
                <w:rFonts w:ascii="Times New Roman" w:hAnsi="Times New Roman"/>
                <w:b/>
              </w:rPr>
            </w:pPr>
          </w:p>
        </w:tc>
        <w:tc>
          <w:tcPr>
            <w:tcW w:w="8606" w:type="dxa"/>
            <w:gridSpan w:val="2"/>
          </w:tcPr>
          <w:p w:rsidR="00F37E34" w:rsidRPr="00841277" w:rsidRDefault="00F37E34" w:rsidP="00F37E34">
            <w:pPr>
              <w:spacing w:after="0"/>
              <w:rPr>
                <w:rFonts w:ascii="Times New Roman" w:hAnsi="Times New Roman"/>
                <w:b/>
              </w:rPr>
            </w:pPr>
            <w:r w:rsidRPr="00841277">
              <w:rPr>
                <w:rFonts w:ascii="Times New Roman" w:hAnsi="Times New Roman"/>
                <w:b/>
                <w:bCs/>
              </w:rPr>
              <w:t xml:space="preserve">В том числе, практических занятий и лабораторных работ </w:t>
            </w:r>
          </w:p>
        </w:tc>
        <w:tc>
          <w:tcPr>
            <w:tcW w:w="1418" w:type="dxa"/>
          </w:tcPr>
          <w:p w:rsidR="00F37E34" w:rsidRPr="00841277" w:rsidRDefault="00F37E34" w:rsidP="00F37E34">
            <w:pPr>
              <w:spacing w:after="0"/>
              <w:jc w:val="center"/>
              <w:rPr>
                <w:rFonts w:ascii="Times New Roman" w:hAnsi="Times New Roman"/>
                <w:b/>
              </w:rPr>
            </w:pPr>
            <w:r w:rsidRPr="00841277">
              <w:rPr>
                <w:rFonts w:ascii="Times New Roman" w:hAnsi="Times New Roman"/>
                <w:b/>
              </w:rPr>
              <w:t>-</w:t>
            </w:r>
          </w:p>
        </w:tc>
        <w:tc>
          <w:tcPr>
            <w:tcW w:w="2064" w:type="dxa"/>
          </w:tcPr>
          <w:p w:rsidR="00F37E34" w:rsidRPr="00841277" w:rsidRDefault="00F37E34" w:rsidP="00F37E34">
            <w:pPr>
              <w:spacing w:after="0"/>
              <w:rPr>
                <w:rFonts w:ascii="Times New Roman" w:hAnsi="Times New Roman"/>
                <w:b/>
              </w:rPr>
            </w:pPr>
          </w:p>
        </w:tc>
      </w:tr>
      <w:tr w:rsidR="00F37E34" w:rsidRPr="00841277" w:rsidTr="00B1073B">
        <w:trPr>
          <w:trHeight w:val="187"/>
        </w:trPr>
        <w:tc>
          <w:tcPr>
            <w:tcW w:w="2842" w:type="dxa"/>
            <w:vMerge/>
          </w:tcPr>
          <w:p w:rsidR="00F37E34" w:rsidRPr="00841277" w:rsidRDefault="00F37E34" w:rsidP="00F37E34">
            <w:pPr>
              <w:spacing w:after="0"/>
              <w:rPr>
                <w:rFonts w:ascii="Times New Roman" w:hAnsi="Times New Roman"/>
                <w:b/>
              </w:rPr>
            </w:pPr>
          </w:p>
        </w:tc>
        <w:tc>
          <w:tcPr>
            <w:tcW w:w="8606" w:type="dxa"/>
            <w:gridSpan w:val="2"/>
          </w:tcPr>
          <w:p w:rsidR="00F37E34" w:rsidRPr="00841277" w:rsidRDefault="00F37E34" w:rsidP="00F37E34">
            <w:pPr>
              <w:spacing w:after="0"/>
              <w:rPr>
                <w:rFonts w:ascii="Times New Roman" w:hAnsi="Times New Roman"/>
                <w:b/>
              </w:rPr>
            </w:pPr>
            <w:r w:rsidRPr="00841277">
              <w:rPr>
                <w:rFonts w:ascii="Times New Roman" w:hAnsi="Times New Roman"/>
                <w:b/>
                <w:bCs/>
              </w:rPr>
              <w:t>Самостоятельная работа обучающихся примерная тематика</w:t>
            </w:r>
          </w:p>
        </w:tc>
        <w:tc>
          <w:tcPr>
            <w:tcW w:w="1418" w:type="dxa"/>
          </w:tcPr>
          <w:p w:rsidR="00F37E34" w:rsidRPr="00841277" w:rsidRDefault="00F37E34" w:rsidP="00F37E34">
            <w:pPr>
              <w:spacing w:after="0"/>
              <w:jc w:val="center"/>
              <w:rPr>
                <w:rFonts w:ascii="Times New Roman" w:hAnsi="Times New Roman"/>
                <w:b/>
              </w:rPr>
            </w:pPr>
            <w:r w:rsidRPr="00841277">
              <w:rPr>
                <w:rFonts w:ascii="Times New Roman" w:hAnsi="Times New Roman"/>
                <w:b/>
              </w:rPr>
              <w:t>-</w:t>
            </w:r>
          </w:p>
        </w:tc>
        <w:tc>
          <w:tcPr>
            <w:tcW w:w="2064" w:type="dxa"/>
          </w:tcPr>
          <w:p w:rsidR="00F37E34" w:rsidRPr="00841277" w:rsidRDefault="00F37E34" w:rsidP="00F37E34">
            <w:pPr>
              <w:spacing w:after="0"/>
              <w:rPr>
                <w:rFonts w:ascii="Times New Roman" w:hAnsi="Times New Roman"/>
                <w:b/>
              </w:rPr>
            </w:pPr>
          </w:p>
        </w:tc>
      </w:tr>
      <w:tr w:rsidR="00F37E34" w:rsidRPr="00841277" w:rsidTr="00F37E34">
        <w:tc>
          <w:tcPr>
            <w:tcW w:w="2842" w:type="dxa"/>
            <w:vMerge w:val="restart"/>
          </w:tcPr>
          <w:p w:rsidR="00F37E34" w:rsidRPr="00841277" w:rsidRDefault="00F37E34" w:rsidP="00F37E34">
            <w:pPr>
              <w:spacing w:after="0"/>
              <w:rPr>
                <w:rFonts w:ascii="Times New Roman" w:hAnsi="Times New Roman"/>
              </w:rPr>
            </w:pPr>
            <w:r w:rsidRPr="00841277">
              <w:rPr>
                <w:rFonts w:ascii="Times New Roman" w:hAnsi="Times New Roman"/>
              </w:rPr>
              <w:t xml:space="preserve">Тема 2.5. </w:t>
            </w:r>
            <w:r w:rsidRPr="00841277">
              <w:rPr>
                <w:rFonts w:ascii="Times New Roman" w:hAnsi="Times New Roman"/>
                <w:b/>
              </w:rPr>
              <w:t>Страны СНГ в 1992 - 2016 годы.</w:t>
            </w:r>
          </w:p>
        </w:tc>
        <w:tc>
          <w:tcPr>
            <w:tcW w:w="8606" w:type="dxa"/>
            <w:gridSpan w:val="2"/>
          </w:tcPr>
          <w:p w:rsidR="00F37E34" w:rsidRPr="00841277" w:rsidRDefault="00F37E34" w:rsidP="00B1073B">
            <w:pPr>
              <w:spacing w:after="0"/>
              <w:rPr>
                <w:rFonts w:ascii="Times New Roman" w:hAnsi="Times New Roman"/>
                <w:b/>
                <w:bCs/>
              </w:rPr>
            </w:pPr>
            <w:r w:rsidRPr="00841277">
              <w:rPr>
                <w:rFonts w:ascii="Times New Roman" w:hAnsi="Times New Roman"/>
                <w:b/>
                <w:bCs/>
              </w:rPr>
              <w:t xml:space="preserve">Содержание </w:t>
            </w:r>
          </w:p>
        </w:tc>
        <w:tc>
          <w:tcPr>
            <w:tcW w:w="1418" w:type="dxa"/>
            <w:vMerge w:val="restart"/>
          </w:tcPr>
          <w:p w:rsidR="00F37E34" w:rsidRPr="00841277" w:rsidRDefault="00F37E34" w:rsidP="00F37E34">
            <w:pPr>
              <w:spacing w:after="0"/>
              <w:jc w:val="center"/>
              <w:rPr>
                <w:rFonts w:ascii="Times New Roman" w:hAnsi="Times New Roman"/>
                <w:b/>
              </w:rPr>
            </w:pPr>
            <w:r w:rsidRPr="00841277">
              <w:rPr>
                <w:rFonts w:ascii="Times New Roman" w:hAnsi="Times New Roman"/>
                <w:b/>
              </w:rPr>
              <w:t>2</w:t>
            </w:r>
          </w:p>
        </w:tc>
        <w:tc>
          <w:tcPr>
            <w:tcW w:w="2064" w:type="dxa"/>
            <w:vMerge w:val="restart"/>
          </w:tcPr>
          <w:p w:rsidR="00F37E34" w:rsidRPr="00841277" w:rsidRDefault="00F37E34" w:rsidP="00F37E34">
            <w:pPr>
              <w:spacing w:after="0"/>
              <w:rPr>
                <w:rFonts w:ascii="Times New Roman" w:hAnsi="Times New Roman"/>
                <w:b/>
              </w:rPr>
            </w:pPr>
            <w:r w:rsidRPr="00841277">
              <w:rPr>
                <w:rFonts w:ascii="Times New Roman" w:hAnsi="Times New Roman"/>
                <w:b/>
              </w:rPr>
              <w:t>ОК1-ОК11</w:t>
            </w:r>
          </w:p>
        </w:tc>
      </w:tr>
      <w:tr w:rsidR="00F37E34" w:rsidRPr="00841277" w:rsidTr="00F37E34">
        <w:tc>
          <w:tcPr>
            <w:tcW w:w="2842" w:type="dxa"/>
            <w:vMerge/>
          </w:tcPr>
          <w:p w:rsidR="00F37E34" w:rsidRPr="00841277" w:rsidRDefault="00F37E34" w:rsidP="00F37E34">
            <w:pPr>
              <w:spacing w:after="0"/>
              <w:rPr>
                <w:rFonts w:ascii="Times New Roman" w:hAnsi="Times New Roman"/>
                <w:b/>
              </w:rPr>
            </w:pPr>
          </w:p>
        </w:tc>
        <w:tc>
          <w:tcPr>
            <w:tcW w:w="8606" w:type="dxa"/>
            <w:gridSpan w:val="2"/>
          </w:tcPr>
          <w:p w:rsidR="00F37E34" w:rsidRPr="00841277" w:rsidRDefault="00F37E34" w:rsidP="00791B1C">
            <w:pPr>
              <w:numPr>
                <w:ilvl w:val="0"/>
                <w:numId w:val="87"/>
              </w:numPr>
              <w:spacing w:after="0"/>
              <w:ind w:left="-7" w:firstLine="367"/>
              <w:jc w:val="both"/>
              <w:rPr>
                <w:rFonts w:ascii="Times New Roman" w:hAnsi="Times New Roman"/>
              </w:rPr>
            </w:pPr>
            <w:r w:rsidRPr="00841277">
              <w:rPr>
                <w:rFonts w:ascii="Times New Roman" w:hAnsi="Times New Roman"/>
              </w:rPr>
              <w:t>Особенности развития стран СНГ. Украина: между Западом и Россией. Политические процессы на Украине. Вопрос о пребывании российского флота в Севастополе. Президентство Л. Кравчука и Л. Кучмы. «Оранжевая революция» 2004 г. Обострение отношений с Россией, их нормализация при В. Януковиче. Евромайдан и государственный переворот февраля 2014 г. Вооруженное противостояние на Донбассе.</w:t>
            </w:r>
          </w:p>
          <w:p w:rsidR="00F37E34" w:rsidRPr="00841277" w:rsidRDefault="00F37E34" w:rsidP="00791B1C">
            <w:pPr>
              <w:numPr>
                <w:ilvl w:val="0"/>
                <w:numId w:val="87"/>
              </w:numPr>
              <w:spacing w:after="0"/>
              <w:ind w:left="-7" w:firstLine="367"/>
              <w:jc w:val="both"/>
              <w:rPr>
                <w:rFonts w:ascii="Times New Roman" w:hAnsi="Times New Roman"/>
              </w:rPr>
            </w:pPr>
            <w:r w:rsidRPr="00841277">
              <w:rPr>
                <w:rFonts w:ascii="Times New Roman" w:hAnsi="Times New Roman"/>
              </w:rPr>
              <w:t>Белоруссия: А.Г. Лукашенко, авторитарные методы правления. Молдова: приднестровский конфликт 1992 г., обострение политической ситуации в конце 2000-х гг. Приднестровье и Гагаузия на современном этапе.</w:t>
            </w:r>
          </w:p>
          <w:p w:rsidR="00F37E34" w:rsidRPr="00841277" w:rsidRDefault="00F37E34" w:rsidP="00791B1C">
            <w:pPr>
              <w:numPr>
                <w:ilvl w:val="0"/>
                <w:numId w:val="87"/>
              </w:numPr>
              <w:spacing w:after="0"/>
              <w:ind w:left="-7" w:firstLine="367"/>
              <w:jc w:val="both"/>
              <w:rPr>
                <w:rFonts w:ascii="Times New Roman" w:hAnsi="Times New Roman"/>
              </w:rPr>
            </w:pPr>
            <w:r w:rsidRPr="00841277">
              <w:rPr>
                <w:rFonts w:ascii="Times New Roman" w:hAnsi="Times New Roman"/>
              </w:rPr>
              <w:t xml:space="preserve">Грузия. Президентство З. Гамсахурдиа и Э. Шеварднадзе. Отделение Абхазии и Южной Осетии от Грузии. «Революция роз» 2003 г. Правление М. Саакашвили и обострение отношений с Россией. Внутриполитическая ситуация в Армении и Азербайджане. </w:t>
            </w:r>
          </w:p>
          <w:p w:rsidR="00F37E34" w:rsidRPr="00841277" w:rsidRDefault="00F37E34" w:rsidP="00791B1C">
            <w:pPr>
              <w:numPr>
                <w:ilvl w:val="0"/>
                <w:numId w:val="87"/>
              </w:numPr>
              <w:spacing w:after="0"/>
              <w:ind w:left="-7" w:firstLine="367"/>
              <w:jc w:val="both"/>
              <w:rPr>
                <w:rFonts w:ascii="Times New Roman" w:hAnsi="Times New Roman"/>
              </w:rPr>
            </w:pPr>
            <w:r w:rsidRPr="00841277">
              <w:rPr>
                <w:rFonts w:ascii="Times New Roman" w:hAnsi="Times New Roman"/>
              </w:rPr>
              <w:t>Особенности развития среднеазиатских государств СНГ. Средняя Азия и Казахстан в орбите интересов России, США и Китая. Развитие Казахстана при Н. Назарбаеве. «Культ личности» С. Ниязова в Туркмении. Конфликты 1990-х гг. в Таджикистане. Политическая нестабильность 2000-х годов в Киргизии.</w:t>
            </w:r>
          </w:p>
          <w:p w:rsidR="00F37E34" w:rsidRPr="00841277" w:rsidRDefault="00F37E34" w:rsidP="00F37E34">
            <w:pPr>
              <w:spacing w:after="0"/>
              <w:jc w:val="both"/>
              <w:rPr>
                <w:rFonts w:ascii="Times New Roman" w:hAnsi="Times New Roman"/>
                <w:b/>
              </w:rPr>
            </w:pPr>
            <w:r w:rsidRPr="00841277">
              <w:rPr>
                <w:rFonts w:ascii="Times New Roman" w:hAnsi="Times New Roman"/>
                <w:b/>
              </w:rPr>
              <w:t>Контрольная работа № 1 (1 час)</w:t>
            </w:r>
          </w:p>
        </w:tc>
        <w:tc>
          <w:tcPr>
            <w:tcW w:w="1418" w:type="dxa"/>
            <w:vMerge/>
          </w:tcPr>
          <w:p w:rsidR="00F37E34" w:rsidRPr="00841277" w:rsidRDefault="00F37E34" w:rsidP="00F37E34">
            <w:pPr>
              <w:spacing w:after="0"/>
              <w:jc w:val="center"/>
              <w:rPr>
                <w:rFonts w:ascii="Times New Roman" w:hAnsi="Times New Roman"/>
                <w:b/>
              </w:rPr>
            </w:pPr>
          </w:p>
        </w:tc>
        <w:tc>
          <w:tcPr>
            <w:tcW w:w="2064" w:type="dxa"/>
            <w:vMerge/>
          </w:tcPr>
          <w:p w:rsidR="00F37E34" w:rsidRPr="00841277" w:rsidRDefault="00F37E34" w:rsidP="00F37E34">
            <w:pPr>
              <w:spacing w:after="0"/>
              <w:rPr>
                <w:rFonts w:ascii="Times New Roman" w:hAnsi="Times New Roman"/>
                <w:b/>
                <w:lang w:val="en-US"/>
              </w:rPr>
            </w:pPr>
          </w:p>
        </w:tc>
      </w:tr>
      <w:tr w:rsidR="00F37E34" w:rsidRPr="00841277" w:rsidTr="00F37E34">
        <w:tc>
          <w:tcPr>
            <w:tcW w:w="2842" w:type="dxa"/>
          </w:tcPr>
          <w:p w:rsidR="00F37E34" w:rsidRPr="00841277" w:rsidRDefault="00F37E34" w:rsidP="00F37E34">
            <w:pPr>
              <w:spacing w:after="0"/>
              <w:rPr>
                <w:rFonts w:ascii="Times New Roman" w:hAnsi="Times New Roman"/>
                <w:b/>
              </w:rPr>
            </w:pPr>
          </w:p>
        </w:tc>
        <w:tc>
          <w:tcPr>
            <w:tcW w:w="8606" w:type="dxa"/>
            <w:gridSpan w:val="2"/>
          </w:tcPr>
          <w:p w:rsidR="00F37E34" w:rsidRPr="00841277" w:rsidRDefault="00F37E34" w:rsidP="00F37E34">
            <w:pPr>
              <w:spacing w:after="0"/>
              <w:rPr>
                <w:rFonts w:ascii="Times New Roman" w:hAnsi="Times New Roman"/>
                <w:b/>
              </w:rPr>
            </w:pPr>
            <w:r w:rsidRPr="00841277">
              <w:rPr>
                <w:rFonts w:ascii="Times New Roman" w:hAnsi="Times New Roman"/>
                <w:b/>
                <w:bCs/>
              </w:rPr>
              <w:t xml:space="preserve">В том числе, практических занятий и лабораторных работ </w:t>
            </w:r>
          </w:p>
        </w:tc>
        <w:tc>
          <w:tcPr>
            <w:tcW w:w="1418" w:type="dxa"/>
          </w:tcPr>
          <w:p w:rsidR="00F37E34" w:rsidRPr="00841277" w:rsidRDefault="00F37E34" w:rsidP="00F37E34">
            <w:pPr>
              <w:spacing w:after="0"/>
              <w:jc w:val="center"/>
              <w:rPr>
                <w:rFonts w:ascii="Times New Roman" w:hAnsi="Times New Roman"/>
                <w:b/>
              </w:rPr>
            </w:pPr>
            <w:r w:rsidRPr="00841277">
              <w:rPr>
                <w:rFonts w:ascii="Times New Roman" w:hAnsi="Times New Roman"/>
                <w:b/>
              </w:rPr>
              <w:t>-</w:t>
            </w:r>
          </w:p>
        </w:tc>
        <w:tc>
          <w:tcPr>
            <w:tcW w:w="2064" w:type="dxa"/>
          </w:tcPr>
          <w:p w:rsidR="00F37E34" w:rsidRPr="00841277" w:rsidRDefault="00F37E34" w:rsidP="00F37E34">
            <w:pPr>
              <w:spacing w:after="0"/>
              <w:rPr>
                <w:rFonts w:ascii="Times New Roman" w:hAnsi="Times New Roman"/>
                <w:b/>
                <w:lang w:val="en-US"/>
              </w:rPr>
            </w:pPr>
          </w:p>
        </w:tc>
      </w:tr>
      <w:tr w:rsidR="00F37E34" w:rsidRPr="00841277" w:rsidTr="00F37E34">
        <w:tc>
          <w:tcPr>
            <w:tcW w:w="2842" w:type="dxa"/>
          </w:tcPr>
          <w:p w:rsidR="00F37E34" w:rsidRPr="00841277" w:rsidRDefault="00F37E34" w:rsidP="00F37E34">
            <w:pPr>
              <w:spacing w:after="0"/>
              <w:rPr>
                <w:rFonts w:ascii="Times New Roman" w:hAnsi="Times New Roman"/>
                <w:b/>
              </w:rPr>
            </w:pPr>
          </w:p>
        </w:tc>
        <w:tc>
          <w:tcPr>
            <w:tcW w:w="8606" w:type="dxa"/>
            <w:gridSpan w:val="2"/>
          </w:tcPr>
          <w:p w:rsidR="00F37E34" w:rsidRPr="00841277" w:rsidRDefault="00F37E34" w:rsidP="00F37E34">
            <w:pPr>
              <w:spacing w:after="0"/>
              <w:rPr>
                <w:rFonts w:ascii="Times New Roman" w:hAnsi="Times New Roman"/>
                <w:b/>
              </w:rPr>
            </w:pPr>
            <w:r w:rsidRPr="00841277">
              <w:rPr>
                <w:rFonts w:ascii="Times New Roman" w:hAnsi="Times New Roman"/>
                <w:b/>
                <w:bCs/>
              </w:rPr>
              <w:t xml:space="preserve">Рекомендуемая </w:t>
            </w:r>
            <w:r w:rsidR="00AB26FB" w:rsidRPr="00841277">
              <w:rPr>
                <w:rFonts w:ascii="Times New Roman" w:hAnsi="Times New Roman"/>
                <w:b/>
                <w:bCs/>
              </w:rPr>
              <w:t>В том числе</w:t>
            </w:r>
            <w:r w:rsidRPr="00841277">
              <w:rPr>
                <w:rFonts w:ascii="Times New Roman" w:hAnsi="Times New Roman"/>
                <w:b/>
                <w:bCs/>
              </w:rPr>
              <w:t xml:space="preserve">самостоятельной работы обучающихся </w:t>
            </w:r>
          </w:p>
        </w:tc>
        <w:tc>
          <w:tcPr>
            <w:tcW w:w="1418" w:type="dxa"/>
          </w:tcPr>
          <w:p w:rsidR="00F37E34" w:rsidRPr="00841277" w:rsidRDefault="00F37E34" w:rsidP="00F37E34">
            <w:pPr>
              <w:spacing w:after="0"/>
              <w:jc w:val="center"/>
              <w:rPr>
                <w:rFonts w:ascii="Times New Roman" w:hAnsi="Times New Roman"/>
                <w:b/>
              </w:rPr>
            </w:pPr>
          </w:p>
        </w:tc>
        <w:tc>
          <w:tcPr>
            <w:tcW w:w="2064" w:type="dxa"/>
          </w:tcPr>
          <w:p w:rsidR="00F37E34" w:rsidRPr="00841277" w:rsidRDefault="00F37E34" w:rsidP="00F37E34">
            <w:pPr>
              <w:spacing w:after="0"/>
              <w:rPr>
                <w:rFonts w:ascii="Times New Roman" w:hAnsi="Times New Roman"/>
                <w:b/>
              </w:rPr>
            </w:pPr>
          </w:p>
        </w:tc>
      </w:tr>
      <w:tr w:rsidR="00F37E34" w:rsidRPr="00841277" w:rsidTr="00F37E34">
        <w:tc>
          <w:tcPr>
            <w:tcW w:w="2842" w:type="dxa"/>
          </w:tcPr>
          <w:p w:rsidR="00F37E34" w:rsidRPr="00841277" w:rsidRDefault="00F37E34" w:rsidP="00F37E34">
            <w:pPr>
              <w:spacing w:after="0"/>
              <w:rPr>
                <w:rFonts w:ascii="Times New Roman" w:hAnsi="Times New Roman"/>
                <w:b/>
              </w:rPr>
            </w:pPr>
          </w:p>
        </w:tc>
        <w:tc>
          <w:tcPr>
            <w:tcW w:w="8606" w:type="dxa"/>
            <w:gridSpan w:val="2"/>
          </w:tcPr>
          <w:p w:rsidR="00F37E34" w:rsidRPr="00841277" w:rsidRDefault="00F37E34" w:rsidP="00F37E34">
            <w:pPr>
              <w:spacing w:after="0"/>
              <w:rPr>
                <w:rFonts w:ascii="Times New Roman" w:hAnsi="Times New Roman"/>
                <w:b/>
              </w:rPr>
            </w:pPr>
            <w:r w:rsidRPr="00841277">
              <w:rPr>
                <w:rFonts w:ascii="Times New Roman" w:hAnsi="Times New Roman"/>
              </w:rPr>
              <w:t>Специфика становления государственности бывших советских республик.</w:t>
            </w:r>
          </w:p>
        </w:tc>
        <w:tc>
          <w:tcPr>
            <w:tcW w:w="1418" w:type="dxa"/>
          </w:tcPr>
          <w:p w:rsidR="00F37E34" w:rsidRPr="00841277" w:rsidRDefault="00F37E34" w:rsidP="00F37E34">
            <w:pPr>
              <w:spacing w:after="0"/>
              <w:jc w:val="center"/>
              <w:rPr>
                <w:rFonts w:ascii="Times New Roman" w:hAnsi="Times New Roman"/>
                <w:b/>
              </w:rPr>
            </w:pPr>
          </w:p>
        </w:tc>
        <w:tc>
          <w:tcPr>
            <w:tcW w:w="2064" w:type="dxa"/>
          </w:tcPr>
          <w:p w:rsidR="00F37E34" w:rsidRPr="00841277" w:rsidRDefault="00F37E34" w:rsidP="00F37E34">
            <w:pPr>
              <w:spacing w:after="0"/>
              <w:rPr>
                <w:rFonts w:ascii="Times New Roman" w:hAnsi="Times New Roman"/>
                <w:b/>
              </w:rPr>
            </w:pPr>
          </w:p>
        </w:tc>
      </w:tr>
      <w:tr w:rsidR="00F37E34" w:rsidRPr="00841277" w:rsidTr="00F37E34">
        <w:tc>
          <w:tcPr>
            <w:tcW w:w="9747" w:type="dxa"/>
            <w:gridSpan w:val="2"/>
          </w:tcPr>
          <w:p w:rsidR="00F37E34" w:rsidRPr="00841277" w:rsidRDefault="00F37E34" w:rsidP="00F37E34">
            <w:pPr>
              <w:spacing w:after="0"/>
              <w:rPr>
                <w:rFonts w:ascii="Times New Roman" w:hAnsi="Times New Roman"/>
                <w:b/>
              </w:rPr>
            </w:pPr>
            <w:r w:rsidRPr="00841277">
              <w:rPr>
                <w:rFonts w:ascii="Times New Roman" w:hAnsi="Times New Roman"/>
                <w:b/>
              </w:rPr>
              <w:t xml:space="preserve">Раздел 3. Страны Западной и Центральной Европы на рубеже </w:t>
            </w:r>
            <w:r w:rsidRPr="00841277">
              <w:rPr>
                <w:rFonts w:ascii="Times New Roman" w:hAnsi="Times New Roman"/>
                <w:b/>
                <w:lang w:val="en-US"/>
              </w:rPr>
              <w:t>XX</w:t>
            </w:r>
            <w:r w:rsidRPr="00841277">
              <w:rPr>
                <w:rFonts w:ascii="Times New Roman" w:hAnsi="Times New Roman"/>
                <w:b/>
              </w:rPr>
              <w:t xml:space="preserve"> – </w:t>
            </w:r>
            <w:r w:rsidRPr="00841277">
              <w:rPr>
                <w:rFonts w:ascii="Times New Roman" w:hAnsi="Times New Roman"/>
                <w:b/>
                <w:lang w:val="en-US"/>
              </w:rPr>
              <w:t>XXI</w:t>
            </w:r>
            <w:r w:rsidRPr="00841277">
              <w:rPr>
                <w:rFonts w:ascii="Times New Roman" w:hAnsi="Times New Roman"/>
                <w:b/>
              </w:rPr>
              <w:t xml:space="preserve"> вв.</w:t>
            </w:r>
          </w:p>
        </w:tc>
        <w:tc>
          <w:tcPr>
            <w:tcW w:w="1701" w:type="dxa"/>
          </w:tcPr>
          <w:p w:rsidR="00F37E34" w:rsidRPr="00841277" w:rsidRDefault="00F37E34" w:rsidP="00F37E34">
            <w:pPr>
              <w:spacing w:after="0"/>
              <w:rPr>
                <w:rFonts w:ascii="Times New Roman" w:hAnsi="Times New Roman"/>
                <w:b/>
              </w:rPr>
            </w:pPr>
          </w:p>
        </w:tc>
        <w:tc>
          <w:tcPr>
            <w:tcW w:w="1418" w:type="dxa"/>
          </w:tcPr>
          <w:p w:rsidR="00F37E34" w:rsidRPr="00841277" w:rsidRDefault="00F37E34" w:rsidP="00F37E34">
            <w:pPr>
              <w:spacing w:after="0"/>
              <w:jc w:val="center"/>
              <w:rPr>
                <w:rFonts w:ascii="Times New Roman" w:hAnsi="Times New Roman"/>
                <w:b/>
              </w:rPr>
            </w:pPr>
            <w:r w:rsidRPr="00841277">
              <w:rPr>
                <w:rFonts w:ascii="Times New Roman" w:hAnsi="Times New Roman"/>
                <w:b/>
              </w:rPr>
              <w:t>14</w:t>
            </w:r>
          </w:p>
        </w:tc>
        <w:tc>
          <w:tcPr>
            <w:tcW w:w="2064" w:type="dxa"/>
          </w:tcPr>
          <w:p w:rsidR="00F37E34" w:rsidRPr="00841277" w:rsidRDefault="00F37E34" w:rsidP="00F37E34">
            <w:pPr>
              <w:spacing w:after="0"/>
              <w:rPr>
                <w:rFonts w:ascii="Times New Roman" w:hAnsi="Times New Roman"/>
                <w:b/>
              </w:rPr>
            </w:pPr>
          </w:p>
        </w:tc>
      </w:tr>
      <w:tr w:rsidR="00F37E34" w:rsidRPr="00841277" w:rsidTr="00F37E34">
        <w:tc>
          <w:tcPr>
            <w:tcW w:w="2842" w:type="dxa"/>
            <w:vMerge w:val="restart"/>
          </w:tcPr>
          <w:p w:rsidR="00F37E34" w:rsidRPr="00841277" w:rsidRDefault="00F37E34" w:rsidP="00F37E34">
            <w:pPr>
              <w:spacing w:after="0"/>
              <w:rPr>
                <w:rFonts w:ascii="Times New Roman" w:hAnsi="Times New Roman"/>
                <w:b/>
              </w:rPr>
            </w:pPr>
            <w:r w:rsidRPr="00841277">
              <w:rPr>
                <w:rFonts w:ascii="Times New Roman" w:hAnsi="Times New Roman"/>
              </w:rPr>
              <w:t>Тема 3.1.</w:t>
            </w:r>
            <w:r w:rsidRPr="00841277">
              <w:rPr>
                <w:rFonts w:ascii="Times New Roman" w:hAnsi="Times New Roman"/>
                <w:b/>
              </w:rPr>
              <w:t xml:space="preserve"> Страны Западной Европы в 1945 - 2016 годы</w:t>
            </w:r>
          </w:p>
        </w:tc>
        <w:tc>
          <w:tcPr>
            <w:tcW w:w="8606" w:type="dxa"/>
            <w:gridSpan w:val="2"/>
          </w:tcPr>
          <w:p w:rsidR="00F37E34" w:rsidRPr="00841277" w:rsidRDefault="00F37E34" w:rsidP="00B1073B">
            <w:pPr>
              <w:spacing w:after="0"/>
              <w:rPr>
                <w:rFonts w:ascii="Times New Roman" w:hAnsi="Times New Roman"/>
                <w:b/>
                <w:bCs/>
              </w:rPr>
            </w:pPr>
            <w:r w:rsidRPr="00841277">
              <w:rPr>
                <w:rFonts w:ascii="Times New Roman" w:hAnsi="Times New Roman"/>
                <w:b/>
                <w:bCs/>
              </w:rPr>
              <w:t xml:space="preserve">Содержание </w:t>
            </w:r>
          </w:p>
        </w:tc>
        <w:tc>
          <w:tcPr>
            <w:tcW w:w="1418" w:type="dxa"/>
            <w:vMerge w:val="restart"/>
          </w:tcPr>
          <w:p w:rsidR="00F37E34" w:rsidRPr="00841277" w:rsidRDefault="00841277" w:rsidP="00F37E34">
            <w:pPr>
              <w:spacing w:after="0"/>
              <w:jc w:val="center"/>
              <w:rPr>
                <w:rFonts w:ascii="Times New Roman" w:hAnsi="Times New Roman"/>
                <w:b/>
                <w:lang w:val="en-US"/>
              </w:rPr>
            </w:pPr>
            <w:r>
              <w:rPr>
                <w:rFonts w:ascii="Times New Roman" w:hAnsi="Times New Roman"/>
                <w:b/>
              </w:rPr>
              <w:t>4</w:t>
            </w:r>
          </w:p>
        </w:tc>
        <w:tc>
          <w:tcPr>
            <w:tcW w:w="2064" w:type="dxa"/>
            <w:vMerge w:val="restart"/>
          </w:tcPr>
          <w:p w:rsidR="00F37E34" w:rsidRPr="00841277" w:rsidRDefault="00F37E34" w:rsidP="00F37E34">
            <w:pPr>
              <w:spacing w:after="0"/>
              <w:rPr>
                <w:rFonts w:ascii="Times New Roman" w:hAnsi="Times New Roman"/>
                <w:b/>
              </w:rPr>
            </w:pPr>
            <w:r w:rsidRPr="00841277">
              <w:rPr>
                <w:rFonts w:ascii="Times New Roman" w:hAnsi="Times New Roman"/>
                <w:b/>
              </w:rPr>
              <w:t>ОК1-ОК11</w:t>
            </w:r>
          </w:p>
        </w:tc>
      </w:tr>
      <w:tr w:rsidR="00F37E34" w:rsidRPr="00841277" w:rsidTr="00F37E34">
        <w:tc>
          <w:tcPr>
            <w:tcW w:w="2842" w:type="dxa"/>
            <w:vMerge/>
          </w:tcPr>
          <w:p w:rsidR="00F37E34" w:rsidRPr="00841277" w:rsidRDefault="00F37E34" w:rsidP="00F37E34">
            <w:pPr>
              <w:spacing w:after="0"/>
              <w:rPr>
                <w:rFonts w:ascii="Times New Roman" w:hAnsi="Times New Roman"/>
                <w:b/>
              </w:rPr>
            </w:pPr>
          </w:p>
        </w:tc>
        <w:tc>
          <w:tcPr>
            <w:tcW w:w="8606" w:type="dxa"/>
            <w:gridSpan w:val="2"/>
          </w:tcPr>
          <w:p w:rsidR="00F37E34" w:rsidRPr="00841277" w:rsidRDefault="00F37E34" w:rsidP="00791B1C">
            <w:pPr>
              <w:numPr>
                <w:ilvl w:val="0"/>
                <w:numId w:val="88"/>
              </w:numPr>
              <w:spacing w:after="0"/>
              <w:ind w:left="-7" w:firstLine="367"/>
              <w:rPr>
                <w:rFonts w:ascii="Times New Roman" w:hAnsi="Times New Roman"/>
              </w:rPr>
            </w:pPr>
            <w:r w:rsidRPr="00841277">
              <w:rPr>
                <w:rFonts w:ascii="Times New Roman" w:hAnsi="Times New Roman"/>
              </w:rPr>
              <w:t xml:space="preserve">Положение стран Европы после 2-й мировой войны. Восстановление экономики и инфраструктуры. Формирование общеевропейских структур (ЕЭС, Европарламент и пр.). Распад колониальной системы и его влияние на состояние бывших метрополий. НАТО в Западной Европе. Введение евро и его последствия. Социально-экономическая политика стран Зап. Европы. Социальные противоречия развития. Миграционные процессы в странах Европы. Поликультурализм современной Европы. Отношения стран Зап. Европы и США. </w:t>
            </w:r>
          </w:p>
          <w:p w:rsidR="00F37E34" w:rsidRPr="00841277" w:rsidRDefault="00F37E34" w:rsidP="00791B1C">
            <w:pPr>
              <w:numPr>
                <w:ilvl w:val="0"/>
                <w:numId w:val="88"/>
              </w:numPr>
              <w:spacing w:after="0"/>
              <w:ind w:left="-7" w:firstLine="367"/>
              <w:rPr>
                <w:rFonts w:ascii="Times New Roman" w:hAnsi="Times New Roman"/>
              </w:rPr>
            </w:pPr>
            <w:r w:rsidRPr="00841277">
              <w:rPr>
                <w:rFonts w:ascii="Times New Roman" w:hAnsi="Times New Roman"/>
                <w:b/>
              </w:rPr>
              <w:t>Великобритания</w:t>
            </w:r>
            <w:r w:rsidRPr="00841277">
              <w:rPr>
                <w:rFonts w:ascii="Times New Roman" w:hAnsi="Times New Roman"/>
              </w:rPr>
              <w:t>. Социальные реформы лейбористов. М. Тэтчер, её консервативный курс. Преобразование колониальной империи в британское содружество.</w:t>
            </w:r>
          </w:p>
          <w:p w:rsidR="00F37E34" w:rsidRPr="00841277" w:rsidRDefault="00F37E34" w:rsidP="00791B1C">
            <w:pPr>
              <w:numPr>
                <w:ilvl w:val="0"/>
                <w:numId w:val="88"/>
              </w:numPr>
              <w:spacing w:after="0"/>
              <w:ind w:left="-7" w:firstLine="367"/>
              <w:rPr>
                <w:rFonts w:ascii="Times New Roman" w:hAnsi="Times New Roman"/>
              </w:rPr>
            </w:pPr>
            <w:r w:rsidRPr="00841277">
              <w:rPr>
                <w:rFonts w:ascii="Times New Roman" w:hAnsi="Times New Roman"/>
              </w:rPr>
              <w:t xml:space="preserve">Изменение политической структуры (введение выборности палаты лордов и пр.) Отношение к монархии. Политика лейбористов и консерваторов. Д. Мэйджор, Т. Блэр, Г. Браун, Д. Камерон, Т. Мэй как премьер-министры. Референдум по Брекзиту.  Проблема Сев. Ирландии. </w:t>
            </w:r>
          </w:p>
          <w:p w:rsidR="00F37E34" w:rsidRPr="00841277" w:rsidRDefault="00F37E34" w:rsidP="00791B1C">
            <w:pPr>
              <w:numPr>
                <w:ilvl w:val="0"/>
                <w:numId w:val="88"/>
              </w:numPr>
              <w:spacing w:after="0"/>
              <w:ind w:left="-7" w:firstLine="367"/>
              <w:rPr>
                <w:rFonts w:ascii="Times New Roman" w:hAnsi="Times New Roman"/>
              </w:rPr>
            </w:pPr>
            <w:r w:rsidRPr="00841277">
              <w:rPr>
                <w:rFonts w:ascii="Times New Roman" w:hAnsi="Times New Roman"/>
                <w:b/>
              </w:rPr>
              <w:t>Франция.</w:t>
            </w:r>
            <w:r w:rsidRPr="00841277">
              <w:rPr>
                <w:rFonts w:ascii="Times New Roman" w:hAnsi="Times New Roman"/>
              </w:rPr>
              <w:t xml:space="preserve"> Режим 4-й республики во Франции и его кризис. Установление 5-й республики. Президентство Ш. де Голля. Студенческие беспорядки 1968 г. Президент-социалист Ф. Миттеран. Итоги правления Ф. Миттерана. Переход власти к умеренно правым. Президентство Ж. Ширака и Н. Саркози, Ф. Олланда. Политические преобразования (сокращение сроков президентства и пр.). Проблема мигрантов во Франции. Националистические силы (Ж. ле Пен). </w:t>
            </w:r>
          </w:p>
          <w:p w:rsidR="00F37E34" w:rsidRPr="00841277" w:rsidRDefault="00F37E34" w:rsidP="00791B1C">
            <w:pPr>
              <w:numPr>
                <w:ilvl w:val="0"/>
                <w:numId w:val="88"/>
              </w:numPr>
              <w:spacing w:after="0"/>
              <w:ind w:left="-7" w:firstLine="367"/>
              <w:rPr>
                <w:rFonts w:ascii="Times New Roman" w:hAnsi="Times New Roman"/>
              </w:rPr>
            </w:pPr>
            <w:r w:rsidRPr="00841277">
              <w:rPr>
                <w:rFonts w:ascii="Times New Roman" w:hAnsi="Times New Roman"/>
                <w:b/>
              </w:rPr>
              <w:t>Германия.</w:t>
            </w:r>
            <w:r w:rsidRPr="00841277">
              <w:rPr>
                <w:rFonts w:ascii="Times New Roman" w:hAnsi="Times New Roman"/>
              </w:rPr>
              <w:t xml:space="preserve"> Разница в политическом и социально-экономическом развитии ФРГ и ГДР. К. Аденауэр и В. Брандт как федеральные канцлеры ФРГ. Возведение Берлинской стены. Нарастание кризисных явлений в экономике ГДР. Падение социализма в ГДР и объединение Германии. Проблемы выравнивания уровня жизни Восточной и Западной Германии. Федеративная структура Германии. Основные политические силы ХДС и социал-демократы. Канцлерство Г. Коля. Социал-демократы у власти Г. Шрёдер (1998 – 2005), Политика правительства ХСС. А. Меркель. Германия и миграционный кризис.</w:t>
            </w:r>
          </w:p>
          <w:p w:rsidR="00F37E34" w:rsidRPr="00841277" w:rsidRDefault="00F37E34" w:rsidP="00791B1C">
            <w:pPr>
              <w:numPr>
                <w:ilvl w:val="0"/>
                <w:numId w:val="88"/>
              </w:numPr>
              <w:spacing w:after="0"/>
              <w:ind w:left="-7" w:firstLine="367"/>
              <w:rPr>
                <w:rFonts w:ascii="Times New Roman" w:hAnsi="Times New Roman"/>
              </w:rPr>
            </w:pPr>
            <w:r w:rsidRPr="00841277">
              <w:rPr>
                <w:rFonts w:ascii="Times New Roman" w:hAnsi="Times New Roman"/>
                <w:b/>
              </w:rPr>
              <w:t>Италия.</w:t>
            </w:r>
            <w:r w:rsidRPr="00841277">
              <w:rPr>
                <w:rFonts w:ascii="Times New Roman" w:hAnsi="Times New Roman"/>
              </w:rPr>
              <w:t xml:space="preserve"> Ликвидация монархии в 1946 г. Основные проблемы Италии в новейшее время. Противостояние правых (С. Берлускони) и социал-демократов (Р. Проди). Борьба с коррупцией и мафией. </w:t>
            </w:r>
          </w:p>
          <w:p w:rsidR="00F37E34" w:rsidRPr="00841277" w:rsidRDefault="00F37E34" w:rsidP="00791B1C">
            <w:pPr>
              <w:numPr>
                <w:ilvl w:val="0"/>
                <w:numId w:val="88"/>
              </w:numPr>
              <w:spacing w:after="0"/>
              <w:ind w:left="-7" w:firstLine="367"/>
              <w:rPr>
                <w:rFonts w:ascii="Times New Roman" w:hAnsi="Times New Roman"/>
              </w:rPr>
            </w:pPr>
            <w:r w:rsidRPr="00841277">
              <w:rPr>
                <w:rFonts w:ascii="Times New Roman" w:hAnsi="Times New Roman"/>
                <w:b/>
              </w:rPr>
              <w:t xml:space="preserve">Испания. </w:t>
            </w:r>
            <w:r w:rsidRPr="00841277">
              <w:rPr>
                <w:rFonts w:ascii="Times New Roman" w:hAnsi="Times New Roman"/>
              </w:rPr>
              <w:t xml:space="preserve">Диктатура Ф. Франко. Восстановление монархии и изживание авторитаризма. Социально-экономические и политические проблемы современной Испании. Баскский терроризм. </w:t>
            </w:r>
          </w:p>
        </w:tc>
        <w:tc>
          <w:tcPr>
            <w:tcW w:w="1418" w:type="dxa"/>
            <w:vMerge/>
          </w:tcPr>
          <w:p w:rsidR="00F37E34" w:rsidRPr="00841277" w:rsidRDefault="00F37E34" w:rsidP="00F37E34">
            <w:pPr>
              <w:spacing w:after="0"/>
              <w:jc w:val="center"/>
              <w:rPr>
                <w:rFonts w:ascii="Times New Roman" w:hAnsi="Times New Roman"/>
                <w:b/>
              </w:rPr>
            </w:pPr>
          </w:p>
        </w:tc>
        <w:tc>
          <w:tcPr>
            <w:tcW w:w="2064" w:type="dxa"/>
            <w:vMerge/>
          </w:tcPr>
          <w:p w:rsidR="00F37E34" w:rsidRPr="00841277" w:rsidRDefault="00F37E34" w:rsidP="00F37E34">
            <w:pPr>
              <w:spacing w:after="0"/>
              <w:rPr>
                <w:rFonts w:ascii="Times New Roman" w:hAnsi="Times New Roman"/>
                <w:b/>
              </w:rPr>
            </w:pPr>
          </w:p>
        </w:tc>
      </w:tr>
      <w:tr w:rsidR="00F37E34" w:rsidRPr="00841277" w:rsidTr="00F37E34">
        <w:tc>
          <w:tcPr>
            <w:tcW w:w="2842" w:type="dxa"/>
          </w:tcPr>
          <w:p w:rsidR="00F37E34" w:rsidRPr="00841277" w:rsidRDefault="00F37E34" w:rsidP="00F37E34">
            <w:pPr>
              <w:spacing w:after="0"/>
              <w:rPr>
                <w:rFonts w:ascii="Times New Roman" w:hAnsi="Times New Roman"/>
                <w:b/>
              </w:rPr>
            </w:pPr>
          </w:p>
        </w:tc>
        <w:tc>
          <w:tcPr>
            <w:tcW w:w="8606" w:type="dxa"/>
            <w:gridSpan w:val="2"/>
          </w:tcPr>
          <w:p w:rsidR="00F37E34" w:rsidRPr="00841277" w:rsidRDefault="00F37E34" w:rsidP="00F37E34">
            <w:pPr>
              <w:spacing w:after="0"/>
              <w:rPr>
                <w:rFonts w:ascii="Times New Roman" w:hAnsi="Times New Roman"/>
                <w:b/>
              </w:rPr>
            </w:pPr>
            <w:r w:rsidRPr="00841277">
              <w:rPr>
                <w:rFonts w:ascii="Times New Roman" w:hAnsi="Times New Roman"/>
                <w:b/>
                <w:bCs/>
              </w:rPr>
              <w:t xml:space="preserve">В том числе, практических занятий и лабораторных работ </w:t>
            </w:r>
          </w:p>
        </w:tc>
        <w:tc>
          <w:tcPr>
            <w:tcW w:w="1418" w:type="dxa"/>
          </w:tcPr>
          <w:p w:rsidR="00F37E34" w:rsidRPr="00841277" w:rsidRDefault="00F37E34" w:rsidP="00F37E34">
            <w:pPr>
              <w:spacing w:after="0"/>
              <w:jc w:val="center"/>
              <w:rPr>
                <w:rFonts w:ascii="Times New Roman" w:hAnsi="Times New Roman"/>
                <w:b/>
              </w:rPr>
            </w:pPr>
            <w:r w:rsidRPr="00841277">
              <w:rPr>
                <w:rFonts w:ascii="Times New Roman" w:hAnsi="Times New Roman"/>
                <w:b/>
              </w:rPr>
              <w:t>-</w:t>
            </w:r>
          </w:p>
        </w:tc>
        <w:tc>
          <w:tcPr>
            <w:tcW w:w="2064" w:type="dxa"/>
          </w:tcPr>
          <w:p w:rsidR="00F37E34" w:rsidRPr="00841277" w:rsidRDefault="00F37E34" w:rsidP="00F37E34">
            <w:pPr>
              <w:spacing w:after="0"/>
              <w:rPr>
                <w:rFonts w:ascii="Times New Roman" w:hAnsi="Times New Roman"/>
                <w:b/>
              </w:rPr>
            </w:pPr>
          </w:p>
        </w:tc>
      </w:tr>
      <w:tr w:rsidR="00F37E34" w:rsidRPr="00841277" w:rsidTr="00F37E34">
        <w:tc>
          <w:tcPr>
            <w:tcW w:w="2842" w:type="dxa"/>
          </w:tcPr>
          <w:p w:rsidR="00F37E34" w:rsidRPr="00841277" w:rsidRDefault="00F37E34" w:rsidP="00F37E34">
            <w:pPr>
              <w:spacing w:after="0"/>
              <w:rPr>
                <w:rFonts w:ascii="Times New Roman" w:hAnsi="Times New Roman"/>
                <w:b/>
              </w:rPr>
            </w:pPr>
          </w:p>
        </w:tc>
        <w:tc>
          <w:tcPr>
            <w:tcW w:w="8606" w:type="dxa"/>
            <w:gridSpan w:val="2"/>
          </w:tcPr>
          <w:p w:rsidR="00F37E34" w:rsidRPr="00841277" w:rsidRDefault="00F37E34" w:rsidP="00F37E34">
            <w:pPr>
              <w:spacing w:after="0"/>
              <w:rPr>
                <w:rFonts w:ascii="Times New Roman" w:hAnsi="Times New Roman"/>
                <w:b/>
              </w:rPr>
            </w:pPr>
            <w:r w:rsidRPr="00841277">
              <w:rPr>
                <w:rFonts w:ascii="Times New Roman" w:hAnsi="Times New Roman"/>
                <w:b/>
                <w:bCs/>
              </w:rPr>
              <w:t xml:space="preserve">Рекомендуемая </w:t>
            </w:r>
            <w:r w:rsidR="00AB26FB" w:rsidRPr="00841277">
              <w:rPr>
                <w:rFonts w:ascii="Times New Roman" w:hAnsi="Times New Roman"/>
                <w:b/>
                <w:bCs/>
              </w:rPr>
              <w:t>В том числе</w:t>
            </w:r>
            <w:r w:rsidRPr="00841277">
              <w:rPr>
                <w:rFonts w:ascii="Times New Roman" w:hAnsi="Times New Roman"/>
                <w:b/>
                <w:bCs/>
              </w:rPr>
              <w:t xml:space="preserve">самостоятельной работы обучающихся </w:t>
            </w:r>
          </w:p>
        </w:tc>
        <w:tc>
          <w:tcPr>
            <w:tcW w:w="1418" w:type="dxa"/>
          </w:tcPr>
          <w:p w:rsidR="00F37E34" w:rsidRPr="00841277" w:rsidRDefault="00F37E34" w:rsidP="00F37E34">
            <w:pPr>
              <w:spacing w:after="0"/>
              <w:jc w:val="center"/>
              <w:rPr>
                <w:rFonts w:ascii="Times New Roman" w:hAnsi="Times New Roman"/>
                <w:b/>
              </w:rPr>
            </w:pPr>
          </w:p>
        </w:tc>
        <w:tc>
          <w:tcPr>
            <w:tcW w:w="2064" w:type="dxa"/>
          </w:tcPr>
          <w:p w:rsidR="00F37E34" w:rsidRPr="00841277" w:rsidRDefault="00F37E34" w:rsidP="00F37E34">
            <w:pPr>
              <w:spacing w:after="0"/>
              <w:rPr>
                <w:rFonts w:ascii="Times New Roman" w:hAnsi="Times New Roman"/>
                <w:b/>
              </w:rPr>
            </w:pPr>
          </w:p>
        </w:tc>
      </w:tr>
      <w:tr w:rsidR="00F37E34" w:rsidRPr="00841277" w:rsidTr="00F37E34">
        <w:tc>
          <w:tcPr>
            <w:tcW w:w="2842" w:type="dxa"/>
          </w:tcPr>
          <w:p w:rsidR="00F37E34" w:rsidRPr="00841277" w:rsidRDefault="00F37E34" w:rsidP="00F37E34">
            <w:pPr>
              <w:spacing w:after="0"/>
              <w:rPr>
                <w:rFonts w:ascii="Times New Roman" w:hAnsi="Times New Roman"/>
                <w:b/>
              </w:rPr>
            </w:pPr>
          </w:p>
        </w:tc>
        <w:tc>
          <w:tcPr>
            <w:tcW w:w="8606" w:type="dxa"/>
            <w:gridSpan w:val="2"/>
          </w:tcPr>
          <w:p w:rsidR="00F37E34" w:rsidRPr="00841277" w:rsidRDefault="00F37E34" w:rsidP="00F37E34">
            <w:pPr>
              <w:spacing w:after="0"/>
              <w:rPr>
                <w:rFonts w:ascii="Times New Roman" w:hAnsi="Times New Roman"/>
              </w:rPr>
            </w:pPr>
            <w:r w:rsidRPr="00841277">
              <w:rPr>
                <w:rFonts w:ascii="Times New Roman" w:hAnsi="Times New Roman"/>
              </w:rPr>
              <w:t xml:space="preserve">Структура и деятельность общеевропейских структур. </w:t>
            </w:r>
          </w:p>
          <w:p w:rsidR="00F37E34" w:rsidRPr="00841277" w:rsidRDefault="00F37E34" w:rsidP="00F37E34">
            <w:pPr>
              <w:spacing w:after="0"/>
              <w:rPr>
                <w:rFonts w:ascii="Times New Roman" w:hAnsi="Times New Roman"/>
                <w:b/>
              </w:rPr>
            </w:pPr>
            <w:r w:rsidRPr="00841277">
              <w:rPr>
                <w:rFonts w:ascii="Times New Roman" w:hAnsi="Times New Roman"/>
              </w:rPr>
              <w:t>Может ли современная ситуация свидетельствовать о «закате Европы»?</w:t>
            </w:r>
          </w:p>
        </w:tc>
        <w:tc>
          <w:tcPr>
            <w:tcW w:w="1418" w:type="dxa"/>
          </w:tcPr>
          <w:p w:rsidR="00F37E34" w:rsidRPr="00841277" w:rsidRDefault="00F37E34" w:rsidP="00F37E34">
            <w:pPr>
              <w:spacing w:after="0"/>
              <w:jc w:val="center"/>
              <w:rPr>
                <w:rFonts w:ascii="Times New Roman" w:hAnsi="Times New Roman"/>
                <w:b/>
              </w:rPr>
            </w:pPr>
            <w:r w:rsidRPr="00841277">
              <w:rPr>
                <w:rFonts w:ascii="Times New Roman" w:hAnsi="Times New Roman"/>
                <w:b/>
              </w:rPr>
              <w:t>2</w:t>
            </w:r>
          </w:p>
        </w:tc>
        <w:tc>
          <w:tcPr>
            <w:tcW w:w="2064" w:type="dxa"/>
          </w:tcPr>
          <w:p w:rsidR="00F37E34" w:rsidRPr="00841277" w:rsidRDefault="00F37E34" w:rsidP="00F37E34">
            <w:pPr>
              <w:spacing w:after="0"/>
              <w:rPr>
                <w:rFonts w:ascii="Times New Roman" w:hAnsi="Times New Roman"/>
                <w:b/>
              </w:rPr>
            </w:pPr>
          </w:p>
        </w:tc>
      </w:tr>
      <w:tr w:rsidR="00F37E34" w:rsidRPr="00841277" w:rsidTr="00F37E34">
        <w:tc>
          <w:tcPr>
            <w:tcW w:w="2842" w:type="dxa"/>
            <w:vMerge w:val="restart"/>
          </w:tcPr>
          <w:p w:rsidR="00F37E34" w:rsidRPr="00841277" w:rsidRDefault="00F37E34" w:rsidP="00F37E34">
            <w:pPr>
              <w:spacing w:after="0"/>
              <w:rPr>
                <w:rFonts w:ascii="Times New Roman" w:hAnsi="Times New Roman"/>
              </w:rPr>
            </w:pPr>
            <w:r w:rsidRPr="00841277">
              <w:rPr>
                <w:rFonts w:ascii="Times New Roman" w:hAnsi="Times New Roman"/>
              </w:rPr>
              <w:t xml:space="preserve">Тема 3.2. </w:t>
            </w:r>
            <w:r w:rsidRPr="00841277">
              <w:rPr>
                <w:rFonts w:ascii="Times New Roman" w:hAnsi="Times New Roman"/>
                <w:b/>
              </w:rPr>
              <w:t>Страны Центральной Европы и Восточной Европы в 1945 -  2016 гг.</w:t>
            </w:r>
          </w:p>
        </w:tc>
        <w:tc>
          <w:tcPr>
            <w:tcW w:w="8606" w:type="dxa"/>
            <w:gridSpan w:val="2"/>
          </w:tcPr>
          <w:p w:rsidR="00F37E34" w:rsidRPr="00841277" w:rsidRDefault="00F37E34" w:rsidP="00B1073B">
            <w:pPr>
              <w:spacing w:after="0"/>
              <w:rPr>
                <w:rFonts w:ascii="Times New Roman" w:hAnsi="Times New Roman"/>
                <w:b/>
                <w:bCs/>
              </w:rPr>
            </w:pPr>
            <w:r w:rsidRPr="00841277">
              <w:rPr>
                <w:rFonts w:ascii="Times New Roman" w:hAnsi="Times New Roman"/>
                <w:b/>
                <w:bCs/>
              </w:rPr>
              <w:t xml:space="preserve">Содержание </w:t>
            </w:r>
          </w:p>
        </w:tc>
        <w:tc>
          <w:tcPr>
            <w:tcW w:w="1418" w:type="dxa"/>
            <w:vMerge w:val="restart"/>
          </w:tcPr>
          <w:p w:rsidR="00F37E34" w:rsidRPr="00841277" w:rsidRDefault="00F37E34" w:rsidP="00F37E34">
            <w:pPr>
              <w:spacing w:after="0"/>
              <w:jc w:val="center"/>
              <w:rPr>
                <w:rFonts w:ascii="Times New Roman" w:hAnsi="Times New Roman"/>
                <w:b/>
              </w:rPr>
            </w:pPr>
            <w:r w:rsidRPr="00841277">
              <w:rPr>
                <w:rFonts w:ascii="Times New Roman" w:hAnsi="Times New Roman"/>
                <w:b/>
              </w:rPr>
              <w:t>4</w:t>
            </w:r>
          </w:p>
        </w:tc>
        <w:tc>
          <w:tcPr>
            <w:tcW w:w="2064" w:type="dxa"/>
            <w:vMerge w:val="restart"/>
          </w:tcPr>
          <w:p w:rsidR="00F37E34" w:rsidRPr="00841277" w:rsidRDefault="00F37E34" w:rsidP="00F37E34">
            <w:pPr>
              <w:spacing w:after="0"/>
              <w:rPr>
                <w:rFonts w:ascii="Times New Roman" w:hAnsi="Times New Roman"/>
                <w:b/>
              </w:rPr>
            </w:pPr>
            <w:r w:rsidRPr="00841277">
              <w:rPr>
                <w:rFonts w:ascii="Times New Roman" w:hAnsi="Times New Roman"/>
                <w:b/>
              </w:rPr>
              <w:t>ОК1-ОК11</w:t>
            </w:r>
          </w:p>
        </w:tc>
      </w:tr>
      <w:tr w:rsidR="00F37E34" w:rsidRPr="00841277" w:rsidTr="00F37E34">
        <w:tc>
          <w:tcPr>
            <w:tcW w:w="2842" w:type="dxa"/>
            <w:vMerge/>
          </w:tcPr>
          <w:p w:rsidR="00F37E34" w:rsidRPr="00841277" w:rsidRDefault="00F37E34" w:rsidP="00F37E34">
            <w:pPr>
              <w:spacing w:after="0"/>
              <w:rPr>
                <w:rFonts w:ascii="Times New Roman" w:hAnsi="Times New Roman"/>
                <w:b/>
              </w:rPr>
            </w:pPr>
          </w:p>
        </w:tc>
        <w:tc>
          <w:tcPr>
            <w:tcW w:w="8606" w:type="dxa"/>
            <w:gridSpan w:val="2"/>
          </w:tcPr>
          <w:p w:rsidR="00F37E34" w:rsidRPr="00841277" w:rsidRDefault="00F37E34" w:rsidP="00791B1C">
            <w:pPr>
              <w:numPr>
                <w:ilvl w:val="0"/>
                <w:numId w:val="89"/>
              </w:numPr>
              <w:spacing w:after="0"/>
              <w:ind w:left="-7" w:firstLine="367"/>
              <w:rPr>
                <w:rFonts w:ascii="Times New Roman" w:hAnsi="Times New Roman"/>
              </w:rPr>
            </w:pPr>
            <w:r w:rsidRPr="00841277">
              <w:rPr>
                <w:rFonts w:ascii="Times New Roman" w:hAnsi="Times New Roman"/>
              </w:rPr>
              <w:t>Установление политических режимов по советскому образцу. Социально-экономические преобразования. Югославия в годы правления ИосипаБроз Тито. Венгерское восстание 1956 г. и его подавление. Пражская весна 1968 г. Ввод войск ОВД в Чехословакию. Политическое движение в Польше начала 1980-х гг. Профсоюз «Солидарность».</w:t>
            </w:r>
          </w:p>
          <w:p w:rsidR="00F37E34" w:rsidRPr="00841277" w:rsidRDefault="00F37E34" w:rsidP="00791B1C">
            <w:pPr>
              <w:numPr>
                <w:ilvl w:val="0"/>
                <w:numId w:val="89"/>
              </w:numPr>
              <w:spacing w:after="0"/>
              <w:ind w:left="-7" w:firstLine="367"/>
              <w:rPr>
                <w:rFonts w:ascii="Times New Roman" w:hAnsi="Times New Roman"/>
              </w:rPr>
            </w:pPr>
            <w:r w:rsidRPr="00841277">
              <w:rPr>
                <w:rFonts w:ascii="Times New Roman" w:hAnsi="Times New Roman"/>
              </w:rPr>
              <w:t xml:space="preserve">Нарастание кризисных явлений в странах социалистического блока. Отставание от стран Запада. Демократические революции 1989 г. в Восточной Европе. Крушение социалистических режимов. Распад структур социалистического лагеря. </w:t>
            </w:r>
          </w:p>
          <w:p w:rsidR="00F37E34" w:rsidRPr="00841277" w:rsidRDefault="00F37E34" w:rsidP="00791B1C">
            <w:pPr>
              <w:numPr>
                <w:ilvl w:val="0"/>
                <w:numId w:val="89"/>
              </w:numPr>
              <w:spacing w:after="0"/>
              <w:ind w:left="-7" w:firstLine="367"/>
              <w:rPr>
                <w:rFonts w:ascii="Times New Roman" w:hAnsi="Times New Roman"/>
              </w:rPr>
            </w:pPr>
            <w:r w:rsidRPr="00841277">
              <w:rPr>
                <w:rFonts w:ascii="Times New Roman" w:hAnsi="Times New Roman"/>
              </w:rPr>
              <w:t>Особенности развития стран Центральной Европы. Освобождение от влияния СССР. Противоречия в отношениях стран Центр. Европы и России. Отношения с США и Зап. Европой. Вступление ряда стран Центр. Европы в НАТО. Переход к рыночной экономике, последствия вступления в Евросоюз.</w:t>
            </w:r>
          </w:p>
          <w:p w:rsidR="00F37E34" w:rsidRPr="00841277" w:rsidRDefault="00F37E34" w:rsidP="00791B1C">
            <w:pPr>
              <w:numPr>
                <w:ilvl w:val="0"/>
                <w:numId w:val="89"/>
              </w:numPr>
              <w:spacing w:after="0"/>
              <w:ind w:left="-7" w:firstLine="367"/>
              <w:rPr>
                <w:rFonts w:ascii="Times New Roman" w:hAnsi="Times New Roman"/>
              </w:rPr>
            </w:pPr>
            <w:r w:rsidRPr="00841277">
              <w:rPr>
                <w:rFonts w:ascii="Times New Roman" w:hAnsi="Times New Roman"/>
                <w:b/>
              </w:rPr>
              <w:t xml:space="preserve">Страны Балтии. </w:t>
            </w:r>
            <w:r w:rsidRPr="00841277">
              <w:rPr>
                <w:rFonts w:ascii="Times New Roman" w:hAnsi="Times New Roman"/>
              </w:rPr>
              <w:t>Эстония, Латвия и Эстония на рубеже 20-21 вв. Возобновление государственности. Осуществление рыночных реформ. Противоречия утверждения национальной идентификации. Отношение к советскому наследию в странах Балтии.</w:t>
            </w:r>
          </w:p>
          <w:p w:rsidR="00F37E34" w:rsidRPr="00841277" w:rsidRDefault="00F37E34" w:rsidP="00791B1C">
            <w:pPr>
              <w:numPr>
                <w:ilvl w:val="0"/>
                <w:numId w:val="89"/>
              </w:numPr>
              <w:spacing w:after="0"/>
              <w:ind w:left="-7" w:firstLine="367"/>
              <w:rPr>
                <w:rFonts w:ascii="Times New Roman" w:hAnsi="Times New Roman"/>
              </w:rPr>
            </w:pPr>
            <w:r w:rsidRPr="00841277">
              <w:rPr>
                <w:rFonts w:ascii="Times New Roman" w:hAnsi="Times New Roman"/>
                <w:b/>
              </w:rPr>
              <w:t>Польша.</w:t>
            </w:r>
            <w:r w:rsidRPr="00841277">
              <w:rPr>
                <w:rFonts w:ascii="Times New Roman" w:hAnsi="Times New Roman"/>
              </w:rPr>
              <w:t xml:space="preserve"> Президентство Л. Валенсы. Рыночные реформы Л. Бальцеровича. Президентство А. Квасьневского, Л. Качинского и Б. Камаровского. Отношения Польши с Россией.</w:t>
            </w:r>
          </w:p>
          <w:p w:rsidR="00F37E34" w:rsidRPr="00841277" w:rsidRDefault="00F37E34" w:rsidP="00791B1C">
            <w:pPr>
              <w:numPr>
                <w:ilvl w:val="0"/>
                <w:numId w:val="89"/>
              </w:numPr>
              <w:spacing w:after="0"/>
              <w:ind w:left="-7" w:firstLine="367"/>
              <w:rPr>
                <w:rFonts w:ascii="Times New Roman" w:hAnsi="Times New Roman"/>
              </w:rPr>
            </w:pPr>
            <w:r w:rsidRPr="00841277">
              <w:rPr>
                <w:rFonts w:ascii="Times New Roman" w:hAnsi="Times New Roman"/>
                <w:b/>
              </w:rPr>
              <w:t>Чехия и Словакия.</w:t>
            </w:r>
            <w:r w:rsidRPr="00841277">
              <w:rPr>
                <w:rFonts w:ascii="Times New Roman" w:hAnsi="Times New Roman"/>
              </w:rPr>
              <w:t xml:space="preserve"> Распад единого чехословацкого государства (1992 г.). Вацлав Гавел как президент Чехии. Экономическое, социальное и политическое развитие Чехии и Словакии.</w:t>
            </w:r>
          </w:p>
          <w:p w:rsidR="00F37E34" w:rsidRPr="00841277" w:rsidRDefault="00F37E34" w:rsidP="00791B1C">
            <w:pPr>
              <w:numPr>
                <w:ilvl w:val="0"/>
                <w:numId w:val="89"/>
              </w:numPr>
              <w:spacing w:after="0"/>
              <w:ind w:left="-7" w:firstLine="367"/>
              <w:rPr>
                <w:rFonts w:ascii="Times New Roman" w:hAnsi="Times New Roman"/>
              </w:rPr>
            </w:pPr>
            <w:r w:rsidRPr="00841277">
              <w:rPr>
                <w:rFonts w:ascii="Times New Roman" w:hAnsi="Times New Roman"/>
              </w:rPr>
              <w:t xml:space="preserve">Венгрия и Румыния в кон. </w:t>
            </w:r>
            <w:r w:rsidRPr="00841277">
              <w:rPr>
                <w:rFonts w:ascii="Times New Roman" w:hAnsi="Times New Roman"/>
                <w:lang w:val="en-US"/>
              </w:rPr>
              <w:t>XX</w:t>
            </w:r>
            <w:r w:rsidRPr="00841277">
              <w:rPr>
                <w:rFonts w:ascii="Times New Roman" w:hAnsi="Times New Roman"/>
              </w:rPr>
              <w:t xml:space="preserve"> – нач. </w:t>
            </w:r>
            <w:r w:rsidRPr="00841277">
              <w:rPr>
                <w:rFonts w:ascii="Times New Roman" w:hAnsi="Times New Roman"/>
                <w:lang w:val="en-US"/>
              </w:rPr>
              <w:t>XXI</w:t>
            </w:r>
            <w:r w:rsidRPr="00841277">
              <w:rPr>
                <w:rFonts w:ascii="Times New Roman" w:hAnsi="Times New Roman"/>
              </w:rPr>
              <w:t xml:space="preserve"> в. Особенности их развития. </w:t>
            </w:r>
          </w:p>
        </w:tc>
        <w:tc>
          <w:tcPr>
            <w:tcW w:w="1418" w:type="dxa"/>
            <w:vMerge/>
          </w:tcPr>
          <w:p w:rsidR="00F37E34" w:rsidRPr="00841277" w:rsidRDefault="00F37E34" w:rsidP="00F37E34">
            <w:pPr>
              <w:spacing w:after="0"/>
              <w:jc w:val="center"/>
              <w:rPr>
                <w:rFonts w:ascii="Times New Roman" w:hAnsi="Times New Roman"/>
                <w:b/>
              </w:rPr>
            </w:pPr>
          </w:p>
        </w:tc>
        <w:tc>
          <w:tcPr>
            <w:tcW w:w="2064" w:type="dxa"/>
            <w:vMerge/>
          </w:tcPr>
          <w:p w:rsidR="00F37E34" w:rsidRPr="00841277" w:rsidRDefault="00F37E34" w:rsidP="00F37E34">
            <w:pPr>
              <w:spacing w:after="0"/>
              <w:rPr>
                <w:rFonts w:ascii="Times New Roman" w:hAnsi="Times New Roman"/>
                <w:b/>
              </w:rPr>
            </w:pPr>
          </w:p>
        </w:tc>
      </w:tr>
      <w:tr w:rsidR="00F37E34" w:rsidRPr="00841277" w:rsidTr="00F37E34">
        <w:tc>
          <w:tcPr>
            <w:tcW w:w="2842" w:type="dxa"/>
          </w:tcPr>
          <w:p w:rsidR="00F37E34" w:rsidRPr="00841277" w:rsidRDefault="00F37E34" w:rsidP="00F37E34">
            <w:pPr>
              <w:spacing w:after="0"/>
              <w:rPr>
                <w:rFonts w:ascii="Times New Roman" w:hAnsi="Times New Roman"/>
                <w:b/>
              </w:rPr>
            </w:pPr>
          </w:p>
        </w:tc>
        <w:tc>
          <w:tcPr>
            <w:tcW w:w="8606" w:type="dxa"/>
            <w:gridSpan w:val="2"/>
          </w:tcPr>
          <w:p w:rsidR="00F37E34" w:rsidRPr="00841277" w:rsidRDefault="00F37E34" w:rsidP="00F37E34">
            <w:pPr>
              <w:spacing w:after="0"/>
              <w:rPr>
                <w:rFonts w:ascii="Times New Roman" w:hAnsi="Times New Roman"/>
                <w:b/>
              </w:rPr>
            </w:pPr>
            <w:r w:rsidRPr="00841277">
              <w:rPr>
                <w:rFonts w:ascii="Times New Roman" w:hAnsi="Times New Roman"/>
                <w:b/>
                <w:bCs/>
              </w:rPr>
              <w:t xml:space="preserve">В том числе, практических занятий и лабораторных работ </w:t>
            </w:r>
          </w:p>
        </w:tc>
        <w:tc>
          <w:tcPr>
            <w:tcW w:w="1418" w:type="dxa"/>
          </w:tcPr>
          <w:p w:rsidR="00F37E34" w:rsidRPr="00841277" w:rsidRDefault="00F37E34" w:rsidP="00F37E34">
            <w:pPr>
              <w:spacing w:after="0"/>
              <w:jc w:val="center"/>
              <w:rPr>
                <w:rFonts w:ascii="Times New Roman" w:hAnsi="Times New Roman"/>
                <w:b/>
              </w:rPr>
            </w:pPr>
            <w:r w:rsidRPr="00841277">
              <w:rPr>
                <w:rFonts w:ascii="Times New Roman" w:hAnsi="Times New Roman"/>
                <w:b/>
              </w:rPr>
              <w:t>-</w:t>
            </w:r>
          </w:p>
        </w:tc>
        <w:tc>
          <w:tcPr>
            <w:tcW w:w="2064" w:type="dxa"/>
          </w:tcPr>
          <w:p w:rsidR="00F37E34" w:rsidRPr="00841277" w:rsidRDefault="00F37E34" w:rsidP="00F37E34">
            <w:pPr>
              <w:spacing w:after="0"/>
              <w:rPr>
                <w:rFonts w:ascii="Times New Roman" w:hAnsi="Times New Roman"/>
                <w:b/>
              </w:rPr>
            </w:pPr>
          </w:p>
        </w:tc>
      </w:tr>
      <w:tr w:rsidR="00F37E34" w:rsidRPr="00841277" w:rsidTr="00F37E34">
        <w:tc>
          <w:tcPr>
            <w:tcW w:w="2842" w:type="dxa"/>
          </w:tcPr>
          <w:p w:rsidR="00F37E34" w:rsidRPr="00841277" w:rsidRDefault="00F37E34" w:rsidP="00F37E34">
            <w:pPr>
              <w:spacing w:after="0"/>
              <w:rPr>
                <w:rFonts w:ascii="Times New Roman" w:hAnsi="Times New Roman"/>
                <w:b/>
              </w:rPr>
            </w:pPr>
          </w:p>
        </w:tc>
        <w:tc>
          <w:tcPr>
            <w:tcW w:w="8606" w:type="dxa"/>
            <w:gridSpan w:val="2"/>
          </w:tcPr>
          <w:p w:rsidR="00F37E34" w:rsidRPr="00841277" w:rsidRDefault="00F37E34" w:rsidP="00F37E34">
            <w:pPr>
              <w:spacing w:after="0"/>
              <w:rPr>
                <w:rFonts w:ascii="Times New Roman" w:hAnsi="Times New Roman"/>
                <w:b/>
              </w:rPr>
            </w:pPr>
            <w:r w:rsidRPr="00841277">
              <w:rPr>
                <w:rFonts w:ascii="Times New Roman" w:hAnsi="Times New Roman"/>
                <w:b/>
                <w:bCs/>
              </w:rPr>
              <w:t>Самостоятельная работа обучающихся примерная тематика</w:t>
            </w:r>
          </w:p>
        </w:tc>
        <w:tc>
          <w:tcPr>
            <w:tcW w:w="1418" w:type="dxa"/>
          </w:tcPr>
          <w:p w:rsidR="00F37E34" w:rsidRPr="00841277" w:rsidRDefault="00F37E34" w:rsidP="00F37E34">
            <w:pPr>
              <w:spacing w:after="0"/>
              <w:jc w:val="center"/>
              <w:rPr>
                <w:rFonts w:ascii="Times New Roman" w:hAnsi="Times New Roman"/>
                <w:b/>
              </w:rPr>
            </w:pPr>
            <w:r w:rsidRPr="00841277">
              <w:rPr>
                <w:rFonts w:ascii="Times New Roman" w:hAnsi="Times New Roman"/>
                <w:b/>
              </w:rPr>
              <w:t>-</w:t>
            </w:r>
          </w:p>
        </w:tc>
        <w:tc>
          <w:tcPr>
            <w:tcW w:w="2064" w:type="dxa"/>
          </w:tcPr>
          <w:p w:rsidR="00F37E34" w:rsidRPr="00841277" w:rsidRDefault="00F37E34" w:rsidP="00F37E34">
            <w:pPr>
              <w:spacing w:after="0"/>
              <w:rPr>
                <w:rFonts w:ascii="Times New Roman" w:hAnsi="Times New Roman"/>
                <w:b/>
              </w:rPr>
            </w:pPr>
          </w:p>
        </w:tc>
      </w:tr>
      <w:tr w:rsidR="00F37E34" w:rsidRPr="00841277" w:rsidTr="00F37E34">
        <w:tc>
          <w:tcPr>
            <w:tcW w:w="2842" w:type="dxa"/>
            <w:vMerge w:val="restart"/>
          </w:tcPr>
          <w:p w:rsidR="00F37E34" w:rsidRPr="00841277" w:rsidRDefault="00F37E34" w:rsidP="00F37E34">
            <w:pPr>
              <w:spacing w:after="0"/>
              <w:rPr>
                <w:rFonts w:ascii="Times New Roman" w:hAnsi="Times New Roman"/>
              </w:rPr>
            </w:pPr>
            <w:r w:rsidRPr="00841277">
              <w:rPr>
                <w:rFonts w:ascii="Times New Roman" w:hAnsi="Times New Roman"/>
              </w:rPr>
              <w:t xml:space="preserve">Тема 3.3. </w:t>
            </w:r>
            <w:r w:rsidRPr="00841277">
              <w:rPr>
                <w:rFonts w:ascii="Times New Roman" w:hAnsi="Times New Roman"/>
                <w:b/>
              </w:rPr>
              <w:t>Распад Югославии и его последствия.</w:t>
            </w:r>
          </w:p>
        </w:tc>
        <w:tc>
          <w:tcPr>
            <w:tcW w:w="8606" w:type="dxa"/>
            <w:gridSpan w:val="2"/>
          </w:tcPr>
          <w:p w:rsidR="00F37E34" w:rsidRPr="00841277" w:rsidRDefault="00F37E34" w:rsidP="00B1073B">
            <w:pPr>
              <w:spacing w:after="0"/>
              <w:rPr>
                <w:rFonts w:ascii="Times New Roman" w:hAnsi="Times New Roman"/>
                <w:b/>
                <w:bCs/>
              </w:rPr>
            </w:pPr>
            <w:r w:rsidRPr="00841277">
              <w:rPr>
                <w:rFonts w:ascii="Times New Roman" w:hAnsi="Times New Roman"/>
                <w:b/>
                <w:bCs/>
              </w:rPr>
              <w:t xml:space="preserve">Содержание </w:t>
            </w:r>
          </w:p>
        </w:tc>
        <w:tc>
          <w:tcPr>
            <w:tcW w:w="1418" w:type="dxa"/>
            <w:vMerge w:val="restart"/>
          </w:tcPr>
          <w:p w:rsidR="00F37E34" w:rsidRPr="00841277" w:rsidRDefault="00F37E34" w:rsidP="00F37E34">
            <w:pPr>
              <w:spacing w:after="0"/>
              <w:jc w:val="center"/>
              <w:rPr>
                <w:rFonts w:ascii="Times New Roman" w:hAnsi="Times New Roman"/>
                <w:b/>
              </w:rPr>
            </w:pPr>
            <w:r w:rsidRPr="00841277">
              <w:rPr>
                <w:rFonts w:ascii="Times New Roman" w:hAnsi="Times New Roman"/>
                <w:b/>
              </w:rPr>
              <w:t>2</w:t>
            </w:r>
          </w:p>
        </w:tc>
        <w:tc>
          <w:tcPr>
            <w:tcW w:w="2064" w:type="dxa"/>
            <w:vMerge w:val="restart"/>
          </w:tcPr>
          <w:p w:rsidR="00F37E34" w:rsidRPr="00841277" w:rsidRDefault="00F37E34" w:rsidP="00F37E34">
            <w:pPr>
              <w:spacing w:after="0"/>
              <w:rPr>
                <w:rFonts w:ascii="Times New Roman" w:hAnsi="Times New Roman"/>
                <w:b/>
              </w:rPr>
            </w:pPr>
            <w:r w:rsidRPr="00841277">
              <w:rPr>
                <w:rFonts w:ascii="Times New Roman" w:hAnsi="Times New Roman"/>
                <w:b/>
              </w:rPr>
              <w:t>ОК1-ОК11</w:t>
            </w:r>
          </w:p>
        </w:tc>
      </w:tr>
      <w:tr w:rsidR="00F37E34" w:rsidRPr="00841277" w:rsidTr="00F37E34">
        <w:tc>
          <w:tcPr>
            <w:tcW w:w="2842" w:type="dxa"/>
            <w:vMerge/>
          </w:tcPr>
          <w:p w:rsidR="00F37E34" w:rsidRPr="00841277" w:rsidRDefault="00F37E34" w:rsidP="00F37E34">
            <w:pPr>
              <w:spacing w:after="0"/>
              <w:rPr>
                <w:rFonts w:ascii="Times New Roman" w:hAnsi="Times New Roman"/>
                <w:b/>
              </w:rPr>
            </w:pPr>
          </w:p>
        </w:tc>
        <w:tc>
          <w:tcPr>
            <w:tcW w:w="8606" w:type="dxa"/>
            <w:gridSpan w:val="2"/>
          </w:tcPr>
          <w:p w:rsidR="00F37E34" w:rsidRPr="00841277" w:rsidRDefault="00F37E34" w:rsidP="00791B1C">
            <w:pPr>
              <w:numPr>
                <w:ilvl w:val="0"/>
                <w:numId w:val="90"/>
              </w:numPr>
              <w:spacing w:after="0"/>
              <w:ind w:left="-7" w:firstLine="367"/>
              <w:rPr>
                <w:rFonts w:ascii="Times New Roman" w:hAnsi="Times New Roman"/>
              </w:rPr>
            </w:pPr>
            <w:r w:rsidRPr="00841277">
              <w:rPr>
                <w:rFonts w:ascii="Times New Roman" w:hAnsi="Times New Roman"/>
              </w:rPr>
              <w:t xml:space="preserve">Состав Югославской федерации к 1991 г. Противоречия развития Югославии. Обострение национальных противоречий. Усиление националистических элементов в идеологии. С. Милошевич. Отделение Словении и Хорватии в 1991 г. Боснийская война 1992 – 1995 гг. Провозглашение независимости Македонией -1992 г. Проблема Косово. Рост албанского национализма. Попытки мирного урегулирования косовской проблемы со стороны России и стран Запада. Бомбардировки Югославии силами НАТО. Ввод миротворческих сил НАТО и России в Косово. Фактическое отделение Косово от Югославии, его последствия. Европейский трибунал по Югославии Свержение С. Милошевича. Отделение Черногории (2001 г.). Прекращение существования Югославии. Сербия и другие части бывшей Югославии в начале </w:t>
            </w:r>
            <w:r w:rsidRPr="00841277">
              <w:rPr>
                <w:rFonts w:ascii="Times New Roman" w:hAnsi="Times New Roman"/>
                <w:lang w:val="en-US"/>
              </w:rPr>
              <w:t>XXI</w:t>
            </w:r>
            <w:r w:rsidRPr="00841277">
              <w:rPr>
                <w:rFonts w:ascii="Times New Roman" w:hAnsi="Times New Roman"/>
              </w:rPr>
              <w:t xml:space="preserve"> в. </w:t>
            </w:r>
          </w:p>
          <w:p w:rsidR="00F37E34" w:rsidRPr="00841277" w:rsidRDefault="00F37E34" w:rsidP="00F37E34">
            <w:pPr>
              <w:spacing w:after="0"/>
              <w:ind w:left="-7" w:firstLine="367"/>
              <w:rPr>
                <w:rFonts w:ascii="Times New Roman" w:hAnsi="Times New Roman"/>
                <w:b/>
              </w:rPr>
            </w:pPr>
            <w:r w:rsidRPr="00841277">
              <w:rPr>
                <w:rFonts w:ascii="Times New Roman" w:hAnsi="Times New Roman"/>
                <w:b/>
              </w:rPr>
              <w:t>Контрольная работа № 2 (1 час)2</w:t>
            </w:r>
          </w:p>
        </w:tc>
        <w:tc>
          <w:tcPr>
            <w:tcW w:w="1418" w:type="dxa"/>
            <w:vMerge/>
          </w:tcPr>
          <w:p w:rsidR="00F37E34" w:rsidRPr="00841277" w:rsidRDefault="00F37E34" w:rsidP="00F37E34">
            <w:pPr>
              <w:spacing w:after="0"/>
              <w:jc w:val="center"/>
              <w:rPr>
                <w:rFonts w:ascii="Times New Roman" w:hAnsi="Times New Roman"/>
                <w:b/>
              </w:rPr>
            </w:pPr>
          </w:p>
        </w:tc>
        <w:tc>
          <w:tcPr>
            <w:tcW w:w="2064" w:type="dxa"/>
            <w:vMerge/>
          </w:tcPr>
          <w:p w:rsidR="00F37E34" w:rsidRPr="00841277" w:rsidRDefault="00F37E34" w:rsidP="00F37E34">
            <w:pPr>
              <w:spacing w:after="0"/>
              <w:rPr>
                <w:rFonts w:ascii="Times New Roman" w:hAnsi="Times New Roman"/>
                <w:b/>
              </w:rPr>
            </w:pPr>
          </w:p>
        </w:tc>
      </w:tr>
      <w:tr w:rsidR="00F37E34" w:rsidRPr="00841277" w:rsidTr="00F37E34">
        <w:tc>
          <w:tcPr>
            <w:tcW w:w="2842" w:type="dxa"/>
          </w:tcPr>
          <w:p w:rsidR="00F37E34" w:rsidRPr="00841277" w:rsidRDefault="00F37E34" w:rsidP="00F37E34">
            <w:pPr>
              <w:spacing w:after="0"/>
              <w:rPr>
                <w:rFonts w:ascii="Times New Roman" w:hAnsi="Times New Roman"/>
                <w:b/>
              </w:rPr>
            </w:pPr>
          </w:p>
        </w:tc>
        <w:tc>
          <w:tcPr>
            <w:tcW w:w="8606" w:type="dxa"/>
            <w:gridSpan w:val="2"/>
          </w:tcPr>
          <w:p w:rsidR="00F37E34" w:rsidRPr="00841277" w:rsidRDefault="00F37E34" w:rsidP="00F37E34">
            <w:pPr>
              <w:spacing w:after="0"/>
              <w:rPr>
                <w:rFonts w:ascii="Times New Roman" w:hAnsi="Times New Roman"/>
                <w:b/>
              </w:rPr>
            </w:pPr>
            <w:r w:rsidRPr="00841277">
              <w:rPr>
                <w:rFonts w:ascii="Times New Roman" w:hAnsi="Times New Roman"/>
                <w:b/>
                <w:bCs/>
              </w:rPr>
              <w:t xml:space="preserve">В том числе, практических занятий и лабораторных работ </w:t>
            </w:r>
          </w:p>
        </w:tc>
        <w:tc>
          <w:tcPr>
            <w:tcW w:w="1418" w:type="dxa"/>
          </w:tcPr>
          <w:p w:rsidR="00F37E34" w:rsidRPr="00841277" w:rsidRDefault="00F37E34" w:rsidP="00F37E34">
            <w:pPr>
              <w:spacing w:after="0"/>
              <w:jc w:val="center"/>
              <w:rPr>
                <w:rFonts w:ascii="Times New Roman" w:hAnsi="Times New Roman"/>
                <w:b/>
              </w:rPr>
            </w:pPr>
            <w:r w:rsidRPr="00841277">
              <w:rPr>
                <w:rFonts w:ascii="Times New Roman" w:hAnsi="Times New Roman"/>
                <w:b/>
              </w:rPr>
              <w:t>-</w:t>
            </w:r>
          </w:p>
        </w:tc>
        <w:tc>
          <w:tcPr>
            <w:tcW w:w="2064" w:type="dxa"/>
          </w:tcPr>
          <w:p w:rsidR="00F37E34" w:rsidRPr="00841277" w:rsidRDefault="00F37E34" w:rsidP="00F37E34">
            <w:pPr>
              <w:spacing w:after="0"/>
              <w:rPr>
                <w:rFonts w:ascii="Times New Roman" w:hAnsi="Times New Roman"/>
                <w:b/>
              </w:rPr>
            </w:pPr>
          </w:p>
        </w:tc>
      </w:tr>
      <w:tr w:rsidR="00F37E34" w:rsidRPr="00841277" w:rsidTr="00F37E34">
        <w:tc>
          <w:tcPr>
            <w:tcW w:w="2842" w:type="dxa"/>
          </w:tcPr>
          <w:p w:rsidR="00F37E34" w:rsidRPr="00841277" w:rsidRDefault="00F37E34" w:rsidP="00F37E34">
            <w:pPr>
              <w:spacing w:after="0"/>
              <w:rPr>
                <w:rFonts w:ascii="Times New Roman" w:hAnsi="Times New Roman"/>
                <w:b/>
              </w:rPr>
            </w:pPr>
          </w:p>
        </w:tc>
        <w:tc>
          <w:tcPr>
            <w:tcW w:w="8606" w:type="dxa"/>
            <w:gridSpan w:val="2"/>
          </w:tcPr>
          <w:p w:rsidR="00F37E34" w:rsidRPr="00841277" w:rsidRDefault="00F37E34" w:rsidP="00F37E34">
            <w:pPr>
              <w:spacing w:after="0"/>
              <w:rPr>
                <w:rFonts w:ascii="Times New Roman" w:hAnsi="Times New Roman"/>
                <w:b/>
              </w:rPr>
            </w:pPr>
            <w:r w:rsidRPr="00841277">
              <w:rPr>
                <w:rFonts w:ascii="Times New Roman" w:hAnsi="Times New Roman"/>
                <w:b/>
                <w:bCs/>
              </w:rPr>
              <w:t>Самостоятельная работа обучающихся примерная тематика</w:t>
            </w:r>
          </w:p>
        </w:tc>
        <w:tc>
          <w:tcPr>
            <w:tcW w:w="1418" w:type="dxa"/>
          </w:tcPr>
          <w:p w:rsidR="00F37E34" w:rsidRPr="00841277" w:rsidRDefault="00F37E34" w:rsidP="00F37E34">
            <w:pPr>
              <w:spacing w:after="0"/>
              <w:jc w:val="center"/>
              <w:rPr>
                <w:rFonts w:ascii="Times New Roman" w:hAnsi="Times New Roman"/>
                <w:b/>
              </w:rPr>
            </w:pPr>
            <w:r w:rsidRPr="00841277">
              <w:rPr>
                <w:rFonts w:ascii="Times New Roman" w:hAnsi="Times New Roman"/>
                <w:b/>
              </w:rPr>
              <w:t>-</w:t>
            </w:r>
          </w:p>
        </w:tc>
        <w:tc>
          <w:tcPr>
            <w:tcW w:w="2064" w:type="dxa"/>
          </w:tcPr>
          <w:p w:rsidR="00F37E34" w:rsidRPr="00841277" w:rsidRDefault="00F37E34" w:rsidP="00F37E34">
            <w:pPr>
              <w:spacing w:after="0"/>
              <w:rPr>
                <w:rFonts w:ascii="Times New Roman" w:hAnsi="Times New Roman"/>
                <w:b/>
              </w:rPr>
            </w:pPr>
          </w:p>
        </w:tc>
      </w:tr>
      <w:tr w:rsidR="00F37E34" w:rsidRPr="00841277" w:rsidTr="00F37E34">
        <w:tc>
          <w:tcPr>
            <w:tcW w:w="9747" w:type="dxa"/>
            <w:gridSpan w:val="2"/>
          </w:tcPr>
          <w:p w:rsidR="00F37E34" w:rsidRPr="00841277" w:rsidRDefault="00F37E34" w:rsidP="00F37E34">
            <w:pPr>
              <w:spacing w:after="0"/>
              <w:rPr>
                <w:rFonts w:ascii="Times New Roman" w:hAnsi="Times New Roman"/>
                <w:b/>
              </w:rPr>
            </w:pPr>
            <w:r w:rsidRPr="00841277">
              <w:rPr>
                <w:rFonts w:ascii="Times New Roman" w:hAnsi="Times New Roman"/>
                <w:b/>
              </w:rPr>
              <w:t>Раздел 4. Страны Американского континента в 1945 – 2016 гг.</w:t>
            </w:r>
          </w:p>
        </w:tc>
        <w:tc>
          <w:tcPr>
            <w:tcW w:w="1701" w:type="dxa"/>
          </w:tcPr>
          <w:p w:rsidR="00F37E34" w:rsidRPr="00841277" w:rsidRDefault="00F37E34" w:rsidP="00F37E34">
            <w:pPr>
              <w:spacing w:after="0"/>
              <w:rPr>
                <w:rFonts w:ascii="Times New Roman" w:hAnsi="Times New Roman"/>
                <w:b/>
              </w:rPr>
            </w:pPr>
          </w:p>
        </w:tc>
        <w:tc>
          <w:tcPr>
            <w:tcW w:w="1418" w:type="dxa"/>
          </w:tcPr>
          <w:p w:rsidR="00F37E34" w:rsidRPr="00841277" w:rsidRDefault="00F37E34" w:rsidP="00F37E34">
            <w:pPr>
              <w:spacing w:after="0"/>
              <w:jc w:val="center"/>
              <w:rPr>
                <w:rFonts w:ascii="Times New Roman" w:hAnsi="Times New Roman"/>
                <w:b/>
              </w:rPr>
            </w:pPr>
            <w:r w:rsidRPr="00841277">
              <w:rPr>
                <w:rFonts w:ascii="Times New Roman" w:hAnsi="Times New Roman"/>
                <w:b/>
              </w:rPr>
              <w:t>8</w:t>
            </w:r>
          </w:p>
        </w:tc>
        <w:tc>
          <w:tcPr>
            <w:tcW w:w="2064" w:type="dxa"/>
          </w:tcPr>
          <w:p w:rsidR="00F37E34" w:rsidRPr="00841277" w:rsidRDefault="00F37E34" w:rsidP="00F37E34">
            <w:pPr>
              <w:spacing w:after="0"/>
              <w:rPr>
                <w:rFonts w:ascii="Times New Roman" w:hAnsi="Times New Roman"/>
                <w:b/>
              </w:rPr>
            </w:pPr>
          </w:p>
        </w:tc>
      </w:tr>
      <w:tr w:rsidR="00F37E34" w:rsidRPr="00841277" w:rsidTr="00F37E34">
        <w:tc>
          <w:tcPr>
            <w:tcW w:w="2842" w:type="dxa"/>
            <w:vMerge w:val="restart"/>
          </w:tcPr>
          <w:p w:rsidR="00F37E34" w:rsidRPr="00841277" w:rsidRDefault="00F37E34" w:rsidP="00F37E34">
            <w:pPr>
              <w:spacing w:after="0"/>
              <w:rPr>
                <w:rFonts w:ascii="Times New Roman" w:hAnsi="Times New Roman"/>
                <w:b/>
              </w:rPr>
            </w:pPr>
            <w:r w:rsidRPr="00841277">
              <w:rPr>
                <w:rFonts w:ascii="Times New Roman" w:hAnsi="Times New Roman"/>
              </w:rPr>
              <w:t xml:space="preserve">Тема 4.1. </w:t>
            </w:r>
            <w:r w:rsidRPr="00841277">
              <w:rPr>
                <w:rFonts w:ascii="Times New Roman" w:hAnsi="Times New Roman"/>
                <w:b/>
              </w:rPr>
              <w:t>Внутренняя политика США в 1945 – 2016 гг.</w:t>
            </w:r>
          </w:p>
        </w:tc>
        <w:tc>
          <w:tcPr>
            <w:tcW w:w="8606" w:type="dxa"/>
            <w:gridSpan w:val="2"/>
          </w:tcPr>
          <w:p w:rsidR="00F37E34" w:rsidRPr="00841277" w:rsidRDefault="00F37E34" w:rsidP="00B1073B">
            <w:pPr>
              <w:spacing w:after="0"/>
              <w:rPr>
                <w:rFonts w:ascii="Times New Roman" w:hAnsi="Times New Roman"/>
                <w:b/>
                <w:bCs/>
              </w:rPr>
            </w:pPr>
            <w:r w:rsidRPr="00841277">
              <w:rPr>
                <w:rFonts w:ascii="Times New Roman" w:hAnsi="Times New Roman"/>
                <w:b/>
                <w:bCs/>
              </w:rPr>
              <w:t xml:space="preserve">Содержание </w:t>
            </w:r>
          </w:p>
        </w:tc>
        <w:tc>
          <w:tcPr>
            <w:tcW w:w="1418" w:type="dxa"/>
            <w:vMerge w:val="restart"/>
          </w:tcPr>
          <w:p w:rsidR="00F37E34" w:rsidRPr="00841277" w:rsidRDefault="00F37E34" w:rsidP="00F37E34">
            <w:pPr>
              <w:spacing w:after="0"/>
              <w:jc w:val="center"/>
              <w:rPr>
                <w:rFonts w:ascii="Times New Roman" w:hAnsi="Times New Roman"/>
                <w:b/>
                <w:lang w:val="en-US"/>
              </w:rPr>
            </w:pPr>
            <w:r w:rsidRPr="00841277">
              <w:rPr>
                <w:rFonts w:ascii="Times New Roman" w:hAnsi="Times New Roman"/>
                <w:b/>
              </w:rPr>
              <w:t>2</w:t>
            </w:r>
          </w:p>
        </w:tc>
        <w:tc>
          <w:tcPr>
            <w:tcW w:w="2064" w:type="dxa"/>
            <w:vMerge w:val="restart"/>
          </w:tcPr>
          <w:p w:rsidR="00F37E34" w:rsidRPr="00841277" w:rsidRDefault="00F37E34" w:rsidP="00F37E34">
            <w:pPr>
              <w:spacing w:after="0"/>
              <w:rPr>
                <w:rFonts w:ascii="Times New Roman" w:hAnsi="Times New Roman"/>
                <w:b/>
              </w:rPr>
            </w:pPr>
            <w:r w:rsidRPr="00841277">
              <w:rPr>
                <w:rFonts w:ascii="Times New Roman" w:hAnsi="Times New Roman"/>
                <w:b/>
              </w:rPr>
              <w:t>ОК1-ОК11</w:t>
            </w:r>
          </w:p>
        </w:tc>
      </w:tr>
      <w:tr w:rsidR="00F37E34" w:rsidRPr="00841277" w:rsidTr="00F37E34">
        <w:tc>
          <w:tcPr>
            <w:tcW w:w="2842" w:type="dxa"/>
            <w:vMerge/>
          </w:tcPr>
          <w:p w:rsidR="00F37E34" w:rsidRPr="00841277" w:rsidRDefault="00F37E34" w:rsidP="00F37E34">
            <w:pPr>
              <w:spacing w:after="0"/>
              <w:rPr>
                <w:rFonts w:ascii="Times New Roman" w:hAnsi="Times New Roman"/>
                <w:b/>
              </w:rPr>
            </w:pPr>
          </w:p>
        </w:tc>
        <w:tc>
          <w:tcPr>
            <w:tcW w:w="8606" w:type="dxa"/>
            <w:gridSpan w:val="2"/>
          </w:tcPr>
          <w:p w:rsidR="00F37E34" w:rsidRPr="00841277" w:rsidRDefault="00F37E34" w:rsidP="00791B1C">
            <w:pPr>
              <w:numPr>
                <w:ilvl w:val="0"/>
                <w:numId w:val="91"/>
              </w:numPr>
              <w:spacing w:after="0"/>
              <w:ind w:left="-148" w:firstLine="508"/>
              <w:rPr>
                <w:rFonts w:ascii="Times New Roman" w:hAnsi="Times New Roman"/>
              </w:rPr>
            </w:pPr>
            <w:r w:rsidRPr="00841277">
              <w:rPr>
                <w:rFonts w:ascii="Times New Roman" w:hAnsi="Times New Roman"/>
              </w:rPr>
              <w:t>США как лидер западного мира. Экономическое развитие США в послевоенный период. Внутренняя политика администрации президентов демократов и республиканцев. Маккартизм. Д. Кеннеди как государственный деятель. Мартин Лютер Кинг и борьба за права темнокожего населения. Антивоенное движение в США. Уотергейтский скандал. Импичмент Р. Никсона. Неоконсервативная волна. Рональд Рейган и «рейганомика».</w:t>
            </w:r>
          </w:p>
          <w:p w:rsidR="00F37E34" w:rsidRPr="00841277" w:rsidRDefault="00F37E34" w:rsidP="00791B1C">
            <w:pPr>
              <w:numPr>
                <w:ilvl w:val="0"/>
                <w:numId w:val="91"/>
              </w:numPr>
              <w:spacing w:after="0"/>
              <w:ind w:left="-148" w:firstLine="508"/>
              <w:rPr>
                <w:rFonts w:ascii="Times New Roman" w:hAnsi="Times New Roman"/>
              </w:rPr>
            </w:pPr>
            <w:r w:rsidRPr="00841277">
              <w:rPr>
                <w:rFonts w:ascii="Times New Roman" w:hAnsi="Times New Roman"/>
              </w:rPr>
              <w:t>США к началу 1990-х годов. Политическая система США. Последствия правления республиканцев. Президентство Б. Клинтона (1993 – 2001). Экономическое развитие США. США как лидер постиндустриальной цивилизации. Социальная политика демократов. Проблема платной медицины. Изживание элементов расизма и сегрегации в США. Попытка импичмента Б. Клинтона в 1998 г. Президентские выборы 2000 г. как свидетельство противоречий политической системы США. Президентство Д. Буша-младшего (2001 – 2009). Социальная и экономическая политика республиканцев. Внутриполитические последствия террористической атаки 11 сентября 2001 г. Рост патриотических настроений. Экономический кризис 2008 г. в США. Причины победы демократов на президентских выборах 2008 и 2012 гг. Основные направления внутренней политики администрации Б. Обамы. Особенности выборной кампании 2016 г.</w:t>
            </w:r>
          </w:p>
        </w:tc>
        <w:tc>
          <w:tcPr>
            <w:tcW w:w="1418" w:type="dxa"/>
            <w:vMerge/>
          </w:tcPr>
          <w:p w:rsidR="00F37E34" w:rsidRPr="00841277" w:rsidRDefault="00F37E34" w:rsidP="00F37E34">
            <w:pPr>
              <w:spacing w:after="0"/>
              <w:jc w:val="center"/>
              <w:rPr>
                <w:rFonts w:ascii="Times New Roman" w:hAnsi="Times New Roman"/>
                <w:b/>
              </w:rPr>
            </w:pPr>
          </w:p>
        </w:tc>
        <w:tc>
          <w:tcPr>
            <w:tcW w:w="2064" w:type="dxa"/>
            <w:vMerge/>
          </w:tcPr>
          <w:p w:rsidR="00F37E34" w:rsidRPr="00841277" w:rsidRDefault="00F37E34" w:rsidP="00F37E34">
            <w:pPr>
              <w:spacing w:after="0"/>
              <w:rPr>
                <w:rFonts w:ascii="Times New Roman" w:hAnsi="Times New Roman"/>
                <w:b/>
              </w:rPr>
            </w:pPr>
          </w:p>
        </w:tc>
      </w:tr>
      <w:tr w:rsidR="00F37E34" w:rsidRPr="00841277" w:rsidTr="00F37E34">
        <w:tc>
          <w:tcPr>
            <w:tcW w:w="2842" w:type="dxa"/>
          </w:tcPr>
          <w:p w:rsidR="00F37E34" w:rsidRPr="00841277" w:rsidRDefault="00F37E34" w:rsidP="00F37E34">
            <w:pPr>
              <w:spacing w:after="0"/>
              <w:rPr>
                <w:rFonts w:ascii="Times New Roman" w:hAnsi="Times New Roman"/>
                <w:b/>
              </w:rPr>
            </w:pPr>
          </w:p>
        </w:tc>
        <w:tc>
          <w:tcPr>
            <w:tcW w:w="8606" w:type="dxa"/>
            <w:gridSpan w:val="2"/>
          </w:tcPr>
          <w:p w:rsidR="00F37E34" w:rsidRPr="00841277" w:rsidRDefault="00F37E34" w:rsidP="00F37E34">
            <w:pPr>
              <w:spacing w:after="0"/>
              <w:rPr>
                <w:rFonts w:ascii="Times New Roman" w:hAnsi="Times New Roman"/>
                <w:b/>
              </w:rPr>
            </w:pPr>
            <w:r w:rsidRPr="00841277">
              <w:rPr>
                <w:rFonts w:ascii="Times New Roman" w:hAnsi="Times New Roman"/>
                <w:b/>
                <w:bCs/>
              </w:rPr>
              <w:t xml:space="preserve">В том числе, практических занятий и лабораторных работ </w:t>
            </w:r>
          </w:p>
        </w:tc>
        <w:tc>
          <w:tcPr>
            <w:tcW w:w="1418" w:type="dxa"/>
          </w:tcPr>
          <w:p w:rsidR="00F37E34" w:rsidRPr="00841277" w:rsidRDefault="00F37E34" w:rsidP="00F37E34">
            <w:pPr>
              <w:spacing w:after="0"/>
              <w:jc w:val="center"/>
              <w:rPr>
                <w:rFonts w:ascii="Times New Roman" w:hAnsi="Times New Roman"/>
                <w:b/>
              </w:rPr>
            </w:pPr>
            <w:r w:rsidRPr="00841277">
              <w:rPr>
                <w:rFonts w:ascii="Times New Roman" w:hAnsi="Times New Roman"/>
                <w:b/>
              </w:rPr>
              <w:t>-</w:t>
            </w:r>
          </w:p>
        </w:tc>
        <w:tc>
          <w:tcPr>
            <w:tcW w:w="2064" w:type="dxa"/>
          </w:tcPr>
          <w:p w:rsidR="00F37E34" w:rsidRPr="00841277" w:rsidRDefault="00F37E34" w:rsidP="00F37E34">
            <w:pPr>
              <w:spacing w:after="0"/>
              <w:rPr>
                <w:rFonts w:ascii="Times New Roman" w:hAnsi="Times New Roman"/>
                <w:b/>
                <w:lang w:val="en-US"/>
              </w:rPr>
            </w:pPr>
          </w:p>
        </w:tc>
      </w:tr>
      <w:tr w:rsidR="00F37E34" w:rsidRPr="00841277" w:rsidTr="00F37E34">
        <w:tc>
          <w:tcPr>
            <w:tcW w:w="2842" w:type="dxa"/>
          </w:tcPr>
          <w:p w:rsidR="00F37E34" w:rsidRPr="00841277" w:rsidRDefault="00F37E34" w:rsidP="00F37E34">
            <w:pPr>
              <w:spacing w:after="0"/>
              <w:rPr>
                <w:rFonts w:ascii="Times New Roman" w:hAnsi="Times New Roman"/>
                <w:b/>
              </w:rPr>
            </w:pPr>
          </w:p>
        </w:tc>
        <w:tc>
          <w:tcPr>
            <w:tcW w:w="8606" w:type="dxa"/>
            <w:gridSpan w:val="2"/>
          </w:tcPr>
          <w:p w:rsidR="00F37E34" w:rsidRPr="00841277" w:rsidRDefault="00F37E34" w:rsidP="00F37E34">
            <w:pPr>
              <w:spacing w:after="0"/>
              <w:rPr>
                <w:rFonts w:ascii="Times New Roman" w:hAnsi="Times New Roman"/>
                <w:b/>
              </w:rPr>
            </w:pPr>
            <w:r w:rsidRPr="00841277">
              <w:rPr>
                <w:rFonts w:ascii="Times New Roman" w:hAnsi="Times New Roman"/>
                <w:b/>
                <w:bCs/>
              </w:rPr>
              <w:t xml:space="preserve">Рекомендуемая </w:t>
            </w:r>
            <w:r w:rsidR="00AB26FB" w:rsidRPr="00841277">
              <w:rPr>
                <w:rFonts w:ascii="Times New Roman" w:hAnsi="Times New Roman"/>
                <w:b/>
                <w:bCs/>
              </w:rPr>
              <w:t>В том числе</w:t>
            </w:r>
            <w:r w:rsidRPr="00841277">
              <w:rPr>
                <w:rFonts w:ascii="Times New Roman" w:hAnsi="Times New Roman"/>
                <w:b/>
                <w:bCs/>
              </w:rPr>
              <w:t xml:space="preserve">самостоятельной работы обучающихся </w:t>
            </w:r>
          </w:p>
        </w:tc>
        <w:tc>
          <w:tcPr>
            <w:tcW w:w="1418" w:type="dxa"/>
          </w:tcPr>
          <w:p w:rsidR="00F37E34" w:rsidRPr="00841277" w:rsidRDefault="00F37E34" w:rsidP="00F37E34">
            <w:pPr>
              <w:spacing w:after="0"/>
              <w:jc w:val="center"/>
              <w:rPr>
                <w:rFonts w:ascii="Times New Roman" w:hAnsi="Times New Roman"/>
                <w:b/>
              </w:rPr>
            </w:pPr>
          </w:p>
        </w:tc>
        <w:tc>
          <w:tcPr>
            <w:tcW w:w="2064" w:type="dxa"/>
          </w:tcPr>
          <w:p w:rsidR="00F37E34" w:rsidRPr="00841277" w:rsidRDefault="00F37E34" w:rsidP="00F37E34">
            <w:pPr>
              <w:spacing w:after="0"/>
              <w:rPr>
                <w:rFonts w:ascii="Times New Roman" w:hAnsi="Times New Roman"/>
                <w:b/>
              </w:rPr>
            </w:pPr>
          </w:p>
        </w:tc>
      </w:tr>
      <w:tr w:rsidR="00F37E34" w:rsidRPr="00841277" w:rsidTr="00F37E34">
        <w:tc>
          <w:tcPr>
            <w:tcW w:w="2842" w:type="dxa"/>
          </w:tcPr>
          <w:p w:rsidR="00F37E34" w:rsidRPr="00841277" w:rsidRDefault="00F37E34" w:rsidP="00F37E34">
            <w:pPr>
              <w:spacing w:after="0"/>
              <w:rPr>
                <w:rFonts w:ascii="Times New Roman" w:hAnsi="Times New Roman"/>
                <w:b/>
              </w:rPr>
            </w:pPr>
          </w:p>
        </w:tc>
        <w:tc>
          <w:tcPr>
            <w:tcW w:w="8606" w:type="dxa"/>
            <w:gridSpan w:val="2"/>
          </w:tcPr>
          <w:p w:rsidR="00F37E34" w:rsidRPr="00841277" w:rsidRDefault="00F37E34" w:rsidP="00F37E34">
            <w:pPr>
              <w:spacing w:after="0"/>
              <w:rPr>
                <w:rFonts w:ascii="Times New Roman" w:hAnsi="Times New Roman"/>
                <w:b/>
              </w:rPr>
            </w:pPr>
            <w:r w:rsidRPr="00841277">
              <w:rPr>
                <w:rFonts w:ascii="Times New Roman" w:hAnsi="Times New Roman"/>
              </w:rPr>
              <w:t xml:space="preserve">Социальная политика США в начале </w:t>
            </w:r>
            <w:r w:rsidRPr="00841277">
              <w:rPr>
                <w:rFonts w:ascii="Times New Roman" w:hAnsi="Times New Roman"/>
                <w:lang w:val="en-US"/>
              </w:rPr>
              <w:t>XXI</w:t>
            </w:r>
            <w:r w:rsidRPr="00841277">
              <w:rPr>
                <w:rFonts w:ascii="Times New Roman" w:hAnsi="Times New Roman"/>
              </w:rPr>
              <w:t xml:space="preserve"> в.</w:t>
            </w:r>
          </w:p>
        </w:tc>
        <w:tc>
          <w:tcPr>
            <w:tcW w:w="1418" w:type="dxa"/>
          </w:tcPr>
          <w:p w:rsidR="00F37E34" w:rsidRPr="00841277" w:rsidRDefault="00F37E34" w:rsidP="00F37E34">
            <w:pPr>
              <w:spacing w:after="0"/>
              <w:jc w:val="center"/>
              <w:rPr>
                <w:rFonts w:ascii="Times New Roman" w:hAnsi="Times New Roman"/>
                <w:b/>
              </w:rPr>
            </w:pPr>
          </w:p>
        </w:tc>
        <w:tc>
          <w:tcPr>
            <w:tcW w:w="2064" w:type="dxa"/>
          </w:tcPr>
          <w:p w:rsidR="00F37E34" w:rsidRPr="00841277" w:rsidRDefault="00F37E34" w:rsidP="00F37E34">
            <w:pPr>
              <w:spacing w:after="0"/>
              <w:rPr>
                <w:rFonts w:ascii="Times New Roman" w:hAnsi="Times New Roman"/>
                <w:b/>
              </w:rPr>
            </w:pPr>
          </w:p>
        </w:tc>
      </w:tr>
      <w:tr w:rsidR="00F37E34" w:rsidRPr="00841277" w:rsidTr="00F37E34">
        <w:tc>
          <w:tcPr>
            <w:tcW w:w="2842" w:type="dxa"/>
            <w:vMerge w:val="restart"/>
          </w:tcPr>
          <w:p w:rsidR="00F37E34" w:rsidRPr="00841277" w:rsidRDefault="00F37E34" w:rsidP="00F37E34">
            <w:pPr>
              <w:spacing w:after="0"/>
              <w:rPr>
                <w:rFonts w:ascii="Times New Roman" w:hAnsi="Times New Roman"/>
              </w:rPr>
            </w:pPr>
            <w:r w:rsidRPr="00841277">
              <w:rPr>
                <w:rFonts w:ascii="Times New Roman" w:hAnsi="Times New Roman"/>
              </w:rPr>
              <w:t xml:space="preserve">Тема 4.2. </w:t>
            </w:r>
            <w:r w:rsidRPr="00841277">
              <w:rPr>
                <w:rFonts w:ascii="Times New Roman" w:hAnsi="Times New Roman"/>
                <w:b/>
              </w:rPr>
              <w:t>Внешняя политика США в 1945 – 2016 гг.</w:t>
            </w:r>
          </w:p>
        </w:tc>
        <w:tc>
          <w:tcPr>
            <w:tcW w:w="8606" w:type="dxa"/>
            <w:gridSpan w:val="2"/>
          </w:tcPr>
          <w:p w:rsidR="00F37E34" w:rsidRPr="00841277" w:rsidRDefault="00F37E34" w:rsidP="00B1073B">
            <w:pPr>
              <w:spacing w:after="0"/>
              <w:rPr>
                <w:rFonts w:ascii="Times New Roman" w:hAnsi="Times New Roman"/>
                <w:b/>
                <w:bCs/>
              </w:rPr>
            </w:pPr>
            <w:r w:rsidRPr="00841277">
              <w:rPr>
                <w:rFonts w:ascii="Times New Roman" w:hAnsi="Times New Roman"/>
                <w:b/>
                <w:bCs/>
              </w:rPr>
              <w:t xml:space="preserve">Содержание </w:t>
            </w:r>
          </w:p>
        </w:tc>
        <w:tc>
          <w:tcPr>
            <w:tcW w:w="1418" w:type="dxa"/>
            <w:vMerge w:val="restart"/>
          </w:tcPr>
          <w:p w:rsidR="00F37E34" w:rsidRPr="00841277" w:rsidRDefault="00F37E34" w:rsidP="00F37E34">
            <w:pPr>
              <w:spacing w:after="0"/>
              <w:jc w:val="center"/>
              <w:rPr>
                <w:rFonts w:ascii="Times New Roman" w:hAnsi="Times New Roman"/>
                <w:b/>
              </w:rPr>
            </w:pPr>
            <w:r w:rsidRPr="00841277">
              <w:rPr>
                <w:rFonts w:ascii="Times New Roman" w:hAnsi="Times New Roman"/>
                <w:b/>
                <w:lang w:val="en-US"/>
              </w:rPr>
              <w:t>2</w:t>
            </w:r>
          </w:p>
        </w:tc>
        <w:tc>
          <w:tcPr>
            <w:tcW w:w="2064" w:type="dxa"/>
            <w:vMerge w:val="restart"/>
          </w:tcPr>
          <w:p w:rsidR="00F37E34" w:rsidRPr="00841277" w:rsidRDefault="00F37E34" w:rsidP="00F37E34">
            <w:pPr>
              <w:spacing w:after="0"/>
              <w:rPr>
                <w:rFonts w:ascii="Times New Roman" w:hAnsi="Times New Roman"/>
                <w:b/>
              </w:rPr>
            </w:pPr>
            <w:r w:rsidRPr="00841277">
              <w:rPr>
                <w:rFonts w:ascii="Times New Roman" w:hAnsi="Times New Roman"/>
                <w:b/>
              </w:rPr>
              <w:t>ОК1-ОК11</w:t>
            </w:r>
          </w:p>
        </w:tc>
      </w:tr>
      <w:tr w:rsidR="00F37E34" w:rsidRPr="00841277" w:rsidTr="00F37E34">
        <w:tc>
          <w:tcPr>
            <w:tcW w:w="2842" w:type="dxa"/>
            <w:vMerge/>
          </w:tcPr>
          <w:p w:rsidR="00F37E34" w:rsidRPr="00841277" w:rsidRDefault="00F37E34" w:rsidP="00F37E34">
            <w:pPr>
              <w:spacing w:after="0"/>
              <w:rPr>
                <w:rFonts w:ascii="Times New Roman" w:hAnsi="Times New Roman"/>
                <w:b/>
              </w:rPr>
            </w:pPr>
          </w:p>
        </w:tc>
        <w:tc>
          <w:tcPr>
            <w:tcW w:w="8606" w:type="dxa"/>
            <w:gridSpan w:val="2"/>
          </w:tcPr>
          <w:p w:rsidR="00F37E34" w:rsidRPr="00841277" w:rsidRDefault="00F37E34" w:rsidP="00791B1C">
            <w:pPr>
              <w:numPr>
                <w:ilvl w:val="0"/>
                <w:numId w:val="92"/>
              </w:numPr>
              <w:spacing w:after="0"/>
              <w:ind w:left="-7" w:firstLine="284"/>
              <w:rPr>
                <w:rFonts w:ascii="Times New Roman" w:hAnsi="Times New Roman"/>
              </w:rPr>
            </w:pPr>
            <w:r w:rsidRPr="00841277">
              <w:rPr>
                <w:rFonts w:ascii="Times New Roman" w:hAnsi="Times New Roman"/>
              </w:rPr>
              <w:t>Роль США в международной политике после 2-й мировой войны. Участие США в холодной войне и в гонке вооружений. Участие США в локальных конфликтах периода холодной войны.США как единственная сверхдержава в 1990-е гг. Продолжение совершенствования вооружения. Обоснование гегемонии США в мире и права на вмешательство во внутренние дела других государств («экспорт демократии»). Роль США в мировой финансовой политике. Отношения США со странами Европы и Россией. США и структуры НАТО. США и Югославский кризис.</w:t>
            </w:r>
          </w:p>
          <w:p w:rsidR="00F37E34" w:rsidRPr="00841277" w:rsidRDefault="00F37E34" w:rsidP="00791B1C">
            <w:pPr>
              <w:numPr>
                <w:ilvl w:val="0"/>
                <w:numId w:val="92"/>
              </w:numPr>
              <w:spacing w:after="0"/>
              <w:ind w:left="-7" w:firstLine="284"/>
              <w:rPr>
                <w:rFonts w:ascii="Times New Roman" w:hAnsi="Times New Roman"/>
              </w:rPr>
            </w:pPr>
            <w:r w:rsidRPr="00841277">
              <w:rPr>
                <w:rFonts w:ascii="Times New Roman" w:hAnsi="Times New Roman"/>
              </w:rPr>
              <w:t>Операция по освобождению Кувейта («Буря в пустыне» 1991 г.). Позиции США по иракскому вопросу в 1990-е гг. Изменение внешней политики США после теракта 11 сентября 2001 г. США как лидер борьбы против международного терроризма. Усиление военного присутствия США в Центральной Азии. Контртеррористическая операция в Афганистане. Иракская война 2003 г. Результаты афганской и иракской войн для внешней политики США. Отношения США и Ирана. Рост антиамериканских настроений в мире как реакция на экспансионизм США. США и проблема ядерного вооружения. Роль США на постсоветском пространстве.</w:t>
            </w:r>
          </w:p>
        </w:tc>
        <w:tc>
          <w:tcPr>
            <w:tcW w:w="1418" w:type="dxa"/>
            <w:vMerge/>
          </w:tcPr>
          <w:p w:rsidR="00F37E34" w:rsidRPr="00841277" w:rsidRDefault="00F37E34" w:rsidP="00F37E34">
            <w:pPr>
              <w:spacing w:after="0"/>
              <w:jc w:val="center"/>
              <w:rPr>
                <w:rFonts w:ascii="Times New Roman" w:hAnsi="Times New Roman"/>
                <w:b/>
              </w:rPr>
            </w:pPr>
          </w:p>
        </w:tc>
        <w:tc>
          <w:tcPr>
            <w:tcW w:w="2064" w:type="dxa"/>
            <w:vMerge/>
          </w:tcPr>
          <w:p w:rsidR="00F37E34" w:rsidRPr="00841277" w:rsidRDefault="00F37E34" w:rsidP="00F37E34">
            <w:pPr>
              <w:spacing w:after="0"/>
              <w:rPr>
                <w:rFonts w:ascii="Times New Roman" w:hAnsi="Times New Roman"/>
                <w:b/>
              </w:rPr>
            </w:pPr>
          </w:p>
        </w:tc>
      </w:tr>
      <w:tr w:rsidR="00F37E34" w:rsidRPr="00841277" w:rsidTr="00F37E34">
        <w:tc>
          <w:tcPr>
            <w:tcW w:w="2842" w:type="dxa"/>
          </w:tcPr>
          <w:p w:rsidR="00F37E34" w:rsidRPr="00841277" w:rsidRDefault="00F37E34" w:rsidP="00F37E34">
            <w:pPr>
              <w:spacing w:after="0"/>
              <w:rPr>
                <w:rFonts w:ascii="Times New Roman" w:hAnsi="Times New Roman"/>
                <w:b/>
              </w:rPr>
            </w:pPr>
          </w:p>
        </w:tc>
        <w:tc>
          <w:tcPr>
            <w:tcW w:w="8606" w:type="dxa"/>
            <w:gridSpan w:val="2"/>
          </w:tcPr>
          <w:p w:rsidR="00F37E34" w:rsidRPr="00841277" w:rsidRDefault="00F37E34" w:rsidP="00F37E34">
            <w:pPr>
              <w:spacing w:after="0"/>
              <w:rPr>
                <w:rFonts w:ascii="Times New Roman" w:hAnsi="Times New Roman"/>
                <w:b/>
              </w:rPr>
            </w:pPr>
            <w:r w:rsidRPr="00841277">
              <w:rPr>
                <w:rFonts w:ascii="Times New Roman" w:hAnsi="Times New Roman"/>
                <w:b/>
                <w:bCs/>
              </w:rPr>
              <w:t xml:space="preserve">В том числе, практических занятий и лабораторных работ </w:t>
            </w:r>
          </w:p>
        </w:tc>
        <w:tc>
          <w:tcPr>
            <w:tcW w:w="1418" w:type="dxa"/>
          </w:tcPr>
          <w:p w:rsidR="00F37E34" w:rsidRPr="00841277" w:rsidRDefault="00F37E34" w:rsidP="00F37E34">
            <w:pPr>
              <w:spacing w:after="0"/>
              <w:jc w:val="center"/>
              <w:rPr>
                <w:rFonts w:ascii="Times New Roman" w:hAnsi="Times New Roman"/>
                <w:b/>
              </w:rPr>
            </w:pPr>
            <w:r w:rsidRPr="00841277">
              <w:rPr>
                <w:rFonts w:ascii="Times New Roman" w:hAnsi="Times New Roman"/>
                <w:b/>
              </w:rPr>
              <w:t>-</w:t>
            </w:r>
          </w:p>
        </w:tc>
        <w:tc>
          <w:tcPr>
            <w:tcW w:w="2064" w:type="dxa"/>
          </w:tcPr>
          <w:p w:rsidR="00F37E34" w:rsidRPr="00841277" w:rsidRDefault="00F37E34" w:rsidP="00F37E34">
            <w:pPr>
              <w:spacing w:after="0"/>
              <w:rPr>
                <w:rFonts w:ascii="Times New Roman" w:hAnsi="Times New Roman"/>
                <w:b/>
              </w:rPr>
            </w:pPr>
          </w:p>
        </w:tc>
      </w:tr>
      <w:tr w:rsidR="00F37E34" w:rsidRPr="00841277" w:rsidTr="00F37E34">
        <w:tc>
          <w:tcPr>
            <w:tcW w:w="2842" w:type="dxa"/>
          </w:tcPr>
          <w:p w:rsidR="00F37E34" w:rsidRPr="00841277" w:rsidRDefault="00F37E34" w:rsidP="00F37E34">
            <w:pPr>
              <w:spacing w:after="0"/>
              <w:rPr>
                <w:rFonts w:ascii="Times New Roman" w:hAnsi="Times New Roman"/>
                <w:b/>
              </w:rPr>
            </w:pPr>
          </w:p>
        </w:tc>
        <w:tc>
          <w:tcPr>
            <w:tcW w:w="8606" w:type="dxa"/>
            <w:gridSpan w:val="2"/>
          </w:tcPr>
          <w:p w:rsidR="00F37E34" w:rsidRPr="00841277" w:rsidRDefault="00F37E34" w:rsidP="00F37E34">
            <w:pPr>
              <w:spacing w:after="0"/>
              <w:rPr>
                <w:rFonts w:ascii="Times New Roman" w:hAnsi="Times New Roman"/>
                <w:b/>
              </w:rPr>
            </w:pPr>
            <w:r w:rsidRPr="00841277">
              <w:rPr>
                <w:rFonts w:ascii="Times New Roman" w:hAnsi="Times New Roman"/>
                <w:b/>
                <w:bCs/>
              </w:rPr>
              <w:t>Самостоятельная работа обучающихся примерная тематика</w:t>
            </w:r>
          </w:p>
        </w:tc>
        <w:tc>
          <w:tcPr>
            <w:tcW w:w="1418" w:type="dxa"/>
          </w:tcPr>
          <w:p w:rsidR="00F37E34" w:rsidRPr="00841277" w:rsidRDefault="00F37E34" w:rsidP="00F37E34">
            <w:pPr>
              <w:spacing w:after="0"/>
              <w:jc w:val="center"/>
              <w:rPr>
                <w:rFonts w:ascii="Times New Roman" w:hAnsi="Times New Roman"/>
                <w:b/>
              </w:rPr>
            </w:pPr>
            <w:r w:rsidRPr="00841277">
              <w:rPr>
                <w:rFonts w:ascii="Times New Roman" w:hAnsi="Times New Roman"/>
                <w:b/>
              </w:rPr>
              <w:t>-</w:t>
            </w:r>
          </w:p>
        </w:tc>
        <w:tc>
          <w:tcPr>
            <w:tcW w:w="2064" w:type="dxa"/>
          </w:tcPr>
          <w:p w:rsidR="00F37E34" w:rsidRPr="00841277" w:rsidRDefault="00F37E34" w:rsidP="00F37E34">
            <w:pPr>
              <w:spacing w:after="0"/>
              <w:rPr>
                <w:rFonts w:ascii="Times New Roman" w:hAnsi="Times New Roman"/>
                <w:b/>
              </w:rPr>
            </w:pPr>
          </w:p>
        </w:tc>
      </w:tr>
      <w:tr w:rsidR="00F37E34" w:rsidRPr="00841277" w:rsidTr="00F37E34">
        <w:tc>
          <w:tcPr>
            <w:tcW w:w="2842" w:type="dxa"/>
            <w:vMerge w:val="restart"/>
          </w:tcPr>
          <w:p w:rsidR="00F37E34" w:rsidRPr="00841277" w:rsidRDefault="00F37E34" w:rsidP="00F37E34">
            <w:pPr>
              <w:spacing w:after="0"/>
              <w:rPr>
                <w:rFonts w:ascii="Times New Roman" w:hAnsi="Times New Roman"/>
              </w:rPr>
            </w:pPr>
            <w:r w:rsidRPr="00841277">
              <w:rPr>
                <w:rFonts w:ascii="Times New Roman" w:hAnsi="Times New Roman"/>
              </w:rPr>
              <w:t xml:space="preserve">Тема 4.3. </w:t>
            </w:r>
            <w:r w:rsidRPr="00841277">
              <w:rPr>
                <w:rFonts w:ascii="Times New Roman" w:hAnsi="Times New Roman"/>
                <w:b/>
              </w:rPr>
              <w:t>Страны Латинской Америки в 1945 – 2016 гг.</w:t>
            </w:r>
          </w:p>
        </w:tc>
        <w:tc>
          <w:tcPr>
            <w:tcW w:w="8606" w:type="dxa"/>
            <w:gridSpan w:val="2"/>
          </w:tcPr>
          <w:p w:rsidR="00F37E34" w:rsidRPr="00841277" w:rsidRDefault="00F37E34" w:rsidP="00B1073B">
            <w:pPr>
              <w:spacing w:after="0"/>
              <w:rPr>
                <w:rFonts w:ascii="Times New Roman" w:hAnsi="Times New Roman"/>
                <w:b/>
                <w:bCs/>
              </w:rPr>
            </w:pPr>
            <w:r w:rsidRPr="00841277">
              <w:rPr>
                <w:rFonts w:ascii="Times New Roman" w:hAnsi="Times New Roman"/>
                <w:b/>
                <w:bCs/>
              </w:rPr>
              <w:t xml:space="preserve">Содержание </w:t>
            </w:r>
          </w:p>
        </w:tc>
        <w:tc>
          <w:tcPr>
            <w:tcW w:w="1418" w:type="dxa"/>
            <w:vMerge w:val="restart"/>
          </w:tcPr>
          <w:p w:rsidR="00F37E34" w:rsidRPr="00841277" w:rsidRDefault="00F37E34" w:rsidP="00F37E34">
            <w:pPr>
              <w:spacing w:after="0"/>
              <w:jc w:val="center"/>
              <w:rPr>
                <w:rFonts w:ascii="Times New Roman" w:hAnsi="Times New Roman"/>
                <w:b/>
                <w:lang w:val="en-US"/>
              </w:rPr>
            </w:pPr>
            <w:r w:rsidRPr="00841277">
              <w:rPr>
                <w:rFonts w:ascii="Times New Roman" w:hAnsi="Times New Roman"/>
                <w:b/>
              </w:rPr>
              <w:t>2</w:t>
            </w:r>
          </w:p>
        </w:tc>
        <w:tc>
          <w:tcPr>
            <w:tcW w:w="2064" w:type="dxa"/>
            <w:vMerge w:val="restart"/>
          </w:tcPr>
          <w:p w:rsidR="00F37E34" w:rsidRPr="00841277" w:rsidRDefault="00F37E34" w:rsidP="00F37E34">
            <w:pPr>
              <w:spacing w:after="0"/>
              <w:rPr>
                <w:rFonts w:ascii="Times New Roman" w:hAnsi="Times New Roman"/>
                <w:b/>
              </w:rPr>
            </w:pPr>
            <w:r w:rsidRPr="00841277">
              <w:rPr>
                <w:rFonts w:ascii="Times New Roman" w:hAnsi="Times New Roman"/>
                <w:b/>
              </w:rPr>
              <w:t>ОК1-ОК11</w:t>
            </w:r>
          </w:p>
        </w:tc>
      </w:tr>
      <w:tr w:rsidR="00F37E34" w:rsidRPr="00841277" w:rsidTr="00F37E34">
        <w:tc>
          <w:tcPr>
            <w:tcW w:w="2842" w:type="dxa"/>
            <w:vMerge/>
          </w:tcPr>
          <w:p w:rsidR="00F37E34" w:rsidRPr="00841277" w:rsidRDefault="00F37E34" w:rsidP="00F37E34">
            <w:pPr>
              <w:spacing w:after="0"/>
              <w:rPr>
                <w:rFonts w:ascii="Times New Roman" w:hAnsi="Times New Roman"/>
                <w:b/>
              </w:rPr>
            </w:pPr>
          </w:p>
        </w:tc>
        <w:tc>
          <w:tcPr>
            <w:tcW w:w="8606" w:type="dxa"/>
            <w:gridSpan w:val="2"/>
          </w:tcPr>
          <w:p w:rsidR="00F37E34" w:rsidRPr="00841277" w:rsidRDefault="00F37E34" w:rsidP="00791B1C">
            <w:pPr>
              <w:numPr>
                <w:ilvl w:val="0"/>
                <w:numId w:val="93"/>
              </w:numPr>
              <w:spacing w:after="0"/>
              <w:ind w:left="-7" w:firstLine="367"/>
              <w:rPr>
                <w:rFonts w:ascii="Times New Roman" w:hAnsi="Times New Roman"/>
              </w:rPr>
            </w:pPr>
            <w:r w:rsidRPr="00841277">
              <w:rPr>
                <w:rFonts w:ascii="Times New Roman" w:hAnsi="Times New Roman"/>
              </w:rPr>
              <w:t xml:space="preserve">Особенности политического и социально-экономического стран Латинской Америки изучаемого периода. Революция 1959 г. на Кубе. Фидель Кастро во главе Кубы. Социалистический курс после крушения социалистической системы. Политика Ф. и Р. Кастро. </w:t>
            </w:r>
          </w:p>
          <w:p w:rsidR="00F37E34" w:rsidRPr="00841277" w:rsidRDefault="00F37E34" w:rsidP="00791B1C">
            <w:pPr>
              <w:numPr>
                <w:ilvl w:val="0"/>
                <w:numId w:val="93"/>
              </w:numPr>
              <w:spacing w:after="0"/>
              <w:ind w:left="-7" w:firstLine="367"/>
              <w:rPr>
                <w:rFonts w:ascii="Times New Roman" w:hAnsi="Times New Roman"/>
              </w:rPr>
            </w:pPr>
            <w:r w:rsidRPr="00841277">
              <w:rPr>
                <w:rFonts w:ascii="Times New Roman" w:hAnsi="Times New Roman"/>
              </w:rPr>
              <w:t>Социалистические реформы Сальвадора Альенде в Чили. Военный переворот 1973 г. и установление диктатуры А. Пиночета. Преодоление последствий диктатуры А. Пиночета в Чили.</w:t>
            </w:r>
          </w:p>
          <w:p w:rsidR="00F37E34" w:rsidRPr="00841277" w:rsidRDefault="00F37E34" w:rsidP="00791B1C">
            <w:pPr>
              <w:numPr>
                <w:ilvl w:val="0"/>
                <w:numId w:val="93"/>
              </w:numPr>
              <w:spacing w:after="0"/>
              <w:ind w:left="-7" w:firstLine="367"/>
              <w:rPr>
                <w:rFonts w:ascii="Times New Roman" w:hAnsi="Times New Roman"/>
              </w:rPr>
            </w:pPr>
            <w:r w:rsidRPr="00841277">
              <w:rPr>
                <w:rFonts w:ascii="Times New Roman" w:hAnsi="Times New Roman"/>
              </w:rPr>
              <w:t>Политическая нестабильность стран региона и методы её преодоления. Высокий уровень бедности как главная социальная проблема региона. Борьба с мафиозными структурами. Индейский фактор во внутренней политике латиноамериканских стран. Попытка интеграции стран региона. Влияние США в регионе и отношение к нему со стороны латиноамериканцев. Деятельность А. Фухимори в Перу. Основные проблемы развития Мексики. Курс на построение боливарианского социализма в Венесуэле; преобразования Уго Чавеса. Противостояние левых и правых сил в странах Латинской Америки в 2000 – 2010-х годах.</w:t>
            </w:r>
          </w:p>
        </w:tc>
        <w:tc>
          <w:tcPr>
            <w:tcW w:w="1418" w:type="dxa"/>
            <w:vMerge/>
          </w:tcPr>
          <w:p w:rsidR="00F37E34" w:rsidRPr="00841277" w:rsidRDefault="00F37E34" w:rsidP="00F37E34">
            <w:pPr>
              <w:spacing w:after="0"/>
              <w:jc w:val="center"/>
              <w:rPr>
                <w:rFonts w:ascii="Times New Roman" w:hAnsi="Times New Roman"/>
                <w:b/>
              </w:rPr>
            </w:pPr>
          </w:p>
        </w:tc>
        <w:tc>
          <w:tcPr>
            <w:tcW w:w="2064" w:type="dxa"/>
            <w:vMerge/>
          </w:tcPr>
          <w:p w:rsidR="00F37E34" w:rsidRPr="00841277" w:rsidRDefault="00F37E34" w:rsidP="00F37E34">
            <w:pPr>
              <w:spacing w:after="0"/>
              <w:rPr>
                <w:rFonts w:ascii="Times New Roman" w:hAnsi="Times New Roman"/>
                <w:b/>
              </w:rPr>
            </w:pPr>
          </w:p>
        </w:tc>
      </w:tr>
      <w:tr w:rsidR="00F37E34" w:rsidRPr="00841277" w:rsidTr="00F37E34">
        <w:tc>
          <w:tcPr>
            <w:tcW w:w="2842" w:type="dxa"/>
          </w:tcPr>
          <w:p w:rsidR="00F37E34" w:rsidRPr="00841277" w:rsidRDefault="00F37E34" w:rsidP="00F37E34">
            <w:pPr>
              <w:spacing w:after="0"/>
              <w:rPr>
                <w:rFonts w:ascii="Times New Roman" w:hAnsi="Times New Roman"/>
                <w:b/>
              </w:rPr>
            </w:pPr>
          </w:p>
        </w:tc>
        <w:tc>
          <w:tcPr>
            <w:tcW w:w="8606" w:type="dxa"/>
            <w:gridSpan w:val="2"/>
          </w:tcPr>
          <w:p w:rsidR="00F37E34" w:rsidRPr="00841277" w:rsidRDefault="00F37E34" w:rsidP="00F37E34">
            <w:pPr>
              <w:spacing w:after="0"/>
              <w:rPr>
                <w:rFonts w:ascii="Times New Roman" w:hAnsi="Times New Roman"/>
                <w:b/>
              </w:rPr>
            </w:pPr>
            <w:r w:rsidRPr="00841277">
              <w:rPr>
                <w:rFonts w:ascii="Times New Roman" w:hAnsi="Times New Roman"/>
                <w:b/>
                <w:bCs/>
              </w:rPr>
              <w:t xml:space="preserve">В том числе, практических занятий и лабораторных работ </w:t>
            </w:r>
          </w:p>
        </w:tc>
        <w:tc>
          <w:tcPr>
            <w:tcW w:w="1418" w:type="dxa"/>
          </w:tcPr>
          <w:p w:rsidR="00F37E34" w:rsidRPr="00841277" w:rsidRDefault="00F37E34" w:rsidP="00F37E34">
            <w:pPr>
              <w:spacing w:after="0"/>
              <w:jc w:val="center"/>
              <w:rPr>
                <w:rFonts w:ascii="Times New Roman" w:hAnsi="Times New Roman"/>
                <w:b/>
              </w:rPr>
            </w:pPr>
            <w:r w:rsidRPr="00841277">
              <w:rPr>
                <w:rFonts w:ascii="Times New Roman" w:hAnsi="Times New Roman"/>
                <w:b/>
              </w:rPr>
              <w:t>-</w:t>
            </w:r>
          </w:p>
        </w:tc>
        <w:tc>
          <w:tcPr>
            <w:tcW w:w="2064" w:type="dxa"/>
          </w:tcPr>
          <w:p w:rsidR="00F37E34" w:rsidRPr="00841277" w:rsidRDefault="00F37E34" w:rsidP="00F37E34">
            <w:pPr>
              <w:spacing w:after="0"/>
              <w:rPr>
                <w:rFonts w:ascii="Times New Roman" w:hAnsi="Times New Roman"/>
                <w:b/>
              </w:rPr>
            </w:pPr>
          </w:p>
        </w:tc>
      </w:tr>
      <w:tr w:rsidR="00F37E34" w:rsidRPr="00841277" w:rsidTr="00F37E34">
        <w:tc>
          <w:tcPr>
            <w:tcW w:w="2842" w:type="dxa"/>
          </w:tcPr>
          <w:p w:rsidR="00F37E34" w:rsidRPr="00841277" w:rsidRDefault="00F37E34" w:rsidP="00F37E34">
            <w:pPr>
              <w:spacing w:after="0"/>
              <w:rPr>
                <w:rFonts w:ascii="Times New Roman" w:hAnsi="Times New Roman"/>
                <w:b/>
              </w:rPr>
            </w:pPr>
          </w:p>
        </w:tc>
        <w:tc>
          <w:tcPr>
            <w:tcW w:w="8606" w:type="dxa"/>
            <w:gridSpan w:val="2"/>
          </w:tcPr>
          <w:p w:rsidR="00F37E34" w:rsidRPr="00841277" w:rsidRDefault="00F37E34" w:rsidP="00F37E34">
            <w:pPr>
              <w:spacing w:after="0"/>
              <w:rPr>
                <w:rFonts w:ascii="Times New Roman" w:hAnsi="Times New Roman"/>
                <w:b/>
              </w:rPr>
            </w:pPr>
            <w:r w:rsidRPr="00841277">
              <w:rPr>
                <w:rFonts w:ascii="Times New Roman" w:hAnsi="Times New Roman"/>
                <w:b/>
                <w:bCs/>
              </w:rPr>
              <w:t xml:space="preserve">Рекомендуемая </w:t>
            </w:r>
            <w:r w:rsidR="00AB26FB" w:rsidRPr="00841277">
              <w:rPr>
                <w:rFonts w:ascii="Times New Roman" w:hAnsi="Times New Roman"/>
                <w:b/>
                <w:bCs/>
              </w:rPr>
              <w:t>В том числе</w:t>
            </w:r>
            <w:r w:rsidRPr="00841277">
              <w:rPr>
                <w:rFonts w:ascii="Times New Roman" w:hAnsi="Times New Roman"/>
                <w:b/>
                <w:bCs/>
              </w:rPr>
              <w:t xml:space="preserve">самостоятельной работы обучающихся </w:t>
            </w:r>
          </w:p>
        </w:tc>
        <w:tc>
          <w:tcPr>
            <w:tcW w:w="1418" w:type="dxa"/>
          </w:tcPr>
          <w:p w:rsidR="00F37E34" w:rsidRPr="00841277" w:rsidRDefault="00F37E34" w:rsidP="00F37E34">
            <w:pPr>
              <w:spacing w:after="0"/>
              <w:jc w:val="center"/>
              <w:rPr>
                <w:rFonts w:ascii="Times New Roman" w:hAnsi="Times New Roman"/>
                <w:b/>
              </w:rPr>
            </w:pPr>
            <w:r w:rsidRPr="00841277">
              <w:rPr>
                <w:rFonts w:ascii="Times New Roman" w:hAnsi="Times New Roman"/>
                <w:b/>
              </w:rPr>
              <w:t>2</w:t>
            </w:r>
          </w:p>
        </w:tc>
        <w:tc>
          <w:tcPr>
            <w:tcW w:w="2064" w:type="dxa"/>
          </w:tcPr>
          <w:p w:rsidR="00F37E34" w:rsidRPr="00841277" w:rsidRDefault="00F37E34" w:rsidP="00F37E34">
            <w:pPr>
              <w:spacing w:after="0"/>
              <w:rPr>
                <w:rFonts w:ascii="Times New Roman" w:hAnsi="Times New Roman"/>
                <w:b/>
              </w:rPr>
            </w:pPr>
          </w:p>
        </w:tc>
      </w:tr>
      <w:tr w:rsidR="00F37E34" w:rsidRPr="00841277" w:rsidTr="00F37E34">
        <w:tc>
          <w:tcPr>
            <w:tcW w:w="2842" w:type="dxa"/>
          </w:tcPr>
          <w:p w:rsidR="00F37E34" w:rsidRPr="00841277" w:rsidRDefault="00F37E34" w:rsidP="00F37E34">
            <w:pPr>
              <w:spacing w:after="0"/>
              <w:rPr>
                <w:rFonts w:ascii="Times New Roman" w:hAnsi="Times New Roman"/>
                <w:b/>
              </w:rPr>
            </w:pPr>
          </w:p>
        </w:tc>
        <w:tc>
          <w:tcPr>
            <w:tcW w:w="8606" w:type="dxa"/>
            <w:gridSpan w:val="2"/>
          </w:tcPr>
          <w:p w:rsidR="00F37E34" w:rsidRPr="00841277" w:rsidRDefault="00F37E34" w:rsidP="00F37E34">
            <w:pPr>
              <w:spacing w:after="0"/>
              <w:rPr>
                <w:rFonts w:ascii="Times New Roman" w:hAnsi="Times New Roman"/>
                <w:b/>
              </w:rPr>
            </w:pPr>
            <w:r w:rsidRPr="00841277">
              <w:rPr>
                <w:rFonts w:ascii="Times New Roman" w:hAnsi="Times New Roman"/>
              </w:rPr>
              <w:t xml:space="preserve">Особенности «социалистического выбора» стран Латинской Америки в нач. </w:t>
            </w:r>
            <w:r w:rsidRPr="00841277">
              <w:rPr>
                <w:rFonts w:ascii="Times New Roman" w:hAnsi="Times New Roman"/>
                <w:lang w:val="en-US"/>
              </w:rPr>
              <w:t>XXI</w:t>
            </w:r>
            <w:r w:rsidRPr="00841277">
              <w:rPr>
                <w:rFonts w:ascii="Times New Roman" w:hAnsi="Times New Roman"/>
              </w:rPr>
              <w:t xml:space="preserve"> в.</w:t>
            </w:r>
          </w:p>
        </w:tc>
        <w:tc>
          <w:tcPr>
            <w:tcW w:w="1418" w:type="dxa"/>
          </w:tcPr>
          <w:p w:rsidR="00F37E34" w:rsidRPr="00841277" w:rsidRDefault="00F37E34" w:rsidP="00F37E34">
            <w:pPr>
              <w:spacing w:after="0"/>
              <w:jc w:val="center"/>
              <w:rPr>
                <w:rFonts w:ascii="Times New Roman" w:hAnsi="Times New Roman"/>
                <w:b/>
              </w:rPr>
            </w:pPr>
            <w:r w:rsidRPr="00841277">
              <w:rPr>
                <w:rFonts w:ascii="Times New Roman" w:hAnsi="Times New Roman"/>
                <w:b/>
              </w:rPr>
              <w:t>2</w:t>
            </w:r>
          </w:p>
        </w:tc>
        <w:tc>
          <w:tcPr>
            <w:tcW w:w="2064" w:type="dxa"/>
          </w:tcPr>
          <w:p w:rsidR="00F37E34" w:rsidRPr="00841277" w:rsidRDefault="00F37E34" w:rsidP="00F37E34">
            <w:pPr>
              <w:spacing w:after="0"/>
              <w:rPr>
                <w:rFonts w:ascii="Times New Roman" w:hAnsi="Times New Roman"/>
                <w:b/>
              </w:rPr>
            </w:pPr>
          </w:p>
        </w:tc>
      </w:tr>
      <w:tr w:rsidR="00F37E34" w:rsidRPr="00841277" w:rsidTr="00F37E34">
        <w:tc>
          <w:tcPr>
            <w:tcW w:w="11448" w:type="dxa"/>
            <w:gridSpan w:val="3"/>
          </w:tcPr>
          <w:p w:rsidR="00F37E34" w:rsidRPr="00841277" w:rsidRDefault="00F37E34" w:rsidP="00F37E34">
            <w:pPr>
              <w:spacing w:after="0"/>
              <w:rPr>
                <w:rFonts w:ascii="Times New Roman" w:hAnsi="Times New Roman"/>
                <w:b/>
              </w:rPr>
            </w:pPr>
            <w:r w:rsidRPr="00841277">
              <w:rPr>
                <w:rFonts w:ascii="Times New Roman" w:hAnsi="Times New Roman"/>
                <w:b/>
              </w:rPr>
              <w:t xml:space="preserve">Раздел 5. Страны Азии и Африки </w:t>
            </w:r>
            <w:r w:rsidRPr="00841277">
              <w:rPr>
                <w:rFonts w:ascii="Times New Roman" w:hAnsi="Times New Roman"/>
              </w:rPr>
              <w:t>в 1945 – 2016 гг.</w:t>
            </w:r>
          </w:p>
        </w:tc>
        <w:tc>
          <w:tcPr>
            <w:tcW w:w="1418" w:type="dxa"/>
          </w:tcPr>
          <w:p w:rsidR="00F37E34" w:rsidRPr="00841277" w:rsidRDefault="00F37E34" w:rsidP="00F37E34">
            <w:pPr>
              <w:spacing w:after="0"/>
              <w:jc w:val="center"/>
              <w:rPr>
                <w:rFonts w:ascii="Times New Roman" w:hAnsi="Times New Roman"/>
                <w:b/>
              </w:rPr>
            </w:pPr>
            <w:r w:rsidRPr="00841277">
              <w:rPr>
                <w:rFonts w:ascii="Times New Roman" w:hAnsi="Times New Roman"/>
                <w:b/>
              </w:rPr>
              <w:t>9</w:t>
            </w:r>
          </w:p>
        </w:tc>
        <w:tc>
          <w:tcPr>
            <w:tcW w:w="2064" w:type="dxa"/>
          </w:tcPr>
          <w:p w:rsidR="00F37E34" w:rsidRPr="00841277" w:rsidRDefault="00F37E34" w:rsidP="00F37E34">
            <w:pPr>
              <w:spacing w:after="0"/>
              <w:rPr>
                <w:rFonts w:ascii="Times New Roman" w:hAnsi="Times New Roman"/>
                <w:b/>
              </w:rPr>
            </w:pPr>
          </w:p>
        </w:tc>
      </w:tr>
      <w:tr w:rsidR="00F37E34" w:rsidRPr="00841277" w:rsidTr="00F37E34">
        <w:tc>
          <w:tcPr>
            <w:tcW w:w="2842" w:type="dxa"/>
            <w:vMerge w:val="restart"/>
          </w:tcPr>
          <w:p w:rsidR="00F37E34" w:rsidRPr="00841277" w:rsidRDefault="00F37E34" w:rsidP="00F37E34">
            <w:pPr>
              <w:spacing w:after="0"/>
              <w:rPr>
                <w:rFonts w:ascii="Times New Roman" w:hAnsi="Times New Roman"/>
                <w:b/>
              </w:rPr>
            </w:pPr>
            <w:r w:rsidRPr="00841277">
              <w:rPr>
                <w:rFonts w:ascii="Times New Roman" w:hAnsi="Times New Roman"/>
              </w:rPr>
              <w:t xml:space="preserve">Тема 5.1. </w:t>
            </w:r>
            <w:r w:rsidRPr="00841277">
              <w:rPr>
                <w:rFonts w:ascii="Times New Roman" w:hAnsi="Times New Roman"/>
                <w:b/>
              </w:rPr>
              <w:t>Ближний и средний Восток в 1945 – 2016 гг. Развитие арабо-израильского конфликта. Иранский фактор.</w:t>
            </w:r>
          </w:p>
        </w:tc>
        <w:tc>
          <w:tcPr>
            <w:tcW w:w="8606" w:type="dxa"/>
            <w:gridSpan w:val="2"/>
          </w:tcPr>
          <w:p w:rsidR="00F37E34" w:rsidRPr="00841277" w:rsidRDefault="00F37E34" w:rsidP="00B1073B">
            <w:pPr>
              <w:spacing w:after="0"/>
              <w:rPr>
                <w:rFonts w:ascii="Times New Roman" w:hAnsi="Times New Roman"/>
                <w:b/>
                <w:bCs/>
              </w:rPr>
            </w:pPr>
            <w:r w:rsidRPr="00841277">
              <w:rPr>
                <w:rFonts w:ascii="Times New Roman" w:hAnsi="Times New Roman"/>
                <w:b/>
                <w:bCs/>
              </w:rPr>
              <w:t xml:space="preserve">Содержание </w:t>
            </w:r>
          </w:p>
        </w:tc>
        <w:tc>
          <w:tcPr>
            <w:tcW w:w="1418" w:type="dxa"/>
            <w:vMerge w:val="restart"/>
          </w:tcPr>
          <w:p w:rsidR="00F37E34" w:rsidRPr="00841277" w:rsidRDefault="00841277" w:rsidP="00F37E34">
            <w:pPr>
              <w:spacing w:after="0"/>
              <w:jc w:val="center"/>
              <w:rPr>
                <w:rFonts w:ascii="Times New Roman" w:hAnsi="Times New Roman"/>
                <w:b/>
                <w:lang w:val="en-US"/>
              </w:rPr>
            </w:pPr>
            <w:r>
              <w:rPr>
                <w:rFonts w:ascii="Times New Roman" w:hAnsi="Times New Roman"/>
                <w:b/>
              </w:rPr>
              <w:t>2</w:t>
            </w:r>
          </w:p>
        </w:tc>
        <w:tc>
          <w:tcPr>
            <w:tcW w:w="2064" w:type="dxa"/>
            <w:vMerge w:val="restart"/>
          </w:tcPr>
          <w:p w:rsidR="00F37E34" w:rsidRPr="00841277" w:rsidRDefault="00F37E34" w:rsidP="00F37E34">
            <w:pPr>
              <w:spacing w:after="0"/>
              <w:rPr>
                <w:rFonts w:ascii="Times New Roman" w:hAnsi="Times New Roman"/>
                <w:b/>
              </w:rPr>
            </w:pPr>
            <w:r w:rsidRPr="00841277">
              <w:rPr>
                <w:rFonts w:ascii="Times New Roman" w:hAnsi="Times New Roman"/>
                <w:b/>
              </w:rPr>
              <w:t>ОК1-ОК11</w:t>
            </w:r>
          </w:p>
        </w:tc>
      </w:tr>
      <w:tr w:rsidR="00F37E34" w:rsidRPr="00841277" w:rsidTr="00F37E34">
        <w:tc>
          <w:tcPr>
            <w:tcW w:w="2842" w:type="dxa"/>
            <w:vMerge/>
          </w:tcPr>
          <w:p w:rsidR="00F37E34" w:rsidRPr="00841277" w:rsidRDefault="00F37E34" w:rsidP="00F37E34">
            <w:pPr>
              <w:spacing w:after="0"/>
              <w:rPr>
                <w:rFonts w:ascii="Times New Roman" w:hAnsi="Times New Roman"/>
                <w:b/>
              </w:rPr>
            </w:pPr>
          </w:p>
        </w:tc>
        <w:tc>
          <w:tcPr>
            <w:tcW w:w="8606" w:type="dxa"/>
            <w:gridSpan w:val="2"/>
          </w:tcPr>
          <w:p w:rsidR="00F37E34" w:rsidRPr="00841277" w:rsidRDefault="00F37E34" w:rsidP="00791B1C">
            <w:pPr>
              <w:numPr>
                <w:ilvl w:val="0"/>
                <w:numId w:val="94"/>
              </w:numPr>
              <w:spacing w:after="0"/>
              <w:ind w:left="-7" w:firstLine="367"/>
              <w:jc w:val="both"/>
              <w:rPr>
                <w:rFonts w:ascii="Times New Roman" w:hAnsi="Times New Roman"/>
              </w:rPr>
            </w:pPr>
            <w:r w:rsidRPr="00841277">
              <w:rPr>
                <w:rFonts w:ascii="Times New Roman" w:hAnsi="Times New Roman"/>
              </w:rPr>
              <w:t xml:space="preserve">Образование государства Израиль. Зарождение арабо-израильского конфликта. Шестидневная война и другие военные конфликты. Основные проблемы и противоречия ближневосточного региона. Внутриполитическая жизнь Израиля. Б. Нетаньяху, Э. Барак, И. Рабин. Создание Палестинской автономии. Я. Арафат. Интифада, палестинский террор и методы противодействия ему. Политика ведущих арабских стран: Египет, Сирия. Саудовская Аравия как абсолютная монархия. Нефтяной фактор в развитии Ближнего Востока. Ирано-иракская война. </w:t>
            </w:r>
            <w:r w:rsidRPr="00841277">
              <w:rPr>
                <w:rFonts w:ascii="Times New Roman" w:hAnsi="Times New Roman"/>
                <w:b/>
              </w:rPr>
              <w:t xml:space="preserve">Ирак </w:t>
            </w:r>
            <w:r w:rsidRPr="00841277">
              <w:rPr>
                <w:rFonts w:ascii="Times New Roman" w:hAnsi="Times New Roman"/>
              </w:rPr>
              <w:t>в годы правления С. Хусейна. Агрессия против Кувейта и операция «Буря в пустыне». Свержение режима Хусейна и попытки демократизации. Исламская революция 1978 г. в Иране. Власть исламских фундаменталистов в Иране. Иранский ядерный проект и отношение к нему в мире. Афганистан при «народном правительстве», войска СССР на территории Афганистана и их вывод. Приход талибов к власти в Афганистане. Аль-Каида. Антитеррористическая операция в Афганистане и ликвидация режима талибов. Попытки налаживания мирной жизни. Пакистан на рубеже веков как региональная ядерная держава. Военное присутствие стран Запада на Ближнем и Среднем Востоке. ИГИЛ и борьба против него. Контртеррористическая операция России против ИГИЛ в Сирии. Позиция Турции по Ближневосточным вопросам.</w:t>
            </w:r>
          </w:p>
          <w:p w:rsidR="00F37E34" w:rsidRPr="00841277" w:rsidRDefault="00F37E34" w:rsidP="00F37E34">
            <w:pPr>
              <w:spacing w:after="0"/>
              <w:rPr>
                <w:rFonts w:ascii="Times New Roman" w:hAnsi="Times New Roman"/>
                <w:b/>
              </w:rPr>
            </w:pPr>
            <w:r w:rsidRPr="00841277">
              <w:rPr>
                <w:rFonts w:ascii="Times New Roman" w:hAnsi="Times New Roman"/>
                <w:b/>
              </w:rPr>
              <w:t>Контрольная работа № 3 (1 час)</w:t>
            </w:r>
          </w:p>
        </w:tc>
        <w:tc>
          <w:tcPr>
            <w:tcW w:w="1418" w:type="dxa"/>
            <w:vMerge/>
          </w:tcPr>
          <w:p w:rsidR="00F37E34" w:rsidRPr="00841277" w:rsidRDefault="00F37E34" w:rsidP="00F37E34">
            <w:pPr>
              <w:spacing w:after="0"/>
              <w:jc w:val="center"/>
              <w:rPr>
                <w:rFonts w:ascii="Times New Roman" w:hAnsi="Times New Roman"/>
                <w:b/>
              </w:rPr>
            </w:pPr>
          </w:p>
        </w:tc>
        <w:tc>
          <w:tcPr>
            <w:tcW w:w="2064" w:type="dxa"/>
            <w:vMerge/>
          </w:tcPr>
          <w:p w:rsidR="00F37E34" w:rsidRPr="00841277" w:rsidRDefault="00F37E34" w:rsidP="00F37E34">
            <w:pPr>
              <w:spacing w:after="0"/>
              <w:rPr>
                <w:rFonts w:ascii="Times New Roman" w:hAnsi="Times New Roman"/>
                <w:b/>
              </w:rPr>
            </w:pPr>
          </w:p>
        </w:tc>
      </w:tr>
      <w:tr w:rsidR="00F37E34" w:rsidRPr="00841277" w:rsidTr="00F37E34">
        <w:tc>
          <w:tcPr>
            <w:tcW w:w="2842" w:type="dxa"/>
          </w:tcPr>
          <w:p w:rsidR="00F37E34" w:rsidRPr="00841277" w:rsidRDefault="00F37E34" w:rsidP="00F37E34">
            <w:pPr>
              <w:spacing w:after="0"/>
              <w:rPr>
                <w:rFonts w:ascii="Times New Roman" w:hAnsi="Times New Roman"/>
                <w:b/>
              </w:rPr>
            </w:pPr>
          </w:p>
        </w:tc>
        <w:tc>
          <w:tcPr>
            <w:tcW w:w="8606" w:type="dxa"/>
            <w:gridSpan w:val="2"/>
          </w:tcPr>
          <w:p w:rsidR="00F37E34" w:rsidRPr="00841277" w:rsidRDefault="00F37E34" w:rsidP="00F37E34">
            <w:pPr>
              <w:spacing w:after="0"/>
              <w:rPr>
                <w:rFonts w:ascii="Times New Roman" w:hAnsi="Times New Roman"/>
                <w:b/>
              </w:rPr>
            </w:pPr>
            <w:r w:rsidRPr="00841277">
              <w:rPr>
                <w:rFonts w:ascii="Times New Roman" w:hAnsi="Times New Roman"/>
                <w:b/>
                <w:bCs/>
              </w:rPr>
              <w:t xml:space="preserve">В том числе, практических занятий и лабораторных работ </w:t>
            </w:r>
          </w:p>
        </w:tc>
        <w:tc>
          <w:tcPr>
            <w:tcW w:w="1418" w:type="dxa"/>
          </w:tcPr>
          <w:p w:rsidR="00F37E34" w:rsidRPr="00841277" w:rsidRDefault="00F37E34" w:rsidP="00F37E34">
            <w:pPr>
              <w:spacing w:after="0"/>
              <w:jc w:val="center"/>
              <w:rPr>
                <w:rFonts w:ascii="Times New Roman" w:hAnsi="Times New Roman"/>
                <w:b/>
              </w:rPr>
            </w:pPr>
            <w:r w:rsidRPr="00841277">
              <w:rPr>
                <w:rFonts w:ascii="Times New Roman" w:hAnsi="Times New Roman"/>
                <w:b/>
              </w:rPr>
              <w:t>-</w:t>
            </w:r>
          </w:p>
        </w:tc>
        <w:tc>
          <w:tcPr>
            <w:tcW w:w="2064" w:type="dxa"/>
          </w:tcPr>
          <w:p w:rsidR="00F37E34" w:rsidRPr="00841277" w:rsidRDefault="00F37E34" w:rsidP="00F37E34">
            <w:pPr>
              <w:spacing w:after="0"/>
              <w:rPr>
                <w:rFonts w:ascii="Times New Roman" w:hAnsi="Times New Roman"/>
                <w:b/>
              </w:rPr>
            </w:pPr>
          </w:p>
        </w:tc>
      </w:tr>
      <w:tr w:rsidR="00F37E34" w:rsidRPr="00841277" w:rsidTr="00F37E34">
        <w:tc>
          <w:tcPr>
            <w:tcW w:w="2842" w:type="dxa"/>
          </w:tcPr>
          <w:p w:rsidR="00F37E34" w:rsidRPr="00841277" w:rsidRDefault="00F37E34" w:rsidP="00F37E34">
            <w:pPr>
              <w:spacing w:after="0"/>
              <w:rPr>
                <w:rFonts w:ascii="Times New Roman" w:hAnsi="Times New Roman"/>
                <w:b/>
              </w:rPr>
            </w:pPr>
          </w:p>
        </w:tc>
        <w:tc>
          <w:tcPr>
            <w:tcW w:w="8606" w:type="dxa"/>
            <w:gridSpan w:val="2"/>
          </w:tcPr>
          <w:p w:rsidR="00F37E34" w:rsidRPr="00841277" w:rsidRDefault="00F37E34" w:rsidP="00F37E34">
            <w:pPr>
              <w:spacing w:after="0"/>
              <w:rPr>
                <w:rFonts w:ascii="Times New Roman" w:hAnsi="Times New Roman"/>
                <w:b/>
              </w:rPr>
            </w:pPr>
            <w:r w:rsidRPr="00841277">
              <w:rPr>
                <w:rFonts w:ascii="Times New Roman" w:hAnsi="Times New Roman"/>
                <w:b/>
                <w:bCs/>
              </w:rPr>
              <w:t>Самостоятельная работа обучающихся примерная тематика</w:t>
            </w:r>
          </w:p>
        </w:tc>
        <w:tc>
          <w:tcPr>
            <w:tcW w:w="1418" w:type="dxa"/>
          </w:tcPr>
          <w:p w:rsidR="00F37E34" w:rsidRPr="00841277" w:rsidRDefault="00F37E34" w:rsidP="00F37E34">
            <w:pPr>
              <w:spacing w:after="0"/>
              <w:jc w:val="center"/>
              <w:rPr>
                <w:rFonts w:ascii="Times New Roman" w:hAnsi="Times New Roman"/>
                <w:b/>
              </w:rPr>
            </w:pPr>
            <w:r w:rsidRPr="00841277">
              <w:rPr>
                <w:rFonts w:ascii="Times New Roman" w:hAnsi="Times New Roman"/>
                <w:b/>
              </w:rPr>
              <w:t>2</w:t>
            </w:r>
          </w:p>
        </w:tc>
        <w:tc>
          <w:tcPr>
            <w:tcW w:w="2064" w:type="dxa"/>
          </w:tcPr>
          <w:p w:rsidR="00F37E34" w:rsidRPr="00841277" w:rsidRDefault="00F37E34" w:rsidP="00F37E34">
            <w:pPr>
              <w:spacing w:after="0"/>
              <w:rPr>
                <w:rFonts w:ascii="Times New Roman" w:hAnsi="Times New Roman"/>
                <w:b/>
              </w:rPr>
            </w:pPr>
          </w:p>
        </w:tc>
      </w:tr>
      <w:tr w:rsidR="00F37E34" w:rsidRPr="00841277" w:rsidTr="00F37E34">
        <w:tc>
          <w:tcPr>
            <w:tcW w:w="2842" w:type="dxa"/>
          </w:tcPr>
          <w:p w:rsidR="00F37E34" w:rsidRPr="00841277" w:rsidRDefault="00F37E34" w:rsidP="00F37E34">
            <w:pPr>
              <w:spacing w:after="0"/>
              <w:rPr>
                <w:rFonts w:ascii="Times New Roman" w:hAnsi="Times New Roman"/>
                <w:b/>
              </w:rPr>
            </w:pPr>
          </w:p>
        </w:tc>
        <w:tc>
          <w:tcPr>
            <w:tcW w:w="8606" w:type="dxa"/>
            <w:gridSpan w:val="2"/>
          </w:tcPr>
          <w:p w:rsidR="00F37E34" w:rsidRPr="00841277" w:rsidRDefault="00F37E34" w:rsidP="00F37E34">
            <w:pPr>
              <w:spacing w:after="0"/>
              <w:rPr>
                <w:rFonts w:ascii="Times New Roman" w:hAnsi="Times New Roman"/>
                <w:b/>
              </w:rPr>
            </w:pPr>
            <w:r w:rsidRPr="00841277">
              <w:rPr>
                <w:rFonts w:ascii="Times New Roman" w:hAnsi="Times New Roman"/>
              </w:rPr>
              <w:t>События в арабском мире в 2011 -2016 гг.</w:t>
            </w:r>
          </w:p>
        </w:tc>
        <w:tc>
          <w:tcPr>
            <w:tcW w:w="1418" w:type="dxa"/>
          </w:tcPr>
          <w:p w:rsidR="00F37E34" w:rsidRPr="00841277" w:rsidRDefault="00F37E34" w:rsidP="00F37E34">
            <w:pPr>
              <w:spacing w:after="0"/>
              <w:jc w:val="center"/>
              <w:rPr>
                <w:rFonts w:ascii="Times New Roman" w:hAnsi="Times New Roman"/>
                <w:b/>
              </w:rPr>
            </w:pPr>
            <w:r w:rsidRPr="00841277">
              <w:rPr>
                <w:rFonts w:ascii="Times New Roman" w:hAnsi="Times New Roman"/>
                <w:b/>
              </w:rPr>
              <w:t>2</w:t>
            </w:r>
          </w:p>
        </w:tc>
        <w:tc>
          <w:tcPr>
            <w:tcW w:w="2064" w:type="dxa"/>
          </w:tcPr>
          <w:p w:rsidR="00F37E34" w:rsidRPr="00841277" w:rsidRDefault="00F37E34" w:rsidP="00F37E34">
            <w:pPr>
              <w:spacing w:after="0"/>
              <w:rPr>
                <w:rFonts w:ascii="Times New Roman" w:hAnsi="Times New Roman"/>
                <w:b/>
              </w:rPr>
            </w:pPr>
          </w:p>
        </w:tc>
      </w:tr>
      <w:tr w:rsidR="00F37E34" w:rsidRPr="00841277" w:rsidTr="00F37E34">
        <w:tc>
          <w:tcPr>
            <w:tcW w:w="2842" w:type="dxa"/>
            <w:vMerge w:val="restart"/>
          </w:tcPr>
          <w:p w:rsidR="00F37E34" w:rsidRPr="00841277" w:rsidRDefault="00F37E34" w:rsidP="00F37E34">
            <w:pPr>
              <w:spacing w:after="0"/>
              <w:rPr>
                <w:rFonts w:ascii="Times New Roman" w:hAnsi="Times New Roman"/>
              </w:rPr>
            </w:pPr>
            <w:r w:rsidRPr="00841277">
              <w:rPr>
                <w:rFonts w:ascii="Times New Roman" w:hAnsi="Times New Roman"/>
              </w:rPr>
              <w:t>Тема 5.2.</w:t>
            </w:r>
            <w:r w:rsidRPr="00841277">
              <w:rPr>
                <w:rFonts w:ascii="Times New Roman" w:hAnsi="Times New Roman"/>
                <w:b/>
              </w:rPr>
              <w:t xml:space="preserve"> Индия и Индокитай в 1945 - 2016гг.</w:t>
            </w:r>
          </w:p>
        </w:tc>
        <w:tc>
          <w:tcPr>
            <w:tcW w:w="8606" w:type="dxa"/>
            <w:gridSpan w:val="2"/>
          </w:tcPr>
          <w:p w:rsidR="00F37E34" w:rsidRPr="00841277" w:rsidRDefault="00F37E34" w:rsidP="00B1073B">
            <w:pPr>
              <w:spacing w:after="0"/>
              <w:rPr>
                <w:rFonts w:ascii="Times New Roman" w:hAnsi="Times New Roman"/>
                <w:b/>
                <w:bCs/>
              </w:rPr>
            </w:pPr>
            <w:r w:rsidRPr="00841277">
              <w:rPr>
                <w:rFonts w:ascii="Times New Roman" w:hAnsi="Times New Roman"/>
                <w:b/>
                <w:bCs/>
              </w:rPr>
              <w:t xml:space="preserve">Содержание </w:t>
            </w:r>
          </w:p>
        </w:tc>
        <w:tc>
          <w:tcPr>
            <w:tcW w:w="1418" w:type="dxa"/>
            <w:vMerge w:val="restart"/>
          </w:tcPr>
          <w:p w:rsidR="00F37E34" w:rsidRPr="00841277" w:rsidRDefault="00F37E34" w:rsidP="00F37E34">
            <w:pPr>
              <w:spacing w:after="0"/>
              <w:jc w:val="center"/>
              <w:rPr>
                <w:rFonts w:ascii="Times New Roman" w:hAnsi="Times New Roman"/>
                <w:b/>
              </w:rPr>
            </w:pPr>
            <w:r w:rsidRPr="00841277">
              <w:rPr>
                <w:rFonts w:ascii="Times New Roman" w:hAnsi="Times New Roman"/>
                <w:b/>
              </w:rPr>
              <w:t>1</w:t>
            </w:r>
          </w:p>
        </w:tc>
        <w:tc>
          <w:tcPr>
            <w:tcW w:w="2064" w:type="dxa"/>
            <w:vMerge w:val="restart"/>
          </w:tcPr>
          <w:p w:rsidR="00F37E34" w:rsidRPr="00841277" w:rsidRDefault="00F37E34" w:rsidP="00F37E34">
            <w:pPr>
              <w:spacing w:after="0"/>
              <w:rPr>
                <w:rFonts w:ascii="Times New Roman" w:hAnsi="Times New Roman"/>
                <w:b/>
              </w:rPr>
            </w:pPr>
            <w:r w:rsidRPr="00841277">
              <w:rPr>
                <w:rFonts w:ascii="Times New Roman" w:hAnsi="Times New Roman"/>
                <w:b/>
              </w:rPr>
              <w:t>ОК1-ОК11</w:t>
            </w:r>
          </w:p>
        </w:tc>
      </w:tr>
      <w:tr w:rsidR="00F37E34" w:rsidRPr="00841277" w:rsidTr="00F37E34">
        <w:tc>
          <w:tcPr>
            <w:tcW w:w="2842" w:type="dxa"/>
            <w:vMerge/>
          </w:tcPr>
          <w:p w:rsidR="00F37E34" w:rsidRPr="00841277" w:rsidRDefault="00F37E34" w:rsidP="00F37E34">
            <w:pPr>
              <w:spacing w:after="0"/>
              <w:rPr>
                <w:rFonts w:ascii="Times New Roman" w:hAnsi="Times New Roman"/>
              </w:rPr>
            </w:pPr>
          </w:p>
        </w:tc>
        <w:tc>
          <w:tcPr>
            <w:tcW w:w="8606" w:type="dxa"/>
            <w:gridSpan w:val="2"/>
          </w:tcPr>
          <w:p w:rsidR="00F37E34" w:rsidRPr="00841277" w:rsidRDefault="00F37E34" w:rsidP="00791B1C">
            <w:pPr>
              <w:numPr>
                <w:ilvl w:val="0"/>
                <w:numId w:val="95"/>
              </w:numPr>
              <w:spacing w:after="0"/>
              <w:ind w:left="-7" w:firstLine="367"/>
              <w:rPr>
                <w:rFonts w:ascii="Times New Roman" w:hAnsi="Times New Roman"/>
              </w:rPr>
            </w:pPr>
            <w:r w:rsidRPr="00841277">
              <w:rPr>
                <w:rFonts w:ascii="Times New Roman" w:hAnsi="Times New Roman"/>
              </w:rPr>
              <w:t>Объявление Индией независимости. Индийский национальный конгресс как правящая партии. Политика Д. Неру, Индиры и Раджива Ганди. Социально-экономическое и политическое развитие Индии. Контрасты экономического развития Индии. Противостояние с Пакистаном вокруг спорных территорий. Обретение Индией статуса ядерной державы. Индия и движение неприсоединения. Религиозные противоречия в Индии. Террористические организации сикхов.</w:t>
            </w:r>
          </w:p>
          <w:p w:rsidR="00F37E34" w:rsidRPr="00841277" w:rsidRDefault="00F37E34" w:rsidP="00791B1C">
            <w:pPr>
              <w:numPr>
                <w:ilvl w:val="0"/>
                <w:numId w:val="95"/>
              </w:numPr>
              <w:spacing w:after="0"/>
              <w:ind w:left="-7" w:firstLine="367"/>
              <w:rPr>
                <w:rFonts w:ascii="Times New Roman" w:hAnsi="Times New Roman"/>
              </w:rPr>
            </w:pPr>
            <w:r w:rsidRPr="00841277">
              <w:rPr>
                <w:rFonts w:ascii="Times New Roman" w:hAnsi="Times New Roman"/>
              </w:rPr>
              <w:t>Социально-политическое и экономическое развитие Бирмы, Тайланда, Индонезии. Филиппин. Террористический режим Пол Пота в Кампучии. Индонезия в новейшее время.</w:t>
            </w:r>
          </w:p>
        </w:tc>
        <w:tc>
          <w:tcPr>
            <w:tcW w:w="1418" w:type="dxa"/>
            <w:vMerge/>
          </w:tcPr>
          <w:p w:rsidR="00F37E34" w:rsidRPr="00841277" w:rsidRDefault="00F37E34" w:rsidP="00F37E34">
            <w:pPr>
              <w:spacing w:after="0"/>
              <w:jc w:val="center"/>
              <w:rPr>
                <w:rFonts w:ascii="Times New Roman" w:hAnsi="Times New Roman"/>
                <w:b/>
              </w:rPr>
            </w:pPr>
          </w:p>
        </w:tc>
        <w:tc>
          <w:tcPr>
            <w:tcW w:w="2064" w:type="dxa"/>
            <w:vMerge/>
          </w:tcPr>
          <w:p w:rsidR="00F37E34" w:rsidRPr="00841277" w:rsidRDefault="00F37E34" w:rsidP="00F37E34">
            <w:pPr>
              <w:spacing w:after="0"/>
              <w:rPr>
                <w:rFonts w:ascii="Times New Roman" w:hAnsi="Times New Roman"/>
                <w:b/>
              </w:rPr>
            </w:pPr>
          </w:p>
        </w:tc>
      </w:tr>
      <w:tr w:rsidR="00F37E34" w:rsidRPr="00841277" w:rsidTr="00F37E34">
        <w:tc>
          <w:tcPr>
            <w:tcW w:w="2842" w:type="dxa"/>
          </w:tcPr>
          <w:p w:rsidR="00F37E34" w:rsidRPr="00841277" w:rsidRDefault="00F37E34" w:rsidP="00F37E34">
            <w:pPr>
              <w:spacing w:after="0"/>
              <w:rPr>
                <w:rFonts w:ascii="Times New Roman" w:hAnsi="Times New Roman"/>
              </w:rPr>
            </w:pPr>
          </w:p>
        </w:tc>
        <w:tc>
          <w:tcPr>
            <w:tcW w:w="8606" w:type="dxa"/>
            <w:gridSpan w:val="2"/>
          </w:tcPr>
          <w:p w:rsidR="00F37E34" w:rsidRPr="00841277" w:rsidRDefault="00F37E34" w:rsidP="00F37E34">
            <w:pPr>
              <w:spacing w:after="0"/>
              <w:rPr>
                <w:rFonts w:ascii="Times New Roman" w:hAnsi="Times New Roman"/>
                <w:b/>
              </w:rPr>
            </w:pPr>
            <w:r w:rsidRPr="00841277">
              <w:rPr>
                <w:rFonts w:ascii="Times New Roman" w:hAnsi="Times New Roman"/>
                <w:b/>
                <w:bCs/>
              </w:rPr>
              <w:t xml:space="preserve">В том числе, практических занятий и лабораторных работ </w:t>
            </w:r>
          </w:p>
        </w:tc>
        <w:tc>
          <w:tcPr>
            <w:tcW w:w="1418" w:type="dxa"/>
          </w:tcPr>
          <w:p w:rsidR="00F37E34" w:rsidRPr="00841277" w:rsidRDefault="00F37E34" w:rsidP="00F37E34">
            <w:pPr>
              <w:spacing w:after="0"/>
              <w:jc w:val="center"/>
              <w:rPr>
                <w:rFonts w:ascii="Times New Roman" w:hAnsi="Times New Roman"/>
                <w:b/>
              </w:rPr>
            </w:pPr>
            <w:r w:rsidRPr="00841277">
              <w:rPr>
                <w:rFonts w:ascii="Times New Roman" w:hAnsi="Times New Roman"/>
                <w:b/>
              </w:rPr>
              <w:t>-</w:t>
            </w:r>
          </w:p>
        </w:tc>
        <w:tc>
          <w:tcPr>
            <w:tcW w:w="2064" w:type="dxa"/>
          </w:tcPr>
          <w:p w:rsidR="00F37E34" w:rsidRPr="00841277" w:rsidRDefault="00F37E34" w:rsidP="00F37E34">
            <w:pPr>
              <w:spacing w:after="0"/>
              <w:rPr>
                <w:rFonts w:ascii="Times New Roman" w:hAnsi="Times New Roman"/>
                <w:b/>
              </w:rPr>
            </w:pPr>
          </w:p>
        </w:tc>
      </w:tr>
      <w:tr w:rsidR="00F37E34" w:rsidRPr="00841277" w:rsidTr="00F37E34">
        <w:tc>
          <w:tcPr>
            <w:tcW w:w="2842" w:type="dxa"/>
          </w:tcPr>
          <w:p w:rsidR="00F37E34" w:rsidRPr="00841277" w:rsidRDefault="00F37E34" w:rsidP="00F37E34">
            <w:pPr>
              <w:spacing w:after="0"/>
              <w:rPr>
                <w:rFonts w:ascii="Times New Roman" w:hAnsi="Times New Roman"/>
              </w:rPr>
            </w:pPr>
          </w:p>
        </w:tc>
        <w:tc>
          <w:tcPr>
            <w:tcW w:w="8606" w:type="dxa"/>
            <w:gridSpan w:val="2"/>
          </w:tcPr>
          <w:p w:rsidR="00F37E34" w:rsidRPr="00841277" w:rsidRDefault="00F37E34" w:rsidP="00F37E34">
            <w:pPr>
              <w:spacing w:after="0"/>
              <w:rPr>
                <w:rFonts w:ascii="Times New Roman" w:hAnsi="Times New Roman"/>
                <w:b/>
              </w:rPr>
            </w:pPr>
            <w:r w:rsidRPr="00841277">
              <w:rPr>
                <w:rFonts w:ascii="Times New Roman" w:hAnsi="Times New Roman"/>
                <w:b/>
                <w:bCs/>
              </w:rPr>
              <w:t>Самостоятельная работа обучающихся примерная тематика</w:t>
            </w:r>
          </w:p>
        </w:tc>
        <w:tc>
          <w:tcPr>
            <w:tcW w:w="1418" w:type="dxa"/>
          </w:tcPr>
          <w:p w:rsidR="00F37E34" w:rsidRPr="00841277" w:rsidRDefault="00F37E34" w:rsidP="00F37E34">
            <w:pPr>
              <w:spacing w:after="0"/>
              <w:jc w:val="center"/>
              <w:rPr>
                <w:rFonts w:ascii="Times New Roman" w:hAnsi="Times New Roman"/>
                <w:b/>
              </w:rPr>
            </w:pPr>
            <w:r w:rsidRPr="00841277">
              <w:rPr>
                <w:rFonts w:ascii="Times New Roman" w:hAnsi="Times New Roman"/>
                <w:b/>
              </w:rPr>
              <w:t>-</w:t>
            </w:r>
          </w:p>
        </w:tc>
        <w:tc>
          <w:tcPr>
            <w:tcW w:w="2064" w:type="dxa"/>
          </w:tcPr>
          <w:p w:rsidR="00F37E34" w:rsidRPr="00841277" w:rsidRDefault="00F37E34" w:rsidP="00F37E34">
            <w:pPr>
              <w:spacing w:after="0"/>
              <w:rPr>
                <w:rFonts w:ascii="Times New Roman" w:hAnsi="Times New Roman"/>
                <w:b/>
              </w:rPr>
            </w:pPr>
          </w:p>
        </w:tc>
      </w:tr>
      <w:tr w:rsidR="00F37E34" w:rsidRPr="00841277" w:rsidTr="00F37E34">
        <w:tc>
          <w:tcPr>
            <w:tcW w:w="2842" w:type="dxa"/>
            <w:vMerge w:val="restart"/>
          </w:tcPr>
          <w:p w:rsidR="00F37E34" w:rsidRPr="00841277" w:rsidRDefault="00F37E34" w:rsidP="00F37E34">
            <w:pPr>
              <w:spacing w:after="0"/>
              <w:rPr>
                <w:rFonts w:ascii="Times New Roman" w:hAnsi="Times New Roman"/>
              </w:rPr>
            </w:pPr>
            <w:r w:rsidRPr="00841277">
              <w:rPr>
                <w:rFonts w:ascii="Times New Roman" w:hAnsi="Times New Roman"/>
              </w:rPr>
              <w:t xml:space="preserve">Тема 5.3. </w:t>
            </w:r>
            <w:r w:rsidRPr="00841277">
              <w:rPr>
                <w:rFonts w:ascii="Times New Roman" w:hAnsi="Times New Roman"/>
                <w:b/>
              </w:rPr>
              <w:t>Китай, Монголия и Вьетнам в 1945 – 2016 гг.</w:t>
            </w:r>
          </w:p>
        </w:tc>
        <w:tc>
          <w:tcPr>
            <w:tcW w:w="8606" w:type="dxa"/>
            <w:gridSpan w:val="2"/>
          </w:tcPr>
          <w:p w:rsidR="00F37E34" w:rsidRPr="00841277" w:rsidRDefault="00F37E34" w:rsidP="00B1073B">
            <w:pPr>
              <w:spacing w:after="0"/>
              <w:rPr>
                <w:rFonts w:ascii="Times New Roman" w:hAnsi="Times New Roman"/>
                <w:b/>
                <w:bCs/>
              </w:rPr>
            </w:pPr>
            <w:r w:rsidRPr="00841277">
              <w:rPr>
                <w:rFonts w:ascii="Times New Roman" w:hAnsi="Times New Roman"/>
                <w:b/>
                <w:bCs/>
              </w:rPr>
              <w:t xml:space="preserve">Содержание </w:t>
            </w:r>
          </w:p>
        </w:tc>
        <w:tc>
          <w:tcPr>
            <w:tcW w:w="1418" w:type="dxa"/>
            <w:vMerge w:val="restart"/>
          </w:tcPr>
          <w:p w:rsidR="00F37E34" w:rsidRPr="00841277" w:rsidRDefault="00F37E34" w:rsidP="00F37E34">
            <w:pPr>
              <w:spacing w:after="0"/>
              <w:jc w:val="center"/>
              <w:rPr>
                <w:rFonts w:ascii="Times New Roman" w:hAnsi="Times New Roman"/>
                <w:b/>
                <w:lang w:val="en-US"/>
              </w:rPr>
            </w:pPr>
            <w:r w:rsidRPr="00841277">
              <w:rPr>
                <w:rFonts w:ascii="Times New Roman" w:hAnsi="Times New Roman"/>
                <w:b/>
                <w:lang w:val="en-US"/>
              </w:rPr>
              <w:t>2</w:t>
            </w:r>
          </w:p>
        </w:tc>
        <w:tc>
          <w:tcPr>
            <w:tcW w:w="2064" w:type="dxa"/>
            <w:vMerge w:val="restart"/>
          </w:tcPr>
          <w:p w:rsidR="00F37E34" w:rsidRPr="00841277" w:rsidRDefault="00F37E34" w:rsidP="00F37E34">
            <w:pPr>
              <w:spacing w:after="0"/>
              <w:rPr>
                <w:rFonts w:ascii="Times New Roman" w:hAnsi="Times New Roman"/>
                <w:b/>
              </w:rPr>
            </w:pPr>
            <w:r w:rsidRPr="00841277">
              <w:rPr>
                <w:rFonts w:ascii="Times New Roman" w:hAnsi="Times New Roman"/>
                <w:b/>
              </w:rPr>
              <w:t>ОК1-ОК11</w:t>
            </w:r>
          </w:p>
        </w:tc>
      </w:tr>
      <w:tr w:rsidR="00F37E34" w:rsidRPr="00841277" w:rsidTr="00F37E34">
        <w:tc>
          <w:tcPr>
            <w:tcW w:w="2842" w:type="dxa"/>
            <w:vMerge/>
          </w:tcPr>
          <w:p w:rsidR="00F37E34" w:rsidRPr="00841277" w:rsidRDefault="00F37E34" w:rsidP="00F37E34">
            <w:pPr>
              <w:spacing w:after="0"/>
              <w:rPr>
                <w:rFonts w:ascii="Times New Roman" w:hAnsi="Times New Roman"/>
                <w:b/>
              </w:rPr>
            </w:pPr>
          </w:p>
        </w:tc>
        <w:tc>
          <w:tcPr>
            <w:tcW w:w="8606" w:type="dxa"/>
            <w:gridSpan w:val="2"/>
          </w:tcPr>
          <w:p w:rsidR="00F37E34" w:rsidRPr="00841277" w:rsidRDefault="00F37E34" w:rsidP="00791B1C">
            <w:pPr>
              <w:numPr>
                <w:ilvl w:val="0"/>
                <w:numId w:val="96"/>
              </w:numPr>
              <w:spacing w:after="0"/>
              <w:ind w:left="-7" w:firstLine="367"/>
              <w:rPr>
                <w:rFonts w:ascii="Times New Roman" w:hAnsi="Times New Roman"/>
              </w:rPr>
            </w:pPr>
            <w:r w:rsidRPr="00841277">
              <w:rPr>
                <w:rFonts w:ascii="Times New Roman" w:hAnsi="Times New Roman"/>
              </w:rPr>
              <w:t>Гражданская война в Китае. Победа коммунистов и образование КНР. Мао Цзэдун во главе Китая. Попытка решительного рывка и культурная революция. Коррекция курса Мао после его смерти. Дэн Сяопин</w:t>
            </w:r>
            <w:r w:rsidRPr="00841277">
              <w:rPr>
                <w:rFonts w:ascii="Times New Roman" w:hAnsi="Times New Roman"/>
                <w:b/>
              </w:rPr>
              <w:t xml:space="preserve"> – </w:t>
            </w:r>
            <w:r w:rsidRPr="00841277">
              <w:rPr>
                <w:rFonts w:ascii="Times New Roman" w:hAnsi="Times New Roman"/>
              </w:rPr>
              <w:t xml:space="preserve">инициатор рыночных реформ в Китае. События на площади Тяньаньмынь в 1989 г. Методы осуществления экономических преобразований. Факторы быстрого экономического роста (дешевизна рабочей силы, поощрение предпринимательства и пр.). Сохранение политической власти КПК. Преследование инакомыслящих в Китае. Проблема Тибета. Неравномерность экономического развития регионов Китая, поляризация доходов населения. Ху Цзинтао и Си Цзиньпин как продолжатели политики Дэн Сяопина. Китай на международной арене. Присоединение Гонконга к Китаю (1997 г.). </w:t>
            </w:r>
          </w:p>
          <w:p w:rsidR="00F37E34" w:rsidRPr="00841277" w:rsidRDefault="00F37E34" w:rsidP="00791B1C">
            <w:pPr>
              <w:numPr>
                <w:ilvl w:val="0"/>
                <w:numId w:val="96"/>
              </w:numPr>
              <w:spacing w:after="0"/>
              <w:ind w:left="-7" w:firstLine="367"/>
              <w:rPr>
                <w:rFonts w:ascii="Times New Roman" w:hAnsi="Times New Roman"/>
              </w:rPr>
            </w:pPr>
            <w:r w:rsidRPr="00841277">
              <w:rPr>
                <w:rFonts w:ascii="Times New Roman" w:hAnsi="Times New Roman"/>
              </w:rPr>
              <w:t>Осуществление контролируемого перехода к рынку в Монголии и Вьетнаме.</w:t>
            </w:r>
          </w:p>
        </w:tc>
        <w:tc>
          <w:tcPr>
            <w:tcW w:w="1418" w:type="dxa"/>
            <w:vMerge/>
          </w:tcPr>
          <w:p w:rsidR="00F37E34" w:rsidRPr="00841277" w:rsidRDefault="00F37E34" w:rsidP="00F37E34">
            <w:pPr>
              <w:spacing w:after="0"/>
              <w:jc w:val="center"/>
              <w:rPr>
                <w:rFonts w:ascii="Times New Roman" w:hAnsi="Times New Roman"/>
                <w:b/>
              </w:rPr>
            </w:pPr>
          </w:p>
        </w:tc>
        <w:tc>
          <w:tcPr>
            <w:tcW w:w="2064" w:type="dxa"/>
            <w:vMerge/>
          </w:tcPr>
          <w:p w:rsidR="00F37E34" w:rsidRPr="00841277" w:rsidRDefault="00F37E34" w:rsidP="00F37E34">
            <w:pPr>
              <w:spacing w:after="0"/>
              <w:rPr>
                <w:rFonts w:ascii="Times New Roman" w:hAnsi="Times New Roman"/>
                <w:b/>
              </w:rPr>
            </w:pPr>
          </w:p>
        </w:tc>
      </w:tr>
      <w:tr w:rsidR="00F37E34" w:rsidRPr="00841277" w:rsidTr="00F37E34">
        <w:tc>
          <w:tcPr>
            <w:tcW w:w="2842" w:type="dxa"/>
          </w:tcPr>
          <w:p w:rsidR="00F37E34" w:rsidRPr="00841277" w:rsidRDefault="00F37E34" w:rsidP="00F37E34">
            <w:pPr>
              <w:spacing w:after="0"/>
              <w:rPr>
                <w:rFonts w:ascii="Times New Roman" w:hAnsi="Times New Roman"/>
                <w:b/>
              </w:rPr>
            </w:pPr>
          </w:p>
        </w:tc>
        <w:tc>
          <w:tcPr>
            <w:tcW w:w="8606" w:type="dxa"/>
            <w:gridSpan w:val="2"/>
          </w:tcPr>
          <w:p w:rsidR="00F37E34" w:rsidRPr="00841277" w:rsidRDefault="00F37E34" w:rsidP="00F37E34">
            <w:pPr>
              <w:spacing w:after="0"/>
              <w:rPr>
                <w:rFonts w:ascii="Times New Roman" w:hAnsi="Times New Roman"/>
                <w:b/>
              </w:rPr>
            </w:pPr>
            <w:r w:rsidRPr="00841277">
              <w:rPr>
                <w:rFonts w:ascii="Times New Roman" w:hAnsi="Times New Roman"/>
                <w:b/>
                <w:bCs/>
              </w:rPr>
              <w:t xml:space="preserve">В том числе, практических занятий и лабораторных работ </w:t>
            </w:r>
          </w:p>
        </w:tc>
        <w:tc>
          <w:tcPr>
            <w:tcW w:w="1418" w:type="dxa"/>
          </w:tcPr>
          <w:p w:rsidR="00F37E34" w:rsidRPr="00841277" w:rsidRDefault="00F37E34" w:rsidP="00F37E34">
            <w:pPr>
              <w:spacing w:after="0"/>
              <w:jc w:val="center"/>
              <w:rPr>
                <w:rFonts w:ascii="Times New Roman" w:hAnsi="Times New Roman"/>
                <w:b/>
              </w:rPr>
            </w:pPr>
            <w:r w:rsidRPr="00841277">
              <w:rPr>
                <w:rFonts w:ascii="Times New Roman" w:hAnsi="Times New Roman"/>
                <w:b/>
              </w:rPr>
              <w:t>-</w:t>
            </w:r>
          </w:p>
        </w:tc>
        <w:tc>
          <w:tcPr>
            <w:tcW w:w="2064" w:type="dxa"/>
          </w:tcPr>
          <w:p w:rsidR="00F37E34" w:rsidRPr="00841277" w:rsidRDefault="00F37E34" w:rsidP="00F37E34">
            <w:pPr>
              <w:spacing w:after="0"/>
              <w:rPr>
                <w:rFonts w:ascii="Times New Roman" w:hAnsi="Times New Roman"/>
                <w:b/>
              </w:rPr>
            </w:pPr>
          </w:p>
        </w:tc>
      </w:tr>
      <w:tr w:rsidR="00F37E34" w:rsidRPr="00841277" w:rsidTr="00F37E34">
        <w:tc>
          <w:tcPr>
            <w:tcW w:w="2842" w:type="dxa"/>
          </w:tcPr>
          <w:p w:rsidR="00F37E34" w:rsidRPr="00841277" w:rsidRDefault="00F37E34" w:rsidP="00F37E34">
            <w:pPr>
              <w:spacing w:after="0"/>
              <w:rPr>
                <w:rFonts w:ascii="Times New Roman" w:hAnsi="Times New Roman"/>
                <w:b/>
              </w:rPr>
            </w:pPr>
          </w:p>
        </w:tc>
        <w:tc>
          <w:tcPr>
            <w:tcW w:w="8606" w:type="dxa"/>
            <w:gridSpan w:val="2"/>
          </w:tcPr>
          <w:p w:rsidR="00F37E34" w:rsidRPr="00841277" w:rsidRDefault="00F37E34" w:rsidP="00F37E34">
            <w:pPr>
              <w:spacing w:after="0"/>
              <w:rPr>
                <w:rFonts w:ascii="Times New Roman" w:hAnsi="Times New Roman"/>
                <w:b/>
              </w:rPr>
            </w:pPr>
            <w:r w:rsidRPr="00841277">
              <w:rPr>
                <w:rFonts w:ascii="Times New Roman" w:hAnsi="Times New Roman"/>
                <w:b/>
                <w:bCs/>
              </w:rPr>
              <w:t>Самостоятельная работа обучающихся примерная тематика</w:t>
            </w:r>
          </w:p>
        </w:tc>
        <w:tc>
          <w:tcPr>
            <w:tcW w:w="1418" w:type="dxa"/>
          </w:tcPr>
          <w:p w:rsidR="00F37E34" w:rsidRPr="00841277" w:rsidRDefault="00F37E34" w:rsidP="00F37E34">
            <w:pPr>
              <w:spacing w:after="0"/>
              <w:jc w:val="center"/>
              <w:rPr>
                <w:rFonts w:ascii="Times New Roman" w:hAnsi="Times New Roman"/>
                <w:b/>
              </w:rPr>
            </w:pPr>
            <w:r w:rsidRPr="00841277">
              <w:rPr>
                <w:rFonts w:ascii="Times New Roman" w:hAnsi="Times New Roman"/>
                <w:b/>
              </w:rPr>
              <w:t>-</w:t>
            </w:r>
          </w:p>
        </w:tc>
        <w:tc>
          <w:tcPr>
            <w:tcW w:w="2064" w:type="dxa"/>
          </w:tcPr>
          <w:p w:rsidR="00F37E34" w:rsidRPr="00841277" w:rsidRDefault="00F37E34" w:rsidP="00F37E34">
            <w:pPr>
              <w:spacing w:after="0"/>
              <w:rPr>
                <w:rFonts w:ascii="Times New Roman" w:hAnsi="Times New Roman"/>
                <w:b/>
              </w:rPr>
            </w:pPr>
          </w:p>
        </w:tc>
      </w:tr>
      <w:tr w:rsidR="00F37E34" w:rsidRPr="00841277" w:rsidTr="00F37E34">
        <w:tc>
          <w:tcPr>
            <w:tcW w:w="2842" w:type="dxa"/>
            <w:vMerge w:val="restart"/>
          </w:tcPr>
          <w:p w:rsidR="00F37E34" w:rsidRPr="00841277" w:rsidRDefault="00F37E34" w:rsidP="00F37E34">
            <w:pPr>
              <w:spacing w:after="0"/>
              <w:rPr>
                <w:rFonts w:ascii="Times New Roman" w:hAnsi="Times New Roman"/>
              </w:rPr>
            </w:pPr>
            <w:r w:rsidRPr="00841277">
              <w:rPr>
                <w:rFonts w:ascii="Times New Roman" w:hAnsi="Times New Roman"/>
              </w:rPr>
              <w:t xml:space="preserve">Тема 5.4. </w:t>
            </w:r>
            <w:r w:rsidRPr="00841277">
              <w:rPr>
                <w:rFonts w:ascii="Times New Roman" w:hAnsi="Times New Roman"/>
                <w:b/>
              </w:rPr>
              <w:t>Страны дальневосточного региона в 1945 – 2016 гг. (Япония, Северная и Южная Кореи).</w:t>
            </w:r>
          </w:p>
        </w:tc>
        <w:tc>
          <w:tcPr>
            <w:tcW w:w="8606" w:type="dxa"/>
            <w:gridSpan w:val="2"/>
          </w:tcPr>
          <w:p w:rsidR="00F37E34" w:rsidRPr="00841277" w:rsidRDefault="00F37E34" w:rsidP="00B1073B">
            <w:pPr>
              <w:spacing w:after="0"/>
              <w:rPr>
                <w:rFonts w:ascii="Times New Roman" w:hAnsi="Times New Roman"/>
                <w:b/>
                <w:bCs/>
              </w:rPr>
            </w:pPr>
            <w:r w:rsidRPr="00841277">
              <w:rPr>
                <w:rFonts w:ascii="Times New Roman" w:hAnsi="Times New Roman"/>
                <w:b/>
                <w:bCs/>
              </w:rPr>
              <w:t xml:space="preserve">Содержание </w:t>
            </w:r>
          </w:p>
        </w:tc>
        <w:tc>
          <w:tcPr>
            <w:tcW w:w="1418" w:type="dxa"/>
            <w:vMerge w:val="restart"/>
          </w:tcPr>
          <w:p w:rsidR="00F37E34" w:rsidRPr="00841277" w:rsidRDefault="00F37E34" w:rsidP="00F37E34">
            <w:pPr>
              <w:spacing w:after="0"/>
              <w:jc w:val="center"/>
              <w:rPr>
                <w:rFonts w:ascii="Times New Roman" w:hAnsi="Times New Roman"/>
                <w:b/>
                <w:lang w:val="en-US"/>
              </w:rPr>
            </w:pPr>
            <w:r w:rsidRPr="00841277">
              <w:rPr>
                <w:rFonts w:ascii="Times New Roman" w:hAnsi="Times New Roman"/>
                <w:b/>
              </w:rPr>
              <w:t>2</w:t>
            </w:r>
          </w:p>
        </w:tc>
        <w:tc>
          <w:tcPr>
            <w:tcW w:w="2064" w:type="dxa"/>
            <w:vMerge w:val="restart"/>
          </w:tcPr>
          <w:p w:rsidR="00F37E34" w:rsidRPr="00841277" w:rsidRDefault="00F37E34" w:rsidP="00F37E34">
            <w:pPr>
              <w:spacing w:after="0"/>
              <w:rPr>
                <w:rFonts w:ascii="Times New Roman" w:hAnsi="Times New Roman"/>
                <w:b/>
              </w:rPr>
            </w:pPr>
            <w:r w:rsidRPr="00841277">
              <w:rPr>
                <w:rFonts w:ascii="Times New Roman" w:hAnsi="Times New Roman"/>
                <w:b/>
              </w:rPr>
              <w:t>ОК1-ОК11</w:t>
            </w:r>
          </w:p>
        </w:tc>
      </w:tr>
      <w:tr w:rsidR="00F37E34" w:rsidRPr="00841277" w:rsidTr="00F37E34">
        <w:tc>
          <w:tcPr>
            <w:tcW w:w="2842" w:type="dxa"/>
            <w:vMerge/>
          </w:tcPr>
          <w:p w:rsidR="00F37E34" w:rsidRPr="00841277" w:rsidRDefault="00F37E34" w:rsidP="00F37E34">
            <w:pPr>
              <w:spacing w:after="0"/>
              <w:rPr>
                <w:rFonts w:ascii="Times New Roman" w:hAnsi="Times New Roman"/>
                <w:b/>
              </w:rPr>
            </w:pPr>
          </w:p>
        </w:tc>
        <w:tc>
          <w:tcPr>
            <w:tcW w:w="8606" w:type="dxa"/>
            <w:gridSpan w:val="2"/>
          </w:tcPr>
          <w:p w:rsidR="00F37E34" w:rsidRPr="00841277" w:rsidRDefault="00F37E34" w:rsidP="00791B1C">
            <w:pPr>
              <w:numPr>
                <w:ilvl w:val="0"/>
                <w:numId w:val="97"/>
              </w:numPr>
              <w:spacing w:after="0"/>
              <w:ind w:left="-7" w:firstLine="367"/>
              <w:rPr>
                <w:rFonts w:ascii="Times New Roman" w:hAnsi="Times New Roman"/>
              </w:rPr>
            </w:pPr>
            <w:r w:rsidRPr="00841277">
              <w:rPr>
                <w:rFonts w:ascii="Times New Roman" w:hAnsi="Times New Roman"/>
              </w:rPr>
              <w:t xml:space="preserve">Япония после </w:t>
            </w:r>
            <w:r w:rsidRPr="00841277">
              <w:rPr>
                <w:rFonts w:ascii="Times New Roman" w:hAnsi="Times New Roman"/>
                <w:lang w:val="en-US"/>
              </w:rPr>
              <w:t>II</w:t>
            </w:r>
            <w:r w:rsidRPr="00841277">
              <w:rPr>
                <w:rFonts w:ascii="Times New Roman" w:hAnsi="Times New Roman"/>
              </w:rPr>
              <w:t>-й мировой войны. Оккупационный режим и восстановление суверенитета Японии. Японское экономическое чудо. Соединение западных и традиционных факторов в развитии экономики Японии. Политическая жизнь Японии на рубеже веков. Япония и экономический кризис 1998 г.  Проблема «северных территорий» во внешней политике Японии.</w:t>
            </w:r>
          </w:p>
          <w:p w:rsidR="00F37E34" w:rsidRPr="00841277" w:rsidRDefault="00F37E34" w:rsidP="00791B1C">
            <w:pPr>
              <w:numPr>
                <w:ilvl w:val="0"/>
                <w:numId w:val="97"/>
              </w:numPr>
              <w:spacing w:after="0"/>
              <w:ind w:left="-7" w:firstLine="367"/>
              <w:rPr>
                <w:rFonts w:ascii="Times New Roman" w:hAnsi="Times New Roman"/>
              </w:rPr>
            </w:pPr>
            <w:r w:rsidRPr="00841277">
              <w:rPr>
                <w:rFonts w:ascii="Times New Roman" w:hAnsi="Times New Roman"/>
              </w:rPr>
              <w:t xml:space="preserve">Раскол Кореи на Северную и Южную Корейская война. Мобилизационный тип экономики в Сев. Корее. Идеология чучхэ – сплав коммунистических и националистических идей. Монархический принцип наследования власти в Сев. Корее. Ким Ир Сен, Ким Чен Ир и Ким ЧенЫн. Ядерная программа в Сев. Корее. Экономическое развитие Южной Корее, постепенная демократизация режима. </w:t>
            </w:r>
          </w:p>
        </w:tc>
        <w:tc>
          <w:tcPr>
            <w:tcW w:w="1418" w:type="dxa"/>
            <w:vMerge/>
          </w:tcPr>
          <w:p w:rsidR="00F37E34" w:rsidRPr="00841277" w:rsidRDefault="00F37E34" w:rsidP="00F37E34">
            <w:pPr>
              <w:spacing w:after="0"/>
              <w:jc w:val="center"/>
              <w:rPr>
                <w:rFonts w:ascii="Times New Roman" w:hAnsi="Times New Roman"/>
                <w:b/>
              </w:rPr>
            </w:pPr>
          </w:p>
        </w:tc>
        <w:tc>
          <w:tcPr>
            <w:tcW w:w="2064" w:type="dxa"/>
            <w:vMerge/>
          </w:tcPr>
          <w:p w:rsidR="00F37E34" w:rsidRPr="00841277" w:rsidRDefault="00F37E34" w:rsidP="00F37E34">
            <w:pPr>
              <w:spacing w:after="0"/>
              <w:rPr>
                <w:rFonts w:ascii="Times New Roman" w:hAnsi="Times New Roman"/>
                <w:b/>
              </w:rPr>
            </w:pPr>
          </w:p>
        </w:tc>
      </w:tr>
      <w:tr w:rsidR="00F37E34" w:rsidRPr="00841277" w:rsidTr="00F37E34">
        <w:tc>
          <w:tcPr>
            <w:tcW w:w="2842" w:type="dxa"/>
            <w:vMerge/>
          </w:tcPr>
          <w:p w:rsidR="00F37E34" w:rsidRPr="00841277" w:rsidRDefault="00F37E34" w:rsidP="00F37E34">
            <w:pPr>
              <w:spacing w:after="0"/>
              <w:rPr>
                <w:rFonts w:ascii="Times New Roman" w:hAnsi="Times New Roman"/>
                <w:b/>
              </w:rPr>
            </w:pPr>
          </w:p>
        </w:tc>
        <w:tc>
          <w:tcPr>
            <w:tcW w:w="8606" w:type="dxa"/>
            <w:gridSpan w:val="2"/>
          </w:tcPr>
          <w:p w:rsidR="00F37E34" w:rsidRPr="00841277" w:rsidRDefault="00F37E34" w:rsidP="00F37E34">
            <w:pPr>
              <w:spacing w:after="0"/>
              <w:rPr>
                <w:rFonts w:ascii="Times New Roman" w:hAnsi="Times New Roman"/>
                <w:b/>
              </w:rPr>
            </w:pPr>
            <w:r w:rsidRPr="00841277">
              <w:rPr>
                <w:rFonts w:ascii="Times New Roman" w:hAnsi="Times New Roman"/>
                <w:b/>
                <w:bCs/>
              </w:rPr>
              <w:t xml:space="preserve">В том числе, практических занятий и лабораторных работ </w:t>
            </w:r>
          </w:p>
        </w:tc>
        <w:tc>
          <w:tcPr>
            <w:tcW w:w="1418" w:type="dxa"/>
          </w:tcPr>
          <w:p w:rsidR="00F37E34" w:rsidRPr="00841277" w:rsidRDefault="00F37E34" w:rsidP="00F37E34">
            <w:pPr>
              <w:spacing w:after="0"/>
              <w:jc w:val="center"/>
              <w:rPr>
                <w:rFonts w:ascii="Times New Roman" w:hAnsi="Times New Roman"/>
                <w:b/>
              </w:rPr>
            </w:pPr>
            <w:r w:rsidRPr="00841277">
              <w:rPr>
                <w:rFonts w:ascii="Times New Roman" w:hAnsi="Times New Roman"/>
                <w:b/>
              </w:rPr>
              <w:t>-</w:t>
            </w:r>
          </w:p>
        </w:tc>
        <w:tc>
          <w:tcPr>
            <w:tcW w:w="2064" w:type="dxa"/>
          </w:tcPr>
          <w:p w:rsidR="00F37E34" w:rsidRPr="00841277" w:rsidRDefault="00F37E34" w:rsidP="00F37E34">
            <w:pPr>
              <w:spacing w:after="0"/>
              <w:rPr>
                <w:rFonts w:ascii="Times New Roman" w:hAnsi="Times New Roman"/>
                <w:b/>
              </w:rPr>
            </w:pPr>
          </w:p>
        </w:tc>
      </w:tr>
      <w:tr w:rsidR="00F37E34" w:rsidRPr="00841277" w:rsidTr="00F37E34">
        <w:tc>
          <w:tcPr>
            <w:tcW w:w="2842" w:type="dxa"/>
            <w:vMerge/>
          </w:tcPr>
          <w:p w:rsidR="00F37E34" w:rsidRPr="00841277" w:rsidRDefault="00F37E34" w:rsidP="00F37E34">
            <w:pPr>
              <w:spacing w:after="0"/>
              <w:rPr>
                <w:rFonts w:ascii="Times New Roman" w:hAnsi="Times New Roman"/>
                <w:b/>
              </w:rPr>
            </w:pPr>
          </w:p>
        </w:tc>
        <w:tc>
          <w:tcPr>
            <w:tcW w:w="8606" w:type="dxa"/>
            <w:gridSpan w:val="2"/>
          </w:tcPr>
          <w:p w:rsidR="00F37E34" w:rsidRPr="00841277" w:rsidRDefault="00F37E34" w:rsidP="00F37E34">
            <w:pPr>
              <w:spacing w:after="0"/>
              <w:rPr>
                <w:rFonts w:ascii="Times New Roman" w:hAnsi="Times New Roman"/>
                <w:b/>
              </w:rPr>
            </w:pPr>
            <w:r w:rsidRPr="00841277">
              <w:rPr>
                <w:rFonts w:ascii="Times New Roman" w:hAnsi="Times New Roman"/>
                <w:b/>
                <w:bCs/>
              </w:rPr>
              <w:t xml:space="preserve">Рекомендуемая </w:t>
            </w:r>
            <w:r w:rsidR="00AB26FB" w:rsidRPr="00841277">
              <w:rPr>
                <w:rFonts w:ascii="Times New Roman" w:hAnsi="Times New Roman"/>
                <w:b/>
                <w:bCs/>
              </w:rPr>
              <w:t>В том числе</w:t>
            </w:r>
            <w:r w:rsidRPr="00841277">
              <w:rPr>
                <w:rFonts w:ascii="Times New Roman" w:hAnsi="Times New Roman"/>
                <w:b/>
                <w:bCs/>
              </w:rPr>
              <w:t>самостоятельная работа обучающихся примерная тематика</w:t>
            </w:r>
          </w:p>
        </w:tc>
        <w:tc>
          <w:tcPr>
            <w:tcW w:w="1418" w:type="dxa"/>
          </w:tcPr>
          <w:p w:rsidR="00F37E34" w:rsidRPr="00841277" w:rsidRDefault="00F37E34" w:rsidP="00F37E34">
            <w:pPr>
              <w:spacing w:after="0"/>
              <w:jc w:val="center"/>
              <w:rPr>
                <w:rFonts w:ascii="Times New Roman" w:hAnsi="Times New Roman"/>
                <w:b/>
              </w:rPr>
            </w:pPr>
          </w:p>
        </w:tc>
        <w:tc>
          <w:tcPr>
            <w:tcW w:w="2064" w:type="dxa"/>
          </w:tcPr>
          <w:p w:rsidR="00F37E34" w:rsidRPr="00841277" w:rsidRDefault="00F37E34" w:rsidP="00F37E34">
            <w:pPr>
              <w:spacing w:after="0"/>
              <w:rPr>
                <w:rFonts w:ascii="Times New Roman" w:hAnsi="Times New Roman"/>
                <w:b/>
              </w:rPr>
            </w:pPr>
          </w:p>
        </w:tc>
      </w:tr>
      <w:tr w:rsidR="00F37E34" w:rsidRPr="00841277" w:rsidTr="00F37E34">
        <w:tc>
          <w:tcPr>
            <w:tcW w:w="2842" w:type="dxa"/>
            <w:vMerge/>
          </w:tcPr>
          <w:p w:rsidR="00F37E34" w:rsidRPr="00841277" w:rsidRDefault="00F37E34" w:rsidP="00F37E34">
            <w:pPr>
              <w:spacing w:after="0"/>
              <w:rPr>
                <w:rFonts w:ascii="Times New Roman" w:hAnsi="Times New Roman"/>
                <w:b/>
              </w:rPr>
            </w:pPr>
          </w:p>
        </w:tc>
        <w:tc>
          <w:tcPr>
            <w:tcW w:w="8606" w:type="dxa"/>
            <w:gridSpan w:val="2"/>
          </w:tcPr>
          <w:p w:rsidR="00F37E34" w:rsidRPr="00841277" w:rsidRDefault="00F37E34" w:rsidP="00F37E34">
            <w:pPr>
              <w:spacing w:after="0"/>
              <w:rPr>
                <w:rFonts w:ascii="Times New Roman" w:hAnsi="Times New Roman"/>
                <w:b/>
              </w:rPr>
            </w:pPr>
            <w:r w:rsidRPr="00841277">
              <w:rPr>
                <w:rFonts w:ascii="Times New Roman" w:hAnsi="Times New Roman"/>
              </w:rPr>
              <w:t>Соединение западных и традиционных факторов в политике и экономике Японии и Южной Кореи</w:t>
            </w:r>
          </w:p>
        </w:tc>
        <w:tc>
          <w:tcPr>
            <w:tcW w:w="1418" w:type="dxa"/>
          </w:tcPr>
          <w:p w:rsidR="00F37E34" w:rsidRPr="00841277" w:rsidRDefault="00F37E34" w:rsidP="00F37E34">
            <w:pPr>
              <w:spacing w:after="0"/>
              <w:jc w:val="center"/>
              <w:rPr>
                <w:rFonts w:ascii="Times New Roman" w:hAnsi="Times New Roman"/>
                <w:b/>
              </w:rPr>
            </w:pPr>
          </w:p>
        </w:tc>
        <w:tc>
          <w:tcPr>
            <w:tcW w:w="2064" w:type="dxa"/>
          </w:tcPr>
          <w:p w:rsidR="00F37E34" w:rsidRPr="00841277" w:rsidRDefault="00F37E34" w:rsidP="00F37E34">
            <w:pPr>
              <w:spacing w:after="0"/>
              <w:rPr>
                <w:rFonts w:ascii="Times New Roman" w:hAnsi="Times New Roman"/>
                <w:b/>
              </w:rPr>
            </w:pPr>
          </w:p>
        </w:tc>
      </w:tr>
      <w:tr w:rsidR="00F37E34" w:rsidRPr="00841277" w:rsidTr="00F37E34">
        <w:tc>
          <w:tcPr>
            <w:tcW w:w="2842" w:type="dxa"/>
            <w:vMerge w:val="restart"/>
          </w:tcPr>
          <w:p w:rsidR="00F37E34" w:rsidRPr="00841277" w:rsidRDefault="00F37E34" w:rsidP="00F37E34">
            <w:pPr>
              <w:spacing w:after="0"/>
              <w:rPr>
                <w:rFonts w:ascii="Times New Roman" w:hAnsi="Times New Roman"/>
              </w:rPr>
            </w:pPr>
            <w:r w:rsidRPr="00841277">
              <w:rPr>
                <w:rFonts w:ascii="Times New Roman" w:hAnsi="Times New Roman"/>
              </w:rPr>
              <w:t xml:space="preserve">Тема 5.5. </w:t>
            </w:r>
            <w:r w:rsidRPr="00841277">
              <w:rPr>
                <w:rFonts w:ascii="Times New Roman" w:hAnsi="Times New Roman"/>
                <w:b/>
              </w:rPr>
              <w:t>Страны Африки, Австралия и Океания в 1945 – 2016 гг.</w:t>
            </w:r>
          </w:p>
        </w:tc>
        <w:tc>
          <w:tcPr>
            <w:tcW w:w="8606" w:type="dxa"/>
            <w:gridSpan w:val="2"/>
          </w:tcPr>
          <w:p w:rsidR="00F37E34" w:rsidRPr="00841277" w:rsidRDefault="00F37E34" w:rsidP="00B1073B">
            <w:pPr>
              <w:spacing w:after="0"/>
              <w:rPr>
                <w:rFonts w:ascii="Times New Roman" w:hAnsi="Times New Roman"/>
                <w:b/>
                <w:bCs/>
              </w:rPr>
            </w:pPr>
            <w:r w:rsidRPr="00841277">
              <w:rPr>
                <w:rFonts w:ascii="Times New Roman" w:hAnsi="Times New Roman"/>
                <w:b/>
                <w:bCs/>
              </w:rPr>
              <w:t xml:space="preserve">Содержание </w:t>
            </w:r>
          </w:p>
        </w:tc>
        <w:tc>
          <w:tcPr>
            <w:tcW w:w="1418" w:type="dxa"/>
            <w:vMerge w:val="restart"/>
          </w:tcPr>
          <w:p w:rsidR="00F37E34" w:rsidRPr="00841277" w:rsidRDefault="00F37E34" w:rsidP="00F37E34">
            <w:pPr>
              <w:spacing w:after="0"/>
              <w:jc w:val="center"/>
              <w:rPr>
                <w:rFonts w:ascii="Times New Roman" w:hAnsi="Times New Roman"/>
                <w:b/>
              </w:rPr>
            </w:pPr>
            <w:r w:rsidRPr="00841277">
              <w:rPr>
                <w:rFonts w:ascii="Times New Roman" w:hAnsi="Times New Roman"/>
                <w:b/>
              </w:rPr>
              <w:t>1</w:t>
            </w:r>
          </w:p>
        </w:tc>
        <w:tc>
          <w:tcPr>
            <w:tcW w:w="2064" w:type="dxa"/>
            <w:vMerge w:val="restart"/>
          </w:tcPr>
          <w:p w:rsidR="00F37E34" w:rsidRPr="00841277" w:rsidRDefault="00F37E34" w:rsidP="00F37E34">
            <w:pPr>
              <w:spacing w:after="0"/>
              <w:rPr>
                <w:rFonts w:ascii="Times New Roman" w:hAnsi="Times New Roman"/>
                <w:b/>
              </w:rPr>
            </w:pPr>
            <w:r w:rsidRPr="00841277">
              <w:rPr>
                <w:rFonts w:ascii="Times New Roman" w:hAnsi="Times New Roman"/>
                <w:b/>
              </w:rPr>
              <w:t>ОК1-ОК11</w:t>
            </w:r>
          </w:p>
        </w:tc>
      </w:tr>
      <w:tr w:rsidR="00F37E34" w:rsidRPr="00841277" w:rsidTr="00F37E34">
        <w:tc>
          <w:tcPr>
            <w:tcW w:w="2842" w:type="dxa"/>
            <w:vMerge/>
          </w:tcPr>
          <w:p w:rsidR="00F37E34" w:rsidRPr="00841277" w:rsidRDefault="00F37E34" w:rsidP="00F37E34">
            <w:pPr>
              <w:spacing w:after="0"/>
              <w:rPr>
                <w:rFonts w:ascii="Times New Roman" w:hAnsi="Times New Roman"/>
                <w:b/>
              </w:rPr>
            </w:pPr>
          </w:p>
        </w:tc>
        <w:tc>
          <w:tcPr>
            <w:tcW w:w="8606" w:type="dxa"/>
            <w:gridSpan w:val="2"/>
          </w:tcPr>
          <w:p w:rsidR="00F37E34" w:rsidRPr="00841277" w:rsidRDefault="00F37E34" w:rsidP="00791B1C">
            <w:pPr>
              <w:numPr>
                <w:ilvl w:val="0"/>
                <w:numId w:val="98"/>
              </w:numPr>
              <w:spacing w:after="0"/>
              <w:ind w:left="0" w:firstLine="360"/>
              <w:rPr>
                <w:rFonts w:ascii="Times New Roman" w:hAnsi="Times New Roman"/>
              </w:rPr>
            </w:pPr>
            <w:r w:rsidRPr="00841277">
              <w:rPr>
                <w:rFonts w:ascii="Times New Roman" w:hAnsi="Times New Roman"/>
              </w:rPr>
              <w:t>Освобождение стран Африки от колониальной зависимости.ПатрисЛумумба.Противоречия развития стран Африки. Бедность как главная проблема африканских стран. Преодоление последствий колониализма. Присутствие западных корпораций в экономике Африки. Попытки кооперации усилий странами Африки. Режим апартеида в ЮАР и его крушение. Нельсон Мандела. Война в Руанде 1994 г. Диктаторские режимы в странах Африки.</w:t>
            </w:r>
          </w:p>
          <w:p w:rsidR="00F37E34" w:rsidRPr="00841277" w:rsidRDefault="00F37E34" w:rsidP="00791B1C">
            <w:pPr>
              <w:numPr>
                <w:ilvl w:val="0"/>
                <w:numId w:val="98"/>
              </w:numPr>
              <w:spacing w:after="0"/>
              <w:ind w:left="0" w:firstLine="360"/>
              <w:rPr>
                <w:rFonts w:ascii="Times New Roman" w:hAnsi="Times New Roman"/>
              </w:rPr>
            </w:pPr>
            <w:r w:rsidRPr="00841277">
              <w:rPr>
                <w:rFonts w:ascii="Times New Roman" w:hAnsi="Times New Roman"/>
              </w:rPr>
              <w:t>Австралия, Новая Зеландия  и Океания на рубеже веков.</w:t>
            </w:r>
          </w:p>
        </w:tc>
        <w:tc>
          <w:tcPr>
            <w:tcW w:w="1418" w:type="dxa"/>
            <w:vMerge/>
          </w:tcPr>
          <w:p w:rsidR="00F37E34" w:rsidRPr="00841277" w:rsidRDefault="00F37E34" w:rsidP="00F37E34">
            <w:pPr>
              <w:spacing w:after="0"/>
              <w:jc w:val="center"/>
              <w:rPr>
                <w:rFonts w:ascii="Times New Roman" w:hAnsi="Times New Roman"/>
                <w:b/>
              </w:rPr>
            </w:pPr>
          </w:p>
        </w:tc>
        <w:tc>
          <w:tcPr>
            <w:tcW w:w="2064" w:type="dxa"/>
            <w:vMerge/>
          </w:tcPr>
          <w:p w:rsidR="00F37E34" w:rsidRPr="00841277" w:rsidRDefault="00F37E34" w:rsidP="00F37E34">
            <w:pPr>
              <w:spacing w:after="0"/>
              <w:rPr>
                <w:rFonts w:ascii="Times New Roman" w:hAnsi="Times New Roman"/>
                <w:b/>
              </w:rPr>
            </w:pPr>
          </w:p>
        </w:tc>
      </w:tr>
      <w:tr w:rsidR="00F37E34" w:rsidRPr="00841277" w:rsidTr="00F37E34">
        <w:tc>
          <w:tcPr>
            <w:tcW w:w="2842" w:type="dxa"/>
            <w:vMerge/>
          </w:tcPr>
          <w:p w:rsidR="00F37E34" w:rsidRPr="00841277" w:rsidRDefault="00F37E34" w:rsidP="00F37E34">
            <w:pPr>
              <w:spacing w:after="0"/>
              <w:rPr>
                <w:rFonts w:ascii="Times New Roman" w:hAnsi="Times New Roman"/>
                <w:b/>
              </w:rPr>
            </w:pPr>
          </w:p>
        </w:tc>
        <w:tc>
          <w:tcPr>
            <w:tcW w:w="8606" w:type="dxa"/>
            <w:gridSpan w:val="2"/>
          </w:tcPr>
          <w:p w:rsidR="00F37E34" w:rsidRPr="00841277" w:rsidRDefault="00F37E34" w:rsidP="00F37E34">
            <w:pPr>
              <w:spacing w:after="0"/>
              <w:rPr>
                <w:rFonts w:ascii="Times New Roman" w:hAnsi="Times New Roman"/>
                <w:b/>
              </w:rPr>
            </w:pPr>
            <w:r w:rsidRPr="00841277">
              <w:rPr>
                <w:rFonts w:ascii="Times New Roman" w:hAnsi="Times New Roman"/>
                <w:b/>
                <w:bCs/>
              </w:rPr>
              <w:t xml:space="preserve">В том числе, практических занятий и лабораторных работ </w:t>
            </w:r>
          </w:p>
        </w:tc>
        <w:tc>
          <w:tcPr>
            <w:tcW w:w="1418" w:type="dxa"/>
          </w:tcPr>
          <w:p w:rsidR="00F37E34" w:rsidRPr="00841277" w:rsidRDefault="00F37E34" w:rsidP="00F37E34">
            <w:pPr>
              <w:spacing w:after="0"/>
              <w:jc w:val="center"/>
              <w:rPr>
                <w:rFonts w:ascii="Times New Roman" w:hAnsi="Times New Roman"/>
                <w:b/>
              </w:rPr>
            </w:pPr>
            <w:r w:rsidRPr="00841277">
              <w:rPr>
                <w:rFonts w:ascii="Times New Roman" w:hAnsi="Times New Roman"/>
                <w:b/>
              </w:rPr>
              <w:t>-</w:t>
            </w:r>
          </w:p>
        </w:tc>
        <w:tc>
          <w:tcPr>
            <w:tcW w:w="2064" w:type="dxa"/>
          </w:tcPr>
          <w:p w:rsidR="00F37E34" w:rsidRPr="00841277" w:rsidRDefault="00F37E34" w:rsidP="00F37E34">
            <w:pPr>
              <w:spacing w:after="0"/>
              <w:rPr>
                <w:rFonts w:ascii="Times New Roman" w:hAnsi="Times New Roman"/>
                <w:b/>
              </w:rPr>
            </w:pPr>
          </w:p>
        </w:tc>
      </w:tr>
      <w:tr w:rsidR="00F37E34" w:rsidRPr="00841277" w:rsidTr="00F37E34">
        <w:tc>
          <w:tcPr>
            <w:tcW w:w="2842" w:type="dxa"/>
            <w:vMerge/>
          </w:tcPr>
          <w:p w:rsidR="00F37E34" w:rsidRPr="00841277" w:rsidRDefault="00F37E34" w:rsidP="00F37E34">
            <w:pPr>
              <w:spacing w:after="0"/>
              <w:rPr>
                <w:rFonts w:ascii="Times New Roman" w:hAnsi="Times New Roman"/>
                <w:b/>
              </w:rPr>
            </w:pPr>
          </w:p>
        </w:tc>
        <w:tc>
          <w:tcPr>
            <w:tcW w:w="8606" w:type="dxa"/>
            <w:gridSpan w:val="2"/>
          </w:tcPr>
          <w:p w:rsidR="00F37E34" w:rsidRPr="00841277" w:rsidRDefault="00F37E34" w:rsidP="00F37E34">
            <w:pPr>
              <w:spacing w:after="0"/>
              <w:rPr>
                <w:rFonts w:ascii="Times New Roman" w:hAnsi="Times New Roman"/>
                <w:b/>
              </w:rPr>
            </w:pPr>
            <w:r w:rsidRPr="00841277">
              <w:rPr>
                <w:rFonts w:ascii="Times New Roman" w:hAnsi="Times New Roman"/>
                <w:b/>
                <w:bCs/>
              </w:rPr>
              <w:t>Самостоятельная работа обучающихся примерная тематика</w:t>
            </w:r>
          </w:p>
        </w:tc>
        <w:tc>
          <w:tcPr>
            <w:tcW w:w="1418" w:type="dxa"/>
          </w:tcPr>
          <w:p w:rsidR="00F37E34" w:rsidRPr="00841277" w:rsidRDefault="00F37E34" w:rsidP="00F37E34">
            <w:pPr>
              <w:spacing w:after="0"/>
              <w:jc w:val="center"/>
              <w:rPr>
                <w:rFonts w:ascii="Times New Roman" w:hAnsi="Times New Roman"/>
                <w:b/>
              </w:rPr>
            </w:pPr>
            <w:r w:rsidRPr="00841277">
              <w:rPr>
                <w:rFonts w:ascii="Times New Roman" w:hAnsi="Times New Roman"/>
                <w:b/>
              </w:rPr>
              <w:t>-</w:t>
            </w:r>
          </w:p>
        </w:tc>
        <w:tc>
          <w:tcPr>
            <w:tcW w:w="2064" w:type="dxa"/>
          </w:tcPr>
          <w:p w:rsidR="00F37E34" w:rsidRPr="00841277" w:rsidRDefault="00F37E34" w:rsidP="00F37E34">
            <w:pPr>
              <w:spacing w:after="0"/>
              <w:rPr>
                <w:rFonts w:ascii="Times New Roman" w:hAnsi="Times New Roman"/>
                <w:b/>
              </w:rPr>
            </w:pPr>
          </w:p>
        </w:tc>
      </w:tr>
      <w:tr w:rsidR="00F37E34" w:rsidRPr="00841277" w:rsidTr="00F37E34">
        <w:tc>
          <w:tcPr>
            <w:tcW w:w="11448" w:type="dxa"/>
            <w:gridSpan w:val="3"/>
          </w:tcPr>
          <w:p w:rsidR="00F37E34" w:rsidRPr="00841277" w:rsidRDefault="00F37E34" w:rsidP="00F37E34">
            <w:pPr>
              <w:spacing w:after="0"/>
              <w:rPr>
                <w:rFonts w:ascii="Times New Roman" w:hAnsi="Times New Roman"/>
                <w:b/>
              </w:rPr>
            </w:pPr>
            <w:r w:rsidRPr="00841277">
              <w:rPr>
                <w:rFonts w:ascii="Times New Roman" w:hAnsi="Times New Roman"/>
                <w:b/>
              </w:rPr>
              <w:t>Раздел 6. Развитие мира в 1945 – 2016 гг.</w:t>
            </w:r>
          </w:p>
        </w:tc>
        <w:tc>
          <w:tcPr>
            <w:tcW w:w="1418" w:type="dxa"/>
          </w:tcPr>
          <w:p w:rsidR="00F37E34" w:rsidRPr="00841277" w:rsidRDefault="00F37E34" w:rsidP="00F37E34">
            <w:pPr>
              <w:spacing w:after="0"/>
              <w:jc w:val="center"/>
              <w:rPr>
                <w:rFonts w:ascii="Times New Roman" w:hAnsi="Times New Roman"/>
                <w:b/>
              </w:rPr>
            </w:pPr>
            <w:r w:rsidRPr="00841277">
              <w:rPr>
                <w:rFonts w:ascii="Times New Roman" w:hAnsi="Times New Roman"/>
                <w:b/>
              </w:rPr>
              <w:t>17</w:t>
            </w:r>
          </w:p>
        </w:tc>
        <w:tc>
          <w:tcPr>
            <w:tcW w:w="2064" w:type="dxa"/>
          </w:tcPr>
          <w:p w:rsidR="00F37E34" w:rsidRPr="00841277" w:rsidRDefault="00F37E34" w:rsidP="00F37E34">
            <w:pPr>
              <w:spacing w:after="0"/>
              <w:rPr>
                <w:rFonts w:ascii="Times New Roman" w:hAnsi="Times New Roman"/>
                <w:b/>
              </w:rPr>
            </w:pPr>
          </w:p>
        </w:tc>
      </w:tr>
      <w:tr w:rsidR="00F37E34" w:rsidRPr="00841277" w:rsidTr="00F37E34">
        <w:tc>
          <w:tcPr>
            <w:tcW w:w="2842" w:type="dxa"/>
            <w:vMerge w:val="restart"/>
          </w:tcPr>
          <w:p w:rsidR="00F37E34" w:rsidRPr="00841277" w:rsidRDefault="00F37E34" w:rsidP="00F37E34">
            <w:pPr>
              <w:spacing w:after="0"/>
              <w:rPr>
                <w:rFonts w:ascii="Times New Roman" w:hAnsi="Times New Roman"/>
                <w:b/>
              </w:rPr>
            </w:pPr>
            <w:r w:rsidRPr="00841277">
              <w:rPr>
                <w:rFonts w:ascii="Times New Roman" w:hAnsi="Times New Roman"/>
                <w:b/>
              </w:rPr>
              <w:t>Тема 6.1. Деятельность мировых и региональных надгосударственных структур. Религия в современном мире.</w:t>
            </w:r>
          </w:p>
        </w:tc>
        <w:tc>
          <w:tcPr>
            <w:tcW w:w="8606" w:type="dxa"/>
            <w:gridSpan w:val="2"/>
          </w:tcPr>
          <w:p w:rsidR="00F37E34" w:rsidRPr="00841277" w:rsidRDefault="00F37E34" w:rsidP="00B1073B">
            <w:pPr>
              <w:spacing w:after="0"/>
              <w:rPr>
                <w:rFonts w:ascii="Times New Roman" w:hAnsi="Times New Roman"/>
                <w:b/>
                <w:bCs/>
              </w:rPr>
            </w:pPr>
            <w:r w:rsidRPr="00841277">
              <w:rPr>
                <w:rFonts w:ascii="Times New Roman" w:hAnsi="Times New Roman"/>
                <w:b/>
                <w:bCs/>
              </w:rPr>
              <w:t xml:space="preserve">Содержание </w:t>
            </w:r>
          </w:p>
        </w:tc>
        <w:tc>
          <w:tcPr>
            <w:tcW w:w="1418" w:type="dxa"/>
            <w:vMerge w:val="restart"/>
          </w:tcPr>
          <w:p w:rsidR="00F37E34" w:rsidRPr="00841277" w:rsidRDefault="00841277" w:rsidP="00F37E34">
            <w:pPr>
              <w:spacing w:after="0"/>
              <w:jc w:val="center"/>
              <w:rPr>
                <w:rFonts w:ascii="Times New Roman" w:hAnsi="Times New Roman"/>
                <w:b/>
                <w:lang w:val="en-US"/>
              </w:rPr>
            </w:pPr>
            <w:r>
              <w:rPr>
                <w:rFonts w:ascii="Times New Roman" w:hAnsi="Times New Roman"/>
                <w:b/>
              </w:rPr>
              <w:t>2</w:t>
            </w:r>
          </w:p>
        </w:tc>
        <w:tc>
          <w:tcPr>
            <w:tcW w:w="2064" w:type="dxa"/>
            <w:vMerge w:val="restart"/>
          </w:tcPr>
          <w:p w:rsidR="00F37E34" w:rsidRPr="00841277" w:rsidRDefault="00F37E34" w:rsidP="00F37E34">
            <w:pPr>
              <w:spacing w:after="0"/>
              <w:rPr>
                <w:rFonts w:ascii="Times New Roman" w:hAnsi="Times New Roman"/>
                <w:b/>
              </w:rPr>
            </w:pPr>
            <w:r w:rsidRPr="00841277">
              <w:rPr>
                <w:rFonts w:ascii="Times New Roman" w:hAnsi="Times New Roman"/>
                <w:b/>
              </w:rPr>
              <w:t>ОК1-ОК11</w:t>
            </w:r>
          </w:p>
        </w:tc>
      </w:tr>
      <w:tr w:rsidR="00F37E34" w:rsidRPr="00841277" w:rsidTr="00F37E34">
        <w:tc>
          <w:tcPr>
            <w:tcW w:w="2842" w:type="dxa"/>
            <w:vMerge/>
          </w:tcPr>
          <w:p w:rsidR="00F37E34" w:rsidRPr="00841277" w:rsidRDefault="00F37E34" w:rsidP="00F37E34">
            <w:pPr>
              <w:spacing w:after="0"/>
              <w:rPr>
                <w:rFonts w:ascii="Times New Roman" w:hAnsi="Times New Roman"/>
                <w:b/>
              </w:rPr>
            </w:pPr>
          </w:p>
        </w:tc>
        <w:tc>
          <w:tcPr>
            <w:tcW w:w="8606" w:type="dxa"/>
            <w:gridSpan w:val="2"/>
          </w:tcPr>
          <w:p w:rsidR="00F37E34" w:rsidRPr="00841277" w:rsidRDefault="00F37E34" w:rsidP="00791B1C">
            <w:pPr>
              <w:numPr>
                <w:ilvl w:val="0"/>
                <w:numId w:val="99"/>
              </w:numPr>
              <w:spacing w:after="0"/>
              <w:ind w:left="-7" w:firstLine="367"/>
              <w:rPr>
                <w:rFonts w:ascii="Times New Roman" w:hAnsi="Times New Roman"/>
              </w:rPr>
            </w:pPr>
            <w:r w:rsidRPr="00841277">
              <w:rPr>
                <w:rFonts w:ascii="Times New Roman" w:hAnsi="Times New Roman"/>
              </w:rPr>
              <w:t>Виды мировых и региональных надгосударственных структур. Военные, политические и экономические организации. Образование ООН. Деятельность ООН на современном этапе развития. Принципы работы ООН. Участие ООН в решении локальных конфликтов. НАТО как ведущая политическая организация современного мира. Расширение НАТО на Восток. Конфедеративные объединения в современном мире. Евросоюз и СНГ как примеры конфедераций. Состав, структура и деятельность АТЭС и других региональных организаций. Экономические организации. Деятельность ВТО. ОПЕК, его влияние на международную политику. Межгосударственные организации в сфере культуры. Деятельность ЮНЕСКО. Россия в структуре международных организаций.</w:t>
            </w:r>
          </w:p>
          <w:p w:rsidR="00F37E34" w:rsidRPr="00841277" w:rsidRDefault="00F37E34" w:rsidP="00791B1C">
            <w:pPr>
              <w:numPr>
                <w:ilvl w:val="0"/>
                <w:numId w:val="99"/>
              </w:numPr>
              <w:spacing w:after="0"/>
              <w:ind w:left="-7" w:firstLine="367"/>
              <w:rPr>
                <w:rFonts w:ascii="Times New Roman" w:hAnsi="Times New Roman"/>
              </w:rPr>
            </w:pPr>
            <w:r w:rsidRPr="00841277">
              <w:rPr>
                <w:rFonts w:ascii="Times New Roman" w:hAnsi="Times New Roman"/>
              </w:rPr>
              <w:t>Религия в современном мире. Религия в секулярном обществе. Христианские конфессии в начале 21 в. Позиция христианских церквей по основным проблемам современности. Экуменическое движение. Ислам в современном мире. Исламский фундаментализм. Связь радикального ислама с террористическим подпольем. Буддизм и национальные религии в современном мире. Нетрадиционные культы и секты, отношение к ним со стороны государства и общества. Диалог верующих и неверующих. Реализация принципа свободы совести. Религии в современной России.</w:t>
            </w:r>
          </w:p>
          <w:p w:rsidR="00F37E34" w:rsidRPr="00841277" w:rsidRDefault="00F37E34" w:rsidP="00F37E34">
            <w:pPr>
              <w:spacing w:after="0"/>
              <w:ind w:left="-7" w:firstLine="367"/>
              <w:rPr>
                <w:rFonts w:ascii="Times New Roman" w:hAnsi="Times New Roman"/>
                <w:b/>
              </w:rPr>
            </w:pPr>
            <w:r w:rsidRPr="00841277">
              <w:rPr>
                <w:rFonts w:ascii="Times New Roman" w:hAnsi="Times New Roman"/>
                <w:b/>
              </w:rPr>
              <w:t>Контрольная работа № 4 (1 час)</w:t>
            </w:r>
          </w:p>
        </w:tc>
        <w:tc>
          <w:tcPr>
            <w:tcW w:w="1418" w:type="dxa"/>
            <w:vMerge/>
          </w:tcPr>
          <w:p w:rsidR="00F37E34" w:rsidRPr="00841277" w:rsidRDefault="00F37E34" w:rsidP="00F37E34">
            <w:pPr>
              <w:spacing w:after="0"/>
              <w:jc w:val="center"/>
              <w:rPr>
                <w:rFonts w:ascii="Times New Roman" w:hAnsi="Times New Roman"/>
                <w:b/>
              </w:rPr>
            </w:pPr>
          </w:p>
        </w:tc>
        <w:tc>
          <w:tcPr>
            <w:tcW w:w="2064" w:type="dxa"/>
            <w:vMerge/>
          </w:tcPr>
          <w:p w:rsidR="00F37E34" w:rsidRPr="00841277" w:rsidRDefault="00F37E34" w:rsidP="00F37E34">
            <w:pPr>
              <w:spacing w:after="0"/>
              <w:rPr>
                <w:rFonts w:ascii="Times New Roman" w:hAnsi="Times New Roman"/>
                <w:b/>
              </w:rPr>
            </w:pPr>
          </w:p>
        </w:tc>
      </w:tr>
      <w:tr w:rsidR="00F37E34" w:rsidRPr="00841277" w:rsidTr="00F37E34">
        <w:tc>
          <w:tcPr>
            <w:tcW w:w="2842" w:type="dxa"/>
            <w:vMerge/>
          </w:tcPr>
          <w:p w:rsidR="00F37E34" w:rsidRPr="00841277" w:rsidRDefault="00F37E34" w:rsidP="00F37E34">
            <w:pPr>
              <w:spacing w:after="0"/>
              <w:rPr>
                <w:rFonts w:ascii="Times New Roman" w:hAnsi="Times New Roman"/>
                <w:b/>
              </w:rPr>
            </w:pPr>
          </w:p>
        </w:tc>
        <w:tc>
          <w:tcPr>
            <w:tcW w:w="8606" w:type="dxa"/>
            <w:gridSpan w:val="2"/>
          </w:tcPr>
          <w:p w:rsidR="00F37E34" w:rsidRPr="00841277" w:rsidRDefault="00F37E34" w:rsidP="00F37E34">
            <w:pPr>
              <w:spacing w:after="0"/>
              <w:rPr>
                <w:rFonts w:ascii="Times New Roman" w:hAnsi="Times New Roman"/>
                <w:b/>
              </w:rPr>
            </w:pPr>
            <w:r w:rsidRPr="00841277">
              <w:rPr>
                <w:rFonts w:ascii="Times New Roman" w:hAnsi="Times New Roman"/>
                <w:b/>
                <w:bCs/>
              </w:rPr>
              <w:t xml:space="preserve">В том числе, практических занятий и лабораторных работ </w:t>
            </w:r>
          </w:p>
        </w:tc>
        <w:tc>
          <w:tcPr>
            <w:tcW w:w="1418" w:type="dxa"/>
          </w:tcPr>
          <w:p w:rsidR="00F37E34" w:rsidRPr="00841277" w:rsidRDefault="00F37E34" w:rsidP="00F37E34">
            <w:pPr>
              <w:spacing w:after="0"/>
              <w:jc w:val="center"/>
              <w:rPr>
                <w:rFonts w:ascii="Times New Roman" w:hAnsi="Times New Roman"/>
                <w:b/>
              </w:rPr>
            </w:pPr>
            <w:r w:rsidRPr="00841277">
              <w:rPr>
                <w:rFonts w:ascii="Times New Roman" w:hAnsi="Times New Roman"/>
                <w:b/>
              </w:rPr>
              <w:t>-</w:t>
            </w:r>
          </w:p>
        </w:tc>
        <w:tc>
          <w:tcPr>
            <w:tcW w:w="2064" w:type="dxa"/>
          </w:tcPr>
          <w:p w:rsidR="00F37E34" w:rsidRPr="00841277" w:rsidRDefault="00F37E34" w:rsidP="00F37E34">
            <w:pPr>
              <w:spacing w:after="0"/>
              <w:rPr>
                <w:rFonts w:ascii="Times New Roman" w:hAnsi="Times New Roman"/>
                <w:b/>
              </w:rPr>
            </w:pPr>
          </w:p>
        </w:tc>
      </w:tr>
      <w:tr w:rsidR="00F37E34" w:rsidRPr="00841277" w:rsidTr="00F37E34">
        <w:tc>
          <w:tcPr>
            <w:tcW w:w="2842" w:type="dxa"/>
            <w:vMerge/>
          </w:tcPr>
          <w:p w:rsidR="00F37E34" w:rsidRPr="00841277" w:rsidRDefault="00F37E34" w:rsidP="00F37E34">
            <w:pPr>
              <w:spacing w:after="0"/>
              <w:rPr>
                <w:rFonts w:ascii="Times New Roman" w:hAnsi="Times New Roman"/>
                <w:b/>
              </w:rPr>
            </w:pPr>
          </w:p>
        </w:tc>
        <w:tc>
          <w:tcPr>
            <w:tcW w:w="8606" w:type="dxa"/>
            <w:gridSpan w:val="2"/>
          </w:tcPr>
          <w:p w:rsidR="00F37E34" w:rsidRPr="00841277" w:rsidRDefault="00F37E34" w:rsidP="00F37E34">
            <w:pPr>
              <w:spacing w:after="0"/>
              <w:rPr>
                <w:rFonts w:ascii="Times New Roman" w:hAnsi="Times New Roman"/>
                <w:b/>
              </w:rPr>
            </w:pPr>
            <w:r w:rsidRPr="00841277">
              <w:rPr>
                <w:rFonts w:ascii="Times New Roman" w:hAnsi="Times New Roman"/>
                <w:b/>
                <w:bCs/>
              </w:rPr>
              <w:t>Самостоятельная работа обучающихся примерная тематика</w:t>
            </w:r>
          </w:p>
        </w:tc>
        <w:tc>
          <w:tcPr>
            <w:tcW w:w="1418" w:type="dxa"/>
          </w:tcPr>
          <w:p w:rsidR="00F37E34" w:rsidRPr="00841277" w:rsidRDefault="00F37E34" w:rsidP="00F37E34">
            <w:pPr>
              <w:spacing w:after="0"/>
              <w:jc w:val="center"/>
              <w:rPr>
                <w:rFonts w:ascii="Times New Roman" w:hAnsi="Times New Roman"/>
                <w:b/>
              </w:rPr>
            </w:pPr>
            <w:r w:rsidRPr="00841277">
              <w:rPr>
                <w:rFonts w:ascii="Times New Roman" w:hAnsi="Times New Roman"/>
                <w:b/>
              </w:rPr>
              <w:t>-</w:t>
            </w:r>
          </w:p>
        </w:tc>
        <w:tc>
          <w:tcPr>
            <w:tcW w:w="2064" w:type="dxa"/>
          </w:tcPr>
          <w:p w:rsidR="00F37E34" w:rsidRPr="00841277" w:rsidRDefault="00F37E34" w:rsidP="00F37E34">
            <w:pPr>
              <w:spacing w:after="0"/>
              <w:rPr>
                <w:rFonts w:ascii="Times New Roman" w:hAnsi="Times New Roman"/>
                <w:b/>
              </w:rPr>
            </w:pPr>
          </w:p>
        </w:tc>
      </w:tr>
      <w:tr w:rsidR="00F37E34" w:rsidRPr="00841277" w:rsidTr="00F37E34">
        <w:tc>
          <w:tcPr>
            <w:tcW w:w="2842" w:type="dxa"/>
          </w:tcPr>
          <w:p w:rsidR="00F37E34" w:rsidRPr="00841277" w:rsidRDefault="00F37E34" w:rsidP="00F37E34">
            <w:pPr>
              <w:spacing w:after="0"/>
              <w:rPr>
                <w:rFonts w:ascii="Times New Roman" w:hAnsi="Times New Roman"/>
                <w:b/>
              </w:rPr>
            </w:pPr>
          </w:p>
        </w:tc>
        <w:tc>
          <w:tcPr>
            <w:tcW w:w="8606" w:type="dxa"/>
            <w:gridSpan w:val="2"/>
          </w:tcPr>
          <w:p w:rsidR="00F37E34" w:rsidRPr="00841277" w:rsidRDefault="00F37E34" w:rsidP="00F37E34">
            <w:pPr>
              <w:spacing w:after="0"/>
              <w:rPr>
                <w:rFonts w:ascii="Times New Roman" w:hAnsi="Times New Roman"/>
                <w:b/>
              </w:rPr>
            </w:pPr>
            <w:r w:rsidRPr="00841277">
              <w:rPr>
                <w:rFonts w:ascii="Times New Roman" w:hAnsi="Times New Roman"/>
                <w:b/>
                <w:bCs/>
              </w:rPr>
              <w:t xml:space="preserve">Рекомендуемая тематика: </w:t>
            </w:r>
            <w:r w:rsidRPr="00841277">
              <w:rPr>
                <w:rFonts w:ascii="Times New Roman" w:hAnsi="Times New Roman"/>
              </w:rPr>
              <w:t>Вступление России в ВТО: плюсы и минусы.</w:t>
            </w:r>
          </w:p>
        </w:tc>
        <w:tc>
          <w:tcPr>
            <w:tcW w:w="1418" w:type="dxa"/>
          </w:tcPr>
          <w:p w:rsidR="00F37E34" w:rsidRPr="00841277" w:rsidRDefault="00F37E34" w:rsidP="00F37E34">
            <w:pPr>
              <w:spacing w:after="0"/>
              <w:jc w:val="center"/>
              <w:rPr>
                <w:rFonts w:ascii="Times New Roman" w:hAnsi="Times New Roman"/>
                <w:b/>
              </w:rPr>
            </w:pPr>
          </w:p>
        </w:tc>
        <w:tc>
          <w:tcPr>
            <w:tcW w:w="2064" w:type="dxa"/>
          </w:tcPr>
          <w:p w:rsidR="00F37E34" w:rsidRPr="00841277" w:rsidRDefault="00F37E34" w:rsidP="00F37E34">
            <w:pPr>
              <w:spacing w:after="0"/>
              <w:rPr>
                <w:rFonts w:ascii="Times New Roman" w:hAnsi="Times New Roman"/>
                <w:b/>
              </w:rPr>
            </w:pPr>
          </w:p>
        </w:tc>
      </w:tr>
      <w:tr w:rsidR="00F37E34" w:rsidRPr="00841277" w:rsidTr="00F37E34">
        <w:tc>
          <w:tcPr>
            <w:tcW w:w="2842" w:type="dxa"/>
            <w:vMerge w:val="restart"/>
          </w:tcPr>
          <w:p w:rsidR="00F37E34" w:rsidRPr="00841277" w:rsidRDefault="00F37E34" w:rsidP="00F37E34">
            <w:pPr>
              <w:spacing w:after="0"/>
              <w:rPr>
                <w:rFonts w:ascii="Times New Roman" w:hAnsi="Times New Roman"/>
                <w:b/>
              </w:rPr>
            </w:pPr>
            <w:r w:rsidRPr="00841277">
              <w:rPr>
                <w:rFonts w:ascii="Times New Roman" w:hAnsi="Times New Roman"/>
                <w:b/>
              </w:rPr>
              <w:t>Тема 6.2. Проявления глобализации в социально-экономической сфере.</w:t>
            </w:r>
          </w:p>
        </w:tc>
        <w:tc>
          <w:tcPr>
            <w:tcW w:w="8606" w:type="dxa"/>
            <w:gridSpan w:val="2"/>
          </w:tcPr>
          <w:p w:rsidR="00F37E34" w:rsidRPr="00841277" w:rsidRDefault="00F37E34" w:rsidP="00B1073B">
            <w:pPr>
              <w:spacing w:after="0"/>
              <w:rPr>
                <w:rFonts w:ascii="Times New Roman" w:hAnsi="Times New Roman"/>
                <w:b/>
                <w:bCs/>
              </w:rPr>
            </w:pPr>
            <w:r w:rsidRPr="00841277">
              <w:rPr>
                <w:rFonts w:ascii="Times New Roman" w:hAnsi="Times New Roman"/>
                <w:b/>
                <w:bCs/>
              </w:rPr>
              <w:t xml:space="preserve">Содержание </w:t>
            </w:r>
          </w:p>
        </w:tc>
        <w:tc>
          <w:tcPr>
            <w:tcW w:w="1418" w:type="dxa"/>
            <w:vMerge w:val="restart"/>
          </w:tcPr>
          <w:p w:rsidR="00F37E34" w:rsidRPr="00841277" w:rsidRDefault="00F37E34" w:rsidP="00F37E34">
            <w:pPr>
              <w:spacing w:after="0"/>
              <w:jc w:val="center"/>
              <w:rPr>
                <w:rFonts w:ascii="Times New Roman" w:hAnsi="Times New Roman"/>
                <w:b/>
              </w:rPr>
            </w:pPr>
            <w:r w:rsidRPr="00841277">
              <w:rPr>
                <w:rFonts w:ascii="Times New Roman" w:hAnsi="Times New Roman"/>
                <w:b/>
                <w:lang w:val="en-US"/>
              </w:rPr>
              <w:t>2</w:t>
            </w:r>
          </w:p>
        </w:tc>
        <w:tc>
          <w:tcPr>
            <w:tcW w:w="2064" w:type="dxa"/>
            <w:vMerge w:val="restart"/>
          </w:tcPr>
          <w:p w:rsidR="00F37E34" w:rsidRPr="00841277" w:rsidRDefault="00F37E34" w:rsidP="00F37E34">
            <w:pPr>
              <w:spacing w:after="0"/>
              <w:rPr>
                <w:rFonts w:ascii="Times New Roman" w:hAnsi="Times New Roman"/>
                <w:b/>
              </w:rPr>
            </w:pPr>
            <w:r w:rsidRPr="00841277">
              <w:rPr>
                <w:rFonts w:ascii="Times New Roman" w:hAnsi="Times New Roman"/>
                <w:b/>
              </w:rPr>
              <w:t>ОК1-ОК11</w:t>
            </w:r>
          </w:p>
        </w:tc>
      </w:tr>
      <w:tr w:rsidR="00F37E34" w:rsidRPr="00841277" w:rsidTr="00F37E34">
        <w:tc>
          <w:tcPr>
            <w:tcW w:w="2842" w:type="dxa"/>
            <w:vMerge/>
          </w:tcPr>
          <w:p w:rsidR="00F37E34" w:rsidRPr="00841277" w:rsidRDefault="00F37E34" w:rsidP="00F37E34">
            <w:pPr>
              <w:spacing w:after="0"/>
              <w:rPr>
                <w:rFonts w:ascii="Times New Roman" w:hAnsi="Times New Roman"/>
                <w:b/>
              </w:rPr>
            </w:pPr>
          </w:p>
        </w:tc>
        <w:tc>
          <w:tcPr>
            <w:tcW w:w="8606" w:type="dxa"/>
            <w:gridSpan w:val="2"/>
          </w:tcPr>
          <w:p w:rsidR="00F37E34" w:rsidRPr="00841277" w:rsidRDefault="00F37E34" w:rsidP="00791B1C">
            <w:pPr>
              <w:numPr>
                <w:ilvl w:val="0"/>
                <w:numId w:val="100"/>
              </w:numPr>
              <w:spacing w:after="0"/>
              <w:ind w:left="-7" w:firstLine="367"/>
              <w:rPr>
                <w:rFonts w:ascii="Times New Roman" w:hAnsi="Times New Roman"/>
              </w:rPr>
            </w:pPr>
            <w:r w:rsidRPr="00841277">
              <w:rPr>
                <w:rFonts w:ascii="Times New Roman" w:hAnsi="Times New Roman"/>
              </w:rPr>
              <w:t>Понятие «глобализация». Экономический уклад современного общества. Соотношение традиционного (доиндустриального), индустриального и постиндустриального типов общества в современном мире. Экономическая специализация регионов мира, её противоречия. Наиболее динамично развивающиеся отрасли экономики. Сырьевой фактор в развитии современной экономики. Основные черты постиндустриального общества в сфере экономики. Преобладание финансового сектора и сферы услуг в современном мире. Транснациональные корпорации и средства ограничения их влияния. Борьба с монополизацией. Малый бизнес в современном мире. Деятельность МВФ и других финансовых структур. Экономические кризисы 1990 – 2000-х годов, их причины, ход и последствия.</w:t>
            </w:r>
          </w:p>
          <w:p w:rsidR="00F37E34" w:rsidRPr="00841277" w:rsidRDefault="00F37E34" w:rsidP="00791B1C">
            <w:pPr>
              <w:numPr>
                <w:ilvl w:val="0"/>
                <w:numId w:val="100"/>
              </w:numPr>
              <w:spacing w:after="0"/>
              <w:ind w:left="-7" w:firstLine="367"/>
              <w:rPr>
                <w:rFonts w:ascii="Times New Roman" w:hAnsi="Times New Roman"/>
              </w:rPr>
            </w:pPr>
            <w:r w:rsidRPr="00841277">
              <w:rPr>
                <w:rFonts w:ascii="Times New Roman" w:hAnsi="Times New Roman"/>
              </w:rPr>
              <w:t>Изменения в социальной структуре общества. Основные черты общества потребления. Рост численности среднего класса. Критерии принадлежности к среднему классу в современном обществе. Образ жизни среднего класса. «Белые воротнички», «Синие воротнички». Андерклассы современного общества. Особенности маргинализации в современном обществе. Методы социальной защиты, дискуссии вокруг правомерности чрезмерной социальной защиты. Элита, её состав и методы формирования в различных регионах.  Разрыв в развитии и уровне жизни Севера и Юга как одна из главных проблем современной цивилизации.</w:t>
            </w:r>
          </w:p>
        </w:tc>
        <w:tc>
          <w:tcPr>
            <w:tcW w:w="1418" w:type="dxa"/>
            <w:vMerge/>
          </w:tcPr>
          <w:p w:rsidR="00F37E34" w:rsidRPr="00841277" w:rsidRDefault="00F37E34" w:rsidP="00F37E34">
            <w:pPr>
              <w:spacing w:after="0"/>
              <w:jc w:val="center"/>
              <w:rPr>
                <w:rFonts w:ascii="Times New Roman" w:hAnsi="Times New Roman"/>
                <w:b/>
              </w:rPr>
            </w:pPr>
          </w:p>
        </w:tc>
        <w:tc>
          <w:tcPr>
            <w:tcW w:w="2064" w:type="dxa"/>
            <w:vMerge/>
          </w:tcPr>
          <w:p w:rsidR="00F37E34" w:rsidRPr="00841277" w:rsidRDefault="00F37E34" w:rsidP="00F37E34">
            <w:pPr>
              <w:spacing w:after="0"/>
              <w:rPr>
                <w:rFonts w:ascii="Times New Roman" w:hAnsi="Times New Roman"/>
                <w:b/>
              </w:rPr>
            </w:pPr>
          </w:p>
        </w:tc>
      </w:tr>
      <w:tr w:rsidR="00F37E34" w:rsidRPr="00841277" w:rsidTr="00F37E34">
        <w:tc>
          <w:tcPr>
            <w:tcW w:w="2842" w:type="dxa"/>
            <w:vMerge/>
          </w:tcPr>
          <w:p w:rsidR="00F37E34" w:rsidRPr="00841277" w:rsidRDefault="00F37E34" w:rsidP="00F37E34">
            <w:pPr>
              <w:spacing w:after="0"/>
              <w:rPr>
                <w:rFonts w:ascii="Times New Roman" w:hAnsi="Times New Roman"/>
                <w:b/>
              </w:rPr>
            </w:pPr>
          </w:p>
        </w:tc>
        <w:tc>
          <w:tcPr>
            <w:tcW w:w="8606" w:type="dxa"/>
            <w:gridSpan w:val="2"/>
          </w:tcPr>
          <w:p w:rsidR="00F37E34" w:rsidRPr="00841277" w:rsidRDefault="00F37E34" w:rsidP="00F37E34">
            <w:pPr>
              <w:spacing w:after="0"/>
              <w:rPr>
                <w:rFonts w:ascii="Times New Roman" w:hAnsi="Times New Roman"/>
                <w:b/>
              </w:rPr>
            </w:pPr>
            <w:r w:rsidRPr="00841277">
              <w:rPr>
                <w:rFonts w:ascii="Times New Roman" w:hAnsi="Times New Roman"/>
                <w:b/>
                <w:bCs/>
              </w:rPr>
              <w:t xml:space="preserve">В том числе, практических занятий и лабораторных работ </w:t>
            </w:r>
          </w:p>
        </w:tc>
        <w:tc>
          <w:tcPr>
            <w:tcW w:w="1418" w:type="dxa"/>
          </w:tcPr>
          <w:p w:rsidR="00F37E34" w:rsidRPr="00841277" w:rsidRDefault="00F37E34" w:rsidP="00F37E34">
            <w:pPr>
              <w:spacing w:after="0"/>
              <w:jc w:val="center"/>
              <w:rPr>
                <w:rFonts w:ascii="Times New Roman" w:hAnsi="Times New Roman"/>
                <w:b/>
              </w:rPr>
            </w:pPr>
            <w:r w:rsidRPr="00841277">
              <w:rPr>
                <w:rFonts w:ascii="Times New Roman" w:hAnsi="Times New Roman"/>
                <w:b/>
              </w:rPr>
              <w:t>-</w:t>
            </w:r>
          </w:p>
        </w:tc>
        <w:tc>
          <w:tcPr>
            <w:tcW w:w="2064" w:type="dxa"/>
          </w:tcPr>
          <w:p w:rsidR="00F37E34" w:rsidRPr="00841277" w:rsidRDefault="00F37E34" w:rsidP="00F37E34">
            <w:pPr>
              <w:spacing w:after="0"/>
              <w:rPr>
                <w:rFonts w:ascii="Times New Roman" w:hAnsi="Times New Roman"/>
                <w:b/>
              </w:rPr>
            </w:pPr>
          </w:p>
        </w:tc>
      </w:tr>
      <w:tr w:rsidR="00F37E34" w:rsidRPr="00841277" w:rsidTr="00F37E34">
        <w:tc>
          <w:tcPr>
            <w:tcW w:w="2842" w:type="dxa"/>
            <w:vMerge/>
          </w:tcPr>
          <w:p w:rsidR="00F37E34" w:rsidRPr="00841277" w:rsidRDefault="00F37E34" w:rsidP="00F37E34">
            <w:pPr>
              <w:spacing w:after="0"/>
              <w:rPr>
                <w:rFonts w:ascii="Times New Roman" w:hAnsi="Times New Roman"/>
                <w:b/>
              </w:rPr>
            </w:pPr>
          </w:p>
        </w:tc>
        <w:tc>
          <w:tcPr>
            <w:tcW w:w="8606" w:type="dxa"/>
            <w:gridSpan w:val="2"/>
          </w:tcPr>
          <w:p w:rsidR="00F37E34" w:rsidRPr="00841277" w:rsidRDefault="00F37E34" w:rsidP="00F37E34">
            <w:pPr>
              <w:spacing w:after="0"/>
              <w:rPr>
                <w:rFonts w:ascii="Times New Roman" w:hAnsi="Times New Roman"/>
                <w:b/>
              </w:rPr>
            </w:pPr>
            <w:r w:rsidRPr="00841277">
              <w:rPr>
                <w:rFonts w:ascii="Times New Roman" w:hAnsi="Times New Roman"/>
                <w:b/>
                <w:bCs/>
              </w:rPr>
              <w:t>Самостоятельная работа обучающихся примерная тематика</w:t>
            </w:r>
          </w:p>
        </w:tc>
        <w:tc>
          <w:tcPr>
            <w:tcW w:w="1418" w:type="dxa"/>
          </w:tcPr>
          <w:p w:rsidR="00F37E34" w:rsidRPr="00841277" w:rsidRDefault="00F37E34" w:rsidP="00F37E34">
            <w:pPr>
              <w:spacing w:after="0"/>
              <w:jc w:val="center"/>
              <w:rPr>
                <w:rFonts w:ascii="Times New Roman" w:hAnsi="Times New Roman"/>
                <w:b/>
              </w:rPr>
            </w:pPr>
            <w:r w:rsidRPr="00841277">
              <w:rPr>
                <w:rFonts w:ascii="Times New Roman" w:hAnsi="Times New Roman"/>
                <w:b/>
              </w:rPr>
              <w:t>-</w:t>
            </w:r>
          </w:p>
        </w:tc>
        <w:tc>
          <w:tcPr>
            <w:tcW w:w="2064" w:type="dxa"/>
          </w:tcPr>
          <w:p w:rsidR="00F37E34" w:rsidRPr="00841277" w:rsidRDefault="00F37E34" w:rsidP="00F37E34">
            <w:pPr>
              <w:spacing w:after="0"/>
              <w:rPr>
                <w:rFonts w:ascii="Times New Roman" w:hAnsi="Times New Roman"/>
                <w:b/>
              </w:rPr>
            </w:pPr>
          </w:p>
        </w:tc>
      </w:tr>
      <w:tr w:rsidR="00F37E34" w:rsidRPr="00841277" w:rsidTr="00F37E34">
        <w:tc>
          <w:tcPr>
            <w:tcW w:w="2842" w:type="dxa"/>
            <w:vMerge w:val="restart"/>
          </w:tcPr>
          <w:p w:rsidR="00F37E34" w:rsidRPr="00841277" w:rsidRDefault="00F37E34" w:rsidP="00F37E34">
            <w:pPr>
              <w:spacing w:after="0"/>
              <w:rPr>
                <w:rFonts w:ascii="Times New Roman" w:hAnsi="Times New Roman"/>
                <w:b/>
              </w:rPr>
            </w:pPr>
            <w:r w:rsidRPr="00841277">
              <w:rPr>
                <w:rFonts w:ascii="Times New Roman" w:hAnsi="Times New Roman"/>
                <w:b/>
              </w:rPr>
              <w:t>Тема 6.3. Основные глобальные угрозы современного мира. Экологические проблемы. Международный терроризм.</w:t>
            </w:r>
          </w:p>
        </w:tc>
        <w:tc>
          <w:tcPr>
            <w:tcW w:w="8606" w:type="dxa"/>
            <w:gridSpan w:val="2"/>
          </w:tcPr>
          <w:p w:rsidR="00F37E34" w:rsidRPr="00841277" w:rsidRDefault="00F37E34" w:rsidP="00B1073B">
            <w:pPr>
              <w:spacing w:after="0"/>
              <w:rPr>
                <w:rFonts w:ascii="Times New Roman" w:hAnsi="Times New Roman"/>
                <w:b/>
                <w:bCs/>
              </w:rPr>
            </w:pPr>
            <w:r w:rsidRPr="00841277">
              <w:rPr>
                <w:rFonts w:ascii="Times New Roman" w:hAnsi="Times New Roman"/>
                <w:b/>
                <w:bCs/>
              </w:rPr>
              <w:t xml:space="preserve">Содержание </w:t>
            </w:r>
          </w:p>
        </w:tc>
        <w:tc>
          <w:tcPr>
            <w:tcW w:w="1418" w:type="dxa"/>
            <w:vMerge w:val="restart"/>
          </w:tcPr>
          <w:p w:rsidR="00F37E34" w:rsidRPr="00841277" w:rsidRDefault="00F37E34" w:rsidP="00F37E34">
            <w:pPr>
              <w:spacing w:after="0"/>
              <w:jc w:val="center"/>
              <w:rPr>
                <w:rFonts w:ascii="Times New Roman" w:hAnsi="Times New Roman"/>
                <w:b/>
                <w:lang w:val="en-US"/>
              </w:rPr>
            </w:pPr>
            <w:r w:rsidRPr="00841277">
              <w:rPr>
                <w:rFonts w:ascii="Times New Roman" w:hAnsi="Times New Roman"/>
                <w:b/>
              </w:rPr>
              <w:t>2</w:t>
            </w:r>
          </w:p>
        </w:tc>
        <w:tc>
          <w:tcPr>
            <w:tcW w:w="2064" w:type="dxa"/>
            <w:vMerge w:val="restart"/>
          </w:tcPr>
          <w:p w:rsidR="00F37E34" w:rsidRPr="00841277" w:rsidRDefault="00F37E34" w:rsidP="00F37E34">
            <w:pPr>
              <w:spacing w:after="0"/>
              <w:rPr>
                <w:rFonts w:ascii="Times New Roman" w:hAnsi="Times New Roman"/>
                <w:b/>
              </w:rPr>
            </w:pPr>
            <w:r w:rsidRPr="00841277">
              <w:rPr>
                <w:rFonts w:ascii="Times New Roman" w:hAnsi="Times New Roman"/>
                <w:b/>
              </w:rPr>
              <w:t>ОК1-ОК11</w:t>
            </w:r>
          </w:p>
        </w:tc>
      </w:tr>
      <w:tr w:rsidR="00F37E34" w:rsidRPr="00841277" w:rsidTr="00F37E34">
        <w:tc>
          <w:tcPr>
            <w:tcW w:w="2842" w:type="dxa"/>
            <w:vMerge/>
          </w:tcPr>
          <w:p w:rsidR="00F37E34" w:rsidRPr="00841277" w:rsidRDefault="00F37E34" w:rsidP="00F37E34">
            <w:pPr>
              <w:spacing w:after="0"/>
              <w:rPr>
                <w:rFonts w:ascii="Times New Roman" w:hAnsi="Times New Roman"/>
                <w:b/>
              </w:rPr>
            </w:pPr>
          </w:p>
        </w:tc>
        <w:tc>
          <w:tcPr>
            <w:tcW w:w="8606" w:type="dxa"/>
            <w:gridSpan w:val="2"/>
          </w:tcPr>
          <w:p w:rsidR="00F37E34" w:rsidRPr="00841277" w:rsidRDefault="00F37E34" w:rsidP="00791B1C">
            <w:pPr>
              <w:numPr>
                <w:ilvl w:val="0"/>
                <w:numId w:val="101"/>
              </w:numPr>
              <w:spacing w:after="0"/>
              <w:ind w:left="-7" w:firstLine="426"/>
              <w:rPr>
                <w:rFonts w:ascii="Times New Roman" w:hAnsi="Times New Roman"/>
              </w:rPr>
            </w:pPr>
            <w:r w:rsidRPr="00841277">
              <w:rPr>
                <w:rFonts w:ascii="Times New Roman" w:hAnsi="Times New Roman"/>
              </w:rPr>
              <w:t>Понятие глобальных проблем. Причины их обострения в современном мире. Классификация глобальных проблем. Доклады «Римского клуба», их роль в анализе глобальных проблем и средств их решения. Экологические проблемы как результат чрезмерного антропогенного воздействия на природу. Основные экологические проблемы. Загрязнение окружающей среды промышленными отходами как фактор глобального потепления. Киотские соглашения 1997 г., их выполнение различными странами. Сокращение биоразнообразия растительных и животных видов. Проблема исчерпания невозобновимых природных ресурсов. Конференция в Рио-де-Жанейро 1992 г. Выработка стратегии устойчивого развития, её основные черты.</w:t>
            </w:r>
          </w:p>
          <w:p w:rsidR="00F37E34" w:rsidRPr="00841277" w:rsidRDefault="00F37E34" w:rsidP="00791B1C">
            <w:pPr>
              <w:numPr>
                <w:ilvl w:val="0"/>
                <w:numId w:val="101"/>
              </w:numPr>
              <w:spacing w:after="0"/>
              <w:ind w:left="-7" w:firstLine="426"/>
              <w:rPr>
                <w:rFonts w:ascii="Times New Roman" w:hAnsi="Times New Roman"/>
              </w:rPr>
            </w:pPr>
            <w:r w:rsidRPr="00841277">
              <w:rPr>
                <w:rFonts w:ascii="Times New Roman" w:hAnsi="Times New Roman"/>
              </w:rPr>
              <w:t xml:space="preserve">Внутрисоциальные глобальные проблемы. Недопущение распространения и применения оружия массового уничтожения. Международные договоры по ограничению ОМУ. Проблема распространения наркомании и социально значимых заболеваний. Борьба с распространением СПИДа. Международный терроризм как глобальная проблема современного общества. Терроризм религиозный, национальный и социальный. Средства борьбы против терроризма. Глобальные демографические проблемы современного общества. Особенности воспроизводства населения в различных регионах. Перенаселённость в бедных странах как фактор миграции. Низкая рождаемость в развитых странах, средства минимизации её отрицательных последствий. Социальные последствия увеличения сроков жизни. </w:t>
            </w:r>
          </w:p>
        </w:tc>
        <w:tc>
          <w:tcPr>
            <w:tcW w:w="1418" w:type="dxa"/>
            <w:vMerge/>
          </w:tcPr>
          <w:p w:rsidR="00F37E34" w:rsidRPr="00841277" w:rsidRDefault="00F37E34" w:rsidP="00F37E34">
            <w:pPr>
              <w:spacing w:after="0"/>
              <w:jc w:val="center"/>
              <w:rPr>
                <w:rFonts w:ascii="Times New Roman" w:hAnsi="Times New Roman"/>
                <w:b/>
              </w:rPr>
            </w:pPr>
          </w:p>
        </w:tc>
        <w:tc>
          <w:tcPr>
            <w:tcW w:w="2064" w:type="dxa"/>
            <w:vMerge/>
          </w:tcPr>
          <w:p w:rsidR="00F37E34" w:rsidRPr="00841277" w:rsidRDefault="00F37E34" w:rsidP="00F37E34">
            <w:pPr>
              <w:spacing w:after="0"/>
              <w:rPr>
                <w:rFonts w:ascii="Times New Roman" w:hAnsi="Times New Roman"/>
                <w:b/>
              </w:rPr>
            </w:pPr>
          </w:p>
        </w:tc>
      </w:tr>
      <w:tr w:rsidR="00F37E34" w:rsidRPr="00841277" w:rsidTr="00F37E34">
        <w:tc>
          <w:tcPr>
            <w:tcW w:w="2842" w:type="dxa"/>
            <w:vMerge/>
          </w:tcPr>
          <w:p w:rsidR="00F37E34" w:rsidRPr="00841277" w:rsidRDefault="00F37E34" w:rsidP="00F37E34">
            <w:pPr>
              <w:spacing w:after="0"/>
              <w:rPr>
                <w:rFonts w:ascii="Times New Roman" w:hAnsi="Times New Roman"/>
                <w:b/>
              </w:rPr>
            </w:pPr>
          </w:p>
        </w:tc>
        <w:tc>
          <w:tcPr>
            <w:tcW w:w="8606" w:type="dxa"/>
            <w:gridSpan w:val="2"/>
          </w:tcPr>
          <w:p w:rsidR="00F37E34" w:rsidRPr="00841277" w:rsidRDefault="00F37E34" w:rsidP="00F37E34">
            <w:pPr>
              <w:spacing w:after="0"/>
              <w:rPr>
                <w:rFonts w:ascii="Times New Roman" w:hAnsi="Times New Roman"/>
                <w:b/>
              </w:rPr>
            </w:pPr>
            <w:r w:rsidRPr="00841277">
              <w:rPr>
                <w:rFonts w:ascii="Times New Roman" w:hAnsi="Times New Roman"/>
                <w:b/>
                <w:bCs/>
              </w:rPr>
              <w:t xml:space="preserve">В том числе, практических занятий и лабораторных работ </w:t>
            </w:r>
          </w:p>
        </w:tc>
        <w:tc>
          <w:tcPr>
            <w:tcW w:w="1418" w:type="dxa"/>
          </w:tcPr>
          <w:p w:rsidR="00F37E34" w:rsidRPr="00841277" w:rsidRDefault="00F37E34" w:rsidP="00F37E34">
            <w:pPr>
              <w:spacing w:after="0"/>
              <w:jc w:val="center"/>
              <w:rPr>
                <w:rFonts w:ascii="Times New Roman" w:hAnsi="Times New Roman"/>
                <w:b/>
              </w:rPr>
            </w:pPr>
            <w:r w:rsidRPr="00841277">
              <w:rPr>
                <w:rFonts w:ascii="Times New Roman" w:hAnsi="Times New Roman"/>
                <w:b/>
              </w:rPr>
              <w:t>-</w:t>
            </w:r>
          </w:p>
        </w:tc>
        <w:tc>
          <w:tcPr>
            <w:tcW w:w="2064" w:type="dxa"/>
          </w:tcPr>
          <w:p w:rsidR="00F37E34" w:rsidRPr="00841277" w:rsidRDefault="00F37E34" w:rsidP="00F37E34">
            <w:pPr>
              <w:spacing w:after="0"/>
              <w:rPr>
                <w:rFonts w:ascii="Times New Roman" w:hAnsi="Times New Roman"/>
                <w:b/>
              </w:rPr>
            </w:pPr>
          </w:p>
        </w:tc>
      </w:tr>
      <w:tr w:rsidR="00F37E34" w:rsidRPr="00841277" w:rsidTr="00F37E34">
        <w:tc>
          <w:tcPr>
            <w:tcW w:w="2842" w:type="dxa"/>
            <w:vMerge/>
          </w:tcPr>
          <w:p w:rsidR="00F37E34" w:rsidRPr="00841277" w:rsidRDefault="00F37E34" w:rsidP="00F37E34">
            <w:pPr>
              <w:spacing w:after="0"/>
              <w:rPr>
                <w:rFonts w:ascii="Times New Roman" w:hAnsi="Times New Roman"/>
                <w:b/>
              </w:rPr>
            </w:pPr>
          </w:p>
        </w:tc>
        <w:tc>
          <w:tcPr>
            <w:tcW w:w="8606" w:type="dxa"/>
            <w:gridSpan w:val="2"/>
          </w:tcPr>
          <w:p w:rsidR="00F37E34" w:rsidRPr="00841277" w:rsidRDefault="00F37E34" w:rsidP="00F37E34">
            <w:pPr>
              <w:spacing w:after="0"/>
              <w:rPr>
                <w:rFonts w:ascii="Times New Roman" w:hAnsi="Times New Roman"/>
                <w:b/>
              </w:rPr>
            </w:pPr>
            <w:r w:rsidRPr="00841277">
              <w:rPr>
                <w:rFonts w:ascii="Times New Roman" w:hAnsi="Times New Roman"/>
                <w:b/>
                <w:bCs/>
              </w:rPr>
              <w:t>Самостоятельная работа обучающихся примерная тематика</w:t>
            </w:r>
          </w:p>
        </w:tc>
        <w:tc>
          <w:tcPr>
            <w:tcW w:w="1418" w:type="dxa"/>
          </w:tcPr>
          <w:p w:rsidR="00F37E34" w:rsidRPr="00841277" w:rsidRDefault="00F37E34" w:rsidP="00F37E34">
            <w:pPr>
              <w:spacing w:after="0"/>
              <w:jc w:val="center"/>
              <w:rPr>
                <w:rFonts w:ascii="Times New Roman" w:hAnsi="Times New Roman"/>
                <w:b/>
              </w:rPr>
            </w:pPr>
          </w:p>
        </w:tc>
        <w:tc>
          <w:tcPr>
            <w:tcW w:w="2064" w:type="dxa"/>
          </w:tcPr>
          <w:p w:rsidR="00F37E34" w:rsidRPr="00841277" w:rsidRDefault="00F37E34" w:rsidP="00F37E34">
            <w:pPr>
              <w:spacing w:after="0"/>
              <w:rPr>
                <w:rFonts w:ascii="Times New Roman" w:hAnsi="Times New Roman"/>
                <w:b/>
              </w:rPr>
            </w:pPr>
          </w:p>
        </w:tc>
      </w:tr>
      <w:tr w:rsidR="00F37E34" w:rsidRPr="00841277" w:rsidTr="00F37E34">
        <w:tc>
          <w:tcPr>
            <w:tcW w:w="2842" w:type="dxa"/>
            <w:vMerge w:val="restart"/>
          </w:tcPr>
          <w:p w:rsidR="00F37E34" w:rsidRPr="00841277" w:rsidRDefault="00F37E34" w:rsidP="00F37E34">
            <w:pPr>
              <w:spacing w:after="0"/>
              <w:rPr>
                <w:rFonts w:ascii="Times New Roman" w:hAnsi="Times New Roman"/>
                <w:b/>
              </w:rPr>
            </w:pPr>
            <w:r w:rsidRPr="00841277">
              <w:rPr>
                <w:rFonts w:ascii="Times New Roman" w:hAnsi="Times New Roman"/>
                <w:b/>
              </w:rPr>
              <w:t>Тема 6.4. Характерные особенности современной культуры. Построение культуры информационного постиндустриального общества.</w:t>
            </w:r>
          </w:p>
        </w:tc>
        <w:tc>
          <w:tcPr>
            <w:tcW w:w="8606" w:type="dxa"/>
            <w:gridSpan w:val="2"/>
          </w:tcPr>
          <w:p w:rsidR="00F37E34" w:rsidRPr="00841277" w:rsidRDefault="00F37E34" w:rsidP="00B1073B">
            <w:pPr>
              <w:spacing w:after="0"/>
              <w:rPr>
                <w:rFonts w:ascii="Times New Roman" w:hAnsi="Times New Roman"/>
                <w:b/>
                <w:bCs/>
              </w:rPr>
            </w:pPr>
            <w:r w:rsidRPr="00841277">
              <w:rPr>
                <w:rFonts w:ascii="Times New Roman" w:hAnsi="Times New Roman"/>
                <w:b/>
                <w:bCs/>
              </w:rPr>
              <w:t xml:space="preserve">Содержание </w:t>
            </w:r>
          </w:p>
        </w:tc>
        <w:tc>
          <w:tcPr>
            <w:tcW w:w="1418" w:type="dxa"/>
            <w:vMerge w:val="restart"/>
          </w:tcPr>
          <w:p w:rsidR="00F37E34" w:rsidRPr="00841277" w:rsidRDefault="00F37E34" w:rsidP="00F37E34">
            <w:pPr>
              <w:spacing w:after="0"/>
              <w:jc w:val="center"/>
              <w:rPr>
                <w:rFonts w:ascii="Times New Roman" w:hAnsi="Times New Roman"/>
                <w:b/>
              </w:rPr>
            </w:pPr>
            <w:r w:rsidRPr="00841277">
              <w:rPr>
                <w:rFonts w:ascii="Times New Roman" w:hAnsi="Times New Roman"/>
                <w:b/>
                <w:lang w:val="en-US"/>
              </w:rPr>
              <w:t>2</w:t>
            </w:r>
          </w:p>
        </w:tc>
        <w:tc>
          <w:tcPr>
            <w:tcW w:w="2064" w:type="dxa"/>
            <w:vMerge w:val="restart"/>
          </w:tcPr>
          <w:p w:rsidR="00F37E34" w:rsidRPr="00841277" w:rsidRDefault="00F37E34" w:rsidP="00F37E34">
            <w:pPr>
              <w:spacing w:after="0"/>
              <w:rPr>
                <w:rFonts w:ascii="Times New Roman" w:hAnsi="Times New Roman"/>
                <w:b/>
              </w:rPr>
            </w:pPr>
            <w:r w:rsidRPr="00841277">
              <w:rPr>
                <w:rFonts w:ascii="Times New Roman" w:hAnsi="Times New Roman"/>
                <w:b/>
              </w:rPr>
              <w:t>ОК1-ОК11</w:t>
            </w:r>
          </w:p>
        </w:tc>
      </w:tr>
      <w:tr w:rsidR="00F37E34" w:rsidRPr="00841277" w:rsidTr="00F37E34">
        <w:tc>
          <w:tcPr>
            <w:tcW w:w="2842" w:type="dxa"/>
            <w:vMerge/>
          </w:tcPr>
          <w:p w:rsidR="00F37E34" w:rsidRPr="00841277" w:rsidRDefault="00F37E34" w:rsidP="00F37E34">
            <w:pPr>
              <w:spacing w:after="0"/>
              <w:rPr>
                <w:rFonts w:ascii="Times New Roman" w:hAnsi="Times New Roman"/>
                <w:b/>
              </w:rPr>
            </w:pPr>
          </w:p>
        </w:tc>
        <w:tc>
          <w:tcPr>
            <w:tcW w:w="8606" w:type="dxa"/>
            <w:gridSpan w:val="2"/>
          </w:tcPr>
          <w:p w:rsidR="00F37E34" w:rsidRPr="00841277" w:rsidRDefault="00F37E34" w:rsidP="00791B1C">
            <w:pPr>
              <w:numPr>
                <w:ilvl w:val="0"/>
                <w:numId w:val="102"/>
              </w:numPr>
              <w:spacing w:after="0"/>
              <w:ind w:left="0" w:firstLine="360"/>
              <w:rPr>
                <w:rFonts w:ascii="Times New Roman" w:hAnsi="Times New Roman"/>
              </w:rPr>
            </w:pPr>
            <w:r w:rsidRPr="00841277">
              <w:rPr>
                <w:rFonts w:ascii="Times New Roman" w:hAnsi="Times New Roman"/>
              </w:rPr>
              <w:t xml:space="preserve">Постмодернизм как тип культуры. Его отличие от модернизма. Эклектический и вторичный характер постмодернистской культуры. Синкретизм культурных принципов. Размывание чёткой системы норм и правил в культуре. Дозволенное и запретное в современной культуре. Утверждение принципов культурного  релятивизма в постмодерне. Соотношение массовой, традиционной и элитарной культур в современном обществе. Взаимовлияние культуры и политики, культуры и религии, культуры и бизнеса. Средства влияния на ход развития культуры. Спорт в культуре современности. Реализация принципов толерантности в культуре. </w:t>
            </w:r>
          </w:p>
          <w:p w:rsidR="00F37E34" w:rsidRPr="00841277" w:rsidRDefault="00F37E34" w:rsidP="00791B1C">
            <w:pPr>
              <w:numPr>
                <w:ilvl w:val="0"/>
                <w:numId w:val="102"/>
              </w:numPr>
              <w:spacing w:after="0"/>
              <w:ind w:left="0" w:firstLine="360"/>
              <w:rPr>
                <w:rFonts w:ascii="Times New Roman" w:hAnsi="Times New Roman"/>
              </w:rPr>
            </w:pPr>
            <w:r w:rsidRPr="00841277">
              <w:rPr>
                <w:rFonts w:ascii="Times New Roman" w:hAnsi="Times New Roman"/>
              </w:rPr>
              <w:t>Влияние технических достижений на развитие культуры. Применение компьютерных технологий в науке и искусстве. Виртуализация реальности в современной культуре. Проблема защиты авторского права.</w:t>
            </w:r>
          </w:p>
        </w:tc>
        <w:tc>
          <w:tcPr>
            <w:tcW w:w="1418" w:type="dxa"/>
            <w:vMerge/>
          </w:tcPr>
          <w:p w:rsidR="00F37E34" w:rsidRPr="00841277" w:rsidRDefault="00F37E34" w:rsidP="00F37E34">
            <w:pPr>
              <w:spacing w:after="0"/>
              <w:jc w:val="center"/>
              <w:rPr>
                <w:rFonts w:ascii="Times New Roman" w:hAnsi="Times New Roman"/>
                <w:b/>
              </w:rPr>
            </w:pPr>
          </w:p>
        </w:tc>
        <w:tc>
          <w:tcPr>
            <w:tcW w:w="2064" w:type="dxa"/>
            <w:vMerge/>
          </w:tcPr>
          <w:p w:rsidR="00F37E34" w:rsidRPr="00841277" w:rsidRDefault="00F37E34" w:rsidP="00F37E34">
            <w:pPr>
              <w:spacing w:after="0"/>
              <w:rPr>
                <w:rFonts w:ascii="Times New Roman" w:hAnsi="Times New Roman"/>
                <w:b/>
              </w:rPr>
            </w:pPr>
          </w:p>
        </w:tc>
      </w:tr>
      <w:tr w:rsidR="00F37E34" w:rsidRPr="00841277" w:rsidTr="00F37E34">
        <w:tc>
          <w:tcPr>
            <w:tcW w:w="2842" w:type="dxa"/>
            <w:vMerge/>
          </w:tcPr>
          <w:p w:rsidR="00F37E34" w:rsidRPr="00841277" w:rsidRDefault="00F37E34" w:rsidP="00F37E34">
            <w:pPr>
              <w:spacing w:after="0"/>
              <w:rPr>
                <w:rFonts w:ascii="Times New Roman" w:hAnsi="Times New Roman"/>
                <w:b/>
              </w:rPr>
            </w:pPr>
          </w:p>
        </w:tc>
        <w:tc>
          <w:tcPr>
            <w:tcW w:w="8606" w:type="dxa"/>
            <w:gridSpan w:val="2"/>
          </w:tcPr>
          <w:p w:rsidR="00F37E34" w:rsidRPr="00841277" w:rsidRDefault="00F37E34" w:rsidP="00F37E34">
            <w:pPr>
              <w:spacing w:after="0"/>
              <w:rPr>
                <w:rFonts w:ascii="Times New Roman" w:hAnsi="Times New Roman"/>
                <w:b/>
              </w:rPr>
            </w:pPr>
            <w:r w:rsidRPr="00841277">
              <w:rPr>
                <w:rFonts w:ascii="Times New Roman" w:hAnsi="Times New Roman"/>
                <w:b/>
                <w:bCs/>
              </w:rPr>
              <w:t xml:space="preserve">В том числе, практических занятий и лабораторных работ </w:t>
            </w:r>
          </w:p>
        </w:tc>
        <w:tc>
          <w:tcPr>
            <w:tcW w:w="1418" w:type="dxa"/>
          </w:tcPr>
          <w:p w:rsidR="00F37E34" w:rsidRPr="00841277" w:rsidRDefault="00F37E34" w:rsidP="00F37E34">
            <w:pPr>
              <w:spacing w:after="0"/>
              <w:jc w:val="center"/>
              <w:rPr>
                <w:rFonts w:ascii="Times New Roman" w:hAnsi="Times New Roman"/>
                <w:b/>
              </w:rPr>
            </w:pPr>
            <w:r w:rsidRPr="00841277">
              <w:rPr>
                <w:rFonts w:ascii="Times New Roman" w:hAnsi="Times New Roman"/>
                <w:b/>
              </w:rPr>
              <w:t>-</w:t>
            </w:r>
          </w:p>
        </w:tc>
        <w:tc>
          <w:tcPr>
            <w:tcW w:w="2064" w:type="dxa"/>
          </w:tcPr>
          <w:p w:rsidR="00F37E34" w:rsidRPr="00841277" w:rsidRDefault="00F37E34" w:rsidP="00F37E34">
            <w:pPr>
              <w:spacing w:after="0"/>
              <w:rPr>
                <w:rFonts w:ascii="Times New Roman" w:hAnsi="Times New Roman"/>
                <w:b/>
              </w:rPr>
            </w:pPr>
          </w:p>
        </w:tc>
      </w:tr>
      <w:tr w:rsidR="00F37E34" w:rsidRPr="00841277" w:rsidTr="00F37E34">
        <w:tc>
          <w:tcPr>
            <w:tcW w:w="2842" w:type="dxa"/>
            <w:vMerge/>
          </w:tcPr>
          <w:p w:rsidR="00F37E34" w:rsidRPr="00841277" w:rsidRDefault="00F37E34" w:rsidP="00F37E34">
            <w:pPr>
              <w:spacing w:after="0"/>
              <w:rPr>
                <w:rFonts w:ascii="Times New Roman" w:hAnsi="Times New Roman"/>
                <w:b/>
              </w:rPr>
            </w:pPr>
          </w:p>
        </w:tc>
        <w:tc>
          <w:tcPr>
            <w:tcW w:w="8606" w:type="dxa"/>
            <w:gridSpan w:val="2"/>
          </w:tcPr>
          <w:p w:rsidR="00F37E34" w:rsidRPr="00841277" w:rsidRDefault="00F37E34" w:rsidP="00F37E34">
            <w:pPr>
              <w:spacing w:after="0"/>
              <w:rPr>
                <w:rFonts w:ascii="Times New Roman" w:hAnsi="Times New Roman"/>
                <w:b/>
              </w:rPr>
            </w:pPr>
            <w:r w:rsidRPr="00841277">
              <w:rPr>
                <w:rFonts w:ascii="Times New Roman" w:hAnsi="Times New Roman"/>
                <w:b/>
                <w:bCs/>
              </w:rPr>
              <w:t>Самостоятельная работа обучающихся примерная тематика</w:t>
            </w:r>
          </w:p>
        </w:tc>
        <w:tc>
          <w:tcPr>
            <w:tcW w:w="1418" w:type="dxa"/>
          </w:tcPr>
          <w:p w:rsidR="00F37E34" w:rsidRPr="00841277" w:rsidRDefault="00F37E34" w:rsidP="00F37E34">
            <w:pPr>
              <w:spacing w:after="0"/>
              <w:jc w:val="center"/>
              <w:rPr>
                <w:rFonts w:ascii="Times New Roman" w:hAnsi="Times New Roman"/>
                <w:b/>
              </w:rPr>
            </w:pPr>
            <w:r w:rsidRPr="00841277">
              <w:rPr>
                <w:rFonts w:ascii="Times New Roman" w:hAnsi="Times New Roman"/>
                <w:b/>
              </w:rPr>
              <w:t>-</w:t>
            </w:r>
          </w:p>
        </w:tc>
        <w:tc>
          <w:tcPr>
            <w:tcW w:w="2064" w:type="dxa"/>
          </w:tcPr>
          <w:p w:rsidR="00F37E34" w:rsidRPr="00841277" w:rsidRDefault="00F37E34" w:rsidP="00F37E34">
            <w:pPr>
              <w:spacing w:after="0"/>
              <w:rPr>
                <w:rFonts w:ascii="Times New Roman" w:hAnsi="Times New Roman"/>
                <w:b/>
              </w:rPr>
            </w:pPr>
          </w:p>
        </w:tc>
      </w:tr>
      <w:tr w:rsidR="00F37E34" w:rsidRPr="00841277" w:rsidTr="00F37E34">
        <w:tc>
          <w:tcPr>
            <w:tcW w:w="2842" w:type="dxa"/>
            <w:vMerge w:val="restart"/>
          </w:tcPr>
          <w:p w:rsidR="00F37E34" w:rsidRPr="00841277" w:rsidRDefault="00F37E34" w:rsidP="00F37E34">
            <w:pPr>
              <w:spacing w:after="0"/>
              <w:rPr>
                <w:rFonts w:ascii="Times New Roman" w:hAnsi="Times New Roman"/>
                <w:b/>
              </w:rPr>
            </w:pPr>
            <w:r w:rsidRPr="00841277">
              <w:rPr>
                <w:rFonts w:ascii="Times New Roman" w:hAnsi="Times New Roman"/>
                <w:b/>
              </w:rPr>
              <w:t xml:space="preserve">Тема 6.5. Достижения науки и техники на рубеже </w:t>
            </w:r>
            <w:r w:rsidRPr="00841277">
              <w:rPr>
                <w:rFonts w:ascii="Times New Roman" w:hAnsi="Times New Roman"/>
                <w:b/>
                <w:lang w:val="en-US"/>
              </w:rPr>
              <w:t>XX</w:t>
            </w:r>
            <w:r w:rsidRPr="00841277">
              <w:rPr>
                <w:rFonts w:ascii="Times New Roman" w:hAnsi="Times New Roman"/>
                <w:b/>
              </w:rPr>
              <w:t xml:space="preserve"> – </w:t>
            </w:r>
            <w:r w:rsidRPr="00841277">
              <w:rPr>
                <w:rFonts w:ascii="Times New Roman" w:hAnsi="Times New Roman"/>
                <w:b/>
                <w:lang w:val="en-US"/>
              </w:rPr>
              <w:t>XXI</w:t>
            </w:r>
            <w:r w:rsidRPr="00841277">
              <w:rPr>
                <w:rFonts w:ascii="Times New Roman" w:hAnsi="Times New Roman"/>
                <w:b/>
              </w:rPr>
              <w:t xml:space="preserve"> вв.</w:t>
            </w:r>
          </w:p>
        </w:tc>
        <w:tc>
          <w:tcPr>
            <w:tcW w:w="8606" w:type="dxa"/>
            <w:gridSpan w:val="2"/>
          </w:tcPr>
          <w:p w:rsidR="00F37E34" w:rsidRPr="00841277" w:rsidRDefault="00F37E34" w:rsidP="00B1073B">
            <w:pPr>
              <w:spacing w:after="0"/>
              <w:rPr>
                <w:rFonts w:ascii="Times New Roman" w:hAnsi="Times New Roman"/>
                <w:b/>
                <w:bCs/>
              </w:rPr>
            </w:pPr>
            <w:r w:rsidRPr="00841277">
              <w:rPr>
                <w:rFonts w:ascii="Times New Roman" w:hAnsi="Times New Roman"/>
                <w:b/>
                <w:bCs/>
              </w:rPr>
              <w:t xml:space="preserve">Содержание </w:t>
            </w:r>
          </w:p>
        </w:tc>
        <w:tc>
          <w:tcPr>
            <w:tcW w:w="1418" w:type="dxa"/>
            <w:vMerge w:val="restart"/>
          </w:tcPr>
          <w:p w:rsidR="00F37E34" w:rsidRPr="00841277" w:rsidRDefault="00F37E34" w:rsidP="00F37E34">
            <w:pPr>
              <w:spacing w:after="0"/>
              <w:jc w:val="center"/>
              <w:rPr>
                <w:rFonts w:ascii="Times New Roman" w:hAnsi="Times New Roman"/>
                <w:b/>
              </w:rPr>
            </w:pPr>
            <w:r w:rsidRPr="00841277">
              <w:rPr>
                <w:rFonts w:ascii="Times New Roman" w:hAnsi="Times New Roman"/>
                <w:b/>
                <w:lang w:val="en-US"/>
              </w:rPr>
              <w:t>2</w:t>
            </w:r>
          </w:p>
        </w:tc>
        <w:tc>
          <w:tcPr>
            <w:tcW w:w="2064" w:type="dxa"/>
            <w:vMerge w:val="restart"/>
          </w:tcPr>
          <w:p w:rsidR="00F37E34" w:rsidRPr="00841277" w:rsidRDefault="00F37E34" w:rsidP="00F37E34">
            <w:pPr>
              <w:spacing w:after="0"/>
              <w:rPr>
                <w:rFonts w:ascii="Times New Roman" w:hAnsi="Times New Roman"/>
                <w:b/>
              </w:rPr>
            </w:pPr>
            <w:r w:rsidRPr="00841277">
              <w:rPr>
                <w:rFonts w:ascii="Times New Roman" w:hAnsi="Times New Roman"/>
                <w:b/>
              </w:rPr>
              <w:t>ОК1-ОК11</w:t>
            </w:r>
          </w:p>
        </w:tc>
      </w:tr>
      <w:tr w:rsidR="00F37E34" w:rsidRPr="00841277" w:rsidTr="00F37E34">
        <w:tc>
          <w:tcPr>
            <w:tcW w:w="2842" w:type="dxa"/>
            <w:vMerge/>
          </w:tcPr>
          <w:p w:rsidR="00F37E34" w:rsidRPr="00841277" w:rsidRDefault="00F37E34" w:rsidP="00F37E34">
            <w:pPr>
              <w:spacing w:after="0"/>
              <w:rPr>
                <w:rFonts w:ascii="Times New Roman" w:hAnsi="Times New Roman"/>
                <w:b/>
              </w:rPr>
            </w:pPr>
          </w:p>
        </w:tc>
        <w:tc>
          <w:tcPr>
            <w:tcW w:w="8606" w:type="dxa"/>
            <w:gridSpan w:val="2"/>
          </w:tcPr>
          <w:p w:rsidR="00F37E34" w:rsidRPr="00841277" w:rsidRDefault="00F37E34" w:rsidP="00791B1C">
            <w:pPr>
              <w:numPr>
                <w:ilvl w:val="0"/>
                <w:numId w:val="103"/>
              </w:numPr>
              <w:spacing w:after="0"/>
              <w:ind w:left="-7" w:firstLine="367"/>
              <w:jc w:val="both"/>
              <w:rPr>
                <w:rFonts w:ascii="Times New Roman" w:hAnsi="Times New Roman"/>
              </w:rPr>
            </w:pPr>
            <w:r w:rsidRPr="00841277">
              <w:rPr>
                <w:rFonts w:ascii="Times New Roman" w:hAnsi="Times New Roman"/>
              </w:rPr>
              <w:t xml:space="preserve">Основные черты науки современности. Неклассическая и постнеклассическая наука. Интернационализация науки. Источники финансирования научных исследований. Развитие науки и военно-промышленный комплекс. Взаимоотношения науки и религии в современном мире. Дискуссии о роли науки в современном мире. Достижения в области физики и химии. Нанотехнологии как результат более глубокого изучения структур материи. Синтезирование новых веществ. Развитие астрономии и космонавтики. Биология и медицина на рубеже тысячелетий. Достижения в генетике. Расшифровка геномов живых существ. Генные технологии. Изготовление генно-модифицированных  продуктов. Клонирование животных. Дискуссии по вопросу клонирования человека. Состояние медицины в современный период. Проблема оправданности эвтаназии и применения стволовых клеток. Социально-гуманитарное знание в современный период. Развитие техники на рубеже тысячелетий, её взаимосвязь с научным познанием мира. Основные достижения техники в сфере повседневного быта, транспорта, информационной технологии, военной сфере. </w:t>
            </w:r>
          </w:p>
          <w:p w:rsidR="00F37E34" w:rsidRPr="00841277" w:rsidRDefault="00F37E34" w:rsidP="00791B1C">
            <w:pPr>
              <w:numPr>
                <w:ilvl w:val="0"/>
                <w:numId w:val="103"/>
              </w:numPr>
              <w:spacing w:after="0"/>
              <w:ind w:left="-7" w:firstLine="367"/>
              <w:jc w:val="both"/>
              <w:rPr>
                <w:rFonts w:ascii="Times New Roman" w:hAnsi="Times New Roman"/>
              </w:rPr>
            </w:pPr>
            <w:r w:rsidRPr="00841277">
              <w:rPr>
                <w:rFonts w:ascii="Times New Roman" w:hAnsi="Times New Roman"/>
              </w:rPr>
              <w:t>Этические вопросы деятельности учёных. Ответственность учёных перед обществом. Демаркация науки и паранауки в современной культуре.</w:t>
            </w:r>
          </w:p>
        </w:tc>
        <w:tc>
          <w:tcPr>
            <w:tcW w:w="1418" w:type="dxa"/>
            <w:vMerge/>
          </w:tcPr>
          <w:p w:rsidR="00F37E34" w:rsidRPr="00841277" w:rsidRDefault="00F37E34" w:rsidP="00F37E34">
            <w:pPr>
              <w:spacing w:after="0"/>
              <w:jc w:val="center"/>
              <w:rPr>
                <w:rFonts w:ascii="Times New Roman" w:hAnsi="Times New Roman"/>
                <w:b/>
              </w:rPr>
            </w:pPr>
          </w:p>
        </w:tc>
        <w:tc>
          <w:tcPr>
            <w:tcW w:w="2064" w:type="dxa"/>
            <w:vMerge/>
          </w:tcPr>
          <w:p w:rsidR="00F37E34" w:rsidRPr="00841277" w:rsidRDefault="00F37E34" w:rsidP="00F37E34">
            <w:pPr>
              <w:spacing w:after="0"/>
              <w:rPr>
                <w:rFonts w:ascii="Times New Roman" w:hAnsi="Times New Roman"/>
                <w:b/>
              </w:rPr>
            </w:pPr>
          </w:p>
        </w:tc>
      </w:tr>
      <w:tr w:rsidR="00F37E34" w:rsidRPr="00841277" w:rsidTr="00F37E34">
        <w:tc>
          <w:tcPr>
            <w:tcW w:w="2842" w:type="dxa"/>
            <w:vMerge/>
          </w:tcPr>
          <w:p w:rsidR="00F37E34" w:rsidRPr="00841277" w:rsidRDefault="00F37E34" w:rsidP="00F37E34">
            <w:pPr>
              <w:spacing w:after="0"/>
              <w:rPr>
                <w:rFonts w:ascii="Times New Roman" w:hAnsi="Times New Roman"/>
                <w:b/>
              </w:rPr>
            </w:pPr>
          </w:p>
        </w:tc>
        <w:tc>
          <w:tcPr>
            <w:tcW w:w="8606" w:type="dxa"/>
            <w:gridSpan w:val="2"/>
          </w:tcPr>
          <w:p w:rsidR="00F37E34" w:rsidRPr="00841277" w:rsidRDefault="00F37E34" w:rsidP="00F37E34">
            <w:pPr>
              <w:spacing w:after="0"/>
              <w:rPr>
                <w:rFonts w:ascii="Times New Roman" w:hAnsi="Times New Roman"/>
                <w:b/>
              </w:rPr>
            </w:pPr>
            <w:r w:rsidRPr="00841277">
              <w:rPr>
                <w:rFonts w:ascii="Times New Roman" w:hAnsi="Times New Roman"/>
                <w:b/>
                <w:bCs/>
              </w:rPr>
              <w:t xml:space="preserve">В том числе, практических занятий и лабораторных работ </w:t>
            </w:r>
          </w:p>
        </w:tc>
        <w:tc>
          <w:tcPr>
            <w:tcW w:w="1418" w:type="dxa"/>
          </w:tcPr>
          <w:p w:rsidR="00F37E34" w:rsidRPr="00841277" w:rsidRDefault="00F37E34" w:rsidP="00F37E34">
            <w:pPr>
              <w:spacing w:after="0"/>
              <w:jc w:val="center"/>
              <w:rPr>
                <w:rFonts w:ascii="Times New Roman" w:hAnsi="Times New Roman"/>
                <w:b/>
              </w:rPr>
            </w:pPr>
            <w:r w:rsidRPr="00841277">
              <w:rPr>
                <w:rFonts w:ascii="Times New Roman" w:hAnsi="Times New Roman"/>
                <w:b/>
              </w:rPr>
              <w:t>-</w:t>
            </w:r>
          </w:p>
        </w:tc>
        <w:tc>
          <w:tcPr>
            <w:tcW w:w="2064" w:type="dxa"/>
          </w:tcPr>
          <w:p w:rsidR="00F37E34" w:rsidRPr="00841277" w:rsidRDefault="00F37E34" w:rsidP="00F37E34">
            <w:pPr>
              <w:spacing w:after="0"/>
              <w:rPr>
                <w:rFonts w:ascii="Times New Roman" w:hAnsi="Times New Roman"/>
                <w:b/>
              </w:rPr>
            </w:pPr>
          </w:p>
        </w:tc>
      </w:tr>
      <w:tr w:rsidR="00F37E34" w:rsidRPr="00841277" w:rsidTr="00F37E34">
        <w:tc>
          <w:tcPr>
            <w:tcW w:w="2842" w:type="dxa"/>
            <w:vMerge/>
          </w:tcPr>
          <w:p w:rsidR="00F37E34" w:rsidRPr="00841277" w:rsidRDefault="00F37E34" w:rsidP="00F37E34">
            <w:pPr>
              <w:spacing w:after="0"/>
              <w:rPr>
                <w:rFonts w:ascii="Times New Roman" w:hAnsi="Times New Roman"/>
                <w:b/>
              </w:rPr>
            </w:pPr>
          </w:p>
        </w:tc>
        <w:tc>
          <w:tcPr>
            <w:tcW w:w="8606" w:type="dxa"/>
            <w:gridSpan w:val="2"/>
          </w:tcPr>
          <w:p w:rsidR="00F37E34" w:rsidRPr="00841277" w:rsidRDefault="00F37E34" w:rsidP="00F37E34">
            <w:pPr>
              <w:spacing w:after="0"/>
              <w:rPr>
                <w:rFonts w:ascii="Times New Roman" w:hAnsi="Times New Roman"/>
                <w:b/>
              </w:rPr>
            </w:pPr>
            <w:r w:rsidRPr="00841277">
              <w:rPr>
                <w:rFonts w:ascii="Times New Roman" w:hAnsi="Times New Roman"/>
                <w:b/>
                <w:bCs/>
              </w:rPr>
              <w:t>Самостоятельная работа обучающихся примерная тематика</w:t>
            </w:r>
          </w:p>
        </w:tc>
        <w:tc>
          <w:tcPr>
            <w:tcW w:w="1418" w:type="dxa"/>
          </w:tcPr>
          <w:p w:rsidR="00F37E34" w:rsidRPr="00841277" w:rsidRDefault="00F37E34" w:rsidP="00F37E34">
            <w:pPr>
              <w:spacing w:after="0"/>
              <w:jc w:val="center"/>
              <w:rPr>
                <w:rFonts w:ascii="Times New Roman" w:hAnsi="Times New Roman"/>
                <w:b/>
              </w:rPr>
            </w:pPr>
            <w:r w:rsidRPr="00841277">
              <w:rPr>
                <w:rFonts w:ascii="Times New Roman" w:hAnsi="Times New Roman"/>
                <w:b/>
              </w:rPr>
              <w:t>-</w:t>
            </w:r>
          </w:p>
        </w:tc>
        <w:tc>
          <w:tcPr>
            <w:tcW w:w="2064" w:type="dxa"/>
          </w:tcPr>
          <w:p w:rsidR="00F37E34" w:rsidRPr="00841277" w:rsidRDefault="00F37E34" w:rsidP="00F37E34">
            <w:pPr>
              <w:spacing w:after="0"/>
              <w:rPr>
                <w:rFonts w:ascii="Times New Roman" w:hAnsi="Times New Roman"/>
                <w:b/>
              </w:rPr>
            </w:pPr>
          </w:p>
        </w:tc>
      </w:tr>
      <w:tr w:rsidR="00F37E34" w:rsidRPr="00841277" w:rsidTr="00F37E34">
        <w:tc>
          <w:tcPr>
            <w:tcW w:w="2842" w:type="dxa"/>
            <w:vMerge w:val="restart"/>
          </w:tcPr>
          <w:p w:rsidR="00F37E34" w:rsidRPr="00841277" w:rsidRDefault="00F37E34" w:rsidP="00F37E34">
            <w:pPr>
              <w:spacing w:after="0"/>
              <w:rPr>
                <w:rFonts w:ascii="Times New Roman" w:hAnsi="Times New Roman"/>
                <w:b/>
              </w:rPr>
            </w:pPr>
            <w:r w:rsidRPr="00841277">
              <w:rPr>
                <w:rFonts w:ascii="Times New Roman" w:hAnsi="Times New Roman"/>
                <w:b/>
              </w:rPr>
              <w:t xml:space="preserve">Тема 6.6. Художественная культура на рубеже </w:t>
            </w:r>
            <w:r w:rsidRPr="00841277">
              <w:rPr>
                <w:rFonts w:ascii="Times New Roman" w:hAnsi="Times New Roman"/>
                <w:b/>
                <w:lang w:val="en-US"/>
              </w:rPr>
              <w:t>XX</w:t>
            </w:r>
            <w:r w:rsidRPr="00841277">
              <w:rPr>
                <w:rFonts w:ascii="Times New Roman" w:hAnsi="Times New Roman"/>
                <w:b/>
              </w:rPr>
              <w:t xml:space="preserve"> – </w:t>
            </w:r>
            <w:r w:rsidRPr="00841277">
              <w:rPr>
                <w:rFonts w:ascii="Times New Roman" w:hAnsi="Times New Roman"/>
                <w:b/>
                <w:lang w:val="en-US"/>
              </w:rPr>
              <w:t>XXI</w:t>
            </w:r>
            <w:r w:rsidRPr="00841277">
              <w:rPr>
                <w:rFonts w:ascii="Times New Roman" w:hAnsi="Times New Roman"/>
                <w:b/>
              </w:rPr>
              <w:t xml:space="preserve"> вв. Основные жанры современного искусства и литературы.</w:t>
            </w:r>
          </w:p>
        </w:tc>
        <w:tc>
          <w:tcPr>
            <w:tcW w:w="8606" w:type="dxa"/>
            <w:gridSpan w:val="2"/>
          </w:tcPr>
          <w:p w:rsidR="00F37E34" w:rsidRPr="00841277" w:rsidRDefault="00F37E34" w:rsidP="00B1073B">
            <w:pPr>
              <w:spacing w:after="0"/>
              <w:rPr>
                <w:rFonts w:ascii="Times New Roman" w:hAnsi="Times New Roman"/>
                <w:b/>
                <w:bCs/>
              </w:rPr>
            </w:pPr>
            <w:r w:rsidRPr="00841277">
              <w:rPr>
                <w:rFonts w:ascii="Times New Roman" w:hAnsi="Times New Roman"/>
                <w:b/>
                <w:bCs/>
              </w:rPr>
              <w:t xml:space="preserve">Содержание </w:t>
            </w:r>
          </w:p>
        </w:tc>
        <w:tc>
          <w:tcPr>
            <w:tcW w:w="1418" w:type="dxa"/>
            <w:vMerge w:val="restart"/>
          </w:tcPr>
          <w:p w:rsidR="00F37E34" w:rsidRPr="00841277" w:rsidRDefault="00F37E34" w:rsidP="00F37E34">
            <w:pPr>
              <w:spacing w:after="0"/>
              <w:jc w:val="center"/>
              <w:rPr>
                <w:rFonts w:ascii="Times New Roman" w:hAnsi="Times New Roman"/>
                <w:b/>
                <w:lang w:val="en-US"/>
              </w:rPr>
            </w:pPr>
            <w:r w:rsidRPr="00841277">
              <w:rPr>
                <w:rFonts w:ascii="Times New Roman" w:hAnsi="Times New Roman"/>
                <w:b/>
              </w:rPr>
              <w:t>4</w:t>
            </w:r>
          </w:p>
        </w:tc>
        <w:tc>
          <w:tcPr>
            <w:tcW w:w="2064" w:type="dxa"/>
            <w:vMerge w:val="restart"/>
          </w:tcPr>
          <w:p w:rsidR="00F37E34" w:rsidRPr="00841277" w:rsidRDefault="00F37E34" w:rsidP="00F37E34">
            <w:pPr>
              <w:spacing w:after="0"/>
              <w:rPr>
                <w:rFonts w:ascii="Times New Roman" w:hAnsi="Times New Roman"/>
                <w:b/>
              </w:rPr>
            </w:pPr>
            <w:r w:rsidRPr="00841277">
              <w:rPr>
                <w:rFonts w:ascii="Times New Roman" w:hAnsi="Times New Roman"/>
                <w:b/>
              </w:rPr>
              <w:t>ОК1-ОК11</w:t>
            </w:r>
          </w:p>
        </w:tc>
      </w:tr>
      <w:tr w:rsidR="00F37E34" w:rsidRPr="00841277" w:rsidTr="00F37E34">
        <w:tc>
          <w:tcPr>
            <w:tcW w:w="2842" w:type="dxa"/>
            <w:vMerge/>
          </w:tcPr>
          <w:p w:rsidR="00F37E34" w:rsidRPr="00841277" w:rsidRDefault="00F37E34" w:rsidP="00F37E34">
            <w:pPr>
              <w:spacing w:after="0"/>
              <w:rPr>
                <w:rFonts w:ascii="Times New Roman" w:hAnsi="Times New Roman"/>
                <w:b/>
              </w:rPr>
            </w:pPr>
          </w:p>
        </w:tc>
        <w:tc>
          <w:tcPr>
            <w:tcW w:w="8606" w:type="dxa"/>
            <w:gridSpan w:val="2"/>
          </w:tcPr>
          <w:p w:rsidR="00F37E34" w:rsidRPr="00841277" w:rsidRDefault="00F37E34" w:rsidP="00791B1C">
            <w:pPr>
              <w:numPr>
                <w:ilvl w:val="0"/>
                <w:numId w:val="104"/>
              </w:numPr>
              <w:spacing w:after="0"/>
              <w:ind w:left="-7" w:firstLine="367"/>
              <w:rPr>
                <w:rFonts w:ascii="Times New Roman" w:hAnsi="Times New Roman"/>
              </w:rPr>
            </w:pPr>
            <w:r w:rsidRPr="00841277">
              <w:rPr>
                <w:rFonts w:ascii="Times New Roman" w:hAnsi="Times New Roman"/>
              </w:rPr>
              <w:t>Традиционализм, модернизм и постмодернизм в современном искусстве и литературе. Визуализация современного искусства. Коммерческое и некоммерческое искусство. Современный андеграунд. Перформансы и хэппенинги как формы создания произведений искусства. Основные виды и направления современного искусства (оп-арт, боди-арт, деконструктивное искусство, гиперреализм и др.). Основные тенденции развития градостроительства и архитектуры. Дизайн и декоративно-прикладное искусство. Развитие изобразительного искусства в современной России.</w:t>
            </w:r>
          </w:p>
          <w:p w:rsidR="00F37E34" w:rsidRPr="00841277" w:rsidRDefault="00F37E34" w:rsidP="00791B1C">
            <w:pPr>
              <w:numPr>
                <w:ilvl w:val="0"/>
                <w:numId w:val="104"/>
              </w:numPr>
              <w:spacing w:after="0"/>
              <w:ind w:left="-7" w:firstLine="367"/>
              <w:rPr>
                <w:rFonts w:ascii="Times New Roman" w:hAnsi="Times New Roman"/>
              </w:rPr>
            </w:pPr>
            <w:r w:rsidRPr="00841277">
              <w:rPr>
                <w:rFonts w:ascii="Times New Roman" w:hAnsi="Times New Roman"/>
              </w:rPr>
              <w:t xml:space="preserve">Тенденции в развитии театра и кинематографа. Выдающиеся режиссёры театра и кино. Основные жанры театра и кино в современности. Культ «звёзд» театра и кино. Применение новых технологий в театре и кинематографе. Массовое и авторское кино. </w:t>
            </w:r>
          </w:p>
          <w:p w:rsidR="00F37E34" w:rsidRPr="00841277" w:rsidRDefault="00F37E34" w:rsidP="00791B1C">
            <w:pPr>
              <w:numPr>
                <w:ilvl w:val="0"/>
                <w:numId w:val="104"/>
              </w:numPr>
              <w:spacing w:after="0"/>
              <w:ind w:left="-7" w:firstLine="367"/>
              <w:rPr>
                <w:rFonts w:ascii="Times New Roman" w:hAnsi="Times New Roman"/>
              </w:rPr>
            </w:pPr>
            <w:r w:rsidRPr="00841277">
              <w:rPr>
                <w:rFonts w:ascii="Times New Roman" w:hAnsi="Times New Roman"/>
              </w:rPr>
              <w:t xml:space="preserve">Классическая и неклассическая музыка в современном мире. Выдающиеся композиторы и исполнители современности. Основные виды неклассической музыки: поп, рок, джаз, рэп и др. Социальные факторы развития неклассической музыки. Музыка и неформальные молодёжные объединения. Шоу-бизнес как феномен современной культуры. </w:t>
            </w:r>
          </w:p>
          <w:p w:rsidR="00F37E34" w:rsidRPr="00841277" w:rsidRDefault="00F37E34" w:rsidP="00791B1C">
            <w:pPr>
              <w:numPr>
                <w:ilvl w:val="0"/>
                <w:numId w:val="104"/>
              </w:numPr>
              <w:spacing w:after="0"/>
              <w:ind w:left="-7" w:firstLine="367"/>
              <w:rPr>
                <w:rFonts w:ascii="Times New Roman" w:hAnsi="Times New Roman"/>
              </w:rPr>
            </w:pPr>
            <w:r w:rsidRPr="00841277">
              <w:rPr>
                <w:rFonts w:ascii="Times New Roman" w:hAnsi="Times New Roman"/>
              </w:rPr>
              <w:t>Основные направления и авторы в современной литературе. Традиционные и нетрадиционные формы литературных произведений. Лауреаты Нобелевской премии по литературе Развитие литературы в России.</w:t>
            </w:r>
          </w:p>
        </w:tc>
        <w:tc>
          <w:tcPr>
            <w:tcW w:w="1418" w:type="dxa"/>
            <w:vMerge/>
          </w:tcPr>
          <w:p w:rsidR="00F37E34" w:rsidRPr="00841277" w:rsidRDefault="00F37E34" w:rsidP="00F37E34">
            <w:pPr>
              <w:spacing w:after="0"/>
              <w:jc w:val="center"/>
              <w:rPr>
                <w:rFonts w:ascii="Times New Roman" w:hAnsi="Times New Roman"/>
                <w:b/>
              </w:rPr>
            </w:pPr>
          </w:p>
        </w:tc>
        <w:tc>
          <w:tcPr>
            <w:tcW w:w="2064" w:type="dxa"/>
            <w:vMerge/>
          </w:tcPr>
          <w:p w:rsidR="00F37E34" w:rsidRPr="00841277" w:rsidRDefault="00F37E34" w:rsidP="00F37E34">
            <w:pPr>
              <w:spacing w:after="0"/>
              <w:rPr>
                <w:rFonts w:ascii="Times New Roman" w:hAnsi="Times New Roman"/>
                <w:b/>
              </w:rPr>
            </w:pPr>
          </w:p>
        </w:tc>
      </w:tr>
      <w:tr w:rsidR="00F37E34" w:rsidRPr="00841277" w:rsidTr="00F37E34">
        <w:tc>
          <w:tcPr>
            <w:tcW w:w="2842" w:type="dxa"/>
            <w:vMerge/>
          </w:tcPr>
          <w:p w:rsidR="00F37E34" w:rsidRPr="00841277" w:rsidRDefault="00F37E34" w:rsidP="00F37E34">
            <w:pPr>
              <w:spacing w:after="0"/>
              <w:rPr>
                <w:rFonts w:ascii="Times New Roman" w:hAnsi="Times New Roman"/>
                <w:b/>
              </w:rPr>
            </w:pPr>
          </w:p>
        </w:tc>
        <w:tc>
          <w:tcPr>
            <w:tcW w:w="8606" w:type="dxa"/>
            <w:gridSpan w:val="2"/>
          </w:tcPr>
          <w:p w:rsidR="00F37E34" w:rsidRPr="00841277" w:rsidRDefault="00F37E34" w:rsidP="00F37E34">
            <w:pPr>
              <w:spacing w:after="0"/>
              <w:rPr>
                <w:rFonts w:ascii="Times New Roman" w:hAnsi="Times New Roman"/>
                <w:b/>
              </w:rPr>
            </w:pPr>
            <w:r w:rsidRPr="00841277">
              <w:rPr>
                <w:rFonts w:ascii="Times New Roman" w:hAnsi="Times New Roman"/>
                <w:b/>
                <w:bCs/>
              </w:rPr>
              <w:t xml:space="preserve">В том числе, практических занятий и лабораторных работ </w:t>
            </w:r>
          </w:p>
        </w:tc>
        <w:tc>
          <w:tcPr>
            <w:tcW w:w="1418" w:type="dxa"/>
          </w:tcPr>
          <w:p w:rsidR="00F37E34" w:rsidRPr="00841277" w:rsidRDefault="00F37E34" w:rsidP="00F37E34">
            <w:pPr>
              <w:spacing w:after="0"/>
              <w:jc w:val="center"/>
              <w:rPr>
                <w:rFonts w:ascii="Times New Roman" w:hAnsi="Times New Roman"/>
                <w:b/>
              </w:rPr>
            </w:pPr>
            <w:r w:rsidRPr="00841277">
              <w:rPr>
                <w:rFonts w:ascii="Times New Roman" w:hAnsi="Times New Roman"/>
                <w:b/>
              </w:rPr>
              <w:t>-</w:t>
            </w:r>
          </w:p>
        </w:tc>
        <w:tc>
          <w:tcPr>
            <w:tcW w:w="2064" w:type="dxa"/>
          </w:tcPr>
          <w:p w:rsidR="00F37E34" w:rsidRPr="00841277" w:rsidRDefault="00F37E34" w:rsidP="00F37E34">
            <w:pPr>
              <w:spacing w:after="0"/>
              <w:rPr>
                <w:rFonts w:ascii="Times New Roman" w:hAnsi="Times New Roman"/>
                <w:b/>
              </w:rPr>
            </w:pPr>
          </w:p>
        </w:tc>
      </w:tr>
      <w:tr w:rsidR="00F37E34" w:rsidRPr="00841277" w:rsidTr="00F37E34">
        <w:tc>
          <w:tcPr>
            <w:tcW w:w="2842" w:type="dxa"/>
            <w:vMerge/>
          </w:tcPr>
          <w:p w:rsidR="00F37E34" w:rsidRPr="00841277" w:rsidRDefault="00F37E34" w:rsidP="00F37E34">
            <w:pPr>
              <w:spacing w:after="0"/>
              <w:rPr>
                <w:rFonts w:ascii="Times New Roman" w:hAnsi="Times New Roman"/>
                <w:b/>
              </w:rPr>
            </w:pPr>
          </w:p>
        </w:tc>
        <w:tc>
          <w:tcPr>
            <w:tcW w:w="8606" w:type="dxa"/>
            <w:gridSpan w:val="2"/>
          </w:tcPr>
          <w:p w:rsidR="00F37E34" w:rsidRPr="00841277" w:rsidRDefault="00F37E34" w:rsidP="00F37E34">
            <w:pPr>
              <w:spacing w:after="0"/>
              <w:rPr>
                <w:rFonts w:ascii="Times New Roman" w:hAnsi="Times New Roman"/>
                <w:b/>
              </w:rPr>
            </w:pPr>
            <w:r w:rsidRPr="00841277">
              <w:rPr>
                <w:rFonts w:ascii="Times New Roman" w:hAnsi="Times New Roman"/>
                <w:b/>
                <w:bCs/>
              </w:rPr>
              <w:t>Самостоятельная работа обучающихся примерная тематика</w:t>
            </w:r>
          </w:p>
        </w:tc>
        <w:tc>
          <w:tcPr>
            <w:tcW w:w="1418" w:type="dxa"/>
          </w:tcPr>
          <w:p w:rsidR="00F37E34" w:rsidRPr="00841277" w:rsidRDefault="00F37E34" w:rsidP="00F37E34">
            <w:pPr>
              <w:spacing w:after="0"/>
              <w:jc w:val="center"/>
              <w:rPr>
                <w:rFonts w:ascii="Times New Roman" w:hAnsi="Times New Roman"/>
                <w:b/>
              </w:rPr>
            </w:pPr>
            <w:r w:rsidRPr="00841277">
              <w:rPr>
                <w:rFonts w:ascii="Times New Roman" w:hAnsi="Times New Roman"/>
                <w:b/>
              </w:rPr>
              <w:t>-</w:t>
            </w:r>
          </w:p>
        </w:tc>
        <w:tc>
          <w:tcPr>
            <w:tcW w:w="2064" w:type="dxa"/>
          </w:tcPr>
          <w:p w:rsidR="00F37E34" w:rsidRPr="00841277" w:rsidRDefault="00F37E34" w:rsidP="00F37E34">
            <w:pPr>
              <w:spacing w:after="0"/>
              <w:rPr>
                <w:rFonts w:ascii="Times New Roman" w:hAnsi="Times New Roman"/>
                <w:b/>
              </w:rPr>
            </w:pPr>
          </w:p>
        </w:tc>
      </w:tr>
      <w:tr w:rsidR="00F37E34" w:rsidRPr="00841277" w:rsidTr="00F37E34">
        <w:tc>
          <w:tcPr>
            <w:tcW w:w="2842" w:type="dxa"/>
            <w:vMerge w:val="restart"/>
          </w:tcPr>
          <w:p w:rsidR="00F37E34" w:rsidRPr="00841277" w:rsidRDefault="00F37E34" w:rsidP="00F37E34">
            <w:pPr>
              <w:spacing w:after="0"/>
              <w:rPr>
                <w:rFonts w:ascii="Times New Roman" w:hAnsi="Times New Roman"/>
                <w:b/>
              </w:rPr>
            </w:pPr>
            <w:r w:rsidRPr="00841277">
              <w:rPr>
                <w:rFonts w:ascii="Times New Roman" w:hAnsi="Times New Roman"/>
                <w:b/>
              </w:rPr>
              <w:t xml:space="preserve">Тема 6.7. Футурологические прогнозы развития мира в </w:t>
            </w:r>
            <w:r w:rsidRPr="00841277">
              <w:rPr>
                <w:rFonts w:ascii="Times New Roman" w:hAnsi="Times New Roman"/>
                <w:b/>
                <w:lang w:val="en-US"/>
              </w:rPr>
              <w:t>XXI</w:t>
            </w:r>
            <w:r w:rsidRPr="00841277">
              <w:rPr>
                <w:rFonts w:ascii="Times New Roman" w:hAnsi="Times New Roman"/>
                <w:b/>
              </w:rPr>
              <w:t xml:space="preserve"> в.</w:t>
            </w:r>
          </w:p>
        </w:tc>
        <w:tc>
          <w:tcPr>
            <w:tcW w:w="8606" w:type="dxa"/>
            <w:gridSpan w:val="2"/>
          </w:tcPr>
          <w:p w:rsidR="00F37E34" w:rsidRPr="00841277" w:rsidRDefault="00F37E34" w:rsidP="00B1073B">
            <w:pPr>
              <w:spacing w:after="0"/>
              <w:rPr>
                <w:rFonts w:ascii="Times New Roman" w:hAnsi="Times New Roman"/>
                <w:b/>
                <w:bCs/>
              </w:rPr>
            </w:pPr>
            <w:r w:rsidRPr="00841277">
              <w:rPr>
                <w:rFonts w:ascii="Times New Roman" w:hAnsi="Times New Roman"/>
                <w:b/>
                <w:bCs/>
              </w:rPr>
              <w:t xml:space="preserve">Содержание </w:t>
            </w:r>
          </w:p>
        </w:tc>
        <w:tc>
          <w:tcPr>
            <w:tcW w:w="1418" w:type="dxa"/>
            <w:vMerge w:val="restart"/>
          </w:tcPr>
          <w:p w:rsidR="00F37E34" w:rsidRPr="00841277" w:rsidRDefault="00F37E34" w:rsidP="00F37E34">
            <w:pPr>
              <w:spacing w:after="0"/>
              <w:jc w:val="center"/>
              <w:rPr>
                <w:rFonts w:ascii="Times New Roman" w:hAnsi="Times New Roman"/>
                <w:b/>
              </w:rPr>
            </w:pPr>
            <w:r w:rsidRPr="00841277">
              <w:rPr>
                <w:rFonts w:ascii="Times New Roman" w:hAnsi="Times New Roman"/>
                <w:b/>
              </w:rPr>
              <w:t>2</w:t>
            </w:r>
          </w:p>
        </w:tc>
        <w:tc>
          <w:tcPr>
            <w:tcW w:w="2064" w:type="dxa"/>
            <w:vMerge w:val="restart"/>
          </w:tcPr>
          <w:p w:rsidR="00F37E34" w:rsidRPr="00841277" w:rsidRDefault="00F37E34" w:rsidP="00F37E34">
            <w:pPr>
              <w:spacing w:after="0"/>
              <w:rPr>
                <w:rFonts w:ascii="Times New Roman" w:hAnsi="Times New Roman"/>
                <w:b/>
              </w:rPr>
            </w:pPr>
            <w:r w:rsidRPr="00841277">
              <w:rPr>
                <w:rFonts w:ascii="Times New Roman" w:hAnsi="Times New Roman"/>
                <w:b/>
              </w:rPr>
              <w:t>ОК1-ОК11</w:t>
            </w:r>
          </w:p>
        </w:tc>
      </w:tr>
      <w:tr w:rsidR="00F37E34" w:rsidRPr="00841277" w:rsidTr="00F37E34">
        <w:tc>
          <w:tcPr>
            <w:tcW w:w="2842" w:type="dxa"/>
            <w:vMerge/>
          </w:tcPr>
          <w:p w:rsidR="00F37E34" w:rsidRPr="00841277" w:rsidRDefault="00F37E34" w:rsidP="00F37E34">
            <w:pPr>
              <w:spacing w:after="0"/>
              <w:rPr>
                <w:rFonts w:ascii="Times New Roman" w:hAnsi="Times New Roman"/>
                <w:b/>
              </w:rPr>
            </w:pPr>
          </w:p>
        </w:tc>
        <w:tc>
          <w:tcPr>
            <w:tcW w:w="8606" w:type="dxa"/>
            <w:gridSpan w:val="2"/>
          </w:tcPr>
          <w:p w:rsidR="00F37E34" w:rsidRPr="00841277" w:rsidRDefault="00F37E34" w:rsidP="00791B1C">
            <w:pPr>
              <w:numPr>
                <w:ilvl w:val="0"/>
                <w:numId w:val="105"/>
              </w:numPr>
              <w:spacing w:after="0"/>
              <w:ind w:left="-7" w:firstLine="367"/>
              <w:rPr>
                <w:rFonts w:ascii="Times New Roman" w:hAnsi="Times New Roman"/>
              </w:rPr>
            </w:pPr>
            <w:r w:rsidRPr="00841277">
              <w:rPr>
                <w:rFonts w:ascii="Times New Roman" w:hAnsi="Times New Roman"/>
              </w:rPr>
              <w:t>Футурология как попытки научного предсказания развития общества. Основные методы научного предвидения (эстраполяция современных тенденций, применение теории вероятности, применение компьютерных технологий моделирования будущего и пр.). Разработка концепций совершенствования постиндустриального общества (Дж. Гэлбрейт, Р. Арон, Д. Белл и др.). Концепция «конца истории» Ф. Фукуямы. Теория конфликта цивилизаций Р. Хантингтона. Оптимистические и пессимистические прогнозы развития общества.</w:t>
            </w:r>
          </w:p>
        </w:tc>
        <w:tc>
          <w:tcPr>
            <w:tcW w:w="1418" w:type="dxa"/>
            <w:vMerge/>
          </w:tcPr>
          <w:p w:rsidR="00F37E34" w:rsidRPr="00841277" w:rsidRDefault="00F37E34" w:rsidP="00F37E34">
            <w:pPr>
              <w:spacing w:after="0"/>
              <w:jc w:val="center"/>
              <w:rPr>
                <w:rFonts w:ascii="Times New Roman" w:hAnsi="Times New Roman"/>
                <w:b/>
              </w:rPr>
            </w:pPr>
          </w:p>
        </w:tc>
        <w:tc>
          <w:tcPr>
            <w:tcW w:w="2064" w:type="dxa"/>
            <w:vMerge/>
          </w:tcPr>
          <w:p w:rsidR="00F37E34" w:rsidRPr="00841277" w:rsidRDefault="00F37E34" w:rsidP="00F37E34">
            <w:pPr>
              <w:spacing w:after="0"/>
              <w:rPr>
                <w:rFonts w:ascii="Times New Roman" w:hAnsi="Times New Roman"/>
                <w:b/>
              </w:rPr>
            </w:pPr>
          </w:p>
        </w:tc>
      </w:tr>
      <w:tr w:rsidR="00F37E34" w:rsidRPr="00841277" w:rsidTr="00F37E34">
        <w:tc>
          <w:tcPr>
            <w:tcW w:w="2842" w:type="dxa"/>
            <w:vMerge/>
          </w:tcPr>
          <w:p w:rsidR="00F37E34" w:rsidRPr="00841277" w:rsidRDefault="00F37E34" w:rsidP="00F37E34">
            <w:pPr>
              <w:spacing w:after="0"/>
              <w:rPr>
                <w:rFonts w:ascii="Times New Roman" w:hAnsi="Times New Roman"/>
                <w:b/>
              </w:rPr>
            </w:pPr>
          </w:p>
        </w:tc>
        <w:tc>
          <w:tcPr>
            <w:tcW w:w="8606" w:type="dxa"/>
            <w:gridSpan w:val="2"/>
          </w:tcPr>
          <w:p w:rsidR="00F37E34" w:rsidRPr="00841277" w:rsidRDefault="00F37E34" w:rsidP="00F37E34">
            <w:pPr>
              <w:spacing w:after="0"/>
              <w:rPr>
                <w:rFonts w:ascii="Times New Roman" w:hAnsi="Times New Roman"/>
                <w:b/>
              </w:rPr>
            </w:pPr>
            <w:r w:rsidRPr="00841277">
              <w:rPr>
                <w:rFonts w:ascii="Times New Roman" w:hAnsi="Times New Roman"/>
                <w:b/>
                <w:bCs/>
              </w:rPr>
              <w:t xml:space="preserve">В том числе, практических занятий и лабораторных работ </w:t>
            </w:r>
          </w:p>
        </w:tc>
        <w:tc>
          <w:tcPr>
            <w:tcW w:w="1418" w:type="dxa"/>
          </w:tcPr>
          <w:p w:rsidR="00F37E34" w:rsidRPr="00841277" w:rsidRDefault="00F37E34" w:rsidP="00F37E34">
            <w:pPr>
              <w:spacing w:after="0"/>
              <w:jc w:val="center"/>
              <w:rPr>
                <w:rFonts w:ascii="Times New Roman" w:hAnsi="Times New Roman"/>
                <w:b/>
              </w:rPr>
            </w:pPr>
            <w:r w:rsidRPr="00841277">
              <w:rPr>
                <w:rFonts w:ascii="Times New Roman" w:hAnsi="Times New Roman"/>
                <w:b/>
              </w:rPr>
              <w:t>-</w:t>
            </w:r>
          </w:p>
        </w:tc>
        <w:tc>
          <w:tcPr>
            <w:tcW w:w="2064" w:type="dxa"/>
          </w:tcPr>
          <w:p w:rsidR="00F37E34" w:rsidRPr="00841277" w:rsidRDefault="00F37E34" w:rsidP="00F37E34">
            <w:pPr>
              <w:spacing w:after="0"/>
              <w:rPr>
                <w:rFonts w:ascii="Times New Roman" w:hAnsi="Times New Roman"/>
                <w:b/>
              </w:rPr>
            </w:pPr>
          </w:p>
        </w:tc>
      </w:tr>
      <w:tr w:rsidR="00F37E34" w:rsidRPr="00841277" w:rsidTr="00F37E34">
        <w:tc>
          <w:tcPr>
            <w:tcW w:w="2842" w:type="dxa"/>
            <w:vMerge/>
          </w:tcPr>
          <w:p w:rsidR="00F37E34" w:rsidRPr="00841277" w:rsidRDefault="00F37E34" w:rsidP="00F37E34">
            <w:pPr>
              <w:spacing w:after="0"/>
              <w:rPr>
                <w:rFonts w:ascii="Times New Roman" w:hAnsi="Times New Roman"/>
                <w:b/>
              </w:rPr>
            </w:pPr>
          </w:p>
        </w:tc>
        <w:tc>
          <w:tcPr>
            <w:tcW w:w="8606" w:type="dxa"/>
            <w:gridSpan w:val="2"/>
          </w:tcPr>
          <w:p w:rsidR="00F37E34" w:rsidRPr="00841277" w:rsidRDefault="00F37E34" w:rsidP="00F37E34">
            <w:pPr>
              <w:spacing w:after="0"/>
              <w:rPr>
                <w:rFonts w:ascii="Times New Roman" w:hAnsi="Times New Roman"/>
                <w:b/>
              </w:rPr>
            </w:pPr>
            <w:r w:rsidRPr="00841277">
              <w:rPr>
                <w:rFonts w:ascii="Times New Roman" w:hAnsi="Times New Roman"/>
                <w:b/>
                <w:bCs/>
              </w:rPr>
              <w:t>Самостоятельная работа обучающихся примерная тематика</w:t>
            </w:r>
          </w:p>
        </w:tc>
        <w:tc>
          <w:tcPr>
            <w:tcW w:w="1418" w:type="dxa"/>
          </w:tcPr>
          <w:p w:rsidR="00F37E34" w:rsidRPr="00841277" w:rsidRDefault="00F37E34" w:rsidP="00F37E34">
            <w:pPr>
              <w:spacing w:after="0"/>
              <w:jc w:val="center"/>
              <w:rPr>
                <w:rFonts w:ascii="Times New Roman" w:hAnsi="Times New Roman"/>
                <w:b/>
              </w:rPr>
            </w:pPr>
            <w:r w:rsidRPr="00841277">
              <w:rPr>
                <w:rFonts w:ascii="Times New Roman" w:hAnsi="Times New Roman"/>
                <w:b/>
              </w:rPr>
              <w:t>-</w:t>
            </w:r>
          </w:p>
        </w:tc>
        <w:tc>
          <w:tcPr>
            <w:tcW w:w="2064" w:type="dxa"/>
          </w:tcPr>
          <w:p w:rsidR="00F37E34" w:rsidRPr="00841277" w:rsidRDefault="00F37E34" w:rsidP="00F37E34">
            <w:pPr>
              <w:spacing w:after="0"/>
              <w:rPr>
                <w:rFonts w:ascii="Times New Roman" w:hAnsi="Times New Roman"/>
                <w:b/>
              </w:rPr>
            </w:pPr>
          </w:p>
        </w:tc>
      </w:tr>
      <w:tr w:rsidR="00841277" w:rsidRPr="00841277" w:rsidTr="00F37E34">
        <w:tc>
          <w:tcPr>
            <w:tcW w:w="2842" w:type="dxa"/>
          </w:tcPr>
          <w:p w:rsidR="00841277" w:rsidRPr="00841277" w:rsidRDefault="00841277" w:rsidP="00F37E34">
            <w:pPr>
              <w:spacing w:after="0"/>
              <w:rPr>
                <w:rFonts w:ascii="Times New Roman" w:hAnsi="Times New Roman"/>
                <w:b/>
              </w:rPr>
            </w:pPr>
          </w:p>
        </w:tc>
        <w:tc>
          <w:tcPr>
            <w:tcW w:w="8606" w:type="dxa"/>
            <w:gridSpan w:val="2"/>
          </w:tcPr>
          <w:p w:rsidR="00841277" w:rsidRPr="00841277" w:rsidRDefault="00841277" w:rsidP="00F37E34">
            <w:pPr>
              <w:spacing w:after="0"/>
              <w:rPr>
                <w:rFonts w:ascii="Times New Roman" w:hAnsi="Times New Roman"/>
                <w:b/>
              </w:rPr>
            </w:pPr>
            <w:r>
              <w:rPr>
                <w:rFonts w:ascii="Times New Roman" w:hAnsi="Times New Roman"/>
                <w:b/>
              </w:rPr>
              <w:t>Промежуточная аттестация</w:t>
            </w:r>
          </w:p>
        </w:tc>
        <w:tc>
          <w:tcPr>
            <w:tcW w:w="1418" w:type="dxa"/>
          </w:tcPr>
          <w:p w:rsidR="00841277" w:rsidRPr="00841277" w:rsidRDefault="006A4964" w:rsidP="00F37E34">
            <w:pPr>
              <w:spacing w:after="0"/>
              <w:jc w:val="center"/>
              <w:rPr>
                <w:rFonts w:ascii="Times New Roman" w:hAnsi="Times New Roman"/>
              </w:rPr>
            </w:pPr>
            <w:r>
              <w:rPr>
                <w:rFonts w:ascii="Times New Roman" w:hAnsi="Times New Roman"/>
              </w:rPr>
              <w:t>2</w:t>
            </w:r>
          </w:p>
        </w:tc>
        <w:tc>
          <w:tcPr>
            <w:tcW w:w="2064" w:type="dxa"/>
          </w:tcPr>
          <w:p w:rsidR="00841277" w:rsidRPr="00841277" w:rsidRDefault="00841277" w:rsidP="00F37E34">
            <w:pPr>
              <w:spacing w:after="0"/>
              <w:rPr>
                <w:rFonts w:ascii="Times New Roman" w:hAnsi="Times New Roman"/>
                <w:b/>
              </w:rPr>
            </w:pPr>
          </w:p>
        </w:tc>
      </w:tr>
      <w:tr w:rsidR="00F37E34" w:rsidRPr="00841277" w:rsidTr="00F37E34">
        <w:tc>
          <w:tcPr>
            <w:tcW w:w="2842" w:type="dxa"/>
          </w:tcPr>
          <w:p w:rsidR="00F37E34" w:rsidRPr="00841277" w:rsidRDefault="00F37E34" w:rsidP="00F37E34">
            <w:pPr>
              <w:spacing w:after="0"/>
              <w:rPr>
                <w:rFonts w:ascii="Times New Roman" w:hAnsi="Times New Roman"/>
                <w:b/>
              </w:rPr>
            </w:pPr>
          </w:p>
        </w:tc>
        <w:tc>
          <w:tcPr>
            <w:tcW w:w="8606" w:type="dxa"/>
            <w:gridSpan w:val="2"/>
          </w:tcPr>
          <w:p w:rsidR="00F37E34" w:rsidRPr="00841277" w:rsidRDefault="00F37E34" w:rsidP="00F37E34">
            <w:pPr>
              <w:spacing w:after="0"/>
              <w:rPr>
                <w:rFonts w:ascii="Times New Roman" w:hAnsi="Times New Roman"/>
                <w:b/>
              </w:rPr>
            </w:pPr>
            <w:r w:rsidRPr="00841277">
              <w:rPr>
                <w:rFonts w:ascii="Times New Roman" w:hAnsi="Times New Roman"/>
                <w:b/>
              </w:rPr>
              <w:t>Всего</w:t>
            </w:r>
          </w:p>
        </w:tc>
        <w:tc>
          <w:tcPr>
            <w:tcW w:w="1418" w:type="dxa"/>
          </w:tcPr>
          <w:p w:rsidR="00F37E34" w:rsidRPr="00841277" w:rsidRDefault="00F37E34" w:rsidP="00F37E34">
            <w:pPr>
              <w:spacing w:after="0"/>
              <w:jc w:val="center"/>
              <w:rPr>
                <w:rFonts w:ascii="Times New Roman" w:hAnsi="Times New Roman"/>
              </w:rPr>
            </w:pPr>
            <w:r w:rsidRPr="00841277">
              <w:rPr>
                <w:rFonts w:ascii="Times New Roman" w:hAnsi="Times New Roman"/>
              </w:rPr>
              <w:t>72</w:t>
            </w:r>
          </w:p>
        </w:tc>
        <w:tc>
          <w:tcPr>
            <w:tcW w:w="2064" w:type="dxa"/>
          </w:tcPr>
          <w:p w:rsidR="00F37E34" w:rsidRPr="00841277" w:rsidRDefault="00F37E34" w:rsidP="00F37E34">
            <w:pPr>
              <w:spacing w:after="0"/>
              <w:rPr>
                <w:rFonts w:ascii="Times New Roman" w:hAnsi="Times New Roman"/>
                <w:b/>
              </w:rPr>
            </w:pPr>
          </w:p>
        </w:tc>
      </w:tr>
    </w:tbl>
    <w:p w:rsidR="00F37E34" w:rsidRPr="00841277" w:rsidRDefault="00F37E34" w:rsidP="00F37E34">
      <w:pPr>
        <w:rPr>
          <w:rFonts w:ascii="Times New Roman" w:hAnsi="Times New Roman"/>
          <w:sz w:val="28"/>
          <w:szCs w:val="28"/>
        </w:rPr>
      </w:pPr>
    </w:p>
    <w:p w:rsidR="00F37E34" w:rsidRPr="00841277" w:rsidRDefault="00F37E34" w:rsidP="00F37E34">
      <w:pPr>
        <w:rPr>
          <w:rFonts w:ascii="Times New Roman" w:hAnsi="Times New Roman"/>
          <w:sz w:val="28"/>
          <w:szCs w:val="28"/>
        </w:rPr>
        <w:sectPr w:rsidR="00F37E34" w:rsidRPr="00841277" w:rsidSect="00F37E34">
          <w:pgSz w:w="16840" w:h="11907" w:orient="landscape"/>
          <w:pgMar w:top="851" w:right="1134" w:bottom="851" w:left="992" w:header="709" w:footer="709" w:gutter="0"/>
          <w:cols w:space="720"/>
        </w:sectPr>
      </w:pPr>
    </w:p>
    <w:p w:rsidR="00974C30" w:rsidRPr="00B21B1D" w:rsidRDefault="00F37E34" w:rsidP="00974C30">
      <w:pPr>
        <w:rPr>
          <w:rFonts w:ascii="Times New Roman" w:hAnsi="Times New Roman"/>
        </w:rPr>
      </w:pPr>
      <w:r w:rsidRPr="00786AC4">
        <w:rPr>
          <w:rFonts w:ascii="Times New Roman" w:hAnsi="Times New Roman"/>
          <w:b/>
          <w:i/>
          <w:sz w:val="24"/>
          <w:szCs w:val="24"/>
        </w:rPr>
        <w:t xml:space="preserve">3. </w:t>
      </w:r>
      <w:r w:rsidR="00974C30" w:rsidRPr="00B21B1D">
        <w:rPr>
          <w:rFonts w:ascii="Times New Roman" w:hAnsi="Times New Roman"/>
        </w:rPr>
        <w:t>УСЛОВИЯ РЕАЛИЗАЦИИ ПРОГРАММЫ УЧЕБНОЙ ДИСЦИПЛИНЫ</w:t>
      </w:r>
    </w:p>
    <w:p w:rsidR="00974C30" w:rsidRPr="00B21B1D" w:rsidRDefault="00974C30" w:rsidP="00974C30">
      <w:pPr>
        <w:rPr>
          <w:rFonts w:ascii="Times New Roman" w:hAnsi="Times New Roman"/>
        </w:rPr>
      </w:pPr>
      <w:r w:rsidRPr="00B21B1D">
        <w:rPr>
          <w:rFonts w:ascii="Times New Roman" w:hAnsi="Times New Roman"/>
          <w:bCs/>
        </w:rPr>
        <w:t xml:space="preserve">3.1.  Реализация программы учебной дисциплины  </w:t>
      </w:r>
      <w:r w:rsidRPr="00B21B1D">
        <w:rPr>
          <w:rFonts w:ascii="Times New Roman" w:hAnsi="Times New Roman"/>
        </w:rPr>
        <w:t xml:space="preserve">предполагает наличие учебного кабинета  </w:t>
      </w:r>
      <w:r>
        <w:rPr>
          <w:rFonts w:ascii="Times New Roman" w:hAnsi="Times New Roman"/>
        </w:rPr>
        <w:t>«</w:t>
      </w:r>
      <w:r w:rsidRPr="00B21B1D">
        <w:rPr>
          <w:rFonts w:ascii="Times New Roman" w:hAnsi="Times New Roman"/>
        </w:rPr>
        <w:t>Гуманитарных и социально-экономических дисциплин</w:t>
      </w:r>
      <w:r>
        <w:rPr>
          <w:rFonts w:ascii="Times New Roman" w:hAnsi="Times New Roman"/>
        </w:rPr>
        <w:t>»</w:t>
      </w:r>
      <w:r w:rsidRPr="00B21B1D">
        <w:rPr>
          <w:rFonts w:ascii="Times New Roman" w:hAnsi="Times New Roman"/>
        </w:rPr>
        <w:t>, оснащенного оборудованием:</w:t>
      </w:r>
    </w:p>
    <w:p w:rsidR="00974C30" w:rsidRPr="00B21B1D" w:rsidRDefault="00974C30" w:rsidP="00974C30">
      <w:pPr>
        <w:spacing w:after="0" w:line="240" w:lineRule="auto"/>
        <w:ind w:firstLine="568"/>
        <w:rPr>
          <w:rFonts w:ascii="Times New Roman" w:hAnsi="Times New Roman"/>
        </w:rPr>
      </w:pPr>
      <w:r w:rsidRPr="00B21B1D">
        <w:rPr>
          <w:rFonts w:ascii="Times New Roman" w:hAnsi="Times New Roman"/>
        </w:rPr>
        <w:t xml:space="preserve"> </w:t>
      </w:r>
      <w:r w:rsidR="0037703B">
        <w:rPr>
          <w:rFonts w:ascii="Times New Roman" w:hAnsi="Times New Roman"/>
        </w:rPr>
        <w:t xml:space="preserve">- </w:t>
      </w:r>
      <w:r w:rsidRPr="00B21B1D">
        <w:rPr>
          <w:rFonts w:ascii="Times New Roman" w:hAnsi="Times New Roman"/>
        </w:rPr>
        <w:t>рабочее место преподавателя;</w:t>
      </w:r>
    </w:p>
    <w:p w:rsidR="00974C30" w:rsidRPr="00B21B1D" w:rsidRDefault="00974C30" w:rsidP="00974C30">
      <w:pPr>
        <w:spacing w:after="0" w:line="240" w:lineRule="auto"/>
        <w:ind w:firstLine="568"/>
        <w:rPr>
          <w:rFonts w:ascii="Times New Roman" w:hAnsi="Times New Roman"/>
        </w:rPr>
      </w:pPr>
      <w:r w:rsidRPr="00B21B1D">
        <w:rPr>
          <w:rFonts w:ascii="Times New Roman" w:hAnsi="Times New Roman"/>
        </w:rPr>
        <w:t>- плакаты, наглядные пособия, схемы.</w:t>
      </w:r>
    </w:p>
    <w:p w:rsidR="00974C30" w:rsidRPr="00B21B1D" w:rsidRDefault="0037703B" w:rsidP="00974C30">
      <w:pPr>
        <w:spacing w:after="0" w:line="240" w:lineRule="auto"/>
        <w:ind w:firstLine="568"/>
        <w:rPr>
          <w:rFonts w:ascii="Times New Roman" w:hAnsi="Times New Roman"/>
        </w:rPr>
      </w:pPr>
      <w:r>
        <w:rPr>
          <w:rFonts w:ascii="Times New Roman" w:hAnsi="Times New Roman"/>
        </w:rPr>
        <w:t xml:space="preserve">- </w:t>
      </w:r>
      <w:r w:rsidR="00974C30" w:rsidRPr="00B21B1D">
        <w:rPr>
          <w:rFonts w:ascii="Times New Roman" w:hAnsi="Times New Roman"/>
        </w:rPr>
        <w:t>рабочие места по количеству обучающихся;</w:t>
      </w:r>
    </w:p>
    <w:p w:rsidR="00974C30" w:rsidRPr="00B21B1D" w:rsidRDefault="0037703B" w:rsidP="00974C30">
      <w:pPr>
        <w:spacing w:after="0" w:line="240" w:lineRule="auto"/>
        <w:ind w:firstLine="568"/>
        <w:rPr>
          <w:rFonts w:ascii="Times New Roman" w:hAnsi="Times New Roman"/>
        </w:rPr>
      </w:pPr>
      <w:r>
        <w:rPr>
          <w:rFonts w:ascii="Times New Roman" w:hAnsi="Times New Roman"/>
        </w:rPr>
        <w:t xml:space="preserve">- </w:t>
      </w:r>
      <w:r w:rsidR="00974C30" w:rsidRPr="00B21B1D">
        <w:rPr>
          <w:rFonts w:ascii="Times New Roman" w:hAnsi="Times New Roman"/>
        </w:rPr>
        <w:t>технические  средства:</w:t>
      </w:r>
    </w:p>
    <w:p w:rsidR="00974C30" w:rsidRPr="00B21B1D" w:rsidRDefault="00974C30" w:rsidP="00974C30">
      <w:pPr>
        <w:spacing w:after="0" w:line="240" w:lineRule="auto"/>
        <w:ind w:firstLine="568"/>
        <w:rPr>
          <w:rFonts w:ascii="Times New Roman" w:hAnsi="Times New Roman"/>
        </w:rPr>
      </w:pPr>
      <w:r w:rsidRPr="00B21B1D">
        <w:rPr>
          <w:rFonts w:ascii="Times New Roman" w:hAnsi="Times New Roman"/>
        </w:rPr>
        <w:t>- компьютер;</w:t>
      </w:r>
    </w:p>
    <w:p w:rsidR="00974C30" w:rsidRPr="00B21B1D" w:rsidRDefault="00974C30" w:rsidP="00974C30">
      <w:pPr>
        <w:spacing w:after="0" w:line="240" w:lineRule="auto"/>
        <w:ind w:firstLine="568"/>
        <w:rPr>
          <w:rFonts w:ascii="Times New Roman" w:hAnsi="Times New Roman"/>
        </w:rPr>
      </w:pPr>
      <w:r w:rsidRPr="00B21B1D">
        <w:rPr>
          <w:rFonts w:ascii="Times New Roman" w:hAnsi="Times New Roman"/>
        </w:rPr>
        <w:t>- мультимедийный проектор;</w:t>
      </w:r>
    </w:p>
    <w:p w:rsidR="00974C30" w:rsidRPr="00B21B1D" w:rsidRDefault="00974C30" w:rsidP="00974C30">
      <w:pPr>
        <w:spacing w:after="0" w:line="240" w:lineRule="auto"/>
        <w:ind w:firstLine="568"/>
        <w:rPr>
          <w:rFonts w:ascii="Times New Roman" w:hAnsi="Times New Roman"/>
        </w:rPr>
      </w:pPr>
      <w:r w:rsidRPr="00B21B1D">
        <w:rPr>
          <w:rFonts w:ascii="Times New Roman" w:hAnsi="Times New Roman"/>
        </w:rPr>
        <w:t>- лицензионное программное обеспечение.</w:t>
      </w:r>
    </w:p>
    <w:p w:rsidR="00974C30" w:rsidRPr="00B21B1D" w:rsidRDefault="00974C30" w:rsidP="00974C30">
      <w:pPr>
        <w:rPr>
          <w:rFonts w:ascii="Times New Roman" w:hAnsi="Times New Roman"/>
        </w:rPr>
      </w:pPr>
    </w:p>
    <w:p w:rsidR="00974C30" w:rsidRPr="00B21B1D" w:rsidRDefault="00974C30" w:rsidP="00974C30">
      <w:pPr>
        <w:rPr>
          <w:rFonts w:ascii="Times New Roman" w:hAnsi="Times New Roman"/>
        </w:rPr>
      </w:pPr>
      <w:r w:rsidRPr="00B21B1D">
        <w:rPr>
          <w:rFonts w:ascii="Times New Roman" w:hAnsi="Times New Roman"/>
        </w:rPr>
        <w:t>3.2. Информационное обеспечение реализации программы</w:t>
      </w:r>
    </w:p>
    <w:p w:rsidR="00974C30" w:rsidRPr="00B21B1D" w:rsidRDefault="00974C30" w:rsidP="00974C30">
      <w:pPr>
        <w:suppressAutoHyphens/>
        <w:ind w:firstLine="709"/>
        <w:jc w:val="both"/>
        <w:rPr>
          <w:rFonts w:ascii="Times New Roman" w:hAnsi="Times New Roman"/>
        </w:rPr>
      </w:pPr>
      <w:r w:rsidRPr="00B21B1D">
        <w:rPr>
          <w:rFonts w:ascii="Times New Roman" w:hAnsi="Times New Roman"/>
          <w:bCs/>
        </w:rPr>
        <w:t>Для реализации программы библиотечный фонд образовательной организации должен иметь п</w:t>
      </w:r>
      <w:r w:rsidRPr="00B21B1D">
        <w:rPr>
          <w:rFonts w:ascii="Times New Roman" w:hAnsi="Times New Roman"/>
        </w:rPr>
        <w:t xml:space="preserve">ечатные и/или электронные образовательные и информационные ресурсы, рекомендуемых для использования в образовательном процессе </w:t>
      </w:r>
    </w:p>
    <w:p w:rsidR="00974C30" w:rsidRPr="00276175" w:rsidRDefault="00974C30" w:rsidP="00974C30">
      <w:pPr>
        <w:jc w:val="both"/>
        <w:rPr>
          <w:rFonts w:ascii="Times New Roman" w:hAnsi="Times New Roman"/>
          <w:bCs/>
        </w:rPr>
      </w:pPr>
      <w:r w:rsidRPr="00276175">
        <w:rPr>
          <w:rFonts w:ascii="Times New Roman" w:hAnsi="Times New Roman"/>
          <w:bCs/>
        </w:rPr>
        <w:t>3.2.1. Печатные издания:</w:t>
      </w:r>
    </w:p>
    <w:p w:rsidR="00974C30" w:rsidRPr="00786AC4" w:rsidRDefault="00974C30" w:rsidP="00791B1C">
      <w:pPr>
        <w:numPr>
          <w:ilvl w:val="0"/>
          <w:numId w:val="77"/>
        </w:numPr>
        <w:spacing w:after="0" w:line="240" w:lineRule="auto"/>
        <w:rPr>
          <w:rFonts w:ascii="Times New Roman" w:hAnsi="Times New Roman"/>
          <w:sz w:val="24"/>
          <w:szCs w:val="24"/>
        </w:rPr>
      </w:pPr>
      <w:r w:rsidRPr="00786AC4">
        <w:rPr>
          <w:rFonts w:ascii="Times New Roman" w:hAnsi="Times New Roman"/>
          <w:sz w:val="24"/>
          <w:szCs w:val="24"/>
        </w:rPr>
        <w:t>Артёмов В. В., Лубченков Ю. Н.. История (для всех специальностей СПО). М. Академия. 2014</w:t>
      </w:r>
    </w:p>
    <w:p w:rsidR="00974C30" w:rsidRPr="00276175" w:rsidRDefault="00974C30" w:rsidP="00974C30">
      <w:pPr>
        <w:ind w:left="360"/>
        <w:contextualSpacing/>
        <w:rPr>
          <w:rFonts w:ascii="Times New Roman" w:hAnsi="Times New Roman"/>
        </w:rPr>
      </w:pPr>
    </w:p>
    <w:p w:rsidR="00974C30" w:rsidRPr="00276175" w:rsidRDefault="00974C30" w:rsidP="00974C30">
      <w:pPr>
        <w:contextualSpacing/>
        <w:rPr>
          <w:rFonts w:ascii="Times New Roman" w:hAnsi="Times New Roman"/>
        </w:rPr>
      </w:pPr>
      <w:r w:rsidRPr="00276175">
        <w:rPr>
          <w:rFonts w:ascii="Times New Roman" w:hAnsi="Times New Roman"/>
        </w:rPr>
        <w:t>3.2.2. Электронные издания  и электронные ресурсы</w:t>
      </w:r>
    </w:p>
    <w:p w:rsidR="00974C30" w:rsidRPr="00786AC4" w:rsidRDefault="00974C30" w:rsidP="00791B1C">
      <w:pPr>
        <w:numPr>
          <w:ilvl w:val="0"/>
          <w:numId w:val="81"/>
        </w:numPr>
        <w:rPr>
          <w:rFonts w:ascii="Times New Roman" w:hAnsi="Times New Roman"/>
          <w:bCs/>
          <w:sz w:val="24"/>
          <w:szCs w:val="24"/>
        </w:rPr>
      </w:pPr>
      <w:r w:rsidRPr="00786AC4">
        <w:rPr>
          <w:rFonts w:ascii="Times New Roman" w:hAnsi="Times New Roman"/>
          <w:bCs/>
          <w:sz w:val="24"/>
          <w:szCs w:val="24"/>
        </w:rPr>
        <w:t>Антонова Т. С., Данилов А. А., Косулина Л. Г., Харитонов А. Л. История России. ХХ век. Мультимедиа-учебник. М. Клио-софт. 2012</w:t>
      </w:r>
    </w:p>
    <w:p w:rsidR="00974C30" w:rsidRPr="00786AC4" w:rsidRDefault="00974C30" w:rsidP="00791B1C">
      <w:pPr>
        <w:pStyle w:val="a9"/>
        <w:widowControl/>
        <w:numPr>
          <w:ilvl w:val="0"/>
          <w:numId w:val="81"/>
        </w:numPr>
        <w:spacing w:before="100" w:beforeAutospacing="1" w:after="100" w:afterAutospacing="1"/>
        <w:ind w:right="75"/>
        <w:jc w:val="both"/>
      </w:pPr>
      <w:r w:rsidRPr="00786AC4">
        <w:t>http// www. hist.msu.ru</w:t>
      </w:r>
    </w:p>
    <w:p w:rsidR="00974C30" w:rsidRPr="00786AC4" w:rsidRDefault="00974C30" w:rsidP="00791B1C">
      <w:pPr>
        <w:pStyle w:val="a9"/>
        <w:widowControl/>
        <w:numPr>
          <w:ilvl w:val="0"/>
          <w:numId w:val="81"/>
        </w:numPr>
        <w:spacing w:before="100" w:beforeAutospacing="1" w:after="100" w:afterAutospacing="1"/>
        <w:ind w:right="75"/>
        <w:jc w:val="both"/>
      </w:pPr>
      <w:r w:rsidRPr="00786AC4">
        <w:t>http// www. zavuch.info</w:t>
      </w:r>
    </w:p>
    <w:p w:rsidR="00974C30" w:rsidRPr="00786AC4" w:rsidRDefault="00974C30" w:rsidP="00791B1C">
      <w:pPr>
        <w:pStyle w:val="a9"/>
        <w:widowControl/>
        <w:numPr>
          <w:ilvl w:val="0"/>
          <w:numId w:val="81"/>
        </w:numPr>
        <w:spacing w:before="100" w:beforeAutospacing="1" w:after="100" w:afterAutospacing="1"/>
        <w:ind w:right="75"/>
        <w:jc w:val="both"/>
      </w:pPr>
      <w:r w:rsidRPr="00786AC4">
        <w:t>http// www. history.ru</w:t>
      </w:r>
    </w:p>
    <w:p w:rsidR="00974C30" w:rsidRPr="00786AC4" w:rsidRDefault="00974C30" w:rsidP="00791B1C">
      <w:pPr>
        <w:pStyle w:val="a9"/>
        <w:widowControl/>
        <w:numPr>
          <w:ilvl w:val="0"/>
          <w:numId w:val="81"/>
        </w:numPr>
        <w:spacing w:before="100" w:beforeAutospacing="1" w:after="100" w:afterAutospacing="1"/>
        <w:ind w:right="75"/>
        <w:jc w:val="both"/>
        <w:rPr>
          <w:b/>
          <w:bCs/>
          <w:i/>
        </w:rPr>
      </w:pPr>
      <w:r w:rsidRPr="00786AC4">
        <w:t>http// www. worldhist.ru</w:t>
      </w:r>
    </w:p>
    <w:p w:rsidR="00974C30" w:rsidRPr="00D97521" w:rsidRDefault="00974C30" w:rsidP="00974C30">
      <w:pPr>
        <w:contextualSpacing/>
        <w:jc w:val="both"/>
        <w:rPr>
          <w:rFonts w:ascii="Times New Roman" w:hAnsi="Times New Roman"/>
          <w:bCs/>
          <w:i/>
        </w:rPr>
      </w:pPr>
      <w:r w:rsidRPr="00D97521">
        <w:rPr>
          <w:rFonts w:ascii="Times New Roman" w:hAnsi="Times New Roman"/>
          <w:bCs/>
        </w:rPr>
        <w:t xml:space="preserve">3.2.3. Дополнительные источники </w:t>
      </w:r>
    </w:p>
    <w:p w:rsidR="00974C30" w:rsidRPr="00786AC4" w:rsidRDefault="00974C30" w:rsidP="00791B1C">
      <w:pPr>
        <w:numPr>
          <w:ilvl w:val="0"/>
          <w:numId w:val="78"/>
        </w:numPr>
        <w:spacing w:after="0" w:line="240" w:lineRule="auto"/>
        <w:rPr>
          <w:rFonts w:ascii="Times New Roman" w:hAnsi="Times New Roman"/>
          <w:sz w:val="24"/>
          <w:szCs w:val="24"/>
        </w:rPr>
      </w:pPr>
      <w:r w:rsidRPr="00786AC4">
        <w:rPr>
          <w:rFonts w:ascii="Times New Roman" w:hAnsi="Times New Roman"/>
          <w:sz w:val="24"/>
          <w:szCs w:val="24"/>
        </w:rPr>
        <w:t xml:space="preserve">Артёмов В. В., Лубченков Ю. Н..История  Отечества с древнейших времен до наших дней М. 2016 </w:t>
      </w:r>
    </w:p>
    <w:p w:rsidR="00974C30" w:rsidRPr="00786AC4" w:rsidRDefault="00974C30" w:rsidP="00791B1C">
      <w:pPr>
        <w:numPr>
          <w:ilvl w:val="0"/>
          <w:numId w:val="78"/>
        </w:numPr>
        <w:spacing w:after="0" w:line="240" w:lineRule="auto"/>
        <w:rPr>
          <w:rFonts w:ascii="Times New Roman" w:hAnsi="Times New Roman"/>
          <w:sz w:val="24"/>
          <w:szCs w:val="24"/>
        </w:rPr>
      </w:pPr>
      <w:r w:rsidRPr="00786AC4">
        <w:rPr>
          <w:rFonts w:ascii="Times New Roman" w:hAnsi="Times New Roman"/>
          <w:sz w:val="24"/>
          <w:szCs w:val="24"/>
        </w:rPr>
        <w:t xml:space="preserve">Алексашкина Л. Н., </w:t>
      </w:r>
      <w:r w:rsidRPr="00786AC4">
        <w:rPr>
          <w:rFonts w:ascii="Times New Roman" w:hAnsi="Times New Roman"/>
          <w:bCs/>
          <w:sz w:val="24"/>
          <w:szCs w:val="24"/>
        </w:rPr>
        <w:t xml:space="preserve">Данилов А. А., Косулина Л. Г. История. Россия и мир: </w:t>
      </w:r>
      <w:r w:rsidRPr="00786AC4">
        <w:rPr>
          <w:rFonts w:ascii="Times New Roman" w:hAnsi="Times New Roman"/>
          <w:sz w:val="24"/>
          <w:szCs w:val="24"/>
        </w:rPr>
        <w:t xml:space="preserve">в </w:t>
      </w:r>
      <w:r w:rsidRPr="00786AC4">
        <w:rPr>
          <w:rFonts w:ascii="Times New Roman" w:hAnsi="Times New Roman"/>
          <w:sz w:val="24"/>
          <w:szCs w:val="24"/>
          <w:lang w:val="en-US"/>
        </w:rPr>
        <w:t>XX</w:t>
      </w:r>
      <w:r w:rsidRPr="00786AC4">
        <w:rPr>
          <w:rFonts w:ascii="Times New Roman" w:hAnsi="Times New Roman"/>
          <w:sz w:val="24"/>
          <w:szCs w:val="24"/>
        </w:rPr>
        <w:t xml:space="preserve"> – начале </w:t>
      </w:r>
      <w:r w:rsidRPr="00786AC4">
        <w:rPr>
          <w:rFonts w:ascii="Times New Roman" w:hAnsi="Times New Roman"/>
          <w:sz w:val="24"/>
          <w:szCs w:val="24"/>
          <w:lang w:val="en-US"/>
        </w:rPr>
        <w:t>XXI</w:t>
      </w:r>
      <w:r w:rsidRPr="00786AC4">
        <w:rPr>
          <w:rFonts w:ascii="Times New Roman" w:hAnsi="Times New Roman"/>
          <w:sz w:val="24"/>
          <w:szCs w:val="24"/>
        </w:rPr>
        <w:t xml:space="preserve"> века. 11 класс.. М. 2007</w:t>
      </w:r>
    </w:p>
    <w:p w:rsidR="00974C30" w:rsidRPr="00786AC4" w:rsidRDefault="00974C30" w:rsidP="00791B1C">
      <w:pPr>
        <w:numPr>
          <w:ilvl w:val="0"/>
          <w:numId w:val="78"/>
        </w:numPr>
        <w:spacing w:after="0" w:line="240" w:lineRule="auto"/>
        <w:rPr>
          <w:rFonts w:ascii="Times New Roman" w:hAnsi="Times New Roman"/>
          <w:sz w:val="24"/>
          <w:szCs w:val="24"/>
        </w:rPr>
      </w:pPr>
      <w:r w:rsidRPr="00786AC4">
        <w:rPr>
          <w:rFonts w:ascii="Times New Roman" w:hAnsi="Times New Roman"/>
          <w:sz w:val="24"/>
          <w:szCs w:val="24"/>
        </w:rPr>
        <w:t xml:space="preserve">История </w:t>
      </w:r>
      <w:r w:rsidRPr="00786AC4">
        <w:rPr>
          <w:rFonts w:ascii="Times New Roman" w:hAnsi="Times New Roman"/>
          <w:sz w:val="24"/>
          <w:szCs w:val="24"/>
          <w:lang w:val="en-US"/>
        </w:rPr>
        <w:t>XX</w:t>
      </w:r>
      <w:r w:rsidRPr="00786AC4">
        <w:rPr>
          <w:rFonts w:ascii="Times New Roman" w:hAnsi="Times New Roman"/>
          <w:sz w:val="24"/>
          <w:szCs w:val="24"/>
        </w:rPr>
        <w:t xml:space="preserve"> века. Зарубежные страны. («Энциклопедия для детей») Аванта М. 20</w:t>
      </w:r>
      <w:r>
        <w:rPr>
          <w:rFonts w:ascii="Times New Roman" w:hAnsi="Times New Roman"/>
          <w:sz w:val="24"/>
          <w:szCs w:val="24"/>
        </w:rPr>
        <w:t>1</w:t>
      </w:r>
      <w:r w:rsidRPr="00786AC4">
        <w:rPr>
          <w:rFonts w:ascii="Times New Roman" w:hAnsi="Times New Roman"/>
          <w:sz w:val="24"/>
          <w:szCs w:val="24"/>
        </w:rPr>
        <w:t>2.</w:t>
      </w:r>
    </w:p>
    <w:p w:rsidR="00974C30" w:rsidRPr="00786AC4" w:rsidRDefault="00974C30" w:rsidP="00791B1C">
      <w:pPr>
        <w:numPr>
          <w:ilvl w:val="0"/>
          <w:numId w:val="78"/>
        </w:numPr>
        <w:spacing w:after="0" w:line="240" w:lineRule="auto"/>
        <w:rPr>
          <w:rFonts w:ascii="Times New Roman" w:hAnsi="Times New Roman"/>
          <w:sz w:val="24"/>
          <w:szCs w:val="24"/>
        </w:rPr>
      </w:pPr>
      <w:r w:rsidRPr="00786AC4">
        <w:rPr>
          <w:rFonts w:ascii="Times New Roman" w:hAnsi="Times New Roman"/>
          <w:sz w:val="24"/>
          <w:szCs w:val="24"/>
        </w:rPr>
        <w:t xml:space="preserve">Безбородов А. Б. Елисеева Н. В. и др. История России в новейшее время 1985 – </w:t>
      </w:r>
      <w:smartTag w:uri="urn:schemas-microsoft-com:office:smarttags" w:element="metricconverter">
        <w:smartTagPr>
          <w:attr w:name="ProductID" w:val="2009. М"/>
        </w:smartTagPr>
        <w:r w:rsidRPr="00786AC4">
          <w:rPr>
            <w:rFonts w:ascii="Times New Roman" w:hAnsi="Times New Roman"/>
            <w:sz w:val="24"/>
            <w:szCs w:val="24"/>
          </w:rPr>
          <w:t>2009. М</w:t>
        </w:r>
      </w:smartTag>
      <w:r w:rsidRPr="00786AC4">
        <w:rPr>
          <w:rFonts w:ascii="Times New Roman" w:hAnsi="Times New Roman"/>
          <w:sz w:val="24"/>
          <w:szCs w:val="24"/>
        </w:rPr>
        <w:t xml:space="preserve"> 2010.</w:t>
      </w:r>
    </w:p>
    <w:p w:rsidR="00F37E34" w:rsidRPr="006B3BDD" w:rsidRDefault="00F37E34" w:rsidP="00974C30">
      <w:pPr>
        <w:rPr>
          <w:sz w:val="28"/>
          <w:szCs w:val="28"/>
        </w:rPr>
      </w:pPr>
    </w:p>
    <w:p w:rsidR="00F37E34" w:rsidRDefault="00F37E34" w:rsidP="00F37E34">
      <w:pPr>
        <w:rPr>
          <w:rFonts w:ascii="Times New Roman" w:hAnsi="Times New Roman"/>
          <w:b/>
          <w:bCs/>
          <w:sz w:val="28"/>
          <w:szCs w:val="28"/>
        </w:rPr>
        <w:sectPr w:rsidR="00F37E34" w:rsidSect="00F37E34">
          <w:pgSz w:w="11906" w:h="16838"/>
          <w:pgMar w:top="1134" w:right="850" w:bottom="284" w:left="1701" w:header="708" w:footer="708" w:gutter="0"/>
          <w:cols w:space="720"/>
          <w:docGrid w:linePitch="299"/>
        </w:sectPr>
      </w:pPr>
    </w:p>
    <w:p w:rsidR="00F37E34" w:rsidRPr="00B1073B" w:rsidRDefault="00F37E34" w:rsidP="00974C30">
      <w:pPr>
        <w:pStyle w:val="ae"/>
        <w:ind w:left="0"/>
        <w:jc w:val="center"/>
      </w:pPr>
      <w:r w:rsidRPr="00B1073B">
        <w:t>4. КОНТРОЛЬ И ОЦЕНКА РЕЗУЛЬТАТОВ ОСВОЕНИЯ УЧЕБНОЙ ДИСЦИПЛИНЫ</w:t>
      </w:r>
    </w:p>
    <w:tbl>
      <w:tblPr>
        <w:tblW w:w="4586"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11"/>
        <w:gridCol w:w="3571"/>
        <w:gridCol w:w="1786"/>
      </w:tblGrid>
      <w:tr w:rsidR="00F37E34" w:rsidRPr="00A93DB2" w:rsidTr="00A93DB2">
        <w:tc>
          <w:tcPr>
            <w:tcW w:w="2122" w:type="pct"/>
          </w:tcPr>
          <w:p w:rsidR="00F37E34" w:rsidRPr="00A93DB2" w:rsidRDefault="00F37E34" w:rsidP="00F37E34">
            <w:pPr>
              <w:rPr>
                <w:rFonts w:ascii="Times New Roman" w:hAnsi="Times New Roman"/>
                <w:bCs/>
              </w:rPr>
            </w:pPr>
            <w:r w:rsidRPr="00A93DB2">
              <w:rPr>
                <w:rFonts w:ascii="Times New Roman" w:hAnsi="Times New Roman"/>
                <w:bCs/>
              </w:rPr>
              <w:t>Результаты обучения</w:t>
            </w:r>
          </w:p>
        </w:tc>
        <w:tc>
          <w:tcPr>
            <w:tcW w:w="1991" w:type="pct"/>
          </w:tcPr>
          <w:p w:rsidR="00F37E34" w:rsidRPr="00A93DB2" w:rsidRDefault="00F37E34" w:rsidP="00F37E34">
            <w:pPr>
              <w:rPr>
                <w:rFonts w:ascii="Times New Roman" w:hAnsi="Times New Roman"/>
                <w:bCs/>
              </w:rPr>
            </w:pPr>
            <w:r w:rsidRPr="00A93DB2">
              <w:rPr>
                <w:rFonts w:ascii="Times New Roman" w:hAnsi="Times New Roman"/>
                <w:bCs/>
              </w:rPr>
              <w:t>Критерии оценки</w:t>
            </w:r>
          </w:p>
        </w:tc>
        <w:tc>
          <w:tcPr>
            <w:tcW w:w="887" w:type="pct"/>
          </w:tcPr>
          <w:p w:rsidR="00F37E34" w:rsidRPr="00A93DB2" w:rsidRDefault="00F37E34" w:rsidP="00F37E34">
            <w:pPr>
              <w:rPr>
                <w:rFonts w:ascii="Times New Roman" w:hAnsi="Times New Roman"/>
                <w:bCs/>
              </w:rPr>
            </w:pPr>
            <w:r w:rsidRPr="00A93DB2">
              <w:rPr>
                <w:rFonts w:ascii="Times New Roman" w:hAnsi="Times New Roman"/>
                <w:bCs/>
              </w:rPr>
              <w:t>Методы оценки</w:t>
            </w:r>
          </w:p>
        </w:tc>
      </w:tr>
      <w:tr w:rsidR="00F37E34" w:rsidRPr="006B3BDD" w:rsidTr="00A93DB2">
        <w:tc>
          <w:tcPr>
            <w:tcW w:w="2122" w:type="pct"/>
          </w:tcPr>
          <w:p w:rsidR="00F37E34" w:rsidRPr="006B3BDD" w:rsidRDefault="00F37E34" w:rsidP="00791B1C">
            <w:pPr>
              <w:numPr>
                <w:ilvl w:val="0"/>
                <w:numId w:val="79"/>
              </w:numPr>
              <w:tabs>
                <w:tab w:val="clear" w:pos="720"/>
                <w:tab w:val="num" w:pos="0"/>
                <w:tab w:val="left" w:pos="284"/>
              </w:tabs>
              <w:spacing w:after="0"/>
              <w:ind w:left="0" w:firstLine="0"/>
              <w:rPr>
                <w:rFonts w:ascii="Times New Roman" w:hAnsi="Times New Roman"/>
              </w:rPr>
            </w:pPr>
            <w:r w:rsidRPr="006B3BDD">
              <w:rPr>
                <w:rFonts w:ascii="Times New Roman" w:hAnsi="Times New Roman"/>
              </w:rPr>
              <w:t xml:space="preserve">Знание основных направлений развития ключевых регионов мира на рубеже </w:t>
            </w:r>
            <w:r w:rsidRPr="006B3BDD">
              <w:rPr>
                <w:rFonts w:ascii="Times New Roman" w:hAnsi="Times New Roman"/>
                <w:lang w:val="en-US"/>
              </w:rPr>
              <w:t>XX</w:t>
            </w:r>
            <w:r w:rsidRPr="006B3BDD">
              <w:rPr>
                <w:rFonts w:ascii="Times New Roman" w:hAnsi="Times New Roman"/>
              </w:rPr>
              <w:t xml:space="preserve"> – </w:t>
            </w:r>
            <w:r w:rsidRPr="006B3BDD">
              <w:rPr>
                <w:rFonts w:ascii="Times New Roman" w:hAnsi="Times New Roman"/>
                <w:lang w:val="en-US"/>
              </w:rPr>
              <w:t>XXI</w:t>
            </w:r>
            <w:r w:rsidRPr="006B3BDD">
              <w:rPr>
                <w:rFonts w:ascii="Times New Roman" w:hAnsi="Times New Roman"/>
              </w:rPr>
              <w:t xml:space="preserve"> веков.</w:t>
            </w:r>
          </w:p>
          <w:p w:rsidR="00F37E34" w:rsidRPr="006B3BDD" w:rsidRDefault="00F37E34" w:rsidP="00791B1C">
            <w:pPr>
              <w:numPr>
                <w:ilvl w:val="0"/>
                <w:numId w:val="79"/>
              </w:numPr>
              <w:tabs>
                <w:tab w:val="clear" w:pos="720"/>
                <w:tab w:val="num" w:pos="0"/>
                <w:tab w:val="left" w:pos="284"/>
              </w:tabs>
              <w:spacing w:after="0"/>
              <w:ind w:left="0" w:firstLine="0"/>
              <w:rPr>
                <w:rFonts w:ascii="Times New Roman" w:hAnsi="Times New Roman"/>
              </w:rPr>
            </w:pPr>
            <w:r w:rsidRPr="006B3BDD">
              <w:rPr>
                <w:rFonts w:ascii="Times New Roman" w:hAnsi="Times New Roman"/>
              </w:rPr>
              <w:t xml:space="preserve">Знание сущности и причин локальных, региональных, межгосударственных конфликтов в конце </w:t>
            </w:r>
            <w:r w:rsidRPr="006B3BDD">
              <w:rPr>
                <w:rFonts w:ascii="Times New Roman" w:hAnsi="Times New Roman"/>
                <w:lang w:val="en-US"/>
              </w:rPr>
              <w:t>XX</w:t>
            </w:r>
            <w:r w:rsidRPr="006B3BDD">
              <w:rPr>
                <w:rFonts w:ascii="Times New Roman" w:hAnsi="Times New Roman"/>
              </w:rPr>
              <w:t xml:space="preserve"> – начале </w:t>
            </w:r>
            <w:r w:rsidRPr="006B3BDD">
              <w:rPr>
                <w:rFonts w:ascii="Times New Roman" w:hAnsi="Times New Roman"/>
                <w:lang w:val="en-US"/>
              </w:rPr>
              <w:t>XXI</w:t>
            </w:r>
            <w:r w:rsidRPr="006B3BDD">
              <w:rPr>
                <w:rFonts w:ascii="Times New Roman" w:hAnsi="Times New Roman"/>
              </w:rPr>
              <w:t xml:space="preserve"> вв.</w:t>
            </w:r>
          </w:p>
          <w:p w:rsidR="00F37E34" w:rsidRPr="006B3BDD" w:rsidRDefault="00F37E34" w:rsidP="00791B1C">
            <w:pPr>
              <w:numPr>
                <w:ilvl w:val="0"/>
                <w:numId w:val="79"/>
              </w:numPr>
              <w:tabs>
                <w:tab w:val="clear" w:pos="720"/>
                <w:tab w:val="num" w:pos="0"/>
                <w:tab w:val="left" w:pos="284"/>
              </w:tabs>
              <w:spacing w:after="0"/>
              <w:ind w:left="0" w:firstLine="0"/>
              <w:rPr>
                <w:rFonts w:ascii="Times New Roman" w:hAnsi="Times New Roman"/>
              </w:rPr>
            </w:pPr>
            <w:r w:rsidRPr="006B3BDD">
              <w:rPr>
                <w:rFonts w:ascii="Times New Roman" w:hAnsi="Times New Roman"/>
              </w:rPr>
              <w:t>Знание основных процессов (интеграционных, поликультурных, миграционных и иных) политического и экономического развития ведущих государств и регионов мира;</w:t>
            </w:r>
          </w:p>
          <w:p w:rsidR="00F37E34" w:rsidRPr="006B3BDD" w:rsidRDefault="00F37E34" w:rsidP="00791B1C">
            <w:pPr>
              <w:numPr>
                <w:ilvl w:val="0"/>
                <w:numId w:val="79"/>
              </w:numPr>
              <w:tabs>
                <w:tab w:val="clear" w:pos="720"/>
                <w:tab w:val="num" w:pos="0"/>
                <w:tab w:val="left" w:pos="284"/>
              </w:tabs>
              <w:spacing w:after="0"/>
              <w:ind w:left="0" w:firstLine="0"/>
              <w:rPr>
                <w:rFonts w:ascii="Times New Roman" w:hAnsi="Times New Roman"/>
              </w:rPr>
            </w:pPr>
            <w:r w:rsidRPr="006B3BDD">
              <w:rPr>
                <w:rFonts w:ascii="Times New Roman" w:hAnsi="Times New Roman"/>
              </w:rPr>
              <w:t>Знание назначения ООН, НАТО, ЕС и других организаций и основных направлений их деятельности;</w:t>
            </w:r>
          </w:p>
          <w:p w:rsidR="00F37E34" w:rsidRPr="006B3BDD" w:rsidRDefault="00F37E34" w:rsidP="00791B1C">
            <w:pPr>
              <w:numPr>
                <w:ilvl w:val="0"/>
                <w:numId w:val="79"/>
              </w:numPr>
              <w:tabs>
                <w:tab w:val="clear" w:pos="720"/>
                <w:tab w:val="num" w:pos="0"/>
                <w:tab w:val="left" w:pos="284"/>
              </w:tabs>
              <w:spacing w:after="0"/>
              <w:ind w:left="0" w:firstLine="0"/>
              <w:rPr>
                <w:rFonts w:ascii="Times New Roman" w:hAnsi="Times New Roman"/>
              </w:rPr>
            </w:pPr>
            <w:r w:rsidRPr="006B3BDD">
              <w:rPr>
                <w:rFonts w:ascii="Times New Roman" w:hAnsi="Times New Roman"/>
              </w:rPr>
              <w:t>Знание сведений о роли науки, культуры и религии в сохранении и укреплений национальных и государственных традиций.</w:t>
            </w:r>
          </w:p>
          <w:p w:rsidR="00F37E34" w:rsidRPr="006B3BDD" w:rsidRDefault="00F37E34" w:rsidP="00791B1C">
            <w:pPr>
              <w:numPr>
                <w:ilvl w:val="0"/>
                <w:numId w:val="79"/>
              </w:numPr>
              <w:tabs>
                <w:tab w:val="clear" w:pos="720"/>
                <w:tab w:val="num" w:pos="0"/>
                <w:tab w:val="left" w:pos="284"/>
              </w:tabs>
              <w:spacing w:after="0"/>
              <w:ind w:left="0" w:firstLine="0"/>
              <w:rPr>
                <w:rFonts w:ascii="Times New Roman" w:hAnsi="Times New Roman"/>
                <w:bCs/>
                <w:i/>
              </w:rPr>
            </w:pPr>
            <w:r w:rsidRPr="006B3BDD">
              <w:rPr>
                <w:rFonts w:ascii="Times New Roman" w:hAnsi="Times New Roman"/>
              </w:rPr>
              <w:t>Знание содержания и назначения важнейших правовых и законодательных актов мирового и регионального значения.</w:t>
            </w:r>
          </w:p>
        </w:tc>
        <w:tc>
          <w:tcPr>
            <w:tcW w:w="1991" w:type="pct"/>
          </w:tcPr>
          <w:p w:rsidR="00F37E34" w:rsidRPr="008C2E3D" w:rsidRDefault="00F37E34" w:rsidP="00F37E34">
            <w:pPr>
              <w:rPr>
                <w:rFonts w:ascii="Times New Roman" w:hAnsi="Times New Roman"/>
                <w:bCs/>
              </w:rPr>
            </w:pPr>
            <w:r w:rsidRPr="008C2E3D">
              <w:rPr>
                <w:rFonts w:ascii="Times New Roman" w:hAnsi="Times New Roman"/>
                <w:bCs/>
              </w:rPr>
              <w:t xml:space="preserve">Степень знания материала курса, Насколько логично и ясно излагается материал, не требует ли он дополнительных пояснений, </w:t>
            </w:r>
          </w:p>
          <w:p w:rsidR="00F37E34" w:rsidRPr="008C2E3D" w:rsidRDefault="00F37E34" w:rsidP="00F37E34">
            <w:pPr>
              <w:rPr>
                <w:rFonts w:ascii="Times New Roman" w:hAnsi="Times New Roman"/>
                <w:bCs/>
              </w:rPr>
            </w:pPr>
            <w:r w:rsidRPr="008C2E3D">
              <w:rPr>
                <w:rFonts w:ascii="Times New Roman" w:hAnsi="Times New Roman"/>
                <w:bCs/>
              </w:rPr>
              <w:t xml:space="preserve">Отвечает ли учащийся на все дополнительные вопросы преподавателя. </w:t>
            </w:r>
          </w:p>
          <w:p w:rsidR="00F37E34" w:rsidRPr="006B3BDD" w:rsidRDefault="00F37E34" w:rsidP="00F37E34">
            <w:pPr>
              <w:rPr>
                <w:rFonts w:ascii="Times New Roman" w:hAnsi="Times New Roman"/>
                <w:bCs/>
                <w:i/>
              </w:rPr>
            </w:pPr>
            <w:r w:rsidRPr="008C2E3D">
              <w:rPr>
                <w:rFonts w:ascii="Times New Roman" w:hAnsi="Times New Roman"/>
                <w:bCs/>
              </w:rPr>
              <w:t>На каком уровне выполнены контрольные работы и рефераты самостоятельной работы.</w:t>
            </w:r>
          </w:p>
        </w:tc>
        <w:tc>
          <w:tcPr>
            <w:tcW w:w="887" w:type="pct"/>
          </w:tcPr>
          <w:p w:rsidR="00F37E34" w:rsidRDefault="00F37E34" w:rsidP="00F37E34">
            <w:pPr>
              <w:rPr>
                <w:rFonts w:ascii="Times New Roman" w:hAnsi="Times New Roman"/>
              </w:rPr>
            </w:pPr>
            <w:r>
              <w:rPr>
                <w:rFonts w:ascii="Times New Roman" w:hAnsi="Times New Roman"/>
              </w:rPr>
              <w:t>Экспертное наблюдение за в</w:t>
            </w:r>
            <w:r w:rsidRPr="006B3BDD">
              <w:rPr>
                <w:rFonts w:ascii="Times New Roman" w:hAnsi="Times New Roman"/>
              </w:rPr>
              <w:t>ыступления</w:t>
            </w:r>
            <w:r>
              <w:rPr>
                <w:rFonts w:ascii="Times New Roman" w:hAnsi="Times New Roman"/>
              </w:rPr>
              <w:t>ми</w:t>
            </w:r>
            <w:r w:rsidRPr="006B3BDD">
              <w:rPr>
                <w:rFonts w:ascii="Times New Roman" w:hAnsi="Times New Roman"/>
              </w:rPr>
              <w:t xml:space="preserve"> с рефератами, </w:t>
            </w:r>
          </w:p>
          <w:p w:rsidR="00F37E34" w:rsidRDefault="00F37E34" w:rsidP="00F37E34">
            <w:pPr>
              <w:rPr>
                <w:rFonts w:ascii="Times New Roman" w:hAnsi="Times New Roman"/>
              </w:rPr>
            </w:pPr>
            <w:r>
              <w:rPr>
                <w:rFonts w:ascii="Times New Roman" w:hAnsi="Times New Roman"/>
              </w:rPr>
              <w:t>О</w:t>
            </w:r>
            <w:r w:rsidRPr="006B3BDD">
              <w:rPr>
                <w:rFonts w:ascii="Times New Roman" w:hAnsi="Times New Roman"/>
              </w:rPr>
              <w:t xml:space="preserve">тветы на вопросы, </w:t>
            </w:r>
          </w:p>
          <w:p w:rsidR="00F37E34" w:rsidRPr="006B3BDD" w:rsidRDefault="00F37E34" w:rsidP="00F37E34">
            <w:pPr>
              <w:rPr>
                <w:rFonts w:ascii="Times New Roman" w:hAnsi="Times New Roman"/>
                <w:bCs/>
                <w:i/>
              </w:rPr>
            </w:pPr>
            <w:r>
              <w:rPr>
                <w:rFonts w:ascii="Times New Roman" w:hAnsi="Times New Roman"/>
              </w:rPr>
              <w:t>К</w:t>
            </w:r>
            <w:r w:rsidRPr="006B3BDD">
              <w:rPr>
                <w:rFonts w:ascii="Times New Roman" w:hAnsi="Times New Roman"/>
              </w:rPr>
              <w:t>онтрольная работа, сдача зачёта</w:t>
            </w:r>
          </w:p>
        </w:tc>
      </w:tr>
      <w:tr w:rsidR="00F37E34" w:rsidRPr="006B3BDD" w:rsidTr="00A93DB2">
        <w:tc>
          <w:tcPr>
            <w:tcW w:w="2122" w:type="pct"/>
          </w:tcPr>
          <w:p w:rsidR="00F37E34" w:rsidRPr="006B3BDD" w:rsidRDefault="00F37E34" w:rsidP="00791B1C">
            <w:pPr>
              <w:numPr>
                <w:ilvl w:val="0"/>
                <w:numId w:val="80"/>
              </w:numPr>
              <w:tabs>
                <w:tab w:val="clear" w:pos="720"/>
                <w:tab w:val="num" w:pos="0"/>
                <w:tab w:val="left" w:pos="284"/>
              </w:tabs>
              <w:spacing w:after="0"/>
              <w:ind w:left="0" w:firstLine="0"/>
              <w:rPr>
                <w:rFonts w:ascii="Times New Roman" w:hAnsi="Times New Roman"/>
                <w:bCs/>
                <w:i/>
              </w:rPr>
            </w:pPr>
            <w:r w:rsidRPr="006B3BDD">
              <w:rPr>
                <w:rFonts w:ascii="Times New Roman" w:hAnsi="Times New Roman"/>
              </w:rPr>
              <w:t>Умение ориентироваться в современной экономической, политической и культурной ситуации в России и мире</w:t>
            </w:r>
          </w:p>
          <w:p w:rsidR="00F37E34" w:rsidRPr="006B3BDD" w:rsidRDefault="00F37E34" w:rsidP="00791B1C">
            <w:pPr>
              <w:numPr>
                <w:ilvl w:val="0"/>
                <w:numId w:val="80"/>
              </w:numPr>
              <w:tabs>
                <w:tab w:val="clear" w:pos="720"/>
                <w:tab w:val="num" w:pos="0"/>
                <w:tab w:val="left" w:pos="284"/>
              </w:tabs>
              <w:spacing w:after="0"/>
              <w:ind w:left="0" w:firstLine="0"/>
              <w:rPr>
                <w:rFonts w:ascii="Times New Roman" w:hAnsi="Times New Roman"/>
              </w:rPr>
            </w:pPr>
            <w:r w:rsidRPr="006B3BDD">
              <w:rPr>
                <w:rFonts w:ascii="Times New Roman" w:hAnsi="Times New Roman"/>
              </w:rPr>
              <w:t>Умение выявлять взаимосвязь отечественных, региональных, мировых социально-экономических, политических и культурных проблем.</w:t>
            </w:r>
          </w:p>
          <w:p w:rsidR="00F37E34" w:rsidRPr="006B3BDD" w:rsidRDefault="00F37E34" w:rsidP="00F37E34">
            <w:pPr>
              <w:tabs>
                <w:tab w:val="num" w:pos="0"/>
                <w:tab w:val="left" w:pos="284"/>
              </w:tabs>
              <w:spacing w:after="0"/>
              <w:rPr>
                <w:rFonts w:ascii="Times New Roman" w:hAnsi="Times New Roman"/>
                <w:bCs/>
                <w:i/>
              </w:rPr>
            </w:pPr>
          </w:p>
        </w:tc>
        <w:tc>
          <w:tcPr>
            <w:tcW w:w="1991" w:type="pct"/>
          </w:tcPr>
          <w:p w:rsidR="00F37E34" w:rsidRPr="00E147A1" w:rsidRDefault="00F37E34" w:rsidP="00F37E34">
            <w:pPr>
              <w:spacing w:after="0"/>
              <w:rPr>
                <w:rFonts w:ascii="Times New Roman" w:hAnsi="Times New Roman"/>
                <w:bCs/>
              </w:rPr>
            </w:pPr>
            <w:r w:rsidRPr="00E147A1">
              <w:rPr>
                <w:rFonts w:ascii="Times New Roman" w:hAnsi="Times New Roman"/>
                <w:bCs/>
              </w:rPr>
              <w:t>Насколько свободно учащийся ориентируется в истории изучаемого периода. Может ли верно охарактеризовать программу и деятельность того или иного политического деятеля указанного периода</w:t>
            </w:r>
          </w:p>
          <w:p w:rsidR="00F37E34" w:rsidRPr="00E147A1" w:rsidRDefault="00F37E34" w:rsidP="00F37E34">
            <w:pPr>
              <w:spacing w:after="0"/>
              <w:rPr>
                <w:rFonts w:ascii="Times New Roman" w:hAnsi="Times New Roman"/>
                <w:bCs/>
              </w:rPr>
            </w:pPr>
            <w:r w:rsidRPr="00E147A1">
              <w:rPr>
                <w:rFonts w:ascii="Times New Roman" w:hAnsi="Times New Roman"/>
                <w:bCs/>
              </w:rPr>
              <w:t>Насколько самостоятельно, логично и аргументированно учащийся может выдвигать и защищать свою точку зрения по важнейшим проблемам изучаемого исторического периода и современности в рефератах и дискуссиях.</w:t>
            </w:r>
          </w:p>
          <w:p w:rsidR="00F37E34" w:rsidRPr="00E147A1" w:rsidRDefault="00F37E34" w:rsidP="00F37E34">
            <w:pPr>
              <w:spacing w:after="0"/>
              <w:rPr>
                <w:rFonts w:ascii="Times New Roman" w:hAnsi="Times New Roman"/>
                <w:bCs/>
              </w:rPr>
            </w:pPr>
            <w:r w:rsidRPr="00E147A1">
              <w:rPr>
                <w:rFonts w:ascii="Times New Roman" w:hAnsi="Times New Roman"/>
                <w:bCs/>
              </w:rPr>
              <w:t>Насколько успешно студент может применять свои знания по курсу «История» в повседневной и профессиональной деятельности. Насколько он способен к анализу влияния событий истории и современности на свою профессию и сферу частной жизни.</w:t>
            </w:r>
          </w:p>
        </w:tc>
        <w:tc>
          <w:tcPr>
            <w:tcW w:w="887" w:type="pct"/>
          </w:tcPr>
          <w:p w:rsidR="00F37E34" w:rsidRPr="006B3BDD" w:rsidRDefault="00F37E34" w:rsidP="00F37E34">
            <w:pPr>
              <w:rPr>
                <w:rFonts w:ascii="Times New Roman" w:hAnsi="Times New Roman"/>
                <w:bCs/>
                <w:i/>
              </w:rPr>
            </w:pPr>
            <w:r w:rsidRPr="006B3BDD">
              <w:rPr>
                <w:rFonts w:ascii="Times New Roman" w:hAnsi="Times New Roman"/>
              </w:rPr>
              <w:t>Выступления с рефератами, ответы на вопросы, самостоятельная и контрольная работа, сдача зачёта</w:t>
            </w:r>
          </w:p>
        </w:tc>
      </w:tr>
    </w:tbl>
    <w:p w:rsidR="00F37E34" w:rsidRDefault="00F37E34" w:rsidP="00F37E34">
      <w:pPr>
        <w:rPr>
          <w:rFonts w:ascii="Times New Roman" w:hAnsi="Times New Roman"/>
          <w:b/>
          <w:sz w:val="24"/>
          <w:szCs w:val="24"/>
        </w:rPr>
      </w:pPr>
      <w:r>
        <w:rPr>
          <w:rFonts w:ascii="Times New Roman" w:hAnsi="Times New Roman"/>
          <w:b/>
          <w:i/>
          <w:sz w:val="24"/>
          <w:szCs w:val="24"/>
        </w:rPr>
        <w:br w:type="page"/>
      </w:r>
    </w:p>
    <w:p w:rsidR="008C2E3D" w:rsidRPr="00C22420" w:rsidRDefault="008C2E3D" w:rsidP="008C2E3D">
      <w:pPr>
        <w:spacing w:after="0"/>
        <w:jc w:val="right"/>
        <w:rPr>
          <w:rFonts w:ascii="Times New Roman" w:hAnsi="Times New Roman"/>
          <w:sz w:val="24"/>
          <w:szCs w:val="24"/>
        </w:rPr>
      </w:pPr>
      <w:r w:rsidRPr="00C22420">
        <w:rPr>
          <w:rFonts w:ascii="Times New Roman" w:hAnsi="Times New Roman"/>
          <w:sz w:val="24"/>
          <w:szCs w:val="24"/>
        </w:rPr>
        <w:t xml:space="preserve">Приложение   </w:t>
      </w:r>
      <w:r w:rsidRPr="00C22420">
        <w:rPr>
          <w:rFonts w:ascii="Times New Roman" w:hAnsi="Times New Roman"/>
          <w:sz w:val="24"/>
          <w:szCs w:val="24"/>
          <w:lang w:val="en-US"/>
        </w:rPr>
        <w:t>II</w:t>
      </w:r>
      <w:r w:rsidRPr="00C22420">
        <w:rPr>
          <w:rFonts w:ascii="Times New Roman" w:hAnsi="Times New Roman"/>
          <w:sz w:val="24"/>
          <w:szCs w:val="24"/>
        </w:rPr>
        <w:t>.</w:t>
      </w:r>
      <w:r w:rsidR="00B436CD">
        <w:rPr>
          <w:rFonts w:ascii="Times New Roman" w:hAnsi="Times New Roman"/>
          <w:sz w:val="24"/>
          <w:szCs w:val="24"/>
        </w:rPr>
        <w:t>3</w:t>
      </w:r>
    </w:p>
    <w:p w:rsidR="008C2E3D" w:rsidRPr="008D203A" w:rsidRDefault="008C2E3D" w:rsidP="008C2E3D">
      <w:pPr>
        <w:spacing w:after="0"/>
        <w:jc w:val="right"/>
        <w:rPr>
          <w:rFonts w:ascii="Times New Roman" w:hAnsi="Times New Roman"/>
          <w:sz w:val="24"/>
          <w:szCs w:val="24"/>
        </w:rPr>
      </w:pPr>
      <w:r w:rsidRPr="008D203A">
        <w:rPr>
          <w:rFonts w:ascii="Times New Roman" w:hAnsi="Times New Roman"/>
          <w:sz w:val="24"/>
          <w:szCs w:val="24"/>
        </w:rPr>
        <w:t xml:space="preserve">к программе СПО </w:t>
      </w:r>
    </w:p>
    <w:p w:rsidR="008C2E3D" w:rsidRPr="008D203A" w:rsidRDefault="008C2E3D" w:rsidP="008C2E3D">
      <w:pPr>
        <w:spacing w:after="0"/>
        <w:jc w:val="right"/>
        <w:rPr>
          <w:rFonts w:ascii="Times New Roman" w:hAnsi="Times New Roman"/>
          <w:sz w:val="24"/>
          <w:szCs w:val="24"/>
        </w:rPr>
      </w:pPr>
      <w:r w:rsidRPr="008D203A">
        <w:rPr>
          <w:rFonts w:ascii="Times New Roman" w:hAnsi="Times New Roman"/>
          <w:sz w:val="24"/>
          <w:szCs w:val="24"/>
        </w:rPr>
        <w:t>27.02.06</w:t>
      </w:r>
      <w:r w:rsidRPr="008D203A">
        <w:rPr>
          <w:rFonts w:ascii="Times New Roman" w:hAnsi="Times New Roman"/>
          <w:color w:val="000000"/>
          <w:sz w:val="24"/>
          <w:szCs w:val="24"/>
        </w:rPr>
        <w:t xml:space="preserve"> Контроль работы измерительных приборов</w:t>
      </w:r>
    </w:p>
    <w:p w:rsidR="008C2E3D" w:rsidRPr="00947BEA" w:rsidRDefault="0037703B" w:rsidP="008C2E3D">
      <w:pPr>
        <w:spacing w:before="5880"/>
        <w:jc w:val="center"/>
        <w:rPr>
          <w:rFonts w:ascii="Times New Roman" w:hAnsi="Times New Roman"/>
          <w:sz w:val="24"/>
          <w:szCs w:val="24"/>
        </w:rPr>
      </w:pPr>
      <w:r>
        <w:rPr>
          <w:rFonts w:ascii="Times New Roman" w:hAnsi="Times New Roman"/>
          <w:sz w:val="24"/>
          <w:szCs w:val="24"/>
        </w:rPr>
        <w:t xml:space="preserve"> </w:t>
      </w:r>
      <w:r w:rsidR="008C2E3D" w:rsidRPr="00947BEA">
        <w:rPr>
          <w:rFonts w:ascii="Times New Roman" w:hAnsi="Times New Roman"/>
          <w:sz w:val="24"/>
          <w:szCs w:val="24"/>
        </w:rPr>
        <w:t xml:space="preserve"> </w:t>
      </w:r>
      <w:r w:rsidR="00012F41">
        <w:rPr>
          <w:rFonts w:ascii="Times New Roman" w:hAnsi="Times New Roman"/>
          <w:sz w:val="24"/>
          <w:szCs w:val="24"/>
        </w:rPr>
        <w:t xml:space="preserve">РАБОЧАЯ </w:t>
      </w:r>
      <w:r w:rsidR="008C2E3D" w:rsidRPr="00947BEA">
        <w:rPr>
          <w:rFonts w:ascii="Times New Roman" w:hAnsi="Times New Roman"/>
          <w:sz w:val="24"/>
          <w:szCs w:val="24"/>
        </w:rPr>
        <w:t>ПРОГРАММА УЧЕБНОЙ ДИСЦИПЛИНЫ</w:t>
      </w:r>
    </w:p>
    <w:p w:rsidR="00F37E34" w:rsidRPr="008C2E3D" w:rsidRDefault="00F37E34" w:rsidP="006F3E16">
      <w:pPr>
        <w:spacing w:after="4440"/>
        <w:jc w:val="center"/>
        <w:rPr>
          <w:rFonts w:ascii="Times New Roman" w:hAnsi="Times New Roman"/>
          <w:b/>
          <w:caps/>
          <w:sz w:val="24"/>
          <w:szCs w:val="24"/>
        </w:rPr>
      </w:pPr>
      <w:r w:rsidRPr="008C2E3D">
        <w:rPr>
          <w:rFonts w:ascii="Times New Roman" w:hAnsi="Times New Roman"/>
          <w:b/>
          <w:caps/>
          <w:sz w:val="24"/>
          <w:szCs w:val="24"/>
        </w:rPr>
        <w:t xml:space="preserve">ОГСЭ.03 </w:t>
      </w:r>
      <w:r w:rsidR="008C2E3D">
        <w:rPr>
          <w:rFonts w:ascii="Times New Roman" w:hAnsi="Times New Roman"/>
          <w:b/>
          <w:sz w:val="24"/>
          <w:szCs w:val="24"/>
        </w:rPr>
        <w:t>И</w:t>
      </w:r>
      <w:r w:rsidR="008C2E3D" w:rsidRPr="008C2E3D">
        <w:rPr>
          <w:rFonts w:ascii="Times New Roman" w:hAnsi="Times New Roman"/>
          <w:b/>
          <w:sz w:val="24"/>
          <w:szCs w:val="24"/>
        </w:rPr>
        <w:t>ностранный язык в профессиональной деятельности</w:t>
      </w:r>
    </w:p>
    <w:p w:rsidR="00F37E34" w:rsidRPr="00D111DA" w:rsidRDefault="00F37E34" w:rsidP="00F37E34">
      <w:pPr>
        <w:spacing w:after="0"/>
        <w:jc w:val="center"/>
        <w:rPr>
          <w:rFonts w:ascii="Times New Roman" w:hAnsi="Times New Roman"/>
          <w:b/>
          <w:i/>
          <w:sz w:val="24"/>
          <w:szCs w:val="24"/>
        </w:rPr>
      </w:pPr>
    </w:p>
    <w:p w:rsidR="00887881" w:rsidRPr="00887881" w:rsidRDefault="0037703B" w:rsidP="00887881">
      <w:pPr>
        <w:spacing w:after="0"/>
        <w:jc w:val="center"/>
        <w:rPr>
          <w:rFonts w:ascii="Times New Roman" w:hAnsi="Times New Roman"/>
          <w:b/>
          <w:bCs/>
          <w:sz w:val="24"/>
          <w:szCs w:val="24"/>
        </w:rPr>
      </w:pPr>
      <w:r>
        <w:rPr>
          <w:rFonts w:ascii="Times New Roman" w:hAnsi="Times New Roman"/>
          <w:b/>
          <w:bCs/>
          <w:sz w:val="24"/>
          <w:szCs w:val="24"/>
        </w:rPr>
        <w:t xml:space="preserve">2018 </w:t>
      </w:r>
      <w:r w:rsidR="00F37E34" w:rsidRPr="00887881">
        <w:rPr>
          <w:rFonts w:ascii="Times New Roman" w:hAnsi="Times New Roman"/>
          <w:b/>
          <w:bCs/>
          <w:sz w:val="24"/>
          <w:szCs w:val="24"/>
        </w:rPr>
        <w:t>г.</w:t>
      </w:r>
    </w:p>
    <w:p w:rsidR="00F37E34" w:rsidRPr="00887881" w:rsidRDefault="00F37E34" w:rsidP="00887881">
      <w:pPr>
        <w:spacing w:after="0"/>
        <w:ind w:left="426"/>
        <w:rPr>
          <w:rFonts w:ascii="Times New Roman" w:hAnsi="Times New Roman"/>
          <w:sz w:val="24"/>
          <w:szCs w:val="24"/>
          <w:vertAlign w:val="superscript"/>
        </w:rPr>
      </w:pPr>
      <w:r w:rsidRPr="00D111DA">
        <w:rPr>
          <w:rFonts w:ascii="Times New Roman" w:hAnsi="Times New Roman"/>
          <w:b/>
          <w:bCs/>
          <w:i/>
          <w:sz w:val="24"/>
          <w:szCs w:val="24"/>
        </w:rPr>
        <w:br w:type="page"/>
      </w:r>
      <w:r w:rsidRPr="00887881">
        <w:rPr>
          <w:rFonts w:ascii="Times New Roman" w:hAnsi="Times New Roman"/>
          <w:sz w:val="24"/>
          <w:szCs w:val="24"/>
        </w:rPr>
        <w:t>СОДЕРЖАНИЕ</w:t>
      </w:r>
    </w:p>
    <w:p w:rsidR="00F37E34" w:rsidRPr="006F3E16" w:rsidRDefault="00F37E34" w:rsidP="006F3E16">
      <w:pPr>
        <w:spacing w:after="0"/>
        <w:rPr>
          <w:rFonts w:ascii="Times New Roman" w:hAnsi="Times New Roman"/>
          <w:i/>
          <w:sz w:val="24"/>
          <w:szCs w:val="24"/>
        </w:rPr>
      </w:pPr>
    </w:p>
    <w:p w:rsidR="00F37E34" w:rsidRPr="006F3E16" w:rsidRDefault="00F37E34" w:rsidP="006F3E16">
      <w:pPr>
        <w:spacing w:after="0"/>
        <w:rPr>
          <w:rFonts w:ascii="Times New Roman" w:hAnsi="Times New Roman"/>
          <w:i/>
          <w:sz w:val="24"/>
          <w:szCs w:val="24"/>
        </w:rPr>
      </w:pPr>
    </w:p>
    <w:tbl>
      <w:tblPr>
        <w:tblW w:w="9571" w:type="dxa"/>
        <w:tblLook w:val="01E0"/>
      </w:tblPr>
      <w:tblGrid>
        <w:gridCol w:w="7668"/>
        <w:gridCol w:w="1903"/>
      </w:tblGrid>
      <w:tr w:rsidR="00F37E34" w:rsidRPr="006F3E16" w:rsidTr="00F37E34">
        <w:tc>
          <w:tcPr>
            <w:tcW w:w="7668" w:type="dxa"/>
          </w:tcPr>
          <w:p w:rsidR="00F37E34" w:rsidRPr="006F3E16" w:rsidRDefault="00F37E34" w:rsidP="00791B1C">
            <w:pPr>
              <w:pStyle w:val="ae"/>
              <w:numPr>
                <w:ilvl w:val="0"/>
                <w:numId w:val="133"/>
              </w:numPr>
            </w:pPr>
            <w:r w:rsidRPr="006F3E16">
              <w:t>ОБЩАЯ ХАРАКТЕРИСТИКА РАБОЧЕЙ ПРОГРАММЫ УЧЕБНОЙ ДИСЦИПЛИНЫ</w:t>
            </w:r>
          </w:p>
        </w:tc>
        <w:tc>
          <w:tcPr>
            <w:tcW w:w="1903" w:type="dxa"/>
          </w:tcPr>
          <w:p w:rsidR="00F37E34" w:rsidRPr="006F3E16" w:rsidRDefault="00F37E34" w:rsidP="006F3E16">
            <w:pPr>
              <w:rPr>
                <w:rFonts w:ascii="Times New Roman" w:hAnsi="Times New Roman"/>
              </w:rPr>
            </w:pPr>
          </w:p>
        </w:tc>
      </w:tr>
      <w:tr w:rsidR="00F37E34" w:rsidRPr="006F3E16" w:rsidTr="00F37E34">
        <w:tc>
          <w:tcPr>
            <w:tcW w:w="7668" w:type="dxa"/>
          </w:tcPr>
          <w:p w:rsidR="00F37E34" w:rsidRPr="006F3E16" w:rsidRDefault="00F37E34" w:rsidP="00791B1C">
            <w:pPr>
              <w:pStyle w:val="ae"/>
              <w:numPr>
                <w:ilvl w:val="0"/>
                <w:numId w:val="133"/>
              </w:numPr>
            </w:pPr>
            <w:r w:rsidRPr="006F3E16">
              <w:t>СТРУКТУРА  И СОДЕРЖАНИЕ УЧЕБНОЙ ДИСЦИПЛИНЫ</w:t>
            </w:r>
          </w:p>
          <w:p w:rsidR="00F37E34" w:rsidRPr="006F3E16" w:rsidRDefault="00F37E34" w:rsidP="00791B1C">
            <w:pPr>
              <w:numPr>
                <w:ilvl w:val="0"/>
                <w:numId w:val="133"/>
              </w:numPr>
              <w:tabs>
                <w:tab w:val="num" w:pos="644"/>
              </w:tabs>
              <w:rPr>
                <w:rFonts w:ascii="Times New Roman" w:hAnsi="Times New Roman"/>
                <w:sz w:val="24"/>
                <w:szCs w:val="24"/>
              </w:rPr>
            </w:pPr>
            <w:r w:rsidRPr="006F3E16">
              <w:rPr>
                <w:rFonts w:ascii="Times New Roman" w:hAnsi="Times New Roman"/>
                <w:sz w:val="24"/>
                <w:szCs w:val="24"/>
              </w:rPr>
              <w:t>УСЛОВИЯ  РЕАЛИЗАЦИИ  УЧЕБНОЙ ДИСЦИПЛИНЫ</w:t>
            </w:r>
          </w:p>
        </w:tc>
        <w:tc>
          <w:tcPr>
            <w:tcW w:w="1903" w:type="dxa"/>
          </w:tcPr>
          <w:p w:rsidR="00F37E34" w:rsidRPr="006F3E16" w:rsidRDefault="00F37E34" w:rsidP="006F3E16">
            <w:pPr>
              <w:rPr>
                <w:rFonts w:ascii="Times New Roman" w:hAnsi="Times New Roman"/>
              </w:rPr>
            </w:pPr>
          </w:p>
        </w:tc>
      </w:tr>
      <w:tr w:rsidR="00F37E34" w:rsidRPr="006F3E16" w:rsidTr="00F37E34">
        <w:trPr>
          <w:trHeight w:val="670"/>
        </w:trPr>
        <w:tc>
          <w:tcPr>
            <w:tcW w:w="7668" w:type="dxa"/>
          </w:tcPr>
          <w:p w:rsidR="00F37E34" w:rsidRPr="006F3E16" w:rsidRDefault="00F37E34" w:rsidP="00791B1C">
            <w:pPr>
              <w:numPr>
                <w:ilvl w:val="0"/>
                <w:numId w:val="133"/>
              </w:numPr>
              <w:rPr>
                <w:rFonts w:ascii="Times New Roman" w:hAnsi="Times New Roman"/>
                <w:sz w:val="24"/>
                <w:szCs w:val="24"/>
              </w:rPr>
            </w:pPr>
            <w:r w:rsidRPr="006F3E16">
              <w:rPr>
                <w:rFonts w:ascii="Times New Roman" w:hAnsi="Times New Roman"/>
                <w:sz w:val="24"/>
                <w:szCs w:val="24"/>
              </w:rPr>
              <w:t>КОНТРОЛЬ И ОЦЕНКА РЕЗУЛЬТАТОВ ОСВОЕНИЯ УЧЕБНОЙ ДИСЦИПЛИНЫ</w:t>
            </w:r>
          </w:p>
          <w:p w:rsidR="00F37E34" w:rsidRPr="006F3E16" w:rsidRDefault="00F37E34" w:rsidP="006F3E16">
            <w:pPr>
              <w:rPr>
                <w:rFonts w:ascii="Times New Roman" w:hAnsi="Times New Roman"/>
                <w:sz w:val="24"/>
                <w:szCs w:val="24"/>
              </w:rPr>
            </w:pPr>
          </w:p>
        </w:tc>
        <w:tc>
          <w:tcPr>
            <w:tcW w:w="1903" w:type="dxa"/>
          </w:tcPr>
          <w:p w:rsidR="00F37E34" w:rsidRPr="006F3E16" w:rsidRDefault="00F37E34" w:rsidP="006F3E16">
            <w:pPr>
              <w:rPr>
                <w:rFonts w:ascii="Times New Roman" w:hAnsi="Times New Roman"/>
              </w:rPr>
            </w:pPr>
          </w:p>
        </w:tc>
      </w:tr>
      <w:tr w:rsidR="00F37E34" w:rsidRPr="00D111DA" w:rsidTr="00F37E34">
        <w:tc>
          <w:tcPr>
            <w:tcW w:w="7668" w:type="dxa"/>
          </w:tcPr>
          <w:p w:rsidR="00F37E34" w:rsidRPr="00D111DA" w:rsidRDefault="00F37E34" w:rsidP="00F37E34">
            <w:pPr>
              <w:spacing w:after="0"/>
              <w:ind w:left="644"/>
              <w:rPr>
                <w:rFonts w:ascii="Times New Roman" w:hAnsi="Times New Roman"/>
                <w:b/>
                <w:sz w:val="24"/>
                <w:szCs w:val="24"/>
              </w:rPr>
            </w:pPr>
          </w:p>
        </w:tc>
        <w:tc>
          <w:tcPr>
            <w:tcW w:w="1903" w:type="dxa"/>
          </w:tcPr>
          <w:p w:rsidR="00F37E34" w:rsidRPr="00D111DA" w:rsidRDefault="00F37E34" w:rsidP="00F37E34">
            <w:pPr>
              <w:spacing w:after="0"/>
              <w:rPr>
                <w:rFonts w:ascii="Times New Roman" w:hAnsi="Times New Roman"/>
                <w:b/>
                <w:sz w:val="24"/>
                <w:szCs w:val="24"/>
              </w:rPr>
            </w:pPr>
          </w:p>
        </w:tc>
      </w:tr>
      <w:tr w:rsidR="00F37E34" w:rsidRPr="00D111DA" w:rsidTr="00F37E34">
        <w:tc>
          <w:tcPr>
            <w:tcW w:w="7668" w:type="dxa"/>
          </w:tcPr>
          <w:p w:rsidR="00F37E34" w:rsidRPr="00D111DA" w:rsidRDefault="00F37E34" w:rsidP="00F37E34">
            <w:pPr>
              <w:spacing w:after="0"/>
              <w:ind w:left="644"/>
              <w:rPr>
                <w:rFonts w:ascii="Times New Roman" w:hAnsi="Times New Roman"/>
                <w:b/>
                <w:sz w:val="24"/>
                <w:szCs w:val="24"/>
              </w:rPr>
            </w:pPr>
          </w:p>
        </w:tc>
        <w:tc>
          <w:tcPr>
            <w:tcW w:w="1903" w:type="dxa"/>
          </w:tcPr>
          <w:p w:rsidR="00F37E34" w:rsidRPr="00D111DA" w:rsidRDefault="00F37E34" w:rsidP="00F37E34">
            <w:pPr>
              <w:spacing w:after="0"/>
              <w:rPr>
                <w:rFonts w:ascii="Times New Roman" w:hAnsi="Times New Roman"/>
                <w:b/>
                <w:sz w:val="24"/>
                <w:szCs w:val="24"/>
              </w:rPr>
            </w:pPr>
          </w:p>
        </w:tc>
      </w:tr>
    </w:tbl>
    <w:p w:rsidR="00F37E34" w:rsidRPr="00D111DA" w:rsidRDefault="00F37E34" w:rsidP="00F37E34">
      <w:pPr>
        <w:spacing w:after="0"/>
        <w:rPr>
          <w:rFonts w:ascii="Times New Roman" w:hAnsi="Times New Roman"/>
          <w:b/>
          <w:i/>
          <w:sz w:val="24"/>
          <w:szCs w:val="24"/>
        </w:rPr>
      </w:pPr>
    </w:p>
    <w:p w:rsidR="00F37E34" w:rsidRPr="00D111DA" w:rsidRDefault="00F37E34" w:rsidP="00F37E34">
      <w:pPr>
        <w:spacing w:after="0"/>
        <w:rPr>
          <w:rFonts w:ascii="Times New Roman" w:hAnsi="Times New Roman"/>
          <w:b/>
          <w:bCs/>
          <w:i/>
          <w:sz w:val="24"/>
          <w:szCs w:val="24"/>
        </w:rPr>
      </w:pPr>
    </w:p>
    <w:p w:rsidR="00753719" w:rsidRDefault="00F37E34" w:rsidP="00791B1C">
      <w:pPr>
        <w:pStyle w:val="ae"/>
        <w:numPr>
          <w:ilvl w:val="0"/>
          <w:numId w:val="54"/>
        </w:numPr>
        <w:spacing w:before="0" w:after="0" w:line="276" w:lineRule="auto"/>
        <w:contextualSpacing/>
      </w:pPr>
      <w:r w:rsidRPr="009C58F1">
        <w:rPr>
          <w:b/>
          <w:i/>
          <w:u w:val="single"/>
        </w:rPr>
        <w:br w:type="page"/>
      </w:r>
      <w:r w:rsidRPr="006F3E16">
        <w:t xml:space="preserve">ОБЩАЯ ХАРАКТЕРИСТИКА </w:t>
      </w:r>
      <w:r w:rsidR="0037703B">
        <w:t xml:space="preserve"> </w:t>
      </w:r>
      <w:r w:rsidRPr="006F3E16">
        <w:t xml:space="preserve"> ПРОГРАММЫ УЧЕБНОЙ ДИСЦИПЛИНЫ </w:t>
      </w:r>
    </w:p>
    <w:p w:rsidR="00F37E34" w:rsidRPr="006F3E16" w:rsidRDefault="00F37E34" w:rsidP="00753719">
      <w:pPr>
        <w:pStyle w:val="ae"/>
        <w:spacing w:before="0" w:after="0" w:line="276" w:lineRule="auto"/>
        <w:ind w:left="720"/>
        <w:contextualSpacing/>
      </w:pPr>
      <w:r w:rsidRPr="006F3E16">
        <w:rPr>
          <w:b/>
        </w:rPr>
        <w:t xml:space="preserve">ОГСЭ.03 </w:t>
      </w:r>
      <w:r w:rsidR="006F3E16">
        <w:rPr>
          <w:b/>
        </w:rPr>
        <w:t>И</w:t>
      </w:r>
      <w:r w:rsidR="006F3E16" w:rsidRPr="006F3E16">
        <w:rPr>
          <w:b/>
        </w:rPr>
        <w:t>ностранный язык в профессиональной деятельности</w:t>
      </w:r>
    </w:p>
    <w:p w:rsidR="00F37E34" w:rsidRPr="00D111DA" w:rsidRDefault="00F37E34" w:rsidP="00F37E34">
      <w:pPr>
        <w:spacing w:after="0"/>
        <w:rPr>
          <w:rFonts w:ascii="Times New Roman" w:hAnsi="Times New Roman"/>
          <w:b/>
          <w:i/>
          <w:sz w:val="24"/>
          <w:szCs w:val="24"/>
        </w:rPr>
      </w:pPr>
    </w:p>
    <w:p w:rsidR="00F37E34" w:rsidRPr="00974C30" w:rsidRDefault="00753719" w:rsidP="006F3E16">
      <w:pPr>
        <w:spacing w:after="0"/>
        <w:ind w:left="567"/>
        <w:rPr>
          <w:rFonts w:ascii="Times New Roman" w:hAnsi="Times New Roman"/>
          <w:b/>
        </w:rPr>
      </w:pPr>
      <w:r>
        <w:rPr>
          <w:rFonts w:ascii="Times New Roman" w:hAnsi="Times New Roman"/>
          <w:b/>
        </w:rPr>
        <w:t>1.1</w:t>
      </w:r>
      <w:r w:rsidR="00F37E34" w:rsidRPr="00974C30">
        <w:rPr>
          <w:rFonts w:ascii="Times New Roman" w:hAnsi="Times New Roman"/>
          <w:b/>
        </w:rPr>
        <w:t xml:space="preserve">. Место дисциплины в структуре основной профессиональной образовательной программы: </w:t>
      </w:r>
      <w:r w:rsidR="00F37E34" w:rsidRPr="00974C30">
        <w:rPr>
          <w:rFonts w:ascii="Times New Roman" w:hAnsi="Times New Roman"/>
        </w:rPr>
        <w:t>дисциплина</w:t>
      </w:r>
      <w:r w:rsidR="0037703B">
        <w:rPr>
          <w:rFonts w:ascii="Times New Roman" w:hAnsi="Times New Roman"/>
        </w:rPr>
        <w:t xml:space="preserve"> </w:t>
      </w:r>
      <w:r w:rsidR="00F37E34" w:rsidRPr="00974C30">
        <w:rPr>
          <w:rFonts w:ascii="Times New Roman" w:hAnsi="Times New Roman"/>
        </w:rPr>
        <w:t>Иностранный язык в профессиональной деятельности входит</w:t>
      </w:r>
      <w:r w:rsidR="0037703B">
        <w:rPr>
          <w:rFonts w:ascii="Times New Roman" w:hAnsi="Times New Roman"/>
        </w:rPr>
        <w:t xml:space="preserve"> </w:t>
      </w:r>
      <w:r w:rsidR="00F37E34" w:rsidRPr="00974C30">
        <w:rPr>
          <w:rFonts w:ascii="Times New Roman" w:hAnsi="Times New Roman"/>
        </w:rPr>
        <w:t>в</w:t>
      </w:r>
      <w:r w:rsidR="0037703B">
        <w:rPr>
          <w:rFonts w:ascii="Times New Roman" w:hAnsi="Times New Roman"/>
        </w:rPr>
        <w:t xml:space="preserve"> о</w:t>
      </w:r>
      <w:r w:rsidR="00F37E34" w:rsidRPr="00974C30">
        <w:rPr>
          <w:rFonts w:ascii="Times New Roman" w:hAnsi="Times New Roman"/>
        </w:rPr>
        <w:t xml:space="preserve">бщий гуманитарный и социально-экономический цикл. </w:t>
      </w:r>
    </w:p>
    <w:p w:rsidR="00F37E34" w:rsidRPr="00974C30" w:rsidRDefault="00F37E34" w:rsidP="006F3E16">
      <w:pPr>
        <w:spacing w:after="0"/>
        <w:ind w:left="567"/>
        <w:rPr>
          <w:rFonts w:ascii="Times New Roman" w:hAnsi="Times New Roman"/>
          <w:b/>
        </w:rPr>
      </w:pPr>
    </w:p>
    <w:p w:rsidR="00F37E34" w:rsidRPr="00974C30" w:rsidRDefault="00753719" w:rsidP="006F3E16">
      <w:pPr>
        <w:spacing w:after="0"/>
        <w:ind w:left="567"/>
        <w:rPr>
          <w:rFonts w:ascii="Times New Roman" w:hAnsi="Times New Roman"/>
          <w:b/>
        </w:rPr>
      </w:pPr>
      <w:r>
        <w:rPr>
          <w:rFonts w:ascii="Times New Roman" w:hAnsi="Times New Roman"/>
          <w:b/>
        </w:rPr>
        <w:t>1.2</w:t>
      </w:r>
      <w:r w:rsidR="00F37E34" w:rsidRPr="00974C30">
        <w:rPr>
          <w:rFonts w:ascii="Times New Roman" w:hAnsi="Times New Roman"/>
          <w:b/>
        </w:rPr>
        <w:t>. Цель и планируемые результаты освоения дисциплины:</w:t>
      </w:r>
    </w:p>
    <w:p w:rsidR="00F37E34" w:rsidRPr="00974C30" w:rsidRDefault="00F37E34" w:rsidP="00F37E34">
      <w:pPr>
        <w:spacing w:after="0"/>
        <w:rPr>
          <w:rFonts w:ascii="Times New Roman" w:hAnsi="Times New Roman"/>
        </w:rPr>
      </w:pP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16"/>
        <w:gridCol w:w="4450"/>
        <w:gridCol w:w="3128"/>
      </w:tblGrid>
      <w:tr w:rsidR="00F37E34" w:rsidRPr="00974C30" w:rsidTr="00B436CD">
        <w:trPr>
          <w:trHeight w:val="637"/>
        </w:trPr>
        <w:tc>
          <w:tcPr>
            <w:tcW w:w="1170" w:type="pct"/>
          </w:tcPr>
          <w:p w:rsidR="00F37E34" w:rsidRPr="00974C30" w:rsidRDefault="00F37E34" w:rsidP="00F37E34">
            <w:pPr>
              <w:spacing w:after="0" w:line="240" w:lineRule="auto"/>
              <w:jc w:val="center"/>
              <w:rPr>
                <w:rFonts w:ascii="Times New Roman" w:hAnsi="Times New Roman"/>
              </w:rPr>
            </w:pPr>
            <w:r w:rsidRPr="00974C30">
              <w:rPr>
                <w:rFonts w:ascii="Times New Roman" w:hAnsi="Times New Roman"/>
              </w:rPr>
              <w:t>Код ПК, ОК</w:t>
            </w:r>
          </w:p>
        </w:tc>
        <w:tc>
          <w:tcPr>
            <w:tcW w:w="2249" w:type="pct"/>
          </w:tcPr>
          <w:p w:rsidR="00F37E34" w:rsidRPr="00974C30" w:rsidRDefault="00F37E34" w:rsidP="00F37E34">
            <w:pPr>
              <w:spacing w:after="0" w:line="240" w:lineRule="auto"/>
              <w:jc w:val="center"/>
              <w:rPr>
                <w:rFonts w:ascii="Times New Roman" w:hAnsi="Times New Roman"/>
              </w:rPr>
            </w:pPr>
            <w:r w:rsidRPr="00974C30">
              <w:rPr>
                <w:rFonts w:ascii="Times New Roman" w:hAnsi="Times New Roman"/>
              </w:rPr>
              <w:t>Умения</w:t>
            </w:r>
          </w:p>
        </w:tc>
        <w:tc>
          <w:tcPr>
            <w:tcW w:w="1581" w:type="pct"/>
          </w:tcPr>
          <w:p w:rsidR="00F37E34" w:rsidRPr="00974C30" w:rsidRDefault="00F37E34" w:rsidP="00F37E34">
            <w:pPr>
              <w:spacing w:after="0" w:line="240" w:lineRule="auto"/>
              <w:jc w:val="center"/>
              <w:rPr>
                <w:rFonts w:ascii="Times New Roman" w:hAnsi="Times New Roman"/>
              </w:rPr>
            </w:pPr>
            <w:r w:rsidRPr="00974C30">
              <w:rPr>
                <w:rFonts w:ascii="Times New Roman" w:hAnsi="Times New Roman"/>
              </w:rPr>
              <w:t>Знания</w:t>
            </w:r>
          </w:p>
        </w:tc>
      </w:tr>
      <w:tr w:rsidR="00F37E34" w:rsidRPr="00974C30" w:rsidTr="00B436CD">
        <w:trPr>
          <w:trHeight w:val="637"/>
        </w:trPr>
        <w:tc>
          <w:tcPr>
            <w:tcW w:w="1170" w:type="pct"/>
          </w:tcPr>
          <w:p w:rsidR="00F37E34" w:rsidRPr="00974C30" w:rsidRDefault="00F37E34" w:rsidP="00F37E34">
            <w:pPr>
              <w:spacing w:after="0"/>
              <w:jc w:val="both"/>
              <w:rPr>
                <w:rFonts w:ascii="Times New Roman" w:hAnsi="Times New Roman"/>
                <w:b/>
              </w:rPr>
            </w:pPr>
            <w:r w:rsidRPr="00887881">
              <w:rPr>
                <w:rFonts w:ascii="Times New Roman" w:hAnsi="Times New Roman"/>
              </w:rPr>
              <w:t>ОК 10</w:t>
            </w:r>
            <w:r w:rsidRPr="00974C30">
              <w:rPr>
                <w:rFonts w:ascii="Times New Roman" w:hAnsi="Times New Roman"/>
              </w:rPr>
              <w:t>Пользоваться профессиональной документацией на государственном и иностранном языке.</w:t>
            </w:r>
          </w:p>
        </w:tc>
        <w:tc>
          <w:tcPr>
            <w:tcW w:w="2249" w:type="pct"/>
          </w:tcPr>
          <w:p w:rsidR="00B436CD" w:rsidRPr="00974C30" w:rsidRDefault="00B436CD" w:rsidP="00791B1C">
            <w:pPr>
              <w:pStyle w:val="ae"/>
              <w:numPr>
                <w:ilvl w:val="0"/>
                <w:numId w:val="138"/>
              </w:numPr>
              <w:spacing w:before="0" w:after="0"/>
              <w:ind w:left="177" w:firstLine="0"/>
              <w:contextualSpacing/>
              <w:jc w:val="both"/>
              <w:rPr>
                <w:sz w:val="22"/>
                <w:szCs w:val="22"/>
              </w:rPr>
            </w:pPr>
            <w:r w:rsidRPr="00974C30">
              <w:rPr>
                <w:sz w:val="22"/>
                <w:szCs w:val="22"/>
              </w:rPr>
              <w:t>понимать общий смысл четко произнесенных высказываний в пределах литературной нормы на известные темы (профессиональные и бытовые);</w:t>
            </w:r>
          </w:p>
          <w:p w:rsidR="00B436CD" w:rsidRPr="00974C30" w:rsidRDefault="00B436CD" w:rsidP="00791B1C">
            <w:pPr>
              <w:pStyle w:val="ae"/>
              <w:numPr>
                <w:ilvl w:val="0"/>
                <w:numId w:val="138"/>
              </w:numPr>
              <w:spacing w:before="0" w:after="0"/>
              <w:ind w:left="177" w:firstLine="0"/>
              <w:contextualSpacing/>
              <w:jc w:val="both"/>
              <w:rPr>
                <w:sz w:val="22"/>
                <w:szCs w:val="22"/>
              </w:rPr>
            </w:pPr>
            <w:r w:rsidRPr="00974C30">
              <w:rPr>
                <w:sz w:val="22"/>
                <w:szCs w:val="22"/>
              </w:rPr>
              <w:t>понимать тексты на базовые профессиональные темы;</w:t>
            </w:r>
          </w:p>
          <w:p w:rsidR="00B436CD" w:rsidRPr="00974C30" w:rsidRDefault="00B436CD" w:rsidP="00791B1C">
            <w:pPr>
              <w:pStyle w:val="ae"/>
              <w:numPr>
                <w:ilvl w:val="0"/>
                <w:numId w:val="138"/>
              </w:numPr>
              <w:spacing w:before="0" w:after="0"/>
              <w:ind w:left="177" w:firstLine="0"/>
              <w:contextualSpacing/>
              <w:jc w:val="both"/>
              <w:rPr>
                <w:sz w:val="22"/>
                <w:szCs w:val="22"/>
              </w:rPr>
            </w:pPr>
            <w:r w:rsidRPr="00974C30">
              <w:rPr>
                <w:sz w:val="22"/>
                <w:szCs w:val="22"/>
              </w:rPr>
              <w:t>участвовать в диалогах на знакомые общие и профессиональные темы;</w:t>
            </w:r>
          </w:p>
          <w:p w:rsidR="00B436CD" w:rsidRPr="00974C30" w:rsidRDefault="00B436CD" w:rsidP="00791B1C">
            <w:pPr>
              <w:pStyle w:val="ae"/>
              <w:numPr>
                <w:ilvl w:val="0"/>
                <w:numId w:val="138"/>
              </w:numPr>
              <w:spacing w:before="0" w:after="0"/>
              <w:ind w:left="177" w:firstLine="0"/>
              <w:contextualSpacing/>
              <w:jc w:val="both"/>
              <w:rPr>
                <w:sz w:val="22"/>
                <w:szCs w:val="22"/>
              </w:rPr>
            </w:pPr>
            <w:r w:rsidRPr="00974C30">
              <w:rPr>
                <w:sz w:val="22"/>
                <w:szCs w:val="22"/>
              </w:rPr>
              <w:t>строить простые высказывания о себе и о своей профессиональной деятельности;</w:t>
            </w:r>
          </w:p>
          <w:p w:rsidR="00B436CD" w:rsidRPr="00974C30" w:rsidRDefault="00B436CD" w:rsidP="00791B1C">
            <w:pPr>
              <w:pStyle w:val="ae"/>
              <w:numPr>
                <w:ilvl w:val="0"/>
                <w:numId w:val="138"/>
              </w:numPr>
              <w:spacing w:before="0" w:after="0"/>
              <w:ind w:left="177" w:firstLine="0"/>
              <w:contextualSpacing/>
              <w:jc w:val="both"/>
              <w:rPr>
                <w:sz w:val="22"/>
                <w:szCs w:val="22"/>
              </w:rPr>
            </w:pPr>
            <w:r w:rsidRPr="00974C30">
              <w:rPr>
                <w:sz w:val="22"/>
                <w:szCs w:val="22"/>
              </w:rPr>
              <w:t>кратко обосновывать и объяснить свои действия (текущие и планируемые);</w:t>
            </w:r>
          </w:p>
          <w:p w:rsidR="00B436CD" w:rsidRPr="0037703B" w:rsidRDefault="00B436CD" w:rsidP="00B436CD">
            <w:pPr>
              <w:widowControl w:val="0"/>
              <w:autoSpaceDE w:val="0"/>
              <w:autoSpaceDN w:val="0"/>
              <w:adjustRightInd w:val="0"/>
              <w:spacing w:after="0" w:line="240" w:lineRule="auto"/>
              <w:ind w:left="70"/>
              <w:jc w:val="both"/>
              <w:rPr>
                <w:rFonts w:ascii="Times New Roman" w:hAnsi="Times New Roman"/>
              </w:rPr>
            </w:pPr>
            <w:r w:rsidRPr="0037703B">
              <w:rPr>
                <w:rFonts w:ascii="Times New Roman" w:hAnsi="Times New Roman"/>
              </w:rPr>
              <w:t xml:space="preserve">писать простые связные сообщения на знакомые или интересующие профессиональные темы. </w:t>
            </w:r>
          </w:p>
          <w:p w:rsidR="00F37E34" w:rsidRPr="00974C30" w:rsidRDefault="00F37E34" w:rsidP="00B436CD">
            <w:pPr>
              <w:widowControl w:val="0"/>
              <w:autoSpaceDE w:val="0"/>
              <w:autoSpaceDN w:val="0"/>
              <w:adjustRightInd w:val="0"/>
              <w:spacing w:after="0" w:line="240" w:lineRule="auto"/>
              <w:ind w:left="70"/>
              <w:jc w:val="both"/>
              <w:rPr>
                <w:rFonts w:ascii="Times New Roman" w:hAnsi="Times New Roman"/>
              </w:rPr>
            </w:pPr>
            <w:r w:rsidRPr="00974C30">
              <w:rPr>
                <w:rFonts w:ascii="Times New Roman" w:hAnsi="Times New Roman"/>
              </w:rPr>
              <w:t xml:space="preserve">Осуществлять поиск, </w:t>
            </w:r>
            <w:r w:rsidR="00753719" w:rsidRPr="00974C30">
              <w:rPr>
                <w:rFonts w:ascii="Times New Roman" w:hAnsi="Times New Roman"/>
              </w:rPr>
              <w:t>отбор профессиональной</w:t>
            </w:r>
            <w:r w:rsidRPr="00974C30">
              <w:rPr>
                <w:rFonts w:ascii="Times New Roman" w:hAnsi="Times New Roman"/>
              </w:rPr>
              <w:t xml:space="preserve"> документации с помощью справочно-правовых </w:t>
            </w:r>
            <w:r w:rsidR="00753719" w:rsidRPr="00974C30">
              <w:rPr>
                <w:rFonts w:ascii="Times New Roman" w:hAnsi="Times New Roman"/>
              </w:rPr>
              <w:t>систем и</w:t>
            </w:r>
            <w:r w:rsidRPr="00974C30">
              <w:rPr>
                <w:rFonts w:ascii="Times New Roman" w:hAnsi="Times New Roman"/>
              </w:rPr>
              <w:t>др;</w:t>
            </w:r>
          </w:p>
          <w:p w:rsidR="00F37E34" w:rsidRPr="00974C30" w:rsidRDefault="00F37E34" w:rsidP="00B436CD">
            <w:pPr>
              <w:spacing w:after="0" w:line="240" w:lineRule="auto"/>
              <w:jc w:val="both"/>
              <w:rPr>
                <w:rFonts w:ascii="Times New Roman" w:hAnsi="Times New Roman"/>
              </w:rPr>
            </w:pPr>
            <w:r w:rsidRPr="00974C30">
              <w:rPr>
                <w:rFonts w:ascii="Times New Roman" w:hAnsi="Times New Roman"/>
              </w:rPr>
              <w:t xml:space="preserve">переводить (со словарем)         иностранную профессиональную документацию </w:t>
            </w:r>
          </w:p>
        </w:tc>
        <w:tc>
          <w:tcPr>
            <w:tcW w:w="1581" w:type="pct"/>
          </w:tcPr>
          <w:p w:rsidR="00B436CD" w:rsidRPr="00974C30" w:rsidRDefault="00B436CD" w:rsidP="00791B1C">
            <w:pPr>
              <w:pStyle w:val="ae"/>
              <w:numPr>
                <w:ilvl w:val="0"/>
                <w:numId w:val="139"/>
              </w:numPr>
              <w:spacing w:before="0" w:after="0"/>
              <w:ind w:left="79" w:firstLine="142"/>
              <w:contextualSpacing/>
              <w:jc w:val="both"/>
              <w:rPr>
                <w:sz w:val="22"/>
                <w:szCs w:val="22"/>
              </w:rPr>
            </w:pPr>
            <w:r w:rsidRPr="00974C30">
              <w:rPr>
                <w:sz w:val="22"/>
                <w:szCs w:val="22"/>
              </w:rPr>
              <w:t>правила построения простых и сложных предложений на профессиональные темы;</w:t>
            </w:r>
          </w:p>
          <w:p w:rsidR="00B436CD" w:rsidRPr="00974C30" w:rsidRDefault="00B436CD" w:rsidP="00791B1C">
            <w:pPr>
              <w:pStyle w:val="ae"/>
              <w:numPr>
                <w:ilvl w:val="0"/>
                <w:numId w:val="139"/>
              </w:numPr>
              <w:spacing w:before="0" w:after="0"/>
              <w:ind w:left="79" w:firstLine="142"/>
              <w:contextualSpacing/>
              <w:jc w:val="both"/>
              <w:rPr>
                <w:sz w:val="22"/>
                <w:szCs w:val="22"/>
              </w:rPr>
            </w:pPr>
            <w:r w:rsidRPr="00974C30">
              <w:rPr>
                <w:sz w:val="22"/>
                <w:szCs w:val="22"/>
              </w:rPr>
              <w:t>основные общеупотребительные глаголы (бытовая и профессиональная лексика);</w:t>
            </w:r>
          </w:p>
          <w:p w:rsidR="00B436CD" w:rsidRPr="00974C30" w:rsidRDefault="00B436CD" w:rsidP="00791B1C">
            <w:pPr>
              <w:pStyle w:val="ae"/>
              <w:numPr>
                <w:ilvl w:val="0"/>
                <w:numId w:val="139"/>
              </w:numPr>
              <w:spacing w:before="0" w:after="0"/>
              <w:ind w:left="79" w:firstLine="142"/>
              <w:contextualSpacing/>
              <w:jc w:val="both"/>
              <w:rPr>
                <w:sz w:val="22"/>
                <w:szCs w:val="22"/>
              </w:rPr>
            </w:pPr>
            <w:r w:rsidRPr="00974C30">
              <w:rPr>
                <w:sz w:val="22"/>
                <w:szCs w:val="22"/>
              </w:rPr>
              <w:t>лексический минимум, относящийся к описанию предметов, средств и процессов профессиональной деятельности;</w:t>
            </w:r>
          </w:p>
          <w:p w:rsidR="00B436CD" w:rsidRPr="00974C30" w:rsidRDefault="00B436CD" w:rsidP="00791B1C">
            <w:pPr>
              <w:pStyle w:val="ae"/>
              <w:numPr>
                <w:ilvl w:val="0"/>
                <w:numId w:val="139"/>
              </w:numPr>
              <w:spacing w:before="0" w:after="0"/>
              <w:ind w:left="79" w:firstLine="142"/>
              <w:contextualSpacing/>
              <w:jc w:val="both"/>
              <w:rPr>
                <w:sz w:val="22"/>
                <w:szCs w:val="22"/>
              </w:rPr>
            </w:pPr>
            <w:r w:rsidRPr="00974C30">
              <w:rPr>
                <w:sz w:val="22"/>
                <w:szCs w:val="22"/>
              </w:rPr>
              <w:t>особенности произношения;</w:t>
            </w:r>
          </w:p>
          <w:p w:rsidR="00B436CD" w:rsidRPr="00B436CD" w:rsidRDefault="00B436CD" w:rsidP="00791B1C">
            <w:pPr>
              <w:pStyle w:val="ae"/>
              <w:numPr>
                <w:ilvl w:val="0"/>
                <w:numId w:val="139"/>
              </w:numPr>
              <w:spacing w:before="0" w:after="0"/>
              <w:ind w:left="79" w:firstLine="142"/>
              <w:contextualSpacing/>
              <w:rPr>
                <w:sz w:val="22"/>
                <w:szCs w:val="22"/>
              </w:rPr>
            </w:pPr>
            <w:r w:rsidRPr="00974C30">
              <w:rPr>
                <w:sz w:val="22"/>
                <w:szCs w:val="22"/>
              </w:rPr>
              <w:t>правила чтения текстов профессиональной направленности.</w:t>
            </w:r>
          </w:p>
          <w:p w:rsidR="00F37E34" w:rsidRPr="00974C30" w:rsidRDefault="00F37E34" w:rsidP="00B436CD">
            <w:pPr>
              <w:widowControl w:val="0"/>
              <w:autoSpaceDE w:val="0"/>
              <w:autoSpaceDN w:val="0"/>
              <w:adjustRightInd w:val="0"/>
              <w:spacing w:after="0" w:line="240" w:lineRule="auto"/>
              <w:ind w:left="70"/>
              <w:jc w:val="both"/>
              <w:rPr>
                <w:rFonts w:ascii="Times New Roman" w:hAnsi="Times New Roman"/>
                <w:bCs/>
              </w:rPr>
            </w:pPr>
            <w:r w:rsidRPr="00974C30">
              <w:rPr>
                <w:rFonts w:ascii="Times New Roman" w:hAnsi="Times New Roman"/>
                <w:bCs/>
              </w:rPr>
              <w:t>Виды и типы профессиональной документации (инструкции, регламент, техпаспорта, стандарты  и др);</w:t>
            </w:r>
          </w:p>
          <w:p w:rsidR="00F37E34" w:rsidRPr="00974C30" w:rsidRDefault="00F37E34" w:rsidP="00B436CD">
            <w:pPr>
              <w:pStyle w:val="affff4"/>
              <w:spacing w:line="240" w:lineRule="auto"/>
              <w:jc w:val="both"/>
              <w:rPr>
                <w:bCs/>
                <w:sz w:val="22"/>
                <w:szCs w:val="22"/>
                <w:highlight w:val="yellow"/>
              </w:rPr>
            </w:pPr>
            <w:r w:rsidRPr="00974C30">
              <w:rPr>
                <w:bCs/>
                <w:sz w:val="22"/>
                <w:szCs w:val="22"/>
              </w:rPr>
              <w:t xml:space="preserve">лексический и грамматический минимум, необходимый </w:t>
            </w:r>
            <w:r w:rsidRPr="00974C30">
              <w:rPr>
                <w:sz w:val="22"/>
                <w:szCs w:val="22"/>
              </w:rPr>
              <w:t>для чтения и перевода</w:t>
            </w:r>
            <w:r w:rsidRPr="00974C30">
              <w:rPr>
                <w:bCs/>
                <w:sz w:val="22"/>
                <w:szCs w:val="22"/>
              </w:rPr>
              <w:t xml:space="preserve"> (со словарем) профессиональной документации</w:t>
            </w:r>
          </w:p>
        </w:tc>
      </w:tr>
      <w:tr w:rsidR="00F37E34" w:rsidRPr="00974C30" w:rsidTr="00B436CD">
        <w:trPr>
          <w:trHeight w:val="637"/>
        </w:trPr>
        <w:tc>
          <w:tcPr>
            <w:tcW w:w="1170" w:type="pct"/>
          </w:tcPr>
          <w:p w:rsidR="00F37E34" w:rsidRPr="00974C30" w:rsidRDefault="00F37E34" w:rsidP="00F37E34">
            <w:pPr>
              <w:spacing w:after="0"/>
              <w:rPr>
                <w:rFonts w:ascii="Times New Roman" w:hAnsi="Times New Roman"/>
                <w:bCs/>
              </w:rPr>
            </w:pPr>
            <w:r w:rsidRPr="00974C30">
              <w:rPr>
                <w:rFonts w:ascii="Times New Roman" w:hAnsi="Times New Roman"/>
              </w:rPr>
              <w:t>ПК 1.1. Проводить поверку состояния рабочих эталонов, средств поверки и калибровки для оценки их пригодности к применению</w:t>
            </w:r>
          </w:p>
        </w:tc>
        <w:tc>
          <w:tcPr>
            <w:tcW w:w="2249" w:type="pct"/>
          </w:tcPr>
          <w:p w:rsidR="00F37E34" w:rsidRPr="00974C30" w:rsidRDefault="00F37E34" w:rsidP="00F37E34">
            <w:pPr>
              <w:pStyle w:val="ae"/>
              <w:tabs>
                <w:tab w:val="left" w:pos="317"/>
              </w:tabs>
              <w:spacing w:after="0"/>
              <w:ind w:left="6"/>
              <w:jc w:val="both"/>
              <w:rPr>
                <w:sz w:val="22"/>
                <w:szCs w:val="22"/>
                <w:highlight w:val="yellow"/>
              </w:rPr>
            </w:pPr>
            <w:r w:rsidRPr="00974C30">
              <w:rPr>
                <w:sz w:val="22"/>
                <w:szCs w:val="22"/>
              </w:rPr>
              <w:t>Переводить (со словарем)         иностранную профессиональную документацию</w:t>
            </w:r>
          </w:p>
        </w:tc>
        <w:tc>
          <w:tcPr>
            <w:tcW w:w="1581" w:type="pct"/>
          </w:tcPr>
          <w:p w:rsidR="00F37E34" w:rsidRPr="00974C30" w:rsidRDefault="00F37E34" w:rsidP="00F37E34">
            <w:pPr>
              <w:pStyle w:val="ae"/>
              <w:tabs>
                <w:tab w:val="left" w:pos="317"/>
              </w:tabs>
              <w:spacing w:after="0"/>
              <w:ind w:left="6"/>
              <w:jc w:val="both"/>
              <w:rPr>
                <w:sz w:val="22"/>
                <w:szCs w:val="22"/>
              </w:rPr>
            </w:pPr>
            <w:r w:rsidRPr="00974C30">
              <w:rPr>
                <w:sz w:val="22"/>
                <w:szCs w:val="22"/>
              </w:rPr>
              <w:t>Нормативные и методические документы, регламентирующие вопросы поверки состояния рабочих эталонов, средств поверки и калибровки для оценки их пригодности к применению</w:t>
            </w:r>
          </w:p>
        </w:tc>
      </w:tr>
      <w:tr w:rsidR="00F37E34" w:rsidRPr="00974C30" w:rsidTr="00B436CD">
        <w:trPr>
          <w:trHeight w:val="637"/>
        </w:trPr>
        <w:tc>
          <w:tcPr>
            <w:tcW w:w="1170" w:type="pct"/>
          </w:tcPr>
          <w:p w:rsidR="00F37E34" w:rsidRPr="00974C30" w:rsidRDefault="00F37E34" w:rsidP="00F37E34">
            <w:pPr>
              <w:spacing w:after="0"/>
              <w:rPr>
                <w:rFonts w:ascii="Times New Roman" w:hAnsi="Times New Roman"/>
                <w:bCs/>
              </w:rPr>
            </w:pPr>
            <w:r w:rsidRPr="00974C30">
              <w:rPr>
                <w:rFonts w:ascii="Times New Roman" w:hAnsi="Times New Roman"/>
              </w:rPr>
              <w:t>ПК 1.2. Устранять неисправности поверочного и калибровочного оборудования в рамках своей компетенции</w:t>
            </w:r>
          </w:p>
        </w:tc>
        <w:tc>
          <w:tcPr>
            <w:tcW w:w="2249" w:type="pct"/>
          </w:tcPr>
          <w:p w:rsidR="00F37E34" w:rsidRPr="00974C30" w:rsidRDefault="00F37E34" w:rsidP="00F37E34">
            <w:pPr>
              <w:spacing w:after="0"/>
              <w:jc w:val="both"/>
              <w:rPr>
                <w:rFonts w:ascii="Times New Roman" w:hAnsi="Times New Roman"/>
                <w:highlight w:val="yellow"/>
              </w:rPr>
            </w:pPr>
            <w:r w:rsidRPr="00974C30">
              <w:rPr>
                <w:rFonts w:ascii="Times New Roman" w:hAnsi="Times New Roman"/>
              </w:rPr>
              <w:t>Переводить (со словарем)         иностранную профессиональную документацию</w:t>
            </w:r>
          </w:p>
        </w:tc>
        <w:tc>
          <w:tcPr>
            <w:tcW w:w="1581" w:type="pct"/>
          </w:tcPr>
          <w:p w:rsidR="00F37E34" w:rsidRPr="00974C30" w:rsidRDefault="00F37E34" w:rsidP="00F37E34">
            <w:pPr>
              <w:spacing w:after="0"/>
              <w:jc w:val="both"/>
              <w:rPr>
                <w:rFonts w:ascii="Times New Roman" w:hAnsi="Times New Roman"/>
              </w:rPr>
            </w:pPr>
            <w:r w:rsidRPr="00974C30">
              <w:rPr>
                <w:rFonts w:ascii="Times New Roman" w:hAnsi="Times New Roman"/>
              </w:rPr>
              <w:t>Нормативные и методические документы, регламентирующие методы и сроки устранения неисправностей поверочного и калибровочного оборудования в рамках своей компетенции</w:t>
            </w:r>
          </w:p>
        </w:tc>
      </w:tr>
      <w:tr w:rsidR="00F37E34" w:rsidRPr="00974C30" w:rsidTr="00B436CD">
        <w:trPr>
          <w:trHeight w:val="2259"/>
        </w:trPr>
        <w:tc>
          <w:tcPr>
            <w:tcW w:w="1170" w:type="pct"/>
          </w:tcPr>
          <w:p w:rsidR="00F37E34" w:rsidRPr="00974C30" w:rsidRDefault="00F37E34" w:rsidP="00F37E34">
            <w:pPr>
              <w:spacing w:after="0"/>
              <w:rPr>
                <w:rFonts w:ascii="Times New Roman" w:hAnsi="Times New Roman"/>
                <w:bCs/>
              </w:rPr>
            </w:pPr>
            <w:r w:rsidRPr="00974C30">
              <w:rPr>
                <w:rFonts w:ascii="Times New Roman" w:hAnsi="Times New Roman"/>
              </w:rPr>
              <w:t>ПК 1.4. Организовывать хранение и контроль состояния рабочих эталонов, средств поверки и калибровки в соответствии с требованиями технической документации</w:t>
            </w:r>
          </w:p>
        </w:tc>
        <w:tc>
          <w:tcPr>
            <w:tcW w:w="2249" w:type="pct"/>
          </w:tcPr>
          <w:p w:rsidR="00F37E34" w:rsidRPr="00974C30" w:rsidRDefault="00F37E34" w:rsidP="00F37E34">
            <w:pPr>
              <w:tabs>
                <w:tab w:val="left" w:pos="175"/>
                <w:tab w:val="left" w:pos="408"/>
                <w:tab w:val="left" w:pos="586"/>
              </w:tabs>
              <w:spacing w:after="0" w:line="240" w:lineRule="auto"/>
              <w:ind w:left="17"/>
              <w:jc w:val="both"/>
              <w:rPr>
                <w:rFonts w:ascii="Times New Roman" w:hAnsi="Times New Roman"/>
              </w:rPr>
            </w:pPr>
            <w:r w:rsidRPr="00974C30">
              <w:rPr>
                <w:rFonts w:ascii="Times New Roman" w:hAnsi="Times New Roman"/>
              </w:rPr>
              <w:t>Оформлять результаты хранение и контроль состояния рабочих эталонов, средств поверки и калибровки в соответствии с требованиями технической документации</w:t>
            </w:r>
          </w:p>
        </w:tc>
        <w:tc>
          <w:tcPr>
            <w:tcW w:w="1581" w:type="pct"/>
          </w:tcPr>
          <w:p w:rsidR="00F37E34" w:rsidRPr="00974C30" w:rsidRDefault="00F37E34" w:rsidP="00F37E34">
            <w:pPr>
              <w:widowControl w:val="0"/>
              <w:tabs>
                <w:tab w:val="left" w:pos="175"/>
                <w:tab w:val="left" w:pos="408"/>
                <w:tab w:val="left" w:pos="586"/>
              </w:tabs>
              <w:spacing w:after="0" w:line="240" w:lineRule="auto"/>
              <w:ind w:left="17"/>
              <w:contextualSpacing/>
              <w:jc w:val="both"/>
              <w:rPr>
                <w:rFonts w:ascii="Times New Roman" w:hAnsi="Times New Roman"/>
              </w:rPr>
            </w:pPr>
            <w:r w:rsidRPr="00974C30">
              <w:rPr>
                <w:rFonts w:ascii="Times New Roman" w:hAnsi="Times New Roman"/>
              </w:rPr>
              <w:t>Нормативные и методические документы, регламентирующие вопросы хранения и контроля состояния рабочих эталонов, средств поверки и калибровки в соответствии с требованиями технической документации</w:t>
            </w:r>
          </w:p>
        </w:tc>
      </w:tr>
      <w:tr w:rsidR="00F37E34" w:rsidRPr="00974C30" w:rsidTr="00B436CD">
        <w:trPr>
          <w:trHeight w:val="637"/>
        </w:trPr>
        <w:tc>
          <w:tcPr>
            <w:tcW w:w="1170" w:type="pct"/>
          </w:tcPr>
          <w:p w:rsidR="00F37E34" w:rsidRPr="00974C30" w:rsidRDefault="00F37E34" w:rsidP="00F37E34">
            <w:pPr>
              <w:spacing w:after="0"/>
              <w:rPr>
                <w:rFonts w:ascii="Times New Roman" w:hAnsi="Times New Roman"/>
                <w:bCs/>
              </w:rPr>
            </w:pPr>
            <w:r w:rsidRPr="00974C30">
              <w:rPr>
                <w:rFonts w:ascii="Times New Roman" w:hAnsi="Times New Roman"/>
              </w:rPr>
              <w:t>ПК 2.1. Проводить поверку (регулировку) средств измерений для обеспечения единства измерений в соответствии с требованиями нормативной и методической документации</w:t>
            </w:r>
          </w:p>
        </w:tc>
        <w:tc>
          <w:tcPr>
            <w:tcW w:w="2249" w:type="pct"/>
          </w:tcPr>
          <w:p w:rsidR="00F37E34" w:rsidRPr="00974C30" w:rsidRDefault="00F37E34" w:rsidP="00F37E34">
            <w:pPr>
              <w:tabs>
                <w:tab w:val="left" w:pos="160"/>
              </w:tabs>
              <w:spacing w:after="0" w:line="240" w:lineRule="auto"/>
              <w:ind w:left="17"/>
              <w:jc w:val="both"/>
              <w:rPr>
                <w:rFonts w:ascii="Times New Roman" w:hAnsi="Times New Roman"/>
              </w:rPr>
            </w:pPr>
            <w:r w:rsidRPr="00974C30">
              <w:rPr>
                <w:rFonts w:ascii="Times New Roman" w:hAnsi="Times New Roman"/>
              </w:rPr>
              <w:t>Формировать пакет документов, необходимых для поверки (регулировки) средств измерений для обеспечения единства измерений в соответствии с требованиями нормативной и методической документации</w:t>
            </w:r>
          </w:p>
        </w:tc>
        <w:tc>
          <w:tcPr>
            <w:tcW w:w="1581" w:type="pct"/>
          </w:tcPr>
          <w:p w:rsidR="00F37E34" w:rsidRPr="00974C30" w:rsidRDefault="00F37E34" w:rsidP="00F37E34">
            <w:pPr>
              <w:tabs>
                <w:tab w:val="left" w:pos="160"/>
              </w:tabs>
              <w:spacing w:after="0" w:line="240" w:lineRule="auto"/>
              <w:jc w:val="both"/>
              <w:rPr>
                <w:rFonts w:ascii="Times New Roman" w:hAnsi="Times New Roman"/>
              </w:rPr>
            </w:pPr>
            <w:r w:rsidRPr="00974C30">
              <w:rPr>
                <w:rFonts w:ascii="Times New Roman" w:hAnsi="Times New Roman"/>
              </w:rPr>
              <w:t>Требования нормативных и методических документов, регламентирующие вопросы делопроизводства</w:t>
            </w:r>
          </w:p>
          <w:p w:rsidR="00F37E34" w:rsidRPr="00974C30" w:rsidRDefault="00F37E34" w:rsidP="00F37E34">
            <w:pPr>
              <w:tabs>
                <w:tab w:val="left" w:pos="160"/>
              </w:tabs>
              <w:spacing w:after="0" w:line="240" w:lineRule="auto"/>
              <w:ind w:left="17"/>
              <w:jc w:val="both"/>
              <w:rPr>
                <w:rFonts w:ascii="Times New Roman" w:hAnsi="Times New Roman"/>
              </w:rPr>
            </w:pPr>
          </w:p>
        </w:tc>
      </w:tr>
      <w:tr w:rsidR="00F37E34" w:rsidRPr="00974C30" w:rsidTr="00B436CD">
        <w:trPr>
          <w:trHeight w:val="637"/>
        </w:trPr>
        <w:tc>
          <w:tcPr>
            <w:tcW w:w="1170" w:type="pct"/>
          </w:tcPr>
          <w:p w:rsidR="00F37E34" w:rsidRPr="00974C30" w:rsidRDefault="00F37E34" w:rsidP="00F37E34">
            <w:pPr>
              <w:spacing w:after="0"/>
              <w:rPr>
                <w:rFonts w:ascii="Times New Roman" w:hAnsi="Times New Roman"/>
                <w:bCs/>
              </w:rPr>
            </w:pPr>
            <w:r w:rsidRPr="00974C30">
              <w:rPr>
                <w:rFonts w:ascii="Times New Roman" w:hAnsi="Times New Roman"/>
              </w:rPr>
              <w:t>ПК 2.2. Проводить техническое обслуживание и текущий ремонт средств измерений в соответствии с техническими требованиями</w:t>
            </w:r>
          </w:p>
        </w:tc>
        <w:tc>
          <w:tcPr>
            <w:tcW w:w="2249" w:type="pct"/>
          </w:tcPr>
          <w:p w:rsidR="00F37E34" w:rsidRPr="00974C30" w:rsidRDefault="00F37E34" w:rsidP="00F37E34">
            <w:pPr>
              <w:tabs>
                <w:tab w:val="left" w:pos="235"/>
              </w:tabs>
              <w:spacing w:after="0" w:line="240" w:lineRule="auto"/>
              <w:jc w:val="both"/>
              <w:rPr>
                <w:rFonts w:ascii="Times New Roman" w:hAnsi="Times New Roman"/>
              </w:rPr>
            </w:pPr>
            <w:r w:rsidRPr="00974C30">
              <w:rPr>
                <w:rFonts w:ascii="Times New Roman" w:hAnsi="Times New Roman"/>
              </w:rPr>
              <w:t>Оформлять производственно-техническую документацию в соответствии с действующими требованиями</w:t>
            </w:r>
          </w:p>
        </w:tc>
        <w:tc>
          <w:tcPr>
            <w:tcW w:w="1581" w:type="pct"/>
          </w:tcPr>
          <w:p w:rsidR="00F37E34" w:rsidRPr="00974C30" w:rsidRDefault="00F37E34" w:rsidP="00F37E34">
            <w:pPr>
              <w:tabs>
                <w:tab w:val="left" w:pos="266"/>
              </w:tabs>
              <w:spacing w:after="0" w:line="240" w:lineRule="auto"/>
              <w:jc w:val="both"/>
              <w:rPr>
                <w:rFonts w:ascii="Times New Roman" w:hAnsi="Times New Roman"/>
              </w:rPr>
            </w:pPr>
            <w:r w:rsidRPr="00974C30">
              <w:rPr>
                <w:rFonts w:ascii="Times New Roman" w:hAnsi="Times New Roman"/>
              </w:rPr>
              <w:t>Требования к оформлению документации на техническое обслуживание и текущий ремонт средств измерений в соответствии с техническими требованиями</w:t>
            </w:r>
          </w:p>
        </w:tc>
      </w:tr>
      <w:tr w:rsidR="00F37E34" w:rsidRPr="00974C30" w:rsidTr="00B436CD">
        <w:trPr>
          <w:trHeight w:val="637"/>
        </w:trPr>
        <w:tc>
          <w:tcPr>
            <w:tcW w:w="1170" w:type="pct"/>
          </w:tcPr>
          <w:p w:rsidR="00F37E34" w:rsidRPr="00974C30" w:rsidRDefault="00F37E34" w:rsidP="00F37E34">
            <w:pPr>
              <w:spacing w:after="0"/>
              <w:rPr>
                <w:rFonts w:ascii="Times New Roman" w:hAnsi="Times New Roman"/>
                <w:bCs/>
              </w:rPr>
            </w:pPr>
            <w:r w:rsidRPr="00974C30">
              <w:rPr>
                <w:rFonts w:ascii="Times New Roman" w:hAnsi="Times New Roman"/>
              </w:rPr>
              <w:t>ПК 2.3. Выполнять точные и особо точные измерения для определения действительных значений контролируемых параметров</w:t>
            </w:r>
          </w:p>
        </w:tc>
        <w:tc>
          <w:tcPr>
            <w:tcW w:w="2249" w:type="pct"/>
          </w:tcPr>
          <w:p w:rsidR="00F37E34" w:rsidRPr="00974C30" w:rsidRDefault="00F37E34" w:rsidP="00F37E34">
            <w:pPr>
              <w:tabs>
                <w:tab w:val="left" w:pos="315"/>
              </w:tabs>
              <w:spacing w:after="0" w:line="240" w:lineRule="auto"/>
              <w:jc w:val="both"/>
              <w:rPr>
                <w:rFonts w:ascii="Times New Roman" w:hAnsi="Times New Roman"/>
              </w:rPr>
            </w:pPr>
            <w:r w:rsidRPr="00974C30">
              <w:rPr>
                <w:rFonts w:ascii="Times New Roman" w:hAnsi="Times New Roman"/>
              </w:rPr>
              <w:t>Выбирать требуемые положения из отраслевых, национальных и международных стандартов для разработки стандарта организации;</w:t>
            </w:r>
          </w:p>
          <w:p w:rsidR="00F37E34" w:rsidRPr="00974C30" w:rsidRDefault="00F37E34" w:rsidP="00F37E34">
            <w:pPr>
              <w:tabs>
                <w:tab w:val="left" w:pos="315"/>
              </w:tabs>
              <w:spacing w:after="0" w:line="240" w:lineRule="auto"/>
              <w:jc w:val="both"/>
              <w:rPr>
                <w:rFonts w:ascii="Times New Roman" w:hAnsi="Times New Roman"/>
              </w:rPr>
            </w:pPr>
            <w:r w:rsidRPr="00974C30">
              <w:rPr>
                <w:rFonts w:ascii="Times New Roman" w:hAnsi="Times New Roman"/>
              </w:rPr>
              <w:t>разрабатывать стандарты организации с учетом существующих требований к их содержанию и оформлению.</w:t>
            </w:r>
          </w:p>
        </w:tc>
        <w:tc>
          <w:tcPr>
            <w:tcW w:w="1581" w:type="pct"/>
          </w:tcPr>
          <w:p w:rsidR="00F37E34" w:rsidRPr="00974C30" w:rsidRDefault="00F37E34" w:rsidP="00F37E34">
            <w:pPr>
              <w:spacing w:after="0"/>
              <w:rPr>
                <w:rFonts w:ascii="Times New Roman" w:hAnsi="Times New Roman"/>
              </w:rPr>
            </w:pPr>
            <w:r w:rsidRPr="00974C30">
              <w:rPr>
                <w:rFonts w:ascii="Times New Roman" w:hAnsi="Times New Roman"/>
              </w:rPr>
              <w:t>Правила выбора требуемых положений из международных, национальных, отраслевых стандартов при разработке СТО.</w:t>
            </w:r>
          </w:p>
        </w:tc>
      </w:tr>
      <w:tr w:rsidR="00F37E34" w:rsidRPr="00974C30" w:rsidTr="00B436CD">
        <w:trPr>
          <w:trHeight w:val="637"/>
        </w:trPr>
        <w:tc>
          <w:tcPr>
            <w:tcW w:w="1170" w:type="pct"/>
          </w:tcPr>
          <w:p w:rsidR="00F37E34" w:rsidRPr="00974C30" w:rsidRDefault="00F37E34" w:rsidP="00F37E34">
            <w:pPr>
              <w:spacing w:after="0"/>
              <w:rPr>
                <w:rFonts w:ascii="Times New Roman" w:hAnsi="Times New Roman"/>
                <w:bCs/>
              </w:rPr>
            </w:pPr>
            <w:r w:rsidRPr="00974C30">
              <w:rPr>
                <w:rFonts w:ascii="Times New Roman" w:hAnsi="Times New Roman"/>
              </w:rPr>
              <w:t>ПК 3.1. Проводить метрологическую экспертизу технической документации предприятия в пределах установленных полномочий</w:t>
            </w:r>
          </w:p>
        </w:tc>
        <w:tc>
          <w:tcPr>
            <w:tcW w:w="2249" w:type="pct"/>
          </w:tcPr>
          <w:p w:rsidR="00F37E34" w:rsidRPr="00974C30" w:rsidRDefault="00F37E34" w:rsidP="00F37E34">
            <w:pPr>
              <w:spacing w:after="0"/>
              <w:rPr>
                <w:rFonts w:ascii="Times New Roman" w:hAnsi="Times New Roman"/>
              </w:rPr>
            </w:pPr>
            <w:r w:rsidRPr="00974C30">
              <w:rPr>
                <w:rFonts w:ascii="Times New Roman" w:hAnsi="Times New Roman"/>
              </w:rPr>
              <w:t xml:space="preserve"> Анализировать нормативные документы</w:t>
            </w:r>
          </w:p>
        </w:tc>
        <w:tc>
          <w:tcPr>
            <w:tcW w:w="1581" w:type="pct"/>
          </w:tcPr>
          <w:p w:rsidR="00F37E34" w:rsidRPr="00974C30" w:rsidRDefault="00F37E34" w:rsidP="00F37E34">
            <w:pPr>
              <w:spacing w:after="0"/>
              <w:rPr>
                <w:rFonts w:ascii="Times New Roman" w:hAnsi="Times New Roman"/>
              </w:rPr>
            </w:pPr>
            <w:r w:rsidRPr="00974C30">
              <w:rPr>
                <w:rFonts w:ascii="Times New Roman" w:hAnsi="Times New Roman"/>
              </w:rPr>
              <w:t>Нормативные и методические документы, регламентирующие вопросы качества продукции</w:t>
            </w:r>
          </w:p>
        </w:tc>
      </w:tr>
    </w:tbl>
    <w:p w:rsidR="00F37E34" w:rsidRPr="00974C30" w:rsidRDefault="00F37E34" w:rsidP="00F37E34">
      <w:pPr>
        <w:spacing w:after="0"/>
        <w:rPr>
          <w:rFonts w:ascii="Times New Roman" w:hAnsi="Times New Roman"/>
        </w:rPr>
      </w:pPr>
      <w:r w:rsidRPr="00974C30">
        <w:rPr>
          <w:rFonts w:ascii="Times New Roman" w:hAnsi="Times New Roman"/>
        </w:rPr>
        <w:br w:type="page"/>
      </w:r>
    </w:p>
    <w:p w:rsidR="00F37E34" w:rsidRPr="006F3E16" w:rsidRDefault="00F37E34" w:rsidP="00F37E34">
      <w:pPr>
        <w:spacing w:after="0"/>
        <w:rPr>
          <w:rFonts w:ascii="Times New Roman" w:hAnsi="Times New Roman"/>
          <w:sz w:val="24"/>
          <w:szCs w:val="24"/>
        </w:rPr>
      </w:pPr>
      <w:r w:rsidRPr="006F3E16">
        <w:rPr>
          <w:rFonts w:ascii="Times New Roman" w:hAnsi="Times New Roman"/>
          <w:sz w:val="24"/>
          <w:szCs w:val="24"/>
        </w:rPr>
        <w:t>2. СТРУКТУРА И СОДЕРЖАНИЕ УЧЕБНОЙ ДИСЦИПЛИНЫ</w:t>
      </w:r>
    </w:p>
    <w:p w:rsidR="00F37E34" w:rsidRPr="0023039C" w:rsidRDefault="00F37E34" w:rsidP="00F37E34">
      <w:pPr>
        <w:spacing w:after="0"/>
        <w:rPr>
          <w:rFonts w:ascii="Times New Roman" w:hAnsi="Times New Roman"/>
          <w:b/>
          <w:sz w:val="24"/>
          <w:szCs w:val="24"/>
        </w:rPr>
      </w:pPr>
      <w:r w:rsidRPr="0023039C">
        <w:rPr>
          <w:rFonts w:ascii="Times New Roman" w:hAnsi="Times New Roman"/>
          <w:b/>
          <w:sz w:val="24"/>
          <w:szCs w:val="24"/>
        </w:rPr>
        <w:t>2.1. Объем учебной дисциплины и виды учебной работы</w:t>
      </w:r>
    </w:p>
    <w:p w:rsidR="00F37E34" w:rsidRDefault="00F37E34" w:rsidP="00F37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Times New Roman" w:hAnsi="Times New Roman"/>
          <w:b/>
        </w:rPr>
      </w:pPr>
    </w:p>
    <w:tbl>
      <w:tblPr>
        <w:tblW w:w="4926"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8700"/>
        <w:gridCol w:w="1148"/>
      </w:tblGrid>
      <w:tr w:rsidR="00F37E34" w:rsidRPr="00F22464" w:rsidTr="00F37E34">
        <w:trPr>
          <w:trHeight w:val="490"/>
        </w:trPr>
        <w:tc>
          <w:tcPr>
            <w:tcW w:w="4417" w:type="pct"/>
            <w:vAlign w:val="center"/>
          </w:tcPr>
          <w:p w:rsidR="00F37E34" w:rsidRPr="00F22464" w:rsidRDefault="00F37E34" w:rsidP="00F37E34">
            <w:pPr>
              <w:rPr>
                <w:rFonts w:ascii="Times New Roman" w:hAnsi="Times New Roman"/>
                <w:b/>
              </w:rPr>
            </w:pPr>
            <w:r w:rsidRPr="00F22464">
              <w:rPr>
                <w:rFonts w:ascii="Times New Roman" w:hAnsi="Times New Roman"/>
                <w:b/>
              </w:rPr>
              <w:t>Вид учебной работы</w:t>
            </w:r>
          </w:p>
        </w:tc>
        <w:tc>
          <w:tcPr>
            <w:tcW w:w="583" w:type="pct"/>
            <w:vAlign w:val="center"/>
          </w:tcPr>
          <w:p w:rsidR="00F37E34" w:rsidRPr="00F22464" w:rsidRDefault="00F37E34" w:rsidP="00F37E34">
            <w:pPr>
              <w:rPr>
                <w:rFonts w:ascii="Times New Roman" w:hAnsi="Times New Roman"/>
                <w:b/>
                <w:iCs/>
              </w:rPr>
            </w:pPr>
            <w:r w:rsidRPr="00F22464">
              <w:rPr>
                <w:rFonts w:ascii="Times New Roman" w:hAnsi="Times New Roman"/>
                <w:b/>
                <w:iCs/>
              </w:rPr>
              <w:t>Объем часов</w:t>
            </w:r>
          </w:p>
        </w:tc>
      </w:tr>
      <w:tr w:rsidR="00887881" w:rsidRPr="00887881" w:rsidTr="00F37E34">
        <w:trPr>
          <w:trHeight w:val="490"/>
        </w:trPr>
        <w:tc>
          <w:tcPr>
            <w:tcW w:w="4417" w:type="pct"/>
            <w:vAlign w:val="center"/>
          </w:tcPr>
          <w:p w:rsidR="00F37E34" w:rsidRPr="00887881" w:rsidRDefault="00F37E34" w:rsidP="00F37E34">
            <w:pPr>
              <w:rPr>
                <w:rFonts w:ascii="Times New Roman" w:hAnsi="Times New Roman"/>
                <w:b/>
              </w:rPr>
            </w:pPr>
            <w:r w:rsidRPr="00887881">
              <w:rPr>
                <w:rFonts w:ascii="Times New Roman" w:hAnsi="Times New Roman"/>
                <w:b/>
              </w:rPr>
              <w:t xml:space="preserve">Объем образовательной программы </w:t>
            </w:r>
          </w:p>
        </w:tc>
        <w:tc>
          <w:tcPr>
            <w:tcW w:w="583" w:type="pct"/>
            <w:vAlign w:val="center"/>
          </w:tcPr>
          <w:p w:rsidR="00F37E34" w:rsidRPr="00887881" w:rsidRDefault="00F37E34" w:rsidP="00D8566A">
            <w:pPr>
              <w:rPr>
                <w:rFonts w:ascii="Times New Roman" w:hAnsi="Times New Roman"/>
                <w:iCs/>
              </w:rPr>
            </w:pPr>
            <w:r w:rsidRPr="00887881">
              <w:rPr>
                <w:rFonts w:ascii="Times New Roman" w:hAnsi="Times New Roman"/>
                <w:iCs/>
                <w:sz w:val="24"/>
                <w:szCs w:val="24"/>
              </w:rPr>
              <w:t>1</w:t>
            </w:r>
            <w:r w:rsidR="00D8566A" w:rsidRPr="00887881">
              <w:rPr>
                <w:rFonts w:ascii="Times New Roman" w:hAnsi="Times New Roman"/>
                <w:iCs/>
                <w:sz w:val="24"/>
                <w:szCs w:val="24"/>
              </w:rPr>
              <w:t>44</w:t>
            </w:r>
          </w:p>
        </w:tc>
      </w:tr>
      <w:tr w:rsidR="00F37E34" w:rsidRPr="00F22464" w:rsidTr="00F37E34">
        <w:trPr>
          <w:trHeight w:val="490"/>
        </w:trPr>
        <w:tc>
          <w:tcPr>
            <w:tcW w:w="5000" w:type="pct"/>
            <w:gridSpan w:val="2"/>
            <w:vAlign w:val="center"/>
          </w:tcPr>
          <w:p w:rsidR="00F37E34" w:rsidRPr="00F22464" w:rsidRDefault="00F37E34" w:rsidP="00F37E34">
            <w:pPr>
              <w:rPr>
                <w:rFonts w:ascii="Times New Roman" w:hAnsi="Times New Roman"/>
                <w:iCs/>
              </w:rPr>
            </w:pPr>
            <w:r w:rsidRPr="00F22464">
              <w:rPr>
                <w:rFonts w:ascii="Times New Roman" w:hAnsi="Times New Roman"/>
              </w:rPr>
              <w:t>в том числе:</w:t>
            </w:r>
          </w:p>
        </w:tc>
      </w:tr>
      <w:tr w:rsidR="00F37E34" w:rsidRPr="00F22464" w:rsidTr="00F37E34">
        <w:trPr>
          <w:trHeight w:val="490"/>
        </w:trPr>
        <w:tc>
          <w:tcPr>
            <w:tcW w:w="4417" w:type="pct"/>
            <w:vAlign w:val="center"/>
          </w:tcPr>
          <w:p w:rsidR="00F37E34" w:rsidRPr="00F22464" w:rsidRDefault="00F37E34" w:rsidP="00F37E34">
            <w:pPr>
              <w:rPr>
                <w:rFonts w:ascii="Times New Roman" w:hAnsi="Times New Roman"/>
              </w:rPr>
            </w:pPr>
            <w:r w:rsidRPr="00F22464">
              <w:rPr>
                <w:rFonts w:ascii="Times New Roman" w:hAnsi="Times New Roman"/>
              </w:rPr>
              <w:t>теоретическое обучение</w:t>
            </w:r>
          </w:p>
        </w:tc>
        <w:tc>
          <w:tcPr>
            <w:tcW w:w="583" w:type="pct"/>
            <w:vAlign w:val="center"/>
          </w:tcPr>
          <w:p w:rsidR="00F37E34" w:rsidRPr="00F22464" w:rsidRDefault="00F37E34" w:rsidP="00F37E34">
            <w:pPr>
              <w:rPr>
                <w:rFonts w:ascii="Times New Roman" w:hAnsi="Times New Roman"/>
                <w:iCs/>
              </w:rPr>
            </w:pPr>
            <w:r>
              <w:rPr>
                <w:rFonts w:ascii="Times New Roman" w:hAnsi="Times New Roman"/>
                <w:iCs/>
                <w:sz w:val="24"/>
                <w:szCs w:val="24"/>
              </w:rPr>
              <w:t>54</w:t>
            </w:r>
          </w:p>
        </w:tc>
      </w:tr>
      <w:tr w:rsidR="00F37E34" w:rsidRPr="00F22464" w:rsidTr="00F37E34">
        <w:trPr>
          <w:trHeight w:val="490"/>
        </w:trPr>
        <w:tc>
          <w:tcPr>
            <w:tcW w:w="4417" w:type="pct"/>
            <w:vAlign w:val="center"/>
          </w:tcPr>
          <w:p w:rsidR="00F37E34" w:rsidRPr="00F22464" w:rsidRDefault="00F37E34" w:rsidP="00B436CD">
            <w:pPr>
              <w:rPr>
                <w:rFonts w:ascii="Times New Roman" w:hAnsi="Times New Roman"/>
              </w:rPr>
            </w:pPr>
            <w:r w:rsidRPr="00F22464">
              <w:rPr>
                <w:rFonts w:ascii="Times New Roman" w:hAnsi="Times New Roman"/>
              </w:rPr>
              <w:t xml:space="preserve">практические занятия </w:t>
            </w:r>
          </w:p>
        </w:tc>
        <w:tc>
          <w:tcPr>
            <w:tcW w:w="583" w:type="pct"/>
            <w:vAlign w:val="center"/>
          </w:tcPr>
          <w:p w:rsidR="00F37E34" w:rsidRPr="00F22464" w:rsidRDefault="00693C7A" w:rsidP="00F37E34">
            <w:pPr>
              <w:rPr>
                <w:rFonts w:ascii="Times New Roman" w:hAnsi="Times New Roman"/>
                <w:iCs/>
              </w:rPr>
            </w:pPr>
            <w:r>
              <w:rPr>
                <w:rFonts w:ascii="Times New Roman" w:hAnsi="Times New Roman"/>
                <w:iCs/>
                <w:sz w:val="24"/>
                <w:szCs w:val="24"/>
              </w:rPr>
              <w:t>8</w:t>
            </w:r>
            <w:r w:rsidR="00F37E34">
              <w:rPr>
                <w:rFonts w:ascii="Times New Roman" w:hAnsi="Times New Roman"/>
                <w:iCs/>
                <w:sz w:val="24"/>
                <w:szCs w:val="24"/>
              </w:rPr>
              <w:t>6</w:t>
            </w:r>
          </w:p>
        </w:tc>
      </w:tr>
      <w:tr w:rsidR="00F37E34" w:rsidRPr="00F22464" w:rsidTr="00F37E34">
        <w:trPr>
          <w:trHeight w:val="302"/>
        </w:trPr>
        <w:tc>
          <w:tcPr>
            <w:tcW w:w="4417" w:type="pct"/>
            <w:vAlign w:val="center"/>
          </w:tcPr>
          <w:p w:rsidR="00F37E34" w:rsidRPr="00F22464" w:rsidRDefault="00F37E34" w:rsidP="00F37E34">
            <w:pPr>
              <w:rPr>
                <w:rFonts w:ascii="Times New Roman" w:hAnsi="Times New Roman"/>
              </w:rPr>
            </w:pPr>
            <w:r w:rsidRPr="00F22464">
              <w:rPr>
                <w:rFonts w:ascii="Times New Roman" w:hAnsi="Times New Roman"/>
              </w:rPr>
              <w:t>контрольная работа</w:t>
            </w:r>
          </w:p>
        </w:tc>
        <w:tc>
          <w:tcPr>
            <w:tcW w:w="583" w:type="pct"/>
            <w:vAlign w:val="center"/>
          </w:tcPr>
          <w:p w:rsidR="00F37E34" w:rsidRPr="00F22464" w:rsidRDefault="00F37E34" w:rsidP="00F37E34">
            <w:pPr>
              <w:rPr>
                <w:rFonts w:ascii="Times New Roman" w:hAnsi="Times New Roman"/>
                <w:iCs/>
              </w:rPr>
            </w:pPr>
            <w:r w:rsidRPr="00F22464">
              <w:rPr>
                <w:rFonts w:ascii="Times New Roman" w:hAnsi="Times New Roman"/>
                <w:iCs/>
              </w:rPr>
              <w:t>2</w:t>
            </w:r>
          </w:p>
        </w:tc>
      </w:tr>
      <w:tr w:rsidR="00753719" w:rsidRPr="00F22464" w:rsidTr="00F37E34">
        <w:trPr>
          <w:trHeight w:val="302"/>
        </w:trPr>
        <w:tc>
          <w:tcPr>
            <w:tcW w:w="4417" w:type="pct"/>
            <w:vAlign w:val="center"/>
          </w:tcPr>
          <w:p w:rsidR="00753719" w:rsidRPr="00F22464" w:rsidRDefault="00753719" w:rsidP="0037703B">
            <w:pPr>
              <w:rPr>
                <w:rFonts w:ascii="Times New Roman" w:hAnsi="Times New Roman"/>
              </w:rPr>
            </w:pPr>
            <w:r w:rsidRPr="00516AEB">
              <w:rPr>
                <w:rFonts w:ascii="Times New Roman" w:hAnsi="Times New Roman"/>
              </w:rPr>
              <w:t>Самостоятельная работа</w:t>
            </w:r>
          </w:p>
        </w:tc>
        <w:tc>
          <w:tcPr>
            <w:tcW w:w="583" w:type="pct"/>
            <w:vAlign w:val="center"/>
          </w:tcPr>
          <w:p w:rsidR="00753719" w:rsidRPr="00F22464" w:rsidRDefault="00753719" w:rsidP="00F37E34">
            <w:pPr>
              <w:rPr>
                <w:rFonts w:ascii="Times New Roman" w:hAnsi="Times New Roman"/>
                <w:iCs/>
              </w:rPr>
            </w:pPr>
          </w:p>
        </w:tc>
      </w:tr>
      <w:tr w:rsidR="00F37E34" w:rsidRPr="00F22464" w:rsidTr="00F37E34">
        <w:trPr>
          <w:trHeight w:val="490"/>
        </w:trPr>
        <w:tc>
          <w:tcPr>
            <w:tcW w:w="4417" w:type="pct"/>
            <w:vAlign w:val="center"/>
          </w:tcPr>
          <w:p w:rsidR="00F37E34" w:rsidRPr="00F22464" w:rsidRDefault="00753719" w:rsidP="00516AEB">
            <w:pPr>
              <w:rPr>
                <w:rFonts w:ascii="Times New Roman" w:hAnsi="Times New Roman"/>
                <w:i/>
              </w:rPr>
            </w:pPr>
            <w:r w:rsidRPr="00F22464">
              <w:rPr>
                <w:rFonts w:ascii="Times New Roman" w:hAnsi="Times New Roman"/>
                <w:b/>
                <w:iCs/>
              </w:rPr>
              <w:t xml:space="preserve">Промежуточная аттестация в </w:t>
            </w:r>
            <w:r w:rsidRPr="00B436CD">
              <w:rPr>
                <w:rFonts w:ascii="Times New Roman" w:hAnsi="Times New Roman"/>
                <w:b/>
                <w:iCs/>
              </w:rPr>
              <w:t xml:space="preserve">форме </w:t>
            </w:r>
            <w:r w:rsidRPr="00B436CD">
              <w:rPr>
                <w:rFonts w:ascii="Times New Roman" w:hAnsi="Times New Roman"/>
                <w:b/>
                <w:iCs/>
                <w:sz w:val="24"/>
                <w:szCs w:val="24"/>
              </w:rPr>
              <w:t>зачёта</w:t>
            </w:r>
          </w:p>
        </w:tc>
        <w:tc>
          <w:tcPr>
            <w:tcW w:w="583" w:type="pct"/>
            <w:vAlign w:val="center"/>
          </w:tcPr>
          <w:p w:rsidR="00F37E34" w:rsidRPr="00F22464" w:rsidRDefault="00753719" w:rsidP="00F37E34">
            <w:pPr>
              <w:rPr>
                <w:rFonts w:ascii="Times New Roman" w:hAnsi="Times New Roman"/>
                <w:iCs/>
              </w:rPr>
            </w:pPr>
            <w:r>
              <w:rPr>
                <w:rFonts w:ascii="Times New Roman" w:hAnsi="Times New Roman"/>
                <w:iCs/>
              </w:rPr>
              <w:t>2</w:t>
            </w:r>
          </w:p>
        </w:tc>
      </w:tr>
    </w:tbl>
    <w:p w:rsidR="00F37E34" w:rsidRDefault="00F37E34" w:rsidP="00F37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Times New Roman" w:hAnsi="Times New Roman"/>
          <w:b/>
        </w:rPr>
      </w:pPr>
    </w:p>
    <w:p w:rsidR="00F37E34" w:rsidRDefault="00F37E34" w:rsidP="00F37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Times New Roman" w:hAnsi="Times New Roman"/>
          <w:b/>
        </w:rPr>
      </w:pPr>
    </w:p>
    <w:p w:rsidR="00F37E34" w:rsidRDefault="00F37E34" w:rsidP="00F37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Times New Roman" w:hAnsi="Times New Roman"/>
          <w:b/>
        </w:rPr>
      </w:pPr>
    </w:p>
    <w:p w:rsidR="00F37E34" w:rsidRDefault="00F37E34" w:rsidP="00F37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Times New Roman" w:hAnsi="Times New Roman"/>
          <w:b/>
        </w:rPr>
      </w:pPr>
    </w:p>
    <w:p w:rsidR="00F37E34" w:rsidRDefault="00F37E34" w:rsidP="00F37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Times New Roman" w:hAnsi="Times New Roman"/>
          <w:b/>
        </w:rPr>
      </w:pPr>
    </w:p>
    <w:p w:rsidR="00F37E34" w:rsidRDefault="00F37E34" w:rsidP="00F37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Times New Roman" w:hAnsi="Times New Roman"/>
          <w:b/>
        </w:rPr>
      </w:pPr>
    </w:p>
    <w:p w:rsidR="00F37E34" w:rsidRPr="00DF2ACA" w:rsidRDefault="00F37E34" w:rsidP="00F37E34">
      <w:pPr>
        <w:spacing w:after="0"/>
        <w:rPr>
          <w:rFonts w:ascii="Times New Roman" w:hAnsi="Times New Roman"/>
        </w:rPr>
      </w:pPr>
    </w:p>
    <w:p w:rsidR="00F37E34" w:rsidRDefault="00F37E34" w:rsidP="00F37E34">
      <w:pPr>
        <w:spacing w:after="0"/>
        <w:jc w:val="center"/>
        <w:rPr>
          <w:rFonts w:ascii="Times New Roman" w:hAnsi="Times New Roman"/>
        </w:rPr>
      </w:pPr>
    </w:p>
    <w:p w:rsidR="00F37E34" w:rsidRDefault="00F37E34" w:rsidP="00F37E34">
      <w:pPr>
        <w:spacing w:after="0"/>
        <w:rPr>
          <w:rFonts w:ascii="Times New Roman" w:hAnsi="Times New Roman"/>
        </w:rPr>
      </w:pPr>
    </w:p>
    <w:p w:rsidR="00F37E34" w:rsidRPr="00DF2ACA" w:rsidRDefault="00F37E34" w:rsidP="00F37E34">
      <w:pPr>
        <w:spacing w:after="0"/>
        <w:rPr>
          <w:rFonts w:ascii="Times New Roman" w:hAnsi="Times New Roman"/>
        </w:rPr>
        <w:sectPr w:rsidR="00F37E34" w:rsidRPr="00DF2ACA" w:rsidSect="006F3E16">
          <w:footerReference w:type="default" r:id="rId19"/>
          <w:footerReference w:type="first" r:id="rId20"/>
          <w:pgSz w:w="11907" w:h="16840"/>
          <w:pgMar w:top="992" w:right="851" w:bottom="1134" w:left="1276" w:header="709" w:footer="709" w:gutter="0"/>
          <w:cols w:space="720"/>
          <w:titlePg/>
          <w:docGrid w:linePitch="299"/>
        </w:sectPr>
      </w:pPr>
    </w:p>
    <w:p w:rsidR="00F37E34" w:rsidRPr="00A579C0" w:rsidRDefault="00F37E34" w:rsidP="00F37E34">
      <w:pPr>
        <w:spacing w:after="0"/>
        <w:rPr>
          <w:rFonts w:ascii="Times New Roman" w:hAnsi="Times New Roman"/>
          <w:b/>
          <w:bCs/>
          <w:sz w:val="24"/>
          <w:szCs w:val="24"/>
        </w:rPr>
      </w:pPr>
      <w:r w:rsidRPr="00A579C0">
        <w:rPr>
          <w:rFonts w:ascii="Times New Roman" w:hAnsi="Times New Roman"/>
          <w:b/>
          <w:sz w:val="24"/>
          <w:szCs w:val="24"/>
        </w:rPr>
        <w:t xml:space="preserve">2.2. Тематический план и содержание учебной дисциплины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07"/>
        <w:gridCol w:w="9571"/>
        <w:gridCol w:w="18"/>
        <w:gridCol w:w="1277"/>
        <w:gridCol w:w="51"/>
        <w:gridCol w:w="2491"/>
        <w:gridCol w:w="15"/>
      </w:tblGrid>
      <w:tr w:rsidR="00F37E34" w:rsidRPr="00841277" w:rsidTr="008B3234">
        <w:trPr>
          <w:trHeight w:val="1176"/>
        </w:trPr>
        <w:tc>
          <w:tcPr>
            <w:tcW w:w="1484" w:type="dxa"/>
          </w:tcPr>
          <w:p w:rsidR="00F37E34" w:rsidRPr="00841277" w:rsidRDefault="00F37E34" w:rsidP="00F37E34">
            <w:pPr>
              <w:spacing w:after="0" w:line="240" w:lineRule="auto"/>
              <w:rPr>
                <w:rFonts w:ascii="Times New Roman" w:hAnsi="Times New Roman"/>
                <w:b/>
                <w:bCs/>
              </w:rPr>
            </w:pPr>
            <w:r w:rsidRPr="00841277">
              <w:rPr>
                <w:rFonts w:ascii="Times New Roman" w:hAnsi="Times New Roman"/>
                <w:b/>
                <w:bCs/>
              </w:rPr>
              <w:t>Наименование разделов и тем</w:t>
            </w:r>
          </w:p>
        </w:tc>
        <w:tc>
          <w:tcPr>
            <w:tcW w:w="9426" w:type="dxa"/>
          </w:tcPr>
          <w:p w:rsidR="00F37E34" w:rsidRPr="00841277" w:rsidRDefault="00F37E34" w:rsidP="00F37E34">
            <w:pPr>
              <w:spacing w:after="0" w:line="240" w:lineRule="auto"/>
              <w:rPr>
                <w:rFonts w:ascii="Times New Roman" w:hAnsi="Times New Roman"/>
                <w:b/>
                <w:bCs/>
              </w:rPr>
            </w:pPr>
            <w:r w:rsidRPr="00841277">
              <w:rPr>
                <w:rFonts w:ascii="Times New Roman" w:hAnsi="Times New Roman"/>
                <w:b/>
                <w:bCs/>
              </w:rPr>
              <w:t>Содержание учебного материала и формы организации деятельности обучающихся</w:t>
            </w:r>
          </w:p>
        </w:tc>
        <w:tc>
          <w:tcPr>
            <w:tcW w:w="1276" w:type="dxa"/>
            <w:gridSpan w:val="2"/>
          </w:tcPr>
          <w:p w:rsidR="00F37E34" w:rsidRPr="00841277" w:rsidRDefault="00F37E34" w:rsidP="00F37E34">
            <w:pPr>
              <w:spacing w:after="0" w:line="240" w:lineRule="auto"/>
              <w:rPr>
                <w:rFonts w:ascii="Times New Roman" w:hAnsi="Times New Roman"/>
                <w:b/>
                <w:bCs/>
              </w:rPr>
            </w:pPr>
            <w:r w:rsidRPr="00841277">
              <w:rPr>
                <w:rFonts w:ascii="Times New Roman" w:hAnsi="Times New Roman"/>
                <w:b/>
                <w:bCs/>
              </w:rPr>
              <w:t>Объем часов</w:t>
            </w:r>
          </w:p>
        </w:tc>
        <w:tc>
          <w:tcPr>
            <w:tcW w:w="2518" w:type="dxa"/>
            <w:gridSpan w:val="3"/>
          </w:tcPr>
          <w:p w:rsidR="00F37E34" w:rsidRPr="00841277" w:rsidRDefault="00F37E34" w:rsidP="00F37E34">
            <w:pPr>
              <w:spacing w:after="0" w:line="240" w:lineRule="auto"/>
              <w:rPr>
                <w:rFonts w:ascii="Times New Roman" w:hAnsi="Times New Roman"/>
                <w:b/>
                <w:bCs/>
              </w:rPr>
            </w:pPr>
            <w:r w:rsidRPr="00841277">
              <w:rPr>
                <w:rFonts w:ascii="Times New Roman" w:hAnsi="Times New Roman"/>
                <w:b/>
                <w:bCs/>
              </w:rPr>
              <w:t>Коды компетенций, формированию которых способствует элемент программы</w:t>
            </w:r>
          </w:p>
        </w:tc>
      </w:tr>
      <w:tr w:rsidR="00F37E34" w:rsidRPr="00841277" w:rsidTr="008B3234">
        <w:trPr>
          <w:trHeight w:val="20"/>
        </w:trPr>
        <w:tc>
          <w:tcPr>
            <w:tcW w:w="1484" w:type="dxa"/>
          </w:tcPr>
          <w:p w:rsidR="00F37E34" w:rsidRPr="00841277" w:rsidRDefault="00F37E34" w:rsidP="00F37E34">
            <w:pPr>
              <w:spacing w:after="0" w:line="240" w:lineRule="auto"/>
              <w:rPr>
                <w:rFonts w:ascii="Times New Roman" w:hAnsi="Times New Roman"/>
                <w:b/>
                <w:bCs/>
              </w:rPr>
            </w:pPr>
            <w:r w:rsidRPr="00841277">
              <w:rPr>
                <w:rFonts w:ascii="Times New Roman" w:hAnsi="Times New Roman"/>
                <w:b/>
                <w:bCs/>
              </w:rPr>
              <w:t>1</w:t>
            </w:r>
          </w:p>
        </w:tc>
        <w:tc>
          <w:tcPr>
            <w:tcW w:w="9426" w:type="dxa"/>
          </w:tcPr>
          <w:p w:rsidR="00F37E34" w:rsidRPr="00841277" w:rsidRDefault="00F37E34" w:rsidP="00F37E34">
            <w:pPr>
              <w:spacing w:after="0" w:line="240" w:lineRule="auto"/>
              <w:rPr>
                <w:rFonts w:ascii="Times New Roman" w:hAnsi="Times New Roman"/>
                <w:b/>
                <w:bCs/>
              </w:rPr>
            </w:pPr>
            <w:r w:rsidRPr="00841277">
              <w:rPr>
                <w:rFonts w:ascii="Times New Roman" w:hAnsi="Times New Roman"/>
                <w:b/>
                <w:bCs/>
              </w:rPr>
              <w:t>2</w:t>
            </w:r>
          </w:p>
        </w:tc>
        <w:tc>
          <w:tcPr>
            <w:tcW w:w="1276" w:type="dxa"/>
            <w:gridSpan w:val="2"/>
          </w:tcPr>
          <w:p w:rsidR="00F37E34" w:rsidRPr="00841277" w:rsidRDefault="00F37E34" w:rsidP="00F37E34">
            <w:pPr>
              <w:spacing w:after="0" w:line="240" w:lineRule="auto"/>
              <w:rPr>
                <w:rFonts w:ascii="Times New Roman" w:hAnsi="Times New Roman"/>
                <w:b/>
                <w:bCs/>
              </w:rPr>
            </w:pPr>
            <w:r w:rsidRPr="00841277">
              <w:rPr>
                <w:rFonts w:ascii="Times New Roman" w:hAnsi="Times New Roman"/>
                <w:b/>
                <w:bCs/>
              </w:rPr>
              <w:t>3</w:t>
            </w:r>
          </w:p>
        </w:tc>
        <w:tc>
          <w:tcPr>
            <w:tcW w:w="2518" w:type="dxa"/>
            <w:gridSpan w:val="3"/>
          </w:tcPr>
          <w:p w:rsidR="00F37E34" w:rsidRPr="00841277" w:rsidRDefault="00F37E34" w:rsidP="00F37E34">
            <w:pPr>
              <w:spacing w:after="0" w:line="240" w:lineRule="auto"/>
              <w:rPr>
                <w:rFonts w:ascii="Times New Roman" w:hAnsi="Times New Roman"/>
                <w:b/>
                <w:bCs/>
              </w:rPr>
            </w:pPr>
            <w:r w:rsidRPr="00841277">
              <w:rPr>
                <w:rFonts w:ascii="Times New Roman" w:hAnsi="Times New Roman"/>
                <w:b/>
                <w:bCs/>
              </w:rPr>
              <w:t>4</w:t>
            </w:r>
          </w:p>
        </w:tc>
      </w:tr>
      <w:tr w:rsidR="00F37E34" w:rsidRPr="00841277" w:rsidTr="008B3234">
        <w:trPr>
          <w:trHeight w:val="393"/>
        </w:trPr>
        <w:tc>
          <w:tcPr>
            <w:tcW w:w="1484" w:type="dxa"/>
          </w:tcPr>
          <w:p w:rsidR="00F37E34" w:rsidRPr="00841277" w:rsidRDefault="00F37E34" w:rsidP="00F37E34">
            <w:pPr>
              <w:spacing w:after="0" w:line="240" w:lineRule="auto"/>
              <w:rPr>
                <w:rFonts w:ascii="Times New Roman" w:hAnsi="Times New Roman"/>
                <w:b/>
                <w:bCs/>
              </w:rPr>
            </w:pPr>
            <w:r w:rsidRPr="00841277">
              <w:rPr>
                <w:rFonts w:ascii="Times New Roman" w:hAnsi="Times New Roman"/>
                <w:b/>
                <w:bCs/>
              </w:rPr>
              <w:t>Раздел 1</w:t>
            </w:r>
          </w:p>
        </w:tc>
        <w:tc>
          <w:tcPr>
            <w:tcW w:w="10702" w:type="dxa"/>
            <w:gridSpan w:val="3"/>
          </w:tcPr>
          <w:p w:rsidR="00F37E34" w:rsidRPr="00841277" w:rsidRDefault="00F37E34" w:rsidP="00F37E34">
            <w:pPr>
              <w:spacing w:after="0" w:line="240" w:lineRule="auto"/>
              <w:rPr>
                <w:rFonts w:ascii="Times New Roman" w:hAnsi="Times New Roman"/>
                <w:b/>
                <w:bCs/>
              </w:rPr>
            </w:pPr>
            <w:r w:rsidRPr="00841277">
              <w:rPr>
                <w:rFonts w:ascii="Times New Roman" w:hAnsi="Times New Roman"/>
                <w:b/>
                <w:bCs/>
              </w:rPr>
              <w:t>Профессиональная деятельность человека.</w:t>
            </w:r>
          </w:p>
        </w:tc>
        <w:tc>
          <w:tcPr>
            <w:tcW w:w="2518" w:type="dxa"/>
            <w:gridSpan w:val="3"/>
          </w:tcPr>
          <w:p w:rsidR="00F37E34" w:rsidRPr="00841277" w:rsidRDefault="00F37E34" w:rsidP="00F37E34">
            <w:pPr>
              <w:spacing w:after="0" w:line="240" w:lineRule="auto"/>
              <w:rPr>
                <w:rFonts w:ascii="Times New Roman" w:hAnsi="Times New Roman"/>
                <w:b/>
                <w:bCs/>
              </w:rPr>
            </w:pPr>
          </w:p>
        </w:tc>
      </w:tr>
      <w:tr w:rsidR="00F37E34" w:rsidRPr="00841277" w:rsidTr="008B3234">
        <w:trPr>
          <w:trHeight w:val="377"/>
        </w:trPr>
        <w:tc>
          <w:tcPr>
            <w:tcW w:w="1484" w:type="dxa"/>
            <w:vMerge w:val="restart"/>
          </w:tcPr>
          <w:p w:rsidR="00F37E34" w:rsidRPr="00841277" w:rsidRDefault="00F37E34" w:rsidP="00F37E34">
            <w:pPr>
              <w:spacing w:after="0" w:line="240" w:lineRule="auto"/>
              <w:rPr>
                <w:rFonts w:ascii="Times New Roman" w:hAnsi="Times New Roman"/>
                <w:b/>
                <w:bCs/>
              </w:rPr>
            </w:pPr>
            <w:r w:rsidRPr="00841277">
              <w:rPr>
                <w:rFonts w:ascii="Times New Roman" w:hAnsi="Times New Roman"/>
                <w:b/>
                <w:bCs/>
              </w:rPr>
              <w:t xml:space="preserve">Тема 1. </w:t>
            </w:r>
          </w:p>
          <w:p w:rsidR="00F37E34" w:rsidRPr="00841277" w:rsidRDefault="00F37E34" w:rsidP="00F37E34">
            <w:pPr>
              <w:spacing w:after="0" w:line="240" w:lineRule="auto"/>
              <w:rPr>
                <w:rFonts w:ascii="Times New Roman" w:hAnsi="Times New Roman"/>
                <w:b/>
                <w:bCs/>
              </w:rPr>
            </w:pPr>
            <w:r w:rsidRPr="00841277">
              <w:rPr>
                <w:rFonts w:ascii="Times New Roman" w:hAnsi="Times New Roman"/>
                <w:b/>
                <w:bCs/>
              </w:rPr>
              <w:t xml:space="preserve"> В мире профессий.</w:t>
            </w:r>
          </w:p>
          <w:p w:rsidR="00F37E34" w:rsidRPr="00841277" w:rsidRDefault="00F37E34" w:rsidP="00F37E34">
            <w:pPr>
              <w:spacing w:after="0" w:line="240" w:lineRule="auto"/>
              <w:rPr>
                <w:rFonts w:ascii="Times New Roman" w:hAnsi="Times New Roman"/>
                <w:b/>
                <w:bCs/>
              </w:rPr>
            </w:pPr>
          </w:p>
        </w:tc>
        <w:tc>
          <w:tcPr>
            <w:tcW w:w="9426" w:type="dxa"/>
          </w:tcPr>
          <w:p w:rsidR="00F37E34" w:rsidRPr="00841277" w:rsidRDefault="00F37E34" w:rsidP="00753719">
            <w:pPr>
              <w:spacing w:after="0" w:line="240" w:lineRule="auto"/>
              <w:rPr>
                <w:rFonts w:ascii="Times New Roman" w:hAnsi="Times New Roman"/>
                <w:b/>
                <w:bCs/>
              </w:rPr>
            </w:pPr>
            <w:r w:rsidRPr="00841277">
              <w:rPr>
                <w:rFonts w:ascii="Times New Roman" w:hAnsi="Times New Roman"/>
                <w:b/>
                <w:bCs/>
              </w:rPr>
              <w:t xml:space="preserve">Содержание </w:t>
            </w:r>
          </w:p>
        </w:tc>
        <w:tc>
          <w:tcPr>
            <w:tcW w:w="1276" w:type="dxa"/>
            <w:gridSpan w:val="2"/>
            <w:vMerge w:val="restart"/>
            <w:vAlign w:val="center"/>
          </w:tcPr>
          <w:p w:rsidR="00F37E34" w:rsidRPr="00841277" w:rsidRDefault="00F37E34" w:rsidP="00F37E34">
            <w:pPr>
              <w:spacing w:after="0" w:line="240" w:lineRule="auto"/>
              <w:rPr>
                <w:rFonts w:ascii="Times New Roman" w:hAnsi="Times New Roman"/>
                <w:b/>
                <w:bCs/>
              </w:rPr>
            </w:pPr>
            <w:r w:rsidRPr="00841277">
              <w:rPr>
                <w:rFonts w:ascii="Times New Roman" w:hAnsi="Times New Roman"/>
                <w:b/>
                <w:bCs/>
              </w:rPr>
              <w:t>10</w:t>
            </w:r>
          </w:p>
          <w:p w:rsidR="00F37E34" w:rsidRPr="00841277" w:rsidRDefault="00F37E34" w:rsidP="00F37E34">
            <w:pPr>
              <w:spacing w:after="0" w:line="240" w:lineRule="auto"/>
              <w:rPr>
                <w:rFonts w:ascii="Times New Roman" w:hAnsi="Times New Roman"/>
                <w:b/>
                <w:bCs/>
              </w:rPr>
            </w:pPr>
          </w:p>
        </w:tc>
        <w:tc>
          <w:tcPr>
            <w:tcW w:w="2518" w:type="dxa"/>
            <w:gridSpan w:val="3"/>
            <w:vMerge w:val="restart"/>
          </w:tcPr>
          <w:p w:rsidR="00F37E34" w:rsidRPr="00841277" w:rsidRDefault="00F37E34" w:rsidP="00F37E34">
            <w:pPr>
              <w:spacing w:after="0" w:line="240" w:lineRule="auto"/>
              <w:jc w:val="both"/>
              <w:rPr>
                <w:rFonts w:ascii="Times New Roman" w:hAnsi="Times New Roman"/>
                <w:b/>
              </w:rPr>
            </w:pPr>
            <w:r w:rsidRPr="00841277">
              <w:rPr>
                <w:rFonts w:ascii="Times New Roman" w:hAnsi="Times New Roman"/>
                <w:bCs/>
              </w:rPr>
              <w:t>ОК 01</w:t>
            </w:r>
          </w:p>
        </w:tc>
      </w:tr>
      <w:tr w:rsidR="00F37E34" w:rsidRPr="00841277" w:rsidTr="008B3234">
        <w:trPr>
          <w:trHeight w:val="20"/>
        </w:trPr>
        <w:tc>
          <w:tcPr>
            <w:tcW w:w="1484" w:type="dxa"/>
            <w:vMerge/>
          </w:tcPr>
          <w:p w:rsidR="00F37E34" w:rsidRPr="00841277" w:rsidRDefault="00F37E34" w:rsidP="00F37E34">
            <w:pPr>
              <w:spacing w:after="0" w:line="240" w:lineRule="auto"/>
              <w:rPr>
                <w:rFonts w:ascii="Times New Roman" w:hAnsi="Times New Roman"/>
                <w:b/>
                <w:bCs/>
              </w:rPr>
            </w:pPr>
          </w:p>
        </w:tc>
        <w:tc>
          <w:tcPr>
            <w:tcW w:w="9426" w:type="dxa"/>
          </w:tcPr>
          <w:p w:rsidR="00F37E34" w:rsidRPr="00841277" w:rsidRDefault="00F37E34" w:rsidP="00F37E34">
            <w:pPr>
              <w:spacing w:after="0" w:line="240" w:lineRule="auto"/>
              <w:rPr>
                <w:rFonts w:ascii="Times New Roman" w:hAnsi="Times New Roman"/>
                <w:b/>
                <w:bCs/>
              </w:rPr>
            </w:pPr>
            <w:r w:rsidRPr="00841277">
              <w:rPr>
                <w:rFonts w:ascii="Times New Roman" w:hAnsi="Times New Roman"/>
                <w:bCs/>
              </w:rPr>
              <w:t xml:space="preserve"> Лексика по теме: Профессии человека.</w:t>
            </w:r>
          </w:p>
        </w:tc>
        <w:tc>
          <w:tcPr>
            <w:tcW w:w="1276" w:type="dxa"/>
            <w:gridSpan w:val="2"/>
            <w:vMerge/>
            <w:vAlign w:val="center"/>
          </w:tcPr>
          <w:p w:rsidR="00F37E34" w:rsidRPr="00841277" w:rsidRDefault="00F37E34" w:rsidP="00F37E34">
            <w:pPr>
              <w:spacing w:after="0" w:line="240" w:lineRule="auto"/>
              <w:rPr>
                <w:rFonts w:ascii="Times New Roman" w:hAnsi="Times New Roman"/>
                <w:b/>
                <w:bCs/>
              </w:rPr>
            </w:pPr>
          </w:p>
        </w:tc>
        <w:tc>
          <w:tcPr>
            <w:tcW w:w="2518" w:type="dxa"/>
            <w:gridSpan w:val="3"/>
            <w:vMerge/>
          </w:tcPr>
          <w:p w:rsidR="00F37E34" w:rsidRPr="00841277" w:rsidRDefault="00F37E34" w:rsidP="00F37E34">
            <w:pPr>
              <w:spacing w:after="0" w:line="240" w:lineRule="auto"/>
              <w:jc w:val="both"/>
              <w:rPr>
                <w:rFonts w:ascii="Times New Roman" w:hAnsi="Times New Roman"/>
                <w:bCs/>
              </w:rPr>
            </w:pPr>
          </w:p>
        </w:tc>
      </w:tr>
      <w:tr w:rsidR="00F37E34" w:rsidRPr="00841277" w:rsidTr="008B3234">
        <w:trPr>
          <w:trHeight w:val="232"/>
        </w:trPr>
        <w:tc>
          <w:tcPr>
            <w:tcW w:w="1484" w:type="dxa"/>
            <w:vMerge/>
          </w:tcPr>
          <w:p w:rsidR="00F37E34" w:rsidRPr="00841277" w:rsidRDefault="00F37E34" w:rsidP="00F37E34">
            <w:pPr>
              <w:spacing w:after="0" w:line="240" w:lineRule="auto"/>
              <w:rPr>
                <w:rFonts w:ascii="Times New Roman" w:hAnsi="Times New Roman"/>
                <w:b/>
                <w:bCs/>
              </w:rPr>
            </w:pPr>
          </w:p>
        </w:tc>
        <w:tc>
          <w:tcPr>
            <w:tcW w:w="9426" w:type="dxa"/>
          </w:tcPr>
          <w:p w:rsidR="00F37E34" w:rsidRPr="00841277" w:rsidRDefault="00F37E34" w:rsidP="00F37E34">
            <w:pPr>
              <w:spacing w:after="0" w:line="240" w:lineRule="auto"/>
              <w:rPr>
                <w:rFonts w:ascii="Times New Roman" w:hAnsi="Times New Roman"/>
                <w:b/>
                <w:bCs/>
              </w:rPr>
            </w:pPr>
            <w:r w:rsidRPr="00841277">
              <w:rPr>
                <w:rFonts w:ascii="Times New Roman" w:hAnsi="Times New Roman"/>
                <w:bCs/>
              </w:rPr>
              <w:t xml:space="preserve"> Грамматика: Система английского глагола. Классификация и понятия «смысловой, вспомогательный, глагол – связка, модальный глагол, правильные и неправильные глаголы».</w:t>
            </w:r>
          </w:p>
        </w:tc>
        <w:tc>
          <w:tcPr>
            <w:tcW w:w="1276" w:type="dxa"/>
            <w:gridSpan w:val="2"/>
            <w:vMerge/>
            <w:vAlign w:val="center"/>
          </w:tcPr>
          <w:p w:rsidR="00F37E34" w:rsidRPr="00841277" w:rsidRDefault="00F37E34" w:rsidP="00F37E34">
            <w:pPr>
              <w:spacing w:after="0" w:line="240" w:lineRule="auto"/>
              <w:rPr>
                <w:rFonts w:ascii="Times New Roman" w:hAnsi="Times New Roman"/>
                <w:bCs/>
              </w:rPr>
            </w:pPr>
          </w:p>
        </w:tc>
        <w:tc>
          <w:tcPr>
            <w:tcW w:w="2518" w:type="dxa"/>
            <w:gridSpan w:val="3"/>
            <w:vMerge/>
          </w:tcPr>
          <w:p w:rsidR="00F37E34" w:rsidRPr="00841277" w:rsidRDefault="00F37E34" w:rsidP="00F37E34">
            <w:pPr>
              <w:spacing w:after="0" w:line="240" w:lineRule="auto"/>
              <w:rPr>
                <w:rFonts w:ascii="Times New Roman" w:hAnsi="Times New Roman"/>
                <w:b/>
                <w:bCs/>
              </w:rPr>
            </w:pPr>
          </w:p>
        </w:tc>
      </w:tr>
      <w:tr w:rsidR="00F37E34" w:rsidRPr="00841277" w:rsidTr="008B3234">
        <w:trPr>
          <w:trHeight w:val="285"/>
        </w:trPr>
        <w:tc>
          <w:tcPr>
            <w:tcW w:w="1484" w:type="dxa"/>
            <w:vMerge/>
          </w:tcPr>
          <w:p w:rsidR="00F37E34" w:rsidRPr="00841277" w:rsidRDefault="00F37E34" w:rsidP="00F37E34">
            <w:pPr>
              <w:spacing w:after="0" w:line="240" w:lineRule="auto"/>
              <w:rPr>
                <w:rFonts w:ascii="Times New Roman" w:hAnsi="Times New Roman"/>
                <w:b/>
                <w:bCs/>
              </w:rPr>
            </w:pPr>
          </w:p>
        </w:tc>
        <w:tc>
          <w:tcPr>
            <w:tcW w:w="9426" w:type="dxa"/>
          </w:tcPr>
          <w:p w:rsidR="00F37E34" w:rsidRPr="00841277" w:rsidRDefault="00F37E34" w:rsidP="00F37E34">
            <w:pPr>
              <w:spacing w:after="0" w:line="240" w:lineRule="auto"/>
              <w:rPr>
                <w:rFonts w:ascii="Times New Roman" w:hAnsi="Times New Roman"/>
                <w:b/>
                <w:bCs/>
              </w:rPr>
            </w:pPr>
            <w:r w:rsidRPr="00841277">
              <w:rPr>
                <w:rFonts w:ascii="Times New Roman" w:hAnsi="Times New Roman"/>
                <w:bCs/>
              </w:rPr>
              <w:t>Фонетика: Аудирование лексических единиц по теме «Профессии людей, их обязанности. Профессиональные качества и характер профессий». Аудирование диалога «Выбор профессии».</w:t>
            </w:r>
          </w:p>
        </w:tc>
        <w:tc>
          <w:tcPr>
            <w:tcW w:w="1276" w:type="dxa"/>
            <w:gridSpan w:val="2"/>
            <w:vMerge/>
            <w:vAlign w:val="center"/>
          </w:tcPr>
          <w:p w:rsidR="00F37E34" w:rsidRPr="00841277" w:rsidRDefault="00F37E34" w:rsidP="00F37E34">
            <w:pPr>
              <w:spacing w:after="0" w:line="240" w:lineRule="auto"/>
              <w:rPr>
                <w:rFonts w:ascii="Times New Roman" w:hAnsi="Times New Roman"/>
                <w:bCs/>
              </w:rPr>
            </w:pPr>
          </w:p>
        </w:tc>
        <w:tc>
          <w:tcPr>
            <w:tcW w:w="2518" w:type="dxa"/>
            <w:gridSpan w:val="3"/>
            <w:vMerge/>
          </w:tcPr>
          <w:p w:rsidR="00F37E34" w:rsidRPr="00841277" w:rsidRDefault="00F37E34" w:rsidP="00F37E34">
            <w:pPr>
              <w:spacing w:after="0" w:line="240" w:lineRule="auto"/>
              <w:rPr>
                <w:rFonts w:ascii="Times New Roman" w:hAnsi="Times New Roman"/>
                <w:b/>
                <w:bCs/>
              </w:rPr>
            </w:pPr>
          </w:p>
        </w:tc>
      </w:tr>
      <w:tr w:rsidR="00F37E34" w:rsidRPr="00841277" w:rsidTr="008B3234">
        <w:trPr>
          <w:trHeight w:val="285"/>
        </w:trPr>
        <w:tc>
          <w:tcPr>
            <w:tcW w:w="1484" w:type="dxa"/>
            <w:vMerge/>
          </w:tcPr>
          <w:p w:rsidR="00F37E34" w:rsidRPr="00841277" w:rsidRDefault="00F37E34" w:rsidP="00F37E34">
            <w:pPr>
              <w:spacing w:after="0" w:line="240" w:lineRule="auto"/>
              <w:rPr>
                <w:rFonts w:ascii="Times New Roman" w:hAnsi="Times New Roman"/>
                <w:b/>
                <w:bCs/>
              </w:rPr>
            </w:pPr>
          </w:p>
        </w:tc>
        <w:tc>
          <w:tcPr>
            <w:tcW w:w="9426" w:type="dxa"/>
          </w:tcPr>
          <w:p w:rsidR="00F37E34" w:rsidRPr="00841277" w:rsidRDefault="00AB26FB" w:rsidP="00753719">
            <w:pPr>
              <w:spacing w:after="0" w:line="240" w:lineRule="auto"/>
              <w:rPr>
                <w:rFonts w:ascii="Times New Roman" w:hAnsi="Times New Roman"/>
                <w:b/>
                <w:bCs/>
              </w:rPr>
            </w:pPr>
            <w:r w:rsidRPr="00841277">
              <w:rPr>
                <w:rFonts w:ascii="Times New Roman" w:hAnsi="Times New Roman"/>
                <w:b/>
                <w:bCs/>
              </w:rPr>
              <w:t>В том числе практических</w:t>
            </w:r>
            <w:r w:rsidR="00F37E34" w:rsidRPr="00841277">
              <w:rPr>
                <w:rFonts w:ascii="Times New Roman" w:hAnsi="Times New Roman"/>
                <w:b/>
                <w:bCs/>
              </w:rPr>
              <w:t xml:space="preserve"> занятий </w:t>
            </w:r>
          </w:p>
        </w:tc>
        <w:tc>
          <w:tcPr>
            <w:tcW w:w="1276" w:type="dxa"/>
            <w:gridSpan w:val="2"/>
            <w:vAlign w:val="center"/>
          </w:tcPr>
          <w:p w:rsidR="00F37E34" w:rsidRPr="00841277" w:rsidRDefault="00F37E34" w:rsidP="00F37E34">
            <w:pPr>
              <w:spacing w:after="0" w:line="240" w:lineRule="auto"/>
              <w:rPr>
                <w:rFonts w:ascii="Times New Roman" w:hAnsi="Times New Roman"/>
                <w:bCs/>
              </w:rPr>
            </w:pPr>
          </w:p>
        </w:tc>
        <w:tc>
          <w:tcPr>
            <w:tcW w:w="2518" w:type="dxa"/>
            <w:gridSpan w:val="3"/>
            <w:vMerge w:val="restart"/>
          </w:tcPr>
          <w:p w:rsidR="00F37E34" w:rsidRPr="00841277" w:rsidRDefault="00F37E34" w:rsidP="00F37E34">
            <w:pPr>
              <w:spacing w:after="0" w:line="240" w:lineRule="auto"/>
              <w:jc w:val="both"/>
              <w:rPr>
                <w:rFonts w:ascii="Times New Roman" w:hAnsi="Times New Roman"/>
              </w:rPr>
            </w:pPr>
            <w:r w:rsidRPr="00841277">
              <w:rPr>
                <w:rFonts w:ascii="Times New Roman" w:hAnsi="Times New Roman"/>
                <w:bCs/>
              </w:rPr>
              <w:t>ОК 01</w:t>
            </w:r>
          </w:p>
          <w:p w:rsidR="00F37E34" w:rsidRPr="00841277" w:rsidRDefault="00F37E34" w:rsidP="00F37E34">
            <w:pPr>
              <w:spacing w:after="0" w:line="240" w:lineRule="auto"/>
              <w:jc w:val="both"/>
              <w:rPr>
                <w:rFonts w:ascii="Times New Roman" w:hAnsi="Times New Roman"/>
              </w:rPr>
            </w:pPr>
            <w:r w:rsidRPr="00841277">
              <w:rPr>
                <w:rFonts w:ascii="Times New Roman" w:hAnsi="Times New Roman"/>
                <w:bCs/>
              </w:rPr>
              <w:t>ОК 02</w:t>
            </w:r>
          </w:p>
        </w:tc>
      </w:tr>
      <w:tr w:rsidR="00F37E34" w:rsidRPr="00841277" w:rsidTr="008B3234">
        <w:trPr>
          <w:trHeight w:val="285"/>
        </w:trPr>
        <w:tc>
          <w:tcPr>
            <w:tcW w:w="1484" w:type="dxa"/>
            <w:vMerge/>
          </w:tcPr>
          <w:p w:rsidR="00F37E34" w:rsidRPr="00841277" w:rsidRDefault="00F37E34" w:rsidP="00F37E34">
            <w:pPr>
              <w:spacing w:after="0" w:line="240" w:lineRule="auto"/>
              <w:rPr>
                <w:rFonts w:ascii="Times New Roman" w:hAnsi="Times New Roman"/>
                <w:b/>
                <w:bCs/>
              </w:rPr>
            </w:pPr>
          </w:p>
        </w:tc>
        <w:tc>
          <w:tcPr>
            <w:tcW w:w="9426" w:type="dxa"/>
          </w:tcPr>
          <w:p w:rsidR="00F37E34" w:rsidRPr="00841277" w:rsidRDefault="00F37E34" w:rsidP="00F37E34">
            <w:pPr>
              <w:spacing w:after="0" w:line="240" w:lineRule="auto"/>
              <w:rPr>
                <w:rFonts w:ascii="Times New Roman" w:hAnsi="Times New Roman"/>
                <w:bCs/>
              </w:rPr>
            </w:pPr>
            <w:r w:rsidRPr="00841277">
              <w:rPr>
                <w:rFonts w:ascii="Times New Roman" w:hAnsi="Times New Roman"/>
                <w:b/>
              </w:rPr>
              <w:t xml:space="preserve">Практическое занятие №1: </w:t>
            </w:r>
            <w:r w:rsidRPr="00841277">
              <w:rPr>
                <w:rFonts w:ascii="Times New Roman" w:hAnsi="Times New Roman"/>
              </w:rPr>
              <w:t>Аудирование тематических диалогов.</w:t>
            </w:r>
          </w:p>
        </w:tc>
        <w:tc>
          <w:tcPr>
            <w:tcW w:w="1276" w:type="dxa"/>
            <w:gridSpan w:val="2"/>
            <w:vAlign w:val="center"/>
          </w:tcPr>
          <w:p w:rsidR="00F37E34" w:rsidRPr="00841277" w:rsidRDefault="00F37E34" w:rsidP="00F37E34">
            <w:pPr>
              <w:spacing w:after="0" w:line="240" w:lineRule="auto"/>
              <w:rPr>
                <w:rFonts w:ascii="Times New Roman" w:hAnsi="Times New Roman"/>
                <w:bCs/>
              </w:rPr>
            </w:pPr>
            <w:r w:rsidRPr="00841277">
              <w:rPr>
                <w:rFonts w:ascii="Times New Roman" w:hAnsi="Times New Roman"/>
                <w:bCs/>
              </w:rPr>
              <w:t>2</w:t>
            </w:r>
          </w:p>
        </w:tc>
        <w:tc>
          <w:tcPr>
            <w:tcW w:w="2518" w:type="dxa"/>
            <w:gridSpan w:val="3"/>
            <w:vMerge/>
          </w:tcPr>
          <w:p w:rsidR="00F37E34" w:rsidRPr="00841277" w:rsidRDefault="00F37E34" w:rsidP="00F37E34">
            <w:pPr>
              <w:spacing w:after="0" w:line="240" w:lineRule="auto"/>
              <w:jc w:val="both"/>
              <w:rPr>
                <w:rFonts w:ascii="Times New Roman" w:hAnsi="Times New Roman"/>
                <w:b/>
                <w:bCs/>
              </w:rPr>
            </w:pPr>
          </w:p>
        </w:tc>
      </w:tr>
      <w:tr w:rsidR="00F37E34" w:rsidRPr="00841277" w:rsidTr="008B3234">
        <w:trPr>
          <w:trHeight w:val="509"/>
        </w:trPr>
        <w:tc>
          <w:tcPr>
            <w:tcW w:w="1484" w:type="dxa"/>
            <w:vMerge/>
          </w:tcPr>
          <w:p w:rsidR="00F37E34" w:rsidRPr="00841277" w:rsidRDefault="00F37E34" w:rsidP="00F37E34">
            <w:pPr>
              <w:spacing w:after="0" w:line="240" w:lineRule="auto"/>
              <w:rPr>
                <w:rFonts w:ascii="Times New Roman" w:hAnsi="Times New Roman"/>
                <w:b/>
                <w:bCs/>
              </w:rPr>
            </w:pPr>
          </w:p>
        </w:tc>
        <w:tc>
          <w:tcPr>
            <w:tcW w:w="9426" w:type="dxa"/>
          </w:tcPr>
          <w:p w:rsidR="00F37E34" w:rsidRPr="00841277" w:rsidRDefault="00F37E34" w:rsidP="00F37E34">
            <w:pPr>
              <w:spacing w:after="0" w:line="240" w:lineRule="auto"/>
              <w:rPr>
                <w:rFonts w:ascii="Times New Roman" w:hAnsi="Times New Roman"/>
                <w:bCs/>
              </w:rPr>
            </w:pPr>
            <w:r w:rsidRPr="00841277">
              <w:rPr>
                <w:rFonts w:ascii="Times New Roman" w:hAnsi="Times New Roman"/>
                <w:b/>
              </w:rPr>
              <w:t>Практическое занятие №2:</w:t>
            </w:r>
            <w:r w:rsidRPr="00841277">
              <w:rPr>
                <w:rFonts w:ascii="Times New Roman" w:hAnsi="Times New Roman"/>
              </w:rPr>
              <w:t xml:space="preserve"> Речевая практика «Выбор профессии» на основе прослушанного диалога.</w:t>
            </w:r>
          </w:p>
        </w:tc>
        <w:tc>
          <w:tcPr>
            <w:tcW w:w="1276" w:type="dxa"/>
            <w:gridSpan w:val="2"/>
            <w:vAlign w:val="center"/>
          </w:tcPr>
          <w:p w:rsidR="00F37E34" w:rsidRPr="00841277" w:rsidRDefault="000023ED" w:rsidP="00F37E34">
            <w:pPr>
              <w:spacing w:after="0" w:line="240" w:lineRule="auto"/>
              <w:rPr>
                <w:rFonts w:ascii="Times New Roman" w:hAnsi="Times New Roman"/>
                <w:bCs/>
              </w:rPr>
            </w:pPr>
            <w:r w:rsidRPr="00841277">
              <w:rPr>
                <w:rFonts w:ascii="Times New Roman" w:hAnsi="Times New Roman"/>
                <w:bCs/>
              </w:rPr>
              <w:t>4</w:t>
            </w:r>
          </w:p>
        </w:tc>
        <w:tc>
          <w:tcPr>
            <w:tcW w:w="2518" w:type="dxa"/>
            <w:gridSpan w:val="3"/>
            <w:vMerge/>
          </w:tcPr>
          <w:p w:rsidR="00F37E34" w:rsidRPr="00841277" w:rsidRDefault="00F37E34" w:rsidP="00F37E34">
            <w:pPr>
              <w:spacing w:after="0" w:line="240" w:lineRule="auto"/>
              <w:jc w:val="both"/>
              <w:rPr>
                <w:rFonts w:ascii="Times New Roman" w:hAnsi="Times New Roman"/>
                <w:b/>
                <w:bCs/>
              </w:rPr>
            </w:pPr>
          </w:p>
        </w:tc>
      </w:tr>
      <w:tr w:rsidR="00F37E34" w:rsidRPr="00841277" w:rsidTr="008B3234">
        <w:trPr>
          <w:trHeight w:val="20"/>
        </w:trPr>
        <w:tc>
          <w:tcPr>
            <w:tcW w:w="1484" w:type="dxa"/>
            <w:vMerge/>
          </w:tcPr>
          <w:p w:rsidR="00F37E34" w:rsidRPr="00841277" w:rsidRDefault="00F37E34" w:rsidP="00F37E34">
            <w:pPr>
              <w:spacing w:after="0" w:line="240" w:lineRule="auto"/>
              <w:rPr>
                <w:rFonts w:ascii="Times New Roman" w:hAnsi="Times New Roman"/>
                <w:b/>
                <w:bCs/>
              </w:rPr>
            </w:pPr>
          </w:p>
        </w:tc>
        <w:tc>
          <w:tcPr>
            <w:tcW w:w="9426" w:type="dxa"/>
          </w:tcPr>
          <w:p w:rsidR="00F37E34" w:rsidRPr="00841277" w:rsidRDefault="00693C7A" w:rsidP="00693C7A">
            <w:pPr>
              <w:spacing w:after="0" w:line="240" w:lineRule="auto"/>
              <w:rPr>
                <w:rFonts w:ascii="Times New Roman" w:hAnsi="Times New Roman"/>
                <w:b/>
              </w:rPr>
            </w:pPr>
            <w:r w:rsidRPr="00841277">
              <w:rPr>
                <w:rFonts w:ascii="Times New Roman" w:hAnsi="Times New Roman"/>
                <w:b/>
              </w:rPr>
              <w:t xml:space="preserve">Практическое занятие </w:t>
            </w:r>
            <w:r w:rsidR="00F37E34" w:rsidRPr="00841277">
              <w:rPr>
                <w:rFonts w:ascii="Times New Roman" w:hAnsi="Times New Roman"/>
                <w:b/>
              </w:rPr>
              <w:t xml:space="preserve">№ </w:t>
            </w:r>
            <w:r w:rsidRPr="00841277">
              <w:rPr>
                <w:rFonts w:ascii="Times New Roman" w:hAnsi="Times New Roman"/>
                <w:b/>
              </w:rPr>
              <w:t>3</w:t>
            </w:r>
            <w:r w:rsidR="00F37E34" w:rsidRPr="00841277">
              <w:rPr>
                <w:rFonts w:ascii="Times New Roman" w:hAnsi="Times New Roman"/>
                <w:b/>
              </w:rPr>
              <w:t xml:space="preserve">: </w:t>
            </w:r>
            <w:r w:rsidR="00F37E34" w:rsidRPr="00841277">
              <w:rPr>
                <w:rFonts w:ascii="Times New Roman" w:hAnsi="Times New Roman"/>
              </w:rPr>
              <w:t>Презентации по темам: «Профессии человека», «Личные качества профессионала».</w:t>
            </w:r>
          </w:p>
        </w:tc>
        <w:tc>
          <w:tcPr>
            <w:tcW w:w="1276" w:type="dxa"/>
            <w:gridSpan w:val="2"/>
            <w:vAlign w:val="center"/>
          </w:tcPr>
          <w:p w:rsidR="00F37E34" w:rsidRPr="00841277" w:rsidRDefault="008B3234" w:rsidP="00F37E34">
            <w:pPr>
              <w:spacing w:after="0" w:line="240" w:lineRule="auto"/>
              <w:rPr>
                <w:rFonts w:ascii="Times New Roman" w:hAnsi="Times New Roman"/>
              </w:rPr>
            </w:pPr>
            <w:r w:rsidRPr="00841277">
              <w:rPr>
                <w:rFonts w:ascii="Times New Roman" w:hAnsi="Times New Roman"/>
              </w:rPr>
              <w:t>2</w:t>
            </w:r>
          </w:p>
        </w:tc>
        <w:tc>
          <w:tcPr>
            <w:tcW w:w="2518" w:type="dxa"/>
            <w:gridSpan w:val="3"/>
            <w:vMerge/>
          </w:tcPr>
          <w:p w:rsidR="00F37E34" w:rsidRPr="00841277" w:rsidRDefault="00F37E34" w:rsidP="00F37E34">
            <w:pPr>
              <w:spacing w:after="0" w:line="240" w:lineRule="auto"/>
              <w:jc w:val="both"/>
              <w:rPr>
                <w:rFonts w:ascii="Times New Roman" w:hAnsi="Times New Roman"/>
              </w:rPr>
            </w:pPr>
          </w:p>
        </w:tc>
      </w:tr>
      <w:tr w:rsidR="00F37E34" w:rsidRPr="00841277" w:rsidTr="008B3234">
        <w:trPr>
          <w:trHeight w:val="20"/>
        </w:trPr>
        <w:tc>
          <w:tcPr>
            <w:tcW w:w="1484" w:type="dxa"/>
            <w:vMerge w:val="restart"/>
          </w:tcPr>
          <w:p w:rsidR="00F37E34" w:rsidRPr="00841277" w:rsidRDefault="00F37E34" w:rsidP="00F37E34">
            <w:pPr>
              <w:spacing w:after="0" w:line="240" w:lineRule="auto"/>
              <w:rPr>
                <w:rFonts w:ascii="Times New Roman" w:hAnsi="Times New Roman"/>
                <w:b/>
                <w:bCs/>
              </w:rPr>
            </w:pPr>
            <w:r w:rsidRPr="00841277">
              <w:rPr>
                <w:rFonts w:ascii="Times New Roman" w:hAnsi="Times New Roman"/>
                <w:b/>
                <w:bCs/>
              </w:rPr>
              <w:t xml:space="preserve">  Тема 2.  Моя будущая специальность.</w:t>
            </w:r>
          </w:p>
        </w:tc>
        <w:tc>
          <w:tcPr>
            <w:tcW w:w="9426" w:type="dxa"/>
          </w:tcPr>
          <w:p w:rsidR="00F37E34" w:rsidRPr="00841277" w:rsidRDefault="00F37E34" w:rsidP="00753719">
            <w:pPr>
              <w:spacing w:after="0" w:line="240" w:lineRule="auto"/>
              <w:rPr>
                <w:rFonts w:ascii="Times New Roman" w:hAnsi="Times New Roman"/>
                <w:b/>
                <w:bCs/>
              </w:rPr>
            </w:pPr>
            <w:r w:rsidRPr="00841277">
              <w:rPr>
                <w:rFonts w:ascii="Times New Roman" w:hAnsi="Times New Roman"/>
                <w:b/>
                <w:bCs/>
              </w:rPr>
              <w:t xml:space="preserve">Содержание </w:t>
            </w:r>
          </w:p>
        </w:tc>
        <w:tc>
          <w:tcPr>
            <w:tcW w:w="1276" w:type="dxa"/>
            <w:gridSpan w:val="2"/>
            <w:vMerge w:val="restart"/>
            <w:vAlign w:val="center"/>
          </w:tcPr>
          <w:p w:rsidR="00F37E34" w:rsidRPr="00841277" w:rsidRDefault="00F37E34" w:rsidP="00F37E34">
            <w:pPr>
              <w:spacing w:after="0" w:line="240" w:lineRule="auto"/>
              <w:rPr>
                <w:rFonts w:ascii="Times New Roman" w:hAnsi="Times New Roman"/>
                <w:b/>
                <w:bCs/>
              </w:rPr>
            </w:pPr>
            <w:r w:rsidRPr="00841277">
              <w:rPr>
                <w:rFonts w:ascii="Times New Roman" w:hAnsi="Times New Roman"/>
                <w:b/>
                <w:bCs/>
              </w:rPr>
              <w:t>12</w:t>
            </w:r>
          </w:p>
          <w:p w:rsidR="00F37E34" w:rsidRPr="00841277" w:rsidRDefault="00F37E34" w:rsidP="008B3234">
            <w:pPr>
              <w:spacing w:after="0" w:line="240" w:lineRule="auto"/>
              <w:rPr>
                <w:rFonts w:ascii="Times New Roman" w:hAnsi="Times New Roman"/>
                <w:bCs/>
              </w:rPr>
            </w:pPr>
          </w:p>
        </w:tc>
        <w:tc>
          <w:tcPr>
            <w:tcW w:w="2518" w:type="dxa"/>
            <w:gridSpan w:val="3"/>
            <w:vMerge w:val="restart"/>
          </w:tcPr>
          <w:p w:rsidR="00F37E34" w:rsidRPr="00841277" w:rsidRDefault="00F37E34" w:rsidP="00F37E34">
            <w:pPr>
              <w:spacing w:after="0" w:line="240" w:lineRule="auto"/>
              <w:rPr>
                <w:rFonts w:ascii="Times New Roman" w:hAnsi="Times New Roman"/>
                <w:b/>
              </w:rPr>
            </w:pPr>
            <w:r w:rsidRPr="00841277">
              <w:rPr>
                <w:rFonts w:ascii="Times New Roman" w:hAnsi="Times New Roman"/>
                <w:bCs/>
              </w:rPr>
              <w:t>ОК 02</w:t>
            </w:r>
          </w:p>
          <w:p w:rsidR="00F37E34" w:rsidRPr="00841277" w:rsidRDefault="00F37E34" w:rsidP="00F37E34">
            <w:pPr>
              <w:spacing w:after="0" w:line="240" w:lineRule="auto"/>
              <w:rPr>
                <w:rFonts w:ascii="Times New Roman" w:hAnsi="Times New Roman"/>
                <w:b/>
              </w:rPr>
            </w:pPr>
          </w:p>
        </w:tc>
      </w:tr>
      <w:tr w:rsidR="00F37E34" w:rsidRPr="00841277" w:rsidTr="008B3234">
        <w:trPr>
          <w:trHeight w:val="20"/>
        </w:trPr>
        <w:tc>
          <w:tcPr>
            <w:tcW w:w="1484" w:type="dxa"/>
            <w:vMerge/>
          </w:tcPr>
          <w:p w:rsidR="00F37E34" w:rsidRPr="00841277" w:rsidRDefault="00F37E34" w:rsidP="00F37E34">
            <w:pPr>
              <w:spacing w:after="0" w:line="240" w:lineRule="auto"/>
              <w:rPr>
                <w:rFonts w:ascii="Times New Roman" w:hAnsi="Times New Roman"/>
                <w:b/>
                <w:bCs/>
              </w:rPr>
            </w:pPr>
          </w:p>
        </w:tc>
        <w:tc>
          <w:tcPr>
            <w:tcW w:w="9426" w:type="dxa"/>
            <w:vAlign w:val="center"/>
          </w:tcPr>
          <w:p w:rsidR="00F37E34" w:rsidRPr="00841277" w:rsidRDefault="00F37E34" w:rsidP="00F37E34">
            <w:pPr>
              <w:spacing w:after="0" w:line="240" w:lineRule="auto"/>
              <w:rPr>
                <w:rFonts w:ascii="Times New Roman" w:hAnsi="Times New Roman"/>
                <w:b/>
                <w:bCs/>
              </w:rPr>
            </w:pPr>
            <w:r w:rsidRPr="00841277">
              <w:rPr>
                <w:rFonts w:ascii="Times New Roman" w:hAnsi="Times New Roman"/>
                <w:bCs/>
              </w:rPr>
              <w:t xml:space="preserve">Лексика по теме: Моя будущая специальность - </w:t>
            </w:r>
            <w:r w:rsidRPr="00841277">
              <w:rPr>
                <w:rFonts w:ascii="Times New Roman" w:hAnsi="Times New Roman"/>
              </w:rPr>
              <w:t>Управление качеством продукции, процессов и услуг. Будущие сферы применения сил специалистов. Наш колледж. Рабочий день студента. Наименования учебных дисциплин. Мой любимый предмет.</w:t>
            </w:r>
          </w:p>
        </w:tc>
        <w:tc>
          <w:tcPr>
            <w:tcW w:w="1276" w:type="dxa"/>
            <w:gridSpan w:val="2"/>
            <w:vMerge/>
            <w:vAlign w:val="center"/>
          </w:tcPr>
          <w:p w:rsidR="00F37E34" w:rsidRPr="00841277" w:rsidRDefault="00F37E34" w:rsidP="00F37E34">
            <w:pPr>
              <w:spacing w:after="0" w:line="240" w:lineRule="auto"/>
              <w:rPr>
                <w:rFonts w:ascii="Times New Roman" w:hAnsi="Times New Roman"/>
                <w:bCs/>
              </w:rPr>
            </w:pPr>
          </w:p>
        </w:tc>
        <w:tc>
          <w:tcPr>
            <w:tcW w:w="2518" w:type="dxa"/>
            <w:gridSpan w:val="3"/>
            <w:vMerge/>
          </w:tcPr>
          <w:p w:rsidR="00F37E34" w:rsidRPr="00841277" w:rsidRDefault="00F37E34" w:rsidP="00F37E34">
            <w:pPr>
              <w:spacing w:after="0" w:line="240" w:lineRule="auto"/>
              <w:rPr>
                <w:rFonts w:ascii="Times New Roman" w:hAnsi="Times New Roman"/>
                <w:b/>
                <w:bCs/>
              </w:rPr>
            </w:pPr>
          </w:p>
        </w:tc>
      </w:tr>
      <w:tr w:rsidR="00F37E34" w:rsidRPr="003C18FC" w:rsidTr="008B3234">
        <w:trPr>
          <w:trHeight w:val="315"/>
        </w:trPr>
        <w:tc>
          <w:tcPr>
            <w:tcW w:w="1484" w:type="dxa"/>
            <w:vMerge/>
          </w:tcPr>
          <w:p w:rsidR="00F37E34" w:rsidRPr="00841277" w:rsidRDefault="00F37E34" w:rsidP="00F37E34">
            <w:pPr>
              <w:spacing w:after="0" w:line="240" w:lineRule="auto"/>
              <w:rPr>
                <w:rFonts w:ascii="Times New Roman" w:hAnsi="Times New Roman"/>
                <w:b/>
                <w:bCs/>
              </w:rPr>
            </w:pPr>
          </w:p>
        </w:tc>
        <w:tc>
          <w:tcPr>
            <w:tcW w:w="9426" w:type="dxa"/>
            <w:vAlign w:val="center"/>
          </w:tcPr>
          <w:p w:rsidR="00F37E34" w:rsidRPr="00841277" w:rsidRDefault="00F37E34" w:rsidP="00F37E34">
            <w:pPr>
              <w:spacing w:after="0" w:line="240" w:lineRule="auto"/>
              <w:rPr>
                <w:rFonts w:ascii="Times New Roman" w:hAnsi="Times New Roman"/>
                <w:b/>
                <w:bCs/>
                <w:lang w:val="en-US"/>
              </w:rPr>
            </w:pPr>
            <w:r w:rsidRPr="00841277">
              <w:rPr>
                <w:rFonts w:ascii="Times New Roman" w:hAnsi="Times New Roman"/>
                <w:bCs/>
              </w:rPr>
              <w:t>Грамматика: Глаголы в действительном залоге. Времена</w:t>
            </w:r>
            <w:r w:rsidRPr="001A108A">
              <w:rPr>
                <w:rFonts w:ascii="Times New Roman" w:hAnsi="Times New Roman"/>
                <w:bCs/>
                <w:lang w:val="en-US"/>
              </w:rPr>
              <w:t xml:space="preserve"> </w:t>
            </w:r>
            <w:r w:rsidRPr="00841277">
              <w:rPr>
                <w:rFonts w:ascii="Times New Roman" w:hAnsi="Times New Roman"/>
                <w:bCs/>
              </w:rPr>
              <w:t>глагола</w:t>
            </w:r>
            <w:r w:rsidRPr="001A108A">
              <w:rPr>
                <w:rFonts w:ascii="Times New Roman" w:hAnsi="Times New Roman"/>
                <w:bCs/>
                <w:lang w:val="en-US"/>
              </w:rPr>
              <w:t xml:space="preserve"> </w:t>
            </w:r>
            <w:r w:rsidRPr="00841277">
              <w:rPr>
                <w:rFonts w:ascii="Times New Roman" w:hAnsi="Times New Roman"/>
                <w:bCs/>
              </w:rPr>
              <w:t>группы</w:t>
            </w:r>
            <w:r w:rsidRPr="001A108A">
              <w:rPr>
                <w:rFonts w:ascii="Times New Roman" w:hAnsi="Times New Roman"/>
                <w:bCs/>
                <w:lang w:val="en-US"/>
              </w:rPr>
              <w:t xml:space="preserve"> </w:t>
            </w:r>
            <w:r w:rsidRPr="00841277">
              <w:rPr>
                <w:rFonts w:ascii="Times New Roman" w:hAnsi="Times New Roman"/>
                <w:bCs/>
                <w:lang w:val="en-US"/>
              </w:rPr>
              <w:t>SimpleActive</w:t>
            </w:r>
            <w:r w:rsidRPr="001A108A">
              <w:rPr>
                <w:rFonts w:ascii="Times New Roman" w:hAnsi="Times New Roman"/>
                <w:bCs/>
                <w:lang w:val="en-US"/>
              </w:rPr>
              <w:t xml:space="preserve">. </w:t>
            </w:r>
            <w:r w:rsidRPr="00841277">
              <w:rPr>
                <w:rFonts w:ascii="Times New Roman" w:hAnsi="Times New Roman"/>
                <w:bCs/>
                <w:lang w:val="en-US"/>
              </w:rPr>
              <w:t>ThePresent, PastandFutureSimpleActive.</w:t>
            </w:r>
          </w:p>
        </w:tc>
        <w:tc>
          <w:tcPr>
            <w:tcW w:w="1276" w:type="dxa"/>
            <w:gridSpan w:val="2"/>
            <w:vMerge/>
            <w:vAlign w:val="center"/>
          </w:tcPr>
          <w:p w:rsidR="00F37E34" w:rsidRPr="00841277" w:rsidRDefault="00F37E34" w:rsidP="00F37E34">
            <w:pPr>
              <w:spacing w:after="0" w:line="240" w:lineRule="auto"/>
              <w:rPr>
                <w:rFonts w:ascii="Times New Roman" w:hAnsi="Times New Roman"/>
                <w:bCs/>
                <w:lang w:val="en-US"/>
              </w:rPr>
            </w:pPr>
          </w:p>
        </w:tc>
        <w:tc>
          <w:tcPr>
            <w:tcW w:w="2518" w:type="dxa"/>
            <w:gridSpan w:val="3"/>
            <w:vMerge/>
          </w:tcPr>
          <w:p w:rsidR="00F37E34" w:rsidRPr="00841277" w:rsidRDefault="00F37E34" w:rsidP="00F37E34">
            <w:pPr>
              <w:spacing w:after="0" w:line="240" w:lineRule="auto"/>
              <w:rPr>
                <w:rFonts w:ascii="Times New Roman" w:hAnsi="Times New Roman"/>
                <w:b/>
                <w:bCs/>
                <w:lang w:val="en-US"/>
              </w:rPr>
            </w:pPr>
          </w:p>
        </w:tc>
      </w:tr>
      <w:tr w:rsidR="00F37E34" w:rsidRPr="00841277" w:rsidTr="008B3234">
        <w:trPr>
          <w:trHeight w:val="545"/>
        </w:trPr>
        <w:tc>
          <w:tcPr>
            <w:tcW w:w="1484" w:type="dxa"/>
            <w:vMerge/>
          </w:tcPr>
          <w:p w:rsidR="00F37E34" w:rsidRPr="00841277" w:rsidRDefault="00F37E34" w:rsidP="00F37E34">
            <w:pPr>
              <w:spacing w:after="0" w:line="240" w:lineRule="auto"/>
              <w:rPr>
                <w:rFonts w:ascii="Times New Roman" w:hAnsi="Times New Roman"/>
                <w:b/>
                <w:bCs/>
                <w:lang w:val="en-US"/>
              </w:rPr>
            </w:pPr>
          </w:p>
        </w:tc>
        <w:tc>
          <w:tcPr>
            <w:tcW w:w="9426" w:type="dxa"/>
            <w:vAlign w:val="center"/>
          </w:tcPr>
          <w:p w:rsidR="00F37E34" w:rsidRPr="00841277" w:rsidRDefault="00F37E34" w:rsidP="00F37E34">
            <w:pPr>
              <w:spacing w:after="0" w:line="240" w:lineRule="auto"/>
              <w:rPr>
                <w:rFonts w:ascii="Times New Roman" w:hAnsi="Times New Roman"/>
                <w:b/>
                <w:bCs/>
              </w:rPr>
            </w:pPr>
            <w:r w:rsidRPr="00841277">
              <w:rPr>
                <w:rFonts w:ascii="Times New Roman" w:hAnsi="Times New Roman"/>
                <w:bCs/>
              </w:rPr>
              <w:t>Фонетика: Фонетическое чтение текста “</w:t>
            </w:r>
            <w:r w:rsidRPr="00841277">
              <w:rPr>
                <w:rFonts w:ascii="Times New Roman" w:hAnsi="Times New Roman"/>
                <w:bCs/>
                <w:lang w:val="en-US"/>
              </w:rPr>
              <w:t>Myfuturespecialty</w:t>
            </w:r>
            <w:r w:rsidRPr="00841277">
              <w:rPr>
                <w:rFonts w:ascii="Times New Roman" w:hAnsi="Times New Roman"/>
                <w:bCs/>
              </w:rPr>
              <w:t>”.</w:t>
            </w:r>
          </w:p>
        </w:tc>
        <w:tc>
          <w:tcPr>
            <w:tcW w:w="1276" w:type="dxa"/>
            <w:gridSpan w:val="2"/>
            <w:vMerge/>
            <w:vAlign w:val="center"/>
          </w:tcPr>
          <w:p w:rsidR="00F37E34" w:rsidRPr="00841277" w:rsidRDefault="00F37E34" w:rsidP="00F37E34">
            <w:pPr>
              <w:spacing w:after="0" w:line="240" w:lineRule="auto"/>
              <w:rPr>
                <w:rFonts w:ascii="Times New Roman" w:hAnsi="Times New Roman"/>
                <w:bCs/>
              </w:rPr>
            </w:pPr>
          </w:p>
        </w:tc>
        <w:tc>
          <w:tcPr>
            <w:tcW w:w="2518" w:type="dxa"/>
            <w:gridSpan w:val="3"/>
            <w:vMerge/>
          </w:tcPr>
          <w:p w:rsidR="00F37E34" w:rsidRPr="00841277" w:rsidRDefault="00F37E34" w:rsidP="00F37E34">
            <w:pPr>
              <w:spacing w:after="0" w:line="240" w:lineRule="auto"/>
              <w:rPr>
                <w:rFonts w:ascii="Times New Roman" w:hAnsi="Times New Roman"/>
                <w:b/>
                <w:bCs/>
              </w:rPr>
            </w:pPr>
          </w:p>
        </w:tc>
      </w:tr>
      <w:tr w:rsidR="00F37E34" w:rsidRPr="00841277" w:rsidTr="008B3234">
        <w:trPr>
          <w:trHeight w:val="20"/>
        </w:trPr>
        <w:tc>
          <w:tcPr>
            <w:tcW w:w="1484" w:type="dxa"/>
            <w:vMerge/>
          </w:tcPr>
          <w:p w:rsidR="00F37E34" w:rsidRPr="00841277" w:rsidRDefault="00F37E34" w:rsidP="00F37E34">
            <w:pPr>
              <w:spacing w:after="0" w:line="240" w:lineRule="auto"/>
              <w:rPr>
                <w:rFonts w:ascii="Times New Roman" w:hAnsi="Times New Roman"/>
                <w:b/>
                <w:bCs/>
              </w:rPr>
            </w:pPr>
          </w:p>
        </w:tc>
        <w:tc>
          <w:tcPr>
            <w:tcW w:w="9426" w:type="dxa"/>
          </w:tcPr>
          <w:p w:rsidR="00F37E34" w:rsidRPr="00841277" w:rsidRDefault="00AB26FB" w:rsidP="00753719">
            <w:pPr>
              <w:spacing w:after="0" w:line="240" w:lineRule="auto"/>
              <w:rPr>
                <w:rFonts w:ascii="Times New Roman" w:hAnsi="Times New Roman"/>
                <w:b/>
              </w:rPr>
            </w:pPr>
            <w:r w:rsidRPr="00841277">
              <w:rPr>
                <w:rFonts w:ascii="Times New Roman" w:hAnsi="Times New Roman"/>
                <w:b/>
                <w:bCs/>
              </w:rPr>
              <w:t>В том числе практических</w:t>
            </w:r>
            <w:r w:rsidR="00F37E34" w:rsidRPr="00841277">
              <w:rPr>
                <w:rFonts w:ascii="Times New Roman" w:hAnsi="Times New Roman"/>
                <w:b/>
                <w:bCs/>
              </w:rPr>
              <w:t xml:space="preserve"> занятий </w:t>
            </w:r>
          </w:p>
        </w:tc>
        <w:tc>
          <w:tcPr>
            <w:tcW w:w="1276" w:type="dxa"/>
            <w:gridSpan w:val="2"/>
            <w:vAlign w:val="center"/>
          </w:tcPr>
          <w:p w:rsidR="00F37E34" w:rsidRPr="00841277" w:rsidRDefault="00F37E34" w:rsidP="00F37E34">
            <w:pPr>
              <w:spacing w:after="0" w:line="240" w:lineRule="auto"/>
              <w:rPr>
                <w:rFonts w:ascii="Times New Roman" w:hAnsi="Times New Roman"/>
                <w:bCs/>
              </w:rPr>
            </w:pPr>
          </w:p>
        </w:tc>
        <w:tc>
          <w:tcPr>
            <w:tcW w:w="2518" w:type="dxa"/>
            <w:gridSpan w:val="3"/>
            <w:vMerge/>
          </w:tcPr>
          <w:p w:rsidR="00F37E34" w:rsidRPr="00841277" w:rsidRDefault="00F37E34" w:rsidP="00F37E34">
            <w:pPr>
              <w:spacing w:after="0" w:line="240" w:lineRule="auto"/>
              <w:rPr>
                <w:rFonts w:ascii="Times New Roman" w:hAnsi="Times New Roman"/>
                <w:b/>
                <w:bCs/>
              </w:rPr>
            </w:pPr>
          </w:p>
        </w:tc>
      </w:tr>
      <w:tr w:rsidR="00F37E34" w:rsidRPr="00841277" w:rsidTr="008B3234">
        <w:trPr>
          <w:trHeight w:val="435"/>
        </w:trPr>
        <w:tc>
          <w:tcPr>
            <w:tcW w:w="1484" w:type="dxa"/>
            <w:vMerge/>
          </w:tcPr>
          <w:p w:rsidR="00F37E34" w:rsidRPr="00841277" w:rsidRDefault="00F37E34" w:rsidP="00F37E34">
            <w:pPr>
              <w:spacing w:after="0" w:line="240" w:lineRule="auto"/>
              <w:rPr>
                <w:rFonts w:ascii="Times New Roman" w:hAnsi="Times New Roman"/>
                <w:b/>
                <w:bCs/>
              </w:rPr>
            </w:pPr>
          </w:p>
        </w:tc>
        <w:tc>
          <w:tcPr>
            <w:tcW w:w="9426" w:type="dxa"/>
          </w:tcPr>
          <w:p w:rsidR="00F37E34" w:rsidRPr="00841277" w:rsidRDefault="00F37E34" w:rsidP="00693C7A">
            <w:pPr>
              <w:spacing w:after="0" w:line="240" w:lineRule="auto"/>
              <w:rPr>
                <w:rFonts w:ascii="Times New Roman" w:hAnsi="Times New Roman"/>
              </w:rPr>
            </w:pPr>
            <w:r w:rsidRPr="00841277">
              <w:rPr>
                <w:rFonts w:ascii="Times New Roman" w:hAnsi="Times New Roman"/>
                <w:b/>
              </w:rPr>
              <w:t>Практическое занятие №</w:t>
            </w:r>
            <w:r w:rsidR="00693C7A" w:rsidRPr="00841277">
              <w:rPr>
                <w:rFonts w:ascii="Times New Roman" w:hAnsi="Times New Roman"/>
                <w:b/>
              </w:rPr>
              <w:t xml:space="preserve"> 4</w:t>
            </w:r>
            <w:r w:rsidRPr="00841277">
              <w:rPr>
                <w:rFonts w:ascii="Times New Roman" w:hAnsi="Times New Roman"/>
                <w:b/>
              </w:rPr>
              <w:t>.</w:t>
            </w:r>
            <w:r w:rsidR="008B3234" w:rsidRPr="00841277">
              <w:rPr>
                <w:rFonts w:ascii="Times New Roman" w:hAnsi="Times New Roman"/>
              </w:rPr>
              <w:t>Чтение и перевод текста «</w:t>
            </w:r>
            <w:r w:rsidR="008B3234" w:rsidRPr="00841277">
              <w:rPr>
                <w:rFonts w:ascii="Times New Roman" w:hAnsi="Times New Roman"/>
                <w:bCs/>
                <w:lang w:val="en-US"/>
              </w:rPr>
              <w:t>Myfuturespecialty</w:t>
            </w:r>
            <w:r w:rsidR="008B3234" w:rsidRPr="00841277">
              <w:rPr>
                <w:rFonts w:ascii="Times New Roman" w:hAnsi="Times New Roman"/>
              </w:rPr>
              <w:t xml:space="preserve">». </w:t>
            </w:r>
          </w:p>
        </w:tc>
        <w:tc>
          <w:tcPr>
            <w:tcW w:w="1276" w:type="dxa"/>
            <w:gridSpan w:val="2"/>
            <w:vAlign w:val="center"/>
          </w:tcPr>
          <w:p w:rsidR="00F37E34" w:rsidRPr="00841277" w:rsidRDefault="00F37E34" w:rsidP="00F37E34">
            <w:pPr>
              <w:spacing w:after="0" w:line="240" w:lineRule="auto"/>
              <w:rPr>
                <w:rFonts w:ascii="Times New Roman" w:hAnsi="Times New Roman"/>
                <w:bCs/>
              </w:rPr>
            </w:pPr>
            <w:r w:rsidRPr="00841277">
              <w:rPr>
                <w:rFonts w:ascii="Times New Roman" w:hAnsi="Times New Roman"/>
                <w:bCs/>
              </w:rPr>
              <w:t>4</w:t>
            </w:r>
          </w:p>
        </w:tc>
        <w:tc>
          <w:tcPr>
            <w:tcW w:w="2518" w:type="dxa"/>
            <w:gridSpan w:val="3"/>
            <w:vMerge/>
          </w:tcPr>
          <w:p w:rsidR="00F37E34" w:rsidRPr="00841277" w:rsidRDefault="00F37E34" w:rsidP="00F37E34">
            <w:pPr>
              <w:spacing w:after="0" w:line="240" w:lineRule="auto"/>
              <w:rPr>
                <w:rFonts w:ascii="Times New Roman" w:hAnsi="Times New Roman"/>
                <w:b/>
                <w:bCs/>
              </w:rPr>
            </w:pPr>
          </w:p>
        </w:tc>
      </w:tr>
      <w:tr w:rsidR="00F37E34" w:rsidRPr="00841277" w:rsidTr="008B3234">
        <w:trPr>
          <w:trHeight w:val="432"/>
        </w:trPr>
        <w:tc>
          <w:tcPr>
            <w:tcW w:w="1484" w:type="dxa"/>
            <w:vMerge/>
          </w:tcPr>
          <w:p w:rsidR="00F37E34" w:rsidRPr="00841277" w:rsidRDefault="00F37E34" w:rsidP="00F37E34">
            <w:pPr>
              <w:spacing w:after="0" w:line="240" w:lineRule="auto"/>
              <w:rPr>
                <w:rFonts w:ascii="Times New Roman" w:hAnsi="Times New Roman"/>
                <w:b/>
                <w:bCs/>
              </w:rPr>
            </w:pPr>
          </w:p>
        </w:tc>
        <w:tc>
          <w:tcPr>
            <w:tcW w:w="9426" w:type="dxa"/>
          </w:tcPr>
          <w:p w:rsidR="00F37E34" w:rsidRPr="00841277" w:rsidRDefault="00F37E34" w:rsidP="00693C7A">
            <w:pPr>
              <w:spacing w:after="0" w:line="240" w:lineRule="auto"/>
              <w:rPr>
                <w:rFonts w:ascii="Times New Roman" w:hAnsi="Times New Roman"/>
                <w:b/>
              </w:rPr>
            </w:pPr>
            <w:r w:rsidRPr="00841277">
              <w:rPr>
                <w:rFonts w:ascii="Times New Roman" w:hAnsi="Times New Roman"/>
                <w:b/>
              </w:rPr>
              <w:t>Практическое занятие №</w:t>
            </w:r>
            <w:r w:rsidR="00693C7A" w:rsidRPr="00841277">
              <w:rPr>
                <w:rFonts w:ascii="Times New Roman" w:hAnsi="Times New Roman"/>
                <w:b/>
              </w:rPr>
              <w:t xml:space="preserve"> 5</w:t>
            </w:r>
            <w:r w:rsidRPr="00841277">
              <w:rPr>
                <w:rFonts w:ascii="Times New Roman" w:hAnsi="Times New Roman"/>
              </w:rPr>
              <w:t xml:space="preserve">. </w:t>
            </w:r>
            <w:r w:rsidR="008B3234" w:rsidRPr="00841277">
              <w:rPr>
                <w:rFonts w:ascii="Times New Roman" w:hAnsi="Times New Roman"/>
              </w:rPr>
              <w:t>Подготовка монолога «</w:t>
            </w:r>
            <w:r w:rsidR="008B3234" w:rsidRPr="00841277">
              <w:rPr>
                <w:rFonts w:ascii="Times New Roman" w:hAnsi="Times New Roman"/>
                <w:bCs/>
                <w:lang w:val="en-US"/>
              </w:rPr>
              <w:t>Myfuturespecialty</w:t>
            </w:r>
            <w:r w:rsidR="000023ED" w:rsidRPr="00841277">
              <w:rPr>
                <w:rFonts w:ascii="Times New Roman" w:hAnsi="Times New Roman"/>
                <w:bCs/>
              </w:rPr>
              <w:t>»</w:t>
            </w:r>
          </w:p>
        </w:tc>
        <w:tc>
          <w:tcPr>
            <w:tcW w:w="1276" w:type="dxa"/>
            <w:gridSpan w:val="2"/>
            <w:vAlign w:val="center"/>
          </w:tcPr>
          <w:p w:rsidR="00F37E34" w:rsidRPr="00841277" w:rsidRDefault="00F37E34" w:rsidP="00F37E34">
            <w:pPr>
              <w:spacing w:after="0" w:line="240" w:lineRule="auto"/>
              <w:rPr>
                <w:rFonts w:ascii="Times New Roman" w:hAnsi="Times New Roman"/>
                <w:bCs/>
              </w:rPr>
            </w:pPr>
            <w:r w:rsidRPr="00841277">
              <w:rPr>
                <w:rFonts w:ascii="Times New Roman" w:hAnsi="Times New Roman"/>
                <w:bCs/>
              </w:rPr>
              <w:t>2</w:t>
            </w:r>
          </w:p>
        </w:tc>
        <w:tc>
          <w:tcPr>
            <w:tcW w:w="2518" w:type="dxa"/>
            <w:gridSpan w:val="3"/>
            <w:vMerge/>
          </w:tcPr>
          <w:p w:rsidR="00F37E34" w:rsidRPr="00841277" w:rsidRDefault="00F37E34" w:rsidP="00F37E34">
            <w:pPr>
              <w:spacing w:after="0" w:line="240" w:lineRule="auto"/>
              <w:rPr>
                <w:rFonts w:ascii="Times New Roman" w:hAnsi="Times New Roman"/>
                <w:b/>
                <w:bCs/>
              </w:rPr>
            </w:pPr>
          </w:p>
        </w:tc>
      </w:tr>
      <w:tr w:rsidR="00F37E34" w:rsidRPr="00841277" w:rsidTr="008B3234">
        <w:trPr>
          <w:trHeight w:val="328"/>
        </w:trPr>
        <w:tc>
          <w:tcPr>
            <w:tcW w:w="1484" w:type="dxa"/>
            <w:vMerge/>
          </w:tcPr>
          <w:p w:rsidR="00F37E34" w:rsidRPr="00841277" w:rsidRDefault="00F37E34" w:rsidP="00F37E34">
            <w:pPr>
              <w:spacing w:after="0" w:line="240" w:lineRule="auto"/>
              <w:rPr>
                <w:rFonts w:ascii="Times New Roman" w:hAnsi="Times New Roman"/>
                <w:b/>
                <w:bCs/>
              </w:rPr>
            </w:pPr>
          </w:p>
        </w:tc>
        <w:tc>
          <w:tcPr>
            <w:tcW w:w="9426" w:type="dxa"/>
          </w:tcPr>
          <w:p w:rsidR="00F37E34" w:rsidRPr="00841277" w:rsidRDefault="00693C7A" w:rsidP="00693C7A">
            <w:pPr>
              <w:spacing w:after="0" w:line="240" w:lineRule="auto"/>
              <w:rPr>
                <w:rFonts w:ascii="Times New Roman" w:hAnsi="Times New Roman"/>
                <w:b/>
              </w:rPr>
            </w:pPr>
            <w:r w:rsidRPr="00841277">
              <w:rPr>
                <w:rFonts w:ascii="Times New Roman" w:hAnsi="Times New Roman"/>
                <w:b/>
              </w:rPr>
              <w:t xml:space="preserve">Практическое занятие </w:t>
            </w:r>
            <w:r w:rsidR="00F37E34" w:rsidRPr="00841277">
              <w:rPr>
                <w:rFonts w:ascii="Times New Roman" w:hAnsi="Times New Roman"/>
                <w:b/>
              </w:rPr>
              <w:t>№</w:t>
            </w:r>
            <w:r w:rsidRPr="00841277">
              <w:rPr>
                <w:rFonts w:ascii="Times New Roman" w:hAnsi="Times New Roman"/>
                <w:b/>
              </w:rPr>
              <w:t xml:space="preserve"> 6</w:t>
            </w:r>
            <w:r w:rsidR="00F37E34" w:rsidRPr="00841277">
              <w:rPr>
                <w:rFonts w:ascii="Times New Roman" w:hAnsi="Times New Roman"/>
                <w:b/>
              </w:rPr>
              <w:t xml:space="preserve">.  </w:t>
            </w:r>
            <w:r w:rsidRPr="00841277">
              <w:rPr>
                <w:rFonts w:ascii="Times New Roman" w:hAnsi="Times New Roman"/>
              </w:rPr>
              <w:t>П</w:t>
            </w:r>
            <w:r w:rsidR="00F37E34" w:rsidRPr="00841277">
              <w:rPr>
                <w:rFonts w:ascii="Times New Roman" w:hAnsi="Times New Roman"/>
              </w:rPr>
              <w:t>ересказ монолога «</w:t>
            </w:r>
            <w:r w:rsidR="00F37E34" w:rsidRPr="00841277">
              <w:rPr>
                <w:rFonts w:ascii="Times New Roman" w:hAnsi="Times New Roman"/>
                <w:bCs/>
                <w:lang w:val="en-US"/>
              </w:rPr>
              <w:t>Myfuturespecialty</w:t>
            </w:r>
            <w:r w:rsidRPr="00841277">
              <w:rPr>
                <w:rFonts w:ascii="Times New Roman" w:hAnsi="Times New Roman"/>
              </w:rPr>
              <w:t>»</w:t>
            </w:r>
          </w:p>
        </w:tc>
        <w:tc>
          <w:tcPr>
            <w:tcW w:w="1276" w:type="dxa"/>
            <w:gridSpan w:val="2"/>
            <w:vAlign w:val="center"/>
          </w:tcPr>
          <w:p w:rsidR="00F37E34" w:rsidRPr="00841277" w:rsidRDefault="008B3234" w:rsidP="00F37E34">
            <w:pPr>
              <w:spacing w:after="0" w:line="240" w:lineRule="auto"/>
              <w:rPr>
                <w:rFonts w:ascii="Times New Roman" w:hAnsi="Times New Roman"/>
                <w:bCs/>
              </w:rPr>
            </w:pPr>
            <w:r w:rsidRPr="00841277">
              <w:rPr>
                <w:rFonts w:ascii="Times New Roman" w:hAnsi="Times New Roman"/>
                <w:bCs/>
              </w:rPr>
              <w:t>2</w:t>
            </w:r>
          </w:p>
        </w:tc>
        <w:tc>
          <w:tcPr>
            <w:tcW w:w="2518" w:type="dxa"/>
            <w:gridSpan w:val="3"/>
            <w:vMerge/>
          </w:tcPr>
          <w:p w:rsidR="00F37E34" w:rsidRPr="00841277" w:rsidRDefault="00F37E34" w:rsidP="00F37E34">
            <w:pPr>
              <w:spacing w:after="0" w:line="240" w:lineRule="auto"/>
              <w:rPr>
                <w:rFonts w:ascii="Times New Roman" w:hAnsi="Times New Roman"/>
                <w:b/>
                <w:bCs/>
              </w:rPr>
            </w:pPr>
          </w:p>
        </w:tc>
      </w:tr>
      <w:tr w:rsidR="00F37E34" w:rsidRPr="00841277" w:rsidTr="008B3234">
        <w:trPr>
          <w:trHeight w:val="309"/>
        </w:trPr>
        <w:tc>
          <w:tcPr>
            <w:tcW w:w="1484" w:type="dxa"/>
          </w:tcPr>
          <w:p w:rsidR="00F37E34" w:rsidRPr="00841277" w:rsidRDefault="00F37E34" w:rsidP="00F37E34">
            <w:pPr>
              <w:spacing w:after="0" w:line="240" w:lineRule="auto"/>
              <w:rPr>
                <w:rFonts w:ascii="Times New Roman" w:hAnsi="Times New Roman"/>
                <w:b/>
                <w:bCs/>
              </w:rPr>
            </w:pPr>
            <w:r w:rsidRPr="00841277">
              <w:rPr>
                <w:rFonts w:ascii="Times New Roman" w:hAnsi="Times New Roman"/>
                <w:b/>
                <w:bCs/>
              </w:rPr>
              <w:t>Раздел 2</w:t>
            </w:r>
          </w:p>
        </w:tc>
        <w:tc>
          <w:tcPr>
            <w:tcW w:w="10702" w:type="dxa"/>
            <w:gridSpan w:val="3"/>
          </w:tcPr>
          <w:p w:rsidR="00F37E34" w:rsidRPr="00841277" w:rsidRDefault="00F37E34" w:rsidP="00F37E34">
            <w:pPr>
              <w:spacing w:after="0" w:line="240" w:lineRule="auto"/>
              <w:rPr>
                <w:rFonts w:ascii="Times New Roman" w:hAnsi="Times New Roman"/>
                <w:b/>
                <w:bCs/>
              </w:rPr>
            </w:pPr>
            <w:r w:rsidRPr="00841277">
              <w:rPr>
                <w:rFonts w:ascii="Times New Roman" w:hAnsi="Times New Roman"/>
                <w:b/>
                <w:bCs/>
              </w:rPr>
              <w:t>Метрология как научная дисципли</w:t>
            </w:r>
            <w:r w:rsidR="00693C7A" w:rsidRPr="00841277">
              <w:rPr>
                <w:rFonts w:ascii="Times New Roman" w:hAnsi="Times New Roman"/>
                <w:b/>
                <w:bCs/>
              </w:rPr>
              <w:t>на</w:t>
            </w:r>
          </w:p>
        </w:tc>
        <w:tc>
          <w:tcPr>
            <w:tcW w:w="2518" w:type="dxa"/>
            <w:gridSpan w:val="3"/>
          </w:tcPr>
          <w:p w:rsidR="00F37E34" w:rsidRPr="00841277" w:rsidRDefault="00F37E34" w:rsidP="00F37E34">
            <w:pPr>
              <w:spacing w:after="0" w:line="240" w:lineRule="auto"/>
              <w:rPr>
                <w:rFonts w:ascii="Times New Roman" w:hAnsi="Times New Roman"/>
                <w:b/>
                <w:bCs/>
              </w:rPr>
            </w:pPr>
          </w:p>
        </w:tc>
      </w:tr>
      <w:tr w:rsidR="00F37E34" w:rsidRPr="00841277" w:rsidTr="008B3234">
        <w:trPr>
          <w:trHeight w:val="238"/>
        </w:trPr>
        <w:tc>
          <w:tcPr>
            <w:tcW w:w="1484" w:type="dxa"/>
            <w:vMerge w:val="restart"/>
          </w:tcPr>
          <w:p w:rsidR="00F37E34" w:rsidRPr="00841277" w:rsidRDefault="00F37E34" w:rsidP="00F37E34">
            <w:pPr>
              <w:spacing w:after="0" w:line="240" w:lineRule="auto"/>
              <w:jc w:val="both"/>
              <w:rPr>
                <w:rFonts w:ascii="Times New Roman" w:hAnsi="Times New Roman"/>
                <w:b/>
                <w:bCs/>
              </w:rPr>
            </w:pPr>
            <w:r w:rsidRPr="00841277">
              <w:rPr>
                <w:rFonts w:ascii="Times New Roman" w:hAnsi="Times New Roman"/>
                <w:b/>
                <w:bCs/>
              </w:rPr>
              <w:t>Тема 1.  Что такое метрология</w:t>
            </w:r>
          </w:p>
        </w:tc>
        <w:tc>
          <w:tcPr>
            <w:tcW w:w="9426" w:type="dxa"/>
          </w:tcPr>
          <w:p w:rsidR="00F37E34" w:rsidRPr="00841277" w:rsidRDefault="00F37E34" w:rsidP="00753719">
            <w:pPr>
              <w:spacing w:after="0" w:line="240" w:lineRule="auto"/>
              <w:rPr>
                <w:rFonts w:ascii="Times New Roman" w:hAnsi="Times New Roman"/>
                <w:b/>
                <w:bCs/>
              </w:rPr>
            </w:pPr>
            <w:r w:rsidRPr="00841277">
              <w:rPr>
                <w:rFonts w:ascii="Times New Roman" w:hAnsi="Times New Roman"/>
                <w:b/>
                <w:bCs/>
              </w:rPr>
              <w:t>Содержание</w:t>
            </w:r>
          </w:p>
        </w:tc>
        <w:tc>
          <w:tcPr>
            <w:tcW w:w="1276" w:type="dxa"/>
            <w:gridSpan w:val="2"/>
            <w:vMerge w:val="restart"/>
            <w:vAlign w:val="center"/>
          </w:tcPr>
          <w:p w:rsidR="00F37E34" w:rsidRPr="00841277" w:rsidRDefault="00F37E34" w:rsidP="00F37E34">
            <w:pPr>
              <w:spacing w:after="0" w:line="240" w:lineRule="auto"/>
              <w:rPr>
                <w:rFonts w:ascii="Times New Roman" w:hAnsi="Times New Roman"/>
                <w:bCs/>
              </w:rPr>
            </w:pPr>
            <w:r w:rsidRPr="00841277">
              <w:rPr>
                <w:rFonts w:ascii="Times New Roman" w:hAnsi="Times New Roman"/>
                <w:b/>
                <w:bCs/>
              </w:rPr>
              <w:t>6</w:t>
            </w:r>
          </w:p>
        </w:tc>
        <w:tc>
          <w:tcPr>
            <w:tcW w:w="2518" w:type="dxa"/>
            <w:gridSpan w:val="3"/>
            <w:vMerge w:val="restart"/>
          </w:tcPr>
          <w:p w:rsidR="00F37E34" w:rsidRPr="00841277" w:rsidRDefault="00F37E34" w:rsidP="00F37E34">
            <w:pPr>
              <w:spacing w:after="0" w:line="240" w:lineRule="auto"/>
              <w:rPr>
                <w:rFonts w:ascii="Times New Roman" w:hAnsi="Times New Roman"/>
                <w:b/>
                <w:bCs/>
              </w:rPr>
            </w:pPr>
            <w:r w:rsidRPr="00841277">
              <w:rPr>
                <w:rFonts w:ascii="Times New Roman" w:hAnsi="Times New Roman"/>
                <w:bCs/>
              </w:rPr>
              <w:t>ОК 02, ОК 05. ОК 10</w:t>
            </w:r>
            <w:r w:rsidRPr="00841277">
              <w:rPr>
                <w:rFonts w:ascii="Times New Roman" w:hAnsi="Times New Roman"/>
              </w:rPr>
              <w:t>.</w:t>
            </w:r>
          </w:p>
        </w:tc>
      </w:tr>
      <w:tr w:rsidR="00F37E34" w:rsidRPr="00841277" w:rsidTr="008B3234">
        <w:trPr>
          <w:trHeight w:val="330"/>
        </w:trPr>
        <w:tc>
          <w:tcPr>
            <w:tcW w:w="1484" w:type="dxa"/>
            <w:vMerge/>
          </w:tcPr>
          <w:p w:rsidR="00F37E34" w:rsidRPr="00841277" w:rsidRDefault="00F37E34" w:rsidP="00F37E34">
            <w:pPr>
              <w:spacing w:after="0" w:line="240" w:lineRule="auto"/>
              <w:rPr>
                <w:rFonts w:ascii="Times New Roman" w:hAnsi="Times New Roman"/>
                <w:b/>
                <w:bCs/>
              </w:rPr>
            </w:pPr>
          </w:p>
        </w:tc>
        <w:tc>
          <w:tcPr>
            <w:tcW w:w="9426" w:type="dxa"/>
            <w:vAlign w:val="center"/>
          </w:tcPr>
          <w:p w:rsidR="00F37E34" w:rsidRPr="00841277" w:rsidRDefault="00F37E34" w:rsidP="00F37E34">
            <w:pPr>
              <w:spacing w:after="0" w:line="240" w:lineRule="auto"/>
              <w:rPr>
                <w:rFonts w:ascii="Times New Roman" w:hAnsi="Times New Roman"/>
                <w:b/>
                <w:bCs/>
              </w:rPr>
            </w:pPr>
            <w:r w:rsidRPr="00841277">
              <w:rPr>
                <w:rFonts w:ascii="Times New Roman" w:hAnsi="Times New Roman"/>
              </w:rPr>
              <w:t xml:space="preserve">Лексика по теме:  </w:t>
            </w:r>
            <w:r w:rsidRPr="00841277">
              <w:rPr>
                <w:rFonts w:ascii="Times New Roman" w:hAnsi="Times New Roman"/>
                <w:bCs/>
              </w:rPr>
              <w:t>Зарождение метрологии. Единицы измерения в древнем мире. Определение, принципы и виды метрологии.</w:t>
            </w:r>
          </w:p>
        </w:tc>
        <w:tc>
          <w:tcPr>
            <w:tcW w:w="1276" w:type="dxa"/>
            <w:gridSpan w:val="2"/>
            <w:vMerge/>
            <w:vAlign w:val="center"/>
          </w:tcPr>
          <w:p w:rsidR="00F37E34" w:rsidRPr="00841277" w:rsidRDefault="00F37E34" w:rsidP="00F37E34">
            <w:pPr>
              <w:spacing w:after="0" w:line="240" w:lineRule="auto"/>
              <w:rPr>
                <w:rFonts w:ascii="Times New Roman" w:hAnsi="Times New Roman"/>
                <w:b/>
                <w:bCs/>
              </w:rPr>
            </w:pPr>
          </w:p>
        </w:tc>
        <w:tc>
          <w:tcPr>
            <w:tcW w:w="2518" w:type="dxa"/>
            <w:gridSpan w:val="3"/>
            <w:vMerge/>
          </w:tcPr>
          <w:p w:rsidR="00F37E34" w:rsidRPr="00841277" w:rsidRDefault="00F37E34" w:rsidP="00F37E34">
            <w:pPr>
              <w:spacing w:after="0" w:line="240" w:lineRule="auto"/>
              <w:rPr>
                <w:rFonts w:ascii="Times New Roman" w:hAnsi="Times New Roman"/>
                <w:b/>
                <w:bCs/>
              </w:rPr>
            </w:pPr>
          </w:p>
        </w:tc>
      </w:tr>
      <w:tr w:rsidR="00F37E34" w:rsidRPr="00841277" w:rsidTr="008B3234">
        <w:trPr>
          <w:trHeight w:val="525"/>
        </w:trPr>
        <w:tc>
          <w:tcPr>
            <w:tcW w:w="1484" w:type="dxa"/>
            <w:vMerge/>
          </w:tcPr>
          <w:p w:rsidR="00F37E34" w:rsidRPr="00841277" w:rsidRDefault="00F37E34" w:rsidP="00F37E34">
            <w:pPr>
              <w:spacing w:after="0" w:line="240" w:lineRule="auto"/>
              <w:rPr>
                <w:rFonts w:ascii="Times New Roman" w:hAnsi="Times New Roman"/>
                <w:b/>
                <w:bCs/>
              </w:rPr>
            </w:pPr>
          </w:p>
        </w:tc>
        <w:tc>
          <w:tcPr>
            <w:tcW w:w="9426" w:type="dxa"/>
            <w:vAlign w:val="center"/>
          </w:tcPr>
          <w:p w:rsidR="00F37E34" w:rsidRPr="00841277" w:rsidRDefault="00F37E34" w:rsidP="00F37E34">
            <w:pPr>
              <w:spacing w:after="0" w:line="240" w:lineRule="auto"/>
              <w:rPr>
                <w:rFonts w:ascii="Times New Roman" w:hAnsi="Times New Roman"/>
                <w:b/>
                <w:bCs/>
              </w:rPr>
            </w:pPr>
            <w:r w:rsidRPr="00841277">
              <w:rPr>
                <w:rFonts w:ascii="Times New Roman" w:hAnsi="Times New Roman"/>
                <w:bCs/>
              </w:rPr>
              <w:t>Грамматика:</w:t>
            </w:r>
            <w:r w:rsidRPr="00841277">
              <w:rPr>
                <w:rFonts w:ascii="Times New Roman" w:hAnsi="Times New Roman"/>
              </w:rPr>
              <w:t xml:space="preserve"> Длительные видовременные конструкции. Времена глагола группы </w:t>
            </w:r>
            <w:r w:rsidRPr="00841277">
              <w:rPr>
                <w:rFonts w:ascii="Times New Roman" w:hAnsi="Times New Roman"/>
                <w:lang w:val="en-US"/>
              </w:rPr>
              <w:t>ProgressiveActive</w:t>
            </w:r>
            <w:r w:rsidRPr="00841277">
              <w:rPr>
                <w:rFonts w:ascii="Times New Roman" w:hAnsi="Times New Roman"/>
              </w:rPr>
              <w:t xml:space="preserve">. </w:t>
            </w:r>
            <w:r w:rsidRPr="00841277">
              <w:rPr>
                <w:rFonts w:ascii="Times New Roman" w:hAnsi="Times New Roman"/>
                <w:lang w:val="en-US"/>
              </w:rPr>
              <w:t>The Present, Past and Future Progressive Active.</w:t>
            </w:r>
          </w:p>
        </w:tc>
        <w:tc>
          <w:tcPr>
            <w:tcW w:w="1276" w:type="dxa"/>
            <w:gridSpan w:val="2"/>
            <w:vMerge/>
            <w:vAlign w:val="center"/>
          </w:tcPr>
          <w:p w:rsidR="00F37E34" w:rsidRPr="00841277" w:rsidRDefault="00F37E34" w:rsidP="00F37E34">
            <w:pPr>
              <w:spacing w:after="0" w:line="240" w:lineRule="auto"/>
              <w:rPr>
                <w:rFonts w:ascii="Times New Roman" w:hAnsi="Times New Roman"/>
                <w:b/>
                <w:bCs/>
              </w:rPr>
            </w:pPr>
          </w:p>
        </w:tc>
        <w:tc>
          <w:tcPr>
            <w:tcW w:w="2518" w:type="dxa"/>
            <w:gridSpan w:val="3"/>
            <w:vMerge/>
          </w:tcPr>
          <w:p w:rsidR="00F37E34" w:rsidRPr="00841277" w:rsidRDefault="00F37E34" w:rsidP="00F37E34">
            <w:pPr>
              <w:spacing w:after="0" w:line="240" w:lineRule="auto"/>
              <w:rPr>
                <w:rFonts w:ascii="Times New Roman" w:hAnsi="Times New Roman"/>
                <w:b/>
                <w:bCs/>
              </w:rPr>
            </w:pPr>
          </w:p>
        </w:tc>
      </w:tr>
      <w:tr w:rsidR="00F37E34" w:rsidRPr="00841277" w:rsidTr="008B3234">
        <w:trPr>
          <w:gridAfter w:val="1"/>
          <w:wAfter w:w="15" w:type="dxa"/>
          <w:trHeight w:val="255"/>
        </w:trPr>
        <w:tc>
          <w:tcPr>
            <w:tcW w:w="1484" w:type="dxa"/>
            <w:vMerge/>
          </w:tcPr>
          <w:p w:rsidR="00F37E34" w:rsidRPr="00841277" w:rsidRDefault="00F37E34" w:rsidP="00F37E34">
            <w:pPr>
              <w:spacing w:after="0" w:line="240" w:lineRule="auto"/>
              <w:rPr>
                <w:rFonts w:ascii="Times New Roman" w:hAnsi="Times New Roman"/>
                <w:b/>
                <w:bCs/>
              </w:rPr>
            </w:pPr>
          </w:p>
        </w:tc>
        <w:tc>
          <w:tcPr>
            <w:tcW w:w="9426" w:type="dxa"/>
            <w:vAlign w:val="center"/>
          </w:tcPr>
          <w:p w:rsidR="00F37E34" w:rsidRPr="00841277" w:rsidRDefault="00AB26FB" w:rsidP="00C0716D">
            <w:pPr>
              <w:spacing w:after="0" w:line="240" w:lineRule="auto"/>
              <w:rPr>
                <w:rFonts w:ascii="Times New Roman" w:hAnsi="Times New Roman"/>
                <w:b/>
                <w:bCs/>
              </w:rPr>
            </w:pPr>
            <w:r w:rsidRPr="00841277">
              <w:rPr>
                <w:rFonts w:ascii="Times New Roman" w:hAnsi="Times New Roman"/>
                <w:b/>
                <w:bCs/>
              </w:rPr>
              <w:t>В том числе практических</w:t>
            </w:r>
            <w:r w:rsidR="00F37E34" w:rsidRPr="00841277">
              <w:rPr>
                <w:rFonts w:ascii="Times New Roman" w:hAnsi="Times New Roman"/>
                <w:b/>
                <w:bCs/>
              </w:rPr>
              <w:t xml:space="preserve"> занятий  </w:t>
            </w:r>
          </w:p>
        </w:tc>
        <w:tc>
          <w:tcPr>
            <w:tcW w:w="1276" w:type="dxa"/>
            <w:gridSpan w:val="2"/>
            <w:vAlign w:val="center"/>
          </w:tcPr>
          <w:p w:rsidR="00F37E34" w:rsidRPr="00841277" w:rsidRDefault="00F37E34" w:rsidP="00F37E34">
            <w:pPr>
              <w:spacing w:after="0" w:line="240" w:lineRule="auto"/>
              <w:rPr>
                <w:rFonts w:ascii="Times New Roman" w:hAnsi="Times New Roman"/>
                <w:bCs/>
              </w:rPr>
            </w:pPr>
          </w:p>
        </w:tc>
        <w:tc>
          <w:tcPr>
            <w:tcW w:w="2503" w:type="dxa"/>
            <w:gridSpan w:val="2"/>
            <w:vMerge w:val="restart"/>
          </w:tcPr>
          <w:p w:rsidR="00F37E34" w:rsidRPr="00841277" w:rsidRDefault="00F37E34" w:rsidP="00F37E34">
            <w:pPr>
              <w:spacing w:after="0" w:line="240" w:lineRule="auto"/>
              <w:rPr>
                <w:rFonts w:ascii="Times New Roman" w:hAnsi="Times New Roman"/>
                <w:b/>
                <w:bCs/>
              </w:rPr>
            </w:pPr>
          </w:p>
        </w:tc>
      </w:tr>
      <w:tr w:rsidR="00F37E34" w:rsidRPr="00841277" w:rsidTr="008B3234">
        <w:trPr>
          <w:gridAfter w:val="1"/>
          <w:wAfter w:w="15" w:type="dxa"/>
          <w:trHeight w:val="539"/>
        </w:trPr>
        <w:tc>
          <w:tcPr>
            <w:tcW w:w="1484" w:type="dxa"/>
            <w:vMerge/>
          </w:tcPr>
          <w:p w:rsidR="00F37E34" w:rsidRPr="00841277" w:rsidRDefault="00F37E34" w:rsidP="00F37E34">
            <w:pPr>
              <w:spacing w:after="0" w:line="240" w:lineRule="auto"/>
              <w:rPr>
                <w:rFonts w:ascii="Times New Roman" w:hAnsi="Times New Roman"/>
                <w:b/>
                <w:bCs/>
              </w:rPr>
            </w:pPr>
          </w:p>
        </w:tc>
        <w:tc>
          <w:tcPr>
            <w:tcW w:w="9426" w:type="dxa"/>
            <w:vAlign w:val="center"/>
          </w:tcPr>
          <w:p w:rsidR="00F37E34" w:rsidRPr="00841277" w:rsidRDefault="00F37E34" w:rsidP="00693C7A">
            <w:pPr>
              <w:spacing w:after="0" w:line="240" w:lineRule="auto"/>
              <w:rPr>
                <w:rFonts w:ascii="Times New Roman" w:hAnsi="Times New Roman"/>
                <w:b/>
                <w:bCs/>
              </w:rPr>
            </w:pPr>
            <w:r w:rsidRPr="00841277">
              <w:rPr>
                <w:rFonts w:ascii="Times New Roman" w:hAnsi="Times New Roman"/>
                <w:b/>
              </w:rPr>
              <w:t xml:space="preserve">Практическое занятие № </w:t>
            </w:r>
            <w:r w:rsidR="00693C7A" w:rsidRPr="00841277">
              <w:rPr>
                <w:rFonts w:ascii="Times New Roman" w:hAnsi="Times New Roman"/>
                <w:b/>
              </w:rPr>
              <w:t>7</w:t>
            </w:r>
            <w:r w:rsidRPr="00841277">
              <w:rPr>
                <w:rFonts w:ascii="Times New Roman" w:hAnsi="Times New Roman"/>
                <w:b/>
              </w:rPr>
              <w:t>:</w:t>
            </w:r>
            <w:r w:rsidRPr="00841277">
              <w:rPr>
                <w:rFonts w:ascii="Times New Roman" w:hAnsi="Times New Roman"/>
              </w:rPr>
              <w:t xml:space="preserve">  Поисковое чтение познавательного текста по теме. Работа с учебным видео по теме.</w:t>
            </w:r>
          </w:p>
        </w:tc>
        <w:tc>
          <w:tcPr>
            <w:tcW w:w="1276" w:type="dxa"/>
            <w:gridSpan w:val="2"/>
            <w:vAlign w:val="center"/>
          </w:tcPr>
          <w:p w:rsidR="00F37E34" w:rsidRPr="00841277" w:rsidRDefault="008B3234" w:rsidP="00F37E34">
            <w:pPr>
              <w:spacing w:after="0" w:line="240" w:lineRule="auto"/>
              <w:rPr>
                <w:rFonts w:ascii="Times New Roman" w:hAnsi="Times New Roman"/>
                <w:bCs/>
              </w:rPr>
            </w:pPr>
            <w:r w:rsidRPr="00841277">
              <w:rPr>
                <w:rFonts w:ascii="Times New Roman" w:hAnsi="Times New Roman"/>
                <w:bCs/>
              </w:rPr>
              <w:t>6</w:t>
            </w:r>
          </w:p>
        </w:tc>
        <w:tc>
          <w:tcPr>
            <w:tcW w:w="2503" w:type="dxa"/>
            <w:gridSpan w:val="2"/>
            <w:vMerge/>
          </w:tcPr>
          <w:p w:rsidR="00F37E34" w:rsidRPr="00841277" w:rsidRDefault="00F37E34" w:rsidP="00F37E34">
            <w:pPr>
              <w:spacing w:after="0" w:line="240" w:lineRule="auto"/>
              <w:rPr>
                <w:rFonts w:ascii="Times New Roman" w:hAnsi="Times New Roman"/>
                <w:b/>
                <w:bCs/>
              </w:rPr>
            </w:pPr>
          </w:p>
        </w:tc>
      </w:tr>
      <w:tr w:rsidR="00F37E34" w:rsidRPr="00841277" w:rsidTr="008B3234">
        <w:trPr>
          <w:gridAfter w:val="1"/>
          <w:wAfter w:w="15" w:type="dxa"/>
          <w:trHeight w:val="7"/>
        </w:trPr>
        <w:tc>
          <w:tcPr>
            <w:tcW w:w="1484" w:type="dxa"/>
            <w:vMerge w:val="restart"/>
          </w:tcPr>
          <w:p w:rsidR="00F37E34" w:rsidRPr="00841277" w:rsidRDefault="00F37E34" w:rsidP="00F37E34">
            <w:pPr>
              <w:spacing w:after="0" w:line="240" w:lineRule="auto"/>
              <w:jc w:val="both"/>
              <w:rPr>
                <w:rFonts w:ascii="Times New Roman" w:hAnsi="Times New Roman"/>
                <w:b/>
                <w:bCs/>
              </w:rPr>
            </w:pPr>
            <w:r w:rsidRPr="00841277">
              <w:rPr>
                <w:rFonts w:ascii="Times New Roman" w:hAnsi="Times New Roman"/>
                <w:b/>
                <w:bCs/>
              </w:rPr>
              <w:t>Тема 2.</w:t>
            </w:r>
          </w:p>
          <w:p w:rsidR="00F37E34" w:rsidRPr="00841277" w:rsidRDefault="00F37E34" w:rsidP="00F37E34">
            <w:pPr>
              <w:spacing w:after="0" w:line="240" w:lineRule="auto"/>
              <w:jc w:val="both"/>
              <w:rPr>
                <w:rFonts w:ascii="Times New Roman" w:hAnsi="Times New Roman"/>
                <w:bCs/>
              </w:rPr>
            </w:pPr>
            <w:r w:rsidRPr="00841277">
              <w:rPr>
                <w:rFonts w:ascii="Times New Roman" w:hAnsi="Times New Roman"/>
                <w:b/>
                <w:bCs/>
              </w:rPr>
              <w:t>Исторические аспекты развития метрологии</w:t>
            </w:r>
          </w:p>
        </w:tc>
        <w:tc>
          <w:tcPr>
            <w:tcW w:w="9426" w:type="dxa"/>
          </w:tcPr>
          <w:p w:rsidR="00F37E34" w:rsidRPr="00841277" w:rsidRDefault="00F37E34" w:rsidP="00C0716D">
            <w:pPr>
              <w:spacing w:after="0" w:line="240" w:lineRule="auto"/>
              <w:rPr>
                <w:rFonts w:ascii="Times New Roman" w:hAnsi="Times New Roman"/>
                <w:b/>
              </w:rPr>
            </w:pPr>
            <w:r w:rsidRPr="00841277">
              <w:rPr>
                <w:rFonts w:ascii="Times New Roman" w:hAnsi="Times New Roman"/>
                <w:b/>
                <w:bCs/>
              </w:rPr>
              <w:t xml:space="preserve">Содержание </w:t>
            </w:r>
          </w:p>
        </w:tc>
        <w:tc>
          <w:tcPr>
            <w:tcW w:w="1276" w:type="dxa"/>
            <w:gridSpan w:val="2"/>
            <w:vMerge w:val="restart"/>
            <w:vAlign w:val="center"/>
          </w:tcPr>
          <w:p w:rsidR="00F37E34" w:rsidRPr="00841277" w:rsidRDefault="00F37E34" w:rsidP="00F37E34">
            <w:pPr>
              <w:spacing w:after="0" w:line="240" w:lineRule="auto"/>
              <w:rPr>
                <w:rFonts w:ascii="Times New Roman" w:hAnsi="Times New Roman"/>
                <w:b/>
                <w:bCs/>
              </w:rPr>
            </w:pPr>
            <w:r w:rsidRPr="00841277">
              <w:rPr>
                <w:rFonts w:ascii="Times New Roman" w:hAnsi="Times New Roman"/>
                <w:b/>
                <w:bCs/>
              </w:rPr>
              <w:t>4</w:t>
            </w:r>
          </w:p>
          <w:p w:rsidR="00F37E34" w:rsidRPr="00841277" w:rsidRDefault="00F37E34" w:rsidP="00F37E34">
            <w:pPr>
              <w:spacing w:after="0" w:line="240" w:lineRule="auto"/>
              <w:rPr>
                <w:rFonts w:ascii="Times New Roman" w:hAnsi="Times New Roman"/>
                <w:b/>
                <w:bCs/>
              </w:rPr>
            </w:pPr>
          </w:p>
        </w:tc>
        <w:tc>
          <w:tcPr>
            <w:tcW w:w="2503" w:type="dxa"/>
            <w:gridSpan w:val="2"/>
            <w:vMerge w:val="restart"/>
          </w:tcPr>
          <w:p w:rsidR="00F37E34" w:rsidRPr="00841277" w:rsidRDefault="00F37E34" w:rsidP="00F37E34">
            <w:pPr>
              <w:spacing w:after="0" w:line="240" w:lineRule="auto"/>
              <w:rPr>
                <w:rFonts w:ascii="Times New Roman" w:hAnsi="Times New Roman"/>
                <w:b/>
                <w:bCs/>
              </w:rPr>
            </w:pPr>
            <w:r w:rsidRPr="00841277">
              <w:rPr>
                <w:rFonts w:ascii="Times New Roman" w:hAnsi="Times New Roman"/>
                <w:bCs/>
              </w:rPr>
              <w:t>ОК 02, ОК 04</w:t>
            </w:r>
          </w:p>
        </w:tc>
      </w:tr>
      <w:tr w:rsidR="00F37E34" w:rsidRPr="00841277" w:rsidTr="008B3234">
        <w:trPr>
          <w:gridAfter w:val="1"/>
          <w:wAfter w:w="15" w:type="dxa"/>
          <w:trHeight w:val="495"/>
        </w:trPr>
        <w:tc>
          <w:tcPr>
            <w:tcW w:w="1484" w:type="dxa"/>
            <w:vMerge/>
          </w:tcPr>
          <w:p w:rsidR="00F37E34" w:rsidRPr="00841277" w:rsidRDefault="00F37E34" w:rsidP="00F37E34">
            <w:pPr>
              <w:spacing w:after="0" w:line="240" w:lineRule="auto"/>
              <w:rPr>
                <w:rFonts w:ascii="Times New Roman" w:hAnsi="Times New Roman"/>
                <w:b/>
                <w:bCs/>
              </w:rPr>
            </w:pPr>
          </w:p>
        </w:tc>
        <w:tc>
          <w:tcPr>
            <w:tcW w:w="9426" w:type="dxa"/>
            <w:vAlign w:val="center"/>
          </w:tcPr>
          <w:p w:rsidR="00F37E34" w:rsidRPr="00841277" w:rsidRDefault="00F37E34" w:rsidP="00F37E34">
            <w:pPr>
              <w:spacing w:after="0" w:line="240" w:lineRule="auto"/>
              <w:rPr>
                <w:rFonts w:ascii="Times New Roman" w:hAnsi="Times New Roman"/>
                <w:b/>
              </w:rPr>
            </w:pPr>
            <w:r w:rsidRPr="00841277">
              <w:rPr>
                <w:rFonts w:ascii="Times New Roman" w:hAnsi="Times New Roman"/>
              </w:rPr>
              <w:t>Лексика по теме:   В музее метрологии им. Д.И. Менделеева. Роль Д.И.Менделеева в становлении российской метрологии.</w:t>
            </w:r>
          </w:p>
        </w:tc>
        <w:tc>
          <w:tcPr>
            <w:tcW w:w="1276" w:type="dxa"/>
            <w:gridSpan w:val="2"/>
            <w:vMerge/>
            <w:vAlign w:val="center"/>
          </w:tcPr>
          <w:p w:rsidR="00F37E34" w:rsidRPr="00841277" w:rsidRDefault="00F37E34" w:rsidP="00F37E34">
            <w:pPr>
              <w:spacing w:after="0" w:line="240" w:lineRule="auto"/>
              <w:rPr>
                <w:rFonts w:ascii="Times New Roman" w:hAnsi="Times New Roman"/>
                <w:b/>
                <w:bCs/>
              </w:rPr>
            </w:pPr>
          </w:p>
        </w:tc>
        <w:tc>
          <w:tcPr>
            <w:tcW w:w="2503" w:type="dxa"/>
            <w:gridSpan w:val="2"/>
            <w:vMerge/>
          </w:tcPr>
          <w:p w:rsidR="00F37E34" w:rsidRPr="00841277" w:rsidRDefault="00F37E34" w:rsidP="00F37E34">
            <w:pPr>
              <w:spacing w:after="0" w:line="240" w:lineRule="auto"/>
              <w:rPr>
                <w:rFonts w:ascii="Times New Roman" w:hAnsi="Times New Roman"/>
                <w:bCs/>
              </w:rPr>
            </w:pPr>
          </w:p>
        </w:tc>
      </w:tr>
      <w:tr w:rsidR="00F37E34" w:rsidRPr="003C18FC" w:rsidTr="008B3234">
        <w:trPr>
          <w:gridAfter w:val="1"/>
          <w:wAfter w:w="15" w:type="dxa"/>
          <w:trHeight w:val="570"/>
        </w:trPr>
        <w:tc>
          <w:tcPr>
            <w:tcW w:w="1484" w:type="dxa"/>
            <w:vMerge/>
          </w:tcPr>
          <w:p w:rsidR="00F37E34" w:rsidRPr="00841277" w:rsidRDefault="00F37E34" w:rsidP="00F37E34">
            <w:pPr>
              <w:spacing w:after="0" w:line="240" w:lineRule="auto"/>
              <w:rPr>
                <w:rFonts w:ascii="Times New Roman" w:hAnsi="Times New Roman"/>
                <w:b/>
                <w:bCs/>
              </w:rPr>
            </w:pPr>
          </w:p>
        </w:tc>
        <w:tc>
          <w:tcPr>
            <w:tcW w:w="9426" w:type="dxa"/>
            <w:vAlign w:val="center"/>
          </w:tcPr>
          <w:p w:rsidR="00F37E34" w:rsidRPr="00841277" w:rsidRDefault="00F37E34" w:rsidP="00F37E34">
            <w:pPr>
              <w:spacing w:after="0" w:line="240" w:lineRule="auto"/>
              <w:rPr>
                <w:rFonts w:ascii="Times New Roman" w:hAnsi="Times New Roman"/>
                <w:b/>
                <w:lang w:val="en-US"/>
              </w:rPr>
            </w:pPr>
            <w:r w:rsidRPr="00841277">
              <w:rPr>
                <w:rFonts w:ascii="Times New Roman" w:hAnsi="Times New Roman"/>
              </w:rPr>
              <w:t xml:space="preserve">Совершённые видовременные формы. Времена глагола группы </w:t>
            </w:r>
            <w:r w:rsidRPr="00841277">
              <w:rPr>
                <w:rFonts w:ascii="Times New Roman" w:hAnsi="Times New Roman"/>
                <w:lang w:val="en-US"/>
              </w:rPr>
              <w:t>PerfectActive</w:t>
            </w:r>
            <w:r w:rsidRPr="00841277">
              <w:rPr>
                <w:rFonts w:ascii="Times New Roman" w:hAnsi="Times New Roman"/>
              </w:rPr>
              <w:t xml:space="preserve">. </w:t>
            </w:r>
            <w:r w:rsidRPr="00841277">
              <w:rPr>
                <w:rFonts w:ascii="Times New Roman" w:hAnsi="Times New Roman"/>
                <w:lang w:val="en-US"/>
              </w:rPr>
              <w:t xml:space="preserve">The Present, Past and Future Perfect Active. </w:t>
            </w:r>
            <w:r w:rsidRPr="00841277">
              <w:rPr>
                <w:rFonts w:ascii="Times New Roman" w:hAnsi="Times New Roman"/>
              </w:rPr>
              <w:t>Предлоги</w:t>
            </w:r>
            <w:r w:rsidRPr="00841277">
              <w:rPr>
                <w:rFonts w:ascii="Times New Roman" w:hAnsi="Times New Roman"/>
                <w:lang w:val="en-US"/>
              </w:rPr>
              <w:t xml:space="preserve"> for, since, ago, </w:t>
            </w:r>
            <w:r w:rsidRPr="00841277">
              <w:rPr>
                <w:rFonts w:ascii="Times New Roman" w:hAnsi="Times New Roman"/>
              </w:rPr>
              <w:t>особенностиупотребления</w:t>
            </w:r>
            <w:r w:rsidRPr="00841277">
              <w:rPr>
                <w:rFonts w:ascii="Times New Roman" w:hAnsi="Times New Roman"/>
                <w:lang w:val="en-US"/>
              </w:rPr>
              <w:t>.</w:t>
            </w:r>
          </w:p>
        </w:tc>
        <w:tc>
          <w:tcPr>
            <w:tcW w:w="1276" w:type="dxa"/>
            <w:gridSpan w:val="2"/>
            <w:vMerge/>
            <w:vAlign w:val="center"/>
          </w:tcPr>
          <w:p w:rsidR="00F37E34" w:rsidRPr="00841277" w:rsidRDefault="00F37E34" w:rsidP="00F37E34">
            <w:pPr>
              <w:spacing w:after="0" w:line="240" w:lineRule="auto"/>
              <w:rPr>
                <w:rFonts w:ascii="Times New Roman" w:hAnsi="Times New Roman"/>
                <w:b/>
                <w:bCs/>
                <w:lang w:val="en-US"/>
              </w:rPr>
            </w:pPr>
          </w:p>
        </w:tc>
        <w:tc>
          <w:tcPr>
            <w:tcW w:w="2503" w:type="dxa"/>
            <w:gridSpan w:val="2"/>
            <w:vMerge/>
          </w:tcPr>
          <w:p w:rsidR="00F37E34" w:rsidRPr="00841277" w:rsidRDefault="00F37E34" w:rsidP="00F37E34">
            <w:pPr>
              <w:spacing w:after="0" w:line="240" w:lineRule="auto"/>
              <w:rPr>
                <w:rFonts w:ascii="Times New Roman" w:hAnsi="Times New Roman"/>
                <w:b/>
                <w:bCs/>
                <w:lang w:val="en-US"/>
              </w:rPr>
            </w:pPr>
          </w:p>
        </w:tc>
      </w:tr>
      <w:tr w:rsidR="00F37E34" w:rsidRPr="00841277" w:rsidTr="008B3234">
        <w:trPr>
          <w:gridAfter w:val="1"/>
          <w:wAfter w:w="15" w:type="dxa"/>
          <w:trHeight w:val="300"/>
        </w:trPr>
        <w:tc>
          <w:tcPr>
            <w:tcW w:w="1484" w:type="dxa"/>
            <w:vMerge/>
          </w:tcPr>
          <w:p w:rsidR="00F37E34" w:rsidRPr="00841277" w:rsidRDefault="00F37E34" w:rsidP="00F37E34">
            <w:pPr>
              <w:spacing w:after="0" w:line="240" w:lineRule="auto"/>
              <w:rPr>
                <w:rFonts w:ascii="Times New Roman" w:hAnsi="Times New Roman"/>
                <w:b/>
                <w:bCs/>
                <w:lang w:val="en-US"/>
              </w:rPr>
            </w:pPr>
          </w:p>
        </w:tc>
        <w:tc>
          <w:tcPr>
            <w:tcW w:w="9426" w:type="dxa"/>
            <w:vAlign w:val="center"/>
          </w:tcPr>
          <w:p w:rsidR="00F37E34" w:rsidRPr="00841277" w:rsidRDefault="00AB26FB" w:rsidP="00C0716D">
            <w:pPr>
              <w:spacing w:after="0" w:line="240" w:lineRule="auto"/>
              <w:rPr>
                <w:rFonts w:ascii="Times New Roman" w:hAnsi="Times New Roman"/>
                <w:b/>
              </w:rPr>
            </w:pPr>
            <w:r w:rsidRPr="00841277">
              <w:rPr>
                <w:rFonts w:ascii="Times New Roman" w:hAnsi="Times New Roman"/>
                <w:b/>
                <w:bCs/>
              </w:rPr>
              <w:t>В том числе практических</w:t>
            </w:r>
            <w:r w:rsidR="00F37E34" w:rsidRPr="00841277">
              <w:rPr>
                <w:rFonts w:ascii="Times New Roman" w:hAnsi="Times New Roman"/>
                <w:b/>
                <w:bCs/>
              </w:rPr>
              <w:t xml:space="preserve"> занятий  </w:t>
            </w:r>
          </w:p>
        </w:tc>
        <w:tc>
          <w:tcPr>
            <w:tcW w:w="1276" w:type="dxa"/>
            <w:gridSpan w:val="2"/>
            <w:vAlign w:val="center"/>
          </w:tcPr>
          <w:p w:rsidR="00F37E34" w:rsidRPr="00841277" w:rsidRDefault="00F37E34" w:rsidP="00F37E34">
            <w:pPr>
              <w:spacing w:after="0" w:line="240" w:lineRule="auto"/>
              <w:rPr>
                <w:rFonts w:ascii="Times New Roman" w:hAnsi="Times New Roman"/>
                <w:bCs/>
              </w:rPr>
            </w:pPr>
          </w:p>
        </w:tc>
        <w:tc>
          <w:tcPr>
            <w:tcW w:w="2503" w:type="dxa"/>
            <w:gridSpan w:val="2"/>
            <w:vMerge/>
          </w:tcPr>
          <w:p w:rsidR="00F37E34" w:rsidRPr="00841277" w:rsidRDefault="00F37E34" w:rsidP="00F37E34">
            <w:pPr>
              <w:spacing w:after="0" w:line="240" w:lineRule="auto"/>
              <w:rPr>
                <w:rFonts w:ascii="Times New Roman" w:hAnsi="Times New Roman"/>
                <w:b/>
                <w:bCs/>
              </w:rPr>
            </w:pPr>
          </w:p>
        </w:tc>
      </w:tr>
      <w:tr w:rsidR="00F37E34" w:rsidRPr="00841277" w:rsidTr="00693C7A">
        <w:trPr>
          <w:gridAfter w:val="1"/>
          <w:wAfter w:w="15" w:type="dxa"/>
          <w:trHeight w:val="410"/>
        </w:trPr>
        <w:tc>
          <w:tcPr>
            <w:tcW w:w="1484" w:type="dxa"/>
            <w:vMerge/>
          </w:tcPr>
          <w:p w:rsidR="00F37E34" w:rsidRPr="00841277" w:rsidRDefault="00F37E34" w:rsidP="00F37E34">
            <w:pPr>
              <w:spacing w:after="0" w:line="240" w:lineRule="auto"/>
              <w:rPr>
                <w:rFonts w:ascii="Times New Roman" w:hAnsi="Times New Roman"/>
                <w:b/>
                <w:bCs/>
              </w:rPr>
            </w:pPr>
          </w:p>
        </w:tc>
        <w:tc>
          <w:tcPr>
            <w:tcW w:w="9426" w:type="dxa"/>
            <w:vAlign w:val="center"/>
          </w:tcPr>
          <w:p w:rsidR="00F37E34" w:rsidRPr="00841277" w:rsidRDefault="00F37E34" w:rsidP="00693C7A">
            <w:pPr>
              <w:spacing w:after="0" w:line="240" w:lineRule="auto"/>
              <w:rPr>
                <w:rFonts w:ascii="Times New Roman" w:hAnsi="Times New Roman"/>
                <w:b/>
              </w:rPr>
            </w:pPr>
            <w:r w:rsidRPr="00841277">
              <w:rPr>
                <w:rFonts w:ascii="Times New Roman" w:hAnsi="Times New Roman"/>
                <w:b/>
              </w:rPr>
              <w:t xml:space="preserve">Практическое занятие № </w:t>
            </w:r>
            <w:r w:rsidR="00693C7A" w:rsidRPr="00841277">
              <w:rPr>
                <w:rFonts w:ascii="Times New Roman" w:hAnsi="Times New Roman"/>
                <w:b/>
              </w:rPr>
              <w:t>8</w:t>
            </w:r>
            <w:r w:rsidRPr="00841277">
              <w:rPr>
                <w:rFonts w:ascii="Times New Roman" w:hAnsi="Times New Roman"/>
                <w:b/>
              </w:rPr>
              <w:t xml:space="preserve">: </w:t>
            </w:r>
            <w:r w:rsidRPr="00841277">
              <w:rPr>
                <w:rFonts w:ascii="Times New Roman" w:hAnsi="Times New Roman"/>
              </w:rPr>
              <w:t>Поисковое чтение познавательного текста по те</w:t>
            </w:r>
            <w:r w:rsidR="00693C7A" w:rsidRPr="00841277">
              <w:rPr>
                <w:rFonts w:ascii="Times New Roman" w:hAnsi="Times New Roman"/>
              </w:rPr>
              <w:t>ме</w:t>
            </w:r>
          </w:p>
        </w:tc>
        <w:tc>
          <w:tcPr>
            <w:tcW w:w="1276" w:type="dxa"/>
            <w:gridSpan w:val="2"/>
            <w:vAlign w:val="center"/>
          </w:tcPr>
          <w:p w:rsidR="00F37E34" w:rsidRPr="00841277" w:rsidRDefault="00F37E34" w:rsidP="00F37E34">
            <w:pPr>
              <w:spacing w:after="0" w:line="240" w:lineRule="auto"/>
              <w:rPr>
                <w:rFonts w:ascii="Times New Roman" w:hAnsi="Times New Roman"/>
                <w:bCs/>
              </w:rPr>
            </w:pPr>
            <w:r w:rsidRPr="00841277">
              <w:rPr>
                <w:rFonts w:ascii="Times New Roman" w:hAnsi="Times New Roman"/>
                <w:bCs/>
              </w:rPr>
              <w:t>2</w:t>
            </w:r>
          </w:p>
        </w:tc>
        <w:tc>
          <w:tcPr>
            <w:tcW w:w="2503" w:type="dxa"/>
            <w:gridSpan w:val="2"/>
            <w:vMerge/>
          </w:tcPr>
          <w:p w:rsidR="00F37E34" w:rsidRPr="00841277" w:rsidRDefault="00F37E34" w:rsidP="00F37E34">
            <w:pPr>
              <w:spacing w:after="0" w:line="240" w:lineRule="auto"/>
              <w:rPr>
                <w:rFonts w:ascii="Times New Roman" w:hAnsi="Times New Roman"/>
                <w:b/>
                <w:bCs/>
              </w:rPr>
            </w:pPr>
          </w:p>
        </w:tc>
      </w:tr>
      <w:tr w:rsidR="00F37E34" w:rsidRPr="00841277" w:rsidTr="00753719">
        <w:trPr>
          <w:trHeight w:val="570"/>
        </w:trPr>
        <w:tc>
          <w:tcPr>
            <w:tcW w:w="1484" w:type="dxa"/>
          </w:tcPr>
          <w:p w:rsidR="00F37E34" w:rsidRPr="00841277" w:rsidRDefault="00F37E34" w:rsidP="00F37E34">
            <w:pPr>
              <w:spacing w:after="0" w:line="240" w:lineRule="auto"/>
              <w:jc w:val="both"/>
              <w:rPr>
                <w:rFonts w:ascii="Times New Roman" w:hAnsi="Times New Roman"/>
                <w:b/>
                <w:bCs/>
              </w:rPr>
            </w:pPr>
            <w:r w:rsidRPr="00841277">
              <w:rPr>
                <w:rFonts w:ascii="Times New Roman" w:hAnsi="Times New Roman"/>
                <w:b/>
                <w:bCs/>
              </w:rPr>
              <w:t>Раздел 3</w:t>
            </w:r>
          </w:p>
        </w:tc>
        <w:tc>
          <w:tcPr>
            <w:tcW w:w="13220" w:type="dxa"/>
            <w:gridSpan w:val="6"/>
            <w:vAlign w:val="center"/>
          </w:tcPr>
          <w:p w:rsidR="00F37E34" w:rsidRPr="00841277" w:rsidRDefault="00F37E34" w:rsidP="00F37E34">
            <w:pPr>
              <w:spacing w:after="0" w:line="240" w:lineRule="auto"/>
              <w:rPr>
                <w:rFonts w:ascii="Times New Roman" w:hAnsi="Times New Roman"/>
                <w:b/>
                <w:bCs/>
              </w:rPr>
            </w:pPr>
            <w:r w:rsidRPr="00841277">
              <w:rPr>
                <w:rFonts w:ascii="Times New Roman" w:hAnsi="Times New Roman"/>
                <w:b/>
              </w:rPr>
              <w:t xml:space="preserve">Измерения. Категории измерения. Единицы измерения. Метрическая и имперская системы измерений. Система </w:t>
            </w:r>
            <w:r w:rsidRPr="00841277">
              <w:rPr>
                <w:rFonts w:ascii="Times New Roman" w:hAnsi="Times New Roman"/>
                <w:b/>
                <w:lang w:val="en-US"/>
              </w:rPr>
              <w:t>SI.</w:t>
            </w:r>
          </w:p>
        </w:tc>
      </w:tr>
      <w:tr w:rsidR="00F37E34" w:rsidRPr="00841277" w:rsidTr="008B3234">
        <w:trPr>
          <w:trHeight w:val="285"/>
        </w:trPr>
        <w:tc>
          <w:tcPr>
            <w:tcW w:w="1484" w:type="dxa"/>
            <w:vMerge w:val="restart"/>
          </w:tcPr>
          <w:p w:rsidR="00F37E34" w:rsidRPr="00841277" w:rsidRDefault="00F37E34" w:rsidP="00F37E34">
            <w:pPr>
              <w:spacing w:after="0" w:line="240" w:lineRule="auto"/>
              <w:jc w:val="both"/>
              <w:rPr>
                <w:rFonts w:ascii="Times New Roman" w:hAnsi="Times New Roman"/>
                <w:b/>
                <w:bCs/>
              </w:rPr>
            </w:pPr>
            <w:r w:rsidRPr="00841277">
              <w:rPr>
                <w:rFonts w:ascii="Times New Roman" w:hAnsi="Times New Roman"/>
                <w:b/>
                <w:bCs/>
              </w:rPr>
              <w:t xml:space="preserve"> Тема 1.</w:t>
            </w:r>
            <w:r w:rsidRPr="00841277">
              <w:rPr>
                <w:rFonts w:ascii="Times New Roman" w:hAnsi="Times New Roman"/>
                <w:b/>
              </w:rPr>
              <w:t xml:space="preserve"> Единицы измерения.</w:t>
            </w:r>
          </w:p>
        </w:tc>
        <w:tc>
          <w:tcPr>
            <w:tcW w:w="9444" w:type="dxa"/>
            <w:gridSpan w:val="2"/>
          </w:tcPr>
          <w:p w:rsidR="00F37E34" w:rsidRPr="00841277" w:rsidRDefault="00F37E34" w:rsidP="00F37E34">
            <w:pPr>
              <w:spacing w:after="0" w:line="240" w:lineRule="auto"/>
              <w:rPr>
                <w:rFonts w:ascii="Times New Roman" w:hAnsi="Times New Roman"/>
                <w:b/>
                <w:bCs/>
              </w:rPr>
            </w:pPr>
            <w:r w:rsidRPr="00841277">
              <w:rPr>
                <w:rFonts w:ascii="Times New Roman" w:hAnsi="Times New Roman"/>
                <w:b/>
                <w:bCs/>
              </w:rPr>
              <w:t>Содержание учебного материала</w:t>
            </w:r>
          </w:p>
        </w:tc>
        <w:tc>
          <w:tcPr>
            <w:tcW w:w="1258" w:type="dxa"/>
            <w:vMerge w:val="restart"/>
            <w:vAlign w:val="center"/>
          </w:tcPr>
          <w:p w:rsidR="00F37E34" w:rsidRPr="00841277" w:rsidRDefault="00F37E34" w:rsidP="00F37E34">
            <w:pPr>
              <w:spacing w:after="0" w:line="240" w:lineRule="auto"/>
              <w:rPr>
                <w:rFonts w:ascii="Times New Roman" w:hAnsi="Times New Roman"/>
                <w:b/>
                <w:bCs/>
              </w:rPr>
            </w:pPr>
            <w:r w:rsidRPr="00841277">
              <w:rPr>
                <w:rFonts w:ascii="Times New Roman" w:hAnsi="Times New Roman"/>
                <w:b/>
                <w:bCs/>
              </w:rPr>
              <w:t xml:space="preserve"> 16</w:t>
            </w:r>
          </w:p>
          <w:p w:rsidR="00F37E34" w:rsidRPr="00841277" w:rsidRDefault="00F37E34" w:rsidP="00F37E34">
            <w:pPr>
              <w:spacing w:after="0" w:line="240" w:lineRule="auto"/>
              <w:rPr>
                <w:rFonts w:ascii="Times New Roman" w:hAnsi="Times New Roman"/>
                <w:b/>
                <w:bCs/>
              </w:rPr>
            </w:pPr>
          </w:p>
          <w:p w:rsidR="00F37E34" w:rsidRPr="00841277" w:rsidRDefault="00F37E34" w:rsidP="00F37E34">
            <w:pPr>
              <w:spacing w:after="0" w:line="240" w:lineRule="auto"/>
              <w:rPr>
                <w:rFonts w:ascii="Times New Roman" w:hAnsi="Times New Roman"/>
                <w:b/>
                <w:bCs/>
              </w:rPr>
            </w:pPr>
          </w:p>
          <w:p w:rsidR="00F37E34" w:rsidRPr="00841277" w:rsidRDefault="00F37E34" w:rsidP="00F37E34">
            <w:pPr>
              <w:spacing w:after="0" w:line="240" w:lineRule="auto"/>
              <w:rPr>
                <w:rFonts w:ascii="Times New Roman" w:hAnsi="Times New Roman"/>
                <w:bCs/>
              </w:rPr>
            </w:pPr>
          </w:p>
        </w:tc>
        <w:tc>
          <w:tcPr>
            <w:tcW w:w="2518" w:type="dxa"/>
            <w:gridSpan w:val="3"/>
            <w:vMerge w:val="restart"/>
          </w:tcPr>
          <w:p w:rsidR="00F37E34" w:rsidRPr="00841277" w:rsidRDefault="00F37E34" w:rsidP="00F37E34">
            <w:pPr>
              <w:spacing w:after="0" w:line="240" w:lineRule="auto"/>
              <w:rPr>
                <w:rFonts w:ascii="Times New Roman" w:hAnsi="Times New Roman"/>
                <w:b/>
                <w:bCs/>
              </w:rPr>
            </w:pPr>
            <w:r w:rsidRPr="00841277">
              <w:rPr>
                <w:rFonts w:ascii="Times New Roman" w:hAnsi="Times New Roman"/>
                <w:bCs/>
              </w:rPr>
              <w:t>ОК 02, ОК 10</w:t>
            </w:r>
          </w:p>
        </w:tc>
      </w:tr>
      <w:tr w:rsidR="00F37E34" w:rsidRPr="00841277" w:rsidTr="008B3234">
        <w:trPr>
          <w:trHeight w:val="404"/>
        </w:trPr>
        <w:tc>
          <w:tcPr>
            <w:tcW w:w="1484" w:type="dxa"/>
            <w:vMerge/>
          </w:tcPr>
          <w:p w:rsidR="00F37E34" w:rsidRPr="00841277" w:rsidRDefault="00F37E34" w:rsidP="00F37E34">
            <w:pPr>
              <w:spacing w:after="0" w:line="240" w:lineRule="auto"/>
              <w:rPr>
                <w:rFonts w:ascii="Times New Roman" w:hAnsi="Times New Roman"/>
                <w:b/>
                <w:bCs/>
              </w:rPr>
            </w:pPr>
          </w:p>
        </w:tc>
        <w:tc>
          <w:tcPr>
            <w:tcW w:w="9444" w:type="dxa"/>
            <w:gridSpan w:val="2"/>
            <w:vAlign w:val="center"/>
          </w:tcPr>
          <w:p w:rsidR="00F37E34" w:rsidRPr="00841277" w:rsidRDefault="00F37E34" w:rsidP="00F37E34">
            <w:pPr>
              <w:spacing w:after="0" w:line="240" w:lineRule="auto"/>
              <w:rPr>
                <w:rFonts w:ascii="Times New Roman" w:hAnsi="Times New Roman"/>
                <w:b/>
                <w:bCs/>
              </w:rPr>
            </w:pPr>
            <w:r w:rsidRPr="00841277">
              <w:rPr>
                <w:rFonts w:ascii="Times New Roman" w:hAnsi="Times New Roman"/>
              </w:rPr>
              <w:t>Лексика по теме: Единицы измерения в древнем мире и в наши дни. Измерение длины, массы, температуры.</w:t>
            </w:r>
          </w:p>
        </w:tc>
        <w:tc>
          <w:tcPr>
            <w:tcW w:w="1258" w:type="dxa"/>
            <w:vMerge/>
            <w:vAlign w:val="center"/>
          </w:tcPr>
          <w:p w:rsidR="00F37E34" w:rsidRPr="00841277" w:rsidRDefault="00F37E34" w:rsidP="00F37E34">
            <w:pPr>
              <w:spacing w:after="0" w:line="240" w:lineRule="auto"/>
              <w:rPr>
                <w:rFonts w:ascii="Times New Roman" w:hAnsi="Times New Roman"/>
                <w:b/>
                <w:bCs/>
              </w:rPr>
            </w:pPr>
          </w:p>
        </w:tc>
        <w:tc>
          <w:tcPr>
            <w:tcW w:w="2518" w:type="dxa"/>
            <w:gridSpan w:val="3"/>
            <w:vMerge/>
          </w:tcPr>
          <w:p w:rsidR="00F37E34" w:rsidRPr="00841277" w:rsidRDefault="00F37E34" w:rsidP="00F37E34">
            <w:pPr>
              <w:spacing w:after="0" w:line="240" w:lineRule="auto"/>
              <w:rPr>
                <w:rFonts w:ascii="Times New Roman" w:hAnsi="Times New Roman"/>
                <w:bCs/>
              </w:rPr>
            </w:pPr>
          </w:p>
        </w:tc>
      </w:tr>
      <w:tr w:rsidR="00F37E34" w:rsidRPr="003C18FC" w:rsidTr="008B3234">
        <w:trPr>
          <w:trHeight w:val="450"/>
        </w:trPr>
        <w:tc>
          <w:tcPr>
            <w:tcW w:w="1484" w:type="dxa"/>
            <w:vMerge/>
          </w:tcPr>
          <w:p w:rsidR="00F37E34" w:rsidRPr="00841277" w:rsidRDefault="00F37E34" w:rsidP="00F37E34">
            <w:pPr>
              <w:spacing w:after="0" w:line="240" w:lineRule="auto"/>
              <w:rPr>
                <w:rFonts w:ascii="Times New Roman" w:hAnsi="Times New Roman"/>
                <w:b/>
                <w:bCs/>
              </w:rPr>
            </w:pPr>
          </w:p>
        </w:tc>
        <w:tc>
          <w:tcPr>
            <w:tcW w:w="9444" w:type="dxa"/>
            <w:gridSpan w:val="2"/>
            <w:vAlign w:val="center"/>
          </w:tcPr>
          <w:p w:rsidR="00F37E34" w:rsidRPr="00841277" w:rsidRDefault="00F37E34" w:rsidP="00F37E34">
            <w:pPr>
              <w:spacing w:after="0" w:line="240" w:lineRule="auto"/>
              <w:rPr>
                <w:rFonts w:ascii="Times New Roman" w:hAnsi="Times New Roman"/>
                <w:b/>
                <w:bCs/>
                <w:lang w:val="en-US"/>
              </w:rPr>
            </w:pPr>
            <w:r w:rsidRPr="00841277">
              <w:rPr>
                <w:rFonts w:ascii="Times New Roman" w:hAnsi="Times New Roman"/>
                <w:bCs/>
              </w:rPr>
              <w:t>Страдательныйзалогпростыхвремён</w:t>
            </w:r>
            <w:r w:rsidRPr="00841277">
              <w:rPr>
                <w:rFonts w:ascii="Times New Roman" w:hAnsi="Times New Roman"/>
                <w:bCs/>
                <w:lang w:val="en-US"/>
              </w:rPr>
              <w:t>. The Present and Past Simple Passive.</w:t>
            </w:r>
          </w:p>
        </w:tc>
        <w:tc>
          <w:tcPr>
            <w:tcW w:w="1258" w:type="dxa"/>
            <w:vMerge/>
            <w:vAlign w:val="center"/>
          </w:tcPr>
          <w:p w:rsidR="00F37E34" w:rsidRPr="00841277" w:rsidRDefault="00F37E34" w:rsidP="00F37E34">
            <w:pPr>
              <w:spacing w:after="0" w:line="240" w:lineRule="auto"/>
              <w:rPr>
                <w:rFonts w:ascii="Times New Roman" w:hAnsi="Times New Roman"/>
                <w:b/>
                <w:bCs/>
                <w:lang w:val="en-US"/>
              </w:rPr>
            </w:pPr>
          </w:p>
        </w:tc>
        <w:tc>
          <w:tcPr>
            <w:tcW w:w="2518" w:type="dxa"/>
            <w:gridSpan w:val="3"/>
            <w:vMerge/>
          </w:tcPr>
          <w:p w:rsidR="00F37E34" w:rsidRPr="00841277" w:rsidRDefault="00F37E34" w:rsidP="00F37E34">
            <w:pPr>
              <w:spacing w:after="0" w:line="240" w:lineRule="auto"/>
              <w:rPr>
                <w:rFonts w:ascii="Times New Roman" w:hAnsi="Times New Roman"/>
                <w:b/>
                <w:bCs/>
                <w:lang w:val="en-US"/>
              </w:rPr>
            </w:pPr>
          </w:p>
        </w:tc>
      </w:tr>
      <w:tr w:rsidR="00F37E34" w:rsidRPr="00841277" w:rsidTr="008B3234">
        <w:trPr>
          <w:gridAfter w:val="1"/>
          <w:wAfter w:w="15" w:type="dxa"/>
          <w:trHeight w:val="292"/>
        </w:trPr>
        <w:tc>
          <w:tcPr>
            <w:tcW w:w="1484" w:type="dxa"/>
            <w:vMerge/>
          </w:tcPr>
          <w:p w:rsidR="00F37E34" w:rsidRPr="00841277" w:rsidRDefault="00F37E34" w:rsidP="00F37E34">
            <w:pPr>
              <w:spacing w:after="0" w:line="240" w:lineRule="auto"/>
              <w:rPr>
                <w:rFonts w:ascii="Times New Roman" w:hAnsi="Times New Roman"/>
                <w:b/>
                <w:bCs/>
                <w:lang w:val="en-US"/>
              </w:rPr>
            </w:pPr>
          </w:p>
        </w:tc>
        <w:tc>
          <w:tcPr>
            <w:tcW w:w="9426" w:type="dxa"/>
            <w:vAlign w:val="center"/>
          </w:tcPr>
          <w:p w:rsidR="00F37E34" w:rsidRPr="00841277" w:rsidRDefault="00AB26FB" w:rsidP="00C0716D">
            <w:pPr>
              <w:spacing w:after="0" w:line="240" w:lineRule="auto"/>
              <w:rPr>
                <w:rFonts w:ascii="Times New Roman" w:hAnsi="Times New Roman"/>
                <w:b/>
                <w:bCs/>
              </w:rPr>
            </w:pPr>
            <w:r w:rsidRPr="00841277">
              <w:rPr>
                <w:rFonts w:ascii="Times New Roman" w:hAnsi="Times New Roman"/>
                <w:b/>
                <w:bCs/>
              </w:rPr>
              <w:t>В том числе практических</w:t>
            </w:r>
            <w:r w:rsidR="00F37E34" w:rsidRPr="00841277">
              <w:rPr>
                <w:rFonts w:ascii="Times New Roman" w:hAnsi="Times New Roman"/>
                <w:b/>
                <w:bCs/>
              </w:rPr>
              <w:t xml:space="preserve"> занятий  </w:t>
            </w:r>
          </w:p>
        </w:tc>
        <w:tc>
          <w:tcPr>
            <w:tcW w:w="1276" w:type="dxa"/>
            <w:gridSpan w:val="2"/>
            <w:vAlign w:val="center"/>
          </w:tcPr>
          <w:p w:rsidR="00F37E34" w:rsidRPr="00841277" w:rsidRDefault="00F37E34" w:rsidP="00F37E34">
            <w:pPr>
              <w:spacing w:after="0" w:line="240" w:lineRule="auto"/>
              <w:rPr>
                <w:rFonts w:ascii="Times New Roman" w:hAnsi="Times New Roman"/>
                <w:b/>
                <w:bCs/>
              </w:rPr>
            </w:pPr>
          </w:p>
        </w:tc>
        <w:tc>
          <w:tcPr>
            <w:tcW w:w="2503" w:type="dxa"/>
            <w:gridSpan w:val="2"/>
            <w:vMerge w:val="restart"/>
          </w:tcPr>
          <w:p w:rsidR="00F37E34" w:rsidRPr="00841277" w:rsidRDefault="00F37E34" w:rsidP="00F37E34">
            <w:pPr>
              <w:spacing w:after="0" w:line="240" w:lineRule="auto"/>
              <w:rPr>
                <w:rFonts w:ascii="Times New Roman" w:hAnsi="Times New Roman"/>
                <w:b/>
                <w:bCs/>
              </w:rPr>
            </w:pPr>
          </w:p>
        </w:tc>
      </w:tr>
      <w:tr w:rsidR="00F37E34" w:rsidRPr="00841277" w:rsidTr="008B3234">
        <w:trPr>
          <w:gridAfter w:val="1"/>
          <w:wAfter w:w="15" w:type="dxa"/>
          <w:trHeight w:val="465"/>
        </w:trPr>
        <w:tc>
          <w:tcPr>
            <w:tcW w:w="1484" w:type="dxa"/>
            <w:vMerge/>
          </w:tcPr>
          <w:p w:rsidR="00F37E34" w:rsidRPr="00841277" w:rsidRDefault="00F37E34" w:rsidP="00F37E34">
            <w:pPr>
              <w:spacing w:after="0" w:line="240" w:lineRule="auto"/>
              <w:rPr>
                <w:rFonts w:ascii="Times New Roman" w:hAnsi="Times New Roman"/>
                <w:b/>
                <w:bCs/>
              </w:rPr>
            </w:pPr>
          </w:p>
        </w:tc>
        <w:tc>
          <w:tcPr>
            <w:tcW w:w="9426" w:type="dxa"/>
            <w:vAlign w:val="center"/>
          </w:tcPr>
          <w:p w:rsidR="00F37E34" w:rsidRPr="00841277" w:rsidRDefault="00F37E34" w:rsidP="00693C7A">
            <w:pPr>
              <w:tabs>
                <w:tab w:val="left" w:pos="10632"/>
              </w:tabs>
              <w:spacing w:after="0" w:line="240" w:lineRule="auto"/>
              <w:rPr>
                <w:rFonts w:ascii="Times New Roman" w:hAnsi="Times New Roman"/>
                <w:b/>
                <w:bCs/>
              </w:rPr>
            </w:pPr>
            <w:r w:rsidRPr="00841277">
              <w:rPr>
                <w:rFonts w:ascii="Times New Roman" w:hAnsi="Times New Roman"/>
                <w:b/>
              </w:rPr>
              <w:t>Практическое занятие №</w:t>
            </w:r>
            <w:r w:rsidR="00693C7A" w:rsidRPr="00841277">
              <w:rPr>
                <w:rFonts w:ascii="Times New Roman" w:hAnsi="Times New Roman"/>
                <w:b/>
              </w:rPr>
              <w:t xml:space="preserve"> 9</w:t>
            </w:r>
            <w:r w:rsidRPr="00841277">
              <w:rPr>
                <w:rFonts w:ascii="Times New Roman" w:hAnsi="Times New Roman"/>
                <w:b/>
              </w:rPr>
              <w:t>:</w:t>
            </w:r>
            <w:r w:rsidRPr="00841277">
              <w:rPr>
                <w:rFonts w:ascii="Times New Roman" w:hAnsi="Times New Roman"/>
              </w:rPr>
              <w:t xml:space="preserve"> Отработка грамматических правил в речевых обра</w:t>
            </w:r>
            <w:r w:rsidR="00693C7A" w:rsidRPr="00841277">
              <w:rPr>
                <w:rFonts w:ascii="Times New Roman" w:hAnsi="Times New Roman"/>
              </w:rPr>
              <w:t>зцах</w:t>
            </w:r>
          </w:p>
        </w:tc>
        <w:tc>
          <w:tcPr>
            <w:tcW w:w="1276" w:type="dxa"/>
            <w:gridSpan w:val="2"/>
            <w:vAlign w:val="center"/>
          </w:tcPr>
          <w:p w:rsidR="00F37E34" w:rsidRPr="00841277" w:rsidRDefault="000023ED" w:rsidP="00F37E34">
            <w:pPr>
              <w:spacing w:after="0" w:line="240" w:lineRule="auto"/>
              <w:rPr>
                <w:rFonts w:ascii="Times New Roman" w:hAnsi="Times New Roman"/>
                <w:bCs/>
              </w:rPr>
            </w:pPr>
            <w:r w:rsidRPr="00841277">
              <w:rPr>
                <w:rFonts w:ascii="Times New Roman" w:hAnsi="Times New Roman"/>
                <w:bCs/>
              </w:rPr>
              <w:t>4</w:t>
            </w:r>
          </w:p>
        </w:tc>
        <w:tc>
          <w:tcPr>
            <w:tcW w:w="2503" w:type="dxa"/>
            <w:gridSpan w:val="2"/>
            <w:vMerge/>
          </w:tcPr>
          <w:p w:rsidR="00F37E34" w:rsidRPr="00841277" w:rsidRDefault="00F37E34" w:rsidP="00F37E34">
            <w:pPr>
              <w:spacing w:after="0" w:line="240" w:lineRule="auto"/>
              <w:rPr>
                <w:rFonts w:ascii="Times New Roman" w:hAnsi="Times New Roman"/>
                <w:b/>
                <w:bCs/>
              </w:rPr>
            </w:pPr>
          </w:p>
        </w:tc>
      </w:tr>
      <w:tr w:rsidR="00F37E34" w:rsidRPr="00841277" w:rsidTr="008B3234">
        <w:trPr>
          <w:gridAfter w:val="1"/>
          <w:wAfter w:w="15" w:type="dxa"/>
          <w:trHeight w:val="371"/>
        </w:trPr>
        <w:tc>
          <w:tcPr>
            <w:tcW w:w="1484" w:type="dxa"/>
            <w:vMerge/>
          </w:tcPr>
          <w:p w:rsidR="00F37E34" w:rsidRPr="00841277" w:rsidRDefault="00F37E34" w:rsidP="00F37E34">
            <w:pPr>
              <w:spacing w:after="0" w:line="240" w:lineRule="auto"/>
              <w:rPr>
                <w:rFonts w:ascii="Times New Roman" w:hAnsi="Times New Roman"/>
                <w:b/>
                <w:bCs/>
              </w:rPr>
            </w:pPr>
          </w:p>
        </w:tc>
        <w:tc>
          <w:tcPr>
            <w:tcW w:w="9426" w:type="dxa"/>
            <w:vAlign w:val="center"/>
          </w:tcPr>
          <w:p w:rsidR="00F37E34" w:rsidRPr="00841277" w:rsidRDefault="00F37E34" w:rsidP="00693C7A">
            <w:pPr>
              <w:spacing w:after="0" w:line="240" w:lineRule="auto"/>
              <w:rPr>
                <w:rFonts w:ascii="Times New Roman" w:hAnsi="Times New Roman"/>
                <w:b/>
              </w:rPr>
            </w:pPr>
            <w:r w:rsidRPr="00841277">
              <w:rPr>
                <w:rFonts w:ascii="Times New Roman" w:hAnsi="Times New Roman"/>
                <w:b/>
              </w:rPr>
              <w:t>Практическое занятие №</w:t>
            </w:r>
            <w:r w:rsidR="00693C7A" w:rsidRPr="00841277">
              <w:rPr>
                <w:rFonts w:ascii="Times New Roman" w:hAnsi="Times New Roman"/>
                <w:b/>
              </w:rPr>
              <w:t xml:space="preserve"> 10</w:t>
            </w:r>
            <w:r w:rsidRPr="00841277">
              <w:rPr>
                <w:rFonts w:ascii="Times New Roman" w:hAnsi="Times New Roman"/>
                <w:b/>
              </w:rPr>
              <w:t>:</w:t>
            </w:r>
            <w:r w:rsidRPr="00841277">
              <w:rPr>
                <w:rFonts w:ascii="Times New Roman" w:hAnsi="Times New Roman"/>
              </w:rPr>
              <w:t xml:space="preserve"> Поисковое чтение познавательного текста по теме.</w:t>
            </w:r>
          </w:p>
        </w:tc>
        <w:tc>
          <w:tcPr>
            <w:tcW w:w="1276" w:type="dxa"/>
            <w:gridSpan w:val="2"/>
            <w:vAlign w:val="center"/>
          </w:tcPr>
          <w:p w:rsidR="00F37E34" w:rsidRPr="00841277" w:rsidRDefault="00F37E34" w:rsidP="00F37E34">
            <w:pPr>
              <w:spacing w:after="0" w:line="240" w:lineRule="auto"/>
              <w:rPr>
                <w:rFonts w:ascii="Times New Roman" w:hAnsi="Times New Roman"/>
                <w:bCs/>
              </w:rPr>
            </w:pPr>
            <w:r w:rsidRPr="00841277">
              <w:rPr>
                <w:rFonts w:ascii="Times New Roman" w:hAnsi="Times New Roman"/>
                <w:bCs/>
              </w:rPr>
              <w:t>2</w:t>
            </w:r>
          </w:p>
        </w:tc>
        <w:tc>
          <w:tcPr>
            <w:tcW w:w="2503" w:type="dxa"/>
            <w:gridSpan w:val="2"/>
            <w:vMerge/>
          </w:tcPr>
          <w:p w:rsidR="00F37E34" w:rsidRPr="00841277" w:rsidRDefault="00F37E34" w:rsidP="00F37E34">
            <w:pPr>
              <w:spacing w:after="0" w:line="240" w:lineRule="auto"/>
              <w:rPr>
                <w:rFonts w:ascii="Times New Roman" w:hAnsi="Times New Roman"/>
                <w:b/>
                <w:bCs/>
              </w:rPr>
            </w:pPr>
          </w:p>
        </w:tc>
      </w:tr>
      <w:tr w:rsidR="00F37E34" w:rsidRPr="00841277" w:rsidTr="008B3234">
        <w:trPr>
          <w:gridAfter w:val="1"/>
          <w:wAfter w:w="15" w:type="dxa"/>
          <w:trHeight w:val="450"/>
        </w:trPr>
        <w:tc>
          <w:tcPr>
            <w:tcW w:w="1484" w:type="dxa"/>
            <w:vMerge/>
          </w:tcPr>
          <w:p w:rsidR="00F37E34" w:rsidRPr="00841277" w:rsidRDefault="00F37E34" w:rsidP="00F37E34">
            <w:pPr>
              <w:spacing w:after="0" w:line="240" w:lineRule="auto"/>
              <w:rPr>
                <w:rFonts w:ascii="Times New Roman" w:hAnsi="Times New Roman"/>
                <w:b/>
                <w:bCs/>
              </w:rPr>
            </w:pPr>
          </w:p>
        </w:tc>
        <w:tc>
          <w:tcPr>
            <w:tcW w:w="9426" w:type="dxa"/>
            <w:vAlign w:val="center"/>
          </w:tcPr>
          <w:p w:rsidR="00F37E34" w:rsidRPr="00841277" w:rsidRDefault="00693C7A" w:rsidP="00693C7A">
            <w:pPr>
              <w:spacing w:after="0" w:line="240" w:lineRule="auto"/>
              <w:rPr>
                <w:rFonts w:ascii="Times New Roman" w:hAnsi="Times New Roman"/>
                <w:b/>
                <w:bCs/>
              </w:rPr>
            </w:pPr>
            <w:r w:rsidRPr="00841277">
              <w:rPr>
                <w:rFonts w:ascii="Times New Roman" w:hAnsi="Times New Roman"/>
                <w:b/>
              </w:rPr>
              <w:t xml:space="preserve">Практическое занятие </w:t>
            </w:r>
            <w:r w:rsidR="00F37E34" w:rsidRPr="00841277">
              <w:rPr>
                <w:rFonts w:ascii="Times New Roman" w:hAnsi="Times New Roman"/>
                <w:b/>
              </w:rPr>
              <w:t xml:space="preserve">№ </w:t>
            </w:r>
            <w:r w:rsidRPr="00841277">
              <w:rPr>
                <w:rFonts w:ascii="Times New Roman" w:hAnsi="Times New Roman"/>
                <w:b/>
              </w:rPr>
              <w:t>11:</w:t>
            </w:r>
            <w:r w:rsidR="00F37E34" w:rsidRPr="00841277">
              <w:rPr>
                <w:rFonts w:ascii="Times New Roman" w:hAnsi="Times New Roman"/>
              </w:rPr>
              <w:t>Перевод текста по теме со словарем.</w:t>
            </w:r>
          </w:p>
        </w:tc>
        <w:tc>
          <w:tcPr>
            <w:tcW w:w="1276" w:type="dxa"/>
            <w:gridSpan w:val="2"/>
            <w:vAlign w:val="center"/>
          </w:tcPr>
          <w:p w:rsidR="00F37E34" w:rsidRPr="00841277" w:rsidRDefault="00693C7A" w:rsidP="00F37E34">
            <w:pPr>
              <w:spacing w:after="0" w:line="240" w:lineRule="auto"/>
              <w:rPr>
                <w:rFonts w:ascii="Times New Roman" w:hAnsi="Times New Roman"/>
                <w:bCs/>
              </w:rPr>
            </w:pPr>
            <w:r w:rsidRPr="00841277">
              <w:rPr>
                <w:rFonts w:ascii="Times New Roman" w:hAnsi="Times New Roman"/>
                <w:bCs/>
              </w:rPr>
              <w:t>2</w:t>
            </w:r>
          </w:p>
        </w:tc>
        <w:tc>
          <w:tcPr>
            <w:tcW w:w="2503" w:type="dxa"/>
            <w:gridSpan w:val="2"/>
            <w:vMerge/>
          </w:tcPr>
          <w:p w:rsidR="00F37E34" w:rsidRPr="00841277" w:rsidRDefault="00F37E34" w:rsidP="00F37E34">
            <w:pPr>
              <w:spacing w:after="0" w:line="240" w:lineRule="auto"/>
              <w:rPr>
                <w:rFonts w:ascii="Times New Roman" w:hAnsi="Times New Roman"/>
                <w:b/>
                <w:bCs/>
              </w:rPr>
            </w:pPr>
          </w:p>
        </w:tc>
      </w:tr>
      <w:tr w:rsidR="00F37E34" w:rsidRPr="00841277" w:rsidTr="008B3234">
        <w:trPr>
          <w:gridAfter w:val="1"/>
          <w:wAfter w:w="15" w:type="dxa"/>
          <w:trHeight w:val="409"/>
        </w:trPr>
        <w:tc>
          <w:tcPr>
            <w:tcW w:w="1484" w:type="dxa"/>
            <w:vMerge w:val="restart"/>
          </w:tcPr>
          <w:p w:rsidR="00F37E34" w:rsidRPr="00841277" w:rsidRDefault="00F37E34" w:rsidP="00F37E34">
            <w:pPr>
              <w:spacing w:after="0" w:line="240" w:lineRule="auto"/>
              <w:jc w:val="both"/>
              <w:rPr>
                <w:rFonts w:ascii="Times New Roman" w:hAnsi="Times New Roman"/>
                <w:b/>
                <w:bCs/>
              </w:rPr>
            </w:pPr>
            <w:r w:rsidRPr="00841277">
              <w:rPr>
                <w:rFonts w:ascii="Times New Roman" w:hAnsi="Times New Roman"/>
                <w:b/>
                <w:bCs/>
              </w:rPr>
              <w:t>Тема 2</w:t>
            </w:r>
            <w:r w:rsidRPr="00841277">
              <w:rPr>
                <w:rFonts w:ascii="Times New Roman" w:hAnsi="Times New Roman"/>
                <w:b/>
              </w:rPr>
              <w:t xml:space="preserve"> Метрическая и имперская системы измерений. Система </w:t>
            </w:r>
            <w:r w:rsidRPr="00841277">
              <w:rPr>
                <w:rFonts w:ascii="Times New Roman" w:hAnsi="Times New Roman"/>
                <w:b/>
                <w:lang w:val="en-US"/>
              </w:rPr>
              <w:t>SI</w:t>
            </w:r>
            <w:r w:rsidRPr="00841277">
              <w:rPr>
                <w:rFonts w:ascii="Times New Roman" w:hAnsi="Times New Roman"/>
                <w:b/>
              </w:rPr>
              <w:t>.</w:t>
            </w:r>
          </w:p>
        </w:tc>
        <w:tc>
          <w:tcPr>
            <w:tcW w:w="9426" w:type="dxa"/>
            <w:vAlign w:val="center"/>
          </w:tcPr>
          <w:p w:rsidR="00F37E34" w:rsidRPr="00841277" w:rsidRDefault="00F37E34" w:rsidP="00C0716D">
            <w:pPr>
              <w:spacing w:after="0" w:line="240" w:lineRule="auto"/>
              <w:rPr>
                <w:rFonts w:ascii="Times New Roman" w:hAnsi="Times New Roman"/>
                <w:b/>
                <w:bCs/>
              </w:rPr>
            </w:pPr>
            <w:r w:rsidRPr="00841277">
              <w:rPr>
                <w:rFonts w:ascii="Times New Roman" w:hAnsi="Times New Roman"/>
                <w:b/>
                <w:bCs/>
              </w:rPr>
              <w:t xml:space="preserve">Содержание </w:t>
            </w:r>
          </w:p>
        </w:tc>
        <w:tc>
          <w:tcPr>
            <w:tcW w:w="1276" w:type="dxa"/>
            <w:gridSpan w:val="2"/>
            <w:vMerge w:val="restart"/>
            <w:vAlign w:val="center"/>
          </w:tcPr>
          <w:p w:rsidR="00F37E34" w:rsidRPr="00841277" w:rsidRDefault="00F37E34" w:rsidP="00F37E34">
            <w:pPr>
              <w:spacing w:after="0" w:line="240" w:lineRule="auto"/>
              <w:rPr>
                <w:rFonts w:ascii="Times New Roman" w:hAnsi="Times New Roman"/>
                <w:b/>
                <w:bCs/>
              </w:rPr>
            </w:pPr>
            <w:r w:rsidRPr="00841277">
              <w:rPr>
                <w:rFonts w:ascii="Times New Roman" w:hAnsi="Times New Roman"/>
                <w:b/>
                <w:bCs/>
              </w:rPr>
              <w:t>10</w:t>
            </w:r>
          </w:p>
        </w:tc>
        <w:tc>
          <w:tcPr>
            <w:tcW w:w="2503" w:type="dxa"/>
            <w:gridSpan w:val="2"/>
            <w:vMerge w:val="restart"/>
          </w:tcPr>
          <w:p w:rsidR="00F37E34" w:rsidRPr="00841277" w:rsidRDefault="00F37E34" w:rsidP="00F37E34">
            <w:pPr>
              <w:spacing w:after="0" w:line="240" w:lineRule="auto"/>
              <w:jc w:val="both"/>
              <w:rPr>
                <w:rFonts w:ascii="Times New Roman" w:hAnsi="Times New Roman"/>
                <w:bCs/>
              </w:rPr>
            </w:pPr>
            <w:r w:rsidRPr="00841277">
              <w:rPr>
                <w:rFonts w:ascii="Times New Roman" w:hAnsi="Times New Roman"/>
                <w:bCs/>
              </w:rPr>
              <w:t>ОК 02, ОК 04</w:t>
            </w:r>
          </w:p>
        </w:tc>
      </w:tr>
      <w:tr w:rsidR="00F37E34" w:rsidRPr="00841277" w:rsidTr="008B3234">
        <w:trPr>
          <w:gridAfter w:val="1"/>
          <w:wAfter w:w="15" w:type="dxa"/>
          <w:trHeight w:val="390"/>
        </w:trPr>
        <w:tc>
          <w:tcPr>
            <w:tcW w:w="1484" w:type="dxa"/>
            <w:vMerge/>
          </w:tcPr>
          <w:p w:rsidR="00F37E34" w:rsidRPr="00841277" w:rsidRDefault="00F37E34" w:rsidP="00F37E34">
            <w:pPr>
              <w:spacing w:after="0" w:line="240" w:lineRule="auto"/>
              <w:rPr>
                <w:rFonts w:ascii="Times New Roman" w:hAnsi="Times New Roman"/>
                <w:b/>
                <w:bCs/>
              </w:rPr>
            </w:pPr>
          </w:p>
        </w:tc>
        <w:tc>
          <w:tcPr>
            <w:tcW w:w="9426" w:type="dxa"/>
            <w:vAlign w:val="center"/>
          </w:tcPr>
          <w:p w:rsidR="00F37E34" w:rsidRPr="00841277" w:rsidRDefault="00F37E34" w:rsidP="00F37E34">
            <w:pPr>
              <w:spacing w:after="0" w:line="240" w:lineRule="auto"/>
              <w:rPr>
                <w:rFonts w:ascii="Times New Roman" w:hAnsi="Times New Roman"/>
                <w:b/>
                <w:bCs/>
              </w:rPr>
            </w:pPr>
            <w:r w:rsidRPr="00841277">
              <w:rPr>
                <w:rFonts w:ascii="Times New Roman" w:hAnsi="Times New Roman"/>
              </w:rPr>
              <w:t xml:space="preserve">Лексика по теме: Единицы измерения.Метрическая система мер. Метр, сантиметр, миллиметр, килограмм, грамм. В палате мер и весов.Система </w:t>
            </w:r>
            <w:r w:rsidRPr="00841277">
              <w:rPr>
                <w:rFonts w:ascii="Times New Roman" w:hAnsi="Times New Roman"/>
                <w:lang w:val="en-US"/>
              </w:rPr>
              <w:t>SI</w:t>
            </w:r>
            <w:r w:rsidRPr="00841277">
              <w:rPr>
                <w:rFonts w:ascii="Times New Roman" w:hAnsi="Times New Roman"/>
              </w:rPr>
              <w:t>. Имперская система мер. Миля, дюйм, фут. Фунт, квота, галлон.</w:t>
            </w:r>
          </w:p>
        </w:tc>
        <w:tc>
          <w:tcPr>
            <w:tcW w:w="1276" w:type="dxa"/>
            <w:gridSpan w:val="2"/>
            <w:vMerge/>
            <w:vAlign w:val="center"/>
          </w:tcPr>
          <w:p w:rsidR="00F37E34" w:rsidRPr="00841277" w:rsidRDefault="00F37E34" w:rsidP="00F37E34">
            <w:pPr>
              <w:spacing w:after="0" w:line="240" w:lineRule="auto"/>
              <w:rPr>
                <w:rFonts w:ascii="Times New Roman" w:hAnsi="Times New Roman"/>
                <w:b/>
                <w:bCs/>
              </w:rPr>
            </w:pPr>
          </w:p>
        </w:tc>
        <w:tc>
          <w:tcPr>
            <w:tcW w:w="2503" w:type="dxa"/>
            <w:gridSpan w:val="2"/>
            <w:vMerge/>
          </w:tcPr>
          <w:p w:rsidR="00F37E34" w:rsidRPr="00841277" w:rsidRDefault="00F37E34" w:rsidP="00F37E34">
            <w:pPr>
              <w:spacing w:after="0" w:line="240" w:lineRule="auto"/>
              <w:jc w:val="both"/>
              <w:rPr>
                <w:rFonts w:ascii="Times New Roman" w:hAnsi="Times New Roman"/>
                <w:b/>
                <w:bCs/>
              </w:rPr>
            </w:pPr>
          </w:p>
        </w:tc>
      </w:tr>
      <w:tr w:rsidR="00F37E34" w:rsidRPr="00841277" w:rsidTr="008B3234">
        <w:trPr>
          <w:gridAfter w:val="1"/>
          <w:wAfter w:w="15" w:type="dxa"/>
          <w:trHeight w:val="270"/>
        </w:trPr>
        <w:tc>
          <w:tcPr>
            <w:tcW w:w="1484" w:type="dxa"/>
            <w:vMerge/>
          </w:tcPr>
          <w:p w:rsidR="00F37E34" w:rsidRPr="00841277" w:rsidRDefault="00F37E34" w:rsidP="00F37E34">
            <w:pPr>
              <w:spacing w:after="0" w:line="240" w:lineRule="auto"/>
              <w:rPr>
                <w:rFonts w:ascii="Times New Roman" w:hAnsi="Times New Roman"/>
                <w:b/>
                <w:bCs/>
              </w:rPr>
            </w:pPr>
          </w:p>
        </w:tc>
        <w:tc>
          <w:tcPr>
            <w:tcW w:w="9426" w:type="dxa"/>
            <w:vAlign w:val="center"/>
          </w:tcPr>
          <w:p w:rsidR="00F37E34" w:rsidRPr="00841277" w:rsidRDefault="00F37E34" w:rsidP="00F37E34">
            <w:pPr>
              <w:spacing w:after="0" w:line="240" w:lineRule="auto"/>
              <w:rPr>
                <w:rFonts w:ascii="Times New Roman" w:hAnsi="Times New Roman"/>
                <w:b/>
                <w:bCs/>
              </w:rPr>
            </w:pPr>
            <w:r w:rsidRPr="00841277">
              <w:rPr>
                <w:rFonts w:ascii="Times New Roman" w:hAnsi="Times New Roman"/>
                <w:bCs/>
              </w:rPr>
              <w:t xml:space="preserve"> Грамматика: Страдательный залог длительных и совершённых времён. </w:t>
            </w:r>
            <w:r w:rsidRPr="00841277">
              <w:rPr>
                <w:rFonts w:ascii="Times New Roman" w:hAnsi="Times New Roman"/>
                <w:bCs/>
                <w:lang w:val="en-US"/>
              </w:rPr>
              <w:t>The Present Progressive and Perfect Passive.</w:t>
            </w:r>
          </w:p>
        </w:tc>
        <w:tc>
          <w:tcPr>
            <w:tcW w:w="1276" w:type="dxa"/>
            <w:gridSpan w:val="2"/>
            <w:vMerge/>
            <w:vAlign w:val="center"/>
          </w:tcPr>
          <w:p w:rsidR="00F37E34" w:rsidRPr="00841277" w:rsidRDefault="00F37E34" w:rsidP="00F37E34">
            <w:pPr>
              <w:spacing w:after="0" w:line="240" w:lineRule="auto"/>
              <w:rPr>
                <w:rFonts w:ascii="Times New Roman" w:hAnsi="Times New Roman"/>
                <w:b/>
                <w:bCs/>
              </w:rPr>
            </w:pPr>
          </w:p>
        </w:tc>
        <w:tc>
          <w:tcPr>
            <w:tcW w:w="2503" w:type="dxa"/>
            <w:gridSpan w:val="2"/>
            <w:vMerge/>
          </w:tcPr>
          <w:p w:rsidR="00F37E34" w:rsidRPr="00841277" w:rsidRDefault="00F37E34" w:rsidP="00F37E34">
            <w:pPr>
              <w:spacing w:after="0" w:line="240" w:lineRule="auto"/>
              <w:jc w:val="both"/>
              <w:rPr>
                <w:rFonts w:ascii="Times New Roman" w:hAnsi="Times New Roman"/>
                <w:b/>
                <w:bCs/>
              </w:rPr>
            </w:pPr>
          </w:p>
        </w:tc>
      </w:tr>
      <w:tr w:rsidR="00F37E34" w:rsidRPr="00841277" w:rsidTr="008B3234">
        <w:trPr>
          <w:gridAfter w:val="1"/>
          <w:wAfter w:w="15" w:type="dxa"/>
          <w:trHeight w:val="450"/>
        </w:trPr>
        <w:tc>
          <w:tcPr>
            <w:tcW w:w="1484" w:type="dxa"/>
            <w:vMerge/>
          </w:tcPr>
          <w:p w:rsidR="00F37E34" w:rsidRPr="00841277" w:rsidRDefault="00F37E34" w:rsidP="00F37E34">
            <w:pPr>
              <w:spacing w:after="0" w:line="240" w:lineRule="auto"/>
              <w:rPr>
                <w:rFonts w:ascii="Times New Roman" w:hAnsi="Times New Roman"/>
                <w:b/>
                <w:bCs/>
              </w:rPr>
            </w:pPr>
          </w:p>
        </w:tc>
        <w:tc>
          <w:tcPr>
            <w:tcW w:w="9426" w:type="dxa"/>
            <w:vAlign w:val="center"/>
          </w:tcPr>
          <w:p w:rsidR="00F37E34" w:rsidRPr="00841277" w:rsidRDefault="00693C7A" w:rsidP="00693C7A">
            <w:pPr>
              <w:spacing w:after="0" w:line="240" w:lineRule="auto"/>
              <w:rPr>
                <w:rFonts w:ascii="Times New Roman" w:hAnsi="Times New Roman"/>
                <w:b/>
                <w:bCs/>
              </w:rPr>
            </w:pPr>
            <w:r w:rsidRPr="00841277">
              <w:rPr>
                <w:rFonts w:ascii="Times New Roman" w:hAnsi="Times New Roman"/>
                <w:b/>
              </w:rPr>
              <w:t xml:space="preserve">Практическое занятие </w:t>
            </w:r>
            <w:r w:rsidR="00F37E34" w:rsidRPr="00841277">
              <w:rPr>
                <w:rFonts w:ascii="Times New Roman" w:hAnsi="Times New Roman"/>
                <w:b/>
              </w:rPr>
              <w:t>№</w:t>
            </w:r>
            <w:r w:rsidRPr="00841277">
              <w:rPr>
                <w:rFonts w:ascii="Times New Roman" w:hAnsi="Times New Roman"/>
                <w:b/>
              </w:rPr>
              <w:t xml:space="preserve"> 12</w:t>
            </w:r>
            <w:r w:rsidR="00F37E34" w:rsidRPr="00841277">
              <w:rPr>
                <w:rFonts w:ascii="Times New Roman" w:hAnsi="Times New Roman"/>
                <w:b/>
              </w:rPr>
              <w:t xml:space="preserve">. </w:t>
            </w:r>
            <w:r w:rsidR="00F37E34" w:rsidRPr="00841277">
              <w:rPr>
                <w:rFonts w:ascii="Times New Roman" w:hAnsi="Times New Roman"/>
              </w:rPr>
              <w:t>Работа в составе</w:t>
            </w:r>
            <w:r w:rsidR="008B3234" w:rsidRPr="00841277">
              <w:rPr>
                <w:rFonts w:ascii="Times New Roman" w:hAnsi="Times New Roman"/>
              </w:rPr>
              <w:t xml:space="preserve"> команды с учебным видео по теме</w:t>
            </w:r>
            <w:r w:rsidR="00F37E34" w:rsidRPr="00841277">
              <w:rPr>
                <w:rFonts w:ascii="Times New Roman" w:hAnsi="Times New Roman"/>
              </w:rPr>
              <w:t>.</w:t>
            </w:r>
          </w:p>
        </w:tc>
        <w:tc>
          <w:tcPr>
            <w:tcW w:w="1276" w:type="dxa"/>
            <w:gridSpan w:val="2"/>
            <w:vAlign w:val="center"/>
          </w:tcPr>
          <w:p w:rsidR="00F37E34" w:rsidRPr="00841277" w:rsidRDefault="00F37E34" w:rsidP="00F37E34">
            <w:pPr>
              <w:spacing w:after="0" w:line="240" w:lineRule="auto"/>
              <w:rPr>
                <w:rFonts w:ascii="Times New Roman" w:hAnsi="Times New Roman"/>
                <w:bCs/>
              </w:rPr>
            </w:pPr>
            <w:r w:rsidRPr="00841277">
              <w:rPr>
                <w:rFonts w:ascii="Times New Roman" w:hAnsi="Times New Roman"/>
                <w:bCs/>
              </w:rPr>
              <w:t>6</w:t>
            </w:r>
          </w:p>
        </w:tc>
        <w:tc>
          <w:tcPr>
            <w:tcW w:w="2503" w:type="dxa"/>
            <w:gridSpan w:val="2"/>
            <w:vMerge/>
          </w:tcPr>
          <w:p w:rsidR="00F37E34" w:rsidRPr="00841277" w:rsidRDefault="00F37E34" w:rsidP="00F37E34">
            <w:pPr>
              <w:spacing w:after="0" w:line="240" w:lineRule="auto"/>
              <w:jc w:val="both"/>
              <w:rPr>
                <w:rFonts w:ascii="Times New Roman" w:hAnsi="Times New Roman"/>
              </w:rPr>
            </w:pPr>
          </w:p>
        </w:tc>
      </w:tr>
      <w:tr w:rsidR="00F37E34" w:rsidRPr="00841277" w:rsidTr="00693C7A">
        <w:trPr>
          <w:trHeight w:val="368"/>
        </w:trPr>
        <w:tc>
          <w:tcPr>
            <w:tcW w:w="1484" w:type="dxa"/>
          </w:tcPr>
          <w:p w:rsidR="00F37E34" w:rsidRPr="00841277" w:rsidRDefault="00F37E34" w:rsidP="00F37E34">
            <w:pPr>
              <w:spacing w:after="0" w:line="240" w:lineRule="auto"/>
              <w:rPr>
                <w:rFonts w:ascii="Times New Roman" w:hAnsi="Times New Roman"/>
                <w:b/>
                <w:bCs/>
              </w:rPr>
            </w:pPr>
            <w:r w:rsidRPr="00841277">
              <w:rPr>
                <w:rFonts w:ascii="Times New Roman" w:hAnsi="Times New Roman"/>
                <w:b/>
                <w:bCs/>
              </w:rPr>
              <w:t>Раздел  4</w:t>
            </w:r>
          </w:p>
        </w:tc>
        <w:tc>
          <w:tcPr>
            <w:tcW w:w="13220" w:type="dxa"/>
            <w:gridSpan w:val="6"/>
            <w:vAlign w:val="center"/>
          </w:tcPr>
          <w:p w:rsidR="00F37E34" w:rsidRPr="00841277" w:rsidRDefault="00F37E34" w:rsidP="00F37E34">
            <w:pPr>
              <w:spacing w:after="0" w:line="240" w:lineRule="auto"/>
              <w:rPr>
                <w:rFonts w:ascii="Times New Roman" w:hAnsi="Times New Roman"/>
                <w:b/>
                <w:bCs/>
              </w:rPr>
            </w:pPr>
            <w:r w:rsidRPr="00841277">
              <w:rPr>
                <w:rFonts w:ascii="Times New Roman" w:hAnsi="Times New Roman"/>
                <w:b/>
              </w:rPr>
              <w:t xml:space="preserve"> Стандарты. Стандартизация. Измерительные приборы. Калибровка. Проверка качества.</w:t>
            </w:r>
          </w:p>
        </w:tc>
      </w:tr>
      <w:tr w:rsidR="00F37E34" w:rsidRPr="00841277" w:rsidTr="008B3234">
        <w:trPr>
          <w:gridAfter w:val="1"/>
          <w:wAfter w:w="15" w:type="dxa"/>
          <w:cantSplit/>
          <w:trHeight w:val="351"/>
        </w:trPr>
        <w:tc>
          <w:tcPr>
            <w:tcW w:w="1484" w:type="dxa"/>
            <w:vMerge w:val="restart"/>
          </w:tcPr>
          <w:p w:rsidR="00F37E34" w:rsidRPr="00841277" w:rsidRDefault="00F37E34" w:rsidP="00F37E34">
            <w:pPr>
              <w:spacing w:after="0" w:line="240" w:lineRule="auto"/>
              <w:jc w:val="both"/>
              <w:rPr>
                <w:rFonts w:ascii="Times New Roman" w:hAnsi="Times New Roman"/>
                <w:b/>
                <w:bCs/>
              </w:rPr>
            </w:pPr>
            <w:r w:rsidRPr="00841277">
              <w:rPr>
                <w:rFonts w:ascii="Times New Roman" w:hAnsi="Times New Roman"/>
                <w:b/>
                <w:bCs/>
              </w:rPr>
              <w:t xml:space="preserve"> Тема   1.</w:t>
            </w:r>
          </w:p>
          <w:p w:rsidR="00F37E34" w:rsidRPr="00841277" w:rsidRDefault="00F37E34" w:rsidP="00F37E34">
            <w:pPr>
              <w:spacing w:after="0" w:line="240" w:lineRule="auto"/>
              <w:jc w:val="both"/>
              <w:rPr>
                <w:rFonts w:ascii="Times New Roman" w:hAnsi="Times New Roman"/>
                <w:b/>
                <w:bCs/>
              </w:rPr>
            </w:pPr>
            <w:r w:rsidRPr="00841277">
              <w:rPr>
                <w:rFonts w:ascii="Times New Roman" w:hAnsi="Times New Roman"/>
                <w:b/>
                <w:bCs/>
              </w:rPr>
              <w:t>Российская Национальна система стандартов.</w:t>
            </w:r>
          </w:p>
        </w:tc>
        <w:tc>
          <w:tcPr>
            <w:tcW w:w="9426" w:type="dxa"/>
          </w:tcPr>
          <w:p w:rsidR="00F37E34" w:rsidRPr="00841277" w:rsidRDefault="00F37E34" w:rsidP="008B3234">
            <w:pPr>
              <w:spacing w:after="0" w:line="240" w:lineRule="auto"/>
              <w:rPr>
                <w:rFonts w:ascii="Times New Roman" w:hAnsi="Times New Roman"/>
                <w:b/>
                <w:bCs/>
              </w:rPr>
            </w:pPr>
            <w:r w:rsidRPr="00841277">
              <w:rPr>
                <w:rFonts w:ascii="Times New Roman" w:hAnsi="Times New Roman"/>
                <w:b/>
                <w:bCs/>
              </w:rPr>
              <w:t xml:space="preserve">Содержание </w:t>
            </w:r>
          </w:p>
        </w:tc>
        <w:tc>
          <w:tcPr>
            <w:tcW w:w="1276" w:type="dxa"/>
            <w:gridSpan w:val="2"/>
            <w:vMerge w:val="restart"/>
            <w:vAlign w:val="center"/>
          </w:tcPr>
          <w:p w:rsidR="00F37E34" w:rsidRPr="00841277" w:rsidRDefault="00F37E34" w:rsidP="00F37E34">
            <w:pPr>
              <w:spacing w:after="0" w:line="240" w:lineRule="auto"/>
              <w:rPr>
                <w:rFonts w:ascii="Times New Roman" w:hAnsi="Times New Roman"/>
                <w:b/>
                <w:bCs/>
              </w:rPr>
            </w:pPr>
            <w:r w:rsidRPr="00841277">
              <w:rPr>
                <w:rFonts w:ascii="Times New Roman" w:hAnsi="Times New Roman"/>
                <w:b/>
                <w:bCs/>
              </w:rPr>
              <w:t>22</w:t>
            </w:r>
          </w:p>
          <w:p w:rsidR="00F37E34" w:rsidRPr="00841277" w:rsidRDefault="00F37E34" w:rsidP="00F37E34">
            <w:pPr>
              <w:spacing w:after="0" w:line="240" w:lineRule="auto"/>
              <w:rPr>
                <w:rFonts w:ascii="Times New Roman" w:hAnsi="Times New Roman"/>
                <w:b/>
                <w:bCs/>
              </w:rPr>
            </w:pPr>
          </w:p>
        </w:tc>
        <w:tc>
          <w:tcPr>
            <w:tcW w:w="2503" w:type="dxa"/>
            <w:gridSpan w:val="2"/>
            <w:vMerge w:val="restart"/>
          </w:tcPr>
          <w:p w:rsidR="00F37E34" w:rsidRPr="00841277" w:rsidRDefault="00F37E34" w:rsidP="00F37E34">
            <w:pPr>
              <w:widowControl w:val="0"/>
              <w:tabs>
                <w:tab w:val="left" w:pos="175"/>
                <w:tab w:val="left" w:pos="408"/>
                <w:tab w:val="left" w:pos="586"/>
              </w:tabs>
              <w:spacing w:after="0" w:line="240" w:lineRule="auto"/>
              <w:ind w:left="17"/>
              <w:contextualSpacing/>
              <w:jc w:val="both"/>
              <w:rPr>
                <w:rFonts w:ascii="Times New Roman" w:hAnsi="Times New Roman"/>
              </w:rPr>
            </w:pPr>
            <w:r w:rsidRPr="00841277">
              <w:rPr>
                <w:rFonts w:ascii="Times New Roman" w:hAnsi="Times New Roman"/>
                <w:bCs/>
              </w:rPr>
              <w:t>ОК 05, ПК 1.1.-1.4, 2.1 – 2.4, ПК 3.1.</w:t>
            </w:r>
          </w:p>
        </w:tc>
      </w:tr>
      <w:tr w:rsidR="00F37E34" w:rsidRPr="00841277" w:rsidTr="008B3234">
        <w:trPr>
          <w:gridAfter w:val="1"/>
          <w:wAfter w:w="15" w:type="dxa"/>
          <w:trHeight w:val="675"/>
        </w:trPr>
        <w:tc>
          <w:tcPr>
            <w:tcW w:w="1484" w:type="dxa"/>
            <w:vMerge/>
          </w:tcPr>
          <w:p w:rsidR="00F37E34" w:rsidRPr="00841277" w:rsidRDefault="00F37E34" w:rsidP="00F37E34">
            <w:pPr>
              <w:spacing w:after="0" w:line="240" w:lineRule="auto"/>
              <w:jc w:val="both"/>
              <w:rPr>
                <w:rFonts w:ascii="Times New Roman" w:hAnsi="Times New Roman"/>
                <w:b/>
                <w:bCs/>
              </w:rPr>
            </w:pPr>
          </w:p>
        </w:tc>
        <w:tc>
          <w:tcPr>
            <w:tcW w:w="9426" w:type="dxa"/>
            <w:vAlign w:val="center"/>
          </w:tcPr>
          <w:p w:rsidR="00F37E34" w:rsidRPr="00841277" w:rsidRDefault="00F37E34" w:rsidP="00F37E34">
            <w:pPr>
              <w:spacing w:after="0" w:line="240" w:lineRule="auto"/>
              <w:rPr>
                <w:rFonts w:ascii="Times New Roman" w:hAnsi="Times New Roman"/>
                <w:b/>
                <w:bCs/>
              </w:rPr>
            </w:pPr>
            <w:r w:rsidRPr="00841277">
              <w:rPr>
                <w:rFonts w:ascii="Times New Roman" w:hAnsi="Times New Roman"/>
              </w:rPr>
              <w:t xml:space="preserve">Лексика по теме: Стандарты длины и веса. Профессиональная документация (инструкции, </w:t>
            </w:r>
            <w:r w:rsidRPr="00841277">
              <w:rPr>
                <w:rFonts w:ascii="Times New Roman" w:hAnsi="Times New Roman"/>
                <w:bCs/>
              </w:rPr>
              <w:t xml:space="preserve">регламент, техпаспорта, стандарты и др.). </w:t>
            </w:r>
          </w:p>
        </w:tc>
        <w:tc>
          <w:tcPr>
            <w:tcW w:w="1276" w:type="dxa"/>
            <w:gridSpan w:val="2"/>
            <w:vMerge/>
            <w:vAlign w:val="center"/>
          </w:tcPr>
          <w:p w:rsidR="00F37E34" w:rsidRPr="00841277" w:rsidRDefault="00F37E34" w:rsidP="00F37E34">
            <w:pPr>
              <w:spacing w:after="0" w:line="240" w:lineRule="auto"/>
              <w:rPr>
                <w:rFonts w:ascii="Times New Roman" w:hAnsi="Times New Roman"/>
                <w:b/>
                <w:bCs/>
              </w:rPr>
            </w:pPr>
          </w:p>
        </w:tc>
        <w:tc>
          <w:tcPr>
            <w:tcW w:w="2503" w:type="dxa"/>
            <w:gridSpan w:val="2"/>
            <w:vMerge/>
          </w:tcPr>
          <w:p w:rsidR="00F37E34" w:rsidRPr="00841277" w:rsidRDefault="00F37E34" w:rsidP="00F37E34">
            <w:pPr>
              <w:spacing w:after="0" w:line="240" w:lineRule="auto"/>
              <w:rPr>
                <w:rFonts w:ascii="Times New Roman" w:hAnsi="Times New Roman"/>
              </w:rPr>
            </w:pPr>
          </w:p>
        </w:tc>
      </w:tr>
      <w:tr w:rsidR="00F37E34" w:rsidRPr="00841277" w:rsidTr="008B3234">
        <w:trPr>
          <w:gridAfter w:val="1"/>
          <w:wAfter w:w="15" w:type="dxa"/>
          <w:trHeight w:val="455"/>
        </w:trPr>
        <w:tc>
          <w:tcPr>
            <w:tcW w:w="1484" w:type="dxa"/>
            <w:vMerge/>
          </w:tcPr>
          <w:p w:rsidR="00F37E34" w:rsidRPr="00841277" w:rsidRDefault="00F37E34" w:rsidP="00F37E34">
            <w:pPr>
              <w:spacing w:after="0" w:line="240" w:lineRule="auto"/>
              <w:jc w:val="both"/>
              <w:rPr>
                <w:rFonts w:ascii="Times New Roman" w:hAnsi="Times New Roman"/>
                <w:b/>
                <w:bCs/>
              </w:rPr>
            </w:pPr>
          </w:p>
        </w:tc>
        <w:tc>
          <w:tcPr>
            <w:tcW w:w="9426" w:type="dxa"/>
            <w:vAlign w:val="center"/>
          </w:tcPr>
          <w:p w:rsidR="00F37E34" w:rsidRPr="00841277" w:rsidRDefault="00F37E34" w:rsidP="00F37E34">
            <w:pPr>
              <w:spacing w:after="0" w:line="240" w:lineRule="auto"/>
              <w:rPr>
                <w:rFonts w:ascii="Times New Roman" w:hAnsi="Times New Roman"/>
                <w:b/>
                <w:bCs/>
              </w:rPr>
            </w:pPr>
            <w:r w:rsidRPr="00841277">
              <w:rPr>
                <w:rFonts w:ascii="Times New Roman" w:hAnsi="Times New Roman"/>
                <w:bCs/>
              </w:rPr>
              <w:t xml:space="preserve"> Грамматика: Неличные формы глагола.</w:t>
            </w:r>
          </w:p>
        </w:tc>
        <w:tc>
          <w:tcPr>
            <w:tcW w:w="1276" w:type="dxa"/>
            <w:gridSpan w:val="2"/>
            <w:vMerge/>
            <w:vAlign w:val="center"/>
          </w:tcPr>
          <w:p w:rsidR="00F37E34" w:rsidRPr="00841277" w:rsidRDefault="00F37E34" w:rsidP="00F37E34">
            <w:pPr>
              <w:spacing w:after="0" w:line="240" w:lineRule="auto"/>
              <w:rPr>
                <w:rFonts w:ascii="Times New Roman" w:hAnsi="Times New Roman"/>
                <w:b/>
                <w:bCs/>
              </w:rPr>
            </w:pPr>
          </w:p>
        </w:tc>
        <w:tc>
          <w:tcPr>
            <w:tcW w:w="2503" w:type="dxa"/>
            <w:gridSpan w:val="2"/>
            <w:vMerge/>
          </w:tcPr>
          <w:p w:rsidR="00F37E34" w:rsidRPr="00841277" w:rsidRDefault="00F37E34" w:rsidP="00F37E34">
            <w:pPr>
              <w:spacing w:after="0" w:line="240" w:lineRule="auto"/>
              <w:rPr>
                <w:rFonts w:ascii="Times New Roman" w:hAnsi="Times New Roman"/>
                <w:bCs/>
              </w:rPr>
            </w:pPr>
          </w:p>
        </w:tc>
      </w:tr>
      <w:tr w:rsidR="00F37E34" w:rsidRPr="00841277" w:rsidTr="008B3234">
        <w:trPr>
          <w:gridAfter w:val="1"/>
          <w:wAfter w:w="15" w:type="dxa"/>
          <w:trHeight w:val="401"/>
        </w:trPr>
        <w:tc>
          <w:tcPr>
            <w:tcW w:w="1484" w:type="dxa"/>
            <w:vMerge/>
          </w:tcPr>
          <w:p w:rsidR="00F37E34" w:rsidRPr="00841277" w:rsidRDefault="00F37E34" w:rsidP="00F37E34">
            <w:pPr>
              <w:spacing w:after="0" w:line="240" w:lineRule="auto"/>
              <w:jc w:val="both"/>
              <w:rPr>
                <w:rFonts w:ascii="Times New Roman" w:hAnsi="Times New Roman"/>
                <w:b/>
                <w:bCs/>
              </w:rPr>
            </w:pPr>
          </w:p>
        </w:tc>
        <w:tc>
          <w:tcPr>
            <w:tcW w:w="9426" w:type="dxa"/>
          </w:tcPr>
          <w:p w:rsidR="00F37E34" w:rsidRPr="00841277" w:rsidRDefault="00F37E34" w:rsidP="00F37E34">
            <w:pPr>
              <w:spacing w:after="0" w:line="240" w:lineRule="auto"/>
              <w:rPr>
                <w:rFonts w:ascii="Times New Roman" w:hAnsi="Times New Roman"/>
                <w:b/>
                <w:bCs/>
              </w:rPr>
            </w:pPr>
            <w:r w:rsidRPr="00841277">
              <w:rPr>
                <w:rFonts w:ascii="Times New Roman" w:hAnsi="Times New Roman"/>
              </w:rPr>
              <w:t>Нормативные  документы(на качество продукции, сроки повер</w:t>
            </w:r>
            <w:r w:rsidR="00C0716D" w:rsidRPr="00841277">
              <w:rPr>
                <w:rFonts w:ascii="Times New Roman" w:hAnsi="Times New Roman"/>
              </w:rPr>
              <w:t>ки средств измерения и оснастки</w:t>
            </w:r>
            <w:r w:rsidRPr="00841277">
              <w:rPr>
                <w:rFonts w:ascii="Times New Roman" w:hAnsi="Times New Roman"/>
              </w:rPr>
              <w:t>)</w:t>
            </w:r>
          </w:p>
        </w:tc>
        <w:tc>
          <w:tcPr>
            <w:tcW w:w="1276" w:type="dxa"/>
            <w:gridSpan w:val="2"/>
            <w:vMerge/>
            <w:vAlign w:val="center"/>
          </w:tcPr>
          <w:p w:rsidR="00F37E34" w:rsidRPr="00841277" w:rsidRDefault="00F37E34" w:rsidP="00F37E34">
            <w:pPr>
              <w:spacing w:after="0" w:line="240" w:lineRule="auto"/>
              <w:rPr>
                <w:rFonts w:ascii="Times New Roman" w:hAnsi="Times New Roman"/>
                <w:b/>
                <w:bCs/>
              </w:rPr>
            </w:pPr>
          </w:p>
        </w:tc>
        <w:tc>
          <w:tcPr>
            <w:tcW w:w="2503" w:type="dxa"/>
            <w:gridSpan w:val="2"/>
            <w:vMerge/>
          </w:tcPr>
          <w:p w:rsidR="00F37E34" w:rsidRPr="00841277" w:rsidRDefault="00F37E34" w:rsidP="00F37E34">
            <w:pPr>
              <w:spacing w:after="0" w:line="240" w:lineRule="auto"/>
              <w:rPr>
                <w:rFonts w:ascii="Times New Roman" w:hAnsi="Times New Roman"/>
                <w:bCs/>
              </w:rPr>
            </w:pPr>
          </w:p>
        </w:tc>
      </w:tr>
      <w:tr w:rsidR="00F37E34" w:rsidRPr="00841277" w:rsidTr="008B3234">
        <w:trPr>
          <w:gridAfter w:val="1"/>
          <w:wAfter w:w="15" w:type="dxa"/>
          <w:trHeight w:val="349"/>
        </w:trPr>
        <w:tc>
          <w:tcPr>
            <w:tcW w:w="1484" w:type="dxa"/>
            <w:vMerge/>
          </w:tcPr>
          <w:p w:rsidR="00F37E34" w:rsidRPr="00841277" w:rsidRDefault="00F37E34" w:rsidP="00F37E34">
            <w:pPr>
              <w:spacing w:after="0" w:line="240" w:lineRule="auto"/>
              <w:jc w:val="both"/>
              <w:rPr>
                <w:rFonts w:ascii="Times New Roman" w:hAnsi="Times New Roman"/>
                <w:b/>
                <w:bCs/>
              </w:rPr>
            </w:pPr>
          </w:p>
        </w:tc>
        <w:tc>
          <w:tcPr>
            <w:tcW w:w="9426" w:type="dxa"/>
          </w:tcPr>
          <w:p w:rsidR="00F37E34" w:rsidRPr="00841277" w:rsidRDefault="00F37E34" w:rsidP="00F37E34">
            <w:pPr>
              <w:spacing w:after="0" w:line="240" w:lineRule="auto"/>
              <w:rPr>
                <w:rFonts w:ascii="Times New Roman" w:hAnsi="Times New Roman"/>
                <w:b/>
                <w:bCs/>
              </w:rPr>
            </w:pPr>
            <w:r w:rsidRPr="00841277">
              <w:rPr>
                <w:rFonts w:ascii="Times New Roman" w:hAnsi="Times New Roman"/>
                <w:bCs/>
              </w:rPr>
              <w:t>Нормативные документы на хранение и транспортировку готовой продукции</w:t>
            </w:r>
          </w:p>
        </w:tc>
        <w:tc>
          <w:tcPr>
            <w:tcW w:w="1276" w:type="dxa"/>
            <w:gridSpan w:val="2"/>
            <w:vMerge/>
            <w:vAlign w:val="center"/>
          </w:tcPr>
          <w:p w:rsidR="00F37E34" w:rsidRPr="00841277" w:rsidRDefault="00F37E34" w:rsidP="00F37E34">
            <w:pPr>
              <w:spacing w:after="0" w:line="240" w:lineRule="auto"/>
              <w:rPr>
                <w:rFonts w:ascii="Times New Roman" w:hAnsi="Times New Roman"/>
                <w:b/>
                <w:bCs/>
              </w:rPr>
            </w:pPr>
          </w:p>
        </w:tc>
        <w:tc>
          <w:tcPr>
            <w:tcW w:w="2503" w:type="dxa"/>
            <w:gridSpan w:val="2"/>
            <w:vMerge/>
          </w:tcPr>
          <w:p w:rsidR="00F37E34" w:rsidRPr="00841277" w:rsidRDefault="00F37E34" w:rsidP="00F37E34">
            <w:pPr>
              <w:spacing w:after="0" w:line="240" w:lineRule="auto"/>
              <w:rPr>
                <w:rFonts w:ascii="Times New Roman" w:hAnsi="Times New Roman"/>
                <w:bCs/>
              </w:rPr>
            </w:pPr>
          </w:p>
        </w:tc>
      </w:tr>
      <w:tr w:rsidR="00F37E34" w:rsidRPr="00841277" w:rsidTr="008B3234">
        <w:trPr>
          <w:gridAfter w:val="1"/>
          <w:wAfter w:w="15" w:type="dxa"/>
          <w:trHeight w:val="404"/>
        </w:trPr>
        <w:tc>
          <w:tcPr>
            <w:tcW w:w="1484" w:type="dxa"/>
            <w:vMerge/>
          </w:tcPr>
          <w:p w:rsidR="00F37E34" w:rsidRPr="00841277" w:rsidRDefault="00F37E34" w:rsidP="00F37E34">
            <w:pPr>
              <w:spacing w:after="0" w:line="240" w:lineRule="auto"/>
              <w:rPr>
                <w:rFonts w:ascii="Times New Roman" w:hAnsi="Times New Roman"/>
                <w:b/>
                <w:bCs/>
              </w:rPr>
            </w:pPr>
          </w:p>
        </w:tc>
        <w:tc>
          <w:tcPr>
            <w:tcW w:w="9426" w:type="dxa"/>
            <w:vAlign w:val="center"/>
          </w:tcPr>
          <w:p w:rsidR="00F37E34" w:rsidRPr="00841277" w:rsidRDefault="00AB26FB" w:rsidP="00C0716D">
            <w:pPr>
              <w:spacing w:after="0" w:line="240" w:lineRule="auto"/>
              <w:rPr>
                <w:rFonts w:ascii="Times New Roman" w:hAnsi="Times New Roman"/>
                <w:b/>
                <w:bCs/>
              </w:rPr>
            </w:pPr>
            <w:r w:rsidRPr="00841277">
              <w:rPr>
                <w:rFonts w:ascii="Times New Roman" w:hAnsi="Times New Roman"/>
                <w:b/>
                <w:bCs/>
              </w:rPr>
              <w:t>В том числе практических</w:t>
            </w:r>
            <w:r w:rsidR="00F37E34" w:rsidRPr="00841277">
              <w:rPr>
                <w:rFonts w:ascii="Times New Roman" w:hAnsi="Times New Roman"/>
                <w:b/>
                <w:bCs/>
              </w:rPr>
              <w:t xml:space="preserve"> занятий </w:t>
            </w:r>
          </w:p>
        </w:tc>
        <w:tc>
          <w:tcPr>
            <w:tcW w:w="1276" w:type="dxa"/>
            <w:gridSpan w:val="2"/>
            <w:vAlign w:val="center"/>
          </w:tcPr>
          <w:p w:rsidR="00F37E34" w:rsidRPr="00841277" w:rsidRDefault="00F37E34" w:rsidP="00F37E34">
            <w:pPr>
              <w:spacing w:after="0" w:line="240" w:lineRule="auto"/>
              <w:rPr>
                <w:rFonts w:ascii="Times New Roman" w:hAnsi="Times New Roman"/>
                <w:bCs/>
              </w:rPr>
            </w:pPr>
          </w:p>
        </w:tc>
        <w:tc>
          <w:tcPr>
            <w:tcW w:w="2503" w:type="dxa"/>
            <w:gridSpan w:val="2"/>
            <w:vMerge/>
            <w:vAlign w:val="center"/>
          </w:tcPr>
          <w:p w:rsidR="00F37E34" w:rsidRPr="00841277" w:rsidRDefault="00F37E34" w:rsidP="00F37E34">
            <w:pPr>
              <w:widowControl w:val="0"/>
              <w:autoSpaceDE w:val="0"/>
              <w:autoSpaceDN w:val="0"/>
              <w:adjustRightInd w:val="0"/>
              <w:spacing w:after="0" w:line="240" w:lineRule="auto"/>
              <w:ind w:left="70"/>
              <w:jc w:val="both"/>
              <w:rPr>
                <w:rFonts w:ascii="Times New Roman" w:hAnsi="Times New Roman"/>
              </w:rPr>
            </w:pPr>
          </w:p>
        </w:tc>
      </w:tr>
      <w:tr w:rsidR="00F37E34" w:rsidRPr="00841277" w:rsidTr="008B3234">
        <w:trPr>
          <w:gridAfter w:val="1"/>
          <w:wAfter w:w="15" w:type="dxa"/>
          <w:trHeight w:val="330"/>
        </w:trPr>
        <w:tc>
          <w:tcPr>
            <w:tcW w:w="1484" w:type="dxa"/>
            <w:vMerge/>
          </w:tcPr>
          <w:p w:rsidR="00F37E34" w:rsidRPr="00841277" w:rsidRDefault="00F37E34" w:rsidP="00F37E34">
            <w:pPr>
              <w:spacing w:after="0" w:line="240" w:lineRule="auto"/>
              <w:rPr>
                <w:rFonts w:ascii="Times New Roman" w:hAnsi="Times New Roman"/>
                <w:b/>
                <w:bCs/>
              </w:rPr>
            </w:pPr>
          </w:p>
        </w:tc>
        <w:tc>
          <w:tcPr>
            <w:tcW w:w="9426" w:type="dxa"/>
            <w:vAlign w:val="center"/>
          </w:tcPr>
          <w:p w:rsidR="00F37E34" w:rsidRPr="00841277" w:rsidRDefault="00F37E34" w:rsidP="00693C7A">
            <w:pPr>
              <w:tabs>
                <w:tab w:val="left" w:pos="10632"/>
              </w:tabs>
              <w:spacing w:after="0" w:line="240" w:lineRule="auto"/>
              <w:rPr>
                <w:rFonts w:ascii="Times New Roman" w:hAnsi="Times New Roman"/>
                <w:bCs/>
              </w:rPr>
            </w:pPr>
            <w:r w:rsidRPr="00841277">
              <w:rPr>
                <w:rFonts w:ascii="Times New Roman" w:hAnsi="Times New Roman"/>
                <w:b/>
              </w:rPr>
              <w:t>Практическое занятие №</w:t>
            </w:r>
            <w:r w:rsidR="00693C7A" w:rsidRPr="00841277">
              <w:rPr>
                <w:rFonts w:ascii="Times New Roman" w:hAnsi="Times New Roman"/>
                <w:b/>
              </w:rPr>
              <w:t xml:space="preserve"> 13</w:t>
            </w:r>
            <w:r w:rsidRPr="00841277">
              <w:rPr>
                <w:rFonts w:ascii="Times New Roman" w:hAnsi="Times New Roman"/>
              </w:rPr>
              <w:t>.  Перевод со словарем нормативных документов на качество продукции</w:t>
            </w:r>
          </w:p>
        </w:tc>
        <w:tc>
          <w:tcPr>
            <w:tcW w:w="1276" w:type="dxa"/>
            <w:gridSpan w:val="2"/>
            <w:vAlign w:val="center"/>
          </w:tcPr>
          <w:p w:rsidR="00F37E34" w:rsidRPr="00841277" w:rsidRDefault="00F37E34" w:rsidP="00F37E34">
            <w:pPr>
              <w:spacing w:after="0" w:line="240" w:lineRule="auto"/>
              <w:rPr>
                <w:rFonts w:ascii="Times New Roman" w:hAnsi="Times New Roman"/>
                <w:bCs/>
              </w:rPr>
            </w:pPr>
            <w:r w:rsidRPr="00841277">
              <w:rPr>
                <w:rFonts w:ascii="Times New Roman" w:hAnsi="Times New Roman"/>
                <w:bCs/>
              </w:rPr>
              <w:t>4</w:t>
            </w:r>
          </w:p>
        </w:tc>
        <w:tc>
          <w:tcPr>
            <w:tcW w:w="2503" w:type="dxa"/>
            <w:gridSpan w:val="2"/>
            <w:vMerge/>
            <w:vAlign w:val="center"/>
          </w:tcPr>
          <w:p w:rsidR="00F37E34" w:rsidRPr="00841277" w:rsidRDefault="00F37E34" w:rsidP="00F37E34">
            <w:pPr>
              <w:spacing w:after="0" w:line="240" w:lineRule="auto"/>
              <w:rPr>
                <w:rFonts w:ascii="Times New Roman" w:hAnsi="Times New Roman"/>
                <w:b/>
                <w:bCs/>
              </w:rPr>
            </w:pPr>
          </w:p>
        </w:tc>
      </w:tr>
      <w:tr w:rsidR="00F37E34" w:rsidRPr="00841277" w:rsidTr="008B3234">
        <w:trPr>
          <w:gridAfter w:val="1"/>
          <w:wAfter w:w="15" w:type="dxa"/>
          <w:trHeight w:val="608"/>
        </w:trPr>
        <w:tc>
          <w:tcPr>
            <w:tcW w:w="1484" w:type="dxa"/>
            <w:vMerge/>
          </w:tcPr>
          <w:p w:rsidR="00F37E34" w:rsidRPr="00841277" w:rsidRDefault="00F37E34" w:rsidP="00F37E34">
            <w:pPr>
              <w:spacing w:after="0" w:line="240" w:lineRule="auto"/>
              <w:rPr>
                <w:rFonts w:ascii="Times New Roman" w:hAnsi="Times New Roman"/>
                <w:b/>
                <w:bCs/>
              </w:rPr>
            </w:pPr>
          </w:p>
        </w:tc>
        <w:tc>
          <w:tcPr>
            <w:tcW w:w="9426" w:type="dxa"/>
            <w:vAlign w:val="center"/>
          </w:tcPr>
          <w:p w:rsidR="00F37E34" w:rsidRPr="00841277" w:rsidRDefault="00F37E34" w:rsidP="00693C7A">
            <w:pPr>
              <w:tabs>
                <w:tab w:val="left" w:pos="10632"/>
              </w:tabs>
              <w:spacing w:after="0" w:line="240" w:lineRule="auto"/>
              <w:rPr>
                <w:rFonts w:ascii="Times New Roman" w:hAnsi="Times New Roman"/>
                <w:bCs/>
              </w:rPr>
            </w:pPr>
            <w:r w:rsidRPr="00841277">
              <w:rPr>
                <w:rFonts w:ascii="Times New Roman" w:hAnsi="Times New Roman"/>
                <w:b/>
              </w:rPr>
              <w:t>Практическое занятие №1</w:t>
            </w:r>
            <w:r w:rsidR="00693C7A" w:rsidRPr="00841277">
              <w:rPr>
                <w:rFonts w:ascii="Times New Roman" w:hAnsi="Times New Roman"/>
                <w:b/>
              </w:rPr>
              <w:t>4</w:t>
            </w:r>
            <w:r w:rsidRPr="00841277">
              <w:rPr>
                <w:rFonts w:ascii="Times New Roman" w:hAnsi="Times New Roman"/>
              </w:rPr>
              <w:t>.  Перевод со словарем нормативных документов на сроки поверки средств измерения</w:t>
            </w:r>
          </w:p>
        </w:tc>
        <w:tc>
          <w:tcPr>
            <w:tcW w:w="1276" w:type="dxa"/>
            <w:gridSpan w:val="2"/>
            <w:vAlign w:val="center"/>
          </w:tcPr>
          <w:p w:rsidR="00F37E34" w:rsidRPr="00841277" w:rsidRDefault="00F37E34" w:rsidP="00F37E34">
            <w:pPr>
              <w:spacing w:after="0" w:line="240" w:lineRule="auto"/>
              <w:rPr>
                <w:rFonts w:ascii="Times New Roman" w:hAnsi="Times New Roman"/>
                <w:bCs/>
              </w:rPr>
            </w:pPr>
            <w:r w:rsidRPr="00841277">
              <w:rPr>
                <w:rFonts w:ascii="Times New Roman" w:hAnsi="Times New Roman"/>
                <w:bCs/>
              </w:rPr>
              <w:t>4</w:t>
            </w:r>
          </w:p>
        </w:tc>
        <w:tc>
          <w:tcPr>
            <w:tcW w:w="2503" w:type="dxa"/>
            <w:gridSpan w:val="2"/>
            <w:vMerge/>
            <w:vAlign w:val="center"/>
          </w:tcPr>
          <w:p w:rsidR="00F37E34" w:rsidRPr="00841277" w:rsidRDefault="00F37E34" w:rsidP="00F37E34">
            <w:pPr>
              <w:spacing w:after="0" w:line="240" w:lineRule="auto"/>
              <w:rPr>
                <w:rFonts w:ascii="Times New Roman" w:hAnsi="Times New Roman"/>
                <w:b/>
                <w:bCs/>
              </w:rPr>
            </w:pPr>
          </w:p>
        </w:tc>
      </w:tr>
      <w:tr w:rsidR="00F37E34" w:rsidRPr="00841277" w:rsidTr="008B3234">
        <w:trPr>
          <w:gridAfter w:val="1"/>
          <w:wAfter w:w="15" w:type="dxa"/>
          <w:trHeight w:val="615"/>
        </w:trPr>
        <w:tc>
          <w:tcPr>
            <w:tcW w:w="1484" w:type="dxa"/>
            <w:vMerge/>
          </w:tcPr>
          <w:p w:rsidR="00F37E34" w:rsidRPr="00841277" w:rsidRDefault="00F37E34" w:rsidP="00F37E34">
            <w:pPr>
              <w:spacing w:after="0" w:line="240" w:lineRule="auto"/>
              <w:rPr>
                <w:rFonts w:ascii="Times New Roman" w:hAnsi="Times New Roman"/>
                <w:b/>
                <w:bCs/>
              </w:rPr>
            </w:pPr>
          </w:p>
        </w:tc>
        <w:tc>
          <w:tcPr>
            <w:tcW w:w="9426" w:type="dxa"/>
            <w:vAlign w:val="center"/>
          </w:tcPr>
          <w:p w:rsidR="00F37E34" w:rsidRPr="00841277" w:rsidRDefault="00F37E34" w:rsidP="00693C7A">
            <w:pPr>
              <w:tabs>
                <w:tab w:val="left" w:pos="10632"/>
              </w:tabs>
              <w:spacing w:after="0" w:line="240" w:lineRule="auto"/>
              <w:rPr>
                <w:rFonts w:ascii="Times New Roman" w:hAnsi="Times New Roman"/>
                <w:bCs/>
              </w:rPr>
            </w:pPr>
            <w:r w:rsidRPr="00841277">
              <w:rPr>
                <w:rFonts w:ascii="Times New Roman" w:hAnsi="Times New Roman"/>
                <w:b/>
                <w:bCs/>
              </w:rPr>
              <w:t>Практическое занятие №1</w:t>
            </w:r>
            <w:r w:rsidR="00693C7A" w:rsidRPr="00841277">
              <w:rPr>
                <w:rFonts w:ascii="Times New Roman" w:hAnsi="Times New Roman"/>
                <w:b/>
                <w:bCs/>
              </w:rPr>
              <w:t>5</w:t>
            </w:r>
            <w:r w:rsidRPr="00841277">
              <w:rPr>
                <w:rFonts w:ascii="Times New Roman" w:hAnsi="Times New Roman"/>
                <w:bCs/>
              </w:rPr>
              <w:t>. Перевод со словарем нормативных документов на хранение и транспортировку готовой продукции.</w:t>
            </w:r>
          </w:p>
        </w:tc>
        <w:tc>
          <w:tcPr>
            <w:tcW w:w="1276" w:type="dxa"/>
            <w:gridSpan w:val="2"/>
            <w:vAlign w:val="center"/>
          </w:tcPr>
          <w:p w:rsidR="00F37E34" w:rsidRPr="00841277" w:rsidRDefault="00F37E34" w:rsidP="00F37E34">
            <w:pPr>
              <w:spacing w:after="0" w:line="240" w:lineRule="auto"/>
              <w:rPr>
                <w:rFonts w:ascii="Times New Roman" w:hAnsi="Times New Roman"/>
                <w:bCs/>
              </w:rPr>
            </w:pPr>
            <w:r w:rsidRPr="00841277">
              <w:rPr>
                <w:rFonts w:ascii="Times New Roman" w:hAnsi="Times New Roman"/>
                <w:bCs/>
              </w:rPr>
              <w:t>4</w:t>
            </w:r>
          </w:p>
        </w:tc>
        <w:tc>
          <w:tcPr>
            <w:tcW w:w="2503" w:type="dxa"/>
            <w:gridSpan w:val="2"/>
            <w:vMerge/>
            <w:vAlign w:val="center"/>
          </w:tcPr>
          <w:p w:rsidR="00F37E34" w:rsidRPr="00841277" w:rsidRDefault="00F37E34" w:rsidP="00F37E34">
            <w:pPr>
              <w:spacing w:after="0" w:line="240" w:lineRule="auto"/>
              <w:rPr>
                <w:rFonts w:ascii="Times New Roman" w:hAnsi="Times New Roman"/>
                <w:b/>
                <w:bCs/>
              </w:rPr>
            </w:pPr>
          </w:p>
        </w:tc>
      </w:tr>
      <w:tr w:rsidR="00F37E34" w:rsidRPr="00841277" w:rsidTr="008B3234">
        <w:trPr>
          <w:trHeight w:val="293"/>
        </w:trPr>
        <w:tc>
          <w:tcPr>
            <w:tcW w:w="1484" w:type="dxa"/>
            <w:vMerge w:val="restart"/>
          </w:tcPr>
          <w:p w:rsidR="00F37E34" w:rsidRPr="00841277" w:rsidRDefault="00F37E34" w:rsidP="00F37E34">
            <w:pPr>
              <w:spacing w:after="0" w:line="240" w:lineRule="auto"/>
              <w:rPr>
                <w:rFonts w:ascii="Times New Roman" w:hAnsi="Times New Roman"/>
                <w:b/>
                <w:bCs/>
              </w:rPr>
            </w:pPr>
            <w:r w:rsidRPr="00841277">
              <w:rPr>
                <w:rFonts w:ascii="Times New Roman" w:hAnsi="Times New Roman"/>
                <w:b/>
                <w:bCs/>
              </w:rPr>
              <w:t>Тема 2. Сертификация</w:t>
            </w:r>
          </w:p>
        </w:tc>
        <w:tc>
          <w:tcPr>
            <w:tcW w:w="9426" w:type="dxa"/>
            <w:vAlign w:val="center"/>
          </w:tcPr>
          <w:p w:rsidR="00F37E34" w:rsidRPr="00841277" w:rsidRDefault="00F37E34" w:rsidP="00C0716D">
            <w:pPr>
              <w:spacing w:after="0" w:line="240" w:lineRule="auto"/>
              <w:rPr>
                <w:rFonts w:ascii="Times New Roman" w:hAnsi="Times New Roman"/>
                <w:b/>
                <w:bCs/>
              </w:rPr>
            </w:pPr>
            <w:r w:rsidRPr="00841277">
              <w:rPr>
                <w:rFonts w:ascii="Times New Roman" w:hAnsi="Times New Roman"/>
                <w:b/>
                <w:bCs/>
              </w:rPr>
              <w:t xml:space="preserve">Содержание </w:t>
            </w:r>
          </w:p>
        </w:tc>
        <w:tc>
          <w:tcPr>
            <w:tcW w:w="1276" w:type="dxa"/>
            <w:gridSpan w:val="2"/>
            <w:vMerge w:val="restart"/>
            <w:vAlign w:val="center"/>
          </w:tcPr>
          <w:p w:rsidR="00F37E34" w:rsidRPr="00841277" w:rsidRDefault="00F37E34" w:rsidP="00F37E34">
            <w:pPr>
              <w:spacing w:after="0" w:line="240" w:lineRule="auto"/>
              <w:rPr>
                <w:rFonts w:ascii="Times New Roman" w:hAnsi="Times New Roman"/>
                <w:bCs/>
              </w:rPr>
            </w:pPr>
            <w:r w:rsidRPr="00841277">
              <w:rPr>
                <w:rFonts w:ascii="Times New Roman" w:hAnsi="Times New Roman"/>
                <w:b/>
                <w:bCs/>
              </w:rPr>
              <w:t>14</w:t>
            </w:r>
          </w:p>
        </w:tc>
        <w:tc>
          <w:tcPr>
            <w:tcW w:w="2518" w:type="dxa"/>
            <w:gridSpan w:val="3"/>
            <w:vMerge w:val="restart"/>
            <w:vAlign w:val="center"/>
          </w:tcPr>
          <w:p w:rsidR="00F37E34" w:rsidRPr="00841277" w:rsidRDefault="00F37E34" w:rsidP="00F37E34">
            <w:pPr>
              <w:tabs>
                <w:tab w:val="left" w:pos="160"/>
              </w:tabs>
              <w:spacing w:after="0" w:line="240" w:lineRule="auto"/>
              <w:jc w:val="both"/>
              <w:rPr>
                <w:rFonts w:ascii="Times New Roman" w:hAnsi="Times New Roman"/>
                <w:b/>
                <w:bCs/>
              </w:rPr>
            </w:pPr>
            <w:r w:rsidRPr="00841277">
              <w:rPr>
                <w:rFonts w:ascii="Times New Roman" w:hAnsi="Times New Roman"/>
                <w:bCs/>
              </w:rPr>
              <w:t>ПК 1.1.-1.4, 2.1 – 2.4, ПК 3.1.</w:t>
            </w:r>
          </w:p>
        </w:tc>
      </w:tr>
      <w:tr w:rsidR="00F37E34" w:rsidRPr="00841277" w:rsidTr="008B3234">
        <w:tc>
          <w:tcPr>
            <w:tcW w:w="1484" w:type="dxa"/>
            <w:vMerge/>
          </w:tcPr>
          <w:p w:rsidR="00F37E34" w:rsidRPr="00841277" w:rsidRDefault="00F37E34" w:rsidP="00F37E34">
            <w:pPr>
              <w:spacing w:after="0" w:line="240" w:lineRule="auto"/>
              <w:rPr>
                <w:rFonts w:ascii="Times New Roman" w:hAnsi="Times New Roman"/>
                <w:b/>
                <w:bCs/>
              </w:rPr>
            </w:pPr>
          </w:p>
        </w:tc>
        <w:tc>
          <w:tcPr>
            <w:tcW w:w="9426" w:type="dxa"/>
            <w:vAlign w:val="center"/>
          </w:tcPr>
          <w:p w:rsidR="00F37E34" w:rsidRPr="00841277" w:rsidRDefault="00F37E34" w:rsidP="00F37E34">
            <w:pPr>
              <w:spacing w:after="0" w:line="240" w:lineRule="auto"/>
              <w:rPr>
                <w:rFonts w:ascii="Times New Roman" w:hAnsi="Times New Roman"/>
                <w:b/>
                <w:bCs/>
              </w:rPr>
            </w:pPr>
            <w:r w:rsidRPr="00841277">
              <w:rPr>
                <w:rFonts w:ascii="Times New Roman" w:hAnsi="Times New Roman"/>
              </w:rPr>
              <w:t>Лексика по теме: Документы по проведению работ в области сертификации.</w:t>
            </w:r>
          </w:p>
        </w:tc>
        <w:tc>
          <w:tcPr>
            <w:tcW w:w="1276" w:type="dxa"/>
            <w:gridSpan w:val="2"/>
            <w:vMerge/>
            <w:vAlign w:val="center"/>
          </w:tcPr>
          <w:p w:rsidR="00F37E34" w:rsidRPr="00841277" w:rsidRDefault="00F37E34" w:rsidP="00F37E34">
            <w:pPr>
              <w:spacing w:after="0" w:line="240" w:lineRule="auto"/>
              <w:rPr>
                <w:rFonts w:ascii="Times New Roman" w:hAnsi="Times New Roman"/>
                <w:b/>
                <w:bCs/>
              </w:rPr>
            </w:pPr>
          </w:p>
        </w:tc>
        <w:tc>
          <w:tcPr>
            <w:tcW w:w="2518" w:type="dxa"/>
            <w:gridSpan w:val="3"/>
            <w:vMerge/>
            <w:vAlign w:val="center"/>
          </w:tcPr>
          <w:p w:rsidR="00F37E34" w:rsidRPr="00841277" w:rsidRDefault="00F37E34" w:rsidP="00F37E34">
            <w:pPr>
              <w:tabs>
                <w:tab w:val="left" w:pos="160"/>
              </w:tabs>
              <w:spacing w:after="0" w:line="240" w:lineRule="auto"/>
              <w:jc w:val="both"/>
              <w:rPr>
                <w:rFonts w:ascii="Times New Roman" w:hAnsi="Times New Roman"/>
              </w:rPr>
            </w:pPr>
          </w:p>
        </w:tc>
      </w:tr>
      <w:tr w:rsidR="00F37E34" w:rsidRPr="00841277" w:rsidTr="008B3234">
        <w:trPr>
          <w:trHeight w:val="443"/>
        </w:trPr>
        <w:tc>
          <w:tcPr>
            <w:tcW w:w="1484" w:type="dxa"/>
            <w:vMerge/>
          </w:tcPr>
          <w:p w:rsidR="00F37E34" w:rsidRPr="00841277" w:rsidRDefault="00F37E34" w:rsidP="00F37E34">
            <w:pPr>
              <w:spacing w:after="0" w:line="240" w:lineRule="auto"/>
              <w:rPr>
                <w:rFonts w:ascii="Times New Roman" w:hAnsi="Times New Roman"/>
                <w:b/>
                <w:bCs/>
              </w:rPr>
            </w:pPr>
          </w:p>
        </w:tc>
        <w:tc>
          <w:tcPr>
            <w:tcW w:w="9426" w:type="dxa"/>
            <w:vAlign w:val="center"/>
          </w:tcPr>
          <w:p w:rsidR="00F37E34" w:rsidRPr="00841277" w:rsidRDefault="00F37E34" w:rsidP="00F37E34">
            <w:pPr>
              <w:spacing w:after="0" w:line="240" w:lineRule="auto"/>
              <w:rPr>
                <w:rFonts w:ascii="Times New Roman" w:hAnsi="Times New Roman"/>
                <w:b/>
                <w:bCs/>
              </w:rPr>
            </w:pPr>
            <w:r w:rsidRPr="00841277">
              <w:rPr>
                <w:rFonts w:ascii="Times New Roman" w:hAnsi="Times New Roman"/>
                <w:bCs/>
              </w:rPr>
              <w:t>Сертификация импортируемой продукции Сертификация услуг. Сертификация систем качества.</w:t>
            </w:r>
          </w:p>
        </w:tc>
        <w:tc>
          <w:tcPr>
            <w:tcW w:w="1276" w:type="dxa"/>
            <w:gridSpan w:val="2"/>
            <w:vMerge/>
            <w:vAlign w:val="center"/>
          </w:tcPr>
          <w:p w:rsidR="00F37E34" w:rsidRPr="00841277" w:rsidRDefault="00F37E34" w:rsidP="00F37E34">
            <w:pPr>
              <w:spacing w:after="0" w:line="240" w:lineRule="auto"/>
              <w:rPr>
                <w:rFonts w:ascii="Times New Roman" w:hAnsi="Times New Roman"/>
                <w:b/>
                <w:bCs/>
              </w:rPr>
            </w:pPr>
          </w:p>
        </w:tc>
        <w:tc>
          <w:tcPr>
            <w:tcW w:w="2518" w:type="dxa"/>
            <w:gridSpan w:val="3"/>
            <w:vMerge/>
            <w:vAlign w:val="center"/>
          </w:tcPr>
          <w:p w:rsidR="00F37E34" w:rsidRPr="00841277" w:rsidRDefault="00F37E34" w:rsidP="00F37E34">
            <w:pPr>
              <w:spacing w:after="0" w:line="240" w:lineRule="auto"/>
              <w:rPr>
                <w:rFonts w:ascii="Times New Roman" w:hAnsi="Times New Roman"/>
                <w:b/>
                <w:bCs/>
              </w:rPr>
            </w:pPr>
          </w:p>
        </w:tc>
      </w:tr>
      <w:tr w:rsidR="00F37E34" w:rsidRPr="00841277" w:rsidTr="008B3234">
        <w:trPr>
          <w:trHeight w:val="255"/>
        </w:trPr>
        <w:tc>
          <w:tcPr>
            <w:tcW w:w="1484" w:type="dxa"/>
            <w:vMerge/>
          </w:tcPr>
          <w:p w:rsidR="00F37E34" w:rsidRPr="00841277" w:rsidRDefault="00F37E34" w:rsidP="00F37E34">
            <w:pPr>
              <w:spacing w:after="0" w:line="240" w:lineRule="auto"/>
              <w:rPr>
                <w:rFonts w:ascii="Times New Roman" w:hAnsi="Times New Roman"/>
                <w:b/>
                <w:bCs/>
              </w:rPr>
            </w:pPr>
          </w:p>
        </w:tc>
        <w:tc>
          <w:tcPr>
            <w:tcW w:w="9426" w:type="dxa"/>
            <w:vAlign w:val="center"/>
          </w:tcPr>
          <w:p w:rsidR="00F37E34" w:rsidRPr="00841277" w:rsidRDefault="00AB26FB" w:rsidP="00846EDE">
            <w:pPr>
              <w:spacing w:after="0" w:line="240" w:lineRule="auto"/>
              <w:rPr>
                <w:rFonts w:ascii="Times New Roman" w:hAnsi="Times New Roman"/>
                <w:b/>
                <w:bCs/>
              </w:rPr>
            </w:pPr>
            <w:r w:rsidRPr="00841277">
              <w:rPr>
                <w:rFonts w:ascii="Times New Roman" w:hAnsi="Times New Roman"/>
                <w:b/>
                <w:bCs/>
              </w:rPr>
              <w:t>В том числе практических</w:t>
            </w:r>
            <w:r w:rsidR="00F37E34" w:rsidRPr="00841277">
              <w:rPr>
                <w:rFonts w:ascii="Times New Roman" w:hAnsi="Times New Roman"/>
                <w:b/>
                <w:bCs/>
              </w:rPr>
              <w:t xml:space="preserve"> занятий  </w:t>
            </w:r>
          </w:p>
        </w:tc>
        <w:tc>
          <w:tcPr>
            <w:tcW w:w="1276" w:type="dxa"/>
            <w:gridSpan w:val="2"/>
            <w:vAlign w:val="center"/>
          </w:tcPr>
          <w:p w:rsidR="00F37E34" w:rsidRPr="00841277" w:rsidRDefault="00F37E34" w:rsidP="00F37E34">
            <w:pPr>
              <w:spacing w:after="0" w:line="240" w:lineRule="auto"/>
              <w:rPr>
                <w:rFonts w:ascii="Times New Roman" w:hAnsi="Times New Roman"/>
                <w:bCs/>
              </w:rPr>
            </w:pPr>
          </w:p>
        </w:tc>
        <w:tc>
          <w:tcPr>
            <w:tcW w:w="2518" w:type="dxa"/>
            <w:gridSpan w:val="3"/>
            <w:vMerge/>
          </w:tcPr>
          <w:p w:rsidR="00F37E34" w:rsidRPr="00841277" w:rsidRDefault="00F37E34" w:rsidP="00F37E34">
            <w:pPr>
              <w:tabs>
                <w:tab w:val="left" w:pos="235"/>
              </w:tabs>
              <w:spacing w:after="0" w:line="240" w:lineRule="auto"/>
              <w:jc w:val="both"/>
              <w:rPr>
                <w:rFonts w:ascii="Times New Roman" w:hAnsi="Times New Roman"/>
              </w:rPr>
            </w:pPr>
          </w:p>
        </w:tc>
      </w:tr>
      <w:tr w:rsidR="00F37E34" w:rsidRPr="00841277" w:rsidTr="008B3234">
        <w:trPr>
          <w:trHeight w:val="7"/>
        </w:trPr>
        <w:tc>
          <w:tcPr>
            <w:tcW w:w="1484" w:type="dxa"/>
            <w:vMerge/>
          </w:tcPr>
          <w:p w:rsidR="00F37E34" w:rsidRPr="00841277" w:rsidRDefault="00F37E34" w:rsidP="00F37E34">
            <w:pPr>
              <w:spacing w:after="0" w:line="240" w:lineRule="auto"/>
              <w:rPr>
                <w:rFonts w:ascii="Times New Roman" w:hAnsi="Times New Roman"/>
                <w:b/>
                <w:bCs/>
              </w:rPr>
            </w:pPr>
          </w:p>
        </w:tc>
        <w:tc>
          <w:tcPr>
            <w:tcW w:w="9426" w:type="dxa"/>
            <w:vAlign w:val="center"/>
          </w:tcPr>
          <w:p w:rsidR="00F37E34" w:rsidRPr="00841277" w:rsidRDefault="00F37E34" w:rsidP="00693C7A">
            <w:pPr>
              <w:spacing w:after="0" w:line="240" w:lineRule="auto"/>
              <w:rPr>
                <w:rFonts w:ascii="Times New Roman" w:hAnsi="Times New Roman"/>
                <w:b/>
                <w:bCs/>
              </w:rPr>
            </w:pPr>
            <w:r w:rsidRPr="00841277">
              <w:rPr>
                <w:rFonts w:ascii="Times New Roman" w:hAnsi="Times New Roman"/>
                <w:b/>
                <w:bCs/>
              </w:rPr>
              <w:t>Практическое занятие №1</w:t>
            </w:r>
            <w:r w:rsidR="00693C7A" w:rsidRPr="00841277">
              <w:rPr>
                <w:rFonts w:ascii="Times New Roman" w:hAnsi="Times New Roman"/>
                <w:b/>
                <w:bCs/>
              </w:rPr>
              <w:t>6</w:t>
            </w:r>
            <w:r w:rsidRPr="00841277">
              <w:rPr>
                <w:rFonts w:ascii="Times New Roman" w:hAnsi="Times New Roman"/>
                <w:b/>
                <w:bCs/>
              </w:rPr>
              <w:t>.</w:t>
            </w:r>
            <w:r w:rsidRPr="00841277">
              <w:rPr>
                <w:rFonts w:ascii="Times New Roman" w:hAnsi="Times New Roman"/>
              </w:rPr>
              <w:t>Перевод документов по проведению работ в области сертификации со словарем.</w:t>
            </w:r>
          </w:p>
        </w:tc>
        <w:tc>
          <w:tcPr>
            <w:tcW w:w="1276" w:type="dxa"/>
            <w:gridSpan w:val="2"/>
            <w:vAlign w:val="center"/>
          </w:tcPr>
          <w:p w:rsidR="00F37E34" w:rsidRPr="00841277" w:rsidRDefault="000023ED" w:rsidP="00F37E34">
            <w:pPr>
              <w:spacing w:after="0" w:line="240" w:lineRule="auto"/>
              <w:rPr>
                <w:rFonts w:ascii="Times New Roman" w:hAnsi="Times New Roman"/>
                <w:bCs/>
              </w:rPr>
            </w:pPr>
            <w:r w:rsidRPr="00841277">
              <w:rPr>
                <w:rFonts w:ascii="Times New Roman" w:hAnsi="Times New Roman"/>
                <w:bCs/>
              </w:rPr>
              <w:t>4</w:t>
            </w:r>
          </w:p>
        </w:tc>
        <w:tc>
          <w:tcPr>
            <w:tcW w:w="2518" w:type="dxa"/>
            <w:gridSpan w:val="3"/>
            <w:vMerge/>
          </w:tcPr>
          <w:p w:rsidR="00F37E34" w:rsidRPr="00841277" w:rsidRDefault="00F37E34" w:rsidP="00F37E34">
            <w:pPr>
              <w:spacing w:after="0" w:line="240" w:lineRule="auto"/>
              <w:rPr>
                <w:rFonts w:ascii="Times New Roman" w:hAnsi="Times New Roman"/>
                <w:b/>
                <w:bCs/>
              </w:rPr>
            </w:pPr>
          </w:p>
        </w:tc>
      </w:tr>
      <w:tr w:rsidR="00F37E34" w:rsidRPr="00841277" w:rsidTr="008B3234">
        <w:trPr>
          <w:trHeight w:val="495"/>
        </w:trPr>
        <w:tc>
          <w:tcPr>
            <w:tcW w:w="1484" w:type="dxa"/>
            <w:vMerge/>
          </w:tcPr>
          <w:p w:rsidR="00F37E34" w:rsidRPr="00841277" w:rsidRDefault="00F37E34" w:rsidP="00F37E34">
            <w:pPr>
              <w:spacing w:after="0" w:line="240" w:lineRule="auto"/>
              <w:rPr>
                <w:rFonts w:ascii="Times New Roman" w:hAnsi="Times New Roman"/>
                <w:b/>
                <w:bCs/>
              </w:rPr>
            </w:pPr>
          </w:p>
        </w:tc>
        <w:tc>
          <w:tcPr>
            <w:tcW w:w="9426" w:type="dxa"/>
            <w:vAlign w:val="center"/>
          </w:tcPr>
          <w:p w:rsidR="00F37E34" w:rsidRPr="00841277" w:rsidRDefault="00F37E34" w:rsidP="00693C7A">
            <w:pPr>
              <w:spacing w:after="0" w:line="240" w:lineRule="auto"/>
              <w:rPr>
                <w:rFonts w:ascii="Times New Roman" w:hAnsi="Times New Roman"/>
                <w:b/>
                <w:bCs/>
              </w:rPr>
            </w:pPr>
            <w:r w:rsidRPr="00841277">
              <w:rPr>
                <w:rFonts w:ascii="Times New Roman" w:hAnsi="Times New Roman"/>
                <w:b/>
                <w:bCs/>
              </w:rPr>
              <w:t>Практическое занятие №1</w:t>
            </w:r>
            <w:r w:rsidR="00693C7A" w:rsidRPr="00841277">
              <w:rPr>
                <w:rFonts w:ascii="Times New Roman" w:hAnsi="Times New Roman"/>
                <w:b/>
                <w:bCs/>
              </w:rPr>
              <w:t>7</w:t>
            </w:r>
            <w:r w:rsidRPr="00841277">
              <w:rPr>
                <w:rFonts w:ascii="Times New Roman" w:hAnsi="Times New Roman"/>
                <w:b/>
                <w:bCs/>
              </w:rPr>
              <w:t xml:space="preserve">. </w:t>
            </w:r>
            <w:r w:rsidRPr="00841277">
              <w:rPr>
                <w:rFonts w:ascii="Times New Roman" w:hAnsi="Times New Roman"/>
                <w:bCs/>
              </w:rPr>
              <w:t>Оформление</w:t>
            </w:r>
            <w:r w:rsidRPr="00841277">
              <w:rPr>
                <w:rFonts w:ascii="Times New Roman" w:hAnsi="Times New Roman"/>
              </w:rPr>
              <w:t>документов по проведению работ в области сертификации по образцам.</w:t>
            </w:r>
          </w:p>
        </w:tc>
        <w:tc>
          <w:tcPr>
            <w:tcW w:w="1276" w:type="dxa"/>
            <w:gridSpan w:val="2"/>
            <w:vAlign w:val="center"/>
          </w:tcPr>
          <w:p w:rsidR="00F37E34" w:rsidRPr="00841277" w:rsidRDefault="00F37E34" w:rsidP="00F37E34">
            <w:pPr>
              <w:spacing w:after="0" w:line="240" w:lineRule="auto"/>
              <w:rPr>
                <w:rFonts w:ascii="Times New Roman" w:hAnsi="Times New Roman"/>
                <w:bCs/>
              </w:rPr>
            </w:pPr>
            <w:r w:rsidRPr="00841277">
              <w:rPr>
                <w:rFonts w:ascii="Times New Roman" w:hAnsi="Times New Roman"/>
                <w:bCs/>
              </w:rPr>
              <w:t>4</w:t>
            </w:r>
          </w:p>
        </w:tc>
        <w:tc>
          <w:tcPr>
            <w:tcW w:w="2518" w:type="dxa"/>
            <w:gridSpan w:val="3"/>
            <w:vMerge/>
          </w:tcPr>
          <w:p w:rsidR="00F37E34" w:rsidRPr="00841277" w:rsidRDefault="00F37E34" w:rsidP="00F37E34">
            <w:pPr>
              <w:spacing w:after="0" w:line="240" w:lineRule="auto"/>
              <w:rPr>
                <w:rFonts w:ascii="Times New Roman" w:hAnsi="Times New Roman"/>
                <w:b/>
                <w:bCs/>
              </w:rPr>
            </w:pPr>
          </w:p>
        </w:tc>
      </w:tr>
      <w:tr w:rsidR="00F37E34" w:rsidRPr="00841277" w:rsidTr="008B3234">
        <w:trPr>
          <w:trHeight w:val="409"/>
        </w:trPr>
        <w:tc>
          <w:tcPr>
            <w:tcW w:w="1484" w:type="dxa"/>
            <w:vMerge w:val="restart"/>
          </w:tcPr>
          <w:p w:rsidR="00F37E34" w:rsidRPr="00841277" w:rsidRDefault="00F37E34" w:rsidP="00F37E34">
            <w:pPr>
              <w:spacing w:after="0" w:line="240" w:lineRule="auto"/>
              <w:jc w:val="both"/>
              <w:rPr>
                <w:rFonts w:ascii="Times New Roman" w:hAnsi="Times New Roman"/>
                <w:bCs/>
              </w:rPr>
            </w:pPr>
            <w:r w:rsidRPr="00841277">
              <w:rPr>
                <w:rFonts w:ascii="Times New Roman" w:hAnsi="Times New Roman"/>
                <w:b/>
                <w:bCs/>
              </w:rPr>
              <w:t>Тема 3Международная организация стандартизации.</w:t>
            </w:r>
          </w:p>
        </w:tc>
        <w:tc>
          <w:tcPr>
            <w:tcW w:w="9426" w:type="dxa"/>
            <w:vAlign w:val="center"/>
          </w:tcPr>
          <w:p w:rsidR="00F37E34" w:rsidRPr="00841277" w:rsidRDefault="00F37E34" w:rsidP="00C0716D">
            <w:pPr>
              <w:spacing w:after="0" w:line="240" w:lineRule="auto"/>
              <w:rPr>
                <w:rFonts w:ascii="Times New Roman" w:hAnsi="Times New Roman"/>
                <w:b/>
                <w:bCs/>
              </w:rPr>
            </w:pPr>
            <w:r w:rsidRPr="00841277">
              <w:rPr>
                <w:rFonts w:ascii="Times New Roman" w:hAnsi="Times New Roman"/>
                <w:b/>
                <w:bCs/>
              </w:rPr>
              <w:t xml:space="preserve">Содержание </w:t>
            </w:r>
          </w:p>
        </w:tc>
        <w:tc>
          <w:tcPr>
            <w:tcW w:w="1276" w:type="dxa"/>
            <w:gridSpan w:val="2"/>
            <w:vMerge w:val="restart"/>
            <w:vAlign w:val="center"/>
          </w:tcPr>
          <w:p w:rsidR="00F37E34" w:rsidRPr="00841277" w:rsidRDefault="00F37E34" w:rsidP="00F37E34">
            <w:pPr>
              <w:spacing w:after="0" w:line="240" w:lineRule="auto"/>
              <w:rPr>
                <w:rFonts w:ascii="Times New Roman" w:hAnsi="Times New Roman"/>
                <w:b/>
                <w:bCs/>
              </w:rPr>
            </w:pPr>
            <w:r w:rsidRPr="00841277">
              <w:rPr>
                <w:rFonts w:ascii="Times New Roman" w:hAnsi="Times New Roman"/>
                <w:b/>
                <w:bCs/>
              </w:rPr>
              <w:t>22</w:t>
            </w:r>
          </w:p>
          <w:p w:rsidR="00F37E34" w:rsidRPr="00841277" w:rsidRDefault="00F37E34" w:rsidP="00F37E34">
            <w:pPr>
              <w:spacing w:after="0" w:line="240" w:lineRule="auto"/>
              <w:rPr>
                <w:rFonts w:ascii="Times New Roman" w:hAnsi="Times New Roman"/>
                <w:bCs/>
              </w:rPr>
            </w:pPr>
          </w:p>
        </w:tc>
        <w:tc>
          <w:tcPr>
            <w:tcW w:w="2518" w:type="dxa"/>
            <w:gridSpan w:val="3"/>
            <w:vMerge w:val="restart"/>
          </w:tcPr>
          <w:p w:rsidR="00F37E34" w:rsidRPr="00841277" w:rsidRDefault="00F37E34" w:rsidP="00F37E34">
            <w:pPr>
              <w:spacing w:after="0" w:line="240" w:lineRule="auto"/>
              <w:rPr>
                <w:rFonts w:ascii="Times New Roman" w:hAnsi="Times New Roman"/>
                <w:bCs/>
              </w:rPr>
            </w:pPr>
            <w:r w:rsidRPr="00841277">
              <w:rPr>
                <w:rFonts w:ascii="Times New Roman" w:hAnsi="Times New Roman"/>
                <w:bCs/>
              </w:rPr>
              <w:t>ОК 04</w:t>
            </w:r>
          </w:p>
          <w:p w:rsidR="00F37E34" w:rsidRPr="00841277" w:rsidRDefault="00F37E34" w:rsidP="00F37E34">
            <w:pPr>
              <w:spacing w:after="0" w:line="240" w:lineRule="auto"/>
              <w:rPr>
                <w:rFonts w:ascii="Times New Roman" w:hAnsi="Times New Roman"/>
                <w:bCs/>
              </w:rPr>
            </w:pPr>
            <w:r w:rsidRPr="00841277">
              <w:rPr>
                <w:rFonts w:ascii="Times New Roman" w:hAnsi="Times New Roman"/>
                <w:bCs/>
              </w:rPr>
              <w:t>ПК 1.1.-1.4</w:t>
            </w:r>
          </w:p>
          <w:p w:rsidR="00F37E34" w:rsidRPr="00841277" w:rsidRDefault="00F37E34" w:rsidP="00F37E34">
            <w:pPr>
              <w:spacing w:after="0" w:line="240" w:lineRule="auto"/>
              <w:rPr>
                <w:rFonts w:ascii="Times New Roman" w:hAnsi="Times New Roman"/>
                <w:b/>
                <w:bCs/>
              </w:rPr>
            </w:pPr>
            <w:r w:rsidRPr="00841277">
              <w:rPr>
                <w:rFonts w:ascii="Times New Roman" w:hAnsi="Times New Roman"/>
                <w:bCs/>
              </w:rPr>
              <w:t xml:space="preserve"> ПК 3.1.</w:t>
            </w:r>
          </w:p>
        </w:tc>
      </w:tr>
      <w:tr w:rsidR="00F37E34" w:rsidRPr="00841277" w:rsidTr="008B3234">
        <w:trPr>
          <w:trHeight w:val="390"/>
        </w:trPr>
        <w:tc>
          <w:tcPr>
            <w:tcW w:w="1484" w:type="dxa"/>
            <w:vMerge/>
          </w:tcPr>
          <w:p w:rsidR="00F37E34" w:rsidRPr="00841277" w:rsidRDefault="00F37E34" w:rsidP="00F37E34">
            <w:pPr>
              <w:spacing w:after="0" w:line="240" w:lineRule="auto"/>
              <w:rPr>
                <w:rFonts w:ascii="Times New Roman" w:hAnsi="Times New Roman"/>
                <w:bCs/>
              </w:rPr>
            </w:pPr>
          </w:p>
        </w:tc>
        <w:tc>
          <w:tcPr>
            <w:tcW w:w="9426" w:type="dxa"/>
            <w:vAlign w:val="center"/>
          </w:tcPr>
          <w:p w:rsidR="00F37E34" w:rsidRPr="00841277" w:rsidRDefault="00F37E34" w:rsidP="00F37E34">
            <w:pPr>
              <w:spacing w:after="0" w:line="240" w:lineRule="auto"/>
              <w:rPr>
                <w:rFonts w:ascii="Times New Roman" w:hAnsi="Times New Roman"/>
                <w:b/>
                <w:bCs/>
              </w:rPr>
            </w:pPr>
            <w:r w:rsidRPr="00841277">
              <w:rPr>
                <w:rFonts w:ascii="Times New Roman" w:hAnsi="Times New Roman"/>
              </w:rPr>
              <w:t>Лексика по теме: Значение стандартов для работы отраслей промышленности.Измерительные приборы. Калибровка.</w:t>
            </w:r>
          </w:p>
        </w:tc>
        <w:tc>
          <w:tcPr>
            <w:tcW w:w="1276" w:type="dxa"/>
            <w:gridSpan w:val="2"/>
            <w:vMerge/>
            <w:vAlign w:val="center"/>
          </w:tcPr>
          <w:p w:rsidR="00F37E34" w:rsidRPr="00841277" w:rsidRDefault="00F37E34" w:rsidP="00F37E34">
            <w:pPr>
              <w:spacing w:after="0" w:line="240" w:lineRule="auto"/>
              <w:rPr>
                <w:rFonts w:ascii="Times New Roman" w:hAnsi="Times New Roman"/>
                <w:b/>
                <w:bCs/>
              </w:rPr>
            </w:pPr>
          </w:p>
        </w:tc>
        <w:tc>
          <w:tcPr>
            <w:tcW w:w="2518" w:type="dxa"/>
            <w:gridSpan w:val="3"/>
            <w:vMerge/>
          </w:tcPr>
          <w:p w:rsidR="00F37E34" w:rsidRPr="00841277" w:rsidRDefault="00F37E34" w:rsidP="00F37E34">
            <w:pPr>
              <w:spacing w:after="0" w:line="240" w:lineRule="auto"/>
              <w:rPr>
                <w:rFonts w:ascii="Times New Roman" w:hAnsi="Times New Roman"/>
                <w:b/>
                <w:bCs/>
              </w:rPr>
            </w:pPr>
          </w:p>
        </w:tc>
      </w:tr>
      <w:tr w:rsidR="00F37E34" w:rsidRPr="00841277" w:rsidTr="008B3234">
        <w:trPr>
          <w:trHeight w:val="270"/>
        </w:trPr>
        <w:tc>
          <w:tcPr>
            <w:tcW w:w="1484" w:type="dxa"/>
            <w:vMerge/>
          </w:tcPr>
          <w:p w:rsidR="00F37E34" w:rsidRPr="00841277" w:rsidRDefault="00F37E34" w:rsidP="00F37E34">
            <w:pPr>
              <w:spacing w:after="0" w:line="240" w:lineRule="auto"/>
              <w:rPr>
                <w:rFonts w:ascii="Times New Roman" w:hAnsi="Times New Roman"/>
                <w:bCs/>
              </w:rPr>
            </w:pPr>
          </w:p>
        </w:tc>
        <w:tc>
          <w:tcPr>
            <w:tcW w:w="9426" w:type="dxa"/>
            <w:vAlign w:val="center"/>
          </w:tcPr>
          <w:p w:rsidR="00F37E34" w:rsidRPr="00841277" w:rsidRDefault="00F37E34" w:rsidP="00F37E34">
            <w:pPr>
              <w:spacing w:after="0" w:line="240" w:lineRule="auto"/>
              <w:rPr>
                <w:rFonts w:ascii="Times New Roman" w:hAnsi="Times New Roman"/>
                <w:b/>
                <w:bCs/>
              </w:rPr>
            </w:pPr>
            <w:r w:rsidRPr="00841277">
              <w:rPr>
                <w:rFonts w:ascii="Times New Roman" w:hAnsi="Times New Roman"/>
                <w:bCs/>
              </w:rPr>
              <w:t xml:space="preserve"> Грамматика: Причастие </w:t>
            </w:r>
            <w:r w:rsidRPr="00841277">
              <w:rPr>
                <w:rFonts w:ascii="Times New Roman" w:hAnsi="Times New Roman"/>
                <w:bCs/>
                <w:lang w:val="en-US"/>
              </w:rPr>
              <w:t>I</w:t>
            </w:r>
            <w:r w:rsidRPr="00841277">
              <w:rPr>
                <w:rFonts w:ascii="Times New Roman" w:hAnsi="Times New Roman"/>
                <w:bCs/>
              </w:rPr>
              <w:t xml:space="preserve"> и </w:t>
            </w:r>
            <w:r w:rsidRPr="00841277">
              <w:rPr>
                <w:rFonts w:ascii="Times New Roman" w:hAnsi="Times New Roman"/>
                <w:bCs/>
                <w:lang w:val="en-US"/>
              </w:rPr>
              <w:t>II</w:t>
            </w:r>
            <w:r w:rsidRPr="00841277">
              <w:rPr>
                <w:rFonts w:ascii="Times New Roman" w:hAnsi="Times New Roman"/>
                <w:bCs/>
              </w:rPr>
              <w:t>. Функции в предложении и способы перевода</w:t>
            </w:r>
          </w:p>
        </w:tc>
        <w:tc>
          <w:tcPr>
            <w:tcW w:w="1276" w:type="dxa"/>
            <w:gridSpan w:val="2"/>
            <w:vMerge/>
            <w:vAlign w:val="center"/>
          </w:tcPr>
          <w:p w:rsidR="00F37E34" w:rsidRPr="00841277" w:rsidRDefault="00F37E34" w:rsidP="00F37E34">
            <w:pPr>
              <w:spacing w:after="0" w:line="240" w:lineRule="auto"/>
              <w:rPr>
                <w:rFonts w:ascii="Times New Roman" w:hAnsi="Times New Roman"/>
                <w:b/>
                <w:bCs/>
              </w:rPr>
            </w:pPr>
          </w:p>
        </w:tc>
        <w:tc>
          <w:tcPr>
            <w:tcW w:w="2518" w:type="dxa"/>
            <w:gridSpan w:val="3"/>
            <w:vMerge/>
          </w:tcPr>
          <w:p w:rsidR="00F37E34" w:rsidRPr="00841277" w:rsidRDefault="00F37E34" w:rsidP="00F37E34">
            <w:pPr>
              <w:spacing w:after="0" w:line="240" w:lineRule="auto"/>
              <w:rPr>
                <w:rFonts w:ascii="Times New Roman" w:hAnsi="Times New Roman"/>
                <w:b/>
                <w:bCs/>
              </w:rPr>
            </w:pPr>
          </w:p>
        </w:tc>
      </w:tr>
      <w:tr w:rsidR="00F37E34" w:rsidRPr="00841277" w:rsidTr="008B3234">
        <w:trPr>
          <w:gridAfter w:val="1"/>
          <w:wAfter w:w="15" w:type="dxa"/>
          <w:trHeight w:val="277"/>
        </w:trPr>
        <w:tc>
          <w:tcPr>
            <w:tcW w:w="1484" w:type="dxa"/>
            <w:vMerge/>
          </w:tcPr>
          <w:p w:rsidR="00F37E34" w:rsidRPr="00841277" w:rsidRDefault="00F37E34" w:rsidP="00F37E34">
            <w:pPr>
              <w:spacing w:after="0" w:line="240" w:lineRule="auto"/>
              <w:rPr>
                <w:rFonts w:ascii="Times New Roman" w:hAnsi="Times New Roman"/>
                <w:bCs/>
              </w:rPr>
            </w:pPr>
          </w:p>
        </w:tc>
        <w:tc>
          <w:tcPr>
            <w:tcW w:w="9426" w:type="dxa"/>
            <w:vAlign w:val="center"/>
          </w:tcPr>
          <w:p w:rsidR="00F37E34" w:rsidRPr="00841277" w:rsidRDefault="00AB26FB" w:rsidP="00846EDE">
            <w:pPr>
              <w:spacing w:after="0" w:line="240" w:lineRule="auto"/>
              <w:rPr>
                <w:rFonts w:ascii="Times New Roman" w:hAnsi="Times New Roman"/>
                <w:b/>
                <w:bCs/>
              </w:rPr>
            </w:pPr>
            <w:r w:rsidRPr="00841277">
              <w:rPr>
                <w:rFonts w:ascii="Times New Roman" w:hAnsi="Times New Roman"/>
                <w:b/>
                <w:bCs/>
              </w:rPr>
              <w:t>В том числе практических</w:t>
            </w:r>
            <w:r w:rsidR="00F37E34" w:rsidRPr="00841277">
              <w:rPr>
                <w:rFonts w:ascii="Times New Roman" w:hAnsi="Times New Roman"/>
                <w:b/>
                <w:bCs/>
              </w:rPr>
              <w:t xml:space="preserve"> занятий </w:t>
            </w:r>
          </w:p>
        </w:tc>
        <w:tc>
          <w:tcPr>
            <w:tcW w:w="1276" w:type="dxa"/>
            <w:gridSpan w:val="2"/>
            <w:vAlign w:val="center"/>
          </w:tcPr>
          <w:p w:rsidR="00F37E34" w:rsidRPr="00841277" w:rsidRDefault="00F37E34" w:rsidP="00F37E34">
            <w:pPr>
              <w:spacing w:after="0" w:line="240" w:lineRule="auto"/>
              <w:rPr>
                <w:rFonts w:ascii="Times New Roman" w:hAnsi="Times New Roman"/>
                <w:bCs/>
              </w:rPr>
            </w:pPr>
          </w:p>
        </w:tc>
        <w:tc>
          <w:tcPr>
            <w:tcW w:w="2503" w:type="dxa"/>
            <w:gridSpan w:val="2"/>
            <w:vMerge w:val="restart"/>
          </w:tcPr>
          <w:p w:rsidR="00F37E34" w:rsidRPr="00841277" w:rsidRDefault="00F37E34" w:rsidP="00F37E34">
            <w:pPr>
              <w:spacing w:after="0" w:line="240" w:lineRule="auto"/>
              <w:rPr>
                <w:rFonts w:ascii="Times New Roman" w:hAnsi="Times New Roman"/>
              </w:rPr>
            </w:pPr>
          </w:p>
        </w:tc>
      </w:tr>
      <w:tr w:rsidR="00F37E34" w:rsidRPr="00841277" w:rsidTr="008B3234">
        <w:trPr>
          <w:gridAfter w:val="1"/>
          <w:wAfter w:w="15" w:type="dxa"/>
          <w:trHeight w:val="360"/>
        </w:trPr>
        <w:tc>
          <w:tcPr>
            <w:tcW w:w="1484" w:type="dxa"/>
            <w:vMerge/>
          </w:tcPr>
          <w:p w:rsidR="00F37E34" w:rsidRPr="00841277" w:rsidRDefault="00F37E34" w:rsidP="00F37E34">
            <w:pPr>
              <w:spacing w:after="0" w:line="240" w:lineRule="auto"/>
              <w:rPr>
                <w:rFonts w:ascii="Times New Roman" w:hAnsi="Times New Roman"/>
                <w:bCs/>
              </w:rPr>
            </w:pPr>
          </w:p>
        </w:tc>
        <w:tc>
          <w:tcPr>
            <w:tcW w:w="9426" w:type="dxa"/>
            <w:vAlign w:val="center"/>
          </w:tcPr>
          <w:p w:rsidR="00F37E34" w:rsidRPr="00841277" w:rsidRDefault="00F37E34" w:rsidP="00846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632"/>
                <w:tab w:val="left" w:pos="11908"/>
                <w:tab w:val="left" w:pos="12824"/>
                <w:tab w:val="left" w:pos="13740"/>
                <w:tab w:val="left" w:pos="14656"/>
              </w:tabs>
              <w:spacing w:after="0" w:line="240" w:lineRule="auto"/>
              <w:rPr>
                <w:rFonts w:ascii="Times New Roman" w:hAnsi="Times New Roman"/>
                <w:b/>
                <w:bCs/>
              </w:rPr>
            </w:pPr>
            <w:r w:rsidRPr="00841277">
              <w:rPr>
                <w:rFonts w:ascii="Times New Roman" w:hAnsi="Times New Roman"/>
                <w:b/>
              </w:rPr>
              <w:t>Практическое занятие №</w:t>
            </w:r>
            <w:r w:rsidR="00846EDE" w:rsidRPr="00841277">
              <w:rPr>
                <w:rFonts w:ascii="Times New Roman" w:hAnsi="Times New Roman"/>
                <w:b/>
              </w:rPr>
              <w:t xml:space="preserve"> 18</w:t>
            </w:r>
            <w:r w:rsidRPr="00841277">
              <w:rPr>
                <w:rFonts w:ascii="Times New Roman" w:hAnsi="Times New Roman"/>
                <w:b/>
              </w:rPr>
              <w:t xml:space="preserve">: </w:t>
            </w:r>
            <w:r w:rsidRPr="00841277">
              <w:rPr>
                <w:rFonts w:ascii="Times New Roman" w:hAnsi="Times New Roman"/>
              </w:rPr>
              <w:t>Поисковое чтение текстов по специальности.</w:t>
            </w:r>
          </w:p>
        </w:tc>
        <w:tc>
          <w:tcPr>
            <w:tcW w:w="1276" w:type="dxa"/>
            <w:gridSpan w:val="2"/>
            <w:vAlign w:val="center"/>
          </w:tcPr>
          <w:p w:rsidR="00F37E34" w:rsidRPr="00841277" w:rsidRDefault="00F84D43" w:rsidP="00F37E34">
            <w:pPr>
              <w:spacing w:after="0" w:line="240" w:lineRule="auto"/>
              <w:rPr>
                <w:rFonts w:ascii="Times New Roman" w:hAnsi="Times New Roman"/>
                <w:bCs/>
              </w:rPr>
            </w:pPr>
            <w:r w:rsidRPr="00841277">
              <w:rPr>
                <w:rFonts w:ascii="Times New Roman" w:hAnsi="Times New Roman"/>
                <w:bCs/>
              </w:rPr>
              <w:t>4</w:t>
            </w:r>
          </w:p>
        </w:tc>
        <w:tc>
          <w:tcPr>
            <w:tcW w:w="2503" w:type="dxa"/>
            <w:gridSpan w:val="2"/>
            <w:vMerge/>
          </w:tcPr>
          <w:p w:rsidR="00F37E34" w:rsidRPr="00841277" w:rsidRDefault="00F37E34" w:rsidP="00F37E34">
            <w:pPr>
              <w:spacing w:after="0" w:line="240" w:lineRule="auto"/>
              <w:rPr>
                <w:rFonts w:ascii="Times New Roman" w:hAnsi="Times New Roman"/>
                <w:b/>
                <w:bCs/>
              </w:rPr>
            </w:pPr>
          </w:p>
        </w:tc>
      </w:tr>
      <w:tr w:rsidR="00F37E34" w:rsidRPr="00841277" w:rsidTr="008B3234">
        <w:trPr>
          <w:gridAfter w:val="1"/>
          <w:wAfter w:w="15" w:type="dxa"/>
          <w:trHeight w:val="436"/>
        </w:trPr>
        <w:tc>
          <w:tcPr>
            <w:tcW w:w="1484" w:type="dxa"/>
            <w:vMerge/>
          </w:tcPr>
          <w:p w:rsidR="00F37E34" w:rsidRPr="00841277" w:rsidRDefault="00F37E34" w:rsidP="00F37E34">
            <w:pPr>
              <w:spacing w:after="0" w:line="240" w:lineRule="auto"/>
              <w:rPr>
                <w:rFonts w:ascii="Times New Roman" w:hAnsi="Times New Roman"/>
                <w:bCs/>
              </w:rPr>
            </w:pPr>
          </w:p>
        </w:tc>
        <w:tc>
          <w:tcPr>
            <w:tcW w:w="9426" w:type="dxa"/>
            <w:vAlign w:val="center"/>
          </w:tcPr>
          <w:p w:rsidR="00F37E34" w:rsidRPr="00841277" w:rsidRDefault="00F37E34" w:rsidP="00846EDE">
            <w:pPr>
              <w:spacing w:after="0" w:line="240" w:lineRule="auto"/>
              <w:rPr>
                <w:rFonts w:ascii="Times New Roman" w:hAnsi="Times New Roman"/>
                <w:b/>
              </w:rPr>
            </w:pPr>
            <w:r w:rsidRPr="00841277">
              <w:rPr>
                <w:rFonts w:ascii="Times New Roman" w:hAnsi="Times New Roman"/>
                <w:b/>
              </w:rPr>
              <w:t>Практическое занятие №1</w:t>
            </w:r>
            <w:r w:rsidR="00846EDE" w:rsidRPr="00841277">
              <w:rPr>
                <w:rFonts w:ascii="Times New Roman" w:hAnsi="Times New Roman"/>
                <w:b/>
              </w:rPr>
              <w:t>9</w:t>
            </w:r>
            <w:r w:rsidRPr="00841277">
              <w:rPr>
                <w:rFonts w:ascii="Times New Roman" w:hAnsi="Times New Roman"/>
                <w:b/>
              </w:rPr>
              <w:t>:</w:t>
            </w:r>
            <w:r w:rsidRPr="00841277">
              <w:rPr>
                <w:rFonts w:ascii="Times New Roman" w:hAnsi="Times New Roman"/>
              </w:rPr>
              <w:t xml:space="preserve"> Перевод международных сертификатов</w:t>
            </w:r>
          </w:p>
        </w:tc>
        <w:tc>
          <w:tcPr>
            <w:tcW w:w="1276" w:type="dxa"/>
            <w:gridSpan w:val="2"/>
            <w:vAlign w:val="center"/>
          </w:tcPr>
          <w:p w:rsidR="00F37E34" w:rsidRPr="00841277" w:rsidRDefault="00F84D43" w:rsidP="00F37E34">
            <w:pPr>
              <w:spacing w:after="0" w:line="240" w:lineRule="auto"/>
              <w:rPr>
                <w:rFonts w:ascii="Times New Roman" w:hAnsi="Times New Roman"/>
                <w:bCs/>
              </w:rPr>
            </w:pPr>
            <w:r w:rsidRPr="00841277">
              <w:rPr>
                <w:rFonts w:ascii="Times New Roman" w:hAnsi="Times New Roman"/>
                <w:bCs/>
              </w:rPr>
              <w:t>4</w:t>
            </w:r>
          </w:p>
        </w:tc>
        <w:tc>
          <w:tcPr>
            <w:tcW w:w="2503" w:type="dxa"/>
            <w:gridSpan w:val="2"/>
            <w:vMerge/>
          </w:tcPr>
          <w:p w:rsidR="00F37E34" w:rsidRPr="00841277" w:rsidRDefault="00F37E34" w:rsidP="00F37E34">
            <w:pPr>
              <w:spacing w:after="0" w:line="240" w:lineRule="auto"/>
              <w:rPr>
                <w:rFonts w:ascii="Times New Roman" w:hAnsi="Times New Roman"/>
                <w:b/>
                <w:bCs/>
              </w:rPr>
            </w:pPr>
          </w:p>
        </w:tc>
      </w:tr>
      <w:tr w:rsidR="00F37E34" w:rsidRPr="00841277" w:rsidTr="008B3234">
        <w:trPr>
          <w:trHeight w:val="375"/>
        </w:trPr>
        <w:tc>
          <w:tcPr>
            <w:tcW w:w="1484" w:type="dxa"/>
            <w:vMerge/>
          </w:tcPr>
          <w:p w:rsidR="00F37E34" w:rsidRPr="00841277" w:rsidRDefault="00F37E34" w:rsidP="00F37E34">
            <w:pPr>
              <w:spacing w:after="0" w:line="240" w:lineRule="auto"/>
              <w:rPr>
                <w:rFonts w:ascii="Times New Roman" w:hAnsi="Times New Roman"/>
                <w:b/>
                <w:bCs/>
              </w:rPr>
            </w:pPr>
          </w:p>
        </w:tc>
        <w:tc>
          <w:tcPr>
            <w:tcW w:w="9426" w:type="dxa"/>
            <w:vAlign w:val="center"/>
          </w:tcPr>
          <w:p w:rsidR="00F37E34" w:rsidRPr="00841277" w:rsidRDefault="00846EDE" w:rsidP="00F84D43">
            <w:pPr>
              <w:spacing w:after="0" w:line="240" w:lineRule="auto"/>
              <w:rPr>
                <w:rFonts w:ascii="Times New Roman" w:hAnsi="Times New Roman"/>
                <w:bCs/>
              </w:rPr>
            </w:pPr>
            <w:r w:rsidRPr="00841277">
              <w:rPr>
                <w:rFonts w:ascii="Times New Roman" w:hAnsi="Times New Roman"/>
                <w:b/>
              </w:rPr>
              <w:t xml:space="preserve">Практическое занятие </w:t>
            </w:r>
            <w:r w:rsidR="00F37E34" w:rsidRPr="00841277">
              <w:rPr>
                <w:rFonts w:ascii="Times New Roman" w:hAnsi="Times New Roman"/>
                <w:b/>
              </w:rPr>
              <w:t>№</w:t>
            </w:r>
            <w:r w:rsidR="00F84D43" w:rsidRPr="00841277">
              <w:rPr>
                <w:rFonts w:ascii="Times New Roman" w:hAnsi="Times New Roman"/>
                <w:b/>
              </w:rPr>
              <w:t xml:space="preserve"> 20</w:t>
            </w:r>
            <w:r w:rsidR="00F37E34" w:rsidRPr="00841277">
              <w:rPr>
                <w:rFonts w:ascii="Times New Roman" w:hAnsi="Times New Roman"/>
              </w:rPr>
              <w:t>.  Перевод документа «</w:t>
            </w:r>
            <w:r w:rsidR="00F37E34" w:rsidRPr="00841277">
              <w:rPr>
                <w:rFonts w:ascii="Times New Roman" w:hAnsi="Times New Roman"/>
                <w:lang w:val="en-US"/>
              </w:rPr>
              <w:t>CERTIFIKATE</w:t>
            </w:r>
            <w:r w:rsidR="00F37E34" w:rsidRPr="00841277">
              <w:rPr>
                <w:rFonts w:ascii="Times New Roman" w:hAnsi="Times New Roman"/>
              </w:rPr>
              <w:t>» со словарем</w:t>
            </w:r>
          </w:p>
        </w:tc>
        <w:tc>
          <w:tcPr>
            <w:tcW w:w="1276" w:type="dxa"/>
            <w:gridSpan w:val="2"/>
          </w:tcPr>
          <w:p w:rsidR="00F37E34" w:rsidRPr="00841277" w:rsidRDefault="00F84D43" w:rsidP="00F37E34">
            <w:pPr>
              <w:spacing w:after="0" w:line="240" w:lineRule="auto"/>
              <w:rPr>
                <w:rFonts w:ascii="Times New Roman" w:hAnsi="Times New Roman"/>
                <w:bCs/>
              </w:rPr>
            </w:pPr>
            <w:r w:rsidRPr="00841277">
              <w:rPr>
                <w:rFonts w:ascii="Times New Roman" w:hAnsi="Times New Roman"/>
                <w:bCs/>
              </w:rPr>
              <w:t>4</w:t>
            </w:r>
          </w:p>
        </w:tc>
        <w:tc>
          <w:tcPr>
            <w:tcW w:w="2518" w:type="dxa"/>
            <w:gridSpan w:val="3"/>
            <w:tcBorders>
              <w:bottom w:val="nil"/>
            </w:tcBorders>
          </w:tcPr>
          <w:p w:rsidR="00F37E34" w:rsidRPr="00841277" w:rsidRDefault="00F37E34" w:rsidP="00F37E34">
            <w:pPr>
              <w:spacing w:after="0" w:line="240" w:lineRule="auto"/>
            </w:pPr>
          </w:p>
        </w:tc>
      </w:tr>
      <w:tr w:rsidR="00F37E34" w:rsidRPr="00841277" w:rsidTr="008B3234">
        <w:trPr>
          <w:trHeight w:val="367"/>
        </w:trPr>
        <w:tc>
          <w:tcPr>
            <w:tcW w:w="1484" w:type="dxa"/>
          </w:tcPr>
          <w:p w:rsidR="00F37E34" w:rsidRPr="00841277" w:rsidRDefault="00F37E34" w:rsidP="00F37E34">
            <w:pPr>
              <w:spacing w:after="0" w:line="240" w:lineRule="auto"/>
              <w:rPr>
                <w:rFonts w:ascii="Times New Roman" w:hAnsi="Times New Roman"/>
                <w:b/>
                <w:bCs/>
              </w:rPr>
            </w:pPr>
            <w:r w:rsidRPr="00841277">
              <w:rPr>
                <w:rFonts w:ascii="Times New Roman" w:hAnsi="Times New Roman"/>
                <w:b/>
                <w:bCs/>
              </w:rPr>
              <w:t>Раздел  5</w:t>
            </w:r>
          </w:p>
        </w:tc>
        <w:tc>
          <w:tcPr>
            <w:tcW w:w="13220" w:type="dxa"/>
            <w:gridSpan w:val="6"/>
            <w:vAlign w:val="center"/>
          </w:tcPr>
          <w:p w:rsidR="00F37E34" w:rsidRPr="00841277" w:rsidRDefault="00F37E34" w:rsidP="00F37E34">
            <w:pPr>
              <w:spacing w:after="0" w:line="240" w:lineRule="auto"/>
              <w:rPr>
                <w:rFonts w:ascii="Times New Roman" w:hAnsi="Times New Roman"/>
                <w:b/>
                <w:bCs/>
              </w:rPr>
            </w:pPr>
            <w:r w:rsidRPr="00841277">
              <w:rPr>
                <w:rFonts w:ascii="Times New Roman" w:hAnsi="Times New Roman"/>
                <w:b/>
              </w:rPr>
              <w:t xml:space="preserve"> Рынок труда. Поиск работы. </w:t>
            </w:r>
          </w:p>
        </w:tc>
      </w:tr>
      <w:tr w:rsidR="00F37E34" w:rsidRPr="00841277" w:rsidTr="00753719">
        <w:trPr>
          <w:trHeight w:val="285"/>
        </w:trPr>
        <w:tc>
          <w:tcPr>
            <w:tcW w:w="1484" w:type="dxa"/>
            <w:vMerge w:val="restart"/>
          </w:tcPr>
          <w:p w:rsidR="00F37E34" w:rsidRPr="00841277" w:rsidRDefault="00F37E34" w:rsidP="00F37E34">
            <w:pPr>
              <w:spacing w:after="0" w:line="240" w:lineRule="auto"/>
              <w:rPr>
                <w:rFonts w:ascii="Times New Roman" w:hAnsi="Times New Roman"/>
                <w:b/>
                <w:bCs/>
              </w:rPr>
            </w:pPr>
            <w:r w:rsidRPr="00841277">
              <w:rPr>
                <w:rFonts w:ascii="Times New Roman" w:hAnsi="Times New Roman"/>
                <w:b/>
                <w:bCs/>
              </w:rPr>
              <w:t xml:space="preserve"> Тема 1 Навыки самопрезентации.</w:t>
            </w:r>
          </w:p>
        </w:tc>
        <w:tc>
          <w:tcPr>
            <w:tcW w:w="9426" w:type="dxa"/>
          </w:tcPr>
          <w:p w:rsidR="00F37E34" w:rsidRPr="00841277" w:rsidRDefault="00F37E34" w:rsidP="00C0716D">
            <w:pPr>
              <w:spacing w:after="0" w:line="240" w:lineRule="auto"/>
              <w:rPr>
                <w:rFonts w:ascii="Times New Roman" w:hAnsi="Times New Roman"/>
                <w:b/>
                <w:bCs/>
              </w:rPr>
            </w:pPr>
            <w:r w:rsidRPr="00841277">
              <w:rPr>
                <w:rFonts w:ascii="Times New Roman" w:hAnsi="Times New Roman"/>
                <w:b/>
                <w:bCs/>
              </w:rPr>
              <w:t xml:space="preserve">Содержание </w:t>
            </w:r>
          </w:p>
        </w:tc>
        <w:tc>
          <w:tcPr>
            <w:tcW w:w="1326" w:type="dxa"/>
            <w:gridSpan w:val="3"/>
            <w:vMerge w:val="restart"/>
            <w:vAlign w:val="center"/>
          </w:tcPr>
          <w:p w:rsidR="00F37E34" w:rsidRPr="00841277" w:rsidRDefault="00F37E34" w:rsidP="00F37E34">
            <w:pPr>
              <w:spacing w:after="0" w:line="240" w:lineRule="auto"/>
              <w:rPr>
                <w:rFonts w:ascii="Times New Roman" w:hAnsi="Times New Roman"/>
                <w:b/>
                <w:bCs/>
              </w:rPr>
            </w:pPr>
            <w:r w:rsidRPr="00841277">
              <w:rPr>
                <w:rFonts w:ascii="Times New Roman" w:hAnsi="Times New Roman"/>
                <w:b/>
                <w:bCs/>
              </w:rPr>
              <w:t>12</w:t>
            </w:r>
          </w:p>
          <w:p w:rsidR="00F37E34" w:rsidRPr="00841277" w:rsidRDefault="00F37E34" w:rsidP="00F37E34">
            <w:pPr>
              <w:spacing w:after="0" w:line="240" w:lineRule="auto"/>
              <w:rPr>
                <w:rFonts w:ascii="Times New Roman" w:hAnsi="Times New Roman"/>
                <w:b/>
                <w:bCs/>
              </w:rPr>
            </w:pPr>
          </w:p>
        </w:tc>
        <w:tc>
          <w:tcPr>
            <w:tcW w:w="2468" w:type="dxa"/>
            <w:gridSpan w:val="2"/>
            <w:vMerge w:val="restart"/>
          </w:tcPr>
          <w:p w:rsidR="00F37E34" w:rsidRPr="00841277" w:rsidRDefault="00F37E34" w:rsidP="00F37E34">
            <w:pPr>
              <w:spacing w:after="0" w:line="240" w:lineRule="auto"/>
              <w:jc w:val="both"/>
              <w:rPr>
                <w:rFonts w:ascii="Times New Roman" w:hAnsi="Times New Roman"/>
                <w:bCs/>
              </w:rPr>
            </w:pPr>
            <w:r w:rsidRPr="00841277">
              <w:rPr>
                <w:rFonts w:ascii="Times New Roman" w:hAnsi="Times New Roman"/>
                <w:bCs/>
              </w:rPr>
              <w:t>ОК 02</w:t>
            </w:r>
          </w:p>
          <w:p w:rsidR="00F37E34" w:rsidRPr="00841277" w:rsidRDefault="00F37E34" w:rsidP="00F37E34">
            <w:pPr>
              <w:spacing w:after="0" w:line="240" w:lineRule="auto"/>
              <w:rPr>
                <w:rFonts w:ascii="Times New Roman" w:hAnsi="Times New Roman"/>
                <w:b/>
                <w:bCs/>
              </w:rPr>
            </w:pPr>
          </w:p>
        </w:tc>
      </w:tr>
      <w:tr w:rsidR="00F37E34" w:rsidRPr="00841277" w:rsidTr="00753719">
        <w:trPr>
          <w:trHeight w:val="404"/>
        </w:trPr>
        <w:tc>
          <w:tcPr>
            <w:tcW w:w="1484" w:type="dxa"/>
            <w:vMerge/>
          </w:tcPr>
          <w:p w:rsidR="00F37E34" w:rsidRPr="00841277" w:rsidRDefault="00F37E34" w:rsidP="00F37E34">
            <w:pPr>
              <w:spacing w:after="0" w:line="240" w:lineRule="auto"/>
              <w:rPr>
                <w:rFonts w:ascii="Times New Roman" w:hAnsi="Times New Roman"/>
                <w:b/>
                <w:bCs/>
              </w:rPr>
            </w:pPr>
          </w:p>
        </w:tc>
        <w:tc>
          <w:tcPr>
            <w:tcW w:w="9426" w:type="dxa"/>
            <w:vAlign w:val="center"/>
          </w:tcPr>
          <w:p w:rsidR="00F37E34" w:rsidRPr="00841277" w:rsidRDefault="00F37E34" w:rsidP="00F37E34">
            <w:pPr>
              <w:spacing w:after="0" w:line="240" w:lineRule="auto"/>
              <w:rPr>
                <w:rFonts w:ascii="Times New Roman" w:hAnsi="Times New Roman"/>
                <w:b/>
                <w:bCs/>
              </w:rPr>
            </w:pPr>
            <w:r w:rsidRPr="00841277">
              <w:rPr>
                <w:rFonts w:ascii="Times New Roman" w:hAnsi="Times New Roman"/>
              </w:rPr>
              <w:t xml:space="preserve"> Лексика по теме: Заполнение анкеты  - заявки о приёме на работу. Составление резюме и </w:t>
            </w:r>
            <w:r w:rsidRPr="00841277">
              <w:rPr>
                <w:rFonts w:ascii="Times New Roman" w:hAnsi="Times New Roman"/>
                <w:lang w:val="en-US"/>
              </w:rPr>
              <w:t>CV</w:t>
            </w:r>
            <w:r w:rsidRPr="00841277">
              <w:rPr>
                <w:rFonts w:ascii="Times New Roman" w:hAnsi="Times New Roman"/>
              </w:rPr>
              <w:t>. Портфолио специалиста. Требования работодателя.</w:t>
            </w:r>
          </w:p>
        </w:tc>
        <w:tc>
          <w:tcPr>
            <w:tcW w:w="1326" w:type="dxa"/>
            <w:gridSpan w:val="3"/>
            <w:vMerge/>
            <w:vAlign w:val="center"/>
          </w:tcPr>
          <w:p w:rsidR="00F37E34" w:rsidRPr="00841277" w:rsidRDefault="00F37E34" w:rsidP="00F37E34">
            <w:pPr>
              <w:spacing w:after="0" w:line="240" w:lineRule="auto"/>
              <w:rPr>
                <w:rFonts w:ascii="Times New Roman" w:hAnsi="Times New Roman"/>
                <w:bCs/>
              </w:rPr>
            </w:pPr>
          </w:p>
        </w:tc>
        <w:tc>
          <w:tcPr>
            <w:tcW w:w="2468" w:type="dxa"/>
            <w:gridSpan w:val="2"/>
            <w:vMerge/>
          </w:tcPr>
          <w:p w:rsidR="00F37E34" w:rsidRPr="00841277" w:rsidRDefault="00F37E34" w:rsidP="00F37E34">
            <w:pPr>
              <w:spacing w:after="0" w:line="240" w:lineRule="auto"/>
              <w:rPr>
                <w:rFonts w:ascii="Times New Roman" w:hAnsi="Times New Roman"/>
                <w:b/>
                <w:bCs/>
              </w:rPr>
            </w:pPr>
          </w:p>
        </w:tc>
      </w:tr>
      <w:tr w:rsidR="00F37E34" w:rsidRPr="00841277" w:rsidTr="00753719">
        <w:trPr>
          <w:trHeight w:val="450"/>
        </w:trPr>
        <w:tc>
          <w:tcPr>
            <w:tcW w:w="1484" w:type="dxa"/>
            <w:vMerge/>
          </w:tcPr>
          <w:p w:rsidR="00F37E34" w:rsidRPr="00841277" w:rsidRDefault="00F37E34" w:rsidP="00F37E34">
            <w:pPr>
              <w:spacing w:after="0" w:line="240" w:lineRule="auto"/>
              <w:rPr>
                <w:rFonts w:ascii="Times New Roman" w:hAnsi="Times New Roman"/>
                <w:b/>
                <w:bCs/>
              </w:rPr>
            </w:pPr>
          </w:p>
        </w:tc>
        <w:tc>
          <w:tcPr>
            <w:tcW w:w="9426" w:type="dxa"/>
            <w:vAlign w:val="center"/>
          </w:tcPr>
          <w:p w:rsidR="00F37E34" w:rsidRPr="00841277" w:rsidRDefault="00F37E34" w:rsidP="00F37E34">
            <w:pPr>
              <w:spacing w:after="0" w:line="240" w:lineRule="auto"/>
              <w:rPr>
                <w:rFonts w:ascii="Times New Roman" w:hAnsi="Times New Roman"/>
                <w:b/>
                <w:bCs/>
              </w:rPr>
            </w:pPr>
            <w:r w:rsidRPr="00841277">
              <w:rPr>
                <w:rFonts w:ascii="Times New Roman" w:hAnsi="Times New Roman"/>
                <w:bCs/>
              </w:rPr>
              <w:t xml:space="preserve">  Грамматика: Герундий как часть речи. Функции в предложении и способы перевода.</w:t>
            </w:r>
          </w:p>
        </w:tc>
        <w:tc>
          <w:tcPr>
            <w:tcW w:w="1326" w:type="dxa"/>
            <w:gridSpan w:val="3"/>
            <w:vMerge/>
            <w:vAlign w:val="center"/>
          </w:tcPr>
          <w:p w:rsidR="00F37E34" w:rsidRPr="00841277" w:rsidRDefault="00F37E34" w:rsidP="00F37E34">
            <w:pPr>
              <w:spacing w:after="0" w:line="240" w:lineRule="auto"/>
              <w:rPr>
                <w:rFonts w:ascii="Times New Roman" w:hAnsi="Times New Roman"/>
                <w:b/>
                <w:bCs/>
              </w:rPr>
            </w:pPr>
          </w:p>
        </w:tc>
        <w:tc>
          <w:tcPr>
            <w:tcW w:w="2468" w:type="dxa"/>
            <w:gridSpan w:val="2"/>
            <w:vMerge/>
          </w:tcPr>
          <w:p w:rsidR="00F37E34" w:rsidRPr="00841277" w:rsidRDefault="00F37E34" w:rsidP="00F37E34">
            <w:pPr>
              <w:spacing w:after="0" w:line="240" w:lineRule="auto"/>
              <w:rPr>
                <w:rFonts w:ascii="Times New Roman" w:hAnsi="Times New Roman"/>
                <w:b/>
                <w:bCs/>
              </w:rPr>
            </w:pPr>
          </w:p>
        </w:tc>
      </w:tr>
      <w:tr w:rsidR="00F37E34" w:rsidRPr="00841277" w:rsidTr="00753719">
        <w:trPr>
          <w:trHeight w:val="240"/>
        </w:trPr>
        <w:tc>
          <w:tcPr>
            <w:tcW w:w="1484" w:type="dxa"/>
            <w:vMerge/>
          </w:tcPr>
          <w:p w:rsidR="00F37E34" w:rsidRPr="00841277" w:rsidRDefault="00F37E34" w:rsidP="00F37E34">
            <w:pPr>
              <w:spacing w:after="0" w:line="240" w:lineRule="auto"/>
              <w:rPr>
                <w:rFonts w:ascii="Times New Roman" w:hAnsi="Times New Roman"/>
                <w:b/>
                <w:bCs/>
              </w:rPr>
            </w:pPr>
          </w:p>
        </w:tc>
        <w:tc>
          <w:tcPr>
            <w:tcW w:w="9426" w:type="dxa"/>
            <w:vAlign w:val="center"/>
          </w:tcPr>
          <w:p w:rsidR="00F37E34" w:rsidRPr="00841277" w:rsidRDefault="00AB26FB" w:rsidP="00565350">
            <w:pPr>
              <w:spacing w:after="0" w:line="240" w:lineRule="auto"/>
              <w:rPr>
                <w:rFonts w:ascii="Times New Roman" w:hAnsi="Times New Roman"/>
                <w:b/>
                <w:bCs/>
              </w:rPr>
            </w:pPr>
            <w:r w:rsidRPr="00841277">
              <w:rPr>
                <w:rFonts w:ascii="Times New Roman" w:hAnsi="Times New Roman"/>
                <w:b/>
                <w:bCs/>
              </w:rPr>
              <w:t>В том числе практических</w:t>
            </w:r>
            <w:r w:rsidR="00F37E34" w:rsidRPr="00841277">
              <w:rPr>
                <w:rFonts w:ascii="Times New Roman" w:hAnsi="Times New Roman"/>
                <w:b/>
                <w:bCs/>
              </w:rPr>
              <w:t xml:space="preserve"> занятий </w:t>
            </w:r>
          </w:p>
        </w:tc>
        <w:tc>
          <w:tcPr>
            <w:tcW w:w="1326" w:type="dxa"/>
            <w:gridSpan w:val="3"/>
            <w:vAlign w:val="center"/>
          </w:tcPr>
          <w:p w:rsidR="00F37E34" w:rsidRPr="00841277" w:rsidRDefault="00F37E34" w:rsidP="00F37E34">
            <w:pPr>
              <w:spacing w:after="0" w:line="240" w:lineRule="auto"/>
              <w:rPr>
                <w:rFonts w:ascii="Times New Roman" w:hAnsi="Times New Roman"/>
                <w:bCs/>
              </w:rPr>
            </w:pPr>
          </w:p>
        </w:tc>
        <w:tc>
          <w:tcPr>
            <w:tcW w:w="2468" w:type="dxa"/>
            <w:gridSpan w:val="2"/>
            <w:vMerge/>
          </w:tcPr>
          <w:p w:rsidR="00F37E34" w:rsidRPr="00841277" w:rsidRDefault="00F37E34" w:rsidP="00F37E34">
            <w:pPr>
              <w:spacing w:after="0" w:line="240" w:lineRule="auto"/>
              <w:rPr>
                <w:rFonts w:ascii="Times New Roman" w:hAnsi="Times New Roman"/>
                <w:b/>
                <w:bCs/>
              </w:rPr>
            </w:pPr>
          </w:p>
        </w:tc>
      </w:tr>
      <w:tr w:rsidR="00F37E34" w:rsidRPr="00841277" w:rsidTr="00C0716D">
        <w:trPr>
          <w:trHeight w:val="383"/>
        </w:trPr>
        <w:tc>
          <w:tcPr>
            <w:tcW w:w="1484" w:type="dxa"/>
            <w:vMerge/>
          </w:tcPr>
          <w:p w:rsidR="00F37E34" w:rsidRPr="00841277" w:rsidRDefault="00F37E34" w:rsidP="00F37E34">
            <w:pPr>
              <w:spacing w:after="0" w:line="240" w:lineRule="auto"/>
              <w:rPr>
                <w:rFonts w:ascii="Times New Roman" w:hAnsi="Times New Roman"/>
                <w:b/>
                <w:bCs/>
              </w:rPr>
            </w:pPr>
          </w:p>
        </w:tc>
        <w:tc>
          <w:tcPr>
            <w:tcW w:w="9426" w:type="dxa"/>
            <w:vAlign w:val="center"/>
          </w:tcPr>
          <w:p w:rsidR="00F37E34" w:rsidRPr="00841277" w:rsidRDefault="00F37E34" w:rsidP="00F84D43">
            <w:pPr>
              <w:spacing w:after="0" w:line="240" w:lineRule="auto"/>
              <w:rPr>
                <w:rFonts w:ascii="Times New Roman" w:hAnsi="Times New Roman"/>
                <w:b/>
                <w:bCs/>
              </w:rPr>
            </w:pPr>
            <w:r w:rsidRPr="00841277">
              <w:rPr>
                <w:rFonts w:ascii="Times New Roman" w:hAnsi="Times New Roman"/>
                <w:b/>
              </w:rPr>
              <w:t xml:space="preserve">Практическое занятие № </w:t>
            </w:r>
            <w:r w:rsidR="00F84D43" w:rsidRPr="00841277">
              <w:rPr>
                <w:rFonts w:ascii="Times New Roman" w:hAnsi="Times New Roman"/>
                <w:b/>
              </w:rPr>
              <w:t>21</w:t>
            </w:r>
            <w:r w:rsidRPr="00841277">
              <w:rPr>
                <w:rFonts w:ascii="Times New Roman" w:hAnsi="Times New Roman"/>
                <w:b/>
              </w:rPr>
              <w:t>:</w:t>
            </w:r>
            <w:r w:rsidRPr="00841277">
              <w:rPr>
                <w:rFonts w:ascii="Times New Roman" w:hAnsi="Times New Roman"/>
              </w:rPr>
              <w:t xml:space="preserve"> Составление резюме и </w:t>
            </w:r>
            <w:r w:rsidRPr="00841277">
              <w:rPr>
                <w:rFonts w:ascii="Times New Roman" w:hAnsi="Times New Roman"/>
                <w:lang w:val="en-US"/>
              </w:rPr>
              <w:t>CV</w:t>
            </w:r>
            <w:r w:rsidRPr="00841277">
              <w:rPr>
                <w:rFonts w:ascii="Times New Roman" w:hAnsi="Times New Roman"/>
              </w:rPr>
              <w:t xml:space="preserve"> будущего специалиста.</w:t>
            </w:r>
          </w:p>
        </w:tc>
        <w:tc>
          <w:tcPr>
            <w:tcW w:w="1326" w:type="dxa"/>
            <w:gridSpan w:val="3"/>
            <w:vAlign w:val="center"/>
          </w:tcPr>
          <w:p w:rsidR="00F37E34" w:rsidRPr="00841277" w:rsidRDefault="000023ED" w:rsidP="00F37E34">
            <w:pPr>
              <w:spacing w:after="0" w:line="240" w:lineRule="auto"/>
              <w:rPr>
                <w:rFonts w:ascii="Times New Roman" w:hAnsi="Times New Roman"/>
                <w:bCs/>
              </w:rPr>
            </w:pPr>
            <w:r w:rsidRPr="00841277">
              <w:rPr>
                <w:rFonts w:ascii="Times New Roman" w:hAnsi="Times New Roman"/>
                <w:bCs/>
              </w:rPr>
              <w:t>4</w:t>
            </w:r>
          </w:p>
        </w:tc>
        <w:tc>
          <w:tcPr>
            <w:tcW w:w="2468" w:type="dxa"/>
            <w:gridSpan w:val="2"/>
            <w:vMerge/>
          </w:tcPr>
          <w:p w:rsidR="00F37E34" w:rsidRPr="00841277" w:rsidRDefault="00F37E34" w:rsidP="00F37E34">
            <w:pPr>
              <w:spacing w:after="0" w:line="240" w:lineRule="auto"/>
              <w:rPr>
                <w:rFonts w:ascii="Times New Roman" w:hAnsi="Times New Roman"/>
                <w:b/>
                <w:bCs/>
              </w:rPr>
            </w:pPr>
          </w:p>
        </w:tc>
      </w:tr>
      <w:tr w:rsidR="00F37E34" w:rsidRPr="00841277" w:rsidTr="00753719">
        <w:trPr>
          <w:trHeight w:val="450"/>
        </w:trPr>
        <w:tc>
          <w:tcPr>
            <w:tcW w:w="1484" w:type="dxa"/>
            <w:vMerge/>
          </w:tcPr>
          <w:p w:rsidR="00F37E34" w:rsidRPr="00841277" w:rsidRDefault="00F37E34" w:rsidP="00F37E34">
            <w:pPr>
              <w:spacing w:after="0" w:line="240" w:lineRule="auto"/>
              <w:rPr>
                <w:rFonts w:ascii="Times New Roman" w:hAnsi="Times New Roman"/>
                <w:b/>
                <w:bCs/>
              </w:rPr>
            </w:pPr>
          </w:p>
        </w:tc>
        <w:tc>
          <w:tcPr>
            <w:tcW w:w="9426" w:type="dxa"/>
            <w:vAlign w:val="center"/>
          </w:tcPr>
          <w:p w:rsidR="00F37E34" w:rsidRPr="00841277" w:rsidRDefault="00565350" w:rsidP="00F84D43">
            <w:pPr>
              <w:spacing w:after="0" w:line="240" w:lineRule="auto"/>
              <w:rPr>
                <w:rFonts w:ascii="Times New Roman" w:hAnsi="Times New Roman"/>
                <w:b/>
                <w:bCs/>
              </w:rPr>
            </w:pPr>
            <w:r w:rsidRPr="00841277">
              <w:rPr>
                <w:rFonts w:ascii="Times New Roman" w:hAnsi="Times New Roman"/>
                <w:b/>
              </w:rPr>
              <w:t xml:space="preserve">Практическое занятие </w:t>
            </w:r>
            <w:r w:rsidR="00F37E34" w:rsidRPr="00841277">
              <w:rPr>
                <w:rFonts w:ascii="Times New Roman" w:hAnsi="Times New Roman"/>
                <w:b/>
              </w:rPr>
              <w:t>№</w:t>
            </w:r>
            <w:r w:rsidR="00F84D43" w:rsidRPr="00841277">
              <w:rPr>
                <w:rFonts w:ascii="Times New Roman" w:hAnsi="Times New Roman"/>
                <w:b/>
              </w:rPr>
              <w:t>22</w:t>
            </w:r>
            <w:r w:rsidR="00F37E34" w:rsidRPr="00841277">
              <w:rPr>
                <w:rFonts w:ascii="Times New Roman" w:hAnsi="Times New Roman"/>
                <w:b/>
              </w:rPr>
              <w:t xml:space="preserve">. </w:t>
            </w:r>
            <w:r w:rsidR="00F37E34" w:rsidRPr="00841277">
              <w:rPr>
                <w:rFonts w:ascii="Times New Roman" w:hAnsi="Times New Roman"/>
              </w:rPr>
              <w:t>Подготовка к драматизации диалога «В кадровом агентстве».</w:t>
            </w:r>
          </w:p>
        </w:tc>
        <w:tc>
          <w:tcPr>
            <w:tcW w:w="1326" w:type="dxa"/>
            <w:gridSpan w:val="3"/>
            <w:vAlign w:val="center"/>
          </w:tcPr>
          <w:p w:rsidR="00F37E34" w:rsidRPr="00841277" w:rsidRDefault="00F37E34" w:rsidP="00F37E34">
            <w:pPr>
              <w:spacing w:after="0" w:line="240" w:lineRule="auto"/>
              <w:rPr>
                <w:rFonts w:ascii="Times New Roman" w:hAnsi="Times New Roman"/>
                <w:bCs/>
              </w:rPr>
            </w:pPr>
            <w:r w:rsidRPr="00841277">
              <w:rPr>
                <w:rFonts w:ascii="Times New Roman" w:hAnsi="Times New Roman"/>
                <w:bCs/>
              </w:rPr>
              <w:t>4</w:t>
            </w:r>
          </w:p>
        </w:tc>
        <w:tc>
          <w:tcPr>
            <w:tcW w:w="2468" w:type="dxa"/>
            <w:gridSpan w:val="2"/>
            <w:vMerge/>
          </w:tcPr>
          <w:p w:rsidR="00F37E34" w:rsidRPr="00841277" w:rsidRDefault="00F37E34" w:rsidP="00F37E34">
            <w:pPr>
              <w:spacing w:after="0" w:line="240" w:lineRule="auto"/>
              <w:rPr>
                <w:rFonts w:ascii="Times New Roman" w:hAnsi="Times New Roman"/>
                <w:b/>
                <w:bCs/>
              </w:rPr>
            </w:pPr>
          </w:p>
        </w:tc>
      </w:tr>
      <w:tr w:rsidR="00F37E34" w:rsidRPr="00841277" w:rsidTr="00753719">
        <w:trPr>
          <w:trHeight w:val="274"/>
        </w:trPr>
        <w:tc>
          <w:tcPr>
            <w:tcW w:w="1484" w:type="dxa"/>
            <w:vMerge w:val="restart"/>
          </w:tcPr>
          <w:p w:rsidR="00F37E34" w:rsidRPr="00841277" w:rsidRDefault="00F37E34" w:rsidP="00F37E34">
            <w:pPr>
              <w:spacing w:after="0" w:line="240" w:lineRule="auto"/>
              <w:rPr>
                <w:rFonts w:ascii="Times New Roman" w:hAnsi="Times New Roman"/>
                <w:b/>
                <w:bCs/>
              </w:rPr>
            </w:pPr>
            <w:r w:rsidRPr="00841277">
              <w:rPr>
                <w:rFonts w:ascii="Times New Roman" w:hAnsi="Times New Roman"/>
                <w:b/>
                <w:bCs/>
              </w:rPr>
              <w:t>Тема  2 Поиск работы. Портрет современного специалиста.</w:t>
            </w:r>
          </w:p>
          <w:p w:rsidR="00F37E34" w:rsidRPr="00841277" w:rsidRDefault="00F37E34" w:rsidP="00F37E34">
            <w:pPr>
              <w:spacing w:after="0" w:line="240" w:lineRule="auto"/>
              <w:rPr>
                <w:rFonts w:ascii="Times New Roman" w:hAnsi="Times New Roman"/>
                <w:b/>
                <w:bCs/>
              </w:rPr>
            </w:pPr>
          </w:p>
        </w:tc>
        <w:tc>
          <w:tcPr>
            <w:tcW w:w="9426" w:type="dxa"/>
            <w:vAlign w:val="center"/>
          </w:tcPr>
          <w:p w:rsidR="00F37E34" w:rsidRPr="00841277" w:rsidRDefault="00F37E34" w:rsidP="00F37E34">
            <w:pPr>
              <w:spacing w:after="0" w:line="240" w:lineRule="auto"/>
              <w:rPr>
                <w:rFonts w:ascii="Times New Roman" w:hAnsi="Times New Roman"/>
                <w:b/>
                <w:bCs/>
              </w:rPr>
            </w:pPr>
            <w:r w:rsidRPr="00841277">
              <w:rPr>
                <w:rFonts w:ascii="Times New Roman" w:hAnsi="Times New Roman"/>
                <w:b/>
                <w:bCs/>
              </w:rPr>
              <w:t>Содержание учебного материала</w:t>
            </w:r>
          </w:p>
        </w:tc>
        <w:tc>
          <w:tcPr>
            <w:tcW w:w="1326" w:type="dxa"/>
            <w:gridSpan w:val="3"/>
            <w:vMerge w:val="restart"/>
            <w:vAlign w:val="center"/>
          </w:tcPr>
          <w:p w:rsidR="00F37E34" w:rsidRPr="00841277" w:rsidRDefault="00565350" w:rsidP="00F37E34">
            <w:pPr>
              <w:spacing w:after="0" w:line="240" w:lineRule="auto"/>
              <w:rPr>
                <w:rFonts w:ascii="Times New Roman" w:hAnsi="Times New Roman"/>
                <w:b/>
                <w:bCs/>
              </w:rPr>
            </w:pPr>
            <w:r w:rsidRPr="00841277">
              <w:rPr>
                <w:rFonts w:ascii="Times New Roman" w:hAnsi="Times New Roman"/>
                <w:b/>
                <w:bCs/>
              </w:rPr>
              <w:t>12</w:t>
            </w:r>
          </w:p>
          <w:p w:rsidR="00F37E34" w:rsidRPr="00841277" w:rsidRDefault="00F37E34" w:rsidP="00F37E34">
            <w:pPr>
              <w:spacing w:after="0" w:line="240" w:lineRule="auto"/>
              <w:rPr>
                <w:rFonts w:ascii="Times New Roman" w:hAnsi="Times New Roman"/>
                <w:b/>
                <w:bCs/>
              </w:rPr>
            </w:pPr>
          </w:p>
        </w:tc>
        <w:tc>
          <w:tcPr>
            <w:tcW w:w="2468" w:type="dxa"/>
            <w:gridSpan w:val="2"/>
            <w:vMerge w:val="restart"/>
          </w:tcPr>
          <w:p w:rsidR="00F37E34" w:rsidRPr="00841277" w:rsidRDefault="00F37E34" w:rsidP="00F37E34">
            <w:pPr>
              <w:spacing w:after="0" w:line="240" w:lineRule="auto"/>
              <w:rPr>
                <w:rFonts w:ascii="Times New Roman" w:hAnsi="Times New Roman"/>
                <w:b/>
                <w:bCs/>
              </w:rPr>
            </w:pPr>
            <w:r w:rsidRPr="00841277">
              <w:rPr>
                <w:rFonts w:ascii="Times New Roman" w:hAnsi="Times New Roman"/>
                <w:bCs/>
              </w:rPr>
              <w:t>ОК 02</w:t>
            </w:r>
          </w:p>
        </w:tc>
      </w:tr>
      <w:tr w:rsidR="00F37E34" w:rsidRPr="00841277" w:rsidTr="00753719">
        <w:trPr>
          <w:trHeight w:val="390"/>
        </w:trPr>
        <w:tc>
          <w:tcPr>
            <w:tcW w:w="1484" w:type="dxa"/>
            <w:vMerge/>
          </w:tcPr>
          <w:p w:rsidR="00F37E34" w:rsidRPr="00841277" w:rsidRDefault="00F37E34" w:rsidP="00F37E34">
            <w:pPr>
              <w:spacing w:after="0" w:line="240" w:lineRule="auto"/>
              <w:rPr>
                <w:rFonts w:ascii="Times New Roman" w:hAnsi="Times New Roman"/>
                <w:b/>
                <w:bCs/>
              </w:rPr>
            </w:pPr>
          </w:p>
        </w:tc>
        <w:tc>
          <w:tcPr>
            <w:tcW w:w="9426" w:type="dxa"/>
            <w:vAlign w:val="center"/>
          </w:tcPr>
          <w:p w:rsidR="00F37E34" w:rsidRPr="00841277" w:rsidRDefault="00F37E34" w:rsidP="00F37E34">
            <w:pPr>
              <w:spacing w:after="0" w:line="240" w:lineRule="auto"/>
              <w:rPr>
                <w:rFonts w:ascii="Times New Roman" w:hAnsi="Times New Roman"/>
                <w:b/>
                <w:bCs/>
              </w:rPr>
            </w:pPr>
            <w:r w:rsidRPr="00841277">
              <w:rPr>
                <w:rFonts w:ascii="Times New Roman" w:hAnsi="Times New Roman"/>
              </w:rPr>
              <w:t>Лексика по теме:    В кадровом агентстве. Собеседование с работодателем. Советы соискателю: что делать и чего не делать в поисках работы. Личные качества современного специалиста.</w:t>
            </w:r>
          </w:p>
        </w:tc>
        <w:tc>
          <w:tcPr>
            <w:tcW w:w="1326" w:type="dxa"/>
            <w:gridSpan w:val="3"/>
            <w:vMerge/>
            <w:vAlign w:val="center"/>
          </w:tcPr>
          <w:p w:rsidR="00F37E34" w:rsidRPr="00841277" w:rsidRDefault="00F37E34" w:rsidP="00F37E34">
            <w:pPr>
              <w:spacing w:after="0" w:line="240" w:lineRule="auto"/>
              <w:rPr>
                <w:rFonts w:ascii="Times New Roman" w:hAnsi="Times New Roman"/>
                <w:bCs/>
              </w:rPr>
            </w:pPr>
          </w:p>
        </w:tc>
        <w:tc>
          <w:tcPr>
            <w:tcW w:w="2468" w:type="dxa"/>
            <w:gridSpan w:val="2"/>
            <w:vMerge/>
          </w:tcPr>
          <w:p w:rsidR="00F37E34" w:rsidRPr="00841277" w:rsidRDefault="00F37E34" w:rsidP="00F37E34">
            <w:pPr>
              <w:spacing w:after="0" w:line="240" w:lineRule="auto"/>
              <w:rPr>
                <w:rFonts w:ascii="Times New Roman" w:hAnsi="Times New Roman"/>
                <w:b/>
                <w:bCs/>
              </w:rPr>
            </w:pPr>
          </w:p>
        </w:tc>
      </w:tr>
      <w:tr w:rsidR="00F37E34" w:rsidRPr="00841277" w:rsidTr="00753719">
        <w:trPr>
          <w:trHeight w:val="270"/>
        </w:trPr>
        <w:tc>
          <w:tcPr>
            <w:tcW w:w="1484" w:type="dxa"/>
            <w:vMerge/>
          </w:tcPr>
          <w:p w:rsidR="00F37E34" w:rsidRPr="00841277" w:rsidRDefault="00F37E34" w:rsidP="00F37E34">
            <w:pPr>
              <w:spacing w:after="0" w:line="240" w:lineRule="auto"/>
              <w:rPr>
                <w:rFonts w:ascii="Times New Roman" w:hAnsi="Times New Roman"/>
                <w:b/>
                <w:bCs/>
              </w:rPr>
            </w:pPr>
          </w:p>
        </w:tc>
        <w:tc>
          <w:tcPr>
            <w:tcW w:w="9426" w:type="dxa"/>
            <w:vAlign w:val="center"/>
          </w:tcPr>
          <w:p w:rsidR="00F37E34" w:rsidRPr="00841277" w:rsidRDefault="00F37E34" w:rsidP="00F37E34">
            <w:pPr>
              <w:spacing w:after="0" w:line="240" w:lineRule="auto"/>
              <w:rPr>
                <w:rFonts w:ascii="Times New Roman" w:hAnsi="Times New Roman"/>
                <w:b/>
                <w:bCs/>
              </w:rPr>
            </w:pPr>
            <w:r w:rsidRPr="00841277">
              <w:rPr>
                <w:rFonts w:ascii="Times New Roman" w:hAnsi="Times New Roman"/>
                <w:bCs/>
              </w:rPr>
              <w:t xml:space="preserve"> Грамматика: Виды предложений. Порядок слов повествовательного, отрицательного предложения. </w:t>
            </w:r>
          </w:p>
        </w:tc>
        <w:tc>
          <w:tcPr>
            <w:tcW w:w="1326" w:type="dxa"/>
            <w:gridSpan w:val="3"/>
            <w:vMerge/>
            <w:vAlign w:val="center"/>
          </w:tcPr>
          <w:p w:rsidR="00F37E34" w:rsidRPr="00841277" w:rsidRDefault="00F37E34" w:rsidP="00F37E34">
            <w:pPr>
              <w:spacing w:after="0" w:line="240" w:lineRule="auto"/>
              <w:rPr>
                <w:rFonts w:ascii="Times New Roman" w:hAnsi="Times New Roman"/>
                <w:b/>
                <w:bCs/>
              </w:rPr>
            </w:pPr>
          </w:p>
        </w:tc>
        <w:tc>
          <w:tcPr>
            <w:tcW w:w="2468" w:type="dxa"/>
            <w:gridSpan w:val="2"/>
            <w:vMerge/>
          </w:tcPr>
          <w:p w:rsidR="00F37E34" w:rsidRPr="00841277" w:rsidRDefault="00F37E34" w:rsidP="00F37E34">
            <w:pPr>
              <w:spacing w:after="0" w:line="240" w:lineRule="auto"/>
              <w:rPr>
                <w:rFonts w:ascii="Times New Roman" w:hAnsi="Times New Roman"/>
                <w:b/>
                <w:bCs/>
              </w:rPr>
            </w:pPr>
          </w:p>
        </w:tc>
      </w:tr>
      <w:tr w:rsidR="00F37E34" w:rsidRPr="00841277" w:rsidTr="00753719">
        <w:trPr>
          <w:trHeight w:val="243"/>
        </w:trPr>
        <w:tc>
          <w:tcPr>
            <w:tcW w:w="1484" w:type="dxa"/>
            <w:vMerge/>
          </w:tcPr>
          <w:p w:rsidR="00F37E34" w:rsidRPr="00841277" w:rsidRDefault="00F37E34" w:rsidP="00F37E34">
            <w:pPr>
              <w:spacing w:after="0" w:line="240" w:lineRule="auto"/>
              <w:rPr>
                <w:rFonts w:ascii="Times New Roman" w:hAnsi="Times New Roman"/>
                <w:b/>
                <w:bCs/>
              </w:rPr>
            </w:pPr>
          </w:p>
        </w:tc>
        <w:tc>
          <w:tcPr>
            <w:tcW w:w="9426" w:type="dxa"/>
            <w:vAlign w:val="center"/>
          </w:tcPr>
          <w:p w:rsidR="00F37E34" w:rsidRPr="00841277" w:rsidRDefault="00AB26FB" w:rsidP="00565350">
            <w:pPr>
              <w:spacing w:after="0" w:line="240" w:lineRule="auto"/>
              <w:rPr>
                <w:rFonts w:ascii="Times New Roman" w:hAnsi="Times New Roman"/>
                <w:b/>
                <w:bCs/>
              </w:rPr>
            </w:pPr>
            <w:r w:rsidRPr="00841277">
              <w:rPr>
                <w:rFonts w:ascii="Times New Roman" w:hAnsi="Times New Roman"/>
                <w:b/>
                <w:bCs/>
              </w:rPr>
              <w:t>В том числе практических</w:t>
            </w:r>
            <w:r w:rsidR="00F37E34" w:rsidRPr="00841277">
              <w:rPr>
                <w:rFonts w:ascii="Times New Roman" w:hAnsi="Times New Roman"/>
                <w:b/>
                <w:bCs/>
              </w:rPr>
              <w:t xml:space="preserve"> занятий  </w:t>
            </w:r>
          </w:p>
        </w:tc>
        <w:tc>
          <w:tcPr>
            <w:tcW w:w="1326" w:type="dxa"/>
            <w:gridSpan w:val="3"/>
            <w:vAlign w:val="center"/>
          </w:tcPr>
          <w:p w:rsidR="00F37E34" w:rsidRPr="00841277" w:rsidRDefault="00F37E34" w:rsidP="00F37E34">
            <w:pPr>
              <w:spacing w:after="0" w:line="240" w:lineRule="auto"/>
              <w:rPr>
                <w:rFonts w:ascii="Times New Roman" w:hAnsi="Times New Roman"/>
                <w:bCs/>
              </w:rPr>
            </w:pPr>
          </w:p>
        </w:tc>
        <w:tc>
          <w:tcPr>
            <w:tcW w:w="2468" w:type="dxa"/>
            <w:gridSpan w:val="2"/>
            <w:vMerge/>
          </w:tcPr>
          <w:p w:rsidR="00F37E34" w:rsidRPr="00841277" w:rsidRDefault="00F37E34" w:rsidP="00F37E34">
            <w:pPr>
              <w:spacing w:after="0" w:line="240" w:lineRule="auto"/>
              <w:rPr>
                <w:rFonts w:ascii="Times New Roman" w:hAnsi="Times New Roman"/>
                <w:b/>
                <w:bCs/>
              </w:rPr>
            </w:pPr>
          </w:p>
        </w:tc>
      </w:tr>
      <w:tr w:rsidR="00F37E34" w:rsidRPr="00841277" w:rsidTr="008B3234">
        <w:trPr>
          <w:trHeight w:val="361"/>
        </w:trPr>
        <w:tc>
          <w:tcPr>
            <w:tcW w:w="1484" w:type="dxa"/>
            <w:vMerge/>
          </w:tcPr>
          <w:p w:rsidR="00F37E34" w:rsidRPr="00841277" w:rsidRDefault="00F37E34" w:rsidP="00F37E34">
            <w:pPr>
              <w:spacing w:after="0" w:line="240" w:lineRule="auto"/>
              <w:rPr>
                <w:rFonts w:ascii="Times New Roman" w:hAnsi="Times New Roman"/>
                <w:b/>
                <w:bCs/>
              </w:rPr>
            </w:pPr>
          </w:p>
        </w:tc>
        <w:tc>
          <w:tcPr>
            <w:tcW w:w="9426" w:type="dxa"/>
            <w:vAlign w:val="center"/>
          </w:tcPr>
          <w:p w:rsidR="00F37E34" w:rsidRPr="00841277" w:rsidRDefault="00F37E34" w:rsidP="00565350">
            <w:pPr>
              <w:spacing w:after="0" w:line="240" w:lineRule="auto"/>
              <w:rPr>
                <w:rFonts w:ascii="Times New Roman" w:hAnsi="Times New Roman"/>
                <w:b/>
                <w:bCs/>
              </w:rPr>
            </w:pPr>
            <w:r w:rsidRPr="00841277">
              <w:rPr>
                <w:rFonts w:ascii="Times New Roman" w:hAnsi="Times New Roman"/>
                <w:b/>
              </w:rPr>
              <w:t>Практическое занятие №</w:t>
            </w:r>
            <w:r w:rsidR="00565350" w:rsidRPr="00841277">
              <w:rPr>
                <w:rFonts w:ascii="Times New Roman" w:hAnsi="Times New Roman"/>
                <w:b/>
              </w:rPr>
              <w:t xml:space="preserve"> 23</w:t>
            </w:r>
            <w:r w:rsidRPr="00841277">
              <w:rPr>
                <w:rFonts w:ascii="Times New Roman" w:hAnsi="Times New Roman"/>
              </w:rPr>
              <w:t xml:space="preserve"> Заполнение анкеты работодателя.</w:t>
            </w:r>
          </w:p>
        </w:tc>
        <w:tc>
          <w:tcPr>
            <w:tcW w:w="1326" w:type="dxa"/>
            <w:gridSpan w:val="3"/>
            <w:vAlign w:val="center"/>
          </w:tcPr>
          <w:p w:rsidR="00F37E34" w:rsidRPr="00841277" w:rsidRDefault="00F37E34" w:rsidP="00F37E34">
            <w:pPr>
              <w:spacing w:after="0" w:line="240" w:lineRule="auto"/>
              <w:rPr>
                <w:rFonts w:ascii="Times New Roman" w:hAnsi="Times New Roman"/>
                <w:bCs/>
              </w:rPr>
            </w:pPr>
            <w:r w:rsidRPr="00841277">
              <w:rPr>
                <w:rFonts w:ascii="Times New Roman" w:hAnsi="Times New Roman"/>
                <w:bCs/>
              </w:rPr>
              <w:t>2</w:t>
            </w:r>
          </w:p>
        </w:tc>
        <w:tc>
          <w:tcPr>
            <w:tcW w:w="2468" w:type="dxa"/>
            <w:gridSpan w:val="2"/>
            <w:vMerge/>
          </w:tcPr>
          <w:p w:rsidR="00F37E34" w:rsidRPr="00841277" w:rsidRDefault="00F37E34" w:rsidP="00F37E34">
            <w:pPr>
              <w:spacing w:after="0" w:line="240" w:lineRule="auto"/>
              <w:rPr>
                <w:rFonts w:ascii="Times New Roman" w:hAnsi="Times New Roman"/>
                <w:b/>
                <w:bCs/>
              </w:rPr>
            </w:pPr>
          </w:p>
        </w:tc>
      </w:tr>
      <w:tr w:rsidR="00F37E34" w:rsidRPr="00841277" w:rsidTr="008B3234">
        <w:trPr>
          <w:trHeight w:val="411"/>
        </w:trPr>
        <w:tc>
          <w:tcPr>
            <w:tcW w:w="1484" w:type="dxa"/>
            <w:vMerge/>
          </w:tcPr>
          <w:p w:rsidR="00F37E34" w:rsidRPr="00841277" w:rsidRDefault="00F37E34" w:rsidP="00F37E34">
            <w:pPr>
              <w:spacing w:after="0" w:line="240" w:lineRule="auto"/>
              <w:rPr>
                <w:rFonts w:ascii="Times New Roman" w:hAnsi="Times New Roman"/>
                <w:b/>
                <w:bCs/>
              </w:rPr>
            </w:pPr>
          </w:p>
        </w:tc>
        <w:tc>
          <w:tcPr>
            <w:tcW w:w="9426" w:type="dxa"/>
            <w:vAlign w:val="center"/>
          </w:tcPr>
          <w:p w:rsidR="00F37E34" w:rsidRPr="00841277" w:rsidRDefault="00565350" w:rsidP="00565350">
            <w:pPr>
              <w:spacing w:after="0" w:line="240" w:lineRule="auto"/>
              <w:rPr>
                <w:rFonts w:ascii="Times New Roman" w:hAnsi="Times New Roman"/>
                <w:b/>
                <w:bCs/>
              </w:rPr>
            </w:pPr>
            <w:r w:rsidRPr="00841277">
              <w:rPr>
                <w:rFonts w:ascii="Times New Roman" w:hAnsi="Times New Roman"/>
                <w:b/>
              </w:rPr>
              <w:t xml:space="preserve">Практическое занятие </w:t>
            </w:r>
            <w:r w:rsidR="00F37E34" w:rsidRPr="00841277">
              <w:rPr>
                <w:rFonts w:ascii="Times New Roman" w:hAnsi="Times New Roman"/>
                <w:b/>
              </w:rPr>
              <w:t>№</w:t>
            </w:r>
            <w:r w:rsidRPr="00841277">
              <w:rPr>
                <w:rFonts w:ascii="Times New Roman" w:hAnsi="Times New Roman"/>
                <w:b/>
              </w:rPr>
              <w:t xml:space="preserve"> 24</w:t>
            </w:r>
            <w:r w:rsidR="00F37E34" w:rsidRPr="00841277">
              <w:rPr>
                <w:rFonts w:ascii="Times New Roman" w:hAnsi="Times New Roman"/>
                <w:b/>
              </w:rPr>
              <w:t xml:space="preserve">.  </w:t>
            </w:r>
            <w:r w:rsidR="00F37E34" w:rsidRPr="00841277">
              <w:rPr>
                <w:rFonts w:ascii="Times New Roman" w:hAnsi="Times New Roman"/>
              </w:rPr>
              <w:t>Поисковое чтение познавательного текста по теме</w:t>
            </w:r>
          </w:p>
        </w:tc>
        <w:tc>
          <w:tcPr>
            <w:tcW w:w="1326" w:type="dxa"/>
            <w:gridSpan w:val="3"/>
            <w:vAlign w:val="center"/>
          </w:tcPr>
          <w:p w:rsidR="00F37E34" w:rsidRPr="00841277" w:rsidRDefault="00565350" w:rsidP="00F37E34">
            <w:pPr>
              <w:spacing w:after="0" w:line="240" w:lineRule="auto"/>
              <w:rPr>
                <w:rFonts w:ascii="Times New Roman" w:hAnsi="Times New Roman"/>
                <w:bCs/>
              </w:rPr>
            </w:pPr>
            <w:r w:rsidRPr="00841277">
              <w:rPr>
                <w:rFonts w:ascii="Times New Roman" w:hAnsi="Times New Roman"/>
                <w:bCs/>
              </w:rPr>
              <w:t>4</w:t>
            </w:r>
          </w:p>
        </w:tc>
        <w:tc>
          <w:tcPr>
            <w:tcW w:w="2468" w:type="dxa"/>
            <w:gridSpan w:val="2"/>
            <w:vMerge/>
          </w:tcPr>
          <w:p w:rsidR="00F37E34" w:rsidRPr="00841277" w:rsidRDefault="00F37E34" w:rsidP="00F37E34">
            <w:pPr>
              <w:spacing w:after="0" w:line="240" w:lineRule="auto"/>
              <w:rPr>
                <w:rFonts w:ascii="Times New Roman" w:hAnsi="Times New Roman"/>
                <w:b/>
                <w:bCs/>
              </w:rPr>
            </w:pPr>
          </w:p>
        </w:tc>
      </w:tr>
      <w:tr w:rsidR="00F37E34" w:rsidRPr="00841277" w:rsidTr="00753719">
        <w:trPr>
          <w:trHeight w:val="187"/>
        </w:trPr>
        <w:tc>
          <w:tcPr>
            <w:tcW w:w="1484" w:type="dxa"/>
            <w:vMerge/>
          </w:tcPr>
          <w:p w:rsidR="00F37E34" w:rsidRPr="00841277" w:rsidRDefault="00F37E34" w:rsidP="00F37E34">
            <w:pPr>
              <w:spacing w:after="0" w:line="240" w:lineRule="auto"/>
              <w:rPr>
                <w:rFonts w:ascii="Times New Roman" w:hAnsi="Times New Roman"/>
                <w:b/>
                <w:bCs/>
              </w:rPr>
            </w:pPr>
          </w:p>
        </w:tc>
        <w:tc>
          <w:tcPr>
            <w:tcW w:w="9426" w:type="dxa"/>
            <w:vAlign w:val="center"/>
          </w:tcPr>
          <w:p w:rsidR="00F37E34" w:rsidRPr="00841277" w:rsidRDefault="00565350" w:rsidP="00565350">
            <w:pPr>
              <w:spacing w:after="0" w:line="240" w:lineRule="auto"/>
              <w:rPr>
                <w:rFonts w:ascii="Times New Roman" w:hAnsi="Times New Roman"/>
                <w:b/>
              </w:rPr>
            </w:pPr>
            <w:r w:rsidRPr="00841277">
              <w:rPr>
                <w:rFonts w:ascii="Times New Roman" w:hAnsi="Times New Roman"/>
                <w:b/>
              </w:rPr>
              <w:t>Контрольная работа</w:t>
            </w:r>
          </w:p>
        </w:tc>
        <w:tc>
          <w:tcPr>
            <w:tcW w:w="1326" w:type="dxa"/>
            <w:gridSpan w:val="3"/>
            <w:vAlign w:val="center"/>
          </w:tcPr>
          <w:p w:rsidR="00F37E34" w:rsidRPr="00841277" w:rsidRDefault="00565350" w:rsidP="00F37E34">
            <w:pPr>
              <w:spacing w:after="0" w:line="240" w:lineRule="auto"/>
              <w:rPr>
                <w:rFonts w:ascii="Times New Roman" w:hAnsi="Times New Roman"/>
                <w:b/>
                <w:bCs/>
              </w:rPr>
            </w:pPr>
            <w:r w:rsidRPr="00841277">
              <w:rPr>
                <w:rFonts w:ascii="Times New Roman" w:hAnsi="Times New Roman"/>
                <w:b/>
                <w:bCs/>
              </w:rPr>
              <w:t>2</w:t>
            </w:r>
          </w:p>
        </w:tc>
        <w:tc>
          <w:tcPr>
            <w:tcW w:w="2468" w:type="dxa"/>
            <w:gridSpan w:val="2"/>
          </w:tcPr>
          <w:p w:rsidR="00F37E34" w:rsidRPr="00841277" w:rsidRDefault="00F37E34" w:rsidP="00F37E34">
            <w:pPr>
              <w:spacing w:after="0" w:line="240" w:lineRule="auto"/>
              <w:rPr>
                <w:rFonts w:ascii="Times New Roman" w:hAnsi="Times New Roman"/>
                <w:b/>
                <w:bCs/>
              </w:rPr>
            </w:pPr>
          </w:p>
        </w:tc>
      </w:tr>
      <w:tr w:rsidR="00565350" w:rsidRPr="00841277" w:rsidTr="00753719">
        <w:trPr>
          <w:trHeight w:val="187"/>
        </w:trPr>
        <w:tc>
          <w:tcPr>
            <w:tcW w:w="1484" w:type="dxa"/>
          </w:tcPr>
          <w:p w:rsidR="00565350" w:rsidRPr="00841277" w:rsidRDefault="00565350" w:rsidP="00F37E34">
            <w:pPr>
              <w:spacing w:after="0" w:line="240" w:lineRule="auto"/>
              <w:rPr>
                <w:rFonts w:ascii="Times New Roman" w:hAnsi="Times New Roman"/>
                <w:b/>
                <w:bCs/>
              </w:rPr>
            </w:pPr>
          </w:p>
        </w:tc>
        <w:tc>
          <w:tcPr>
            <w:tcW w:w="9426" w:type="dxa"/>
            <w:vAlign w:val="center"/>
          </w:tcPr>
          <w:p w:rsidR="00565350" w:rsidRPr="00841277" w:rsidRDefault="00565350" w:rsidP="00565350">
            <w:pPr>
              <w:spacing w:after="0" w:line="240" w:lineRule="auto"/>
              <w:rPr>
                <w:rFonts w:ascii="Times New Roman" w:hAnsi="Times New Roman"/>
                <w:b/>
                <w:bCs/>
              </w:rPr>
            </w:pPr>
            <w:r w:rsidRPr="00841277">
              <w:rPr>
                <w:rFonts w:ascii="Times New Roman" w:hAnsi="Times New Roman"/>
                <w:b/>
                <w:bCs/>
              </w:rPr>
              <w:t>Промежуточная аттестация</w:t>
            </w:r>
          </w:p>
        </w:tc>
        <w:tc>
          <w:tcPr>
            <w:tcW w:w="1326" w:type="dxa"/>
            <w:gridSpan w:val="3"/>
            <w:vAlign w:val="center"/>
          </w:tcPr>
          <w:p w:rsidR="00565350" w:rsidRPr="00841277" w:rsidRDefault="00565350" w:rsidP="00F37E34">
            <w:pPr>
              <w:spacing w:after="0" w:line="240" w:lineRule="auto"/>
              <w:rPr>
                <w:rFonts w:ascii="Times New Roman" w:hAnsi="Times New Roman"/>
                <w:b/>
                <w:bCs/>
              </w:rPr>
            </w:pPr>
            <w:r w:rsidRPr="00841277">
              <w:rPr>
                <w:rFonts w:ascii="Times New Roman" w:hAnsi="Times New Roman"/>
                <w:b/>
                <w:bCs/>
              </w:rPr>
              <w:t>2</w:t>
            </w:r>
          </w:p>
        </w:tc>
        <w:tc>
          <w:tcPr>
            <w:tcW w:w="2468" w:type="dxa"/>
            <w:gridSpan w:val="2"/>
          </w:tcPr>
          <w:p w:rsidR="00565350" w:rsidRPr="00841277" w:rsidRDefault="00565350" w:rsidP="00F37E34">
            <w:pPr>
              <w:spacing w:after="0" w:line="240" w:lineRule="auto"/>
              <w:rPr>
                <w:rFonts w:ascii="Times New Roman" w:hAnsi="Times New Roman"/>
                <w:b/>
                <w:bCs/>
              </w:rPr>
            </w:pPr>
          </w:p>
        </w:tc>
      </w:tr>
      <w:tr w:rsidR="00565350" w:rsidRPr="00841277" w:rsidTr="00753719">
        <w:trPr>
          <w:trHeight w:val="187"/>
        </w:trPr>
        <w:tc>
          <w:tcPr>
            <w:tcW w:w="1484" w:type="dxa"/>
          </w:tcPr>
          <w:p w:rsidR="00565350" w:rsidRPr="00841277" w:rsidRDefault="00565350" w:rsidP="00F37E34">
            <w:pPr>
              <w:spacing w:after="0" w:line="240" w:lineRule="auto"/>
              <w:rPr>
                <w:rFonts w:ascii="Times New Roman" w:hAnsi="Times New Roman"/>
                <w:b/>
                <w:bCs/>
              </w:rPr>
            </w:pPr>
          </w:p>
        </w:tc>
        <w:tc>
          <w:tcPr>
            <w:tcW w:w="9426" w:type="dxa"/>
            <w:vAlign w:val="center"/>
          </w:tcPr>
          <w:p w:rsidR="00565350" w:rsidRPr="00841277" w:rsidRDefault="00565350" w:rsidP="00565350">
            <w:pPr>
              <w:spacing w:after="0" w:line="240" w:lineRule="auto"/>
              <w:rPr>
                <w:rFonts w:ascii="Times New Roman" w:hAnsi="Times New Roman"/>
                <w:b/>
                <w:bCs/>
              </w:rPr>
            </w:pPr>
            <w:r w:rsidRPr="00841277">
              <w:rPr>
                <w:rFonts w:ascii="Times New Roman" w:hAnsi="Times New Roman"/>
                <w:b/>
                <w:bCs/>
              </w:rPr>
              <w:t>ИТОГО</w:t>
            </w:r>
          </w:p>
        </w:tc>
        <w:tc>
          <w:tcPr>
            <w:tcW w:w="1326" w:type="dxa"/>
            <w:gridSpan w:val="3"/>
            <w:vAlign w:val="center"/>
          </w:tcPr>
          <w:p w:rsidR="00565350" w:rsidRPr="00841277" w:rsidRDefault="00565350" w:rsidP="00F37E34">
            <w:pPr>
              <w:spacing w:after="0" w:line="240" w:lineRule="auto"/>
              <w:rPr>
                <w:rFonts w:ascii="Times New Roman" w:hAnsi="Times New Roman"/>
                <w:b/>
                <w:bCs/>
              </w:rPr>
            </w:pPr>
            <w:r w:rsidRPr="00841277">
              <w:rPr>
                <w:rFonts w:ascii="Times New Roman" w:hAnsi="Times New Roman"/>
                <w:b/>
                <w:bCs/>
              </w:rPr>
              <w:t>144</w:t>
            </w:r>
          </w:p>
        </w:tc>
        <w:tc>
          <w:tcPr>
            <w:tcW w:w="2468" w:type="dxa"/>
            <w:gridSpan w:val="2"/>
          </w:tcPr>
          <w:p w:rsidR="00565350" w:rsidRPr="00841277" w:rsidRDefault="00565350" w:rsidP="00F37E34">
            <w:pPr>
              <w:spacing w:after="0" w:line="240" w:lineRule="auto"/>
              <w:rPr>
                <w:rFonts w:ascii="Times New Roman" w:hAnsi="Times New Roman"/>
                <w:b/>
                <w:bCs/>
              </w:rPr>
            </w:pPr>
          </w:p>
        </w:tc>
      </w:tr>
    </w:tbl>
    <w:p w:rsidR="00F37E34" w:rsidRPr="00836D39" w:rsidRDefault="00F37E34" w:rsidP="00F37E34">
      <w:pPr>
        <w:tabs>
          <w:tab w:val="left" w:pos="1725"/>
        </w:tabs>
        <w:spacing w:after="0"/>
        <w:rPr>
          <w:rFonts w:ascii="Times New Roman" w:hAnsi="Times New Roman"/>
          <w:bCs/>
          <w:i/>
        </w:rPr>
      </w:pPr>
      <w:r w:rsidRPr="00836D39">
        <w:rPr>
          <w:rFonts w:ascii="Times New Roman" w:hAnsi="Times New Roman"/>
          <w:bCs/>
          <w:i/>
        </w:rPr>
        <w:tab/>
      </w:r>
    </w:p>
    <w:p w:rsidR="00F37E34" w:rsidRPr="00836D39" w:rsidRDefault="00F37E34" w:rsidP="00F37E34">
      <w:pPr>
        <w:tabs>
          <w:tab w:val="left" w:pos="1725"/>
        </w:tabs>
        <w:spacing w:after="0"/>
        <w:rPr>
          <w:rFonts w:ascii="Times New Roman" w:hAnsi="Times New Roman"/>
          <w:bCs/>
          <w:i/>
        </w:rPr>
      </w:pPr>
    </w:p>
    <w:p w:rsidR="00F37E34" w:rsidRPr="00836D39" w:rsidRDefault="00F37E34" w:rsidP="00F37E34">
      <w:pPr>
        <w:spacing w:after="0"/>
        <w:rPr>
          <w:rFonts w:ascii="Times New Roman" w:hAnsi="Times New Roman"/>
          <w:i/>
        </w:rPr>
      </w:pPr>
    </w:p>
    <w:p w:rsidR="00F37E34" w:rsidRPr="00D111DA" w:rsidRDefault="00F37E34" w:rsidP="00F37E34">
      <w:pPr>
        <w:spacing w:after="0"/>
        <w:rPr>
          <w:rFonts w:ascii="Times New Roman" w:hAnsi="Times New Roman"/>
          <w:i/>
          <w:sz w:val="24"/>
          <w:szCs w:val="24"/>
        </w:rPr>
        <w:sectPr w:rsidR="00F37E34" w:rsidRPr="00D111DA" w:rsidSect="00F37E34">
          <w:pgSz w:w="16840" w:h="11907" w:orient="landscape"/>
          <w:pgMar w:top="851" w:right="1134" w:bottom="851" w:left="992" w:header="709" w:footer="709" w:gutter="0"/>
          <w:cols w:space="720"/>
          <w:titlePg/>
          <w:docGrid w:linePitch="299"/>
        </w:sectPr>
      </w:pPr>
    </w:p>
    <w:p w:rsidR="00836D39" w:rsidRPr="00B21B1D" w:rsidRDefault="00836D39" w:rsidP="00836D39">
      <w:pPr>
        <w:pStyle w:val="10"/>
        <w:keepNext/>
        <w:widowControl/>
        <w:autoSpaceDE/>
        <w:autoSpaceDN/>
        <w:spacing w:after="60"/>
        <w:ind w:left="0" w:firstLine="709"/>
        <w:rPr>
          <w:b w:val="0"/>
          <w:kern w:val="32"/>
          <w:sz w:val="22"/>
          <w:szCs w:val="22"/>
        </w:rPr>
      </w:pPr>
      <w:r w:rsidRPr="00B21B1D">
        <w:rPr>
          <w:b w:val="0"/>
          <w:kern w:val="32"/>
          <w:sz w:val="22"/>
          <w:szCs w:val="22"/>
        </w:rPr>
        <w:t>3. УСЛОВИЯ  РЕАЛИЗАЦИИ  УЧЕБНОЙ ДИСЦИПЛИНЫ</w:t>
      </w:r>
    </w:p>
    <w:p w:rsidR="00836D39" w:rsidRPr="00B21B1D" w:rsidRDefault="00836D39" w:rsidP="00836D39">
      <w:pPr>
        <w:rPr>
          <w:rFonts w:ascii="Times New Roman" w:hAnsi="Times New Roman"/>
          <w:bCs/>
        </w:rPr>
      </w:pPr>
    </w:p>
    <w:p w:rsidR="00836D39" w:rsidRPr="00B21B1D" w:rsidRDefault="00836D39" w:rsidP="00836D39">
      <w:pPr>
        <w:rPr>
          <w:rFonts w:ascii="Times New Roman" w:hAnsi="Times New Roman"/>
        </w:rPr>
      </w:pPr>
      <w:r w:rsidRPr="00B21B1D">
        <w:rPr>
          <w:rFonts w:ascii="Times New Roman" w:hAnsi="Times New Roman"/>
          <w:bCs/>
        </w:rPr>
        <w:t xml:space="preserve">3.1.  Реализация программы учебной дисциплины </w:t>
      </w:r>
      <w:r w:rsidRPr="00B21B1D">
        <w:rPr>
          <w:rFonts w:ascii="Times New Roman" w:hAnsi="Times New Roman"/>
        </w:rPr>
        <w:t>предполагает наличие учебного кабинета  «Иностранный язык», оснащенного оборудованием:</w:t>
      </w:r>
    </w:p>
    <w:p w:rsidR="00836D39" w:rsidRPr="00B21B1D" w:rsidRDefault="0037703B" w:rsidP="00836D39">
      <w:pPr>
        <w:spacing w:after="0" w:line="240" w:lineRule="auto"/>
        <w:ind w:firstLine="568"/>
        <w:rPr>
          <w:rFonts w:ascii="Times New Roman" w:hAnsi="Times New Roman"/>
        </w:rPr>
      </w:pPr>
      <w:r>
        <w:rPr>
          <w:rFonts w:ascii="Times New Roman" w:hAnsi="Times New Roman"/>
        </w:rPr>
        <w:t xml:space="preserve">- </w:t>
      </w:r>
      <w:r w:rsidR="00836D39" w:rsidRPr="00B21B1D">
        <w:rPr>
          <w:rFonts w:ascii="Times New Roman" w:hAnsi="Times New Roman"/>
        </w:rPr>
        <w:t xml:space="preserve"> рабочее место преподавателя;</w:t>
      </w:r>
    </w:p>
    <w:p w:rsidR="00836D39" w:rsidRPr="00B21B1D" w:rsidRDefault="00836D39" w:rsidP="00836D39">
      <w:pPr>
        <w:spacing w:after="0" w:line="240" w:lineRule="auto"/>
        <w:ind w:firstLine="568"/>
        <w:rPr>
          <w:rFonts w:ascii="Times New Roman" w:hAnsi="Times New Roman"/>
        </w:rPr>
      </w:pPr>
      <w:r w:rsidRPr="00B21B1D">
        <w:rPr>
          <w:rFonts w:ascii="Times New Roman" w:hAnsi="Times New Roman"/>
        </w:rPr>
        <w:t>- плакаты, наглядные пособия, схемы.</w:t>
      </w:r>
    </w:p>
    <w:p w:rsidR="00836D39" w:rsidRPr="00B21B1D" w:rsidRDefault="0037703B" w:rsidP="00836D39">
      <w:pPr>
        <w:spacing w:after="0" w:line="240" w:lineRule="auto"/>
        <w:ind w:firstLine="568"/>
        <w:rPr>
          <w:rFonts w:ascii="Times New Roman" w:hAnsi="Times New Roman"/>
        </w:rPr>
      </w:pPr>
      <w:r>
        <w:rPr>
          <w:rFonts w:ascii="Times New Roman" w:hAnsi="Times New Roman"/>
        </w:rPr>
        <w:t xml:space="preserve">- </w:t>
      </w:r>
      <w:r w:rsidR="00836D39" w:rsidRPr="00B21B1D">
        <w:rPr>
          <w:rFonts w:ascii="Times New Roman" w:hAnsi="Times New Roman"/>
        </w:rPr>
        <w:t>рабочие места по количеству обучающихся;</w:t>
      </w:r>
    </w:p>
    <w:p w:rsidR="00836D39" w:rsidRPr="00B21B1D" w:rsidRDefault="0037703B" w:rsidP="00836D39">
      <w:pPr>
        <w:spacing w:after="0" w:line="240" w:lineRule="auto"/>
        <w:ind w:firstLine="568"/>
        <w:rPr>
          <w:rFonts w:ascii="Times New Roman" w:hAnsi="Times New Roman"/>
        </w:rPr>
      </w:pPr>
      <w:r>
        <w:rPr>
          <w:rFonts w:ascii="Times New Roman" w:hAnsi="Times New Roman"/>
        </w:rPr>
        <w:t xml:space="preserve">- </w:t>
      </w:r>
      <w:r w:rsidR="00836D39" w:rsidRPr="00B21B1D">
        <w:rPr>
          <w:rFonts w:ascii="Times New Roman" w:hAnsi="Times New Roman"/>
        </w:rPr>
        <w:t>технические  средства:</w:t>
      </w:r>
    </w:p>
    <w:p w:rsidR="00836D39" w:rsidRPr="00B21B1D" w:rsidRDefault="00836D39" w:rsidP="00836D39">
      <w:pPr>
        <w:spacing w:after="0" w:line="240" w:lineRule="auto"/>
        <w:ind w:firstLine="568"/>
        <w:rPr>
          <w:rFonts w:ascii="Times New Roman" w:hAnsi="Times New Roman"/>
        </w:rPr>
      </w:pPr>
      <w:r w:rsidRPr="00B21B1D">
        <w:rPr>
          <w:rFonts w:ascii="Times New Roman" w:hAnsi="Times New Roman"/>
        </w:rPr>
        <w:t>- магнитофон;</w:t>
      </w:r>
    </w:p>
    <w:p w:rsidR="00836D39" w:rsidRPr="00B21B1D" w:rsidRDefault="00836D39" w:rsidP="00836D39">
      <w:pPr>
        <w:spacing w:after="0" w:line="240" w:lineRule="auto"/>
        <w:ind w:firstLine="568"/>
        <w:rPr>
          <w:rFonts w:ascii="Times New Roman" w:hAnsi="Times New Roman"/>
        </w:rPr>
      </w:pPr>
      <w:r w:rsidRPr="00B21B1D">
        <w:rPr>
          <w:rFonts w:ascii="Times New Roman" w:hAnsi="Times New Roman"/>
        </w:rPr>
        <w:t>- лингафонное оснащение;</w:t>
      </w:r>
    </w:p>
    <w:p w:rsidR="00836D39" w:rsidRPr="00B21B1D" w:rsidRDefault="00836D39" w:rsidP="00836D39">
      <w:pPr>
        <w:spacing w:after="0" w:line="240" w:lineRule="auto"/>
        <w:ind w:firstLine="568"/>
        <w:rPr>
          <w:rFonts w:ascii="Times New Roman" w:hAnsi="Times New Roman"/>
        </w:rPr>
      </w:pPr>
      <w:r w:rsidRPr="00B21B1D">
        <w:rPr>
          <w:rFonts w:ascii="Times New Roman" w:hAnsi="Times New Roman"/>
        </w:rPr>
        <w:t>- компьютер;</w:t>
      </w:r>
    </w:p>
    <w:p w:rsidR="00836D39" w:rsidRPr="00B21B1D" w:rsidRDefault="00836D39" w:rsidP="00836D39">
      <w:pPr>
        <w:spacing w:after="0" w:line="240" w:lineRule="auto"/>
        <w:ind w:firstLine="568"/>
        <w:rPr>
          <w:rFonts w:ascii="Times New Roman" w:hAnsi="Times New Roman"/>
        </w:rPr>
      </w:pPr>
      <w:r w:rsidRPr="00B21B1D">
        <w:rPr>
          <w:rFonts w:ascii="Times New Roman" w:hAnsi="Times New Roman"/>
        </w:rPr>
        <w:t>- мультимедийный проектор;</w:t>
      </w:r>
    </w:p>
    <w:p w:rsidR="00836D39" w:rsidRPr="00B21B1D" w:rsidRDefault="00836D39" w:rsidP="00836D39">
      <w:pPr>
        <w:spacing w:after="0" w:line="240" w:lineRule="auto"/>
        <w:ind w:firstLine="568"/>
        <w:rPr>
          <w:rFonts w:ascii="Times New Roman" w:hAnsi="Times New Roman"/>
        </w:rPr>
      </w:pPr>
      <w:r w:rsidRPr="00B21B1D">
        <w:rPr>
          <w:rFonts w:ascii="Times New Roman" w:hAnsi="Times New Roman"/>
        </w:rPr>
        <w:t>- лицензионное программное обеспечение.</w:t>
      </w:r>
    </w:p>
    <w:p w:rsidR="00836D39" w:rsidRPr="00B21B1D" w:rsidRDefault="00836D39" w:rsidP="00836D39">
      <w:pPr>
        <w:rPr>
          <w:rFonts w:ascii="Times New Roman" w:hAnsi="Times New Roman"/>
        </w:rPr>
      </w:pPr>
    </w:p>
    <w:p w:rsidR="00836D39" w:rsidRPr="00B21B1D" w:rsidRDefault="00836D39" w:rsidP="00836D39">
      <w:pPr>
        <w:rPr>
          <w:rFonts w:ascii="Times New Roman" w:hAnsi="Times New Roman"/>
        </w:rPr>
      </w:pPr>
      <w:r w:rsidRPr="00B21B1D">
        <w:rPr>
          <w:rFonts w:ascii="Times New Roman" w:hAnsi="Times New Roman"/>
        </w:rPr>
        <w:t>3.2. Информационное обеспечение реализации программы</w:t>
      </w:r>
    </w:p>
    <w:p w:rsidR="00836D39" w:rsidRPr="00B21B1D" w:rsidRDefault="00836D39" w:rsidP="00836D39">
      <w:pPr>
        <w:jc w:val="both"/>
        <w:rPr>
          <w:rFonts w:ascii="Times New Roman" w:hAnsi="Times New Roman"/>
          <w:bCs/>
        </w:rPr>
      </w:pPr>
      <w:r w:rsidRPr="00B21B1D">
        <w:rPr>
          <w:rFonts w:ascii="Times New Roman" w:hAnsi="Times New Roman"/>
          <w:bCs/>
        </w:rPr>
        <w:t>3.2.1. Печатные издания:</w:t>
      </w:r>
    </w:p>
    <w:p w:rsidR="00836D39" w:rsidRPr="00B21B1D" w:rsidRDefault="00836D39" w:rsidP="00791B1C">
      <w:pPr>
        <w:pStyle w:val="ae"/>
        <w:numPr>
          <w:ilvl w:val="0"/>
          <w:numId w:val="51"/>
        </w:numPr>
        <w:spacing w:before="0" w:after="0"/>
        <w:ind w:left="0" w:firstLine="0"/>
        <w:contextualSpacing/>
        <w:rPr>
          <w:bCs/>
          <w:sz w:val="22"/>
          <w:szCs w:val="22"/>
        </w:rPr>
      </w:pPr>
      <w:r w:rsidRPr="00B21B1D">
        <w:rPr>
          <w:bCs/>
          <w:sz w:val="22"/>
          <w:szCs w:val="22"/>
        </w:rPr>
        <w:t>Ларева А.Г. Введение в специальность на английском языке по направлению «Стандартизация и метрология»: метод. указания / А.Г. Ларева. – Ухта: УГТУ, 2014 – 44с.</w:t>
      </w:r>
    </w:p>
    <w:p w:rsidR="00836D39" w:rsidRPr="00B21B1D" w:rsidRDefault="00836D39" w:rsidP="00791B1C">
      <w:pPr>
        <w:pStyle w:val="ae"/>
        <w:numPr>
          <w:ilvl w:val="0"/>
          <w:numId w:val="51"/>
        </w:numPr>
        <w:spacing w:before="0" w:after="0"/>
        <w:ind w:left="0" w:firstLine="0"/>
        <w:contextualSpacing/>
        <w:rPr>
          <w:bCs/>
          <w:sz w:val="22"/>
          <w:szCs w:val="22"/>
          <w:lang w:val="en-US"/>
        </w:rPr>
      </w:pPr>
      <w:r w:rsidRPr="00B21B1D">
        <w:rPr>
          <w:bCs/>
          <w:sz w:val="22"/>
          <w:szCs w:val="22"/>
          <w:lang w:val="en-US"/>
        </w:rPr>
        <w:t>Virginia Evans, Jenny Dooley, Carl Taylor, “Career path Electronics”, Express Publishing, 2014.</w:t>
      </w:r>
    </w:p>
    <w:p w:rsidR="00836D39" w:rsidRPr="00B21B1D" w:rsidRDefault="00836D39" w:rsidP="00791B1C">
      <w:pPr>
        <w:pStyle w:val="ae"/>
        <w:numPr>
          <w:ilvl w:val="0"/>
          <w:numId w:val="51"/>
        </w:numPr>
        <w:spacing w:before="0" w:after="0"/>
        <w:ind w:left="0" w:firstLine="0"/>
        <w:contextualSpacing/>
        <w:rPr>
          <w:bCs/>
          <w:sz w:val="22"/>
          <w:szCs w:val="22"/>
          <w:lang w:val="en-US"/>
        </w:rPr>
      </w:pPr>
      <w:r w:rsidRPr="00B21B1D">
        <w:rPr>
          <w:bCs/>
          <w:sz w:val="22"/>
          <w:szCs w:val="22"/>
          <w:lang w:val="en-US"/>
        </w:rPr>
        <w:t>Virginia Evans, Jenny Dooley, Carl Taylor, “Career path Mechanics”, Express Publishing, 2014.</w:t>
      </w:r>
    </w:p>
    <w:p w:rsidR="00836D39" w:rsidRPr="00B21B1D" w:rsidRDefault="00836D39" w:rsidP="00836D39">
      <w:pPr>
        <w:spacing w:after="0" w:line="240" w:lineRule="auto"/>
        <w:rPr>
          <w:rFonts w:ascii="Times New Roman" w:hAnsi="Times New Roman"/>
          <w:bCs/>
        </w:rPr>
      </w:pPr>
      <w:r w:rsidRPr="00B21B1D">
        <w:rPr>
          <w:rFonts w:ascii="Times New Roman" w:hAnsi="Times New Roman"/>
          <w:bCs/>
        </w:rPr>
        <w:t xml:space="preserve">Дополнительные источники </w:t>
      </w:r>
    </w:p>
    <w:p w:rsidR="00836D39" w:rsidRPr="00B21B1D" w:rsidRDefault="00836D39" w:rsidP="00791B1C">
      <w:pPr>
        <w:numPr>
          <w:ilvl w:val="0"/>
          <w:numId w:val="52"/>
        </w:numPr>
        <w:tabs>
          <w:tab w:val="clear" w:pos="720"/>
          <w:tab w:val="num" w:pos="78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bCs/>
        </w:rPr>
      </w:pPr>
      <w:r w:rsidRPr="00B21B1D">
        <w:rPr>
          <w:rFonts w:ascii="Times New Roman" w:hAnsi="Times New Roman"/>
          <w:bCs/>
        </w:rPr>
        <w:t>Агабекян И.П. Английский язык: учебное пособие/ И.П. Агабекян.- 21-е изд., стер. – Ростов на Дону: Феникс, 2013.- 318с.: ил.</w:t>
      </w:r>
    </w:p>
    <w:p w:rsidR="00836D39" w:rsidRPr="00B21B1D" w:rsidRDefault="00836D39" w:rsidP="00791B1C">
      <w:pPr>
        <w:pStyle w:val="affffff"/>
        <w:numPr>
          <w:ilvl w:val="0"/>
          <w:numId w:val="52"/>
        </w:numPr>
        <w:tabs>
          <w:tab w:val="clear" w:pos="720"/>
          <w:tab w:val="num" w:pos="786"/>
        </w:tabs>
        <w:ind w:left="0" w:firstLine="0"/>
        <w:contextualSpacing w:val="0"/>
        <w:jc w:val="both"/>
        <w:rPr>
          <w:rFonts w:ascii="Times New Roman" w:hAnsi="Times New Roman"/>
          <w:sz w:val="22"/>
          <w:szCs w:val="22"/>
        </w:rPr>
      </w:pPr>
      <w:r w:rsidRPr="00B21B1D">
        <w:rPr>
          <w:rFonts w:ascii="Times New Roman" w:hAnsi="Times New Roman"/>
          <w:sz w:val="22"/>
          <w:szCs w:val="22"/>
        </w:rPr>
        <w:t>Баграмова Н.В. Практика английского языка. Сборник упражнений по лексике. С. Петербург: «Союз», 2013 г. 142 стр.</w:t>
      </w:r>
    </w:p>
    <w:p w:rsidR="00836D39" w:rsidRPr="00B21B1D" w:rsidRDefault="00836D39" w:rsidP="00791B1C">
      <w:pPr>
        <w:pStyle w:val="affffff"/>
        <w:numPr>
          <w:ilvl w:val="0"/>
          <w:numId w:val="52"/>
        </w:numPr>
        <w:tabs>
          <w:tab w:val="clear" w:pos="720"/>
          <w:tab w:val="num" w:pos="786"/>
        </w:tabs>
        <w:ind w:left="0" w:firstLine="0"/>
        <w:contextualSpacing w:val="0"/>
        <w:jc w:val="both"/>
        <w:rPr>
          <w:rFonts w:ascii="Times New Roman" w:hAnsi="Times New Roman"/>
          <w:sz w:val="22"/>
          <w:szCs w:val="22"/>
        </w:rPr>
      </w:pPr>
      <w:r w:rsidRPr="00B21B1D">
        <w:rPr>
          <w:rFonts w:ascii="Times New Roman" w:hAnsi="Times New Roman"/>
          <w:sz w:val="22"/>
          <w:szCs w:val="22"/>
        </w:rPr>
        <w:t>Восковская А.С. Английский язык: учебник для студентов средних профессиональных учебных заведений/ А.С. Восковская, Т.А. Карпова.- 11-е изд., стер. – Ростов на Дону: Феникс, 2012.- 376с.</w:t>
      </w:r>
    </w:p>
    <w:p w:rsidR="00836D39" w:rsidRPr="00B21B1D" w:rsidRDefault="00836D39" w:rsidP="00836D39">
      <w:pPr>
        <w:spacing w:after="0" w:line="240" w:lineRule="auto"/>
        <w:rPr>
          <w:rFonts w:ascii="Times New Roman" w:hAnsi="Times New Roman"/>
          <w:bCs/>
        </w:rPr>
      </w:pPr>
    </w:p>
    <w:p w:rsidR="00836D39" w:rsidRPr="00836D39" w:rsidRDefault="00836D39" w:rsidP="00791B1C">
      <w:pPr>
        <w:pStyle w:val="ae"/>
        <w:numPr>
          <w:ilvl w:val="2"/>
          <w:numId w:val="84"/>
        </w:numPr>
        <w:spacing w:after="0"/>
        <w:rPr>
          <w:bCs/>
        </w:rPr>
      </w:pPr>
      <w:r w:rsidRPr="00836D39">
        <w:rPr>
          <w:bCs/>
        </w:rPr>
        <w:t>Электронные издания:</w:t>
      </w:r>
    </w:p>
    <w:p w:rsidR="00836D39" w:rsidRPr="00B21B1D" w:rsidRDefault="00836D39" w:rsidP="00791B1C">
      <w:pPr>
        <w:pStyle w:val="ae"/>
        <w:numPr>
          <w:ilvl w:val="0"/>
          <w:numId w:val="53"/>
        </w:numPr>
        <w:shd w:val="clear" w:color="auto" w:fill="FFFFFF"/>
        <w:spacing w:before="0" w:after="0"/>
        <w:ind w:left="0" w:firstLine="0"/>
        <w:contextualSpacing/>
        <w:rPr>
          <w:rStyle w:val="HTML"/>
          <w:rFonts w:eastAsiaTheme="majorEastAsia"/>
          <w:i w:val="0"/>
          <w:iCs w:val="0"/>
          <w:sz w:val="22"/>
          <w:szCs w:val="22"/>
        </w:rPr>
      </w:pPr>
      <w:r w:rsidRPr="00B21B1D">
        <w:rPr>
          <w:bCs/>
          <w:sz w:val="22"/>
          <w:szCs w:val="22"/>
        </w:rPr>
        <w:t xml:space="preserve">Учебно-методический комплекс «Английский язык», </w:t>
      </w:r>
      <w:hyperlink r:id="rId21" w:history="1">
        <w:r w:rsidRPr="00B21B1D">
          <w:rPr>
            <w:rStyle w:val="ad"/>
            <w:sz w:val="22"/>
            <w:szCs w:val="22"/>
            <w:lang w:val="en-US"/>
          </w:rPr>
          <w:t>www</w:t>
        </w:r>
        <w:r w:rsidRPr="00B21B1D">
          <w:rPr>
            <w:rStyle w:val="ad"/>
            <w:sz w:val="22"/>
            <w:szCs w:val="22"/>
          </w:rPr>
          <w:t>.</w:t>
        </w:r>
        <w:r w:rsidRPr="00B21B1D">
          <w:rPr>
            <w:rStyle w:val="ad"/>
            <w:sz w:val="22"/>
            <w:szCs w:val="22"/>
            <w:lang w:val="en-US"/>
          </w:rPr>
          <w:t>academia</w:t>
        </w:r>
        <w:r w:rsidRPr="00B21B1D">
          <w:rPr>
            <w:rStyle w:val="ad"/>
            <w:sz w:val="22"/>
            <w:szCs w:val="22"/>
          </w:rPr>
          <w:t>-</w:t>
        </w:r>
        <w:r w:rsidRPr="00B21B1D">
          <w:rPr>
            <w:rStyle w:val="ad"/>
            <w:sz w:val="22"/>
            <w:szCs w:val="22"/>
            <w:lang w:val="en-US"/>
          </w:rPr>
          <w:t>moscow</w:t>
        </w:r>
        <w:r w:rsidRPr="00B21B1D">
          <w:rPr>
            <w:rStyle w:val="ad"/>
            <w:sz w:val="22"/>
            <w:szCs w:val="22"/>
          </w:rPr>
          <w:t>.</w:t>
        </w:r>
        <w:r w:rsidRPr="00B21B1D">
          <w:rPr>
            <w:rStyle w:val="ad"/>
            <w:sz w:val="22"/>
            <w:szCs w:val="22"/>
            <w:lang w:val="en-US"/>
          </w:rPr>
          <w:t>ru</w:t>
        </w:r>
      </w:hyperlink>
    </w:p>
    <w:p w:rsidR="00F37E34" w:rsidRDefault="00F37E34" w:rsidP="00515307">
      <w:pPr>
        <w:spacing w:after="0"/>
        <w:rPr>
          <w:rFonts w:ascii="Times New Roman" w:hAnsi="Times New Roman"/>
          <w:b/>
          <w:bCs/>
          <w:i/>
          <w:sz w:val="24"/>
          <w:szCs w:val="24"/>
        </w:rPr>
      </w:pPr>
    </w:p>
    <w:p w:rsidR="00F37E34" w:rsidRPr="00B436CD" w:rsidRDefault="00F37E34" w:rsidP="00791B1C">
      <w:pPr>
        <w:pStyle w:val="ae"/>
        <w:numPr>
          <w:ilvl w:val="0"/>
          <w:numId w:val="51"/>
        </w:numPr>
        <w:tabs>
          <w:tab w:val="clear" w:pos="720"/>
          <w:tab w:val="num" w:pos="0"/>
        </w:tabs>
        <w:spacing w:before="0" w:after="0" w:line="276" w:lineRule="auto"/>
        <w:ind w:left="0" w:firstLine="0"/>
        <w:contextualSpacing/>
      </w:pPr>
      <w:r w:rsidRPr="00B436CD">
        <w:t>КОНТРОЛЬ И ОЦЕНКА РЕЗУЛЬТАТОВ ОСВОЕНИЯ УЧЕБНОЙ ДИСЦИПЛИНЫ</w:t>
      </w:r>
    </w:p>
    <w:p w:rsidR="00F37E34" w:rsidRPr="004C79FB" w:rsidRDefault="00F37E34" w:rsidP="00F37E34">
      <w:pPr>
        <w:pStyle w:val="10"/>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60"/>
        <w:ind w:left="0" w:firstLine="709"/>
        <w:jc w:val="both"/>
        <w:rPr>
          <w:b w:val="0"/>
          <w:kern w:val="32"/>
          <w:sz w:val="22"/>
          <w:szCs w:val="22"/>
        </w:rPr>
      </w:pPr>
      <w:r w:rsidRPr="004C79FB">
        <w:rPr>
          <w:b w:val="0"/>
          <w:kern w:val="32"/>
          <w:sz w:val="22"/>
          <w:szCs w:val="22"/>
        </w:rPr>
        <w:t>Контроль результатов освоения дисциплины осуществляется преподавателем в процессе проведения практических занятий, контрольной и самостоятельной работы.</w:t>
      </w:r>
    </w:p>
    <w:p w:rsidR="00F37E34" w:rsidRPr="00F22464" w:rsidRDefault="00F37E34" w:rsidP="00F37E34">
      <w:pPr>
        <w:widowControl w:val="0"/>
        <w:suppressAutoHyphens/>
        <w:spacing w:after="0" w:line="240" w:lineRule="auto"/>
        <w:ind w:firstLine="709"/>
        <w:jc w:val="both"/>
        <w:rPr>
          <w:rFonts w:ascii="Times New Roman" w:hAnsi="Times New Roman"/>
          <w:spacing w:val="-3"/>
        </w:rPr>
      </w:pPr>
      <w:r w:rsidRPr="00F22464">
        <w:rPr>
          <w:rFonts w:ascii="Times New Roman" w:hAnsi="Times New Roman"/>
        </w:rPr>
        <w:t>При планировании реализации учебной дисциплины проводится промежуточная аттестация и</w:t>
      </w:r>
      <w:r w:rsidRPr="00F22464">
        <w:rPr>
          <w:rFonts w:ascii="Times New Roman" w:hAnsi="Times New Roman"/>
          <w:spacing w:val="-3"/>
        </w:rPr>
        <w:t xml:space="preserve"> т</w:t>
      </w:r>
      <w:r w:rsidRPr="00F22464">
        <w:rPr>
          <w:rFonts w:ascii="Times New Roman" w:hAnsi="Times New Roman"/>
        </w:rPr>
        <w:t xml:space="preserve">екущий контроль индивидуальных образовательных достижений. </w:t>
      </w:r>
      <w:r w:rsidRPr="00F22464">
        <w:rPr>
          <w:rFonts w:ascii="Times New Roman" w:hAnsi="Times New Roman"/>
          <w:spacing w:val="-3"/>
        </w:rPr>
        <w:t xml:space="preserve">Текущий контроль проводится в процессе </w:t>
      </w:r>
      <w:r w:rsidRPr="00F22464">
        <w:rPr>
          <w:rFonts w:ascii="Times New Roman" w:hAnsi="Times New Roman"/>
        </w:rPr>
        <w:t xml:space="preserve">проведения практических занятий, устного </w:t>
      </w:r>
      <w:r w:rsidR="00515307" w:rsidRPr="00F22464">
        <w:rPr>
          <w:rFonts w:ascii="Times New Roman" w:hAnsi="Times New Roman"/>
        </w:rPr>
        <w:t>опроса и выполнения</w:t>
      </w:r>
      <w:r w:rsidRPr="00F22464">
        <w:rPr>
          <w:rFonts w:ascii="Times New Roman" w:hAnsi="Times New Roman"/>
        </w:rPr>
        <w:t xml:space="preserve"> обучающимися практических работ.</w:t>
      </w:r>
    </w:p>
    <w:p w:rsidR="00F37E34" w:rsidRPr="00F22464" w:rsidRDefault="00F37E34" w:rsidP="00F37E34">
      <w:pPr>
        <w:widowControl w:val="0"/>
        <w:suppressAutoHyphens/>
        <w:spacing w:after="0" w:line="240" w:lineRule="auto"/>
        <w:ind w:firstLine="709"/>
        <w:jc w:val="both"/>
        <w:rPr>
          <w:rFonts w:ascii="Times New Roman" w:hAnsi="Times New Roman"/>
        </w:rPr>
      </w:pPr>
      <w:r w:rsidRPr="00F22464">
        <w:rPr>
          <w:rFonts w:ascii="Times New Roman" w:hAnsi="Times New Roman"/>
        </w:rPr>
        <w:t xml:space="preserve">Для промежуточной аттестации, </w:t>
      </w:r>
      <w:r w:rsidRPr="00F22464">
        <w:rPr>
          <w:rFonts w:ascii="Times New Roman" w:hAnsi="Times New Roman"/>
          <w:spacing w:val="-3"/>
        </w:rPr>
        <w:t>т</w:t>
      </w:r>
      <w:r w:rsidRPr="00F22464">
        <w:rPr>
          <w:rFonts w:ascii="Times New Roman" w:hAnsi="Times New Roman"/>
        </w:rPr>
        <w:t xml:space="preserve">екущего и итогового контроля преподавателем создаются комплексы оценочных средств (КОС). КОС включают в себя педагогические контрольно-измерительные материалы, предназначенные для определения соответствия (или несоответствия) индивидуальных образовательных достижений основным показателям оценки результатов подготовки. </w:t>
      </w:r>
    </w:p>
    <w:p w:rsidR="00F37E34" w:rsidRPr="00F22464" w:rsidRDefault="00F37E34" w:rsidP="00F37E34">
      <w:pPr>
        <w:widowControl w:val="0"/>
        <w:suppressAutoHyphens/>
        <w:spacing w:after="0" w:line="240" w:lineRule="auto"/>
        <w:ind w:firstLine="709"/>
        <w:jc w:val="both"/>
        <w:rPr>
          <w:rFonts w:ascii="Times New Roman" w:hAnsi="Times New Roman"/>
        </w:rPr>
      </w:pPr>
      <w:r w:rsidRPr="00F22464">
        <w:rPr>
          <w:rFonts w:ascii="Times New Roman" w:hAnsi="Times New Roman"/>
        </w:rPr>
        <w:t>Формы и методы промежуточной аттестации и</w:t>
      </w:r>
      <w:r w:rsidRPr="00F22464">
        <w:rPr>
          <w:rFonts w:ascii="Times New Roman" w:hAnsi="Times New Roman"/>
          <w:spacing w:val="-3"/>
        </w:rPr>
        <w:t xml:space="preserve"> т</w:t>
      </w:r>
      <w:r w:rsidRPr="00F22464">
        <w:rPr>
          <w:rFonts w:ascii="Times New Roman" w:hAnsi="Times New Roman"/>
        </w:rPr>
        <w:t xml:space="preserve">екущего контроля по учебной дисциплине доводятся до сведения обучающихся. </w:t>
      </w:r>
    </w:p>
    <w:p w:rsidR="00F37E34" w:rsidRPr="00F22464" w:rsidRDefault="00F37E34" w:rsidP="00F37E34">
      <w:pPr>
        <w:spacing w:after="0" w:line="240" w:lineRule="auto"/>
        <w:ind w:firstLine="709"/>
        <w:contextualSpacing/>
        <w:jc w:val="both"/>
        <w:rPr>
          <w:rFonts w:ascii="Times New Roman" w:hAnsi="Times New Roman"/>
        </w:rPr>
      </w:pPr>
      <w:r w:rsidRPr="00F22464">
        <w:rPr>
          <w:rFonts w:ascii="Times New Roman" w:hAnsi="Times New Roman"/>
        </w:rPr>
        <w:t xml:space="preserve">Оценка результатов освоения дисциплины (итоговая аттестация) осуществляется в форме </w:t>
      </w:r>
      <w:r w:rsidR="00515307">
        <w:rPr>
          <w:rFonts w:ascii="Times New Roman" w:hAnsi="Times New Roman"/>
        </w:rPr>
        <w:t>зачета.</w:t>
      </w:r>
    </w:p>
    <w:p w:rsidR="00F37E34" w:rsidRPr="00C85F99" w:rsidRDefault="00F37E34" w:rsidP="00F37E34">
      <w:pPr>
        <w:pStyle w:val="ae"/>
        <w:spacing w:after="0"/>
        <w:ind w:left="1353"/>
        <w:rPr>
          <w:b/>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60"/>
        <w:gridCol w:w="3024"/>
        <w:gridCol w:w="2887"/>
      </w:tblGrid>
      <w:tr w:rsidR="00F37E34" w:rsidRPr="00ED44C5" w:rsidTr="00F37E34">
        <w:tc>
          <w:tcPr>
            <w:tcW w:w="1912" w:type="pct"/>
          </w:tcPr>
          <w:p w:rsidR="00F37E34" w:rsidRPr="00ED44C5" w:rsidRDefault="00F37E34" w:rsidP="00F37E34">
            <w:pPr>
              <w:spacing w:after="0"/>
              <w:rPr>
                <w:rFonts w:ascii="Times New Roman" w:hAnsi="Times New Roman"/>
                <w:b/>
                <w:bCs/>
              </w:rPr>
            </w:pPr>
            <w:r w:rsidRPr="00ED44C5">
              <w:rPr>
                <w:rFonts w:ascii="Times New Roman" w:hAnsi="Times New Roman"/>
                <w:b/>
                <w:bCs/>
              </w:rPr>
              <w:t>Результаты обучения</w:t>
            </w:r>
          </w:p>
        </w:tc>
        <w:tc>
          <w:tcPr>
            <w:tcW w:w="1580" w:type="pct"/>
          </w:tcPr>
          <w:p w:rsidR="00F37E34" w:rsidRPr="00ED44C5" w:rsidRDefault="00F37E34" w:rsidP="00F37E34">
            <w:pPr>
              <w:spacing w:after="0"/>
              <w:rPr>
                <w:rFonts w:ascii="Times New Roman" w:hAnsi="Times New Roman"/>
                <w:b/>
                <w:bCs/>
              </w:rPr>
            </w:pPr>
            <w:r w:rsidRPr="00ED44C5">
              <w:rPr>
                <w:rFonts w:ascii="Times New Roman" w:hAnsi="Times New Roman"/>
                <w:b/>
                <w:bCs/>
              </w:rPr>
              <w:t>Критерии оценки</w:t>
            </w:r>
          </w:p>
        </w:tc>
        <w:tc>
          <w:tcPr>
            <w:tcW w:w="1508" w:type="pct"/>
          </w:tcPr>
          <w:p w:rsidR="00F37E34" w:rsidRPr="00ED44C5" w:rsidRDefault="00F37E34" w:rsidP="00F37E34">
            <w:pPr>
              <w:spacing w:after="0"/>
              <w:rPr>
                <w:rFonts w:ascii="Times New Roman" w:hAnsi="Times New Roman"/>
                <w:b/>
                <w:bCs/>
              </w:rPr>
            </w:pPr>
            <w:r w:rsidRPr="00ED44C5">
              <w:rPr>
                <w:rFonts w:ascii="Times New Roman" w:hAnsi="Times New Roman"/>
                <w:b/>
                <w:bCs/>
              </w:rPr>
              <w:t>Формы и методы оценки</w:t>
            </w:r>
          </w:p>
        </w:tc>
      </w:tr>
      <w:tr w:rsidR="00F37E34" w:rsidRPr="00D111DA" w:rsidTr="00F37E34">
        <w:tc>
          <w:tcPr>
            <w:tcW w:w="1912" w:type="pct"/>
          </w:tcPr>
          <w:p w:rsidR="00F37E34" w:rsidRPr="00836D39" w:rsidRDefault="00F37E34" w:rsidP="00F37E34">
            <w:pPr>
              <w:pStyle w:val="ae"/>
              <w:spacing w:after="0"/>
              <w:ind w:left="0"/>
              <w:jc w:val="both"/>
              <w:rPr>
                <w:sz w:val="22"/>
                <w:szCs w:val="22"/>
              </w:rPr>
            </w:pPr>
            <w:r w:rsidRPr="00836D39">
              <w:rPr>
                <w:sz w:val="22"/>
                <w:szCs w:val="22"/>
              </w:rPr>
              <w:t>Знает:</w:t>
            </w:r>
          </w:p>
          <w:p w:rsidR="00F37E34" w:rsidRPr="00836D39" w:rsidRDefault="00F37E34" w:rsidP="00F37E34">
            <w:pPr>
              <w:pStyle w:val="ae"/>
              <w:spacing w:after="0"/>
              <w:ind w:left="0"/>
              <w:jc w:val="both"/>
              <w:rPr>
                <w:sz w:val="22"/>
                <w:szCs w:val="22"/>
              </w:rPr>
            </w:pPr>
            <w:r w:rsidRPr="00836D39">
              <w:rPr>
                <w:sz w:val="22"/>
                <w:szCs w:val="22"/>
              </w:rPr>
              <w:t>Правила построения простых и сложных предложений на профессиональные темы;</w:t>
            </w:r>
          </w:p>
          <w:p w:rsidR="00F37E34" w:rsidRPr="00836D39" w:rsidRDefault="00F37E34" w:rsidP="00F37E34">
            <w:pPr>
              <w:pStyle w:val="ae"/>
              <w:spacing w:after="0"/>
              <w:ind w:left="0"/>
              <w:jc w:val="both"/>
              <w:rPr>
                <w:sz w:val="22"/>
                <w:szCs w:val="22"/>
              </w:rPr>
            </w:pPr>
            <w:r w:rsidRPr="00836D39">
              <w:rPr>
                <w:sz w:val="22"/>
                <w:szCs w:val="22"/>
              </w:rPr>
              <w:t>основные общеупотребительные глаголы (бытовая и профессиональная лексика);</w:t>
            </w:r>
          </w:p>
          <w:p w:rsidR="00F37E34" w:rsidRPr="00836D39" w:rsidRDefault="00F37E34" w:rsidP="00F37E34">
            <w:pPr>
              <w:pStyle w:val="ae"/>
              <w:spacing w:after="0"/>
              <w:ind w:left="0"/>
              <w:jc w:val="both"/>
              <w:rPr>
                <w:sz w:val="22"/>
                <w:szCs w:val="22"/>
              </w:rPr>
            </w:pPr>
            <w:r w:rsidRPr="00836D39">
              <w:rPr>
                <w:sz w:val="22"/>
                <w:szCs w:val="22"/>
              </w:rPr>
              <w:t>Лексический минимум, относящийся к описанию предметов, средств и процессов профессиональной деятельности;</w:t>
            </w:r>
          </w:p>
          <w:p w:rsidR="00F37E34" w:rsidRPr="00836D39" w:rsidRDefault="00F37E34" w:rsidP="00F37E34">
            <w:pPr>
              <w:pStyle w:val="ae"/>
              <w:spacing w:after="0"/>
              <w:ind w:left="0"/>
              <w:jc w:val="both"/>
              <w:rPr>
                <w:sz w:val="22"/>
                <w:szCs w:val="22"/>
              </w:rPr>
            </w:pPr>
            <w:r w:rsidRPr="00836D39">
              <w:rPr>
                <w:sz w:val="22"/>
                <w:szCs w:val="22"/>
              </w:rPr>
              <w:t>особенности произношения;</w:t>
            </w:r>
          </w:p>
          <w:p w:rsidR="00F37E34" w:rsidRPr="00836D39" w:rsidRDefault="00F37E34" w:rsidP="00F37E34">
            <w:pPr>
              <w:pStyle w:val="ae"/>
              <w:spacing w:after="0"/>
              <w:ind w:left="0"/>
              <w:rPr>
                <w:bCs/>
                <w:i/>
                <w:sz w:val="22"/>
                <w:szCs w:val="22"/>
              </w:rPr>
            </w:pPr>
            <w:r w:rsidRPr="00836D39">
              <w:rPr>
                <w:sz w:val="22"/>
                <w:szCs w:val="22"/>
              </w:rPr>
              <w:t>Правила чтения текстов профессиональной направленности.</w:t>
            </w:r>
          </w:p>
        </w:tc>
        <w:tc>
          <w:tcPr>
            <w:tcW w:w="1580" w:type="pct"/>
          </w:tcPr>
          <w:p w:rsidR="00F37E34" w:rsidRPr="00B436CD" w:rsidRDefault="00F37E34" w:rsidP="00F37E34">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6"/>
              <w:jc w:val="both"/>
              <w:rPr>
                <w:sz w:val="22"/>
                <w:szCs w:val="22"/>
              </w:rPr>
            </w:pPr>
            <w:r w:rsidRPr="00B436CD">
              <w:rPr>
                <w:sz w:val="22"/>
                <w:szCs w:val="22"/>
              </w:rPr>
              <w:t>91-100% правильных ответов оценка 5 (отлично)</w:t>
            </w:r>
          </w:p>
          <w:p w:rsidR="00F37E34" w:rsidRPr="00B436CD" w:rsidRDefault="00F37E34" w:rsidP="00F37E34">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6"/>
              <w:jc w:val="both"/>
              <w:rPr>
                <w:sz w:val="22"/>
                <w:szCs w:val="22"/>
              </w:rPr>
            </w:pPr>
            <w:r w:rsidRPr="00B436CD">
              <w:rPr>
                <w:sz w:val="22"/>
                <w:szCs w:val="22"/>
              </w:rPr>
              <w:t>71-90% правильных ответов оценка 4 (хорошо)</w:t>
            </w:r>
          </w:p>
          <w:p w:rsidR="00F37E34" w:rsidRPr="00B436CD" w:rsidRDefault="00F37E34" w:rsidP="00F37E34">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6"/>
              <w:jc w:val="both"/>
              <w:rPr>
                <w:bCs/>
                <w:color w:val="FF0000"/>
                <w:sz w:val="22"/>
                <w:szCs w:val="22"/>
              </w:rPr>
            </w:pPr>
            <w:r w:rsidRPr="00B436CD">
              <w:rPr>
                <w:sz w:val="22"/>
                <w:szCs w:val="22"/>
              </w:rPr>
              <w:t>61-70% правильных ответов  оценка 3 (удовлетворительно)</w:t>
            </w:r>
          </w:p>
          <w:p w:rsidR="00F37E34" w:rsidRPr="00B436CD" w:rsidRDefault="00F37E34" w:rsidP="00F37E34">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6" w:hanging="26"/>
              <w:jc w:val="both"/>
              <w:rPr>
                <w:bCs/>
                <w:sz w:val="22"/>
                <w:szCs w:val="22"/>
              </w:rPr>
            </w:pPr>
            <w:r w:rsidRPr="00B436CD">
              <w:rPr>
                <w:bCs/>
                <w:sz w:val="22"/>
                <w:szCs w:val="22"/>
              </w:rPr>
              <w:t>Менее60% правильных ответов оценка 2 (неудовлетворительно)</w:t>
            </w:r>
          </w:p>
          <w:p w:rsidR="00F37E34" w:rsidRPr="00B436CD" w:rsidRDefault="00F37E34" w:rsidP="00F37E34">
            <w:pPr>
              <w:spacing w:after="0"/>
              <w:rPr>
                <w:rFonts w:ascii="Times New Roman" w:hAnsi="Times New Roman"/>
                <w:bCs/>
              </w:rPr>
            </w:pPr>
          </w:p>
        </w:tc>
        <w:tc>
          <w:tcPr>
            <w:tcW w:w="1508" w:type="pct"/>
          </w:tcPr>
          <w:p w:rsidR="00F37E34" w:rsidRPr="00B436CD" w:rsidRDefault="00F37E34" w:rsidP="00F37E34">
            <w:pPr>
              <w:spacing w:after="0"/>
              <w:jc w:val="both"/>
              <w:rPr>
                <w:rFonts w:ascii="Times New Roman" w:hAnsi="Times New Roman"/>
                <w:bCs/>
                <w:iCs/>
              </w:rPr>
            </w:pPr>
            <w:r w:rsidRPr="00B436CD">
              <w:rPr>
                <w:rFonts w:ascii="Times New Roman" w:hAnsi="Times New Roman"/>
                <w:b/>
                <w:bCs/>
                <w:iCs/>
              </w:rPr>
              <w:t>Текущий контроль:</w:t>
            </w:r>
            <w:r w:rsidRPr="00B436CD">
              <w:rPr>
                <w:rFonts w:ascii="Times New Roman" w:hAnsi="Times New Roman"/>
              </w:rPr>
              <w:t xml:space="preserve"> Экспертная оценка практических работ и по результатам выполнения внеаудиторной самостоятельной работы.</w:t>
            </w:r>
          </w:p>
          <w:p w:rsidR="00F37E34" w:rsidRPr="00B436CD" w:rsidRDefault="00F37E34" w:rsidP="00F37E34">
            <w:pPr>
              <w:spacing w:after="0"/>
              <w:jc w:val="both"/>
              <w:rPr>
                <w:rFonts w:ascii="Times New Roman" w:hAnsi="Times New Roman"/>
                <w:b/>
                <w:bCs/>
                <w:iCs/>
              </w:rPr>
            </w:pPr>
            <w:r w:rsidRPr="00B436CD">
              <w:rPr>
                <w:rFonts w:ascii="Times New Roman" w:hAnsi="Times New Roman"/>
                <w:b/>
                <w:bCs/>
                <w:iCs/>
              </w:rPr>
              <w:t>Промежуточная аттестация:</w:t>
            </w:r>
          </w:p>
          <w:p w:rsidR="00F37E34" w:rsidRPr="00B436CD" w:rsidRDefault="00F37E34" w:rsidP="00515307">
            <w:pPr>
              <w:spacing w:after="0"/>
              <w:rPr>
                <w:rFonts w:ascii="Times New Roman" w:hAnsi="Times New Roman"/>
                <w:bCs/>
              </w:rPr>
            </w:pPr>
            <w:r w:rsidRPr="00B436CD">
              <w:rPr>
                <w:rFonts w:ascii="Times New Roman" w:hAnsi="Times New Roman"/>
                <w:bCs/>
                <w:iCs/>
              </w:rPr>
              <w:t>Экспертная оценка при сдаче зачета</w:t>
            </w:r>
          </w:p>
        </w:tc>
      </w:tr>
      <w:tr w:rsidR="00F37E34" w:rsidRPr="00D111DA" w:rsidTr="00F37E34">
        <w:tc>
          <w:tcPr>
            <w:tcW w:w="1912" w:type="pct"/>
          </w:tcPr>
          <w:p w:rsidR="00F37E34" w:rsidRPr="00836D39" w:rsidRDefault="00F37E34" w:rsidP="00F37E34">
            <w:pPr>
              <w:pStyle w:val="ae"/>
              <w:spacing w:after="0"/>
              <w:ind w:left="0"/>
              <w:jc w:val="both"/>
              <w:rPr>
                <w:sz w:val="22"/>
                <w:szCs w:val="22"/>
              </w:rPr>
            </w:pPr>
            <w:r w:rsidRPr="00836D39">
              <w:rPr>
                <w:sz w:val="22"/>
                <w:szCs w:val="22"/>
              </w:rPr>
              <w:t>Умеет:</w:t>
            </w:r>
          </w:p>
          <w:p w:rsidR="00F37E34" w:rsidRPr="00836D39" w:rsidRDefault="00F37E34" w:rsidP="00F37E34">
            <w:pPr>
              <w:pStyle w:val="ae"/>
              <w:spacing w:after="0"/>
              <w:ind w:left="0"/>
              <w:jc w:val="both"/>
              <w:rPr>
                <w:sz w:val="22"/>
                <w:szCs w:val="22"/>
              </w:rPr>
            </w:pPr>
            <w:r w:rsidRPr="00836D39">
              <w:rPr>
                <w:sz w:val="22"/>
                <w:szCs w:val="22"/>
              </w:rPr>
              <w:t>Понимать общий смысл четко произнесенных высказываний в пределах литературной нормы на известные темы (профессиональные и бытовые);</w:t>
            </w:r>
          </w:p>
          <w:p w:rsidR="00F37E34" w:rsidRPr="00836D39" w:rsidRDefault="00F37E34" w:rsidP="00F37E34">
            <w:pPr>
              <w:pStyle w:val="ae"/>
              <w:spacing w:after="0"/>
              <w:ind w:left="0"/>
              <w:jc w:val="both"/>
              <w:rPr>
                <w:sz w:val="22"/>
                <w:szCs w:val="22"/>
              </w:rPr>
            </w:pPr>
            <w:r w:rsidRPr="00836D39">
              <w:rPr>
                <w:sz w:val="22"/>
                <w:szCs w:val="22"/>
              </w:rPr>
              <w:t>Понимать тексты на базовые профессиональные темы;</w:t>
            </w:r>
          </w:p>
          <w:p w:rsidR="00F37E34" w:rsidRPr="00836D39" w:rsidRDefault="00F37E34" w:rsidP="00F37E34">
            <w:pPr>
              <w:pStyle w:val="ae"/>
              <w:spacing w:after="0"/>
              <w:ind w:left="0"/>
              <w:jc w:val="both"/>
              <w:rPr>
                <w:sz w:val="22"/>
                <w:szCs w:val="22"/>
              </w:rPr>
            </w:pPr>
            <w:r w:rsidRPr="00836D39">
              <w:rPr>
                <w:sz w:val="22"/>
                <w:szCs w:val="22"/>
              </w:rPr>
              <w:t>Участвовать в диалогах на знакомые общие и профессиональные темы;</w:t>
            </w:r>
          </w:p>
          <w:p w:rsidR="00F37E34" w:rsidRPr="00836D39" w:rsidRDefault="00F37E34" w:rsidP="00F37E34">
            <w:pPr>
              <w:pStyle w:val="ae"/>
              <w:spacing w:after="0"/>
              <w:ind w:left="0"/>
              <w:jc w:val="both"/>
              <w:rPr>
                <w:sz w:val="22"/>
                <w:szCs w:val="22"/>
              </w:rPr>
            </w:pPr>
            <w:r w:rsidRPr="00836D39">
              <w:rPr>
                <w:sz w:val="22"/>
                <w:szCs w:val="22"/>
              </w:rPr>
              <w:t>Строить простые высказывания о себе и о своей профессиональной деятельности;</w:t>
            </w:r>
          </w:p>
          <w:p w:rsidR="00F37E34" w:rsidRPr="00836D39" w:rsidRDefault="00F37E34" w:rsidP="00F37E34">
            <w:pPr>
              <w:pStyle w:val="ae"/>
              <w:spacing w:after="0"/>
              <w:ind w:left="0"/>
              <w:jc w:val="both"/>
              <w:rPr>
                <w:sz w:val="22"/>
                <w:szCs w:val="22"/>
              </w:rPr>
            </w:pPr>
            <w:r w:rsidRPr="00836D39">
              <w:rPr>
                <w:sz w:val="22"/>
                <w:szCs w:val="22"/>
              </w:rPr>
              <w:t>Кратко обосновывать и объяснить свои действия (текущие и планируемые);</w:t>
            </w:r>
          </w:p>
          <w:p w:rsidR="00F37E34" w:rsidRPr="00836D39" w:rsidRDefault="00F37E34" w:rsidP="00F37E34">
            <w:pPr>
              <w:pStyle w:val="ae"/>
              <w:spacing w:after="0"/>
              <w:ind w:left="0"/>
              <w:rPr>
                <w:sz w:val="22"/>
                <w:szCs w:val="22"/>
              </w:rPr>
            </w:pPr>
            <w:r w:rsidRPr="00836D39">
              <w:rPr>
                <w:sz w:val="22"/>
                <w:szCs w:val="22"/>
              </w:rPr>
              <w:t>Писать простые связные сообщения на знакомые или интересующие профессиональные темы.</w:t>
            </w:r>
          </w:p>
          <w:p w:rsidR="00F37E34" w:rsidRPr="00836D39" w:rsidRDefault="00F37E34" w:rsidP="00F37E34">
            <w:pPr>
              <w:spacing w:after="0"/>
              <w:rPr>
                <w:rFonts w:ascii="Times New Roman" w:hAnsi="Times New Roman"/>
                <w:bCs/>
                <w:i/>
              </w:rPr>
            </w:pPr>
          </w:p>
        </w:tc>
        <w:tc>
          <w:tcPr>
            <w:tcW w:w="1580" w:type="pct"/>
          </w:tcPr>
          <w:p w:rsidR="00F37E34" w:rsidRPr="00B436CD" w:rsidRDefault="00F37E34" w:rsidP="00F37E34">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6"/>
              <w:jc w:val="both"/>
              <w:rPr>
                <w:sz w:val="22"/>
                <w:szCs w:val="22"/>
              </w:rPr>
            </w:pPr>
            <w:r w:rsidRPr="00B436CD">
              <w:rPr>
                <w:sz w:val="22"/>
                <w:szCs w:val="22"/>
              </w:rPr>
              <w:t>91-100% правильных выполнений заданий оценка 5 (отлично)</w:t>
            </w:r>
          </w:p>
          <w:p w:rsidR="00F37E34" w:rsidRPr="00B436CD" w:rsidRDefault="00F37E34" w:rsidP="00F37E34">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6"/>
              <w:jc w:val="both"/>
              <w:rPr>
                <w:sz w:val="22"/>
                <w:szCs w:val="22"/>
              </w:rPr>
            </w:pPr>
            <w:r w:rsidRPr="00B436CD">
              <w:rPr>
                <w:sz w:val="22"/>
                <w:szCs w:val="22"/>
              </w:rPr>
              <w:t>71-90% правильных выполнений заданий оценка 4 (хорошо)</w:t>
            </w:r>
          </w:p>
          <w:p w:rsidR="00F37E34" w:rsidRPr="00B436CD" w:rsidRDefault="00F37E34" w:rsidP="00F37E34">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6"/>
              <w:jc w:val="both"/>
              <w:rPr>
                <w:bCs/>
                <w:color w:val="FF0000"/>
                <w:sz w:val="22"/>
                <w:szCs w:val="22"/>
              </w:rPr>
            </w:pPr>
            <w:r w:rsidRPr="00B436CD">
              <w:rPr>
                <w:sz w:val="22"/>
                <w:szCs w:val="22"/>
              </w:rPr>
              <w:t>61-70% правильных выполнений заданий  оценка 3 (удовлетворительно)</w:t>
            </w:r>
          </w:p>
          <w:p w:rsidR="00F37E34" w:rsidRPr="00B436CD" w:rsidRDefault="00F37E34" w:rsidP="00F37E34">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6" w:hanging="26"/>
              <w:jc w:val="both"/>
              <w:rPr>
                <w:bCs/>
                <w:sz w:val="22"/>
                <w:szCs w:val="22"/>
              </w:rPr>
            </w:pPr>
            <w:r w:rsidRPr="00B436CD">
              <w:rPr>
                <w:bCs/>
                <w:sz w:val="22"/>
                <w:szCs w:val="22"/>
              </w:rPr>
              <w:t>Менее60% правильных выполнений заданий оценка 2 (неудовлетворительно)</w:t>
            </w:r>
          </w:p>
          <w:p w:rsidR="00F37E34" w:rsidRPr="00B436CD" w:rsidRDefault="00F37E34" w:rsidP="00F37E34">
            <w:pPr>
              <w:spacing w:after="0"/>
              <w:rPr>
                <w:rFonts w:ascii="Times New Roman" w:hAnsi="Times New Roman"/>
                <w:bCs/>
              </w:rPr>
            </w:pPr>
          </w:p>
        </w:tc>
        <w:tc>
          <w:tcPr>
            <w:tcW w:w="1508" w:type="pct"/>
          </w:tcPr>
          <w:p w:rsidR="00F37E34" w:rsidRPr="00B436CD" w:rsidRDefault="00F37E34" w:rsidP="00F37E34">
            <w:pPr>
              <w:spacing w:after="0"/>
              <w:jc w:val="both"/>
              <w:rPr>
                <w:rFonts w:ascii="Times New Roman" w:hAnsi="Times New Roman"/>
                <w:bCs/>
                <w:iCs/>
              </w:rPr>
            </w:pPr>
            <w:r w:rsidRPr="00B436CD">
              <w:rPr>
                <w:rFonts w:ascii="Times New Roman" w:hAnsi="Times New Roman"/>
                <w:b/>
                <w:bCs/>
                <w:iCs/>
              </w:rPr>
              <w:t>Текущий контроль:</w:t>
            </w:r>
            <w:r w:rsidRPr="00B436CD">
              <w:rPr>
                <w:rFonts w:ascii="Times New Roman" w:hAnsi="Times New Roman"/>
              </w:rPr>
              <w:t xml:space="preserve"> Экспертная оценка практических работ, контрольной работы и  выполнения внеаудиторной самостоятельной работы.</w:t>
            </w:r>
          </w:p>
          <w:p w:rsidR="00F37E34" w:rsidRPr="00B436CD" w:rsidRDefault="00F37E34" w:rsidP="00F37E34">
            <w:pPr>
              <w:spacing w:after="0"/>
              <w:jc w:val="both"/>
              <w:rPr>
                <w:rFonts w:ascii="Times New Roman" w:hAnsi="Times New Roman"/>
                <w:b/>
                <w:bCs/>
                <w:iCs/>
              </w:rPr>
            </w:pPr>
            <w:r w:rsidRPr="00B436CD">
              <w:rPr>
                <w:rFonts w:ascii="Times New Roman" w:hAnsi="Times New Roman"/>
                <w:b/>
                <w:bCs/>
                <w:iCs/>
              </w:rPr>
              <w:t>Промежуточная аттестация:</w:t>
            </w:r>
          </w:p>
          <w:p w:rsidR="00F37E34" w:rsidRPr="00B436CD" w:rsidRDefault="00F37E34" w:rsidP="00515307">
            <w:pPr>
              <w:spacing w:after="0"/>
              <w:rPr>
                <w:rFonts w:ascii="Times New Roman" w:hAnsi="Times New Roman"/>
                <w:bCs/>
              </w:rPr>
            </w:pPr>
            <w:r w:rsidRPr="00B436CD">
              <w:rPr>
                <w:rFonts w:ascii="Times New Roman" w:hAnsi="Times New Roman"/>
                <w:bCs/>
                <w:iCs/>
              </w:rPr>
              <w:t>Экспертная оценка при сдаче зачета</w:t>
            </w:r>
          </w:p>
        </w:tc>
      </w:tr>
    </w:tbl>
    <w:p w:rsidR="00F37E34" w:rsidRPr="0008002F" w:rsidRDefault="00F37E34" w:rsidP="00F37E34">
      <w:pPr>
        <w:spacing w:after="0"/>
        <w:rPr>
          <w:rFonts w:ascii="Times New Roman" w:hAnsi="Times New Roman"/>
          <w:b/>
          <w:i/>
          <w:sz w:val="24"/>
          <w:szCs w:val="24"/>
        </w:rPr>
      </w:pPr>
    </w:p>
    <w:p w:rsidR="00F37E34" w:rsidRDefault="00F37E34" w:rsidP="00F37E34">
      <w:pPr>
        <w:jc w:val="right"/>
        <w:rPr>
          <w:rFonts w:ascii="Times New Roman" w:hAnsi="Times New Roman"/>
          <w:b/>
          <w:sz w:val="24"/>
          <w:szCs w:val="24"/>
        </w:rPr>
      </w:pPr>
    </w:p>
    <w:p w:rsidR="00F37E34" w:rsidRPr="00F75263" w:rsidRDefault="00F37E34" w:rsidP="00F37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bCs/>
          <w:i/>
          <w:sz w:val="24"/>
          <w:szCs w:val="24"/>
        </w:rPr>
      </w:pPr>
    </w:p>
    <w:p w:rsidR="00F37E34" w:rsidRPr="00333A29" w:rsidRDefault="00F37E34" w:rsidP="00F37E34">
      <w:pPr>
        <w:spacing w:after="0"/>
        <w:jc w:val="right"/>
        <w:rPr>
          <w:rFonts w:ascii="Times New Roman" w:hAnsi="Times New Roman"/>
          <w:sz w:val="24"/>
          <w:szCs w:val="24"/>
        </w:rPr>
      </w:pPr>
      <w:r w:rsidRPr="00F75263">
        <w:rPr>
          <w:rFonts w:ascii="Times New Roman" w:hAnsi="Times New Roman"/>
          <w:sz w:val="24"/>
          <w:szCs w:val="24"/>
        </w:rPr>
        <w:br w:type="page"/>
      </w:r>
      <w:r w:rsidRPr="00333A29">
        <w:rPr>
          <w:rFonts w:ascii="Times New Roman" w:hAnsi="Times New Roman"/>
          <w:sz w:val="24"/>
          <w:szCs w:val="24"/>
        </w:rPr>
        <w:t xml:space="preserve">Приложение   </w:t>
      </w:r>
      <w:r w:rsidRPr="00333A29">
        <w:rPr>
          <w:rFonts w:ascii="Times New Roman" w:hAnsi="Times New Roman"/>
          <w:sz w:val="24"/>
          <w:szCs w:val="24"/>
          <w:lang w:val="en-US"/>
        </w:rPr>
        <w:t>II</w:t>
      </w:r>
      <w:r w:rsidRPr="00415EE8">
        <w:rPr>
          <w:rFonts w:ascii="Times New Roman" w:hAnsi="Times New Roman"/>
          <w:sz w:val="24"/>
          <w:szCs w:val="24"/>
        </w:rPr>
        <w:t>.</w:t>
      </w:r>
      <w:r>
        <w:rPr>
          <w:rFonts w:ascii="Times New Roman" w:hAnsi="Times New Roman"/>
          <w:sz w:val="24"/>
          <w:szCs w:val="24"/>
        </w:rPr>
        <w:t>4</w:t>
      </w:r>
    </w:p>
    <w:p w:rsidR="00B436CD" w:rsidRPr="008D203A" w:rsidRDefault="00B436CD" w:rsidP="00B436CD">
      <w:pPr>
        <w:spacing w:after="0"/>
        <w:jc w:val="right"/>
        <w:rPr>
          <w:rFonts w:ascii="Times New Roman" w:hAnsi="Times New Roman"/>
          <w:sz w:val="24"/>
          <w:szCs w:val="24"/>
        </w:rPr>
      </w:pPr>
      <w:r w:rsidRPr="008D203A">
        <w:rPr>
          <w:rFonts w:ascii="Times New Roman" w:hAnsi="Times New Roman"/>
          <w:sz w:val="24"/>
          <w:szCs w:val="24"/>
        </w:rPr>
        <w:t xml:space="preserve">к программе СПО </w:t>
      </w:r>
    </w:p>
    <w:p w:rsidR="00B436CD" w:rsidRPr="008D203A" w:rsidRDefault="00B436CD" w:rsidP="00B436CD">
      <w:pPr>
        <w:spacing w:after="0"/>
        <w:jc w:val="right"/>
        <w:rPr>
          <w:rFonts w:ascii="Times New Roman" w:hAnsi="Times New Roman"/>
          <w:sz w:val="24"/>
          <w:szCs w:val="24"/>
        </w:rPr>
      </w:pPr>
      <w:r w:rsidRPr="008D203A">
        <w:rPr>
          <w:rFonts w:ascii="Times New Roman" w:hAnsi="Times New Roman"/>
          <w:sz w:val="24"/>
          <w:szCs w:val="24"/>
        </w:rPr>
        <w:t>27.02.06</w:t>
      </w:r>
      <w:r w:rsidRPr="008D203A">
        <w:rPr>
          <w:rFonts w:ascii="Times New Roman" w:hAnsi="Times New Roman"/>
          <w:color w:val="000000"/>
          <w:sz w:val="24"/>
          <w:szCs w:val="24"/>
        </w:rPr>
        <w:t xml:space="preserve"> Контроль работы измерительных приборов</w:t>
      </w:r>
    </w:p>
    <w:p w:rsidR="00F37E34" w:rsidRDefault="00F37E34" w:rsidP="00F37E34">
      <w:pPr>
        <w:jc w:val="right"/>
        <w:rPr>
          <w:rFonts w:ascii="Times New Roman" w:hAnsi="Times New Roman"/>
          <w:b/>
          <w:sz w:val="24"/>
          <w:szCs w:val="24"/>
        </w:rPr>
      </w:pPr>
    </w:p>
    <w:p w:rsidR="00F37E34" w:rsidRPr="00B436CD" w:rsidRDefault="0037703B" w:rsidP="00B436CD">
      <w:pPr>
        <w:spacing w:before="4080"/>
        <w:jc w:val="center"/>
        <w:rPr>
          <w:rFonts w:ascii="Times New Roman" w:hAnsi="Times New Roman"/>
          <w:sz w:val="24"/>
          <w:szCs w:val="24"/>
        </w:rPr>
      </w:pPr>
      <w:r>
        <w:rPr>
          <w:rFonts w:ascii="Times New Roman" w:hAnsi="Times New Roman"/>
          <w:sz w:val="24"/>
          <w:szCs w:val="24"/>
        </w:rPr>
        <w:t xml:space="preserve"> </w:t>
      </w:r>
      <w:r w:rsidR="00F37E34" w:rsidRPr="00B436CD">
        <w:rPr>
          <w:rFonts w:ascii="Times New Roman" w:hAnsi="Times New Roman"/>
          <w:sz w:val="24"/>
          <w:szCs w:val="24"/>
        </w:rPr>
        <w:t xml:space="preserve"> </w:t>
      </w:r>
      <w:r w:rsidR="00516AEB">
        <w:rPr>
          <w:rFonts w:ascii="Times New Roman" w:hAnsi="Times New Roman"/>
          <w:sz w:val="24"/>
          <w:szCs w:val="24"/>
        </w:rPr>
        <w:t xml:space="preserve">РАБОЧАЯ </w:t>
      </w:r>
      <w:r w:rsidR="00F37E34" w:rsidRPr="00B436CD">
        <w:rPr>
          <w:rFonts w:ascii="Times New Roman" w:hAnsi="Times New Roman"/>
          <w:sz w:val="24"/>
          <w:szCs w:val="24"/>
        </w:rPr>
        <w:t>ПРОГРАММА УЧЕБНОЙ ДИСЦИПЛИНЫ</w:t>
      </w:r>
    </w:p>
    <w:p w:rsidR="00F37E34" w:rsidRPr="00B436CD" w:rsidRDefault="00F37E34" w:rsidP="00B436CD">
      <w:pPr>
        <w:spacing w:after="4080"/>
        <w:jc w:val="center"/>
        <w:rPr>
          <w:rFonts w:ascii="Times New Roman" w:hAnsi="Times New Roman"/>
          <w:b/>
          <w:sz w:val="24"/>
          <w:szCs w:val="24"/>
        </w:rPr>
      </w:pPr>
      <w:r w:rsidRPr="00B436CD">
        <w:rPr>
          <w:rFonts w:ascii="Times New Roman" w:hAnsi="Times New Roman"/>
          <w:b/>
          <w:sz w:val="24"/>
          <w:szCs w:val="24"/>
        </w:rPr>
        <w:t xml:space="preserve">ОГСЭ.04. </w:t>
      </w:r>
      <w:r w:rsidR="00B436CD" w:rsidRPr="00B436CD">
        <w:rPr>
          <w:rFonts w:ascii="Times New Roman" w:hAnsi="Times New Roman"/>
          <w:b/>
          <w:sz w:val="24"/>
          <w:szCs w:val="24"/>
        </w:rPr>
        <w:t>Физическая культура</w:t>
      </w:r>
    </w:p>
    <w:p w:rsidR="00F37E34" w:rsidRPr="006B3BDD" w:rsidRDefault="00F37E34" w:rsidP="00F37E34">
      <w:pPr>
        <w:jc w:val="center"/>
        <w:rPr>
          <w:rFonts w:ascii="Times New Roman" w:hAnsi="Times New Roman"/>
          <w:b/>
          <w:i/>
          <w:sz w:val="28"/>
          <w:szCs w:val="28"/>
        </w:rPr>
      </w:pPr>
    </w:p>
    <w:p w:rsidR="00F37E34" w:rsidRPr="006B3BDD" w:rsidRDefault="00F37E34" w:rsidP="00F37E34">
      <w:pPr>
        <w:rPr>
          <w:rFonts w:ascii="Times New Roman" w:hAnsi="Times New Roman"/>
          <w:b/>
          <w:i/>
          <w:sz w:val="28"/>
          <w:szCs w:val="28"/>
        </w:rPr>
      </w:pPr>
    </w:p>
    <w:p w:rsidR="00F37E34" w:rsidRPr="00B436CD" w:rsidRDefault="0037703B" w:rsidP="00F37E34">
      <w:pPr>
        <w:spacing w:after="0" w:line="240" w:lineRule="auto"/>
        <w:jc w:val="center"/>
        <w:rPr>
          <w:rFonts w:ascii="Times New Roman" w:hAnsi="Times New Roman"/>
          <w:b/>
          <w:sz w:val="24"/>
          <w:szCs w:val="24"/>
        </w:rPr>
      </w:pPr>
      <w:r>
        <w:rPr>
          <w:rFonts w:ascii="Times New Roman" w:hAnsi="Times New Roman"/>
          <w:b/>
          <w:bCs/>
          <w:sz w:val="24"/>
          <w:szCs w:val="24"/>
        </w:rPr>
        <w:t>2018</w:t>
      </w:r>
      <w:r w:rsidR="00F37E34" w:rsidRPr="00B436CD">
        <w:rPr>
          <w:rFonts w:ascii="Times New Roman" w:hAnsi="Times New Roman"/>
          <w:b/>
          <w:bCs/>
          <w:sz w:val="24"/>
          <w:szCs w:val="24"/>
        </w:rPr>
        <w:t xml:space="preserve"> г.</w:t>
      </w:r>
      <w:r w:rsidR="00F37E34" w:rsidRPr="00B436CD">
        <w:rPr>
          <w:rFonts w:ascii="Times New Roman" w:hAnsi="Times New Roman"/>
          <w:b/>
          <w:bCs/>
          <w:sz w:val="24"/>
          <w:szCs w:val="24"/>
        </w:rPr>
        <w:br w:type="page"/>
      </w:r>
    </w:p>
    <w:p w:rsidR="00F37E34" w:rsidRPr="00ED44C5" w:rsidRDefault="00F37E34" w:rsidP="00ED44C5">
      <w:pPr>
        <w:rPr>
          <w:rFonts w:ascii="Times New Roman" w:hAnsi="Times New Roman"/>
          <w:sz w:val="24"/>
          <w:szCs w:val="24"/>
        </w:rPr>
      </w:pPr>
      <w:r w:rsidRPr="00ED44C5">
        <w:rPr>
          <w:rFonts w:ascii="Times New Roman" w:hAnsi="Times New Roman"/>
          <w:sz w:val="24"/>
          <w:szCs w:val="24"/>
        </w:rPr>
        <w:t>СОДЕРЖАНИЕ</w:t>
      </w:r>
    </w:p>
    <w:p w:rsidR="00F37E34" w:rsidRPr="00ED44C5" w:rsidRDefault="00F37E34" w:rsidP="00F37E34">
      <w:pPr>
        <w:rPr>
          <w:rFonts w:ascii="Times New Roman" w:hAnsi="Times New Roman"/>
          <w:i/>
          <w:sz w:val="24"/>
          <w:szCs w:val="24"/>
        </w:rPr>
      </w:pPr>
    </w:p>
    <w:tbl>
      <w:tblPr>
        <w:tblW w:w="0" w:type="auto"/>
        <w:tblLook w:val="01E0"/>
      </w:tblPr>
      <w:tblGrid>
        <w:gridCol w:w="7668"/>
        <w:gridCol w:w="1903"/>
      </w:tblGrid>
      <w:tr w:rsidR="00F37E34" w:rsidRPr="00ED44C5" w:rsidTr="00F37E34">
        <w:tc>
          <w:tcPr>
            <w:tcW w:w="7668" w:type="dxa"/>
          </w:tcPr>
          <w:p w:rsidR="00F37E34" w:rsidRPr="00ED44C5" w:rsidRDefault="00F37E34" w:rsidP="00791B1C">
            <w:pPr>
              <w:numPr>
                <w:ilvl w:val="0"/>
                <w:numId w:val="128"/>
              </w:numPr>
              <w:rPr>
                <w:rFonts w:ascii="Times New Roman" w:hAnsi="Times New Roman"/>
                <w:sz w:val="24"/>
                <w:szCs w:val="24"/>
              </w:rPr>
            </w:pPr>
            <w:r w:rsidRPr="00ED44C5">
              <w:rPr>
                <w:rFonts w:ascii="Times New Roman" w:hAnsi="Times New Roman"/>
                <w:sz w:val="24"/>
                <w:szCs w:val="24"/>
              </w:rPr>
              <w:t>ОБЩАЯ ХАРАКТЕРИСТИКА РАБОЧЕЙ ПРОГРАММЫ УЧЕБНОЙ ДИСЦИПЛИНЫ</w:t>
            </w:r>
          </w:p>
        </w:tc>
        <w:tc>
          <w:tcPr>
            <w:tcW w:w="1903" w:type="dxa"/>
          </w:tcPr>
          <w:p w:rsidR="00F37E34" w:rsidRPr="00ED44C5" w:rsidRDefault="00F37E34" w:rsidP="00F37E34">
            <w:pPr>
              <w:rPr>
                <w:rFonts w:ascii="Times New Roman" w:hAnsi="Times New Roman"/>
                <w:sz w:val="24"/>
                <w:szCs w:val="24"/>
              </w:rPr>
            </w:pPr>
          </w:p>
        </w:tc>
      </w:tr>
      <w:tr w:rsidR="00F37E34" w:rsidRPr="00ED44C5" w:rsidTr="00F37E34">
        <w:tc>
          <w:tcPr>
            <w:tcW w:w="7668" w:type="dxa"/>
          </w:tcPr>
          <w:p w:rsidR="00F37E34" w:rsidRPr="00ED44C5" w:rsidRDefault="00F37E34" w:rsidP="00791B1C">
            <w:pPr>
              <w:numPr>
                <w:ilvl w:val="0"/>
                <w:numId w:val="128"/>
              </w:numPr>
              <w:rPr>
                <w:rFonts w:ascii="Times New Roman" w:hAnsi="Times New Roman"/>
                <w:sz w:val="24"/>
                <w:szCs w:val="24"/>
              </w:rPr>
            </w:pPr>
            <w:r w:rsidRPr="00ED44C5">
              <w:rPr>
                <w:rFonts w:ascii="Times New Roman" w:hAnsi="Times New Roman"/>
                <w:sz w:val="24"/>
                <w:szCs w:val="24"/>
              </w:rPr>
              <w:t xml:space="preserve">СТРУКТУРА </w:t>
            </w:r>
            <w:r w:rsidR="00ED44C5">
              <w:rPr>
                <w:rFonts w:ascii="Times New Roman" w:hAnsi="Times New Roman"/>
                <w:sz w:val="24"/>
                <w:szCs w:val="24"/>
              </w:rPr>
              <w:t xml:space="preserve">И </w:t>
            </w:r>
            <w:r w:rsidR="00516AEB">
              <w:rPr>
                <w:rFonts w:ascii="Times New Roman" w:hAnsi="Times New Roman"/>
                <w:sz w:val="24"/>
                <w:szCs w:val="24"/>
              </w:rPr>
              <w:t>СОДЕРЖ</w:t>
            </w:r>
            <w:r w:rsidR="00516AEB" w:rsidRPr="00ED44C5">
              <w:rPr>
                <w:rFonts w:ascii="Times New Roman" w:hAnsi="Times New Roman"/>
                <w:sz w:val="24"/>
                <w:szCs w:val="24"/>
              </w:rPr>
              <w:t>АНИЕ УЧЕБНОЙ</w:t>
            </w:r>
            <w:r w:rsidRPr="00ED44C5">
              <w:rPr>
                <w:rFonts w:ascii="Times New Roman" w:hAnsi="Times New Roman"/>
                <w:sz w:val="24"/>
                <w:szCs w:val="24"/>
              </w:rPr>
              <w:t xml:space="preserve"> ДИСЦИПЛИНЫ</w:t>
            </w:r>
          </w:p>
        </w:tc>
        <w:tc>
          <w:tcPr>
            <w:tcW w:w="1903" w:type="dxa"/>
          </w:tcPr>
          <w:p w:rsidR="00F37E34" w:rsidRPr="00ED44C5" w:rsidRDefault="00F37E34" w:rsidP="00F37E34">
            <w:pPr>
              <w:rPr>
                <w:rFonts w:ascii="Times New Roman" w:hAnsi="Times New Roman"/>
                <w:sz w:val="24"/>
                <w:szCs w:val="24"/>
              </w:rPr>
            </w:pPr>
          </w:p>
        </w:tc>
      </w:tr>
      <w:tr w:rsidR="00F37E34" w:rsidRPr="00ED44C5" w:rsidTr="00F37E34">
        <w:trPr>
          <w:trHeight w:val="670"/>
        </w:trPr>
        <w:tc>
          <w:tcPr>
            <w:tcW w:w="7668" w:type="dxa"/>
          </w:tcPr>
          <w:p w:rsidR="00F37E34" w:rsidRPr="00ED44C5" w:rsidRDefault="00F37E34" w:rsidP="00791B1C">
            <w:pPr>
              <w:numPr>
                <w:ilvl w:val="0"/>
                <w:numId w:val="128"/>
              </w:numPr>
              <w:rPr>
                <w:rFonts w:ascii="Times New Roman" w:hAnsi="Times New Roman"/>
                <w:sz w:val="24"/>
                <w:szCs w:val="24"/>
              </w:rPr>
            </w:pPr>
            <w:r w:rsidRPr="00ED44C5">
              <w:rPr>
                <w:rFonts w:ascii="Times New Roman" w:hAnsi="Times New Roman"/>
                <w:sz w:val="24"/>
                <w:szCs w:val="24"/>
              </w:rPr>
              <w:t>УСЛОВИЯ РЕАЛИЗАЦИИ ПРОГРАММЫ УЧЕБНОЙ ДИСЦИПЛИНЫ</w:t>
            </w:r>
          </w:p>
        </w:tc>
        <w:tc>
          <w:tcPr>
            <w:tcW w:w="1903" w:type="dxa"/>
          </w:tcPr>
          <w:p w:rsidR="00F37E34" w:rsidRPr="00ED44C5" w:rsidRDefault="00F37E34" w:rsidP="00F37E34">
            <w:pPr>
              <w:rPr>
                <w:rFonts w:ascii="Times New Roman" w:hAnsi="Times New Roman"/>
                <w:sz w:val="24"/>
                <w:szCs w:val="24"/>
              </w:rPr>
            </w:pPr>
          </w:p>
        </w:tc>
      </w:tr>
      <w:tr w:rsidR="00F37E34" w:rsidRPr="00ED44C5" w:rsidTr="00F37E34">
        <w:tc>
          <w:tcPr>
            <w:tcW w:w="7668" w:type="dxa"/>
          </w:tcPr>
          <w:p w:rsidR="00F37E34" w:rsidRPr="00ED44C5" w:rsidRDefault="00F37E34" w:rsidP="00791B1C">
            <w:pPr>
              <w:numPr>
                <w:ilvl w:val="0"/>
                <w:numId w:val="128"/>
              </w:numPr>
              <w:rPr>
                <w:rFonts w:ascii="Times New Roman" w:hAnsi="Times New Roman"/>
                <w:sz w:val="24"/>
                <w:szCs w:val="24"/>
              </w:rPr>
            </w:pPr>
            <w:r w:rsidRPr="00ED44C5">
              <w:rPr>
                <w:rFonts w:ascii="Times New Roman" w:hAnsi="Times New Roman"/>
                <w:sz w:val="24"/>
                <w:szCs w:val="24"/>
              </w:rPr>
              <w:t>КОНТРОЛЬ И ОЦЕНКА РЕЗУЛЬТАТОВ ОСВОЕНИЯ УЧЕБНОЙ ДИСЦИПЛИНЫ</w:t>
            </w:r>
          </w:p>
          <w:p w:rsidR="00F37E34" w:rsidRPr="00ED44C5" w:rsidRDefault="00F37E34" w:rsidP="00F37E34">
            <w:pPr>
              <w:rPr>
                <w:rFonts w:ascii="Times New Roman" w:hAnsi="Times New Roman"/>
                <w:sz w:val="24"/>
                <w:szCs w:val="24"/>
              </w:rPr>
            </w:pPr>
          </w:p>
        </w:tc>
        <w:tc>
          <w:tcPr>
            <w:tcW w:w="1903" w:type="dxa"/>
          </w:tcPr>
          <w:p w:rsidR="00F37E34" w:rsidRPr="00ED44C5" w:rsidRDefault="00F37E34" w:rsidP="00F37E34">
            <w:pPr>
              <w:rPr>
                <w:rFonts w:ascii="Times New Roman" w:hAnsi="Times New Roman"/>
                <w:sz w:val="24"/>
                <w:szCs w:val="24"/>
              </w:rPr>
            </w:pPr>
          </w:p>
        </w:tc>
      </w:tr>
    </w:tbl>
    <w:p w:rsidR="00F37E34" w:rsidRPr="006B3BDD" w:rsidRDefault="00F37E34" w:rsidP="00F37E34">
      <w:pPr>
        <w:rPr>
          <w:rFonts w:ascii="Times New Roman" w:hAnsi="Times New Roman"/>
          <w:b/>
          <w:bCs/>
          <w:i/>
          <w:sz w:val="28"/>
          <w:szCs w:val="28"/>
        </w:rPr>
      </w:pPr>
    </w:p>
    <w:p w:rsidR="00ED44C5" w:rsidRPr="00ED44C5" w:rsidRDefault="00F37E34" w:rsidP="00791B1C">
      <w:pPr>
        <w:pStyle w:val="ae"/>
        <w:numPr>
          <w:ilvl w:val="1"/>
          <w:numId w:val="52"/>
        </w:numPr>
        <w:tabs>
          <w:tab w:val="clear" w:pos="1440"/>
          <w:tab w:val="num" w:pos="0"/>
        </w:tabs>
        <w:ind w:left="0" w:firstLine="0"/>
        <w:jc w:val="both"/>
      </w:pPr>
      <w:r w:rsidRPr="00ED44C5">
        <w:rPr>
          <w:b/>
          <w:i/>
          <w:sz w:val="28"/>
          <w:szCs w:val="28"/>
          <w:u w:val="single"/>
        </w:rPr>
        <w:br w:type="page"/>
      </w:r>
      <w:r w:rsidRPr="00ED44C5">
        <w:t xml:space="preserve">ОБЩАЯ ХАРАКТЕРИСТИКА </w:t>
      </w:r>
      <w:r w:rsidR="0037703B">
        <w:t xml:space="preserve"> </w:t>
      </w:r>
      <w:r w:rsidRPr="00ED44C5">
        <w:t xml:space="preserve"> РАБОЧЕЙ ПРОГРАММЫ УЧЕБНОЙ ДИСЦИПЛИНЫ  </w:t>
      </w:r>
    </w:p>
    <w:p w:rsidR="00F37E34" w:rsidRPr="00ED44C5" w:rsidRDefault="00F37E34" w:rsidP="00ED44C5">
      <w:pPr>
        <w:rPr>
          <w:rFonts w:ascii="Times New Roman" w:hAnsi="Times New Roman"/>
          <w:b/>
        </w:rPr>
      </w:pPr>
      <w:r w:rsidRPr="00ED44C5">
        <w:rPr>
          <w:rFonts w:ascii="Times New Roman" w:hAnsi="Times New Roman"/>
          <w:b/>
        </w:rPr>
        <w:t>ОГСЭ.04. Физическая культура</w:t>
      </w:r>
    </w:p>
    <w:p w:rsidR="00F37E34" w:rsidRPr="00836D39" w:rsidRDefault="00F37E34" w:rsidP="00F37E34">
      <w:pPr>
        <w:jc w:val="both"/>
        <w:rPr>
          <w:rFonts w:ascii="Times New Roman" w:hAnsi="Times New Roman"/>
        </w:rPr>
      </w:pPr>
      <w:r w:rsidRPr="00836D39">
        <w:rPr>
          <w:rFonts w:ascii="Times New Roman" w:hAnsi="Times New Roman"/>
          <w:b/>
        </w:rPr>
        <w:t xml:space="preserve">1.1. Место дисциплины в структуре основной профессиональной образовательной программы: </w:t>
      </w:r>
      <w:r w:rsidRPr="00836D39">
        <w:rPr>
          <w:rFonts w:ascii="Times New Roman" w:hAnsi="Times New Roman"/>
        </w:rPr>
        <w:t>дисциплина «Физическая культура» входит в общий гуманитарный и социально-экономический цикл (ОГСЭ)</w:t>
      </w:r>
    </w:p>
    <w:p w:rsidR="00F37E34" w:rsidRPr="00BF64FB" w:rsidRDefault="00F37E34" w:rsidP="00BF64FB">
      <w:pPr>
        <w:rPr>
          <w:rFonts w:ascii="Times New Roman" w:hAnsi="Times New Roman"/>
          <w:b/>
        </w:rPr>
      </w:pPr>
      <w:r w:rsidRPr="00836D39">
        <w:rPr>
          <w:rFonts w:ascii="Times New Roman" w:hAnsi="Times New Roman"/>
          <w:b/>
        </w:rPr>
        <w:t>1.2. Цель и планируемые результаты освоения дисциплины:</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29"/>
        <w:gridCol w:w="4082"/>
        <w:gridCol w:w="4037"/>
      </w:tblGrid>
      <w:tr w:rsidR="00F37E34" w:rsidRPr="00836D39" w:rsidTr="00F37E34">
        <w:trPr>
          <w:trHeight w:val="649"/>
        </w:trPr>
        <w:tc>
          <w:tcPr>
            <w:tcW w:w="1129" w:type="dxa"/>
            <w:hideMark/>
          </w:tcPr>
          <w:p w:rsidR="00F37E34" w:rsidRPr="00836D39" w:rsidRDefault="00F37E34" w:rsidP="00F37E34">
            <w:pPr>
              <w:suppressAutoHyphens/>
              <w:spacing w:after="0" w:line="240" w:lineRule="auto"/>
              <w:jc w:val="center"/>
              <w:rPr>
                <w:rFonts w:ascii="Times New Roman" w:hAnsi="Times New Roman"/>
              </w:rPr>
            </w:pPr>
            <w:r w:rsidRPr="00836D39">
              <w:rPr>
                <w:rFonts w:ascii="Times New Roman" w:hAnsi="Times New Roman"/>
              </w:rPr>
              <w:t xml:space="preserve">Код </w:t>
            </w:r>
          </w:p>
          <w:p w:rsidR="00F37E34" w:rsidRPr="00836D39" w:rsidRDefault="00F37E34" w:rsidP="00F37E34">
            <w:pPr>
              <w:suppressAutoHyphens/>
              <w:spacing w:after="0" w:line="240" w:lineRule="auto"/>
              <w:jc w:val="center"/>
              <w:rPr>
                <w:rFonts w:ascii="Times New Roman" w:hAnsi="Times New Roman"/>
              </w:rPr>
            </w:pPr>
            <w:r w:rsidRPr="00836D39">
              <w:rPr>
                <w:rFonts w:ascii="Times New Roman" w:hAnsi="Times New Roman"/>
              </w:rPr>
              <w:t>ПК, ОК</w:t>
            </w:r>
          </w:p>
        </w:tc>
        <w:tc>
          <w:tcPr>
            <w:tcW w:w="4082" w:type="dxa"/>
            <w:hideMark/>
          </w:tcPr>
          <w:p w:rsidR="00F37E34" w:rsidRPr="00836D39" w:rsidRDefault="00F37E34" w:rsidP="00F37E34">
            <w:pPr>
              <w:suppressAutoHyphens/>
              <w:spacing w:after="0" w:line="240" w:lineRule="auto"/>
              <w:jc w:val="center"/>
              <w:rPr>
                <w:rFonts w:ascii="Times New Roman" w:hAnsi="Times New Roman"/>
              </w:rPr>
            </w:pPr>
            <w:r w:rsidRPr="00836D39">
              <w:rPr>
                <w:rFonts w:ascii="Times New Roman" w:hAnsi="Times New Roman"/>
              </w:rPr>
              <w:t>Умения</w:t>
            </w:r>
          </w:p>
        </w:tc>
        <w:tc>
          <w:tcPr>
            <w:tcW w:w="4037" w:type="dxa"/>
            <w:hideMark/>
          </w:tcPr>
          <w:p w:rsidR="00F37E34" w:rsidRPr="00836D39" w:rsidRDefault="00F37E34" w:rsidP="00F37E34">
            <w:pPr>
              <w:suppressAutoHyphens/>
              <w:spacing w:after="0" w:line="240" w:lineRule="auto"/>
              <w:jc w:val="center"/>
              <w:rPr>
                <w:rFonts w:ascii="Times New Roman" w:hAnsi="Times New Roman"/>
              </w:rPr>
            </w:pPr>
            <w:r w:rsidRPr="00836D39">
              <w:rPr>
                <w:rFonts w:ascii="Times New Roman" w:hAnsi="Times New Roman"/>
              </w:rPr>
              <w:t>Знания</w:t>
            </w:r>
          </w:p>
        </w:tc>
      </w:tr>
      <w:tr w:rsidR="00F37E34" w:rsidRPr="00836D39" w:rsidTr="00F37E34">
        <w:trPr>
          <w:trHeight w:val="212"/>
        </w:trPr>
        <w:tc>
          <w:tcPr>
            <w:tcW w:w="1129" w:type="dxa"/>
          </w:tcPr>
          <w:p w:rsidR="00F37E34" w:rsidRPr="00ED44C5" w:rsidRDefault="00836D39" w:rsidP="00F37E34">
            <w:pPr>
              <w:suppressAutoHyphens/>
              <w:spacing w:after="0" w:line="240" w:lineRule="auto"/>
              <w:jc w:val="center"/>
              <w:rPr>
                <w:rFonts w:ascii="Times New Roman" w:hAnsi="Times New Roman"/>
              </w:rPr>
            </w:pPr>
            <w:r w:rsidRPr="00ED44C5">
              <w:rPr>
                <w:rFonts w:ascii="Times New Roman" w:hAnsi="Times New Roman"/>
              </w:rPr>
              <w:t>ОК1-ОК11</w:t>
            </w:r>
          </w:p>
        </w:tc>
        <w:tc>
          <w:tcPr>
            <w:tcW w:w="4082" w:type="dxa"/>
          </w:tcPr>
          <w:p w:rsidR="00F37E34" w:rsidRPr="00836D39" w:rsidRDefault="00F37E34" w:rsidP="00F37E34">
            <w:pPr>
              <w:spacing w:after="0" w:line="240" w:lineRule="auto"/>
              <w:ind w:firstLine="289"/>
              <w:jc w:val="both"/>
              <w:rPr>
                <w:rFonts w:ascii="Times New Roman" w:hAnsi="Times New Roman"/>
              </w:rPr>
            </w:pPr>
            <w:r w:rsidRPr="00836D39">
              <w:rPr>
                <w:rFonts w:ascii="Times New Roman" w:hAnsi="Times New Roman"/>
              </w:rPr>
              <w:t>Использовать физкультурно-оздоровительную деятельность для укрепления здоровья, достижения жизненных и профессиональных целей;</w:t>
            </w:r>
          </w:p>
          <w:p w:rsidR="00F37E34" w:rsidRPr="00836D39" w:rsidRDefault="00F37E34" w:rsidP="00F37E34">
            <w:pPr>
              <w:spacing w:after="0" w:line="240" w:lineRule="auto"/>
              <w:ind w:firstLine="289"/>
              <w:jc w:val="both"/>
              <w:rPr>
                <w:rFonts w:ascii="Times New Roman" w:hAnsi="Times New Roman"/>
              </w:rPr>
            </w:pPr>
            <w:r w:rsidRPr="00836D39">
              <w:rPr>
                <w:rFonts w:ascii="Times New Roman" w:hAnsi="Times New Roman"/>
              </w:rPr>
              <w:t>Применять рациональные приемы двигательных функций в профессиональной деятельности</w:t>
            </w:r>
          </w:p>
          <w:p w:rsidR="00F37E34" w:rsidRPr="00836D39" w:rsidRDefault="00F37E34" w:rsidP="00F37E34">
            <w:pPr>
              <w:spacing w:after="0" w:line="240" w:lineRule="auto"/>
              <w:ind w:firstLine="289"/>
              <w:jc w:val="both"/>
              <w:rPr>
                <w:rFonts w:ascii="Times New Roman" w:hAnsi="Times New Roman"/>
                <w:b/>
              </w:rPr>
            </w:pPr>
            <w:r w:rsidRPr="00836D39">
              <w:rPr>
                <w:rFonts w:ascii="Times New Roman" w:hAnsi="Times New Roman"/>
              </w:rPr>
              <w:t>Пользоваться средствами профилактики перенапряжения характерными для данной профессии (специальности)</w:t>
            </w:r>
          </w:p>
        </w:tc>
        <w:tc>
          <w:tcPr>
            <w:tcW w:w="4037" w:type="dxa"/>
          </w:tcPr>
          <w:p w:rsidR="00F37E34" w:rsidRPr="00836D39" w:rsidRDefault="00F37E34" w:rsidP="00F37E34">
            <w:pPr>
              <w:spacing w:after="0" w:line="240" w:lineRule="auto"/>
              <w:ind w:firstLine="289"/>
              <w:jc w:val="both"/>
              <w:rPr>
                <w:rFonts w:ascii="Times New Roman" w:hAnsi="Times New Roman"/>
              </w:rPr>
            </w:pPr>
            <w:r w:rsidRPr="00836D39">
              <w:rPr>
                <w:rFonts w:ascii="Times New Roman" w:hAnsi="Times New Roman"/>
              </w:rPr>
              <w:t>Роль физической культуры в общекультурном, профессиональном и социальном развитии человека;</w:t>
            </w:r>
          </w:p>
          <w:p w:rsidR="00F37E34" w:rsidRPr="00836D39" w:rsidRDefault="00F37E34" w:rsidP="00F37E34">
            <w:pPr>
              <w:spacing w:after="0" w:line="240" w:lineRule="auto"/>
              <w:ind w:firstLine="289"/>
              <w:jc w:val="both"/>
              <w:rPr>
                <w:rFonts w:ascii="Times New Roman" w:hAnsi="Times New Roman"/>
              </w:rPr>
            </w:pPr>
            <w:r w:rsidRPr="00836D39">
              <w:rPr>
                <w:rFonts w:ascii="Times New Roman" w:hAnsi="Times New Roman"/>
              </w:rPr>
              <w:t>Основы здорового образа жизни;</w:t>
            </w:r>
          </w:p>
          <w:p w:rsidR="00F37E34" w:rsidRPr="00836D39" w:rsidRDefault="00F37E34" w:rsidP="00F37E34">
            <w:pPr>
              <w:spacing w:after="0" w:line="240" w:lineRule="auto"/>
              <w:ind w:firstLine="289"/>
              <w:jc w:val="both"/>
              <w:rPr>
                <w:rFonts w:ascii="Times New Roman" w:hAnsi="Times New Roman"/>
              </w:rPr>
            </w:pPr>
            <w:r w:rsidRPr="00836D39">
              <w:rPr>
                <w:rFonts w:ascii="Times New Roman" w:hAnsi="Times New Roman"/>
              </w:rPr>
              <w:t>Условия профессиональной деятельности и зоны риска физического здоровья для профессии (специальности)</w:t>
            </w:r>
          </w:p>
          <w:p w:rsidR="00F37E34" w:rsidRPr="00836D39" w:rsidRDefault="00F37E34" w:rsidP="00F37E34">
            <w:pPr>
              <w:ind w:firstLine="289"/>
              <w:rPr>
                <w:rFonts w:ascii="Times New Roman" w:hAnsi="Times New Roman"/>
              </w:rPr>
            </w:pPr>
            <w:r w:rsidRPr="00836D39">
              <w:rPr>
                <w:rFonts w:ascii="Times New Roman" w:hAnsi="Times New Roman"/>
              </w:rPr>
              <w:t>Средства профилактики перенапряжения</w:t>
            </w:r>
          </w:p>
          <w:p w:rsidR="00F37E34" w:rsidRPr="00836D39" w:rsidRDefault="00F37E34" w:rsidP="00F37E34">
            <w:pPr>
              <w:suppressAutoHyphens/>
              <w:spacing w:after="0" w:line="240" w:lineRule="auto"/>
              <w:ind w:firstLine="289"/>
              <w:jc w:val="center"/>
              <w:rPr>
                <w:rFonts w:ascii="Times New Roman" w:hAnsi="Times New Roman"/>
                <w:b/>
              </w:rPr>
            </w:pPr>
          </w:p>
        </w:tc>
      </w:tr>
    </w:tbl>
    <w:p w:rsidR="00F37E34" w:rsidRDefault="00F37E34" w:rsidP="00F37E34">
      <w:pPr>
        <w:spacing w:after="0"/>
        <w:rPr>
          <w:rFonts w:ascii="Times New Roman" w:hAnsi="Times New Roman"/>
          <w:b/>
        </w:rPr>
      </w:pPr>
    </w:p>
    <w:p w:rsidR="00836D39" w:rsidRPr="00836D39" w:rsidRDefault="00836D39" w:rsidP="00F37E34">
      <w:pPr>
        <w:spacing w:after="0"/>
        <w:rPr>
          <w:rFonts w:ascii="Times New Roman" w:hAnsi="Times New Roman"/>
          <w:b/>
        </w:rPr>
      </w:pPr>
    </w:p>
    <w:p w:rsidR="00F37E34" w:rsidRPr="00ED44C5" w:rsidRDefault="00F37E34" w:rsidP="00F37E34">
      <w:pPr>
        <w:spacing w:after="0"/>
        <w:rPr>
          <w:rFonts w:ascii="Times New Roman" w:hAnsi="Times New Roman"/>
        </w:rPr>
      </w:pPr>
      <w:r w:rsidRPr="00ED44C5">
        <w:rPr>
          <w:rFonts w:ascii="Times New Roman" w:hAnsi="Times New Roman"/>
        </w:rPr>
        <w:t>2. СТРУКТУРА И СОДЕРЖАНИЕ УЧЕБНОЙ ДИСЦИПЛИНЫ</w:t>
      </w:r>
    </w:p>
    <w:p w:rsidR="00F37E34" w:rsidRPr="00836D39" w:rsidRDefault="00F37E34" w:rsidP="00F37E34">
      <w:pPr>
        <w:spacing w:after="0"/>
        <w:rPr>
          <w:rFonts w:ascii="Times New Roman" w:hAnsi="Times New Roman"/>
          <w:b/>
        </w:rPr>
      </w:pPr>
      <w:r w:rsidRPr="00836D39">
        <w:rPr>
          <w:rFonts w:ascii="Times New Roman" w:hAnsi="Times New Roman"/>
          <w:b/>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7797"/>
        <w:gridCol w:w="1774"/>
      </w:tblGrid>
      <w:tr w:rsidR="00F37E34" w:rsidRPr="00836D39" w:rsidTr="00F37E34">
        <w:trPr>
          <w:trHeight w:val="490"/>
        </w:trPr>
        <w:tc>
          <w:tcPr>
            <w:tcW w:w="4073" w:type="pct"/>
            <w:vAlign w:val="center"/>
          </w:tcPr>
          <w:p w:rsidR="00F37E34" w:rsidRPr="00836D39" w:rsidRDefault="00F37E34" w:rsidP="00F37E34">
            <w:pPr>
              <w:spacing w:after="0"/>
              <w:rPr>
                <w:rFonts w:ascii="Times New Roman" w:hAnsi="Times New Roman"/>
                <w:b/>
              </w:rPr>
            </w:pPr>
            <w:r w:rsidRPr="00836D39">
              <w:rPr>
                <w:rFonts w:ascii="Times New Roman" w:hAnsi="Times New Roman"/>
                <w:b/>
              </w:rPr>
              <w:t>Вид учебной работы</w:t>
            </w:r>
          </w:p>
        </w:tc>
        <w:tc>
          <w:tcPr>
            <w:tcW w:w="927" w:type="pct"/>
            <w:vAlign w:val="center"/>
          </w:tcPr>
          <w:p w:rsidR="00F37E34" w:rsidRPr="00836D39" w:rsidRDefault="00F37E34" w:rsidP="00F37E34">
            <w:pPr>
              <w:spacing w:after="0"/>
              <w:rPr>
                <w:rFonts w:ascii="Times New Roman" w:hAnsi="Times New Roman"/>
                <w:b/>
                <w:iCs/>
              </w:rPr>
            </w:pPr>
            <w:r w:rsidRPr="00836D39">
              <w:rPr>
                <w:rFonts w:ascii="Times New Roman" w:hAnsi="Times New Roman"/>
                <w:b/>
                <w:iCs/>
              </w:rPr>
              <w:t>Объем в часах</w:t>
            </w:r>
          </w:p>
        </w:tc>
      </w:tr>
      <w:tr w:rsidR="00F37E34" w:rsidRPr="00836D39" w:rsidTr="00F37E34">
        <w:trPr>
          <w:trHeight w:val="490"/>
        </w:trPr>
        <w:tc>
          <w:tcPr>
            <w:tcW w:w="4073" w:type="pct"/>
            <w:vAlign w:val="center"/>
          </w:tcPr>
          <w:p w:rsidR="00F37E34" w:rsidRPr="00BF64FB" w:rsidRDefault="00ED44C5" w:rsidP="00F37E34">
            <w:pPr>
              <w:spacing w:after="0"/>
              <w:rPr>
                <w:rFonts w:ascii="Times New Roman" w:hAnsi="Times New Roman"/>
                <w:b/>
              </w:rPr>
            </w:pPr>
            <w:r w:rsidRPr="00BF64FB">
              <w:rPr>
                <w:rFonts w:ascii="Times New Roman" w:hAnsi="Times New Roman"/>
                <w:b/>
              </w:rPr>
              <w:t>Объем образовательной программы</w:t>
            </w:r>
          </w:p>
        </w:tc>
        <w:tc>
          <w:tcPr>
            <w:tcW w:w="927" w:type="pct"/>
            <w:vAlign w:val="center"/>
          </w:tcPr>
          <w:p w:rsidR="00F37E34" w:rsidRPr="00BF64FB" w:rsidRDefault="00F37E34" w:rsidP="00F37E34">
            <w:pPr>
              <w:spacing w:after="0"/>
              <w:rPr>
                <w:rFonts w:ascii="Times New Roman" w:hAnsi="Times New Roman"/>
                <w:b/>
                <w:iCs/>
              </w:rPr>
            </w:pPr>
            <w:r w:rsidRPr="00BF64FB">
              <w:rPr>
                <w:rFonts w:ascii="Times New Roman" w:hAnsi="Times New Roman"/>
                <w:b/>
                <w:iCs/>
              </w:rPr>
              <w:t>180</w:t>
            </w:r>
          </w:p>
        </w:tc>
      </w:tr>
      <w:tr w:rsidR="00F37E34" w:rsidRPr="00836D39" w:rsidTr="00F37E34">
        <w:trPr>
          <w:trHeight w:val="490"/>
        </w:trPr>
        <w:tc>
          <w:tcPr>
            <w:tcW w:w="5000" w:type="pct"/>
            <w:gridSpan w:val="2"/>
            <w:vAlign w:val="center"/>
          </w:tcPr>
          <w:p w:rsidR="00F37E34" w:rsidRPr="00836D39" w:rsidRDefault="00F37E34" w:rsidP="00F37E34">
            <w:pPr>
              <w:spacing w:after="0"/>
              <w:rPr>
                <w:rFonts w:ascii="Times New Roman" w:hAnsi="Times New Roman"/>
                <w:iCs/>
              </w:rPr>
            </w:pPr>
            <w:r w:rsidRPr="00836D39">
              <w:rPr>
                <w:rFonts w:ascii="Times New Roman" w:hAnsi="Times New Roman"/>
              </w:rPr>
              <w:t>в том числе:</w:t>
            </w:r>
          </w:p>
        </w:tc>
      </w:tr>
      <w:tr w:rsidR="00F37E34" w:rsidRPr="00836D39" w:rsidTr="00F37E34">
        <w:trPr>
          <w:trHeight w:val="490"/>
        </w:trPr>
        <w:tc>
          <w:tcPr>
            <w:tcW w:w="4073" w:type="pct"/>
            <w:vAlign w:val="center"/>
          </w:tcPr>
          <w:p w:rsidR="00F37E34" w:rsidRPr="00836D39" w:rsidRDefault="00F37E34" w:rsidP="00F37E34">
            <w:pPr>
              <w:spacing w:after="0"/>
              <w:rPr>
                <w:rFonts w:ascii="Times New Roman" w:hAnsi="Times New Roman"/>
              </w:rPr>
            </w:pPr>
            <w:r w:rsidRPr="00836D39">
              <w:rPr>
                <w:rFonts w:ascii="Times New Roman" w:hAnsi="Times New Roman"/>
              </w:rPr>
              <w:t>теоретическое обучение</w:t>
            </w:r>
          </w:p>
        </w:tc>
        <w:tc>
          <w:tcPr>
            <w:tcW w:w="927" w:type="pct"/>
            <w:vAlign w:val="center"/>
          </w:tcPr>
          <w:p w:rsidR="00F37E34" w:rsidRPr="00836D39" w:rsidRDefault="00F37E34" w:rsidP="00F37E34">
            <w:pPr>
              <w:spacing w:after="0"/>
              <w:rPr>
                <w:rFonts w:ascii="Times New Roman" w:hAnsi="Times New Roman"/>
                <w:iCs/>
              </w:rPr>
            </w:pPr>
            <w:r w:rsidRPr="00836D39">
              <w:rPr>
                <w:rFonts w:ascii="Times New Roman" w:hAnsi="Times New Roman"/>
                <w:iCs/>
              </w:rPr>
              <w:t>2</w:t>
            </w:r>
          </w:p>
        </w:tc>
      </w:tr>
      <w:tr w:rsidR="00F37E34" w:rsidRPr="00836D39" w:rsidTr="00F37E34">
        <w:trPr>
          <w:trHeight w:val="490"/>
        </w:trPr>
        <w:tc>
          <w:tcPr>
            <w:tcW w:w="4073" w:type="pct"/>
            <w:vAlign w:val="center"/>
          </w:tcPr>
          <w:p w:rsidR="00F37E34" w:rsidRPr="00836D39" w:rsidRDefault="00F37E34" w:rsidP="00ED44C5">
            <w:pPr>
              <w:spacing w:after="0"/>
              <w:rPr>
                <w:rFonts w:ascii="Times New Roman" w:hAnsi="Times New Roman"/>
              </w:rPr>
            </w:pPr>
            <w:r w:rsidRPr="00836D39">
              <w:rPr>
                <w:rFonts w:ascii="Times New Roman" w:hAnsi="Times New Roman"/>
              </w:rPr>
              <w:t xml:space="preserve">практические занятия </w:t>
            </w:r>
          </w:p>
        </w:tc>
        <w:tc>
          <w:tcPr>
            <w:tcW w:w="927" w:type="pct"/>
            <w:vAlign w:val="center"/>
          </w:tcPr>
          <w:p w:rsidR="00F37E34" w:rsidRPr="00836D39" w:rsidRDefault="00F37E34" w:rsidP="00BF64FB">
            <w:pPr>
              <w:spacing w:after="0"/>
              <w:rPr>
                <w:rFonts w:ascii="Times New Roman" w:hAnsi="Times New Roman"/>
                <w:iCs/>
              </w:rPr>
            </w:pPr>
            <w:r w:rsidRPr="00836D39">
              <w:rPr>
                <w:rFonts w:ascii="Times New Roman" w:hAnsi="Times New Roman"/>
                <w:iCs/>
              </w:rPr>
              <w:t>17</w:t>
            </w:r>
            <w:r w:rsidR="00BF64FB">
              <w:rPr>
                <w:rFonts w:ascii="Times New Roman" w:hAnsi="Times New Roman"/>
                <w:iCs/>
              </w:rPr>
              <w:t>6</w:t>
            </w:r>
          </w:p>
        </w:tc>
      </w:tr>
      <w:tr w:rsidR="00F37E34" w:rsidRPr="00836D39" w:rsidTr="00F37E34">
        <w:trPr>
          <w:trHeight w:val="490"/>
        </w:trPr>
        <w:tc>
          <w:tcPr>
            <w:tcW w:w="4073" w:type="pct"/>
            <w:vAlign w:val="center"/>
          </w:tcPr>
          <w:p w:rsidR="00F37E34" w:rsidRPr="00836D39" w:rsidRDefault="00F37E34" w:rsidP="0037703B">
            <w:pPr>
              <w:spacing w:after="0"/>
              <w:rPr>
                <w:rFonts w:ascii="Times New Roman" w:hAnsi="Times New Roman"/>
              </w:rPr>
            </w:pPr>
            <w:r w:rsidRPr="00836D39">
              <w:rPr>
                <w:rFonts w:ascii="Times New Roman" w:hAnsi="Times New Roman"/>
              </w:rPr>
              <w:t>Самостоятельная работа</w:t>
            </w:r>
          </w:p>
        </w:tc>
        <w:tc>
          <w:tcPr>
            <w:tcW w:w="927" w:type="pct"/>
            <w:vAlign w:val="center"/>
          </w:tcPr>
          <w:p w:rsidR="00F37E34" w:rsidRPr="00836D39" w:rsidRDefault="00F37E34" w:rsidP="00F37E34">
            <w:pPr>
              <w:spacing w:after="0"/>
              <w:rPr>
                <w:rFonts w:ascii="Times New Roman" w:hAnsi="Times New Roman"/>
                <w:iCs/>
              </w:rPr>
            </w:pPr>
            <w:r w:rsidRPr="00836D39">
              <w:rPr>
                <w:rFonts w:ascii="Times New Roman" w:hAnsi="Times New Roman"/>
                <w:iCs/>
              </w:rPr>
              <w:t>-</w:t>
            </w:r>
          </w:p>
        </w:tc>
      </w:tr>
      <w:tr w:rsidR="00F37E34" w:rsidRPr="00836D39" w:rsidTr="00F37E34">
        <w:trPr>
          <w:trHeight w:val="490"/>
        </w:trPr>
        <w:tc>
          <w:tcPr>
            <w:tcW w:w="4073" w:type="pct"/>
            <w:vAlign w:val="center"/>
          </w:tcPr>
          <w:p w:rsidR="00F37E34" w:rsidRPr="00ED44C5" w:rsidRDefault="00F37E34" w:rsidP="00F37E34">
            <w:pPr>
              <w:spacing w:after="0"/>
              <w:rPr>
                <w:rFonts w:ascii="Times New Roman" w:hAnsi="Times New Roman"/>
              </w:rPr>
            </w:pPr>
            <w:r w:rsidRPr="00ED44C5">
              <w:rPr>
                <w:rFonts w:ascii="Times New Roman" w:hAnsi="Times New Roman"/>
                <w:iCs/>
              </w:rPr>
              <w:t>Промежуточная аттестация</w:t>
            </w:r>
          </w:p>
        </w:tc>
        <w:tc>
          <w:tcPr>
            <w:tcW w:w="927" w:type="pct"/>
            <w:vAlign w:val="center"/>
          </w:tcPr>
          <w:p w:rsidR="00F37E34" w:rsidRPr="00836D39" w:rsidRDefault="00F37E34" w:rsidP="00F37E34">
            <w:pPr>
              <w:spacing w:after="0"/>
              <w:rPr>
                <w:rFonts w:ascii="Times New Roman" w:hAnsi="Times New Roman"/>
                <w:iCs/>
              </w:rPr>
            </w:pPr>
            <w:r w:rsidRPr="00836D39">
              <w:rPr>
                <w:rFonts w:ascii="Times New Roman" w:hAnsi="Times New Roman"/>
                <w:iCs/>
              </w:rPr>
              <w:t>2</w:t>
            </w:r>
          </w:p>
        </w:tc>
      </w:tr>
    </w:tbl>
    <w:p w:rsidR="00F37E34" w:rsidRPr="00341B72" w:rsidRDefault="00F37E34" w:rsidP="00F37E34">
      <w:pPr>
        <w:spacing w:after="0"/>
        <w:rPr>
          <w:rFonts w:ascii="Times New Roman" w:hAnsi="Times New Roman"/>
          <w:b/>
          <w:i/>
          <w:sz w:val="24"/>
          <w:szCs w:val="24"/>
        </w:rPr>
        <w:sectPr w:rsidR="00F37E34" w:rsidRPr="00341B72" w:rsidSect="00F37E34">
          <w:footerReference w:type="default" r:id="rId22"/>
          <w:pgSz w:w="11906" w:h="16838"/>
          <w:pgMar w:top="1134" w:right="850" w:bottom="709" w:left="1701" w:header="708" w:footer="708" w:gutter="0"/>
          <w:cols w:space="720"/>
          <w:docGrid w:linePitch="299"/>
        </w:sectPr>
      </w:pPr>
    </w:p>
    <w:p w:rsidR="00F37E34" w:rsidRPr="00ED44C5" w:rsidRDefault="00F37E34" w:rsidP="00F37E34">
      <w:pPr>
        <w:rPr>
          <w:rFonts w:ascii="Times New Roman" w:hAnsi="Times New Roman"/>
          <w:b/>
          <w:sz w:val="24"/>
          <w:szCs w:val="24"/>
        </w:rPr>
      </w:pPr>
      <w:r w:rsidRPr="00ED44C5">
        <w:rPr>
          <w:rFonts w:ascii="Times New Roman" w:hAnsi="Times New Roman"/>
          <w:b/>
          <w:sz w:val="24"/>
          <w:szCs w:val="24"/>
        </w:rPr>
        <w:t xml:space="preserve">2.2. Тематический план и содержание учебной дисциплины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33"/>
        <w:gridCol w:w="8223"/>
        <w:gridCol w:w="1559"/>
        <w:gridCol w:w="1335"/>
        <w:gridCol w:w="1580"/>
      </w:tblGrid>
      <w:tr w:rsidR="00F37E34" w:rsidRPr="00841277" w:rsidTr="00F37E34">
        <w:trPr>
          <w:trHeight w:val="20"/>
        </w:trPr>
        <w:tc>
          <w:tcPr>
            <w:tcW w:w="748" w:type="pct"/>
          </w:tcPr>
          <w:p w:rsidR="00F37E34" w:rsidRPr="00841277" w:rsidRDefault="00F37E34" w:rsidP="00F37E34">
            <w:pPr>
              <w:spacing w:after="0"/>
              <w:rPr>
                <w:rFonts w:ascii="Times New Roman" w:hAnsi="Times New Roman"/>
                <w:b/>
                <w:bCs/>
              </w:rPr>
            </w:pPr>
            <w:r w:rsidRPr="00841277">
              <w:rPr>
                <w:rFonts w:ascii="Times New Roman" w:hAnsi="Times New Roman"/>
                <w:b/>
                <w:bCs/>
              </w:rPr>
              <w:t>Наименование разделов и тем</w:t>
            </w:r>
          </w:p>
        </w:tc>
        <w:tc>
          <w:tcPr>
            <w:tcW w:w="3276" w:type="pct"/>
            <w:gridSpan w:val="2"/>
          </w:tcPr>
          <w:p w:rsidR="00F37E34" w:rsidRPr="00841277" w:rsidRDefault="00F37E34" w:rsidP="00F37E34">
            <w:pPr>
              <w:spacing w:after="0"/>
              <w:rPr>
                <w:rFonts w:ascii="Times New Roman" w:hAnsi="Times New Roman"/>
                <w:b/>
                <w:bCs/>
              </w:rPr>
            </w:pPr>
            <w:r w:rsidRPr="00841277">
              <w:rPr>
                <w:rFonts w:ascii="Times New Roman" w:hAnsi="Times New Roman"/>
                <w:b/>
                <w:bCs/>
              </w:rPr>
              <w:t>Содержание учебного материала и формы организации деятельности обучающихся</w:t>
            </w:r>
          </w:p>
        </w:tc>
        <w:tc>
          <w:tcPr>
            <w:tcW w:w="447" w:type="pct"/>
          </w:tcPr>
          <w:p w:rsidR="00F37E34" w:rsidRPr="00841277" w:rsidRDefault="00F37E34" w:rsidP="00F37E34">
            <w:pPr>
              <w:spacing w:after="0"/>
              <w:jc w:val="center"/>
              <w:rPr>
                <w:rFonts w:ascii="Times New Roman" w:hAnsi="Times New Roman"/>
                <w:b/>
                <w:bCs/>
              </w:rPr>
            </w:pPr>
            <w:r w:rsidRPr="00841277">
              <w:rPr>
                <w:rFonts w:ascii="Times New Roman" w:hAnsi="Times New Roman"/>
                <w:b/>
                <w:bCs/>
              </w:rPr>
              <w:t>Объем в часах</w:t>
            </w:r>
          </w:p>
        </w:tc>
        <w:tc>
          <w:tcPr>
            <w:tcW w:w="529" w:type="pct"/>
          </w:tcPr>
          <w:p w:rsidR="00F37E34" w:rsidRPr="00841277" w:rsidRDefault="00F37E34" w:rsidP="00F37E34">
            <w:pPr>
              <w:spacing w:after="0"/>
              <w:rPr>
                <w:rFonts w:ascii="Times New Roman" w:hAnsi="Times New Roman"/>
                <w:b/>
                <w:bCs/>
              </w:rPr>
            </w:pPr>
            <w:r w:rsidRPr="00841277">
              <w:rPr>
                <w:rFonts w:ascii="Times New Roman" w:hAnsi="Times New Roman"/>
                <w:b/>
                <w:bCs/>
              </w:rPr>
              <w:t>Осваиваемые элементы компетенций</w:t>
            </w:r>
          </w:p>
        </w:tc>
      </w:tr>
      <w:tr w:rsidR="00F37E34" w:rsidRPr="00841277" w:rsidTr="00F37E34">
        <w:trPr>
          <w:trHeight w:val="20"/>
        </w:trPr>
        <w:tc>
          <w:tcPr>
            <w:tcW w:w="748" w:type="pct"/>
          </w:tcPr>
          <w:p w:rsidR="00F37E34" w:rsidRPr="00841277" w:rsidRDefault="00F37E34" w:rsidP="00F37E34">
            <w:pPr>
              <w:spacing w:after="0"/>
              <w:jc w:val="center"/>
              <w:rPr>
                <w:rFonts w:ascii="Times New Roman" w:hAnsi="Times New Roman"/>
                <w:b/>
                <w:bCs/>
              </w:rPr>
            </w:pPr>
            <w:r w:rsidRPr="00841277">
              <w:rPr>
                <w:rFonts w:ascii="Times New Roman" w:hAnsi="Times New Roman"/>
                <w:b/>
                <w:bCs/>
              </w:rPr>
              <w:t>1</w:t>
            </w:r>
          </w:p>
        </w:tc>
        <w:tc>
          <w:tcPr>
            <w:tcW w:w="3276" w:type="pct"/>
            <w:gridSpan w:val="2"/>
          </w:tcPr>
          <w:p w:rsidR="00F37E34" w:rsidRPr="00841277" w:rsidRDefault="00F37E34" w:rsidP="00F37E34">
            <w:pPr>
              <w:spacing w:after="0"/>
              <w:jc w:val="center"/>
              <w:rPr>
                <w:rFonts w:ascii="Times New Roman" w:hAnsi="Times New Roman"/>
                <w:b/>
                <w:bCs/>
              </w:rPr>
            </w:pPr>
            <w:r w:rsidRPr="00841277">
              <w:rPr>
                <w:rFonts w:ascii="Times New Roman" w:hAnsi="Times New Roman"/>
                <w:b/>
                <w:bCs/>
              </w:rPr>
              <w:t>2</w:t>
            </w:r>
          </w:p>
        </w:tc>
        <w:tc>
          <w:tcPr>
            <w:tcW w:w="447" w:type="pct"/>
          </w:tcPr>
          <w:p w:rsidR="00F37E34" w:rsidRPr="00841277" w:rsidRDefault="00F37E34" w:rsidP="00F37E34">
            <w:pPr>
              <w:spacing w:after="0"/>
              <w:jc w:val="center"/>
              <w:rPr>
                <w:rFonts w:ascii="Times New Roman" w:hAnsi="Times New Roman"/>
                <w:b/>
                <w:bCs/>
              </w:rPr>
            </w:pPr>
            <w:r w:rsidRPr="00841277">
              <w:rPr>
                <w:rFonts w:ascii="Times New Roman" w:hAnsi="Times New Roman"/>
                <w:b/>
                <w:bCs/>
              </w:rPr>
              <w:t>3</w:t>
            </w:r>
          </w:p>
        </w:tc>
        <w:tc>
          <w:tcPr>
            <w:tcW w:w="529" w:type="pct"/>
          </w:tcPr>
          <w:p w:rsidR="00F37E34" w:rsidRPr="00841277" w:rsidRDefault="00F37E34" w:rsidP="00F37E34">
            <w:pPr>
              <w:spacing w:after="0"/>
              <w:rPr>
                <w:rFonts w:ascii="Times New Roman" w:hAnsi="Times New Roman"/>
                <w:b/>
                <w:bCs/>
              </w:rPr>
            </w:pPr>
          </w:p>
        </w:tc>
      </w:tr>
      <w:tr w:rsidR="00F37E34" w:rsidRPr="00841277" w:rsidTr="00F37E34">
        <w:trPr>
          <w:trHeight w:val="20"/>
        </w:trPr>
        <w:tc>
          <w:tcPr>
            <w:tcW w:w="4024" w:type="pct"/>
            <w:gridSpan w:val="3"/>
          </w:tcPr>
          <w:p w:rsidR="00F37E34" w:rsidRPr="00841277" w:rsidRDefault="00F37E34" w:rsidP="00F37E34">
            <w:pPr>
              <w:spacing w:after="0"/>
              <w:rPr>
                <w:rFonts w:ascii="Times New Roman" w:hAnsi="Times New Roman"/>
              </w:rPr>
            </w:pPr>
            <w:r w:rsidRPr="00841277">
              <w:rPr>
                <w:rFonts w:ascii="Times New Roman" w:hAnsi="Times New Roman"/>
              </w:rPr>
              <w:t>Раздел 1. Основы физической культуры</w:t>
            </w:r>
          </w:p>
        </w:tc>
        <w:tc>
          <w:tcPr>
            <w:tcW w:w="447" w:type="pct"/>
          </w:tcPr>
          <w:p w:rsidR="00F37E34" w:rsidRPr="00841277" w:rsidRDefault="00F37E34" w:rsidP="00F37E34">
            <w:pPr>
              <w:spacing w:after="0"/>
              <w:jc w:val="center"/>
              <w:rPr>
                <w:rFonts w:ascii="Times New Roman" w:hAnsi="Times New Roman"/>
                <w:b/>
                <w:bCs/>
              </w:rPr>
            </w:pPr>
            <w:r w:rsidRPr="00841277">
              <w:rPr>
                <w:rFonts w:ascii="Times New Roman" w:hAnsi="Times New Roman"/>
                <w:b/>
                <w:bCs/>
              </w:rPr>
              <w:t>2</w:t>
            </w:r>
          </w:p>
        </w:tc>
        <w:tc>
          <w:tcPr>
            <w:tcW w:w="529" w:type="pct"/>
          </w:tcPr>
          <w:p w:rsidR="00F37E34" w:rsidRPr="00841277" w:rsidRDefault="00F37E34" w:rsidP="00F37E34">
            <w:pPr>
              <w:spacing w:after="0"/>
              <w:rPr>
                <w:rFonts w:ascii="Times New Roman" w:hAnsi="Times New Roman"/>
                <w:b/>
                <w:bCs/>
              </w:rPr>
            </w:pPr>
          </w:p>
        </w:tc>
      </w:tr>
      <w:tr w:rsidR="00F37E34" w:rsidRPr="00841277" w:rsidTr="00F37E34">
        <w:trPr>
          <w:trHeight w:val="20"/>
        </w:trPr>
        <w:tc>
          <w:tcPr>
            <w:tcW w:w="748" w:type="pct"/>
            <w:vMerge w:val="restart"/>
          </w:tcPr>
          <w:p w:rsidR="00F37E34" w:rsidRPr="00841277" w:rsidRDefault="00F37E34" w:rsidP="00F37E34">
            <w:pPr>
              <w:spacing w:after="0"/>
              <w:rPr>
                <w:rFonts w:ascii="Times New Roman" w:hAnsi="Times New Roman"/>
                <w:b/>
                <w:bCs/>
              </w:rPr>
            </w:pPr>
            <w:r w:rsidRPr="00841277">
              <w:rPr>
                <w:rFonts w:ascii="Times New Roman" w:hAnsi="Times New Roman"/>
                <w:b/>
                <w:bCs/>
              </w:rPr>
              <w:t>Тема 1.1.</w:t>
            </w:r>
          </w:p>
          <w:p w:rsidR="00F37E34" w:rsidRPr="00841277" w:rsidRDefault="00F37E34" w:rsidP="00F37E34">
            <w:pPr>
              <w:spacing w:after="0"/>
              <w:rPr>
                <w:rFonts w:ascii="Times New Roman" w:hAnsi="Times New Roman"/>
                <w:b/>
                <w:bCs/>
              </w:rPr>
            </w:pPr>
            <w:r w:rsidRPr="00841277">
              <w:rPr>
                <w:rFonts w:ascii="Times New Roman" w:hAnsi="Times New Roman"/>
                <w:b/>
                <w:bCs/>
              </w:rPr>
              <w:t>Физическая</w:t>
            </w:r>
          </w:p>
          <w:p w:rsidR="00F37E34" w:rsidRPr="00841277" w:rsidRDefault="00F37E34" w:rsidP="00F37E34">
            <w:pPr>
              <w:spacing w:after="0"/>
              <w:rPr>
                <w:rFonts w:ascii="Times New Roman" w:hAnsi="Times New Roman"/>
                <w:b/>
                <w:bCs/>
              </w:rPr>
            </w:pPr>
            <w:r w:rsidRPr="00841277">
              <w:rPr>
                <w:rFonts w:ascii="Times New Roman" w:hAnsi="Times New Roman"/>
                <w:b/>
                <w:bCs/>
              </w:rPr>
              <w:t>культура впрофессиональнойподготовкеисоциокультурноеразвитие личности</w:t>
            </w:r>
          </w:p>
        </w:tc>
        <w:tc>
          <w:tcPr>
            <w:tcW w:w="3276" w:type="pct"/>
            <w:gridSpan w:val="2"/>
          </w:tcPr>
          <w:p w:rsidR="00F37E34" w:rsidRPr="00841277" w:rsidRDefault="00F37E34" w:rsidP="00ED44C5">
            <w:pPr>
              <w:spacing w:after="0"/>
              <w:rPr>
                <w:rFonts w:ascii="Times New Roman" w:hAnsi="Times New Roman"/>
                <w:b/>
                <w:bCs/>
              </w:rPr>
            </w:pPr>
            <w:r w:rsidRPr="00841277">
              <w:rPr>
                <w:rFonts w:ascii="Times New Roman" w:hAnsi="Times New Roman"/>
                <w:b/>
                <w:bCs/>
              </w:rPr>
              <w:t xml:space="preserve">Содержание </w:t>
            </w:r>
          </w:p>
        </w:tc>
        <w:tc>
          <w:tcPr>
            <w:tcW w:w="447" w:type="pct"/>
            <w:vMerge w:val="restart"/>
            <w:vAlign w:val="center"/>
          </w:tcPr>
          <w:p w:rsidR="00F37E34" w:rsidRPr="00841277" w:rsidRDefault="00F37E34" w:rsidP="00F37E34">
            <w:pPr>
              <w:spacing w:after="0"/>
              <w:jc w:val="center"/>
              <w:rPr>
                <w:rFonts w:ascii="Times New Roman" w:hAnsi="Times New Roman"/>
                <w:b/>
                <w:bCs/>
              </w:rPr>
            </w:pPr>
            <w:r w:rsidRPr="00841277">
              <w:rPr>
                <w:rFonts w:ascii="Times New Roman" w:hAnsi="Times New Roman"/>
                <w:b/>
                <w:bCs/>
              </w:rPr>
              <w:t>2</w:t>
            </w:r>
          </w:p>
        </w:tc>
        <w:tc>
          <w:tcPr>
            <w:tcW w:w="529" w:type="pct"/>
            <w:vMerge w:val="restart"/>
          </w:tcPr>
          <w:p w:rsidR="00F37E34" w:rsidRPr="00841277" w:rsidRDefault="00F37E34" w:rsidP="00F37E34">
            <w:pPr>
              <w:spacing w:after="0"/>
              <w:jc w:val="center"/>
              <w:rPr>
                <w:rFonts w:ascii="Times New Roman" w:hAnsi="Times New Roman"/>
                <w:b/>
              </w:rPr>
            </w:pPr>
            <w:r w:rsidRPr="00841277">
              <w:rPr>
                <w:rFonts w:ascii="Times New Roman" w:hAnsi="Times New Roman"/>
                <w:b/>
              </w:rPr>
              <w:t>ОК1-ОК11</w:t>
            </w:r>
          </w:p>
        </w:tc>
      </w:tr>
      <w:tr w:rsidR="00F37E34" w:rsidRPr="00841277" w:rsidTr="00F37E34">
        <w:trPr>
          <w:trHeight w:val="20"/>
        </w:trPr>
        <w:tc>
          <w:tcPr>
            <w:tcW w:w="748" w:type="pct"/>
            <w:vMerge/>
          </w:tcPr>
          <w:p w:rsidR="00F37E34" w:rsidRPr="00841277" w:rsidRDefault="00F37E34" w:rsidP="00F37E34">
            <w:pPr>
              <w:spacing w:after="0"/>
              <w:rPr>
                <w:rFonts w:ascii="Times New Roman" w:hAnsi="Times New Roman"/>
                <w:b/>
                <w:bCs/>
              </w:rPr>
            </w:pPr>
          </w:p>
        </w:tc>
        <w:tc>
          <w:tcPr>
            <w:tcW w:w="3276" w:type="pct"/>
            <w:gridSpan w:val="2"/>
          </w:tcPr>
          <w:p w:rsidR="00F37E34" w:rsidRPr="00841277" w:rsidRDefault="00F37E34" w:rsidP="00F37E34">
            <w:pPr>
              <w:spacing w:after="0"/>
              <w:jc w:val="both"/>
              <w:rPr>
                <w:rFonts w:ascii="Times New Roman" w:hAnsi="Times New Roman"/>
              </w:rPr>
            </w:pPr>
            <w:r w:rsidRPr="00841277">
              <w:rPr>
                <w:rFonts w:ascii="Times New Roman" w:hAnsi="Times New Roman"/>
              </w:rPr>
              <w:t>1. Основы здорового образа жизни. Физическая культура в обеспечении</w:t>
            </w:r>
          </w:p>
          <w:p w:rsidR="00F37E34" w:rsidRPr="00841277" w:rsidRDefault="00F37E34" w:rsidP="00F37E34">
            <w:pPr>
              <w:spacing w:after="0"/>
              <w:rPr>
                <w:rFonts w:ascii="Times New Roman" w:hAnsi="Times New Roman"/>
                <w:b/>
                <w:bCs/>
              </w:rPr>
            </w:pPr>
            <w:r w:rsidRPr="00841277">
              <w:rPr>
                <w:rFonts w:ascii="Times New Roman" w:hAnsi="Times New Roman"/>
              </w:rPr>
              <w:t>здоровья</w:t>
            </w:r>
          </w:p>
        </w:tc>
        <w:tc>
          <w:tcPr>
            <w:tcW w:w="447" w:type="pct"/>
            <w:vMerge/>
            <w:vAlign w:val="center"/>
          </w:tcPr>
          <w:p w:rsidR="00F37E34" w:rsidRPr="00841277" w:rsidRDefault="00F37E34" w:rsidP="00F37E34">
            <w:pPr>
              <w:spacing w:after="0"/>
              <w:jc w:val="center"/>
              <w:rPr>
                <w:rFonts w:ascii="Times New Roman" w:hAnsi="Times New Roman"/>
                <w:b/>
                <w:bCs/>
              </w:rPr>
            </w:pPr>
          </w:p>
        </w:tc>
        <w:tc>
          <w:tcPr>
            <w:tcW w:w="529" w:type="pct"/>
            <w:vMerge/>
          </w:tcPr>
          <w:p w:rsidR="00F37E34" w:rsidRPr="00841277" w:rsidRDefault="00F37E34" w:rsidP="00F37E34">
            <w:pPr>
              <w:spacing w:after="0"/>
              <w:rPr>
                <w:rFonts w:ascii="Times New Roman" w:hAnsi="Times New Roman"/>
                <w:b/>
                <w:bCs/>
              </w:rPr>
            </w:pPr>
          </w:p>
        </w:tc>
      </w:tr>
      <w:tr w:rsidR="00F37E34" w:rsidRPr="00841277" w:rsidTr="00F37E34">
        <w:trPr>
          <w:trHeight w:val="20"/>
        </w:trPr>
        <w:tc>
          <w:tcPr>
            <w:tcW w:w="748" w:type="pct"/>
            <w:vMerge/>
          </w:tcPr>
          <w:p w:rsidR="00F37E34" w:rsidRPr="00841277" w:rsidRDefault="00F37E34" w:rsidP="00F37E34">
            <w:pPr>
              <w:spacing w:after="0"/>
              <w:rPr>
                <w:rFonts w:ascii="Times New Roman" w:hAnsi="Times New Roman"/>
                <w:b/>
                <w:bCs/>
              </w:rPr>
            </w:pPr>
          </w:p>
        </w:tc>
        <w:tc>
          <w:tcPr>
            <w:tcW w:w="3276" w:type="pct"/>
            <w:gridSpan w:val="2"/>
          </w:tcPr>
          <w:p w:rsidR="00F37E34" w:rsidRPr="00841277" w:rsidRDefault="00F37E34" w:rsidP="00F37E34">
            <w:pPr>
              <w:spacing w:after="0"/>
              <w:jc w:val="both"/>
              <w:rPr>
                <w:rFonts w:ascii="Times New Roman" w:hAnsi="Times New Roman"/>
              </w:rPr>
            </w:pPr>
            <w:r w:rsidRPr="00841277">
              <w:rPr>
                <w:rFonts w:ascii="Times New Roman" w:hAnsi="Times New Roman"/>
              </w:rPr>
              <w:t>2. Самоконтроль студентов физическими упражнениями и спортом.</w:t>
            </w:r>
          </w:p>
          <w:p w:rsidR="00F37E34" w:rsidRPr="00841277" w:rsidRDefault="00F37E34" w:rsidP="00F37E34">
            <w:pPr>
              <w:spacing w:after="0"/>
              <w:rPr>
                <w:rFonts w:ascii="Times New Roman" w:hAnsi="Times New Roman"/>
                <w:b/>
                <w:bCs/>
              </w:rPr>
            </w:pPr>
            <w:r w:rsidRPr="00841277">
              <w:rPr>
                <w:rFonts w:ascii="Times New Roman" w:hAnsi="Times New Roman"/>
              </w:rPr>
              <w:t>Контроль уровня совершенствования профессионально важныхпсихофизиологических качеств</w:t>
            </w:r>
          </w:p>
        </w:tc>
        <w:tc>
          <w:tcPr>
            <w:tcW w:w="447" w:type="pct"/>
            <w:vMerge/>
            <w:vAlign w:val="center"/>
          </w:tcPr>
          <w:p w:rsidR="00F37E34" w:rsidRPr="00841277" w:rsidRDefault="00F37E34" w:rsidP="00F37E34">
            <w:pPr>
              <w:spacing w:after="0"/>
              <w:jc w:val="center"/>
              <w:rPr>
                <w:rFonts w:ascii="Times New Roman" w:hAnsi="Times New Roman"/>
                <w:b/>
                <w:bCs/>
              </w:rPr>
            </w:pPr>
          </w:p>
        </w:tc>
        <w:tc>
          <w:tcPr>
            <w:tcW w:w="529" w:type="pct"/>
            <w:vMerge/>
          </w:tcPr>
          <w:p w:rsidR="00F37E34" w:rsidRPr="00841277" w:rsidRDefault="00F37E34" w:rsidP="00F37E34">
            <w:pPr>
              <w:spacing w:after="0"/>
              <w:rPr>
                <w:rFonts w:ascii="Times New Roman" w:hAnsi="Times New Roman"/>
                <w:b/>
                <w:bCs/>
              </w:rPr>
            </w:pPr>
          </w:p>
        </w:tc>
      </w:tr>
      <w:tr w:rsidR="00F37E34" w:rsidRPr="00841277" w:rsidTr="00F37E34">
        <w:trPr>
          <w:trHeight w:val="20"/>
        </w:trPr>
        <w:tc>
          <w:tcPr>
            <w:tcW w:w="748" w:type="pct"/>
            <w:vMerge/>
          </w:tcPr>
          <w:p w:rsidR="00F37E34" w:rsidRPr="00841277" w:rsidRDefault="00F37E34" w:rsidP="00F37E34">
            <w:pPr>
              <w:spacing w:after="0"/>
              <w:rPr>
                <w:rFonts w:ascii="Times New Roman" w:hAnsi="Times New Roman"/>
                <w:b/>
                <w:bCs/>
              </w:rPr>
            </w:pPr>
          </w:p>
        </w:tc>
        <w:tc>
          <w:tcPr>
            <w:tcW w:w="3276" w:type="pct"/>
            <w:gridSpan w:val="2"/>
          </w:tcPr>
          <w:p w:rsidR="00F37E34" w:rsidRPr="00841277" w:rsidRDefault="00F37E34" w:rsidP="00BF64FB">
            <w:pPr>
              <w:spacing w:after="0"/>
              <w:rPr>
                <w:rFonts w:ascii="Times New Roman" w:hAnsi="Times New Roman"/>
                <w:b/>
              </w:rPr>
            </w:pPr>
            <w:r w:rsidRPr="00841277">
              <w:rPr>
                <w:rFonts w:ascii="Times New Roman" w:hAnsi="Times New Roman"/>
                <w:b/>
                <w:bCs/>
              </w:rPr>
              <w:t xml:space="preserve">В том числе, практических занятий </w:t>
            </w:r>
          </w:p>
        </w:tc>
        <w:tc>
          <w:tcPr>
            <w:tcW w:w="447" w:type="pct"/>
            <w:vAlign w:val="center"/>
          </w:tcPr>
          <w:p w:rsidR="00F37E34" w:rsidRPr="00841277" w:rsidRDefault="00F37E34" w:rsidP="00F37E34">
            <w:pPr>
              <w:spacing w:after="0"/>
              <w:jc w:val="center"/>
              <w:rPr>
                <w:rFonts w:ascii="Times New Roman" w:hAnsi="Times New Roman"/>
                <w:b/>
              </w:rPr>
            </w:pPr>
            <w:r w:rsidRPr="00841277">
              <w:rPr>
                <w:rFonts w:ascii="Times New Roman" w:hAnsi="Times New Roman"/>
                <w:b/>
              </w:rPr>
              <w:t>-</w:t>
            </w:r>
          </w:p>
        </w:tc>
        <w:tc>
          <w:tcPr>
            <w:tcW w:w="529" w:type="pct"/>
            <w:vMerge/>
          </w:tcPr>
          <w:p w:rsidR="00F37E34" w:rsidRPr="00841277" w:rsidRDefault="00F37E34" w:rsidP="00F37E34">
            <w:pPr>
              <w:spacing w:after="0"/>
              <w:rPr>
                <w:rFonts w:ascii="Times New Roman" w:hAnsi="Times New Roman"/>
                <w:b/>
              </w:rPr>
            </w:pPr>
          </w:p>
        </w:tc>
      </w:tr>
      <w:tr w:rsidR="00F37E34" w:rsidRPr="00841277" w:rsidTr="00F37E34">
        <w:trPr>
          <w:trHeight w:val="20"/>
        </w:trPr>
        <w:tc>
          <w:tcPr>
            <w:tcW w:w="748" w:type="pct"/>
            <w:vMerge/>
          </w:tcPr>
          <w:p w:rsidR="00F37E34" w:rsidRPr="00841277" w:rsidRDefault="00F37E34" w:rsidP="00F37E34">
            <w:pPr>
              <w:spacing w:after="0"/>
              <w:rPr>
                <w:rFonts w:ascii="Times New Roman" w:hAnsi="Times New Roman"/>
                <w:b/>
                <w:bCs/>
              </w:rPr>
            </w:pPr>
          </w:p>
        </w:tc>
        <w:tc>
          <w:tcPr>
            <w:tcW w:w="3276" w:type="pct"/>
            <w:gridSpan w:val="2"/>
          </w:tcPr>
          <w:p w:rsidR="00F37E34" w:rsidRPr="00841277" w:rsidRDefault="00F37E34" w:rsidP="00F37E34">
            <w:pPr>
              <w:spacing w:after="0"/>
              <w:rPr>
                <w:rFonts w:ascii="Times New Roman" w:hAnsi="Times New Roman"/>
                <w:b/>
                <w:bCs/>
              </w:rPr>
            </w:pPr>
            <w:r w:rsidRPr="00841277">
              <w:rPr>
                <w:rFonts w:ascii="Times New Roman" w:hAnsi="Times New Roman"/>
                <w:b/>
                <w:bCs/>
              </w:rPr>
              <w:t>Самостоятельная работа обучающихся примерная тематика</w:t>
            </w:r>
          </w:p>
        </w:tc>
        <w:tc>
          <w:tcPr>
            <w:tcW w:w="447" w:type="pct"/>
            <w:vAlign w:val="center"/>
          </w:tcPr>
          <w:p w:rsidR="00F37E34" w:rsidRPr="00841277" w:rsidRDefault="00F37E34" w:rsidP="00F37E34">
            <w:pPr>
              <w:spacing w:after="0"/>
              <w:jc w:val="center"/>
              <w:rPr>
                <w:rFonts w:ascii="Times New Roman" w:hAnsi="Times New Roman"/>
                <w:b/>
                <w:bCs/>
              </w:rPr>
            </w:pPr>
            <w:r w:rsidRPr="00841277">
              <w:rPr>
                <w:rFonts w:ascii="Times New Roman" w:hAnsi="Times New Roman"/>
                <w:b/>
                <w:bCs/>
              </w:rPr>
              <w:t>-</w:t>
            </w:r>
          </w:p>
        </w:tc>
        <w:tc>
          <w:tcPr>
            <w:tcW w:w="529" w:type="pct"/>
            <w:vMerge/>
          </w:tcPr>
          <w:p w:rsidR="00F37E34" w:rsidRPr="00841277" w:rsidRDefault="00F37E34" w:rsidP="00F37E34">
            <w:pPr>
              <w:spacing w:after="0"/>
              <w:rPr>
                <w:rFonts w:ascii="Times New Roman" w:hAnsi="Times New Roman"/>
                <w:b/>
              </w:rPr>
            </w:pPr>
          </w:p>
        </w:tc>
      </w:tr>
      <w:tr w:rsidR="00F37E34" w:rsidRPr="00841277" w:rsidTr="00F37E34">
        <w:trPr>
          <w:trHeight w:val="20"/>
        </w:trPr>
        <w:tc>
          <w:tcPr>
            <w:tcW w:w="4024" w:type="pct"/>
            <w:gridSpan w:val="3"/>
          </w:tcPr>
          <w:p w:rsidR="00F37E34" w:rsidRPr="00841277" w:rsidRDefault="00F37E34" w:rsidP="00F37E34">
            <w:pPr>
              <w:spacing w:after="0"/>
              <w:rPr>
                <w:rFonts w:ascii="Times New Roman" w:hAnsi="Times New Roman"/>
                <w:bCs/>
                <w:color w:val="000000"/>
              </w:rPr>
            </w:pPr>
            <w:r w:rsidRPr="00841277">
              <w:rPr>
                <w:rFonts w:ascii="Times New Roman" w:hAnsi="Times New Roman"/>
                <w:bCs/>
                <w:color w:val="000000"/>
              </w:rPr>
              <w:t>Раздел 2. Легкая атлетика</w:t>
            </w:r>
          </w:p>
        </w:tc>
        <w:tc>
          <w:tcPr>
            <w:tcW w:w="447" w:type="pct"/>
            <w:vAlign w:val="center"/>
          </w:tcPr>
          <w:p w:rsidR="00F37E34" w:rsidRPr="00841277" w:rsidRDefault="00F37E34" w:rsidP="00F37E34">
            <w:pPr>
              <w:spacing w:after="0"/>
              <w:jc w:val="center"/>
              <w:rPr>
                <w:rFonts w:ascii="Times New Roman" w:hAnsi="Times New Roman"/>
                <w:b/>
              </w:rPr>
            </w:pPr>
            <w:r w:rsidRPr="00841277">
              <w:rPr>
                <w:rFonts w:ascii="Times New Roman" w:hAnsi="Times New Roman"/>
                <w:b/>
              </w:rPr>
              <w:t>44</w:t>
            </w:r>
          </w:p>
        </w:tc>
        <w:tc>
          <w:tcPr>
            <w:tcW w:w="529" w:type="pct"/>
          </w:tcPr>
          <w:p w:rsidR="00F37E34" w:rsidRPr="00841277" w:rsidRDefault="00F37E34" w:rsidP="00F37E34">
            <w:pPr>
              <w:spacing w:after="0"/>
              <w:rPr>
                <w:rFonts w:ascii="Times New Roman" w:hAnsi="Times New Roman"/>
                <w:b/>
              </w:rPr>
            </w:pPr>
          </w:p>
        </w:tc>
      </w:tr>
      <w:tr w:rsidR="00F37E34" w:rsidRPr="00841277" w:rsidTr="00F37E34">
        <w:trPr>
          <w:trHeight w:val="20"/>
        </w:trPr>
        <w:tc>
          <w:tcPr>
            <w:tcW w:w="748" w:type="pct"/>
            <w:vMerge w:val="restart"/>
          </w:tcPr>
          <w:p w:rsidR="00F37E34" w:rsidRPr="00841277" w:rsidRDefault="00F37E34" w:rsidP="00F37E34">
            <w:pPr>
              <w:spacing w:after="0"/>
              <w:rPr>
                <w:rFonts w:ascii="Times New Roman" w:hAnsi="Times New Roman"/>
                <w:b/>
                <w:bCs/>
              </w:rPr>
            </w:pPr>
            <w:r w:rsidRPr="00841277">
              <w:rPr>
                <w:rFonts w:ascii="Times New Roman" w:hAnsi="Times New Roman"/>
                <w:b/>
                <w:bCs/>
              </w:rPr>
              <w:t>Тема 2.1. Бег накороткие дистанции.</w:t>
            </w:r>
          </w:p>
          <w:p w:rsidR="00F37E34" w:rsidRPr="00841277" w:rsidRDefault="00F37E34" w:rsidP="00F37E34">
            <w:pPr>
              <w:spacing w:after="0"/>
              <w:rPr>
                <w:rFonts w:ascii="Times New Roman" w:hAnsi="Times New Roman"/>
                <w:b/>
                <w:bCs/>
              </w:rPr>
            </w:pPr>
            <w:r w:rsidRPr="00841277">
              <w:rPr>
                <w:rFonts w:ascii="Times New Roman" w:hAnsi="Times New Roman"/>
                <w:b/>
                <w:bCs/>
              </w:rPr>
              <w:t>Прыжок в длину сместа</w:t>
            </w:r>
          </w:p>
        </w:tc>
        <w:tc>
          <w:tcPr>
            <w:tcW w:w="3276" w:type="pct"/>
            <w:gridSpan w:val="2"/>
          </w:tcPr>
          <w:p w:rsidR="00F37E34" w:rsidRPr="00841277" w:rsidRDefault="00F37E34" w:rsidP="00ED44C5">
            <w:pPr>
              <w:spacing w:after="0"/>
              <w:rPr>
                <w:rFonts w:ascii="Times New Roman" w:hAnsi="Times New Roman"/>
                <w:b/>
                <w:bCs/>
              </w:rPr>
            </w:pPr>
            <w:r w:rsidRPr="00841277">
              <w:rPr>
                <w:rFonts w:ascii="Times New Roman" w:hAnsi="Times New Roman"/>
                <w:b/>
                <w:bCs/>
              </w:rPr>
              <w:t xml:space="preserve">Содержание </w:t>
            </w:r>
          </w:p>
        </w:tc>
        <w:tc>
          <w:tcPr>
            <w:tcW w:w="447" w:type="pct"/>
            <w:vMerge w:val="restart"/>
            <w:vAlign w:val="center"/>
          </w:tcPr>
          <w:p w:rsidR="00F37E34" w:rsidRPr="00841277" w:rsidRDefault="00F37E34" w:rsidP="00F37E34">
            <w:pPr>
              <w:spacing w:after="0"/>
              <w:jc w:val="center"/>
              <w:rPr>
                <w:rFonts w:ascii="Times New Roman" w:hAnsi="Times New Roman"/>
                <w:b/>
                <w:bCs/>
              </w:rPr>
            </w:pPr>
            <w:r w:rsidRPr="00841277">
              <w:rPr>
                <w:rFonts w:ascii="Times New Roman" w:hAnsi="Times New Roman"/>
                <w:b/>
                <w:bCs/>
              </w:rPr>
              <w:t>-</w:t>
            </w:r>
          </w:p>
        </w:tc>
        <w:tc>
          <w:tcPr>
            <w:tcW w:w="529" w:type="pct"/>
            <w:vMerge w:val="restart"/>
          </w:tcPr>
          <w:p w:rsidR="00F37E34" w:rsidRPr="00841277" w:rsidRDefault="00F37E34" w:rsidP="00F37E34">
            <w:pPr>
              <w:spacing w:after="0"/>
              <w:jc w:val="center"/>
              <w:rPr>
                <w:rFonts w:ascii="Times New Roman" w:hAnsi="Times New Roman"/>
                <w:b/>
              </w:rPr>
            </w:pPr>
            <w:r w:rsidRPr="00841277">
              <w:rPr>
                <w:rFonts w:ascii="Times New Roman" w:hAnsi="Times New Roman"/>
                <w:b/>
              </w:rPr>
              <w:t>ОК1-ОК11</w:t>
            </w:r>
          </w:p>
        </w:tc>
      </w:tr>
      <w:tr w:rsidR="00F37E34" w:rsidRPr="00841277" w:rsidTr="00F37E34">
        <w:trPr>
          <w:trHeight w:val="20"/>
        </w:trPr>
        <w:tc>
          <w:tcPr>
            <w:tcW w:w="748" w:type="pct"/>
            <w:vMerge/>
          </w:tcPr>
          <w:p w:rsidR="00F37E34" w:rsidRPr="00841277" w:rsidRDefault="00F37E34" w:rsidP="00F37E34">
            <w:pPr>
              <w:spacing w:after="0"/>
              <w:rPr>
                <w:rFonts w:ascii="Times New Roman" w:hAnsi="Times New Roman"/>
                <w:b/>
                <w:bCs/>
              </w:rPr>
            </w:pPr>
          </w:p>
        </w:tc>
        <w:tc>
          <w:tcPr>
            <w:tcW w:w="3276" w:type="pct"/>
            <w:gridSpan w:val="2"/>
          </w:tcPr>
          <w:p w:rsidR="00F37E34" w:rsidRPr="00841277" w:rsidRDefault="00F37E34" w:rsidP="00F37E34">
            <w:pPr>
              <w:spacing w:after="0" w:line="240" w:lineRule="auto"/>
              <w:rPr>
                <w:rFonts w:ascii="Times New Roman" w:hAnsi="Times New Roman"/>
                <w:b/>
                <w:bCs/>
              </w:rPr>
            </w:pPr>
            <w:r w:rsidRPr="00841277">
              <w:rPr>
                <w:rFonts w:ascii="Times New Roman" w:hAnsi="Times New Roman"/>
                <w:bCs/>
                <w:color w:val="000000"/>
              </w:rPr>
              <w:t>1. Техника бега на короткие дистанции с низкого, среднего и высокогостарта</w:t>
            </w:r>
          </w:p>
        </w:tc>
        <w:tc>
          <w:tcPr>
            <w:tcW w:w="447" w:type="pct"/>
            <w:vMerge/>
            <w:vAlign w:val="center"/>
          </w:tcPr>
          <w:p w:rsidR="00F37E34" w:rsidRPr="00841277" w:rsidRDefault="00F37E34" w:rsidP="00F37E34">
            <w:pPr>
              <w:spacing w:after="0"/>
              <w:jc w:val="center"/>
              <w:rPr>
                <w:rFonts w:ascii="Times New Roman" w:hAnsi="Times New Roman"/>
                <w:b/>
                <w:bCs/>
              </w:rPr>
            </w:pPr>
          </w:p>
        </w:tc>
        <w:tc>
          <w:tcPr>
            <w:tcW w:w="529" w:type="pct"/>
            <w:vMerge/>
          </w:tcPr>
          <w:p w:rsidR="00F37E34" w:rsidRPr="00841277" w:rsidRDefault="00F37E34" w:rsidP="00F37E34">
            <w:pPr>
              <w:spacing w:after="0"/>
              <w:rPr>
                <w:rFonts w:ascii="Times New Roman" w:hAnsi="Times New Roman"/>
                <w:b/>
                <w:bCs/>
              </w:rPr>
            </w:pPr>
          </w:p>
        </w:tc>
      </w:tr>
      <w:tr w:rsidR="00F37E34" w:rsidRPr="00841277" w:rsidTr="00F37E34">
        <w:trPr>
          <w:trHeight w:val="20"/>
        </w:trPr>
        <w:tc>
          <w:tcPr>
            <w:tcW w:w="748" w:type="pct"/>
            <w:vMerge/>
          </w:tcPr>
          <w:p w:rsidR="00F37E34" w:rsidRPr="00841277" w:rsidRDefault="00F37E34" w:rsidP="00F37E34">
            <w:pPr>
              <w:spacing w:after="0"/>
              <w:rPr>
                <w:rFonts w:ascii="Times New Roman" w:hAnsi="Times New Roman"/>
                <w:b/>
                <w:bCs/>
              </w:rPr>
            </w:pPr>
          </w:p>
        </w:tc>
        <w:tc>
          <w:tcPr>
            <w:tcW w:w="3276" w:type="pct"/>
            <w:gridSpan w:val="2"/>
          </w:tcPr>
          <w:p w:rsidR="00F37E34" w:rsidRPr="00841277" w:rsidRDefault="00F37E34" w:rsidP="00F37E34">
            <w:pPr>
              <w:spacing w:after="0"/>
              <w:rPr>
                <w:rFonts w:ascii="Times New Roman" w:hAnsi="Times New Roman"/>
                <w:b/>
                <w:bCs/>
              </w:rPr>
            </w:pPr>
            <w:r w:rsidRPr="00841277">
              <w:rPr>
                <w:rFonts w:ascii="Times New Roman" w:hAnsi="Times New Roman"/>
                <w:bCs/>
                <w:color w:val="000000"/>
              </w:rPr>
              <w:t>2. Техника прыжка в длину с места</w:t>
            </w:r>
          </w:p>
        </w:tc>
        <w:tc>
          <w:tcPr>
            <w:tcW w:w="447" w:type="pct"/>
            <w:vMerge/>
            <w:vAlign w:val="center"/>
          </w:tcPr>
          <w:p w:rsidR="00F37E34" w:rsidRPr="00841277" w:rsidRDefault="00F37E34" w:rsidP="00F37E34">
            <w:pPr>
              <w:spacing w:after="0"/>
              <w:jc w:val="center"/>
              <w:rPr>
                <w:rFonts w:ascii="Times New Roman" w:hAnsi="Times New Roman"/>
                <w:b/>
                <w:bCs/>
              </w:rPr>
            </w:pPr>
          </w:p>
        </w:tc>
        <w:tc>
          <w:tcPr>
            <w:tcW w:w="529" w:type="pct"/>
            <w:vMerge/>
          </w:tcPr>
          <w:p w:rsidR="00F37E34" w:rsidRPr="00841277" w:rsidRDefault="00F37E34" w:rsidP="00F37E34">
            <w:pPr>
              <w:spacing w:after="0"/>
              <w:rPr>
                <w:rFonts w:ascii="Times New Roman" w:hAnsi="Times New Roman"/>
                <w:b/>
                <w:bCs/>
              </w:rPr>
            </w:pPr>
          </w:p>
        </w:tc>
      </w:tr>
      <w:tr w:rsidR="00F37E34" w:rsidRPr="00841277" w:rsidTr="00F37E34">
        <w:trPr>
          <w:trHeight w:val="20"/>
        </w:trPr>
        <w:tc>
          <w:tcPr>
            <w:tcW w:w="748" w:type="pct"/>
            <w:vMerge/>
          </w:tcPr>
          <w:p w:rsidR="00F37E34" w:rsidRPr="00841277" w:rsidRDefault="00F37E34" w:rsidP="00F37E34">
            <w:pPr>
              <w:spacing w:after="0"/>
              <w:rPr>
                <w:rFonts w:ascii="Times New Roman" w:hAnsi="Times New Roman"/>
                <w:b/>
                <w:bCs/>
              </w:rPr>
            </w:pPr>
          </w:p>
        </w:tc>
        <w:tc>
          <w:tcPr>
            <w:tcW w:w="3276" w:type="pct"/>
            <w:gridSpan w:val="2"/>
          </w:tcPr>
          <w:p w:rsidR="00F37E34" w:rsidRPr="00841277" w:rsidRDefault="00F37E34" w:rsidP="00BF64FB">
            <w:pPr>
              <w:spacing w:after="0"/>
              <w:rPr>
                <w:rFonts w:ascii="Times New Roman" w:hAnsi="Times New Roman"/>
                <w:b/>
              </w:rPr>
            </w:pPr>
            <w:r w:rsidRPr="00841277">
              <w:rPr>
                <w:rFonts w:ascii="Times New Roman" w:hAnsi="Times New Roman"/>
                <w:b/>
                <w:bCs/>
              </w:rPr>
              <w:t xml:space="preserve">В том числе, практических занятий </w:t>
            </w:r>
          </w:p>
        </w:tc>
        <w:tc>
          <w:tcPr>
            <w:tcW w:w="447" w:type="pct"/>
            <w:vAlign w:val="center"/>
          </w:tcPr>
          <w:p w:rsidR="00F37E34" w:rsidRPr="00841277" w:rsidRDefault="00F37E34" w:rsidP="00F37E34">
            <w:pPr>
              <w:spacing w:after="0"/>
              <w:jc w:val="center"/>
              <w:rPr>
                <w:rFonts w:ascii="Times New Roman" w:hAnsi="Times New Roman"/>
                <w:b/>
                <w:bCs/>
              </w:rPr>
            </w:pPr>
            <w:r w:rsidRPr="00841277">
              <w:rPr>
                <w:rFonts w:ascii="Times New Roman" w:hAnsi="Times New Roman"/>
                <w:b/>
                <w:bCs/>
              </w:rPr>
              <w:t>16</w:t>
            </w:r>
          </w:p>
        </w:tc>
        <w:tc>
          <w:tcPr>
            <w:tcW w:w="529" w:type="pct"/>
            <w:vMerge/>
          </w:tcPr>
          <w:p w:rsidR="00F37E34" w:rsidRPr="00841277" w:rsidRDefault="00F37E34" w:rsidP="00F37E34">
            <w:pPr>
              <w:spacing w:after="0"/>
              <w:rPr>
                <w:rFonts w:ascii="Times New Roman" w:hAnsi="Times New Roman"/>
                <w:b/>
                <w:bCs/>
              </w:rPr>
            </w:pPr>
          </w:p>
        </w:tc>
      </w:tr>
      <w:tr w:rsidR="00F37E34" w:rsidRPr="00841277" w:rsidTr="00F37E34">
        <w:trPr>
          <w:trHeight w:val="20"/>
        </w:trPr>
        <w:tc>
          <w:tcPr>
            <w:tcW w:w="748" w:type="pct"/>
            <w:vMerge/>
          </w:tcPr>
          <w:p w:rsidR="00F37E34" w:rsidRPr="00841277" w:rsidRDefault="00F37E34" w:rsidP="00F37E34">
            <w:pPr>
              <w:spacing w:after="0"/>
              <w:rPr>
                <w:rFonts w:ascii="Times New Roman" w:hAnsi="Times New Roman"/>
                <w:b/>
                <w:bCs/>
              </w:rPr>
            </w:pPr>
          </w:p>
        </w:tc>
        <w:tc>
          <w:tcPr>
            <w:tcW w:w="3276" w:type="pct"/>
            <w:gridSpan w:val="2"/>
          </w:tcPr>
          <w:p w:rsidR="00F37E34" w:rsidRPr="00841277" w:rsidRDefault="00F37E34" w:rsidP="00F37E34">
            <w:pPr>
              <w:spacing w:after="0"/>
              <w:rPr>
                <w:rFonts w:ascii="Times New Roman" w:hAnsi="Times New Roman"/>
                <w:bCs/>
              </w:rPr>
            </w:pPr>
            <w:r w:rsidRPr="00841277">
              <w:rPr>
                <w:rFonts w:ascii="Times New Roman" w:hAnsi="Times New Roman"/>
                <w:bCs/>
              </w:rPr>
              <w:t>Техника безопасности на занятия Л/а. Техника беговых упражнений</w:t>
            </w:r>
          </w:p>
          <w:p w:rsidR="00F37E34" w:rsidRPr="00841277" w:rsidRDefault="00F37E34" w:rsidP="00F37E34">
            <w:pPr>
              <w:spacing w:after="0"/>
              <w:rPr>
                <w:rFonts w:ascii="Times New Roman" w:hAnsi="Times New Roman"/>
                <w:bCs/>
              </w:rPr>
            </w:pPr>
            <w:r w:rsidRPr="00841277">
              <w:rPr>
                <w:rFonts w:ascii="Times New Roman" w:hAnsi="Times New Roman"/>
                <w:bCs/>
              </w:rPr>
              <w:t>Совершенствование техники высокого и низкого старта, стартового разгона,финиширования</w:t>
            </w:r>
          </w:p>
          <w:p w:rsidR="00F37E34" w:rsidRPr="00841277" w:rsidRDefault="00F37E34" w:rsidP="00F37E34">
            <w:pPr>
              <w:spacing w:after="0"/>
              <w:rPr>
                <w:rFonts w:ascii="Times New Roman" w:hAnsi="Times New Roman"/>
                <w:bCs/>
              </w:rPr>
            </w:pPr>
            <w:r w:rsidRPr="00841277">
              <w:rPr>
                <w:rFonts w:ascii="Times New Roman" w:hAnsi="Times New Roman"/>
                <w:bCs/>
              </w:rPr>
              <w:t>Совершенствование техники бега на дистанции 100 м., контрольный норматив</w:t>
            </w:r>
          </w:p>
          <w:p w:rsidR="00F37E34" w:rsidRPr="00841277" w:rsidRDefault="00F37E34" w:rsidP="00F37E34">
            <w:pPr>
              <w:spacing w:after="0"/>
              <w:rPr>
                <w:rFonts w:ascii="Times New Roman" w:hAnsi="Times New Roman"/>
                <w:bCs/>
              </w:rPr>
            </w:pPr>
            <w:r w:rsidRPr="00841277">
              <w:rPr>
                <w:rFonts w:ascii="Times New Roman" w:hAnsi="Times New Roman"/>
                <w:bCs/>
              </w:rPr>
              <w:t>Совершенствование техники бега на дистанции 300 м., контрольный норматив</w:t>
            </w:r>
          </w:p>
          <w:p w:rsidR="00F37E34" w:rsidRPr="00841277" w:rsidRDefault="00F37E34" w:rsidP="00F37E34">
            <w:pPr>
              <w:spacing w:after="0"/>
              <w:rPr>
                <w:rFonts w:ascii="Times New Roman" w:hAnsi="Times New Roman"/>
                <w:bCs/>
              </w:rPr>
            </w:pPr>
            <w:r w:rsidRPr="00841277">
              <w:rPr>
                <w:rFonts w:ascii="Times New Roman" w:hAnsi="Times New Roman"/>
                <w:bCs/>
              </w:rPr>
              <w:t>Совершенствование техники бега на дистанции 500 м., контрольный норматив</w:t>
            </w:r>
          </w:p>
          <w:p w:rsidR="00F37E34" w:rsidRPr="00841277" w:rsidRDefault="00F37E34" w:rsidP="00F37E34">
            <w:pPr>
              <w:spacing w:after="0"/>
              <w:rPr>
                <w:rFonts w:ascii="Times New Roman" w:hAnsi="Times New Roman"/>
                <w:bCs/>
              </w:rPr>
            </w:pPr>
            <w:r w:rsidRPr="00841277">
              <w:rPr>
                <w:rFonts w:ascii="Times New Roman" w:hAnsi="Times New Roman"/>
                <w:bCs/>
              </w:rPr>
              <w:t>Совершенствование техники бега на дистанции 500 м., контрольный норматив</w:t>
            </w:r>
          </w:p>
          <w:p w:rsidR="00F37E34" w:rsidRPr="00841277" w:rsidRDefault="00F37E34" w:rsidP="00F37E34">
            <w:pPr>
              <w:spacing w:after="0"/>
              <w:rPr>
                <w:rFonts w:ascii="Times New Roman" w:hAnsi="Times New Roman"/>
                <w:bCs/>
              </w:rPr>
            </w:pPr>
            <w:r w:rsidRPr="00841277">
              <w:rPr>
                <w:rFonts w:ascii="Times New Roman" w:hAnsi="Times New Roman"/>
                <w:bCs/>
              </w:rPr>
              <w:t>Совершенствование техники прыжка в длину с места, контрольный норматив</w:t>
            </w:r>
          </w:p>
        </w:tc>
        <w:tc>
          <w:tcPr>
            <w:tcW w:w="447" w:type="pct"/>
            <w:vAlign w:val="center"/>
          </w:tcPr>
          <w:p w:rsidR="00F37E34" w:rsidRPr="00841277" w:rsidRDefault="00F37E34" w:rsidP="00F37E34">
            <w:pPr>
              <w:spacing w:after="0"/>
              <w:jc w:val="center"/>
              <w:rPr>
                <w:rFonts w:ascii="Times New Roman" w:hAnsi="Times New Roman"/>
                <w:b/>
                <w:bCs/>
              </w:rPr>
            </w:pPr>
            <w:r w:rsidRPr="00841277">
              <w:rPr>
                <w:rFonts w:ascii="Times New Roman" w:hAnsi="Times New Roman"/>
                <w:b/>
                <w:bCs/>
              </w:rPr>
              <w:t>16</w:t>
            </w:r>
          </w:p>
        </w:tc>
        <w:tc>
          <w:tcPr>
            <w:tcW w:w="529" w:type="pct"/>
            <w:vMerge/>
          </w:tcPr>
          <w:p w:rsidR="00F37E34" w:rsidRPr="00841277" w:rsidRDefault="00F37E34" w:rsidP="00F37E34">
            <w:pPr>
              <w:spacing w:after="0"/>
              <w:rPr>
                <w:rFonts w:ascii="Times New Roman" w:hAnsi="Times New Roman"/>
                <w:b/>
                <w:bCs/>
              </w:rPr>
            </w:pPr>
          </w:p>
        </w:tc>
      </w:tr>
      <w:tr w:rsidR="00F37E34" w:rsidRPr="00841277" w:rsidTr="00F37E34">
        <w:trPr>
          <w:trHeight w:val="20"/>
        </w:trPr>
        <w:tc>
          <w:tcPr>
            <w:tcW w:w="748" w:type="pct"/>
            <w:vMerge/>
          </w:tcPr>
          <w:p w:rsidR="00F37E34" w:rsidRPr="00841277" w:rsidRDefault="00F37E34" w:rsidP="00F37E34">
            <w:pPr>
              <w:spacing w:after="0"/>
              <w:rPr>
                <w:rFonts w:ascii="Times New Roman" w:hAnsi="Times New Roman"/>
                <w:b/>
                <w:bCs/>
              </w:rPr>
            </w:pPr>
          </w:p>
        </w:tc>
        <w:tc>
          <w:tcPr>
            <w:tcW w:w="3276" w:type="pct"/>
            <w:gridSpan w:val="2"/>
          </w:tcPr>
          <w:p w:rsidR="00F37E34" w:rsidRPr="00841277" w:rsidRDefault="00F37E34" w:rsidP="00F37E34">
            <w:pPr>
              <w:spacing w:after="0"/>
              <w:rPr>
                <w:rFonts w:ascii="Times New Roman" w:hAnsi="Times New Roman"/>
                <w:b/>
                <w:bCs/>
              </w:rPr>
            </w:pPr>
            <w:r w:rsidRPr="00841277">
              <w:rPr>
                <w:rFonts w:ascii="Times New Roman" w:hAnsi="Times New Roman"/>
                <w:b/>
                <w:bCs/>
              </w:rPr>
              <w:t>Самостоятельная работа обучающихся примерная тематика</w:t>
            </w:r>
          </w:p>
        </w:tc>
        <w:tc>
          <w:tcPr>
            <w:tcW w:w="447" w:type="pct"/>
            <w:vAlign w:val="center"/>
          </w:tcPr>
          <w:p w:rsidR="00F37E34" w:rsidRPr="00841277" w:rsidRDefault="00F37E34" w:rsidP="00F37E34">
            <w:pPr>
              <w:spacing w:after="0"/>
              <w:jc w:val="center"/>
              <w:rPr>
                <w:rFonts w:ascii="Times New Roman" w:hAnsi="Times New Roman"/>
                <w:b/>
                <w:bCs/>
              </w:rPr>
            </w:pPr>
            <w:r w:rsidRPr="00841277">
              <w:rPr>
                <w:rFonts w:ascii="Times New Roman" w:hAnsi="Times New Roman"/>
                <w:b/>
                <w:bCs/>
              </w:rPr>
              <w:t>-</w:t>
            </w:r>
          </w:p>
        </w:tc>
        <w:tc>
          <w:tcPr>
            <w:tcW w:w="529" w:type="pct"/>
            <w:vMerge/>
          </w:tcPr>
          <w:p w:rsidR="00F37E34" w:rsidRPr="00841277" w:rsidRDefault="00F37E34" w:rsidP="00F37E34">
            <w:pPr>
              <w:spacing w:after="0"/>
              <w:rPr>
                <w:rFonts w:ascii="Times New Roman" w:hAnsi="Times New Roman"/>
                <w:b/>
                <w:bCs/>
              </w:rPr>
            </w:pPr>
          </w:p>
        </w:tc>
      </w:tr>
      <w:tr w:rsidR="00F37E34" w:rsidRPr="00841277" w:rsidTr="00F37E34">
        <w:trPr>
          <w:trHeight w:val="20"/>
        </w:trPr>
        <w:tc>
          <w:tcPr>
            <w:tcW w:w="748" w:type="pct"/>
            <w:vMerge w:val="restart"/>
          </w:tcPr>
          <w:p w:rsidR="00F37E34" w:rsidRPr="00841277" w:rsidRDefault="00F37E34" w:rsidP="00F37E34">
            <w:pPr>
              <w:spacing w:after="0"/>
              <w:rPr>
                <w:rFonts w:ascii="Times New Roman" w:hAnsi="Times New Roman"/>
                <w:b/>
                <w:bCs/>
              </w:rPr>
            </w:pPr>
            <w:r w:rsidRPr="00841277">
              <w:rPr>
                <w:rFonts w:ascii="Times New Roman" w:hAnsi="Times New Roman"/>
                <w:b/>
                <w:bCs/>
              </w:rPr>
              <w:t>Тема 2.2. Бег надлинные дистанции</w:t>
            </w:r>
          </w:p>
        </w:tc>
        <w:tc>
          <w:tcPr>
            <w:tcW w:w="3276" w:type="pct"/>
            <w:gridSpan w:val="2"/>
          </w:tcPr>
          <w:p w:rsidR="00F37E34" w:rsidRPr="00841277" w:rsidRDefault="00F37E34" w:rsidP="00ED44C5">
            <w:pPr>
              <w:spacing w:after="0"/>
              <w:rPr>
                <w:rFonts w:ascii="Times New Roman" w:hAnsi="Times New Roman"/>
                <w:b/>
                <w:bCs/>
              </w:rPr>
            </w:pPr>
            <w:r w:rsidRPr="00841277">
              <w:rPr>
                <w:rFonts w:ascii="Times New Roman" w:hAnsi="Times New Roman"/>
                <w:b/>
                <w:bCs/>
              </w:rPr>
              <w:t xml:space="preserve">Содержание </w:t>
            </w:r>
          </w:p>
        </w:tc>
        <w:tc>
          <w:tcPr>
            <w:tcW w:w="447" w:type="pct"/>
            <w:vMerge w:val="restart"/>
            <w:vAlign w:val="center"/>
          </w:tcPr>
          <w:p w:rsidR="00F37E34" w:rsidRPr="00841277" w:rsidRDefault="00F37E34" w:rsidP="00F37E34">
            <w:pPr>
              <w:spacing w:after="0"/>
              <w:jc w:val="center"/>
              <w:rPr>
                <w:rFonts w:ascii="Times New Roman" w:hAnsi="Times New Roman"/>
                <w:b/>
                <w:bCs/>
              </w:rPr>
            </w:pPr>
            <w:r w:rsidRPr="00841277">
              <w:rPr>
                <w:rFonts w:ascii="Times New Roman" w:hAnsi="Times New Roman"/>
                <w:b/>
                <w:bCs/>
              </w:rPr>
              <w:t>-</w:t>
            </w:r>
          </w:p>
        </w:tc>
        <w:tc>
          <w:tcPr>
            <w:tcW w:w="529" w:type="pct"/>
            <w:vMerge w:val="restart"/>
          </w:tcPr>
          <w:p w:rsidR="00F37E34" w:rsidRPr="00841277" w:rsidRDefault="00F37E34" w:rsidP="00F37E34">
            <w:pPr>
              <w:spacing w:after="0"/>
              <w:jc w:val="center"/>
              <w:rPr>
                <w:rFonts w:ascii="Times New Roman" w:hAnsi="Times New Roman"/>
                <w:b/>
              </w:rPr>
            </w:pPr>
            <w:r w:rsidRPr="00841277">
              <w:rPr>
                <w:rFonts w:ascii="Times New Roman" w:hAnsi="Times New Roman"/>
                <w:b/>
              </w:rPr>
              <w:t>ОК1-ОК11</w:t>
            </w:r>
          </w:p>
        </w:tc>
      </w:tr>
      <w:tr w:rsidR="00F37E34" w:rsidRPr="00841277" w:rsidTr="00F37E34">
        <w:trPr>
          <w:trHeight w:val="20"/>
        </w:trPr>
        <w:tc>
          <w:tcPr>
            <w:tcW w:w="748" w:type="pct"/>
            <w:vMerge/>
          </w:tcPr>
          <w:p w:rsidR="00F37E34" w:rsidRPr="00841277" w:rsidRDefault="00F37E34" w:rsidP="00F37E34">
            <w:pPr>
              <w:spacing w:after="0"/>
              <w:rPr>
                <w:rFonts w:ascii="Times New Roman" w:hAnsi="Times New Roman"/>
                <w:b/>
                <w:bCs/>
              </w:rPr>
            </w:pPr>
          </w:p>
        </w:tc>
        <w:tc>
          <w:tcPr>
            <w:tcW w:w="3276" w:type="pct"/>
            <w:gridSpan w:val="2"/>
          </w:tcPr>
          <w:p w:rsidR="00F37E34" w:rsidRPr="00841277" w:rsidRDefault="00F37E34" w:rsidP="00F37E34">
            <w:pPr>
              <w:spacing w:after="0"/>
              <w:rPr>
                <w:rFonts w:ascii="Times New Roman" w:hAnsi="Times New Roman"/>
                <w:b/>
                <w:bCs/>
              </w:rPr>
            </w:pPr>
            <w:r w:rsidRPr="00841277">
              <w:rPr>
                <w:rFonts w:ascii="Times New Roman" w:hAnsi="Times New Roman"/>
              </w:rPr>
              <w:t>1. Техника бега по дистанции</w:t>
            </w:r>
          </w:p>
        </w:tc>
        <w:tc>
          <w:tcPr>
            <w:tcW w:w="447" w:type="pct"/>
            <w:vMerge/>
            <w:vAlign w:val="center"/>
          </w:tcPr>
          <w:p w:rsidR="00F37E34" w:rsidRPr="00841277" w:rsidRDefault="00F37E34" w:rsidP="00F37E34">
            <w:pPr>
              <w:spacing w:after="0"/>
              <w:jc w:val="center"/>
              <w:rPr>
                <w:rFonts w:ascii="Times New Roman" w:hAnsi="Times New Roman"/>
                <w:b/>
                <w:bCs/>
              </w:rPr>
            </w:pPr>
          </w:p>
        </w:tc>
        <w:tc>
          <w:tcPr>
            <w:tcW w:w="529" w:type="pct"/>
            <w:vMerge/>
          </w:tcPr>
          <w:p w:rsidR="00F37E34" w:rsidRPr="00841277" w:rsidRDefault="00F37E34" w:rsidP="00F37E34">
            <w:pPr>
              <w:spacing w:after="0"/>
              <w:rPr>
                <w:rFonts w:ascii="Times New Roman" w:hAnsi="Times New Roman"/>
                <w:b/>
                <w:bCs/>
              </w:rPr>
            </w:pPr>
          </w:p>
        </w:tc>
      </w:tr>
      <w:tr w:rsidR="00F37E34" w:rsidRPr="00841277" w:rsidTr="00F37E34">
        <w:trPr>
          <w:trHeight w:val="20"/>
        </w:trPr>
        <w:tc>
          <w:tcPr>
            <w:tcW w:w="748" w:type="pct"/>
            <w:vMerge/>
          </w:tcPr>
          <w:p w:rsidR="00F37E34" w:rsidRPr="00841277" w:rsidRDefault="00F37E34" w:rsidP="00F37E34">
            <w:pPr>
              <w:spacing w:after="0"/>
              <w:rPr>
                <w:rFonts w:ascii="Times New Roman" w:hAnsi="Times New Roman"/>
                <w:b/>
                <w:bCs/>
              </w:rPr>
            </w:pPr>
          </w:p>
        </w:tc>
        <w:tc>
          <w:tcPr>
            <w:tcW w:w="3276" w:type="pct"/>
            <w:gridSpan w:val="2"/>
          </w:tcPr>
          <w:p w:rsidR="00F37E34" w:rsidRPr="00841277" w:rsidRDefault="00BF64FB" w:rsidP="00BF64FB">
            <w:pPr>
              <w:spacing w:after="0"/>
              <w:rPr>
                <w:rFonts w:ascii="Times New Roman" w:hAnsi="Times New Roman"/>
                <w:b/>
              </w:rPr>
            </w:pPr>
            <w:r w:rsidRPr="00841277">
              <w:rPr>
                <w:rFonts w:ascii="Times New Roman" w:hAnsi="Times New Roman"/>
                <w:b/>
                <w:bCs/>
              </w:rPr>
              <w:t xml:space="preserve">В том числе </w:t>
            </w:r>
            <w:r w:rsidR="00F37E34" w:rsidRPr="00841277">
              <w:rPr>
                <w:rFonts w:ascii="Times New Roman" w:hAnsi="Times New Roman"/>
                <w:b/>
                <w:bCs/>
              </w:rPr>
              <w:t xml:space="preserve">практических занятий </w:t>
            </w:r>
          </w:p>
        </w:tc>
        <w:tc>
          <w:tcPr>
            <w:tcW w:w="447" w:type="pct"/>
            <w:vAlign w:val="center"/>
          </w:tcPr>
          <w:p w:rsidR="00F37E34" w:rsidRPr="00841277" w:rsidRDefault="00F37E34" w:rsidP="00F37E34">
            <w:pPr>
              <w:spacing w:after="0"/>
              <w:jc w:val="center"/>
              <w:rPr>
                <w:rFonts w:ascii="Times New Roman" w:hAnsi="Times New Roman"/>
                <w:b/>
                <w:bCs/>
              </w:rPr>
            </w:pPr>
            <w:r w:rsidRPr="00841277">
              <w:rPr>
                <w:rFonts w:ascii="Times New Roman" w:hAnsi="Times New Roman"/>
                <w:b/>
                <w:bCs/>
              </w:rPr>
              <w:t>14</w:t>
            </w:r>
          </w:p>
        </w:tc>
        <w:tc>
          <w:tcPr>
            <w:tcW w:w="529" w:type="pct"/>
            <w:vMerge/>
          </w:tcPr>
          <w:p w:rsidR="00F37E34" w:rsidRPr="00841277" w:rsidRDefault="00F37E34" w:rsidP="00F37E34">
            <w:pPr>
              <w:spacing w:after="0"/>
              <w:rPr>
                <w:rFonts w:ascii="Times New Roman" w:hAnsi="Times New Roman"/>
                <w:b/>
                <w:bCs/>
              </w:rPr>
            </w:pPr>
          </w:p>
        </w:tc>
      </w:tr>
      <w:tr w:rsidR="00F37E34" w:rsidRPr="00841277" w:rsidTr="00F37E34">
        <w:trPr>
          <w:trHeight w:val="20"/>
        </w:trPr>
        <w:tc>
          <w:tcPr>
            <w:tcW w:w="748" w:type="pct"/>
            <w:vMerge/>
          </w:tcPr>
          <w:p w:rsidR="00F37E34" w:rsidRPr="00841277" w:rsidRDefault="00F37E34" w:rsidP="00F37E34">
            <w:pPr>
              <w:spacing w:after="0"/>
              <w:rPr>
                <w:rFonts w:ascii="Times New Roman" w:hAnsi="Times New Roman"/>
                <w:b/>
                <w:bCs/>
              </w:rPr>
            </w:pPr>
          </w:p>
        </w:tc>
        <w:tc>
          <w:tcPr>
            <w:tcW w:w="3276" w:type="pct"/>
            <w:gridSpan w:val="2"/>
          </w:tcPr>
          <w:p w:rsidR="00F37E34" w:rsidRPr="00841277" w:rsidRDefault="00F37E34" w:rsidP="00F37E34">
            <w:pPr>
              <w:spacing w:after="0"/>
              <w:rPr>
                <w:rFonts w:ascii="Times New Roman" w:hAnsi="Times New Roman"/>
                <w:bCs/>
              </w:rPr>
            </w:pPr>
            <w:r w:rsidRPr="00841277">
              <w:rPr>
                <w:rFonts w:ascii="Times New Roman" w:hAnsi="Times New Roman"/>
                <w:bCs/>
              </w:rPr>
              <w:t>Овладение техникой старта, стартового разбега, финиширования</w:t>
            </w:r>
          </w:p>
          <w:p w:rsidR="00F37E34" w:rsidRPr="00841277" w:rsidRDefault="00F37E34" w:rsidP="00F37E34">
            <w:pPr>
              <w:spacing w:after="0"/>
              <w:rPr>
                <w:rFonts w:ascii="Times New Roman" w:hAnsi="Times New Roman"/>
                <w:bCs/>
              </w:rPr>
            </w:pPr>
            <w:r w:rsidRPr="00841277">
              <w:rPr>
                <w:rFonts w:ascii="Times New Roman" w:hAnsi="Times New Roman"/>
                <w:bCs/>
              </w:rPr>
              <w:t>Разучивание комплексов специальных упражнений</w:t>
            </w:r>
          </w:p>
          <w:p w:rsidR="00F37E34" w:rsidRPr="00841277" w:rsidRDefault="00F37E34" w:rsidP="00F37E34">
            <w:pPr>
              <w:spacing w:after="0"/>
              <w:rPr>
                <w:rFonts w:ascii="Times New Roman" w:hAnsi="Times New Roman"/>
                <w:bCs/>
              </w:rPr>
            </w:pPr>
            <w:r w:rsidRPr="00841277">
              <w:rPr>
                <w:rFonts w:ascii="Times New Roman" w:hAnsi="Times New Roman"/>
                <w:bCs/>
              </w:rPr>
              <w:t>Техника бега по дистанции (беговой цикл)</w:t>
            </w:r>
          </w:p>
          <w:p w:rsidR="00F37E34" w:rsidRPr="00841277" w:rsidRDefault="00F37E34" w:rsidP="00F37E34">
            <w:pPr>
              <w:spacing w:after="0"/>
              <w:rPr>
                <w:rFonts w:ascii="Times New Roman" w:hAnsi="Times New Roman"/>
                <w:bCs/>
              </w:rPr>
            </w:pPr>
            <w:r w:rsidRPr="00841277">
              <w:rPr>
                <w:rFonts w:ascii="Times New Roman" w:hAnsi="Times New Roman"/>
                <w:bCs/>
              </w:rPr>
              <w:t>Техника бега по пересеченной местности (равномерный, переменный, повторный шаг)</w:t>
            </w:r>
          </w:p>
          <w:p w:rsidR="00F37E34" w:rsidRPr="00841277" w:rsidRDefault="00F37E34" w:rsidP="00F37E34">
            <w:pPr>
              <w:spacing w:after="0"/>
              <w:rPr>
                <w:rFonts w:ascii="Times New Roman" w:hAnsi="Times New Roman"/>
                <w:bCs/>
              </w:rPr>
            </w:pPr>
            <w:r w:rsidRPr="00841277">
              <w:rPr>
                <w:rFonts w:ascii="Times New Roman" w:hAnsi="Times New Roman"/>
                <w:bCs/>
              </w:rPr>
              <w:t>Техника бега на дистанции 2000 м, контрольный норматив</w:t>
            </w:r>
          </w:p>
          <w:p w:rsidR="00F37E34" w:rsidRPr="00841277" w:rsidRDefault="00F37E34" w:rsidP="00F37E34">
            <w:pPr>
              <w:spacing w:after="0"/>
              <w:rPr>
                <w:rFonts w:ascii="Times New Roman" w:hAnsi="Times New Roman"/>
                <w:bCs/>
              </w:rPr>
            </w:pPr>
            <w:r w:rsidRPr="00841277">
              <w:rPr>
                <w:rFonts w:ascii="Times New Roman" w:hAnsi="Times New Roman"/>
                <w:bCs/>
              </w:rPr>
              <w:t>Техника бега на дистанции 3000 м, без учета времени</w:t>
            </w:r>
          </w:p>
          <w:p w:rsidR="00F37E34" w:rsidRPr="00841277" w:rsidRDefault="00F37E34" w:rsidP="00F37E34">
            <w:pPr>
              <w:spacing w:after="0"/>
              <w:rPr>
                <w:rFonts w:ascii="Times New Roman" w:hAnsi="Times New Roman"/>
                <w:bCs/>
              </w:rPr>
            </w:pPr>
            <w:r w:rsidRPr="00841277">
              <w:rPr>
                <w:rFonts w:ascii="Times New Roman" w:hAnsi="Times New Roman"/>
                <w:bCs/>
              </w:rPr>
              <w:t>Техника бега на дистанции 5000 м, без учета времени</w:t>
            </w:r>
          </w:p>
        </w:tc>
        <w:tc>
          <w:tcPr>
            <w:tcW w:w="447" w:type="pct"/>
            <w:vAlign w:val="center"/>
          </w:tcPr>
          <w:p w:rsidR="00F37E34" w:rsidRPr="00841277" w:rsidRDefault="00F37E34" w:rsidP="00F37E34">
            <w:pPr>
              <w:spacing w:after="0"/>
              <w:jc w:val="center"/>
              <w:rPr>
                <w:rFonts w:ascii="Times New Roman" w:hAnsi="Times New Roman"/>
                <w:b/>
                <w:bCs/>
              </w:rPr>
            </w:pPr>
            <w:r w:rsidRPr="00841277">
              <w:rPr>
                <w:rFonts w:ascii="Times New Roman" w:hAnsi="Times New Roman"/>
                <w:b/>
                <w:bCs/>
              </w:rPr>
              <w:t>14</w:t>
            </w:r>
          </w:p>
        </w:tc>
        <w:tc>
          <w:tcPr>
            <w:tcW w:w="529" w:type="pct"/>
            <w:vMerge/>
          </w:tcPr>
          <w:p w:rsidR="00F37E34" w:rsidRPr="00841277" w:rsidRDefault="00F37E34" w:rsidP="00F37E34">
            <w:pPr>
              <w:spacing w:after="0"/>
              <w:rPr>
                <w:rFonts w:ascii="Times New Roman" w:hAnsi="Times New Roman"/>
                <w:b/>
                <w:bCs/>
              </w:rPr>
            </w:pPr>
          </w:p>
        </w:tc>
      </w:tr>
      <w:tr w:rsidR="00F37E34" w:rsidRPr="00841277" w:rsidTr="00F37E34">
        <w:trPr>
          <w:trHeight w:val="20"/>
        </w:trPr>
        <w:tc>
          <w:tcPr>
            <w:tcW w:w="748" w:type="pct"/>
            <w:vMerge/>
          </w:tcPr>
          <w:p w:rsidR="00F37E34" w:rsidRPr="00841277" w:rsidRDefault="00F37E34" w:rsidP="00F37E34">
            <w:pPr>
              <w:spacing w:after="0"/>
              <w:rPr>
                <w:rFonts w:ascii="Times New Roman" w:hAnsi="Times New Roman"/>
                <w:b/>
                <w:bCs/>
              </w:rPr>
            </w:pPr>
          </w:p>
        </w:tc>
        <w:tc>
          <w:tcPr>
            <w:tcW w:w="3276" w:type="pct"/>
            <w:gridSpan w:val="2"/>
          </w:tcPr>
          <w:p w:rsidR="00F37E34" w:rsidRPr="00841277" w:rsidRDefault="00F37E34" w:rsidP="00F37E34">
            <w:pPr>
              <w:spacing w:after="0"/>
              <w:rPr>
                <w:rFonts w:ascii="Times New Roman" w:hAnsi="Times New Roman"/>
                <w:b/>
                <w:bCs/>
              </w:rPr>
            </w:pPr>
            <w:r w:rsidRPr="00841277">
              <w:rPr>
                <w:rFonts w:ascii="Times New Roman" w:hAnsi="Times New Roman"/>
                <w:b/>
                <w:bCs/>
              </w:rPr>
              <w:t>Самостоятельная работа обучающихся примерная тематика</w:t>
            </w:r>
          </w:p>
        </w:tc>
        <w:tc>
          <w:tcPr>
            <w:tcW w:w="447" w:type="pct"/>
            <w:vAlign w:val="center"/>
          </w:tcPr>
          <w:p w:rsidR="00F37E34" w:rsidRPr="00841277" w:rsidRDefault="00F37E34" w:rsidP="00F37E34">
            <w:pPr>
              <w:spacing w:after="0"/>
              <w:jc w:val="center"/>
              <w:rPr>
                <w:rFonts w:ascii="Times New Roman" w:hAnsi="Times New Roman"/>
                <w:b/>
                <w:bCs/>
              </w:rPr>
            </w:pPr>
            <w:r w:rsidRPr="00841277">
              <w:rPr>
                <w:rFonts w:ascii="Times New Roman" w:hAnsi="Times New Roman"/>
                <w:b/>
                <w:bCs/>
              </w:rPr>
              <w:t>-</w:t>
            </w:r>
          </w:p>
        </w:tc>
        <w:tc>
          <w:tcPr>
            <w:tcW w:w="529" w:type="pct"/>
            <w:vMerge/>
          </w:tcPr>
          <w:p w:rsidR="00F37E34" w:rsidRPr="00841277" w:rsidRDefault="00F37E34" w:rsidP="00F37E34">
            <w:pPr>
              <w:spacing w:after="0"/>
              <w:rPr>
                <w:rFonts w:ascii="Times New Roman" w:hAnsi="Times New Roman"/>
                <w:b/>
                <w:bCs/>
              </w:rPr>
            </w:pPr>
          </w:p>
        </w:tc>
      </w:tr>
      <w:tr w:rsidR="00F37E34" w:rsidRPr="00841277" w:rsidTr="00F37E34">
        <w:trPr>
          <w:trHeight w:val="20"/>
        </w:trPr>
        <w:tc>
          <w:tcPr>
            <w:tcW w:w="748" w:type="pct"/>
            <w:vMerge w:val="restart"/>
          </w:tcPr>
          <w:p w:rsidR="00F37E34" w:rsidRPr="00841277" w:rsidRDefault="00F37E34" w:rsidP="00F37E34">
            <w:pPr>
              <w:spacing w:after="0"/>
              <w:rPr>
                <w:rFonts w:ascii="Times New Roman" w:hAnsi="Times New Roman"/>
                <w:b/>
                <w:bCs/>
              </w:rPr>
            </w:pPr>
            <w:r w:rsidRPr="00841277">
              <w:rPr>
                <w:rFonts w:ascii="Times New Roman" w:hAnsi="Times New Roman"/>
                <w:b/>
                <w:bCs/>
              </w:rPr>
              <w:t>Тема 2.3. Бег насредние дистанции</w:t>
            </w:r>
          </w:p>
          <w:p w:rsidR="00F37E34" w:rsidRPr="00841277" w:rsidRDefault="00F37E34" w:rsidP="00F37E34">
            <w:pPr>
              <w:spacing w:after="0"/>
              <w:rPr>
                <w:rFonts w:ascii="Times New Roman" w:hAnsi="Times New Roman"/>
                <w:b/>
                <w:bCs/>
              </w:rPr>
            </w:pPr>
            <w:r w:rsidRPr="00841277">
              <w:rPr>
                <w:rFonts w:ascii="Times New Roman" w:hAnsi="Times New Roman"/>
                <w:b/>
                <w:bCs/>
              </w:rPr>
              <w:t>Прыжок в длину сразбега.</w:t>
            </w:r>
          </w:p>
          <w:p w:rsidR="00F37E34" w:rsidRPr="00841277" w:rsidRDefault="00F37E34" w:rsidP="00F37E34">
            <w:pPr>
              <w:spacing w:after="0"/>
              <w:rPr>
                <w:rFonts w:ascii="Times New Roman" w:hAnsi="Times New Roman"/>
                <w:b/>
                <w:bCs/>
              </w:rPr>
            </w:pPr>
            <w:r w:rsidRPr="00841277">
              <w:rPr>
                <w:rFonts w:ascii="Times New Roman" w:hAnsi="Times New Roman"/>
                <w:b/>
                <w:bCs/>
              </w:rPr>
              <w:t>Метание снарядов.</w:t>
            </w:r>
          </w:p>
        </w:tc>
        <w:tc>
          <w:tcPr>
            <w:tcW w:w="3276" w:type="pct"/>
            <w:gridSpan w:val="2"/>
          </w:tcPr>
          <w:p w:rsidR="00F37E34" w:rsidRPr="00841277" w:rsidRDefault="00F37E34" w:rsidP="00ED44C5">
            <w:pPr>
              <w:spacing w:after="0"/>
              <w:rPr>
                <w:rFonts w:ascii="Times New Roman" w:hAnsi="Times New Roman"/>
                <w:b/>
                <w:bCs/>
              </w:rPr>
            </w:pPr>
            <w:r w:rsidRPr="00841277">
              <w:rPr>
                <w:rFonts w:ascii="Times New Roman" w:hAnsi="Times New Roman"/>
                <w:b/>
                <w:bCs/>
              </w:rPr>
              <w:t xml:space="preserve">Содержание </w:t>
            </w:r>
          </w:p>
        </w:tc>
        <w:tc>
          <w:tcPr>
            <w:tcW w:w="447" w:type="pct"/>
            <w:vMerge w:val="restart"/>
            <w:vAlign w:val="center"/>
          </w:tcPr>
          <w:p w:rsidR="00F37E34" w:rsidRPr="00841277" w:rsidRDefault="00F37E34" w:rsidP="00F37E34">
            <w:pPr>
              <w:spacing w:after="0"/>
              <w:jc w:val="center"/>
              <w:rPr>
                <w:rFonts w:ascii="Times New Roman" w:hAnsi="Times New Roman"/>
                <w:b/>
                <w:bCs/>
              </w:rPr>
            </w:pPr>
            <w:r w:rsidRPr="00841277">
              <w:rPr>
                <w:rFonts w:ascii="Times New Roman" w:hAnsi="Times New Roman"/>
                <w:b/>
                <w:bCs/>
              </w:rPr>
              <w:t>-</w:t>
            </w:r>
          </w:p>
        </w:tc>
        <w:tc>
          <w:tcPr>
            <w:tcW w:w="529" w:type="pct"/>
            <w:vMerge w:val="restart"/>
          </w:tcPr>
          <w:p w:rsidR="00F37E34" w:rsidRPr="00841277" w:rsidRDefault="00F37E34" w:rsidP="00F37E34">
            <w:pPr>
              <w:spacing w:after="0"/>
              <w:jc w:val="center"/>
              <w:rPr>
                <w:rFonts w:ascii="Times New Roman" w:hAnsi="Times New Roman"/>
                <w:b/>
              </w:rPr>
            </w:pPr>
            <w:r w:rsidRPr="00841277">
              <w:rPr>
                <w:rFonts w:ascii="Times New Roman" w:hAnsi="Times New Roman"/>
                <w:b/>
              </w:rPr>
              <w:t>ОК1-ОК11</w:t>
            </w:r>
          </w:p>
        </w:tc>
      </w:tr>
      <w:tr w:rsidR="00F37E34" w:rsidRPr="00841277" w:rsidTr="00F37E34">
        <w:trPr>
          <w:trHeight w:val="20"/>
        </w:trPr>
        <w:tc>
          <w:tcPr>
            <w:tcW w:w="748" w:type="pct"/>
            <w:vMerge/>
          </w:tcPr>
          <w:p w:rsidR="00F37E34" w:rsidRPr="00841277" w:rsidRDefault="00F37E34" w:rsidP="00F37E34">
            <w:pPr>
              <w:spacing w:after="0"/>
              <w:rPr>
                <w:rFonts w:ascii="Times New Roman" w:hAnsi="Times New Roman"/>
                <w:b/>
                <w:bCs/>
              </w:rPr>
            </w:pPr>
          </w:p>
        </w:tc>
        <w:tc>
          <w:tcPr>
            <w:tcW w:w="3276" w:type="pct"/>
            <w:gridSpan w:val="2"/>
          </w:tcPr>
          <w:p w:rsidR="00F37E34" w:rsidRPr="00841277" w:rsidRDefault="00F37E34" w:rsidP="00F37E34">
            <w:pPr>
              <w:spacing w:after="0"/>
              <w:rPr>
                <w:rFonts w:ascii="Times New Roman" w:hAnsi="Times New Roman"/>
                <w:b/>
                <w:bCs/>
              </w:rPr>
            </w:pPr>
            <w:r w:rsidRPr="00841277">
              <w:rPr>
                <w:rFonts w:ascii="Times New Roman" w:hAnsi="Times New Roman"/>
                <w:color w:val="000000"/>
              </w:rPr>
              <w:t>1. Техника бега на средние дистанции.</w:t>
            </w:r>
          </w:p>
        </w:tc>
        <w:tc>
          <w:tcPr>
            <w:tcW w:w="447" w:type="pct"/>
            <w:vMerge/>
            <w:vAlign w:val="center"/>
          </w:tcPr>
          <w:p w:rsidR="00F37E34" w:rsidRPr="00841277" w:rsidRDefault="00F37E34" w:rsidP="00F37E34">
            <w:pPr>
              <w:spacing w:after="0"/>
              <w:jc w:val="center"/>
              <w:rPr>
                <w:rFonts w:ascii="Times New Roman" w:hAnsi="Times New Roman"/>
                <w:b/>
                <w:bCs/>
              </w:rPr>
            </w:pPr>
          </w:p>
        </w:tc>
        <w:tc>
          <w:tcPr>
            <w:tcW w:w="529" w:type="pct"/>
            <w:vMerge/>
          </w:tcPr>
          <w:p w:rsidR="00F37E34" w:rsidRPr="00841277" w:rsidRDefault="00F37E34" w:rsidP="00F37E34">
            <w:pPr>
              <w:spacing w:after="0"/>
              <w:rPr>
                <w:rFonts w:ascii="Times New Roman" w:hAnsi="Times New Roman"/>
                <w:b/>
                <w:bCs/>
              </w:rPr>
            </w:pPr>
          </w:p>
        </w:tc>
      </w:tr>
      <w:tr w:rsidR="00F37E34" w:rsidRPr="00841277" w:rsidTr="00F37E34">
        <w:trPr>
          <w:trHeight w:val="20"/>
        </w:trPr>
        <w:tc>
          <w:tcPr>
            <w:tcW w:w="748" w:type="pct"/>
            <w:vMerge/>
          </w:tcPr>
          <w:p w:rsidR="00F37E34" w:rsidRPr="00841277" w:rsidRDefault="00F37E34" w:rsidP="00F37E34">
            <w:pPr>
              <w:spacing w:after="0"/>
              <w:rPr>
                <w:rFonts w:ascii="Times New Roman" w:hAnsi="Times New Roman"/>
                <w:b/>
                <w:bCs/>
              </w:rPr>
            </w:pPr>
          </w:p>
        </w:tc>
        <w:tc>
          <w:tcPr>
            <w:tcW w:w="3276" w:type="pct"/>
            <w:gridSpan w:val="2"/>
          </w:tcPr>
          <w:p w:rsidR="00F37E34" w:rsidRPr="00841277" w:rsidRDefault="00F37E34" w:rsidP="00BF64FB">
            <w:pPr>
              <w:spacing w:after="0"/>
              <w:rPr>
                <w:rFonts w:ascii="Times New Roman" w:hAnsi="Times New Roman"/>
                <w:b/>
              </w:rPr>
            </w:pPr>
            <w:r w:rsidRPr="00841277">
              <w:rPr>
                <w:rFonts w:ascii="Times New Roman" w:hAnsi="Times New Roman"/>
                <w:b/>
                <w:bCs/>
              </w:rPr>
              <w:t xml:space="preserve">В том числе практических занятий </w:t>
            </w:r>
          </w:p>
        </w:tc>
        <w:tc>
          <w:tcPr>
            <w:tcW w:w="447" w:type="pct"/>
            <w:vAlign w:val="center"/>
          </w:tcPr>
          <w:p w:rsidR="00F37E34" w:rsidRPr="00841277" w:rsidRDefault="00F37E34" w:rsidP="00F37E34">
            <w:pPr>
              <w:spacing w:after="0"/>
              <w:jc w:val="center"/>
              <w:rPr>
                <w:rFonts w:ascii="Times New Roman" w:hAnsi="Times New Roman"/>
                <w:b/>
                <w:bCs/>
              </w:rPr>
            </w:pPr>
            <w:r w:rsidRPr="00841277">
              <w:rPr>
                <w:rFonts w:ascii="Times New Roman" w:hAnsi="Times New Roman"/>
                <w:b/>
                <w:bCs/>
              </w:rPr>
              <w:t>14</w:t>
            </w:r>
          </w:p>
        </w:tc>
        <w:tc>
          <w:tcPr>
            <w:tcW w:w="529" w:type="pct"/>
            <w:vMerge/>
          </w:tcPr>
          <w:p w:rsidR="00F37E34" w:rsidRPr="00841277" w:rsidRDefault="00F37E34" w:rsidP="00F37E34">
            <w:pPr>
              <w:spacing w:after="0"/>
              <w:rPr>
                <w:rFonts w:ascii="Times New Roman" w:hAnsi="Times New Roman"/>
                <w:b/>
                <w:bCs/>
              </w:rPr>
            </w:pPr>
          </w:p>
        </w:tc>
      </w:tr>
      <w:tr w:rsidR="00F37E34" w:rsidRPr="00841277" w:rsidTr="00F37E34">
        <w:trPr>
          <w:trHeight w:val="20"/>
        </w:trPr>
        <w:tc>
          <w:tcPr>
            <w:tcW w:w="748" w:type="pct"/>
            <w:vMerge/>
          </w:tcPr>
          <w:p w:rsidR="00F37E34" w:rsidRPr="00841277" w:rsidRDefault="00F37E34" w:rsidP="00F37E34">
            <w:pPr>
              <w:spacing w:after="0"/>
              <w:rPr>
                <w:rFonts w:ascii="Times New Roman" w:hAnsi="Times New Roman"/>
                <w:b/>
                <w:bCs/>
              </w:rPr>
            </w:pPr>
          </w:p>
        </w:tc>
        <w:tc>
          <w:tcPr>
            <w:tcW w:w="3276" w:type="pct"/>
            <w:gridSpan w:val="2"/>
          </w:tcPr>
          <w:p w:rsidR="00F37E34" w:rsidRPr="00841277" w:rsidRDefault="00F37E34" w:rsidP="00F37E34">
            <w:pPr>
              <w:spacing w:after="0"/>
              <w:rPr>
                <w:rFonts w:ascii="Times New Roman" w:hAnsi="Times New Roman"/>
                <w:bCs/>
              </w:rPr>
            </w:pPr>
            <w:r w:rsidRPr="00841277">
              <w:rPr>
                <w:rFonts w:ascii="Times New Roman" w:hAnsi="Times New Roman"/>
                <w:bCs/>
              </w:rPr>
              <w:t>Выполнение контрольного норматива: бег 100метров на время. Выполнение К.Н.: 500 метров – девушки, 1000 метров – юноши</w:t>
            </w:r>
          </w:p>
          <w:p w:rsidR="00F37E34" w:rsidRPr="00841277" w:rsidRDefault="00F37E34" w:rsidP="00F37E34">
            <w:pPr>
              <w:spacing w:after="0"/>
              <w:rPr>
                <w:rFonts w:ascii="Times New Roman" w:hAnsi="Times New Roman"/>
                <w:bCs/>
              </w:rPr>
            </w:pPr>
            <w:r w:rsidRPr="00841277">
              <w:rPr>
                <w:rFonts w:ascii="Times New Roman" w:hAnsi="Times New Roman"/>
                <w:bCs/>
              </w:rPr>
              <w:t>Выполнение контрольного норматива: прыжка в длину с разбега способом «согнувноги»</w:t>
            </w:r>
          </w:p>
          <w:p w:rsidR="00F37E34" w:rsidRPr="00841277" w:rsidRDefault="00F37E34" w:rsidP="00F37E34">
            <w:pPr>
              <w:spacing w:after="0"/>
              <w:rPr>
                <w:rFonts w:ascii="Times New Roman" w:hAnsi="Times New Roman"/>
                <w:bCs/>
              </w:rPr>
            </w:pPr>
            <w:r w:rsidRPr="00841277">
              <w:rPr>
                <w:rFonts w:ascii="Times New Roman" w:hAnsi="Times New Roman"/>
                <w:bCs/>
              </w:rPr>
              <w:t>Техника прыжка способом «Согнув ноги» с 3-х, 5-ти, 7-ми шагов</w:t>
            </w:r>
          </w:p>
          <w:p w:rsidR="00F37E34" w:rsidRPr="00841277" w:rsidRDefault="00F37E34" w:rsidP="00F37E34">
            <w:pPr>
              <w:spacing w:after="0"/>
              <w:rPr>
                <w:rFonts w:ascii="Times New Roman" w:hAnsi="Times New Roman"/>
                <w:bCs/>
              </w:rPr>
            </w:pPr>
            <w:r w:rsidRPr="00841277">
              <w:rPr>
                <w:rFonts w:ascii="Times New Roman" w:hAnsi="Times New Roman"/>
                <w:bCs/>
              </w:rPr>
              <w:t>Техника прыжка «в шаге» с укороченного разбега</w:t>
            </w:r>
          </w:p>
          <w:p w:rsidR="00F37E34" w:rsidRPr="00841277" w:rsidRDefault="00F37E34" w:rsidP="00F37E34">
            <w:pPr>
              <w:spacing w:after="0"/>
              <w:rPr>
                <w:rFonts w:ascii="Times New Roman" w:hAnsi="Times New Roman"/>
                <w:bCs/>
              </w:rPr>
            </w:pPr>
            <w:r w:rsidRPr="00841277">
              <w:rPr>
                <w:rFonts w:ascii="Times New Roman" w:hAnsi="Times New Roman"/>
                <w:bCs/>
              </w:rPr>
              <w:t>Целостное выполнение техники прыжка в длину с разбега, контрольный норматив</w:t>
            </w:r>
          </w:p>
          <w:p w:rsidR="00F37E34" w:rsidRPr="00841277" w:rsidRDefault="00F37E34" w:rsidP="00F37E34">
            <w:pPr>
              <w:spacing w:after="0"/>
              <w:rPr>
                <w:rFonts w:ascii="Times New Roman" w:hAnsi="Times New Roman"/>
                <w:bCs/>
              </w:rPr>
            </w:pPr>
            <w:r w:rsidRPr="00841277">
              <w:rPr>
                <w:rFonts w:ascii="Times New Roman" w:hAnsi="Times New Roman"/>
                <w:bCs/>
              </w:rPr>
              <w:t>Техника метания гранаты</w:t>
            </w:r>
          </w:p>
          <w:p w:rsidR="00F37E34" w:rsidRPr="00841277" w:rsidRDefault="00F37E34" w:rsidP="00F37E34">
            <w:pPr>
              <w:spacing w:after="0"/>
              <w:rPr>
                <w:rFonts w:ascii="Times New Roman" w:hAnsi="Times New Roman"/>
                <w:bCs/>
              </w:rPr>
            </w:pPr>
            <w:r w:rsidRPr="00841277">
              <w:rPr>
                <w:rFonts w:ascii="Times New Roman" w:hAnsi="Times New Roman"/>
                <w:bCs/>
              </w:rPr>
              <w:t>Техника метания гранаты, контрольный норматив</w:t>
            </w:r>
          </w:p>
        </w:tc>
        <w:tc>
          <w:tcPr>
            <w:tcW w:w="447" w:type="pct"/>
            <w:vAlign w:val="center"/>
          </w:tcPr>
          <w:p w:rsidR="00F37E34" w:rsidRPr="00841277" w:rsidRDefault="00F37E34" w:rsidP="00F37E34">
            <w:pPr>
              <w:spacing w:after="0"/>
              <w:jc w:val="center"/>
              <w:rPr>
                <w:rFonts w:ascii="Times New Roman" w:hAnsi="Times New Roman"/>
                <w:b/>
                <w:bCs/>
              </w:rPr>
            </w:pPr>
            <w:r w:rsidRPr="00841277">
              <w:rPr>
                <w:rFonts w:ascii="Times New Roman" w:hAnsi="Times New Roman"/>
                <w:b/>
                <w:bCs/>
              </w:rPr>
              <w:t>14</w:t>
            </w:r>
          </w:p>
        </w:tc>
        <w:tc>
          <w:tcPr>
            <w:tcW w:w="529" w:type="pct"/>
            <w:vMerge/>
          </w:tcPr>
          <w:p w:rsidR="00F37E34" w:rsidRPr="00841277" w:rsidRDefault="00F37E34" w:rsidP="00F37E34">
            <w:pPr>
              <w:spacing w:after="0"/>
              <w:rPr>
                <w:rFonts w:ascii="Times New Roman" w:hAnsi="Times New Roman"/>
                <w:b/>
                <w:bCs/>
              </w:rPr>
            </w:pPr>
          </w:p>
        </w:tc>
      </w:tr>
      <w:tr w:rsidR="00F37E34" w:rsidRPr="00841277" w:rsidTr="00F37E34">
        <w:trPr>
          <w:trHeight w:val="20"/>
        </w:trPr>
        <w:tc>
          <w:tcPr>
            <w:tcW w:w="748" w:type="pct"/>
            <w:vMerge/>
          </w:tcPr>
          <w:p w:rsidR="00F37E34" w:rsidRPr="00841277" w:rsidRDefault="00F37E34" w:rsidP="00F37E34">
            <w:pPr>
              <w:spacing w:after="0"/>
              <w:rPr>
                <w:rFonts w:ascii="Times New Roman" w:hAnsi="Times New Roman"/>
                <w:b/>
                <w:bCs/>
              </w:rPr>
            </w:pPr>
          </w:p>
        </w:tc>
        <w:tc>
          <w:tcPr>
            <w:tcW w:w="3276" w:type="pct"/>
            <w:gridSpan w:val="2"/>
          </w:tcPr>
          <w:p w:rsidR="00F37E34" w:rsidRPr="00841277" w:rsidRDefault="00F37E34" w:rsidP="00F37E34">
            <w:pPr>
              <w:spacing w:after="0"/>
              <w:rPr>
                <w:rFonts w:ascii="Times New Roman" w:hAnsi="Times New Roman"/>
                <w:b/>
                <w:bCs/>
              </w:rPr>
            </w:pPr>
            <w:r w:rsidRPr="00841277">
              <w:rPr>
                <w:rFonts w:ascii="Times New Roman" w:hAnsi="Times New Roman"/>
                <w:b/>
                <w:bCs/>
              </w:rPr>
              <w:t>Самостоятельная работа обучающихся примерная тематика</w:t>
            </w:r>
          </w:p>
        </w:tc>
        <w:tc>
          <w:tcPr>
            <w:tcW w:w="447" w:type="pct"/>
            <w:vAlign w:val="center"/>
          </w:tcPr>
          <w:p w:rsidR="00F37E34" w:rsidRPr="00841277" w:rsidRDefault="00F37E34" w:rsidP="00F37E34">
            <w:pPr>
              <w:spacing w:after="0"/>
              <w:jc w:val="center"/>
              <w:rPr>
                <w:rFonts w:ascii="Times New Roman" w:hAnsi="Times New Roman"/>
                <w:b/>
                <w:bCs/>
              </w:rPr>
            </w:pPr>
            <w:r w:rsidRPr="00841277">
              <w:rPr>
                <w:rFonts w:ascii="Times New Roman" w:hAnsi="Times New Roman"/>
                <w:b/>
                <w:bCs/>
              </w:rPr>
              <w:t>-</w:t>
            </w:r>
          </w:p>
        </w:tc>
        <w:tc>
          <w:tcPr>
            <w:tcW w:w="529" w:type="pct"/>
            <w:vMerge/>
          </w:tcPr>
          <w:p w:rsidR="00F37E34" w:rsidRPr="00841277" w:rsidRDefault="00F37E34" w:rsidP="00F37E34">
            <w:pPr>
              <w:spacing w:after="0"/>
              <w:rPr>
                <w:rFonts w:ascii="Times New Roman" w:hAnsi="Times New Roman"/>
                <w:b/>
                <w:bCs/>
              </w:rPr>
            </w:pPr>
          </w:p>
        </w:tc>
      </w:tr>
      <w:tr w:rsidR="00F37E34" w:rsidRPr="00841277" w:rsidTr="00F37E34">
        <w:trPr>
          <w:trHeight w:val="20"/>
        </w:trPr>
        <w:tc>
          <w:tcPr>
            <w:tcW w:w="4024" w:type="pct"/>
            <w:gridSpan w:val="3"/>
          </w:tcPr>
          <w:p w:rsidR="00F37E34" w:rsidRPr="00841277" w:rsidRDefault="00F37E34" w:rsidP="00F37E34">
            <w:pPr>
              <w:spacing w:after="0"/>
              <w:rPr>
                <w:rFonts w:ascii="Times New Roman" w:hAnsi="Times New Roman"/>
                <w:bCs/>
              </w:rPr>
            </w:pPr>
            <w:r w:rsidRPr="00841277">
              <w:rPr>
                <w:rFonts w:ascii="Times New Roman" w:hAnsi="Times New Roman"/>
                <w:bCs/>
              </w:rPr>
              <w:t>Раздел 3. Баскетбол</w:t>
            </w:r>
          </w:p>
        </w:tc>
        <w:tc>
          <w:tcPr>
            <w:tcW w:w="447" w:type="pct"/>
            <w:vAlign w:val="center"/>
          </w:tcPr>
          <w:p w:rsidR="00F37E34" w:rsidRPr="00841277" w:rsidRDefault="00F37E34" w:rsidP="00F37E34">
            <w:pPr>
              <w:spacing w:after="0"/>
              <w:jc w:val="center"/>
              <w:rPr>
                <w:rFonts w:ascii="Times New Roman" w:hAnsi="Times New Roman"/>
                <w:b/>
                <w:bCs/>
              </w:rPr>
            </w:pPr>
            <w:r w:rsidRPr="00841277">
              <w:rPr>
                <w:rFonts w:ascii="Times New Roman" w:hAnsi="Times New Roman"/>
                <w:b/>
                <w:bCs/>
              </w:rPr>
              <w:t>42</w:t>
            </w:r>
          </w:p>
        </w:tc>
        <w:tc>
          <w:tcPr>
            <w:tcW w:w="529" w:type="pct"/>
          </w:tcPr>
          <w:p w:rsidR="00F37E34" w:rsidRPr="00841277" w:rsidRDefault="00F37E34" w:rsidP="00F37E34">
            <w:pPr>
              <w:spacing w:after="0"/>
              <w:rPr>
                <w:rFonts w:ascii="Times New Roman" w:hAnsi="Times New Roman"/>
                <w:b/>
                <w:bCs/>
              </w:rPr>
            </w:pPr>
          </w:p>
        </w:tc>
      </w:tr>
      <w:tr w:rsidR="00F37E34" w:rsidRPr="00841277" w:rsidTr="00F37E34">
        <w:trPr>
          <w:trHeight w:val="20"/>
        </w:trPr>
        <w:tc>
          <w:tcPr>
            <w:tcW w:w="748" w:type="pct"/>
            <w:vMerge w:val="restart"/>
          </w:tcPr>
          <w:p w:rsidR="00F37E34" w:rsidRPr="00841277" w:rsidRDefault="00F37E34" w:rsidP="00F37E34">
            <w:pPr>
              <w:spacing w:after="0"/>
              <w:rPr>
                <w:rFonts w:ascii="Times New Roman" w:hAnsi="Times New Roman"/>
                <w:b/>
                <w:bCs/>
              </w:rPr>
            </w:pPr>
            <w:r w:rsidRPr="00841277">
              <w:rPr>
                <w:rFonts w:ascii="Times New Roman" w:hAnsi="Times New Roman"/>
                <w:b/>
                <w:bCs/>
              </w:rPr>
              <w:t>Тема 3.1. Техника</w:t>
            </w:r>
          </w:p>
          <w:p w:rsidR="00F37E34" w:rsidRPr="00841277" w:rsidRDefault="00F37E34" w:rsidP="00F37E34">
            <w:pPr>
              <w:spacing w:after="0"/>
              <w:rPr>
                <w:rFonts w:ascii="Times New Roman" w:hAnsi="Times New Roman"/>
                <w:b/>
                <w:bCs/>
              </w:rPr>
            </w:pPr>
            <w:r w:rsidRPr="00841277">
              <w:rPr>
                <w:rFonts w:ascii="Times New Roman" w:hAnsi="Times New Roman"/>
                <w:b/>
                <w:bCs/>
              </w:rPr>
              <w:t>выполнения ведения</w:t>
            </w:r>
          </w:p>
          <w:p w:rsidR="00F37E34" w:rsidRPr="00841277" w:rsidRDefault="00F37E34" w:rsidP="00F37E34">
            <w:pPr>
              <w:spacing w:after="0"/>
              <w:rPr>
                <w:rFonts w:ascii="Times New Roman" w:hAnsi="Times New Roman"/>
                <w:b/>
                <w:bCs/>
              </w:rPr>
            </w:pPr>
            <w:r w:rsidRPr="00841277">
              <w:rPr>
                <w:rFonts w:ascii="Times New Roman" w:hAnsi="Times New Roman"/>
                <w:b/>
                <w:bCs/>
              </w:rPr>
              <w:t>мяча, передачи и</w:t>
            </w:r>
          </w:p>
          <w:p w:rsidR="00F37E34" w:rsidRPr="00841277" w:rsidRDefault="00F37E34" w:rsidP="00F37E34">
            <w:pPr>
              <w:spacing w:after="0"/>
              <w:rPr>
                <w:rFonts w:ascii="Times New Roman" w:hAnsi="Times New Roman"/>
                <w:b/>
                <w:bCs/>
              </w:rPr>
            </w:pPr>
            <w:r w:rsidRPr="00841277">
              <w:rPr>
                <w:rFonts w:ascii="Times New Roman" w:hAnsi="Times New Roman"/>
                <w:b/>
                <w:bCs/>
              </w:rPr>
              <w:t>броска мяча в</w:t>
            </w:r>
          </w:p>
          <w:p w:rsidR="00F37E34" w:rsidRPr="00841277" w:rsidRDefault="00F37E34" w:rsidP="00F37E34">
            <w:pPr>
              <w:spacing w:after="0"/>
              <w:rPr>
                <w:rFonts w:ascii="Times New Roman" w:hAnsi="Times New Roman"/>
                <w:b/>
                <w:bCs/>
              </w:rPr>
            </w:pPr>
            <w:r w:rsidRPr="00841277">
              <w:rPr>
                <w:rFonts w:ascii="Times New Roman" w:hAnsi="Times New Roman"/>
                <w:b/>
                <w:bCs/>
              </w:rPr>
              <w:t>кольцо с места</w:t>
            </w:r>
          </w:p>
        </w:tc>
        <w:tc>
          <w:tcPr>
            <w:tcW w:w="3276" w:type="pct"/>
            <w:gridSpan w:val="2"/>
          </w:tcPr>
          <w:p w:rsidR="00F37E34" w:rsidRPr="00841277" w:rsidRDefault="00F37E34" w:rsidP="00ED44C5">
            <w:pPr>
              <w:spacing w:after="0"/>
              <w:rPr>
                <w:rFonts w:ascii="Times New Roman" w:hAnsi="Times New Roman"/>
                <w:b/>
                <w:bCs/>
              </w:rPr>
            </w:pPr>
            <w:r w:rsidRPr="00841277">
              <w:rPr>
                <w:rFonts w:ascii="Times New Roman" w:hAnsi="Times New Roman"/>
                <w:b/>
                <w:bCs/>
              </w:rPr>
              <w:t xml:space="preserve">Содержание </w:t>
            </w:r>
          </w:p>
        </w:tc>
        <w:tc>
          <w:tcPr>
            <w:tcW w:w="447" w:type="pct"/>
            <w:vMerge w:val="restart"/>
            <w:vAlign w:val="center"/>
          </w:tcPr>
          <w:p w:rsidR="00F37E34" w:rsidRPr="00841277" w:rsidRDefault="00F37E34" w:rsidP="00F37E34">
            <w:pPr>
              <w:spacing w:after="0"/>
              <w:jc w:val="center"/>
              <w:rPr>
                <w:rFonts w:ascii="Times New Roman" w:hAnsi="Times New Roman"/>
                <w:b/>
              </w:rPr>
            </w:pPr>
            <w:r w:rsidRPr="00841277">
              <w:rPr>
                <w:rFonts w:ascii="Times New Roman" w:hAnsi="Times New Roman"/>
                <w:b/>
              </w:rPr>
              <w:t>-</w:t>
            </w:r>
          </w:p>
        </w:tc>
        <w:tc>
          <w:tcPr>
            <w:tcW w:w="529" w:type="pct"/>
            <w:vMerge w:val="restart"/>
          </w:tcPr>
          <w:p w:rsidR="00F37E34" w:rsidRPr="00841277" w:rsidRDefault="00F37E34" w:rsidP="00F37E34">
            <w:pPr>
              <w:spacing w:after="0"/>
              <w:jc w:val="center"/>
              <w:rPr>
                <w:rFonts w:ascii="Times New Roman" w:hAnsi="Times New Roman"/>
                <w:b/>
              </w:rPr>
            </w:pPr>
            <w:r w:rsidRPr="00841277">
              <w:rPr>
                <w:rFonts w:ascii="Times New Roman" w:hAnsi="Times New Roman"/>
                <w:b/>
              </w:rPr>
              <w:t>ОК1-ОК11</w:t>
            </w:r>
          </w:p>
        </w:tc>
      </w:tr>
      <w:tr w:rsidR="00F37E34" w:rsidRPr="00841277" w:rsidTr="00F37E34">
        <w:trPr>
          <w:trHeight w:val="20"/>
        </w:trPr>
        <w:tc>
          <w:tcPr>
            <w:tcW w:w="748" w:type="pct"/>
            <w:vMerge/>
          </w:tcPr>
          <w:p w:rsidR="00F37E34" w:rsidRPr="00841277" w:rsidRDefault="00F37E34" w:rsidP="00F37E34">
            <w:pPr>
              <w:spacing w:after="0"/>
              <w:rPr>
                <w:rFonts w:ascii="Times New Roman" w:hAnsi="Times New Roman"/>
                <w:b/>
                <w:bCs/>
              </w:rPr>
            </w:pPr>
          </w:p>
        </w:tc>
        <w:tc>
          <w:tcPr>
            <w:tcW w:w="3276" w:type="pct"/>
            <w:gridSpan w:val="2"/>
          </w:tcPr>
          <w:p w:rsidR="00F37E34" w:rsidRPr="00841277" w:rsidRDefault="00F37E34" w:rsidP="00F37E34">
            <w:pPr>
              <w:spacing w:after="0"/>
              <w:rPr>
                <w:rFonts w:ascii="Times New Roman" w:hAnsi="Times New Roman"/>
                <w:b/>
                <w:bCs/>
              </w:rPr>
            </w:pPr>
            <w:r w:rsidRPr="00841277">
              <w:rPr>
                <w:rFonts w:ascii="Times New Roman" w:hAnsi="Times New Roman"/>
              </w:rPr>
              <w:t>1. Техника выполнения ведения мяча, передачи и броска мяча с места</w:t>
            </w:r>
          </w:p>
        </w:tc>
        <w:tc>
          <w:tcPr>
            <w:tcW w:w="447" w:type="pct"/>
            <w:vMerge/>
            <w:vAlign w:val="center"/>
          </w:tcPr>
          <w:p w:rsidR="00F37E34" w:rsidRPr="00841277" w:rsidRDefault="00F37E34" w:rsidP="00F37E34">
            <w:pPr>
              <w:spacing w:after="0"/>
              <w:jc w:val="center"/>
              <w:rPr>
                <w:rFonts w:ascii="Times New Roman" w:hAnsi="Times New Roman"/>
                <w:b/>
                <w:bCs/>
              </w:rPr>
            </w:pPr>
          </w:p>
        </w:tc>
        <w:tc>
          <w:tcPr>
            <w:tcW w:w="529" w:type="pct"/>
            <w:vMerge/>
          </w:tcPr>
          <w:p w:rsidR="00F37E34" w:rsidRPr="00841277" w:rsidRDefault="00F37E34" w:rsidP="00F37E34">
            <w:pPr>
              <w:spacing w:after="0"/>
              <w:rPr>
                <w:rFonts w:ascii="Times New Roman" w:hAnsi="Times New Roman"/>
                <w:b/>
                <w:bCs/>
              </w:rPr>
            </w:pPr>
          </w:p>
        </w:tc>
      </w:tr>
      <w:tr w:rsidR="00F37E34" w:rsidRPr="00841277" w:rsidTr="00F37E34">
        <w:trPr>
          <w:trHeight w:val="20"/>
        </w:trPr>
        <w:tc>
          <w:tcPr>
            <w:tcW w:w="748" w:type="pct"/>
            <w:vMerge/>
          </w:tcPr>
          <w:p w:rsidR="00F37E34" w:rsidRPr="00841277" w:rsidRDefault="00F37E34" w:rsidP="00F37E34">
            <w:pPr>
              <w:spacing w:after="0"/>
              <w:rPr>
                <w:rFonts w:ascii="Times New Roman" w:hAnsi="Times New Roman"/>
                <w:b/>
                <w:bCs/>
              </w:rPr>
            </w:pPr>
          </w:p>
        </w:tc>
        <w:tc>
          <w:tcPr>
            <w:tcW w:w="3276" w:type="pct"/>
            <w:gridSpan w:val="2"/>
          </w:tcPr>
          <w:p w:rsidR="00F37E34" w:rsidRPr="00841277" w:rsidRDefault="00BF64FB" w:rsidP="00BF64FB">
            <w:pPr>
              <w:spacing w:after="0"/>
              <w:rPr>
                <w:rFonts w:ascii="Times New Roman" w:hAnsi="Times New Roman"/>
                <w:b/>
              </w:rPr>
            </w:pPr>
            <w:r w:rsidRPr="00841277">
              <w:rPr>
                <w:rFonts w:ascii="Times New Roman" w:hAnsi="Times New Roman"/>
                <w:b/>
                <w:bCs/>
              </w:rPr>
              <w:t xml:space="preserve">В том числе </w:t>
            </w:r>
            <w:r w:rsidR="00F37E34" w:rsidRPr="00841277">
              <w:rPr>
                <w:rFonts w:ascii="Times New Roman" w:hAnsi="Times New Roman"/>
                <w:b/>
                <w:bCs/>
              </w:rPr>
              <w:t xml:space="preserve"> практических занятий </w:t>
            </w:r>
          </w:p>
        </w:tc>
        <w:tc>
          <w:tcPr>
            <w:tcW w:w="447" w:type="pct"/>
            <w:vAlign w:val="center"/>
          </w:tcPr>
          <w:p w:rsidR="00F37E34" w:rsidRPr="00841277" w:rsidRDefault="00F37E34" w:rsidP="00F37E34">
            <w:pPr>
              <w:spacing w:after="0"/>
              <w:jc w:val="center"/>
              <w:rPr>
                <w:rFonts w:ascii="Times New Roman" w:hAnsi="Times New Roman"/>
                <w:b/>
                <w:bCs/>
              </w:rPr>
            </w:pPr>
            <w:r w:rsidRPr="00841277">
              <w:rPr>
                <w:rFonts w:ascii="Times New Roman" w:hAnsi="Times New Roman"/>
                <w:b/>
                <w:bCs/>
              </w:rPr>
              <w:t>10</w:t>
            </w:r>
          </w:p>
        </w:tc>
        <w:tc>
          <w:tcPr>
            <w:tcW w:w="529" w:type="pct"/>
            <w:vMerge/>
          </w:tcPr>
          <w:p w:rsidR="00F37E34" w:rsidRPr="00841277" w:rsidRDefault="00F37E34" w:rsidP="00F37E34">
            <w:pPr>
              <w:spacing w:after="0"/>
              <w:rPr>
                <w:rFonts w:ascii="Times New Roman" w:hAnsi="Times New Roman"/>
                <w:b/>
                <w:bCs/>
              </w:rPr>
            </w:pPr>
          </w:p>
        </w:tc>
      </w:tr>
      <w:tr w:rsidR="00F37E34" w:rsidRPr="00841277" w:rsidTr="00F37E34">
        <w:trPr>
          <w:trHeight w:val="20"/>
        </w:trPr>
        <w:tc>
          <w:tcPr>
            <w:tcW w:w="748" w:type="pct"/>
            <w:vMerge/>
          </w:tcPr>
          <w:p w:rsidR="00F37E34" w:rsidRPr="00841277" w:rsidRDefault="00F37E34" w:rsidP="00F37E34">
            <w:pPr>
              <w:spacing w:after="0"/>
              <w:rPr>
                <w:rFonts w:ascii="Times New Roman" w:hAnsi="Times New Roman"/>
                <w:b/>
                <w:bCs/>
              </w:rPr>
            </w:pPr>
          </w:p>
        </w:tc>
        <w:tc>
          <w:tcPr>
            <w:tcW w:w="3276" w:type="pct"/>
            <w:gridSpan w:val="2"/>
          </w:tcPr>
          <w:p w:rsidR="00F37E34" w:rsidRPr="00841277" w:rsidRDefault="00F37E34" w:rsidP="00F37E34">
            <w:pPr>
              <w:spacing w:after="0"/>
              <w:rPr>
                <w:rFonts w:ascii="Times New Roman" w:hAnsi="Times New Roman"/>
                <w:bCs/>
              </w:rPr>
            </w:pPr>
            <w:r w:rsidRPr="00841277">
              <w:rPr>
                <w:rFonts w:ascii="Times New Roman" w:hAnsi="Times New Roman"/>
                <w:bCs/>
              </w:rPr>
              <w:t>Овладение техникой выполнения ведения мяча, передачи и броска мяча с места</w:t>
            </w:r>
          </w:p>
          <w:p w:rsidR="00F37E34" w:rsidRPr="00841277" w:rsidRDefault="00F37E34" w:rsidP="00F37E34">
            <w:pPr>
              <w:spacing w:after="0"/>
              <w:rPr>
                <w:rFonts w:ascii="Times New Roman" w:hAnsi="Times New Roman"/>
                <w:bCs/>
              </w:rPr>
            </w:pPr>
            <w:r w:rsidRPr="00841277">
              <w:rPr>
                <w:rFonts w:ascii="Times New Roman" w:hAnsi="Times New Roman"/>
                <w:bCs/>
              </w:rPr>
              <w:t>Овладение и закрепление техникой ведения и передачи мяча в баскетболе</w:t>
            </w:r>
          </w:p>
        </w:tc>
        <w:tc>
          <w:tcPr>
            <w:tcW w:w="447" w:type="pct"/>
            <w:vAlign w:val="center"/>
          </w:tcPr>
          <w:p w:rsidR="00F37E34" w:rsidRPr="00841277" w:rsidRDefault="00F37E34" w:rsidP="00F37E34">
            <w:pPr>
              <w:spacing w:after="0"/>
              <w:jc w:val="center"/>
              <w:rPr>
                <w:rFonts w:ascii="Times New Roman" w:hAnsi="Times New Roman"/>
                <w:b/>
                <w:bCs/>
              </w:rPr>
            </w:pPr>
            <w:r w:rsidRPr="00841277">
              <w:rPr>
                <w:rFonts w:ascii="Times New Roman" w:hAnsi="Times New Roman"/>
                <w:b/>
                <w:bCs/>
              </w:rPr>
              <w:t>10</w:t>
            </w:r>
          </w:p>
        </w:tc>
        <w:tc>
          <w:tcPr>
            <w:tcW w:w="529" w:type="pct"/>
            <w:vMerge/>
          </w:tcPr>
          <w:p w:rsidR="00F37E34" w:rsidRPr="00841277" w:rsidRDefault="00F37E34" w:rsidP="00F37E34">
            <w:pPr>
              <w:spacing w:after="0"/>
              <w:rPr>
                <w:rFonts w:ascii="Times New Roman" w:hAnsi="Times New Roman"/>
                <w:b/>
                <w:bCs/>
              </w:rPr>
            </w:pPr>
          </w:p>
        </w:tc>
      </w:tr>
      <w:tr w:rsidR="00F37E34" w:rsidRPr="00841277" w:rsidTr="00F37E34">
        <w:trPr>
          <w:trHeight w:val="20"/>
        </w:trPr>
        <w:tc>
          <w:tcPr>
            <w:tcW w:w="748" w:type="pct"/>
            <w:vMerge/>
          </w:tcPr>
          <w:p w:rsidR="00F37E34" w:rsidRPr="00841277" w:rsidRDefault="00F37E34" w:rsidP="00F37E34">
            <w:pPr>
              <w:spacing w:after="0"/>
              <w:rPr>
                <w:rFonts w:ascii="Times New Roman" w:hAnsi="Times New Roman"/>
                <w:b/>
                <w:bCs/>
              </w:rPr>
            </w:pPr>
          </w:p>
        </w:tc>
        <w:tc>
          <w:tcPr>
            <w:tcW w:w="3276" w:type="pct"/>
            <w:gridSpan w:val="2"/>
          </w:tcPr>
          <w:p w:rsidR="00F37E34" w:rsidRPr="00841277" w:rsidRDefault="00F37E34" w:rsidP="00F37E34">
            <w:pPr>
              <w:spacing w:after="0"/>
              <w:rPr>
                <w:rFonts w:ascii="Times New Roman" w:hAnsi="Times New Roman"/>
                <w:b/>
                <w:bCs/>
              </w:rPr>
            </w:pPr>
            <w:r w:rsidRPr="00841277">
              <w:rPr>
                <w:rFonts w:ascii="Times New Roman" w:hAnsi="Times New Roman"/>
                <w:b/>
                <w:bCs/>
              </w:rPr>
              <w:t>Самостоятельная работа обучающихся примерная тематика</w:t>
            </w:r>
          </w:p>
        </w:tc>
        <w:tc>
          <w:tcPr>
            <w:tcW w:w="447" w:type="pct"/>
            <w:vAlign w:val="center"/>
          </w:tcPr>
          <w:p w:rsidR="00F37E34" w:rsidRPr="00841277" w:rsidRDefault="00F37E34" w:rsidP="00F37E34">
            <w:pPr>
              <w:spacing w:after="0"/>
              <w:jc w:val="center"/>
              <w:rPr>
                <w:rFonts w:ascii="Times New Roman" w:hAnsi="Times New Roman"/>
                <w:b/>
                <w:bCs/>
              </w:rPr>
            </w:pPr>
            <w:r w:rsidRPr="00841277">
              <w:rPr>
                <w:rFonts w:ascii="Times New Roman" w:hAnsi="Times New Roman"/>
                <w:b/>
                <w:bCs/>
              </w:rPr>
              <w:t>-</w:t>
            </w:r>
          </w:p>
        </w:tc>
        <w:tc>
          <w:tcPr>
            <w:tcW w:w="529" w:type="pct"/>
            <w:vMerge/>
          </w:tcPr>
          <w:p w:rsidR="00F37E34" w:rsidRPr="00841277" w:rsidRDefault="00F37E34" w:rsidP="00F37E34">
            <w:pPr>
              <w:spacing w:after="0"/>
              <w:rPr>
                <w:rFonts w:ascii="Times New Roman" w:hAnsi="Times New Roman"/>
                <w:b/>
                <w:bCs/>
              </w:rPr>
            </w:pPr>
          </w:p>
        </w:tc>
      </w:tr>
      <w:tr w:rsidR="00F37E34" w:rsidRPr="00841277" w:rsidTr="00F37E34">
        <w:trPr>
          <w:trHeight w:val="20"/>
        </w:trPr>
        <w:tc>
          <w:tcPr>
            <w:tcW w:w="748" w:type="pct"/>
            <w:vMerge w:val="restart"/>
          </w:tcPr>
          <w:p w:rsidR="00F37E34" w:rsidRPr="00841277" w:rsidRDefault="00F37E34" w:rsidP="00F37E34">
            <w:pPr>
              <w:spacing w:after="0"/>
              <w:rPr>
                <w:rFonts w:ascii="Times New Roman" w:hAnsi="Times New Roman"/>
                <w:b/>
                <w:bCs/>
              </w:rPr>
            </w:pPr>
            <w:r w:rsidRPr="00841277">
              <w:rPr>
                <w:rFonts w:ascii="Times New Roman" w:hAnsi="Times New Roman"/>
                <w:b/>
                <w:bCs/>
              </w:rPr>
              <w:t>Тема 3.2. Техника</w:t>
            </w:r>
          </w:p>
          <w:p w:rsidR="00F37E34" w:rsidRPr="00841277" w:rsidRDefault="00F37E34" w:rsidP="00F37E34">
            <w:pPr>
              <w:spacing w:after="0"/>
              <w:rPr>
                <w:rFonts w:ascii="Times New Roman" w:hAnsi="Times New Roman"/>
                <w:b/>
                <w:bCs/>
              </w:rPr>
            </w:pPr>
            <w:r w:rsidRPr="00841277">
              <w:rPr>
                <w:rFonts w:ascii="Times New Roman" w:hAnsi="Times New Roman"/>
                <w:b/>
                <w:bCs/>
              </w:rPr>
              <w:t>выполнения ведения</w:t>
            </w:r>
          </w:p>
          <w:p w:rsidR="00F37E34" w:rsidRPr="00841277" w:rsidRDefault="00F37E34" w:rsidP="00F37E34">
            <w:pPr>
              <w:spacing w:after="0"/>
              <w:rPr>
                <w:rFonts w:ascii="Times New Roman" w:hAnsi="Times New Roman"/>
                <w:b/>
                <w:bCs/>
              </w:rPr>
            </w:pPr>
            <w:r w:rsidRPr="00841277">
              <w:rPr>
                <w:rFonts w:ascii="Times New Roman" w:hAnsi="Times New Roman"/>
                <w:b/>
                <w:bCs/>
              </w:rPr>
              <w:t>и передачи мяча в</w:t>
            </w:r>
          </w:p>
          <w:p w:rsidR="00F37E34" w:rsidRPr="00841277" w:rsidRDefault="00F37E34" w:rsidP="00F37E34">
            <w:pPr>
              <w:spacing w:after="0"/>
              <w:rPr>
                <w:rFonts w:ascii="Times New Roman" w:hAnsi="Times New Roman"/>
                <w:b/>
                <w:bCs/>
              </w:rPr>
            </w:pPr>
            <w:r w:rsidRPr="00841277">
              <w:rPr>
                <w:rFonts w:ascii="Times New Roman" w:hAnsi="Times New Roman"/>
                <w:b/>
                <w:bCs/>
              </w:rPr>
              <w:t>движении, ведение –</w:t>
            </w:r>
          </w:p>
          <w:p w:rsidR="00F37E34" w:rsidRPr="00841277" w:rsidRDefault="00F37E34" w:rsidP="00F37E34">
            <w:pPr>
              <w:spacing w:after="0"/>
              <w:rPr>
                <w:rFonts w:ascii="Times New Roman" w:hAnsi="Times New Roman"/>
                <w:b/>
                <w:bCs/>
              </w:rPr>
            </w:pPr>
            <w:r w:rsidRPr="00841277">
              <w:rPr>
                <w:rFonts w:ascii="Times New Roman" w:hAnsi="Times New Roman"/>
                <w:b/>
                <w:bCs/>
              </w:rPr>
              <w:t>2 шага – бросок</w:t>
            </w:r>
          </w:p>
        </w:tc>
        <w:tc>
          <w:tcPr>
            <w:tcW w:w="3276" w:type="pct"/>
            <w:gridSpan w:val="2"/>
          </w:tcPr>
          <w:p w:rsidR="00F37E34" w:rsidRPr="00841277" w:rsidRDefault="00F37E34" w:rsidP="00ED44C5">
            <w:pPr>
              <w:spacing w:after="0"/>
              <w:rPr>
                <w:rFonts w:ascii="Times New Roman" w:hAnsi="Times New Roman"/>
                <w:b/>
                <w:bCs/>
              </w:rPr>
            </w:pPr>
            <w:r w:rsidRPr="00841277">
              <w:rPr>
                <w:rFonts w:ascii="Times New Roman" w:hAnsi="Times New Roman"/>
                <w:b/>
                <w:bCs/>
              </w:rPr>
              <w:t xml:space="preserve">Содержание </w:t>
            </w:r>
          </w:p>
        </w:tc>
        <w:tc>
          <w:tcPr>
            <w:tcW w:w="447" w:type="pct"/>
            <w:vMerge w:val="restart"/>
            <w:vAlign w:val="center"/>
          </w:tcPr>
          <w:p w:rsidR="00F37E34" w:rsidRPr="00841277" w:rsidRDefault="00F37E34" w:rsidP="00F37E34">
            <w:pPr>
              <w:spacing w:after="0"/>
              <w:jc w:val="center"/>
              <w:rPr>
                <w:rFonts w:ascii="Times New Roman" w:hAnsi="Times New Roman"/>
                <w:b/>
                <w:bCs/>
              </w:rPr>
            </w:pPr>
            <w:r w:rsidRPr="00841277">
              <w:rPr>
                <w:rFonts w:ascii="Times New Roman" w:hAnsi="Times New Roman"/>
                <w:b/>
                <w:bCs/>
              </w:rPr>
              <w:t>-</w:t>
            </w:r>
          </w:p>
        </w:tc>
        <w:tc>
          <w:tcPr>
            <w:tcW w:w="529" w:type="pct"/>
            <w:vMerge w:val="restart"/>
          </w:tcPr>
          <w:p w:rsidR="00F37E34" w:rsidRPr="00841277" w:rsidRDefault="00F37E34" w:rsidP="00F37E34">
            <w:pPr>
              <w:spacing w:after="0"/>
              <w:jc w:val="center"/>
              <w:rPr>
                <w:rFonts w:ascii="Times New Roman" w:hAnsi="Times New Roman"/>
                <w:b/>
              </w:rPr>
            </w:pPr>
            <w:r w:rsidRPr="00841277">
              <w:rPr>
                <w:rFonts w:ascii="Times New Roman" w:hAnsi="Times New Roman"/>
                <w:b/>
              </w:rPr>
              <w:t>ОК1-ОК11</w:t>
            </w:r>
          </w:p>
        </w:tc>
      </w:tr>
      <w:tr w:rsidR="00F37E34" w:rsidRPr="00841277" w:rsidTr="00F37E34">
        <w:trPr>
          <w:trHeight w:val="20"/>
        </w:trPr>
        <w:tc>
          <w:tcPr>
            <w:tcW w:w="748" w:type="pct"/>
            <w:vMerge/>
          </w:tcPr>
          <w:p w:rsidR="00F37E34" w:rsidRPr="00841277" w:rsidRDefault="00F37E34" w:rsidP="00F37E34">
            <w:pPr>
              <w:spacing w:after="0"/>
              <w:rPr>
                <w:rFonts w:ascii="Times New Roman" w:hAnsi="Times New Roman"/>
                <w:b/>
                <w:bCs/>
              </w:rPr>
            </w:pPr>
          </w:p>
        </w:tc>
        <w:tc>
          <w:tcPr>
            <w:tcW w:w="3276" w:type="pct"/>
            <w:gridSpan w:val="2"/>
          </w:tcPr>
          <w:p w:rsidR="00F37E34" w:rsidRPr="00841277" w:rsidRDefault="00F37E34" w:rsidP="00F37E34">
            <w:pPr>
              <w:spacing w:after="0"/>
              <w:jc w:val="both"/>
              <w:rPr>
                <w:rFonts w:ascii="Times New Roman" w:hAnsi="Times New Roman"/>
              </w:rPr>
            </w:pPr>
            <w:r w:rsidRPr="00841277">
              <w:rPr>
                <w:rFonts w:ascii="Times New Roman" w:hAnsi="Times New Roman"/>
              </w:rPr>
              <w:t>1. Техника ведения и передачи мяча в движении и броска мяча в кольцо -</w:t>
            </w:r>
          </w:p>
          <w:p w:rsidR="00F37E34" w:rsidRPr="00841277" w:rsidRDefault="00F37E34" w:rsidP="00F37E34">
            <w:pPr>
              <w:spacing w:after="0"/>
              <w:rPr>
                <w:rFonts w:ascii="Times New Roman" w:hAnsi="Times New Roman"/>
                <w:b/>
                <w:bCs/>
              </w:rPr>
            </w:pPr>
            <w:r w:rsidRPr="00841277">
              <w:rPr>
                <w:rFonts w:ascii="Times New Roman" w:hAnsi="Times New Roman"/>
              </w:rPr>
              <w:t>«ведение – 2 шага – бросок».</w:t>
            </w:r>
          </w:p>
        </w:tc>
        <w:tc>
          <w:tcPr>
            <w:tcW w:w="447" w:type="pct"/>
            <w:vMerge/>
            <w:vAlign w:val="center"/>
          </w:tcPr>
          <w:p w:rsidR="00F37E34" w:rsidRPr="00841277" w:rsidRDefault="00F37E34" w:rsidP="00F37E34">
            <w:pPr>
              <w:spacing w:after="0"/>
              <w:jc w:val="center"/>
              <w:rPr>
                <w:rFonts w:ascii="Times New Roman" w:hAnsi="Times New Roman"/>
                <w:b/>
                <w:bCs/>
              </w:rPr>
            </w:pPr>
          </w:p>
        </w:tc>
        <w:tc>
          <w:tcPr>
            <w:tcW w:w="529" w:type="pct"/>
            <w:vMerge/>
          </w:tcPr>
          <w:p w:rsidR="00F37E34" w:rsidRPr="00841277" w:rsidRDefault="00F37E34" w:rsidP="00F37E34">
            <w:pPr>
              <w:spacing w:after="0"/>
              <w:rPr>
                <w:rFonts w:ascii="Times New Roman" w:hAnsi="Times New Roman"/>
                <w:b/>
                <w:bCs/>
              </w:rPr>
            </w:pPr>
          </w:p>
        </w:tc>
      </w:tr>
      <w:tr w:rsidR="00F37E34" w:rsidRPr="00841277" w:rsidTr="00F37E34">
        <w:trPr>
          <w:trHeight w:val="20"/>
        </w:trPr>
        <w:tc>
          <w:tcPr>
            <w:tcW w:w="748" w:type="pct"/>
            <w:vMerge/>
          </w:tcPr>
          <w:p w:rsidR="00F37E34" w:rsidRPr="00841277" w:rsidRDefault="00F37E34" w:rsidP="00F37E34">
            <w:pPr>
              <w:spacing w:after="0"/>
              <w:rPr>
                <w:rFonts w:ascii="Times New Roman" w:hAnsi="Times New Roman"/>
                <w:b/>
                <w:bCs/>
              </w:rPr>
            </w:pPr>
          </w:p>
        </w:tc>
        <w:tc>
          <w:tcPr>
            <w:tcW w:w="3276" w:type="pct"/>
            <w:gridSpan w:val="2"/>
          </w:tcPr>
          <w:p w:rsidR="00F37E34" w:rsidRPr="00841277" w:rsidRDefault="00F37E34" w:rsidP="00BF64FB">
            <w:pPr>
              <w:spacing w:after="0"/>
              <w:rPr>
                <w:rFonts w:ascii="Times New Roman" w:hAnsi="Times New Roman"/>
                <w:b/>
              </w:rPr>
            </w:pPr>
            <w:r w:rsidRPr="00841277">
              <w:rPr>
                <w:rFonts w:ascii="Times New Roman" w:hAnsi="Times New Roman"/>
                <w:b/>
                <w:bCs/>
              </w:rPr>
              <w:t xml:space="preserve">В том числе, практических занятий </w:t>
            </w:r>
          </w:p>
        </w:tc>
        <w:tc>
          <w:tcPr>
            <w:tcW w:w="447" w:type="pct"/>
            <w:vAlign w:val="center"/>
          </w:tcPr>
          <w:p w:rsidR="00F37E34" w:rsidRPr="00841277" w:rsidRDefault="00F37E34" w:rsidP="00F37E34">
            <w:pPr>
              <w:spacing w:after="0"/>
              <w:jc w:val="center"/>
              <w:rPr>
                <w:rFonts w:ascii="Times New Roman" w:hAnsi="Times New Roman"/>
                <w:b/>
                <w:bCs/>
              </w:rPr>
            </w:pPr>
            <w:r w:rsidRPr="00841277">
              <w:rPr>
                <w:rFonts w:ascii="Times New Roman" w:hAnsi="Times New Roman"/>
                <w:b/>
                <w:bCs/>
              </w:rPr>
              <w:t>10</w:t>
            </w:r>
          </w:p>
        </w:tc>
        <w:tc>
          <w:tcPr>
            <w:tcW w:w="529" w:type="pct"/>
            <w:vMerge/>
          </w:tcPr>
          <w:p w:rsidR="00F37E34" w:rsidRPr="00841277" w:rsidRDefault="00F37E34" w:rsidP="00F37E34">
            <w:pPr>
              <w:spacing w:after="0"/>
              <w:rPr>
                <w:rFonts w:ascii="Times New Roman" w:hAnsi="Times New Roman"/>
                <w:b/>
                <w:bCs/>
              </w:rPr>
            </w:pPr>
          </w:p>
        </w:tc>
      </w:tr>
      <w:tr w:rsidR="00F37E34" w:rsidRPr="00841277" w:rsidTr="00F37E34">
        <w:trPr>
          <w:trHeight w:val="20"/>
        </w:trPr>
        <w:tc>
          <w:tcPr>
            <w:tcW w:w="748" w:type="pct"/>
            <w:vMerge/>
          </w:tcPr>
          <w:p w:rsidR="00F37E34" w:rsidRPr="00841277" w:rsidRDefault="00F37E34" w:rsidP="00F37E34">
            <w:pPr>
              <w:spacing w:after="0"/>
              <w:rPr>
                <w:rFonts w:ascii="Times New Roman" w:hAnsi="Times New Roman"/>
                <w:b/>
                <w:bCs/>
              </w:rPr>
            </w:pPr>
          </w:p>
        </w:tc>
        <w:tc>
          <w:tcPr>
            <w:tcW w:w="3276" w:type="pct"/>
            <w:gridSpan w:val="2"/>
          </w:tcPr>
          <w:p w:rsidR="00F37E34" w:rsidRPr="00841277" w:rsidRDefault="00F37E34" w:rsidP="00F37E34">
            <w:pPr>
              <w:spacing w:after="0"/>
              <w:rPr>
                <w:rFonts w:ascii="Times New Roman" w:hAnsi="Times New Roman"/>
                <w:bCs/>
              </w:rPr>
            </w:pPr>
            <w:r w:rsidRPr="00841277">
              <w:rPr>
                <w:rFonts w:ascii="Times New Roman" w:hAnsi="Times New Roman"/>
                <w:bCs/>
              </w:rPr>
              <w:t>Совершенствование техники выполнения ведения мяча, передачи и броска мяча в</w:t>
            </w:r>
          </w:p>
          <w:p w:rsidR="00F37E34" w:rsidRPr="00841277" w:rsidRDefault="00F37E34" w:rsidP="00F37E34">
            <w:pPr>
              <w:spacing w:after="0"/>
              <w:rPr>
                <w:rFonts w:ascii="Times New Roman" w:hAnsi="Times New Roman"/>
                <w:bCs/>
              </w:rPr>
            </w:pPr>
            <w:r w:rsidRPr="00841277">
              <w:rPr>
                <w:rFonts w:ascii="Times New Roman" w:hAnsi="Times New Roman"/>
                <w:bCs/>
              </w:rPr>
              <w:t>кольцо с места</w:t>
            </w:r>
          </w:p>
          <w:p w:rsidR="00F37E34" w:rsidRPr="00841277" w:rsidRDefault="00F37E34" w:rsidP="00F37E34">
            <w:pPr>
              <w:spacing w:after="0"/>
              <w:rPr>
                <w:rFonts w:ascii="Times New Roman" w:hAnsi="Times New Roman"/>
                <w:bCs/>
              </w:rPr>
            </w:pPr>
            <w:r w:rsidRPr="00841277">
              <w:rPr>
                <w:rFonts w:ascii="Times New Roman" w:hAnsi="Times New Roman"/>
                <w:bCs/>
              </w:rPr>
              <w:t>Совершенствование техники ведения и передачи мяча в движении, выполнения</w:t>
            </w:r>
          </w:p>
          <w:p w:rsidR="00F37E34" w:rsidRPr="00841277" w:rsidRDefault="00F37E34" w:rsidP="00F37E34">
            <w:pPr>
              <w:spacing w:after="0"/>
              <w:rPr>
                <w:rFonts w:ascii="Times New Roman" w:hAnsi="Times New Roman"/>
                <w:bCs/>
              </w:rPr>
            </w:pPr>
            <w:r w:rsidRPr="00841277">
              <w:rPr>
                <w:rFonts w:ascii="Times New Roman" w:hAnsi="Times New Roman"/>
                <w:bCs/>
              </w:rPr>
              <w:t>упражнения «ведения-2 шага-бросок</w:t>
            </w:r>
          </w:p>
        </w:tc>
        <w:tc>
          <w:tcPr>
            <w:tcW w:w="447" w:type="pct"/>
            <w:vAlign w:val="center"/>
          </w:tcPr>
          <w:p w:rsidR="00F37E34" w:rsidRPr="00841277" w:rsidRDefault="00F37E34" w:rsidP="00F37E34">
            <w:pPr>
              <w:spacing w:after="0"/>
              <w:jc w:val="center"/>
              <w:rPr>
                <w:rFonts w:ascii="Times New Roman" w:hAnsi="Times New Roman"/>
                <w:b/>
                <w:bCs/>
              </w:rPr>
            </w:pPr>
            <w:r w:rsidRPr="00841277">
              <w:rPr>
                <w:rFonts w:ascii="Times New Roman" w:hAnsi="Times New Roman"/>
                <w:b/>
                <w:bCs/>
              </w:rPr>
              <w:t>10</w:t>
            </w:r>
          </w:p>
        </w:tc>
        <w:tc>
          <w:tcPr>
            <w:tcW w:w="529" w:type="pct"/>
            <w:vMerge/>
          </w:tcPr>
          <w:p w:rsidR="00F37E34" w:rsidRPr="00841277" w:rsidRDefault="00F37E34" w:rsidP="00F37E34">
            <w:pPr>
              <w:spacing w:after="0"/>
              <w:rPr>
                <w:rFonts w:ascii="Times New Roman" w:hAnsi="Times New Roman"/>
                <w:b/>
                <w:bCs/>
              </w:rPr>
            </w:pPr>
          </w:p>
        </w:tc>
      </w:tr>
      <w:tr w:rsidR="00F37E34" w:rsidRPr="00841277" w:rsidTr="00F37E34">
        <w:trPr>
          <w:trHeight w:val="20"/>
        </w:trPr>
        <w:tc>
          <w:tcPr>
            <w:tcW w:w="748" w:type="pct"/>
            <w:vMerge/>
          </w:tcPr>
          <w:p w:rsidR="00F37E34" w:rsidRPr="00841277" w:rsidRDefault="00F37E34" w:rsidP="00F37E34">
            <w:pPr>
              <w:spacing w:after="0"/>
              <w:rPr>
                <w:rFonts w:ascii="Times New Roman" w:hAnsi="Times New Roman"/>
                <w:b/>
                <w:bCs/>
              </w:rPr>
            </w:pPr>
          </w:p>
        </w:tc>
        <w:tc>
          <w:tcPr>
            <w:tcW w:w="3276" w:type="pct"/>
            <w:gridSpan w:val="2"/>
          </w:tcPr>
          <w:p w:rsidR="00F37E34" w:rsidRPr="00841277" w:rsidRDefault="00F37E34" w:rsidP="00F37E34">
            <w:pPr>
              <w:spacing w:after="0"/>
              <w:rPr>
                <w:rFonts w:ascii="Times New Roman" w:hAnsi="Times New Roman"/>
                <w:b/>
                <w:bCs/>
              </w:rPr>
            </w:pPr>
            <w:r w:rsidRPr="00841277">
              <w:rPr>
                <w:rFonts w:ascii="Times New Roman" w:hAnsi="Times New Roman"/>
                <w:b/>
                <w:bCs/>
              </w:rPr>
              <w:t>Самостоятельная работа обучающихся примерная тематика</w:t>
            </w:r>
          </w:p>
        </w:tc>
        <w:tc>
          <w:tcPr>
            <w:tcW w:w="447" w:type="pct"/>
            <w:vAlign w:val="center"/>
          </w:tcPr>
          <w:p w:rsidR="00F37E34" w:rsidRPr="00841277" w:rsidRDefault="00F37E34" w:rsidP="00F37E34">
            <w:pPr>
              <w:spacing w:after="0"/>
              <w:jc w:val="center"/>
              <w:rPr>
                <w:rFonts w:ascii="Times New Roman" w:hAnsi="Times New Roman"/>
                <w:b/>
                <w:bCs/>
              </w:rPr>
            </w:pPr>
            <w:r w:rsidRPr="00841277">
              <w:rPr>
                <w:rFonts w:ascii="Times New Roman" w:hAnsi="Times New Roman"/>
                <w:b/>
                <w:bCs/>
              </w:rPr>
              <w:t>-</w:t>
            </w:r>
          </w:p>
        </w:tc>
        <w:tc>
          <w:tcPr>
            <w:tcW w:w="529" w:type="pct"/>
            <w:vMerge/>
          </w:tcPr>
          <w:p w:rsidR="00F37E34" w:rsidRPr="00841277" w:rsidRDefault="00F37E34" w:rsidP="00F37E34">
            <w:pPr>
              <w:spacing w:after="0"/>
              <w:rPr>
                <w:rFonts w:ascii="Times New Roman" w:hAnsi="Times New Roman"/>
                <w:b/>
                <w:bCs/>
              </w:rPr>
            </w:pPr>
          </w:p>
        </w:tc>
      </w:tr>
      <w:tr w:rsidR="00F37E34" w:rsidRPr="00841277" w:rsidTr="00F37E34">
        <w:trPr>
          <w:trHeight w:val="20"/>
        </w:trPr>
        <w:tc>
          <w:tcPr>
            <w:tcW w:w="748" w:type="pct"/>
            <w:vMerge w:val="restart"/>
          </w:tcPr>
          <w:p w:rsidR="00F37E34" w:rsidRPr="00841277" w:rsidRDefault="00F37E34" w:rsidP="00F37E34">
            <w:pPr>
              <w:spacing w:after="0"/>
              <w:rPr>
                <w:rFonts w:ascii="Times New Roman" w:hAnsi="Times New Roman"/>
                <w:b/>
                <w:bCs/>
              </w:rPr>
            </w:pPr>
            <w:r w:rsidRPr="00841277">
              <w:rPr>
                <w:rFonts w:ascii="Times New Roman" w:hAnsi="Times New Roman"/>
                <w:b/>
                <w:bCs/>
              </w:rPr>
              <w:t>Тема 3.3. Техника выполнения</w:t>
            </w:r>
          </w:p>
          <w:p w:rsidR="00F37E34" w:rsidRPr="00841277" w:rsidRDefault="00F37E34" w:rsidP="00F37E34">
            <w:pPr>
              <w:spacing w:after="0"/>
              <w:rPr>
                <w:rFonts w:ascii="Times New Roman" w:hAnsi="Times New Roman"/>
                <w:b/>
                <w:bCs/>
              </w:rPr>
            </w:pPr>
            <w:r w:rsidRPr="00841277">
              <w:rPr>
                <w:rFonts w:ascii="Times New Roman" w:hAnsi="Times New Roman"/>
                <w:b/>
                <w:bCs/>
              </w:rPr>
              <w:t>штрафного броска,</w:t>
            </w:r>
          </w:p>
          <w:p w:rsidR="00F37E34" w:rsidRPr="00841277" w:rsidRDefault="00F37E34" w:rsidP="00F37E34">
            <w:pPr>
              <w:spacing w:after="0"/>
              <w:rPr>
                <w:rFonts w:ascii="Times New Roman" w:hAnsi="Times New Roman"/>
                <w:b/>
                <w:bCs/>
              </w:rPr>
            </w:pPr>
            <w:r w:rsidRPr="00841277">
              <w:rPr>
                <w:rFonts w:ascii="Times New Roman" w:hAnsi="Times New Roman"/>
                <w:b/>
                <w:bCs/>
              </w:rPr>
              <w:t>ведение, ловля и</w:t>
            </w:r>
          </w:p>
          <w:p w:rsidR="00F37E34" w:rsidRPr="00841277" w:rsidRDefault="00F37E34" w:rsidP="00F37E34">
            <w:pPr>
              <w:spacing w:after="0"/>
              <w:rPr>
                <w:rFonts w:ascii="Times New Roman" w:hAnsi="Times New Roman"/>
                <w:b/>
                <w:bCs/>
              </w:rPr>
            </w:pPr>
            <w:r w:rsidRPr="00841277">
              <w:rPr>
                <w:rFonts w:ascii="Times New Roman" w:hAnsi="Times New Roman"/>
                <w:b/>
                <w:bCs/>
              </w:rPr>
              <w:t>передача мяча в</w:t>
            </w:r>
          </w:p>
          <w:p w:rsidR="00F37E34" w:rsidRPr="00841277" w:rsidRDefault="00F37E34" w:rsidP="00F37E34">
            <w:pPr>
              <w:spacing w:after="0"/>
              <w:rPr>
                <w:rFonts w:ascii="Times New Roman" w:hAnsi="Times New Roman"/>
                <w:b/>
                <w:bCs/>
              </w:rPr>
            </w:pPr>
            <w:r w:rsidRPr="00841277">
              <w:rPr>
                <w:rFonts w:ascii="Times New Roman" w:hAnsi="Times New Roman"/>
                <w:b/>
                <w:bCs/>
              </w:rPr>
              <w:t>колоне и кругу,</w:t>
            </w:r>
          </w:p>
          <w:p w:rsidR="00F37E34" w:rsidRPr="00841277" w:rsidRDefault="00F37E34" w:rsidP="00F37E34">
            <w:pPr>
              <w:spacing w:after="0"/>
              <w:rPr>
                <w:rFonts w:ascii="Times New Roman" w:hAnsi="Times New Roman"/>
                <w:b/>
                <w:bCs/>
              </w:rPr>
            </w:pPr>
            <w:r w:rsidRPr="00841277">
              <w:rPr>
                <w:rFonts w:ascii="Times New Roman" w:hAnsi="Times New Roman"/>
                <w:b/>
                <w:bCs/>
              </w:rPr>
              <w:t>правила баскетбола</w:t>
            </w:r>
          </w:p>
        </w:tc>
        <w:tc>
          <w:tcPr>
            <w:tcW w:w="3276" w:type="pct"/>
            <w:gridSpan w:val="2"/>
          </w:tcPr>
          <w:p w:rsidR="00F37E34" w:rsidRPr="00841277" w:rsidRDefault="00F37E34" w:rsidP="00ED44C5">
            <w:pPr>
              <w:spacing w:after="0"/>
              <w:rPr>
                <w:rFonts w:ascii="Times New Roman" w:hAnsi="Times New Roman"/>
                <w:b/>
                <w:bCs/>
              </w:rPr>
            </w:pPr>
            <w:r w:rsidRPr="00841277">
              <w:rPr>
                <w:rFonts w:ascii="Times New Roman" w:hAnsi="Times New Roman"/>
                <w:b/>
                <w:bCs/>
              </w:rPr>
              <w:t xml:space="preserve">Содержание </w:t>
            </w:r>
          </w:p>
        </w:tc>
        <w:tc>
          <w:tcPr>
            <w:tcW w:w="447" w:type="pct"/>
            <w:vMerge w:val="restart"/>
            <w:vAlign w:val="center"/>
          </w:tcPr>
          <w:p w:rsidR="00F37E34" w:rsidRPr="00841277" w:rsidRDefault="00F37E34" w:rsidP="00F37E34">
            <w:pPr>
              <w:spacing w:after="0"/>
              <w:jc w:val="center"/>
              <w:rPr>
                <w:rFonts w:ascii="Times New Roman" w:hAnsi="Times New Roman"/>
                <w:b/>
                <w:bCs/>
              </w:rPr>
            </w:pPr>
            <w:r w:rsidRPr="00841277">
              <w:rPr>
                <w:rFonts w:ascii="Times New Roman" w:hAnsi="Times New Roman"/>
                <w:b/>
                <w:bCs/>
              </w:rPr>
              <w:t>-</w:t>
            </w:r>
          </w:p>
        </w:tc>
        <w:tc>
          <w:tcPr>
            <w:tcW w:w="529" w:type="pct"/>
            <w:vMerge w:val="restart"/>
          </w:tcPr>
          <w:p w:rsidR="00F37E34" w:rsidRPr="00841277" w:rsidRDefault="00F37E34" w:rsidP="00F37E34">
            <w:pPr>
              <w:spacing w:after="0"/>
              <w:jc w:val="center"/>
              <w:rPr>
                <w:rFonts w:ascii="Times New Roman" w:hAnsi="Times New Roman"/>
                <w:b/>
              </w:rPr>
            </w:pPr>
            <w:r w:rsidRPr="00841277">
              <w:rPr>
                <w:rFonts w:ascii="Times New Roman" w:hAnsi="Times New Roman"/>
                <w:b/>
              </w:rPr>
              <w:t>ОК1-ОК11</w:t>
            </w:r>
          </w:p>
        </w:tc>
      </w:tr>
      <w:tr w:rsidR="00F37E34" w:rsidRPr="00841277" w:rsidTr="00F37E34">
        <w:trPr>
          <w:trHeight w:val="20"/>
        </w:trPr>
        <w:tc>
          <w:tcPr>
            <w:tcW w:w="748" w:type="pct"/>
            <w:vMerge/>
          </w:tcPr>
          <w:p w:rsidR="00F37E34" w:rsidRPr="00841277" w:rsidRDefault="00F37E34" w:rsidP="00F37E34">
            <w:pPr>
              <w:spacing w:after="0"/>
              <w:rPr>
                <w:rFonts w:ascii="Times New Roman" w:hAnsi="Times New Roman"/>
                <w:b/>
                <w:bCs/>
              </w:rPr>
            </w:pPr>
          </w:p>
        </w:tc>
        <w:tc>
          <w:tcPr>
            <w:tcW w:w="3276" w:type="pct"/>
            <w:gridSpan w:val="2"/>
          </w:tcPr>
          <w:p w:rsidR="00F37E34" w:rsidRPr="00841277" w:rsidRDefault="00F37E34" w:rsidP="00F37E34">
            <w:pPr>
              <w:spacing w:after="0" w:line="240" w:lineRule="auto"/>
              <w:jc w:val="both"/>
              <w:rPr>
                <w:rFonts w:ascii="Times New Roman" w:hAnsi="Times New Roman"/>
              </w:rPr>
            </w:pPr>
            <w:r w:rsidRPr="00841277">
              <w:rPr>
                <w:rFonts w:ascii="Times New Roman" w:hAnsi="Times New Roman"/>
              </w:rPr>
              <w:t>1. Техника выполнения штрафного броска, ведение, ловля и передача</w:t>
            </w:r>
          </w:p>
          <w:p w:rsidR="00F37E34" w:rsidRPr="00841277" w:rsidRDefault="00F37E34" w:rsidP="00F37E34">
            <w:pPr>
              <w:spacing w:after="0" w:line="240" w:lineRule="auto"/>
              <w:jc w:val="both"/>
              <w:rPr>
                <w:rFonts w:ascii="Times New Roman" w:hAnsi="Times New Roman"/>
              </w:rPr>
            </w:pPr>
            <w:r w:rsidRPr="00841277">
              <w:rPr>
                <w:rFonts w:ascii="Times New Roman" w:hAnsi="Times New Roman"/>
              </w:rPr>
              <w:t>мяча в колоне и кругу</w:t>
            </w:r>
          </w:p>
          <w:p w:rsidR="00F37E34" w:rsidRPr="00841277" w:rsidRDefault="00F37E34" w:rsidP="00F37E34">
            <w:pPr>
              <w:spacing w:after="0" w:line="240" w:lineRule="auto"/>
              <w:jc w:val="both"/>
              <w:rPr>
                <w:rFonts w:ascii="Times New Roman" w:hAnsi="Times New Roman"/>
              </w:rPr>
            </w:pPr>
            <w:r w:rsidRPr="00841277">
              <w:rPr>
                <w:rFonts w:ascii="Times New Roman" w:hAnsi="Times New Roman"/>
              </w:rPr>
              <w:t xml:space="preserve">2. Техника выполнения перемещения в защитной стойке баскетболиста </w:t>
            </w:r>
          </w:p>
          <w:p w:rsidR="00F37E34" w:rsidRPr="00841277" w:rsidRDefault="00F37E34" w:rsidP="00F37E34">
            <w:pPr>
              <w:spacing w:after="0"/>
              <w:rPr>
                <w:rFonts w:ascii="Times New Roman" w:hAnsi="Times New Roman"/>
                <w:b/>
                <w:bCs/>
              </w:rPr>
            </w:pPr>
            <w:r w:rsidRPr="00841277">
              <w:rPr>
                <w:rFonts w:ascii="Times New Roman" w:hAnsi="Times New Roman"/>
              </w:rPr>
              <w:t>3. Применение правил игры в баскетбол в учебной игре</w:t>
            </w:r>
          </w:p>
        </w:tc>
        <w:tc>
          <w:tcPr>
            <w:tcW w:w="447" w:type="pct"/>
            <w:vMerge/>
            <w:vAlign w:val="center"/>
          </w:tcPr>
          <w:p w:rsidR="00F37E34" w:rsidRPr="00841277" w:rsidRDefault="00F37E34" w:rsidP="00F37E34">
            <w:pPr>
              <w:spacing w:after="0"/>
              <w:jc w:val="center"/>
              <w:rPr>
                <w:rFonts w:ascii="Times New Roman" w:hAnsi="Times New Roman"/>
                <w:b/>
                <w:bCs/>
              </w:rPr>
            </w:pPr>
          </w:p>
        </w:tc>
        <w:tc>
          <w:tcPr>
            <w:tcW w:w="529" w:type="pct"/>
            <w:vMerge/>
          </w:tcPr>
          <w:p w:rsidR="00F37E34" w:rsidRPr="00841277" w:rsidRDefault="00F37E34" w:rsidP="00F37E34">
            <w:pPr>
              <w:spacing w:after="0"/>
              <w:rPr>
                <w:rFonts w:ascii="Times New Roman" w:hAnsi="Times New Roman"/>
                <w:b/>
                <w:bCs/>
              </w:rPr>
            </w:pPr>
          </w:p>
        </w:tc>
      </w:tr>
      <w:tr w:rsidR="00F37E34" w:rsidRPr="00841277" w:rsidTr="00F37E34">
        <w:trPr>
          <w:trHeight w:val="20"/>
        </w:trPr>
        <w:tc>
          <w:tcPr>
            <w:tcW w:w="748" w:type="pct"/>
            <w:vMerge/>
          </w:tcPr>
          <w:p w:rsidR="00F37E34" w:rsidRPr="00841277" w:rsidRDefault="00F37E34" w:rsidP="00F37E34">
            <w:pPr>
              <w:spacing w:after="0"/>
              <w:rPr>
                <w:rFonts w:ascii="Times New Roman" w:hAnsi="Times New Roman"/>
                <w:b/>
                <w:bCs/>
              </w:rPr>
            </w:pPr>
          </w:p>
        </w:tc>
        <w:tc>
          <w:tcPr>
            <w:tcW w:w="3276" w:type="pct"/>
            <w:gridSpan w:val="2"/>
          </w:tcPr>
          <w:p w:rsidR="00F37E34" w:rsidRPr="00841277" w:rsidRDefault="00F37E34" w:rsidP="00BF64FB">
            <w:pPr>
              <w:spacing w:after="0"/>
              <w:rPr>
                <w:rFonts w:ascii="Times New Roman" w:hAnsi="Times New Roman"/>
                <w:b/>
              </w:rPr>
            </w:pPr>
            <w:r w:rsidRPr="00841277">
              <w:rPr>
                <w:rFonts w:ascii="Times New Roman" w:hAnsi="Times New Roman"/>
                <w:b/>
                <w:bCs/>
              </w:rPr>
              <w:t xml:space="preserve">В том числе практических занятий </w:t>
            </w:r>
          </w:p>
        </w:tc>
        <w:tc>
          <w:tcPr>
            <w:tcW w:w="447" w:type="pct"/>
            <w:vAlign w:val="center"/>
          </w:tcPr>
          <w:p w:rsidR="00F37E34" w:rsidRPr="00841277" w:rsidRDefault="00F37E34" w:rsidP="00F37E34">
            <w:pPr>
              <w:spacing w:after="0"/>
              <w:jc w:val="center"/>
              <w:rPr>
                <w:rFonts w:ascii="Times New Roman" w:hAnsi="Times New Roman"/>
                <w:b/>
                <w:bCs/>
              </w:rPr>
            </w:pPr>
            <w:r w:rsidRPr="00841277">
              <w:rPr>
                <w:rFonts w:ascii="Times New Roman" w:hAnsi="Times New Roman"/>
                <w:b/>
                <w:bCs/>
              </w:rPr>
              <w:t>12</w:t>
            </w:r>
          </w:p>
        </w:tc>
        <w:tc>
          <w:tcPr>
            <w:tcW w:w="529" w:type="pct"/>
            <w:vMerge/>
          </w:tcPr>
          <w:p w:rsidR="00F37E34" w:rsidRPr="00841277" w:rsidRDefault="00F37E34" w:rsidP="00F37E34">
            <w:pPr>
              <w:spacing w:after="0"/>
              <w:rPr>
                <w:rFonts w:ascii="Times New Roman" w:hAnsi="Times New Roman"/>
                <w:b/>
                <w:bCs/>
              </w:rPr>
            </w:pPr>
          </w:p>
        </w:tc>
      </w:tr>
      <w:tr w:rsidR="00F37E34" w:rsidRPr="00841277" w:rsidTr="00F37E34">
        <w:trPr>
          <w:trHeight w:val="20"/>
        </w:trPr>
        <w:tc>
          <w:tcPr>
            <w:tcW w:w="748" w:type="pct"/>
            <w:vMerge/>
          </w:tcPr>
          <w:p w:rsidR="00F37E34" w:rsidRPr="00841277" w:rsidRDefault="00F37E34" w:rsidP="00F37E34">
            <w:pPr>
              <w:spacing w:after="0"/>
              <w:rPr>
                <w:rFonts w:ascii="Times New Roman" w:hAnsi="Times New Roman"/>
                <w:b/>
                <w:bCs/>
              </w:rPr>
            </w:pPr>
          </w:p>
        </w:tc>
        <w:tc>
          <w:tcPr>
            <w:tcW w:w="3276" w:type="pct"/>
            <w:gridSpan w:val="2"/>
          </w:tcPr>
          <w:p w:rsidR="00F37E34" w:rsidRPr="00841277" w:rsidRDefault="00F37E34" w:rsidP="00F37E34">
            <w:pPr>
              <w:spacing w:after="0"/>
              <w:rPr>
                <w:rFonts w:ascii="Times New Roman" w:hAnsi="Times New Roman"/>
                <w:bCs/>
              </w:rPr>
            </w:pPr>
            <w:r w:rsidRPr="00841277">
              <w:rPr>
                <w:rFonts w:ascii="Times New Roman" w:hAnsi="Times New Roman"/>
                <w:bCs/>
              </w:rPr>
              <w:t>Совершенствование техники выполнения штрафного броска, ведение, ловля и передача</w:t>
            </w:r>
          </w:p>
          <w:p w:rsidR="00F37E34" w:rsidRPr="00841277" w:rsidRDefault="00F37E34" w:rsidP="00F37E34">
            <w:pPr>
              <w:spacing w:after="0"/>
              <w:rPr>
                <w:rFonts w:ascii="Times New Roman" w:hAnsi="Times New Roman"/>
                <w:bCs/>
              </w:rPr>
            </w:pPr>
            <w:r w:rsidRPr="00841277">
              <w:rPr>
                <w:rFonts w:ascii="Times New Roman" w:hAnsi="Times New Roman"/>
                <w:bCs/>
              </w:rPr>
              <w:t>мяча в колоне и кругу</w:t>
            </w:r>
          </w:p>
          <w:p w:rsidR="00F37E34" w:rsidRPr="00841277" w:rsidRDefault="00F37E34" w:rsidP="00F37E34">
            <w:pPr>
              <w:spacing w:after="0"/>
              <w:rPr>
                <w:rFonts w:ascii="Times New Roman" w:hAnsi="Times New Roman"/>
                <w:bCs/>
              </w:rPr>
            </w:pPr>
            <w:r w:rsidRPr="00841277">
              <w:rPr>
                <w:rFonts w:ascii="Times New Roman" w:hAnsi="Times New Roman"/>
                <w:bCs/>
              </w:rPr>
              <w:t>Совершенствование техники выполнения перемещения в защитной стойке</w:t>
            </w:r>
          </w:p>
          <w:p w:rsidR="00F37E34" w:rsidRPr="00841277" w:rsidRDefault="00F37E34" w:rsidP="00F37E34">
            <w:pPr>
              <w:spacing w:after="0"/>
              <w:rPr>
                <w:rFonts w:ascii="Times New Roman" w:hAnsi="Times New Roman"/>
                <w:bCs/>
              </w:rPr>
            </w:pPr>
            <w:r w:rsidRPr="00841277">
              <w:rPr>
                <w:rFonts w:ascii="Times New Roman" w:hAnsi="Times New Roman"/>
                <w:bCs/>
              </w:rPr>
              <w:t>баскетболиста</w:t>
            </w:r>
          </w:p>
        </w:tc>
        <w:tc>
          <w:tcPr>
            <w:tcW w:w="447" w:type="pct"/>
            <w:vAlign w:val="center"/>
          </w:tcPr>
          <w:p w:rsidR="00F37E34" w:rsidRPr="00841277" w:rsidRDefault="00F37E34" w:rsidP="00F37E34">
            <w:pPr>
              <w:spacing w:after="0"/>
              <w:jc w:val="center"/>
              <w:rPr>
                <w:rFonts w:ascii="Times New Roman" w:hAnsi="Times New Roman"/>
                <w:b/>
                <w:bCs/>
              </w:rPr>
            </w:pPr>
            <w:r w:rsidRPr="00841277">
              <w:rPr>
                <w:rFonts w:ascii="Times New Roman" w:hAnsi="Times New Roman"/>
                <w:b/>
                <w:bCs/>
              </w:rPr>
              <w:t>12</w:t>
            </w:r>
          </w:p>
        </w:tc>
        <w:tc>
          <w:tcPr>
            <w:tcW w:w="529" w:type="pct"/>
            <w:vMerge/>
          </w:tcPr>
          <w:p w:rsidR="00F37E34" w:rsidRPr="00841277" w:rsidRDefault="00F37E34" w:rsidP="00F37E34">
            <w:pPr>
              <w:spacing w:after="0"/>
              <w:rPr>
                <w:rFonts w:ascii="Times New Roman" w:hAnsi="Times New Roman"/>
                <w:b/>
                <w:bCs/>
              </w:rPr>
            </w:pPr>
          </w:p>
        </w:tc>
      </w:tr>
      <w:tr w:rsidR="00F37E34" w:rsidRPr="00841277" w:rsidTr="00F37E34">
        <w:trPr>
          <w:trHeight w:val="20"/>
        </w:trPr>
        <w:tc>
          <w:tcPr>
            <w:tcW w:w="748" w:type="pct"/>
            <w:vMerge/>
          </w:tcPr>
          <w:p w:rsidR="00F37E34" w:rsidRPr="00841277" w:rsidRDefault="00F37E34" w:rsidP="00F37E34">
            <w:pPr>
              <w:spacing w:after="0"/>
              <w:rPr>
                <w:rFonts w:ascii="Times New Roman" w:hAnsi="Times New Roman"/>
                <w:b/>
                <w:bCs/>
              </w:rPr>
            </w:pPr>
          </w:p>
        </w:tc>
        <w:tc>
          <w:tcPr>
            <w:tcW w:w="3276" w:type="pct"/>
            <w:gridSpan w:val="2"/>
          </w:tcPr>
          <w:p w:rsidR="00F37E34" w:rsidRPr="00841277" w:rsidRDefault="00F37E34" w:rsidP="00F37E34">
            <w:pPr>
              <w:spacing w:after="0"/>
              <w:rPr>
                <w:rFonts w:ascii="Times New Roman" w:hAnsi="Times New Roman"/>
                <w:b/>
                <w:bCs/>
              </w:rPr>
            </w:pPr>
            <w:r w:rsidRPr="00841277">
              <w:rPr>
                <w:rFonts w:ascii="Times New Roman" w:hAnsi="Times New Roman"/>
                <w:b/>
                <w:bCs/>
              </w:rPr>
              <w:t>Самостоятельная работа обучающихся примерная тематика</w:t>
            </w:r>
          </w:p>
        </w:tc>
        <w:tc>
          <w:tcPr>
            <w:tcW w:w="447" w:type="pct"/>
            <w:vAlign w:val="center"/>
          </w:tcPr>
          <w:p w:rsidR="00F37E34" w:rsidRPr="00841277" w:rsidRDefault="00F37E34" w:rsidP="00F37E34">
            <w:pPr>
              <w:spacing w:after="0"/>
              <w:jc w:val="center"/>
              <w:rPr>
                <w:rFonts w:ascii="Times New Roman" w:hAnsi="Times New Roman"/>
                <w:b/>
                <w:bCs/>
              </w:rPr>
            </w:pPr>
            <w:r w:rsidRPr="00841277">
              <w:rPr>
                <w:rFonts w:ascii="Times New Roman" w:hAnsi="Times New Roman"/>
                <w:b/>
                <w:bCs/>
              </w:rPr>
              <w:t>-</w:t>
            </w:r>
          </w:p>
        </w:tc>
        <w:tc>
          <w:tcPr>
            <w:tcW w:w="529" w:type="pct"/>
            <w:vMerge/>
          </w:tcPr>
          <w:p w:rsidR="00F37E34" w:rsidRPr="00841277" w:rsidRDefault="00F37E34" w:rsidP="00F37E34">
            <w:pPr>
              <w:spacing w:after="0"/>
              <w:rPr>
                <w:rFonts w:ascii="Times New Roman" w:hAnsi="Times New Roman"/>
                <w:b/>
                <w:bCs/>
              </w:rPr>
            </w:pPr>
          </w:p>
        </w:tc>
      </w:tr>
      <w:tr w:rsidR="00F37E34" w:rsidRPr="00841277" w:rsidTr="00F37E34">
        <w:trPr>
          <w:trHeight w:val="20"/>
        </w:trPr>
        <w:tc>
          <w:tcPr>
            <w:tcW w:w="748" w:type="pct"/>
            <w:vMerge w:val="restart"/>
          </w:tcPr>
          <w:p w:rsidR="00F37E34" w:rsidRPr="00841277" w:rsidRDefault="00F37E34" w:rsidP="00F37E34">
            <w:pPr>
              <w:spacing w:after="0"/>
              <w:rPr>
                <w:rFonts w:ascii="Times New Roman" w:hAnsi="Times New Roman"/>
                <w:b/>
                <w:bCs/>
              </w:rPr>
            </w:pPr>
            <w:r w:rsidRPr="00841277">
              <w:rPr>
                <w:rFonts w:ascii="Times New Roman" w:hAnsi="Times New Roman"/>
                <w:b/>
                <w:bCs/>
              </w:rPr>
              <w:t>Тема 3.4.</w:t>
            </w:r>
          </w:p>
          <w:p w:rsidR="00F37E34" w:rsidRPr="00841277" w:rsidRDefault="00F37E34" w:rsidP="00F37E34">
            <w:pPr>
              <w:spacing w:after="0"/>
              <w:rPr>
                <w:rFonts w:ascii="Times New Roman" w:hAnsi="Times New Roman"/>
                <w:b/>
                <w:bCs/>
              </w:rPr>
            </w:pPr>
            <w:r w:rsidRPr="00841277">
              <w:rPr>
                <w:rFonts w:ascii="Times New Roman" w:hAnsi="Times New Roman"/>
                <w:b/>
                <w:bCs/>
              </w:rPr>
              <w:t>Совершенствование</w:t>
            </w:r>
          </w:p>
          <w:p w:rsidR="00F37E34" w:rsidRPr="00841277" w:rsidRDefault="00F37E34" w:rsidP="00F37E34">
            <w:pPr>
              <w:spacing w:after="0"/>
              <w:rPr>
                <w:rFonts w:ascii="Times New Roman" w:hAnsi="Times New Roman"/>
                <w:b/>
                <w:bCs/>
              </w:rPr>
            </w:pPr>
            <w:r w:rsidRPr="00841277">
              <w:rPr>
                <w:rFonts w:ascii="Times New Roman" w:hAnsi="Times New Roman"/>
                <w:b/>
                <w:bCs/>
              </w:rPr>
              <w:t>техники владения</w:t>
            </w:r>
          </w:p>
          <w:p w:rsidR="00F37E34" w:rsidRPr="00841277" w:rsidRDefault="00F37E34" w:rsidP="00F37E34">
            <w:pPr>
              <w:spacing w:after="0"/>
              <w:rPr>
                <w:rFonts w:ascii="Times New Roman" w:hAnsi="Times New Roman"/>
                <w:b/>
                <w:bCs/>
              </w:rPr>
            </w:pPr>
            <w:r w:rsidRPr="00841277">
              <w:rPr>
                <w:rFonts w:ascii="Times New Roman" w:hAnsi="Times New Roman"/>
                <w:b/>
                <w:bCs/>
              </w:rPr>
              <w:t>баскетбольным</w:t>
            </w:r>
          </w:p>
          <w:p w:rsidR="00F37E34" w:rsidRPr="00841277" w:rsidRDefault="00F37E34" w:rsidP="00F37E34">
            <w:pPr>
              <w:spacing w:after="0"/>
              <w:rPr>
                <w:rFonts w:ascii="Times New Roman" w:hAnsi="Times New Roman"/>
                <w:b/>
                <w:bCs/>
              </w:rPr>
            </w:pPr>
            <w:r w:rsidRPr="00841277">
              <w:rPr>
                <w:rFonts w:ascii="Times New Roman" w:hAnsi="Times New Roman"/>
                <w:b/>
                <w:bCs/>
              </w:rPr>
              <w:t>мячом</w:t>
            </w:r>
          </w:p>
        </w:tc>
        <w:tc>
          <w:tcPr>
            <w:tcW w:w="3276" w:type="pct"/>
            <w:gridSpan w:val="2"/>
          </w:tcPr>
          <w:p w:rsidR="00F37E34" w:rsidRPr="00841277" w:rsidRDefault="00F37E34" w:rsidP="00ED44C5">
            <w:pPr>
              <w:spacing w:after="0"/>
              <w:rPr>
                <w:rFonts w:ascii="Times New Roman" w:hAnsi="Times New Roman"/>
                <w:b/>
                <w:bCs/>
              </w:rPr>
            </w:pPr>
            <w:r w:rsidRPr="00841277">
              <w:rPr>
                <w:rFonts w:ascii="Times New Roman" w:hAnsi="Times New Roman"/>
                <w:b/>
                <w:bCs/>
              </w:rPr>
              <w:t xml:space="preserve">Содержание </w:t>
            </w:r>
          </w:p>
        </w:tc>
        <w:tc>
          <w:tcPr>
            <w:tcW w:w="447" w:type="pct"/>
            <w:vMerge w:val="restart"/>
            <w:vAlign w:val="center"/>
          </w:tcPr>
          <w:p w:rsidR="00F37E34" w:rsidRPr="00841277" w:rsidRDefault="00F37E34" w:rsidP="00F37E34">
            <w:pPr>
              <w:spacing w:after="0"/>
              <w:jc w:val="center"/>
              <w:rPr>
                <w:rFonts w:ascii="Times New Roman" w:hAnsi="Times New Roman"/>
                <w:b/>
                <w:bCs/>
              </w:rPr>
            </w:pPr>
            <w:r w:rsidRPr="00841277">
              <w:rPr>
                <w:rFonts w:ascii="Times New Roman" w:hAnsi="Times New Roman"/>
                <w:b/>
                <w:bCs/>
              </w:rPr>
              <w:t>-</w:t>
            </w:r>
          </w:p>
        </w:tc>
        <w:tc>
          <w:tcPr>
            <w:tcW w:w="529" w:type="pct"/>
            <w:vMerge w:val="restart"/>
          </w:tcPr>
          <w:p w:rsidR="00F37E34" w:rsidRPr="00841277" w:rsidRDefault="00F37E34" w:rsidP="00F37E34">
            <w:pPr>
              <w:spacing w:after="0"/>
              <w:jc w:val="center"/>
              <w:rPr>
                <w:rFonts w:ascii="Times New Roman" w:hAnsi="Times New Roman"/>
                <w:b/>
              </w:rPr>
            </w:pPr>
            <w:r w:rsidRPr="00841277">
              <w:rPr>
                <w:rFonts w:ascii="Times New Roman" w:hAnsi="Times New Roman"/>
                <w:b/>
              </w:rPr>
              <w:t>ОК1-ОК11</w:t>
            </w:r>
          </w:p>
        </w:tc>
      </w:tr>
      <w:tr w:rsidR="00F37E34" w:rsidRPr="00841277" w:rsidTr="00F37E34">
        <w:trPr>
          <w:trHeight w:val="20"/>
        </w:trPr>
        <w:tc>
          <w:tcPr>
            <w:tcW w:w="748" w:type="pct"/>
            <w:vMerge/>
          </w:tcPr>
          <w:p w:rsidR="00F37E34" w:rsidRPr="00841277" w:rsidRDefault="00F37E34" w:rsidP="00F37E34">
            <w:pPr>
              <w:spacing w:after="0"/>
              <w:rPr>
                <w:rFonts w:ascii="Times New Roman" w:hAnsi="Times New Roman"/>
                <w:b/>
                <w:bCs/>
              </w:rPr>
            </w:pPr>
          </w:p>
        </w:tc>
        <w:tc>
          <w:tcPr>
            <w:tcW w:w="3276" w:type="pct"/>
            <w:gridSpan w:val="2"/>
          </w:tcPr>
          <w:p w:rsidR="00F37E34" w:rsidRPr="00841277" w:rsidRDefault="00F37E34" w:rsidP="00F37E34">
            <w:pPr>
              <w:spacing w:after="0"/>
              <w:rPr>
                <w:rFonts w:ascii="Times New Roman" w:hAnsi="Times New Roman"/>
                <w:b/>
                <w:bCs/>
              </w:rPr>
            </w:pPr>
            <w:r w:rsidRPr="00841277">
              <w:rPr>
                <w:rFonts w:ascii="Times New Roman" w:hAnsi="Times New Roman"/>
                <w:snapToGrid w:val="0"/>
              </w:rPr>
              <w:t>1. Техника владения баскетбольным мячом</w:t>
            </w:r>
          </w:p>
        </w:tc>
        <w:tc>
          <w:tcPr>
            <w:tcW w:w="447" w:type="pct"/>
            <w:vMerge/>
            <w:vAlign w:val="center"/>
          </w:tcPr>
          <w:p w:rsidR="00F37E34" w:rsidRPr="00841277" w:rsidRDefault="00F37E34" w:rsidP="00F37E34">
            <w:pPr>
              <w:spacing w:after="0"/>
              <w:jc w:val="center"/>
              <w:rPr>
                <w:rFonts w:ascii="Times New Roman" w:hAnsi="Times New Roman"/>
                <w:b/>
                <w:bCs/>
              </w:rPr>
            </w:pPr>
          </w:p>
        </w:tc>
        <w:tc>
          <w:tcPr>
            <w:tcW w:w="529" w:type="pct"/>
            <w:vMerge/>
          </w:tcPr>
          <w:p w:rsidR="00F37E34" w:rsidRPr="00841277" w:rsidRDefault="00F37E34" w:rsidP="00F37E34">
            <w:pPr>
              <w:spacing w:after="0"/>
              <w:rPr>
                <w:rFonts w:ascii="Times New Roman" w:hAnsi="Times New Roman"/>
                <w:b/>
                <w:bCs/>
              </w:rPr>
            </w:pPr>
          </w:p>
        </w:tc>
      </w:tr>
      <w:tr w:rsidR="00F37E34" w:rsidRPr="00841277" w:rsidTr="00F37E34">
        <w:trPr>
          <w:trHeight w:val="20"/>
        </w:trPr>
        <w:tc>
          <w:tcPr>
            <w:tcW w:w="748" w:type="pct"/>
            <w:vMerge/>
          </w:tcPr>
          <w:p w:rsidR="00F37E34" w:rsidRPr="00841277" w:rsidRDefault="00F37E34" w:rsidP="00F37E34">
            <w:pPr>
              <w:spacing w:after="0"/>
              <w:rPr>
                <w:rFonts w:ascii="Times New Roman" w:hAnsi="Times New Roman"/>
                <w:b/>
                <w:bCs/>
              </w:rPr>
            </w:pPr>
          </w:p>
        </w:tc>
        <w:tc>
          <w:tcPr>
            <w:tcW w:w="3276" w:type="pct"/>
            <w:gridSpan w:val="2"/>
          </w:tcPr>
          <w:p w:rsidR="00F37E34" w:rsidRPr="00841277" w:rsidRDefault="00F37E34" w:rsidP="00BF64FB">
            <w:pPr>
              <w:spacing w:after="0"/>
              <w:rPr>
                <w:rFonts w:ascii="Times New Roman" w:hAnsi="Times New Roman"/>
                <w:b/>
              </w:rPr>
            </w:pPr>
            <w:r w:rsidRPr="00841277">
              <w:rPr>
                <w:rFonts w:ascii="Times New Roman" w:hAnsi="Times New Roman"/>
                <w:b/>
                <w:bCs/>
              </w:rPr>
              <w:t xml:space="preserve">В том числе, практических занятий </w:t>
            </w:r>
          </w:p>
        </w:tc>
        <w:tc>
          <w:tcPr>
            <w:tcW w:w="447" w:type="pct"/>
            <w:vAlign w:val="center"/>
          </w:tcPr>
          <w:p w:rsidR="00F37E34" w:rsidRPr="00841277" w:rsidRDefault="00F37E34" w:rsidP="00F37E34">
            <w:pPr>
              <w:spacing w:after="0"/>
              <w:jc w:val="center"/>
              <w:rPr>
                <w:rFonts w:ascii="Times New Roman" w:hAnsi="Times New Roman"/>
                <w:b/>
                <w:bCs/>
              </w:rPr>
            </w:pPr>
            <w:r w:rsidRPr="00841277">
              <w:rPr>
                <w:rFonts w:ascii="Times New Roman" w:hAnsi="Times New Roman"/>
                <w:b/>
                <w:bCs/>
              </w:rPr>
              <w:t>10</w:t>
            </w:r>
          </w:p>
        </w:tc>
        <w:tc>
          <w:tcPr>
            <w:tcW w:w="529" w:type="pct"/>
            <w:vMerge/>
          </w:tcPr>
          <w:p w:rsidR="00F37E34" w:rsidRPr="00841277" w:rsidRDefault="00F37E34" w:rsidP="00F37E34">
            <w:pPr>
              <w:spacing w:after="0"/>
              <w:rPr>
                <w:rFonts w:ascii="Times New Roman" w:hAnsi="Times New Roman"/>
                <w:b/>
                <w:bCs/>
              </w:rPr>
            </w:pPr>
          </w:p>
        </w:tc>
      </w:tr>
      <w:tr w:rsidR="00F37E34" w:rsidRPr="00841277" w:rsidTr="00F37E34">
        <w:trPr>
          <w:trHeight w:val="20"/>
        </w:trPr>
        <w:tc>
          <w:tcPr>
            <w:tcW w:w="748" w:type="pct"/>
            <w:vMerge/>
          </w:tcPr>
          <w:p w:rsidR="00F37E34" w:rsidRPr="00841277" w:rsidRDefault="00F37E34" w:rsidP="00F37E34">
            <w:pPr>
              <w:spacing w:after="0"/>
              <w:rPr>
                <w:rFonts w:ascii="Times New Roman" w:hAnsi="Times New Roman"/>
                <w:b/>
                <w:bCs/>
              </w:rPr>
            </w:pPr>
          </w:p>
        </w:tc>
        <w:tc>
          <w:tcPr>
            <w:tcW w:w="3276" w:type="pct"/>
            <w:gridSpan w:val="2"/>
          </w:tcPr>
          <w:p w:rsidR="00F37E34" w:rsidRPr="00841277" w:rsidRDefault="00F37E34" w:rsidP="00F37E34">
            <w:pPr>
              <w:spacing w:after="0"/>
              <w:rPr>
                <w:rFonts w:ascii="Times New Roman" w:hAnsi="Times New Roman"/>
                <w:bCs/>
              </w:rPr>
            </w:pPr>
            <w:r w:rsidRPr="00841277">
              <w:rPr>
                <w:rFonts w:ascii="Times New Roman" w:hAnsi="Times New Roman"/>
                <w:bCs/>
              </w:rPr>
              <w:t>Выполнение контрольных нормативов: «ведение – 2 шага – бросок», бросок мяча сместа под кольцо</w:t>
            </w:r>
          </w:p>
          <w:p w:rsidR="00F37E34" w:rsidRPr="00841277" w:rsidRDefault="00F37E34" w:rsidP="00F37E34">
            <w:pPr>
              <w:spacing w:after="0"/>
              <w:rPr>
                <w:rFonts w:ascii="Times New Roman" w:hAnsi="Times New Roman"/>
                <w:bCs/>
              </w:rPr>
            </w:pPr>
            <w:r w:rsidRPr="00841277">
              <w:rPr>
                <w:rFonts w:ascii="Times New Roman" w:hAnsi="Times New Roman"/>
                <w:bCs/>
              </w:rPr>
              <w:t>Совершенствовать технические элементы баскетбола в учебной игре</w:t>
            </w:r>
          </w:p>
        </w:tc>
        <w:tc>
          <w:tcPr>
            <w:tcW w:w="447" w:type="pct"/>
            <w:vAlign w:val="center"/>
          </w:tcPr>
          <w:p w:rsidR="00F37E34" w:rsidRPr="00841277" w:rsidRDefault="00F37E34" w:rsidP="00F37E34">
            <w:pPr>
              <w:spacing w:after="0"/>
              <w:jc w:val="center"/>
              <w:rPr>
                <w:rFonts w:ascii="Times New Roman" w:hAnsi="Times New Roman"/>
                <w:b/>
                <w:bCs/>
              </w:rPr>
            </w:pPr>
            <w:r w:rsidRPr="00841277">
              <w:rPr>
                <w:rFonts w:ascii="Times New Roman" w:hAnsi="Times New Roman"/>
                <w:b/>
                <w:bCs/>
              </w:rPr>
              <w:t>10</w:t>
            </w:r>
          </w:p>
        </w:tc>
        <w:tc>
          <w:tcPr>
            <w:tcW w:w="529" w:type="pct"/>
            <w:vMerge/>
          </w:tcPr>
          <w:p w:rsidR="00F37E34" w:rsidRPr="00841277" w:rsidRDefault="00F37E34" w:rsidP="00F37E34">
            <w:pPr>
              <w:spacing w:after="0"/>
              <w:rPr>
                <w:rFonts w:ascii="Times New Roman" w:hAnsi="Times New Roman"/>
                <w:b/>
                <w:bCs/>
              </w:rPr>
            </w:pPr>
          </w:p>
        </w:tc>
      </w:tr>
      <w:tr w:rsidR="00F37E34" w:rsidRPr="00841277" w:rsidTr="00F37E34">
        <w:trPr>
          <w:trHeight w:val="20"/>
        </w:trPr>
        <w:tc>
          <w:tcPr>
            <w:tcW w:w="748" w:type="pct"/>
            <w:vMerge/>
          </w:tcPr>
          <w:p w:rsidR="00F37E34" w:rsidRPr="00841277" w:rsidRDefault="00F37E34" w:rsidP="00F37E34">
            <w:pPr>
              <w:spacing w:after="0"/>
              <w:rPr>
                <w:rFonts w:ascii="Times New Roman" w:hAnsi="Times New Roman"/>
                <w:b/>
                <w:bCs/>
              </w:rPr>
            </w:pPr>
          </w:p>
        </w:tc>
        <w:tc>
          <w:tcPr>
            <w:tcW w:w="3276" w:type="pct"/>
            <w:gridSpan w:val="2"/>
          </w:tcPr>
          <w:p w:rsidR="00F37E34" w:rsidRPr="00841277" w:rsidRDefault="00F37E34" w:rsidP="00F37E34">
            <w:pPr>
              <w:spacing w:after="0"/>
              <w:rPr>
                <w:rFonts w:ascii="Times New Roman" w:hAnsi="Times New Roman"/>
                <w:b/>
                <w:bCs/>
              </w:rPr>
            </w:pPr>
            <w:r w:rsidRPr="00841277">
              <w:rPr>
                <w:rFonts w:ascii="Times New Roman" w:hAnsi="Times New Roman"/>
                <w:b/>
                <w:bCs/>
              </w:rPr>
              <w:t>Самостоятельная работа обучающихся примерная тематика</w:t>
            </w:r>
          </w:p>
        </w:tc>
        <w:tc>
          <w:tcPr>
            <w:tcW w:w="447" w:type="pct"/>
            <w:vAlign w:val="center"/>
          </w:tcPr>
          <w:p w:rsidR="00F37E34" w:rsidRPr="00841277" w:rsidRDefault="00F37E34" w:rsidP="00F37E34">
            <w:pPr>
              <w:spacing w:after="0"/>
              <w:jc w:val="center"/>
              <w:rPr>
                <w:rFonts w:ascii="Times New Roman" w:hAnsi="Times New Roman"/>
                <w:b/>
                <w:bCs/>
              </w:rPr>
            </w:pPr>
            <w:r w:rsidRPr="00841277">
              <w:rPr>
                <w:rFonts w:ascii="Times New Roman" w:hAnsi="Times New Roman"/>
                <w:b/>
                <w:bCs/>
              </w:rPr>
              <w:t>-</w:t>
            </w:r>
          </w:p>
        </w:tc>
        <w:tc>
          <w:tcPr>
            <w:tcW w:w="529" w:type="pct"/>
            <w:vMerge/>
          </w:tcPr>
          <w:p w:rsidR="00F37E34" w:rsidRPr="00841277" w:rsidRDefault="00F37E34" w:rsidP="00F37E34">
            <w:pPr>
              <w:spacing w:after="0"/>
              <w:rPr>
                <w:rFonts w:ascii="Times New Roman" w:hAnsi="Times New Roman"/>
                <w:b/>
                <w:bCs/>
              </w:rPr>
            </w:pPr>
          </w:p>
        </w:tc>
      </w:tr>
      <w:tr w:rsidR="00F37E34" w:rsidRPr="00841277" w:rsidTr="00F37E34">
        <w:trPr>
          <w:trHeight w:val="20"/>
        </w:trPr>
        <w:tc>
          <w:tcPr>
            <w:tcW w:w="4024" w:type="pct"/>
            <w:gridSpan w:val="3"/>
          </w:tcPr>
          <w:p w:rsidR="00F37E34" w:rsidRPr="00841277" w:rsidRDefault="00F37E34" w:rsidP="00F37E34">
            <w:pPr>
              <w:spacing w:after="0"/>
              <w:rPr>
                <w:rFonts w:ascii="Times New Roman" w:hAnsi="Times New Roman"/>
                <w:bCs/>
              </w:rPr>
            </w:pPr>
            <w:r w:rsidRPr="00841277">
              <w:rPr>
                <w:rFonts w:ascii="Times New Roman" w:hAnsi="Times New Roman"/>
                <w:bCs/>
              </w:rPr>
              <w:t>Раздел 4. Волейбол</w:t>
            </w:r>
          </w:p>
        </w:tc>
        <w:tc>
          <w:tcPr>
            <w:tcW w:w="447" w:type="pct"/>
            <w:vAlign w:val="center"/>
          </w:tcPr>
          <w:p w:rsidR="00F37E34" w:rsidRPr="00841277" w:rsidRDefault="00F37E34" w:rsidP="00F37E34">
            <w:pPr>
              <w:spacing w:after="0"/>
              <w:jc w:val="center"/>
              <w:rPr>
                <w:rFonts w:ascii="Times New Roman" w:hAnsi="Times New Roman"/>
                <w:b/>
                <w:bCs/>
              </w:rPr>
            </w:pPr>
            <w:r w:rsidRPr="00841277">
              <w:rPr>
                <w:rFonts w:ascii="Times New Roman" w:hAnsi="Times New Roman"/>
                <w:b/>
                <w:bCs/>
              </w:rPr>
              <w:t>40</w:t>
            </w:r>
          </w:p>
        </w:tc>
        <w:tc>
          <w:tcPr>
            <w:tcW w:w="529" w:type="pct"/>
          </w:tcPr>
          <w:p w:rsidR="00F37E34" w:rsidRPr="00841277" w:rsidRDefault="00F37E34" w:rsidP="00F37E34">
            <w:pPr>
              <w:spacing w:after="0"/>
              <w:rPr>
                <w:rFonts w:ascii="Times New Roman" w:hAnsi="Times New Roman"/>
                <w:b/>
                <w:bCs/>
              </w:rPr>
            </w:pPr>
          </w:p>
        </w:tc>
      </w:tr>
      <w:tr w:rsidR="00F37E34" w:rsidRPr="00841277" w:rsidTr="00F37E34">
        <w:trPr>
          <w:trHeight w:val="20"/>
        </w:trPr>
        <w:tc>
          <w:tcPr>
            <w:tcW w:w="748" w:type="pct"/>
            <w:vMerge w:val="restart"/>
          </w:tcPr>
          <w:p w:rsidR="00F37E34" w:rsidRPr="00841277" w:rsidRDefault="00F37E34" w:rsidP="00F37E34">
            <w:pPr>
              <w:spacing w:after="0"/>
              <w:rPr>
                <w:rFonts w:ascii="Times New Roman" w:hAnsi="Times New Roman"/>
                <w:b/>
                <w:bCs/>
              </w:rPr>
            </w:pPr>
            <w:r w:rsidRPr="00841277">
              <w:rPr>
                <w:rFonts w:ascii="Times New Roman" w:hAnsi="Times New Roman"/>
                <w:b/>
                <w:bCs/>
              </w:rPr>
              <w:t>Тема 4.1. Техника</w:t>
            </w:r>
          </w:p>
          <w:p w:rsidR="00F37E34" w:rsidRPr="00841277" w:rsidRDefault="00F37E34" w:rsidP="00F37E34">
            <w:pPr>
              <w:spacing w:after="0"/>
              <w:rPr>
                <w:rFonts w:ascii="Times New Roman" w:hAnsi="Times New Roman"/>
                <w:b/>
                <w:bCs/>
              </w:rPr>
            </w:pPr>
            <w:r w:rsidRPr="00841277">
              <w:rPr>
                <w:rFonts w:ascii="Times New Roman" w:hAnsi="Times New Roman"/>
                <w:b/>
                <w:bCs/>
              </w:rPr>
              <w:t>перемещений, стоек,</w:t>
            </w:r>
          </w:p>
          <w:p w:rsidR="00F37E34" w:rsidRPr="00841277" w:rsidRDefault="00F37E34" w:rsidP="00F37E34">
            <w:pPr>
              <w:spacing w:after="0"/>
              <w:rPr>
                <w:rFonts w:ascii="Times New Roman" w:hAnsi="Times New Roman"/>
                <w:b/>
                <w:bCs/>
              </w:rPr>
            </w:pPr>
            <w:r w:rsidRPr="00841277">
              <w:rPr>
                <w:rFonts w:ascii="Times New Roman" w:hAnsi="Times New Roman"/>
                <w:b/>
                <w:bCs/>
              </w:rPr>
              <w:t>технике верхней и</w:t>
            </w:r>
          </w:p>
          <w:p w:rsidR="00F37E34" w:rsidRPr="00841277" w:rsidRDefault="00F37E34" w:rsidP="00F37E34">
            <w:pPr>
              <w:spacing w:after="0"/>
              <w:rPr>
                <w:rFonts w:ascii="Times New Roman" w:hAnsi="Times New Roman"/>
                <w:b/>
                <w:bCs/>
              </w:rPr>
            </w:pPr>
            <w:r w:rsidRPr="00841277">
              <w:rPr>
                <w:rFonts w:ascii="Times New Roman" w:hAnsi="Times New Roman"/>
                <w:b/>
                <w:bCs/>
              </w:rPr>
              <w:t>нижней передач</w:t>
            </w:r>
          </w:p>
          <w:p w:rsidR="00F37E34" w:rsidRPr="00841277" w:rsidRDefault="00F37E34" w:rsidP="00F37E34">
            <w:pPr>
              <w:spacing w:after="0"/>
              <w:rPr>
                <w:rFonts w:ascii="Times New Roman" w:hAnsi="Times New Roman"/>
                <w:b/>
                <w:bCs/>
              </w:rPr>
            </w:pPr>
            <w:r w:rsidRPr="00841277">
              <w:rPr>
                <w:rFonts w:ascii="Times New Roman" w:hAnsi="Times New Roman"/>
                <w:b/>
                <w:bCs/>
              </w:rPr>
              <w:t>двумя руками</w:t>
            </w:r>
          </w:p>
        </w:tc>
        <w:tc>
          <w:tcPr>
            <w:tcW w:w="3276" w:type="pct"/>
            <w:gridSpan w:val="2"/>
          </w:tcPr>
          <w:p w:rsidR="00F37E34" w:rsidRPr="00841277" w:rsidRDefault="00F37E34" w:rsidP="00ED44C5">
            <w:pPr>
              <w:spacing w:after="0"/>
              <w:rPr>
                <w:rFonts w:ascii="Times New Roman" w:hAnsi="Times New Roman"/>
                <w:b/>
                <w:bCs/>
              </w:rPr>
            </w:pPr>
            <w:r w:rsidRPr="00841277">
              <w:rPr>
                <w:rFonts w:ascii="Times New Roman" w:hAnsi="Times New Roman"/>
                <w:b/>
                <w:bCs/>
              </w:rPr>
              <w:t xml:space="preserve">Содержание </w:t>
            </w:r>
          </w:p>
        </w:tc>
        <w:tc>
          <w:tcPr>
            <w:tcW w:w="447" w:type="pct"/>
            <w:vMerge w:val="restart"/>
            <w:vAlign w:val="center"/>
          </w:tcPr>
          <w:p w:rsidR="00F37E34" w:rsidRPr="00841277" w:rsidRDefault="00F37E34" w:rsidP="00F37E34">
            <w:pPr>
              <w:spacing w:after="0"/>
              <w:jc w:val="center"/>
              <w:rPr>
                <w:rFonts w:ascii="Times New Roman" w:hAnsi="Times New Roman"/>
                <w:b/>
              </w:rPr>
            </w:pPr>
            <w:r w:rsidRPr="00841277">
              <w:rPr>
                <w:rFonts w:ascii="Times New Roman" w:hAnsi="Times New Roman"/>
                <w:b/>
              </w:rPr>
              <w:t>-</w:t>
            </w:r>
          </w:p>
        </w:tc>
        <w:tc>
          <w:tcPr>
            <w:tcW w:w="529" w:type="pct"/>
            <w:vMerge w:val="restart"/>
          </w:tcPr>
          <w:p w:rsidR="00F37E34" w:rsidRPr="00841277" w:rsidRDefault="00F37E34" w:rsidP="00F37E34">
            <w:pPr>
              <w:spacing w:after="0"/>
              <w:jc w:val="center"/>
              <w:rPr>
                <w:rFonts w:ascii="Times New Roman" w:hAnsi="Times New Roman"/>
                <w:b/>
              </w:rPr>
            </w:pPr>
            <w:r w:rsidRPr="00841277">
              <w:rPr>
                <w:rFonts w:ascii="Times New Roman" w:hAnsi="Times New Roman"/>
                <w:b/>
              </w:rPr>
              <w:t>ОК1-ОК11</w:t>
            </w:r>
          </w:p>
        </w:tc>
      </w:tr>
      <w:tr w:rsidR="00F37E34" w:rsidRPr="00841277" w:rsidTr="00F37E34">
        <w:trPr>
          <w:trHeight w:val="20"/>
        </w:trPr>
        <w:tc>
          <w:tcPr>
            <w:tcW w:w="748" w:type="pct"/>
            <w:vMerge/>
          </w:tcPr>
          <w:p w:rsidR="00F37E34" w:rsidRPr="00841277" w:rsidRDefault="00F37E34" w:rsidP="00F37E34">
            <w:pPr>
              <w:spacing w:after="0"/>
              <w:rPr>
                <w:rFonts w:ascii="Times New Roman" w:hAnsi="Times New Roman"/>
                <w:b/>
                <w:bCs/>
              </w:rPr>
            </w:pPr>
          </w:p>
        </w:tc>
        <w:tc>
          <w:tcPr>
            <w:tcW w:w="3276" w:type="pct"/>
            <w:gridSpan w:val="2"/>
          </w:tcPr>
          <w:p w:rsidR="00F37E34" w:rsidRPr="00841277" w:rsidRDefault="00F37E34" w:rsidP="00F37E34">
            <w:pPr>
              <w:spacing w:after="0"/>
              <w:rPr>
                <w:rFonts w:ascii="Times New Roman" w:hAnsi="Times New Roman"/>
                <w:b/>
                <w:bCs/>
              </w:rPr>
            </w:pPr>
            <w:r w:rsidRPr="00841277">
              <w:rPr>
                <w:rFonts w:ascii="Times New Roman" w:hAnsi="Times New Roman"/>
                <w:bCs/>
                <w:color w:val="000000"/>
              </w:rPr>
              <w:t>1. Техника перемещений, стоек, технике верхней и нижней передач двумяруками</w:t>
            </w:r>
          </w:p>
        </w:tc>
        <w:tc>
          <w:tcPr>
            <w:tcW w:w="447" w:type="pct"/>
            <w:vMerge/>
            <w:vAlign w:val="center"/>
          </w:tcPr>
          <w:p w:rsidR="00F37E34" w:rsidRPr="00841277" w:rsidRDefault="00F37E34" w:rsidP="00F37E34">
            <w:pPr>
              <w:spacing w:after="0"/>
              <w:jc w:val="center"/>
              <w:rPr>
                <w:rFonts w:ascii="Times New Roman" w:hAnsi="Times New Roman"/>
                <w:b/>
                <w:bCs/>
              </w:rPr>
            </w:pPr>
          </w:p>
        </w:tc>
        <w:tc>
          <w:tcPr>
            <w:tcW w:w="529" w:type="pct"/>
            <w:vMerge/>
          </w:tcPr>
          <w:p w:rsidR="00F37E34" w:rsidRPr="00841277" w:rsidRDefault="00F37E34" w:rsidP="00F37E34">
            <w:pPr>
              <w:spacing w:after="0"/>
              <w:rPr>
                <w:rFonts w:ascii="Times New Roman" w:hAnsi="Times New Roman"/>
                <w:b/>
                <w:bCs/>
              </w:rPr>
            </w:pPr>
          </w:p>
        </w:tc>
      </w:tr>
      <w:tr w:rsidR="00F37E34" w:rsidRPr="00841277" w:rsidTr="00F37E34">
        <w:trPr>
          <w:trHeight w:val="20"/>
        </w:trPr>
        <w:tc>
          <w:tcPr>
            <w:tcW w:w="748" w:type="pct"/>
            <w:vMerge/>
          </w:tcPr>
          <w:p w:rsidR="00F37E34" w:rsidRPr="00841277" w:rsidRDefault="00F37E34" w:rsidP="00F37E34">
            <w:pPr>
              <w:spacing w:after="0"/>
              <w:rPr>
                <w:rFonts w:ascii="Times New Roman" w:hAnsi="Times New Roman"/>
                <w:b/>
                <w:bCs/>
              </w:rPr>
            </w:pPr>
          </w:p>
        </w:tc>
        <w:tc>
          <w:tcPr>
            <w:tcW w:w="3276" w:type="pct"/>
            <w:gridSpan w:val="2"/>
          </w:tcPr>
          <w:p w:rsidR="00F37E34" w:rsidRPr="00841277" w:rsidRDefault="00F37E34" w:rsidP="00BF64FB">
            <w:pPr>
              <w:spacing w:after="0"/>
              <w:rPr>
                <w:rFonts w:ascii="Times New Roman" w:hAnsi="Times New Roman"/>
                <w:b/>
              </w:rPr>
            </w:pPr>
            <w:r w:rsidRPr="00841277">
              <w:rPr>
                <w:rFonts w:ascii="Times New Roman" w:hAnsi="Times New Roman"/>
                <w:b/>
                <w:bCs/>
              </w:rPr>
              <w:t xml:space="preserve">В том числе практических занятий </w:t>
            </w:r>
          </w:p>
        </w:tc>
        <w:tc>
          <w:tcPr>
            <w:tcW w:w="447" w:type="pct"/>
            <w:vAlign w:val="center"/>
          </w:tcPr>
          <w:p w:rsidR="00F37E34" w:rsidRPr="00841277" w:rsidRDefault="00F37E34" w:rsidP="00F37E34">
            <w:pPr>
              <w:spacing w:after="0"/>
              <w:jc w:val="center"/>
              <w:rPr>
                <w:rFonts w:ascii="Times New Roman" w:hAnsi="Times New Roman"/>
                <w:b/>
                <w:bCs/>
              </w:rPr>
            </w:pPr>
            <w:r w:rsidRPr="00841277">
              <w:rPr>
                <w:rFonts w:ascii="Times New Roman" w:hAnsi="Times New Roman"/>
                <w:b/>
                <w:bCs/>
              </w:rPr>
              <w:t>10</w:t>
            </w:r>
          </w:p>
        </w:tc>
        <w:tc>
          <w:tcPr>
            <w:tcW w:w="529" w:type="pct"/>
            <w:vMerge/>
          </w:tcPr>
          <w:p w:rsidR="00F37E34" w:rsidRPr="00841277" w:rsidRDefault="00F37E34" w:rsidP="00F37E34">
            <w:pPr>
              <w:spacing w:after="0"/>
              <w:rPr>
                <w:rFonts w:ascii="Times New Roman" w:hAnsi="Times New Roman"/>
                <w:b/>
                <w:bCs/>
              </w:rPr>
            </w:pPr>
          </w:p>
        </w:tc>
      </w:tr>
      <w:tr w:rsidR="00F37E34" w:rsidRPr="00841277" w:rsidTr="00F37E34">
        <w:trPr>
          <w:trHeight w:val="20"/>
        </w:trPr>
        <w:tc>
          <w:tcPr>
            <w:tcW w:w="748" w:type="pct"/>
            <w:vMerge/>
          </w:tcPr>
          <w:p w:rsidR="00F37E34" w:rsidRPr="00841277" w:rsidRDefault="00F37E34" w:rsidP="00F37E34">
            <w:pPr>
              <w:spacing w:after="0"/>
              <w:rPr>
                <w:rFonts w:ascii="Times New Roman" w:hAnsi="Times New Roman"/>
                <w:b/>
                <w:bCs/>
              </w:rPr>
            </w:pPr>
          </w:p>
        </w:tc>
        <w:tc>
          <w:tcPr>
            <w:tcW w:w="3276" w:type="pct"/>
            <w:gridSpan w:val="2"/>
          </w:tcPr>
          <w:p w:rsidR="00F37E34" w:rsidRPr="00841277" w:rsidRDefault="00F37E34" w:rsidP="00F37E34">
            <w:pPr>
              <w:spacing w:after="0"/>
              <w:rPr>
                <w:rFonts w:ascii="Times New Roman" w:hAnsi="Times New Roman"/>
                <w:bCs/>
              </w:rPr>
            </w:pPr>
            <w:r w:rsidRPr="00841277">
              <w:rPr>
                <w:rFonts w:ascii="Times New Roman" w:hAnsi="Times New Roman"/>
                <w:bCs/>
              </w:rPr>
              <w:t>Отработка действий: стойки в волейболе, перемещения по площадке:</w:t>
            </w:r>
          </w:p>
          <w:p w:rsidR="00F37E34" w:rsidRPr="00841277" w:rsidRDefault="00F37E34" w:rsidP="00F37E34">
            <w:pPr>
              <w:spacing w:after="0"/>
              <w:rPr>
                <w:rFonts w:ascii="Times New Roman" w:hAnsi="Times New Roman"/>
                <w:bCs/>
              </w:rPr>
            </w:pPr>
            <w:r w:rsidRPr="00841277">
              <w:rPr>
                <w:rFonts w:ascii="Times New Roman" w:hAnsi="Times New Roman"/>
                <w:bCs/>
              </w:rPr>
              <w:t>Подача мяча: нижняя прямая, нижняя боковая, верхняя прямая, верхняя боковая. Прием мяча. Передача мяча. Нападающие удары. Блокирование нападающего удара. Страховка</w:t>
            </w:r>
          </w:p>
          <w:p w:rsidR="00F37E34" w:rsidRPr="00841277" w:rsidRDefault="00F37E34" w:rsidP="00F37E34">
            <w:pPr>
              <w:spacing w:after="0"/>
              <w:rPr>
                <w:rFonts w:ascii="Times New Roman" w:hAnsi="Times New Roman"/>
                <w:bCs/>
              </w:rPr>
            </w:pPr>
            <w:r w:rsidRPr="00841277">
              <w:rPr>
                <w:rFonts w:ascii="Times New Roman" w:hAnsi="Times New Roman"/>
                <w:bCs/>
              </w:rPr>
              <w:t>у сетки. Обучение технике передачи мяча двумя руками сверху и снизу на месте и после</w:t>
            </w:r>
          </w:p>
          <w:p w:rsidR="00F37E34" w:rsidRPr="00841277" w:rsidRDefault="00F37E34" w:rsidP="00F37E34">
            <w:pPr>
              <w:spacing w:after="0"/>
              <w:rPr>
                <w:rFonts w:ascii="Times New Roman" w:hAnsi="Times New Roman"/>
                <w:bCs/>
              </w:rPr>
            </w:pPr>
            <w:r w:rsidRPr="00841277">
              <w:rPr>
                <w:rFonts w:ascii="Times New Roman" w:hAnsi="Times New Roman"/>
                <w:bCs/>
              </w:rPr>
              <w:t>перемещения</w:t>
            </w:r>
          </w:p>
          <w:p w:rsidR="00F37E34" w:rsidRPr="00841277" w:rsidRDefault="00F37E34" w:rsidP="00F37E34">
            <w:pPr>
              <w:spacing w:after="0"/>
              <w:rPr>
                <w:rFonts w:ascii="Times New Roman" w:hAnsi="Times New Roman"/>
                <w:bCs/>
              </w:rPr>
            </w:pPr>
            <w:r w:rsidRPr="00841277">
              <w:rPr>
                <w:rFonts w:ascii="Times New Roman" w:hAnsi="Times New Roman"/>
                <w:bCs/>
              </w:rPr>
              <w:t>Отработка тактики игры: расстановка игроков, тактика игры в защите, в нападении,</w:t>
            </w:r>
          </w:p>
          <w:p w:rsidR="00F37E34" w:rsidRPr="00841277" w:rsidRDefault="00F37E34" w:rsidP="00F37E34">
            <w:pPr>
              <w:spacing w:after="0"/>
              <w:rPr>
                <w:rFonts w:ascii="Times New Roman" w:hAnsi="Times New Roman"/>
                <w:bCs/>
              </w:rPr>
            </w:pPr>
            <w:r w:rsidRPr="00841277">
              <w:rPr>
                <w:rFonts w:ascii="Times New Roman" w:hAnsi="Times New Roman"/>
                <w:bCs/>
              </w:rPr>
              <w:t>индивидуальные действия игроков с мячом, без мяча, групповые и командные действия</w:t>
            </w:r>
          </w:p>
          <w:p w:rsidR="00F37E34" w:rsidRPr="00841277" w:rsidRDefault="00F37E34" w:rsidP="00F37E34">
            <w:pPr>
              <w:spacing w:after="0"/>
              <w:rPr>
                <w:rFonts w:ascii="Times New Roman" w:hAnsi="Times New Roman"/>
                <w:bCs/>
              </w:rPr>
            </w:pPr>
            <w:r w:rsidRPr="00841277">
              <w:rPr>
                <w:rFonts w:ascii="Times New Roman" w:hAnsi="Times New Roman"/>
                <w:bCs/>
              </w:rPr>
              <w:t>игроков, взаимодействие игроков</w:t>
            </w:r>
          </w:p>
        </w:tc>
        <w:tc>
          <w:tcPr>
            <w:tcW w:w="447" w:type="pct"/>
            <w:vAlign w:val="center"/>
          </w:tcPr>
          <w:p w:rsidR="00F37E34" w:rsidRPr="00841277" w:rsidRDefault="00F37E34" w:rsidP="00F37E34">
            <w:pPr>
              <w:spacing w:after="0"/>
              <w:jc w:val="center"/>
              <w:rPr>
                <w:rFonts w:ascii="Times New Roman" w:hAnsi="Times New Roman"/>
                <w:b/>
                <w:bCs/>
              </w:rPr>
            </w:pPr>
            <w:r w:rsidRPr="00841277">
              <w:rPr>
                <w:rFonts w:ascii="Times New Roman" w:hAnsi="Times New Roman"/>
                <w:b/>
                <w:bCs/>
              </w:rPr>
              <w:t>10</w:t>
            </w:r>
          </w:p>
        </w:tc>
        <w:tc>
          <w:tcPr>
            <w:tcW w:w="529" w:type="pct"/>
            <w:vMerge/>
          </w:tcPr>
          <w:p w:rsidR="00F37E34" w:rsidRPr="00841277" w:rsidRDefault="00F37E34" w:rsidP="00F37E34">
            <w:pPr>
              <w:spacing w:after="0"/>
              <w:rPr>
                <w:rFonts w:ascii="Times New Roman" w:hAnsi="Times New Roman"/>
                <w:b/>
                <w:bCs/>
              </w:rPr>
            </w:pPr>
          </w:p>
        </w:tc>
      </w:tr>
      <w:tr w:rsidR="00F37E34" w:rsidRPr="00841277" w:rsidTr="00F37E34">
        <w:trPr>
          <w:trHeight w:val="20"/>
        </w:trPr>
        <w:tc>
          <w:tcPr>
            <w:tcW w:w="748" w:type="pct"/>
            <w:vMerge/>
          </w:tcPr>
          <w:p w:rsidR="00F37E34" w:rsidRPr="00841277" w:rsidRDefault="00F37E34" w:rsidP="00F37E34">
            <w:pPr>
              <w:spacing w:after="0"/>
              <w:rPr>
                <w:rFonts w:ascii="Times New Roman" w:hAnsi="Times New Roman"/>
                <w:b/>
                <w:bCs/>
              </w:rPr>
            </w:pPr>
          </w:p>
        </w:tc>
        <w:tc>
          <w:tcPr>
            <w:tcW w:w="3276" w:type="pct"/>
            <w:gridSpan w:val="2"/>
          </w:tcPr>
          <w:p w:rsidR="00F37E34" w:rsidRPr="00841277" w:rsidRDefault="00F37E34" w:rsidP="00F37E34">
            <w:pPr>
              <w:spacing w:after="0"/>
              <w:rPr>
                <w:rFonts w:ascii="Times New Roman" w:hAnsi="Times New Roman"/>
                <w:b/>
                <w:bCs/>
              </w:rPr>
            </w:pPr>
            <w:r w:rsidRPr="00841277">
              <w:rPr>
                <w:rFonts w:ascii="Times New Roman" w:hAnsi="Times New Roman"/>
                <w:b/>
                <w:bCs/>
              </w:rPr>
              <w:t>Самостоятельная работа обучающихся примерная тематика</w:t>
            </w:r>
          </w:p>
        </w:tc>
        <w:tc>
          <w:tcPr>
            <w:tcW w:w="447" w:type="pct"/>
            <w:vAlign w:val="center"/>
          </w:tcPr>
          <w:p w:rsidR="00F37E34" w:rsidRPr="00841277" w:rsidRDefault="00F37E34" w:rsidP="00F37E34">
            <w:pPr>
              <w:spacing w:after="0"/>
              <w:jc w:val="center"/>
              <w:rPr>
                <w:rFonts w:ascii="Times New Roman" w:hAnsi="Times New Roman"/>
                <w:b/>
                <w:bCs/>
              </w:rPr>
            </w:pPr>
            <w:r w:rsidRPr="00841277">
              <w:rPr>
                <w:rFonts w:ascii="Times New Roman" w:hAnsi="Times New Roman"/>
                <w:b/>
                <w:bCs/>
              </w:rPr>
              <w:t>-</w:t>
            </w:r>
          </w:p>
        </w:tc>
        <w:tc>
          <w:tcPr>
            <w:tcW w:w="529" w:type="pct"/>
            <w:vMerge/>
          </w:tcPr>
          <w:p w:rsidR="00F37E34" w:rsidRPr="00841277" w:rsidRDefault="00F37E34" w:rsidP="00F37E34">
            <w:pPr>
              <w:spacing w:after="0"/>
              <w:rPr>
                <w:rFonts w:ascii="Times New Roman" w:hAnsi="Times New Roman"/>
                <w:b/>
                <w:bCs/>
              </w:rPr>
            </w:pPr>
          </w:p>
        </w:tc>
      </w:tr>
      <w:tr w:rsidR="00F37E34" w:rsidRPr="00841277" w:rsidTr="00F37E34">
        <w:trPr>
          <w:trHeight w:val="20"/>
        </w:trPr>
        <w:tc>
          <w:tcPr>
            <w:tcW w:w="748" w:type="pct"/>
            <w:vMerge w:val="restart"/>
          </w:tcPr>
          <w:p w:rsidR="00F37E34" w:rsidRPr="00841277" w:rsidRDefault="00F37E34" w:rsidP="00F37E34">
            <w:pPr>
              <w:spacing w:after="0"/>
              <w:rPr>
                <w:rFonts w:ascii="Times New Roman" w:hAnsi="Times New Roman"/>
                <w:b/>
                <w:bCs/>
              </w:rPr>
            </w:pPr>
            <w:r w:rsidRPr="00841277">
              <w:rPr>
                <w:rFonts w:ascii="Times New Roman" w:hAnsi="Times New Roman"/>
                <w:b/>
                <w:bCs/>
              </w:rPr>
              <w:t>Тема 4.2.Техника</w:t>
            </w:r>
          </w:p>
          <w:p w:rsidR="00F37E34" w:rsidRPr="00841277" w:rsidRDefault="00F37E34" w:rsidP="00F37E34">
            <w:pPr>
              <w:spacing w:after="0"/>
              <w:rPr>
                <w:rFonts w:ascii="Times New Roman" w:hAnsi="Times New Roman"/>
                <w:b/>
                <w:bCs/>
              </w:rPr>
            </w:pPr>
            <w:r w:rsidRPr="00841277">
              <w:rPr>
                <w:rFonts w:ascii="Times New Roman" w:hAnsi="Times New Roman"/>
                <w:b/>
                <w:bCs/>
              </w:rPr>
              <w:t>нижней подачи и</w:t>
            </w:r>
          </w:p>
          <w:p w:rsidR="00F37E34" w:rsidRPr="00841277" w:rsidRDefault="00F37E34" w:rsidP="00F37E34">
            <w:pPr>
              <w:spacing w:after="0"/>
              <w:rPr>
                <w:rFonts w:ascii="Times New Roman" w:hAnsi="Times New Roman"/>
                <w:b/>
                <w:bCs/>
              </w:rPr>
            </w:pPr>
            <w:r w:rsidRPr="00841277">
              <w:rPr>
                <w:rFonts w:ascii="Times New Roman" w:hAnsi="Times New Roman"/>
                <w:b/>
                <w:bCs/>
              </w:rPr>
              <w:t>приёма после неё</w:t>
            </w:r>
          </w:p>
        </w:tc>
        <w:tc>
          <w:tcPr>
            <w:tcW w:w="2754" w:type="pct"/>
            <w:tcBorders>
              <w:right w:val="nil"/>
            </w:tcBorders>
          </w:tcPr>
          <w:p w:rsidR="00F37E34" w:rsidRPr="00841277" w:rsidRDefault="00F37E34" w:rsidP="00ED44C5">
            <w:pPr>
              <w:spacing w:after="0"/>
              <w:rPr>
                <w:rFonts w:ascii="Times New Roman" w:hAnsi="Times New Roman"/>
                <w:b/>
                <w:bCs/>
              </w:rPr>
            </w:pPr>
            <w:r w:rsidRPr="00841277">
              <w:rPr>
                <w:rFonts w:ascii="Times New Roman" w:hAnsi="Times New Roman"/>
                <w:b/>
                <w:bCs/>
              </w:rPr>
              <w:t xml:space="preserve">Содержание </w:t>
            </w:r>
          </w:p>
        </w:tc>
        <w:tc>
          <w:tcPr>
            <w:tcW w:w="522" w:type="pct"/>
            <w:tcBorders>
              <w:left w:val="nil"/>
            </w:tcBorders>
          </w:tcPr>
          <w:p w:rsidR="00F37E34" w:rsidRPr="00841277" w:rsidRDefault="00F37E34" w:rsidP="00F37E34">
            <w:pPr>
              <w:spacing w:after="0"/>
              <w:rPr>
                <w:rFonts w:ascii="Times New Roman" w:hAnsi="Times New Roman"/>
                <w:b/>
                <w:bCs/>
              </w:rPr>
            </w:pPr>
          </w:p>
        </w:tc>
        <w:tc>
          <w:tcPr>
            <w:tcW w:w="447" w:type="pct"/>
            <w:vMerge w:val="restart"/>
            <w:vAlign w:val="center"/>
          </w:tcPr>
          <w:p w:rsidR="00F37E34" w:rsidRPr="00841277" w:rsidRDefault="00F37E34" w:rsidP="00F37E34">
            <w:pPr>
              <w:spacing w:after="0"/>
              <w:jc w:val="center"/>
              <w:rPr>
                <w:rFonts w:ascii="Times New Roman" w:hAnsi="Times New Roman"/>
                <w:b/>
              </w:rPr>
            </w:pPr>
            <w:r w:rsidRPr="00841277">
              <w:rPr>
                <w:rFonts w:ascii="Times New Roman" w:hAnsi="Times New Roman"/>
                <w:b/>
              </w:rPr>
              <w:t>-</w:t>
            </w:r>
          </w:p>
        </w:tc>
        <w:tc>
          <w:tcPr>
            <w:tcW w:w="529" w:type="pct"/>
            <w:vMerge w:val="restart"/>
          </w:tcPr>
          <w:p w:rsidR="00F37E34" w:rsidRPr="00841277" w:rsidRDefault="00F37E34" w:rsidP="00F37E34">
            <w:pPr>
              <w:spacing w:after="0"/>
              <w:jc w:val="center"/>
              <w:rPr>
                <w:rFonts w:ascii="Times New Roman" w:hAnsi="Times New Roman"/>
                <w:b/>
              </w:rPr>
            </w:pPr>
            <w:r w:rsidRPr="00841277">
              <w:rPr>
                <w:rFonts w:ascii="Times New Roman" w:hAnsi="Times New Roman"/>
                <w:b/>
              </w:rPr>
              <w:t>ОК1-ОК11</w:t>
            </w:r>
          </w:p>
        </w:tc>
      </w:tr>
      <w:tr w:rsidR="00F37E34" w:rsidRPr="00841277" w:rsidTr="00F37E34">
        <w:trPr>
          <w:trHeight w:val="20"/>
        </w:trPr>
        <w:tc>
          <w:tcPr>
            <w:tcW w:w="748" w:type="pct"/>
            <w:vMerge/>
          </w:tcPr>
          <w:p w:rsidR="00F37E34" w:rsidRPr="00841277" w:rsidRDefault="00F37E34" w:rsidP="00F37E34">
            <w:pPr>
              <w:spacing w:after="0"/>
              <w:rPr>
                <w:rFonts w:ascii="Times New Roman" w:hAnsi="Times New Roman"/>
                <w:b/>
                <w:bCs/>
              </w:rPr>
            </w:pPr>
          </w:p>
        </w:tc>
        <w:tc>
          <w:tcPr>
            <w:tcW w:w="2754" w:type="pct"/>
            <w:tcBorders>
              <w:right w:val="nil"/>
            </w:tcBorders>
          </w:tcPr>
          <w:p w:rsidR="00F37E34" w:rsidRPr="00841277" w:rsidRDefault="00F37E34" w:rsidP="00F37E34">
            <w:pPr>
              <w:spacing w:after="0"/>
              <w:jc w:val="both"/>
              <w:rPr>
                <w:rFonts w:ascii="Times New Roman" w:hAnsi="Times New Roman"/>
              </w:rPr>
            </w:pPr>
            <w:r w:rsidRPr="00841277">
              <w:rPr>
                <w:rFonts w:ascii="Times New Roman" w:hAnsi="Times New Roman"/>
              </w:rPr>
              <w:t>1. Техника нижней подачи и приёма после неё</w:t>
            </w:r>
          </w:p>
        </w:tc>
        <w:tc>
          <w:tcPr>
            <w:tcW w:w="522" w:type="pct"/>
            <w:tcBorders>
              <w:left w:val="nil"/>
            </w:tcBorders>
          </w:tcPr>
          <w:p w:rsidR="00F37E34" w:rsidRPr="00841277" w:rsidRDefault="00F37E34" w:rsidP="00F37E34">
            <w:pPr>
              <w:spacing w:after="0"/>
              <w:jc w:val="center"/>
              <w:rPr>
                <w:rFonts w:ascii="Times New Roman" w:hAnsi="Times New Roman"/>
                <w:b/>
                <w:bCs/>
              </w:rPr>
            </w:pPr>
          </w:p>
        </w:tc>
        <w:tc>
          <w:tcPr>
            <w:tcW w:w="447" w:type="pct"/>
            <w:vMerge/>
            <w:vAlign w:val="center"/>
          </w:tcPr>
          <w:p w:rsidR="00F37E34" w:rsidRPr="00841277" w:rsidRDefault="00F37E34" w:rsidP="00F37E34">
            <w:pPr>
              <w:spacing w:after="0"/>
              <w:jc w:val="center"/>
              <w:rPr>
                <w:rFonts w:ascii="Times New Roman" w:hAnsi="Times New Roman"/>
                <w:b/>
                <w:bCs/>
              </w:rPr>
            </w:pPr>
          </w:p>
        </w:tc>
        <w:tc>
          <w:tcPr>
            <w:tcW w:w="529" w:type="pct"/>
            <w:vMerge/>
          </w:tcPr>
          <w:p w:rsidR="00F37E34" w:rsidRPr="00841277" w:rsidRDefault="00F37E34" w:rsidP="00F37E34">
            <w:pPr>
              <w:spacing w:after="0"/>
              <w:rPr>
                <w:rFonts w:ascii="Times New Roman" w:hAnsi="Times New Roman"/>
                <w:b/>
                <w:bCs/>
              </w:rPr>
            </w:pPr>
          </w:p>
        </w:tc>
      </w:tr>
      <w:tr w:rsidR="00F37E34" w:rsidRPr="00841277" w:rsidTr="00F37E34">
        <w:trPr>
          <w:trHeight w:val="20"/>
        </w:trPr>
        <w:tc>
          <w:tcPr>
            <w:tcW w:w="748" w:type="pct"/>
            <w:vMerge/>
          </w:tcPr>
          <w:p w:rsidR="00F37E34" w:rsidRPr="00841277" w:rsidRDefault="00F37E34" w:rsidP="00F37E34">
            <w:pPr>
              <w:spacing w:after="0"/>
              <w:rPr>
                <w:rFonts w:ascii="Times New Roman" w:hAnsi="Times New Roman"/>
                <w:b/>
                <w:bCs/>
              </w:rPr>
            </w:pPr>
          </w:p>
        </w:tc>
        <w:tc>
          <w:tcPr>
            <w:tcW w:w="3276" w:type="pct"/>
            <w:gridSpan w:val="2"/>
          </w:tcPr>
          <w:p w:rsidR="00F37E34" w:rsidRPr="00841277" w:rsidRDefault="00BF64FB" w:rsidP="00BF64FB">
            <w:pPr>
              <w:spacing w:after="0"/>
              <w:rPr>
                <w:rFonts w:ascii="Times New Roman" w:hAnsi="Times New Roman"/>
                <w:b/>
              </w:rPr>
            </w:pPr>
            <w:r w:rsidRPr="00841277">
              <w:rPr>
                <w:rFonts w:ascii="Times New Roman" w:hAnsi="Times New Roman"/>
                <w:b/>
                <w:bCs/>
              </w:rPr>
              <w:t xml:space="preserve">В том числе </w:t>
            </w:r>
            <w:r w:rsidR="00F37E34" w:rsidRPr="00841277">
              <w:rPr>
                <w:rFonts w:ascii="Times New Roman" w:hAnsi="Times New Roman"/>
                <w:b/>
                <w:bCs/>
              </w:rPr>
              <w:t xml:space="preserve">практических занятий </w:t>
            </w:r>
          </w:p>
        </w:tc>
        <w:tc>
          <w:tcPr>
            <w:tcW w:w="447" w:type="pct"/>
            <w:vAlign w:val="center"/>
          </w:tcPr>
          <w:p w:rsidR="00F37E34" w:rsidRPr="00841277" w:rsidRDefault="00F37E34" w:rsidP="00F37E34">
            <w:pPr>
              <w:spacing w:after="0"/>
              <w:jc w:val="center"/>
              <w:rPr>
                <w:rFonts w:ascii="Times New Roman" w:hAnsi="Times New Roman"/>
                <w:b/>
                <w:bCs/>
              </w:rPr>
            </w:pPr>
            <w:r w:rsidRPr="00841277">
              <w:rPr>
                <w:rFonts w:ascii="Times New Roman" w:hAnsi="Times New Roman"/>
                <w:b/>
                <w:bCs/>
              </w:rPr>
              <w:t>10</w:t>
            </w:r>
          </w:p>
        </w:tc>
        <w:tc>
          <w:tcPr>
            <w:tcW w:w="529" w:type="pct"/>
            <w:vMerge/>
          </w:tcPr>
          <w:p w:rsidR="00F37E34" w:rsidRPr="00841277" w:rsidRDefault="00F37E34" w:rsidP="00F37E34">
            <w:pPr>
              <w:spacing w:after="0"/>
              <w:rPr>
                <w:rFonts w:ascii="Times New Roman" w:hAnsi="Times New Roman"/>
                <w:b/>
                <w:bCs/>
              </w:rPr>
            </w:pPr>
          </w:p>
        </w:tc>
      </w:tr>
      <w:tr w:rsidR="00F37E34" w:rsidRPr="00841277" w:rsidTr="00F37E34">
        <w:trPr>
          <w:trHeight w:val="20"/>
        </w:trPr>
        <w:tc>
          <w:tcPr>
            <w:tcW w:w="748" w:type="pct"/>
            <w:vMerge/>
          </w:tcPr>
          <w:p w:rsidR="00F37E34" w:rsidRPr="00841277" w:rsidRDefault="00F37E34" w:rsidP="00F37E34">
            <w:pPr>
              <w:spacing w:after="0"/>
              <w:rPr>
                <w:rFonts w:ascii="Times New Roman" w:hAnsi="Times New Roman"/>
                <w:b/>
                <w:bCs/>
              </w:rPr>
            </w:pPr>
          </w:p>
        </w:tc>
        <w:tc>
          <w:tcPr>
            <w:tcW w:w="3276" w:type="pct"/>
            <w:gridSpan w:val="2"/>
          </w:tcPr>
          <w:p w:rsidR="00F37E34" w:rsidRPr="00841277" w:rsidRDefault="00F37E34" w:rsidP="00F37E34">
            <w:pPr>
              <w:spacing w:after="0"/>
              <w:rPr>
                <w:rFonts w:ascii="Times New Roman" w:hAnsi="Times New Roman"/>
                <w:bCs/>
              </w:rPr>
            </w:pPr>
            <w:r w:rsidRPr="00841277">
              <w:rPr>
                <w:rFonts w:ascii="Times New Roman" w:hAnsi="Times New Roman"/>
                <w:bCs/>
              </w:rPr>
              <w:t>Отработка техники нижней подачи и приёма после неё</w:t>
            </w:r>
          </w:p>
        </w:tc>
        <w:tc>
          <w:tcPr>
            <w:tcW w:w="447" w:type="pct"/>
            <w:vAlign w:val="center"/>
          </w:tcPr>
          <w:p w:rsidR="00F37E34" w:rsidRPr="00841277" w:rsidRDefault="00F37E34" w:rsidP="00F37E34">
            <w:pPr>
              <w:spacing w:after="0"/>
              <w:jc w:val="center"/>
              <w:rPr>
                <w:rFonts w:ascii="Times New Roman" w:hAnsi="Times New Roman"/>
                <w:b/>
                <w:bCs/>
              </w:rPr>
            </w:pPr>
            <w:r w:rsidRPr="00841277">
              <w:rPr>
                <w:rFonts w:ascii="Times New Roman" w:hAnsi="Times New Roman"/>
                <w:b/>
                <w:bCs/>
              </w:rPr>
              <w:t>10</w:t>
            </w:r>
          </w:p>
        </w:tc>
        <w:tc>
          <w:tcPr>
            <w:tcW w:w="529" w:type="pct"/>
            <w:vMerge/>
          </w:tcPr>
          <w:p w:rsidR="00F37E34" w:rsidRPr="00841277" w:rsidRDefault="00F37E34" w:rsidP="00F37E34">
            <w:pPr>
              <w:spacing w:after="0"/>
              <w:rPr>
                <w:rFonts w:ascii="Times New Roman" w:hAnsi="Times New Roman"/>
                <w:b/>
                <w:bCs/>
              </w:rPr>
            </w:pPr>
          </w:p>
        </w:tc>
      </w:tr>
      <w:tr w:rsidR="00F37E34" w:rsidRPr="00841277" w:rsidTr="00F37E34">
        <w:trPr>
          <w:trHeight w:val="20"/>
        </w:trPr>
        <w:tc>
          <w:tcPr>
            <w:tcW w:w="748" w:type="pct"/>
            <w:vMerge/>
          </w:tcPr>
          <w:p w:rsidR="00F37E34" w:rsidRPr="00841277" w:rsidRDefault="00F37E34" w:rsidP="00F37E34">
            <w:pPr>
              <w:spacing w:after="0"/>
              <w:rPr>
                <w:rFonts w:ascii="Times New Roman" w:hAnsi="Times New Roman"/>
                <w:b/>
                <w:bCs/>
              </w:rPr>
            </w:pPr>
          </w:p>
        </w:tc>
        <w:tc>
          <w:tcPr>
            <w:tcW w:w="3276" w:type="pct"/>
            <w:gridSpan w:val="2"/>
          </w:tcPr>
          <w:p w:rsidR="00F37E34" w:rsidRPr="00841277" w:rsidRDefault="00F37E34" w:rsidP="00F37E34">
            <w:pPr>
              <w:spacing w:after="0"/>
              <w:rPr>
                <w:rFonts w:ascii="Times New Roman" w:hAnsi="Times New Roman"/>
                <w:b/>
                <w:bCs/>
              </w:rPr>
            </w:pPr>
            <w:r w:rsidRPr="00841277">
              <w:rPr>
                <w:rFonts w:ascii="Times New Roman" w:hAnsi="Times New Roman"/>
                <w:b/>
                <w:bCs/>
              </w:rPr>
              <w:t>Самостоятельная работа обучающихся примерная тематика</w:t>
            </w:r>
          </w:p>
        </w:tc>
        <w:tc>
          <w:tcPr>
            <w:tcW w:w="447" w:type="pct"/>
            <w:vAlign w:val="center"/>
          </w:tcPr>
          <w:p w:rsidR="00F37E34" w:rsidRPr="00841277" w:rsidRDefault="00F37E34" w:rsidP="00F37E34">
            <w:pPr>
              <w:spacing w:after="0"/>
              <w:jc w:val="center"/>
              <w:rPr>
                <w:rFonts w:ascii="Times New Roman" w:hAnsi="Times New Roman"/>
                <w:b/>
                <w:bCs/>
              </w:rPr>
            </w:pPr>
          </w:p>
        </w:tc>
        <w:tc>
          <w:tcPr>
            <w:tcW w:w="529" w:type="pct"/>
            <w:vMerge/>
          </w:tcPr>
          <w:p w:rsidR="00F37E34" w:rsidRPr="00841277" w:rsidRDefault="00F37E34" w:rsidP="00F37E34">
            <w:pPr>
              <w:spacing w:after="0"/>
              <w:rPr>
                <w:rFonts w:ascii="Times New Roman" w:hAnsi="Times New Roman"/>
                <w:b/>
                <w:bCs/>
              </w:rPr>
            </w:pPr>
          </w:p>
        </w:tc>
      </w:tr>
      <w:tr w:rsidR="00F37E34" w:rsidRPr="00841277" w:rsidTr="00F37E34">
        <w:trPr>
          <w:trHeight w:val="20"/>
        </w:trPr>
        <w:tc>
          <w:tcPr>
            <w:tcW w:w="748" w:type="pct"/>
            <w:vMerge w:val="restart"/>
          </w:tcPr>
          <w:p w:rsidR="00F37E34" w:rsidRPr="00841277" w:rsidRDefault="00F37E34" w:rsidP="00F37E34">
            <w:pPr>
              <w:spacing w:after="0"/>
              <w:rPr>
                <w:rFonts w:ascii="Times New Roman" w:hAnsi="Times New Roman"/>
                <w:b/>
                <w:bCs/>
              </w:rPr>
            </w:pPr>
            <w:r w:rsidRPr="00841277">
              <w:rPr>
                <w:rFonts w:ascii="Times New Roman" w:hAnsi="Times New Roman"/>
                <w:b/>
                <w:bCs/>
              </w:rPr>
              <w:t>Тема 4.3 .Техника</w:t>
            </w:r>
          </w:p>
          <w:p w:rsidR="00F37E34" w:rsidRPr="00841277" w:rsidRDefault="00F37E34" w:rsidP="00F37E34">
            <w:pPr>
              <w:spacing w:after="0"/>
              <w:rPr>
                <w:rFonts w:ascii="Times New Roman" w:hAnsi="Times New Roman"/>
                <w:b/>
                <w:bCs/>
              </w:rPr>
            </w:pPr>
            <w:r w:rsidRPr="00841277">
              <w:rPr>
                <w:rFonts w:ascii="Times New Roman" w:hAnsi="Times New Roman"/>
                <w:b/>
                <w:bCs/>
              </w:rPr>
              <w:t>прямого</w:t>
            </w:r>
          </w:p>
          <w:p w:rsidR="00F37E34" w:rsidRPr="00841277" w:rsidRDefault="00F37E34" w:rsidP="00F37E34">
            <w:pPr>
              <w:spacing w:after="0"/>
              <w:rPr>
                <w:rFonts w:ascii="Times New Roman" w:hAnsi="Times New Roman"/>
                <w:b/>
                <w:bCs/>
              </w:rPr>
            </w:pPr>
            <w:r w:rsidRPr="00841277">
              <w:rPr>
                <w:rFonts w:ascii="Times New Roman" w:hAnsi="Times New Roman"/>
                <w:b/>
                <w:bCs/>
              </w:rPr>
              <w:t>нападающего удара</w:t>
            </w:r>
          </w:p>
        </w:tc>
        <w:tc>
          <w:tcPr>
            <w:tcW w:w="2754" w:type="pct"/>
            <w:tcBorders>
              <w:right w:val="nil"/>
            </w:tcBorders>
          </w:tcPr>
          <w:p w:rsidR="00F37E34" w:rsidRPr="00841277" w:rsidRDefault="00F37E34" w:rsidP="00ED44C5">
            <w:pPr>
              <w:spacing w:after="0"/>
              <w:rPr>
                <w:rFonts w:ascii="Times New Roman" w:hAnsi="Times New Roman"/>
                <w:b/>
                <w:bCs/>
              </w:rPr>
            </w:pPr>
            <w:r w:rsidRPr="00841277">
              <w:rPr>
                <w:rFonts w:ascii="Times New Roman" w:hAnsi="Times New Roman"/>
                <w:b/>
                <w:bCs/>
              </w:rPr>
              <w:t xml:space="preserve">Содержание </w:t>
            </w:r>
          </w:p>
        </w:tc>
        <w:tc>
          <w:tcPr>
            <w:tcW w:w="522" w:type="pct"/>
            <w:tcBorders>
              <w:left w:val="nil"/>
            </w:tcBorders>
          </w:tcPr>
          <w:p w:rsidR="00F37E34" w:rsidRPr="00841277" w:rsidRDefault="00F37E34" w:rsidP="00F37E34">
            <w:pPr>
              <w:spacing w:after="0"/>
              <w:rPr>
                <w:rFonts w:ascii="Times New Roman" w:hAnsi="Times New Roman"/>
                <w:b/>
                <w:bCs/>
              </w:rPr>
            </w:pPr>
          </w:p>
        </w:tc>
        <w:tc>
          <w:tcPr>
            <w:tcW w:w="447" w:type="pct"/>
            <w:vMerge w:val="restart"/>
            <w:vAlign w:val="center"/>
          </w:tcPr>
          <w:p w:rsidR="00F37E34" w:rsidRPr="00841277" w:rsidRDefault="00F37E34" w:rsidP="00F37E34">
            <w:pPr>
              <w:spacing w:after="0"/>
              <w:jc w:val="center"/>
              <w:rPr>
                <w:rFonts w:ascii="Times New Roman" w:hAnsi="Times New Roman"/>
                <w:b/>
                <w:bCs/>
              </w:rPr>
            </w:pPr>
            <w:r w:rsidRPr="00841277">
              <w:rPr>
                <w:rFonts w:ascii="Times New Roman" w:hAnsi="Times New Roman"/>
                <w:b/>
                <w:bCs/>
              </w:rPr>
              <w:t>-</w:t>
            </w:r>
          </w:p>
        </w:tc>
        <w:tc>
          <w:tcPr>
            <w:tcW w:w="529" w:type="pct"/>
            <w:vMerge w:val="restart"/>
          </w:tcPr>
          <w:p w:rsidR="00F37E34" w:rsidRPr="00841277" w:rsidRDefault="00F37E34" w:rsidP="00F37E34">
            <w:pPr>
              <w:spacing w:after="0"/>
              <w:jc w:val="center"/>
              <w:rPr>
                <w:rFonts w:ascii="Times New Roman" w:hAnsi="Times New Roman"/>
                <w:b/>
              </w:rPr>
            </w:pPr>
            <w:r w:rsidRPr="00841277">
              <w:rPr>
                <w:rFonts w:ascii="Times New Roman" w:hAnsi="Times New Roman"/>
                <w:b/>
              </w:rPr>
              <w:t>ОК1-ОК11</w:t>
            </w:r>
          </w:p>
        </w:tc>
      </w:tr>
      <w:tr w:rsidR="00F37E34" w:rsidRPr="00841277" w:rsidTr="00F37E34">
        <w:trPr>
          <w:trHeight w:val="20"/>
        </w:trPr>
        <w:tc>
          <w:tcPr>
            <w:tcW w:w="748" w:type="pct"/>
            <w:vMerge/>
          </w:tcPr>
          <w:p w:rsidR="00F37E34" w:rsidRPr="00841277" w:rsidRDefault="00F37E34" w:rsidP="00F37E34">
            <w:pPr>
              <w:spacing w:after="0"/>
              <w:rPr>
                <w:rFonts w:ascii="Times New Roman" w:hAnsi="Times New Roman"/>
                <w:b/>
                <w:bCs/>
              </w:rPr>
            </w:pPr>
          </w:p>
        </w:tc>
        <w:tc>
          <w:tcPr>
            <w:tcW w:w="2754" w:type="pct"/>
            <w:tcBorders>
              <w:right w:val="nil"/>
            </w:tcBorders>
          </w:tcPr>
          <w:p w:rsidR="00F37E34" w:rsidRPr="00841277" w:rsidRDefault="00F37E34" w:rsidP="00F37E34">
            <w:pPr>
              <w:spacing w:after="0"/>
              <w:rPr>
                <w:rFonts w:ascii="Times New Roman" w:hAnsi="Times New Roman"/>
              </w:rPr>
            </w:pPr>
            <w:r w:rsidRPr="00841277">
              <w:rPr>
                <w:rFonts w:ascii="Times New Roman" w:hAnsi="Times New Roman"/>
              </w:rPr>
              <w:t>1. Техника прямого нападающего удара</w:t>
            </w:r>
          </w:p>
        </w:tc>
        <w:tc>
          <w:tcPr>
            <w:tcW w:w="522" w:type="pct"/>
            <w:tcBorders>
              <w:left w:val="nil"/>
            </w:tcBorders>
          </w:tcPr>
          <w:p w:rsidR="00F37E34" w:rsidRPr="00841277" w:rsidRDefault="00F37E34" w:rsidP="00F37E34">
            <w:pPr>
              <w:spacing w:after="0"/>
              <w:jc w:val="center"/>
              <w:rPr>
                <w:rFonts w:ascii="Times New Roman" w:hAnsi="Times New Roman"/>
                <w:b/>
                <w:bCs/>
              </w:rPr>
            </w:pPr>
          </w:p>
        </w:tc>
        <w:tc>
          <w:tcPr>
            <w:tcW w:w="447" w:type="pct"/>
            <w:vMerge/>
            <w:vAlign w:val="center"/>
          </w:tcPr>
          <w:p w:rsidR="00F37E34" w:rsidRPr="00841277" w:rsidRDefault="00F37E34" w:rsidP="00F37E34">
            <w:pPr>
              <w:spacing w:after="0"/>
              <w:jc w:val="center"/>
              <w:rPr>
                <w:rFonts w:ascii="Times New Roman" w:hAnsi="Times New Roman"/>
                <w:b/>
                <w:bCs/>
              </w:rPr>
            </w:pPr>
          </w:p>
        </w:tc>
        <w:tc>
          <w:tcPr>
            <w:tcW w:w="529" w:type="pct"/>
            <w:vMerge/>
          </w:tcPr>
          <w:p w:rsidR="00F37E34" w:rsidRPr="00841277" w:rsidRDefault="00F37E34" w:rsidP="00F37E34">
            <w:pPr>
              <w:spacing w:after="0"/>
              <w:rPr>
                <w:rFonts w:ascii="Times New Roman" w:hAnsi="Times New Roman"/>
                <w:b/>
                <w:bCs/>
              </w:rPr>
            </w:pPr>
          </w:p>
        </w:tc>
      </w:tr>
      <w:tr w:rsidR="00F37E34" w:rsidRPr="00841277" w:rsidTr="00F37E34">
        <w:trPr>
          <w:trHeight w:val="20"/>
        </w:trPr>
        <w:tc>
          <w:tcPr>
            <w:tcW w:w="748" w:type="pct"/>
            <w:vMerge/>
          </w:tcPr>
          <w:p w:rsidR="00F37E34" w:rsidRPr="00841277" w:rsidRDefault="00F37E34" w:rsidP="00F37E34">
            <w:pPr>
              <w:spacing w:after="0"/>
              <w:rPr>
                <w:rFonts w:ascii="Times New Roman" w:hAnsi="Times New Roman"/>
                <w:b/>
                <w:bCs/>
              </w:rPr>
            </w:pPr>
          </w:p>
        </w:tc>
        <w:tc>
          <w:tcPr>
            <w:tcW w:w="3276" w:type="pct"/>
            <w:gridSpan w:val="2"/>
          </w:tcPr>
          <w:p w:rsidR="00F37E34" w:rsidRPr="00841277" w:rsidRDefault="00BF64FB" w:rsidP="00BF64FB">
            <w:pPr>
              <w:spacing w:after="0"/>
              <w:rPr>
                <w:rFonts w:ascii="Times New Roman" w:hAnsi="Times New Roman"/>
                <w:b/>
              </w:rPr>
            </w:pPr>
            <w:r w:rsidRPr="00841277">
              <w:rPr>
                <w:rFonts w:ascii="Times New Roman" w:hAnsi="Times New Roman"/>
                <w:b/>
                <w:bCs/>
              </w:rPr>
              <w:t xml:space="preserve">В том числе </w:t>
            </w:r>
            <w:r w:rsidR="00F37E34" w:rsidRPr="00841277">
              <w:rPr>
                <w:rFonts w:ascii="Times New Roman" w:hAnsi="Times New Roman"/>
                <w:b/>
                <w:bCs/>
              </w:rPr>
              <w:t xml:space="preserve"> практических занятий </w:t>
            </w:r>
          </w:p>
        </w:tc>
        <w:tc>
          <w:tcPr>
            <w:tcW w:w="447" w:type="pct"/>
            <w:vAlign w:val="center"/>
          </w:tcPr>
          <w:p w:rsidR="00F37E34" w:rsidRPr="00841277" w:rsidRDefault="00F37E34" w:rsidP="00F37E34">
            <w:pPr>
              <w:spacing w:after="0"/>
              <w:jc w:val="center"/>
              <w:rPr>
                <w:rFonts w:ascii="Times New Roman" w:hAnsi="Times New Roman"/>
                <w:b/>
                <w:bCs/>
              </w:rPr>
            </w:pPr>
            <w:r w:rsidRPr="00841277">
              <w:rPr>
                <w:rFonts w:ascii="Times New Roman" w:hAnsi="Times New Roman"/>
                <w:b/>
                <w:bCs/>
              </w:rPr>
              <w:t>10</w:t>
            </w:r>
          </w:p>
        </w:tc>
        <w:tc>
          <w:tcPr>
            <w:tcW w:w="529" w:type="pct"/>
            <w:vMerge/>
          </w:tcPr>
          <w:p w:rsidR="00F37E34" w:rsidRPr="00841277" w:rsidRDefault="00F37E34" w:rsidP="00F37E34">
            <w:pPr>
              <w:spacing w:after="0"/>
              <w:rPr>
                <w:rFonts w:ascii="Times New Roman" w:hAnsi="Times New Roman"/>
                <w:b/>
                <w:bCs/>
              </w:rPr>
            </w:pPr>
          </w:p>
        </w:tc>
      </w:tr>
      <w:tr w:rsidR="00F37E34" w:rsidRPr="00841277" w:rsidTr="00F37E34">
        <w:trPr>
          <w:trHeight w:val="20"/>
        </w:trPr>
        <w:tc>
          <w:tcPr>
            <w:tcW w:w="748" w:type="pct"/>
            <w:vMerge/>
          </w:tcPr>
          <w:p w:rsidR="00F37E34" w:rsidRPr="00841277" w:rsidRDefault="00F37E34" w:rsidP="00F37E34">
            <w:pPr>
              <w:spacing w:after="0"/>
              <w:rPr>
                <w:rFonts w:ascii="Times New Roman" w:hAnsi="Times New Roman"/>
                <w:b/>
                <w:bCs/>
              </w:rPr>
            </w:pPr>
          </w:p>
        </w:tc>
        <w:tc>
          <w:tcPr>
            <w:tcW w:w="3276" w:type="pct"/>
            <w:gridSpan w:val="2"/>
          </w:tcPr>
          <w:p w:rsidR="00F37E34" w:rsidRPr="00841277" w:rsidRDefault="00F37E34" w:rsidP="00F37E34">
            <w:pPr>
              <w:spacing w:after="0"/>
              <w:rPr>
                <w:rFonts w:ascii="Times New Roman" w:hAnsi="Times New Roman"/>
                <w:bCs/>
              </w:rPr>
            </w:pPr>
            <w:r w:rsidRPr="00841277">
              <w:rPr>
                <w:rFonts w:ascii="Times New Roman" w:hAnsi="Times New Roman"/>
                <w:bCs/>
              </w:rPr>
              <w:t>Отработка техники прямого нападающего удара</w:t>
            </w:r>
          </w:p>
        </w:tc>
        <w:tc>
          <w:tcPr>
            <w:tcW w:w="447" w:type="pct"/>
            <w:vAlign w:val="center"/>
          </w:tcPr>
          <w:p w:rsidR="00F37E34" w:rsidRPr="00841277" w:rsidRDefault="00F37E34" w:rsidP="00F37E34">
            <w:pPr>
              <w:spacing w:after="0"/>
              <w:jc w:val="center"/>
              <w:rPr>
                <w:rFonts w:ascii="Times New Roman" w:hAnsi="Times New Roman"/>
                <w:b/>
                <w:bCs/>
              </w:rPr>
            </w:pPr>
            <w:r w:rsidRPr="00841277">
              <w:rPr>
                <w:rFonts w:ascii="Times New Roman" w:hAnsi="Times New Roman"/>
                <w:b/>
                <w:bCs/>
              </w:rPr>
              <w:t>10</w:t>
            </w:r>
          </w:p>
        </w:tc>
        <w:tc>
          <w:tcPr>
            <w:tcW w:w="529" w:type="pct"/>
            <w:vMerge/>
          </w:tcPr>
          <w:p w:rsidR="00F37E34" w:rsidRPr="00841277" w:rsidRDefault="00F37E34" w:rsidP="00F37E34">
            <w:pPr>
              <w:spacing w:after="0"/>
              <w:rPr>
                <w:rFonts w:ascii="Times New Roman" w:hAnsi="Times New Roman"/>
                <w:b/>
                <w:bCs/>
              </w:rPr>
            </w:pPr>
          </w:p>
        </w:tc>
      </w:tr>
      <w:tr w:rsidR="00F37E34" w:rsidRPr="00841277" w:rsidTr="00F37E34">
        <w:trPr>
          <w:trHeight w:val="20"/>
        </w:trPr>
        <w:tc>
          <w:tcPr>
            <w:tcW w:w="748" w:type="pct"/>
            <w:vMerge/>
          </w:tcPr>
          <w:p w:rsidR="00F37E34" w:rsidRPr="00841277" w:rsidRDefault="00F37E34" w:rsidP="00F37E34">
            <w:pPr>
              <w:spacing w:after="0"/>
              <w:rPr>
                <w:rFonts w:ascii="Times New Roman" w:hAnsi="Times New Roman"/>
                <w:b/>
                <w:bCs/>
              </w:rPr>
            </w:pPr>
          </w:p>
        </w:tc>
        <w:tc>
          <w:tcPr>
            <w:tcW w:w="3276" w:type="pct"/>
            <w:gridSpan w:val="2"/>
          </w:tcPr>
          <w:p w:rsidR="00F37E34" w:rsidRPr="00841277" w:rsidRDefault="00F37E34" w:rsidP="00F37E34">
            <w:pPr>
              <w:spacing w:after="0"/>
              <w:rPr>
                <w:rFonts w:ascii="Times New Roman" w:hAnsi="Times New Roman"/>
                <w:b/>
                <w:bCs/>
              </w:rPr>
            </w:pPr>
            <w:r w:rsidRPr="00841277">
              <w:rPr>
                <w:rFonts w:ascii="Times New Roman" w:hAnsi="Times New Roman"/>
                <w:b/>
                <w:bCs/>
              </w:rPr>
              <w:t>Самостоятельная работа обучающихся примерная тематика</w:t>
            </w:r>
          </w:p>
        </w:tc>
        <w:tc>
          <w:tcPr>
            <w:tcW w:w="447" w:type="pct"/>
            <w:vAlign w:val="center"/>
          </w:tcPr>
          <w:p w:rsidR="00F37E34" w:rsidRPr="00841277" w:rsidRDefault="00F37E34" w:rsidP="00F37E34">
            <w:pPr>
              <w:spacing w:after="0"/>
              <w:jc w:val="center"/>
              <w:rPr>
                <w:rFonts w:ascii="Times New Roman" w:hAnsi="Times New Roman"/>
                <w:b/>
                <w:bCs/>
              </w:rPr>
            </w:pPr>
          </w:p>
        </w:tc>
        <w:tc>
          <w:tcPr>
            <w:tcW w:w="529" w:type="pct"/>
            <w:vMerge/>
          </w:tcPr>
          <w:p w:rsidR="00F37E34" w:rsidRPr="00841277" w:rsidRDefault="00F37E34" w:rsidP="00F37E34">
            <w:pPr>
              <w:spacing w:after="0"/>
              <w:rPr>
                <w:rFonts w:ascii="Times New Roman" w:hAnsi="Times New Roman"/>
                <w:b/>
                <w:bCs/>
              </w:rPr>
            </w:pPr>
          </w:p>
        </w:tc>
      </w:tr>
      <w:tr w:rsidR="00F37E34" w:rsidRPr="00841277" w:rsidTr="00F37E34">
        <w:trPr>
          <w:trHeight w:val="20"/>
        </w:trPr>
        <w:tc>
          <w:tcPr>
            <w:tcW w:w="748" w:type="pct"/>
            <w:vMerge w:val="restart"/>
          </w:tcPr>
          <w:p w:rsidR="00F37E34" w:rsidRPr="00841277" w:rsidRDefault="00F37E34" w:rsidP="00F37E34">
            <w:pPr>
              <w:spacing w:after="0"/>
              <w:rPr>
                <w:rFonts w:ascii="Times New Roman" w:hAnsi="Times New Roman"/>
                <w:b/>
                <w:bCs/>
              </w:rPr>
            </w:pPr>
            <w:r w:rsidRPr="00841277">
              <w:rPr>
                <w:rFonts w:ascii="Times New Roman" w:hAnsi="Times New Roman"/>
                <w:b/>
                <w:bCs/>
              </w:rPr>
              <w:t>Тема 4.4.</w:t>
            </w:r>
          </w:p>
          <w:p w:rsidR="00F37E34" w:rsidRPr="00841277" w:rsidRDefault="00F37E34" w:rsidP="00F37E34">
            <w:pPr>
              <w:spacing w:after="0"/>
              <w:rPr>
                <w:rFonts w:ascii="Times New Roman" w:hAnsi="Times New Roman"/>
                <w:b/>
                <w:bCs/>
              </w:rPr>
            </w:pPr>
            <w:r w:rsidRPr="00841277">
              <w:rPr>
                <w:rFonts w:ascii="Times New Roman" w:hAnsi="Times New Roman"/>
                <w:b/>
                <w:bCs/>
              </w:rPr>
              <w:t>Совершенствование</w:t>
            </w:r>
          </w:p>
          <w:p w:rsidR="00F37E34" w:rsidRPr="00841277" w:rsidRDefault="00F37E34" w:rsidP="00F37E34">
            <w:pPr>
              <w:spacing w:after="0"/>
              <w:rPr>
                <w:rFonts w:ascii="Times New Roman" w:hAnsi="Times New Roman"/>
                <w:b/>
                <w:bCs/>
              </w:rPr>
            </w:pPr>
            <w:r w:rsidRPr="00841277">
              <w:rPr>
                <w:rFonts w:ascii="Times New Roman" w:hAnsi="Times New Roman"/>
                <w:b/>
                <w:bCs/>
              </w:rPr>
              <w:t>техники владения</w:t>
            </w:r>
          </w:p>
          <w:p w:rsidR="00F37E34" w:rsidRPr="00841277" w:rsidRDefault="00F37E34" w:rsidP="00F37E34">
            <w:pPr>
              <w:spacing w:after="0"/>
              <w:rPr>
                <w:rFonts w:ascii="Times New Roman" w:hAnsi="Times New Roman"/>
                <w:b/>
                <w:bCs/>
              </w:rPr>
            </w:pPr>
            <w:r w:rsidRPr="00841277">
              <w:rPr>
                <w:rFonts w:ascii="Times New Roman" w:hAnsi="Times New Roman"/>
                <w:b/>
                <w:bCs/>
              </w:rPr>
              <w:t>волейбольныммячом</w:t>
            </w:r>
          </w:p>
        </w:tc>
        <w:tc>
          <w:tcPr>
            <w:tcW w:w="2754" w:type="pct"/>
            <w:tcBorders>
              <w:right w:val="nil"/>
            </w:tcBorders>
          </w:tcPr>
          <w:p w:rsidR="00F37E34" w:rsidRPr="00841277" w:rsidRDefault="00F37E34" w:rsidP="00F37E34">
            <w:pPr>
              <w:spacing w:after="0"/>
              <w:rPr>
                <w:rFonts w:ascii="Times New Roman" w:hAnsi="Times New Roman"/>
                <w:b/>
                <w:bCs/>
              </w:rPr>
            </w:pPr>
            <w:r w:rsidRPr="00841277">
              <w:rPr>
                <w:rFonts w:ascii="Times New Roman" w:hAnsi="Times New Roman"/>
                <w:b/>
                <w:bCs/>
              </w:rPr>
              <w:t xml:space="preserve">Содержание учебного материала </w:t>
            </w:r>
          </w:p>
        </w:tc>
        <w:tc>
          <w:tcPr>
            <w:tcW w:w="522" w:type="pct"/>
            <w:tcBorders>
              <w:left w:val="nil"/>
            </w:tcBorders>
          </w:tcPr>
          <w:p w:rsidR="00F37E34" w:rsidRPr="00841277" w:rsidRDefault="00F37E34" w:rsidP="00F37E34">
            <w:pPr>
              <w:spacing w:after="0"/>
              <w:rPr>
                <w:rFonts w:ascii="Times New Roman" w:hAnsi="Times New Roman"/>
                <w:b/>
                <w:bCs/>
              </w:rPr>
            </w:pPr>
          </w:p>
        </w:tc>
        <w:tc>
          <w:tcPr>
            <w:tcW w:w="447" w:type="pct"/>
            <w:vMerge w:val="restart"/>
            <w:vAlign w:val="center"/>
          </w:tcPr>
          <w:p w:rsidR="00F37E34" w:rsidRPr="00841277" w:rsidRDefault="00F37E34" w:rsidP="00F37E34">
            <w:pPr>
              <w:spacing w:after="0"/>
              <w:jc w:val="center"/>
              <w:rPr>
                <w:rFonts w:ascii="Times New Roman" w:hAnsi="Times New Roman"/>
                <w:b/>
                <w:bCs/>
              </w:rPr>
            </w:pPr>
            <w:r w:rsidRPr="00841277">
              <w:rPr>
                <w:rFonts w:ascii="Times New Roman" w:hAnsi="Times New Roman"/>
                <w:b/>
                <w:bCs/>
              </w:rPr>
              <w:t>-</w:t>
            </w:r>
          </w:p>
        </w:tc>
        <w:tc>
          <w:tcPr>
            <w:tcW w:w="529" w:type="pct"/>
            <w:vMerge w:val="restart"/>
          </w:tcPr>
          <w:p w:rsidR="00F37E34" w:rsidRPr="00841277" w:rsidRDefault="00F37E34" w:rsidP="00F37E34">
            <w:pPr>
              <w:spacing w:after="0"/>
              <w:jc w:val="center"/>
              <w:rPr>
                <w:rFonts w:ascii="Times New Roman" w:hAnsi="Times New Roman"/>
                <w:b/>
              </w:rPr>
            </w:pPr>
            <w:r w:rsidRPr="00841277">
              <w:rPr>
                <w:rFonts w:ascii="Times New Roman" w:hAnsi="Times New Roman"/>
                <w:b/>
              </w:rPr>
              <w:t>ОК1-ОК11</w:t>
            </w:r>
          </w:p>
        </w:tc>
      </w:tr>
      <w:tr w:rsidR="00F37E34" w:rsidRPr="00841277" w:rsidTr="00F37E34">
        <w:trPr>
          <w:trHeight w:val="20"/>
        </w:trPr>
        <w:tc>
          <w:tcPr>
            <w:tcW w:w="748" w:type="pct"/>
            <w:vMerge/>
          </w:tcPr>
          <w:p w:rsidR="00F37E34" w:rsidRPr="00841277" w:rsidRDefault="00F37E34" w:rsidP="00F37E34">
            <w:pPr>
              <w:spacing w:after="0"/>
              <w:rPr>
                <w:rFonts w:ascii="Times New Roman" w:hAnsi="Times New Roman"/>
                <w:b/>
                <w:bCs/>
              </w:rPr>
            </w:pPr>
          </w:p>
        </w:tc>
        <w:tc>
          <w:tcPr>
            <w:tcW w:w="2754" w:type="pct"/>
            <w:tcBorders>
              <w:right w:val="nil"/>
            </w:tcBorders>
          </w:tcPr>
          <w:p w:rsidR="00F37E34" w:rsidRPr="00841277" w:rsidRDefault="00F37E34" w:rsidP="00F37E34">
            <w:pPr>
              <w:spacing w:after="0"/>
              <w:rPr>
                <w:rFonts w:ascii="Times New Roman" w:hAnsi="Times New Roman"/>
              </w:rPr>
            </w:pPr>
            <w:r w:rsidRPr="00841277">
              <w:rPr>
                <w:rFonts w:ascii="Times New Roman" w:hAnsi="Times New Roman"/>
              </w:rPr>
              <w:t>1. Техника прямого нападающего удара</w:t>
            </w:r>
          </w:p>
        </w:tc>
        <w:tc>
          <w:tcPr>
            <w:tcW w:w="522" w:type="pct"/>
            <w:tcBorders>
              <w:left w:val="nil"/>
            </w:tcBorders>
          </w:tcPr>
          <w:p w:rsidR="00F37E34" w:rsidRPr="00841277" w:rsidRDefault="00F37E34" w:rsidP="00F37E34">
            <w:pPr>
              <w:spacing w:after="0"/>
              <w:jc w:val="center"/>
              <w:rPr>
                <w:rFonts w:ascii="Times New Roman" w:hAnsi="Times New Roman"/>
                <w:b/>
                <w:bCs/>
              </w:rPr>
            </w:pPr>
          </w:p>
        </w:tc>
        <w:tc>
          <w:tcPr>
            <w:tcW w:w="447" w:type="pct"/>
            <w:vMerge/>
            <w:vAlign w:val="center"/>
          </w:tcPr>
          <w:p w:rsidR="00F37E34" w:rsidRPr="00841277" w:rsidRDefault="00F37E34" w:rsidP="00F37E34">
            <w:pPr>
              <w:spacing w:after="0"/>
              <w:jc w:val="center"/>
              <w:rPr>
                <w:rFonts w:ascii="Times New Roman" w:hAnsi="Times New Roman"/>
                <w:b/>
                <w:bCs/>
              </w:rPr>
            </w:pPr>
          </w:p>
        </w:tc>
        <w:tc>
          <w:tcPr>
            <w:tcW w:w="529" w:type="pct"/>
            <w:vMerge/>
          </w:tcPr>
          <w:p w:rsidR="00F37E34" w:rsidRPr="00841277" w:rsidRDefault="00F37E34" w:rsidP="00F37E34">
            <w:pPr>
              <w:spacing w:after="0"/>
              <w:rPr>
                <w:rFonts w:ascii="Times New Roman" w:hAnsi="Times New Roman"/>
                <w:b/>
                <w:bCs/>
              </w:rPr>
            </w:pPr>
          </w:p>
        </w:tc>
      </w:tr>
      <w:tr w:rsidR="00F37E34" w:rsidRPr="00841277" w:rsidTr="00F37E34">
        <w:trPr>
          <w:trHeight w:val="20"/>
        </w:trPr>
        <w:tc>
          <w:tcPr>
            <w:tcW w:w="748" w:type="pct"/>
            <w:vMerge/>
          </w:tcPr>
          <w:p w:rsidR="00F37E34" w:rsidRPr="00841277" w:rsidRDefault="00F37E34" w:rsidP="00F37E34">
            <w:pPr>
              <w:spacing w:after="0"/>
              <w:rPr>
                <w:rFonts w:ascii="Times New Roman" w:hAnsi="Times New Roman"/>
                <w:b/>
                <w:bCs/>
              </w:rPr>
            </w:pPr>
          </w:p>
        </w:tc>
        <w:tc>
          <w:tcPr>
            <w:tcW w:w="3276" w:type="pct"/>
            <w:gridSpan w:val="2"/>
          </w:tcPr>
          <w:p w:rsidR="00F37E34" w:rsidRPr="00841277" w:rsidRDefault="00BF64FB" w:rsidP="00BF64FB">
            <w:pPr>
              <w:spacing w:after="0"/>
              <w:rPr>
                <w:rFonts w:ascii="Times New Roman" w:hAnsi="Times New Roman"/>
                <w:b/>
              </w:rPr>
            </w:pPr>
            <w:r w:rsidRPr="00841277">
              <w:rPr>
                <w:rFonts w:ascii="Times New Roman" w:hAnsi="Times New Roman"/>
                <w:b/>
                <w:bCs/>
              </w:rPr>
              <w:t>В том числе</w:t>
            </w:r>
            <w:r w:rsidR="00F37E34" w:rsidRPr="00841277">
              <w:rPr>
                <w:rFonts w:ascii="Times New Roman" w:hAnsi="Times New Roman"/>
                <w:b/>
                <w:bCs/>
              </w:rPr>
              <w:t xml:space="preserve"> практических занятий </w:t>
            </w:r>
          </w:p>
        </w:tc>
        <w:tc>
          <w:tcPr>
            <w:tcW w:w="447" w:type="pct"/>
            <w:vAlign w:val="center"/>
          </w:tcPr>
          <w:p w:rsidR="00F37E34" w:rsidRPr="00841277" w:rsidRDefault="00F37E34" w:rsidP="00F37E34">
            <w:pPr>
              <w:spacing w:after="0"/>
              <w:jc w:val="center"/>
              <w:rPr>
                <w:rFonts w:ascii="Times New Roman" w:hAnsi="Times New Roman"/>
                <w:b/>
                <w:bCs/>
              </w:rPr>
            </w:pPr>
            <w:r w:rsidRPr="00841277">
              <w:rPr>
                <w:rFonts w:ascii="Times New Roman" w:hAnsi="Times New Roman"/>
                <w:b/>
                <w:bCs/>
              </w:rPr>
              <w:t>10</w:t>
            </w:r>
          </w:p>
        </w:tc>
        <w:tc>
          <w:tcPr>
            <w:tcW w:w="529" w:type="pct"/>
            <w:vMerge/>
          </w:tcPr>
          <w:p w:rsidR="00F37E34" w:rsidRPr="00841277" w:rsidRDefault="00F37E34" w:rsidP="00F37E34">
            <w:pPr>
              <w:spacing w:after="0"/>
              <w:rPr>
                <w:rFonts w:ascii="Times New Roman" w:hAnsi="Times New Roman"/>
                <w:b/>
                <w:bCs/>
              </w:rPr>
            </w:pPr>
          </w:p>
        </w:tc>
      </w:tr>
      <w:tr w:rsidR="00F37E34" w:rsidRPr="00841277" w:rsidTr="00F37E34">
        <w:trPr>
          <w:trHeight w:val="20"/>
        </w:trPr>
        <w:tc>
          <w:tcPr>
            <w:tcW w:w="748" w:type="pct"/>
            <w:vMerge/>
          </w:tcPr>
          <w:p w:rsidR="00F37E34" w:rsidRPr="00841277" w:rsidRDefault="00F37E34" w:rsidP="00F37E34">
            <w:pPr>
              <w:spacing w:after="0"/>
              <w:rPr>
                <w:rFonts w:ascii="Times New Roman" w:hAnsi="Times New Roman"/>
                <w:b/>
                <w:bCs/>
              </w:rPr>
            </w:pPr>
          </w:p>
        </w:tc>
        <w:tc>
          <w:tcPr>
            <w:tcW w:w="3276" w:type="pct"/>
            <w:gridSpan w:val="2"/>
          </w:tcPr>
          <w:p w:rsidR="00F37E34" w:rsidRPr="00841277" w:rsidRDefault="00F37E34" w:rsidP="00F37E34">
            <w:pPr>
              <w:spacing w:after="0"/>
              <w:rPr>
                <w:rFonts w:ascii="Times New Roman" w:hAnsi="Times New Roman"/>
                <w:bCs/>
              </w:rPr>
            </w:pPr>
            <w:r w:rsidRPr="00841277">
              <w:rPr>
                <w:rFonts w:ascii="Times New Roman" w:hAnsi="Times New Roman"/>
                <w:bCs/>
              </w:rPr>
              <w:t>Приём контрольных нормативов: передача мяча над собой снизу, сверху. Приём</w:t>
            </w:r>
          </w:p>
          <w:p w:rsidR="00F37E34" w:rsidRPr="00841277" w:rsidRDefault="00F37E34" w:rsidP="00F37E34">
            <w:pPr>
              <w:spacing w:after="0"/>
              <w:rPr>
                <w:rFonts w:ascii="Times New Roman" w:hAnsi="Times New Roman"/>
                <w:bCs/>
              </w:rPr>
            </w:pPr>
            <w:r w:rsidRPr="00841277">
              <w:rPr>
                <w:rFonts w:ascii="Times New Roman" w:hAnsi="Times New Roman"/>
                <w:bCs/>
              </w:rPr>
              <w:t>контрольных нормативов: подача мяча на точность по ориентирам на площадке</w:t>
            </w:r>
          </w:p>
          <w:p w:rsidR="00F37E34" w:rsidRPr="00841277" w:rsidRDefault="00F37E34" w:rsidP="00F37E34">
            <w:pPr>
              <w:spacing w:after="0"/>
              <w:rPr>
                <w:rFonts w:ascii="Times New Roman" w:hAnsi="Times New Roman"/>
                <w:bCs/>
              </w:rPr>
            </w:pPr>
            <w:r w:rsidRPr="00841277">
              <w:rPr>
                <w:rFonts w:ascii="Times New Roman" w:hAnsi="Times New Roman"/>
                <w:bCs/>
              </w:rPr>
              <w:t>Учебная игра с применением изученных положений.</w:t>
            </w:r>
          </w:p>
          <w:p w:rsidR="00F37E34" w:rsidRPr="00841277" w:rsidRDefault="00F37E34" w:rsidP="00F37E34">
            <w:pPr>
              <w:spacing w:after="0"/>
              <w:rPr>
                <w:rFonts w:ascii="Times New Roman" w:hAnsi="Times New Roman"/>
                <w:bCs/>
              </w:rPr>
            </w:pPr>
            <w:r w:rsidRPr="00841277">
              <w:rPr>
                <w:rFonts w:ascii="Times New Roman" w:hAnsi="Times New Roman"/>
                <w:bCs/>
              </w:rPr>
              <w:t>Отработка техники владения техническими элементами в волейболе</w:t>
            </w:r>
          </w:p>
        </w:tc>
        <w:tc>
          <w:tcPr>
            <w:tcW w:w="447" w:type="pct"/>
            <w:vAlign w:val="center"/>
          </w:tcPr>
          <w:p w:rsidR="00F37E34" w:rsidRPr="00841277" w:rsidRDefault="00F37E34" w:rsidP="00F37E34">
            <w:pPr>
              <w:spacing w:after="0"/>
              <w:jc w:val="center"/>
              <w:rPr>
                <w:rFonts w:ascii="Times New Roman" w:hAnsi="Times New Roman"/>
                <w:b/>
                <w:bCs/>
              </w:rPr>
            </w:pPr>
            <w:r w:rsidRPr="00841277">
              <w:rPr>
                <w:rFonts w:ascii="Times New Roman" w:hAnsi="Times New Roman"/>
                <w:b/>
                <w:bCs/>
              </w:rPr>
              <w:t>10</w:t>
            </w:r>
          </w:p>
        </w:tc>
        <w:tc>
          <w:tcPr>
            <w:tcW w:w="529" w:type="pct"/>
            <w:vMerge/>
          </w:tcPr>
          <w:p w:rsidR="00F37E34" w:rsidRPr="00841277" w:rsidRDefault="00F37E34" w:rsidP="00F37E34">
            <w:pPr>
              <w:spacing w:after="0"/>
              <w:rPr>
                <w:rFonts w:ascii="Times New Roman" w:hAnsi="Times New Roman"/>
                <w:b/>
                <w:bCs/>
              </w:rPr>
            </w:pPr>
          </w:p>
        </w:tc>
      </w:tr>
      <w:tr w:rsidR="00F37E34" w:rsidRPr="00841277" w:rsidTr="00F37E34">
        <w:trPr>
          <w:trHeight w:val="20"/>
        </w:trPr>
        <w:tc>
          <w:tcPr>
            <w:tcW w:w="748" w:type="pct"/>
            <w:vMerge/>
          </w:tcPr>
          <w:p w:rsidR="00F37E34" w:rsidRPr="00841277" w:rsidRDefault="00F37E34" w:rsidP="00F37E34">
            <w:pPr>
              <w:spacing w:after="0"/>
              <w:rPr>
                <w:rFonts w:ascii="Times New Roman" w:hAnsi="Times New Roman"/>
                <w:b/>
                <w:bCs/>
              </w:rPr>
            </w:pPr>
          </w:p>
        </w:tc>
        <w:tc>
          <w:tcPr>
            <w:tcW w:w="3276" w:type="pct"/>
            <w:gridSpan w:val="2"/>
          </w:tcPr>
          <w:p w:rsidR="00F37E34" w:rsidRPr="00841277" w:rsidRDefault="00F37E34" w:rsidP="00F37E34">
            <w:pPr>
              <w:spacing w:after="0"/>
              <w:rPr>
                <w:rFonts w:ascii="Times New Roman" w:hAnsi="Times New Roman"/>
                <w:b/>
                <w:bCs/>
              </w:rPr>
            </w:pPr>
            <w:r w:rsidRPr="00841277">
              <w:rPr>
                <w:rFonts w:ascii="Times New Roman" w:hAnsi="Times New Roman"/>
                <w:b/>
                <w:bCs/>
              </w:rPr>
              <w:t>Самостоятельная работа обучающихся примерная тематика</w:t>
            </w:r>
          </w:p>
        </w:tc>
        <w:tc>
          <w:tcPr>
            <w:tcW w:w="447" w:type="pct"/>
            <w:vAlign w:val="center"/>
          </w:tcPr>
          <w:p w:rsidR="00F37E34" w:rsidRPr="00841277" w:rsidRDefault="00F37E34" w:rsidP="00F37E34">
            <w:pPr>
              <w:spacing w:after="0"/>
              <w:jc w:val="center"/>
              <w:rPr>
                <w:rFonts w:ascii="Times New Roman" w:hAnsi="Times New Roman"/>
                <w:b/>
                <w:bCs/>
              </w:rPr>
            </w:pPr>
            <w:r w:rsidRPr="00841277">
              <w:rPr>
                <w:rFonts w:ascii="Times New Roman" w:hAnsi="Times New Roman"/>
                <w:b/>
                <w:bCs/>
              </w:rPr>
              <w:t>-</w:t>
            </w:r>
          </w:p>
        </w:tc>
        <w:tc>
          <w:tcPr>
            <w:tcW w:w="529" w:type="pct"/>
            <w:vMerge/>
          </w:tcPr>
          <w:p w:rsidR="00F37E34" w:rsidRPr="00841277" w:rsidRDefault="00F37E34" w:rsidP="00F37E34">
            <w:pPr>
              <w:spacing w:after="0"/>
              <w:rPr>
                <w:rFonts w:ascii="Times New Roman" w:hAnsi="Times New Roman"/>
                <w:b/>
                <w:bCs/>
              </w:rPr>
            </w:pPr>
          </w:p>
        </w:tc>
      </w:tr>
      <w:tr w:rsidR="00F37E34" w:rsidRPr="00841277" w:rsidTr="00F37E34">
        <w:trPr>
          <w:trHeight w:val="20"/>
        </w:trPr>
        <w:tc>
          <w:tcPr>
            <w:tcW w:w="4024" w:type="pct"/>
            <w:gridSpan w:val="3"/>
          </w:tcPr>
          <w:p w:rsidR="00F37E34" w:rsidRPr="00841277" w:rsidRDefault="00F37E34" w:rsidP="00F37E34">
            <w:pPr>
              <w:spacing w:after="0"/>
              <w:rPr>
                <w:rFonts w:ascii="Times New Roman" w:hAnsi="Times New Roman"/>
              </w:rPr>
            </w:pPr>
            <w:r w:rsidRPr="00841277">
              <w:rPr>
                <w:rFonts w:ascii="Times New Roman" w:hAnsi="Times New Roman"/>
              </w:rPr>
              <w:t>Раздел 5. Легкоатлетическая гимнастика</w:t>
            </w:r>
          </w:p>
        </w:tc>
        <w:tc>
          <w:tcPr>
            <w:tcW w:w="447" w:type="pct"/>
            <w:vAlign w:val="center"/>
          </w:tcPr>
          <w:p w:rsidR="00F37E34" w:rsidRPr="00841277" w:rsidRDefault="00F37E34" w:rsidP="00F37E34">
            <w:pPr>
              <w:spacing w:after="0"/>
              <w:jc w:val="center"/>
              <w:rPr>
                <w:rFonts w:ascii="Times New Roman" w:hAnsi="Times New Roman"/>
                <w:b/>
                <w:bCs/>
              </w:rPr>
            </w:pPr>
            <w:r w:rsidRPr="00841277">
              <w:rPr>
                <w:rFonts w:ascii="Times New Roman" w:hAnsi="Times New Roman"/>
                <w:b/>
                <w:bCs/>
              </w:rPr>
              <w:t>10</w:t>
            </w:r>
          </w:p>
        </w:tc>
        <w:tc>
          <w:tcPr>
            <w:tcW w:w="529" w:type="pct"/>
          </w:tcPr>
          <w:p w:rsidR="00F37E34" w:rsidRPr="00841277" w:rsidRDefault="00F37E34" w:rsidP="00F37E34">
            <w:pPr>
              <w:spacing w:after="0"/>
              <w:rPr>
                <w:rFonts w:ascii="Times New Roman" w:hAnsi="Times New Roman"/>
                <w:b/>
                <w:bCs/>
              </w:rPr>
            </w:pPr>
          </w:p>
        </w:tc>
      </w:tr>
      <w:tr w:rsidR="00F37E34" w:rsidRPr="00841277" w:rsidTr="00F37E34">
        <w:trPr>
          <w:trHeight w:val="20"/>
        </w:trPr>
        <w:tc>
          <w:tcPr>
            <w:tcW w:w="748" w:type="pct"/>
            <w:vMerge w:val="restart"/>
          </w:tcPr>
          <w:p w:rsidR="00F37E34" w:rsidRPr="00841277" w:rsidRDefault="00F37E34" w:rsidP="00F37E34">
            <w:pPr>
              <w:spacing w:after="0"/>
              <w:rPr>
                <w:rFonts w:ascii="Times New Roman" w:hAnsi="Times New Roman"/>
                <w:b/>
                <w:bCs/>
              </w:rPr>
            </w:pPr>
            <w:r w:rsidRPr="00841277">
              <w:rPr>
                <w:rFonts w:ascii="Times New Roman" w:hAnsi="Times New Roman"/>
                <w:b/>
                <w:bCs/>
              </w:rPr>
              <w:t>Тема 5.1</w:t>
            </w:r>
          </w:p>
          <w:p w:rsidR="00F37E34" w:rsidRPr="00841277" w:rsidRDefault="00F37E34" w:rsidP="00F37E34">
            <w:pPr>
              <w:spacing w:after="0"/>
              <w:rPr>
                <w:rFonts w:ascii="Times New Roman" w:hAnsi="Times New Roman"/>
                <w:b/>
                <w:bCs/>
              </w:rPr>
            </w:pPr>
            <w:r w:rsidRPr="00841277">
              <w:rPr>
                <w:rFonts w:ascii="Times New Roman" w:hAnsi="Times New Roman"/>
                <w:b/>
                <w:bCs/>
              </w:rPr>
              <w:t>Легкоатлетическая</w:t>
            </w:r>
          </w:p>
          <w:p w:rsidR="00F37E34" w:rsidRPr="00841277" w:rsidRDefault="00F37E34" w:rsidP="00F37E34">
            <w:pPr>
              <w:spacing w:after="0"/>
              <w:rPr>
                <w:rFonts w:ascii="Times New Roman" w:hAnsi="Times New Roman"/>
                <w:b/>
                <w:bCs/>
              </w:rPr>
            </w:pPr>
            <w:r w:rsidRPr="00841277">
              <w:rPr>
                <w:rFonts w:ascii="Times New Roman" w:hAnsi="Times New Roman"/>
                <w:b/>
                <w:bCs/>
              </w:rPr>
              <w:t>гимнастика, работана тренажерах</w:t>
            </w:r>
          </w:p>
        </w:tc>
        <w:tc>
          <w:tcPr>
            <w:tcW w:w="2754" w:type="pct"/>
            <w:tcBorders>
              <w:right w:val="nil"/>
            </w:tcBorders>
          </w:tcPr>
          <w:p w:rsidR="00F37E34" w:rsidRPr="00841277" w:rsidRDefault="00F37E34" w:rsidP="00ED44C5">
            <w:pPr>
              <w:spacing w:after="0"/>
              <w:rPr>
                <w:rFonts w:ascii="Times New Roman" w:hAnsi="Times New Roman"/>
                <w:b/>
                <w:bCs/>
              </w:rPr>
            </w:pPr>
            <w:r w:rsidRPr="00841277">
              <w:rPr>
                <w:rFonts w:ascii="Times New Roman" w:hAnsi="Times New Roman"/>
                <w:b/>
                <w:bCs/>
              </w:rPr>
              <w:t xml:space="preserve">Содержание </w:t>
            </w:r>
          </w:p>
        </w:tc>
        <w:tc>
          <w:tcPr>
            <w:tcW w:w="522" w:type="pct"/>
            <w:tcBorders>
              <w:left w:val="nil"/>
            </w:tcBorders>
          </w:tcPr>
          <w:p w:rsidR="00F37E34" w:rsidRPr="00841277" w:rsidRDefault="00F37E34" w:rsidP="00F37E34">
            <w:pPr>
              <w:spacing w:after="0"/>
              <w:rPr>
                <w:rFonts w:ascii="Times New Roman" w:hAnsi="Times New Roman"/>
                <w:b/>
                <w:bCs/>
              </w:rPr>
            </w:pPr>
          </w:p>
        </w:tc>
        <w:tc>
          <w:tcPr>
            <w:tcW w:w="447" w:type="pct"/>
            <w:vMerge w:val="restart"/>
            <w:vAlign w:val="center"/>
          </w:tcPr>
          <w:p w:rsidR="00F37E34" w:rsidRPr="00841277" w:rsidRDefault="00F37E34" w:rsidP="00F37E34">
            <w:pPr>
              <w:spacing w:after="0"/>
              <w:jc w:val="center"/>
              <w:rPr>
                <w:rFonts w:ascii="Times New Roman" w:hAnsi="Times New Roman"/>
                <w:b/>
                <w:bCs/>
              </w:rPr>
            </w:pPr>
            <w:r w:rsidRPr="00841277">
              <w:rPr>
                <w:rFonts w:ascii="Times New Roman" w:hAnsi="Times New Roman"/>
                <w:b/>
                <w:bCs/>
              </w:rPr>
              <w:t>-</w:t>
            </w:r>
          </w:p>
        </w:tc>
        <w:tc>
          <w:tcPr>
            <w:tcW w:w="529" w:type="pct"/>
            <w:vMerge w:val="restart"/>
          </w:tcPr>
          <w:p w:rsidR="00F37E34" w:rsidRPr="00841277" w:rsidRDefault="00F37E34" w:rsidP="00F37E34">
            <w:pPr>
              <w:spacing w:after="0"/>
              <w:jc w:val="center"/>
              <w:rPr>
                <w:rFonts w:ascii="Times New Roman" w:hAnsi="Times New Roman"/>
                <w:b/>
              </w:rPr>
            </w:pPr>
            <w:r w:rsidRPr="00841277">
              <w:rPr>
                <w:rFonts w:ascii="Times New Roman" w:hAnsi="Times New Roman"/>
                <w:b/>
              </w:rPr>
              <w:t>ОК1-ОК11</w:t>
            </w:r>
          </w:p>
        </w:tc>
      </w:tr>
      <w:tr w:rsidR="00F37E34" w:rsidRPr="00841277" w:rsidTr="00F37E34">
        <w:trPr>
          <w:trHeight w:val="20"/>
        </w:trPr>
        <w:tc>
          <w:tcPr>
            <w:tcW w:w="748" w:type="pct"/>
            <w:vMerge/>
          </w:tcPr>
          <w:p w:rsidR="00F37E34" w:rsidRPr="00841277" w:rsidRDefault="00F37E34" w:rsidP="00F37E34">
            <w:pPr>
              <w:spacing w:after="0"/>
              <w:rPr>
                <w:rFonts w:ascii="Times New Roman" w:hAnsi="Times New Roman"/>
                <w:b/>
                <w:bCs/>
              </w:rPr>
            </w:pPr>
          </w:p>
        </w:tc>
        <w:tc>
          <w:tcPr>
            <w:tcW w:w="2754" w:type="pct"/>
            <w:tcBorders>
              <w:right w:val="nil"/>
            </w:tcBorders>
          </w:tcPr>
          <w:p w:rsidR="00F37E34" w:rsidRPr="00841277" w:rsidRDefault="00F37E34" w:rsidP="00F37E34">
            <w:pPr>
              <w:spacing w:after="0"/>
              <w:jc w:val="both"/>
              <w:rPr>
                <w:rFonts w:ascii="Times New Roman" w:hAnsi="Times New Roman"/>
                <w:b/>
              </w:rPr>
            </w:pPr>
            <w:r w:rsidRPr="00841277">
              <w:rPr>
                <w:rFonts w:ascii="Times New Roman" w:hAnsi="Times New Roman"/>
                <w:b/>
              </w:rPr>
              <w:t>1. Техника коррекции фигуры</w:t>
            </w:r>
          </w:p>
        </w:tc>
        <w:tc>
          <w:tcPr>
            <w:tcW w:w="522" w:type="pct"/>
            <w:tcBorders>
              <w:left w:val="nil"/>
            </w:tcBorders>
          </w:tcPr>
          <w:p w:rsidR="00F37E34" w:rsidRPr="00841277" w:rsidRDefault="00F37E34" w:rsidP="00F37E34">
            <w:pPr>
              <w:spacing w:after="0"/>
              <w:jc w:val="center"/>
              <w:rPr>
                <w:rFonts w:ascii="Times New Roman" w:hAnsi="Times New Roman"/>
                <w:b/>
                <w:bCs/>
              </w:rPr>
            </w:pPr>
          </w:p>
        </w:tc>
        <w:tc>
          <w:tcPr>
            <w:tcW w:w="447" w:type="pct"/>
            <w:vMerge/>
            <w:vAlign w:val="center"/>
          </w:tcPr>
          <w:p w:rsidR="00F37E34" w:rsidRPr="00841277" w:rsidRDefault="00F37E34" w:rsidP="00F37E34">
            <w:pPr>
              <w:spacing w:after="0"/>
              <w:jc w:val="center"/>
              <w:rPr>
                <w:rFonts w:ascii="Times New Roman" w:hAnsi="Times New Roman"/>
                <w:b/>
                <w:bCs/>
              </w:rPr>
            </w:pPr>
          </w:p>
        </w:tc>
        <w:tc>
          <w:tcPr>
            <w:tcW w:w="529" w:type="pct"/>
            <w:vMerge/>
          </w:tcPr>
          <w:p w:rsidR="00F37E34" w:rsidRPr="00841277" w:rsidRDefault="00F37E34" w:rsidP="00F37E34">
            <w:pPr>
              <w:spacing w:after="0"/>
              <w:rPr>
                <w:rFonts w:ascii="Times New Roman" w:hAnsi="Times New Roman"/>
                <w:b/>
                <w:bCs/>
              </w:rPr>
            </w:pPr>
          </w:p>
        </w:tc>
      </w:tr>
      <w:tr w:rsidR="00F37E34" w:rsidRPr="00841277" w:rsidTr="00F37E34">
        <w:trPr>
          <w:trHeight w:val="20"/>
        </w:trPr>
        <w:tc>
          <w:tcPr>
            <w:tcW w:w="748" w:type="pct"/>
            <w:vMerge/>
          </w:tcPr>
          <w:p w:rsidR="00F37E34" w:rsidRPr="00841277" w:rsidRDefault="00F37E34" w:rsidP="00F37E34">
            <w:pPr>
              <w:spacing w:after="0"/>
              <w:rPr>
                <w:rFonts w:ascii="Times New Roman" w:hAnsi="Times New Roman"/>
                <w:b/>
                <w:bCs/>
              </w:rPr>
            </w:pPr>
          </w:p>
        </w:tc>
        <w:tc>
          <w:tcPr>
            <w:tcW w:w="3276" w:type="pct"/>
            <w:gridSpan w:val="2"/>
          </w:tcPr>
          <w:p w:rsidR="00F37E34" w:rsidRPr="00841277" w:rsidRDefault="00BF64FB" w:rsidP="00BF64FB">
            <w:pPr>
              <w:spacing w:after="0"/>
              <w:rPr>
                <w:rFonts w:ascii="Times New Roman" w:hAnsi="Times New Roman"/>
                <w:b/>
              </w:rPr>
            </w:pPr>
            <w:r w:rsidRPr="00841277">
              <w:rPr>
                <w:rFonts w:ascii="Times New Roman" w:hAnsi="Times New Roman"/>
                <w:b/>
                <w:bCs/>
              </w:rPr>
              <w:t>В том числе</w:t>
            </w:r>
            <w:r w:rsidR="00F37E34" w:rsidRPr="00841277">
              <w:rPr>
                <w:rFonts w:ascii="Times New Roman" w:hAnsi="Times New Roman"/>
                <w:b/>
                <w:bCs/>
              </w:rPr>
              <w:t xml:space="preserve"> практических занятий </w:t>
            </w:r>
          </w:p>
        </w:tc>
        <w:tc>
          <w:tcPr>
            <w:tcW w:w="447" w:type="pct"/>
            <w:vAlign w:val="center"/>
          </w:tcPr>
          <w:p w:rsidR="00F37E34" w:rsidRPr="00841277" w:rsidRDefault="00F37E34" w:rsidP="00F37E34">
            <w:pPr>
              <w:spacing w:after="0"/>
              <w:jc w:val="center"/>
              <w:rPr>
                <w:rFonts w:ascii="Times New Roman" w:hAnsi="Times New Roman"/>
                <w:b/>
                <w:bCs/>
              </w:rPr>
            </w:pPr>
            <w:r w:rsidRPr="00841277">
              <w:rPr>
                <w:rFonts w:ascii="Times New Roman" w:hAnsi="Times New Roman"/>
                <w:b/>
                <w:bCs/>
              </w:rPr>
              <w:t>10</w:t>
            </w:r>
          </w:p>
        </w:tc>
        <w:tc>
          <w:tcPr>
            <w:tcW w:w="529" w:type="pct"/>
            <w:vMerge/>
          </w:tcPr>
          <w:p w:rsidR="00F37E34" w:rsidRPr="00841277" w:rsidRDefault="00F37E34" w:rsidP="00F37E34">
            <w:pPr>
              <w:spacing w:after="0"/>
              <w:rPr>
                <w:rFonts w:ascii="Times New Roman" w:hAnsi="Times New Roman"/>
                <w:b/>
                <w:bCs/>
              </w:rPr>
            </w:pPr>
          </w:p>
        </w:tc>
      </w:tr>
      <w:tr w:rsidR="00F37E34" w:rsidRPr="00841277" w:rsidTr="00F37E34">
        <w:trPr>
          <w:trHeight w:val="20"/>
        </w:trPr>
        <w:tc>
          <w:tcPr>
            <w:tcW w:w="748" w:type="pct"/>
            <w:vMerge/>
          </w:tcPr>
          <w:p w:rsidR="00F37E34" w:rsidRPr="00841277" w:rsidRDefault="00F37E34" w:rsidP="00F37E34">
            <w:pPr>
              <w:spacing w:after="0"/>
              <w:rPr>
                <w:rFonts w:ascii="Times New Roman" w:hAnsi="Times New Roman"/>
                <w:b/>
                <w:bCs/>
              </w:rPr>
            </w:pPr>
          </w:p>
        </w:tc>
        <w:tc>
          <w:tcPr>
            <w:tcW w:w="3276" w:type="pct"/>
            <w:gridSpan w:val="2"/>
          </w:tcPr>
          <w:p w:rsidR="00F37E34" w:rsidRPr="00841277" w:rsidRDefault="00F37E34" w:rsidP="00F37E34">
            <w:pPr>
              <w:spacing w:after="0"/>
              <w:rPr>
                <w:rFonts w:ascii="Times New Roman" w:hAnsi="Times New Roman"/>
                <w:bCs/>
              </w:rPr>
            </w:pPr>
            <w:r w:rsidRPr="00841277">
              <w:rPr>
                <w:rFonts w:ascii="Times New Roman" w:hAnsi="Times New Roman"/>
                <w:bCs/>
              </w:rPr>
              <w:t>Выполнение упражнений для развития различных групп мышц</w:t>
            </w:r>
          </w:p>
          <w:p w:rsidR="00F37E34" w:rsidRPr="00841277" w:rsidRDefault="00F37E34" w:rsidP="00F37E34">
            <w:pPr>
              <w:spacing w:after="0"/>
              <w:rPr>
                <w:rFonts w:ascii="Times New Roman" w:hAnsi="Times New Roman"/>
                <w:bCs/>
              </w:rPr>
            </w:pPr>
            <w:r w:rsidRPr="00841277">
              <w:rPr>
                <w:rFonts w:ascii="Times New Roman" w:hAnsi="Times New Roman"/>
                <w:bCs/>
              </w:rPr>
              <w:t>Круговая тренировка на 5 - 6 станций</w:t>
            </w:r>
          </w:p>
        </w:tc>
        <w:tc>
          <w:tcPr>
            <w:tcW w:w="447" w:type="pct"/>
            <w:vAlign w:val="center"/>
          </w:tcPr>
          <w:p w:rsidR="00F37E34" w:rsidRPr="00841277" w:rsidRDefault="00F37E34" w:rsidP="00F37E34">
            <w:pPr>
              <w:spacing w:after="0"/>
              <w:jc w:val="center"/>
              <w:rPr>
                <w:rFonts w:ascii="Times New Roman" w:hAnsi="Times New Roman"/>
                <w:b/>
                <w:bCs/>
              </w:rPr>
            </w:pPr>
            <w:r w:rsidRPr="00841277">
              <w:rPr>
                <w:rFonts w:ascii="Times New Roman" w:hAnsi="Times New Roman"/>
                <w:b/>
                <w:bCs/>
              </w:rPr>
              <w:t>10</w:t>
            </w:r>
          </w:p>
        </w:tc>
        <w:tc>
          <w:tcPr>
            <w:tcW w:w="529" w:type="pct"/>
            <w:vMerge/>
          </w:tcPr>
          <w:p w:rsidR="00F37E34" w:rsidRPr="00841277" w:rsidRDefault="00F37E34" w:rsidP="00F37E34">
            <w:pPr>
              <w:spacing w:after="0"/>
              <w:rPr>
                <w:rFonts w:ascii="Times New Roman" w:hAnsi="Times New Roman"/>
                <w:b/>
                <w:bCs/>
              </w:rPr>
            </w:pPr>
          </w:p>
        </w:tc>
      </w:tr>
      <w:tr w:rsidR="00F37E34" w:rsidRPr="00841277" w:rsidTr="00F37E34">
        <w:trPr>
          <w:trHeight w:val="20"/>
        </w:trPr>
        <w:tc>
          <w:tcPr>
            <w:tcW w:w="748" w:type="pct"/>
            <w:vMerge/>
          </w:tcPr>
          <w:p w:rsidR="00F37E34" w:rsidRPr="00841277" w:rsidRDefault="00F37E34" w:rsidP="00F37E34">
            <w:pPr>
              <w:spacing w:after="0"/>
              <w:rPr>
                <w:rFonts w:ascii="Times New Roman" w:hAnsi="Times New Roman"/>
                <w:b/>
                <w:bCs/>
              </w:rPr>
            </w:pPr>
          </w:p>
        </w:tc>
        <w:tc>
          <w:tcPr>
            <w:tcW w:w="3276" w:type="pct"/>
            <w:gridSpan w:val="2"/>
          </w:tcPr>
          <w:p w:rsidR="00F37E34" w:rsidRPr="00841277" w:rsidRDefault="00F37E34" w:rsidP="00F37E34">
            <w:pPr>
              <w:spacing w:after="0"/>
              <w:rPr>
                <w:rFonts w:ascii="Times New Roman" w:hAnsi="Times New Roman"/>
                <w:b/>
                <w:bCs/>
              </w:rPr>
            </w:pPr>
            <w:r w:rsidRPr="00841277">
              <w:rPr>
                <w:rFonts w:ascii="Times New Roman" w:hAnsi="Times New Roman"/>
                <w:b/>
                <w:bCs/>
              </w:rPr>
              <w:t>Самостоятельная работа обучающихся примерная тематика</w:t>
            </w:r>
          </w:p>
        </w:tc>
        <w:tc>
          <w:tcPr>
            <w:tcW w:w="447" w:type="pct"/>
            <w:vAlign w:val="center"/>
          </w:tcPr>
          <w:p w:rsidR="00F37E34" w:rsidRPr="00841277" w:rsidRDefault="00F37E34" w:rsidP="00F37E34">
            <w:pPr>
              <w:spacing w:after="0"/>
              <w:jc w:val="center"/>
              <w:rPr>
                <w:rFonts w:ascii="Times New Roman" w:hAnsi="Times New Roman"/>
                <w:b/>
                <w:bCs/>
              </w:rPr>
            </w:pPr>
            <w:r w:rsidRPr="00841277">
              <w:rPr>
                <w:rFonts w:ascii="Times New Roman" w:hAnsi="Times New Roman"/>
                <w:b/>
                <w:bCs/>
              </w:rPr>
              <w:t>-</w:t>
            </w:r>
          </w:p>
        </w:tc>
        <w:tc>
          <w:tcPr>
            <w:tcW w:w="529" w:type="pct"/>
            <w:vMerge/>
          </w:tcPr>
          <w:p w:rsidR="00F37E34" w:rsidRPr="00841277" w:rsidRDefault="00F37E34" w:rsidP="00F37E34">
            <w:pPr>
              <w:spacing w:after="0"/>
              <w:rPr>
                <w:rFonts w:ascii="Times New Roman" w:hAnsi="Times New Roman"/>
                <w:b/>
                <w:bCs/>
              </w:rPr>
            </w:pPr>
          </w:p>
        </w:tc>
      </w:tr>
      <w:tr w:rsidR="00F37E34" w:rsidRPr="00841277" w:rsidTr="00F37E34">
        <w:trPr>
          <w:trHeight w:val="20"/>
        </w:trPr>
        <w:tc>
          <w:tcPr>
            <w:tcW w:w="4024" w:type="pct"/>
            <w:gridSpan w:val="3"/>
          </w:tcPr>
          <w:p w:rsidR="00F37E34" w:rsidRPr="00841277" w:rsidRDefault="00F37E34" w:rsidP="00F37E34">
            <w:pPr>
              <w:spacing w:after="0"/>
              <w:rPr>
                <w:rFonts w:ascii="Times New Roman" w:hAnsi="Times New Roman"/>
                <w:b/>
                <w:bCs/>
              </w:rPr>
            </w:pPr>
            <w:r w:rsidRPr="00841277">
              <w:rPr>
                <w:rFonts w:ascii="Times New Roman" w:hAnsi="Times New Roman"/>
                <w:b/>
                <w:bCs/>
              </w:rPr>
              <w:t>Раздел 6. Лыжная подготовка</w:t>
            </w:r>
          </w:p>
        </w:tc>
        <w:tc>
          <w:tcPr>
            <w:tcW w:w="447" w:type="pct"/>
            <w:vAlign w:val="center"/>
          </w:tcPr>
          <w:p w:rsidR="00F37E34" w:rsidRPr="00841277" w:rsidRDefault="00F37E34" w:rsidP="00F37E34">
            <w:pPr>
              <w:spacing w:after="0"/>
              <w:jc w:val="center"/>
              <w:rPr>
                <w:rFonts w:ascii="Times New Roman" w:hAnsi="Times New Roman"/>
                <w:b/>
                <w:bCs/>
              </w:rPr>
            </w:pPr>
            <w:r w:rsidRPr="00841277">
              <w:rPr>
                <w:rFonts w:ascii="Times New Roman" w:hAnsi="Times New Roman"/>
                <w:b/>
                <w:bCs/>
              </w:rPr>
              <w:t>40</w:t>
            </w:r>
          </w:p>
        </w:tc>
        <w:tc>
          <w:tcPr>
            <w:tcW w:w="529" w:type="pct"/>
          </w:tcPr>
          <w:p w:rsidR="00F37E34" w:rsidRPr="00841277" w:rsidRDefault="00F37E34" w:rsidP="00F37E34">
            <w:pPr>
              <w:spacing w:after="0"/>
              <w:rPr>
                <w:rFonts w:ascii="Times New Roman" w:hAnsi="Times New Roman"/>
                <w:b/>
                <w:bCs/>
              </w:rPr>
            </w:pPr>
          </w:p>
        </w:tc>
      </w:tr>
      <w:tr w:rsidR="00F37E34" w:rsidRPr="00841277" w:rsidTr="00F37E34">
        <w:trPr>
          <w:trHeight w:val="20"/>
        </w:trPr>
        <w:tc>
          <w:tcPr>
            <w:tcW w:w="748" w:type="pct"/>
            <w:vMerge w:val="restart"/>
          </w:tcPr>
          <w:p w:rsidR="00F37E34" w:rsidRPr="00841277" w:rsidRDefault="00F37E34" w:rsidP="00F37E34">
            <w:pPr>
              <w:spacing w:after="0"/>
              <w:rPr>
                <w:rFonts w:ascii="Times New Roman" w:hAnsi="Times New Roman"/>
                <w:b/>
                <w:bCs/>
              </w:rPr>
            </w:pPr>
            <w:r w:rsidRPr="00841277">
              <w:rPr>
                <w:rFonts w:ascii="Times New Roman" w:hAnsi="Times New Roman"/>
                <w:b/>
                <w:bCs/>
              </w:rPr>
              <w:t>Тема 6.1. Лыжная подготовка</w:t>
            </w:r>
          </w:p>
        </w:tc>
        <w:tc>
          <w:tcPr>
            <w:tcW w:w="3276" w:type="pct"/>
            <w:gridSpan w:val="2"/>
          </w:tcPr>
          <w:p w:rsidR="00F37E34" w:rsidRPr="00841277" w:rsidRDefault="00F37E34" w:rsidP="00ED44C5">
            <w:pPr>
              <w:spacing w:after="0"/>
              <w:rPr>
                <w:rFonts w:ascii="Times New Roman" w:hAnsi="Times New Roman"/>
                <w:b/>
                <w:bCs/>
              </w:rPr>
            </w:pPr>
            <w:r w:rsidRPr="00841277">
              <w:rPr>
                <w:rFonts w:ascii="Times New Roman" w:hAnsi="Times New Roman"/>
                <w:b/>
                <w:bCs/>
              </w:rPr>
              <w:t xml:space="preserve">Содержание </w:t>
            </w:r>
          </w:p>
        </w:tc>
        <w:tc>
          <w:tcPr>
            <w:tcW w:w="447" w:type="pct"/>
            <w:vMerge w:val="restart"/>
            <w:vAlign w:val="center"/>
          </w:tcPr>
          <w:p w:rsidR="00F37E34" w:rsidRPr="00841277" w:rsidRDefault="00F37E34" w:rsidP="00F37E34">
            <w:pPr>
              <w:spacing w:after="0"/>
              <w:jc w:val="center"/>
              <w:rPr>
                <w:rFonts w:ascii="Times New Roman" w:hAnsi="Times New Roman"/>
                <w:b/>
              </w:rPr>
            </w:pPr>
          </w:p>
          <w:p w:rsidR="00F37E34" w:rsidRPr="00841277" w:rsidRDefault="00F37E34" w:rsidP="00F37E34">
            <w:pPr>
              <w:spacing w:after="0"/>
              <w:jc w:val="center"/>
              <w:rPr>
                <w:rFonts w:ascii="Times New Roman" w:hAnsi="Times New Roman"/>
                <w:b/>
                <w:bCs/>
              </w:rPr>
            </w:pPr>
            <w:r w:rsidRPr="00841277">
              <w:rPr>
                <w:rFonts w:ascii="Times New Roman" w:hAnsi="Times New Roman"/>
                <w:b/>
                <w:bCs/>
              </w:rPr>
              <w:t>-</w:t>
            </w:r>
          </w:p>
        </w:tc>
        <w:tc>
          <w:tcPr>
            <w:tcW w:w="529" w:type="pct"/>
            <w:vMerge w:val="restart"/>
          </w:tcPr>
          <w:p w:rsidR="00F37E34" w:rsidRPr="00841277" w:rsidRDefault="00F37E34" w:rsidP="00F37E34">
            <w:pPr>
              <w:spacing w:after="0"/>
              <w:jc w:val="center"/>
              <w:rPr>
                <w:rFonts w:ascii="Times New Roman" w:hAnsi="Times New Roman"/>
                <w:b/>
              </w:rPr>
            </w:pPr>
            <w:r w:rsidRPr="00841277">
              <w:rPr>
                <w:rFonts w:ascii="Times New Roman" w:hAnsi="Times New Roman"/>
                <w:b/>
              </w:rPr>
              <w:t>ОК1-ОК11</w:t>
            </w:r>
          </w:p>
        </w:tc>
      </w:tr>
      <w:tr w:rsidR="00F37E34" w:rsidRPr="00841277" w:rsidTr="00F37E34">
        <w:trPr>
          <w:trHeight w:val="20"/>
        </w:trPr>
        <w:tc>
          <w:tcPr>
            <w:tcW w:w="748" w:type="pct"/>
            <w:vMerge/>
          </w:tcPr>
          <w:p w:rsidR="00F37E34" w:rsidRPr="00841277" w:rsidRDefault="00F37E34" w:rsidP="00F37E34">
            <w:pPr>
              <w:spacing w:after="0"/>
              <w:rPr>
                <w:rFonts w:ascii="Times New Roman" w:hAnsi="Times New Roman"/>
                <w:b/>
                <w:bCs/>
              </w:rPr>
            </w:pPr>
          </w:p>
        </w:tc>
        <w:tc>
          <w:tcPr>
            <w:tcW w:w="2754" w:type="pct"/>
          </w:tcPr>
          <w:p w:rsidR="00F37E34" w:rsidRPr="00841277" w:rsidRDefault="00F37E34" w:rsidP="00F37E34">
            <w:pPr>
              <w:spacing w:after="0"/>
              <w:rPr>
                <w:rFonts w:ascii="Times New Roman" w:hAnsi="Times New Roman"/>
              </w:rPr>
            </w:pPr>
            <w:r w:rsidRPr="00841277">
              <w:rPr>
                <w:rFonts w:ascii="Times New Roman" w:hAnsi="Times New Roman"/>
              </w:rPr>
              <w:t xml:space="preserve">Лыжная подготовка (В случае отсутствия снега может быть заменена кроссовой подготовкой. В случае отсутствия условий может быть заменена конькобежной подготовкой (обучением катанию на коньках)). </w:t>
            </w:r>
          </w:p>
        </w:tc>
        <w:tc>
          <w:tcPr>
            <w:tcW w:w="522" w:type="pct"/>
          </w:tcPr>
          <w:p w:rsidR="00F37E34" w:rsidRPr="00841277" w:rsidRDefault="00F37E34" w:rsidP="00F37E34">
            <w:pPr>
              <w:spacing w:after="0"/>
              <w:jc w:val="center"/>
              <w:rPr>
                <w:rFonts w:ascii="Times New Roman" w:hAnsi="Times New Roman"/>
                <w:b/>
                <w:bCs/>
              </w:rPr>
            </w:pPr>
          </w:p>
        </w:tc>
        <w:tc>
          <w:tcPr>
            <w:tcW w:w="447" w:type="pct"/>
            <w:vMerge/>
            <w:vAlign w:val="center"/>
          </w:tcPr>
          <w:p w:rsidR="00F37E34" w:rsidRPr="00841277" w:rsidRDefault="00F37E34" w:rsidP="00F37E34">
            <w:pPr>
              <w:spacing w:after="0"/>
              <w:jc w:val="center"/>
              <w:rPr>
                <w:rFonts w:ascii="Times New Roman" w:hAnsi="Times New Roman"/>
                <w:b/>
                <w:bCs/>
              </w:rPr>
            </w:pPr>
          </w:p>
        </w:tc>
        <w:tc>
          <w:tcPr>
            <w:tcW w:w="529" w:type="pct"/>
            <w:vMerge/>
          </w:tcPr>
          <w:p w:rsidR="00F37E34" w:rsidRPr="00841277" w:rsidRDefault="00F37E34" w:rsidP="00F37E34">
            <w:pPr>
              <w:spacing w:after="0"/>
              <w:rPr>
                <w:rFonts w:ascii="Times New Roman" w:hAnsi="Times New Roman"/>
                <w:b/>
                <w:bCs/>
              </w:rPr>
            </w:pPr>
          </w:p>
        </w:tc>
      </w:tr>
      <w:tr w:rsidR="00F37E34" w:rsidRPr="00841277" w:rsidTr="00F37E34">
        <w:trPr>
          <w:trHeight w:val="20"/>
        </w:trPr>
        <w:tc>
          <w:tcPr>
            <w:tcW w:w="748" w:type="pct"/>
            <w:vMerge/>
          </w:tcPr>
          <w:p w:rsidR="00F37E34" w:rsidRPr="00841277" w:rsidRDefault="00F37E34" w:rsidP="00F37E34">
            <w:pPr>
              <w:spacing w:after="0"/>
              <w:rPr>
                <w:rFonts w:ascii="Times New Roman" w:hAnsi="Times New Roman"/>
                <w:b/>
                <w:bCs/>
              </w:rPr>
            </w:pPr>
          </w:p>
        </w:tc>
        <w:tc>
          <w:tcPr>
            <w:tcW w:w="3276" w:type="pct"/>
            <w:gridSpan w:val="2"/>
          </w:tcPr>
          <w:p w:rsidR="00F37E34" w:rsidRPr="00841277" w:rsidRDefault="00F37E34" w:rsidP="00BF64FB">
            <w:pPr>
              <w:spacing w:after="0"/>
              <w:rPr>
                <w:rFonts w:ascii="Times New Roman" w:hAnsi="Times New Roman"/>
                <w:b/>
              </w:rPr>
            </w:pPr>
            <w:r w:rsidRPr="00841277">
              <w:rPr>
                <w:rFonts w:ascii="Times New Roman" w:hAnsi="Times New Roman"/>
                <w:b/>
                <w:bCs/>
              </w:rPr>
              <w:t xml:space="preserve">В том числе, практических занятий </w:t>
            </w:r>
          </w:p>
        </w:tc>
        <w:tc>
          <w:tcPr>
            <w:tcW w:w="447" w:type="pct"/>
            <w:vAlign w:val="center"/>
          </w:tcPr>
          <w:p w:rsidR="00F37E34" w:rsidRPr="00841277" w:rsidRDefault="00F37E34" w:rsidP="00F37E34">
            <w:pPr>
              <w:spacing w:after="0"/>
              <w:jc w:val="center"/>
              <w:rPr>
                <w:rFonts w:ascii="Times New Roman" w:hAnsi="Times New Roman"/>
                <w:b/>
                <w:bCs/>
              </w:rPr>
            </w:pPr>
            <w:r w:rsidRPr="00841277">
              <w:rPr>
                <w:rFonts w:ascii="Times New Roman" w:hAnsi="Times New Roman"/>
                <w:b/>
                <w:bCs/>
              </w:rPr>
              <w:t>40</w:t>
            </w:r>
          </w:p>
        </w:tc>
        <w:tc>
          <w:tcPr>
            <w:tcW w:w="529" w:type="pct"/>
            <w:vMerge/>
          </w:tcPr>
          <w:p w:rsidR="00F37E34" w:rsidRPr="00841277" w:rsidRDefault="00F37E34" w:rsidP="00F37E34">
            <w:pPr>
              <w:spacing w:after="0"/>
              <w:rPr>
                <w:rFonts w:ascii="Times New Roman" w:hAnsi="Times New Roman"/>
                <w:b/>
                <w:bCs/>
              </w:rPr>
            </w:pPr>
          </w:p>
        </w:tc>
      </w:tr>
      <w:tr w:rsidR="00F37E34" w:rsidRPr="00841277" w:rsidTr="00F37E34">
        <w:trPr>
          <w:trHeight w:val="20"/>
        </w:trPr>
        <w:tc>
          <w:tcPr>
            <w:tcW w:w="748" w:type="pct"/>
            <w:vMerge/>
          </w:tcPr>
          <w:p w:rsidR="00F37E34" w:rsidRPr="00841277" w:rsidRDefault="00F37E34" w:rsidP="00F37E34">
            <w:pPr>
              <w:spacing w:after="0"/>
              <w:rPr>
                <w:rFonts w:ascii="Times New Roman" w:hAnsi="Times New Roman"/>
                <w:b/>
                <w:bCs/>
              </w:rPr>
            </w:pPr>
          </w:p>
        </w:tc>
        <w:tc>
          <w:tcPr>
            <w:tcW w:w="3276" w:type="pct"/>
            <w:gridSpan w:val="2"/>
          </w:tcPr>
          <w:p w:rsidR="00F37E34" w:rsidRPr="00841277" w:rsidRDefault="00F37E34" w:rsidP="00F37E34">
            <w:pPr>
              <w:spacing w:after="0"/>
              <w:rPr>
                <w:rFonts w:ascii="Times New Roman" w:hAnsi="Times New Roman"/>
              </w:rPr>
            </w:pPr>
            <w:r w:rsidRPr="00841277">
              <w:rPr>
                <w:rFonts w:ascii="Times New Roman" w:hAnsi="Times New Roman"/>
              </w:rPr>
              <w:t xml:space="preserve">Одновременные бесшажный, одношажный, двухшажный  классический  ход и попеременные лыжные ходы. Полуконьковый и коньковый ход. Передвижение по пересечённой местности. Повороты, торможения, прохождение спусков, подъемов и неровностей в лыжном спорте. Прыжки на лыжах с малого трамплина. Прохождение дистанций до 5 км (девушки), до 10 км (юноши). </w:t>
            </w:r>
          </w:p>
          <w:p w:rsidR="00F37E34" w:rsidRPr="00841277" w:rsidRDefault="00F37E34" w:rsidP="00F37E34">
            <w:pPr>
              <w:spacing w:after="0"/>
              <w:rPr>
                <w:rFonts w:ascii="Times New Roman" w:hAnsi="Times New Roman"/>
              </w:rPr>
            </w:pPr>
            <w:r w:rsidRPr="00841277">
              <w:rPr>
                <w:rFonts w:ascii="Times New Roman" w:hAnsi="Times New Roman"/>
              </w:rPr>
              <w:t xml:space="preserve">Катание на коньках. </w:t>
            </w:r>
          </w:p>
          <w:p w:rsidR="00F37E34" w:rsidRPr="00841277" w:rsidRDefault="00F37E34" w:rsidP="00F37E34">
            <w:pPr>
              <w:spacing w:after="0"/>
              <w:rPr>
                <w:rFonts w:ascii="Times New Roman" w:hAnsi="Times New Roman"/>
              </w:rPr>
            </w:pPr>
            <w:r w:rsidRPr="00841277">
              <w:rPr>
                <w:rFonts w:ascii="Times New Roman" w:hAnsi="Times New Roman"/>
              </w:rPr>
              <w:t xml:space="preserve">Посадка. Техника падений. Техника передвижения по прямой, техника передвижения по повороту. Разгон, торможение. Техника и тактика бега по дистанции. Пробегание дистанции до 500 метров.  Подвижные игры на коньках. </w:t>
            </w:r>
          </w:p>
          <w:p w:rsidR="00F37E34" w:rsidRPr="00841277" w:rsidRDefault="00F37E34" w:rsidP="00F37E34">
            <w:pPr>
              <w:spacing w:after="0"/>
              <w:rPr>
                <w:rFonts w:ascii="Times New Roman" w:hAnsi="Times New Roman"/>
              </w:rPr>
            </w:pPr>
            <w:r w:rsidRPr="00841277">
              <w:rPr>
                <w:rFonts w:ascii="Times New Roman" w:hAnsi="Times New Roman"/>
              </w:rPr>
              <w:t xml:space="preserve">Кроссовая подготовка. </w:t>
            </w:r>
          </w:p>
          <w:p w:rsidR="00F37E34" w:rsidRPr="00841277" w:rsidRDefault="00F37E34" w:rsidP="00F37E34">
            <w:pPr>
              <w:spacing w:after="0"/>
              <w:rPr>
                <w:rFonts w:ascii="Times New Roman" w:hAnsi="Times New Roman"/>
                <w:b/>
                <w:bCs/>
              </w:rPr>
            </w:pPr>
            <w:r w:rsidRPr="00841277">
              <w:rPr>
                <w:rFonts w:ascii="Times New Roman" w:hAnsi="Times New Roman"/>
              </w:rPr>
              <w:t>Бег по стадиону. Бег по пересечённой местности до 5 км.</w:t>
            </w:r>
          </w:p>
        </w:tc>
        <w:tc>
          <w:tcPr>
            <w:tcW w:w="447" w:type="pct"/>
            <w:vAlign w:val="center"/>
          </w:tcPr>
          <w:p w:rsidR="00F37E34" w:rsidRPr="00841277" w:rsidRDefault="00F37E34" w:rsidP="00F37E34">
            <w:pPr>
              <w:spacing w:after="0"/>
              <w:jc w:val="center"/>
              <w:rPr>
                <w:rFonts w:ascii="Times New Roman" w:hAnsi="Times New Roman"/>
                <w:b/>
                <w:bCs/>
              </w:rPr>
            </w:pPr>
            <w:r w:rsidRPr="00841277">
              <w:rPr>
                <w:rFonts w:ascii="Times New Roman" w:hAnsi="Times New Roman"/>
                <w:b/>
                <w:bCs/>
              </w:rPr>
              <w:t>40</w:t>
            </w:r>
          </w:p>
        </w:tc>
        <w:tc>
          <w:tcPr>
            <w:tcW w:w="529" w:type="pct"/>
            <w:vMerge/>
          </w:tcPr>
          <w:p w:rsidR="00F37E34" w:rsidRPr="00841277" w:rsidRDefault="00F37E34" w:rsidP="00F37E34">
            <w:pPr>
              <w:spacing w:after="0"/>
              <w:rPr>
                <w:rFonts w:ascii="Times New Roman" w:hAnsi="Times New Roman"/>
                <w:b/>
                <w:bCs/>
              </w:rPr>
            </w:pPr>
          </w:p>
        </w:tc>
      </w:tr>
      <w:tr w:rsidR="00F37E34" w:rsidRPr="00841277" w:rsidTr="00F37E34">
        <w:trPr>
          <w:trHeight w:val="20"/>
        </w:trPr>
        <w:tc>
          <w:tcPr>
            <w:tcW w:w="748" w:type="pct"/>
            <w:vMerge/>
          </w:tcPr>
          <w:p w:rsidR="00F37E34" w:rsidRPr="00841277" w:rsidRDefault="00F37E34" w:rsidP="00F37E34">
            <w:pPr>
              <w:spacing w:after="0"/>
              <w:rPr>
                <w:rFonts w:ascii="Times New Roman" w:hAnsi="Times New Roman"/>
                <w:b/>
                <w:bCs/>
              </w:rPr>
            </w:pPr>
          </w:p>
        </w:tc>
        <w:tc>
          <w:tcPr>
            <w:tcW w:w="3276" w:type="pct"/>
            <w:gridSpan w:val="2"/>
          </w:tcPr>
          <w:p w:rsidR="00F37E34" w:rsidRPr="00841277" w:rsidRDefault="00F37E34" w:rsidP="00F37E34">
            <w:pPr>
              <w:spacing w:after="0"/>
              <w:rPr>
                <w:rFonts w:ascii="Times New Roman" w:hAnsi="Times New Roman"/>
                <w:b/>
                <w:bCs/>
              </w:rPr>
            </w:pPr>
            <w:r w:rsidRPr="00841277">
              <w:rPr>
                <w:rFonts w:ascii="Times New Roman" w:hAnsi="Times New Roman"/>
                <w:b/>
                <w:bCs/>
              </w:rPr>
              <w:t>Самостоятельная работа обучающихся примерная тематика</w:t>
            </w:r>
          </w:p>
        </w:tc>
        <w:tc>
          <w:tcPr>
            <w:tcW w:w="447" w:type="pct"/>
            <w:vAlign w:val="center"/>
          </w:tcPr>
          <w:p w:rsidR="00F37E34" w:rsidRPr="00841277" w:rsidRDefault="00F37E34" w:rsidP="00F37E34">
            <w:pPr>
              <w:spacing w:after="0"/>
              <w:jc w:val="center"/>
              <w:rPr>
                <w:rFonts w:ascii="Times New Roman" w:hAnsi="Times New Roman"/>
                <w:b/>
                <w:bCs/>
              </w:rPr>
            </w:pPr>
            <w:r w:rsidRPr="00841277">
              <w:rPr>
                <w:rFonts w:ascii="Times New Roman" w:hAnsi="Times New Roman"/>
                <w:b/>
                <w:bCs/>
              </w:rPr>
              <w:t>-</w:t>
            </w:r>
          </w:p>
        </w:tc>
        <w:tc>
          <w:tcPr>
            <w:tcW w:w="529" w:type="pct"/>
            <w:vMerge/>
          </w:tcPr>
          <w:p w:rsidR="00F37E34" w:rsidRPr="00841277" w:rsidRDefault="00F37E34" w:rsidP="00F37E34">
            <w:pPr>
              <w:spacing w:after="0"/>
              <w:rPr>
                <w:rFonts w:ascii="Times New Roman" w:hAnsi="Times New Roman"/>
                <w:b/>
                <w:bCs/>
              </w:rPr>
            </w:pPr>
          </w:p>
        </w:tc>
      </w:tr>
      <w:tr w:rsidR="00F37E34" w:rsidRPr="00841277" w:rsidTr="00F37E34">
        <w:trPr>
          <w:trHeight w:val="20"/>
        </w:trPr>
        <w:tc>
          <w:tcPr>
            <w:tcW w:w="748" w:type="pct"/>
          </w:tcPr>
          <w:p w:rsidR="00F37E34" w:rsidRPr="00841277" w:rsidRDefault="00F37E34" w:rsidP="00F37E34">
            <w:pPr>
              <w:spacing w:after="0"/>
              <w:rPr>
                <w:rFonts w:ascii="Times New Roman" w:hAnsi="Times New Roman"/>
                <w:b/>
                <w:bCs/>
              </w:rPr>
            </w:pPr>
          </w:p>
        </w:tc>
        <w:tc>
          <w:tcPr>
            <w:tcW w:w="3276" w:type="pct"/>
            <w:gridSpan w:val="2"/>
          </w:tcPr>
          <w:p w:rsidR="00F37E34" w:rsidRPr="00841277" w:rsidRDefault="00F37E34" w:rsidP="00F37E34">
            <w:pPr>
              <w:spacing w:after="0"/>
              <w:rPr>
                <w:rFonts w:ascii="Times New Roman" w:hAnsi="Times New Roman"/>
                <w:b/>
                <w:bCs/>
              </w:rPr>
            </w:pPr>
            <w:r w:rsidRPr="00841277">
              <w:rPr>
                <w:rFonts w:ascii="Times New Roman" w:hAnsi="Times New Roman"/>
                <w:b/>
                <w:bCs/>
              </w:rPr>
              <w:t>Промежуточная аттестация</w:t>
            </w:r>
          </w:p>
        </w:tc>
        <w:tc>
          <w:tcPr>
            <w:tcW w:w="447" w:type="pct"/>
            <w:vAlign w:val="center"/>
          </w:tcPr>
          <w:p w:rsidR="00F37E34" w:rsidRPr="00841277" w:rsidRDefault="00F37E34" w:rsidP="00F37E34">
            <w:pPr>
              <w:spacing w:after="0"/>
              <w:jc w:val="center"/>
              <w:rPr>
                <w:rFonts w:ascii="Times New Roman" w:hAnsi="Times New Roman"/>
                <w:b/>
                <w:bCs/>
              </w:rPr>
            </w:pPr>
            <w:r w:rsidRPr="00841277">
              <w:rPr>
                <w:rFonts w:ascii="Times New Roman" w:hAnsi="Times New Roman"/>
                <w:b/>
                <w:bCs/>
              </w:rPr>
              <w:t>2</w:t>
            </w:r>
          </w:p>
        </w:tc>
        <w:tc>
          <w:tcPr>
            <w:tcW w:w="529" w:type="pct"/>
          </w:tcPr>
          <w:p w:rsidR="00F37E34" w:rsidRPr="00841277" w:rsidRDefault="00F37E34" w:rsidP="00F37E34">
            <w:pPr>
              <w:spacing w:after="0"/>
              <w:rPr>
                <w:rFonts w:ascii="Times New Roman" w:hAnsi="Times New Roman"/>
                <w:b/>
                <w:bCs/>
              </w:rPr>
            </w:pPr>
          </w:p>
        </w:tc>
      </w:tr>
      <w:tr w:rsidR="00F37E34" w:rsidRPr="00841277" w:rsidTr="00F37E34">
        <w:trPr>
          <w:trHeight w:val="20"/>
        </w:trPr>
        <w:tc>
          <w:tcPr>
            <w:tcW w:w="4024" w:type="pct"/>
            <w:gridSpan w:val="3"/>
          </w:tcPr>
          <w:p w:rsidR="00F37E34" w:rsidRPr="00841277" w:rsidRDefault="00F37E34" w:rsidP="00F37E34">
            <w:pPr>
              <w:spacing w:after="0"/>
              <w:rPr>
                <w:rFonts w:ascii="Times New Roman" w:hAnsi="Times New Roman"/>
                <w:b/>
                <w:bCs/>
              </w:rPr>
            </w:pPr>
            <w:r w:rsidRPr="00841277">
              <w:rPr>
                <w:rFonts w:ascii="Times New Roman" w:hAnsi="Times New Roman"/>
                <w:b/>
                <w:bCs/>
              </w:rPr>
              <w:t>Всего:</w:t>
            </w:r>
          </w:p>
        </w:tc>
        <w:tc>
          <w:tcPr>
            <w:tcW w:w="447" w:type="pct"/>
            <w:vAlign w:val="center"/>
          </w:tcPr>
          <w:p w:rsidR="00F37E34" w:rsidRPr="00841277" w:rsidRDefault="00F37E34" w:rsidP="00F37E34">
            <w:pPr>
              <w:spacing w:after="0"/>
              <w:jc w:val="center"/>
              <w:rPr>
                <w:rFonts w:ascii="Times New Roman" w:hAnsi="Times New Roman"/>
                <w:b/>
                <w:bCs/>
              </w:rPr>
            </w:pPr>
            <w:r w:rsidRPr="00841277">
              <w:rPr>
                <w:rFonts w:ascii="Times New Roman" w:hAnsi="Times New Roman"/>
                <w:b/>
                <w:bCs/>
              </w:rPr>
              <w:t>180</w:t>
            </w:r>
          </w:p>
        </w:tc>
        <w:tc>
          <w:tcPr>
            <w:tcW w:w="529" w:type="pct"/>
          </w:tcPr>
          <w:p w:rsidR="00F37E34" w:rsidRPr="00841277" w:rsidRDefault="00F37E34" w:rsidP="00F37E34">
            <w:pPr>
              <w:spacing w:after="0"/>
              <w:rPr>
                <w:rFonts w:ascii="Times New Roman" w:hAnsi="Times New Roman"/>
                <w:b/>
                <w:bCs/>
              </w:rPr>
            </w:pPr>
          </w:p>
        </w:tc>
      </w:tr>
    </w:tbl>
    <w:p w:rsidR="00F37E34" w:rsidRPr="006B3BDD" w:rsidRDefault="00F37E34" w:rsidP="00F37E34">
      <w:pPr>
        <w:rPr>
          <w:rFonts w:ascii="Times New Roman" w:hAnsi="Times New Roman"/>
          <w:b/>
          <w:bCs/>
          <w:i/>
        </w:rPr>
      </w:pPr>
    </w:p>
    <w:p w:rsidR="00F37E34" w:rsidRPr="006B3BDD" w:rsidRDefault="00F37E34" w:rsidP="00F37E34">
      <w:pPr>
        <w:rPr>
          <w:rFonts w:ascii="Times New Roman" w:hAnsi="Times New Roman"/>
          <w:i/>
          <w:sz w:val="28"/>
          <w:szCs w:val="28"/>
        </w:rPr>
        <w:sectPr w:rsidR="00F37E34" w:rsidRPr="006B3BDD" w:rsidSect="00F37E34">
          <w:pgSz w:w="16840" w:h="11907" w:orient="landscape"/>
          <w:pgMar w:top="851" w:right="1134" w:bottom="851" w:left="992" w:header="709" w:footer="709" w:gutter="0"/>
          <w:cols w:space="720"/>
        </w:sectPr>
      </w:pPr>
    </w:p>
    <w:p w:rsidR="00836D39" w:rsidRPr="00B21B1D" w:rsidRDefault="00836D39" w:rsidP="00836D39">
      <w:pPr>
        <w:jc w:val="center"/>
        <w:rPr>
          <w:rFonts w:ascii="Times New Roman" w:hAnsi="Times New Roman"/>
        </w:rPr>
      </w:pPr>
      <w:r w:rsidRPr="00B21B1D">
        <w:rPr>
          <w:rFonts w:ascii="Times New Roman" w:hAnsi="Times New Roman"/>
        </w:rPr>
        <w:t>3. УСЛОВИЯ РЕАЛИЗАЦИИ ПРОГРАММЫ УЧЕБНОЙ ДИСЦИПЛИНЫ</w:t>
      </w:r>
    </w:p>
    <w:p w:rsidR="00836D39" w:rsidRPr="00B21B1D" w:rsidRDefault="00836D39" w:rsidP="00841277">
      <w:pPr>
        <w:rPr>
          <w:rFonts w:ascii="Times New Roman" w:hAnsi="Times New Roman"/>
        </w:rPr>
      </w:pPr>
      <w:r w:rsidRPr="00B21B1D">
        <w:rPr>
          <w:rFonts w:ascii="Times New Roman" w:hAnsi="Times New Roman"/>
          <w:bCs/>
        </w:rPr>
        <w:t>3.1.</w:t>
      </w:r>
      <w:r w:rsidR="007E269D" w:rsidRPr="007E269D">
        <w:rPr>
          <w:rFonts w:ascii="Times New Roman" w:hAnsi="Times New Roman"/>
        </w:rPr>
        <w:t>Образовательная организация для реализации учебной дисциплины "Физическая культура" должна располагать спортивной инфраструктурой, обеспечивающей проведение всех видов практических занятий, предусмотренных учебным планом.</w:t>
      </w:r>
      <w:r w:rsidRPr="007E269D">
        <w:rPr>
          <w:rFonts w:ascii="Times New Roman" w:hAnsi="Times New Roman"/>
        </w:rPr>
        <w:t>3.2. Информационное обеспечение реализации программы</w:t>
      </w:r>
      <w:r w:rsidR="007E269D">
        <w:rPr>
          <w:rFonts w:ascii="Times New Roman" w:hAnsi="Times New Roman"/>
        </w:rPr>
        <w:t>.</w:t>
      </w:r>
    </w:p>
    <w:p w:rsidR="00836D39" w:rsidRPr="00B21B1D" w:rsidRDefault="00836D39" w:rsidP="00836D39">
      <w:pPr>
        <w:ind w:left="360"/>
        <w:contextualSpacing/>
        <w:rPr>
          <w:rFonts w:ascii="Times New Roman" w:hAnsi="Times New Roman"/>
        </w:rPr>
      </w:pPr>
      <w:r w:rsidRPr="00B21B1D">
        <w:rPr>
          <w:rFonts w:ascii="Times New Roman" w:hAnsi="Times New Roman"/>
        </w:rPr>
        <w:t>3.2.1. Печатные издания</w:t>
      </w:r>
    </w:p>
    <w:p w:rsidR="00836D39" w:rsidRPr="00B21B1D" w:rsidRDefault="00836D39" w:rsidP="00836D39">
      <w:pPr>
        <w:spacing w:after="0"/>
        <w:ind w:right="141"/>
        <w:jc w:val="both"/>
        <w:rPr>
          <w:rFonts w:ascii="Times New Roman" w:hAnsi="Times New Roman"/>
        </w:rPr>
      </w:pPr>
      <w:r w:rsidRPr="00B21B1D">
        <w:rPr>
          <w:rFonts w:ascii="Times New Roman" w:hAnsi="Times New Roman"/>
        </w:rPr>
        <w:t>1.Спортивные игры. Совершенствование спортивного мастерства: Учебник.    Под редакцию Ю.Д. Железняка, М.Ю. Портнова. – М: Академия, 2012</w:t>
      </w:r>
    </w:p>
    <w:p w:rsidR="00836D39" w:rsidRPr="00B21B1D" w:rsidRDefault="00836D39" w:rsidP="00836D39">
      <w:pPr>
        <w:spacing w:after="0"/>
        <w:ind w:right="141"/>
        <w:jc w:val="both"/>
        <w:rPr>
          <w:rFonts w:ascii="Times New Roman" w:hAnsi="Times New Roman"/>
        </w:rPr>
      </w:pPr>
      <w:r w:rsidRPr="00B21B1D">
        <w:rPr>
          <w:rFonts w:ascii="Times New Roman" w:hAnsi="Times New Roman"/>
        </w:rPr>
        <w:t>2. Гришина Ю.И. Общая физическая подготовка. Знать и уметь: Учебник. Пособие. – Ростов н/Д: Феникс, 2012</w:t>
      </w:r>
    </w:p>
    <w:p w:rsidR="00836D39" w:rsidRPr="00B21B1D" w:rsidRDefault="00ED44C5" w:rsidP="00836D39">
      <w:pPr>
        <w:spacing w:after="0"/>
        <w:ind w:right="141"/>
        <w:jc w:val="both"/>
        <w:rPr>
          <w:rFonts w:ascii="Times New Roman" w:hAnsi="Times New Roman"/>
        </w:rPr>
      </w:pPr>
      <w:r>
        <w:rPr>
          <w:rFonts w:ascii="Times New Roman" w:hAnsi="Times New Roman"/>
        </w:rPr>
        <w:t>3</w:t>
      </w:r>
      <w:r w:rsidR="00836D39" w:rsidRPr="00B21B1D">
        <w:rPr>
          <w:rFonts w:ascii="Times New Roman" w:hAnsi="Times New Roman"/>
        </w:rPr>
        <w:t>. Физическая культура: Учебник. – М.: Академия, 2012.</w:t>
      </w:r>
    </w:p>
    <w:p w:rsidR="00836D39" w:rsidRDefault="00836D39" w:rsidP="00836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contextualSpacing/>
        <w:jc w:val="both"/>
        <w:rPr>
          <w:rFonts w:ascii="Times New Roman" w:hAnsi="Times New Roman"/>
          <w:sz w:val="28"/>
          <w:szCs w:val="28"/>
        </w:rPr>
      </w:pPr>
    </w:p>
    <w:p w:rsidR="00836D39" w:rsidRPr="00ED44C5" w:rsidRDefault="00836D39" w:rsidP="00836D39">
      <w:pPr>
        <w:rPr>
          <w:rFonts w:ascii="Times New Roman" w:hAnsi="Times New Roman"/>
          <w:sz w:val="24"/>
          <w:szCs w:val="24"/>
        </w:rPr>
      </w:pPr>
      <w:r w:rsidRPr="00ED44C5">
        <w:rPr>
          <w:rFonts w:ascii="Times New Roman" w:hAnsi="Times New Roman"/>
          <w:sz w:val="24"/>
          <w:szCs w:val="24"/>
        </w:rPr>
        <w:t>4. КОНТРОЛЬ И ОЦЕНКА РЕЗУЛЬТАТОВ ОСВОЕНИЯ УЧЕБНОЙ ДИСЦИПЛИНЫ</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9"/>
        <w:gridCol w:w="4535"/>
      </w:tblGrid>
      <w:tr w:rsidR="00836D39" w:rsidRPr="00ED44C5" w:rsidTr="00836D39">
        <w:tc>
          <w:tcPr>
            <w:tcW w:w="2604" w:type="pct"/>
          </w:tcPr>
          <w:p w:rsidR="00836D39" w:rsidRPr="00ED44C5" w:rsidRDefault="00836D39" w:rsidP="00836D39">
            <w:pPr>
              <w:rPr>
                <w:rFonts w:ascii="Times New Roman" w:hAnsi="Times New Roman"/>
                <w:b/>
                <w:bCs/>
              </w:rPr>
            </w:pPr>
            <w:r w:rsidRPr="00ED44C5">
              <w:rPr>
                <w:rFonts w:ascii="Times New Roman" w:hAnsi="Times New Roman"/>
                <w:b/>
                <w:bCs/>
              </w:rPr>
              <w:t>Результаты обучения</w:t>
            </w:r>
          </w:p>
        </w:tc>
        <w:tc>
          <w:tcPr>
            <w:tcW w:w="2396" w:type="pct"/>
          </w:tcPr>
          <w:p w:rsidR="00836D39" w:rsidRPr="00ED44C5" w:rsidRDefault="00836D39" w:rsidP="00836D39">
            <w:pPr>
              <w:rPr>
                <w:rFonts w:ascii="Times New Roman" w:hAnsi="Times New Roman"/>
                <w:b/>
                <w:bCs/>
              </w:rPr>
            </w:pPr>
            <w:r w:rsidRPr="00ED44C5">
              <w:rPr>
                <w:rFonts w:ascii="Times New Roman" w:hAnsi="Times New Roman"/>
                <w:b/>
                <w:bCs/>
              </w:rPr>
              <w:t>Формы и методы оценки</w:t>
            </w:r>
          </w:p>
        </w:tc>
      </w:tr>
      <w:tr w:rsidR="00836D39" w:rsidRPr="006B3BDD" w:rsidTr="00836D39">
        <w:tc>
          <w:tcPr>
            <w:tcW w:w="2604" w:type="pct"/>
          </w:tcPr>
          <w:p w:rsidR="00836D39" w:rsidRPr="00841277" w:rsidRDefault="00836D39" w:rsidP="00841277">
            <w:pPr>
              <w:spacing w:after="0"/>
              <w:rPr>
                <w:rFonts w:ascii="Times New Roman" w:hAnsi="Times New Roman"/>
              </w:rPr>
            </w:pPr>
            <w:r w:rsidRPr="00841277">
              <w:rPr>
                <w:rFonts w:ascii="Times New Roman" w:hAnsi="Times New Roman"/>
              </w:rPr>
              <w:t>умения:</w:t>
            </w:r>
          </w:p>
          <w:p w:rsidR="00836D39" w:rsidRPr="00ED44C5" w:rsidRDefault="00836D39" w:rsidP="00791B1C">
            <w:pPr>
              <w:pStyle w:val="ae"/>
              <w:numPr>
                <w:ilvl w:val="1"/>
                <w:numId w:val="140"/>
              </w:numPr>
              <w:ind w:left="29" w:firstLine="142"/>
            </w:pPr>
            <w:r w:rsidRPr="00ED44C5">
              <w:t>Использовать физкультурно-оздоровительную деятельность для укрепления здоровья, достижения жизненных и профессиональных целей;</w:t>
            </w:r>
          </w:p>
          <w:p w:rsidR="00836D39" w:rsidRPr="00ED44C5" w:rsidRDefault="00836D39" w:rsidP="00791B1C">
            <w:pPr>
              <w:pStyle w:val="ae"/>
              <w:numPr>
                <w:ilvl w:val="1"/>
                <w:numId w:val="140"/>
              </w:numPr>
              <w:ind w:left="171" w:firstLine="0"/>
            </w:pPr>
            <w:r w:rsidRPr="00ED44C5">
              <w:t>Применять рациональные приемы двигательных функций в профессиональной деятельности</w:t>
            </w:r>
          </w:p>
          <w:p w:rsidR="00836D39" w:rsidRPr="00ED44C5" w:rsidRDefault="00836D39" w:rsidP="00791B1C">
            <w:pPr>
              <w:pStyle w:val="ae"/>
              <w:numPr>
                <w:ilvl w:val="0"/>
                <w:numId w:val="140"/>
              </w:numPr>
              <w:ind w:left="171" w:firstLine="0"/>
              <w:rPr>
                <w:bCs/>
                <w:i/>
              </w:rPr>
            </w:pPr>
            <w:r w:rsidRPr="00ED44C5">
              <w:t>Пользоваться средствами профилактики перенапряжения характерными для данной профессии (специальности)</w:t>
            </w:r>
          </w:p>
        </w:tc>
        <w:tc>
          <w:tcPr>
            <w:tcW w:w="2396" w:type="pct"/>
          </w:tcPr>
          <w:p w:rsidR="00836D39" w:rsidRPr="00B21B1D" w:rsidRDefault="00836D39" w:rsidP="00836D39">
            <w:pPr>
              <w:rPr>
                <w:rFonts w:ascii="Times New Roman" w:hAnsi="Times New Roman"/>
                <w:bCs/>
              </w:rPr>
            </w:pPr>
            <w:r w:rsidRPr="00B21B1D">
              <w:rPr>
                <w:rFonts w:ascii="Times New Roman" w:hAnsi="Times New Roman"/>
                <w:bCs/>
              </w:rPr>
              <w:t>Оценка выполнения практических заданий, выполнение индивидуальных заданий, принятие нормативов.</w:t>
            </w:r>
          </w:p>
        </w:tc>
      </w:tr>
      <w:tr w:rsidR="00836D39" w:rsidRPr="006B3BDD" w:rsidTr="00836D39">
        <w:tc>
          <w:tcPr>
            <w:tcW w:w="2604" w:type="pct"/>
          </w:tcPr>
          <w:p w:rsidR="00836D39" w:rsidRPr="00ED44C5" w:rsidRDefault="00836D39" w:rsidP="00791B1C">
            <w:pPr>
              <w:pStyle w:val="ae"/>
              <w:numPr>
                <w:ilvl w:val="0"/>
                <w:numId w:val="1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pPr>
            <w:r w:rsidRPr="00ED44C5">
              <w:t xml:space="preserve">знания: </w:t>
            </w:r>
          </w:p>
          <w:p w:rsidR="00836D39" w:rsidRPr="00ED44C5" w:rsidRDefault="00836D39" w:rsidP="00791B1C">
            <w:pPr>
              <w:pStyle w:val="ae"/>
              <w:numPr>
                <w:ilvl w:val="1"/>
                <w:numId w:val="140"/>
              </w:numPr>
              <w:tabs>
                <w:tab w:val="left" w:pos="17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71" w:firstLine="0"/>
              <w:jc w:val="both"/>
            </w:pPr>
            <w:r w:rsidRPr="00ED44C5">
              <w:t>Роль физической культуры в общекультурном, профессиональном и социальном развитии человека;</w:t>
            </w:r>
          </w:p>
          <w:p w:rsidR="00836D39" w:rsidRPr="00ED44C5" w:rsidRDefault="00836D39" w:rsidP="00791B1C">
            <w:pPr>
              <w:pStyle w:val="ae"/>
              <w:numPr>
                <w:ilvl w:val="1"/>
                <w:numId w:val="140"/>
              </w:numPr>
              <w:tabs>
                <w:tab w:val="left" w:pos="17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71" w:firstLine="0"/>
              <w:jc w:val="both"/>
            </w:pPr>
            <w:r w:rsidRPr="00ED44C5">
              <w:t>Основы здорового образа жизни;</w:t>
            </w:r>
          </w:p>
          <w:p w:rsidR="00836D39" w:rsidRPr="00ED44C5" w:rsidRDefault="00836D39" w:rsidP="00791B1C">
            <w:pPr>
              <w:pStyle w:val="ae"/>
              <w:numPr>
                <w:ilvl w:val="1"/>
                <w:numId w:val="140"/>
              </w:numPr>
              <w:tabs>
                <w:tab w:val="left" w:pos="17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71" w:firstLine="0"/>
              <w:jc w:val="both"/>
            </w:pPr>
            <w:r w:rsidRPr="00ED44C5">
              <w:t>Условия профессиональной деятельности и зоны риска физического здоровья для профессии (специальности)</w:t>
            </w:r>
          </w:p>
          <w:p w:rsidR="00836D39" w:rsidRPr="00ED44C5" w:rsidRDefault="00836D39" w:rsidP="00791B1C">
            <w:pPr>
              <w:pStyle w:val="ae"/>
              <w:numPr>
                <w:ilvl w:val="1"/>
                <w:numId w:val="140"/>
              </w:numPr>
              <w:tabs>
                <w:tab w:val="left" w:pos="17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71" w:firstLine="0"/>
              <w:jc w:val="both"/>
            </w:pPr>
            <w:r w:rsidRPr="00ED44C5">
              <w:t>Средства профилактики перенапряжения</w:t>
            </w:r>
          </w:p>
          <w:p w:rsidR="00836D39" w:rsidRPr="00B21B1D" w:rsidRDefault="00836D39" w:rsidP="00836D39">
            <w:pPr>
              <w:spacing w:after="0"/>
              <w:rPr>
                <w:rFonts w:ascii="Times New Roman" w:hAnsi="Times New Roman"/>
              </w:rPr>
            </w:pPr>
          </w:p>
        </w:tc>
        <w:tc>
          <w:tcPr>
            <w:tcW w:w="2396" w:type="pct"/>
          </w:tcPr>
          <w:p w:rsidR="00836D39" w:rsidRPr="00B21B1D" w:rsidRDefault="00836D39" w:rsidP="00836D39">
            <w:pPr>
              <w:rPr>
                <w:rFonts w:ascii="Times New Roman" w:hAnsi="Times New Roman"/>
                <w:bCs/>
              </w:rPr>
            </w:pPr>
            <w:r w:rsidRPr="00B21B1D">
              <w:rPr>
                <w:rFonts w:ascii="Times New Roman" w:hAnsi="Times New Roman"/>
                <w:bCs/>
              </w:rPr>
              <w:t>Фронтальная беседа, устный опрос, тестирование</w:t>
            </w:r>
          </w:p>
        </w:tc>
      </w:tr>
    </w:tbl>
    <w:p w:rsidR="007E269D" w:rsidRPr="00C22420" w:rsidRDefault="00F37E34" w:rsidP="007E269D">
      <w:pPr>
        <w:spacing w:after="0"/>
        <w:jc w:val="right"/>
        <w:rPr>
          <w:rFonts w:ascii="Times New Roman" w:hAnsi="Times New Roman"/>
          <w:sz w:val="24"/>
          <w:szCs w:val="24"/>
        </w:rPr>
      </w:pPr>
      <w:r>
        <w:rPr>
          <w:rFonts w:ascii="Times New Roman" w:hAnsi="Times New Roman"/>
          <w:b/>
          <w:i/>
        </w:rPr>
        <w:br w:type="page"/>
      </w:r>
      <w:r w:rsidR="007E269D" w:rsidRPr="00C22420">
        <w:rPr>
          <w:rFonts w:ascii="Times New Roman" w:hAnsi="Times New Roman"/>
          <w:sz w:val="24"/>
          <w:szCs w:val="24"/>
        </w:rPr>
        <w:t xml:space="preserve">Приложение   </w:t>
      </w:r>
      <w:r w:rsidR="007E269D" w:rsidRPr="00C22420">
        <w:rPr>
          <w:rFonts w:ascii="Times New Roman" w:hAnsi="Times New Roman"/>
          <w:sz w:val="24"/>
          <w:szCs w:val="24"/>
          <w:lang w:val="en-US"/>
        </w:rPr>
        <w:t>II</w:t>
      </w:r>
      <w:r w:rsidR="007E269D" w:rsidRPr="00C22420">
        <w:rPr>
          <w:rFonts w:ascii="Times New Roman" w:hAnsi="Times New Roman"/>
          <w:sz w:val="24"/>
          <w:szCs w:val="24"/>
        </w:rPr>
        <w:t>.</w:t>
      </w:r>
      <w:r w:rsidR="007E269D">
        <w:rPr>
          <w:rFonts w:ascii="Times New Roman" w:hAnsi="Times New Roman"/>
          <w:sz w:val="24"/>
          <w:szCs w:val="24"/>
        </w:rPr>
        <w:t>5</w:t>
      </w:r>
    </w:p>
    <w:p w:rsidR="007E269D" w:rsidRPr="008D203A" w:rsidRDefault="007E269D" w:rsidP="007E269D">
      <w:pPr>
        <w:spacing w:after="0"/>
        <w:jc w:val="right"/>
        <w:rPr>
          <w:rFonts w:ascii="Times New Roman" w:hAnsi="Times New Roman"/>
          <w:sz w:val="24"/>
          <w:szCs w:val="24"/>
        </w:rPr>
      </w:pPr>
      <w:r w:rsidRPr="008D203A">
        <w:rPr>
          <w:rFonts w:ascii="Times New Roman" w:hAnsi="Times New Roman"/>
          <w:sz w:val="24"/>
          <w:szCs w:val="24"/>
        </w:rPr>
        <w:t xml:space="preserve">к программе СПО </w:t>
      </w:r>
    </w:p>
    <w:p w:rsidR="007E269D" w:rsidRPr="008D203A" w:rsidRDefault="007E269D" w:rsidP="007E269D">
      <w:pPr>
        <w:spacing w:after="0"/>
        <w:jc w:val="right"/>
        <w:rPr>
          <w:rFonts w:ascii="Times New Roman" w:hAnsi="Times New Roman"/>
          <w:sz w:val="24"/>
          <w:szCs w:val="24"/>
        </w:rPr>
      </w:pPr>
      <w:r w:rsidRPr="008D203A">
        <w:rPr>
          <w:rFonts w:ascii="Times New Roman" w:hAnsi="Times New Roman"/>
          <w:sz w:val="24"/>
          <w:szCs w:val="24"/>
        </w:rPr>
        <w:t>27.02.06</w:t>
      </w:r>
      <w:r w:rsidRPr="008D203A">
        <w:rPr>
          <w:rFonts w:ascii="Times New Roman" w:hAnsi="Times New Roman"/>
          <w:color w:val="000000"/>
          <w:sz w:val="24"/>
          <w:szCs w:val="24"/>
        </w:rPr>
        <w:t xml:space="preserve"> Контроль работы измерительных приборов</w:t>
      </w:r>
    </w:p>
    <w:p w:rsidR="00F37E34" w:rsidRPr="00516AEB" w:rsidRDefault="00306619" w:rsidP="00516AEB">
      <w:pPr>
        <w:spacing w:before="5880"/>
        <w:jc w:val="center"/>
        <w:rPr>
          <w:rFonts w:ascii="Times New Roman" w:hAnsi="Times New Roman"/>
          <w:sz w:val="24"/>
          <w:szCs w:val="24"/>
        </w:rPr>
      </w:pPr>
      <w:r>
        <w:rPr>
          <w:rFonts w:ascii="Times New Roman" w:hAnsi="Times New Roman"/>
          <w:sz w:val="24"/>
          <w:szCs w:val="24"/>
        </w:rPr>
        <w:t xml:space="preserve"> </w:t>
      </w:r>
      <w:r w:rsidR="007E269D" w:rsidRPr="00947BEA">
        <w:rPr>
          <w:rFonts w:ascii="Times New Roman" w:hAnsi="Times New Roman"/>
          <w:sz w:val="24"/>
          <w:szCs w:val="24"/>
        </w:rPr>
        <w:t xml:space="preserve"> </w:t>
      </w:r>
      <w:r w:rsidR="00516AEB">
        <w:rPr>
          <w:rFonts w:ascii="Times New Roman" w:hAnsi="Times New Roman"/>
          <w:sz w:val="24"/>
          <w:szCs w:val="24"/>
        </w:rPr>
        <w:t xml:space="preserve">РАБОЧАЯ </w:t>
      </w:r>
      <w:r w:rsidR="007E269D" w:rsidRPr="00947BEA">
        <w:rPr>
          <w:rFonts w:ascii="Times New Roman" w:hAnsi="Times New Roman"/>
          <w:sz w:val="24"/>
          <w:szCs w:val="24"/>
        </w:rPr>
        <w:t>ПРОГРАММА УЧЕБНОЙ ДИСЦ</w:t>
      </w:r>
      <w:r w:rsidR="00516AEB">
        <w:rPr>
          <w:rFonts w:ascii="Times New Roman" w:hAnsi="Times New Roman"/>
          <w:sz w:val="24"/>
          <w:szCs w:val="24"/>
        </w:rPr>
        <w:t>ИПЛИНЫ</w:t>
      </w:r>
    </w:p>
    <w:p w:rsidR="00F37E34" w:rsidRPr="006B3BDD" w:rsidRDefault="00F37E34" w:rsidP="00F37E34">
      <w:pPr>
        <w:spacing w:after="0" w:line="240" w:lineRule="auto"/>
        <w:jc w:val="center"/>
        <w:rPr>
          <w:rFonts w:ascii="Times New Roman" w:hAnsi="Times New Roman"/>
          <w:b/>
          <w:bCs/>
          <w:i/>
          <w:sz w:val="24"/>
          <w:szCs w:val="24"/>
        </w:rPr>
      </w:pPr>
      <w:r>
        <w:rPr>
          <w:rFonts w:ascii="Times New Roman" w:hAnsi="Times New Roman"/>
          <w:b/>
          <w:sz w:val="24"/>
          <w:szCs w:val="24"/>
        </w:rPr>
        <w:t>ОГСЭ</w:t>
      </w:r>
      <w:r w:rsidRPr="006B3BDD">
        <w:rPr>
          <w:rFonts w:ascii="Times New Roman" w:hAnsi="Times New Roman"/>
          <w:b/>
          <w:sz w:val="24"/>
          <w:szCs w:val="24"/>
        </w:rPr>
        <w:t>.0</w:t>
      </w:r>
      <w:r>
        <w:rPr>
          <w:rFonts w:ascii="Times New Roman" w:hAnsi="Times New Roman"/>
          <w:b/>
          <w:sz w:val="24"/>
          <w:szCs w:val="24"/>
        </w:rPr>
        <w:t xml:space="preserve">5 </w:t>
      </w:r>
      <w:r w:rsidR="007E269D">
        <w:rPr>
          <w:rFonts w:ascii="Times New Roman" w:hAnsi="Times New Roman"/>
          <w:b/>
          <w:sz w:val="24"/>
          <w:szCs w:val="24"/>
        </w:rPr>
        <w:t>Психология общения</w:t>
      </w:r>
    </w:p>
    <w:p w:rsidR="00F37E34" w:rsidRPr="006B3BDD" w:rsidRDefault="00F37E34" w:rsidP="00F37E34">
      <w:pPr>
        <w:spacing w:after="0" w:line="240" w:lineRule="auto"/>
        <w:rPr>
          <w:rFonts w:ascii="Times New Roman" w:hAnsi="Times New Roman"/>
          <w:b/>
          <w:i/>
          <w:sz w:val="24"/>
          <w:szCs w:val="24"/>
        </w:rPr>
      </w:pPr>
    </w:p>
    <w:p w:rsidR="00F37E34" w:rsidRDefault="00F37E34" w:rsidP="00F37E34">
      <w:pPr>
        <w:jc w:val="right"/>
        <w:rPr>
          <w:rFonts w:ascii="Times New Roman" w:hAnsi="Times New Roman"/>
          <w:b/>
          <w:sz w:val="24"/>
          <w:szCs w:val="24"/>
        </w:rPr>
      </w:pPr>
    </w:p>
    <w:p w:rsidR="00F37E34" w:rsidRDefault="00F37E34" w:rsidP="00F37E34">
      <w:pPr>
        <w:jc w:val="right"/>
        <w:rPr>
          <w:rFonts w:ascii="Times New Roman" w:hAnsi="Times New Roman"/>
          <w:b/>
          <w:sz w:val="24"/>
          <w:szCs w:val="24"/>
        </w:rPr>
      </w:pPr>
    </w:p>
    <w:p w:rsidR="00F37E34" w:rsidRDefault="00F37E34" w:rsidP="00F37E34">
      <w:pPr>
        <w:jc w:val="right"/>
        <w:rPr>
          <w:rFonts w:ascii="Times New Roman" w:hAnsi="Times New Roman"/>
          <w:b/>
          <w:sz w:val="24"/>
          <w:szCs w:val="24"/>
        </w:rPr>
      </w:pPr>
    </w:p>
    <w:p w:rsidR="00F37E34" w:rsidRDefault="00F37E34" w:rsidP="007E269D">
      <w:pPr>
        <w:rPr>
          <w:rFonts w:ascii="Times New Roman" w:hAnsi="Times New Roman"/>
          <w:b/>
          <w:sz w:val="24"/>
          <w:szCs w:val="24"/>
        </w:rPr>
      </w:pPr>
    </w:p>
    <w:p w:rsidR="00F37E34" w:rsidRDefault="00F37E34" w:rsidP="00F37E34">
      <w:pPr>
        <w:jc w:val="right"/>
        <w:rPr>
          <w:rFonts w:ascii="Times New Roman" w:hAnsi="Times New Roman"/>
          <w:b/>
          <w:sz w:val="24"/>
          <w:szCs w:val="24"/>
        </w:rPr>
      </w:pPr>
    </w:p>
    <w:p w:rsidR="00F37E34" w:rsidRDefault="00F37E34" w:rsidP="00F37E34">
      <w:pPr>
        <w:jc w:val="right"/>
        <w:rPr>
          <w:rFonts w:ascii="Times New Roman" w:hAnsi="Times New Roman"/>
          <w:b/>
          <w:sz w:val="24"/>
          <w:szCs w:val="24"/>
        </w:rPr>
      </w:pPr>
    </w:p>
    <w:p w:rsidR="00F37E34" w:rsidRDefault="00F37E34" w:rsidP="00F37E34">
      <w:pPr>
        <w:jc w:val="right"/>
        <w:rPr>
          <w:rFonts w:ascii="Times New Roman" w:hAnsi="Times New Roman"/>
          <w:b/>
          <w:sz w:val="24"/>
          <w:szCs w:val="24"/>
        </w:rPr>
      </w:pPr>
    </w:p>
    <w:p w:rsidR="00F37E34" w:rsidRPr="00735476" w:rsidRDefault="00F37E34" w:rsidP="00F37E34">
      <w:pPr>
        <w:jc w:val="right"/>
        <w:rPr>
          <w:rFonts w:ascii="Times New Roman" w:hAnsi="Times New Roman"/>
          <w:sz w:val="24"/>
          <w:szCs w:val="24"/>
        </w:rPr>
      </w:pPr>
    </w:p>
    <w:p w:rsidR="00F37E34" w:rsidRPr="007E269D" w:rsidRDefault="00306619" w:rsidP="00F37E34">
      <w:pPr>
        <w:jc w:val="center"/>
        <w:rPr>
          <w:rFonts w:ascii="Times New Roman" w:hAnsi="Times New Roman"/>
          <w:b/>
          <w:sz w:val="24"/>
          <w:szCs w:val="24"/>
        </w:rPr>
      </w:pPr>
      <w:r>
        <w:rPr>
          <w:rFonts w:ascii="Times New Roman" w:hAnsi="Times New Roman"/>
          <w:b/>
          <w:sz w:val="24"/>
          <w:szCs w:val="24"/>
        </w:rPr>
        <w:t>2018</w:t>
      </w:r>
      <w:r w:rsidR="00F37E34" w:rsidRPr="007E269D">
        <w:rPr>
          <w:rFonts w:ascii="Times New Roman" w:hAnsi="Times New Roman"/>
          <w:b/>
          <w:sz w:val="24"/>
          <w:szCs w:val="24"/>
        </w:rPr>
        <w:t xml:space="preserve"> год</w:t>
      </w:r>
    </w:p>
    <w:p w:rsidR="00F37E34" w:rsidRDefault="00F37E34" w:rsidP="00F37E34">
      <w:pPr>
        <w:jc w:val="right"/>
        <w:rPr>
          <w:rFonts w:ascii="Times New Roman" w:hAnsi="Times New Roman"/>
          <w:b/>
          <w:sz w:val="24"/>
          <w:szCs w:val="24"/>
        </w:rPr>
      </w:pPr>
    </w:p>
    <w:p w:rsidR="00F37E34" w:rsidRDefault="00F37E34" w:rsidP="00F37E34">
      <w:pPr>
        <w:jc w:val="right"/>
        <w:rPr>
          <w:rFonts w:ascii="Times New Roman" w:hAnsi="Times New Roman"/>
          <w:b/>
          <w:sz w:val="24"/>
          <w:szCs w:val="24"/>
        </w:rPr>
      </w:pPr>
    </w:p>
    <w:p w:rsidR="00F37E34" w:rsidRPr="007E269D" w:rsidRDefault="00F37E34" w:rsidP="00F37E34">
      <w:pPr>
        <w:jc w:val="right"/>
        <w:rPr>
          <w:rFonts w:ascii="Times New Roman" w:hAnsi="Times New Roman"/>
          <w:sz w:val="24"/>
          <w:szCs w:val="24"/>
        </w:rPr>
      </w:pPr>
    </w:p>
    <w:p w:rsidR="00F37E34" w:rsidRPr="007E269D" w:rsidRDefault="00F37E34" w:rsidP="007E26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rPr>
          <w:rFonts w:ascii="Times New Roman" w:hAnsi="Times New Roman"/>
          <w:caps/>
          <w:sz w:val="28"/>
          <w:szCs w:val="28"/>
        </w:rPr>
      </w:pPr>
      <w:r w:rsidRPr="007E269D">
        <w:rPr>
          <w:rFonts w:ascii="Times New Roman" w:hAnsi="Times New Roman"/>
          <w:caps/>
          <w:sz w:val="28"/>
          <w:szCs w:val="28"/>
        </w:rPr>
        <w:t>СОДЕРЖАНИЕ</w:t>
      </w:r>
    </w:p>
    <w:tbl>
      <w:tblPr>
        <w:tblW w:w="0" w:type="auto"/>
        <w:tblLayout w:type="fixed"/>
        <w:tblLook w:val="0000"/>
      </w:tblPr>
      <w:tblGrid>
        <w:gridCol w:w="7668"/>
        <w:gridCol w:w="1903"/>
      </w:tblGrid>
      <w:tr w:rsidR="00F37E34" w:rsidRPr="007E269D" w:rsidTr="00F37E34">
        <w:tc>
          <w:tcPr>
            <w:tcW w:w="7668" w:type="dxa"/>
          </w:tcPr>
          <w:p w:rsidR="00F37E34" w:rsidRPr="007E269D" w:rsidRDefault="00F37E34" w:rsidP="00F37E34">
            <w:pPr>
              <w:pStyle w:val="10"/>
              <w:keepNext/>
              <w:widowControl/>
              <w:autoSpaceDE/>
              <w:autoSpaceDN/>
              <w:snapToGrid w:val="0"/>
              <w:spacing w:before="240" w:after="60"/>
              <w:ind w:left="284"/>
              <w:jc w:val="both"/>
              <w:rPr>
                <w:b w:val="0"/>
                <w:caps/>
                <w:kern w:val="32"/>
              </w:rPr>
            </w:pPr>
          </w:p>
        </w:tc>
        <w:tc>
          <w:tcPr>
            <w:tcW w:w="1903" w:type="dxa"/>
          </w:tcPr>
          <w:p w:rsidR="00F37E34" w:rsidRPr="007E269D" w:rsidRDefault="00F37E34" w:rsidP="00F37E34">
            <w:pPr>
              <w:snapToGrid w:val="0"/>
              <w:jc w:val="center"/>
              <w:rPr>
                <w:rFonts w:ascii="Times New Roman" w:hAnsi="Times New Roman"/>
                <w:sz w:val="28"/>
                <w:szCs w:val="28"/>
              </w:rPr>
            </w:pPr>
          </w:p>
        </w:tc>
      </w:tr>
      <w:tr w:rsidR="00F37E34" w:rsidRPr="007E269D" w:rsidTr="00F37E34">
        <w:tc>
          <w:tcPr>
            <w:tcW w:w="7668" w:type="dxa"/>
          </w:tcPr>
          <w:p w:rsidR="00F37E34" w:rsidRPr="007E269D" w:rsidRDefault="00F37E34" w:rsidP="00791B1C">
            <w:pPr>
              <w:pStyle w:val="ae"/>
              <w:numPr>
                <w:ilvl w:val="0"/>
                <w:numId w:val="122"/>
              </w:numPr>
            </w:pPr>
            <w:r w:rsidRPr="007E269D">
              <w:t>ОБЩАЯ ХАРАКТЕРИСТИКА</w:t>
            </w:r>
            <w:r w:rsidR="00306619">
              <w:t xml:space="preserve"> </w:t>
            </w:r>
            <w:r w:rsidRPr="007E269D">
              <w:t xml:space="preserve"> РАБОЧЕЙ ПРОГРАММЫ УЧЕБНОЙ ДИСЦИПЛИНЫ</w:t>
            </w:r>
          </w:p>
        </w:tc>
        <w:tc>
          <w:tcPr>
            <w:tcW w:w="1903" w:type="dxa"/>
          </w:tcPr>
          <w:p w:rsidR="00F37E34" w:rsidRPr="007E269D" w:rsidRDefault="00F37E34" w:rsidP="00F37E34">
            <w:pPr>
              <w:snapToGrid w:val="0"/>
              <w:jc w:val="center"/>
              <w:rPr>
                <w:rFonts w:ascii="Times New Roman" w:hAnsi="Times New Roman"/>
                <w:sz w:val="28"/>
                <w:szCs w:val="28"/>
              </w:rPr>
            </w:pPr>
          </w:p>
        </w:tc>
      </w:tr>
      <w:tr w:rsidR="00F37E34" w:rsidRPr="007E269D" w:rsidTr="00F37E34">
        <w:tc>
          <w:tcPr>
            <w:tcW w:w="7668" w:type="dxa"/>
          </w:tcPr>
          <w:p w:rsidR="00F37E34" w:rsidRPr="007E269D" w:rsidRDefault="00F37E34" w:rsidP="00791B1C">
            <w:pPr>
              <w:pStyle w:val="ae"/>
              <w:numPr>
                <w:ilvl w:val="0"/>
                <w:numId w:val="122"/>
              </w:numPr>
            </w:pPr>
            <w:r w:rsidRPr="007E269D">
              <w:t xml:space="preserve">СТРУКТУРА </w:t>
            </w:r>
            <w:r w:rsidR="00306619">
              <w:t xml:space="preserve"> </w:t>
            </w:r>
            <w:r w:rsidRPr="007E269D">
              <w:t xml:space="preserve"> РАБОЧЕЙ ПРОГРАММЫ УЧЕБНОЙ ДИСЦИПЛИНЫ</w:t>
            </w:r>
          </w:p>
        </w:tc>
        <w:tc>
          <w:tcPr>
            <w:tcW w:w="1903" w:type="dxa"/>
          </w:tcPr>
          <w:p w:rsidR="00F37E34" w:rsidRPr="007E269D" w:rsidRDefault="00F37E34" w:rsidP="00F37E34">
            <w:pPr>
              <w:snapToGrid w:val="0"/>
              <w:jc w:val="center"/>
              <w:rPr>
                <w:rFonts w:ascii="Times New Roman" w:hAnsi="Times New Roman"/>
                <w:sz w:val="28"/>
                <w:szCs w:val="28"/>
              </w:rPr>
            </w:pPr>
          </w:p>
        </w:tc>
      </w:tr>
      <w:tr w:rsidR="00F37E34" w:rsidRPr="007E269D" w:rsidTr="00F37E34">
        <w:trPr>
          <w:trHeight w:val="670"/>
        </w:trPr>
        <w:tc>
          <w:tcPr>
            <w:tcW w:w="7668" w:type="dxa"/>
          </w:tcPr>
          <w:p w:rsidR="00F37E34" w:rsidRPr="007E269D" w:rsidRDefault="00F37E34" w:rsidP="00791B1C">
            <w:pPr>
              <w:pStyle w:val="ae"/>
              <w:numPr>
                <w:ilvl w:val="0"/>
                <w:numId w:val="122"/>
              </w:numPr>
            </w:pPr>
            <w:r w:rsidRPr="007E269D">
              <w:t>УСЛОВИЯ РЕАЛИЗАЦИИ ПРОГРАММЫ УЧЕБНОЙ ДИСЦИПЛИНЫ</w:t>
            </w:r>
          </w:p>
        </w:tc>
        <w:tc>
          <w:tcPr>
            <w:tcW w:w="1903" w:type="dxa"/>
          </w:tcPr>
          <w:p w:rsidR="00F37E34" w:rsidRPr="007E269D" w:rsidRDefault="00F37E34" w:rsidP="00F37E34">
            <w:pPr>
              <w:snapToGrid w:val="0"/>
              <w:jc w:val="center"/>
              <w:rPr>
                <w:rFonts w:ascii="Times New Roman" w:hAnsi="Times New Roman"/>
                <w:sz w:val="28"/>
                <w:szCs w:val="28"/>
              </w:rPr>
            </w:pPr>
          </w:p>
        </w:tc>
      </w:tr>
      <w:tr w:rsidR="00F37E34" w:rsidRPr="007E269D" w:rsidTr="00F37E34">
        <w:tc>
          <w:tcPr>
            <w:tcW w:w="7668" w:type="dxa"/>
          </w:tcPr>
          <w:p w:rsidR="00F37E34" w:rsidRPr="007E269D" w:rsidRDefault="00F37E34" w:rsidP="00791B1C">
            <w:pPr>
              <w:pStyle w:val="ae"/>
              <w:numPr>
                <w:ilvl w:val="0"/>
                <w:numId w:val="122"/>
              </w:numPr>
            </w:pPr>
            <w:r w:rsidRPr="007E269D">
              <w:t>КОНТРОЛЬ И ОЦЕНКА РЕЗУЛЬТАТОВ ОСВОЕНИЯ УЧЕБНОЙ ДИСЦИПЛИНЫ</w:t>
            </w:r>
          </w:p>
          <w:p w:rsidR="00F37E34" w:rsidRPr="007E269D" w:rsidRDefault="00F37E34" w:rsidP="00F37E34">
            <w:pPr>
              <w:rPr>
                <w:rFonts w:ascii="Times New Roman" w:hAnsi="Times New Roman"/>
                <w:sz w:val="24"/>
                <w:szCs w:val="24"/>
              </w:rPr>
            </w:pPr>
          </w:p>
        </w:tc>
        <w:tc>
          <w:tcPr>
            <w:tcW w:w="1903" w:type="dxa"/>
          </w:tcPr>
          <w:p w:rsidR="00F37E34" w:rsidRPr="007E269D" w:rsidRDefault="00F37E34" w:rsidP="00F37E34">
            <w:pPr>
              <w:snapToGrid w:val="0"/>
              <w:jc w:val="center"/>
              <w:rPr>
                <w:rFonts w:ascii="Times New Roman" w:hAnsi="Times New Roman"/>
                <w:sz w:val="28"/>
                <w:szCs w:val="28"/>
              </w:rPr>
            </w:pPr>
          </w:p>
        </w:tc>
      </w:tr>
    </w:tbl>
    <w:p w:rsidR="00F37E34" w:rsidRPr="00735476" w:rsidRDefault="00F37E34" w:rsidP="00F37E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rFonts w:ascii="Times New Roman" w:hAnsi="Times New Roman"/>
        </w:rPr>
      </w:pPr>
    </w:p>
    <w:p w:rsidR="00F37E34" w:rsidRPr="00735476" w:rsidRDefault="00F37E34" w:rsidP="00F37E34">
      <w:pPr>
        <w:rPr>
          <w:rFonts w:ascii="Times New Roman" w:hAnsi="Times New Roman"/>
        </w:rPr>
        <w:sectPr w:rsidR="00F37E34" w:rsidRPr="00735476" w:rsidSect="00F37E34">
          <w:footerReference w:type="default" r:id="rId23"/>
          <w:pgSz w:w="11906" w:h="16838"/>
          <w:pgMar w:top="1410" w:right="850" w:bottom="1410" w:left="1701" w:header="1134" w:footer="1134" w:gutter="0"/>
          <w:cols w:space="720"/>
          <w:titlePg/>
          <w:docGrid w:linePitch="360"/>
        </w:sectPr>
      </w:pPr>
    </w:p>
    <w:p w:rsidR="00F37E34" w:rsidRPr="00735476" w:rsidRDefault="007E269D" w:rsidP="007E269D">
      <w:pPr>
        <w:pageBreakBefore/>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rPr>
          <w:rFonts w:ascii="Times New Roman" w:hAnsi="Times New Roman"/>
          <w:b/>
          <w:caps/>
          <w:sz w:val="28"/>
          <w:szCs w:val="28"/>
        </w:rPr>
      </w:pPr>
      <w:r w:rsidRPr="007E269D">
        <w:rPr>
          <w:rFonts w:ascii="Times New Roman" w:hAnsi="Times New Roman"/>
          <w:sz w:val="24"/>
          <w:szCs w:val="24"/>
        </w:rPr>
        <w:t xml:space="preserve">1.ОБЩАЯ ХАРАКТЕРИСТИКА </w:t>
      </w:r>
      <w:r w:rsidR="00306619">
        <w:rPr>
          <w:rFonts w:ascii="Times New Roman" w:hAnsi="Times New Roman"/>
          <w:sz w:val="24"/>
          <w:szCs w:val="24"/>
        </w:rPr>
        <w:t xml:space="preserve"> </w:t>
      </w:r>
      <w:r w:rsidRPr="007E269D">
        <w:rPr>
          <w:rFonts w:ascii="Times New Roman" w:hAnsi="Times New Roman"/>
          <w:sz w:val="24"/>
          <w:szCs w:val="24"/>
        </w:rPr>
        <w:t xml:space="preserve"> РАБОЧЕЙ ПРОГРАММЫ УЧЕБНОЙ ДИСЦИПЛИНЫ</w:t>
      </w:r>
      <w:r w:rsidR="00F37E34" w:rsidRPr="007E269D">
        <w:rPr>
          <w:rFonts w:ascii="Times New Roman" w:hAnsi="Times New Roman"/>
          <w:b/>
          <w:caps/>
          <w:sz w:val="24"/>
          <w:szCs w:val="24"/>
        </w:rPr>
        <w:t xml:space="preserve">ОГСЭ.05 </w:t>
      </w:r>
      <w:r w:rsidR="00ED1271">
        <w:rPr>
          <w:rFonts w:ascii="Times New Roman" w:hAnsi="Times New Roman"/>
          <w:b/>
          <w:sz w:val="24"/>
          <w:szCs w:val="24"/>
        </w:rPr>
        <w:t>П</w:t>
      </w:r>
      <w:r w:rsidR="00ED1271" w:rsidRPr="007E269D">
        <w:rPr>
          <w:rFonts w:ascii="Times New Roman" w:hAnsi="Times New Roman"/>
          <w:b/>
          <w:sz w:val="24"/>
          <w:szCs w:val="24"/>
        </w:rPr>
        <w:t>сихология общения</w:t>
      </w:r>
    </w:p>
    <w:p w:rsidR="00F37E34" w:rsidRPr="00836D39" w:rsidRDefault="00F37E34" w:rsidP="00F37E34">
      <w:pPr>
        <w:spacing w:after="0" w:line="240" w:lineRule="auto"/>
        <w:rPr>
          <w:rFonts w:ascii="Times New Roman" w:hAnsi="Times New Roman"/>
          <w:b/>
        </w:rPr>
      </w:pPr>
      <w:r w:rsidRPr="00836D39">
        <w:rPr>
          <w:rFonts w:ascii="Times New Roman" w:hAnsi="Times New Roman"/>
          <w:b/>
        </w:rPr>
        <w:t xml:space="preserve">1.1. Место дисциплины в структуре основной профессиональной образовательной программы: </w:t>
      </w:r>
      <w:r w:rsidRPr="00836D39">
        <w:rPr>
          <w:rFonts w:ascii="Times New Roman" w:hAnsi="Times New Roman"/>
        </w:rPr>
        <w:t>общий гуманитарный и социально-экономический цикл.</w:t>
      </w:r>
    </w:p>
    <w:p w:rsidR="00F37E34" w:rsidRPr="00836D39" w:rsidRDefault="00F37E34" w:rsidP="00F37E34">
      <w:pPr>
        <w:spacing w:after="0" w:line="240" w:lineRule="auto"/>
        <w:rPr>
          <w:rFonts w:ascii="Times New Roman" w:hAnsi="Times New Roman"/>
          <w:b/>
        </w:rPr>
      </w:pPr>
    </w:p>
    <w:p w:rsidR="00F37E34" w:rsidRPr="00836D39" w:rsidRDefault="00F37E34" w:rsidP="00F37E34">
      <w:pPr>
        <w:spacing w:after="0" w:line="240" w:lineRule="auto"/>
        <w:rPr>
          <w:rFonts w:ascii="Times New Roman" w:hAnsi="Times New Roman"/>
          <w:b/>
        </w:rPr>
      </w:pPr>
      <w:r w:rsidRPr="00836D39">
        <w:rPr>
          <w:rFonts w:ascii="Times New Roman" w:hAnsi="Times New Roman"/>
          <w:b/>
        </w:rPr>
        <w:t>1.2. Цель и планируемые результаты освоения дисциплины:</w:t>
      </w:r>
    </w:p>
    <w:p w:rsidR="00F37E34" w:rsidRPr="00836D39" w:rsidRDefault="00F37E34" w:rsidP="00F37E34">
      <w:pPr>
        <w:spacing w:after="0" w:line="240" w:lineRule="auto"/>
        <w:ind w:firstLine="567"/>
        <w:jc w:val="both"/>
        <w:rPr>
          <w:rFonts w:ascii="Times New Roman" w:hAnsi="Times New Roman"/>
          <w:lang w:eastAsia="en-US"/>
        </w:rPr>
      </w:pP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29"/>
        <w:gridCol w:w="3799"/>
        <w:gridCol w:w="4320"/>
      </w:tblGrid>
      <w:tr w:rsidR="00F37E34" w:rsidRPr="00836D39" w:rsidTr="00F37E34">
        <w:trPr>
          <w:trHeight w:val="649"/>
        </w:trPr>
        <w:tc>
          <w:tcPr>
            <w:tcW w:w="1129" w:type="dxa"/>
            <w:hideMark/>
          </w:tcPr>
          <w:p w:rsidR="00F37E34" w:rsidRPr="00836D39" w:rsidRDefault="00F37E34" w:rsidP="00F37E34">
            <w:pPr>
              <w:spacing w:after="0" w:line="240" w:lineRule="auto"/>
              <w:jc w:val="center"/>
              <w:rPr>
                <w:rFonts w:ascii="Times New Roman" w:hAnsi="Times New Roman"/>
              </w:rPr>
            </w:pPr>
            <w:r w:rsidRPr="00836D39">
              <w:rPr>
                <w:rFonts w:ascii="Times New Roman" w:hAnsi="Times New Roman"/>
              </w:rPr>
              <w:t>Код ПК, ОК</w:t>
            </w:r>
          </w:p>
        </w:tc>
        <w:tc>
          <w:tcPr>
            <w:tcW w:w="3799" w:type="dxa"/>
            <w:hideMark/>
          </w:tcPr>
          <w:p w:rsidR="00F37E34" w:rsidRPr="00836D39" w:rsidRDefault="00F37E34" w:rsidP="00F37E34">
            <w:pPr>
              <w:spacing w:after="0" w:line="240" w:lineRule="auto"/>
              <w:jc w:val="center"/>
              <w:rPr>
                <w:rFonts w:ascii="Times New Roman" w:hAnsi="Times New Roman"/>
              </w:rPr>
            </w:pPr>
            <w:r w:rsidRPr="00836D39">
              <w:rPr>
                <w:rFonts w:ascii="Times New Roman" w:hAnsi="Times New Roman"/>
              </w:rPr>
              <w:t>Умения</w:t>
            </w:r>
          </w:p>
        </w:tc>
        <w:tc>
          <w:tcPr>
            <w:tcW w:w="4320" w:type="dxa"/>
            <w:hideMark/>
          </w:tcPr>
          <w:p w:rsidR="00F37E34" w:rsidRPr="00836D39" w:rsidRDefault="00F37E34" w:rsidP="00F37E34">
            <w:pPr>
              <w:spacing w:after="0" w:line="240" w:lineRule="auto"/>
              <w:jc w:val="center"/>
              <w:rPr>
                <w:rFonts w:ascii="Times New Roman" w:hAnsi="Times New Roman"/>
              </w:rPr>
            </w:pPr>
            <w:r w:rsidRPr="00836D39">
              <w:rPr>
                <w:rFonts w:ascii="Times New Roman" w:hAnsi="Times New Roman"/>
              </w:rPr>
              <w:t>Знания</w:t>
            </w:r>
          </w:p>
        </w:tc>
      </w:tr>
      <w:tr w:rsidR="00F37E34" w:rsidRPr="00836D39" w:rsidTr="00F37E34">
        <w:trPr>
          <w:trHeight w:val="212"/>
        </w:trPr>
        <w:tc>
          <w:tcPr>
            <w:tcW w:w="1129" w:type="dxa"/>
          </w:tcPr>
          <w:p w:rsidR="00F37E34" w:rsidRPr="00836D39" w:rsidRDefault="00F37E34" w:rsidP="00F37E34">
            <w:pPr>
              <w:spacing w:after="0" w:line="240" w:lineRule="auto"/>
              <w:jc w:val="center"/>
              <w:rPr>
                <w:rFonts w:ascii="Times New Roman" w:hAnsi="Times New Roman"/>
              </w:rPr>
            </w:pPr>
            <w:r w:rsidRPr="00836D39">
              <w:rPr>
                <w:rFonts w:ascii="Times New Roman" w:hAnsi="Times New Roman"/>
              </w:rPr>
              <w:t>ОК.01</w:t>
            </w:r>
          </w:p>
          <w:p w:rsidR="00F37E34" w:rsidRPr="00836D39" w:rsidRDefault="00F37E34" w:rsidP="00F37E34">
            <w:pPr>
              <w:spacing w:after="0" w:line="240" w:lineRule="auto"/>
              <w:jc w:val="center"/>
              <w:rPr>
                <w:rFonts w:ascii="Times New Roman" w:hAnsi="Times New Roman"/>
              </w:rPr>
            </w:pPr>
            <w:r w:rsidRPr="00836D39">
              <w:rPr>
                <w:rFonts w:ascii="Times New Roman" w:hAnsi="Times New Roman"/>
              </w:rPr>
              <w:t>ОК.02</w:t>
            </w:r>
          </w:p>
          <w:p w:rsidR="00F37E34" w:rsidRPr="00836D39" w:rsidRDefault="00F37E34" w:rsidP="00F37E34">
            <w:pPr>
              <w:spacing w:after="0" w:line="240" w:lineRule="auto"/>
              <w:jc w:val="center"/>
              <w:rPr>
                <w:rFonts w:ascii="Times New Roman" w:hAnsi="Times New Roman"/>
              </w:rPr>
            </w:pPr>
            <w:r w:rsidRPr="00836D39">
              <w:rPr>
                <w:rFonts w:ascii="Times New Roman" w:hAnsi="Times New Roman"/>
              </w:rPr>
              <w:t>ОК.03</w:t>
            </w:r>
          </w:p>
          <w:p w:rsidR="00F37E34" w:rsidRPr="00836D39" w:rsidRDefault="00F37E34" w:rsidP="00F37E34">
            <w:pPr>
              <w:spacing w:after="0" w:line="240" w:lineRule="auto"/>
              <w:jc w:val="center"/>
              <w:rPr>
                <w:rFonts w:ascii="Times New Roman" w:hAnsi="Times New Roman"/>
              </w:rPr>
            </w:pPr>
            <w:r w:rsidRPr="00836D39">
              <w:rPr>
                <w:rFonts w:ascii="Times New Roman" w:hAnsi="Times New Roman"/>
              </w:rPr>
              <w:t>ОК.04</w:t>
            </w:r>
          </w:p>
          <w:p w:rsidR="00F37E34" w:rsidRPr="00836D39" w:rsidRDefault="00F37E34" w:rsidP="00F37E34">
            <w:pPr>
              <w:spacing w:after="0" w:line="240" w:lineRule="auto"/>
              <w:jc w:val="center"/>
              <w:rPr>
                <w:rFonts w:ascii="Times New Roman" w:hAnsi="Times New Roman"/>
                <w:b/>
              </w:rPr>
            </w:pPr>
            <w:r w:rsidRPr="00836D39">
              <w:rPr>
                <w:rFonts w:ascii="Times New Roman" w:hAnsi="Times New Roman"/>
              </w:rPr>
              <w:t>ОК.06</w:t>
            </w:r>
          </w:p>
        </w:tc>
        <w:tc>
          <w:tcPr>
            <w:tcW w:w="3799" w:type="dxa"/>
          </w:tcPr>
          <w:p w:rsidR="00F37E34" w:rsidRPr="00836D39" w:rsidRDefault="00F37E34" w:rsidP="00F37E34">
            <w:pPr>
              <w:tabs>
                <w:tab w:val="left" w:pos="266"/>
              </w:tabs>
              <w:spacing w:after="0" w:line="240" w:lineRule="auto"/>
              <w:ind w:firstLine="147"/>
              <w:jc w:val="both"/>
              <w:rPr>
                <w:rFonts w:ascii="Times New Roman" w:hAnsi="Times New Roman"/>
              </w:rPr>
            </w:pPr>
            <w:r w:rsidRPr="00836D39">
              <w:rPr>
                <w:rFonts w:ascii="Times New Roman" w:hAnsi="Times New Roman"/>
              </w:rPr>
              <w:t>- применять техники и приемы эффективного общения в профессиональной деятельности;</w:t>
            </w:r>
          </w:p>
          <w:p w:rsidR="00F37E34" w:rsidRPr="00836D39" w:rsidRDefault="00F37E34" w:rsidP="00F37E34">
            <w:pPr>
              <w:tabs>
                <w:tab w:val="left" w:pos="266"/>
              </w:tabs>
              <w:spacing w:after="0" w:line="240" w:lineRule="auto"/>
              <w:ind w:firstLine="147"/>
              <w:jc w:val="both"/>
              <w:rPr>
                <w:rFonts w:ascii="Times New Roman" w:hAnsi="Times New Roman"/>
                <w:b/>
              </w:rPr>
            </w:pPr>
            <w:r w:rsidRPr="00836D39">
              <w:rPr>
                <w:rFonts w:ascii="Times New Roman" w:hAnsi="Times New Roman"/>
              </w:rPr>
              <w:t>- использовать приемы саморегуляции поведения в процессе межличностного общения.</w:t>
            </w:r>
          </w:p>
        </w:tc>
        <w:tc>
          <w:tcPr>
            <w:tcW w:w="4320" w:type="dxa"/>
          </w:tcPr>
          <w:p w:rsidR="00F37E34" w:rsidRPr="00836D39" w:rsidRDefault="00F37E34" w:rsidP="00F37E34">
            <w:pPr>
              <w:tabs>
                <w:tab w:val="left" w:pos="266"/>
              </w:tabs>
              <w:spacing w:after="0" w:line="240" w:lineRule="auto"/>
              <w:ind w:firstLine="147"/>
              <w:jc w:val="both"/>
              <w:rPr>
                <w:rFonts w:ascii="Times New Roman" w:hAnsi="Times New Roman"/>
              </w:rPr>
            </w:pPr>
            <w:r w:rsidRPr="00836D39">
              <w:rPr>
                <w:rFonts w:ascii="Times New Roman" w:hAnsi="Times New Roman"/>
              </w:rPr>
              <w:t>- взаимосвязь общения и деятельности;</w:t>
            </w:r>
          </w:p>
          <w:p w:rsidR="00F37E34" w:rsidRPr="00836D39" w:rsidRDefault="00F37E34" w:rsidP="00F37E34">
            <w:pPr>
              <w:tabs>
                <w:tab w:val="left" w:pos="266"/>
              </w:tabs>
              <w:spacing w:after="0" w:line="240" w:lineRule="auto"/>
              <w:ind w:firstLine="147"/>
              <w:jc w:val="both"/>
              <w:rPr>
                <w:rFonts w:ascii="Times New Roman" w:hAnsi="Times New Roman"/>
              </w:rPr>
            </w:pPr>
            <w:r w:rsidRPr="00836D39">
              <w:rPr>
                <w:rFonts w:ascii="Times New Roman" w:hAnsi="Times New Roman"/>
              </w:rPr>
              <w:t>- цели, функции, виды и уровни общения;</w:t>
            </w:r>
          </w:p>
          <w:p w:rsidR="00F37E34" w:rsidRPr="00836D39" w:rsidRDefault="00F37E34" w:rsidP="00F37E34">
            <w:pPr>
              <w:tabs>
                <w:tab w:val="left" w:pos="266"/>
              </w:tabs>
              <w:spacing w:after="0" w:line="240" w:lineRule="auto"/>
              <w:ind w:firstLine="147"/>
              <w:jc w:val="both"/>
              <w:rPr>
                <w:rFonts w:ascii="Times New Roman" w:hAnsi="Times New Roman"/>
              </w:rPr>
            </w:pPr>
            <w:r w:rsidRPr="00836D39">
              <w:rPr>
                <w:rFonts w:ascii="Times New Roman" w:hAnsi="Times New Roman"/>
              </w:rPr>
              <w:t>- роли и ролевые ожидания в общении;</w:t>
            </w:r>
          </w:p>
          <w:p w:rsidR="00F37E34" w:rsidRPr="00836D39" w:rsidRDefault="00F37E34" w:rsidP="00F37E34">
            <w:pPr>
              <w:tabs>
                <w:tab w:val="left" w:pos="266"/>
              </w:tabs>
              <w:spacing w:after="0" w:line="240" w:lineRule="auto"/>
              <w:ind w:firstLine="147"/>
              <w:jc w:val="both"/>
              <w:rPr>
                <w:rFonts w:ascii="Times New Roman" w:hAnsi="Times New Roman"/>
              </w:rPr>
            </w:pPr>
            <w:r w:rsidRPr="00836D39">
              <w:rPr>
                <w:rFonts w:ascii="Times New Roman" w:hAnsi="Times New Roman"/>
              </w:rPr>
              <w:t>- виды социальных взаимодействий;</w:t>
            </w:r>
          </w:p>
          <w:p w:rsidR="00F37E34" w:rsidRPr="00836D39" w:rsidRDefault="00F37E34" w:rsidP="00F37E34">
            <w:pPr>
              <w:tabs>
                <w:tab w:val="left" w:pos="266"/>
              </w:tabs>
              <w:spacing w:after="0" w:line="240" w:lineRule="auto"/>
              <w:ind w:firstLine="147"/>
              <w:jc w:val="both"/>
              <w:rPr>
                <w:rFonts w:ascii="Times New Roman" w:hAnsi="Times New Roman"/>
              </w:rPr>
            </w:pPr>
            <w:r w:rsidRPr="00836D39">
              <w:rPr>
                <w:rFonts w:ascii="Times New Roman" w:hAnsi="Times New Roman"/>
              </w:rPr>
              <w:t>- механизмы взаимопонимания в общении;</w:t>
            </w:r>
          </w:p>
          <w:p w:rsidR="00F37E34" w:rsidRPr="00836D39" w:rsidRDefault="00F37E34" w:rsidP="00F37E34">
            <w:pPr>
              <w:tabs>
                <w:tab w:val="left" w:pos="266"/>
              </w:tabs>
              <w:spacing w:after="0" w:line="240" w:lineRule="auto"/>
              <w:ind w:firstLine="147"/>
              <w:jc w:val="both"/>
              <w:rPr>
                <w:rFonts w:ascii="Times New Roman" w:hAnsi="Times New Roman"/>
              </w:rPr>
            </w:pPr>
            <w:r w:rsidRPr="00836D39">
              <w:rPr>
                <w:rFonts w:ascii="Times New Roman" w:hAnsi="Times New Roman"/>
              </w:rPr>
              <w:t>- техники и приемы общения, правила слушания, ведения беседы, убеждения;</w:t>
            </w:r>
          </w:p>
          <w:p w:rsidR="00F37E34" w:rsidRPr="00836D39" w:rsidRDefault="00F37E34" w:rsidP="00F37E34">
            <w:pPr>
              <w:tabs>
                <w:tab w:val="left" w:pos="266"/>
              </w:tabs>
              <w:spacing w:after="0" w:line="240" w:lineRule="auto"/>
              <w:ind w:firstLine="147"/>
              <w:jc w:val="both"/>
              <w:rPr>
                <w:rFonts w:ascii="Times New Roman" w:hAnsi="Times New Roman"/>
              </w:rPr>
            </w:pPr>
            <w:r w:rsidRPr="00836D39">
              <w:rPr>
                <w:rFonts w:ascii="Times New Roman" w:hAnsi="Times New Roman"/>
              </w:rPr>
              <w:t>- этические принципы общения;</w:t>
            </w:r>
          </w:p>
          <w:p w:rsidR="00F37E34" w:rsidRPr="00836D39" w:rsidRDefault="00F37E34" w:rsidP="00F37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rPr>
            </w:pPr>
            <w:r w:rsidRPr="00836D39">
              <w:rPr>
                <w:rFonts w:ascii="Times New Roman" w:hAnsi="Times New Roman"/>
              </w:rPr>
              <w:t xml:space="preserve"> - источники, причины, виды и способы разрешения конфликтов.</w:t>
            </w:r>
          </w:p>
        </w:tc>
      </w:tr>
    </w:tbl>
    <w:p w:rsidR="00F37E34" w:rsidRDefault="00F37E34" w:rsidP="00F37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F37E34" w:rsidRPr="007E269D" w:rsidRDefault="00F37E34" w:rsidP="00F37E34">
      <w:pPr>
        <w:spacing w:after="0" w:line="240" w:lineRule="auto"/>
        <w:rPr>
          <w:rFonts w:ascii="Times New Roman" w:hAnsi="Times New Roman"/>
          <w:sz w:val="24"/>
          <w:szCs w:val="24"/>
        </w:rPr>
      </w:pPr>
      <w:r w:rsidRPr="007E269D">
        <w:rPr>
          <w:rFonts w:ascii="Times New Roman" w:hAnsi="Times New Roman"/>
          <w:sz w:val="24"/>
          <w:szCs w:val="24"/>
        </w:rPr>
        <w:t>2. СТРУКТУРА И СОДЕРЖАНИЕ УЧЕБНОЙ ДИСЦИПЛИНЫ</w:t>
      </w:r>
    </w:p>
    <w:p w:rsidR="00F37E34" w:rsidRDefault="00F37E34" w:rsidP="00F37E34">
      <w:pPr>
        <w:spacing w:after="0" w:line="240" w:lineRule="auto"/>
        <w:rPr>
          <w:rFonts w:ascii="Times New Roman" w:hAnsi="Times New Roman"/>
          <w:b/>
          <w:sz w:val="24"/>
          <w:szCs w:val="24"/>
        </w:rPr>
      </w:pPr>
      <w:r w:rsidRPr="006B3BDD">
        <w:rPr>
          <w:rFonts w:ascii="Times New Roman" w:hAnsi="Times New Roman"/>
          <w:b/>
          <w:sz w:val="24"/>
          <w:szCs w:val="24"/>
        </w:rPr>
        <w:t>2.1. Объем учебной дисциплины и виды учебной работы</w:t>
      </w:r>
    </w:p>
    <w:p w:rsidR="00F37E34" w:rsidRPr="006B3BDD" w:rsidRDefault="00F37E34" w:rsidP="00F37E34">
      <w:pPr>
        <w:spacing w:after="0" w:line="240" w:lineRule="auto"/>
        <w:rPr>
          <w:rFonts w:ascii="Times New Roman" w:hAnsi="Times New Roman"/>
          <w:b/>
          <w:sz w:val="24"/>
          <w:szCs w:val="24"/>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7797"/>
        <w:gridCol w:w="1774"/>
      </w:tblGrid>
      <w:tr w:rsidR="00F37E34" w:rsidRPr="006B3BDD" w:rsidTr="00F37E34">
        <w:trPr>
          <w:trHeight w:val="490"/>
        </w:trPr>
        <w:tc>
          <w:tcPr>
            <w:tcW w:w="4073" w:type="pct"/>
            <w:vAlign w:val="center"/>
          </w:tcPr>
          <w:p w:rsidR="00F37E34" w:rsidRPr="00836D39" w:rsidRDefault="00F37E34" w:rsidP="00F37E34">
            <w:pPr>
              <w:spacing w:after="0" w:line="240" w:lineRule="auto"/>
              <w:rPr>
                <w:rFonts w:ascii="Times New Roman" w:hAnsi="Times New Roman"/>
                <w:b/>
              </w:rPr>
            </w:pPr>
            <w:r w:rsidRPr="00836D39">
              <w:rPr>
                <w:rFonts w:ascii="Times New Roman" w:hAnsi="Times New Roman"/>
                <w:b/>
              </w:rPr>
              <w:t>Вид учебной работы</w:t>
            </w:r>
          </w:p>
        </w:tc>
        <w:tc>
          <w:tcPr>
            <w:tcW w:w="927" w:type="pct"/>
            <w:vAlign w:val="center"/>
          </w:tcPr>
          <w:p w:rsidR="00F37E34" w:rsidRPr="00836D39" w:rsidRDefault="00F37E34" w:rsidP="00F37E34">
            <w:pPr>
              <w:spacing w:after="0" w:line="240" w:lineRule="auto"/>
              <w:rPr>
                <w:rFonts w:ascii="Times New Roman" w:hAnsi="Times New Roman"/>
                <w:b/>
                <w:iCs/>
              </w:rPr>
            </w:pPr>
            <w:r w:rsidRPr="00836D39">
              <w:rPr>
                <w:rFonts w:ascii="Times New Roman" w:hAnsi="Times New Roman"/>
                <w:b/>
                <w:iCs/>
              </w:rPr>
              <w:t>Объем в часах</w:t>
            </w:r>
          </w:p>
        </w:tc>
      </w:tr>
      <w:tr w:rsidR="00F37E34" w:rsidRPr="006B3BDD" w:rsidTr="00F37E34">
        <w:trPr>
          <w:trHeight w:val="490"/>
        </w:trPr>
        <w:tc>
          <w:tcPr>
            <w:tcW w:w="4073" w:type="pct"/>
            <w:vAlign w:val="center"/>
          </w:tcPr>
          <w:p w:rsidR="00F37E34" w:rsidRPr="00836D39" w:rsidRDefault="00ED1271" w:rsidP="00F37E34">
            <w:pPr>
              <w:spacing w:after="0" w:line="240" w:lineRule="auto"/>
              <w:rPr>
                <w:rFonts w:ascii="Times New Roman" w:hAnsi="Times New Roman"/>
                <w:b/>
              </w:rPr>
            </w:pPr>
            <w:r w:rsidRPr="00ED1271">
              <w:rPr>
                <w:rFonts w:ascii="Times New Roman" w:hAnsi="Times New Roman"/>
                <w:b/>
              </w:rPr>
              <w:t>Объем образовательной программы</w:t>
            </w:r>
          </w:p>
        </w:tc>
        <w:tc>
          <w:tcPr>
            <w:tcW w:w="927" w:type="pct"/>
            <w:vAlign w:val="center"/>
          </w:tcPr>
          <w:p w:rsidR="00F37E34" w:rsidRPr="00836D39" w:rsidRDefault="00F37E34" w:rsidP="00F37E34">
            <w:pPr>
              <w:spacing w:after="0" w:line="240" w:lineRule="auto"/>
              <w:rPr>
                <w:rFonts w:ascii="Times New Roman" w:hAnsi="Times New Roman"/>
                <w:iCs/>
              </w:rPr>
            </w:pPr>
            <w:r w:rsidRPr="00836D39">
              <w:rPr>
                <w:rFonts w:ascii="Times New Roman" w:hAnsi="Times New Roman"/>
                <w:iCs/>
              </w:rPr>
              <w:t>36</w:t>
            </w:r>
          </w:p>
        </w:tc>
      </w:tr>
      <w:tr w:rsidR="00F37E34" w:rsidRPr="006B3BDD" w:rsidTr="00F37E34">
        <w:trPr>
          <w:trHeight w:val="490"/>
        </w:trPr>
        <w:tc>
          <w:tcPr>
            <w:tcW w:w="5000" w:type="pct"/>
            <w:gridSpan w:val="2"/>
            <w:vAlign w:val="center"/>
          </w:tcPr>
          <w:p w:rsidR="00F37E34" w:rsidRPr="00836D39" w:rsidRDefault="00F37E34" w:rsidP="00F37E34">
            <w:pPr>
              <w:spacing w:after="0" w:line="240" w:lineRule="auto"/>
              <w:rPr>
                <w:rFonts w:ascii="Times New Roman" w:hAnsi="Times New Roman"/>
                <w:iCs/>
              </w:rPr>
            </w:pPr>
            <w:r w:rsidRPr="00836D39">
              <w:rPr>
                <w:rFonts w:ascii="Times New Roman" w:hAnsi="Times New Roman"/>
              </w:rPr>
              <w:t>в том числе:</w:t>
            </w:r>
          </w:p>
        </w:tc>
      </w:tr>
      <w:tr w:rsidR="00F37E34" w:rsidRPr="006B3BDD" w:rsidTr="00F37E34">
        <w:trPr>
          <w:trHeight w:val="490"/>
        </w:trPr>
        <w:tc>
          <w:tcPr>
            <w:tcW w:w="4073" w:type="pct"/>
            <w:vAlign w:val="center"/>
          </w:tcPr>
          <w:p w:rsidR="00F37E34" w:rsidRPr="00836D39" w:rsidRDefault="00F37E34" w:rsidP="00F37E34">
            <w:pPr>
              <w:spacing w:after="0" w:line="240" w:lineRule="auto"/>
              <w:rPr>
                <w:rFonts w:ascii="Times New Roman" w:hAnsi="Times New Roman"/>
              </w:rPr>
            </w:pPr>
            <w:r w:rsidRPr="00836D39">
              <w:rPr>
                <w:rFonts w:ascii="Times New Roman" w:hAnsi="Times New Roman"/>
              </w:rPr>
              <w:t>теоретическое обучение</w:t>
            </w:r>
          </w:p>
        </w:tc>
        <w:tc>
          <w:tcPr>
            <w:tcW w:w="927" w:type="pct"/>
            <w:vAlign w:val="center"/>
          </w:tcPr>
          <w:p w:rsidR="00F37E34" w:rsidRPr="00836D39" w:rsidRDefault="00841277" w:rsidP="00841277">
            <w:pPr>
              <w:spacing w:after="0" w:line="240" w:lineRule="auto"/>
              <w:rPr>
                <w:rFonts w:ascii="Times New Roman" w:hAnsi="Times New Roman"/>
                <w:iCs/>
              </w:rPr>
            </w:pPr>
            <w:r>
              <w:rPr>
                <w:rFonts w:ascii="Times New Roman" w:hAnsi="Times New Roman"/>
                <w:iCs/>
              </w:rPr>
              <w:t>28</w:t>
            </w:r>
          </w:p>
        </w:tc>
      </w:tr>
      <w:tr w:rsidR="00F37E34" w:rsidRPr="006B3BDD" w:rsidTr="00F37E34">
        <w:trPr>
          <w:trHeight w:val="490"/>
        </w:trPr>
        <w:tc>
          <w:tcPr>
            <w:tcW w:w="4073" w:type="pct"/>
            <w:vAlign w:val="center"/>
          </w:tcPr>
          <w:p w:rsidR="00F37E34" w:rsidRPr="00836D39" w:rsidRDefault="00F37E34" w:rsidP="00F37E34">
            <w:pPr>
              <w:spacing w:after="0" w:line="240" w:lineRule="auto"/>
              <w:rPr>
                <w:rFonts w:ascii="Times New Roman" w:hAnsi="Times New Roman"/>
              </w:rPr>
            </w:pPr>
            <w:r w:rsidRPr="00836D39">
              <w:rPr>
                <w:rFonts w:ascii="Times New Roman" w:hAnsi="Times New Roman"/>
              </w:rPr>
              <w:t xml:space="preserve">практические занятия </w:t>
            </w:r>
          </w:p>
        </w:tc>
        <w:tc>
          <w:tcPr>
            <w:tcW w:w="927" w:type="pct"/>
            <w:vAlign w:val="center"/>
          </w:tcPr>
          <w:p w:rsidR="00F37E34" w:rsidRPr="00836D39" w:rsidRDefault="00F37E34" w:rsidP="00F37E34">
            <w:pPr>
              <w:spacing w:after="0" w:line="240" w:lineRule="auto"/>
              <w:rPr>
                <w:rFonts w:ascii="Times New Roman" w:hAnsi="Times New Roman"/>
                <w:iCs/>
              </w:rPr>
            </w:pPr>
            <w:r w:rsidRPr="00836D39">
              <w:rPr>
                <w:rFonts w:ascii="Times New Roman" w:hAnsi="Times New Roman"/>
                <w:iCs/>
              </w:rPr>
              <w:t>6</w:t>
            </w:r>
          </w:p>
        </w:tc>
      </w:tr>
      <w:tr w:rsidR="00F37E34" w:rsidRPr="006B3BDD" w:rsidTr="00F37E34">
        <w:trPr>
          <w:trHeight w:val="490"/>
        </w:trPr>
        <w:tc>
          <w:tcPr>
            <w:tcW w:w="4073" w:type="pct"/>
            <w:vAlign w:val="center"/>
          </w:tcPr>
          <w:p w:rsidR="00F37E34" w:rsidRPr="00836D39" w:rsidRDefault="00F37E34" w:rsidP="00306619">
            <w:pPr>
              <w:spacing w:after="0" w:line="240" w:lineRule="auto"/>
              <w:rPr>
                <w:rFonts w:ascii="Times New Roman" w:hAnsi="Times New Roman"/>
              </w:rPr>
            </w:pPr>
            <w:r w:rsidRPr="00836D39">
              <w:rPr>
                <w:rFonts w:ascii="Times New Roman" w:hAnsi="Times New Roman"/>
              </w:rPr>
              <w:t>Самостоятельная работа</w:t>
            </w:r>
          </w:p>
        </w:tc>
        <w:tc>
          <w:tcPr>
            <w:tcW w:w="927" w:type="pct"/>
            <w:vAlign w:val="center"/>
          </w:tcPr>
          <w:p w:rsidR="00F37E34" w:rsidRPr="00836D39" w:rsidRDefault="00F37E34" w:rsidP="00F37E34">
            <w:pPr>
              <w:spacing w:after="0" w:line="240" w:lineRule="auto"/>
              <w:rPr>
                <w:rFonts w:ascii="Times New Roman" w:hAnsi="Times New Roman"/>
                <w:iCs/>
              </w:rPr>
            </w:pPr>
            <w:r w:rsidRPr="00836D39">
              <w:rPr>
                <w:rFonts w:ascii="Times New Roman" w:hAnsi="Times New Roman"/>
                <w:iCs/>
              </w:rPr>
              <w:t>-</w:t>
            </w:r>
          </w:p>
        </w:tc>
      </w:tr>
      <w:tr w:rsidR="007E269D" w:rsidRPr="006B3BDD" w:rsidTr="007E269D">
        <w:trPr>
          <w:trHeight w:val="490"/>
        </w:trPr>
        <w:tc>
          <w:tcPr>
            <w:tcW w:w="4073" w:type="pct"/>
            <w:tcBorders>
              <w:right w:val="single" w:sz="4" w:space="0" w:color="auto"/>
            </w:tcBorders>
            <w:vAlign w:val="center"/>
          </w:tcPr>
          <w:p w:rsidR="007E269D" w:rsidRPr="00836D39" w:rsidRDefault="00ED1271" w:rsidP="00ED1271">
            <w:pPr>
              <w:spacing w:after="0" w:line="240" w:lineRule="auto"/>
              <w:rPr>
                <w:rFonts w:ascii="Times New Roman" w:hAnsi="Times New Roman"/>
                <w:b/>
                <w:iCs/>
              </w:rPr>
            </w:pPr>
            <w:r>
              <w:rPr>
                <w:rFonts w:ascii="Times New Roman" w:hAnsi="Times New Roman"/>
                <w:b/>
                <w:iCs/>
              </w:rPr>
              <w:t xml:space="preserve">Промежуточная </w:t>
            </w:r>
            <w:r w:rsidR="007E269D" w:rsidRPr="00836D39">
              <w:rPr>
                <w:rFonts w:ascii="Times New Roman" w:hAnsi="Times New Roman"/>
                <w:b/>
                <w:iCs/>
              </w:rPr>
              <w:t xml:space="preserve">аттестация </w:t>
            </w:r>
            <w:r>
              <w:rPr>
                <w:rFonts w:ascii="Times New Roman" w:hAnsi="Times New Roman"/>
                <w:b/>
                <w:iCs/>
              </w:rPr>
              <w:t xml:space="preserve">в форме </w:t>
            </w:r>
            <w:r w:rsidR="007E269D" w:rsidRPr="00836D39">
              <w:rPr>
                <w:rFonts w:ascii="Times New Roman" w:hAnsi="Times New Roman"/>
                <w:b/>
                <w:iCs/>
              </w:rPr>
              <w:t>зачет</w:t>
            </w:r>
            <w:r>
              <w:rPr>
                <w:rFonts w:ascii="Times New Roman" w:hAnsi="Times New Roman"/>
                <w:b/>
                <w:iCs/>
              </w:rPr>
              <w:t>а</w:t>
            </w:r>
          </w:p>
        </w:tc>
        <w:tc>
          <w:tcPr>
            <w:tcW w:w="927" w:type="pct"/>
            <w:tcBorders>
              <w:left w:val="single" w:sz="4" w:space="0" w:color="auto"/>
            </w:tcBorders>
            <w:vAlign w:val="center"/>
          </w:tcPr>
          <w:p w:rsidR="007E269D" w:rsidRPr="007E269D" w:rsidRDefault="007E269D" w:rsidP="007E269D">
            <w:pPr>
              <w:spacing w:after="0" w:line="240" w:lineRule="auto"/>
              <w:rPr>
                <w:rFonts w:ascii="Times New Roman" w:hAnsi="Times New Roman"/>
                <w:iCs/>
              </w:rPr>
            </w:pPr>
            <w:r w:rsidRPr="007E269D">
              <w:rPr>
                <w:rFonts w:ascii="Times New Roman" w:hAnsi="Times New Roman"/>
                <w:iCs/>
              </w:rPr>
              <w:t>2</w:t>
            </w:r>
          </w:p>
        </w:tc>
      </w:tr>
    </w:tbl>
    <w:p w:rsidR="00F37E34" w:rsidRDefault="00F37E34" w:rsidP="00F37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F37E34" w:rsidRDefault="00F37E34" w:rsidP="00F37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i/>
        </w:rPr>
        <w:sectPr w:rsidR="00F37E34" w:rsidSect="00F37E34">
          <w:pgSz w:w="11906" w:h="16838"/>
          <w:pgMar w:top="1134" w:right="850" w:bottom="709" w:left="1701" w:header="708" w:footer="708" w:gutter="0"/>
          <w:cols w:space="720"/>
          <w:docGrid w:linePitch="299"/>
        </w:sectPr>
      </w:pPr>
    </w:p>
    <w:p w:rsidR="00F37E34" w:rsidRPr="007E269D" w:rsidRDefault="00F37E34" w:rsidP="007E269D">
      <w:pPr>
        <w:spacing w:after="120" w:line="240" w:lineRule="auto"/>
        <w:rPr>
          <w:rFonts w:ascii="Times New Roman" w:hAnsi="Times New Roman"/>
          <w:b/>
          <w:bCs/>
          <w:sz w:val="24"/>
          <w:szCs w:val="24"/>
        </w:rPr>
      </w:pPr>
      <w:r w:rsidRPr="007E269D">
        <w:rPr>
          <w:rFonts w:ascii="Times New Roman" w:hAnsi="Times New Roman"/>
          <w:b/>
          <w:sz w:val="24"/>
          <w:szCs w:val="24"/>
        </w:rPr>
        <w:t xml:space="preserve">2.2. Тематический план и содержание учебной дисциплины </w:t>
      </w:r>
    </w:p>
    <w:tbl>
      <w:tblPr>
        <w:tblW w:w="15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8"/>
        <w:gridCol w:w="9432"/>
        <w:gridCol w:w="1812"/>
        <w:gridCol w:w="1569"/>
      </w:tblGrid>
      <w:tr w:rsidR="00F37E34" w:rsidRPr="00906672" w:rsidTr="00F37E34">
        <w:trPr>
          <w:trHeight w:val="20"/>
        </w:trPr>
        <w:tc>
          <w:tcPr>
            <w:tcW w:w="2628" w:type="dxa"/>
          </w:tcPr>
          <w:p w:rsidR="00F37E34" w:rsidRPr="00836D39" w:rsidRDefault="00F37E34" w:rsidP="00F37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836D39">
              <w:rPr>
                <w:rFonts w:ascii="Times New Roman" w:hAnsi="Times New Roman"/>
                <w:b/>
                <w:bCs/>
              </w:rPr>
              <w:t>Наименование разделов и тем</w:t>
            </w:r>
          </w:p>
        </w:tc>
        <w:tc>
          <w:tcPr>
            <w:tcW w:w="9432" w:type="dxa"/>
          </w:tcPr>
          <w:p w:rsidR="00F37E34" w:rsidRPr="00836D39" w:rsidRDefault="00F37E34" w:rsidP="00F37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836D39">
              <w:rPr>
                <w:rFonts w:ascii="Times New Roman" w:hAnsi="Times New Roman"/>
                <w:b/>
                <w:bCs/>
              </w:rPr>
              <w:t>Содержание учебного материала</w:t>
            </w:r>
          </w:p>
        </w:tc>
        <w:tc>
          <w:tcPr>
            <w:tcW w:w="1812" w:type="dxa"/>
          </w:tcPr>
          <w:p w:rsidR="00F37E34" w:rsidRPr="00836D39" w:rsidRDefault="00F37E34" w:rsidP="00F37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836D39">
              <w:rPr>
                <w:rFonts w:ascii="Times New Roman" w:hAnsi="Times New Roman"/>
                <w:b/>
                <w:bCs/>
              </w:rPr>
              <w:t>Объем часов</w:t>
            </w:r>
          </w:p>
        </w:tc>
        <w:tc>
          <w:tcPr>
            <w:tcW w:w="1569" w:type="dxa"/>
          </w:tcPr>
          <w:p w:rsidR="00F37E34" w:rsidRPr="00836D39" w:rsidRDefault="00F37E34" w:rsidP="00F37E34">
            <w:pPr>
              <w:spacing w:after="0"/>
              <w:rPr>
                <w:rFonts w:ascii="Times New Roman" w:hAnsi="Times New Roman"/>
                <w:b/>
                <w:bCs/>
                <w:i/>
              </w:rPr>
            </w:pPr>
            <w:r w:rsidRPr="00836D39">
              <w:rPr>
                <w:rFonts w:ascii="Times New Roman" w:hAnsi="Times New Roman"/>
                <w:b/>
                <w:bCs/>
                <w:i/>
              </w:rPr>
              <w:t>Осваиваемые элементы компетенций</w:t>
            </w:r>
          </w:p>
        </w:tc>
      </w:tr>
      <w:tr w:rsidR="00F37E34" w:rsidRPr="00906672" w:rsidTr="00F37E34">
        <w:trPr>
          <w:trHeight w:val="285"/>
        </w:trPr>
        <w:tc>
          <w:tcPr>
            <w:tcW w:w="2628" w:type="dxa"/>
          </w:tcPr>
          <w:p w:rsidR="00F37E34" w:rsidRPr="00836D39" w:rsidRDefault="00F37E34" w:rsidP="00F37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836D39">
              <w:rPr>
                <w:rFonts w:ascii="Times New Roman" w:hAnsi="Times New Roman"/>
                <w:b/>
                <w:bCs/>
              </w:rPr>
              <w:t>1</w:t>
            </w:r>
          </w:p>
        </w:tc>
        <w:tc>
          <w:tcPr>
            <w:tcW w:w="9432" w:type="dxa"/>
          </w:tcPr>
          <w:p w:rsidR="00F37E34" w:rsidRPr="00836D39" w:rsidRDefault="00F37E34" w:rsidP="00F37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836D39">
              <w:rPr>
                <w:rFonts w:ascii="Times New Roman" w:hAnsi="Times New Roman"/>
                <w:b/>
                <w:bCs/>
              </w:rPr>
              <w:t>2</w:t>
            </w:r>
          </w:p>
        </w:tc>
        <w:tc>
          <w:tcPr>
            <w:tcW w:w="1812" w:type="dxa"/>
          </w:tcPr>
          <w:p w:rsidR="00F37E34" w:rsidRPr="00836D39" w:rsidRDefault="00F37E34" w:rsidP="00F37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836D39">
              <w:rPr>
                <w:rFonts w:ascii="Times New Roman" w:hAnsi="Times New Roman"/>
                <w:b/>
                <w:bCs/>
              </w:rPr>
              <w:t>3</w:t>
            </w:r>
          </w:p>
        </w:tc>
        <w:tc>
          <w:tcPr>
            <w:tcW w:w="1569" w:type="dxa"/>
          </w:tcPr>
          <w:p w:rsidR="00F37E34" w:rsidRPr="00836D39" w:rsidRDefault="00F37E34" w:rsidP="00F37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p>
        </w:tc>
      </w:tr>
      <w:tr w:rsidR="00F37E34" w:rsidRPr="00906672" w:rsidTr="004716F0">
        <w:trPr>
          <w:trHeight w:val="286"/>
        </w:trPr>
        <w:tc>
          <w:tcPr>
            <w:tcW w:w="12060" w:type="dxa"/>
            <w:gridSpan w:val="2"/>
          </w:tcPr>
          <w:p w:rsidR="00F37E34" w:rsidRPr="00836D39" w:rsidRDefault="00F37E34" w:rsidP="00F37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rPr>
            </w:pPr>
            <w:r w:rsidRPr="00836D39">
              <w:rPr>
                <w:rFonts w:ascii="Times New Roman" w:hAnsi="Times New Roman"/>
                <w:b/>
                <w:bCs/>
              </w:rPr>
              <w:t>Раздел 1.Теоретические основы психологии общения</w:t>
            </w:r>
          </w:p>
        </w:tc>
        <w:tc>
          <w:tcPr>
            <w:tcW w:w="1812" w:type="dxa"/>
          </w:tcPr>
          <w:p w:rsidR="00F37E34" w:rsidRPr="00836D39" w:rsidRDefault="00F37E34" w:rsidP="00F37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p w:rsidR="00F37E34" w:rsidRPr="00836D39" w:rsidRDefault="00F37E34" w:rsidP="00F37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836D39">
              <w:rPr>
                <w:rFonts w:ascii="Times New Roman" w:hAnsi="Times New Roman"/>
                <w:b/>
                <w:bCs/>
              </w:rPr>
              <w:t>10</w:t>
            </w:r>
          </w:p>
        </w:tc>
        <w:tc>
          <w:tcPr>
            <w:tcW w:w="1569" w:type="dxa"/>
            <w:vMerge w:val="restart"/>
          </w:tcPr>
          <w:p w:rsidR="00F37E34" w:rsidRPr="00836D39" w:rsidRDefault="00F37E34" w:rsidP="00F37E34">
            <w:pPr>
              <w:spacing w:after="0" w:line="240" w:lineRule="auto"/>
              <w:jc w:val="center"/>
              <w:rPr>
                <w:rFonts w:ascii="Times New Roman" w:hAnsi="Times New Roman"/>
              </w:rPr>
            </w:pPr>
            <w:r w:rsidRPr="00836D39">
              <w:rPr>
                <w:rFonts w:ascii="Times New Roman" w:hAnsi="Times New Roman"/>
              </w:rPr>
              <w:t>ОК.01</w:t>
            </w:r>
          </w:p>
          <w:p w:rsidR="00F37E34" w:rsidRPr="00836D39" w:rsidRDefault="00F37E34" w:rsidP="00F37E34">
            <w:pPr>
              <w:spacing w:after="0" w:line="240" w:lineRule="auto"/>
              <w:jc w:val="center"/>
              <w:rPr>
                <w:rFonts w:ascii="Times New Roman" w:hAnsi="Times New Roman"/>
              </w:rPr>
            </w:pPr>
            <w:r w:rsidRPr="00836D39">
              <w:rPr>
                <w:rFonts w:ascii="Times New Roman" w:hAnsi="Times New Roman"/>
              </w:rPr>
              <w:t>ОК.02</w:t>
            </w:r>
          </w:p>
          <w:p w:rsidR="00F37E34" w:rsidRPr="00836D39" w:rsidRDefault="00F37E34" w:rsidP="00F37E34">
            <w:pPr>
              <w:spacing w:after="0" w:line="240" w:lineRule="auto"/>
              <w:jc w:val="center"/>
              <w:rPr>
                <w:rFonts w:ascii="Times New Roman" w:hAnsi="Times New Roman"/>
              </w:rPr>
            </w:pPr>
            <w:r w:rsidRPr="00836D39">
              <w:rPr>
                <w:rFonts w:ascii="Times New Roman" w:hAnsi="Times New Roman"/>
              </w:rPr>
              <w:t>ОК.03</w:t>
            </w:r>
          </w:p>
          <w:p w:rsidR="00F37E34" w:rsidRPr="00836D39" w:rsidRDefault="00F37E34" w:rsidP="00F37E34">
            <w:pPr>
              <w:spacing w:after="0" w:line="240" w:lineRule="auto"/>
              <w:jc w:val="center"/>
              <w:rPr>
                <w:rFonts w:ascii="Times New Roman" w:hAnsi="Times New Roman"/>
              </w:rPr>
            </w:pPr>
            <w:r w:rsidRPr="00836D39">
              <w:rPr>
                <w:rFonts w:ascii="Times New Roman" w:hAnsi="Times New Roman"/>
              </w:rPr>
              <w:t>ОК.04</w:t>
            </w:r>
          </w:p>
          <w:p w:rsidR="00F37E34" w:rsidRPr="00836D39" w:rsidRDefault="00F37E34" w:rsidP="00F37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sidRPr="00836D39">
              <w:rPr>
                <w:rFonts w:ascii="Times New Roman" w:hAnsi="Times New Roman"/>
              </w:rPr>
              <w:t>ОК.06</w:t>
            </w:r>
          </w:p>
        </w:tc>
      </w:tr>
      <w:tr w:rsidR="00F37E34" w:rsidRPr="00906672" w:rsidTr="00F37E34">
        <w:trPr>
          <w:trHeight w:val="353"/>
        </w:trPr>
        <w:tc>
          <w:tcPr>
            <w:tcW w:w="2628" w:type="dxa"/>
            <w:vMerge w:val="restart"/>
          </w:tcPr>
          <w:p w:rsidR="00F37E34" w:rsidRPr="00836D39" w:rsidRDefault="00F37E34" w:rsidP="00F37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p>
          <w:p w:rsidR="00F37E34" w:rsidRPr="00836D39" w:rsidRDefault="00F37E34" w:rsidP="00F37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836D39">
              <w:rPr>
                <w:rFonts w:ascii="Times New Roman" w:hAnsi="Times New Roman"/>
                <w:bCs/>
              </w:rPr>
              <w:t>Тема 1.1.</w:t>
            </w:r>
          </w:p>
          <w:p w:rsidR="00F37E34" w:rsidRPr="00836D39" w:rsidRDefault="00F37E34" w:rsidP="00F37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836D39">
              <w:rPr>
                <w:rFonts w:ascii="Times New Roman" w:hAnsi="Times New Roman"/>
                <w:bCs/>
              </w:rPr>
              <w:t>Понятие об общении</w:t>
            </w:r>
          </w:p>
        </w:tc>
        <w:tc>
          <w:tcPr>
            <w:tcW w:w="9432" w:type="dxa"/>
          </w:tcPr>
          <w:p w:rsidR="00F37E34" w:rsidRPr="00836D39" w:rsidRDefault="00F37E34" w:rsidP="0047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836D39">
              <w:rPr>
                <w:rFonts w:ascii="Times New Roman" w:hAnsi="Times New Roman"/>
                <w:b/>
                <w:bCs/>
              </w:rPr>
              <w:t xml:space="preserve">Содержание </w:t>
            </w:r>
          </w:p>
        </w:tc>
        <w:tc>
          <w:tcPr>
            <w:tcW w:w="1812" w:type="dxa"/>
            <w:vMerge w:val="restart"/>
          </w:tcPr>
          <w:p w:rsidR="00F37E34" w:rsidRPr="00836D39" w:rsidRDefault="00F37E34" w:rsidP="00F37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p w:rsidR="00F37E34" w:rsidRPr="00836D39" w:rsidRDefault="00F37E34" w:rsidP="00F37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836D39">
              <w:rPr>
                <w:rFonts w:ascii="Times New Roman" w:hAnsi="Times New Roman"/>
                <w:bCs/>
              </w:rPr>
              <w:t>2</w:t>
            </w:r>
          </w:p>
        </w:tc>
        <w:tc>
          <w:tcPr>
            <w:tcW w:w="0" w:type="auto"/>
            <w:vMerge/>
            <w:vAlign w:val="center"/>
          </w:tcPr>
          <w:p w:rsidR="00F37E34" w:rsidRPr="00836D39" w:rsidRDefault="00F37E34" w:rsidP="00F37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p>
        </w:tc>
      </w:tr>
      <w:tr w:rsidR="00F37E34" w:rsidRPr="00906672" w:rsidTr="00F37E34">
        <w:trPr>
          <w:trHeight w:val="1607"/>
        </w:trPr>
        <w:tc>
          <w:tcPr>
            <w:tcW w:w="2628" w:type="dxa"/>
            <w:vMerge/>
            <w:vAlign w:val="center"/>
          </w:tcPr>
          <w:p w:rsidR="00F37E34" w:rsidRPr="00836D39" w:rsidRDefault="00F37E34" w:rsidP="00F37E34">
            <w:pPr>
              <w:spacing w:after="0" w:line="240" w:lineRule="auto"/>
              <w:rPr>
                <w:rFonts w:ascii="Times New Roman" w:hAnsi="Times New Roman"/>
                <w:b/>
                <w:bCs/>
              </w:rPr>
            </w:pPr>
          </w:p>
        </w:tc>
        <w:tc>
          <w:tcPr>
            <w:tcW w:w="9432" w:type="dxa"/>
          </w:tcPr>
          <w:p w:rsidR="00F37E34" w:rsidRPr="00836D39" w:rsidRDefault="00F37E34" w:rsidP="00F37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836D39">
              <w:rPr>
                <w:rFonts w:ascii="Times New Roman" w:hAnsi="Times New Roman"/>
                <w:bCs/>
              </w:rPr>
              <w:t xml:space="preserve">Понятие общения, виды структура и функции </w:t>
            </w:r>
          </w:p>
          <w:p w:rsidR="00F37E34" w:rsidRPr="00836D39" w:rsidRDefault="00F37E34" w:rsidP="00F37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836D39">
              <w:rPr>
                <w:rFonts w:ascii="Times New Roman" w:hAnsi="Times New Roman"/>
                <w:bCs/>
              </w:rPr>
              <w:t xml:space="preserve">Общение и личность </w:t>
            </w:r>
          </w:p>
          <w:p w:rsidR="00F37E34" w:rsidRPr="00836D39" w:rsidRDefault="00F37E34" w:rsidP="00F37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836D39">
              <w:rPr>
                <w:rFonts w:ascii="Times New Roman" w:hAnsi="Times New Roman"/>
                <w:bCs/>
              </w:rPr>
              <w:t xml:space="preserve">Общение и деятельность </w:t>
            </w:r>
          </w:p>
          <w:p w:rsidR="00F37E34" w:rsidRPr="00836D39" w:rsidRDefault="00F37E34" w:rsidP="00F37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836D39">
              <w:rPr>
                <w:rFonts w:ascii="Times New Roman" w:hAnsi="Times New Roman"/>
                <w:bCs/>
              </w:rPr>
              <w:t xml:space="preserve">Восприятие и понимание в процессе общения </w:t>
            </w:r>
          </w:p>
          <w:p w:rsidR="00F37E34" w:rsidRPr="00836D39" w:rsidRDefault="00F37E34" w:rsidP="00F37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836D39">
              <w:rPr>
                <w:rFonts w:ascii="Times New Roman" w:hAnsi="Times New Roman"/>
                <w:bCs/>
              </w:rPr>
              <w:t xml:space="preserve">Общение как коммуникация </w:t>
            </w:r>
          </w:p>
          <w:p w:rsidR="00F37E34" w:rsidRPr="00836D39" w:rsidRDefault="00F37E34" w:rsidP="00F37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836D39">
              <w:rPr>
                <w:rFonts w:ascii="Times New Roman" w:hAnsi="Times New Roman"/>
                <w:bCs/>
              </w:rPr>
              <w:t xml:space="preserve">Общение как межличностное взаимодействие </w:t>
            </w:r>
          </w:p>
          <w:p w:rsidR="00F37E34" w:rsidRPr="00836D39" w:rsidRDefault="00F37E34" w:rsidP="00F37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836D39">
              <w:rPr>
                <w:rFonts w:ascii="Times New Roman" w:hAnsi="Times New Roman"/>
                <w:bCs/>
              </w:rPr>
              <w:t>Педагогическое и/ или производственное общение.</w:t>
            </w:r>
          </w:p>
        </w:tc>
        <w:tc>
          <w:tcPr>
            <w:tcW w:w="0" w:type="auto"/>
            <w:vMerge/>
            <w:vAlign w:val="center"/>
          </w:tcPr>
          <w:p w:rsidR="00F37E34" w:rsidRPr="00836D39" w:rsidRDefault="00F37E34" w:rsidP="00F37E34">
            <w:pPr>
              <w:spacing w:after="0" w:line="240" w:lineRule="auto"/>
              <w:rPr>
                <w:rFonts w:ascii="Times New Roman" w:hAnsi="Times New Roman"/>
                <w:bCs/>
              </w:rPr>
            </w:pPr>
          </w:p>
        </w:tc>
        <w:tc>
          <w:tcPr>
            <w:tcW w:w="1569" w:type="dxa"/>
            <w:vMerge/>
          </w:tcPr>
          <w:p w:rsidR="00F37E34" w:rsidRPr="00836D39" w:rsidRDefault="00F37E34" w:rsidP="00F37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p>
        </w:tc>
      </w:tr>
      <w:tr w:rsidR="00F37E34" w:rsidRPr="00906672" w:rsidTr="00F37E34">
        <w:trPr>
          <w:trHeight w:val="878"/>
        </w:trPr>
        <w:tc>
          <w:tcPr>
            <w:tcW w:w="2628" w:type="dxa"/>
            <w:vMerge/>
            <w:vAlign w:val="center"/>
          </w:tcPr>
          <w:p w:rsidR="00F37E34" w:rsidRPr="00836D39" w:rsidRDefault="00F37E34" w:rsidP="00F37E34">
            <w:pPr>
              <w:spacing w:after="0" w:line="240" w:lineRule="auto"/>
              <w:rPr>
                <w:rFonts w:ascii="Times New Roman" w:hAnsi="Times New Roman"/>
                <w:b/>
                <w:bCs/>
              </w:rPr>
            </w:pPr>
          </w:p>
        </w:tc>
        <w:tc>
          <w:tcPr>
            <w:tcW w:w="9432" w:type="dxa"/>
          </w:tcPr>
          <w:p w:rsidR="00F37E34" w:rsidRPr="00836D39" w:rsidRDefault="00F37E34" w:rsidP="00F37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836D39">
              <w:rPr>
                <w:rFonts w:ascii="Times New Roman" w:hAnsi="Times New Roman"/>
                <w:b/>
                <w:bCs/>
              </w:rPr>
              <w:t xml:space="preserve"> Практические занятия</w:t>
            </w:r>
          </w:p>
          <w:p w:rsidR="00F37E34" w:rsidRPr="00836D39" w:rsidRDefault="00F37E34" w:rsidP="00F37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836D39">
              <w:rPr>
                <w:rFonts w:ascii="Times New Roman" w:hAnsi="Times New Roman"/>
                <w:bCs/>
              </w:rPr>
              <w:t xml:space="preserve">Общение и профессиональная деятельность </w:t>
            </w:r>
          </w:p>
          <w:p w:rsidR="00F37E34" w:rsidRPr="00836D39" w:rsidRDefault="00F37E34" w:rsidP="00F37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836D39">
              <w:rPr>
                <w:rFonts w:ascii="Times New Roman" w:hAnsi="Times New Roman"/>
                <w:bCs/>
              </w:rPr>
              <w:t xml:space="preserve">Влияние индивидуальных различий на особенности коммуникации в группе   </w:t>
            </w:r>
          </w:p>
        </w:tc>
        <w:tc>
          <w:tcPr>
            <w:tcW w:w="1812" w:type="dxa"/>
          </w:tcPr>
          <w:p w:rsidR="00F37E34" w:rsidRPr="00836D39" w:rsidRDefault="00F37E34" w:rsidP="00F37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p w:rsidR="00F37E34" w:rsidRPr="00836D39" w:rsidRDefault="00F37E34" w:rsidP="00F37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836D39">
              <w:rPr>
                <w:rFonts w:ascii="Times New Roman" w:hAnsi="Times New Roman"/>
                <w:bCs/>
              </w:rPr>
              <w:t>8</w:t>
            </w:r>
          </w:p>
          <w:p w:rsidR="00F37E34" w:rsidRPr="00836D39" w:rsidRDefault="00F37E34" w:rsidP="00F37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c>
          <w:tcPr>
            <w:tcW w:w="1569" w:type="dxa"/>
          </w:tcPr>
          <w:p w:rsidR="00F37E34" w:rsidRPr="00836D39" w:rsidRDefault="00F37E34" w:rsidP="00F37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p>
        </w:tc>
      </w:tr>
      <w:tr w:rsidR="00F37E34" w:rsidRPr="00906672" w:rsidTr="004716F0">
        <w:trPr>
          <w:trHeight w:val="280"/>
        </w:trPr>
        <w:tc>
          <w:tcPr>
            <w:tcW w:w="12060" w:type="dxa"/>
            <w:gridSpan w:val="2"/>
          </w:tcPr>
          <w:p w:rsidR="00F37E34" w:rsidRPr="00836D39" w:rsidRDefault="00F37E34" w:rsidP="00F37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836D39">
              <w:rPr>
                <w:rFonts w:ascii="Times New Roman" w:hAnsi="Times New Roman"/>
                <w:b/>
                <w:bCs/>
              </w:rPr>
              <w:t>Раздел 2.Прикладные аспекты психологии общения</w:t>
            </w:r>
          </w:p>
        </w:tc>
        <w:tc>
          <w:tcPr>
            <w:tcW w:w="1812" w:type="dxa"/>
          </w:tcPr>
          <w:p w:rsidR="00F37E34" w:rsidRPr="00836D39" w:rsidRDefault="00F37E34" w:rsidP="00F37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p w:rsidR="00F37E34" w:rsidRPr="00836D39" w:rsidRDefault="00F37E34" w:rsidP="00F37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lang w:val="en-US"/>
              </w:rPr>
            </w:pPr>
            <w:r w:rsidRPr="00836D39">
              <w:rPr>
                <w:rFonts w:ascii="Times New Roman" w:hAnsi="Times New Roman"/>
                <w:b/>
                <w:bCs/>
              </w:rPr>
              <w:t>20</w:t>
            </w:r>
          </w:p>
        </w:tc>
        <w:tc>
          <w:tcPr>
            <w:tcW w:w="1569" w:type="dxa"/>
            <w:vMerge w:val="restart"/>
          </w:tcPr>
          <w:p w:rsidR="00F37E34" w:rsidRPr="00836D39" w:rsidRDefault="00F37E34" w:rsidP="00F37E34">
            <w:pPr>
              <w:spacing w:after="0" w:line="240" w:lineRule="auto"/>
              <w:jc w:val="center"/>
              <w:rPr>
                <w:rFonts w:ascii="Times New Roman" w:hAnsi="Times New Roman"/>
              </w:rPr>
            </w:pPr>
            <w:r w:rsidRPr="00836D39">
              <w:rPr>
                <w:rFonts w:ascii="Times New Roman" w:hAnsi="Times New Roman"/>
              </w:rPr>
              <w:t>ОК.01</w:t>
            </w:r>
          </w:p>
          <w:p w:rsidR="00F37E34" w:rsidRPr="00836D39" w:rsidRDefault="00F37E34" w:rsidP="00F37E34">
            <w:pPr>
              <w:spacing w:after="0" w:line="240" w:lineRule="auto"/>
              <w:jc w:val="center"/>
              <w:rPr>
                <w:rFonts w:ascii="Times New Roman" w:hAnsi="Times New Roman"/>
              </w:rPr>
            </w:pPr>
            <w:r w:rsidRPr="00836D39">
              <w:rPr>
                <w:rFonts w:ascii="Times New Roman" w:hAnsi="Times New Roman"/>
              </w:rPr>
              <w:t>ОК.02</w:t>
            </w:r>
          </w:p>
          <w:p w:rsidR="00F37E34" w:rsidRPr="00836D39" w:rsidRDefault="00F37E34" w:rsidP="00F37E34">
            <w:pPr>
              <w:spacing w:after="0" w:line="240" w:lineRule="auto"/>
              <w:jc w:val="center"/>
              <w:rPr>
                <w:rFonts w:ascii="Times New Roman" w:hAnsi="Times New Roman"/>
              </w:rPr>
            </w:pPr>
            <w:r w:rsidRPr="00836D39">
              <w:rPr>
                <w:rFonts w:ascii="Times New Roman" w:hAnsi="Times New Roman"/>
              </w:rPr>
              <w:t>ОК.03</w:t>
            </w:r>
          </w:p>
          <w:p w:rsidR="00F37E34" w:rsidRPr="00836D39" w:rsidRDefault="00F37E34" w:rsidP="00F37E34">
            <w:pPr>
              <w:spacing w:after="0" w:line="240" w:lineRule="auto"/>
              <w:jc w:val="center"/>
              <w:rPr>
                <w:rFonts w:ascii="Times New Roman" w:hAnsi="Times New Roman"/>
              </w:rPr>
            </w:pPr>
            <w:r w:rsidRPr="00836D39">
              <w:rPr>
                <w:rFonts w:ascii="Times New Roman" w:hAnsi="Times New Roman"/>
              </w:rPr>
              <w:t>ОК.04</w:t>
            </w:r>
          </w:p>
          <w:p w:rsidR="00F37E34" w:rsidRPr="00836D39" w:rsidRDefault="00F37E34" w:rsidP="00F37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sidRPr="00836D39">
              <w:rPr>
                <w:rFonts w:ascii="Times New Roman" w:hAnsi="Times New Roman"/>
              </w:rPr>
              <w:t>ОК.06</w:t>
            </w:r>
          </w:p>
        </w:tc>
      </w:tr>
      <w:tr w:rsidR="00F37E34" w:rsidRPr="00906672" w:rsidTr="00F37E34">
        <w:trPr>
          <w:trHeight w:val="20"/>
        </w:trPr>
        <w:tc>
          <w:tcPr>
            <w:tcW w:w="2628" w:type="dxa"/>
            <w:vMerge w:val="restart"/>
          </w:tcPr>
          <w:p w:rsidR="00F37E34" w:rsidRPr="00836D39" w:rsidRDefault="00F37E34" w:rsidP="00F37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p>
          <w:p w:rsidR="00F37E34" w:rsidRPr="00836D39" w:rsidRDefault="00F37E34" w:rsidP="00F37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836D39">
              <w:rPr>
                <w:rFonts w:ascii="Times New Roman" w:hAnsi="Times New Roman"/>
                <w:bCs/>
              </w:rPr>
              <w:t>Тема 2.1.</w:t>
            </w:r>
          </w:p>
          <w:p w:rsidR="00F37E34" w:rsidRPr="00836D39" w:rsidRDefault="00F37E34" w:rsidP="00F37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836D39">
              <w:rPr>
                <w:rFonts w:ascii="Times New Roman" w:hAnsi="Times New Roman"/>
                <w:bCs/>
              </w:rPr>
              <w:t xml:space="preserve">Межличностное </w:t>
            </w:r>
          </w:p>
          <w:p w:rsidR="00F37E34" w:rsidRPr="00836D39" w:rsidRDefault="00F37E34" w:rsidP="00F37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836D39">
              <w:rPr>
                <w:rFonts w:ascii="Times New Roman" w:hAnsi="Times New Roman"/>
                <w:bCs/>
              </w:rPr>
              <w:t>взаимодействие в общении</w:t>
            </w:r>
          </w:p>
        </w:tc>
        <w:tc>
          <w:tcPr>
            <w:tcW w:w="9432" w:type="dxa"/>
          </w:tcPr>
          <w:p w:rsidR="00F37E34" w:rsidRPr="00836D39" w:rsidRDefault="00F37E34" w:rsidP="0047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836D39">
              <w:rPr>
                <w:rFonts w:ascii="Times New Roman" w:hAnsi="Times New Roman"/>
                <w:b/>
                <w:bCs/>
              </w:rPr>
              <w:t xml:space="preserve">Содержание </w:t>
            </w:r>
          </w:p>
        </w:tc>
        <w:tc>
          <w:tcPr>
            <w:tcW w:w="1812" w:type="dxa"/>
            <w:vMerge w:val="restart"/>
          </w:tcPr>
          <w:p w:rsidR="00F37E34" w:rsidRPr="00836D39" w:rsidRDefault="00F37E34" w:rsidP="00F37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p w:rsidR="00F37E34" w:rsidRPr="00836D39" w:rsidRDefault="00841277" w:rsidP="00596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Pr>
                <w:rFonts w:ascii="Times New Roman" w:hAnsi="Times New Roman"/>
                <w:b/>
                <w:bCs/>
              </w:rPr>
              <w:t>10</w:t>
            </w:r>
          </w:p>
        </w:tc>
        <w:tc>
          <w:tcPr>
            <w:tcW w:w="0" w:type="auto"/>
            <w:vMerge/>
            <w:vAlign w:val="center"/>
          </w:tcPr>
          <w:p w:rsidR="00F37E34" w:rsidRPr="00836D39" w:rsidRDefault="00F37E34" w:rsidP="00F37E34">
            <w:pPr>
              <w:rPr>
                <w:bCs/>
              </w:rPr>
            </w:pPr>
          </w:p>
        </w:tc>
      </w:tr>
      <w:tr w:rsidR="00F37E34" w:rsidRPr="00906672" w:rsidTr="00F37E34">
        <w:trPr>
          <w:trHeight w:val="1380"/>
        </w:trPr>
        <w:tc>
          <w:tcPr>
            <w:tcW w:w="2628" w:type="dxa"/>
            <w:vMerge/>
            <w:vAlign w:val="center"/>
          </w:tcPr>
          <w:p w:rsidR="00F37E34" w:rsidRPr="00836D39" w:rsidRDefault="00F37E34" w:rsidP="00F37E34">
            <w:pPr>
              <w:spacing w:after="0" w:line="240" w:lineRule="auto"/>
              <w:rPr>
                <w:rFonts w:ascii="Times New Roman" w:hAnsi="Times New Roman"/>
                <w:b/>
                <w:bCs/>
              </w:rPr>
            </w:pPr>
          </w:p>
        </w:tc>
        <w:tc>
          <w:tcPr>
            <w:tcW w:w="9432" w:type="dxa"/>
          </w:tcPr>
          <w:p w:rsidR="00F37E34" w:rsidRPr="00836D39" w:rsidRDefault="00F37E34" w:rsidP="00F37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836D39">
              <w:rPr>
                <w:rFonts w:ascii="Times New Roman" w:hAnsi="Times New Roman"/>
                <w:bCs/>
              </w:rPr>
              <w:t xml:space="preserve">Место взаимодействия в структуре общения </w:t>
            </w:r>
          </w:p>
          <w:p w:rsidR="00F37E34" w:rsidRPr="00836D39" w:rsidRDefault="00F37E34" w:rsidP="00F37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836D39">
              <w:rPr>
                <w:rFonts w:ascii="Times New Roman" w:hAnsi="Times New Roman"/>
                <w:bCs/>
              </w:rPr>
              <w:t xml:space="preserve">Роли и ролевые ожидания в общении. </w:t>
            </w:r>
          </w:p>
          <w:p w:rsidR="00F37E34" w:rsidRPr="00836D39" w:rsidRDefault="00F37E34" w:rsidP="00F37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836D39">
              <w:rPr>
                <w:rFonts w:ascii="Times New Roman" w:hAnsi="Times New Roman"/>
                <w:bCs/>
              </w:rPr>
              <w:t xml:space="preserve">Механизмы взаимопонимания. </w:t>
            </w:r>
          </w:p>
          <w:p w:rsidR="00F37E34" w:rsidRPr="00836D39" w:rsidRDefault="00F37E34" w:rsidP="00F37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836D39">
              <w:rPr>
                <w:rFonts w:ascii="Times New Roman" w:hAnsi="Times New Roman"/>
                <w:bCs/>
              </w:rPr>
              <w:t xml:space="preserve">Виды социальных взаимодействий </w:t>
            </w:r>
          </w:p>
          <w:p w:rsidR="00F37E34" w:rsidRPr="00836D39" w:rsidRDefault="00F37E34" w:rsidP="00F37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836D39">
              <w:rPr>
                <w:rFonts w:ascii="Times New Roman" w:hAnsi="Times New Roman"/>
                <w:bCs/>
              </w:rPr>
              <w:t>Техники и приемы общения, правила слушания, ведения беседы, убеждения</w:t>
            </w:r>
          </w:p>
        </w:tc>
        <w:tc>
          <w:tcPr>
            <w:tcW w:w="0" w:type="auto"/>
            <w:vMerge/>
            <w:vAlign w:val="center"/>
          </w:tcPr>
          <w:p w:rsidR="00F37E34" w:rsidRPr="00836D39" w:rsidRDefault="00F37E34" w:rsidP="00F37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c>
          <w:tcPr>
            <w:tcW w:w="1569" w:type="dxa"/>
            <w:vMerge/>
          </w:tcPr>
          <w:p w:rsidR="00F37E34" w:rsidRPr="00836D39" w:rsidRDefault="00F37E34" w:rsidP="00F37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p>
        </w:tc>
      </w:tr>
      <w:tr w:rsidR="00F37E34" w:rsidRPr="00906672" w:rsidTr="00F37E34">
        <w:trPr>
          <w:trHeight w:val="846"/>
        </w:trPr>
        <w:tc>
          <w:tcPr>
            <w:tcW w:w="2628" w:type="dxa"/>
            <w:vMerge/>
            <w:vAlign w:val="center"/>
          </w:tcPr>
          <w:p w:rsidR="00F37E34" w:rsidRPr="00836D39" w:rsidRDefault="00F37E34" w:rsidP="00F37E34">
            <w:pPr>
              <w:spacing w:after="0" w:line="240" w:lineRule="auto"/>
              <w:rPr>
                <w:rFonts w:ascii="Times New Roman" w:hAnsi="Times New Roman"/>
                <w:b/>
                <w:bCs/>
              </w:rPr>
            </w:pPr>
          </w:p>
        </w:tc>
        <w:tc>
          <w:tcPr>
            <w:tcW w:w="9432" w:type="dxa"/>
          </w:tcPr>
          <w:p w:rsidR="00F37E34" w:rsidRPr="00836D39" w:rsidRDefault="00F37E34" w:rsidP="00F37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836D39">
              <w:rPr>
                <w:rFonts w:ascii="Times New Roman" w:hAnsi="Times New Roman"/>
                <w:b/>
                <w:bCs/>
              </w:rPr>
              <w:t>Практические занятия</w:t>
            </w:r>
          </w:p>
          <w:p w:rsidR="00F37E34" w:rsidRPr="00836D39" w:rsidRDefault="00F37E34" w:rsidP="00F37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836D39">
              <w:rPr>
                <w:rFonts w:ascii="Times New Roman" w:hAnsi="Times New Roman"/>
                <w:bCs/>
              </w:rPr>
              <w:t xml:space="preserve">Выявление индивидуальных особенностей восприятия человеком других людей. Содержание и способы общения людей с помощью невербальных средств </w:t>
            </w:r>
          </w:p>
          <w:p w:rsidR="00F37E34" w:rsidRPr="00836D39" w:rsidRDefault="00F37E34" w:rsidP="00F37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836D39">
              <w:rPr>
                <w:rFonts w:ascii="Times New Roman" w:hAnsi="Times New Roman"/>
                <w:bCs/>
              </w:rPr>
              <w:t xml:space="preserve">Формирование навыков установления контакта </w:t>
            </w:r>
          </w:p>
          <w:p w:rsidR="00F37E34" w:rsidRPr="00836D39" w:rsidRDefault="00F37E34" w:rsidP="00F37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836D39">
              <w:rPr>
                <w:rFonts w:ascii="Times New Roman" w:hAnsi="Times New Roman"/>
                <w:bCs/>
              </w:rPr>
              <w:t xml:space="preserve">Формирование навыков социального взаимодействия </w:t>
            </w:r>
          </w:p>
          <w:p w:rsidR="00F37E34" w:rsidRPr="00836D39" w:rsidRDefault="00F37E34" w:rsidP="00F37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836D39">
              <w:rPr>
                <w:rFonts w:ascii="Times New Roman" w:hAnsi="Times New Roman"/>
                <w:bCs/>
              </w:rPr>
              <w:t>Развитие навыков саморегуляции</w:t>
            </w:r>
          </w:p>
          <w:p w:rsidR="00F37E34" w:rsidRPr="00836D39" w:rsidRDefault="00F37E34" w:rsidP="00F37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836D39">
              <w:rPr>
                <w:rFonts w:ascii="Times New Roman" w:hAnsi="Times New Roman"/>
                <w:bCs/>
              </w:rPr>
              <w:t xml:space="preserve">Отработка навыков убеждающего воздействия. </w:t>
            </w:r>
          </w:p>
          <w:p w:rsidR="00F37E34" w:rsidRPr="00836D39" w:rsidRDefault="00F37E34" w:rsidP="00F37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836D39">
              <w:rPr>
                <w:rFonts w:ascii="Times New Roman" w:hAnsi="Times New Roman"/>
                <w:bCs/>
              </w:rPr>
              <w:t xml:space="preserve">Коммуникативные позиции и роли </w:t>
            </w:r>
          </w:p>
          <w:p w:rsidR="00F37E34" w:rsidRPr="00836D39" w:rsidRDefault="00F37E34" w:rsidP="00F37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836D39">
              <w:rPr>
                <w:rFonts w:ascii="Times New Roman" w:hAnsi="Times New Roman"/>
                <w:bCs/>
              </w:rPr>
              <w:t>Самооценка практических навыков общения.</w:t>
            </w:r>
          </w:p>
        </w:tc>
        <w:tc>
          <w:tcPr>
            <w:tcW w:w="1812" w:type="dxa"/>
          </w:tcPr>
          <w:p w:rsidR="00F37E34" w:rsidRPr="00836D39" w:rsidRDefault="00F37E34" w:rsidP="00F37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p w:rsidR="00F37E34" w:rsidRPr="00836D39" w:rsidRDefault="00F37E34" w:rsidP="00F37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836D39">
              <w:rPr>
                <w:rFonts w:ascii="Times New Roman" w:hAnsi="Times New Roman"/>
                <w:bCs/>
              </w:rPr>
              <w:t>10</w:t>
            </w:r>
          </w:p>
          <w:p w:rsidR="00F37E34" w:rsidRPr="00836D39" w:rsidRDefault="00F37E34" w:rsidP="00F37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c>
          <w:tcPr>
            <w:tcW w:w="0" w:type="auto"/>
            <w:vMerge/>
            <w:vAlign w:val="center"/>
          </w:tcPr>
          <w:p w:rsidR="00F37E34" w:rsidRPr="00836D39" w:rsidRDefault="00F37E34" w:rsidP="00F37E34">
            <w:pPr>
              <w:rPr>
                <w:bCs/>
              </w:rPr>
            </w:pPr>
          </w:p>
        </w:tc>
      </w:tr>
      <w:tr w:rsidR="00F37E34" w:rsidRPr="00547245" w:rsidTr="00F37E34">
        <w:trPr>
          <w:trHeight w:val="20"/>
        </w:trPr>
        <w:tc>
          <w:tcPr>
            <w:tcW w:w="2628" w:type="dxa"/>
            <w:vMerge w:val="restart"/>
          </w:tcPr>
          <w:p w:rsidR="00F37E34" w:rsidRPr="00836D39" w:rsidRDefault="00F37E34" w:rsidP="00F37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836D39">
              <w:rPr>
                <w:rFonts w:ascii="Times New Roman" w:hAnsi="Times New Roman"/>
                <w:bCs/>
              </w:rPr>
              <w:t>Тема 2.2.</w:t>
            </w:r>
          </w:p>
          <w:p w:rsidR="00F37E34" w:rsidRPr="00836D39" w:rsidRDefault="00F37E34" w:rsidP="00F37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836D39">
              <w:rPr>
                <w:rFonts w:ascii="Times New Roman" w:hAnsi="Times New Roman"/>
                <w:bCs/>
              </w:rPr>
              <w:t xml:space="preserve">Этические принципы </w:t>
            </w:r>
          </w:p>
          <w:p w:rsidR="00F37E34" w:rsidRPr="00836D39" w:rsidRDefault="00F37E34" w:rsidP="00F37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836D39">
              <w:rPr>
                <w:rFonts w:ascii="Times New Roman" w:hAnsi="Times New Roman"/>
                <w:bCs/>
              </w:rPr>
              <w:t>общения</w:t>
            </w:r>
          </w:p>
        </w:tc>
        <w:tc>
          <w:tcPr>
            <w:tcW w:w="9432" w:type="dxa"/>
          </w:tcPr>
          <w:p w:rsidR="00F37E34" w:rsidRPr="00836D39" w:rsidRDefault="00F37E34" w:rsidP="00F37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836D39">
              <w:rPr>
                <w:rFonts w:ascii="Times New Roman" w:hAnsi="Times New Roman"/>
                <w:b/>
                <w:bCs/>
              </w:rPr>
              <w:t>Содержание учебного материала</w:t>
            </w:r>
          </w:p>
        </w:tc>
        <w:tc>
          <w:tcPr>
            <w:tcW w:w="1812" w:type="dxa"/>
            <w:vMerge w:val="restart"/>
          </w:tcPr>
          <w:p w:rsidR="00F37E34" w:rsidRPr="00836D39" w:rsidRDefault="00596CBE" w:rsidP="00F37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Pr>
                <w:rFonts w:ascii="Times New Roman" w:hAnsi="Times New Roman"/>
                <w:b/>
                <w:bCs/>
              </w:rPr>
              <w:t>4</w:t>
            </w:r>
          </w:p>
        </w:tc>
        <w:tc>
          <w:tcPr>
            <w:tcW w:w="0" w:type="auto"/>
            <w:vMerge w:val="restart"/>
            <w:vAlign w:val="center"/>
          </w:tcPr>
          <w:p w:rsidR="00F37E34" w:rsidRPr="00836D39" w:rsidRDefault="00F37E34" w:rsidP="00F37E34">
            <w:pPr>
              <w:spacing w:after="0" w:line="240" w:lineRule="auto"/>
              <w:jc w:val="center"/>
              <w:rPr>
                <w:rFonts w:ascii="Times New Roman" w:hAnsi="Times New Roman"/>
              </w:rPr>
            </w:pPr>
            <w:r w:rsidRPr="00836D39">
              <w:rPr>
                <w:rFonts w:ascii="Times New Roman" w:hAnsi="Times New Roman"/>
              </w:rPr>
              <w:t>ОК.01</w:t>
            </w:r>
          </w:p>
          <w:p w:rsidR="00F37E34" w:rsidRPr="00836D39" w:rsidRDefault="00F37E34" w:rsidP="00F37E34">
            <w:pPr>
              <w:spacing w:after="0" w:line="240" w:lineRule="auto"/>
              <w:jc w:val="center"/>
              <w:rPr>
                <w:rFonts w:ascii="Times New Roman" w:hAnsi="Times New Roman"/>
              </w:rPr>
            </w:pPr>
            <w:r w:rsidRPr="00836D39">
              <w:rPr>
                <w:rFonts w:ascii="Times New Roman" w:hAnsi="Times New Roman"/>
              </w:rPr>
              <w:t>ОК.02</w:t>
            </w:r>
          </w:p>
          <w:p w:rsidR="00F37E34" w:rsidRPr="00836D39" w:rsidRDefault="00F37E34" w:rsidP="00F37E34">
            <w:pPr>
              <w:spacing w:after="0" w:line="240" w:lineRule="auto"/>
              <w:jc w:val="center"/>
              <w:rPr>
                <w:rFonts w:ascii="Times New Roman" w:hAnsi="Times New Roman"/>
              </w:rPr>
            </w:pPr>
            <w:r w:rsidRPr="00836D39">
              <w:rPr>
                <w:rFonts w:ascii="Times New Roman" w:hAnsi="Times New Roman"/>
              </w:rPr>
              <w:t>ОК.03</w:t>
            </w:r>
          </w:p>
          <w:p w:rsidR="00F37E34" w:rsidRPr="00836D39" w:rsidRDefault="00F37E34" w:rsidP="00F37E34">
            <w:pPr>
              <w:spacing w:after="0" w:line="240" w:lineRule="auto"/>
              <w:jc w:val="center"/>
              <w:rPr>
                <w:rFonts w:ascii="Times New Roman" w:hAnsi="Times New Roman"/>
              </w:rPr>
            </w:pPr>
            <w:r w:rsidRPr="00836D39">
              <w:rPr>
                <w:rFonts w:ascii="Times New Roman" w:hAnsi="Times New Roman"/>
              </w:rPr>
              <w:t>ОК.04</w:t>
            </w:r>
          </w:p>
          <w:p w:rsidR="00F37E34" w:rsidRPr="00836D39" w:rsidRDefault="00F37E34" w:rsidP="00F37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836D39">
              <w:rPr>
                <w:rFonts w:ascii="Times New Roman" w:hAnsi="Times New Roman"/>
              </w:rPr>
              <w:t>ОК.06</w:t>
            </w:r>
          </w:p>
        </w:tc>
      </w:tr>
      <w:tr w:rsidR="00F37E34" w:rsidRPr="00547245" w:rsidTr="00F37E34">
        <w:trPr>
          <w:trHeight w:val="803"/>
        </w:trPr>
        <w:tc>
          <w:tcPr>
            <w:tcW w:w="2628" w:type="dxa"/>
            <w:vMerge/>
            <w:vAlign w:val="center"/>
          </w:tcPr>
          <w:p w:rsidR="00F37E34" w:rsidRPr="00836D39" w:rsidRDefault="00F37E34" w:rsidP="00F37E34">
            <w:pPr>
              <w:spacing w:after="0" w:line="240" w:lineRule="auto"/>
              <w:rPr>
                <w:rFonts w:ascii="Times New Roman" w:hAnsi="Times New Roman"/>
                <w:b/>
                <w:bCs/>
              </w:rPr>
            </w:pPr>
          </w:p>
        </w:tc>
        <w:tc>
          <w:tcPr>
            <w:tcW w:w="9432" w:type="dxa"/>
          </w:tcPr>
          <w:p w:rsidR="00F37E34" w:rsidRPr="00836D39" w:rsidRDefault="00F37E34" w:rsidP="00F37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836D39">
              <w:rPr>
                <w:rFonts w:ascii="Times New Roman" w:hAnsi="Times New Roman"/>
                <w:bCs/>
              </w:rPr>
              <w:t>Принципы профессиональной этики общения</w:t>
            </w:r>
          </w:p>
        </w:tc>
        <w:tc>
          <w:tcPr>
            <w:tcW w:w="0" w:type="auto"/>
            <w:vMerge/>
            <w:vAlign w:val="center"/>
          </w:tcPr>
          <w:p w:rsidR="00F37E34" w:rsidRPr="00836D39" w:rsidRDefault="00F37E34" w:rsidP="00F37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c>
          <w:tcPr>
            <w:tcW w:w="1569" w:type="dxa"/>
            <w:vMerge/>
          </w:tcPr>
          <w:p w:rsidR="00F37E34" w:rsidRPr="00836D39" w:rsidRDefault="00F37E34" w:rsidP="00F37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F37E34" w:rsidRPr="00547245" w:rsidTr="00F37E34">
        <w:trPr>
          <w:trHeight w:val="605"/>
        </w:trPr>
        <w:tc>
          <w:tcPr>
            <w:tcW w:w="2628" w:type="dxa"/>
            <w:vMerge/>
            <w:vAlign w:val="center"/>
          </w:tcPr>
          <w:p w:rsidR="00F37E34" w:rsidRPr="00836D39" w:rsidRDefault="00F37E34" w:rsidP="00F37E34">
            <w:pPr>
              <w:spacing w:after="0" w:line="240" w:lineRule="auto"/>
              <w:rPr>
                <w:rFonts w:ascii="Times New Roman" w:hAnsi="Times New Roman"/>
                <w:b/>
                <w:bCs/>
              </w:rPr>
            </w:pPr>
          </w:p>
        </w:tc>
        <w:tc>
          <w:tcPr>
            <w:tcW w:w="9432" w:type="dxa"/>
          </w:tcPr>
          <w:p w:rsidR="00F37E34" w:rsidRPr="00836D39" w:rsidRDefault="00F37E34" w:rsidP="00F37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836D39">
              <w:rPr>
                <w:rFonts w:ascii="Times New Roman" w:hAnsi="Times New Roman"/>
                <w:b/>
                <w:bCs/>
              </w:rPr>
              <w:t>Практические занятия</w:t>
            </w:r>
          </w:p>
          <w:p w:rsidR="00F37E34" w:rsidRPr="00836D39" w:rsidRDefault="00F37E34" w:rsidP="00F37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836D39">
              <w:rPr>
                <w:rFonts w:ascii="Times New Roman" w:hAnsi="Times New Roman"/>
                <w:bCs/>
              </w:rPr>
              <w:t xml:space="preserve">Нравственные эталоны и образцы поведения </w:t>
            </w:r>
          </w:p>
          <w:p w:rsidR="00F37E34" w:rsidRPr="00836D39" w:rsidRDefault="00F37E34" w:rsidP="00F37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836D39">
              <w:rPr>
                <w:rFonts w:ascii="Times New Roman" w:hAnsi="Times New Roman"/>
                <w:bCs/>
              </w:rPr>
              <w:t>Этика и культура  производственного общения.</w:t>
            </w:r>
          </w:p>
        </w:tc>
        <w:tc>
          <w:tcPr>
            <w:tcW w:w="1812" w:type="dxa"/>
          </w:tcPr>
          <w:p w:rsidR="00F37E34" w:rsidRPr="00836D39" w:rsidRDefault="00F37E34" w:rsidP="00F37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836D39">
              <w:rPr>
                <w:rFonts w:ascii="Times New Roman" w:hAnsi="Times New Roman"/>
                <w:bCs/>
              </w:rPr>
              <w:t xml:space="preserve"> 4</w:t>
            </w:r>
          </w:p>
        </w:tc>
        <w:tc>
          <w:tcPr>
            <w:tcW w:w="0" w:type="auto"/>
            <w:vMerge/>
            <w:vAlign w:val="center"/>
          </w:tcPr>
          <w:p w:rsidR="00F37E34" w:rsidRPr="00836D39" w:rsidRDefault="00F37E34" w:rsidP="00F37E34">
            <w:pPr>
              <w:rPr>
                <w:bCs/>
              </w:rPr>
            </w:pPr>
          </w:p>
        </w:tc>
      </w:tr>
      <w:tr w:rsidR="00F37E34" w:rsidRPr="00906672" w:rsidTr="00F37E34">
        <w:trPr>
          <w:trHeight w:val="20"/>
        </w:trPr>
        <w:tc>
          <w:tcPr>
            <w:tcW w:w="2628" w:type="dxa"/>
            <w:vMerge w:val="restart"/>
          </w:tcPr>
          <w:p w:rsidR="00F37E34" w:rsidRPr="00836D39" w:rsidRDefault="00F37E34" w:rsidP="00F37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836D39">
              <w:rPr>
                <w:rFonts w:ascii="Times New Roman" w:hAnsi="Times New Roman"/>
                <w:bCs/>
              </w:rPr>
              <w:t>Тема 2.3.</w:t>
            </w:r>
          </w:p>
          <w:p w:rsidR="00F37E34" w:rsidRPr="00836D39" w:rsidRDefault="00F37E34" w:rsidP="00F37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836D39">
              <w:rPr>
                <w:rFonts w:ascii="Times New Roman" w:hAnsi="Times New Roman"/>
                <w:bCs/>
              </w:rPr>
              <w:t xml:space="preserve">Конфликты и пути их </w:t>
            </w:r>
          </w:p>
          <w:p w:rsidR="00F37E34" w:rsidRPr="00836D39" w:rsidRDefault="00F37E34" w:rsidP="00F37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836D39">
              <w:rPr>
                <w:rFonts w:ascii="Times New Roman" w:hAnsi="Times New Roman"/>
                <w:bCs/>
              </w:rPr>
              <w:t>разрешения</w:t>
            </w:r>
          </w:p>
        </w:tc>
        <w:tc>
          <w:tcPr>
            <w:tcW w:w="9432" w:type="dxa"/>
          </w:tcPr>
          <w:p w:rsidR="00F37E34" w:rsidRPr="00836D39" w:rsidRDefault="00F37E34" w:rsidP="00F37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836D39">
              <w:rPr>
                <w:rFonts w:ascii="Times New Roman" w:hAnsi="Times New Roman"/>
                <w:b/>
                <w:bCs/>
              </w:rPr>
              <w:t>Содержание учебного материала</w:t>
            </w:r>
          </w:p>
        </w:tc>
        <w:tc>
          <w:tcPr>
            <w:tcW w:w="1812" w:type="dxa"/>
            <w:vMerge w:val="restart"/>
          </w:tcPr>
          <w:p w:rsidR="00F37E34" w:rsidRPr="00836D39" w:rsidRDefault="00F37E34" w:rsidP="00F37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p w:rsidR="00F37E34" w:rsidRPr="00836D39" w:rsidRDefault="00841277" w:rsidP="00F37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Pr>
                <w:rFonts w:ascii="Times New Roman" w:hAnsi="Times New Roman"/>
                <w:b/>
                <w:bCs/>
              </w:rPr>
              <w:t>4</w:t>
            </w:r>
          </w:p>
        </w:tc>
        <w:tc>
          <w:tcPr>
            <w:tcW w:w="0" w:type="auto"/>
            <w:vMerge/>
            <w:vAlign w:val="center"/>
          </w:tcPr>
          <w:p w:rsidR="00F37E34" w:rsidRPr="00836D39" w:rsidRDefault="00F37E34" w:rsidP="00F37E34">
            <w:pPr>
              <w:rPr>
                <w:bCs/>
              </w:rPr>
            </w:pPr>
          </w:p>
        </w:tc>
      </w:tr>
      <w:tr w:rsidR="00F37E34" w:rsidRPr="00906672" w:rsidTr="00F37E34">
        <w:trPr>
          <w:trHeight w:val="20"/>
        </w:trPr>
        <w:tc>
          <w:tcPr>
            <w:tcW w:w="2628" w:type="dxa"/>
            <w:vMerge/>
            <w:vAlign w:val="center"/>
          </w:tcPr>
          <w:p w:rsidR="00F37E34" w:rsidRPr="00836D39" w:rsidRDefault="00F37E34" w:rsidP="00F37E34">
            <w:pPr>
              <w:spacing w:after="0" w:line="240" w:lineRule="auto"/>
              <w:rPr>
                <w:rFonts w:ascii="Times New Roman" w:hAnsi="Times New Roman"/>
                <w:bCs/>
              </w:rPr>
            </w:pPr>
          </w:p>
        </w:tc>
        <w:tc>
          <w:tcPr>
            <w:tcW w:w="9432" w:type="dxa"/>
          </w:tcPr>
          <w:p w:rsidR="00F37E34" w:rsidRPr="00836D39" w:rsidRDefault="00F37E34" w:rsidP="00F37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836D39">
              <w:rPr>
                <w:rFonts w:ascii="Times New Roman" w:hAnsi="Times New Roman"/>
                <w:bCs/>
              </w:rPr>
              <w:t xml:space="preserve">Виды, структура, предпосылки возникновения конфликта.  </w:t>
            </w:r>
          </w:p>
          <w:p w:rsidR="00F37E34" w:rsidRPr="00836D39" w:rsidRDefault="00F37E34" w:rsidP="00F37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836D39">
              <w:rPr>
                <w:rFonts w:ascii="Times New Roman" w:hAnsi="Times New Roman"/>
                <w:bCs/>
              </w:rPr>
              <w:t>Стратегии поведения и способы разрешения конфликта.</w:t>
            </w:r>
          </w:p>
        </w:tc>
        <w:tc>
          <w:tcPr>
            <w:tcW w:w="0" w:type="auto"/>
            <w:vMerge/>
            <w:vAlign w:val="center"/>
          </w:tcPr>
          <w:p w:rsidR="00F37E34" w:rsidRPr="00836D39" w:rsidRDefault="00F37E34" w:rsidP="00F37E34">
            <w:pPr>
              <w:spacing w:after="0" w:line="240" w:lineRule="auto"/>
              <w:rPr>
                <w:rFonts w:ascii="Times New Roman" w:hAnsi="Times New Roman"/>
                <w:bCs/>
              </w:rPr>
            </w:pPr>
          </w:p>
        </w:tc>
        <w:tc>
          <w:tcPr>
            <w:tcW w:w="1569" w:type="dxa"/>
            <w:vMerge/>
          </w:tcPr>
          <w:p w:rsidR="00F37E34" w:rsidRPr="00836D39" w:rsidRDefault="00F37E34" w:rsidP="00F37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F37E34" w:rsidRPr="00906672" w:rsidTr="00F37E34">
        <w:trPr>
          <w:trHeight w:val="1050"/>
        </w:trPr>
        <w:tc>
          <w:tcPr>
            <w:tcW w:w="2628" w:type="dxa"/>
            <w:vMerge/>
            <w:vAlign w:val="center"/>
          </w:tcPr>
          <w:p w:rsidR="00F37E34" w:rsidRPr="00836D39" w:rsidRDefault="00F37E34" w:rsidP="00F37E34">
            <w:pPr>
              <w:spacing w:after="0" w:line="240" w:lineRule="auto"/>
              <w:rPr>
                <w:rFonts w:ascii="Times New Roman" w:hAnsi="Times New Roman"/>
                <w:bCs/>
              </w:rPr>
            </w:pPr>
          </w:p>
        </w:tc>
        <w:tc>
          <w:tcPr>
            <w:tcW w:w="9432" w:type="dxa"/>
          </w:tcPr>
          <w:p w:rsidR="00F37E34" w:rsidRPr="00836D39" w:rsidRDefault="00F37E34" w:rsidP="00F37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836D39">
              <w:rPr>
                <w:rFonts w:ascii="Times New Roman" w:hAnsi="Times New Roman"/>
                <w:b/>
                <w:bCs/>
              </w:rPr>
              <w:t xml:space="preserve"> Практические занятия</w:t>
            </w:r>
          </w:p>
          <w:p w:rsidR="00F37E34" w:rsidRPr="00836D39" w:rsidRDefault="00F37E34" w:rsidP="00F37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836D39">
              <w:rPr>
                <w:rFonts w:ascii="Times New Roman" w:hAnsi="Times New Roman"/>
                <w:bCs/>
              </w:rPr>
              <w:t xml:space="preserve">Анализ конфликтных ситуаций  </w:t>
            </w:r>
          </w:p>
          <w:p w:rsidR="00F37E34" w:rsidRPr="00836D39" w:rsidRDefault="00F37E34" w:rsidP="00F37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836D39">
              <w:rPr>
                <w:rFonts w:ascii="Times New Roman" w:hAnsi="Times New Roman"/>
                <w:bCs/>
              </w:rPr>
              <w:t xml:space="preserve">Отработка навыков конструктивного общения </w:t>
            </w:r>
          </w:p>
          <w:p w:rsidR="00F37E34" w:rsidRPr="00836D39" w:rsidRDefault="00F37E34" w:rsidP="00F37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836D39">
              <w:rPr>
                <w:rFonts w:ascii="Times New Roman" w:hAnsi="Times New Roman"/>
                <w:bCs/>
              </w:rPr>
              <w:t xml:space="preserve">Формирование ведения конструктивного диалога </w:t>
            </w:r>
          </w:p>
          <w:p w:rsidR="00F37E34" w:rsidRPr="00836D39" w:rsidRDefault="00F37E34" w:rsidP="00F37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836D39">
              <w:rPr>
                <w:rFonts w:ascii="Times New Roman" w:hAnsi="Times New Roman"/>
                <w:bCs/>
              </w:rPr>
              <w:t>Пути разрешения конфликтных ситуаций</w:t>
            </w:r>
          </w:p>
        </w:tc>
        <w:tc>
          <w:tcPr>
            <w:tcW w:w="1812" w:type="dxa"/>
          </w:tcPr>
          <w:p w:rsidR="00F37E34" w:rsidRPr="00836D39" w:rsidRDefault="00F37E34" w:rsidP="00F37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p w:rsidR="00F37E34" w:rsidRPr="00836D39" w:rsidRDefault="00F37E34" w:rsidP="00F37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836D39">
              <w:rPr>
                <w:rFonts w:ascii="Times New Roman" w:hAnsi="Times New Roman"/>
                <w:bCs/>
              </w:rPr>
              <w:t>4</w:t>
            </w:r>
          </w:p>
          <w:p w:rsidR="00F37E34" w:rsidRPr="00836D39" w:rsidRDefault="00F37E34" w:rsidP="00F37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c>
          <w:tcPr>
            <w:tcW w:w="1569" w:type="dxa"/>
            <w:vMerge w:val="restart"/>
          </w:tcPr>
          <w:p w:rsidR="00F37E34" w:rsidRPr="00836D39" w:rsidRDefault="00F37E34" w:rsidP="00F37E34">
            <w:pPr>
              <w:spacing w:after="0" w:line="240" w:lineRule="auto"/>
              <w:jc w:val="center"/>
              <w:rPr>
                <w:rFonts w:ascii="Times New Roman" w:hAnsi="Times New Roman"/>
              </w:rPr>
            </w:pPr>
            <w:r w:rsidRPr="00836D39">
              <w:rPr>
                <w:rFonts w:ascii="Times New Roman" w:hAnsi="Times New Roman"/>
              </w:rPr>
              <w:t>ОК.01</w:t>
            </w:r>
          </w:p>
          <w:p w:rsidR="00F37E34" w:rsidRPr="00836D39" w:rsidRDefault="00F37E34" w:rsidP="00F37E34">
            <w:pPr>
              <w:spacing w:after="0" w:line="240" w:lineRule="auto"/>
              <w:jc w:val="center"/>
              <w:rPr>
                <w:rFonts w:ascii="Times New Roman" w:hAnsi="Times New Roman"/>
              </w:rPr>
            </w:pPr>
            <w:r w:rsidRPr="00836D39">
              <w:rPr>
                <w:rFonts w:ascii="Times New Roman" w:hAnsi="Times New Roman"/>
              </w:rPr>
              <w:t>ОК.02</w:t>
            </w:r>
          </w:p>
          <w:p w:rsidR="00F37E34" w:rsidRPr="00836D39" w:rsidRDefault="00F37E34" w:rsidP="00F37E34">
            <w:pPr>
              <w:spacing w:after="0" w:line="240" w:lineRule="auto"/>
              <w:jc w:val="center"/>
              <w:rPr>
                <w:rFonts w:ascii="Times New Roman" w:hAnsi="Times New Roman"/>
              </w:rPr>
            </w:pPr>
            <w:r w:rsidRPr="00836D39">
              <w:rPr>
                <w:rFonts w:ascii="Times New Roman" w:hAnsi="Times New Roman"/>
              </w:rPr>
              <w:t>ОК.03</w:t>
            </w:r>
          </w:p>
          <w:p w:rsidR="00F37E34" w:rsidRPr="00836D39" w:rsidRDefault="00F37E34" w:rsidP="00F37E34">
            <w:pPr>
              <w:spacing w:after="0" w:line="240" w:lineRule="auto"/>
              <w:jc w:val="center"/>
              <w:rPr>
                <w:rFonts w:ascii="Times New Roman" w:hAnsi="Times New Roman"/>
              </w:rPr>
            </w:pPr>
            <w:r w:rsidRPr="00836D39">
              <w:rPr>
                <w:rFonts w:ascii="Times New Roman" w:hAnsi="Times New Roman"/>
              </w:rPr>
              <w:t>ОК.04</w:t>
            </w:r>
          </w:p>
          <w:p w:rsidR="00F37E34" w:rsidRPr="00836D39" w:rsidRDefault="00F37E34" w:rsidP="00F37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836D39">
              <w:rPr>
                <w:rFonts w:ascii="Times New Roman" w:hAnsi="Times New Roman"/>
              </w:rPr>
              <w:t>ОК.06</w:t>
            </w:r>
          </w:p>
        </w:tc>
      </w:tr>
      <w:tr w:rsidR="00F37E34" w:rsidRPr="00906672" w:rsidTr="00F37E34">
        <w:trPr>
          <w:trHeight w:val="1050"/>
        </w:trPr>
        <w:tc>
          <w:tcPr>
            <w:tcW w:w="2628" w:type="dxa"/>
            <w:vMerge/>
            <w:vAlign w:val="center"/>
          </w:tcPr>
          <w:p w:rsidR="00F37E34" w:rsidRPr="00836D39" w:rsidRDefault="00F37E34" w:rsidP="00F37E34">
            <w:pPr>
              <w:spacing w:after="0" w:line="240" w:lineRule="auto"/>
              <w:rPr>
                <w:rFonts w:ascii="Times New Roman" w:hAnsi="Times New Roman"/>
                <w:bCs/>
              </w:rPr>
            </w:pPr>
          </w:p>
        </w:tc>
        <w:tc>
          <w:tcPr>
            <w:tcW w:w="9432" w:type="dxa"/>
          </w:tcPr>
          <w:p w:rsidR="00F37E34" w:rsidRPr="00836D39" w:rsidRDefault="00F37E34" w:rsidP="00F37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836D39">
              <w:rPr>
                <w:rFonts w:ascii="Times New Roman" w:hAnsi="Times New Roman"/>
                <w:b/>
                <w:bCs/>
              </w:rPr>
              <w:t xml:space="preserve">Самостоятельная работа обучающихся  </w:t>
            </w:r>
          </w:p>
          <w:p w:rsidR="00F37E34" w:rsidRPr="00836D39" w:rsidRDefault="00F37E34" w:rsidP="00F37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836D39">
              <w:rPr>
                <w:rFonts w:ascii="Times New Roman" w:hAnsi="Times New Roman"/>
                <w:bCs/>
              </w:rPr>
              <w:t>Реферат по теме  «Способы организации коммуникативной деятельности »</w:t>
            </w:r>
          </w:p>
          <w:p w:rsidR="00F37E34" w:rsidRPr="00836D39" w:rsidRDefault="00F37E34" w:rsidP="00F37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836D39">
              <w:rPr>
                <w:rFonts w:ascii="Times New Roman" w:hAnsi="Times New Roman"/>
                <w:bCs/>
              </w:rPr>
              <w:t xml:space="preserve"> Способы создания эффективных коммуникаций в клиентоориентированной производственной организации»</w:t>
            </w:r>
          </w:p>
        </w:tc>
        <w:tc>
          <w:tcPr>
            <w:tcW w:w="1812" w:type="dxa"/>
          </w:tcPr>
          <w:p w:rsidR="00F37E34" w:rsidRPr="00836D39" w:rsidRDefault="00F37E34" w:rsidP="00F37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836D39">
              <w:rPr>
                <w:rFonts w:ascii="Times New Roman" w:hAnsi="Times New Roman"/>
                <w:b/>
                <w:bCs/>
              </w:rPr>
              <w:t>6</w:t>
            </w:r>
          </w:p>
        </w:tc>
        <w:tc>
          <w:tcPr>
            <w:tcW w:w="1569" w:type="dxa"/>
            <w:vMerge/>
          </w:tcPr>
          <w:p w:rsidR="00F37E34" w:rsidRPr="00836D39" w:rsidRDefault="00F37E34" w:rsidP="00F37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7E269D" w:rsidRPr="00906672" w:rsidTr="00F37E34">
        <w:trPr>
          <w:trHeight w:val="20"/>
        </w:trPr>
        <w:tc>
          <w:tcPr>
            <w:tcW w:w="12060" w:type="dxa"/>
            <w:gridSpan w:val="2"/>
          </w:tcPr>
          <w:p w:rsidR="007E269D" w:rsidRPr="00836D39" w:rsidRDefault="007E269D" w:rsidP="007E26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Pr>
                <w:rFonts w:ascii="Times New Roman" w:hAnsi="Times New Roman"/>
                <w:b/>
                <w:bCs/>
              </w:rPr>
              <w:t>Промежуточная аттестация</w:t>
            </w:r>
          </w:p>
        </w:tc>
        <w:tc>
          <w:tcPr>
            <w:tcW w:w="1812" w:type="dxa"/>
          </w:tcPr>
          <w:p w:rsidR="007E269D" w:rsidRPr="00836D39" w:rsidRDefault="007E269D" w:rsidP="00F37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Pr>
                <w:rFonts w:ascii="Times New Roman" w:hAnsi="Times New Roman"/>
                <w:b/>
                <w:bCs/>
              </w:rPr>
              <w:t>2</w:t>
            </w:r>
          </w:p>
        </w:tc>
        <w:tc>
          <w:tcPr>
            <w:tcW w:w="0" w:type="auto"/>
            <w:vAlign w:val="center"/>
          </w:tcPr>
          <w:p w:rsidR="007E269D" w:rsidRPr="00836D39" w:rsidRDefault="007E269D" w:rsidP="00F37E34">
            <w:pPr>
              <w:rPr>
                <w:bCs/>
                <w:i/>
              </w:rPr>
            </w:pPr>
          </w:p>
        </w:tc>
      </w:tr>
      <w:tr w:rsidR="00F37E34" w:rsidRPr="00906672" w:rsidTr="00F37E34">
        <w:trPr>
          <w:trHeight w:val="20"/>
        </w:trPr>
        <w:tc>
          <w:tcPr>
            <w:tcW w:w="12060" w:type="dxa"/>
            <w:gridSpan w:val="2"/>
          </w:tcPr>
          <w:p w:rsidR="00F37E34" w:rsidRPr="00836D39" w:rsidRDefault="00F37E34" w:rsidP="00F37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bCs/>
              </w:rPr>
            </w:pPr>
            <w:r w:rsidRPr="00836D39">
              <w:rPr>
                <w:rFonts w:ascii="Times New Roman" w:hAnsi="Times New Roman"/>
                <w:b/>
                <w:bCs/>
              </w:rPr>
              <w:t>Всего:</w:t>
            </w:r>
          </w:p>
        </w:tc>
        <w:tc>
          <w:tcPr>
            <w:tcW w:w="1812" w:type="dxa"/>
          </w:tcPr>
          <w:p w:rsidR="00F37E34" w:rsidRPr="00836D39" w:rsidRDefault="00F37E34" w:rsidP="00F37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836D39">
              <w:rPr>
                <w:rFonts w:ascii="Times New Roman" w:hAnsi="Times New Roman"/>
                <w:b/>
                <w:bCs/>
              </w:rPr>
              <w:t>36</w:t>
            </w:r>
          </w:p>
        </w:tc>
        <w:tc>
          <w:tcPr>
            <w:tcW w:w="0" w:type="auto"/>
            <w:vAlign w:val="center"/>
          </w:tcPr>
          <w:p w:rsidR="00F37E34" w:rsidRPr="00836D39" w:rsidRDefault="00F37E34" w:rsidP="00F37E34">
            <w:pPr>
              <w:rPr>
                <w:bCs/>
                <w:i/>
              </w:rPr>
            </w:pPr>
          </w:p>
        </w:tc>
      </w:tr>
    </w:tbl>
    <w:p w:rsidR="00F37E34" w:rsidRPr="006B3BDD" w:rsidRDefault="00F37E34" w:rsidP="00F37E34">
      <w:pPr>
        <w:rPr>
          <w:rFonts w:ascii="Times New Roman" w:hAnsi="Times New Roman"/>
        </w:rPr>
      </w:pPr>
    </w:p>
    <w:p w:rsidR="00F37E34" w:rsidRDefault="00F37E34" w:rsidP="00F37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i/>
        </w:rPr>
      </w:pPr>
    </w:p>
    <w:p w:rsidR="00F37E34" w:rsidRDefault="00F37E34" w:rsidP="00F37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i/>
        </w:rPr>
      </w:pPr>
    </w:p>
    <w:p w:rsidR="00F37E34" w:rsidRDefault="00F37E34" w:rsidP="00F37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i/>
        </w:rPr>
        <w:sectPr w:rsidR="00F37E34" w:rsidSect="00F37E34">
          <w:pgSz w:w="16838" w:h="11906" w:orient="landscape"/>
          <w:pgMar w:top="850" w:right="709" w:bottom="1701" w:left="1134" w:header="708" w:footer="708" w:gutter="0"/>
          <w:cols w:space="720"/>
          <w:docGrid w:linePitch="299"/>
        </w:sectPr>
      </w:pPr>
    </w:p>
    <w:p w:rsidR="00F37E34" w:rsidRDefault="00F37E34" w:rsidP="00F37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i/>
        </w:rPr>
        <w:sectPr w:rsidR="00F37E34" w:rsidSect="00F37E34">
          <w:type w:val="continuous"/>
          <w:pgSz w:w="16838" w:h="11906" w:orient="landscape"/>
          <w:pgMar w:top="850" w:right="709" w:bottom="1701" w:left="1134" w:header="708" w:footer="708" w:gutter="0"/>
          <w:cols w:space="720"/>
          <w:docGrid w:linePitch="299"/>
        </w:sectPr>
      </w:pPr>
    </w:p>
    <w:p w:rsidR="00836D39" w:rsidRPr="00516AEB" w:rsidRDefault="00836D39" w:rsidP="00836D39">
      <w:pPr>
        <w:pStyle w:val="10"/>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before="240" w:after="60"/>
        <w:ind w:left="0"/>
        <w:rPr>
          <w:b w:val="0"/>
          <w:caps/>
          <w:kern w:val="32"/>
          <w:sz w:val="24"/>
          <w:szCs w:val="24"/>
        </w:rPr>
      </w:pPr>
      <w:r w:rsidRPr="00516AEB">
        <w:rPr>
          <w:b w:val="0"/>
          <w:caps/>
          <w:kern w:val="32"/>
          <w:sz w:val="24"/>
          <w:szCs w:val="24"/>
        </w:rPr>
        <w:t>3. условия реализации УЧЕБНОЙ дисциплины</w:t>
      </w:r>
    </w:p>
    <w:p w:rsidR="00836D39" w:rsidRPr="00B21B1D" w:rsidRDefault="00836D39" w:rsidP="00836D39">
      <w:pPr>
        <w:rPr>
          <w:rFonts w:ascii="Times New Roman" w:hAnsi="Times New Roman"/>
        </w:rPr>
      </w:pPr>
      <w:r w:rsidRPr="00B21B1D">
        <w:rPr>
          <w:rFonts w:ascii="Times New Roman" w:hAnsi="Times New Roman"/>
          <w:bCs/>
        </w:rPr>
        <w:t xml:space="preserve">3.1. Реализация программы учебной дисциплины </w:t>
      </w:r>
      <w:r w:rsidRPr="00B21B1D">
        <w:rPr>
          <w:rFonts w:ascii="Times New Roman" w:hAnsi="Times New Roman"/>
        </w:rPr>
        <w:t>предполагает наличие учебного кабинета «Гуманитарных и социально-экономических дисциплин».</w:t>
      </w:r>
    </w:p>
    <w:p w:rsidR="00836D39" w:rsidRPr="00B21B1D" w:rsidRDefault="00306619" w:rsidP="00836D39">
      <w:pPr>
        <w:spacing w:after="0" w:line="240" w:lineRule="auto"/>
        <w:ind w:firstLine="568"/>
        <w:rPr>
          <w:rFonts w:ascii="Times New Roman" w:hAnsi="Times New Roman"/>
        </w:rPr>
      </w:pPr>
      <w:r>
        <w:rPr>
          <w:rFonts w:ascii="Times New Roman" w:hAnsi="Times New Roman"/>
        </w:rPr>
        <w:t xml:space="preserve">- </w:t>
      </w:r>
      <w:r w:rsidR="00836D39" w:rsidRPr="00B21B1D">
        <w:rPr>
          <w:rFonts w:ascii="Times New Roman" w:hAnsi="Times New Roman"/>
        </w:rPr>
        <w:t>рабочее место преподавателя;</w:t>
      </w:r>
    </w:p>
    <w:p w:rsidR="00836D39" w:rsidRPr="00B21B1D" w:rsidRDefault="00836D39" w:rsidP="00836D39">
      <w:pPr>
        <w:spacing w:after="0" w:line="240" w:lineRule="auto"/>
        <w:ind w:firstLine="568"/>
        <w:rPr>
          <w:rFonts w:ascii="Times New Roman" w:hAnsi="Times New Roman"/>
        </w:rPr>
      </w:pPr>
      <w:r w:rsidRPr="00B21B1D">
        <w:rPr>
          <w:rFonts w:ascii="Times New Roman" w:hAnsi="Times New Roman"/>
        </w:rPr>
        <w:t>- плакаты, наглядные пособия, схемы.</w:t>
      </w:r>
    </w:p>
    <w:p w:rsidR="00836D39" w:rsidRPr="00B21B1D" w:rsidRDefault="00836D39" w:rsidP="00836D39">
      <w:pPr>
        <w:spacing w:after="0" w:line="240" w:lineRule="auto"/>
        <w:ind w:firstLine="568"/>
        <w:rPr>
          <w:rFonts w:ascii="Times New Roman" w:hAnsi="Times New Roman"/>
        </w:rPr>
      </w:pPr>
      <w:r w:rsidRPr="00B21B1D">
        <w:rPr>
          <w:rFonts w:ascii="Times New Roman" w:hAnsi="Times New Roman"/>
        </w:rPr>
        <w:t>- рабочие места по количеству обучающихся;</w:t>
      </w:r>
    </w:p>
    <w:p w:rsidR="00836D39" w:rsidRPr="00B21B1D" w:rsidRDefault="00306619" w:rsidP="00836D39">
      <w:pPr>
        <w:spacing w:after="0" w:line="240" w:lineRule="auto"/>
        <w:ind w:firstLine="568"/>
        <w:rPr>
          <w:rFonts w:ascii="Times New Roman" w:hAnsi="Times New Roman"/>
        </w:rPr>
      </w:pPr>
      <w:r>
        <w:rPr>
          <w:rFonts w:ascii="Times New Roman" w:hAnsi="Times New Roman"/>
        </w:rPr>
        <w:t xml:space="preserve">- </w:t>
      </w:r>
      <w:r w:rsidR="00836D39" w:rsidRPr="00B21B1D">
        <w:rPr>
          <w:rFonts w:ascii="Times New Roman" w:hAnsi="Times New Roman"/>
        </w:rPr>
        <w:t>техническими средствами:</w:t>
      </w:r>
    </w:p>
    <w:p w:rsidR="00836D39" w:rsidRPr="00B21B1D" w:rsidRDefault="00836D39" w:rsidP="00836D39">
      <w:pPr>
        <w:spacing w:after="0" w:line="240" w:lineRule="auto"/>
        <w:ind w:firstLine="568"/>
        <w:rPr>
          <w:rFonts w:ascii="Times New Roman" w:hAnsi="Times New Roman"/>
        </w:rPr>
      </w:pPr>
      <w:r w:rsidRPr="00B21B1D">
        <w:rPr>
          <w:rFonts w:ascii="Times New Roman" w:hAnsi="Times New Roman"/>
        </w:rPr>
        <w:t>- компьютеры;</w:t>
      </w:r>
    </w:p>
    <w:p w:rsidR="00836D39" w:rsidRPr="00B21B1D" w:rsidRDefault="00836D39" w:rsidP="00836D39">
      <w:pPr>
        <w:spacing w:after="0" w:line="240" w:lineRule="auto"/>
        <w:ind w:firstLine="568"/>
        <w:rPr>
          <w:rFonts w:ascii="Times New Roman" w:hAnsi="Times New Roman"/>
        </w:rPr>
      </w:pPr>
      <w:r w:rsidRPr="00B21B1D">
        <w:rPr>
          <w:rFonts w:ascii="Times New Roman" w:hAnsi="Times New Roman"/>
        </w:rPr>
        <w:t>- мультимедийный проектор;</w:t>
      </w:r>
    </w:p>
    <w:p w:rsidR="00836D39" w:rsidRPr="00B21B1D" w:rsidRDefault="00836D39" w:rsidP="00836D39">
      <w:pPr>
        <w:spacing w:after="0" w:line="240" w:lineRule="auto"/>
        <w:ind w:firstLine="568"/>
        <w:rPr>
          <w:rFonts w:ascii="Times New Roman" w:hAnsi="Times New Roman"/>
        </w:rPr>
      </w:pPr>
      <w:r w:rsidRPr="00B21B1D">
        <w:rPr>
          <w:rFonts w:ascii="Times New Roman" w:hAnsi="Times New Roman"/>
        </w:rPr>
        <w:t>- лицензионное программное обеспечение.</w:t>
      </w:r>
    </w:p>
    <w:p w:rsidR="00836D39" w:rsidRPr="00B21B1D" w:rsidRDefault="00836D39" w:rsidP="00836D39">
      <w:pPr>
        <w:pStyle w:val="10"/>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0"/>
        <w:rPr>
          <w:b w:val="0"/>
          <w:bCs w:val="0"/>
          <w:kern w:val="32"/>
          <w:sz w:val="22"/>
          <w:szCs w:val="22"/>
        </w:rPr>
      </w:pPr>
    </w:p>
    <w:p w:rsidR="00836D39" w:rsidRPr="00B21B1D" w:rsidRDefault="00836D39" w:rsidP="00836D39">
      <w:pPr>
        <w:rPr>
          <w:rFonts w:ascii="Times New Roman" w:hAnsi="Times New Roman"/>
        </w:rPr>
      </w:pPr>
      <w:r w:rsidRPr="00B21B1D">
        <w:rPr>
          <w:rFonts w:ascii="Times New Roman" w:hAnsi="Times New Roman"/>
        </w:rPr>
        <w:t>3.2. Информационное обеспечение реализации программы</w:t>
      </w:r>
    </w:p>
    <w:p w:rsidR="00836D39" w:rsidRPr="00B21B1D" w:rsidRDefault="00836D39" w:rsidP="00836D39">
      <w:pPr>
        <w:spacing w:after="0" w:line="240" w:lineRule="auto"/>
        <w:ind w:firstLine="567"/>
        <w:jc w:val="both"/>
        <w:rPr>
          <w:rFonts w:ascii="Times New Roman" w:hAnsi="Times New Roman"/>
        </w:rPr>
      </w:pPr>
      <w:r w:rsidRPr="00B21B1D">
        <w:rPr>
          <w:rFonts w:ascii="Times New Roman" w:hAnsi="Times New Roman"/>
        </w:rPr>
        <w:t>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рекомендуемые для использования в образовательном процессе.</w:t>
      </w:r>
    </w:p>
    <w:p w:rsidR="00836D39" w:rsidRPr="00B21B1D" w:rsidRDefault="00836D39" w:rsidP="00836D39">
      <w:pPr>
        <w:spacing w:after="0" w:line="240" w:lineRule="auto"/>
        <w:ind w:firstLine="567"/>
        <w:rPr>
          <w:rFonts w:ascii="Times New Roman" w:hAnsi="Times New Roman"/>
        </w:rPr>
      </w:pPr>
    </w:p>
    <w:p w:rsidR="00836D39" w:rsidRPr="00B21B1D" w:rsidRDefault="00836D39" w:rsidP="00836D39">
      <w:pPr>
        <w:spacing w:after="0" w:line="240" w:lineRule="auto"/>
        <w:ind w:firstLine="567"/>
        <w:rPr>
          <w:rFonts w:ascii="Times New Roman" w:hAnsi="Times New Roman"/>
        </w:rPr>
      </w:pPr>
      <w:r w:rsidRPr="00B21B1D">
        <w:rPr>
          <w:rFonts w:ascii="Times New Roman" w:hAnsi="Times New Roman"/>
        </w:rPr>
        <w:t>3.2.1. Печатные издания</w:t>
      </w:r>
    </w:p>
    <w:p w:rsidR="00B2784C" w:rsidRPr="00B21B1D" w:rsidRDefault="00B2784C" w:rsidP="00B278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
        </w:rPr>
      </w:pPr>
      <w:r w:rsidRPr="00B21B1D">
        <w:rPr>
          <w:rFonts w:ascii="Times New Roman" w:hAnsi="Times New Roman"/>
          <w:i/>
        </w:rPr>
        <w:t xml:space="preserve">Дополнительные источники:  </w:t>
      </w:r>
    </w:p>
    <w:p w:rsidR="00836D39" w:rsidRPr="00B21B1D" w:rsidRDefault="00836D39" w:rsidP="00836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B21B1D">
        <w:rPr>
          <w:rFonts w:ascii="Times New Roman" w:hAnsi="Times New Roman"/>
        </w:rPr>
        <w:t>1. Быков А.К. Методы активного социально-психологического обучения: учебное пособие. – М.: ТЦ Сфера,2005.- 160с.</w:t>
      </w:r>
    </w:p>
    <w:p w:rsidR="00836D39" w:rsidRPr="00B21B1D" w:rsidRDefault="00836D39" w:rsidP="00836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B21B1D">
        <w:rPr>
          <w:rFonts w:ascii="Times New Roman" w:hAnsi="Times New Roman"/>
          <w:bCs/>
        </w:rPr>
        <w:t xml:space="preserve">3.  Леонтьев А.А. Психология общения. (Сер. «Психология для студента».) – М.: Смысл, 2007. – 365 с. </w:t>
      </w:r>
    </w:p>
    <w:p w:rsidR="00836D39" w:rsidRPr="00B21B1D" w:rsidRDefault="00836D39" w:rsidP="00836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B21B1D">
        <w:rPr>
          <w:rFonts w:ascii="Times New Roman" w:hAnsi="Times New Roman"/>
        </w:rPr>
        <w:t xml:space="preserve">4.  Рогов Е.И. психология общения. – М.: ВЛАДОС, 2005. – 335с. </w:t>
      </w:r>
    </w:p>
    <w:p w:rsidR="00836D39" w:rsidRPr="00B21B1D" w:rsidRDefault="00836D39" w:rsidP="00836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B21B1D">
        <w:rPr>
          <w:rFonts w:ascii="Times New Roman" w:hAnsi="Times New Roman"/>
        </w:rPr>
        <w:t xml:space="preserve">1.  Бодалев А.А. Психология общения: М.: Издательство «Институт практической психологии», - Воронеж: «МОДЭК», 2002. - 320с.  </w:t>
      </w:r>
    </w:p>
    <w:p w:rsidR="00836D39" w:rsidRPr="00B21B1D" w:rsidRDefault="00836D39" w:rsidP="00836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B21B1D">
        <w:rPr>
          <w:rFonts w:ascii="Times New Roman" w:hAnsi="Times New Roman"/>
        </w:rPr>
        <w:t xml:space="preserve">2.  Деловая  культура  и  психология  общения: Учебник  для  нач.  проф. образования/Г.М.Шалимова. – М.: «академия», 2009. – 192 с. </w:t>
      </w:r>
    </w:p>
    <w:p w:rsidR="00836D39" w:rsidRPr="00B21B1D" w:rsidRDefault="00836D39" w:rsidP="00836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B21B1D">
        <w:rPr>
          <w:rFonts w:ascii="Times New Roman" w:hAnsi="Times New Roman"/>
        </w:rPr>
        <w:t xml:space="preserve">5.  Психология  и  этика  делового  общения:  Учебник  для  вызов/Под ред.проф. В.Н.Лавриненко. –М.:ЮНИТИ-ДАНА,2005 - 415с. </w:t>
      </w:r>
    </w:p>
    <w:p w:rsidR="00836D39" w:rsidRPr="00B21B1D" w:rsidRDefault="00836D39" w:rsidP="00836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B21B1D">
        <w:rPr>
          <w:rFonts w:ascii="Times New Roman" w:hAnsi="Times New Roman"/>
        </w:rPr>
        <w:t xml:space="preserve">6.  Социальная психология/П.С.Самыгин, С.И.Самыгин, Е.П.Ларькова. – Ростов н/Д:Феникс, 2009. – 345с. </w:t>
      </w:r>
    </w:p>
    <w:p w:rsidR="00836D39" w:rsidRPr="00B21B1D" w:rsidRDefault="00836D39" w:rsidP="00836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p>
    <w:p w:rsidR="00836D39" w:rsidRPr="00B21B1D" w:rsidRDefault="00836D39" w:rsidP="00836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hAnsi="Times New Roman"/>
        </w:rPr>
      </w:pPr>
      <w:r>
        <w:rPr>
          <w:rFonts w:ascii="Times New Roman" w:hAnsi="Times New Roman"/>
        </w:rPr>
        <w:t>3.2.2.</w:t>
      </w:r>
      <w:r w:rsidRPr="00B21B1D">
        <w:rPr>
          <w:rFonts w:ascii="Times New Roman" w:hAnsi="Times New Roman"/>
        </w:rPr>
        <w:t xml:space="preserve"> Электронные издания</w:t>
      </w:r>
    </w:p>
    <w:p w:rsidR="00836D39" w:rsidRPr="00B21B1D" w:rsidRDefault="00836D39" w:rsidP="00836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B21B1D">
        <w:rPr>
          <w:rFonts w:ascii="Times New Roman" w:hAnsi="Times New Roman"/>
        </w:rPr>
        <w:t xml:space="preserve">1. Электронный журнал «Психологическая наука и образование». Изд – во  ГОУ  ВПО  Московский  городской  психолого-педагогический </w:t>
      </w:r>
      <w:r w:rsidRPr="00B21B1D">
        <w:rPr>
          <w:rFonts w:ascii="Times New Roman" w:hAnsi="Times New Roman"/>
          <w:bCs/>
        </w:rPr>
        <w:t xml:space="preserve">университет. </w:t>
      </w:r>
    </w:p>
    <w:p w:rsidR="00836D39" w:rsidRDefault="00836D39" w:rsidP="00836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B21B1D">
        <w:rPr>
          <w:rFonts w:ascii="Times New Roman" w:hAnsi="Times New Roman"/>
        </w:rPr>
        <w:t xml:space="preserve">2.. Психологические  исследования.:  электрон.  науч.  журн. </w:t>
      </w:r>
      <w:hyperlink r:id="rId24" w:history="1">
        <w:r w:rsidRPr="00957019">
          <w:rPr>
            <w:rStyle w:val="ad"/>
            <w:rFonts w:ascii="Times New Roman" w:hAnsi="Times New Roman"/>
          </w:rPr>
          <w:t>URL:http://psystudy.ru</w:t>
        </w:r>
      </w:hyperlink>
    </w:p>
    <w:p w:rsidR="00836D39" w:rsidRDefault="00836D39" w:rsidP="00836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p>
    <w:p w:rsidR="00F37E34" w:rsidRPr="00F75263" w:rsidRDefault="00F37E34" w:rsidP="00F37E34">
      <w:pPr>
        <w:pStyle w:val="10"/>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before="240" w:after="60"/>
        <w:ind w:left="0"/>
        <w:rPr>
          <w:b w:val="0"/>
          <w:caps/>
          <w:kern w:val="32"/>
          <w:sz w:val="24"/>
          <w:szCs w:val="24"/>
        </w:rPr>
      </w:pPr>
      <w:r w:rsidRPr="00F75263">
        <w:rPr>
          <w:b w:val="0"/>
          <w:caps/>
          <w:kern w:val="32"/>
          <w:sz w:val="24"/>
          <w:szCs w:val="24"/>
        </w:rPr>
        <w:t>4.  Контроль и оценка результатов освоения УЧЕБНОЙ Дисциплины</w:t>
      </w:r>
    </w:p>
    <w:p w:rsidR="00F37E34" w:rsidRPr="00836D39" w:rsidRDefault="00F37E34" w:rsidP="00F37E34">
      <w:pPr>
        <w:pStyle w:val="10"/>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before="240" w:after="60"/>
        <w:ind w:left="0"/>
        <w:jc w:val="both"/>
        <w:rPr>
          <w:b w:val="0"/>
          <w:kern w:val="32"/>
          <w:sz w:val="22"/>
          <w:szCs w:val="22"/>
        </w:rPr>
      </w:pPr>
      <w:r w:rsidRPr="00F75263">
        <w:rPr>
          <w:b w:val="0"/>
          <w:kern w:val="32"/>
          <w:sz w:val="24"/>
          <w:szCs w:val="24"/>
        </w:rPr>
        <w:tab/>
      </w:r>
      <w:r w:rsidRPr="00836D39">
        <w:rPr>
          <w:b w:val="0"/>
          <w:kern w:val="32"/>
          <w:sz w:val="22"/>
          <w:szCs w:val="22"/>
        </w:rPr>
        <w:t>Контроль и оценка результатов освоения учебной дисциплины осуществляется преподавателем в процессе проведения практических занятий и лабораторных работ, тестирования, а также выполнения обучающимися индивидуальных заданий, проектов, исследований.</w:t>
      </w:r>
    </w:p>
    <w:p w:rsidR="00F37E34" w:rsidRPr="00836D39" w:rsidRDefault="00F37E34" w:rsidP="00F37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48"/>
        <w:gridCol w:w="4797"/>
      </w:tblGrid>
      <w:tr w:rsidR="00F37E34" w:rsidRPr="00836D39" w:rsidTr="00B2784C">
        <w:tc>
          <w:tcPr>
            <w:tcW w:w="4548" w:type="dxa"/>
            <w:vAlign w:val="center"/>
          </w:tcPr>
          <w:p w:rsidR="00F37E34" w:rsidRPr="00836D39" w:rsidRDefault="00F37E34" w:rsidP="00B2784C">
            <w:pPr>
              <w:spacing w:after="0" w:line="240" w:lineRule="auto"/>
              <w:jc w:val="center"/>
              <w:rPr>
                <w:rFonts w:ascii="Times New Roman" w:hAnsi="Times New Roman"/>
                <w:b/>
                <w:bCs/>
              </w:rPr>
            </w:pPr>
            <w:r w:rsidRPr="00836D39">
              <w:rPr>
                <w:rFonts w:ascii="Times New Roman" w:hAnsi="Times New Roman"/>
                <w:b/>
                <w:bCs/>
              </w:rPr>
              <w:t>Результаты обучения</w:t>
            </w:r>
          </w:p>
          <w:p w:rsidR="00F37E34" w:rsidRPr="00836D39" w:rsidRDefault="00F37E34" w:rsidP="00B2784C">
            <w:pPr>
              <w:spacing w:after="0" w:line="240" w:lineRule="auto"/>
              <w:jc w:val="center"/>
              <w:rPr>
                <w:rFonts w:ascii="Times New Roman" w:hAnsi="Times New Roman"/>
                <w:b/>
                <w:bCs/>
              </w:rPr>
            </w:pPr>
            <w:r w:rsidRPr="00836D39">
              <w:rPr>
                <w:rFonts w:ascii="Times New Roman" w:hAnsi="Times New Roman"/>
                <w:b/>
                <w:bCs/>
              </w:rPr>
              <w:t>(освоенные умения, усвоенные знания)</w:t>
            </w:r>
          </w:p>
        </w:tc>
        <w:tc>
          <w:tcPr>
            <w:tcW w:w="4797" w:type="dxa"/>
            <w:vAlign w:val="center"/>
          </w:tcPr>
          <w:p w:rsidR="00F37E34" w:rsidRPr="00836D39" w:rsidRDefault="00F37E34" w:rsidP="00B2784C">
            <w:pPr>
              <w:spacing w:after="0" w:line="240" w:lineRule="auto"/>
              <w:jc w:val="center"/>
              <w:rPr>
                <w:rFonts w:ascii="Times New Roman" w:hAnsi="Times New Roman"/>
                <w:b/>
                <w:bCs/>
              </w:rPr>
            </w:pPr>
            <w:r w:rsidRPr="00836D39">
              <w:rPr>
                <w:rFonts w:ascii="Times New Roman" w:hAnsi="Times New Roman"/>
                <w:b/>
              </w:rPr>
              <w:t xml:space="preserve">Формы и методы контроля и оценки результатов обучения </w:t>
            </w:r>
          </w:p>
        </w:tc>
      </w:tr>
      <w:tr w:rsidR="00B2784C" w:rsidRPr="00B2784C" w:rsidTr="00753719">
        <w:trPr>
          <w:trHeight w:val="1293"/>
        </w:trPr>
        <w:tc>
          <w:tcPr>
            <w:tcW w:w="4548" w:type="dxa"/>
          </w:tcPr>
          <w:p w:rsidR="00B2784C" w:rsidRPr="00B2784C" w:rsidRDefault="00B2784C" w:rsidP="00F37E34">
            <w:pPr>
              <w:spacing w:after="0" w:line="240" w:lineRule="auto"/>
              <w:jc w:val="both"/>
              <w:rPr>
                <w:rFonts w:ascii="Times New Roman" w:hAnsi="Times New Roman"/>
                <w:b/>
                <w:bCs/>
              </w:rPr>
            </w:pPr>
            <w:r w:rsidRPr="00B2784C">
              <w:rPr>
                <w:rFonts w:ascii="Times New Roman" w:hAnsi="Times New Roman"/>
                <w:b/>
                <w:bCs/>
              </w:rPr>
              <w:t>Умения:</w:t>
            </w:r>
          </w:p>
          <w:p w:rsidR="00B2784C" w:rsidRPr="00836D39" w:rsidRDefault="00B2784C" w:rsidP="00F37E34">
            <w:pPr>
              <w:tabs>
                <w:tab w:val="left" w:pos="266"/>
              </w:tabs>
              <w:spacing w:after="0" w:line="240" w:lineRule="auto"/>
              <w:jc w:val="both"/>
              <w:rPr>
                <w:rFonts w:ascii="Times New Roman" w:hAnsi="Times New Roman"/>
              </w:rPr>
            </w:pPr>
            <w:r w:rsidRPr="00836D39">
              <w:rPr>
                <w:rFonts w:ascii="Times New Roman" w:hAnsi="Times New Roman"/>
              </w:rPr>
              <w:t>применять техники и приемы эффективного общения в профессиональной деятельности;</w:t>
            </w:r>
          </w:p>
          <w:p w:rsidR="00B2784C" w:rsidRPr="00B2784C" w:rsidRDefault="00B2784C" w:rsidP="00F37E34">
            <w:pPr>
              <w:tabs>
                <w:tab w:val="left" w:pos="266"/>
              </w:tabs>
              <w:spacing w:after="0" w:line="240" w:lineRule="auto"/>
              <w:jc w:val="both"/>
              <w:rPr>
                <w:rFonts w:ascii="Times New Roman" w:hAnsi="Times New Roman"/>
                <w:b/>
                <w:bCs/>
              </w:rPr>
            </w:pPr>
            <w:r w:rsidRPr="00836D39">
              <w:rPr>
                <w:rFonts w:ascii="Times New Roman" w:hAnsi="Times New Roman"/>
              </w:rPr>
              <w:t>использовать приемы саморегуляции поведения в процессе межличностного общения;</w:t>
            </w:r>
          </w:p>
        </w:tc>
        <w:tc>
          <w:tcPr>
            <w:tcW w:w="4797" w:type="dxa"/>
          </w:tcPr>
          <w:p w:rsidR="00B2784C" w:rsidRPr="00B2784C" w:rsidRDefault="00B2784C" w:rsidP="00F37E34">
            <w:pPr>
              <w:jc w:val="both"/>
              <w:rPr>
                <w:rFonts w:ascii="Times New Roman" w:hAnsi="Times New Roman"/>
                <w:bCs/>
              </w:rPr>
            </w:pPr>
            <w:r w:rsidRPr="00B2784C">
              <w:rPr>
                <w:rFonts w:ascii="Times New Roman" w:hAnsi="Times New Roman"/>
                <w:bCs/>
              </w:rPr>
              <w:t>Экспертная оценка на практической части зачетного мероприятия</w:t>
            </w:r>
          </w:p>
        </w:tc>
      </w:tr>
      <w:tr w:rsidR="00B2784C" w:rsidRPr="00B2784C" w:rsidTr="00753719">
        <w:trPr>
          <w:trHeight w:val="2783"/>
        </w:trPr>
        <w:tc>
          <w:tcPr>
            <w:tcW w:w="4548" w:type="dxa"/>
          </w:tcPr>
          <w:p w:rsidR="00B2784C" w:rsidRPr="00B2784C" w:rsidRDefault="00B2784C" w:rsidP="00F37E34">
            <w:pPr>
              <w:spacing w:after="0" w:line="240" w:lineRule="auto"/>
              <w:jc w:val="both"/>
              <w:rPr>
                <w:rFonts w:ascii="Times New Roman" w:hAnsi="Times New Roman"/>
                <w:b/>
                <w:bCs/>
              </w:rPr>
            </w:pPr>
            <w:r w:rsidRPr="00B2784C">
              <w:rPr>
                <w:rFonts w:ascii="Times New Roman" w:hAnsi="Times New Roman"/>
                <w:b/>
                <w:bCs/>
              </w:rPr>
              <w:t>Знания:</w:t>
            </w:r>
          </w:p>
          <w:p w:rsidR="00B2784C" w:rsidRPr="00836D39" w:rsidRDefault="00B2784C" w:rsidP="00F37E34">
            <w:pPr>
              <w:tabs>
                <w:tab w:val="left" w:pos="266"/>
              </w:tabs>
              <w:spacing w:after="0" w:line="240" w:lineRule="auto"/>
              <w:jc w:val="both"/>
              <w:rPr>
                <w:rFonts w:ascii="Times New Roman" w:hAnsi="Times New Roman"/>
              </w:rPr>
            </w:pPr>
            <w:r w:rsidRPr="00836D39">
              <w:rPr>
                <w:rFonts w:ascii="Times New Roman" w:hAnsi="Times New Roman"/>
              </w:rPr>
              <w:t>взаимосвязь общения и деятельности;</w:t>
            </w:r>
          </w:p>
          <w:p w:rsidR="00B2784C" w:rsidRPr="00836D39" w:rsidRDefault="00B2784C" w:rsidP="00F37E34">
            <w:pPr>
              <w:tabs>
                <w:tab w:val="left" w:pos="266"/>
              </w:tabs>
              <w:spacing w:after="0" w:line="240" w:lineRule="auto"/>
              <w:jc w:val="both"/>
              <w:rPr>
                <w:rFonts w:ascii="Times New Roman" w:hAnsi="Times New Roman"/>
              </w:rPr>
            </w:pPr>
            <w:r w:rsidRPr="00836D39">
              <w:rPr>
                <w:rFonts w:ascii="Times New Roman" w:hAnsi="Times New Roman"/>
              </w:rPr>
              <w:t>цели, функции, виды и уровни общения;</w:t>
            </w:r>
          </w:p>
          <w:p w:rsidR="00B2784C" w:rsidRPr="00836D39" w:rsidRDefault="00B2784C" w:rsidP="00F37E34">
            <w:pPr>
              <w:tabs>
                <w:tab w:val="left" w:pos="266"/>
              </w:tabs>
              <w:spacing w:after="0" w:line="240" w:lineRule="auto"/>
              <w:jc w:val="both"/>
              <w:rPr>
                <w:rFonts w:ascii="Times New Roman" w:hAnsi="Times New Roman"/>
              </w:rPr>
            </w:pPr>
            <w:r w:rsidRPr="00836D39">
              <w:rPr>
                <w:rFonts w:ascii="Times New Roman" w:hAnsi="Times New Roman"/>
              </w:rPr>
              <w:t>роли и ролевые ожидания в общении;</w:t>
            </w:r>
          </w:p>
          <w:p w:rsidR="00B2784C" w:rsidRPr="00836D39" w:rsidRDefault="00B2784C" w:rsidP="00F37E34">
            <w:pPr>
              <w:tabs>
                <w:tab w:val="left" w:pos="266"/>
              </w:tabs>
              <w:spacing w:after="0" w:line="240" w:lineRule="auto"/>
              <w:jc w:val="both"/>
              <w:rPr>
                <w:rFonts w:ascii="Times New Roman" w:hAnsi="Times New Roman"/>
              </w:rPr>
            </w:pPr>
            <w:r w:rsidRPr="00836D39">
              <w:rPr>
                <w:rFonts w:ascii="Times New Roman" w:hAnsi="Times New Roman"/>
              </w:rPr>
              <w:t>виды социальных взаимодействий;</w:t>
            </w:r>
          </w:p>
          <w:p w:rsidR="00B2784C" w:rsidRPr="00836D39" w:rsidRDefault="00B2784C" w:rsidP="00F37E34">
            <w:pPr>
              <w:tabs>
                <w:tab w:val="left" w:pos="266"/>
              </w:tabs>
              <w:spacing w:after="0" w:line="240" w:lineRule="auto"/>
              <w:jc w:val="both"/>
              <w:rPr>
                <w:rFonts w:ascii="Times New Roman" w:hAnsi="Times New Roman"/>
              </w:rPr>
            </w:pPr>
            <w:r w:rsidRPr="00836D39">
              <w:rPr>
                <w:rFonts w:ascii="Times New Roman" w:hAnsi="Times New Roman"/>
              </w:rPr>
              <w:t>механизмы взаимопонимания в общении;</w:t>
            </w:r>
          </w:p>
          <w:p w:rsidR="00B2784C" w:rsidRPr="00836D39" w:rsidRDefault="00B2784C" w:rsidP="00F37E34">
            <w:pPr>
              <w:tabs>
                <w:tab w:val="left" w:pos="266"/>
              </w:tabs>
              <w:spacing w:after="0" w:line="240" w:lineRule="auto"/>
              <w:jc w:val="both"/>
              <w:rPr>
                <w:rFonts w:ascii="Times New Roman" w:hAnsi="Times New Roman"/>
              </w:rPr>
            </w:pPr>
            <w:r w:rsidRPr="00836D39">
              <w:rPr>
                <w:rFonts w:ascii="Times New Roman" w:hAnsi="Times New Roman"/>
              </w:rPr>
              <w:t>техники и приемы общения, правила слушания, ведения беседы, убеждения;</w:t>
            </w:r>
          </w:p>
          <w:p w:rsidR="00B2784C" w:rsidRPr="00836D39" w:rsidRDefault="00B2784C" w:rsidP="00F37E34">
            <w:pPr>
              <w:tabs>
                <w:tab w:val="left" w:pos="266"/>
              </w:tabs>
              <w:spacing w:after="0" w:line="240" w:lineRule="auto"/>
              <w:rPr>
                <w:rFonts w:ascii="Times New Roman" w:hAnsi="Times New Roman"/>
              </w:rPr>
            </w:pPr>
            <w:r w:rsidRPr="00836D39">
              <w:rPr>
                <w:rFonts w:ascii="Times New Roman" w:hAnsi="Times New Roman"/>
              </w:rPr>
              <w:t>этические принципы общения;</w:t>
            </w:r>
          </w:p>
          <w:p w:rsidR="00B2784C" w:rsidRPr="00B2784C" w:rsidRDefault="00B2784C" w:rsidP="00F37E34">
            <w:pPr>
              <w:tabs>
                <w:tab w:val="left" w:pos="266"/>
              </w:tabs>
              <w:spacing w:after="0" w:line="240" w:lineRule="auto"/>
              <w:rPr>
                <w:rFonts w:ascii="Times New Roman" w:hAnsi="Times New Roman"/>
                <w:b/>
                <w:bCs/>
              </w:rPr>
            </w:pPr>
            <w:r w:rsidRPr="00836D39">
              <w:rPr>
                <w:rFonts w:ascii="Times New Roman" w:hAnsi="Times New Roman"/>
              </w:rPr>
              <w:t>источники, причины, виды и способы разрешения конфликтов.</w:t>
            </w:r>
          </w:p>
        </w:tc>
        <w:tc>
          <w:tcPr>
            <w:tcW w:w="4797" w:type="dxa"/>
          </w:tcPr>
          <w:p w:rsidR="00B2784C" w:rsidRPr="00B2784C" w:rsidRDefault="00B2784C" w:rsidP="00F37E34">
            <w:pPr>
              <w:jc w:val="both"/>
              <w:rPr>
                <w:rFonts w:ascii="Times New Roman" w:hAnsi="Times New Roman"/>
                <w:bCs/>
              </w:rPr>
            </w:pPr>
            <w:r w:rsidRPr="00B2784C">
              <w:rPr>
                <w:rFonts w:ascii="Times New Roman" w:hAnsi="Times New Roman"/>
                <w:bCs/>
              </w:rPr>
              <w:t xml:space="preserve"> Итоговая контрольная работа</w:t>
            </w:r>
          </w:p>
        </w:tc>
      </w:tr>
    </w:tbl>
    <w:p w:rsidR="00F37E34" w:rsidRPr="00836D39" w:rsidRDefault="00F37E34" w:rsidP="00F37E34">
      <w:pPr>
        <w:tabs>
          <w:tab w:val="left" w:pos="1500"/>
        </w:tabs>
        <w:jc w:val="both"/>
        <w:rPr>
          <w:rFonts w:ascii="Times New Roman" w:hAnsi="Times New Roman"/>
          <w:bCs/>
          <w:i/>
        </w:rPr>
      </w:pPr>
    </w:p>
    <w:p w:rsidR="00B2784C" w:rsidRDefault="00B2784C" w:rsidP="00F37E34">
      <w:pPr>
        <w:tabs>
          <w:tab w:val="left" w:pos="1500"/>
        </w:tabs>
        <w:jc w:val="both"/>
        <w:rPr>
          <w:rFonts w:ascii="Times New Roman" w:hAnsi="Times New Roman"/>
          <w:bCs/>
          <w:i/>
        </w:rPr>
      </w:pPr>
      <w:r>
        <w:rPr>
          <w:rFonts w:ascii="Times New Roman" w:hAnsi="Times New Roman"/>
          <w:bCs/>
          <w:i/>
        </w:rPr>
        <w:br w:type="page"/>
      </w:r>
    </w:p>
    <w:p w:rsidR="00F37E34" w:rsidRDefault="00F37E34" w:rsidP="00F37E34">
      <w:pPr>
        <w:spacing w:after="0"/>
        <w:jc w:val="right"/>
        <w:rPr>
          <w:rFonts w:ascii="Times New Roman" w:hAnsi="Times New Roman"/>
          <w:b/>
          <w:i/>
        </w:rPr>
      </w:pPr>
    </w:p>
    <w:p w:rsidR="00B2784C" w:rsidRPr="00C22420" w:rsidRDefault="00B2784C" w:rsidP="00B2784C">
      <w:pPr>
        <w:spacing w:after="0"/>
        <w:jc w:val="right"/>
        <w:rPr>
          <w:rFonts w:ascii="Times New Roman" w:hAnsi="Times New Roman"/>
          <w:sz w:val="24"/>
          <w:szCs w:val="24"/>
        </w:rPr>
      </w:pPr>
      <w:r w:rsidRPr="00C22420">
        <w:rPr>
          <w:rFonts w:ascii="Times New Roman" w:hAnsi="Times New Roman"/>
          <w:sz w:val="24"/>
          <w:szCs w:val="24"/>
        </w:rPr>
        <w:t xml:space="preserve">Приложение   </w:t>
      </w:r>
      <w:r w:rsidRPr="00C22420">
        <w:rPr>
          <w:rFonts w:ascii="Times New Roman" w:hAnsi="Times New Roman"/>
          <w:sz w:val="24"/>
          <w:szCs w:val="24"/>
          <w:lang w:val="en-US"/>
        </w:rPr>
        <w:t>II</w:t>
      </w:r>
      <w:r w:rsidRPr="00C22420">
        <w:rPr>
          <w:rFonts w:ascii="Times New Roman" w:hAnsi="Times New Roman"/>
          <w:sz w:val="24"/>
          <w:szCs w:val="24"/>
        </w:rPr>
        <w:t>.</w:t>
      </w:r>
      <w:r>
        <w:rPr>
          <w:rFonts w:ascii="Times New Roman" w:hAnsi="Times New Roman"/>
          <w:sz w:val="24"/>
          <w:szCs w:val="24"/>
        </w:rPr>
        <w:t>6</w:t>
      </w:r>
    </w:p>
    <w:p w:rsidR="00B2784C" w:rsidRPr="008D203A" w:rsidRDefault="00B2784C" w:rsidP="00B2784C">
      <w:pPr>
        <w:spacing w:after="0"/>
        <w:jc w:val="right"/>
        <w:rPr>
          <w:rFonts w:ascii="Times New Roman" w:hAnsi="Times New Roman"/>
          <w:sz w:val="24"/>
          <w:szCs w:val="24"/>
        </w:rPr>
      </w:pPr>
      <w:r w:rsidRPr="008D203A">
        <w:rPr>
          <w:rFonts w:ascii="Times New Roman" w:hAnsi="Times New Roman"/>
          <w:sz w:val="24"/>
          <w:szCs w:val="24"/>
        </w:rPr>
        <w:t xml:space="preserve">к программе СПО </w:t>
      </w:r>
    </w:p>
    <w:p w:rsidR="00B2784C" w:rsidRPr="008D203A" w:rsidRDefault="00B2784C" w:rsidP="00B2784C">
      <w:pPr>
        <w:spacing w:after="0"/>
        <w:jc w:val="right"/>
        <w:rPr>
          <w:rFonts w:ascii="Times New Roman" w:hAnsi="Times New Roman"/>
          <w:sz w:val="24"/>
          <w:szCs w:val="24"/>
        </w:rPr>
      </w:pPr>
      <w:r w:rsidRPr="008D203A">
        <w:rPr>
          <w:rFonts w:ascii="Times New Roman" w:hAnsi="Times New Roman"/>
          <w:sz w:val="24"/>
          <w:szCs w:val="24"/>
        </w:rPr>
        <w:t>27.02.06</w:t>
      </w:r>
      <w:r w:rsidRPr="008D203A">
        <w:rPr>
          <w:rFonts w:ascii="Times New Roman" w:hAnsi="Times New Roman"/>
          <w:color w:val="000000"/>
          <w:sz w:val="24"/>
          <w:szCs w:val="24"/>
        </w:rPr>
        <w:t xml:space="preserve"> Контроль работы измерительных приборов</w:t>
      </w:r>
    </w:p>
    <w:p w:rsidR="00B2784C" w:rsidRPr="00947BEA" w:rsidRDefault="00306619" w:rsidP="00B2784C">
      <w:pPr>
        <w:spacing w:before="5880"/>
        <w:jc w:val="center"/>
        <w:rPr>
          <w:rFonts w:ascii="Times New Roman" w:hAnsi="Times New Roman"/>
          <w:sz w:val="24"/>
          <w:szCs w:val="24"/>
        </w:rPr>
      </w:pPr>
      <w:r>
        <w:rPr>
          <w:rFonts w:ascii="Times New Roman" w:hAnsi="Times New Roman"/>
          <w:sz w:val="24"/>
          <w:szCs w:val="24"/>
        </w:rPr>
        <w:t xml:space="preserve"> </w:t>
      </w:r>
      <w:r w:rsidR="00B2784C" w:rsidRPr="00947BEA">
        <w:rPr>
          <w:rFonts w:ascii="Times New Roman" w:hAnsi="Times New Roman"/>
          <w:sz w:val="24"/>
          <w:szCs w:val="24"/>
        </w:rPr>
        <w:t xml:space="preserve"> </w:t>
      </w:r>
      <w:r w:rsidR="00516AEB">
        <w:rPr>
          <w:rFonts w:ascii="Times New Roman" w:hAnsi="Times New Roman"/>
          <w:sz w:val="24"/>
          <w:szCs w:val="24"/>
        </w:rPr>
        <w:t xml:space="preserve">РАБОЧАЯ </w:t>
      </w:r>
      <w:r w:rsidR="00B2784C" w:rsidRPr="00947BEA">
        <w:rPr>
          <w:rFonts w:ascii="Times New Roman" w:hAnsi="Times New Roman"/>
          <w:sz w:val="24"/>
          <w:szCs w:val="24"/>
        </w:rPr>
        <w:t>ПРОГРАММА УЧЕБНОЙ ДИСЦИПЛИНЫ</w:t>
      </w:r>
    </w:p>
    <w:p w:rsidR="00F37E34" w:rsidRPr="00B2784C" w:rsidRDefault="00F37E34" w:rsidP="00F37E34">
      <w:pPr>
        <w:jc w:val="center"/>
        <w:rPr>
          <w:rFonts w:ascii="Times New Roman" w:hAnsi="Times New Roman"/>
          <w:b/>
          <w:sz w:val="24"/>
          <w:szCs w:val="24"/>
        </w:rPr>
      </w:pPr>
      <w:r w:rsidRPr="00B2784C">
        <w:rPr>
          <w:rFonts w:ascii="Times New Roman" w:hAnsi="Times New Roman"/>
          <w:b/>
          <w:sz w:val="24"/>
          <w:szCs w:val="24"/>
        </w:rPr>
        <w:t xml:space="preserve">ЕН.01 </w:t>
      </w:r>
      <w:r w:rsidR="004716F0">
        <w:rPr>
          <w:rFonts w:ascii="Times New Roman" w:hAnsi="Times New Roman"/>
          <w:b/>
          <w:sz w:val="24"/>
          <w:szCs w:val="24"/>
        </w:rPr>
        <w:t>М</w:t>
      </w:r>
      <w:r w:rsidR="004716F0" w:rsidRPr="00B2784C">
        <w:rPr>
          <w:rFonts w:ascii="Times New Roman" w:hAnsi="Times New Roman"/>
          <w:b/>
          <w:sz w:val="24"/>
          <w:szCs w:val="24"/>
        </w:rPr>
        <w:t>атематика</w:t>
      </w:r>
    </w:p>
    <w:p w:rsidR="00F37E34" w:rsidRPr="006B3BDD" w:rsidRDefault="00F37E34" w:rsidP="00F37E34">
      <w:pPr>
        <w:rPr>
          <w:rFonts w:ascii="Times New Roman" w:hAnsi="Times New Roman"/>
          <w:b/>
          <w:i/>
        </w:rPr>
      </w:pPr>
    </w:p>
    <w:p w:rsidR="00F37E34" w:rsidRPr="006B3BDD" w:rsidRDefault="00F37E34" w:rsidP="00F37E34">
      <w:pPr>
        <w:rPr>
          <w:rFonts w:ascii="Times New Roman" w:hAnsi="Times New Roman"/>
          <w:b/>
          <w:i/>
        </w:rPr>
      </w:pPr>
    </w:p>
    <w:p w:rsidR="00F37E34" w:rsidRPr="006B3BDD" w:rsidRDefault="00F37E34" w:rsidP="00F37E34">
      <w:pPr>
        <w:rPr>
          <w:rFonts w:ascii="Times New Roman" w:hAnsi="Times New Roman"/>
          <w:b/>
          <w:i/>
        </w:rPr>
      </w:pPr>
    </w:p>
    <w:p w:rsidR="00F37E34" w:rsidRPr="006B3BDD" w:rsidRDefault="00F37E34" w:rsidP="00F37E34">
      <w:pPr>
        <w:rPr>
          <w:rFonts w:ascii="Times New Roman" w:hAnsi="Times New Roman"/>
          <w:b/>
          <w:i/>
        </w:rPr>
      </w:pPr>
    </w:p>
    <w:p w:rsidR="00F37E34" w:rsidRPr="006B3BDD" w:rsidRDefault="00F37E34" w:rsidP="00F37E34">
      <w:pPr>
        <w:rPr>
          <w:rFonts w:ascii="Times New Roman" w:hAnsi="Times New Roman"/>
          <w:b/>
          <w:i/>
        </w:rPr>
      </w:pPr>
    </w:p>
    <w:p w:rsidR="00F37E34" w:rsidRPr="00B2784C" w:rsidRDefault="00F37E34" w:rsidP="00F37E34">
      <w:pPr>
        <w:rPr>
          <w:rFonts w:ascii="Times New Roman" w:hAnsi="Times New Roman"/>
          <w:b/>
        </w:rPr>
      </w:pPr>
    </w:p>
    <w:p w:rsidR="00F37E34" w:rsidRDefault="00F37E34" w:rsidP="00F37E34">
      <w:pPr>
        <w:rPr>
          <w:rFonts w:ascii="Times New Roman" w:hAnsi="Times New Roman"/>
          <w:b/>
          <w:i/>
        </w:rPr>
      </w:pPr>
    </w:p>
    <w:p w:rsidR="00F37E34" w:rsidRDefault="00F37E34" w:rsidP="00F37E34">
      <w:pPr>
        <w:rPr>
          <w:rFonts w:ascii="Times New Roman" w:hAnsi="Times New Roman"/>
          <w:b/>
          <w:i/>
        </w:rPr>
      </w:pPr>
    </w:p>
    <w:p w:rsidR="00F37E34" w:rsidRPr="006B3BDD" w:rsidRDefault="00F37E34" w:rsidP="00F37E34">
      <w:pPr>
        <w:rPr>
          <w:rFonts w:ascii="Times New Roman" w:hAnsi="Times New Roman"/>
          <w:b/>
          <w:i/>
        </w:rPr>
      </w:pPr>
    </w:p>
    <w:p w:rsidR="00F37E34" w:rsidRPr="00B2784C" w:rsidRDefault="00306619" w:rsidP="00F37E34">
      <w:pPr>
        <w:jc w:val="center"/>
        <w:rPr>
          <w:rFonts w:ascii="Times New Roman" w:hAnsi="Times New Roman"/>
          <w:b/>
          <w:sz w:val="24"/>
          <w:szCs w:val="24"/>
          <w:vertAlign w:val="superscript"/>
        </w:rPr>
      </w:pPr>
      <w:r>
        <w:rPr>
          <w:rFonts w:ascii="Times New Roman" w:hAnsi="Times New Roman"/>
          <w:b/>
          <w:bCs/>
          <w:sz w:val="24"/>
          <w:szCs w:val="24"/>
        </w:rPr>
        <w:t>2018 год</w:t>
      </w:r>
      <w:r w:rsidR="00F37E34" w:rsidRPr="00B2784C">
        <w:rPr>
          <w:rFonts w:ascii="Times New Roman" w:hAnsi="Times New Roman"/>
          <w:b/>
          <w:bCs/>
          <w:sz w:val="24"/>
          <w:szCs w:val="24"/>
        </w:rPr>
        <w:br w:type="page"/>
      </w:r>
    </w:p>
    <w:p w:rsidR="00F37E34" w:rsidRPr="00B2784C" w:rsidRDefault="00F37E34" w:rsidP="00F37E34">
      <w:pPr>
        <w:rPr>
          <w:rFonts w:ascii="Times New Roman" w:hAnsi="Times New Roman"/>
          <w:sz w:val="24"/>
          <w:szCs w:val="24"/>
        </w:rPr>
      </w:pPr>
      <w:r w:rsidRPr="00B2784C">
        <w:rPr>
          <w:rFonts w:ascii="Times New Roman" w:hAnsi="Times New Roman"/>
          <w:sz w:val="24"/>
          <w:szCs w:val="24"/>
        </w:rPr>
        <w:t>СОДЕРЖАНИЕ</w:t>
      </w:r>
    </w:p>
    <w:tbl>
      <w:tblPr>
        <w:tblW w:w="0" w:type="auto"/>
        <w:tblLook w:val="01E0"/>
      </w:tblPr>
      <w:tblGrid>
        <w:gridCol w:w="7668"/>
        <w:gridCol w:w="1903"/>
      </w:tblGrid>
      <w:tr w:rsidR="00F37E34" w:rsidRPr="00B2784C" w:rsidTr="00F37E34">
        <w:tc>
          <w:tcPr>
            <w:tcW w:w="7668" w:type="dxa"/>
          </w:tcPr>
          <w:p w:rsidR="00F37E34" w:rsidRPr="00B2784C" w:rsidRDefault="00F37E34" w:rsidP="00791B1C">
            <w:pPr>
              <w:pStyle w:val="ae"/>
              <w:numPr>
                <w:ilvl w:val="0"/>
                <w:numId w:val="125"/>
              </w:numPr>
              <w:spacing w:after="0"/>
            </w:pPr>
            <w:r w:rsidRPr="00B2784C">
              <w:t xml:space="preserve">ОБЩАЯ ХАРАКТЕРИСТИКА </w:t>
            </w:r>
            <w:r w:rsidR="00306619">
              <w:t xml:space="preserve"> </w:t>
            </w:r>
            <w:r w:rsidRPr="00B2784C">
              <w:t xml:space="preserve"> ПРОГРАММЫ УЧЕБНОЙ ДИСЦИПЛИНЫ</w:t>
            </w:r>
          </w:p>
        </w:tc>
        <w:tc>
          <w:tcPr>
            <w:tcW w:w="1903" w:type="dxa"/>
          </w:tcPr>
          <w:p w:rsidR="00F37E34" w:rsidRPr="00B2784C" w:rsidRDefault="00F37E34" w:rsidP="00F37E34">
            <w:pPr>
              <w:pStyle w:val="ae"/>
              <w:ind w:left="720"/>
            </w:pPr>
          </w:p>
        </w:tc>
      </w:tr>
      <w:tr w:rsidR="00F37E34" w:rsidRPr="00B2784C" w:rsidTr="00F37E34">
        <w:tc>
          <w:tcPr>
            <w:tcW w:w="7668" w:type="dxa"/>
          </w:tcPr>
          <w:p w:rsidR="00F37E34" w:rsidRPr="00B2784C" w:rsidRDefault="00F37E34" w:rsidP="00791B1C">
            <w:pPr>
              <w:pStyle w:val="ae"/>
              <w:numPr>
                <w:ilvl w:val="0"/>
                <w:numId w:val="125"/>
              </w:numPr>
              <w:spacing w:after="0"/>
            </w:pPr>
            <w:r w:rsidRPr="00B2784C">
              <w:t xml:space="preserve">СТРУКТУРА </w:t>
            </w:r>
            <w:r w:rsidR="00306619">
              <w:t xml:space="preserve"> </w:t>
            </w:r>
            <w:r w:rsidRPr="00B2784C">
              <w:t xml:space="preserve"> ПРОГРАММЫ УЧЕБНОЙ ДИСЦИПЛИНЫ</w:t>
            </w:r>
          </w:p>
        </w:tc>
        <w:tc>
          <w:tcPr>
            <w:tcW w:w="1903" w:type="dxa"/>
          </w:tcPr>
          <w:p w:rsidR="00F37E34" w:rsidRPr="00B2784C" w:rsidRDefault="00F37E34" w:rsidP="00F37E34">
            <w:pPr>
              <w:pStyle w:val="ae"/>
              <w:ind w:left="720"/>
            </w:pPr>
          </w:p>
        </w:tc>
      </w:tr>
      <w:tr w:rsidR="00F37E34" w:rsidRPr="00B2784C" w:rsidTr="00F37E34">
        <w:trPr>
          <w:trHeight w:val="670"/>
        </w:trPr>
        <w:tc>
          <w:tcPr>
            <w:tcW w:w="7668" w:type="dxa"/>
          </w:tcPr>
          <w:p w:rsidR="00F37E34" w:rsidRPr="00B2784C" w:rsidRDefault="00F37E34" w:rsidP="00791B1C">
            <w:pPr>
              <w:pStyle w:val="ae"/>
              <w:numPr>
                <w:ilvl w:val="0"/>
                <w:numId w:val="125"/>
              </w:numPr>
              <w:spacing w:after="0"/>
            </w:pPr>
            <w:r w:rsidRPr="00B2784C">
              <w:t xml:space="preserve">УСЛОВИЯ РЕАЛИЗАЦИИ ПРОГРАММЫ </w:t>
            </w:r>
            <w:r w:rsidR="00836D39" w:rsidRPr="00B2784C">
              <w:t>УЧЕБНОЙ ДИСЦИПЛИНЫ</w:t>
            </w:r>
          </w:p>
        </w:tc>
        <w:tc>
          <w:tcPr>
            <w:tcW w:w="1903" w:type="dxa"/>
          </w:tcPr>
          <w:p w:rsidR="00F37E34" w:rsidRPr="00B2784C" w:rsidRDefault="00F37E34" w:rsidP="00F37E34">
            <w:pPr>
              <w:pStyle w:val="ae"/>
              <w:ind w:left="720"/>
            </w:pPr>
          </w:p>
        </w:tc>
      </w:tr>
      <w:tr w:rsidR="00F37E34" w:rsidRPr="00B2784C" w:rsidTr="00F37E34">
        <w:tc>
          <w:tcPr>
            <w:tcW w:w="7668" w:type="dxa"/>
          </w:tcPr>
          <w:p w:rsidR="00F37E34" w:rsidRPr="00B2784C" w:rsidRDefault="00F37E34" w:rsidP="00791B1C">
            <w:pPr>
              <w:pStyle w:val="ae"/>
              <w:numPr>
                <w:ilvl w:val="0"/>
                <w:numId w:val="125"/>
              </w:numPr>
              <w:spacing w:after="0"/>
            </w:pPr>
            <w:r w:rsidRPr="00B2784C">
              <w:t>КОНТРОЛЬ И ОЦЕНКА РЕЗУЛЬТАТОВ ОСВОЕНИЯ УЧЕБНОЙ ДИСЦИПЛИНЫ</w:t>
            </w:r>
          </w:p>
          <w:p w:rsidR="00F37E34" w:rsidRPr="00B2784C" w:rsidRDefault="00F37E34" w:rsidP="00F37E34">
            <w:pPr>
              <w:rPr>
                <w:rFonts w:ascii="Times New Roman" w:hAnsi="Times New Roman"/>
                <w:sz w:val="24"/>
                <w:szCs w:val="24"/>
              </w:rPr>
            </w:pPr>
          </w:p>
        </w:tc>
        <w:tc>
          <w:tcPr>
            <w:tcW w:w="1903" w:type="dxa"/>
          </w:tcPr>
          <w:p w:rsidR="00F37E34" w:rsidRPr="00B2784C" w:rsidRDefault="00F37E34" w:rsidP="00F37E34">
            <w:pPr>
              <w:pStyle w:val="ae"/>
              <w:ind w:left="720"/>
            </w:pPr>
          </w:p>
        </w:tc>
      </w:tr>
      <w:tr w:rsidR="00F37E34" w:rsidRPr="006B3BDD" w:rsidTr="00F37E34">
        <w:tc>
          <w:tcPr>
            <w:tcW w:w="7668" w:type="dxa"/>
          </w:tcPr>
          <w:p w:rsidR="00F37E34" w:rsidRPr="006B3BDD" w:rsidRDefault="00F37E34" w:rsidP="00F37E34">
            <w:pPr>
              <w:spacing w:after="0" w:line="240" w:lineRule="auto"/>
              <w:ind w:left="644"/>
              <w:rPr>
                <w:rFonts w:ascii="Times New Roman" w:hAnsi="Times New Roman"/>
                <w:b/>
              </w:rPr>
            </w:pPr>
          </w:p>
        </w:tc>
        <w:tc>
          <w:tcPr>
            <w:tcW w:w="1903" w:type="dxa"/>
          </w:tcPr>
          <w:p w:rsidR="00F37E34" w:rsidRPr="006B3BDD" w:rsidRDefault="00F37E34" w:rsidP="00F37E34">
            <w:pPr>
              <w:rPr>
                <w:rFonts w:ascii="Times New Roman" w:hAnsi="Times New Roman"/>
                <w:b/>
              </w:rPr>
            </w:pPr>
          </w:p>
        </w:tc>
      </w:tr>
    </w:tbl>
    <w:p w:rsidR="00F37E34" w:rsidRPr="006B3BDD" w:rsidRDefault="00F37E34" w:rsidP="00F37E34">
      <w:pPr>
        <w:rPr>
          <w:rFonts w:ascii="Times New Roman" w:hAnsi="Times New Roman"/>
          <w:b/>
          <w:i/>
        </w:rPr>
      </w:pPr>
    </w:p>
    <w:p w:rsidR="00F37E34" w:rsidRPr="006B3BDD" w:rsidRDefault="00F37E34" w:rsidP="00F37E34">
      <w:pPr>
        <w:rPr>
          <w:rFonts w:ascii="Times New Roman" w:hAnsi="Times New Roman"/>
          <w:b/>
          <w:bCs/>
          <w:i/>
        </w:rPr>
      </w:pPr>
    </w:p>
    <w:p w:rsidR="00F37E34" w:rsidRPr="00B2784C" w:rsidRDefault="00F37E34" w:rsidP="00791B1C">
      <w:pPr>
        <w:pStyle w:val="ae"/>
        <w:numPr>
          <w:ilvl w:val="0"/>
          <w:numId w:val="123"/>
        </w:numPr>
        <w:spacing w:before="0" w:after="0" w:line="276" w:lineRule="auto"/>
        <w:ind w:left="0" w:firstLine="0"/>
      </w:pPr>
      <w:r w:rsidRPr="006B3BDD">
        <w:rPr>
          <w:b/>
          <w:i/>
          <w:u w:val="single"/>
        </w:rPr>
        <w:br w:type="page"/>
      </w:r>
      <w:r w:rsidR="00306619">
        <w:t xml:space="preserve">ОБЩАЯ ХАРАКТЕРИСТИКА </w:t>
      </w:r>
      <w:r w:rsidRPr="00B2784C">
        <w:t xml:space="preserve"> РАБОЧЕЙ ПРОГРАММЫ </w:t>
      </w:r>
    </w:p>
    <w:p w:rsidR="00F37E34" w:rsidRPr="00B2784C" w:rsidRDefault="00F37E34" w:rsidP="004716F0">
      <w:pPr>
        <w:pStyle w:val="ae"/>
        <w:spacing w:before="0" w:line="276" w:lineRule="auto"/>
        <w:ind w:left="720"/>
      </w:pPr>
      <w:r w:rsidRPr="00B2784C">
        <w:t xml:space="preserve">УЧЕБНОЙ ДИСЦИПЛИНЫ </w:t>
      </w:r>
      <w:r w:rsidRPr="00B2784C">
        <w:rPr>
          <w:b/>
        </w:rPr>
        <w:t xml:space="preserve">ЕН.01 </w:t>
      </w:r>
      <w:r w:rsidR="00B2784C">
        <w:rPr>
          <w:b/>
        </w:rPr>
        <w:t>М</w:t>
      </w:r>
      <w:r w:rsidR="00B2784C" w:rsidRPr="00B2784C">
        <w:rPr>
          <w:b/>
        </w:rPr>
        <w:t>атематика</w:t>
      </w:r>
    </w:p>
    <w:p w:rsidR="00F37E34" w:rsidRPr="00836D39" w:rsidRDefault="00F37E34" w:rsidP="00B2784C">
      <w:pPr>
        <w:ind w:firstLine="567"/>
        <w:jc w:val="both"/>
        <w:rPr>
          <w:rFonts w:ascii="Times New Roman" w:hAnsi="Times New Roman"/>
        </w:rPr>
      </w:pPr>
      <w:r w:rsidRPr="00836D39">
        <w:rPr>
          <w:rFonts w:ascii="Times New Roman" w:hAnsi="Times New Roman"/>
          <w:b/>
        </w:rPr>
        <w:t xml:space="preserve">1.1. Место дисциплины в структуре основной профессиональной образовательной программы: </w:t>
      </w:r>
      <w:r w:rsidRPr="00836D39">
        <w:rPr>
          <w:rFonts w:ascii="Times New Roman" w:hAnsi="Times New Roman"/>
        </w:rPr>
        <w:t>Учебная дисциплина Ма</w:t>
      </w:r>
      <w:r w:rsidR="00306619">
        <w:rPr>
          <w:rFonts w:ascii="Times New Roman" w:hAnsi="Times New Roman"/>
        </w:rPr>
        <w:t>тематика  входит в м</w:t>
      </w:r>
      <w:r w:rsidRPr="00836D39">
        <w:rPr>
          <w:rFonts w:ascii="Times New Roman" w:hAnsi="Times New Roman"/>
        </w:rPr>
        <w:t>атематический и общий естественнонаучный цикл обязательной части.</w:t>
      </w:r>
    </w:p>
    <w:p w:rsidR="00F37E34" w:rsidRPr="00836D39" w:rsidRDefault="00F37E34" w:rsidP="00B2784C">
      <w:pPr>
        <w:ind w:firstLine="567"/>
        <w:rPr>
          <w:rFonts w:ascii="Times New Roman" w:hAnsi="Times New Roman"/>
          <w:b/>
        </w:rPr>
      </w:pPr>
      <w:r w:rsidRPr="00836D39">
        <w:rPr>
          <w:rFonts w:ascii="Times New Roman" w:hAnsi="Times New Roman"/>
          <w:b/>
        </w:rPr>
        <w:t>1.2. Цель и планируемые результаты освоения дисциплины:</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29"/>
        <w:gridCol w:w="4253"/>
        <w:gridCol w:w="3866"/>
      </w:tblGrid>
      <w:tr w:rsidR="00F37E34" w:rsidRPr="00836D39" w:rsidTr="00841277">
        <w:trPr>
          <w:trHeight w:val="649"/>
        </w:trPr>
        <w:tc>
          <w:tcPr>
            <w:tcW w:w="1129" w:type="dxa"/>
            <w:hideMark/>
          </w:tcPr>
          <w:p w:rsidR="00F37E34" w:rsidRPr="00836D39" w:rsidRDefault="00F37E34" w:rsidP="00F37E34">
            <w:pPr>
              <w:spacing w:after="0" w:line="240" w:lineRule="auto"/>
              <w:jc w:val="center"/>
              <w:rPr>
                <w:rFonts w:ascii="Times New Roman" w:hAnsi="Times New Roman"/>
              </w:rPr>
            </w:pPr>
            <w:r w:rsidRPr="00836D39">
              <w:rPr>
                <w:rFonts w:ascii="Times New Roman" w:hAnsi="Times New Roman"/>
              </w:rPr>
              <w:t>Код ПК, ОК</w:t>
            </w:r>
          </w:p>
        </w:tc>
        <w:tc>
          <w:tcPr>
            <w:tcW w:w="4253" w:type="dxa"/>
            <w:hideMark/>
          </w:tcPr>
          <w:p w:rsidR="00F37E34" w:rsidRPr="00836D39" w:rsidRDefault="00F37E34" w:rsidP="00F37E34">
            <w:pPr>
              <w:spacing w:after="0" w:line="240" w:lineRule="auto"/>
              <w:jc w:val="center"/>
              <w:rPr>
                <w:rFonts w:ascii="Times New Roman" w:hAnsi="Times New Roman"/>
              </w:rPr>
            </w:pPr>
            <w:r w:rsidRPr="00836D39">
              <w:rPr>
                <w:rFonts w:ascii="Times New Roman" w:hAnsi="Times New Roman"/>
              </w:rPr>
              <w:t>Умения</w:t>
            </w:r>
          </w:p>
        </w:tc>
        <w:tc>
          <w:tcPr>
            <w:tcW w:w="3866" w:type="dxa"/>
            <w:hideMark/>
          </w:tcPr>
          <w:p w:rsidR="00F37E34" w:rsidRPr="00836D39" w:rsidRDefault="00F37E34" w:rsidP="00F37E34">
            <w:pPr>
              <w:spacing w:after="0" w:line="240" w:lineRule="auto"/>
              <w:jc w:val="center"/>
              <w:rPr>
                <w:rFonts w:ascii="Times New Roman" w:hAnsi="Times New Roman"/>
              </w:rPr>
            </w:pPr>
            <w:r w:rsidRPr="00836D39">
              <w:rPr>
                <w:rFonts w:ascii="Times New Roman" w:hAnsi="Times New Roman"/>
              </w:rPr>
              <w:t>Знания</w:t>
            </w:r>
          </w:p>
        </w:tc>
      </w:tr>
      <w:tr w:rsidR="00F37E34" w:rsidRPr="00836D39" w:rsidTr="00841277">
        <w:trPr>
          <w:trHeight w:val="212"/>
        </w:trPr>
        <w:tc>
          <w:tcPr>
            <w:tcW w:w="1129" w:type="dxa"/>
          </w:tcPr>
          <w:p w:rsidR="00F37E34" w:rsidRPr="00836D39" w:rsidRDefault="00F37E34" w:rsidP="00F37E34">
            <w:pPr>
              <w:spacing w:after="0"/>
              <w:jc w:val="center"/>
              <w:rPr>
                <w:rFonts w:ascii="Times New Roman" w:hAnsi="Times New Roman"/>
                <w:b/>
              </w:rPr>
            </w:pPr>
            <w:r w:rsidRPr="00836D39">
              <w:rPr>
                <w:rFonts w:ascii="Times New Roman" w:hAnsi="Times New Roman"/>
                <w:b/>
              </w:rPr>
              <w:t>ОК 01-06,</w:t>
            </w:r>
          </w:p>
          <w:p w:rsidR="00F37E34" w:rsidRPr="00836D39" w:rsidRDefault="00F37E34" w:rsidP="00F37E34">
            <w:pPr>
              <w:spacing w:after="0"/>
              <w:jc w:val="center"/>
              <w:rPr>
                <w:rFonts w:ascii="Times New Roman" w:hAnsi="Times New Roman"/>
                <w:b/>
              </w:rPr>
            </w:pPr>
            <w:r w:rsidRPr="00836D39">
              <w:rPr>
                <w:rFonts w:ascii="Times New Roman" w:hAnsi="Times New Roman"/>
                <w:b/>
              </w:rPr>
              <w:t>ПК 1.1.-1.3.</w:t>
            </w:r>
          </w:p>
          <w:p w:rsidR="00F37E34" w:rsidRPr="00836D39" w:rsidRDefault="00F37E34" w:rsidP="00F37E34">
            <w:pPr>
              <w:spacing w:after="0"/>
              <w:jc w:val="center"/>
              <w:rPr>
                <w:rFonts w:ascii="Times New Roman" w:hAnsi="Times New Roman"/>
                <w:b/>
              </w:rPr>
            </w:pPr>
            <w:r w:rsidRPr="00836D39">
              <w:rPr>
                <w:rFonts w:ascii="Times New Roman" w:hAnsi="Times New Roman"/>
                <w:b/>
              </w:rPr>
              <w:t>ПК 2.1-2.4.</w:t>
            </w:r>
          </w:p>
          <w:p w:rsidR="00F37E34" w:rsidRPr="00836D39" w:rsidRDefault="00F37E34" w:rsidP="00F37E34">
            <w:pPr>
              <w:spacing w:after="0"/>
              <w:jc w:val="center"/>
              <w:rPr>
                <w:rFonts w:ascii="Times New Roman" w:hAnsi="Times New Roman"/>
                <w:b/>
              </w:rPr>
            </w:pPr>
            <w:r w:rsidRPr="00836D39">
              <w:rPr>
                <w:rFonts w:ascii="Times New Roman" w:hAnsi="Times New Roman"/>
                <w:b/>
              </w:rPr>
              <w:t>ПК 3.1.-3.4.</w:t>
            </w:r>
          </w:p>
          <w:p w:rsidR="00F37E34" w:rsidRPr="00836D39" w:rsidRDefault="00F37E34" w:rsidP="00F37E34">
            <w:pPr>
              <w:spacing w:after="0"/>
              <w:jc w:val="center"/>
              <w:rPr>
                <w:rFonts w:ascii="Times New Roman" w:hAnsi="Times New Roman"/>
                <w:b/>
                <w:bCs/>
                <w:spacing w:val="-1"/>
              </w:rPr>
            </w:pPr>
          </w:p>
        </w:tc>
        <w:tc>
          <w:tcPr>
            <w:tcW w:w="4253" w:type="dxa"/>
          </w:tcPr>
          <w:p w:rsidR="00F37E34" w:rsidRPr="00836D39" w:rsidRDefault="00F37E34" w:rsidP="00F37E34">
            <w:pPr>
              <w:spacing w:after="0"/>
              <w:ind w:firstLine="147"/>
              <w:contextualSpacing/>
              <w:rPr>
                <w:rFonts w:ascii="Times New Roman" w:hAnsi="Times New Roman"/>
                <w:b/>
              </w:rPr>
            </w:pPr>
            <w:r w:rsidRPr="00836D39">
              <w:rPr>
                <w:rFonts w:ascii="Times New Roman" w:hAnsi="Times New Roman"/>
              </w:rPr>
              <w:t xml:space="preserve">Анализировать сложные функции и строить их графики; </w:t>
            </w:r>
          </w:p>
          <w:p w:rsidR="00F37E34" w:rsidRPr="00836D39" w:rsidRDefault="00F37E34" w:rsidP="00F37E34">
            <w:pPr>
              <w:spacing w:after="0"/>
              <w:ind w:firstLine="147"/>
              <w:contextualSpacing/>
              <w:rPr>
                <w:rFonts w:ascii="Times New Roman" w:hAnsi="Times New Roman"/>
                <w:b/>
              </w:rPr>
            </w:pPr>
            <w:r w:rsidRPr="00836D39">
              <w:rPr>
                <w:rFonts w:ascii="Times New Roman" w:hAnsi="Times New Roman"/>
              </w:rPr>
              <w:t xml:space="preserve">Выполнять действия над комплексными числами; </w:t>
            </w:r>
          </w:p>
          <w:p w:rsidR="00F37E34" w:rsidRPr="00836D39" w:rsidRDefault="00F37E34" w:rsidP="00F37E34">
            <w:pPr>
              <w:spacing w:after="0"/>
              <w:ind w:firstLine="147"/>
              <w:contextualSpacing/>
              <w:rPr>
                <w:rFonts w:ascii="Times New Roman" w:hAnsi="Times New Roman"/>
                <w:b/>
              </w:rPr>
            </w:pPr>
            <w:r w:rsidRPr="00836D39">
              <w:rPr>
                <w:rFonts w:ascii="Times New Roman" w:hAnsi="Times New Roman"/>
              </w:rPr>
              <w:t>Вычислять значения геометрических величин;</w:t>
            </w:r>
          </w:p>
          <w:p w:rsidR="00F37E34" w:rsidRPr="00836D39" w:rsidRDefault="00F37E34" w:rsidP="00F37E34">
            <w:pPr>
              <w:spacing w:after="0"/>
              <w:ind w:firstLine="147"/>
              <w:contextualSpacing/>
              <w:rPr>
                <w:rFonts w:ascii="Times New Roman" w:hAnsi="Times New Roman"/>
                <w:b/>
              </w:rPr>
            </w:pPr>
            <w:r w:rsidRPr="00836D39">
              <w:rPr>
                <w:rFonts w:ascii="Times New Roman" w:hAnsi="Times New Roman"/>
              </w:rPr>
              <w:t xml:space="preserve"> Производить операции над матрицами и определителями; </w:t>
            </w:r>
          </w:p>
          <w:p w:rsidR="00F37E34" w:rsidRPr="00836D39" w:rsidRDefault="00F37E34" w:rsidP="00F37E34">
            <w:pPr>
              <w:spacing w:after="0"/>
              <w:ind w:firstLine="147"/>
              <w:contextualSpacing/>
              <w:rPr>
                <w:rFonts w:ascii="Times New Roman" w:hAnsi="Times New Roman"/>
                <w:b/>
              </w:rPr>
            </w:pPr>
            <w:r w:rsidRPr="00836D39">
              <w:rPr>
                <w:rFonts w:ascii="Times New Roman" w:hAnsi="Times New Roman"/>
              </w:rPr>
              <w:t xml:space="preserve">Решать задачи на вычисление вероятности с использованием элементов комбинаторики; </w:t>
            </w:r>
          </w:p>
          <w:p w:rsidR="00F37E34" w:rsidRPr="00836D39" w:rsidRDefault="00F37E34" w:rsidP="00F37E34">
            <w:pPr>
              <w:spacing w:after="0"/>
              <w:ind w:firstLine="147"/>
              <w:contextualSpacing/>
              <w:rPr>
                <w:rFonts w:ascii="Times New Roman" w:hAnsi="Times New Roman"/>
                <w:b/>
              </w:rPr>
            </w:pPr>
            <w:r w:rsidRPr="00836D39">
              <w:rPr>
                <w:rFonts w:ascii="Times New Roman" w:hAnsi="Times New Roman"/>
              </w:rPr>
              <w:t xml:space="preserve">Решать прикладные задачи с использованием элементов дифференциального и интегрального исчислений; </w:t>
            </w:r>
          </w:p>
          <w:p w:rsidR="00F37E34" w:rsidRPr="00836D39" w:rsidRDefault="00F37E34" w:rsidP="00F37E34">
            <w:pPr>
              <w:spacing w:after="0"/>
              <w:ind w:firstLine="147"/>
              <w:contextualSpacing/>
              <w:rPr>
                <w:rFonts w:ascii="Times New Roman" w:hAnsi="Times New Roman"/>
                <w:b/>
              </w:rPr>
            </w:pPr>
            <w:r w:rsidRPr="00836D39">
              <w:rPr>
                <w:rFonts w:ascii="Times New Roman" w:hAnsi="Times New Roman"/>
              </w:rPr>
              <w:t>Решать системы линейных уравнений различными методами</w:t>
            </w:r>
          </w:p>
        </w:tc>
        <w:tc>
          <w:tcPr>
            <w:tcW w:w="3866" w:type="dxa"/>
          </w:tcPr>
          <w:p w:rsidR="00F37E34" w:rsidRPr="00836D39" w:rsidRDefault="00F37E34" w:rsidP="008412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147"/>
              <w:jc w:val="both"/>
              <w:rPr>
                <w:rFonts w:ascii="Times New Roman" w:hAnsi="Times New Roman"/>
              </w:rPr>
            </w:pPr>
            <w:r w:rsidRPr="00836D39">
              <w:rPr>
                <w:rFonts w:ascii="Times New Roman" w:hAnsi="Times New Roman"/>
              </w:rPr>
              <w:t xml:space="preserve">Основные математические методы решения прикладных задач; </w:t>
            </w:r>
          </w:p>
          <w:p w:rsidR="00F37E34" w:rsidRPr="00836D39" w:rsidRDefault="00F37E34" w:rsidP="008412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147"/>
              <w:jc w:val="both"/>
              <w:rPr>
                <w:rFonts w:ascii="Times New Roman" w:hAnsi="Times New Roman"/>
              </w:rPr>
            </w:pPr>
            <w:r w:rsidRPr="00836D39">
              <w:rPr>
                <w:rFonts w:ascii="Times New Roman" w:hAnsi="Times New Roman"/>
              </w:rPr>
              <w:t xml:space="preserve">основные понятия и методы математического анализа, линейной алгебры, теорию комплексных чисел, теории вероятностей и математической статистики; </w:t>
            </w:r>
          </w:p>
          <w:p w:rsidR="00F37E34" w:rsidRPr="00836D39" w:rsidRDefault="00F37E34" w:rsidP="008412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147"/>
              <w:jc w:val="both"/>
              <w:rPr>
                <w:rFonts w:ascii="Times New Roman" w:hAnsi="Times New Roman"/>
              </w:rPr>
            </w:pPr>
            <w:r w:rsidRPr="00836D39">
              <w:rPr>
                <w:rFonts w:ascii="Times New Roman" w:hAnsi="Times New Roman"/>
              </w:rPr>
              <w:t xml:space="preserve">Основы интегрального и дифференциального исчисления; </w:t>
            </w:r>
          </w:p>
          <w:p w:rsidR="00F37E34" w:rsidRPr="00836D39" w:rsidRDefault="00F37E34" w:rsidP="008412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147"/>
              <w:jc w:val="both"/>
              <w:rPr>
                <w:rFonts w:ascii="Times New Roman" w:hAnsi="Times New Roman"/>
              </w:rPr>
            </w:pPr>
            <w:r w:rsidRPr="00836D39">
              <w:rPr>
                <w:rFonts w:ascii="Times New Roman" w:hAnsi="Times New Roman"/>
              </w:rPr>
              <w:t>Роль и место математики в современном мире при освоении профессиональных дисциплин и в сфере профессиональной деятельности.</w:t>
            </w:r>
          </w:p>
          <w:p w:rsidR="00F37E34" w:rsidRPr="00836D39" w:rsidRDefault="00F37E34" w:rsidP="00F37E34">
            <w:pPr>
              <w:spacing w:after="0" w:line="240" w:lineRule="auto"/>
              <w:ind w:firstLine="146"/>
              <w:jc w:val="center"/>
              <w:rPr>
                <w:rFonts w:ascii="Times New Roman" w:hAnsi="Times New Roman"/>
                <w:b/>
              </w:rPr>
            </w:pPr>
          </w:p>
        </w:tc>
      </w:tr>
    </w:tbl>
    <w:p w:rsidR="00F37E34" w:rsidRPr="006B3BDD" w:rsidRDefault="00F37E34" w:rsidP="00F37E34">
      <w:pPr>
        <w:rPr>
          <w:rFonts w:ascii="Times New Roman" w:hAnsi="Times New Roman"/>
          <w:b/>
        </w:rPr>
      </w:pPr>
    </w:p>
    <w:p w:rsidR="00F37E34" w:rsidRPr="00B2784C" w:rsidRDefault="00F37E34" w:rsidP="00791B1C">
      <w:pPr>
        <w:pStyle w:val="ae"/>
        <w:numPr>
          <w:ilvl w:val="0"/>
          <w:numId w:val="123"/>
        </w:numPr>
        <w:spacing w:after="0"/>
      </w:pPr>
      <w:r w:rsidRPr="00B2784C">
        <w:t>СТРУКТУРА И СОДЕРЖАНИЕ УЧЕБНОЙ ДИСЦИПЛИНЫ</w:t>
      </w:r>
    </w:p>
    <w:p w:rsidR="00F37E34" w:rsidRPr="00836D39" w:rsidRDefault="00F37E34" w:rsidP="004716F0">
      <w:pPr>
        <w:spacing w:after="120"/>
        <w:ind w:firstLine="567"/>
        <w:rPr>
          <w:rFonts w:ascii="Times New Roman" w:hAnsi="Times New Roman"/>
          <w:b/>
        </w:rPr>
      </w:pPr>
      <w:r w:rsidRPr="00836D39">
        <w:rPr>
          <w:rFonts w:ascii="Times New Roman" w:hAnsi="Times New Roman"/>
          <w:b/>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7797"/>
        <w:gridCol w:w="1774"/>
      </w:tblGrid>
      <w:tr w:rsidR="00F37E34" w:rsidRPr="00836D39" w:rsidTr="00F37E34">
        <w:trPr>
          <w:trHeight w:val="490"/>
        </w:trPr>
        <w:tc>
          <w:tcPr>
            <w:tcW w:w="4073" w:type="pct"/>
            <w:vAlign w:val="center"/>
          </w:tcPr>
          <w:p w:rsidR="00F37E34" w:rsidRPr="00836D39" w:rsidRDefault="00F37E34" w:rsidP="00F37E34">
            <w:pPr>
              <w:spacing w:after="0"/>
              <w:rPr>
                <w:rFonts w:ascii="Times New Roman" w:hAnsi="Times New Roman"/>
                <w:b/>
              </w:rPr>
            </w:pPr>
            <w:r w:rsidRPr="00836D39">
              <w:rPr>
                <w:rFonts w:ascii="Times New Roman" w:hAnsi="Times New Roman"/>
                <w:b/>
              </w:rPr>
              <w:t>Вид учебной работы</w:t>
            </w:r>
          </w:p>
        </w:tc>
        <w:tc>
          <w:tcPr>
            <w:tcW w:w="927" w:type="pct"/>
            <w:vAlign w:val="center"/>
          </w:tcPr>
          <w:p w:rsidR="00F37E34" w:rsidRPr="00836D39" w:rsidRDefault="00F37E34" w:rsidP="00F37E34">
            <w:pPr>
              <w:spacing w:after="0"/>
              <w:rPr>
                <w:rFonts w:ascii="Times New Roman" w:hAnsi="Times New Roman"/>
                <w:b/>
                <w:iCs/>
              </w:rPr>
            </w:pPr>
            <w:r w:rsidRPr="00836D39">
              <w:rPr>
                <w:rFonts w:ascii="Times New Roman" w:hAnsi="Times New Roman"/>
                <w:b/>
                <w:iCs/>
              </w:rPr>
              <w:t>Объем в часах</w:t>
            </w:r>
          </w:p>
        </w:tc>
      </w:tr>
      <w:tr w:rsidR="00F37E34" w:rsidRPr="00836D39" w:rsidTr="00F37E34">
        <w:trPr>
          <w:trHeight w:val="490"/>
        </w:trPr>
        <w:tc>
          <w:tcPr>
            <w:tcW w:w="4073" w:type="pct"/>
            <w:vAlign w:val="center"/>
          </w:tcPr>
          <w:p w:rsidR="00F37E34" w:rsidRPr="00836D39" w:rsidRDefault="0006499E" w:rsidP="00F37E34">
            <w:pPr>
              <w:spacing w:after="0"/>
              <w:rPr>
                <w:rFonts w:ascii="Times New Roman" w:hAnsi="Times New Roman"/>
                <w:b/>
              </w:rPr>
            </w:pPr>
            <w:r w:rsidRPr="0006499E">
              <w:rPr>
                <w:rFonts w:ascii="Times New Roman" w:hAnsi="Times New Roman"/>
                <w:b/>
              </w:rPr>
              <w:t>Объем образовательной программы</w:t>
            </w:r>
          </w:p>
        </w:tc>
        <w:tc>
          <w:tcPr>
            <w:tcW w:w="927" w:type="pct"/>
            <w:vAlign w:val="center"/>
          </w:tcPr>
          <w:p w:rsidR="00F37E34" w:rsidRPr="00836D39" w:rsidRDefault="006A4964" w:rsidP="00F37E34">
            <w:pPr>
              <w:spacing w:after="0"/>
              <w:rPr>
                <w:rFonts w:ascii="Times New Roman" w:hAnsi="Times New Roman"/>
                <w:iCs/>
              </w:rPr>
            </w:pPr>
            <w:r>
              <w:rPr>
                <w:rFonts w:ascii="Times New Roman" w:hAnsi="Times New Roman"/>
                <w:iCs/>
              </w:rPr>
              <w:t>54</w:t>
            </w:r>
          </w:p>
        </w:tc>
      </w:tr>
      <w:tr w:rsidR="00F37E34" w:rsidRPr="00836D39" w:rsidTr="00F37E34">
        <w:trPr>
          <w:trHeight w:val="490"/>
        </w:trPr>
        <w:tc>
          <w:tcPr>
            <w:tcW w:w="5000" w:type="pct"/>
            <w:gridSpan w:val="2"/>
            <w:vAlign w:val="center"/>
          </w:tcPr>
          <w:p w:rsidR="00F37E34" w:rsidRPr="00836D39" w:rsidRDefault="00F37E34" w:rsidP="00F37E34">
            <w:pPr>
              <w:spacing w:after="0"/>
              <w:rPr>
                <w:rFonts w:ascii="Times New Roman" w:hAnsi="Times New Roman"/>
                <w:iCs/>
              </w:rPr>
            </w:pPr>
            <w:r w:rsidRPr="00836D39">
              <w:rPr>
                <w:rFonts w:ascii="Times New Roman" w:hAnsi="Times New Roman"/>
              </w:rPr>
              <w:t>в том числе:</w:t>
            </w:r>
          </w:p>
        </w:tc>
      </w:tr>
      <w:tr w:rsidR="00F37E34" w:rsidRPr="00836D39" w:rsidTr="00F37E34">
        <w:trPr>
          <w:trHeight w:val="490"/>
        </w:trPr>
        <w:tc>
          <w:tcPr>
            <w:tcW w:w="4073" w:type="pct"/>
            <w:vAlign w:val="center"/>
          </w:tcPr>
          <w:p w:rsidR="00F37E34" w:rsidRPr="00836D39" w:rsidRDefault="00F37E34" w:rsidP="00F37E34">
            <w:pPr>
              <w:spacing w:after="0"/>
              <w:rPr>
                <w:rFonts w:ascii="Times New Roman" w:hAnsi="Times New Roman"/>
              </w:rPr>
            </w:pPr>
            <w:r w:rsidRPr="00836D39">
              <w:rPr>
                <w:rFonts w:ascii="Times New Roman" w:hAnsi="Times New Roman"/>
              </w:rPr>
              <w:t>теоретическое обучение</w:t>
            </w:r>
          </w:p>
        </w:tc>
        <w:tc>
          <w:tcPr>
            <w:tcW w:w="927" w:type="pct"/>
            <w:vAlign w:val="center"/>
          </w:tcPr>
          <w:p w:rsidR="00F37E34" w:rsidRPr="00836D39" w:rsidRDefault="006A4964" w:rsidP="009A6919">
            <w:pPr>
              <w:spacing w:after="0"/>
              <w:rPr>
                <w:rFonts w:ascii="Times New Roman" w:hAnsi="Times New Roman"/>
                <w:iCs/>
              </w:rPr>
            </w:pPr>
            <w:r>
              <w:rPr>
                <w:rFonts w:ascii="Times New Roman" w:hAnsi="Times New Roman"/>
                <w:iCs/>
              </w:rPr>
              <w:t>54</w:t>
            </w:r>
          </w:p>
        </w:tc>
      </w:tr>
      <w:tr w:rsidR="00F37E34" w:rsidRPr="00836D39" w:rsidTr="00F37E34">
        <w:trPr>
          <w:trHeight w:val="490"/>
        </w:trPr>
        <w:tc>
          <w:tcPr>
            <w:tcW w:w="4073" w:type="pct"/>
            <w:vAlign w:val="center"/>
          </w:tcPr>
          <w:p w:rsidR="00F37E34" w:rsidRPr="00836D39" w:rsidRDefault="00F37E34" w:rsidP="00B2784C">
            <w:pPr>
              <w:spacing w:after="0"/>
              <w:rPr>
                <w:rFonts w:ascii="Times New Roman" w:hAnsi="Times New Roman"/>
              </w:rPr>
            </w:pPr>
            <w:r w:rsidRPr="00836D39">
              <w:rPr>
                <w:rFonts w:ascii="Times New Roman" w:hAnsi="Times New Roman"/>
              </w:rPr>
              <w:t xml:space="preserve">практические занятия </w:t>
            </w:r>
          </w:p>
        </w:tc>
        <w:tc>
          <w:tcPr>
            <w:tcW w:w="927" w:type="pct"/>
            <w:vAlign w:val="center"/>
          </w:tcPr>
          <w:p w:rsidR="00F37E34" w:rsidRPr="00836D39" w:rsidRDefault="00F37E34" w:rsidP="00F37E34">
            <w:pPr>
              <w:spacing w:after="0"/>
              <w:rPr>
                <w:rFonts w:ascii="Times New Roman" w:hAnsi="Times New Roman"/>
                <w:iCs/>
              </w:rPr>
            </w:pPr>
            <w:r w:rsidRPr="00836D39">
              <w:rPr>
                <w:rFonts w:ascii="Times New Roman" w:hAnsi="Times New Roman"/>
                <w:iCs/>
              </w:rPr>
              <w:t>24</w:t>
            </w:r>
          </w:p>
        </w:tc>
      </w:tr>
      <w:tr w:rsidR="00F37E34" w:rsidRPr="00836D39" w:rsidTr="00F37E34">
        <w:trPr>
          <w:trHeight w:val="490"/>
        </w:trPr>
        <w:tc>
          <w:tcPr>
            <w:tcW w:w="4073" w:type="pct"/>
            <w:vAlign w:val="center"/>
          </w:tcPr>
          <w:p w:rsidR="00F37E34" w:rsidRPr="00836D39" w:rsidRDefault="00836D39" w:rsidP="00306619">
            <w:pPr>
              <w:spacing w:after="0"/>
              <w:rPr>
                <w:rFonts w:ascii="Times New Roman" w:hAnsi="Times New Roman"/>
              </w:rPr>
            </w:pPr>
            <w:r>
              <w:rPr>
                <w:rFonts w:ascii="Times New Roman" w:hAnsi="Times New Roman"/>
              </w:rPr>
              <w:t>с</w:t>
            </w:r>
            <w:r w:rsidR="00F37E34" w:rsidRPr="00836D39">
              <w:rPr>
                <w:rFonts w:ascii="Times New Roman" w:hAnsi="Times New Roman"/>
              </w:rPr>
              <w:t>амостоятельная  работа</w:t>
            </w:r>
          </w:p>
        </w:tc>
        <w:tc>
          <w:tcPr>
            <w:tcW w:w="927" w:type="pct"/>
            <w:vAlign w:val="center"/>
          </w:tcPr>
          <w:p w:rsidR="00F37E34" w:rsidRPr="00836D39" w:rsidRDefault="00F37E34" w:rsidP="00F37E34">
            <w:pPr>
              <w:spacing w:after="0"/>
              <w:rPr>
                <w:rFonts w:ascii="Times New Roman" w:hAnsi="Times New Roman"/>
                <w:iCs/>
              </w:rPr>
            </w:pPr>
            <w:r w:rsidRPr="00836D39">
              <w:rPr>
                <w:rFonts w:ascii="Times New Roman" w:hAnsi="Times New Roman"/>
                <w:iCs/>
              </w:rPr>
              <w:t xml:space="preserve">- </w:t>
            </w:r>
          </w:p>
        </w:tc>
      </w:tr>
      <w:tr w:rsidR="00F37E34" w:rsidRPr="00836D39" w:rsidTr="00F37E34">
        <w:trPr>
          <w:trHeight w:val="490"/>
        </w:trPr>
        <w:tc>
          <w:tcPr>
            <w:tcW w:w="4073" w:type="pct"/>
            <w:vAlign w:val="center"/>
          </w:tcPr>
          <w:p w:rsidR="00F37E34" w:rsidRPr="00836D39" w:rsidRDefault="00F37E34" w:rsidP="00F37E34">
            <w:pPr>
              <w:spacing w:after="0"/>
              <w:rPr>
                <w:rFonts w:ascii="Times New Roman" w:hAnsi="Times New Roman"/>
              </w:rPr>
            </w:pPr>
            <w:r w:rsidRPr="00836D39">
              <w:rPr>
                <w:rFonts w:ascii="Times New Roman" w:hAnsi="Times New Roman"/>
                <w:b/>
                <w:iCs/>
              </w:rPr>
              <w:t>Промежуточная аттестация</w:t>
            </w:r>
          </w:p>
        </w:tc>
        <w:tc>
          <w:tcPr>
            <w:tcW w:w="927" w:type="pct"/>
            <w:vAlign w:val="center"/>
          </w:tcPr>
          <w:p w:rsidR="00F37E34" w:rsidRPr="00836D39" w:rsidRDefault="00F37E34" w:rsidP="00F37E34">
            <w:pPr>
              <w:spacing w:after="0"/>
              <w:rPr>
                <w:rFonts w:ascii="Times New Roman" w:hAnsi="Times New Roman"/>
                <w:iCs/>
              </w:rPr>
            </w:pPr>
            <w:r w:rsidRPr="00836D39">
              <w:rPr>
                <w:rFonts w:ascii="Times New Roman" w:hAnsi="Times New Roman"/>
                <w:iCs/>
              </w:rPr>
              <w:t>2</w:t>
            </w:r>
          </w:p>
        </w:tc>
      </w:tr>
    </w:tbl>
    <w:p w:rsidR="00F37E34" w:rsidRPr="00836D39" w:rsidRDefault="00F37E34" w:rsidP="00F37E34">
      <w:pPr>
        <w:spacing w:after="0"/>
        <w:rPr>
          <w:rFonts w:ascii="Times New Roman" w:hAnsi="Times New Roman"/>
          <w:b/>
          <w:i/>
        </w:rPr>
      </w:pPr>
    </w:p>
    <w:p w:rsidR="00F37E34" w:rsidRPr="006B3BDD" w:rsidRDefault="00F37E34" w:rsidP="00F37E34">
      <w:pPr>
        <w:rPr>
          <w:rFonts w:ascii="Times New Roman" w:hAnsi="Times New Roman"/>
          <w:b/>
          <w:i/>
        </w:rPr>
        <w:sectPr w:rsidR="00F37E34" w:rsidRPr="006B3BDD" w:rsidSect="00F37E34">
          <w:pgSz w:w="11906" w:h="16838"/>
          <w:pgMar w:top="1134" w:right="850" w:bottom="284" w:left="1701" w:header="708" w:footer="708" w:gutter="0"/>
          <w:cols w:space="720"/>
          <w:docGrid w:linePitch="299"/>
        </w:sectPr>
      </w:pPr>
    </w:p>
    <w:p w:rsidR="00F37E34" w:rsidRPr="006B3BDD" w:rsidRDefault="00F37E34" w:rsidP="00F37E34">
      <w:pPr>
        <w:rPr>
          <w:rFonts w:ascii="Times New Roman" w:hAnsi="Times New Roman"/>
          <w:b/>
          <w:sz w:val="24"/>
          <w:szCs w:val="24"/>
        </w:rPr>
      </w:pPr>
      <w:r w:rsidRPr="006B3BDD">
        <w:rPr>
          <w:rFonts w:ascii="Times New Roman" w:hAnsi="Times New Roman"/>
          <w:b/>
          <w:sz w:val="24"/>
          <w:szCs w:val="24"/>
        </w:rPr>
        <w:t xml:space="preserve">2.2. Тематический план и содержание учебной дисциплины </w:t>
      </w:r>
    </w:p>
    <w:tbl>
      <w:tblPr>
        <w:tblW w:w="51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79"/>
        <w:gridCol w:w="10520"/>
        <w:gridCol w:w="1122"/>
        <w:gridCol w:w="1861"/>
      </w:tblGrid>
      <w:tr w:rsidR="00F37E34" w:rsidRPr="006B3BDD" w:rsidTr="00F37E34">
        <w:trPr>
          <w:trHeight w:val="20"/>
        </w:trPr>
        <w:tc>
          <w:tcPr>
            <w:tcW w:w="582" w:type="pct"/>
          </w:tcPr>
          <w:p w:rsidR="00F37E34" w:rsidRPr="006B3BDD" w:rsidRDefault="00F37E34" w:rsidP="00F37E34">
            <w:pPr>
              <w:spacing w:after="0"/>
              <w:rPr>
                <w:rFonts w:ascii="Times New Roman" w:hAnsi="Times New Roman"/>
                <w:b/>
                <w:bCs/>
              </w:rPr>
            </w:pPr>
            <w:r w:rsidRPr="006B3BDD">
              <w:rPr>
                <w:rFonts w:ascii="Times New Roman" w:hAnsi="Times New Roman"/>
                <w:b/>
                <w:bCs/>
              </w:rPr>
              <w:t>Наименование разделов и тем</w:t>
            </w:r>
          </w:p>
        </w:tc>
        <w:tc>
          <w:tcPr>
            <w:tcW w:w="3442" w:type="pct"/>
          </w:tcPr>
          <w:p w:rsidR="00F37E34" w:rsidRPr="006B3BDD" w:rsidRDefault="00F37E34" w:rsidP="00F37E34">
            <w:pPr>
              <w:spacing w:after="0"/>
              <w:rPr>
                <w:rFonts w:ascii="Times New Roman" w:hAnsi="Times New Roman"/>
                <w:b/>
                <w:bCs/>
              </w:rPr>
            </w:pPr>
          </w:p>
          <w:p w:rsidR="00F37E34" w:rsidRPr="006B3BDD" w:rsidRDefault="00F37E34" w:rsidP="00F37E34">
            <w:pPr>
              <w:spacing w:after="0"/>
              <w:rPr>
                <w:rFonts w:ascii="Times New Roman" w:hAnsi="Times New Roman"/>
                <w:b/>
                <w:bCs/>
              </w:rPr>
            </w:pPr>
            <w:r w:rsidRPr="006B3BDD">
              <w:rPr>
                <w:rFonts w:ascii="Times New Roman" w:hAnsi="Times New Roman"/>
                <w:b/>
                <w:bCs/>
              </w:rPr>
              <w:t>Содержание учебного материала и формы организации деятельности обучающихся</w:t>
            </w:r>
          </w:p>
        </w:tc>
        <w:tc>
          <w:tcPr>
            <w:tcW w:w="367" w:type="pct"/>
          </w:tcPr>
          <w:p w:rsidR="00F37E34" w:rsidRPr="006B3BDD" w:rsidRDefault="00F37E34" w:rsidP="00F37E34">
            <w:pPr>
              <w:spacing w:after="0"/>
              <w:rPr>
                <w:rFonts w:ascii="Times New Roman" w:hAnsi="Times New Roman"/>
                <w:b/>
                <w:bCs/>
              </w:rPr>
            </w:pPr>
            <w:r>
              <w:rPr>
                <w:rFonts w:ascii="Times New Roman" w:hAnsi="Times New Roman"/>
                <w:b/>
                <w:bCs/>
              </w:rPr>
              <w:t>Объем в часах</w:t>
            </w:r>
          </w:p>
        </w:tc>
        <w:tc>
          <w:tcPr>
            <w:tcW w:w="609" w:type="pct"/>
          </w:tcPr>
          <w:p w:rsidR="00F37E34" w:rsidRPr="006B3BDD" w:rsidRDefault="00F37E34" w:rsidP="00F37E34">
            <w:pPr>
              <w:spacing w:after="0"/>
              <w:rPr>
                <w:rFonts w:ascii="Times New Roman" w:hAnsi="Times New Roman"/>
                <w:b/>
                <w:bCs/>
              </w:rPr>
            </w:pPr>
            <w:r w:rsidRPr="006B3BDD">
              <w:rPr>
                <w:rFonts w:ascii="Times New Roman" w:hAnsi="Times New Roman"/>
                <w:b/>
                <w:bCs/>
              </w:rPr>
              <w:t>Осваиваемые элементы компетенций</w:t>
            </w:r>
          </w:p>
        </w:tc>
      </w:tr>
      <w:tr w:rsidR="00F37E34" w:rsidRPr="006B3BDD" w:rsidTr="00F37E34">
        <w:trPr>
          <w:trHeight w:val="20"/>
        </w:trPr>
        <w:tc>
          <w:tcPr>
            <w:tcW w:w="582" w:type="pct"/>
          </w:tcPr>
          <w:p w:rsidR="00F37E34" w:rsidRPr="006B3BDD" w:rsidRDefault="00F37E34" w:rsidP="00F37E34">
            <w:pPr>
              <w:spacing w:after="0"/>
              <w:jc w:val="center"/>
              <w:rPr>
                <w:rFonts w:ascii="Times New Roman" w:hAnsi="Times New Roman"/>
                <w:b/>
                <w:bCs/>
              </w:rPr>
            </w:pPr>
            <w:r w:rsidRPr="006B3BDD">
              <w:rPr>
                <w:rFonts w:ascii="Times New Roman" w:hAnsi="Times New Roman"/>
                <w:b/>
                <w:bCs/>
              </w:rPr>
              <w:t>1</w:t>
            </w:r>
          </w:p>
        </w:tc>
        <w:tc>
          <w:tcPr>
            <w:tcW w:w="3442" w:type="pct"/>
          </w:tcPr>
          <w:p w:rsidR="00F37E34" w:rsidRPr="006B3BDD" w:rsidRDefault="00F37E34" w:rsidP="00F37E34">
            <w:pPr>
              <w:spacing w:after="0"/>
              <w:jc w:val="center"/>
              <w:rPr>
                <w:rFonts w:ascii="Times New Roman" w:hAnsi="Times New Roman"/>
                <w:b/>
                <w:bCs/>
              </w:rPr>
            </w:pPr>
            <w:r w:rsidRPr="006B3BDD">
              <w:rPr>
                <w:rFonts w:ascii="Times New Roman" w:hAnsi="Times New Roman"/>
                <w:b/>
                <w:bCs/>
              </w:rPr>
              <w:t>2</w:t>
            </w:r>
          </w:p>
        </w:tc>
        <w:tc>
          <w:tcPr>
            <w:tcW w:w="367" w:type="pct"/>
          </w:tcPr>
          <w:p w:rsidR="00F37E34" w:rsidRPr="006B3BDD" w:rsidRDefault="00F37E34" w:rsidP="00F37E34">
            <w:pPr>
              <w:spacing w:after="0"/>
              <w:jc w:val="center"/>
              <w:rPr>
                <w:rFonts w:ascii="Times New Roman" w:hAnsi="Times New Roman"/>
                <w:b/>
                <w:bCs/>
              </w:rPr>
            </w:pPr>
            <w:r w:rsidRPr="006B3BDD">
              <w:rPr>
                <w:rFonts w:ascii="Times New Roman" w:hAnsi="Times New Roman"/>
                <w:b/>
                <w:bCs/>
              </w:rPr>
              <w:t>3</w:t>
            </w:r>
          </w:p>
        </w:tc>
        <w:tc>
          <w:tcPr>
            <w:tcW w:w="609" w:type="pct"/>
          </w:tcPr>
          <w:p w:rsidR="00F37E34" w:rsidRPr="006B3BDD" w:rsidRDefault="00F37E34" w:rsidP="00F37E34">
            <w:pPr>
              <w:spacing w:after="0"/>
              <w:jc w:val="center"/>
              <w:rPr>
                <w:rFonts w:ascii="Times New Roman" w:hAnsi="Times New Roman"/>
                <w:b/>
                <w:bCs/>
              </w:rPr>
            </w:pPr>
            <w:r w:rsidRPr="006B3BDD">
              <w:rPr>
                <w:rFonts w:ascii="Times New Roman" w:hAnsi="Times New Roman"/>
                <w:b/>
                <w:bCs/>
              </w:rPr>
              <w:t>4</w:t>
            </w:r>
          </w:p>
        </w:tc>
      </w:tr>
      <w:tr w:rsidR="00F37E34" w:rsidRPr="006B3BDD" w:rsidTr="00F37E34">
        <w:trPr>
          <w:trHeight w:val="20"/>
        </w:trPr>
        <w:tc>
          <w:tcPr>
            <w:tcW w:w="4024" w:type="pct"/>
            <w:gridSpan w:val="2"/>
          </w:tcPr>
          <w:p w:rsidR="00F37E34" w:rsidRPr="006B3BDD" w:rsidRDefault="00F37E34" w:rsidP="00F37E34">
            <w:pPr>
              <w:spacing w:after="0"/>
              <w:rPr>
                <w:rFonts w:ascii="Times New Roman" w:hAnsi="Times New Roman"/>
                <w:b/>
                <w:bCs/>
              </w:rPr>
            </w:pPr>
            <w:r w:rsidRPr="006B3BDD">
              <w:rPr>
                <w:rFonts w:ascii="Times New Roman" w:hAnsi="Times New Roman"/>
                <w:b/>
                <w:bCs/>
              </w:rPr>
              <w:t>РАЗДЕЛ 1. Математический анализ</w:t>
            </w:r>
          </w:p>
        </w:tc>
        <w:tc>
          <w:tcPr>
            <w:tcW w:w="367" w:type="pct"/>
          </w:tcPr>
          <w:p w:rsidR="00F37E34" w:rsidRPr="006B3BDD" w:rsidRDefault="00F37E34" w:rsidP="00F37E34">
            <w:pPr>
              <w:spacing w:after="0"/>
              <w:jc w:val="center"/>
              <w:rPr>
                <w:rFonts w:ascii="Times New Roman" w:hAnsi="Times New Roman"/>
                <w:b/>
                <w:bCs/>
              </w:rPr>
            </w:pPr>
            <w:r>
              <w:rPr>
                <w:rFonts w:ascii="Times New Roman" w:hAnsi="Times New Roman"/>
                <w:b/>
                <w:bCs/>
              </w:rPr>
              <w:t>36</w:t>
            </w:r>
          </w:p>
        </w:tc>
        <w:tc>
          <w:tcPr>
            <w:tcW w:w="609" w:type="pct"/>
          </w:tcPr>
          <w:p w:rsidR="00F37E34" w:rsidRPr="006B3BDD" w:rsidRDefault="00F37E34" w:rsidP="00F37E34">
            <w:pPr>
              <w:spacing w:after="0"/>
              <w:rPr>
                <w:rFonts w:ascii="Times New Roman" w:hAnsi="Times New Roman"/>
                <w:b/>
                <w:bCs/>
              </w:rPr>
            </w:pPr>
          </w:p>
        </w:tc>
      </w:tr>
      <w:tr w:rsidR="00F37E34" w:rsidRPr="006B3BDD" w:rsidTr="00F37E34">
        <w:trPr>
          <w:trHeight w:val="20"/>
        </w:trPr>
        <w:tc>
          <w:tcPr>
            <w:tcW w:w="582" w:type="pct"/>
            <w:vMerge w:val="restart"/>
          </w:tcPr>
          <w:p w:rsidR="00F37E34" w:rsidRPr="006B3BDD" w:rsidRDefault="00F37E34" w:rsidP="00F37E34">
            <w:pPr>
              <w:spacing w:after="0"/>
              <w:rPr>
                <w:rFonts w:ascii="Times New Roman" w:hAnsi="Times New Roman"/>
                <w:b/>
                <w:bCs/>
              </w:rPr>
            </w:pPr>
            <w:r w:rsidRPr="006B3BDD">
              <w:rPr>
                <w:rFonts w:ascii="Times New Roman" w:hAnsi="Times New Roman"/>
                <w:b/>
                <w:bCs/>
              </w:rPr>
              <w:t>Тема 1.1 Функция одной</w:t>
            </w:r>
          </w:p>
          <w:p w:rsidR="00F37E34" w:rsidRPr="006B3BDD" w:rsidRDefault="00F37E34" w:rsidP="00F37E34">
            <w:pPr>
              <w:spacing w:after="0"/>
              <w:rPr>
                <w:rFonts w:ascii="Times New Roman" w:hAnsi="Times New Roman"/>
                <w:b/>
                <w:bCs/>
              </w:rPr>
            </w:pPr>
            <w:r w:rsidRPr="006B3BDD">
              <w:rPr>
                <w:rFonts w:ascii="Times New Roman" w:hAnsi="Times New Roman"/>
                <w:b/>
                <w:bCs/>
              </w:rPr>
              <w:t>независимой переменной и еехарактеристики</w:t>
            </w:r>
          </w:p>
        </w:tc>
        <w:tc>
          <w:tcPr>
            <w:tcW w:w="3442" w:type="pct"/>
          </w:tcPr>
          <w:p w:rsidR="00F37E34" w:rsidRPr="006B3BDD" w:rsidRDefault="00F37E34" w:rsidP="00F37E34">
            <w:pPr>
              <w:spacing w:after="0"/>
              <w:jc w:val="both"/>
              <w:rPr>
                <w:rFonts w:ascii="Times New Roman" w:hAnsi="Times New Roman"/>
                <w:b/>
                <w:bCs/>
              </w:rPr>
            </w:pPr>
            <w:r w:rsidRPr="006B3BDD">
              <w:rPr>
                <w:rFonts w:ascii="Times New Roman" w:hAnsi="Times New Roman"/>
                <w:b/>
                <w:bCs/>
              </w:rPr>
              <w:t>Содержание учебного материала</w:t>
            </w:r>
          </w:p>
        </w:tc>
        <w:tc>
          <w:tcPr>
            <w:tcW w:w="367" w:type="pct"/>
            <w:vAlign w:val="center"/>
          </w:tcPr>
          <w:p w:rsidR="00F37E34" w:rsidRPr="006B3BDD" w:rsidRDefault="00F37E34" w:rsidP="00F37E34">
            <w:pPr>
              <w:spacing w:after="0"/>
              <w:jc w:val="center"/>
              <w:rPr>
                <w:rFonts w:ascii="Times New Roman" w:hAnsi="Times New Roman"/>
                <w:b/>
                <w:bCs/>
              </w:rPr>
            </w:pPr>
            <w:r>
              <w:rPr>
                <w:rFonts w:ascii="Times New Roman" w:hAnsi="Times New Roman"/>
                <w:b/>
                <w:bCs/>
              </w:rPr>
              <w:t>12</w:t>
            </w:r>
          </w:p>
        </w:tc>
        <w:tc>
          <w:tcPr>
            <w:tcW w:w="609" w:type="pct"/>
            <w:vMerge w:val="restart"/>
          </w:tcPr>
          <w:p w:rsidR="00F37E34" w:rsidRPr="006B3BDD" w:rsidRDefault="00F37E34" w:rsidP="00F37E34">
            <w:pPr>
              <w:spacing w:after="0"/>
              <w:jc w:val="center"/>
              <w:rPr>
                <w:rFonts w:ascii="Times New Roman" w:hAnsi="Times New Roman"/>
                <w:b/>
              </w:rPr>
            </w:pPr>
            <w:r w:rsidRPr="006B3BDD">
              <w:rPr>
                <w:rFonts w:ascii="Times New Roman" w:hAnsi="Times New Roman"/>
                <w:b/>
              </w:rPr>
              <w:t>ОК 01-06,</w:t>
            </w:r>
          </w:p>
          <w:p w:rsidR="00F37E34" w:rsidRPr="006B3BDD" w:rsidRDefault="00F37E34" w:rsidP="00F37E34">
            <w:pPr>
              <w:spacing w:after="0"/>
              <w:jc w:val="center"/>
              <w:rPr>
                <w:rFonts w:ascii="Times New Roman" w:hAnsi="Times New Roman"/>
                <w:b/>
              </w:rPr>
            </w:pPr>
            <w:r w:rsidRPr="006B3BDD">
              <w:rPr>
                <w:rFonts w:ascii="Times New Roman" w:hAnsi="Times New Roman"/>
                <w:b/>
              </w:rPr>
              <w:t>ПК 1.1.-1.3.</w:t>
            </w:r>
          </w:p>
          <w:p w:rsidR="00F37E34" w:rsidRPr="006B3BDD" w:rsidRDefault="00F37E34" w:rsidP="00F37E34">
            <w:pPr>
              <w:spacing w:after="0"/>
              <w:jc w:val="center"/>
              <w:rPr>
                <w:rFonts w:ascii="Times New Roman" w:hAnsi="Times New Roman"/>
                <w:b/>
              </w:rPr>
            </w:pPr>
            <w:r w:rsidRPr="006B3BDD">
              <w:rPr>
                <w:rFonts w:ascii="Times New Roman" w:hAnsi="Times New Roman"/>
                <w:b/>
              </w:rPr>
              <w:t>ПК 2.1-2.4.</w:t>
            </w:r>
          </w:p>
          <w:p w:rsidR="00F37E34" w:rsidRPr="006B3BDD" w:rsidRDefault="00F37E34" w:rsidP="00F37E34">
            <w:pPr>
              <w:spacing w:after="0"/>
              <w:jc w:val="center"/>
              <w:rPr>
                <w:rFonts w:ascii="Times New Roman" w:hAnsi="Times New Roman"/>
                <w:b/>
              </w:rPr>
            </w:pPr>
            <w:r w:rsidRPr="006B3BDD">
              <w:rPr>
                <w:rFonts w:ascii="Times New Roman" w:hAnsi="Times New Roman"/>
                <w:b/>
              </w:rPr>
              <w:t>ПК 3.1.-3.4.</w:t>
            </w:r>
          </w:p>
          <w:p w:rsidR="00F37E34" w:rsidRPr="006B3BDD" w:rsidRDefault="00F37E34" w:rsidP="00F37E34">
            <w:pPr>
              <w:spacing w:after="0"/>
              <w:jc w:val="center"/>
              <w:rPr>
                <w:rFonts w:ascii="Times New Roman" w:hAnsi="Times New Roman"/>
                <w:b/>
                <w:bCs/>
                <w:spacing w:val="-1"/>
              </w:rPr>
            </w:pPr>
          </w:p>
        </w:tc>
      </w:tr>
      <w:tr w:rsidR="00F37E34" w:rsidRPr="006B3BDD" w:rsidTr="00F37E34">
        <w:trPr>
          <w:trHeight w:val="20"/>
        </w:trPr>
        <w:tc>
          <w:tcPr>
            <w:tcW w:w="582" w:type="pct"/>
            <w:vMerge/>
          </w:tcPr>
          <w:p w:rsidR="00F37E34" w:rsidRPr="006B3BDD" w:rsidRDefault="00F37E34" w:rsidP="00F37E34">
            <w:pPr>
              <w:spacing w:after="0"/>
              <w:rPr>
                <w:rFonts w:ascii="Times New Roman" w:hAnsi="Times New Roman"/>
                <w:b/>
                <w:bCs/>
              </w:rPr>
            </w:pPr>
          </w:p>
        </w:tc>
        <w:tc>
          <w:tcPr>
            <w:tcW w:w="3442" w:type="pct"/>
          </w:tcPr>
          <w:p w:rsidR="00F37E34" w:rsidRPr="006B3BDD" w:rsidRDefault="00F37E34" w:rsidP="00F37E34">
            <w:pPr>
              <w:spacing w:after="0"/>
              <w:jc w:val="both"/>
              <w:rPr>
                <w:rFonts w:ascii="Times New Roman" w:hAnsi="Times New Roman"/>
                <w:b/>
                <w:bCs/>
              </w:rPr>
            </w:pPr>
            <w:r w:rsidRPr="006B3BDD">
              <w:rPr>
                <w:rFonts w:ascii="Times New Roman" w:hAnsi="Times New Roman"/>
                <w:bCs/>
              </w:rPr>
              <w:t>1. Введение. Цели и задачи предмета.</w:t>
            </w:r>
          </w:p>
        </w:tc>
        <w:tc>
          <w:tcPr>
            <w:tcW w:w="367" w:type="pct"/>
            <w:vMerge w:val="restart"/>
            <w:vAlign w:val="center"/>
          </w:tcPr>
          <w:p w:rsidR="00F37E34" w:rsidRPr="006E034D" w:rsidRDefault="00F37E34" w:rsidP="00F37E34">
            <w:pPr>
              <w:spacing w:after="0"/>
              <w:jc w:val="center"/>
              <w:rPr>
                <w:rFonts w:ascii="Times New Roman" w:hAnsi="Times New Roman"/>
                <w:bCs/>
              </w:rPr>
            </w:pPr>
            <w:r w:rsidRPr="006E034D">
              <w:rPr>
                <w:rFonts w:ascii="Times New Roman" w:hAnsi="Times New Roman"/>
                <w:bCs/>
              </w:rPr>
              <w:t>10</w:t>
            </w:r>
          </w:p>
        </w:tc>
        <w:tc>
          <w:tcPr>
            <w:tcW w:w="609" w:type="pct"/>
            <w:vMerge/>
          </w:tcPr>
          <w:p w:rsidR="00F37E34" w:rsidRPr="006B3BDD" w:rsidRDefault="00F37E34" w:rsidP="00F37E34">
            <w:pPr>
              <w:spacing w:after="0"/>
              <w:jc w:val="center"/>
              <w:rPr>
                <w:rFonts w:ascii="Times New Roman" w:hAnsi="Times New Roman"/>
                <w:b/>
              </w:rPr>
            </w:pPr>
          </w:p>
        </w:tc>
      </w:tr>
      <w:tr w:rsidR="00F37E34" w:rsidRPr="006B3BDD" w:rsidTr="00F37E34">
        <w:trPr>
          <w:trHeight w:val="20"/>
        </w:trPr>
        <w:tc>
          <w:tcPr>
            <w:tcW w:w="582" w:type="pct"/>
            <w:vMerge/>
          </w:tcPr>
          <w:p w:rsidR="00F37E34" w:rsidRPr="006B3BDD" w:rsidRDefault="00F37E34" w:rsidP="00F37E34">
            <w:pPr>
              <w:spacing w:after="0"/>
              <w:rPr>
                <w:rFonts w:ascii="Times New Roman" w:hAnsi="Times New Roman"/>
                <w:b/>
                <w:bCs/>
              </w:rPr>
            </w:pPr>
          </w:p>
        </w:tc>
        <w:tc>
          <w:tcPr>
            <w:tcW w:w="3442" w:type="pct"/>
          </w:tcPr>
          <w:p w:rsidR="00F37E34" w:rsidRPr="006B3BDD" w:rsidRDefault="00F37E34" w:rsidP="00F37E34">
            <w:pPr>
              <w:spacing w:after="0"/>
              <w:jc w:val="both"/>
              <w:rPr>
                <w:rFonts w:ascii="Times New Roman" w:hAnsi="Times New Roman"/>
                <w:b/>
                <w:bCs/>
              </w:rPr>
            </w:pPr>
            <w:r w:rsidRPr="006B3BDD">
              <w:rPr>
                <w:rFonts w:ascii="Times New Roman" w:hAnsi="Times New Roman"/>
                <w:bCs/>
              </w:rPr>
              <w:t>2. Функция одной независимой переменной и способы ее задания.Характеристики функции. Основные элементарные функции, их свойства играфики. Сложные и обратные функции.</w:t>
            </w:r>
          </w:p>
        </w:tc>
        <w:tc>
          <w:tcPr>
            <w:tcW w:w="367" w:type="pct"/>
            <w:vMerge/>
            <w:vAlign w:val="center"/>
          </w:tcPr>
          <w:p w:rsidR="00F37E34" w:rsidRPr="006E034D" w:rsidRDefault="00F37E34" w:rsidP="00F37E34">
            <w:pPr>
              <w:spacing w:after="0"/>
              <w:jc w:val="center"/>
              <w:rPr>
                <w:rFonts w:ascii="Times New Roman" w:hAnsi="Times New Roman"/>
                <w:bCs/>
              </w:rPr>
            </w:pPr>
          </w:p>
        </w:tc>
        <w:tc>
          <w:tcPr>
            <w:tcW w:w="609" w:type="pct"/>
            <w:vMerge/>
          </w:tcPr>
          <w:p w:rsidR="00F37E34" w:rsidRPr="006B3BDD" w:rsidRDefault="00F37E34" w:rsidP="00F37E34">
            <w:pPr>
              <w:spacing w:after="0"/>
              <w:jc w:val="center"/>
              <w:rPr>
                <w:rFonts w:ascii="Times New Roman" w:hAnsi="Times New Roman"/>
                <w:b/>
              </w:rPr>
            </w:pPr>
          </w:p>
        </w:tc>
      </w:tr>
      <w:tr w:rsidR="00F37E34" w:rsidRPr="006B3BDD" w:rsidTr="00F37E34">
        <w:trPr>
          <w:trHeight w:val="20"/>
        </w:trPr>
        <w:tc>
          <w:tcPr>
            <w:tcW w:w="582" w:type="pct"/>
            <w:vMerge/>
          </w:tcPr>
          <w:p w:rsidR="00F37E34" w:rsidRPr="006B3BDD" w:rsidRDefault="00F37E34" w:rsidP="00F37E34">
            <w:pPr>
              <w:spacing w:after="0"/>
              <w:rPr>
                <w:rFonts w:ascii="Times New Roman" w:hAnsi="Times New Roman"/>
                <w:b/>
                <w:bCs/>
              </w:rPr>
            </w:pPr>
          </w:p>
        </w:tc>
        <w:tc>
          <w:tcPr>
            <w:tcW w:w="3442" w:type="pct"/>
          </w:tcPr>
          <w:p w:rsidR="00F37E34" w:rsidRPr="006B3BDD" w:rsidRDefault="00F37E34" w:rsidP="00F37E34">
            <w:pPr>
              <w:spacing w:after="0"/>
              <w:rPr>
                <w:rFonts w:ascii="Times New Roman" w:hAnsi="Times New Roman"/>
                <w:b/>
              </w:rPr>
            </w:pPr>
            <w:r>
              <w:rPr>
                <w:rFonts w:ascii="Times New Roman" w:hAnsi="Times New Roman"/>
                <w:b/>
                <w:bCs/>
              </w:rPr>
              <w:t>В том числе, пр</w:t>
            </w:r>
            <w:r w:rsidRPr="006B3BDD">
              <w:rPr>
                <w:rFonts w:ascii="Times New Roman" w:hAnsi="Times New Roman"/>
                <w:b/>
                <w:bCs/>
              </w:rPr>
              <w:t xml:space="preserve">актических занятий и лабораторных работ </w:t>
            </w:r>
          </w:p>
        </w:tc>
        <w:tc>
          <w:tcPr>
            <w:tcW w:w="367" w:type="pct"/>
            <w:vAlign w:val="center"/>
          </w:tcPr>
          <w:p w:rsidR="00F37E34" w:rsidRPr="006E034D" w:rsidRDefault="00F37E34" w:rsidP="00F37E34">
            <w:pPr>
              <w:spacing w:after="0"/>
              <w:jc w:val="center"/>
              <w:rPr>
                <w:rFonts w:ascii="Times New Roman" w:hAnsi="Times New Roman"/>
              </w:rPr>
            </w:pPr>
            <w:r w:rsidRPr="006E034D">
              <w:rPr>
                <w:rFonts w:ascii="Times New Roman" w:hAnsi="Times New Roman"/>
              </w:rPr>
              <w:t>2</w:t>
            </w:r>
          </w:p>
        </w:tc>
        <w:tc>
          <w:tcPr>
            <w:tcW w:w="609" w:type="pct"/>
            <w:vMerge/>
          </w:tcPr>
          <w:p w:rsidR="00F37E34" w:rsidRPr="006B3BDD" w:rsidRDefault="00F37E34" w:rsidP="00F37E34">
            <w:pPr>
              <w:spacing w:after="0"/>
              <w:jc w:val="center"/>
              <w:rPr>
                <w:rFonts w:ascii="Times New Roman" w:hAnsi="Times New Roman"/>
                <w:b/>
              </w:rPr>
            </w:pPr>
          </w:p>
        </w:tc>
      </w:tr>
      <w:tr w:rsidR="00F37E34" w:rsidRPr="006B3BDD" w:rsidTr="00F37E34">
        <w:trPr>
          <w:trHeight w:val="20"/>
        </w:trPr>
        <w:tc>
          <w:tcPr>
            <w:tcW w:w="582" w:type="pct"/>
            <w:vMerge/>
          </w:tcPr>
          <w:p w:rsidR="00F37E34" w:rsidRPr="006B3BDD" w:rsidRDefault="00F37E34" w:rsidP="00F37E34">
            <w:pPr>
              <w:spacing w:after="0"/>
              <w:rPr>
                <w:rFonts w:ascii="Times New Roman" w:hAnsi="Times New Roman"/>
                <w:b/>
                <w:bCs/>
              </w:rPr>
            </w:pPr>
          </w:p>
        </w:tc>
        <w:tc>
          <w:tcPr>
            <w:tcW w:w="3442" w:type="pct"/>
          </w:tcPr>
          <w:p w:rsidR="00F37E34" w:rsidRPr="006B3BDD" w:rsidRDefault="00F37E34" w:rsidP="00F37E34">
            <w:pPr>
              <w:spacing w:after="0"/>
              <w:rPr>
                <w:rFonts w:ascii="Times New Roman" w:hAnsi="Times New Roman"/>
                <w:bCs/>
              </w:rPr>
            </w:pPr>
            <w:r w:rsidRPr="006B3BDD">
              <w:rPr>
                <w:rFonts w:ascii="Times New Roman" w:hAnsi="Times New Roman"/>
                <w:bCs/>
              </w:rPr>
              <w:t>Практическое занятие «Построение графиков реальных функций с помощью</w:t>
            </w:r>
          </w:p>
          <w:p w:rsidR="00F37E34" w:rsidRPr="006B3BDD" w:rsidRDefault="00F37E34" w:rsidP="00F37E34">
            <w:pPr>
              <w:spacing w:after="0"/>
              <w:rPr>
                <w:rFonts w:ascii="Times New Roman" w:hAnsi="Times New Roman"/>
                <w:bCs/>
              </w:rPr>
            </w:pPr>
            <w:r w:rsidRPr="006B3BDD">
              <w:rPr>
                <w:rFonts w:ascii="Times New Roman" w:hAnsi="Times New Roman"/>
                <w:bCs/>
              </w:rPr>
              <w:t>геометрических преобразований».</w:t>
            </w:r>
          </w:p>
        </w:tc>
        <w:tc>
          <w:tcPr>
            <w:tcW w:w="367" w:type="pct"/>
            <w:vAlign w:val="center"/>
          </w:tcPr>
          <w:p w:rsidR="00F37E34" w:rsidRPr="006B3BDD" w:rsidRDefault="00F37E34" w:rsidP="00F37E34">
            <w:pPr>
              <w:spacing w:after="0"/>
              <w:jc w:val="center"/>
              <w:rPr>
                <w:rFonts w:ascii="Times New Roman" w:hAnsi="Times New Roman"/>
              </w:rPr>
            </w:pPr>
            <w:r w:rsidRPr="006B3BDD">
              <w:rPr>
                <w:rFonts w:ascii="Times New Roman" w:hAnsi="Times New Roman"/>
              </w:rPr>
              <w:t>2</w:t>
            </w:r>
          </w:p>
        </w:tc>
        <w:tc>
          <w:tcPr>
            <w:tcW w:w="609" w:type="pct"/>
            <w:vMerge/>
          </w:tcPr>
          <w:p w:rsidR="00F37E34" w:rsidRPr="006B3BDD" w:rsidRDefault="00F37E34" w:rsidP="00F37E34">
            <w:pPr>
              <w:spacing w:after="0"/>
              <w:jc w:val="center"/>
              <w:rPr>
                <w:rFonts w:ascii="Times New Roman" w:hAnsi="Times New Roman"/>
                <w:b/>
              </w:rPr>
            </w:pPr>
          </w:p>
        </w:tc>
      </w:tr>
      <w:tr w:rsidR="00F37E34" w:rsidRPr="006B3BDD" w:rsidTr="00F37E34">
        <w:trPr>
          <w:trHeight w:val="20"/>
        </w:trPr>
        <w:tc>
          <w:tcPr>
            <w:tcW w:w="582" w:type="pct"/>
            <w:vMerge/>
          </w:tcPr>
          <w:p w:rsidR="00F37E34" w:rsidRPr="006B3BDD" w:rsidRDefault="00F37E34" w:rsidP="00F37E34">
            <w:pPr>
              <w:spacing w:after="0"/>
              <w:rPr>
                <w:rFonts w:ascii="Times New Roman" w:hAnsi="Times New Roman"/>
                <w:b/>
                <w:bCs/>
              </w:rPr>
            </w:pPr>
          </w:p>
        </w:tc>
        <w:tc>
          <w:tcPr>
            <w:tcW w:w="3442" w:type="pct"/>
          </w:tcPr>
          <w:p w:rsidR="00F37E34" w:rsidRPr="006B3BDD" w:rsidRDefault="00F37E34" w:rsidP="00F37E34">
            <w:pPr>
              <w:spacing w:after="0"/>
              <w:rPr>
                <w:rFonts w:ascii="Times New Roman" w:hAnsi="Times New Roman"/>
                <w:b/>
                <w:bCs/>
              </w:rPr>
            </w:pPr>
            <w:r>
              <w:rPr>
                <w:rFonts w:ascii="Times New Roman" w:hAnsi="Times New Roman"/>
                <w:b/>
                <w:bCs/>
              </w:rPr>
              <w:t>Самостоятельная работа обучающихся примерная тематика</w:t>
            </w:r>
          </w:p>
        </w:tc>
        <w:tc>
          <w:tcPr>
            <w:tcW w:w="367" w:type="pct"/>
            <w:vAlign w:val="center"/>
          </w:tcPr>
          <w:p w:rsidR="00F37E34" w:rsidRPr="006B3BDD" w:rsidRDefault="00F37E34" w:rsidP="00F37E34">
            <w:pPr>
              <w:spacing w:after="0"/>
              <w:jc w:val="center"/>
              <w:rPr>
                <w:rFonts w:ascii="Times New Roman" w:hAnsi="Times New Roman"/>
                <w:bCs/>
              </w:rPr>
            </w:pPr>
            <w:r w:rsidRPr="006B3BDD">
              <w:rPr>
                <w:rFonts w:ascii="Times New Roman" w:hAnsi="Times New Roman"/>
                <w:bCs/>
              </w:rPr>
              <w:t>-</w:t>
            </w:r>
          </w:p>
        </w:tc>
        <w:tc>
          <w:tcPr>
            <w:tcW w:w="609" w:type="pct"/>
            <w:vMerge/>
          </w:tcPr>
          <w:p w:rsidR="00F37E34" w:rsidRPr="006B3BDD" w:rsidRDefault="00F37E34" w:rsidP="00F37E34">
            <w:pPr>
              <w:spacing w:after="0"/>
              <w:jc w:val="center"/>
              <w:rPr>
                <w:rFonts w:ascii="Times New Roman" w:hAnsi="Times New Roman"/>
                <w:b/>
              </w:rPr>
            </w:pPr>
          </w:p>
        </w:tc>
      </w:tr>
      <w:tr w:rsidR="00F37E34" w:rsidRPr="006B3BDD" w:rsidTr="00F37E34">
        <w:trPr>
          <w:trHeight w:val="20"/>
        </w:trPr>
        <w:tc>
          <w:tcPr>
            <w:tcW w:w="582" w:type="pct"/>
            <w:vMerge w:val="restart"/>
          </w:tcPr>
          <w:p w:rsidR="00F37E34" w:rsidRPr="006B3BDD" w:rsidRDefault="00F37E34" w:rsidP="00F37E34">
            <w:pPr>
              <w:spacing w:after="0"/>
              <w:rPr>
                <w:rFonts w:ascii="Times New Roman" w:hAnsi="Times New Roman"/>
                <w:b/>
                <w:bCs/>
              </w:rPr>
            </w:pPr>
            <w:r w:rsidRPr="006B3BDD">
              <w:rPr>
                <w:rFonts w:ascii="Times New Roman" w:hAnsi="Times New Roman"/>
                <w:b/>
                <w:bCs/>
              </w:rPr>
              <w:t>Тема 1.2 Предел функции.</w:t>
            </w:r>
          </w:p>
          <w:p w:rsidR="00F37E34" w:rsidRPr="006B3BDD" w:rsidRDefault="00F37E34" w:rsidP="00F37E34">
            <w:pPr>
              <w:spacing w:after="0"/>
              <w:rPr>
                <w:rFonts w:ascii="Times New Roman" w:hAnsi="Times New Roman"/>
                <w:b/>
                <w:bCs/>
              </w:rPr>
            </w:pPr>
            <w:r w:rsidRPr="006B3BDD">
              <w:rPr>
                <w:rFonts w:ascii="Times New Roman" w:hAnsi="Times New Roman"/>
                <w:b/>
                <w:bCs/>
              </w:rPr>
              <w:t>Непрерывность функции</w:t>
            </w:r>
          </w:p>
        </w:tc>
        <w:tc>
          <w:tcPr>
            <w:tcW w:w="3442" w:type="pct"/>
          </w:tcPr>
          <w:p w:rsidR="00F37E34" w:rsidRPr="006B3BDD" w:rsidRDefault="00F37E34" w:rsidP="00F37E34">
            <w:pPr>
              <w:spacing w:after="0"/>
              <w:rPr>
                <w:rFonts w:ascii="Times New Roman" w:hAnsi="Times New Roman"/>
                <w:b/>
                <w:bCs/>
              </w:rPr>
            </w:pPr>
            <w:r w:rsidRPr="006B3BDD">
              <w:rPr>
                <w:rFonts w:ascii="Times New Roman" w:hAnsi="Times New Roman"/>
                <w:b/>
                <w:bCs/>
              </w:rPr>
              <w:t>Содержание учебного материала</w:t>
            </w:r>
          </w:p>
        </w:tc>
        <w:tc>
          <w:tcPr>
            <w:tcW w:w="367" w:type="pct"/>
            <w:vAlign w:val="center"/>
          </w:tcPr>
          <w:p w:rsidR="00F37E34" w:rsidRPr="006B3BDD" w:rsidRDefault="00F37E34" w:rsidP="00F37E34">
            <w:pPr>
              <w:spacing w:after="0"/>
              <w:jc w:val="center"/>
              <w:rPr>
                <w:rFonts w:ascii="Times New Roman" w:hAnsi="Times New Roman"/>
                <w:b/>
                <w:bCs/>
              </w:rPr>
            </w:pPr>
            <w:r>
              <w:rPr>
                <w:rFonts w:ascii="Times New Roman" w:hAnsi="Times New Roman"/>
                <w:b/>
                <w:bCs/>
              </w:rPr>
              <w:t>10</w:t>
            </w:r>
          </w:p>
        </w:tc>
        <w:tc>
          <w:tcPr>
            <w:tcW w:w="609" w:type="pct"/>
            <w:vMerge w:val="restart"/>
          </w:tcPr>
          <w:p w:rsidR="00F37E34" w:rsidRPr="006B3BDD" w:rsidRDefault="00F37E34" w:rsidP="00F37E34">
            <w:pPr>
              <w:spacing w:after="0"/>
              <w:jc w:val="center"/>
              <w:rPr>
                <w:rFonts w:ascii="Times New Roman" w:hAnsi="Times New Roman"/>
                <w:b/>
              </w:rPr>
            </w:pPr>
            <w:r w:rsidRPr="006B3BDD">
              <w:rPr>
                <w:rFonts w:ascii="Times New Roman" w:hAnsi="Times New Roman"/>
                <w:b/>
              </w:rPr>
              <w:t>ОК 01-06,</w:t>
            </w:r>
          </w:p>
          <w:p w:rsidR="00F37E34" w:rsidRPr="006B3BDD" w:rsidRDefault="00F37E34" w:rsidP="00F37E34">
            <w:pPr>
              <w:spacing w:after="0"/>
              <w:jc w:val="center"/>
              <w:rPr>
                <w:rFonts w:ascii="Times New Roman" w:hAnsi="Times New Roman"/>
                <w:b/>
              </w:rPr>
            </w:pPr>
            <w:r w:rsidRPr="006B3BDD">
              <w:rPr>
                <w:rFonts w:ascii="Times New Roman" w:hAnsi="Times New Roman"/>
                <w:b/>
              </w:rPr>
              <w:t>ПК 1.1.-1.3.</w:t>
            </w:r>
          </w:p>
          <w:p w:rsidR="00F37E34" w:rsidRPr="006B3BDD" w:rsidRDefault="00F37E34" w:rsidP="00F37E34">
            <w:pPr>
              <w:spacing w:after="0"/>
              <w:jc w:val="center"/>
              <w:rPr>
                <w:rFonts w:ascii="Times New Roman" w:hAnsi="Times New Roman"/>
                <w:b/>
              </w:rPr>
            </w:pPr>
            <w:r w:rsidRPr="006B3BDD">
              <w:rPr>
                <w:rFonts w:ascii="Times New Roman" w:hAnsi="Times New Roman"/>
                <w:b/>
              </w:rPr>
              <w:t>ПК 2.1-2.4.</w:t>
            </w:r>
          </w:p>
          <w:p w:rsidR="00F37E34" w:rsidRPr="006B3BDD" w:rsidRDefault="00F37E34" w:rsidP="00F37E34">
            <w:pPr>
              <w:spacing w:after="0"/>
              <w:jc w:val="center"/>
              <w:rPr>
                <w:rFonts w:ascii="Times New Roman" w:hAnsi="Times New Roman"/>
                <w:b/>
              </w:rPr>
            </w:pPr>
            <w:r w:rsidRPr="006B3BDD">
              <w:rPr>
                <w:rFonts w:ascii="Times New Roman" w:hAnsi="Times New Roman"/>
                <w:b/>
              </w:rPr>
              <w:t>ПК 3.1.-3.4.</w:t>
            </w:r>
          </w:p>
          <w:p w:rsidR="00F37E34" w:rsidRPr="006B3BDD" w:rsidRDefault="00F37E34" w:rsidP="00F37E34">
            <w:pPr>
              <w:spacing w:after="0"/>
              <w:jc w:val="center"/>
              <w:rPr>
                <w:rFonts w:ascii="Times New Roman" w:hAnsi="Times New Roman"/>
                <w:b/>
                <w:bCs/>
                <w:spacing w:val="-1"/>
              </w:rPr>
            </w:pPr>
          </w:p>
        </w:tc>
      </w:tr>
      <w:tr w:rsidR="00F37E34" w:rsidRPr="006B3BDD" w:rsidTr="00F37E34">
        <w:trPr>
          <w:trHeight w:val="20"/>
        </w:trPr>
        <w:tc>
          <w:tcPr>
            <w:tcW w:w="582" w:type="pct"/>
            <w:vMerge/>
          </w:tcPr>
          <w:p w:rsidR="00F37E34" w:rsidRPr="006B3BDD" w:rsidRDefault="00F37E34" w:rsidP="00F37E34">
            <w:pPr>
              <w:spacing w:after="0"/>
              <w:rPr>
                <w:rFonts w:ascii="Times New Roman" w:hAnsi="Times New Roman"/>
                <w:b/>
                <w:bCs/>
              </w:rPr>
            </w:pPr>
          </w:p>
        </w:tc>
        <w:tc>
          <w:tcPr>
            <w:tcW w:w="3442" w:type="pct"/>
          </w:tcPr>
          <w:p w:rsidR="00F37E34" w:rsidRPr="006B3BDD" w:rsidRDefault="00F37E34" w:rsidP="00F37E34">
            <w:pPr>
              <w:spacing w:after="0"/>
              <w:jc w:val="both"/>
              <w:rPr>
                <w:rFonts w:ascii="Times New Roman" w:hAnsi="Times New Roman"/>
                <w:bCs/>
              </w:rPr>
            </w:pPr>
            <w:r w:rsidRPr="006B3BDD">
              <w:rPr>
                <w:rFonts w:ascii="Times New Roman" w:hAnsi="Times New Roman"/>
                <w:bCs/>
              </w:rPr>
              <w:t>1. Определение предела функции. Основные теоремы о пределах.</w:t>
            </w:r>
          </w:p>
          <w:p w:rsidR="00F37E34" w:rsidRPr="006B3BDD" w:rsidRDefault="00F37E34" w:rsidP="00F37E34">
            <w:pPr>
              <w:spacing w:after="0"/>
              <w:jc w:val="both"/>
              <w:rPr>
                <w:rFonts w:ascii="Times New Roman" w:hAnsi="Times New Roman"/>
                <w:b/>
                <w:bCs/>
              </w:rPr>
            </w:pPr>
            <w:r w:rsidRPr="006B3BDD">
              <w:rPr>
                <w:rFonts w:ascii="Times New Roman" w:hAnsi="Times New Roman"/>
                <w:bCs/>
              </w:rPr>
              <w:t>Замечательные пределы. Непрерывность функции. Исследование функции нанепрерывность.</w:t>
            </w:r>
          </w:p>
        </w:tc>
        <w:tc>
          <w:tcPr>
            <w:tcW w:w="367" w:type="pct"/>
            <w:vAlign w:val="center"/>
          </w:tcPr>
          <w:p w:rsidR="00F37E34" w:rsidRPr="006E034D" w:rsidRDefault="00F37E34" w:rsidP="00F37E34">
            <w:pPr>
              <w:spacing w:after="0"/>
              <w:jc w:val="center"/>
              <w:rPr>
                <w:rFonts w:ascii="Times New Roman" w:hAnsi="Times New Roman"/>
                <w:bCs/>
              </w:rPr>
            </w:pPr>
            <w:r>
              <w:rPr>
                <w:rFonts w:ascii="Times New Roman" w:hAnsi="Times New Roman"/>
                <w:bCs/>
              </w:rPr>
              <w:t>8</w:t>
            </w:r>
          </w:p>
        </w:tc>
        <w:tc>
          <w:tcPr>
            <w:tcW w:w="609" w:type="pct"/>
            <w:vMerge/>
          </w:tcPr>
          <w:p w:rsidR="00F37E34" w:rsidRPr="006B3BDD" w:rsidRDefault="00F37E34" w:rsidP="00F37E34">
            <w:pPr>
              <w:spacing w:after="0"/>
              <w:jc w:val="center"/>
              <w:rPr>
                <w:rFonts w:ascii="Times New Roman" w:hAnsi="Times New Roman"/>
                <w:b/>
              </w:rPr>
            </w:pPr>
          </w:p>
        </w:tc>
      </w:tr>
      <w:tr w:rsidR="00F37E34" w:rsidRPr="006B3BDD" w:rsidTr="00F37E34">
        <w:trPr>
          <w:trHeight w:val="20"/>
        </w:trPr>
        <w:tc>
          <w:tcPr>
            <w:tcW w:w="582" w:type="pct"/>
            <w:vMerge/>
          </w:tcPr>
          <w:p w:rsidR="00F37E34" w:rsidRPr="006B3BDD" w:rsidRDefault="00F37E34" w:rsidP="00F37E34">
            <w:pPr>
              <w:spacing w:after="0"/>
              <w:rPr>
                <w:rFonts w:ascii="Times New Roman" w:hAnsi="Times New Roman"/>
                <w:b/>
                <w:bCs/>
              </w:rPr>
            </w:pPr>
          </w:p>
        </w:tc>
        <w:tc>
          <w:tcPr>
            <w:tcW w:w="3442" w:type="pct"/>
          </w:tcPr>
          <w:p w:rsidR="00F37E34" w:rsidRPr="006B3BDD" w:rsidRDefault="00F37E34" w:rsidP="00F37E34">
            <w:pPr>
              <w:spacing w:after="0"/>
              <w:rPr>
                <w:rFonts w:ascii="Times New Roman" w:hAnsi="Times New Roman"/>
                <w:b/>
              </w:rPr>
            </w:pPr>
            <w:r>
              <w:rPr>
                <w:rFonts w:ascii="Times New Roman" w:hAnsi="Times New Roman"/>
                <w:b/>
                <w:bCs/>
              </w:rPr>
              <w:t>В том числе, пр</w:t>
            </w:r>
            <w:r w:rsidRPr="006B3BDD">
              <w:rPr>
                <w:rFonts w:ascii="Times New Roman" w:hAnsi="Times New Roman"/>
                <w:b/>
                <w:bCs/>
              </w:rPr>
              <w:t xml:space="preserve">актических занятий и лабораторных работ </w:t>
            </w:r>
          </w:p>
        </w:tc>
        <w:tc>
          <w:tcPr>
            <w:tcW w:w="367" w:type="pct"/>
            <w:vAlign w:val="center"/>
          </w:tcPr>
          <w:p w:rsidR="00F37E34" w:rsidRPr="006E034D" w:rsidRDefault="00F37E34" w:rsidP="00F37E34">
            <w:pPr>
              <w:spacing w:after="0"/>
              <w:jc w:val="center"/>
              <w:rPr>
                <w:rFonts w:ascii="Times New Roman" w:hAnsi="Times New Roman"/>
              </w:rPr>
            </w:pPr>
            <w:r w:rsidRPr="006E034D">
              <w:rPr>
                <w:rFonts w:ascii="Times New Roman" w:hAnsi="Times New Roman"/>
              </w:rPr>
              <w:t>2</w:t>
            </w:r>
          </w:p>
        </w:tc>
        <w:tc>
          <w:tcPr>
            <w:tcW w:w="609" w:type="pct"/>
            <w:vMerge/>
          </w:tcPr>
          <w:p w:rsidR="00F37E34" w:rsidRPr="006B3BDD" w:rsidRDefault="00F37E34" w:rsidP="00F37E34">
            <w:pPr>
              <w:spacing w:after="0"/>
              <w:jc w:val="center"/>
              <w:rPr>
                <w:rFonts w:ascii="Times New Roman" w:hAnsi="Times New Roman"/>
                <w:b/>
              </w:rPr>
            </w:pPr>
          </w:p>
        </w:tc>
      </w:tr>
      <w:tr w:rsidR="00F37E34" w:rsidRPr="006B3BDD" w:rsidTr="00F37E34">
        <w:trPr>
          <w:trHeight w:val="20"/>
        </w:trPr>
        <w:tc>
          <w:tcPr>
            <w:tcW w:w="582" w:type="pct"/>
            <w:vMerge/>
          </w:tcPr>
          <w:p w:rsidR="00F37E34" w:rsidRPr="006B3BDD" w:rsidRDefault="00F37E34" w:rsidP="00F37E34">
            <w:pPr>
              <w:spacing w:after="0"/>
              <w:rPr>
                <w:rFonts w:ascii="Times New Roman" w:hAnsi="Times New Roman"/>
                <w:b/>
                <w:bCs/>
              </w:rPr>
            </w:pPr>
          </w:p>
        </w:tc>
        <w:tc>
          <w:tcPr>
            <w:tcW w:w="3442" w:type="pct"/>
          </w:tcPr>
          <w:p w:rsidR="00F37E34" w:rsidRPr="006B3BDD" w:rsidRDefault="00F37E34" w:rsidP="00F37E34">
            <w:pPr>
              <w:spacing w:after="0"/>
              <w:rPr>
                <w:rFonts w:ascii="Times New Roman" w:hAnsi="Times New Roman"/>
                <w:bCs/>
              </w:rPr>
            </w:pPr>
            <w:r w:rsidRPr="006B3BDD">
              <w:rPr>
                <w:rFonts w:ascii="Times New Roman" w:hAnsi="Times New Roman"/>
                <w:bCs/>
              </w:rPr>
              <w:t>Практическое занятие «Нахождение пределов функций с помощью замечательныхпределов».</w:t>
            </w:r>
          </w:p>
        </w:tc>
        <w:tc>
          <w:tcPr>
            <w:tcW w:w="367" w:type="pct"/>
            <w:vAlign w:val="center"/>
          </w:tcPr>
          <w:p w:rsidR="00F37E34" w:rsidRPr="006B3BDD" w:rsidRDefault="00F37E34" w:rsidP="00F37E34">
            <w:pPr>
              <w:spacing w:after="0"/>
              <w:jc w:val="center"/>
              <w:rPr>
                <w:rFonts w:ascii="Times New Roman" w:hAnsi="Times New Roman"/>
              </w:rPr>
            </w:pPr>
            <w:r w:rsidRPr="006B3BDD">
              <w:rPr>
                <w:rFonts w:ascii="Times New Roman" w:hAnsi="Times New Roman"/>
              </w:rPr>
              <w:t>2</w:t>
            </w:r>
          </w:p>
        </w:tc>
        <w:tc>
          <w:tcPr>
            <w:tcW w:w="609" w:type="pct"/>
            <w:vMerge/>
          </w:tcPr>
          <w:p w:rsidR="00F37E34" w:rsidRPr="006B3BDD" w:rsidRDefault="00F37E34" w:rsidP="00F37E34">
            <w:pPr>
              <w:spacing w:after="0"/>
              <w:jc w:val="center"/>
              <w:rPr>
                <w:rFonts w:ascii="Times New Roman" w:hAnsi="Times New Roman"/>
                <w:b/>
              </w:rPr>
            </w:pPr>
          </w:p>
        </w:tc>
      </w:tr>
      <w:tr w:rsidR="00F37E34" w:rsidRPr="006B3BDD" w:rsidTr="00F37E34">
        <w:trPr>
          <w:trHeight w:val="20"/>
        </w:trPr>
        <w:tc>
          <w:tcPr>
            <w:tcW w:w="582" w:type="pct"/>
            <w:vMerge/>
          </w:tcPr>
          <w:p w:rsidR="00F37E34" w:rsidRPr="006B3BDD" w:rsidRDefault="00F37E34" w:rsidP="00F37E34">
            <w:pPr>
              <w:spacing w:after="0"/>
              <w:rPr>
                <w:rFonts w:ascii="Times New Roman" w:hAnsi="Times New Roman"/>
                <w:b/>
                <w:bCs/>
              </w:rPr>
            </w:pPr>
          </w:p>
        </w:tc>
        <w:tc>
          <w:tcPr>
            <w:tcW w:w="3442" w:type="pct"/>
          </w:tcPr>
          <w:p w:rsidR="00F37E34" w:rsidRPr="006B3BDD" w:rsidRDefault="00F37E34" w:rsidP="00F37E34">
            <w:pPr>
              <w:spacing w:after="0"/>
              <w:rPr>
                <w:rFonts w:ascii="Times New Roman" w:hAnsi="Times New Roman"/>
                <w:b/>
                <w:bCs/>
              </w:rPr>
            </w:pPr>
            <w:r>
              <w:rPr>
                <w:rFonts w:ascii="Times New Roman" w:hAnsi="Times New Roman"/>
                <w:b/>
                <w:bCs/>
              </w:rPr>
              <w:t>Самостоятельная работа обучающихся примерная тематика</w:t>
            </w:r>
          </w:p>
        </w:tc>
        <w:tc>
          <w:tcPr>
            <w:tcW w:w="367" w:type="pct"/>
            <w:vAlign w:val="center"/>
          </w:tcPr>
          <w:p w:rsidR="00F37E34" w:rsidRPr="006B3BDD" w:rsidRDefault="00F37E34" w:rsidP="00F37E34">
            <w:pPr>
              <w:spacing w:after="0"/>
              <w:jc w:val="center"/>
              <w:rPr>
                <w:rFonts w:ascii="Times New Roman" w:hAnsi="Times New Roman"/>
                <w:bCs/>
              </w:rPr>
            </w:pPr>
          </w:p>
        </w:tc>
        <w:tc>
          <w:tcPr>
            <w:tcW w:w="609" w:type="pct"/>
            <w:vMerge/>
          </w:tcPr>
          <w:p w:rsidR="00F37E34" w:rsidRPr="006B3BDD" w:rsidRDefault="00F37E34" w:rsidP="00F37E34">
            <w:pPr>
              <w:spacing w:after="0"/>
              <w:jc w:val="center"/>
              <w:rPr>
                <w:rFonts w:ascii="Times New Roman" w:hAnsi="Times New Roman"/>
                <w:b/>
              </w:rPr>
            </w:pPr>
          </w:p>
        </w:tc>
      </w:tr>
      <w:tr w:rsidR="00F37E34" w:rsidRPr="006B3BDD" w:rsidTr="00F37E34">
        <w:trPr>
          <w:trHeight w:val="385"/>
        </w:trPr>
        <w:tc>
          <w:tcPr>
            <w:tcW w:w="582" w:type="pct"/>
            <w:vMerge w:val="restart"/>
          </w:tcPr>
          <w:p w:rsidR="00F37E34" w:rsidRPr="006B3BDD" w:rsidRDefault="00F37E34" w:rsidP="00F37E34">
            <w:pPr>
              <w:spacing w:after="0"/>
              <w:rPr>
                <w:rFonts w:ascii="Times New Roman" w:hAnsi="Times New Roman"/>
                <w:b/>
                <w:bCs/>
              </w:rPr>
            </w:pPr>
            <w:r w:rsidRPr="006B3BDD">
              <w:rPr>
                <w:rFonts w:ascii="Times New Roman" w:hAnsi="Times New Roman"/>
                <w:b/>
                <w:bCs/>
              </w:rPr>
              <w:t>Тема 1.3 Дифференциальное иинтегральное исчисления</w:t>
            </w:r>
          </w:p>
        </w:tc>
        <w:tc>
          <w:tcPr>
            <w:tcW w:w="3442" w:type="pct"/>
          </w:tcPr>
          <w:p w:rsidR="00F37E34" w:rsidRPr="006B3BDD" w:rsidRDefault="00F37E34" w:rsidP="00F37E34">
            <w:pPr>
              <w:spacing w:after="0"/>
              <w:rPr>
                <w:rFonts w:ascii="Times New Roman" w:hAnsi="Times New Roman"/>
                <w:b/>
                <w:bCs/>
              </w:rPr>
            </w:pPr>
            <w:r w:rsidRPr="006B3BDD">
              <w:rPr>
                <w:rFonts w:ascii="Times New Roman" w:hAnsi="Times New Roman"/>
                <w:b/>
                <w:bCs/>
              </w:rPr>
              <w:t>Содержание учебного материала</w:t>
            </w:r>
          </w:p>
        </w:tc>
        <w:tc>
          <w:tcPr>
            <w:tcW w:w="367" w:type="pct"/>
            <w:vAlign w:val="center"/>
          </w:tcPr>
          <w:p w:rsidR="00F37E34" w:rsidRPr="006B3BDD" w:rsidRDefault="00F37E34" w:rsidP="00F37E34">
            <w:pPr>
              <w:spacing w:after="0"/>
              <w:jc w:val="center"/>
              <w:rPr>
                <w:rFonts w:ascii="Times New Roman" w:hAnsi="Times New Roman"/>
                <w:b/>
                <w:bCs/>
              </w:rPr>
            </w:pPr>
            <w:r>
              <w:rPr>
                <w:rFonts w:ascii="Times New Roman" w:hAnsi="Times New Roman"/>
                <w:b/>
                <w:bCs/>
              </w:rPr>
              <w:t>14</w:t>
            </w:r>
          </w:p>
        </w:tc>
        <w:tc>
          <w:tcPr>
            <w:tcW w:w="609" w:type="pct"/>
            <w:vMerge w:val="restart"/>
          </w:tcPr>
          <w:p w:rsidR="00F37E34" w:rsidRPr="006B3BDD" w:rsidRDefault="00F37E34" w:rsidP="00F37E34">
            <w:pPr>
              <w:spacing w:after="0"/>
              <w:jc w:val="center"/>
              <w:rPr>
                <w:rFonts w:ascii="Times New Roman" w:hAnsi="Times New Roman"/>
                <w:b/>
              </w:rPr>
            </w:pPr>
            <w:r w:rsidRPr="006B3BDD">
              <w:rPr>
                <w:rFonts w:ascii="Times New Roman" w:hAnsi="Times New Roman"/>
                <w:b/>
              </w:rPr>
              <w:t>ОК 01-06,</w:t>
            </w:r>
          </w:p>
          <w:p w:rsidR="00F37E34" w:rsidRPr="006B3BDD" w:rsidRDefault="00F37E34" w:rsidP="00F37E34">
            <w:pPr>
              <w:spacing w:after="0"/>
              <w:jc w:val="center"/>
              <w:rPr>
                <w:rFonts w:ascii="Times New Roman" w:hAnsi="Times New Roman"/>
                <w:b/>
              </w:rPr>
            </w:pPr>
            <w:r w:rsidRPr="006B3BDD">
              <w:rPr>
                <w:rFonts w:ascii="Times New Roman" w:hAnsi="Times New Roman"/>
                <w:b/>
              </w:rPr>
              <w:t>ПК 1.1.-1.3.</w:t>
            </w:r>
          </w:p>
          <w:p w:rsidR="00F37E34" w:rsidRPr="006B3BDD" w:rsidRDefault="00F37E34" w:rsidP="00F37E34">
            <w:pPr>
              <w:spacing w:after="0"/>
              <w:jc w:val="center"/>
              <w:rPr>
                <w:rFonts w:ascii="Times New Roman" w:hAnsi="Times New Roman"/>
                <w:b/>
              </w:rPr>
            </w:pPr>
            <w:r w:rsidRPr="006B3BDD">
              <w:rPr>
                <w:rFonts w:ascii="Times New Roman" w:hAnsi="Times New Roman"/>
                <w:b/>
              </w:rPr>
              <w:t>ПК 2.1-2.4.</w:t>
            </w:r>
          </w:p>
          <w:p w:rsidR="00F37E34" w:rsidRPr="006B3BDD" w:rsidRDefault="00F37E34" w:rsidP="00F37E34">
            <w:pPr>
              <w:spacing w:after="0"/>
              <w:jc w:val="center"/>
              <w:rPr>
                <w:rFonts w:ascii="Times New Roman" w:hAnsi="Times New Roman"/>
                <w:b/>
              </w:rPr>
            </w:pPr>
            <w:r w:rsidRPr="006B3BDD">
              <w:rPr>
                <w:rFonts w:ascii="Times New Roman" w:hAnsi="Times New Roman"/>
                <w:b/>
              </w:rPr>
              <w:t>ПК 3.1.-3.4.</w:t>
            </w:r>
          </w:p>
          <w:p w:rsidR="00F37E34" w:rsidRPr="006B3BDD" w:rsidRDefault="00F37E34" w:rsidP="00F37E34">
            <w:pPr>
              <w:spacing w:after="0"/>
              <w:jc w:val="center"/>
              <w:rPr>
                <w:rFonts w:ascii="Times New Roman" w:hAnsi="Times New Roman"/>
                <w:b/>
                <w:bCs/>
                <w:spacing w:val="-1"/>
              </w:rPr>
            </w:pPr>
          </w:p>
        </w:tc>
      </w:tr>
      <w:tr w:rsidR="00F37E34" w:rsidRPr="006B3BDD" w:rsidTr="00F37E34">
        <w:trPr>
          <w:trHeight w:val="20"/>
        </w:trPr>
        <w:tc>
          <w:tcPr>
            <w:tcW w:w="582" w:type="pct"/>
            <w:vMerge/>
          </w:tcPr>
          <w:p w:rsidR="00F37E34" w:rsidRPr="006B3BDD" w:rsidRDefault="00F37E34" w:rsidP="00F37E34">
            <w:pPr>
              <w:spacing w:after="0"/>
              <w:rPr>
                <w:rFonts w:ascii="Times New Roman" w:hAnsi="Times New Roman"/>
                <w:b/>
                <w:bCs/>
              </w:rPr>
            </w:pPr>
          </w:p>
        </w:tc>
        <w:tc>
          <w:tcPr>
            <w:tcW w:w="3442" w:type="pct"/>
          </w:tcPr>
          <w:p w:rsidR="00F37E34" w:rsidRPr="006B3BDD" w:rsidRDefault="00F37E34" w:rsidP="00F37E34">
            <w:pPr>
              <w:spacing w:after="0"/>
              <w:rPr>
                <w:rFonts w:ascii="Times New Roman" w:hAnsi="Times New Roman"/>
                <w:b/>
                <w:bCs/>
              </w:rPr>
            </w:pPr>
            <w:r w:rsidRPr="00D56B6E">
              <w:rPr>
                <w:rFonts w:ascii="Times New Roman" w:hAnsi="Times New Roman"/>
                <w:bCs/>
              </w:rPr>
              <w:t xml:space="preserve">Дифференциальное иинтегральное исчисления </w:t>
            </w:r>
            <w:r w:rsidRPr="006B3BDD">
              <w:rPr>
                <w:rFonts w:ascii="Times New Roman" w:hAnsi="Times New Roman"/>
                <w:b/>
                <w:bCs/>
              </w:rPr>
              <w:t>-</w:t>
            </w:r>
          </w:p>
        </w:tc>
        <w:tc>
          <w:tcPr>
            <w:tcW w:w="367" w:type="pct"/>
            <w:vAlign w:val="center"/>
          </w:tcPr>
          <w:p w:rsidR="00F37E34" w:rsidRPr="006B3BDD" w:rsidRDefault="00F37E34" w:rsidP="00F37E34">
            <w:pPr>
              <w:spacing w:after="0"/>
              <w:jc w:val="center"/>
              <w:rPr>
                <w:rFonts w:ascii="Times New Roman" w:hAnsi="Times New Roman"/>
                <w:bCs/>
              </w:rPr>
            </w:pPr>
            <w:r>
              <w:rPr>
                <w:rFonts w:ascii="Times New Roman" w:hAnsi="Times New Roman"/>
                <w:bCs/>
              </w:rPr>
              <w:t>8</w:t>
            </w:r>
          </w:p>
        </w:tc>
        <w:tc>
          <w:tcPr>
            <w:tcW w:w="609" w:type="pct"/>
            <w:vMerge/>
          </w:tcPr>
          <w:p w:rsidR="00F37E34" w:rsidRPr="006B3BDD" w:rsidRDefault="00F37E34" w:rsidP="00F37E34">
            <w:pPr>
              <w:spacing w:after="0"/>
              <w:jc w:val="center"/>
              <w:rPr>
                <w:rFonts w:ascii="Times New Roman" w:hAnsi="Times New Roman"/>
                <w:b/>
              </w:rPr>
            </w:pPr>
          </w:p>
        </w:tc>
      </w:tr>
      <w:tr w:rsidR="00F37E34" w:rsidRPr="006B3BDD" w:rsidTr="00F37E34">
        <w:trPr>
          <w:trHeight w:val="20"/>
        </w:trPr>
        <w:tc>
          <w:tcPr>
            <w:tcW w:w="582" w:type="pct"/>
            <w:vMerge/>
          </w:tcPr>
          <w:p w:rsidR="00F37E34" w:rsidRPr="006B3BDD" w:rsidRDefault="00F37E34" w:rsidP="00F37E34">
            <w:pPr>
              <w:spacing w:after="0"/>
              <w:rPr>
                <w:rFonts w:ascii="Times New Roman" w:hAnsi="Times New Roman"/>
                <w:b/>
                <w:bCs/>
              </w:rPr>
            </w:pPr>
          </w:p>
        </w:tc>
        <w:tc>
          <w:tcPr>
            <w:tcW w:w="3442" w:type="pct"/>
          </w:tcPr>
          <w:p w:rsidR="00F37E34" w:rsidRPr="006B3BDD" w:rsidRDefault="00F37E34" w:rsidP="00F37E34">
            <w:pPr>
              <w:spacing w:after="0"/>
              <w:rPr>
                <w:rFonts w:ascii="Times New Roman" w:hAnsi="Times New Roman"/>
                <w:b/>
              </w:rPr>
            </w:pPr>
            <w:r>
              <w:rPr>
                <w:rFonts w:ascii="Times New Roman" w:hAnsi="Times New Roman"/>
                <w:b/>
                <w:bCs/>
              </w:rPr>
              <w:t>В том числе, пр</w:t>
            </w:r>
            <w:r w:rsidRPr="006B3BDD">
              <w:rPr>
                <w:rFonts w:ascii="Times New Roman" w:hAnsi="Times New Roman"/>
                <w:b/>
                <w:bCs/>
              </w:rPr>
              <w:t xml:space="preserve">актических занятий и лабораторных работ </w:t>
            </w:r>
          </w:p>
        </w:tc>
        <w:tc>
          <w:tcPr>
            <w:tcW w:w="367" w:type="pct"/>
            <w:vAlign w:val="center"/>
          </w:tcPr>
          <w:p w:rsidR="00F37E34" w:rsidRPr="006E034D" w:rsidRDefault="00F37E34" w:rsidP="00F37E34">
            <w:pPr>
              <w:spacing w:after="0"/>
              <w:jc w:val="center"/>
              <w:rPr>
                <w:rFonts w:ascii="Times New Roman" w:hAnsi="Times New Roman"/>
              </w:rPr>
            </w:pPr>
            <w:r>
              <w:rPr>
                <w:rFonts w:ascii="Times New Roman" w:hAnsi="Times New Roman"/>
              </w:rPr>
              <w:t>6</w:t>
            </w:r>
          </w:p>
        </w:tc>
        <w:tc>
          <w:tcPr>
            <w:tcW w:w="609" w:type="pct"/>
            <w:vMerge/>
          </w:tcPr>
          <w:p w:rsidR="00F37E34" w:rsidRPr="006B3BDD" w:rsidRDefault="00F37E34" w:rsidP="00F37E34">
            <w:pPr>
              <w:spacing w:after="0"/>
              <w:jc w:val="center"/>
              <w:rPr>
                <w:rFonts w:ascii="Times New Roman" w:hAnsi="Times New Roman"/>
                <w:b/>
              </w:rPr>
            </w:pPr>
          </w:p>
        </w:tc>
      </w:tr>
      <w:tr w:rsidR="00F37E34" w:rsidRPr="006B3BDD" w:rsidTr="00F37E34">
        <w:trPr>
          <w:trHeight w:val="20"/>
        </w:trPr>
        <w:tc>
          <w:tcPr>
            <w:tcW w:w="582" w:type="pct"/>
            <w:vMerge/>
          </w:tcPr>
          <w:p w:rsidR="00F37E34" w:rsidRPr="006B3BDD" w:rsidRDefault="00F37E34" w:rsidP="00F37E34">
            <w:pPr>
              <w:spacing w:after="0"/>
              <w:rPr>
                <w:rFonts w:ascii="Times New Roman" w:hAnsi="Times New Roman"/>
                <w:b/>
                <w:bCs/>
              </w:rPr>
            </w:pPr>
          </w:p>
        </w:tc>
        <w:tc>
          <w:tcPr>
            <w:tcW w:w="3442" w:type="pct"/>
          </w:tcPr>
          <w:p w:rsidR="00F37E34" w:rsidRPr="006B3BDD" w:rsidRDefault="00F37E34" w:rsidP="00F37E34">
            <w:pPr>
              <w:spacing w:after="0"/>
              <w:rPr>
                <w:rFonts w:ascii="Times New Roman" w:hAnsi="Times New Roman"/>
                <w:bCs/>
              </w:rPr>
            </w:pPr>
            <w:r w:rsidRPr="006B3BDD">
              <w:rPr>
                <w:rFonts w:ascii="Times New Roman" w:hAnsi="Times New Roman"/>
                <w:bCs/>
              </w:rPr>
              <w:t>Практическое занятие «Нахождение неопределенных интегралов различными</w:t>
            </w:r>
            <w:r>
              <w:rPr>
                <w:rFonts w:ascii="Times New Roman" w:hAnsi="Times New Roman"/>
                <w:bCs/>
              </w:rPr>
              <w:t xml:space="preserve"> и </w:t>
            </w:r>
            <w:r w:rsidRPr="006B3BDD">
              <w:rPr>
                <w:rFonts w:ascii="Times New Roman" w:hAnsi="Times New Roman"/>
                <w:bCs/>
              </w:rPr>
              <w:t>методами».</w:t>
            </w:r>
          </w:p>
          <w:p w:rsidR="00F37E34" w:rsidRPr="006B3BDD" w:rsidRDefault="00F37E34" w:rsidP="00F37E34">
            <w:pPr>
              <w:spacing w:after="0"/>
              <w:rPr>
                <w:rFonts w:ascii="Times New Roman" w:hAnsi="Times New Roman"/>
                <w:bCs/>
              </w:rPr>
            </w:pPr>
            <w:r w:rsidRPr="006B3BDD">
              <w:rPr>
                <w:rFonts w:ascii="Times New Roman" w:hAnsi="Times New Roman"/>
                <w:bCs/>
              </w:rPr>
              <w:t>Практическое занятие «Вычисление определенных интегралов».</w:t>
            </w:r>
          </w:p>
          <w:p w:rsidR="00F37E34" w:rsidRPr="006B3BDD" w:rsidRDefault="00F37E34" w:rsidP="00F37E34">
            <w:pPr>
              <w:spacing w:after="0"/>
              <w:rPr>
                <w:rFonts w:ascii="Times New Roman" w:hAnsi="Times New Roman"/>
                <w:bCs/>
              </w:rPr>
            </w:pPr>
            <w:r w:rsidRPr="006B3BDD">
              <w:rPr>
                <w:rFonts w:ascii="Times New Roman" w:hAnsi="Times New Roman"/>
                <w:bCs/>
              </w:rPr>
              <w:t>Практическое занятие «Применение определенного интеграла в практических задачах».</w:t>
            </w:r>
          </w:p>
        </w:tc>
        <w:tc>
          <w:tcPr>
            <w:tcW w:w="367" w:type="pct"/>
            <w:vAlign w:val="center"/>
          </w:tcPr>
          <w:p w:rsidR="00F37E34" w:rsidRPr="006B3BDD" w:rsidRDefault="00F37E34" w:rsidP="00F37E34">
            <w:pPr>
              <w:spacing w:after="0"/>
              <w:jc w:val="center"/>
              <w:rPr>
                <w:rFonts w:ascii="Times New Roman" w:hAnsi="Times New Roman"/>
              </w:rPr>
            </w:pPr>
            <w:r>
              <w:rPr>
                <w:rFonts w:ascii="Times New Roman" w:hAnsi="Times New Roman"/>
              </w:rPr>
              <w:t>6</w:t>
            </w:r>
          </w:p>
        </w:tc>
        <w:tc>
          <w:tcPr>
            <w:tcW w:w="609" w:type="pct"/>
            <w:vMerge/>
          </w:tcPr>
          <w:p w:rsidR="00F37E34" w:rsidRPr="006B3BDD" w:rsidRDefault="00F37E34" w:rsidP="00F37E34">
            <w:pPr>
              <w:spacing w:after="0"/>
              <w:jc w:val="center"/>
              <w:rPr>
                <w:rFonts w:ascii="Times New Roman" w:hAnsi="Times New Roman"/>
                <w:b/>
              </w:rPr>
            </w:pPr>
          </w:p>
        </w:tc>
      </w:tr>
      <w:tr w:rsidR="00F37E34" w:rsidRPr="006B3BDD" w:rsidTr="00F37E34">
        <w:trPr>
          <w:trHeight w:val="20"/>
        </w:trPr>
        <w:tc>
          <w:tcPr>
            <w:tcW w:w="582" w:type="pct"/>
            <w:vMerge/>
          </w:tcPr>
          <w:p w:rsidR="00F37E34" w:rsidRPr="006B3BDD" w:rsidRDefault="00F37E34" w:rsidP="00F37E34">
            <w:pPr>
              <w:spacing w:after="0"/>
              <w:rPr>
                <w:rFonts w:ascii="Times New Roman" w:hAnsi="Times New Roman"/>
                <w:b/>
                <w:bCs/>
              </w:rPr>
            </w:pPr>
          </w:p>
        </w:tc>
        <w:tc>
          <w:tcPr>
            <w:tcW w:w="3442" w:type="pct"/>
          </w:tcPr>
          <w:p w:rsidR="00F37E34" w:rsidRPr="006B3BDD" w:rsidRDefault="00F37E34" w:rsidP="00F37E34">
            <w:pPr>
              <w:spacing w:after="0"/>
              <w:rPr>
                <w:rFonts w:ascii="Times New Roman" w:hAnsi="Times New Roman"/>
                <w:b/>
                <w:bCs/>
              </w:rPr>
            </w:pPr>
            <w:r>
              <w:rPr>
                <w:rFonts w:ascii="Times New Roman" w:hAnsi="Times New Roman"/>
                <w:b/>
                <w:bCs/>
              </w:rPr>
              <w:t>Самостоятельная работа обучающихся примерная тематика</w:t>
            </w:r>
          </w:p>
        </w:tc>
        <w:tc>
          <w:tcPr>
            <w:tcW w:w="367" w:type="pct"/>
            <w:vAlign w:val="center"/>
          </w:tcPr>
          <w:p w:rsidR="00F37E34" w:rsidRPr="006B3BDD" w:rsidRDefault="00F37E34" w:rsidP="00F37E34">
            <w:pPr>
              <w:spacing w:after="0"/>
              <w:jc w:val="center"/>
              <w:rPr>
                <w:rFonts w:ascii="Times New Roman" w:hAnsi="Times New Roman"/>
                <w:b/>
                <w:bCs/>
              </w:rPr>
            </w:pPr>
            <w:r w:rsidRPr="006B3BDD">
              <w:rPr>
                <w:rFonts w:ascii="Times New Roman" w:hAnsi="Times New Roman"/>
                <w:b/>
                <w:bCs/>
              </w:rPr>
              <w:t>-</w:t>
            </w:r>
          </w:p>
        </w:tc>
        <w:tc>
          <w:tcPr>
            <w:tcW w:w="609" w:type="pct"/>
            <w:vMerge/>
          </w:tcPr>
          <w:p w:rsidR="00F37E34" w:rsidRPr="006B3BDD" w:rsidRDefault="00F37E34" w:rsidP="00F37E34">
            <w:pPr>
              <w:spacing w:after="0"/>
              <w:jc w:val="center"/>
              <w:rPr>
                <w:rFonts w:ascii="Times New Roman" w:hAnsi="Times New Roman"/>
                <w:b/>
              </w:rPr>
            </w:pPr>
          </w:p>
        </w:tc>
      </w:tr>
    </w:tbl>
    <w:p w:rsidR="00F37E34" w:rsidRPr="006B3BDD" w:rsidRDefault="00F37E34" w:rsidP="00F37E34">
      <w:pPr>
        <w:spacing w:after="0"/>
        <w:rPr>
          <w:rFonts w:ascii="Times New Roman" w:hAnsi="Times New Roman"/>
          <w:b/>
          <w:bCs/>
        </w:rPr>
        <w:sectPr w:rsidR="00F37E34" w:rsidRPr="006B3BDD" w:rsidSect="00F37E34">
          <w:pgSz w:w="16840" w:h="11907" w:orient="landscape"/>
          <w:pgMar w:top="851" w:right="1134" w:bottom="851" w:left="992" w:header="709" w:footer="709" w:gutter="0"/>
          <w:cols w:space="720"/>
        </w:sectPr>
      </w:pPr>
    </w:p>
    <w:tbl>
      <w:tblPr>
        <w:tblW w:w="51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79"/>
        <w:gridCol w:w="10520"/>
        <w:gridCol w:w="1122"/>
        <w:gridCol w:w="1861"/>
      </w:tblGrid>
      <w:tr w:rsidR="00F37E34" w:rsidRPr="006B3BDD" w:rsidTr="00F37E34">
        <w:trPr>
          <w:trHeight w:val="20"/>
        </w:trPr>
        <w:tc>
          <w:tcPr>
            <w:tcW w:w="582" w:type="pct"/>
          </w:tcPr>
          <w:p w:rsidR="00F37E34" w:rsidRPr="006B3BDD" w:rsidRDefault="00F37E34" w:rsidP="00F37E34">
            <w:pPr>
              <w:spacing w:after="0"/>
              <w:jc w:val="center"/>
              <w:rPr>
                <w:rFonts w:ascii="Times New Roman" w:hAnsi="Times New Roman"/>
                <w:b/>
                <w:bCs/>
              </w:rPr>
            </w:pPr>
            <w:r w:rsidRPr="006B3BDD">
              <w:rPr>
                <w:rFonts w:ascii="Times New Roman" w:hAnsi="Times New Roman"/>
                <w:b/>
                <w:bCs/>
              </w:rPr>
              <w:t>1</w:t>
            </w:r>
          </w:p>
        </w:tc>
        <w:tc>
          <w:tcPr>
            <w:tcW w:w="3442" w:type="pct"/>
          </w:tcPr>
          <w:p w:rsidR="00F37E34" w:rsidRPr="006B3BDD" w:rsidRDefault="00F37E34" w:rsidP="00F37E34">
            <w:pPr>
              <w:spacing w:after="0"/>
              <w:jc w:val="center"/>
              <w:rPr>
                <w:rFonts w:ascii="Times New Roman" w:hAnsi="Times New Roman"/>
                <w:b/>
                <w:bCs/>
              </w:rPr>
            </w:pPr>
            <w:r w:rsidRPr="006B3BDD">
              <w:rPr>
                <w:rFonts w:ascii="Times New Roman" w:hAnsi="Times New Roman"/>
                <w:b/>
                <w:bCs/>
              </w:rPr>
              <w:t>2</w:t>
            </w:r>
          </w:p>
        </w:tc>
        <w:tc>
          <w:tcPr>
            <w:tcW w:w="367" w:type="pct"/>
          </w:tcPr>
          <w:p w:rsidR="00F37E34" w:rsidRPr="006B3BDD" w:rsidRDefault="00F37E34" w:rsidP="00F37E34">
            <w:pPr>
              <w:spacing w:after="0"/>
              <w:jc w:val="center"/>
              <w:rPr>
                <w:rFonts w:ascii="Times New Roman" w:hAnsi="Times New Roman"/>
                <w:b/>
                <w:bCs/>
              </w:rPr>
            </w:pPr>
            <w:r w:rsidRPr="006B3BDD">
              <w:rPr>
                <w:rFonts w:ascii="Times New Roman" w:hAnsi="Times New Roman"/>
                <w:b/>
                <w:bCs/>
              </w:rPr>
              <w:t>3</w:t>
            </w:r>
          </w:p>
        </w:tc>
        <w:tc>
          <w:tcPr>
            <w:tcW w:w="609" w:type="pct"/>
          </w:tcPr>
          <w:p w:rsidR="00F37E34" w:rsidRPr="006B3BDD" w:rsidRDefault="00F37E34" w:rsidP="00F37E34">
            <w:pPr>
              <w:spacing w:after="0"/>
              <w:jc w:val="center"/>
              <w:rPr>
                <w:rFonts w:ascii="Times New Roman" w:hAnsi="Times New Roman"/>
                <w:b/>
                <w:bCs/>
              </w:rPr>
            </w:pPr>
            <w:r w:rsidRPr="006B3BDD">
              <w:rPr>
                <w:rFonts w:ascii="Times New Roman" w:hAnsi="Times New Roman"/>
                <w:b/>
                <w:bCs/>
              </w:rPr>
              <w:t>4</w:t>
            </w:r>
          </w:p>
        </w:tc>
      </w:tr>
      <w:tr w:rsidR="00F37E34" w:rsidRPr="006B3BDD" w:rsidTr="00F37E34">
        <w:trPr>
          <w:trHeight w:val="20"/>
        </w:trPr>
        <w:tc>
          <w:tcPr>
            <w:tcW w:w="4024" w:type="pct"/>
            <w:gridSpan w:val="2"/>
          </w:tcPr>
          <w:p w:rsidR="00F37E34" w:rsidRPr="006B3BDD" w:rsidRDefault="00F37E34" w:rsidP="00F37E34">
            <w:pPr>
              <w:spacing w:after="0"/>
              <w:rPr>
                <w:rFonts w:ascii="Times New Roman" w:hAnsi="Times New Roman"/>
                <w:b/>
                <w:bCs/>
              </w:rPr>
            </w:pPr>
            <w:r w:rsidRPr="006B3BDD">
              <w:rPr>
                <w:rFonts w:ascii="Times New Roman" w:hAnsi="Times New Roman"/>
                <w:b/>
                <w:bCs/>
              </w:rPr>
              <w:t>РАЗДЕЛ 2 Основные понятия и методы линейной алгебры</w:t>
            </w:r>
          </w:p>
        </w:tc>
        <w:tc>
          <w:tcPr>
            <w:tcW w:w="367" w:type="pct"/>
            <w:vAlign w:val="center"/>
          </w:tcPr>
          <w:p w:rsidR="00F37E34" w:rsidRPr="006B3BDD" w:rsidRDefault="00F37E34" w:rsidP="00F37E34">
            <w:pPr>
              <w:spacing w:after="0"/>
              <w:jc w:val="center"/>
              <w:rPr>
                <w:rFonts w:ascii="Times New Roman" w:hAnsi="Times New Roman"/>
                <w:b/>
                <w:bCs/>
              </w:rPr>
            </w:pPr>
            <w:r>
              <w:rPr>
                <w:rFonts w:ascii="Times New Roman" w:hAnsi="Times New Roman"/>
                <w:b/>
                <w:bCs/>
              </w:rPr>
              <w:t>22</w:t>
            </w:r>
          </w:p>
        </w:tc>
        <w:tc>
          <w:tcPr>
            <w:tcW w:w="609" w:type="pct"/>
          </w:tcPr>
          <w:p w:rsidR="00F37E34" w:rsidRPr="006B3BDD" w:rsidRDefault="00F37E34" w:rsidP="00F37E34">
            <w:pPr>
              <w:spacing w:after="0"/>
              <w:jc w:val="center"/>
              <w:rPr>
                <w:rFonts w:ascii="Times New Roman" w:hAnsi="Times New Roman"/>
                <w:b/>
              </w:rPr>
            </w:pPr>
          </w:p>
        </w:tc>
      </w:tr>
      <w:tr w:rsidR="00F37E34" w:rsidRPr="006B3BDD" w:rsidTr="00F37E34">
        <w:trPr>
          <w:trHeight w:val="20"/>
        </w:trPr>
        <w:tc>
          <w:tcPr>
            <w:tcW w:w="582" w:type="pct"/>
            <w:vMerge w:val="restart"/>
          </w:tcPr>
          <w:p w:rsidR="00F37E34" w:rsidRPr="006B3BDD" w:rsidRDefault="00F37E34" w:rsidP="00F37E34">
            <w:pPr>
              <w:spacing w:after="0"/>
              <w:rPr>
                <w:rFonts w:ascii="Times New Roman" w:hAnsi="Times New Roman"/>
                <w:b/>
                <w:bCs/>
              </w:rPr>
            </w:pPr>
            <w:r w:rsidRPr="006B3BDD">
              <w:rPr>
                <w:rFonts w:ascii="Times New Roman" w:hAnsi="Times New Roman"/>
                <w:b/>
                <w:bCs/>
              </w:rPr>
              <w:t>Тема 2.1 Матрицы и</w:t>
            </w:r>
          </w:p>
          <w:p w:rsidR="00F37E34" w:rsidRPr="006B3BDD" w:rsidRDefault="00F37E34" w:rsidP="00F37E34">
            <w:pPr>
              <w:spacing w:after="0"/>
              <w:rPr>
                <w:rFonts w:ascii="Times New Roman" w:hAnsi="Times New Roman"/>
                <w:b/>
                <w:bCs/>
              </w:rPr>
            </w:pPr>
            <w:r w:rsidRPr="006B3BDD">
              <w:rPr>
                <w:rFonts w:ascii="Times New Roman" w:hAnsi="Times New Roman"/>
                <w:b/>
                <w:bCs/>
              </w:rPr>
              <w:t>определители</w:t>
            </w:r>
          </w:p>
        </w:tc>
        <w:tc>
          <w:tcPr>
            <w:tcW w:w="3442" w:type="pct"/>
          </w:tcPr>
          <w:p w:rsidR="00F37E34" w:rsidRPr="006B3BDD" w:rsidRDefault="00F37E34" w:rsidP="00F37E34">
            <w:pPr>
              <w:spacing w:after="0"/>
              <w:rPr>
                <w:rFonts w:ascii="Times New Roman" w:hAnsi="Times New Roman"/>
                <w:b/>
                <w:bCs/>
              </w:rPr>
            </w:pPr>
            <w:r w:rsidRPr="006B3BDD">
              <w:rPr>
                <w:rFonts w:ascii="Times New Roman" w:hAnsi="Times New Roman"/>
                <w:b/>
                <w:bCs/>
              </w:rPr>
              <w:t>Содержание учебного материала</w:t>
            </w:r>
          </w:p>
        </w:tc>
        <w:tc>
          <w:tcPr>
            <w:tcW w:w="367" w:type="pct"/>
            <w:vAlign w:val="center"/>
          </w:tcPr>
          <w:p w:rsidR="00F37E34" w:rsidRPr="006B3BDD" w:rsidRDefault="00F37E34" w:rsidP="00F37E34">
            <w:pPr>
              <w:spacing w:after="0"/>
              <w:jc w:val="center"/>
              <w:rPr>
                <w:rFonts w:ascii="Times New Roman" w:hAnsi="Times New Roman"/>
                <w:b/>
                <w:bCs/>
              </w:rPr>
            </w:pPr>
          </w:p>
          <w:p w:rsidR="00F37E34" w:rsidRPr="006E034D" w:rsidRDefault="00F37E34" w:rsidP="00F37E34">
            <w:pPr>
              <w:spacing w:after="0"/>
              <w:jc w:val="center"/>
              <w:rPr>
                <w:rFonts w:ascii="Times New Roman" w:hAnsi="Times New Roman"/>
                <w:b/>
                <w:bCs/>
              </w:rPr>
            </w:pPr>
            <w:r w:rsidRPr="006E034D">
              <w:rPr>
                <w:rFonts w:ascii="Times New Roman" w:hAnsi="Times New Roman"/>
                <w:b/>
                <w:bCs/>
              </w:rPr>
              <w:t>14</w:t>
            </w:r>
          </w:p>
        </w:tc>
        <w:tc>
          <w:tcPr>
            <w:tcW w:w="609" w:type="pct"/>
            <w:vMerge w:val="restart"/>
          </w:tcPr>
          <w:p w:rsidR="00F37E34" w:rsidRPr="006B3BDD" w:rsidRDefault="00F37E34" w:rsidP="00F37E34">
            <w:pPr>
              <w:spacing w:after="0"/>
              <w:jc w:val="center"/>
              <w:rPr>
                <w:rFonts w:ascii="Times New Roman" w:hAnsi="Times New Roman"/>
                <w:b/>
              </w:rPr>
            </w:pPr>
            <w:r w:rsidRPr="006B3BDD">
              <w:rPr>
                <w:rFonts w:ascii="Times New Roman" w:hAnsi="Times New Roman"/>
                <w:b/>
              </w:rPr>
              <w:t>ОК 01-06,</w:t>
            </w:r>
          </w:p>
          <w:p w:rsidR="00F37E34" w:rsidRPr="006B3BDD" w:rsidRDefault="00F37E34" w:rsidP="00F37E34">
            <w:pPr>
              <w:spacing w:after="0"/>
              <w:jc w:val="center"/>
              <w:rPr>
                <w:rFonts w:ascii="Times New Roman" w:hAnsi="Times New Roman"/>
                <w:b/>
              </w:rPr>
            </w:pPr>
            <w:r w:rsidRPr="006B3BDD">
              <w:rPr>
                <w:rFonts w:ascii="Times New Roman" w:hAnsi="Times New Roman"/>
                <w:b/>
              </w:rPr>
              <w:t>ПК 1.1.-1.3.</w:t>
            </w:r>
          </w:p>
          <w:p w:rsidR="00F37E34" w:rsidRPr="006B3BDD" w:rsidRDefault="00F37E34" w:rsidP="00F37E34">
            <w:pPr>
              <w:spacing w:after="0"/>
              <w:jc w:val="center"/>
              <w:rPr>
                <w:rFonts w:ascii="Times New Roman" w:hAnsi="Times New Roman"/>
                <w:b/>
              </w:rPr>
            </w:pPr>
            <w:r w:rsidRPr="006B3BDD">
              <w:rPr>
                <w:rFonts w:ascii="Times New Roman" w:hAnsi="Times New Roman"/>
                <w:b/>
              </w:rPr>
              <w:t>ПК 2.1-2.4.</w:t>
            </w:r>
          </w:p>
          <w:p w:rsidR="00F37E34" w:rsidRPr="006B3BDD" w:rsidRDefault="00F37E34" w:rsidP="00F37E34">
            <w:pPr>
              <w:spacing w:after="0"/>
              <w:jc w:val="center"/>
              <w:rPr>
                <w:rFonts w:ascii="Times New Roman" w:hAnsi="Times New Roman"/>
                <w:b/>
              </w:rPr>
            </w:pPr>
            <w:r w:rsidRPr="006B3BDD">
              <w:rPr>
                <w:rFonts w:ascii="Times New Roman" w:hAnsi="Times New Roman"/>
                <w:b/>
              </w:rPr>
              <w:t>ПК 3.1.-3.4.</w:t>
            </w:r>
          </w:p>
          <w:p w:rsidR="00F37E34" w:rsidRPr="006B3BDD" w:rsidRDefault="00F37E34" w:rsidP="00F37E34">
            <w:pPr>
              <w:spacing w:after="0"/>
              <w:jc w:val="center"/>
              <w:rPr>
                <w:rFonts w:ascii="Times New Roman" w:hAnsi="Times New Roman"/>
                <w:b/>
                <w:bCs/>
                <w:spacing w:val="-1"/>
              </w:rPr>
            </w:pPr>
          </w:p>
        </w:tc>
      </w:tr>
      <w:tr w:rsidR="00F37E34" w:rsidRPr="006B3BDD" w:rsidTr="00F37E34">
        <w:trPr>
          <w:trHeight w:val="20"/>
        </w:trPr>
        <w:tc>
          <w:tcPr>
            <w:tcW w:w="582" w:type="pct"/>
            <w:vMerge/>
          </w:tcPr>
          <w:p w:rsidR="00F37E34" w:rsidRPr="006B3BDD" w:rsidRDefault="00F37E34" w:rsidP="00F37E34">
            <w:pPr>
              <w:spacing w:after="0"/>
              <w:rPr>
                <w:rFonts w:ascii="Times New Roman" w:hAnsi="Times New Roman"/>
                <w:b/>
                <w:bCs/>
              </w:rPr>
            </w:pPr>
          </w:p>
        </w:tc>
        <w:tc>
          <w:tcPr>
            <w:tcW w:w="3442" w:type="pct"/>
          </w:tcPr>
          <w:p w:rsidR="00F37E34" w:rsidRPr="006B3BDD" w:rsidRDefault="00F37E34" w:rsidP="00F37E34">
            <w:pPr>
              <w:spacing w:after="0"/>
              <w:rPr>
                <w:rFonts w:ascii="Times New Roman" w:hAnsi="Times New Roman"/>
                <w:bCs/>
              </w:rPr>
            </w:pPr>
            <w:r w:rsidRPr="006B3BDD">
              <w:rPr>
                <w:rFonts w:ascii="Times New Roman" w:hAnsi="Times New Roman"/>
                <w:bCs/>
              </w:rPr>
              <w:t xml:space="preserve">Матрицы, их виды. Действия над матрицами. Умножение матриц, обратнаяматрица. </w:t>
            </w:r>
          </w:p>
          <w:p w:rsidR="00F37E34" w:rsidRPr="006B3BDD" w:rsidRDefault="00F37E34" w:rsidP="00F37E34">
            <w:pPr>
              <w:spacing w:after="0"/>
              <w:rPr>
                <w:rFonts w:ascii="Times New Roman" w:hAnsi="Times New Roman"/>
                <w:b/>
                <w:bCs/>
              </w:rPr>
            </w:pPr>
            <w:r w:rsidRPr="006B3BDD">
              <w:rPr>
                <w:rFonts w:ascii="Times New Roman" w:hAnsi="Times New Roman"/>
                <w:bCs/>
              </w:rPr>
              <w:t>Определители n-го порядка, их свойства и вычисление. Миноры иалгебраические дополнения. Разложение определителей в суммуалгебраических дополнений.</w:t>
            </w:r>
          </w:p>
        </w:tc>
        <w:tc>
          <w:tcPr>
            <w:tcW w:w="367" w:type="pct"/>
            <w:vAlign w:val="center"/>
          </w:tcPr>
          <w:p w:rsidR="00F37E34" w:rsidRPr="006B3BDD" w:rsidRDefault="00F37E34" w:rsidP="00F37E34">
            <w:pPr>
              <w:spacing w:after="0"/>
              <w:jc w:val="center"/>
              <w:rPr>
                <w:rFonts w:ascii="Times New Roman" w:hAnsi="Times New Roman"/>
                <w:bCs/>
              </w:rPr>
            </w:pPr>
            <w:r>
              <w:rPr>
                <w:rFonts w:ascii="Times New Roman" w:hAnsi="Times New Roman"/>
                <w:bCs/>
              </w:rPr>
              <w:t>10</w:t>
            </w:r>
          </w:p>
        </w:tc>
        <w:tc>
          <w:tcPr>
            <w:tcW w:w="609" w:type="pct"/>
            <w:vMerge/>
          </w:tcPr>
          <w:p w:rsidR="00F37E34" w:rsidRPr="006B3BDD" w:rsidRDefault="00F37E34" w:rsidP="00F37E34">
            <w:pPr>
              <w:spacing w:after="0"/>
              <w:jc w:val="center"/>
              <w:rPr>
                <w:rFonts w:ascii="Times New Roman" w:hAnsi="Times New Roman"/>
                <w:b/>
              </w:rPr>
            </w:pPr>
          </w:p>
        </w:tc>
      </w:tr>
      <w:tr w:rsidR="00F37E34" w:rsidRPr="006B3BDD" w:rsidTr="00F37E34">
        <w:trPr>
          <w:trHeight w:val="20"/>
        </w:trPr>
        <w:tc>
          <w:tcPr>
            <w:tcW w:w="582" w:type="pct"/>
            <w:vMerge/>
          </w:tcPr>
          <w:p w:rsidR="00F37E34" w:rsidRPr="006B3BDD" w:rsidRDefault="00F37E34" w:rsidP="00F37E34">
            <w:pPr>
              <w:spacing w:after="0"/>
              <w:rPr>
                <w:rFonts w:ascii="Times New Roman" w:hAnsi="Times New Roman"/>
                <w:b/>
                <w:bCs/>
              </w:rPr>
            </w:pPr>
          </w:p>
        </w:tc>
        <w:tc>
          <w:tcPr>
            <w:tcW w:w="3442" w:type="pct"/>
          </w:tcPr>
          <w:p w:rsidR="00F37E34" w:rsidRPr="006B3BDD" w:rsidRDefault="00F37E34" w:rsidP="00F37E34">
            <w:pPr>
              <w:spacing w:after="0"/>
              <w:rPr>
                <w:rFonts w:ascii="Times New Roman" w:hAnsi="Times New Roman"/>
                <w:b/>
              </w:rPr>
            </w:pPr>
            <w:r>
              <w:rPr>
                <w:rFonts w:ascii="Times New Roman" w:hAnsi="Times New Roman"/>
                <w:b/>
                <w:bCs/>
              </w:rPr>
              <w:t>В том числе, пр</w:t>
            </w:r>
            <w:r w:rsidRPr="006B3BDD">
              <w:rPr>
                <w:rFonts w:ascii="Times New Roman" w:hAnsi="Times New Roman"/>
                <w:b/>
                <w:bCs/>
              </w:rPr>
              <w:t xml:space="preserve">актических занятий и лабораторных работ </w:t>
            </w:r>
          </w:p>
        </w:tc>
        <w:tc>
          <w:tcPr>
            <w:tcW w:w="367" w:type="pct"/>
            <w:vAlign w:val="center"/>
          </w:tcPr>
          <w:p w:rsidR="00F37E34" w:rsidRPr="00D56B6E" w:rsidRDefault="00F37E34" w:rsidP="00F37E34">
            <w:pPr>
              <w:spacing w:after="0"/>
              <w:jc w:val="center"/>
              <w:rPr>
                <w:rFonts w:ascii="Times New Roman" w:hAnsi="Times New Roman"/>
              </w:rPr>
            </w:pPr>
            <w:r w:rsidRPr="00D56B6E">
              <w:rPr>
                <w:rFonts w:ascii="Times New Roman" w:hAnsi="Times New Roman"/>
              </w:rPr>
              <w:t>4</w:t>
            </w:r>
          </w:p>
        </w:tc>
        <w:tc>
          <w:tcPr>
            <w:tcW w:w="609" w:type="pct"/>
            <w:vMerge/>
          </w:tcPr>
          <w:p w:rsidR="00F37E34" w:rsidRPr="006B3BDD" w:rsidRDefault="00F37E34" w:rsidP="00F37E34">
            <w:pPr>
              <w:spacing w:after="0"/>
              <w:jc w:val="center"/>
              <w:rPr>
                <w:rFonts w:ascii="Times New Roman" w:hAnsi="Times New Roman"/>
                <w:b/>
              </w:rPr>
            </w:pPr>
          </w:p>
        </w:tc>
      </w:tr>
      <w:tr w:rsidR="00F37E34" w:rsidRPr="006B3BDD" w:rsidTr="00F37E34">
        <w:trPr>
          <w:trHeight w:val="20"/>
        </w:trPr>
        <w:tc>
          <w:tcPr>
            <w:tcW w:w="582" w:type="pct"/>
            <w:vMerge/>
          </w:tcPr>
          <w:p w:rsidR="00F37E34" w:rsidRPr="006B3BDD" w:rsidRDefault="00F37E34" w:rsidP="00F37E34">
            <w:pPr>
              <w:spacing w:after="0"/>
              <w:rPr>
                <w:rFonts w:ascii="Times New Roman" w:hAnsi="Times New Roman"/>
                <w:b/>
                <w:bCs/>
              </w:rPr>
            </w:pPr>
          </w:p>
        </w:tc>
        <w:tc>
          <w:tcPr>
            <w:tcW w:w="3442" w:type="pct"/>
          </w:tcPr>
          <w:p w:rsidR="00F37E34" w:rsidRPr="006B3BDD" w:rsidRDefault="00F37E34" w:rsidP="00F37E34">
            <w:pPr>
              <w:spacing w:after="0"/>
              <w:rPr>
                <w:rFonts w:ascii="Times New Roman" w:hAnsi="Times New Roman"/>
                <w:bCs/>
              </w:rPr>
            </w:pPr>
            <w:r w:rsidRPr="006B3BDD">
              <w:rPr>
                <w:rFonts w:ascii="Times New Roman" w:hAnsi="Times New Roman"/>
                <w:bCs/>
              </w:rPr>
              <w:t>Практическое занятие «Действия с матрицами».</w:t>
            </w:r>
          </w:p>
        </w:tc>
        <w:tc>
          <w:tcPr>
            <w:tcW w:w="367" w:type="pct"/>
            <w:vAlign w:val="center"/>
          </w:tcPr>
          <w:p w:rsidR="00F37E34" w:rsidRPr="006B3BDD" w:rsidRDefault="00F37E34" w:rsidP="00F37E34">
            <w:pPr>
              <w:spacing w:after="0"/>
              <w:jc w:val="center"/>
              <w:rPr>
                <w:rFonts w:ascii="Times New Roman" w:hAnsi="Times New Roman"/>
              </w:rPr>
            </w:pPr>
            <w:r w:rsidRPr="006B3BDD">
              <w:rPr>
                <w:rFonts w:ascii="Times New Roman" w:hAnsi="Times New Roman"/>
              </w:rPr>
              <w:t>2</w:t>
            </w:r>
          </w:p>
        </w:tc>
        <w:tc>
          <w:tcPr>
            <w:tcW w:w="609" w:type="pct"/>
            <w:vMerge/>
          </w:tcPr>
          <w:p w:rsidR="00F37E34" w:rsidRPr="006B3BDD" w:rsidRDefault="00F37E34" w:rsidP="00F37E34">
            <w:pPr>
              <w:spacing w:after="0"/>
              <w:jc w:val="center"/>
              <w:rPr>
                <w:rFonts w:ascii="Times New Roman" w:hAnsi="Times New Roman"/>
                <w:b/>
              </w:rPr>
            </w:pPr>
          </w:p>
        </w:tc>
      </w:tr>
      <w:tr w:rsidR="00F37E34" w:rsidRPr="006B3BDD" w:rsidTr="00F37E34">
        <w:trPr>
          <w:trHeight w:val="20"/>
        </w:trPr>
        <w:tc>
          <w:tcPr>
            <w:tcW w:w="582" w:type="pct"/>
            <w:vMerge/>
          </w:tcPr>
          <w:p w:rsidR="00F37E34" w:rsidRPr="006B3BDD" w:rsidRDefault="00F37E34" w:rsidP="00F37E34">
            <w:pPr>
              <w:spacing w:after="0"/>
              <w:rPr>
                <w:rFonts w:ascii="Times New Roman" w:hAnsi="Times New Roman"/>
                <w:b/>
                <w:bCs/>
              </w:rPr>
            </w:pPr>
          </w:p>
        </w:tc>
        <w:tc>
          <w:tcPr>
            <w:tcW w:w="3442" w:type="pct"/>
          </w:tcPr>
          <w:p w:rsidR="00F37E34" w:rsidRPr="006B3BDD" w:rsidRDefault="00F37E34" w:rsidP="00F37E34">
            <w:pPr>
              <w:spacing w:after="0"/>
              <w:rPr>
                <w:rFonts w:ascii="Times New Roman" w:hAnsi="Times New Roman"/>
                <w:bCs/>
              </w:rPr>
            </w:pPr>
            <w:r w:rsidRPr="006B3BDD">
              <w:rPr>
                <w:rFonts w:ascii="Times New Roman" w:hAnsi="Times New Roman"/>
                <w:bCs/>
              </w:rPr>
              <w:t>Практическое занятие «Нахождение обратной матрицы»</w:t>
            </w:r>
          </w:p>
        </w:tc>
        <w:tc>
          <w:tcPr>
            <w:tcW w:w="367" w:type="pct"/>
            <w:vAlign w:val="center"/>
          </w:tcPr>
          <w:p w:rsidR="00F37E34" w:rsidRPr="006B3BDD" w:rsidRDefault="00F37E34" w:rsidP="00F37E34">
            <w:pPr>
              <w:spacing w:after="0"/>
              <w:jc w:val="center"/>
              <w:rPr>
                <w:rFonts w:ascii="Times New Roman" w:hAnsi="Times New Roman"/>
              </w:rPr>
            </w:pPr>
            <w:r w:rsidRPr="006B3BDD">
              <w:rPr>
                <w:rFonts w:ascii="Times New Roman" w:hAnsi="Times New Roman"/>
              </w:rPr>
              <w:t>2</w:t>
            </w:r>
          </w:p>
        </w:tc>
        <w:tc>
          <w:tcPr>
            <w:tcW w:w="609" w:type="pct"/>
            <w:vMerge/>
          </w:tcPr>
          <w:p w:rsidR="00F37E34" w:rsidRPr="006B3BDD" w:rsidRDefault="00F37E34" w:rsidP="00F37E34">
            <w:pPr>
              <w:spacing w:after="0"/>
              <w:jc w:val="center"/>
              <w:rPr>
                <w:rFonts w:ascii="Times New Roman" w:hAnsi="Times New Roman"/>
                <w:b/>
              </w:rPr>
            </w:pPr>
          </w:p>
        </w:tc>
      </w:tr>
      <w:tr w:rsidR="00F37E34" w:rsidRPr="006B3BDD" w:rsidTr="00F37E34">
        <w:trPr>
          <w:trHeight w:val="20"/>
        </w:trPr>
        <w:tc>
          <w:tcPr>
            <w:tcW w:w="582" w:type="pct"/>
            <w:vMerge/>
          </w:tcPr>
          <w:p w:rsidR="00F37E34" w:rsidRPr="006B3BDD" w:rsidRDefault="00F37E34" w:rsidP="00F37E34">
            <w:pPr>
              <w:spacing w:after="0"/>
              <w:rPr>
                <w:rFonts w:ascii="Times New Roman" w:hAnsi="Times New Roman"/>
                <w:b/>
                <w:bCs/>
              </w:rPr>
            </w:pPr>
          </w:p>
        </w:tc>
        <w:tc>
          <w:tcPr>
            <w:tcW w:w="3442" w:type="pct"/>
          </w:tcPr>
          <w:p w:rsidR="00F37E34" w:rsidRPr="006B3BDD" w:rsidRDefault="00F37E34" w:rsidP="00F37E34">
            <w:pPr>
              <w:spacing w:after="0"/>
              <w:rPr>
                <w:rFonts w:ascii="Times New Roman" w:hAnsi="Times New Roman"/>
                <w:b/>
                <w:bCs/>
              </w:rPr>
            </w:pPr>
            <w:r>
              <w:rPr>
                <w:rFonts w:ascii="Times New Roman" w:hAnsi="Times New Roman"/>
                <w:b/>
                <w:bCs/>
              </w:rPr>
              <w:t>Самостоятельная работа обучающихся примерная тематика</w:t>
            </w:r>
          </w:p>
        </w:tc>
        <w:tc>
          <w:tcPr>
            <w:tcW w:w="367" w:type="pct"/>
            <w:vAlign w:val="center"/>
          </w:tcPr>
          <w:p w:rsidR="00F37E34" w:rsidRPr="006B3BDD" w:rsidRDefault="00F37E34" w:rsidP="00F37E34">
            <w:pPr>
              <w:spacing w:after="0"/>
              <w:jc w:val="center"/>
              <w:rPr>
                <w:rFonts w:ascii="Times New Roman" w:hAnsi="Times New Roman"/>
                <w:bCs/>
              </w:rPr>
            </w:pPr>
            <w:r w:rsidRPr="006B3BDD">
              <w:rPr>
                <w:rFonts w:ascii="Times New Roman" w:hAnsi="Times New Roman"/>
                <w:bCs/>
              </w:rPr>
              <w:t>-</w:t>
            </w:r>
          </w:p>
        </w:tc>
        <w:tc>
          <w:tcPr>
            <w:tcW w:w="609" w:type="pct"/>
            <w:vMerge/>
          </w:tcPr>
          <w:p w:rsidR="00F37E34" w:rsidRPr="006B3BDD" w:rsidRDefault="00F37E34" w:rsidP="00F37E34">
            <w:pPr>
              <w:spacing w:after="0"/>
              <w:jc w:val="center"/>
              <w:rPr>
                <w:rFonts w:ascii="Times New Roman" w:hAnsi="Times New Roman"/>
                <w:b/>
              </w:rPr>
            </w:pPr>
          </w:p>
        </w:tc>
      </w:tr>
      <w:tr w:rsidR="00F37E34" w:rsidRPr="006B3BDD" w:rsidTr="00F37E34">
        <w:trPr>
          <w:trHeight w:val="20"/>
        </w:trPr>
        <w:tc>
          <w:tcPr>
            <w:tcW w:w="582" w:type="pct"/>
            <w:vMerge w:val="restart"/>
          </w:tcPr>
          <w:p w:rsidR="00F37E34" w:rsidRPr="006B3BDD" w:rsidRDefault="00F37E34" w:rsidP="00F37E34">
            <w:pPr>
              <w:spacing w:after="0"/>
              <w:rPr>
                <w:rFonts w:ascii="Times New Roman" w:hAnsi="Times New Roman"/>
                <w:b/>
                <w:bCs/>
              </w:rPr>
            </w:pPr>
            <w:r w:rsidRPr="006B3BDD">
              <w:rPr>
                <w:rFonts w:ascii="Times New Roman" w:hAnsi="Times New Roman"/>
                <w:b/>
                <w:bCs/>
              </w:rPr>
              <w:t>Тема 2.2 Решение систем</w:t>
            </w:r>
          </w:p>
          <w:p w:rsidR="00F37E34" w:rsidRPr="006B3BDD" w:rsidRDefault="00F37E34" w:rsidP="00F37E34">
            <w:pPr>
              <w:spacing w:after="0"/>
              <w:rPr>
                <w:rFonts w:ascii="Times New Roman" w:hAnsi="Times New Roman"/>
                <w:b/>
                <w:bCs/>
              </w:rPr>
            </w:pPr>
            <w:r w:rsidRPr="006B3BDD">
              <w:rPr>
                <w:rFonts w:ascii="Times New Roman" w:hAnsi="Times New Roman"/>
                <w:b/>
                <w:bCs/>
              </w:rPr>
              <w:t>линейных алгебраических</w:t>
            </w:r>
          </w:p>
          <w:p w:rsidR="00F37E34" w:rsidRPr="006B3BDD" w:rsidRDefault="00F37E34" w:rsidP="00F37E34">
            <w:pPr>
              <w:spacing w:after="0"/>
              <w:rPr>
                <w:rFonts w:ascii="Times New Roman" w:hAnsi="Times New Roman"/>
                <w:b/>
                <w:bCs/>
              </w:rPr>
            </w:pPr>
            <w:r w:rsidRPr="006B3BDD">
              <w:rPr>
                <w:rFonts w:ascii="Times New Roman" w:hAnsi="Times New Roman"/>
                <w:b/>
                <w:bCs/>
              </w:rPr>
              <w:t>уравнений (СЛАУ)</w:t>
            </w:r>
          </w:p>
        </w:tc>
        <w:tc>
          <w:tcPr>
            <w:tcW w:w="3442" w:type="pct"/>
          </w:tcPr>
          <w:p w:rsidR="00F37E34" w:rsidRPr="006B3BDD" w:rsidRDefault="00F37E34" w:rsidP="00F37E34">
            <w:pPr>
              <w:spacing w:after="0"/>
              <w:rPr>
                <w:rFonts w:ascii="Times New Roman" w:hAnsi="Times New Roman"/>
                <w:b/>
                <w:bCs/>
              </w:rPr>
            </w:pPr>
            <w:r w:rsidRPr="006B3BDD">
              <w:rPr>
                <w:rFonts w:ascii="Times New Roman" w:hAnsi="Times New Roman"/>
                <w:b/>
                <w:bCs/>
              </w:rPr>
              <w:t>Содержание учебного материала</w:t>
            </w:r>
          </w:p>
        </w:tc>
        <w:tc>
          <w:tcPr>
            <w:tcW w:w="367" w:type="pct"/>
            <w:vAlign w:val="center"/>
          </w:tcPr>
          <w:p w:rsidR="00F37E34" w:rsidRPr="006B3BDD" w:rsidRDefault="00F37E34" w:rsidP="00F37E34">
            <w:pPr>
              <w:spacing w:after="0"/>
              <w:jc w:val="center"/>
              <w:rPr>
                <w:rFonts w:ascii="Times New Roman" w:hAnsi="Times New Roman"/>
                <w:b/>
                <w:bCs/>
              </w:rPr>
            </w:pPr>
            <w:r>
              <w:rPr>
                <w:rFonts w:ascii="Times New Roman" w:hAnsi="Times New Roman"/>
                <w:b/>
                <w:bCs/>
              </w:rPr>
              <w:t>8</w:t>
            </w:r>
          </w:p>
        </w:tc>
        <w:tc>
          <w:tcPr>
            <w:tcW w:w="609" w:type="pct"/>
            <w:vMerge w:val="restart"/>
          </w:tcPr>
          <w:p w:rsidR="00F37E34" w:rsidRPr="006B3BDD" w:rsidRDefault="00F37E34" w:rsidP="00F37E34">
            <w:pPr>
              <w:spacing w:after="0"/>
              <w:jc w:val="center"/>
              <w:rPr>
                <w:rFonts w:ascii="Times New Roman" w:hAnsi="Times New Roman"/>
                <w:b/>
              </w:rPr>
            </w:pPr>
            <w:r w:rsidRPr="006B3BDD">
              <w:rPr>
                <w:rFonts w:ascii="Times New Roman" w:hAnsi="Times New Roman"/>
                <w:b/>
              </w:rPr>
              <w:t>ОК 01-06,</w:t>
            </w:r>
          </w:p>
          <w:p w:rsidR="00F37E34" w:rsidRPr="006B3BDD" w:rsidRDefault="00F37E34" w:rsidP="00F37E34">
            <w:pPr>
              <w:spacing w:after="0"/>
              <w:jc w:val="center"/>
              <w:rPr>
                <w:rFonts w:ascii="Times New Roman" w:hAnsi="Times New Roman"/>
                <w:b/>
              </w:rPr>
            </w:pPr>
            <w:r w:rsidRPr="006B3BDD">
              <w:rPr>
                <w:rFonts w:ascii="Times New Roman" w:hAnsi="Times New Roman"/>
                <w:b/>
              </w:rPr>
              <w:t>ПК 1.1.-1.3.</w:t>
            </w:r>
          </w:p>
          <w:p w:rsidR="00F37E34" w:rsidRPr="006B3BDD" w:rsidRDefault="00F37E34" w:rsidP="00F37E34">
            <w:pPr>
              <w:spacing w:after="0"/>
              <w:jc w:val="center"/>
              <w:rPr>
                <w:rFonts w:ascii="Times New Roman" w:hAnsi="Times New Roman"/>
                <w:b/>
              </w:rPr>
            </w:pPr>
            <w:r w:rsidRPr="006B3BDD">
              <w:rPr>
                <w:rFonts w:ascii="Times New Roman" w:hAnsi="Times New Roman"/>
                <w:b/>
              </w:rPr>
              <w:t>ПК 2.1-2.4.</w:t>
            </w:r>
          </w:p>
          <w:p w:rsidR="00F37E34" w:rsidRPr="006B3BDD" w:rsidRDefault="00F37E34" w:rsidP="00F37E34">
            <w:pPr>
              <w:spacing w:after="0"/>
              <w:jc w:val="center"/>
              <w:rPr>
                <w:rFonts w:ascii="Times New Roman" w:hAnsi="Times New Roman"/>
                <w:b/>
              </w:rPr>
            </w:pPr>
            <w:r w:rsidRPr="006B3BDD">
              <w:rPr>
                <w:rFonts w:ascii="Times New Roman" w:hAnsi="Times New Roman"/>
                <w:b/>
              </w:rPr>
              <w:t>ПК 3.1.-3.4.</w:t>
            </w:r>
          </w:p>
          <w:p w:rsidR="00F37E34" w:rsidRPr="006B3BDD" w:rsidRDefault="00F37E34" w:rsidP="00F37E34">
            <w:pPr>
              <w:spacing w:after="0"/>
              <w:jc w:val="center"/>
              <w:rPr>
                <w:rFonts w:ascii="Times New Roman" w:hAnsi="Times New Roman"/>
                <w:b/>
                <w:bCs/>
                <w:spacing w:val="-1"/>
              </w:rPr>
            </w:pPr>
          </w:p>
        </w:tc>
      </w:tr>
      <w:tr w:rsidR="00F37E34" w:rsidRPr="006B3BDD" w:rsidTr="00F37E34">
        <w:trPr>
          <w:trHeight w:val="20"/>
        </w:trPr>
        <w:tc>
          <w:tcPr>
            <w:tcW w:w="582" w:type="pct"/>
            <w:vMerge/>
          </w:tcPr>
          <w:p w:rsidR="00F37E34" w:rsidRPr="006B3BDD" w:rsidRDefault="00F37E34" w:rsidP="00F37E34">
            <w:pPr>
              <w:spacing w:after="0"/>
              <w:rPr>
                <w:rFonts w:ascii="Times New Roman" w:hAnsi="Times New Roman"/>
                <w:b/>
                <w:bCs/>
              </w:rPr>
            </w:pPr>
          </w:p>
        </w:tc>
        <w:tc>
          <w:tcPr>
            <w:tcW w:w="3442" w:type="pct"/>
          </w:tcPr>
          <w:p w:rsidR="00F37E34" w:rsidRPr="00D56B6E" w:rsidRDefault="00F37E34" w:rsidP="00F37E34">
            <w:pPr>
              <w:spacing w:after="0"/>
              <w:rPr>
                <w:rFonts w:ascii="Times New Roman" w:hAnsi="Times New Roman"/>
                <w:bCs/>
              </w:rPr>
            </w:pPr>
            <w:r w:rsidRPr="00D56B6E">
              <w:rPr>
                <w:rFonts w:ascii="Times New Roman" w:hAnsi="Times New Roman"/>
                <w:bCs/>
              </w:rPr>
              <w:t>Системы линейных алгебраических уравнений (СЛАУ)-</w:t>
            </w:r>
          </w:p>
        </w:tc>
        <w:tc>
          <w:tcPr>
            <w:tcW w:w="367" w:type="pct"/>
            <w:vAlign w:val="center"/>
          </w:tcPr>
          <w:p w:rsidR="00F37E34" w:rsidRPr="006B3BDD" w:rsidRDefault="00F37E34" w:rsidP="00F37E34">
            <w:pPr>
              <w:spacing w:after="0"/>
              <w:jc w:val="center"/>
              <w:rPr>
                <w:rFonts w:ascii="Times New Roman" w:hAnsi="Times New Roman"/>
                <w:bCs/>
              </w:rPr>
            </w:pPr>
            <w:r>
              <w:rPr>
                <w:rFonts w:ascii="Times New Roman" w:hAnsi="Times New Roman"/>
                <w:bCs/>
              </w:rPr>
              <w:t>6</w:t>
            </w:r>
          </w:p>
        </w:tc>
        <w:tc>
          <w:tcPr>
            <w:tcW w:w="609" w:type="pct"/>
            <w:vMerge/>
          </w:tcPr>
          <w:p w:rsidR="00F37E34" w:rsidRPr="006B3BDD" w:rsidRDefault="00F37E34" w:rsidP="00F37E34">
            <w:pPr>
              <w:spacing w:after="0"/>
              <w:jc w:val="center"/>
              <w:rPr>
                <w:rFonts w:ascii="Times New Roman" w:hAnsi="Times New Roman"/>
                <w:b/>
              </w:rPr>
            </w:pPr>
          </w:p>
        </w:tc>
      </w:tr>
      <w:tr w:rsidR="00F37E34" w:rsidRPr="006B3BDD" w:rsidTr="00F37E34">
        <w:trPr>
          <w:trHeight w:val="592"/>
        </w:trPr>
        <w:tc>
          <w:tcPr>
            <w:tcW w:w="582" w:type="pct"/>
            <w:vMerge/>
          </w:tcPr>
          <w:p w:rsidR="00F37E34" w:rsidRPr="006B3BDD" w:rsidRDefault="00F37E34" w:rsidP="00F37E34">
            <w:pPr>
              <w:spacing w:after="0"/>
              <w:rPr>
                <w:rFonts w:ascii="Times New Roman" w:hAnsi="Times New Roman"/>
                <w:b/>
                <w:bCs/>
              </w:rPr>
            </w:pPr>
          </w:p>
        </w:tc>
        <w:tc>
          <w:tcPr>
            <w:tcW w:w="3442" w:type="pct"/>
          </w:tcPr>
          <w:p w:rsidR="00F37E34" w:rsidRPr="006B3BDD" w:rsidRDefault="00F37E34" w:rsidP="00F37E34">
            <w:pPr>
              <w:spacing w:after="0"/>
              <w:rPr>
                <w:rFonts w:ascii="Times New Roman" w:hAnsi="Times New Roman"/>
                <w:b/>
              </w:rPr>
            </w:pPr>
            <w:r>
              <w:rPr>
                <w:rFonts w:ascii="Times New Roman" w:hAnsi="Times New Roman"/>
                <w:b/>
                <w:bCs/>
              </w:rPr>
              <w:t>В том числе, пр</w:t>
            </w:r>
            <w:r w:rsidRPr="006B3BDD">
              <w:rPr>
                <w:rFonts w:ascii="Times New Roman" w:hAnsi="Times New Roman"/>
                <w:b/>
                <w:bCs/>
              </w:rPr>
              <w:t xml:space="preserve">актических занятий и лабораторных работ </w:t>
            </w:r>
          </w:p>
        </w:tc>
        <w:tc>
          <w:tcPr>
            <w:tcW w:w="367" w:type="pct"/>
            <w:vAlign w:val="center"/>
          </w:tcPr>
          <w:p w:rsidR="00F37E34" w:rsidRPr="00D56B6E" w:rsidRDefault="00F37E34" w:rsidP="00F37E34">
            <w:pPr>
              <w:spacing w:after="0"/>
              <w:jc w:val="center"/>
              <w:rPr>
                <w:rFonts w:ascii="Times New Roman" w:hAnsi="Times New Roman"/>
              </w:rPr>
            </w:pPr>
            <w:r>
              <w:rPr>
                <w:rFonts w:ascii="Times New Roman" w:hAnsi="Times New Roman"/>
              </w:rPr>
              <w:t>2</w:t>
            </w:r>
          </w:p>
        </w:tc>
        <w:tc>
          <w:tcPr>
            <w:tcW w:w="609" w:type="pct"/>
            <w:vMerge/>
          </w:tcPr>
          <w:p w:rsidR="00F37E34" w:rsidRPr="006B3BDD" w:rsidRDefault="00F37E34" w:rsidP="00F37E34">
            <w:pPr>
              <w:spacing w:after="0"/>
              <w:jc w:val="center"/>
              <w:rPr>
                <w:rFonts w:ascii="Times New Roman" w:hAnsi="Times New Roman"/>
                <w:b/>
              </w:rPr>
            </w:pPr>
          </w:p>
        </w:tc>
      </w:tr>
      <w:tr w:rsidR="00F37E34" w:rsidRPr="006B3BDD" w:rsidTr="00F37E34">
        <w:trPr>
          <w:trHeight w:val="20"/>
        </w:trPr>
        <w:tc>
          <w:tcPr>
            <w:tcW w:w="582" w:type="pct"/>
            <w:vMerge/>
          </w:tcPr>
          <w:p w:rsidR="00F37E34" w:rsidRPr="006B3BDD" w:rsidRDefault="00F37E34" w:rsidP="00F37E34">
            <w:pPr>
              <w:spacing w:after="0"/>
              <w:rPr>
                <w:rFonts w:ascii="Times New Roman" w:hAnsi="Times New Roman"/>
                <w:b/>
                <w:bCs/>
              </w:rPr>
            </w:pPr>
          </w:p>
        </w:tc>
        <w:tc>
          <w:tcPr>
            <w:tcW w:w="3442" w:type="pct"/>
          </w:tcPr>
          <w:p w:rsidR="00F37E34" w:rsidRPr="006B3BDD" w:rsidRDefault="00F37E34" w:rsidP="00F37E34">
            <w:pPr>
              <w:spacing w:after="0"/>
              <w:jc w:val="both"/>
              <w:rPr>
                <w:rFonts w:ascii="Times New Roman" w:hAnsi="Times New Roman"/>
                <w:bCs/>
              </w:rPr>
            </w:pPr>
            <w:r w:rsidRPr="006B3BDD">
              <w:rPr>
                <w:rFonts w:ascii="Times New Roman" w:hAnsi="Times New Roman"/>
                <w:bCs/>
              </w:rPr>
              <w:t>Практическое занятие «Решение СЛАУ различными методами».</w:t>
            </w:r>
          </w:p>
        </w:tc>
        <w:tc>
          <w:tcPr>
            <w:tcW w:w="367" w:type="pct"/>
            <w:vAlign w:val="center"/>
          </w:tcPr>
          <w:p w:rsidR="00F37E34" w:rsidRPr="006B3BDD" w:rsidRDefault="00F37E34" w:rsidP="00F37E34">
            <w:pPr>
              <w:spacing w:after="0"/>
              <w:jc w:val="center"/>
              <w:rPr>
                <w:rFonts w:ascii="Times New Roman" w:hAnsi="Times New Roman"/>
              </w:rPr>
            </w:pPr>
            <w:r w:rsidRPr="006B3BDD">
              <w:rPr>
                <w:rFonts w:ascii="Times New Roman" w:hAnsi="Times New Roman"/>
              </w:rPr>
              <w:t>2</w:t>
            </w:r>
          </w:p>
        </w:tc>
        <w:tc>
          <w:tcPr>
            <w:tcW w:w="609" w:type="pct"/>
            <w:vMerge/>
          </w:tcPr>
          <w:p w:rsidR="00F37E34" w:rsidRPr="006B3BDD" w:rsidRDefault="00F37E34" w:rsidP="00F37E34">
            <w:pPr>
              <w:spacing w:after="0"/>
              <w:jc w:val="center"/>
              <w:rPr>
                <w:rFonts w:ascii="Times New Roman" w:hAnsi="Times New Roman"/>
                <w:b/>
              </w:rPr>
            </w:pPr>
          </w:p>
        </w:tc>
      </w:tr>
      <w:tr w:rsidR="00F37E34" w:rsidRPr="006B3BDD" w:rsidTr="00F37E34">
        <w:trPr>
          <w:trHeight w:val="20"/>
        </w:trPr>
        <w:tc>
          <w:tcPr>
            <w:tcW w:w="582" w:type="pct"/>
            <w:vMerge/>
          </w:tcPr>
          <w:p w:rsidR="00F37E34" w:rsidRPr="006B3BDD" w:rsidRDefault="00F37E34" w:rsidP="00F37E34">
            <w:pPr>
              <w:spacing w:after="0"/>
              <w:rPr>
                <w:rFonts w:ascii="Times New Roman" w:hAnsi="Times New Roman"/>
                <w:b/>
                <w:bCs/>
              </w:rPr>
            </w:pPr>
          </w:p>
        </w:tc>
        <w:tc>
          <w:tcPr>
            <w:tcW w:w="3442" w:type="pct"/>
          </w:tcPr>
          <w:p w:rsidR="00F37E34" w:rsidRPr="006B3BDD" w:rsidRDefault="00F37E34" w:rsidP="00F37E34">
            <w:pPr>
              <w:spacing w:after="0"/>
              <w:rPr>
                <w:rFonts w:ascii="Times New Roman" w:hAnsi="Times New Roman"/>
                <w:b/>
                <w:bCs/>
              </w:rPr>
            </w:pPr>
            <w:r>
              <w:rPr>
                <w:rFonts w:ascii="Times New Roman" w:hAnsi="Times New Roman"/>
                <w:b/>
                <w:bCs/>
              </w:rPr>
              <w:t>Самостоятельная работа обучающихся примерная тематика</w:t>
            </w:r>
          </w:p>
        </w:tc>
        <w:tc>
          <w:tcPr>
            <w:tcW w:w="367" w:type="pct"/>
            <w:vAlign w:val="center"/>
          </w:tcPr>
          <w:p w:rsidR="00F37E34" w:rsidRPr="006B3BDD" w:rsidRDefault="00F37E34" w:rsidP="00F37E34">
            <w:pPr>
              <w:spacing w:after="0"/>
              <w:jc w:val="center"/>
              <w:rPr>
                <w:rFonts w:ascii="Times New Roman" w:hAnsi="Times New Roman"/>
                <w:bCs/>
              </w:rPr>
            </w:pPr>
            <w:r w:rsidRPr="006B3BDD">
              <w:rPr>
                <w:rFonts w:ascii="Times New Roman" w:hAnsi="Times New Roman"/>
                <w:bCs/>
              </w:rPr>
              <w:t>-</w:t>
            </w:r>
          </w:p>
        </w:tc>
        <w:tc>
          <w:tcPr>
            <w:tcW w:w="609" w:type="pct"/>
            <w:vMerge/>
          </w:tcPr>
          <w:p w:rsidR="00F37E34" w:rsidRPr="006B3BDD" w:rsidRDefault="00F37E34" w:rsidP="00F37E34">
            <w:pPr>
              <w:spacing w:after="0"/>
              <w:jc w:val="center"/>
              <w:rPr>
                <w:rFonts w:ascii="Times New Roman" w:hAnsi="Times New Roman"/>
                <w:b/>
              </w:rPr>
            </w:pPr>
          </w:p>
        </w:tc>
      </w:tr>
      <w:tr w:rsidR="00F37E34" w:rsidRPr="006B3BDD" w:rsidTr="00F37E34">
        <w:trPr>
          <w:trHeight w:val="20"/>
        </w:trPr>
        <w:tc>
          <w:tcPr>
            <w:tcW w:w="4024" w:type="pct"/>
            <w:gridSpan w:val="2"/>
          </w:tcPr>
          <w:p w:rsidR="00F37E34" w:rsidRPr="006B3BDD" w:rsidRDefault="00F37E34" w:rsidP="00F37E34">
            <w:pPr>
              <w:spacing w:after="0"/>
              <w:rPr>
                <w:rFonts w:ascii="Times New Roman" w:hAnsi="Times New Roman"/>
                <w:b/>
                <w:bCs/>
              </w:rPr>
            </w:pPr>
            <w:r w:rsidRPr="006B3BDD">
              <w:rPr>
                <w:rFonts w:ascii="Times New Roman" w:hAnsi="Times New Roman"/>
                <w:b/>
                <w:bCs/>
              </w:rPr>
              <w:t>РАЗДЕЛ 3 Основы дискретной математики</w:t>
            </w:r>
          </w:p>
        </w:tc>
        <w:tc>
          <w:tcPr>
            <w:tcW w:w="367" w:type="pct"/>
            <w:vAlign w:val="center"/>
          </w:tcPr>
          <w:p w:rsidR="00F37E34" w:rsidRPr="006B3BDD" w:rsidRDefault="00F37E34" w:rsidP="00F37E34">
            <w:pPr>
              <w:spacing w:after="0"/>
              <w:jc w:val="center"/>
              <w:rPr>
                <w:rFonts w:ascii="Times New Roman" w:hAnsi="Times New Roman"/>
                <w:b/>
                <w:bCs/>
              </w:rPr>
            </w:pPr>
            <w:r>
              <w:rPr>
                <w:rFonts w:ascii="Times New Roman" w:hAnsi="Times New Roman"/>
                <w:b/>
                <w:bCs/>
              </w:rPr>
              <w:t>16</w:t>
            </w:r>
          </w:p>
        </w:tc>
        <w:tc>
          <w:tcPr>
            <w:tcW w:w="609" w:type="pct"/>
          </w:tcPr>
          <w:p w:rsidR="00F37E34" w:rsidRPr="006B3BDD" w:rsidRDefault="00F37E34" w:rsidP="00F37E34">
            <w:pPr>
              <w:spacing w:after="0"/>
              <w:jc w:val="center"/>
              <w:rPr>
                <w:rFonts w:ascii="Times New Roman" w:hAnsi="Times New Roman"/>
                <w:b/>
              </w:rPr>
            </w:pPr>
          </w:p>
        </w:tc>
      </w:tr>
      <w:tr w:rsidR="00F37E34" w:rsidRPr="006B3BDD" w:rsidTr="00F37E34">
        <w:trPr>
          <w:trHeight w:val="20"/>
        </w:trPr>
        <w:tc>
          <w:tcPr>
            <w:tcW w:w="582" w:type="pct"/>
            <w:vMerge w:val="restart"/>
          </w:tcPr>
          <w:p w:rsidR="00F37E34" w:rsidRPr="006B3BDD" w:rsidRDefault="00F37E34" w:rsidP="00F37E34">
            <w:pPr>
              <w:spacing w:after="0"/>
              <w:rPr>
                <w:rFonts w:ascii="Times New Roman" w:hAnsi="Times New Roman"/>
                <w:b/>
                <w:bCs/>
              </w:rPr>
            </w:pPr>
            <w:r w:rsidRPr="006B3BDD">
              <w:rPr>
                <w:rFonts w:ascii="Times New Roman" w:hAnsi="Times New Roman"/>
                <w:b/>
                <w:bCs/>
              </w:rPr>
              <w:t>Тема 3.1 Множества и</w:t>
            </w:r>
          </w:p>
          <w:p w:rsidR="00F37E34" w:rsidRPr="006B3BDD" w:rsidRDefault="00F37E34" w:rsidP="00F37E34">
            <w:pPr>
              <w:spacing w:after="0"/>
              <w:rPr>
                <w:rFonts w:ascii="Times New Roman" w:hAnsi="Times New Roman"/>
                <w:b/>
                <w:bCs/>
              </w:rPr>
            </w:pPr>
            <w:r w:rsidRPr="006B3BDD">
              <w:rPr>
                <w:rFonts w:ascii="Times New Roman" w:hAnsi="Times New Roman"/>
                <w:b/>
                <w:bCs/>
              </w:rPr>
              <w:t>отношения</w:t>
            </w:r>
          </w:p>
        </w:tc>
        <w:tc>
          <w:tcPr>
            <w:tcW w:w="3442" w:type="pct"/>
          </w:tcPr>
          <w:p w:rsidR="00F37E34" w:rsidRPr="006B3BDD" w:rsidRDefault="00F37E34" w:rsidP="00F37E34">
            <w:pPr>
              <w:spacing w:after="0"/>
              <w:rPr>
                <w:rFonts w:ascii="Times New Roman" w:hAnsi="Times New Roman"/>
                <w:b/>
                <w:bCs/>
              </w:rPr>
            </w:pPr>
            <w:r w:rsidRPr="006B3BDD">
              <w:rPr>
                <w:rFonts w:ascii="Times New Roman" w:hAnsi="Times New Roman"/>
                <w:b/>
                <w:bCs/>
              </w:rPr>
              <w:t>Содержание учебного материала</w:t>
            </w:r>
          </w:p>
        </w:tc>
        <w:tc>
          <w:tcPr>
            <w:tcW w:w="367" w:type="pct"/>
            <w:vAlign w:val="center"/>
          </w:tcPr>
          <w:p w:rsidR="00F37E34" w:rsidRPr="006B3BDD" w:rsidRDefault="00F37E34" w:rsidP="00F37E34">
            <w:pPr>
              <w:spacing w:after="0"/>
              <w:jc w:val="center"/>
              <w:rPr>
                <w:rFonts w:ascii="Times New Roman" w:hAnsi="Times New Roman"/>
                <w:b/>
                <w:bCs/>
              </w:rPr>
            </w:pPr>
            <w:r>
              <w:rPr>
                <w:rFonts w:ascii="Times New Roman" w:hAnsi="Times New Roman"/>
                <w:b/>
                <w:bCs/>
              </w:rPr>
              <w:t>10</w:t>
            </w:r>
          </w:p>
        </w:tc>
        <w:tc>
          <w:tcPr>
            <w:tcW w:w="609" w:type="pct"/>
            <w:vMerge w:val="restart"/>
          </w:tcPr>
          <w:p w:rsidR="00F37E34" w:rsidRPr="006B3BDD" w:rsidRDefault="00F37E34" w:rsidP="00F37E34">
            <w:pPr>
              <w:spacing w:after="0"/>
              <w:jc w:val="center"/>
              <w:rPr>
                <w:rFonts w:ascii="Times New Roman" w:hAnsi="Times New Roman"/>
                <w:b/>
              </w:rPr>
            </w:pPr>
            <w:r w:rsidRPr="006B3BDD">
              <w:rPr>
                <w:rFonts w:ascii="Times New Roman" w:hAnsi="Times New Roman"/>
                <w:b/>
              </w:rPr>
              <w:t>ОК 01-06,</w:t>
            </w:r>
          </w:p>
          <w:p w:rsidR="00F37E34" w:rsidRPr="006B3BDD" w:rsidRDefault="00F37E34" w:rsidP="00F37E34">
            <w:pPr>
              <w:spacing w:after="0"/>
              <w:jc w:val="center"/>
              <w:rPr>
                <w:rFonts w:ascii="Times New Roman" w:hAnsi="Times New Roman"/>
                <w:b/>
              </w:rPr>
            </w:pPr>
            <w:r w:rsidRPr="006B3BDD">
              <w:rPr>
                <w:rFonts w:ascii="Times New Roman" w:hAnsi="Times New Roman"/>
                <w:b/>
              </w:rPr>
              <w:t>ПК 1.1.-1.3.</w:t>
            </w:r>
          </w:p>
          <w:p w:rsidR="00F37E34" w:rsidRPr="006B3BDD" w:rsidRDefault="00F37E34" w:rsidP="00F37E34">
            <w:pPr>
              <w:spacing w:after="0"/>
              <w:jc w:val="center"/>
              <w:rPr>
                <w:rFonts w:ascii="Times New Roman" w:hAnsi="Times New Roman"/>
                <w:b/>
              </w:rPr>
            </w:pPr>
            <w:r w:rsidRPr="006B3BDD">
              <w:rPr>
                <w:rFonts w:ascii="Times New Roman" w:hAnsi="Times New Roman"/>
                <w:b/>
              </w:rPr>
              <w:t>ПК 2.1-2.4.</w:t>
            </w:r>
          </w:p>
          <w:p w:rsidR="00F37E34" w:rsidRPr="006B3BDD" w:rsidRDefault="00F37E34" w:rsidP="00F37E34">
            <w:pPr>
              <w:spacing w:after="0"/>
              <w:jc w:val="center"/>
              <w:rPr>
                <w:rFonts w:ascii="Times New Roman" w:hAnsi="Times New Roman"/>
                <w:b/>
              </w:rPr>
            </w:pPr>
            <w:r w:rsidRPr="006B3BDD">
              <w:rPr>
                <w:rFonts w:ascii="Times New Roman" w:hAnsi="Times New Roman"/>
                <w:b/>
              </w:rPr>
              <w:t>ПК 3.1.-3.4.</w:t>
            </w:r>
          </w:p>
          <w:p w:rsidR="00F37E34" w:rsidRPr="006B3BDD" w:rsidRDefault="00F37E34" w:rsidP="00F37E34">
            <w:pPr>
              <w:spacing w:after="0"/>
              <w:jc w:val="center"/>
              <w:rPr>
                <w:rFonts w:ascii="Times New Roman" w:hAnsi="Times New Roman"/>
                <w:b/>
                <w:bCs/>
                <w:spacing w:val="-1"/>
              </w:rPr>
            </w:pPr>
          </w:p>
        </w:tc>
      </w:tr>
      <w:tr w:rsidR="00F37E34" w:rsidRPr="006B3BDD" w:rsidTr="00F37E34">
        <w:trPr>
          <w:trHeight w:val="20"/>
        </w:trPr>
        <w:tc>
          <w:tcPr>
            <w:tcW w:w="582" w:type="pct"/>
            <w:vMerge/>
          </w:tcPr>
          <w:p w:rsidR="00F37E34" w:rsidRPr="006B3BDD" w:rsidRDefault="00F37E34" w:rsidP="00F37E34">
            <w:pPr>
              <w:spacing w:after="0"/>
              <w:rPr>
                <w:rFonts w:ascii="Times New Roman" w:hAnsi="Times New Roman"/>
                <w:b/>
                <w:bCs/>
              </w:rPr>
            </w:pPr>
          </w:p>
        </w:tc>
        <w:tc>
          <w:tcPr>
            <w:tcW w:w="3442" w:type="pct"/>
          </w:tcPr>
          <w:p w:rsidR="00F37E34" w:rsidRPr="006B3BDD" w:rsidRDefault="00F37E34" w:rsidP="00F37E34">
            <w:pPr>
              <w:spacing w:after="0"/>
              <w:jc w:val="both"/>
              <w:rPr>
                <w:rFonts w:ascii="Times New Roman" w:hAnsi="Times New Roman"/>
                <w:b/>
                <w:bCs/>
              </w:rPr>
            </w:pPr>
            <w:r w:rsidRPr="006B3BDD">
              <w:rPr>
                <w:rFonts w:ascii="Times New Roman" w:hAnsi="Times New Roman"/>
                <w:bCs/>
              </w:rPr>
              <w:t>Элементы и множества. Задание множеств. Операции над множествами и ихсвойства. Отношения и их свойства.</w:t>
            </w:r>
          </w:p>
        </w:tc>
        <w:tc>
          <w:tcPr>
            <w:tcW w:w="367" w:type="pct"/>
            <w:vAlign w:val="center"/>
          </w:tcPr>
          <w:p w:rsidR="00F37E34" w:rsidRPr="00D56B6E" w:rsidRDefault="00F37E34" w:rsidP="00F37E34">
            <w:pPr>
              <w:spacing w:after="0"/>
              <w:jc w:val="center"/>
              <w:rPr>
                <w:rFonts w:ascii="Times New Roman" w:hAnsi="Times New Roman"/>
                <w:bCs/>
              </w:rPr>
            </w:pPr>
            <w:r>
              <w:rPr>
                <w:rFonts w:ascii="Times New Roman" w:hAnsi="Times New Roman"/>
                <w:bCs/>
              </w:rPr>
              <w:t>8</w:t>
            </w:r>
          </w:p>
        </w:tc>
        <w:tc>
          <w:tcPr>
            <w:tcW w:w="609" w:type="pct"/>
            <w:vMerge/>
          </w:tcPr>
          <w:p w:rsidR="00F37E34" w:rsidRPr="006B3BDD" w:rsidRDefault="00F37E34" w:rsidP="00F37E34">
            <w:pPr>
              <w:spacing w:after="0"/>
              <w:jc w:val="center"/>
              <w:rPr>
                <w:rFonts w:ascii="Times New Roman" w:hAnsi="Times New Roman"/>
                <w:b/>
              </w:rPr>
            </w:pPr>
          </w:p>
        </w:tc>
      </w:tr>
      <w:tr w:rsidR="00F37E34" w:rsidRPr="006B3BDD" w:rsidTr="00F37E34">
        <w:trPr>
          <w:trHeight w:val="20"/>
        </w:trPr>
        <w:tc>
          <w:tcPr>
            <w:tcW w:w="582" w:type="pct"/>
            <w:vMerge/>
          </w:tcPr>
          <w:p w:rsidR="00F37E34" w:rsidRPr="006B3BDD" w:rsidRDefault="00F37E34" w:rsidP="00F37E34">
            <w:pPr>
              <w:spacing w:after="0"/>
              <w:rPr>
                <w:rFonts w:ascii="Times New Roman" w:hAnsi="Times New Roman"/>
                <w:b/>
                <w:bCs/>
              </w:rPr>
            </w:pPr>
          </w:p>
        </w:tc>
        <w:tc>
          <w:tcPr>
            <w:tcW w:w="3442" w:type="pct"/>
          </w:tcPr>
          <w:p w:rsidR="00F37E34" w:rsidRPr="006B3BDD" w:rsidRDefault="00F37E34" w:rsidP="00F37E34">
            <w:pPr>
              <w:spacing w:after="0"/>
              <w:rPr>
                <w:rFonts w:ascii="Times New Roman" w:hAnsi="Times New Roman"/>
                <w:b/>
              </w:rPr>
            </w:pPr>
            <w:r>
              <w:rPr>
                <w:rFonts w:ascii="Times New Roman" w:hAnsi="Times New Roman"/>
                <w:b/>
                <w:bCs/>
              </w:rPr>
              <w:t>В том числе, пр</w:t>
            </w:r>
            <w:r w:rsidRPr="006B3BDD">
              <w:rPr>
                <w:rFonts w:ascii="Times New Roman" w:hAnsi="Times New Roman"/>
                <w:b/>
                <w:bCs/>
              </w:rPr>
              <w:t xml:space="preserve">актических занятий и лабораторных работ </w:t>
            </w:r>
          </w:p>
        </w:tc>
        <w:tc>
          <w:tcPr>
            <w:tcW w:w="367" w:type="pct"/>
            <w:vAlign w:val="center"/>
          </w:tcPr>
          <w:p w:rsidR="00F37E34" w:rsidRPr="00D56B6E" w:rsidRDefault="00F37E34" w:rsidP="00F37E34">
            <w:pPr>
              <w:spacing w:after="0"/>
              <w:jc w:val="center"/>
              <w:rPr>
                <w:rFonts w:ascii="Times New Roman" w:hAnsi="Times New Roman"/>
              </w:rPr>
            </w:pPr>
            <w:r w:rsidRPr="00D56B6E">
              <w:rPr>
                <w:rFonts w:ascii="Times New Roman" w:hAnsi="Times New Roman"/>
              </w:rPr>
              <w:t>2</w:t>
            </w:r>
          </w:p>
        </w:tc>
        <w:tc>
          <w:tcPr>
            <w:tcW w:w="609" w:type="pct"/>
            <w:vMerge/>
          </w:tcPr>
          <w:p w:rsidR="00F37E34" w:rsidRPr="006B3BDD" w:rsidRDefault="00F37E34" w:rsidP="00F37E34">
            <w:pPr>
              <w:spacing w:after="0"/>
              <w:jc w:val="center"/>
              <w:rPr>
                <w:rFonts w:ascii="Times New Roman" w:hAnsi="Times New Roman"/>
                <w:b/>
              </w:rPr>
            </w:pPr>
          </w:p>
        </w:tc>
      </w:tr>
      <w:tr w:rsidR="00F37E34" w:rsidRPr="006B3BDD" w:rsidTr="00F37E34">
        <w:trPr>
          <w:trHeight w:val="20"/>
        </w:trPr>
        <w:tc>
          <w:tcPr>
            <w:tcW w:w="582" w:type="pct"/>
            <w:vMerge/>
          </w:tcPr>
          <w:p w:rsidR="00F37E34" w:rsidRPr="006B3BDD" w:rsidRDefault="00F37E34" w:rsidP="00F37E34">
            <w:pPr>
              <w:spacing w:after="0"/>
              <w:rPr>
                <w:rFonts w:ascii="Times New Roman" w:hAnsi="Times New Roman"/>
                <w:b/>
                <w:bCs/>
              </w:rPr>
            </w:pPr>
          </w:p>
        </w:tc>
        <w:tc>
          <w:tcPr>
            <w:tcW w:w="3442" w:type="pct"/>
          </w:tcPr>
          <w:p w:rsidR="00F37E34" w:rsidRPr="006B3BDD" w:rsidRDefault="00F37E34" w:rsidP="00F37E34">
            <w:pPr>
              <w:spacing w:after="0"/>
              <w:rPr>
                <w:rFonts w:ascii="Times New Roman" w:hAnsi="Times New Roman"/>
                <w:bCs/>
              </w:rPr>
            </w:pPr>
            <w:r w:rsidRPr="006B3BDD">
              <w:rPr>
                <w:rFonts w:ascii="Times New Roman" w:hAnsi="Times New Roman"/>
                <w:bCs/>
              </w:rPr>
              <w:t>Практическое занятие «Выполнение операций над множествами».</w:t>
            </w:r>
          </w:p>
        </w:tc>
        <w:tc>
          <w:tcPr>
            <w:tcW w:w="367" w:type="pct"/>
            <w:vAlign w:val="center"/>
          </w:tcPr>
          <w:p w:rsidR="00F37E34" w:rsidRPr="006B3BDD" w:rsidRDefault="00F37E34" w:rsidP="00F37E34">
            <w:pPr>
              <w:spacing w:after="0"/>
              <w:jc w:val="center"/>
              <w:rPr>
                <w:rFonts w:ascii="Times New Roman" w:hAnsi="Times New Roman"/>
              </w:rPr>
            </w:pPr>
            <w:r w:rsidRPr="006B3BDD">
              <w:rPr>
                <w:rFonts w:ascii="Times New Roman" w:hAnsi="Times New Roman"/>
              </w:rPr>
              <w:t>2</w:t>
            </w:r>
          </w:p>
        </w:tc>
        <w:tc>
          <w:tcPr>
            <w:tcW w:w="609" w:type="pct"/>
            <w:vMerge/>
          </w:tcPr>
          <w:p w:rsidR="00F37E34" w:rsidRPr="006B3BDD" w:rsidRDefault="00F37E34" w:rsidP="00F37E34">
            <w:pPr>
              <w:spacing w:after="0"/>
              <w:jc w:val="center"/>
              <w:rPr>
                <w:rFonts w:ascii="Times New Roman" w:hAnsi="Times New Roman"/>
                <w:b/>
              </w:rPr>
            </w:pPr>
          </w:p>
        </w:tc>
      </w:tr>
      <w:tr w:rsidR="00F37E34" w:rsidRPr="006B3BDD" w:rsidTr="00F37E34">
        <w:trPr>
          <w:trHeight w:val="20"/>
        </w:trPr>
        <w:tc>
          <w:tcPr>
            <w:tcW w:w="582" w:type="pct"/>
            <w:vMerge/>
          </w:tcPr>
          <w:p w:rsidR="00F37E34" w:rsidRPr="006B3BDD" w:rsidRDefault="00F37E34" w:rsidP="00F37E34">
            <w:pPr>
              <w:spacing w:after="0"/>
              <w:rPr>
                <w:rFonts w:ascii="Times New Roman" w:hAnsi="Times New Roman"/>
                <w:b/>
                <w:bCs/>
              </w:rPr>
            </w:pPr>
          </w:p>
        </w:tc>
        <w:tc>
          <w:tcPr>
            <w:tcW w:w="3442" w:type="pct"/>
          </w:tcPr>
          <w:p w:rsidR="00F37E34" w:rsidRPr="006B3BDD" w:rsidRDefault="00F37E34" w:rsidP="00F37E34">
            <w:pPr>
              <w:spacing w:after="0"/>
              <w:rPr>
                <w:rFonts w:ascii="Times New Roman" w:hAnsi="Times New Roman"/>
                <w:b/>
                <w:bCs/>
              </w:rPr>
            </w:pPr>
            <w:r>
              <w:rPr>
                <w:rFonts w:ascii="Times New Roman" w:hAnsi="Times New Roman"/>
                <w:b/>
                <w:bCs/>
              </w:rPr>
              <w:t>Самостоятельная работа обучающихся примерная тематика</w:t>
            </w:r>
          </w:p>
        </w:tc>
        <w:tc>
          <w:tcPr>
            <w:tcW w:w="367" w:type="pct"/>
            <w:vAlign w:val="center"/>
          </w:tcPr>
          <w:p w:rsidR="00F37E34" w:rsidRPr="006B3BDD" w:rsidRDefault="00F37E34" w:rsidP="00F37E34">
            <w:pPr>
              <w:spacing w:after="0"/>
              <w:jc w:val="center"/>
              <w:rPr>
                <w:rFonts w:ascii="Times New Roman" w:hAnsi="Times New Roman"/>
                <w:b/>
                <w:bCs/>
              </w:rPr>
            </w:pPr>
          </w:p>
        </w:tc>
        <w:tc>
          <w:tcPr>
            <w:tcW w:w="609" w:type="pct"/>
            <w:vMerge/>
          </w:tcPr>
          <w:p w:rsidR="00F37E34" w:rsidRPr="006B3BDD" w:rsidRDefault="00F37E34" w:rsidP="00F37E34">
            <w:pPr>
              <w:spacing w:after="0"/>
              <w:jc w:val="center"/>
              <w:rPr>
                <w:rFonts w:ascii="Times New Roman" w:hAnsi="Times New Roman"/>
                <w:b/>
              </w:rPr>
            </w:pPr>
          </w:p>
        </w:tc>
      </w:tr>
      <w:tr w:rsidR="00F37E34" w:rsidRPr="006B3BDD" w:rsidTr="00F37E34">
        <w:trPr>
          <w:trHeight w:val="20"/>
        </w:trPr>
        <w:tc>
          <w:tcPr>
            <w:tcW w:w="582" w:type="pct"/>
            <w:vMerge w:val="restart"/>
          </w:tcPr>
          <w:p w:rsidR="00F37E34" w:rsidRPr="006B3BDD" w:rsidRDefault="00F37E34" w:rsidP="00F37E34">
            <w:pPr>
              <w:spacing w:after="0"/>
              <w:rPr>
                <w:rFonts w:ascii="Times New Roman" w:hAnsi="Times New Roman"/>
                <w:b/>
                <w:bCs/>
              </w:rPr>
            </w:pPr>
            <w:r w:rsidRPr="006B3BDD">
              <w:rPr>
                <w:rFonts w:ascii="Times New Roman" w:hAnsi="Times New Roman"/>
                <w:b/>
                <w:bCs/>
              </w:rPr>
              <w:t>Тема 3.2 Основные понятиятеории графов</w:t>
            </w:r>
          </w:p>
        </w:tc>
        <w:tc>
          <w:tcPr>
            <w:tcW w:w="3442" w:type="pct"/>
          </w:tcPr>
          <w:p w:rsidR="00F37E34" w:rsidRPr="006B3BDD" w:rsidRDefault="00F37E34" w:rsidP="00F37E34">
            <w:pPr>
              <w:spacing w:after="0"/>
              <w:rPr>
                <w:rFonts w:ascii="Times New Roman" w:hAnsi="Times New Roman"/>
                <w:b/>
                <w:bCs/>
              </w:rPr>
            </w:pPr>
            <w:r w:rsidRPr="006B3BDD">
              <w:rPr>
                <w:rFonts w:ascii="Times New Roman" w:hAnsi="Times New Roman"/>
                <w:b/>
                <w:bCs/>
              </w:rPr>
              <w:t>Содержание учебного материала</w:t>
            </w:r>
          </w:p>
        </w:tc>
        <w:tc>
          <w:tcPr>
            <w:tcW w:w="367" w:type="pct"/>
            <w:vMerge w:val="restart"/>
            <w:vAlign w:val="center"/>
          </w:tcPr>
          <w:p w:rsidR="00F37E34" w:rsidRPr="006B3BDD" w:rsidRDefault="00F37E34" w:rsidP="00F37E34">
            <w:pPr>
              <w:spacing w:after="0"/>
              <w:jc w:val="center"/>
              <w:rPr>
                <w:rFonts w:ascii="Times New Roman" w:hAnsi="Times New Roman"/>
                <w:b/>
                <w:bCs/>
              </w:rPr>
            </w:pPr>
            <w:r>
              <w:rPr>
                <w:rFonts w:ascii="Times New Roman" w:hAnsi="Times New Roman"/>
                <w:b/>
                <w:bCs/>
              </w:rPr>
              <w:t>6</w:t>
            </w:r>
          </w:p>
        </w:tc>
        <w:tc>
          <w:tcPr>
            <w:tcW w:w="609" w:type="pct"/>
            <w:vMerge w:val="restart"/>
          </w:tcPr>
          <w:p w:rsidR="00F37E34" w:rsidRPr="006B3BDD" w:rsidRDefault="00F37E34" w:rsidP="00F37E34">
            <w:pPr>
              <w:spacing w:after="0"/>
              <w:jc w:val="center"/>
              <w:rPr>
                <w:rFonts w:ascii="Times New Roman" w:hAnsi="Times New Roman"/>
                <w:b/>
              </w:rPr>
            </w:pPr>
            <w:r w:rsidRPr="006B3BDD">
              <w:rPr>
                <w:rFonts w:ascii="Times New Roman" w:hAnsi="Times New Roman"/>
                <w:b/>
              </w:rPr>
              <w:t>ОК 01-06,</w:t>
            </w:r>
          </w:p>
          <w:p w:rsidR="00F37E34" w:rsidRPr="006B3BDD" w:rsidRDefault="00F37E34" w:rsidP="00F37E34">
            <w:pPr>
              <w:spacing w:after="0"/>
              <w:jc w:val="center"/>
              <w:rPr>
                <w:rFonts w:ascii="Times New Roman" w:hAnsi="Times New Roman"/>
                <w:b/>
              </w:rPr>
            </w:pPr>
            <w:r w:rsidRPr="006B3BDD">
              <w:rPr>
                <w:rFonts w:ascii="Times New Roman" w:hAnsi="Times New Roman"/>
                <w:b/>
              </w:rPr>
              <w:t>ПК 1.1.-1.3.</w:t>
            </w:r>
          </w:p>
          <w:p w:rsidR="00F37E34" w:rsidRPr="006B3BDD" w:rsidRDefault="00F37E34" w:rsidP="00F37E34">
            <w:pPr>
              <w:spacing w:after="0"/>
              <w:jc w:val="center"/>
              <w:rPr>
                <w:rFonts w:ascii="Times New Roman" w:hAnsi="Times New Roman"/>
                <w:b/>
              </w:rPr>
            </w:pPr>
            <w:r w:rsidRPr="006B3BDD">
              <w:rPr>
                <w:rFonts w:ascii="Times New Roman" w:hAnsi="Times New Roman"/>
                <w:b/>
              </w:rPr>
              <w:t>ПК 2.1-2.4.</w:t>
            </w:r>
          </w:p>
          <w:p w:rsidR="00F37E34" w:rsidRPr="006B3BDD" w:rsidRDefault="00F37E34" w:rsidP="00F37E34">
            <w:pPr>
              <w:spacing w:after="0"/>
              <w:jc w:val="center"/>
              <w:rPr>
                <w:rFonts w:ascii="Times New Roman" w:hAnsi="Times New Roman"/>
                <w:b/>
              </w:rPr>
            </w:pPr>
            <w:r w:rsidRPr="006B3BDD">
              <w:rPr>
                <w:rFonts w:ascii="Times New Roman" w:hAnsi="Times New Roman"/>
                <w:b/>
              </w:rPr>
              <w:t>ПК 3.1.-3.4.</w:t>
            </w:r>
          </w:p>
          <w:p w:rsidR="00F37E34" w:rsidRPr="006B3BDD" w:rsidRDefault="00F37E34" w:rsidP="00F37E34">
            <w:pPr>
              <w:spacing w:after="0"/>
              <w:jc w:val="center"/>
              <w:rPr>
                <w:rFonts w:ascii="Times New Roman" w:hAnsi="Times New Roman"/>
                <w:b/>
                <w:bCs/>
                <w:spacing w:val="-1"/>
              </w:rPr>
            </w:pPr>
          </w:p>
        </w:tc>
      </w:tr>
      <w:tr w:rsidR="00F37E34" w:rsidRPr="006B3BDD" w:rsidTr="00F37E34">
        <w:trPr>
          <w:trHeight w:val="20"/>
        </w:trPr>
        <w:tc>
          <w:tcPr>
            <w:tcW w:w="582" w:type="pct"/>
            <w:vMerge/>
          </w:tcPr>
          <w:p w:rsidR="00F37E34" w:rsidRPr="006B3BDD" w:rsidRDefault="00F37E34" w:rsidP="00F37E34">
            <w:pPr>
              <w:spacing w:after="0"/>
              <w:rPr>
                <w:rFonts w:ascii="Times New Roman" w:hAnsi="Times New Roman"/>
                <w:b/>
                <w:bCs/>
              </w:rPr>
            </w:pPr>
          </w:p>
        </w:tc>
        <w:tc>
          <w:tcPr>
            <w:tcW w:w="3442" w:type="pct"/>
          </w:tcPr>
          <w:p w:rsidR="00F37E34" w:rsidRPr="006B3BDD" w:rsidRDefault="00F37E34" w:rsidP="00F37E34">
            <w:pPr>
              <w:spacing w:after="0"/>
              <w:rPr>
                <w:rFonts w:ascii="Times New Roman" w:hAnsi="Times New Roman"/>
                <w:b/>
                <w:bCs/>
              </w:rPr>
            </w:pPr>
            <w:r w:rsidRPr="006B3BDD">
              <w:rPr>
                <w:rFonts w:ascii="Times New Roman" w:hAnsi="Times New Roman"/>
                <w:bCs/>
              </w:rPr>
              <w:t>Основные понятия теории графов</w:t>
            </w:r>
          </w:p>
        </w:tc>
        <w:tc>
          <w:tcPr>
            <w:tcW w:w="367" w:type="pct"/>
            <w:vMerge/>
            <w:vAlign w:val="center"/>
          </w:tcPr>
          <w:p w:rsidR="00F37E34" w:rsidRPr="006B3BDD" w:rsidRDefault="00F37E34" w:rsidP="00F37E34">
            <w:pPr>
              <w:spacing w:after="0"/>
              <w:jc w:val="center"/>
              <w:rPr>
                <w:rFonts w:ascii="Times New Roman" w:hAnsi="Times New Roman"/>
                <w:bCs/>
              </w:rPr>
            </w:pPr>
          </w:p>
        </w:tc>
        <w:tc>
          <w:tcPr>
            <w:tcW w:w="609" w:type="pct"/>
            <w:vMerge/>
          </w:tcPr>
          <w:p w:rsidR="00F37E34" w:rsidRPr="006B3BDD" w:rsidRDefault="00F37E34" w:rsidP="00F37E34">
            <w:pPr>
              <w:spacing w:after="0"/>
              <w:jc w:val="center"/>
              <w:rPr>
                <w:rFonts w:ascii="Times New Roman" w:hAnsi="Times New Roman"/>
                <w:b/>
              </w:rPr>
            </w:pPr>
          </w:p>
        </w:tc>
      </w:tr>
      <w:tr w:rsidR="00F37E34" w:rsidRPr="006B3BDD" w:rsidTr="00F37E34">
        <w:trPr>
          <w:trHeight w:val="20"/>
        </w:trPr>
        <w:tc>
          <w:tcPr>
            <w:tcW w:w="582" w:type="pct"/>
            <w:vMerge/>
          </w:tcPr>
          <w:p w:rsidR="00F37E34" w:rsidRPr="006B3BDD" w:rsidRDefault="00F37E34" w:rsidP="00F37E34">
            <w:pPr>
              <w:spacing w:after="0"/>
              <w:rPr>
                <w:rFonts w:ascii="Times New Roman" w:hAnsi="Times New Roman"/>
                <w:b/>
                <w:bCs/>
              </w:rPr>
            </w:pPr>
          </w:p>
        </w:tc>
        <w:tc>
          <w:tcPr>
            <w:tcW w:w="3442" w:type="pct"/>
          </w:tcPr>
          <w:p w:rsidR="00F37E34" w:rsidRPr="006B3BDD" w:rsidRDefault="00F37E34" w:rsidP="00F37E34">
            <w:pPr>
              <w:spacing w:after="0"/>
              <w:jc w:val="both"/>
              <w:rPr>
                <w:rFonts w:ascii="Times New Roman" w:hAnsi="Times New Roman"/>
                <w:b/>
              </w:rPr>
            </w:pPr>
            <w:r>
              <w:rPr>
                <w:rFonts w:ascii="Times New Roman" w:hAnsi="Times New Roman"/>
                <w:b/>
                <w:bCs/>
              </w:rPr>
              <w:t>В том числе, пр</w:t>
            </w:r>
            <w:r w:rsidRPr="006B3BDD">
              <w:rPr>
                <w:rFonts w:ascii="Times New Roman" w:hAnsi="Times New Roman"/>
                <w:b/>
                <w:bCs/>
              </w:rPr>
              <w:t xml:space="preserve">актических занятий и лабораторных работ </w:t>
            </w:r>
          </w:p>
        </w:tc>
        <w:tc>
          <w:tcPr>
            <w:tcW w:w="367" w:type="pct"/>
            <w:vAlign w:val="center"/>
          </w:tcPr>
          <w:p w:rsidR="00F37E34" w:rsidRPr="006B3BDD" w:rsidRDefault="00F37E34" w:rsidP="00F37E34">
            <w:pPr>
              <w:spacing w:after="0"/>
              <w:jc w:val="center"/>
              <w:rPr>
                <w:rFonts w:ascii="Times New Roman" w:hAnsi="Times New Roman"/>
                <w:b/>
              </w:rPr>
            </w:pPr>
            <w:r w:rsidRPr="006B3BDD">
              <w:rPr>
                <w:rFonts w:ascii="Times New Roman" w:hAnsi="Times New Roman"/>
                <w:b/>
              </w:rPr>
              <w:t>-</w:t>
            </w:r>
          </w:p>
        </w:tc>
        <w:tc>
          <w:tcPr>
            <w:tcW w:w="609" w:type="pct"/>
            <w:vMerge/>
          </w:tcPr>
          <w:p w:rsidR="00F37E34" w:rsidRPr="006B3BDD" w:rsidRDefault="00F37E34" w:rsidP="00F37E34">
            <w:pPr>
              <w:spacing w:after="0"/>
              <w:jc w:val="center"/>
              <w:rPr>
                <w:rFonts w:ascii="Times New Roman" w:hAnsi="Times New Roman"/>
                <w:b/>
              </w:rPr>
            </w:pPr>
          </w:p>
        </w:tc>
      </w:tr>
      <w:tr w:rsidR="00F37E34" w:rsidRPr="006B3BDD" w:rsidTr="00F37E34">
        <w:trPr>
          <w:trHeight w:val="20"/>
        </w:trPr>
        <w:tc>
          <w:tcPr>
            <w:tcW w:w="582" w:type="pct"/>
            <w:vMerge/>
          </w:tcPr>
          <w:p w:rsidR="00F37E34" w:rsidRPr="006B3BDD" w:rsidRDefault="00F37E34" w:rsidP="00F37E34">
            <w:pPr>
              <w:spacing w:after="0"/>
              <w:rPr>
                <w:rFonts w:ascii="Times New Roman" w:hAnsi="Times New Roman"/>
                <w:b/>
                <w:bCs/>
              </w:rPr>
            </w:pPr>
          </w:p>
        </w:tc>
        <w:tc>
          <w:tcPr>
            <w:tcW w:w="3442" w:type="pct"/>
          </w:tcPr>
          <w:p w:rsidR="00F37E34" w:rsidRPr="006B3BDD" w:rsidRDefault="00F37E34" w:rsidP="00F37E34">
            <w:pPr>
              <w:spacing w:after="0"/>
              <w:rPr>
                <w:rFonts w:ascii="Times New Roman" w:hAnsi="Times New Roman"/>
                <w:b/>
                <w:bCs/>
              </w:rPr>
            </w:pPr>
            <w:r>
              <w:rPr>
                <w:rFonts w:ascii="Times New Roman" w:hAnsi="Times New Roman"/>
                <w:b/>
                <w:bCs/>
              </w:rPr>
              <w:t>Самостоятельная работа обучающихся примерная тематика</w:t>
            </w:r>
          </w:p>
        </w:tc>
        <w:tc>
          <w:tcPr>
            <w:tcW w:w="367" w:type="pct"/>
            <w:vAlign w:val="center"/>
          </w:tcPr>
          <w:p w:rsidR="00F37E34" w:rsidRPr="006B3BDD" w:rsidRDefault="00F37E34" w:rsidP="00F37E34">
            <w:pPr>
              <w:spacing w:after="0"/>
              <w:jc w:val="center"/>
              <w:rPr>
                <w:rFonts w:ascii="Times New Roman" w:hAnsi="Times New Roman"/>
                <w:bCs/>
              </w:rPr>
            </w:pPr>
            <w:r w:rsidRPr="006B3BDD">
              <w:rPr>
                <w:rFonts w:ascii="Times New Roman" w:hAnsi="Times New Roman"/>
                <w:bCs/>
              </w:rPr>
              <w:t>-</w:t>
            </w:r>
          </w:p>
        </w:tc>
        <w:tc>
          <w:tcPr>
            <w:tcW w:w="609" w:type="pct"/>
            <w:vMerge/>
          </w:tcPr>
          <w:p w:rsidR="00F37E34" w:rsidRPr="006B3BDD" w:rsidRDefault="00F37E34" w:rsidP="00F37E34">
            <w:pPr>
              <w:spacing w:after="0"/>
              <w:jc w:val="center"/>
              <w:rPr>
                <w:rFonts w:ascii="Times New Roman" w:hAnsi="Times New Roman"/>
                <w:b/>
              </w:rPr>
            </w:pPr>
          </w:p>
        </w:tc>
      </w:tr>
    </w:tbl>
    <w:p w:rsidR="00F37E34" w:rsidRPr="006B3BDD" w:rsidRDefault="00F37E34" w:rsidP="00F37E34">
      <w:pPr>
        <w:rPr>
          <w:rFonts w:ascii="Times New Roman" w:hAnsi="Times New Roman"/>
        </w:rPr>
      </w:pPr>
      <w:r w:rsidRPr="006B3BDD">
        <w:rPr>
          <w:rFonts w:ascii="Times New Roman" w:hAnsi="Times New Roman"/>
        </w:rPr>
        <w:br w:type="page"/>
      </w:r>
    </w:p>
    <w:tbl>
      <w:tblPr>
        <w:tblW w:w="51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79"/>
        <w:gridCol w:w="10520"/>
        <w:gridCol w:w="1122"/>
        <w:gridCol w:w="1861"/>
      </w:tblGrid>
      <w:tr w:rsidR="00F37E34" w:rsidRPr="006B3BDD" w:rsidTr="00F37E34">
        <w:trPr>
          <w:trHeight w:val="20"/>
        </w:trPr>
        <w:tc>
          <w:tcPr>
            <w:tcW w:w="582" w:type="pct"/>
          </w:tcPr>
          <w:p w:rsidR="00F37E34" w:rsidRPr="006B3BDD" w:rsidRDefault="00F37E34" w:rsidP="00F37E34">
            <w:pPr>
              <w:spacing w:after="0"/>
              <w:jc w:val="center"/>
              <w:rPr>
                <w:rFonts w:ascii="Times New Roman" w:hAnsi="Times New Roman"/>
                <w:b/>
                <w:bCs/>
              </w:rPr>
            </w:pPr>
            <w:r w:rsidRPr="006B3BDD">
              <w:rPr>
                <w:rFonts w:ascii="Times New Roman" w:hAnsi="Times New Roman"/>
                <w:b/>
                <w:bCs/>
              </w:rPr>
              <w:t>1</w:t>
            </w:r>
          </w:p>
        </w:tc>
        <w:tc>
          <w:tcPr>
            <w:tcW w:w="3442" w:type="pct"/>
          </w:tcPr>
          <w:p w:rsidR="00F37E34" w:rsidRPr="006B3BDD" w:rsidRDefault="00F37E34" w:rsidP="00F37E34">
            <w:pPr>
              <w:spacing w:after="0"/>
              <w:jc w:val="center"/>
              <w:rPr>
                <w:rFonts w:ascii="Times New Roman" w:hAnsi="Times New Roman"/>
                <w:b/>
                <w:bCs/>
              </w:rPr>
            </w:pPr>
            <w:r w:rsidRPr="006B3BDD">
              <w:rPr>
                <w:rFonts w:ascii="Times New Roman" w:hAnsi="Times New Roman"/>
                <w:b/>
                <w:bCs/>
              </w:rPr>
              <w:t>2</w:t>
            </w:r>
          </w:p>
        </w:tc>
        <w:tc>
          <w:tcPr>
            <w:tcW w:w="367" w:type="pct"/>
          </w:tcPr>
          <w:p w:rsidR="00F37E34" w:rsidRPr="006B3BDD" w:rsidRDefault="00F37E34" w:rsidP="00F37E34">
            <w:pPr>
              <w:spacing w:after="0"/>
              <w:jc w:val="center"/>
              <w:rPr>
                <w:rFonts w:ascii="Times New Roman" w:hAnsi="Times New Roman"/>
                <w:b/>
                <w:bCs/>
              </w:rPr>
            </w:pPr>
            <w:r w:rsidRPr="006B3BDD">
              <w:rPr>
                <w:rFonts w:ascii="Times New Roman" w:hAnsi="Times New Roman"/>
                <w:b/>
                <w:bCs/>
              </w:rPr>
              <w:t>3</w:t>
            </w:r>
          </w:p>
        </w:tc>
        <w:tc>
          <w:tcPr>
            <w:tcW w:w="609" w:type="pct"/>
          </w:tcPr>
          <w:p w:rsidR="00F37E34" w:rsidRPr="006B3BDD" w:rsidRDefault="00F37E34" w:rsidP="00F37E34">
            <w:pPr>
              <w:spacing w:after="0"/>
              <w:jc w:val="center"/>
              <w:rPr>
                <w:rFonts w:ascii="Times New Roman" w:hAnsi="Times New Roman"/>
                <w:b/>
                <w:bCs/>
              </w:rPr>
            </w:pPr>
            <w:r w:rsidRPr="006B3BDD">
              <w:rPr>
                <w:rFonts w:ascii="Times New Roman" w:hAnsi="Times New Roman"/>
                <w:b/>
                <w:bCs/>
              </w:rPr>
              <w:t>4</w:t>
            </w:r>
          </w:p>
        </w:tc>
      </w:tr>
      <w:tr w:rsidR="00F37E34" w:rsidRPr="006B3BDD" w:rsidTr="00F37E34">
        <w:trPr>
          <w:trHeight w:val="20"/>
        </w:trPr>
        <w:tc>
          <w:tcPr>
            <w:tcW w:w="4024" w:type="pct"/>
            <w:gridSpan w:val="2"/>
          </w:tcPr>
          <w:p w:rsidR="00F37E34" w:rsidRPr="006B3BDD" w:rsidRDefault="00F37E34" w:rsidP="00F37E34">
            <w:pPr>
              <w:spacing w:after="0"/>
              <w:rPr>
                <w:rFonts w:ascii="Times New Roman" w:hAnsi="Times New Roman"/>
                <w:b/>
                <w:bCs/>
              </w:rPr>
            </w:pPr>
            <w:r w:rsidRPr="006B3BDD">
              <w:rPr>
                <w:rFonts w:ascii="Times New Roman" w:hAnsi="Times New Roman"/>
                <w:b/>
                <w:bCs/>
              </w:rPr>
              <w:t>РАЗДЕЛ 4 Элементы теории комплексных чисел</w:t>
            </w:r>
          </w:p>
        </w:tc>
        <w:tc>
          <w:tcPr>
            <w:tcW w:w="367" w:type="pct"/>
            <w:vAlign w:val="center"/>
          </w:tcPr>
          <w:p w:rsidR="00F37E34" w:rsidRPr="00D56B6E" w:rsidRDefault="00F37E34" w:rsidP="00F37E34">
            <w:pPr>
              <w:spacing w:after="0"/>
              <w:jc w:val="center"/>
              <w:rPr>
                <w:rFonts w:ascii="Times New Roman" w:hAnsi="Times New Roman"/>
                <w:b/>
                <w:bCs/>
              </w:rPr>
            </w:pPr>
            <w:r w:rsidRPr="00D56B6E">
              <w:rPr>
                <w:rFonts w:ascii="Times New Roman" w:hAnsi="Times New Roman"/>
                <w:b/>
                <w:bCs/>
              </w:rPr>
              <w:t>10</w:t>
            </w:r>
          </w:p>
        </w:tc>
        <w:tc>
          <w:tcPr>
            <w:tcW w:w="609" w:type="pct"/>
          </w:tcPr>
          <w:p w:rsidR="00F37E34" w:rsidRPr="006B3BDD" w:rsidRDefault="00F37E34" w:rsidP="00F37E34">
            <w:pPr>
              <w:spacing w:after="0"/>
              <w:jc w:val="center"/>
              <w:rPr>
                <w:rFonts w:ascii="Times New Roman" w:hAnsi="Times New Roman"/>
                <w:b/>
              </w:rPr>
            </w:pPr>
          </w:p>
        </w:tc>
      </w:tr>
      <w:tr w:rsidR="00F37E34" w:rsidRPr="006B3BDD" w:rsidTr="00F37E34">
        <w:trPr>
          <w:trHeight w:val="389"/>
        </w:trPr>
        <w:tc>
          <w:tcPr>
            <w:tcW w:w="582" w:type="pct"/>
            <w:vMerge w:val="restart"/>
          </w:tcPr>
          <w:p w:rsidR="00F37E34" w:rsidRPr="006B3BDD" w:rsidRDefault="00F37E34" w:rsidP="00F37E34">
            <w:pPr>
              <w:spacing w:after="0"/>
              <w:rPr>
                <w:rFonts w:ascii="Times New Roman" w:hAnsi="Times New Roman"/>
                <w:b/>
                <w:bCs/>
              </w:rPr>
            </w:pPr>
            <w:r w:rsidRPr="006B3BDD">
              <w:rPr>
                <w:rFonts w:ascii="Times New Roman" w:hAnsi="Times New Roman"/>
                <w:b/>
                <w:bCs/>
              </w:rPr>
              <w:t>Тема 4.1 Комплексные числа и</w:t>
            </w:r>
          </w:p>
          <w:p w:rsidR="00F37E34" w:rsidRPr="006B3BDD" w:rsidRDefault="00F37E34" w:rsidP="00F37E34">
            <w:pPr>
              <w:spacing w:after="0"/>
              <w:rPr>
                <w:rFonts w:ascii="Times New Roman" w:hAnsi="Times New Roman"/>
                <w:b/>
                <w:bCs/>
              </w:rPr>
            </w:pPr>
            <w:r w:rsidRPr="006B3BDD">
              <w:rPr>
                <w:rFonts w:ascii="Times New Roman" w:hAnsi="Times New Roman"/>
                <w:b/>
                <w:bCs/>
              </w:rPr>
              <w:t>действия над ними</w:t>
            </w:r>
          </w:p>
        </w:tc>
        <w:tc>
          <w:tcPr>
            <w:tcW w:w="3442" w:type="pct"/>
          </w:tcPr>
          <w:p w:rsidR="00F37E34" w:rsidRPr="006B3BDD" w:rsidRDefault="00F37E34" w:rsidP="00F37E34">
            <w:pPr>
              <w:spacing w:after="0"/>
              <w:rPr>
                <w:rFonts w:ascii="Times New Roman" w:hAnsi="Times New Roman"/>
                <w:b/>
                <w:bCs/>
              </w:rPr>
            </w:pPr>
            <w:r w:rsidRPr="006B3BDD">
              <w:rPr>
                <w:rFonts w:ascii="Times New Roman" w:hAnsi="Times New Roman"/>
                <w:b/>
                <w:bCs/>
              </w:rPr>
              <w:t>Содержание учебного материала</w:t>
            </w:r>
          </w:p>
        </w:tc>
        <w:tc>
          <w:tcPr>
            <w:tcW w:w="367" w:type="pct"/>
            <w:vAlign w:val="center"/>
          </w:tcPr>
          <w:p w:rsidR="00F37E34" w:rsidRPr="006B3BDD" w:rsidRDefault="00F37E34" w:rsidP="00F37E34">
            <w:pPr>
              <w:spacing w:after="0"/>
              <w:jc w:val="center"/>
              <w:rPr>
                <w:rFonts w:ascii="Times New Roman" w:hAnsi="Times New Roman"/>
                <w:b/>
                <w:bCs/>
              </w:rPr>
            </w:pPr>
            <w:r>
              <w:rPr>
                <w:rFonts w:ascii="Times New Roman" w:hAnsi="Times New Roman"/>
                <w:b/>
                <w:bCs/>
              </w:rPr>
              <w:t>10</w:t>
            </w:r>
          </w:p>
        </w:tc>
        <w:tc>
          <w:tcPr>
            <w:tcW w:w="609" w:type="pct"/>
            <w:vMerge w:val="restart"/>
          </w:tcPr>
          <w:p w:rsidR="00F37E34" w:rsidRPr="006B3BDD" w:rsidRDefault="00F37E34" w:rsidP="00F37E34">
            <w:pPr>
              <w:spacing w:after="0"/>
              <w:jc w:val="center"/>
              <w:rPr>
                <w:rFonts w:ascii="Times New Roman" w:hAnsi="Times New Roman"/>
                <w:b/>
              </w:rPr>
            </w:pPr>
            <w:r w:rsidRPr="006B3BDD">
              <w:rPr>
                <w:rFonts w:ascii="Times New Roman" w:hAnsi="Times New Roman"/>
                <w:b/>
              </w:rPr>
              <w:t>ОК 01-06,</w:t>
            </w:r>
          </w:p>
          <w:p w:rsidR="00F37E34" w:rsidRPr="006B3BDD" w:rsidRDefault="00F37E34" w:rsidP="00F37E34">
            <w:pPr>
              <w:spacing w:after="0"/>
              <w:jc w:val="center"/>
              <w:rPr>
                <w:rFonts w:ascii="Times New Roman" w:hAnsi="Times New Roman"/>
                <w:b/>
              </w:rPr>
            </w:pPr>
            <w:r w:rsidRPr="006B3BDD">
              <w:rPr>
                <w:rFonts w:ascii="Times New Roman" w:hAnsi="Times New Roman"/>
                <w:b/>
              </w:rPr>
              <w:t>ПК 1.1.-1.3.</w:t>
            </w:r>
          </w:p>
          <w:p w:rsidR="00F37E34" w:rsidRPr="006B3BDD" w:rsidRDefault="00F37E34" w:rsidP="00F37E34">
            <w:pPr>
              <w:spacing w:after="0"/>
              <w:jc w:val="center"/>
              <w:rPr>
                <w:rFonts w:ascii="Times New Roman" w:hAnsi="Times New Roman"/>
                <w:b/>
              </w:rPr>
            </w:pPr>
            <w:r w:rsidRPr="006B3BDD">
              <w:rPr>
                <w:rFonts w:ascii="Times New Roman" w:hAnsi="Times New Roman"/>
                <w:b/>
              </w:rPr>
              <w:t>ПК 2.1-2.4.</w:t>
            </w:r>
          </w:p>
          <w:p w:rsidR="00F37E34" w:rsidRPr="006B3BDD" w:rsidRDefault="00F37E34" w:rsidP="00F37E34">
            <w:pPr>
              <w:spacing w:after="0"/>
              <w:jc w:val="center"/>
              <w:rPr>
                <w:rFonts w:ascii="Times New Roman" w:hAnsi="Times New Roman"/>
                <w:b/>
              </w:rPr>
            </w:pPr>
            <w:r w:rsidRPr="006B3BDD">
              <w:rPr>
                <w:rFonts w:ascii="Times New Roman" w:hAnsi="Times New Roman"/>
                <w:b/>
              </w:rPr>
              <w:t>ПК 3.1.-3.4.</w:t>
            </w:r>
          </w:p>
          <w:p w:rsidR="00F37E34" w:rsidRPr="006B3BDD" w:rsidRDefault="00F37E34" w:rsidP="00F37E34">
            <w:pPr>
              <w:spacing w:after="0"/>
              <w:jc w:val="center"/>
              <w:rPr>
                <w:rFonts w:ascii="Times New Roman" w:hAnsi="Times New Roman"/>
                <w:b/>
                <w:bCs/>
                <w:spacing w:val="-1"/>
              </w:rPr>
            </w:pPr>
          </w:p>
        </w:tc>
      </w:tr>
      <w:tr w:rsidR="00F37E34" w:rsidRPr="006B3BDD" w:rsidTr="00F37E34">
        <w:trPr>
          <w:trHeight w:val="20"/>
        </w:trPr>
        <w:tc>
          <w:tcPr>
            <w:tcW w:w="582" w:type="pct"/>
            <w:vMerge/>
          </w:tcPr>
          <w:p w:rsidR="00F37E34" w:rsidRPr="006B3BDD" w:rsidRDefault="00F37E34" w:rsidP="00F37E34">
            <w:pPr>
              <w:spacing w:after="0"/>
              <w:rPr>
                <w:rFonts w:ascii="Times New Roman" w:hAnsi="Times New Roman"/>
                <w:b/>
                <w:bCs/>
              </w:rPr>
            </w:pPr>
          </w:p>
        </w:tc>
        <w:tc>
          <w:tcPr>
            <w:tcW w:w="3442" w:type="pct"/>
          </w:tcPr>
          <w:p w:rsidR="00F37E34" w:rsidRPr="006B3BDD" w:rsidRDefault="00F37E34" w:rsidP="00F37E34">
            <w:pPr>
              <w:spacing w:after="0"/>
              <w:jc w:val="both"/>
              <w:rPr>
                <w:rFonts w:ascii="Times New Roman" w:hAnsi="Times New Roman"/>
                <w:b/>
                <w:bCs/>
              </w:rPr>
            </w:pPr>
            <w:r w:rsidRPr="006B3BDD">
              <w:rPr>
                <w:rFonts w:ascii="Times New Roman" w:hAnsi="Times New Roman"/>
                <w:bCs/>
              </w:rPr>
              <w:t>Комплексное число и его формы. Действия над комплексными числами вразличных формах</w:t>
            </w:r>
          </w:p>
        </w:tc>
        <w:tc>
          <w:tcPr>
            <w:tcW w:w="367" w:type="pct"/>
            <w:vAlign w:val="center"/>
          </w:tcPr>
          <w:p w:rsidR="00F37E34" w:rsidRPr="00D56B6E" w:rsidRDefault="00FA20D2" w:rsidP="00F37E34">
            <w:pPr>
              <w:spacing w:after="0"/>
              <w:jc w:val="center"/>
              <w:rPr>
                <w:rFonts w:ascii="Times New Roman" w:hAnsi="Times New Roman"/>
                <w:bCs/>
              </w:rPr>
            </w:pPr>
            <w:r>
              <w:rPr>
                <w:rFonts w:ascii="Times New Roman" w:hAnsi="Times New Roman"/>
                <w:bCs/>
              </w:rPr>
              <w:t>6</w:t>
            </w:r>
          </w:p>
        </w:tc>
        <w:tc>
          <w:tcPr>
            <w:tcW w:w="609" w:type="pct"/>
            <w:vMerge/>
          </w:tcPr>
          <w:p w:rsidR="00F37E34" w:rsidRPr="006B3BDD" w:rsidRDefault="00F37E34" w:rsidP="00F37E34">
            <w:pPr>
              <w:spacing w:after="0"/>
              <w:jc w:val="center"/>
              <w:rPr>
                <w:rFonts w:ascii="Times New Roman" w:hAnsi="Times New Roman"/>
                <w:b/>
              </w:rPr>
            </w:pPr>
          </w:p>
        </w:tc>
      </w:tr>
      <w:tr w:rsidR="00F37E34" w:rsidRPr="006B3BDD" w:rsidTr="00F37E34">
        <w:trPr>
          <w:trHeight w:val="20"/>
        </w:trPr>
        <w:tc>
          <w:tcPr>
            <w:tcW w:w="582" w:type="pct"/>
            <w:vMerge/>
          </w:tcPr>
          <w:p w:rsidR="00F37E34" w:rsidRPr="006B3BDD" w:rsidRDefault="00F37E34" w:rsidP="00F37E34">
            <w:pPr>
              <w:spacing w:after="0"/>
              <w:rPr>
                <w:rFonts w:ascii="Times New Roman" w:hAnsi="Times New Roman"/>
                <w:b/>
                <w:bCs/>
              </w:rPr>
            </w:pPr>
          </w:p>
        </w:tc>
        <w:tc>
          <w:tcPr>
            <w:tcW w:w="3442" w:type="pct"/>
          </w:tcPr>
          <w:p w:rsidR="00F37E34" w:rsidRPr="006B3BDD" w:rsidRDefault="00F37E34" w:rsidP="00F37E34">
            <w:pPr>
              <w:spacing w:after="0"/>
              <w:rPr>
                <w:rFonts w:ascii="Times New Roman" w:hAnsi="Times New Roman"/>
                <w:b/>
              </w:rPr>
            </w:pPr>
            <w:r>
              <w:rPr>
                <w:rFonts w:ascii="Times New Roman" w:hAnsi="Times New Roman"/>
                <w:b/>
                <w:bCs/>
              </w:rPr>
              <w:t>В том числе, пр</w:t>
            </w:r>
            <w:r w:rsidRPr="006B3BDD">
              <w:rPr>
                <w:rFonts w:ascii="Times New Roman" w:hAnsi="Times New Roman"/>
                <w:b/>
                <w:bCs/>
              </w:rPr>
              <w:t xml:space="preserve">актических занятий и лабораторных работ </w:t>
            </w:r>
          </w:p>
        </w:tc>
        <w:tc>
          <w:tcPr>
            <w:tcW w:w="367" w:type="pct"/>
            <w:vAlign w:val="center"/>
          </w:tcPr>
          <w:p w:rsidR="00F37E34" w:rsidRPr="00D56B6E" w:rsidRDefault="00F37E34" w:rsidP="00F37E34">
            <w:pPr>
              <w:spacing w:after="0"/>
              <w:jc w:val="center"/>
              <w:rPr>
                <w:rFonts w:ascii="Times New Roman" w:hAnsi="Times New Roman"/>
              </w:rPr>
            </w:pPr>
            <w:r w:rsidRPr="00D56B6E">
              <w:rPr>
                <w:rFonts w:ascii="Times New Roman" w:hAnsi="Times New Roman"/>
              </w:rPr>
              <w:t>2</w:t>
            </w:r>
          </w:p>
        </w:tc>
        <w:tc>
          <w:tcPr>
            <w:tcW w:w="609" w:type="pct"/>
            <w:vMerge/>
          </w:tcPr>
          <w:p w:rsidR="00F37E34" w:rsidRPr="006B3BDD" w:rsidRDefault="00F37E34" w:rsidP="00F37E34">
            <w:pPr>
              <w:spacing w:after="0"/>
              <w:jc w:val="center"/>
              <w:rPr>
                <w:rFonts w:ascii="Times New Roman" w:hAnsi="Times New Roman"/>
                <w:b/>
              </w:rPr>
            </w:pPr>
          </w:p>
        </w:tc>
      </w:tr>
      <w:tr w:rsidR="00F37E34" w:rsidRPr="006B3BDD" w:rsidTr="00F37E34">
        <w:trPr>
          <w:trHeight w:val="20"/>
        </w:trPr>
        <w:tc>
          <w:tcPr>
            <w:tcW w:w="582" w:type="pct"/>
            <w:vMerge/>
          </w:tcPr>
          <w:p w:rsidR="00F37E34" w:rsidRPr="006B3BDD" w:rsidRDefault="00F37E34" w:rsidP="00F37E34">
            <w:pPr>
              <w:spacing w:after="0"/>
              <w:rPr>
                <w:rFonts w:ascii="Times New Roman" w:hAnsi="Times New Roman"/>
                <w:b/>
                <w:bCs/>
              </w:rPr>
            </w:pPr>
          </w:p>
        </w:tc>
        <w:tc>
          <w:tcPr>
            <w:tcW w:w="3442" w:type="pct"/>
          </w:tcPr>
          <w:p w:rsidR="00F37E34" w:rsidRPr="006B3BDD" w:rsidRDefault="00F37E34" w:rsidP="00F37E34">
            <w:pPr>
              <w:spacing w:after="0"/>
              <w:jc w:val="both"/>
              <w:rPr>
                <w:rFonts w:ascii="Times New Roman" w:hAnsi="Times New Roman"/>
                <w:bCs/>
              </w:rPr>
            </w:pPr>
            <w:r w:rsidRPr="006B3BDD">
              <w:rPr>
                <w:rFonts w:ascii="Times New Roman" w:hAnsi="Times New Roman"/>
                <w:bCs/>
              </w:rPr>
              <w:t>Практическое занятие «Комплексные числа и действия над ними»</w:t>
            </w:r>
          </w:p>
        </w:tc>
        <w:tc>
          <w:tcPr>
            <w:tcW w:w="367" w:type="pct"/>
            <w:vAlign w:val="center"/>
          </w:tcPr>
          <w:p w:rsidR="00F37E34" w:rsidRPr="006B3BDD" w:rsidRDefault="00F37E34" w:rsidP="00F37E34">
            <w:pPr>
              <w:spacing w:after="0"/>
              <w:jc w:val="center"/>
              <w:rPr>
                <w:rFonts w:ascii="Times New Roman" w:hAnsi="Times New Roman"/>
              </w:rPr>
            </w:pPr>
            <w:r w:rsidRPr="006B3BDD">
              <w:rPr>
                <w:rFonts w:ascii="Times New Roman" w:hAnsi="Times New Roman"/>
              </w:rPr>
              <w:t>2</w:t>
            </w:r>
          </w:p>
        </w:tc>
        <w:tc>
          <w:tcPr>
            <w:tcW w:w="609" w:type="pct"/>
            <w:vMerge/>
          </w:tcPr>
          <w:p w:rsidR="00F37E34" w:rsidRPr="006B3BDD" w:rsidRDefault="00F37E34" w:rsidP="00F37E34">
            <w:pPr>
              <w:spacing w:after="0"/>
              <w:jc w:val="center"/>
              <w:rPr>
                <w:rFonts w:ascii="Times New Roman" w:hAnsi="Times New Roman"/>
                <w:b/>
              </w:rPr>
            </w:pPr>
          </w:p>
        </w:tc>
      </w:tr>
      <w:tr w:rsidR="00F37E34" w:rsidRPr="006B3BDD" w:rsidTr="00F37E34">
        <w:trPr>
          <w:trHeight w:val="20"/>
        </w:trPr>
        <w:tc>
          <w:tcPr>
            <w:tcW w:w="582" w:type="pct"/>
            <w:vMerge/>
          </w:tcPr>
          <w:p w:rsidR="00F37E34" w:rsidRPr="006B3BDD" w:rsidRDefault="00F37E34" w:rsidP="00F37E34">
            <w:pPr>
              <w:spacing w:after="0"/>
              <w:rPr>
                <w:rFonts w:ascii="Times New Roman" w:hAnsi="Times New Roman"/>
                <w:b/>
                <w:bCs/>
              </w:rPr>
            </w:pPr>
          </w:p>
        </w:tc>
        <w:tc>
          <w:tcPr>
            <w:tcW w:w="3442" w:type="pct"/>
          </w:tcPr>
          <w:p w:rsidR="00F37E34" w:rsidRPr="006B3BDD" w:rsidRDefault="00F37E34" w:rsidP="00F37E34">
            <w:pPr>
              <w:spacing w:after="0"/>
              <w:rPr>
                <w:rFonts w:ascii="Times New Roman" w:hAnsi="Times New Roman"/>
                <w:b/>
                <w:bCs/>
              </w:rPr>
            </w:pPr>
            <w:r>
              <w:rPr>
                <w:rFonts w:ascii="Times New Roman" w:hAnsi="Times New Roman"/>
                <w:b/>
                <w:bCs/>
              </w:rPr>
              <w:t>Самостоятельная работа обучающихся примерная тематика</w:t>
            </w:r>
          </w:p>
        </w:tc>
        <w:tc>
          <w:tcPr>
            <w:tcW w:w="367" w:type="pct"/>
            <w:vAlign w:val="center"/>
          </w:tcPr>
          <w:p w:rsidR="00F37E34" w:rsidRPr="006B3BDD" w:rsidRDefault="00F37E34" w:rsidP="00F37E34">
            <w:pPr>
              <w:spacing w:after="0"/>
              <w:jc w:val="center"/>
              <w:rPr>
                <w:rFonts w:ascii="Times New Roman" w:hAnsi="Times New Roman"/>
                <w:b/>
                <w:bCs/>
              </w:rPr>
            </w:pPr>
            <w:r w:rsidRPr="006B3BDD">
              <w:rPr>
                <w:rFonts w:ascii="Times New Roman" w:hAnsi="Times New Roman"/>
                <w:b/>
                <w:bCs/>
              </w:rPr>
              <w:t>-</w:t>
            </w:r>
          </w:p>
        </w:tc>
        <w:tc>
          <w:tcPr>
            <w:tcW w:w="609" w:type="pct"/>
            <w:vMerge/>
          </w:tcPr>
          <w:p w:rsidR="00F37E34" w:rsidRPr="006B3BDD" w:rsidRDefault="00F37E34" w:rsidP="00F37E34">
            <w:pPr>
              <w:spacing w:after="0"/>
              <w:jc w:val="center"/>
              <w:rPr>
                <w:rFonts w:ascii="Times New Roman" w:hAnsi="Times New Roman"/>
                <w:b/>
              </w:rPr>
            </w:pPr>
          </w:p>
        </w:tc>
      </w:tr>
      <w:tr w:rsidR="00F37E34" w:rsidRPr="006B3BDD" w:rsidTr="00F37E34">
        <w:trPr>
          <w:trHeight w:val="20"/>
        </w:trPr>
        <w:tc>
          <w:tcPr>
            <w:tcW w:w="4024" w:type="pct"/>
            <w:gridSpan w:val="2"/>
          </w:tcPr>
          <w:p w:rsidR="00F37E34" w:rsidRPr="006B3BDD" w:rsidRDefault="00F37E34" w:rsidP="00F37E34">
            <w:pPr>
              <w:spacing w:after="0"/>
              <w:rPr>
                <w:rFonts w:ascii="Times New Roman" w:hAnsi="Times New Roman"/>
                <w:b/>
                <w:bCs/>
              </w:rPr>
            </w:pPr>
            <w:r w:rsidRPr="006B3BDD">
              <w:rPr>
                <w:rFonts w:ascii="Times New Roman" w:hAnsi="Times New Roman"/>
                <w:b/>
                <w:bCs/>
              </w:rPr>
              <w:t>РАЗДЕЛ 5Основы теории вероятностей и математической статистики</w:t>
            </w:r>
          </w:p>
        </w:tc>
        <w:tc>
          <w:tcPr>
            <w:tcW w:w="367" w:type="pct"/>
            <w:vAlign w:val="center"/>
          </w:tcPr>
          <w:p w:rsidR="00F37E34" w:rsidRPr="006B3BDD" w:rsidRDefault="00F37E34" w:rsidP="009A6919">
            <w:pPr>
              <w:spacing w:after="0"/>
              <w:jc w:val="center"/>
              <w:rPr>
                <w:rFonts w:ascii="Times New Roman" w:hAnsi="Times New Roman"/>
                <w:b/>
                <w:bCs/>
              </w:rPr>
            </w:pPr>
            <w:r>
              <w:rPr>
                <w:rFonts w:ascii="Times New Roman" w:hAnsi="Times New Roman"/>
                <w:b/>
                <w:bCs/>
              </w:rPr>
              <w:t>2</w:t>
            </w:r>
            <w:r w:rsidR="009A6919">
              <w:rPr>
                <w:rFonts w:ascii="Times New Roman" w:hAnsi="Times New Roman"/>
                <w:b/>
                <w:bCs/>
              </w:rPr>
              <w:t>2</w:t>
            </w:r>
          </w:p>
        </w:tc>
        <w:tc>
          <w:tcPr>
            <w:tcW w:w="609" w:type="pct"/>
          </w:tcPr>
          <w:p w:rsidR="00F37E34" w:rsidRPr="006B3BDD" w:rsidRDefault="00F37E34" w:rsidP="00F37E34">
            <w:pPr>
              <w:spacing w:after="0"/>
              <w:jc w:val="center"/>
              <w:rPr>
                <w:rFonts w:ascii="Times New Roman" w:hAnsi="Times New Roman"/>
                <w:b/>
              </w:rPr>
            </w:pPr>
          </w:p>
        </w:tc>
      </w:tr>
      <w:tr w:rsidR="00F37E34" w:rsidRPr="006B3BDD" w:rsidTr="00F37E34">
        <w:trPr>
          <w:trHeight w:val="175"/>
        </w:trPr>
        <w:tc>
          <w:tcPr>
            <w:tcW w:w="582" w:type="pct"/>
            <w:vMerge w:val="restart"/>
          </w:tcPr>
          <w:p w:rsidR="00F37E34" w:rsidRPr="006B3BDD" w:rsidRDefault="00F37E34" w:rsidP="00F37E34">
            <w:pPr>
              <w:spacing w:after="0"/>
              <w:rPr>
                <w:rFonts w:ascii="Times New Roman" w:hAnsi="Times New Roman"/>
                <w:b/>
                <w:bCs/>
              </w:rPr>
            </w:pPr>
            <w:r w:rsidRPr="006B3BDD">
              <w:rPr>
                <w:rFonts w:ascii="Times New Roman" w:hAnsi="Times New Roman"/>
                <w:b/>
                <w:bCs/>
              </w:rPr>
              <w:t>Тема 5.1 Вероятность. Теорема</w:t>
            </w:r>
          </w:p>
          <w:p w:rsidR="00F37E34" w:rsidRPr="006B3BDD" w:rsidRDefault="00F37E34" w:rsidP="00F37E34">
            <w:pPr>
              <w:spacing w:after="0"/>
              <w:rPr>
                <w:rFonts w:ascii="Times New Roman" w:hAnsi="Times New Roman"/>
                <w:b/>
                <w:bCs/>
              </w:rPr>
            </w:pPr>
            <w:r w:rsidRPr="006B3BDD">
              <w:rPr>
                <w:rFonts w:ascii="Times New Roman" w:hAnsi="Times New Roman"/>
                <w:b/>
                <w:bCs/>
              </w:rPr>
              <w:t>сложения вероятностей</w:t>
            </w:r>
          </w:p>
        </w:tc>
        <w:tc>
          <w:tcPr>
            <w:tcW w:w="3442" w:type="pct"/>
          </w:tcPr>
          <w:p w:rsidR="00F37E34" w:rsidRPr="006B3BDD" w:rsidRDefault="00F37E34" w:rsidP="00F37E34">
            <w:pPr>
              <w:spacing w:after="0"/>
              <w:rPr>
                <w:rFonts w:ascii="Times New Roman" w:hAnsi="Times New Roman"/>
                <w:b/>
                <w:bCs/>
              </w:rPr>
            </w:pPr>
            <w:r w:rsidRPr="006B3BDD">
              <w:rPr>
                <w:rFonts w:ascii="Times New Roman" w:hAnsi="Times New Roman"/>
                <w:b/>
                <w:bCs/>
              </w:rPr>
              <w:t>Содержание учебного материала</w:t>
            </w:r>
          </w:p>
        </w:tc>
        <w:tc>
          <w:tcPr>
            <w:tcW w:w="367" w:type="pct"/>
            <w:vAlign w:val="center"/>
          </w:tcPr>
          <w:p w:rsidR="00F37E34" w:rsidRPr="006E034D" w:rsidRDefault="009A6919" w:rsidP="00F37E34">
            <w:pPr>
              <w:spacing w:after="0"/>
              <w:jc w:val="center"/>
              <w:rPr>
                <w:rFonts w:ascii="Times New Roman" w:hAnsi="Times New Roman"/>
                <w:b/>
                <w:bCs/>
              </w:rPr>
            </w:pPr>
            <w:r>
              <w:rPr>
                <w:rFonts w:ascii="Times New Roman" w:hAnsi="Times New Roman"/>
                <w:b/>
                <w:bCs/>
              </w:rPr>
              <w:t>8</w:t>
            </w:r>
          </w:p>
        </w:tc>
        <w:tc>
          <w:tcPr>
            <w:tcW w:w="609" w:type="pct"/>
            <w:vMerge w:val="restart"/>
          </w:tcPr>
          <w:p w:rsidR="00F37E34" w:rsidRPr="006B3BDD" w:rsidRDefault="00F37E34" w:rsidP="00F37E34">
            <w:pPr>
              <w:spacing w:after="0"/>
              <w:jc w:val="center"/>
              <w:rPr>
                <w:rFonts w:ascii="Times New Roman" w:hAnsi="Times New Roman"/>
                <w:b/>
              </w:rPr>
            </w:pPr>
            <w:r w:rsidRPr="006B3BDD">
              <w:rPr>
                <w:rFonts w:ascii="Times New Roman" w:hAnsi="Times New Roman"/>
                <w:b/>
              </w:rPr>
              <w:t>ОК 01-06,</w:t>
            </w:r>
          </w:p>
          <w:p w:rsidR="00F37E34" w:rsidRPr="006B3BDD" w:rsidRDefault="00F37E34" w:rsidP="00F37E34">
            <w:pPr>
              <w:spacing w:after="0"/>
              <w:jc w:val="center"/>
              <w:rPr>
                <w:rFonts w:ascii="Times New Roman" w:hAnsi="Times New Roman"/>
                <w:b/>
              </w:rPr>
            </w:pPr>
            <w:r w:rsidRPr="006B3BDD">
              <w:rPr>
                <w:rFonts w:ascii="Times New Roman" w:hAnsi="Times New Roman"/>
                <w:b/>
              </w:rPr>
              <w:t>ПК 1.1.-1.3.</w:t>
            </w:r>
          </w:p>
          <w:p w:rsidR="00F37E34" w:rsidRPr="006B3BDD" w:rsidRDefault="00F37E34" w:rsidP="00F37E34">
            <w:pPr>
              <w:spacing w:after="0"/>
              <w:jc w:val="center"/>
              <w:rPr>
                <w:rFonts w:ascii="Times New Roman" w:hAnsi="Times New Roman"/>
                <w:b/>
              </w:rPr>
            </w:pPr>
            <w:r w:rsidRPr="006B3BDD">
              <w:rPr>
                <w:rFonts w:ascii="Times New Roman" w:hAnsi="Times New Roman"/>
                <w:b/>
              </w:rPr>
              <w:t>ПК 2.1-2.4.</w:t>
            </w:r>
          </w:p>
          <w:p w:rsidR="00F37E34" w:rsidRPr="006B3BDD" w:rsidRDefault="00F37E34" w:rsidP="00F37E34">
            <w:pPr>
              <w:spacing w:after="0"/>
              <w:jc w:val="center"/>
              <w:rPr>
                <w:rFonts w:ascii="Times New Roman" w:hAnsi="Times New Roman"/>
                <w:b/>
              </w:rPr>
            </w:pPr>
            <w:r w:rsidRPr="006B3BDD">
              <w:rPr>
                <w:rFonts w:ascii="Times New Roman" w:hAnsi="Times New Roman"/>
                <w:b/>
              </w:rPr>
              <w:t>ПК 3.1.-3.4.</w:t>
            </w:r>
          </w:p>
          <w:p w:rsidR="00F37E34" w:rsidRPr="006B3BDD" w:rsidRDefault="00F37E34" w:rsidP="00F37E34">
            <w:pPr>
              <w:spacing w:after="0"/>
              <w:jc w:val="center"/>
              <w:rPr>
                <w:rFonts w:ascii="Times New Roman" w:hAnsi="Times New Roman"/>
                <w:b/>
                <w:bCs/>
                <w:spacing w:val="-1"/>
              </w:rPr>
            </w:pPr>
          </w:p>
        </w:tc>
      </w:tr>
      <w:tr w:rsidR="00F37E34" w:rsidRPr="006B3BDD" w:rsidTr="00F37E34">
        <w:trPr>
          <w:trHeight w:val="20"/>
        </w:trPr>
        <w:tc>
          <w:tcPr>
            <w:tcW w:w="582" w:type="pct"/>
            <w:vMerge/>
          </w:tcPr>
          <w:p w:rsidR="00F37E34" w:rsidRPr="006B3BDD" w:rsidRDefault="00F37E34" w:rsidP="00F37E34">
            <w:pPr>
              <w:spacing w:after="0"/>
              <w:rPr>
                <w:rFonts w:ascii="Times New Roman" w:hAnsi="Times New Roman"/>
                <w:b/>
                <w:bCs/>
              </w:rPr>
            </w:pPr>
          </w:p>
        </w:tc>
        <w:tc>
          <w:tcPr>
            <w:tcW w:w="3442" w:type="pct"/>
          </w:tcPr>
          <w:p w:rsidR="00F37E34" w:rsidRPr="006B3BDD" w:rsidRDefault="00F37E34" w:rsidP="00F37E34">
            <w:pPr>
              <w:spacing w:after="0"/>
              <w:jc w:val="both"/>
              <w:rPr>
                <w:rFonts w:ascii="Times New Roman" w:hAnsi="Times New Roman"/>
                <w:b/>
                <w:bCs/>
              </w:rPr>
            </w:pPr>
            <w:r w:rsidRPr="006B3BDD">
              <w:rPr>
                <w:rFonts w:ascii="Times New Roman" w:hAnsi="Times New Roman"/>
                <w:bCs/>
              </w:rPr>
              <w:t>Понятия события и вероятности события. Достоверные и невозможные события. Классическое определение вероятности. Теоремы сложения и</w:t>
            </w:r>
            <w:r w:rsidR="00306619">
              <w:rPr>
                <w:rFonts w:ascii="Times New Roman" w:hAnsi="Times New Roman"/>
                <w:bCs/>
              </w:rPr>
              <w:t xml:space="preserve"> </w:t>
            </w:r>
            <w:r w:rsidRPr="006B3BDD">
              <w:rPr>
                <w:rFonts w:ascii="Times New Roman" w:hAnsi="Times New Roman"/>
                <w:bCs/>
              </w:rPr>
              <w:t>умножения вероятностей.</w:t>
            </w:r>
          </w:p>
        </w:tc>
        <w:tc>
          <w:tcPr>
            <w:tcW w:w="367" w:type="pct"/>
            <w:vAlign w:val="center"/>
          </w:tcPr>
          <w:p w:rsidR="00F37E34" w:rsidRPr="00D56B6E" w:rsidRDefault="009A6919" w:rsidP="00F37E34">
            <w:pPr>
              <w:spacing w:after="0"/>
              <w:jc w:val="center"/>
              <w:rPr>
                <w:rFonts w:ascii="Times New Roman" w:hAnsi="Times New Roman"/>
                <w:bCs/>
              </w:rPr>
            </w:pPr>
            <w:r>
              <w:rPr>
                <w:rFonts w:ascii="Times New Roman" w:hAnsi="Times New Roman"/>
                <w:bCs/>
              </w:rPr>
              <w:t>6</w:t>
            </w:r>
          </w:p>
        </w:tc>
        <w:tc>
          <w:tcPr>
            <w:tcW w:w="609" w:type="pct"/>
            <w:vMerge/>
          </w:tcPr>
          <w:p w:rsidR="00F37E34" w:rsidRPr="006B3BDD" w:rsidRDefault="00F37E34" w:rsidP="00F37E34">
            <w:pPr>
              <w:spacing w:after="0"/>
              <w:jc w:val="center"/>
              <w:rPr>
                <w:rFonts w:ascii="Times New Roman" w:hAnsi="Times New Roman"/>
                <w:b/>
              </w:rPr>
            </w:pPr>
          </w:p>
        </w:tc>
      </w:tr>
      <w:tr w:rsidR="00F37E34" w:rsidRPr="006B3BDD" w:rsidTr="00F37E34">
        <w:trPr>
          <w:trHeight w:val="20"/>
        </w:trPr>
        <w:tc>
          <w:tcPr>
            <w:tcW w:w="582" w:type="pct"/>
            <w:vMerge/>
          </w:tcPr>
          <w:p w:rsidR="00F37E34" w:rsidRPr="006B3BDD" w:rsidRDefault="00F37E34" w:rsidP="00F37E34">
            <w:pPr>
              <w:spacing w:after="0"/>
              <w:rPr>
                <w:rFonts w:ascii="Times New Roman" w:hAnsi="Times New Roman"/>
                <w:b/>
                <w:bCs/>
              </w:rPr>
            </w:pPr>
          </w:p>
        </w:tc>
        <w:tc>
          <w:tcPr>
            <w:tcW w:w="3442" w:type="pct"/>
          </w:tcPr>
          <w:p w:rsidR="00F37E34" w:rsidRPr="006B3BDD" w:rsidRDefault="00F37E34" w:rsidP="00F37E34">
            <w:pPr>
              <w:spacing w:after="0"/>
              <w:rPr>
                <w:rFonts w:ascii="Times New Roman" w:hAnsi="Times New Roman"/>
                <w:b/>
              </w:rPr>
            </w:pPr>
            <w:r>
              <w:rPr>
                <w:rFonts w:ascii="Times New Roman" w:hAnsi="Times New Roman"/>
                <w:b/>
                <w:bCs/>
              </w:rPr>
              <w:t>В том числе, пр</w:t>
            </w:r>
            <w:r w:rsidRPr="006B3BDD">
              <w:rPr>
                <w:rFonts w:ascii="Times New Roman" w:hAnsi="Times New Roman"/>
                <w:b/>
                <w:bCs/>
              </w:rPr>
              <w:t xml:space="preserve">актических занятий и лабораторных работ </w:t>
            </w:r>
          </w:p>
        </w:tc>
        <w:tc>
          <w:tcPr>
            <w:tcW w:w="367" w:type="pct"/>
            <w:vAlign w:val="center"/>
          </w:tcPr>
          <w:p w:rsidR="00F37E34" w:rsidRPr="00D56B6E" w:rsidRDefault="00F37E34" w:rsidP="00F37E34">
            <w:pPr>
              <w:spacing w:after="0"/>
              <w:jc w:val="center"/>
              <w:rPr>
                <w:rFonts w:ascii="Times New Roman" w:hAnsi="Times New Roman"/>
              </w:rPr>
            </w:pPr>
            <w:r w:rsidRPr="00D56B6E">
              <w:rPr>
                <w:rFonts w:ascii="Times New Roman" w:hAnsi="Times New Roman"/>
              </w:rPr>
              <w:t>2</w:t>
            </w:r>
          </w:p>
        </w:tc>
        <w:tc>
          <w:tcPr>
            <w:tcW w:w="609" w:type="pct"/>
            <w:vMerge/>
          </w:tcPr>
          <w:p w:rsidR="00F37E34" w:rsidRPr="006B3BDD" w:rsidRDefault="00F37E34" w:rsidP="00F37E34">
            <w:pPr>
              <w:spacing w:after="0"/>
              <w:jc w:val="center"/>
              <w:rPr>
                <w:rFonts w:ascii="Times New Roman" w:hAnsi="Times New Roman"/>
                <w:b/>
              </w:rPr>
            </w:pPr>
          </w:p>
        </w:tc>
      </w:tr>
      <w:tr w:rsidR="00F37E34" w:rsidRPr="006B3BDD" w:rsidTr="00F37E34">
        <w:trPr>
          <w:trHeight w:val="20"/>
        </w:trPr>
        <w:tc>
          <w:tcPr>
            <w:tcW w:w="582" w:type="pct"/>
            <w:vMerge/>
          </w:tcPr>
          <w:p w:rsidR="00F37E34" w:rsidRPr="006B3BDD" w:rsidRDefault="00F37E34" w:rsidP="00F37E34">
            <w:pPr>
              <w:spacing w:after="0"/>
              <w:rPr>
                <w:rFonts w:ascii="Times New Roman" w:hAnsi="Times New Roman"/>
                <w:b/>
                <w:bCs/>
              </w:rPr>
            </w:pPr>
          </w:p>
        </w:tc>
        <w:tc>
          <w:tcPr>
            <w:tcW w:w="3442" w:type="pct"/>
          </w:tcPr>
          <w:p w:rsidR="00F37E34" w:rsidRPr="006B3BDD" w:rsidRDefault="00F37E34" w:rsidP="00F37E34">
            <w:pPr>
              <w:spacing w:after="0"/>
              <w:rPr>
                <w:rFonts w:ascii="Times New Roman" w:hAnsi="Times New Roman"/>
                <w:bCs/>
              </w:rPr>
            </w:pPr>
            <w:r w:rsidRPr="006B3BDD">
              <w:rPr>
                <w:rFonts w:ascii="Times New Roman" w:hAnsi="Times New Roman"/>
                <w:bCs/>
              </w:rPr>
              <w:t>Практическое занятие «Решение практических задач на определение вероятности</w:t>
            </w:r>
            <w:r w:rsidR="00306619">
              <w:rPr>
                <w:rFonts w:ascii="Times New Roman" w:hAnsi="Times New Roman"/>
                <w:bCs/>
              </w:rPr>
              <w:t xml:space="preserve"> </w:t>
            </w:r>
            <w:r w:rsidRPr="006B3BDD">
              <w:rPr>
                <w:rFonts w:ascii="Times New Roman" w:hAnsi="Times New Roman"/>
                <w:bCs/>
              </w:rPr>
              <w:t>события».</w:t>
            </w:r>
          </w:p>
        </w:tc>
        <w:tc>
          <w:tcPr>
            <w:tcW w:w="367" w:type="pct"/>
            <w:vAlign w:val="center"/>
          </w:tcPr>
          <w:p w:rsidR="00F37E34" w:rsidRPr="006B3BDD" w:rsidRDefault="00F37E34" w:rsidP="00F37E34">
            <w:pPr>
              <w:spacing w:after="0"/>
              <w:jc w:val="center"/>
              <w:rPr>
                <w:rFonts w:ascii="Times New Roman" w:hAnsi="Times New Roman"/>
              </w:rPr>
            </w:pPr>
            <w:r w:rsidRPr="006B3BDD">
              <w:rPr>
                <w:rFonts w:ascii="Times New Roman" w:hAnsi="Times New Roman"/>
              </w:rPr>
              <w:t>2</w:t>
            </w:r>
          </w:p>
        </w:tc>
        <w:tc>
          <w:tcPr>
            <w:tcW w:w="609" w:type="pct"/>
            <w:vMerge/>
          </w:tcPr>
          <w:p w:rsidR="00F37E34" w:rsidRPr="006B3BDD" w:rsidRDefault="00F37E34" w:rsidP="00F37E34">
            <w:pPr>
              <w:spacing w:after="0"/>
              <w:jc w:val="center"/>
              <w:rPr>
                <w:rFonts w:ascii="Times New Roman" w:hAnsi="Times New Roman"/>
                <w:b/>
              </w:rPr>
            </w:pPr>
          </w:p>
        </w:tc>
      </w:tr>
      <w:tr w:rsidR="00F37E34" w:rsidRPr="006B3BDD" w:rsidTr="00F37E34">
        <w:trPr>
          <w:trHeight w:val="20"/>
        </w:trPr>
        <w:tc>
          <w:tcPr>
            <w:tcW w:w="582" w:type="pct"/>
            <w:vMerge/>
          </w:tcPr>
          <w:p w:rsidR="00F37E34" w:rsidRPr="006B3BDD" w:rsidRDefault="00F37E34" w:rsidP="00F37E34">
            <w:pPr>
              <w:spacing w:after="0"/>
              <w:rPr>
                <w:rFonts w:ascii="Times New Roman" w:hAnsi="Times New Roman"/>
                <w:b/>
                <w:bCs/>
              </w:rPr>
            </w:pPr>
          </w:p>
        </w:tc>
        <w:tc>
          <w:tcPr>
            <w:tcW w:w="3442" w:type="pct"/>
          </w:tcPr>
          <w:p w:rsidR="00F37E34" w:rsidRPr="006B3BDD" w:rsidRDefault="00F37E34" w:rsidP="00F37E34">
            <w:pPr>
              <w:spacing w:after="0"/>
              <w:rPr>
                <w:rFonts w:ascii="Times New Roman" w:hAnsi="Times New Roman"/>
                <w:b/>
                <w:bCs/>
              </w:rPr>
            </w:pPr>
            <w:r>
              <w:rPr>
                <w:rFonts w:ascii="Times New Roman" w:hAnsi="Times New Roman"/>
                <w:b/>
                <w:bCs/>
              </w:rPr>
              <w:t>Самостоятельная работа обучающихся примерная тематика</w:t>
            </w:r>
          </w:p>
        </w:tc>
        <w:tc>
          <w:tcPr>
            <w:tcW w:w="367" w:type="pct"/>
            <w:vAlign w:val="center"/>
          </w:tcPr>
          <w:p w:rsidR="00F37E34" w:rsidRPr="006B3BDD" w:rsidRDefault="00F37E34" w:rsidP="00F37E34">
            <w:pPr>
              <w:spacing w:after="0"/>
              <w:jc w:val="center"/>
              <w:rPr>
                <w:rFonts w:ascii="Times New Roman" w:hAnsi="Times New Roman"/>
                <w:bCs/>
              </w:rPr>
            </w:pPr>
            <w:r w:rsidRPr="006B3BDD">
              <w:rPr>
                <w:rFonts w:ascii="Times New Roman" w:hAnsi="Times New Roman"/>
                <w:bCs/>
              </w:rPr>
              <w:t>-</w:t>
            </w:r>
          </w:p>
        </w:tc>
        <w:tc>
          <w:tcPr>
            <w:tcW w:w="609" w:type="pct"/>
            <w:vMerge/>
          </w:tcPr>
          <w:p w:rsidR="00F37E34" w:rsidRPr="006B3BDD" w:rsidRDefault="00F37E34" w:rsidP="00F37E34">
            <w:pPr>
              <w:spacing w:after="0"/>
              <w:jc w:val="center"/>
              <w:rPr>
                <w:rFonts w:ascii="Times New Roman" w:hAnsi="Times New Roman"/>
                <w:b/>
              </w:rPr>
            </w:pPr>
          </w:p>
        </w:tc>
      </w:tr>
      <w:tr w:rsidR="00F37E34" w:rsidRPr="006B3BDD" w:rsidTr="00F37E34">
        <w:trPr>
          <w:trHeight w:val="20"/>
        </w:trPr>
        <w:tc>
          <w:tcPr>
            <w:tcW w:w="582" w:type="pct"/>
            <w:vMerge w:val="restart"/>
          </w:tcPr>
          <w:p w:rsidR="00F37E34" w:rsidRPr="006B3BDD" w:rsidRDefault="00F37E34" w:rsidP="00F37E34">
            <w:pPr>
              <w:spacing w:after="0"/>
              <w:rPr>
                <w:rFonts w:ascii="Times New Roman" w:hAnsi="Times New Roman"/>
                <w:b/>
                <w:bCs/>
              </w:rPr>
            </w:pPr>
            <w:r w:rsidRPr="006B3BDD">
              <w:rPr>
                <w:rFonts w:ascii="Times New Roman" w:hAnsi="Times New Roman"/>
                <w:b/>
                <w:bCs/>
              </w:rPr>
              <w:t>Тема 5.2 Случайная величина,</w:t>
            </w:r>
          </w:p>
          <w:p w:rsidR="00F37E34" w:rsidRPr="006B3BDD" w:rsidRDefault="00F37E34" w:rsidP="00F37E34">
            <w:pPr>
              <w:spacing w:after="0"/>
              <w:rPr>
                <w:rFonts w:ascii="Times New Roman" w:hAnsi="Times New Roman"/>
                <w:b/>
                <w:bCs/>
              </w:rPr>
            </w:pPr>
            <w:r w:rsidRPr="006B3BDD">
              <w:rPr>
                <w:rFonts w:ascii="Times New Roman" w:hAnsi="Times New Roman"/>
                <w:b/>
                <w:bCs/>
              </w:rPr>
              <w:t>ее функция распределения</w:t>
            </w:r>
          </w:p>
        </w:tc>
        <w:tc>
          <w:tcPr>
            <w:tcW w:w="3442" w:type="pct"/>
          </w:tcPr>
          <w:p w:rsidR="00F37E34" w:rsidRPr="006B3BDD" w:rsidRDefault="00F37E34" w:rsidP="00F37E34">
            <w:pPr>
              <w:spacing w:after="0"/>
              <w:rPr>
                <w:rFonts w:ascii="Times New Roman" w:hAnsi="Times New Roman"/>
                <w:b/>
                <w:bCs/>
              </w:rPr>
            </w:pPr>
            <w:r w:rsidRPr="006B3BDD">
              <w:rPr>
                <w:rFonts w:ascii="Times New Roman" w:hAnsi="Times New Roman"/>
                <w:b/>
                <w:bCs/>
              </w:rPr>
              <w:t>Содержание учебного материала</w:t>
            </w:r>
          </w:p>
        </w:tc>
        <w:tc>
          <w:tcPr>
            <w:tcW w:w="367" w:type="pct"/>
            <w:vAlign w:val="center"/>
          </w:tcPr>
          <w:p w:rsidR="00F37E34" w:rsidRPr="006B3BDD" w:rsidRDefault="00F37E34" w:rsidP="00F37E34">
            <w:pPr>
              <w:spacing w:after="0"/>
              <w:jc w:val="center"/>
              <w:rPr>
                <w:rFonts w:ascii="Times New Roman" w:hAnsi="Times New Roman"/>
                <w:b/>
                <w:bCs/>
              </w:rPr>
            </w:pPr>
            <w:r>
              <w:rPr>
                <w:rFonts w:ascii="Times New Roman" w:hAnsi="Times New Roman"/>
                <w:b/>
                <w:bCs/>
              </w:rPr>
              <w:t>8</w:t>
            </w:r>
          </w:p>
        </w:tc>
        <w:tc>
          <w:tcPr>
            <w:tcW w:w="609" w:type="pct"/>
            <w:vMerge w:val="restart"/>
          </w:tcPr>
          <w:p w:rsidR="00F37E34" w:rsidRPr="006B3BDD" w:rsidRDefault="00F37E34" w:rsidP="00F37E34">
            <w:pPr>
              <w:spacing w:after="0"/>
              <w:jc w:val="center"/>
              <w:rPr>
                <w:rFonts w:ascii="Times New Roman" w:hAnsi="Times New Roman"/>
                <w:b/>
              </w:rPr>
            </w:pPr>
            <w:r w:rsidRPr="006B3BDD">
              <w:rPr>
                <w:rFonts w:ascii="Times New Roman" w:hAnsi="Times New Roman"/>
                <w:b/>
              </w:rPr>
              <w:t>ОК 01-06,</w:t>
            </w:r>
          </w:p>
          <w:p w:rsidR="00F37E34" w:rsidRPr="006B3BDD" w:rsidRDefault="00F37E34" w:rsidP="00F37E34">
            <w:pPr>
              <w:spacing w:after="0"/>
              <w:jc w:val="center"/>
              <w:rPr>
                <w:rFonts w:ascii="Times New Roman" w:hAnsi="Times New Roman"/>
                <w:b/>
              </w:rPr>
            </w:pPr>
            <w:r w:rsidRPr="006B3BDD">
              <w:rPr>
                <w:rFonts w:ascii="Times New Roman" w:hAnsi="Times New Roman"/>
                <w:b/>
              </w:rPr>
              <w:t>ПК 1.1.-1.3.</w:t>
            </w:r>
          </w:p>
          <w:p w:rsidR="00F37E34" w:rsidRPr="006B3BDD" w:rsidRDefault="00F37E34" w:rsidP="00F37E34">
            <w:pPr>
              <w:spacing w:after="0"/>
              <w:jc w:val="center"/>
              <w:rPr>
                <w:rFonts w:ascii="Times New Roman" w:hAnsi="Times New Roman"/>
                <w:b/>
              </w:rPr>
            </w:pPr>
            <w:r w:rsidRPr="006B3BDD">
              <w:rPr>
                <w:rFonts w:ascii="Times New Roman" w:hAnsi="Times New Roman"/>
                <w:b/>
              </w:rPr>
              <w:t>ПК 2.1-2.4.</w:t>
            </w:r>
          </w:p>
          <w:p w:rsidR="00F37E34" w:rsidRPr="006B3BDD" w:rsidRDefault="00F37E34" w:rsidP="00F37E34">
            <w:pPr>
              <w:spacing w:after="0"/>
              <w:jc w:val="center"/>
              <w:rPr>
                <w:rFonts w:ascii="Times New Roman" w:hAnsi="Times New Roman"/>
                <w:b/>
              </w:rPr>
            </w:pPr>
            <w:r w:rsidRPr="006B3BDD">
              <w:rPr>
                <w:rFonts w:ascii="Times New Roman" w:hAnsi="Times New Roman"/>
                <w:b/>
              </w:rPr>
              <w:t>ПК 3.1.-3.4.</w:t>
            </w:r>
          </w:p>
          <w:p w:rsidR="00F37E34" w:rsidRPr="006B3BDD" w:rsidRDefault="00F37E34" w:rsidP="00F37E34">
            <w:pPr>
              <w:spacing w:after="0"/>
              <w:jc w:val="center"/>
              <w:rPr>
                <w:rFonts w:ascii="Times New Roman" w:hAnsi="Times New Roman"/>
                <w:b/>
                <w:bCs/>
                <w:spacing w:val="-1"/>
              </w:rPr>
            </w:pPr>
          </w:p>
        </w:tc>
      </w:tr>
      <w:tr w:rsidR="00F37E34" w:rsidRPr="006B3BDD" w:rsidTr="00F37E34">
        <w:trPr>
          <w:trHeight w:val="20"/>
        </w:trPr>
        <w:tc>
          <w:tcPr>
            <w:tcW w:w="582" w:type="pct"/>
            <w:vMerge/>
          </w:tcPr>
          <w:p w:rsidR="00F37E34" w:rsidRPr="006B3BDD" w:rsidRDefault="00F37E34" w:rsidP="00F37E34">
            <w:pPr>
              <w:spacing w:after="0"/>
              <w:rPr>
                <w:rFonts w:ascii="Times New Roman" w:hAnsi="Times New Roman"/>
                <w:b/>
                <w:bCs/>
              </w:rPr>
            </w:pPr>
          </w:p>
        </w:tc>
        <w:tc>
          <w:tcPr>
            <w:tcW w:w="3442" w:type="pct"/>
          </w:tcPr>
          <w:p w:rsidR="00F37E34" w:rsidRPr="006B3BDD" w:rsidRDefault="00F37E34" w:rsidP="00F37E34">
            <w:pPr>
              <w:spacing w:after="0"/>
              <w:jc w:val="both"/>
              <w:rPr>
                <w:rFonts w:ascii="Times New Roman" w:hAnsi="Times New Roman"/>
                <w:b/>
                <w:bCs/>
              </w:rPr>
            </w:pPr>
            <w:r w:rsidRPr="006B3BDD">
              <w:rPr>
                <w:rFonts w:ascii="Times New Roman" w:hAnsi="Times New Roman"/>
                <w:bCs/>
              </w:rPr>
              <w:t>Случайная величина. Дискретные и непрерывные случайные величины.</w:t>
            </w:r>
            <w:r w:rsidR="00306619">
              <w:rPr>
                <w:rFonts w:ascii="Times New Roman" w:hAnsi="Times New Roman"/>
                <w:bCs/>
              </w:rPr>
              <w:t xml:space="preserve"> </w:t>
            </w:r>
            <w:r w:rsidRPr="006B3BDD">
              <w:rPr>
                <w:rFonts w:ascii="Times New Roman" w:hAnsi="Times New Roman"/>
                <w:bCs/>
              </w:rPr>
              <w:t>Закон распределения случайной величины.</w:t>
            </w:r>
          </w:p>
        </w:tc>
        <w:tc>
          <w:tcPr>
            <w:tcW w:w="367" w:type="pct"/>
            <w:vAlign w:val="center"/>
          </w:tcPr>
          <w:p w:rsidR="00F37E34" w:rsidRPr="00D56B6E" w:rsidRDefault="00F37E34" w:rsidP="00F37E34">
            <w:pPr>
              <w:spacing w:after="0"/>
              <w:jc w:val="center"/>
              <w:rPr>
                <w:rFonts w:ascii="Times New Roman" w:hAnsi="Times New Roman"/>
                <w:bCs/>
              </w:rPr>
            </w:pPr>
            <w:r w:rsidRPr="00D56B6E">
              <w:rPr>
                <w:rFonts w:ascii="Times New Roman" w:hAnsi="Times New Roman"/>
                <w:bCs/>
              </w:rPr>
              <w:t>6</w:t>
            </w:r>
          </w:p>
        </w:tc>
        <w:tc>
          <w:tcPr>
            <w:tcW w:w="609" w:type="pct"/>
            <w:vMerge/>
          </w:tcPr>
          <w:p w:rsidR="00F37E34" w:rsidRPr="006B3BDD" w:rsidRDefault="00F37E34" w:rsidP="00F37E34">
            <w:pPr>
              <w:spacing w:after="0"/>
              <w:jc w:val="center"/>
              <w:rPr>
                <w:rFonts w:ascii="Times New Roman" w:hAnsi="Times New Roman"/>
                <w:b/>
              </w:rPr>
            </w:pPr>
          </w:p>
        </w:tc>
      </w:tr>
      <w:tr w:rsidR="00F37E34" w:rsidRPr="006B3BDD" w:rsidTr="00F37E34">
        <w:trPr>
          <w:trHeight w:val="20"/>
        </w:trPr>
        <w:tc>
          <w:tcPr>
            <w:tcW w:w="582" w:type="pct"/>
            <w:vMerge/>
          </w:tcPr>
          <w:p w:rsidR="00F37E34" w:rsidRPr="006B3BDD" w:rsidRDefault="00F37E34" w:rsidP="00F37E34">
            <w:pPr>
              <w:spacing w:after="0"/>
              <w:rPr>
                <w:rFonts w:ascii="Times New Roman" w:hAnsi="Times New Roman"/>
                <w:b/>
                <w:bCs/>
              </w:rPr>
            </w:pPr>
          </w:p>
        </w:tc>
        <w:tc>
          <w:tcPr>
            <w:tcW w:w="3442" w:type="pct"/>
          </w:tcPr>
          <w:p w:rsidR="00F37E34" w:rsidRPr="006B3BDD" w:rsidRDefault="00F37E34" w:rsidP="00F37E34">
            <w:pPr>
              <w:spacing w:after="0"/>
              <w:rPr>
                <w:rFonts w:ascii="Times New Roman" w:hAnsi="Times New Roman"/>
                <w:b/>
              </w:rPr>
            </w:pPr>
            <w:r>
              <w:rPr>
                <w:rFonts w:ascii="Times New Roman" w:hAnsi="Times New Roman"/>
                <w:b/>
                <w:bCs/>
              </w:rPr>
              <w:t>В том числе, пр</w:t>
            </w:r>
            <w:r w:rsidRPr="006B3BDD">
              <w:rPr>
                <w:rFonts w:ascii="Times New Roman" w:hAnsi="Times New Roman"/>
                <w:b/>
                <w:bCs/>
              </w:rPr>
              <w:t xml:space="preserve">актических занятий и лабораторных работ </w:t>
            </w:r>
          </w:p>
        </w:tc>
        <w:tc>
          <w:tcPr>
            <w:tcW w:w="367" w:type="pct"/>
            <w:vAlign w:val="center"/>
          </w:tcPr>
          <w:p w:rsidR="00F37E34" w:rsidRPr="00D56B6E" w:rsidRDefault="00F37E34" w:rsidP="00F37E34">
            <w:pPr>
              <w:spacing w:after="0"/>
              <w:jc w:val="center"/>
              <w:rPr>
                <w:rFonts w:ascii="Times New Roman" w:hAnsi="Times New Roman"/>
              </w:rPr>
            </w:pPr>
            <w:r w:rsidRPr="00D56B6E">
              <w:rPr>
                <w:rFonts w:ascii="Times New Roman" w:hAnsi="Times New Roman"/>
              </w:rPr>
              <w:t>2</w:t>
            </w:r>
          </w:p>
        </w:tc>
        <w:tc>
          <w:tcPr>
            <w:tcW w:w="609" w:type="pct"/>
            <w:vMerge/>
          </w:tcPr>
          <w:p w:rsidR="00F37E34" w:rsidRPr="006B3BDD" w:rsidRDefault="00F37E34" w:rsidP="00F37E34">
            <w:pPr>
              <w:spacing w:after="0"/>
              <w:jc w:val="center"/>
              <w:rPr>
                <w:rFonts w:ascii="Times New Roman" w:hAnsi="Times New Roman"/>
                <w:b/>
              </w:rPr>
            </w:pPr>
          </w:p>
        </w:tc>
      </w:tr>
      <w:tr w:rsidR="00F37E34" w:rsidRPr="006B3BDD" w:rsidTr="00F37E34">
        <w:trPr>
          <w:trHeight w:val="20"/>
        </w:trPr>
        <w:tc>
          <w:tcPr>
            <w:tcW w:w="582" w:type="pct"/>
            <w:vMerge/>
          </w:tcPr>
          <w:p w:rsidR="00F37E34" w:rsidRPr="006B3BDD" w:rsidRDefault="00F37E34" w:rsidP="00F37E34">
            <w:pPr>
              <w:spacing w:after="0"/>
              <w:rPr>
                <w:rFonts w:ascii="Times New Roman" w:hAnsi="Times New Roman"/>
                <w:b/>
                <w:bCs/>
              </w:rPr>
            </w:pPr>
          </w:p>
        </w:tc>
        <w:tc>
          <w:tcPr>
            <w:tcW w:w="3442" w:type="pct"/>
          </w:tcPr>
          <w:p w:rsidR="00F37E34" w:rsidRPr="006B3BDD" w:rsidRDefault="00F37E34" w:rsidP="00F37E34">
            <w:pPr>
              <w:spacing w:after="0"/>
              <w:jc w:val="both"/>
              <w:rPr>
                <w:rFonts w:ascii="Times New Roman" w:hAnsi="Times New Roman"/>
                <w:bCs/>
              </w:rPr>
            </w:pPr>
            <w:r w:rsidRPr="006B3BDD">
              <w:rPr>
                <w:rFonts w:ascii="Times New Roman" w:hAnsi="Times New Roman"/>
                <w:bCs/>
              </w:rPr>
              <w:t>Практическое занятие «Решение задач с реальными дискретными случайными</w:t>
            </w:r>
          </w:p>
          <w:p w:rsidR="00F37E34" w:rsidRPr="006B3BDD" w:rsidRDefault="00F37E34" w:rsidP="00F37E34">
            <w:pPr>
              <w:spacing w:after="0"/>
              <w:jc w:val="both"/>
              <w:rPr>
                <w:rFonts w:ascii="Times New Roman" w:hAnsi="Times New Roman"/>
                <w:bCs/>
              </w:rPr>
            </w:pPr>
            <w:r w:rsidRPr="006B3BDD">
              <w:rPr>
                <w:rFonts w:ascii="Times New Roman" w:hAnsi="Times New Roman"/>
                <w:bCs/>
              </w:rPr>
              <w:t>величинами».</w:t>
            </w:r>
          </w:p>
        </w:tc>
        <w:tc>
          <w:tcPr>
            <w:tcW w:w="367" w:type="pct"/>
            <w:vAlign w:val="center"/>
          </w:tcPr>
          <w:p w:rsidR="00F37E34" w:rsidRPr="00D56B6E" w:rsidRDefault="00F37E34" w:rsidP="00F37E34">
            <w:pPr>
              <w:spacing w:after="0"/>
              <w:jc w:val="center"/>
              <w:rPr>
                <w:rFonts w:ascii="Times New Roman" w:hAnsi="Times New Roman"/>
              </w:rPr>
            </w:pPr>
            <w:r w:rsidRPr="00D56B6E">
              <w:rPr>
                <w:rFonts w:ascii="Times New Roman" w:hAnsi="Times New Roman"/>
              </w:rPr>
              <w:t>2</w:t>
            </w:r>
          </w:p>
        </w:tc>
        <w:tc>
          <w:tcPr>
            <w:tcW w:w="609" w:type="pct"/>
            <w:vMerge/>
          </w:tcPr>
          <w:p w:rsidR="00F37E34" w:rsidRPr="006B3BDD" w:rsidRDefault="00F37E34" w:rsidP="00F37E34">
            <w:pPr>
              <w:spacing w:after="0"/>
              <w:jc w:val="center"/>
              <w:rPr>
                <w:rFonts w:ascii="Times New Roman" w:hAnsi="Times New Roman"/>
                <w:b/>
              </w:rPr>
            </w:pPr>
          </w:p>
        </w:tc>
      </w:tr>
      <w:tr w:rsidR="00F37E34" w:rsidRPr="006B3BDD" w:rsidTr="00F37E34">
        <w:trPr>
          <w:trHeight w:val="20"/>
        </w:trPr>
        <w:tc>
          <w:tcPr>
            <w:tcW w:w="582" w:type="pct"/>
            <w:vMerge/>
          </w:tcPr>
          <w:p w:rsidR="00F37E34" w:rsidRPr="006B3BDD" w:rsidRDefault="00F37E34" w:rsidP="00F37E34">
            <w:pPr>
              <w:spacing w:after="0"/>
              <w:rPr>
                <w:rFonts w:ascii="Times New Roman" w:hAnsi="Times New Roman"/>
                <w:b/>
                <w:bCs/>
              </w:rPr>
            </w:pPr>
          </w:p>
        </w:tc>
        <w:tc>
          <w:tcPr>
            <w:tcW w:w="3442" w:type="pct"/>
          </w:tcPr>
          <w:p w:rsidR="00F37E34" w:rsidRPr="006B3BDD" w:rsidRDefault="00F37E34" w:rsidP="00F37E34">
            <w:pPr>
              <w:spacing w:after="0"/>
              <w:rPr>
                <w:rFonts w:ascii="Times New Roman" w:hAnsi="Times New Roman"/>
                <w:b/>
                <w:bCs/>
              </w:rPr>
            </w:pPr>
            <w:r>
              <w:rPr>
                <w:rFonts w:ascii="Times New Roman" w:hAnsi="Times New Roman"/>
                <w:b/>
                <w:bCs/>
              </w:rPr>
              <w:t>Самостоятельная работа обучающихся примерная тематика</w:t>
            </w:r>
          </w:p>
        </w:tc>
        <w:tc>
          <w:tcPr>
            <w:tcW w:w="367" w:type="pct"/>
            <w:vAlign w:val="center"/>
          </w:tcPr>
          <w:p w:rsidR="00F37E34" w:rsidRPr="006B3BDD" w:rsidRDefault="00F37E34" w:rsidP="00F37E34">
            <w:pPr>
              <w:spacing w:after="0"/>
              <w:jc w:val="center"/>
              <w:rPr>
                <w:rFonts w:ascii="Times New Roman" w:hAnsi="Times New Roman"/>
                <w:bCs/>
              </w:rPr>
            </w:pPr>
          </w:p>
        </w:tc>
        <w:tc>
          <w:tcPr>
            <w:tcW w:w="609" w:type="pct"/>
            <w:vMerge/>
          </w:tcPr>
          <w:p w:rsidR="00F37E34" w:rsidRPr="006B3BDD" w:rsidRDefault="00F37E34" w:rsidP="00F37E34">
            <w:pPr>
              <w:spacing w:after="0"/>
              <w:jc w:val="center"/>
              <w:rPr>
                <w:rFonts w:ascii="Times New Roman" w:hAnsi="Times New Roman"/>
                <w:b/>
              </w:rPr>
            </w:pPr>
          </w:p>
        </w:tc>
      </w:tr>
      <w:tr w:rsidR="00F37E34" w:rsidRPr="006B3BDD" w:rsidTr="00F37E34">
        <w:trPr>
          <w:trHeight w:val="259"/>
        </w:trPr>
        <w:tc>
          <w:tcPr>
            <w:tcW w:w="582" w:type="pct"/>
            <w:vMerge w:val="restart"/>
          </w:tcPr>
          <w:p w:rsidR="00F37E34" w:rsidRPr="006B3BDD" w:rsidRDefault="00F37E34" w:rsidP="00F37E34">
            <w:pPr>
              <w:spacing w:after="0"/>
              <w:rPr>
                <w:rFonts w:ascii="Times New Roman" w:hAnsi="Times New Roman"/>
                <w:b/>
                <w:bCs/>
              </w:rPr>
            </w:pPr>
            <w:r w:rsidRPr="006B3BDD">
              <w:rPr>
                <w:rFonts w:ascii="Times New Roman" w:hAnsi="Times New Roman"/>
                <w:b/>
                <w:bCs/>
              </w:rPr>
              <w:t>Тема 5.3 Математическое ожидание и дисперсия случайной величины</w:t>
            </w:r>
          </w:p>
        </w:tc>
        <w:tc>
          <w:tcPr>
            <w:tcW w:w="3442" w:type="pct"/>
          </w:tcPr>
          <w:p w:rsidR="00F37E34" w:rsidRPr="006B3BDD" w:rsidRDefault="00F37E34" w:rsidP="00F37E34">
            <w:pPr>
              <w:spacing w:after="0"/>
              <w:rPr>
                <w:rFonts w:ascii="Times New Roman" w:hAnsi="Times New Roman"/>
                <w:b/>
                <w:bCs/>
              </w:rPr>
            </w:pPr>
            <w:r w:rsidRPr="006B3BDD">
              <w:rPr>
                <w:rFonts w:ascii="Times New Roman" w:hAnsi="Times New Roman"/>
                <w:b/>
                <w:bCs/>
              </w:rPr>
              <w:t>Содержание учебного материала</w:t>
            </w:r>
          </w:p>
        </w:tc>
        <w:tc>
          <w:tcPr>
            <w:tcW w:w="367" w:type="pct"/>
            <w:vMerge w:val="restart"/>
            <w:vAlign w:val="center"/>
          </w:tcPr>
          <w:p w:rsidR="00F37E34" w:rsidRPr="006B3BDD" w:rsidRDefault="00F37E34" w:rsidP="00F37E34">
            <w:pPr>
              <w:spacing w:after="0"/>
              <w:jc w:val="center"/>
              <w:rPr>
                <w:rFonts w:ascii="Times New Roman" w:hAnsi="Times New Roman"/>
                <w:b/>
                <w:bCs/>
              </w:rPr>
            </w:pPr>
            <w:r>
              <w:rPr>
                <w:rFonts w:ascii="Times New Roman" w:hAnsi="Times New Roman"/>
                <w:b/>
                <w:bCs/>
              </w:rPr>
              <w:t>6</w:t>
            </w:r>
          </w:p>
        </w:tc>
        <w:tc>
          <w:tcPr>
            <w:tcW w:w="609" w:type="pct"/>
            <w:vMerge w:val="restart"/>
          </w:tcPr>
          <w:p w:rsidR="00F37E34" w:rsidRPr="006B3BDD" w:rsidRDefault="00F37E34" w:rsidP="00F37E34">
            <w:pPr>
              <w:spacing w:after="0"/>
              <w:jc w:val="center"/>
              <w:rPr>
                <w:rFonts w:ascii="Times New Roman" w:hAnsi="Times New Roman"/>
                <w:b/>
              </w:rPr>
            </w:pPr>
            <w:r w:rsidRPr="006B3BDD">
              <w:rPr>
                <w:rFonts w:ascii="Times New Roman" w:hAnsi="Times New Roman"/>
                <w:b/>
              </w:rPr>
              <w:t>ОК 01-06,</w:t>
            </w:r>
          </w:p>
          <w:p w:rsidR="00F37E34" w:rsidRPr="006B3BDD" w:rsidRDefault="00F37E34" w:rsidP="00F37E34">
            <w:pPr>
              <w:spacing w:after="0"/>
              <w:jc w:val="center"/>
              <w:rPr>
                <w:rFonts w:ascii="Times New Roman" w:hAnsi="Times New Roman"/>
                <w:b/>
              </w:rPr>
            </w:pPr>
            <w:r w:rsidRPr="006B3BDD">
              <w:rPr>
                <w:rFonts w:ascii="Times New Roman" w:hAnsi="Times New Roman"/>
                <w:b/>
              </w:rPr>
              <w:t>ПК 1.1.-1.3.</w:t>
            </w:r>
          </w:p>
          <w:p w:rsidR="00F37E34" w:rsidRPr="006B3BDD" w:rsidRDefault="00F37E34" w:rsidP="00F37E34">
            <w:pPr>
              <w:spacing w:after="0"/>
              <w:jc w:val="center"/>
              <w:rPr>
                <w:rFonts w:ascii="Times New Roman" w:hAnsi="Times New Roman"/>
                <w:b/>
              </w:rPr>
            </w:pPr>
            <w:r w:rsidRPr="006B3BDD">
              <w:rPr>
                <w:rFonts w:ascii="Times New Roman" w:hAnsi="Times New Roman"/>
                <w:b/>
              </w:rPr>
              <w:t>ПК 2.1-2.4.</w:t>
            </w:r>
          </w:p>
          <w:p w:rsidR="00F37E34" w:rsidRPr="006B3BDD" w:rsidRDefault="00F37E34" w:rsidP="00F37E34">
            <w:pPr>
              <w:spacing w:after="0"/>
              <w:jc w:val="center"/>
              <w:rPr>
                <w:rFonts w:ascii="Times New Roman" w:hAnsi="Times New Roman"/>
                <w:b/>
              </w:rPr>
            </w:pPr>
            <w:r w:rsidRPr="006B3BDD">
              <w:rPr>
                <w:rFonts w:ascii="Times New Roman" w:hAnsi="Times New Roman"/>
                <w:b/>
              </w:rPr>
              <w:t>ПК 3.1.-3.4.</w:t>
            </w:r>
          </w:p>
          <w:p w:rsidR="00F37E34" w:rsidRPr="006B3BDD" w:rsidRDefault="00F37E34" w:rsidP="00F37E34">
            <w:pPr>
              <w:spacing w:after="0"/>
              <w:jc w:val="center"/>
              <w:rPr>
                <w:rFonts w:ascii="Times New Roman" w:hAnsi="Times New Roman"/>
                <w:b/>
                <w:bCs/>
                <w:spacing w:val="-1"/>
              </w:rPr>
            </w:pPr>
          </w:p>
        </w:tc>
      </w:tr>
      <w:tr w:rsidR="00F37E34" w:rsidRPr="006B3BDD" w:rsidTr="00F37E34">
        <w:trPr>
          <w:trHeight w:val="20"/>
        </w:trPr>
        <w:tc>
          <w:tcPr>
            <w:tcW w:w="582" w:type="pct"/>
            <w:vMerge/>
          </w:tcPr>
          <w:p w:rsidR="00F37E34" w:rsidRPr="006B3BDD" w:rsidRDefault="00F37E34" w:rsidP="00F37E34">
            <w:pPr>
              <w:spacing w:after="0"/>
              <w:rPr>
                <w:rFonts w:ascii="Times New Roman" w:hAnsi="Times New Roman"/>
                <w:b/>
                <w:bCs/>
              </w:rPr>
            </w:pPr>
          </w:p>
        </w:tc>
        <w:tc>
          <w:tcPr>
            <w:tcW w:w="3442" w:type="pct"/>
          </w:tcPr>
          <w:p w:rsidR="00F37E34" w:rsidRPr="006B3BDD" w:rsidRDefault="00F37E34" w:rsidP="00F37E34">
            <w:pPr>
              <w:spacing w:after="0"/>
              <w:jc w:val="both"/>
              <w:rPr>
                <w:rFonts w:ascii="Times New Roman" w:hAnsi="Times New Roman"/>
                <w:b/>
                <w:bCs/>
              </w:rPr>
            </w:pPr>
            <w:r w:rsidRPr="006B3BDD">
              <w:rPr>
                <w:rFonts w:ascii="Times New Roman" w:hAnsi="Times New Roman"/>
                <w:bCs/>
              </w:rPr>
              <w:t>Характеристики случайной величины</w:t>
            </w:r>
          </w:p>
        </w:tc>
        <w:tc>
          <w:tcPr>
            <w:tcW w:w="367" w:type="pct"/>
            <w:vMerge/>
            <w:vAlign w:val="center"/>
          </w:tcPr>
          <w:p w:rsidR="00F37E34" w:rsidRPr="006B3BDD" w:rsidRDefault="00F37E34" w:rsidP="00F37E34">
            <w:pPr>
              <w:spacing w:after="0"/>
              <w:jc w:val="center"/>
              <w:rPr>
                <w:rFonts w:ascii="Times New Roman" w:hAnsi="Times New Roman"/>
                <w:b/>
                <w:bCs/>
              </w:rPr>
            </w:pPr>
          </w:p>
        </w:tc>
        <w:tc>
          <w:tcPr>
            <w:tcW w:w="609" w:type="pct"/>
            <w:vMerge/>
          </w:tcPr>
          <w:p w:rsidR="00F37E34" w:rsidRPr="006B3BDD" w:rsidRDefault="00F37E34" w:rsidP="00F37E34">
            <w:pPr>
              <w:spacing w:after="0"/>
              <w:jc w:val="center"/>
              <w:rPr>
                <w:rFonts w:ascii="Times New Roman" w:hAnsi="Times New Roman"/>
                <w:b/>
              </w:rPr>
            </w:pPr>
          </w:p>
        </w:tc>
      </w:tr>
      <w:tr w:rsidR="00F37E34" w:rsidRPr="006B3BDD" w:rsidTr="00F37E34">
        <w:trPr>
          <w:trHeight w:val="20"/>
        </w:trPr>
        <w:tc>
          <w:tcPr>
            <w:tcW w:w="582" w:type="pct"/>
            <w:vMerge/>
          </w:tcPr>
          <w:p w:rsidR="00F37E34" w:rsidRPr="006B3BDD" w:rsidRDefault="00F37E34" w:rsidP="00F37E34">
            <w:pPr>
              <w:spacing w:after="0"/>
              <w:rPr>
                <w:rFonts w:ascii="Times New Roman" w:hAnsi="Times New Roman"/>
                <w:b/>
                <w:bCs/>
              </w:rPr>
            </w:pPr>
          </w:p>
        </w:tc>
        <w:tc>
          <w:tcPr>
            <w:tcW w:w="3442" w:type="pct"/>
          </w:tcPr>
          <w:p w:rsidR="00F37E34" w:rsidRPr="006B3BDD" w:rsidRDefault="00F37E34" w:rsidP="00F37E34">
            <w:pPr>
              <w:spacing w:after="0"/>
              <w:rPr>
                <w:rFonts w:ascii="Times New Roman" w:hAnsi="Times New Roman"/>
                <w:b/>
              </w:rPr>
            </w:pPr>
            <w:r>
              <w:rPr>
                <w:rFonts w:ascii="Times New Roman" w:hAnsi="Times New Roman"/>
                <w:b/>
                <w:bCs/>
              </w:rPr>
              <w:t>В том числе, пр</w:t>
            </w:r>
            <w:r w:rsidRPr="006B3BDD">
              <w:rPr>
                <w:rFonts w:ascii="Times New Roman" w:hAnsi="Times New Roman"/>
                <w:b/>
                <w:bCs/>
              </w:rPr>
              <w:t xml:space="preserve">актических занятий и лабораторных работ </w:t>
            </w:r>
          </w:p>
        </w:tc>
        <w:tc>
          <w:tcPr>
            <w:tcW w:w="367" w:type="pct"/>
            <w:vAlign w:val="center"/>
          </w:tcPr>
          <w:p w:rsidR="00F37E34" w:rsidRPr="006B3BDD" w:rsidRDefault="00F37E34" w:rsidP="00F37E34">
            <w:pPr>
              <w:spacing w:after="0"/>
              <w:jc w:val="center"/>
              <w:rPr>
                <w:rFonts w:ascii="Times New Roman" w:hAnsi="Times New Roman"/>
                <w:b/>
              </w:rPr>
            </w:pPr>
            <w:r w:rsidRPr="006B3BDD">
              <w:rPr>
                <w:rFonts w:ascii="Times New Roman" w:hAnsi="Times New Roman"/>
                <w:b/>
              </w:rPr>
              <w:t>-</w:t>
            </w:r>
          </w:p>
        </w:tc>
        <w:tc>
          <w:tcPr>
            <w:tcW w:w="609" w:type="pct"/>
            <w:vMerge/>
          </w:tcPr>
          <w:p w:rsidR="00F37E34" w:rsidRPr="006B3BDD" w:rsidRDefault="00F37E34" w:rsidP="00F37E34">
            <w:pPr>
              <w:spacing w:after="0"/>
              <w:jc w:val="center"/>
              <w:rPr>
                <w:rFonts w:ascii="Times New Roman" w:hAnsi="Times New Roman"/>
                <w:b/>
              </w:rPr>
            </w:pPr>
          </w:p>
        </w:tc>
      </w:tr>
      <w:tr w:rsidR="00F37E34" w:rsidRPr="006B3BDD" w:rsidTr="00F37E34">
        <w:trPr>
          <w:trHeight w:val="20"/>
        </w:trPr>
        <w:tc>
          <w:tcPr>
            <w:tcW w:w="582" w:type="pct"/>
            <w:vMerge/>
          </w:tcPr>
          <w:p w:rsidR="00F37E34" w:rsidRPr="006B3BDD" w:rsidRDefault="00F37E34" w:rsidP="00F37E34">
            <w:pPr>
              <w:spacing w:after="0"/>
              <w:rPr>
                <w:rFonts w:ascii="Times New Roman" w:hAnsi="Times New Roman"/>
                <w:b/>
                <w:bCs/>
              </w:rPr>
            </w:pPr>
          </w:p>
        </w:tc>
        <w:tc>
          <w:tcPr>
            <w:tcW w:w="3442" w:type="pct"/>
          </w:tcPr>
          <w:p w:rsidR="00F37E34" w:rsidRPr="006B3BDD" w:rsidRDefault="00F37E34" w:rsidP="00F37E34">
            <w:pPr>
              <w:spacing w:after="0"/>
              <w:rPr>
                <w:rFonts w:ascii="Times New Roman" w:hAnsi="Times New Roman"/>
                <w:b/>
                <w:bCs/>
              </w:rPr>
            </w:pPr>
            <w:r>
              <w:rPr>
                <w:rFonts w:ascii="Times New Roman" w:hAnsi="Times New Roman"/>
                <w:b/>
                <w:bCs/>
              </w:rPr>
              <w:t>Самостоятельная работа обучающихся примерная тематика</w:t>
            </w:r>
          </w:p>
        </w:tc>
        <w:tc>
          <w:tcPr>
            <w:tcW w:w="367" w:type="pct"/>
            <w:vAlign w:val="center"/>
          </w:tcPr>
          <w:p w:rsidR="00F37E34" w:rsidRPr="006B3BDD" w:rsidRDefault="00F37E34" w:rsidP="00F37E34">
            <w:pPr>
              <w:spacing w:after="0"/>
              <w:jc w:val="center"/>
              <w:rPr>
                <w:rFonts w:ascii="Times New Roman" w:hAnsi="Times New Roman"/>
                <w:bCs/>
              </w:rPr>
            </w:pPr>
            <w:r w:rsidRPr="006B3BDD">
              <w:rPr>
                <w:rFonts w:ascii="Times New Roman" w:hAnsi="Times New Roman"/>
                <w:bCs/>
              </w:rPr>
              <w:t>-</w:t>
            </w:r>
          </w:p>
        </w:tc>
        <w:tc>
          <w:tcPr>
            <w:tcW w:w="609" w:type="pct"/>
            <w:vMerge/>
          </w:tcPr>
          <w:p w:rsidR="00F37E34" w:rsidRPr="006B3BDD" w:rsidRDefault="00F37E34" w:rsidP="00F37E34">
            <w:pPr>
              <w:spacing w:after="0"/>
              <w:jc w:val="center"/>
              <w:rPr>
                <w:rFonts w:ascii="Times New Roman" w:hAnsi="Times New Roman"/>
                <w:b/>
              </w:rPr>
            </w:pPr>
          </w:p>
        </w:tc>
      </w:tr>
      <w:tr w:rsidR="00F37E34" w:rsidRPr="006B3BDD" w:rsidTr="00F37E34">
        <w:trPr>
          <w:trHeight w:val="20"/>
        </w:trPr>
        <w:tc>
          <w:tcPr>
            <w:tcW w:w="4024" w:type="pct"/>
            <w:gridSpan w:val="2"/>
          </w:tcPr>
          <w:p w:rsidR="00F37E34" w:rsidRPr="006B3BDD" w:rsidRDefault="00FA20D2" w:rsidP="00F37E34">
            <w:pPr>
              <w:spacing w:after="0"/>
              <w:rPr>
                <w:rFonts w:ascii="Times New Roman" w:hAnsi="Times New Roman"/>
                <w:b/>
                <w:bCs/>
              </w:rPr>
            </w:pPr>
            <w:r>
              <w:rPr>
                <w:rFonts w:ascii="Times New Roman" w:hAnsi="Times New Roman"/>
                <w:b/>
                <w:bCs/>
              </w:rPr>
              <w:t>Промежуточная аттестсация</w:t>
            </w:r>
          </w:p>
        </w:tc>
        <w:tc>
          <w:tcPr>
            <w:tcW w:w="367" w:type="pct"/>
            <w:vAlign w:val="center"/>
          </w:tcPr>
          <w:p w:rsidR="00F37E34" w:rsidRPr="006B3BDD" w:rsidRDefault="00FA20D2" w:rsidP="00F37E34">
            <w:pPr>
              <w:spacing w:after="0"/>
              <w:jc w:val="center"/>
              <w:rPr>
                <w:rFonts w:ascii="Times New Roman" w:hAnsi="Times New Roman"/>
                <w:b/>
                <w:bCs/>
              </w:rPr>
            </w:pPr>
            <w:r>
              <w:rPr>
                <w:rFonts w:ascii="Times New Roman" w:hAnsi="Times New Roman"/>
                <w:b/>
                <w:bCs/>
              </w:rPr>
              <w:t>2</w:t>
            </w:r>
          </w:p>
        </w:tc>
        <w:tc>
          <w:tcPr>
            <w:tcW w:w="609" w:type="pct"/>
          </w:tcPr>
          <w:p w:rsidR="00F37E34" w:rsidRPr="006B3BDD" w:rsidRDefault="00F37E34" w:rsidP="00F37E34">
            <w:pPr>
              <w:spacing w:after="0"/>
              <w:rPr>
                <w:rFonts w:ascii="Times New Roman" w:hAnsi="Times New Roman"/>
                <w:b/>
                <w:bCs/>
              </w:rPr>
            </w:pPr>
          </w:p>
        </w:tc>
      </w:tr>
      <w:tr w:rsidR="00FA20D2" w:rsidRPr="006B3BDD" w:rsidTr="00F37E34">
        <w:trPr>
          <w:trHeight w:val="20"/>
        </w:trPr>
        <w:tc>
          <w:tcPr>
            <w:tcW w:w="4024" w:type="pct"/>
            <w:gridSpan w:val="2"/>
          </w:tcPr>
          <w:p w:rsidR="00FA20D2" w:rsidRPr="006B3BDD" w:rsidRDefault="00FA20D2" w:rsidP="00F37E34">
            <w:pPr>
              <w:spacing w:after="0"/>
              <w:rPr>
                <w:rFonts w:ascii="Times New Roman" w:hAnsi="Times New Roman"/>
                <w:b/>
                <w:bCs/>
              </w:rPr>
            </w:pPr>
            <w:r w:rsidRPr="006B3BDD">
              <w:rPr>
                <w:rFonts w:ascii="Times New Roman" w:hAnsi="Times New Roman"/>
                <w:b/>
                <w:bCs/>
              </w:rPr>
              <w:t>Всего:</w:t>
            </w:r>
          </w:p>
        </w:tc>
        <w:tc>
          <w:tcPr>
            <w:tcW w:w="367" w:type="pct"/>
            <w:vAlign w:val="center"/>
          </w:tcPr>
          <w:p w:rsidR="00FA20D2" w:rsidRDefault="006A4964" w:rsidP="00F37E34">
            <w:pPr>
              <w:spacing w:after="0"/>
              <w:jc w:val="center"/>
              <w:rPr>
                <w:rFonts w:ascii="Times New Roman" w:hAnsi="Times New Roman"/>
                <w:b/>
                <w:bCs/>
              </w:rPr>
            </w:pPr>
            <w:r>
              <w:rPr>
                <w:rFonts w:ascii="Times New Roman" w:hAnsi="Times New Roman"/>
                <w:b/>
                <w:bCs/>
              </w:rPr>
              <w:t>54</w:t>
            </w:r>
          </w:p>
        </w:tc>
        <w:tc>
          <w:tcPr>
            <w:tcW w:w="609" w:type="pct"/>
          </w:tcPr>
          <w:p w:rsidR="00FA20D2" w:rsidRPr="006B3BDD" w:rsidRDefault="00FA20D2" w:rsidP="00F37E34">
            <w:pPr>
              <w:spacing w:after="0"/>
              <w:rPr>
                <w:rFonts w:ascii="Times New Roman" w:hAnsi="Times New Roman"/>
                <w:b/>
                <w:bCs/>
              </w:rPr>
            </w:pPr>
          </w:p>
        </w:tc>
      </w:tr>
    </w:tbl>
    <w:p w:rsidR="00F37E34" w:rsidRPr="006B3BDD" w:rsidRDefault="00F37E34" w:rsidP="00F37E34">
      <w:pPr>
        <w:rPr>
          <w:rFonts w:ascii="Times New Roman" w:hAnsi="Times New Roman"/>
          <w:b/>
          <w:bCs/>
        </w:rPr>
      </w:pPr>
    </w:p>
    <w:p w:rsidR="00F37E34" w:rsidRPr="006B3BDD" w:rsidRDefault="00F37E34" w:rsidP="00F37E34">
      <w:pPr>
        <w:rPr>
          <w:rFonts w:ascii="Times New Roman" w:hAnsi="Times New Roman"/>
        </w:rPr>
        <w:sectPr w:rsidR="00F37E34" w:rsidRPr="006B3BDD" w:rsidSect="00F37E34">
          <w:pgSz w:w="16840" w:h="11907" w:orient="landscape"/>
          <w:pgMar w:top="851" w:right="1134" w:bottom="851" w:left="992" w:header="709" w:footer="709" w:gutter="0"/>
          <w:cols w:space="720"/>
        </w:sectPr>
      </w:pPr>
    </w:p>
    <w:p w:rsidR="00836D39" w:rsidRPr="00836D39" w:rsidRDefault="00836D39" w:rsidP="00836D39">
      <w:pPr>
        <w:pStyle w:val="ae"/>
        <w:ind w:left="720"/>
        <w:rPr>
          <w:bCs/>
        </w:rPr>
      </w:pPr>
      <w:r w:rsidRPr="00836D39">
        <w:rPr>
          <w:bCs/>
        </w:rPr>
        <w:t>3. УСЛОВИЯ РЕАЛИЗАЦИИ ПРОГРАММЫ УЧЕБНОЙ ДИСЦИПЛИНЫ</w:t>
      </w:r>
    </w:p>
    <w:p w:rsidR="00836D39" w:rsidRPr="00836D39" w:rsidRDefault="00836D39" w:rsidP="0006499E">
      <w:pPr>
        <w:pStyle w:val="ae"/>
        <w:spacing w:line="276" w:lineRule="auto"/>
        <w:ind w:left="720"/>
      </w:pPr>
      <w:r w:rsidRPr="00836D39">
        <w:rPr>
          <w:bCs/>
        </w:rPr>
        <w:t xml:space="preserve">3.1. Реализация программы учебной дисциплины </w:t>
      </w:r>
      <w:r w:rsidRPr="00836D39">
        <w:t xml:space="preserve">предполагает наличие учебного кабинета </w:t>
      </w:r>
    </w:p>
    <w:p w:rsidR="00836D39" w:rsidRPr="00836D39" w:rsidRDefault="00836D39" w:rsidP="0006499E">
      <w:pPr>
        <w:pStyle w:val="ae"/>
        <w:spacing w:line="276" w:lineRule="auto"/>
        <w:ind w:left="720"/>
      </w:pPr>
      <w:r w:rsidRPr="00836D39">
        <w:t>«Математика».</w:t>
      </w:r>
    </w:p>
    <w:p w:rsidR="00836D39" w:rsidRPr="00836D39" w:rsidRDefault="00306619" w:rsidP="0006499E">
      <w:pPr>
        <w:pStyle w:val="ae"/>
        <w:spacing w:after="0" w:line="276" w:lineRule="auto"/>
        <w:ind w:left="720"/>
      </w:pPr>
      <w:r>
        <w:t xml:space="preserve">- </w:t>
      </w:r>
      <w:r w:rsidR="00836D39" w:rsidRPr="00836D39">
        <w:t>рабочее место преподавателя;</w:t>
      </w:r>
    </w:p>
    <w:p w:rsidR="00836D39" w:rsidRPr="00836D39" w:rsidRDefault="00836D39" w:rsidP="0006499E">
      <w:pPr>
        <w:pStyle w:val="ae"/>
        <w:spacing w:before="0" w:after="0" w:line="276" w:lineRule="auto"/>
        <w:ind w:left="720"/>
      </w:pPr>
      <w:r w:rsidRPr="00836D39">
        <w:t>- плакаты, наглядные пособия, схемы.</w:t>
      </w:r>
    </w:p>
    <w:p w:rsidR="00836D39" w:rsidRPr="00836D39" w:rsidRDefault="00836D39" w:rsidP="0006499E">
      <w:pPr>
        <w:pStyle w:val="ae"/>
        <w:spacing w:before="0" w:after="0" w:line="276" w:lineRule="auto"/>
        <w:ind w:left="720"/>
      </w:pPr>
      <w:r w:rsidRPr="00836D39">
        <w:t>- рабочие места по количеству обучающихся;</w:t>
      </w:r>
    </w:p>
    <w:p w:rsidR="00836D39" w:rsidRPr="00836D39" w:rsidRDefault="00306619" w:rsidP="0006499E">
      <w:pPr>
        <w:pStyle w:val="ae"/>
        <w:spacing w:before="0" w:after="0" w:line="276" w:lineRule="auto"/>
        <w:ind w:left="720"/>
      </w:pPr>
      <w:r>
        <w:t xml:space="preserve">- </w:t>
      </w:r>
      <w:r w:rsidR="00836D39" w:rsidRPr="00836D39">
        <w:t>техническими средствами:</w:t>
      </w:r>
    </w:p>
    <w:p w:rsidR="00836D39" w:rsidRPr="00836D39" w:rsidRDefault="00836D39" w:rsidP="0006499E">
      <w:pPr>
        <w:pStyle w:val="ae"/>
        <w:spacing w:before="0" w:after="0" w:line="276" w:lineRule="auto"/>
        <w:ind w:left="720"/>
      </w:pPr>
      <w:r w:rsidRPr="00836D39">
        <w:t>- компьютеры;</w:t>
      </w:r>
    </w:p>
    <w:p w:rsidR="00836D39" w:rsidRPr="00836D39" w:rsidRDefault="00836D39" w:rsidP="0006499E">
      <w:pPr>
        <w:pStyle w:val="ae"/>
        <w:spacing w:before="0" w:after="0" w:line="276" w:lineRule="auto"/>
        <w:ind w:left="720"/>
      </w:pPr>
      <w:r w:rsidRPr="00836D39">
        <w:t>- мультимедийный проектор;</w:t>
      </w:r>
    </w:p>
    <w:p w:rsidR="00836D39" w:rsidRPr="000165B6" w:rsidRDefault="00836D39" w:rsidP="000165B6">
      <w:pPr>
        <w:pStyle w:val="ae"/>
        <w:spacing w:before="0" w:after="0" w:line="276" w:lineRule="auto"/>
        <w:ind w:left="720"/>
      </w:pPr>
      <w:r w:rsidRPr="00836D39">
        <w:t>- лиценз</w:t>
      </w:r>
      <w:r w:rsidR="000165B6">
        <w:t>ионное программное обеспечение.</w:t>
      </w:r>
    </w:p>
    <w:p w:rsidR="00836D39" w:rsidRPr="00836D39" w:rsidRDefault="00836D39" w:rsidP="00836D39">
      <w:pPr>
        <w:pStyle w:val="ae"/>
        <w:ind w:left="720"/>
      </w:pPr>
      <w:r w:rsidRPr="00836D39">
        <w:t>3.2. Информационное обеспечение реализации программы</w:t>
      </w:r>
    </w:p>
    <w:p w:rsidR="00836D39" w:rsidRPr="00836D39" w:rsidRDefault="00836D39" w:rsidP="00836D39">
      <w:pPr>
        <w:pStyle w:val="ae"/>
        <w:spacing w:after="0"/>
        <w:ind w:left="720"/>
        <w:jc w:val="both"/>
      </w:pPr>
      <w:r w:rsidRPr="00836D39">
        <w:t>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рекомендуемые для использования в образовательном процессе.</w:t>
      </w:r>
    </w:p>
    <w:p w:rsidR="00836D39" w:rsidRPr="00836D39" w:rsidRDefault="00836D39" w:rsidP="00836D39">
      <w:pPr>
        <w:pStyle w:val="ae"/>
        <w:spacing w:after="0"/>
        <w:ind w:left="720"/>
      </w:pPr>
      <w:r w:rsidRPr="00836D39">
        <w:t>3.2.1. Печатные издания</w:t>
      </w:r>
    </w:p>
    <w:p w:rsidR="00F37E34" w:rsidRPr="00836D39" w:rsidRDefault="00F37E34" w:rsidP="00791B1C">
      <w:pPr>
        <w:pStyle w:val="ae"/>
        <w:numPr>
          <w:ilvl w:val="0"/>
          <w:numId w:val="10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contextualSpacing/>
        <w:jc w:val="both"/>
      </w:pPr>
      <w:r w:rsidRPr="00836D39">
        <w:t>Григорьев Г.В Математика. М.:ИЦ Академия, 2014 г.</w:t>
      </w:r>
    </w:p>
    <w:p w:rsidR="00F37E34" w:rsidRPr="00836D39" w:rsidRDefault="00F37E34" w:rsidP="00791B1C">
      <w:pPr>
        <w:pStyle w:val="ae"/>
        <w:numPr>
          <w:ilvl w:val="0"/>
          <w:numId w:val="10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contextualSpacing/>
        <w:jc w:val="both"/>
      </w:pPr>
      <w:r w:rsidRPr="00836D39">
        <w:t>Богомолов Н.В. Практические занятия по математик</w:t>
      </w:r>
      <w:r w:rsidR="00306619">
        <w:t>е</w:t>
      </w:r>
      <w:r w:rsidRPr="00836D39">
        <w:t>», учебное пособие для СПО. М.: «Высшая школа», 2012.</w:t>
      </w:r>
    </w:p>
    <w:p w:rsidR="00F37E34" w:rsidRPr="00836D39" w:rsidRDefault="00F37361" w:rsidP="00791B1C">
      <w:pPr>
        <w:pStyle w:val="ae"/>
        <w:numPr>
          <w:ilvl w:val="0"/>
          <w:numId w:val="10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contextualSpacing/>
        <w:jc w:val="both"/>
      </w:pPr>
      <w:hyperlink r:id="rId25" w:history="1">
        <w:r w:rsidR="00F37E34" w:rsidRPr="00836D39">
          <w:t>Богомолов Н. В., Самойленко П.И.</w:t>
        </w:r>
      </w:hyperlink>
      <w:r w:rsidR="00F37E34" w:rsidRPr="00836D39">
        <w:t>Математика. Учебник для ссузов. М., «ДРОФА», 2012.</w:t>
      </w:r>
    </w:p>
    <w:p w:rsidR="00836D39" w:rsidRPr="00836D39" w:rsidRDefault="00836D39" w:rsidP="00836D39">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720"/>
        <w:contextualSpacing/>
        <w:jc w:val="both"/>
      </w:pPr>
    </w:p>
    <w:p w:rsidR="00F37E34" w:rsidRPr="00836D39" w:rsidRDefault="00F37E34" w:rsidP="00791B1C">
      <w:pPr>
        <w:pStyle w:val="ae"/>
        <w:numPr>
          <w:ilvl w:val="2"/>
          <w:numId w:val="82"/>
        </w:numPr>
        <w:ind w:hanging="371"/>
        <w:contextualSpacing/>
      </w:pPr>
      <w:r w:rsidRPr="00836D39">
        <w:t>Электронные издания (электронные ресурсы)</w:t>
      </w:r>
    </w:p>
    <w:p w:rsidR="00F37E34" w:rsidRPr="00836D39" w:rsidRDefault="00F37361" w:rsidP="00791B1C">
      <w:pPr>
        <w:pStyle w:val="ae"/>
        <w:numPr>
          <w:ilvl w:val="0"/>
          <w:numId w:val="10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66"/>
        <w:contextualSpacing/>
        <w:jc w:val="both"/>
      </w:pPr>
      <w:hyperlink r:id="rId26" w:history="1">
        <w:r w:rsidR="00F37E34" w:rsidRPr="00836D39">
          <w:t>www.fipi.ru</w:t>
        </w:r>
      </w:hyperlink>
    </w:p>
    <w:p w:rsidR="00F37E34" w:rsidRPr="00836D39" w:rsidRDefault="00F37361" w:rsidP="00791B1C">
      <w:pPr>
        <w:pStyle w:val="ae"/>
        <w:numPr>
          <w:ilvl w:val="0"/>
          <w:numId w:val="10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66"/>
        <w:contextualSpacing/>
        <w:jc w:val="both"/>
      </w:pPr>
      <w:hyperlink r:id="rId27" w:history="1">
        <w:r w:rsidR="00F37E34" w:rsidRPr="00836D39">
          <w:t>http://www.exponenta.ru/</w:t>
        </w:r>
      </w:hyperlink>
    </w:p>
    <w:p w:rsidR="00F37E34" w:rsidRPr="00836D39" w:rsidRDefault="00F37361" w:rsidP="00791B1C">
      <w:pPr>
        <w:pStyle w:val="ae"/>
        <w:numPr>
          <w:ilvl w:val="0"/>
          <w:numId w:val="10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66"/>
        <w:contextualSpacing/>
        <w:jc w:val="both"/>
      </w:pPr>
      <w:hyperlink r:id="rId28" w:history="1">
        <w:r w:rsidR="00F37E34" w:rsidRPr="00836D39">
          <w:t>http://www.mathege.ru</w:t>
        </w:r>
      </w:hyperlink>
    </w:p>
    <w:p w:rsidR="00F37E34" w:rsidRPr="00836D39" w:rsidRDefault="00F37361" w:rsidP="00791B1C">
      <w:pPr>
        <w:pStyle w:val="ae"/>
        <w:numPr>
          <w:ilvl w:val="0"/>
          <w:numId w:val="10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66"/>
        <w:contextualSpacing/>
        <w:jc w:val="both"/>
      </w:pPr>
      <w:hyperlink r:id="rId29" w:history="1">
        <w:r w:rsidR="00F37E34" w:rsidRPr="00836D39">
          <w:t>http://uztest.ru</w:t>
        </w:r>
      </w:hyperlink>
    </w:p>
    <w:p w:rsidR="00836D39" w:rsidRPr="00836D39" w:rsidRDefault="00836D39" w:rsidP="00836D39">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426"/>
        <w:contextualSpacing/>
        <w:jc w:val="both"/>
        <w:rPr>
          <w:b/>
        </w:rPr>
      </w:pPr>
    </w:p>
    <w:p w:rsidR="00F37E34" w:rsidRDefault="00F37E34" w:rsidP="00F37E34">
      <w:pPr>
        <w:ind w:left="360"/>
        <w:contextualSpacing/>
        <w:rPr>
          <w:rFonts w:ascii="Times New Roman" w:hAnsi="Times New Roman"/>
          <w:bCs/>
          <w:i/>
        </w:rPr>
        <w:sectPr w:rsidR="00F37E34" w:rsidSect="00F37E34">
          <w:pgSz w:w="11906" w:h="16838"/>
          <w:pgMar w:top="1134" w:right="850" w:bottom="284" w:left="1701" w:header="708" w:footer="708" w:gutter="0"/>
          <w:cols w:space="720"/>
          <w:docGrid w:linePitch="299"/>
        </w:sectPr>
      </w:pPr>
      <w:r w:rsidRPr="006B3BDD">
        <w:rPr>
          <w:rFonts w:ascii="Times New Roman" w:hAnsi="Times New Roman"/>
          <w:bCs/>
          <w:i/>
        </w:rPr>
        <w:t>.</w:t>
      </w:r>
    </w:p>
    <w:p w:rsidR="00F37E34" w:rsidRPr="006B3BDD" w:rsidRDefault="00F37E34" w:rsidP="00F37E34">
      <w:pPr>
        <w:contextualSpacing/>
        <w:rPr>
          <w:rFonts w:ascii="Times New Roman" w:hAnsi="Times New Roman"/>
          <w:b/>
          <w:i/>
        </w:rPr>
      </w:pPr>
    </w:p>
    <w:p w:rsidR="00062CC7" w:rsidRPr="0006499E" w:rsidRDefault="00F37E34" w:rsidP="00791B1C">
      <w:pPr>
        <w:pStyle w:val="ae"/>
        <w:numPr>
          <w:ilvl w:val="0"/>
          <w:numId w:val="82"/>
        </w:numPr>
        <w:ind w:left="0" w:firstLine="0"/>
        <w:contextualSpacing/>
      </w:pPr>
      <w:r w:rsidRPr="0006499E">
        <w:t>КОНТРОЛЬ И ОЦЕНКА РЕ</w:t>
      </w:r>
      <w:r w:rsidR="0006499E">
        <w:t>ЗУЛЬТАТОВ ОСВОЕНИЯ УЧЕБНОЙ ДИСЦИ</w:t>
      </w:r>
      <w:r w:rsidRPr="0006499E">
        <w:t>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95"/>
        <w:gridCol w:w="2467"/>
        <w:gridCol w:w="1809"/>
      </w:tblGrid>
      <w:tr w:rsidR="00F37E34" w:rsidRPr="0006499E" w:rsidTr="00F37E34">
        <w:tc>
          <w:tcPr>
            <w:tcW w:w="2766" w:type="pct"/>
          </w:tcPr>
          <w:p w:rsidR="00F37E34" w:rsidRPr="0006499E" w:rsidRDefault="00F37E34" w:rsidP="0006499E">
            <w:pPr>
              <w:spacing w:after="0" w:line="240" w:lineRule="auto"/>
              <w:rPr>
                <w:rFonts w:ascii="Times New Roman" w:hAnsi="Times New Roman"/>
                <w:b/>
                <w:bCs/>
              </w:rPr>
            </w:pPr>
            <w:r w:rsidRPr="0006499E">
              <w:rPr>
                <w:rFonts w:ascii="Times New Roman" w:hAnsi="Times New Roman"/>
                <w:b/>
                <w:bCs/>
              </w:rPr>
              <w:t>Результаты обучения</w:t>
            </w:r>
          </w:p>
        </w:tc>
        <w:tc>
          <w:tcPr>
            <w:tcW w:w="1289" w:type="pct"/>
          </w:tcPr>
          <w:p w:rsidR="00F37E34" w:rsidRPr="0006499E" w:rsidRDefault="00F37E34" w:rsidP="0006499E">
            <w:pPr>
              <w:spacing w:after="0" w:line="240" w:lineRule="auto"/>
              <w:rPr>
                <w:rFonts w:ascii="Times New Roman" w:hAnsi="Times New Roman"/>
                <w:b/>
                <w:bCs/>
              </w:rPr>
            </w:pPr>
            <w:r w:rsidRPr="0006499E">
              <w:rPr>
                <w:rFonts w:ascii="Times New Roman" w:hAnsi="Times New Roman"/>
                <w:b/>
                <w:bCs/>
              </w:rPr>
              <w:t>Критерии оценки</w:t>
            </w:r>
          </w:p>
        </w:tc>
        <w:tc>
          <w:tcPr>
            <w:tcW w:w="945" w:type="pct"/>
          </w:tcPr>
          <w:p w:rsidR="00F37E34" w:rsidRPr="0006499E" w:rsidRDefault="00F37E34" w:rsidP="0006499E">
            <w:pPr>
              <w:spacing w:after="0" w:line="240" w:lineRule="auto"/>
              <w:rPr>
                <w:rFonts w:ascii="Times New Roman" w:hAnsi="Times New Roman"/>
                <w:b/>
                <w:bCs/>
              </w:rPr>
            </w:pPr>
            <w:r w:rsidRPr="0006499E">
              <w:rPr>
                <w:rFonts w:ascii="Times New Roman" w:hAnsi="Times New Roman"/>
                <w:b/>
                <w:bCs/>
              </w:rPr>
              <w:t>Методы оценки</w:t>
            </w:r>
          </w:p>
        </w:tc>
      </w:tr>
      <w:tr w:rsidR="00F37E34" w:rsidRPr="006B3BDD" w:rsidTr="00F37E34">
        <w:tc>
          <w:tcPr>
            <w:tcW w:w="2766" w:type="pct"/>
            <w:vAlign w:val="center"/>
          </w:tcPr>
          <w:p w:rsidR="00F37E34" w:rsidRPr="00062CC7" w:rsidRDefault="00F37E34" w:rsidP="00F37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r w:rsidRPr="00062CC7">
              <w:rPr>
                <w:rFonts w:ascii="Times New Roman" w:hAnsi="Times New Roman"/>
              </w:rPr>
              <w:t>Знания:</w:t>
            </w:r>
          </w:p>
          <w:p w:rsidR="00F37E34" w:rsidRPr="00062CC7" w:rsidRDefault="00F37E34" w:rsidP="00791B1C">
            <w:pPr>
              <w:pStyle w:val="ae"/>
              <w:numPr>
                <w:ilvl w:val="0"/>
                <w:numId w:val="109"/>
              </w:numPr>
              <w:tabs>
                <w:tab w:val="left" w:pos="31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0"/>
              <w:contextualSpacing/>
              <w:jc w:val="both"/>
              <w:rPr>
                <w:sz w:val="22"/>
                <w:szCs w:val="22"/>
              </w:rPr>
            </w:pPr>
            <w:r w:rsidRPr="00062CC7">
              <w:rPr>
                <w:sz w:val="22"/>
                <w:szCs w:val="22"/>
              </w:rPr>
              <w:t xml:space="preserve">Основные математические методы решения прикладных задач; </w:t>
            </w:r>
          </w:p>
          <w:p w:rsidR="00F37E34" w:rsidRPr="00062CC7" w:rsidRDefault="00F37E34" w:rsidP="0006499E">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contextualSpacing/>
              <w:jc w:val="both"/>
              <w:rPr>
                <w:sz w:val="22"/>
                <w:szCs w:val="22"/>
              </w:rPr>
            </w:pPr>
            <w:r w:rsidRPr="00062CC7">
              <w:rPr>
                <w:sz w:val="22"/>
                <w:szCs w:val="22"/>
              </w:rPr>
              <w:t xml:space="preserve">основные понятия и методы математического анализа, линейной алгебры, теорию комплексных чисел, теории вероятностей и математической статистики; </w:t>
            </w:r>
          </w:p>
          <w:p w:rsidR="00F37E34" w:rsidRPr="00062CC7" w:rsidRDefault="00F37E34" w:rsidP="0006499E">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contextualSpacing/>
              <w:jc w:val="both"/>
              <w:rPr>
                <w:sz w:val="22"/>
                <w:szCs w:val="22"/>
              </w:rPr>
            </w:pPr>
            <w:r w:rsidRPr="00062CC7">
              <w:rPr>
                <w:sz w:val="22"/>
                <w:szCs w:val="22"/>
              </w:rPr>
              <w:t xml:space="preserve">Основы интегрального и дифференциального исчисления; </w:t>
            </w:r>
          </w:p>
          <w:p w:rsidR="00F37E34" w:rsidRPr="00062CC7" w:rsidRDefault="00F37E34" w:rsidP="00064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i/>
              </w:rPr>
            </w:pPr>
            <w:r w:rsidRPr="00062CC7">
              <w:rPr>
                <w:rFonts w:ascii="Times New Roman" w:hAnsi="Times New Roman"/>
              </w:rPr>
              <w:t>Роль и место математики в современном мире при освоении профессиональных дисциплин и в сфере профессиональной деятельности.</w:t>
            </w:r>
          </w:p>
        </w:tc>
        <w:tc>
          <w:tcPr>
            <w:tcW w:w="1289" w:type="pct"/>
          </w:tcPr>
          <w:p w:rsidR="00F37E34" w:rsidRPr="00062CC7" w:rsidRDefault="00F37E34" w:rsidP="00F37E34">
            <w:pPr>
              <w:jc w:val="both"/>
              <w:rPr>
                <w:rFonts w:ascii="Times New Roman" w:hAnsi="Times New Roman"/>
                <w:b/>
                <w:bCs/>
              </w:rPr>
            </w:pPr>
            <w:r w:rsidRPr="00062CC7">
              <w:rPr>
                <w:rFonts w:ascii="Times New Roman" w:hAnsi="Times New Roman"/>
                <w:bCs/>
              </w:rPr>
              <w:t>Полнота продемонстрированных знаний и умение применять их при выполнении практических работ</w:t>
            </w:r>
          </w:p>
        </w:tc>
        <w:tc>
          <w:tcPr>
            <w:tcW w:w="945" w:type="pct"/>
          </w:tcPr>
          <w:p w:rsidR="00F37E34" w:rsidRPr="00062CC7" w:rsidRDefault="00F37E34" w:rsidP="00F37E34">
            <w:pPr>
              <w:rPr>
                <w:rFonts w:ascii="Times New Roman" w:hAnsi="Times New Roman"/>
                <w:bCs/>
              </w:rPr>
            </w:pPr>
            <w:r w:rsidRPr="00062CC7">
              <w:rPr>
                <w:rFonts w:ascii="Times New Roman" w:hAnsi="Times New Roman"/>
                <w:bCs/>
              </w:rPr>
              <w:t>Проведение устных опросов, письменных контрольных работ</w:t>
            </w:r>
          </w:p>
        </w:tc>
      </w:tr>
      <w:tr w:rsidR="00F37E34" w:rsidRPr="006B3BDD" w:rsidTr="00F37E34">
        <w:trPr>
          <w:trHeight w:val="699"/>
        </w:trPr>
        <w:tc>
          <w:tcPr>
            <w:tcW w:w="2766" w:type="pct"/>
          </w:tcPr>
          <w:p w:rsidR="00F37E34" w:rsidRPr="00062CC7" w:rsidRDefault="00F37E34" w:rsidP="00016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rPr>
            </w:pPr>
            <w:r w:rsidRPr="00062CC7">
              <w:rPr>
                <w:rFonts w:ascii="Times New Roman" w:hAnsi="Times New Roman"/>
              </w:rPr>
              <w:t>Умения:</w:t>
            </w:r>
          </w:p>
          <w:p w:rsidR="00F37E34" w:rsidRPr="0006499E" w:rsidRDefault="00F37E34" w:rsidP="000165B6">
            <w:pPr>
              <w:tabs>
                <w:tab w:val="left" w:pos="3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hAnsi="Times New Roman"/>
              </w:rPr>
            </w:pPr>
            <w:r w:rsidRPr="0006499E">
              <w:rPr>
                <w:rFonts w:ascii="Times New Roman" w:hAnsi="Times New Roman"/>
              </w:rPr>
              <w:t xml:space="preserve">Анализировать сложные функции и строить их графики; </w:t>
            </w:r>
          </w:p>
          <w:p w:rsidR="00F37E34" w:rsidRPr="0006499E" w:rsidRDefault="00F37E34" w:rsidP="000165B6">
            <w:pPr>
              <w:tabs>
                <w:tab w:val="left" w:pos="3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hAnsi="Times New Roman"/>
              </w:rPr>
            </w:pPr>
            <w:r w:rsidRPr="0006499E">
              <w:rPr>
                <w:rFonts w:ascii="Times New Roman" w:hAnsi="Times New Roman"/>
              </w:rPr>
              <w:t xml:space="preserve">Выполнять действия над комплексными числами; </w:t>
            </w:r>
          </w:p>
          <w:p w:rsidR="00F37E34" w:rsidRPr="0006499E" w:rsidRDefault="0006499E" w:rsidP="000165B6">
            <w:pPr>
              <w:tabs>
                <w:tab w:val="left" w:pos="3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pPr>
            <w:r w:rsidRPr="00306619">
              <w:rPr>
                <w:rFonts w:ascii="Times New Roman" w:hAnsi="Times New Roman"/>
              </w:rPr>
              <w:t>В</w:t>
            </w:r>
            <w:r w:rsidR="00F37E34" w:rsidRPr="00306619">
              <w:rPr>
                <w:rFonts w:ascii="Times New Roman" w:hAnsi="Times New Roman"/>
              </w:rPr>
              <w:t>ычислять значения геометрических величин</w:t>
            </w:r>
            <w:r w:rsidR="00F37E34" w:rsidRPr="0006499E">
              <w:t>;</w:t>
            </w:r>
          </w:p>
          <w:p w:rsidR="00F37E34" w:rsidRPr="0006499E" w:rsidRDefault="00F37E34" w:rsidP="000165B6">
            <w:pPr>
              <w:tabs>
                <w:tab w:val="left" w:pos="3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hAnsi="Times New Roman"/>
              </w:rPr>
            </w:pPr>
            <w:r w:rsidRPr="0006499E">
              <w:rPr>
                <w:rFonts w:ascii="Times New Roman" w:hAnsi="Times New Roman"/>
              </w:rPr>
              <w:t xml:space="preserve">Производить операции над матрицами и определителями; </w:t>
            </w:r>
          </w:p>
          <w:p w:rsidR="00F37E34" w:rsidRPr="0006499E" w:rsidRDefault="00F37E34" w:rsidP="000165B6">
            <w:pPr>
              <w:tabs>
                <w:tab w:val="left" w:pos="3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hAnsi="Times New Roman"/>
              </w:rPr>
            </w:pPr>
            <w:r w:rsidRPr="0006499E">
              <w:rPr>
                <w:rFonts w:ascii="Times New Roman" w:hAnsi="Times New Roman"/>
              </w:rPr>
              <w:t xml:space="preserve">Решать задачи на вычисление вероятности с использованием элементов комбинаторики; </w:t>
            </w:r>
          </w:p>
          <w:p w:rsidR="00F37E34" w:rsidRPr="0006499E" w:rsidRDefault="00F37E34" w:rsidP="000165B6">
            <w:pPr>
              <w:tabs>
                <w:tab w:val="left" w:pos="3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hAnsi="Times New Roman"/>
              </w:rPr>
            </w:pPr>
            <w:r w:rsidRPr="0006499E">
              <w:rPr>
                <w:rFonts w:ascii="Times New Roman" w:hAnsi="Times New Roman"/>
              </w:rPr>
              <w:t xml:space="preserve">Решать прикладные задачи с использованием элементов дифференциального и интегрального исчислений; </w:t>
            </w:r>
          </w:p>
          <w:p w:rsidR="00F37E34" w:rsidRPr="0006499E" w:rsidRDefault="00F37E34" w:rsidP="000165B6">
            <w:pPr>
              <w:tabs>
                <w:tab w:val="left" w:pos="3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pPr>
            <w:r w:rsidRPr="0006499E">
              <w:rPr>
                <w:rFonts w:ascii="Times New Roman" w:hAnsi="Times New Roman"/>
              </w:rPr>
              <w:t>Решать системы линейных уравнений различными</w:t>
            </w:r>
            <w:r w:rsidRPr="0006499E">
              <w:t xml:space="preserve"> </w:t>
            </w:r>
            <w:r w:rsidRPr="00306619">
              <w:rPr>
                <w:rFonts w:ascii="Times New Roman" w:hAnsi="Times New Roman"/>
              </w:rPr>
              <w:t>методами</w:t>
            </w:r>
          </w:p>
        </w:tc>
        <w:tc>
          <w:tcPr>
            <w:tcW w:w="1289" w:type="pct"/>
          </w:tcPr>
          <w:p w:rsidR="00F37E34" w:rsidRPr="00062CC7" w:rsidRDefault="00F37E34" w:rsidP="00F37E34">
            <w:pPr>
              <w:jc w:val="both"/>
              <w:rPr>
                <w:rFonts w:ascii="Times New Roman" w:hAnsi="Times New Roman"/>
                <w:bCs/>
              </w:rPr>
            </w:pPr>
            <w:r w:rsidRPr="00062CC7">
              <w:rPr>
                <w:rFonts w:ascii="Times New Roman" w:hAnsi="Times New Roman"/>
                <w:bCs/>
              </w:rPr>
              <w:t>Выполнение практических работ в соответствии с заданием</w:t>
            </w:r>
          </w:p>
        </w:tc>
        <w:tc>
          <w:tcPr>
            <w:tcW w:w="945" w:type="pct"/>
          </w:tcPr>
          <w:p w:rsidR="00F37E34" w:rsidRPr="00062CC7" w:rsidRDefault="00F37E34" w:rsidP="00F37E34">
            <w:pPr>
              <w:jc w:val="both"/>
              <w:rPr>
                <w:rFonts w:ascii="Times New Roman" w:hAnsi="Times New Roman"/>
                <w:bCs/>
              </w:rPr>
            </w:pPr>
            <w:r w:rsidRPr="00062CC7">
              <w:rPr>
                <w:rFonts w:ascii="Times New Roman" w:hAnsi="Times New Roman"/>
                <w:bCs/>
              </w:rPr>
              <w:t>Проверка результатов и хода выполнения практических работ</w:t>
            </w:r>
          </w:p>
        </w:tc>
      </w:tr>
    </w:tbl>
    <w:p w:rsidR="00F37E34" w:rsidRPr="006B3BDD" w:rsidRDefault="00F37E34" w:rsidP="00F37E34">
      <w:pPr>
        <w:ind w:left="-567"/>
        <w:rPr>
          <w:rFonts w:ascii="Times New Roman" w:hAnsi="Times New Roman"/>
          <w:i/>
        </w:rPr>
      </w:pPr>
    </w:p>
    <w:p w:rsidR="0006499E" w:rsidRPr="00C22420" w:rsidRDefault="00F37E34" w:rsidP="0006499E">
      <w:pPr>
        <w:spacing w:after="0"/>
        <w:jc w:val="right"/>
        <w:rPr>
          <w:rFonts w:ascii="Times New Roman" w:hAnsi="Times New Roman"/>
          <w:sz w:val="24"/>
          <w:szCs w:val="24"/>
        </w:rPr>
      </w:pPr>
      <w:r w:rsidRPr="006B3BDD">
        <w:rPr>
          <w:rFonts w:ascii="Times New Roman" w:hAnsi="Times New Roman"/>
          <w:b/>
          <w:i/>
          <w:sz w:val="24"/>
          <w:szCs w:val="24"/>
        </w:rPr>
        <w:br w:type="page"/>
      </w:r>
      <w:r w:rsidR="0006499E" w:rsidRPr="00C22420">
        <w:rPr>
          <w:rFonts w:ascii="Times New Roman" w:hAnsi="Times New Roman"/>
          <w:sz w:val="24"/>
          <w:szCs w:val="24"/>
        </w:rPr>
        <w:t xml:space="preserve">Приложение   </w:t>
      </w:r>
      <w:r w:rsidR="0006499E" w:rsidRPr="00C22420">
        <w:rPr>
          <w:rFonts w:ascii="Times New Roman" w:hAnsi="Times New Roman"/>
          <w:sz w:val="24"/>
          <w:szCs w:val="24"/>
          <w:lang w:val="en-US"/>
        </w:rPr>
        <w:t>II</w:t>
      </w:r>
      <w:r w:rsidR="0006499E" w:rsidRPr="00C22420">
        <w:rPr>
          <w:rFonts w:ascii="Times New Roman" w:hAnsi="Times New Roman"/>
          <w:sz w:val="24"/>
          <w:szCs w:val="24"/>
        </w:rPr>
        <w:t>.</w:t>
      </w:r>
      <w:r w:rsidR="00202CCD">
        <w:rPr>
          <w:rFonts w:ascii="Times New Roman" w:hAnsi="Times New Roman"/>
          <w:sz w:val="24"/>
          <w:szCs w:val="24"/>
        </w:rPr>
        <w:t>7</w:t>
      </w:r>
    </w:p>
    <w:p w:rsidR="0006499E" w:rsidRPr="008D203A" w:rsidRDefault="0006499E" w:rsidP="0006499E">
      <w:pPr>
        <w:spacing w:after="0"/>
        <w:jc w:val="right"/>
        <w:rPr>
          <w:rFonts w:ascii="Times New Roman" w:hAnsi="Times New Roman"/>
          <w:sz w:val="24"/>
          <w:szCs w:val="24"/>
        </w:rPr>
      </w:pPr>
      <w:r w:rsidRPr="008D203A">
        <w:rPr>
          <w:rFonts w:ascii="Times New Roman" w:hAnsi="Times New Roman"/>
          <w:sz w:val="24"/>
          <w:szCs w:val="24"/>
        </w:rPr>
        <w:t xml:space="preserve">к программе СПО </w:t>
      </w:r>
    </w:p>
    <w:p w:rsidR="0006499E" w:rsidRPr="008D203A" w:rsidRDefault="0006499E" w:rsidP="0006499E">
      <w:pPr>
        <w:spacing w:after="0"/>
        <w:jc w:val="right"/>
        <w:rPr>
          <w:rFonts w:ascii="Times New Roman" w:hAnsi="Times New Roman"/>
          <w:sz w:val="24"/>
          <w:szCs w:val="24"/>
        </w:rPr>
      </w:pPr>
      <w:r w:rsidRPr="008D203A">
        <w:rPr>
          <w:rFonts w:ascii="Times New Roman" w:hAnsi="Times New Roman"/>
          <w:sz w:val="24"/>
          <w:szCs w:val="24"/>
        </w:rPr>
        <w:t>27.02.06</w:t>
      </w:r>
      <w:r w:rsidRPr="008D203A">
        <w:rPr>
          <w:rFonts w:ascii="Times New Roman" w:hAnsi="Times New Roman"/>
          <w:color w:val="000000"/>
          <w:sz w:val="24"/>
          <w:szCs w:val="24"/>
        </w:rPr>
        <w:t xml:space="preserve"> Контроль работы измерительных приборов</w:t>
      </w:r>
    </w:p>
    <w:p w:rsidR="0006499E" w:rsidRPr="00202CCD" w:rsidRDefault="00516AEB" w:rsidP="0006499E">
      <w:pPr>
        <w:spacing w:before="5880"/>
        <w:jc w:val="center"/>
        <w:rPr>
          <w:rFonts w:ascii="Times New Roman" w:hAnsi="Times New Roman"/>
          <w:sz w:val="24"/>
          <w:szCs w:val="24"/>
        </w:rPr>
      </w:pPr>
      <w:r>
        <w:rPr>
          <w:rFonts w:ascii="Times New Roman" w:hAnsi="Times New Roman"/>
          <w:sz w:val="24"/>
          <w:szCs w:val="24"/>
        </w:rPr>
        <w:t xml:space="preserve">РАБОЧАЯ </w:t>
      </w:r>
      <w:r w:rsidR="0006499E" w:rsidRPr="00202CCD">
        <w:rPr>
          <w:rFonts w:ascii="Times New Roman" w:hAnsi="Times New Roman"/>
          <w:sz w:val="24"/>
          <w:szCs w:val="24"/>
        </w:rPr>
        <w:t>ПРОГРАММА УЧЕБНОЙ ДИСЦИПЛИНЫ</w:t>
      </w:r>
    </w:p>
    <w:p w:rsidR="00F37E34" w:rsidRPr="00202CCD" w:rsidRDefault="00F37E34" w:rsidP="00202CCD">
      <w:pPr>
        <w:spacing w:after="0"/>
        <w:jc w:val="center"/>
        <w:rPr>
          <w:rFonts w:ascii="Times New Roman" w:hAnsi="Times New Roman"/>
          <w:b/>
          <w:sz w:val="24"/>
          <w:szCs w:val="24"/>
        </w:rPr>
      </w:pPr>
      <w:r w:rsidRPr="00202CCD">
        <w:rPr>
          <w:rFonts w:ascii="Times New Roman" w:hAnsi="Times New Roman"/>
          <w:b/>
          <w:sz w:val="24"/>
          <w:szCs w:val="24"/>
        </w:rPr>
        <w:t xml:space="preserve">ЕН.02 </w:t>
      </w:r>
      <w:r w:rsidR="00202CCD">
        <w:rPr>
          <w:rFonts w:ascii="Times New Roman" w:hAnsi="Times New Roman"/>
          <w:b/>
          <w:sz w:val="24"/>
          <w:szCs w:val="24"/>
        </w:rPr>
        <w:t>К</w:t>
      </w:r>
      <w:r w:rsidR="00202CCD" w:rsidRPr="00202CCD">
        <w:rPr>
          <w:rFonts w:ascii="Times New Roman" w:hAnsi="Times New Roman"/>
          <w:b/>
          <w:sz w:val="24"/>
          <w:szCs w:val="24"/>
        </w:rPr>
        <w:t>омпьютерное моделирование</w:t>
      </w:r>
    </w:p>
    <w:p w:rsidR="00F37E34" w:rsidRPr="00202CCD" w:rsidRDefault="00F37E34" w:rsidP="00F37E34">
      <w:pPr>
        <w:rPr>
          <w:rFonts w:ascii="Times New Roman" w:hAnsi="Times New Roman"/>
          <w:b/>
          <w:i/>
          <w:sz w:val="24"/>
          <w:szCs w:val="24"/>
        </w:rPr>
      </w:pPr>
    </w:p>
    <w:p w:rsidR="00F37E34" w:rsidRPr="006B3BDD" w:rsidRDefault="00F37E34" w:rsidP="00F37E34">
      <w:pPr>
        <w:rPr>
          <w:rFonts w:ascii="Times New Roman" w:hAnsi="Times New Roman"/>
          <w:b/>
          <w:i/>
        </w:rPr>
      </w:pPr>
    </w:p>
    <w:p w:rsidR="00F37E34" w:rsidRPr="006B3BDD" w:rsidRDefault="00F37E34" w:rsidP="00F37E34">
      <w:pPr>
        <w:rPr>
          <w:rFonts w:ascii="Times New Roman" w:hAnsi="Times New Roman"/>
          <w:b/>
          <w:i/>
        </w:rPr>
      </w:pPr>
    </w:p>
    <w:p w:rsidR="00F37E34" w:rsidRPr="006B3BDD" w:rsidRDefault="00F37E34" w:rsidP="00F37E34">
      <w:pPr>
        <w:rPr>
          <w:rFonts w:ascii="Times New Roman" w:hAnsi="Times New Roman"/>
          <w:b/>
          <w:i/>
        </w:rPr>
      </w:pPr>
    </w:p>
    <w:p w:rsidR="00F37E34" w:rsidRPr="006B3BDD" w:rsidRDefault="00F37E34" w:rsidP="00F37E34">
      <w:pPr>
        <w:rPr>
          <w:rFonts w:ascii="Times New Roman" w:hAnsi="Times New Roman"/>
          <w:b/>
          <w:i/>
        </w:rPr>
      </w:pPr>
    </w:p>
    <w:p w:rsidR="00F37E34" w:rsidRPr="006B3BDD" w:rsidRDefault="00F37E34" w:rsidP="00F37E34">
      <w:pPr>
        <w:rPr>
          <w:rFonts w:ascii="Times New Roman" w:hAnsi="Times New Roman"/>
          <w:b/>
          <w:i/>
        </w:rPr>
      </w:pPr>
    </w:p>
    <w:p w:rsidR="00F37E34" w:rsidRPr="006B3BDD" w:rsidRDefault="00F37E34" w:rsidP="00F37E34">
      <w:pPr>
        <w:rPr>
          <w:rFonts w:ascii="Times New Roman" w:hAnsi="Times New Roman"/>
          <w:b/>
          <w:i/>
        </w:rPr>
      </w:pPr>
    </w:p>
    <w:p w:rsidR="00F37E34" w:rsidRPr="006B3BDD" w:rsidRDefault="00F37E34" w:rsidP="00F37E34">
      <w:pPr>
        <w:rPr>
          <w:rFonts w:ascii="Times New Roman" w:hAnsi="Times New Roman"/>
          <w:b/>
          <w:i/>
        </w:rPr>
      </w:pPr>
    </w:p>
    <w:p w:rsidR="00F37E34" w:rsidRPr="006B3BDD" w:rsidRDefault="00F37E34" w:rsidP="00F37E34">
      <w:pPr>
        <w:rPr>
          <w:rFonts w:ascii="Times New Roman" w:hAnsi="Times New Roman"/>
          <w:b/>
          <w:i/>
        </w:rPr>
      </w:pPr>
    </w:p>
    <w:p w:rsidR="00F37E34" w:rsidRPr="006B3BDD" w:rsidRDefault="00F37E34" w:rsidP="00F37E34">
      <w:pPr>
        <w:rPr>
          <w:rFonts w:ascii="Times New Roman" w:hAnsi="Times New Roman"/>
          <w:b/>
          <w:i/>
        </w:rPr>
      </w:pPr>
    </w:p>
    <w:p w:rsidR="00F37E34" w:rsidRPr="006B3BDD" w:rsidRDefault="00F37E34" w:rsidP="00F37E34">
      <w:pPr>
        <w:rPr>
          <w:rFonts w:ascii="Times New Roman" w:hAnsi="Times New Roman"/>
          <w:b/>
          <w:i/>
        </w:rPr>
      </w:pPr>
    </w:p>
    <w:p w:rsidR="00F37E34" w:rsidRPr="00202CCD" w:rsidRDefault="00306619" w:rsidP="00F37E34">
      <w:pPr>
        <w:jc w:val="center"/>
        <w:rPr>
          <w:rFonts w:ascii="Times New Roman" w:hAnsi="Times New Roman"/>
          <w:b/>
          <w:vertAlign w:val="superscript"/>
        </w:rPr>
      </w:pPr>
      <w:r>
        <w:rPr>
          <w:rFonts w:ascii="Times New Roman" w:hAnsi="Times New Roman"/>
          <w:b/>
          <w:bCs/>
        </w:rPr>
        <w:t>2018 год</w:t>
      </w:r>
      <w:r w:rsidR="00F37E34" w:rsidRPr="00202CCD">
        <w:rPr>
          <w:rFonts w:ascii="Times New Roman" w:hAnsi="Times New Roman"/>
          <w:b/>
          <w:bCs/>
        </w:rPr>
        <w:br w:type="page"/>
      </w:r>
    </w:p>
    <w:p w:rsidR="00F37E34" w:rsidRPr="006B3BDD" w:rsidRDefault="00F37E34" w:rsidP="00F37E34">
      <w:pPr>
        <w:rPr>
          <w:rFonts w:ascii="Times New Roman" w:hAnsi="Times New Roman"/>
          <w:b/>
          <w:i/>
        </w:rPr>
      </w:pPr>
    </w:p>
    <w:p w:rsidR="00F37E34" w:rsidRPr="00E4512B" w:rsidRDefault="00F37E34" w:rsidP="00E4512B">
      <w:pPr>
        <w:rPr>
          <w:rFonts w:ascii="Times New Roman" w:hAnsi="Times New Roman"/>
        </w:rPr>
      </w:pPr>
      <w:r w:rsidRPr="00E4512B">
        <w:rPr>
          <w:rFonts w:ascii="Times New Roman" w:hAnsi="Times New Roman"/>
        </w:rPr>
        <w:t>СОДЕРЖАНИЕ</w:t>
      </w:r>
    </w:p>
    <w:p w:rsidR="00F37E34" w:rsidRPr="006B3BDD" w:rsidRDefault="00F37E34" w:rsidP="00F37E34">
      <w:pPr>
        <w:rPr>
          <w:rFonts w:ascii="Times New Roman" w:hAnsi="Times New Roman"/>
          <w:b/>
          <w:i/>
        </w:rPr>
      </w:pPr>
    </w:p>
    <w:tbl>
      <w:tblPr>
        <w:tblW w:w="0" w:type="auto"/>
        <w:tblLook w:val="01E0"/>
      </w:tblPr>
      <w:tblGrid>
        <w:gridCol w:w="7668"/>
        <w:gridCol w:w="1903"/>
      </w:tblGrid>
      <w:tr w:rsidR="00F37E34" w:rsidRPr="00E4512B" w:rsidTr="00F37E34">
        <w:tc>
          <w:tcPr>
            <w:tcW w:w="7668" w:type="dxa"/>
          </w:tcPr>
          <w:p w:rsidR="00F37E34" w:rsidRPr="00E4512B" w:rsidRDefault="00F37E34" w:rsidP="00791B1C">
            <w:pPr>
              <w:numPr>
                <w:ilvl w:val="0"/>
                <w:numId w:val="121"/>
              </w:numPr>
              <w:spacing w:after="0" w:line="240" w:lineRule="auto"/>
              <w:rPr>
                <w:rFonts w:ascii="Times New Roman" w:hAnsi="Times New Roman"/>
              </w:rPr>
            </w:pPr>
            <w:r w:rsidRPr="00E4512B">
              <w:rPr>
                <w:rFonts w:ascii="Times New Roman" w:hAnsi="Times New Roman"/>
              </w:rPr>
              <w:t>ОБЩАЯ ХАРАКТЕРИСТИКА РАБОЧЕЙ ПРОГРАММЫ УЧЕБНОЙ ДИСЦИПЛИНЫ</w:t>
            </w:r>
          </w:p>
          <w:p w:rsidR="00F37E34" w:rsidRPr="00E4512B" w:rsidRDefault="00F37E34" w:rsidP="00F37E34">
            <w:pPr>
              <w:rPr>
                <w:rFonts w:ascii="Times New Roman" w:hAnsi="Times New Roman"/>
              </w:rPr>
            </w:pPr>
          </w:p>
        </w:tc>
        <w:tc>
          <w:tcPr>
            <w:tcW w:w="1903" w:type="dxa"/>
          </w:tcPr>
          <w:p w:rsidR="00F37E34" w:rsidRPr="00E4512B" w:rsidRDefault="00F37E34" w:rsidP="00F37E34">
            <w:pPr>
              <w:ind w:left="284"/>
              <w:rPr>
                <w:rFonts w:ascii="Times New Roman" w:hAnsi="Times New Roman"/>
              </w:rPr>
            </w:pPr>
          </w:p>
        </w:tc>
      </w:tr>
      <w:tr w:rsidR="00F37E34" w:rsidRPr="00E4512B" w:rsidTr="00F37E34">
        <w:tc>
          <w:tcPr>
            <w:tcW w:w="7668" w:type="dxa"/>
          </w:tcPr>
          <w:p w:rsidR="00F37E34" w:rsidRPr="00E4512B" w:rsidRDefault="00F37E34" w:rsidP="00791B1C">
            <w:pPr>
              <w:numPr>
                <w:ilvl w:val="0"/>
                <w:numId w:val="121"/>
              </w:numPr>
              <w:spacing w:after="0" w:line="240" w:lineRule="auto"/>
              <w:rPr>
                <w:rFonts w:ascii="Times New Roman" w:hAnsi="Times New Roman"/>
              </w:rPr>
            </w:pPr>
            <w:r w:rsidRPr="00E4512B">
              <w:rPr>
                <w:rFonts w:ascii="Times New Roman" w:hAnsi="Times New Roman"/>
              </w:rPr>
              <w:t xml:space="preserve">СТРУКТУРА </w:t>
            </w:r>
            <w:r w:rsidR="00BD2580" w:rsidRPr="00E4512B">
              <w:rPr>
                <w:rFonts w:ascii="Times New Roman" w:hAnsi="Times New Roman"/>
              </w:rPr>
              <w:t>РАБОЧЕЙ</w:t>
            </w:r>
            <w:r w:rsidRPr="00E4512B">
              <w:rPr>
                <w:rFonts w:ascii="Times New Roman" w:hAnsi="Times New Roman"/>
              </w:rPr>
              <w:t xml:space="preserve"> ПРОГРАММЫ УЧЕБНОЙ ДИСЦИПЛИНЫ</w:t>
            </w:r>
          </w:p>
          <w:p w:rsidR="00F37E34" w:rsidRPr="00E4512B" w:rsidRDefault="00F37E34" w:rsidP="00F37E34">
            <w:pPr>
              <w:rPr>
                <w:rFonts w:ascii="Times New Roman" w:hAnsi="Times New Roman"/>
              </w:rPr>
            </w:pPr>
          </w:p>
        </w:tc>
        <w:tc>
          <w:tcPr>
            <w:tcW w:w="1903" w:type="dxa"/>
          </w:tcPr>
          <w:p w:rsidR="00F37E34" w:rsidRPr="00E4512B" w:rsidRDefault="00F37E34" w:rsidP="00F37E34">
            <w:pPr>
              <w:ind w:left="284"/>
              <w:rPr>
                <w:rFonts w:ascii="Times New Roman" w:hAnsi="Times New Roman"/>
              </w:rPr>
            </w:pPr>
          </w:p>
        </w:tc>
      </w:tr>
      <w:tr w:rsidR="00F37E34" w:rsidRPr="00E4512B" w:rsidTr="00F37E34">
        <w:trPr>
          <w:trHeight w:val="670"/>
        </w:trPr>
        <w:tc>
          <w:tcPr>
            <w:tcW w:w="7668" w:type="dxa"/>
          </w:tcPr>
          <w:p w:rsidR="00F37E34" w:rsidRPr="00E4512B" w:rsidRDefault="00F37E34" w:rsidP="00791B1C">
            <w:pPr>
              <w:numPr>
                <w:ilvl w:val="0"/>
                <w:numId w:val="121"/>
              </w:numPr>
              <w:spacing w:after="0" w:line="240" w:lineRule="auto"/>
              <w:rPr>
                <w:rFonts w:ascii="Times New Roman" w:hAnsi="Times New Roman"/>
              </w:rPr>
            </w:pPr>
            <w:r w:rsidRPr="00E4512B">
              <w:rPr>
                <w:rFonts w:ascii="Times New Roman" w:hAnsi="Times New Roman"/>
              </w:rPr>
              <w:t>УСЛОВИЯ РЕАЛИЗАЦИИ ПРОГРАММЫ УЧЕБНОЙ ДИСЦИПЛИНЫ</w:t>
            </w:r>
          </w:p>
        </w:tc>
        <w:tc>
          <w:tcPr>
            <w:tcW w:w="1903" w:type="dxa"/>
          </w:tcPr>
          <w:p w:rsidR="00F37E34" w:rsidRPr="00E4512B" w:rsidRDefault="00F37E34" w:rsidP="00F37E34">
            <w:pPr>
              <w:ind w:left="284"/>
              <w:rPr>
                <w:rFonts w:ascii="Times New Roman" w:hAnsi="Times New Roman"/>
              </w:rPr>
            </w:pPr>
          </w:p>
        </w:tc>
      </w:tr>
      <w:tr w:rsidR="00F37E34" w:rsidRPr="00E4512B" w:rsidTr="00F37E34">
        <w:tc>
          <w:tcPr>
            <w:tcW w:w="7668" w:type="dxa"/>
          </w:tcPr>
          <w:p w:rsidR="00F37E34" w:rsidRPr="00E4512B" w:rsidRDefault="00F37E34" w:rsidP="00791B1C">
            <w:pPr>
              <w:numPr>
                <w:ilvl w:val="0"/>
                <w:numId w:val="121"/>
              </w:numPr>
              <w:spacing w:after="0" w:line="240" w:lineRule="auto"/>
              <w:rPr>
                <w:rFonts w:ascii="Times New Roman" w:hAnsi="Times New Roman"/>
              </w:rPr>
            </w:pPr>
            <w:r w:rsidRPr="00E4512B">
              <w:rPr>
                <w:rFonts w:ascii="Times New Roman" w:hAnsi="Times New Roman"/>
              </w:rPr>
              <w:t>КОНТРОЛЬ И ОЦЕНКА РЕЗУЛЬТАТОВ ОСВОЕНИЯ УЧЕБНОЙ ДИСЦИПЛИНЫ</w:t>
            </w:r>
          </w:p>
          <w:p w:rsidR="00F37E34" w:rsidRPr="00E4512B" w:rsidRDefault="00F37E34" w:rsidP="00F37E34">
            <w:pPr>
              <w:rPr>
                <w:rFonts w:ascii="Times New Roman" w:hAnsi="Times New Roman"/>
              </w:rPr>
            </w:pPr>
          </w:p>
        </w:tc>
        <w:tc>
          <w:tcPr>
            <w:tcW w:w="1903" w:type="dxa"/>
          </w:tcPr>
          <w:p w:rsidR="00F37E34" w:rsidRPr="00E4512B" w:rsidRDefault="00F37E34" w:rsidP="00F37E34">
            <w:pPr>
              <w:ind w:left="284"/>
              <w:rPr>
                <w:rFonts w:ascii="Times New Roman" w:hAnsi="Times New Roman"/>
              </w:rPr>
            </w:pPr>
          </w:p>
        </w:tc>
      </w:tr>
    </w:tbl>
    <w:p w:rsidR="00F37E34" w:rsidRPr="00E4512B" w:rsidRDefault="00F37E34" w:rsidP="00F37E34">
      <w:pPr>
        <w:rPr>
          <w:rFonts w:ascii="Times New Roman" w:hAnsi="Times New Roman"/>
          <w:i/>
        </w:rPr>
      </w:pPr>
    </w:p>
    <w:p w:rsidR="00F37E34" w:rsidRPr="00E4512B" w:rsidRDefault="00F37E34" w:rsidP="00F37E34">
      <w:pPr>
        <w:rPr>
          <w:rFonts w:ascii="Times New Roman" w:hAnsi="Times New Roman"/>
          <w:bCs/>
          <w:i/>
        </w:rPr>
      </w:pPr>
    </w:p>
    <w:p w:rsidR="00F37E34" w:rsidRPr="00E4512B" w:rsidRDefault="00F37E34" w:rsidP="00791B1C">
      <w:pPr>
        <w:pStyle w:val="ae"/>
        <w:numPr>
          <w:ilvl w:val="0"/>
          <w:numId w:val="127"/>
        </w:numPr>
        <w:ind w:left="0"/>
        <w:jc w:val="both"/>
      </w:pPr>
      <w:r w:rsidRPr="00306619">
        <w:rPr>
          <w:b/>
          <w:i/>
          <w:u w:val="single"/>
        </w:rPr>
        <w:br w:type="page"/>
      </w:r>
      <w:r w:rsidRPr="00E4512B">
        <w:t>ОБЩАЯ ХАРАКТЕРИСТИКА РАБОЧЕЙ ПРОГРАММЫ УЧЕБНОЙ ДИСЦИПЛИНЫ</w:t>
      </w:r>
    </w:p>
    <w:p w:rsidR="00F37E34" w:rsidRPr="00E4512B" w:rsidRDefault="00F37E34" w:rsidP="00E4512B">
      <w:pPr>
        <w:jc w:val="both"/>
        <w:rPr>
          <w:rFonts w:ascii="Times New Roman" w:hAnsi="Times New Roman"/>
          <w:b/>
          <w:sz w:val="24"/>
          <w:szCs w:val="24"/>
        </w:rPr>
      </w:pPr>
      <w:r w:rsidRPr="00E4512B">
        <w:rPr>
          <w:rFonts w:ascii="Times New Roman" w:hAnsi="Times New Roman"/>
          <w:b/>
          <w:sz w:val="24"/>
          <w:szCs w:val="24"/>
        </w:rPr>
        <w:t xml:space="preserve">ЕН.02 </w:t>
      </w:r>
      <w:r w:rsidR="00E4512B" w:rsidRPr="00E4512B">
        <w:rPr>
          <w:rFonts w:ascii="Times New Roman" w:hAnsi="Times New Roman"/>
          <w:b/>
          <w:sz w:val="24"/>
          <w:szCs w:val="24"/>
        </w:rPr>
        <w:t>Компьютерное моделирование</w:t>
      </w:r>
    </w:p>
    <w:p w:rsidR="00F37E34" w:rsidRPr="006B3BDD" w:rsidRDefault="00F37E34" w:rsidP="00F37E34">
      <w:pPr>
        <w:rPr>
          <w:rFonts w:ascii="Times New Roman" w:hAnsi="Times New Roman"/>
        </w:rPr>
      </w:pPr>
      <w:r w:rsidRPr="006B3BDD">
        <w:rPr>
          <w:rFonts w:ascii="Times New Roman" w:hAnsi="Times New Roman"/>
          <w:b/>
        </w:rPr>
        <w:t>1.</w:t>
      </w:r>
      <w:r>
        <w:rPr>
          <w:rFonts w:ascii="Times New Roman" w:hAnsi="Times New Roman"/>
          <w:b/>
        </w:rPr>
        <w:t>1</w:t>
      </w:r>
      <w:r w:rsidRPr="006B3BDD">
        <w:rPr>
          <w:rFonts w:ascii="Times New Roman" w:hAnsi="Times New Roman"/>
          <w:b/>
        </w:rPr>
        <w:t xml:space="preserve">. Место дисциплины в структуре основной профессиональной образовательной программы: </w:t>
      </w:r>
      <w:r w:rsidRPr="006B3BDD">
        <w:rPr>
          <w:rFonts w:ascii="Times New Roman" w:hAnsi="Times New Roman"/>
        </w:rPr>
        <w:t>Учебная дисциплина «</w:t>
      </w:r>
      <w:r>
        <w:rPr>
          <w:rFonts w:ascii="Times New Roman" w:hAnsi="Times New Roman"/>
        </w:rPr>
        <w:t>Компьютерное моделирование</w:t>
      </w:r>
      <w:r w:rsidR="00306619">
        <w:rPr>
          <w:rFonts w:ascii="Times New Roman" w:hAnsi="Times New Roman"/>
        </w:rPr>
        <w:t>» входит в м</w:t>
      </w:r>
      <w:r w:rsidRPr="006B3BDD">
        <w:rPr>
          <w:rFonts w:ascii="Times New Roman" w:hAnsi="Times New Roman"/>
        </w:rPr>
        <w:t>атематический и общий естественнонаучный цикл обязательной части учебных циклов.</w:t>
      </w:r>
    </w:p>
    <w:p w:rsidR="00F37E34" w:rsidRPr="00E4512B" w:rsidRDefault="00F37E34" w:rsidP="00E4512B">
      <w:pPr>
        <w:rPr>
          <w:rFonts w:ascii="Times New Roman" w:hAnsi="Times New Roman"/>
          <w:b/>
        </w:rPr>
      </w:pPr>
      <w:r w:rsidRPr="006B3BDD">
        <w:rPr>
          <w:rFonts w:ascii="Times New Roman" w:hAnsi="Times New Roman"/>
          <w:b/>
        </w:rPr>
        <w:t>1.</w:t>
      </w:r>
      <w:r>
        <w:rPr>
          <w:rFonts w:ascii="Times New Roman" w:hAnsi="Times New Roman"/>
          <w:b/>
        </w:rPr>
        <w:t>2</w:t>
      </w:r>
      <w:r w:rsidRPr="006B3BDD">
        <w:rPr>
          <w:rFonts w:ascii="Times New Roman" w:hAnsi="Times New Roman"/>
          <w:b/>
        </w:rPr>
        <w:t>3. Цель и планируемые результаты освоения дисциплины:</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29"/>
        <w:gridCol w:w="4082"/>
        <w:gridCol w:w="4037"/>
      </w:tblGrid>
      <w:tr w:rsidR="00F37E34" w:rsidRPr="006B3BDD" w:rsidTr="00F37E34">
        <w:trPr>
          <w:trHeight w:val="649"/>
        </w:trPr>
        <w:tc>
          <w:tcPr>
            <w:tcW w:w="1129" w:type="dxa"/>
            <w:hideMark/>
          </w:tcPr>
          <w:p w:rsidR="00F37E34" w:rsidRPr="006B3BDD" w:rsidRDefault="00F37E34" w:rsidP="00F37E34">
            <w:pPr>
              <w:spacing w:after="0" w:line="240" w:lineRule="auto"/>
              <w:jc w:val="center"/>
              <w:rPr>
                <w:rFonts w:ascii="Times New Roman" w:hAnsi="Times New Roman"/>
                <w:sz w:val="24"/>
                <w:szCs w:val="24"/>
              </w:rPr>
            </w:pPr>
            <w:r w:rsidRPr="006B3BDD">
              <w:rPr>
                <w:rFonts w:ascii="Times New Roman" w:hAnsi="Times New Roman"/>
                <w:sz w:val="24"/>
                <w:szCs w:val="24"/>
              </w:rPr>
              <w:t>Код ПК, ОК</w:t>
            </w:r>
          </w:p>
        </w:tc>
        <w:tc>
          <w:tcPr>
            <w:tcW w:w="4082" w:type="dxa"/>
            <w:hideMark/>
          </w:tcPr>
          <w:p w:rsidR="00F37E34" w:rsidRPr="006B3BDD" w:rsidRDefault="00F37E34" w:rsidP="00F37E34">
            <w:pPr>
              <w:spacing w:after="0" w:line="240" w:lineRule="auto"/>
              <w:jc w:val="center"/>
              <w:rPr>
                <w:rFonts w:ascii="Times New Roman" w:hAnsi="Times New Roman"/>
                <w:sz w:val="24"/>
                <w:szCs w:val="24"/>
              </w:rPr>
            </w:pPr>
            <w:r w:rsidRPr="006B3BDD">
              <w:rPr>
                <w:rFonts w:ascii="Times New Roman" w:hAnsi="Times New Roman"/>
                <w:sz w:val="24"/>
                <w:szCs w:val="24"/>
              </w:rPr>
              <w:t>Умения</w:t>
            </w:r>
          </w:p>
        </w:tc>
        <w:tc>
          <w:tcPr>
            <w:tcW w:w="4037" w:type="dxa"/>
            <w:hideMark/>
          </w:tcPr>
          <w:p w:rsidR="00F37E34" w:rsidRPr="006B3BDD" w:rsidRDefault="00F37E34" w:rsidP="00F37E34">
            <w:pPr>
              <w:spacing w:after="0" w:line="240" w:lineRule="auto"/>
              <w:jc w:val="center"/>
              <w:rPr>
                <w:rFonts w:ascii="Times New Roman" w:hAnsi="Times New Roman"/>
                <w:sz w:val="24"/>
                <w:szCs w:val="24"/>
              </w:rPr>
            </w:pPr>
            <w:r w:rsidRPr="006B3BDD">
              <w:rPr>
                <w:rFonts w:ascii="Times New Roman" w:hAnsi="Times New Roman"/>
                <w:sz w:val="24"/>
                <w:szCs w:val="24"/>
              </w:rPr>
              <w:t>Знания</w:t>
            </w:r>
          </w:p>
        </w:tc>
      </w:tr>
      <w:tr w:rsidR="00F37E34" w:rsidRPr="006B3BDD" w:rsidTr="00F37E34">
        <w:trPr>
          <w:trHeight w:val="212"/>
        </w:trPr>
        <w:tc>
          <w:tcPr>
            <w:tcW w:w="1129" w:type="dxa"/>
          </w:tcPr>
          <w:p w:rsidR="00F37E34" w:rsidRPr="00D36BC6" w:rsidRDefault="00F37E34" w:rsidP="00F37E34">
            <w:pPr>
              <w:spacing w:after="0" w:line="240" w:lineRule="auto"/>
              <w:jc w:val="center"/>
              <w:rPr>
                <w:rFonts w:ascii="Times New Roman" w:hAnsi="Times New Roman"/>
                <w:b/>
              </w:rPr>
            </w:pPr>
            <w:r w:rsidRPr="00D36BC6">
              <w:rPr>
                <w:rFonts w:ascii="Times New Roman" w:hAnsi="Times New Roman"/>
                <w:b/>
              </w:rPr>
              <w:t>ПК 1.1.-1.3.</w:t>
            </w:r>
          </w:p>
          <w:p w:rsidR="00F37E34" w:rsidRPr="00D36BC6" w:rsidRDefault="00F37E34" w:rsidP="00F37E34">
            <w:pPr>
              <w:spacing w:after="0" w:line="240" w:lineRule="auto"/>
              <w:jc w:val="center"/>
              <w:rPr>
                <w:rFonts w:ascii="Times New Roman" w:hAnsi="Times New Roman"/>
                <w:b/>
              </w:rPr>
            </w:pPr>
            <w:r w:rsidRPr="00D36BC6">
              <w:rPr>
                <w:rFonts w:ascii="Times New Roman" w:hAnsi="Times New Roman"/>
                <w:b/>
              </w:rPr>
              <w:t>ПК 2.1-2.4.</w:t>
            </w:r>
          </w:p>
          <w:p w:rsidR="00F37E34" w:rsidRPr="00D36BC6" w:rsidRDefault="00F37E34" w:rsidP="00F37E34">
            <w:pPr>
              <w:spacing w:after="0" w:line="240" w:lineRule="auto"/>
              <w:jc w:val="center"/>
              <w:rPr>
                <w:rFonts w:ascii="Times New Roman" w:hAnsi="Times New Roman"/>
                <w:b/>
              </w:rPr>
            </w:pPr>
            <w:r w:rsidRPr="00D36BC6">
              <w:rPr>
                <w:rFonts w:ascii="Times New Roman" w:hAnsi="Times New Roman"/>
                <w:b/>
              </w:rPr>
              <w:t>ПК 3.1.-3.4.</w:t>
            </w:r>
          </w:p>
          <w:p w:rsidR="00F37E34" w:rsidRPr="00D36BC6" w:rsidRDefault="00F37E34" w:rsidP="00F37E34">
            <w:pPr>
              <w:spacing w:after="0" w:line="240" w:lineRule="auto"/>
              <w:jc w:val="center"/>
              <w:rPr>
                <w:rFonts w:ascii="Times New Roman" w:hAnsi="Times New Roman"/>
                <w:b/>
              </w:rPr>
            </w:pPr>
            <w:r w:rsidRPr="00D36BC6">
              <w:rPr>
                <w:rFonts w:ascii="Times New Roman" w:hAnsi="Times New Roman"/>
                <w:b/>
              </w:rPr>
              <w:t>ОК.01</w:t>
            </w:r>
          </w:p>
          <w:p w:rsidR="00F37E34" w:rsidRPr="006B3BDD" w:rsidRDefault="00F37E34" w:rsidP="00F37E34">
            <w:pPr>
              <w:spacing w:after="0" w:line="240" w:lineRule="auto"/>
              <w:jc w:val="center"/>
              <w:rPr>
                <w:rFonts w:ascii="Times New Roman" w:hAnsi="Times New Roman"/>
                <w:b/>
                <w:sz w:val="24"/>
                <w:szCs w:val="24"/>
              </w:rPr>
            </w:pPr>
            <w:r w:rsidRPr="00D36BC6">
              <w:rPr>
                <w:rFonts w:ascii="Times New Roman" w:hAnsi="Times New Roman"/>
                <w:b/>
              </w:rPr>
              <w:t>ОК.04</w:t>
            </w:r>
          </w:p>
        </w:tc>
        <w:tc>
          <w:tcPr>
            <w:tcW w:w="4082" w:type="dxa"/>
          </w:tcPr>
          <w:p w:rsidR="00F37E34" w:rsidRPr="006B3BDD" w:rsidRDefault="00F37E34" w:rsidP="00F37E34">
            <w:pPr>
              <w:spacing w:after="0"/>
              <w:ind w:left="5" w:firstLine="142"/>
              <w:contextualSpacing/>
              <w:rPr>
                <w:rFonts w:ascii="Times New Roman" w:hAnsi="Times New Roman"/>
                <w:b/>
              </w:rPr>
            </w:pPr>
            <w:r w:rsidRPr="006B3BDD">
              <w:rPr>
                <w:rFonts w:ascii="Times New Roman" w:hAnsi="Times New Roman"/>
              </w:rPr>
              <w:t xml:space="preserve">Выполнять расчеты с использованием прикладных компьютерных программ; </w:t>
            </w:r>
          </w:p>
          <w:p w:rsidR="00F37E34" w:rsidRPr="006B3BDD" w:rsidRDefault="00F37E34" w:rsidP="00F37E34">
            <w:pPr>
              <w:spacing w:after="0"/>
              <w:ind w:left="5" w:firstLine="142"/>
              <w:contextualSpacing/>
              <w:rPr>
                <w:rFonts w:ascii="Times New Roman" w:hAnsi="Times New Roman"/>
                <w:b/>
              </w:rPr>
            </w:pPr>
            <w:r w:rsidRPr="006B3BDD">
              <w:rPr>
                <w:rFonts w:ascii="Times New Roman" w:hAnsi="Times New Roman"/>
              </w:rPr>
              <w:t xml:space="preserve">Использовать сеть Интернет и ее возможности для организации оперативного обмена информацией; </w:t>
            </w:r>
          </w:p>
          <w:p w:rsidR="00F37E34" w:rsidRPr="006B3BDD" w:rsidRDefault="00F37E34" w:rsidP="00F37E34">
            <w:pPr>
              <w:spacing w:after="0"/>
              <w:ind w:left="5" w:firstLine="142"/>
              <w:contextualSpacing/>
              <w:rPr>
                <w:rFonts w:ascii="Times New Roman" w:hAnsi="Times New Roman"/>
                <w:b/>
              </w:rPr>
            </w:pPr>
            <w:r w:rsidRPr="006B3BDD">
              <w:rPr>
                <w:rFonts w:ascii="Times New Roman" w:hAnsi="Times New Roman"/>
              </w:rPr>
              <w:t xml:space="preserve">Использовать технологии сбора, размещения, хранения, накопления, преобразования и передачи данных в профессионально ориентированных информационных системах; </w:t>
            </w:r>
          </w:p>
          <w:p w:rsidR="00F37E34" w:rsidRPr="006B3BDD" w:rsidRDefault="00F37E34" w:rsidP="00F37E34">
            <w:pPr>
              <w:spacing w:after="0"/>
              <w:ind w:left="5" w:firstLine="142"/>
              <w:contextualSpacing/>
              <w:rPr>
                <w:rFonts w:ascii="Times New Roman" w:hAnsi="Times New Roman"/>
                <w:b/>
              </w:rPr>
            </w:pPr>
            <w:r w:rsidRPr="006B3BDD">
              <w:rPr>
                <w:rFonts w:ascii="Times New Roman" w:hAnsi="Times New Roman"/>
              </w:rPr>
              <w:t xml:space="preserve">Обрабатывать и анализировать информацию с применением программных средств и вычислительной техники; </w:t>
            </w:r>
          </w:p>
          <w:p w:rsidR="00F37E34" w:rsidRPr="006B3BDD" w:rsidRDefault="00F37E34" w:rsidP="00F37E34">
            <w:pPr>
              <w:spacing w:after="0"/>
              <w:ind w:left="5" w:firstLine="142"/>
              <w:contextualSpacing/>
              <w:rPr>
                <w:rFonts w:ascii="Times New Roman" w:hAnsi="Times New Roman"/>
                <w:b/>
              </w:rPr>
            </w:pPr>
            <w:r w:rsidRPr="006B3BDD">
              <w:rPr>
                <w:rFonts w:ascii="Times New Roman" w:hAnsi="Times New Roman"/>
              </w:rPr>
              <w:t xml:space="preserve">Получать информацию в локальных и глобальных компьютерных сетях; </w:t>
            </w:r>
          </w:p>
          <w:p w:rsidR="00F37E34" w:rsidRPr="006B3BDD" w:rsidRDefault="00F37E34" w:rsidP="00F37E34">
            <w:pPr>
              <w:spacing w:after="0"/>
              <w:ind w:left="5" w:firstLine="142"/>
              <w:contextualSpacing/>
              <w:rPr>
                <w:rFonts w:ascii="Times New Roman" w:hAnsi="Times New Roman"/>
                <w:b/>
              </w:rPr>
            </w:pPr>
            <w:r w:rsidRPr="006B3BDD">
              <w:rPr>
                <w:rFonts w:ascii="Times New Roman" w:hAnsi="Times New Roman"/>
              </w:rPr>
              <w:t xml:space="preserve">Применять графические редакторы для создания и редактирования изображений; </w:t>
            </w:r>
          </w:p>
          <w:p w:rsidR="00F37E34" w:rsidRDefault="00F37E34" w:rsidP="00F37E34">
            <w:pPr>
              <w:spacing w:after="0"/>
              <w:ind w:left="5" w:firstLine="142"/>
              <w:contextualSpacing/>
              <w:rPr>
                <w:rFonts w:ascii="Times New Roman" w:hAnsi="Times New Roman"/>
              </w:rPr>
            </w:pPr>
            <w:r w:rsidRPr="006B3BDD">
              <w:rPr>
                <w:rFonts w:ascii="Times New Roman" w:hAnsi="Times New Roman"/>
              </w:rPr>
              <w:t>Применять компьютерные программы для поиска информации, составления и оформления документов и презентаций.</w:t>
            </w:r>
          </w:p>
          <w:p w:rsidR="00F37E34" w:rsidRPr="00D36BC6" w:rsidRDefault="00F37E34" w:rsidP="00F37E34">
            <w:pPr>
              <w:spacing w:after="0"/>
              <w:ind w:left="5" w:firstLine="142"/>
              <w:contextualSpacing/>
              <w:rPr>
                <w:rFonts w:ascii="Times New Roman" w:hAnsi="Times New Roman"/>
                <w:b/>
              </w:rPr>
            </w:pPr>
            <w:r>
              <w:rPr>
                <w:rFonts w:ascii="Times New Roman" w:hAnsi="Times New Roman"/>
                <w:color w:val="000000"/>
                <w:spacing w:val="-1"/>
              </w:rPr>
              <w:t>Р</w:t>
            </w:r>
            <w:r w:rsidRPr="00D36BC6">
              <w:rPr>
                <w:rFonts w:ascii="Times New Roman" w:hAnsi="Times New Roman"/>
                <w:color w:val="000000"/>
                <w:spacing w:val="-1"/>
              </w:rPr>
              <w:t>аботать с пакетами прикладных программ профессиональной направленности</w:t>
            </w:r>
          </w:p>
        </w:tc>
        <w:tc>
          <w:tcPr>
            <w:tcW w:w="4037" w:type="dxa"/>
          </w:tcPr>
          <w:p w:rsidR="00F37E34" w:rsidRPr="006B3BDD" w:rsidRDefault="00F37E34" w:rsidP="00F37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 w:firstLine="283"/>
              <w:contextualSpacing/>
              <w:jc w:val="both"/>
              <w:rPr>
                <w:rFonts w:ascii="Times New Roman" w:hAnsi="Times New Roman"/>
              </w:rPr>
            </w:pPr>
            <w:r w:rsidRPr="006B3BDD">
              <w:rPr>
                <w:rFonts w:ascii="Times New Roman" w:hAnsi="Times New Roman"/>
              </w:rPr>
              <w:t xml:space="preserve">Базовые системные программные продукты и пакеты прикладных программ; </w:t>
            </w:r>
          </w:p>
          <w:p w:rsidR="00F37E34" w:rsidRPr="006B3BDD" w:rsidRDefault="00F37E34" w:rsidP="00F37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 w:firstLine="283"/>
              <w:contextualSpacing/>
              <w:jc w:val="both"/>
              <w:rPr>
                <w:rFonts w:ascii="Times New Roman" w:hAnsi="Times New Roman"/>
              </w:rPr>
            </w:pPr>
            <w:r>
              <w:rPr>
                <w:rFonts w:ascii="Times New Roman" w:hAnsi="Times New Roman"/>
              </w:rPr>
              <w:t>О</w:t>
            </w:r>
            <w:r w:rsidRPr="006B3BDD">
              <w:rPr>
                <w:rFonts w:ascii="Times New Roman" w:hAnsi="Times New Roman"/>
              </w:rPr>
              <w:t xml:space="preserve">сновные положения и принципы построения системы обработки и передачи информации; </w:t>
            </w:r>
          </w:p>
          <w:p w:rsidR="00F37E34" w:rsidRPr="006B3BDD" w:rsidRDefault="00F37E34" w:rsidP="00F37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 w:firstLine="283"/>
              <w:contextualSpacing/>
              <w:jc w:val="both"/>
              <w:rPr>
                <w:rFonts w:ascii="Times New Roman" w:hAnsi="Times New Roman"/>
              </w:rPr>
            </w:pPr>
            <w:r w:rsidRPr="006B3BDD">
              <w:rPr>
                <w:rFonts w:ascii="Times New Roman" w:hAnsi="Times New Roman"/>
              </w:rPr>
              <w:t xml:space="preserve">Устройство компьютерных сетей и сетевых технологий обработки и передачи информации; методы и приемы обеспечения информационной безопасности; </w:t>
            </w:r>
          </w:p>
          <w:p w:rsidR="00F37E34" w:rsidRPr="006B3BDD" w:rsidRDefault="00F37E34" w:rsidP="00F37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 w:firstLine="283"/>
              <w:contextualSpacing/>
              <w:jc w:val="both"/>
              <w:rPr>
                <w:rFonts w:ascii="Times New Roman" w:hAnsi="Times New Roman"/>
              </w:rPr>
            </w:pPr>
            <w:r w:rsidRPr="006B3BDD">
              <w:rPr>
                <w:rFonts w:ascii="Times New Roman" w:hAnsi="Times New Roman"/>
              </w:rPr>
              <w:t xml:space="preserve">Методы и средства сбора, обработки, хранения, передачи и накопления информации; </w:t>
            </w:r>
          </w:p>
          <w:p w:rsidR="00F37E34" w:rsidRPr="006B3BDD" w:rsidRDefault="00F37E34" w:rsidP="00F37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 w:firstLine="283"/>
              <w:contextualSpacing/>
              <w:jc w:val="both"/>
              <w:rPr>
                <w:rFonts w:ascii="Times New Roman" w:hAnsi="Times New Roman"/>
              </w:rPr>
            </w:pPr>
            <w:r w:rsidRPr="006B3BDD">
              <w:rPr>
                <w:rFonts w:ascii="Times New Roman" w:hAnsi="Times New Roman"/>
              </w:rPr>
              <w:t xml:space="preserve">Общий состав и структуру персональных электронно- вычислительных машин (далее - ЭВМ) и вычислительных систем; </w:t>
            </w:r>
          </w:p>
          <w:p w:rsidR="00F37E34" w:rsidRDefault="00F37E34" w:rsidP="00F37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 w:firstLine="283"/>
              <w:contextualSpacing/>
              <w:jc w:val="both"/>
              <w:rPr>
                <w:rFonts w:ascii="Times New Roman" w:hAnsi="Times New Roman"/>
              </w:rPr>
            </w:pPr>
            <w:r w:rsidRPr="006B3BDD">
              <w:rPr>
                <w:rFonts w:ascii="Times New Roman" w:hAnsi="Times New Roman"/>
              </w:rPr>
              <w:t>Основные принципы, методы и свойства информационных и телекоммуникационных технологий, их эффективность.</w:t>
            </w:r>
          </w:p>
          <w:p w:rsidR="00F37E34" w:rsidRPr="006B3BDD" w:rsidRDefault="00F37E34" w:rsidP="00F37E34">
            <w:pPr>
              <w:spacing w:after="0" w:line="240" w:lineRule="auto"/>
              <w:jc w:val="both"/>
              <w:rPr>
                <w:rFonts w:ascii="Times New Roman" w:hAnsi="Times New Roman"/>
                <w:b/>
              </w:rPr>
            </w:pPr>
            <w:r>
              <w:rPr>
                <w:rFonts w:ascii="Times New Roman" w:hAnsi="Times New Roman"/>
                <w:color w:val="000000"/>
                <w:spacing w:val="-3"/>
                <w:sz w:val="24"/>
                <w:szCs w:val="24"/>
              </w:rPr>
              <w:t xml:space="preserve">    Ч</w:t>
            </w:r>
            <w:r w:rsidRPr="00D36BC6">
              <w:rPr>
                <w:rFonts w:ascii="Times New Roman" w:hAnsi="Times New Roman"/>
                <w:color w:val="000000"/>
                <w:spacing w:val="-3"/>
                <w:sz w:val="24"/>
                <w:szCs w:val="24"/>
              </w:rPr>
              <w:t>исленные методы решения прикладных задач, особенности применения системных программных продуктов</w:t>
            </w:r>
          </w:p>
        </w:tc>
      </w:tr>
    </w:tbl>
    <w:p w:rsidR="00F37E34" w:rsidRPr="006B3BDD" w:rsidRDefault="00F37E34" w:rsidP="00F37E34">
      <w:pPr>
        <w:rPr>
          <w:rFonts w:ascii="Times New Roman" w:hAnsi="Times New Roman"/>
        </w:rPr>
      </w:pPr>
    </w:p>
    <w:p w:rsidR="00F37E34" w:rsidRPr="006B3BDD" w:rsidRDefault="00F37E34" w:rsidP="00F37E34">
      <w:pPr>
        <w:rPr>
          <w:rFonts w:ascii="Times New Roman" w:hAnsi="Times New Roman"/>
        </w:rPr>
      </w:pPr>
      <w:r w:rsidRPr="006B3BDD">
        <w:rPr>
          <w:rFonts w:ascii="Times New Roman" w:hAnsi="Times New Roman"/>
        </w:rPr>
        <w:br w:type="page"/>
      </w:r>
    </w:p>
    <w:p w:rsidR="00F37E34" w:rsidRPr="006B3BDD" w:rsidRDefault="00F37E34" w:rsidP="00F37E34">
      <w:pPr>
        <w:rPr>
          <w:rFonts w:ascii="Times New Roman" w:hAnsi="Times New Roman"/>
        </w:rPr>
      </w:pPr>
    </w:p>
    <w:p w:rsidR="00F37E34" w:rsidRPr="00E4512B" w:rsidRDefault="00F37E34" w:rsidP="00F37E34">
      <w:pPr>
        <w:spacing w:after="0"/>
        <w:rPr>
          <w:rFonts w:ascii="Times New Roman" w:hAnsi="Times New Roman"/>
          <w:sz w:val="24"/>
          <w:szCs w:val="24"/>
        </w:rPr>
      </w:pPr>
      <w:r w:rsidRPr="00E4512B">
        <w:rPr>
          <w:rFonts w:ascii="Times New Roman" w:hAnsi="Times New Roman"/>
          <w:sz w:val="24"/>
          <w:szCs w:val="24"/>
        </w:rPr>
        <w:t>2. СТРУКТУРА И СОДЕРЖАНИЕ УЧЕБНОЙ ДИСЦИПЛИНЫ</w:t>
      </w:r>
    </w:p>
    <w:p w:rsidR="00F37E34" w:rsidRPr="006B3BDD" w:rsidRDefault="00F37E34" w:rsidP="00F37E34">
      <w:pPr>
        <w:spacing w:after="0"/>
        <w:rPr>
          <w:rFonts w:ascii="Times New Roman" w:hAnsi="Times New Roman"/>
          <w:b/>
          <w:sz w:val="24"/>
          <w:szCs w:val="24"/>
        </w:rPr>
      </w:pPr>
      <w:r w:rsidRPr="006B3BDD">
        <w:rPr>
          <w:rFonts w:ascii="Times New Roman" w:hAnsi="Times New Roman"/>
          <w:b/>
          <w:sz w:val="24"/>
          <w:szCs w:val="24"/>
        </w:rPr>
        <w:t>2.1. Объем учебной дисциплины и виды учебной работы</w:t>
      </w:r>
    </w:p>
    <w:p w:rsidR="00F37E34" w:rsidRPr="006B3BDD" w:rsidRDefault="00F37E34" w:rsidP="00F37E34">
      <w:pPr>
        <w:spacing w:after="0"/>
        <w:rPr>
          <w:rFonts w:ascii="Times New Roman" w:hAnsi="Times New Roman"/>
          <w:b/>
          <w:sz w:val="24"/>
          <w:szCs w:val="24"/>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7797"/>
        <w:gridCol w:w="1774"/>
      </w:tblGrid>
      <w:tr w:rsidR="00F37E34" w:rsidRPr="006B3BDD" w:rsidTr="00F37E34">
        <w:trPr>
          <w:trHeight w:val="490"/>
        </w:trPr>
        <w:tc>
          <w:tcPr>
            <w:tcW w:w="4073" w:type="pct"/>
            <w:vAlign w:val="center"/>
          </w:tcPr>
          <w:p w:rsidR="00F37E34" w:rsidRPr="006B3BDD" w:rsidRDefault="00F37E34" w:rsidP="00F37E34">
            <w:pPr>
              <w:spacing w:after="0"/>
              <w:rPr>
                <w:rFonts w:ascii="Times New Roman" w:hAnsi="Times New Roman"/>
                <w:b/>
                <w:sz w:val="24"/>
                <w:szCs w:val="24"/>
              </w:rPr>
            </w:pPr>
            <w:r w:rsidRPr="006B3BDD">
              <w:rPr>
                <w:rFonts w:ascii="Times New Roman" w:hAnsi="Times New Roman"/>
                <w:b/>
                <w:sz w:val="24"/>
                <w:szCs w:val="24"/>
              </w:rPr>
              <w:t>Вид учебной работы</w:t>
            </w:r>
          </w:p>
        </w:tc>
        <w:tc>
          <w:tcPr>
            <w:tcW w:w="927" w:type="pct"/>
            <w:vAlign w:val="center"/>
          </w:tcPr>
          <w:p w:rsidR="00F37E34" w:rsidRPr="006B3BDD" w:rsidRDefault="00F37E34" w:rsidP="00F37E34">
            <w:pPr>
              <w:spacing w:after="0"/>
              <w:rPr>
                <w:rFonts w:ascii="Times New Roman" w:hAnsi="Times New Roman"/>
                <w:b/>
                <w:iCs/>
                <w:sz w:val="24"/>
                <w:szCs w:val="24"/>
              </w:rPr>
            </w:pPr>
            <w:r>
              <w:rPr>
                <w:rFonts w:ascii="Times New Roman" w:hAnsi="Times New Roman"/>
                <w:b/>
                <w:iCs/>
                <w:sz w:val="24"/>
                <w:szCs w:val="24"/>
              </w:rPr>
              <w:t>Объем в часах</w:t>
            </w:r>
          </w:p>
        </w:tc>
      </w:tr>
      <w:tr w:rsidR="00F37E34" w:rsidRPr="006B3BDD" w:rsidTr="00F37E34">
        <w:trPr>
          <w:trHeight w:val="490"/>
        </w:trPr>
        <w:tc>
          <w:tcPr>
            <w:tcW w:w="4073" w:type="pct"/>
            <w:vAlign w:val="center"/>
          </w:tcPr>
          <w:p w:rsidR="00F37E34" w:rsidRPr="006B3BDD" w:rsidRDefault="00E4512B" w:rsidP="00F37E34">
            <w:pPr>
              <w:spacing w:after="0"/>
              <w:rPr>
                <w:rFonts w:ascii="Times New Roman" w:hAnsi="Times New Roman"/>
                <w:b/>
                <w:sz w:val="24"/>
                <w:szCs w:val="24"/>
              </w:rPr>
            </w:pPr>
            <w:r w:rsidRPr="00E4512B">
              <w:rPr>
                <w:rFonts w:ascii="Times New Roman" w:hAnsi="Times New Roman"/>
                <w:b/>
                <w:sz w:val="24"/>
                <w:szCs w:val="24"/>
              </w:rPr>
              <w:t>Объем образовательной программы</w:t>
            </w:r>
          </w:p>
        </w:tc>
        <w:tc>
          <w:tcPr>
            <w:tcW w:w="927" w:type="pct"/>
            <w:vAlign w:val="center"/>
          </w:tcPr>
          <w:p w:rsidR="00F37E34" w:rsidRPr="006B3BDD" w:rsidRDefault="006A4964" w:rsidP="00F37E34">
            <w:pPr>
              <w:spacing w:after="0"/>
              <w:rPr>
                <w:rFonts w:ascii="Times New Roman" w:hAnsi="Times New Roman"/>
                <w:iCs/>
                <w:sz w:val="24"/>
                <w:szCs w:val="24"/>
              </w:rPr>
            </w:pPr>
            <w:r>
              <w:rPr>
                <w:rFonts w:ascii="Times New Roman" w:hAnsi="Times New Roman"/>
                <w:iCs/>
                <w:sz w:val="24"/>
                <w:szCs w:val="24"/>
              </w:rPr>
              <w:t>54</w:t>
            </w:r>
          </w:p>
        </w:tc>
      </w:tr>
      <w:tr w:rsidR="00F37E34" w:rsidRPr="006B3BDD" w:rsidTr="00F37E34">
        <w:trPr>
          <w:trHeight w:val="490"/>
        </w:trPr>
        <w:tc>
          <w:tcPr>
            <w:tcW w:w="5000" w:type="pct"/>
            <w:gridSpan w:val="2"/>
            <w:vAlign w:val="center"/>
          </w:tcPr>
          <w:p w:rsidR="00F37E34" w:rsidRPr="006B3BDD" w:rsidRDefault="00F37E34" w:rsidP="00F37E34">
            <w:pPr>
              <w:spacing w:after="0"/>
              <w:rPr>
                <w:rFonts w:ascii="Times New Roman" w:hAnsi="Times New Roman"/>
                <w:iCs/>
                <w:sz w:val="24"/>
                <w:szCs w:val="24"/>
              </w:rPr>
            </w:pPr>
            <w:r w:rsidRPr="006B3BDD">
              <w:rPr>
                <w:rFonts w:ascii="Times New Roman" w:hAnsi="Times New Roman"/>
                <w:sz w:val="24"/>
                <w:szCs w:val="24"/>
              </w:rPr>
              <w:t>в том числе:</w:t>
            </w:r>
          </w:p>
        </w:tc>
      </w:tr>
      <w:tr w:rsidR="00F37E34" w:rsidRPr="006B3BDD" w:rsidTr="00F37E34">
        <w:trPr>
          <w:trHeight w:val="490"/>
        </w:trPr>
        <w:tc>
          <w:tcPr>
            <w:tcW w:w="4073" w:type="pct"/>
            <w:vAlign w:val="center"/>
          </w:tcPr>
          <w:p w:rsidR="00F37E34" w:rsidRPr="006B3BDD" w:rsidRDefault="00F37E34" w:rsidP="00F37E34">
            <w:pPr>
              <w:spacing w:after="0"/>
              <w:rPr>
                <w:rFonts w:ascii="Times New Roman" w:hAnsi="Times New Roman"/>
                <w:sz w:val="24"/>
                <w:szCs w:val="24"/>
              </w:rPr>
            </w:pPr>
            <w:r w:rsidRPr="006B3BDD">
              <w:rPr>
                <w:rFonts w:ascii="Times New Roman" w:hAnsi="Times New Roman"/>
                <w:sz w:val="24"/>
                <w:szCs w:val="24"/>
              </w:rPr>
              <w:t>теоретическое обучение</w:t>
            </w:r>
          </w:p>
        </w:tc>
        <w:tc>
          <w:tcPr>
            <w:tcW w:w="927" w:type="pct"/>
            <w:vAlign w:val="center"/>
          </w:tcPr>
          <w:p w:rsidR="00F37E34" w:rsidRPr="006B3BDD" w:rsidRDefault="006A4964" w:rsidP="000165B6">
            <w:pPr>
              <w:spacing w:after="0"/>
              <w:rPr>
                <w:rFonts w:ascii="Times New Roman" w:hAnsi="Times New Roman"/>
                <w:iCs/>
                <w:sz w:val="24"/>
                <w:szCs w:val="24"/>
              </w:rPr>
            </w:pPr>
            <w:r>
              <w:rPr>
                <w:rFonts w:ascii="Times New Roman" w:hAnsi="Times New Roman"/>
                <w:iCs/>
                <w:sz w:val="24"/>
                <w:szCs w:val="24"/>
              </w:rPr>
              <w:t>1</w:t>
            </w:r>
            <w:r w:rsidR="000165B6">
              <w:rPr>
                <w:rFonts w:ascii="Times New Roman" w:hAnsi="Times New Roman"/>
                <w:iCs/>
                <w:sz w:val="24"/>
                <w:szCs w:val="24"/>
              </w:rPr>
              <w:t>6</w:t>
            </w:r>
          </w:p>
        </w:tc>
      </w:tr>
      <w:tr w:rsidR="00F37E34" w:rsidRPr="006B3BDD" w:rsidTr="00F37E34">
        <w:trPr>
          <w:trHeight w:val="490"/>
        </w:trPr>
        <w:tc>
          <w:tcPr>
            <w:tcW w:w="4073" w:type="pct"/>
            <w:vAlign w:val="center"/>
          </w:tcPr>
          <w:p w:rsidR="00F37E34" w:rsidRPr="006B3BDD" w:rsidRDefault="00F37E34" w:rsidP="00F37E34">
            <w:pPr>
              <w:spacing w:after="0"/>
              <w:rPr>
                <w:rFonts w:ascii="Times New Roman" w:hAnsi="Times New Roman"/>
                <w:sz w:val="24"/>
                <w:szCs w:val="24"/>
              </w:rPr>
            </w:pPr>
            <w:r w:rsidRPr="006B3BDD">
              <w:rPr>
                <w:rFonts w:ascii="Times New Roman" w:hAnsi="Times New Roman"/>
                <w:sz w:val="24"/>
                <w:szCs w:val="24"/>
              </w:rPr>
              <w:t xml:space="preserve">практические занятия </w:t>
            </w:r>
          </w:p>
        </w:tc>
        <w:tc>
          <w:tcPr>
            <w:tcW w:w="927" w:type="pct"/>
            <w:vAlign w:val="center"/>
          </w:tcPr>
          <w:p w:rsidR="00F37E34" w:rsidRPr="006B3BDD" w:rsidRDefault="00F37E34" w:rsidP="00F37E34">
            <w:pPr>
              <w:spacing w:after="0"/>
              <w:rPr>
                <w:rFonts w:ascii="Times New Roman" w:hAnsi="Times New Roman"/>
                <w:iCs/>
                <w:sz w:val="24"/>
                <w:szCs w:val="24"/>
              </w:rPr>
            </w:pPr>
          </w:p>
        </w:tc>
      </w:tr>
      <w:tr w:rsidR="00F37E34" w:rsidRPr="006B3BDD" w:rsidTr="00F37E34">
        <w:trPr>
          <w:trHeight w:val="490"/>
        </w:trPr>
        <w:tc>
          <w:tcPr>
            <w:tcW w:w="4073" w:type="pct"/>
            <w:vAlign w:val="center"/>
          </w:tcPr>
          <w:p w:rsidR="00F37E34" w:rsidRPr="006B3BDD" w:rsidRDefault="00F37E34" w:rsidP="00F37E34">
            <w:pPr>
              <w:spacing w:after="0"/>
              <w:rPr>
                <w:rFonts w:ascii="Times New Roman" w:hAnsi="Times New Roman"/>
                <w:sz w:val="24"/>
                <w:szCs w:val="24"/>
              </w:rPr>
            </w:pPr>
            <w:r>
              <w:rPr>
                <w:rFonts w:ascii="Times New Roman" w:hAnsi="Times New Roman"/>
                <w:sz w:val="24"/>
                <w:szCs w:val="24"/>
              </w:rPr>
              <w:t>Курсовой проект</w:t>
            </w:r>
          </w:p>
        </w:tc>
        <w:tc>
          <w:tcPr>
            <w:tcW w:w="927" w:type="pct"/>
            <w:vAlign w:val="center"/>
          </w:tcPr>
          <w:p w:rsidR="00F37E34" w:rsidRPr="006B3BDD" w:rsidRDefault="00F37E34" w:rsidP="00F37E34">
            <w:pPr>
              <w:spacing w:after="0"/>
              <w:rPr>
                <w:rFonts w:ascii="Times New Roman" w:hAnsi="Times New Roman"/>
                <w:iCs/>
                <w:sz w:val="24"/>
                <w:szCs w:val="24"/>
              </w:rPr>
            </w:pPr>
            <w:r>
              <w:rPr>
                <w:rFonts w:ascii="Times New Roman" w:hAnsi="Times New Roman"/>
                <w:iCs/>
                <w:sz w:val="24"/>
                <w:szCs w:val="24"/>
              </w:rPr>
              <w:t>36</w:t>
            </w:r>
          </w:p>
        </w:tc>
      </w:tr>
      <w:tr w:rsidR="00F37E34" w:rsidRPr="006B3BDD" w:rsidTr="00F37E34">
        <w:trPr>
          <w:trHeight w:val="490"/>
        </w:trPr>
        <w:tc>
          <w:tcPr>
            <w:tcW w:w="4073" w:type="pct"/>
            <w:vAlign w:val="center"/>
          </w:tcPr>
          <w:p w:rsidR="00F37E34" w:rsidRDefault="00F37E34" w:rsidP="00F37E34">
            <w:pPr>
              <w:spacing w:after="0"/>
              <w:rPr>
                <w:rFonts w:ascii="Times New Roman" w:hAnsi="Times New Roman"/>
                <w:sz w:val="24"/>
                <w:szCs w:val="24"/>
              </w:rPr>
            </w:pPr>
            <w:r w:rsidRPr="006B3BDD">
              <w:rPr>
                <w:rFonts w:ascii="Times New Roman" w:hAnsi="Times New Roman"/>
                <w:b/>
                <w:iCs/>
                <w:sz w:val="24"/>
                <w:szCs w:val="24"/>
              </w:rPr>
              <w:t>Промежуточная аттестация</w:t>
            </w:r>
          </w:p>
        </w:tc>
        <w:tc>
          <w:tcPr>
            <w:tcW w:w="927" w:type="pct"/>
            <w:vAlign w:val="center"/>
          </w:tcPr>
          <w:p w:rsidR="00F37E34" w:rsidRPr="006B3BDD" w:rsidRDefault="00F37E34" w:rsidP="00F37E34">
            <w:pPr>
              <w:spacing w:after="0"/>
              <w:rPr>
                <w:rFonts w:ascii="Times New Roman" w:hAnsi="Times New Roman"/>
                <w:iCs/>
                <w:sz w:val="24"/>
                <w:szCs w:val="24"/>
              </w:rPr>
            </w:pPr>
            <w:r>
              <w:rPr>
                <w:rFonts w:ascii="Times New Roman" w:hAnsi="Times New Roman"/>
                <w:iCs/>
                <w:sz w:val="24"/>
                <w:szCs w:val="24"/>
              </w:rPr>
              <w:t>2</w:t>
            </w:r>
          </w:p>
        </w:tc>
      </w:tr>
    </w:tbl>
    <w:p w:rsidR="00F37E34" w:rsidRPr="006B3BDD" w:rsidRDefault="00F37E34" w:rsidP="00F37E34">
      <w:pPr>
        <w:spacing w:after="0"/>
        <w:rPr>
          <w:rFonts w:ascii="Times New Roman" w:hAnsi="Times New Roman"/>
          <w:b/>
          <w:i/>
          <w:sz w:val="24"/>
          <w:szCs w:val="24"/>
        </w:rPr>
      </w:pPr>
    </w:p>
    <w:p w:rsidR="00F37E34" w:rsidRPr="006B3BDD" w:rsidRDefault="00F37E34" w:rsidP="00F37E34">
      <w:pPr>
        <w:spacing w:after="0"/>
        <w:rPr>
          <w:rFonts w:ascii="Times New Roman" w:hAnsi="Times New Roman"/>
          <w:b/>
          <w:i/>
          <w:sz w:val="24"/>
          <w:szCs w:val="24"/>
        </w:rPr>
        <w:sectPr w:rsidR="00F37E34" w:rsidRPr="006B3BDD" w:rsidSect="00F37E34">
          <w:pgSz w:w="11906" w:h="16838"/>
          <w:pgMar w:top="1134" w:right="850" w:bottom="284" w:left="1701" w:header="708" w:footer="708" w:gutter="0"/>
          <w:cols w:space="720"/>
          <w:docGrid w:linePitch="299"/>
        </w:sectPr>
      </w:pPr>
    </w:p>
    <w:p w:rsidR="00F37E34" w:rsidRPr="006B3BDD" w:rsidRDefault="00F37E34" w:rsidP="00F37E34">
      <w:pPr>
        <w:rPr>
          <w:rFonts w:ascii="Times New Roman" w:hAnsi="Times New Roman"/>
          <w:b/>
        </w:rPr>
      </w:pPr>
      <w:r w:rsidRPr="006B3BDD">
        <w:rPr>
          <w:rFonts w:ascii="Times New Roman" w:hAnsi="Times New Roman"/>
          <w:b/>
        </w:rPr>
        <w:t xml:space="preserve">2.2. Тематический план и содержание учебной дисциплины </w:t>
      </w:r>
    </w:p>
    <w:tbl>
      <w:tblPr>
        <w:tblW w:w="51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79"/>
        <w:gridCol w:w="10380"/>
        <w:gridCol w:w="1265"/>
        <w:gridCol w:w="1858"/>
      </w:tblGrid>
      <w:tr w:rsidR="00F37E34" w:rsidRPr="00721FF6" w:rsidTr="00F37E34">
        <w:trPr>
          <w:trHeight w:val="20"/>
        </w:trPr>
        <w:tc>
          <w:tcPr>
            <w:tcW w:w="582" w:type="pct"/>
          </w:tcPr>
          <w:p w:rsidR="00F37E34" w:rsidRPr="00721FF6" w:rsidRDefault="00F37E34" w:rsidP="00F37E34">
            <w:pPr>
              <w:spacing w:after="0" w:line="240" w:lineRule="auto"/>
              <w:rPr>
                <w:rFonts w:ascii="Times New Roman" w:hAnsi="Times New Roman"/>
                <w:b/>
                <w:bCs/>
              </w:rPr>
            </w:pPr>
            <w:r w:rsidRPr="00721FF6">
              <w:rPr>
                <w:rFonts w:ascii="Times New Roman" w:hAnsi="Times New Roman"/>
                <w:b/>
                <w:bCs/>
              </w:rPr>
              <w:t>Наименование разделов и тем</w:t>
            </w:r>
          </w:p>
        </w:tc>
        <w:tc>
          <w:tcPr>
            <w:tcW w:w="3396" w:type="pct"/>
          </w:tcPr>
          <w:p w:rsidR="00F37E34" w:rsidRPr="00721FF6" w:rsidRDefault="00F37E34" w:rsidP="00F37E34">
            <w:pPr>
              <w:spacing w:after="0" w:line="240" w:lineRule="auto"/>
              <w:rPr>
                <w:rFonts w:ascii="Times New Roman" w:hAnsi="Times New Roman"/>
                <w:b/>
                <w:bCs/>
              </w:rPr>
            </w:pPr>
            <w:r w:rsidRPr="00721FF6">
              <w:rPr>
                <w:rFonts w:ascii="Times New Roman" w:hAnsi="Times New Roman"/>
                <w:b/>
                <w:bCs/>
              </w:rPr>
              <w:t>Содержание учебного материала и формы организации деятельности обучающихся</w:t>
            </w:r>
          </w:p>
        </w:tc>
        <w:tc>
          <w:tcPr>
            <w:tcW w:w="414" w:type="pct"/>
          </w:tcPr>
          <w:p w:rsidR="00F37E34" w:rsidRPr="00721FF6" w:rsidRDefault="00F37E34" w:rsidP="00F37E34">
            <w:pPr>
              <w:spacing w:after="0" w:line="240" w:lineRule="auto"/>
              <w:rPr>
                <w:rFonts w:ascii="Times New Roman" w:hAnsi="Times New Roman"/>
                <w:b/>
                <w:bCs/>
              </w:rPr>
            </w:pPr>
            <w:r w:rsidRPr="00721FF6">
              <w:rPr>
                <w:rFonts w:ascii="Times New Roman" w:hAnsi="Times New Roman"/>
                <w:b/>
                <w:bCs/>
              </w:rPr>
              <w:t>Объем в часах</w:t>
            </w:r>
          </w:p>
        </w:tc>
        <w:tc>
          <w:tcPr>
            <w:tcW w:w="608" w:type="pct"/>
          </w:tcPr>
          <w:p w:rsidR="00F37E34" w:rsidRPr="00721FF6" w:rsidRDefault="00F37E34" w:rsidP="00F37E34">
            <w:pPr>
              <w:spacing w:after="0" w:line="240" w:lineRule="auto"/>
              <w:rPr>
                <w:rFonts w:ascii="Times New Roman" w:hAnsi="Times New Roman"/>
                <w:b/>
                <w:bCs/>
              </w:rPr>
            </w:pPr>
            <w:r w:rsidRPr="00721FF6">
              <w:rPr>
                <w:rFonts w:ascii="Times New Roman" w:hAnsi="Times New Roman"/>
                <w:b/>
                <w:bCs/>
              </w:rPr>
              <w:t>Осваиваемые элементы компетенций</w:t>
            </w:r>
          </w:p>
        </w:tc>
      </w:tr>
      <w:tr w:rsidR="00F37E34" w:rsidRPr="00721FF6" w:rsidTr="00F37E34">
        <w:trPr>
          <w:trHeight w:val="20"/>
        </w:trPr>
        <w:tc>
          <w:tcPr>
            <w:tcW w:w="582" w:type="pct"/>
          </w:tcPr>
          <w:p w:rsidR="00F37E34" w:rsidRPr="00721FF6" w:rsidRDefault="00F37E34" w:rsidP="00F37E34">
            <w:pPr>
              <w:spacing w:after="0" w:line="240" w:lineRule="auto"/>
              <w:jc w:val="center"/>
              <w:rPr>
                <w:rFonts w:ascii="Times New Roman" w:hAnsi="Times New Roman"/>
                <w:b/>
                <w:bCs/>
              </w:rPr>
            </w:pPr>
            <w:r w:rsidRPr="00721FF6">
              <w:rPr>
                <w:rFonts w:ascii="Times New Roman" w:hAnsi="Times New Roman"/>
                <w:b/>
                <w:bCs/>
              </w:rPr>
              <w:t>1</w:t>
            </w:r>
          </w:p>
        </w:tc>
        <w:tc>
          <w:tcPr>
            <w:tcW w:w="3396" w:type="pct"/>
          </w:tcPr>
          <w:p w:rsidR="00F37E34" w:rsidRPr="00721FF6" w:rsidRDefault="00F37E34" w:rsidP="00F37E34">
            <w:pPr>
              <w:spacing w:after="0" w:line="240" w:lineRule="auto"/>
              <w:jc w:val="center"/>
              <w:rPr>
                <w:rFonts w:ascii="Times New Roman" w:hAnsi="Times New Roman"/>
                <w:b/>
                <w:bCs/>
              </w:rPr>
            </w:pPr>
            <w:r w:rsidRPr="00721FF6">
              <w:rPr>
                <w:rFonts w:ascii="Times New Roman" w:hAnsi="Times New Roman"/>
                <w:b/>
                <w:bCs/>
              </w:rPr>
              <w:t>2</w:t>
            </w:r>
          </w:p>
        </w:tc>
        <w:tc>
          <w:tcPr>
            <w:tcW w:w="414" w:type="pct"/>
          </w:tcPr>
          <w:p w:rsidR="00F37E34" w:rsidRPr="00721FF6" w:rsidRDefault="00F37E34" w:rsidP="00F37E34">
            <w:pPr>
              <w:spacing w:after="0" w:line="240" w:lineRule="auto"/>
              <w:jc w:val="center"/>
              <w:rPr>
                <w:rFonts w:ascii="Times New Roman" w:hAnsi="Times New Roman"/>
                <w:b/>
                <w:bCs/>
              </w:rPr>
            </w:pPr>
            <w:r w:rsidRPr="00721FF6">
              <w:rPr>
                <w:rFonts w:ascii="Times New Roman" w:hAnsi="Times New Roman"/>
                <w:b/>
                <w:bCs/>
              </w:rPr>
              <w:t>3</w:t>
            </w:r>
          </w:p>
        </w:tc>
        <w:tc>
          <w:tcPr>
            <w:tcW w:w="608" w:type="pct"/>
          </w:tcPr>
          <w:p w:rsidR="00F37E34" w:rsidRPr="00721FF6" w:rsidRDefault="00F37E34" w:rsidP="00F37E34">
            <w:pPr>
              <w:spacing w:after="0" w:line="240" w:lineRule="auto"/>
              <w:jc w:val="center"/>
              <w:rPr>
                <w:rFonts w:ascii="Times New Roman" w:hAnsi="Times New Roman"/>
                <w:b/>
                <w:bCs/>
              </w:rPr>
            </w:pPr>
            <w:r w:rsidRPr="00721FF6">
              <w:rPr>
                <w:rFonts w:ascii="Times New Roman" w:hAnsi="Times New Roman"/>
                <w:b/>
                <w:bCs/>
              </w:rPr>
              <w:t>4</w:t>
            </w:r>
          </w:p>
        </w:tc>
      </w:tr>
      <w:tr w:rsidR="00F37E34" w:rsidRPr="00721FF6" w:rsidTr="00F37E34">
        <w:trPr>
          <w:trHeight w:val="20"/>
        </w:trPr>
        <w:tc>
          <w:tcPr>
            <w:tcW w:w="582" w:type="pct"/>
            <w:vMerge w:val="restart"/>
          </w:tcPr>
          <w:p w:rsidR="00F37E34" w:rsidRPr="00721FF6" w:rsidRDefault="00F37E34" w:rsidP="00F37E34">
            <w:pPr>
              <w:spacing w:after="0" w:line="240" w:lineRule="auto"/>
              <w:rPr>
                <w:rFonts w:ascii="Times New Roman" w:hAnsi="Times New Roman"/>
                <w:b/>
                <w:bCs/>
              </w:rPr>
            </w:pPr>
            <w:r w:rsidRPr="00721FF6">
              <w:rPr>
                <w:rFonts w:ascii="Times New Roman" w:hAnsi="Times New Roman"/>
                <w:b/>
                <w:bCs/>
              </w:rPr>
              <w:t>Тема 1. Информация и</w:t>
            </w:r>
          </w:p>
          <w:p w:rsidR="00F37E34" w:rsidRPr="00721FF6" w:rsidRDefault="00F37E34" w:rsidP="00F37E34">
            <w:pPr>
              <w:spacing w:after="0" w:line="240" w:lineRule="auto"/>
              <w:rPr>
                <w:rFonts w:ascii="Times New Roman" w:hAnsi="Times New Roman"/>
                <w:b/>
                <w:bCs/>
              </w:rPr>
            </w:pPr>
            <w:r w:rsidRPr="00721FF6">
              <w:rPr>
                <w:rFonts w:ascii="Times New Roman" w:hAnsi="Times New Roman"/>
                <w:b/>
                <w:bCs/>
              </w:rPr>
              <w:t>информационные технологии.</w:t>
            </w:r>
          </w:p>
        </w:tc>
        <w:tc>
          <w:tcPr>
            <w:tcW w:w="3396" w:type="pct"/>
          </w:tcPr>
          <w:p w:rsidR="00F37E34" w:rsidRPr="00721FF6" w:rsidRDefault="00E4512B" w:rsidP="00E4512B">
            <w:pPr>
              <w:spacing w:after="0" w:line="240" w:lineRule="auto"/>
              <w:rPr>
                <w:rFonts w:ascii="Times New Roman" w:hAnsi="Times New Roman"/>
                <w:b/>
                <w:bCs/>
              </w:rPr>
            </w:pPr>
            <w:r w:rsidRPr="00721FF6">
              <w:rPr>
                <w:rFonts w:ascii="Times New Roman" w:hAnsi="Times New Roman"/>
                <w:b/>
                <w:bCs/>
              </w:rPr>
              <w:t xml:space="preserve">Содержание </w:t>
            </w:r>
          </w:p>
        </w:tc>
        <w:tc>
          <w:tcPr>
            <w:tcW w:w="414" w:type="pct"/>
            <w:vMerge w:val="restart"/>
            <w:vAlign w:val="center"/>
          </w:tcPr>
          <w:p w:rsidR="00F37E34" w:rsidRPr="00721FF6" w:rsidRDefault="00F37E34" w:rsidP="009E14BF">
            <w:pPr>
              <w:spacing w:after="0" w:line="240" w:lineRule="auto"/>
              <w:jc w:val="center"/>
              <w:rPr>
                <w:rFonts w:ascii="Times New Roman" w:hAnsi="Times New Roman"/>
                <w:b/>
                <w:bCs/>
              </w:rPr>
            </w:pPr>
            <w:r w:rsidRPr="00721FF6">
              <w:rPr>
                <w:rFonts w:ascii="Times New Roman" w:hAnsi="Times New Roman"/>
                <w:b/>
                <w:bCs/>
              </w:rPr>
              <w:t>1</w:t>
            </w:r>
            <w:r w:rsidR="009E14BF" w:rsidRPr="00721FF6">
              <w:rPr>
                <w:rFonts w:ascii="Times New Roman" w:hAnsi="Times New Roman"/>
                <w:b/>
                <w:bCs/>
              </w:rPr>
              <w:t>0</w:t>
            </w:r>
          </w:p>
        </w:tc>
        <w:tc>
          <w:tcPr>
            <w:tcW w:w="608" w:type="pct"/>
            <w:vMerge w:val="restart"/>
          </w:tcPr>
          <w:p w:rsidR="00F37E34" w:rsidRPr="00721FF6" w:rsidRDefault="00F37E34" w:rsidP="00F37E34">
            <w:pPr>
              <w:spacing w:after="0" w:line="240" w:lineRule="auto"/>
              <w:jc w:val="center"/>
              <w:rPr>
                <w:rFonts w:ascii="Times New Roman" w:hAnsi="Times New Roman"/>
                <w:b/>
              </w:rPr>
            </w:pPr>
            <w:r w:rsidRPr="00721FF6">
              <w:rPr>
                <w:rFonts w:ascii="Times New Roman" w:hAnsi="Times New Roman"/>
                <w:b/>
              </w:rPr>
              <w:t>ОК 01, ОК.04,</w:t>
            </w:r>
          </w:p>
          <w:p w:rsidR="00F37E34" w:rsidRPr="00721FF6" w:rsidRDefault="00F37E34" w:rsidP="00F37E34">
            <w:pPr>
              <w:spacing w:after="0" w:line="240" w:lineRule="auto"/>
              <w:jc w:val="center"/>
              <w:rPr>
                <w:rFonts w:ascii="Times New Roman" w:hAnsi="Times New Roman"/>
                <w:b/>
              </w:rPr>
            </w:pPr>
            <w:r w:rsidRPr="00721FF6">
              <w:rPr>
                <w:rFonts w:ascii="Times New Roman" w:hAnsi="Times New Roman"/>
                <w:b/>
              </w:rPr>
              <w:t>ПК 1.1.-1.3.</w:t>
            </w:r>
          </w:p>
          <w:p w:rsidR="00F37E34" w:rsidRPr="00721FF6" w:rsidRDefault="00F37E34" w:rsidP="00F37E34">
            <w:pPr>
              <w:spacing w:after="0" w:line="240" w:lineRule="auto"/>
              <w:jc w:val="center"/>
              <w:rPr>
                <w:rFonts w:ascii="Times New Roman" w:hAnsi="Times New Roman"/>
                <w:b/>
              </w:rPr>
            </w:pPr>
            <w:r w:rsidRPr="00721FF6">
              <w:rPr>
                <w:rFonts w:ascii="Times New Roman" w:hAnsi="Times New Roman"/>
                <w:b/>
              </w:rPr>
              <w:t>ПК 2.1-2.4.</w:t>
            </w:r>
          </w:p>
          <w:p w:rsidR="00F37E34" w:rsidRPr="00721FF6" w:rsidRDefault="00F37E34" w:rsidP="00F37E34">
            <w:pPr>
              <w:spacing w:after="0" w:line="240" w:lineRule="auto"/>
              <w:jc w:val="center"/>
              <w:rPr>
                <w:rFonts w:ascii="Times New Roman" w:hAnsi="Times New Roman"/>
                <w:b/>
              </w:rPr>
            </w:pPr>
            <w:r w:rsidRPr="00721FF6">
              <w:rPr>
                <w:rFonts w:ascii="Times New Roman" w:hAnsi="Times New Roman"/>
                <w:b/>
              </w:rPr>
              <w:t>ПК 3.1.-3.4.</w:t>
            </w:r>
          </w:p>
          <w:p w:rsidR="00F37E34" w:rsidRPr="00721FF6" w:rsidRDefault="00F37E34" w:rsidP="00F37E34">
            <w:pPr>
              <w:spacing w:after="0" w:line="240" w:lineRule="auto"/>
              <w:jc w:val="center"/>
              <w:rPr>
                <w:rFonts w:ascii="Times New Roman" w:hAnsi="Times New Roman"/>
                <w:b/>
                <w:bCs/>
                <w:spacing w:val="-1"/>
              </w:rPr>
            </w:pPr>
          </w:p>
        </w:tc>
      </w:tr>
      <w:tr w:rsidR="00F37E34" w:rsidRPr="00721FF6" w:rsidTr="00F37E34">
        <w:trPr>
          <w:trHeight w:val="20"/>
        </w:trPr>
        <w:tc>
          <w:tcPr>
            <w:tcW w:w="582" w:type="pct"/>
            <w:vMerge/>
          </w:tcPr>
          <w:p w:rsidR="00F37E34" w:rsidRPr="00721FF6" w:rsidRDefault="00F37E34" w:rsidP="00F37E34">
            <w:pPr>
              <w:spacing w:after="0" w:line="240" w:lineRule="auto"/>
              <w:rPr>
                <w:rFonts w:ascii="Times New Roman" w:hAnsi="Times New Roman"/>
                <w:b/>
                <w:bCs/>
              </w:rPr>
            </w:pPr>
          </w:p>
        </w:tc>
        <w:tc>
          <w:tcPr>
            <w:tcW w:w="3396" w:type="pct"/>
          </w:tcPr>
          <w:p w:rsidR="00F37E34" w:rsidRPr="00721FF6" w:rsidRDefault="00F37E34" w:rsidP="00F37E34">
            <w:pPr>
              <w:spacing w:after="0" w:line="240" w:lineRule="auto"/>
              <w:rPr>
                <w:rFonts w:ascii="Times New Roman" w:hAnsi="Times New Roman"/>
                <w:b/>
                <w:bCs/>
              </w:rPr>
            </w:pPr>
            <w:r w:rsidRPr="00721FF6">
              <w:rPr>
                <w:rFonts w:ascii="Times New Roman" w:hAnsi="Times New Roman"/>
                <w:bCs/>
              </w:rPr>
              <w:t>Введение. Представление об информационном обществе. Роль информатизации в развитии общества. Информационный потенциал общества. Информационные ресурсы. Формы представления информации. Информационные процессы. Назначение и виды информационных систем. Информационные технологии. Виды информационных технологий. Классификация ИТ по сферам применения. Принципы реализации и функционирования информационных технологий. Инструментарий информационных технологий.</w:t>
            </w:r>
          </w:p>
        </w:tc>
        <w:tc>
          <w:tcPr>
            <w:tcW w:w="414" w:type="pct"/>
            <w:vMerge/>
            <w:vAlign w:val="center"/>
          </w:tcPr>
          <w:p w:rsidR="00F37E34" w:rsidRPr="00721FF6" w:rsidRDefault="00F37E34" w:rsidP="00F37E34">
            <w:pPr>
              <w:spacing w:after="0" w:line="240" w:lineRule="auto"/>
              <w:jc w:val="center"/>
              <w:rPr>
                <w:rFonts w:ascii="Times New Roman" w:hAnsi="Times New Roman"/>
                <w:b/>
                <w:bCs/>
              </w:rPr>
            </w:pPr>
          </w:p>
        </w:tc>
        <w:tc>
          <w:tcPr>
            <w:tcW w:w="608" w:type="pct"/>
            <w:vMerge/>
          </w:tcPr>
          <w:p w:rsidR="00F37E34" w:rsidRPr="00721FF6" w:rsidRDefault="00F37E34" w:rsidP="00F37E34">
            <w:pPr>
              <w:spacing w:after="0" w:line="240" w:lineRule="auto"/>
              <w:jc w:val="center"/>
              <w:rPr>
                <w:rFonts w:ascii="Times New Roman" w:hAnsi="Times New Roman"/>
                <w:b/>
              </w:rPr>
            </w:pPr>
          </w:p>
        </w:tc>
      </w:tr>
      <w:tr w:rsidR="00F37E34" w:rsidRPr="00721FF6" w:rsidTr="00F37E34">
        <w:trPr>
          <w:trHeight w:val="20"/>
        </w:trPr>
        <w:tc>
          <w:tcPr>
            <w:tcW w:w="582" w:type="pct"/>
            <w:vMerge/>
          </w:tcPr>
          <w:p w:rsidR="00F37E34" w:rsidRPr="00721FF6" w:rsidRDefault="00F37E34" w:rsidP="00F37E34">
            <w:pPr>
              <w:spacing w:after="0" w:line="240" w:lineRule="auto"/>
              <w:rPr>
                <w:rFonts w:ascii="Times New Roman" w:hAnsi="Times New Roman"/>
                <w:b/>
                <w:bCs/>
              </w:rPr>
            </w:pPr>
          </w:p>
        </w:tc>
        <w:tc>
          <w:tcPr>
            <w:tcW w:w="3396" w:type="pct"/>
          </w:tcPr>
          <w:p w:rsidR="00F37E34" w:rsidRPr="00721FF6" w:rsidRDefault="00F37E34" w:rsidP="00F37E34">
            <w:pPr>
              <w:spacing w:after="0" w:line="240" w:lineRule="auto"/>
              <w:rPr>
                <w:rFonts w:ascii="Times New Roman" w:hAnsi="Times New Roman"/>
                <w:b/>
              </w:rPr>
            </w:pPr>
            <w:r w:rsidRPr="00721FF6">
              <w:rPr>
                <w:rFonts w:ascii="Times New Roman" w:hAnsi="Times New Roman"/>
                <w:b/>
                <w:bCs/>
              </w:rPr>
              <w:t xml:space="preserve">В том числе, практических занятий и лабораторных работ </w:t>
            </w:r>
          </w:p>
        </w:tc>
        <w:tc>
          <w:tcPr>
            <w:tcW w:w="414" w:type="pct"/>
            <w:vMerge w:val="restart"/>
            <w:vAlign w:val="center"/>
          </w:tcPr>
          <w:p w:rsidR="00F37E34" w:rsidRPr="00721FF6" w:rsidRDefault="00F37E34" w:rsidP="00F37E34">
            <w:pPr>
              <w:spacing w:after="0" w:line="240" w:lineRule="auto"/>
              <w:jc w:val="center"/>
              <w:rPr>
                <w:rFonts w:ascii="Times New Roman" w:hAnsi="Times New Roman"/>
              </w:rPr>
            </w:pPr>
            <w:r w:rsidRPr="00721FF6">
              <w:rPr>
                <w:rFonts w:ascii="Times New Roman" w:hAnsi="Times New Roman"/>
              </w:rPr>
              <w:t>2</w:t>
            </w:r>
          </w:p>
        </w:tc>
        <w:tc>
          <w:tcPr>
            <w:tcW w:w="608" w:type="pct"/>
            <w:vMerge/>
          </w:tcPr>
          <w:p w:rsidR="00F37E34" w:rsidRPr="00721FF6" w:rsidRDefault="00F37E34" w:rsidP="00F37E34">
            <w:pPr>
              <w:spacing w:after="0" w:line="240" w:lineRule="auto"/>
              <w:jc w:val="center"/>
              <w:rPr>
                <w:rFonts w:ascii="Times New Roman" w:hAnsi="Times New Roman"/>
                <w:b/>
              </w:rPr>
            </w:pPr>
          </w:p>
        </w:tc>
      </w:tr>
      <w:tr w:rsidR="00F37E34" w:rsidRPr="00721FF6" w:rsidTr="00F37E34">
        <w:trPr>
          <w:trHeight w:val="20"/>
        </w:trPr>
        <w:tc>
          <w:tcPr>
            <w:tcW w:w="582" w:type="pct"/>
            <w:vMerge/>
          </w:tcPr>
          <w:p w:rsidR="00F37E34" w:rsidRPr="00721FF6" w:rsidRDefault="00F37E34" w:rsidP="00F37E34">
            <w:pPr>
              <w:spacing w:after="0" w:line="240" w:lineRule="auto"/>
              <w:rPr>
                <w:rFonts w:ascii="Times New Roman" w:hAnsi="Times New Roman"/>
                <w:b/>
                <w:bCs/>
              </w:rPr>
            </w:pPr>
          </w:p>
        </w:tc>
        <w:tc>
          <w:tcPr>
            <w:tcW w:w="3396" w:type="pct"/>
          </w:tcPr>
          <w:p w:rsidR="00F37E34" w:rsidRPr="00721FF6" w:rsidRDefault="00F37E34" w:rsidP="00F37E34">
            <w:pPr>
              <w:spacing w:after="0" w:line="240" w:lineRule="auto"/>
              <w:rPr>
                <w:rFonts w:ascii="Times New Roman" w:hAnsi="Times New Roman"/>
                <w:bCs/>
              </w:rPr>
            </w:pPr>
            <w:r w:rsidRPr="00721FF6">
              <w:rPr>
                <w:rFonts w:ascii="Times New Roman" w:hAnsi="Times New Roman"/>
                <w:bCs/>
              </w:rPr>
              <w:t>Определение программной конфигурация ВМ.</w:t>
            </w:r>
          </w:p>
          <w:p w:rsidR="00F37E34" w:rsidRPr="00721FF6" w:rsidRDefault="00F37E34" w:rsidP="00F37E34">
            <w:pPr>
              <w:spacing w:after="0" w:line="240" w:lineRule="auto"/>
              <w:rPr>
                <w:rFonts w:ascii="Times New Roman" w:hAnsi="Times New Roman"/>
                <w:bCs/>
              </w:rPr>
            </w:pPr>
            <w:r w:rsidRPr="00721FF6">
              <w:rPr>
                <w:rFonts w:ascii="Times New Roman" w:hAnsi="Times New Roman"/>
                <w:bCs/>
              </w:rPr>
              <w:t>Подключение периферийных устройств к ПК.</w:t>
            </w:r>
          </w:p>
          <w:p w:rsidR="00F37E34" w:rsidRPr="00721FF6" w:rsidRDefault="00F37E34" w:rsidP="00F37E34">
            <w:pPr>
              <w:spacing w:after="0" w:line="240" w:lineRule="auto"/>
              <w:rPr>
                <w:rFonts w:ascii="Times New Roman" w:hAnsi="Times New Roman"/>
                <w:bCs/>
              </w:rPr>
            </w:pPr>
            <w:r w:rsidRPr="00721FF6">
              <w:rPr>
                <w:rFonts w:ascii="Times New Roman" w:hAnsi="Times New Roman"/>
                <w:bCs/>
              </w:rPr>
              <w:t>Работа файлами и папками в операционной системе Windows</w:t>
            </w:r>
          </w:p>
        </w:tc>
        <w:tc>
          <w:tcPr>
            <w:tcW w:w="414" w:type="pct"/>
            <w:vMerge/>
            <w:vAlign w:val="center"/>
          </w:tcPr>
          <w:p w:rsidR="00F37E34" w:rsidRPr="00721FF6" w:rsidRDefault="00F37E34" w:rsidP="00F37E34">
            <w:pPr>
              <w:spacing w:after="0" w:line="240" w:lineRule="auto"/>
              <w:jc w:val="center"/>
              <w:rPr>
                <w:rFonts w:ascii="Times New Roman" w:hAnsi="Times New Roman"/>
              </w:rPr>
            </w:pPr>
          </w:p>
        </w:tc>
        <w:tc>
          <w:tcPr>
            <w:tcW w:w="608" w:type="pct"/>
            <w:vMerge/>
          </w:tcPr>
          <w:p w:rsidR="00F37E34" w:rsidRPr="00721FF6" w:rsidRDefault="00F37E34" w:rsidP="00F37E34">
            <w:pPr>
              <w:spacing w:after="0" w:line="240" w:lineRule="auto"/>
              <w:jc w:val="center"/>
              <w:rPr>
                <w:rFonts w:ascii="Times New Roman" w:hAnsi="Times New Roman"/>
                <w:b/>
              </w:rPr>
            </w:pPr>
          </w:p>
        </w:tc>
      </w:tr>
      <w:tr w:rsidR="00F37E34" w:rsidRPr="00721FF6" w:rsidTr="00F37E34">
        <w:trPr>
          <w:trHeight w:val="20"/>
        </w:trPr>
        <w:tc>
          <w:tcPr>
            <w:tcW w:w="582" w:type="pct"/>
            <w:vMerge/>
          </w:tcPr>
          <w:p w:rsidR="00F37E34" w:rsidRPr="00721FF6" w:rsidRDefault="00F37E34" w:rsidP="00F37E34">
            <w:pPr>
              <w:spacing w:after="0" w:line="240" w:lineRule="auto"/>
              <w:rPr>
                <w:rFonts w:ascii="Times New Roman" w:hAnsi="Times New Roman"/>
                <w:b/>
                <w:bCs/>
              </w:rPr>
            </w:pPr>
          </w:p>
        </w:tc>
        <w:tc>
          <w:tcPr>
            <w:tcW w:w="3396" w:type="pct"/>
          </w:tcPr>
          <w:p w:rsidR="00F37E34" w:rsidRPr="00721FF6" w:rsidRDefault="00F37E34" w:rsidP="00F37E34">
            <w:pPr>
              <w:spacing w:after="0" w:line="240" w:lineRule="auto"/>
              <w:rPr>
                <w:rFonts w:ascii="Times New Roman" w:hAnsi="Times New Roman"/>
                <w:b/>
                <w:bCs/>
              </w:rPr>
            </w:pPr>
            <w:r w:rsidRPr="00721FF6">
              <w:rPr>
                <w:rFonts w:ascii="Times New Roman" w:hAnsi="Times New Roman"/>
                <w:b/>
                <w:bCs/>
              </w:rPr>
              <w:t xml:space="preserve">Самостоятельная работа обучающихся </w:t>
            </w:r>
          </w:p>
        </w:tc>
        <w:tc>
          <w:tcPr>
            <w:tcW w:w="414" w:type="pct"/>
            <w:vAlign w:val="center"/>
          </w:tcPr>
          <w:p w:rsidR="00F37E34" w:rsidRPr="00721FF6" w:rsidRDefault="00F37E34" w:rsidP="00F37E34">
            <w:pPr>
              <w:spacing w:after="0" w:line="240" w:lineRule="auto"/>
              <w:jc w:val="center"/>
              <w:rPr>
                <w:rFonts w:ascii="Times New Roman" w:hAnsi="Times New Roman"/>
                <w:bCs/>
              </w:rPr>
            </w:pPr>
            <w:r w:rsidRPr="00721FF6">
              <w:rPr>
                <w:rFonts w:ascii="Times New Roman" w:hAnsi="Times New Roman"/>
                <w:bCs/>
              </w:rPr>
              <w:t>-</w:t>
            </w:r>
          </w:p>
        </w:tc>
        <w:tc>
          <w:tcPr>
            <w:tcW w:w="608" w:type="pct"/>
            <w:vMerge/>
          </w:tcPr>
          <w:p w:rsidR="00F37E34" w:rsidRPr="00721FF6" w:rsidRDefault="00F37E34" w:rsidP="00F37E34">
            <w:pPr>
              <w:spacing w:after="0" w:line="240" w:lineRule="auto"/>
              <w:jc w:val="center"/>
              <w:rPr>
                <w:rFonts w:ascii="Times New Roman" w:hAnsi="Times New Roman"/>
                <w:b/>
              </w:rPr>
            </w:pPr>
          </w:p>
        </w:tc>
      </w:tr>
      <w:tr w:rsidR="00F37E34" w:rsidRPr="00721FF6" w:rsidTr="00F37E34">
        <w:trPr>
          <w:trHeight w:val="20"/>
        </w:trPr>
        <w:tc>
          <w:tcPr>
            <w:tcW w:w="582" w:type="pct"/>
            <w:vMerge w:val="restart"/>
          </w:tcPr>
          <w:p w:rsidR="00F37E34" w:rsidRPr="00721FF6" w:rsidRDefault="00F37E34" w:rsidP="00F37E34">
            <w:pPr>
              <w:spacing w:after="0" w:line="240" w:lineRule="auto"/>
              <w:rPr>
                <w:rFonts w:ascii="Times New Roman" w:hAnsi="Times New Roman"/>
                <w:b/>
                <w:bCs/>
              </w:rPr>
            </w:pPr>
            <w:r w:rsidRPr="00721FF6">
              <w:rPr>
                <w:rFonts w:ascii="Times New Roman" w:hAnsi="Times New Roman"/>
                <w:b/>
                <w:bCs/>
              </w:rPr>
              <w:t>Тема 2. Технология</w:t>
            </w:r>
          </w:p>
          <w:p w:rsidR="00F37E34" w:rsidRPr="00721FF6" w:rsidRDefault="00F37E34" w:rsidP="00F37E34">
            <w:pPr>
              <w:spacing w:after="0" w:line="240" w:lineRule="auto"/>
              <w:rPr>
                <w:rFonts w:ascii="Times New Roman" w:hAnsi="Times New Roman"/>
                <w:b/>
                <w:bCs/>
              </w:rPr>
            </w:pPr>
            <w:r w:rsidRPr="00721FF6">
              <w:rPr>
                <w:rFonts w:ascii="Times New Roman" w:hAnsi="Times New Roman"/>
                <w:b/>
                <w:bCs/>
              </w:rPr>
              <w:t>обработки текстовой</w:t>
            </w:r>
          </w:p>
          <w:p w:rsidR="00F37E34" w:rsidRPr="00721FF6" w:rsidRDefault="00F37E34" w:rsidP="00F37E34">
            <w:pPr>
              <w:spacing w:after="0" w:line="240" w:lineRule="auto"/>
              <w:rPr>
                <w:rFonts w:ascii="Times New Roman" w:hAnsi="Times New Roman"/>
                <w:b/>
                <w:bCs/>
              </w:rPr>
            </w:pPr>
            <w:r w:rsidRPr="00721FF6">
              <w:rPr>
                <w:rFonts w:ascii="Times New Roman" w:hAnsi="Times New Roman"/>
                <w:b/>
                <w:bCs/>
              </w:rPr>
              <w:t>информации</w:t>
            </w:r>
          </w:p>
        </w:tc>
        <w:tc>
          <w:tcPr>
            <w:tcW w:w="3396" w:type="pct"/>
          </w:tcPr>
          <w:p w:rsidR="00F37E34" w:rsidRPr="00721FF6" w:rsidRDefault="00E4512B" w:rsidP="00E4512B">
            <w:pPr>
              <w:tabs>
                <w:tab w:val="left" w:pos="3465"/>
              </w:tabs>
              <w:spacing w:after="0" w:line="240" w:lineRule="auto"/>
              <w:rPr>
                <w:rFonts w:ascii="Times New Roman" w:hAnsi="Times New Roman"/>
                <w:b/>
                <w:bCs/>
              </w:rPr>
            </w:pPr>
            <w:r w:rsidRPr="00721FF6">
              <w:rPr>
                <w:rFonts w:ascii="Times New Roman" w:hAnsi="Times New Roman"/>
                <w:b/>
                <w:bCs/>
              </w:rPr>
              <w:t>Содержание</w:t>
            </w:r>
          </w:p>
        </w:tc>
        <w:tc>
          <w:tcPr>
            <w:tcW w:w="414" w:type="pct"/>
            <w:vMerge w:val="restart"/>
            <w:vAlign w:val="center"/>
          </w:tcPr>
          <w:p w:rsidR="00F37E34" w:rsidRPr="00721FF6" w:rsidRDefault="00F37E34" w:rsidP="00F37E34">
            <w:pPr>
              <w:spacing w:after="0" w:line="240" w:lineRule="auto"/>
              <w:jc w:val="center"/>
              <w:rPr>
                <w:rFonts w:ascii="Times New Roman" w:hAnsi="Times New Roman"/>
                <w:b/>
                <w:bCs/>
              </w:rPr>
            </w:pPr>
            <w:r w:rsidRPr="00721FF6">
              <w:rPr>
                <w:rFonts w:ascii="Times New Roman" w:hAnsi="Times New Roman"/>
                <w:b/>
                <w:bCs/>
              </w:rPr>
              <w:t>14</w:t>
            </w:r>
          </w:p>
        </w:tc>
        <w:tc>
          <w:tcPr>
            <w:tcW w:w="608" w:type="pct"/>
            <w:vMerge w:val="restart"/>
          </w:tcPr>
          <w:p w:rsidR="00F37E34" w:rsidRPr="00721FF6" w:rsidRDefault="00F37E34" w:rsidP="00F37E34">
            <w:pPr>
              <w:spacing w:after="0" w:line="240" w:lineRule="auto"/>
              <w:jc w:val="center"/>
              <w:rPr>
                <w:rFonts w:ascii="Times New Roman" w:hAnsi="Times New Roman"/>
                <w:b/>
              </w:rPr>
            </w:pPr>
            <w:r w:rsidRPr="00721FF6">
              <w:rPr>
                <w:rFonts w:ascii="Times New Roman" w:hAnsi="Times New Roman"/>
                <w:b/>
              </w:rPr>
              <w:t>ОК 01-11,</w:t>
            </w:r>
          </w:p>
          <w:p w:rsidR="00F37E34" w:rsidRPr="00721FF6" w:rsidRDefault="00F37E34" w:rsidP="00F37E34">
            <w:pPr>
              <w:spacing w:after="0" w:line="240" w:lineRule="auto"/>
              <w:jc w:val="center"/>
              <w:rPr>
                <w:rFonts w:ascii="Times New Roman" w:hAnsi="Times New Roman"/>
                <w:b/>
              </w:rPr>
            </w:pPr>
            <w:r w:rsidRPr="00721FF6">
              <w:rPr>
                <w:rFonts w:ascii="Times New Roman" w:hAnsi="Times New Roman"/>
                <w:b/>
              </w:rPr>
              <w:t>ПК 1.1.-1.3.</w:t>
            </w:r>
          </w:p>
          <w:p w:rsidR="00F37E34" w:rsidRPr="00721FF6" w:rsidRDefault="00F37E34" w:rsidP="00F37E34">
            <w:pPr>
              <w:spacing w:after="0" w:line="240" w:lineRule="auto"/>
              <w:jc w:val="center"/>
              <w:rPr>
                <w:rFonts w:ascii="Times New Roman" w:hAnsi="Times New Roman"/>
                <w:b/>
              </w:rPr>
            </w:pPr>
            <w:r w:rsidRPr="00721FF6">
              <w:rPr>
                <w:rFonts w:ascii="Times New Roman" w:hAnsi="Times New Roman"/>
                <w:b/>
              </w:rPr>
              <w:t>ПК 2.1-2.4.</w:t>
            </w:r>
          </w:p>
          <w:p w:rsidR="00F37E34" w:rsidRPr="00721FF6" w:rsidRDefault="00F37E34" w:rsidP="00F37E34">
            <w:pPr>
              <w:spacing w:after="0" w:line="240" w:lineRule="auto"/>
              <w:jc w:val="center"/>
              <w:rPr>
                <w:rFonts w:ascii="Times New Roman" w:hAnsi="Times New Roman"/>
                <w:b/>
              </w:rPr>
            </w:pPr>
            <w:r w:rsidRPr="00721FF6">
              <w:rPr>
                <w:rFonts w:ascii="Times New Roman" w:hAnsi="Times New Roman"/>
                <w:b/>
              </w:rPr>
              <w:t>ПК 3.1.-3.4.</w:t>
            </w:r>
          </w:p>
          <w:p w:rsidR="00F37E34" w:rsidRPr="00721FF6" w:rsidRDefault="00F37E34" w:rsidP="00F37E34">
            <w:pPr>
              <w:spacing w:after="0" w:line="240" w:lineRule="auto"/>
              <w:jc w:val="center"/>
              <w:rPr>
                <w:rFonts w:ascii="Times New Roman" w:hAnsi="Times New Roman"/>
                <w:b/>
                <w:bCs/>
                <w:spacing w:val="-1"/>
              </w:rPr>
            </w:pPr>
          </w:p>
        </w:tc>
      </w:tr>
      <w:tr w:rsidR="00F37E34" w:rsidRPr="00721FF6" w:rsidTr="00F37E34">
        <w:trPr>
          <w:trHeight w:val="20"/>
        </w:trPr>
        <w:tc>
          <w:tcPr>
            <w:tcW w:w="582" w:type="pct"/>
            <w:vMerge/>
          </w:tcPr>
          <w:p w:rsidR="00F37E34" w:rsidRPr="00721FF6" w:rsidRDefault="00F37E34" w:rsidP="00F37E34">
            <w:pPr>
              <w:spacing w:after="0" w:line="240" w:lineRule="auto"/>
              <w:rPr>
                <w:rFonts w:ascii="Times New Roman" w:hAnsi="Times New Roman"/>
                <w:b/>
                <w:bCs/>
              </w:rPr>
            </w:pPr>
          </w:p>
        </w:tc>
        <w:tc>
          <w:tcPr>
            <w:tcW w:w="3396" w:type="pct"/>
          </w:tcPr>
          <w:p w:rsidR="00F37E34" w:rsidRPr="00721FF6" w:rsidRDefault="00F37E34" w:rsidP="00F37E34">
            <w:pPr>
              <w:spacing w:after="0" w:line="240" w:lineRule="auto"/>
              <w:rPr>
                <w:rFonts w:ascii="Times New Roman" w:hAnsi="Times New Roman"/>
                <w:b/>
                <w:bCs/>
              </w:rPr>
            </w:pPr>
            <w:r w:rsidRPr="00721FF6">
              <w:rPr>
                <w:rFonts w:ascii="Times New Roman" w:hAnsi="Times New Roman"/>
                <w:bCs/>
              </w:rPr>
              <w:t>1. Виды прикладного программного обеспечения. Классификация прикладных программ. Программная конфигурация вычислительных машин. Межпрограммный интерфейс. Системы обработки текста, их базовые возможности. Принципы создания и обработки текстовых данных. Текстовый файл. Формат файла. Основные элементы текстового документа. Текстовый процессор MicrosoftWord: назначение и функциональные возможности; интерфейс программы; работа с документом (создание, открытие, сохранение, печать); редактирование и форматирование документа.</w:t>
            </w:r>
          </w:p>
        </w:tc>
        <w:tc>
          <w:tcPr>
            <w:tcW w:w="414" w:type="pct"/>
            <w:vMerge/>
            <w:vAlign w:val="center"/>
          </w:tcPr>
          <w:p w:rsidR="00F37E34" w:rsidRPr="00721FF6" w:rsidRDefault="00F37E34" w:rsidP="00F37E34">
            <w:pPr>
              <w:spacing w:after="0" w:line="240" w:lineRule="auto"/>
              <w:jc w:val="center"/>
              <w:rPr>
                <w:rFonts w:ascii="Times New Roman" w:hAnsi="Times New Roman"/>
                <w:b/>
                <w:bCs/>
              </w:rPr>
            </w:pPr>
          </w:p>
        </w:tc>
        <w:tc>
          <w:tcPr>
            <w:tcW w:w="608" w:type="pct"/>
            <w:vMerge/>
          </w:tcPr>
          <w:p w:rsidR="00F37E34" w:rsidRPr="00721FF6" w:rsidRDefault="00F37E34" w:rsidP="00F37E34">
            <w:pPr>
              <w:spacing w:after="0" w:line="240" w:lineRule="auto"/>
              <w:jc w:val="center"/>
              <w:rPr>
                <w:rFonts w:ascii="Times New Roman" w:hAnsi="Times New Roman"/>
                <w:b/>
              </w:rPr>
            </w:pPr>
          </w:p>
        </w:tc>
      </w:tr>
      <w:tr w:rsidR="00F37E34" w:rsidRPr="00721FF6" w:rsidTr="00F37E34">
        <w:trPr>
          <w:trHeight w:val="20"/>
        </w:trPr>
        <w:tc>
          <w:tcPr>
            <w:tcW w:w="582" w:type="pct"/>
            <w:vMerge/>
          </w:tcPr>
          <w:p w:rsidR="00F37E34" w:rsidRPr="00721FF6" w:rsidRDefault="00F37E34" w:rsidP="00F37E34">
            <w:pPr>
              <w:spacing w:after="0" w:line="240" w:lineRule="auto"/>
              <w:rPr>
                <w:rFonts w:ascii="Times New Roman" w:hAnsi="Times New Roman"/>
                <w:b/>
                <w:bCs/>
              </w:rPr>
            </w:pPr>
          </w:p>
        </w:tc>
        <w:tc>
          <w:tcPr>
            <w:tcW w:w="3396" w:type="pct"/>
          </w:tcPr>
          <w:p w:rsidR="00F37E34" w:rsidRPr="00721FF6" w:rsidRDefault="00F37E34" w:rsidP="00F37E34">
            <w:pPr>
              <w:spacing w:after="0" w:line="240" w:lineRule="auto"/>
              <w:rPr>
                <w:rFonts w:ascii="Times New Roman" w:hAnsi="Times New Roman"/>
                <w:b/>
              </w:rPr>
            </w:pPr>
            <w:r w:rsidRPr="00721FF6">
              <w:rPr>
                <w:rFonts w:ascii="Times New Roman" w:hAnsi="Times New Roman"/>
                <w:b/>
                <w:bCs/>
              </w:rPr>
              <w:t xml:space="preserve">В том числе, практических занятий </w:t>
            </w:r>
          </w:p>
        </w:tc>
        <w:tc>
          <w:tcPr>
            <w:tcW w:w="414" w:type="pct"/>
            <w:vMerge w:val="restart"/>
            <w:vAlign w:val="center"/>
          </w:tcPr>
          <w:p w:rsidR="00F37E34" w:rsidRPr="00721FF6" w:rsidRDefault="00F37E34" w:rsidP="00F37E34">
            <w:pPr>
              <w:spacing w:after="0" w:line="240" w:lineRule="auto"/>
              <w:jc w:val="center"/>
              <w:rPr>
                <w:rFonts w:ascii="Times New Roman" w:hAnsi="Times New Roman"/>
              </w:rPr>
            </w:pPr>
            <w:r w:rsidRPr="00721FF6">
              <w:rPr>
                <w:rFonts w:ascii="Times New Roman" w:hAnsi="Times New Roman"/>
              </w:rPr>
              <w:t>4</w:t>
            </w:r>
          </w:p>
        </w:tc>
        <w:tc>
          <w:tcPr>
            <w:tcW w:w="608" w:type="pct"/>
            <w:vMerge/>
          </w:tcPr>
          <w:p w:rsidR="00F37E34" w:rsidRPr="00721FF6" w:rsidRDefault="00F37E34" w:rsidP="00F37E34">
            <w:pPr>
              <w:spacing w:after="0" w:line="240" w:lineRule="auto"/>
              <w:jc w:val="center"/>
              <w:rPr>
                <w:rFonts w:ascii="Times New Roman" w:hAnsi="Times New Roman"/>
                <w:b/>
              </w:rPr>
            </w:pPr>
          </w:p>
        </w:tc>
      </w:tr>
      <w:tr w:rsidR="00F37E34" w:rsidRPr="00721FF6" w:rsidTr="00F37E34">
        <w:trPr>
          <w:trHeight w:val="20"/>
        </w:trPr>
        <w:tc>
          <w:tcPr>
            <w:tcW w:w="582" w:type="pct"/>
            <w:vMerge/>
          </w:tcPr>
          <w:p w:rsidR="00F37E34" w:rsidRPr="00721FF6" w:rsidRDefault="00F37E34" w:rsidP="00F37E34">
            <w:pPr>
              <w:spacing w:after="0" w:line="240" w:lineRule="auto"/>
              <w:rPr>
                <w:rFonts w:ascii="Times New Roman" w:hAnsi="Times New Roman"/>
                <w:b/>
                <w:bCs/>
              </w:rPr>
            </w:pPr>
          </w:p>
        </w:tc>
        <w:tc>
          <w:tcPr>
            <w:tcW w:w="3396" w:type="pct"/>
          </w:tcPr>
          <w:p w:rsidR="00F37E34" w:rsidRPr="00721FF6" w:rsidRDefault="00F37E34" w:rsidP="00F37E34">
            <w:pPr>
              <w:spacing w:after="0" w:line="240" w:lineRule="auto"/>
              <w:rPr>
                <w:rFonts w:ascii="Times New Roman" w:hAnsi="Times New Roman"/>
                <w:bCs/>
              </w:rPr>
            </w:pPr>
            <w:r w:rsidRPr="00721FF6">
              <w:rPr>
                <w:rFonts w:ascii="Times New Roman" w:hAnsi="Times New Roman"/>
                <w:bCs/>
              </w:rPr>
              <w:t>Установка на ПК пакета прикладных программ по профилю специальности.</w:t>
            </w:r>
          </w:p>
          <w:p w:rsidR="00F37E34" w:rsidRPr="00721FF6" w:rsidRDefault="00F37E34" w:rsidP="00F37E34">
            <w:pPr>
              <w:spacing w:after="0" w:line="240" w:lineRule="auto"/>
              <w:rPr>
                <w:rFonts w:ascii="Times New Roman" w:hAnsi="Times New Roman"/>
                <w:bCs/>
              </w:rPr>
            </w:pPr>
            <w:r w:rsidRPr="00721FF6">
              <w:rPr>
                <w:rFonts w:ascii="Times New Roman" w:hAnsi="Times New Roman"/>
                <w:bCs/>
              </w:rPr>
              <w:t>Перевод текстов. Освоение соответствующего программного обеспечения.Первичные настройки текстового процессора.Работа с фрагментом текста. Параметры страницы. Номера страниц. Колонтитул.</w:t>
            </w:r>
          </w:p>
          <w:p w:rsidR="00F37E34" w:rsidRPr="00721FF6" w:rsidRDefault="00F37E34" w:rsidP="00F37E34">
            <w:pPr>
              <w:spacing w:after="0" w:line="240" w:lineRule="auto"/>
              <w:rPr>
                <w:rFonts w:ascii="Times New Roman" w:hAnsi="Times New Roman"/>
                <w:bCs/>
              </w:rPr>
            </w:pPr>
            <w:r w:rsidRPr="00721FF6">
              <w:rPr>
                <w:rFonts w:ascii="Times New Roman" w:hAnsi="Times New Roman"/>
                <w:bCs/>
              </w:rPr>
              <w:t>Границы и заливка.Создание и форматирование таблиц.Работа со списками.</w:t>
            </w:r>
          </w:p>
          <w:p w:rsidR="00F37E34" w:rsidRPr="00721FF6" w:rsidRDefault="00F37E34" w:rsidP="00F37E34">
            <w:pPr>
              <w:spacing w:after="0" w:line="240" w:lineRule="auto"/>
              <w:rPr>
                <w:rFonts w:ascii="Times New Roman" w:hAnsi="Times New Roman"/>
                <w:bCs/>
              </w:rPr>
            </w:pPr>
            <w:r w:rsidRPr="00721FF6">
              <w:rPr>
                <w:rFonts w:ascii="Times New Roman" w:hAnsi="Times New Roman"/>
                <w:bCs/>
              </w:rPr>
              <w:t>Проверка на правописание. Печать документов.</w:t>
            </w:r>
          </w:p>
          <w:p w:rsidR="00F37E34" w:rsidRPr="00721FF6" w:rsidRDefault="00F37E34" w:rsidP="00F37E34">
            <w:pPr>
              <w:spacing w:after="0" w:line="240" w:lineRule="auto"/>
              <w:rPr>
                <w:rFonts w:ascii="Times New Roman" w:hAnsi="Times New Roman"/>
                <w:bCs/>
              </w:rPr>
            </w:pPr>
            <w:r w:rsidRPr="00721FF6">
              <w:rPr>
                <w:rFonts w:ascii="Times New Roman" w:hAnsi="Times New Roman"/>
                <w:bCs/>
              </w:rPr>
              <w:t>Вставка объектов из файлов и других приложений.</w:t>
            </w:r>
          </w:p>
          <w:p w:rsidR="00F37E34" w:rsidRPr="00721FF6" w:rsidRDefault="00F37E34" w:rsidP="00F37E34">
            <w:pPr>
              <w:spacing w:after="0" w:line="240" w:lineRule="auto"/>
              <w:rPr>
                <w:rFonts w:ascii="Times New Roman" w:hAnsi="Times New Roman"/>
                <w:bCs/>
              </w:rPr>
            </w:pPr>
            <w:r w:rsidRPr="00721FF6">
              <w:rPr>
                <w:rFonts w:ascii="Times New Roman" w:hAnsi="Times New Roman"/>
                <w:bCs/>
              </w:rPr>
              <w:t>Создание комплексного текстового документа.</w:t>
            </w:r>
          </w:p>
        </w:tc>
        <w:tc>
          <w:tcPr>
            <w:tcW w:w="414" w:type="pct"/>
            <w:vMerge/>
            <w:vAlign w:val="center"/>
          </w:tcPr>
          <w:p w:rsidR="00F37E34" w:rsidRPr="00721FF6" w:rsidRDefault="00F37E34" w:rsidP="00F37E34">
            <w:pPr>
              <w:spacing w:after="0" w:line="240" w:lineRule="auto"/>
              <w:jc w:val="center"/>
              <w:rPr>
                <w:rFonts w:ascii="Times New Roman" w:hAnsi="Times New Roman"/>
              </w:rPr>
            </w:pPr>
          </w:p>
        </w:tc>
        <w:tc>
          <w:tcPr>
            <w:tcW w:w="608" w:type="pct"/>
            <w:vMerge/>
          </w:tcPr>
          <w:p w:rsidR="00F37E34" w:rsidRPr="00721FF6" w:rsidRDefault="00F37E34" w:rsidP="00F37E34">
            <w:pPr>
              <w:spacing w:after="0" w:line="240" w:lineRule="auto"/>
              <w:jc w:val="center"/>
              <w:rPr>
                <w:rFonts w:ascii="Times New Roman" w:hAnsi="Times New Roman"/>
                <w:b/>
              </w:rPr>
            </w:pPr>
          </w:p>
        </w:tc>
      </w:tr>
      <w:tr w:rsidR="00F37E34" w:rsidRPr="00721FF6" w:rsidTr="00F37E34">
        <w:trPr>
          <w:trHeight w:val="20"/>
        </w:trPr>
        <w:tc>
          <w:tcPr>
            <w:tcW w:w="582" w:type="pct"/>
            <w:vMerge/>
          </w:tcPr>
          <w:p w:rsidR="00F37E34" w:rsidRPr="00721FF6" w:rsidRDefault="00F37E34" w:rsidP="00F37E34">
            <w:pPr>
              <w:spacing w:after="0" w:line="240" w:lineRule="auto"/>
              <w:rPr>
                <w:rFonts w:ascii="Times New Roman" w:hAnsi="Times New Roman"/>
                <w:b/>
                <w:bCs/>
              </w:rPr>
            </w:pPr>
          </w:p>
        </w:tc>
        <w:tc>
          <w:tcPr>
            <w:tcW w:w="3396" w:type="pct"/>
          </w:tcPr>
          <w:p w:rsidR="00F37E34" w:rsidRPr="00721FF6" w:rsidRDefault="00F37E34" w:rsidP="00F37E34">
            <w:pPr>
              <w:spacing w:after="0" w:line="240" w:lineRule="auto"/>
              <w:rPr>
                <w:rFonts w:ascii="Times New Roman" w:hAnsi="Times New Roman"/>
                <w:b/>
                <w:bCs/>
              </w:rPr>
            </w:pPr>
            <w:r w:rsidRPr="00721FF6">
              <w:rPr>
                <w:rFonts w:ascii="Times New Roman" w:hAnsi="Times New Roman"/>
                <w:b/>
                <w:bCs/>
              </w:rPr>
              <w:t xml:space="preserve">Самостоятельная работа обучающихся </w:t>
            </w:r>
          </w:p>
        </w:tc>
        <w:tc>
          <w:tcPr>
            <w:tcW w:w="414" w:type="pct"/>
            <w:vAlign w:val="center"/>
          </w:tcPr>
          <w:p w:rsidR="00F37E34" w:rsidRPr="00721FF6" w:rsidRDefault="00F37E34" w:rsidP="00F37E34">
            <w:pPr>
              <w:spacing w:after="0" w:line="240" w:lineRule="auto"/>
              <w:jc w:val="center"/>
              <w:rPr>
                <w:rFonts w:ascii="Times New Roman" w:hAnsi="Times New Roman"/>
                <w:bCs/>
              </w:rPr>
            </w:pPr>
            <w:r w:rsidRPr="00721FF6">
              <w:rPr>
                <w:rFonts w:ascii="Times New Roman" w:hAnsi="Times New Roman"/>
                <w:bCs/>
              </w:rPr>
              <w:t>-</w:t>
            </w:r>
          </w:p>
        </w:tc>
        <w:tc>
          <w:tcPr>
            <w:tcW w:w="608" w:type="pct"/>
            <w:vMerge/>
          </w:tcPr>
          <w:p w:rsidR="00F37E34" w:rsidRPr="00721FF6" w:rsidRDefault="00F37E34" w:rsidP="00F37E34">
            <w:pPr>
              <w:spacing w:after="0" w:line="240" w:lineRule="auto"/>
              <w:jc w:val="center"/>
              <w:rPr>
                <w:rFonts w:ascii="Times New Roman" w:hAnsi="Times New Roman"/>
                <w:b/>
              </w:rPr>
            </w:pPr>
          </w:p>
        </w:tc>
      </w:tr>
    </w:tbl>
    <w:p w:rsidR="00F37E34" w:rsidRPr="00721FF6" w:rsidRDefault="00F37E34" w:rsidP="00F37E34">
      <w:pPr>
        <w:spacing w:after="0" w:line="240" w:lineRule="auto"/>
        <w:rPr>
          <w:rFonts w:ascii="Times New Roman" w:hAnsi="Times New Roman"/>
          <w:b/>
          <w:bCs/>
        </w:rPr>
        <w:sectPr w:rsidR="00F37E34" w:rsidRPr="00721FF6" w:rsidSect="00F37E34">
          <w:pgSz w:w="16840" w:h="11907" w:orient="landscape"/>
          <w:pgMar w:top="851" w:right="1134" w:bottom="851" w:left="992" w:header="709" w:footer="709" w:gutter="0"/>
          <w:cols w:space="720"/>
        </w:sectPr>
      </w:pPr>
    </w:p>
    <w:tbl>
      <w:tblPr>
        <w:tblW w:w="51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79"/>
        <w:gridCol w:w="10520"/>
        <w:gridCol w:w="1125"/>
        <w:gridCol w:w="1858"/>
      </w:tblGrid>
      <w:tr w:rsidR="00F37E34" w:rsidRPr="00721FF6" w:rsidTr="00F37E34">
        <w:trPr>
          <w:trHeight w:val="20"/>
        </w:trPr>
        <w:tc>
          <w:tcPr>
            <w:tcW w:w="582" w:type="pct"/>
          </w:tcPr>
          <w:p w:rsidR="00F37E34" w:rsidRPr="00721FF6" w:rsidRDefault="00F37E34" w:rsidP="00F37E34">
            <w:pPr>
              <w:spacing w:after="0" w:line="240" w:lineRule="auto"/>
              <w:jc w:val="center"/>
              <w:rPr>
                <w:rFonts w:ascii="Times New Roman" w:hAnsi="Times New Roman"/>
                <w:b/>
                <w:bCs/>
              </w:rPr>
            </w:pPr>
            <w:r w:rsidRPr="00721FF6">
              <w:rPr>
                <w:rFonts w:ascii="Times New Roman" w:hAnsi="Times New Roman"/>
                <w:b/>
                <w:bCs/>
              </w:rPr>
              <w:t>1</w:t>
            </w:r>
          </w:p>
        </w:tc>
        <w:tc>
          <w:tcPr>
            <w:tcW w:w="3442" w:type="pct"/>
          </w:tcPr>
          <w:p w:rsidR="00F37E34" w:rsidRPr="00721FF6" w:rsidRDefault="00F37E34" w:rsidP="00F37E34">
            <w:pPr>
              <w:spacing w:after="0" w:line="240" w:lineRule="auto"/>
              <w:jc w:val="center"/>
              <w:rPr>
                <w:rFonts w:ascii="Times New Roman" w:hAnsi="Times New Roman"/>
                <w:b/>
                <w:bCs/>
              </w:rPr>
            </w:pPr>
            <w:r w:rsidRPr="00721FF6">
              <w:rPr>
                <w:rFonts w:ascii="Times New Roman" w:hAnsi="Times New Roman"/>
                <w:b/>
                <w:bCs/>
              </w:rPr>
              <w:t>2</w:t>
            </w:r>
          </w:p>
        </w:tc>
        <w:tc>
          <w:tcPr>
            <w:tcW w:w="368" w:type="pct"/>
          </w:tcPr>
          <w:p w:rsidR="00F37E34" w:rsidRPr="00721FF6" w:rsidRDefault="00F37E34" w:rsidP="00F37E34">
            <w:pPr>
              <w:spacing w:after="0" w:line="240" w:lineRule="auto"/>
              <w:jc w:val="center"/>
              <w:rPr>
                <w:rFonts w:ascii="Times New Roman" w:hAnsi="Times New Roman"/>
                <w:b/>
                <w:bCs/>
              </w:rPr>
            </w:pPr>
            <w:r w:rsidRPr="00721FF6">
              <w:rPr>
                <w:rFonts w:ascii="Times New Roman" w:hAnsi="Times New Roman"/>
                <w:b/>
                <w:bCs/>
              </w:rPr>
              <w:t>3</w:t>
            </w:r>
          </w:p>
        </w:tc>
        <w:tc>
          <w:tcPr>
            <w:tcW w:w="608" w:type="pct"/>
          </w:tcPr>
          <w:p w:rsidR="00F37E34" w:rsidRPr="00721FF6" w:rsidRDefault="00F37E34" w:rsidP="00F37E34">
            <w:pPr>
              <w:spacing w:after="0" w:line="240" w:lineRule="auto"/>
              <w:jc w:val="center"/>
              <w:rPr>
                <w:rFonts w:ascii="Times New Roman" w:hAnsi="Times New Roman"/>
                <w:b/>
                <w:bCs/>
              </w:rPr>
            </w:pPr>
            <w:r w:rsidRPr="00721FF6">
              <w:rPr>
                <w:rFonts w:ascii="Times New Roman" w:hAnsi="Times New Roman"/>
                <w:b/>
                <w:bCs/>
              </w:rPr>
              <w:t>4</w:t>
            </w:r>
          </w:p>
        </w:tc>
      </w:tr>
      <w:tr w:rsidR="00F37E34" w:rsidRPr="00721FF6" w:rsidTr="00F37E34">
        <w:trPr>
          <w:trHeight w:val="221"/>
        </w:trPr>
        <w:tc>
          <w:tcPr>
            <w:tcW w:w="582" w:type="pct"/>
            <w:vMerge w:val="restart"/>
          </w:tcPr>
          <w:p w:rsidR="00F37E34" w:rsidRPr="00721FF6" w:rsidRDefault="00F37E34" w:rsidP="00F37E34">
            <w:pPr>
              <w:spacing w:after="0" w:line="240" w:lineRule="auto"/>
              <w:rPr>
                <w:rFonts w:ascii="Times New Roman" w:hAnsi="Times New Roman"/>
                <w:b/>
                <w:bCs/>
              </w:rPr>
            </w:pPr>
            <w:r w:rsidRPr="00721FF6">
              <w:rPr>
                <w:rFonts w:ascii="Times New Roman" w:hAnsi="Times New Roman"/>
                <w:b/>
                <w:bCs/>
              </w:rPr>
              <w:t>Тема 3. Основы работы с электронными таблицами</w:t>
            </w:r>
          </w:p>
        </w:tc>
        <w:tc>
          <w:tcPr>
            <w:tcW w:w="3442" w:type="pct"/>
          </w:tcPr>
          <w:p w:rsidR="00F37E34" w:rsidRPr="00721FF6" w:rsidRDefault="00E4512B" w:rsidP="00F37E34">
            <w:pPr>
              <w:spacing w:after="0" w:line="240" w:lineRule="auto"/>
              <w:rPr>
                <w:rFonts w:ascii="Times New Roman" w:hAnsi="Times New Roman"/>
                <w:b/>
                <w:bCs/>
              </w:rPr>
            </w:pPr>
            <w:r w:rsidRPr="00721FF6">
              <w:rPr>
                <w:rFonts w:ascii="Times New Roman" w:hAnsi="Times New Roman"/>
                <w:b/>
                <w:bCs/>
              </w:rPr>
              <w:t>Содержание</w:t>
            </w:r>
          </w:p>
        </w:tc>
        <w:tc>
          <w:tcPr>
            <w:tcW w:w="368" w:type="pct"/>
            <w:vMerge w:val="restart"/>
            <w:vAlign w:val="center"/>
          </w:tcPr>
          <w:p w:rsidR="00F37E34" w:rsidRPr="00721FF6" w:rsidRDefault="00F37E34" w:rsidP="00F37E34">
            <w:pPr>
              <w:spacing w:after="0" w:line="240" w:lineRule="auto"/>
              <w:jc w:val="center"/>
              <w:rPr>
                <w:rFonts w:ascii="Times New Roman" w:hAnsi="Times New Roman"/>
                <w:b/>
                <w:bCs/>
              </w:rPr>
            </w:pPr>
            <w:r w:rsidRPr="00721FF6">
              <w:rPr>
                <w:rFonts w:ascii="Times New Roman" w:hAnsi="Times New Roman"/>
                <w:b/>
                <w:bCs/>
              </w:rPr>
              <w:t>1</w:t>
            </w:r>
            <w:r w:rsidR="00721FF6" w:rsidRPr="00721FF6">
              <w:rPr>
                <w:rFonts w:ascii="Times New Roman" w:hAnsi="Times New Roman"/>
                <w:b/>
                <w:bCs/>
              </w:rPr>
              <w:t>4</w:t>
            </w:r>
          </w:p>
        </w:tc>
        <w:tc>
          <w:tcPr>
            <w:tcW w:w="608" w:type="pct"/>
            <w:vMerge w:val="restart"/>
          </w:tcPr>
          <w:p w:rsidR="00F37E34" w:rsidRPr="00721FF6" w:rsidRDefault="00F37E34" w:rsidP="00F37E34">
            <w:pPr>
              <w:spacing w:after="0" w:line="240" w:lineRule="auto"/>
              <w:jc w:val="center"/>
              <w:rPr>
                <w:rFonts w:ascii="Times New Roman" w:hAnsi="Times New Roman"/>
                <w:b/>
              </w:rPr>
            </w:pPr>
            <w:r w:rsidRPr="00721FF6">
              <w:rPr>
                <w:rFonts w:ascii="Times New Roman" w:hAnsi="Times New Roman"/>
                <w:b/>
              </w:rPr>
              <w:t>ОК 01-11,</w:t>
            </w:r>
          </w:p>
          <w:p w:rsidR="00F37E34" w:rsidRPr="00721FF6" w:rsidRDefault="00F37E34" w:rsidP="00F37E34">
            <w:pPr>
              <w:spacing w:after="0" w:line="240" w:lineRule="auto"/>
              <w:jc w:val="center"/>
              <w:rPr>
                <w:rFonts w:ascii="Times New Roman" w:hAnsi="Times New Roman"/>
                <w:b/>
              </w:rPr>
            </w:pPr>
            <w:r w:rsidRPr="00721FF6">
              <w:rPr>
                <w:rFonts w:ascii="Times New Roman" w:hAnsi="Times New Roman"/>
                <w:b/>
              </w:rPr>
              <w:t>ПК 1.1.-1.3.</w:t>
            </w:r>
          </w:p>
          <w:p w:rsidR="00F37E34" w:rsidRPr="00721FF6" w:rsidRDefault="00F37E34" w:rsidP="00F37E34">
            <w:pPr>
              <w:spacing w:after="0" w:line="240" w:lineRule="auto"/>
              <w:jc w:val="center"/>
              <w:rPr>
                <w:rFonts w:ascii="Times New Roman" w:hAnsi="Times New Roman"/>
                <w:b/>
              </w:rPr>
            </w:pPr>
            <w:r w:rsidRPr="00721FF6">
              <w:rPr>
                <w:rFonts w:ascii="Times New Roman" w:hAnsi="Times New Roman"/>
                <w:b/>
              </w:rPr>
              <w:t>ПК 2.1-2.4.</w:t>
            </w:r>
          </w:p>
          <w:p w:rsidR="00F37E34" w:rsidRPr="00721FF6" w:rsidRDefault="00F37E34" w:rsidP="00F37E34">
            <w:pPr>
              <w:spacing w:after="0" w:line="240" w:lineRule="auto"/>
              <w:jc w:val="center"/>
              <w:rPr>
                <w:rFonts w:ascii="Times New Roman" w:hAnsi="Times New Roman"/>
                <w:b/>
              </w:rPr>
            </w:pPr>
            <w:r w:rsidRPr="00721FF6">
              <w:rPr>
                <w:rFonts w:ascii="Times New Roman" w:hAnsi="Times New Roman"/>
                <w:b/>
              </w:rPr>
              <w:t>ПК 3.1.-3.4.</w:t>
            </w:r>
          </w:p>
          <w:p w:rsidR="00F37E34" w:rsidRPr="00721FF6" w:rsidRDefault="00F37E34" w:rsidP="00F37E34">
            <w:pPr>
              <w:spacing w:after="0" w:line="240" w:lineRule="auto"/>
              <w:jc w:val="center"/>
              <w:rPr>
                <w:rFonts w:ascii="Times New Roman" w:hAnsi="Times New Roman"/>
                <w:b/>
                <w:bCs/>
                <w:spacing w:val="-1"/>
              </w:rPr>
            </w:pPr>
          </w:p>
        </w:tc>
      </w:tr>
      <w:tr w:rsidR="00F37E34" w:rsidRPr="00721FF6" w:rsidTr="00F37E34">
        <w:trPr>
          <w:trHeight w:val="20"/>
        </w:trPr>
        <w:tc>
          <w:tcPr>
            <w:tcW w:w="582" w:type="pct"/>
            <w:vMerge/>
          </w:tcPr>
          <w:p w:rsidR="00F37E34" w:rsidRPr="00721FF6" w:rsidRDefault="00F37E34" w:rsidP="00F37E34">
            <w:pPr>
              <w:spacing w:after="0" w:line="240" w:lineRule="auto"/>
              <w:rPr>
                <w:rFonts w:ascii="Times New Roman" w:hAnsi="Times New Roman"/>
                <w:b/>
                <w:bCs/>
              </w:rPr>
            </w:pPr>
          </w:p>
        </w:tc>
        <w:tc>
          <w:tcPr>
            <w:tcW w:w="3442" w:type="pct"/>
          </w:tcPr>
          <w:p w:rsidR="00F37E34" w:rsidRPr="00721FF6" w:rsidRDefault="00F37E34" w:rsidP="00F37E34">
            <w:pPr>
              <w:spacing w:after="0" w:line="240" w:lineRule="auto"/>
              <w:jc w:val="both"/>
              <w:rPr>
                <w:rFonts w:ascii="Times New Roman" w:hAnsi="Times New Roman"/>
                <w:bCs/>
              </w:rPr>
            </w:pPr>
            <w:r w:rsidRPr="00721FF6">
              <w:rPr>
                <w:rFonts w:ascii="Times New Roman" w:hAnsi="Times New Roman"/>
                <w:bCs/>
              </w:rPr>
              <w:t>Введение в электронные таблицы. Электронные таблицы - назначение,</w:t>
            </w:r>
            <w:r w:rsidR="00306619">
              <w:rPr>
                <w:rFonts w:ascii="Times New Roman" w:hAnsi="Times New Roman"/>
                <w:bCs/>
              </w:rPr>
              <w:t xml:space="preserve"> </w:t>
            </w:r>
            <w:r w:rsidRPr="00721FF6">
              <w:rPr>
                <w:rFonts w:ascii="Times New Roman" w:hAnsi="Times New Roman"/>
                <w:bCs/>
              </w:rPr>
              <w:t>возможности, загрузка. Основные компоненты ЭТ. Адресация в ячейках.</w:t>
            </w:r>
            <w:r w:rsidR="00306619">
              <w:rPr>
                <w:rFonts w:ascii="Times New Roman" w:hAnsi="Times New Roman"/>
                <w:bCs/>
              </w:rPr>
              <w:t xml:space="preserve"> </w:t>
            </w:r>
            <w:r w:rsidRPr="00721FF6">
              <w:rPr>
                <w:rFonts w:ascii="Times New Roman" w:hAnsi="Times New Roman"/>
                <w:bCs/>
              </w:rPr>
              <w:t>Виды ссылок. Основные компоненты электронных таблиц. Типы данных в</w:t>
            </w:r>
            <w:r w:rsidR="00306619">
              <w:rPr>
                <w:rFonts w:ascii="Times New Roman" w:hAnsi="Times New Roman"/>
                <w:bCs/>
              </w:rPr>
              <w:t xml:space="preserve"> </w:t>
            </w:r>
            <w:r w:rsidRPr="00721FF6">
              <w:rPr>
                <w:rFonts w:ascii="Times New Roman" w:hAnsi="Times New Roman"/>
                <w:bCs/>
              </w:rPr>
              <w:t>ячейках электронной таблицы. Правила записи арифметических операций.</w:t>
            </w:r>
          </w:p>
          <w:p w:rsidR="00F37E34" w:rsidRPr="00721FF6" w:rsidRDefault="00F37E34" w:rsidP="00F37E34">
            <w:pPr>
              <w:spacing w:after="0" w:line="240" w:lineRule="auto"/>
              <w:jc w:val="both"/>
              <w:rPr>
                <w:rFonts w:ascii="Times New Roman" w:hAnsi="Times New Roman"/>
                <w:b/>
                <w:bCs/>
              </w:rPr>
            </w:pPr>
            <w:r w:rsidRPr="00721FF6">
              <w:rPr>
                <w:rFonts w:ascii="Times New Roman" w:hAnsi="Times New Roman"/>
                <w:bCs/>
              </w:rPr>
              <w:t>Форматирование элементов таблицы. Формат числа.</w:t>
            </w:r>
          </w:p>
        </w:tc>
        <w:tc>
          <w:tcPr>
            <w:tcW w:w="368" w:type="pct"/>
            <w:vMerge/>
            <w:vAlign w:val="center"/>
          </w:tcPr>
          <w:p w:rsidR="00F37E34" w:rsidRPr="00721FF6" w:rsidRDefault="00F37E34" w:rsidP="00F37E34">
            <w:pPr>
              <w:spacing w:after="0" w:line="240" w:lineRule="auto"/>
              <w:jc w:val="center"/>
              <w:rPr>
                <w:rFonts w:ascii="Times New Roman" w:hAnsi="Times New Roman"/>
                <w:bCs/>
              </w:rPr>
            </w:pPr>
          </w:p>
        </w:tc>
        <w:tc>
          <w:tcPr>
            <w:tcW w:w="608" w:type="pct"/>
            <w:vMerge/>
          </w:tcPr>
          <w:p w:rsidR="00F37E34" w:rsidRPr="00721FF6" w:rsidRDefault="00F37E34" w:rsidP="00F37E34">
            <w:pPr>
              <w:spacing w:after="0" w:line="240" w:lineRule="auto"/>
              <w:jc w:val="center"/>
              <w:rPr>
                <w:rFonts w:ascii="Times New Roman" w:hAnsi="Times New Roman"/>
                <w:b/>
              </w:rPr>
            </w:pPr>
          </w:p>
        </w:tc>
      </w:tr>
      <w:tr w:rsidR="00F37E34" w:rsidRPr="00721FF6" w:rsidTr="00F37E34">
        <w:trPr>
          <w:trHeight w:val="20"/>
        </w:trPr>
        <w:tc>
          <w:tcPr>
            <w:tcW w:w="582" w:type="pct"/>
            <w:vMerge/>
          </w:tcPr>
          <w:p w:rsidR="00F37E34" w:rsidRPr="00721FF6" w:rsidRDefault="00F37E34" w:rsidP="00F37E34">
            <w:pPr>
              <w:spacing w:after="0" w:line="240" w:lineRule="auto"/>
              <w:rPr>
                <w:rFonts w:ascii="Times New Roman" w:hAnsi="Times New Roman"/>
                <w:b/>
                <w:bCs/>
              </w:rPr>
            </w:pPr>
          </w:p>
        </w:tc>
        <w:tc>
          <w:tcPr>
            <w:tcW w:w="3442" w:type="pct"/>
          </w:tcPr>
          <w:p w:rsidR="00F37E34" w:rsidRPr="00721FF6" w:rsidRDefault="00F37E34" w:rsidP="00F37E34">
            <w:pPr>
              <w:spacing w:after="0" w:line="240" w:lineRule="auto"/>
              <w:rPr>
                <w:rFonts w:ascii="Times New Roman" w:hAnsi="Times New Roman"/>
                <w:b/>
              </w:rPr>
            </w:pPr>
            <w:r w:rsidRPr="00721FF6">
              <w:rPr>
                <w:rFonts w:ascii="Times New Roman" w:hAnsi="Times New Roman"/>
                <w:b/>
                <w:bCs/>
              </w:rPr>
              <w:t xml:space="preserve">В том числе, практических занятий </w:t>
            </w:r>
          </w:p>
        </w:tc>
        <w:tc>
          <w:tcPr>
            <w:tcW w:w="368" w:type="pct"/>
            <w:vMerge w:val="restart"/>
            <w:vAlign w:val="center"/>
          </w:tcPr>
          <w:p w:rsidR="00F37E34" w:rsidRPr="00721FF6" w:rsidRDefault="00F37E34" w:rsidP="00F37E34">
            <w:pPr>
              <w:spacing w:after="0" w:line="240" w:lineRule="auto"/>
              <w:jc w:val="center"/>
              <w:rPr>
                <w:rFonts w:ascii="Times New Roman" w:hAnsi="Times New Roman"/>
              </w:rPr>
            </w:pPr>
            <w:r w:rsidRPr="00721FF6">
              <w:rPr>
                <w:rFonts w:ascii="Times New Roman" w:hAnsi="Times New Roman"/>
              </w:rPr>
              <w:t>4</w:t>
            </w:r>
          </w:p>
        </w:tc>
        <w:tc>
          <w:tcPr>
            <w:tcW w:w="608" w:type="pct"/>
            <w:vMerge/>
          </w:tcPr>
          <w:p w:rsidR="00F37E34" w:rsidRPr="00721FF6" w:rsidRDefault="00F37E34" w:rsidP="00F37E34">
            <w:pPr>
              <w:spacing w:after="0" w:line="240" w:lineRule="auto"/>
              <w:jc w:val="center"/>
              <w:rPr>
                <w:rFonts w:ascii="Times New Roman" w:hAnsi="Times New Roman"/>
                <w:b/>
              </w:rPr>
            </w:pPr>
          </w:p>
        </w:tc>
      </w:tr>
      <w:tr w:rsidR="00F37E34" w:rsidRPr="00721FF6" w:rsidTr="00F37E34">
        <w:trPr>
          <w:trHeight w:val="20"/>
        </w:trPr>
        <w:tc>
          <w:tcPr>
            <w:tcW w:w="582" w:type="pct"/>
            <w:vMerge/>
          </w:tcPr>
          <w:p w:rsidR="00F37E34" w:rsidRPr="00721FF6" w:rsidRDefault="00F37E34" w:rsidP="00F37E34">
            <w:pPr>
              <w:spacing w:after="0" w:line="240" w:lineRule="auto"/>
              <w:rPr>
                <w:rFonts w:ascii="Times New Roman" w:hAnsi="Times New Roman"/>
                <w:b/>
                <w:bCs/>
              </w:rPr>
            </w:pPr>
          </w:p>
        </w:tc>
        <w:tc>
          <w:tcPr>
            <w:tcW w:w="3442" w:type="pct"/>
          </w:tcPr>
          <w:p w:rsidR="00F37E34" w:rsidRPr="00721FF6" w:rsidRDefault="00F37E34" w:rsidP="00F37E34">
            <w:pPr>
              <w:spacing w:after="0" w:line="240" w:lineRule="auto"/>
              <w:rPr>
                <w:rFonts w:ascii="Times New Roman" w:hAnsi="Times New Roman"/>
                <w:bCs/>
              </w:rPr>
            </w:pPr>
            <w:r w:rsidRPr="00721FF6">
              <w:rPr>
                <w:rFonts w:ascii="Times New Roman" w:hAnsi="Times New Roman"/>
                <w:bCs/>
              </w:rPr>
              <w:t>Интерфейс MicrosoftExcel. Создание и оформление таблиц в MS Еxcel</w:t>
            </w:r>
            <w:r w:rsidR="00306619">
              <w:rPr>
                <w:rFonts w:ascii="Times New Roman" w:hAnsi="Times New Roman"/>
                <w:bCs/>
              </w:rPr>
              <w:t xml:space="preserve"> </w:t>
            </w:r>
            <w:r w:rsidRPr="00721FF6">
              <w:rPr>
                <w:rFonts w:ascii="Times New Roman" w:hAnsi="Times New Roman"/>
                <w:bCs/>
              </w:rPr>
              <w:t>.Ввод и использование формул. Использование стандартных функций.</w:t>
            </w:r>
          </w:p>
          <w:p w:rsidR="00F37E34" w:rsidRPr="00721FF6" w:rsidRDefault="00F37E34" w:rsidP="00F37E34">
            <w:pPr>
              <w:spacing w:after="0" w:line="240" w:lineRule="auto"/>
              <w:rPr>
                <w:rFonts w:ascii="Times New Roman" w:hAnsi="Times New Roman"/>
                <w:bCs/>
              </w:rPr>
            </w:pPr>
            <w:r w:rsidRPr="00721FF6">
              <w:rPr>
                <w:rFonts w:ascii="Times New Roman" w:hAnsi="Times New Roman"/>
                <w:bCs/>
              </w:rPr>
              <w:t>Создание сложных формул с использованием стандартных функций.</w:t>
            </w:r>
            <w:r w:rsidR="00306619">
              <w:rPr>
                <w:rFonts w:ascii="Times New Roman" w:hAnsi="Times New Roman"/>
                <w:bCs/>
              </w:rPr>
              <w:t xml:space="preserve"> </w:t>
            </w:r>
            <w:r w:rsidRPr="00721FF6">
              <w:rPr>
                <w:rFonts w:ascii="Times New Roman" w:hAnsi="Times New Roman"/>
                <w:bCs/>
              </w:rPr>
              <w:t>Построение диаграмм и графиков. Фильтрация данных. Формат ячеек.</w:t>
            </w:r>
          </w:p>
        </w:tc>
        <w:tc>
          <w:tcPr>
            <w:tcW w:w="368" w:type="pct"/>
            <w:vMerge/>
            <w:vAlign w:val="center"/>
          </w:tcPr>
          <w:p w:rsidR="00F37E34" w:rsidRPr="00721FF6" w:rsidRDefault="00F37E34" w:rsidP="00F37E34">
            <w:pPr>
              <w:spacing w:after="0" w:line="240" w:lineRule="auto"/>
              <w:jc w:val="center"/>
              <w:rPr>
                <w:rFonts w:ascii="Times New Roman" w:hAnsi="Times New Roman"/>
              </w:rPr>
            </w:pPr>
          </w:p>
        </w:tc>
        <w:tc>
          <w:tcPr>
            <w:tcW w:w="608" w:type="pct"/>
            <w:vMerge/>
          </w:tcPr>
          <w:p w:rsidR="00F37E34" w:rsidRPr="00721FF6" w:rsidRDefault="00F37E34" w:rsidP="00F37E34">
            <w:pPr>
              <w:spacing w:after="0" w:line="240" w:lineRule="auto"/>
              <w:jc w:val="center"/>
              <w:rPr>
                <w:rFonts w:ascii="Times New Roman" w:hAnsi="Times New Roman"/>
                <w:b/>
              </w:rPr>
            </w:pPr>
          </w:p>
        </w:tc>
      </w:tr>
      <w:tr w:rsidR="00F37E34" w:rsidRPr="00721FF6" w:rsidTr="00F37E34">
        <w:trPr>
          <w:trHeight w:val="20"/>
        </w:trPr>
        <w:tc>
          <w:tcPr>
            <w:tcW w:w="582" w:type="pct"/>
            <w:vMerge/>
          </w:tcPr>
          <w:p w:rsidR="00F37E34" w:rsidRPr="00721FF6" w:rsidRDefault="00F37E34" w:rsidP="00F37E34">
            <w:pPr>
              <w:spacing w:after="0" w:line="240" w:lineRule="auto"/>
              <w:rPr>
                <w:rFonts w:ascii="Times New Roman" w:hAnsi="Times New Roman"/>
                <w:b/>
                <w:bCs/>
              </w:rPr>
            </w:pPr>
          </w:p>
        </w:tc>
        <w:tc>
          <w:tcPr>
            <w:tcW w:w="3442" w:type="pct"/>
          </w:tcPr>
          <w:p w:rsidR="00F37E34" w:rsidRPr="00721FF6" w:rsidRDefault="00F37E34" w:rsidP="00F37E34">
            <w:pPr>
              <w:spacing w:after="0" w:line="240" w:lineRule="auto"/>
              <w:rPr>
                <w:rFonts w:ascii="Times New Roman" w:hAnsi="Times New Roman"/>
                <w:b/>
                <w:bCs/>
              </w:rPr>
            </w:pPr>
            <w:r w:rsidRPr="00721FF6">
              <w:rPr>
                <w:rFonts w:ascii="Times New Roman" w:hAnsi="Times New Roman"/>
                <w:b/>
                <w:bCs/>
              </w:rPr>
              <w:t xml:space="preserve">Самостоятельная работа обучающихся </w:t>
            </w:r>
          </w:p>
        </w:tc>
        <w:tc>
          <w:tcPr>
            <w:tcW w:w="368" w:type="pct"/>
            <w:vAlign w:val="center"/>
          </w:tcPr>
          <w:p w:rsidR="00F37E34" w:rsidRPr="00721FF6" w:rsidRDefault="00F37E34" w:rsidP="00F37E34">
            <w:pPr>
              <w:spacing w:after="0" w:line="240" w:lineRule="auto"/>
              <w:jc w:val="center"/>
              <w:rPr>
                <w:rFonts w:ascii="Times New Roman" w:hAnsi="Times New Roman"/>
                <w:b/>
                <w:bCs/>
              </w:rPr>
            </w:pPr>
            <w:r w:rsidRPr="00721FF6">
              <w:rPr>
                <w:rFonts w:ascii="Times New Roman" w:hAnsi="Times New Roman"/>
                <w:b/>
                <w:bCs/>
              </w:rPr>
              <w:t>-</w:t>
            </w:r>
          </w:p>
        </w:tc>
        <w:tc>
          <w:tcPr>
            <w:tcW w:w="608" w:type="pct"/>
            <w:vMerge/>
          </w:tcPr>
          <w:p w:rsidR="00F37E34" w:rsidRPr="00721FF6" w:rsidRDefault="00F37E34" w:rsidP="00F37E34">
            <w:pPr>
              <w:spacing w:after="0" w:line="240" w:lineRule="auto"/>
              <w:jc w:val="center"/>
              <w:rPr>
                <w:rFonts w:ascii="Times New Roman" w:hAnsi="Times New Roman"/>
                <w:b/>
              </w:rPr>
            </w:pPr>
          </w:p>
        </w:tc>
      </w:tr>
      <w:tr w:rsidR="00F37E34" w:rsidRPr="00721FF6" w:rsidTr="00F37E34">
        <w:trPr>
          <w:trHeight w:val="20"/>
        </w:trPr>
        <w:tc>
          <w:tcPr>
            <w:tcW w:w="582" w:type="pct"/>
            <w:vMerge w:val="restart"/>
          </w:tcPr>
          <w:p w:rsidR="00F37E34" w:rsidRPr="00721FF6" w:rsidRDefault="00F37E34" w:rsidP="00F37E34">
            <w:pPr>
              <w:spacing w:after="0" w:line="240" w:lineRule="auto"/>
              <w:rPr>
                <w:rFonts w:ascii="Times New Roman" w:hAnsi="Times New Roman"/>
                <w:b/>
                <w:bCs/>
              </w:rPr>
            </w:pPr>
            <w:r w:rsidRPr="00721FF6">
              <w:rPr>
                <w:rFonts w:ascii="Times New Roman" w:hAnsi="Times New Roman"/>
                <w:b/>
                <w:bCs/>
              </w:rPr>
              <w:t>Тема 4 Основы работы с</w:t>
            </w:r>
          </w:p>
          <w:p w:rsidR="00F37E34" w:rsidRPr="00721FF6" w:rsidRDefault="00F37E34" w:rsidP="00F37E34">
            <w:pPr>
              <w:spacing w:after="0" w:line="240" w:lineRule="auto"/>
              <w:rPr>
                <w:rFonts w:ascii="Times New Roman" w:hAnsi="Times New Roman"/>
                <w:b/>
                <w:bCs/>
              </w:rPr>
            </w:pPr>
            <w:r w:rsidRPr="00721FF6">
              <w:rPr>
                <w:rFonts w:ascii="Times New Roman" w:hAnsi="Times New Roman"/>
                <w:b/>
                <w:bCs/>
              </w:rPr>
              <w:t>мультимедийнойинформацией.Системы компьютерной</w:t>
            </w:r>
          </w:p>
          <w:p w:rsidR="00F37E34" w:rsidRPr="00721FF6" w:rsidRDefault="00F37E34" w:rsidP="00F37E34">
            <w:pPr>
              <w:spacing w:after="0" w:line="240" w:lineRule="auto"/>
              <w:rPr>
                <w:rFonts w:ascii="Times New Roman" w:hAnsi="Times New Roman"/>
                <w:b/>
                <w:bCs/>
              </w:rPr>
            </w:pPr>
            <w:r w:rsidRPr="00721FF6">
              <w:rPr>
                <w:rFonts w:ascii="Times New Roman" w:hAnsi="Times New Roman"/>
                <w:b/>
                <w:bCs/>
              </w:rPr>
              <w:t>графики.</w:t>
            </w:r>
          </w:p>
        </w:tc>
        <w:tc>
          <w:tcPr>
            <w:tcW w:w="3442" w:type="pct"/>
          </w:tcPr>
          <w:p w:rsidR="00F37E34" w:rsidRPr="00721FF6" w:rsidRDefault="00E4512B" w:rsidP="00F37E34">
            <w:pPr>
              <w:spacing w:after="0" w:line="240" w:lineRule="auto"/>
              <w:rPr>
                <w:rFonts w:ascii="Times New Roman" w:hAnsi="Times New Roman"/>
                <w:b/>
                <w:bCs/>
              </w:rPr>
            </w:pPr>
            <w:r w:rsidRPr="00721FF6">
              <w:rPr>
                <w:rFonts w:ascii="Times New Roman" w:hAnsi="Times New Roman"/>
                <w:b/>
                <w:bCs/>
              </w:rPr>
              <w:t xml:space="preserve">Содержание </w:t>
            </w:r>
          </w:p>
        </w:tc>
        <w:tc>
          <w:tcPr>
            <w:tcW w:w="368" w:type="pct"/>
            <w:vMerge w:val="restart"/>
            <w:vAlign w:val="center"/>
          </w:tcPr>
          <w:p w:rsidR="00F37E34" w:rsidRPr="00721FF6" w:rsidRDefault="00F37E34" w:rsidP="00F37E34">
            <w:pPr>
              <w:spacing w:after="0" w:line="240" w:lineRule="auto"/>
              <w:jc w:val="center"/>
              <w:rPr>
                <w:rFonts w:ascii="Times New Roman" w:hAnsi="Times New Roman"/>
                <w:b/>
                <w:bCs/>
              </w:rPr>
            </w:pPr>
            <w:r w:rsidRPr="00721FF6">
              <w:rPr>
                <w:rFonts w:ascii="Times New Roman" w:hAnsi="Times New Roman"/>
                <w:b/>
                <w:bCs/>
              </w:rPr>
              <w:t>12</w:t>
            </w:r>
          </w:p>
        </w:tc>
        <w:tc>
          <w:tcPr>
            <w:tcW w:w="608" w:type="pct"/>
            <w:vMerge w:val="restart"/>
          </w:tcPr>
          <w:p w:rsidR="00F37E34" w:rsidRPr="00721FF6" w:rsidRDefault="00F37E34" w:rsidP="00F37E34">
            <w:pPr>
              <w:spacing w:after="0" w:line="240" w:lineRule="auto"/>
              <w:jc w:val="center"/>
              <w:rPr>
                <w:rFonts w:ascii="Times New Roman" w:hAnsi="Times New Roman"/>
                <w:b/>
              </w:rPr>
            </w:pPr>
            <w:r w:rsidRPr="00721FF6">
              <w:rPr>
                <w:rFonts w:ascii="Times New Roman" w:hAnsi="Times New Roman"/>
                <w:b/>
              </w:rPr>
              <w:t>ОК 01-11,</w:t>
            </w:r>
          </w:p>
          <w:p w:rsidR="00F37E34" w:rsidRPr="00721FF6" w:rsidRDefault="00F37E34" w:rsidP="00F37E34">
            <w:pPr>
              <w:spacing w:after="0" w:line="240" w:lineRule="auto"/>
              <w:jc w:val="center"/>
              <w:rPr>
                <w:rFonts w:ascii="Times New Roman" w:hAnsi="Times New Roman"/>
                <w:b/>
              </w:rPr>
            </w:pPr>
            <w:r w:rsidRPr="00721FF6">
              <w:rPr>
                <w:rFonts w:ascii="Times New Roman" w:hAnsi="Times New Roman"/>
                <w:b/>
              </w:rPr>
              <w:t>ПК 1.1.-1.3.</w:t>
            </w:r>
          </w:p>
          <w:p w:rsidR="00F37E34" w:rsidRPr="00721FF6" w:rsidRDefault="00F37E34" w:rsidP="00F37E34">
            <w:pPr>
              <w:spacing w:after="0" w:line="240" w:lineRule="auto"/>
              <w:jc w:val="center"/>
              <w:rPr>
                <w:rFonts w:ascii="Times New Roman" w:hAnsi="Times New Roman"/>
                <w:b/>
              </w:rPr>
            </w:pPr>
            <w:r w:rsidRPr="00721FF6">
              <w:rPr>
                <w:rFonts w:ascii="Times New Roman" w:hAnsi="Times New Roman"/>
                <w:b/>
              </w:rPr>
              <w:t>ПК 2.1-2.4.</w:t>
            </w:r>
          </w:p>
          <w:p w:rsidR="00F37E34" w:rsidRPr="00721FF6" w:rsidRDefault="00F37E34" w:rsidP="00F37E34">
            <w:pPr>
              <w:spacing w:after="0" w:line="240" w:lineRule="auto"/>
              <w:jc w:val="center"/>
              <w:rPr>
                <w:rFonts w:ascii="Times New Roman" w:hAnsi="Times New Roman"/>
                <w:b/>
              </w:rPr>
            </w:pPr>
            <w:r w:rsidRPr="00721FF6">
              <w:rPr>
                <w:rFonts w:ascii="Times New Roman" w:hAnsi="Times New Roman"/>
                <w:b/>
              </w:rPr>
              <w:t>ПК 3.1.-3.4.</w:t>
            </w:r>
          </w:p>
          <w:p w:rsidR="00F37E34" w:rsidRPr="00721FF6" w:rsidRDefault="00F37E34" w:rsidP="00F37E34">
            <w:pPr>
              <w:spacing w:after="0" w:line="240" w:lineRule="auto"/>
              <w:jc w:val="center"/>
              <w:rPr>
                <w:rFonts w:ascii="Times New Roman" w:hAnsi="Times New Roman"/>
                <w:b/>
                <w:bCs/>
                <w:spacing w:val="-1"/>
              </w:rPr>
            </w:pPr>
          </w:p>
        </w:tc>
      </w:tr>
      <w:tr w:rsidR="00F37E34" w:rsidRPr="00721FF6" w:rsidTr="00F37E34">
        <w:trPr>
          <w:trHeight w:val="20"/>
        </w:trPr>
        <w:tc>
          <w:tcPr>
            <w:tcW w:w="582" w:type="pct"/>
            <w:vMerge/>
          </w:tcPr>
          <w:p w:rsidR="00F37E34" w:rsidRPr="00721FF6" w:rsidRDefault="00F37E34" w:rsidP="00F37E34">
            <w:pPr>
              <w:spacing w:after="0" w:line="240" w:lineRule="auto"/>
              <w:rPr>
                <w:rFonts w:ascii="Times New Roman" w:hAnsi="Times New Roman"/>
                <w:b/>
                <w:bCs/>
              </w:rPr>
            </w:pPr>
          </w:p>
        </w:tc>
        <w:tc>
          <w:tcPr>
            <w:tcW w:w="3442" w:type="pct"/>
          </w:tcPr>
          <w:p w:rsidR="00F37E34" w:rsidRPr="00721FF6" w:rsidRDefault="00F37E34" w:rsidP="00F37E34">
            <w:pPr>
              <w:spacing w:after="0" w:line="240" w:lineRule="auto"/>
              <w:rPr>
                <w:rFonts w:ascii="Times New Roman" w:hAnsi="Times New Roman"/>
                <w:b/>
                <w:bCs/>
              </w:rPr>
            </w:pPr>
            <w:r w:rsidRPr="00721FF6">
              <w:rPr>
                <w:rFonts w:ascii="Times New Roman" w:hAnsi="Times New Roman"/>
                <w:bCs/>
              </w:rPr>
              <w:t>Понятие мультимедиа. Объекты мультимедиа. Мультимедийные</w:t>
            </w:r>
            <w:r w:rsidR="00306619">
              <w:rPr>
                <w:rFonts w:ascii="Times New Roman" w:hAnsi="Times New Roman"/>
                <w:bCs/>
              </w:rPr>
              <w:t xml:space="preserve"> </w:t>
            </w:r>
            <w:r w:rsidRPr="00721FF6">
              <w:rPr>
                <w:rFonts w:ascii="Times New Roman" w:hAnsi="Times New Roman"/>
                <w:bCs/>
              </w:rPr>
              <w:t>презентации. Мультимедийные технологии. Назначение и основные</w:t>
            </w:r>
            <w:r w:rsidR="00306619">
              <w:rPr>
                <w:rFonts w:ascii="Times New Roman" w:hAnsi="Times New Roman"/>
                <w:bCs/>
              </w:rPr>
              <w:t xml:space="preserve"> </w:t>
            </w:r>
            <w:r w:rsidRPr="00721FF6">
              <w:rPr>
                <w:rFonts w:ascii="Times New Roman" w:hAnsi="Times New Roman"/>
                <w:bCs/>
              </w:rPr>
              <w:t>возможности MS PowerPoint. Настройка презентации: анимация,</w:t>
            </w:r>
            <w:r w:rsidR="00306619">
              <w:rPr>
                <w:rFonts w:ascii="Times New Roman" w:hAnsi="Times New Roman"/>
                <w:bCs/>
              </w:rPr>
              <w:t xml:space="preserve"> </w:t>
            </w:r>
            <w:r w:rsidRPr="00721FF6">
              <w:rPr>
                <w:rFonts w:ascii="Times New Roman" w:hAnsi="Times New Roman"/>
                <w:bCs/>
              </w:rPr>
              <w:t>наложение звука, вставка видео, гиперссылки. Растровая, векторная,</w:t>
            </w:r>
            <w:r w:rsidR="00306619">
              <w:rPr>
                <w:rFonts w:ascii="Times New Roman" w:hAnsi="Times New Roman"/>
                <w:bCs/>
              </w:rPr>
              <w:t xml:space="preserve"> </w:t>
            </w:r>
            <w:r w:rsidRPr="00721FF6">
              <w:rPr>
                <w:rFonts w:ascii="Times New Roman" w:hAnsi="Times New Roman"/>
                <w:bCs/>
              </w:rPr>
              <w:t>трехмерная графика; форматы графических данных; средства обработкирастровой графики; средства обработки векторной графики. Основы</w:t>
            </w:r>
            <w:r w:rsidR="00306619">
              <w:rPr>
                <w:rFonts w:ascii="Times New Roman" w:hAnsi="Times New Roman"/>
                <w:bCs/>
              </w:rPr>
              <w:t xml:space="preserve"> </w:t>
            </w:r>
            <w:r w:rsidRPr="00721FF6">
              <w:rPr>
                <w:rFonts w:ascii="Times New Roman" w:hAnsi="Times New Roman"/>
                <w:bCs/>
              </w:rPr>
              <w:t>работы с AdobePhotoshop. Компьютерная и инженерная графика.</w:t>
            </w:r>
          </w:p>
        </w:tc>
        <w:tc>
          <w:tcPr>
            <w:tcW w:w="368" w:type="pct"/>
            <w:vMerge/>
            <w:vAlign w:val="center"/>
          </w:tcPr>
          <w:p w:rsidR="00F37E34" w:rsidRPr="00721FF6" w:rsidRDefault="00F37E34" w:rsidP="00F37E34">
            <w:pPr>
              <w:spacing w:after="0" w:line="240" w:lineRule="auto"/>
              <w:jc w:val="center"/>
              <w:rPr>
                <w:rFonts w:ascii="Times New Roman" w:hAnsi="Times New Roman"/>
                <w:bCs/>
              </w:rPr>
            </w:pPr>
          </w:p>
        </w:tc>
        <w:tc>
          <w:tcPr>
            <w:tcW w:w="608" w:type="pct"/>
            <w:vMerge/>
          </w:tcPr>
          <w:p w:rsidR="00F37E34" w:rsidRPr="00721FF6" w:rsidRDefault="00F37E34" w:rsidP="00F37E34">
            <w:pPr>
              <w:spacing w:after="0" w:line="240" w:lineRule="auto"/>
              <w:jc w:val="center"/>
              <w:rPr>
                <w:rFonts w:ascii="Times New Roman" w:hAnsi="Times New Roman"/>
                <w:b/>
              </w:rPr>
            </w:pPr>
          </w:p>
        </w:tc>
      </w:tr>
      <w:tr w:rsidR="00F37E34" w:rsidRPr="00721FF6" w:rsidTr="00F37E34">
        <w:trPr>
          <w:trHeight w:val="20"/>
        </w:trPr>
        <w:tc>
          <w:tcPr>
            <w:tcW w:w="582" w:type="pct"/>
            <w:vMerge/>
          </w:tcPr>
          <w:p w:rsidR="00F37E34" w:rsidRPr="00721FF6" w:rsidRDefault="00F37E34" w:rsidP="00F37E34">
            <w:pPr>
              <w:spacing w:after="0" w:line="240" w:lineRule="auto"/>
              <w:rPr>
                <w:rFonts w:ascii="Times New Roman" w:hAnsi="Times New Roman"/>
                <w:b/>
                <w:bCs/>
              </w:rPr>
            </w:pPr>
          </w:p>
        </w:tc>
        <w:tc>
          <w:tcPr>
            <w:tcW w:w="3442" w:type="pct"/>
          </w:tcPr>
          <w:p w:rsidR="00F37E34" w:rsidRPr="00721FF6" w:rsidRDefault="00F37E34" w:rsidP="00F37E34">
            <w:pPr>
              <w:spacing w:after="0" w:line="240" w:lineRule="auto"/>
              <w:rPr>
                <w:rFonts w:ascii="Times New Roman" w:hAnsi="Times New Roman"/>
                <w:b/>
              </w:rPr>
            </w:pPr>
            <w:r w:rsidRPr="00721FF6">
              <w:rPr>
                <w:rFonts w:ascii="Times New Roman" w:hAnsi="Times New Roman"/>
                <w:b/>
                <w:bCs/>
              </w:rPr>
              <w:t xml:space="preserve">В том числе, практических занятий </w:t>
            </w:r>
          </w:p>
        </w:tc>
        <w:tc>
          <w:tcPr>
            <w:tcW w:w="368" w:type="pct"/>
            <w:vMerge w:val="restart"/>
            <w:vAlign w:val="center"/>
          </w:tcPr>
          <w:p w:rsidR="00F37E34" w:rsidRPr="00721FF6" w:rsidRDefault="00F37E34" w:rsidP="00F37E34">
            <w:pPr>
              <w:spacing w:after="0" w:line="240" w:lineRule="auto"/>
              <w:jc w:val="center"/>
              <w:rPr>
                <w:rFonts w:ascii="Times New Roman" w:hAnsi="Times New Roman"/>
              </w:rPr>
            </w:pPr>
            <w:r w:rsidRPr="00721FF6">
              <w:rPr>
                <w:rFonts w:ascii="Times New Roman" w:hAnsi="Times New Roman"/>
              </w:rPr>
              <w:t>6</w:t>
            </w:r>
          </w:p>
        </w:tc>
        <w:tc>
          <w:tcPr>
            <w:tcW w:w="608" w:type="pct"/>
            <w:vMerge/>
          </w:tcPr>
          <w:p w:rsidR="00F37E34" w:rsidRPr="00721FF6" w:rsidRDefault="00F37E34" w:rsidP="00F37E34">
            <w:pPr>
              <w:spacing w:after="0" w:line="240" w:lineRule="auto"/>
              <w:jc w:val="center"/>
              <w:rPr>
                <w:rFonts w:ascii="Times New Roman" w:hAnsi="Times New Roman"/>
                <w:b/>
              </w:rPr>
            </w:pPr>
          </w:p>
        </w:tc>
      </w:tr>
      <w:tr w:rsidR="00F37E34" w:rsidRPr="00721FF6" w:rsidTr="00F37E34">
        <w:trPr>
          <w:trHeight w:val="20"/>
        </w:trPr>
        <w:tc>
          <w:tcPr>
            <w:tcW w:w="582" w:type="pct"/>
            <w:vMerge/>
          </w:tcPr>
          <w:p w:rsidR="00F37E34" w:rsidRPr="00721FF6" w:rsidRDefault="00F37E34" w:rsidP="00F37E34">
            <w:pPr>
              <w:spacing w:after="0" w:line="240" w:lineRule="auto"/>
              <w:rPr>
                <w:rFonts w:ascii="Times New Roman" w:hAnsi="Times New Roman"/>
                <w:b/>
                <w:bCs/>
              </w:rPr>
            </w:pPr>
          </w:p>
        </w:tc>
        <w:tc>
          <w:tcPr>
            <w:tcW w:w="3442" w:type="pct"/>
          </w:tcPr>
          <w:p w:rsidR="00F37E34" w:rsidRPr="00721FF6" w:rsidRDefault="00F37E34" w:rsidP="00F37E34">
            <w:pPr>
              <w:spacing w:after="0" w:line="240" w:lineRule="auto"/>
              <w:rPr>
                <w:rFonts w:ascii="Times New Roman" w:hAnsi="Times New Roman"/>
                <w:bCs/>
              </w:rPr>
            </w:pPr>
            <w:r w:rsidRPr="00721FF6">
              <w:rPr>
                <w:rFonts w:ascii="Times New Roman" w:hAnsi="Times New Roman"/>
                <w:bCs/>
              </w:rPr>
              <w:t>Создание презентации средствами MS PowerPoint. Добавление звука и видео в</w:t>
            </w:r>
            <w:r w:rsidR="00306619">
              <w:rPr>
                <w:rFonts w:ascii="Times New Roman" w:hAnsi="Times New Roman"/>
                <w:bCs/>
              </w:rPr>
              <w:t xml:space="preserve"> </w:t>
            </w:r>
            <w:r w:rsidRPr="00721FF6">
              <w:rPr>
                <w:rFonts w:ascii="Times New Roman" w:hAnsi="Times New Roman"/>
                <w:bCs/>
              </w:rPr>
              <w:t>презентации. Настройка анимации.</w:t>
            </w:r>
          </w:p>
          <w:p w:rsidR="00F37E34" w:rsidRPr="00721FF6" w:rsidRDefault="00F37E34" w:rsidP="00F37E34">
            <w:pPr>
              <w:spacing w:after="0" w:line="240" w:lineRule="auto"/>
              <w:rPr>
                <w:rFonts w:ascii="Times New Roman" w:hAnsi="Times New Roman"/>
                <w:bCs/>
              </w:rPr>
            </w:pPr>
            <w:r w:rsidRPr="00721FF6">
              <w:rPr>
                <w:rFonts w:ascii="Times New Roman" w:hAnsi="Times New Roman"/>
                <w:bCs/>
              </w:rPr>
              <w:t>Создание электронных образовательных ресурсов по профилю специальности с</w:t>
            </w:r>
            <w:r w:rsidR="00306619">
              <w:rPr>
                <w:rFonts w:ascii="Times New Roman" w:hAnsi="Times New Roman"/>
                <w:bCs/>
              </w:rPr>
              <w:t xml:space="preserve"> </w:t>
            </w:r>
            <w:r w:rsidRPr="00721FF6">
              <w:rPr>
                <w:rFonts w:ascii="Times New Roman" w:hAnsi="Times New Roman"/>
                <w:bCs/>
              </w:rPr>
              <w:t>использованием облачных сервисов.</w:t>
            </w:r>
          </w:p>
          <w:p w:rsidR="00F37E34" w:rsidRPr="00721FF6" w:rsidRDefault="00F37E34" w:rsidP="00F37E34">
            <w:pPr>
              <w:spacing w:after="0" w:line="240" w:lineRule="auto"/>
              <w:rPr>
                <w:rFonts w:ascii="Times New Roman" w:hAnsi="Times New Roman"/>
                <w:bCs/>
              </w:rPr>
            </w:pPr>
            <w:r w:rsidRPr="00721FF6">
              <w:rPr>
                <w:rFonts w:ascii="Times New Roman" w:hAnsi="Times New Roman"/>
                <w:bCs/>
              </w:rPr>
              <w:t>Понятие объекта в CorelDraw. Создание простых фигур в CorelDraw. Основы работы</w:t>
            </w:r>
            <w:r w:rsidR="00306619">
              <w:rPr>
                <w:rFonts w:ascii="Times New Roman" w:hAnsi="Times New Roman"/>
                <w:bCs/>
              </w:rPr>
              <w:t xml:space="preserve"> </w:t>
            </w:r>
            <w:r w:rsidRPr="00721FF6">
              <w:rPr>
                <w:rFonts w:ascii="Times New Roman" w:hAnsi="Times New Roman"/>
                <w:bCs/>
              </w:rPr>
              <w:t>с текстом. Преобразование текста в CorelDraw.</w:t>
            </w:r>
          </w:p>
          <w:p w:rsidR="00F37E34" w:rsidRPr="00721FF6" w:rsidRDefault="00F37E34" w:rsidP="00F37E34">
            <w:pPr>
              <w:spacing w:after="0" w:line="240" w:lineRule="auto"/>
              <w:rPr>
                <w:rFonts w:ascii="Times New Roman" w:hAnsi="Times New Roman"/>
                <w:bCs/>
              </w:rPr>
            </w:pPr>
            <w:r w:rsidRPr="00721FF6">
              <w:rPr>
                <w:rFonts w:ascii="Times New Roman" w:hAnsi="Times New Roman"/>
                <w:bCs/>
              </w:rPr>
              <w:t>Создание основных фигур в AdobePhotoshop. Слои. Управление цветом в AdobePhotoshop. Средства ретуши. Сканирование графических объектов.</w:t>
            </w:r>
          </w:p>
        </w:tc>
        <w:tc>
          <w:tcPr>
            <w:tcW w:w="368" w:type="pct"/>
            <w:vMerge/>
            <w:vAlign w:val="center"/>
          </w:tcPr>
          <w:p w:rsidR="00F37E34" w:rsidRPr="00721FF6" w:rsidRDefault="00F37E34" w:rsidP="00F37E34">
            <w:pPr>
              <w:spacing w:after="0" w:line="240" w:lineRule="auto"/>
              <w:jc w:val="center"/>
              <w:rPr>
                <w:rFonts w:ascii="Times New Roman" w:hAnsi="Times New Roman"/>
              </w:rPr>
            </w:pPr>
          </w:p>
        </w:tc>
        <w:tc>
          <w:tcPr>
            <w:tcW w:w="608" w:type="pct"/>
            <w:vMerge/>
          </w:tcPr>
          <w:p w:rsidR="00F37E34" w:rsidRPr="00721FF6" w:rsidRDefault="00F37E34" w:rsidP="00F37E34">
            <w:pPr>
              <w:spacing w:after="0" w:line="240" w:lineRule="auto"/>
              <w:jc w:val="center"/>
              <w:rPr>
                <w:rFonts w:ascii="Times New Roman" w:hAnsi="Times New Roman"/>
                <w:b/>
              </w:rPr>
            </w:pPr>
          </w:p>
        </w:tc>
      </w:tr>
      <w:tr w:rsidR="00F37E34" w:rsidRPr="00721FF6" w:rsidTr="00F37E34">
        <w:trPr>
          <w:trHeight w:val="20"/>
        </w:trPr>
        <w:tc>
          <w:tcPr>
            <w:tcW w:w="582" w:type="pct"/>
            <w:vMerge/>
          </w:tcPr>
          <w:p w:rsidR="00F37E34" w:rsidRPr="00721FF6" w:rsidRDefault="00F37E34" w:rsidP="00F37E34">
            <w:pPr>
              <w:spacing w:after="0" w:line="240" w:lineRule="auto"/>
              <w:rPr>
                <w:rFonts w:ascii="Times New Roman" w:hAnsi="Times New Roman"/>
                <w:b/>
                <w:bCs/>
              </w:rPr>
            </w:pPr>
          </w:p>
        </w:tc>
        <w:tc>
          <w:tcPr>
            <w:tcW w:w="3442" w:type="pct"/>
          </w:tcPr>
          <w:p w:rsidR="00F37E34" w:rsidRPr="00721FF6" w:rsidRDefault="00F37E34" w:rsidP="00F37E34">
            <w:pPr>
              <w:spacing w:after="0" w:line="240" w:lineRule="auto"/>
              <w:rPr>
                <w:rFonts w:ascii="Times New Roman" w:hAnsi="Times New Roman"/>
                <w:b/>
                <w:bCs/>
              </w:rPr>
            </w:pPr>
            <w:r w:rsidRPr="00721FF6">
              <w:rPr>
                <w:rFonts w:ascii="Times New Roman" w:hAnsi="Times New Roman"/>
                <w:b/>
                <w:bCs/>
              </w:rPr>
              <w:t xml:space="preserve">Самостоятельная работа обучающихся </w:t>
            </w:r>
          </w:p>
        </w:tc>
        <w:tc>
          <w:tcPr>
            <w:tcW w:w="368" w:type="pct"/>
            <w:vAlign w:val="center"/>
          </w:tcPr>
          <w:p w:rsidR="00F37E34" w:rsidRPr="00721FF6" w:rsidRDefault="00F37E34" w:rsidP="00F37E34">
            <w:pPr>
              <w:spacing w:after="0" w:line="240" w:lineRule="auto"/>
              <w:jc w:val="center"/>
              <w:rPr>
                <w:rFonts w:ascii="Times New Roman" w:hAnsi="Times New Roman"/>
                <w:bCs/>
              </w:rPr>
            </w:pPr>
            <w:r w:rsidRPr="00721FF6">
              <w:rPr>
                <w:rFonts w:ascii="Times New Roman" w:hAnsi="Times New Roman"/>
                <w:bCs/>
              </w:rPr>
              <w:t>-</w:t>
            </w:r>
          </w:p>
        </w:tc>
        <w:tc>
          <w:tcPr>
            <w:tcW w:w="608" w:type="pct"/>
            <w:vMerge/>
          </w:tcPr>
          <w:p w:rsidR="00F37E34" w:rsidRPr="00721FF6" w:rsidRDefault="00F37E34" w:rsidP="00F37E34">
            <w:pPr>
              <w:spacing w:after="0" w:line="240" w:lineRule="auto"/>
              <w:jc w:val="center"/>
              <w:rPr>
                <w:rFonts w:ascii="Times New Roman" w:hAnsi="Times New Roman"/>
                <w:b/>
              </w:rPr>
            </w:pPr>
          </w:p>
        </w:tc>
      </w:tr>
      <w:tr w:rsidR="00F37E34" w:rsidRPr="00721FF6" w:rsidTr="00F37E34">
        <w:trPr>
          <w:trHeight w:val="20"/>
        </w:trPr>
        <w:tc>
          <w:tcPr>
            <w:tcW w:w="582" w:type="pct"/>
            <w:vMerge w:val="restart"/>
          </w:tcPr>
          <w:p w:rsidR="00F37E34" w:rsidRPr="00721FF6" w:rsidRDefault="00F37E34" w:rsidP="00F37E34">
            <w:pPr>
              <w:spacing w:after="0" w:line="240" w:lineRule="auto"/>
              <w:rPr>
                <w:rFonts w:ascii="Times New Roman" w:hAnsi="Times New Roman"/>
                <w:b/>
                <w:bCs/>
              </w:rPr>
            </w:pPr>
            <w:r w:rsidRPr="00721FF6">
              <w:rPr>
                <w:rFonts w:ascii="Times New Roman" w:hAnsi="Times New Roman"/>
                <w:b/>
                <w:bCs/>
              </w:rPr>
              <w:t>Тема 5. Системыуправления базами данных.</w:t>
            </w:r>
          </w:p>
          <w:p w:rsidR="00F37E34" w:rsidRPr="00721FF6" w:rsidRDefault="00F37E34" w:rsidP="00F37E34">
            <w:pPr>
              <w:spacing w:after="0" w:line="240" w:lineRule="auto"/>
              <w:rPr>
                <w:rFonts w:ascii="Times New Roman" w:hAnsi="Times New Roman"/>
                <w:b/>
                <w:bCs/>
              </w:rPr>
            </w:pPr>
            <w:r w:rsidRPr="00721FF6">
              <w:rPr>
                <w:rFonts w:ascii="Times New Roman" w:hAnsi="Times New Roman"/>
                <w:b/>
                <w:bCs/>
              </w:rPr>
              <w:t>Справочно-поисковыесистемы.</w:t>
            </w:r>
          </w:p>
        </w:tc>
        <w:tc>
          <w:tcPr>
            <w:tcW w:w="3442" w:type="pct"/>
          </w:tcPr>
          <w:p w:rsidR="00F37E34" w:rsidRPr="00721FF6" w:rsidRDefault="00E4512B" w:rsidP="00F37E34">
            <w:pPr>
              <w:spacing w:after="0" w:line="240" w:lineRule="auto"/>
              <w:rPr>
                <w:rFonts w:ascii="Times New Roman" w:hAnsi="Times New Roman"/>
                <w:b/>
                <w:bCs/>
              </w:rPr>
            </w:pPr>
            <w:r w:rsidRPr="00721FF6">
              <w:rPr>
                <w:rFonts w:ascii="Times New Roman" w:hAnsi="Times New Roman"/>
                <w:b/>
                <w:bCs/>
              </w:rPr>
              <w:t>Содержание</w:t>
            </w:r>
          </w:p>
        </w:tc>
        <w:tc>
          <w:tcPr>
            <w:tcW w:w="368" w:type="pct"/>
            <w:vMerge w:val="restart"/>
          </w:tcPr>
          <w:p w:rsidR="00F37E34" w:rsidRPr="00721FF6" w:rsidRDefault="00F37E34" w:rsidP="00F37E34">
            <w:pPr>
              <w:spacing w:after="0" w:line="240" w:lineRule="auto"/>
              <w:jc w:val="center"/>
              <w:rPr>
                <w:rFonts w:ascii="Times New Roman" w:hAnsi="Times New Roman"/>
                <w:b/>
                <w:bCs/>
              </w:rPr>
            </w:pPr>
            <w:r w:rsidRPr="00721FF6">
              <w:rPr>
                <w:rFonts w:ascii="Times New Roman" w:hAnsi="Times New Roman"/>
                <w:b/>
                <w:bCs/>
              </w:rPr>
              <w:t>8</w:t>
            </w:r>
          </w:p>
        </w:tc>
        <w:tc>
          <w:tcPr>
            <w:tcW w:w="608" w:type="pct"/>
            <w:vMerge w:val="restart"/>
          </w:tcPr>
          <w:p w:rsidR="00F37E34" w:rsidRPr="00721FF6" w:rsidRDefault="00F37E34" w:rsidP="00F37E34">
            <w:pPr>
              <w:spacing w:after="0" w:line="240" w:lineRule="auto"/>
              <w:jc w:val="center"/>
              <w:rPr>
                <w:rFonts w:ascii="Times New Roman" w:hAnsi="Times New Roman"/>
                <w:b/>
              </w:rPr>
            </w:pPr>
            <w:r w:rsidRPr="00721FF6">
              <w:rPr>
                <w:rFonts w:ascii="Times New Roman" w:hAnsi="Times New Roman"/>
                <w:b/>
              </w:rPr>
              <w:t>ОК 01-11,</w:t>
            </w:r>
          </w:p>
          <w:p w:rsidR="00F37E34" w:rsidRPr="00721FF6" w:rsidRDefault="00F37E34" w:rsidP="00F37E34">
            <w:pPr>
              <w:spacing w:after="0" w:line="240" w:lineRule="auto"/>
              <w:jc w:val="center"/>
              <w:rPr>
                <w:rFonts w:ascii="Times New Roman" w:hAnsi="Times New Roman"/>
                <w:b/>
              </w:rPr>
            </w:pPr>
            <w:r w:rsidRPr="00721FF6">
              <w:rPr>
                <w:rFonts w:ascii="Times New Roman" w:hAnsi="Times New Roman"/>
                <w:b/>
              </w:rPr>
              <w:t>ПК 1.1.-1.3.</w:t>
            </w:r>
          </w:p>
          <w:p w:rsidR="00F37E34" w:rsidRPr="00721FF6" w:rsidRDefault="00F37E34" w:rsidP="00F37E34">
            <w:pPr>
              <w:spacing w:after="0" w:line="240" w:lineRule="auto"/>
              <w:jc w:val="center"/>
              <w:rPr>
                <w:rFonts w:ascii="Times New Roman" w:hAnsi="Times New Roman"/>
                <w:b/>
              </w:rPr>
            </w:pPr>
            <w:r w:rsidRPr="00721FF6">
              <w:rPr>
                <w:rFonts w:ascii="Times New Roman" w:hAnsi="Times New Roman"/>
                <w:b/>
              </w:rPr>
              <w:t>ПК 2.1-2.4.</w:t>
            </w:r>
          </w:p>
          <w:p w:rsidR="00F37E34" w:rsidRPr="00721FF6" w:rsidRDefault="00F37E34" w:rsidP="00F37E34">
            <w:pPr>
              <w:spacing w:after="0" w:line="240" w:lineRule="auto"/>
              <w:jc w:val="center"/>
              <w:rPr>
                <w:rFonts w:ascii="Times New Roman" w:hAnsi="Times New Roman"/>
                <w:b/>
              </w:rPr>
            </w:pPr>
            <w:r w:rsidRPr="00721FF6">
              <w:rPr>
                <w:rFonts w:ascii="Times New Roman" w:hAnsi="Times New Roman"/>
                <w:b/>
              </w:rPr>
              <w:t>ПК 3.1.-3.4.</w:t>
            </w:r>
          </w:p>
          <w:p w:rsidR="00F37E34" w:rsidRPr="00721FF6" w:rsidRDefault="00F37E34" w:rsidP="00F37E34">
            <w:pPr>
              <w:spacing w:after="0" w:line="240" w:lineRule="auto"/>
              <w:jc w:val="center"/>
              <w:rPr>
                <w:rFonts w:ascii="Times New Roman" w:hAnsi="Times New Roman"/>
                <w:b/>
                <w:bCs/>
                <w:spacing w:val="-1"/>
              </w:rPr>
            </w:pPr>
          </w:p>
        </w:tc>
      </w:tr>
      <w:tr w:rsidR="00F37E34" w:rsidRPr="00721FF6" w:rsidTr="00F37E34">
        <w:trPr>
          <w:trHeight w:val="20"/>
        </w:trPr>
        <w:tc>
          <w:tcPr>
            <w:tcW w:w="582" w:type="pct"/>
            <w:vMerge/>
          </w:tcPr>
          <w:p w:rsidR="00F37E34" w:rsidRPr="00721FF6" w:rsidRDefault="00F37E34" w:rsidP="00F37E34">
            <w:pPr>
              <w:spacing w:after="0" w:line="240" w:lineRule="auto"/>
              <w:rPr>
                <w:rFonts w:ascii="Times New Roman" w:hAnsi="Times New Roman"/>
                <w:b/>
                <w:bCs/>
              </w:rPr>
            </w:pPr>
          </w:p>
        </w:tc>
        <w:tc>
          <w:tcPr>
            <w:tcW w:w="3442" w:type="pct"/>
          </w:tcPr>
          <w:p w:rsidR="00F37E34" w:rsidRPr="00721FF6" w:rsidRDefault="00F37E34" w:rsidP="00F37E34">
            <w:pPr>
              <w:spacing w:after="0" w:line="240" w:lineRule="auto"/>
              <w:rPr>
                <w:rFonts w:ascii="Times New Roman" w:hAnsi="Times New Roman"/>
                <w:b/>
                <w:bCs/>
              </w:rPr>
            </w:pPr>
            <w:r w:rsidRPr="00721FF6">
              <w:rPr>
                <w:rFonts w:ascii="Times New Roman" w:hAnsi="Times New Roman"/>
                <w:bCs/>
              </w:rPr>
              <w:t>Понятие базы данных и информационной системы. Способы доступа к</w:t>
            </w:r>
            <w:r w:rsidR="00306619">
              <w:rPr>
                <w:rFonts w:ascii="Times New Roman" w:hAnsi="Times New Roman"/>
                <w:bCs/>
              </w:rPr>
              <w:t xml:space="preserve"> </w:t>
            </w:r>
            <w:r w:rsidRPr="00721FF6">
              <w:rPr>
                <w:rFonts w:ascii="Times New Roman" w:hAnsi="Times New Roman"/>
                <w:bCs/>
              </w:rPr>
              <w:t>базам данных. Технологии обработки данных БД. Реляционные базы</w:t>
            </w:r>
            <w:r w:rsidR="00306619">
              <w:rPr>
                <w:rFonts w:ascii="Times New Roman" w:hAnsi="Times New Roman"/>
                <w:bCs/>
              </w:rPr>
              <w:t xml:space="preserve"> </w:t>
            </w:r>
            <w:r w:rsidRPr="00721FF6">
              <w:rPr>
                <w:rFonts w:ascii="Times New Roman" w:hAnsi="Times New Roman"/>
                <w:bCs/>
              </w:rPr>
              <w:t>данных Проектирование однотабличной базы данных. Форматы полей.</w:t>
            </w:r>
            <w:r w:rsidR="00306619">
              <w:rPr>
                <w:rFonts w:ascii="Times New Roman" w:hAnsi="Times New Roman"/>
                <w:bCs/>
              </w:rPr>
              <w:t xml:space="preserve"> </w:t>
            </w:r>
            <w:r w:rsidRPr="00721FF6">
              <w:rPr>
                <w:rFonts w:ascii="Times New Roman" w:hAnsi="Times New Roman"/>
                <w:bCs/>
              </w:rPr>
              <w:t>Команды выборки с параметром сортировки, команды удаления и</w:t>
            </w:r>
            <w:r w:rsidR="00306619">
              <w:rPr>
                <w:rFonts w:ascii="Times New Roman" w:hAnsi="Times New Roman"/>
                <w:bCs/>
              </w:rPr>
              <w:t xml:space="preserve"> </w:t>
            </w:r>
            <w:r w:rsidRPr="00721FF6">
              <w:rPr>
                <w:rFonts w:ascii="Times New Roman" w:hAnsi="Times New Roman"/>
                <w:bCs/>
              </w:rPr>
              <w:t>добавления записей. Принципы работы в справочно-поисковых системах.</w:t>
            </w:r>
            <w:r w:rsidR="00306619">
              <w:rPr>
                <w:rFonts w:ascii="Times New Roman" w:hAnsi="Times New Roman"/>
                <w:bCs/>
              </w:rPr>
              <w:t xml:space="preserve"> </w:t>
            </w:r>
            <w:r w:rsidRPr="00721FF6">
              <w:rPr>
                <w:rFonts w:ascii="Times New Roman" w:hAnsi="Times New Roman"/>
                <w:bCs/>
              </w:rPr>
              <w:t>Организация поиска информации в справочно-поисковых системах.</w:t>
            </w:r>
          </w:p>
        </w:tc>
        <w:tc>
          <w:tcPr>
            <w:tcW w:w="368" w:type="pct"/>
            <w:vMerge/>
          </w:tcPr>
          <w:p w:rsidR="00F37E34" w:rsidRPr="00721FF6" w:rsidRDefault="00F37E34" w:rsidP="00F37E34">
            <w:pPr>
              <w:spacing w:after="0" w:line="240" w:lineRule="auto"/>
              <w:jc w:val="center"/>
              <w:rPr>
                <w:rFonts w:ascii="Times New Roman" w:hAnsi="Times New Roman"/>
                <w:bCs/>
              </w:rPr>
            </w:pPr>
          </w:p>
        </w:tc>
        <w:tc>
          <w:tcPr>
            <w:tcW w:w="608" w:type="pct"/>
            <w:vMerge/>
          </w:tcPr>
          <w:p w:rsidR="00F37E34" w:rsidRPr="00721FF6" w:rsidRDefault="00F37E34" w:rsidP="00F37E34">
            <w:pPr>
              <w:spacing w:after="0" w:line="240" w:lineRule="auto"/>
              <w:jc w:val="center"/>
              <w:rPr>
                <w:rFonts w:ascii="Times New Roman" w:hAnsi="Times New Roman"/>
                <w:b/>
              </w:rPr>
            </w:pPr>
          </w:p>
        </w:tc>
      </w:tr>
      <w:tr w:rsidR="00F37E34" w:rsidRPr="00721FF6" w:rsidTr="00F37E34">
        <w:trPr>
          <w:trHeight w:val="20"/>
        </w:trPr>
        <w:tc>
          <w:tcPr>
            <w:tcW w:w="582" w:type="pct"/>
            <w:vMerge/>
          </w:tcPr>
          <w:p w:rsidR="00F37E34" w:rsidRPr="00721FF6" w:rsidRDefault="00F37E34" w:rsidP="00F37E34">
            <w:pPr>
              <w:spacing w:after="0" w:line="240" w:lineRule="auto"/>
              <w:rPr>
                <w:rFonts w:ascii="Times New Roman" w:hAnsi="Times New Roman"/>
                <w:b/>
                <w:bCs/>
              </w:rPr>
            </w:pPr>
          </w:p>
        </w:tc>
        <w:tc>
          <w:tcPr>
            <w:tcW w:w="3442" w:type="pct"/>
          </w:tcPr>
          <w:p w:rsidR="00F37E34" w:rsidRPr="00721FF6" w:rsidRDefault="00F37E34" w:rsidP="00F37E34">
            <w:pPr>
              <w:spacing w:after="0" w:line="240" w:lineRule="auto"/>
              <w:rPr>
                <w:rFonts w:ascii="Times New Roman" w:hAnsi="Times New Roman"/>
                <w:b/>
              </w:rPr>
            </w:pPr>
            <w:r w:rsidRPr="00721FF6">
              <w:rPr>
                <w:rFonts w:ascii="Times New Roman" w:hAnsi="Times New Roman"/>
                <w:b/>
                <w:bCs/>
              </w:rPr>
              <w:t xml:space="preserve">В том числе, практических занятий </w:t>
            </w:r>
          </w:p>
        </w:tc>
        <w:tc>
          <w:tcPr>
            <w:tcW w:w="368" w:type="pct"/>
            <w:vMerge w:val="restart"/>
          </w:tcPr>
          <w:p w:rsidR="00F37E34" w:rsidRPr="00721FF6" w:rsidRDefault="00F37E34" w:rsidP="00F37E34">
            <w:pPr>
              <w:spacing w:after="0" w:line="240" w:lineRule="auto"/>
              <w:jc w:val="center"/>
              <w:rPr>
                <w:rFonts w:ascii="Times New Roman" w:hAnsi="Times New Roman"/>
              </w:rPr>
            </w:pPr>
            <w:r w:rsidRPr="00721FF6">
              <w:rPr>
                <w:rFonts w:ascii="Times New Roman" w:hAnsi="Times New Roman"/>
              </w:rPr>
              <w:t>6</w:t>
            </w:r>
          </w:p>
        </w:tc>
        <w:tc>
          <w:tcPr>
            <w:tcW w:w="608" w:type="pct"/>
            <w:vMerge/>
          </w:tcPr>
          <w:p w:rsidR="00F37E34" w:rsidRPr="00721FF6" w:rsidRDefault="00F37E34" w:rsidP="00F37E34">
            <w:pPr>
              <w:spacing w:after="0" w:line="240" w:lineRule="auto"/>
              <w:jc w:val="center"/>
              <w:rPr>
                <w:rFonts w:ascii="Times New Roman" w:hAnsi="Times New Roman"/>
                <w:b/>
              </w:rPr>
            </w:pPr>
          </w:p>
        </w:tc>
      </w:tr>
      <w:tr w:rsidR="00F37E34" w:rsidRPr="00721FF6" w:rsidTr="00F37E34">
        <w:trPr>
          <w:trHeight w:val="20"/>
        </w:trPr>
        <w:tc>
          <w:tcPr>
            <w:tcW w:w="582" w:type="pct"/>
            <w:vMerge/>
          </w:tcPr>
          <w:p w:rsidR="00F37E34" w:rsidRPr="00721FF6" w:rsidRDefault="00F37E34" w:rsidP="00F37E34">
            <w:pPr>
              <w:spacing w:after="0" w:line="240" w:lineRule="auto"/>
              <w:rPr>
                <w:rFonts w:ascii="Times New Roman" w:hAnsi="Times New Roman"/>
                <w:b/>
                <w:bCs/>
              </w:rPr>
            </w:pPr>
          </w:p>
        </w:tc>
        <w:tc>
          <w:tcPr>
            <w:tcW w:w="3442" w:type="pct"/>
          </w:tcPr>
          <w:p w:rsidR="00F37E34" w:rsidRPr="00721FF6" w:rsidRDefault="00F37E34" w:rsidP="00F37E34">
            <w:pPr>
              <w:spacing w:after="0" w:line="240" w:lineRule="auto"/>
              <w:jc w:val="both"/>
              <w:rPr>
                <w:rFonts w:ascii="Times New Roman" w:hAnsi="Times New Roman"/>
                <w:bCs/>
              </w:rPr>
            </w:pPr>
            <w:r w:rsidRPr="00721FF6">
              <w:rPr>
                <w:rFonts w:ascii="Times New Roman" w:hAnsi="Times New Roman"/>
                <w:bCs/>
              </w:rPr>
              <w:t>Создание и заполнение базы данных. Связи между таблицами и ввод данных.</w:t>
            </w:r>
          </w:p>
          <w:p w:rsidR="00F37E34" w:rsidRPr="00721FF6" w:rsidRDefault="00F37E34" w:rsidP="00F37E34">
            <w:pPr>
              <w:spacing w:after="0" w:line="240" w:lineRule="auto"/>
              <w:jc w:val="both"/>
              <w:rPr>
                <w:rFonts w:ascii="Times New Roman" w:hAnsi="Times New Roman"/>
                <w:bCs/>
              </w:rPr>
            </w:pPr>
            <w:r w:rsidRPr="00721FF6">
              <w:rPr>
                <w:rFonts w:ascii="Times New Roman" w:hAnsi="Times New Roman"/>
                <w:bCs/>
              </w:rPr>
              <w:t>Использование мастера подстановок. Сортировка данных. Формирование отчетов.</w:t>
            </w:r>
          </w:p>
          <w:p w:rsidR="00F37E34" w:rsidRPr="00721FF6" w:rsidRDefault="00F37E34" w:rsidP="00F37E34">
            <w:pPr>
              <w:spacing w:after="0" w:line="240" w:lineRule="auto"/>
              <w:jc w:val="both"/>
              <w:rPr>
                <w:rFonts w:ascii="Times New Roman" w:hAnsi="Times New Roman"/>
                <w:bCs/>
              </w:rPr>
            </w:pPr>
            <w:r w:rsidRPr="00721FF6">
              <w:rPr>
                <w:rFonts w:ascii="Times New Roman" w:hAnsi="Times New Roman"/>
                <w:bCs/>
              </w:rPr>
              <w:t>Запросы базы данных. Принципы поиска информации в СПС Консультант Плюс.</w:t>
            </w:r>
          </w:p>
        </w:tc>
        <w:tc>
          <w:tcPr>
            <w:tcW w:w="368" w:type="pct"/>
            <w:vMerge/>
            <w:vAlign w:val="center"/>
          </w:tcPr>
          <w:p w:rsidR="00F37E34" w:rsidRPr="00721FF6" w:rsidRDefault="00F37E34" w:rsidP="00F37E34">
            <w:pPr>
              <w:spacing w:after="0" w:line="240" w:lineRule="auto"/>
              <w:jc w:val="center"/>
              <w:rPr>
                <w:rFonts w:ascii="Times New Roman" w:hAnsi="Times New Roman"/>
              </w:rPr>
            </w:pPr>
          </w:p>
        </w:tc>
        <w:tc>
          <w:tcPr>
            <w:tcW w:w="608" w:type="pct"/>
            <w:vMerge/>
          </w:tcPr>
          <w:p w:rsidR="00F37E34" w:rsidRPr="00721FF6" w:rsidRDefault="00F37E34" w:rsidP="00F37E34">
            <w:pPr>
              <w:spacing w:after="0" w:line="240" w:lineRule="auto"/>
              <w:jc w:val="center"/>
              <w:rPr>
                <w:rFonts w:ascii="Times New Roman" w:hAnsi="Times New Roman"/>
                <w:b/>
              </w:rPr>
            </w:pPr>
          </w:p>
        </w:tc>
      </w:tr>
      <w:tr w:rsidR="00F37E34" w:rsidRPr="00721FF6" w:rsidTr="00F37E34">
        <w:trPr>
          <w:trHeight w:val="20"/>
        </w:trPr>
        <w:tc>
          <w:tcPr>
            <w:tcW w:w="582" w:type="pct"/>
            <w:vMerge/>
          </w:tcPr>
          <w:p w:rsidR="00F37E34" w:rsidRPr="00721FF6" w:rsidRDefault="00F37E34" w:rsidP="00F37E34">
            <w:pPr>
              <w:spacing w:after="0" w:line="240" w:lineRule="auto"/>
              <w:rPr>
                <w:rFonts w:ascii="Times New Roman" w:hAnsi="Times New Roman"/>
                <w:b/>
                <w:bCs/>
              </w:rPr>
            </w:pPr>
          </w:p>
        </w:tc>
        <w:tc>
          <w:tcPr>
            <w:tcW w:w="3442" w:type="pct"/>
          </w:tcPr>
          <w:p w:rsidR="00F37E34" w:rsidRPr="00721FF6" w:rsidRDefault="00F37E34" w:rsidP="00F37E34">
            <w:pPr>
              <w:spacing w:after="0" w:line="240" w:lineRule="auto"/>
              <w:rPr>
                <w:rFonts w:ascii="Times New Roman" w:hAnsi="Times New Roman"/>
                <w:b/>
                <w:bCs/>
              </w:rPr>
            </w:pPr>
            <w:r w:rsidRPr="00721FF6">
              <w:rPr>
                <w:rFonts w:ascii="Times New Roman" w:hAnsi="Times New Roman"/>
                <w:b/>
                <w:bCs/>
              </w:rPr>
              <w:t>Самостоятельная работа обучающихся примерная тематика</w:t>
            </w:r>
          </w:p>
        </w:tc>
        <w:tc>
          <w:tcPr>
            <w:tcW w:w="368" w:type="pct"/>
            <w:vAlign w:val="center"/>
          </w:tcPr>
          <w:p w:rsidR="00F37E34" w:rsidRPr="00721FF6" w:rsidRDefault="00F37E34" w:rsidP="00F37E34">
            <w:pPr>
              <w:spacing w:after="0" w:line="240" w:lineRule="auto"/>
              <w:jc w:val="center"/>
              <w:rPr>
                <w:rFonts w:ascii="Times New Roman" w:hAnsi="Times New Roman"/>
                <w:bCs/>
              </w:rPr>
            </w:pPr>
            <w:r w:rsidRPr="00721FF6">
              <w:rPr>
                <w:rFonts w:ascii="Times New Roman" w:hAnsi="Times New Roman"/>
                <w:bCs/>
              </w:rPr>
              <w:t>-</w:t>
            </w:r>
          </w:p>
        </w:tc>
        <w:tc>
          <w:tcPr>
            <w:tcW w:w="608" w:type="pct"/>
            <w:vMerge/>
          </w:tcPr>
          <w:p w:rsidR="00F37E34" w:rsidRPr="00721FF6" w:rsidRDefault="00F37E34" w:rsidP="00F37E34">
            <w:pPr>
              <w:spacing w:after="0" w:line="240" w:lineRule="auto"/>
              <w:jc w:val="center"/>
              <w:rPr>
                <w:rFonts w:ascii="Times New Roman" w:hAnsi="Times New Roman"/>
                <w:b/>
              </w:rPr>
            </w:pPr>
          </w:p>
        </w:tc>
      </w:tr>
      <w:tr w:rsidR="00F37E34" w:rsidRPr="00721FF6" w:rsidTr="00F37E34">
        <w:trPr>
          <w:trHeight w:val="20"/>
        </w:trPr>
        <w:tc>
          <w:tcPr>
            <w:tcW w:w="582" w:type="pct"/>
            <w:vMerge w:val="restart"/>
          </w:tcPr>
          <w:p w:rsidR="00F37E34" w:rsidRPr="00721FF6" w:rsidRDefault="00F37E34" w:rsidP="00F37E34">
            <w:pPr>
              <w:spacing w:after="0" w:line="240" w:lineRule="auto"/>
              <w:rPr>
                <w:rFonts w:ascii="Times New Roman" w:hAnsi="Times New Roman"/>
                <w:b/>
                <w:bCs/>
              </w:rPr>
            </w:pPr>
            <w:r w:rsidRPr="00721FF6">
              <w:rPr>
                <w:rFonts w:ascii="Times New Roman" w:hAnsi="Times New Roman"/>
                <w:b/>
                <w:bCs/>
              </w:rPr>
              <w:t>Тема 6 Структура и</w:t>
            </w:r>
          </w:p>
          <w:p w:rsidR="00F37E34" w:rsidRPr="00721FF6" w:rsidRDefault="00F37E34" w:rsidP="00F37E34">
            <w:pPr>
              <w:spacing w:after="0" w:line="240" w:lineRule="auto"/>
              <w:rPr>
                <w:rFonts w:ascii="Times New Roman" w:hAnsi="Times New Roman"/>
                <w:b/>
                <w:bCs/>
              </w:rPr>
            </w:pPr>
            <w:r w:rsidRPr="00721FF6">
              <w:rPr>
                <w:rFonts w:ascii="Times New Roman" w:hAnsi="Times New Roman"/>
                <w:b/>
                <w:bCs/>
              </w:rPr>
              <w:t>классификация систем</w:t>
            </w:r>
          </w:p>
          <w:p w:rsidR="00F37E34" w:rsidRPr="00721FF6" w:rsidRDefault="00F37E34" w:rsidP="00F37E34">
            <w:pPr>
              <w:spacing w:after="0" w:line="240" w:lineRule="auto"/>
              <w:rPr>
                <w:rFonts w:ascii="Times New Roman" w:hAnsi="Times New Roman"/>
                <w:b/>
                <w:bCs/>
              </w:rPr>
            </w:pPr>
            <w:r w:rsidRPr="00721FF6">
              <w:rPr>
                <w:rFonts w:ascii="Times New Roman" w:hAnsi="Times New Roman"/>
                <w:b/>
                <w:bCs/>
              </w:rPr>
              <w:t>автоматизированного</w:t>
            </w:r>
          </w:p>
          <w:p w:rsidR="00F37E34" w:rsidRPr="00721FF6" w:rsidRDefault="00F37E34" w:rsidP="00F37E34">
            <w:pPr>
              <w:spacing w:after="0" w:line="240" w:lineRule="auto"/>
              <w:rPr>
                <w:rFonts w:ascii="Times New Roman" w:hAnsi="Times New Roman"/>
                <w:b/>
                <w:bCs/>
              </w:rPr>
            </w:pPr>
            <w:r w:rsidRPr="00721FF6">
              <w:rPr>
                <w:rFonts w:ascii="Times New Roman" w:hAnsi="Times New Roman"/>
                <w:b/>
                <w:bCs/>
              </w:rPr>
              <w:t>проектирования</w:t>
            </w:r>
          </w:p>
        </w:tc>
        <w:tc>
          <w:tcPr>
            <w:tcW w:w="3442" w:type="pct"/>
          </w:tcPr>
          <w:p w:rsidR="00F37E34" w:rsidRPr="00721FF6" w:rsidRDefault="00E4512B" w:rsidP="00F37E34">
            <w:pPr>
              <w:spacing w:after="0" w:line="240" w:lineRule="auto"/>
              <w:rPr>
                <w:rFonts w:ascii="Times New Roman" w:hAnsi="Times New Roman"/>
                <w:b/>
                <w:bCs/>
              </w:rPr>
            </w:pPr>
            <w:r w:rsidRPr="00721FF6">
              <w:rPr>
                <w:rFonts w:ascii="Times New Roman" w:hAnsi="Times New Roman"/>
                <w:b/>
                <w:bCs/>
              </w:rPr>
              <w:t>Содержание</w:t>
            </w:r>
          </w:p>
        </w:tc>
        <w:tc>
          <w:tcPr>
            <w:tcW w:w="368" w:type="pct"/>
            <w:vMerge w:val="restart"/>
          </w:tcPr>
          <w:p w:rsidR="00F37E34" w:rsidRPr="00721FF6" w:rsidRDefault="00F37E34" w:rsidP="00F37E34">
            <w:pPr>
              <w:spacing w:after="0" w:line="240" w:lineRule="auto"/>
              <w:jc w:val="center"/>
              <w:rPr>
                <w:rFonts w:ascii="Times New Roman" w:hAnsi="Times New Roman"/>
                <w:b/>
                <w:bCs/>
              </w:rPr>
            </w:pPr>
            <w:r w:rsidRPr="00721FF6">
              <w:rPr>
                <w:rFonts w:ascii="Times New Roman" w:hAnsi="Times New Roman"/>
                <w:b/>
                <w:bCs/>
              </w:rPr>
              <w:t>10</w:t>
            </w:r>
          </w:p>
        </w:tc>
        <w:tc>
          <w:tcPr>
            <w:tcW w:w="608" w:type="pct"/>
            <w:vMerge w:val="restart"/>
          </w:tcPr>
          <w:p w:rsidR="00F37E34" w:rsidRPr="00721FF6" w:rsidRDefault="00F37E34" w:rsidP="00F37E34">
            <w:pPr>
              <w:spacing w:after="0" w:line="240" w:lineRule="auto"/>
              <w:jc w:val="center"/>
              <w:rPr>
                <w:rFonts w:ascii="Times New Roman" w:hAnsi="Times New Roman"/>
                <w:b/>
              </w:rPr>
            </w:pPr>
            <w:r w:rsidRPr="00721FF6">
              <w:rPr>
                <w:rFonts w:ascii="Times New Roman" w:hAnsi="Times New Roman"/>
                <w:b/>
              </w:rPr>
              <w:t>ОК 01-11,</w:t>
            </w:r>
          </w:p>
          <w:p w:rsidR="00F37E34" w:rsidRPr="00721FF6" w:rsidRDefault="00F37E34" w:rsidP="00F37E34">
            <w:pPr>
              <w:spacing w:after="0" w:line="240" w:lineRule="auto"/>
              <w:jc w:val="center"/>
              <w:rPr>
                <w:rFonts w:ascii="Times New Roman" w:hAnsi="Times New Roman"/>
                <w:b/>
              </w:rPr>
            </w:pPr>
            <w:r w:rsidRPr="00721FF6">
              <w:rPr>
                <w:rFonts w:ascii="Times New Roman" w:hAnsi="Times New Roman"/>
                <w:b/>
              </w:rPr>
              <w:t>ПК 1.1.-1.3.</w:t>
            </w:r>
          </w:p>
          <w:p w:rsidR="00F37E34" w:rsidRPr="00721FF6" w:rsidRDefault="00F37E34" w:rsidP="00F37E34">
            <w:pPr>
              <w:spacing w:after="0" w:line="240" w:lineRule="auto"/>
              <w:jc w:val="center"/>
              <w:rPr>
                <w:rFonts w:ascii="Times New Roman" w:hAnsi="Times New Roman"/>
                <w:b/>
              </w:rPr>
            </w:pPr>
            <w:r w:rsidRPr="00721FF6">
              <w:rPr>
                <w:rFonts w:ascii="Times New Roman" w:hAnsi="Times New Roman"/>
                <w:b/>
              </w:rPr>
              <w:t>ПК 2.1-2.4.</w:t>
            </w:r>
          </w:p>
          <w:p w:rsidR="00F37E34" w:rsidRPr="00721FF6" w:rsidRDefault="00F37E34" w:rsidP="00F37E34">
            <w:pPr>
              <w:spacing w:after="0" w:line="240" w:lineRule="auto"/>
              <w:jc w:val="center"/>
              <w:rPr>
                <w:rFonts w:ascii="Times New Roman" w:hAnsi="Times New Roman"/>
                <w:b/>
              </w:rPr>
            </w:pPr>
            <w:r w:rsidRPr="00721FF6">
              <w:rPr>
                <w:rFonts w:ascii="Times New Roman" w:hAnsi="Times New Roman"/>
                <w:b/>
              </w:rPr>
              <w:t>ПК 3.1.-3.4.</w:t>
            </w:r>
          </w:p>
          <w:p w:rsidR="00F37E34" w:rsidRPr="00721FF6" w:rsidRDefault="00F37E34" w:rsidP="00F37E34">
            <w:pPr>
              <w:spacing w:after="0" w:line="240" w:lineRule="auto"/>
              <w:jc w:val="center"/>
              <w:rPr>
                <w:rFonts w:ascii="Times New Roman" w:hAnsi="Times New Roman"/>
                <w:b/>
                <w:bCs/>
                <w:spacing w:val="-1"/>
              </w:rPr>
            </w:pPr>
          </w:p>
        </w:tc>
      </w:tr>
      <w:tr w:rsidR="00F37E34" w:rsidRPr="00721FF6" w:rsidTr="00F37E34">
        <w:trPr>
          <w:trHeight w:val="20"/>
        </w:trPr>
        <w:tc>
          <w:tcPr>
            <w:tcW w:w="582" w:type="pct"/>
            <w:vMerge/>
          </w:tcPr>
          <w:p w:rsidR="00F37E34" w:rsidRPr="00721FF6" w:rsidRDefault="00F37E34" w:rsidP="00F37E34">
            <w:pPr>
              <w:spacing w:after="0" w:line="240" w:lineRule="auto"/>
              <w:rPr>
                <w:rFonts w:ascii="Times New Roman" w:hAnsi="Times New Roman"/>
                <w:b/>
                <w:bCs/>
              </w:rPr>
            </w:pPr>
          </w:p>
        </w:tc>
        <w:tc>
          <w:tcPr>
            <w:tcW w:w="3442" w:type="pct"/>
          </w:tcPr>
          <w:p w:rsidR="00F37E34" w:rsidRPr="00721FF6" w:rsidRDefault="00F37E34" w:rsidP="00F37E34">
            <w:pPr>
              <w:spacing w:after="0" w:line="240" w:lineRule="auto"/>
              <w:jc w:val="both"/>
              <w:rPr>
                <w:rFonts w:ascii="Times New Roman" w:hAnsi="Times New Roman"/>
                <w:b/>
                <w:bCs/>
              </w:rPr>
            </w:pPr>
            <w:r w:rsidRPr="00721FF6">
              <w:rPr>
                <w:rFonts w:ascii="Times New Roman" w:hAnsi="Times New Roman"/>
                <w:bCs/>
              </w:rPr>
              <w:t>Основные понятия и классификация систем автоматизированного</w:t>
            </w:r>
            <w:r w:rsidR="00306619">
              <w:rPr>
                <w:rFonts w:ascii="Times New Roman" w:hAnsi="Times New Roman"/>
                <w:bCs/>
              </w:rPr>
              <w:t xml:space="preserve"> </w:t>
            </w:r>
            <w:r w:rsidRPr="00721FF6">
              <w:rPr>
                <w:rFonts w:ascii="Times New Roman" w:hAnsi="Times New Roman"/>
                <w:bCs/>
              </w:rPr>
              <w:t>проектирования. Структура систем автоматизированного проектирования.</w:t>
            </w:r>
            <w:r w:rsidR="00306619">
              <w:rPr>
                <w:rFonts w:ascii="Times New Roman" w:hAnsi="Times New Roman"/>
                <w:bCs/>
              </w:rPr>
              <w:t xml:space="preserve"> </w:t>
            </w:r>
            <w:r w:rsidRPr="00721FF6">
              <w:rPr>
                <w:rFonts w:ascii="Times New Roman" w:hAnsi="Times New Roman"/>
                <w:bCs/>
              </w:rPr>
              <w:t>Виды профессиональных автоматизированных систем. Функции,</w:t>
            </w:r>
            <w:r w:rsidR="00306619">
              <w:rPr>
                <w:rFonts w:ascii="Times New Roman" w:hAnsi="Times New Roman"/>
                <w:bCs/>
              </w:rPr>
              <w:t xml:space="preserve"> </w:t>
            </w:r>
            <w:r w:rsidRPr="00721FF6">
              <w:rPr>
                <w:rFonts w:ascii="Times New Roman" w:hAnsi="Times New Roman"/>
                <w:bCs/>
              </w:rPr>
              <w:t>характеристики и примеры CAE/CAD/CAM-систем. Комплексные</w:t>
            </w:r>
            <w:r w:rsidR="00306619">
              <w:rPr>
                <w:rFonts w:ascii="Times New Roman" w:hAnsi="Times New Roman"/>
                <w:bCs/>
              </w:rPr>
              <w:t xml:space="preserve"> </w:t>
            </w:r>
            <w:r w:rsidRPr="00721FF6">
              <w:rPr>
                <w:rFonts w:ascii="Times New Roman" w:hAnsi="Times New Roman"/>
                <w:bCs/>
              </w:rPr>
              <w:t>автоматизированные системы КОМПAС-3D, ADEM.</w:t>
            </w:r>
          </w:p>
        </w:tc>
        <w:tc>
          <w:tcPr>
            <w:tcW w:w="368" w:type="pct"/>
            <w:vMerge/>
          </w:tcPr>
          <w:p w:rsidR="00F37E34" w:rsidRPr="00721FF6" w:rsidRDefault="00F37E34" w:rsidP="00F37E34">
            <w:pPr>
              <w:spacing w:after="0" w:line="240" w:lineRule="auto"/>
              <w:jc w:val="center"/>
              <w:rPr>
                <w:rFonts w:ascii="Times New Roman" w:hAnsi="Times New Roman"/>
                <w:b/>
                <w:bCs/>
              </w:rPr>
            </w:pPr>
          </w:p>
        </w:tc>
        <w:tc>
          <w:tcPr>
            <w:tcW w:w="608" w:type="pct"/>
            <w:vMerge/>
          </w:tcPr>
          <w:p w:rsidR="00F37E34" w:rsidRPr="00721FF6" w:rsidRDefault="00F37E34" w:rsidP="00F37E34">
            <w:pPr>
              <w:spacing w:after="0" w:line="240" w:lineRule="auto"/>
              <w:jc w:val="center"/>
              <w:rPr>
                <w:rFonts w:ascii="Times New Roman" w:hAnsi="Times New Roman"/>
                <w:b/>
              </w:rPr>
            </w:pPr>
          </w:p>
        </w:tc>
      </w:tr>
      <w:tr w:rsidR="00F37E34" w:rsidRPr="00721FF6" w:rsidTr="00F37E34">
        <w:trPr>
          <w:trHeight w:val="20"/>
        </w:trPr>
        <w:tc>
          <w:tcPr>
            <w:tcW w:w="582" w:type="pct"/>
            <w:vMerge/>
          </w:tcPr>
          <w:p w:rsidR="00F37E34" w:rsidRPr="00721FF6" w:rsidRDefault="00F37E34" w:rsidP="00F37E34">
            <w:pPr>
              <w:spacing w:after="0" w:line="240" w:lineRule="auto"/>
              <w:rPr>
                <w:rFonts w:ascii="Times New Roman" w:hAnsi="Times New Roman"/>
                <w:b/>
                <w:bCs/>
              </w:rPr>
            </w:pPr>
          </w:p>
        </w:tc>
        <w:tc>
          <w:tcPr>
            <w:tcW w:w="3442" w:type="pct"/>
          </w:tcPr>
          <w:p w:rsidR="00F37E34" w:rsidRPr="00721FF6" w:rsidRDefault="00F37E34" w:rsidP="00F37E34">
            <w:pPr>
              <w:spacing w:after="0" w:line="240" w:lineRule="auto"/>
              <w:rPr>
                <w:rFonts w:ascii="Times New Roman" w:hAnsi="Times New Roman"/>
                <w:b/>
              </w:rPr>
            </w:pPr>
            <w:r w:rsidRPr="00721FF6">
              <w:rPr>
                <w:rFonts w:ascii="Times New Roman" w:hAnsi="Times New Roman"/>
                <w:b/>
                <w:bCs/>
              </w:rPr>
              <w:t xml:space="preserve">В том числе, практических занятий </w:t>
            </w:r>
          </w:p>
        </w:tc>
        <w:tc>
          <w:tcPr>
            <w:tcW w:w="368" w:type="pct"/>
            <w:vMerge w:val="restart"/>
          </w:tcPr>
          <w:p w:rsidR="00F37E34" w:rsidRPr="00721FF6" w:rsidRDefault="00F37E34" w:rsidP="00F37E34">
            <w:pPr>
              <w:spacing w:after="0" w:line="240" w:lineRule="auto"/>
              <w:jc w:val="center"/>
              <w:rPr>
                <w:rFonts w:ascii="Times New Roman" w:hAnsi="Times New Roman"/>
                <w:b/>
              </w:rPr>
            </w:pPr>
            <w:r w:rsidRPr="00721FF6">
              <w:rPr>
                <w:rFonts w:ascii="Times New Roman" w:hAnsi="Times New Roman"/>
                <w:b/>
              </w:rPr>
              <w:t>2</w:t>
            </w:r>
          </w:p>
        </w:tc>
        <w:tc>
          <w:tcPr>
            <w:tcW w:w="608" w:type="pct"/>
            <w:vMerge/>
          </w:tcPr>
          <w:p w:rsidR="00F37E34" w:rsidRPr="00721FF6" w:rsidRDefault="00F37E34" w:rsidP="00F37E34">
            <w:pPr>
              <w:spacing w:after="0" w:line="240" w:lineRule="auto"/>
              <w:jc w:val="center"/>
              <w:rPr>
                <w:rFonts w:ascii="Times New Roman" w:hAnsi="Times New Roman"/>
                <w:b/>
              </w:rPr>
            </w:pPr>
          </w:p>
        </w:tc>
      </w:tr>
      <w:tr w:rsidR="00F37E34" w:rsidRPr="00721FF6" w:rsidTr="00F37E34">
        <w:trPr>
          <w:trHeight w:val="20"/>
        </w:trPr>
        <w:tc>
          <w:tcPr>
            <w:tcW w:w="582" w:type="pct"/>
            <w:vMerge/>
          </w:tcPr>
          <w:p w:rsidR="00F37E34" w:rsidRPr="00721FF6" w:rsidRDefault="00F37E34" w:rsidP="00F37E34">
            <w:pPr>
              <w:spacing w:after="0" w:line="240" w:lineRule="auto"/>
              <w:rPr>
                <w:rFonts w:ascii="Times New Roman" w:hAnsi="Times New Roman"/>
                <w:b/>
                <w:bCs/>
              </w:rPr>
            </w:pPr>
          </w:p>
        </w:tc>
        <w:tc>
          <w:tcPr>
            <w:tcW w:w="3442" w:type="pct"/>
          </w:tcPr>
          <w:p w:rsidR="00F37E34" w:rsidRPr="00721FF6" w:rsidRDefault="00F37E34" w:rsidP="00F37E34">
            <w:pPr>
              <w:spacing w:after="0" w:line="240" w:lineRule="auto"/>
              <w:rPr>
                <w:rFonts w:ascii="Times New Roman" w:hAnsi="Times New Roman"/>
                <w:bCs/>
              </w:rPr>
            </w:pPr>
            <w:r w:rsidRPr="00721FF6">
              <w:rPr>
                <w:rFonts w:ascii="Times New Roman" w:hAnsi="Times New Roman"/>
                <w:bCs/>
              </w:rPr>
              <w:t>Система автоматизированного проектирования Компас - 3D. Построение</w:t>
            </w:r>
          </w:p>
          <w:p w:rsidR="00F37E34" w:rsidRPr="00721FF6" w:rsidRDefault="00F37E34" w:rsidP="00F37E34">
            <w:pPr>
              <w:spacing w:after="0" w:line="240" w:lineRule="auto"/>
              <w:rPr>
                <w:rFonts w:ascii="Times New Roman" w:hAnsi="Times New Roman"/>
                <w:bCs/>
              </w:rPr>
            </w:pPr>
            <w:r w:rsidRPr="00721FF6">
              <w:rPr>
                <w:rFonts w:ascii="Times New Roman" w:hAnsi="Times New Roman"/>
                <w:bCs/>
              </w:rPr>
              <w:t>пространственной модели опора.</w:t>
            </w:r>
          </w:p>
        </w:tc>
        <w:tc>
          <w:tcPr>
            <w:tcW w:w="368" w:type="pct"/>
            <w:vMerge/>
            <w:vAlign w:val="center"/>
          </w:tcPr>
          <w:p w:rsidR="00F37E34" w:rsidRPr="00721FF6" w:rsidRDefault="00F37E34" w:rsidP="00F37E34">
            <w:pPr>
              <w:spacing w:after="0" w:line="240" w:lineRule="auto"/>
              <w:jc w:val="center"/>
              <w:rPr>
                <w:rFonts w:ascii="Times New Roman" w:hAnsi="Times New Roman"/>
              </w:rPr>
            </w:pPr>
          </w:p>
        </w:tc>
        <w:tc>
          <w:tcPr>
            <w:tcW w:w="608" w:type="pct"/>
            <w:vMerge/>
          </w:tcPr>
          <w:p w:rsidR="00F37E34" w:rsidRPr="00721FF6" w:rsidRDefault="00F37E34" w:rsidP="00F37E34">
            <w:pPr>
              <w:spacing w:after="0" w:line="240" w:lineRule="auto"/>
              <w:jc w:val="center"/>
              <w:rPr>
                <w:rFonts w:ascii="Times New Roman" w:hAnsi="Times New Roman"/>
                <w:b/>
              </w:rPr>
            </w:pPr>
          </w:p>
        </w:tc>
      </w:tr>
      <w:tr w:rsidR="00F37E34" w:rsidRPr="00721FF6" w:rsidTr="00F37E34">
        <w:trPr>
          <w:trHeight w:val="20"/>
        </w:trPr>
        <w:tc>
          <w:tcPr>
            <w:tcW w:w="582" w:type="pct"/>
            <w:vMerge/>
          </w:tcPr>
          <w:p w:rsidR="00F37E34" w:rsidRPr="00721FF6" w:rsidRDefault="00F37E34" w:rsidP="00F37E34">
            <w:pPr>
              <w:spacing w:after="0" w:line="240" w:lineRule="auto"/>
              <w:rPr>
                <w:rFonts w:ascii="Times New Roman" w:hAnsi="Times New Roman"/>
                <w:b/>
                <w:bCs/>
              </w:rPr>
            </w:pPr>
          </w:p>
        </w:tc>
        <w:tc>
          <w:tcPr>
            <w:tcW w:w="3442" w:type="pct"/>
          </w:tcPr>
          <w:p w:rsidR="00F37E34" w:rsidRPr="00721FF6" w:rsidRDefault="00F37E34" w:rsidP="00F37E34">
            <w:pPr>
              <w:spacing w:after="0" w:line="240" w:lineRule="auto"/>
              <w:rPr>
                <w:rFonts w:ascii="Times New Roman" w:hAnsi="Times New Roman"/>
                <w:b/>
                <w:bCs/>
              </w:rPr>
            </w:pPr>
            <w:r w:rsidRPr="00721FF6">
              <w:rPr>
                <w:rFonts w:ascii="Times New Roman" w:hAnsi="Times New Roman"/>
                <w:b/>
                <w:bCs/>
              </w:rPr>
              <w:t>Самостоятельная работа обучающихся примерная тематика</w:t>
            </w:r>
          </w:p>
        </w:tc>
        <w:tc>
          <w:tcPr>
            <w:tcW w:w="368" w:type="pct"/>
            <w:vAlign w:val="center"/>
          </w:tcPr>
          <w:p w:rsidR="00F37E34" w:rsidRPr="00721FF6" w:rsidRDefault="00F37E34" w:rsidP="00F37E34">
            <w:pPr>
              <w:spacing w:after="0" w:line="240" w:lineRule="auto"/>
              <w:jc w:val="center"/>
              <w:rPr>
                <w:rFonts w:ascii="Times New Roman" w:hAnsi="Times New Roman"/>
                <w:b/>
                <w:bCs/>
              </w:rPr>
            </w:pPr>
            <w:r w:rsidRPr="00721FF6">
              <w:rPr>
                <w:rFonts w:ascii="Times New Roman" w:hAnsi="Times New Roman"/>
                <w:b/>
                <w:bCs/>
              </w:rPr>
              <w:t>-</w:t>
            </w:r>
          </w:p>
        </w:tc>
        <w:tc>
          <w:tcPr>
            <w:tcW w:w="608" w:type="pct"/>
            <w:vMerge/>
          </w:tcPr>
          <w:p w:rsidR="00F37E34" w:rsidRPr="00721FF6" w:rsidRDefault="00F37E34" w:rsidP="00F37E34">
            <w:pPr>
              <w:spacing w:after="0" w:line="240" w:lineRule="auto"/>
              <w:jc w:val="center"/>
              <w:rPr>
                <w:rFonts w:ascii="Times New Roman" w:hAnsi="Times New Roman"/>
                <w:b/>
              </w:rPr>
            </w:pPr>
          </w:p>
        </w:tc>
      </w:tr>
      <w:tr w:rsidR="00F37E34" w:rsidRPr="00721FF6" w:rsidTr="00F37E34">
        <w:trPr>
          <w:trHeight w:val="20"/>
        </w:trPr>
        <w:tc>
          <w:tcPr>
            <w:tcW w:w="4024" w:type="pct"/>
            <w:gridSpan w:val="2"/>
          </w:tcPr>
          <w:p w:rsidR="00F37E34" w:rsidRPr="00721FF6" w:rsidRDefault="00F37E34" w:rsidP="00F37E34">
            <w:pPr>
              <w:spacing w:after="0" w:line="240" w:lineRule="auto"/>
              <w:rPr>
                <w:rFonts w:ascii="Times New Roman" w:hAnsi="Times New Roman"/>
                <w:b/>
                <w:bCs/>
              </w:rPr>
            </w:pPr>
            <w:r w:rsidRPr="00721FF6">
              <w:rPr>
                <w:rFonts w:ascii="Times New Roman" w:hAnsi="Times New Roman"/>
                <w:b/>
                <w:bCs/>
              </w:rPr>
              <w:t>Курсовой проект</w:t>
            </w:r>
          </w:p>
        </w:tc>
        <w:tc>
          <w:tcPr>
            <w:tcW w:w="368" w:type="pct"/>
            <w:vAlign w:val="center"/>
          </w:tcPr>
          <w:p w:rsidR="00F37E34" w:rsidRPr="00721FF6" w:rsidRDefault="00F37E34" w:rsidP="00F37E34">
            <w:pPr>
              <w:spacing w:after="0" w:line="240" w:lineRule="auto"/>
              <w:jc w:val="center"/>
              <w:rPr>
                <w:rFonts w:ascii="Times New Roman" w:hAnsi="Times New Roman"/>
                <w:b/>
                <w:bCs/>
              </w:rPr>
            </w:pPr>
            <w:r w:rsidRPr="00721FF6">
              <w:rPr>
                <w:rFonts w:ascii="Times New Roman" w:hAnsi="Times New Roman"/>
                <w:b/>
                <w:bCs/>
              </w:rPr>
              <w:t>36</w:t>
            </w:r>
          </w:p>
        </w:tc>
        <w:tc>
          <w:tcPr>
            <w:tcW w:w="608" w:type="pct"/>
          </w:tcPr>
          <w:p w:rsidR="00F37E34" w:rsidRPr="00721FF6" w:rsidRDefault="00F37E34" w:rsidP="00F37E34">
            <w:pPr>
              <w:spacing w:after="0" w:line="240" w:lineRule="auto"/>
              <w:rPr>
                <w:rFonts w:ascii="Times New Roman" w:hAnsi="Times New Roman"/>
                <w:b/>
                <w:bCs/>
              </w:rPr>
            </w:pPr>
          </w:p>
        </w:tc>
      </w:tr>
      <w:tr w:rsidR="00E4512B" w:rsidRPr="00721FF6" w:rsidTr="00F37E34">
        <w:trPr>
          <w:trHeight w:val="20"/>
        </w:trPr>
        <w:tc>
          <w:tcPr>
            <w:tcW w:w="4024" w:type="pct"/>
            <w:gridSpan w:val="2"/>
          </w:tcPr>
          <w:p w:rsidR="00E4512B" w:rsidRPr="00721FF6" w:rsidRDefault="00E4512B" w:rsidP="00F37E34">
            <w:pPr>
              <w:spacing w:after="0" w:line="240" w:lineRule="auto"/>
              <w:rPr>
                <w:rFonts w:ascii="Times New Roman" w:hAnsi="Times New Roman"/>
                <w:b/>
                <w:bCs/>
              </w:rPr>
            </w:pPr>
            <w:r w:rsidRPr="00721FF6">
              <w:rPr>
                <w:rFonts w:ascii="Times New Roman" w:hAnsi="Times New Roman"/>
                <w:b/>
                <w:iCs/>
                <w:sz w:val="24"/>
                <w:szCs w:val="24"/>
              </w:rPr>
              <w:t>Промежуточная аттестация</w:t>
            </w:r>
          </w:p>
        </w:tc>
        <w:tc>
          <w:tcPr>
            <w:tcW w:w="368" w:type="pct"/>
            <w:vAlign w:val="center"/>
          </w:tcPr>
          <w:p w:rsidR="00E4512B" w:rsidRPr="00721FF6" w:rsidRDefault="009E14BF" w:rsidP="00F37E34">
            <w:pPr>
              <w:spacing w:after="0" w:line="240" w:lineRule="auto"/>
              <w:jc w:val="center"/>
              <w:rPr>
                <w:rFonts w:ascii="Times New Roman" w:hAnsi="Times New Roman"/>
                <w:b/>
                <w:bCs/>
              </w:rPr>
            </w:pPr>
            <w:r w:rsidRPr="00721FF6">
              <w:rPr>
                <w:rFonts w:ascii="Times New Roman" w:hAnsi="Times New Roman"/>
                <w:b/>
                <w:bCs/>
              </w:rPr>
              <w:t>2</w:t>
            </w:r>
          </w:p>
        </w:tc>
        <w:tc>
          <w:tcPr>
            <w:tcW w:w="608" w:type="pct"/>
          </w:tcPr>
          <w:p w:rsidR="00E4512B" w:rsidRPr="00721FF6" w:rsidRDefault="00E4512B" w:rsidP="00F37E34">
            <w:pPr>
              <w:spacing w:after="0" w:line="240" w:lineRule="auto"/>
              <w:rPr>
                <w:rFonts w:ascii="Times New Roman" w:hAnsi="Times New Roman"/>
                <w:b/>
                <w:bCs/>
              </w:rPr>
            </w:pPr>
          </w:p>
        </w:tc>
      </w:tr>
      <w:tr w:rsidR="00F37E34" w:rsidRPr="00721FF6" w:rsidTr="00F37E34">
        <w:trPr>
          <w:trHeight w:val="20"/>
        </w:trPr>
        <w:tc>
          <w:tcPr>
            <w:tcW w:w="4024" w:type="pct"/>
            <w:gridSpan w:val="2"/>
          </w:tcPr>
          <w:p w:rsidR="00F37E34" w:rsidRPr="00721FF6" w:rsidRDefault="00F37E34" w:rsidP="00F37E34">
            <w:pPr>
              <w:spacing w:after="0" w:line="240" w:lineRule="auto"/>
              <w:rPr>
                <w:rFonts w:ascii="Times New Roman" w:hAnsi="Times New Roman"/>
                <w:b/>
                <w:bCs/>
              </w:rPr>
            </w:pPr>
            <w:r w:rsidRPr="00721FF6">
              <w:rPr>
                <w:rFonts w:ascii="Times New Roman" w:hAnsi="Times New Roman"/>
                <w:b/>
                <w:bCs/>
              </w:rPr>
              <w:t>Всего:</w:t>
            </w:r>
          </w:p>
        </w:tc>
        <w:tc>
          <w:tcPr>
            <w:tcW w:w="368" w:type="pct"/>
            <w:vAlign w:val="center"/>
          </w:tcPr>
          <w:p w:rsidR="00F37E34" w:rsidRPr="00721FF6" w:rsidRDefault="006A4964" w:rsidP="00F37E34">
            <w:pPr>
              <w:spacing w:after="0" w:line="240" w:lineRule="auto"/>
              <w:jc w:val="center"/>
              <w:rPr>
                <w:rFonts w:ascii="Times New Roman" w:hAnsi="Times New Roman"/>
                <w:b/>
                <w:bCs/>
              </w:rPr>
            </w:pPr>
            <w:r>
              <w:rPr>
                <w:rFonts w:ascii="Times New Roman" w:hAnsi="Times New Roman"/>
                <w:b/>
                <w:bCs/>
              </w:rPr>
              <w:t>54</w:t>
            </w:r>
          </w:p>
        </w:tc>
        <w:tc>
          <w:tcPr>
            <w:tcW w:w="608" w:type="pct"/>
          </w:tcPr>
          <w:p w:rsidR="00F37E34" w:rsidRPr="00721FF6" w:rsidRDefault="00F37E34" w:rsidP="00F37E34">
            <w:pPr>
              <w:spacing w:after="0" w:line="240" w:lineRule="auto"/>
              <w:rPr>
                <w:rFonts w:ascii="Times New Roman" w:hAnsi="Times New Roman"/>
                <w:b/>
                <w:bCs/>
              </w:rPr>
            </w:pPr>
          </w:p>
        </w:tc>
      </w:tr>
    </w:tbl>
    <w:p w:rsidR="00F37E34" w:rsidRPr="006B3BDD" w:rsidRDefault="00F37E34" w:rsidP="00F37E34">
      <w:pPr>
        <w:rPr>
          <w:rFonts w:ascii="Times New Roman" w:hAnsi="Times New Roman"/>
          <w:b/>
          <w:bCs/>
          <w:i/>
        </w:rPr>
      </w:pPr>
    </w:p>
    <w:p w:rsidR="00F37E34" w:rsidRPr="006B3BDD" w:rsidRDefault="00F37E34" w:rsidP="00F37E34">
      <w:pPr>
        <w:rPr>
          <w:rFonts w:ascii="Times New Roman" w:hAnsi="Times New Roman"/>
          <w:i/>
        </w:rPr>
        <w:sectPr w:rsidR="00F37E34" w:rsidRPr="006B3BDD" w:rsidSect="00F37E34">
          <w:pgSz w:w="16840" w:h="11907" w:orient="landscape"/>
          <w:pgMar w:top="851" w:right="1134" w:bottom="851" w:left="992" w:header="709" w:footer="709" w:gutter="0"/>
          <w:cols w:space="720"/>
        </w:sectPr>
      </w:pPr>
    </w:p>
    <w:p w:rsidR="00E51B75" w:rsidRPr="00516AEB" w:rsidRDefault="00E51B75" w:rsidP="00E51B75">
      <w:pPr>
        <w:ind w:left="1353"/>
        <w:rPr>
          <w:rFonts w:ascii="Times New Roman" w:hAnsi="Times New Roman"/>
          <w:bCs/>
          <w:sz w:val="24"/>
          <w:szCs w:val="24"/>
        </w:rPr>
      </w:pPr>
      <w:r w:rsidRPr="00516AEB">
        <w:rPr>
          <w:rFonts w:ascii="Times New Roman" w:hAnsi="Times New Roman"/>
          <w:bCs/>
          <w:sz w:val="24"/>
          <w:szCs w:val="24"/>
        </w:rPr>
        <w:t>3. УСЛОВИЯ РЕАЛИЗАЦИИ ПРОГРАММЫ УЧЕБНОЙ ДИСЦИПЛИНЫ</w:t>
      </w:r>
    </w:p>
    <w:p w:rsidR="00E51B75" w:rsidRPr="009E14BF" w:rsidRDefault="00E51B75" w:rsidP="00E51B75">
      <w:pPr>
        <w:ind w:firstLine="709"/>
        <w:rPr>
          <w:rFonts w:ascii="Times New Roman" w:hAnsi="Times New Roman"/>
          <w:bCs/>
          <w:sz w:val="24"/>
          <w:szCs w:val="24"/>
        </w:rPr>
      </w:pPr>
      <w:r w:rsidRPr="009E14BF">
        <w:rPr>
          <w:rFonts w:ascii="Times New Roman" w:hAnsi="Times New Roman"/>
          <w:bCs/>
          <w:sz w:val="24"/>
          <w:szCs w:val="24"/>
        </w:rPr>
        <w:t xml:space="preserve">3.1. Для реализации программы учебной </w:t>
      </w:r>
      <w:r w:rsidR="00BD2580" w:rsidRPr="009E14BF">
        <w:rPr>
          <w:rFonts w:ascii="Times New Roman" w:hAnsi="Times New Roman"/>
          <w:bCs/>
          <w:sz w:val="24"/>
          <w:szCs w:val="24"/>
        </w:rPr>
        <w:t>дисциплины должны</w:t>
      </w:r>
      <w:r w:rsidRPr="009E14BF">
        <w:rPr>
          <w:rFonts w:ascii="Times New Roman" w:hAnsi="Times New Roman"/>
          <w:bCs/>
          <w:sz w:val="24"/>
          <w:szCs w:val="24"/>
        </w:rPr>
        <w:t xml:space="preserve"> быть предусмотрены следующие специальные помещения:</w:t>
      </w:r>
    </w:p>
    <w:p w:rsidR="00E51B75" w:rsidRPr="009E14BF" w:rsidRDefault="00E51B75" w:rsidP="009E14BF">
      <w:pPr>
        <w:pStyle w:val="ConsPlusNormal"/>
        <w:ind w:firstLine="709"/>
        <w:jc w:val="both"/>
        <w:rPr>
          <w:rFonts w:ascii="Times New Roman" w:hAnsi="Times New Roman" w:cs="Times New Roman"/>
          <w:sz w:val="24"/>
          <w:szCs w:val="24"/>
        </w:rPr>
      </w:pPr>
      <w:r w:rsidRPr="009E14BF">
        <w:rPr>
          <w:rFonts w:ascii="Times New Roman" w:hAnsi="Times New Roman"/>
          <w:sz w:val="24"/>
          <w:szCs w:val="24"/>
        </w:rPr>
        <w:t>Кабинет «</w:t>
      </w:r>
      <w:r w:rsidR="009E14BF" w:rsidRPr="009E14BF">
        <w:rPr>
          <w:rFonts w:ascii="Times New Roman" w:hAnsi="Times New Roman" w:cs="Times New Roman"/>
          <w:sz w:val="24"/>
          <w:szCs w:val="24"/>
        </w:rPr>
        <w:t>Информационных технологий</w:t>
      </w:r>
      <w:r w:rsidRPr="009E14BF">
        <w:rPr>
          <w:rFonts w:ascii="Times New Roman" w:hAnsi="Times New Roman"/>
          <w:sz w:val="24"/>
          <w:szCs w:val="24"/>
        </w:rPr>
        <w:t>», оснащенный оборудованием:</w:t>
      </w:r>
    </w:p>
    <w:p w:rsidR="00E51B75" w:rsidRPr="009E14BF" w:rsidRDefault="00306619" w:rsidP="00E51B75">
      <w:pPr>
        <w:spacing w:after="0" w:line="240" w:lineRule="auto"/>
        <w:ind w:firstLine="568"/>
        <w:rPr>
          <w:rFonts w:ascii="Times New Roman" w:hAnsi="Times New Roman"/>
          <w:sz w:val="24"/>
          <w:szCs w:val="24"/>
        </w:rPr>
      </w:pPr>
      <w:r>
        <w:rPr>
          <w:rFonts w:ascii="Times New Roman" w:hAnsi="Times New Roman"/>
          <w:sz w:val="24"/>
          <w:szCs w:val="24"/>
        </w:rPr>
        <w:t xml:space="preserve">- </w:t>
      </w:r>
      <w:r w:rsidR="00E51B75" w:rsidRPr="009E14BF">
        <w:rPr>
          <w:rFonts w:ascii="Times New Roman" w:hAnsi="Times New Roman"/>
          <w:sz w:val="24"/>
          <w:szCs w:val="24"/>
        </w:rPr>
        <w:t>рабочее место преподавателя;</w:t>
      </w:r>
    </w:p>
    <w:p w:rsidR="00E51B75" w:rsidRPr="009E14BF" w:rsidRDefault="00306619" w:rsidP="00306619">
      <w:pPr>
        <w:spacing w:after="0" w:line="240" w:lineRule="auto"/>
        <w:rPr>
          <w:rFonts w:ascii="Times New Roman" w:hAnsi="Times New Roman"/>
          <w:sz w:val="24"/>
          <w:szCs w:val="24"/>
        </w:rPr>
      </w:pPr>
      <w:r>
        <w:rPr>
          <w:rFonts w:ascii="Times New Roman" w:hAnsi="Times New Roman"/>
          <w:sz w:val="24"/>
          <w:szCs w:val="24"/>
        </w:rPr>
        <w:t xml:space="preserve">          </w:t>
      </w:r>
      <w:r w:rsidR="00E51B75" w:rsidRPr="009E14BF">
        <w:rPr>
          <w:rFonts w:ascii="Times New Roman" w:hAnsi="Times New Roman"/>
          <w:sz w:val="24"/>
          <w:szCs w:val="24"/>
        </w:rPr>
        <w:t xml:space="preserve">-  плакаты, наглядные пособия, схемы, </w:t>
      </w:r>
      <w:r w:rsidR="00E51B75" w:rsidRPr="009E14BF">
        <w:rPr>
          <w:rFonts w:ascii="Times New Roman" w:hAnsi="Times New Roman"/>
          <w:sz w:val="24"/>
          <w:szCs w:val="24"/>
          <w:lang w:eastAsia="en-US"/>
        </w:rPr>
        <w:t>комплект учебно-методической документации</w:t>
      </w:r>
      <w:r w:rsidR="00E51B75" w:rsidRPr="009E14BF">
        <w:rPr>
          <w:rFonts w:ascii="Times New Roman" w:hAnsi="Times New Roman"/>
          <w:sz w:val="24"/>
          <w:szCs w:val="24"/>
        </w:rPr>
        <w:t>.</w:t>
      </w:r>
    </w:p>
    <w:p w:rsidR="00E51B75" w:rsidRPr="009E14BF" w:rsidRDefault="00E51B75" w:rsidP="00E51B75">
      <w:pPr>
        <w:spacing w:after="0" w:line="240" w:lineRule="auto"/>
        <w:ind w:firstLine="568"/>
        <w:rPr>
          <w:rFonts w:ascii="Times New Roman" w:hAnsi="Times New Roman"/>
          <w:sz w:val="24"/>
          <w:szCs w:val="24"/>
        </w:rPr>
      </w:pPr>
      <w:r w:rsidRPr="009E14BF">
        <w:rPr>
          <w:rFonts w:ascii="Times New Roman" w:hAnsi="Times New Roman"/>
          <w:sz w:val="24"/>
          <w:szCs w:val="24"/>
        </w:rPr>
        <w:t>- рабочие места по количеству обучающихся;</w:t>
      </w:r>
    </w:p>
    <w:p w:rsidR="00E51B75" w:rsidRPr="009E14BF" w:rsidRDefault="00306619" w:rsidP="00E51B75">
      <w:pPr>
        <w:spacing w:after="0" w:line="240" w:lineRule="auto"/>
        <w:ind w:firstLine="568"/>
        <w:rPr>
          <w:rFonts w:ascii="Times New Roman" w:hAnsi="Times New Roman"/>
          <w:sz w:val="24"/>
          <w:szCs w:val="24"/>
        </w:rPr>
      </w:pPr>
      <w:r>
        <w:rPr>
          <w:rFonts w:ascii="Times New Roman" w:hAnsi="Times New Roman"/>
          <w:sz w:val="24"/>
          <w:szCs w:val="24"/>
        </w:rPr>
        <w:t xml:space="preserve">- </w:t>
      </w:r>
      <w:r w:rsidR="00E51B75" w:rsidRPr="009E14BF">
        <w:rPr>
          <w:rFonts w:ascii="Times New Roman" w:hAnsi="Times New Roman"/>
          <w:sz w:val="24"/>
          <w:szCs w:val="24"/>
        </w:rPr>
        <w:t>техническими средствами:</w:t>
      </w:r>
    </w:p>
    <w:p w:rsidR="00E51B75" w:rsidRPr="009E14BF" w:rsidRDefault="00E51B75" w:rsidP="00E51B75">
      <w:pPr>
        <w:spacing w:after="0" w:line="240" w:lineRule="auto"/>
        <w:ind w:firstLine="568"/>
        <w:rPr>
          <w:rFonts w:ascii="Times New Roman" w:hAnsi="Times New Roman"/>
          <w:sz w:val="24"/>
          <w:szCs w:val="24"/>
        </w:rPr>
      </w:pPr>
      <w:r w:rsidRPr="009E14BF">
        <w:rPr>
          <w:rFonts w:ascii="Times New Roman" w:hAnsi="Times New Roman"/>
          <w:sz w:val="24"/>
          <w:szCs w:val="24"/>
        </w:rPr>
        <w:t xml:space="preserve">- принтер, </w:t>
      </w:r>
      <w:r w:rsidRPr="009E14BF">
        <w:rPr>
          <w:rFonts w:ascii="Times New Roman" w:hAnsi="Times New Roman"/>
          <w:sz w:val="24"/>
          <w:szCs w:val="24"/>
          <w:lang w:eastAsia="en-US"/>
        </w:rPr>
        <w:t>DVD,</w:t>
      </w:r>
    </w:p>
    <w:p w:rsidR="00E51B75" w:rsidRPr="009E14BF" w:rsidRDefault="00E51B75" w:rsidP="00E51B75">
      <w:pPr>
        <w:spacing w:after="0" w:line="240" w:lineRule="auto"/>
        <w:ind w:firstLine="568"/>
        <w:rPr>
          <w:rFonts w:ascii="Times New Roman" w:hAnsi="Times New Roman"/>
          <w:sz w:val="24"/>
          <w:szCs w:val="24"/>
        </w:rPr>
      </w:pPr>
      <w:r w:rsidRPr="009E14BF">
        <w:rPr>
          <w:rFonts w:ascii="Times New Roman" w:hAnsi="Times New Roman"/>
          <w:sz w:val="24"/>
          <w:szCs w:val="24"/>
        </w:rPr>
        <w:t>- компьютеры с выходом в Интернет;</w:t>
      </w:r>
    </w:p>
    <w:p w:rsidR="00E51B75" w:rsidRPr="009E14BF" w:rsidRDefault="00E51B75" w:rsidP="00E51B75">
      <w:pPr>
        <w:spacing w:after="0" w:line="240" w:lineRule="auto"/>
        <w:ind w:firstLine="568"/>
        <w:rPr>
          <w:rFonts w:ascii="Times New Roman" w:hAnsi="Times New Roman"/>
          <w:sz w:val="24"/>
          <w:szCs w:val="24"/>
        </w:rPr>
      </w:pPr>
      <w:r w:rsidRPr="009E14BF">
        <w:rPr>
          <w:rFonts w:ascii="Times New Roman" w:hAnsi="Times New Roman"/>
          <w:sz w:val="24"/>
          <w:szCs w:val="24"/>
        </w:rPr>
        <w:t>- мультимедийный проектор;</w:t>
      </w:r>
    </w:p>
    <w:p w:rsidR="00E51B75" w:rsidRPr="009E14BF" w:rsidRDefault="00E51B75" w:rsidP="00E51B75">
      <w:pPr>
        <w:spacing w:after="0" w:line="240" w:lineRule="auto"/>
        <w:ind w:firstLine="568"/>
        <w:rPr>
          <w:rFonts w:ascii="Times New Roman" w:hAnsi="Times New Roman"/>
          <w:sz w:val="24"/>
          <w:szCs w:val="24"/>
        </w:rPr>
      </w:pPr>
      <w:r w:rsidRPr="009E14BF">
        <w:rPr>
          <w:rFonts w:ascii="Times New Roman" w:hAnsi="Times New Roman"/>
          <w:sz w:val="24"/>
          <w:szCs w:val="24"/>
        </w:rPr>
        <w:t>- лицензионное программное обеспечение.</w:t>
      </w:r>
    </w:p>
    <w:p w:rsidR="00E51B75" w:rsidRPr="00B21B1D" w:rsidRDefault="00E51B75" w:rsidP="00E51B75">
      <w:pPr>
        <w:ind w:firstLine="709"/>
        <w:rPr>
          <w:rFonts w:ascii="Times New Roman" w:hAnsi="Times New Roman"/>
          <w:bCs/>
        </w:rPr>
      </w:pPr>
    </w:p>
    <w:p w:rsidR="00E51B75" w:rsidRPr="009E14BF" w:rsidRDefault="00E51B75" w:rsidP="00E51B75">
      <w:pPr>
        <w:suppressAutoHyphens/>
        <w:ind w:firstLine="709"/>
        <w:jc w:val="both"/>
        <w:rPr>
          <w:rFonts w:ascii="Times New Roman" w:hAnsi="Times New Roman"/>
          <w:bCs/>
          <w:sz w:val="24"/>
          <w:szCs w:val="24"/>
        </w:rPr>
      </w:pPr>
      <w:r w:rsidRPr="009E14BF">
        <w:rPr>
          <w:rFonts w:ascii="Times New Roman" w:hAnsi="Times New Roman"/>
          <w:bCs/>
          <w:sz w:val="24"/>
          <w:szCs w:val="24"/>
        </w:rPr>
        <w:t>3.2. Информационное обеспечение реализации программы</w:t>
      </w:r>
    </w:p>
    <w:p w:rsidR="00E51B75" w:rsidRPr="009E14BF" w:rsidRDefault="00E51B75" w:rsidP="00E51B75">
      <w:pPr>
        <w:spacing w:after="0" w:line="240" w:lineRule="auto"/>
        <w:ind w:firstLine="720"/>
        <w:rPr>
          <w:rFonts w:ascii="Times New Roman" w:hAnsi="Times New Roman"/>
          <w:sz w:val="24"/>
          <w:szCs w:val="24"/>
        </w:rPr>
      </w:pPr>
      <w:r w:rsidRPr="009E14BF">
        <w:rPr>
          <w:rFonts w:ascii="Times New Roman" w:hAnsi="Times New Roman"/>
          <w:sz w:val="24"/>
          <w:szCs w:val="24"/>
        </w:rPr>
        <w:t xml:space="preserve">Для реализации программы библиотечный фонд образовательной организации должен </w:t>
      </w:r>
      <w:r w:rsidR="009E14BF" w:rsidRPr="009E14BF">
        <w:rPr>
          <w:rFonts w:ascii="Times New Roman" w:hAnsi="Times New Roman"/>
          <w:sz w:val="24"/>
          <w:szCs w:val="24"/>
        </w:rPr>
        <w:t>иметь печатные</w:t>
      </w:r>
      <w:r w:rsidRPr="009E14BF">
        <w:rPr>
          <w:rFonts w:ascii="Times New Roman" w:hAnsi="Times New Roman"/>
          <w:sz w:val="24"/>
          <w:szCs w:val="24"/>
        </w:rPr>
        <w:t xml:space="preserve"> и/или электронные образовательные и информационные ресурсы, рекомендуемые для использования в образовательном процессе.</w:t>
      </w:r>
    </w:p>
    <w:p w:rsidR="00E51B75" w:rsidRPr="009E14BF" w:rsidRDefault="00E51B75" w:rsidP="00E51B75">
      <w:pPr>
        <w:spacing w:after="0" w:line="240" w:lineRule="auto"/>
        <w:ind w:left="720"/>
        <w:rPr>
          <w:rFonts w:ascii="Times New Roman" w:hAnsi="Times New Roman"/>
          <w:sz w:val="24"/>
          <w:szCs w:val="24"/>
        </w:rPr>
      </w:pPr>
    </w:p>
    <w:p w:rsidR="00E51B75" w:rsidRPr="009E14BF" w:rsidRDefault="00E51B75" w:rsidP="00E51B75">
      <w:pPr>
        <w:spacing w:after="0" w:line="240" w:lineRule="auto"/>
        <w:rPr>
          <w:rFonts w:ascii="Times New Roman" w:hAnsi="Times New Roman"/>
          <w:sz w:val="24"/>
          <w:szCs w:val="24"/>
        </w:rPr>
      </w:pPr>
      <w:r w:rsidRPr="009E14BF">
        <w:rPr>
          <w:rFonts w:ascii="Times New Roman" w:hAnsi="Times New Roman"/>
          <w:sz w:val="24"/>
          <w:szCs w:val="24"/>
        </w:rPr>
        <w:t xml:space="preserve">       3.2.1. Печатные издания</w:t>
      </w:r>
    </w:p>
    <w:p w:rsidR="00F37E34" w:rsidRPr="009E14BF" w:rsidRDefault="00F37E34" w:rsidP="00791B1C">
      <w:pPr>
        <w:pStyle w:val="ae"/>
        <w:numPr>
          <w:ilvl w:val="2"/>
          <w:numId w:val="117"/>
        </w:numPr>
        <w:autoSpaceDE w:val="0"/>
        <w:autoSpaceDN w:val="0"/>
        <w:adjustRightInd w:val="0"/>
        <w:ind w:left="0" w:firstLine="709"/>
        <w:rPr>
          <w:lang w:eastAsia="en-US"/>
        </w:rPr>
      </w:pPr>
      <w:r w:rsidRPr="009E14BF">
        <w:rPr>
          <w:lang w:eastAsia="en-US"/>
        </w:rPr>
        <w:t xml:space="preserve">Голицына О.Л., Попов И. И., Партыка Т. Л., Максимов Н. В. Информационные технологии. - М: ИД «ФОРУМ» - </w:t>
      </w:r>
      <w:r w:rsidR="00BD2580" w:rsidRPr="009E14BF">
        <w:rPr>
          <w:lang w:eastAsia="en-US"/>
        </w:rPr>
        <w:t>ИНФА</w:t>
      </w:r>
      <w:r w:rsidR="00BD2580" w:rsidRPr="00BD2580">
        <w:rPr>
          <w:lang w:eastAsia="en-US"/>
        </w:rPr>
        <w:t>-</w:t>
      </w:r>
      <w:r w:rsidR="00BD2580" w:rsidRPr="009E14BF">
        <w:rPr>
          <w:lang w:eastAsia="en-US"/>
        </w:rPr>
        <w:t>М</w:t>
      </w:r>
      <w:r w:rsidRPr="009E14BF">
        <w:rPr>
          <w:lang w:eastAsia="en-US"/>
        </w:rPr>
        <w:t xml:space="preserve">, 2016. </w:t>
      </w:r>
    </w:p>
    <w:p w:rsidR="00F37E34" w:rsidRPr="009E14BF" w:rsidRDefault="00F37E34" w:rsidP="00791B1C">
      <w:pPr>
        <w:pStyle w:val="ae"/>
        <w:numPr>
          <w:ilvl w:val="2"/>
          <w:numId w:val="117"/>
        </w:numPr>
        <w:autoSpaceDE w:val="0"/>
        <w:autoSpaceDN w:val="0"/>
        <w:adjustRightInd w:val="0"/>
        <w:ind w:left="0" w:firstLine="709"/>
        <w:rPr>
          <w:lang w:eastAsia="en-US"/>
        </w:rPr>
      </w:pPr>
      <w:r w:rsidRPr="009E14BF">
        <w:rPr>
          <w:lang w:eastAsia="en-US"/>
        </w:rPr>
        <w:t>Фуфаев Э.В. Пакеты прикладных программ: учебное пособие для студентов средне профессионального образования. М.: Издательский центр «Академия» 2013.</w:t>
      </w:r>
    </w:p>
    <w:p w:rsidR="00F37E34" w:rsidRPr="00E51B75" w:rsidRDefault="00F37E34" w:rsidP="00791B1C">
      <w:pPr>
        <w:pStyle w:val="ae"/>
        <w:numPr>
          <w:ilvl w:val="2"/>
          <w:numId w:val="107"/>
        </w:numPr>
        <w:contextualSpacing/>
      </w:pPr>
      <w:r w:rsidRPr="00E51B75">
        <w:t xml:space="preserve">Электронные издания </w:t>
      </w:r>
    </w:p>
    <w:p w:rsidR="00F37E34" w:rsidRPr="00E51B75" w:rsidRDefault="00F37E34" w:rsidP="00F37E34">
      <w:pPr>
        <w:autoSpaceDE w:val="0"/>
        <w:autoSpaceDN w:val="0"/>
        <w:adjustRightInd w:val="0"/>
        <w:spacing w:after="0"/>
        <w:ind w:firstLine="284"/>
        <w:jc w:val="both"/>
        <w:rPr>
          <w:rFonts w:ascii="Times New Roman" w:hAnsi="Times New Roman"/>
          <w:lang w:eastAsia="en-US"/>
        </w:rPr>
      </w:pPr>
      <w:r w:rsidRPr="00E51B75">
        <w:rPr>
          <w:rFonts w:ascii="Times New Roman" w:hAnsi="Times New Roman"/>
          <w:lang w:eastAsia="en-US"/>
        </w:rPr>
        <w:t>1.Информатика и информационные технологии: конспект лекций. [Электронный ресурс]. - Режим доступа: http://fictionbook.ru</w:t>
      </w:r>
    </w:p>
    <w:p w:rsidR="00F37E34" w:rsidRPr="00E51B75" w:rsidRDefault="00F37E34" w:rsidP="00F37E34">
      <w:pPr>
        <w:autoSpaceDE w:val="0"/>
        <w:autoSpaceDN w:val="0"/>
        <w:adjustRightInd w:val="0"/>
        <w:spacing w:after="0"/>
        <w:ind w:firstLine="284"/>
        <w:jc w:val="both"/>
        <w:rPr>
          <w:rFonts w:ascii="Times New Roman" w:hAnsi="Times New Roman"/>
          <w:lang w:eastAsia="en-US"/>
        </w:rPr>
      </w:pPr>
      <w:r w:rsidRPr="00E51B75">
        <w:rPr>
          <w:rFonts w:ascii="Times New Roman" w:hAnsi="Times New Roman"/>
          <w:lang w:eastAsia="en-US"/>
        </w:rPr>
        <w:t>2.Современные тенденции развития компьютерных и информационных технологий: [Электронный ресурс]. - Режим доступа: http://www.do.sibsutis.ru</w:t>
      </w:r>
    </w:p>
    <w:p w:rsidR="00F37E34" w:rsidRPr="00E51B75" w:rsidRDefault="00F37E34" w:rsidP="00F37E34">
      <w:pPr>
        <w:autoSpaceDE w:val="0"/>
        <w:autoSpaceDN w:val="0"/>
        <w:adjustRightInd w:val="0"/>
        <w:spacing w:after="0"/>
        <w:ind w:firstLine="284"/>
        <w:jc w:val="both"/>
        <w:rPr>
          <w:rFonts w:ascii="Times New Roman" w:hAnsi="Times New Roman"/>
          <w:lang w:eastAsia="en-US"/>
        </w:rPr>
      </w:pPr>
      <w:r w:rsidRPr="00E51B75">
        <w:rPr>
          <w:rFonts w:ascii="Times New Roman" w:hAnsi="Times New Roman"/>
          <w:lang w:eastAsia="en-US"/>
        </w:rPr>
        <w:t>3.Электронный учебник "Информатика" [Электронный ресурс]– Режимдоступа: http://vovtrof.narod.ru</w:t>
      </w:r>
    </w:p>
    <w:p w:rsidR="00F37E34" w:rsidRDefault="00F37E34" w:rsidP="00F37E34">
      <w:pPr>
        <w:contextualSpacing/>
        <w:rPr>
          <w:rFonts w:ascii="Times New Roman" w:hAnsi="Times New Roman"/>
          <w:b/>
          <w:i/>
        </w:rPr>
      </w:pPr>
    </w:p>
    <w:p w:rsidR="009E14BF" w:rsidRPr="009E14BF" w:rsidRDefault="00F37E34" w:rsidP="00791B1C">
      <w:pPr>
        <w:pStyle w:val="ae"/>
        <w:numPr>
          <w:ilvl w:val="0"/>
          <w:numId w:val="107"/>
        </w:numPr>
        <w:ind w:left="0" w:firstLine="0"/>
        <w:contextualSpacing/>
      </w:pPr>
      <w:r w:rsidRPr="009E14BF">
        <w:t>КОНТРОЛЬ И ОЦЕНКА РЕЗУЛЬТАТОВ ОСВОЕНИЯ УЧЕБНОЙ ДИСЦИПЛИНЫ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64"/>
        <w:gridCol w:w="1461"/>
        <w:gridCol w:w="2946"/>
      </w:tblGrid>
      <w:tr w:rsidR="00F37E34" w:rsidRPr="006B3BDD" w:rsidTr="00A109B5">
        <w:tc>
          <w:tcPr>
            <w:tcW w:w="5382" w:type="dxa"/>
            <w:vAlign w:val="center"/>
          </w:tcPr>
          <w:p w:rsidR="00F37E34" w:rsidRPr="00E51B75" w:rsidRDefault="00F37E34" w:rsidP="009E14BF">
            <w:pPr>
              <w:spacing w:after="0" w:line="240" w:lineRule="auto"/>
              <w:jc w:val="center"/>
              <w:rPr>
                <w:rFonts w:ascii="Times New Roman" w:hAnsi="Times New Roman"/>
                <w:b/>
                <w:bCs/>
              </w:rPr>
            </w:pPr>
            <w:r w:rsidRPr="00E51B75">
              <w:rPr>
                <w:rFonts w:ascii="Times New Roman" w:hAnsi="Times New Roman"/>
                <w:b/>
                <w:bCs/>
              </w:rPr>
              <w:t>Результаты обучения</w:t>
            </w:r>
          </w:p>
        </w:tc>
        <w:tc>
          <w:tcPr>
            <w:tcW w:w="1417" w:type="dxa"/>
          </w:tcPr>
          <w:p w:rsidR="00F37E34" w:rsidRPr="00E51B75" w:rsidRDefault="00F37E34" w:rsidP="009E14BF">
            <w:pPr>
              <w:spacing w:after="0" w:line="240" w:lineRule="auto"/>
              <w:jc w:val="center"/>
              <w:rPr>
                <w:rFonts w:ascii="Times New Roman" w:hAnsi="Times New Roman"/>
                <w:b/>
                <w:bCs/>
              </w:rPr>
            </w:pPr>
            <w:r w:rsidRPr="00E51B75">
              <w:rPr>
                <w:rFonts w:ascii="Times New Roman" w:hAnsi="Times New Roman"/>
                <w:b/>
                <w:bCs/>
              </w:rPr>
              <w:t>Критерии оценки</w:t>
            </w:r>
          </w:p>
        </w:tc>
        <w:tc>
          <w:tcPr>
            <w:tcW w:w="2546" w:type="dxa"/>
            <w:vAlign w:val="center"/>
          </w:tcPr>
          <w:p w:rsidR="00F37E34" w:rsidRPr="00E51B75" w:rsidRDefault="00F37E34" w:rsidP="009E14BF">
            <w:pPr>
              <w:spacing w:after="0" w:line="240" w:lineRule="auto"/>
              <w:jc w:val="center"/>
              <w:rPr>
                <w:rFonts w:ascii="Times New Roman" w:hAnsi="Times New Roman"/>
                <w:b/>
                <w:bCs/>
              </w:rPr>
            </w:pPr>
            <w:r w:rsidRPr="00E51B75">
              <w:rPr>
                <w:rFonts w:ascii="Times New Roman" w:hAnsi="Times New Roman"/>
                <w:b/>
                <w:bCs/>
              </w:rPr>
              <w:t>Методы оценки</w:t>
            </w:r>
          </w:p>
        </w:tc>
      </w:tr>
      <w:tr w:rsidR="00F37E34" w:rsidRPr="006B3BDD" w:rsidTr="00A109B5">
        <w:tc>
          <w:tcPr>
            <w:tcW w:w="5382" w:type="dxa"/>
            <w:vAlign w:val="center"/>
          </w:tcPr>
          <w:p w:rsidR="00F37E34" w:rsidRPr="00E51B75" w:rsidRDefault="00F37E34" w:rsidP="009E14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E51B75">
              <w:rPr>
                <w:rFonts w:ascii="Times New Roman" w:hAnsi="Times New Roman"/>
              </w:rPr>
              <w:t>Знания:</w:t>
            </w:r>
          </w:p>
          <w:p w:rsidR="00F37E34" w:rsidRPr="00E51B75" w:rsidRDefault="00F37E34" w:rsidP="00791B1C">
            <w:pPr>
              <w:pStyle w:val="ae"/>
              <w:numPr>
                <w:ilvl w:val="0"/>
                <w:numId w:val="10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357" w:hanging="357"/>
              <w:contextualSpacing/>
              <w:jc w:val="both"/>
              <w:rPr>
                <w:sz w:val="22"/>
                <w:szCs w:val="22"/>
              </w:rPr>
            </w:pPr>
            <w:r w:rsidRPr="00E51B75">
              <w:rPr>
                <w:sz w:val="22"/>
                <w:szCs w:val="22"/>
              </w:rPr>
              <w:t xml:space="preserve">Базовые системные программные продукты и пакеты прикладных программ; </w:t>
            </w:r>
          </w:p>
          <w:p w:rsidR="00F37E34" w:rsidRPr="00E51B75" w:rsidRDefault="00F37E34" w:rsidP="00791B1C">
            <w:pPr>
              <w:pStyle w:val="ae"/>
              <w:numPr>
                <w:ilvl w:val="0"/>
                <w:numId w:val="10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contextualSpacing/>
              <w:jc w:val="both"/>
              <w:rPr>
                <w:sz w:val="22"/>
                <w:szCs w:val="22"/>
              </w:rPr>
            </w:pPr>
            <w:r w:rsidRPr="00E51B75">
              <w:rPr>
                <w:sz w:val="22"/>
                <w:szCs w:val="22"/>
              </w:rPr>
              <w:t xml:space="preserve">основные положения и принципы построения системы обработки и передачи информации; </w:t>
            </w:r>
          </w:p>
          <w:p w:rsidR="00F37E34" w:rsidRPr="00E51B75" w:rsidRDefault="00F37E34" w:rsidP="00791B1C">
            <w:pPr>
              <w:pStyle w:val="ae"/>
              <w:numPr>
                <w:ilvl w:val="0"/>
                <w:numId w:val="10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contextualSpacing/>
              <w:jc w:val="both"/>
              <w:rPr>
                <w:sz w:val="22"/>
                <w:szCs w:val="22"/>
              </w:rPr>
            </w:pPr>
            <w:r w:rsidRPr="00E51B75">
              <w:rPr>
                <w:sz w:val="22"/>
                <w:szCs w:val="22"/>
              </w:rPr>
              <w:t xml:space="preserve">Устройство компьютерных сетей и сетевых технологий обработки и передачи информации; методы и приемы обеспечения информационной безопасности; </w:t>
            </w:r>
          </w:p>
          <w:p w:rsidR="00F37E34" w:rsidRPr="00E51B75" w:rsidRDefault="00F37E34" w:rsidP="00791B1C">
            <w:pPr>
              <w:pStyle w:val="ae"/>
              <w:numPr>
                <w:ilvl w:val="0"/>
                <w:numId w:val="10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contextualSpacing/>
              <w:jc w:val="both"/>
              <w:rPr>
                <w:sz w:val="22"/>
                <w:szCs w:val="22"/>
              </w:rPr>
            </w:pPr>
            <w:r w:rsidRPr="00E51B75">
              <w:rPr>
                <w:sz w:val="22"/>
                <w:szCs w:val="22"/>
              </w:rPr>
              <w:t xml:space="preserve">Методы и средства сбора, обработки, хранения, передачи и накопления информации; </w:t>
            </w:r>
          </w:p>
          <w:p w:rsidR="00F37E34" w:rsidRPr="00E51B75" w:rsidRDefault="00F37E34" w:rsidP="00791B1C">
            <w:pPr>
              <w:pStyle w:val="ae"/>
              <w:numPr>
                <w:ilvl w:val="0"/>
                <w:numId w:val="10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contextualSpacing/>
              <w:jc w:val="both"/>
              <w:rPr>
                <w:sz w:val="22"/>
                <w:szCs w:val="22"/>
              </w:rPr>
            </w:pPr>
            <w:r w:rsidRPr="00E51B75">
              <w:rPr>
                <w:sz w:val="22"/>
                <w:szCs w:val="22"/>
              </w:rPr>
              <w:t xml:space="preserve">Общий состав и структуру персональных электронно- вычислительных машин (далее - ЭВМ) и вычислительных систем; </w:t>
            </w:r>
          </w:p>
          <w:p w:rsidR="00F37E34" w:rsidRPr="00E51B75" w:rsidRDefault="00F37E34" w:rsidP="00791B1C">
            <w:pPr>
              <w:pStyle w:val="ae"/>
              <w:numPr>
                <w:ilvl w:val="0"/>
                <w:numId w:val="10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contextualSpacing/>
              <w:jc w:val="both"/>
              <w:rPr>
                <w:b/>
                <w:bCs/>
                <w:sz w:val="22"/>
                <w:szCs w:val="22"/>
              </w:rPr>
            </w:pPr>
            <w:r w:rsidRPr="00E51B75">
              <w:rPr>
                <w:sz w:val="22"/>
                <w:szCs w:val="22"/>
              </w:rPr>
              <w:t>Основные принципы, методы и свойства информационных и телекоммуникационных технологий, их эффективность.</w:t>
            </w:r>
          </w:p>
        </w:tc>
        <w:tc>
          <w:tcPr>
            <w:tcW w:w="1417" w:type="dxa"/>
          </w:tcPr>
          <w:p w:rsidR="00F37E34" w:rsidRPr="00E51B75" w:rsidRDefault="00F37E34" w:rsidP="00F37E34">
            <w:pPr>
              <w:jc w:val="both"/>
              <w:rPr>
                <w:rFonts w:ascii="Times New Roman" w:hAnsi="Times New Roman"/>
                <w:bCs/>
              </w:rPr>
            </w:pPr>
          </w:p>
          <w:p w:rsidR="00F37E34" w:rsidRPr="00E51B75" w:rsidRDefault="00A109B5" w:rsidP="00F37E34">
            <w:pPr>
              <w:jc w:val="both"/>
              <w:rPr>
                <w:rFonts w:ascii="Times New Roman" w:hAnsi="Times New Roman"/>
                <w:bCs/>
              </w:rPr>
            </w:pPr>
            <w:r>
              <w:rPr>
                <w:rFonts w:ascii="Times New Roman" w:hAnsi="Times New Roman"/>
                <w:bCs/>
              </w:rPr>
              <w:t>Приложение 1.</w:t>
            </w:r>
          </w:p>
        </w:tc>
        <w:tc>
          <w:tcPr>
            <w:tcW w:w="2546" w:type="dxa"/>
            <w:vAlign w:val="center"/>
          </w:tcPr>
          <w:p w:rsidR="00F37E34" w:rsidRPr="00E51B75" w:rsidRDefault="00F37E34" w:rsidP="00F37E34">
            <w:pPr>
              <w:jc w:val="both"/>
              <w:rPr>
                <w:rFonts w:ascii="Times New Roman" w:hAnsi="Times New Roman"/>
                <w:bCs/>
              </w:rPr>
            </w:pPr>
          </w:p>
          <w:p w:rsidR="00F37E34" w:rsidRPr="00E51B75" w:rsidRDefault="00F37E34" w:rsidP="00F37E34">
            <w:pPr>
              <w:jc w:val="both"/>
              <w:rPr>
                <w:rFonts w:ascii="Times New Roman" w:hAnsi="Times New Roman"/>
                <w:bCs/>
              </w:rPr>
            </w:pPr>
            <w:r w:rsidRPr="00E51B75">
              <w:rPr>
                <w:rFonts w:ascii="Times New Roman" w:hAnsi="Times New Roman"/>
                <w:bCs/>
              </w:rPr>
              <w:t xml:space="preserve">устное и письменное выполнениеиндивидуальных практических работ; </w:t>
            </w:r>
          </w:p>
          <w:p w:rsidR="00F37E34" w:rsidRPr="00E51B75" w:rsidRDefault="00F37E34" w:rsidP="00F37E34">
            <w:pPr>
              <w:jc w:val="both"/>
              <w:rPr>
                <w:rFonts w:ascii="Times New Roman" w:hAnsi="Times New Roman"/>
                <w:bCs/>
              </w:rPr>
            </w:pPr>
            <w:r w:rsidRPr="00E51B75">
              <w:rPr>
                <w:rFonts w:ascii="Times New Roman" w:hAnsi="Times New Roman"/>
                <w:bCs/>
              </w:rPr>
              <w:t>решение тестовыхзаданий.</w:t>
            </w:r>
          </w:p>
          <w:p w:rsidR="00F37E34" w:rsidRPr="00E51B75" w:rsidRDefault="00F37E34" w:rsidP="00F37E34">
            <w:pPr>
              <w:jc w:val="center"/>
              <w:rPr>
                <w:rFonts w:ascii="Times New Roman" w:hAnsi="Times New Roman"/>
                <w:b/>
                <w:bCs/>
              </w:rPr>
            </w:pPr>
          </w:p>
        </w:tc>
      </w:tr>
      <w:tr w:rsidR="00F37E34" w:rsidRPr="006B3BDD" w:rsidTr="00A109B5">
        <w:trPr>
          <w:trHeight w:val="699"/>
        </w:trPr>
        <w:tc>
          <w:tcPr>
            <w:tcW w:w="5382" w:type="dxa"/>
          </w:tcPr>
          <w:p w:rsidR="00F37E34" w:rsidRPr="00E51B75" w:rsidRDefault="00F37E34" w:rsidP="00F37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r w:rsidRPr="00E51B75">
              <w:rPr>
                <w:rFonts w:ascii="Times New Roman" w:hAnsi="Times New Roman"/>
              </w:rPr>
              <w:t>Умения:</w:t>
            </w:r>
          </w:p>
          <w:p w:rsidR="00F37E34" w:rsidRPr="00E51B75" w:rsidRDefault="00F37E34" w:rsidP="00791B1C">
            <w:pPr>
              <w:pStyle w:val="ae"/>
              <w:numPr>
                <w:ilvl w:val="0"/>
                <w:numId w:val="10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contextualSpacing/>
              <w:jc w:val="both"/>
              <w:rPr>
                <w:sz w:val="22"/>
                <w:szCs w:val="22"/>
              </w:rPr>
            </w:pPr>
            <w:r w:rsidRPr="00E51B75">
              <w:rPr>
                <w:sz w:val="22"/>
                <w:szCs w:val="22"/>
              </w:rPr>
              <w:t xml:space="preserve">Выполнять расчеты с использованием прикладных компьютерных программ; </w:t>
            </w:r>
          </w:p>
          <w:p w:rsidR="00F37E34" w:rsidRPr="00E51B75" w:rsidRDefault="00F37E34" w:rsidP="00791B1C">
            <w:pPr>
              <w:pStyle w:val="ae"/>
              <w:numPr>
                <w:ilvl w:val="0"/>
                <w:numId w:val="10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contextualSpacing/>
              <w:jc w:val="both"/>
              <w:rPr>
                <w:sz w:val="22"/>
                <w:szCs w:val="22"/>
              </w:rPr>
            </w:pPr>
            <w:r w:rsidRPr="00E51B75">
              <w:rPr>
                <w:sz w:val="22"/>
                <w:szCs w:val="22"/>
              </w:rPr>
              <w:t xml:space="preserve">Использовать сеть Интернет и ее возможности для организации оперативного обмена информацией; </w:t>
            </w:r>
          </w:p>
          <w:p w:rsidR="00F37E34" w:rsidRPr="00E51B75" w:rsidRDefault="00F37E34" w:rsidP="00791B1C">
            <w:pPr>
              <w:pStyle w:val="ae"/>
              <w:numPr>
                <w:ilvl w:val="0"/>
                <w:numId w:val="10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contextualSpacing/>
              <w:jc w:val="both"/>
              <w:rPr>
                <w:sz w:val="22"/>
                <w:szCs w:val="22"/>
              </w:rPr>
            </w:pPr>
            <w:r w:rsidRPr="00E51B75">
              <w:rPr>
                <w:sz w:val="22"/>
                <w:szCs w:val="22"/>
              </w:rPr>
              <w:t xml:space="preserve">Использовать технологии сбора, размещения, хранения, накопления, преобразования и передачи данных в профессионально ориентированных информационных системах; </w:t>
            </w:r>
          </w:p>
          <w:p w:rsidR="00F37E34" w:rsidRPr="00E51B75" w:rsidRDefault="00F37E34" w:rsidP="00791B1C">
            <w:pPr>
              <w:pStyle w:val="ae"/>
              <w:numPr>
                <w:ilvl w:val="0"/>
                <w:numId w:val="10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contextualSpacing/>
              <w:jc w:val="both"/>
              <w:rPr>
                <w:sz w:val="22"/>
                <w:szCs w:val="22"/>
              </w:rPr>
            </w:pPr>
            <w:r w:rsidRPr="00E51B75">
              <w:rPr>
                <w:sz w:val="22"/>
                <w:szCs w:val="22"/>
              </w:rPr>
              <w:t xml:space="preserve">Обрабатывать и анализировать информацию с применением программных средств и вычислительной техники; </w:t>
            </w:r>
          </w:p>
          <w:p w:rsidR="00F37E34" w:rsidRPr="00E51B75" w:rsidRDefault="00F37E34" w:rsidP="00791B1C">
            <w:pPr>
              <w:pStyle w:val="ae"/>
              <w:numPr>
                <w:ilvl w:val="0"/>
                <w:numId w:val="10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contextualSpacing/>
              <w:jc w:val="both"/>
              <w:rPr>
                <w:sz w:val="22"/>
                <w:szCs w:val="22"/>
              </w:rPr>
            </w:pPr>
            <w:r w:rsidRPr="00E51B75">
              <w:rPr>
                <w:sz w:val="22"/>
                <w:szCs w:val="22"/>
              </w:rPr>
              <w:t xml:space="preserve">Получать информацию в локальных и глобальных компьютерных сетях; </w:t>
            </w:r>
          </w:p>
          <w:p w:rsidR="00F37E34" w:rsidRPr="00E51B75" w:rsidRDefault="00F37E34" w:rsidP="00791B1C">
            <w:pPr>
              <w:pStyle w:val="ae"/>
              <w:numPr>
                <w:ilvl w:val="0"/>
                <w:numId w:val="10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contextualSpacing/>
              <w:jc w:val="both"/>
              <w:rPr>
                <w:sz w:val="22"/>
                <w:szCs w:val="22"/>
              </w:rPr>
            </w:pPr>
            <w:r w:rsidRPr="00E51B75">
              <w:rPr>
                <w:sz w:val="22"/>
                <w:szCs w:val="22"/>
              </w:rPr>
              <w:t xml:space="preserve">Применять графические редакторы для создания и редактирования изображений; </w:t>
            </w:r>
          </w:p>
          <w:p w:rsidR="00F37E34" w:rsidRPr="00E51B75" w:rsidRDefault="00F37E34" w:rsidP="00791B1C">
            <w:pPr>
              <w:pStyle w:val="ae"/>
              <w:numPr>
                <w:ilvl w:val="0"/>
                <w:numId w:val="10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contextualSpacing/>
              <w:jc w:val="both"/>
              <w:rPr>
                <w:sz w:val="22"/>
                <w:szCs w:val="22"/>
              </w:rPr>
            </w:pPr>
            <w:r w:rsidRPr="00E51B75">
              <w:rPr>
                <w:sz w:val="22"/>
                <w:szCs w:val="22"/>
              </w:rPr>
              <w:t>Применять компьютерные программы для поиска информации, составления и оформления документов и презентаций.</w:t>
            </w:r>
          </w:p>
        </w:tc>
        <w:tc>
          <w:tcPr>
            <w:tcW w:w="1417" w:type="dxa"/>
          </w:tcPr>
          <w:p w:rsidR="00F37E34" w:rsidRPr="00E51B75" w:rsidRDefault="00F37E34" w:rsidP="00F37E34">
            <w:pPr>
              <w:jc w:val="both"/>
              <w:rPr>
                <w:rFonts w:ascii="Times New Roman" w:hAnsi="Times New Roman"/>
                <w:bCs/>
              </w:rPr>
            </w:pPr>
          </w:p>
          <w:p w:rsidR="00F37E34" w:rsidRPr="00E51B75" w:rsidRDefault="00F37E34" w:rsidP="00F37E34">
            <w:pPr>
              <w:jc w:val="both"/>
              <w:rPr>
                <w:rFonts w:ascii="Times New Roman" w:hAnsi="Times New Roman"/>
                <w:bCs/>
              </w:rPr>
            </w:pPr>
            <w:r w:rsidRPr="00E51B75">
              <w:rPr>
                <w:rFonts w:ascii="Times New Roman" w:hAnsi="Times New Roman"/>
                <w:bCs/>
              </w:rPr>
              <w:t>Выполнение работ в соответствии с заданием</w:t>
            </w:r>
          </w:p>
        </w:tc>
        <w:tc>
          <w:tcPr>
            <w:tcW w:w="2546" w:type="dxa"/>
          </w:tcPr>
          <w:p w:rsidR="00F37E34" w:rsidRPr="00E51B75" w:rsidRDefault="00F37E34" w:rsidP="00F37E34">
            <w:pPr>
              <w:jc w:val="both"/>
              <w:rPr>
                <w:rFonts w:ascii="Times New Roman" w:hAnsi="Times New Roman"/>
                <w:bCs/>
              </w:rPr>
            </w:pPr>
          </w:p>
          <w:p w:rsidR="00F37E34" w:rsidRPr="00E51B75" w:rsidRDefault="00F37E34" w:rsidP="00F37E34">
            <w:pPr>
              <w:jc w:val="both"/>
              <w:rPr>
                <w:rFonts w:ascii="Times New Roman" w:hAnsi="Times New Roman"/>
                <w:bCs/>
              </w:rPr>
            </w:pPr>
            <w:r w:rsidRPr="00E51B75">
              <w:rPr>
                <w:rFonts w:ascii="Times New Roman" w:hAnsi="Times New Roman"/>
                <w:bCs/>
              </w:rPr>
              <w:t>Оценка результатов выполнения практических работ</w:t>
            </w:r>
          </w:p>
          <w:p w:rsidR="00F37E34" w:rsidRPr="00E51B75" w:rsidRDefault="00F37E34" w:rsidP="00F37E34">
            <w:pPr>
              <w:jc w:val="both"/>
              <w:rPr>
                <w:rFonts w:ascii="Times New Roman" w:hAnsi="Times New Roman"/>
                <w:bCs/>
              </w:rPr>
            </w:pPr>
            <w:r w:rsidRPr="00E51B75">
              <w:rPr>
                <w:rFonts w:ascii="Times New Roman" w:hAnsi="Times New Roman"/>
                <w:bCs/>
              </w:rPr>
              <w:t>Экспертное наблюдение за выполнением работ;</w:t>
            </w:r>
          </w:p>
          <w:p w:rsidR="00F37E34" w:rsidRPr="00E51B75" w:rsidRDefault="00F37E34" w:rsidP="00F37E34">
            <w:pPr>
              <w:jc w:val="both"/>
              <w:rPr>
                <w:rFonts w:ascii="Times New Roman" w:hAnsi="Times New Roman"/>
                <w:bCs/>
              </w:rPr>
            </w:pPr>
          </w:p>
        </w:tc>
      </w:tr>
    </w:tbl>
    <w:p w:rsidR="00F37E34" w:rsidRDefault="00F37E34" w:rsidP="00F37E34">
      <w:pPr>
        <w:pStyle w:val="a9"/>
        <w:shd w:val="clear" w:color="auto" w:fill="FFFFFF"/>
        <w:spacing w:line="276" w:lineRule="auto"/>
        <w:jc w:val="right"/>
        <w:rPr>
          <w:lang w:val="ru-RU" w:eastAsia="en-US"/>
        </w:rPr>
      </w:pPr>
    </w:p>
    <w:p w:rsidR="00F37E34" w:rsidRPr="006B3BDD" w:rsidRDefault="00F37E34" w:rsidP="00F37E34">
      <w:pPr>
        <w:pStyle w:val="a9"/>
        <w:shd w:val="clear" w:color="auto" w:fill="FFFFFF"/>
        <w:spacing w:line="276" w:lineRule="auto"/>
        <w:jc w:val="right"/>
        <w:rPr>
          <w:lang w:val="ru-RU" w:eastAsia="en-US"/>
        </w:rPr>
      </w:pPr>
      <w:r w:rsidRPr="006B3BDD">
        <w:rPr>
          <w:lang w:val="ru-RU" w:eastAsia="en-US"/>
        </w:rPr>
        <w:t>Приложение 1.</w:t>
      </w:r>
    </w:p>
    <w:p w:rsidR="00F37E34" w:rsidRPr="00E51B75" w:rsidRDefault="00F37E34" w:rsidP="00E51B75">
      <w:pPr>
        <w:pStyle w:val="a9"/>
        <w:shd w:val="clear" w:color="auto" w:fill="FFFFFF"/>
        <w:jc w:val="center"/>
        <w:rPr>
          <w:b/>
          <w:sz w:val="22"/>
          <w:szCs w:val="22"/>
          <w:lang w:val="ru-RU" w:eastAsia="en-US"/>
        </w:rPr>
      </w:pPr>
      <w:r w:rsidRPr="00E51B75">
        <w:rPr>
          <w:b/>
          <w:sz w:val="22"/>
          <w:szCs w:val="22"/>
          <w:lang w:val="ru-RU" w:eastAsia="en-US"/>
        </w:rPr>
        <w:t xml:space="preserve">Критерии и нормы оценки </w:t>
      </w:r>
    </w:p>
    <w:p w:rsidR="00F37E34" w:rsidRPr="00E51B75" w:rsidRDefault="00F37E34" w:rsidP="00E51B75">
      <w:pPr>
        <w:pStyle w:val="a9"/>
        <w:jc w:val="center"/>
        <w:rPr>
          <w:b/>
          <w:sz w:val="22"/>
          <w:szCs w:val="22"/>
          <w:lang w:val="ru-RU" w:eastAsia="en-US"/>
        </w:rPr>
      </w:pPr>
      <w:r w:rsidRPr="00E51B75">
        <w:rPr>
          <w:b/>
          <w:sz w:val="22"/>
          <w:szCs w:val="22"/>
          <w:lang w:val="ru-RU" w:eastAsia="en-US"/>
        </w:rPr>
        <w:t xml:space="preserve">1. Оценка письменных контрольных работ обучающихся </w:t>
      </w:r>
    </w:p>
    <w:p w:rsidR="00F37E34" w:rsidRPr="00E51B75" w:rsidRDefault="00F37E34" w:rsidP="009E14BF">
      <w:pPr>
        <w:pStyle w:val="a9"/>
        <w:spacing w:line="276" w:lineRule="auto"/>
        <w:ind w:firstLine="360"/>
        <w:jc w:val="both"/>
        <w:rPr>
          <w:sz w:val="22"/>
          <w:szCs w:val="22"/>
          <w:lang w:eastAsia="en-US"/>
        </w:rPr>
      </w:pPr>
      <w:r w:rsidRPr="00E51B75">
        <w:rPr>
          <w:sz w:val="22"/>
          <w:szCs w:val="22"/>
          <w:lang w:eastAsia="en-US"/>
        </w:rPr>
        <w:t>Ответ</w:t>
      </w:r>
      <w:r w:rsidR="00306619">
        <w:rPr>
          <w:sz w:val="22"/>
          <w:szCs w:val="22"/>
          <w:lang w:val="ru-RU" w:eastAsia="en-US"/>
        </w:rPr>
        <w:t xml:space="preserve"> </w:t>
      </w:r>
      <w:r w:rsidRPr="00E51B75">
        <w:rPr>
          <w:sz w:val="22"/>
          <w:szCs w:val="22"/>
          <w:lang w:eastAsia="en-US"/>
        </w:rPr>
        <w:t>оценивается</w:t>
      </w:r>
      <w:r w:rsidR="00306619">
        <w:rPr>
          <w:sz w:val="22"/>
          <w:szCs w:val="22"/>
          <w:lang w:val="ru-RU" w:eastAsia="en-US"/>
        </w:rPr>
        <w:t xml:space="preserve"> </w:t>
      </w:r>
      <w:r w:rsidRPr="00E51B75">
        <w:rPr>
          <w:sz w:val="22"/>
          <w:szCs w:val="22"/>
          <w:lang w:eastAsia="en-US"/>
        </w:rPr>
        <w:t>отметкой «5», если:</w:t>
      </w:r>
    </w:p>
    <w:p w:rsidR="00F37E34" w:rsidRPr="00E51B75" w:rsidRDefault="00F37E34" w:rsidP="00791B1C">
      <w:pPr>
        <w:pStyle w:val="a9"/>
        <w:widowControl/>
        <w:numPr>
          <w:ilvl w:val="0"/>
          <w:numId w:val="110"/>
        </w:numPr>
        <w:spacing w:line="276" w:lineRule="auto"/>
        <w:ind w:left="0"/>
        <w:jc w:val="both"/>
        <w:rPr>
          <w:sz w:val="22"/>
          <w:szCs w:val="22"/>
          <w:lang w:eastAsia="en-US"/>
        </w:rPr>
      </w:pPr>
      <w:r w:rsidRPr="00E51B75">
        <w:rPr>
          <w:sz w:val="22"/>
          <w:szCs w:val="22"/>
          <w:lang w:eastAsia="en-US"/>
        </w:rPr>
        <w:t>Работа</w:t>
      </w:r>
      <w:r w:rsidR="00306619">
        <w:rPr>
          <w:sz w:val="22"/>
          <w:szCs w:val="22"/>
          <w:lang w:val="ru-RU" w:eastAsia="en-US"/>
        </w:rPr>
        <w:t xml:space="preserve"> </w:t>
      </w:r>
      <w:r w:rsidRPr="00E51B75">
        <w:rPr>
          <w:sz w:val="22"/>
          <w:szCs w:val="22"/>
          <w:lang w:eastAsia="en-US"/>
        </w:rPr>
        <w:t>выполнена</w:t>
      </w:r>
      <w:r w:rsidR="00306619">
        <w:rPr>
          <w:sz w:val="22"/>
          <w:szCs w:val="22"/>
          <w:lang w:val="ru-RU" w:eastAsia="en-US"/>
        </w:rPr>
        <w:t xml:space="preserve"> </w:t>
      </w:r>
      <w:r w:rsidRPr="00E51B75">
        <w:rPr>
          <w:sz w:val="22"/>
          <w:szCs w:val="22"/>
          <w:lang w:eastAsia="en-US"/>
        </w:rPr>
        <w:t>полностью;</w:t>
      </w:r>
    </w:p>
    <w:p w:rsidR="00F37E34" w:rsidRPr="00E51B75" w:rsidRDefault="00F37E34" w:rsidP="00791B1C">
      <w:pPr>
        <w:pStyle w:val="a9"/>
        <w:widowControl/>
        <w:numPr>
          <w:ilvl w:val="0"/>
          <w:numId w:val="110"/>
        </w:numPr>
        <w:spacing w:line="276" w:lineRule="auto"/>
        <w:ind w:left="0"/>
        <w:jc w:val="both"/>
        <w:rPr>
          <w:sz w:val="22"/>
          <w:szCs w:val="22"/>
          <w:lang w:val="ru-RU" w:eastAsia="en-US"/>
        </w:rPr>
      </w:pPr>
      <w:r w:rsidRPr="00E51B75">
        <w:rPr>
          <w:sz w:val="22"/>
          <w:szCs w:val="22"/>
          <w:lang w:val="ru-RU" w:eastAsia="en-US"/>
        </w:rPr>
        <w:t>в логических рассуждениях и обосновании решения нет пробелов и ошибок;</w:t>
      </w:r>
    </w:p>
    <w:p w:rsidR="00F37E34" w:rsidRPr="00E51B75" w:rsidRDefault="00F37E34" w:rsidP="00791B1C">
      <w:pPr>
        <w:pStyle w:val="a9"/>
        <w:widowControl/>
        <w:numPr>
          <w:ilvl w:val="0"/>
          <w:numId w:val="110"/>
        </w:numPr>
        <w:spacing w:line="276" w:lineRule="auto"/>
        <w:ind w:left="0"/>
        <w:jc w:val="both"/>
        <w:rPr>
          <w:sz w:val="22"/>
          <w:szCs w:val="22"/>
          <w:lang w:val="ru-RU" w:eastAsia="en-US"/>
        </w:rPr>
      </w:pPr>
      <w:r w:rsidRPr="00E51B75">
        <w:rPr>
          <w:sz w:val="22"/>
          <w:szCs w:val="22"/>
          <w:lang w:val="ru-RU" w:eastAsia="en-US"/>
        </w:rPr>
        <w:t>в решении нет математических ошибок (возможна одна неточность, описка, которая не является следствием незнания или непонимания учебного материала).</w:t>
      </w:r>
    </w:p>
    <w:p w:rsidR="00F37E34" w:rsidRPr="00E51B75" w:rsidRDefault="00F37E34" w:rsidP="009E14BF">
      <w:pPr>
        <w:pStyle w:val="a9"/>
        <w:spacing w:line="276" w:lineRule="auto"/>
        <w:ind w:firstLine="360"/>
        <w:jc w:val="both"/>
        <w:rPr>
          <w:sz w:val="22"/>
          <w:szCs w:val="22"/>
          <w:lang w:val="ru-RU" w:eastAsia="en-US"/>
        </w:rPr>
      </w:pPr>
      <w:r w:rsidRPr="00E51B75">
        <w:rPr>
          <w:sz w:val="22"/>
          <w:szCs w:val="22"/>
          <w:lang w:val="ru-RU" w:eastAsia="en-US"/>
        </w:rPr>
        <w:t>Отметка «4» ставится в следующих случаях:</w:t>
      </w:r>
    </w:p>
    <w:p w:rsidR="00F37E34" w:rsidRPr="00E51B75" w:rsidRDefault="00F37E34" w:rsidP="00791B1C">
      <w:pPr>
        <w:pStyle w:val="a9"/>
        <w:widowControl/>
        <w:numPr>
          <w:ilvl w:val="0"/>
          <w:numId w:val="111"/>
        </w:numPr>
        <w:shd w:val="clear" w:color="auto" w:fill="FFFFFF"/>
        <w:spacing w:line="276" w:lineRule="auto"/>
        <w:ind w:left="0"/>
        <w:jc w:val="both"/>
        <w:rPr>
          <w:sz w:val="22"/>
          <w:szCs w:val="22"/>
          <w:lang w:val="ru-RU" w:eastAsia="en-US"/>
        </w:rPr>
      </w:pPr>
      <w:r w:rsidRPr="00E51B75">
        <w:rPr>
          <w:sz w:val="22"/>
          <w:szCs w:val="22"/>
          <w:lang w:val="ru-RU" w:eastAsia="en-US"/>
        </w:rPr>
        <w:t>работа выполнена полностью, но обоснования шагов решения недостаточны (если умение обосновывать рассуждения не являлось специальным объектом проверки);</w:t>
      </w:r>
    </w:p>
    <w:p w:rsidR="00F37E34" w:rsidRPr="00E51B75" w:rsidRDefault="00F37E34" w:rsidP="00791B1C">
      <w:pPr>
        <w:pStyle w:val="a9"/>
        <w:widowControl/>
        <w:numPr>
          <w:ilvl w:val="0"/>
          <w:numId w:val="111"/>
        </w:numPr>
        <w:shd w:val="clear" w:color="auto" w:fill="FFFFFF"/>
        <w:spacing w:line="276" w:lineRule="auto"/>
        <w:ind w:left="0"/>
        <w:jc w:val="both"/>
        <w:rPr>
          <w:sz w:val="22"/>
          <w:szCs w:val="22"/>
          <w:lang w:val="ru-RU" w:eastAsia="en-US"/>
        </w:rPr>
      </w:pPr>
      <w:r w:rsidRPr="00E51B75">
        <w:rPr>
          <w:sz w:val="22"/>
          <w:szCs w:val="22"/>
          <w:lang w:val="ru-RU" w:eastAsia="en-US"/>
        </w:rPr>
        <w:t>допущены одна ошибка или есть два – три недочёта в выкладках, рисунках, чертежах или графиках (если эти виды работ не являлись специальным объектом проверки).</w:t>
      </w:r>
    </w:p>
    <w:p w:rsidR="00F37E34" w:rsidRPr="00E51B75" w:rsidRDefault="00F37E34" w:rsidP="009E14BF">
      <w:pPr>
        <w:pStyle w:val="a9"/>
        <w:spacing w:line="276" w:lineRule="auto"/>
        <w:ind w:firstLine="360"/>
        <w:jc w:val="both"/>
        <w:rPr>
          <w:sz w:val="22"/>
          <w:szCs w:val="22"/>
          <w:lang w:eastAsia="en-US"/>
        </w:rPr>
      </w:pPr>
      <w:r w:rsidRPr="00E51B75">
        <w:rPr>
          <w:sz w:val="22"/>
          <w:szCs w:val="22"/>
          <w:lang w:eastAsia="en-US"/>
        </w:rPr>
        <w:t>Отметка «3» ставится, если:</w:t>
      </w:r>
    </w:p>
    <w:p w:rsidR="00F37E34" w:rsidRPr="00E51B75" w:rsidRDefault="00F37E34" w:rsidP="00791B1C">
      <w:pPr>
        <w:pStyle w:val="a9"/>
        <w:widowControl/>
        <w:numPr>
          <w:ilvl w:val="0"/>
          <w:numId w:val="112"/>
        </w:numPr>
        <w:shd w:val="clear" w:color="auto" w:fill="FFFFFF"/>
        <w:spacing w:line="276" w:lineRule="auto"/>
        <w:ind w:left="0"/>
        <w:jc w:val="both"/>
        <w:rPr>
          <w:sz w:val="22"/>
          <w:szCs w:val="22"/>
          <w:lang w:val="ru-RU" w:eastAsia="en-US"/>
        </w:rPr>
      </w:pPr>
      <w:r w:rsidRPr="00E51B75">
        <w:rPr>
          <w:sz w:val="22"/>
          <w:szCs w:val="22"/>
          <w:lang w:val="ru-RU" w:eastAsia="en-US"/>
        </w:rPr>
        <w:t>допущено более одной ошибки или более двух – трех недочетов в выкладках, чертежах или графиках, но обучающийся обладает обязательными умениями по проверяемой теме.</w:t>
      </w:r>
    </w:p>
    <w:p w:rsidR="00F37E34" w:rsidRPr="00E51B75" w:rsidRDefault="00F37E34" w:rsidP="009E14BF">
      <w:pPr>
        <w:pStyle w:val="a9"/>
        <w:spacing w:line="276" w:lineRule="auto"/>
        <w:ind w:firstLine="360"/>
        <w:jc w:val="both"/>
        <w:rPr>
          <w:sz w:val="22"/>
          <w:szCs w:val="22"/>
          <w:lang w:eastAsia="en-US"/>
        </w:rPr>
      </w:pPr>
      <w:r w:rsidRPr="00E51B75">
        <w:rPr>
          <w:sz w:val="22"/>
          <w:szCs w:val="22"/>
          <w:lang w:eastAsia="en-US"/>
        </w:rPr>
        <w:t>Отметка «2» ставится, если:</w:t>
      </w:r>
    </w:p>
    <w:p w:rsidR="00F37E34" w:rsidRPr="00E51B75" w:rsidRDefault="00F37E34" w:rsidP="00791B1C">
      <w:pPr>
        <w:pStyle w:val="a9"/>
        <w:widowControl/>
        <w:numPr>
          <w:ilvl w:val="0"/>
          <w:numId w:val="113"/>
        </w:numPr>
        <w:shd w:val="clear" w:color="auto" w:fill="FFFFFF"/>
        <w:spacing w:line="276" w:lineRule="auto"/>
        <w:ind w:left="0"/>
        <w:jc w:val="both"/>
        <w:rPr>
          <w:sz w:val="22"/>
          <w:szCs w:val="22"/>
          <w:lang w:val="ru-RU" w:eastAsia="en-US"/>
        </w:rPr>
      </w:pPr>
      <w:r w:rsidRPr="00E51B75">
        <w:rPr>
          <w:sz w:val="22"/>
          <w:szCs w:val="22"/>
          <w:lang w:val="ru-RU" w:eastAsia="en-US"/>
        </w:rPr>
        <w:t>допущены существенные ошибки, показавшие, что обучающийся не обладает обязательными умениями по данной теме в полной мере.</w:t>
      </w:r>
    </w:p>
    <w:p w:rsidR="00F37E34" w:rsidRPr="00E51B75" w:rsidRDefault="00F37E34" w:rsidP="009E14BF">
      <w:pPr>
        <w:pStyle w:val="a9"/>
        <w:spacing w:before="120" w:after="120" w:line="276" w:lineRule="auto"/>
        <w:ind w:firstLine="74"/>
        <w:jc w:val="both"/>
        <w:rPr>
          <w:sz w:val="22"/>
          <w:szCs w:val="22"/>
          <w:lang w:val="ru-RU" w:eastAsia="en-US"/>
        </w:rPr>
      </w:pPr>
      <w:r w:rsidRPr="00E51B75">
        <w:rPr>
          <w:sz w:val="22"/>
          <w:szCs w:val="22"/>
          <w:lang w:val="ru-RU" w:eastAsia="en-US"/>
        </w:rPr>
        <w:t>Учитель может повысить отметку за оригинальный ответ на вопрос или оригинальное решение задачи, которые свидетельствуют о высоком математическом развитии обучающегося; за решение более сложной задачи или ответ на более сложный вопрос, предложенные обучающемуся дополнительно после выполнения им каких-либо других заданий.</w:t>
      </w:r>
    </w:p>
    <w:p w:rsidR="00F37E34" w:rsidRPr="00E51B75" w:rsidRDefault="00F37E34" w:rsidP="009E14BF">
      <w:pPr>
        <w:pStyle w:val="10"/>
        <w:keepNext/>
        <w:widowControl/>
        <w:autoSpaceDE/>
        <w:autoSpaceDN/>
        <w:spacing w:line="276" w:lineRule="auto"/>
        <w:ind w:left="0" w:firstLine="708"/>
        <w:jc w:val="both"/>
        <w:rPr>
          <w:b w:val="0"/>
          <w:kern w:val="32"/>
          <w:sz w:val="22"/>
          <w:szCs w:val="22"/>
          <w:lang w:eastAsia="en-US"/>
        </w:rPr>
      </w:pPr>
      <w:r w:rsidRPr="00E51B75">
        <w:rPr>
          <w:kern w:val="32"/>
          <w:sz w:val="22"/>
          <w:szCs w:val="22"/>
          <w:lang w:eastAsia="en-US"/>
        </w:rPr>
        <w:t xml:space="preserve">2.Оценка устных ответов обучающихся </w:t>
      </w:r>
    </w:p>
    <w:p w:rsidR="00F37E34" w:rsidRPr="00E51B75" w:rsidRDefault="00F37E34" w:rsidP="009E14BF">
      <w:pPr>
        <w:pStyle w:val="a9"/>
        <w:spacing w:line="276" w:lineRule="auto"/>
        <w:ind w:firstLine="360"/>
        <w:jc w:val="both"/>
        <w:rPr>
          <w:sz w:val="22"/>
          <w:szCs w:val="22"/>
          <w:lang w:val="ru-RU" w:eastAsia="en-US"/>
        </w:rPr>
      </w:pPr>
      <w:r w:rsidRPr="00E51B75">
        <w:rPr>
          <w:sz w:val="22"/>
          <w:szCs w:val="22"/>
          <w:lang w:val="ru-RU" w:eastAsia="en-US"/>
        </w:rPr>
        <w:t>Ответ оценивается отметкой «5», если обучающийся:</w:t>
      </w:r>
    </w:p>
    <w:p w:rsidR="00F37E34" w:rsidRPr="00E51B75" w:rsidRDefault="00F37E34" w:rsidP="00791B1C">
      <w:pPr>
        <w:pStyle w:val="a9"/>
        <w:widowControl/>
        <w:numPr>
          <w:ilvl w:val="0"/>
          <w:numId w:val="106"/>
        </w:numPr>
        <w:spacing w:line="276" w:lineRule="auto"/>
        <w:ind w:left="0"/>
        <w:jc w:val="both"/>
        <w:rPr>
          <w:sz w:val="22"/>
          <w:szCs w:val="22"/>
          <w:lang w:val="ru-RU" w:eastAsia="en-US"/>
        </w:rPr>
      </w:pPr>
      <w:r w:rsidRPr="00E51B75">
        <w:rPr>
          <w:sz w:val="22"/>
          <w:szCs w:val="22"/>
          <w:lang w:val="ru-RU" w:eastAsia="en-US"/>
        </w:rPr>
        <w:t>полно раскрыл содержание материала в объеме, предусмотренном программой и учебником;</w:t>
      </w:r>
    </w:p>
    <w:p w:rsidR="00F37E34" w:rsidRPr="00E51B75" w:rsidRDefault="00F37E34" w:rsidP="00791B1C">
      <w:pPr>
        <w:pStyle w:val="a9"/>
        <w:widowControl/>
        <w:numPr>
          <w:ilvl w:val="0"/>
          <w:numId w:val="106"/>
        </w:numPr>
        <w:spacing w:line="276" w:lineRule="auto"/>
        <w:ind w:left="0"/>
        <w:jc w:val="both"/>
        <w:rPr>
          <w:sz w:val="22"/>
          <w:szCs w:val="22"/>
          <w:lang w:val="ru-RU" w:eastAsia="en-US"/>
        </w:rPr>
      </w:pPr>
      <w:r w:rsidRPr="00E51B75">
        <w:rPr>
          <w:sz w:val="22"/>
          <w:szCs w:val="22"/>
          <w:lang w:val="ru-RU" w:eastAsia="en-US"/>
        </w:rPr>
        <w:t>изложил материал грамотным языком, точно используя математическую терминологию и символику, в определенной логической последовательности;</w:t>
      </w:r>
    </w:p>
    <w:p w:rsidR="00F37E34" w:rsidRPr="00E51B75" w:rsidRDefault="00F37E34" w:rsidP="00791B1C">
      <w:pPr>
        <w:pStyle w:val="a9"/>
        <w:widowControl/>
        <w:numPr>
          <w:ilvl w:val="0"/>
          <w:numId w:val="106"/>
        </w:numPr>
        <w:spacing w:line="276" w:lineRule="auto"/>
        <w:ind w:left="0"/>
        <w:jc w:val="both"/>
        <w:rPr>
          <w:sz w:val="22"/>
          <w:szCs w:val="22"/>
          <w:lang w:val="ru-RU" w:eastAsia="en-US"/>
        </w:rPr>
      </w:pPr>
      <w:r w:rsidRPr="00E51B75">
        <w:rPr>
          <w:sz w:val="22"/>
          <w:szCs w:val="22"/>
          <w:lang w:val="ru-RU" w:eastAsia="en-US"/>
        </w:rPr>
        <w:t>правильно выполнил рисунки, чертежи, графики, сопутствующие ответу;</w:t>
      </w:r>
    </w:p>
    <w:p w:rsidR="00F37E34" w:rsidRPr="00E51B75" w:rsidRDefault="00F37E34" w:rsidP="00791B1C">
      <w:pPr>
        <w:pStyle w:val="a9"/>
        <w:widowControl/>
        <w:numPr>
          <w:ilvl w:val="0"/>
          <w:numId w:val="106"/>
        </w:numPr>
        <w:spacing w:line="276" w:lineRule="auto"/>
        <w:ind w:left="0"/>
        <w:jc w:val="both"/>
        <w:rPr>
          <w:sz w:val="22"/>
          <w:szCs w:val="22"/>
          <w:lang w:val="ru-RU" w:eastAsia="en-US"/>
        </w:rPr>
      </w:pPr>
      <w:r w:rsidRPr="00E51B75">
        <w:rPr>
          <w:sz w:val="22"/>
          <w:szCs w:val="22"/>
          <w:lang w:val="ru-RU" w:eastAsia="en-US"/>
        </w:rPr>
        <w:t>показал умение иллюстрировать теорию конкретными примерами, применять ее в новой ситуации при выполнении практического задания;</w:t>
      </w:r>
    </w:p>
    <w:p w:rsidR="00F37E34" w:rsidRPr="00E51B75" w:rsidRDefault="00F37E34" w:rsidP="00791B1C">
      <w:pPr>
        <w:pStyle w:val="a9"/>
        <w:widowControl/>
        <w:numPr>
          <w:ilvl w:val="0"/>
          <w:numId w:val="106"/>
        </w:numPr>
        <w:spacing w:line="276" w:lineRule="auto"/>
        <w:ind w:left="0"/>
        <w:jc w:val="both"/>
        <w:rPr>
          <w:sz w:val="22"/>
          <w:szCs w:val="22"/>
          <w:lang w:val="ru-RU" w:eastAsia="en-US"/>
        </w:rPr>
      </w:pPr>
      <w:r w:rsidRPr="00E51B75">
        <w:rPr>
          <w:sz w:val="22"/>
          <w:szCs w:val="22"/>
          <w:lang w:val="ru-RU" w:eastAsia="en-US"/>
        </w:rPr>
        <w:t>продемонстрировал знание теории ранее изученных сопутствующих тем, сформированность и устойчивость используемых при ответе умений и навыков;</w:t>
      </w:r>
    </w:p>
    <w:p w:rsidR="00F37E34" w:rsidRPr="00E51B75" w:rsidRDefault="00F37E34" w:rsidP="00791B1C">
      <w:pPr>
        <w:pStyle w:val="a9"/>
        <w:widowControl/>
        <w:numPr>
          <w:ilvl w:val="0"/>
          <w:numId w:val="106"/>
        </w:numPr>
        <w:spacing w:line="276" w:lineRule="auto"/>
        <w:ind w:left="0"/>
        <w:jc w:val="both"/>
        <w:rPr>
          <w:sz w:val="22"/>
          <w:szCs w:val="22"/>
          <w:lang w:val="ru-RU" w:eastAsia="en-US"/>
        </w:rPr>
      </w:pPr>
      <w:r w:rsidRPr="00E51B75">
        <w:rPr>
          <w:sz w:val="22"/>
          <w:szCs w:val="22"/>
          <w:lang w:val="ru-RU" w:eastAsia="en-US"/>
        </w:rPr>
        <w:t>отвечал самостоятельно, без наводящих вопросов учителя;</w:t>
      </w:r>
    </w:p>
    <w:p w:rsidR="00F37E34" w:rsidRPr="00E51B75" w:rsidRDefault="00F37E34" w:rsidP="00791B1C">
      <w:pPr>
        <w:pStyle w:val="a9"/>
        <w:widowControl/>
        <w:numPr>
          <w:ilvl w:val="0"/>
          <w:numId w:val="106"/>
        </w:numPr>
        <w:spacing w:line="276" w:lineRule="auto"/>
        <w:ind w:left="0"/>
        <w:jc w:val="both"/>
        <w:rPr>
          <w:sz w:val="22"/>
          <w:szCs w:val="22"/>
          <w:lang w:val="ru-RU" w:eastAsia="en-US"/>
        </w:rPr>
      </w:pPr>
      <w:r w:rsidRPr="00E51B75">
        <w:rPr>
          <w:sz w:val="22"/>
          <w:szCs w:val="22"/>
          <w:lang w:val="ru-RU" w:eastAsia="en-US"/>
        </w:rPr>
        <w:t>возможны одна – две неточности при освещение второстепенных вопросов или в выкладках, которые ученик легко исправил после замечания учителя.</w:t>
      </w:r>
    </w:p>
    <w:p w:rsidR="00F37E34" w:rsidRPr="00E51B75" w:rsidRDefault="00F37E34" w:rsidP="009E14BF">
      <w:pPr>
        <w:pStyle w:val="a9"/>
        <w:spacing w:line="276" w:lineRule="auto"/>
        <w:jc w:val="both"/>
        <w:rPr>
          <w:sz w:val="22"/>
          <w:szCs w:val="22"/>
          <w:lang w:val="ru-RU" w:eastAsia="en-US"/>
        </w:rPr>
      </w:pPr>
      <w:r w:rsidRPr="00E51B75">
        <w:rPr>
          <w:sz w:val="22"/>
          <w:szCs w:val="22"/>
          <w:lang w:val="ru-RU" w:eastAsia="en-US"/>
        </w:rPr>
        <w:t>Ответ оценивается отметкой «4», если удовлетворяет в основном требованиям на оценку «5», но при этом имеет один из недостатков:</w:t>
      </w:r>
    </w:p>
    <w:p w:rsidR="00F37E34" w:rsidRPr="00E51B75" w:rsidRDefault="00F37E34" w:rsidP="00791B1C">
      <w:pPr>
        <w:pStyle w:val="a9"/>
        <w:widowControl/>
        <w:numPr>
          <w:ilvl w:val="0"/>
          <w:numId w:val="114"/>
        </w:numPr>
        <w:spacing w:line="276" w:lineRule="auto"/>
        <w:ind w:left="0"/>
        <w:jc w:val="both"/>
        <w:rPr>
          <w:sz w:val="22"/>
          <w:szCs w:val="22"/>
          <w:lang w:val="ru-RU" w:eastAsia="en-US"/>
        </w:rPr>
      </w:pPr>
      <w:r w:rsidRPr="00E51B75">
        <w:rPr>
          <w:sz w:val="22"/>
          <w:szCs w:val="22"/>
          <w:lang w:val="ru-RU" w:eastAsia="en-US"/>
        </w:rPr>
        <w:t>в изложении допущены небольшие пробелы, не исказившее математическое содержание ответа;</w:t>
      </w:r>
    </w:p>
    <w:p w:rsidR="00F37E34" w:rsidRPr="00E51B75" w:rsidRDefault="00F37E34" w:rsidP="00791B1C">
      <w:pPr>
        <w:pStyle w:val="a9"/>
        <w:widowControl/>
        <w:numPr>
          <w:ilvl w:val="0"/>
          <w:numId w:val="114"/>
        </w:numPr>
        <w:spacing w:line="276" w:lineRule="auto"/>
        <w:ind w:left="0"/>
        <w:jc w:val="both"/>
        <w:rPr>
          <w:sz w:val="22"/>
          <w:szCs w:val="22"/>
          <w:lang w:val="ru-RU" w:eastAsia="en-US"/>
        </w:rPr>
      </w:pPr>
      <w:r w:rsidRPr="00E51B75">
        <w:rPr>
          <w:sz w:val="22"/>
          <w:szCs w:val="22"/>
          <w:lang w:val="ru-RU" w:eastAsia="en-US"/>
        </w:rPr>
        <w:t>допущены один – два недочета при освещении основного содержания ответа, исправленные после замечания учителя;</w:t>
      </w:r>
    </w:p>
    <w:p w:rsidR="00F37E34" w:rsidRPr="00E51B75" w:rsidRDefault="00F37E34" w:rsidP="00791B1C">
      <w:pPr>
        <w:pStyle w:val="a9"/>
        <w:widowControl/>
        <w:numPr>
          <w:ilvl w:val="0"/>
          <w:numId w:val="114"/>
        </w:numPr>
        <w:spacing w:line="276" w:lineRule="auto"/>
        <w:ind w:left="0"/>
        <w:jc w:val="both"/>
        <w:rPr>
          <w:sz w:val="22"/>
          <w:szCs w:val="22"/>
          <w:lang w:val="ru-RU" w:eastAsia="en-US"/>
        </w:rPr>
      </w:pPr>
      <w:r w:rsidRPr="00E51B75">
        <w:rPr>
          <w:sz w:val="22"/>
          <w:szCs w:val="22"/>
          <w:lang w:val="ru-RU" w:eastAsia="en-US"/>
        </w:rPr>
        <w:t>допущены ошибка или более двух недочетов при освещении второстепенных вопросов или в выкладках, легко исправленные после замечания учителя.</w:t>
      </w:r>
    </w:p>
    <w:p w:rsidR="00F37E34" w:rsidRPr="00E51B75" w:rsidRDefault="00F37E34" w:rsidP="009E14BF">
      <w:pPr>
        <w:pStyle w:val="a9"/>
        <w:spacing w:line="276" w:lineRule="auto"/>
        <w:ind w:firstLine="360"/>
        <w:jc w:val="both"/>
        <w:rPr>
          <w:sz w:val="22"/>
          <w:szCs w:val="22"/>
          <w:lang w:val="ru-RU" w:eastAsia="en-US"/>
        </w:rPr>
      </w:pPr>
      <w:r w:rsidRPr="00E51B75">
        <w:rPr>
          <w:sz w:val="22"/>
          <w:szCs w:val="22"/>
          <w:lang w:val="ru-RU" w:eastAsia="en-US"/>
        </w:rPr>
        <w:t>Отметка «3» ставится в следующих случаях:</w:t>
      </w:r>
    </w:p>
    <w:p w:rsidR="00F37E34" w:rsidRPr="00E51B75" w:rsidRDefault="00F37E34" w:rsidP="00791B1C">
      <w:pPr>
        <w:pStyle w:val="a9"/>
        <w:widowControl/>
        <w:numPr>
          <w:ilvl w:val="0"/>
          <w:numId w:val="115"/>
        </w:numPr>
        <w:spacing w:line="276" w:lineRule="auto"/>
        <w:ind w:left="0"/>
        <w:jc w:val="both"/>
        <w:rPr>
          <w:sz w:val="22"/>
          <w:szCs w:val="22"/>
          <w:lang w:val="ru-RU" w:eastAsia="en-US"/>
        </w:rPr>
      </w:pPr>
      <w:r w:rsidRPr="00E51B75">
        <w:rPr>
          <w:sz w:val="22"/>
          <w:szCs w:val="22"/>
          <w:lang w:val="ru-RU" w:eastAsia="en-US"/>
        </w:rPr>
        <w:t>неполно раскрыто содержание материала (содержание изложено фрагментарно, не всегда последовательно), но показано общее понимание вопроса и продемонстрированы умения, достаточные для усвоения программного материала (определены «Планируемыми результатами обучения» в настоящей программе);</w:t>
      </w:r>
    </w:p>
    <w:p w:rsidR="00F37E34" w:rsidRPr="00E51B75" w:rsidRDefault="00F37E34" w:rsidP="00791B1C">
      <w:pPr>
        <w:pStyle w:val="a9"/>
        <w:widowControl/>
        <w:numPr>
          <w:ilvl w:val="0"/>
          <w:numId w:val="115"/>
        </w:numPr>
        <w:spacing w:line="276" w:lineRule="auto"/>
        <w:ind w:left="0"/>
        <w:jc w:val="both"/>
        <w:rPr>
          <w:sz w:val="22"/>
          <w:szCs w:val="22"/>
          <w:lang w:val="ru-RU" w:eastAsia="en-US"/>
        </w:rPr>
      </w:pPr>
      <w:r w:rsidRPr="00E51B75">
        <w:rPr>
          <w:sz w:val="22"/>
          <w:szCs w:val="22"/>
          <w:lang w:val="ru-RU" w:eastAsia="en-US"/>
        </w:rPr>
        <w:t>имелись затруднения или допущены ошибки в определении математической терминологии, чертежах, выкладках, исправленные после нескольких наводящих вопросов учителя;</w:t>
      </w:r>
    </w:p>
    <w:p w:rsidR="00F37E34" w:rsidRPr="00E51B75" w:rsidRDefault="00F37E34" w:rsidP="00791B1C">
      <w:pPr>
        <w:pStyle w:val="a9"/>
        <w:widowControl/>
        <w:numPr>
          <w:ilvl w:val="0"/>
          <w:numId w:val="115"/>
        </w:numPr>
        <w:spacing w:line="276" w:lineRule="auto"/>
        <w:ind w:left="0"/>
        <w:jc w:val="both"/>
        <w:rPr>
          <w:sz w:val="22"/>
          <w:szCs w:val="22"/>
          <w:lang w:val="ru-RU" w:eastAsia="en-US"/>
        </w:rPr>
      </w:pPr>
      <w:r w:rsidRPr="00E51B75">
        <w:rPr>
          <w:sz w:val="22"/>
          <w:szCs w:val="22"/>
          <w:lang w:val="ru-RU" w:eastAsia="en-US"/>
        </w:rPr>
        <w:t>обучающийся не справился с применением теории в новой ситуации при выполнении практического задания, но выполнил задания обязательного уровня сложности по данной теме;</w:t>
      </w:r>
    </w:p>
    <w:p w:rsidR="00F37E34" w:rsidRPr="00E51B75" w:rsidRDefault="00F37E34" w:rsidP="00791B1C">
      <w:pPr>
        <w:pStyle w:val="a9"/>
        <w:widowControl/>
        <w:numPr>
          <w:ilvl w:val="0"/>
          <w:numId w:val="115"/>
        </w:numPr>
        <w:spacing w:line="276" w:lineRule="auto"/>
        <w:ind w:left="0"/>
        <w:jc w:val="both"/>
        <w:rPr>
          <w:sz w:val="22"/>
          <w:szCs w:val="22"/>
          <w:lang w:val="ru-RU" w:eastAsia="en-US"/>
        </w:rPr>
      </w:pPr>
      <w:r w:rsidRPr="00E51B75">
        <w:rPr>
          <w:sz w:val="22"/>
          <w:szCs w:val="22"/>
          <w:lang w:val="ru-RU" w:eastAsia="en-US"/>
        </w:rPr>
        <w:t>при достаточном знании теоретического материала выявлена недостаточная сформированность основных умений и навыков.</w:t>
      </w:r>
    </w:p>
    <w:p w:rsidR="00F37E34" w:rsidRPr="00E51B75" w:rsidRDefault="00F37E34" w:rsidP="009E14BF">
      <w:pPr>
        <w:pStyle w:val="a9"/>
        <w:spacing w:line="276" w:lineRule="auto"/>
        <w:ind w:firstLine="360"/>
        <w:jc w:val="both"/>
        <w:rPr>
          <w:sz w:val="22"/>
          <w:szCs w:val="22"/>
          <w:lang w:val="ru-RU" w:eastAsia="en-US"/>
        </w:rPr>
      </w:pPr>
      <w:r w:rsidRPr="00E51B75">
        <w:rPr>
          <w:sz w:val="22"/>
          <w:szCs w:val="22"/>
          <w:lang w:val="ru-RU" w:eastAsia="en-US"/>
        </w:rPr>
        <w:t>Отметка «2» ставится в следующих случаях:</w:t>
      </w:r>
    </w:p>
    <w:p w:rsidR="00F37E34" w:rsidRPr="00E51B75" w:rsidRDefault="00F37E34" w:rsidP="00791B1C">
      <w:pPr>
        <w:pStyle w:val="a9"/>
        <w:widowControl/>
        <w:numPr>
          <w:ilvl w:val="0"/>
          <w:numId w:val="116"/>
        </w:numPr>
        <w:spacing w:line="276" w:lineRule="auto"/>
        <w:ind w:left="0"/>
        <w:jc w:val="both"/>
        <w:rPr>
          <w:sz w:val="22"/>
          <w:szCs w:val="22"/>
          <w:lang w:val="ru-RU" w:eastAsia="en-US"/>
        </w:rPr>
      </w:pPr>
      <w:r w:rsidRPr="00E51B75">
        <w:rPr>
          <w:sz w:val="22"/>
          <w:szCs w:val="22"/>
          <w:lang w:val="ru-RU" w:eastAsia="en-US"/>
        </w:rPr>
        <w:t>не раскрыто основное содержание учебного материала;</w:t>
      </w:r>
    </w:p>
    <w:p w:rsidR="00F37E34" w:rsidRPr="00E51B75" w:rsidRDefault="00F37E34" w:rsidP="00791B1C">
      <w:pPr>
        <w:pStyle w:val="a9"/>
        <w:widowControl/>
        <w:numPr>
          <w:ilvl w:val="0"/>
          <w:numId w:val="116"/>
        </w:numPr>
        <w:spacing w:line="276" w:lineRule="auto"/>
        <w:ind w:left="0"/>
        <w:jc w:val="both"/>
        <w:rPr>
          <w:sz w:val="22"/>
          <w:szCs w:val="22"/>
          <w:lang w:val="ru-RU" w:eastAsia="en-US"/>
        </w:rPr>
      </w:pPr>
      <w:r w:rsidRPr="00E51B75">
        <w:rPr>
          <w:sz w:val="22"/>
          <w:szCs w:val="22"/>
          <w:lang w:val="ru-RU" w:eastAsia="en-US"/>
        </w:rPr>
        <w:t>обнаружено незнание учеником большей или наиболее важной части учебного материала;</w:t>
      </w:r>
    </w:p>
    <w:p w:rsidR="00F37E34" w:rsidRPr="00E51B75" w:rsidRDefault="00F37E34" w:rsidP="00791B1C">
      <w:pPr>
        <w:pStyle w:val="a9"/>
        <w:widowControl/>
        <w:numPr>
          <w:ilvl w:val="0"/>
          <w:numId w:val="116"/>
        </w:numPr>
        <w:spacing w:line="276" w:lineRule="auto"/>
        <w:ind w:left="0"/>
        <w:jc w:val="both"/>
        <w:rPr>
          <w:sz w:val="22"/>
          <w:szCs w:val="22"/>
          <w:lang w:val="ru-RU" w:eastAsia="en-US"/>
        </w:rPr>
      </w:pPr>
      <w:r w:rsidRPr="00E51B75">
        <w:rPr>
          <w:sz w:val="22"/>
          <w:szCs w:val="22"/>
          <w:lang w:val="ru-RU" w:eastAsia="en-US"/>
        </w:rPr>
        <w:t>допущены ошибки в определении понятий, при использовании математической терминологии, в рисунках, чертежах или графиках, в выкладках, которые не исправлены после нескольких наводящих вопросов учителя.</w:t>
      </w:r>
    </w:p>
    <w:p w:rsidR="00D73949" w:rsidRDefault="00D73949" w:rsidP="00E51B75">
      <w:pPr>
        <w:spacing w:after="0" w:line="240" w:lineRule="auto"/>
        <w:rPr>
          <w:rFonts w:ascii="Times New Roman" w:hAnsi="Times New Roman"/>
          <w:b/>
        </w:rPr>
      </w:pPr>
      <w:r>
        <w:rPr>
          <w:rFonts w:ascii="Times New Roman" w:hAnsi="Times New Roman"/>
          <w:b/>
        </w:rPr>
        <w:br w:type="page"/>
      </w:r>
    </w:p>
    <w:p w:rsidR="00F37E34" w:rsidRPr="00E51B75" w:rsidRDefault="00F37E34" w:rsidP="00E51B75">
      <w:pPr>
        <w:spacing w:after="0" w:line="240" w:lineRule="auto"/>
        <w:rPr>
          <w:rFonts w:ascii="Times New Roman" w:hAnsi="Times New Roman"/>
          <w:b/>
        </w:rPr>
      </w:pPr>
    </w:p>
    <w:p w:rsidR="00D73949" w:rsidRPr="00C22420" w:rsidRDefault="00D73949" w:rsidP="00D73949">
      <w:pPr>
        <w:spacing w:after="0"/>
        <w:jc w:val="right"/>
        <w:rPr>
          <w:rFonts w:ascii="Times New Roman" w:hAnsi="Times New Roman"/>
          <w:sz w:val="24"/>
          <w:szCs w:val="24"/>
        </w:rPr>
      </w:pPr>
      <w:r w:rsidRPr="00C22420">
        <w:rPr>
          <w:rFonts w:ascii="Times New Roman" w:hAnsi="Times New Roman"/>
          <w:sz w:val="24"/>
          <w:szCs w:val="24"/>
        </w:rPr>
        <w:t xml:space="preserve">Приложение   </w:t>
      </w:r>
      <w:r w:rsidRPr="00C22420">
        <w:rPr>
          <w:rFonts w:ascii="Times New Roman" w:hAnsi="Times New Roman"/>
          <w:sz w:val="24"/>
          <w:szCs w:val="24"/>
          <w:lang w:val="en-US"/>
        </w:rPr>
        <w:t>II</w:t>
      </w:r>
      <w:r w:rsidRPr="00C22420">
        <w:rPr>
          <w:rFonts w:ascii="Times New Roman" w:hAnsi="Times New Roman"/>
          <w:sz w:val="24"/>
          <w:szCs w:val="24"/>
        </w:rPr>
        <w:t>.</w:t>
      </w:r>
      <w:r>
        <w:rPr>
          <w:rFonts w:ascii="Times New Roman" w:hAnsi="Times New Roman"/>
          <w:sz w:val="24"/>
          <w:szCs w:val="24"/>
        </w:rPr>
        <w:t>8</w:t>
      </w:r>
    </w:p>
    <w:p w:rsidR="00D73949" w:rsidRPr="008D203A" w:rsidRDefault="00D73949" w:rsidP="00D73949">
      <w:pPr>
        <w:spacing w:after="0"/>
        <w:jc w:val="right"/>
        <w:rPr>
          <w:rFonts w:ascii="Times New Roman" w:hAnsi="Times New Roman"/>
          <w:sz w:val="24"/>
          <w:szCs w:val="24"/>
        </w:rPr>
      </w:pPr>
      <w:r w:rsidRPr="008D203A">
        <w:rPr>
          <w:rFonts w:ascii="Times New Roman" w:hAnsi="Times New Roman"/>
          <w:sz w:val="24"/>
          <w:szCs w:val="24"/>
        </w:rPr>
        <w:t xml:space="preserve">к программе СПО </w:t>
      </w:r>
    </w:p>
    <w:p w:rsidR="00D73949" w:rsidRPr="008D203A" w:rsidRDefault="00D73949" w:rsidP="00D73949">
      <w:pPr>
        <w:spacing w:after="0"/>
        <w:jc w:val="right"/>
        <w:rPr>
          <w:rFonts w:ascii="Times New Roman" w:hAnsi="Times New Roman"/>
          <w:sz w:val="24"/>
          <w:szCs w:val="24"/>
        </w:rPr>
      </w:pPr>
      <w:r w:rsidRPr="008D203A">
        <w:rPr>
          <w:rFonts w:ascii="Times New Roman" w:hAnsi="Times New Roman"/>
          <w:sz w:val="24"/>
          <w:szCs w:val="24"/>
        </w:rPr>
        <w:t>27.02.06</w:t>
      </w:r>
      <w:r w:rsidRPr="008D203A">
        <w:rPr>
          <w:rFonts w:ascii="Times New Roman" w:hAnsi="Times New Roman"/>
          <w:color w:val="000000"/>
          <w:sz w:val="24"/>
          <w:szCs w:val="24"/>
        </w:rPr>
        <w:t xml:space="preserve"> Контроль работы измерительных приборов</w:t>
      </w:r>
    </w:p>
    <w:p w:rsidR="00F37E34" w:rsidRPr="00BD2580" w:rsidRDefault="00306619" w:rsidP="00BD2580">
      <w:pPr>
        <w:spacing w:before="5880"/>
        <w:jc w:val="center"/>
        <w:rPr>
          <w:rFonts w:ascii="Times New Roman" w:hAnsi="Times New Roman"/>
          <w:sz w:val="24"/>
          <w:szCs w:val="24"/>
        </w:rPr>
      </w:pPr>
      <w:r>
        <w:rPr>
          <w:rFonts w:ascii="Times New Roman" w:hAnsi="Times New Roman"/>
          <w:sz w:val="24"/>
          <w:szCs w:val="24"/>
        </w:rPr>
        <w:t xml:space="preserve"> </w:t>
      </w:r>
      <w:r w:rsidR="00D73949" w:rsidRPr="00947BEA">
        <w:rPr>
          <w:rFonts w:ascii="Times New Roman" w:hAnsi="Times New Roman"/>
          <w:sz w:val="24"/>
          <w:szCs w:val="24"/>
        </w:rPr>
        <w:t xml:space="preserve"> </w:t>
      </w:r>
      <w:r w:rsidR="00516AEB">
        <w:rPr>
          <w:rFonts w:ascii="Times New Roman" w:hAnsi="Times New Roman"/>
          <w:sz w:val="24"/>
          <w:szCs w:val="24"/>
        </w:rPr>
        <w:t xml:space="preserve">РАБОЧАЯ </w:t>
      </w:r>
      <w:r w:rsidR="00D73949" w:rsidRPr="00947BEA">
        <w:rPr>
          <w:rFonts w:ascii="Times New Roman" w:hAnsi="Times New Roman"/>
          <w:sz w:val="24"/>
          <w:szCs w:val="24"/>
        </w:rPr>
        <w:t>ПРОГРАММА УЧЕБНОЙ ДИСЦИПЛИНЫ</w:t>
      </w:r>
    </w:p>
    <w:p w:rsidR="00F37E34" w:rsidRPr="006B3BDD" w:rsidRDefault="00F37E34" w:rsidP="00D73949">
      <w:pPr>
        <w:spacing w:after="4080" w:line="240" w:lineRule="auto"/>
        <w:jc w:val="center"/>
        <w:rPr>
          <w:rFonts w:ascii="Times New Roman" w:hAnsi="Times New Roman"/>
          <w:b/>
          <w:bCs/>
          <w:i/>
          <w:sz w:val="24"/>
          <w:szCs w:val="24"/>
        </w:rPr>
      </w:pPr>
      <w:r w:rsidRPr="006B3BDD">
        <w:rPr>
          <w:rFonts w:ascii="Times New Roman" w:hAnsi="Times New Roman"/>
          <w:b/>
          <w:sz w:val="24"/>
          <w:szCs w:val="24"/>
        </w:rPr>
        <w:t xml:space="preserve">ЕН.03 </w:t>
      </w:r>
      <w:r w:rsidR="00D73949">
        <w:rPr>
          <w:rFonts w:ascii="Times New Roman" w:hAnsi="Times New Roman"/>
          <w:b/>
          <w:sz w:val="24"/>
          <w:szCs w:val="24"/>
        </w:rPr>
        <w:t>Э</w:t>
      </w:r>
      <w:r w:rsidR="00D73949" w:rsidRPr="006B3BDD">
        <w:rPr>
          <w:rFonts w:ascii="Times New Roman" w:hAnsi="Times New Roman"/>
          <w:b/>
          <w:sz w:val="24"/>
          <w:szCs w:val="24"/>
        </w:rPr>
        <w:t>кологические основы природопользования</w:t>
      </w:r>
    </w:p>
    <w:p w:rsidR="00F37E34" w:rsidRPr="00D73949" w:rsidRDefault="00306619" w:rsidP="00F37E34">
      <w:pPr>
        <w:spacing w:after="0" w:line="240" w:lineRule="auto"/>
        <w:jc w:val="center"/>
        <w:rPr>
          <w:rFonts w:ascii="Times New Roman" w:hAnsi="Times New Roman"/>
          <w:b/>
          <w:bCs/>
          <w:sz w:val="24"/>
          <w:szCs w:val="24"/>
        </w:rPr>
      </w:pPr>
      <w:r>
        <w:rPr>
          <w:rFonts w:ascii="Times New Roman" w:hAnsi="Times New Roman"/>
          <w:b/>
          <w:bCs/>
          <w:sz w:val="24"/>
          <w:szCs w:val="24"/>
        </w:rPr>
        <w:t>2018 год</w:t>
      </w:r>
    </w:p>
    <w:p w:rsidR="00F37E34" w:rsidRPr="007F044B" w:rsidRDefault="00F37E34" w:rsidP="007F044B">
      <w:pPr>
        <w:spacing w:after="0" w:line="240" w:lineRule="auto"/>
        <w:rPr>
          <w:rFonts w:ascii="Times New Roman" w:hAnsi="Times New Roman"/>
          <w:sz w:val="24"/>
          <w:szCs w:val="24"/>
          <w:vertAlign w:val="superscript"/>
        </w:rPr>
      </w:pPr>
      <w:r w:rsidRPr="006B3BDD">
        <w:rPr>
          <w:rFonts w:ascii="Times New Roman" w:hAnsi="Times New Roman"/>
          <w:b/>
          <w:sz w:val="24"/>
          <w:szCs w:val="24"/>
        </w:rPr>
        <w:br w:type="page"/>
      </w:r>
      <w:r w:rsidRPr="007F044B">
        <w:rPr>
          <w:rFonts w:ascii="Times New Roman" w:hAnsi="Times New Roman"/>
          <w:sz w:val="24"/>
          <w:szCs w:val="24"/>
        </w:rPr>
        <w:t>СОДЕРЖАНИЕ</w:t>
      </w:r>
    </w:p>
    <w:p w:rsidR="00F37E34" w:rsidRPr="007F044B" w:rsidRDefault="00F37E34" w:rsidP="00F37E34">
      <w:pPr>
        <w:rPr>
          <w:rFonts w:ascii="Times New Roman" w:hAnsi="Times New Roman"/>
          <w:i/>
          <w:sz w:val="24"/>
          <w:szCs w:val="24"/>
        </w:rPr>
      </w:pPr>
    </w:p>
    <w:tbl>
      <w:tblPr>
        <w:tblW w:w="0" w:type="auto"/>
        <w:tblLook w:val="01E0"/>
      </w:tblPr>
      <w:tblGrid>
        <w:gridCol w:w="7668"/>
        <w:gridCol w:w="1903"/>
      </w:tblGrid>
      <w:tr w:rsidR="00F37E34" w:rsidRPr="007F044B" w:rsidTr="00F37E34">
        <w:tc>
          <w:tcPr>
            <w:tcW w:w="7668" w:type="dxa"/>
          </w:tcPr>
          <w:p w:rsidR="00F37E34" w:rsidRPr="007F044B" w:rsidRDefault="00F37E34" w:rsidP="00791B1C">
            <w:pPr>
              <w:pStyle w:val="ae"/>
              <w:numPr>
                <w:ilvl w:val="1"/>
                <w:numId w:val="115"/>
              </w:numPr>
              <w:ind w:left="993" w:hanging="426"/>
            </w:pPr>
            <w:r w:rsidRPr="007F044B">
              <w:t xml:space="preserve">ОБЩАЯ ХАРАКТЕРИСТИКА </w:t>
            </w:r>
            <w:r w:rsidR="00306619">
              <w:t xml:space="preserve"> </w:t>
            </w:r>
            <w:r w:rsidRPr="007F044B">
              <w:t xml:space="preserve"> РАБОЧЕЙ ПРОГРАММЫ УЧЕБНОЙ ДИСЦИПЛИНЫ</w:t>
            </w:r>
          </w:p>
        </w:tc>
        <w:tc>
          <w:tcPr>
            <w:tcW w:w="1903" w:type="dxa"/>
          </w:tcPr>
          <w:p w:rsidR="00F37E34" w:rsidRPr="007F044B" w:rsidRDefault="00F37E34" w:rsidP="00F37E34">
            <w:pPr>
              <w:rPr>
                <w:rFonts w:ascii="Times New Roman" w:hAnsi="Times New Roman"/>
                <w:sz w:val="24"/>
                <w:szCs w:val="24"/>
              </w:rPr>
            </w:pPr>
          </w:p>
        </w:tc>
      </w:tr>
      <w:tr w:rsidR="00F37E34" w:rsidRPr="007F044B" w:rsidTr="00F37E34">
        <w:tc>
          <w:tcPr>
            <w:tcW w:w="7668" w:type="dxa"/>
          </w:tcPr>
          <w:p w:rsidR="00F37E34" w:rsidRPr="007F044B" w:rsidRDefault="00F37E34" w:rsidP="00791B1C">
            <w:pPr>
              <w:pStyle w:val="ae"/>
              <w:numPr>
                <w:ilvl w:val="1"/>
                <w:numId w:val="115"/>
              </w:numPr>
              <w:ind w:left="993" w:hanging="426"/>
            </w:pPr>
            <w:r w:rsidRPr="007F044B">
              <w:t xml:space="preserve">СТРУКТУРА </w:t>
            </w:r>
            <w:r w:rsidR="00306619">
              <w:t xml:space="preserve"> </w:t>
            </w:r>
            <w:r w:rsidRPr="007F044B">
              <w:t xml:space="preserve"> РАБОЧЕЙ ПРОГРАММЫ УЧЕБНОЙ ДИСЦИПЛИНЫ</w:t>
            </w:r>
          </w:p>
        </w:tc>
        <w:tc>
          <w:tcPr>
            <w:tcW w:w="1903" w:type="dxa"/>
          </w:tcPr>
          <w:p w:rsidR="00F37E34" w:rsidRPr="007F044B" w:rsidRDefault="00F37E34" w:rsidP="00F37E34">
            <w:pPr>
              <w:rPr>
                <w:rFonts w:ascii="Times New Roman" w:hAnsi="Times New Roman"/>
                <w:sz w:val="24"/>
                <w:szCs w:val="24"/>
              </w:rPr>
            </w:pPr>
          </w:p>
        </w:tc>
      </w:tr>
      <w:tr w:rsidR="00F37E34" w:rsidRPr="007F044B" w:rsidTr="00F37E34">
        <w:trPr>
          <w:trHeight w:val="670"/>
        </w:trPr>
        <w:tc>
          <w:tcPr>
            <w:tcW w:w="7668" w:type="dxa"/>
          </w:tcPr>
          <w:p w:rsidR="00F37E34" w:rsidRPr="007F044B" w:rsidRDefault="00F37E34" w:rsidP="00791B1C">
            <w:pPr>
              <w:pStyle w:val="ae"/>
              <w:numPr>
                <w:ilvl w:val="1"/>
                <w:numId w:val="115"/>
              </w:numPr>
              <w:ind w:left="993" w:hanging="426"/>
            </w:pPr>
            <w:r w:rsidRPr="007F044B">
              <w:t>УСЛОВИЯ РЕАЛИЗАЦИИ ПРОГРАММЫ УЧЕБНОЙ ДИСЦИПЛИНЫ</w:t>
            </w:r>
          </w:p>
        </w:tc>
        <w:tc>
          <w:tcPr>
            <w:tcW w:w="1903" w:type="dxa"/>
          </w:tcPr>
          <w:p w:rsidR="00F37E34" w:rsidRPr="007F044B" w:rsidRDefault="00F37E34" w:rsidP="00F37E34">
            <w:pPr>
              <w:rPr>
                <w:rFonts w:ascii="Times New Roman" w:hAnsi="Times New Roman"/>
                <w:sz w:val="24"/>
                <w:szCs w:val="24"/>
              </w:rPr>
            </w:pPr>
          </w:p>
        </w:tc>
      </w:tr>
      <w:tr w:rsidR="00F37E34" w:rsidRPr="007F044B" w:rsidTr="00F37E34">
        <w:tc>
          <w:tcPr>
            <w:tcW w:w="7668" w:type="dxa"/>
          </w:tcPr>
          <w:p w:rsidR="00F37E34" w:rsidRPr="007F044B" w:rsidRDefault="00F37E34" w:rsidP="00791B1C">
            <w:pPr>
              <w:pStyle w:val="ae"/>
              <w:numPr>
                <w:ilvl w:val="1"/>
                <w:numId w:val="115"/>
              </w:numPr>
              <w:ind w:left="993" w:hanging="426"/>
            </w:pPr>
            <w:r w:rsidRPr="007F044B">
              <w:t>КОНТРОЛЬ И ОЦЕНКА РЕЗУЛЬТАТОВ ОСВОЕНИЯ УЧЕБНОЙ ДИСЦИПЛИНЫ</w:t>
            </w:r>
          </w:p>
          <w:p w:rsidR="00F37E34" w:rsidRPr="007F044B" w:rsidRDefault="00F37E34" w:rsidP="00B61A88">
            <w:pPr>
              <w:ind w:left="993" w:hanging="426"/>
              <w:rPr>
                <w:rFonts w:ascii="Times New Roman" w:hAnsi="Times New Roman"/>
                <w:sz w:val="24"/>
                <w:szCs w:val="24"/>
              </w:rPr>
            </w:pPr>
          </w:p>
        </w:tc>
        <w:tc>
          <w:tcPr>
            <w:tcW w:w="1903" w:type="dxa"/>
          </w:tcPr>
          <w:p w:rsidR="00F37E34" w:rsidRPr="007F044B" w:rsidRDefault="00F37E34" w:rsidP="00F37E34">
            <w:pPr>
              <w:rPr>
                <w:rFonts w:ascii="Times New Roman" w:hAnsi="Times New Roman"/>
                <w:sz w:val="24"/>
                <w:szCs w:val="24"/>
              </w:rPr>
            </w:pPr>
          </w:p>
        </w:tc>
      </w:tr>
    </w:tbl>
    <w:p w:rsidR="00F37E34" w:rsidRPr="006B3BDD" w:rsidRDefault="00F37E34" w:rsidP="00F37E34">
      <w:pPr>
        <w:rPr>
          <w:rFonts w:ascii="Times New Roman" w:hAnsi="Times New Roman"/>
          <w:b/>
          <w:i/>
          <w:sz w:val="24"/>
          <w:szCs w:val="24"/>
        </w:rPr>
      </w:pPr>
    </w:p>
    <w:p w:rsidR="00F37E34" w:rsidRPr="006B3BDD" w:rsidRDefault="00F37E34" w:rsidP="00F37E34">
      <w:pPr>
        <w:rPr>
          <w:rFonts w:ascii="Times New Roman" w:hAnsi="Times New Roman"/>
          <w:b/>
          <w:bCs/>
          <w:i/>
          <w:sz w:val="24"/>
          <w:szCs w:val="24"/>
        </w:rPr>
      </w:pPr>
    </w:p>
    <w:p w:rsidR="00F37E34" w:rsidRPr="00306619" w:rsidRDefault="00F37E34" w:rsidP="00791B1C">
      <w:pPr>
        <w:pStyle w:val="ae"/>
        <w:numPr>
          <w:ilvl w:val="2"/>
          <w:numId w:val="117"/>
        </w:numPr>
        <w:tabs>
          <w:tab w:val="left" w:pos="284"/>
        </w:tabs>
        <w:spacing w:after="0"/>
        <w:ind w:left="0" w:firstLine="0"/>
      </w:pPr>
      <w:r w:rsidRPr="00306619">
        <w:rPr>
          <w:b/>
          <w:i/>
          <w:u w:val="single"/>
        </w:rPr>
        <w:br w:type="page"/>
      </w:r>
      <w:r w:rsidRPr="003D04E2">
        <w:t xml:space="preserve">ОБЩАЯ ХАРАКТЕРИСТИКА </w:t>
      </w:r>
      <w:r w:rsidR="00306619">
        <w:t xml:space="preserve"> </w:t>
      </w:r>
      <w:r w:rsidRPr="003D04E2">
        <w:t xml:space="preserve">РАБОЧЕЙ ПРОГРАММЫ </w:t>
      </w:r>
      <w:r w:rsidR="00306619">
        <w:t xml:space="preserve"> </w:t>
      </w:r>
      <w:r w:rsidRPr="00306619">
        <w:t>УЧЕБНОЙ ДИСЦИПЛИНЫ</w:t>
      </w:r>
    </w:p>
    <w:p w:rsidR="00F37E34" w:rsidRPr="00973721" w:rsidRDefault="00F37E34" w:rsidP="003D04E2">
      <w:pPr>
        <w:spacing w:after="0" w:line="240" w:lineRule="auto"/>
        <w:rPr>
          <w:rFonts w:ascii="Times New Roman" w:hAnsi="Times New Roman"/>
          <w:b/>
          <w:bCs/>
          <w:i/>
          <w:sz w:val="24"/>
          <w:szCs w:val="24"/>
        </w:rPr>
      </w:pPr>
      <w:r w:rsidRPr="00973721">
        <w:rPr>
          <w:rFonts w:ascii="Times New Roman" w:hAnsi="Times New Roman"/>
          <w:b/>
          <w:sz w:val="24"/>
          <w:szCs w:val="24"/>
        </w:rPr>
        <w:t xml:space="preserve">«ЕН.03 </w:t>
      </w:r>
      <w:r w:rsidR="003D04E2">
        <w:rPr>
          <w:rFonts w:ascii="Times New Roman" w:hAnsi="Times New Roman"/>
          <w:b/>
          <w:sz w:val="24"/>
          <w:szCs w:val="24"/>
        </w:rPr>
        <w:t>Э</w:t>
      </w:r>
      <w:r w:rsidR="003D04E2" w:rsidRPr="00973721">
        <w:rPr>
          <w:rFonts w:ascii="Times New Roman" w:hAnsi="Times New Roman"/>
          <w:b/>
          <w:sz w:val="24"/>
          <w:szCs w:val="24"/>
        </w:rPr>
        <w:t>кологические основы природопользования</w:t>
      </w:r>
    </w:p>
    <w:p w:rsidR="00F37E34" w:rsidRPr="006B3BDD" w:rsidRDefault="00F37E34" w:rsidP="00F37E34">
      <w:pPr>
        <w:spacing w:after="0" w:line="240" w:lineRule="auto"/>
        <w:ind w:firstLine="567"/>
        <w:rPr>
          <w:rFonts w:ascii="Times New Roman" w:hAnsi="Times New Roman"/>
          <w:sz w:val="24"/>
          <w:szCs w:val="24"/>
        </w:rPr>
      </w:pPr>
    </w:p>
    <w:p w:rsidR="00F37E34" w:rsidRPr="006B3BDD" w:rsidRDefault="00F37E34" w:rsidP="00F37E34">
      <w:pPr>
        <w:spacing w:after="0" w:line="240" w:lineRule="auto"/>
        <w:ind w:firstLine="567"/>
        <w:rPr>
          <w:rFonts w:ascii="Times New Roman" w:hAnsi="Times New Roman"/>
          <w:sz w:val="24"/>
          <w:szCs w:val="24"/>
        </w:rPr>
      </w:pPr>
      <w:r>
        <w:rPr>
          <w:rFonts w:ascii="Times New Roman" w:hAnsi="Times New Roman"/>
          <w:b/>
          <w:sz w:val="24"/>
          <w:szCs w:val="24"/>
        </w:rPr>
        <w:t>1.1</w:t>
      </w:r>
      <w:r w:rsidRPr="006B3BDD">
        <w:rPr>
          <w:rFonts w:ascii="Times New Roman" w:hAnsi="Times New Roman"/>
          <w:b/>
          <w:sz w:val="24"/>
          <w:szCs w:val="24"/>
        </w:rPr>
        <w:t xml:space="preserve">. Место дисциплины в структуре основной профессиональной образовательной программы: </w:t>
      </w:r>
      <w:r w:rsidRPr="006B3BDD">
        <w:rPr>
          <w:rFonts w:ascii="Times New Roman" w:hAnsi="Times New Roman"/>
          <w:sz w:val="24"/>
          <w:szCs w:val="24"/>
        </w:rPr>
        <w:t>Учебная дисциплина Экологические основы природопользования вхо</w:t>
      </w:r>
      <w:r w:rsidR="00306619">
        <w:rPr>
          <w:rFonts w:ascii="Times New Roman" w:hAnsi="Times New Roman"/>
          <w:sz w:val="24"/>
          <w:szCs w:val="24"/>
        </w:rPr>
        <w:t>дит в м</w:t>
      </w:r>
      <w:r w:rsidRPr="006B3BDD">
        <w:rPr>
          <w:rFonts w:ascii="Times New Roman" w:hAnsi="Times New Roman"/>
          <w:sz w:val="24"/>
          <w:szCs w:val="24"/>
        </w:rPr>
        <w:t xml:space="preserve">атематический и общий естественнонаучный цикл </w:t>
      </w:r>
      <w:r w:rsidR="003D04E2" w:rsidRPr="006B3BDD">
        <w:rPr>
          <w:rFonts w:ascii="Times New Roman" w:hAnsi="Times New Roman"/>
          <w:sz w:val="24"/>
          <w:szCs w:val="24"/>
        </w:rPr>
        <w:t>обязательной части</w:t>
      </w:r>
      <w:r w:rsidRPr="006B3BDD">
        <w:rPr>
          <w:rFonts w:ascii="Times New Roman" w:hAnsi="Times New Roman"/>
          <w:sz w:val="24"/>
          <w:szCs w:val="24"/>
        </w:rPr>
        <w:t xml:space="preserve"> учебных циклов.</w:t>
      </w:r>
    </w:p>
    <w:p w:rsidR="00F37E34" w:rsidRPr="005C7035" w:rsidRDefault="00F37E34" w:rsidP="00791B1C">
      <w:pPr>
        <w:pStyle w:val="ae"/>
        <w:numPr>
          <w:ilvl w:val="1"/>
          <w:numId w:val="123"/>
        </w:numPr>
        <w:spacing w:after="0"/>
        <w:rPr>
          <w:b/>
        </w:rPr>
      </w:pPr>
      <w:r w:rsidRPr="005C7035">
        <w:rPr>
          <w:b/>
        </w:rPr>
        <w:t>Цель и планируемые результаты освоения дисциплины:</w:t>
      </w:r>
    </w:p>
    <w:p w:rsidR="00F37E34" w:rsidRPr="006B3BDD" w:rsidRDefault="00F37E34" w:rsidP="00F37E34">
      <w:pPr>
        <w:spacing w:after="0" w:line="240" w:lineRule="auto"/>
        <w:ind w:firstLine="567"/>
        <w:jc w:val="both"/>
        <w:rPr>
          <w:rFonts w:ascii="Times New Roman" w:hAnsi="Times New Roman"/>
          <w:sz w:val="24"/>
          <w:szCs w:val="24"/>
          <w:lang w:eastAsia="en-US"/>
        </w:rPr>
      </w:pP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29"/>
        <w:gridCol w:w="3657"/>
        <w:gridCol w:w="4462"/>
      </w:tblGrid>
      <w:tr w:rsidR="00F37E34" w:rsidRPr="006B3BDD" w:rsidTr="00F37E34">
        <w:trPr>
          <w:trHeight w:val="649"/>
        </w:trPr>
        <w:tc>
          <w:tcPr>
            <w:tcW w:w="1129" w:type="dxa"/>
            <w:hideMark/>
          </w:tcPr>
          <w:p w:rsidR="00F37E34" w:rsidRPr="006B3BDD" w:rsidRDefault="00F37E34" w:rsidP="00F37E34">
            <w:pPr>
              <w:spacing w:after="0" w:line="240" w:lineRule="auto"/>
              <w:jc w:val="center"/>
              <w:rPr>
                <w:rFonts w:ascii="Times New Roman" w:hAnsi="Times New Roman"/>
                <w:sz w:val="24"/>
                <w:szCs w:val="24"/>
              </w:rPr>
            </w:pPr>
            <w:r w:rsidRPr="006B3BDD">
              <w:rPr>
                <w:rFonts w:ascii="Times New Roman" w:hAnsi="Times New Roman"/>
                <w:sz w:val="24"/>
                <w:szCs w:val="24"/>
              </w:rPr>
              <w:t>Код ПК, ОК</w:t>
            </w:r>
          </w:p>
        </w:tc>
        <w:tc>
          <w:tcPr>
            <w:tcW w:w="3657" w:type="dxa"/>
            <w:hideMark/>
          </w:tcPr>
          <w:p w:rsidR="00F37E34" w:rsidRPr="006B3BDD" w:rsidRDefault="00F37E34" w:rsidP="00F37E34">
            <w:pPr>
              <w:spacing w:after="0" w:line="240" w:lineRule="auto"/>
              <w:jc w:val="center"/>
              <w:rPr>
                <w:rFonts w:ascii="Times New Roman" w:hAnsi="Times New Roman"/>
                <w:sz w:val="24"/>
                <w:szCs w:val="24"/>
              </w:rPr>
            </w:pPr>
            <w:r w:rsidRPr="006B3BDD">
              <w:rPr>
                <w:rFonts w:ascii="Times New Roman" w:hAnsi="Times New Roman"/>
                <w:sz w:val="24"/>
                <w:szCs w:val="24"/>
              </w:rPr>
              <w:t>Умения</w:t>
            </w:r>
          </w:p>
        </w:tc>
        <w:tc>
          <w:tcPr>
            <w:tcW w:w="4462" w:type="dxa"/>
            <w:hideMark/>
          </w:tcPr>
          <w:p w:rsidR="00F37E34" w:rsidRPr="006B3BDD" w:rsidRDefault="00F37E34" w:rsidP="00F37E34">
            <w:pPr>
              <w:spacing w:after="0" w:line="240" w:lineRule="auto"/>
              <w:jc w:val="center"/>
              <w:rPr>
                <w:rFonts w:ascii="Times New Roman" w:hAnsi="Times New Roman"/>
                <w:sz w:val="24"/>
                <w:szCs w:val="24"/>
              </w:rPr>
            </w:pPr>
            <w:r w:rsidRPr="006B3BDD">
              <w:rPr>
                <w:rFonts w:ascii="Times New Roman" w:hAnsi="Times New Roman"/>
                <w:sz w:val="24"/>
                <w:szCs w:val="24"/>
              </w:rPr>
              <w:t>Знания</w:t>
            </w:r>
          </w:p>
        </w:tc>
      </w:tr>
      <w:tr w:rsidR="00F37E34" w:rsidRPr="006B3BDD" w:rsidTr="00F37E34">
        <w:trPr>
          <w:trHeight w:val="212"/>
        </w:trPr>
        <w:tc>
          <w:tcPr>
            <w:tcW w:w="1129" w:type="dxa"/>
          </w:tcPr>
          <w:p w:rsidR="00F37E34" w:rsidRPr="006B3BDD" w:rsidRDefault="00F37E34" w:rsidP="00F37E34">
            <w:pPr>
              <w:spacing w:after="0" w:line="240" w:lineRule="auto"/>
              <w:jc w:val="center"/>
              <w:rPr>
                <w:rFonts w:ascii="Times New Roman" w:hAnsi="Times New Roman"/>
                <w:b/>
                <w:sz w:val="24"/>
                <w:szCs w:val="24"/>
              </w:rPr>
            </w:pPr>
          </w:p>
        </w:tc>
        <w:tc>
          <w:tcPr>
            <w:tcW w:w="3657" w:type="dxa"/>
          </w:tcPr>
          <w:p w:rsidR="00F37E34" w:rsidRPr="006B3BDD" w:rsidRDefault="00F37E34" w:rsidP="003D04E2">
            <w:pPr>
              <w:spacing w:after="0"/>
              <w:contextualSpacing/>
              <w:rPr>
                <w:rFonts w:ascii="Times New Roman" w:hAnsi="Times New Roman"/>
                <w:b/>
              </w:rPr>
            </w:pPr>
            <w:r w:rsidRPr="006B3BDD">
              <w:rPr>
                <w:rFonts w:ascii="Times New Roman" w:hAnsi="Times New Roman"/>
              </w:rPr>
              <w:t xml:space="preserve">Анализировать и прогнозировать экологические последствия различных видов деятельности; </w:t>
            </w:r>
          </w:p>
          <w:p w:rsidR="00F37E34" w:rsidRPr="006B3BDD" w:rsidRDefault="00F37E34" w:rsidP="00F37E34">
            <w:pPr>
              <w:spacing w:after="0"/>
              <w:ind w:firstLine="147"/>
              <w:contextualSpacing/>
              <w:rPr>
                <w:rFonts w:ascii="Times New Roman" w:hAnsi="Times New Roman"/>
                <w:b/>
              </w:rPr>
            </w:pPr>
            <w:r w:rsidRPr="006B3BDD">
              <w:rPr>
                <w:rFonts w:ascii="Times New Roman" w:hAnsi="Times New Roman"/>
              </w:rPr>
              <w:t xml:space="preserve">Осуществлять в общем виде оценку антропогенного воздействия на окружающую среду с учетом специфики природно-климатических условий; </w:t>
            </w:r>
          </w:p>
          <w:p w:rsidR="00F37E34" w:rsidRPr="006B3BDD" w:rsidRDefault="00F37E34" w:rsidP="00F37E34">
            <w:pPr>
              <w:spacing w:after="0"/>
              <w:ind w:firstLine="147"/>
              <w:contextualSpacing/>
              <w:rPr>
                <w:rFonts w:ascii="Times New Roman" w:hAnsi="Times New Roman"/>
                <w:b/>
                <w:sz w:val="24"/>
                <w:szCs w:val="24"/>
              </w:rPr>
            </w:pPr>
            <w:r w:rsidRPr="006B3BDD">
              <w:rPr>
                <w:rFonts w:ascii="Times New Roman" w:hAnsi="Times New Roman"/>
              </w:rPr>
              <w:t>Грамотно реализовывать нормативно-правовые акты при работе с экологической документацией</w:t>
            </w:r>
          </w:p>
        </w:tc>
        <w:tc>
          <w:tcPr>
            <w:tcW w:w="4462" w:type="dxa"/>
          </w:tcPr>
          <w:p w:rsidR="00F37E34" w:rsidRPr="006B3BDD" w:rsidRDefault="00F37E34" w:rsidP="003D04E2">
            <w:pPr>
              <w:spacing w:after="0"/>
              <w:contextualSpacing/>
              <w:rPr>
                <w:rFonts w:ascii="Times New Roman" w:hAnsi="Times New Roman"/>
              </w:rPr>
            </w:pPr>
            <w:r w:rsidRPr="006B3BDD">
              <w:rPr>
                <w:rFonts w:ascii="Times New Roman" w:hAnsi="Times New Roman"/>
              </w:rPr>
              <w:t>Принципы взаимодействия живых организмов и среды обитания;</w:t>
            </w:r>
          </w:p>
          <w:p w:rsidR="00F37E34" w:rsidRPr="006B3BDD" w:rsidRDefault="00F37E34" w:rsidP="00F37E34">
            <w:pPr>
              <w:spacing w:after="0"/>
              <w:ind w:firstLine="147"/>
              <w:contextualSpacing/>
              <w:rPr>
                <w:rFonts w:ascii="Times New Roman" w:hAnsi="Times New Roman"/>
              </w:rPr>
            </w:pPr>
            <w:r w:rsidRPr="006B3BDD">
              <w:rPr>
                <w:rFonts w:ascii="Times New Roman" w:hAnsi="Times New Roman"/>
              </w:rPr>
              <w:t xml:space="preserve"> Условия устойчивого состояния экосистем; </w:t>
            </w:r>
          </w:p>
          <w:p w:rsidR="00F37E34" w:rsidRPr="006B3BDD" w:rsidRDefault="00F37E34" w:rsidP="00F37E34">
            <w:pPr>
              <w:spacing w:after="0"/>
              <w:ind w:firstLine="147"/>
              <w:contextualSpacing/>
              <w:rPr>
                <w:rFonts w:ascii="Times New Roman" w:hAnsi="Times New Roman"/>
              </w:rPr>
            </w:pPr>
            <w:r w:rsidRPr="006B3BDD">
              <w:rPr>
                <w:rFonts w:ascii="Times New Roman" w:hAnsi="Times New Roman"/>
              </w:rPr>
              <w:t xml:space="preserve">Принципы и методы рационального природопользования; </w:t>
            </w:r>
          </w:p>
          <w:p w:rsidR="00F37E34" w:rsidRPr="006B3BDD" w:rsidRDefault="00F37E34" w:rsidP="00F37E34">
            <w:pPr>
              <w:spacing w:after="0"/>
              <w:ind w:firstLine="147"/>
              <w:contextualSpacing/>
              <w:rPr>
                <w:rFonts w:ascii="Times New Roman" w:hAnsi="Times New Roman"/>
              </w:rPr>
            </w:pPr>
            <w:r w:rsidRPr="006B3BDD">
              <w:rPr>
                <w:rFonts w:ascii="Times New Roman" w:hAnsi="Times New Roman"/>
              </w:rPr>
              <w:t xml:space="preserve">Методы снижения хозяйственного воздействия на биосферу; </w:t>
            </w:r>
          </w:p>
          <w:p w:rsidR="00F37E34" w:rsidRPr="006B3BDD" w:rsidRDefault="00F37E34" w:rsidP="00F37E34">
            <w:pPr>
              <w:spacing w:after="0"/>
              <w:ind w:firstLine="147"/>
              <w:contextualSpacing/>
              <w:rPr>
                <w:rFonts w:ascii="Times New Roman" w:hAnsi="Times New Roman"/>
              </w:rPr>
            </w:pPr>
            <w:r w:rsidRPr="006B3BDD">
              <w:rPr>
                <w:rFonts w:ascii="Times New Roman" w:hAnsi="Times New Roman"/>
              </w:rPr>
              <w:t xml:space="preserve">Методы экологического регулирования; </w:t>
            </w:r>
          </w:p>
          <w:p w:rsidR="00F37E34" w:rsidRPr="006B3BDD" w:rsidRDefault="00F37E34" w:rsidP="00F37E34">
            <w:pPr>
              <w:spacing w:after="0"/>
              <w:ind w:firstLine="147"/>
              <w:contextualSpacing/>
              <w:rPr>
                <w:rFonts w:ascii="Times New Roman" w:hAnsi="Times New Roman"/>
                <w:b/>
                <w:sz w:val="24"/>
                <w:szCs w:val="24"/>
              </w:rPr>
            </w:pPr>
            <w:r w:rsidRPr="006B3BDD">
              <w:rPr>
                <w:rFonts w:ascii="Times New Roman" w:hAnsi="Times New Roman"/>
              </w:rPr>
              <w:t>Организационные и правовые средства охраны окружающей среды.</w:t>
            </w:r>
          </w:p>
        </w:tc>
      </w:tr>
    </w:tbl>
    <w:p w:rsidR="00F37E34" w:rsidRPr="006B3BDD" w:rsidRDefault="00F37E34" w:rsidP="00F37E34">
      <w:pPr>
        <w:spacing w:after="0" w:line="240" w:lineRule="auto"/>
        <w:ind w:firstLine="709"/>
        <w:jc w:val="both"/>
        <w:rPr>
          <w:rFonts w:ascii="Times New Roman" w:hAnsi="Times New Roman"/>
          <w:i/>
          <w:sz w:val="24"/>
          <w:szCs w:val="24"/>
        </w:rPr>
      </w:pPr>
    </w:p>
    <w:p w:rsidR="00F37E34" w:rsidRPr="003D04E2" w:rsidRDefault="00F37E34" w:rsidP="00F37E34">
      <w:pPr>
        <w:spacing w:after="0" w:line="240" w:lineRule="auto"/>
        <w:rPr>
          <w:rFonts w:ascii="Times New Roman" w:hAnsi="Times New Roman"/>
          <w:sz w:val="24"/>
          <w:szCs w:val="24"/>
        </w:rPr>
      </w:pPr>
      <w:r w:rsidRPr="003D04E2">
        <w:rPr>
          <w:rFonts w:ascii="Times New Roman" w:hAnsi="Times New Roman"/>
          <w:sz w:val="24"/>
          <w:szCs w:val="24"/>
        </w:rPr>
        <w:t>2. СТРУКТУРА И СОДЕРЖАНИЕ УЧЕБНОЙ ДИСЦИПЛИНЫ</w:t>
      </w:r>
    </w:p>
    <w:p w:rsidR="00F37E34" w:rsidRPr="006B3BDD" w:rsidRDefault="00F37E34" w:rsidP="003D04E2">
      <w:pPr>
        <w:spacing w:before="120" w:after="120" w:line="240" w:lineRule="auto"/>
        <w:rPr>
          <w:rFonts w:ascii="Times New Roman" w:hAnsi="Times New Roman"/>
          <w:b/>
          <w:sz w:val="24"/>
          <w:szCs w:val="24"/>
        </w:rPr>
      </w:pPr>
      <w:r w:rsidRPr="006B3BDD">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7797"/>
        <w:gridCol w:w="1774"/>
      </w:tblGrid>
      <w:tr w:rsidR="00F37E34" w:rsidRPr="006B3BDD" w:rsidTr="00F37E34">
        <w:trPr>
          <w:trHeight w:val="490"/>
        </w:trPr>
        <w:tc>
          <w:tcPr>
            <w:tcW w:w="4073" w:type="pct"/>
            <w:vAlign w:val="center"/>
          </w:tcPr>
          <w:p w:rsidR="00F37E34" w:rsidRPr="006B3BDD" w:rsidRDefault="00F37E34" w:rsidP="00F37E34">
            <w:pPr>
              <w:spacing w:after="0" w:line="240" w:lineRule="auto"/>
              <w:rPr>
                <w:rFonts w:ascii="Times New Roman" w:hAnsi="Times New Roman"/>
                <w:b/>
                <w:sz w:val="24"/>
                <w:szCs w:val="24"/>
              </w:rPr>
            </w:pPr>
            <w:r w:rsidRPr="006B3BDD">
              <w:rPr>
                <w:rFonts w:ascii="Times New Roman" w:hAnsi="Times New Roman"/>
                <w:b/>
                <w:sz w:val="24"/>
                <w:szCs w:val="24"/>
              </w:rPr>
              <w:t>Вид учебной работы</w:t>
            </w:r>
          </w:p>
        </w:tc>
        <w:tc>
          <w:tcPr>
            <w:tcW w:w="927" w:type="pct"/>
            <w:vAlign w:val="center"/>
          </w:tcPr>
          <w:p w:rsidR="00F37E34" w:rsidRPr="006B3BDD" w:rsidRDefault="00F37E34" w:rsidP="00F37E34">
            <w:pPr>
              <w:spacing w:after="0" w:line="240" w:lineRule="auto"/>
              <w:rPr>
                <w:rFonts w:ascii="Times New Roman" w:hAnsi="Times New Roman"/>
                <w:b/>
                <w:iCs/>
                <w:sz w:val="24"/>
                <w:szCs w:val="24"/>
              </w:rPr>
            </w:pPr>
            <w:r>
              <w:rPr>
                <w:rFonts w:ascii="Times New Roman" w:hAnsi="Times New Roman"/>
                <w:b/>
                <w:iCs/>
                <w:sz w:val="24"/>
                <w:szCs w:val="24"/>
              </w:rPr>
              <w:t>Объем в часах</w:t>
            </w:r>
          </w:p>
        </w:tc>
      </w:tr>
      <w:tr w:rsidR="00F37E34" w:rsidRPr="006B3BDD" w:rsidTr="00F37E34">
        <w:trPr>
          <w:trHeight w:val="490"/>
        </w:trPr>
        <w:tc>
          <w:tcPr>
            <w:tcW w:w="4073" w:type="pct"/>
            <w:vAlign w:val="center"/>
          </w:tcPr>
          <w:p w:rsidR="00F37E34" w:rsidRPr="003D04E2" w:rsidRDefault="003D04E2" w:rsidP="00F37E34">
            <w:pPr>
              <w:spacing w:after="0" w:line="240" w:lineRule="auto"/>
              <w:rPr>
                <w:rFonts w:ascii="Times New Roman" w:hAnsi="Times New Roman"/>
                <w:b/>
                <w:sz w:val="24"/>
                <w:szCs w:val="24"/>
              </w:rPr>
            </w:pPr>
            <w:r w:rsidRPr="003D04E2">
              <w:rPr>
                <w:rFonts w:ascii="Times New Roman" w:hAnsi="Times New Roman"/>
                <w:b/>
                <w:sz w:val="24"/>
                <w:szCs w:val="24"/>
              </w:rPr>
              <w:t>Объем образовательной программы</w:t>
            </w:r>
          </w:p>
        </w:tc>
        <w:tc>
          <w:tcPr>
            <w:tcW w:w="927" w:type="pct"/>
            <w:vAlign w:val="center"/>
          </w:tcPr>
          <w:p w:rsidR="00F37E34" w:rsidRPr="006B3BDD" w:rsidRDefault="006A4964" w:rsidP="00F37E34">
            <w:pPr>
              <w:spacing w:after="0" w:line="240" w:lineRule="auto"/>
              <w:rPr>
                <w:rFonts w:ascii="Times New Roman" w:hAnsi="Times New Roman"/>
                <w:iCs/>
                <w:sz w:val="24"/>
                <w:szCs w:val="24"/>
              </w:rPr>
            </w:pPr>
            <w:r>
              <w:rPr>
                <w:rFonts w:ascii="Times New Roman" w:hAnsi="Times New Roman"/>
                <w:iCs/>
                <w:sz w:val="24"/>
                <w:szCs w:val="24"/>
              </w:rPr>
              <w:t>42</w:t>
            </w:r>
          </w:p>
        </w:tc>
      </w:tr>
      <w:tr w:rsidR="00F37E34" w:rsidRPr="006B3BDD" w:rsidTr="00F37E34">
        <w:trPr>
          <w:trHeight w:val="490"/>
        </w:trPr>
        <w:tc>
          <w:tcPr>
            <w:tcW w:w="5000" w:type="pct"/>
            <w:gridSpan w:val="2"/>
            <w:vAlign w:val="center"/>
          </w:tcPr>
          <w:p w:rsidR="00F37E34" w:rsidRPr="006B3BDD" w:rsidRDefault="00F37E34" w:rsidP="00F37E34">
            <w:pPr>
              <w:spacing w:after="0" w:line="240" w:lineRule="auto"/>
              <w:rPr>
                <w:rFonts w:ascii="Times New Roman" w:hAnsi="Times New Roman"/>
                <w:iCs/>
                <w:sz w:val="24"/>
                <w:szCs w:val="24"/>
              </w:rPr>
            </w:pPr>
            <w:r w:rsidRPr="006B3BDD">
              <w:rPr>
                <w:rFonts w:ascii="Times New Roman" w:hAnsi="Times New Roman"/>
                <w:sz w:val="24"/>
                <w:szCs w:val="24"/>
              </w:rPr>
              <w:t>в том числе:</w:t>
            </w:r>
          </w:p>
        </w:tc>
      </w:tr>
      <w:tr w:rsidR="00F37E34" w:rsidRPr="006B3BDD" w:rsidTr="00F37E34">
        <w:trPr>
          <w:trHeight w:val="490"/>
        </w:trPr>
        <w:tc>
          <w:tcPr>
            <w:tcW w:w="4073" w:type="pct"/>
            <w:vAlign w:val="center"/>
          </w:tcPr>
          <w:p w:rsidR="00F37E34" w:rsidRPr="006B3BDD" w:rsidRDefault="00F37E34" w:rsidP="00F37E34">
            <w:pPr>
              <w:spacing w:after="0" w:line="240" w:lineRule="auto"/>
              <w:rPr>
                <w:rFonts w:ascii="Times New Roman" w:hAnsi="Times New Roman"/>
                <w:sz w:val="24"/>
                <w:szCs w:val="24"/>
              </w:rPr>
            </w:pPr>
            <w:r w:rsidRPr="006B3BDD">
              <w:rPr>
                <w:rFonts w:ascii="Times New Roman" w:hAnsi="Times New Roman"/>
                <w:sz w:val="24"/>
                <w:szCs w:val="24"/>
              </w:rPr>
              <w:t>теоретическое обучение</w:t>
            </w:r>
          </w:p>
        </w:tc>
        <w:tc>
          <w:tcPr>
            <w:tcW w:w="927" w:type="pct"/>
            <w:vAlign w:val="center"/>
          </w:tcPr>
          <w:p w:rsidR="00F37E34" w:rsidRPr="006B3BDD" w:rsidRDefault="006A4964" w:rsidP="00F37E34">
            <w:pPr>
              <w:spacing w:after="0" w:line="240" w:lineRule="auto"/>
              <w:rPr>
                <w:rFonts w:ascii="Times New Roman" w:hAnsi="Times New Roman"/>
                <w:iCs/>
                <w:sz w:val="24"/>
                <w:szCs w:val="24"/>
              </w:rPr>
            </w:pPr>
            <w:r>
              <w:rPr>
                <w:rFonts w:ascii="Times New Roman" w:hAnsi="Times New Roman"/>
                <w:iCs/>
                <w:sz w:val="24"/>
                <w:szCs w:val="24"/>
              </w:rPr>
              <w:t>34</w:t>
            </w:r>
          </w:p>
        </w:tc>
      </w:tr>
      <w:tr w:rsidR="00F37E34" w:rsidRPr="006B3BDD" w:rsidTr="00F37E34">
        <w:trPr>
          <w:trHeight w:val="490"/>
        </w:trPr>
        <w:tc>
          <w:tcPr>
            <w:tcW w:w="4073" w:type="pct"/>
            <w:vAlign w:val="center"/>
          </w:tcPr>
          <w:p w:rsidR="00F37E34" w:rsidRPr="006B3BDD" w:rsidRDefault="003D04E2" w:rsidP="00306619">
            <w:pPr>
              <w:spacing w:after="0" w:line="240" w:lineRule="auto"/>
              <w:rPr>
                <w:rFonts w:ascii="Times New Roman" w:hAnsi="Times New Roman"/>
                <w:sz w:val="24"/>
                <w:szCs w:val="24"/>
              </w:rPr>
            </w:pPr>
            <w:r>
              <w:rPr>
                <w:rFonts w:ascii="Times New Roman" w:hAnsi="Times New Roman"/>
                <w:sz w:val="24"/>
                <w:szCs w:val="24"/>
              </w:rPr>
              <w:t>Самостоятельная ра</w:t>
            </w:r>
            <w:r w:rsidR="00F37E34">
              <w:rPr>
                <w:rFonts w:ascii="Times New Roman" w:hAnsi="Times New Roman"/>
                <w:sz w:val="24"/>
                <w:szCs w:val="24"/>
              </w:rPr>
              <w:t>бота</w:t>
            </w:r>
          </w:p>
        </w:tc>
        <w:tc>
          <w:tcPr>
            <w:tcW w:w="927" w:type="pct"/>
            <w:vAlign w:val="center"/>
          </w:tcPr>
          <w:p w:rsidR="00F37E34" w:rsidRPr="006B3BDD" w:rsidRDefault="006A4964" w:rsidP="00F37E34">
            <w:pPr>
              <w:spacing w:after="0" w:line="240" w:lineRule="auto"/>
              <w:rPr>
                <w:rFonts w:ascii="Times New Roman" w:hAnsi="Times New Roman"/>
                <w:iCs/>
                <w:sz w:val="24"/>
                <w:szCs w:val="24"/>
              </w:rPr>
            </w:pPr>
            <w:r>
              <w:rPr>
                <w:rFonts w:ascii="Times New Roman" w:hAnsi="Times New Roman"/>
                <w:iCs/>
                <w:sz w:val="24"/>
                <w:szCs w:val="24"/>
              </w:rPr>
              <w:t>6</w:t>
            </w:r>
          </w:p>
        </w:tc>
      </w:tr>
      <w:tr w:rsidR="00F37E34" w:rsidRPr="006B3BDD" w:rsidTr="00F37E34">
        <w:trPr>
          <w:trHeight w:val="490"/>
        </w:trPr>
        <w:tc>
          <w:tcPr>
            <w:tcW w:w="4073" w:type="pct"/>
            <w:vAlign w:val="center"/>
          </w:tcPr>
          <w:p w:rsidR="00F37E34" w:rsidRDefault="00F37E34" w:rsidP="00F37E34">
            <w:pPr>
              <w:spacing w:after="0" w:line="240" w:lineRule="auto"/>
              <w:rPr>
                <w:rFonts w:ascii="Times New Roman" w:hAnsi="Times New Roman"/>
                <w:sz w:val="24"/>
                <w:szCs w:val="24"/>
              </w:rPr>
            </w:pPr>
            <w:r>
              <w:rPr>
                <w:rFonts w:ascii="Times New Roman" w:hAnsi="Times New Roman"/>
                <w:sz w:val="24"/>
                <w:szCs w:val="24"/>
              </w:rPr>
              <w:t>Промежуточная аттестация</w:t>
            </w:r>
          </w:p>
        </w:tc>
        <w:tc>
          <w:tcPr>
            <w:tcW w:w="927" w:type="pct"/>
            <w:vAlign w:val="center"/>
          </w:tcPr>
          <w:p w:rsidR="00F37E34" w:rsidRPr="006B3BDD" w:rsidRDefault="00F37E34" w:rsidP="00F37E34">
            <w:pPr>
              <w:spacing w:after="0" w:line="240" w:lineRule="auto"/>
              <w:rPr>
                <w:rFonts w:ascii="Times New Roman" w:hAnsi="Times New Roman"/>
                <w:iCs/>
                <w:sz w:val="24"/>
                <w:szCs w:val="24"/>
              </w:rPr>
            </w:pPr>
            <w:r>
              <w:rPr>
                <w:rFonts w:ascii="Times New Roman" w:hAnsi="Times New Roman"/>
                <w:iCs/>
                <w:sz w:val="24"/>
                <w:szCs w:val="24"/>
              </w:rPr>
              <w:t>2</w:t>
            </w:r>
          </w:p>
        </w:tc>
      </w:tr>
    </w:tbl>
    <w:p w:rsidR="00F37E34" w:rsidRPr="006B3BDD" w:rsidRDefault="00F37E34" w:rsidP="00F37E34">
      <w:pPr>
        <w:spacing w:after="0" w:line="240" w:lineRule="auto"/>
        <w:rPr>
          <w:rFonts w:ascii="Times New Roman" w:hAnsi="Times New Roman"/>
          <w:b/>
          <w:i/>
          <w:sz w:val="24"/>
          <w:szCs w:val="24"/>
        </w:rPr>
      </w:pPr>
    </w:p>
    <w:p w:rsidR="00F37E34" w:rsidRPr="006B3BDD" w:rsidRDefault="00F37E34" w:rsidP="00F37E34">
      <w:pPr>
        <w:spacing w:after="0" w:line="240" w:lineRule="auto"/>
        <w:rPr>
          <w:rFonts w:ascii="Times New Roman" w:hAnsi="Times New Roman"/>
          <w:b/>
          <w:i/>
          <w:sz w:val="24"/>
          <w:szCs w:val="24"/>
        </w:rPr>
        <w:sectPr w:rsidR="00F37E34" w:rsidRPr="006B3BDD" w:rsidSect="00F37E34">
          <w:pgSz w:w="11906" w:h="16838"/>
          <w:pgMar w:top="1134" w:right="850" w:bottom="851" w:left="1701" w:header="708" w:footer="708" w:gutter="0"/>
          <w:cols w:space="720"/>
          <w:docGrid w:linePitch="299"/>
        </w:sectPr>
      </w:pPr>
    </w:p>
    <w:p w:rsidR="00F37E34" w:rsidRPr="006B3BDD" w:rsidRDefault="00F37E34" w:rsidP="00F37E34">
      <w:pPr>
        <w:spacing w:after="0" w:line="240" w:lineRule="auto"/>
        <w:rPr>
          <w:rFonts w:ascii="Times New Roman" w:hAnsi="Times New Roman"/>
          <w:b/>
          <w:i/>
          <w:sz w:val="24"/>
          <w:szCs w:val="24"/>
        </w:rPr>
      </w:pPr>
      <w:r w:rsidRPr="006B3BDD">
        <w:rPr>
          <w:rFonts w:ascii="Times New Roman" w:hAnsi="Times New Roman"/>
          <w:b/>
          <w:i/>
          <w:sz w:val="24"/>
          <w:szCs w:val="24"/>
        </w:rPr>
        <w:t xml:space="preserve">2.2. Тематический план и содержание учебной дисциплины </w:t>
      </w:r>
    </w:p>
    <w:p w:rsidR="00F37E34" w:rsidRPr="006B3BDD" w:rsidRDefault="00F37E34" w:rsidP="00F37E34">
      <w:pPr>
        <w:spacing w:after="0" w:line="240" w:lineRule="auto"/>
        <w:rPr>
          <w:rFonts w:ascii="Times New Roman" w:hAnsi="Times New Roman"/>
          <w:b/>
          <w:bCs/>
          <w:i/>
          <w:sz w:val="24"/>
          <w:szCs w:val="24"/>
        </w:rPr>
      </w:pPr>
    </w:p>
    <w:tbl>
      <w:tblPr>
        <w:tblW w:w="51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79"/>
        <w:gridCol w:w="8537"/>
        <w:gridCol w:w="2127"/>
        <w:gridCol w:w="981"/>
        <w:gridCol w:w="1858"/>
      </w:tblGrid>
      <w:tr w:rsidR="00F37E34" w:rsidRPr="006D3D04" w:rsidTr="00F37E34">
        <w:trPr>
          <w:trHeight w:val="20"/>
        </w:trPr>
        <w:tc>
          <w:tcPr>
            <w:tcW w:w="582" w:type="pct"/>
          </w:tcPr>
          <w:p w:rsidR="00F37E34" w:rsidRPr="006D3D04" w:rsidRDefault="00F37E34" w:rsidP="00F37E34">
            <w:pPr>
              <w:spacing w:after="0" w:line="240" w:lineRule="auto"/>
              <w:rPr>
                <w:rFonts w:ascii="Times New Roman" w:hAnsi="Times New Roman"/>
                <w:b/>
                <w:bCs/>
              </w:rPr>
            </w:pPr>
            <w:r w:rsidRPr="006D3D04">
              <w:rPr>
                <w:rFonts w:ascii="Times New Roman" w:hAnsi="Times New Roman"/>
                <w:b/>
                <w:bCs/>
              </w:rPr>
              <w:t>Наименование разделов и тем</w:t>
            </w:r>
          </w:p>
        </w:tc>
        <w:tc>
          <w:tcPr>
            <w:tcW w:w="3489" w:type="pct"/>
            <w:gridSpan w:val="2"/>
          </w:tcPr>
          <w:p w:rsidR="00F37E34" w:rsidRPr="006D3D04" w:rsidRDefault="00F37E34" w:rsidP="00F37E34">
            <w:pPr>
              <w:spacing w:after="0" w:line="240" w:lineRule="auto"/>
              <w:rPr>
                <w:rFonts w:ascii="Times New Roman" w:hAnsi="Times New Roman"/>
                <w:b/>
                <w:bCs/>
              </w:rPr>
            </w:pPr>
            <w:r w:rsidRPr="006D3D04">
              <w:rPr>
                <w:rFonts w:ascii="Times New Roman" w:hAnsi="Times New Roman"/>
                <w:b/>
                <w:bCs/>
              </w:rPr>
              <w:t>Содержание учебного материала и формы организации деятельности обучающихся</w:t>
            </w:r>
          </w:p>
        </w:tc>
        <w:tc>
          <w:tcPr>
            <w:tcW w:w="321" w:type="pct"/>
          </w:tcPr>
          <w:p w:rsidR="00F37E34" w:rsidRPr="006D3D04" w:rsidRDefault="00F37E34" w:rsidP="00F37E34">
            <w:pPr>
              <w:spacing w:after="0" w:line="240" w:lineRule="auto"/>
              <w:rPr>
                <w:rFonts w:ascii="Times New Roman" w:hAnsi="Times New Roman"/>
                <w:b/>
                <w:bCs/>
              </w:rPr>
            </w:pPr>
            <w:r w:rsidRPr="006D3D04">
              <w:rPr>
                <w:rFonts w:ascii="Times New Roman" w:hAnsi="Times New Roman"/>
                <w:b/>
                <w:bCs/>
              </w:rPr>
              <w:t>Объем в часах</w:t>
            </w:r>
          </w:p>
        </w:tc>
        <w:tc>
          <w:tcPr>
            <w:tcW w:w="608" w:type="pct"/>
          </w:tcPr>
          <w:p w:rsidR="00F37E34" w:rsidRPr="006D3D04" w:rsidRDefault="00F37E34" w:rsidP="00F37E34">
            <w:pPr>
              <w:spacing w:after="0" w:line="240" w:lineRule="auto"/>
              <w:rPr>
                <w:rFonts w:ascii="Times New Roman" w:hAnsi="Times New Roman"/>
                <w:b/>
                <w:bCs/>
              </w:rPr>
            </w:pPr>
            <w:r w:rsidRPr="006D3D04">
              <w:rPr>
                <w:rFonts w:ascii="Times New Roman" w:hAnsi="Times New Roman"/>
                <w:b/>
                <w:bCs/>
              </w:rPr>
              <w:t>Осваиваемые элементы компетенций</w:t>
            </w:r>
          </w:p>
        </w:tc>
      </w:tr>
      <w:tr w:rsidR="00F37E34" w:rsidRPr="006B3BDD" w:rsidTr="00F37E34">
        <w:trPr>
          <w:trHeight w:val="20"/>
        </w:trPr>
        <w:tc>
          <w:tcPr>
            <w:tcW w:w="582" w:type="pct"/>
          </w:tcPr>
          <w:p w:rsidR="00F37E34" w:rsidRPr="00973721" w:rsidRDefault="00F37E34" w:rsidP="00F37E34">
            <w:pPr>
              <w:spacing w:after="0" w:line="240" w:lineRule="auto"/>
              <w:jc w:val="center"/>
              <w:rPr>
                <w:rFonts w:ascii="Times New Roman" w:hAnsi="Times New Roman"/>
                <w:b/>
                <w:bCs/>
              </w:rPr>
            </w:pPr>
            <w:r w:rsidRPr="00973721">
              <w:rPr>
                <w:rFonts w:ascii="Times New Roman" w:hAnsi="Times New Roman"/>
                <w:b/>
                <w:bCs/>
              </w:rPr>
              <w:t>1</w:t>
            </w:r>
          </w:p>
        </w:tc>
        <w:tc>
          <w:tcPr>
            <w:tcW w:w="3489" w:type="pct"/>
            <w:gridSpan w:val="2"/>
          </w:tcPr>
          <w:p w:rsidR="00F37E34" w:rsidRPr="00973721" w:rsidRDefault="00F37E34" w:rsidP="00F37E34">
            <w:pPr>
              <w:spacing w:after="0" w:line="240" w:lineRule="auto"/>
              <w:jc w:val="center"/>
              <w:rPr>
                <w:rFonts w:ascii="Times New Roman" w:hAnsi="Times New Roman"/>
                <w:b/>
                <w:bCs/>
              </w:rPr>
            </w:pPr>
            <w:r w:rsidRPr="00973721">
              <w:rPr>
                <w:rFonts w:ascii="Times New Roman" w:hAnsi="Times New Roman"/>
                <w:b/>
                <w:bCs/>
              </w:rPr>
              <w:t>2</w:t>
            </w:r>
          </w:p>
        </w:tc>
        <w:tc>
          <w:tcPr>
            <w:tcW w:w="321" w:type="pct"/>
          </w:tcPr>
          <w:p w:rsidR="00F37E34" w:rsidRPr="006B3BDD" w:rsidRDefault="00F37E34" w:rsidP="00F37E34">
            <w:pPr>
              <w:spacing w:after="0" w:line="240" w:lineRule="auto"/>
              <w:jc w:val="center"/>
              <w:rPr>
                <w:rFonts w:ascii="Times New Roman" w:hAnsi="Times New Roman"/>
                <w:b/>
                <w:bCs/>
                <w:i/>
              </w:rPr>
            </w:pPr>
            <w:r w:rsidRPr="006B3BDD">
              <w:rPr>
                <w:rFonts w:ascii="Times New Roman" w:hAnsi="Times New Roman"/>
                <w:b/>
                <w:bCs/>
                <w:i/>
              </w:rPr>
              <w:t>3</w:t>
            </w:r>
          </w:p>
        </w:tc>
        <w:tc>
          <w:tcPr>
            <w:tcW w:w="608" w:type="pct"/>
          </w:tcPr>
          <w:p w:rsidR="00F37E34" w:rsidRPr="006D3D04" w:rsidRDefault="00F37E34" w:rsidP="00F37E34">
            <w:pPr>
              <w:spacing w:after="0" w:line="240" w:lineRule="auto"/>
              <w:jc w:val="center"/>
              <w:rPr>
                <w:rFonts w:ascii="Times New Roman" w:hAnsi="Times New Roman"/>
                <w:b/>
                <w:bCs/>
              </w:rPr>
            </w:pPr>
            <w:r w:rsidRPr="006D3D04">
              <w:rPr>
                <w:rFonts w:ascii="Times New Roman" w:hAnsi="Times New Roman"/>
                <w:b/>
                <w:bCs/>
              </w:rPr>
              <w:t>4</w:t>
            </w:r>
          </w:p>
        </w:tc>
      </w:tr>
      <w:tr w:rsidR="00F37E34" w:rsidRPr="006B3BDD" w:rsidTr="00F37E34">
        <w:trPr>
          <w:trHeight w:val="20"/>
        </w:trPr>
        <w:tc>
          <w:tcPr>
            <w:tcW w:w="4071" w:type="pct"/>
            <w:gridSpan w:val="3"/>
          </w:tcPr>
          <w:p w:rsidR="00F37E34" w:rsidRPr="00973721" w:rsidRDefault="00F37E34" w:rsidP="00F37E34">
            <w:pPr>
              <w:spacing w:after="0" w:line="240" w:lineRule="auto"/>
              <w:rPr>
                <w:rFonts w:ascii="Times New Roman" w:hAnsi="Times New Roman"/>
                <w:b/>
                <w:bCs/>
              </w:rPr>
            </w:pPr>
            <w:r w:rsidRPr="00973721">
              <w:rPr>
                <w:rFonts w:ascii="Times New Roman" w:hAnsi="Times New Roman"/>
                <w:b/>
                <w:bCs/>
              </w:rPr>
              <w:t>Раздел 1. Теоретическая экология</w:t>
            </w:r>
          </w:p>
        </w:tc>
        <w:tc>
          <w:tcPr>
            <w:tcW w:w="321" w:type="pct"/>
          </w:tcPr>
          <w:p w:rsidR="00F37E34" w:rsidRPr="003D04E2" w:rsidRDefault="00F37E34" w:rsidP="00F37E34">
            <w:pPr>
              <w:spacing w:after="0" w:line="240" w:lineRule="auto"/>
              <w:jc w:val="center"/>
              <w:rPr>
                <w:rFonts w:ascii="Times New Roman" w:hAnsi="Times New Roman"/>
                <w:b/>
                <w:bCs/>
              </w:rPr>
            </w:pPr>
            <w:r w:rsidRPr="003D04E2">
              <w:rPr>
                <w:rFonts w:ascii="Times New Roman" w:hAnsi="Times New Roman"/>
                <w:b/>
                <w:bCs/>
              </w:rPr>
              <w:t>8</w:t>
            </w:r>
          </w:p>
        </w:tc>
        <w:tc>
          <w:tcPr>
            <w:tcW w:w="608" w:type="pct"/>
          </w:tcPr>
          <w:p w:rsidR="00F37E34" w:rsidRPr="006D3D04" w:rsidRDefault="00F37E34" w:rsidP="00F37E34">
            <w:pPr>
              <w:spacing w:after="0" w:line="240" w:lineRule="auto"/>
              <w:rPr>
                <w:rFonts w:ascii="Times New Roman" w:hAnsi="Times New Roman"/>
                <w:b/>
                <w:bCs/>
              </w:rPr>
            </w:pPr>
          </w:p>
        </w:tc>
      </w:tr>
      <w:tr w:rsidR="00F37E34" w:rsidRPr="006B3BDD" w:rsidTr="00F37E34">
        <w:trPr>
          <w:trHeight w:val="20"/>
        </w:trPr>
        <w:tc>
          <w:tcPr>
            <w:tcW w:w="582" w:type="pct"/>
            <w:vMerge w:val="restart"/>
          </w:tcPr>
          <w:p w:rsidR="00F37E34" w:rsidRPr="00973721" w:rsidRDefault="00F37E34" w:rsidP="00F37E34">
            <w:pPr>
              <w:spacing w:after="0" w:line="240" w:lineRule="auto"/>
              <w:rPr>
                <w:rFonts w:ascii="Times New Roman" w:hAnsi="Times New Roman"/>
                <w:b/>
                <w:bCs/>
              </w:rPr>
            </w:pPr>
            <w:r w:rsidRPr="00973721">
              <w:rPr>
                <w:rFonts w:ascii="Times New Roman" w:hAnsi="Times New Roman"/>
                <w:b/>
                <w:bCs/>
              </w:rPr>
              <w:t>Тема 1.1. Общая</w:t>
            </w:r>
          </w:p>
          <w:p w:rsidR="00F37E34" w:rsidRPr="00973721" w:rsidRDefault="00F37E34" w:rsidP="00F37E34">
            <w:pPr>
              <w:spacing w:after="0" w:line="240" w:lineRule="auto"/>
              <w:rPr>
                <w:rFonts w:ascii="Times New Roman" w:hAnsi="Times New Roman"/>
                <w:b/>
                <w:bCs/>
              </w:rPr>
            </w:pPr>
            <w:r w:rsidRPr="00973721">
              <w:rPr>
                <w:rFonts w:ascii="Times New Roman" w:hAnsi="Times New Roman"/>
                <w:b/>
                <w:bCs/>
              </w:rPr>
              <w:t>экология</w:t>
            </w:r>
          </w:p>
        </w:tc>
        <w:tc>
          <w:tcPr>
            <w:tcW w:w="2793" w:type="pct"/>
          </w:tcPr>
          <w:p w:rsidR="00F37E34" w:rsidRPr="00973721" w:rsidRDefault="00F37E34" w:rsidP="003D04E2">
            <w:pPr>
              <w:spacing w:after="0" w:line="240" w:lineRule="auto"/>
              <w:rPr>
                <w:rFonts w:ascii="Times New Roman" w:hAnsi="Times New Roman"/>
                <w:b/>
                <w:bCs/>
              </w:rPr>
            </w:pPr>
            <w:r w:rsidRPr="00973721">
              <w:rPr>
                <w:rFonts w:ascii="Times New Roman" w:hAnsi="Times New Roman"/>
                <w:b/>
                <w:bCs/>
              </w:rPr>
              <w:t xml:space="preserve">Содержание </w:t>
            </w:r>
          </w:p>
        </w:tc>
        <w:tc>
          <w:tcPr>
            <w:tcW w:w="696" w:type="pct"/>
          </w:tcPr>
          <w:p w:rsidR="00F37E34" w:rsidRPr="00973721" w:rsidRDefault="00F37E34" w:rsidP="00F37E34">
            <w:pPr>
              <w:spacing w:after="0" w:line="240" w:lineRule="auto"/>
              <w:jc w:val="center"/>
              <w:rPr>
                <w:rFonts w:ascii="Times New Roman" w:hAnsi="Times New Roman"/>
                <w:b/>
                <w:bCs/>
              </w:rPr>
            </w:pPr>
          </w:p>
        </w:tc>
        <w:tc>
          <w:tcPr>
            <w:tcW w:w="321" w:type="pct"/>
            <w:tcBorders>
              <w:bottom w:val="nil"/>
            </w:tcBorders>
            <w:vAlign w:val="center"/>
          </w:tcPr>
          <w:p w:rsidR="00F37E34" w:rsidRPr="003D04E2" w:rsidRDefault="00F37E34" w:rsidP="00F37E34">
            <w:pPr>
              <w:spacing w:after="0" w:line="240" w:lineRule="auto"/>
              <w:jc w:val="center"/>
              <w:rPr>
                <w:rFonts w:ascii="Times New Roman" w:hAnsi="Times New Roman"/>
                <w:bCs/>
              </w:rPr>
            </w:pPr>
            <w:r w:rsidRPr="003D04E2">
              <w:rPr>
                <w:rFonts w:ascii="Times New Roman" w:hAnsi="Times New Roman"/>
                <w:bCs/>
              </w:rPr>
              <w:t>8</w:t>
            </w:r>
          </w:p>
        </w:tc>
        <w:tc>
          <w:tcPr>
            <w:tcW w:w="608" w:type="pct"/>
            <w:vMerge w:val="restart"/>
          </w:tcPr>
          <w:p w:rsidR="00F37E34" w:rsidRPr="006D3D04" w:rsidRDefault="00F37E34" w:rsidP="00F37E34">
            <w:pPr>
              <w:spacing w:after="0" w:line="240" w:lineRule="auto"/>
              <w:jc w:val="center"/>
              <w:rPr>
                <w:rFonts w:ascii="Times New Roman" w:hAnsi="Times New Roman"/>
                <w:b/>
              </w:rPr>
            </w:pPr>
            <w:r w:rsidRPr="006D3D04">
              <w:rPr>
                <w:rFonts w:ascii="Times New Roman" w:hAnsi="Times New Roman"/>
                <w:b/>
              </w:rPr>
              <w:t>ОК 01-11,</w:t>
            </w:r>
          </w:p>
          <w:p w:rsidR="00F37E34" w:rsidRPr="006D3D04" w:rsidRDefault="00F37E34" w:rsidP="00F37E34">
            <w:pPr>
              <w:spacing w:after="0" w:line="240" w:lineRule="auto"/>
              <w:jc w:val="center"/>
              <w:rPr>
                <w:rFonts w:ascii="Times New Roman" w:hAnsi="Times New Roman"/>
                <w:b/>
              </w:rPr>
            </w:pPr>
          </w:p>
          <w:p w:rsidR="00F37E34" w:rsidRPr="006D3D04" w:rsidRDefault="00F37E34" w:rsidP="00F37E34">
            <w:pPr>
              <w:spacing w:after="0" w:line="240" w:lineRule="auto"/>
              <w:jc w:val="center"/>
              <w:rPr>
                <w:rFonts w:ascii="Times New Roman" w:hAnsi="Times New Roman"/>
                <w:b/>
              </w:rPr>
            </w:pPr>
            <w:r w:rsidRPr="006D3D04">
              <w:rPr>
                <w:rFonts w:ascii="Times New Roman" w:hAnsi="Times New Roman"/>
                <w:b/>
              </w:rPr>
              <w:t>ПК 3.1.-3.4.</w:t>
            </w:r>
          </w:p>
          <w:p w:rsidR="00F37E34" w:rsidRPr="006D3D04" w:rsidRDefault="00F37E34" w:rsidP="00F37E34">
            <w:pPr>
              <w:spacing w:after="0" w:line="240" w:lineRule="auto"/>
              <w:jc w:val="center"/>
              <w:rPr>
                <w:rFonts w:ascii="Times New Roman" w:hAnsi="Times New Roman"/>
                <w:b/>
                <w:bCs/>
                <w:spacing w:val="-1"/>
              </w:rPr>
            </w:pPr>
          </w:p>
        </w:tc>
      </w:tr>
      <w:tr w:rsidR="00F37E34" w:rsidRPr="006B3BDD" w:rsidTr="00F37E34">
        <w:trPr>
          <w:trHeight w:val="20"/>
        </w:trPr>
        <w:tc>
          <w:tcPr>
            <w:tcW w:w="582" w:type="pct"/>
            <w:vMerge/>
          </w:tcPr>
          <w:p w:rsidR="00F37E34" w:rsidRPr="00973721" w:rsidRDefault="00F37E34" w:rsidP="00F37E34">
            <w:pPr>
              <w:spacing w:after="0" w:line="240" w:lineRule="auto"/>
              <w:rPr>
                <w:rFonts w:ascii="Times New Roman" w:hAnsi="Times New Roman"/>
                <w:b/>
                <w:bCs/>
              </w:rPr>
            </w:pPr>
          </w:p>
        </w:tc>
        <w:tc>
          <w:tcPr>
            <w:tcW w:w="3489" w:type="pct"/>
            <w:gridSpan w:val="2"/>
            <w:tcBorders>
              <w:top w:val="nil"/>
            </w:tcBorders>
          </w:tcPr>
          <w:p w:rsidR="00F37E34" w:rsidRPr="00973721" w:rsidRDefault="00F37E34" w:rsidP="00F37E34">
            <w:pPr>
              <w:spacing w:after="0" w:line="240" w:lineRule="auto"/>
              <w:jc w:val="both"/>
              <w:rPr>
                <w:rFonts w:ascii="Times New Roman" w:hAnsi="Times New Roman"/>
                <w:b/>
                <w:bCs/>
              </w:rPr>
            </w:pPr>
            <w:r w:rsidRPr="00973721">
              <w:rPr>
                <w:rFonts w:ascii="Times New Roman" w:hAnsi="Times New Roman"/>
                <w:bCs/>
              </w:rPr>
              <w:t>1.Введение. Структура и задачи предмета. Основные направления рационального природопользования. Природоресурсный потенциал. Условия свободы и ответственности за сохранения жизни на Земле и экокультуры. Значение экологического образования для будущего специалиста по производству изделий из полимерных композитов.</w:t>
            </w:r>
          </w:p>
        </w:tc>
        <w:tc>
          <w:tcPr>
            <w:tcW w:w="321" w:type="pct"/>
            <w:vMerge w:val="restart"/>
            <w:tcBorders>
              <w:top w:val="nil"/>
            </w:tcBorders>
            <w:vAlign w:val="center"/>
          </w:tcPr>
          <w:p w:rsidR="00F37E34" w:rsidRPr="006B3BDD" w:rsidRDefault="00F37E34" w:rsidP="00F37E34">
            <w:pPr>
              <w:spacing w:after="0" w:line="240" w:lineRule="auto"/>
              <w:jc w:val="center"/>
              <w:rPr>
                <w:rFonts w:ascii="Times New Roman" w:hAnsi="Times New Roman"/>
                <w:b/>
                <w:bCs/>
                <w:i/>
              </w:rPr>
            </w:pPr>
          </w:p>
        </w:tc>
        <w:tc>
          <w:tcPr>
            <w:tcW w:w="608" w:type="pct"/>
            <w:vMerge/>
          </w:tcPr>
          <w:p w:rsidR="00F37E34" w:rsidRPr="006D3D04" w:rsidRDefault="00F37E34" w:rsidP="00F37E34">
            <w:pPr>
              <w:spacing w:after="0" w:line="240" w:lineRule="auto"/>
              <w:jc w:val="center"/>
              <w:rPr>
                <w:rFonts w:ascii="Times New Roman" w:hAnsi="Times New Roman"/>
                <w:b/>
              </w:rPr>
            </w:pPr>
          </w:p>
        </w:tc>
      </w:tr>
      <w:tr w:rsidR="00F37E34" w:rsidRPr="006B3BDD" w:rsidTr="00F37E34">
        <w:trPr>
          <w:trHeight w:val="20"/>
        </w:trPr>
        <w:tc>
          <w:tcPr>
            <w:tcW w:w="582" w:type="pct"/>
            <w:vMerge/>
          </w:tcPr>
          <w:p w:rsidR="00F37E34" w:rsidRPr="00973721" w:rsidRDefault="00F37E34" w:rsidP="00F37E34">
            <w:pPr>
              <w:spacing w:after="0" w:line="240" w:lineRule="auto"/>
              <w:rPr>
                <w:rFonts w:ascii="Times New Roman" w:hAnsi="Times New Roman"/>
                <w:b/>
                <w:bCs/>
              </w:rPr>
            </w:pPr>
          </w:p>
        </w:tc>
        <w:tc>
          <w:tcPr>
            <w:tcW w:w="3489" w:type="pct"/>
            <w:gridSpan w:val="2"/>
          </w:tcPr>
          <w:p w:rsidR="00F37E34" w:rsidRPr="00973721" w:rsidRDefault="00F37E34" w:rsidP="00F37E34">
            <w:pPr>
              <w:spacing w:after="0" w:line="240" w:lineRule="auto"/>
              <w:rPr>
                <w:rFonts w:ascii="Times New Roman" w:hAnsi="Times New Roman"/>
                <w:b/>
                <w:bCs/>
              </w:rPr>
            </w:pPr>
            <w:r w:rsidRPr="00973721">
              <w:rPr>
                <w:rFonts w:ascii="Times New Roman" w:hAnsi="Times New Roman"/>
                <w:bCs/>
              </w:rPr>
              <w:t>2.Виды и классификация природных ресурсов. Природные ресурсы, как сырьёдля изготовления изделий из полимерных композитов. Требования, предъявляемые к сырью, полуфабрикатам и готовой продукции в соответствии с нормативной документацией.</w:t>
            </w:r>
            <w:r w:rsidR="00306619">
              <w:rPr>
                <w:rFonts w:ascii="Times New Roman" w:hAnsi="Times New Roman"/>
                <w:bCs/>
              </w:rPr>
              <w:t xml:space="preserve"> </w:t>
            </w:r>
            <w:r w:rsidRPr="00973721">
              <w:rPr>
                <w:rFonts w:ascii="Times New Roman" w:hAnsi="Times New Roman"/>
                <w:bCs/>
              </w:rPr>
              <w:t>Альтернативные источники энергии. Альтернативные источники сырья для</w:t>
            </w:r>
            <w:r w:rsidR="00306619">
              <w:rPr>
                <w:rFonts w:ascii="Times New Roman" w:hAnsi="Times New Roman"/>
                <w:bCs/>
              </w:rPr>
              <w:t xml:space="preserve"> </w:t>
            </w:r>
            <w:r w:rsidRPr="00973721">
              <w:rPr>
                <w:rFonts w:ascii="Times New Roman" w:hAnsi="Times New Roman"/>
                <w:bCs/>
              </w:rPr>
              <w:t>изготовления изделий из полимерных композитов.</w:t>
            </w:r>
          </w:p>
        </w:tc>
        <w:tc>
          <w:tcPr>
            <w:tcW w:w="321" w:type="pct"/>
            <w:vMerge/>
            <w:vAlign w:val="center"/>
          </w:tcPr>
          <w:p w:rsidR="00F37E34" w:rsidRPr="006B3BDD" w:rsidRDefault="00F37E34" w:rsidP="00F37E34">
            <w:pPr>
              <w:spacing w:after="0" w:line="240" w:lineRule="auto"/>
              <w:jc w:val="center"/>
              <w:rPr>
                <w:rFonts w:ascii="Times New Roman" w:hAnsi="Times New Roman"/>
                <w:b/>
                <w:bCs/>
                <w:i/>
              </w:rPr>
            </w:pPr>
          </w:p>
        </w:tc>
        <w:tc>
          <w:tcPr>
            <w:tcW w:w="608" w:type="pct"/>
            <w:vMerge/>
          </w:tcPr>
          <w:p w:rsidR="00F37E34" w:rsidRPr="006D3D04" w:rsidRDefault="00F37E34" w:rsidP="00F37E34">
            <w:pPr>
              <w:spacing w:after="0" w:line="240" w:lineRule="auto"/>
              <w:jc w:val="center"/>
              <w:rPr>
                <w:rFonts w:ascii="Times New Roman" w:hAnsi="Times New Roman"/>
                <w:b/>
              </w:rPr>
            </w:pPr>
          </w:p>
        </w:tc>
      </w:tr>
      <w:tr w:rsidR="00F37E34" w:rsidRPr="006B3BDD" w:rsidTr="00F37E34">
        <w:trPr>
          <w:trHeight w:val="759"/>
        </w:trPr>
        <w:tc>
          <w:tcPr>
            <w:tcW w:w="582" w:type="pct"/>
            <w:vMerge/>
          </w:tcPr>
          <w:p w:rsidR="00F37E34" w:rsidRPr="00973721" w:rsidRDefault="00F37E34" w:rsidP="00F37E34">
            <w:pPr>
              <w:spacing w:after="0" w:line="240" w:lineRule="auto"/>
              <w:rPr>
                <w:rFonts w:ascii="Times New Roman" w:hAnsi="Times New Roman"/>
                <w:b/>
                <w:bCs/>
              </w:rPr>
            </w:pPr>
          </w:p>
        </w:tc>
        <w:tc>
          <w:tcPr>
            <w:tcW w:w="3489" w:type="pct"/>
            <w:gridSpan w:val="2"/>
          </w:tcPr>
          <w:p w:rsidR="00F37E34" w:rsidRPr="00973721" w:rsidRDefault="00F37E34" w:rsidP="00F37E34">
            <w:pPr>
              <w:spacing w:after="0" w:line="240" w:lineRule="auto"/>
              <w:rPr>
                <w:rFonts w:ascii="Times New Roman" w:hAnsi="Times New Roman"/>
                <w:b/>
                <w:bCs/>
              </w:rPr>
            </w:pPr>
            <w:r w:rsidRPr="00973721">
              <w:rPr>
                <w:rFonts w:ascii="Times New Roman" w:hAnsi="Times New Roman"/>
                <w:bCs/>
              </w:rPr>
              <w:t>3.Природопользование. Принципы и методы рационального природопользования. Условия устойчивого состояния экосистем. Глобальные экологические проблемы человечества, связанные с деятельностью предприятий химической промышленности и пути их решения.</w:t>
            </w:r>
          </w:p>
        </w:tc>
        <w:tc>
          <w:tcPr>
            <w:tcW w:w="321" w:type="pct"/>
            <w:vMerge/>
            <w:vAlign w:val="center"/>
          </w:tcPr>
          <w:p w:rsidR="00F37E34" w:rsidRPr="006B3BDD" w:rsidRDefault="00F37E34" w:rsidP="00F37E34">
            <w:pPr>
              <w:spacing w:after="0" w:line="240" w:lineRule="auto"/>
              <w:jc w:val="center"/>
              <w:rPr>
                <w:rFonts w:ascii="Times New Roman" w:hAnsi="Times New Roman"/>
                <w:b/>
                <w:bCs/>
                <w:i/>
              </w:rPr>
            </w:pPr>
          </w:p>
        </w:tc>
        <w:tc>
          <w:tcPr>
            <w:tcW w:w="608" w:type="pct"/>
            <w:vMerge/>
          </w:tcPr>
          <w:p w:rsidR="00F37E34" w:rsidRPr="006D3D04" w:rsidRDefault="00F37E34" w:rsidP="00F37E34">
            <w:pPr>
              <w:spacing w:after="0" w:line="240" w:lineRule="auto"/>
              <w:jc w:val="center"/>
              <w:rPr>
                <w:rFonts w:ascii="Times New Roman" w:hAnsi="Times New Roman"/>
                <w:b/>
              </w:rPr>
            </w:pPr>
          </w:p>
        </w:tc>
      </w:tr>
      <w:tr w:rsidR="00F37E34" w:rsidRPr="006B3BDD" w:rsidTr="00F37E34">
        <w:trPr>
          <w:trHeight w:val="20"/>
        </w:trPr>
        <w:tc>
          <w:tcPr>
            <w:tcW w:w="582" w:type="pct"/>
            <w:vMerge/>
          </w:tcPr>
          <w:p w:rsidR="00F37E34" w:rsidRPr="00973721" w:rsidRDefault="00F37E34" w:rsidP="00F37E34">
            <w:pPr>
              <w:spacing w:after="0" w:line="240" w:lineRule="auto"/>
              <w:rPr>
                <w:rFonts w:ascii="Times New Roman" w:hAnsi="Times New Roman"/>
                <w:b/>
                <w:bCs/>
              </w:rPr>
            </w:pPr>
          </w:p>
        </w:tc>
        <w:tc>
          <w:tcPr>
            <w:tcW w:w="3489" w:type="pct"/>
            <w:gridSpan w:val="2"/>
          </w:tcPr>
          <w:p w:rsidR="00F37E34" w:rsidRPr="00973721" w:rsidRDefault="00F37E34" w:rsidP="00F37E34">
            <w:pPr>
              <w:spacing w:after="0" w:line="240" w:lineRule="auto"/>
              <w:rPr>
                <w:rFonts w:ascii="Times New Roman" w:hAnsi="Times New Roman"/>
                <w:b/>
                <w:bCs/>
              </w:rPr>
            </w:pPr>
            <w:r>
              <w:rPr>
                <w:rFonts w:ascii="Times New Roman" w:hAnsi="Times New Roman"/>
                <w:b/>
                <w:bCs/>
              </w:rPr>
              <w:t>Самостоятельная работа обучающихся примерная тематика</w:t>
            </w:r>
          </w:p>
        </w:tc>
        <w:tc>
          <w:tcPr>
            <w:tcW w:w="321" w:type="pct"/>
            <w:vAlign w:val="center"/>
          </w:tcPr>
          <w:p w:rsidR="00F37E34" w:rsidRPr="006B3BDD" w:rsidRDefault="00F37E34" w:rsidP="00F37E34">
            <w:pPr>
              <w:spacing w:after="0" w:line="240" w:lineRule="auto"/>
              <w:jc w:val="center"/>
              <w:rPr>
                <w:rFonts w:ascii="Times New Roman" w:hAnsi="Times New Roman"/>
                <w:bCs/>
                <w:i/>
              </w:rPr>
            </w:pPr>
            <w:r w:rsidRPr="006B3BDD">
              <w:rPr>
                <w:rFonts w:ascii="Times New Roman" w:hAnsi="Times New Roman"/>
                <w:bCs/>
                <w:i/>
              </w:rPr>
              <w:t>-</w:t>
            </w:r>
          </w:p>
        </w:tc>
        <w:tc>
          <w:tcPr>
            <w:tcW w:w="608" w:type="pct"/>
            <w:vMerge/>
          </w:tcPr>
          <w:p w:rsidR="00F37E34" w:rsidRPr="006D3D04" w:rsidRDefault="00F37E34" w:rsidP="00F37E34">
            <w:pPr>
              <w:spacing w:after="0" w:line="240" w:lineRule="auto"/>
              <w:jc w:val="center"/>
              <w:rPr>
                <w:rFonts w:ascii="Times New Roman" w:hAnsi="Times New Roman"/>
                <w:b/>
              </w:rPr>
            </w:pPr>
          </w:p>
        </w:tc>
      </w:tr>
      <w:tr w:rsidR="00F37E34" w:rsidRPr="006B3BDD" w:rsidTr="00F37E34">
        <w:trPr>
          <w:trHeight w:val="20"/>
        </w:trPr>
        <w:tc>
          <w:tcPr>
            <w:tcW w:w="4071" w:type="pct"/>
            <w:gridSpan w:val="3"/>
          </w:tcPr>
          <w:p w:rsidR="00F37E34" w:rsidRPr="00973721" w:rsidRDefault="00F37E34" w:rsidP="00F37E34">
            <w:pPr>
              <w:spacing w:after="0" w:line="240" w:lineRule="auto"/>
              <w:rPr>
                <w:rFonts w:ascii="Times New Roman" w:hAnsi="Times New Roman"/>
                <w:b/>
                <w:bCs/>
              </w:rPr>
            </w:pPr>
            <w:r w:rsidRPr="00973721">
              <w:rPr>
                <w:rFonts w:ascii="Times New Roman" w:hAnsi="Times New Roman"/>
                <w:b/>
                <w:bCs/>
              </w:rPr>
              <w:t>Раздел 2. Промышленная экология</w:t>
            </w:r>
          </w:p>
        </w:tc>
        <w:tc>
          <w:tcPr>
            <w:tcW w:w="321" w:type="pct"/>
            <w:vAlign w:val="center"/>
          </w:tcPr>
          <w:p w:rsidR="00F37E34" w:rsidRPr="003D04E2" w:rsidRDefault="00F37E34" w:rsidP="00F37E34">
            <w:pPr>
              <w:spacing w:after="0" w:line="240" w:lineRule="auto"/>
              <w:jc w:val="center"/>
              <w:rPr>
                <w:rFonts w:ascii="Times New Roman" w:hAnsi="Times New Roman"/>
                <w:b/>
                <w:bCs/>
              </w:rPr>
            </w:pPr>
            <w:r w:rsidRPr="003D04E2">
              <w:rPr>
                <w:rFonts w:ascii="Times New Roman" w:hAnsi="Times New Roman"/>
                <w:b/>
                <w:bCs/>
              </w:rPr>
              <w:t>16</w:t>
            </w:r>
          </w:p>
        </w:tc>
        <w:tc>
          <w:tcPr>
            <w:tcW w:w="608" w:type="pct"/>
          </w:tcPr>
          <w:p w:rsidR="00F37E34" w:rsidRPr="006D3D04" w:rsidRDefault="00F37E34" w:rsidP="00F37E34">
            <w:pPr>
              <w:spacing w:after="0" w:line="240" w:lineRule="auto"/>
              <w:jc w:val="center"/>
              <w:rPr>
                <w:rFonts w:ascii="Times New Roman" w:hAnsi="Times New Roman"/>
                <w:b/>
              </w:rPr>
            </w:pPr>
          </w:p>
        </w:tc>
      </w:tr>
      <w:tr w:rsidR="00F37E34" w:rsidRPr="006B3BDD" w:rsidTr="00F37E34">
        <w:trPr>
          <w:trHeight w:val="231"/>
        </w:trPr>
        <w:tc>
          <w:tcPr>
            <w:tcW w:w="582" w:type="pct"/>
            <w:vMerge w:val="restart"/>
          </w:tcPr>
          <w:p w:rsidR="00F37E34" w:rsidRPr="00973721" w:rsidRDefault="00F37E34" w:rsidP="00F37E34">
            <w:pPr>
              <w:spacing w:after="0" w:line="240" w:lineRule="auto"/>
              <w:rPr>
                <w:rFonts w:ascii="Times New Roman" w:hAnsi="Times New Roman"/>
                <w:b/>
                <w:bCs/>
              </w:rPr>
            </w:pPr>
            <w:r w:rsidRPr="00973721">
              <w:rPr>
                <w:rFonts w:ascii="Times New Roman" w:hAnsi="Times New Roman"/>
                <w:b/>
                <w:bCs/>
              </w:rPr>
              <w:t>Тема 2.1.</w:t>
            </w:r>
          </w:p>
          <w:p w:rsidR="00F37E34" w:rsidRPr="00973721" w:rsidRDefault="00F37E34" w:rsidP="00F37E34">
            <w:pPr>
              <w:spacing w:after="0" w:line="240" w:lineRule="auto"/>
              <w:rPr>
                <w:rFonts w:ascii="Times New Roman" w:hAnsi="Times New Roman"/>
                <w:b/>
                <w:bCs/>
              </w:rPr>
            </w:pPr>
            <w:r w:rsidRPr="00973721">
              <w:rPr>
                <w:rFonts w:ascii="Times New Roman" w:hAnsi="Times New Roman"/>
                <w:b/>
                <w:bCs/>
              </w:rPr>
              <w:t>Техногенное</w:t>
            </w:r>
          </w:p>
          <w:p w:rsidR="00F37E34" w:rsidRPr="00973721" w:rsidRDefault="00F37E34" w:rsidP="00F37E34">
            <w:pPr>
              <w:spacing w:after="0" w:line="240" w:lineRule="auto"/>
              <w:rPr>
                <w:rFonts w:ascii="Times New Roman" w:hAnsi="Times New Roman"/>
                <w:b/>
                <w:bCs/>
              </w:rPr>
            </w:pPr>
            <w:r w:rsidRPr="00973721">
              <w:rPr>
                <w:rFonts w:ascii="Times New Roman" w:hAnsi="Times New Roman"/>
                <w:b/>
                <w:bCs/>
              </w:rPr>
              <w:t>воздействие на</w:t>
            </w:r>
          </w:p>
          <w:p w:rsidR="00F37E34" w:rsidRPr="00973721" w:rsidRDefault="00F37E34" w:rsidP="00F37E34">
            <w:pPr>
              <w:spacing w:after="0" w:line="240" w:lineRule="auto"/>
              <w:rPr>
                <w:rFonts w:ascii="Times New Roman" w:hAnsi="Times New Roman"/>
                <w:b/>
                <w:bCs/>
              </w:rPr>
            </w:pPr>
            <w:r w:rsidRPr="00973721">
              <w:rPr>
                <w:rFonts w:ascii="Times New Roman" w:hAnsi="Times New Roman"/>
                <w:b/>
                <w:bCs/>
              </w:rPr>
              <w:t>окружающую среду</w:t>
            </w:r>
          </w:p>
        </w:tc>
        <w:tc>
          <w:tcPr>
            <w:tcW w:w="3489" w:type="pct"/>
            <w:gridSpan w:val="2"/>
          </w:tcPr>
          <w:p w:rsidR="00F37E34" w:rsidRPr="00973721" w:rsidRDefault="00F37E34" w:rsidP="00F37E34">
            <w:pPr>
              <w:spacing w:after="0" w:line="240" w:lineRule="auto"/>
              <w:rPr>
                <w:rFonts w:ascii="Times New Roman" w:hAnsi="Times New Roman"/>
                <w:b/>
                <w:bCs/>
              </w:rPr>
            </w:pPr>
            <w:r w:rsidRPr="00973721">
              <w:rPr>
                <w:rFonts w:ascii="Times New Roman" w:hAnsi="Times New Roman"/>
                <w:b/>
                <w:bCs/>
              </w:rPr>
              <w:t>Содержание учебного материала</w:t>
            </w:r>
          </w:p>
        </w:tc>
        <w:tc>
          <w:tcPr>
            <w:tcW w:w="321" w:type="pct"/>
            <w:vMerge w:val="restart"/>
          </w:tcPr>
          <w:p w:rsidR="00F37E34" w:rsidRPr="003D04E2" w:rsidRDefault="00F37E34" w:rsidP="00F37E34">
            <w:pPr>
              <w:spacing w:after="0" w:line="240" w:lineRule="auto"/>
              <w:jc w:val="center"/>
              <w:rPr>
                <w:rFonts w:ascii="Times New Roman" w:hAnsi="Times New Roman"/>
                <w:bCs/>
              </w:rPr>
            </w:pPr>
            <w:r w:rsidRPr="003D04E2">
              <w:rPr>
                <w:rFonts w:ascii="Times New Roman" w:hAnsi="Times New Roman"/>
                <w:bCs/>
              </w:rPr>
              <w:t>4</w:t>
            </w:r>
          </w:p>
        </w:tc>
        <w:tc>
          <w:tcPr>
            <w:tcW w:w="608" w:type="pct"/>
            <w:vMerge w:val="restart"/>
          </w:tcPr>
          <w:p w:rsidR="00F37E34" w:rsidRPr="006D3D04" w:rsidRDefault="00F37E34" w:rsidP="00F37E34">
            <w:pPr>
              <w:spacing w:after="0" w:line="240" w:lineRule="auto"/>
              <w:jc w:val="center"/>
              <w:rPr>
                <w:rFonts w:ascii="Times New Roman" w:hAnsi="Times New Roman"/>
                <w:b/>
              </w:rPr>
            </w:pPr>
            <w:r w:rsidRPr="006D3D04">
              <w:rPr>
                <w:rFonts w:ascii="Times New Roman" w:hAnsi="Times New Roman"/>
                <w:b/>
              </w:rPr>
              <w:t>ОК 01-11,</w:t>
            </w:r>
          </w:p>
          <w:p w:rsidR="00F37E34" w:rsidRPr="006D3D04" w:rsidRDefault="00F37E34" w:rsidP="00F37E34">
            <w:pPr>
              <w:spacing w:after="0" w:line="240" w:lineRule="auto"/>
              <w:jc w:val="center"/>
              <w:rPr>
                <w:rFonts w:ascii="Times New Roman" w:hAnsi="Times New Roman"/>
                <w:b/>
              </w:rPr>
            </w:pPr>
            <w:r w:rsidRPr="006D3D04">
              <w:rPr>
                <w:rFonts w:ascii="Times New Roman" w:hAnsi="Times New Roman"/>
                <w:b/>
              </w:rPr>
              <w:t>ПК 3.1.-3.4.</w:t>
            </w:r>
          </w:p>
          <w:p w:rsidR="00F37E34" w:rsidRPr="006D3D04" w:rsidRDefault="00F37E34" w:rsidP="00F37E34">
            <w:pPr>
              <w:spacing w:after="0" w:line="240" w:lineRule="auto"/>
              <w:jc w:val="center"/>
              <w:rPr>
                <w:rFonts w:ascii="Times New Roman" w:hAnsi="Times New Roman"/>
                <w:b/>
                <w:bCs/>
                <w:spacing w:val="-1"/>
              </w:rPr>
            </w:pPr>
          </w:p>
        </w:tc>
      </w:tr>
      <w:tr w:rsidR="00F37E34" w:rsidRPr="006B3BDD" w:rsidTr="00F37E34">
        <w:trPr>
          <w:trHeight w:val="20"/>
        </w:trPr>
        <w:tc>
          <w:tcPr>
            <w:tcW w:w="582" w:type="pct"/>
            <w:vMerge/>
          </w:tcPr>
          <w:p w:rsidR="00F37E34" w:rsidRPr="00973721" w:rsidRDefault="00F37E34" w:rsidP="00F37E34">
            <w:pPr>
              <w:spacing w:after="0" w:line="240" w:lineRule="auto"/>
              <w:rPr>
                <w:rFonts w:ascii="Times New Roman" w:hAnsi="Times New Roman"/>
                <w:b/>
                <w:bCs/>
              </w:rPr>
            </w:pPr>
          </w:p>
        </w:tc>
        <w:tc>
          <w:tcPr>
            <w:tcW w:w="3489" w:type="pct"/>
            <w:gridSpan w:val="2"/>
          </w:tcPr>
          <w:p w:rsidR="00F37E34" w:rsidRPr="00973721" w:rsidRDefault="00F37E34" w:rsidP="00F37E34">
            <w:pPr>
              <w:spacing w:after="0" w:line="240" w:lineRule="auto"/>
              <w:jc w:val="both"/>
              <w:rPr>
                <w:rFonts w:ascii="Times New Roman" w:hAnsi="Times New Roman"/>
                <w:b/>
                <w:bCs/>
              </w:rPr>
            </w:pPr>
            <w:r w:rsidRPr="00973721">
              <w:rPr>
                <w:rFonts w:ascii="Times New Roman" w:hAnsi="Times New Roman"/>
                <w:bCs/>
              </w:rPr>
              <w:t>Техногенное воздействие на окружающую среду на предприятиях химической</w:t>
            </w:r>
            <w:r w:rsidR="00306619">
              <w:rPr>
                <w:rFonts w:ascii="Times New Roman" w:hAnsi="Times New Roman"/>
                <w:bCs/>
              </w:rPr>
              <w:t xml:space="preserve"> </w:t>
            </w:r>
            <w:r w:rsidRPr="00973721">
              <w:rPr>
                <w:rFonts w:ascii="Times New Roman" w:hAnsi="Times New Roman"/>
                <w:bCs/>
              </w:rPr>
              <w:t>промышленности. Типы загрязняющих веществ. Особые и экстремальные виды</w:t>
            </w:r>
            <w:r w:rsidR="00306619">
              <w:rPr>
                <w:rFonts w:ascii="Times New Roman" w:hAnsi="Times New Roman"/>
                <w:bCs/>
              </w:rPr>
              <w:t xml:space="preserve"> </w:t>
            </w:r>
            <w:r w:rsidRPr="00973721">
              <w:rPr>
                <w:rFonts w:ascii="Times New Roman" w:hAnsi="Times New Roman"/>
                <w:bCs/>
              </w:rPr>
              <w:t>загрязнений, возникающих при производстве изделий из полимерных композитов.</w:t>
            </w:r>
            <w:r w:rsidR="00306619">
              <w:rPr>
                <w:rFonts w:ascii="Times New Roman" w:hAnsi="Times New Roman"/>
                <w:bCs/>
              </w:rPr>
              <w:t xml:space="preserve"> </w:t>
            </w:r>
            <w:r w:rsidRPr="00973721">
              <w:rPr>
                <w:rFonts w:ascii="Times New Roman" w:hAnsi="Times New Roman"/>
                <w:bCs/>
              </w:rPr>
              <w:t>Контроль экологических параметров, в том числе с помощью программно-аппаратных комплексов.</w:t>
            </w:r>
          </w:p>
        </w:tc>
        <w:tc>
          <w:tcPr>
            <w:tcW w:w="321" w:type="pct"/>
            <w:vMerge/>
            <w:vAlign w:val="center"/>
          </w:tcPr>
          <w:p w:rsidR="00F37E34" w:rsidRPr="006B3BDD" w:rsidRDefault="00F37E34" w:rsidP="00F37E34">
            <w:pPr>
              <w:spacing w:after="0" w:line="240" w:lineRule="auto"/>
              <w:jc w:val="center"/>
              <w:rPr>
                <w:rFonts w:ascii="Times New Roman" w:hAnsi="Times New Roman"/>
                <w:b/>
                <w:bCs/>
                <w:i/>
              </w:rPr>
            </w:pPr>
          </w:p>
        </w:tc>
        <w:tc>
          <w:tcPr>
            <w:tcW w:w="608" w:type="pct"/>
            <w:vMerge/>
          </w:tcPr>
          <w:p w:rsidR="00F37E34" w:rsidRPr="006D3D04" w:rsidRDefault="00F37E34" w:rsidP="00F37E34">
            <w:pPr>
              <w:spacing w:after="0" w:line="240" w:lineRule="auto"/>
              <w:jc w:val="center"/>
              <w:rPr>
                <w:rFonts w:ascii="Times New Roman" w:hAnsi="Times New Roman"/>
                <w:b/>
              </w:rPr>
            </w:pPr>
          </w:p>
        </w:tc>
      </w:tr>
      <w:tr w:rsidR="00F37E34" w:rsidRPr="006B3BDD" w:rsidTr="00F37E34">
        <w:trPr>
          <w:trHeight w:val="20"/>
        </w:trPr>
        <w:tc>
          <w:tcPr>
            <w:tcW w:w="582" w:type="pct"/>
            <w:vMerge/>
          </w:tcPr>
          <w:p w:rsidR="00F37E34" w:rsidRPr="00973721" w:rsidRDefault="00F37E34" w:rsidP="00F37E34">
            <w:pPr>
              <w:spacing w:after="0" w:line="240" w:lineRule="auto"/>
              <w:rPr>
                <w:rFonts w:ascii="Times New Roman" w:hAnsi="Times New Roman"/>
                <w:b/>
                <w:bCs/>
              </w:rPr>
            </w:pPr>
          </w:p>
        </w:tc>
        <w:tc>
          <w:tcPr>
            <w:tcW w:w="3489" w:type="pct"/>
            <w:gridSpan w:val="2"/>
          </w:tcPr>
          <w:p w:rsidR="00F37E34" w:rsidRPr="00973721" w:rsidRDefault="00F37E34" w:rsidP="00F37E34">
            <w:pPr>
              <w:spacing w:after="0" w:line="240" w:lineRule="auto"/>
              <w:rPr>
                <w:rFonts w:ascii="Times New Roman" w:hAnsi="Times New Roman"/>
                <w:b/>
              </w:rPr>
            </w:pPr>
            <w:r>
              <w:rPr>
                <w:rFonts w:ascii="Times New Roman" w:hAnsi="Times New Roman"/>
                <w:b/>
                <w:bCs/>
              </w:rPr>
              <w:t>В том числе, пр</w:t>
            </w:r>
            <w:r w:rsidRPr="00973721">
              <w:rPr>
                <w:rFonts w:ascii="Times New Roman" w:hAnsi="Times New Roman"/>
                <w:b/>
                <w:bCs/>
              </w:rPr>
              <w:t xml:space="preserve">актических занятий и лабораторных работ </w:t>
            </w:r>
          </w:p>
        </w:tc>
        <w:tc>
          <w:tcPr>
            <w:tcW w:w="321" w:type="pct"/>
            <w:vAlign w:val="center"/>
          </w:tcPr>
          <w:p w:rsidR="00F37E34" w:rsidRPr="006B3BDD" w:rsidRDefault="00F37E34" w:rsidP="00F37E34">
            <w:pPr>
              <w:spacing w:after="0" w:line="240" w:lineRule="auto"/>
              <w:jc w:val="center"/>
              <w:rPr>
                <w:rFonts w:ascii="Times New Roman" w:hAnsi="Times New Roman"/>
                <w:b/>
                <w:i/>
              </w:rPr>
            </w:pPr>
            <w:r w:rsidRPr="006B3BDD">
              <w:rPr>
                <w:rFonts w:ascii="Times New Roman" w:hAnsi="Times New Roman"/>
                <w:b/>
                <w:i/>
              </w:rPr>
              <w:t>-</w:t>
            </w:r>
          </w:p>
        </w:tc>
        <w:tc>
          <w:tcPr>
            <w:tcW w:w="608" w:type="pct"/>
            <w:vMerge/>
          </w:tcPr>
          <w:p w:rsidR="00F37E34" w:rsidRPr="006D3D04" w:rsidRDefault="00F37E34" w:rsidP="00F37E34">
            <w:pPr>
              <w:spacing w:after="0" w:line="240" w:lineRule="auto"/>
              <w:jc w:val="center"/>
              <w:rPr>
                <w:rFonts w:ascii="Times New Roman" w:hAnsi="Times New Roman"/>
                <w:b/>
              </w:rPr>
            </w:pPr>
          </w:p>
        </w:tc>
      </w:tr>
      <w:tr w:rsidR="00F37E34" w:rsidRPr="006B3BDD" w:rsidTr="00F37E34">
        <w:trPr>
          <w:trHeight w:val="20"/>
        </w:trPr>
        <w:tc>
          <w:tcPr>
            <w:tcW w:w="582" w:type="pct"/>
            <w:vMerge/>
          </w:tcPr>
          <w:p w:rsidR="00F37E34" w:rsidRPr="00973721" w:rsidRDefault="00F37E34" w:rsidP="00F37E34">
            <w:pPr>
              <w:spacing w:after="0" w:line="240" w:lineRule="auto"/>
              <w:rPr>
                <w:rFonts w:ascii="Times New Roman" w:hAnsi="Times New Roman"/>
                <w:b/>
                <w:bCs/>
              </w:rPr>
            </w:pPr>
          </w:p>
        </w:tc>
        <w:tc>
          <w:tcPr>
            <w:tcW w:w="3489" w:type="pct"/>
            <w:gridSpan w:val="2"/>
          </w:tcPr>
          <w:p w:rsidR="00F37E34" w:rsidRPr="00973721" w:rsidRDefault="00F37E34" w:rsidP="00F37E34">
            <w:pPr>
              <w:spacing w:after="0" w:line="240" w:lineRule="auto"/>
              <w:rPr>
                <w:rFonts w:ascii="Times New Roman" w:hAnsi="Times New Roman"/>
                <w:b/>
                <w:bCs/>
              </w:rPr>
            </w:pPr>
            <w:r>
              <w:rPr>
                <w:rFonts w:ascii="Times New Roman" w:hAnsi="Times New Roman"/>
                <w:b/>
                <w:bCs/>
              </w:rPr>
              <w:t>Самостоятельная работа обучающихся примерная тематика</w:t>
            </w:r>
          </w:p>
        </w:tc>
        <w:tc>
          <w:tcPr>
            <w:tcW w:w="321" w:type="pct"/>
            <w:vAlign w:val="center"/>
          </w:tcPr>
          <w:p w:rsidR="00F37E34" w:rsidRPr="006B3BDD" w:rsidRDefault="00F37E34" w:rsidP="00F37E34">
            <w:pPr>
              <w:spacing w:after="0" w:line="240" w:lineRule="auto"/>
              <w:jc w:val="center"/>
              <w:rPr>
                <w:rFonts w:ascii="Times New Roman" w:hAnsi="Times New Roman"/>
                <w:bCs/>
                <w:i/>
              </w:rPr>
            </w:pPr>
            <w:r w:rsidRPr="006B3BDD">
              <w:rPr>
                <w:rFonts w:ascii="Times New Roman" w:hAnsi="Times New Roman"/>
                <w:bCs/>
                <w:i/>
              </w:rPr>
              <w:t>-</w:t>
            </w:r>
          </w:p>
        </w:tc>
        <w:tc>
          <w:tcPr>
            <w:tcW w:w="608" w:type="pct"/>
            <w:vMerge/>
          </w:tcPr>
          <w:p w:rsidR="00F37E34" w:rsidRPr="006D3D04" w:rsidRDefault="00F37E34" w:rsidP="00F37E34">
            <w:pPr>
              <w:spacing w:after="0" w:line="240" w:lineRule="auto"/>
              <w:jc w:val="center"/>
              <w:rPr>
                <w:rFonts w:ascii="Times New Roman" w:hAnsi="Times New Roman"/>
                <w:b/>
              </w:rPr>
            </w:pPr>
          </w:p>
        </w:tc>
      </w:tr>
      <w:tr w:rsidR="00F37E34" w:rsidRPr="006B3BDD" w:rsidTr="00F37E34">
        <w:trPr>
          <w:trHeight w:val="442"/>
        </w:trPr>
        <w:tc>
          <w:tcPr>
            <w:tcW w:w="582" w:type="pct"/>
            <w:vMerge w:val="restart"/>
          </w:tcPr>
          <w:p w:rsidR="00F37E34" w:rsidRPr="00973721" w:rsidRDefault="00F37E34" w:rsidP="00F37E34">
            <w:pPr>
              <w:spacing w:after="0" w:line="240" w:lineRule="auto"/>
              <w:rPr>
                <w:rFonts w:ascii="Times New Roman" w:hAnsi="Times New Roman"/>
                <w:b/>
                <w:bCs/>
              </w:rPr>
            </w:pPr>
            <w:r w:rsidRPr="00973721">
              <w:rPr>
                <w:rFonts w:ascii="Times New Roman" w:hAnsi="Times New Roman"/>
                <w:b/>
                <w:bCs/>
              </w:rPr>
              <w:t>Тема 2.2.</w:t>
            </w:r>
          </w:p>
          <w:p w:rsidR="00F37E34" w:rsidRPr="00973721" w:rsidRDefault="00F37E34" w:rsidP="00F37E34">
            <w:pPr>
              <w:spacing w:after="0" w:line="240" w:lineRule="auto"/>
              <w:rPr>
                <w:rFonts w:ascii="Times New Roman" w:hAnsi="Times New Roman"/>
                <w:b/>
                <w:bCs/>
              </w:rPr>
            </w:pPr>
            <w:r w:rsidRPr="00973721">
              <w:rPr>
                <w:rFonts w:ascii="Times New Roman" w:hAnsi="Times New Roman"/>
                <w:b/>
                <w:bCs/>
              </w:rPr>
              <w:t>Охрана воздушной</w:t>
            </w:r>
          </w:p>
          <w:p w:rsidR="00F37E34" w:rsidRPr="00973721" w:rsidRDefault="00F37E34" w:rsidP="00F37E34">
            <w:pPr>
              <w:spacing w:after="0" w:line="240" w:lineRule="auto"/>
              <w:rPr>
                <w:rFonts w:ascii="Times New Roman" w:hAnsi="Times New Roman"/>
                <w:b/>
                <w:bCs/>
              </w:rPr>
            </w:pPr>
            <w:r w:rsidRPr="00973721">
              <w:rPr>
                <w:rFonts w:ascii="Times New Roman" w:hAnsi="Times New Roman"/>
                <w:b/>
                <w:bCs/>
              </w:rPr>
              <w:t>среды</w:t>
            </w:r>
          </w:p>
        </w:tc>
        <w:tc>
          <w:tcPr>
            <w:tcW w:w="3489" w:type="pct"/>
            <w:gridSpan w:val="2"/>
          </w:tcPr>
          <w:p w:rsidR="00F37E34" w:rsidRPr="00973721" w:rsidRDefault="00F37E34" w:rsidP="00F37E34">
            <w:pPr>
              <w:spacing w:after="0" w:line="240" w:lineRule="auto"/>
              <w:rPr>
                <w:rFonts w:ascii="Times New Roman" w:hAnsi="Times New Roman"/>
                <w:b/>
                <w:bCs/>
              </w:rPr>
            </w:pPr>
            <w:r w:rsidRPr="00973721">
              <w:rPr>
                <w:rFonts w:ascii="Times New Roman" w:hAnsi="Times New Roman"/>
                <w:b/>
                <w:bCs/>
              </w:rPr>
              <w:t>Содержание учебного материала</w:t>
            </w:r>
          </w:p>
        </w:tc>
        <w:tc>
          <w:tcPr>
            <w:tcW w:w="321" w:type="pct"/>
            <w:vMerge w:val="restart"/>
          </w:tcPr>
          <w:p w:rsidR="00F37E34" w:rsidRPr="003D04E2" w:rsidRDefault="00F37E34" w:rsidP="00F37E34">
            <w:pPr>
              <w:spacing w:after="0" w:line="240" w:lineRule="auto"/>
              <w:jc w:val="center"/>
              <w:rPr>
                <w:rFonts w:ascii="Times New Roman" w:hAnsi="Times New Roman"/>
                <w:bCs/>
              </w:rPr>
            </w:pPr>
            <w:r w:rsidRPr="003D04E2">
              <w:rPr>
                <w:rFonts w:ascii="Times New Roman" w:hAnsi="Times New Roman"/>
                <w:bCs/>
              </w:rPr>
              <w:t>2</w:t>
            </w:r>
          </w:p>
        </w:tc>
        <w:tc>
          <w:tcPr>
            <w:tcW w:w="608" w:type="pct"/>
            <w:vMerge w:val="restart"/>
          </w:tcPr>
          <w:p w:rsidR="00F37E34" w:rsidRPr="006D3D04" w:rsidRDefault="00F37E34" w:rsidP="00F37E34">
            <w:pPr>
              <w:spacing w:after="0" w:line="240" w:lineRule="auto"/>
              <w:jc w:val="center"/>
              <w:rPr>
                <w:rFonts w:ascii="Times New Roman" w:hAnsi="Times New Roman"/>
                <w:b/>
              </w:rPr>
            </w:pPr>
            <w:r w:rsidRPr="006D3D04">
              <w:rPr>
                <w:rFonts w:ascii="Times New Roman" w:hAnsi="Times New Roman"/>
                <w:b/>
              </w:rPr>
              <w:t>ОК 01-11,</w:t>
            </w:r>
          </w:p>
          <w:p w:rsidR="00F37E34" w:rsidRPr="006D3D04" w:rsidRDefault="00F37E34" w:rsidP="00F37E34">
            <w:pPr>
              <w:spacing w:after="0" w:line="240" w:lineRule="auto"/>
              <w:jc w:val="center"/>
              <w:rPr>
                <w:rFonts w:ascii="Times New Roman" w:hAnsi="Times New Roman"/>
                <w:b/>
              </w:rPr>
            </w:pPr>
            <w:r w:rsidRPr="006D3D04">
              <w:rPr>
                <w:rFonts w:ascii="Times New Roman" w:hAnsi="Times New Roman"/>
                <w:b/>
              </w:rPr>
              <w:t>ПК 3.1.-3.4.</w:t>
            </w:r>
          </w:p>
        </w:tc>
      </w:tr>
      <w:tr w:rsidR="00F37E34" w:rsidRPr="006B3BDD" w:rsidTr="00F37E34">
        <w:trPr>
          <w:trHeight w:val="20"/>
        </w:trPr>
        <w:tc>
          <w:tcPr>
            <w:tcW w:w="582" w:type="pct"/>
            <w:vMerge/>
          </w:tcPr>
          <w:p w:rsidR="00F37E34" w:rsidRPr="00973721" w:rsidRDefault="00F37E34" w:rsidP="00F37E34">
            <w:pPr>
              <w:spacing w:after="0" w:line="240" w:lineRule="auto"/>
              <w:rPr>
                <w:rFonts w:ascii="Times New Roman" w:hAnsi="Times New Roman"/>
                <w:b/>
                <w:bCs/>
              </w:rPr>
            </w:pPr>
          </w:p>
        </w:tc>
        <w:tc>
          <w:tcPr>
            <w:tcW w:w="3489" w:type="pct"/>
            <w:gridSpan w:val="2"/>
          </w:tcPr>
          <w:p w:rsidR="00F37E34" w:rsidRPr="00973721" w:rsidRDefault="00F37E34" w:rsidP="00F37E34">
            <w:pPr>
              <w:spacing w:after="0" w:line="240" w:lineRule="auto"/>
              <w:rPr>
                <w:rFonts w:ascii="Times New Roman" w:hAnsi="Times New Roman"/>
                <w:b/>
                <w:bCs/>
              </w:rPr>
            </w:pPr>
            <w:r w:rsidRPr="00973721">
              <w:rPr>
                <w:rFonts w:ascii="Times New Roman" w:hAnsi="Times New Roman"/>
                <w:bCs/>
              </w:rPr>
              <w:t>Способы предотвращения и улавливания выбросов. Основные</w:t>
            </w:r>
            <w:r w:rsidR="00306619">
              <w:rPr>
                <w:rFonts w:ascii="Times New Roman" w:hAnsi="Times New Roman"/>
                <w:bCs/>
              </w:rPr>
              <w:t xml:space="preserve"> </w:t>
            </w:r>
            <w:r w:rsidRPr="00973721">
              <w:rPr>
                <w:rFonts w:ascii="Times New Roman" w:hAnsi="Times New Roman"/>
                <w:bCs/>
              </w:rPr>
              <w:t>технологии утилизации газовых выбросов, возникающих при изготовлении</w:t>
            </w:r>
            <w:r w:rsidR="00306619">
              <w:rPr>
                <w:rFonts w:ascii="Times New Roman" w:hAnsi="Times New Roman"/>
                <w:bCs/>
              </w:rPr>
              <w:t xml:space="preserve"> </w:t>
            </w:r>
            <w:r w:rsidRPr="00973721">
              <w:rPr>
                <w:rFonts w:ascii="Times New Roman" w:hAnsi="Times New Roman"/>
                <w:bCs/>
              </w:rPr>
              <w:t>изделий из полимерных композитов. Оборудование для обезвреживания и</w:t>
            </w:r>
            <w:r w:rsidR="00306619">
              <w:rPr>
                <w:rFonts w:ascii="Times New Roman" w:hAnsi="Times New Roman"/>
                <w:bCs/>
              </w:rPr>
              <w:t xml:space="preserve"> </w:t>
            </w:r>
            <w:r w:rsidRPr="00973721">
              <w:rPr>
                <w:rFonts w:ascii="Times New Roman" w:hAnsi="Times New Roman"/>
                <w:bCs/>
              </w:rPr>
              <w:t>очистки газовых выбросов.</w:t>
            </w:r>
          </w:p>
        </w:tc>
        <w:tc>
          <w:tcPr>
            <w:tcW w:w="321" w:type="pct"/>
            <w:vMerge/>
            <w:vAlign w:val="center"/>
          </w:tcPr>
          <w:p w:rsidR="00F37E34" w:rsidRPr="006B3BDD" w:rsidRDefault="00F37E34" w:rsidP="00F37E34">
            <w:pPr>
              <w:spacing w:after="0" w:line="240" w:lineRule="auto"/>
              <w:jc w:val="center"/>
              <w:rPr>
                <w:rFonts w:ascii="Times New Roman" w:hAnsi="Times New Roman"/>
                <w:bCs/>
                <w:i/>
              </w:rPr>
            </w:pPr>
          </w:p>
        </w:tc>
        <w:tc>
          <w:tcPr>
            <w:tcW w:w="608" w:type="pct"/>
            <w:vMerge/>
          </w:tcPr>
          <w:p w:rsidR="00F37E34" w:rsidRPr="006D3D04" w:rsidRDefault="00F37E34" w:rsidP="00F37E34">
            <w:pPr>
              <w:spacing w:after="0" w:line="240" w:lineRule="auto"/>
              <w:jc w:val="center"/>
              <w:rPr>
                <w:rFonts w:ascii="Times New Roman" w:hAnsi="Times New Roman"/>
                <w:b/>
              </w:rPr>
            </w:pPr>
          </w:p>
        </w:tc>
      </w:tr>
      <w:tr w:rsidR="00F37E34" w:rsidRPr="006B3BDD" w:rsidTr="00F37E34">
        <w:trPr>
          <w:trHeight w:val="20"/>
        </w:trPr>
        <w:tc>
          <w:tcPr>
            <w:tcW w:w="582" w:type="pct"/>
            <w:vMerge/>
          </w:tcPr>
          <w:p w:rsidR="00F37E34" w:rsidRPr="00973721" w:rsidRDefault="00F37E34" w:rsidP="00F37E34">
            <w:pPr>
              <w:spacing w:after="0" w:line="240" w:lineRule="auto"/>
              <w:rPr>
                <w:rFonts w:ascii="Times New Roman" w:hAnsi="Times New Roman"/>
                <w:b/>
                <w:bCs/>
              </w:rPr>
            </w:pPr>
          </w:p>
        </w:tc>
        <w:tc>
          <w:tcPr>
            <w:tcW w:w="3489" w:type="pct"/>
            <w:gridSpan w:val="2"/>
          </w:tcPr>
          <w:p w:rsidR="00F37E34" w:rsidRPr="00973721" w:rsidRDefault="00F37E34" w:rsidP="00F37E34">
            <w:pPr>
              <w:spacing w:after="0" w:line="240" w:lineRule="auto"/>
              <w:rPr>
                <w:rFonts w:ascii="Times New Roman" w:hAnsi="Times New Roman"/>
                <w:b/>
              </w:rPr>
            </w:pPr>
            <w:r>
              <w:rPr>
                <w:rFonts w:ascii="Times New Roman" w:hAnsi="Times New Roman"/>
                <w:b/>
                <w:bCs/>
              </w:rPr>
              <w:t>В том числе, пр</w:t>
            </w:r>
            <w:r w:rsidRPr="00973721">
              <w:rPr>
                <w:rFonts w:ascii="Times New Roman" w:hAnsi="Times New Roman"/>
                <w:b/>
                <w:bCs/>
              </w:rPr>
              <w:t xml:space="preserve">актических занятий и лабораторных работ </w:t>
            </w:r>
          </w:p>
        </w:tc>
        <w:tc>
          <w:tcPr>
            <w:tcW w:w="321" w:type="pct"/>
            <w:vAlign w:val="center"/>
          </w:tcPr>
          <w:p w:rsidR="00F37E34" w:rsidRPr="006B3BDD" w:rsidRDefault="00F37E34" w:rsidP="00F37E34">
            <w:pPr>
              <w:spacing w:after="0" w:line="240" w:lineRule="auto"/>
              <w:jc w:val="center"/>
              <w:rPr>
                <w:rFonts w:ascii="Times New Roman" w:hAnsi="Times New Roman"/>
                <w:b/>
                <w:i/>
              </w:rPr>
            </w:pPr>
            <w:r w:rsidRPr="006B3BDD">
              <w:rPr>
                <w:rFonts w:ascii="Times New Roman" w:hAnsi="Times New Roman"/>
                <w:b/>
                <w:i/>
              </w:rPr>
              <w:t>-</w:t>
            </w:r>
          </w:p>
        </w:tc>
        <w:tc>
          <w:tcPr>
            <w:tcW w:w="608" w:type="pct"/>
            <w:vMerge/>
          </w:tcPr>
          <w:p w:rsidR="00F37E34" w:rsidRPr="006D3D04" w:rsidRDefault="00F37E34" w:rsidP="00F37E34">
            <w:pPr>
              <w:spacing w:after="0" w:line="240" w:lineRule="auto"/>
              <w:jc w:val="center"/>
              <w:rPr>
                <w:rFonts w:ascii="Times New Roman" w:hAnsi="Times New Roman"/>
                <w:b/>
              </w:rPr>
            </w:pPr>
          </w:p>
        </w:tc>
      </w:tr>
      <w:tr w:rsidR="00F37E34" w:rsidRPr="006B3BDD" w:rsidTr="00F37E34">
        <w:trPr>
          <w:trHeight w:val="20"/>
        </w:trPr>
        <w:tc>
          <w:tcPr>
            <w:tcW w:w="582" w:type="pct"/>
            <w:vMerge/>
          </w:tcPr>
          <w:p w:rsidR="00F37E34" w:rsidRPr="00973721" w:rsidRDefault="00F37E34" w:rsidP="00F37E34">
            <w:pPr>
              <w:spacing w:after="0" w:line="240" w:lineRule="auto"/>
              <w:rPr>
                <w:rFonts w:ascii="Times New Roman" w:hAnsi="Times New Roman"/>
                <w:b/>
                <w:bCs/>
              </w:rPr>
            </w:pPr>
          </w:p>
        </w:tc>
        <w:tc>
          <w:tcPr>
            <w:tcW w:w="3489" w:type="pct"/>
            <w:gridSpan w:val="2"/>
          </w:tcPr>
          <w:p w:rsidR="00F37E34" w:rsidRPr="00973721" w:rsidRDefault="00F37E34" w:rsidP="00F37E34">
            <w:pPr>
              <w:spacing w:after="0" w:line="240" w:lineRule="auto"/>
              <w:rPr>
                <w:rFonts w:ascii="Times New Roman" w:hAnsi="Times New Roman"/>
                <w:b/>
                <w:bCs/>
              </w:rPr>
            </w:pPr>
            <w:r>
              <w:rPr>
                <w:rFonts w:ascii="Times New Roman" w:hAnsi="Times New Roman"/>
                <w:b/>
                <w:bCs/>
              </w:rPr>
              <w:t>Самостоятельная работа обучающихся примерная тематика</w:t>
            </w:r>
          </w:p>
        </w:tc>
        <w:tc>
          <w:tcPr>
            <w:tcW w:w="321" w:type="pct"/>
            <w:vAlign w:val="center"/>
          </w:tcPr>
          <w:p w:rsidR="00F37E34" w:rsidRPr="006B3BDD" w:rsidRDefault="00F37E34" w:rsidP="00F37E34">
            <w:pPr>
              <w:spacing w:after="0" w:line="240" w:lineRule="auto"/>
              <w:jc w:val="center"/>
              <w:rPr>
                <w:rFonts w:ascii="Times New Roman" w:hAnsi="Times New Roman"/>
                <w:b/>
                <w:bCs/>
                <w:i/>
              </w:rPr>
            </w:pPr>
            <w:r w:rsidRPr="006B3BDD">
              <w:rPr>
                <w:rFonts w:ascii="Times New Roman" w:hAnsi="Times New Roman"/>
                <w:b/>
                <w:bCs/>
                <w:i/>
              </w:rPr>
              <w:t>-</w:t>
            </w:r>
          </w:p>
        </w:tc>
        <w:tc>
          <w:tcPr>
            <w:tcW w:w="608" w:type="pct"/>
            <w:vMerge/>
          </w:tcPr>
          <w:p w:rsidR="00F37E34" w:rsidRPr="006D3D04" w:rsidRDefault="00F37E34" w:rsidP="00F37E34">
            <w:pPr>
              <w:spacing w:after="0" w:line="240" w:lineRule="auto"/>
              <w:jc w:val="center"/>
              <w:rPr>
                <w:rFonts w:ascii="Times New Roman" w:hAnsi="Times New Roman"/>
                <w:b/>
              </w:rPr>
            </w:pPr>
          </w:p>
        </w:tc>
      </w:tr>
      <w:tr w:rsidR="00F37E34" w:rsidRPr="006B3BDD" w:rsidTr="00F37E34">
        <w:trPr>
          <w:trHeight w:val="409"/>
        </w:trPr>
        <w:tc>
          <w:tcPr>
            <w:tcW w:w="582" w:type="pct"/>
            <w:vMerge w:val="restart"/>
          </w:tcPr>
          <w:p w:rsidR="00F37E34" w:rsidRPr="00973721" w:rsidRDefault="00F37E34" w:rsidP="00F37E34">
            <w:pPr>
              <w:spacing w:after="0" w:line="240" w:lineRule="auto"/>
              <w:rPr>
                <w:rFonts w:ascii="Times New Roman" w:hAnsi="Times New Roman"/>
                <w:b/>
                <w:bCs/>
              </w:rPr>
            </w:pPr>
            <w:r w:rsidRPr="00973721">
              <w:rPr>
                <w:rFonts w:ascii="Times New Roman" w:hAnsi="Times New Roman"/>
                <w:b/>
                <w:bCs/>
              </w:rPr>
              <w:t>Тема 2.3.</w:t>
            </w:r>
          </w:p>
          <w:p w:rsidR="00F37E34" w:rsidRPr="00973721" w:rsidRDefault="00F37E34" w:rsidP="00F37E34">
            <w:pPr>
              <w:spacing w:after="0" w:line="240" w:lineRule="auto"/>
              <w:rPr>
                <w:rFonts w:ascii="Times New Roman" w:hAnsi="Times New Roman"/>
                <w:b/>
                <w:bCs/>
              </w:rPr>
            </w:pPr>
            <w:r w:rsidRPr="00973721">
              <w:rPr>
                <w:rFonts w:ascii="Times New Roman" w:hAnsi="Times New Roman"/>
                <w:b/>
                <w:bCs/>
              </w:rPr>
              <w:t>Принципы охраны</w:t>
            </w:r>
          </w:p>
          <w:p w:rsidR="00F37E34" w:rsidRPr="00973721" w:rsidRDefault="00F37E34" w:rsidP="00F37E34">
            <w:pPr>
              <w:spacing w:after="0" w:line="240" w:lineRule="auto"/>
              <w:rPr>
                <w:rFonts w:ascii="Times New Roman" w:hAnsi="Times New Roman"/>
                <w:b/>
                <w:bCs/>
              </w:rPr>
            </w:pPr>
            <w:r w:rsidRPr="00973721">
              <w:rPr>
                <w:rFonts w:ascii="Times New Roman" w:hAnsi="Times New Roman"/>
                <w:b/>
                <w:bCs/>
              </w:rPr>
              <w:t>водной среды</w:t>
            </w:r>
          </w:p>
        </w:tc>
        <w:tc>
          <w:tcPr>
            <w:tcW w:w="3489" w:type="pct"/>
            <w:gridSpan w:val="2"/>
          </w:tcPr>
          <w:p w:rsidR="00F37E34" w:rsidRPr="00973721" w:rsidRDefault="00F37E34" w:rsidP="00F37E34">
            <w:pPr>
              <w:spacing w:after="0" w:line="240" w:lineRule="auto"/>
              <w:rPr>
                <w:rFonts w:ascii="Times New Roman" w:hAnsi="Times New Roman"/>
                <w:b/>
                <w:bCs/>
              </w:rPr>
            </w:pPr>
            <w:r w:rsidRPr="00973721">
              <w:rPr>
                <w:rFonts w:ascii="Times New Roman" w:hAnsi="Times New Roman"/>
                <w:b/>
                <w:bCs/>
              </w:rPr>
              <w:t>Содержание учебного материала</w:t>
            </w:r>
          </w:p>
        </w:tc>
        <w:tc>
          <w:tcPr>
            <w:tcW w:w="321" w:type="pct"/>
            <w:vMerge w:val="restart"/>
          </w:tcPr>
          <w:p w:rsidR="00F37E34" w:rsidRPr="003D04E2" w:rsidRDefault="00F37E34" w:rsidP="00F37E34">
            <w:pPr>
              <w:spacing w:after="0" w:line="240" w:lineRule="auto"/>
              <w:jc w:val="center"/>
              <w:rPr>
                <w:rFonts w:ascii="Times New Roman" w:hAnsi="Times New Roman"/>
                <w:bCs/>
              </w:rPr>
            </w:pPr>
            <w:r w:rsidRPr="003D04E2">
              <w:rPr>
                <w:rFonts w:ascii="Times New Roman" w:hAnsi="Times New Roman"/>
                <w:bCs/>
              </w:rPr>
              <w:t>2</w:t>
            </w:r>
          </w:p>
        </w:tc>
        <w:tc>
          <w:tcPr>
            <w:tcW w:w="608" w:type="pct"/>
            <w:vMerge w:val="restart"/>
          </w:tcPr>
          <w:p w:rsidR="00F37E34" w:rsidRPr="006D3D04" w:rsidRDefault="00F37E34" w:rsidP="00F37E34">
            <w:pPr>
              <w:spacing w:after="0" w:line="240" w:lineRule="auto"/>
              <w:jc w:val="center"/>
              <w:rPr>
                <w:rFonts w:ascii="Times New Roman" w:hAnsi="Times New Roman"/>
                <w:b/>
              </w:rPr>
            </w:pPr>
            <w:r w:rsidRPr="006D3D04">
              <w:rPr>
                <w:rFonts w:ascii="Times New Roman" w:hAnsi="Times New Roman"/>
                <w:b/>
              </w:rPr>
              <w:t>ОК 01-11,</w:t>
            </w:r>
          </w:p>
          <w:p w:rsidR="00F37E34" w:rsidRPr="006D3D04" w:rsidRDefault="00F37E34" w:rsidP="00F37E34">
            <w:pPr>
              <w:spacing w:after="0" w:line="240" w:lineRule="auto"/>
              <w:jc w:val="center"/>
              <w:rPr>
                <w:rFonts w:ascii="Times New Roman" w:hAnsi="Times New Roman"/>
                <w:b/>
              </w:rPr>
            </w:pPr>
            <w:r w:rsidRPr="006D3D04">
              <w:rPr>
                <w:rFonts w:ascii="Times New Roman" w:hAnsi="Times New Roman"/>
                <w:b/>
              </w:rPr>
              <w:t>ПК 3.1.-3.4.</w:t>
            </w:r>
          </w:p>
          <w:p w:rsidR="00F37E34" w:rsidRPr="006D3D04" w:rsidRDefault="00F37E34" w:rsidP="00F37E34">
            <w:pPr>
              <w:spacing w:after="0" w:line="240" w:lineRule="auto"/>
              <w:jc w:val="center"/>
              <w:rPr>
                <w:rFonts w:ascii="Times New Roman" w:hAnsi="Times New Roman"/>
                <w:b/>
                <w:bCs/>
                <w:spacing w:val="-1"/>
              </w:rPr>
            </w:pPr>
          </w:p>
        </w:tc>
      </w:tr>
      <w:tr w:rsidR="00F37E34" w:rsidRPr="006B3BDD" w:rsidTr="00F37E34">
        <w:trPr>
          <w:trHeight w:val="20"/>
        </w:trPr>
        <w:tc>
          <w:tcPr>
            <w:tcW w:w="582" w:type="pct"/>
            <w:vMerge/>
          </w:tcPr>
          <w:p w:rsidR="00F37E34" w:rsidRPr="00973721" w:rsidRDefault="00F37E34" w:rsidP="00F37E34">
            <w:pPr>
              <w:spacing w:after="0" w:line="240" w:lineRule="auto"/>
              <w:rPr>
                <w:rFonts w:ascii="Times New Roman" w:hAnsi="Times New Roman"/>
                <w:b/>
                <w:bCs/>
              </w:rPr>
            </w:pPr>
          </w:p>
        </w:tc>
        <w:tc>
          <w:tcPr>
            <w:tcW w:w="3489" w:type="pct"/>
            <w:gridSpan w:val="2"/>
          </w:tcPr>
          <w:p w:rsidR="00F37E34" w:rsidRPr="00973721" w:rsidRDefault="00F37E34" w:rsidP="00F37E34">
            <w:pPr>
              <w:spacing w:after="0" w:line="240" w:lineRule="auto"/>
              <w:rPr>
                <w:rFonts w:ascii="Times New Roman" w:hAnsi="Times New Roman"/>
                <w:b/>
                <w:bCs/>
              </w:rPr>
            </w:pPr>
            <w:r w:rsidRPr="00973721">
              <w:rPr>
                <w:rFonts w:ascii="Times New Roman" w:hAnsi="Times New Roman"/>
                <w:bCs/>
              </w:rPr>
              <w:t>Методы очистки промышленных сточных вод, образующихся при изготовленииизделий из полимерных композитов. Оборудование для обезвреживания иочистки стоков.</w:t>
            </w:r>
          </w:p>
        </w:tc>
        <w:tc>
          <w:tcPr>
            <w:tcW w:w="321" w:type="pct"/>
            <w:vMerge/>
          </w:tcPr>
          <w:p w:rsidR="00F37E34" w:rsidRPr="006B3BDD" w:rsidRDefault="00F37E34" w:rsidP="00F37E34">
            <w:pPr>
              <w:spacing w:after="0" w:line="240" w:lineRule="auto"/>
              <w:jc w:val="center"/>
              <w:rPr>
                <w:rFonts w:ascii="Times New Roman" w:hAnsi="Times New Roman"/>
                <w:bCs/>
                <w:i/>
              </w:rPr>
            </w:pPr>
          </w:p>
        </w:tc>
        <w:tc>
          <w:tcPr>
            <w:tcW w:w="608" w:type="pct"/>
            <w:vMerge/>
          </w:tcPr>
          <w:p w:rsidR="00F37E34" w:rsidRPr="006D3D04" w:rsidRDefault="00F37E34" w:rsidP="00F37E34">
            <w:pPr>
              <w:spacing w:after="0" w:line="240" w:lineRule="auto"/>
              <w:jc w:val="center"/>
              <w:rPr>
                <w:rFonts w:ascii="Times New Roman" w:hAnsi="Times New Roman"/>
                <w:b/>
              </w:rPr>
            </w:pPr>
          </w:p>
        </w:tc>
      </w:tr>
      <w:tr w:rsidR="00F37E34" w:rsidRPr="006B3BDD" w:rsidTr="00F37E34">
        <w:trPr>
          <w:trHeight w:val="20"/>
        </w:trPr>
        <w:tc>
          <w:tcPr>
            <w:tcW w:w="582" w:type="pct"/>
            <w:vMerge/>
          </w:tcPr>
          <w:p w:rsidR="00F37E34" w:rsidRPr="00973721" w:rsidRDefault="00F37E34" w:rsidP="00F37E34">
            <w:pPr>
              <w:spacing w:after="0" w:line="240" w:lineRule="auto"/>
              <w:rPr>
                <w:rFonts w:ascii="Times New Roman" w:hAnsi="Times New Roman"/>
                <w:b/>
                <w:bCs/>
              </w:rPr>
            </w:pPr>
          </w:p>
        </w:tc>
        <w:tc>
          <w:tcPr>
            <w:tcW w:w="3489" w:type="pct"/>
            <w:gridSpan w:val="2"/>
          </w:tcPr>
          <w:p w:rsidR="00F37E34" w:rsidRPr="00973721" w:rsidRDefault="00F37E34" w:rsidP="00F37E34">
            <w:pPr>
              <w:spacing w:after="0" w:line="240" w:lineRule="auto"/>
              <w:rPr>
                <w:rFonts w:ascii="Times New Roman" w:hAnsi="Times New Roman"/>
                <w:b/>
              </w:rPr>
            </w:pPr>
            <w:r>
              <w:rPr>
                <w:rFonts w:ascii="Times New Roman" w:hAnsi="Times New Roman"/>
                <w:b/>
                <w:bCs/>
              </w:rPr>
              <w:t>В том числе, пр</w:t>
            </w:r>
            <w:r w:rsidRPr="00973721">
              <w:rPr>
                <w:rFonts w:ascii="Times New Roman" w:hAnsi="Times New Roman"/>
                <w:b/>
                <w:bCs/>
              </w:rPr>
              <w:t xml:space="preserve">актических занятий и лабораторных работ </w:t>
            </w:r>
          </w:p>
        </w:tc>
        <w:tc>
          <w:tcPr>
            <w:tcW w:w="321" w:type="pct"/>
          </w:tcPr>
          <w:p w:rsidR="00F37E34" w:rsidRPr="006B3BDD" w:rsidRDefault="00F37E34" w:rsidP="00F37E34">
            <w:pPr>
              <w:spacing w:after="0" w:line="240" w:lineRule="auto"/>
              <w:jc w:val="center"/>
              <w:rPr>
                <w:rFonts w:ascii="Times New Roman" w:hAnsi="Times New Roman"/>
                <w:b/>
                <w:i/>
              </w:rPr>
            </w:pPr>
            <w:r w:rsidRPr="006B3BDD">
              <w:rPr>
                <w:rFonts w:ascii="Times New Roman" w:hAnsi="Times New Roman"/>
                <w:b/>
                <w:i/>
              </w:rPr>
              <w:t>-</w:t>
            </w:r>
          </w:p>
        </w:tc>
        <w:tc>
          <w:tcPr>
            <w:tcW w:w="608" w:type="pct"/>
            <w:vMerge/>
          </w:tcPr>
          <w:p w:rsidR="00F37E34" w:rsidRPr="006D3D04" w:rsidRDefault="00F37E34" w:rsidP="00F37E34">
            <w:pPr>
              <w:spacing w:after="0" w:line="240" w:lineRule="auto"/>
              <w:jc w:val="center"/>
              <w:rPr>
                <w:rFonts w:ascii="Times New Roman" w:hAnsi="Times New Roman"/>
                <w:b/>
              </w:rPr>
            </w:pPr>
          </w:p>
        </w:tc>
      </w:tr>
      <w:tr w:rsidR="00F37E34" w:rsidRPr="006B3BDD" w:rsidTr="00F37E34">
        <w:trPr>
          <w:trHeight w:val="20"/>
        </w:trPr>
        <w:tc>
          <w:tcPr>
            <w:tcW w:w="582" w:type="pct"/>
            <w:vMerge/>
          </w:tcPr>
          <w:p w:rsidR="00F37E34" w:rsidRPr="00973721" w:rsidRDefault="00F37E34" w:rsidP="00F37E34">
            <w:pPr>
              <w:spacing w:after="0" w:line="240" w:lineRule="auto"/>
              <w:rPr>
                <w:rFonts w:ascii="Times New Roman" w:hAnsi="Times New Roman"/>
                <w:b/>
                <w:bCs/>
              </w:rPr>
            </w:pPr>
          </w:p>
        </w:tc>
        <w:tc>
          <w:tcPr>
            <w:tcW w:w="3489" w:type="pct"/>
            <w:gridSpan w:val="2"/>
          </w:tcPr>
          <w:p w:rsidR="00F37E34" w:rsidRPr="00973721" w:rsidRDefault="00F37E34" w:rsidP="00F37E34">
            <w:pPr>
              <w:spacing w:after="0" w:line="240" w:lineRule="auto"/>
              <w:rPr>
                <w:rFonts w:ascii="Times New Roman" w:hAnsi="Times New Roman"/>
                <w:b/>
                <w:bCs/>
              </w:rPr>
            </w:pPr>
            <w:r>
              <w:rPr>
                <w:rFonts w:ascii="Times New Roman" w:hAnsi="Times New Roman"/>
                <w:b/>
                <w:bCs/>
              </w:rPr>
              <w:t>Самостоятельная работа обучающихся примерная тематика</w:t>
            </w:r>
          </w:p>
        </w:tc>
        <w:tc>
          <w:tcPr>
            <w:tcW w:w="321" w:type="pct"/>
          </w:tcPr>
          <w:p w:rsidR="00F37E34" w:rsidRPr="006B3BDD" w:rsidRDefault="00F37E34" w:rsidP="00F37E34">
            <w:pPr>
              <w:spacing w:after="0" w:line="240" w:lineRule="auto"/>
              <w:jc w:val="center"/>
              <w:rPr>
                <w:rFonts w:ascii="Times New Roman" w:hAnsi="Times New Roman"/>
                <w:bCs/>
                <w:i/>
              </w:rPr>
            </w:pPr>
            <w:r w:rsidRPr="006B3BDD">
              <w:rPr>
                <w:rFonts w:ascii="Times New Roman" w:hAnsi="Times New Roman"/>
                <w:bCs/>
                <w:i/>
              </w:rPr>
              <w:t>-</w:t>
            </w:r>
          </w:p>
        </w:tc>
        <w:tc>
          <w:tcPr>
            <w:tcW w:w="608" w:type="pct"/>
            <w:vMerge/>
          </w:tcPr>
          <w:p w:rsidR="00F37E34" w:rsidRPr="006D3D04" w:rsidRDefault="00F37E34" w:rsidP="00F37E34">
            <w:pPr>
              <w:spacing w:after="0" w:line="240" w:lineRule="auto"/>
              <w:jc w:val="center"/>
              <w:rPr>
                <w:rFonts w:ascii="Times New Roman" w:hAnsi="Times New Roman"/>
                <w:b/>
              </w:rPr>
            </w:pPr>
          </w:p>
        </w:tc>
      </w:tr>
      <w:tr w:rsidR="00F37E34" w:rsidRPr="006B3BDD" w:rsidTr="00F37E34">
        <w:trPr>
          <w:trHeight w:val="20"/>
        </w:trPr>
        <w:tc>
          <w:tcPr>
            <w:tcW w:w="582" w:type="pct"/>
            <w:vMerge w:val="restart"/>
          </w:tcPr>
          <w:p w:rsidR="00F37E34" w:rsidRPr="00973721" w:rsidRDefault="00F37E34" w:rsidP="00F37E34">
            <w:pPr>
              <w:spacing w:after="0" w:line="240" w:lineRule="auto"/>
              <w:rPr>
                <w:rFonts w:ascii="Times New Roman" w:hAnsi="Times New Roman"/>
                <w:b/>
                <w:bCs/>
              </w:rPr>
            </w:pPr>
            <w:r w:rsidRPr="00973721">
              <w:rPr>
                <w:rFonts w:ascii="Times New Roman" w:hAnsi="Times New Roman"/>
                <w:b/>
                <w:bCs/>
              </w:rPr>
              <w:t>Тема 2.4.Твердые</w:t>
            </w:r>
          </w:p>
          <w:p w:rsidR="00F37E34" w:rsidRPr="00973721" w:rsidRDefault="00F37E34" w:rsidP="00F37E34">
            <w:pPr>
              <w:spacing w:after="0" w:line="240" w:lineRule="auto"/>
              <w:rPr>
                <w:rFonts w:ascii="Times New Roman" w:hAnsi="Times New Roman"/>
                <w:b/>
                <w:bCs/>
              </w:rPr>
            </w:pPr>
            <w:r w:rsidRPr="00973721">
              <w:rPr>
                <w:rFonts w:ascii="Times New Roman" w:hAnsi="Times New Roman"/>
                <w:b/>
                <w:bCs/>
              </w:rPr>
              <w:t>отходы</w:t>
            </w:r>
          </w:p>
        </w:tc>
        <w:tc>
          <w:tcPr>
            <w:tcW w:w="3489" w:type="pct"/>
            <w:gridSpan w:val="2"/>
          </w:tcPr>
          <w:p w:rsidR="00F37E34" w:rsidRPr="00973721" w:rsidRDefault="00F37E34" w:rsidP="00F37E34">
            <w:pPr>
              <w:spacing w:after="0" w:line="240" w:lineRule="auto"/>
              <w:rPr>
                <w:rFonts w:ascii="Times New Roman" w:hAnsi="Times New Roman"/>
                <w:b/>
                <w:bCs/>
              </w:rPr>
            </w:pPr>
            <w:r w:rsidRPr="00973721">
              <w:rPr>
                <w:rFonts w:ascii="Times New Roman" w:hAnsi="Times New Roman"/>
                <w:b/>
                <w:bCs/>
              </w:rPr>
              <w:t>Содержание учебного материала</w:t>
            </w:r>
          </w:p>
        </w:tc>
        <w:tc>
          <w:tcPr>
            <w:tcW w:w="321" w:type="pct"/>
            <w:vMerge w:val="restart"/>
          </w:tcPr>
          <w:p w:rsidR="00F37E34" w:rsidRPr="003D04E2" w:rsidRDefault="00F37E34" w:rsidP="00F37E34">
            <w:pPr>
              <w:spacing w:after="0" w:line="240" w:lineRule="auto"/>
              <w:jc w:val="center"/>
              <w:rPr>
                <w:rFonts w:ascii="Times New Roman" w:hAnsi="Times New Roman"/>
                <w:bCs/>
              </w:rPr>
            </w:pPr>
            <w:r w:rsidRPr="003D04E2">
              <w:rPr>
                <w:rFonts w:ascii="Times New Roman" w:hAnsi="Times New Roman"/>
                <w:bCs/>
              </w:rPr>
              <w:t>2</w:t>
            </w:r>
          </w:p>
        </w:tc>
        <w:tc>
          <w:tcPr>
            <w:tcW w:w="608" w:type="pct"/>
            <w:vMerge w:val="restart"/>
          </w:tcPr>
          <w:p w:rsidR="00F37E34" w:rsidRPr="006D3D04" w:rsidRDefault="00F37E34" w:rsidP="00F37E34">
            <w:pPr>
              <w:spacing w:after="0" w:line="240" w:lineRule="auto"/>
              <w:jc w:val="center"/>
              <w:rPr>
                <w:rFonts w:ascii="Times New Roman" w:hAnsi="Times New Roman"/>
                <w:b/>
              </w:rPr>
            </w:pPr>
            <w:r w:rsidRPr="006D3D04">
              <w:rPr>
                <w:rFonts w:ascii="Times New Roman" w:hAnsi="Times New Roman"/>
                <w:b/>
              </w:rPr>
              <w:t>ОК 01-11,</w:t>
            </w:r>
          </w:p>
          <w:p w:rsidR="00F37E34" w:rsidRPr="006D3D04" w:rsidRDefault="00F37E34" w:rsidP="00F37E34">
            <w:pPr>
              <w:spacing w:after="0" w:line="240" w:lineRule="auto"/>
              <w:jc w:val="center"/>
              <w:rPr>
                <w:rFonts w:ascii="Times New Roman" w:hAnsi="Times New Roman"/>
                <w:b/>
              </w:rPr>
            </w:pPr>
            <w:r w:rsidRPr="006D3D04">
              <w:rPr>
                <w:rFonts w:ascii="Times New Roman" w:hAnsi="Times New Roman"/>
                <w:b/>
              </w:rPr>
              <w:t>ПК 3.1.-3.4.</w:t>
            </w:r>
          </w:p>
          <w:p w:rsidR="00F37E34" w:rsidRPr="006D3D04" w:rsidRDefault="00F37E34" w:rsidP="00F37E34">
            <w:pPr>
              <w:spacing w:after="0" w:line="240" w:lineRule="auto"/>
              <w:jc w:val="center"/>
              <w:rPr>
                <w:rFonts w:ascii="Times New Roman" w:hAnsi="Times New Roman"/>
                <w:b/>
                <w:bCs/>
                <w:spacing w:val="-1"/>
              </w:rPr>
            </w:pPr>
          </w:p>
        </w:tc>
      </w:tr>
      <w:tr w:rsidR="00F37E34" w:rsidRPr="006B3BDD" w:rsidTr="00F37E34">
        <w:trPr>
          <w:trHeight w:val="20"/>
        </w:trPr>
        <w:tc>
          <w:tcPr>
            <w:tcW w:w="582" w:type="pct"/>
            <w:vMerge/>
          </w:tcPr>
          <w:p w:rsidR="00F37E34" w:rsidRPr="00973721" w:rsidRDefault="00F37E34" w:rsidP="00F37E34">
            <w:pPr>
              <w:spacing w:after="0" w:line="240" w:lineRule="auto"/>
              <w:rPr>
                <w:rFonts w:ascii="Times New Roman" w:hAnsi="Times New Roman"/>
                <w:b/>
                <w:bCs/>
              </w:rPr>
            </w:pPr>
          </w:p>
        </w:tc>
        <w:tc>
          <w:tcPr>
            <w:tcW w:w="3489" w:type="pct"/>
            <w:gridSpan w:val="2"/>
          </w:tcPr>
          <w:p w:rsidR="00F37E34" w:rsidRPr="00973721" w:rsidRDefault="00F37E34" w:rsidP="00F37E34">
            <w:pPr>
              <w:spacing w:after="0" w:line="240" w:lineRule="auto"/>
              <w:rPr>
                <w:rFonts w:ascii="Times New Roman" w:hAnsi="Times New Roman"/>
                <w:b/>
                <w:bCs/>
              </w:rPr>
            </w:pPr>
            <w:r w:rsidRPr="00973721">
              <w:rPr>
                <w:rFonts w:ascii="Times New Roman" w:hAnsi="Times New Roman"/>
                <w:bCs/>
              </w:rPr>
              <w:t>Основные технологии утилизации твердых отходов, образующихся припроизводстве изделий их полимерных к</w:t>
            </w:r>
            <w:r>
              <w:rPr>
                <w:rFonts w:ascii="Times New Roman" w:hAnsi="Times New Roman"/>
                <w:bCs/>
              </w:rPr>
              <w:t>омпозитов. Экологический эффект  и</w:t>
            </w:r>
            <w:r w:rsidRPr="00973721">
              <w:rPr>
                <w:rFonts w:ascii="Times New Roman" w:hAnsi="Times New Roman"/>
                <w:bCs/>
              </w:rPr>
              <w:t>спользования твёрдых отходов.</w:t>
            </w:r>
          </w:p>
        </w:tc>
        <w:tc>
          <w:tcPr>
            <w:tcW w:w="321" w:type="pct"/>
            <w:vMerge/>
          </w:tcPr>
          <w:p w:rsidR="00F37E34" w:rsidRPr="006B3BDD" w:rsidRDefault="00F37E34" w:rsidP="00F37E34">
            <w:pPr>
              <w:spacing w:after="0" w:line="240" w:lineRule="auto"/>
              <w:jc w:val="center"/>
              <w:rPr>
                <w:rFonts w:ascii="Times New Roman" w:hAnsi="Times New Roman"/>
                <w:bCs/>
                <w:i/>
              </w:rPr>
            </w:pPr>
          </w:p>
        </w:tc>
        <w:tc>
          <w:tcPr>
            <w:tcW w:w="608" w:type="pct"/>
            <w:vMerge/>
          </w:tcPr>
          <w:p w:rsidR="00F37E34" w:rsidRPr="006D3D04" w:rsidRDefault="00F37E34" w:rsidP="00F37E34">
            <w:pPr>
              <w:spacing w:after="0" w:line="240" w:lineRule="auto"/>
              <w:jc w:val="center"/>
              <w:rPr>
                <w:rFonts w:ascii="Times New Roman" w:hAnsi="Times New Roman"/>
                <w:b/>
              </w:rPr>
            </w:pPr>
          </w:p>
        </w:tc>
      </w:tr>
      <w:tr w:rsidR="00F37E34" w:rsidRPr="006B3BDD" w:rsidTr="00F37E34">
        <w:trPr>
          <w:trHeight w:val="20"/>
        </w:trPr>
        <w:tc>
          <w:tcPr>
            <w:tcW w:w="582" w:type="pct"/>
            <w:vMerge/>
          </w:tcPr>
          <w:p w:rsidR="00F37E34" w:rsidRPr="00973721" w:rsidRDefault="00F37E34" w:rsidP="00F37E34">
            <w:pPr>
              <w:spacing w:after="0" w:line="240" w:lineRule="auto"/>
              <w:rPr>
                <w:rFonts w:ascii="Times New Roman" w:hAnsi="Times New Roman"/>
                <w:b/>
                <w:bCs/>
              </w:rPr>
            </w:pPr>
          </w:p>
        </w:tc>
        <w:tc>
          <w:tcPr>
            <w:tcW w:w="3489" w:type="pct"/>
            <w:gridSpan w:val="2"/>
          </w:tcPr>
          <w:p w:rsidR="00F37E34" w:rsidRPr="00973721" w:rsidRDefault="00F37E34" w:rsidP="00F37E34">
            <w:pPr>
              <w:spacing w:after="0" w:line="240" w:lineRule="auto"/>
              <w:rPr>
                <w:rFonts w:ascii="Times New Roman" w:hAnsi="Times New Roman"/>
                <w:b/>
              </w:rPr>
            </w:pPr>
            <w:r>
              <w:rPr>
                <w:rFonts w:ascii="Times New Roman" w:hAnsi="Times New Roman"/>
                <w:b/>
                <w:bCs/>
              </w:rPr>
              <w:t>В том числе, пр</w:t>
            </w:r>
            <w:r w:rsidRPr="00973721">
              <w:rPr>
                <w:rFonts w:ascii="Times New Roman" w:hAnsi="Times New Roman"/>
                <w:b/>
                <w:bCs/>
              </w:rPr>
              <w:t xml:space="preserve">актических занятий и лабораторных работ </w:t>
            </w:r>
          </w:p>
        </w:tc>
        <w:tc>
          <w:tcPr>
            <w:tcW w:w="321" w:type="pct"/>
          </w:tcPr>
          <w:p w:rsidR="00F37E34" w:rsidRPr="006B3BDD" w:rsidRDefault="00F37E34" w:rsidP="00F37E34">
            <w:pPr>
              <w:spacing w:after="0" w:line="240" w:lineRule="auto"/>
              <w:jc w:val="center"/>
              <w:rPr>
                <w:rFonts w:ascii="Times New Roman" w:hAnsi="Times New Roman"/>
                <w:b/>
                <w:i/>
              </w:rPr>
            </w:pPr>
            <w:r w:rsidRPr="006B3BDD">
              <w:rPr>
                <w:rFonts w:ascii="Times New Roman" w:hAnsi="Times New Roman"/>
                <w:b/>
                <w:i/>
              </w:rPr>
              <w:t>-</w:t>
            </w:r>
          </w:p>
        </w:tc>
        <w:tc>
          <w:tcPr>
            <w:tcW w:w="608" w:type="pct"/>
            <w:vMerge/>
          </w:tcPr>
          <w:p w:rsidR="00F37E34" w:rsidRPr="006D3D04" w:rsidRDefault="00F37E34" w:rsidP="00F37E34">
            <w:pPr>
              <w:spacing w:after="0" w:line="240" w:lineRule="auto"/>
              <w:jc w:val="center"/>
              <w:rPr>
                <w:rFonts w:ascii="Times New Roman" w:hAnsi="Times New Roman"/>
                <w:b/>
              </w:rPr>
            </w:pPr>
          </w:p>
        </w:tc>
      </w:tr>
      <w:tr w:rsidR="00F37E34" w:rsidRPr="006B3BDD" w:rsidTr="00F37E34">
        <w:trPr>
          <w:trHeight w:val="20"/>
        </w:trPr>
        <w:tc>
          <w:tcPr>
            <w:tcW w:w="582" w:type="pct"/>
            <w:vMerge/>
          </w:tcPr>
          <w:p w:rsidR="00F37E34" w:rsidRPr="00973721" w:rsidRDefault="00F37E34" w:rsidP="00F37E34">
            <w:pPr>
              <w:spacing w:after="0" w:line="240" w:lineRule="auto"/>
              <w:rPr>
                <w:rFonts w:ascii="Times New Roman" w:hAnsi="Times New Roman"/>
                <w:b/>
                <w:bCs/>
              </w:rPr>
            </w:pPr>
          </w:p>
        </w:tc>
        <w:tc>
          <w:tcPr>
            <w:tcW w:w="3489" w:type="pct"/>
            <w:gridSpan w:val="2"/>
          </w:tcPr>
          <w:p w:rsidR="00F37E34" w:rsidRPr="00973721" w:rsidRDefault="00F37E34" w:rsidP="00F37E34">
            <w:pPr>
              <w:spacing w:after="0" w:line="240" w:lineRule="auto"/>
              <w:rPr>
                <w:rFonts w:ascii="Times New Roman" w:hAnsi="Times New Roman"/>
                <w:b/>
                <w:bCs/>
              </w:rPr>
            </w:pPr>
            <w:r>
              <w:rPr>
                <w:rFonts w:ascii="Times New Roman" w:hAnsi="Times New Roman"/>
                <w:b/>
                <w:bCs/>
              </w:rPr>
              <w:t>Самостоятельная работа обучающихся примерная тематика</w:t>
            </w:r>
          </w:p>
        </w:tc>
        <w:tc>
          <w:tcPr>
            <w:tcW w:w="321" w:type="pct"/>
          </w:tcPr>
          <w:p w:rsidR="00F37E34" w:rsidRPr="006B3BDD" w:rsidRDefault="00F37E34" w:rsidP="00F37E34">
            <w:pPr>
              <w:spacing w:after="0" w:line="240" w:lineRule="auto"/>
              <w:jc w:val="center"/>
              <w:rPr>
                <w:rFonts w:ascii="Times New Roman" w:hAnsi="Times New Roman"/>
                <w:bCs/>
                <w:i/>
              </w:rPr>
            </w:pPr>
            <w:r w:rsidRPr="006B3BDD">
              <w:rPr>
                <w:rFonts w:ascii="Times New Roman" w:hAnsi="Times New Roman"/>
                <w:bCs/>
                <w:i/>
              </w:rPr>
              <w:t>-</w:t>
            </w:r>
          </w:p>
        </w:tc>
        <w:tc>
          <w:tcPr>
            <w:tcW w:w="608" w:type="pct"/>
            <w:vMerge/>
          </w:tcPr>
          <w:p w:rsidR="00F37E34" w:rsidRPr="006D3D04" w:rsidRDefault="00F37E34" w:rsidP="00F37E34">
            <w:pPr>
              <w:spacing w:after="0" w:line="240" w:lineRule="auto"/>
              <w:jc w:val="center"/>
              <w:rPr>
                <w:rFonts w:ascii="Times New Roman" w:hAnsi="Times New Roman"/>
                <w:b/>
              </w:rPr>
            </w:pPr>
          </w:p>
        </w:tc>
      </w:tr>
      <w:tr w:rsidR="00F37E34" w:rsidRPr="006B3BDD" w:rsidTr="00F37E34">
        <w:trPr>
          <w:trHeight w:val="335"/>
        </w:trPr>
        <w:tc>
          <w:tcPr>
            <w:tcW w:w="582" w:type="pct"/>
            <w:vMerge w:val="restart"/>
          </w:tcPr>
          <w:p w:rsidR="00F37E34" w:rsidRPr="00973721" w:rsidRDefault="00F37E34" w:rsidP="00F37E34">
            <w:pPr>
              <w:spacing w:after="0" w:line="240" w:lineRule="auto"/>
              <w:rPr>
                <w:rFonts w:ascii="Times New Roman" w:hAnsi="Times New Roman"/>
                <w:b/>
                <w:bCs/>
              </w:rPr>
            </w:pPr>
            <w:r w:rsidRPr="00973721">
              <w:rPr>
                <w:rFonts w:ascii="Times New Roman" w:hAnsi="Times New Roman"/>
                <w:b/>
                <w:bCs/>
              </w:rPr>
              <w:t>Тема 2.5.</w:t>
            </w:r>
          </w:p>
          <w:p w:rsidR="00F37E34" w:rsidRPr="00973721" w:rsidRDefault="00F37E34" w:rsidP="00F37E34">
            <w:pPr>
              <w:spacing w:after="0" w:line="240" w:lineRule="auto"/>
              <w:rPr>
                <w:rFonts w:ascii="Times New Roman" w:hAnsi="Times New Roman"/>
                <w:b/>
                <w:bCs/>
              </w:rPr>
            </w:pPr>
            <w:r w:rsidRPr="00973721">
              <w:rPr>
                <w:rFonts w:ascii="Times New Roman" w:hAnsi="Times New Roman"/>
                <w:b/>
                <w:bCs/>
              </w:rPr>
              <w:t>Экологический</w:t>
            </w:r>
          </w:p>
          <w:p w:rsidR="00F37E34" w:rsidRPr="00973721" w:rsidRDefault="00F37E34" w:rsidP="00F37E34">
            <w:pPr>
              <w:spacing w:after="0" w:line="240" w:lineRule="auto"/>
              <w:rPr>
                <w:rFonts w:ascii="Times New Roman" w:hAnsi="Times New Roman"/>
                <w:b/>
                <w:bCs/>
              </w:rPr>
            </w:pPr>
            <w:r w:rsidRPr="00973721">
              <w:rPr>
                <w:rFonts w:ascii="Times New Roman" w:hAnsi="Times New Roman"/>
                <w:b/>
                <w:bCs/>
              </w:rPr>
              <w:t>менеджмент</w:t>
            </w:r>
          </w:p>
        </w:tc>
        <w:tc>
          <w:tcPr>
            <w:tcW w:w="3489" w:type="pct"/>
            <w:gridSpan w:val="2"/>
          </w:tcPr>
          <w:p w:rsidR="00F37E34" w:rsidRPr="00973721" w:rsidRDefault="006D3D04" w:rsidP="00F37E34">
            <w:pPr>
              <w:spacing w:after="0" w:line="240" w:lineRule="auto"/>
              <w:rPr>
                <w:rFonts w:ascii="Times New Roman" w:hAnsi="Times New Roman"/>
                <w:b/>
                <w:bCs/>
              </w:rPr>
            </w:pPr>
            <w:r>
              <w:rPr>
                <w:rFonts w:ascii="Times New Roman" w:hAnsi="Times New Roman"/>
                <w:b/>
                <w:bCs/>
              </w:rPr>
              <w:t xml:space="preserve">Содержание </w:t>
            </w:r>
          </w:p>
        </w:tc>
        <w:tc>
          <w:tcPr>
            <w:tcW w:w="321" w:type="pct"/>
            <w:vMerge w:val="restart"/>
          </w:tcPr>
          <w:p w:rsidR="00F37E34" w:rsidRPr="003D04E2" w:rsidRDefault="00F37E34" w:rsidP="00F37E34">
            <w:pPr>
              <w:spacing w:after="0" w:line="240" w:lineRule="auto"/>
              <w:jc w:val="center"/>
              <w:rPr>
                <w:rFonts w:ascii="Times New Roman" w:hAnsi="Times New Roman"/>
                <w:bCs/>
              </w:rPr>
            </w:pPr>
            <w:r w:rsidRPr="003D04E2">
              <w:rPr>
                <w:rFonts w:ascii="Times New Roman" w:hAnsi="Times New Roman"/>
                <w:bCs/>
              </w:rPr>
              <w:t>6</w:t>
            </w:r>
          </w:p>
        </w:tc>
        <w:tc>
          <w:tcPr>
            <w:tcW w:w="608" w:type="pct"/>
            <w:vMerge w:val="restart"/>
          </w:tcPr>
          <w:p w:rsidR="00F37E34" w:rsidRPr="006D3D04" w:rsidRDefault="00F37E34" w:rsidP="00F37E34">
            <w:pPr>
              <w:spacing w:after="0" w:line="240" w:lineRule="auto"/>
              <w:jc w:val="center"/>
              <w:rPr>
                <w:rFonts w:ascii="Times New Roman" w:hAnsi="Times New Roman"/>
                <w:b/>
              </w:rPr>
            </w:pPr>
            <w:r w:rsidRPr="006D3D04">
              <w:rPr>
                <w:rFonts w:ascii="Times New Roman" w:hAnsi="Times New Roman"/>
                <w:b/>
              </w:rPr>
              <w:t>ОК 01-11,</w:t>
            </w:r>
          </w:p>
          <w:p w:rsidR="00F37E34" w:rsidRPr="006D3D04" w:rsidRDefault="00F37E34" w:rsidP="00F37E34">
            <w:pPr>
              <w:spacing w:after="0" w:line="240" w:lineRule="auto"/>
              <w:jc w:val="center"/>
              <w:rPr>
                <w:rFonts w:ascii="Times New Roman" w:hAnsi="Times New Roman"/>
                <w:b/>
              </w:rPr>
            </w:pPr>
            <w:r w:rsidRPr="006D3D04">
              <w:rPr>
                <w:rFonts w:ascii="Times New Roman" w:hAnsi="Times New Roman"/>
                <w:b/>
              </w:rPr>
              <w:t>ПК 3.1.-3.4.</w:t>
            </w:r>
          </w:p>
          <w:p w:rsidR="00F37E34" w:rsidRPr="006D3D04" w:rsidRDefault="00F37E34" w:rsidP="00F37E34">
            <w:pPr>
              <w:spacing w:after="0" w:line="240" w:lineRule="auto"/>
              <w:jc w:val="center"/>
              <w:rPr>
                <w:rFonts w:ascii="Times New Roman" w:hAnsi="Times New Roman"/>
                <w:b/>
                <w:bCs/>
                <w:spacing w:val="-1"/>
              </w:rPr>
            </w:pPr>
          </w:p>
        </w:tc>
      </w:tr>
      <w:tr w:rsidR="00F37E34" w:rsidRPr="006B3BDD" w:rsidTr="00F37E34">
        <w:trPr>
          <w:trHeight w:val="20"/>
        </w:trPr>
        <w:tc>
          <w:tcPr>
            <w:tcW w:w="582" w:type="pct"/>
            <w:vMerge/>
          </w:tcPr>
          <w:p w:rsidR="00F37E34" w:rsidRPr="00973721" w:rsidRDefault="00F37E34" w:rsidP="00F37E34">
            <w:pPr>
              <w:spacing w:after="0" w:line="240" w:lineRule="auto"/>
              <w:rPr>
                <w:rFonts w:ascii="Times New Roman" w:hAnsi="Times New Roman"/>
                <w:b/>
                <w:bCs/>
              </w:rPr>
            </w:pPr>
          </w:p>
        </w:tc>
        <w:tc>
          <w:tcPr>
            <w:tcW w:w="3489" w:type="pct"/>
            <w:gridSpan w:val="2"/>
          </w:tcPr>
          <w:p w:rsidR="00F37E34" w:rsidRPr="00973721" w:rsidRDefault="00F37E34" w:rsidP="00F37E34">
            <w:pPr>
              <w:spacing w:after="0" w:line="240" w:lineRule="auto"/>
              <w:jc w:val="both"/>
              <w:rPr>
                <w:rFonts w:ascii="Times New Roman" w:hAnsi="Times New Roman"/>
                <w:bCs/>
              </w:rPr>
            </w:pPr>
            <w:r w:rsidRPr="00973721">
              <w:rPr>
                <w:rFonts w:ascii="Times New Roman" w:hAnsi="Times New Roman"/>
                <w:bCs/>
              </w:rPr>
              <w:t>Принципы размещения произв</w:t>
            </w:r>
            <w:r w:rsidR="006D3D04">
              <w:rPr>
                <w:rFonts w:ascii="Times New Roman" w:hAnsi="Times New Roman"/>
                <w:bCs/>
              </w:rPr>
              <w:t xml:space="preserve">одств химической промышленности. </w:t>
            </w:r>
            <w:r w:rsidRPr="00973721">
              <w:rPr>
                <w:rFonts w:ascii="Times New Roman" w:hAnsi="Times New Roman"/>
                <w:bCs/>
              </w:rPr>
              <w:t>Экологически безопасные производственные процессы соответствующие</w:t>
            </w:r>
            <w:r w:rsidR="00306619">
              <w:rPr>
                <w:rFonts w:ascii="Times New Roman" w:hAnsi="Times New Roman"/>
                <w:bCs/>
              </w:rPr>
              <w:t xml:space="preserve"> </w:t>
            </w:r>
            <w:r w:rsidRPr="00973721">
              <w:rPr>
                <w:rFonts w:ascii="Times New Roman" w:hAnsi="Times New Roman"/>
                <w:bCs/>
              </w:rPr>
              <w:t>требованиям минимизации, нейтрализации, сброса (выброса) загрязняющи</w:t>
            </w:r>
            <w:r w:rsidR="00306619">
              <w:rPr>
                <w:rFonts w:ascii="Times New Roman" w:hAnsi="Times New Roman"/>
                <w:bCs/>
              </w:rPr>
              <w:t xml:space="preserve">х  </w:t>
            </w:r>
            <w:r w:rsidRPr="00973721">
              <w:rPr>
                <w:rFonts w:ascii="Times New Roman" w:hAnsi="Times New Roman"/>
                <w:bCs/>
              </w:rPr>
              <w:t>веществ, безотходности производства, безопасности для здоровья промышленно производственного персонала, сокращения энергопотребления, эффективности</w:t>
            </w:r>
          </w:p>
          <w:p w:rsidR="00F37E34" w:rsidRPr="00973721" w:rsidRDefault="00F37E34" w:rsidP="00F37E34">
            <w:pPr>
              <w:spacing w:after="0" w:line="240" w:lineRule="auto"/>
              <w:jc w:val="both"/>
              <w:rPr>
                <w:rFonts w:ascii="Times New Roman" w:hAnsi="Times New Roman"/>
                <w:b/>
                <w:bCs/>
              </w:rPr>
            </w:pPr>
            <w:r w:rsidRPr="00973721">
              <w:rPr>
                <w:rFonts w:ascii="Times New Roman" w:hAnsi="Times New Roman"/>
                <w:bCs/>
              </w:rPr>
              <w:t>ресурсопотребления при производстве изделий из полимерных композитов.</w:t>
            </w:r>
            <w:r w:rsidR="00306619">
              <w:rPr>
                <w:rFonts w:ascii="Times New Roman" w:hAnsi="Times New Roman"/>
                <w:bCs/>
              </w:rPr>
              <w:t xml:space="preserve"> </w:t>
            </w:r>
            <w:r w:rsidRPr="00973721">
              <w:rPr>
                <w:rFonts w:ascii="Times New Roman" w:hAnsi="Times New Roman"/>
                <w:bCs/>
              </w:rPr>
              <w:t>Требования, предъявляемые к сырью, полуфабрикатам и готовой продукции всоответствии с нормативной документацией.</w:t>
            </w:r>
          </w:p>
        </w:tc>
        <w:tc>
          <w:tcPr>
            <w:tcW w:w="321" w:type="pct"/>
            <w:vMerge/>
            <w:vAlign w:val="center"/>
          </w:tcPr>
          <w:p w:rsidR="00F37E34" w:rsidRPr="006B3BDD" w:rsidRDefault="00F37E34" w:rsidP="00F37E34">
            <w:pPr>
              <w:spacing w:after="0" w:line="240" w:lineRule="auto"/>
              <w:jc w:val="center"/>
              <w:rPr>
                <w:rFonts w:ascii="Times New Roman" w:hAnsi="Times New Roman"/>
                <w:b/>
                <w:bCs/>
                <w:i/>
              </w:rPr>
            </w:pPr>
          </w:p>
        </w:tc>
        <w:tc>
          <w:tcPr>
            <w:tcW w:w="608" w:type="pct"/>
            <w:vMerge/>
          </w:tcPr>
          <w:p w:rsidR="00F37E34" w:rsidRPr="006D3D04" w:rsidRDefault="00F37E34" w:rsidP="00F37E34">
            <w:pPr>
              <w:spacing w:after="0" w:line="240" w:lineRule="auto"/>
              <w:jc w:val="center"/>
              <w:rPr>
                <w:rFonts w:ascii="Times New Roman" w:hAnsi="Times New Roman"/>
                <w:b/>
              </w:rPr>
            </w:pPr>
          </w:p>
        </w:tc>
      </w:tr>
      <w:tr w:rsidR="00F37E34" w:rsidRPr="006B3BDD" w:rsidTr="00F37E34">
        <w:trPr>
          <w:trHeight w:val="20"/>
        </w:trPr>
        <w:tc>
          <w:tcPr>
            <w:tcW w:w="582" w:type="pct"/>
            <w:vMerge/>
          </w:tcPr>
          <w:p w:rsidR="00F37E34" w:rsidRPr="00973721" w:rsidRDefault="00F37E34" w:rsidP="00F37E34">
            <w:pPr>
              <w:spacing w:after="0" w:line="240" w:lineRule="auto"/>
              <w:rPr>
                <w:rFonts w:ascii="Times New Roman" w:hAnsi="Times New Roman"/>
                <w:b/>
                <w:bCs/>
              </w:rPr>
            </w:pPr>
          </w:p>
        </w:tc>
        <w:tc>
          <w:tcPr>
            <w:tcW w:w="3489" w:type="pct"/>
            <w:gridSpan w:val="2"/>
          </w:tcPr>
          <w:p w:rsidR="00F37E34" w:rsidRPr="00973721" w:rsidRDefault="00F37E34" w:rsidP="00F37E34">
            <w:pPr>
              <w:spacing w:after="0" w:line="240" w:lineRule="auto"/>
              <w:rPr>
                <w:rFonts w:ascii="Times New Roman" w:hAnsi="Times New Roman"/>
                <w:b/>
              </w:rPr>
            </w:pPr>
            <w:r>
              <w:rPr>
                <w:rFonts w:ascii="Times New Roman" w:hAnsi="Times New Roman"/>
                <w:b/>
                <w:bCs/>
              </w:rPr>
              <w:t>В том числе, пр</w:t>
            </w:r>
            <w:r w:rsidRPr="00973721">
              <w:rPr>
                <w:rFonts w:ascii="Times New Roman" w:hAnsi="Times New Roman"/>
                <w:b/>
                <w:bCs/>
              </w:rPr>
              <w:t xml:space="preserve">актических занятий и лабораторных работ </w:t>
            </w:r>
          </w:p>
        </w:tc>
        <w:tc>
          <w:tcPr>
            <w:tcW w:w="321" w:type="pct"/>
            <w:vAlign w:val="center"/>
          </w:tcPr>
          <w:p w:rsidR="00F37E34" w:rsidRPr="006B3BDD" w:rsidRDefault="00F37E34" w:rsidP="00F37E34">
            <w:pPr>
              <w:spacing w:after="0" w:line="240" w:lineRule="auto"/>
              <w:jc w:val="center"/>
              <w:rPr>
                <w:rFonts w:ascii="Times New Roman" w:hAnsi="Times New Roman"/>
                <w:b/>
                <w:i/>
              </w:rPr>
            </w:pPr>
            <w:r w:rsidRPr="006B3BDD">
              <w:rPr>
                <w:rFonts w:ascii="Times New Roman" w:hAnsi="Times New Roman"/>
                <w:b/>
                <w:i/>
              </w:rPr>
              <w:t>-</w:t>
            </w:r>
          </w:p>
        </w:tc>
        <w:tc>
          <w:tcPr>
            <w:tcW w:w="608" w:type="pct"/>
            <w:vMerge/>
          </w:tcPr>
          <w:p w:rsidR="00F37E34" w:rsidRPr="006D3D04" w:rsidRDefault="00F37E34" w:rsidP="00F37E34">
            <w:pPr>
              <w:spacing w:after="0" w:line="240" w:lineRule="auto"/>
              <w:jc w:val="center"/>
              <w:rPr>
                <w:rFonts w:ascii="Times New Roman" w:hAnsi="Times New Roman"/>
                <w:b/>
              </w:rPr>
            </w:pPr>
          </w:p>
        </w:tc>
      </w:tr>
      <w:tr w:rsidR="00F37E34" w:rsidRPr="006B3BDD" w:rsidTr="00F37E34">
        <w:trPr>
          <w:trHeight w:val="20"/>
        </w:trPr>
        <w:tc>
          <w:tcPr>
            <w:tcW w:w="582" w:type="pct"/>
            <w:vMerge/>
          </w:tcPr>
          <w:p w:rsidR="00F37E34" w:rsidRPr="00973721" w:rsidRDefault="00F37E34" w:rsidP="00F37E34">
            <w:pPr>
              <w:spacing w:after="0" w:line="240" w:lineRule="auto"/>
              <w:rPr>
                <w:rFonts w:ascii="Times New Roman" w:hAnsi="Times New Roman"/>
                <w:b/>
                <w:bCs/>
              </w:rPr>
            </w:pPr>
          </w:p>
        </w:tc>
        <w:tc>
          <w:tcPr>
            <w:tcW w:w="3489" w:type="pct"/>
            <w:gridSpan w:val="2"/>
          </w:tcPr>
          <w:p w:rsidR="00F37E34" w:rsidRPr="00973721" w:rsidRDefault="00F37E34" w:rsidP="00F37E34">
            <w:pPr>
              <w:spacing w:after="0" w:line="240" w:lineRule="auto"/>
              <w:rPr>
                <w:rFonts w:ascii="Times New Roman" w:hAnsi="Times New Roman"/>
                <w:b/>
                <w:bCs/>
              </w:rPr>
            </w:pPr>
            <w:r>
              <w:rPr>
                <w:rFonts w:ascii="Times New Roman" w:hAnsi="Times New Roman"/>
                <w:b/>
                <w:bCs/>
              </w:rPr>
              <w:t>Самостоятельная работа обучающихся примерная тематика</w:t>
            </w:r>
          </w:p>
        </w:tc>
        <w:tc>
          <w:tcPr>
            <w:tcW w:w="321" w:type="pct"/>
            <w:vAlign w:val="center"/>
          </w:tcPr>
          <w:p w:rsidR="00F37E34" w:rsidRPr="006B3BDD" w:rsidRDefault="00F37E34" w:rsidP="00F37E34">
            <w:pPr>
              <w:spacing w:after="0" w:line="240" w:lineRule="auto"/>
              <w:jc w:val="center"/>
              <w:rPr>
                <w:rFonts w:ascii="Times New Roman" w:hAnsi="Times New Roman"/>
                <w:bCs/>
                <w:i/>
              </w:rPr>
            </w:pPr>
            <w:r w:rsidRPr="006B3BDD">
              <w:rPr>
                <w:rFonts w:ascii="Times New Roman" w:hAnsi="Times New Roman"/>
                <w:bCs/>
                <w:i/>
              </w:rPr>
              <w:t>-</w:t>
            </w:r>
          </w:p>
        </w:tc>
        <w:tc>
          <w:tcPr>
            <w:tcW w:w="608" w:type="pct"/>
            <w:vMerge/>
          </w:tcPr>
          <w:p w:rsidR="00F37E34" w:rsidRPr="006D3D04" w:rsidRDefault="00F37E34" w:rsidP="00F37E34">
            <w:pPr>
              <w:spacing w:after="0" w:line="240" w:lineRule="auto"/>
              <w:jc w:val="center"/>
              <w:rPr>
                <w:rFonts w:ascii="Times New Roman" w:hAnsi="Times New Roman"/>
                <w:b/>
              </w:rPr>
            </w:pPr>
          </w:p>
        </w:tc>
      </w:tr>
      <w:tr w:rsidR="00F37E34" w:rsidRPr="00973721" w:rsidTr="00F37E34">
        <w:trPr>
          <w:trHeight w:val="20"/>
        </w:trPr>
        <w:tc>
          <w:tcPr>
            <w:tcW w:w="4071" w:type="pct"/>
            <w:gridSpan w:val="3"/>
          </w:tcPr>
          <w:p w:rsidR="00F37E34" w:rsidRPr="00973721" w:rsidRDefault="00F37E34" w:rsidP="00F37E34">
            <w:pPr>
              <w:spacing w:after="0" w:line="240" w:lineRule="auto"/>
              <w:rPr>
                <w:rFonts w:ascii="Times New Roman" w:hAnsi="Times New Roman"/>
                <w:b/>
                <w:bCs/>
              </w:rPr>
            </w:pPr>
            <w:r w:rsidRPr="00973721">
              <w:rPr>
                <w:rFonts w:ascii="Times New Roman" w:hAnsi="Times New Roman"/>
                <w:b/>
                <w:bCs/>
              </w:rPr>
              <w:t>Раздел 3. Система управления и контроля в области охраны окружающей среды</w:t>
            </w:r>
          </w:p>
        </w:tc>
        <w:tc>
          <w:tcPr>
            <w:tcW w:w="321" w:type="pct"/>
            <w:vAlign w:val="center"/>
          </w:tcPr>
          <w:p w:rsidR="00F37E34" w:rsidRPr="003D04E2" w:rsidRDefault="001C5B79" w:rsidP="00F37E34">
            <w:pPr>
              <w:spacing w:after="0" w:line="240" w:lineRule="auto"/>
              <w:jc w:val="center"/>
              <w:rPr>
                <w:rFonts w:ascii="Times New Roman" w:hAnsi="Times New Roman"/>
                <w:b/>
                <w:bCs/>
              </w:rPr>
            </w:pPr>
            <w:r>
              <w:rPr>
                <w:rFonts w:ascii="Times New Roman" w:hAnsi="Times New Roman"/>
                <w:b/>
                <w:bCs/>
              </w:rPr>
              <w:t>4</w:t>
            </w:r>
          </w:p>
        </w:tc>
        <w:tc>
          <w:tcPr>
            <w:tcW w:w="608" w:type="pct"/>
          </w:tcPr>
          <w:p w:rsidR="00F37E34" w:rsidRPr="006D3D04" w:rsidRDefault="00F37E34" w:rsidP="00F37E34">
            <w:pPr>
              <w:spacing w:after="0" w:line="240" w:lineRule="auto"/>
              <w:jc w:val="center"/>
              <w:rPr>
                <w:rFonts w:ascii="Times New Roman" w:hAnsi="Times New Roman"/>
                <w:b/>
              </w:rPr>
            </w:pPr>
          </w:p>
        </w:tc>
      </w:tr>
      <w:tr w:rsidR="00F37E34" w:rsidRPr="00973721" w:rsidTr="00F37E34">
        <w:trPr>
          <w:trHeight w:val="359"/>
        </w:trPr>
        <w:tc>
          <w:tcPr>
            <w:tcW w:w="582" w:type="pct"/>
            <w:vMerge w:val="restart"/>
          </w:tcPr>
          <w:p w:rsidR="00F37E34" w:rsidRPr="00973721" w:rsidRDefault="00F37E34" w:rsidP="00F37E34">
            <w:pPr>
              <w:spacing w:after="0" w:line="240" w:lineRule="auto"/>
              <w:rPr>
                <w:rFonts w:ascii="Times New Roman" w:hAnsi="Times New Roman"/>
                <w:b/>
                <w:bCs/>
              </w:rPr>
            </w:pPr>
            <w:r w:rsidRPr="00973721">
              <w:rPr>
                <w:rFonts w:ascii="Times New Roman" w:hAnsi="Times New Roman"/>
                <w:b/>
                <w:bCs/>
              </w:rPr>
              <w:t>Тема 3.1. Юридические и</w:t>
            </w:r>
          </w:p>
          <w:p w:rsidR="00F37E34" w:rsidRPr="00973721" w:rsidRDefault="00F37E34" w:rsidP="00F37E34">
            <w:pPr>
              <w:spacing w:after="0" w:line="240" w:lineRule="auto"/>
              <w:rPr>
                <w:rFonts w:ascii="Times New Roman" w:hAnsi="Times New Roman"/>
                <w:b/>
                <w:bCs/>
              </w:rPr>
            </w:pPr>
            <w:r w:rsidRPr="00973721">
              <w:rPr>
                <w:rFonts w:ascii="Times New Roman" w:hAnsi="Times New Roman"/>
                <w:b/>
                <w:bCs/>
              </w:rPr>
              <w:t>экономические</w:t>
            </w:r>
          </w:p>
          <w:p w:rsidR="00F37E34" w:rsidRPr="00973721" w:rsidRDefault="00F37E34" w:rsidP="00F37E34">
            <w:pPr>
              <w:spacing w:after="0" w:line="240" w:lineRule="auto"/>
              <w:rPr>
                <w:rFonts w:ascii="Times New Roman" w:hAnsi="Times New Roman"/>
                <w:b/>
                <w:bCs/>
              </w:rPr>
            </w:pPr>
            <w:r w:rsidRPr="00973721">
              <w:rPr>
                <w:rFonts w:ascii="Times New Roman" w:hAnsi="Times New Roman"/>
                <w:b/>
                <w:bCs/>
              </w:rPr>
              <w:t>аспекты</w:t>
            </w:r>
          </w:p>
          <w:p w:rsidR="00F37E34" w:rsidRPr="00973721" w:rsidRDefault="00F37E34" w:rsidP="00F37E34">
            <w:pPr>
              <w:spacing w:after="0" w:line="240" w:lineRule="auto"/>
              <w:rPr>
                <w:rFonts w:ascii="Times New Roman" w:hAnsi="Times New Roman"/>
                <w:b/>
                <w:bCs/>
              </w:rPr>
            </w:pPr>
            <w:r w:rsidRPr="00973721">
              <w:rPr>
                <w:rFonts w:ascii="Times New Roman" w:hAnsi="Times New Roman"/>
                <w:b/>
                <w:bCs/>
              </w:rPr>
              <w:t>экологических основ</w:t>
            </w:r>
          </w:p>
          <w:p w:rsidR="00F37E34" w:rsidRPr="00973721" w:rsidRDefault="00F37E34" w:rsidP="00F37E34">
            <w:pPr>
              <w:spacing w:after="0" w:line="240" w:lineRule="auto"/>
              <w:rPr>
                <w:rFonts w:ascii="Times New Roman" w:hAnsi="Times New Roman"/>
                <w:b/>
                <w:bCs/>
              </w:rPr>
            </w:pPr>
            <w:r w:rsidRPr="00973721">
              <w:rPr>
                <w:rFonts w:ascii="Times New Roman" w:hAnsi="Times New Roman"/>
                <w:b/>
                <w:bCs/>
              </w:rPr>
              <w:t>природопользования</w:t>
            </w:r>
          </w:p>
        </w:tc>
        <w:tc>
          <w:tcPr>
            <w:tcW w:w="3489" w:type="pct"/>
            <w:gridSpan w:val="2"/>
          </w:tcPr>
          <w:p w:rsidR="00F37E34" w:rsidRPr="00973721" w:rsidRDefault="00F37E34" w:rsidP="001C5B79">
            <w:pPr>
              <w:spacing w:after="0" w:line="240" w:lineRule="auto"/>
              <w:rPr>
                <w:rFonts w:ascii="Times New Roman" w:hAnsi="Times New Roman"/>
                <w:b/>
                <w:bCs/>
              </w:rPr>
            </w:pPr>
            <w:r w:rsidRPr="00973721">
              <w:rPr>
                <w:rFonts w:ascii="Times New Roman" w:hAnsi="Times New Roman"/>
                <w:b/>
                <w:bCs/>
              </w:rPr>
              <w:t xml:space="preserve">Содержание </w:t>
            </w:r>
          </w:p>
        </w:tc>
        <w:tc>
          <w:tcPr>
            <w:tcW w:w="321" w:type="pct"/>
            <w:vMerge w:val="restart"/>
          </w:tcPr>
          <w:p w:rsidR="00F37E34" w:rsidRPr="003D04E2" w:rsidRDefault="001C5B79" w:rsidP="00F37E34">
            <w:pPr>
              <w:spacing w:after="0" w:line="240" w:lineRule="auto"/>
              <w:jc w:val="center"/>
              <w:rPr>
                <w:rFonts w:ascii="Times New Roman" w:hAnsi="Times New Roman"/>
                <w:bCs/>
              </w:rPr>
            </w:pPr>
            <w:r>
              <w:rPr>
                <w:rFonts w:ascii="Times New Roman" w:hAnsi="Times New Roman"/>
                <w:bCs/>
              </w:rPr>
              <w:t>2</w:t>
            </w:r>
          </w:p>
        </w:tc>
        <w:tc>
          <w:tcPr>
            <w:tcW w:w="608" w:type="pct"/>
            <w:vMerge w:val="restart"/>
          </w:tcPr>
          <w:p w:rsidR="00F37E34" w:rsidRPr="006D3D04" w:rsidRDefault="00F37E34" w:rsidP="00F37E34">
            <w:pPr>
              <w:spacing w:after="0" w:line="240" w:lineRule="auto"/>
              <w:jc w:val="center"/>
              <w:rPr>
                <w:rFonts w:ascii="Times New Roman" w:hAnsi="Times New Roman"/>
                <w:b/>
              </w:rPr>
            </w:pPr>
            <w:r w:rsidRPr="006D3D04">
              <w:rPr>
                <w:rFonts w:ascii="Times New Roman" w:hAnsi="Times New Roman"/>
                <w:b/>
              </w:rPr>
              <w:t>ОК 01-11,</w:t>
            </w:r>
          </w:p>
          <w:p w:rsidR="00F37E34" w:rsidRPr="006D3D04" w:rsidRDefault="00F37E34" w:rsidP="00F37E34">
            <w:pPr>
              <w:spacing w:after="0" w:line="240" w:lineRule="auto"/>
              <w:jc w:val="center"/>
              <w:rPr>
                <w:rFonts w:ascii="Times New Roman" w:hAnsi="Times New Roman"/>
                <w:b/>
              </w:rPr>
            </w:pPr>
            <w:r w:rsidRPr="006D3D04">
              <w:rPr>
                <w:rFonts w:ascii="Times New Roman" w:hAnsi="Times New Roman"/>
                <w:b/>
              </w:rPr>
              <w:t>ПК 3.1.-3.4.</w:t>
            </w:r>
          </w:p>
          <w:p w:rsidR="00F37E34" w:rsidRPr="006D3D04" w:rsidRDefault="00F37E34" w:rsidP="00F37E34">
            <w:pPr>
              <w:spacing w:after="0" w:line="240" w:lineRule="auto"/>
              <w:jc w:val="center"/>
              <w:rPr>
                <w:rFonts w:ascii="Times New Roman" w:hAnsi="Times New Roman"/>
                <w:b/>
                <w:bCs/>
                <w:spacing w:val="-1"/>
              </w:rPr>
            </w:pPr>
          </w:p>
        </w:tc>
      </w:tr>
      <w:tr w:rsidR="00F37E34" w:rsidRPr="00973721" w:rsidTr="00F37E34">
        <w:trPr>
          <w:trHeight w:val="20"/>
        </w:trPr>
        <w:tc>
          <w:tcPr>
            <w:tcW w:w="582" w:type="pct"/>
            <w:vMerge/>
          </w:tcPr>
          <w:p w:rsidR="00F37E34" w:rsidRPr="00973721" w:rsidRDefault="00F37E34" w:rsidP="00F37E34">
            <w:pPr>
              <w:spacing w:after="0" w:line="240" w:lineRule="auto"/>
              <w:rPr>
                <w:rFonts w:ascii="Times New Roman" w:hAnsi="Times New Roman"/>
                <w:b/>
                <w:bCs/>
              </w:rPr>
            </w:pPr>
          </w:p>
        </w:tc>
        <w:tc>
          <w:tcPr>
            <w:tcW w:w="3489" w:type="pct"/>
            <w:gridSpan w:val="2"/>
          </w:tcPr>
          <w:p w:rsidR="00F37E34" w:rsidRPr="00973721" w:rsidRDefault="00F37E34" w:rsidP="00F37E34">
            <w:pPr>
              <w:spacing w:after="0" w:line="240" w:lineRule="auto"/>
              <w:jc w:val="both"/>
              <w:rPr>
                <w:rFonts w:ascii="Times New Roman" w:hAnsi="Times New Roman"/>
                <w:b/>
                <w:bCs/>
              </w:rPr>
            </w:pPr>
            <w:r w:rsidRPr="00973721">
              <w:rPr>
                <w:rFonts w:ascii="Times New Roman" w:hAnsi="Times New Roman"/>
                <w:bCs/>
              </w:rPr>
              <w:t>Источники экологического права. Государственная политика и управление в области экологии. Экологические правонарушения. Экологические правила инормы. Экологические права и обязанности. Юридическая ответственность.</w:t>
            </w:r>
            <w:r w:rsidR="00306619">
              <w:rPr>
                <w:rFonts w:ascii="Times New Roman" w:hAnsi="Times New Roman"/>
                <w:bCs/>
              </w:rPr>
              <w:t xml:space="preserve"> </w:t>
            </w:r>
            <w:r w:rsidRPr="00973721">
              <w:rPr>
                <w:rFonts w:ascii="Times New Roman" w:hAnsi="Times New Roman"/>
                <w:bCs/>
              </w:rPr>
              <w:t>Экология и экономика. Экономическое регулирование. Лицензия. Договоры.</w:t>
            </w:r>
            <w:r w:rsidR="00306619">
              <w:rPr>
                <w:rFonts w:ascii="Times New Roman" w:hAnsi="Times New Roman"/>
                <w:bCs/>
              </w:rPr>
              <w:t xml:space="preserve"> </w:t>
            </w:r>
            <w:r w:rsidRPr="00973721">
              <w:rPr>
                <w:rFonts w:ascii="Times New Roman" w:hAnsi="Times New Roman"/>
                <w:bCs/>
              </w:rPr>
              <w:t>Лимиты. Штрафы. Финансирование.</w:t>
            </w:r>
          </w:p>
        </w:tc>
        <w:tc>
          <w:tcPr>
            <w:tcW w:w="321" w:type="pct"/>
            <w:vMerge/>
          </w:tcPr>
          <w:p w:rsidR="00F37E34" w:rsidRPr="00973721" w:rsidRDefault="00F37E34" w:rsidP="00F37E34">
            <w:pPr>
              <w:spacing w:after="0" w:line="240" w:lineRule="auto"/>
              <w:jc w:val="center"/>
              <w:rPr>
                <w:rFonts w:ascii="Times New Roman" w:hAnsi="Times New Roman"/>
                <w:bCs/>
              </w:rPr>
            </w:pPr>
          </w:p>
        </w:tc>
        <w:tc>
          <w:tcPr>
            <w:tcW w:w="608" w:type="pct"/>
            <w:vMerge/>
          </w:tcPr>
          <w:p w:rsidR="00F37E34" w:rsidRPr="006D3D04" w:rsidRDefault="00F37E34" w:rsidP="00F37E34">
            <w:pPr>
              <w:spacing w:after="0" w:line="240" w:lineRule="auto"/>
              <w:jc w:val="center"/>
              <w:rPr>
                <w:rFonts w:ascii="Times New Roman" w:hAnsi="Times New Roman"/>
                <w:b/>
              </w:rPr>
            </w:pPr>
          </w:p>
        </w:tc>
      </w:tr>
      <w:tr w:rsidR="00F37E34" w:rsidRPr="00973721" w:rsidTr="00F37E34">
        <w:trPr>
          <w:trHeight w:val="20"/>
        </w:trPr>
        <w:tc>
          <w:tcPr>
            <w:tcW w:w="582" w:type="pct"/>
            <w:vMerge/>
          </w:tcPr>
          <w:p w:rsidR="00F37E34" w:rsidRPr="00973721" w:rsidRDefault="00F37E34" w:rsidP="00F37E34">
            <w:pPr>
              <w:spacing w:after="0" w:line="240" w:lineRule="auto"/>
              <w:rPr>
                <w:rFonts w:ascii="Times New Roman" w:hAnsi="Times New Roman"/>
                <w:b/>
                <w:bCs/>
              </w:rPr>
            </w:pPr>
          </w:p>
        </w:tc>
        <w:tc>
          <w:tcPr>
            <w:tcW w:w="3489" w:type="pct"/>
            <w:gridSpan w:val="2"/>
          </w:tcPr>
          <w:p w:rsidR="00F37E34" w:rsidRPr="00973721" w:rsidRDefault="00F37E34" w:rsidP="00F37E34">
            <w:pPr>
              <w:spacing w:after="0" w:line="240" w:lineRule="auto"/>
              <w:rPr>
                <w:rFonts w:ascii="Times New Roman" w:hAnsi="Times New Roman"/>
                <w:b/>
              </w:rPr>
            </w:pPr>
            <w:r>
              <w:rPr>
                <w:rFonts w:ascii="Times New Roman" w:hAnsi="Times New Roman"/>
                <w:b/>
                <w:bCs/>
              </w:rPr>
              <w:t>В том числе, пр</w:t>
            </w:r>
            <w:r w:rsidRPr="00973721">
              <w:rPr>
                <w:rFonts w:ascii="Times New Roman" w:hAnsi="Times New Roman"/>
                <w:b/>
                <w:bCs/>
              </w:rPr>
              <w:t xml:space="preserve">актических занятий и лабораторных работ </w:t>
            </w:r>
          </w:p>
        </w:tc>
        <w:tc>
          <w:tcPr>
            <w:tcW w:w="321" w:type="pct"/>
          </w:tcPr>
          <w:p w:rsidR="00F37E34" w:rsidRPr="00973721" w:rsidRDefault="00F37E34" w:rsidP="00F37E34">
            <w:pPr>
              <w:spacing w:after="0" w:line="240" w:lineRule="auto"/>
              <w:jc w:val="center"/>
              <w:rPr>
                <w:rFonts w:ascii="Times New Roman" w:hAnsi="Times New Roman"/>
                <w:b/>
              </w:rPr>
            </w:pPr>
            <w:r w:rsidRPr="00973721">
              <w:rPr>
                <w:rFonts w:ascii="Times New Roman" w:hAnsi="Times New Roman"/>
                <w:b/>
              </w:rPr>
              <w:t>-</w:t>
            </w:r>
          </w:p>
        </w:tc>
        <w:tc>
          <w:tcPr>
            <w:tcW w:w="608" w:type="pct"/>
            <w:vMerge/>
          </w:tcPr>
          <w:p w:rsidR="00F37E34" w:rsidRPr="006D3D04" w:rsidRDefault="00F37E34" w:rsidP="00F37E34">
            <w:pPr>
              <w:spacing w:after="0" w:line="240" w:lineRule="auto"/>
              <w:jc w:val="center"/>
              <w:rPr>
                <w:rFonts w:ascii="Times New Roman" w:hAnsi="Times New Roman"/>
                <w:b/>
              </w:rPr>
            </w:pPr>
          </w:p>
        </w:tc>
      </w:tr>
      <w:tr w:rsidR="00F37E34" w:rsidRPr="00973721" w:rsidTr="00F37E34">
        <w:trPr>
          <w:trHeight w:val="225"/>
        </w:trPr>
        <w:tc>
          <w:tcPr>
            <w:tcW w:w="582" w:type="pct"/>
            <w:vMerge/>
          </w:tcPr>
          <w:p w:rsidR="00F37E34" w:rsidRPr="00973721" w:rsidRDefault="00F37E34" w:rsidP="00F37E34">
            <w:pPr>
              <w:spacing w:after="0" w:line="240" w:lineRule="auto"/>
              <w:rPr>
                <w:rFonts w:ascii="Times New Roman" w:hAnsi="Times New Roman"/>
                <w:b/>
                <w:bCs/>
              </w:rPr>
            </w:pPr>
          </w:p>
        </w:tc>
        <w:tc>
          <w:tcPr>
            <w:tcW w:w="3489" w:type="pct"/>
            <w:gridSpan w:val="2"/>
          </w:tcPr>
          <w:p w:rsidR="00F37E34" w:rsidRPr="00973721" w:rsidRDefault="00F37E34" w:rsidP="00F37E34">
            <w:pPr>
              <w:spacing w:after="0" w:line="240" w:lineRule="auto"/>
              <w:rPr>
                <w:rFonts w:ascii="Times New Roman" w:hAnsi="Times New Roman"/>
                <w:b/>
                <w:bCs/>
              </w:rPr>
            </w:pPr>
            <w:r>
              <w:rPr>
                <w:rFonts w:ascii="Times New Roman" w:hAnsi="Times New Roman"/>
                <w:b/>
                <w:bCs/>
              </w:rPr>
              <w:t>Самостоятельная работа обучающихся примерная тематика</w:t>
            </w:r>
          </w:p>
        </w:tc>
        <w:tc>
          <w:tcPr>
            <w:tcW w:w="321" w:type="pct"/>
          </w:tcPr>
          <w:p w:rsidR="00F37E34" w:rsidRPr="00973721" w:rsidRDefault="00F37E34" w:rsidP="00F37E34">
            <w:pPr>
              <w:spacing w:after="0" w:line="240" w:lineRule="auto"/>
              <w:jc w:val="center"/>
              <w:rPr>
                <w:rFonts w:ascii="Times New Roman" w:hAnsi="Times New Roman"/>
                <w:bCs/>
              </w:rPr>
            </w:pPr>
            <w:r w:rsidRPr="00973721">
              <w:rPr>
                <w:rFonts w:ascii="Times New Roman" w:hAnsi="Times New Roman"/>
                <w:bCs/>
              </w:rPr>
              <w:t>-</w:t>
            </w:r>
          </w:p>
        </w:tc>
        <w:tc>
          <w:tcPr>
            <w:tcW w:w="608" w:type="pct"/>
            <w:vMerge/>
          </w:tcPr>
          <w:p w:rsidR="00F37E34" w:rsidRPr="006D3D04" w:rsidRDefault="00F37E34" w:rsidP="00F37E34">
            <w:pPr>
              <w:spacing w:after="0" w:line="240" w:lineRule="auto"/>
              <w:jc w:val="center"/>
              <w:rPr>
                <w:rFonts w:ascii="Times New Roman" w:hAnsi="Times New Roman"/>
                <w:b/>
              </w:rPr>
            </w:pPr>
          </w:p>
        </w:tc>
      </w:tr>
      <w:tr w:rsidR="00F37E34" w:rsidRPr="00973721" w:rsidTr="00F37E34">
        <w:trPr>
          <w:trHeight w:val="296"/>
        </w:trPr>
        <w:tc>
          <w:tcPr>
            <w:tcW w:w="582" w:type="pct"/>
            <w:vMerge w:val="restart"/>
          </w:tcPr>
          <w:p w:rsidR="00F37E34" w:rsidRPr="00973721" w:rsidRDefault="00F37E34" w:rsidP="00F37E34">
            <w:pPr>
              <w:spacing w:after="0" w:line="240" w:lineRule="auto"/>
              <w:rPr>
                <w:rFonts w:ascii="Times New Roman" w:hAnsi="Times New Roman"/>
                <w:b/>
                <w:bCs/>
              </w:rPr>
            </w:pPr>
            <w:r w:rsidRPr="00973721">
              <w:rPr>
                <w:rFonts w:ascii="Times New Roman" w:hAnsi="Times New Roman"/>
                <w:b/>
                <w:bCs/>
              </w:rPr>
              <w:t>Тема 3.2.</w:t>
            </w:r>
          </w:p>
          <w:p w:rsidR="00F37E34" w:rsidRPr="00973721" w:rsidRDefault="00F37E34" w:rsidP="00F37E34">
            <w:pPr>
              <w:spacing w:after="0" w:line="240" w:lineRule="auto"/>
              <w:rPr>
                <w:rFonts w:ascii="Times New Roman" w:hAnsi="Times New Roman"/>
                <w:b/>
                <w:bCs/>
              </w:rPr>
            </w:pPr>
            <w:r w:rsidRPr="00973721">
              <w:rPr>
                <w:rFonts w:ascii="Times New Roman" w:hAnsi="Times New Roman"/>
                <w:b/>
                <w:bCs/>
              </w:rPr>
              <w:t>Экологическая</w:t>
            </w:r>
          </w:p>
          <w:p w:rsidR="00F37E34" w:rsidRPr="00973721" w:rsidRDefault="00F37E34" w:rsidP="00F37E34">
            <w:pPr>
              <w:spacing w:after="0" w:line="240" w:lineRule="auto"/>
              <w:rPr>
                <w:rFonts w:ascii="Times New Roman" w:hAnsi="Times New Roman"/>
                <w:b/>
                <w:bCs/>
              </w:rPr>
            </w:pPr>
            <w:r w:rsidRPr="00973721">
              <w:rPr>
                <w:rFonts w:ascii="Times New Roman" w:hAnsi="Times New Roman"/>
                <w:b/>
                <w:bCs/>
              </w:rPr>
              <w:t>стандартизация и</w:t>
            </w:r>
          </w:p>
          <w:p w:rsidR="00F37E34" w:rsidRPr="00973721" w:rsidRDefault="00F37E34" w:rsidP="00F37E34">
            <w:pPr>
              <w:spacing w:after="0" w:line="240" w:lineRule="auto"/>
              <w:rPr>
                <w:rFonts w:ascii="Times New Roman" w:hAnsi="Times New Roman"/>
                <w:b/>
                <w:bCs/>
              </w:rPr>
            </w:pPr>
            <w:r w:rsidRPr="00973721">
              <w:rPr>
                <w:rFonts w:ascii="Times New Roman" w:hAnsi="Times New Roman"/>
                <w:b/>
                <w:bCs/>
              </w:rPr>
              <w:t>паспортизация</w:t>
            </w:r>
          </w:p>
        </w:tc>
        <w:tc>
          <w:tcPr>
            <w:tcW w:w="3489" w:type="pct"/>
            <w:gridSpan w:val="2"/>
          </w:tcPr>
          <w:p w:rsidR="00F37E34" w:rsidRPr="00973721" w:rsidRDefault="00F37E34" w:rsidP="001C5B79">
            <w:pPr>
              <w:spacing w:after="0" w:line="240" w:lineRule="auto"/>
              <w:rPr>
                <w:rFonts w:ascii="Times New Roman" w:hAnsi="Times New Roman"/>
                <w:b/>
                <w:bCs/>
              </w:rPr>
            </w:pPr>
            <w:r w:rsidRPr="00973721">
              <w:rPr>
                <w:rFonts w:ascii="Times New Roman" w:hAnsi="Times New Roman"/>
                <w:b/>
                <w:bCs/>
              </w:rPr>
              <w:t xml:space="preserve">Содержание </w:t>
            </w:r>
          </w:p>
        </w:tc>
        <w:tc>
          <w:tcPr>
            <w:tcW w:w="321" w:type="pct"/>
            <w:vMerge w:val="restart"/>
          </w:tcPr>
          <w:p w:rsidR="00F37E34" w:rsidRPr="003D04E2" w:rsidRDefault="001C5B79" w:rsidP="00F37E34">
            <w:pPr>
              <w:spacing w:after="0" w:line="240" w:lineRule="auto"/>
              <w:jc w:val="center"/>
              <w:rPr>
                <w:rFonts w:ascii="Times New Roman" w:hAnsi="Times New Roman"/>
                <w:bCs/>
              </w:rPr>
            </w:pPr>
            <w:r>
              <w:rPr>
                <w:rFonts w:ascii="Times New Roman" w:hAnsi="Times New Roman"/>
                <w:bCs/>
              </w:rPr>
              <w:t>2</w:t>
            </w:r>
          </w:p>
        </w:tc>
        <w:tc>
          <w:tcPr>
            <w:tcW w:w="608" w:type="pct"/>
            <w:vMerge w:val="restart"/>
          </w:tcPr>
          <w:p w:rsidR="00F37E34" w:rsidRPr="006D3D04" w:rsidRDefault="00F37E34" w:rsidP="00F37E34">
            <w:pPr>
              <w:spacing w:after="0" w:line="240" w:lineRule="auto"/>
              <w:jc w:val="center"/>
              <w:rPr>
                <w:rFonts w:ascii="Times New Roman" w:hAnsi="Times New Roman"/>
                <w:b/>
              </w:rPr>
            </w:pPr>
            <w:r w:rsidRPr="006D3D04">
              <w:rPr>
                <w:rFonts w:ascii="Times New Roman" w:hAnsi="Times New Roman"/>
                <w:b/>
              </w:rPr>
              <w:t>ОК 01-11,</w:t>
            </w:r>
          </w:p>
          <w:p w:rsidR="00F37E34" w:rsidRPr="006D3D04" w:rsidRDefault="00F37E34" w:rsidP="00F37E34">
            <w:pPr>
              <w:spacing w:after="0" w:line="240" w:lineRule="auto"/>
              <w:jc w:val="center"/>
              <w:rPr>
                <w:rFonts w:ascii="Times New Roman" w:hAnsi="Times New Roman"/>
                <w:b/>
              </w:rPr>
            </w:pPr>
            <w:r w:rsidRPr="006D3D04">
              <w:rPr>
                <w:rFonts w:ascii="Times New Roman" w:hAnsi="Times New Roman"/>
                <w:b/>
              </w:rPr>
              <w:t>ПК 3.1.-3.4.</w:t>
            </w:r>
          </w:p>
          <w:p w:rsidR="00F37E34" w:rsidRPr="006D3D04" w:rsidRDefault="00F37E34" w:rsidP="00F37E34">
            <w:pPr>
              <w:spacing w:after="0" w:line="240" w:lineRule="auto"/>
              <w:jc w:val="center"/>
              <w:rPr>
                <w:rFonts w:ascii="Times New Roman" w:hAnsi="Times New Roman"/>
                <w:b/>
                <w:bCs/>
                <w:spacing w:val="-1"/>
              </w:rPr>
            </w:pPr>
          </w:p>
        </w:tc>
      </w:tr>
      <w:tr w:rsidR="00F37E34" w:rsidRPr="00973721" w:rsidTr="00F37E34">
        <w:trPr>
          <w:trHeight w:val="20"/>
        </w:trPr>
        <w:tc>
          <w:tcPr>
            <w:tcW w:w="582" w:type="pct"/>
            <w:vMerge/>
          </w:tcPr>
          <w:p w:rsidR="00F37E34" w:rsidRPr="00973721" w:rsidRDefault="00F37E34" w:rsidP="00F37E34">
            <w:pPr>
              <w:spacing w:after="0" w:line="240" w:lineRule="auto"/>
              <w:rPr>
                <w:rFonts w:ascii="Times New Roman" w:hAnsi="Times New Roman"/>
                <w:b/>
                <w:bCs/>
              </w:rPr>
            </w:pPr>
          </w:p>
        </w:tc>
        <w:tc>
          <w:tcPr>
            <w:tcW w:w="3489" w:type="pct"/>
            <w:gridSpan w:val="2"/>
          </w:tcPr>
          <w:p w:rsidR="00F37E34" w:rsidRPr="00973721" w:rsidRDefault="00F37E34" w:rsidP="00F37E34">
            <w:pPr>
              <w:spacing w:after="0" w:line="240" w:lineRule="auto"/>
              <w:jc w:val="both"/>
              <w:rPr>
                <w:rFonts w:ascii="Times New Roman" w:hAnsi="Times New Roman"/>
                <w:b/>
                <w:bCs/>
              </w:rPr>
            </w:pPr>
            <w:r w:rsidRPr="00973721">
              <w:rPr>
                <w:rFonts w:ascii="Times New Roman" w:hAnsi="Times New Roman"/>
                <w:bCs/>
              </w:rPr>
              <w:t>Система экологического контроля при производстве изделий из полимерных</w:t>
            </w:r>
            <w:r w:rsidR="00306619">
              <w:rPr>
                <w:rFonts w:ascii="Times New Roman" w:hAnsi="Times New Roman"/>
                <w:bCs/>
              </w:rPr>
              <w:t xml:space="preserve"> </w:t>
            </w:r>
            <w:r w:rsidRPr="00973721">
              <w:rPr>
                <w:rFonts w:ascii="Times New Roman" w:hAnsi="Times New Roman"/>
                <w:bCs/>
              </w:rPr>
              <w:t>композитов. Мониторинг окружающей среды на предприятиях химической</w:t>
            </w:r>
            <w:r w:rsidR="00306619">
              <w:rPr>
                <w:rFonts w:ascii="Times New Roman" w:hAnsi="Times New Roman"/>
                <w:bCs/>
              </w:rPr>
              <w:t xml:space="preserve"> </w:t>
            </w:r>
            <w:r w:rsidRPr="00973721">
              <w:rPr>
                <w:rFonts w:ascii="Times New Roman" w:hAnsi="Times New Roman"/>
                <w:bCs/>
              </w:rPr>
              <w:t>промышленности. Система стандартов. Экологическая экспертиза. Экологическая сертификация. Экологический паспорт предприятия.</w:t>
            </w:r>
          </w:p>
        </w:tc>
        <w:tc>
          <w:tcPr>
            <w:tcW w:w="321" w:type="pct"/>
            <w:vMerge/>
          </w:tcPr>
          <w:p w:rsidR="00F37E34" w:rsidRPr="00973721" w:rsidRDefault="00F37E34" w:rsidP="00F37E34">
            <w:pPr>
              <w:spacing w:after="0" w:line="240" w:lineRule="auto"/>
              <w:jc w:val="center"/>
              <w:rPr>
                <w:rFonts w:ascii="Times New Roman" w:hAnsi="Times New Roman"/>
                <w:bCs/>
              </w:rPr>
            </w:pPr>
          </w:p>
        </w:tc>
        <w:tc>
          <w:tcPr>
            <w:tcW w:w="608" w:type="pct"/>
            <w:vMerge/>
          </w:tcPr>
          <w:p w:rsidR="00F37E34" w:rsidRPr="006D3D04" w:rsidRDefault="00F37E34" w:rsidP="00F37E34">
            <w:pPr>
              <w:spacing w:after="0" w:line="240" w:lineRule="auto"/>
              <w:jc w:val="center"/>
              <w:rPr>
                <w:rFonts w:ascii="Times New Roman" w:hAnsi="Times New Roman"/>
                <w:b/>
              </w:rPr>
            </w:pPr>
          </w:p>
        </w:tc>
      </w:tr>
      <w:tr w:rsidR="00F37E34" w:rsidRPr="00973721" w:rsidTr="00F37E34">
        <w:trPr>
          <w:trHeight w:val="20"/>
        </w:trPr>
        <w:tc>
          <w:tcPr>
            <w:tcW w:w="582" w:type="pct"/>
            <w:vMerge/>
          </w:tcPr>
          <w:p w:rsidR="00F37E34" w:rsidRPr="00973721" w:rsidRDefault="00F37E34" w:rsidP="00F37E34">
            <w:pPr>
              <w:spacing w:after="0" w:line="240" w:lineRule="auto"/>
              <w:rPr>
                <w:rFonts w:ascii="Times New Roman" w:hAnsi="Times New Roman"/>
                <w:b/>
                <w:bCs/>
              </w:rPr>
            </w:pPr>
          </w:p>
        </w:tc>
        <w:tc>
          <w:tcPr>
            <w:tcW w:w="3489" w:type="pct"/>
            <w:gridSpan w:val="2"/>
          </w:tcPr>
          <w:p w:rsidR="00F37E34" w:rsidRPr="00973721" w:rsidRDefault="00F37E34" w:rsidP="00F37E34">
            <w:pPr>
              <w:spacing w:after="0" w:line="240" w:lineRule="auto"/>
              <w:rPr>
                <w:rFonts w:ascii="Times New Roman" w:hAnsi="Times New Roman"/>
                <w:b/>
              </w:rPr>
            </w:pPr>
            <w:r>
              <w:rPr>
                <w:rFonts w:ascii="Times New Roman" w:hAnsi="Times New Roman"/>
                <w:b/>
                <w:bCs/>
              </w:rPr>
              <w:t>В том числе, пр</w:t>
            </w:r>
            <w:r w:rsidRPr="00973721">
              <w:rPr>
                <w:rFonts w:ascii="Times New Roman" w:hAnsi="Times New Roman"/>
                <w:b/>
                <w:bCs/>
              </w:rPr>
              <w:t xml:space="preserve">актических занятий и лабораторных работ </w:t>
            </w:r>
          </w:p>
        </w:tc>
        <w:tc>
          <w:tcPr>
            <w:tcW w:w="321" w:type="pct"/>
          </w:tcPr>
          <w:p w:rsidR="00F37E34" w:rsidRPr="00973721" w:rsidRDefault="00F37E34" w:rsidP="00F37E34">
            <w:pPr>
              <w:spacing w:after="0" w:line="240" w:lineRule="auto"/>
              <w:jc w:val="center"/>
              <w:rPr>
                <w:rFonts w:ascii="Times New Roman" w:hAnsi="Times New Roman"/>
                <w:b/>
              </w:rPr>
            </w:pPr>
            <w:r w:rsidRPr="00973721">
              <w:rPr>
                <w:rFonts w:ascii="Times New Roman" w:hAnsi="Times New Roman"/>
                <w:b/>
              </w:rPr>
              <w:t>-</w:t>
            </w:r>
          </w:p>
        </w:tc>
        <w:tc>
          <w:tcPr>
            <w:tcW w:w="608" w:type="pct"/>
            <w:vMerge/>
          </w:tcPr>
          <w:p w:rsidR="00F37E34" w:rsidRPr="006D3D04" w:rsidRDefault="00F37E34" w:rsidP="00F37E34">
            <w:pPr>
              <w:spacing w:after="0" w:line="240" w:lineRule="auto"/>
              <w:jc w:val="center"/>
              <w:rPr>
                <w:rFonts w:ascii="Times New Roman" w:hAnsi="Times New Roman"/>
                <w:b/>
              </w:rPr>
            </w:pPr>
          </w:p>
        </w:tc>
      </w:tr>
      <w:tr w:rsidR="00F37E34" w:rsidRPr="00973721" w:rsidTr="00F37E34">
        <w:trPr>
          <w:trHeight w:val="20"/>
        </w:trPr>
        <w:tc>
          <w:tcPr>
            <w:tcW w:w="582" w:type="pct"/>
            <w:vMerge/>
          </w:tcPr>
          <w:p w:rsidR="00F37E34" w:rsidRPr="00973721" w:rsidRDefault="00F37E34" w:rsidP="00F37E34">
            <w:pPr>
              <w:spacing w:after="0" w:line="240" w:lineRule="auto"/>
              <w:rPr>
                <w:rFonts w:ascii="Times New Roman" w:hAnsi="Times New Roman"/>
                <w:b/>
                <w:bCs/>
              </w:rPr>
            </w:pPr>
          </w:p>
        </w:tc>
        <w:tc>
          <w:tcPr>
            <w:tcW w:w="3489" w:type="pct"/>
            <w:gridSpan w:val="2"/>
          </w:tcPr>
          <w:p w:rsidR="00F37E34" w:rsidRPr="00973721" w:rsidRDefault="00F37E34" w:rsidP="00F37E34">
            <w:pPr>
              <w:spacing w:after="0" w:line="240" w:lineRule="auto"/>
              <w:rPr>
                <w:rFonts w:ascii="Times New Roman" w:hAnsi="Times New Roman"/>
                <w:b/>
                <w:bCs/>
              </w:rPr>
            </w:pPr>
            <w:r>
              <w:rPr>
                <w:rFonts w:ascii="Times New Roman" w:hAnsi="Times New Roman"/>
                <w:b/>
                <w:bCs/>
              </w:rPr>
              <w:t>Самостоятельная работа обучающихся примерная тематика</w:t>
            </w:r>
          </w:p>
        </w:tc>
        <w:tc>
          <w:tcPr>
            <w:tcW w:w="321" w:type="pct"/>
          </w:tcPr>
          <w:p w:rsidR="00F37E34" w:rsidRPr="00973721" w:rsidRDefault="00F37E34" w:rsidP="00F37E34">
            <w:pPr>
              <w:spacing w:after="0" w:line="240" w:lineRule="auto"/>
              <w:jc w:val="center"/>
              <w:rPr>
                <w:rFonts w:ascii="Times New Roman" w:hAnsi="Times New Roman"/>
                <w:bCs/>
              </w:rPr>
            </w:pPr>
            <w:r w:rsidRPr="00973721">
              <w:rPr>
                <w:rFonts w:ascii="Times New Roman" w:hAnsi="Times New Roman"/>
                <w:bCs/>
              </w:rPr>
              <w:t>-</w:t>
            </w:r>
          </w:p>
        </w:tc>
        <w:tc>
          <w:tcPr>
            <w:tcW w:w="608" w:type="pct"/>
            <w:vMerge/>
          </w:tcPr>
          <w:p w:rsidR="00F37E34" w:rsidRPr="006D3D04" w:rsidRDefault="00F37E34" w:rsidP="00F37E34">
            <w:pPr>
              <w:spacing w:after="0" w:line="240" w:lineRule="auto"/>
              <w:jc w:val="center"/>
              <w:rPr>
                <w:rFonts w:ascii="Times New Roman" w:hAnsi="Times New Roman"/>
                <w:b/>
              </w:rPr>
            </w:pPr>
          </w:p>
        </w:tc>
      </w:tr>
      <w:tr w:rsidR="00F37E34" w:rsidRPr="00973721" w:rsidTr="00F37E34">
        <w:trPr>
          <w:trHeight w:val="20"/>
        </w:trPr>
        <w:tc>
          <w:tcPr>
            <w:tcW w:w="4071" w:type="pct"/>
            <w:gridSpan w:val="3"/>
          </w:tcPr>
          <w:p w:rsidR="00F37E34" w:rsidRPr="00973721" w:rsidRDefault="00F37E34" w:rsidP="00F37E34">
            <w:pPr>
              <w:spacing w:after="0" w:line="240" w:lineRule="auto"/>
              <w:rPr>
                <w:rFonts w:ascii="Times New Roman" w:hAnsi="Times New Roman"/>
                <w:b/>
                <w:bCs/>
              </w:rPr>
            </w:pPr>
            <w:r w:rsidRPr="00973721">
              <w:rPr>
                <w:rFonts w:ascii="Times New Roman" w:hAnsi="Times New Roman"/>
                <w:b/>
                <w:bCs/>
              </w:rPr>
              <w:t>Раздел 4. Международное сотрудничество</w:t>
            </w:r>
          </w:p>
        </w:tc>
        <w:tc>
          <w:tcPr>
            <w:tcW w:w="321" w:type="pct"/>
          </w:tcPr>
          <w:p w:rsidR="00F37E34" w:rsidRPr="00973721" w:rsidRDefault="00F37E34" w:rsidP="00F37E34">
            <w:pPr>
              <w:spacing w:after="0" w:line="240" w:lineRule="auto"/>
              <w:jc w:val="center"/>
              <w:rPr>
                <w:rFonts w:ascii="Times New Roman" w:hAnsi="Times New Roman"/>
                <w:b/>
                <w:bCs/>
              </w:rPr>
            </w:pPr>
            <w:r>
              <w:rPr>
                <w:rFonts w:ascii="Times New Roman" w:hAnsi="Times New Roman"/>
                <w:b/>
                <w:bCs/>
              </w:rPr>
              <w:t>6</w:t>
            </w:r>
          </w:p>
        </w:tc>
        <w:tc>
          <w:tcPr>
            <w:tcW w:w="608" w:type="pct"/>
          </w:tcPr>
          <w:p w:rsidR="00F37E34" w:rsidRPr="006D3D04" w:rsidRDefault="00F37E34" w:rsidP="00F37E34">
            <w:pPr>
              <w:spacing w:after="0" w:line="240" w:lineRule="auto"/>
              <w:jc w:val="center"/>
              <w:rPr>
                <w:rFonts w:ascii="Times New Roman" w:hAnsi="Times New Roman"/>
                <w:b/>
              </w:rPr>
            </w:pPr>
          </w:p>
        </w:tc>
      </w:tr>
      <w:tr w:rsidR="00F37E34" w:rsidRPr="00973721" w:rsidTr="00F37E34">
        <w:trPr>
          <w:trHeight w:val="610"/>
        </w:trPr>
        <w:tc>
          <w:tcPr>
            <w:tcW w:w="582" w:type="pct"/>
            <w:vMerge w:val="restart"/>
          </w:tcPr>
          <w:p w:rsidR="00F37E34" w:rsidRPr="00973721" w:rsidRDefault="00F37E34" w:rsidP="00F37E34">
            <w:pPr>
              <w:spacing w:after="0" w:line="240" w:lineRule="auto"/>
              <w:rPr>
                <w:rFonts w:ascii="Times New Roman" w:hAnsi="Times New Roman"/>
                <w:b/>
                <w:bCs/>
              </w:rPr>
            </w:pPr>
            <w:r w:rsidRPr="00973721">
              <w:rPr>
                <w:rFonts w:ascii="Times New Roman" w:hAnsi="Times New Roman"/>
                <w:b/>
                <w:bCs/>
              </w:rPr>
              <w:t>Тема 4.1.</w:t>
            </w:r>
          </w:p>
          <w:p w:rsidR="00F37E34" w:rsidRPr="00973721" w:rsidRDefault="00F37E34" w:rsidP="00F37E34">
            <w:pPr>
              <w:spacing w:after="0" w:line="240" w:lineRule="auto"/>
              <w:rPr>
                <w:rFonts w:ascii="Times New Roman" w:hAnsi="Times New Roman"/>
                <w:b/>
                <w:bCs/>
              </w:rPr>
            </w:pPr>
            <w:r w:rsidRPr="00973721">
              <w:rPr>
                <w:rFonts w:ascii="Times New Roman" w:hAnsi="Times New Roman"/>
                <w:b/>
                <w:bCs/>
              </w:rPr>
              <w:t>Государственные и</w:t>
            </w:r>
          </w:p>
          <w:p w:rsidR="00F37E34" w:rsidRPr="00973721" w:rsidRDefault="00F37E34" w:rsidP="00F37E34">
            <w:pPr>
              <w:spacing w:after="0" w:line="240" w:lineRule="auto"/>
              <w:rPr>
                <w:rFonts w:ascii="Times New Roman" w:hAnsi="Times New Roman"/>
                <w:b/>
                <w:bCs/>
              </w:rPr>
            </w:pPr>
            <w:r w:rsidRPr="00973721">
              <w:rPr>
                <w:rFonts w:ascii="Times New Roman" w:hAnsi="Times New Roman"/>
                <w:b/>
                <w:bCs/>
              </w:rPr>
              <w:t>общественные</w:t>
            </w:r>
          </w:p>
          <w:p w:rsidR="00F37E34" w:rsidRPr="00973721" w:rsidRDefault="00F37E34" w:rsidP="00F37E34">
            <w:pPr>
              <w:spacing w:after="0" w:line="240" w:lineRule="auto"/>
              <w:rPr>
                <w:rFonts w:ascii="Times New Roman" w:hAnsi="Times New Roman"/>
                <w:b/>
                <w:bCs/>
              </w:rPr>
            </w:pPr>
            <w:r w:rsidRPr="00973721">
              <w:rPr>
                <w:rFonts w:ascii="Times New Roman" w:hAnsi="Times New Roman"/>
                <w:b/>
                <w:bCs/>
              </w:rPr>
              <w:t>организации по</w:t>
            </w:r>
          </w:p>
          <w:p w:rsidR="00F37E34" w:rsidRPr="00973721" w:rsidRDefault="00F37E34" w:rsidP="00F37E34">
            <w:pPr>
              <w:spacing w:after="0" w:line="240" w:lineRule="auto"/>
              <w:rPr>
                <w:rFonts w:ascii="Times New Roman" w:hAnsi="Times New Roman"/>
                <w:b/>
                <w:bCs/>
              </w:rPr>
            </w:pPr>
            <w:r w:rsidRPr="00973721">
              <w:rPr>
                <w:rFonts w:ascii="Times New Roman" w:hAnsi="Times New Roman"/>
                <w:b/>
                <w:bCs/>
              </w:rPr>
              <w:t>предотвращению</w:t>
            </w:r>
          </w:p>
          <w:p w:rsidR="00F37E34" w:rsidRPr="00973721" w:rsidRDefault="00F37E34" w:rsidP="00F37E34">
            <w:pPr>
              <w:spacing w:after="0" w:line="240" w:lineRule="auto"/>
              <w:rPr>
                <w:rFonts w:ascii="Times New Roman" w:hAnsi="Times New Roman"/>
                <w:b/>
                <w:bCs/>
              </w:rPr>
            </w:pPr>
            <w:r w:rsidRPr="00973721">
              <w:rPr>
                <w:rFonts w:ascii="Times New Roman" w:hAnsi="Times New Roman"/>
                <w:b/>
                <w:bCs/>
              </w:rPr>
              <w:t>разрушающих</w:t>
            </w:r>
          </w:p>
          <w:p w:rsidR="00F37E34" w:rsidRPr="00973721" w:rsidRDefault="00F37E34" w:rsidP="00F37E34">
            <w:pPr>
              <w:spacing w:after="0" w:line="240" w:lineRule="auto"/>
              <w:rPr>
                <w:rFonts w:ascii="Times New Roman" w:hAnsi="Times New Roman"/>
                <w:b/>
                <w:bCs/>
              </w:rPr>
            </w:pPr>
            <w:r w:rsidRPr="00973721">
              <w:rPr>
                <w:rFonts w:ascii="Times New Roman" w:hAnsi="Times New Roman"/>
                <w:b/>
                <w:bCs/>
              </w:rPr>
              <w:t>воздействий на</w:t>
            </w:r>
          </w:p>
          <w:p w:rsidR="00F37E34" w:rsidRPr="00973721" w:rsidRDefault="00F37E34" w:rsidP="00F37E34">
            <w:pPr>
              <w:spacing w:after="0" w:line="240" w:lineRule="auto"/>
              <w:rPr>
                <w:rFonts w:ascii="Times New Roman" w:hAnsi="Times New Roman"/>
                <w:b/>
                <w:bCs/>
              </w:rPr>
            </w:pPr>
            <w:r w:rsidRPr="00973721">
              <w:rPr>
                <w:rFonts w:ascii="Times New Roman" w:hAnsi="Times New Roman"/>
                <w:b/>
                <w:bCs/>
              </w:rPr>
              <w:t>природу</w:t>
            </w:r>
          </w:p>
        </w:tc>
        <w:tc>
          <w:tcPr>
            <w:tcW w:w="3489" w:type="pct"/>
            <w:gridSpan w:val="2"/>
          </w:tcPr>
          <w:p w:rsidR="00F37E34" w:rsidRPr="00973721" w:rsidRDefault="00F37E34" w:rsidP="006D3D04">
            <w:pPr>
              <w:spacing w:after="0" w:line="240" w:lineRule="auto"/>
              <w:rPr>
                <w:rFonts w:ascii="Times New Roman" w:hAnsi="Times New Roman"/>
                <w:b/>
                <w:bCs/>
              </w:rPr>
            </w:pPr>
            <w:r w:rsidRPr="00973721">
              <w:rPr>
                <w:rFonts w:ascii="Times New Roman" w:hAnsi="Times New Roman"/>
                <w:b/>
                <w:bCs/>
              </w:rPr>
              <w:t xml:space="preserve">Содержание </w:t>
            </w:r>
          </w:p>
        </w:tc>
        <w:tc>
          <w:tcPr>
            <w:tcW w:w="321" w:type="pct"/>
            <w:vMerge w:val="restart"/>
          </w:tcPr>
          <w:p w:rsidR="00F37E34" w:rsidRPr="001C5B79" w:rsidRDefault="00F37E34" w:rsidP="00F37E34">
            <w:pPr>
              <w:spacing w:after="0" w:line="240" w:lineRule="auto"/>
              <w:jc w:val="center"/>
              <w:rPr>
                <w:rFonts w:ascii="Times New Roman" w:hAnsi="Times New Roman"/>
                <w:bCs/>
              </w:rPr>
            </w:pPr>
            <w:r w:rsidRPr="001C5B79">
              <w:rPr>
                <w:rFonts w:ascii="Times New Roman" w:hAnsi="Times New Roman"/>
                <w:bCs/>
              </w:rPr>
              <w:t>6</w:t>
            </w:r>
          </w:p>
        </w:tc>
        <w:tc>
          <w:tcPr>
            <w:tcW w:w="608" w:type="pct"/>
            <w:vMerge w:val="restart"/>
          </w:tcPr>
          <w:p w:rsidR="00F37E34" w:rsidRPr="006D3D04" w:rsidRDefault="00F37E34" w:rsidP="00F37E34">
            <w:pPr>
              <w:spacing w:after="0" w:line="240" w:lineRule="auto"/>
              <w:jc w:val="center"/>
              <w:rPr>
                <w:rFonts w:ascii="Times New Roman" w:hAnsi="Times New Roman"/>
                <w:b/>
              </w:rPr>
            </w:pPr>
            <w:r w:rsidRPr="006D3D04">
              <w:rPr>
                <w:rFonts w:ascii="Times New Roman" w:hAnsi="Times New Roman"/>
                <w:b/>
              </w:rPr>
              <w:t>ОК 01-11,</w:t>
            </w:r>
          </w:p>
          <w:p w:rsidR="00F37E34" w:rsidRPr="006D3D04" w:rsidRDefault="00F37E34" w:rsidP="00F37E34">
            <w:pPr>
              <w:spacing w:after="0" w:line="240" w:lineRule="auto"/>
              <w:jc w:val="center"/>
              <w:rPr>
                <w:rFonts w:ascii="Times New Roman" w:hAnsi="Times New Roman"/>
                <w:b/>
              </w:rPr>
            </w:pPr>
            <w:r w:rsidRPr="006D3D04">
              <w:rPr>
                <w:rFonts w:ascii="Times New Roman" w:hAnsi="Times New Roman"/>
                <w:b/>
              </w:rPr>
              <w:t>ПК 3.1.-3.4.</w:t>
            </w:r>
          </w:p>
          <w:p w:rsidR="00F37E34" w:rsidRPr="006D3D04" w:rsidRDefault="00F37E34" w:rsidP="00F37E34">
            <w:pPr>
              <w:spacing w:after="0" w:line="240" w:lineRule="auto"/>
              <w:jc w:val="center"/>
              <w:rPr>
                <w:rFonts w:ascii="Times New Roman" w:hAnsi="Times New Roman"/>
                <w:b/>
                <w:bCs/>
                <w:spacing w:val="-1"/>
              </w:rPr>
            </w:pPr>
          </w:p>
        </w:tc>
      </w:tr>
      <w:tr w:rsidR="00F37E34" w:rsidRPr="00973721" w:rsidTr="00F37E34">
        <w:trPr>
          <w:trHeight w:val="20"/>
        </w:trPr>
        <w:tc>
          <w:tcPr>
            <w:tcW w:w="582" w:type="pct"/>
            <w:vMerge/>
          </w:tcPr>
          <w:p w:rsidR="00F37E34" w:rsidRPr="00973721" w:rsidRDefault="00F37E34" w:rsidP="00F37E34">
            <w:pPr>
              <w:spacing w:after="0" w:line="240" w:lineRule="auto"/>
              <w:rPr>
                <w:rFonts w:ascii="Times New Roman" w:hAnsi="Times New Roman"/>
                <w:b/>
                <w:bCs/>
              </w:rPr>
            </w:pPr>
          </w:p>
        </w:tc>
        <w:tc>
          <w:tcPr>
            <w:tcW w:w="3489" w:type="pct"/>
            <w:gridSpan w:val="2"/>
          </w:tcPr>
          <w:p w:rsidR="00F37E34" w:rsidRPr="00973721" w:rsidRDefault="00F37E34" w:rsidP="00F37E34">
            <w:pPr>
              <w:spacing w:after="0" w:line="240" w:lineRule="auto"/>
              <w:jc w:val="both"/>
              <w:rPr>
                <w:rFonts w:ascii="Times New Roman" w:hAnsi="Times New Roman"/>
                <w:b/>
                <w:bCs/>
              </w:rPr>
            </w:pPr>
            <w:r w:rsidRPr="00973721">
              <w:rPr>
                <w:rFonts w:ascii="Times New Roman" w:hAnsi="Times New Roman"/>
                <w:bCs/>
              </w:rPr>
              <w:t>Международное сотрудничество. Государственные и общественные организации</w:t>
            </w:r>
            <w:r w:rsidR="00306619">
              <w:rPr>
                <w:rFonts w:ascii="Times New Roman" w:hAnsi="Times New Roman"/>
                <w:bCs/>
              </w:rPr>
              <w:t xml:space="preserve"> </w:t>
            </w:r>
            <w:r w:rsidRPr="00973721">
              <w:rPr>
                <w:rFonts w:ascii="Times New Roman" w:hAnsi="Times New Roman"/>
                <w:bCs/>
              </w:rPr>
              <w:t>по предотвращению разрушающих воздействий на природу. Природоохранные</w:t>
            </w:r>
            <w:r w:rsidR="00306619">
              <w:rPr>
                <w:rFonts w:ascii="Times New Roman" w:hAnsi="Times New Roman"/>
                <w:bCs/>
              </w:rPr>
              <w:t xml:space="preserve"> </w:t>
            </w:r>
            <w:r w:rsidRPr="00973721">
              <w:rPr>
                <w:rFonts w:ascii="Times New Roman" w:hAnsi="Times New Roman"/>
                <w:bCs/>
              </w:rPr>
              <w:t>конвенции. Межгосударственные соглашения.</w:t>
            </w:r>
            <w:r w:rsidR="00306619">
              <w:rPr>
                <w:rFonts w:ascii="Times New Roman" w:hAnsi="Times New Roman"/>
                <w:bCs/>
              </w:rPr>
              <w:t xml:space="preserve"> </w:t>
            </w:r>
            <w:r w:rsidRPr="00973721">
              <w:rPr>
                <w:rFonts w:ascii="Times New Roman" w:hAnsi="Times New Roman"/>
                <w:bCs/>
              </w:rPr>
              <w:t>Роль международных организаций в сохранении природных ресурсов,</w:t>
            </w:r>
            <w:r w:rsidR="00306619">
              <w:rPr>
                <w:rFonts w:ascii="Times New Roman" w:hAnsi="Times New Roman"/>
                <w:bCs/>
              </w:rPr>
              <w:t xml:space="preserve"> </w:t>
            </w:r>
            <w:r w:rsidRPr="00973721">
              <w:rPr>
                <w:rFonts w:ascii="Times New Roman" w:hAnsi="Times New Roman"/>
                <w:bCs/>
              </w:rPr>
              <w:t>использующихся на предприятиях химической промышленности.</w:t>
            </w:r>
          </w:p>
        </w:tc>
        <w:tc>
          <w:tcPr>
            <w:tcW w:w="321" w:type="pct"/>
            <w:vMerge/>
          </w:tcPr>
          <w:p w:rsidR="00F37E34" w:rsidRPr="00973721" w:rsidRDefault="00F37E34" w:rsidP="00F37E34">
            <w:pPr>
              <w:spacing w:after="0" w:line="240" w:lineRule="auto"/>
              <w:jc w:val="center"/>
              <w:rPr>
                <w:rFonts w:ascii="Times New Roman" w:hAnsi="Times New Roman"/>
                <w:bCs/>
              </w:rPr>
            </w:pPr>
          </w:p>
        </w:tc>
        <w:tc>
          <w:tcPr>
            <w:tcW w:w="608" w:type="pct"/>
            <w:vMerge/>
          </w:tcPr>
          <w:p w:rsidR="00F37E34" w:rsidRPr="006D3D04" w:rsidRDefault="00F37E34" w:rsidP="00F37E34">
            <w:pPr>
              <w:spacing w:after="0" w:line="240" w:lineRule="auto"/>
              <w:jc w:val="center"/>
              <w:rPr>
                <w:rFonts w:ascii="Times New Roman" w:hAnsi="Times New Roman"/>
                <w:b/>
              </w:rPr>
            </w:pPr>
          </w:p>
        </w:tc>
      </w:tr>
      <w:tr w:rsidR="00F37E34" w:rsidRPr="00973721" w:rsidTr="00F37E34">
        <w:trPr>
          <w:trHeight w:val="20"/>
        </w:trPr>
        <w:tc>
          <w:tcPr>
            <w:tcW w:w="582" w:type="pct"/>
            <w:vMerge/>
          </w:tcPr>
          <w:p w:rsidR="00F37E34" w:rsidRPr="00973721" w:rsidRDefault="00F37E34" w:rsidP="00F37E34">
            <w:pPr>
              <w:spacing w:after="0" w:line="240" w:lineRule="auto"/>
              <w:rPr>
                <w:rFonts w:ascii="Times New Roman" w:hAnsi="Times New Roman"/>
                <w:b/>
                <w:bCs/>
              </w:rPr>
            </w:pPr>
          </w:p>
        </w:tc>
        <w:tc>
          <w:tcPr>
            <w:tcW w:w="3489" w:type="pct"/>
            <w:gridSpan w:val="2"/>
          </w:tcPr>
          <w:p w:rsidR="00F37E34" w:rsidRPr="00973721" w:rsidRDefault="00F37E34" w:rsidP="00F37E34">
            <w:pPr>
              <w:spacing w:after="0" w:line="240" w:lineRule="auto"/>
              <w:rPr>
                <w:rFonts w:ascii="Times New Roman" w:hAnsi="Times New Roman"/>
                <w:b/>
              </w:rPr>
            </w:pPr>
            <w:r>
              <w:rPr>
                <w:rFonts w:ascii="Times New Roman" w:hAnsi="Times New Roman"/>
                <w:b/>
                <w:bCs/>
              </w:rPr>
              <w:t>В том числе, пр</w:t>
            </w:r>
            <w:r w:rsidRPr="00973721">
              <w:rPr>
                <w:rFonts w:ascii="Times New Roman" w:hAnsi="Times New Roman"/>
                <w:b/>
                <w:bCs/>
              </w:rPr>
              <w:t xml:space="preserve">актических занятий и лабораторных работ </w:t>
            </w:r>
          </w:p>
        </w:tc>
        <w:tc>
          <w:tcPr>
            <w:tcW w:w="321" w:type="pct"/>
          </w:tcPr>
          <w:p w:rsidR="00F37E34" w:rsidRPr="00973721" w:rsidRDefault="00F37E34" w:rsidP="00F37E34">
            <w:pPr>
              <w:spacing w:after="0" w:line="240" w:lineRule="auto"/>
              <w:jc w:val="center"/>
              <w:rPr>
                <w:rFonts w:ascii="Times New Roman" w:hAnsi="Times New Roman"/>
                <w:b/>
              </w:rPr>
            </w:pPr>
            <w:r w:rsidRPr="00973721">
              <w:rPr>
                <w:rFonts w:ascii="Times New Roman" w:hAnsi="Times New Roman"/>
                <w:b/>
              </w:rPr>
              <w:t>-</w:t>
            </w:r>
          </w:p>
        </w:tc>
        <w:tc>
          <w:tcPr>
            <w:tcW w:w="608" w:type="pct"/>
            <w:vMerge/>
          </w:tcPr>
          <w:p w:rsidR="00F37E34" w:rsidRPr="006D3D04" w:rsidRDefault="00F37E34" w:rsidP="00F37E34">
            <w:pPr>
              <w:spacing w:after="0" w:line="240" w:lineRule="auto"/>
              <w:jc w:val="center"/>
              <w:rPr>
                <w:rFonts w:ascii="Times New Roman" w:hAnsi="Times New Roman"/>
                <w:b/>
              </w:rPr>
            </w:pPr>
          </w:p>
        </w:tc>
      </w:tr>
      <w:tr w:rsidR="00F37E34" w:rsidRPr="00973721" w:rsidTr="00F37E34">
        <w:trPr>
          <w:trHeight w:val="20"/>
        </w:trPr>
        <w:tc>
          <w:tcPr>
            <w:tcW w:w="582" w:type="pct"/>
            <w:vMerge/>
          </w:tcPr>
          <w:p w:rsidR="00F37E34" w:rsidRPr="00973721" w:rsidRDefault="00F37E34" w:rsidP="00F37E34">
            <w:pPr>
              <w:spacing w:after="0" w:line="240" w:lineRule="auto"/>
              <w:rPr>
                <w:rFonts w:ascii="Times New Roman" w:hAnsi="Times New Roman"/>
                <w:b/>
                <w:bCs/>
              </w:rPr>
            </w:pPr>
          </w:p>
        </w:tc>
        <w:tc>
          <w:tcPr>
            <w:tcW w:w="3489" w:type="pct"/>
            <w:gridSpan w:val="2"/>
          </w:tcPr>
          <w:p w:rsidR="00F37E34" w:rsidRPr="00973721" w:rsidRDefault="00F37E34" w:rsidP="00F37E34">
            <w:pPr>
              <w:spacing w:after="0" w:line="240" w:lineRule="auto"/>
              <w:rPr>
                <w:rFonts w:ascii="Times New Roman" w:hAnsi="Times New Roman"/>
                <w:b/>
                <w:bCs/>
              </w:rPr>
            </w:pPr>
            <w:r>
              <w:rPr>
                <w:rFonts w:ascii="Times New Roman" w:hAnsi="Times New Roman"/>
                <w:b/>
                <w:bCs/>
              </w:rPr>
              <w:t>Самостоятельная работа обучающихся примерная тематика</w:t>
            </w:r>
          </w:p>
        </w:tc>
        <w:tc>
          <w:tcPr>
            <w:tcW w:w="321" w:type="pct"/>
            <w:vAlign w:val="center"/>
          </w:tcPr>
          <w:p w:rsidR="00F37E34" w:rsidRPr="00973721" w:rsidRDefault="00F37E34" w:rsidP="00F37E34">
            <w:pPr>
              <w:spacing w:after="0" w:line="240" w:lineRule="auto"/>
              <w:jc w:val="center"/>
              <w:rPr>
                <w:rFonts w:ascii="Times New Roman" w:hAnsi="Times New Roman"/>
                <w:bCs/>
              </w:rPr>
            </w:pPr>
            <w:r w:rsidRPr="00973721">
              <w:rPr>
                <w:rFonts w:ascii="Times New Roman" w:hAnsi="Times New Roman"/>
                <w:bCs/>
              </w:rPr>
              <w:t>-</w:t>
            </w:r>
          </w:p>
        </w:tc>
        <w:tc>
          <w:tcPr>
            <w:tcW w:w="608" w:type="pct"/>
            <w:vMerge/>
          </w:tcPr>
          <w:p w:rsidR="00F37E34" w:rsidRPr="006D3D04" w:rsidRDefault="00F37E34" w:rsidP="00F37E34">
            <w:pPr>
              <w:spacing w:after="0" w:line="240" w:lineRule="auto"/>
              <w:jc w:val="center"/>
              <w:rPr>
                <w:rFonts w:ascii="Times New Roman" w:hAnsi="Times New Roman"/>
                <w:b/>
              </w:rPr>
            </w:pPr>
          </w:p>
        </w:tc>
      </w:tr>
      <w:tr w:rsidR="003D04E2" w:rsidRPr="006B3BDD" w:rsidTr="00F37E34">
        <w:trPr>
          <w:trHeight w:val="20"/>
        </w:trPr>
        <w:tc>
          <w:tcPr>
            <w:tcW w:w="4071" w:type="pct"/>
            <w:gridSpan w:val="3"/>
          </w:tcPr>
          <w:p w:rsidR="003D04E2" w:rsidRPr="003D04E2" w:rsidRDefault="003D04E2" w:rsidP="00F37E34">
            <w:pPr>
              <w:spacing w:after="0" w:line="240" w:lineRule="auto"/>
              <w:rPr>
                <w:rFonts w:ascii="Times New Roman" w:hAnsi="Times New Roman"/>
                <w:b/>
                <w:bCs/>
              </w:rPr>
            </w:pPr>
            <w:r w:rsidRPr="003D04E2">
              <w:rPr>
                <w:rFonts w:ascii="Times New Roman" w:hAnsi="Times New Roman"/>
                <w:b/>
                <w:bCs/>
              </w:rPr>
              <w:t>Промежуточная аттестация</w:t>
            </w:r>
          </w:p>
        </w:tc>
        <w:tc>
          <w:tcPr>
            <w:tcW w:w="321" w:type="pct"/>
            <w:vAlign w:val="center"/>
          </w:tcPr>
          <w:p w:rsidR="003D04E2" w:rsidRPr="003D04E2" w:rsidRDefault="003D04E2" w:rsidP="00F37E34">
            <w:pPr>
              <w:spacing w:after="0" w:line="240" w:lineRule="auto"/>
              <w:jc w:val="center"/>
              <w:rPr>
                <w:rFonts w:ascii="Times New Roman" w:hAnsi="Times New Roman"/>
                <w:b/>
                <w:bCs/>
              </w:rPr>
            </w:pPr>
            <w:r w:rsidRPr="003D04E2">
              <w:rPr>
                <w:rFonts w:ascii="Times New Roman" w:hAnsi="Times New Roman"/>
                <w:b/>
                <w:bCs/>
              </w:rPr>
              <w:t>2</w:t>
            </w:r>
          </w:p>
        </w:tc>
        <w:tc>
          <w:tcPr>
            <w:tcW w:w="608" w:type="pct"/>
          </w:tcPr>
          <w:p w:rsidR="003D04E2" w:rsidRPr="006D3D04" w:rsidRDefault="003D04E2" w:rsidP="00F37E34">
            <w:pPr>
              <w:spacing w:after="0" w:line="240" w:lineRule="auto"/>
              <w:rPr>
                <w:rFonts w:ascii="Times New Roman" w:hAnsi="Times New Roman"/>
                <w:b/>
                <w:bCs/>
              </w:rPr>
            </w:pPr>
          </w:p>
        </w:tc>
      </w:tr>
      <w:tr w:rsidR="00F37E34" w:rsidRPr="00721FF6" w:rsidTr="00F37E34">
        <w:trPr>
          <w:trHeight w:val="20"/>
        </w:trPr>
        <w:tc>
          <w:tcPr>
            <w:tcW w:w="4071" w:type="pct"/>
            <w:gridSpan w:val="3"/>
          </w:tcPr>
          <w:p w:rsidR="00F37E34" w:rsidRPr="00721FF6" w:rsidRDefault="00F37E34" w:rsidP="00F37E34">
            <w:pPr>
              <w:spacing w:after="0" w:line="240" w:lineRule="auto"/>
              <w:rPr>
                <w:rFonts w:ascii="Times New Roman" w:hAnsi="Times New Roman"/>
                <w:b/>
                <w:bCs/>
              </w:rPr>
            </w:pPr>
            <w:r w:rsidRPr="00721FF6">
              <w:rPr>
                <w:rFonts w:ascii="Times New Roman" w:hAnsi="Times New Roman"/>
                <w:b/>
                <w:bCs/>
              </w:rPr>
              <w:t>Всего:</w:t>
            </w:r>
          </w:p>
        </w:tc>
        <w:tc>
          <w:tcPr>
            <w:tcW w:w="321" w:type="pct"/>
            <w:vAlign w:val="center"/>
          </w:tcPr>
          <w:p w:rsidR="00F37E34" w:rsidRPr="00721FF6" w:rsidRDefault="00F37E34" w:rsidP="00F37E34">
            <w:pPr>
              <w:spacing w:after="0" w:line="240" w:lineRule="auto"/>
              <w:jc w:val="center"/>
              <w:rPr>
                <w:rFonts w:ascii="Times New Roman" w:hAnsi="Times New Roman"/>
                <w:b/>
                <w:bCs/>
              </w:rPr>
            </w:pPr>
            <w:r w:rsidRPr="00721FF6">
              <w:rPr>
                <w:rFonts w:ascii="Times New Roman" w:hAnsi="Times New Roman"/>
                <w:b/>
                <w:bCs/>
              </w:rPr>
              <w:t>36</w:t>
            </w:r>
          </w:p>
        </w:tc>
        <w:tc>
          <w:tcPr>
            <w:tcW w:w="608" w:type="pct"/>
          </w:tcPr>
          <w:p w:rsidR="00F37E34" w:rsidRPr="00721FF6" w:rsidRDefault="00F37E34" w:rsidP="00F37E34">
            <w:pPr>
              <w:spacing w:after="0" w:line="240" w:lineRule="auto"/>
              <w:rPr>
                <w:rFonts w:ascii="Times New Roman" w:hAnsi="Times New Roman"/>
                <w:b/>
                <w:bCs/>
              </w:rPr>
            </w:pPr>
          </w:p>
        </w:tc>
      </w:tr>
    </w:tbl>
    <w:p w:rsidR="00F37E34" w:rsidRPr="006B3BDD" w:rsidRDefault="00F37E34" w:rsidP="00F37E34">
      <w:pPr>
        <w:spacing w:after="0" w:line="240" w:lineRule="auto"/>
        <w:rPr>
          <w:rFonts w:ascii="Times New Roman" w:hAnsi="Times New Roman"/>
          <w:b/>
          <w:bCs/>
          <w:i/>
          <w:sz w:val="24"/>
          <w:szCs w:val="24"/>
        </w:rPr>
      </w:pPr>
    </w:p>
    <w:p w:rsidR="00F37E34" w:rsidRPr="006B3BDD" w:rsidRDefault="00F37E34" w:rsidP="00F37E34">
      <w:pPr>
        <w:spacing w:after="0" w:line="240" w:lineRule="auto"/>
        <w:rPr>
          <w:rFonts w:ascii="Times New Roman" w:hAnsi="Times New Roman"/>
          <w:i/>
          <w:sz w:val="24"/>
          <w:szCs w:val="24"/>
        </w:rPr>
        <w:sectPr w:rsidR="00F37E34" w:rsidRPr="006B3BDD" w:rsidSect="00F37E34">
          <w:pgSz w:w="16840" w:h="11907" w:orient="landscape"/>
          <w:pgMar w:top="851" w:right="1134" w:bottom="851" w:left="992" w:header="709" w:footer="709" w:gutter="0"/>
          <w:cols w:space="720"/>
        </w:sectPr>
      </w:pPr>
    </w:p>
    <w:p w:rsidR="00B61A88" w:rsidRPr="00516AEB" w:rsidRDefault="00B61A88" w:rsidP="00B61A88">
      <w:pPr>
        <w:ind w:left="1353"/>
        <w:rPr>
          <w:rFonts w:ascii="Times New Roman" w:hAnsi="Times New Roman"/>
          <w:bCs/>
          <w:sz w:val="24"/>
          <w:szCs w:val="24"/>
        </w:rPr>
      </w:pPr>
      <w:r w:rsidRPr="00516AEB">
        <w:rPr>
          <w:rFonts w:ascii="Times New Roman" w:hAnsi="Times New Roman"/>
          <w:bCs/>
          <w:sz w:val="24"/>
          <w:szCs w:val="24"/>
        </w:rPr>
        <w:t>3. УСЛОВИЯ РЕАЛИЗАЦИИ ПРОГРАММЫ УЧЕБНОЙ ДИСЦИПЛИНЫ</w:t>
      </w:r>
    </w:p>
    <w:p w:rsidR="00B61A88" w:rsidRPr="008D647D" w:rsidRDefault="00B61A88" w:rsidP="00B61A88">
      <w:pPr>
        <w:spacing w:after="0" w:line="240" w:lineRule="auto"/>
        <w:ind w:firstLine="568"/>
        <w:rPr>
          <w:rFonts w:ascii="Times New Roman" w:hAnsi="Times New Roman"/>
        </w:rPr>
      </w:pPr>
      <w:r w:rsidRPr="008D647D">
        <w:rPr>
          <w:rFonts w:ascii="Times New Roman" w:hAnsi="Times New Roman"/>
        </w:rPr>
        <w:t>3.1. Для реализации программы учебной дисциплины должны быть предусмотрены следующие специальные помещения:</w:t>
      </w:r>
    </w:p>
    <w:p w:rsidR="00B61A88" w:rsidRPr="008D647D" w:rsidRDefault="00B61A88" w:rsidP="00B61A88">
      <w:pPr>
        <w:spacing w:after="0" w:line="240" w:lineRule="auto"/>
        <w:ind w:firstLine="568"/>
        <w:rPr>
          <w:rFonts w:ascii="Times New Roman" w:hAnsi="Times New Roman"/>
        </w:rPr>
      </w:pPr>
      <w:r w:rsidRPr="008D647D">
        <w:rPr>
          <w:rFonts w:ascii="Times New Roman" w:hAnsi="Times New Roman"/>
        </w:rPr>
        <w:t>Кабинет «Гуманитарных и социально-экономических дисциплин», оснащенный оборудованием:</w:t>
      </w:r>
    </w:p>
    <w:p w:rsidR="00B61A88" w:rsidRPr="008D647D" w:rsidRDefault="00B61A88" w:rsidP="00B61A88">
      <w:pPr>
        <w:spacing w:after="0" w:line="240" w:lineRule="auto"/>
        <w:ind w:firstLine="568"/>
        <w:rPr>
          <w:rFonts w:ascii="Times New Roman" w:hAnsi="Times New Roman"/>
        </w:rPr>
      </w:pPr>
      <w:r w:rsidRPr="008D647D">
        <w:rPr>
          <w:rFonts w:ascii="Times New Roman" w:hAnsi="Times New Roman"/>
        </w:rPr>
        <w:t>рабочее место преподавателя;</w:t>
      </w:r>
    </w:p>
    <w:p w:rsidR="00B61A88" w:rsidRPr="008D647D" w:rsidRDefault="00B61A88" w:rsidP="00B61A88">
      <w:pPr>
        <w:spacing w:after="0" w:line="240" w:lineRule="auto"/>
        <w:ind w:firstLine="568"/>
        <w:rPr>
          <w:rFonts w:ascii="Times New Roman" w:hAnsi="Times New Roman"/>
        </w:rPr>
      </w:pPr>
      <w:r w:rsidRPr="008D647D">
        <w:rPr>
          <w:rFonts w:ascii="Times New Roman" w:hAnsi="Times New Roman"/>
        </w:rPr>
        <w:t>- плакаты, наглядные пособия, схемы.</w:t>
      </w:r>
    </w:p>
    <w:p w:rsidR="00B61A88" w:rsidRPr="008D647D" w:rsidRDefault="00B61A88" w:rsidP="00B61A88">
      <w:pPr>
        <w:spacing w:after="0" w:line="240" w:lineRule="auto"/>
        <w:ind w:firstLine="568"/>
        <w:rPr>
          <w:rFonts w:ascii="Times New Roman" w:hAnsi="Times New Roman"/>
        </w:rPr>
      </w:pPr>
      <w:r w:rsidRPr="008D647D">
        <w:rPr>
          <w:rFonts w:ascii="Times New Roman" w:hAnsi="Times New Roman"/>
        </w:rPr>
        <w:t>- рабочие места по количеству обучающихся;</w:t>
      </w:r>
    </w:p>
    <w:p w:rsidR="00B61A88" w:rsidRPr="008D647D" w:rsidRDefault="00B61A88" w:rsidP="00B61A88">
      <w:pPr>
        <w:spacing w:after="0" w:line="240" w:lineRule="auto"/>
        <w:ind w:firstLine="568"/>
        <w:rPr>
          <w:rFonts w:ascii="Times New Roman" w:hAnsi="Times New Roman"/>
        </w:rPr>
      </w:pPr>
      <w:r w:rsidRPr="008D647D">
        <w:rPr>
          <w:rFonts w:ascii="Times New Roman" w:hAnsi="Times New Roman"/>
        </w:rPr>
        <w:t>техническими средствами:</w:t>
      </w:r>
    </w:p>
    <w:p w:rsidR="00B61A88" w:rsidRPr="008D647D" w:rsidRDefault="00B61A88" w:rsidP="00B61A88">
      <w:pPr>
        <w:spacing w:after="0" w:line="240" w:lineRule="auto"/>
        <w:ind w:firstLine="568"/>
        <w:rPr>
          <w:rFonts w:ascii="Times New Roman" w:hAnsi="Times New Roman"/>
        </w:rPr>
      </w:pPr>
      <w:r w:rsidRPr="008D647D">
        <w:rPr>
          <w:rFonts w:ascii="Times New Roman" w:hAnsi="Times New Roman"/>
        </w:rPr>
        <w:t>- компьютеры;</w:t>
      </w:r>
    </w:p>
    <w:p w:rsidR="00B61A88" w:rsidRPr="008D647D" w:rsidRDefault="00B61A88" w:rsidP="00B61A88">
      <w:pPr>
        <w:spacing w:after="0" w:line="240" w:lineRule="auto"/>
        <w:ind w:firstLine="568"/>
        <w:rPr>
          <w:rFonts w:ascii="Times New Roman" w:hAnsi="Times New Roman"/>
        </w:rPr>
      </w:pPr>
      <w:r w:rsidRPr="008D647D">
        <w:rPr>
          <w:rFonts w:ascii="Times New Roman" w:hAnsi="Times New Roman"/>
        </w:rPr>
        <w:t>- мультимедийный проектор;</w:t>
      </w:r>
    </w:p>
    <w:p w:rsidR="00B61A88" w:rsidRPr="008D647D" w:rsidRDefault="00B61A88" w:rsidP="00B61A88">
      <w:pPr>
        <w:spacing w:after="0" w:line="240" w:lineRule="auto"/>
        <w:ind w:firstLine="568"/>
        <w:rPr>
          <w:rFonts w:ascii="Times New Roman" w:hAnsi="Times New Roman"/>
        </w:rPr>
      </w:pPr>
      <w:r w:rsidRPr="008D647D">
        <w:rPr>
          <w:rFonts w:ascii="Times New Roman" w:hAnsi="Times New Roman"/>
        </w:rPr>
        <w:t>- лицензионное программное обеспечение.</w:t>
      </w:r>
    </w:p>
    <w:p w:rsidR="00B61A88" w:rsidRPr="008D647D" w:rsidRDefault="00B61A88" w:rsidP="00B61A88">
      <w:pPr>
        <w:suppressAutoHyphens/>
        <w:spacing w:after="0" w:line="240" w:lineRule="auto"/>
        <w:ind w:firstLine="567"/>
        <w:rPr>
          <w:rFonts w:ascii="Times New Roman" w:hAnsi="Times New Roman"/>
          <w:bCs/>
          <w:i/>
        </w:rPr>
      </w:pPr>
    </w:p>
    <w:p w:rsidR="00B61A88" w:rsidRPr="008D647D" w:rsidRDefault="00B61A88" w:rsidP="00B61A88">
      <w:pPr>
        <w:spacing w:after="0" w:line="240" w:lineRule="auto"/>
        <w:ind w:firstLine="567"/>
        <w:rPr>
          <w:rFonts w:ascii="Times New Roman" w:hAnsi="Times New Roman"/>
        </w:rPr>
      </w:pPr>
      <w:r w:rsidRPr="008D647D">
        <w:rPr>
          <w:rFonts w:ascii="Times New Roman" w:hAnsi="Times New Roman"/>
        </w:rPr>
        <w:t>3.2. Информационное обеспечение реализации программы</w:t>
      </w:r>
    </w:p>
    <w:p w:rsidR="00B61A88" w:rsidRPr="008D647D" w:rsidRDefault="00B61A88" w:rsidP="00B61A88">
      <w:pPr>
        <w:spacing w:after="0" w:line="240" w:lineRule="auto"/>
        <w:ind w:firstLine="567"/>
        <w:rPr>
          <w:rFonts w:ascii="Times New Roman" w:hAnsi="Times New Roman"/>
        </w:rPr>
      </w:pPr>
      <w:r w:rsidRPr="008D647D">
        <w:rPr>
          <w:rFonts w:ascii="Times New Roman" w:hAnsi="Times New Roman"/>
        </w:rPr>
        <w:t>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рекомендуемые для использования в образовательном процессе.</w:t>
      </w:r>
    </w:p>
    <w:p w:rsidR="00B61A88" w:rsidRPr="008D647D" w:rsidRDefault="00B61A88" w:rsidP="00B61A88">
      <w:pPr>
        <w:spacing w:after="0" w:line="240" w:lineRule="auto"/>
        <w:ind w:firstLine="567"/>
        <w:rPr>
          <w:rFonts w:ascii="Times New Roman" w:hAnsi="Times New Roman"/>
        </w:rPr>
      </w:pPr>
    </w:p>
    <w:p w:rsidR="00B61A88" w:rsidRPr="008D647D" w:rsidRDefault="00B61A88" w:rsidP="00B61A88">
      <w:pPr>
        <w:spacing w:after="0" w:line="240" w:lineRule="auto"/>
        <w:ind w:firstLine="567"/>
        <w:rPr>
          <w:rFonts w:ascii="Times New Roman" w:hAnsi="Times New Roman"/>
        </w:rPr>
      </w:pPr>
      <w:r w:rsidRPr="008D647D">
        <w:rPr>
          <w:rFonts w:ascii="Times New Roman" w:hAnsi="Times New Roman"/>
        </w:rPr>
        <w:t>3.2.1. Печатные издания</w:t>
      </w:r>
    </w:p>
    <w:p w:rsidR="00B61A88" w:rsidRPr="008D647D" w:rsidRDefault="00B61A88" w:rsidP="00791B1C">
      <w:pPr>
        <w:numPr>
          <w:ilvl w:val="0"/>
          <w:numId w:val="134"/>
        </w:numPr>
        <w:spacing w:after="0" w:line="240" w:lineRule="auto"/>
        <w:ind w:left="357" w:hanging="357"/>
        <w:rPr>
          <w:rFonts w:ascii="Times New Roman" w:hAnsi="Times New Roman"/>
        </w:rPr>
      </w:pPr>
      <w:r w:rsidRPr="008D647D">
        <w:rPr>
          <w:rFonts w:ascii="Times New Roman" w:hAnsi="Times New Roman"/>
        </w:rPr>
        <w:t>Константинов В.М.  Экологические основы природопользования. – М.: ИЦ Академия, 2014. – 325</w:t>
      </w:r>
      <w:r w:rsidRPr="008D647D">
        <w:rPr>
          <w:rFonts w:ascii="Times New Roman" w:hAnsi="Times New Roman"/>
          <w:lang w:val="en-US"/>
        </w:rPr>
        <w:t>c</w:t>
      </w:r>
      <w:r w:rsidRPr="008D647D">
        <w:rPr>
          <w:rFonts w:ascii="Times New Roman" w:hAnsi="Times New Roman"/>
        </w:rPr>
        <w:t xml:space="preserve">. </w:t>
      </w:r>
    </w:p>
    <w:p w:rsidR="00B61A88" w:rsidRPr="008D647D" w:rsidRDefault="00B61A88" w:rsidP="00791B1C">
      <w:pPr>
        <w:numPr>
          <w:ilvl w:val="0"/>
          <w:numId w:val="134"/>
        </w:numPr>
        <w:spacing w:after="0" w:line="240" w:lineRule="auto"/>
        <w:ind w:left="357" w:hanging="357"/>
        <w:rPr>
          <w:rFonts w:ascii="Times New Roman" w:hAnsi="Times New Roman"/>
        </w:rPr>
      </w:pPr>
      <w:r w:rsidRPr="008D647D">
        <w:rPr>
          <w:rFonts w:ascii="Times New Roman" w:hAnsi="Times New Roman"/>
        </w:rPr>
        <w:t>Рудский В.В.  Основы природопользования. – М.: Логос, 2014. – 207 с.</w:t>
      </w:r>
    </w:p>
    <w:p w:rsidR="00F37E34" w:rsidRPr="006B3BDD" w:rsidRDefault="00F37E34" w:rsidP="00F37E34">
      <w:pPr>
        <w:rPr>
          <w:rFonts w:ascii="Times New Roman" w:hAnsi="Times New Roman"/>
          <w:b/>
          <w:i/>
          <w:sz w:val="24"/>
          <w:szCs w:val="24"/>
        </w:rPr>
      </w:pPr>
    </w:p>
    <w:p w:rsidR="00F37E34" w:rsidRPr="00717F69" w:rsidRDefault="00F37E34" w:rsidP="00717F69">
      <w:pPr>
        <w:pStyle w:val="ae"/>
        <w:ind w:left="0"/>
      </w:pPr>
      <w:r w:rsidRPr="00717F69">
        <w:t>4.КОНТРОЛЬ И ОЦЕНКА РЕЗУЛЬТАТОВ ОСВОЕНИЯ УЧЕБНОЙ ДИСЦИПЛИНЫ</w:t>
      </w:r>
    </w:p>
    <w:tbl>
      <w:tblPr>
        <w:tblW w:w="5416"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56"/>
        <w:gridCol w:w="3483"/>
        <w:gridCol w:w="1628"/>
      </w:tblGrid>
      <w:tr w:rsidR="00F37E34" w:rsidRPr="006B3BDD" w:rsidTr="00717F69">
        <w:tc>
          <w:tcPr>
            <w:tcW w:w="2535" w:type="pct"/>
          </w:tcPr>
          <w:p w:rsidR="00F37E34" w:rsidRPr="006B3BDD" w:rsidRDefault="00F37E34" w:rsidP="00F37E34">
            <w:pPr>
              <w:spacing w:after="0" w:line="240" w:lineRule="auto"/>
              <w:rPr>
                <w:rFonts w:ascii="Times New Roman" w:hAnsi="Times New Roman"/>
                <w:b/>
                <w:bCs/>
              </w:rPr>
            </w:pPr>
            <w:r w:rsidRPr="006B3BDD">
              <w:rPr>
                <w:rFonts w:ascii="Times New Roman" w:hAnsi="Times New Roman"/>
                <w:b/>
                <w:bCs/>
              </w:rPr>
              <w:t>Результаты обучения</w:t>
            </w:r>
          </w:p>
        </w:tc>
        <w:tc>
          <w:tcPr>
            <w:tcW w:w="1680" w:type="pct"/>
          </w:tcPr>
          <w:p w:rsidR="00F37E34" w:rsidRPr="006B3BDD" w:rsidRDefault="00F37E34" w:rsidP="00F37E34">
            <w:pPr>
              <w:spacing w:after="0" w:line="240" w:lineRule="auto"/>
              <w:rPr>
                <w:rFonts w:ascii="Times New Roman" w:hAnsi="Times New Roman"/>
                <w:b/>
                <w:bCs/>
              </w:rPr>
            </w:pPr>
            <w:r w:rsidRPr="006B3BDD">
              <w:rPr>
                <w:rFonts w:ascii="Times New Roman" w:hAnsi="Times New Roman"/>
                <w:b/>
                <w:bCs/>
              </w:rPr>
              <w:t>Критерии оценки</w:t>
            </w:r>
          </w:p>
        </w:tc>
        <w:tc>
          <w:tcPr>
            <w:tcW w:w="785" w:type="pct"/>
          </w:tcPr>
          <w:p w:rsidR="00F37E34" w:rsidRPr="006B3BDD" w:rsidRDefault="00F37E34" w:rsidP="00F37E34">
            <w:pPr>
              <w:spacing w:after="0" w:line="240" w:lineRule="auto"/>
              <w:rPr>
                <w:rFonts w:ascii="Times New Roman" w:hAnsi="Times New Roman"/>
                <w:b/>
                <w:bCs/>
              </w:rPr>
            </w:pPr>
            <w:r w:rsidRPr="006B3BDD">
              <w:rPr>
                <w:rFonts w:ascii="Times New Roman" w:hAnsi="Times New Roman"/>
                <w:b/>
                <w:bCs/>
              </w:rPr>
              <w:t>Методы оценки</w:t>
            </w:r>
          </w:p>
        </w:tc>
      </w:tr>
      <w:tr w:rsidR="00717F69" w:rsidRPr="006B3BDD" w:rsidTr="00717F69">
        <w:tc>
          <w:tcPr>
            <w:tcW w:w="2535" w:type="pct"/>
            <w:vMerge w:val="restart"/>
          </w:tcPr>
          <w:p w:rsidR="00717F69" w:rsidRPr="006B3BDD" w:rsidRDefault="00717F69" w:rsidP="00F37E34">
            <w:pPr>
              <w:spacing w:after="0" w:line="240" w:lineRule="auto"/>
              <w:jc w:val="both"/>
              <w:rPr>
                <w:rFonts w:ascii="Times New Roman" w:hAnsi="Times New Roman"/>
                <w:b/>
                <w:bCs/>
              </w:rPr>
            </w:pPr>
            <w:r w:rsidRPr="006B3BDD">
              <w:rPr>
                <w:rFonts w:ascii="Times New Roman" w:hAnsi="Times New Roman"/>
                <w:b/>
                <w:bCs/>
              </w:rPr>
              <w:t>Знание</w:t>
            </w:r>
          </w:p>
          <w:p w:rsidR="00717F69" w:rsidRPr="006B3BDD" w:rsidRDefault="00717F69" w:rsidP="00F37E34">
            <w:pPr>
              <w:spacing w:after="0"/>
              <w:ind w:firstLine="147"/>
              <w:contextualSpacing/>
              <w:rPr>
                <w:rFonts w:ascii="Times New Roman" w:hAnsi="Times New Roman"/>
              </w:rPr>
            </w:pPr>
            <w:r w:rsidRPr="006B3BDD">
              <w:rPr>
                <w:rFonts w:ascii="Times New Roman" w:hAnsi="Times New Roman"/>
              </w:rPr>
              <w:t>Принципы взаимодействия живых организмов и среды обитания;</w:t>
            </w:r>
          </w:p>
          <w:p w:rsidR="00717F69" w:rsidRPr="006B3BDD" w:rsidRDefault="00717F69" w:rsidP="00F37E34">
            <w:pPr>
              <w:spacing w:after="0"/>
              <w:ind w:firstLine="147"/>
              <w:contextualSpacing/>
              <w:rPr>
                <w:rFonts w:ascii="Times New Roman" w:hAnsi="Times New Roman"/>
              </w:rPr>
            </w:pPr>
            <w:r w:rsidRPr="006B3BDD">
              <w:rPr>
                <w:rFonts w:ascii="Times New Roman" w:hAnsi="Times New Roman"/>
              </w:rPr>
              <w:t xml:space="preserve"> Условия устойчивого состояния экосистем; </w:t>
            </w:r>
          </w:p>
          <w:p w:rsidR="00717F69" w:rsidRPr="006B3BDD" w:rsidRDefault="00717F69" w:rsidP="00F37E34">
            <w:pPr>
              <w:spacing w:after="0"/>
              <w:ind w:firstLine="147"/>
              <w:contextualSpacing/>
              <w:rPr>
                <w:rFonts w:ascii="Times New Roman" w:hAnsi="Times New Roman"/>
              </w:rPr>
            </w:pPr>
            <w:r w:rsidRPr="006B3BDD">
              <w:rPr>
                <w:rFonts w:ascii="Times New Roman" w:hAnsi="Times New Roman"/>
              </w:rPr>
              <w:t xml:space="preserve">Принципы и методы рационального природопользования; </w:t>
            </w:r>
          </w:p>
          <w:p w:rsidR="00717F69" w:rsidRPr="006B3BDD" w:rsidRDefault="00717F69" w:rsidP="00F37E34">
            <w:pPr>
              <w:spacing w:after="0"/>
              <w:ind w:firstLine="147"/>
              <w:contextualSpacing/>
              <w:rPr>
                <w:rFonts w:ascii="Times New Roman" w:hAnsi="Times New Roman"/>
              </w:rPr>
            </w:pPr>
            <w:r w:rsidRPr="006B3BDD">
              <w:rPr>
                <w:rFonts w:ascii="Times New Roman" w:hAnsi="Times New Roman"/>
              </w:rPr>
              <w:t xml:space="preserve">Методы снижения хозяйственного воздействия на биосферу; </w:t>
            </w:r>
          </w:p>
          <w:p w:rsidR="00717F69" w:rsidRPr="006B3BDD" w:rsidRDefault="00717F69" w:rsidP="00F37E34">
            <w:pPr>
              <w:spacing w:after="0"/>
              <w:ind w:firstLine="147"/>
              <w:contextualSpacing/>
              <w:rPr>
                <w:rFonts w:ascii="Times New Roman" w:hAnsi="Times New Roman"/>
              </w:rPr>
            </w:pPr>
            <w:r w:rsidRPr="006B3BDD">
              <w:rPr>
                <w:rFonts w:ascii="Times New Roman" w:hAnsi="Times New Roman"/>
              </w:rPr>
              <w:t xml:space="preserve">Методы экологического регулирования; </w:t>
            </w:r>
          </w:p>
          <w:p w:rsidR="00717F69" w:rsidRPr="006B3BDD" w:rsidRDefault="00717F69" w:rsidP="00F37E34">
            <w:pPr>
              <w:spacing w:after="0"/>
              <w:ind w:firstLine="147"/>
              <w:contextualSpacing/>
              <w:rPr>
                <w:rFonts w:ascii="Times New Roman" w:hAnsi="Times New Roman"/>
                <w:bCs/>
                <w:i/>
              </w:rPr>
            </w:pPr>
            <w:r w:rsidRPr="006B3BDD">
              <w:rPr>
                <w:rFonts w:ascii="Times New Roman" w:hAnsi="Times New Roman"/>
              </w:rPr>
              <w:t>Организационные и правовые средства охраны окружающей среды.</w:t>
            </w:r>
          </w:p>
          <w:p w:rsidR="00717F69" w:rsidRPr="006B3BDD" w:rsidRDefault="00717F69" w:rsidP="00F37E34">
            <w:pPr>
              <w:spacing w:after="0"/>
              <w:ind w:firstLine="147"/>
              <w:contextualSpacing/>
              <w:rPr>
                <w:rFonts w:ascii="Times New Roman" w:hAnsi="Times New Roman"/>
                <w:b/>
              </w:rPr>
            </w:pPr>
            <w:r w:rsidRPr="006B3BDD">
              <w:rPr>
                <w:rFonts w:ascii="Times New Roman" w:hAnsi="Times New Roman"/>
              </w:rPr>
              <w:t xml:space="preserve">Анализировать и прогнозировать экологические последствия различных видов деятельности; </w:t>
            </w:r>
          </w:p>
          <w:p w:rsidR="00717F69" w:rsidRPr="006B3BDD" w:rsidRDefault="00717F69" w:rsidP="00F37E34">
            <w:pPr>
              <w:spacing w:after="0"/>
              <w:ind w:firstLine="147"/>
              <w:contextualSpacing/>
              <w:rPr>
                <w:rFonts w:ascii="Times New Roman" w:hAnsi="Times New Roman"/>
                <w:b/>
              </w:rPr>
            </w:pPr>
            <w:r w:rsidRPr="006B3BDD">
              <w:rPr>
                <w:rFonts w:ascii="Times New Roman" w:hAnsi="Times New Roman"/>
              </w:rPr>
              <w:t xml:space="preserve">Осуществлять в общем виде оценку антропогенного воздействия на окружающую среду с учетом специфики природно-климатических условий; </w:t>
            </w:r>
          </w:p>
          <w:p w:rsidR="00717F69" w:rsidRPr="006B3BDD" w:rsidRDefault="00717F69" w:rsidP="00F37E34">
            <w:pPr>
              <w:spacing w:after="0" w:line="240" w:lineRule="auto"/>
              <w:jc w:val="both"/>
              <w:rPr>
                <w:rFonts w:ascii="Times New Roman" w:hAnsi="Times New Roman"/>
                <w:bCs/>
                <w:i/>
              </w:rPr>
            </w:pPr>
            <w:r w:rsidRPr="006B3BDD">
              <w:rPr>
                <w:rFonts w:ascii="Times New Roman" w:hAnsi="Times New Roman"/>
              </w:rPr>
              <w:t>Грамотно реализовывать нормативно-правовые акты при работе с экологической документацией</w:t>
            </w:r>
          </w:p>
        </w:tc>
        <w:tc>
          <w:tcPr>
            <w:tcW w:w="1680" w:type="pct"/>
          </w:tcPr>
          <w:p w:rsidR="00717F69" w:rsidRPr="006B3BDD" w:rsidRDefault="00717F69" w:rsidP="00F37E34">
            <w:pPr>
              <w:spacing w:after="0" w:line="240" w:lineRule="auto"/>
              <w:rPr>
                <w:rFonts w:ascii="Times New Roman" w:hAnsi="Times New Roman"/>
                <w:b/>
              </w:rPr>
            </w:pPr>
            <w:r w:rsidRPr="006B3BDD">
              <w:rPr>
                <w:rFonts w:ascii="Times New Roman" w:hAnsi="Times New Roman"/>
                <w:b/>
              </w:rPr>
              <w:t>Тест:</w:t>
            </w:r>
          </w:p>
          <w:p w:rsidR="00717F69" w:rsidRPr="006B3BDD" w:rsidRDefault="00717F69" w:rsidP="00F37E34">
            <w:pPr>
              <w:spacing w:after="0" w:line="240" w:lineRule="auto"/>
              <w:rPr>
                <w:rFonts w:ascii="Times New Roman" w:hAnsi="Times New Roman"/>
              </w:rPr>
            </w:pPr>
            <w:r w:rsidRPr="006B3BDD">
              <w:rPr>
                <w:rFonts w:ascii="Times New Roman" w:hAnsi="Times New Roman"/>
              </w:rPr>
              <w:t>«5» - если верные ответы составляют от 90% до 100% от общего количества;</w:t>
            </w:r>
          </w:p>
          <w:p w:rsidR="00717F69" w:rsidRPr="006B3BDD" w:rsidRDefault="00717F69" w:rsidP="00F37E34">
            <w:pPr>
              <w:spacing w:after="0" w:line="240" w:lineRule="auto"/>
              <w:rPr>
                <w:rFonts w:ascii="Times New Roman" w:hAnsi="Times New Roman"/>
              </w:rPr>
            </w:pPr>
            <w:r w:rsidRPr="006B3BDD">
              <w:rPr>
                <w:rFonts w:ascii="Times New Roman" w:hAnsi="Times New Roman"/>
              </w:rPr>
              <w:t>«4» - если верные ответы составляют от 75% до 90%</w:t>
            </w:r>
          </w:p>
          <w:p w:rsidR="00717F69" w:rsidRPr="006B3BDD" w:rsidRDefault="00717F69" w:rsidP="00F37E34">
            <w:pPr>
              <w:spacing w:after="0" w:line="240" w:lineRule="auto"/>
              <w:rPr>
                <w:rFonts w:ascii="Times New Roman" w:hAnsi="Times New Roman"/>
              </w:rPr>
            </w:pPr>
            <w:r w:rsidRPr="006B3BDD">
              <w:rPr>
                <w:rFonts w:ascii="Times New Roman" w:hAnsi="Times New Roman"/>
              </w:rPr>
              <w:t xml:space="preserve"> от общего количества;</w:t>
            </w:r>
          </w:p>
          <w:p w:rsidR="00717F69" w:rsidRPr="006B3BDD" w:rsidRDefault="00717F69" w:rsidP="00F37E34">
            <w:pPr>
              <w:spacing w:after="0" w:line="240" w:lineRule="auto"/>
              <w:rPr>
                <w:rFonts w:ascii="Times New Roman" w:hAnsi="Times New Roman"/>
              </w:rPr>
            </w:pPr>
            <w:r w:rsidRPr="006B3BDD">
              <w:rPr>
                <w:rFonts w:ascii="Times New Roman" w:hAnsi="Times New Roman"/>
              </w:rPr>
              <w:t>«3» - если верные ответы составляют от 50% до 75%;</w:t>
            </w:r>
          </w:p>
          <w:p w:rsidR="00717F69" w:rsidRPr="006B3BDD" w:rsidRDefault="00717F69" w:rsidP="00F37E34">
            <w:pPr>
              <w:spacing w:after="0" w:line="240" w:lineRule="auto"/>
              <w:rPr>
                <w:rFonts w:ascii="Times New Roman" w:hAnsi="Times New Roman"/>
              </w:rPr>
            </w:pPr>
            <w:r w:rsidRPr="006B3BDD">
              <w:rPr>
                <w:rFonts w:ascii="Times New Roman" w:hAnsi="Times New Roman"/>
              </w:rPr>
              <w:t>«2» - если верные ответы составляют менее 50%.</w:t>
            </w:r>
          </w:p>
          <w:p w:rsidR="00717F69" w:rsidRPr="006B3BDD" w:rsidRDefault="00717F69" w:rsidP="00F37E34">
            <w:pPr>
              <w:spacing w:after="0" w:line="240" w:lineRule="auto"/>
              <w:rPr>
                <w:rFonts w:ascii="Times New Roman" w:hAnsi="Times New Roman"/>
                <w:b/>
                <w:bCs/>
              </w:rPr>
            </w:pPr>
          </w:p>
        </w:tc>
        <w:tc>
          <w:tcPr>
            <w:tcW w:w="785" w:type="pct"/>
          </w:tcPr>
          <w:p w:rsidR="00717F69" w:rsidRPr="004C3AE2" w:rsidRDefault="00717F69" w:rsidP="00F37E34">
            <w:pPr>
              <w:spacing w:after="0" w:line="240" w:lineRule="auto"/>
              <w:rPr>
                <w:rFonts w:ascii="Times New Roman" w:hAnsi="Times New Roman"/>
                <w:bCs/>
              </w:rPr>
            </w:pPr>
            <w:r w:rsidRPr="004C3AE2">
              <w:rPr>
                <w:rFonts w:ascii="Times New Roman" w:hAnsi="Times New Roman"/>
                <w:bCs/>
              </w:rPr>
              <w:t>Тестовое задание</w:t>
            </w:r>
          </w:p>
        </w:tc>
      </w:tr>
      <w:tr w:rsidR="00717F69" w:rsidRPr="006B3BDD" w:rsidTr="00717F69">
        <w:tc>
          <w:tcPr>
            <w:tcW w:w="2535" w:type="pct"/>
            <w:vMerge/>
          </w:tcPr>
          <w:p w:rsidR="00717F69" w:rsidRPr="006B3BDD" w:rsidRDefault="00717F69" w:rsidP="00F37E34">
            <w:pPr>
              <w:spacing w:after="0" w:line="240" w:lineRule="auto"/>
              <w:jc w:val="both"/>
              <w:rPr>
                <w:rFonts w:ascii="Times New Roman" w:hAnsi="Times New Roman"/>
                <w:bCs/>
                <w:i/>
              </w:rPr>
            </w:pPr>
          </w:p>
        </w:tc>
        <w:tc>
          <w:tcPr>
            <w:tcW w:w="1680" w:type="pct"/>
          </w:tcPr>
          <w:p w:rsidR="00717F69" w:rsidRPr="006B3BDD" w:rsidRDefault="00717F69" w:rsidP="00F37E34">
            <w:pPr>
              <w:spacing w:after="0" w:line="240" w:lineRule="auto"/>
              <w:rPr>
                <w:rFonts w:ascii="Times New Roman" w:hAnsi="Times New Roman"/>
                <w:bCs/>
              </w:rPr>
            </w:pPr>
            <w:r w:rsidRPr="006B3BDD">
              <w:rPr>
                <w:rFonts w:ascii="Times New Roman" w:hAnsi="Times New Roman"/>
                <w:bCs/>
              </w:rPr>
              <w:t>Полнота ответа, умение применять знания на практике, логичность изложения материла</w:t>
            </w:r>
          </w:p>
          <w:p w:rsidR="00717F69" w:rsidRPr="006B3BDD" w:rsidRDefault="00717F69" w:rsidP="00F37E34">
            <w:pPr>
              <w:pStyle w:val="a9"/>
              <w:rPr>
                <w:sz w:val="22"/>
                <w:szCs w:val="22"/>
                <w:lang w:val="ru-RU"/>
              </w:rPr>
            </w:pPr>
          </w:p>
        </w:tc>
        <w:tc>
          <w:tcPr>
            <w:tcW w:w="785" w:type="pct"/>
          </w:tcPr>
          <w:p w:rsidR="00717F69" w:rsidRPr="006B3BDD" w:rsidRDefault="00717F69" w:rsidP="00F37E34">
            <w:pPr>
              <w:spacing w:after="0" w:line="240" w:lineRule="auto"/>
              <w:rPr>
                <w:rFonts w:ascii="Times New Roman" w:hAnsi="Times New Roman"/>
                <w:bCs/>
              </w:rPr>
            </w:pPr>
            <w:r w:rsidRPr="006B3BDD">
              <w:rPr>
                <w:rFonts w:ascii="Times New Roman" w:hAnsi="Times New Roman"/>
                <w:bCs/>
              </w:rPr>
              <w:t>Фронтальный опрос</w:t>
            </w:r>
          </w:p>
        </w:tc>
      </w:tr>
    </w:tbl>
    <w:p w:rsidR="00F37E34" w:rsidRDefault="00F37E34">
      <w:pPr>
        <w:spacing w:after="0" w:line="240" w:lineRule="auto"/>
        <w:rPr>
          <w:rFonts w:ascii="Times New Roman" w:hAnsi="Times New Roman"/>
          <w:b/>
          <w:i/>
        </w:rPr>
      </w:pPr>
    </w:p>
    <w:p w:rsidR="00F37E34" w:rsidRDefault="00F37E34">
      <w:pPr>
        <w:spacing w:after="0" w:line="240" w:lineRule="auto"/>
        <w:rPr>
          <w:rFonts w:ascii="Times New Roman" w:hAnsi="Times New Roman"/>
          <w:b/>
          <w:i/>
        </w:rPr>
      </w:pPr>
      <w:r>
        <w:rPr>
          <w:rFonts w:ascii="Times New Roman" w:hAnsi="Times New Roman"/>
          <w:b/>
          <w:i/>
        </w:rPr>
        <w:br w:type="page"/>
      </w:r>
    </w:p>
    <w:p w:rsidR="00DA141F" w:rsidRPr="00C22420" w:rsidRDefault="00DA141F" w:rsidP="00DA141F">
      <w:pPr>
        <w:spacing w:after="0"/>
        <w:jc w:val="right"/>
        <w:rPr>
          <w:rFonts w:ascii="Times New Roman" w:hAnsi="Times New Roman"/>
          <w:sz w:val="24"/>
          <w:szCs w:val="24"/>
        </w:rPr>
      </w:pPr>
      <w:r w:rsidRPr="00C22420">
        <w:rPr>
          <w:rFonts w:ascii="Times New Roman" w:hAnsi="Times New Roman"/>
          <w:sz w:val="24"/>
          <w:szCs w:val="24"/>
        </w:rPr>
        <w:t xml:space="preserve">Приложение   </w:t>
      </w:r>
      <w:r w:rsidRPr="00C22420">
        <w:rPr>
          <w:rFonts w:ascii="Times New Roman" w:hAnsi="Times New Roman"/>
          <w:sz w:val="24"/>
          <w:szCs w:val="24"/>
          <w:lang w:val="en-US"/>
        </w:rPr>
        <w:t>II</w:t>
      </w:r>
      <w:r w:rsidRPr="00C22420">
        <w:rPr>
          <w:rFonts w:ascii="Times New Roman" w:hAnsi="Times New Roman"/>
          <w:sz w:val="24"/>
          <w:szCs w:val="24"/>
        </w:rPr>
        <w:t>.</w:t>
      </w:r>
      <w:r w:rsidR="00516AEB">
        <w:rPr>
          <w:rFonts w:ascii="Times New Roman" w:hAnsi="Times New Roman"/>
          <w:sz w:val="24"/>
          <w:szCs w:val="24"/>
        </w:rPr>
        <w:t>9</w:t>
      </w:r>
    </w:p>
    <w:p w:rsidR="00DA141F" w:rsidRPr="008D203A" w:rsidRDefault="00DA141F" w:rsidP="00DA141F">
      <w:pPr>
        <w:spacing w:after="0"/>
        <w:jc w:val="right"/>
        <w:rPr>
          <w:rFonts w:ascii="Times New Roman" w:hAnsi="Times New Roman"/>
          <w:sz w:val="24"/>
          <w:szCs w:val="24"/>
        </w:rPr>
      </w:pPr>
      <w:r w:rsidRPr="008D203A">
        <w:rPr>
          <w:rFonts w:ascii="Times New Roman" w:hAnsi="Times New Roman"/>
          <w:sz w:val="24"/>
          <w:szCs w:val="24"/>
        </w:rPr>
        <w:t xml:space="preserve">к программе СПО </w:t>
      </w:r>
    </w:p>
    <w:p w:rsidR="00DA141F" w:rsidRPr="008D203A" w:rsidRDefault="00DA141F" w:rsidP="00DA141F">
      <w:pPr>
        <w:spacing w:after="0"/>
        <w:jc w:val="right"/>
        <w:rPr>
          <w:rFonts w:ascii="Times New Roman" w:hAnsi="Times New Roman"/>
          <w:sz w:val="24"/>
          <w:szCs w:val="24"/>
        </w:rPr>
      </w:pPr>
      <w:r w:rsidRPr="008D203A">
        <w:rPr>
          <w:rFonts w:ascii="Times New Roman" w:hAnsi="Times New Roman"/>
          <w:sz w:val="24"/>
          <w:szCs w:val="24"/>
        </w:rPr>
        <w:t>27.02.06</w:t>
      </w:r>
      <w:r w:rsidRPr="008D203A">
        <w:rPr>
          <w:rFonts w:ascii="Times New Roman" w:hAnsi="Times New Roman"/>
          <w:color w:val="000000"/>
          <w:sz w:val="24"/>
          <w:szCs w:val="24"/>
        </w:rPr>
        <w:t xml:space="preserve"> Контроль работы измерительных приборов</w:t>
      </w:r>
    </w:p>
    <w:p w:rsidR="00DA141F" w:rsidRPr="00947BEA" w:rsidRDefault="00306619" w:rsidP="00DA141F">
      <w:pPr>
        <w:spacing w:before="5880"/>
        <w:jc w:val="center"/>
        <w:rPr>
          <w:rFonts w:ascii="Times New Roman" w:hAnsi="Times New Roman"/>
          <w:sz w:val="24"/>
          <w:szCs w:val="24"/>
        </w:rPr>
      </w:pPr>
      <w:r>
        <w:rPr>
          <w:rFonts w:ascii="Times New Roman" w:hAnsi="Times New Roman"/>
          <w:sz w:val="24"/>
          <w:szCs w:val="24"/>
        </w:rPr>
        <w:t xml:space="preserve"> </w:t>
      </w:r>
      <w:r w:rsidR="00DA141F" w:rsidRPr="00947BEA">
        <w:rPr>
          <w:rFonts w:ascii="Times New Roman" w:hAnsi="Times New Roman"/>
          <w:sz w:val="24"/>
          <w:szCs w:val="24"/>
        </w:rPr>
        <w:t xml:space="preserve"> </w:t>
      </w:r>
      <w:r w:rsidR="00516AEB">
        <w:rPr>
          <w:rFonts w:ascii="Times New Roman" w:hAnsi="Times New Roman"/>
          <w:sz w:val="24"/>
          <w:szCs w:val="24"/>
        </w:rPr>
        <w:t xml:space="preserve">РАБОЧАЯ </w:t>
      </w:r>
      <w:r w:rsidR="00DA141F" w:rsidRPr="00947BEA">
        <w:rPr>
          <w:rFonts w:ascii="Times New Roman" w:hAnsi="Times New Roman"/>
          <w:sz w:val="24"/>
          <w:szCs w:val="24"/>
        </w:rPr>
        <w:t>ПРОГРАММА УЧЕБНОЙ ДИСЦИПЛИНЫ</w:t>
      </w:r>
    </w:p>
    <w:p w:rsidR="003915A9" w:rsidRPr="00DA141F" w:rsidRDefault="003915A9" w:rsidP="00DA141F">
      <w:pPr>
        <w:spacing w:after="4200"/>
        <w:jc w:val="center"/>
        <w:rPr>
          <w:rFonts w:ascii="Times New Roman" w:hAnsi="Times New Roman"/>
          <w:b/>
          <w:caps/>
        </w:rPr>
      </w:pPr>
      <w:r w:rsidRPr="00DA141F">
        <w:rPr>
          <w:rFonts w:ascii="Times New Roman" w:hAnsi="Times New Roman"/>
          <w:b/>
          <w:caps/>
        </w:rPr>
        <w:t xml:space="preserve">ОП 01. </w:t>
      </w:r>
      <w:r w:rsidR="00DA141F">
        <w:rPr>
          <w:rFonts w:ascii="Times New Roman" w:hAnsi="Times New Roman"/>
          <w:b/>
        </w:rPr>
        <w:t>И</w:t>
      </w:r>
      <w:r w:rsidR="00DA141F" w:rsidRPr="00DA141F">
        <w:rPr>
          <w:rFonts w:ascii="Times New Roman" w:hAnsi="Times New Roman"/>
          <w:b/>
        </w:rPr>
        <w:t>нженерная графика</w:t>
      </w:r>
    </w:p>
    <w:p w:rsidR="003915A9" w:rsidRPr="00DA141F" w:rsidRDefault="00306619" w:rsidP="003915A9">
      <w:pPr>
        <w:jc w:val="center"/>
        <w:rPr>
          <w:rFonts w:ascii="Times New Roman" w:hAnsi="Times New Roman"/>
          <w:b/>
          <w:vertAlign w:val="superscript"/>
        </w:rPr>
      </w:pPr>
      <w:r>
        <w:rPr>
          <w:rFonts w:ascii="Times New Roman" w:hAnsi="Times New Roman"/>
          <w:b/>
          <w:bCs/>
        </w:rPr>
        <w:t>2018 год</w:t>
      </w:r>
      <w:r w:rsidR="003915A9" w:rsidRPr="00DA141F">
        <w:rPr>
          <w:rFonts w:ascii="Times New Roman" w:hAnsi="Times New Roman"/>
          <w:b/>
          <w:bCs/>
        </w:rPr>
        <w:br w:type="page"/>
      </w:r>
    </w:p>
    <w:p w:rsidR="003915A9" w:rsidRPr="00DA141F" w:rsidRDefault="003915A9" w:rsidP="00DA141F">
      <w:pPr>
        <w:rPr>
          <w:rFonts w:ascii="Times New Roman" w:hAnsi="Times New Roman"/>
          <w:i/>
        </w:rPr>
      </w:pPr>
      <w:r w:rsidRPr="00DA141F">
        <w:rPr>
          <w:rFonts w:ascii="Times New Roman" w:hAnsi="Times New Roman"/>
          <w:i/>
        </w:rPr>
        <w:t>СОДЕРЖАНИЕ</w:t>
      </w:r>
    </w:p>
    <w:p w:rsidR="003915A9" w:rsidRPr="00DA141F" w:rsidRDefault="003915A9" w:rsidP="003915A9">
      <w:pPr>
        <w:rPr>
          <w:rFonts w:ascii="Times New Roman" w:hAnsi="Times New Roman"/>
          <w:i/>
        </w:rPr>
      </w:pPr>
    </w:p>
    <w:tbl>
      <w:tblPr>
        <w:tblW w:w="9606" w:type="dxa"/>
        <w:tblLook w:val="01E0"/>
      </w:tblPr>
      <w:tblGrid>
        <w:gridCol w:w="8046"/>
        <w:gridCol w:w="1560"/>
      </w:tblGrid>
      <w:tr w:rsidR="003915A9" w:rsidRPr="00DA141F" w:rsidTr="00F37E34">
        <w:tc>
          <w:tcPr>
            <w:tcW w:w="8046" w:type="dxa"/>
          </w:tcPr>
          <w:p w:rsidR="003915A9" w:rsidRPr="00DA141F" w:rsidRDefault="00B61A88" w:rsidP="00306619">
            <w:pPr>
              <w:ind w:left="284"/>
              <w:jc w:val="both"/>
              <w:rPr>
                <w:rFonts w:ascii="Times New Roman" w:hAnsi="Times New Roman"/>
              </w:rPr>
            </w:pPr>
            <w:r w:rsidRPr="00DA141F">
              <w:rPr>
                <w:rFonts w:ascii="Times New Roman" w:hAnsi="Times New Roman"/>
              </w:rPr>
              <w:t>1.</w:t>
            </w:r>
            <w:r w:rsidR="003915A9" w:rsidRPr="00DA141F">
              <w:rPr>
                <w:rFonts w:ascii="Times New Roman" w:hAnsi="Times New Roman"/>
              </w:rPr>
              <w:t xml:space="preserve">ОБЩАЯ ХАРАКТЕРИСТИКА </w:t>
            </w:r>
            <w:r w:rsidR="00306619">
              <w:rPr>
                <w:rFonts w:ascii="Times New Roman" w:hAnsi="Times New Roman"/>
              </w:rPr>
              <w:t xml:space="preserve"> </w:t>
            </w:r>
            <w:r w:rsidR="003915A9" w:rsidRPr="00DA141F">
              <w:rPr>
                <w:rFonts w:ascii="Times New Roman" w:hAnsi="Times New Roman"/>
              </w:rPr>
              <w:t xml:space="preserve"> РАБОЧЕЙ ПРОГРАММЫ УЧЕБНОЙ ДИСЦИПЛИНЫ</w:t>
            </w:r>
          </w:p>
        </w:tc>
        <w:tc>
          <w:tcPr>
            <w:tcW w:w="1560" w:type="dxa"/>
          </w:tcPr>
          <w:p w:rsidR="003915A9" w:rsidRPr="00DA141F" w:rsidRDefault="003915A9" w:rsidP="00791B1C">
            <w:pPr>
              <w:pStyle w:val="ae"/>
              <w:numPr>
                <w:ilvl w:val="2"/>
                <w:numId w:val="115"/>
              </w:numPr>
              <w:jc w:val="right"/>
            </w:pPr>
          </w:p>
        </w:tc>
      </w:tr>
      <w:tr w:rsidR="003915A9" w:rsidRPr="00DA141F" w:rsidTr="00F37E34">
        <w:tc>
          <w:tcPr>
            <w:tcW w:w="8046" w:type="dxa"/>
          </w:tcPr>
          <w:p w:rsidR="003915A9" w:rsidRPr="00DA141F" w:rsidRDefault="00B61A88" w:rsidP="00B61A88">
            <w:pPr>
              <w:ind w:left="284"/>
              <w:jc w:val="both"/>
              <w:rPr>
                <w:rFonts w:ascii="Times New Roman" w:hAnsi="Times New Roman"/>
              </w:rPr>
            </w:pPr>
            <w:r w:rsidRPr="00DA141F">
              <w:rPr>
                <w:rFonts w:ascii="Times New Roman" w:hAnsi="Times New Roman"/>
              </w:rPr>
              <w:t>2.</w:t>
            </w:r>
            <w:r w:rsidR="003915A9" w:rsidRPr="00DA141F">
              <w:rPr>
                <w:rFonts w:ascii="Times New Roman" w:hAnsi="Times New Roman"/>
              </w:rPr>
              <w:t>СТРУКТУРА УЧЕБНОЙ ДИСЦИПЛИНЫ</w:t>
            </w:r>
          </w:p>
          <w:p w:rsidR="003915A9" w:rsidRPr="00DA141F" w:rsidRDefault="00B61A88" w:rsidP="00B61A88">
            <w:pPr>
              <w:ind w:left="284"/>
              <w:jc w:val="both"/>
              <w:rPr>
                <w:rFonts w:ascii="Times New Roman" w:hAnsi="Times New Roman"/>
              </w:rPr>
            </w:pPr>
            <w:r w:rsidRPr="00DA141F">
              <w:rPr>
                <w:rFonts w:ascii="Times New Roman" w:hAnsi="Times New Roman"/>
              </w:rPr>
              <w:t>3.</w:t>
            </w:r>
            <w:r w:rsidR="003915A9" w:rsidRPr="00DA141F">
              <w:rPr>
                <w:rFonts w:ascii="Times New Roman" w:hAnsi="Times New Roman"/>
              </w:rPr>
              <w:t xml:space="preserve">УСЛОВИЯ РЕАЛИЗАЦИИ </w:t>
            </w:r>
            <w:r w:rsidR="00DA141F" w:rsidRPr="00DA141F">
              <w:rPr>
                <w:rFonts w:ascii="Times New Roman" w:hAnsi="Times New Roman"/>
              </w:rPr>
              <w:t>УЧЕБНОЙ ДИСЦИПЛИНЫ</w:t>
            </w:r>
          </w:p>
        </w:tc>
        <w:tc>
          <w:tcPr>
            <w:tcW w:w="1560" w:type="dxa"/>
          </w:tcPr>
          <w:p w:rsidR="003915A9" w:rsidRPr="00DA141F" w:rsidRDefault="003915A9" w:rsidP="00791B1C">
            <w:pPr>
              <w:pStyle w:val="ae"/>
              <w:numPr>
                <w:ilvl w:val="2"/>
                <w:numId w:val="114"/>
              </w:numPr>
              <w:jc w:val="right"/>
            </w:pPr>
          </w:p>
        </w:tc>
      </w:tr>
      <w:tr w:rsidR="003915A9" w:rsidRPr="00DA141F" w:rsidTr="00F37E34">
        <w:tc>
          <w:tcPr>
            <w:tcW w:w="8046" w:type="dxa"/>
          </w:tcPr>
          <w:p w:rsidR="003915A9" w:rsidRPr="00DA141F" w:rsidRDefault="00B61A88" w:rsidP="00B61A88">
            <w:pPr>
              <w:ind w:left="284"/>
              <w:jc w:val="both"/>
              <w:rPr>
                <w:rFonts w:ascii="Times New Roman" w:hAnsi="Times New Roman"/>
              </w:rPr>
            </w:pPr>
            <w:r w:rsidRPr="00DA141F">
              <w:rPr>
                <w:rFonts w:ascii="Times New Roman" w:hAnsi="Times New Roman"/>
              </w:rPr>
              <w:t>4.</w:t>
            </w:r>
            <w:r w:rsidR="003915A9" w:rsidRPr="00DA141F">
              <w:rPr>
                <w:rFonts w:ascii="Times New Roman" w:hAnsi="Times New Roman"/>
              </w:rPr>
              <w:t>КОНТРОЛЬ И ОЦЕНКА РЕЗУЛЬТАТОВ ОСВОЕНИЯ УЧЕБНОЙ ДИСЦИПЛИНЫ</w:t>
            </w:r>
          </w:p>
          <w:p w:rsidR="003915A9" w:rsidRPr="00DA141F" w:rsidRDefault="003915A9" w:rsidP="003915A9">
            <w:pPr>
              <w:jc w:val="both"/>
              <w:rPr>
                <w:rFonts w:ascii="Times New Roman" w:hAnsi="Times New Roman"/>
              </w:rPr>
            </w:pPr>
          </w:p>
        </w:tc>
        <w:tc>
          <w:tcPr>
            <w:tcW w:w="1560" w:type="dxa"/>
          </w:tcPr>
          <w:p w:rsidR="003915A9" w:rsidRPr="00DA141F" w:rsidRDefault="003915A9" w:rsidP="003915A9">
            <w:pPr>
              <w:jc w:val="right"/>
              <w:rPr>
                <w:rFonts w:ascii="Times New Roman" w:hAnsi="Times New Roman"/>
              </w:rPr>
            </w:pPr>
          </w:p>
        </w:tc>
      </w:tr>
    </w:tbl>
    <w:p w:rsidR="000F4FDB" w:rsidRPr="000F4FDB" w:rsidRDefault="003915A9" w:rsidP="00791B1C">
      <w:pPr>
        <w:pStyle w:val="ae"/>
        <w:numPr>
          <w:ilvl w:val="1"/>
          <w:numId w:val="106"/>
        </w:numPr>
        <w:ind w:left="0" w:firstLine="0"/>
        <w:jc w:val="both"/>
        <w:rPr>
          <w:caps/>
        </w:rPr>
      </w:pPr>
      <w:r w:rsidRPr="000F4FDB">
        <w:rPr>
          <w:b/>
          <w:i/>
          <w:u w:val="single"/>
        </w:rPr>
        <w:br w:type="page"/>
      </w:r>
      <w:r w:rsidRPr="000F4FDB">
        <w:t xml:space="preserve">ОБЩАЯ ХАРАКТЕРИСТИКА </w:t>
      </w:r>
      <w:r w:rsidR="00306619">
        <w:t xml:space="preserve"> </w:t>
      </w:r>
      <w:r w:rsidRPr="000F4FDB">
        <w:t xml:space="preserve"> РАБОЧЕЙ ПРОГРАММЫ УЧЕБНОЙ ДИСЦИПЛИНЫ</w:t>
      </w:r>
    </w:p>
    <w:p w:rsidR="003915A9" w:rsidRPr="000F4FDB" w:rsidRDefault="003915A9" w:rsidP="000F4FDB">
      <w:pPr>
        <w:jc w:val="both"/>
        <w:rPr>
          <w:rFonts w:ascii="Times New Roman" w:hAnsi="Times New Roman"/>
          <w:b/>
        </w:rPr>
      </w:pPr>
      <w:r w:rsidRPr="000F4FDB">
        <w:rPr>
          <w:rFonts w:ascii="Times New Roman" w:hAnsi="Times New Roman"/>
          <w:b/>
        </w:rPr>
        <w:t>ОП 01. Инженерная графика</w:t>
      </w:r>
    </w:p>
    <w:p w:rsidR="000F4FDB" w:rsidRPr="003915A9" w:rsidRDefault="000F4FDB" w:rsidP="000F4FDB">
      <w:pPr>
        <w:rPr>
          <w:rFonts w:ascii="Times New Roman" w:hAnsi="Times New Roman"/>
        </w:rPr>
      </w:pPr>
      <w:r>
        <w:rPr>
          <w:rFonts w:ascii="Times New Roman" w:hAnsi="Times New Roman"/>
          <w:b/>
        </w:rPr>
        <w:t>1.1</w:t>
      </w:r>
      <w:r w:rsidRPr="003915A9">
        <w:rPr>
          <w:rFonts w:ascii="Times New Roman" w:hAnsi="Times New Roman"/>
          <w:b/>
        </w:rPr>
        <w:t>. Место дисциплины в структуре основной проф</w:t>
      </w:r>
      <w:r>
        <w:rPr>
          <w:rFonts w:ascii="Times New Roman" w:hAnsi="Times New Roman"/>
          <w:b/>
        </w:rPr>
        <w:t>ессиональной образовательной про</w:t>
      </w:r>
      <w:r w:rsidRPr="003915A9">
        <w:rPr>
          <w:rFonts w:ascii="Times New Roman" w:hAnsi="Times New Roman"/>
          <w:b/>
        </w:rPr>
        <w:t xml:space="preserve">граммы: </w:t>
      </w:r>
      <w:r w:rsidRPr="000F4FDB">
        <w:rPr>
          <w:rFonts w:ascii="Times New Roman" w:hAnsi="Times New Roman"/>
        </w:rPr>
        <w:t>д</w:t>
      </w:r>
      <w:r w:rsidRPr="003915A9">
        <w:rPr>
          <w:rFonts w:ascii="Times New Roman" w:hAnsi="Times New Roman"/>
        </w:rPr>
        <w:t xml:space="preserve">исциплина Инженерная графика входит в </w:t>
      </w:r>
      <w:r w:rsidR="004B407F" w:rsidRPr="003915A9">
        <w:rPr>
          <w:rFonts w:ascii="Times New Roman" w:hAnsi="Times New Roman"/>
        </w:rPr>
        <w:t xml:space="preserve">состав </w:t>
      </w:r>
      <w:r w:rsidR="00306619">
        <w:rPr>
          <w:rFonts w:ascii="Times New Roman" w:hAnsi="Times New Roman"/>
        </w:rPr>
        <w:t>о</w:t>
      </w:r>
      <w:r w:rsidR="004B407F" w:rsidRPr="00721FF6">
        <w:rPr>
          <w:rFonts w:ascii="Times New Roman" w:hAnsi="Times New Roman"/>
        </w:rPr>
        <w:t>бщепрофессионального</w:t>
      </w:r>
      <w:r w:rsidR="00306619">
        <w:rPr>
          <w:rFonts w:ascii="Times New Roman" w:hAnsi="Times New Roman"/>
        </w:rPr>
        <w:t xml:space="preserve"> </w:t>
      </w:r>
      <w:r w:rsidRPr="000F4FDB">
        <w:rPr>
          <w:rFonts w:ascii="Times New Roman" w:hAnsi="Times New Roman"/>
        </w:rPr>
        <w:t>цикла</w:t>
      </w:r>
    </w:p>
    <w:p w:rsidR="003915A9" w:rsidRPr="003915A9" w:rsidRDefault="004B407F" w:rsidP="008B4171">
      <w:pPr>
        <w:spacing w:after="0"/>
        <w:rPr>
          <w:rFonts w:ascii="Times New Roman" w:hAnsi="Times New Roman"/>
          <w:b/>
        </w:rPr>
      </w:pPr>
      <w:r>
        <w:rPr>
          <w:rFonts w:ascii="Times New Roman" w:hAnsi="Times New Roman"/>
          <w:b/>
        </w:rPr>
        <w:t>1.2</w:t>
      </w:r>
      <w:r w:rsidR="003915A9" w:rsidRPr="003915A9">
        <w:rPr>
          <w:rFonts w:ascii="Times New Roman" w:hAnsi="Times New Roman"/>
          <w:b/>
        </w:rPr>
        <w:t>. Цель и планируемые результаты освоения дисциплины:</w:t>
      </w:r>
    </w:p>
    <w:p w:rsidR="003915A9" w:rsidRPr="003915A9" w:rsidRDefault="003915A9" w:rsidP="003915A9">
      <w:pPr>
        <w:spacing w:after="0" w:line="240" w:lineRule="auto"/>
        <w:ind w:firstLine="567"/>
        <w:jc w:val="both"/>
        <w:rPr>
          <w:rFonts w:ascii="Times New Roman" w:hAnsi="Times New Roman"/>
          <w:lang w:eastAsia="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4394"/>
        <w:gridCol w:w="3828"/>
      </w:tblGrid>
      <w:tr w:rsidR="003915A9" w:rsidRPr="003915A9" w:rsidTr="00F37E34">
        <w:trPr>
          <w:trHeight w:val="277"/>
        </w:trPr>
        <w:tc>
          <w:tcPr>
            <w:tcW w:w="1384" w:type="dxa"/>
            <w:hideMark/>
          </w:tcPr>
          <w:p w:rsidR="003915A9" w:rsidRPr="003915A9" w:rsidRDefault="003915A9" w:rsidP="003915A9">
            <w:pPr>
              <w:spacing w:after="0" w:line="240" w:lineRule="auto"/>
              <w:jc w:val="center"/>
              <w:rPr>
                <w:rFonts w:ascii="Times New Roman" w:hAnsi="Times New Roman"/>
              </w:rPr>
            </w:pPr>
            <w:r w:rsidRPr="003915A9">
              <w:rPr>
                <w:rFonts w:ascii="Times New Roman" w:hAnsi="Times New Roman"/>
              </w:rPr>
              <w:t>Код ПК, ОК</w:t>
            </w:r>
          </w:p>
        </w:tc>
        <w:tc>
          <w:tcPr>
            <w:tcW w:w="4394" w:type="dxa"/>
            <w:hideMark/>
          </w:tcPr>
          <w:p w:rsidR="003915A9" w:rsidRPr="003915A9" w:rsidRDefault="003915A9" w:rsidP="003915A9">
            <w:pPr>
              <w:spacing w:after="0" w:line="240" w:lineRule="auto"/>
              <w:jc w:val="center"/>
              <w:rPr>
                <w:rFonts w:ascii="Times New Roman" w:hAnsi="Times New Roman"/>
              </w:rPr>
            </w:pPr>
            <w:r w:rsidRPr="003915A9">
              <w:rPr>
                <w:rFonts w:ascii="Times New Roman" w:hAnsi="Times New Roman"/>
              </w:rPr>
              <w:t>Умения</w:t>
            </w:r>
          </w:p>
        </w:tc>
        <w:tc>
          <w:tcPr>
            <w:tcW w:w="3828" w:type="dxa"/>
            <w:hideMark/>
          </w:tcPr>
          <w:p w:rsidR="003915A9" w:rsidRPr="003915A9" w:rsidRDefault="003915A9" w:rsidP="003915A9">
            <w:pPr>
              <w:spacing w:after="0" w:line="240" w:lineRule="auto"/>
              <w:jc w:val="center"/>
              <w:rPr>
                <w:rFonts w:ascii="Times New Roman" w:hAnsi="Times New Roman"/>
              </w:rPr>
            </w:pPr>
            <w:r w:rsidRPr="003915A9">
              <w:rPr>
                <w:rFonts w:ascii="Times New Roman" w:hAnsi="Times New Roman"/>
              </w:rPr>
              <w:t>Знания</w:t>
            </w:r>
          </w:p>
        </w:tc>
      </w:tr>
      <w:tr w:rsidR="003915A9" w:rsidRPr="00B61A88" w:rsidTr="00F37E34">
        <w:trPr>
          <w:trHeight w:val="212"/>
        </w:trPr>
        <w:tc>
          <w:tcPr>
            <w:tcW w:w="1384" w:type="dxa"/>
          </w:tcPr>
          <w:p w:rsidR="003915A9" w:rsidRPr="00B61A88" w:rsidRDefault="003915A9" w:rsidP="003915A9">
            <w:pPr>
              <w:spacing w:after="0" w:line="240" w:lineRule="auto"/>
              <w:jc w:val="both"/>
              <w:rPr>
                <w:rFonts w:ascii="Times New Roman" w:hAnsi="Times New Roman"/>
                <w:b/>
              </w:rPr>
            </w:pPr>
            <w:r w:rsidRPr="00B61A88">
              <w:rPr>
                <w:rFonts w:ascii="Times New Roman" w:hAnsi="Times New Roman"/>
                <w:bCs/>
              </w:rPr>
              <w:t>ОК 1.</w:t>
            </w:r>
          </w:p>
        </w:tc>
        <w:tc>
          <w:tcPr>
            <w:tcW w:w="4394" w:type="dxa"/>
          </w:tcPr>
          <w:p w:rsidR="003915A9" w:rsidRPr="00B61A88" w:rsidRDefault="003915A9" w:rsidP="003915A9">
            <w:pPr>
              <w:spacing w:after="0"/>
              <w:jc w:val="both"/>
              <w:rPr>
                <w:rFonts w:ascii="Times New Roman" w:hAnsi="Times New Roman"/>
                <w:bCs/>
              </w:rPr>
            </w:pPr>
            <w:r w:rsidRPr="00B61A88">
              <w:rPr>
                <w:rFonts w:ascii="Times New Roman" w:hAnsi="Times New Roman"/>
                <w:bCs/>
              </w:rPr>
              <w:t>Правильно определять и находить информацию, необходимую для решения задачи и/или проблемы</w:t>
            </w:r>
          </w:p>
        </w:tc>
        <w:tc>
          <w:tcPr>
            <w:tcW w:w="3828" w:type="dxa"/>
          </w:tcPr>
          <w:p w:rsidR="003915A9" w:rsidRPr="00B61A88" w:rsidRDefault="003915A9" w:rsidP="003915A9">
            <w:pPr>
              <w:spacing w:after="0"/>
              <w:jc w:val="both"/>
              <w:rPr>
                <w:rFonts w:ascii="Times New Roman" w:hAnsi="Times New Roman"/>
                <w:bCs/>
              </w:rPr>
            </w:pPr>
            <w:r w:rsidRPr="00B61A88">
              <w:rPr>
                <w:rFonts w:ascii="Times New Roman" w:hAnsi="Times New Roman"/>
                <w:bCs/>
              </w:rPr>
              <w:t>Знать основные источники информации и ресурсов для решения задач и проблем в профессиональном и/или социальном контексте.</w:t>
            </w:r>
          </w:p>
        </w:tc>
      </w:tr>
      <w:tr w:rsidR="003915A9" w:rsidRPr="00B61A88" w:rsidTr="00F37E34">
        <w:trPr>
          <w:trHeight w:val="212"/>
        </w:trPr>
        <w:tc>
          <w:tcPr>
            <w:tcW w:w="1384" w:type="dxa"/>
          </w:tcPr>
          <w:p w:rsidR="003915A9" w:rsidRPr="00B61A88" w:rsidRDefault="003915A9" w:rsidP="003915A9">
            <w:pPr>
              <w:spacing w:after="0"/>
              <w:rPr>
                <w:rFonts w:ascii="Times New Roman" w:hAnsi="Times New Roman"/>
                <w:bCs/>
              </w:rPr>
            </w:pPr>
            <w:r w:rsidRPr="00B61A88">
              <w:rPr>
                <w:rFonts w:ascii="Times New Roman" w:hAnsi="Times New Roman"/>
                <w:bCs/>
              </w:rPr>
              <w:t xml:space="preserve">ОК 2. </w:t>
            </w:r>
          </w:p>
        </w:tc>
        <w:tc>
          <w:tcPr>
            <w:tcW w:w="4394" w:type="dxa"/>
          </w:tcPr>
          <w:p w:rsidR="003915A9" w:rsidRPr="00B61A88" w:rsidRDefault="003915A9" w:rsidP="003915A9">
            <w:pPr>
              <w:spacing w:after="0"/>
              <w:jc w:val="both"/>
              <w:rPr>
                <w:rFonts w:ascii="Times New Roman" w:hAnsi="Times New Roman"/>
              </w:rPr>
            </w:pPr>
            <w:r w:rsidRPr="00B61A88">
              <w:rPr>
                <w:rFonts w:ascii="Times New Roman" w:hAnsi="Times New Roman"/>
              </w:rPr>
              <w:t>Пользоваться различными информационно-справочными системами для поиска информации</w:t>
            </w:r>
          </w:p>
        </w:tc>
        <w:tc>
          <w:tcPr>
            <w:tcW w:w="3828" w:type="dxa"/>
          </w:tcPr>
          <w:p w:rsidR="003915A9" w:rsidRPr="00B61A88" w:rsidRDefault="003915A9" w:rsidP="003915A9">
            <w:pPr>
              <w:spacing w:after="0"/>
              <w:jc w:val="both"/>
              <w:rPr>
                <w:rFonts w:ascii="Times New Roman" w:hAnsi="Times New Roman"/>
                <w:bCs/>
              </w:rPr>
            </w:pPr>
            <w:r w:rsidRPr="00B61A88">
              <w:rPr>
                <w:rFonts w:ascii="Times New Roman" w:hAnsi="Times New Roman"/>
                <w:bCs/>
              </w:rPr>
              <w:t>Знать принципы и виды поиска информации в различных поисковых системах;</w:t>
            </w:r>
          </w:p>
        </w:tc>
      </w:tr>
      <w:tr w:rsidR="003915A9" w:rsidRPr="00B61A88" w:rsidTr="00F37E34">
        <w:trPr>
          <w:trHeight w:val="212"/>
        </w:trPr>
        <w:tc>
          <w:tcPr>
            <w:tcW w:w="1384" w:type="dxa"/>
          </w:tcPr>
          <w:p w:rsidR="003915A9" w:rsidRPr="00B61A88" w:rsidRDefault="003915A9" w:rsidP="003915A9">
            <w:pPr>
              <w:spacing w:after="0"/>
              <w:rPr>
                <w:rFonts w:ascii="Times New Roman" w:hAnsi="Times New Roman"/>
                <w:bCs/>
              </w:rPr>
            </w:pPr>
            <w:r w:rsidRPr="00B61A88">
              <w:rPr>
                <w:rFonts w:ascii="Times New Roman" w:hAnsi="Times New Roman"/>
                <w:bCs/>
              </w:rPr>
              <w:t xml:space="preserve">ОК 4. </w:t>
            </w:r>
          </w:p>
        </w:tc>
        <w:tc>
          <w:tcPr>
            <w:tcW w:w="4394" w:type="dxa"/>
          </w:tcPr>
          <w:p w:rsidR="003915A9" w:rsidRPr="00B61A88" w:rsidRDefault="003915A9" w:rsidP="003915A9">
            <w:pPr>
              <w:spacing w:after="0"/>
              <w:jc w:val="both"/>
              <w:rPr>
                <w:rFonts w:ascii="Times New Roman" w:hAnsi="Times New Roman"/>
                <w:color w:val="000000"/>
              </w:rPr>
            </w:pPr>
            <w:r w:rsidRPr="00B61A88">
              <w:rPr>
                <w:rFonts w:ascii="Times New Roman" w:hAnsi="Times New Roman"/>
                <w:color w:val="000000"/>
              </w:rPr>
              <w:t>Применять этические нормы к практике деловых отношений</w:t>
            </w:r>
          </w:p>
        </w:tc>
        <w:tc>
          <w:tcPr>
            <w:tcW w:w="3828" w:type="dxa"/>
          </w:tcPr>
          <w:p w:rsidR="003915A9" w:rsidRPr="00B61A88" w:rsidRDefault="003915A9" w:rsidP="003915A9">
            <w:pPr>
              <w:spacing w:after="0"/>
              <w:jc w:val="both"/>
              <w:rPr>
                <w:rFonts w:ascii="Times New Roman" w:hAnsi="Times New Roman"/>
                <w:color w:val="000000"/>
              </w:rPr>
            </w:pPr>
            <w:r w:rsidRPr="00B61A88">
              <w:rPr>
                <w:rFonts w:ascii="Times New Roman" w:hAnsi="Times New Roman"/>
                <w:color w:val="000000"/>
              </w:rPr>
              <w:t xml:space="preserve">Знать профессионально - этические принципы и нормы в профессиональной деятельности, правила корпоративной этики </w:t>
            </w:r>
          </w:p>
        </w:tc>
      </w:tr>
      <w:tr w:rsidR="003915A9" w:rsidRPr="00B61A88" w:rsidTr="00F37E34">
        <w:trPr>
          <w:trHeight w:val="212"/>
        </w:trPr>
        <w:tc>
          <w:tcPr>
            <w:tcW w:w="1384" w:type="dxa"/>
          </w:tcPr>
          <w:p w:rsidR="003915A9" w:rsidRPr="00B61A88" w:rsidRDefault="003915A9" w:rsidP="003915A9">
            <w:pPr>
              <w:spacing w:after="0"/>
              <w:rPr>
                <w:rFonts w:ascii="Times New Roman" w:hAnsi="Times New Roman"/>
                <w:bCs/>
              </w:rPr>
            </w:pPr>
            <w:r w:rsidRPr="00B61A88">
              <w:rPr>
                <w:rFonts w:ascii="Times New Roman" w:hAnsi="Times New Roman"/>
                <w:bCs/>
              </w:rPr>
              <w:t xml:space="preserve">ОК 9. </w:t>
            </w:r>
          </w:p>
        </w:tc>
        <w:tc>
          <w:tcPr>
            <w:tcW w:w="4394" w:type="dxa"/>
          </w:tcPr>
          <w:p w:rsidR="003915A9" w:rsidRPr="00B61A88" w:rsidRDefault="003915A9" w:rsidP="003915A9">
            <w:pPr>
              <w:widowControl w:val="0"/>
              <w:autoSpaceDE w:val="0"/>
              <w:autoSpaceDN w:val="0"/>
              <w:adjustRightInd w:val="0"/>
              <w:spacing w:after="0" w:line="240" w:lineRule="auto"/>
              <w:jc w:val="both"/>
              <w:rPr>
                <w:rFonts w:ascii="Times New Roman" w:hAnsi="Times New Roman"/>
              </w:rPr>
            </w:pPr>
            <w:r w:rsidRPr="00B61A88">
              <w:rPr>
                <w:rFonts w:ascii="Times New Roman" w:hAnsi="Times New Roman"/>
              </w:rPr>
              <w:t>Обрабатывать текстовую и табличную информацию;</w:t>
            </w:r>
          </w:p>
          <w:p w:rsidR="003915A9" w:rsidRPr="00B61A88" w:rsidRDefault="003915A9" w:rsidP="003915A9">
            <w:pPr>
              <w:widowControl w:val="0"/>
              <w:autoSpaceDE w:val="0"/>
              <w:autoSpaceDN w:val="0"/>
              <w:adjustRightInd w:val="0"/>
              <w:spacing w:after="0" w:line="240" w:lineRule="auto"/>
              <w:jc w:val="both"/>
              <w:rPr>
                <w:rFonts w:ascii="Times New Roman" w:hAnsi="Times New Roman"/>
              </w:rPr>
            </w:pPr>
            <w:r w:rsidRPr="00B61A88">
              <w:rPr>
                <w:rFonts w:ascii="Times New Roman" w:hAnsi="Times New Roman"/>
              </w:rPr>
              <w:t>Использовать деловую графику и мультимедиа-информацию;</w:t>
            </w:r>
          </w:p>
          <w:p w:rsidR="003915A9" w:rsidRPr="00B61A88" w:rsidRDefault="003915A9" w:rsidP="003915A9">
            <w:pPr>
              <w:widowControl w:val="0"/>
              <w:autoSpaceDE w:val="0"/>
              <w:autoSpaceDN w:val="0"/>
              <w:adjustRightInd w:val="0"/>
              <w:spacing w:after="0" w:line="240" w:lineRule="auto"/>
              <w:jc w:val="both"/>
              <w:rPr>
                <w:rFonts w:ascii="Times New Roman" w:hAnsi="Times New Roman"/>
              </w:rPr>
            </w:pPr>
            <w:r w:rsidRPr="00B61A88">
              <w:rPr>
                <w:rFonts w:ascii="Times New Roman" w:hAnsi="Times New Roman"/>
              </w:rPr>
              <w:t>Читать (интерпретировать) интерфейс специализированного программного обеспечения, находить контекстную помощь, работать с документацией</w:t>
            </w:r>
          </w:p>
        </w:tc>
        <w:tc>
          <w:tcPr>
            <w:tcW w:w="3828" w:type="dxa"/>
          </w:tcPr>
          <w:p w:rsidR="003915A9" w:rsidRPr="00B61A88" w:rsidRDefault="003915A9" w:rsidP="003915A9">
            <w:pPr>
              <w:widowControl w:val="0"/>
              <w:autoSpaceDE w:val="0"/>
              <w:autoSpaceDN w:val="0"/>
              <w:adjustRightInd w:val="0"/>
              <w:spacing w:after="0" w:line="240" w:lineRule="auto"/>
              <w:jc w:val="both"/>
              <w:rPr>
                <w:rFonts w:ascii="Times New Roman" w:hAnsi="Times New Roman"/>
              </w:rPr>
            </w:pPr>
            <w:r w:rsidRPr="00B61A88">
              <w:rPr>
                <w:rFonts w:ascii="Times New Roman" w:hAnsi="Times New Roman"/>
              </w:rPr>
              <w:t>Знать назначение и принципы использования прикладного программного обеспечения;</w:t>
            </w:r>
          </w:p>
          <w:p w:rsidR="003915A9" w:rsidRPr="00B61A88" w:rsidRDefault="003915A9" w:rsidP="003915A9">
            <w:pPr>
              <w:widowControl w:val="0"/>
              <w:autoSpaceDE w:val="0"/>
              <w:autoSpaceDN w:val="0"/>
              <w:adjustRightInd w:val="0"/>
              <w:spacing w:after="0" w:line="240" w:lineRule="auto"/>
              <w:jc w:val="both"/>
              <w:rPr>
                <w:rFonts w:ascii="Times New Roman" w:hAnsi="Times New Roman"/>
              </w:rPr>
            </w:pPr>
            <w:r w:rsidRPr="00B61A88">
              <w:rPr>
                <w:rFonts w:ascii="Times New Roman" w:hAnsi="Times New Roman"/>
              </w:rPr>
              <w:t>Знать принципы защиты информации от несанкционированного доступа</w:t>
            </w:r>
          </w:p>
        </w:tc>
      </w:tr>
      <w:tr w:rsidR="003915A9" w:rsidRPr="00B61A88" w:rsidTr="00F37E34">
        <w:trPr>
          <w:trHeight w:val="212"/>
        </w:trPr>
        <w:tc>
          <w:tcPr>
            <w:tcW w:w="1384" w:type="dxa"/>
          </w:tcPr>
          <w:p w:rsidR="003915A9" w:rsidRPr="00B61A88" w:rsidRDefault="003915A9" w:rsidP="003915A9">
            <w:pPr>
              <w:spacing w:after="0"/>
              <w:jc w:val="both"/>
              <w:rPr>
                <w:rFonts w:ascii="Times New Roman" w:hAnsi="Times New Roman"/>
                <w:bCs/>
              </w:rPr>
            </w:pPr>
            <w:r w:rsidRPr="00B61A88">
              <w:rPr>
                <w:rFonts w:ascii="Times New Roman" w:hAnsi="Times New Roman"/>
                <w:bCs/>
              </w:rPr>
              <w:t xml:space="preserve">ПК 1.1 </w:t>
            </w:r>
          </w:p>
        </w:tc>
        <w:tc>
          <w:tcPr>
            <w:tcW w:w="4394" w:type="dxa"/>
          </w:tcPr>
          <w:p w:rsidR="003915A9" w:rsidRPr="00B61A88" w:rsidRDefault="003915A9" w:rsidP="003915A9">
            <w:pPr>
              <w:spacing w:after="0" w:line="240" w:lineRule="auto"/>
              <w:jc w:val="both"/>
              <w:rPr>
                <w:rFonts w:ascii="Times New Roman" w:hAnsi="Times New Roman"/>
              </w:rPr>
            </w:pPr>
            <w:r w:rsidRPr="00B61A88">
              <w:rPr>
                <w:rFonts w:ascii="Times New Roman" w:hAnsi="Times New Roman"/>
              </w:rPr>
              <w:t>Поверять рабочие эталоны, средства поверки и калибровки с помощью измерительного оборудования</w:t>
            </w:r>
          </w:p>
          <w:p w:rsidR="003915A9" w:rsidRPr="00B61A88" w:rsidRDefault="003915A9" w:rsidP="003915A9">
            <w:pPr>
              <w:spacing w:after="0" w:line="240" w:lineRule="auto"/>
              <w:jc w:val="both"/>
              <w:rPr>
                <w:rFonts w:ascii="Times New Roman" w:hAnsi="Times New Roman"/>
              </w:rPr>
            </w:pPr>
            <w:r w:rsidRPr="00B61A88">
              <w:rPr>
                <w:rFonts w:ascii="Times New Roman" w:hAnsi="Times New Roman"/>
              </w:rPr>
              <w:t>Читать конструкторскую и технологическую документацию</w:t>
            </w:r>
          </w:p>
          <w:p w:rsidR="003915A9" w:rsidRPr="00B61A88" w:rsidRDefault="003915A9" w:rsidP="003915A9">
            <w:pPr>
              <w:spacing w:after="0" w:line="240" w:lineRule="auto"/>
              <w:jc w:val="both"/>
              <w:rPr>
                <w:rFonts w:ascii="Times New Roman" w:hAnsi="Times New Roman"/>
              </w:rPr>
            </w:pPr>
            <w:r w:rsidRPr="00B61A88">
              <w:rPr>
                <w:rFonts w:ascii="Times New Roman" w:hAnsi="Times New Roman"/>
              </w:rPr>
              <w:t>Рассчитывать погрешности (неопределенности) результатов измерений для точности измерений</w:t>
            </w:r>
          </w:p>
          <w:p w:rsidR="003915A9" w:rsidRPr="00B61A88" w:rsidRDefault="003915A9" w:rsidP="003915A9">
            <w:pPr>
              <w:spacing w:after="0" w:line="240" w:lineRule="auto"/>
              <w:jc w:val="both"/>
              <w:rPr>
                <w:rFonts w:ascii="Times New Roman" w:hAnsi="Times New Roman"/>
              </w:rPr>
            </w:pPr>
            <w:r w:rsidRPr="00B61A88">
              <w:rPr>
                <w:rFonts w:ascii="Times New Roman" w:hAnsi="Times New Roman"/>
              </w:rPr>
              <w:t>Оценивать пригодность рабочих эталонов, средств поверки и калибровки на основании полученных измерений, с учетом рассчитанной погрешности (неопределенности) на предмет их соответствия метрологическим требованиям</w:t>
            </w:r>
          </w:p>
          <w:p w:rsidR="003915A9" w:rsidRPr="00B61A88" w:rsidRDefault="003915A9" w:rsidP="003915A9">
            <w:pPr>
              <w:spacing w:after="0" w:line="240" w:lineRule="auto"/>
              <w:jc w:val="both"/>
              <w:rPr>
                <w:rFonts w:ascii="Times New Roman" w:hAnsi="Times New Roman"/>
              </w:rPr>
            </w:pPr>
            <w:r w:rsidRPr="00B61A88">
              <w:rPr>
                <w:rFonts w:ascii="Times New Roman" w:hAnsi="Times New Roman"/>
              </w:rPr>
              <w:t>Выявлять неисправности эталонов, средств поверки и калибровки в результате измерений</w:t>
            </w:r>
          </w:p>
          <w:p w:rsidR="003915A9" w:rsidRDefault="003915A9" w:rsidP="003915A9">
            <w:pPr>
              <w:tabs>
                <w:tab w:val="left" w:pos="303"/>
              </w:tabs>
              <w:spacing w:after="0" w:line="240" w:lineRule="auto"/>
              <w:jc w:val="both"/>
              <w:rPr>
                <w:rFonts w:ascii="Times New Roman" w:hAnsi="Times New Roman"/>
              </w:rPr>
            </w:pPr>
            <w:r w:rsidRPr="00B61A88">
              <w:rPr>
                <w:rFonts w:ascii="Times New Roman" w:hAnsi="Times New Roman"/>
              </w:rPr>
              <w:t>Оформлять результаты измерений в соответствии с установленными требованиями</w:t>
            </w:r>
          </w:p>
          <w:p w:rsidR="004B407F" w:rsidRPr="003915A9" w:rsidRDefault="004B407F" w:rsidP="004B4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63"/>
              <w:contextualSpacing/>
              <w:rPr>
                <w:rFonts w:ascii="Times New Roman" w:hAnsi="Times New Roman"/>
              </w:rPr>
            </w:pPr>
            <w:r w:rsidRPr="003915A9">
              <w:rPr>
                <w:rFonts w:ascii="Times New Roman" w:hAnsi="Times New Roman"/>
              </w:rPr>
              <w:t>выполнять чертежи технических деталей в ручной и машинной графике;</w:t>
            </w:r>
          </w:p>
          <w:p w:rsidR="004B407F" w:rsidRPr="003915A9" w:rsidRDefault="004B407F" w:rsidP="004B4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63"/>
              <w:contextualSpacing/>
              <w:rPr>
                <w:rFonts w:ascii="Times New Roman" w:hAnsi="Times New Roman"/>
              </w:rPr>
            </w:pPr>
            <w:r w:rsidRPr="003915A9">
              <w:rPr>
                <w:rFonts w:ascii="Times New Roman" w:hAnsi="Times New Roman"/>
              </w:rPr>
              <w:t>читать чертежи и схемы;</w:t>
            </w:r>
          </w:p>
          <w:p w:rsidR="004B407F" w:rsidRPr="003915A9" w:rsidRDefault="004B407F" w:rsidP="004B407F">
            <w:pPr>
              <w:spacing w:after="0"/>
              <w:ind w:firstLine="63"/>
              <w:contextualSpacing/>
              <w:rPr>
                <w:rFonts w:ascii="Times New Roman" w:hAnsi="Times New Roman"/>
              </w:rPr>
            </w:pPr>
            <w:r w:rsidRPr="003915A9">
              <w:rPr>
                <w:rFonts w:ascii="Times New Roman" w:hAnsi="Times New Roman"/>
              </w:rPr>
              <w:t>пользоваться Единой системой конструкторской документации (ЕСКД), ГОСТами, технической документацией и справочной литературой;</w:t>
            </w:r>
          </w:p>
          <w:p w:rsidR="004B407F" w:rsidRPr="004B407F" w:rsidRDefault="004B407F" w:rsidP="004B407F">
            <w:pPr>
              <w:spacing w:after="0"/>
              <w:ind w:firstLine="63"/>
              <w:contextualSpacing/>
              <w:rPr>
                <w:rFonts w:ascii="Times New Roman" w:hAnsi="Times New Roman"/>
              </w:rPr>
            </w:pPr>
            <w:r w:rsidRPr="003915A9">
              <w:rPr>
                <w:rFonts w:ascii="Times New Roman" w:hAnsi="Times New Roman"/>
              </w:rPr>
              <w:t>оформлять технологическую и другую техническую документацию в соответст</w:t>
            </w:r>
            <w:r>
              <w:rPr>
                <w:rFonts w:ascii="Times New Roman" w:hAnsi="Times New Roman"/>
              </w:rPr>
              <w:t>вии с требованиями ЕСКД и ЕСТД.</w:t>
            </w:r>
          </w:p>
        </w:tc>
        <w:tc>
          <w:tcPr>
            <w:tcW w:w="3828" w:type="dxa"/>
          </w:tcPr>
          <w:p w:rsidR="003915A9" w:rsidRPr="00B61A88" w:rsidRDefault="003915A9" w:rsidP="003915A9">
            <w:pPr>
              <w:spacing w:after="0" w:line="240" w:lineRule="auto"/>
              <w:jc w:val="both"/>
              <w:rPr>
                <w:rFonts w:ascii="Times New Roman" w:hAnsi="Times New Roman"/>
              </w:rPr>
            </w:pPr>
            <w:r w:rsidRPr="00B61A88">
              <w:rPr>
                <w:rFonts w:ascii="Times New Roman" w:hAnsi="Times New Roman"/>
              </w:rPr>
              <w:t xml:space="preserve">Нормативные и методические документы, регламентирующие вопросы поверки (калибровки) средств измерений </w:t>
            </w:r>
          </w:p>
          <w:p w:rsidR="003915A9" w:rsidRPr="00B61A88" w:rsidRDefault="003915A9" w:rsidP="003915A9">
            <w:pPr>
              <w:spacing w:after="0" w:line="240" w:lineRule="auto"/>
              <w:jc w:val="both"/>
              <w:rPr>
                <w:rFonts w:ascii="Times New Roman" w:hAnsi="Times New Roman"/>
              </w:rPr>
            </w:pPr>
            <w:r w:rsidRPr="00B61A88">
              <w:rPr>
                <w:rFonts w:ascii="Times New Roman" w:hAnsi="Times New Roman"/>
              </w:rPr>
              <w:t xml:space="preserve">Нормативные и методические документы, регламентирующие метрологическое обеспечение производства </w:t>
            </w:r>
          </w:p>
          <w:p w:rsidR="003915A9" w:rsidRPr="00B61A88" w:rsidRDefault="003915A9" w:rsidP="003915A9">
            <w:pPr>
              <w:spacing w:after="0" w:line="240" w:lineRule="auto"/>
              <w:jc w:val="both"/>
              <w:rPr>
                <w:rFonts w:ascii="Times New Roman" w:hAnsi="Times New Roman"/>
              </w:rPr>
            </w:pPr>
            <w:r w:rsidRPr="00B61A88">
              <w:rPr>
                <w:rFonts w:ascii="Times New Roman" w:hAnsi="Times New Roman"/>
              </w:rPr>
              <w:t>Основные характеристики, параметры и области применения приборов</w:t>
            </w:r>
          </w:p>
          <w:p w:rsidR="003915A9" w:rsidRPr="00B61A88" w:rsidRDefault="003915A9" w:rsidP="003915A9">
            <w:pPr>
              <w:spacing w:after="0" w:line="240" w:lineRule="auto"/>
              <w:jc w:val="both"/>
              <w:rPr>
                <w:rFonts w:ascii="Times New Roman" w:hAnsi="Times New Roman"/>
              </w:rPr>
            </w:pPr>
            <w:r w:rsidRPr="00B61A88">
              <w:rPr>
                <w:rFonts w:ascii="Times New Roman" w:hAnsi="Times New Roman"/>
              </w:rPr>
              <w:t>Основы электробезопасности в профессиональной сфере</w:t>
            </w:r>
          </w:p>
          <w:p w:rsidR="003915A9" w:rsidRPr="00B61A88" w:rsidRDefault="003915A9" w:rsidP="003915A9">
            <w:pPr>
              <w:spacing w:after="0" w:line="240" w:lineRule="auto"/>
              <w:jc w:val="both"/>
              <w:rPr>
                <w:rFonts w:ascii="Times New Roman" w:hAnsi="Times New Roman"/>
              </w:rPr>
            </w:pPr>
            <w:r w:rsidRPr="00B61A88">
              <w:rPr>
                <w:rFonts w:ascii="Times New Roman" w:hAnsi="Times New Roman"/>
              </w:rPr>
              <w:t>Схемы включения приборов, влияние температуры на параметры приборов;</w:t>
            </w:r>
          </w:p>
          <w:p w:rsidR="003915A9" w:rsidRPr="00B61A88" w:rsidRDefault="003915A9" w:rsidP="003915A9">
            <w:pPr>
              <w:spacing w:after="0" w:line="240" w:lineRule="auto"/>
              <w:jc w:val="both"/>
              <w:rPr>
                <w:rFonts w:ascii="Times New Roman" w:hAnsi="Times New Roman"/>
              </w:rPr>
            </w:pPr>
            <w:r w:rsidRPr="00B61A88">
              <w:rPr>
                <w:rFonts w:ascii="Times New Roman" w:hAnsi="Times New Roman"/>
              </w:rPr>
              <w:t>Правила чтения конструкторской и технологической документации</w:t>
            </w:r>
          </w:p>
          <w:p w:rsidR="003915A9" w:rsidRPr="00B61A88" w:rsidRDefault="003915A9" w:rsidP="003915A9">
            <w:pPr>
              <w:spacing w:after="0" w:line="240" w:lineRule="auto"/>
              <w:jc w:val="both"/>
              <w:rPr>
                <w:rFonts w:ascii="Times New Roman" w:hAnsi="Times New Roman"/>
              </w:rPr>
            </w:pPr>
            <w:r w:rsidRPr="00B61A88">
              <w:rPr>
                <w:rFonts w:ascii="Times New Roman" w:hAnsi="Times New Roman"/>
              </w:rPr>
              <w:t>Виды, назначение и особенности рабочих эталонов, средств поверки и калибровки</w:t>
            </w:r>
          </w:p>
          <w:p w:rsidR="003915A9" w:rsidRPr="00B61A88" w:rsidRDefault="003915A9" w:rsidP="003915A9">
            <w:pPr>
              <w:spacing w:after="0" w:line="240" w:lineRule="auto"/>
              <w:jc w:val="both"/>
              <w:rPr>
                <w:rFonts w:ascii="Times New Roman" w:hAnsi="Times New Roman"/>
              </w:rPr>
            </w:pPr>
            <w:r w:rsidRPr="00B61A88">
              <w:rPr>
                <w:rFonts w:ascii="Times New Roman" w:hAnsi="Times New Roman"/>
              </w:rPr>
              <w:t>Методики поверки рабочих эталонов</w:t>
            </w:r>
          </w:p>
          <w:p w:rsidR="003915A9" w:rsidRPr="00B61A88" w:rsidRDefault="003915A9" w:rsidP="003915A9">
            <w:pPr>
              <w:spacing w:after="0" w:line="240" w:lineRule="auto"/>
              <w:jc w:val="both"/>
              <w:rPr>
                <w:rFonts w:ascii="Times New Roman" w:hAnsi="Times New Roman"/>
              </w:rPr>
            </w:pPr>
            <w:r w:rsidRPr="00B61A88">
              <w:rPr>
                <w:rFonts w:ascii="Times New Roman" w:hAnsi="Times New Roman"/>
              </w:rPr>
              <w:t>Методики определения  погрешностей (неопределенностей) измерений</w:t>
            </w:r>
          </w:p>
          <w:p w:rsidR="003915A9" w:rsidRDefault="003915A9" w:rsidP="003915A9">
            <w:pPr>
              <w:tabs>
                <w:tab w:val="left" w:pos="319"/>
              </w:tabs>
              <w:spacing w:after="0" w:line="240" w:lineRule="auto"/>
              <w:jc w:val="both"/>
              <w:rPr>
                <w:rFonts w:ascii="Times New Roman" w:hAnsi="Times New Roman"/>
              </w:rPr>
            </w:pPr>
            <w:r w:rsidRPr="00B61A88">
              <w:rPr>
                <w:rFonts w:ascii="Times New Roman" w:hAnsi="Times New Roman"/>
              </w:rPr>
              <w:t>Требования безопасности при проведении технического обслуживания рабочих эталонов и поверочного оборудования</w:t>
            </w:r>
          </w:p>
          <w:p w:rsidR="004B407F" w:rsidRPr="003915A9" w:rsidRDefault="004B407F" w:rsidP="004B4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ascii="Times New Roman" w:hAnsi="Times New Roman"/>
              </w:rPr>
            </w:pPr>
            <w:r w:rsidRPr="003915A9">
              <w:rPr>
                <w:rFonts w:ascii="Times New Roman" w:hAnsi="Times New Roman"/>
              </w:rPr>
              <w:t>основные правила построения чертежей и схем;</w:t>
            </w:r>
          </w:p>
          <w:p w:rsidR="004B407F" w:rsidRPr="003915A9" w:rsidRDefault="004B407F" w:rsidP="004B4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ascii="Times New Roman" w:hAnsi="Times New Roman"/>
              </w:rPr>
            </w:pPr>
            <w:r w:rsidRPr="003915A9">
              <w:rPr>
                <w:rFonts w:ascii="Times New Roman" w:hAnsi="Times New Roman"/>
              </w:rPr>
              <w:t>способы графического представления пространственных образов;</w:t>
            </w:r>
          </w:p>
          <w:p w:rsidR="004B407F" w:rsidRPr="00B61A88" w:rsidRDefault="004B407F" w:rsidP="004B4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ascii="Times New Roman" w:hAnsi="Times New Roman"/>
              </w:rPr>
            </w:pPr>
            <w:r w:rsidRPr="003915A9">
              <w:rPr>
                <w:rFonts w:ascii="Times New Roman" w:hAnsi="Times New Roman"/>
              </w:rPr>
              <w:t xml:space="preserve">основные положения разработки и оформления конструкторской, технологической и </w:t>
            </w:r>
            <w:r>
              <w:rPr>
                <w:rFonts w:ascii="Times New Roman" w:hAnsi="Times New Roman"/>
              </w:rPr>
              <w:t>другой нормативной документации</w:t>
            </w:r>
          </w:p>
        </w:tc>
      </w:tr>
      <w:tr w:rsidR="003915A9" w:rsidRPr="00B61A88" w:rsidTr="00F37E34">
        <w:trPr>
          <w:trHeight w:val="212"/>
        </w:trPr>
        <w:tc>
          <w:tcPr>
            <w:tcW w:w="1384" w:type="dxa"/>
          </w:tcPr>
          <w:p w:rsidR="003915A9" w:rsidRPr="00B61A88" w:rsidRDefault="003915A9" w:rsidP="003915A9">
            <w:pPr>
              <w:spacing w:after="0"/>
              <w:jc w:val="both"/>
              <w:rPr>
                <w:rFonts w:ascii="Times New Roman" w:hAnsi="Times New Roman"/>
                <w:bCs/>
              </w:rPr>
            </w:pPr>
            <w:r w:rsidRPr="00B61A88">
              <w:rPr>
                <w:rFonts w:ascii="Times New Roman" w:hAnsi="Times New Roman"/>
                <w:bCs/>
              </w:rPr>
              <w:t>ПК 1.2</w:t>
            </w:r>
          </w:p>
        </w:tc>
        <w:tc>
          <w:tcPr>
            <w:tcW w:w="4394" w:type="dxa"/>
          </w:tcPr>
          <w:p w:rsidR="003915A9" w:rsidRPr="00B61A88" w:rsidRDefault="003915A9" w:rsidP="003915A9">
            <w:pPr>
              <w:spacing w:after="0" w:line="240" w:lineRule="auto"/>
              <w:jc w:val="both"/>
              <w:rPr>
                <w:rFonts w:ascii="Times New Roman" w:hAnsi="Times New Roman"/>
              </w:rPr>
            </w:pPr>
            <w:r w:rsidRPr="00B61A88">
              <w:rPr>
                <w:rFonts w:ascii="Times New Roman" w:hAnsi="Times New Roman"/>
              </w:rPr>
              <w:t>Выявлять неисправности рабочих эталонов, средств поверки и калибровки по результатам измерений</w:t>
            </w:r>
          </w:p>
          <w:p w:rsidR="003915A9" w:rsidRPr="00B61A88" w:rsidRDefault="003915A9" w:rsidP="003915A9">
            <w:pPr>
              <w:spacing w:after="0" w:line="240" w:lineRule="auto"/>
              <w:jc w:val="both"/>
              <w:rPr>
                <w:rFonts w:ascii="Times New Roman" w:hAnsi="Times New Roman"/>
              </w:rPr>
            </w:pPr>
            <w:r w:rsidRPr="00B61A88">
              <w:rPr>
                <w:rFonts w:ascii="Times New Roman" w:hAnsi="Times New Roman"/>
              </w:rPr>
              <w:t xml:space="preserve">Оформлять результаты измерений в соответствии с установленными требованиями </w:t>
            </w:r>
          </w:p>
          <w:p w:rsidR="003915A9" w:rsidRPr="00B61A88" w:rsidRDefault="003915A9" w:rsidP="003915A9">
            <w:pPr>
              <w:spacing w:after="0" w:line="240" w:lineRule="auto"/>
              <w:jc w:val="both"/>
              <w:rPr>
                <w:rFonts w:ascii="Times New Roman" w:hAnsi="Times New Roman"/>
              </w:rPr>
            </w:pPr>
            <w:r w:rsidRPr="00B61A88">
              <w:rPr>
                <w:rFonts w:ascii="Times New Roman" w:hAnsi="Times New Roman"/>
              </w:rPr>
              <w:t>Снимать характеристики приборов и производить расчет их параметров;</w:t>
            </w:r>
          </w:p>
          <w:p w:rsidR="003915A9" w:rsidRPr="00B61A88" w:rsidRDefault="003915A9" w:rsidP="003915A9">
            <w:pPr>
              <w:spacing w:after="0" w:line="240" w:lineRule="auto"/>
              <w:jc w:val="both"/>
              <w:rPr>
                <w:rFonts w:ascii="Times New Roman" w:hAnsi="Times New Roman"/>
              </w:rPr>
            </w:pPr>
            <w:r w:rsidRPr="00B61A88">
              <w:rPr>
                <w:rFonts w:ascii="Times New Roman" w:hAnsi="Times New Roman"/>
              </w:rPr>
              <w:t>Измерять основные параметры приборов;</w:t>
            </w:r>
          </w:p>
          <w:p w:rsidR="003915A9" w:rsidRPr="00B61A88" w:rsidRDefault="003915A9" w:rsidP="003915A9">
            <w:pPr>
              <w:spacing w:after="0" w:line="240" w:lineRule="auto"/>
              <w:jc w:val="both"/>
              <w:rPr>
                <w:rFonts w:ascii="Times New Roman" w:hAnsi="Times New Roman"/>
              </w:rPr>
            </w:pPr>
            <w:r w:rsidRPr="00B61A88">
              <w:rPr>
                <w:rFonts w:ascii="Times New Roman" w:hAnsi="Times New Roman"/>
              </w:rPr>
              <w:t xml:space="preserve">Выбирать методы и способы устранения неисправностей выявленных в ходе поверки состояния рабочих эталонов, средств поверки и калибровки </w:t>
            </w:r>
          </w:p>
          <w:p w:rsidR="003915A9" w:rsidRPr="00B61A88" w:rsidRDefault="003915A9" w:rsidP="003915A9">
            <w:pPr>
              <w:spacing w:after="0" w:line="240" w:lineRule="auto"/>
              <w:jc w:val="both"/>
              <w:rPr>
                <w:rFonts w:ascii="Times New Roman" w:hAnsi="Times New Roman"/>
              </w:rPr>
            </w:pPr>
            <w:r w:rsidRPr="00B61A88">
              <w:rPr>
                <w:rFonts w:ascii="Times New Roman" w:hAnsi="Times New Roman"/>
              </w:rPr>
              <w:t>Подбирать материалы и оборудование, необходимое для устранения выявленных неисправностей в соответствии с выбранным методом и способом устранения</w:t>
            </w:r>
          </w:p>
          <w:p w:rsidR="003915A9" w:rsidRPr="00B61A88" w:rsidRDefault="003915A9" w:rsidP="003915A9">
            <w:pPr>
              <w:spacing w:after="0" w:line="240" w:lineRule="auto"/>
              <w:jc w:val="both"/>
              <w:rPr>
                <w:rFonts w:ascii="Times New Roman" w:hAnsi="Times New Roman"/>
              </w:rPr>
            </w:pPr>
            <w:r w:rsidRPr="00B61A88">
              <w:rPr>
                <w:rFonts w:ascii="Times New Roman" w:hAnsi="Times New Roman"/>
              </w:rPr>
              <w:t>Безопасно пользоваться оборудованием для устранения неисправностей поверочного и калибровочного оборудования</w:t>
            </w:r>
          </w:p>
          <w:p w:rsidR="003915A9" w:rsidRPr="00B61A88" w:rsidRDefault="003915A9" w:rsidP="003915A9">
            <w:pPr>
              <w:spacing w:after="0" w:line="240" w:lineRule="auto"/>
              <w:jc w:val="both"/>
              <w:rPr>
                <w:rFonts w:ascii="Times New Roman" w:hAnsi="Times New Roman"/>
              </w:rPr>
            </w:pPr>
            <w:r w:rsidRPr="00B61A88">
              <w:rPr>
                <w:rFonts w:ascii="Times New Roman" w:hAnsi="Times New Roman"/>
              </w:rPr>
              <w:t>Выполнять мелкий ремонт поверочного и калибровочного оборудования в пределах своей компетенции</w:t>
            </w:r>
          </w:p>
          <w:p w:rsidR="003915A9" w:rsidRPr="00B61A88" w:rsidRDefault="003915A9" w:rsidP="003915A9">
            <w:pPr>
              <w:spacing w:after="0" w:line="240" w:lineRule="auto"/>
              <w:jc w:val="both"/>
              <w:rPr>
                <w:rFonts w:ascii="Times New Roman" w:hAnsi="Times New Roman"/>
              </w:rPr>
            </w:pPr>
            <w:r w:rsidRPr="00B61A88">
              <w:rPr>
                <w:rFonts w:ascii="Times New Roman" w:hAnsi="Times New Roman"/>
              </w:rPr>
              <w:t xml:space="preserve">Оформлять результаты устранения неисправностей рабочих эталонов и поверочного оборудования </w:t>
            </w:r>
          </w:p>
          <w:p w:rsidR="003915A9" w:rsidRPr="00B61A88" w:rsidRDefault="003915A9" w:rsidP="003915A9">
            <w:pPr>
              <w:spacing w:after="0" w:line="240" w:lineRule="auto"/>
              <w:jc w:val="both"/>
              <w:rPr>
                <w:rFonts w:ascii="Times New Roman" w:hAnsi="Times New Roman"/>
              </w:rPr>
            </w:pPr>
            <w:r w:rsidRPr="00B61A88">
              <w:rPr>
                <w:rFonts w:ascii="Times New Roman" w:hAnsi="Times New Roman"/>
              </w:rPr>
              <w:t>Эксплуатировать необходимое оборудование для устранения неисправностей рабочих эталонов и поверочного оборудования в пределах своей компетенции.</w:t>
            </w:r>
          </w:p>
          <w:p w:rsidR="003915A9" w:rsidRPr="00B61A88" w:rsidRDefault="003915A9" w:rsidP="003915A9">
            <w:pPr>
              <w:widowControl w:val="0"/>
              <w:tabs>
                <w:tab w:val="left" w:pos="175"/>
              </w:tabs>
              <w:spacing w:after="0" w:line="240" w:lineRule="auto"/>
              <w:contextualSpacing/>
              <w:jc w:val="both"/>
              <w:rPr>
                <w:rFonts w:ascii="Times New Roman" w:hAnsi="Times New Roman"/>
                <w:bCs/>
              </w:rPr>
            </w:pPr>
            <w:r w:rsidRPr="00B61A88">
              <w:rPr>
                <w:rFonts w:ascii="Times New Roman" w:hAnsi="Times New Roman"/>
              </w:rPr>
              <w:t>Читать конструкторскую и технологическую документацию</w:t>
            </w:r>
          </w:p>
        </w:tc>
        <w:tc>
          <w:tcPr>
            <w:tcW w:w="3828" w:type="dxa"/>
          </w:tcPr>
          <w:p w:rsidR="003915A9" w:rsidRPr="00B61A88" w:rsidRDefault="003915A9" w:rsidP="003915A9">
            <w:pPr>
              <w:spacing w:after="0" w:line="240" w:lineRule="auto"/>
              <w:jc w:val="both"/>
              <w:rPr>
                <w:rFonts w:ascii="Times New Roman" w:hAnsi="Times New Roman"/>
              </w:rPr>
            </w:pPr>
            <w:r w:rsidRPr="00B61A88">
              <w:rPr>
                <w:rFonts w:ascii="Times New Roman" w:hAnsi="Times New Roman"/>
              </w:rPr>
              <w:t xml:space="preserve">Нормативные и методические документы, регламентирующие метрологическое обеспечение производства  </w:t>
            </w:r>
          </w:p>
          <w:p w:rsidR="003915A9" w:rsidRPr="00B61A88" w:rsidRDefault="003915A9" w:rsidP="003915A9">
            <w:pPr>
              <w:spacing w:after="0" w:line="240" w:lineRule="auto"/>
              <w:jc w:val="both"/>
              <w:rPr>
                <w:rFonts w:ascii="Times New Roman" w:hAnsi="Times New Roman"/>
              </w:rPr>
            </w:pPr>
            <w:r w:rsidRPr="00B61A88">
              <w:rPr>
                <w:rFonts w:ascii="Times New Roman" w:hAnsi="Times New Roman"/>
              </w:rPr>
              <w:t xml:space="preserve">Нормативные и методические документы, регламентирующие вопросы обслуживания эталонов </w:t>
            </w:r>
          </w:p>
          <w:p w:rsidR="003915A9" w:rsidRPr="00B61A88" w:rsidRDefault="003915A9" w:rsidP="003915A9">
            <w:pPr>
              <w:spacing w:after="0" w:line="240" w:lineRule="auto"/>
              <w:jc w:val="both"/>
              <w:rPr>
                <w:rFonts w:ascii="Times New Roman" w:hAnsi="Times New Roman"/>
              </w:rPr>
            </w:pPr>
            <w:r w:rsidRPr="00B61A88">
              <w:rPr>
                <w:rFonts w:ascii="Times New Roman" w:hAnsi="Times New Roman"/>
              </w:rPr>
              <w:t>Принцип работы и технические характеристики поверочного и калибровочного оборудования</w:t>
            </w:r>
          </w:p>
          <w:p w:rsidR="003915A9" w:rsidRPr="00B61A88" w:rsidRDefault="003915A9" w:rsidP="003915A9">
            <w:pPr>
              <w:spacing w:after="0" w:line="240" w:lineRule="auto"/>
              <w:jc w:val="both"/>
              <w:rPr>
                <w:rFonts w:ascii="Times New Roman" w:hAnsi="Times New Roman"/>
              </w:rPr>
            </w:pPr>
            <w:r w:rsidRPr="00B61A88">
              <w:rPr>
                <w:rFonts w:ascii="Times New Roman" w:hAnsi="Times New Roman"/>
              </w:rPr>
              <w:t>Основные характеристики электрических и магнитных полей</w:t>
            </w:r>
          </w:p>
          <w:p w:rsidR="003915A9" w:rsidRPr="00B61A88" w:rsidRDefault="003915A9" w:rsidP="003915A9">
            <w:pPr>
              <w:spacing w:after="0" w:line="240" w:lineRule="auto"/>
              <w:jc w:val="both"/>
              <w:rPr>
                <w:rFonts w:ascii="Times New Roman" w:hAnsi="Times New Roman"/>
              </w:rPr>
            </w:pPr>
            <w:r w:rsidRPr="00B61A88">
              <w:rPr>
                <w:rFonts w:ascii="Times New Roman" w:hAnsi="Times New Roman"/>
              </w:rPr>
              <w:t xml:space="preserve">Схемы включения приборов, </w:t>
            </w:r>
          </w:p>
          <w:p w:rsidR="003915A9" w:rsidRPr="00B61A88" w:rsidRDefault="003915A9" w:rsidP="003915A9">
            <w:pPr>
              <w:spacing w:after="0" w:line="240" w:lineRule="auto"/>
              <w:jc w:val="both"/>
              <w:rPr>
                <w:rFonts w:ascii="Times New Roman" w:hAnsi="Times New Roman"/>
              </w:rPr>
            </w:pPr>
            <w:r w:rsidRPr="00B61A88">
              <w:rPr>
                <w:rFonts w:ascii="Times New Roman" w:hAnsi="Times New Roman"/>
              </w:rPr>
              <w:t>Основные характеристики, параметры и области применения приборов</w:t>
            </w:r>
          </w:p>
          <w:p w:rsidR="003915A9" w:rsidRPr="00B61A88" w:rsidRDefault="003915A9" w:rsidP="003915A9">
            <w:pPr>
              <w:spacing w:after="0" w:line="240" w:lineRule="auto"/>
              <w:jc w:val="both"/>
              <w:rPr>
                <w:rFonts w:ascii="Times New Roman" w:hAnsi="Times New Roman"/>
              </w:rPr>
            </w:pPr>
            <w:r w:rsidRPr="00B61A88">
              <w:rPr>
                <w:rFonts w:ascii="Times New Roman" w:hAnsi="Times New Roman"/>
              </w:rPr>
              <w:t xml:space="preserve">Правила и нормы охраны труда, техники безопасности, промышленной санитарии и противопожарной защиты в пределах своей компетенции </w:t>
            </w:r>
          </w:p>
          <w:p w:rsidR="003915A9" w:rsidRPr="00B61A88" w:rsidRDefault="003915A9" w:rsidP="003915A9">
            <w:pPr>
              <w:spacing w:after="0" w:line="240" w:lineRule="auto"/>
              <w:jc w:val="both"/>
              <w:rPr>
                <w:rFonts w:ascii="Times New Roman" w:hAnsi="Times New Roman"/>
              </w:rPr>
            </w:pPr>
            <w:r w:rsidRPr="00B61A88">
              <w:rPr>
                <w:rFonts w:ascii="Times New Roman" w:hAnsi="Times New Roman"/>
              </w:rPr>
              <w:t xml:space="preserve"> Методы и способы устранения неисправностей в пределах своей компетенции.</w:t>
            </w:r>
          </w:p>
          <w:p w:rsidR="003915A9" w:rsidRPr="00B61A88" w:rsidRDefault="003915A9" w:rsidP="003915A9">
            <w:pPr>
              <w:spacing w:after="0" w:line="240" w:lineRule="auto"/>
              <w:jc w:val="both"/>
              <w:rPr>
                <w:rFonts w:ascii="Times New Roman" w:hAnsi="Times New Roman"/>
              </w:rPr>
            </w:pPr>
            <w:r w:rsidRPr="00B61A88">
              <w:rPr>
                <w:rFonts w:ascii="Times New Roman" w:hAnsi="Times New Roman"/>
              </w:rPr>
              <w:t>Необходимое оборудование для устранения неисправностей в пределах своей компетенции</w:t>
            </w:r>
          </w:p>
          <w:p w:rsidR="003915A9" w:rsidRPr="00B61A88" w:rsidRDefault="003915A9" w:rsidP="003915A9">
            <w:pPr>
              <w:tabs>
                <w:tab w:val="left" w:pos="161"/>
              </w:tabs>
              <w:spacing w:after="0" w:line="240" w:lineRule="auto"/>
              <w:jc w:val="both"/>
              <w:rPr>
                <w:rFonts w:ascii="Times New Roman" w:hAnsi="Times New Roman"/>
              </w:rPr>
            </w:pPr>
            <w:r w:rsidRPr="00B61A88">
              <w:rPr>
                <w:rFonts w:ascii="Times New Roman" w:hAnsi="Times New Roman"/>
              </w:rPr>
              <w:t xml:space="preserve">Формы и средства для сбора и обработки данных </w:t>
            </w:r>
          </w:p>
          <w:p w:rsidR="003915A9" w:rsidRPr="00B61A88" w:rsidRDefault="003915A9" w:rsidP="003915A9">
            <w:pPr>
              <w:spacing w:after="0"/>
              <w:rPr>
                <w:rFonts w:ascii="Times New Roman" w:hAnsi="Times New Roman"/>
                <w:bCs/>
              </w:rPr>
            </w:pPr>
            <w:r w:rsidRPr="00B61A88">
              <w:rPr>
                <w:rFonts w:ascii="Times New Roman" w:hAnsi="Times New Roman"/>
              </w:rPr>
              <w:t>Правила чтения конструкторской и технологической документации</w:t>
            </w:r>
          </w:p>
        </w:tc>
      </w:tr>
    </w:tbl>
    <w:p w:rsidR="003915A9" w:rsidRPr="008B4171" w:rsidRDefault="003915A9" w:rsidP="008B4171">
      <w:pPr>
        <w:spacing w:before="240"/>
        <w:rPr>
          <w:rFonts w:ascii="Times New Roman" w:hAnsi="Times New Roman"/>
        </w:rPr>
      </w:pPr>
      <w:r w:rsidRPr="008B4171">
        <w:rPr>
          <w:rFonts w:ascii="Times New Roman" w:hAnsi="Times New Roman"/>
        </w:rPr>
        <w:t>2. СТРУКТУРА И СОДЕРЖАНИЕ УЧЕБНОЙ ДИСЦИПЛИНЫ</w:t>
      </w:r>
    </w:p>
    <w:p w:rsidR="003915A9" w:rsidRPr="003915A9" w:rsidRDefault="003915A9" w:rsidP="003915A9">
      <w:pPr>
        <w:rPr>
          <w:rFonts w:ascii="Times New Roman" w:hAnsi="Times New Roman"/>
          <w:b/>
        </w:rPr>
      </w:pPr>
      <w:r w:rsidRPr="003915A9">
        <w:rPr>
          <w:rFonts w:ascii="Times New Roman" w:hAnsi="Times New Roman"/>
          <w:b/>
        </w:rPr>
        <w:t>2.1. Объем учебной дисциплины и виды учебной работы</w:t>
      </w:r>
    </w:p>
    <w:tbl>
      <w:tblPr>
        <w:tblW w:w="4926"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8330"/>
        <w:gridCol w:w="1099"/>
      </w:tblGrid>
      <w:tr w:rsidR="008B4171" w:rsidRPr="003915A9" w:rsidTr="00140C90">
        <w:trPr>
          <w:trHeight w:val="586"/>
        </w:trPr>
        <w:tc>
          <w:tcPr>
            <w:tcW w:w="4417" w:type="pct"/>
            <w:vAlign w:val="center"/>
          </w:tcPr>
          <w:p w:rsidR="008B4171" w:rsidRPr="008B4171" w:rsidRDefault="008B4171" w:rsidP="00140C90">
            <w:pPr>
              <w:spacing w:after="0" w:line="240" w:lineRule="auto"/>
              <w:ind w:left="170"/>
              <w:rPr>
                <w:rFonts w:ascii="Times New Roman" w:hAnsi="Times New Roman"/>
                <w:b/>
              </w:rPr>
            </w:pPr>
            <w:r w:rsidRPr="008B4171">
              <w:rPr>
                <w:rFonts w:ascii="Times New Roman" w:hAnsi="Times New Roman"/>
                <w:b/>
              </w:rPr>
              <w:t>Вид учебной работы</w:t>
            </w:r>
          </w:p>
        </w:tc>
        <w:tc>
          <w:tcPr>
            <w:tcW w:w="583" w:type="pct"/>
            <w:vAlign w:val="center"/>
          </w:tcPr>
          <w:p w:rsidR="008B4171" w:rsidRPr="003915A9" w:rsidRDefault="008B4171" w:rsidP="00140C90">
            <w:pPr>
              <w:spacing w:after="0" w:line="240" w:lineRule="auto"/>
              <w:rPr>
                <w:rFonts w:ascii="Times New Roman" w:hAnsi="Times New Roman"/>
                <w:b/>
                <w:iCs/>
              </w:rPr>
            </w:pPr>
            <w:r w:rsidRPr="003915A9">
              <w:rPr>
                <w:rFonts w:ascii="Times New Roman" w:hAnsi="Times New Roman"/>
                <w:b/>
                <w:iCs/>
              </w:rPr>
              <w:t>Объем часов</w:t>
            </w:r>
          </w:p>
        </w:tc>
      </w:tr>
      <w:tr w:rsidR="008B4171" w:rsidRPr="003915A9" w:rsidTr="00F37E34">
        <w:trPr>
          <w:trHeight w:val="490"/>
        </w:trPr>
        <w:tc>
          <w:tcPr>
            <w:tcW w:w="4417" w:type="pct"/>
            <w:vAlign w:val="center"/>
          </w:tcPr>
          <w:p w:rsidR="008B4171" w:rsidRPr="008B4171" w:rsidRDefault="008B4171" w:rsidP="008B4171">
            <w:pPr>
              <w:ind w:left="168"/>
              <w:rPr>
                <w:rFonts w:ascii="Times New Roman" w:hAnsi="Times New Roman"/>
                <w:b/>
              </w:rPr>
            </w:pPr>
            <w:r w:rsidRPr="008B4171">
              <w:rPr>
                <w:rFonts w:ascii="Times New Roman" w:hAnsi="Times New Roman"/>
                <w:b/>
              </w:rPr>
              <w:t xml:space="preserve">Объем образовательной программы </w:t>
            </w:r>
          </w:p>
        </w:tc>
        <w:tc>
          <w:tcPr>
            <w:tcW w:w="583" w:type="pct"/>
            <w:vAlign w:val="center"/>
          </w:tcPr>
          <w:p w:rsidR="008B4171" w:rsidRPr="003915A9" w:rsidRDefault="008B4171" w:rsidP="008B4171">
            <w:pPr>
              <w:rPr>
                <w:rFonts w:ascii="Times New Roman" w:hAnsi="Times New Roman"/>
                <w:iCs/>
              </w:rPr>
            </w:pPr>
            <w:r w:rsidRPr="003915A9">
              <w:rPr>
                <w:rFonts w:ascii="Times New Roman" w:hAnsi="Times New Roman"/>
                <w:iCs/>
              </w:rPr>
              <w:t>72</w:t>
            </w:r>
          </w:p>
        </w:tc>
      </w:tr>
      <w:tr w:rsidR="003915A9" w:rsidRPr="003915A9" w:rsidTr="00F37E34">
        <w:trPr>
          <w:trHeight w:val="490"/>
        </w:trPr>
        <w:tc>
          <w:tcPr>
            <w:tcW w:w="5000" w:type="pct"/>
            <w:gridSpan w:val="2"/>
            <w:vAlign w:val="center"/>
          </w:tcPr>
          <w:p w:rsidR="003915A9" w:rsidRPr="003915A9" w:rsidRDefault="003915A9" w:rsidP="003915A9">
            <w:pPr>
              <w:rPr>
                <w:rFonts w:ascii="Times New Roman" w:hAnsi="Times New Roman"/>
                <w:iCs/>
              </w:rPr>
            </w:pPr>
            <w:r w:rsidRPr="003915A9">
              <w:rPr>
                <w:rFonts w:ascii="Times New Roman" w:hAnsi="Times New Roman"/>
              </w:rPr>
              <w:t>в том числе:</w:t>
            </w:r>
          </w:p>
        </w:tc>
      </w:tr>
      <w:tr w:rsidR="003915A9" w:rsidRPr="003915A9" w:rsidTr="00F37E34">
        <w:trPr>
          <w:trHeight w:val="490"/>
        </w:trPr>
        <w:tc>
          <w:tcPr>
            <w:tcW w:w="4417" w:type="pct"/>
            <w:vAlign w:val="center"/>
          </w:tcPr>
          <w:p w:rsidR="003915A9" w:rsidRPr="003915A9" w:rsidRDefault="003915A9" w:rsidP="003915A9">
            <w:pPr>
              <w:rPr>
                <w:rFonts w:ascii="Times New Roman" w:hAnsi="Times New Roman"/>
              </w:rPr>
            </w:pPr>
            <w:r w:rsidRPr="003915A9">
              <w:rPr>
                <w:rFonts w:ascii="Times New Roman" w:hAnsi="Times New Roman"/>
              </w:rPr>
              <w:t>теоретическое обучение</w:t>
            </w:r>
          </w:p>
        </w:tc>
        <w:tc>
          <w:tcPr>
            <w:tcW w:w="583" w:type="pct"/>
            <w:vAlign w:val="center"/>
          </w:tcPr>
          <w:p w:rsidR="003915A9" w:rsidRPr="003915A9" w:rsidRDefault="006A4964" w:rsidP="008B4171">
            <w:pPr>
              <w:rPr>
                <w:rFonts w:ascii="Times New Roman" w:hAnsi="Times New Roman"/>
                <w:iCs/>
              </w:rPr>
            </w:pPr>
            <w:r>
              <w:rPr>
                <w:rFonts w:ascii="Times New Roman" w:hAnsi="Times New Roman"/>
                <w:iCs/>
              </w:rPr>
              <w:t>20</w:t>
            </w:r>
          </w:p>
        </w:tc>
      </w:tr>
      <w:tr w:rsidR="00AB26FB" w:rsidRPr="003915A9" w:rsidTr="00F37E34">
        <w:trPr>
          <w:trHeight w:val="490"/>
        </w:trPr>
        <w:tc>
          <w:tcPr>
            <w:tcW w:w="4417" w:type="pct"/>
            <w:vAlign w:val="center"/>
          </w:tcPr>
          <w:p w:rsidR="00AB26FB" w:rsidRPr="003915A9" w:rsidRDefault="00AB26FB" w:rsidP="008B4171">
            <w:pPr>
              <w:rPr>
                <w:rFonts w:ascii="Times New Roman" w:hAnsi="Times New Roman"/>
              </w:rPr>
            </w:pPr>
            <w:r>
              <w:rPr>
                <w:rFonts w:ascii="Times New Roman" w:hAnsi="Times New Roman"/>
              </w:rPr>
              <w:t>контрольная работа</w:t>
            </w:r>
          </w:p>
        </w:tc>
        <w:tc>
          <w:tcPr>
            <w:tcW w:w="583" w:type="pct"/>
            <w:vAlign w:val="center"/>
          </w:tcPr>
          <w:p w:rsidR="00AB26FB" w:rsidRPr="003915A9" w:rsidRDefault="00AB26FB" w:rsidP="003915A9">
            <w:pPr>
              <w:rPr>
                <w:rFonts w:ascii="Times New Roman" w:hAnsi="Times New Roman"/>
                <w:iCs/>
              </w:rPr>
            </w:pPr>
            <w:r>
              <w:rPr>
                <w:rFonts w:ascii="Times New Roman" w:hAnsi="Times New Roman"/>
                <w:iCs/>
              </w:rPr>
              <w:t>2</w:t>
            </w:r>
          </w:p>
        </w:tc>
      </w:tr>
      <w:tr w:rsidR="003915A9" w:rsidRPr="003915A9" w:rsidTr="00F37E34">
        <w:trPr>
          <w:trHeight w:val="490"/>
        </w:trPr>
        <w:tc>
          <w:tcPr>
            <w:tcW w:w="4417" w:type="pct"/>
            <w:vAlign w:val="center"/>
          </w:tcPr>
          <w:p w:rsidR="003915A9" w:rsidRPr="003915A9" w:rsidRDefault="003915A9" w:rsidP="008B4171">
            <w:pPr>
              <w:rPr>
                <w:rFonts w:ascii="Times New Roman" w:hAnsi="Times New Roman"/>
              </w:rPr>
            </w:pPr>
            <w:r w:rsidRPr="003915A9">
              <w:rPr>
                <w:rFonts w:ascii="Times New Roman" w:hAnsi="Times New Roman"/>
              </w:rPr>
              <w:t xml:space="preserve">практические занятия </w:t>
            </w:r>
          </w:p>
        </w:tc>
        <w:tc>
          <w:tcPr>
            <w:tcW w:w="583" w:type="pct"/>
            <w:vAlign w:val="center"/>
          </w:tcPr>
          <w:p w:rsidR="003915A9" w:rsidRPr="003915A9" w:rsidRDefault="003915A9" w:rsidP="003915A9">
            <w:pPr>
              <w:rPr>
                <w:rFonts w:ascii="Times New Roman" w:hAnsi="Times New Roman"/>
                <w:iCs/>
              </w:rPr>
            </w:pPr>
            <w:r w:rsidRPr="003915A9">
              <w:rPr>
                <w:rFonts w:ascii="Times New Roman" w:hAnsi="Times New Roman"/>
                <w:iCs/>
              </w:rPr>
              <w:t>36</w:t>
            </w:r>
          </w:p>
        </w:tc>
      </w:tr>
      <w:tr w:rsidR="008B4171" w:rsidRPr="003F349B" w:rsidTr="00F37E34">
        <w:trPr>
          <w:trHeight w:val="490"/>
        </w:trPr>
        <w:tc>
          <w:tcPr>
            <w:tcW w:w="4417" w:type="pct"/>
            <w:vAlign w:val="center"/>
          </w:tcPr>
          <w:p w:rsidR="003915A9" w:rsidRPr="003F349B" w:rsidRDefault="003F349B" w:rsidP="003915A9">
            <w:pPr>
              <w:rPr>
                <w:rFonts w:ascii="Times New Roman" w:hAnsi="Times New Roman"/>
              </w:rPr>
            </w:pPr>
            <w:r>
              <w:rPr>
                <w:rFonts w:ascii="Times New Roman" w:hAnsi="Times New Roman"/>
              </w:rPr>
              <w:t>с</w:t>
            </w:r>
            <w:r w:rsidR="003915A9" w:rsidRPr="003F349B">
              <w:rPr>
                <w:rFonts w:ascii="Times New Roman" w:hAnsi="Times New Roman"/>
              </w:rPr>
              <w:t xml:space="preserve">амостоятельная работа </w:t>
            </w:r>
          </w:p>
        </w:tc>
        <w:tc>
          <w:tcPr>
            <w:tcW w:w="583" w:type="pct"/>
            <w:vAlign w:val="center"/>
          </w:tcPr>
          <w:p w:rsidR="003915A9" w:rsidRPr="003F349B" w:rsidRDefault="003915A9" w:rsidP="003915A9">
            <w:pPr>
              <w:rPr>
                <w:rFonts w:ascii="Times New Roman" w:hAnsi="Times New Roman"/>
                <w:iCs/>
              </w:rPr>
            </w:pPr>
            <w:r w:rsidRPr="003F349B">
              <w:rPr>
                <w:rFonts w:ascii="Times New Roman" w:hAnsi="Times New Roman"/>
                <w:iCs/>
              </w:rPr>
              <w:t>12</w:t>
            </w:r>
          </w:p>
        </w:tc>
      </w:tr>
      <w:tr w:rsidR="008B4171" w:rsidRPr="003915A9" w:rsidTr="008B4171">
        <w:trPr>
          <w:trHeight w:val="490"/>
        </w:trPr>
        <w:tc>
          <w:tcPr>
            <w:tcW w:w="4417" w:type="pct"/>
            <w:tcBorders>
              <w:right w:val="single" w:sz="4" w:space="0" w:color="auto"/>
            </w:tcBorders>
            <w:vAlign w:val="center"/>
          </w:tcPr>
          <w:p w:rsidR="008B4171" w:rsidRPr="003915A9" w:rsidRDefault="008B4171" w:rsidP="003915A9">
            <w:pPr>
              <w:rPr>
                <w:rFonts w:ascii="Times New Roman" w:hAnsi="Times New Roman"/>
                <w:b/>
                <w:iCs/>
              </w:rPr>
            </w:pPr>
            <w:r w:rsidRPr="003915A9">
              <w:rPr>
                <w:rFonts w:ascii="Times New Roman" w:hAnsi="Times New Roman"/>
                <w:b/>
                <w:iCs/>
              </w:rPr>
              <w:t>Промежуточная аттестация проводится в форме экзамена</w:t>
            </w:r>
          </w:p>
        </w:tc>
        <w:tc>
          <w:tcPr>
            <w:tcW w:w="583" w:type="pct"/>
            <w:tcBorders>
              <w:left w:val="single" w:sz="4" w:space="0" w:color="auto"/>
            </w:tcBorders>
            <w:vAlign w:val="center"/>
          </w:tcPr>
          <w:p w:rsidR="008B4171" w:rsidRPr="003915A9" w:rsidRDefault="006A4964" w:rsidP="008B4171">
            <w:pPr>
              <w:rPr>
                <w:rFonts w:ascii="Times New Roman" w:hAnsi="Times New Roman"/>
                <w:b/>
                <w:iCs/>
              </w:rPr>
            </w:pPr>
            <w:r>
              <w:rPr>
                <w:rFonts w:ascii="Times New Roman" w:hAnsi="Times New Roman"/>
                <w:b/>
                <w:iCs/>
              </w:rPr>
              <w:t>2</w:t>
            </w:r>
          </w:p>
        </w:tc>
      </w:tr>
    </w:tbl>
    <w:p w:rsidR="003915A9" w:rsidRPr="003915A9" w:rsidRDefault="003915A9" w:rsidP="003915A9">
      <w:pPr>
        <w:rPr>
          <w:rFonts w:ascii="Times New Roman" w:hAnsi="Times New Roman"/>
          <w:b/>
          <w:i/>
        </w:rPr>
      </w:pPr>
    </w:p>
    <w:p w:rsidR="003915A9" w:rsidRPr="003915A9" w:rsidRDefault="003915A9" w:rsidP="003915A9">
      <w:pPr>
        <w:rPr>
          <w:rFonts w:ascii="Times New Roman" w:hAnsi="Times New Roman"/>
          <w:b/>
          <w:i/>
        </w:rPr>
        <w:sectPr w:rsidR="003915A9" w:rsidRPr="003915A9" w:rsidSect="00733AEF">
          <w:footerReference w:type="even" r:id="rId30"/>
          <w:footerReference w:type="default" r:id="rId31"/>
          <w:pgSz w:w="11906" w:h="16838"/>
          <w:pgMar w:top="1134" w:right="850" w:bottom="284" w:left="1701" w:header="708" w:footer="708" w:gutter="0"/>
          <w:cols w:space="720"/>
          <w:docGrid w:linePitch="299"/>
        </w:sectPr>
      </w:pPr>
    </w:p>
    <w:p w:rsidR="003915A9" w:rsidRPr="003915A9" w:rsidRDefault="003915A9" w:rsidP="003915A9">
      <w:pPr>
        <w:spacing w:after="0"/>
        <w:rPr>
          <w:rFonts w:ascii="Times New Roman" w:hAnsi="Times New Roman"/>
          <w:b/>
          <w:i/>
        </w:rPr>
      </w:pPr>
      <w:r w:rsidRPr="003915A9">
        <w:rPr>
          <w:rFonts w:ascii="Times New Roman" w:hAnsi="Times New Roman"/>
          <w:b/>
          <w:i/>
        </w:rPr>
        <w:t xml:space="preserve">2.2. </w:t>
      </w:r>
      <w:r w:rsidRPr="003915A9">
        <w:rPr>
          <w:rFonts w:ascii="Times New Roman" w:hAnsi="Times New Roman"/>
          <w:b/>
        </w:rPr>
        <w:t>Тематический план и содержание учебной дисциплины</w:t>
      </w:r>
    </w:p>
    <w:p w:rsidR="003915A9" w:rsidRPr="003915A9" w:rsidRDefault="003915A9" w:rsidP="003915A9">
      <w:pPr>
        <w:spacing w:after="0"/>
        <w:rPr>
          <w:rFonts w:ascii="Times New Roman" w:hAnsi="Times New Roman"/>
          <w:b/>
          <w:bCs/>
          <w:i/>
        </w:rPr>
      </w:pPr>
    </w:p>
    <w:tbl>
      <w:tblPr>
        <w:tblW w:w="51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4"/>
        <w:gridCol w:w="6994"/>
        <w:gridCol w:w="3071"/>
        <w:gridCol w:w="1147"/>
        <w:gridCol w:w="1620"/>
      </w:tblGrid>
      <w:tr w:rsidR="003915A9" w:rsidRPr="003915A9" w:rsidTr="00F60F35">
        <w:trPr>
          <w:trHeight w:val="1772"/>
        </w:trPr>
        <w:tc>
          <w:tcPr>
            <w:tcW w:w="705" w:type="pct"/>
            <w:vAlign w:val="center"/>
          </w:tcPr>
          <w:p w:rsidR="003915A9" w:rsidRPr="003915A9" w:rsidRDefault="003915A9" w:rsidP="003915A9">
            <w:pPr>
              <w:spacing w:after="0"/>
              <w:rPr>
                <w:rFonts w:ascii="Times New Roman" w:hAnsi="Times New Roman"/>
                <w:b/>
                <w:bCs/>
              </w:rPr>
            </w:pPr>
            <w:r w:rsidRPr="003915A9">
              <w:rPr>
                <w:rFonts w:ascii="Times New Roman" w:hAnsi="Times New Roman"/>
                <w:b/>
                <w:bCs/>
              </w:rPr>
              <w:t>Наименование разделов и тем</w:t>
            </w:r>
          </w:p>
        </w:tc>
        <w:tc>
          <w:tcPr>
            <w:tcW w:w="3392" w:type="pct"/>
            <w:gridSpan w:val="2"/>
            <w:vAlign w:val="center"/>
          </w:tcPr>
          <w:p w:rsidR="003915A9" w:rsidRPr="003915A9" w:rsidRDefault="003915A9" w:rsidP="003915A9">
            <w:pPr>
              <w:spacing w:after="0"/>
              <w:rPr>
                <w:rFonts w:ascii="Times New Roman" w:hAnsi="Times New Roman"/>
                <w:b/>
                <w:bCs/>
              </w:rPr>
            </w:pPr>
            <w:r w:rsidRPr="003915A9">
              <w:rPr>
                <w:rFonts w:ascii="Times New Roman" w:hAnsi="Times New Roman"/>
                <w:b/>
                <w:bCs/>
              </w:rPr>
              <w:t>Содержание учебного материала и формы организации деятельности обучающихся</w:t>
            </w:r>
          </w:p>
        </w:tc>
        <w:tc>
          <w:tcPr>
            <w:tcW w:w="424" w:type="pct"/>
            <w:vAlign w:val="center"/>
          </w:tcPr>
          <w:p w:rsidR="003915A9" w:rsidRPr="003915A9" w:rsidRDefault="003915A9" w:rsidP="003915A9">
            <w:pPr>
              <w:spacing w:after="0"/>
              <w:rPr>
                <w:rFonts w:ascii="Times New Roman" w:hAnsi="Times New Roman"/>
                <w:b/>
                <w:bCs/>
              </w:rPr>
            </w:pPr>
            <w:r w:rsidRPr="003915A9">
              <w:rPr>
                <w:rFonts w:ascii="Times New Roman" w:hAnsi="Times New Roman"/>
                <w:b/>
                <w:bCs/>
              </w:rPr>
              <w:t>Объем часов</w:t>
            </w:r>
          </w:p>
        </w:tc>
        <w:tc>
          <w:tcPr>
            <w:tcW w:w="479" w:type="pct"/>
            <w:vAlign w:val="center"/>
          </w:tcPr>
          <w:p w:rsidR="003915A9" w:rsidRPr="00F60F35" w:rsidRDefault="003915A9" w:rsidP="003915A9">
            <w:pPr>
              <w:spacing w:after="0"/>
              <w:rPr>
                <w:rFonts w:ascii="Times New Roman" w:hAnsi="Times New Roman"/>
                <w:b/>
                <w:bCs/>
                <w:sz w:val="20"/>
                <w:szCs w:val="20"/>
              </w:rPr>
            </w:pPr>
            <w:r w:rsidRPr="00F60F35">
              <w:rPr>
                <w:rFonts w:ascii="Times New Roman" w:hAnsi="Times New Roman"/>
                <w:b/>
                <w:bCs/>
                <w:sz w:val="20"/>
                <w:szCs w:val="20"/>
              </w:rPr>
              <w:t>Коды компетенций, формированию которых способствует элемент программы</w:t>
            </w:r>
          </w:p>
        </w:tc>
      </w:tr>
      <w:tr w:rsidR="003915A9" w:rsidRPr="003915A9" w:rsidTr="00F60F35">
        <w:trPr>
          <w:trHeight w:val="20"/>
        </w:trPr>
        <w:tc>
          <w:tcPr>
            <w:tcW w:w="705" w:type="pct"/>
          </w:tcPr>
          <w:p w:rsidR="003915A9" w:rsidRPr="003915A9" w:rsidRDefault="003915A9" w:rsidP="003915A9">
            <w:pPr>
              <w:spacing w:after="0"/>
              <w:rPr>
                <w:rFonts w:ascii="Times New Roman" w:hAnsi="Times New Roman"/>
                <w:b/>
                <w:bCs/>
                <w:i/>
              </w:rPr>
            </w:pPr>
            <w:r w:rsidRPr="003915A9">
              <w:rPr>
                <w:rFonts w:ascii="Times New Roman" w:hAnsi="Times New Roman"/>
                <w:b/>
                <w:bCs/>
                <w:i/>
              </w:rPr>
              <w:t>1</w:t>
            </w:r>
          </w:p>
        </w:tc>
        <w:tc>
          <w:tcPr>
            <w:tcW w:w="3392" w:type="pct"/>
            <w:gridSpan w:val="2"/>
          </w:tcPr>
          <w:p w:rsidR="003915A9" w:rsidRPr="003915A9" w:rsidRDefault="003915A9" w:rsidP="003915A9">
            <w:pPr>
              <w:spacing w:after="0"/>
              <w:rPr>
                <w:rFonts w:ascii="Times New Roman" w:hAnsi="Times New Roman"/>
                <w:b/>
                <w:bCs/>
                <w:i/>
              </w:rPr>
            </w:pPr>
            <w:r w:rsidRPr="003915A9">
              <w:rPr>
                <w:rFonts w:ascii="Times New Roman" w:hAnsi="Times New Roman"/>
                <w:b/>
                <w:bCs/>
                <w:i/>
              </w:rPr>
              <w:t>2</w:t>
            </w:r>
          </w:p>
        </w:tc>
        <w:tc>
          <w:tcPr>
            <w:tcW w:w="424" w:type="pct"/>
            <w:vAlign w:val="center"/>
          </w:tcPr>
          <w:p w:rsidR="003915A9" w:rsidRPr="003915A9" w:rsidRDefault="003915A9" w:rsidP="003915A9">
            <w:pPr>
              <w:spacing w:after="0"/>
              <w:rPr>
                <w:rFonts w:ascii="Times New Roman" w:hAnsi="Times New Roman"/>
                <w:b/>
                <w:bCs/>
                <w:i/>
              </w:rPr>
            </w:pPr>
            <w:r w:rsidRPr="003915A9">
              <w:rPr>
                <w:rFonts w:ascii="Times New Roman" w:hAnsi="Times New Roman"/>
                <w:b/>
                <w:bCs/>
                <w:i/>
              </w:rPr>
              <w:t>3</w:t>
            </w:r>
          </w:p>
        </w:tc>
        <w:tc>
          <w:tcPr>
            <w:tcW w:w="479" w:type="pct"/>
          </w:tcPr>
          <w:p w:rsidR="003915A9" w:rsidRPr="003915A9" w:rsidRDefault="003915A9" w:rsidP="003915A9">
            <w:pPr>
              <w:spacing w:after="0"/>
              <w:rPr>
                <w:rFonts w:ascii="Times New Roman" w:hAnsi="Times New Roman"/>
                <w:bCs/>
                <w:i/>
              </w:rPr>
            </w:pPr>
            <w:r w:rsidRPr="003915A9">
              <w:rPr>
                <w:rFonts w:ascii="Times New Roman" w:hAnsi="Times New Roman"/>
                <w:bCs/>
                <w:i/>
              </w:rPr>
              <w:t>4</w:t>
            </w:r>
          </w:p>
        </w:tc>
      </w:tr>
      <w:tr w:rsidR="003915A9" w:rsidRPr="003915A9" w:rsidTr="00F60F35">
        <w:trPr>
          <w:trHeight w:val="20"/>
        </w:trPr>
        <w:tc>
          <w:tcPr>
            <w:tcW w:w="705" w:type="pct"/>
            <w:vAlign w:val="center"/>
          </w:tcPr>
          <w:p w:rsidR="003915A9" w:rsidRPr="003915A9" w:rsidRDefault="003915A9" w:rsidP="003915A9">
            <w:pPr>
              <w:spacing w:after="0"/>
              <w:rPr>
                <w:rFonts w:ascii="Times New Roman" w:hAnsi="Times New Roman"/>
                <w:b/>
                <w:bCs/>
                <w:i/>
              </w:rPr>
            </w:pPr>
            <w:r w:rsidRPr="003915A9">
              <w:rPr>
                <w:rFonts w:ascii="Times New Roman" w:hAnsi="Times New Roman"/>
                <w:b/>
                <w:bCs/>
                <w:i/>
              </w:rPr>
              <w:t>РАЗДЕЛ 1</w:t>
            </w:r>
          </w:p>
        </w:tc>
        <w:tc>
          <w:tcPr>
            <w:tcW w:w="3392" w:type="pct"/>
            <w:gridSpan w:val="2"/>
            <w:vAlign w:val="center"/>
          </w:tcPr>
          <w:p w:rsidR="003915A9" w:rsidRPr="003915A9" w:rsidRDefault="003915A9" w:rsidP="003915A9">
            <w:pPr>
              <w:spacing w:after="0"/>
              <w:rPr>
                <w:rFonts w:ascii="Times New Roman" w:hAnsi="Times New Roman"/>
                <w:b/>
                <w:bCs/>
                <w:i/>
              </w:rPr>
            </w:pPr>
            <w:r w:rsidRPr="003915A9">
              <w:rPr>
                <w:rFonts w:ascii="Times New Roman" w:hAnsi="Times New Roman"/>
                <w:b/>
              </w:rPr>
              <w:t>ГЕОМЕТРИЧЕСКОЕ ЧЕРЧЕНИЕ</w:t>
            </w:r>
          </w:p>
        </w:tc>
        <w:tc>
          <w:tcPr>
            <w:tcW w:w="424" w:type="pct"/>
            <w:vAlign w:val="center"/>
          </w:tcPr>
          <w:p w:rsidR="003915A9" w:rsidRPr="003915A9" w:rsidRDefault="003915A9" w:rsidP="003915A9">
            <w:pPr>
              <w:spacing w:after="0"/>
              <w:rPr>
                <w:rFonts w:ascii="Times New Roman" w:hAnsi="Times New Roman"/>
                <w:b/>
                <w:bCs/>
                <w:i/>
              </w:rPr>
            </w:pPr>
          </w:p>
        </w:tc>
        <w:tc>
          <w:tcPr>
            <w:tcW w:w="479" w:type="pct"/>
          </w:tcPr>
          <w:p w:rsidR="003915A9" w:rsidRPr="003915A9" w:rsidRDefault="003915A9" w:rsidP="003915A9">
            <w:pPr>
              <w:spacing w:after="0"/>
              <w:rPr>
                <w:rFonts w:ascii="Times New Roman" w:hAnsi="Times New Roman"/>
                <w:bCs/>
                <w:i/>
              </w:rPr>
            </w:pPr>
          </w:p>
        </w:tc>
      </w:tr>
      <w:tr w:rsidR="003915A9" w:rsidRPr="003915A9" w:rsidTr="00F60F35">
        <w:trPr>
          <w:trHeight w:val="20"/>
        </w:trPr>
        <w:tc>
          <w:tcPr>
            <w:tcW w:w="705" w:type="pct"/>
            <w:vMerge w:val="restart"/>
          </w:tcPr>
          <w:p w:rsidR="003915A9" w:rsidRPr="003915A9" w:rsidRDefault="003915A9" w:rsidP="003915A9">
            <w:pPr>
              <w:spacing w:after="0"/>
              <w:rPr>
                <w:rFonts w:ascii="Times New Roman" w:hAnsi="Times New Roman"/>
                <w:b/>
                <w:bCs/>
              </w:rPr>
            </w:pPr>
            <w:r w:rsidRPr="003915A9">
              <w:rPr>
                <w:rFonts w:ascii="Times New Roman" w:hAnsi="Times New Roman"/>
                <w:b/>
                <w:bCs/>
              </w:rPr>
              <w:t>Тема 1.</w:t>
            </w:r>
            <w:r w:rsidRPr="003915A9">
              <w:rPr>
                <w:rFonts w:ascii="Times New Roman" w:hAnsi="Times New Roman"/>
                <w:b/>
              </w:rPr>
              <w:t xml:space="preserve"> Основные сведения по оформлению чертежей</w:t>
            </w:r>
          </w:p>
        </w:tc>
        <w:tc>
          <w:tcPr>
            <w:tcW w:w="3392" w:type="pct"/>
            <w:gridSpan w:val="2"/>
          </w:tcPr>
          <w:p w:rsidR="003915A9" w:rsidRPr="003915A9" w:rsidRDefault="003915A9" w:rsidP="00F60F35">
            <w:pPr>
              <w:spacing w:after="0"/>
              <w:rPr>
                <w:rFonts w:ascii="Times New Roman" w:hAnsi="Times New Roman"/>
                <w:b/>
                <w:bCs/>
              </w:rPr>
            </w:pPr>
            <w:r w:rsidRPr="003915A9">
              <w:rPr>
                <w:rFonts w:ascii="Times New Roman" w:hAnsi="Times New Roman"/>
                <w:b/>
                <w:bCs/>
              </w:rPr>
              <w:t xml:space="preserve">Содержание </w:t>
            </w:r>
          </w:p>
        </w:tc>
        <w:tc>
          <w:tcPr>
            <w:tcW w:w="424" w:type="pct"/>
            <w:vMerge w:val="restart"/>
            <w:vAlign w:val="center"/>
          </w:tcPr>
          <w:p w:rsidR="003915A9" w:rsidRPr="003915A9" w:rsidRDefault="006B421D" w:rsidP="003915A9">
            <w:pPr>
              <w:spacing w:after="0"/>
              <w:rPr>
                <w:rFonts w:ascii="Times New Roman" w:hAnsi="Times New Roman"/>
                <w:b/>
                <w:bCs/>
              </w:rPr>
            </w:pPr>
            <w:r>
              <w:rPr>
                <w:rFonts w:ascii="Times New Roman" w:hAnsi="Times New Roman"/>
                <w:b/>
              </w:rPr>
              <w:t>2</w:t>
            </w:r>
          </w:p>
        </w:tc>
        <w:tc>
          <w:tcPr>
            <w:tcW w:w="479" w:type="pct"/>
            <w:vMerge w:val="restart"/>
          </w:tcPr>
          <w:p w:rsidR="003915A9" w:rsidRPr="003915A9" w:rsidRDefault="003915A9" w:rsidP="003915A9">
            <w:pPr>
              <w:spacing w:after="0"/>
              <w:rPr>
                <w:rFonts w:ascii="Times New Roman" w:hAnsi="Times New Roman"/>
              </w:rPr>
            </w:pPr>
            <w:r w:rsidRPr="003915A9">
              <w:rPr>
                <w:rFonts w:ascii="Times New Roman" w:hAnsi="Times New Roman"/>
              </w:rPr>
              <w:t>ОК 01, ОК 03, ОК 05, ПК 1.4, ПК 2.4</w:t>
            </w:r>
          </w:p>
          <w:p w:rsidR="003915A9" w:rsidRPr="003915A9" w:rsidRDefault="003915A9" w:rsidP="003915A9">
            <w:pPr>
              <w:spacing w:after="0"/>
              <w:rPr>
                <w:rFonts w:ascii="Times New Roman" w:hAnsi="Times New Roman"/>
              </w:rPr>
            </w:pPr>
          </w:p>
        </w:tc>
      </w:tr>
      <w:tr w:rsidR="003915A9" w:rsidRPr="003915A9" w:rsidTr="00F60F35">
        <w:trPr>
          <w:trHeight w:val="20"/>
        </w:trPr>
        <w:tc>
          <w:tcPr>
            <w:tcW w:w="705" w:type="pct"/>
            <w:vMerge/>
          </w:tcPr>
          <w:p w:rsidR="003915A9" w:rsidRPr="003915A9" w:rsidRDefault="003915A9" w:rsidP="003915A9">
            <w:pPr>
              <w:spacing w:after="0"/>
              <w:rPr>
                <w:rFonts w:ascii="Times New Roman" w:hAnsi="Times New Roman"/>
                <w:b/>
                <w:bCs/>
                <w:i/>
              </w:rPr>
            </w:pPr>
          </w:p>
        </w:tc>
        <w:tc>
          <w:tcPr>
            <w:tcW w:w="3392" w:type="pct"/>
            <w:gridSpan w:val="2"/>
          </w:tcPr>
          <w:p w:rsidR="003915A9" w:rsidRPr="003915A9" w:rsidRDefault="003915A9" w:rsidP="003915A9">
            <w:pPr>
              <w:spacing w:after="0"/>
              <w:contextualSpacing/>
              <w:jc w:val="both"/>
              <w:rPr>
                <w:rFonts w:ascii="Times New Roman" w:hAnsi="Times New Roman"/>
              </w:rPr>
            </w:pPr>
            <w:r w:rsidRPr="003915A9">
              <w:rPr>
                <w:rFonts w:ascii="Times New Roman" w:hAnsi="Times New Roman"/>
              </w:rPr>
              <w:t>1. Цели и задачи дисциплины, ее связь с другими дисциплинами учебного плана. Общее ознакомление с разделами программы и методами их изучения. Краткие исторические сведения о развитии графики.</w:t>
            </w:r>
          </w:p>
        </w:tc>
        <w:tc>
          <w:tcPr>
            <w:tcW w:w="424" w:type="pct"/>
            <w:vMerge/>
            <w:vAlign w:val="center"/>
          </w:tcPr>
          <w:p w:rsidR="003915A9" w:rsidRPr="003915A9" w:rsidRDefault="003915A9" w:rsidP="003915A9">
            <w:pPr>
              <w:spacing w:after="0"/>
              <w:rPr>
                <w:rFonts w:ascii="Times New Roman" w:hAnsi="Times New Roman"/>
                <w:b/>
                <w:bCs/>
              </w:rPr>
            </w:pPr>
          </w:p>
        </w:tc>
        <w:tc>
          <w:tcPr>
            <w:tcW w:w="479" w:type="pct"/>
            <w:vMerge/>
          </w:tcPr>
          <w:p w:rsidR="003915A9" w:rsidRPr="003915A9" w:rsidRDefault="003915A9" w:rsidP="003915A9">
            <w:pPr>
              <w:spacing w:after="0"/>
              <w:rPr>
                <w:rFonts w:ascii="Times New Roman" w:hAnsi="Times New Roman"/>
                <w:bCs/>
              </w:rPr>
            </w:pPr>
          </w:p>
        </w:tc>
      </w:tr>
      <w:tr w:rsidR="003915A9" w:rsidRPr="003915A9" w:rsidTr="00F60F35">
        <w:trPr>
          <w:trHeight w:val="20"/>
        </w:trPr>
        <w:tc>
          <w:tcPr>
            <w:tcW w:w="705" w:type="pct"/>
            <w:vMerge/>
          </w:tcPr>
          <w:p w:rsidR="003915A9" w:rsidRPr="003915A9" w:rsidRDefault="003915A9" w:rsidP="003915A9">
            <w:pPr>
              <w:spacing w:after="0"/>
              <w:rPr>
                <w:rFonts w:ascii="Times New Roman" w:hAnsi="Times New Roman"/>
                <w:b/>
                <w:bCs/>
                <w:i/>
              </w:rPr>
            </w:pPr>
          </w:p>
        </w:tc>
        <w:tc>
          <w:tcPr>
            <w:tcW w:w="3392" w:type="pct"/>
            <w:gridSpan w:val="2"/>
          </w:tcPr>
          <w:p w:rsidR="003915A9" w:rsidRPr="003915A9" w:rsidRDefault="003915A9" w:rsidP="003915A9">
            <w:pPr>
              <w:spacing w:after="0"/>
              <w:contextualSpacing/>
              <w:jc w:val="both"/>
              <w:rPr>
                <w:rFonts w:ascii="Times New Roman" w:hAnsi="Times New Roman"/>
                <w:b/>
                <w:bCs/>
                <w:i/>
              </w:rPr>
            </w:pPr>
            <w:r w:rsidRPr="003915A9">
              <w:rPr>
                <w:rFonts w:ascii="Times New Roman" w:hAnsi="Times New Roman"/>
              </w:rPr>
              <w:t>2. Форматы чертежей по ГОСТ2.301  – основные и дополнительные. Масштабы. Линии чертежа по ГОСТ 2.303</w:t>
            </w:r>
          </w:p>
        </w:tc>
        <w:tc>
          <w:tcPr>
            <w:tcW w:w="424" w:type="pct"/>
            <w:vMerge/>
            <w:vAlign w:val="center"/>
          </w:tcPr>
          <w:p w:rsidR="003915A9" w:rsidRPr="003915A9" w:rsidRDefault="003915A9" w:rsidP="003915A9">
            <w:pPr>
              <w:spacing w:after="0"/>
              <w:rPr>
                <w:rFonts w:ascii="Times New Roman" w:hAnsi="Times New Roman"/>
                <w:b/>
                <w:bCs/>
              </w:rPr>
            </w:pPr>
          </w:p>
        </w:tc>
        <w:tc>
          <w:tcPr>
            <w:tcW w:w="479" w:type="pct"/>
            <w:vMerge/>
          </w:tcPr>
          <w:p w:rsidR="003915A9" w:rsidRPr="003915A9" w:rsidRDefault="003915A9" w:rsidP="003915A9">
            <w:pPr>
              <w:spacing w:after="0"/>
              <w:rPr>
                <w:rFonts w:ascii="Times New Roman" w:hAnsi="Times New Roman"/>
                <w:bCs/>
              </w:rPr>
            </w:pPr>
          </w:p>
        </w:tc>
      </w:tr>
      <w:tr w:rsidR="003915A9" w:rsidRPr="003915A9" w:rsidTr="00F60F35">
        <w:trPr>
          <w:trHeight w:val="211"/>
        </w:trPr>
        <w:tc>
          <w:tcPr>
            <w:tcW w:w="705" w:type="pct"/>
            <w:vMerge/>
          </w:tcPr>
          <w:p w:rsidR="003915A9" w:rsidRPr="003915A9" w:rsidRDefault="003915A9" w:rsidP="003915A9">
            <w:pPr>
              <w:spacing w:after="0"/>
              <w:rPr>
                <w:rFonts w:ascii="Times New Roman" w:hAnsi="Times New Roman"/>
                <w:b/>
                <w:bCs/>
              </w:rPr>
            </w:pPr>
          </w:p>
        </w:tc>
        <w:tc>
          <w:tcPr>
            <w:tcW w:w="3392" w:type="pct"/>
            <w:gridSpan w:val="2"/>
          </w:tcPr>
          <w:p w:rsidR="003915A9" w:rsidRPr="003915A9" w:rsidRDefault="00AB26FB" w:rsidP="00140C90">
            <w:pPr>
              <w:spacing w:after="0"/>
              <w:rPr>
                <w:rFonts w:ascii="Times New Roman" w:hAnsi="Times New Roman"/>
                <w:b/>
              </w:rPr>
            </w:pPr>
            <w:r>
              <w:rPr>
                <w:rFonts w:ascii="Times New Roman" w:hAnsi="Times New Roman"/>
                <w:b/>
                <w:bCs/>
              </w:rPr>
              <w:t xml:space="preserve">В том числе </w:t>
            </w:r>
            <w:r w:rsidR="003915A9" w:rsidRPr="003915A9">
              <w:rPr>
                <w:rFonts w:ascii="Times New Roman" w:hAnsi="Times New Roman"/>
                <w:b/>
                <w:bCs/>
              </w:rPr>
              <w:t xml:space="preserve">практических занятий </w:t>
            </w:r>
          </w:p>
        </w:tc>
        <w:tc>
          <w:tcPr>
            <w:tcW w:w="424" w:type="pct"/>
            <w:vAlign w:val="center"/>
          </w:tcPr>
          <w:p w:rsidR="003915A9" w:rsidRPr="003915A9" w:rsidRDefault="003915A9" w:rsidP="003915A9">
            <w:pPr>
              <w:spacing w:after="0"/>
              <w:rPr>
                <w:rFonts w:ascii="Times New Roman" w:hAnsi="Times New Roman"/>
              </w:rPr>
            </w:pPr>
          </w:p>
        </w:tc>
        <w:tc>
          <w:tcPr>
            <w:tcW w:w="479" w:type="pct"/>
            <w:vMerge/>
          </w:tcPr>
          <w:p w:rsidR="003915A9" w:rsidRPr="003915A9" w:rsidRDefault="003915A9" w:rsidP="003915A9">
            <w:pPr>
              <w:spacing w:after="0"/>
              <w:rPr>
                <w:rFonts w:ascii="Times New Roman" w:hAnsi="Times New Roman"/>
              </w:rPr>
            </w:pPr>
          </w:p>
        </w:tc>
      </w:tr>
      <w:tr w:rsidR="003915A9" w:rsidRPr="003915A9" w:rsidTr="00F60F35">
        <w:trPr>
          <w:trHeight w:val="20"/>
        </w:trPr>
        <w:tc>
          <w:tcPr>
            <w:tcW w:w="705" w:type="pct"/>
            <w:vMerge/>
          </w:tcPr>
          <w:p w:rsidR="003915A9" w:rsidRPr="003915A9" w:rsidRDefault="003915A9" w:rsidP="003915A9">
            <w:pPr>
              <w:spacing w:after="0"/>
              <w:rPr>
                <w:rFonts w:ascii="Times New Roman" w:hAnsi="Times New Roman"/>
                <w:b/>
                <w:bCs/>
              </w:rPr>
            </w:pPr>
          </w:p>
        </w:tc>
        <w:tc>
          <w:tcPr>
            <w:tcW w:w="3392" w:type="pct"/>
            <w:gridSpan w:val="2"/>
          </w:tcPr>
          <w:p w:rsidR="003915A9" w:rsidRPr="003915A9" w:rsidRDefault="003915A9" w:rsidP="003915A9">
            <w:pPr>
              <w:spacing w:after="0"/>
              <w:rPr>
                <w:rFonts w:ascii="Times New Roman" w:hAnsi="Times New Roman"/>
                <w:b/>
              </w:rPr>
            </w:pPr>
            <w:r w:rsidRPr="003915A9">
              <w:rPr>
                <w:rFonts w:ascii="Times New Roman" w:hAnsi="Times New Roman"/>
                <w:b/>
                <w:bCs/>
              </w:rPr>
              <w:t xml:space="preserve">Практическое занятие№1. </w:t>
            </w:r>
            <w:r w:rsidRPr="003915A9">
              <w:rPr>
                <w:rFonts w:ascii="Times New Roman" w:hAnsi="Times New Roman"/>
              </w:rPr>
              <w:t>Выполнение линий чертежа (формат А4) в ручной графике</w:t>
            </w:r>
          </w:p>
        </w:tc>
        <w:tc>
          <w:tcPr>
            <w:tcW w:w="424" w:type="pct"/>
            <w:vAlign w:val="center"/>
          </w:tcPr>
          <w:p w:rsidR="003915A9" w:rsidRPr="003915A9" w:rsidRDefault="003915A9" w:rsidP="003915A9">
            <w:pPr>
              <w:spacing w:after="0"/>
              <w:rPr>
                <w:rFonts w:ascii="Times New Roman" w:hAnsi="Times New Roman"/>
              </w:rPr>
            </w:pPr>
            <w:r w:rsidRPr="003915A9">
              <w:rPr>
                <w:rFonts w:ascii="Times New Roman" w:hAnsi="Times New Roman"/>
              </w:rPr>
              <w:t>2</w:t>
            </w:r>
          </w:p>
        </w:tc>
        <w:tc>
          <w:tcPr>
            <w:tcW w:w="479" w:type="pct"/>
            <w:vMerge/>
          </w:tcPr>
          <w:p w:rsidR="003915A9" w:rsidRPr="003915A9" w:rsidRDefault="003915A9" w:rsidP="003915A9">
            <w:pPr>
              <w:spacing w:after="0"/>
              <w:rPr>
                <w:rFonts w:ascii="Times New Roman" w:hAnsi="Times New Roman"/>
              </w:rPr>
            </w:pPr>
          </w:p>
        </w:tc>
      </w:tr>
      <w:tr w:rsidR="003915A9" w:rsidRPr="003915A9" w:rsidTr="00F60F35">
        <w:trPr>
          <w:trHeight w:val="20"/>
        </w:trPr>
        <w:tc>
          <w:tcPr>
            <w:tcW w:w="705" w:type="pct"/>
            <w:vMerge w:val="restart"/>
          </w:tcPr>
          <w:p w:rsidR="003915A9" w:rsidRPr="003915A9" w:rsidRDefault="003915A9" w:rsidP="003915A9">
            <w:pPr>
              <w:spacing w:after="0"/>
              <w:rPr>
                <w:rFonts w:ascii="Times New Roman" w:hAnsi="Times New Roman"/>
                <w:b/>
                <w:bCs/>
              </w:rPr>
            </w:pPr>
            <w:r w:rsidRPr="003915A9">
              <w:rPr>
                <w:rFonts w:ascii="Times New Roman" w:hAnsi="Times New Roman"/>
                <w:b/>
                <w:bCs/>
              </w:rPr>
              <w:t>Тема 2. Шрифты чертежные</w:t>
            </w:r>
          </w:p>
        </w:tc>
        <w:tc>
          <w:tcPr>
            <w:tcW w:w="2338" w:type="pct"/>
            <w:tcBorders>
              <w:right w:val="nil"/>
            </w:tcBorders>
          </w:tcPr>
          <w:p w:rsidR="003915A9" w:rsidRPr="003915A9" w:rsidRDefault="003915A9" w:rsidP="00F60F35">
            <w:pPr>
              <w:spacing w:after="0"/>
              <w:rPr>
                <w:rFonts w:ascii="Times New Roman" w:hAnsi="Times New Roman"/>
                <w:b/>
                <w:bCs/>
              </w:rPr>
            </w:pPr>
            <w:r w:rsidRPr="003915A9">
              <w:rPr>
                <w:rFonts w:ascii="Times New Roman" w:hAnsi="Times New Roman"/>
                <w:b/>
                <w:bCs/>
              </w:rPr>
              <w:t xml:space="preserve">Содержание </w:t>
            </w:r>
          </w:p>
        </w:tc>
        <w:tc>
          <w:tcPr>
            <w:tcW w:w="1054" w:type="pct"/>
            <w:tcBorders>
              <w:left w:val="nil"/>
            </w:tcBorders>
          </w:tcPr>
          <w:p w:rsidR="003915A9" w:rsidRPr="003915A9" w:rsidRDefault="003915A9" w:rsidP="003915A9">
            <w:pPr>
              <w:spacing w:after="0"/>
              <w:rPr>
                <w:rFonts w:ascii="Times New Roman" w:hAnsi="Times New Roman"/>
                <w:b/>
                <w:bCs/>
                <w:i/>
              </w:rPr>
            </w:pPr>
          </w:p>
        </w:tc>
        <w:tc>
          <w:tcPr>
            <w:tcW w:w="424" w:type="pct"/>
            <w:vMerge w:val="restart"/>
            <w:vAlign w:val="center"/>
          </w:tcPr>
          <w:p w:rsidR="003915A9" w:rsidRPr="003915A9" w:rsidRDefault="003915A9" w:rsidP="003915A9">
            <w:pPr>
              <w:spacing w:after="0"/>
              <w:rPr>
                <w:rFonts w:ascii="Times New Roman" w:hAnsi="Times New Roman"/>
                <w:b/>
                <w:bCs/>
              </w:rPr>
            </w:pPr>
            <w:r w:rsidRPr="003915A9">
              <w:rPr>
                <w:rFonts w:ascii="Times New Roman" w:hAnsi="Times New Roman"/>
                <w:b/>
                <w:bCs/>
              </w:rPr>
              <w:t>4</w:t>
            </w:r>
          </w:p>
        </w:tc>
        <w:tc>
          <w:tcPr>
            <w:tcW w:w="479" w:type="pct"/>
            <w:vMerge w:val="restart"/>
          </w:tcPr>
          <w:p w:rsidR="003915A9" w:rsidRPr="003915A9" w:rsidRDefault="003915A9" w:rsidP="003915A9">
            <w:pPr>
              <w:spacing w:after="0"/>
              <w:rPr>
                <w:rFonts w:ascii="Times New Roman" w:hAnsi="Times New Roman"/>
              </w:rPr>
            </w:pPr>
            <w:r w:rsidRPr="003915A9">
              <w:rPr>
                <w:rFonts w:ascii="Times New Roman" w:hAnsi="Times New Roman"/>
              </w:rPr>
              <w:t>ОК 01, ОК 03, ОК 05, ПК 2.2, ПК 2.4</w:t>
            </w:r>
          </w:p>
          <w:p w:rsidR="003915A9" w:rsidRPr="003915A9" w:rsidRDefault="003915A9" w:rsidP="003915A9">
            <w:pPr>
              <w:spacing w:after="0"/>
              <w:rPr>
                <w:rFonts w:ascii="Times New Roman" w:hAnsi="Times New Roman"/>
              </w:rPr>
            </w:pPr>
          </w:p>
        </w:tc>
      </w:tr>
      <w:tr w:rsidR="003915A9" w:rsidRPr="003915A9" w:rsidTr="00F60F35">
        <w:trPr>
          <w:trHeight w:val="20"/>
        </w:trPr>
        <w:tc>
          <w:tcPr>
            <w:tcW w:w="705" w:type="pct"/>
            <w:vMerge/>
          </w:tcPr>
          <w:p w:rsidR="003915A9" w:rsidRPr="003915A9" w:rsidRDefault="003915A9" w:rsidP="003915A9">
            <w:pPr>
              <w:spacing w:after="0"/>
              <w:rPr>
                <w:rFonts w:ascii="Times New Roman" w:hAnsi="Times New Roman"/>
                <w:b/>
                <w:bCs/>
              </w:rPr>
            </w:pPr>
          </w:p>
        </w:tc>
        <w:tc>
          <w:tcPr>
            <w:tcW w:w="3392" w:type="pct"/>
            <w:gridSpan w:val="2"/>
          </w:tcPr>
          <w:p w:rsidR="003915A9" w:rsidRPr="003915A9" w:rsidRDefault="003915A9" w:rsidP="003915A9">
            <w:pPr>
              <w:spacing w:after="0"/>
              <w:rPr>
                <w:rFonts w:ascii="Times New Roman" w:hAnsi="Times New Roman"/>
                <w:bCs/>
              </w:rPr>
            </w:pPr>
            <w:r w:rsidRPr="003915A9">
              <w:rPr>
                <w:rFonts w:ascii="Times New Roman" w:hAnsi="Times New Roman"/>
                <w:bCs/>
              </w:rPr>
              <w:t xml:space="preserve">1. </w:t>
            </w:r>
            <w:r w:rsidRPr="003915A9">
              <w:rPr>
                <w:rFonts w:ascii="Times New Roman" w:hAnsi="Times New Roman"/>
              </w:rPr>
              <w:t>Сведения о стандартных шрифтах и конструкции букв и цифр по ГОСТ 2.304. Правила выполнения надписей по ГОСТ 2.104</w:t>
            </w:r>
          </w:p>
        </w:tc>
        <w:tc>
          <w:tcPr>
            <w:tcW w:w="424" w:type="pct"/>
            <w:vMerge/>
            <w:vAlign w:val="center"/>
          </w:tcPr>
          <w:p w:rsidR="003915A9" w:rsidRPr="003915A9" w:rsidRDefault="003915A9" w:rsidP="003915A9">
            <w:pPr>
              <w:spacing w:after="0"/>
              <w:rPr>
                <w:rFonts w:ascii="Times New Roman" w:hAnsi="Times New Roman"/>
                <w:b/>
                <w:bCs/>
              </w:rPr>
            </w:pPr>
          </w:p>
        </w:tc>
        <w:tc>
          <w:tcPr>
            <w:tcW w:w="479" w:type="pct"/>
            <w:vMerge/>
          </w:tcPr>
          <w:p w:rsidR="003915A9" w:rsidRPr="003915A9" w:rsidRDefault="003915A9" w:rsidP="003915A9">
            <w:pPr>
              <w:spacing w:after="0"/>
              <w:rPr>
                <w:rFonts w:ascii="Times New Roman" w:hAnsi="Times New Roman"/>
                <w:bCs/>
              </w:rPr>
            </w:pPr>
          </w:p>
        </w:tc>
      </w:tr>
      <w:tr w:rsidR="003915A9" w:rsidRPr="003915A9" w:rsidTr="00F60F35">
        <w:trPr>
          <w:trHeight w:val="20"/>
        </w:trPr>
        <w:tc>
          <w:tcPr>
            <w:tcW w:w="705" w:type="pct"/>
            <w:vMerge/>
          </w:tcPr>
          <w:p w:rsidR="003915A9" w:rsidRPr="003915A9" w:rsidRDefault="003915A9" w:rsidP="003915A9">
            <w:pPr>
              <w:spacing w:after="0"/>
              <w:rPr>
                <w:rFonts w:ascii="Times New Roman" w:hAnsi="Times New Roman"/>
                <w:b/>
                <w:bCs/>
              </w:rPr>
            </w:pPr>
          </w:p>
        </w:tc>
        <w:tc>
          <w:tcPr>
            <w:tcW w:w="3392" w:type="pct"/>
            <w:gridSpan w:val="2"/>
          </w:tcPr>
          <w:p w:rsidR="003915A9" w:rsidRPr="003915A9" w:rsidRDefault="00AB26FB" w:rsidP="00140C90">
            <w:pPr>
              <w:spacing w:after="0"/>
              <w:rPr>
                <w:rFonts w:ascii="Times New Roman" w:hAnsi="Times New Roman"/>
                <w:b/>
              </w:rPr>
            </w:pPr>
            <w:r>
              <w:rPr>
                <w:rFonts w:ascii="Times New Roman" w:hAnsi="Times New Roman"/>
                <w:b/>
                <w:bCs/>
              </w:rPr>
              <w:t xml:space="preserve">В том числе </w:t>
            </w:r>
            <w:r w:rsidR="003915A9" w:rsidRPr="003915A9">
              <w:rPr>
                <w:rFonts w:ascii="Times New Roman" w:hAnsi="Times New Roman"/>
                <w:b/>
                <w:bCs/>
              </w:rPr>
              <w:t xml:space="preserve">практических занятий </w:t>
            </w:r>
          </w:p>
        </w:tc>
        <w:tc>
          <w:tcPr>
            <w:tcW w:w="424" w:type="pct"/>
            <w:vAlign w:val="center"/>
          </w:tcPr>
          <w:p w:rsidR="003915A9" w:rsidRPr="003915A9" w:rsidRDefault="003915A9" w:rsidP="003915A9">
            <w:pPr>
              <w:spacing w:after="0"/>
              <w:rPr>
                <w:rFonts w:ascii="Times New Roman" w:hAnsi="Times New Roman"/>
                <w:bCs/>
              </w:rPr>
            </w:pPr>
            <w:r w:rsidRPr="003915A9">
              <w:rPr>
                <w:rFonts w:ascii="Times New Roman" w:hAnsi="Times New Roman"/>
                <w:bCs/>
              </w:rPr>
              <w:t>2</w:t>
            </w:r>
          </w:p>
        </w:tc>
        <w:tc>
          <w:tcPr>
            <w:tcW w:w="479" w:type="pct"/>
            <w:vMerge/>
          </w:tcPr>
          <w:p w:rsidR="003915A9" w:rsidRPr="003915A9" w:rsidRDefault="003915A9" w:rsidP="003915A9">
            <w:pPr>
              <w:spacing w:after="0"/>
              <w:rPr>
                <w:rFonts w:ascii="Times New Roman" w:hAnsi="Times New Roman"/>
                <w:bCs/>
              </w:rPr>
            </w:pPr>
          </w:p>
        </w:tc>
      </w:tr>
      <w:tr w:rsidR="003915A9" w:rsidRPr="003915A9" w:rsidTr="00F60F35">
        <w:trPr>
          <w:trHeight w:val="535"/>
        </w:trPr>
        <w:tc>
          <w:tcPr>
            <w:tcW w:w="705" w:type="pct"/>
            <w:vMerge/>
          </w:tcPr>
          <w:p w:rsidR="003915A9" w:rsidRPr="003915A9" w:rsidRDefault="003915A9" w:rsidP="003915A9">
            <w:pPr>
              <w:spacing w:after="0"/>
              <w:rPr>
                <w:rFonts w:ascii="Times New Roman" w:hAnsi="Times New Roman"/>
                <w:b/>
                <w:bCs/>
              </w:rPr>
            </w:pPr>
          </w:p>
        </w:tc>
        <w:tc>
          <w:tcPr>
            <w:tcW w:w="3392" w:type="pct"/>
            <w:gridSpan w:val="2"/>
          </w:tcPr>
          <w:p w:rsidR="003915A9" w:rsidRPr="003915A9" w:rsidRDefault="003915A9" w:rsidP="003915A9">
            <w:pPr>
              <w:spacing w:after="0"/>
              <w:rPr>
                <w:rFonts w:ascii="Times New Roman" w:hAnsi="Times New Roman"/>
                <w:b/>
              </w:rPr>
            </w:pPr>
            <w:r w:rsidRPr="003915A9">
              <w:rPr>
                <w:rFonts w:ascii="Times New Roman" w:hAnsi="Times New Roman"/>
                <w:b/>
              </w:rPr>
              <w:t xml:space="preserve">Практическое занятие№2. </w:t>
            </w:r>
            <w:r w:rsidRPr="003915A9">
              <w:rPr>
                <w:rFonts w:ascii="Times New Roman" w:hAnsi="Times New Roman"/>
              </w:rPr>
              <w:t>Выполнение букв, цифр и надписей чертежным шрифтом в рабочей тетради по ГОСТ 2.304</w:t>
            </w:r>
          </w:p>
        </w:tc>
        <w:tc>
          <w:tcPr>
            <w:tcW w:w="424" w:type="pct"/>
            <w:vAlign w:val="center"/>
          </w:tcPr>
          <w:p w:rsidR="003915A9" w:rsidRPr="003915A9" w:rsidRDefault="003915A9" w:rsidP="003915A9">
            <w:pPr>
              <w:spacing w:after="0"/>
              <w:rPr>
                <w:rFonts w:ascii="Times New Roman" w:hAnsi="Times New Roman"/>
                <w:bCs/>
              </w:rPr>
            </w:pPr>
            <w:r w:rsidRPr="003915A9">
              <w:rPr>
                <w:rFonts w:ascii="Times New Roman" w:hAnsi="Times New Roman"/>
                <w:bCs/>
              </w:rPr>
              <w:t>2</w:t>
            </w:r>
          </w:p>
        </w:tc>
        <w:tc>
          <w:tcPr>
            <w:tcW w:w="479" w:type="pct"/>
            <w:vMerge/>
          </w:tcPr>
          <w:p w:rsidR="003915A9" w:rsidRPr="003915A9" w:rsidRDefault="003915A9" w:rsidP="003915A9">
            <w:pPr>
              <w:spacing w:after="0"/>
              <w:rPr>
                <w:rFonts w:ascii="Times New Roman" w:hAnsi="Times New Roman"/>
                <w:bCs/>
              </w:rPr>
            </w:pPr>
          </w:p>
        </w:tc>
      </w:tr>
      <w:tr w:rsidR="003915A9" w:rsidRPr="003915A9" w:rsidTr="00F60F35">
        <w:trPr>
          <w:trHeight w:val="20"/>
        </w:trPr>
        <w:tc>
          <w:tcPr>
            <w:tcW w:w="705" w:type="pct"/>
            <w:vMerge w:val="restart"/>
          </w:tcPr>
          <w:p w:rsidR="003915A9" w:rsidRPr="003915A9" w:rsidRDefault="003915A9" w:rsidP="003915A9">
            <w:pPr>
              <w:spacing w:after="0"/>
              <w:rPr>
                <w:rFonts w:ascii="Times New Roman" w:hAnsi="Times New Roman"/>
                <w:b/>
                <w:bCs/>
              </w:rPr>
            </w:pPr>
            <w:r w:rsidRPr="003915A9">
              <w:rPr>
                <w:rFonts w:ascii="Times New Roman" w:hAnsi="Times New Roman"/>
                <w:b/>
                <w:bCs/>
              </w:rPr>
              <w:t>Тема 3. Основные правила нанесения размеров на чертежах</w:t>
            </w:r>
          </w:p>
        </w:tc>
        <w:tc>
          <w:tcPr>
            <w:tcW w:w="3392" w:type="pct"/>
            <w:gridSpan w:val="2"/>
          </w:tcPr>
          <w:p w:rsidR="003915A9" w:rsidRPr="003915A9" w:rsidRDefault="003915A9" w:rsidP="00F60F35">
            <w:pPr>
              <w:spacing w:after="0"/>
              <w:rPr>
                <w:rFonts w:ascii="Times New Roman" w:hAnsi="Times New Roman"/>
                <w:b/>
              </w:rPr>
            </w:pPr>
            <w:r w:rsidRPr="003915A9">
              <w:rPr>
                <w:rFonts w:ascii="Times New Roman" w:hAnsi="Times New Roman"/>
                <w:b/>
                <w:bCs/>
              </w:rPr>
              <w:t xml:space="preserve">Содержание </w:t>
            </w:r>
          </w:p>
        </w:tc>
        <w:tc>
          <w:tcPr>
            <w:tcW w:w="424" w:type="pct"/>
            <w:vMerge w:val="restart"/>
            <w:vAlign w:val="center"/>
          </w:tcPr>
          <w:p w:rsidR="003915A9" w:rsidRPr="003915A9" w:rsidRDefault="003915A9" w:rsidP="003915A9">
            <w:pPr>
              <w:spacing w:after="0"/>
              <w:rPr>
                <w:rFonts w:ascii="Times New Roman" w:hAnsi="Times New Roman"/>
                <w:b/>
              </w:rPr>
            </w:pPr>
            <w:r w:rsidRPr="003915A9">
              <w:rPr>
                <w:rFonts w:ascii="Times New Roman" w:hAnsi="Times New Roman"/>
                <w:b/>
              </w:rPr>
              <w:t>4</w:t>
            </w:r>
          </w:p>
        </w:tc>
        <w:tc>
          <w:tcPr>
            <w:tcW w:w="479" w:type="pct"/>
            <w:vMerge w:val="restart"/>
          </w:tcPr>
          <w:p w:rsidR="003915A9" w:rsidRPr="003915A9" w:rsidRDefault="003915A9" w:rsidP="003915A9">
            <w:pPr>
              <w:spacing w:after="0"/>
              <w:rPr>
                <w:rFonts w:ascii="Times New Roman" w:hAnsi="Times New Roman"/>
              </w:rPr>
            </w:pPr>
            <w:r w:rsidRPr="003915A9">
              <w:rPr>
                <w:rFonts w:ascii="Times New Roman" w:hAnsi="Times New Roman"/>
              </w:rPr>
              <w:t>ОК 03, ОК 05, ПК 2.1., ПК 2.2, ПК 2.4.</w:t>
            </w:r>
          </w:p>
        </w:tc>
      </w:tr>
      <w:tr w:rsidR="003915A9" w:rsidRPr="003915A9" w:rsidTr="00F60F35">
        <w:trPr>
          <w:trHeight w:val="20"/>
        </w:trPr>
        <w:tc>
          <w:tcPr>
            <w:tcW w:w="705" w:type="pct"/>
            <w:vMerge/>
          </w:tcPr>
          <w:p w:rsidR="003915A9" w:rsidRPr="003915A9" w:rsidRDefault="003915A9" w:rsidP="003915A9">
            <w:pPr>
              <w:spacing w:after="0"/>
              <w:rPr>
                <w:rFonts w:ascii="Times New Roman" w:hAnsi="Times New Roman"/>
                <w:b/>
                <w:bCs/>
              </w:rPr>
            </w:pPr>
          </w:p>
        </w:tc>
        <w:tc>
          <w:tcPr>
            <w:tcW w:w="3392" w:type="pct"/>
            <w:gridSpan w:val="2"/>
          </w:tcPr>
          <w:p w:rsidR="003915A9" w:rsidRPr="003915A9" w:rsidRDefault="003915A9" w:rsidP="00791B1C">
            <w:pPr>
              <w:numPr>
                <w:ilvl w:val="0"/>
                <w:numId w:val="34"/>
              </w:numPr>
              <w:spacing w:after="0"/>
              <w:ind w:left="44" w:hanging="44"/>
              <w:contextualSpacing/>
              <w:rPr>
                <w:rFonts w:ascii="Times New Roman" w:hAnsi="Times New Roman"/>
                <w:b/>
              </w:rPr>
            </w:pPr>
            <w:r w:rsidRPr="003915A9">
              <w:rPr>
                <w:rFonts w:ascii="Times New Roman" w:hAnsi="Times New Roman"/>
              </w:rPr>
              <w:t>Правила нанесения размеров на чертеж по ГОСТ 2.307. Упрощения в нанесении размеров.</w:t>
            </w:r>
          </w:p>
        </w:tc>
        <w:tc>
          <w:tcPr>
            <w:tcW w:w="424" w:type="pct"/>
            <w:vMerge/>
            <w:vAlign w:val="center"/>
          </w:tcPr>
          <w:p w:rsidR="003915A9" w:rsidRPr="003915A9" w:rsidRDefault="003915A9" w:rsidP="003915A9">
            <w:pPr>
              <w:spacing w:after="0"/>
              <w:rPr>
                <w:rFonts w:ascii="Times New Roman" w:hAnsi="Times New Roman"/>
                <w:b/>
              </w:rPr>
            </w:pPr>
          </w:p>
        </w:tc>
        <w:tc>
          <w:tcPr>
            <w:tcW w:w="479" w:type="pct"/>
            <w:vMerge/>
          </w:tcPr>
          <w:p w:rsidR="003915A9" w:rsidRPr="003915A9" w:rsidRDefault="003915A9" w:rsidP="003915A9">
            <w:pPr>
              <w:spacing w:after="0"/>
              <w:rPr>
                <w:rFonts w:ascii="Times New Roman" w:hAnsi="Times New Roman"/>
                <w:bCs/>
              </w:rPr>
            </w:pPr>
          </w:p>
        </w:tc>
      </w:tr>
      <w:tr w:rsidR="003915A9" w:rsidRPr="003915A9" w:rsidTr="00F60F35">
        <w:trPr>
          <w:trHeight w:val="20"/>
        </w:trPr>
        <w:tc>
          <w:tcPr>
            <w:tcW w:w="705" w:type="pct"/>
            <w:vMerge/>
          </w:tcPr>
          <w:p w:rsidR="003915A9" w:rsidRPr="003915A9" w:rsidRDefault="003915A9" w:rsidP="003915A9">
            <w:pPr>
              <w:spacing w:after="0"/>
              <w:rPr>
                <w:rFonts w:ascii="Times New Roman" w:hAnsi="Times New Roman"/>
                <w:b/>
                <w:bCs/>
              </w:rPr>
            </w:pPr>
          </w:p>
        </w:tc>
        <w:tc>
          <w:tcPr>
            <w:tcW w:w="3392" w:type="pct"/>
            <w:gridSpan w:val="2"/>
          </w:tcPr>
          <w:p w:rsidR="003915A9" w:rsidRPr="003915A9" w:rsidRDefault="003915A9" w:rsidP="00791B1C">
            <w:pPr>
              <w:numPr>
                <w:ilvl w:val="0"/>
                <w:numId w:val="34"/>
              </w:numPr>
              <w:spacing w:after="0"/>
              <w:ind w:left="44" w:hanging="44"/>
              <w:contextualSpacing/>
              <w:rPr>
                <w:rFonts w:ascii="Times New Roman" w:hAnsi="Times New Roman"/>
                <w:b/>
              </w:rPr>
            </w:pPr>
            <w:r w:rsidRPr="003915A9">
              <w:rPr>
                <w:rFonts w:ascii="Times New Roman" w:hAnsi="Times New Roman"/>
              </w:rPr>
              <w:t xml:space="preserve">Нанесение  линейных и угловых размеров. Расположение размерных чисел по отношению к размерным линиям. </w:t>
            </w:r>
          </w:p>
        </w:tc>
        <w:tc>
          <w:tcPr>
            <w:tcW w:w="424" w:type="pct"/>
            <w:vMerge/>
            <w:vAlign w:val="center"/>
          </w:tcPr>
          <w:p w:rsidR="003915A9" w:rsidRPr="003915A9" w:rsidRDefault="003915A9" w:rsidP="003915A9">
            <w:pPr>
              <w:spacing w:after="0"/>
              <w:rPr>
                <w:rFonts w:ascii="Times New Roman" w:hAnsi="Times New Roman"/>
                <w:b/>
              </w:rPr>
            </w:pPr>
          </w:p>
        </w:tc>
        <w:tc>
          <w:tcPr>
            <w:tcW w:w="479" w:type="pct"/>
            <w:vMerge/>
          </w:tcPr>
          <w:p w:rsidR="003915A9" w:rsidRPr="003915A9" w:rsidRDefault="003915A9" w:rsidP="003915A9">
            <w:pPr>
              <w:spacing w:after="0"/>
              <w:rPr>
                <w:rFonts w:ascii="Times New Roman" w:hAnsi="Times New Roman"/>
                <w:bCs/>
              </w:rPr>
            </w:pPr>
          </w:p>
        </w:tc>
      </w:tr>
      <w:tr w:rsidR="003915A9" w:rsidRPr="003915A9" w:rsidTr="00F60F35">
        <w:trPr>
          <w:trHeight w:val="20"/>
        </w:trPr>
        <w:tc>
          <w:tcPr>
            <w:tcW w:w="705" w:type="pct"/>
            <w:vMerge/>
          </w:tcPr>
          <w:p w:rsidR="003915A9" w:rsidRPr="003915A9" w:rsidRDefault="003915A9" w:rsidP="003915A9">
            <w:pPr>
              <w:spacing w:after="0"/>
              <w:rPr>
                <w:rFonts w:ascii="Times New Roman" w:hAnsi="Times New Roman"/>
                <w:b/>
                <w:bCs/>
              </w:rPr>
            </w:pPr>
          </w:p>
        </w:tc>
        <w:tc>
          <w:tcPr>
            <w:tcW w:w="3392" w:type="pct"/>
            <w:gridSpan w:val="2"/>
          </w:tcPr>
          <w:p w:rsidR="003915A9" w:rsidRPr="003915A9" w:rsidRDefault="003915A9" w:rsidP="003915A9">
            <w:pPr>
              <w:spacing w:after="0"/>
              <w:rPr>
                <w:rFonts w:ascii="Times New Roman" w:hAnsi="Times New Roman"/>
                <w:b/>
              </w:rPr>
            </w:pPr>
            <w:r w:rsidRPr="00EF769A">
              <w:rPr>
                <w:rFonts w:ascii="Times New Roman" w:hAnsi="Times New Roman"/>
                <w:b/>
                <w:iCs/>
              </w:rPr>
              <w:t>Самостоятельная работа№1.</w:t>
            </w:r>
            <w:r w:rsidRPr="003915A9">
              <w:rPr>
                <w:rFonts w:ascii="Times New Roman" w:hAnsi="Times New Roman"/>
              </w:rPr>
              <w:t xml:space="preserve">Нанесение предельных отклонений линейных размеров по ГОСТ 25346 и 25347. Конспектирование </w:t>
            </w:r>
            <w:r w:rsidRPr="003915A9">
              <w:rPr>
                <w:rFonts w:ascii="Times New Roman" w:hAnsi="Times New Roman"/>
                <w:iCs/>
              </w:rPr>
              <w:t>Подготовка к устному опросу по теме</w:t>
            </w:r>
          </w:p>
        </w:tc>
        <w:tc>
          <w:tcPr>
            <w:tcW w:w="424" w:type="pct"/>
            <w:vAlign w:val="center"/>
          </w:tcPr>
          <w:p w:rsidR="003915A9" w:rsidRPr="003915A9" w:rsidRDefault="003915A9" w:rsidP="003915A9">
            <w:pPr>
              <w:spacing w:after="0"/>
              <w:rPr>
                <w:rFonts w:ascii="Times New Roman" w:hAnsi="Times New Roman"/>
                <w:bCs/>
              </w:rPr>
            </w:pPr>
            <w:r w:rsidRPr="003915A9">
              <w:rPr>
                <w:rFonts w:ascii="Times New Roman" w:hAnsi="Times New Roman"/>
                <w:bCs/>
              </w:rPr>
              <w:t>2</w:t>
            </w:r>
          </w:p>
        </w:tc>
        <w:tc>
          <w:tcPr>
            <w:tcW w:w="479" w:type="pct"/>
            <w:vMerge/>
          </w:tcPr>
          <w:p w:rsidR="003915A9" w:rsidRPr="003915A9" w:rsidRDefault="003915A9" w:rsidP="003915A9">
            <w:pPr>
              <w:spacing w:after="0"/>
              <w:rPr>
                <w:rFonts w:ascii="Times New Roman" w:hAnsi="Times New Roman"/>
                <w:bCs/>
              </w:rPr>
            </w:pPr>
          </w:p>
        </w:tc>
      </w:tr>
      <w:tr w:rsidR="003915A9" w:rsidRPr="003915A9" w:rsidTr="00F60F35">
        <w:trPr>
          <w:trHeight w:val="20"/>
        </w:trPr>
        <w:tc>
          <w:tcPr>
            <w:tcW w:w="705" w:type="pct"/>
            <w:vMerge w:val="restart"/>
          </w:tcPr>
          <w:p w:rsidR="003915A9" w:rsidRPr="003915A9" w:rsidRDefault="003915A9" w:rsidP="003915A9">
            <w:pPr>
              <w:spacing w:after="0"/>
              <w:rPr>
                <w:rFonts w:ascii="Times New Roman" w:hAnsi="Times New Roman"/>
                <w:b/>
                <w:bCs/>
              </w:rPr>
            </w:pPr>
            <w:r w:rsidRPr="003915A9">
              <w:rPr>
                <w:rFonts w:ascii="Times New Roman" w:hAnsi="Times New Roman"/>
                <w:b/>
                <w:bCs/>
              </w:rPr>
              <w:t>Тема 4. Геометрические построения</w:t>
            </w:r>
          </w:p>
        </w:tc>
        <w:tc>
          <w:tcPr>
            <w:tcW w:w="3392" w:type="pct"/>
            <w:gridSpan w:val="2"/>
          </w:tcPr>
          <w:p w:rsidR="003915A9" w:rsidRPr="003915A9" w:rsidRDefault="003915A9" w:rsidP="00F60F35">
            <w:pPr>
              <w:spacing w:after="0"/>
              <w:rPr>
                <w:rFonts w:ascii="Times New Roman" w:hAnsi="Times New Roman"/>
                <w:b/>
              </w:rPr>
            </w:pPr>
            <w:r w:rsidRPr="003915A9">
              <w:rPr>
                <w:rFonts w:ascii="Times New Roman" w:hAnsi="Times New Roman"/>
                <w:b/>
                <w:bCs/>
              </w:rPr>
              <w:t xml:space="preserve">Содержание </w:t>
            </w:r>
          </w:p>
        </w:tc>
        <w:tc>
          <w:tcPr>
            <w:tcW w:w="424" w:type="pct"/>
            <w:vMerge w:val="restart"/>
            <w:vAlign w:val="center"/>
          </w:tcPr>
          <w:p w:rsidR="003915A9" w:rsidRPr="003915A9" w:rsidRDefault="003915A9" w:rsidP="003915A9">
            <w:pPr>
              <w:spacing w:after="0"/>
              <w:rPr>
                <w:rFonts w:ascii="Times New Roman" w:hAnsi="Times New Roman"/>
                <w:b/>
              </w:rPr>
            </w:pPr>
            <w:r w:rsidRPr="003915A9">
              <w:rPr>
                <w:rFonts w:ascii="Times New Roman" w:hAnsi="Times New Roman"/>
                <w:b/>
              </w:rPr>
              <w:t>4</w:t>
            </w:r>
          </w:p>
        </w:tc>
        <w:tc>
          <w:tcPr>
            <w:tcW w:w="479" w:type="pct"/>
            <w:vMerge w:val="restart"/>
          </w:tcPr>
          <w:p w:rsidR="003915A9" w:rsidRPr="003915A9" w:rsidRDefault="003915A9" w:rsidP="003915A9">
            <w:pPr>
              <w:spacing w:after="0"/>
              <w:rPr>
                <w:rFonts w:ascii="Times New Roman" w:hAnsi="Times New Roman"/>
              </w:rPr>
            </w:pPr>
            <w:r w:rsidRPr="003915A9">
              <w:rPr>
                <w:rFonts w:ascii="Times New Roman" w:hAnsi="Times New Roman"/>
              </w:rPr>
              <w:t>ОК 03, ОК 05, ПК 2.1., ПК 2.2, ПК 2.4.</w:t>
            </w:r>
          </w:p>
        </w:tc>
      </w:tr>
      <w:tr w:rsidR="003915A9" w:rsidRPr="003915A9" w:rsidTr="00F60F35">
        <w:trPr>
          <w:trHeight w:val="20"/>
        </w:trPr>
        <w:tc>
          <w:tcPr>
            <w:tcW w:w="705" w:type="pct"/>
            <w:vMerge/>
          </w:tcPr>
          <w:p w:rsidR="003915A9" w:rsidRPr="003915A9" w:rsidRDefault="003915A9" w:rsidP="003915A9">
            <w:pPr>
              <w:spacing w:after="0"/>
              <w:rPr>
                <w:rFonts w:ascii="Times New Roman" w:hAnsi="Times New Roman"/>
                <w:b/>
                <w:bCs/>
                <w:i/>
              </w:rPr>
            </w:pPr>
          </w:p>
        </w:tc>
        <w:tc>
          <w:tcPr>
            <w:tcW w:w="3392" w:type="pct"/>
            <w:gridSpan w:val="2"/>
          </w:tcPr>
          <w:p w:rsidR="003915A9" w:rsidRPr="003915A9" w:rsidRDefault="003915A9" w:rsidP="00791B1C">
            <w:pPr>
              <w:numPr>
                <w:ilvl w:val="0"/>
                <w:numId w:val="35"/>
              </w:numPr>
              <w:spacing w:after="0"/>
              <w:ind w:left="56" w:firstLine="0"/>
              <w:contextualSpacing/>
              <w:rPr>
                <w:rFonts w:ascii="Times New Roman" w:hAnsi="Times New Roman"/>
                <w:b/>
                <w:i/>
              </w:rPr>
            </w:pPr>
            <w:r w:rsidRPr="003915A9">
              <w:rPr>
                <w:rFonts w:ascii="Times New Roman" w:hAnsi="Times New Roman"/>
                <w:iCs/>
              </w:rPr>
              <w:t>Деление отрезка прямой на равные части. Деление окружности на равные части и построение правильных вписанных многоугольников.</w:t>
            </w:r>
          </w:p>
        </w:tc>
        <w:tc>
          <w:tcPr>
            <w:tcW w:w="424" w:type="pct"/>
            <w:vMerge/>
            <w:vAlign w:val="center"/>
          </w:tcPr>
          <w:p w:rsidR="003915A9" w:rsidRPr="003915A9" w:rsidRDefault="003915A9" w:rsidP="003915A9">
            <w:pPr>
              <w:spacing w:after="0"/>
              <w:rPr>
                <w:rFonts w:ascii="Times New Roman" w:hAnsi="Times New Roman"/>
                <w:b/>
                <w:i/>
              </w:rPr>
            </w:pPr>
          </w:p>
        </w:tc>
        <w:tc>
          <w:tcPr>
            <w:tcW w:w="479" w:type="pct"/>
            <w:vMerge/>
          </w:tcPr>
          <w:p w:rsidR="003915A9" w:rsidRPr="003915A9" w:rsidRDefault="003915A9" w:rsidP="003915A9">
            <w:pPr>
              <w:spacing w:after="0"/>
              <w:rPr>
                <w:rFonts w:ascii="Times New Roman" w:hAnsi="Times New Roman"/>
                <w:bCs/>
                <w:i/>
              </w:rPr>
            </w:pPr>
          </w:p>
        </w:tc>
      </w:tr>
      <w:tr w:rsidR="003915A9" w:rsidRPr="003915A9" w:rsidTr="00F60F35">
        <w:trPr>
          <w:trHeight w:val="20"/>
        </w:trPr>
        <w:tc>
          <w:tcPr>
            <w:tcW w:w="705" w:type="pct"/>
            <w:vMerge/>
          </w:tcPr>
          <w:p w:rsidR="003915A9" w:rsidRPr="003915A9" w:rsidRDefault="003915A9" w:rsidP="003915A9">
            <w:pPr>
              <w:spacing w:after="0"/>
              <w:rPr>
                <w:rFonts w:ascii="Times New Roman" w:hAnsi="Times New Roman"/>
                <w:b/>
                <w:bCs/>
                <w:i/>
              </w:rPr>
            </w:pPr>
          </w:p>
        </w:tc>
        <w:tc>
          <w:tcPr>
            <w:tcW w:w="3392" w:type="pct"/>
            <w:gridSpan w:val="2"/>
          </w:tcPr>
          <w:p w:rsidR="003915A9" w:rsidRPr="003915A9" w:rsidRDefault="003915A9" w:rsidP="00791B1C">
            <w:pPr>
              <w:numPr>
                <w:ilvl w:val="0"/>
                <w:numId w:val="35"/>
              </w:numPr>
              <w:spacing w:after="0"/>
              <w:ind w:left="56" w:firstLine="0"/>
              <w:contextualSpacing/>
              <w:rPr>
                <w:rFonts w:ascii="Times New Roman" w:hAnsi="Times New Roman"/>
                <w:b/>
                <w:i/>
              </w:rPr>
            </w:pPr>
            <w:r w:rsidRPr="003915A9">
              <w:rPr>
                <w:rFonts w:ascii="Times New Roman" w:hAnsi="Times New Roman"/>
                <w:iCs/>
              </w:rPr>
              <w:t>Сопряжения. Рекомендации по выполнению сопряжений на чертежах.</w:t>
            </w:r>
          </w:p>
        </w:tc>
        <w:tc>
          <w:tcPr>
            <w:tcW w:w="424" w:type="pct"/>
            <w:vMerge/>
            <w:vAlign w:val="center"/>
          </w:tcPr>
          <w:p w:rsidR="003915A9" w:rsidRPr="003915A9" w:rsidRDefault="003915A9" w:rsidP="003915A9">
            <w:pPr>
              <w:spacing w:after="0"/>
              <w:rPr>
                <w:rFonts w:ascii="Times New Roman" w:hAnsi="Times New Roman"/>
                <w:b/>
                <w:i/>
              </w:rPr>
            </w:pPr>
          </w:p>
        </w:tc>
        <w:tc>
          <w:tcPr>
            <w:tcW w:w="479" w:type="pct"/>
            <w:vMerge/>
          </w:tcPr>
          <w:p w:rsidR="003915A9" w:rsidRPr="003915A9" w:rsidRDefault="003915A9" w:rsidP="003915A9">
            <w:pPr>
              <w:spacing w:after="0"/>
              <w:rPr>
                <w:rFonts w:ascii="Times New Roman" w:hAnsi="Times New Roman"/>
                <w:bCs/>
                <w:i/>
              </w:rPr>
            </w:pPr>
          </w:p>
        </w:tc>
      </w:tr>
      <w:tr w:rsidR="003915A9" w:rsidRPr="003915A9" w:rsidTr="00F60F35">
        <w:trPr>
          <w:trHeight w:val="20"/>
        </w:trPr>
        <w:tc>
          <w:tcPr>
            <w:tcW w:w="705" w:type="pct"/>
            <w:vMerge/>
          </w:tcPr>
          <w:p w:rsidR="003915A9" w:rsidRPr="003915A9" w:rsidRDefault="003915A9" w:rsidP="003915A9">
            <w:pPr>
              <w:spacing w:after="0"/>
              <w:rPr>
                <w:rFonts w:ascii="Times New Roman" w:hAnsi="Times New Roman"/>
                <w:b/>
                <w:bCs/>
                <w:i/>
              </w:rPr>
            </w:pPr>
          </w:p>
        </w:tc>
        <w:tc>
          <w:tcPr>
            <w:tcW w:w="3392" w:type="pct"/>
            <w:gridSpan w:val="2"/>
          </w:tcPr>
          <w:p w:rsidR="003915A9" w:rsidRPr="003915A9" w:rsidRDefault="003915A9" w:rsidP="00791B1C">
            <w:pPr>
              <w:numPr>
                <w:ilvl w:val="0"/>
                <w:numId w:val="35"/>
              </w:numPr>
              <w:spacing w:after="0"/>
              <w:ind w:left="56" w:firstLine="0"/>
              <w:contextualSpacing/>
              <w:rPr>
                <w:rFonts w:ascii="Times New Roman" w:hAnsi="Times New Roman"/>
                <w:iCs/>
              </w:rPr>
            </w:pPr>
            <w:r w:rsidRPr="003915A9">
              <w:rPr>
                <w:rFonts w:ascii="Times New Roman" w:hAnsi="Times New Roman"/>
                <w:iCs/>
              </w:rPr>
              <w:t>Уклон и конусность. Знаки обозначения на чертеже. Кривые линии. Лекальные кривые.</w:t>
            </w:r>
          </w:p>
        </w:tc>
        <w:tc>
          <w:tcPr>
            <w:tcW w:w="424" w:type="pct"/>
            <w:vMerge/>
            <w:vAlign w:val="center"/>
          </w:tcPr>
          <w:p w:rsidR="003915A9" w:rsidRPr="003915A9" w:rsidRDefault="003915A9" w:rsidP="003915A9">
            <w:pPr>
              <w:spacing w:after="0"/>
              <w:rPr>
                <w:rFonts w:ascii="Times New Roman" w:hAnsi="Times New Roman"/>
                <w:b/>
                <w:i/>
              </w:rPr>
            </w:pPr>
          </w:p>
        </w:tc>
        <w:tc>
          <w:tcPr>
            <w:tcW w:w="479" w:type="pct"/>
            <w:vMerge/>
          </w:tcPr>
          <w:p w:rsidR="003915A9" w:rsidRPr="003915A9" w:rsidRDefault="003915A9" w:rsidP="003915A9">
            <w:pPr>
              <w:spacing w:after="0"/>
              <w:rPr>
                <w:rFonts w:ascii="Times New Roman" w:hAnsi="Times New Roman"/>
                <w:bCs/>
                <w:i/>
              </w:rPr>
            </w:pPr>
          </w:p>
        </w:tc>
      </w:tr>
      <w:tr w:rsidR="003915A9" w:rsidRPr="003915A9" w:rsidTr="00F60F35">
        <w:trPr>
          <w:trHeight w:val="20"/>
        </w:trPr>
        <w:tc>
          <w:tcPr>
            <w:tcW w:w="705" w:type="pct"/>
            <w:vMerge/>
          </w:tcPr>
          <w:p w:rsidR="003915A9" w:rsidRPr="003915A9" w:rsidRDefault="003915A9" w:rsidP="003915A9">
            <w:pPr>
              <w:spacing w:after="0"/>
              <w:rPr>
                <w:rFonts w:ascii="Times New Roman" w:hAnsi="Times New Roman"/>
                <w:b/>
                <w:bCs/>
                <w:i/>
              </w:rPr>
            </w:pPr>
          </w:p>
        </w:tc>
        <w:tc>
          <w:tcPr>
            <w:tcW w:w="3392" w:type="pct"/>
            <w:gridSpan w:val="2"/>
          </w:tcPr>
          <w:p w:rsidR="003915A9" w:rsidRPr="003915A9" w:rsidRDefault="00AB26FB" w:rsidP="003915A9">
            <w:pPr>
              <w:spacing w:after="0"/>
              <w:rPr>
                <w:rFonts w:ascii="Times New Roman" w:hAnsi="Times New Roman"/>
                <w:b/>
              </w:rPr>
            </w:pPr>
            <w:r>
              <w:rPr>
                <w:rFonts w:ascii="Times New Roman" w:hAnsi="Times New Roman"/>
                <w:b/>
                <w:bCs/>
              </w:rPr>
              <w:t>В том числе практических</w:t>
            </w:r>
            <w:r w:rsidR="003915A9" w:rsidRPr="003915A9">
              <w:rPr>
                <w:rFonts w:ascii="Times New Roman" w:hAnsi="Times New Roman"/>
                <w:b/>
                <w:bCs/>
              </w:rPr>
              <w:t xml:space="preserve"> занятий и лабораторных работ</w:t>
            </w:r>
          </w:p>
        </w:tc>
        <w:tc>
          <w:tcPr>
            <w:tcW w:w="424" w:type="pct"/>
            <w:vAlign w:val="center"/>
          </w:tcPr>
          <w:p w:rsidR="003915A9" w:rsidRPr="003915A9" w:rsidRDefault="003915A9" w:rsidP="003915A9">
            <w:pPr>
              <w:spacing w:after="0"/>
              <w:rPr>
                <w:rFonts w:ascii="Times New Roman" w:hAnsi="Times New Roman"/>
                <w:bCs/>
              </w:rPr>
            </w:pPr>
            <w:r w:rsidRPr="003915A9">
              <w:rPr>
                <w:rFonts w:ascii="Times New Roman" w:hAnsi="Times New Roman"/>
                <w:bCs/>
              </w:rPr>
              <w:t>2</w:t>
            </w:r>
          </w:p>
        </w:tc>
        <w:tc>
          <w:tcPr>
            <w:tcW w:w="479" w:type="pct"/>
            <w:vMerge/>
          </w:tcPr>
          <w:p w:rsidR="003915A9" w:rsidRPr="003915A9" w:rsidRDefault="003915A9" w:rsidP="003915A9">
            <w:pPr>
              <w:spacing w:after="0"/>
              <w:rPr>
                <w:rFonts w:ascii="Times New Roman" w:hAnsi="Times New Roman"/>
                <w:bCs/>
                <w:i/>
              </w:rPr>
            </w:pPr>
          </w:p>
        </w:tc>
      </w:tr>
      <w:tr w:rsidR="003915A9" w:rsidRPr="003915A9" w:rsidTr="00F60F35">
        <w:trPr>
          <w:trHeight w:val="20"/>
        </w:trPr>
        <w:tc>
          <w:tcPr>
            <w:tcW w:w="705" w:type="pct"/>
            <w:vMerge/>
          </w:tcPr>
          <w:p w:rsidR="003915A9" w:rsidRPr="003915A9" w:rsidRDefault="003915A9" w:rsidP="003915A9">
            <w:pPr>
              <w:spacing w:after="0"/>
              <w:rPr>
                <w:rFonts w:ascii="Times New Roman" w:hAnsi="Times New Roman"/>
                <w:b/>
                <w:bCs/>
                <w:i/>
              </w:rPr>
            </w:pPr>
          </w:p>
        </w:tc>
        <w:tc>
          <w:tcPr>
            <w:tcW w:w="3392" w:type="pct"/>
            <w:gridSpan w:val="2"/>
          </w:tcPr>
          <w:p w:rsidR="003915A9" w:rsidRPr="003915A9" w:rsidRDefault="003915A9" w:rsidP="003915A9">
            <w:pPr>
              <w:spacing w:after="0"/>
              <w:rPr>
                <w:rFonts w:ascii="Times New Roman" w:hAnsi="Times New Roman"/>
                <w:b/>
              </w:rPr>
            </w:pPr>
            <w:r w:rsidRPr="003915A9">
              <w:rPr>
                <w:rFonts w:ascii="Times New Roman" w:hAnsi="Times New Roman"/>
                <w:b/>
                <w:iCs/>
              </w:rPr>
              <w:t xml:space="preserve">Практическое занятие№3. </w:t>
            </w:r>
            <w:r w:rsidRPr="003915A9">
              <w:rPr>
                <w:rFonts w:ascii="Times New Roman" w:hAnsi="Times New Roman"/>
              </w:rPr>
              <w:t xml:space="preserve"> Выполнение заданий по карточкам: Вычерчивание контура деталей с построением сопряжений в ручной графике (формат А3).</w:t>
            </w:r>
          </w:p>
        </w:tc>
        <w:tc>
          <w:tcPr>
            <w:tcW w:w="424" w:type="pct"/>
            <w:vAlign w:val="center"/>
          </w:tcPr>
          <w:p w:rsidR="003915A9" w:rsidRPr="003915A9" w:rsidRDefault="003915A9" w:rsidP="003915A9">
            <w:pPr>
              <w:spacing w:after="0"/>
              <w:rPr>
                <w:rFonts w:ascii="Times New Roman" w:hAnsi="Times New Roman"/>
                <w:bCs/>
              </w:rPr>
            </w:pPr>
            <w:r w:rsidRPr="003915A9">
              <w:rPr>
                <w:rFonts w:ascii="Times New Roman" w:hAnsi="Times New Roman"/>
                <w:bCs/>
              </w:rPr>
              <w:t>2</w:t>
            </w:r>
          </w:p>
        </w:tc>
        <w:tc>
          <w:tcPr>
            <w:tcW w:w="479" w:type="pct"/>
            <w:vMerge/>
          </w:tcPr>
          <w:p w:rsidR="003915A9" w:rsidRPr="003915A9" w:rsidRDefault="003915A9" w:rsidP="003915A9">
            <w:pPr>
              <w:spacing w:after="0"/>
              <w:rPr>
                <w:rFonts w:ascii="Times New Roman" w:hAnsi="Times New Roman"/>
                <w:bCs/>
                <w:i/>
              </w:rPr>
            </w:pPr>
          </w:p>
        </w:tc>
      </w:tr>
      <w:tr w:rsidR="003915A9" w:rsidRPr="003915A9" w:rsidTr="00F60F35">
        <w:trPr>
          <w:trHeight w:val="20"/>
        </w:trPr>
        <w:tc>
          <w:tcPr>
            <w:tcW w:w="705" w:type="pct"/>
            <w:vAlign w:val="center"/>
          </w:tcPr>
          <w:p w:rsidR="003915A9" w:rsidRPr="003915A9" w:rsidRDefault="003915A9" w:rsidP="003915A9">
            <w:pPr>
              <w:spacing w:after="0"/>
              <w:rPr>
                <w:rFonts w:ascii="Times New Roman" w:hAnsi="Times New Roman"/>
                <w:b/>
                <w:bCs/>
                <w:i/>
              </w:rPr>
            </w:pPr>
            <w:r w:rsidRPr="003915A9">
              <w:rPr>
                <w:rFonts w:ascii="Times New Roman" w:hAnsi="Times New Roman"/>
                <w:b/>
                <w:bCs/>
                <w:i/>
              </w:rPr>
              <w:t xml:space="preserve">РАЗДЕЛ 2 </w:t>
            </w:r>
          </w:p>
        </w:tc>
        <w:tc>
          <w:tcPr>
            <w:tcW w:w="3392" w:type="pct"/>
            <w:gridSpan w:val="2"/>
            <w:vAlign w:val="center"/>
          </w:tcPr>
          <w:p w:rsidR="003915A9" w:rsidRPr="003915A9" w:rsidRDefault="003915A9" w:rsidP="003915A9">
            <w:pPr>
              <w:spacing w:after="0"/>
              <w:rPr>
                <w:rFonts w:ascii="Times New Roman" w:hAnsi="Times New Roman"/>
                <w:b/>
                <w:i/>
              </w:rPr>
            </w:pPr>
            <w:r w:rsidRPr="003915A9">
              <w:rPr>
                <w:rFonts w:ascii="Times New Roman" w:hAnsi="Times New Roman"/>
                <w:b/>
                <w:bCs/>
              </w:rPr>
              <w:t>ПРОЕКЦИОННОЕ ЧЕРЧЕНИЕ</w:t>
            </w:r>
          </w:p>
        </w:tc>
        <w:tc>
          <w:tcPr>
            <w:tcW w:w="424" w:type="pct"/>
            <w:vAlign w:val="center"/>
          </w:tcPr>
          <w:p w:rsidR="003915A9" w:rsidRPr="003915A9" w:rsidRDefault="003915A9" w:rsidP="003915A9">
            <w:pPr>
              <w:spacing w:after="0"/>
              <w:rPr>
                <w:rFonts w:ascii="Times New Roman" w:hAnsi="Times New Roman"/>
                <w:b/>
                <w:bCs/>
                <w:i/>
              </w:rPr>
            </w:pPr>
          </w:p>
        </w:tc>
        <w:tc>
          <w:tcPr>
            <w:tcW w:w="479" w:type="pct"/>
          </w:tcPr>
          <w:p w:rsidR="003915A9" w:rsidRPr="003915A9" w:rsidRDefault="003915A9" w:rsidP="003915A9">
            <w:pPr>
              <w:spacing w:after="0"/>
              <w:rPr>
                <w:rFonts w:ascii="Times New Roman" w:hAnsi="Times New Roman"/>
                <w:bCs/>
                <w:i/>
              </w:rPr>
            </w:pPr>
          </w:p>
        </w:tc>
      </w:tr>
      <w:tr w:rsidR="003915A9" w:rsidRPr="003915A9" w:rsidTr="00F60F35">
        <w:trPr>
          <w:trHeight w:val="20"/>
        </w:trPr>
        <w:tc>
          <w:tcPr>
            <w:tcW w:w="705" w:type="pct"/>
            <w:vMerge w:val="restart"/>
          </w:tcPr>
          <w:p w:rsidR="003915A9" w:rsidRPr="003915A9" w:rsidRDefault="003915A9" w:rsidP="003915A9">
            <w:pPr>
              <w:spacing w:after="0"/>
              <w:rPr>
                <w:rFonts w:ascii="Times New Roman" w:hAnsi="Times New Roman"/>
                <w:b/>
                <w:bCs/>
              </w:rPr>
            </w:pPr>
            <w:r w:rsidRPr="003915A9">
              <w:rPr>
                <w:rFonts w:ascii="Times New Roman" w:hAnsi="Times New Roman"/>
                <w:b/>
                <w:bCs/>
              </w:rPr>
              <w:t xml:space="preserve">Тема 1. </w:t>
            </w:r>
            <w:r w:rsidRPr="003915A9">
              <w:rPr>
                <w:rFonts w:ascii="Times New Roman" w:hAnsi="Times New Roman"/>
                <w:b/>
              </w:rPr>
              <w:t>Проецирование точки и отрезка прямой. Комплексный чертеж точки и отрезка прямой</w:t>
            </w:r>
          </w:p>
        </w:tc>
        <w:tc>
          <w:tcPr>
            <w:tcW w:w="3392" w:type="pct"/>
            <w:gridSpan w:val="2"/>
          </w:tcPr>
          <w:p w:rsidR="003915A9" w:rsidRPr="003915A9" w:rsidRDefault="003915A9" w:rsidP="00F60F35">
            <w:pPr>
              <w:spacing w:after="0"/>
              <w:rPr>
                <w:rFonts w:ascii="Times New Roman" w:hAnsi="Times New Roman"/>
                <w:b/>
              </w:rPr>
            </w:pPr>
            <w:r w:rsidRPr="003915A9">
              <w:rPr>
                <w:rFonts w:ascii="Times New Roman" w:hAnsi="Times New Roman"/>
                <w:b/>
                <w:bCs/>
              </w:rPr>
              <w:t xml:space="preserve">Содержание </w:t>
            </w:r>
          </w:p>
        </w:tc>
        <w:tc>
          <w:tcPr>
            <w:tcW w:w="424" w:type="pct"/>
            <w:vMerge w:val="restart"/>
            <w:vAlign w:val="center"/>
          </w:tcPr>
          <w:p w:rsidR="003915A9" w:rsidRPr="003915A9" w:rsidRDefault="006B421D" w:rsidP="003915A9">
            <w:pPr>
              <w:spacing w:after="0"/>
              <w:rPr>
                <w:rFonts w:ascii="Times New Roman" w:hAnsi="Times New Roman"/>
                <w:b/>
              </w:rPr>
            </w:pPr>
            <w:r>
              <w:rPr>
                <w:rFonts w:ascii="Times New Roman" w:hAnsi="Times New Roman"/>
                <w:b/>
              </w:rPr>
              <w:t>4</w:t>
            </w:r>
          </w:p>
        </w:tc>
        <w:tc>
          <w:tcPr>
            <w:tcW w:w="479" w:type="pct"/>
            <w:vMerge w:val="restart"/>
          </w:tcPr>
          <w:p w:rsidR="003915A9" w:rsidRPr="003915A9" w:rsidRDefault="003915A9" w:rsidP="003915A9">
            <w:pPr>
              <w:spacing w:after="0"/>
              <w:rPr>
                <w:rFonts w:ascii="Times New Roman" w:hAnsi="Times New Roman"/>
              </w:rPr>
            </w:pPr>
            <w:r w:rsidRPr="003915A9">
              <w:rPr>
                <w:rFonts w:ascii="Times New Roman" w:hAnsi="Times New Roman"/>
              </w:rPr>
              <w:t>ОК 01, ОК 02, ОК 04., ПК 2.1., ПК 2.2., ПК 2.4</w:t>
            </w:r>
          </w:p>
          <w:p w:rsidR="003915A9" w:rsidRPr="003915A9" w:rsidRDefault="003915A9" w:rsidP="003915A9">
            <w:pPr>
              <w:spacing w:after="0"/>
              <w:rPr>
                <w:rFonts w:ascii="Times New Roman" w:hAnsi="Times New Roman"/>
              </w:rPr>
            </w:pPr>
          </w:p>
        </w:tc>
      </w:tr>
      <w:tr w:rsidR="003915A9" w:rsidRPr="003915A9" w:rsidTr="00F60F35">
        <w:trPr>
          <w:trHeight w:val="20"/>
        </w:trPr>
        <w:tc>
          <w:tcPr>
            <w:tcW w:w="705" w:type="pct"/>
            <w:vMerge/>
          </w:tcPr>
          <w:p w:rsidR="003915A9" w:rsidRPr="003915A9" w:rsidRDefault="003915A9" w:rsidP="003915A9">
            <w:pPr>
              <w:spacing w:after="0"/>
              <w:rPr>
                <w:rFonts w:ascii="Times New Roman" w:hAnsi="Times New Roman"/>
                <w:b/>
                <w:bCs/>
              </w:rPr>
            </w:pPr>
          </w:p>
        </w:tc>
        <w:tc>
          <w:tcPr>
            <w:tcW w:w="3392" w:type="pct"/>
            <w:gridSpan w:val="2"/>
          </w:tcPr>
          <w:p w:rsidR="003915A9" w:rsidRPr="003915A9" w:rsidRDefault="003915A9" w:rsidP="003915A9">
            <w:pPr>
              <w:spacing w:after="0"/>
              <w:contextualSpacing/>
              <w:jc w:val="both"/>
              <w:rPr>
                <w:rFonts w:ascii="Times New Roman" w:hAnsi="Times New Roman"/>
                <w:b/>
              </w:rPr>
            </w:pPr>
            <w:r w:rsidRPr="003915A9">
              <w:rPr>
                <w:rFonts w:ascii="Times New Roman" w:hAnsi="Times New Roman"/>
              </w:rPr>
              <w:t>1. Образование проекций. Методы и виды проецирования. Комплексный чертеж. Проецирование точки. Расположение проекций точки на комплексных чертежах.</w:t>
            </w:r>
          </w:p>
        </w:tc>
        <w:tc>
          <w:tcPr>
            <w:tcW w:w="424" w:type="pct"/>
            <w:vMerge/>
            <w:vAlign w:val="center"/>
          </w:tcPr>
          <w:p w:rsidR="003915A9" w:rsidRPr="003915A9" w:rsidRDefault="003915A9" w:rsidP="003915A9">
            <w:pPr>
              <w:spacing w:after="0"/>
              <w:rPr>
                <w:rFonts w:ascii="Times New Roman" w:hAnsi="Times New Roman"/>
                <w:b/>
              </w:rPr>
            </w:pPr>
          </w:p>
        </w:tc>
        <w:tc>
          <w:tcPr>
            <w:tcW w:w="479" w:type="pct"/>
            <w:vMerge/>
          </w:tcPr>
          <w:p w:rsidR="003915A9" w:rsidRPr="003915A9" w:rsidRDefault="003915A9" w:rsidP="003915A9">
            <w:pPr>
              <w:spacing w:after="0"/>
              <w:rPr>
                <w:rFonts w:ascii="Times New Roman" w:hAnsi="Times New Roman"/>
                <w:bCs/>
              </w:rPr>
            </w:pPr>
          </w:p>
        </w:tc>
      </w:tr>
      <w:tr w:rsidR="003915A9" w:rsidRPr="003915A9" w:rsidTr="00F60F35">
        <w:trPr>
          <w:trHeight w:val="20"/>
        </w:trPr>
        <w:tc>
          <w:tcPr>
            <w:tcW w:w="705" w:type="pct"/>
            <w:vMerge/>
          </w:tcPr>
          <w:p w:rsidR="003915A9" w:rsidRPr="003915A9" w:rsidRDefault="003915A9" w:rsidP="003915A9">
            <w:pPr>
              <w:spacing w:after="0"/>
              <w:rPr>
                <w:rFonts w:ascii="Times New Roman" w:hAnsi="Times New Roman"/>
                <w:b/>
                <w:bCs/>
              </w:rPr>
            </w:pPr>
          </w:p>
        </w:tc>
        <w:tc>
          <w:tcPr>
            <w:tcW w:w="3392" w:type="pct"/>
            <w:gridSpan w:val="2"/>
          </w:tcPr>
          <w:p w:rsidR="003915A9" w:rsidRPr="003915A9" w:rsidRDefault="00AB26FB" w:rsidP="003915A9">
            <w:pPr>
              <w:spacing w:after="0"/>
              <w:rPr>
                <w:rFonts w:ascii="Times New Roman" w:hAnsi="Times New Roman"/>
                <w:b/>
              </w:rPr>
            </w:pPr>
            <w:r>
              <w:rPr>
                <w:rFonts w:ascii="Times New Roman" w:hAnsi="Times New Roman"/>
                <w:b/>
                <w:bCs/>
              </w:rPr>
              <w:t>В том числе практических</w:t>
            </w:r>
            <w:r w:rsidR="003915A9" w:rsidRPr="003915A9">
              <w:rPr>
                <w:rFonts w:ascii="Times New Roman" w:hAnsi="Times New Roman"/>
                <w:b/>
                <w:bCs/>
              </w:rPr>
              <w:t xml:space="preserve"> занятий и лабораторных работ</w:t>
            </w:r>
          </w:p>
        </w:tc>
        <w:tc>
          <w:tcPr>
            <w:tcW w:w="424" w:type="pct"/>
            <w:vAlign w:val="center"/>
          </w:tcPr>
          <w:p w:rsidR="003915A9" w:rsidRPr="003915A9" w:rsidRDefault="003915A9" w:rsidP="003915A9">
            <w:pPr>
              <w:spacing w:after="0"/>
              <w:rPr>
                <w:rFonts w:ascii="Times New Roman" w:hAnsi="Times New Roman"/>
                <w:bCs/>
              </w:rPr>
            </w:pPr>
            <w:r w:rsidRPr="003915A9">
              <w:rPr>
                <w:rFonts w:ascii="Times New Roman" w:hAnsi="Times New Roman"/>
                <w:bCs/>
              </w:rPr>
              <w:t>2</w:t>
            </w:r>
          </w:p>
        </w:tc>
        <w:tc>
          <w:tcPr>
            <w:tcW w:w="479" w:type="pct"/>
            <w:vMerge/>
          </w:tcPr>
          <w:p w:rsidR="003915A9" w:rsidRPr="003915A9" w:rsidRDefault="003915A9" w:rsidP="003915A9">
            <w:pPr>
              <w:spacing w:after="0"/>
              <w:rPr>
                <w:rFonts w:ascii="Times New Roman" w:hAnsi="Times New Roman"/>
                <w:bCs/>
              </w:rPr>
            </w:pPr>
          </w:p>
        </w:tc>
      </w:tr>
      <w:tr w:rsidR="003915A9" w:rsidRPr="003915A9" w:rsidTr="00F60F35">
        <w:trPr>
          <w:trHeight w:val="20"/>
        </w:trPr>
        <w:tc>
          <w:tcPr>
            <w:tcW w:w="705" w:type="pct"/>
            <w:vMerge/>
          </w:tcPr>
          <w:p w:rsidR="003915A9" w:rsidRPr="003915A9" w:rsidRDefault="003915A9" w:rsidP="003915A9">
            <w:pPr>
              <w:spacing w:after="0"/>
              <w:rPr>
                <w:rFonts w:ascii="Times New Roman" w:hAnsi="Times New Roman"/>
                <w:b/>
                <w:bCs/>
              </w:rPr>
            </w:pPr>
          </w:p>
        </w:tc>
        <w:tc>
          <w:tcPr>
            <w:tcW w:w="3392" w:type="pct"/>
            <w:gridSpan w:val="2"/>
          </w:tcPr>
          <w:p w:rsidR="003915A9" w:rsidRPr="003915A9" w:rsidRDefault="003915A9" w:rsidP="003915A9">
            <w:pPr>
              <w:spacing w:after="0"/>
              <w:rPr>
                <w:rFonts w:ascii="Times New Roman" w:hAnsi="Times New Roman"/>
                <w:b/>
              </w:rPr>
            </w:pPr>
            <w:r w:rsidRPr="003915A9">
              <w:rPr>
                <w:rFonts w:ascii="Times New Roman" w:hAnsi="Times New Roman"/>
                <w:b/>
              </w:rPr>
              <w:t xml:space="preserve">Практическое занятие№4. </w:t>
            </w:r>
            <w:r w:rsidRPr="003915A9">
              <w:rPr>
                <w:rFonts w:ascii="Times New Roman" w:hAnsi="Times New Roman"/>
              </w:rPr>
              <w:t>Решение задач на построение проекции прямых, принадлежащих плоскостям</w:t>
            </w:r>
          </w:p>
        </w:tc>
        <w:tc>
          <w:tcPr>
            <w:tcW w:w="424" w:type="pct"/>
            <w:vAlign w:val="center"/>
          </w:tcPr>
          <w:p w:rsidR="003915A9" w:rsidRPr="003915A9" w:rsidRDefault="003915A9" w:rsidP="003915A9">
            <w:pPr>
              <w:spacing w:after="0"/>
              <w:rPr>
                <w:rFonts w:ascii="Times New Roman" w:hAnsi="Times New Roman"/>
                <w:bCs/>
              </w:rPr>
            </w:pPr>
            <w:r w:rsidRPr="003915A9">
              <w:rPr>
                <w:rFonts w:ascii="Times New Roman" w:hAnsi="Times New Roman"/>
                <w:bCs/>
              </w:rPr>
              <w:t>2</w:t>
            </w:r>
          </w:p>
        </w:tc>
        <w:tc>
          <w:tcPr>
            <w:tcW w:w="479" w:type="pct"/>
            <w:vMerge/>
          </w:tcPr>
          <w:p w:rsidR="003915A9" w:rsidRPr="003915A9" w:rsidRDefault="003915A9" w:rsidP="003915A9">
            <w:pPr>
              <w:spacing w:after="0"/>
              <w:rPr>
                <w:rFonts w:ascii="Times New Roman" w:hAnsi="Times New Roman"/>
                <w:bCs/>
              </w:rPr>
            </w:pPr>
          </w:p>
        </w:tc>
      </w:tr>
      <w:tr w:rsidR="003915A9" w:rsidRPr="003915A9" w:rsidTr="00F60F35">
        <w:trPr>
          <w:trHeight w:val="20"/>
        </w:trPr>
        <w:tc>
          <w:tcPr>
            <w:tcW w:w="705" w:type="pct"/>
            <w:vMerge/>
          </w:tcPr>
          <w:p w:rsidR="003915A9" w:rsidRPr="003915A9" w:rsidRDefault="003915A9" w:rsidP="003915A9">
            <w:pPr>
              <w:spacing w:after="0"/>
              <w:rPr>
                <w:rFonts w:ascii="Times New Roman" w:hAnsi="Times New Roman"/>
                <w:b/>
                <w:bCs/>
              </w:rPr>
            </w:pPr>
          </w:p>
        </w:tc>
        <w:tc>
          <w:tcPr>
            <w:tcW w:w="3392" w:type="pct"/>
            <w:gridSpan w:val="2"/>
          </w:tcPr>
          <w:p w:rsidR="003915A9" w:rsidRPr="003915A9" w:rsidRDefault="003915A9" w:rsidP="003915A9">
            <w:pPr>
              <w:spacing w:after="0"/>
              <w:rPr>
                <w:rFonts w:ascii="Times New Roman" w:hAnsi="Times New Roman"/>
                <w:b/>
              </w:rPr>
            </w:pPr>
            <w:r w:rsidRPr="00EF769A">
              <w:rPr>
                <w:rFonts w:ascii="Times New Roman" w:hAnsi="Times New Roman"/>
                <w:b/>
              </w:rPr>
              <w:t xml:space="preserve">Самостоятельная работа№2. </w:t>
            </w:r>
            <w:r w:rsidRPr="003915A9">
              <w:rPr>
                <w:rFonts w:ascii="Times New Roman" w:hAnsi="Times New Roman"/>
              </w:rPr>
              <w:t>Проецирование отрезка прямой на две и на три плоскости проекций. Взаимное положение двух прямых в пространстве. Конспектирование и  подготовка к устному опросу</w:t>
            </w:r>
          </w:p>
        </w:tc>
        <w:tc>
          <w:tcPr>
            <w:tcW w:w="424" w:type="pct"/>
            <w:vAlign w:val="center"/>
          </w:tcPr>
          <w:p w:rsidR="003915A9" w:rsidRPr="003915A9" w:rsidRDefault="003915A9" w:rsidP="003915A9">
            <w:pPr>
              <w:spacing w:after="0"/>
              <w:rPr>
                <w:rFonts w:ascii="Times New Roman" w:hAnsi="Times New Roman"/>
                <w:bCs/>
              </w:rPr>
            </w:pPr>
            <w:r w:rsidRPr="003915A9">
              <w:rPr>
                <w:rFonts w:ascii="Times New Roman" w:hAnsi="Times New Roman"/>
                <w:bCs/>
              </w:rPr>
              <w:t>2</w:t>
            </w:r>
          </w:p>
        </w:tc>
        <w:tc>
          <w:tcPr>
            <w:tcW w:w="479" w:type="pct"/>
            <w:vMerge/>
          </w:tcPr>
          <w:p w:rsidR="003915A9" w:rsidRPr="003915A9" w:rsidRDefault="003915A9" w:rsidP="003915A9">
            <w:pPr>
              <w:spacing w:after="0"/>
              <w:rPr>
                <w:rFonts w:ascii="Times New Roman" w:hAnsi="Times New Roman"/>
                <w:bCs/>
              </w:rPr>
            </w:pPr>
          </w:p>
        </w:tc>
      </w:tr>
      <w:tr w:rsidR="003915A9" w:rsidRPr="003915A9" w:rsidTr="00F60F35">
        <w:trPr>
          <w:trHeight w:val="20"/>
        </w:trPr>
        <w:tc>
          <w:tcPr>
            <w:tcW w:w="705" w:type="pct"/>
            <w:vMerge w:val="restart"/>
          </w:tcPr>
          <w:p w:rsidR="003915A9" w:rsidRPr="003915A9" w:rsidRDefault="003915A9" w:rsidP="003915A9">
            <w:pPr>
              <w:spacing w:after="0"/>
              <w:rPr>
                <w:rFonts w:ascii="Times New Roman" w:hAnsi="Times New Roman"/>
                <w:b/>
                <w:bCs/>
              </w:rPr>
            </w:pPr>
            <w:r w:rsidRPr="003915A9">
              <w:rPr>
                <w:rFonts w:ascii="Times New Roman" w:hAnsi="Times New Roman"/>
                <w:b/>
                <w:bCs/>
              </w:rPr>
              <w:t xml:space="preserve">Тема 2. </w:t>
            </w:r>
            <w:r w:rsidRPr="003915A9">
              <w:rPr>
                <w:rFonts w:ascii="Times New Roman" w:hAnsi="Times New Roman"/>
                <w:b/>
              </w:rPr>
              <w:t>Проецирование плоскости.</w:t>
            </w:r>
          </w:p>
        </w:tc>
        <w:tc>
          <w:tcPr>
            <w:tcW w:w="3392" w:type="pct"/>
            <w:gridSpan w:val="2"/>
          </w:tcPr>
          <w:p w:rsidR="003915A9" w:rsidRPr="003915A9" w:rsidRDefault="003915A9" w:rsidP="00F60F35">
            <w:pPr>
              <w:spacing w:after="0"/>
              <w:rPr>
                <w:rFonts w:ascii="Times New Roman" w:hAnsi="Times New Roman"/>
                <w:b/>
              </w:rPr>
            </w:pPr>
            <w:r w:rsidRPr="003915A9">
              <w:rPr>
                <w:rFonts w:ascii="Times New Roman" w:hAnsi="Times New Roman"/>
                <w:b/>
                <w:bCs/>
              </w:rPr>
              <w:t xml:space="preserve">Содержание </w:t>
            </w:r>
          </w:p>
        </w:tc>
        <w:tc>
          <w:tcPr>
            <w:tcW w:w="424" w:type="pct"/>
            <w:vMerge w:val="restart"/>
            <w:vAlign w:val="center"/>
          </w:tcPr>
          <w:p w:rsidR="003915A9" w:rsidRPr="003915A9" w:rsidRDefault="003915A9" w:rsidP="003915A9">
            <w:pPr>
              <w:spacing w:after="0"/>
              <w:rPr>
                <w:rFonts w:ascii="Times New Roman" w:hAnsi="Times New Roman"/>
                <w:b/>
              </w:rPr>
            </w:pPr>
            <w:r w:rsidRPr="003915A9">
              <w:rPr>
                <w:rFonts w:ascii="Times New Roman" w:hAnsi="Times New Roman"/>
                <w:b/>
                <w:bCs/>
              </w:rPr>
              <w:t>4</w:t>
            </w:r>
          </w:p>
        </w:tc>
        <w:tc>
          <w:tcPr>
            <w:tcW w:w="479" w:type="pct"/>
            <w:vMerge w:val="restart"/>
          </w:tcPr>
          <w:p w:rsidR="003915A9" w:rsidRPr="003915A9" w:rsidRDefault="003915A9" w:rsidP="003915A9">
            <w:pPr>
              <w:spacing w:after="0"/>
              <w:rPr>
                <w:rFonts w:ascii="Times New Roman" w:hAnsi="Times New Roman"/>
              </w:rPr>
            </w:pPr>
            <w:r w:rsidRPr="003915A9">
              <w:rPr>
                <w:rFonts w:ascii="Times New Roman" w:hAnsi="Times New Roman"/>
              </w:rPr>
              <w:t>ОК 01, ОК 02, ОК 04., ПК 2.1., ПК 2.2., ПК 2.4</w:t>
            </w:r>
          </w:p>
        </w:tc>
      </w:tr>
      <w:tr w:rsidR="003915A9" w:rsidRPr="003915A9" w:rsidTr="00F60F35">
        <w:trPr>
          <w:trHeight w:val="20"/>
        </w:trPr>
        <w:tc>
          <w:tcPr>
            <w:tcW w:w="705" w:type="pct"/>
            <w:vMerge/>
          </w:tcPr>
          <w:p w:rsidR="003915A9" w:rsidRPr="003915A9" w:rsidRDefault="003915A9" w:rsidP="003915A9">
            <w:pPr>
              <w:spacing w:after="0"/>
              <w:rPr>
                <w:rFonts w:ascii="Times New Roman" w:hAnsi="Times New Roman"/>
                <w:b/>
                <w:bCs/>
              </w:rPr>
            </w:pPr>
          </w:p>
        </w:tc>
        <w:tc>
          <w:tcPr>
            <w:tcW w:w="3392" w:type="pct"/>
            <w:gridSpan w:val="2"/>
          </w:tcPr>
          <w:p w:rsidR="003915A9" w:rsidRPr="003915A9" w:rsidRDefault="003915A9" w:rsidP="00791B1C">
            <w:pPr>
              <w:numPr>
                <w:ilvl w:val="0"/>
                <w:numId w:val="36"/>
              </w:numPr>
              <w:spacing w:after="0"/>
              <w:ind w:left="-2" w:firstLine="0"/>
              <w:contextualSpacing/>
              <w:rPr>
                <w:rFonts w:ascii="Times New Roman" w:hAnsi="Times New Roman"/>
                <w:b/>
              </w:rPr>
            </w:pPr>
            <w:r w:rsidRPr="003915A9">
              <w:rPr>
                <w:rFonts w:ascii="Times New Roman" w:hAnsi="Times New Roman"/>
              </w:rPr>
              <w:t>Изображение плоскости на комплексном чертеже. Плоскости общего и частного положения. Проекции точек и прямых, принадлежащих плоскости. Взаимное расположение плоскостей.</w:t>
            </w:r>
          </w:p>
        </w:tc>
        <w:tc>
          <w:tcPr>
            <w:tcW w:w="424" w:type="pct"/>
            <w:vMerge/>
            <w:vAlign w:val="center"/>
          </w:tcPr>
          <w:p w:rsidR="003915A9" w:rsidRPr="003915A9" w:rsidRDefault="003915A9" w:rsidP="003915A9">
            <w:pPr>
              <w:spacing w:after="0"/>
              <w:rPr>
                <w:rFonts w:ascii="Times New Roman" w:hAnsi="Times New Roman"/>
                <w:b/>
              </w:rPr>
            </w:pPr>
          </w:p>
        </w:tc>
        <w:tc>
          <w:tcPr>
            <w:tcW w:w="479" w:type="pct"/>
            <w:vMerge/>
          </w:tcPr>
          <w:p w:rsidR="003915A9" w:rsidRPr="003915A9" w:rsidRDefault="003915A9" w:rsidP="003915A9">
            <w:pPr>
              <w:spacing w:after="0"/>
              <w:rPr>
                <w:rFonts w:ascii="Times New Roman" w:hAnsi="Times New Roman"/>
                <w:bCs/>
              </w:rPr>
            </w:pPr>
          </w:p>
        </w:tc>
      </w:tr>
      <w:tr w:rsidR="003915A9" w:rsidRPr="003915A9" w:rsidTr="00F60F35">
        <w:trPr>
          <w:trHeight w:val="20"/>
        </w:trPr>
        <w:tc>
          <w:tcPr>
            <w:tcW w:w="705" w:type="pct"/>
            <w:vMerge/>
          </w:tcPr>
          <w:p w:rsidR="003915A9" w:rsidRPr="003915A9" w:rsidRDefault="003915A9" w:rsidP="003915A9">
            <w:pPr>
              <w:spacing w:after="0"/>
              <w:rPr>
                <w:rFonts w:ascii="Times New Roman" w:hAnsi="Times New Roman"/>
                <w:b/>
                <w:bCs/>
              </w:rPr>
            </w:pPr>
          </w:p>
        </w:tc>
        <w:tc>
          <w:tcPr>
            <w:tcW w:w="3392" w:type="pct"/>
            <w:gridSpan w:val="2"/>
          </w:tcPr>
          <w:p w:rsidR="003915A9" w:rsidRPr="003915A9" w:rsidRDefault="003915A9" w:rsidP="003915A9">
            <w:pPr>
              <w:spacing w:after="0"/>
              <w:rPr>
                <w:rFonts w:ascii="Times New Roman" w:hAnsi="Times New Roman"/>
                <w:b/>
              </w:rPr>
            </w:pPr>
            <w:r w:rsidRPr="00EF769A">
              <w:rPr>
                <w:rFonts w:ascii="Times New Roman" w:hAnsi="Times New Roman"/>
                <w:b/>
              </w:rPr>
              <w:t>Самостоятельная работа№3</w:t>
            </w:r>
            <w:r w:rsidRPr="003915A9">
              <w:rPr>
                <w:rFonts w:ascii="Times New Roman" w:hAnsi="Times New Roman"/>
                <w:b/>
              </w:rPr>
              <w:t>.</w:t>
            </w:r>
            <w:r w:rsidRPr="003915A9">
              <w:rPr>
                <w:rFonts w:ascii="Times New Roman" w:hAnsi="Times New Roman"/>
              </w:rPr>
              <w:t xml:space="preserve"> Прямые, параллельные и перпендикулярные плоскости. Пересечение прямой с плоскостью. Пересечение плоскостей.  Конспектирование</w:t>
            </w:r>
            <w:r w:rsidR="00F60F35">
              <w:rPr>
                <w:rFonts w:ascii="Times New Roman" w:hAnsi="Times New Roman"/>
              </w:rPr>
              <w:t>.</w:t>
            </w:r>
            <w:r w:rsidRPr="003915A9">
              <w:rPr>
                <w:rFonts w:ascii="Times New Roman" w:hAnsi="Times New Roman"/>
              </w:rPr>
              <w:t xml:space="preserve"> Подготовка  к тестированию</w:t>
            </w:r>
          </w:p>
        </w:tc>
        <w:tc>
          <w:tcPr>
            <w:tcW w:w="424" w:type="pct"/>
            <w:vAlign w:val="center"/>
          </w:tcPr>
          <w:p w:rsidR="003915A9" w:rsidRPr="003915A9" w:rsidRDefault="003915A9" w:rsidP="003915A9">
            <w:pPr>
              <w:spacing w:after="0"/>
              <w:rPr>
                <w:rFonts w:ascii="Times New Roman" w:hAnsi="Times New Roman"/>
                <w:bCs/>
              </w:rPr>
            </w:pPr>
            <w:r w:rsidRPr="003915A9">
              <w:rPr>
                <w:rFonts w:ascii="Times New Roman" w:hAnsi="Times New Roman"/>
                <w:bCs/>
              </w:rPr>
              <w:t>2</w:t>
            </w:r>
          </w:p>
        </w:tc>
        <w:tc>
          <w:tcPr>
            <w:tcW w:w="479" w:type="pct"/>
            <w:vMerge/>
          </w:tcPr>
          <w:p w:rsidR="003915A9" w:rsidRPr="003915A9" w:rsidRDefault="003915A9" w:rsidP="003915A9">
            <w:pPr>
              <w:spacing w:after="0"/>
              <w:rPr>
                <w:rFonts w:ascii="Times New Roman" w:hAnsi="Times New Roman"/>
                <w:bCs/>
              </w:rPr>
            </w:pPr>
          </w:p>
        </w:tc>
      </w:tr>
      <w:tr w:rsidR="003915A9" w:rsidRPr="003915A9" w:rsidTr="00F60F35">
        <w:trPr>
          <w:trHeight w:val="20"/>
        </w:trPr>
        <w:tc>
          <w:tcPr>
            <w:tcW w:w="705" w:type="pct"/>
            <w:vMerge w:val="restart"/>
          </w:tcPr>
          <w:p w:rsidR="003915A9" w:rsidRPr="003915A9" w:rsidRDefault="003915A9" w:rsidP="003915A9">
            <w:pPr>
              <w:spacing w:after="0"/>
              <w:rPr>
                <w:rFonts w:ascii="Times New Roman" w:hAnsi="Times New Roman"/>
                <w:b/>
                <w:bCs/>
              </w:rPr>
            </w:pPr>
            <w:r w:rsidRPr="003915A9">
              <w:rPr>
                <w:rFonts w:ascii="Times New Roman" w:hAnsi="Times New Roman"/>
                <w:b/>
                <w:bCs/>
              </w:rPr>
              <w:t xml:space="preserve">Тема 3. </w:t>
            </w:r>
            <w:r w:rsidRPr="003915A9">
              <w:rPr>
                <w:rFonts w:ascii="Times New Roman" w:hAnsi="Times New Roman"/>
                <w:b/>
              </w:rPr>
              <w:t>Аксонометрические проекции</w:t>
            </w:r>
          </w:p>
        </w:tc>
        <w:tc>
          <w:tcPr>
            <w:tcW w:w="3392" w:type="pct"/>
            <w:gridSpan w:val="2"/>
          </w:tcPr>
          <w:p w:rsidR="003915A9" w:rsidRPr="003915A9" w:rsidRDefault="003915A9" w:rsidP="00F60F35">
            <w:pPr>
              <w:spacing w:after="0"/>
              <w:rPr>
                <w:rFonts w:ascii="Times New Roman" w:hAnsi="Times New Roman"/>
                <w:b/>
              </w:rPr>
            </w:pPr>
            <w:r w:rsidRPr="003915A9">
              <w:rPr>
                <w:rFonts w:ascii="Times New Roman" w:hAnsi="Times New Roman"/>
                <w:b/>
                <w:bCs/>
              </w:rPr>
              <w:t xml:space="preserve">Содержание </w:t>
            </w:r>
          </w:p>
        </w:tc>
        <w:tc>
          <w:tcPr>
            <w:tcW w:w="424" w:type="pct"/>
            <w:vMerge w:val="restart"/>
            <w:vAlign w:val="center"/>
          </w:tcPr>
          <w:p w:rsidR="003915A9" w:rsidRPr="003915A9" w:rsidRDefault="003915A9" w:rsidP="003915A9">
            <w:pPr>
              <w:spacing w:after="0"/>
              <w:rPr>
                <w:rFonts w:ascii="Times New Roman" w:hAnsi="Times New Roman"/>
                <w:b/>
              </w:rPr>
            </w:pPr>
            <w:r w:rsidRPr="003915A9">
              <w:rPr>
                <w:rFonts w:ascii="Times New Roman" w:hAnsi="Times New Roman"/>
                <w:b/>
                <w:bCs/>
              </w:rPr>
              <w:t>2</w:t>
            </w:r>
          </w:p>
        </w:tc>
        <w:tc>
          <w:tcPr>
            <w:tcW w:w="479" w:type="pct"/>
            <w:vMerge w:val="restart"/>
          </w:tcPr>
          <w:p w:rsidR="003915A9" w:rsidRPr="003915A9" w:rsidRDefault="003915A9" w:rsidP="003915A9">
            <w:pPr>
              <w:spacing w:after="0"/>
              <w:rPr>
                <w:rFonts w:ascii="Times New Roman" w:hAnsi="Times New Roman"/>
              </w:rPr>
            </w:pPr>
            <w:r w:rsidRPr="003915A9">
              <w:rPr>
                <w:rFonts w:ascii="Times New Roman" w:hAnsi="Times New Roman"/>
              </w:rPr>
              <w:t>ОК 01, ОК 02, ОК 04., ПК 2.1., ПК 2.2., ПК 2.4</w:t>
            </w:r>
          </w:p>
        </w:tc>
      </w:tr>
      <w:tr w:rsidR="003915A9" w:rsidRPr="003915A9" w:rsidTr="00F60F35">
        <w:trPr>
          <w:trHeight w:val="20"/>
        </w:trPr>
        <w:tc>
          <w:tcPr>
            <w:tcW w:w="705" w:type="pct"/>
            <w:vMerge/>
          </w:tcPr>
          <w:p w:rsidR="003915A9" w:rsidRPr="003915A9" w:rsidRDefault="003915A9" w:rsidP="003915A9">
            <w:pPr>
              <w:spacing w:after="0"/>
              <w:rPr>
                <w:rFonts w:ascii="Times New Roman" w:hAnsi="Times New Roman"/>
                <w:b/>
                <w:bCs/>
              </w:rPr>
            </w:pPr>
          </w:p>
        </w:tc>
        <w:tc>
          <w:tcPr>
            <w:tcW w:w="3392" w:type="pct"/>
            <w:gridSpan w:val="2"/>
          </w:tcPr>
          <w:p w:rsidR="003915A9" w:rsidRPr="003915A9" w:rsidRDefault="003915A9" w:rsidP="00791B1C">
            <w:pPr>
              <w:numPr>
                <w:ilvl w:val="0"/>
                <w:numId w:val="37"/>
              </w:numPr>
              <w:spacing w:after="0"/>
              <w:ind w:left="115" w:firstLine="0"/>
              <w:contextualSpacing/>
              <w:jc w:val="both"/>
              <w:rPr>
                <w:rFonts w:ascii="Times New Roman" w:hAnsi="Times New Roman"/>
              </w:rPr>
            </w:pPr>
            <w:r w:rsidRPr="003915A9">
              <w:rPr>
                <w:rFonts w:ascii="Times New Roman" w:hAnsi="Times New Roman"/>
                <w:iCs/>
              </w:rPr>
              <w:t>Применение аксонометрических проекций. Прямоугольные аксонометрические проекции. Косоугольные аксонометрические проекции.</w:t>
            </w:r>
          </w:p>
        </w:tc>
        <w:tc>
          <w:tcPr>
            <w:tcW w:w="424" w:type="pct"/>
            <w:vMerge/>
            <w:vAlign w:val="center"/>
          </w:tcPr>
          <w:p w:rsidR="003915A9" w:rsidRPr="003915A9" w:rsidRDefault="003915A9" w:rsidP="003915A9">
            <w:pPr>
              <w:spacing w:after="0"/>
              <w:rPr>
                <w:rFonts w:ascii="Times New Roman" w:hAnsi="Times New Roman"/>
                <w:b/>
              </w:rPr>
            </w:pPr>
          </w:p>
        </w:tc>
        <w:tc>
          <w:tcPr>
            <w:tcW w:w="479" w:type="pct"/>
            <w:vMerge/>
          </w:tcPr>
          <w:p w:rsidR="003915A9" w:rsidRPr="003915A9" w:rsidRDefault="003915A9" w:rsidP="003915A9">
            <w:pPr>
              <w:spacing w:after="0"/>
              <w:rPr>
                <w:rFonts w:ascii="Times New Roman" w:hAnsi="Times New Roman"/>
                <w:bCs/>
              </w:rPr>
            </w:pPr>
          </w:p>
        </w:tc>
      </w:tr>
      <w:tr w:rsidR="003915A9" w:rsidRPr="003915A9" w:rsidTr="00F60F35">
        <w:trPr>
          <w:trHeight w:val="20"/>
        </w:trPr>
        <w:tc>
          <w:tcPr>
            <w:tcW w:w="705" w:type="pct"/>
            <w:vMerge/>
          </w:tcPr>
          <w:p w:rsidR="003915A9" w:rsidRPr="003915A9" w:rsidRDefault="003915A9" w:rsidP="003915A9">
            <w:pPr>
              <w:spacing w:after="0"/>
              <w:rPr>
                <w:rFonts w:ascii="Times New Roman" w:hAnsi="Times New Roman"/>
                <w:b/>
                <w:bCs/>
              </w:rPr>
            </w:pPr>
          </w:p>
        </w:tc>
        <w:tc>
          <w:tcPr>
            <w:tcW w:w="3392" w:type="pct"/>
            <w:gridSpan w:val="2"/>
          </w:tcPr>
          <w:p w:rsidR="003915A9" w:rsidRPr="003915A9" w:rsidRDefault="003915A9" w:rsidP="00791B1C">
            <w:pPr>
              <w:numPr>
                <w:ilvl w:val="0"/>
                <w:numId w:val="37"/>
              </w:numPr>
              <w:spacing w:after="0"/>
              <w:ind w:left="115" w:firstLine="0"/>
              <w:contextualSpacing/>
              <w:jc w:val="both"/>
              <w:rPr>
                <w:rFonts w:ascii="Times New Roman" w:hAnsi="Times New Roman"/>
              </w:rPr>
            </w:pPr>
            <w:r w:rsidRPr="003915A9">
              <w:rPr>
                <w:rFonts w:ascii="Times New Roman" w:hAnsi="Times New Roman"/>
                <w:iCs/>
              </w:rPr>
              <w:t>Построение плоских геометрических фигур в аксонометрии.</w:t>
            </w:r>
          </w:p>
        </w:tc>
        <w:tc>
          <w:tcPr>
            <w:tcW w:w="424" w:type="pct"/>
            <w:vMerge/>
            <w:vAlign w:val="center"/>
          </w:tcPr>
          <w:p w:rsidR="003915A9" w:rsidRPr="003915A9" w:rsidRDefault="003915A9" w:rsidP="003915A9">
            <w:pPr>
              <w:spacing w:after="0"/>
              <w:rPr>
                <w:rFonts w:ascii="Times New Roman" w:hAnsi="Times New Roman"/>
                <w:b/>
              </w:rPr>
            </w:pPr>
          </w:p>
        </w:tc>
        <w:tc>
          <w:tcPr>
            <w:tcW w:w="479" w:type="pct"/>
            <w:vMerge/>
          </w:tcPr>
          <w:p w:rsidR="003915A9" w:rsidRPr="003915A9" w:rsidRDefault="003915A9" w:rsidP="003915A9">
            <w:pPr>
              <w:spacing w:after="0"/>
              <w:rPr>
                <w:rFonts w:ascii="Times New Roman" w:hAnsi="Times New Roman"/>
                <w:bCs/>
              </w:rPr>
            </w:pPr>
          </w:p>
        </w:tc>
      </w:tr>
      <w:tr w:rsidR="003915A9" w:rsidRPr="003915A9" w:rsidTr="00F60F35">
        <w:trPr>
          <w:trHeight w:val="335"/>
        </w:trPr>
        <w:tc>
          <w:tcPr>
            <w:tcW w:w="705" w:type="pct"/>
            <w:vMerge w:val="restart"/>
          </w:tcPr>
          <w:p w:rsidR="003915A9" w:rsidRPr="003915A9" w:rsidRDefault="003915A9" w:rsidP="003915A9">
            <w:pPr>
              <w:spacing w:after="0"/>
              <w:rPr>
                <w:rFonts w:ascii="Times New Roman" w:hAnsi="Times New Roman"/>
                <w:b/>
                <w:bCs/>
              </w:rPr>
            </w:pPr>
            <w:r w:rsidRPr="003915A9">
              <w:rPr>
                <w:rFonts w:ascii="Times New Roman" w:hAnsi="Times New Roman"/>
                <w:b/>
              </w:rPr>
              <w:t>Тема 4.Проецирование геометрических  тел</w:t>
            </w:r>
          </w:p>
        </w:tc>
        <w:tc>
          <w:tcPr>
            <w:tcW w:w="3392" w:type="pct"/>
            <w:gridSpan w:val="2"/>
          </w:tcPr>
          <w:p w:rsidR="003915A9" w:rsidRPr="003915A9" w:rsidRDefault="003915A9" w:rsidP="00F60F35">
            <w:pPr>
              <w:spacing w:after="0"/>
              <w:rPr>
                <w:rFonts w:ascii="Times New Roman" w:hAnsi="Times New Roman"/>
                <w:b/>
              </w:rPr>
            </w:pPr>
            <w:r w:rsidRPr="003915A9">
              <w:rPr>
                <w:rFonts w:ascii="Times New Roman" w:hAnsi="Times New Roman"/>
                <w:b/>
                <w:bCs/>
              </w:rPr>
              <w:t xml:space="preserve">Содержание </w:t>
            </w:r>
          </w:p>
        </w:tc>
        <w:tc>
          <w:tcPr>
            <w:tcW w:w="424" w:type="pct"/>
            <w:vMerge w:val="restart"/>
            <w:vAlign w:val="center"/>
          </w:tcPr>
          <w:p w:rsidR="003915A9" w:rsidRPr="003915A9" w:rsidRDefault="006B421D" w:rsidP="003915A9">
            <w:pPr>
              <w:spacing w:after="0"/>
              <w:rPr>
                <w:rFonts w:ascii="Times New Roman" w:hAnsi="Times New Roman"/>
                <w:b/>
              </w:rPr>
            </w:pPr>
            <w:r>
              <w:rPr>
                <w:rFonts w:ascii="Times New Roman" w:hAnsi="Times New Roman"/>
                <w:b/>
                <w:bCs/>
              </w:rPr>
              <w:t>4</w:t>
            </w:r>
          </w:p>
        </w:tc>
        <w:tc>
          <w:tcPr>
            <w:tcW w:w="479" w:type="pct"/>
            <w:vMerge w:val="restart"/>
          </w:tcPr>
          <w:p w:rsidR="003915A9" w:rsidRPr="003915A9" w:rsidRDefault="003915A9" w:rsidP="003915A9">
            <w:pPr>
              <w:spacing w:after="0"/>
              <w:rPr>
                <w:rFonts w:ascii="Times New Roman" w:hAnsi="Times New Roman"/>
              </w:rPr>
            </w:pPr>
            <w:r w:rsidRPr="003915A9">
              <w:rPr>
                <w:rFonts w:ascii="Times New Roman" w:hAnsi="Times New Roman"/>
              </w:rPr>
              <w:t>ОК 01, ОК 02, ОК 04., ПК 2.1., ПК 2.2., ПК 2.4</w:t>
            </w:r>
          </w:p>
        </w:tc>
      </w:tr>
      <w:tr w:rsidR="003915A9" w:rsidRPr="003915A9" w:rsidTr="00F60F35">
        <w:trPr>
          <w:trHeight w:val="836"/>
        </w:trPr>
        <w:tc>
          <w:tcPr>
            <w:tcW w:w="705" w:type="pct"/>
            <w:vMerge/>
          </w:tcPr>
          <w:p w:rsidR="003915A9" w:rsidRPr="003915A9" w:rsidRDefault="003915A9" w:rsidP="003915A9">
            <w:pPr>
              <w:spacing w:after="0"/>
              <w:rPr>
                <w:rFonts w:ascii="Times New Roman" w:hAnsi="Times New Roman"/>
                <w:b/>
                <w:i/>
              </w:rPr>
            </w:pPr>
          </w:p>
        </w:tc>
        <w:tc>
          <w:tcPr>
            <w:tcW w:w="3392" w:type="pct"/>
            <w:gridSpan w:val="2"/>
          </w:tcPr>
          <w:p w:rsidR="003915A9" w:rsidRPr="003915A9" w:rsidRDefault="003915A9" w:rsidP="003915A9">
            <w:pPr>
              <w:spacing w:after="0"/>
              <w:contextualSpacing/>
              <w:jc w:val="both"/>
              <w:rPr>
                <w:rFonts w:ascii="Times New Roman" w:hAnsi="Times New Roman"/>
                <w:b/>
                <w:i/>
              </w:rPr>
            </w:pPr>
            <w:r w:rsidRPr="003915A9">
              <w:rPr>
                <w:rFonts w:ascii="Times New Roman" w:hAnsi="Times New Roman"/>
              </w:rPr>
              <w:t>1. Проецирование геометрических тел (призмы, пирамиды, цилиндра, конуса, шара и тора) на три плоскости проекций с подробным анализом проекций элементов геометрических тел (вершин, ребер, граней, осей и образующих).</w:t>
            </w:r>
          </w:p>
        </w:tc>
        <w:tc>
          <w:tcPr>
            <w:tcW w:w="424" w:type="pct"/>
            <w:vMerge/>
            <w:vAlign w:val="center"/>
          </w:tcPr>
          <w:p w:rsidR="003915A9" w:rsidRPr="003915A9" w:rsidRDefault="003915A9" w:rsidP="003915A9">
            <w:pPr>
              <w:spacing w:after="0"/>
              <w:rPr>
                <w:rFonts w:ascii="Times New Roman" w:hAnsi="Times New Roman"/>
                <w:b/>
                <w:i/>
              </w:rPr>
            </w:pPr>
          </w:p>
        </w:tc>
        <w:tc>
          <w:tcPr>
            <w:tcW w:w="479" w:type="pct"/>
            <w:vMerge/>
          </w:tcPr>
          <w:p w:rsidR="003915A9" w:rsidRPr="003915A9" w:rsidRDefault="003915A9" w:rsidP="003915A9">
            <w:pPr>
              <w:spacing w:after="0"/>
              <w:rPr>
                <w:rFonts w:ascii="Times New Roman" w:hAnsi="Times New Roman"/>
                <w:bCs/>
                <w:i/>
              </w:rPr>
            </w:pPr>
          </w:p>
        </w:tc>
      </w:tr>
      <w:tr w:rsidR="003915A9" w:rsidRPr="003915A9" w:rsidTr="00F60F35">
        <w:trPr>
          <w:trHeight w:val="409"/>
        </w:trPr>
        <w:tc>
          <w:tcPr>
            <w:tcW w:w="705" w:type="pct"/>
            <w:vMerge/>
          </w:tcPr>
          <w:p w:rsidR="003915A9" w:rsidRPr="003915A9" w:rsidRDefault="003915A9" w:rsidP="003915A9">
            <w:pPr>
              <w:spacing w:after="0"/>
              <w:rPr>
                <w:rFonts w:ascii="Times New Roman" w:hAnsi="Times New Roman"/>
                <w:b/>
                <w:i/>
              </w:rPr>
            </w:pPr>
          </w:p>
        </w:tc>
        <w:tc>
          <w:tcPr>
            <w:tcW w:w="3392" w:type="pct"/>
            <w:gridSpan w:val="2"/>
          </w:tcPr>
          <w:p w:rsidR="003915A9" w:rsidRPr="003915A9" w:rsidRDefault="003915A9" w:rsidP="003915A9">
            <w:pPr>
              <w:spacing w:after="0"/>
              <w:rPr>
                <w:rFonts w:ascii="Times New Roman" w:hAnsi="Times New Roman"/>
              </w:rPr>
            </w:pPr>
            <w:r w:rsidRPr="003915A9">
              <w:rPr>
                <w:rFonts w:ascii="Times New Roman" w:hAnsi="Times New Roman"/>
              </w:rPr>
              <w:t xml:space="preserve">2. Построение проекций точек, принадлежащих поверхностям. </w:t>
            </w:r>
          </w:p>
        </w:tc>
        <w:tc>
          <w:tcPr>
            <w:tcW w:w="424" w:type="pct"/>
            <w:vMerge/>
            <w:vAlign w:val="center"/>
          </w:tcPr>
          <w:p w:rsidR="003915A9" w:rsidRPr="003915A9" w:rsidRDefault="003915A9" w:rsidP="003915A9">
            <w:pPr>
              <w:spacing w:after="0"/>
              <w:rPr>
                <w:rFonts w:ascii="Times New Roman" w:hAnsi="Times New Roman"/>
                <w:b/>
                <w:i/>
              </w:rPr>
            </w:pPr>
          </w:p>
        </w:tc>
        <w:tc>
          <w:tcPr>
            <w:tcW w:w="479" w:type="pct"/>
            <w:vMerge/>
          </w:tcPr>
          <w:p w:rsidR="003915A9" w:rsidRPr="003915A9" w:rsidRDefault="003915A9" w:rsidP="003915A9">
            <w:pPr>
              <w:spacing w:after="0"/>
              <w:rPr>
                <w:rFonts w:ascii="Times New Roman" w:hAnsi="Times New Roman"/>
                <w:bCs/>
                <w:i/>
              </w:rPr>
            </w:pPr>
          </w:p>
        </w:tc>
      </w:tr>
      <w:tr w:rsidR="003915A9" w:rsidRPr="003915A9" w:rsidTr="00F60F35">
        <w:trPr>
          <w:trHeight w:val="20"/>
        </w:trPr>
        <w:tc>
          <w:tcPr>
            <w:tcW w:w="705" w:type="pct"/>
            <w:vMerge/>
          </w:tcPr>
          <w:p w:rsidR="003915A9" w:rsidRPr="003915A9" w:rsidRDefault="003915A9" w:rsidP="003915A9">
            <w:pPr>
              <w:spacing w:after="0"/>
              <w:rPr>
                <w:rFonts w:ascii="Times New Roman" w:hAnsi="Times New Roman"/>
                <w:b/>
                <w:i/>
              </w:rPr>
            </w:pPr>
          </w:p>
        </w:tc>
        <w:tc>
          <w:tcPr>
            <w:tcW w:w="3392" w:type="pct"/>
            <w:gridSpan w:val="2"/>
          </w:tcPr>
          <w:p w:rsidR="003915A9" w:rsidRPr="003915A9" w:rsidRDefault="00AB26FB" w:rsidP="00F60F35">
            <w:pPr>
              <w:spacing w:after="0"/>
              <w:rPr>
                <w:rFonts w:ascii="Times New Roman" w:hAnsi="Times New Roman"/>
                <w:b/>
              </w:rPr>
            </w:pPr>
            <w:r>
              <w:rPr>
                <w:rFonts w:ascii="Times New Roman" w:hAnsi="Times New Roman"/>
                <w:b/>
                <w:bCs/>
              </w:rPr>
              <w:t>В том числе практических</w:t>
            </w:r>
            <w:r w:rsidR="003915A9" w:rsidRPr="003915A9">
              <w:rPr>
                <w:rFonts w:ascii="Times New Roman" w:hAnsi="Times New Roman"/>
                <w:b/>
                <w:bCs/>
              </w:rPr>
              <w:t xml:space="preserve"> занятий </w:t>
            </w:r>
          </w:p>
        </w:tc>
        <w:tc>
          <w:tcPr>
            <w:tcW w:w="424" w:type="pct"/>
            <w:vAlign w:val="center"/>
          </w:tcPr>
          <w:p w:rsidR="003915A9" w:rsidRPr="003915A9" w:rsidRDefault="003915A9" w:rsidP="003915A9">
            <w:pPr>
              <w:spacing w:after="0"/>
              <w:rPr>
                <w:rFonts w:ascii="Times New Roman" w:hAnsi="Times New Roman"/>
                <w:bCs/>
              </w:rPr>
            </w:pPr>
            <w:r w:rsidRPr="003915A9">
              <w:rPr>
                <w:rFonts w:ascii="Times New Roman" w:hAnsi="Times New Roman"/>
                <w:bCs/>
              </w:rPr>
              <w:t>2</w:t>
            </w:r>
          </w:p>
        </w:tc>
        <w:tc>
          <w:tcPr>
            <w:tcW w:w="479" w:type="pct"/>
            <w:vMerge/>
          </w:tcPr>
          <w:p w:rsidR="003915A9" w:rsidRPr="003915A9" w:rsidRDefault="003915A9" w:rsidP="003915A9">
            <w:pPr>
              <w:spacing w:after="0"/>
              <w:rPr>
                <w:rFonts w:ascii="Times New Roman" w:hAnsi="Times New Roman"/>
                <w:bCs/>
              </w:rPr>
            </w:pPr>
          </w:p>
        </w:tc>
      </w:tr>
      <w:tr w:rsidR="003915A9" w:rsidRPr="003915A9" w:rsidTr="00F60F35">
        <w:trPr>
          <w:trHeight w:val="20"/>
        </w:trPr>
        <w:tc>
          <w:tcPr>
            <w:tcW w:w="705" w:type="pct"/>
            <w:vMerge/>
          </w:tcPr>
          <w:p w:rsidR="003915A9" w:rsidRPr="003915A9" w:rsidRDefault="003915A9" w:rsidP="003915A9">
            <w:pPr>
              <w:spacing w:after="0"/>
              <w:rPr>
                <w:rFonts w:ascii="Times New Roman" w:hAnsi="Times New Roman"/>
                <w:b/>
                <w:i/>
              </w:rPr>
            </w:pPr>
          </w:p>
        </w:tc>
        <w:tc>
          <w:tcPr>
            <w:tcW w:w="3392" w:type="pct"/>
            <w:gridSpan w:val="2"/>
          </w:tcPr>
          <w:p w:rsidR="003915A9" w:rsidRPr="003915A9" w:rsidRDefault="003915A9" w:rsidP="003915A9">
            <w:pPr>
              <w:spacing w:after="0"/>
              <w:rPr>
                <w:rFonts w:ascii="Times New Roman" w:hAnsi="Times New Roman"/>
                <w:b/>
              </w:rPr>
            </w:pPr>
            <w:r w:rsidRPr="003915A9">
              <w:rPr>
                <w:rFonts w:ascii="Times New Roman" w:hAnsi="Times New Roman"/>
                <w:b/>
              </w:rPr>
              <w:t xml:space="preserve">Практическое занятие№5. </w:t>
            </w:r>
            <w:r w:rsidRPr="003915A9">
              <w:rPr>
                <w:rFonts w:ascii="Times New Roman" w:hAnsi="Times New Roman"/>
              </w:rPr>
              <w:t>Построение комплексных чертежей геометрических тел с нахождением проекции точек, принадлежащих поверхности конкретного геометрического тела в ручной графике (формат А3).</w:t>
            </w:r>
          </w:p>
        </w:tc>
        <w:tc>
          <w:tcPr>
            <w:tcW w:w="424" w:type="pct"/>
            <w:vAlign w:val="center"/>
          </w:tcPr>
          <w:p w:rsidR="003915A9" w:rsidRPr="003915A9" w:rsidRDefault="003915A9" w:rsidP="003915A9">
            <w:pPr>
              <w:spacing w:after="0"/>
              <w:rPr>
                <w:rFonts w:ascii="Times New Roman" w:hAnsi="Times New Roman"/>
                <w:bCs/>
              </w:rPr>
            </w:pPr>
            <w:r w:rsidRPr="003915A9">
              <w:rPr>
                <w:rFonts w:ascii="Times New Roman" w:hAnsi="Times New Roman"/>
                <w:bCs/>
              </w:rPr>
              <w:t>2</w:t>
            </w:r>
          </w:p>
        </w:tc>
        <w:tc>
          <w:tcPr>
            <w:tcW w:w="479" w:type="pct"/>
            <w:vMerge/>
          </w:tcPr>
          <w:p w:rsidR="003915A9" w:rsidRPr="003915A9" w:rsidRDefault="003915A9" w:rsidP="003915A9">
            <w:pPr>
              <w:spacing w:after="0"/>
              <w:rPr>
                <w:rFonts w:ascii="Times New Roman" w:hAnsi="Times New Roman"/>
                <w:bCs/>
              </w:rPr>
            </w:pPr>
          </w:p>
        </w:tc>
      </w:tr>
      <w:tr w:rsidR="003915A9" w:rsidRPr="003915A9" w:rsidTr="00F60F35">
        <w:trPr>
          <w:trHeight w:val="20"/>
        </w:trPr>
        <w:tc>
          <w:tcPr>
            <w:tcW w:w="705" w:type="pct"/>
            <w:vMerge/>
          </w:tcPr>
          <w:p w:rsidR="003915A9" w:rsidRPr="003915A9" w:rsidRDefault="003915A9" w:rsidP="003915A9">
            <w:pPr>
              <w:spacing w:after="0"/>
              <w:rPr>
                <w:rFonts w:ascii="Times New Roman" w:hAnsi="Times New Roman"/>
                <w:b/>
                <w:i/>
              </w:rPr>
            </w:pPr>
          </w:p>
        </w:tc>
        <w:tc>
          <w:tcPr>
            <w:tcW w:w="3392" w:type="pct"/>
            <w:gridSpan w:val="2"/>
          </w:tcPr>
          <w:p w:rsidR="003915A9" w:rsidRPr="003915A9" w:rsidRDefault="003915A9" w:rsidP="003915A9">
            <w:pPr>
              <w:spacing w:after="0"/>
              <w:rPr>
                <w:rFonts w:ascii="Times New Roman" w:hAnsi="Times New Roman"/>
                <w:b/>
              </w:rPr>
            </w:pPr>
            <w:r w:rsidRPr="00EF769A">
              <w:rPr>
                <w:rFonts w:ascii="Times New Roman" w:hAnsi="Times New Roman"/>
                <w:b/>
              </w:rPr>
              <w:t>Самостоятельная работа№4.</w:t>
            </w:r>
            <w:r w:rsidRPr="00EF769A">
              <w:rPr>
                <w:rFonts w:ascii="Times New Roman" w:hAnsi="Times New Roman"/>
              </w:rPr>
              <w:t xml:space="preserve"> Изображение </w:t>
            </w:r>
            <w:r w:rsidRPr="003915A9">
              <w:rPr>
                <w:rFonts w:ascii="Times New Roman" w:hAnsi="Times New Roman"/>
              </w:rPr>
              <w:t xml:space="preserve">геометрических тел в аксонометрических прямоугольных проекциях. </w:t>
            </w:r>
          </w:p>
        </w:tc>
        <w:tc>
          <w:tcPr>
            <w:tcW w:w="424" w:type="pct"/>
            <w:vAlign w:val="center"/>
          </w:tcPr>
          <w:p w:rsidR="003915A9" w:rsidRPr="003915A9" w:rsidRDefault="003915A9" w:rsidP="003915A9">
            <w:pPr>
              <w:spacing w:after="0"/>
              <w:rPr>
                <w:rFonts w:ascii="Times New Roman" w:hAnsi="Times New Roman"/>
                <w:bCs/>
              </w:rPr>
            </w:pPr>
            <w:r w:rsidRPr="003915A9">
              <w:rPr>
                <w:rFonts w:ascii="Times New Roman" w:hAnsi="Times New Roman"/>
                <w:bCs/>
              </w:rPr>
              <w:t>2</w:t>
            </w:r>
          </w:p>
        </w:tc>
        <w:tc>
          <w:tcPr>
            <w:tcW w:w="479" w:type="pct"/>
            <w:vMerge/>
          </w:tcPr>
          <w:p w:rsidR="003915A9" w:rsidRPr="003915A9" w:rsidRDefault="003915A9" w:rsidP="003915A9">
            <w:pPr>
              <w:spacing w:after="0"/>
              <w:rPr>
                <w:rFonts w:ascii="Times New Roman" w:hAnsi="Times New Roman"/>
                <w:bCs/>
              </w:rPr>
            </w:pPr>
          </w:p>
        </w:tc>
      </w:tr>
      <w:tr w:rsidR="003915A9" w:rsidRPr="003915A9" w:rsidTr="00F60F35">
        <w:trPr>
          <w:trHeight w:val="20"/>
        </w:trPr>
        <w:tc>
          <w:tcPr>
            <w:tcW w:w="705" w:type="pct"/>
            <w:vMerge w:val="restart"/>
          </w:tcPr>
          <w:p w:rsidR="003915A9" w:rsidRPr="003915A9" w:rsidRDefault="003915A9" w:rsidP="003915A9">
            <w:pPr>
              <w:spacing w:after="0"/>
              <w:jc w:val="both"/>
              <w:rPr>
                <w:rFonts w:ascii="Times New Roman" w:hAnsi="Times New Roman"/>
                <w:b/>
                <w:bCs/>
              </w:rPr>
            </w:pPr>
            <w:r w:rsidRPr="003915A9">
              <w:rPr>
                <w:rFonts w:ascii="Times New Roman" w:hAnsi="Times New Roman"/>
                <w:b/>
                <w:bCs/>
              </w:rPr>
              <w:t>Тема 5. Пересечение поверхностей геометрических тел проецирующими плоскостями</w:t>
            </w:r>
          </w:p>
        </w:tc>
        <w:tc>
          <w:tcPr>
            <w:tcW w:w="3392" w:type="pct"/>
            <w:gridSpan w:val="2"/>
          </w:tcPr>
          <w:p w:rsidR="003915A9" w:rsidRPr="003915A9" w:rsidRDefault="003915A9" w:rsidP="00F60F35">
            <w:pPr>
              <w:spacing w:after="0"/>
              <w:rPr>
                <w:rFonts w:ascii="Times New Roman" w:hAnsi="Times New Roman"/>
                <w:b/>
              </w:rPr>
            </w:pPr>
            <w:r w:rsidRPr="003915A9">
              <w:rPr>
                <w:rFonts w:ascii="Times New Roman" w:hAnsi="Times New Roman"/>
                <w:b/>
                <w:bCs/>
              </w:rPr>
              <w:t xml:space="preserve">Содержание </w:t>
            </w:r>
          </w:p>
        </w:tc>
        <w:tc>
          <w:tcPr>
            <w:tcW w:w="424" w:type="pct"/>
            <w:vMerge w:val="restart"/>
            <w:vAlign w:val="center"/>
          </w:tcPr>
          <w:p w:rsidR="003915A9" w:rsidRPr="003915A9" w:rsidRDefault="003915A9" w:rsidP="003915A9">
            <w:pPr>
              <w:spacing w:after="0"/>
              <w:rPr>
                <w:rFonts w:ascii="Times New Roman" w:hAnsi="Times New Roman"/>
                <w:b/>
                <w:bCs/>
              </w:rPr>
            </w:pPr>
            <w:r w:rsidRPr="003915A9">
              <w:rPr>
                <w:rFonts w:ascii="Times New Roman" w:hAnsi="Times New Roman"/>
                <w:b/>
                <w:bCs/>
              </w:rPr>
              <w:t>2</w:t>
            </w:r>
          </w:p>
        </w:tc>
        <w:tc>
          <w:tcPr>
            <w:tcW w:w="479" w:type="pct"/>
            <w:vMerge w:val="restart"/>
          </w:tcPr>
          <w:p w:rsidR="003915A9" w:rsidRPr="003915A9" w:rsidRDefault="003915A9" w:rsidP="003915A9">
            <w:pPr>
              <w:spacing w:after="0"/>
              <w:rPr>
                <w:rFonts w:ascii="Times New Roman" w:hAnsi="Times New Roman"/>
              </w:rPr>
            </w:pPr>
            <w:r w:rsidRPr="003915A9">
              <w:rPr>
                <w:rFonts w:ascii="Times New Roman" w:hAnsi="Times New Roman"/>
              </w:rPr>
              <w:t>ОК 01, ОК 02, ОК 03, ОК 04., ОК 05., ПК 2.1., ПК 2.2., ПК 2.4</w:t>
            </w:r>
          </w:p>
        </w:tc>
      </w:tr>
      <w:tr w:rsidR="003915A9" w:rsidRPr="003915A9" w:rsidTr="00F60F35">
        <w:trPr>
          <w:trHeight w:val="20"/>
        </w:trPr>
        <w:tc>
          <w:tcPr>
            <w:tcW w:w="705" w:type="pct"/>
            <w:vMerge/>
          </w:tcPr>
          <w:p w:rsidR="003915A9" w:rsidRPr="003915A9" w:rsidRDefault="003915A9" w:rsidP="003915A9">
            <w:pPr>
              <w:spacing w:after="0"/>
              <w:jc w:val="both"/>
              <w:rPr>
                <w:rFonts w:ascii="Times New Roman" w:hAnsi="Times New Roman"/>
                <w:b/>
                <w:bCs/>
              </w:rPr>
            </w:pPr>
          </w:p>
        </w:tc>
        <w:tc>
          <w:tcPr>
            <w:tcW w:w="3392" w:type="pct"/>
            <w:gridSpan w:val="2"/>
          </w:tcPr>
          <w:p w:rsidR="003915A9" w:rsidRPr="003915A9" w:rsidRDefault="003915A9" w:rsidP="00791B1C">
            <w:pPr>
              <w:numPr>
                <w:ilvl w:val="0"/>
                <w:numId w:val="38"/>
              </w:numPr>
              <w:spacing w:after="0"/>
              <w:ind w:left="44" w:firstLine="0"/>
              <w:contextualSpacing/>
              <w:rPr>
                <w:rFonts w:ascii="Times New Roman" w:hAnsi="Times New Roman"/>
                <w:b/>
                <w:bCs/>
              </w:rPr>
            </w:pPr>
            <w:r w:rsidRPr="003915A9">
              <w:rPr>
                <w:rFonts w:ascii="Times New Roman" w:hAnsi="Times New Roman"/>
                <w:iCs/>
              </w:rPr>
              <w:t>Пересечение многогранников и тел вращения проецирующей плоскостью. Построение линии среза.</w:t>
            </w:r>
          </w:p>
          <w:p w:rsidR="003915A9" w:rsidRPr="003915A9" w:rsidRDefault="003915A9" w:rsidP="00791B1C">
            <w:pPr>
              <w:numPr>
                <w:ilvl w:val="0"/>
                <w:numId w:val="38"/>
              </w:numPr>
              <w:spacing w:after="0"/>
              <w:ind w:left="44" w:firstLine="0"/>
              <w:contextualSpacing/>
              <w:rPr>
                <w:rFonts w:ascii="Times New Roman" w:hAnsi="Times New Roman"/>
                <w:b/>
                <w:bCs/>
              </w:rPr>
            </w:pPr>
            <w:r w:rsidRPr="003915A9">
              <w:rPr>
                <w:rFonts w:ascii="Times New Roman" w:hAnsi="Times New Roman"/>
              </w:rPr>
              <w:t>Построение линий пересечения поверхностей тел при помощи вспомогательных секущих плоскостей.  Взаимное пересечение поверхностей вращения, имеющих общую ось.</w:t>
            </w:r>
          </w:p>
        </w:tc>
        <w:tc>
          <w:tcPr>
            <w:tcW w:w="424" w:type="pct"/>
            <w:vMerge/>
            <w:vAlign w:val="center"/>
          </w:tcPr>
          <w:p w:rsidR="003915A9" w:rsidRPr="003915A9" w:rsidRDefault="003915A9" w:rsidP="003915A9">
            <w:pPr>
              <w:spacing w:after="0"/>
              <w:rPr>
                <w:rFonts w:ascii="Times New Roman" w:hAnsi="Times New Roman"/>
                <w:b/>
                <w:bCs/>
              </w:rPr>
            </w:pPr>
          </w:p>
        </w:tc>
        <w:tc>
          <w:tcPr>
            <w:tcW w:w="479" w:type="pct"/>
            <w:vMerge/>
          </w:tcPr>
          <w:p w:rsidR="003915A9" w:rsidRPr="003915A9" w:rsidRDefault="003915A9" w:rsidP="003915A9">
            <w:pPr>
              <w:spacing w:after="0"/>
              <w:rPr>
                <w:rFonts w:ascii="Times New Roman" w:hAnsi="Times New Roman"/>
                <w:bCs/>
              </w:rPr>
            </w:pPr>
          </w:p>
        </w:tc>
      </w:tr>
      <w:tr w:rsidR="003915A9" w:rsidRPr="003915A9" w:rsidTr="00F60F35">
        <w:trPr>
          <w:trHeight w:val="20"/>
        </w:trPr>
        <w:tc>
          <w:tcPr>
            <w:tcW w:w="705" w:type="pct"/>
          </w:tcPr>
          <w:p w:rsidR="003915A9" w:rsidRPr="003915A9" w:rsidRDefault="003915A9" w:rsidP="003915A9">
            <w:pPr>
              <w:spacing w:after="0"/>
              <w:rPr>
                <w:rFonts w:ascii="Times New Roman" w:hAnsi="Times New Roman"/>
                <w:b/>
                <w:bCs/>
              </w:rPr>
            </w:pPr>
            <w:r w:rsidRPr="003915A9">
              <w:rPr>
                <w:rFonts w:ascii="Times New Roman" w:hAnsi="Times New Roman"/>
                <w:b/>
                <w:bCs/>
              </w:rPr>
              <w:t>РАЗДЕЛ 3</w:t>
            </w:r>
          </w:p>
        </w:tc>
        <w:tc>
          <w:tcPr>
            <w:tcW w:w="3392" w:type="pct"/>
            <w:gridSpan w:val="2"/>
          </w:tcPr>
          <w:p w:rsidR="003915A9" w:rsidRPr="003915A9" w:rsidRDefault="003915A9" w:rsidP="003915A9">
            <w:pPr>
              <w:spacing w:after="0"/>
              <w:rPr>
                <w:rFonts w:ascii="Times New Roman" w:hAnsi="Times New Roman"/>
                <w:b/>
              </w:rPr>
            </w:pPr>
            <w:r w:rsidRPr="003915A9">
              <w:rPr>
                <w:rFonts w:ascii="Times New Roman" w:hAnsi="Times New Roman"/>
                <w:b/>
                <w:bCs/>
              </w:rPr>
              <w:t>МАШИНОСТРОИТЕЛЬНОЕ ЧЕРЧЕНИЕ</w:t>
            </w:r>
          </w:p>
        </w:tc>
        <w:tc>
          <w:tcPr>
            <w:tcW w:w="424" w:type="pct"/>
            <w:vAlign w:val="center"/>
          </w:tcPr>
          <w:p w:rsidR="003915A9" w:rsidRPr="003915A9" w:rsidRDefault="003915A9" w:rsidP="003915A9">
            <w:pPr>
              <w:spacing w:after="0"/>
              <w:rPr>
                <w:rFonts w:ascii="Times New Roman" w:hAnsi="Times New Roman"/>
                <w:b/>
                <w:bCs/>
              </w:rPr>
            </w:pPr>
          </w:p>
        </w:tc>
        <w:tc>
          <w:tcPr>
            <w:tcW w:w="479" w:type="pct"/>
          </w:tcPr>
          <w:p w:rsidR="003915A9" w:rsidRPr="003915A9" w:rsidRDefault="003915A9" w:rsidP="003915A9">
            <w:pPr>
              <w:spacing w:after="0"/>
              <w:rPr>
                <w:rFonts w:ascii="Times New Roman" w:hAnsi="Times New Roman"/>
                <w:bCs/>
              </w:rPr>
            </w:pPr>
          </w:p>
        </w:tc>
      </w:tr>
      <w:tr w:rsidR="003915A9" w:rsidRPr="003915A9" w:rsidTr="00F60F35">
        <w:trPr>
          <w:trHeight w:val="20"/>
        </w:trPr>
        <w:tc>
          <w:tcPr>
            <w:tcW w:w="705" w:type="pct"/>
            <w:vMerge w:val="restart"/>
          </w:tcPr>
          <w:p w:rsidR="003915A9" w:rsidRPr="003915A9" w:rsidRDefault="003915A9" w:rsidP="003915A9">
            <w:pPr>
              <w:spacing w:after="0"/>
              <w:jc w:val="both"/>
              <w:rPr>
                <w:rFonts w:ascii="Times New Roman" w:hAnsi="Times New Roman"/>
                <w:b/>
                <w:bCs/>
              </w:rPr>
            </w:pPr>
            <w:r w:rsidRPr="003915A9">
              <w:rPr>
                <w:rFonts w:ascii="Times New Roman" w:hAnsi="Times New Roman"/>
                <w:b/>
                <w:bCs/>
              </w:rPr>
              <w:t>Тема 1. Изображения изделий на машиностроительных чертежах.</w:t>
            </w:r>
          </w:p>
        </w:tc>
        <w:tc>
          <w:tcPr>
            <w:tcW w:w="3392" w:type="pct"/>
            <w:gridSpan w:val="2"/>
          </w:tcPr>
          <w:p w:rsidR="003915A9" w:rsidRPr="003915A9" w:rsidRDefault="003915A9" w:rsidP="00F60F35">
            <w:pPr>
              <w:spacing w:after="0"/>
              <w:rPr>
                <w:rFonts w:ascii="Times New Roman" w:hAnsi="Times New Roman"/>
                <w:b/>
                <w:bCs/>
              </w:rPr>
            </w:pPr>
            <w:r w:rsidRPr="003915A9">
              <w:rPr>
                <w:rFonts w:ascii="Times New Roman" w:hAnsi="Times New Roman"/>
                <w:b/>
                <w:bCs/>
              </w:rPr>
              <w:t xml:space="preserve">Содержание </w:t>
            </w:r>
          </w:p>
        </w:tc>
        <w:tc>
          <w:tcPr>
            <w:tcW w:w="424" w:type="pct"/>
            <w:vMerge w:val="restart"/>
            <w:vAlign w:val="center"/>
          </w:tcPr>
          <w:p w:rsidR="003915A9" w:rsidRPr="003915A9" w:rsidRDefault="003915A9" w:rsidP="003915A9">
            <w:pPr>
              <w:spacing w:after="0"/>
              <w:rPr>
                <w:rFonts w:ascii="Times New Roman" w:hAnsi="Times New Roman"/>
                <w:b/>
              </w:rPr>
            </w:pPr>
            <w:r w:rsidRPr="003915A9">
              <w:rPr>
                <w:rFonts w:ascii="Times New Roman" w:hAnsi="Times New Roman"/>
                <w:b/>
                <w:bCs/>
              </w:rPr>
              <w:t>6</w:t>
            </w:r>
          </w:p>
        </w:tc>
        <w:tc>
          <w:tcPr>
            <w:tcW w:w="479" w:type="pct"/>
            <w:vMerge w:val="restart"/>
          </w:tcPr>
          <w:p w:rsidR="003915A9" w:rsidRPr="003915A9" w:rsidRDefault="003915A9" w:rsidP="003915A9">
            <w:pPr>
              <w:spacing w:after="0"/>
              <w:rPr>
                <w:rFonts w:ascii="Times New Roman" w:hAnsi="Times New Roman"/>
              </w:rPr>
            </w:pPr>
            <w:r w:rsidRPr="003915A9">
              <w:rPr>
                <w:rFonts w:ascii="Times New Roman" w:hAnsi="Times New Roman"/>
              </w:rPr>
              <w:t>ОК 01, ОК 02, ОК 03, ОК 04., ОК 05., ПК 2.1., ПК 2.2., ПК 2.4</w:t>
            </w:r>
          </w:p>
        </w:tc>
      </w:tr>
      <w:tr w:rsidR="003915A9" w:rsidRPr="003915A9" w:rsidTr="00F60F35">
        <w:trPr>
          <w:trHeight w:val="20"/>
        </w:trPr>
        <w:tc>
          <w:tcPr>
            <w:tcW w:w="705" w:type="pct"/>
            <w:vMerge/>
          </w:tcPr>
          <w:p w:rsidR="003915A9" w:rsidRPr="003915A9" w:rsidRDefault="003915A9" w:rsidP="003915A9">
            <w:pPr>
              <w:spacing w:after="0"/>
              <w:jc w:val="both"/>
              <w:rPr>
                <w:rFonts w:ascii="Times New Roman" w:hAnsi="Times New Roman"/>
                <w:b/>
                <w:bCs/>
                <w:i/>
              </w:rPr>
            </w:pPr>
          </w:p>
        </w:tc>
        <w:tc>
          <w:tcPr>
            <w:tcW w:w="3392" w:type="pct"/>
            <w:gridSpan w:val="2"/>
          </w:tcPr>
          <w:p w:rsidR="003915A9" w:rsidRPr="003915A9" w:rsidRDefault="003915A9" w:rsidP="00791B1C">
            <w:pPr>
              <w:numPr>
                <w:ilvl w:val="0"/>
                <w:numId w:val="5"/>
              </w:numPr>
              <w:spacing w:after="0"/>
              <w:ind w:left="0" w:firstLine="0"/>
              <w:contextualSpacing/>
              <w:rPr>
                <w:rFonts w:ascii="Times New Roman" w:hAnsi="Times New Roman"/>
                <w:iCs/>
              </w:rPr>
            </w:pPr>
            <w:r w:rsidRPr="003915A9">
              <w:rPr>
                <w:rFonts w:ascii="Times New Roman" w:hAnsi="Times New Roman"/>
                <w:iCs/>
              </w:rPr>
              <w:t>Стандартизация, ЕСКД и ЕСТД. Виды изделий. Конструкторские документы и стадии их разработки. Технологические документы. Основные и дополнительные виды. Расположение видов по ГОСТ 2.305. Обозначение дополнительных, местных и основных, расположенных вне проекционной связи, на чертеже. Выносные элементы и изображение их на чертеже.</w:t>
            </w:r>
          </w:p>
        </w:tc>
        <w:tc>
          <w:tcPr>
            <w:tcW w:w="424" w:type="pct"/>
            <w:vMerge/>
            <w:vAlign w:val="center"/>
          </w:tcPr>
          <w:p w:rsidR="003915A9" w:rsidRPr="003915A9" w:rsidRDefault="003915A9" w:rsidP="003915A9">
            <w:pPr>
              <w:spacing w:after="0"/>
              <w:rPr>
                <w:rFonts w:ascii="Times New Roman" w:hAnsi="Times New Roman"/>
                <w:b/>
                <w:i/>
              </w:rPr>
            </w:pPr>
          </w:p>
        </w:tc>
        <w:tc>
          <w:tcPr>
            <w:tcW w:w="479" w:type="pct"/>
            <w:vMerge/>
          </w:tcPr>
          <w:p w:rsidR="003915A9" w:rsidRPr="003915A9" w:rsidRDefault="003915A9" w:rsidP="003915A9">
            <w:pPr>
              <w:spacing w:after="0"/>
              <w:rPr>
                <w:rFonts w:ascii="Times New Roman" w:hAnsi="Times New Roman"/>
                <w:bCs/>
                <w:i/>
              </w:rPr>
            </w:pPr>
          </w:p>
        </w:tc>
      </w:tr>
      <w:tr w:rsidR="003915A9" w:rsidRPr="003915A9" w:rsidTr="00F60F35">
        <w:trPr>
          <w:trHeight w:val="20"/>
        </w:trPr>
        <w:tc>
          <w:tcPr>
            <w:tcW w:w="705" w:type="pct"/>
            <w:vMerge/>
          </w:tcPr>
          <w:p w:rsidR="003915A9" w:rsidRPr="003915A9" w:rsidRDefault="003915A9" w:rsidP="003915A9">
            <w:pPr>
              <w:spacing w:after="0"/>
              <w:jc w:val="both"/>
              <w:rPr>
                <w:rFonts w:ascii="Times New Roman" w:hAnsi="Times New Roman"/>
                <w:b/>
                <w:bCs/>
                <w:i/>
              </w:rPr>
            </w:pPr>
          </w:p>
        </w:tc>
        <w:tc>
          <w:tcPr>
            <w:tcW w:w="3392" w:type="pct"/>
            <w:gridSpan w:val="2"/>
          </w:tcPr>
          <w:p w:rsidR="003915A9" w:rsidRPr="003915A9" w:rsidRDefault="003915A9" w:rsidP="00791B1C">
            <w:pPr>
              <w:numPr>
                <w:ilvl w:val="0"/>
                <w:numId w:val="5"/>
              </w:numPr>
              <w:spacing w:after="0"/>
              <w:ind w:left="0" w:firstLine="0"/>
              <w:contextualSpacing/>
              <w:rPr>
                <w:rFonts w:ascii="Times New Roman" w:hAnsi="Times New Roman"/>
                <w:iCs/>
              </w:rPr>
            </w:pPr>
            <w:r w:rsidRPr="003915A9">
              <w:rPr>
                <w:rFonts w:ascii="Times New Roman" w:hAnsi="Times New Roman"/>
              </w:rPr>
              <w:t>Разрезы: горизонтальный, вертикальные (фронтальный и профильный) и наклонный.</w:t>
            </w:r>
          </w:p>
          <w:p w:rsidR="003915A9" w:rsidRPr="003915A9" w:rsidRDefault="003915A9" w:rsidP="003915A9">
            <w:pPr>
              <w:spacing w:after="0"/>
              <w:rPr>
                <w:rFonts w:ascii="Times New Roman" w:hAnsi="Times New Roman"/>
                <w:b/>
                <w:i/>
              </w:rPr>
            </w:pPr>
            <w:r w:rsidRPr="003915A9">
              <w:rPr>
                <w:rFonts w:ascii="Times New Roman" w:hAnsi="Times New Roman"/>
              </w:rPr>
              <w:t>Сложные разрезы (ступенчатые и ломаные). Расположение разрезов. Местные разрезы. Соединение половины вида с половиной разреза. Обозначение разрезов.</w:t>
            </w:r>
          </w:p>
        </w:tc>
        <w:tc>
          <w:tcPr>
            <w:tcW w:w="424" w:type="pct"/>
            <w:vMerge/>
            <w:vAlign w:val="center"/>
          </w:tcPr>
          <w:p w:rsidR="003915A9" w:rsidRPr="003915A9" w:rsidRDefault="003915A9" w:rsidP="003915A9">
            <w:pPr>
              <w:spacing w:after="0"/>
              <w:rPr>
                <w:rFonts w:ascii="Times New Roman" w:hAnsi="Times New Roman"/>
                <w:b/>
                <w:i/>
              </w:rPr>
            </w:pPr>
          </w:p>
        </w:tc>
        <w:tc>
          <w:tcPr>
            <w:tcW w:w="479" w:type="pct"/>
            <w:vMerge/>
          </w:tcPr>
          <w:p w:rsidR="003915A9" w:rsidRPr="003915A9" w:rsidRDefault="003915A9" w:rsidP="003915A9">
            <w:pPr>
              <w:spacing w:after="0"/>
              <w:rPr>
                <w:rFonts w:ascii="Times New Roman" w:hAnsi="Times New Roman"/>
                <w:bCs/>
                <w:i/>
              </w:rPr>
            </w:pPr>
          </w:p>
        </w:tc>
      </w:tr>
      <w:tr w:rsidR="003915A9" w:rsidRPr="003915A9" w:rsidTr="00F60F35">
        <w:trPr>
          <w:trHeight w:val="20"/>
        </w:trPr>
        <w:tc>
          <w:tcPr>
            <w:tcW w:w="705" w:type="pct"/>
            <w:vMerge/>
          </w:tcPr>
          <w:p w:rsidR="003915A9" w:rsidRPr="003915A9" w:rsidRDefault="003915A9" w:rsidP="003915A9">
            <w:pPr>
              <w:spacing w:after="0"/>
              <w:jc w:val="both"/>
              <w:rPr>
                <w:rFonts w:ascii="Times New Roman" w:hAnsi="Times New Roman"/>
                <w:b/>
                <w:bCs/>
                <w:i/>
              </w:rPr>
            </w:pPr>
          </w:p>
        </w:tc>
        <w:tc>
          <w:tcPr>
            <w:tcW w:w="3392" w:type="pct"/>
            <w:gridSpan w:val="2"/>
          </w:tcPr>
          <w:p w:rsidR="003915A9" w:rsidRPr="003915A9" w:rsidRDefault="003915A9" w:rsidP="00791B1C">
            <w:pPr>
              <w:numPr>
                <w:ilvl w:val="0"/>
                <w:numId w:val="5"/>
              </w:numPr>
              <w:spacing w:after="0"/>
              <w:ind w:left="0" w:firstLine="0"/>
              <w:contextualSpacing/>
              <w:rPr>
                <w:rFonts w:ascii="Times New Roman" w:hAnsi="Times New Roman"/>
              </w:rPr>
            </w:pPr>
            <w:r w:rsidRPr="003915A9">
              <w:rPr>
                <w:rFonts w:ascii="Times New Roman" w:hAnsi="Times New Roman"/>
              </w:rPr>
              <w:t>Сечения вынесенные и наложенные. Расположение сечений, сечения цилиндрической поверхности. Обозначения сечений. Графическое обозначение материалов и правила их нанесения на чертежах.</w:t>
            </w:r>
          </w:p>
        </w:tc>
        <w:tc>
          <w:tcPr>
            <w:tcW w:w="424" w:type="pct"/>
            <w:vMerge/>
            <w:vAlign w:val="center"/>
          </w:tcPr>
          <w:p w:rsidR="003915A9" w:rsidRPr="003915A9" w:rsidRDefault="003915A9" w:rsidP="003915A9">
            <w:pPr>
              <w:spacing w:after="0"/>
              <w:rPr>
                <w:rFonts w:ascii="Times New Roman" w:hAnsi="Times New Roman"/>
                <w:b/>
                <w:i/>
              </w:rPr>
            </w:pPr>
          </w:p>
        </w:tc>
        <w:tc>
          <w:tcPr>
            <w:tcW w:w="479" w:type="pct"/>
            <w:vMerge/>
          </w:tcPr>
          <w:p w:rsidR="003915A9" w:rsidRPr="003915A9" w:rsidRDefault="003915A9" w:rsidP="003915A9">
            <w:pPr>
              <w:spacing w:after="0"/>
              <w:rPr>
                <w:rFonts w:ascii="Times New Roman" w:hAnsi="Times New Roman"/>
                <w:bCs/>
                <w:i/>
              </w:rPr>
            </w:pPr>
          </w:p>
        </w:tc>
      </w:tr>
      <w:tr w:rsidR="003915A9" w:rsidRPr="003915A9" w:rsidTr="00F60F35">
        <w:trPr>
          <w:trHeight w:val="20"/>
        </w:trPr>
        <w:tc>
          <w:tcPr>
            <w:tcW w:w="705" w:type="pct"/>
            <w:vMerge/>
          </w:tcPr>
          <w:p w:rsidR="003915A9" w:rsidRPr="003915A9" w:rsidRDefault="003915A9" w:rsidP="003915A9">
            <w:pPr>
              <w:spacing w:after="0"/>
              <w:jc w:val="both"/>
              <w:rPr>
                <w:rFonts w:ascii="Times New Roman" w:hAnsi="Times New Roman"/>
                <w:b/>
                <w:bCs/>
              </w:rPr>
            </w:pPr>
          </w:p>
        </w:tc>
        <w:tc>
          <w:tcPr>
            <w:tcW w:w="3392" w:type="pct"/>
            <w:gridSpan w:val="2"/>
          </w:tcPr>
          <w:p w:rsidR="003915A9" w:rsidRPr="003915A9" w:rsidRDefault="00AB26FB" w:rsidP="00F60F35">
            <w:pPr>
              <w:spacing w:after="0"/>
              <w:rPr>
                <w:rFonts w:ascii="Times New Roman" w:hAnsi="Times New Roman"/>
              </w:rPr>
            </w:pPr>
            <w:r>
              <w:rPr>
                <w:rFonts w:ascii="Times New Roman" w:hAnsi="Times New Roman"/>
                <w:b/>
                <w:bCs/>
              </w:rPr>
              <w:t xml:space="preserve">В том числе </w:t>
            </w:r>
            <w:r w:rsidR="003915A9" w:rsidRPr="003915A9">
              <w:rPr>
                <w:rFonts w:ascii="Times New Roman" w:hAnsi="Times New Roman"/>
                <w:b/>
                <w:bCs/>
              </w:rPr>
              <w:t xml:space="preserve">практических занятий </w:t>
            </w:r>
          </w:p>
        </w:tc>
        <w:tc>
          <w:tcPr>
            <w:tcW w:w="424" w:type="pct"/>
            <w:vAlign w:val="center"/>
          </w:tcPr>
          <w:p w:rsidR="003915A9" w:rsidRPr="003915A9" w:rsidRDefault="003915A9" w:rsidP="003915A9">
            <w:pPr>
              <w:spacing w:after="0"/>
              <w:rPr>
                <w:rFonts w:ascii="Times New Roman" w:hAnsi="Times New Roman"/>
                <w:bCs/>
              </w:rPr>
            </w:pPr>
            <w:r w:rsidRPr="003915A9">
              <w:rPr>
                <w:rFonts w:ascii="Times New Roman" w:hAnsi="Times New Roman"/>
                <w:bCs/>
              </w:rPr>
              <w:t>4</w:t>
            </w:r>
          </w:p>
        </w:tc>
        <w:tc>
          <w:tcPr>
            <w:tcW w:w="479" w:type="pct"/>
            <w:vMerge/>
          </w:tcPr>
          <w:p w:rsidR="003915A9" w:rsidRPr="003915A9" w:rsidRDefault="003915A9" w:rsidP="003915A9">
            <w:pPr>
              <w:spacing w:after="0"/>
              <w:rPr>
                <w:rFonts w:ascii="Times New Roman" w:hAnsi="Times New Roman"/>
                <w:bCs/>
              </w:rPr>
            </w:pPr>
          </w:p>
        </w:tc>
      </w:tr>
      <w:tr w:rsidR="003915A9" w:rsidRPr="003915A9" w:rsidTr="00F60F35">
        <w:trPr>
          <w:trHeight w:val="20"/>
        </w:trPr>
        <w:tc>
          <w:tcPr>
            <w:tcW w:w="705" w:type="pct"/>
            <w:vMerge/>
          </w:tcPr>
          <w:p w:rsidR="003915A9" w:rsidRPr="003915A9" w:rsidRDefault="003915A9" w:rsidP="003915A9">
            <w:pPr>
              <w:spacing w:after="0"/>
              <w:jc w:val="both"/>
              <w:rPr>
                <w:rFonts w:ascii="Times New Roman" w:hAnsi="Times New Roman"/>
                <w:b/>
                <w:bCs/>
              </w:rPr>
            </w:pPr>
          </w:p>
        </w:tc>
        <w:tc>
          <w:tcPr>
            <w:tcW w:w="3392" w:type="pct"/>
            <w:gridSpan w:val="2"/>
          </w:tcPr>
          <w:p w:rsidR="003915A9" w:rsidRPr="003915A9" w:rsidRDefault="003915A9" w:rsidP="003915A9">
            <w:pPr>
              <w:spacing w:after="0"/>
              <w:rPr>
                <w:rFonts w:ascii="Times New Roman" w:hAnsi="Times New Roman"/>
              </w:rPr>
            </w:pPr>
            <w:r w:rsidRPr="003915A9">
              <w:rPr>
                <w:rFonts w:ascii="Times New Roman" w:hAnsi="Times New Roman"/>
                <w:b/>
              </w:rPr>
              <w:t xml:space="preserve">Практическое занятие №6. </w:t>
            </w:r>
            <w:r w:rsidRPr="003915A9">
              <w:rPr>
                <w:rFonts w:ascii="Times New Roman" w:hAnsi="Times New Roman"/>
                <w:iCs/>
              </w:rPr>
              <w:t>Выполнение 3-х видов модели по заданию преподавателя в машинной графике.</w:t>
            </w:r>
          </w:p>
        </w:tc>
        <w:tc>
          <w:tcPr>
            <w:tcW w:w="424" w:type="pct"/>
            <w:vAlign w:val="center"/>
          </w:tcPr>
          <w:p w:rsidR="003915A9" w:rsidRPr="003915A9" w:rsidRDefault="003915A9" w:rsidP="003915A9">
            <w:pPr>
              <w:spacing w:after="0"/>
              <w:rPr>
                <w:rFonts w:ascii="Times New Roman" w:hAnsi="Times New Roman"/>
                <w:bCs/>
              </w:rPr>
            </w:pPr>
            <w:r w:rsidRPr="003915A9">
              <w:rPr>
                <w:rFonts w:ascii="Times New Roman" w:hAnsi="Times New Roman"/>
                <w:bCs/>
              </w:rPr>
              <w:t>2</w:t>
            </w:r>
          </w:p>
        </w:tc>
        <w:tc>
          <w:tcPr>
            <w:tcW w:w="479" w:type="pct"/>
            <w:vMerge/>
          </w:tcPr>
          <w:p w:rsidR="003915A9" w:rsidRPr="003915A9" w:rsidRDefault="003915A9" w:rsidP="003915A9">
            <w:pPr>
              <w:spacing w:after="0"/>
              <w:rPr>
                <w:rFonts w:ascii="Times New Roman" w:hAnsi="Times New Roman"/>
                <w:bCs/>
              </w:rPr>
            </w:pPr>
          </w:p>
        </w:tc>
      </w:tr>
      <w:tr w:rsidR="003915A9" w:rsidRPr="003915A9" w:rsidTr="00F60F35">
        <w:trPr>
          <w:trHeight w:val="20"/>
        </w:trPr>
        <w:tc>
          <w:tcPr>
            <w:tcW w:w="705" w:type="pct"/>
            <w:vMerge/>
          </w:tcPr>
          <w:p w:rsidR="003915A9" w:rsidRPr="003915A9" w:rsidRDefault="003915A9" w:rsidP="003915A9">
            <w:pPr>
              <w:spacing w:after="0"/>
              <w:jc w:val="both"/>
              <w:rPr>
                <w:rFonts w:ascii="Times New Roman" w:hAnsi="Times New Roman"/>
                <w:b/>
                <w:bCs/>
              </w:rPr>
            </w:pPr>
          </w:p>
        </w:tc>
        <w:tc>
          <w:tcPr>
            <w:tcW w:w="3392" w:type="pct"/>
            <w:gridSpan w:val="2"/>
          </w:tcPr>
          <w:p w:rsidR="003915A9" w:rsidRPr="003915A9" w:rsidRDefault="003915A9" w:rsidP="003915A9">
            <w:pPr>
              <w:spacing w:after="0"/>
              <w:rPr>
                <w:rFonts w:ascii="Times New Roman" w:hAnsi="Times New Roman"/>
                <w:b/>
              </w:rPr>
            </w:pPr>
            <w:r w:rsidRPr="003915A9">
              <w:rPr>
                <w:rFonts w:ascii="Times New Roman" w:hAnsi="Times New Roman"/>
                <w:b/>
              </w:rPr>
              <w:t xml:space="preserve">Практическое занятие </w:t>
            </w:r>
            <w:r w:rsidRPr="003915A9">
              <w:rPr>
                <w:rFonts w:ascii="Times New Roman" w:hAnsi="Times New Roman"/>
                <w:b/>
                <w:iCs/>
              </w:rPr>
              <w:t xml:space="preserve">№7. </w:t>
            </w:r>
            <w:r w:rsidRPr="003915A9">
              <w:rPr>
                <w:rFonts w:ascii="Times New Roman" w:hAnsi="Times New Roman"/>
              </w:rPr>
              <w:t>Выполнение заданий по карточкам: По двум данным видам построить третий вид, выполнить необходимые разрезы в машинной графике (формат А3).</w:t>
            </w:r>
          </w:p>
        </w:tc>
        <w:tc>
          <w:tcPr>
            <w:tcW w:w="424" w:type="pct"/>
            <w:vAlign w:val="center"/>
          </w:tcPr>
          <w:p w:rsidR="003915A9" w:rsidRPr="003915A9" w:rsidRDefault="003915A9" w:rsidP="003915A9">
            <w:pPr>
              <w:spacing w:after="0"/>
              <w:rPr>
                <w:rFonts w:ascii="Times New Roman" w:hAnsi="Times New Roman"/>
                <w:bCs/>
              </w:rPr>
            </w:pPr>
            <w:r w:rsidRPr="003915A9">
              <w:rPr>
                <w:rFonts w:ascii="Times New Roman" w:hAnsi="Times New Roman"/>
                <w:bCs/>
              </w:rPr>
              <w:t>2</w:t>
            </w:r>
          </w:p>
        </w:tc>
        <w:tc>
          <w:tcPr>
            <w:tcW w:w="479" w:type="pct"/>
            <w:vMerge/>
          </w:tcPr>
          <w:p w:rsidR="003915A9" w:rsidRPr="003915A9" w:rsidRDefault="003915A9" w:rsidP="003915A9">
            <w:pPr>
              <w:spacing w:after="0"/>
              <w:rPr>
                <w:rFonts w:ascii="Times New Roman" w:hAnsi="Times New Roman"/>
                <w:bCs/>
              </w:rPr>
            </w:pPr>
          </w:p>
        </w:tc>
      </w:tr>
      <w:tr w:rsidR="003915A9" w:rsidRPr="003915A9" w:rsidTr="00F60F35">
        <w:trPr>
          <w:trHeight w:val="20"/>
        </w:trPr>
        <w:tc>
          <w:tcPr>
            <w:tcW w:w="705" w:type="pct"/>
            <w:vMerge w:val="restart"/>
          </w:tcPr>
          <w:p w:rsidR="003915A9" w:rsidRPr="003915A9" w:rsidRDefault="003915A9" w:rsidP="003915A9">
            <w:pPr>
              <w:spacing w:after="0"/>
              <w:jc w:val="both"/>
              <w:rPr>
                <w:rFonts w:ascii="Times New Roman" w:hAnsi="Times New Roman"/>
                <w:b/>
                <w:bCs/>
              </w:rPr>
            </w:pPr>
            <w:r w:rsidRPr="003915A9">
              <w:rPr>
                <w:rFonts w:ascii="Times New Roman" w:hAnsi="Times New Roman"/>
                <w:b/>
                <w:bCs/>
              </w:rPr>
              <w:t>Тема 2. Резьба и резьбовые изделия</w:t>
            </w:r>
          </w:p>
        </w:tc>
        <w:tc>
          <w:tcPr>
            <w:tcW w:w="3392" w:type="pct"/>
            <w:gridSpan w:val="2"/>
          </w:tcPr>
          <w:p w:rsidR="003915A9" w:rsidRPr="003915A9" w:rsidRDefault="003915A9" w:rsidP="003915A9">
            <w:pPr>
              <w:spacing w:after="0"/>
              <w:rPr>
                <w:rFonts w:ascii="Times New Roman" w:hAnsi="Times New Roman"/>
                <w:b/>
                <w:bCs/>
              </w:rPr>
            </w:pPr>
            <w:r w:rsidRPr="003915A9">
              <w:rPr>
                <w:rFonts w:ascii="Times New Roman" w:hAnsi="Times New Roman"/>
                <w:b/>
                <w:bCs/>
              </w:rPr>
              <w:t>Содержание учебного материала</w:t>
            </w:r>
          </w:p>
        </w:tc>
        <w:tc>
          <w:tcPr>
            <w:tcW w:w="424" w:type="pct"/>
            <w:vMerge w:val="restart"/>
            <w:vAlign w:val="center"/>
          </w:tcPr>
          <w:p w:rsidR="003915A9" w:rsidRPr="003915A9" w:rsidRDefault="003915A9" w:rsidP="003915A9">
            <w:pPr>
              <w:spacing w:after="0"/>
              <w:rPr>
                <w:rFonts w:ascii="Times New Roman" w:hAnsi="Times New Roman"/>
                <w:b/>
              </w:rPr>
            </w:pPr>
            <w:r w:rsidRPr="003915A9">
              <w:rPr>
                <w:rFonts w:ascii="Times New Roman" w:hAnsi="Times New Roman"/>
                <w:b/>
                <w:bCs/>
              </w:rPr>
              <w:t>6</w:t>
            </w:r>
          </w:p>
        </w:tc>
        <w:tc>
          <w:tcPr>
            <w:tcW w:w="479" w:type="pct"/>
            <w:vMerge w:val="restart"/>
          </w:tcPr>
          <w:p w:rsidR="003915A9" w:rsidRPr="003915A9" w:rsidRDefault="003915A9" w:rsidP="003915A9">
            <w:pPr>
              <w:spacing w:after="0"/>
              <w:rPr>
                <w:rFonts w:ascii="Times New Roman" w:hAnsi="Times New Roman"/>
              </w:rPr>
            </w:pPr>
            <w:r w:rsidRPr="003915A9">
              <w:rPr>
                <w:rFonts w:ascii="Times New Roman" w:hAnsi="Times New Roman"/>
              </w:rPr>
              <w:t>ОК 01, ОК 02, ОК 03, ОК 04., ОК 05., ПК 2.1., ПК 2.2., ПК 2.4</w:t>
            </w:r>
          </w:p>
        </w:tc>
      </w:tr>
      <w:tr w:rsidR="003915A9" w:rsidRPr="003915A9" w:rsidTr="00F60F35">
        <w:trPr>
          <w:trHeight w:val="20"/>
        </w:trPr>
        <w:tc>
          <w:tcPr>
            <w:tcW w:w="705" w:type="pct"/>
            <w:vMerge/>
          </w:tcPr>
          <w:p w:rsidR="003915A9" w:rsidRPr="003915A9" w:rsidRDefault="003915A9" w:rsidP="003915A9">
            <w:pPr>
              <w:spacing w:after="0"/>
              <w:jc w:val="both"/>
              <w:rPr>
                <w:rFonts w:ascii="Times New Roman" w:hAnsi="Times New Roman"/>
                <w:b/>
                <w:bCs/>
              </w:rPr>
            </w:pPr>
          </w:p>
        </w:tc>
        <w:tc>
          <w:tcPr>
            <w:tcW w:w="3392" w:type="pct"/>
            <w:gridSpan w:val="2"/>
          </w:tcPr>
          <w:p w:rsidR="003915A9" w:rsidRPr="003915A9" w:rsidRDefault="003915A9" w:rsidP="00791B1C">
            <w:pPr>
              <w:numPr>
                <w:ilvl w:val="0"/>
                <w:numId w:val="39"/>
              </w:numPr>
              <w:spacing w:after="0"/>
              <w:ind w:left="44" w:hanging="44"/>
              <w:contextualSpacing/>
              <w:jc w:val="both"/>
              <w:rPr>
                <w:rFonts w:ascii="Times New Roman" w:hAnsi="Times New Roman"/>
                <w:b/>
              </w:rPr>
            </w:pPr>
            <w:r w:rsidRPr="003915A9">
              <w:rPr>
                <w:rFonts w:ascii="Times New Roman" w:hAnsi="Times New Roman"/>
              </w:rPr>
              <w:t>Понятие о винтовой поверхности. Основные сведения о резьбе. Основные типы резьб. Различные профили резьбы. Условное изображение резьбы. Технологические элементы резьбы: сбеги, недорезы, проточки, фаски.</w:t>
            </w:r>
          </w:p>
        </w:tc>
        <w:tc>
          <w:tcPr>
            <w:tcW w:w="424" w:type="pct"/>
            <w:vMerge/>
            <w:vAlign w:val="center"/>
          </w:tcPr>
          <w:p w:rsidR="003915A9" w:rsidRPr="003915A9" w:rsidRDefault="003915A9" w:rsidP="003915A9">
            <w:pPr>
              <w:spacing w:after="0"/>
              <w:rPr>
                <w:rFonts w:ascii="Times New Roman" w:hAnsi="Times New Roman"/>
                <w:b/>
              </w:rPr>
            </w:pPr>
          </w:p>
        </w:tc>
        <w:tc>
          <w:tcPr>
            <w:tcW w:w="479" w:type="pct"/>
            <w:vMerge/>
          </w:tcPr>
          <w:p w:rsidR="003915A9" w:rsidRPr="003915A9" w:rsidRDefault="003915A9" w:rsidP="003915A9">
            <w:pPr>
              <w:spacing w:after="0"/>
              <w:rPr>
                <w:rFonts w:ascii="Times New Roman" w:hAnsi="Times New Roman"/>
                <w:bCs/>
              </w:rPr>
            </w:pPr>
          </w:p>
        </w:tc>
      </w:tr>
      <w:tr w:rsidR="003915A9" w:rsidRPr="003915A9" w:rsidTr="00F60F35">
        <w:trPr>
          <w:trHeight w:val="20"/>
        </w:trPr>
        <w:tc>
          <w:tcPr>
            <w:tcW w:w="705" w:type="pct"/>
            <w:vMerge/>
          </w:tcPr>
          <w:p w:rsidR="003915A9" w:rsidRPr="003915A9" w:rsidRDefault="003915A9" w:rsidP="003915A9">
            <w:pPr>
              <w:spacing w:after="0"/>
              <w:jc w:val="both"/>
              <w:rPr>
                <w:rFonts w:ascii="Times New Roman" w:hAnsi="Times New Roman"/>
                <w:b/>
                <w:bCs/>
              </w:rPr>
            </w:pPr>
          </w:p>
        </w:tc>
        <w:tc>
          <w:tcPr>
            <w:tcW w:w="3392" w:type="pct"/>
            <w:gridSpan w:val="2"/>
          </w:tcPr>
          <w:p w:rsidR="003915A9" w:rsidRPr="003915A9" w:rsidRDefault="003915A9" w:rsidP="00791B1C">
            <w:pPr>
              <w:numPr>
                <w:ilvl w:val="0"/>
                <w:numId w:val="39"/>
              </w:numPr>
              <w:spacing w:after="0"/>
              <w:ind w:left="44" w:hanging="44"/>
              <w:contextualSpacing/>
              <w:jc w:val="both"/>
              <w:rPr>
                <w:rFonts w:ascii="Times New Roman" w:hAnsi="Times New Roman"/>
              </w:rPr>
            </w:pPr>
            <w:r w:rsidRPr="003915A9">
              <w:rPr>
                <w:rFonts w:ascii="Times New Roman" w:hAnsi="Times New Roman"/>
              </w:rPr>
              <w:t>Обозначение стандартных и специальных резьб. Обозначение левой и многозаходных резьб.</w:t>
            </w:r>
          </w:p>
        </w:tc>
        <w:tc>
          <w:tcPr>
            <w:tcW w:w="424" w:type="pct"/>
            <w:vMerge/>
            <w:vAlign w:val="center"/>
          </w:tcPr>
          <w:p w:rsidR="003915A9" w:rsidRPr="003915A9" w:rsidRDefault="003915A9" w:rsidP="003915A9">
            <w:pPr>
              <w:spacing w:after="0"/>
              <w:rPr>
                <w:rFonts w:ascii="Times New Roman" w:hAnsi="Times New Roman"/>
                <w:b/>
              </w:rPr>
            </w:pPr>
          </w:p>
        </w:tc>
        <w:tc>
          <w:tcPr>
            <w:tcW w:w="479" w:type="pct"/>
            <w:vMerge/>
          </w:tcPr>
          <w:p w:rsidR="003915A9" w:rsidRPr="003915A9" w:rsidRDefault="003915A9" w:rsidP="003915A9">
            <w:pPr>
              <w:spacing w:after="0"/>
              <w:rPr>
                <w:rFonts w:ascii="Times New Roman" w:hAnsi="Times New Roman"/>
                <w:bCs/>
              </w:rPr>
            </w:pPr>
          </w:p>
        </w:tc>
      </w:tr>
      <w:tr w:rsidR="003915A9" w:rsidRPr="003915A9" w:rsidTr="00F60F35">
        <w:trPr>
          <w:trHeight w:val="20"/>
        </w:trPr>
        <w:tc>
          <w:tcPr>
            <w:tcW w:w="705" w:type="pct"/>
            <w:vMerge/>
          </w:tcPr>
          <w:p w:rsidR="003915A9" w:rsidRPr="003915A9" w:rsidRDefault="003915A9" w:rsidP="003915A9">
            <w:pPr>
              <w:spacing w:after="0"/>
              <w:jc w:val="both"/>
              <w:rPr>
                <w:rFonts w:ascii="Times New Roman" w:hAnsi="Times New Roman"/>
                <w:b/>
                <w:bCs/>
              </w:rPr>
            </w:pPr>
          </w:p>
        </w:tc>
        <w:tc>
          <w:tcPr>
            <w:tcW w:w="3392" w:type="pct"/>
            <w:gridSpan w:val="2"/>
          </w:tcPr>
          <w:p w:rsidR="003915A9" w:rsidRPr="003915A9" w:rsidRDefault="003915A9" w:rsidP="00791B1C">
            <w:pPr>
              <w:numPr>
                <w:ilvl w:val="0"/>
                <w:numId w:val="39"/>
              </w:numPr>
              <w:spacing w:after="0"/>
              <w:ind w:left="44" w:hanging="44"/>
              <w:contextualSpacing/>
              <w:jc w:val="both"/>
              <w:rPr>
                <w:rFonts w:ascii="Times New Roman" w:hAnsi="Times New Roman"/>
              </w:rPr>
            </w:pPr>
            <w:r w:rsidRPr="003915A9">
              <w:rPr>
                <w:rFonts w:ascii="Times New Roman" w:hAnsi="Times New Roman"/>
              </w:rPr>
              <w:t>Изображение стандартных резьбовых крепежных деталей (болтов, шпилек, гаек, шайб и др.) по их действительным размерам в соответствии с ГОСТ. Условные обозначения и изображения стандартных резьбовых крепежных деталей.</w:t>
            </w:r>
          </w:p>
        </w:tc>
        <w:tc>
          <w:tcPr>
            <w:tcW w:w="424" w:type="pct"/>
            <w:vMerge/>
            <w:vAlign w:val="center"/>
          </w:tcPr>
          <w:p w:rsidR="003915A9" w:rsidRPr="003915A9" w:rsidRDefault="003915A9" w:rsidP="003915A9">
            <w:pPr>
              <w:spacing w:after="0"/>
              <w:rPr>
                <w:rFonts w:ascii="Times New Roman" w:hAnsi="Times New Roman"/>
                <w:b/>
              </w:rPr>
            </w:pPr>
          </w:p>
        </w:tc>
        <w:tc>
          <w:tcPr>
            <w:tcW w:w="479" w:type="pct"/>
            <w:vMerge/>
          </w:tcPr>
          <w:p w:rsidR="003915A9" w:rsidRPr="003915A9" w:rsidRDefault="003915A9" w:rsidP="003915A9">
            <w:pPr>
              <w:spacing w:after="0"/>
              <w:rPr>
                <w:rFonts w:ascii="Times New Roman" w:hAnsi="Times New Roman"/>
                <w:bCs/>
              </w:rPr>
            </w:pPr>
          </w:p>
        </w:tc>
      </w:tr>
      <w:tr w:rsidR="003915A9" w:rsidRPr="003915A9" w:rsidTr="00F60F35">
        <w:trPr>
          <w:trHeight w:val="20"/>
        </w:trPr>
        <w:tc>
          <w:tcPr>
            <w:tcW w:w="705" w:type="pct"/>
            <w:vMerge/>
          </w:tcPr>
          <w:p w:rsidR="003915A9" w:rsidRPr="003915A9" w:rsidRDefault="003915A9" w:rsidP="003915A9">
            <w:pPr>
              <w:spacing w:after="0"/>
              <w:jc w:val="both"/>
              <w:rPr>
                <w:rFonts w:ascii="Times New Roman" w:hAnsi="Times New Roman"/>
                <w:b/>
                <w:bCs/>
              </w:rPr>
            </w:pPr>
          </w:p>
        </w:tc>
        <w:tc>
          <w:tcPr>
            <w:tcW w:w="3392" w:type="pct"/>
            <w:gridSpan w:val="2"/>
          </w:tcPr>
          <w:p w:rsidR="003915A9" w:rsidRPr="003915A9" w:rsidRDefault="003915A9" w:rsidP="003915A9">
            <w:pPr>
              <w:spacing w:after="0"/>
              <w:rPr>
                <w:rFonts w:ascii="Times New Roman" w:hAnsi="Times New Roman"/>
                <w:b/>
              </w:rPr>
            </w:pPr>
            <w:r w:rsidRPr="00AB26FB">
              <w:rPr>
                <w:rFonts w:ascii="Times New Roman" w:hAnsi="Times New Roman"/>
                <w:b/>
                <w:iCs/>
              </w:rPr>
              <w:t xml:space="preserve">Самостоятельная работа№5. </w:t>
            </w:r>
            <w:r w:rsidRPr="003915A9">
              <w:rPr>
                <w:rFonts w:ascii="Times New Roman" w:hAnsi="Times New Roman"/>
              </w:rPr>
              <w:t>Подготовка к контрольной работе по темам 1,2,3 раздела 3. При подготовке использовать специализированное программное обеспечение и мультимедиа-информацию</w:t>
            </w:r>
          </w:p>
        </w:tc>
        <w:tc>
          <w:tcPr>
            <w:tcW w:w="424" w:type="pct"/>
            <w:vAlign w:val="center"/>
          </w:tcPr>
          <w:p w:rsidR="003915A9" w:rsidRPr="003915A9" w:rsidRDefault="003915A9" w:rsidP="003915A9">
            <w:pPr>
              <w:spacing w:after="0"/>
              <w:rPr>
                <w:rFonts w:ascii="Times New Roman" w:hAnsi="Times New Roman"/>
                <w:bCs/>
              </w:rPr>
            </w:pPr>
            <w:r w:rsidRPr="003915A9">
              <w:rPr>
                <w:rFonts w:ascii="Times New Roman" w:hAnsi="Times New Roman"/>
                <w:bCs/>
              </w:rPr>
              <w:t>2</w:t>
            </w:r>
          </w:p>
        </w:tc>
        <w:tc>
          <w:tcPr>
            <w:tcW w:w="479" w:type="pct"/>
            <w:vMerge/>
          </w:tcPr>
          <w:p w:rsidR="003915A9" w:rsidRPr="003915A9" w:rsidRDefault="003915A9" w:rsidP="003915A9">
            <w:pPr>
              <w:spacing w:after="0"/>
              <w:rPr>
                <w:rFonts w:ascii="Times New Roman" w:hAnsi="Times New Roman"/>
                <w:bCs/>
              </w:rPr>
            </w:pPr>
          </w:p>
        </w:tc>
      </w:tr>
      <w:tr w:rsidR="003915A9" w:rsidRPr="003915A9" w:rsidTr="00F60F35">
        <w:trPr>
          <w:trHeight w:val="20"/>
        </w:trPr>
        <w:tc>
          <w:tcPr>
            <w:tcW w:w="705" w:type="pct"/>
            <w:vMerge/>
          </w:tcPr>
          <w:p w:rsidR="003915A9" w:rsidRPr="003915A9" w:rsidRDefault="003915A9" w:rsidP="003915A9">
            <w:pPr>
              <w:spacing w:after="0"/>
              <w:jc w:val="both"/>
              <w:rPr>
                <w:rFonts w:ascii="Times New Roman" w:hAnsi="Times New Roman"/>
                <w:b/>
                <w:bCs/>
              </w:rPr>
            </w:pPr>
          </w:p>
        </w:tc>
        <w:tc>
          <w:tcPr>
            <w:tcW w:w="3392" w:type="pct"/>
            <w:gridSpan w:val="2"/>
          </w:tcPr>
          <w:p w:rsidR="003915A9" w:rsidRPr="003915A9" w:rsidRDefault="003915A9" w:rsidP="003915A9">
            <w:pPr>
              <w:spacing w:after="0"/>
              <w:rPr>
                <w:rFonts w:ascii="Times New Roman" w:hAnsi="Times New Roman"/>
                <w:b/>
                <w:iCs/>
              </w:rPr>
            </w:pPr>
            <w:r w:rsidRPr="003915A9">
              <w:rPr>
                <w:rFonts w:ascii="Times New Roman" w:hAnsi="Times New Roman"/>
                <w:b/>
                <w:iCs/>
              </w:rPr>
              <w:t>Контрольная работа</w:t>
            </w:r>
          </w:p>
        </w:tc>
        <w:tc>
          <w:tcPr>
            <w:tcW w:w="424" w:type="pct"/>
            <w:vAlign w:val="center"/>
          </w:tcPr>
          <w:p w:rsidR="003915A9" w:rsidRPr="003915A9" w:rsidRDefault="003915A9" w:rsidP="003915A9">
            <w:pPr>
              <w:spacing w:after="0"/>
              <w:rPr>
                <w:rFonts w:ascii="Times New Roman" w:hAnsi="Times New Roman"/>
                <w:bCs/>
              </w:rPr>
            </w:pPr>
            <w:r w:rsidRPr="003915A9">
              <w:rPr>
                <w:rFonts w:ascii="Times New Roman" w:hAnsi="Times New Roman"/>
                <w:bCs/>
              </w:rPr>
              <w:t>2</w:t>
            </w:r>
          </w:p>
        </w:tc>
        <w:tc>
          <w:tcPr>
            <w:tcW w:w="479" w:type="pct"/>
            <w:vMerge/>
          </w:tcPr>
          <w:p w:rsidR="003915A9" w:rsidRPr="003915A9" w:rsidRDefault="003915A9" w:rsidP="003915A9">
            <w:pPr>
              <w:spacing w:after="0"/>
              <w:rPr>
                <w:rFonts w:ascii="Times New Roman" w:hAnsi="Times New Roman"/>
                <w:bCs/>
              </w:rPr>
            </w:pPr>
          </w:p>
        </w:tc>
      </w:tr>
      <w:tr w:rsidR="003915A9" w:rsidRPr="003915A9" w:rsidTr="00F60F35">
        <w:trPr>
          <w:trHeight w:val="20"/>
        </w:trPr>
        <w:tc>
          <w:tcPr>
            <w:tcW w:w="705" w:type="pct"/>
            <w:vMerge w:val="restart"/>
          </w:tcPr>
          <w:p w:rsidR="003915A9" w:rsidRPr="003915A9" w:rsidRDefault="003915A9" w:rsidP="003915A9">
            <w:pPr>
              <w:spacing w:after="0"/>
              <w:jc w:val="both"/>
              <w:rPr>
                <w:rFonts w:ascii="Times New Roman" w:hAnsi="Times New Roman"/>
                <w:b/>
                <w:bCs/>
              </w:rPr>
            </w:pPr>
            <w:r w:rsidRPr="003915A9">
              <w:rPr>
                <w:rFonts w:ascii="Times New Roman" w:hAnsi="Times New Roman"/>
                <w:b/>
                <w:bCs/>
              </w:rPr>
              <w:t>Тема 3. Разъемные и неразъемные соединения</w:t>
            </w:r>
          </w:p>
        </w:tc>
        <w:tc>
          <w:tcPr>
            <w:tcW w:w="3392" w:type="pct"/>
            <w:gridSpan w:val="2"/>
          </w:tcPr>
          <w:p w:rsidR="003915A9" w:rsidRPr="003915A9" w:rsidRDefault="003915A9" w:rsidP="00F60F35">
            <w:pPr>
              <w:spacing w:after="0"/>
              <w:rPr>
                <w:rFonts w:ascii="Times New Roman" w:hAnsi="Times New Roman"/>
                <w:b/>
                <w:bCs/>
              </w:rPr>
            </w:pPr>
            <w:r w:rsidRPr="003915A9">
              <w:rPr>
                <w:rFonts w:ascii="Times New Roman" w:hAnsi="Times New Roman"/>
                <w:b/>
                <w:bCs/>
              </w:rPr>
              <w:t xml:space="preserve">Содержание </w:t>
            </w:r>
          </w:p>
        </w:tc>
        <w:tc>
          <w:tcPr>
            <w:tcW w:w="424" w:type="pct"/>
            <w:vMerge w:val="restart"/>
            <w:vAlign w:val="center"/>
          </w:tcPr>
          <w:p w:rsidR="003915A9" w:rsidRPr="003915A9" w:rsidRDefault="003915A9" w:rsidP="003915A9">
            <w:pPr>
              <w:spacing w:after="0"/>
              <w:rPr>
                <w:rFonts w:ascii="Times New Roman" w:hAnsi="Times New Roman"/>
                <w:b/>
              </w:rPr>
            </w:pPr>
            <w:r w:rsidRPr="003915A9">
              <w:rPr>
                <w:rFonts w:ascii="Times New Roman" w:hAnsi="Times New Roman"/>
                <w:b/>
                <w:bCs/>
              </w:rPr>
              <w:t>4</w:t>
            </w:r>
          </w:p>
        </w:tc>
        <w:tc>
          <w:tcPr>
            <w:tcW w:w="479" w:type="pct"/>
            <w:vMerge w:val="restart"/>
          </w:tcPr>
          <w:p w:rsidR="003915A9" w:rsidRPr="003915A9" w:rsidRDefault="003915A9" w:rsidP="003915A9">
            <w:pPr>
              <w:spacing w:after="0"/>
              <w:rPr>
                <w:rFonts w:ascii="Times New Roman" w:hAnsi="Times New Roman"/>
              </w:rPr>
            </w:pPr>
            <w:r w:rsidRPr="003915A9">
              <w:rPr>
                <w:rFonts w:ascii="Times New Roman" w:hAnsi="Times New Roman"/>
              </w:rPr>
              <w:t>ОК 01, ОК 02, ОК 03, ОК 04., ОК 05., ПК 2.1., ПК 2.2., ПК 2.4</w:t>
            </w:r>
          </w:p>
        </w:tc>
      </w:tr>
      <w:tr w:rsidR="003915A9" w:rsidRPr="003915A9" w:rsidTr="00F60F35">
        <w:trPr>
          <w:trHeight w:val="20"/>
        </w:trPr>
        <w:tc>
          <w:tcPr>
            <w:tcW w:w="705" w:type="pct"/>
            <w:vMerge/>
          </w:tcPr>
          <w:p w:rsidR="003915A9" w:rsidRPr="003915A9" w:rsidRDefault="003915A9" w:rsidP="003915A9">
            <w:pPr>
              <w:spacing w:after="0"/>
              <w:jc w:val="both"/>
              <w:rPr>
                <w:rFonts w:ascii="Times New Roman" w:hAnsi="Times New Roman"/>
                <w:b/>
                <w:bCs/>
              </w:rPr>
            </w:pPr>
          </w:p>
        </w:tc>
        <w:tc>
          <w:tcPr>
            <w:tcW w:w="3392" w:type="pct"/>
            <w:gridSpan w:val="2"/>
          </w:tcPr>
          <w:p w:rsidR="003915A9" w:rsidRPr="003915A9" w:rsidRDefault="003915A9" w:rsidP="003915A9">
            <w:pPr>
              <w:spacing w:after="0"/>
              <w:jc w:val="both"/>
              <w:rPr>
                <w:rFonts w:ascii="Times New Roman" w:hAnsi="Times New Roman"/>
                <w:b/>
              </w:rPr>
            </w:pPr>
            <w:r w:rsidRPr="003915A9">
              <w:rPr>
                <w:rFonts w:ascii="Times New Roman" w:hAnsi="Times New Roman"/>
              </w:rPr>
              <w:t>1. Различные виды разъемных соединений. Резьбовые, шпоночные, зубчатые (шлицевые), штифтовые соединения деталей, их назначение. Стандартные крепежные изделия в программном обеспечении.</w:t>
            </w:r>
          </w:p>
        </w:tc>
        <w:tc>
          <w:tcPr>
            <w:tcW w:w="424" w:type="pct"/>
            <w:vMerge/>
            <w:vAlign w:val="center"/>
          </w:tcPr>
          <w:p w:rsidR="003915A9" w:rsidRPr="003915A9" w:rsidRDefault="003915A9" w:rsidP="003915A9">
            <w:pPr>
              <w:spacing w:after="0"/>
              <w:rPr>
                <w:rFonts w:ascii="Times New Roman" w:hAnsi="Times New Roman"/>
                <w:b/>
              </w:rPr>
            </w:pPr>
          </w:p>
        </w:tc>
        <w:tc>
          <w:tcPr>
            <w:tcW w:w="479" w:type="pct"/>
            <w:vMerge/>
          </w:tcPr>
          <w:p w:rsidR="003915A9" w:rsidRPr="003915A9" w:rsidRDefault="003915A9" w:rsidP="003915A9">
            <w:pPr>
              <w:spacing w:after="0"/>
              <w:rPr>
                <w:rFonts w:ascii="Times New Roman" w:hAnsi="Times New Roman"/>
                <w:bCs/>
              </w:rPr>
            </w:pPr>
          </w:p>
        </w:tc>
      </w:tr>
      <w:tr w:rsidR="003915A9" w:rsidRPr="003915A9" w:rsidTr="00F60F35">
        <w:trPr>
          <w:trHeight w:val="20"/>
        </w:trPr>
        <w:tc>
          <w:tcPr>
            <w:tcW w:w="705" w:type="pct"/>
            <w:vMerge/>
          </w:tcPr>
          <w:p w:rsidR="003915A9" w:rsidRPr="003915A9" w:rsidRDefault="003915A9" w:rsidP="003915A9">
            <w:pPr>
              <w:spacing w:after="0"/>
              <w:jc w:val="both"/>
              <w:rPr>
                <w:rFonts w:ascii="Times New Roman" w:hAnsi="Times New Roman"/>
                <w:b/>
                <w:bCs/>
              </w:rPr>
            </w:pPr>
          </w:p>
        </w:tc>
        <w:tc>
          <w:tcPr>
            <w:tcW w:w="3392" w:type="pct"/>
            <w:gridSpan w:val="2"/>
          </w:tcPr>
          <w:p w:rsidR="003915A9" w:rsidRPr="003915A9" w:rsidRDefault="003915A9" w:rsidP="003915A9">
            <w:pPr>
              <w:spacing w:after="0"/>
              <w:jc w:val="both"/>
              <w:rPr>
                <w:rFonts w:ascii="Times New Roman" w:hAnsi="Times New Roman"/>
              </w:rPr>
            </w:pPr>
            <w:r w:rsidRPr="003915A9">
              <w:rPr>
                <w:rFonts w:ascii="Times New Roman" w:hAnsi="Times New Roman"/>
              </w:rPr>
              <w:t>2. Неразъемные соединения. Соединение сваркой, их виды. Изображение и обозначение швов сварных соединений.</w:t>
            </w:r>
          </w:p>
        </w:tc>
        <w:tc>
          <w:tcPr>
            <w:tcW w:w="424" w:type="pct"/>
            <w:vMerge/>
            <w:vAlign w:val="center"/>
          </w:tcPr>
          <w:p w:rsidR="003915A9" w:rsidRPr="003915A9" w:rsidRDefault="003915A9" w:rsidP="003915A9">
            <w:pPr>
              <w:spacing w:after="0"/>
              <w:rPr>
                <w:rFonts w:ascii="Times New Roman" w:hAnsi="Times New Roman"/>
                <w:b/>
              </w:rPr>
            </w:pPr>
          </w:p>
        </w:tc>
        <w:tc>
          <w:tcPr>
            <w:tcW w:w="479" w:type="pct"/>
            <w:vMerge/>
          </w:tcPr>
          <w:p w:rsidR="003915A9" w:rsidRPr="003915A9" w:rsidRDefault="003915A9" w:rsidP="003915A9">
            <w:pPr>
              <w:spacing w:after="0"/>
              <w:rPr>
                <w:rFonts w:ascii="Times New Roman" w:hAnsi="Times New Roman"/>
                <w:bCs/>
              </w:rPr>
            </w:pPr>
          </w:p>
        </w:tc>
      </w:tr>
      <w:tr w:rsidR="003915A9" w:rsidRPr="003915A9" w:rsidTr="00F60F35">
        <w:trPr>
          <w:trHeight w:val="20"/>
        </w:trPr>
        <w:tc>
          <w:tcPr>
            <w:tcW w:w="705" w:type="pct"/>
            <w:vMerge/>
          </w:tcPr>
          <w:p w:rsidR="003915A9" w:rsidRPr="003915A9" w:rsidRDefault="003915A9" w:rsidP="003915A9">
            <w:pPr>
              <w:spacing w:after="0"/>
              <w:jc w:val="both"/>
              <w:rPr>
                <w:rFonts w:ascii="Times New Roman" w:hAnsi="Times New Roman"/>
                <w:b/>
                <w:bCs/>
              </w:rPr>
            </w:pPr>
          </w:p>
        </w:tc>
        <w:tc>
          <w:tcPr>
            <w:tcW w:w="3392" w:type="pct"/>
            <w:gridSpan w:val="2"/>
          </w:tcPr>
          <w:p w:rsidR="003915A9" w:rsidRPr="003915A9" w:rsidRDefault="00AB26FB" w:rsidP="003915A9">
            <w:pPr>
              <w:spacing w:after="0"/>
              <w:rPr>
                <w:rFonts w:ascii="Times New Roman" w:hAnsi="Times New Roman"/>
              </w:rPr>
            </w:pPr>
            <w:r>
              <w:rPr>
                <w:rFonts w:ascii="Times New Roman" w:hAnsi="Times New Roman"/>
                <w:b/>
                <w:bCs/>
              </w:rPr>
              <w:t>В том числе практических</w:t>
            </w:r>
            <w:r w:rsidR="003915A9" w:rsidRPr="003915A9">
              <w:rPr>
                <w:rFonts w:ascii="Times New Roman" w:hAnsi="Times New Roman"/>
                <w:b/>
                <w:bCs/>
              </w:rPr>
              <w:t xml:space="preserve"> занятий и лабораторных работ</w:t>
            </w:r>
          </w:p>
        </w:tc>
        <w:tc>
          <w:tcPr>
            <w:tcW w:w="424" w:type="pct"/>
            <w:vAlign w:val="center"/>
          </w:tcPr>
          <w:p w:rsidR="003915A9" w:rsidRPr="003915A9" w:rsidRDefault="003915A9" w:rsidP="003915A9">
            <w:pPr>
              <w:spacing w:after="0"/>
              <w:rPr>
                <w:rFonts w:ascii="Times New Roman" w:hAnsi="Times New Roman"/>
                <w:bCs/>
              </w:rPr>
            </w:pPr>
            <w:r w:rsidRPr="003915A9">
              <w:rPr>
                <w:rFonts w:ascii="Times New Roman" w:hAnsi="Times New Roman"/>
                <w:bCs/>
              </w:rPr>
              <w:t>2</w:t>
            </w:r>
          </w:p>
        </w:tc>
        <w:tc>
          <w:tcPr>
            <w:tcW w:w="479" w:type="pct"/>
            <w:vMerge/>
          </w:tcPr>
          <w:p w:rsidR="003915A9" w:rsidRPr="003915A9" w:rsidRDefault="003915A9" w:rsidP="003915A9">
            <w:pPr>
              <w:spacing w:after="0"/>
              <w:rPr>
                <w:rFonts w:ascii="Times New Roman" w:hAnsi="Times New Roman"/>
                <w:bCs/>
              </w:rPr>
            </w:pPr>
          </w:p>
        </w:tc>
      </w:tr>
      <w:tr w:rsidR="003915A9" w:rsidRPr="003915A9" w:rsidTr="00F60F35">
        <w:trPr>
          <w:trHeight w:val="20"/>
        </w:trPr>
        <w:tc>
          <w:tcPr>
            <w:tcW w:w="705" w:type="pct"/>
            <w:vMerge/>
          </w:tcPr>
          <w:p w:rsidR="003915A9" w:rsidRPr="003915A9" w:rsidRDefault="003915A9" w:rsidP="003915A9">
            <w:pPr>
              <w:spacing w:after="0"/>
              <w:jc w:val="both"/>
              <w:rPr>
                <w:rFonts w:ascii="Times New Roman" w:hAnsi="Times New Roman"/>
                <w:b/>
                <w:bCs/>
              </w:rPr>
            </w:pPr>
          </w:p>
        </w:tc>
        <w:tc>
          <w:tcPr>
            <w:tcW w:w="3392" w:type="pct"/>
            <w:gridSpan w:val="2"/>
          </w:tcPr>
          <w:p w:rsidR="003915A9" w:rsidRPr="003915A9" w:rsidRDefault="003915A9" w:rsidP="003915A9">
            <w:pPr>
              <w:spacing w:after="0"/>
              <w:jc w:val="both"/>
              <w:rPr>
                <w:rFonts w:ascii="Times New Roman" w:hAnsi="Times New Roman"/>
                <w:b/>
              </w:rPr>
            </w:pPr>
            <w:r w:rsidRPr="003915A9">
              <w:rPr>
                <w:rFonts w:ascii="Times New Roman" w:hAnsi="Times New Roman"/>
                <w:b/>
              </w:rPr>
              <w:t>Практическое занятие№8</w:t>
            </w:r>
            <w:r w:rsidRPr="003915A9">
              <w:rPr>
                <w:rFonts w:ascii="Times New Roman" w:hAnsi="Times New Roman"/>
                <w:b/>
                <w:iCs/>
              </w:rPr>
              <w:t xml:space="preserve">. </w:t>
            </w:r>
            <w:r w:rsidRPr="003915A9">
              <w:rPr>
                <w:rFonts w:ascii="Times New Roman" w:hAnsi="Times New Roman"/>
              </w:rPr>
              <w:t>Выполнение заданий по карточкам: выполнение соединения деталей при помощи болта, шпильки и винта в машинной графике (формат А3). Для выполнения соединения крепежные стандартные изделия использовать из библиотеки программного обеспечения.</w:t>
            </w:r>
          </w:p>
        </w:tc>
        <w:tc>
          <w:tcPr>
            <w:tcW w:w="424" w:type="pct"/>
            <w:vAlign w:val="center"/>
          </w:tcPr>
          <w:p w:rsidR="003915A9" w:rsidRPr="003915A9" w:rsidRDefault="003915A9" w:rsidP="003915A9">
            <w:pPr>
              <w:spacing w:after="0"/>
              <w:rPr>
                <w:rFonts w:ascii="Times New Roman" w:hAnsi="Times New Roman"/>
                <w:bCs/>
              </w:rPr>
            </w:pPr>
            <w:r w:rsidRPr="003915A9">
              <w:rPr>
                <w:rFonts w:ascii="Times New Roman" w:hAnsi="Times New Roman"/>
                <w:bCs/>
              </w:rPr>
              <w:t>2</w:t>
            </w:r>
          </w:p>
        </w:tc>
        <w:tc>
          <w:tcPr>
            <w:tcW w:w="479" w:type="pct"/>
            <w:vMerge/>
          </w:tcPr>
          <w:p w:rsidR="003915A9" w:rsidRPr="003915A9" w:rsidRDefault="003915A9" w:rsidP="003915A9">
            <w:pPr>
              <w:spacing w:after="0"/>
              <w:rPr>
                <w:rFonts w:ascii="Times New Roman" w:hAnsi="Times New Roman"/>
                <w:bCs/>
              </w:rPr>
            </w:pPr>
          </w:p>
        </w:tc>
      </w:tr>
      <w:tr w:rsidR="003915A9" w:rsidRPr="003915A9" w:rsidTr="00F60F35">
        <w:trPr>
          <w:trHeight w:val="20"/>
        </w:trPr>
        <w:tc>
          <w:tcPr>
            <w:tcW w:w="705" w:type="pct"/>
            <w:vMerge w:val="restart"/>
          </w:tcPr>
          <w:p w:rsidR="003915A9" w:rsidRPr="003915A9" w:rsidRDefault="003915A9" w:rsidP="003915A9">
            <w:pPr>
              <w:spacing w:after="0"/>
              <w:jc w:val="both"/>
              <w:rPr>
                <w:rFonts w:ascii="Times New Roman" w:hAnsi="Times New Roman"/>
                <w:b/>
                <w:bCs/>
              </w:rPr>
            </w:pPr>
            <w:r w:rsidRPr="003915A9">
              <w:rPr>
                <w:rFonts w:ascii="Times New Roman" w:hAnsi="Times New Roman"/>
                <w:b/>
              </w:rPr>
              <w:t>Тема 4. Зубчатые передачи</w:t>
            </w:r>
          </w:p>
        </w:tc>
        <w:tc>
          <w:tcPr>
            <w:tcW w:w="3392" w:type="pct"/>
            <w:gridSpan w:val="2"/>
          </w:tcPr>
          <w:p w:rsidR="003915A9" w:rsidRPr="003915A9" w:rsidRDefault="003915A9" w:rsidP="00F60F35">
            <w:pPr>
              <w:spacing w:after="0"/>
              <w:rPr>
                <w:rFonts w:ascii="Times New Roman" w:hAnsi="Times New Roman"/>
                <w:b/>
                <w:bCs/>
              </w:rPr>
            </w:pPr>
            <w:r w:rsidRPr="003915A9">
              <w:rPr>
                <w:rFonts w:ascii="Times New Roman" w:hAnsi="Times New Roman"/>
                <w:b/>
                <w:bCs/>
              </w:rPr>
              <w:t xml:space="preserve">Содержание </w:t>
            </w:r>
          </w:p>
        </w:tc>
        <w:tc>
          <w:tcPr>
            <w:tcW w:w="424" w:type="pct"/>
            <w:vMerge w:val="restart"/>
            <w:vAlign w:val="center"/>
          </w:tcPr>
          <w:p w:rsidR="003915A9" w:rsidRPr="003915A9" w:rsidRDefault="003915A9" w:rsidP="003915A9">
            <w:pPr>
              <w:spacing w:after="0"/>
              <w:rPr>
                <w:rFonts w:ascii="Times New Roman" w:hAnsi="Times New Roman"/>
                <w:b/>
                <w:iCs/>
              </w:rPr>
            </w:pPr>
            <w:r w:rsidRPr="003915A9">
              <w:rPr>
                <w:rFonts w:ascii="Times New Roman" w:hAnsi="Times New Roman"/>
                <w:b/>
                <w:bCs/>
              </w:rPr>
              <w:t>6</w:t>
            </w:r>
          </w:p>
        </w:tc>
        <w:tc>
          <w:tcPr>
            <w:tcW w:w="479" w:type="pct"/>
            <w:vMerge w:val="restart"/>
          </w:tcPr>
          <w:p w:rsidR="003915A9" w:rsidRPr="003915A9" w:rsidRDefault="003915A9" w:rsidP="003915A9">
            <w:pPr>
              <w:spacing w:after="0"/>
              <w:rPr>
                <w:rFonts w:ascii="Times New Roman" w:hAnsi="Times New Roman"/>
              </w:rPr>
            </w:pPr>
            <w:r w:rsidRPr="003915A9">
              <w:rPr>
                <w:rFonts w:ascii="Times New Roman" w:hAnsi="Times New Roman"/>
              </w:rPr>
              <w:t>ОК 01, ОК 02, ОК 03, ОК 04., ОК 05., ПК 2.1., ПК 2.2., ПК 2.4</w:t>
            </w:r>
          </w:p>
        </w:tc>
      </w:tr>
      <w:tr w:rsidR="003915A9" w:rsidRPr="003915A9" w:rsidTr="00F60F35">
        <w:trPr>
          <w:trHeight w:val="20"/>
        </w:trPr>
        <w:tc>
          <w:tcPr>
            <w:tcW w:w="705" w:type="pct"/>
            <w:vMerge/>
          </w:tcPr>
          <w:p w:rsidR="003915A9" w:rsidRPr="003915A9" w:rsidRDefault="003915A9" w:rsidP="003915A9">
            <w:pPr>
              <w:spacing w:after="0"/>
              <w:jc w:val="both"/>
              <w:rPr>
                <w:rFonts w:ascii="Times New Roman" w:hAnsi="Times New Roman"/>
                <w:b/>
              </w:rPr>
            </w:pPr>
          </w:p>
        </w:tc>
        <w:tc>
          <w:tcPr>
            <w:tcW w:w="3392" w:type="pct"/>
            <w:gridSpan w:val="2"/>
          </w:tcPr>
          <w:p w:rsidR="003915A9" w:rsidRPr="003915A9" w:rsidRDefault="003915A9" w:rsidP="003915A9">
            <w:pPr>
              <w:spacing w:after="0"/>
              <w:jc w:val="both"/>
              <w:rPr>
                <w:rFonts w:ascii="Times New Roman" w:hAnsi="Times New Roman"/>
                <w:b/>
                <w:iCs/>
              </w:rPr>
            </w:pPr>
            <w:r w:rsidRPr="003915A9">
              <w:rPr>
                <w:rFonts w:ascii="Times New Roman" w:hAnsi="Times New Roman"/>
              </w:rPr>
              <w:t xml:space="preserve">1. Основные виды передач. Основные параметры. Конструктивные разновидности зубчатых колес. Условные изображения зубчатых колес и червяков на рабочих чертежах. Обозначение допусков и посадок.  </w:t>
            </w:r>
          </w:p>
        </w:tc>
        <w:tc>
          <w:tcPr>
            <w:tcW w:w="424" w:type="pct"/>
            <w:vMerge/>
            <w:vAlign w:val="center"/>
          </w:tcPr>
          <w:p w:rsidR="003915A9" w:rsidRPr="003915A9" w:rsidRDefault="003915A9" w:rsidP="003915A9">
            <w:pPr>
              <w:spacing w:after="0"/>
              <w:rPr>
                <w:rFonts w:ascii="Times New Roman" w:hAnsi="Times New Roman"/>
                <w:b/>
                <w:iCs/>
              </w:rPr>
            </w:pPr>
          </w:p>
        </w:tc>
        <w:tc>
          <w:tcPr>
            <w:tcW w:w="479" w:type="pct"/>
            <w:vMerge/>
          </w:tcPr>
          <w:p w:rsidR="003915A9" w:rsidRPr="003915A9" w:rsidRDefault="003915A9" w:rsidP="003915A9">
            <w:pPr>
              <w:spacing w:after="0"/>
              <w:rPr>
                <w:rFonts w:ascii="Times New Roman" w:hAnsi="Times New Roman"/>
                <w:bCs/>
              </w:rPr>
            </w:pPr>
          </w:p>
        </w:tc>
      </w:tr>
      <w:tr w:rsidR="003915A9" w:rsidRPr="003915A9" w:rsidTr="00F60F35">
        <w:trPr>
          <w:trHeight w:val="20"/>
        </w:trPr>
        <w:tc>
          <w:tcPr>
            <w:tcW w:w="705" w:type="pct"/>
            <w:vMerge/>
          </w:tcPr>
          <w:p w:rsidR="003915A9" w:rsidRPr="003915A9" w:rsidRDefault="003915A9" w:rsidP="003915A9">
            <w:pPr>
              <w:spacing w:after="0"/>
              <w:jc w:val="both"/>
              <w:rPr>
                <w:rFonts w:ascii="Times New Roman" w:hAnsi="Times New Roman"/>
                <w:b/>
              </w:rPr>
            </w:pPr>
          </w:p>
        </w:tc>
        <w:tc>
          <w:tcPr>
            <w:tcW w:w="3392" w:type="pct"/>
            <w:gridSpan w:val="2"/>
          </w:tcPr>
          <w:p w:rsidR="003915A9" w:rsidRPr="003915A9" w:rsidRDefault="003915A9" w:rsidP="003915A9">
            <w:pPr>
              <w:spacing w:after="0"/>
              <w:jc w:val="both"/>
              <w:rPr>
                <w:rFonts w:ascii="Times New Roman" w:hAnsi="Times New Roman"/>
              </w:rPr>
            </w:pPr>
            <w:r w:rsidRPr="003915A9">
              <w:rPr>
                <w:rFonts w:ascii="Times New Roman" w:hAnsi="Times New Roman"/>
              </w:rPr>
              <w:t>2. Изображение различных способов соединения зубчатых колес с валом.</w:t>
            </w:r>
            <w:r w:rsidRPr="003915A9">
              <w:rPr>
                <w:rFonts w:ascii="Times New Roman" w:hAnsi="Times New Roman"/>
                <w:spacing w:val="-2"/>
              </w:rPr>
              <w:t xml:space="preserve"> Условные изображения реечной и цепной передач, храпового механизма.</w:t>
            </w:r>
          </w:p>
        </w:tc>
        <w:tc>
          <w:tcPr>
            <w:tcW w:w="424" w:type="pct"/>
            <w:vMerge/>
            <w:vAlign w:val="center"/>
          </w:tcPr>
          <w:p w:rsidR="003915A9" w:rsidRPr="003915A9" w:rsidRDefault="003915A9" w:rsidP="003915A9">
            <w:pPr>
              <w:spacing w:after="0"/>
              <w:rPr>
                <w:rFonts w:ascii="Times New Roman" w:hAnsi="Times New Roman"/>
                <w:b/>
              </w:rPr>
            </w:pPr>
          </w:p>
        </w:tc>
        <w:tc>
          <w:tcPr>
            <w:tcW w:w="479" w:type="pct"/>
            <w:vMerge/>
          </w:tcPr>
          <w:p w:rsidR="003915A9" w:rsidRPr="003915A9" w:rsidRDefault="003915A9" w:rsidP="003915A9">
            <w:pPr>
              <w:spacing w:after="0"/>
              <w:rPr>
                <w:rFonts w:ascii="Times New Roman" w:hAnsi="Times New Roman"/>
                <w:bCs/>
              </w:rPr>
            </w:pPr>
          </w:p>
        </w:tc>
      </w:tr>
      <w:tr w:rsidR="003915A9" w:rsidRPr="003915A9" w:rsidTr="00F60F35">
        <w:trPr>
          <w:trHeight w:val="20"/>
        </w:trPr>
        <w:tc>
          <w:tcPr>
            <w:tcW w:w="705" w:type="pct"/>
            <w:vMerge/>
          </w:tcPr>
          <w:p w:rsidR="003915A9" w:rsidRPr="003915A9" w:rsidRDefault="003915A9" w:rsidP="003915A9">
            <w:pPr>
              <w:spacing w:after="0"/>
              <w:jc w:val="both"/>
              <w:rPr>
                <w:rFonts w:ascii="Times New Roman" w:hAnsi="Times New Roman"/>
                <w:b/>
              </w:rPr>
            </w:pPr>
          </w:p>
        </w:tc>
        <w:tc>
          <w:tcPr>
            <w:tcW w:w="3392" w:type="pct"/>
            <w:gridSpan w:val="2"/>
          </w:tcPr>
          <w:p w:rsidR="003915A9" w:rsidRPr="003915A9" w:rsidRDefault="00AB26FB" w:rsidP="00F60F35">
            <w:pPr>
              <w:spacing w:after="0"/>
              <w:rPr>
                <w:rFonts w:ascii="Times New Roman" w:hAnsi="Times New Roman"/>
              </w:rPr>
            </w:pPr>
            <w:r>
              <w:rPr>
                <w:rFonts w:ascii="Times New Roman" w:hAnsi="Times New Roman"/>
                <w:b/>
                <w:bCs/>
              </w:rPr>
              <w:t>В том числе практических</w:t>
            </w:r>
            <w:r w:rsidR="003915A9" w:rsidRPr="003915A9">
              <w:rPr>
                <w:rFonts w:ascii="Times New Roman" w:hAnsi="Times New Roman"/>
                <w:b/>
                <w:bCs/>
              </w:rPr>
              <w:t xml:space="preserve"> занятий </w:t>
            </w:r>
          </w:p>
        </w:tc>
        <w:tc>
          <w:tcPr>
            <w:tcW w:w="424" w:type="pct"/>
            <w:vAlign w:val="center"/>
          </w:tcPr>
          <w:p w:rsidR="003915A9" w:rsidRPr="003915A9" w:rsidRDefault="003915A9" w:rsidP="003915A9">
            <w:pPr>
              <w:spacing w:after="0"/>
              <w:rPr>
                <w:rFonts w:ascii="Times New Roman" w:hAnsi="Times New Roman"/>
                <w:bCs/>
              </w:rPr>
            </w:pPr>
            <w:r w:rsidRPr="003915A9">
              <w:rPr>
                <w:rFonts w:ascii="Times New Roman" w:hAnsi="Times New Roman"/>
                <w:bCs/>
              </w:rPr>
              <w:t>4</w:t>
            </w:r>
          </w:p>
        </w:tc>
        <w:tc>
          <w:tcPr>
            <w:tcW w:w="479" w:type="pct"/>
            <w:vMerge/>
          </w:tcPr>
          <w:p w:rsidR="003915A9" w:rsidRPr="003915A9" w:rsidRDefault="003915A9" w:rsidP="003915A9">
            <w:pPr>
              <w:spacing w:after="0"/>
              <w:rPr>
                <w:rFonts w:ascii="Times New Roman" w:hAnsi="Times New Roman"/>
                <w:bCs/>
              </w:rPr>
            </w:pPr>
          </w:p>
        </w:tc>
      </w:tr>
      <w:tr w:rsidR="003915A9" w:rsidRPr="003915A9" w:rsidTr="00F60F35">
        <w:trPr>
          <w:trHeight w:val="20"/>
        </w:trPr>
        <w:tc>
          <w:tcPr>
            <w:tcW w:w="705" w:type="pct"/>
            <w:vMerge/>
          </w:tcPr>
          <w:p w:rsidR="003915A9" w:rsidRPr="003915A9" w:rsidRDefault="003915A9" w:rsidP="003915A9">
            <w:pPr>
              <w:spacing w:after="0"/>
              <w:jc w:val="both"/>
              <w:rPr>
                <w:rFonts w:ascii="Times New Roman" w:hAnsi="Times New Roman"/>
                <w:b/>
              </w:rPr>
            </w:pPr>
          </w:p>
        </w:tc>
        <w:tc>
          <w:tcPr>
            <w:tcW w:w="3392" w:type="pct"/>
            <w:gridSpan w:val="2"/>
          </w:tcPr>
          <w:p w:rsidR="003915A9" w:rsidRPr="003915A9" w:rsidRDefault="003915A9" w:rsidP="003915A9">
            <w:pPr>
              <w:spacing w:after="0"/>
              <w:jc w:val="both"/>
              <w:rPr>
                <w:rFonts w:ascii="Times New Roman" w:hAnsi="Times New Roman"/>
              </w:rPr>
            </w:pPr>
            <w:r w:rsidRPr="003915A9">
              <w:rPr>
                <w:rFonts w:ascii="Times New Roman" w:hAnsi="Times New Roman"/>
                <w:b/>
              </w:rPr>
              <w:t xml:space="preserve">Практическое занятие </w:t>
            </w:r>
            <w:r w:rsidRPr="003915A9">
              <w:rPr>
                <w:rFonts w:ascii="Times New Roman" w:hAnsi="Times New Roman"/>
                <w:b/>
                <w:iCs/>
              </w:rPr>
              <w:t>№9.</w:t>
            </w:r>
            <w:r w:rsidRPr="003915A9">
              <w:rPr>
                <w:rFonts w:ascii="Times New Roman" w:hAnsi="Times New Roman"/>
              </w:rPr>
              <w:t xml:space="preserve"> Чтение сборочного чертежа и спецификации цилиндрической зубчатой передачи </w:t>
            </w:r>
          </w:p>
        </w:tc>
        <w:tc>
          <w:tcPr>
            <w:tcW w:w="424" w:type="pct"/>
            <w:vAlign w:val="center"/>
          </w:tcPr>
          <w:p w:rsidR="003915A9" w:rsidRPr="003915A9" w:rsidRDefault="003915A9" w:rsidP="003915A9">
            <w:pPr>
              <w:spacing w:after="0"/>
              <w:rPr>
                <w:rFonts w:ascii="Times New Roman" w:hAnsi="Times New Roman"/>
                <w:bCs/>
              </w:rPr>
            </w:pPr>
            <w:r w:rsidRPr="003915A9">
              <w:rPr>
                <w:rFonts w:ascii="Times New Roman" w:hAnsi="Times New Roman"/>
                <w:bCs/>
              </w:rPr>
              <w:t>2</w:t>
            </w:r>
          </w:p>
        </w:tc>
        <w:tc>
          <w:tcPr>
            <w:tcW w:w="479" w:type="pct"/>
            <w:vMerge/>
          </w:tcPr>
          <w:p w:rsidR="003915A9" w:rsidRPr="003915A9" w:rsidRDefault="003915A9" w:rsidP="003915A9">
            <w:pPr>
              <w:spacing w:after="0"/>
              <w:rPr>
                <w:rFonts w:ascii="Times New Roman" w:hAnsi="Times New Roman"/>
                <w:bCs/>
              </w:rPr>
            </w:pPr>
          </w:p>
        </w:tc>
      </w:tr>
      <w:tr w:rsidR="003915A9" w:rsidRPr="003915A9" w:rsidTr="00F60F35">
        <w:trPr>
          <w:trHeight w:val="20"/>
        </w:trPr>
        <w:tc>
          <w:tcPr>
            <w:tcW w:w="705" w:type="pct"/>
            <w:vMerge/>
          </w:tcPr>
          <w:p w:rsidR="003915A9" w:rsidRPr="003915A9" w:rsidRDefault="003915A9" w:rsidP="003915A9">
            <w:pPr>
              <w:spacing w:after="0"/>
              <w:jc w:val="both"/>
              <w:rPr>
                <w:rFonts w:ascii="Times New Roman" w:hAnsi="Times New Roman"/>
                <w:b/>
              </w:rPr>
            </w:pPr>
          </w:p>
        </w:tc>
        <w:tc>
          <w:tcPr>
            <w:tcW w:w="3392" w:type="pct"/>
            <w:gridSpan w:val="2"/>
          </w:tcPr>
          <w:p w:rsidR="003915A9" w:rsidRPr="003915A9" w:rsidRDefault="003915A9" w:rsidP="003915A9">
            <w:pPr>
              <w:spacing w:after="0"/>
              <w:jc w:val="both"/>
              <w:rPr>
                <w:rFonts w:ascii="Times New Roman" w:hAnsi="Times New Roman"/>
              </w:rPr>
            </w:pPr>
            <w:r w:rsidRPr="003915A9">
              <w:rPr>
                <w:rFonts w:ascii="Times New Roman" w:hAnsi="Times New Roman"/>
                <w:b/>
              </w:rPr>
              <w:t xml:space="preserve">Практическое занятие </w:t>
            </w:r>
            <w:r w:rsidRPr="003915A9">
              <w:rPr>
                <w:rFonts w:ascii="Times New Roman" w:hAnsi="Times New Roman"/>
                <w:b/>
                <w:iCs/>
              </w:rPr>
              <w:t>№10.</w:t>
            </w:r>
            <w:r w:rsidRPr="003915A9">
              <w:rPr>
                <w:rFonts w:ascii="Times New Roman" w:hAnsi="Times New Roman"/>
              </w:rPr>
              <w:t xml:space="preserve"> Чтение сборочного чертежа и спецификации конической  зубчатой передачи</w:t>
            </w:r>
          </w:p>
        </w:tc>
        <w:tc>
          <w:tcPr>
            <w:tcW w:w="424" w:type="pct"/>
            <w:vAlign w:val="center"/>
          </w:tcPr>
          <w:p w:rsidR="003915A9" w:rsidRPr="003915A9" w:rsidRDefault="003915A9" w:rsidP="003915A9">
            <w:pPr>
              <w:spacing w:after="0"/>
              <w:rPr>
                <w:rFonts w:ascii="Times New Roman" w:hAnsi="Times New Roman"/>
                <w:bCs/>
              </w:rPr>
            </w:pPr>
            <w:r w:rsidRPr="003915A9">
              <w:rPr>
                <w:rFonts w:ascii="Times New Roman" w:hAnsi="Times New Roman"/>
                <w:bCs/>
              </w:rPr>
              <w:t>2</w:t>
            </w:r>
          </w:p>
        </w:tc>
        <w:tc>
          <w:tcPr>
            <w:tcW w:w="479" w:type="pct"/>
            <w:vMerge/>
          </w:tcPr>
          <w:p w:rsidR="003915A9" w:rsidRPr="003915A9" w:rsidRDefault="003915A9" w:rsidP="003915A9">
            <w:pPr>
              <w:spacing w:after="0"/>
              <w:rPr>
                <w:rFonts w:ascii="Times New Roman" w:hAnsi="Times New Roman"/>
                <w:bCs/>
              </w:rPr>
            </w:pPr>
          </w:p>
        </w:tc>
      </w:tr>
      <w:tr w:rsidR="003915A9" w:rsidRPr="003915A9" w:rsidTr="00F60F35">
        <w:trPr>
          <w:trHeight w:val="20"/>
        </w:trPr>
        <w:tc>
          <w:tcPr>
            <w:tcW w:w="705" w:type="pct"/>
            <w:vMerge w:val="restart"/>
          </w:tcPr>
          <w:p w:rsidR="003915A9" w:rsidRPr="003915A9" w:rsidRDefault="003915A9" w:rsidP="003915A9">
            <w:pPr>
              <w:spacing w:after="0"/>
              <w:jc w:val="both"/>
              <w:rPr>
                <w:rFonts w:ascii="Times New Roman" w:hAnsi="Times New Roman"/>
                <w:b/>
              </w:rPr>
            </w:pPr>
            <w:r w:rsidRPr="003915A9">
              <w:rPr>
                <w:rFonts w:ascii="Times New Roman" w:hAnsi="Times New Roman"/>
                <w:b/>
              </w:rPr>
              <w:t>Тема 5.Эскизы деталей и рабочие чертежи</w:t>
            </w:r>
          </w:p>
        </w:tc>
        <w:tc>
          <w:tcPr>
            <w:tcW w:w="3392" w:type="pct"/>
            <w:gridSpan w:val="2"/>
          </w:tcPr>
          <w:p w:rsidR="003915A9" w:rsidRPr="003915A9" w:rsidRDefault="003915A9" w:rsidP="00F60F35">
            <w:pPr>
              <w:spacing w:after="0"/>
              <w:rPr>
                <w:rFonts w:ascii="Times New Roman" w:hAnsi="Times New Roman"/>
              </w:rPr>
            </w:pPr>
            <w:r w:rsidRPr="003915A9">
              <w:rPr>
                <w:rFonts w:ascii="Times New Roman" w:hAnsi="Times New Roman"/>
                <w:b/>
                <w:bCs/>
              </w:rPr>
              <w:t xml:space="preserve">Содержание </w:t>
            </w:r>
          </w:p>
        </w:tc>
        <w:tc>
          <w:tcPr>
            <w:tcW w:w="424" w:type="pct"/>
            <w:vMerge w:val="restart"/>
            <w:vAlign w:val="center"/>
          </w:tcPr>
          <w:p w:rsidR="003915A9" w:rsidRPr="003915A9" w:rsidRDefault="003915A9" w:rsidP="003915A9">
            <w:pPr>
              <w:spacing w:after="0"/>
              <w:rPr>
                <w:rFonts w:ascii="Times New Roman" w:hAnsi="Times New Roman"/>
              </w:rPr>
            </w:pPr>
            <w:r w:rsidRPr="003915A9">
              <w:rPr>
                <w:rFonts w:ascii="Times New Roman" w:hAnsi="Times New Roman"/>
                <w:b/>
                <w:bCs/>
              </w:rPr>
              <w:t>6</w:t>
            </w:r>
          </w:p>
        </w:tc>
        <w:tc>
          <w:tcPr>
            <w:tcW w:w="479" w:type="pct"/>
            <w:vMerge w:val="restart"/>
          </w:tcPr>
          <w:p w:rsidR="003915A9" w:rsidRPr="003915A9" w:rsidRDefault="003915A9" w:rsidP="003915A9">
            <w:pPr>
              <w:spacing w:after="0"/>
              <w:rPr>
                <w:rFonts w:ascii="Times New Roman" w:hAnsi="Times New Roman"/>
              </w:rPr>
            </w:pPr>
            <w:r w:rsidRPr="003915A9">
              <w:rPr>
                <w:rFonts w:ascii="Times New Roman" w:hAnsi="Times New Roman"/>
              </w:rPr>
              <w:t>ОК 01, ОК 02, ОК 03, ОК 04., ОК 05., ПК 2.1., ПК 2.2., ПК 2.4</w:t>
            </w:r>
          </w:p>
        </w:tc>
      </w:tr>
      <w:tr w:rsidR="003915A9" w:rsidRPr="003915A9" w:rsidTr="00F60F35">
        <w:trPr>
          <w:trHeight w:val="20"/>
        </w:trPr>
        <w:tc>
          <w:tcPr>
            <w:tcW w:w="705" w:type="pct"/>
            <w:vMerge/>
          </w:tcPr>
          <w:p w:rsidR="003915A9" w:rsidRPr="003915A9" w:rsidRDefault="003915A9" w:rsidP="003915A9">
            <w:pPr>
              <w:spacing w:after="0"/>
              <w:jc w:val="both"/>
              <w:rPr>
                <w:rFonts w:ascii="Times New Roman" w:hAnsi="Times New Roman"/>
                <w:b/>
              </w:rPr>
            </w:pPr>
          </w:p>
        </w:tc>
        <w:tc>
          <w:tcPr>
            <w:tcW w:w="3392" w:type="pct"/>
            <w:gridSpan w:val="2"/>
          </w:tcPr>
          <w:p w:rsidR="003915A9" w:rsidRPr="003915A9" w:rsidRDefault="003915A9" w:rsidP="003915A9">
            <w:pPr>
              <w:spacing w:after="0"/>
              <w:jc w:val="both"/>
              <w:rPr>
                <w:rFonts w:ascii="Times New Roman" w:hAnsi="Times New Roman"/>
              </w:rPr>
            </w:pPr>
            <w:r w:rsidRPr="003915A9">
              <w:rPr>
                <w:rFonts w:ascii="Times New Roman" w:hAnsi="Times New Roman"/>
              </w:rPr>
              <w:t>1. Рабочие чертежи изделий основного и вспомогательного производства – их виды, назначение, требования, предъявляемые к ним. Требования нормативных документов и ТУ на полуфабрикаты,  комплектующие изделия, оснастку, инструмент и средства измерения.</w:t>
            </w:r>
          </w:p>
        </w:tc>
        <w:tc>
          <w:tcPr>
            <w:tcW w:w="424" w:type="pct"/>
            <w:vMerge/>
            <w:vAlign w:val="center"/>
          </w:tcPr>
          <w:p w:rsidR="003915A9" w:rsidRPr="003915A9" w:rsidRDefault="003915A9" w:rsidP="003915A9">
            <w:pPr>
              <w:spacing w:after="0"/>
              <w:rPr>
                <w:rFonts w:ascii="Times New Roman" w:hAnsi="Times New Roman"/>
                <w:b/>
              </w:rPr>
            </w:pPr>
          </w:p>
        </w:tc>
        <w:tc>
          <w:tcPr>
            <w:tcW w:w="479" w:type="pct"/>
            <w:vMerge/>
          </w:tcPr>
          <w:p w:rsidR="003915A9" w:rsidRPr="003915A9" w:rsidRDefault="003915A9" w:rsidP="003915A9">
            <w:pPr>
              <w:spacing w:after="0"/>
              <w:rPr>
                <w:rFonts w:ascii="Times New Roman" w:hAnsi="Times New Roman"/>
                <w:bCs/>
              </w:rPr>
            </w:pPr>
          </w:p>
        </w:tc>
      </w:tr>
      <w:tr w:rsidR="003915A9" w:rsidRPr="003915A9" w:rsidTr="00F60F35">
        <w:trPr>
          <w:trHeight w:val="20"/>
        </w:trPr>
        <w:tc>
          <w:tcPr>
            <w:tcW w:w="705" w:type="pct"/>
            <w:vMerge/>
          </w:tcPr>
          <w:p w:rsidR="003915A9" w:rsidRPr="003915A9" w:rsidRDefault="003915A9" w:rsidP="003915A9">
            <w:pPr>
              <w:spacing w:after="0"/>
              <w:jc w:val="both"/>
              <w:rPr>
                <w:rFonts w:ascii="Times New Roman" w:hAnsi="Times New Roman"/>
                <w:b/>
              </w:rPr>
            </w:pPr>
          </w:p>
        </w:tc>
        <w:tc>
          <w:tcPr>
            <w:tcW w:w="3392" w:type="pct"/>
            <w:gridSpan w:val="2"/>
          </w:tcPr>
          <w:p w:rsidR="003915A9" w:rsidRPr="003915A9" w:rsidRDefault="003915A9" w:rsidP="003915A9">
            <w:pPr>
              <w:spacing w:after="0"/>
              <w:jc w:val="both"/>
              <w:rPr>
                <w:rFonts w:ascii="Times New Roman" w:hAnsi="Times New Roman"/>
              </w:rPr>
            </w:pPr>
            <w:r w:rsidRPr="003915A9">
              <w:rPr>
                <w:rFonts w:ascii="Times New Roman" w:hAnsi="Times New Roman"/>
              </w:rPr>
              <w:t>2. Ознакомление с техническими требованиями к рабочим чертежам. Обозначение допусков. Понятие о шероховатости поверхности, правила  нанесения на чертеж ее обозначений. Обозначение на чертежах материала, применяемого для изготовления деталей.</w:t>
            </w:r>
          </w:p>
        </w:tc>
        <w:tc>
          <w:tcPr>
            <w:tcW w:w="424" w:type="pct"/>
            <w:vMerge/>
            <w:vAlign w:val="center"/>
          </w:tcPr>
          <w:p w:rsidR="003915A9" w:rsidRPr="003915A9" w:rsidRDefault="003915A9" w:rsidP="003915A9">
            <w:pPr>
              <w:spacing w:after="0"/>
              <w:rPr>
                <w:rFonts w:ascii="Times New Roman" w:hAnsi="Times New Roman"/>
                <w:b/>
              </w:rPr>
            </w:pPr>
          </w:p>
        </w:tc>
        <w:tc>
          <w:tcPr>
            <w:tcW w:w="479" w:type="pct"/>
            <w:vMerge/>
          </w:tcPr>
          <w:p w:rsidR="003915A9" w:rsidRPr="003915A9" w:rsidRDefault="003915A9" w:rsidP="003915A9">
            <w:pPr>
              <w:spacing w:after="0"/>
              <w:rPr>
                <w:rFonts w:ascii="Times New Roman" w:hAnsi="Times New Roman"/>
                <w:bCs/>
              </w:rPr>
            </w:pPr>
          </w:p>
        </w:tc>
      </w:tr>
      <w:tr w:rsidR="003915A9" w:rsidRPr="003915A9" w:rsidTr="00F60F35">
        <w:trPr>
          <w:trHeight w:val="20"/>
        </w:trPr>
        <w:tc>
          <w:tcPr>
            <w:tcW w:w="705" w:type="pct"/>
            <w:vMerge/>
          </w:tcPr>
          <w:p w:rsidR="003915A9" w:rsidRPr="003915A9" w:rsidRDefault="003915A9" w:rsidP="003915A9">
            <w:pPr>
              <w:spacing w:after="0"/>
              <w:jc w:val="both"/>
              <w:rPr>
                <w:rFonts w:ascii="Times New Roman" w:hAnsi="Times New Roman"/>
                <w:b/>
              </w:rPr>
            </w:pPr>
          </w:p>
        </w:tc>
        <w:tc>
          <w:tcPr>
            <w:tcW w:w="3392" w:type="pct"/>
            <w:gridSpan w:val="2"/>
          </w:tcPr>
          <w:p w:rsidR="003915A9" w:rsidRPr="003915A9" w:rsidRDefault="003915A9" w:rsidP="003915A9">
            <w:pPr>
              <w:spacing w:after="0"/>
              <w:jc w:val="both"/>
              <w:rPr>
                <w:rFonts w:ascii="Times New Roman" w:hAnsi="Times New Roman"/>
              </w:rPr>
            </w:pPr>
            <w:r w:rsidRPr="003915A9">
              <w:rPr>
                <w:rFonts w:ascii="Times New Roman" w:hAnsi="Times New Roman"/>
              </w:rPr>
              <w:t>3. Обозначение покрытий по ГОСТ 9.032 и 9.306 и свойств материалов. Правила выполнения на чертежах надписей и таблиц по ГОСТ2.316. Указания о маркировке или клеймении по ГОСТ 2.316.</w:t>
            </w:r>
          </w:p>
        </w:tc>
        <w:tc>
          <w:tcPr>
            <w:tcW w:w="424" w:type="pct"/>
            <w:vMerge/>
            <w:vAlign w:val="center"/>
          </w:tcPr>
          <w:p w:rsidR="003915A9" w:rsidRPr="003915A9" w:rsidRDefault="003915A9" w:rsidP="003915A9">
            <w:pPr>
              <w:spacing w:after="0"/>
              <w:rPr>
                <w:rFonts w:ascii="Times New Roman" w:hAnsi="Times New Roman"/>
                <w:b/>
              </w:rPr>
            </w:pPr>
          </w:p>
        </w:tc>
        <w:tc>
          <w:tcPr>
            <w:tcW w:w="479" w:type="pct"/>
            <w:vMerge/>
          </w:tcPr>
          <w:p w:rsidR="003915A9" w:rsidRPr="003915A9" w:rsidRDefault="003915A9" w:rsidP="003915A9">
            <w:pPr>
              <w:spacing w:after="0"/>
              <w:rPr>
                <w:rFonts w:ascii="Times New Roman" w:hAnsi="Times New Roman"/>
                <w:bCs/>
              </w:rPr>
            </w:pPr>
          </w:p>
        </w:tc>
      </w:tr>
      <w:tr w:rsidR="003915A9" w:rsidRPr="003915A9" w:rsidTr="00F60F35">
        <w:trPr>
          <w:trHeight w:val="20"/>
        </w:trPr>
        <w:tc>
          <w:tcPr>
            <w:tcW w:w="705" w:type="pct"/>
            <w:vMerge/>
          </w:tcPr>
          <w:p w:rsidR="003915A9" w:rsidRPr="003915A9" w:rsidRDefault="003915A9" w:rsidP="003915A9">
            <w:pPr>
              <w:spacing w:after="0"/>
              <w:jc w:val="both"/>
              <w:rPr>
                <w:rFonts w:ascii="Times New Roman" w:hAnsi="Times New Roman"/>
                <w:b/>
              </w:rPr>
            </w:pPr>
          </w:p>
        </w:tc>
        <w:tc>
          <w:tcPr>
            <w:tcW w:w="3392" w:type="pct"/>
            <w:gridSpan w:val="2"/>
          </w:tcPr>
          <w:p w:rsidR="003915A9" w:rsidRPr="003915A9" w:rsidRDefault="00AB26FB" w:rsidP="00F60F35">
            <w:pPr>
              <w:spacing w:after="0"/>
              <w:jc w:val="both"/>
              <w:rPr>
                <w:rFonts w:ascii="Times New Roman" w:hAnsi="Times New Roman"/>
              </w:rPr>
            </w:pPr>
            <w:r>
              <w:rPr>
                <w:rFonts w:ascii="Times New Roman" w:hAnsi="Times New Roman"/>
                <w:b/>
                <w:bCs/>
              </w:rPr>
              <w:t>В том числе практических</w:t>
            </w:r>
            <w:r w:rsidR="003915A9" w:rsidRPr="003915A9">
              <w:rPr>
                <w:rFonts w:ascii="Times New Roman" w:hAnsi="Times New Roman"/>
                <w:b/>
                <w:bCs/>
              </w:rPr>
              <w:t xml:space="preserve"> занятий </w:t>
            </w:r>
          </w:p>
        </w:tc>
        <w:tc>
          <w:tcPr>
            <w:tcW w:w="424" w:type="pct"/>
            <w:vAlign w:val="center"/>
          </w:tcPr>
          <w:p w:rsidR="003915A9" w:rsidRPr="003915A9" w:rsidRDefault="003915A9" w:rsidP="003915A9">
            <w:pPr>
              <w:spacing w:after="0"/>
              <w:rPr>
                <w:rFonts w:ascii="Times New Roman" w:hAnsi="Times New Roman"/>
                <w:bCs/>
              </w:rPr>
            </w:pPr>
            <w:r w:rsidRPr="003915A9">
              <w:rPr>
                <w:rFonts w:ascii="Times New Roman" w:hAnsi="Times New Roman"/>
                <w:bCs/>
              </w:rPr>
              <w:t>2</w:t>
            </w:r>
          </w:p>
        </w:tc>
        <w:tc>
          <w:tcPr>
            <w:tcW w:w="479" w:type="pct"/>
            <w:vMerge/>
          </w:tcPr>
          <w:p w:rsidR="003915A9" w:rsidRPr="003915A9" w:rsidRDefault="003915A9" w:rsidP="003915A9">
            <w:pPr>
              <w:spacing w:after="0"/>
              <w:rPr>
                <w:rFonts w:ascii="Times New Roman" w:hAnsi="Times New Roman"/>
                <w:bCs/>
              </w:rPr>
            </w:pPr>
          </w:p>
        </w:tc>
      </w:tr>
      <w:tr w:rsidR="003915A9" w:rsidRPr="003915A9" w:rsidTr="00F60F35">
        <w:trPr>
          <w:trHeight w:val="20"/>
        </w:trPr>
        <w:tc>
          <w:tcPr>
            <w:tcW w:w="705" w:type="pct"/>
            <w:vMerge/>
          </w:tcPr>
          <w:p w:rsidR="003915A9" w:rsidRPr="003915A9" w:rsidRDefault="003915A9" w:rsidP="003915A9">
            <w:pPr>
              <w:spacing w:after="0"/>
              <w:jc w:val="both"/>
              <w:rPr>
                <w:rFonts w:ascii="Times New Roman" w:hAnsi="Times New Roman"/>
                <w:b/>
              </w:rPr>
            </w:pPr>
          </w:p>
        </w:tc>
        <w:tc>
          <w:tcPr>
            <w:tcW w:w="3392" w:type="pct"/>
            <w:gridSpan w:val="2"/>
          </w:tcPr>
          <w:p w:rsidR="003915A9" w:rsidRPr="003915A9" w:rsidRDefault="003915A9" w:rsidP="003915A9">
            <w:pPr>
              <w:spacing w:after="0"/>
              <w:jc w:val="both"/>
              <w:rPr>
                <w:rFonts w:ascii="Times New Roman" w:hAnsi="Times New Roman"/>
                <w:b/>
                <w:bCs/>
              </w:rPr>
            </w:pPr>
            <w:r w:rsidRPr="003915A9">
              <w:rPr>
                <w:rFonts w:ascii="Times New Roman" w:hAnsi="Times New Roman"/>
                <w:b/>
              </w:rPr>
              <w:t>Практическое занятие№11</w:t>
            </w:r>
            <w:r w:rsidRPr="003915A9">
              <w:rPr>
                <w:rFonts w:ascii="Times New Roman" w:hAnsi="Times New Roman"/>
                <w:b/>
                <w:iCs/>
              </w:rPr>
              <w:t xml:space="preserve">. </w:t>
            </w:r>
            <w:r w:rsidRPr="003915A9">
              <w:rPr>
                <w:rFonts w:ascii="Times New Roman" w:hAnsi="Times New Roman"/>
                <w:iCs/>
              </w:rPr>
              <w:t>Чтение рабочих чертежей (деталей и сборочных чертежей). Применяемые материалы для изготовления деталей и их влияние на качество готовой продукции. Технические требования на оснастку, инструмент и средства измерения</w:t>
            </w:r>
          </w:p>
        </w:tc>
        <w:tc>
          <w:tcPr>
            <w:tcW w:w="424" w:type="pct"/>
            <w:vAlign w:val="center"/>
          </w:tcPr>
          <w:p w:rsidR="003915A9" w:rsidRPr="003915A9" w:rsidRDefault="003915A9" w:rsidP="003915A9">
            <w:pPr>
              <w:spacing w:after="0"/>
              <w:rPr>
                <w:rFonts w:ascii="Times New Roman" w:hAnsi="Times New Roman"/>
                <w:bCs/>
              </w:rPr>
            </w:pPr>
            <w:r w:rsidRPr="003915A9">
              <w:rPr>
                <w:rFonts w:ascii="Times New Roman" w:hAnsi="Times New Roman"/>
                <w:bCs/>
              </w:rPr>
              <w:t>2</w:t>
            </w:r>
          </w:p>
        </w:tc>
        <w:tc>
          <w:tcPr>
            <w:tcW w:w="479" w:type="pct"/>
            <w:vMerge/>
          </w:tcPr>
          <w:p w:rsidR="003915A9" w:rsidRPr="003915A9" w:rsidRDefault="003915A9" w:rsidP="003915A9">
            <w:pPr>
              <w:spacing w:after="0"/>
              <w:rPr>
                <w:rFonts w:ascii="Times New Roman" w:hAnsi="Times New Roman"/>
                <w:bCs/>
              </w:rPr>
            </w:pPr>
          </w:p>
        </w:tc>
      </w:tr>
      <w:tr w:rsidR="003915A9" w:rsidRPr="003915A9" w:rsidTr="00F60F35">
        <w:trPr>
          <w:trHeight w:val="20"/>
        </w:trPr>
        <w:tc>
          <w:tcPr>
            <w:tcW w:w="705" w:type="pct"/>
            <w:vMerge/>
          </w:tcPr>
          <w:p w:rsidR="003915A9" w:rsidRPr="003915A9" w:rsidRDefault="003915A9" w:rsidP="003915A9">
            <w:pPr>
              <w:spacing w:after="0"/>
              <w:jc w:val="both"/>
              <w:rPr>
                <w:rFonts w:ascii="Times New Roman" w:hAnsi="Times New Roman"/>
                <w:b/>
              </w:rPr>
            </w:pPr>
          </w:p>
        </w:tc>
        <w:tc>
          <w:tcPr>
            <w:tcW w:w="3392" w:type="pct"/>
            <w:gridSpan w:val="2"/>
          </w:tcPr>
          <w:p w:rsidR="003915A9" w:rsidRPr="003915A9" w:rsidRDefault="003915A9" w:rsidP="003915A9">
            <w:pPr>
              <w:spacing w:after="0"/>
              <w:jc w:val="both"/>
              <w:rPr>
                <w:rFonts w:ascii="Times New Roman" w:hAnsi="Times New Roman"/>
                <w:b/>
              </w:rPr>
            </w:pPr>
            <w:r w:rsidRPr="00AB26FB">
              <w:rPr>
                <w:rFonts w:ascii="Times New Roman" w:hAnsi="Times New Roman"/>
                <w:b/>
              </w:rPr>
              <w:t xml:space="preserve">Самостоятельная работа№6. </w:t>
            </w:r>
            <w:r w:rsidRPr="003915A9">
              <w:rPr>
                <w:rFonts w:ascii="Times New Roman" w:hAnsi="Times New Roman"/>
              </w:rPr>
              <w:t>Технологические элементы деталей: радиусы закруглений и гибки, фаски. Рифления. Конспектирование. Подготовка к тестированию</w:t>
            </w:r>
          </w:p>
        </w:tc>
        <w:tc>
          <w:tcPr>
            <w:tcW w:w="424" w:type="pct"/>
            <w:vAlign w:val="center"/>
          </w:tcPr>
          <w:p w:rsidR="003915A9" w:rsidRPr="003915A9" w:rsidRDefault="003915A9" w:rsidP="003915A9">
            <w:pPr>
              <w:spacing w:after="0"/>
              <w:rPr>
                <w:rFonts w:ascii="Times New Roman" w:hAnsi="Times New Roman"/>
                <w:bCs/>
              </w:rPr>
            </w:pPr>
            <w:r w:rsidRPr="003915A9">
              <w:rPr>
                <w:rFonts w:ascii="Times New Roman" w:hAnsi="Times New Roman"/>
                <w:bCs/>
              </w:rPr>
              <w:t>2</w:t>
            </w:r>
          </w:p>
        </w:tc>
        <w:tc>
          <w:tcPr>
            <w:tcW w:w="479" w:type="pct"/>
            <w:vMerge/>
          </w:tcPr>
          <w:p w:rsidR="003915A9" w:rsidRPr="003915A9" w:rsidRDefault="003915A9" w:rsidP="003915A9">
            <w:pPr>
              <w:spacing w:after="0"/>
              <w:rPr>
                <w:rFonts w:ascii="Times New Roman" w:hAnsi="Times New Roman"/>
                <w:bCs/>
              </w:rPr>
            </w:pPr>
          </w:p>
        </w:tc>
      </w:tr>
      <w:tr w:rsidR="003915A9" w:rsidRPr="003915A9" w:rsidTr="00F60F35">
        <w:trPr>
          <w:trHeight w:val="279"/>
        </w:trPr>
        <w:tc>
          <w:tcPr>
            <w:tcW w:w="705" w:type="pct"/>
          </w:tcPr>
          <w:p w:rsidR="003915A9" w:rsidRPr="003915A9" w:rsidRDefault="003915A9" w:rsidP="003915A9">
            <w:pPr>
              <w:spacing w:after="0"/>
              <w:rPr>
                <w:rFonts w:ascii="Times New Roman" w:hAnsi="Times New Roman"/>
                <w:b/>
                <w:iCs/>
              </w:rPr>
            </w:pPr>
            <w:r w:rsidRPr="003915A9">
              <w:rPr>
                <w:rFonts w:ascii="Times New Roman" w:hAnsi="Times New Roman"/>
                <w:b/>
                <w:bCs/>
              </w:rPr>
              <w:t>РАЗДЕЛ 4.</w:t>
            </w:r>
          </w:p>
        </w:tc>
        <w:tc>
          <w:tcPr>
            <w:tcW w:w="3392" w:type="pct"/>
            <w:gridSpan w:val="2"/>
          </w:tcPr>
          <w:p w:rsidR="003915A9" w:rsidRPr="003915A9" w:rsidRDefault="003915A9" w:rsidP="003915A9">
            <w:pPr>
              <w:spacing w:after="0"/>
              <w:rPr>
                <w:rFonts w:ascii="Times New Roman" w:hAnsi="Times New Roman"/>
                <w:b/>
                <w:iCs/>
              </w:rPr>
            </w:pPr>
            <w:r w:rsidRPr="003915A9">
              <w:rPr>
                <w:rFonts w:ascii="Times New Roman" w:hAnsi="Times New Roman"/>
                <w:b/>
              </w:rPr>
              <w:t>СХЕМЫ ПРОФЕССИОНАЛЬНОЙ НАПРАВЛЕННОСТИ</w:t>
            </w:r>
          </w:p>
        </w:tc>
        <w:tc>
          <w:tcPr>
            <w:tcW w:w="424" w:type="pct"/>
            <w:vAlign w:val="center"/>
          </w:tcPr>
          <w:p w:rsidR="003915A9" w:rsidRPr="003915A9" w:rsidRDefault="003915A9" w:rsidP="003915A9">
            <w:pPr>
              <w:spacing w:after="0"/>
              <w:rPr>
                <w:rFonts w:ascii="Times New Roman" w:hAnsi="Times New Roman"/>
                <w:b/>
                <w:bCs/>
              </w:rPr>
            </w:pPr>
          </w:p>
        </w:tc>
        <w:tc>
          <w:tcPr>
            <w:tcW w:w="479" w:type="pct"/>
          </w:tcPr>
          <w:p w:rsidR="003915A9" w:rsidRPr="003915A9" w:rsidRDefault="003915A9" w:rsidP="003915A9">
            <w:pPr>
              <w:spacing w:after="0"/>
              <w:rPr>
                <w:rFonts w:ascii="Times New Roman" w:hAnsi="Times New Roman"/>
                <w:bCs/>
              </w:rPr>
            </w:pPr>
          </w:p>
        </w:tc>
      </w:tr>
      <w:tr w:rsidR="003915A9" w:rsidRPr="003915A9" w:rsidTr="00F60F35">
        <w:trPr>
          <w:trHeight w:val="20"/>
        </w:trPr>
        <w:tc>
          <w:tcPr>
            <w:tcW w:w="705" w:type="pct"/>
            <w:vMerge w:val="restart"/>
          </w:tcPr>
          <w:p w:rsidR="003915A9" w:rsidRPr="003915A9" w:rsidRDefault="003915A9" w:rsidP="003915A9">
            <w:pPr>
              <w:spacing w:after="0"/>
              <w:jc w:val="both"/>
              <w:rPr>
                <w:rFonts w:ascii="Times New Roman" w:hAnsi="Times New Roman"/>
                <w:b/>
                <w:bCs/>
              </w:rPr>
            </w:pPr>
            <w:r w:rsidRPr="003915A9">
              <w:rPr>
                <w:rFonts w:ascii="Times New Roman" w:hAnsi="Times New Roman"/>
                <w:b/>
                <w:bCs/>
              </w:rPr>
              <w:t>Тема 1. Классификация схем и правила оформления</w:t>
            </w:r>
          </w:p>
        </w:tc>
        <w:tc>
          <w:tcPr>
            <w:tcW w:w="3392" w:type="pct"/>
            <w:gridSpan w:val="2"/>
          </w:tcPr>
          <w:p w:rsidR="003915A9" w:rsidRPr="003915A9" w:rsidRDefault="003915A9" w:rsidP="00F60F35">
            <w:pPr>
              <w:spacing w:after="0"/>
              <w:rPr>
                <w:rFonts w:ascii="Times New Roman" w:hAnsi="Times New Roman"/>
                <w:b/>
                <w:bCs/>
              </w:rPr>
            </w:pPr>
            <w:r w:rsidRPr="003915A9">
              <w:rPr>
                <w:rFonts w:ascii="Times New Roman" w:hAnsi="Times New Roman"/>
                <w:b/>
                <w:bCs/>
              </w:rPr>
              <w:t xml:space="preserve">Содержание </w:t>
            </w:r>
          </w:p>
        </w:tc>
        <w:tc>
          <w:tcPr>
            <w:tcW w:w="424" w:type="pct"/>
            <w:vMerge w:val="restart"/>
            <w:vAlign w:val="center"/>
          </w:tcPr>
          <w:p w:rsidR="003915A9" w:rsidRPr="003915A9" w:rsidRDefault="003915A9" w:rsidP="003915A9">
            <w:pPr>
              <w:spacing w:after="0"/>
              <w:rPr>
                <w:rFonts w:ascii="Times New Roman" w:hAnsi="Times New Roman"/>
                <w:iCs/>
              </w:rPr>
            </w:pPr>
            <w:r w:rsidRPr="003915A9">
              <w:rPr>
                <w:rFonts w:ascii="Times New Roman" w:hAnsi="Times New Roman"/>
                <w:b/>
                <w:bCs/>
              </w:rPr>
              <w:t>8</w:t>
            </w:r>
          </w:p>
        </w:tc>
        <w:tc>
          <w:tcPr>
            <w:tcW w:w="479" w:type="pct"/>
            <w:vMerge w:val="restart"/>
          </w:tcPr>
          <w:p w:rsidR="003915A9" w:rsidRPr="003915A9" w:rsidRDefault="003915A9" w:rsidP="003915A9">
            <w:pPr>
              <w:spacing w:after="0"/>
              <w:rPr>
                <w:rFonts w:ascii="Times New Roman" w:hAnsi="Times New Roman"/>
              </w:rPr>
            </w:pPr>
            <w:r w:rsidRPr="003915A9">
              <w:rPr>
                <w:rFonts w:ascii="Times New Roman" w:hAnsi="Times New Roman"/>
              </w:rPr>
              <w:t>ОК 01, ОК 02, ОК 03, ОК 04., ОК 05., ПК 2.1., ПК 2.2., ПК 2.4</w:t>
            </w:r>
          </w:p>
        </w:tc>
      </w:tr>
      <w:tr w:rsidR="003915A9" w:rsidRPr="003915A9" w:rsidTr="00F60F35">
        <w:trPr>
          <w:trHeight w:val="20"/>
        </w:trPr>
        <w:tc>
          <w:tcPr>
            <w:tcW w:w="705" w:type="pct"/>
            <w:vMerge/>
          </w:tcPr>
          <w:p w:rsidR="003915A9" w:rsidRPr="003915A9" w:rsidRDefault="003915A9" w:rsidP="003915A9">
            <w:pPr>
              <w:spacing w:after="0"/>
              <w:jc w:val="both"/>
              <w:rPr>
                <w:rFonts w:ascii="Times New Roman" w:hAnsi="Times New Roman"/>
                <w:b/>
                <w:bCs/>
              </w:rPr>
            </w:pPr>
          </w:p>
        </w:tc>
        <w:tc>
          <w:tcPr>
            <w:tcW w:w="3392" w:type="pct"/>
            <w:gridSpan w:val="2"/>
          </w:tcPr>
          <w:p w:rsidR="003915A9" w:rsidRPr="003915A9" w:rsidRDefault="003915A9" w:rsidP="003915A9">
            <w:pPr>
              <w:spacing w:after="0"/>
              <w:jc w:val="both"/>
              <w:rPr>
                <w:rFonts w:ascii="Times New Roman" w:hAnsi="Times New Roman"/>
                <w:iCs/>
              </w:rPr>
            </w:pPr>
            <w:r w:rsidRPr="003915A9">
              <w:rPr>
                <w:rFonts w:ascii="Times New Roman" w:hAnsi="Times New Roman"/>
                <w:iCs/>
              </w:rPr>
              <w:t>1. Общие требования к выполнению схем. Классификация схем по ГОСТ 2.701.  Графические обозначения. Правила выполнения условных графических изображений.</w:t>
            </w:r>
          </w:p>
        </w:tc>
        <w:tc>
          <w:tcPr>
            <w:tcW w:w="424" w:type="pct"/>
            <w:vMerge/>
            <w:vAlign w:val="center"/>
          </w:tcPr>
          <w:p w:rsidR="003915A9" w:rsidRPr="003915A9" w:rsidRDefault="003915A9" w:rsidP="003915A9">
            <w:pPr>
              <w:spacing w:after="0"/>
              <w:rPr>
                <w:rFonts w:ascii="Times New Roman" w:hAnsi="Times New Roman"/>
                <w:b/>
                <w:iCs/>
              </w:rPr>
            </w:pPr>
          </w:p>
        </w:tc>
        <w:tc>
          <w:tcPr>
            <w:tcW w:w="479" w:type="pct"/>
            <w:vMerge/>
          </w:tcPr>
          <w:p w:rsidR="003915A9" w:rsidRPr="003915A9" w:rsidRDefault="003915A9" w:rsidP="003915A9">
            <w:pPr>
              <w:spacing w:after="0"/>
              <w:rPr>
                <w:rFonts w:ascii="Times New Roman" w:hAnsi="Times New Roman"/>
                <w:bCs/>
                <w:i/>
              </w:rPr>
            </w:pPr>
          </w:p>
        </w:tc>
      </w:tr>
      <w:tr w:rsidR="003915A9" w:rsidRPr="003915A9" w:rsidTr="00F60F35">
        <w:trPr>
          <w:trHeight w:val="20"/>
        </w:trPr>
        <w:tc>
          <w:tcPr>
            <w:tcW w:w="705" w:type="pct"/>
            <w:vMerge/>
          </w:tcPr>
          <w:p w:rsidR="003915A9" w:rsidRPr="003915A9" w:rsidRDefault="003915A9" w:rsidP="003915A9">
            <w:pPr>
              <w:spacing w:after="0"/>
              <w:jc w:val="both"/>
              <w:rPr>
                <w:rFonts w:ascii="Times New Roman" w:hAnsi="Times New Roman"/>
                <w:b/>
                <w:bCs/>
              </w:rPr>
            </w:pPr>
          </w:p>
        </w:tc>
        <w:tc>
          <w:tcPr>
            <w:tcW w:w="3392" w:type="pct"/>
            <w:gridSpan w:val="2"/>
          </w:tcPr>
          <w:p w:rsidR="003915A9" w:rsidRPr="003915A9" w:rsidRDefault="00AB26FB" w:rsidP="00F60F35">
            <w:pPr>
              <w:spacing w:after="0"/>
              <w:rPr>
                <w:rFonts w:ascii="Times New Roman" w:hAnsi="Times New Roman"/>
                <w:iCs/>
              </w:rPr>
            </w:pPr>
            <w:r>
              <w:rPr>
                <w:rFonts w:ascii="Times New Roman" w:hAnsi="Times New Roman"/>
                <w:b/>
                <w:bCs/>
              </w:rPr>
              <w:t>В том числе практических</w:t>
            </w:r>
            <w:r w:rsidR="003915A9" w:rsidRPr="003915A9">
              <w:rPr>
                <w:rFonts w:ascii="Times New Roman" w:hAnsi="Times New Roman"/>
                <w:b/>
                <w:bCs/>
              </w:rPr>
              <w:t xml:space="preserve"> занятий </w:t>
            </w:r>
          </w:p>
        </w:tc>
        <w:tc>
          <w:tcPr>
            <w:tcW w:w="424" w:type="pct"/>
            <w:vAlign w:val="center"/>
          </w:tcPr>
          <w:p w:rsidR="003915A9" w:rsidRPr="003915A9" w:rsidRDefault="003915A9" w:rsidP="003915A9">
            <w:pPr>
              <w:spacing w:after="0"/>
              <w:rPr>
                <w:rFonts w:ascii="Times New Roman" w:hAnsi="Times New Roman"/>
                <w:bCs/>
              </w:rPr>
            </w:pPr>
            <w:r w:rsidRPr="003915A9">
              <w:rPr>
                <w:rFonts w:ascii="Times New Roman" w:hAnsi="Times New Roman"/>
                <w:bCs/>
              </w:rPr>
              <w:t>6</w:t>
            </w:r>
          </w:p>
        </w:tc>
        <w:tc>
          <w:tcPr>
            <w:tcW w:w="479" w:type="pct"/>
            <w:vMerge/>
          </w:tcPr>
          <w:p w:rsidR="003915A9" w:rsidRPr="003915A9" w:rsidRDefault="003915A9" w:rsidP="003915A9">
            <w:pPr>
              <w:spacing w:after="0"/>
              <w:rPr>
                <w:rFonts w:ascii="Times New Roman" w:hAnsi="Times New Roman"/>
                <w:bCs/>
                <w:i/>
              </w:rPr>
            </w:pPr>
          </w:p>
        </w:tc>
      </w:tr>
      <w:tr w:rsidR="003915A9" w:rsidRPr="003915A9" w:rsidTr="00F60F35">
        <w:trPr>
          <w:trHeight w:val="20"/>
        </w:trPr>
        <w:tc>
          <w:tcPr>
            <w:tcW w:w="705" w:type="pct"/>
            <w:vMerge/>
          </w:tcPr>
          <w:p w:rsidR="003915A9" w:rsidRPr="003915A9" w:rsidRDefault="003915A9" w:rsidP="003915A9">
            <w:pPr>
              <w:spacing w:after="0"/>
              <w:jc w:val="both"/>
              <w:rPr>
                <w:rFonts w:ascii="Times New Roman" w:hAnsi="Times New Roman"/>
                <w:b/>
                <w:bCs/>
              </w:rPr>
            </w:pPr>
          </w:p>
        </w:tc>
        <w:tc>
          <w:tcPr>
            <w:tcW w:w="3392" w:type="pct"/>
            <w:gridSpan w:val="2"/>
          </w:tcPr>
          <w:p w:rsidR="003915A9" w:rsidRPr="003915A9" w:rsidRDefault="003915A9" w:rsidP="003915A9">
            <w:pPr>
              <w:spacing w:after="0"/>
              <w:rPr>
                <w:rFonts w:ascii="Times New Roman" w:hAnsi="Times New Roman"/>
                <w:iCs/>
              </w:rPr>
            </w:pPr>
            <w:r w:rsidRPr="003915A9">
              <w:rPr>
                <w:rFonts w:ascii="Times New Roman" w:hAnsi="Times New Roman"/>
                <w:b/>
              </w:rPr>
              <w:t xml:space="preserve">Практическое занятие </w:t>
            </w:r>
            <w:r w:rsidRPr="003915A9">
              <w:rPr>
                <w:rFonts w:ascii="Times New Roman" w:hAnsi="Times New Roman"/>
                <w:b/>
                <w:iCs/>
              </w:rPr>
              <w:t>№12.</w:t>
            </w:r>
            <w:r w:rsidRPr="003915A9">
              <w:rPr>
                <w:rFonts w:ascii="Times New Roman" w:hAnsi="Times New Roman"/>
                <w:iCs/>
              </w:rPr>
              <w:t>Чтение кинематических схем с использованием различных информационно- справочных систем</w:t>
            </w:r>
          </w:p>
        </w:tc>
        <w:tc>
          <w:tcPr>
            <w:tcW w:w="424" w:type="pct"/>
            <w:vAlign w:val="center"/>
          </w:tcPr>
          <w:p w:rsidR="003915A9" w:rsidRPr="003915A9" w:rsidRDefault="003915A9" w:rsidP="003915A9">
            <w:pPr>
              <w:spacing w:after="0"/>
              <w:rPr>
                <w:rFonts w:ascii="Times New Roman" w:hAnsi="Times New Roman"/>
                <w:bCs/>
              </w:rPr>
            </w:pPr>
            <w:r w:rsidRPr="003915A9">
              <w:rPr>
                <w:rFonts w:ascii="Times New Roman" w:hAnsi="Times New Roman"/>
                <w:bCs/>
              </w:rPr>
              <w:t>2</w:t>
            </w:r>
          </w:p>
        </w:tc>
        <w:tc>
          <w:tcPr>
            <w:tcW w:w="479" w:type="pct"/>
            <w:vMerge/>
          </w:tcPr>
          <w:p w:rsidR="003915A9" w:rsidRPr="003915A9" w:rsidRDefault="003915A9" w:rsidP="003915A9">
            <w:pPr>
              <w:spacing w:after="0"/>
              <w:rPr>
                <w:rFonts w:ascii="Times New Roman" w:hAnsi="Times New Roman"/>
                <w:bCs/>
                <w:i/>
              </w:rPr>
            </w:pPr>
          </w:p>
        </w:tc>
      </w:tr>
      <w:tr w:rsidR="003915A9" w:rsidRPr="003915A9" w:rsidTr="00F60F35">
        <w:trPr>
          <w:trHeight w:val="20"/>
        </w:trPr>
        <w:tc>
          <w:tcPr>
            <w:tcW w:w="705" w:type="pct"/>
            <w:vMerge/>
          </w:tcPr>
          <w:p w:rsidR="003915A9" w:rsidRPr="003915A9" w:rsidRDefault="003915A9" w:rsidP="003915A9">
            <w:pPr>
              <w:spacing w:after="0"/>
              <w:jc w:val="both"/>
              <w:rPr>
                <w:rFonts w:ascii="Times New Roman" w:hAnsi="Times New Roman"/>
                <w:b/>
                <w:bCs/>
              </w:rPr>
            </w:pPr>
          </w:p>
        </w:tc>
        <w:tc>
          <w:tcPr>
            <w:tcW w:w="3392" w:type="pct"/>
            <w:gridSpan w:val="2"/>
          </w:tcPr>
          <w:p w:rsidR="003915A9" w:rsidRPr="003915A9" w:rsidRDefault="003915A9" w:rsidP="003915A9">
            <w:pPr>
              <w:spacing w:after="0"/>
              <w:rPr>
                <w:rFonts w:ascii="Times New Roman" w:hAnsi="Times New Roman"/>
                <w:iCs/>
              </w:rPr>
            </w:pPr>
            <w:r w:rsidRPr="003915A9">
              <w:rPr>
                <w:rFonts w:ascii="Times New Roman" w:hAnsi="Times New Roman"/>
                <w:b/>
              </w:rPr>
              <w:t xml:space="preserve">Практическое занятие </w:t>
            </w:r>
            <w:r w:rsidRPr="003915A9">
              <w:rPr>
                <w:rFonts w:ascii="Times New Roman" w:hAnsi="Times New Roman"/>
                <w:b/>
                <w:iCs/>
              </w:rPr>
              <w:t xml:space="preserve">№13. </w:t>
            </w:r>
            <w:r w:rsidRPr="003915A9">
              <w:rPr>
                <w:rFonts w:ascii="Times New Roman" w:hAnsi="Times New Roman"/>
                <w:iCs/>
              </w:rPr>
              <w:t>Чтение гидравлических  и пневматических схем с использованием различных информационно- справочных систем</w:t>
            </w:r>
          </w:p>
        </w:tc>
        <w:tc>
          <w:tcPr>
            <w:tcW w:w="424" w:type="pct"/>
            <w:vAlign w:val="center"/>
          </w:tcPr>
          <w:p w:rsidR="003915A9" w:rsidRPr="003915A9" w:rsidRDefault="003915A9" w:rsidP="003915A9">
            <w:pPr>
              <w:spacing w:after="0"/>
              <w:rPr>
                <w:rFonts w:ascii="Times New Roman" w:hAnsi="Times New Roman"/>
                <w:bCs/>
              </w:rPr>
            </w:pPr>
            <w:r w:rsidRPr="003915A9">
              <w:rPr>
                <w:rFonts w:ascii="Times New Roman" w:hAnsi="Times New Roman"/>
                <w:bCs/>
              </w:rPr>
              <w:t>2</w:t>
            </w:r>
          </w:p>
        </w:tc>
        <w:tc>
          <w:tcPr>
            <w:tcW w:w="479" w:type="pct"/>
            <w:vMerge/>
          </w:tcPr>
          <w:p w:rsidR="003915A9" w:rsidRPr="003915A9" w:rsidRDefault="003915A9" w:rsidP="003915A9">
            <w:pPr>
              <w:spacing w:after="0"/>
              <w:rPr>
                <w:rFonts w:ascii="Times New Roman" w:hAnsi="Times New Roman"/>
                <w:bCs/>
                <w:i/>
              </w:rPr>
            </w:pPr>
          </w:p>
        </w:tc>
      </w:tr>
      <w:tr w:rsidR="003915A9" w:rsidRPr="003915A9" w:rsidTr="00F60F35">
        <w:trPr>
          <w:trHeight w:val="20"/>
        </w:trPr>
        <w:tc>
          <w:tcPr>
            <w:tcW w:w="705" w:type="pct"/>
            <w:vMerge/>
          </w:tcPr>
          <w:p w:rsidR="003915A9" w:rsidRPr="003915A9" w:rsidRDefault="003915A9" w:rsidP="003915A9">
            <w:pPr>
              <w:spacing w:after="0"/>
              <w:jc w:val="both"/>
              <w:rPr>
                <w:rFonts w:ascii="Times New Roman" w:hAnsi="Times New Roman"/>
                <w:b/>
                <w:bCs/>
              </w:rPr>
            </w:pPr>
          </w:p>
        </w:tc>
        <w:tc>
          <w:tcPr>
            <w:tcW w:w="3392" w:type="pct"/>
            <w:gridSpan w:val="2"/>
          </w:tcPr>
          <w:p w:rsidR="003915A9" w:rsidRPr="003915A9" w:rsidRDefault="003915A9" w:rsidP="003915A9">
            <w:pPr>
              <w:spacing w:after="0"/>
              <w:rPr>
                <w:rFonts w:ascii="Times New Roman" w:hAnsi="Times New Roman"/>
                <w:iCs/>
              </w:rPr>
            </w:pPr>
            <w:r w:rsidRPr="003915A9">
              <w:rPr>
                <w:rFonts w:ascii="Times New Roman" w:hAnsi="Times New Roman"/>
                <w:b/>
              </w:rPr>
              <w:t xml:space="preserve">Практическое занятие </w:t>
            </w:r>
            <w:r w:rsidRPr="003915A9">
              <w:rPr>
                <w:rFonts w:ascii="Times New Roman" w:hAnsi="Times New Roman"/>
                <w:b/>
                <w:iCs/>
              </w:rPr>
              <w:t>№14.</w:t>
            </w:r>
            <w:r w:rsidRPr="003915A9">
              <w:rPr>
                <w:rFonts w:ascii="Times New Roman" w:hAnsi="Times New Roman"/>
                <w:iCs/>
              </w:rPr>
              <w:t>Чтение электрических схем с использованием различных информационно- справочных систем.</w:t>
            </w:r>
          </w:p>
        </w:tc>
        <w:tc>
          <w:tcPr>
            <w:tcW w:w="424" w:type="pct"/>
            <w:vAlign w:val="center"/>
          </w:tcPr>
          <w:p w:rsidR="003915A9" w:rsidRPr="003915A9" w:rsidRDefault="003915A9" w:rsidP="003915A9">
            <w:pPr>
              <w:spacing w:after="0"/>
              <w:rPr>
                <w:rFonts w:ascii="Times New Roman" w:hAnsi="Times New Roman"/>
                <w:bCs/>
              </w:rPr>
            </w:pPr>
            <w:r w:rsidRPr="003915A9">
              <w:rPr>
                <w:rFonts w:ascii="Times New Roman" w:hAnsi="Times New Roman"/>
                <w:bCs/>
              </w:rPr>
              <w:t>2</w:t>
            </w:r>
          </w:p>
        </w:tc>
        <w:tc>
          <w:tcPr>
            <w:tcW w:w="479" w:type="pct"/>
            <w:vMerge/>
          </w:tcPr>
          <w:p w:rsidR="003915A9" w:rsidRPr="003915A9" w:rsidRDefault="003915A9" w:rsidP="003915A9">
            <w:pPr>
              <w:spacing w:after="0"/>
              <w:rPr>
                <w:rFonts w:ascii="Times New Roman" w:hAnsi="Times New Roman"/>
                <w:bCs/>
                <w:i/>
              </w:rPr>
            </w:pPr>
          </w:p>
        </w:tc>
      </w:tr>
      <w:tr w:rsidR="003915A9" w:rsidRPr="003915A9" w:rsidTr="00F60F35">
        <w:trPr>
          <w:trHeight w:val="20"/>
        </w:trPr>
        <w:tc>
          <w:tcPr>
            <w:tcW w:w="4097" w:type="pct"/>
            <w:gridSpan w:val="3"/>
          </w:tcPr>
          <w:p w:rsidR="003915A9" w:rsidRPr="003915A9" w:rsidRDefault="00F60F35" w:rsidP="003915A9">
            <w:pPr>
              <w:spacing w:after="0"/>
              <w:rPr>
                <w:rFonts w:ascii="Times New Roman" w:hAnsi="Times New Roman"/>
                <w:b/>
                <w:bCs/>
              </w:rPr>
            </w:pPr>
            <w:r>
              <w:rPr>
                <w:rFonts w:ascii="Times New Roman" w:hAnsi="Times New Roman"/>
                <w:b/>
                <w:bCs/>
              </w:rPr>
              <w:t>Промежуточная аттестация</w:t>
            </w:r>
          </w:p>
        </w:tc>
        <w:tc>
          <w:tcPr>
            <w:tcW w:w="424" w:type="pct"/>
            <w:vAlign w:val="center"/>
          </w:tcPr>
          <w:p w:rsidR="003915A9" w:rsidRPr="003915A9" w:rsidRDefault="006B421D" w:rsidP="003915A9">
            <w:pPr>
              <w:spacing w:after="0"/>
              <w:rPr>
                <w:rFonts w:ascii="Times New Roman" w:hAnsi="Times New Roman"/>
                <w:b/>
                <w:bCs/>
              </w:rPr>
            </w:pPr>
            <w:r>
              <w:rPr>
                <w:rFonts w:ascii="Times New Roman" w:hAnsi="Times New Roman"/>
                <w:b/>
                <w:bCs/>
              </w:rPr>
              <w:t>6</w:t>
            </w:r>
          </w:p>
        </w:tc>
        <w:tc>
          <w:tcPr>
            <w:tcW w:w="479" w:type="pct"/>
          </w:tcPr>
          <w:p w:rsidR="003915A9" w:rsidRPr="003915A9" w:rsidRDefault="003915A9" w:rsidP="003915A9">
            <w:pPr>
              <w:spacing w:after="0"/>
              <w:rPr>
                <w:rFonts w:ascii="Times New Roman" w:hAnsi="Times New Roman"/>
                <w:bCs/>
                <w:i/>
              </w:rPr>
            </w:pPr>
          </w:p>
        </w:tc>
      </w:tr>
      <w:tr w:rsidR="00F60F35" w:rsidRPr="003915A9" w:rsidTr="00F60F35">
        <w:trPr>
          <w:trHeight w:val="20"/>
        </w:trPr>
        <w:tc>
          <w:tcPr>
            <w:tcW w:w="4097" w:type="pct"/>
            <w:gridSpan w:val="3"/>
          </w:tcPr>
          <w:p w:rsidR="00F60F35" w:rsidRPr="003915A9" w:rsidRDefault="00F60F35" w:rsidP="003915A9">
            <w:pPr>
              <w:spacing w:after="0"/>
              <w:rPr>
                <w:rFonts w:ascii="Times New Roman" w:hAnsi="Times New Roman"/>
                <w:b/>
                <w:bCs/>
              </w:rPr>
            </w:pPr>
            <w:r w:rsidRPr="003915A9">
              <w:rPr>
                <w:rFonts w:ascii="Times New Roman" w:hAnsi="Times New Roman"/>
                <w:b/>
                <w:bCs/>
              </w:rPr>
              <w:t>Всего:</w:t>
            </w:r>
          </w:p>
        </w:tc>
        <w:tc>
          <w:tcPr>
            <w:tcW w:w="424" w:type="pct"/>
            <w:vAlign w:val="center"/>
          </w:tcPr>
          <w:p w:rsidR="00F60F35" w:rsidRPr="003915A9" w:rsidRDefault="00F60F35" w:rsidP="003915A9">
            <w:pPr>
              <w:spacing w:after="0"/>
              <w:rPr>
                <w:rFonts w:ascii="Times New Roman" w:hAnsi="Times New Roman"/>
                <w:b/>
                <w:bCs/>
              </w:rPr>
            </w:pPr>
            <w:r w:rsidRPr="003915A9">
              <w:rPr>
                <w:rFonts w:ascii="Times New Roman" w:hAnsi="Times New Roman"/>
                <w:b/>
                <w:bCs/>
              </w:rPr>
              <w:t>72</w:t>
            </w:r>
          </w:p>
        </w:tc>
        <w:tc>
          <w:tcPr>
            <w:tcW w:w="479" w:type="pct"/>
          </w:tcPr>
          <w:p w:rsidR="00F60F35" w:rsidRPr="003915A9" w:rsidRDefault="00F60F35" w:rsidP="003915A9">
            <w:pPr>
              <w:spacing w:after="0"/>
              <w:rPr>
                <w:rFonts w:ascii="Times New Roman" w:hAnsi="Times New Roman"/>
                <w:bCs/>
                <w:i/>
              </w:rPr>
            </w:pPr>
          </w:p>
        </w:tc>
      </w:tr>
    </w:tbl>
    <w:p w:rsidR="003915A9" w:rsidRPr="003915A9" w:rsidRDefault="003915A9" w:rsidP="003915A9">
      <w:pPr>
        <w:spacing w:after="0"/>
        <w:rPr>
          <w:rFonts w:ascii="Times New Roman" w:hAnsi="Times New Roman"/>
          <w:b/>
          <w:bCs/>
          <w:i/>
        </w:rPr>
      </w:pPr>
    </w:p>
    <w:p w:rsidR="003915A9" w:rsidRPr="003915A9" w:rsidRDefault="003915A9" w:rsidP="003915A9">
      <w:pPr>
        <w:ind w:firstLine="709"/>
        <w:rPr>
          <w:rFonts w:ascii="Times New Roman" w:hAnsi="Times New Roman"/>
          <w:i/>
        </w:rPr>
        <w:sectPr w:rsidR="003915A9" w:rsidRPr="003915A9" w:rsidSect="00733AEF">
          <w:pgSz w:w="16840" w:h="11907" w:orient="landscape"/>
          <w:pgMar w:top="851" w:right="1134" w:bottom="851" w:left="992" w:header="709" w:footer="709" w:gutter="0"/>
          <w:cols w:space="720"/>
        </w:sectPr>
      </w:pPr>
    </w:p>
    <w:p w:rsidR="00B61A88" w:rsidRPr="008D647D" w:rsidRDefault="00B61A88" w:rsidP="00B61A88">
      <w:pPr>
        <w:spacing w:after="0" w:line="240" w:lineRule="auto"/>
        <w:ind w:firstLine="568"/>
        <w:rPr>
          <w:rFonts w:ascii="Times New Roman" w:hAnsi="Times New Roman"/>
        </w:rPr>
      </w:pPr>
      <w:r w:rsidRPr="008D647D">
        <w:rPr>
          <w:rFonts w:ascii="Times New Roman" w:hAnsi="Times New Roman"/>
        </w:rPr>
        <w:t>3. УСЛОВИЯ РЕАЛИЗАЦИИ ПРОГРАММЫ УЧЕБНОЙ ДИСЦИПЛИНЫ</w:t>
      </w:r>
    </w:p>
    <w:p w:rsidR="00B61A88" w:rsidRDefault="00B61A88" w:rsidP="00B61A88">
      <w:pPr>
        <w:spacing w:after="0" w:line="240" w:lineRule="auto"/>
        <w:ind w:firstLine="568"/>
        <w:rPr>
          <w:rFonts w:ascii="Times New Roman" w:hAnsi="Times New Roman"/>
        </w:rPr>
      </w:pPr>
    </w:p>
    <w:p w:rsidR="00B61A88" w:rsidRPr="008D647D" w:rsidRDefault="00B61A88" w:rsidP="00B61A88">
      <w:pPr>
        <w:spacing w:after="0" w:line="240" w:lineRule="auto"/>
        <w:ind w:firstLine="568"/>
        <w:rPr>
          <w:rFonts w:ascii="Times New Roman" w:hAnsi="Times New Roman"/>
        </w:rPr>
      </w:pPr>
      <w:r w:rsidRPr="008D647D">
        <w:rPr>
          <w:rFonts w:ascii="Times New Roman" w:hAnsi="Times New Roman"/>
        </w:rPr>
        <w:t>3.1. Для реализации программы учебной дисциплины  должны быть предусмотрены следующие специальные помещения:</w:t>
      </w:r>
    </w:p>
    <w:p w:rsidR="00B61A88" w:rsidRPr="008D647D" w:rsidRDefault="00B61A88" w:rsidP="00B61A88">
      <w:pPr>
        <w:spacing w:after="0" w:line="240" w:lineRule="auto"/>
        <w:ind w:firstLine="568"/>
        <w:rPr>
          <w:rFonts w:ascii="Times New Roman" w:hAnsi="Times New Roman"/>
        </w:rPr>
      </w:pPr>
      <w:r w:rsidRPr="008D647D">
        <w:rPr>
          <w:rFonts w:ascii="Times New Roman" w:hAnsi="Times New Roman"/>
        </w:rPr>
        <w:t xml:space="preserve"> Кабинет «Инженерная графика», оснащенный оборудованием:</w:t>
      </w:r>
    </w:p>
    <w:p w:rsidR="00B61A88" w:rsidRPr="008D647D" w:rsidRDefault="00B61A88" w:rsidP="00B61A88">
      <w:pPr>
        <w:spacing w:after="0" w:line="240" w:lineRule="auto"/>
        <w:ind w:firstLine="568"/>
        <w:rPr>
          <w:rFonts w:ascii="Times New Roman" w:hAnsi="Times New Roman"/>
        </w:rPr>
      </w:pPr>
      <w:r w:rsidRPr="008D647D">
        <w:rPr>
          <w:rFonts w:ascii="Times New Roman" w:hAnsi="Times New Roman"/>
        </w:rPr>
        <w:t>- рабочее место преподавателя;</w:t>
      </w:r>
    </w:p>
    <w:p w:rsidR="00B61A88" w:rsidRPr="008D647D" w:rsidRDefault="00B61A88" w:rsidP="00B61A88">
      <w:pPr>
        <w:spacing w:after="0" w:line="240" w:lineRule="auto"/>
        <w:ind w:firstLine="568"/>
        <w:rPr>
          <w:rFonts w:ascii="Times New Roman" w:hAnsi="Times New Roman"/>
        </w:rPr>
      </w:pPr>
      <w:r w:rsidRPr="008D647D">
        <w:rPr>
          <w:rFonts w:ascii="Times New Roman" w:hAnsi="Times New Roman"/>
        </w:rPr>
        <w:t>- плакаты, наглядные пособия, схемы, технические задания.</w:t>
      </w:r>
    </w:p>
    <w:p w:rsidR="00B61A88" w:rsidRPr="008D647D" w:rsidRDefault="00B61A88" w:rsidP="00B61A88">
      <w:pPr>
        <w:spacing w:after="0" w:line="240" w:lineRule="auto"/>
        <w:ind w:firstLine="568"/>
        <w:rPr>
          <w:rFonts w:ascii="Times New Roman" w:hAnsi="Times New Roman"/>
        </w:rPr>
      </w:pPr>
      <w:r w:rsidRPr="008D647D">
        <w:rPr>
          <w:rFonts w:ascii="Times New Roman" w:hAnsi="Times New Roman"/>
        </w:rPr>
        <w:t>- рабочие места по количеству обучающихся;</w:t>
      </w:r>
    </w:p>
    <w:p w:rsidR="00B61A88" w:rsidRPr="008D647D" w:rsidRDefault="00B61A88" w:rsidP="00B61A88">
      <w:pPr>
        <w:spacing w:after="0" w:line="240" w:lineRule="auto"/>
        <w:ind w:firstLine="568"/>
        <w:rPr>
          <w:rFonts w:ascii="Times New Roman" w:hAnsi="Times New Roman"/>
        </w:rPr>
      </w:pPr>
      <w:r w:rsidRPr="008D647D">
        <w:rPr>
          <w:rFonts w:ascii="Times New Roman" w:hAnsi="Times New Roman"/>
        </w:rPr>
        <w:t>техническими средствами:</w:t>
      </w:r>
    </w:p>
    <w:p w:rsidR="00B61A88" w:rsidRPr="008D647D" w:rsidRDefault="00B61A88" w:rsidP="00B61A88">
      <w:pPr>
        <w:spacing w:after="0" w:line="240" w:lineRule="auto"/>
        <w:ind w:firstLine="568"/>
        <w:rPr>
          <w:rFonts w:ascii="Times New Roman" w:hAnsi="Times New Roman"/>
        </w:rPr>
      </w:pPr>
      <w:r w:rsidRPr="008D647D">
        <w:rPr>
          <w:rFonts w:ascii="Times New Roman" w:hAnsi="Times New Roman"/>
        </w:rPr>
        <w:t>- компьютеры;</w:t>
      </w:r>
    </w:p>
    <w:p w:rsidR="00B61A88" w:rsidRPr="008D647D" w:rsidRDefault="00B61A88" w:rsidP="00B61A88">
      <w:pPr>
        <w:spacing w:after="0" w:line="240" w:lineRule="auto"/>
        <w:ind w:firstLine="568"/>
        <w:rPr>
          <w:rFonts w:ascii="Times New Roman" w:hAnsi="Times New Roman"/>
        </w:rPr>
      </w:pPr>
      <w:r w:rsidRPr="008D647D">
        <w:rPr>
          <w:rFonts w:ascii="Times New Roman" w:hAnsi="Times New Roman"/>
        </w:rPr>
        <w:t>- мультимедийный проектор;</w:t>
      </w:r>
    </w:p>
    <w:p w:rsidR="00B61A88" w:rsidRPr="008D647D" w:rsidRDefault="00B61A88" w:rsidP="00B61A88">
      <w:pPr>
        <w:spacing w:after="0" w:line="240" w:lineRule="auto"/>
        <w:ind w:firstLine="568"/>
        <w:rPr>
          <w:rFonts w:ascii="Times New Roman" w:hAnsi="Times New Roman"/>
        </w:rPr>
      </w:pPr>
      <w:r w:rsidRPr="008D647D">
        <w:rPr>
          <w:rFonts w:ascii="Times New Roman" w:hAnsi="Times New Roman"/>
        </w:rPr>
        <w:t>- лицензионное программное обеспечение.</w:t>
      </w:r>
    </w:p>
    <w:p w:rsidR="00B61A88" w:rsidRPr="008D647D" w:rsidRDefault="00B61A88" w:rsidP="00B61A88">
      <w:pPr>
        <w:suppressAutoHyphens/>
        <w:spacing w:after="0" w:line="240" w:lineRule="auto"/>
        <w:ind w:firstLine="567"/>
        <w:rPr>
          <w:rFonts w:ascii="Times New Roman" w:hAnsi="Times New Roman"/>
          <w:bCs/>
          <w:i/>
        </w:rPr>
      </w:pPr>
    </w:p>
    <w:p w:rsidR="00B61A88" w:rsidRPr="008D647D" w:rsidRDefault="00B61A88" w:rsidP="00B61A88">
      <w:pPr>
        <w:spacing w:after="0" w:line="240" w:lineRule="auto"/>
        <w:ind w:firstLine="567"/>
        <w:rPr>
          <w:rFonts w:ascii="Times New Roman" w:hAnsi="Times New Roman"/>
        </w:rPr>
      </w:pPr>
      <w:r w:rsidRPr="008D647D">
        <w:rPr>
          <w:rFonts w:ascii="Times New Roman" w:hAnsi="Times New Roman"/>
        </w:rPr>
        <w:t>3.2. Информационное обеспечение реализации программы</w:t>
      </w:r>
    </w:p>
    <w:p w:rsidR="00B61A88" w:rsidRPr="008D647D" w:rsidRDefault="00B61A88" w:rsidP="00B61A88">
      <w:pPr>
        <w:spacing w:after="0" w:line="240" w:lineRule="auto"/>
        <w:ind w:firstLine="567"/>
        <w:rPr>
          <w:rFonts w:ascii="Times New Roman" w:hAnsi="Times New Roman"/>
        </w:rPr>
      </w:pPr>
      <w:r w:rsidRPr="008D647D">
        <w:rPr>
          <w:rFonts w:ascii="Times New Roman" w:hAnsi="Times New Roman"/>
        </w:rPr>
        <w:t>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рекомендуемые для использования в образовательном процессе.</w:t>
      </w:r>
    </w:p>
    <w:p w:rsidR="00B61A88" w:rsidRDefault="00B61A88" w:rsidP="00B61A88">
      <w:pPr>
        <w:spacing w:after="0" w:line="240" w:lineRule="auto"/>
        <w:ind w:firstLine="567"/>
        <w:rPr>
          <w:rFonts w:ascii="Times New Roman" w:hAnsi="Times New Roman"/>
        </w:rPr>
      </w:pPr>
    </w:p>
    <w:p w:rsidR="00B61A88" w:rsidRPr="008D647D" w:rsidRDefault="00B61A88" w:rsidP="00B61A88">
      <w:pPr>
        <w:spacing w:after="0" w:line="240" w:lineRule="auto"/>
        <w:ind w:firstLine="567"/>
        <w:rPr>
          <w:rFonts w:ascii="Times New Roman" w:hAnsi="Times New Roman"/>
        </w:rPr>
      </w:pPr>
      <w:r w:rsidRPr="008D647D">
        <w:rPr>
          <w:rFonts w:ascii="Times New Roman" w:hAnsi="Times New Roman"/>
        </w:rPr>
        <w:t>3.2.1. Печатные издания</w:t>
      </w:r>
    </w:p>
    <w:p w:rsidR="00B61A88" w:rsidRPr="00CC2BA3" w:rsidRDefault="00B61A88" w:rsidP="00B61A88">
      <w:pPr>
        <w:spacing w:after="0" w:line="240" w:lineRule="auto"/>
        <w:ind w:left="360"/>
        <w:contextualSpacing/>
        <w:rPr>
          <w:rFonts w:ascii="Times New Roman" w:hAnsi="Times New Roman"/>
          <w:b/>
        </w:rPr>
      </w:pPr>
    </w:p>
    <w:p w:rsidR="00B61A88" w:rsidRPr="00CC2BA3" w:rsidRDefault="00B61A88" w:rsidP="00791B1C">
      <w:pPr>
        <w:numPr>
          <w:ilvl w:val="0"/>
          <w:numId w:val="40"/>
        </w:numPr>
        <w:spacing w:after="0" w:line="240" w:lineRule="auto"/>
        <w:ind w:left="0" w:firstLine="360"/>
        <w:contextualSpacing/>
        <w:jc w:val="both"/>
        <w:rPr>
          <w:rFonts w:ascii="Times New Roman" w:hAnsi="Times New Roman"/>
          <w:bCs/>
        </w:rPr>
      </w:pPr>
      <w:r w:rsidRPr="00CC2BA3">
        <w:rPr>
          <w:rFonts w:ascii="Times New Roman" w:hAnsi="Times New Roman"/>
          <w:bCs/>
        </w:rPr>
        <w:t>Бродский Абрам Моисеевич. Практикум по инженерной графике: учебное пособие/ А.М. Бродский, Э.М. Фазлулин, В.А. Халдинов. – 7-е изд. Стер.- М.: Академия, 2014.-192с.: ил.</w:t>
      </w:r>
    </w:p>
    <w:p w:rsidR="00B61A88" w:rsidRPr="00CC2BA3" w:rsidRDefault="00B61A88" w:rsidP="00791B1C">
      <w:pPr>
        <w:numPr>
          <w:ilvl w:val="0"/>
          <w:numId w:val="40"/>
        </w:numPr>
        <w:spacing w:after="0" w:line="240" w:lineRule="auto"/>
        <w:ind w:left="0" w:firstLine="360"/>
        <w:contextualSpacing/>
        <w:jc w:val="both"/>
        <w:rPr>
          <w:rFonts w:ascii="Times New Roman" w:hAnsi="Times New Roman"/>
          <w:bCs/>
        </w:rPr>
      </w:pPr>
      <w:r w:rsidRPr="00CC2BA3">
        <w:rPr>
          <w:rFonts w:ascii="Times New Roman" w:hAnsi="Times New Roman"/>
          <w:bCs/>
        </w:rPr>
        <w:t>Березина Н.А. Инженерная графика: учебное пособие для студентов средних профессиональных учреждений/ Н.А. Березина.-М.: Альфа-М, 2013с.: ил.</w:t>
      </w:r>
    </w:p>
    <w:p w:rsidR="00B61A88" w:rsidRPr="00CC2BA3" w:rsidRDefault="00B61A88" w:rsidP="00791B1C">
      <w:pPr>
        <w:numPr>
          <w:ilvl w:val="0"/>
          <w:numId w:val="40"/>
        </w:numPr>
        <w:spacing w:after="0" w:line="240" w:lineRule="auto"/>
        <w:ind w:left="0" w:firstLine="360"/>
        <w:contextualSpacing/>
        <w:jc w:val="both"/>
        <w:rPr>
          <w:rFonts w:ascii="Times New Roman" w:hAnsi="Times New Roman"/>
        </w:rPr>
      </w:pPr>
      <w:r w:rsidRPr="00CC2BA3">
        <w:rPr>
          <w:rFonts w:ascii="Times New Roman" w:hAnsi="Times New Roman"/>
        </w:rPr>
        <w:t>Исаев И.А. Инженерная графика. Рабочая тетрадь. Часть 2 – 2-е изд.испр./ И.А. Исаев.- М.:ФОРУМ: ИНФРА-М, 2014.-328с.</w:t>
      </w:r>
    </w:p>
    <w:p w:rsidR="00B61A88" w:rsidRPr="00CC2BA3" w:rsidRDefault="00B61A88" w:rsidP="00791B1C">
      <w:pPr>
        <w:widowControl w:val="0"/>
        <w:numPr>
          <w:ilvl w:val="0"/>
          <w:numId w:val="40"/>
        </w:numPr>
        <w:spacing w:after="0" w:line="240" w:lineRule="auto"/>
        <w:ind w:left="0" w:firstLine="360"/>
        <w:jc w:val="both"/>
        <w:rPr>
          <w:rFonts w:ascii="Times New Roman" w:hAnsi="Times New Roman"/>
        </w:rPr>
      </w:pPr>
      <w:r w:rsidRPr="00CC2BA3">
        <w:rPr>
          <w:rFonts w:ascii="Times New Roman" w:hAnsi="Times New Roman"/>
        </w:rPr>
        <w:t>Миронов Борис Григорьевич. Сборник упражнений для чтения чертежей по инженерной графике: учебное пособие для студентов средних профессиональных учреждений/ Б.Г. Миронов, Е.С. Панфилова.- 4-е изд., испр. – М.: Академия, 2013.- 128с.: ил.</w:t>
      </w:r>
    </w:p>
    <w:p w:rsidR="00B61A88" w:rsidRPr="00CC2BA3" w:rsidRDefault="00B61A88" w:rsidP="00791B1C">
      <w:pPr>
        <w:widowControl w:val="0"/>
        <w:numPr>
          <w:ilvl w:val="0"/>
          <w:numId w:val="40"/>
        </w:numPr>
        <w:spacing w:after="0" w:line="240" w:lineRule="auto"/>
        <w:ind w:left="0" w:firstLine="360"/>
        <w:jc w:val="both"/>
        <w:rPr>
          <w:rFonts w:ascii="Times New Roman" w:hAnsi="Times New Roman"/>
        </w:rPr>
      </w:pPr>
      <w:r w:rsidRPr="00CC2BA3">
        <w:rPr>
          <w:rFonts w:ascii="Times New Roman" w:hAnsi="Times New Roman"/>
        </w:rPr>
        <w:t>Чекмарев А.А. Справочник по черчению: учебное пособие/ А.А. Чекмарев, В.К. Осипов. – 6-е изд., стер. – М.: Академия, 2014.-336с.: ил.</w:t>
      </w:r>
    </w:p>
    <w:p w:rsidR="00B61A88" w:rsidRPr="00CC2BA3" w:rsidRDefault="00B61A88" w:rsidP="00B61A88">
      <w:pPr>
        <w:spacing w:after="0" w:line="240" w:lineRule="auto"/>
        <w:ind w:left="360"/>
        <w:contextualSpacing/>
        <w:rPr>
          <w:rFonts w:ascii="Times New Roman" w:hAnsi="Times New Roman"/>
          <w:b/>
        </w:rPr>
      </w:pPr>
    </w:p>
    <w:p w:rsidR="00B61A88" w:rsidRPr="005E0313" w:rsidRDefault="00B61A88" w:rsidP="00791B1C">
      <w:pPr>
        <w:numPr>
          <w:ilvl w:val="2"/>
          <w:numId w:val="5"/>
        </w:numPr>
        <w:spacing w:after="0" w:line="240" w:lineRule="auto"/>
        <w:ind w:left="1362" w:hanging="720"/>
        <w:contextualSpacing/>
        <w:rPr>
          <w:rFonts w:ascii="Times New Roman" w:hAnsi="Times New Roman"/>
        </w:rPr>
      </w:pPr>
      <w:r w:rsidRPr="005E0313">
        <w:rPr>
          <w:rFonts w:ascii="Times New Roman" w:hAnsi="Times New Roman"/>
        </w:rPr>
        <w:t>Электронные издания</w:t>
      </w:r>
    </w:p>
    <w:p w:rsidR="00B61A88" w:rsidRPr="00CC2BA3" w:rsidRDefault="00B61A88" w:rsidP="00791B1C">
      <w:pPr>
        <w:numPr>
          <w:ilvl w:val="0"/>
          <w:numId w:val="41"/>
        </w:numPr>
        <w:spacing w:after="0" w:line="240" w:lineRule="auto"/>
        <w:contextualSpacing/>
        <w:jc w:val="both"/>
        <w:rPr>
          <w:rFonts w:ascii="Times New Roman" w:hAnsi="Times New Roman"/>
          <w:bCs/>
        </w:rPr>
      </w:pPr>
      <w:r w:rsidRPr="00CC2BA3">
        <w:rPr>
          <w:rFonts w:ascii="Times New Roman" w:hAnsi="Times New Roman"/>
          <w:bCs/>
        </w:rPr>
        <w:t xml:space="preserve">Пуйческу Ф.И.  и др. «Инженерная графика», </w:t>
      </w:r>
      <w:hyperlink r:id="rId32" w:history="1">
        <w:r w:rsidRPr="00CC2BA3">
          <w:rPr>
            <w:rFonts w:ascii="Times New Roman" w:hAnsi="Times New Roman"/>
            <w:bCs/>
          </w:rPr>
          <w:t>www.academia-moscow.ru</w:t>
        </w:r>
      </w:hyperlink>
    </w:p>
    <w:p w:rsidR="00B61A88" w:rsidRPr="00CC2BA3" w:rsidRDefault="00B61A88" w:rsidP="00791B1C">
      <w:pPr>
        <w:numPr>
          <w:ilvl w:val="0"/>
          <w:numId w:val="41"/>
        </w:numPr>
        <w:spacing w:after="0" w:line="240" w:lineRule="auto"/>
        <w:ind w:left="0" w:firstLine="360"/>
        <w:contextualSpacing/>
        <w:jc w:val="both"/>
        <w:rPr>
          <w:rFonts w:ascii="Times New Roman" w:hAnsi="Times New Roman"/>
        </w:rPr>
      </w:pPr>
      <w:r w:rsidRPr="00CC2BA3">
        <w:rPr>
          <w:rFonts w:ascii="Times New Roman" w:hAnsi="Times New Roman"/>
          <w:bCs/>
        </w:rPr>
        <w:t xml:space="preserve">Павлова А.А., Корзинова Е.И., Мартыненко Е.А. «Основы черчения»,  </w:t>
      </w:r>
      <w:hyperlink r:id="rId33" w:history="1">
        <w:r w:rsidRPr="00CC2BA3">
          <w:rPr>
            <w:rFonts w:ascii="Times New Roman" w:hAnsi="Times New Roman"/>
            <w:bCs/>
          </w:rPr>
          <w:t>www.academia-moscow.ru</w:t>
        </w:r>
      </w:hyperlink>
    </w:p>
    <w:p w:rsidR="003915A9" w:rsidRPr="003915A9" w:rsidRDefault="003915A9" w:rsidP="003915A9">
      <w:pPr>
        <w:ind w:left="360"/>
        <w:contextualSpacing/>
        <w:rPr>
          <w:rFonts w:ascii="Times New Roman" w:hAnsi="Times New Roman"/>
          <w:b/>
          <w:i/>
        </w:rPr>
      </w:pPr>
    </w:p>
    <w:p w:rsidR="003915A9" w:rsidRPr="00EF769A" w:rsidRDefault="003915A9" w:rsidP="00EF769A">
      <w:pPr>
        <w:keepNext/>
        <w:spacing w:after="120" w:line="240" w:lineRule="auto"/>
        <w:jc w:val="center"/>
        <w:outlineLvl w:val="0"/>
        <w:rPr>
          <w:rFonts w:ascii="Times New Roman" w:hAnsi="Times New Roman"/>
          <w:bCs/>
          <w:kern w:val="32"/>
        </w:rPr>
      </w:pPr>
      <w:r w:rsidRPr="00EF769A">
        <w:rPr>
          <w:rFonts w:ascii="Times New Roman" w:hAnsi="Times New Roman"/>
          <w:bCs/>
          <w:kern w:val="32"/>
        </w:rPr>
        <w:t>4. КОНТРОЛЬ И ОЦЕНКА РЕЗУЛЬТАТОВ ОСВОЕНИЯ УЧЕБНОЙ ДИСЦИПЛИНЫ</w:t>
      </w:r>
    </w:p>
    <w:p w:rsidR="003915A9" w:rsidRPr="003915A9" w:rsidRDefault="003915A9" w:rsidP="003915A9">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outlineLvl w:val="0"/>
        <w:rPr>
          <w:rFonts w:ascii="Times New Roman" w:hAnsi="Times New Roman"/>
          <w:bCs/>
          <w:kern w:val="32"/>
        </w:rPr>
      </w:pPr>
      <w:r w:rsidRPr="003915A9">
        <w:rPr>
          <w:rFonts w:ascii="Times New Roman" w:hAnsi="Times New Roman"/>
          <w:bCs/>
          <w:kern w:val="32"/>
        </w:rPr>
        <w:t>Контроль результатов освоения дисциплины осуществляется преподавателем в процессе проведения практических занятий, контрольной и самостоятельной работы.</w:t>
      </w:r>
    </w:p>
    <w:p w:rsidR="003915A9" w:rsidRPr="003915A9" w:rsidRDefault="003915A9" w:rsidP="003915A9">
      <w:pPr>
        <w:widowControl w:val="0"/>
        <w:suppressAutoHyphens/>
        <w:spacing w:after="0" w:line="240" w:lineRule="auto"/>
        <w:ind w:firstLine="709"/>
        <w:jc w:val="both"/>
        <w:rPr>
          <w:rFonts w:ascii="Times New Roman" w:hAnsi="Times New Roman"/>
          <w:spacing w:val="-3"/>
        </w:rPr>
      </w:pPr>
      <w:r w:rsidRPr="003915A9">
        <w:rPr>
          <w:rFonts w:ascii="Times New Roman" w:hAnsi="Times New Roman"/>
        </w:rPr>
        <w:t>При планировании реализации учебной дисциплины проводится промежуточная аттестация и</w:t>
      </w:r>
      <w:r w:rsidRPr="003915A9">
        <w:rPr>
          <w:rFonts w:ascii="Times New Roman" w:hAnsi="Times New Roman"/>
          <w:spacing w:val="-3"/>
        </w:rPr>
        <w:t xml:space="preserve"> т</w:t>
      </w:r>
      <w:r w:rsidRPr="003915A9">
        <w:rPr>
          <w:rFonts w:ascii="Times New Roman" w:hAnsi="Times New Roman"/>
        </w:rPr>
        <w:t xml:space="preserve">екущий контроль индивидуальных образовательных достижений. </w:t>
      </w:r>
      <w:r w:rsidRPr="003915A9">
        <w:rPr>
          <w:rFonts w:ascii="Times New Roman" w:hAnsi="Times New Roman"/>
          <w:spacing w:val="-3"/>
        </w:rPr>
        <w:t xml:space="preserve">Текущий контроль проводится в процессе </w:t>
      </w:r>
      <w:r w:rsidRPr="003915A9">
        <w:rPr>
          <w:rFonts w:ascii="Times New Roman" w:hAnsi="Times New Roman"/>
        </w:rPr>
        <w:t xml:space="preserve">проведения практических занятий, устного </w:t>
      </w:r>
      <w:r w:rsidR="00EF769A" w:rsidRPr="003915A9">
        <w:rPr>
          <w:rFonts w:ascii="Times New Roman" w:hAnsi="Times New Roman"/>
        </w:rPr>
        <w:t>опроса и выполнения</w:t>
      </w:r>
      <w:r w:rsidRPr="003915A9">
        <w:rPr>
          <w:rFonts w:ascii="Times New Roman" w:hAnsi="Times New Roman"/>
        </w:rPr>
        <w:t xml:space="preserve"> обучающимися практических работ.</w:t>
      </w:r>
    </w:p>
    <w:p w:rsidR="003915A9" w:rsidRPr="003915A9" w:rsidRDefault="003915A9" w:rsidP="003915A9">
      <w:pPr>
        <w:widowControl w:val="0"/>
        <w:suppressAutoHyphens/>
        <w:spacing w:after="0" w:line="240" w:lineRule="auto"/>
        <w:ind w:firstLine="709"/>
        <w:jc w:val="both"/>
        <w:rPr>
          <w:rFonts w:ascii="Times New Roman" w:hAnsi="Times New Roman"/>
        </w:rPr>
      </w:pPr>
      <w:r w:rsidRPr="003915A9">
        <w:rPr>
          <w:rFonts w:ascii="Times New Roman" w:hAnsi="Times New Roman"/>
        </w:rPr>
        <w:t xml:space="preserve">Для промежуточной аттестации, </w:t>
      </w:r>
      <w:r w:rsidRPr="003915A9">
        <w:rPr>
          <w:rFonts w:ascii="Times New Roman" w:hAnsi="Times New Roman"/>
          <w:spacing w:val="-3"/>
        </w:rPr>
        <w:t>т</w:t>
      </w:r>
      <w:r w:rsidRPr="003915A9">
        <w:rPr>
          <w:rFonts w:ascii="Times New Roman" w:hAnsi="Times New Roman"/>
        </w:rPr>
        <w:t xml:space="preserve">екущего и итогового контроля преподавателем создаются комплексы оценочных средств (КОС). КОС включают в себя педагогические контрольно-измерительные материалы, предназначенные для определения соответствия (или несоответствия) индивидуальных образовательных достижений основным показателям оценки результатов подготовки. </w:t>
      </w:r>
    </w:p>
    <w:p w:rsidR="003915A9" w:rsidRPr="003915A9" w:rsidRDefault="003915A9" w:rsidP="003915A9">
      <w:pPr>
        <w:widowControl w:val="0"/>
        <w:suppressAutoHyphens/>
        <w:spacing w:after="0" w:line="240" w:lineRule="auto"/>
        <w:ind w:firstLine="709"/>
        <w:jc w:val="both"/>
        <w:rPr>
          <w:rFonts w:ascii="Times New Roman" w:hAnsi="Times New Roman"/>
        </w:rPr>
      </w:pPr>
      <w:r w:rsidRPr="003915A9">
        <w:rPr>
          <w:rFonts w:ascii="Times New Roman" w:hAnsi="Times New Roman"/>
        </w:rPr>
        <w:t>Формы и методы промежуточной аттестации и</w:t>
      </w:r>
      <w:r w:rsidRPr="003915A9">
        <w:rPr>
          <w:rFonts w:ascii="Times New Roman" w:hAnsi="Times New Roman"/>
          <w:spacing w:val="-3"/>
        </w:rPr>
        <w:t xml:space="preserve"> т</w:t>
      </w:r>
      <w:r w:rsidRPr="003915A9">
        <w:rPr>
          <w:rFonts w:ascii="Times New Roman" w:hAnsi="Times New Roman"/>
        </w:rPr>
        <w:t xml:space="preserve">екущего контроля по учебной дисциплине доводятся до сведения обучающихся. </w:t>
      </w:r>
    </w:p>
    <w:p w:rsidR="003915A9" w:rsidRPr="003915A9" w:rsidRDefault="003915A9" w:rsidP="003915A9">
      <w:pPr>
        <w:spacing w:after="0" w:line="240" w:lineRule="auto"/>
        <w:ind w:firstLine="709"/>
        <w:contextualSpacing/>
        <w:jc w:val="both"/>
        <w:rPr>
          <w:rFonts w:ascii="Times New Roman" w:hAnsi="Times New Roman"/>
        </w:rPr>
      </w:pPr>
      <w:r w:rsidRPr="003915A9">
        <w:rPr>
          <w:rFonts w:ascii="Times New Roman" w:hAnsi="Times New Roman"/>
        </w:rPr>
        <w:t>Оценка результатов освоения дисциплины (итоговая аттестация) осуществляется в форме экзамена</w:t>
      </w:r>
    </w:p>
    <w:p w:rsidR="003915A9" w:rsidRPr="003915A9" w:rsidRDefault="003915A9" w:rsidP="003915A9">
      <w:pPr>
        <w:spacing w:after="0" w:line="240" w:lineRule="auto"/>
        <w:ind w:firstLine="709"/>
        <w:contextualSpacing/>
        <w:jc w:val="both"/>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57"/>
        <w:gridCol w:w="3013"/>
        <w:gridCol w:w="3201"/>
      </w:tblGrid>
      <w:tr w:rsidR="003915A9" w:rsidRPr="003915A9" w:rsidTr="00F37E34">
        <w:tc>
          <w:tcPr>
            <w:tcW w:w="1754" w:type="pct"/>
          </w:tcPr>
          <w:p w:rsidR="003915A9" w:rsidRPr="003915A9" w:rsidRDefault="003915A9" w:rsidP="003915A9">
            <w:pPr>
              <w:spacing w:after="0" w:line="240" w:lineRule="auto"/>
              <w:rPr>
                <w:rFonts w:ascii="Times New Roman" w:hAnsi="Times New Roman"/>
                <w:b/>
                <w:bCs/>
              </w:rPr>
            </w:pPr>
            <w:r w:rsidRPr="003915A9">
              <w:rPr>
                <w:rFonts w:ascii="Times New Roman" w:hAnsi="Times New Roman"/>
                <w:b/>
                <w:bCs/>
              </w:rPr>
              <w:t>Результаты обучения</w:t>
            </w:r>
          </w:p>
        </w:tc>
        <w:tc>
          <w:tcPr>
            <w:tcW w:w="1574" w:type="pct"/>
          </w:tcPr>
          <w:p w:rsidR="003915A9" w:rsidRPr="003915A9" w:rsidRDefault="003915A9" w:rsidP="003915A9">
            <w:pPr>
              <w:spacing w:after="0" w:line="240" w:lineRule="auto"/>
              <w:rPr>
                <w:rFonts w:ascii="Times New Roman" w:hAnsi="Times New Roman"/>
                <w:b/>
                <w:bCs/>
              </w:rPr>
            </w:pPr>
            <w:r w:rsidRPr="003915A9">
              <w:rPr>
                <w:rFonts w:ascii="Times New Roman" w:hAnsi="Times New Roman"/>
                <w:b/>
                <w:bCs/>
              </w:rPr>
              <w:t>Критерии оценки</w:t>
            </w:r>
          </w:p>
        </w:tc>
        <w:tc>
          <w:tcPr>
            <w:tcW w:w="1672" w:type="pct"/>
          </w:tcPr>
          <w:p w:rsidR="003915A9" w:rsidRPr="003915A9" w:rsidRDefault="003915A9" w:rsidP="003915A9">
            <w:pPr>
              <w:spacing w:after="0" w:line="240" w:lineRule="auto"/>
              <w:rPr>
                <w:rFonts w:ascii="Times New Roman" w:hAnsi="Times New Roman"/>
                <w:b/>
                <w:bCs/>
              </w:rPr>
            </w:pPr>
            <w:r w:rsidRPr="003915A9">
              <w:rPr>
                <w:rFonts w:ascii="Times New Roman" w:hAnsi="Times New Roman"/>
                <w:b/>
                <w:bCs/>
              </w:rPr>
              <w:t>Формы и методы оценки</w:t>
            </w:r>
          </w:p>
        </w:tc>
      </w:tr>
      <w:tr w:rsidR="003915A9" w:rsidRPr="003915A9" w:rsidTr="00F37E34">
        <w:tc>
          <w:tcPr>
            <w:tcW w:w="1754" w:type="pct"/>
          </w:tcPr>
          <w:p w:rsidR="003915A9" w:rsidRPr="003915A9" w:rsidRDefault="003915A9" w:rsidP="003915A9">
            <w:pPr>
              <w:spacing w:after="0" w:line="240" w:lineRule="auto"/>
              <w:contextualSpacing/>
              <w:jc w:val="both"/>
              <w:rPr>
                <w:rFonts w:ascii="Times New Roman" w:hAnsi="Times New Roman"/>
              </w:rPr>
            </w:pPr>
            <w:r w:rsidRPr="003915A9">
              <w:rPr>
                <w:rFonts w:ascii="Times New Roman" w:hAnsi="Times New Roman"/>
              </w:rPr>
              <w:t>Знает</w:t>
            </w:r>
          </w:p>
          <w:p w:rsidR="003915A9" w:rsidRPr="003915A9" w:rsidRDefault="003915A9" w:rsidP="003915A9">
            <w:pPr>
              <w:spacing w:after="0" w:line="240" w:lineRule="auto"/>
              <w:contextualSpacing/>
              <w:jc w:val="both"/>
              <w:rPr>
                <w:rFonts w:ascii="Times New Roman" w:hAnsi="Times New Roman"/>
              </w:rPr>
            </w:pPr>
            <w:r w:rsidRPr="003915A9">
              <w:rPr>
                <w:rFonts w:ascii="Times New Roman" w:hAnsi="Times New Roman"/>
              </w:rPr>
              <w:t>Основные правила построения чертежей и схем;</w:t>
            </w:r>
          </w:p>
          <w:p w:rsidR="003915A9" w:rsidRPr="003915A9" w:rsidRDefault="003915A9" w:rsidP="003915A9">
            <w:pPr>
              <w:spacing w:after="0" w:line="240" w:lineRule="auto"/>
              <w:contextualSpacing/>
              <w:jc w:val="both"/>
              <w:rPr>
                <w:rFonts w:ascii="Times New Roman" w:hAnsi="Times New Roman"/>
              </w:rPr>
            </w:pPr>
            <w:r w:rsidRPr="003915A9">
              <w:rPr>
                <w:rFonts w:ascii="Times New Roman" w:hAnsi="Times New Roman"/>
              </w:rPr>
              <w:t>Способы графического представления пространственных образов;</w:t>
            </w:r>
          </w:p>
          <w:p w:rsidR="003915A9" w:rsidRPr="003915A9" w:rsidRDefault="003915A9" w:rsidP="003915A9">
            <w:pPr>
              <w:spacing w:after="0" w:line="240" w:lineRule="auto"/>
              <w:contextualSpacing/>
              <w:jc w:val="both"/>
              <w:rPr>
                <w:rFonts w:ascii="Times New Roman" w:hAnsi="Times New Roman"/>
                <w:bCs/>
              </w:rPr>
            </w:pPr>
            <w:r w:rsidRPr="003915A9">
              <w:rPr>
                <w:rFonts w:ascii="Times New Roman" w:hAnsi="Times New Roman"/>
              </w:rPr>
              <w:t>Основные положения разработки и оформления конструкторской, технологической и другой нормативной документации.</w:t>
            </w:r>
          </w:p>
        </w:tc>
        <w:tc>
          <w:tcPr>
            <w:tcW w:w="1574" w:type="pct"/>
          </w:tcPr>
          <w:p w:rsidR="003915A9" w:rsidRPr="003915A9"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6"/>
              <w:jc w:val="both"/>
              <w:rPr>
                <w:rFonts w:ascii="Times New Roman" w:hAnsi="Times New Roman"/>
              </w:rPr>
            </w:pPr>
            <w:r w:rsidRPr="003915A9">
              <w:rPr>
                <w:rFonts w:ascii="Times New Roman" w:hAnsi="Times New Roman"/>
              </w:rPr>
              <w:t>91-100% правильных ответов оценка 5 (отлично)</w:t>
            </w:r>
          </w:p>
          <w:p w:rsidR="003915A9" w:rsidRPr="003915A9"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6"/>
              <w:jc w:val="both"/>
              <w:rPr>
                <w:rFonts w:ascii="Times New Roman" w:hAnsi="Times New Roman"/>
              </w:rPr>
            </w:pPr>
            <w:r w:rsidRPr="003915A9">
              <w:rPr>
                <w:rFonts w:ascii="Times New Roman" w:hAnsi="Times New Roman"/>
              </w:rPr>
              <w:t>71-90% правильных ответов оценка 4 (хорошо)</w:t>
            </w:r>
          </w:p>
          <w:p w:rsidR="003915A9" w:rsidRPr="003915A9"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6"/>
              <w:jc w:val="both"/>
              <w:rPr>
                <w:rFonts w:ascii="Times New Roman" w:hAnsi="Times New Roman"/>
                <w:bCs/>
                <w:color w:val="FF0000"/>
              </w:rPr>
            </w:pPr>
            <w:r w:rsidRPr="003915A9">
              <w:rPr>
                <w:rFonts w:ascii="Times New Roman" w:hAnsi="Times New Roman"/>
              </w:rPr>
              <w:t>61-70% правильных ответов оценка 3 (удовлетворительно)</w:t>
            </w:r>
          </w:p>
          <w:p w:rsidR="003915A9" w:rsidRPr="003915A9"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6" w:hanging="26"/>
              <w:jc w:val="both"/>
              <w:rPr>
                <w:rFonts w:ascii="Times New Roman" w:hAnsi="Times New Roman"/>
                <w:bCs/>
              </w:rPr>
            </w:pPr>
            <w:r w:rsidRPr="003915A9">
              <w:rPr>
                <w:rFonts w:ascii="Times New Roman" w:hAnsi="Times New Roman"/>
                <w:bCs/>
              </w:rPr>
              <w:t>менее 60% правильных ответов оценка 2 (неудовлетворительно)</w:t>
            </w:r>
          </w:p>
        </w:tc>
        <w:tc>
          <w:tcPr>
            <w:tcW w:w="1672" w:type="pct"/>
          </w:tcPr>
          <w:p w:rsidR="003915A9" w:rsidRPr="003915A9" w:rsidRDefault="003915A9" w:rsidP="003915A9">
            <w:pPr>
              <w:spacing w:after="0" w:line="240" w:lineRule="auto"/>
              <w:jc w:val="both"/>
              <w:rPr>
                <w:rFonts w:ascii="Times New Roman" w:hAnsi="Times New Roman"/>
              </w:rPr>
            </w:pPr>
            <w:r w:rsidRPr="003915A9">
              <w:rPr>
                <w:rFonts w:ascii="Times New Roman" w:hAnsi="Times New Roman"/>
                <w:b/>
                <w:bCs/>
                <w:iCs/>
              </w:rPr>
              <w:t>Текущий контроль:</w:t>
            </w:r>
          </w:p>
          <w:p w:rsidR="003915A9" w:rsidRPr="003915A9" w:rsidRDefault="003915A9" w:rsidP="003915A9">
            <w:pPr>
              <w:spacing w:after="0" w:line="240" w:lineRule="auto"/>
              <w:jc w:val="both"/>
              <w:rPr>
                <w:rFonts w:ascii="Times New Roman" w:hAnsi="Times New Roman"/>
                <w:bCs/>
                <w:iCs/>
              </w:rPr>
            </w:pPr>
            <w:r w:rsidRPr="003915A9">
              <w:rPr>
                <w:rFonts w:ascii="Times New Roman" w:hAnsi="Times New Roman"/>
              </w:rPr>
              <w:t>Экспертная оценка практических работ, тестирования и по результатам выполнения внеаудиторной самостоятельной работы.</w:t>
            </w:r>
          </w:p>
          <w:p w:rsidR="003915A9" w:rsidRPr="003915A9" w:rsidRDefault="003915A9" w:rsidP="003915A9">
            <w:pPr>
              <w:spacing w:after="0" w:line="240" w:lineRule="auto"/>
              <w:jc w:val="both"/>
              <w:rPr>
                <w:rFonts w:ascii="Times New Roman" w:hAnsi="Times New Roman"/>
                <w:b/>
                <w:bCs/>
                <w:iCs/>
              </w:rPr>
            </w:pPr>
            <w:r w:rsidRPr="003915A9">
              <w:rPr>
                <w:rFonts w:ascii="Times New Roman" w:hAnsi="Times New Roman"/>
                <w:b/>
                <w:bCs/>
                <w:iCs/>
              </w:rPr>
              <w:t>Промежуточная аттестация:</w:t>
            </w:r>
          </w:p>
          <w:p w:rsidR="003915A9" w:rsidRPr="003915A9" w:rsidRDefault="003915A9" w:rsidP="003915A9">
            <w:pPr>
              <w:spacing w:after="0" w:line="240" w:lineRule="auto"/>
              <w:jc w:val="both"/>
              <w:rPr>
                <w:rFonts w:ascii="Times New Roman" w:hAnsi="Times New Roman"/>
                <w:bCs/>
                <w:iCs/>
                <w:highlight w:val="yellow"/>
              </w:rPr>
            </w:pPr>
            <w:r w:rsidRPr="003915A9">
              <w:rPr>
                <w:rFonts w:ascii="Times New Roman" w:hAnsi="Times New Roman"/>
                <w:bCs/>
                <w:iCs/>
              </w:rPr>
              <w:t>Экспертная оценка при сдаче экзамена</w:t>
            </w:r>
          </w:p>
        </w:tc>
      </w:tr>
      <w:tr w:rsidR="003915A9" w:rsidRPr="003915A9" w:rsidTr="00F37E34">
        <w:tc>
          <w:tcPr>
            <w:tcW w:w="1754" w:type="pct"/>
          </w:tcPr>
          <w:p w:rsidR="003915A9" w:rsidRPr="003915A9"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rPr>
            </w:pPr>
            <w:r w:rsidRPr="003915A9">
              <w:rPr>
                <w:rFonts w:ascii="Times New Roman" w:hAnsi="Times New Roman"/>
              </w:rPr>
              <w:t>Умеет</w:t>
            </w:r>
          </w:p>
          <w:p w:rsidR="003915A9" w:rsidRPr="003915A9"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rPr>
            </w:pPr>
            <w:r w:rsidRPr="003915A9">
              <w:rPr>
                <w:rFonts w:ascii="Times New Roman" w:hAnsi="Times New Roman"/>
              </w:rPr>
              <w:t>Выполнять чертежи технических деталей в ручной и машинной графике;</w:t>
            </w:r>
          </w:p>
          <w:p w:rsidR="003915A9" w:rsidRPr="003915A9"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rPr>
            </w:pPr>
            <w:r w:rsidRPr="003915A9">
              <w:rPr>
                <w:rFonts w:ascii="Times New Roman" w:hAnsi="Times New Roman"/>
              </w:rPr>
              <w:t>Читать чертежи и схемы;</w:t>
            </w:r>
          </w:p>
          <w:p w:rsidR="003915A9" w:rsidRPr="003915A9" w:rsidRDefault="003915A9" w:rsidP="003915A9">
            <w:pPr>
              <w:spacing w:after="0" w:line="240" w:lineRule="auto"/>
              <w:contextualSpacing/>
              <w:jc w:val="both"/>
              <w:rPr>
                <w:rFonts w:ascii="Times New Roman" w:hAnsi="Times New Roman"/>
              </w:rPr>
            </w:pPr>
            <w:r w:rsidRPr="003915A9">
              <w:rPr>
                <w:rFonts w:ascii="Times New Roman" w:hAnsi="Times New Roman"/>
              </w:rPr>
              <w:t>Пользоваться Единой системой конструкторской документации (ЕСКД), ГОСТами, технической документацией и справочной литературой;</w:t>
            </w:r>
          </w:p>
          <w:p w:rsidR="003915A9" w:rsidRPr="003915A9" w:rsidRDefault="003915A9" w:rsidP="003915A9">
            <w:pPr>
              <w:spacing w:after="0" w:line="240" w:lineRule="auto"/>
              <w:contextualSpacing/>
              <w:jc w:val="both"/>
              <w:rPr>
                <w:rFonts w:ascii="Times New Roman" w:hAnsi="Times New Roman"/>
              </w:rPr>
            </w:pPr>
            <w:r w:rsidRPr="003915A9">
              <w:rPr>
                <w:rFonts w:ascii="Times New Roman" w:hAnsi="Times New Roman"/>
              </w:rPr>
              <w:t>Оформлять технологическую и другую техническую документацию в соответствии с требованиями ЕСКД и ЕСТД.</w:t>
            </w:r>
          </w:p>
        </w:tc>
        <w:tc>
          <w:tcPr>
            <w:tcW w:w="1574" w:type="pct"/>
          </w:tcPr>
          <w:p w:rsidR="003915A9" w:rsidRPr="003915A9"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6"/>
              <w:jc w:val="both"/>
              <w:rPr>
                <w:rFonts w:ascii="Times New Roman" w:hAnsi="Times New Roman"/>
              </w:rPr>
            </w:pPr>
            <w:r w:rsidRPr="003915A9">
              <w:rPr>
                <w:rFonts w:ascii="Times New Roman" w:hAnsi="Times New Roman"/>
              </w:rPr>
              <w:t>91-100% правильных решений оценка 5 (отлично)</w:t>
            </w:r>
          </w:p>
          <w:p w:rsidR="003915A9" w:rsidRPr="003915A9"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6"/>
              <w:jc w:val="both"/>
              <w:rPr>
                <w:rFonts w:ascii="Times New Roman" w:hAnsi="Times New Roman"/>
              </w:rPr>
            </w:pPr>
            <w:r w:rsidRPr="003915A9">
              <w:rPr>
                <w:rFonts w:ascii="Times New Roman" w:hAnsi="Times New Roman"/>
              </w:rPr>
              <w:t>71-90% правильных решений оценка 4 (хорошо)</w:t>
            </w:r>
          </w:p>
          <w:p w:rsidR="003915A9" w:rsidRPr="003915A9"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6"/>
              <w:jc w:val="both"/>
              <w:rPr>
                <w:rFonts w:ascii="Times New Roman" w:hAnsi="Times New Roman"/>
                <w:bCs/>
                <w:color w:val="FF0000"/>
              </w:rPr>
            </w:pPr>
            <w:r w:rsidRPr="003915A9">
              <w:rPr>
                <w:rFonts w:ascii="Times New Roman" w:hAnsi="Times New Roman"/>
              </w:rPr>
              <w:t>61-70% правильных решений оценка 3 (удовлетворительно)</w:t>
            </w:r>
          </w:p>
          <w:p w:rsidR="003915A9" w:rsidRPr="003915A9" w:rsidRDefault="003915A9" w:rsidP="003915A9">
            <w:pPr>
              <w:spacing w:after="0" w:line="240" w:lineRule="auto"/>
              <w:rPr>
                <w:rFonts w:ascii="Times New Roman" w:hAnsi="Times New Roman"/>
                <w:bCs/>
              </w:rPr>
            </w:pPr>
            <w:r w:rsidRPr="003915A9">
              <w:rPr>
                <w:rFonts w:ascii="Times New Roman" w:hAnsi="Times New Roman"/>
                <w:bCs/>
              </w:rPr>
              <w:t>менее 60% правильных решений  оценка 2 (неудовлетворительно)</w:t>
            </w:r>
          </w:p>
        </w:tc>
        <w:tc>
          <w:tcPr>
            <w:tcW w:w="1672" w:type="pct"/>
          </w:tcPr>
          <w:p w:rsidR="003915A9" w:rsidRPr="003915A9" w:rsidRDefault="003915A9" w:rsidP="003915A9">
            <w:pPr>
              <w:spacing w:after="0" w:line="240" w:lineRule="auto"/>
              <w:jc w:val="both"/>
              <w:rPr>
                <w:rFonts w:ascii="Times New Roman" w:hAnsi="Times New Roman"/>
                <w:bCs/>
                <w:iCs/>
              </w:rPr>
            </w:pPr>
            <w:r w:rsidRPr="003915A9">
              <w:rPr>
                <w:rFonts w:ascii="Times New Roman" w:hAnsi="Times New Roman"/>
                <w:b/>
                <w:bCs/>
                <w:iCs/>
              </w:rPr>
              <w:t>Текущий контроль:</w:t>
            </w:r>
            <w:r w:rsidRPr="003915A9">
              <w:rPr>
                <w:rFonts w:ascii="Times New Roman" w:hAnsi="Times New Roman"/>
              </w:rPr>
              <w:t xml:space="preserve"> Экспертная оценка практических работ, контрольной работы и выполнения внеаудиторной самостоятельной работы.</w:t>
            </w:r>
          </w:p>
          <w:p w:rsidR="003915A9" w:rsidRPr="003915A9" w:rsidRDefault="003915A9" w:rsidP="003915A9">
            <w:pPr>
              <w:spacing w:after="0" w:line="240" w:lineRule="auto"/>
              <w:jc w:val="both"/>
              <w:rPr>
                <w:rFonts w:ascii="Times New Roman" w:hAnsi="Times New Roman"/>
                <w:b/>
                <w:bCs/>
                <w:iCs/>
              </w:rPr>
            </w:pPr>
            <w:r w:rsidRPr="003915A9">
              <w:rPr>
                <w:rFonts w:ascii="Times New Roman" w:hAnsi="Times New Roman"/>
                <w:b/>
                <w:bCs/>
                <w:iCs/>
              </w:rPr>
              <w:t>Промежуточная аттестация:</w:t>
            </w:r>
          </w:p>
          <w:p w:rsidR="003915A9" w:rsidRPr="003915A9" w:rsidRDefault="003915A9" w:rsidP="003915A9">
            <w:pPr>
              <w:spacing w:after="0" w:line="240" w:lineRule="auto"/>
              <w:rPr>
                <w:rFonts w:ascii="Times New Roman" w:hAnsi="Times New Roman"/>
                <w:bCs/>
              </w:rPr>
            </w:pPr>
            <w:r w:rsidRPr="003915A9">
              <w:rPr>
                <w:rFonts w:ascii="Times New Roman" w:hAnsi="Times New Roman"/>
                <w:bCs/>
                <w:iCs/>
              </w:rPr>
              <w:t xml:space="preserve">Экспертная оценка при сдаче экзамена  </w:t>
            </w:r>
          </w:p>
        </w:tc>
      </w:tr>
    </w:tbl>
    <w:p w:rsidR="003915A9" w:rsidRPr="003915A9" w:rsidRDefault="003915A9" w:rsidP="003915A9">
      <w:pPr>
        <w:spacing w:after="0"/>
        <w:ind w:firstLine="708"/>
        <w:jc w:val="right"/>
        <w:rPr>
          <w:rFonts w:ascii="Times New Roman" w:hAnsi="Times New Roman"/>
          <w:b/>
        </w:rPr>
      </w:pPr>
    </w:p>
    <w:p w:rsidR="003915A9" w:rsidRDefault="003915A9">
      <w:pPr>
        <w:spacing w:after="0" w:line="240" w:lineRule="auto"/>
        <w:rPr>
          <w:rFonts w:ascii="Times New Roman" w:hAnsi="Times New Roman"/>
          <w:b/>
          <w:sz w:val="24"/>
          <w:szCs w:val="24"/>
        </w:rPr>
      </w:pPr>
      <w:r>
        <w:rPr>
          <w:rFonts w:ascii="Times New Roman" w:hAnsi="Times New Roman"/>
          <w:b/>
          <w:sz w:val="24"/>
          <w:szCs w:val="24"/>
        </w:rPr>
        <w:br w:type="page"/>
      </w:r>
    </w:p>
    <w:p w:rsidR="00EF769A" w:rsidRPr="00C22420" w:rsidRDefault="00EF769A" w:rsidP="00EF769A">
      <w:pPr>
        <w:spacing w:after="0"/>
        <w:jc w:val="right"/>
        <w:rPr>
          <w:rFonts w:ascii="Times New Roman" w:hAnsi="Times New Roman"/>
          <w:sz w:val="24"/>
          <w:szCs w:val="24"/>
        </w:rPr>
      </w:pPr>
      <w:r w:rsidRPr="00C22420">
        <w:rPr>
          <w:rFonts w:ascii="Times New Roman" w:hAnsi="Times New Roman"/>
          <w:sz w:val="24"/>
          <w:szCs w:val="24"/>
        </w:rPr>
        <w:t xml:space="preserve">Приложение   </w:t>
      </w:r>
      <w:r w:rsidRPr="00C22420">
        <w:rPr>
          <w:rFonts w:ascii="Times New Roman" w:hAnsi="Times New Roman"/>
          <w:sz w:val="24"/>
          <w:szCs w:val="24"/>
          <w:lang w:val="en-US"/>
        </w:rPr>
        <w:t>II</w:t>
      </w:r>
      <w:r w:rsidRPr="00C22420">
        <w:rPr>
          <w:rFonts w:ascii="Times New Roman" w:hAnsi="Times New Roman"/>
          <w:sz w:val="24"/>
          <w:szCs w:val="24"/>
        </w:rPr>
        <w:t>.</w:t>
      </w:r>
      <w:r>
        <w:rPr>
          <w:rFonts w:ascii="Times New Roman" w:hAnsi="Times New Roman"/>
          <w:sz w:val="24"/>
          <w:szCs w:val="24"/>
        </w:rPr>
        <w:t>10</w:t>
      </w:r>
    </w:p>
    <w:p w:rsidR="00EF769A" w:rsidRPr="008D203A" w:rsidRDefault="00EF769A" w:rsidP="00EF769A">
      <w:pPr>
        <w:spacing w:after="0"/>
        <w:jc w:val="right"/>
        <w:rPr>
          <w:rFonts w:ascii="Times New Roman" w:hAnsi="Times New Roman"/>
          <w:sz w:val="24"/>
          <w:szCs w:val="24"/>
        </w:rPr>
      </w:pPr>
      <w:r w:rsidRPr="008D203A">
        <w:rPr>
          <w:rFonts w:ascii="Times New Roman" w:hAnsi="Times New Roman"/>
          <w:sz w:val="24"/>
          <w:szCs w:val="24"/>
        </w:rPr>
        <w:t xml:space="preserve">к программе СПО </w:t>
      </w:r>
    </w:p>
    <w:p w:rsidR="00EF769A" w:rsidRPr="008D203A" w:rsidRDefault="00EF769A" w:rsidP="00EF769A">
      <w:pPr>
        <w:spacing w:after="0"/>
        <w:jc w:val="right"/>
        <w:rPr>
          <w:rFonts w:ascii="Times New Roman" w:hAnsi="Times New Roman"/>
          <w:sz w:val="24"/>
          <w:szCs w:val="24"/>
        </w:rPr>
      </w:pPr>
      <w:r w:rsidRPr="008D203A">
        <w:rPr>
          <w:rFonts w:ascii="Times New Roman" w:hAnsi="Times New Roman"/>
          <w:sz w:val="24"/>
          <w:szCs w:val="24"/>
        </w:rPr>
        <w:t>27.02.06</w:t>
      </w:r>
      <w:r w:rsidRPr="008D203A">
        <w:rPr>
          <w:rFonts w:ascii="Times New Roman" w:hAnsi="Times New Roman"/>
          <w:color w:val="000000"/>
          <w:sz w:val="24"/>
          <w:szCs w:val="24"/>
        </w:rPr>
        <w:t xml:space="preserve"> Контроль работы измерительных приборов</w:t>
      </w:r>
    </w:p>
    <w:p w:rsidR="003915A9" w:rsidRPr="00EF769A" w:rsidRDefault="00E84A74" w:rsidP="00EF769A">
      <w:pPr>
        <w:spacing w:before="5880"/>
        <w:jc w:val="center"/>
        <w:rPr>
          <w:rFonts w:ascii="Times New Roman" w:hAnsi="Times New Roman"/>
          <w:sz w:val="24"/>
          <w:szCs w:val="24"/>
        </w:rPr>
      </w:pPr>
      <w:r>
        <w:rPr>
          <w:rFonts w:ascii="Times New Roman" w:hAnsi="Times New Roman"/>
          <w:sz w:val="24"/>
          <w:szCs w:val="24"/>
        </w:rPr>
        <w:t xml:space="preserve"> </w:t>
      </w:r>
      <w:r w:rsidR="00EF769A" w:rsidRPr="00947BEA">
        <w:rPr>
          <w:rFonts w:ascii="Times New Roman" w:hAnsi="Times New Roman"/>
          <w:sz w:val="24"/>
          <w:szCs w:val="24"/>
        </w:rPr>
        <w:t xml:space="preserve"> </w:t>
      </w:r>
      <w:r w:rsidR="00486866">
        <w:rPr>
          <w:rFonts w:ascii="Times New Roman" w:hAnsi="Times New Roman"/>
          <w:sz w:val="24"/>
          <w:szCs w:val="24"/>
        </w:rPr>
        <w:t>РАБОЧАЯ</w:t>
      </w:r>
      <w:r>
        <w:rPr>
          <w:rFonts w:ascii="Times New Roman" w:hAnsi="Times New Roman"/>
          <w:sz w:val="24"/>
          <w:szCs w:val="24"/>
        </w:rPr>
        <w:t xml:space="preserve"> </w:t>
      </w:r>
      <w:r w:rsidR="00EF769A" w:rsidRPr="00947BEA">
        <w:rPr>
          <w:rFonts w:ascii="Times New Roman" w:hAnsi="Times New Roman"/>
          <w:sz w:val="24"/>
          <w:szCs w:val="24"/>
        </w:rPr>
        <w:t>ПРОГРАММА УЧЕБНОЙ ДИСЦИПЛИНЫ</w:t>
      </w:r>
    </w:p>
    <w:p w:rsidR="003915A9" w:rsidRPr="00EF769A" w:rsidRDefault="003915A9" w:rsidP="00955B77">
      <w:pPr>
        <w:spacing w:after="5040"/>
        <w:jc w:val="center"/>
        <w:rPr>
          <w:rFonts w:ascii="Times New Roman" w:hAnsi="Times New Roman"/>
          <w:b/>
          <w:caps/>
        </w:rPr>
      </w:pPr>
      <w:r w:rsidRPr="00EF769A">
        <w:rPr>
          <w:rFonts w:ascii="Times New Roman" w:hAnsi="Times New Roman"/>
          <w:b/>
          <w:caps/>
        </w:rPr>
        <w:t xml:space="preserve">ОП 02. </w:t>
      </w:r>
      <w:r w:rsidR="00EF769A">
        <w:rPr>
          <w:rFonts w:ascii="Times New Roman" w:hAnsi="Times New Roman"/>
          <w:b/>
        </w:rPr>
        <w:t>М</w:t>
      </w:r>
      <w:r w:rsidR="00EF769A" w:rsidRPr="00EF769A">
        <w:rPr>
          <w:rFonts w:ascii="Times New Roman" w:hAnsi="Times New Roman"/>
          <w:b/>
        </w:rPr>
        <w:t>атериаловедение</w:t>
      </w:r>
    </w:p>
    <w:p w:rsidR="003915A9" w:rsidRPr="003915A9" w:rsidRDefault="003915A9" w:rsidP="003915A9">
      <w:pPr>
        <w:jc w:val="center"/>
        <w:rPr>
          <w:rFonts w:ascii="Times New Roman" w:hAnsi="Times New Roman"/>
          <w:b/>
          <w:i/>
        </w:rPr>
      </w:pPr>
    </w:p>
    <w:p w:rsidR="003915A9" w:rsidRPr="00955B77" w:rsidRDefault="00E84A74" w:rsidP="003915A9">
      <w:pPr>
        <w:jc w:val="center"/>
        <w:rPr>
          <w:rFonts w:ascii="Times New Roman" w:hAnsi="Times New Roman"/>
          <w:b/>
          <w:vertAlign w:val="superscript"/>
        </w:rPr>
      </w:pPr>
      <w:r>
        <w:rPr>
          <w:rFonts w:ascii="Times New Roman" w:hAnsi="Times New Roman"/>
          <w:b/>
          <w:bCs/>
        </w:rPr>
        <w:t>2018 год</w:t>
      </w:r>
      <w:r w:rsidR="003915A9" w:rsidRPr="00955B77">
        <w:rPr>
          <w:rFonts w:ascii="Times New Roman" w:hAnsi="Times New Roman"/>
          <w:b/>
          <w:bCs/>
        </w:rPr>
        <w:br w:type="page"/>
      </w:r>
    </w:p>
    <w:p w:rsidR="003915A9" w:rsidRPr="00955B77" w:rsidRDefault="003915A9" w:rsidP="00955B77">
      <w:pPr>
        <w:rPr>
          <w:rFonts w:ascii="Times New Roman" w:hAnsi="Times New Roman"/>
        </w:rPr>
      </w:pPr>
      <w:r w:rsidRPr="00955B77">
        <w:rPr>
          <w:rFonts w:ascii="Times New Roman" w:hAnsi="Times New Roman"/>
        </w:rPr>
        <w:t>СОДЕРЖАНИЕ</w:t>
      </w:r>
    </w:p>
    <w:p w:rsidR="003915A9" w:rsidRPr="00955B77" w:rsidRDefault="003915A9" w:rsidP="003915A9">
      <w:pPr>
        <w:rPr>
          <w:rFonts w:ascii="Times New Roman" w:hAnsi="Times New Roman"/>
          <w:i/>
        </w:rPr>
      </w:pPr>
    </w:p>
    <w:tbl>
      <w:tblPr>
        <w:tblW w:w="0" w:type="auto"/>
        <w:tblLook w:val="01E0"/>
      </w:tblPr>
      <w:tblGrid>
        <w:gridCol w:w="7501"/>
        <w:gridCol w:w="1854"/>
      </w:tblGrid>
      <w:tr w:rsidR="003915A9" w:rsidRPr="00955B77" w:rsidTr="00F37E34">
        <w:tc>
          <w:tcPr>
            <w:tcW w:w="7501" w:type="dxa"/>
          </w:tcPr>
          <w:p w:rsidR="003915A9" w:rsidRPr="00955B77" w:rsidRDefault="00F33057" w:rsidP="00E84A74">
            <w:pPr>
              <w:ind w:left="284"/>
              <w:jc w:val="both"/>
              <w:rPr>
                <w:rFonts w:ascii="Times New Roman" w:hAnsi="Times New Roman"/>
              </w:rPr>
            </w:pPr>
            <w:r w:rsidRPr="00955B77">
              <w:rPr>
                <w:rFonts w:ascii="Times New Roman" w:hAnsi="Times New Roman"/>
              </w:rPr>
              <w:t>1.</w:t>
            </w:r>
            <w:r w:rsidR="003915A9" w:rsidRPr="00955B77">
              <w:rPr>
                <w:rFonts w:ascii="Times New Roman" w:hAnsi="Times New Roman"/>
              </w:rPr>
              <w:t xml:space="preserve">ОБЩАЯ ХАРАКТЕРИСТИКА </w:t>
            </w:r>
            <w:r w:rsidR="00E84A74">
              <w:rPr>
                <w:rFonts w:ascii="Times New Roman" w:hAnsi="Times New Roman"/>
              </w:rPr>
              <w:t xml:space="preserve"> </w:t>
            </w:r>
            <w:r w:rsidR="003915A9" w:rsidRPr="00955B77">
              <w:rPr>
                <w:rFonts w:ascii="Times New Roman" w:hAnsi="Times New Roman"/>
              </w:rPr>
              <w:t xml:space="preserve"> РАБОЧЕЙ ПРОГРАММЫ УЧЕБНОЙ ДИСЦИПЛИНЫ</w:t>
            </w:r>
          </w:p>
        </w:tc>
        <w:tc>
          <w:tcPr>
            <w:tcW w:w="1854" w:type="dxa"/>
          </w:tcPr>
          <w:p w:rsidR="003915A9" w:rsidRPr="00955B77" w:rsidRDefault="003915A9" w:rsidP="003915A9">
            <w:pPr>
              <w:jc w:val="right"/>
              <w:rPr>
                <w:rFonts w:ascii="Times New Roman" w:hAnsi="Times New Roman"/>
              </w:rPr>
            </w:pPr>
          </w:p>
        </w:tc>
      </w:tr>
      <w:tr w:rsidR="003915A9" w:rsidRPr="00955B77" w:rsidTr="00F37E34">
        <w:tc>
          <w:tcPr>
            <w:tcW w:w="7501" w:type="dxa"/>
          </w:tcPr>
          <w:p w:rsidR="003915A9" w:rsidRPr="00955B77" w:rsidRDefault="00F33057" w:rsidP="00F33057">
            <w:pPr>
              <w:ind w:left="284"/>
              <w:jc w:val="both"/>
              <w:rPr>
                <w:rFonts w:ascii="Times New Roman" w:hAnsi="Times New Roman"/>
              </w:rPr>
            </w:pPr>
            <w:r w:rsidRPr="00955B77">
              <w:rPr>
                <w:rFonts w:ascii="Times New Roman" w:hAnsi="Times New Roman"/>
              </w:rPr>
              <w:t>2.</w:t>
            </w:r>
            <w:r w:rsidR="003915A9" w:rsidRPr="00955B77">
              <w:rPr>
                <w:rFonts w:ascii="Times New Roman" w:hAnsi="Times New Roman"/>
              </w:rPr>
              <w:t>СТРУКТУРА УЧЕБНОЙ ДИСЦИПЛИНЫ</w:t>
            </w:r>
          </w:p>
          <w:p w:rsidR="003915A9" w:rsidRPr="00955B77" w:rsidRDefault="00F33057" w:rsidP="00F33057">
            <w:pPr>
              <w:ind w:left="284"/>
              <w:jc w:val="both"/>
              <w:rPr>
                <w:rFonts w:ascii="Times New Roman" w:hAnsi="Times New Roman"/>
              </w:rPr>
            </w:pPr>
            <w:r w:rsidRPr="00955B77">
              <w:rPr>
                <w:rFonts w:ascii="Times New Roman" w:hAnsi="Times New Roman"/>
              </w:rPr>
              <w:t>3.</w:t>
            </w:r>
            <w:r w:rsidR="003915A9" w:rsidRPr="00955B77">
              <w:rPr>
                <w:rFonts w:ascii="Times New Roman" w:hAnsi="Times New Roman"/>
              </w:rPr>
              <w:t>УСЛОВИЯ РЕАЛИЗАЦИИ УЧЕБНОЙ ДИСЦИПЛИНЫ</w:t>
            </w:r>
          </w:p>
        </w:tc>
        <w:tc>
          <w:tcPr>
            <w:tcW w:w="1854" w:type="dxa"/>
          </w:tcPr>
          <w:p w:rsidR="003915A9" w:rsidRPr="00955B77" w:rsidRDefault="003915A9" w:rsidP="003915A9">
            <w:pPr>
              <w:jc w:val="right"/>
              <w:rPr>
                <w:rFonts w:ascii="Times New Roman" w:hAnsi="Times New Roman"/>
              </w:rPr>
            </w:pPr>
          </w:p>
        </w:tc>
      </w:tr>
      <w:tr w:rsidR="003915A9" w:rsidRPr="00955B77" w:rsidTr="00F37E34">
        <w:tc>
          <w:tcPr>
            <w:tcW w:w="7501" w:type="dxa"/>
          </w:tcPr>
          <w:p w:rsidR="003915A9" w:rsidRPr="00955B77" w:rsidRDefault="00F33057" w:rsidP="00F33057">
            <w:pPr>
              <w:ind w:left="284"/>
              <w:jc w:val="both"/>
              <w:rPr>
                <w:rFonts w:ascii="Times New Roman" w:hAnsi="Times New Roman"/>
              </w:rPr>
            </w:pPr>
            <w:r w:rsidRPr="00955B77">
              <w:rPr>
                <w:rFonts w:ascii="Times New Roman" w:hAnsi="Times New Roman"/>
              </w:rPr>
              <w:t>4.</w:t>
            </w:r>
            <w:r w:rsidR="003915A9" w:rsidRPr="00955B77">
              <w:rPr>
                <w:rFonts w:ascii="Times New Roman" w:hAnsi="Times New Roman"/>
              </w:rPr>
              <w:t>КОНТРОЛЬ И ОЦЕНКА РЕЗУЛЬТАТОВ ОСВОЕНИЯ УЧЕБНОЙ ДИСЦИПЛИНЫ</w:t>
            </w:r>
          </w:p>
          <w:p w:rsidR="003915A9" w:rsidRPr="00955B77" w:rsidRDefault="003915A9" w:rsidP="003915A9">
            <w:pPr>
              <w:jc w:val="both"/>
              <w:rPr>
                <w:rFonts w:ascii="Times New Roman" w:hAnsi="Times New Roman"/>
              </w:rPr>
            </w:pPr>
          </w:p>
        </w:tc>
        <w:tc>
          <w:tcPr>
            <w:tcW w:w="1854" w:type="dxa"/>
          </w:tcPr>
          <w:p w:rsidR="003915A9" w:rsidRPr="00955B77" w:rsidRDefault="003915A9" w:rsidP="003915A9">
            <w:pPr>
              <w:jc w:val="right"/>
              <w:rPr>
                <w:rFonts w:ascii="Times New Roman" w:hAnsi="Times New Roman"/>
              </w:rPr>
            </w:pPr>
          </w:p>
        </w:tc>
      </w:tr>
    </w:tbl>
    <w:p w:rsidR="003915A9" w:rsidRPr="00436B2C" w:rsidRDefault="003915A9" w:rsidP="003915A9">
      <w:pPr>
        <w:jc w:val="both"/>
        <w:rPr>
          <w:rFonts w:ascii="Times New Roman" w:hAnsi="Times New Roman"/>
          <w:b/>
          <w:caps/>
          <w:u w:val="single"/>
        </w:rPr>
      </w:pPr>
      <w:r w:rsidRPr="003915A9">
        <w:rPr>
          <w:rFonts w:ascii="Times New Roman" w:hAnsi="Times New Roman"/>
          <w:b/>
          <w:i/>
          <w:u w:val="single"/>
        </w:rPr>
        <w:br w:type="page"/>
      </w:r>
      <w:r w:rsidRPr="00233ABD">
        <w:rPr>
          <w:rFonts w:ascii="Times New Roman" w:hAnsi="Times New Roman"/>
        </w:rPr>
        <w:t>1. ОБЩАЯ ХАРАКТЕРИСТИКА ПРИМЕРНОЙ РАБОЧЕЙ ПРОГРАММЫ УЧЕБНОЙ ДИСЦИПЛИНЫ</w:t>
      </w:r>
      <w:r w:rsidRPr="00233ABD">
        <w:rPr>
          <w:rFonts w:ascii="Times New Roman" w:hAnsi="Times New Roman"/>
          <w:b/>
          <w:caps/>
        </w:rPr>
        <w:t xml:space="preserve">ОП 02. </w:t>
      </w:r>
      <w:r w:rsidR="00436B2C">
        <w:rPr>
          <w:rFonts w:ascii="Times New Roman" w:hAnsi="Times New Roman"/>
          <w:b/>
        </w:rPr>
        <w:t>М</w:t>
      </w:r>
      <w:r w:rsidR="00233ABD" w:rsidRPr="00233ABD">
        <w:rPr>
          <w:rFonts w:ascii="Times New Roman" w:hAnsi="Times New Roman"/>
          <w:b/>
        </w:rPr>
        <w:t>атериаловедение</w:t>
      </w:r>
    </w:p>
    <w:p w:rsidR="003915A9" w:rsidRPr="003915A9" w:rsidRDefault="003915A9" w:rsidP="003915A9">
      <w:pPr>
        <w:rPr>
          <w:rFonts w:ascii="Times New Roman" w:hAnsi="Times New Roman"/>
        </w:rPr>
      </w:pPr>
      <w:r w:rsidRPr="003915A9">
        <w:rPr>
          <w:rFonts w:ascii="Times New Roman" w:hAnsi="Times New Roman"/>
          <w:b/>
        </w:rPr>
        <w:t>1.</w:t>
      </w:r>
      <w:r w:rsidR="00436B2C">
        <w:rPr>
          <w:rFonts w:ascii="Times New Roman" w:hAnsi="Times New Roman"/>
          <w:b/>
        </w:rPr>
        <w:t>1</w:t>
      </w:r>
      <w:r w:rsidRPr="003915A9">
        <w:rPr>
          <w:rFonts w:ascii="Times New Roman" w:hAnsi="Times New Roman"/>
          <w:b/>
        </w:rPr>
        <w:t xml:space="preserve">. Место дисциплины в структуре основной профессиональной образовательной программы: </w:t>
      </w:r>
      <w:r w:rsidRPr="00436B2C">
        <w:rPr>
          <w:rFonts w:ascii="Times New Roman" w:hAnsi="Times New Roman"/>
        </w:rPr>
        <w:t>д</w:t>
      </w:r>
      <w:r w:rsidRPr="003915A9">
        <w:rPr>
          <w:rFonts w:ascii="Times New Roman" w:hAnsi="Times New Roman"/>
        </w:rPr>
        <w:t xml:space="preserve">исциплина Материаловедение  входит в состав </w:t>
      </w:r>
      <w:r w:rsidR="00E84A74">
        <w:rPr>
          <w:rFonts w:ascii="Times New Roman" w:hAnsi="Times New Roman"/>
        </w:rPr>
        <w:t>о</w:t>
      </w:r>
      <w:r w:rsidRPr="00436B2C">
        <w:rPr>
          <w:rFonts w:ascii="Times New Roman" w:hAnsi="Times New Roman"/>
        </w:rPr>
        <w:t>бщепрофессионального цикла</w:t>
      </w:r>
    </w:p>
    <w:p w:rsidR="003915A9" w:rsidRPr="00436B2C" w:rsidRDefault="003915A9" w:rsidP="00436B2C">
      <w:pPr>
        <w:rPr>
          <w:rFonts w:ascii="Times New Roman" w:hAnsi="Times New Roman"/>
          <w:b/>
        </w:rPr>
      </w:pPr>
      <w:r w:rsidRPr="003915A9">
        <w:rPr>
          <w:rFonts w:ascii="Times New Roman" w:hAnsi="Times New Roman"/>
          <w:b/>
        </w:rPr>
        <w:t>1.</w:t>
      </w:r>
      <w:r w:rsidR="00436B2C">
        <w:rPr>
          <w:rFonts w:ascii="Times New Roman" w:hAnsi="Times New Roman"/>
          <w:b/>
        </w:rPr>
        <w:t>2</w:t>
      </w:r>
      <w:r w:rsidRPr="003915A9">
        <w:rPr>
          <w:rFonts w:ascii="Times New Roman" w:hAnsi="Times New Roman"/>
          <w:b/>
        </w:rPr>
        <w:t xml:space="preserve">. Цель и планируемые </w:t>
      </w:r>
      <w:r w:rsidR="00436B2C">
        <w:rPr>
          <w:rFonts w:ascii="Times New Roman" w:hAnsi="Times New Roman"/>
          <w:b/>
        </w:rPr>
        <w:t>результаты освоения дисциплины:</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29"/>
        <w:gridCol w:w="3828"/>
        <w:gridCol w:w="4649"/>
        <w:gridCol w:w="28"/>
      </w:tblGrid>
      <w:tr w:rsidR="003915A9" w:rsidRPr="003915A9" w:rsidTr="00EE0E6B">
        <w:trPr>
          <w:gridAfter w:val="1"/>
          <w:wAfter w:w="28" w:type="dxa"/>
          <w:trHeight w:val="277"/>
        </w:trPr>
        <w:tc>
          <w:tcPr>
            <w:tcW w:w="1129" w:type="dxa"/>
            <w:hideMark/>
          </w:tcPr>
          <w:p w:rsidR="003915A9" w:rsidRPr="003915A9" w:rsidRDefault="003915A9" w:rsidP="003915A9">
            <w:pPr>
              <w:spacing w:after="0" w:line="240" w:lineRule="auto"/>
              <w:jc w:val="center"/>
              <w:rPr>
                <w:rFonts w:ascii="Times New Roman" w:hAnsi="Times New Roman"/>
              </w:rPr>
            </w:pPr>
            <w:r w:rsidRPr="003915A9">
              <w:rPr>
                <w:rFonts w:ascii="Times New Roman" w:hAnsi="Times New Roman"/>
              </w:rPr>
              <w:t>Код ПК, ОК</w:t>
            </w:r>
          </w:p>
        </w:tc>
        <w:tc>
          <w:tcPr>
            <w:tcW w:w="3828" w:type="dxa"/>
            <w:hideMark/>
          </w:tcPr>
          <w:p w:rsidR="003915A9" w:rsidRPr="003915A9" w:rsidRDefault="003915A9" w:rsidP="003915A9">
            <w:pPr>
              <w:spacing w:after="0" w:line="240" w:lineRule="auto"/>
              <w:jc w:val="center"/>
              <w:rPr>
                <w:rFonts w:ascii="Times New Roman" w:hAnsi="Times New Roman"/>
              </w:rPr>
            </w:pPr>
            <w:r w:rsidRPr="003915A9">
              <w:rPr>
                <w:rFonts w:ascii="Times New Roman" w:hAnsi="Times New Roman"/>
              </w:rPr>
              <w:t>Умения</w:t>
            </w:r>
          </w:p>
        </w:tc>
        <w:tc>
          <w:tcPr>
            <w:tcW w:w="4649" w:type="dxa"/>
            <w:hideMark/>
          </w:tcPr>
          <w:p w:rsidR="003915A9" w:rsidRPr="003915A9" w:rsidRDefault="003915A9" w:rsidP="003915A9">
            <w:pPr>
              <w:spacing w:after="0" w:line="240" w:lineRule="auto"/>
              <w:jc w:val="center"/>
              <w:rPr>
                <w:rFonts w:ascii="Times New Roman" w:hAnsi="Times New Roman"/>
              </w:rPr>
            </w:pPr>
            <w:r w:rsidRPr="003915A9">
              <w:rPr>
                <w:rFonts w:ascii="Times New Roman" w:hAnsi="Times New Roman"/>
              </w:rPr>
              <w:t>Знания</w:t>
            </w:r>
          </w:p>
        </w:tc>
      </w:tr>
      <w:tr w:rsidR="003915A9" w:rsidRPr="003915A9" w:rsidTr="00EE0E6B">
        <w:trPr>
          <w:trHeight w:val="212"/>
        </w:trPr>
        <w:tc>
          <w:tcPr>
            <w:tcW w:w="1129" w:type="dxa"/>
          </w:tcPr>
          <w:p w:rsidR="003915A9" w:rsidRPr="00F33057" w:rsidRDefault="00EE0E6B" w:rsidP="00EE0E6B">
            <w:pPr>
              <w:spacing w:after="0"/>
              <w:rPr>
                <w:rFonts w:ascii="Times New Roman" w:hAnsi="Times New Roman"/>
                <w:bCs/>
              </w:rPr>
            </w:pPr>
            <w:r>
              <w:rPr>
                <w:rFonts w:ascii="Times New Roman" w:hAnsi="Times New Roman"/>
                <w:bCs/>
              </w:rPr>
              <w:t xml:space="preserve">ОК 1-ОК.11 </w:t>
            </w:r>
            <w:r w:rsidR="003915A9" w:rsidRPr="00F33057">
              <w:rPr>
                <w:rFonts w:ascii="Times New Roman" w:hAnsi="Times New Roman"/>
                <w:bCs/>
              </w:rPr>
              <w:t>ПК 1.</w:t>
            </w:r>
            <w:r>
              <w:rPr>
                <w:rFonts w:ascii="Times New Roman" w:hAnsi="Times New Roman"/>
                <w:bCs/>
              </w:rPr>
              <w:t>1 – ПК 3.2</w:t>
            </w:r>
          </w:p>
        </w:tc>
        <w:tc>
          <w:tcPr>
            <w:tcW w:w="3828" w:type="dxa"/>
          </w:tcPr>
          <w:p w:rsidR="00436B2C" w:rsidRPr="00436B2C" w:rsidRDefault="00436B2C" w:rsidP="00436B2C">
            <w:pPr>
              <w:spacing w:after="0" w:line="240" w:lineRule="auto"/>
              <w:jc w:val="both"/>
              <w:rPr>
                <w:rFonts w:ascii="Times New Roman" w:hAnsi="Times New Roman"/>
                <w:bCs/>
              </w:rPr>
            </w:pPr>
            <w:r w:rsidRPr="00436B2C">
              <w:rPr>
                <w:rFonts w:ascii="Times New Roman" w:hAnsi="Times New Roman"/>
                <w:bCs/>
              </w:rPr>
              <w:t xml:space="preserve">распознавать и классифицировать конструкционные и сырьевые материалы по   внешнему виду, происхождению, свойствам; </w:t>
            </w:r>
          </w:p>
          <w:p w:rsidR="00436B2C" w:rsidRPr="00436B2C" w:rsidRDefault="00436B2C" w:rsidP="00436B2C">
            <w:pPr>
              <w:spacing w:after="0" w:line="240" w:lineRule="auto"/>
              <w:jc w:val="both"/>
              <w:rPr>
                <w:rFonts w:ascii="Times New Roman" w:hAnsi="Times New Roman"/>
                <w:bCs/>
              </w:rPr>
            </w:pPr>
            <w:r w:rsidRPr="00436B2C">
              <w:rPr>
                <w:rFonts w:ascii="Times New Roman" w:hAnsi="Times New Roman"/>
                <w:bCs/>
              </w:rPr>
              <w:t xml:space="preserve">определять виды конструкционных материалов; </w:t>
            </w:r>
          </w:p>
          <w:p w:rsidR="00436B2C" w:rsidRPr="00436B2C" w:rsidRDefault="00436B2C" w:rsidP="00436B2C">
            <w:pPr>
              <w:spacing w:after="0" w:line="240" w:lineRule="auto"/>
              <w:jc w:val="both"/>
              <w:rPr>
                <w:rFonts w:ascii="Times New Roman" w:hAnsi="Times New Roman"/>
                <w:bCs/>
              </w:rPr>
            </w:pPr>
            <w:r w:rsidRPr="00436B2C">
              <w:rPr>
                <w:rFonts w:ascii="Times New Roman" w:hAnsi="Times New Roman"/>
                <w:bCs/>
              </w:rPr>
              <w:t xml:space="preserve">проводить исследования и испытания материалов; </w:t>
            </w:r>
          </w:p>
          <w:p w:rsidR="003915A9" w:rsidRPr="00F33057" w:rsidRDefault="00436B2C" w:rsidP="00436B2C">
            <w:pPr>
              <w:spacing w:after="0" w:line="240" w:lineRule="auto"/>
              <w:jc w:val="both"/>
              <w:rPr>
                <w:rFonts w:ascii="Times New Roman" w:hAnsi="Times New Roman"/>
                <w:bCs/>
              </w:rPr>
            </w:pPr>
            <w:r w:rsidRPr="00436B2C">
              <w:rPr>
                <w:rFonts w:ascii="Times New Roman" w:hAnsi="Times New Roman"/>
                <w:bCs/>
              </w:rPr>
              <w:t>выбирать материалы на основе анализа их свойств для конкретного применения в производстве</w:t>
            </w:r>
          </w:p>
        </w:tc>
        <w:tc>
          <w:tcPr>
            <w:tcW w:w="4677" w:type="dxa"/>
            <w:gridSpan w:val="2"/>
          </w:tcPr>
          <w:p w:rsidR="00436B2C" w:rsidRPr="00EE0E6B" w:rsidRDefault="00436B2C" w:rsidP="00EE0E6B">
            <w:pPr>
              <w:spacing w:after="0" w:line="240" w:lineRule="auto"/>
              <w:jc w:val="both"/>
              <w:rPr>
                <w:rFonts w:ascii="Times New Roman" w:hAnsi="Times New Roman"/>
                <w:bCs/>
              </w:rPr>
            </w:pPr>
            <w:r w:rsidRPr="00EE0E6B">
              <w:rPr>
                <w:rFonts w:ascii="Times New Roman" w:hAnsi="Times New Roman"/>
                <w:bCs/>
              </w:rPr>
              <w:t>- область применения, методы измерения параметров и свойств материалов;</w:t>
            </w:r>
          </w:p>
          <w:p w:rsidR="00436B2C" w:rsidRPr="00EE0E6B" w:rsidRDefault="00436B2C" w:rsidP="00EE0E6B">
            <w:pPr>
              <w:spacing w:after="0" w:line="240" w:lineRule="auto"/>
              <w:jc w:val="both"/>
              <w:rPr>
                <w:rFonts w:ascii="Times New Roman" w:hAnsi="Times New Roman"/>
                <w:bCs/>
              </w:rPr>
            </w:pPr>
            <w:r w:rsidRPr="00EE0E6B">
              <w:rPr>
                <w:rFonts w:ascii="Times New Roman" w:hAnsi="Times New Roman"/>
                <w:bCs/>
              </w:rPr>
              <w:t xml:space="preserve">- способы получения материалов с заданным комплексом свойств;  </w:t>
            </w:r>
          </w:p>
          <w:p w:rsidR="00436B2C" w:rsidRPr="00EE0E6B" w:rsidRDefault="00436B2C" w:rsidP="00EE0E6B">
            <w:pPr>
              <w:spacing w:after="0" w:line="240" w:lineRule="auto"/>
              <w:jc w:val="both"/>
              <w:rPr>
                <w:rFonts w:ascii="Times New Roman" w:hAnsi="Times New Roman"/>
                <w:bCs/>
              </w:rPr>
            </w:pPr>
            <w:r w:rsidRPr="00EE0E6B">
              <w:rPr>
                <w:rFonts w:ascii="Times New Roman" w:hAnsi="Times New Roman"/>
                <w:bCs/>
              </w:rPr>
              <w:t xml:space="preserve">- правила улучшения свойств материалов;   </w:t>
            </w:r>
          </w:p>
          <w:p w:rsidR="00436B2C" w:rsidRPr="00F33057" w:rsidRDefault="00436B2C" w:rsidP="00EE0E6B">
            <w:pPr>
              <w:spacing w:after="0" w:line="240" w:lineRule="auto"/>
              <w:rPr>
                <w:rFonts w:ascii="Times New Roman" w:hAnsi="Times New Roman"/>
                <w:bCs/>
              </w:rPr>
            </w:pPr>
            <w:r w:rsidRPr="00EE0E6B">
              <w:rPr>
                <w:rFonts w:ascii="Times New Roman" w:hAnsi="Times New Roman"/>
                <w:bCs/>
              </w:rPr>
              <w:t>- особенности испытания материалов</w:t>
            </w:r>
          </w:p>
        </w:tc>
      </w:tr>
    </w:tbl>
    <w:p w:rsidR="003915A9" w:rsidRPr="003915A9" w:rsidRDefault="003915A9" w:rsidP="003915A9">
      <w:pPr>
        <w:rPr>
          <w:rFonts w:ascii="Times New Roman" w:hAnsi="Times New Roman"/>
          <w:i/>
        </w:rPr>
      </w:pPr>
    </w:p>
    <w:p w:rsidR="003915A9" w:rsidRPr="00F72193" w:rsidRDefault="003915A9" w:rsidP="003915A9">
      <w:pPr>
        <w:rPr>
          <w:rFonts w:ascii="Times New Roman" w:hAnsi="Times New Roman"/>
        </w:rPr>
      </w:pPr>
      <w:r w:rsidRPr="00F72193">
        <w:rPr>
          <w:rFonts w:ascii="Times New Roman" w:hAnsi="Times New Roman"/>
        </w:rPr>
        <w:t>2. СТРУКТУРА И СОДЕРЖАНИЕ УЧЕБНОЙ ДИСЦИПЛИНЫ</w:t>
      </w:r>
    </w:p>
    <w:p w:rsidR="003915A9" w:rsidRPr="003915A9" w:rsidRDefault="003915A9" w:rsidP="003915A9">
      <w:pPr>
        <w:rPr>
          <w:rFonts w:ascii="Times New Roman" w:hAnsi="Times New Roman"/>
          <w:b/>
        </w:rPr>
      </w:pPr>
      <w:r w:rsidRPr="003915A9">
        <w:rPr>
          <w:rFonts w:ascii="Times New Roman" w:hAnsi="Times New Roman"/>
          <w:b/>
        </w:rPr>
        <w:t>2.1. Объем учебной дисциплины и виды учебной работы</w:t>
      </w:r>
    </w:p>
    <w:tbl>
      <w:tblPr>
        <w:tblW w:w="4926"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8330"/>
        <w:gridCol w:w="1099"/>
      </w:tblGrid>
      <w:tr w:rsidR="003915A9" w:rsidRPr="003915A9" w:rsidTr="00F37E34">
        <w:trPr>
          <w:trHeight w:val="490"/>
        </w:trPr>
        <w:tc>
          <w:tcPr>
            <w:tcW w:w="4417" w:type="pct"/>
            <w:vAlign w:val="center"/>
          </w:tcPr>
          <w:p w:rsidR="003915A9" w:rsidRPr="003915A9" w:rsidRDefault="003915A9" w:rsidP="003915A9">
            <w:pPr>
              <w:rPr>
                <w:rFonts w:ascii="Times New Roman" w:hAnsi="Times New Roman"/>
                <w:b/>
              </w:rPr>
            </w:pPr>
            <w:r w:rsidRPr="003915A9">
              <w:rPr>
                <w:rFonts w:ascii="Times New Roman" w:hAnsi="Times New Roman"/>
                <w:b/>
              </w:rPr>
              <w:t>Вид учебной работы</w:t>
            </w:r>
          </w:p>
        </w:tc>
        <w:tc>
          <w:tcPr>
            <w:tcW w:w="583" w:type="pct"/>
            <w:vAlign w:val="center"/>
          </w:tcPr>
          <w:p w:rsidR="003915A9" w:rsidRPr="003915A9" w:rsidRDefault="003915A9" w:rsidP="003915A9">
            <w:pPr>
              <w:rPr>
                <w:rFonts w:ascii="Times New Roman" w:hAnsi="Times New Roman"/>
                <w:b/>
                <w:iCs/>
              </w:rPr>
            </w:pPr>
            <w:r w:rsidRPr="003915A9">
              <w:rPr>
                <w:rFonts w:ascii="Times New Roman" w:hAnsi="Times New Roman"/>
                <w:b/>
                <w:iCs/>
              </w:rPr>
              <w:t>Объем часов</w:t>
            </w:r>
          </w:p>
        </w:tc>
      </w:tr>
      <w:tr w:rsidR="003915A9" w:rsidRPr="003915A9" w:rsidTr="00F37E34">
        <w:trPr>
          <w:trHeight w:val="490"/>
        </w:trPr>
        <w:tc>
          <w:tcPr>
            <w:tcW w:w="4417" w:type="pct"/>
            <w:vAlign w:val="center"/>
          </w:tcPr>
          <w:p w:rsidR="003915A9" w:rsidRPr="003915A9" w:rsidRDefault="003915A9" w:rsidP="003915A9">
            <w:pPr>
              <w:rPr>
                <w:rFonts w:ascii="Times New Roman" w:hAnsi="Times New Roman"/>
                <w:b/>
              </w:rPr>
            </w:pPr>
            <w:r w:rsidRPr="003915A9">
              <w:rPr>
                <w:rFonts w:ascii="Times New Roman" w:hAnsi="Times New Roman"/>
                <w:b/>
              </w:rPr>
              <w:t xml:space="preserve">Объем образовательной программы </w:t>
            </w:r>
          </w:p>
        </w:tc>
        <w:tc>
          <w:tcPr>
            <w:tcW w:w="583" w:type="pct"/>
            <w:vAlign w:val="center"/>
          </w:tcPr>
          <w:p w:rsidR="003915A9" w:rsidRPr="003915A9" w:rsidRDefault="003B7909" w:rsidP="003915A9">
            <w:pPr>
              <w:rPr>
                <w:rFonts w:ascii="Times New Roman" w:hAnsi="Times New Roman"/>
                <w:iCs/>
              </w:rPr>
            </w:pPr>
            <w:r>
              <w:rPr>
                <w:rFonts w:ascii="Times New Roman" w:hAnsi="Times New Roman"/>
                <w:iCs/>
              </w:rPr>
              <w:t>44</w:t>
            </w:r>
          </w:p>
        </w:tc>
      </w:tr>
      <w:tr w:rsidR="003915A9" w:rsidRPr="003915A9" w:rsidTr="00F37E34">
        <w:trPr>
          <w:trHeight w:val="490"/>
        </w:trPr>
        <w:tc>
          <w:tcPr>
            <w:tcW w:w="5000" w:type="pct"/>
            <w:gridSpan w:val="2"/>
            <w:vAlign w:val="center"/>
          </w:tcPr>
          <w:p w:rsidR="003915A9" w:rsidRPr="003915A9" w:rsidRDefault="003915A9" w:rsidP="003915A9">
            <w:pPr>
              <w:rPr>
                <w:rFonts w:ascii="Times New Roman" w:hAnsi="Times New Roman"/>
                <w:iCs/>
              </w:rPr>
            </w:pPr>
            <w:r w:rsidRPr="003915A9">
              <w:rPr>
                <w:rFonts w:ascii="Times New Roman" w:hAnsi="Times New Roman"/>
              </w:rPr>
              <w:t>в том числе:</w:t>
            </w:r>
          </w:p>
        </w:tc>
      </w:tr>
      <w:tr w:rsidR="003915A9" w:rsidRPr="003915A9" w:rsidTr="00F37E34">
        <w:trPr>
          <w:trHeight w:val="490"/>
        </w:trPr>
        <w:tc>
          <w:tcPr>
            <w:tcW w:w="4417" w:type="pct"/>
            <w:vAlign w:val="center"/>
          </w:tcPr>
          <w:p w:rsidR="003915A9" w:rsidRPr="003915A9" w:rsidRDefault="003915A9" w:rsidP="003915A9">
            <w:pPr>
              <w:rPr>
                <w:rFonts w:ascii="Times New Roman" w:hAnsi="Times New Roman"/>
              </w:rPr>
            </w:pPr>
            <w:r w:rsidRPr="003915A9">
              <w:rPr>
                <w:rFonts w:ascii="Times New Roman" w:hAnsi="Times New Roman"/>
              </w:rPr>
              <w:t>теоретическое обучение</w:t>
            </w:r>
          </w:p>
        </w:tc>
        <w:tc>
          <w:tcPr>
            <w:tcW w:w="583" w:type="pct"/>
            <w:vAlign w:val="center"/>
          </w:tcPr>
          <w:p w:rsidR="003915A9" w:rsidRPr="003915A9" w:rsidRDefault="003B7909" w:rsidP="003915A9">
            <w:pPr>
              <w:rPr>
                <w:rFonts w:ascii="Times New Roman" w:hAnsi="Times New Roman"/>
                <w:iCs/>
              </w:rPr>
            </w:pPr>
            <w:r>
              <w:rPr>
                <w:rFonts w:ascii="Times New Roman" w:hAnsi="Times New Roman"/>
                <w:iCs/>
              </w:rPr>
              <w:t>26</w:t>
            </w:r>
          </w:p>
        </w:tc>
      </w:tr>
      <w:tr w:rsidR="003915A9" w:rsidRPr="003915A9" w:rsidTr="00F37E34">
        <w:trPr>
          <w:trHeight w:val="490"/>
        </w:trPr>
        <w:tc>
          <w:tcPr>
            <w:tcW w:w="4417" w:type="pct"/>
            <w:vAlign w:val="center"/>
          </w:tcPr>
          <w:p w:rsidR="003915A9" w:rsidRPr="003915A9" w:rsidRDefault="003915A9" w:rsidP="00F72193">
            <w:pPr>
              <w:rPr>
                <w:rFonts w:ascii="Times New Roman" w:hAnsi="Times New Roman"/>
              </w:rPr>
            </w:pPr>
            <w:r w:rsidRPr="003915A9">
              <w:rPr>
                <w:rFonts w:ascii="Times New Roman" w:hAnsi="Times New Roman"/>
              </w:rPr>
              <w:t xml:space="preserve">практические занятия </w:t>
            </w:r>
          </w:p>
        </w:tc>
        <w:tc>
          <w:tcPr>
            <w:tcW w:w="583" w:type="pct"/>
            <w:vAlign w:val="center"/>
          </w:tcPr>
          <w:p w:rsidR="003915A9" w:rsidRPr="003915A9" w:rsidRDefault="003915A9" w:rsidP="003915A9">
            <w:pPr>
              <w:rPr>
                <w:rFonts w:ascii="Times New Roman" w:hAnsi="Times New Roman"/>
                <w:iCs/>
              </w:rPr>
            </w:pPr>
            <w:r w:rsidRPr="003915A9">
              <w:rPr>
                <w:rFonts w:ascii="Times New Roman" w:hAnsi="Times New Roman"/>
                <w:iCs/>
              </w:rPr>
              <w:t>8</w:t>
            </w:r>
          </w:p>
        </w:tc>
      </w:tr>
      <w:tr w:rsidR="003915A9" w:rsidRPr="00F72193" w:rsidTr="00F37E34">
        <w:trPr>
          <w:trHeight w:val="490"/>
        </w:trPr>
        <w:tc>
          <w:tcPr>
            <w:tcW w:w="4417" w:type="pct"/>
            <w:vAlign w:val="center"/>
          </w:tcPr>
          <w:p w:rsidR="003915A9" w:rsidRPr="00F72193" w:rsidRDefault="00F72193" w:rsidP="003915A9">
            <w:pPr>
              <w:rPr>
                <w:rFonts w:ascii="Times New Roman" w:hAnsi="Times New Roman"/>
              </w:rPr>
            </w:pPr>
            <w:r>
              <w:rPr>
                <w:rFonts w:ascii="Times New Roman" w:hAnsi="Times New Roman"/>
              </w:rPr>
              <w:t>с</w:t>
            </w:r>
            <w:r w:rsidR="003915A9" w:rsidRPr="00F72193">
              <w:rPr>
                <w:rFonts w:ascii="Times New Roman" w:hAnsi="Times New Roman"/>
              </w:rPr>
              <w:t xml:space="preserve">амостоятельная работа </w:t>
            </w:r>
          </w:p>
        </w:tc>
        <w:tc>
          <w:tcPr>
            <w:tcW w:w="583" w:type="pct"/>
            <w:vAlign w:val="center"/>
          </w:tcPr>
          <w:p w:rsidR="003915A9" w:rsidRPr="00F72193" w:rsidRDefault="003915A9" w:rsidP="003915A9">
            <w:pPr>
              <w:rPr>
                <w:rFonts w:ascii="Times New Roman" w:hAnsi="Times New Roman"/>
                <w:iCs/>
              </w:rPr>
            </w:pPr>
            <w:r w:rsidRPr="00F72193">
              <w:rPr>
                <w:rFonts w:ascii="Times New Roman" w:hAnsi="Times New Roman"/>
                <w:iCs/>
              </w:rPr>
              <w:t>8</w:t>
            </w:r>
          </w:p>
        </w:tc>
      </w:tr>
      <w:tr w:rsidR="00F72193" w:rsidRPr="003915A9" w:rsidTr="00F72193">
        <w:trPr>
          <w:trHeight w:val="490"/>
        </w:trPr>
        <w:tc>
          <w:tcPr>
            <w:tcW w:w="4417" w:type="pct"/>
            <w:tcBorders>
              <w:right w:val="single" w:sz="4" w:space="0" w:color="auto"/>
            </w:tcBorders>
            <w:vAlign w:val="center"/>
          </w:tcPr>
          <w:p w:rsidR="00F72193" w:rsidRPr="003915A9" w:rsidRDefault="00F72193" w:rsidP="00A3478E">
            <w:pPr>
              <w:rPr>
                <w:rFonts w:ascii="Times New Roman" w:hAnsi="Times New Roman"/>
                <w:b/>
                <w:iCs/>
              </w:rPr>
            </w:pPr>
            <w:r w:rsidRPr="003915A9">
              <w:rPr>
                <w:rFonts w:ascii="Times New Roman" w:hAnsi="Times New Roman"/>
                <w:b/>
                <w:iCs/>
              </w:rPr>
              <w:t xml:space="preserve">Промежуточная аттестация </w:t>
            </w:r>
          </w:p>
        </w:tc>
        <w:tc>
          <w:tcPr>
            <w:tcW w:w="583" w:type="pct"/>
            <w:tcBorders>
              <w:left w:val="single" w:sz="4" w:space="0" w:color="auto"/>
            </w:tcBorders>
            <w:vAlign w:val="center"/>
          </w:tcPr>
          <w:p w:rsidR="00F72193" w:rsidRPr="003915A9" w:rsidRDefault="00F72193" w:rsidP="00F72193">
            <w:pPr>
              <w:rPr>
                <w:rFonts w:ascii="Times New Roman" w:hAnsi="Times New Roman"/>
                <w:b/>
                <w:iCs/>
              </w:rPr>
            </w:pPr>
            <w:r>
              <w:rPr>
                <w:rFonts w:ascii="Times New Roman" w:hAnsi="Times New Roman"/>
                <w:b/>
                <w:iCs/>
              </w:rPr>
              <w:t>2</w:t>
            </w:r>
          </w:p>
        </w:tc>
      </w:tr>
    </w:tbl>
    <w:p w:rsidR="003915A9" w:rsidRPr="003915A9" w:rsidRDefault="003915A9" w:rsidP="003915A9">
      <w:pPr>
        <w:rPr>
          <w:rFonts w:ascii="Times New Roman" w:hAnsi="Times New Roman"/>
          <w:b/>
          <w:i/>
        </w:rPr>
      </w:pPr>
    </w:p>
    <w:p w:rsidR="003915A9" w:rsidRPr="003915A9" w:rsidRDefault="003915A9" w:rsidP="003915A9">
      <w:pPr>
        <w:rPr>
          <w:rFonts w:ascii="Times New Roman" w:hAnsi="Times New Roman"/>
          <w:b/>
          <w:i/>
        </w:rPr>
        <w:sectPr w:rsidR="003915A9" w:rsidRPr="003915A9" w:rsidSect="00733AEF">
          <w:footerReference w:type="even" r:id="rId34"/>
          <w:footerReference w:type="default" r:id="rId35"/>
          <w:pgSz w:w="11906" w:h="16838"/>
          <w:pgMar w:top="1134" w:right="850" w:bottom="284" w:left="1701" w:header="708" w:footer="708" w:gutter="0"/>
          <w:cols w:space="720"/>
          <w:docGrid w:linePitch="299"/>
        </w:sectPr>
      </w:pPr>
    </w:p>
    <w:p w:rsidR="003915A9" w:rsidRPr="003915A9" w:rsidRDefault="003915A9" w:rsidP="003915A9">
      <w:pPr>
        <w:spacing w:after="0"/>
        <w:rPr>
          <w:rFonts w:ascii="Times New Roman" w:hAnsi="Times New Roman"/>
          <w:b/>
        </w:rPr>
      </w:pPr>
      <w:r w:rsidRPr="003915A9">
        <w:rPr>
          <w:rFonts w:ascii="Times New Roman" w:hAnsi="Times New Roman"/>
          <w:b/>
        </w:rPr>
        <w:t xml:space="preserve">2.2. Тематический план и содержание учебной дисциплины </w:t>
      </w:r>
    </w:p>
    <w:p w:rsidR="003915A9" w:rsidRPr="003915A9" w:rsidRDefault="003915A9" w:rsidP="003915A9">
      <w:pPr>
        <w:spacing w:after="0"/>
        <w:rPr>
          <w:rFonts w:ascii="Times New Roman" w:hAnsi="Times New Roman"/>
          <w:b/>
          <w:bCs/>
          <w:i/>
        </w:rPr>
      </w:pPr>
    </w:p>
    <w:tbl>
      <w:tblPr>
        <w:tblW w:w="51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7"/>
        <w:gridCol w:w="6670"/>
        <w:gridCol w:w="2863"/>
        <w:gridCol w:w="1179"/>
        <w:gridCol w:w="1937"/>
      </w:tblGrid>
      <w:tr w:rsidR="003915A9" w:rsidRPr="00F72193" w:rsidTr="00F37E34">
        <w:trPr>
          <w:trHeight w:val="1772"/>
        </w:trPr>
        <w:tc>
          <w:tcPr>
            <w:tcW w:w="860" w:type="pct"/>
            <w:vAlign w:val="center"/>
          </w:tcPr>
          <w:p w:rsidR="003915A9" w:rsidRPr="00F72193" w:rsidRDefault="003915A9" w:rsidP="003915A9">
            <w:pPr>
              <w:spacing w:after="0"/>
              <w:rPr>
                <w:rFonts w:ascii="Times New Roman" w:hAnsi="Times New Roman"/>
                <w:b/>
                <w:bCs/>
              </w:rPr>
            </w:pPr>
            <w:r w:rsidRPr="00F72193">
              <w:rPr>
                <w:rFonts w:ascii="Times New Roman" w:hAnsi="Times New Roman"/>
                <w:b/>
                <w:bCs/>
              </w:rPr>
              <w:t>Наименование разделов и тем</w:t>
            </w:r>
          </w:p>
        </w:tc>
        <w:tc>
          <w:tcPr>
            <w:tcW w:w="3120" w:type="pct"/>
            <w:gridSpan w:val="2"/>
            <w:vAlign w:val="center"/>
          </w:tcPr>
          <w:p w:rsidR="003915A9" w:rsidRPr="00F72193" w:rsidRDefault="003915A9" w:rsidP="003915A9">
            <w:pPr>
              <w:spacing w:after="0"/>
              <w:rPr>
                <w:rFonts w:ascii="Times New Roman" w:hAnsi="Times New Roman"/>
                <w:b/>
                <w:bCs/>
              </w:rPr>
            </w:pPr>
            <w:r w:rsidRPr="00F72193">
              <w:rPr>
                <w:rFonts w:ascii="Times New Roman" w:hAnsi="Times New Roman"/>
                <w:b/>
                <w:bCs/>
              </w:rPr>
              <w:t>Содержание учебного материала и формы организации деятельности обучающихся</w:t>
            </w:r>
          </w:p>
        </w:tc>
        <w:tc>
          <w:tcPr>
            <w:tcW w:w="386" w:type="pct"/>
            <w:vAlign w:val="center"/>
          </w:tcPr>
          <w:p w:rsidR="003915A9" w:rsidRPr="00F72193" w:rsidRDefault="003915A9" w:rsidP="003915A9">
            <w:pPr>
              <w:spacing w:after="0"/>
              <w:rPr>
                <w:rFonts w:ascii="Times New Roman" w:hAnsi="Times New Roman"/>
                <w:b/>
                <w:bCs/>
              </w:rPr>
            </w:pPr>
            <w:r w:rsidRPr="00F72193">
              <w:rPr>
                <w:rFonts w:ascii="Times New Roman" w:hAnsi="Times New Roman"/>
                <w:b/>
                <w:bCs/>
              </w:rPr>
              <w:t>Объем часов</w:t>
            </w:r>
          </w:p>
        </w:tc>
        <w:tc>
          <w:tcPr>
            <w:tcW w:w="634" w:type="pct"/>
            <w:vAlign w:val="center"/>
          </w:tcPr>
          <w:p w:rsidR="003915A9" w:rsidRPr="00F72193" w:rsidRDefault="003915A9" w:rsidP="003915A9">
            <w:pPr>
              <w:spacing w:after="0"/>
              <w:rPr>
                <w:rFonts w:ascii="Times New Roman" w:hAnsi="Times New Roman"/>
                <w:bCs/>
                <w:sz w:val="20"/>
                <w:szCs w:val="20"/>
              </w:rPr>
            </w:pPr>
            <w:r w:rsidRPr="00F72193">
              <w:rPr>
                <w:rFonts w:ascii="Times New Roman" w:hAnsi="Times New Roman"/>
                <w:bCs/>
                <w:sz w:val="20"/>
                <w:szCs w:val="20"/>
              </w:rPr>
              <w:t>Коды компетенций, формированию которых способствует элемент программы</w:t>
            </w:r>
          </w:p>
        </w:tc>
      </w:tr>
      <w:tr w:rsidR="003915A9" w:rsidRPr="003915A9" w:rsidTr="00F37E34">
        <w:trPr>
          <w:trHeight w:val="20"/>
        </w:trPr>
        <w:tc>
          <w:tcPr>
            <w:tcW w:w="860" w:type="pct"/>
          </w:tcPr>
          <w:p w:rsidR="003915A9" w:rsidRPr="003915A9" w:rsidRDefault="003915A9" w:rsidP="003915A9">
            <w:pPr>
              <w:spacing w:after="0"/>
              <w:rPr>
                <w:rFonts w:ascii="Times New Roman" w:hAnsi="Times New Roman"/>
                <w:b/>
                <w:bCs/>
                <w:i/>
              </w:rPr>
            </w:pPr>
            <w:r w:rsidRPr="003915A9">
              <w:rPr>
                <w:rFonts w:ascii="Times New Roman" w:hAnsi="Times New Roman"/>
                <w:b/>
                <w:bCs/>
                <w:i/>
              </w:rPr>
              <w:t>1</w:t>
            </w:r>
          </w:p>
        </w:tc>
        <w:tc>
          <w:tcPr>
            <w:tcW w:w="3120" w:type="pct"/>
            <w:gridSpan w:val="2"/>
          </w:tcPr>
          <w:p w:rsidR="003915A9" w:rsidRPr="003915A9" w:rsidRDefault="003915A9" w:rsidP="003915A9">
            <w:pPr>
              <w:spacing w:after="0"/>
              <w:rPr>
                <w:rFonts w:ascii="Times New Roman" w:hAnsi="Times New Roman"/>
                <w:b/>
                <w:bCs/>
                <w:i/>
              </w:rPr>
            </w:pPr>
            <w:r w:rsidRPr="003915A9">
              <w:rPr>
                <w:rFonts w:ascii="Times New Roman" w:hAnsi="Times New Roman"/>
                <w:b/>
                <w:bCs/>
                <w:i/>
              </w:rPr>
              <w:t>2</w:t>
            </w:r>
          </w:p>
        </w:tc>
        <w:tc>
          <w:tcPr>
            <w:tcW w:w="386" w:type="pct"/>
            <w:vAlign w:val="center"/>
          </w:tcPr>
          <w:p w:rsidR="003915A9" w:rsidRPr="003915A9" w:rsidRDefault="003915A9" w:rsidP="003915A9">
            <w:pPr>
              <w:spacing w:after="0"/>
              <w:rPr>
                <w:rFonts w:ascii="Times New Roman" w:hAnsi="Times New Roman"/>
                <w:b/>
                <w:bCs/>
                <w:i/>
              </w:rPr>
            </w:pPr>
            <w:r w:rsidRPr="003915A9">
              <w:rPr>
                <w:rFonts w:ascii="Times New Roman" w:hAnsi="Times New Roman"/>
                <w:b/>
                <w:bCs/>
                <w:i/>
              </w:rPr>
              <w:t>3</w:t>
            </w:r>
          </w:p>
        </w:tc>
        <w:tc>
          <w:tcPr>
            <w:tcW w:w="634" w:type="pct"/>
          </w:tcPr>
          <w:p w:rsidR="003915A9" w:rsidRPr="003915A9" w:rsidRDefault="003915A9" w:rsidP="003915A9">
            <w:pPr>
              <w:spacing w:after="0"/>
              <w:rPr>
                <w:rFonts w:ascii="Times New Roman" w:hAnsi="Times New Roman"/>
                <w:bCs/>
                <w:i/>
              </w:rPr>
            </w:pPr>
            <w:r w:rsidRPr="003915A9">
              <w:rPr>
                <w:rFonts w:ascii="Times New Roman" w:hAnsi="Times New Roman"/>
                <w:bCs/>
                <w:i/>
              </w:rPr>
              <w:t>4</w:t>
            </w:r>
          </w:p>
        </w:tc>
      </w:tr>
      <w:tr w:rsidR="003915A9" w:rsidRPr="003915A9" w:rsidTr="00F37E34">
        <w:trPr>
          <w:trHeight w:val="20"/>
        </w:trPr>
        <w:tc>
          <w:tcPr>
            <w:tcW w:w="860" w:type="pct"/>
            <w:vMerge w:val="restart"/>
          </w:tcPr>
          <w:p w:rsidR="003915A9" w:rsidRPr="003915A9" w:rsidRDefault="003915A9" w:rsidP="003915A9">
            <w:pPr>
              <w:spacing w:after="0"/>
              <w:rPr>
                <w:rFonts w:ascii="Times New Roman" w:hAnsi="Times New Roman"/>
                <w:b/>
                <w:bCs/>
                <w:i/>
              </w:rPr>
            </w:pPr>
            <w:r w:rsidRPr="003915A9">
              <w:rPr>
                <w:rFonts w:ascii="Times New Roman" w:hAnsi="Times New Roman"/>
                <w:b/>
                <w:bCs/>
                <w:i/>
              </w:rPr>
              <w:t>Тема 1. Строение и свойства металлов</w:t>
            </w:r>
          </w:p>
        </w:tc>
        <w:tc>
          <w:tcPr>
            <w:tcW w:w="3120" w:type="pct"/>
            <w:gridSpan w:val="2"/>
          </w:tcPr>
          <w:p w:rsidR="003915A9" w:rsidRPr="003915A9" w:rsidRDefault="003915A9" w:rsidP="003915A9">
            <w:pPr>
              <w:spacing w:after="0"/>
              <w:rPr>
                <w:rFonts w:ascii="Times New Roman" w:hAnsi="Times New Roman"/>
                <w:b/>
                <w:bCs/>
                <w:i/>
              </w:rPr>
            </w:pPr>
            <w:r w:rsidRPr="003915A9">
              <w:rPr>
                <w:rFonts w:ascii="Times New Roman" w:hAnsi="Times New Roman"/>
                <w:b/>
                <w:bCs/>
                <w:i/>
              </w:rPr>
              <w:t>Содержание учебного материала</w:t>
            </w:r>
          </w:p>
        </w:tc>
        <w:tc>
          <w:tcPr>
            <w:tcW w:w="386" w:type="pct"/>
            <w:vMerge w:val="restart"/>
            <w:vAlign w:val="center"/>
          </w:tcPr>
          <w:p w:rsidR="003915A9" w:rsidRPr="003915A9" w:rsidRDefault="003915A9" w:rsidP="003915A9">
            <w:pPr>
              <w:spacing w:after="0"/>
              <w:rPr>
                <w:rFonts w:ascii="Times New Roman" w:hAnsi="Times New Roman"/>
                <w:b/>
                <w:bCs/>
                <w:i/>
              </w:rPr>
            </w:pPr>
            <w:r w:rsidRPr="003915A9">
              <w:rPr>
                <w:rFonts w:ascii="Times New Roman" w:hAnsi="Times New Roman"/>
                <w:b/>
                <w:i/>
              </w:rPr>
              <w:t>4</w:t>
            </w:r>
          </w:p>
        </w:tc>
        <w:tc>
          <w:tcPr>
            <w:tcW w:w="634" w:type="pct"/>
            <w:vMerge w:val="restart"/>
          </w:tcPr>
          <w:p w:rsidR="003915A9" w:rsidRPr="003915A9" w:rsidRDefault="003915A9" w:rsidP="003915A9">
            <w:pPr>
              <w:spacing w:after="0"/>
              <w:rPr>
                <w:rFonts w:ascii="Times New Roman" w:hAnsi="Times New Roman"/>
                <w:i/>
              </w:rPr>
            </w:pPr>
            <w:r w:rsidRPr="003915A9">
              <w:rPr>
                <w:rFonts w:ascii="Times New Roman" w:hAnsi="Times New Roman"/>
                <w:i/>
              </w:rPr>
              <w:t>ОК 01, ОК 03, ОК 05, ПК 1.4, ПК 2.4</w:t>
            </w:r>
          </w:p>
          <w:p w:rsidR="003915A9" w:rsidRPr="003915A9" w:rsidRDefault="003915A9" w:rsidP="003915A9">
            <w:pPr>
              <w:spacing w:after="0"/>
              <w:rPr>
                <w:rFonts w:ascii="Times New Roman" w:hAnsi="Times New Roman"/>
                <w:i/>
              </w:rPr>
            </w:pPr>
          </w:p>
        </w:tc>
      </w:tr>
      <w:tr w:rsidR="003915A9" w:rsidRPr="003915A9" w:rsidTr="00F37E34">
        <w:trPr>
          <w:trHeight w:val="20"/>
        </w:trPr>
        <w:tc>
          <w:tcPr>
            <w:tcW w:w="860" w:type="pct"/>
            <w:vMerge/>
          </w:tcPr>
          <w:p w:rsidR="003915A9" w:rsidRPr="003915A9" w:rsidRDefault="003915A9" w:rsidP="003915A9">
            <w:pPr>
              <w:spacing w:after="0"/>
              <w:rPr>
                <w:rFonts w:ascii="Times New Roman" w:hAnsi="Times New Roman"/>
                <w:b/>
                <w:bCs/>
                <w:i/>
              </w:rPr>
            </w:pPr>
          </w:p>
        </w:tc>
        <w:tc>
          <w:tcPr>
            <w:tcW w:w="3120" w:type="pct"/>
            <w:gridSpan w:val="2"/>
          </w:tcPr>
          <w:p w:rsidR="003915A9" w:rsidRPr="003915A9" w:rsidRDefault="003915A9" w:rsidP="003915A9">
            <w:pPr>
              <w:spacing w:after="0"/>
              <w:rPr>
                <w:rFonts w:ascii="Times New Roman" w:hAnsi="Times New Roman"/>
                <w:bCs/>
              </w:rPr>
            </w:pPr>
            <w:r w:rsidRPr="003915A9">
              <w:rPr>
                <w:rFonts w:ascii="Times New Roman" w:hAnsi="Times New Roman"/>
                <w:bCs/>
              </w:rPr>
              <w:t xml:space="preserve">1. Содержание и задачи курса. Роль материалов в современной технике. Краткий исторический очерк развития материаловедения. Основные виды конструкционных и сырьевых материалов. Основные сведения о назначении и свойствах металлов и сплавов.  </w:t>
            </w:r>
          </w:p>
        </w:tc>
        <w:tc>
          <w:tcPr>
            <w:tcW w:w="386" w:type="pct"/>
            <w:vMerge/>
            <w:vAlign w:val="center"/>
          </w:tcPr>
          <w:p w:rsidR="003915A9" w:rsidRPr="003915A9" w:rsidRDefault="003915A9" w:rsidP="003915A9">
            <w:pPr>
              <w:spacing w:after="0"/>
              <w:rPr>
                <w:rFonts w:ascii="Times New Roman" w:hAnsi="Times New Roman"/>
                <w:b/>
                <w:bCs/>
                <w:i/>
              </w:rPr>
            </w:pPr>
          </w:p>
        </w:tc>
        <w:tc>
          <w:tcPr>
            <w:tcW w:w="634" w:type="pct"/>
            <w:vMerge/>
          </w:tcPr>
          <w:p w:rsidR="003915A9" w:rsidRPr="003915A9" w:rsidRDefault="003915A9" w:rsidP="003915A9">
            <w:pPr>
              <w:spacing w:after="0"/>
              <w:rPr>
                <w:rFonts w:ascii="Times New Roman" w:hAnsi="Times New Roman"/>
                <w:bCs/>
                <w:i/>
              </w:rPr>
            </w:pPr>
          </w:p>
        </w:tc>
      </w:tr>
      <w:tr w:rsidR="003915A9" w:rsidRPr="003915A9" w:rsidTr="00F37E34">
        <w:trPr>
          <w:trHeight w:val="20"/>
        </w:trPr>
        <w:tc>
          <w:tcPr>
            <w:tcW w:w="860" w:type="pct"/>
            <w:vMerge/>
          </w:tcPr>
          <w:p w:rsidR="003915A9" w:rsidRPr="003915A9" w:rsidRDefault="003915A9" w:rsidP="003915A9">
            <w:pPr>
              <w:spacing w:after="0"/>
              <w:rPr>
                <w:rFonts w:ascii="Times New Roman" w:hAnsi="Times New Roman"/>
                <w:b/>
                <w:bCs/>
                <w:i/>
              </w:rPr>
            </w:pPr>
          </w:p>
        </w:tc>
        <w:tc>
          <w:tcPr>
            <w:tcW w:w="3120" w:type="pct"/>
            <w:gridSpan w:val="2"/>
          </w:tcPr>
          <w:p w:rsidR="003915A9" w:rsidRPr="003915A9" w:rsidRDefault="003915A9" w:rsidP="003915A9">
            <w:pPr>
              <w:spacing w:after="0"/>
              <w:rPr>
                <w:rFonts w:ascii="Times New Roman" w:hAnsi="Times New Roman"/>
                <w:bCs/>
              </w:rPr>
            </w:pPr>
            <w:r w:rsidRPr="003915A9">
              <w:rPr>
                <w:rFonts w:ascii="Times New Roman" w:hAnsi="Times New Roman"/>
                <w:bCs/>
              </w:rPr>
              <w:t>2. Кристаллическое строение металлов. Типы кристаллических решёток. Методы изучения структуры металлов. Пути повышения прочности металлов. Энергетические условия и механизм процесса кристаллизации. Закономерности образования и роста кристаллов.  Аморфные тела.</w:t>
            </w:r>
          </w:p>
        </w:tc>
        <w:tc>
          <w:tcPr>
            <w:tcW w:w="386" w:type="pct"/>
            <w:vMerge/>
            <w:vAlign w:val="center"/>
          </w:tcPr>
          <w:p w:rsidR="003915A9" w:rsidRPr="003915A9" w:rsidRDefault="003915A9" w:rsidP="003915A9">
            <w:pPr>
              <w:spacing w:after="0"/>
              <w:rPr>
                <w:rFonts w:ascii="Times New Roman" w:hAnsi="Times New Roman"/>
                <w:b/>
                <w:bCs/>
                <w:i/>
              </w:rPr>
            </w:pPr>
          </w:p>
        </w:tc>
        <w:tc>
          <w:tcPr>
            <w:tcW w:w="634" w:type="pct"/>
            <w:vMerge/>
          </w:tcPr>
          <w:p w:rsidR="003915A9" w:rsidRPr="003915A9" w:rsidRDefault="003915A9" w:rsidP="003915A9">
            <w:pPr>
              <w:spacing w:after="0"/>
              <w:rPr>
                <w:rFonts w:ascii="Times New Roman" w:hAnsi="Times New Roman"/>
                <w:bCs/>
                <w:i/>
              </w:rPr>
            </w:pPr>
          </w:p>
        </w:tc>
      </w:tr>
      <w:tr w:rsidR="003915A9" w:rsidRPr="003915A9" w:rsidTr="00F37E34">
        <w:trPr>
          <w:trHeight w:val="211"/>
        </w:trPr>
        <w:tc>
          <w:tcPr>
            <w:tcW w:w="860" w:type="pct"/>
            <w:vMerge/>
          </w:tcPr>
          <w:p w:rsidR="003915A9" w:rsidRPr="003915A9" w:rsidRDefault="003915A9" w:rsidP="003915A9">
            <w:pPr>
              <w:spacing w:after="0"/>
              <w:rPr>
                <w:rFonts w:ascii="Times New Roman" w:hAnsi="Times New Roman"/>
                <w:b/>
                <w:bCs/>
                <w:i/>
              </w:rPr>
            </w:pPr>
          </w:p>
        </w:tc>
        <w:tc>
          <w:tcPr>
            <w:tcW w:w="3120" w:type="pct"/>
            <w:gridSpan w:val="2"/>
          </w:tcPr>
          <w:p w:rsidR="003915A9" w:rsidRPr="003915A9" w:rsidRDefault="003915A9" w:rsidP="003915A9">
            <w:pPr>
              <w:spacing w:after="0"/>
              <w:rPr>
                <w:rFonts w:ascii="Times New Roman" w:hAnsi="Times New Roman"/>
                <w:b/>
                <w:i/>
              </w:rPr>
            </w:pPr>
            <w:r w:rsidRPr="003915A9">
              <w:rPr>
                <w:rFonts w:ascii="Times New Roman" w:hAnsi="Times New Roman"/>
                <w:b/>
                <w:i/>
                <w:color w:val="000000"/>
                <w:spacing w:val="-4"/>
              </w:rPr>
              <w:t>Самостоятельная работа№1.</w:t>
            </w:r>
            <w:r w:rsidRPr="003915A9">
              <w:rPr>
                <w:rFonts w:ascii="Times New Roman" w:hAnsi="Times New Roman"/>
                <w:color w:val="000000"/>
                <w:spacing w:val="-4"/>
              </w:rPr>
              <w:t xml:space="preserve">   Составить опорный конспект на тему: «Влияние модификаторов на свойства сплавов», построить график охлаждения при полиморфных превращениях</w:t>
            </w:r>
          </w:p>
        </w:tc>
        <w:tc>
          <w:tcPr>
            <w:tcW w:w="386" w:type="pct"/>
            <w:vAlign w:val="center"/>
          </w:tcPr>
          <w:p w:rsidR="003915A9" w:rsidRPr="003915A9" w:rsidRDefault="003915A9" w:rsidP="003915A9">
            <w:pPr>
              <w:spacing w:after="0"/>
              <w:rPr>
                <w:rFonts w:ascii="Times New Roman" w:hAnsi="Times New Roman"/>
                <w:i/>
              </w:rPr>
            </w:pPr>
            <w:r w:rsidRPr="003915A9">
              <w:rPr>
                <w:rFonts w:ascii="Times New Roman" w:hAnsi="Times New Roman"/>
                <w:i/>
              </w:rPr>
              <w:t>2</w:t>
            </w:r>
          </w:p>
        </w:tc>
        <w:tc>
          <w:tcPr>
            <w:tcW w:w="634" w:type="pct"/>
            <w:vMerge/>
          </w:tcPr>
          <w:p w:rsidR="003915A9" w:rsidRPr="003915A9" w:rsidRDefault="003915A9" w:rsidP="003915A9">
            <w:pPr>
              <w:spacing w:after="0"/>
              <w:rPr>
                <w:rFonts w:ascii="Times New Roman" w:hAnsi="Times New Roman"/>
                <w:i/>
              </w:rPr>
            </w:pPr>
          </w:p>
        </w:tc>
      </w:tr>
      <w:tr w:rsidR="003915A9" w:rsidRPr="003915A9" w:rsidTr="00F37E34">
        <w:trPr>
          <w:trHeight w:val="20"/>
        </w:trPr>
        <w:tc>
          <w:tcPr>
            <w:tcW w:w="860" w:type="pct"/>
            <w:vMerge w:val="restart"/>
          </w:tcPr>
          <w:p w:rsidR="003915A9" w:rsidRPr="003915A9" w:rsidRDefault="003915A9" w:rsidP="003915A9">
            <w:pPr>
              <w:spacing w:after="0"/>
              <w:rPr>
                <w:rFonts w:ascii="Times New Roman" w:hAnsi="Times New Roman"/>
                <w:b/>
                <w:bCs/>
                <w:i/>
              </w:rPr>
            </w:pPr>
            <w:r w:rsidRPr="003915A9">
              <w:rPr>
                <w:rFonts w:ascii="Times New Roman" w:hAnsi="Times New Roman"/>
                <w:b/>
                <w:bCs/>
                <w:i/>
              </w:rPr>
              <w:t xml:space="preserve">Тема 2. Строение железоуглеродистых сплавов </w:t>
            </w:r>
          </w:p>
        </w:tc>
        <w:tc>
          <w:tcPr>
            <w:tcW w:w="2183" w:type="pct"/>
            <w:tcBorders>
              <w:right w:val="nil"/>
            </w:tcBorders>
          </w:tcPr>
          <w:p w:rsidR="003915A9" w:rsidRPr="003915A9" w:rsidRDefault="003915A9" w:rsidP="003915A9">
            <w:pPr>
              <w:spacing w:after="0"/>
              <w:rPr>
                <w:rFonts w:ascii="Times New Roman" w:hAnsi="Times New Roman"/>
                <w:b/>
                <w:bCs/>
                <w:i/>
              </w:rPr>
            </w:pPr>
            <w:r w:rsidRPr="003915A9">
              <w:rPr>
                <w:rFonts w:ascii="Times New Roman" w:hAnsi="Times New Roman"/>
                <w:b/>
                <w:bCs/>
                <w:i/>
              </w:rPr>
              <w:t xml:space="preserve">Содержание учебного материала </w:t>
            </w:r>
          </w:p>
        </w:tc>
        <w:tc>
          <w:tcPr>
            <w:tcW w:w="937" w:type="pct"/>
            <w:tcBorders>
              <w:left w:val="nil"/>
            </w:tcBorders>
          </w:tcPr>
          <w:p w:rsidR="003915A9" w:rsidRPr="003915A9" w:rsidRDefault="003915A9" w:rsidP="003915A9">
            <w:pPr>
              <w:spacing w:after="0"/>
              <w:rPr>
                <w:rFonts w:ascii="Times New Roman" w:hAnsi="Times New Roman"/>
                <w:b/>
                <w:bCs/>
                <w:i/>
              </w:rPr>
            </w:pPr>
          </w:p>
        </w:tc>
        <w:tc>
          <w:tcPr>
            <w:tcW w:w="386" w:type="pct"/>
            <w:vMerge w:val="restart"/>
            <w:vAlign w:val="center"/>
          </w:tcPr>
          <w:p w:rsidR="003915A9" w:rsidRPr="003915A9" w:rsidRDefault="003915A9" w:rsidP="003915A9">
            <w:pPr>
              <w:spacing w:after="0"/>
              <w:rPr>
                <w:rFonts w:ascii="Times New Roman" w:hAnsi="Times New Roman"/>
                <w:b/>
                <w:bCs/>
                <w:i/>
              </w:rPr>
            </w:pPr>
            <w:r w:rsidRPr="003915A9">
              <w:rPr>
                <w:rFonts w:ascii="Times New Roman" w:hAnsi="Times New Roman"/>
                <w:b/>
                <w:bCs/>
                <w:i/>
              </w:rPr>
              <w:t>2</w:t>
            </w:r>
          </w:p>
        </w:tc>
        <w:tc>
          <w:tcPr>
            <w:tcW w:w="634" w:type="pct"/>
            <w:vMerge w:val="restart"/>
          </w:tcPr>
          <w:p w:rsidR="003915A9" w:rsidRPr="003915A9" w:rsidRDefault="003915A9" w:rsidP="003915A9">
            <w:pPr>
              <w:spacing w:after="0"/>
              <w:rPr>
                <w:rFonts w:ascii="Times New Roman" w:hAnsi="Times New Roman"/>
                <w:i/>
              </w:rPr>
            </w:pPr>
            <w:r w:rsidRPr="003915A9">
              <w:rPr>
                <w:rFonts w:ascii="Times New Roman" w:hAnsi="Times New Roman"/>
                <w:i/>
              </w:rPr>
              <w:t>ОК 01, ОК 03, ОК 05, ПК 2.2, ПК 2.4</w:t>
            </w:r>
          </w:p>
          <w:p w:rsidR="003915A9" w:rsidRPr="003915A9" w:rsidRDefault="003915A9" w:rsidP="003915A9">
            <w:pPr>
              <w:spacing w:after="0"/>
              <w:rPr>
                <w:rFonts w:ascii="Times New Roman" w:hAnsi="Times New Roman"/>
                <w:i/>
              </w:rPr>
            </w:pPr>
          </w:p>
        </w:tc>
      </w:tr>
      <w:tr w:rsidR="003915A9" w:rsidRPr="003915A9" w:rsidTr="00F37E34">
        <w:trPr>
          <w:trHeight w:val="20"/>
        </w:trPr>
        <w:tc>
          <w:tcPr>
            <w:tcW w:w="860" w:type="pct"/>
            <w:vMerge/>
          </w:tcPr>
          <w:p w:rsidR="003915A9" w:rsidRPr="003915A9" w:rsidRDefault="003915A9" w:rsidP="003915A9">
            <w:pPr>
              <w:spacing w:after="0"/>
              <w:rPr>
                <w:rFonts w:ascii="Times New Roman" w:hAnsi="Times New Roman"/>
                <w:b/>
                <w:bCs/>
                <w:i/>
              </w:rPr>
            </w:pPr>
          </w:p>
        </w:tc>
        <w:tc>
          <w:tcPr>
            <w:tcW w:w="3120" w:type="pct"/>
            <w:gridSpan w:val="2"/>
          </w:tcPr>
          <w:p w:rsidR="003915A9" w:rsidRPr="003915A9" w:rsidRDefault="003915A9" w:rsidP="003915A9">
            <w:pPr>
              <w:spacing w:after="0"/>
              <w:rPr>
                <w:rFonts w:ascii="Times New Roman" w:hAnsi="Times New Roman"/>
                <w:bCs/>
              </w:rPr>
            </w:pPr>
            <w:r w:rsidRPr="003915A9">
              <w:rPr>
                <w:rFonts w:ascii="Times New Roman" w:hAnsi="Times New Roman"/>
                <w:bCs/>
              </w:rPr>
              <w:t>1. Железо и его соединения с углеродом. Диаграмма состояния  «железо – цементит». Превращения при нагреве и охлаждении сталей и чугунов. Основные фазы и структурные составляющие железоуглеродистого  сплава. Диаграмма состояния «железо-графит».  Углеродистые стали, чугуны, их химический состав. Влияние углерода и постоянных примесей на свойства стали.</w:t>
            </w:r>
          </w:p>
        </w:tc>
        <w:tc>
          <w:tcPr>
            <w:tcW w:w="386" w:type="pct"/>
            <w:vMerge/>
            <w:vAlign w:val="center"/>
          </w:tcPr>
          <w:p w:rsidR="003915A9" w:rsidRPr="003915A9" w:rsidRDefault="003915A9" w:rsidP="003915A9">
            <w:pPr>
              <w:spacing w:after="0"/>
              <w:rPr>
                <w:rFonts w:ascii="Times New Roman" w:hAnsi="Times New Roman"/>
                <w:b/>
                <w:bCs/>
                <w:i/>
              </w:rPr>
            </w:pPr>
          </w:p>
        </w:tc>
        <w:tc>
          <w:tcPr>
            <w:tcW w:w="634" w:type="pct"/>
            <w:vMerge/>
          </w:tcPr>
          <w:p w:rsidR="003915A9" w:rsidRPr="003915A9" w:rsidRDefault="003915A9" w:rsidP="003915A9">
            <w:pPr>
              <w:spacing w:after="0"/>
              <w:rPr>
                <w:rFonts w:ascii="Times New Roman" w:hAnsi="Times New Roman"/>
                <w:bCs/>
                <w:i/>
              </w:rPr>
            </w:pPr>
          </w:p>
        </w:tc>
      </w:tr>
      <w:tr w:rsidR="003915A9" w:rsidRPr="003915A9" w:rsidTr="00F37E34">
        <w:trPr>
          <w:trHeight w:val="20"/>
        </w:trPr>
        <w:tc>
          <w:tcPr>
            <w:tcW w:w="860" w:type="pct"/>
            <w:vMerge w:val="restart"/>
          </w:tcPr>
          <w:p w:rsidR="003915A9" w:rsidRPr="003915A9" w:rsidRDefault="003915A9" w:rsidP="003915A9">
            <w:pPr>
              <w:spacing w:after="0"/>
              <w:rPr>
                <w:rFonts w:ascii="Times New Roman" w:hAnsi="Times New Roman"/>
                <w:b/>
                <w:bCs/>
                <w:sz w:val="24"/>
                <w:szCs w:val="24"/>
              </w:rPr>
            </w:pPr>
            <w:r w:rsidRPr="003915A9">
              <w:rPr>
                <w:rFonts w:ascii="Times New Roman" w:hAnsi="Times New Roman"/>
                <w:b/>
                <w:bCs/>
                <w:i/>
              </w:rPr>
              <w:t>Тема 3. Классификация и маркировка сталей.  Углеродистые стали</w:t>
            </w:r>
          </w:p>
        </w:tc>
        <w:tc>
          <w:tcPr>
            <w:tcW w:w="3120" w:type="pct"/>
            <w:gridSpan w:val="2"/>
          </w:tcPr>
          <w:p w:rsidR="003915A9" w:rsidRPr="003915A9" w:rsidRDefault="003915A9" w:rsidP="003915A9">
            <w:pPr>
              <w:spacing w:after="0"/>
              <w:rPr>
                <w:rFonts w:ascii="Times New Roman" w:hAnsi="Times New Roman"/>
                <w:b/>
                <w:i/>
              </w:rPr>
            </w:pPr>
            <w:r w:rsidRPr="003915A9">
              <w:rPr>
                <w:rFonts w:ascii="Times New Roman" w:hAnsi="Times New Roman"/>
                <w:b/>
                <w:bCs/>
                <w:i/>
              </w:rPr>
              <w:t>Содержание учебного материала</w:t>
            </w:r>
          </w:p>
        </w:tc>
        <w:tc>
          <w:tcPr>
            <w:tcW w:w="386" w:type="pct"/>
            <w:vMerge w:val="restart"/>
            <w:vAlign w:val="center"/>
          </w:tcPr>
          <w:p w:rsidR="003915A9" w:rsidRPr="003915A9" w:rsidRDefault="003915A9" w:rsidP="003915A9">
            <w:pPr>
              <w:spacing w:after="0"/>
              <w:rPr>
                <w:rFonts w:ascii="Times New Roman" w:hAnsi="Times New Roman"/>
                <w:b/>
                <w:i/>
              </w:rPr>
            </w:pPr>
            <w:r w:rsidRPr="003915A9">
              <w:rPr>
                <w:rFonts w:ascii="Times New Roman" w:hAnsi="Times New Roman"/>
                <w:b/>
                <w:i/>
              </w:rPr>
              <w:t>4</w:t>
            </w:r>
          </w:p>
        </w:tc>
        <w:tc>
          <w:tcPr>
            <w:tcW w:w="634" w:type="pct"/>
            <w:vMerge w:val="restart"/>
          </w:tcPr>
          <w:p w:rsidR="003915A9" w:rsidRPr="003915A9" w:rsidRDefault="003915A9" w:rsidP="003915A9">
            <w:pPr>
              <w:spacing w:after="0"/>
              <w:rPr>
                <w:rFonts w:ascii="Times New Roman" w:hAnsi="Times New Roman"/>
                <w:i/>
              </w:rPr>
            </w:pPr>
            <w:r w:rsidRPr="003915A9">
              <w:rPr>
                <w:rFonts w:ascii="Times New Roman" w:hAnsi="Times New Roman"/>
                <w:i/>
              </w:rPr>
              <w:t>ОК 03, ОК 05, ПК 2.1., ПК 2.2, ПК 2.4.</w:t>
            </w:r>
          </w:p>
        </w:tc>
      </w:tr>
      <w:tr w:rsidR="003915A9" w:rsidRPr="003915A9" w:rsidTr="00F37E34">
        <w:trPr>
          <w:trHeight w:val="20"/>
        </w:trPr>
        <w:tc>
          <w:tcPr>
            <w:tcW w:w="860" w:type="pct"/>
            <w:vMerge/>
          </w:tcPr>
          <w:p w:rsidR="003915A9" w:rsidRPr="003915A9" w:rsidRDefault="003915A9" w:rsidP="003915A9">
            <w:pPr>
              <w:spacing w:after="0"/>
              <w:rPr>
                <w:rFonts w:ascii="Times New Roman" w:hAnsi="Times New Roman"/>
                <w:b/>
                <w:bCs/>
                <w:i/>
              </w:rPr>
            </w:pPr>
          </w:p>
        </w:tc>
        <w:tc>
          <w:tcPr>
            <w:tcW w:w="3120" w:type="pct"/>
            <w:gridSpan w:val="2"/>
          </w:tcPr>
          <w:p w:rsidR="003915A9" w:rsidRPr="003915A9" w:rsidRDefault="003915A9" w:rsidP="003915A9">
            <w:pPr>
              <w:spacing w:after="0"/>
              <w:rPr>
                <w:rFonts w:ascii="Times New Roman" w:hAnsi="Times New Roman"/>
                <w:bCs/>
              </w:rPr>
            </w:pPr>
            <w:r w:rsidRPr="003915A9">
              <w:rPr>
                <w:rFonts w:ascii="Times New Roman" w:hAnsi="Times New Roman"/>
                <w:bCs/>
              </w:rPr>
              <w:t>1. Классификация  стали по способу производства, по химическому составу, по качеству, по структуре, назначению и основным свойствам. Маркировка сталей в России, в национальных стандартах, за рубежом. Маркировка конструкционных, углеродистых, легированных, инструментальных, литейных сталей. Влияние на свойства стали углерода,  постоянных примесей (кремний, марганец, сера, фосфор) и растворенных газов. Способы получения сталей с заданными свойствами. Пути повышения качества углеродистых сталей. Область применения углеродистых сталей.</w:t>
            </w:r>
          </w:p>
        </w:tc>
        <w:tc>
          <w:tcPr>
            <w:tcW w:w="386" w:type="pct"/>
            <w:vMerge/>
            <w:vAlign w:val="center"/>
          </w:tcPr>
          <w:p w:rsidR="003915A9" w:rsidRPr="003915A9" w:rsidRDefault="003915A9" w:rsidP="003915A9">
            <w:pPr>
              <w:spacing w:after="0"/>
              <w:rPr>
                <w:rFonts w:ascii="Times New Roman" w:hAnsi="Times New Roman"/>
                <w:b/>
                <w:i/>
              </w:rPr>
            </w:pPr>
          </w:p>
        </w:tc>
        <w:tc>
          <w:tcPr>
            <w:tcW w:w="634" w:type="pct"/>
            <w:vMerge/>
          </w:tcPr>
          <w:p w:rsidR="003915A9" w:rsidRPr="003915A9" w:rsidRDefault="003915A9" w:rsidP="003915A9">
            <w:pPr>
              <w:spacing w:after="0"/>
              <w:rPr>
                <w:rFonts w:ascii="Times New Roman" w:hAnsi="Times New Roman"/>
                <w:bCs/>
                <w:i/>
              </w:rPr>
            </w:pPr>
          </w:p>
        </w:tc>
      </w:tr>
      <w:tr w:rsidR="003915A9" w:rsidRPr="003915A9" w:rsidTr="00F37E34">
        <w:trPr>
          <w:trHeight w:val="20"/>
        </w:trPr>
        <w:tc>
          <w:tcPr>
            <w:tcW w:w="860" w:type="pct"/>
            <w:vMerge/>
          </w:tcPr>
          <w:p w:rsidR="003915A9" w:rsidRPr="003915A9" w:rsidRDefault="003915A9" w:rsidP="003915A9">
            <w:pPr>
              <w:spacing w:after="0"/>
              <w:rPr>
                <w:rFonts w:ascii="Times New Roman" w:hAnsi="Times New Roman"/>
                <w:b/>
                <w:bCs/>
                <w:i/>
              </w:rPr>
            </w:pPr>
          </w:p>
        </w:tc>
        <w:tc>
          <w:tcPr>
            <w:tcW w:w="3120" w:type="pct"/>
            <w:gridSpan w:val="2"/>
          </w:tcPr>
          <w:p w:rsidR="003915A9" w:rsidRPr="003915A9" w:rsidRDefault="003915A9" w:rsidP="003915A9">
            <w:pPr>
              <w:rPr>
                <w:rFonts w:ascii="Times New Roman" w:hAnsi="Times New Roman"/>
                <w:b/>
                <w:bCs/>
                <w:i/>
              </w:rPr>
            </w:pPr>
            <w:r w:rsidRPr="003915A9">
              <w:rPr>
                <w:rFonts w:ascii="Times New Roman" w:hAnsi="Times New Roman"/>
                <w:b/>
                <w:bCs/>
                <w:i/>
              </w:rPr>
              <w:t xml:space="preserve">Самостоятельная работа№2. </w:t>
            </w:r>
            <w:r w:rsidRPr="003915A9">
              <w:rPr>
                <w:rFonts w:ascii="Times New Roman" w:hAnsi="Times New Roman"/>
                <w:bCs/>
              </w:rPr>
              <w:t>Составить опорный конспект на тему «</w:t>
            </w:r>
            <w:r w:rsidRPr="003915A9">
              <w:rPr>
                <w:rFonts w:ascii="Times New Roman" w:hAnsi="Times New Roman"/>
              </w:rPr>
              <w:t>Сущность, назначение, виды термической обработки стали.  Превращения в стали при нагреве. Превращения в закалённой стали при отпуске. Практическое применение термической обработки»</w:t>
            </w:r>
          </w:p>
        </w:tc>
        <w:tc>
          <w:tcPr>
            <w:tcW w:w="386" w:type="pct"/>
            <w:vMerge/>
            <w:vAlign w:val="center"/>
          </w:tcPr>
          <w:p w:rsidR="003915A9" w:rsidRPr="003915A9" w:rsidRDefault="003915A9" w:rsidP="003915A9">
            <w:pPr>
              <w:spacing w:after="0"/>
              <w:rPr>
                <w:rFonts w:ascii="Times New Roman" w:hAnsi="Times New Roman"/>
                <w:b/>
                <w:i/>
              </w:rPr>
            </w:pPr>
          </w:p>
        </w:tc>
        <w:tc>
          <w:tcPr>
            <w:tcW w:w="634" w:type="pct"/>
            <w:vMerge/>
          </w:tcPr>
          <w:p w:rsidR="003915A9" w:rsidRPr="003915A9" w:rsidRDefault="003915A9" w:rsidP="003915A9">
            <w:pPr>
              <w:spacing w:after="0"/>
              <w:rPr>
                <w:rFonts w:ascii="Times New Roman" w:hAnsi="Times New Roman"/>
                <w:bCs/>
                <w:i/>
              </w:rPr>
            </w:pPr>
          </w:p>
        </w:tc>
      </w:tr>
      <w:tr w:rsidR="003915A9" w:rsidRPr="003915A9" w:rsidTr="00F37E34">
        <w:trPr>
          <w:trHeight w:val="20"/>
        </w:trPr>
        <w:tc>
          <w:tcPr>
            <w:tcW w:w="860" w:type="pct"/>
            <w:vMerge/>
          </w:tcPr>
          <w:p w:rsidR="003915A9" w:rsidRPr="003915A9" w:rsidRDefault="003915A9" w:rsidP="003915A9">
            <w:pPr>
              <w:spacing w:after="0"/>
              <w:rPr>
                <w:rFonts w:ascii="Times New Roman" w:hAnsi="Times New Roman"/>
                <w:b/>
                <w:bCs/>
                <w:i/>
              </w:rPr>
            </w:pPr>
          </w:p>
        </w:tc>
        <w:tc>
          <w:tcPr>
            <w:tcW w:w="3120" w:type="pct"/>
            <w:gridSpan w:val="2"/>
          </w:tcPr>
          <w:p w:rsidR="003915A9" w:rsidRPr="003915A9" w:rsidRDefault="003915A9" w:rsidP="003915A9">
            <w:pPr>
              <w:spacing w:after="0"/>
              <w:rPr>
                <w:rFonts w:ascii="Times New Roman" w:hAnsi="Times New Roman"/>
                <w:b/>
                <w:i/>
              </w:rPr>
            </w:pPr>
            <w:r w:rsidRPr="003915A9">
              <w:rPr>
                <w:rFonts w:ascii="Times New Roman" w:hAnsi="Times New Roman"/>
                <w:b/>
                <w:i/>
                <w:iCs/>
              </w:rPr>
              <w:t>Самостоятельная работа№3.</w:t>
            </w:r>
            <w:r w:rsidRPr="003915A9">
              <w:rPr>
                <w:rFonts w:ascii="Times New Roman" w:hAnsi="Times New Roman"/>
              </w:rPr>
              <w:t xml:space="preserve">Нанесение предельных отклонений линейных размеров по ГОСТ 25346-89 и 25347-89. Конспектирование </w:t>
            </w:r>
            <w:r w:rsidRPr="003915A9">
              <w:rPr>
                <w:rFonts w:ascii="Times New Roman" w:hAnsi="Times New Roman"/>
                <w:iCs/>
              </w:rPr>
              <w:t>Подготовка к устному опросу по теме</w:t>
            </w:r>
          </w:p>
        </w:tc>
        <w:tc>
          <w:tcPr>
            <w:tcW w:w="386" w:type="pct"/>
            <w:vAlign w:val="center"/>
          </w:tcPr>
          <w:p w:rsidR="003915A9" w:rsidRPr="003915A9" w:rsidRDefault="003915A9" w:rsidP="003915A9">
            <w:pPr>
              <w:spacing w:after="0"/>
              <w:rPr>
                <w:rFonts w:ascii="Times New Roman" w:hAnsi="Times New Roman"/>
                <w:bCs/>
                <w:i/>
              </w:rPr>
            </w:pPr>
            <w:r w:rsidRPr="003915A9">
              <w:rPr>
                <w:rFonts w:ascii="Times New Roman" w:hAnsi="Times New Roman"/>
                <w:bCs/>
                <w:i/>
              </w:rPr>
              <w:t>2</w:t>
            </w:r>
          </w:p>
        </w:tc>
        <w:tc>
          <w:tcPr>
            <w:tcW w:w="634" w:type="pct"/>
            <w:vMerge/>
          </w:tcPr>
          <w:p w:rsidR="003915A9" w:rsidRPr="003915A9" w:rsidRDefault="003915A9" w:rsidP="003915A9">
            <w:pPr>
              <w:spacing w:after="0"/>
              <w:rPr>
                <w:rFonts w:ascii="Times New Roman" w:hAnsi="Times New Roman"/>
                <w:bCs/>
                <w:i/>
              </w:rPr>
            </w:pPr>
          </w:p>
        </w:tc>
      </w:tr>
      <w:tr w:rsidR="003915A9" w:rsidRPr="003915A9" w:rsidTr="00F37E34">
        <w:trPr>
          <w:trHeight w:val="20"/>
        </w:trPr>
        <w:tc>
          <w:tcPr>
            <w:tcW w:w="860" w:type="pct"/>
            <w:vMerge w:val="restart"/>
          </w:tcPr>
          <w:p w:rsidR="003915A9" w:rsidRPr="003915A9" w:rsidRDefault="003915A9" w:rsidP="003915A9">
            <w:pPr>
              <w:spacing w:after="0"/>
              <w:rPr>
                <w:rFonts w:ascii="Times New Roman" w:hAnsi="Times New Roman"/>
                <w:b/>
                <w:bCs/>
                <w:i/>
              </w:rPr>
            </w:pPr>
            <w:r w:rsidRPr="003915A9">
              <w:rPr>
                <w:rFonts w:ascii="Times New Roman" w:hAnsi="Times New Roman"/>
                <w:b/>
                <w:bCs/>
                <w:i/>
              </w:rPr>
              <w:t>Тема 4. Легированные  стали. Конструкционные стали и сплавы. Инструментальные стали и твердые сплавы</w:t>
            </w:r>
          </w:p>
        </w:tc>
        <w:tc>
          <w:tcPr>
            <w:tcW w:w="3120" w:type="pct"/>
            <w:gridSpan w:val="2"/>
          </w:tcPr>
          <w:p w:rsidR="003915A9" w:rsidRPr="003915A9" w:rsidRDefault="003915A9" w:rsidP="003915A9">
            <w:pPr>
              <w:spacing w:after="0"/>
              <w:rPr>
                <w:rFonts w:ascii="Times New Roman" w:hAnsi="Times New Roman"/>
                <w:b/>
                <w:i/>
              </w:rPr>
            </w:pPr>
            <w:r w:rsidRPr="003915A9">
              <w:rPr>
                <w:rFonts w:ascii="Times New Roman" w:hAnsi="Times New Roman"/>
                <w:b/>
                <w:bCs/>
                <w:i/>
              </w:rPr>
              <w:t>Содержание учебного материала</w:t>
            </w:r>
          </w:p>
        </w:tc>
        <w:tc>
          <w:tcPr>
            <w:tcW w:w="386" w:type="pct"/>
            <w:vMerge w:val="restart"/>
            <w:vAlign w:val="center"/>
          </w:tcPr>
          <w:p w:rsidR="003915A9" w:rsidRPr="003915A9" w:rsidRDefault="003915A9" w:rsidP="003915A9">
            <w:pPr>
              <w:spacing w:after="0"/>
              <w:rPr>
                <w:rFonts w:ascii="Times New Roman" w:hAnsi="Times New Roman"/>
                <w:b/>
                <w:i/>
              </w:rPr>
            </w:pPr>
            <w:r w:rsidRPr="003915A9">
              <w:rPr>
                <w:rFonts w:ascii="Times New Roman" w:hAnsi="Times New Roman"/>
                <w:b/>
                <w:i/>
              </w:rPr>
              <w:t>4</w:t>
            </w:r>
          </w:p>
        </w:tc>
        <w:tc>
          <w:tcPr>
            <w:tcW w:w="634" w:type="pct"/>
            <w:vMerge w:val="restart"/>
          </w:tcPr>
          <w:p w:rsidR="003915A9" w:rsidRPr="003915A9" w:rsidRDefault="003915A9" w:rsidP="003915A9">
            <w:pPr>
              <w:spacing w:after="0"/>
              <w:rPr>
                <w:rFonts w:ascii="Times New Roman" w:hAnsi="Times New Roman"/>
                <w:i/>
              </w:rPr>
            </w:pPr>
            <w:r w:rsidRPr="003915A9">
              <w:rPr>
                <w:rFonts w:ascii="Times New Roman" w:hAnsi="Times New Roman"/>
                <w:i/>
              </w:rPr>
              <w:t>ОК 03, ОК 05, ПК 2.1., ПК 2.2, ПК 2.4.</w:t>
            </w:r>
          </w:p>
        </w:tc>
      </w:tr>
      <w:tr w:rsidR="003915A9" w:rsidRPr="003915A9" w:rsidTr="00F37E34">
        <w:trPr>
          <w:trHeight w:val="20"/>
        </w:trPr>
        <w:tc>
          <w:tcPr>
            <w:tcW w:w="860" w:type="pct"/>
            <w:vMerge/>
          </w:tcPr>
          <w:p w:rsidR="003915A9" w:rsidRPr="003915A9" w:rsidRDefault="003915A9" w:rsidP="003915A9">
            <w:pPr>
              <w:spacing w:after="0"/>
              <w:rPr>
                <w:rFonts w:ascii="Times New Roman" w:hAnsi="Times New Roman"/>
                <w:b/>
                <w:bCs/>
                <w:i/>
              </w:rPr>
            </w:pPr>
          </w:p>
        </w:tc>
        <w:tc>
          <w:tcPr>
            <w:tcW w:w="3120" w:type="pct"/>
            <w:gridSpan w:val="2"/>
          </w:tcPr>
          <w:p w:rsidR="003915A9" w:rsidRPr="003915A9" w:rsidRDefault="003915A9" w:rsidP="003915A9">
            <w:pPr>
              <w:rPr>
                <w:rFonts w:ascii="Times New Roman" w:hAnsi="Times New Roman"/>
              </w:rPr>
            </w:pPr>
            <w:r w:rsidRPr="003915A9">
              <w:rPr>
                <w:rFonts w:ascii="Times New Roman" w:hAnsi="Times New Roman"/>
                <w:color w:val="000000"/>
                <w:spacing w:val="-4"/>
              </w:rPr>
              <w:t>1. Легирующие элементы в стали, цели легирования. Влияние ЛЭ на свойства стали и полиморфные превращения железа. Структурные классы легированных сталей (перлитные, ферритные, ледебуритные и др). Особенности получения легированной стали с заданными свойствами. Пути повышения качества легированных сталей.</w:t>
            </w:r>
          </w:p>
        </w:tc>
        <w:tc>
          <w:tcPr>
            <w:tcW w:w="386" w:type="pct"/>
            <w:vMerge/>
            <w:vAlign w:val="center"/>
          </w:tcPr>
          <w:p w:rsidR="003915A9" w:rsidRPr="003915A9" w:rsidRDefault="003915A9" w:rsidP="003915A9">
            <w:pPr>
              <w:spacing w:after="0"/>
              <w:rPr>
                <w:rFonts w:ascii="Times New Roman" w:hAnsi="Times New Roman"/>
                <w:b/>
                <w:i/>
              </w:rPr>
            </w:pPr>
          </w:p>
        </w:tc>
        <w:tc>
          <w:tcPr>
            <w:tcW w:w="634" w:type="pct"/>
            <w:vMerge/>
          </w:tcPr>
          <w:p w:rsidR="003915A9" w:rsidRPr="003915A9" w:rsidRDefault="003915A9" w:rsidP="003915A9">
            <w:pPr>
              <w:spacing w:after="0"/>
              <w:rPr>
                <w:rFonts w:ascii="Times New Roman" w:hAnsi="Times New Roman"/>
                <w:bCs/>
                <w:i/>
              </w:rPr>
            </w:pPr>
          </w:p>
        </w:tc>
      </w:tr>
      <w:tr w:rsidR="003915A9" w:rsidRPr="003915A9" w:rsidTr="00F37E34">
        <w:trPr>
          <w:trHeight w:val="20"/>
        </w:trPr>
        <w:tc>
          <w:tcPr>
            <w:tcW w:w="860" w:type="pct"/>
            <w:vMerge/>
          </w:tcPr>
          <w:p w:rsidR="003915A9" w:rsidRPr="003915A9" w:rsidRDefault="003915A9" w:rsidP="003915A9">
            <w:pPr>
              <w:spacing w:after="0"/>
              <w:rPr>
                <w:rFonts w:ascii="Times New Roman" w:hAnsi="Times New Roman"/>
                <w:b/>
                <w:bCs/>
                <w:i/>
              </w:rPr>
            </w:pPr>
          </w:p>
        </w:tc>
        <w:tc>
          <w:tcPr>
            <w:tcW w:w="3120" w:type="pct"/>
            <w:gridSpan w:val="2"/>
          </w:tcPr>
          <w:p w:rsidR="003915A9" w:rsidRPr="003915A9" w:rsidRDefault="003915A9" w:rsidP="003915A9">
            <w:pPr>
              <w:rPr>
                <w:rFonts w:ascii="Times New Roman" w:hAnsi="Times New Roman"/>
                <w:bCs/>
              </w:rPr>
            </w:pPr>
            <w:r w:rsidRPr="003915A9">
              <w:rPr>
                <w:rFonts w:ascii="Times New Roman" w:hAnsi="Times New Roman"/>
                <w:b/>
                <w:bCs/>
                <w:i/>
              </w:rPr>
              <w:t xml:space="preserve">Самостоятельная работа№4. </w:t>
            </w:r>
            <w:r w:rsidRPr="003915A9">
              <w:rPr>
                <w:rFonts w:ascii="Times New Roman" w:hAnsi="Times New Roman"/>
                <w:bCs/>
              </w:rPr>
              <w:t>Составить опорный конспект на тему «Конструкционные стали и сплавы. Инструментальные стали твердые сплавы. Область применения конструкционных и инструментальных сталей».</w:t>
            </w:r>
          </w:p>
        </w:tc>
        <w:tc>
          <w:tcPr>
            <w:tcW w:w="386" w:type="pct"/>
            <w:vAlign w:val="center"/>
          </w:tcPr>
          <w:p w:rsidR="003915A9" w:rsidRPr="003915A9" w:rsidRDefault="003915A9" w:rsidP="003915A9">
            <w:pPr>
              <w:rPr>
                <w:rFonts w:ascii="Times New Roman" w:hAnsi="Times New Roman"/>
                <w:i/>
              </w:rPr>
            </w:pPr>
            <w:r w:rsidRPr="003915A9">
              <w:rPr>
                <w:rFonts w:ascii="Times New Roman" w:hAnsi="Times New Roman"/>
                <w:i/>
              </w:rPr>
              <w:t>2</w:t>
            </w:r>
          </w:p>
        </w:tc>
        <w:tc>
          <w:tcPr>
            <w:tcW w:w="634" w:type="pct"/>
            <w:vMerge/>
          </w:tcPr>
          <w:p w:rsidR="003915A9" w:rsidRPr="003915A9" w:rsidRDefault="003915A9" w:rsidP="003915A9">
            <w:pPr>
              <w:spacing w:after="0"/>
              <w:rPr>
                <w:rFonts w:ascii="Times New Roman" w:hAnsi="Times New Roman"/>
                <w:bCs/>
                <w:i/>
              </w:rPr>
            </w:pPr>
          </w:p>
        </w:tc>
      </w:tr>
      <w:tr w:rsidR="003915A9" w:rsidRPr="003915A9" w:rsidTr="00F37E34">
        <w:trPr>
          <w:trHeight w:val="20"/>
        </w:trPr>
        <w:tc>
          <w:tcPr>
            <w:tcW w:w="860" w:type="pct"/>
            <w:vMerge w:val="restart"/>
          </w:tcPr>
          <w:p w:rsidR="003915A9" w:rsidRPr="003915A9" w:rsidRDefault="003915A9" w:rsidP="003915A9">
            <w:pPr>
              <w:spacing w:after="0"/>
              <w:rPr>
                <w:rFonts w:ascii="Times New Roman" w:hAnsi="Times New Roman"/>
                <w:b/>
                <w:bCs/>
                <w:i/>
              </w:rPr>
            </w:pPr>
            <w:r w:rsidRPr="003915A9">
              <w:rPr>
                <w:rFonts w:ascii="Times New Roman" w:hAnsi="Times New Roman"/>
                <w:b/>
                <w:bCs/>
                <w:i/>
              </w:rPr>
              <w:t>Тема 5. Чугуны</w:t>
            </w:r>
          </w:p>
        </w:tc>
        <w:tc>
          <w:tcPr>
            <w:tcW w:w="3120" w:type="pct"/>
            <w:gridSpan w:val="2"/>
          </w:tcPr>
          <w:p w:rsidR="003915A9" w:rsidRPr="003915A9" w:rsidRDefault="003915A9" w:rsidP="003915A9">
            <w:pPr>
              <w:spacing w:after="0"/>
              <w:rPr>
                <w:rFonts w:ascii="Times New Roman" w:hAnsi="Times New Roman"/>
                <w:b/>
                <w:i/>
              </w:rPr>
            </w:pPr>
            <w:r w:rsidRPr="003915A9">
              <w:rPr>
                <w:rFonts w:ascii="Times New Roman" w:hAnsi="Times New Roman"/>
                <w:b/>
                <w:bCs/>
                <w:i/>
              </w:rPr>
              <w:t>Содержание учебного материала</w:t>
            </w:r>
          </w:p>
        </w:tc>
        <w:tc>
          <w:tcPr>
            <w:tcW w:w="386" w:type="pct"/>
            <w:vMerge w:val="restart"/>
            <w:vAlign w:val="center"/>
          </w:tcPr>
          <w:p w:rsidR="003915A9" w:rsidRPr="003915A9" w:rsidRDefault="003915A9" w:rsidP="003915A9">
            <w:pPr>
              <w:spacing w:after="0"/>
              <w:rPr>
                <w:rFonts w:ascii="Times New Roman" w:hAnsi="Times New Roman"/>
                <w:b/>
                <w:i/>
              </w:rPr>
            </w:pPr>
            <w:r w:rsidRPr="003915A9">
              <w:rPr>
                <w:rFonts w:ascii="Times New Roman" w:hAnsi="Times New Roman"/>
                <w:b/>
                <w:i/>
              </w:rPr>
              <w:t>2</w:t>
            </w:r>
          </w:p>
        </w:tc>
        <w:tc>
          <w:tcPr>
            <w:tcW w:w="634" w:type="pct"/>
            <w:vMerge w:val="restart"/>
          </w:tcPr>
          <w:p w:rsidR="003915A9" w:rsidRPr="003915A9" w:rsidRDefault="003915A9" w:rsidP="003915A9">
            <w:pPr>
              <w:spacing w:after="0"/>
              <w:rPr>
                <w:rFonts w:ascii="Times New Roman" w:hAnsi="Times New Roman"/>
                <w:i/>
              </w:rPr>
            </w:pPr>
            <w:r w:rsidRPr="003915A9">
              <w:rPr>
                <w:rFonts w:ascii="Times New Roman" w:hAnsi="Times New Roman"/>
                <w:i/>
              </w:rPr>
              <w:t>ОК 01, ОК 02, ОК 04., ПК 2.1., ПК 2.2., ПК 2.4</w:t>
            </w:r>
          </w:p>
          <w:p w:rsidR="003915A9" w:rsidRPr="003915A9" w:rsidRDefault="003915A9" w:rsidP="003915A9">
            <w:pPr>
              <w:spacing w:after="0"/>
              <w:rPr>
                <w:rFonts w:ascii="Times New Roman" w:hAnsi="Times New Roman"/>
                <w:i/>
              </w:rPr>
            </w:pPr>
          </w:p>
        </w:tc>
      </w:tr>
      <w:tr w:rsidR="003915A9" w:rsidRPr="003915A9" w:rsidTr="00F37E34">
        <w:trPr>
          <w:trHeight w:val="20"/>
        </w:trPr>
        <w:tc>
          <w:tcPr>
            <w:tcW w:w="860" w:type="pct"/>
            <w:vMerge/>
          </w:tcPr>
          <w:p w:rsidR="003915A9" w:rsidRPr="003915A9" w:rsidRDefault="003915A9" w:rsidP="003915A9">
            <w:pPr>
              <w:spacing w:after="0"/>
              <w:rPr>
                <w:rFonts w:ascii="Times New Roman" w:hAnsi="Times New Roman"/>
                <w:b/>
                <w:bCs/>
                <w:i/>
              </w:rPr>
            </w:pPr>
          </w:p>
        </w:tc>
        <w:tc>
          <w:tcPr>
            <w:tcW w:w="3120" w:type="pct"/>
            <w:gridSpan w:val="2"/>
          </w:tcPr>
          <w:p w:rsidR="003915A9" w:rsidRPr="003915A9" w:rsidRDefault="003915A9" w:rsidP="003915A9">
            <w:pPr>
              <w:spacing w:after="0"/>
              <w:contextualSpacing/>
              <w:jc w:val="both"/>
              <w:rPr>
                <w:rFonts w:ascii="Times New Roman" w:hAnsi="Times New Roman"/>
                <w:b/>
                <w:i/>
              </w:rPr>
            </w:pPr>
            <w:r w:rsidRPr="003915A9">
              <w:rPr>
                <w:rFonts w:ascii="Times New Roman" w:hAnsi="Times New Roman"/>
              </w:rPr>
              <w:t xml:space="preserve">1. </w:t>
            </w:r>
            <w:r w:rsidRPr="003915A9">
              <w:rPr>
                <w:rFonts w:ascii="Times New Roman" w:hAnsi="Times New Roman"/>
                <w:color w:val="000000"/>
                <w:spacing w:val="-4"/>
              </w:rPr>
              <w:t>Производство чугуна. Классификация и структуры чугунов. Чугуны: серый, белый, ковкий высокопрочный (ЧШГ и ЧВГ). Специальные чугуны.  Механические, технологические, эксплуатационные свойства, область применения. Влияние термической обработки и технологических параметров  на свойства и качество заготовок. Область применения чугунов.</w:t>
            </w:r>
          </w:p>
        </w:tc>
        <w:tc>
          <w:tcPr>
            <w:tcW w:w="386" w:type="pct"/>
            <w:vMerge/>
            <w:vAlign w:val="center"/>
          </w:tcPr>
          <w:p w:rsidR="003915A9" w:rsidRPr="003915A9" w:rsidRDefault="003915A9" w:rsidP="003915A9">
            <w:pPr>
              <w:spacing w:after="0"/>
              <w:rPr>
                <w:rFonts w:ascii="Times New Roman" w:hAnsi="Times New Roman"/>
                <w:b/>
                <w:i/>
              </w:rPr>
            </w:pPr>
          </w:p>
        </w:tc>
        <w:tc>
          <w:tcPr>
            <w:tcW w:w="634" w:type="pct"/>
            <w:vMerge/>
          </w:tcPr>
          <w:p w:rsidR="003915A9" w:rsidRPr="003915A9" w:rsidRDefault="003915A9" w:rsidP="003915A9">
            <w:pPr>
              <w:spacing w:after="0"/>
              <w:rPr>
                <w:rFonts w:ascii="Times New Roman" w:hAnsi="Times New Roman"/>
                <w:bCs/>
                <w:i/>
              </w:rPr>
            </w:pPr>
          </w:p>
        </w:tc>
      </w:tr>
      <w:tr w:rsidR="003915A9" w:rsidRPr="003915A9" w:rsidTr="00F37E34">
        <w:trPr>
          <w:trHeight w:val="20"/>
        </w:trPr>
        <w:tc>
          <w:tcPr>
            <w:tcW w:w="860" w:type="pct"/>
            <w:vMerge w:val="restart"/>
          </w:tcPr>
          <w:p w:rsidR="003915A9" w:rsidRPr="003915A9" w:rsidRDefault="003915A9" w:rsidP="003915A9">
            <w:pPr>
              <w:spacing w:after="0"/>
              <w:rPr>
                <w:rFonts w:ascii="Times New Roman" w:hAnsi="Times New Roman"/>
                <w:b/>
                <w:bCs/>
                <w:i/>
              </w:rPr>
            </w:pPr>
            <w:r w:rsidRPr="003915A9">
              <w:rPr>
                <w:rFonts w:ascii="Times New Roman" w:hAnsi="Times New Roman"/>
                <w:b/>
                <w:bCs/>
                <w:i/>
              </w:rPr>
              <w:t>Тема 6. Цветные металлы и сплавы</w:t>
            </w:r>
          </w:p>
        </w:tc>
        <w:tc>
          <w:tcPr>
            <w:tcW w:w="3120" w:type="pct"/>
            <w:gridSpan w:val="2"/>
          </w:tcPr>
          <w:p w:rsidR="003915A9" w:rsidRPr="003915A9" w:rsidRDefault="003915A9" w:rsidP="003915A9">
            <w:pPr>
              <w:spacing w:after="0"/>
              <w:rPr>
                <w:rFonts w:ascii="Times New Roman" w:hAnsi="Times New Roman"/>
                <w:b/>
                <w:i/>
              </w:rPr>
            </w:pPr>
            <w:r w:rsidRPr="003915A9">
              <w:rPr>
                <w:rFonts w:ascii="Times New Roman" w:hAnsi="Times New Roman"/>
                <w:b/>
                <w:bCs/>
                <w:i/>
              </w:rPr>
              <w:t>Содержание учебного материала</w:t>
            </w:r>
          </w:p>
        </w:tc>
        <w:tc>
          <w:tcPr>
            <w:tcW w:w="386" w:type="pct"/>
            <w:vMerge w:val="restart"/>
            <w:vAlign w:val="center"/>
          </w:tcPr>
          <w:p w:rsidR="003915A9" w:rsidRPr="003915A9" w:rsidRDefault="003915A9" w:rsidP="003915A9">
            <w:pPr>
              <w:spacing w:after="0"/>
              <w:rPr>
                <w:rFonts w:ascii="Times New Roman" w:hAnsi="Times New Roman"/>
                <w:b/>
                <w:i/>
              </w:rPr>
            </w:pPr>
            <w:r w:rsidRPr="003915A9">
              <w:rPr>
                <w:rFonts w:ascii="Times New Roman" w:hAnsi="Times New Roman"/>
                <w:b/>
                <w:bCs/>
                <w:i/>
              </w:rPr>
              <w:t>2</w:t>
            </w:r>
          </w:p>
        </w:tc>
        <w:tc>
          <w:tcPr>
            <w:tcW w:w="634" w:type="pct"/>
            <w:vMerge w:val="restart"/>
          </w:tcPr>
          <w:p w:rsidR="003915A9" w:rsidRPr="003915A9" w:rsidRDefault="003915A9" w:rsidP="003915A9">
            <w:pPr>
              <w:spacing w:after="0"/>
              <w:rPr>
                <w:rFonts w:ascii="Times New Roman" w:hAnsi="Times New Roman"/>
                <w:i/>
              </w:rPr>
            </w:pPr>
            <w:r w:rsidRPr="003915A9">
              <w:rPr>
                <w:rFonts w:ascii="Times New Roman" w:hAnsi="Times New Roman"/>
                <w:i/>
              </w:rPr>
              <w:t>ОК 01, ОК 02, ОК 04., ПК 2.1., ПК 2.2., ПК 2.4</w:t>
            </w:r>
          </w:p>
        </w:tc>
      </w:tr>
      <w:tr w:rsidR="003915A9" w:rsidRPr="003915A9" w:rsidTr="00F37E34">
        <w:trPr>
          <w:trHeight w:val="20"/>
        </w:trPr>
        <w:tc>
          <w:tcPr>
            <w:tcW w:w="860" w:type="pct"/>
            <w:vMerge/>
          </w:tcPr>
          <w:p w:rsidR="003915A9" w:rsidRPr="003915A9" w:rsidRDefault="003915A9" w:rsidP="003915A9">
            <w:pPr>
              <w:spacing w:after="0"/>
              <w:rPr>
                <w:rFonts w:ascii="Times New Roman" w:hAnsi="Times New Roman"/>
                <w:b/>
                <w:bCs/>
                <w:i/>
              </w:rPr>
            </w:pPr>
          </w:p>
        </w:tc>
        <w:tc>
          <w:tcPr>
            <w:tcW w:w="3120" w:type="pct"/>
            <w:gridSpan w:val="2"/>
          </w:tcPr>
          <w:p w:rsidR="003915A9" w:rsidRPr="003915A9" w:rsidRDefault="003915A9" w:rsidP="003915A9">
            <w:pPr>
              <w:spacing w:after="0"/>
              <w:contextualSpacing/>
              <w:rPr>
                <w:rFonts w:ascii="Times New Roman" w:hAnsi="Times New Roman"/>
                <w:b/>
                <w:i/>
              </w:rPr>
            </w:pPr>
            <w:r w:rsidRPr="003915A9">
              <w:rPr>
                <w:rFonts w:ascii="Times New Roman" w:hAnsi="Times New Roman"/>
              </w:rPr>
              <w:t>1. Медь и её сплавы. Латуни, бронзы. Алюминий и его сплавы. Термическая обработка алюминиевых сплавов.  Титан, магний и их сплавы. Деформируемые и литейные сплавы. Требования к комплексу свойств, способы получения заданных параметров. Марки, область применения</w:t>
            </w:r>
          </w:p>
        </w:tc>
        <w:tc>
          <w:tcPr>
            <w:tcW w:w="386" w:type="pct"/>
            <w:vMerge/>
            <w:vAlign w:val="center"/>
          </w:tcPr>
          <w:p w:rsidR="003915A9" w:rsidRPr="003915A9" w:rsidRDefault="003915A9" w:rsidP="003915A9">
            <w:pPr>
              <w:spacing w:after="0"/>
              <w:rPr>
                <w:rFonts w:ascii="Times New Roman" w:hAnsi="Times New Roman"/>
                <w:b/>
                <w:i/>
              </w:rPr>
            </w:pPr>
          </w:p>
        </w:tc>
        <w:tc>
          <w:tcPr>
            <w:tcW w:w="634" w:type="pct"/>
            <w:vMerge/>
          </w:tcPr>
          <w:p w:rsidR="003915A9" w:rsidRPr="003915A9" w:rsidRDefault="003915A9" w:rsidP="003915A9">
            <w:pPr>
              <w:spacing w:after="0"/>
              <w:rPr>
                <w:rFonts w:ascii="Times New Roman" w:hAnsi="Times New Roman"/>
                <w:bCs/>
                <w:i/>
              </w:rPr>
            </w:pPr>
          </w:p>
        </w:tc>
      </w:tr>
      <w:tr w:rsidR="003915A9" w:rsidRPr="003915A9" w:rsidTr="00F37E34">
        <w:trPr>
          <w:trHeight w:val="20"/>
        </w:trPr>
        <w:tc>
          <w:tcPr>
            <w:tcW w:w="860" w:type="pct"/>
            <w:vMerge w:val="restart"/>
          </w:tcPr>
          <w:p w:rsidR="003915A9" w:rsidRPr="003915A9" w:rsidRDefault="003915A9" w:rsidP="003915A9">
            <w:pPr>
              <w:spacing w:after="0"/>
              <w:rPr>
                <w:rFonts w:ascii="Times New Roman" w:hAnsi="Times New Roman"/>
                <w:b/>
                <w:bCs/>
                <w:i/>
              </w:rPr>
            </w:pPr>
            <w:r w:rsidRPr="003915A9">
              <w:rPr>
                <w:rFonts w:ascii="Times New Roman" w:hAnsi="Times New Roman"/>
                <w:b/>
                <w:bCs/>
                <w:i/>
              </w:rPr>
              <w:t>Тема 7. Методы испытания механических свойств металлов. Повышение  прочности металлов</w:t>
            </w:r>
          </w:p>
        </w:tc>
        <w:tc>
          <w:tcPr>
            <w:tcW w:w="3120" w:type="pct"/>
            <w:gridSpan w:val="2"/>
          </w:tcPr>
          <w:p w:rsidR="003915A9" w:rsidRPr="003915A9" w:rsidRDefault="003915A9" w:rsidP="003915A9">
            <w:pPr>
              <w:spacing w:after="0"/>
              <w:rPr>
                <w:rFonts w:ascii="Times New Roman" w:hAnsi="Times New Roman"/>
                <w:b/>
                <w:i/>
              </w:rPr>
            </w:pPr>
            <w:r w:rsidRPr="003915A9">
              <w:rPr>
                <w:rFonts w:ascii="Times New Roman" w:hAnsi="Times New Roman"/>
                <w:b/>
                <w:bCs/>
                <w:i/>
              </w:rPr>
              <w:t>Содержание учебного материала</w:t>
            </w:r>
          </w:p>
        </w:tc>
        <w:tc>
          <w:tcPr>
            <w:tcW w:w="386" w:type="pct"/>
            <w:vMerge w:val="restart"/>
            <w:vAlign w:val="center"/>
          </w:tcPr>
          <w:p w:rsidR="003915A9" w:rsidRPr="003915A9" w:rsidRDefault="003915A9" w:rsidP="003915A9">
            <w:pPr>
              <w:spacing w:after="0"/>
              <w:rPr>
                <w:rFonts w:ascii="Times New Roman" w:hAnsi="Times New Roman"/>
                <w:b/>
                <w:i/>
              </w:rPr>
            </w:pPr>
            <w:r w:rsidRPr="003915A9">
              <w:rPr>
                <w:rFonts w:ascii="Times New Roman" w:hAnsi="Times New Roman"/>
                <w:b/>
                <w:bCs/>
                <w:i/>
              </w:rPr>
              <w:t>10</w:t>
            </w:r>
          </w:p>
        </w:tc>
        <w:tc>
          <w:tcPr>
            <w:tcW w:w="634" w:type="pct"/>
            <w:vMerge w:val="restart"/>
          </w:tcPr>
          <w:p w:rsidR="003915A9" w:rsidRPr="003915A9" w:rsidRDefault="003915A9" w:rsidP="003915A9">
            <w:pPr>
              <w:spacing w:after="0"/>
              <w:rPr>
                <w:rFonts w:ascii="Times New Roman" w:hAnsi="Times New Roman"/>
                <w:i/>
              </w:rPr>
            </w:pPr>
            <w:r w:rsidRPr="003915A9">
              <w:rPr>
                <w:rFonts w:ascii="Times New Roman" w:hAnsi="Times New Roman"/>
                <w:i/>
              </w:rPr>
              <w:t>ОК 01, ОК 02, ОК 04., ПК 2.1., ПК 2.2., ПК 2.4</w:t>
            </w:r>
          </w:p>
        </w:tc>
      </w:tr>
      <w:tr w:rsidR="003915A9" w:rsidRPr="003915A9" w:rsidTr="00F37E34">
        <w:trPr>
          <w:trHeight w:val="20"/>
        </w:trPr>
        <w:tc>
          <w:tcPr>
            <w:tcW w:w="860" w:type="pct"/>
            <w:vMerge/>
          </w:tcPr>
          <w:p w:rsidR="003915A9" w:rsidRPr="003915A9" w:rsidRDefault="003915A9" w:rsidP="003915A9">
            <w:pPr>
              <w:spacing w:after="0"/>
              <w:rPr>
                <w:rFonts w:ascii="Times New Roman" w:hAnsi="Times New Roman"/>
                <w:b/>
                <w:bCs/>
                <w:i/>
              </w:rPr>
            </w:pPr>
          </w:p>
        </w:tc>
        <w:tc>
          <w:tcPr>
            <w:tcW w:w="3120" w:type="pct"/>
            <w:gridSpan w:val="2"/>
          </w:tcPr>
          <w:p w:rsidR="003915A9" w:rsidRPr="003915A9" w:rsidRDefault="003915A9" w:rsidP="003915A9">
            <w:pPr>
              <w:spacing w:after="0"/>
              <w:contextualSpacing/>
              <w:jc w:val="both"/>
              <w:rPr>
                <w:rFonts w:ascii="Times New Roman" w:hAnsi="Times New Roman"/>
                <w:i/>
              </w:rPr>
            </w:pPr>
            <w:r w:rsidRPr="003915A9">
              <w:rPr>
                <w:rFonts w:ascii="Times New Roman" w:hAnsi="Times New Roman"/>
                <w:color w:val="000000"/>
                <w:spacing w:val="-4"/>
              </w:rPr>
              <w:t>1. Упругая и пластическая деформации и её влияние на строение металла. Изменение механических и физических свойств металла при пластической деформации. Разрушение металла. Явления наклепа, возврата и рекристаллизации. Холодная и горячая пластическая деформация металлов. Механические свойства металлов. Методы испытаний механических свойств: статические, динамические, циклические. Изнашивание металлов.  Прочность, твёрдость, ударная вязкость. Пути повышения прочности металлов. Нормативные документы на испытания металлов</w:t>
            </w:r>
          </w:p>
        </w:tc>
        <w:tc>
          <w:tcPr>
            <w:tcW w:w="386" w:type="pct"/>
            <w:vMerge/>
            <w:vAlign w:val="center"/>
          </w:tcPr>
          <w:p w:rsidR="003915A9" w:rsidRPr="003915A9" w:rsidRDefault="003915A9" w:rsidP="003915A9">
            <w:pPr>
              <w:spacing w:after="0"/>
              <w:rPr>
                <w:rFonts w:ascii="Times New Roman" w:hAnsi="Times New Roman"/>
                <w:b/>
                <w:i/>
              </w:rPr>
            </w:pPr>
          </w:p>
        </w:tc>
        <w:tc>
          <w:tcPr>
            <w:tcW w:w="634" w:type="pct"/>
            <w:vMerge/>
          </w:tcPr>
          <w:p w:rsidR="003915A9" w:rsidRPr="003915A9" w:rsidRDefault="003915A9" w:rsidP="003915A9">
            <w:pPr>
              <w:spacing w:after="0"/>
              <w:rPr>
                <w:rFonts w:ascii="Times New Roman" w:hAnsi="Times New Roman"/>
                <w:bCs/>
                <w:i/>
              </w:rPr>
            </w:pPr>
          </w:p>
        </w:tc>
      </w:tr>
      <w:tr w:rsidR="003915A9" w:rsidRPr="003915A9" w:rsidTr="00F37E34">
        <w:trPr>
          <w:trHeight w:val="20"/>
        </w:trPr>
        <w:tc>
          <w:tcPr>
            <w:tcW w:w="860" w:type="pct"/>
            <w:vMerge/>
          </w:tcPr>
          <w:p w:rsidR="003915A9" w:rsidRPr="003915A9" w:rsidRDefault="003915A9" w:rsidP="003915A9">
            <w:pPr>
              <w:spacing w:after="0"/>
              <w:rPr>
                <w:rFonts w:ascii="Times New Roman" w:hAnsi="Times New Roman"/>
                <w:b/>
                <w:i/>
              </w:rPr>
            </w:pPr>
          </w:p>
        </w:tc>
        <w:tc>
          <w:tcPr>
            <w:tcW w:w="3120" w:type="pct"/>
            <w:gridSpan w:val="2"/>
          </w:tcPr>
          <w:p w:rsidR="003915A9" w:rsidRPr="003915A9" w:rsidRDefault="00AB26FB" w:rsidP="003915A9">
            <w:pPr>
              <w:spacing w:after="0"/>
              <w:rPr>
                <w:rFonts w:ascii="Times New Roman" w:hAnsi="Times New Roman"/>
                <w:b/>
                <w:i/>
              </w:rPr>
            </w:pPr>
            <w:r>
              <w:rPr>
                <w:rFonts w:ascii="Times New Roman" w:hAnsi="Times New Roman"/>
                <w:b/>
                <w:bCs/>
                <w:i/>
              </w:rPr>
              <w:t>В том числе практических</w:t>
            </w:r>
            <w:r w:rsidR="003915A9" w:rsidRPr="003915A9">
              <w:rPr>
                <w:rFonts w:ascii="Times New Roman" w:hAnsi="Times New Roman"/>
                <w:b/>
                <w:bCs/>
                <w:i/>
              </w:rPr>
              <w:t xml:space="preserve"> занятий и лабораторных работ</w:t>
            </w:r>
          </w:p>
        </w:tc>
        <w:tc>
          <w:tcPr>
            <w:tcW w:w="386" w:type="pct"/>
            <w:vAlign w:val="center"/>
          </w:tcPr>
          <w:p w:rsidR="003915A9" w:rsidRPr="003915A9" w:rsidRDefault="003915A9" w:rsidP="003915A9">
            <w:pPr>
              <w:spacing w:after="0"/>
              <w:rPr>
                <w:rFonts w:ascii="Times New Roman" w:hAnsi="Times New Roman"/>
                <w:bCs/>
                <w:i/>
              </w:rPr>
            </w:pPr>
            <w:r w:rsidRPr="003915A9">
              <w:rPr>
                <w:rFonts w:ascii="Times New Roman" w:hAnsi="Times New Roman"/>
                <w:bCs/>
                <w:i/>
              </w:rPr>
              <w:t>6</w:t>
            </w:r>
          </w:p>
        </w:tc>
        <w:tc>
          <w:tcPr>
            <w:tcW w:w="634" w:type="pct"/>
            <w:vMerge/>
          </w:tcPr>
          <w:p w:rsidR="003915A9" w:rsidRPr="003915A9" w:rsidRDefault="003915A9" w:rsidP="003915A9">
            <w:pPr>
              <w:spacing w:after="0"/>
              <w:rPr>
                <w:rFonts w:ascii="Times New Roman" w:hAnsi="Times New Roman"/>
                <w:bCs/>
                <w:i/>
              </w:rPr>
            </w:pPr>
          </w:p>
        </w:tc>
      </w:tr>
      <w:tr w:rsidR="003915A9" w:rsidRPr="003915A9" w:rsidTr="00F37E34">
        <w:trPr>
          <w:trHeight w:val="20"/>
        </w:trPr>
        <w:tc>
          <w:tcPr>
            <w:tcW w:w="860" w:type="pct"/>
            <w:vMerge/>
          </w:tcPr>
          <w:p w:rsidR="003915A9" w:rsidRPr="003915A9" w:rsidRDefault="003915A9" w:rsidP="003915A9">
            <w:pPr>
              <w:spacing w:after="0"/>
              <w:rPr>
                <w:rFonts w:ascii="Times New Roman" w:hAnsi="Times New Roman"/>
                <w:b/>
                <w:i/>
              </w:rPr>
            </w:pPr>
          </w:p>
        </w:tc>
        <w:tc>
          <w:tcPr>
            <w:tcW w:w="3120" w:type="pct"/>
            <w:gridSpan w:val="2"/>
          </w:tcPr>
          <w:p w:rsidR="003915A9" w:rsidRPr="003915A9" w:rsidRDefault="003915A9" w:rsidP="003915A9">
            <w:pPr>
              <w:spacing w:after="0"/>
              <w:rPr>
                <w:rFonts w:ascii="Times New Roman" w:hAnsi="Times New Roman"/>
                <w:b/>
                <w:i/>
              </w:rPr>
            </w:pPr>
            <w:r w:rsidRPr="003915A9">
              <w:rPr>
                <w:rFonts w:ascii="Times New Roman" w:hAnsi="Times New Roman"/>
                <w:b/>
                <w:i/>
              </w:rPr>
              <w:t xml:space="preserve">Практическое занятие №1. </w:t>
            </w:r>
            <w:r w:rsidRPr="003915A9">
              <w:rPr>
                <w:rFonts w:ascii="Times New Roman" w:hAnsi="Times New Roman"/>
                <w:color w:val="000000"/>
                <w:spacing w:val="-4"/>
              </w:rPr>
              <w:t>Ознакомиться с методикой испытания металлов на растяжение. Решение задач на определение предела упругости, текучести, прочности, относительного удлинения и сужения</w:t>
            </w:r>
          </w:p>
        </w:tc>
        <w:tc>
          <w:tcPr>
            <w:tcW w:w="386" w:type="pct"/>
            <w:vAlign w:val="center"/>
          </w:tcPr>
          <w:p w:rsidR="003915A9" w:rsidRPr="003915A9" w:rsidRDefault="003915A9" w:rsidP="003915A9">
            <w:pPr>
              <w:spacing w:after="0"/>
              <w:rPr>
                <w:rFonts w:ascii="Times New Roman" w:hAnsi="Times New Roman"/>
                <w:bCs/>
                <w:i/>
              </w:rPr>
            </w:pPr>
            <w:r w:rsidRPr="003915A9">
              <w:rPr>
                <w:rFonts w:ascii="Times New Roman" w:hAnsi="Times New Roman"/>
                <w:bCs/>
                <w:i/>
              </w:rPr>
              <w:t>2</w:t>
            </w:r>
          </w:p>
        </w:tc>
        <w:tc>
          <w:tcPr>
            <w:tcW w:w="634" w:type="pct"/>
            <w:vMerge/>
          </w:tcPr>
          <w:p w:rsidR="003915A9" w:rsidRPr="003915A9" w:rsidRDefault="003915A9" w:rsidP="003915A9">
            <w:pPr>
              <w:spacing w:after="0"/>
              <w:rPr>
                <w:rFonts w:ascii="Times New Roman" w:hAnsi="Times New Roman"/>
                <w:bCs/>
                <w:i/>
              </w:rPr>
            </w:pPr>
          </w:p>
        </w:tc>
      </w:tr>
      <w:tr w:rsidR="003915A9" w:rsidRPr="003915A9" w:rsidTr="00F37E34">
        <w:trPr>
          <w:trHeight w:val="20"/>
        </w:trPr>
        <w:tc>
          <w:tcPr>
            <w:tcW w:w="860" w:type="pct"/>
            <w:vMerge/>
          </w:tcPr>
          <w:p w:rsidR="003915A9" w:rsidRPr="003915A9" w:rsidRDefault="003915A9" w:rsidP="003915A9">
            <w:pPr>
              <w:spacing w:after="0"/>
              <w:rPr>
                <w:rFonts w:ascii="Times New Roman" w:hAnsi="Times New Roman"/>
                <w:b/>
                <w:i/>
              </w:rPr>
            </w:pPr>
          </w:p>
        </w:tc>
        <w:tc>
          <w:tcPr>
            <w:tcW w:w="3120" w:type="pct"/>
            <w:gridSpan w:val="2"/>
          </w:tcPr>
          <w:p w:rsidR="003915A9" w:rsidRPr="003915A9" w:rsidRDefault="003915A9" w:rsidP="003915A9">
            <w:pPr>
              <w:spacing w:after="0" w:line="240" w:lineRule="auto"/>
              <w:rPr>
                <w:rFonts w:ascii="Times New Roman" w:hAnsi="Times New Roman"/>
                <w:color w:val="000000"/>
                <w:spacing w:val="-4"/>
              </w:rPr>
            </w:pPr>
            <w:r w:rsidRPr="003915A9">
              <w:rPr>
                <w:rFonts w:ascii="Times New Roman" w:hAnsi="Times New Roman"/>
                <w:b/>
                <w:i/>
              </w:rPr>
              <w:t>Практическое занятие №2.</w:t>
            </w:r>
            <w:r w:rsidRPr="003915A9">
              <w:rPr>
                <w:rFonts w:ascii="Times New Roman" w:hAnsi="Times New Roman"/>
                <w:color w:val="000000"/>
                <w:spacing w:val="-4"/>
              </w:rPr>
              <w:t xml:space="preserve"> Ознакомится с методом определение твердости металлов и сплавов различными методами:</w:t>
            </w:r>
          </w:p>
          <w:p w:rsidR="003915A9" w:rsidRPr="003915A9" w:rsidRDefault="003915A9" w:rsidP="003915A9">
            <w:pPr>
              <w:spacing w:after="0" w:line="240" w:lineRule="auto"/>
              <w:rPr>
                <w:rFonts w:ascii="Times New Roman" w:hAnsi="Times New Roman"/>
                <w:color w:val="000000"/>
                <w:spacing w:val="-4"/>
              </w:rPr>
            </w:pPr>
            <w:r w:rsidRPr="003915A9">
              <w:rPr>
                <w:rFonts w:ascii="Times New Roman" w:hAnsi="Times New Roman"/>
                <w:color w:val="000000"/>
                <w:spacing w:val="-4"/>
              </w:rPr>
              <w:t>- по методу Бринелля, по методу Виккерса, решение задач;</w:t>
            </w:r>
          </w:p>
          <w:p w:rsidR="003915A9" w:rsidRPr="003915A9" w:rsidRDefault="003915A9" w:rsidP="003915A9">
            <w:pPr>
              <w:spacing w:after="0" w:line="240" w:lineRule="auto"/>
              <w:rPr>
                <w:rFonts w:ascii="Times New Roman" w:hAnsi="Times New Roman"/>
                <w:color w:val="000000"/>
                <w:spacing w:val="-4"/>
              </w:rPr>
            </w:pPr>
            <w:r w:rsidRPr="003915A9">
              <w:rPr>
                <w:rFonts w:ascii="Times New Roman" w:hAnsi="Times New Roman"/>
                <w:color w:val="000000"/>
                <w:spacing w:val="-4"/>
              </w:rPr>
              <w:t>- по методу Роквелла, решение задач;</w:t>
            </w:r>
          </w:p>
          <w:p w:rsidR="003915A9" w:rsidRPr="003915A9" w:rsidRDefault="003915A9" w:rsidP="003915A9">
            <w:pPr>
              <w:spacing w:after="0" w:line="240" w:lineRule="auto"/>
              <w:rPr>
                <w:rFonts w:ascii="Times New Roman" w:hAnsi="Times New Roman"/>
                <w:bCs/>
              </w:rPr>
            </w:pPr>
            <w:r w:rsidRPr="003915A9">
              <w:rPr>
                <w:rFonts w:ascii="Times New Roman" w:hAnsi="Times New Roman"/>
                <w:color w:val="000000"/>
                <w:spacing w:val="-4"/>
              </w:rPr>
              <w:t>- по методу Шора, Польди, Мооса и современными  приборами, решение задач</w:t>
            </w:r>
          </w:p>
        </w:tc>
        <w:tc>
          <w:tcPr>
            <w:tcW w:w="386" w:type="pct"/>
            <w:vAlign w:val="center"/>
          </w:tcPr>
          <w:p w:rsidR="003915A9" w:rsidRPr="003915A9" w:rsidRDefault="003915A9" w:rsidP="003915A9">
            <w:pPr>
              <w:spacing w:after="0"/>
              <w:rPr>
                <w:rFonts w:ascii="Times New Roman" w:hAnsi="Times New Roman"/>
                <w:bCs/>
                <w:i/>
              </w:rPr>
            </w:pPr>
            <w:r w:rsidRPr="003915A9">
              <w:rPr>
                <w:rFonts w:ascii="Times New Roman" w:hAnsi="Times New Roman"/>
                <w:bCs/>
                <w:i/>
              </w:rPr>
              <w:t>2</w:t>
            </w:r>
          </w:p>
        </w:tc>
        <w:tc>
          <w:tcPr>
            <w:tcW w:w="634" w:type="pct"/>
            <w:vMerge/>
          </w:tcPr>
          <w:p w:rsidR="003915A9" w:rsidRPr="003915A9" w:rsidRDefault="003915A9" w:rsidP="003915A9">
            <w:pPr>
              <w:spacing w:after="0"/>
              <w:rPr>
                <w:rFonts w:ascii="Times New Roman" w:hAnsi="Times New Roman"/>
                <w:bCs/>
                <w:i/>
              </w:rPr>
            </w:pPr>
          </w:p>
        </w:tc>
      </w:tr>
      <w:tr w:rsidR="003915A9" w:rsidRPr="003915A9" w:rsidTr="00F37E34">
        <w:trPr>
          <w:trHeight w:val="20"/>
        </w:trPr>
        <w:tc>
          <w:tcPr>
            <w:tcW w:w="860" w:type="pct"/>
            <w:vMerge/>
          </w:tcPr>
          <w:p w:rsidR="003915A9" w:rsidRPr="003915A9" w:rsidRDefault="003915A9" w:rsidP="003915A9">
            <w:pPr>
              <w:spacing w:after="0"/>
              <w:rPr>
                <w:rFonts w:ascii="Times New Roman" w:hAnsi="Times New Roman"/>
                <w:b/>
                <w:i/>
              </w:rPr>
            </w:pPr>
          </w:p>
        </w:tc>
        <w:tc>
          <w:tcPr>
            <w:tcW w:w="3120" w:type="pct"/>
            <w:gridSpan w:val="2"/>
          </w:tcPr>
          <w:p w:rsidR="003915A9" w:rsidRPr="003915A9" w:rsidRDefault="003915A9" w:rsidP="003915A9">
            <w:pPr>
              <w:spacing w:after="0"/>
              <w:rPr>
                <w:rFonts w:ascii="Times New Roman" w:hAnsi="Times New Roman"/>
                <w:b/>
                <w:i/>
              </w:rPr>
            </w:pPr>
            <w:r w:rsidRPr="003915A9">
              <w:rPr>
                <w:rFonts w:ascii="Times New Roman" w:hAnsi="Times New Roman"/>
                <w:b/>
                <w:i/>
              </w:rPr>
              <w:t>Практическое занятие №3.</w:t>
            </w:r>
            <w:r w:rsidRPr="003915A9">
              <w:rPr>
                <w:rFonts w:ascii="Times New Roman" w:hAnsi="Times New Roman"/>
                <w:color w:val="000000"/>
                <w:spacing w:val="-4"/>
              </w:rPr>
              <w:t xml:space="preserve"> Определение  ударной вязкости металлов и сплавов. Решение задач</w:t>
            </w:r>
          </w:p>
        </w:tc>
        <w:tc>
          <w:tcPr>
            <w:tcW w:w="386" w:type="pct"/>
            <w:vAlign w:val="center"/>
          </w:tcPr>
          <w:p w:rsidR="003915A9" w:rsidRPr="003915A9" w:rsidRDefault="003915A9" w:rsidP="003915A9">
            <w:pPr>
              <w:spacing w:after="0"/>
              <w:rPr>
                <w:rFonts w:ascii="Times New Roman" w:hAnsi="Times New Roman"/>
                <w:bCs/>
                <w:i/>
              </w:rPr>
            </w:pPr>
            <w:r w:rsidRPr="003915A9">
              <w:rPr>
                <w:rFonts w:ascii="Times New Roman" w:hAnsi="Times New Roman"/>
                <w:bCs/>
                <w:i/>
              </w:rPr>
              <w:t>2</w:t>
            </w:r>
          </w:p>
        </w:tc>
        <w:tc>
          <w:tcPr>
            <w:tcW w:w="634" w:type="pct"/>
            <w:vMerge/>
          </w:tcPr>
          <w:p w:rsidR="003915A9" w:rsidRPr="003915A9" w:rsidRDefault="003915A9" w:rsidP="003915A9">
            <w:pPr>
              <w:spacing w:after="0"/>
              <w:rPr>
                <w:rFonts w:ascii="Times New Roman" w:hAnsi="Times New Roman"/>
                <w:bCs/>
                <w:i/>
              </w:rPr>
            </w:pPr>
          </w:p>
        </w:tc>
      </w:tr>
      <w:tr w:rsidR="003915A9" w:rsidRPr="003915A9" w:rsidTr="00F37E34">
        <w:trPr>
          <w:trHeight w:val="20"/>
        </w:trPr>
        <w:tc>
          <w:tcPr>
            <w:tcW w:w="860" w:type="pct"/>
            <w:vMerge/>
          </w:tcPr>
          <w:p w:rsidR="003915A9" w:rsidRPr="003915A9" w:rsidRDefault="003915A9" w:rsidP="003915A9">
            <w:pPr>
              <w:spacing w:after="0"/>
              <w:rPr>
                <w:rFonts w:ascii="Times New Roman" w:hAnsi="Times New Roman"/>
                <w:b/>
                <w:i/>
              </w:rPr>
            </w:pPr>
          </w:p>
        </w:tc>
        <w:tc>
          <w:tcPr>
            <w:tcW w:w="3120" w:type="pct"/>
            <w:gridSpan w:val="2"/>
          </w:tcPr>
          <w:p w:rsidR="003915A9" w:rsidRPr="003915A9" w:rsidRDefault="003915A9" w:rsidP="003915A9">
            <w:pPr>
              <w:spacing w:after="0"/>
              <w:rPr>
                <w:rFonts w:ascii="Times New Roman" w:hAnsi="Times New Roman"/>
                <w:b/>
                <w:i/>
              </w:rPr>
            </w:pPr>
            <w:r w:rsidRPr="003915A9">
              <w:rPr>
                <w:rFonts w:ascii="Times New Roman" w:hAnsi="Times New Roman"/>
                <w:b/>
                <w:i/>
              </w:rPr>
              <w:t>Самостоятельная работа№5.</w:t>
            </w:r>
            <w:r w:rsidRPr="003915A9">
              <w:rPr>
                <w:rFonts w:ascii="Times New Roman" w:hAnsi="Times New Roman"/>
                <w:color w:val="000000"/>
                <w:spacing w:val="-4"/>
              </w:rPr>
              <w:t xml:space="preserve"> Проанализировать влияние  пластической деформации на свойства металлов. Составить таблицу «методы упрочнения металлов». Предложить способы упрочнения металлов без снижения пластичности и </w:t>
            </w:r>
            <w:r w:rsidRPr="003915A9">
              <w:rPr>
                <w:rFonts w:ascii="Times New Roman" w:hAnsi="Times New Roman"/>
                <w:spacing w:val="-4"/>
              </w:rPr>
              <w:t>вязкости разрушения.</w:t>
            </w:r>
          </w:p>
        </w:tc>
        <w:tc>
          <w:tcPr>
            <w:tcW w:w="386" w:type="pct"/>
            <w:vAlign w:val="center"/>
          </w:tcPr>
          <w:p w:rsidR="003915A9" w:rsidRPr="003915A9" w:rsidRDefault="003915A9" w:rsidP="003915A9">
            <w:pPr>
              <w:spacing w:after="0"/>
              <w:rPr>
                <w:rFonts w:ascii="Times New Roman" w:hAnsi="Times New Roman"/>
                <w:bCs/>
                <w:i/>
              </w:rPr>
            </w:pPr>
            <w:r w:rsidRPr="003915A9">
              <w:rPr>
                <w:rFonts w:ascii="Times New Roman" w:hAnsi="Times New Roman"/>
                <w:bCs/>
                <w:i/>
              </w:rPr>
              <w:t>2</w:t>
            </w:r>
          </w:p>
        </w:tc>
        <w:tc>
          <w:tcPr>
            <w:tcW w:w="634" w:type="pct"/>
            <w:vMerge/>
          </w:tcPr>
          <w:p w:rsidR="003915A9" w:rsidRPr="003915A9" w:rsidRDefault="003915A9" w:rsidP="003915A9">
            <w:pPr>
              <w:spacing w:after="0"/>
              <w:rPr>
                <w:rFonts w:ascii="Times New Roman" w:hAnsi="Times New Roman"/>
                <w:bCs/>
                <w:i/>
              </w:rPr>
            </w:pPr>
          </w:p>
        </w:tc>
      </w:tr>
      <w:tr w:rsidR="003915A9" w:rsidRPr="003915A9" w:rsidTr="00F37E34">
        <w:trPr>
          <w:trHeight w:val="20"/>
        </w:trPr>
        <w:tc>
          <w:tcPr>
            <w:tcW w:w="860" w:type="pct"/>
            <w:vMerge w:val="restart"/>
          </w:tcPr>
          <w:p w:rsidR="003915A9" w:rsidRPr="003915A9" w:rsidRDefault="003915A9" w:rsidP="003915A9">
            <w:pPr>
              <w:spacing w:after="0"/>
              <w:jc w:val="both"/>
              <w:rPr>
                <w:rFonts w:ascii="Times New Roman" w:hAnsi="Times New Roman"/>
                <w:b/>
                <w:bCs/>
                <w:i/>
              </w:rPr>
            </w:pPr>
            <w:r w:rsidRPr="003915A9">
              <w:rPr>
                <w:rFonts w:ascii="Times New Roman" w:hAnsi="Times New Roman"/>
                <w:b/>
                <w:bCs/>
                <w:i/>
              </w:rPr>
              <w:t>Тема 9. Стекло. Ситаллы. Графит.</w:t>
            </w:r>
          </w:p>
        </w:tc>
        <w:tc>
          <w:tcPr>
            <w:tcW w:w="3120" w:type="pct"/>
            <w:gridSpan w:val="2"/>
          </w:tcPr>
          <w:p w:rsidR="003915A9" w:rsidRPr="003915A9" w:rsidRDefault="003915A9" w:rsidP="003915A9">
            <w:pPr>
              <w:spacing w:after="0"/>
              <w:rPr>
                <w:rFonts w:ascii="Times New Roman" w:hAnsi="Times New Roman"/>
                <w:b/>
                <w:i/>
              </w:rPr>
            </w:pPr>
            <w:r w:rsidRPr="003915A9">
              <w:rPr>
                <w:rFonts w:ascii="Times New Roman" w:hAnsi="Times New Roman"/>
                <w:b/>
                <w:bCs/>
                <w:i/>
              </w:rPr>
              <w:t>Содержание учебного материала</w:t>
            </w:r>
          </w:p>
        </w:tc>
        <w:tc>
          <w:tcPr>
            <w:tcW w:w="386" w:type="pct"/>
            <w:vMerge w:val="restart"/>
            <w:vAlign w:val="center"/>
          </w:tcPr>
          <w:p w:rsidR="003915A9" w:rsidRPr="003915A9" w:rsidRDefault="003915A9" w:rsidP="003915A9">
            <w:pPr>
              <w:spacing w:after="0"/>
              <w:rPr>
                <w:rFonts w:ascii="Times New Roman" w:hAnsi="Times New Roman"/>
                <w:b/>
                <w:bCs/>
                <w:i/>
              </w:rPr>
            </w:pPr>
            <w:r w:rsidRPr="003915A9">
              <w:rPr>
                <w:rFonts w:ascii="Times New Roman" w:hAnsi="Times New Roman"/>
                <w:b/>
                <w:bCs/>
                <w:i/>
              </w:rPr>
              <w:t>2</w:t>
            </w:r>
          </w:p>
        </w:tc>
        <w:tc>
          <w:tcPr>
            <w:tcW w:w="634" w:type="pct"/>
            <w:vMerge w:val="restart"/>
          </w:tcPr>
          <w:p w:rsidR="003915A9" w:rsidRPr="003915A9" w:rsidRDefault="003915A9" w:rsidP="003915A9">
            <w:pPr>
              <w:spacing w:after="0"/>
              <w:rPr>
                <w:rFonts w:ascii="Times New Roman" w:hAnsi="Times New Roman"/>
                <w:i/>
              </w:rPr>
            </w:pPr>
            <w:r w:rsidRPr="003915A9">
              <w:rPr>
                <w:rFonts w:ascii="Times New Roman" w:hAnsi="Times New Roman"/>
                <w:i/>
              </w:rPr>
              <w:t>ОК 01, ОК 02, ОК 03, ОК 04., ОК 05., ПК 2.1., ПК 2.2., ПК 2.4</w:t>
            </w:r>
          </w:p>
        </w:tc>
      </w:tr>
      <w:tr w:rsidR="003915A9" w:rsidRPr="003915A9" w:rsidTr="00F37E34">
        <w:trPr>
          <w:trHeight w:val="20"/>
        </w:trPr>
        <w:tc>
          <w:tcPr>
            <w:tcW w:w="860" w:type="pct"/>
            <w:vMerge/>
          </w:tcPr>
          <w:p w:rsidR="003915A9" w:rsidRPr="003915A9" w:rsidRDefault="003915A9" w:rsidP="003915A9">
            <w:pPr>
              <w:spacing w:after="0"/>
              <w:jc w:val="both"/>
              <w:rPr>
                <w:rFonts w:ascii="Times New Roman" w:hAnsi="Times New Roman"/>
                <w:b/>
                <w:bCs/>
                <w:i/>
              </w:rPr>
            </w:pPr>
          </w:p>
        </w:tc>
        <w:tc>
          <w:tcPr>
            <w:tcW w:w="3120" w:type="pct"/>
            <w:gridSpan w:val="2"/>
          </w:tcPr>
          <w:p w:rsidR="003915A9" w:rsidRPr="003915A9" w:rsidRDefault="003915A9" w:rsidP="00791B1C">
            <w:pPr>
              <w:numPr>
                <w:ilvl w:val="0"/>
                <w:numId w:val="38"/>
              </w:numPr>
              <w:spacing w:after="0"/>
              <w:ind w:left="44" w:firstLine="0"/>
              <w:contextualSpacing/>
              <w:rPr>
                <w:rFonts w:ascii="Times New Roman" w:hAnsi="Times New Roman"/>
                <w:b/>
                <w:bCs/>
                <w:i/>
              </w:rPr>
            </w:pPr>
            <w:r w:rsidRPr="003915A9">
              <w:rPr>
                <w:rFonts w:ascii="Times New Roman" w:hAnsi="Times New Roman"/>
                <w:bCs/>
              </w:rPr>
              <w:t>Стекло, ситаллы, графит. Виды, с</w:t>
            </w:r>
            <w:r w:rsidRPr="003915A9">
              <w:rPr>
                <w:rFonts w:ascii="Times New Roman" w:hAnsi="Times New Roman"/>
              </w:rPr>
              <w:t>войства, область применения материалов.  Испытание материалов, контроль свойств и параметров</w:t>
            </w:r>
          </w:p>
        </w:tc>
        <w:tc>
          <w:tcPr>
            <w:tcW w:w="386" w:type="pct"/>
            <w:vMerge/>
            <w:vAlign w:val="center"/>
          </w:tcPr>
          <w:p w:rsidR="003915A9" w:rsidRPr="003915A9" w:rsidRDefault="003915A9" w:rsidP="003915A9">
            <w:pPr>
              <w:spacing w:after="0"/>
              <w:rPr>
                <w:rFonts w:ascii="Times New Roman" w:hAnsi="Times New Roman"/>
                <w:b/>
                <w:bCs/>
                <w:i/>
              </w:rPr>
            </w:pPr>
          </w:p>
        </w:tc>
        <w:tc>
          <w:tcPr>
            <w:tcW w:w="634" w:type="pct"/>
            <w:vMerge/>
          </w:tcPr>
          <w:p w:rsidR="003915A9" w:rsidRPr="003915A9" w:rsidRDefault="003915A9" w:rsidP="003915A9">
            <w:pPr>
              <w:spacing w:after="0"/>
              <w:rPr>
                <w:rFonts w:ascii="Times New Roman" w:hAnsi="Times New Roman"/>
                <w:bCs/>
                <w:i/>
              </w:rPr>
            </w:pPr>
          </w:p>
        </w:tc>
      </w:tr>
      <w:tr w:rsidR="003915A9" w:rsidRPr="003915A9" w:rsidTr="00F37E34">
        <w:trPr>
          <w:trHeight w:val="20"/>
        </w:trPr>
        <w:tc>
          <w:tcPr>
            <w:tcW w:w="860" w:type="pct"/>
            <w:vMerge w:val="restart"/>
          </w:tcPr>
          <w:p w:rsidR="003915A9" w:rsidRPr="003915A9" w:rsidRDefault="003915A9" w:rsidP="003915A9">
            <w:pPr>
              <w:spacing w:after="0"/>
              <w:jc w:val="both"/>
              <w:rPr>
                <w:rFonts w:ascii="Times New Roman" w:hAnsi="Times New Roman"/>
                <w:b/>
                <w:bCs/>
                <w:i/>
              </w:rPr>
            </w:pPr>
            <w:r w:rsidRPr="003915A9">
              <w:rPr>
                <w:rFonts w:ascii="Times New Roman" w:hAnsi="Times New Roman"/>
                <w:b/>
                <w:bCs/>
                <w:i/>
              </w:rPr>
              <w:t>Тема 10. Композиционные материалы и их строение</w:t>
            </w:r>
          </w:p>
        </w:tc>
        <w:tc>
          <w:tcPr>
            <w:tcW w:w="3120" w:type="pct"/>
            <w:gridSpan w:val="2"/>
          </w:tcPr>
          <w:p w:rsidR="003915A9" w:rsidRPr="003915A9" w:rsidRDefault="003915A9" w:rsidP="003915A9">
            <w:pPr>
              <w:spacing w:after="0"/>
              <w:rPr>
                <w:rFonts w:ascii="Times New Roman" w:hAnsi="Times New Roman"/>
                <w:b/>
                <w:i/>
              </w:rPr>
            </w:pPr>
            <w:r w:rsidRPr="003915A9">
              <w:rPr>
                <w:rFonts w:ascii="Times New Roman" w:hAnsi="Times New Roman"/>
                <w:b/>
                <w:bCs/>
                <w:i/>
              </w:rPr>
              <w:t>Содержание учебного материала</w:t>
            </w:r>
          </w:p>
        </w:tc>
        <w:tc>
          <w:tcPr>
            <w:tcW w:w="386" w:type="pct"/>
            <w:vMerge w:val="restart"/>
            <w:vAlign w:val="center"/>
          </w:tcPr>
          <w:p w:rsidR="003915A9" w:rsidRPr="003915A9" w:rsidRDefault="003915A9" w:rsidP="003915A9">
            <w:pPr>
              <w:spacing w:after="0"/>
              <w:rPr>
                <w:rFonts w:ascii="Times New Roman" w:hAnsi="Times New Roman"/>
                <w:b/>
                <w:bCs/>
                <w:i/>
              </w:rPr>
            </w:pPr>
            <w:r w:rsidRPr="003915A9">
              <w:rPr>
                <w:rFonts w:ascii="Times New Roman" w:hAnsi="Times New Roman"/>
                <w:b/>
                <w:bCs/>
                <w:i/>
              </w:rPr>
              <w:t>2</w:t>
            </w:r>
          </w:p>
        </w:tc>
        <w:tc>
          <w:tcPr>
            <w:tcW w:w="634" w:type="pct"/>
            <w:vMerge w:val="restart"/>
          </w:tcPr>
          <w:p w:rsidR="003915A9" w:rsidRPr="003915A9" w:rsidRDefault="003915A9" w:rsidP="003915A9">
            <w:pPr>
              <w:spacing w:after="0"/>
              <w:rPr>
                <w:rFonts w:ascii="Times New Roman" w:hAnsi="Times New Roman"/>
                <w:i/>
              </w:rPr>
            </w:pPr>
            <w:r w:rsidRPr="003915A9">
              <w:rPr>
                <w:rFonts w:ascii="Times New Roman" w:hAnsi="Times New Roman"/>
                <w:i/>
              </w:rPr>
              <w:t>ОК 01, ОК 02, ОК 03, ОК 04., ОК 05., ПК 2.1., ПК 2.2., ПК 2.4</w:t>
            </w:r>
          </w:p>
        </w:tc>
      </w:tr>
      <w:tr w:rsidR="003915A9" w:rsidRPr="003915A9" w:rsidTr="00F37E34">
        <w:trPr>
          <w:trHeight w:val="20"/>
        </w:trPr>
        <w:tc>
          <w:tcPr>
            <w:tcW w:w="860" w:type="pct"/>
            <w:vMerge/>
          </w:tcPr>
          <w:p w:rsidR="003915A9" w:rsidRPr="003915A9" w:rsidRDefault="003915A9" w:rsidP="003915A9">
            <w:pPr>
              <w:spacing w:after="0"/>
              <w:rPr>
                <w:rFonts w:ascii="Times New Roman" w:hAnsi="Times New Roman"/>
                <w:b/>
                <w:bCs/>
                <w:i/>
              </w:rPr>
            </w:pPr>
          </w:p>
        </w:tc>
        <w:tc>
          <w:tcPr>
            <w:tcW w:w="3120" w:type="pct"/>
            <w:gridSpan w:val="2"/>
          </w:tcPr>
          <w:p w:rsidR="003915A9" w:rsidRPr="003915A9" w:rsidRDefault="003915A9" w:rsidP="00791B1C">
            <w:pPr>
              <w:numPr>
                <w:ilvl w:val="0"/>
                <w:numId w:val="38"/>
              </w:numPr>
              <w:spacing w:after="0"/>
              <w:ind w:left="44" w:firstLine="0"/>
              <w:contextualSpacing/>
              <w:rPr>
                <w:rFonts w:ascii="Times New Roman" w:hAnsi="Times New Roman"/>
                <w:bCs/>
              </w:rPr>
            </w:pPr>
            <w:r w:rsidRPr="003915A9">
              <w:rPr>
                <w:rFonts w:ascii="Times New Roman" w:hAnsi="Times New Roman"/>
                <w:bCs/>
              </w:rPr>
              <w:t>Композиционные материалы. Виды композиционных материалов, свойства, область применения.  Испытание материалов, контроль свойств и параметров</w:t>
            </w:r>
          </w:p>
        </w:tc>
        <w:tc>
          <w:tcPr>
            <w:tcW w:w="386" w:type="pct"/>
            <w:vMerge/>
            <w:vAlign w:val="center"/>
          </w:tcPr>
          <w:p w:rsidR="003915A9" w:rsidRPr="003915A9" w:rsidRDefault="003915A9" w:rsidP="003915A9">
            <w:pPr>
              <w:spacing w:after="0"/>
              <w:rPr>
                <w:rFonts w:ascii="Times New Roman" w:hAnsi="Times New Roman"/>
                <w:b/>
                <w:bCs/>
                <w:i/>
              </w:rPr>
            </w:pPr>
          </w:p>
        </w:tc>
        <w:tc>
          <w:tcPr>
            <w:tcW w:w="634" w:type="pct"/>
            <w:vMerge/>
          </w:tcPr>
          <w:p w:rsidR="003915A9" w:rsidRPr="003915A9" w:rsidRDefault="003915A9" w:rsidP="003915A9">
            <w:pPr>
              <w:spacing w:after="0"/>
              <w:rPr>
                <w:rFonts w:ascii="Times New Roman" w:hAnsi="Times New Roman"/>
                <w:bCs/>
                <w:i/>
              </w:rPr>
            </w:pPr>
          </w:p>
        </w:tc>
      </w:tr>
      <w:tr w:rsidR="003915A9" w:rsidRPr="003915A9" w:rsidTr="00F37E34">
        <w:trPr>
          <w:trHeight w:val="20"/>
        </w:trPr>
        <w:tc>
          <w:tcPr>
            <w:tcW w:w="860" w:type="pct"/>
            <w:vMerge/>
          </w:tcPr>
          <w:p w:rsidR="003915A9" w:rsidRPr="003915A9" w:rsidRDefault="003915A9" w:rsidP="003915A9">
            <w:pPr>
              <w:spacing w:after="0"/>
              <w:jc w:val="both"/>
              <w:rPr>
                <w:rFonts w:ascii="Times New Roman" w:hAnsi="Times New Roman"/>
                <w:b/>
                <w:bCs/>
                <w:i/>
              </w:rPr>
            </w:pPr>
          </w:p>
        </w:tc>
        <w:tc>
          <w:tcPr>
            <w:tcW w:w="3120" w:type="pct"/>
            <w:gridSpan w:val="2"/>
          </w:tcPr>
          <w:p w:rsidR="003915A9" w:rsidRPr="003915A9" w:rsidRDefault="00AB26FB" w:rsidP="003915A9">
            <w:pPr>
              <w:spacing w:after="0"/>
              <w:rPr>
                <w:rFonts w:ascii="Times New Roman" w:hAnsi="Times New Roman"/>
              </w:rPr>
            </w:pPr>
            <w:r>
              <w:rPr>
                <w:rFonts w:ascii="Times New Roman" w:hAnsi="Times New Roman"/>
                <w:b/>
                <w:bCs/>
                <w:i/>
              </w:rPr>
              <w:t>В том числе практических</w:t>
            </w:r>
            <w:r w:rsidR="003915A9" w:rsidRPr="003915A9">
              <w:rPr>
                <w:rFonts w:ascii="Times New Roman" w:hAnsi="Times New Roman"/>
                <w:b/>
                <w:bCs/>
                <w:i/>
              </w:rPr>
              <w:t xml:space="preserve"> занятий и лабораторных работ</w:t>
            </w:r>
          </w:p>
        </w:tc>
        <w:tc>
          <w:tcPr>
            <w:tcW w:w="386" w:type="pct"/>
            <w:vAlign w:val="center"/>
          </w:tcPr>
          <w:p w:rsidR="003915A9" w:rsidRPr="003915A9" w:rsidRDefault="003915A9" w:rsidP="003915A9">
            <w:pPr>
              <w:spacing w:after="0"/>
              <w:rPr>
                <w:rFonts w:ascii="Times New Roman" w:hAnsi="Times New Roman"/>
                <w:bCs/>
                <w:i/>
              </w:rPr>
            </w:pPr>
            <w:r w:rsidRPr="003915A9">
              <w:rPr>
                <w:rFonts w:ascii="Times New Roman" w:hAnsi="Times New Roman"/>
                <w:bCs/>
                <w:i/>
              </w:rPr>
              <w:t>2</w:t>
            </w:r>
          </w:p>
        </w:tc>
        <w:tc>
          <w:tcPr>
            <w:tcW w:w="634" w:type="pct"/>
            <w:vMerge/>
          </w:tcPr>
          <w:p w:rsidR="003915A9" w:rsidRPr="003915A9" w:rsidRDefault="003915A9" w:rsidP="003915A9">
            <w:pPr>
              <w:spacing w:after="0"/>
              <w:rPr>
                <w:rFonts w:ascii="Times New Roman" w:hAnsi="Times New Roman"/>
                <w:bCs/>
                <w:i/>
              </w:rPr>
            </w:pPr>
          </w:p>
        </w:tc>
      </w:tr>
      <w:tr w:rsidR="003915A9" w:rsidRPr="003915A9" w:rsidTr="00F37E34">
        <w:trPr>
          <w:trHeight w:val="20"/>
        </w:trPr>
        <w:tc>
          <w:tcPr>
            <w:tcW w:w="860" w:type="pct"/>
            <w:vMerge/>
          </w:tcPr>
          <w:p w:rsidR="003915A9" w:rsidRPr="003915A9" w:rsidRDefault="003915A9" w:rsidP="003915A9">
            <w:pPr>
              <w:spacing w:after="0"/>
              <w:jc w:val="both"/>
              <w:rPr>
                <w:rFonts w:ascii="Times New Roman" w:hAnsi="Times New Roman"/>
                <w:b/>
                <w:bCs/>
                <w:i/>
              </w:rPr>
            </w:pPr>
          </w:p>
        </w:tc>
        <w:tc>
          <w:tcPr>
            <w:tcW w:w="3120" w:type="pct"/>
            <w:gridSpan w:val="2"/>
          </w:tcPr>
          <w:p w:rsidR="003915A9" w:rsidRPr="003915A9" w:rsidRDefault="003915A9" w:rsidP="003915A9">
            <w:pPr>
              <w:spacing w:after="0"/>
              <w:rPr>
                <w:rFonts w:ascii="Times New Roman" w:hAnsi="Times New Roman"/>
              </w:rPr>
            </w:pPr>
            <w:r w:rsidRPr="003915A9">
              <w:rPr>
                <w:rFonts w:ascii="Times New Roman" w:hAnsi="Times New Roman"/>
                <w:b/>
                <w:i/>
              </w:rPr>
              <w:t>Практическое занятие №4.</w:t>
            </w:r>
            <w:r w:rsidRPr="003915A9">
              <w:rPr>
                <w:rFonts w:ascii="Times New Roman" w:hAnsi="Times New Roman"/>
                <w:bCs/>
              </w:rPr>
              <w:t>Выбор конструкционного материала по основным свойствам исходя из заданных условий</w:t>
            </w:r>
          </w:p>
        </w:tc>
        <w:tc>
          <w:tcPr>
            <w:tcW w:w="386" w:type="pct"/>
            <w:vAlign w:val="center"/>
          </w:tcPr>
          <w:p w:rsidR="003915A9" w:rsidRPr="003915A9" w:rsidRDefault="003915A9" w:rsidP="003915A9">
            <w:pPr>
              <w:spacing w:after="0"/>
              <w:rPr>
                <w:rFonts w:ascii="Times New Roman" w:hAnsi="Times New Roman"/>
                <w:bCs/>
                <w:i/>
              </w:rPr>
            </w:pPr>
            <w:r w:rsidRPr="003915A9">
              <w:rPr>
                <w:rFonts w:ascii="Times New Roman" w:hAnsi="Times New Roman"/>
                <w:bCs/>
                <w:i/>
              </w:rPr>
              <w:t>2</w:t>
            </w:r>
          </w:p>
        </w:tc>
        <w:tc>
          <w:tcPr>
            <w:tcW w:w="634" w:type="pct"/>
            <w:vMerge/>
          </w:tcPr>
          <w:p w:rsidR="003915A9" w:rsidRPr="003915A9" w:rsidRDefault="003915A9" w:rsidP="003915A9">
            <w:pPr>
              <w:spacing w:after="0"/>
              <w:rPr>
                <w:rFonts w:ascii="Times New Roman" w:hAnsi="Times New Roman"/>
                <w:bCs/>
                <w:i/>
              </w:rPr>
            </w:pPr>
          </w:p>
        </w:tc>
      </w:tr>
      <w:tr w:rsidR="003915A9" w:rsidRPr="003915A9" w:rsidTr="00F37E34">
        <w:trPr>
          <w:trHeight w:val="20"/>
        </w:trPr>
        <w:tc>
          <w:tcPr>
            <w:tcW w:w="860" w:type="pct"/>
          </w:tcPr>
          <w:p w:rsidR="003915A9" w:rsidRPr="003915A9" w:rsidRDefault="003915A9" w:rsidP="003915A9">
            <w:pPr>
              <w:spacing w:after="0"/>
              <w:jc w:val="both"/>
              <w:rPr>
                <w:rFonts w:ascii="Times New Roman" w:hAnsi="Times New Roman"/>
                <w:b/>
                <w:bCs/>
                <w:i/>
              </w:rPr>
            </w:pPr>
          </w:p>
        </w:tc>
        <w:tc>
          <w:tcPr>
            <w:tcW w:w="3120" w:type="pct"/>
            <w:gridSpan w:val="2"/>
          </w:tcPr>
          <w:p w:rsidR="003915A9" w:rsidRPr="00A3478E" w:rsidRDefault="00A3478E" w:rsidP="003915A9">
            <w:pPr>
              <w:spacing w:after="0"/>
              <w:rPr>
                <w:rFonts w:ascii="Times New Roman" w:hAnsi="Times New Roman"/>
              </w:rPr>
            </w:pPr>
            <w:r>
              <w:rPr>
                <w:rFonts w:ascii="Times New Roman" w:hAnsi="Times New Roman"/>
              </w:rPr>
              <w:t>Зач</w:t>
            </w:r>
            <w:r w:rsidRPr="00A3478E">
              <w:rPr>
                <w:rFonts w:ascii="Times New Roman" w:hAnsi="Times New Roman"/>
              </w:rPr>
              <w:t>ет</w:t>
            </w:r>
          </w:p>
        </w:tc>
        <w:tc>
          <w:tcPr>
            <w:tcW w:w="386" w:type="pct"/>
            <w:vAlign w:val="center"/>
          </w:tcPr>
          <w:p w:rsidR="003915A9" w:rsidRPr="003915A9" w:rsidRDefault="003915A9" w:rsidP="003915A9">
            <w:pPr>
              <w:spacing w:after="0"/>
              <w:rPr>
                <w:rFonts w:ascii="Times New Roman" w:hAnsi="Times New Roman"/>
                <w:b/>
                <w:bCs/>
                <w:i/>
              </w:rPr>
            </w:pPr>
            <w:r w:rsidRPr="003915A9">
              <w:rPr>
                <w:rFonts w:ascii="Times New Roman" w:hAnsi="Times New Roman"/>
                <w:b/>
                <w:bCs/>
                <w:i/>
              </w:rPr>
              <w:t>2</w:t>
            </w:r>
          </w:p>
        </w:tc>
        <w:tc>
          <w:tcPr>
            <w:tcW w:w="634" w:type="pct"/>
          </w:tcPr>
          <w:p w:rsidR="003915A9" w:rsidRPr="003915A9" w:rsidRDefault="003915A9" w:rsidP="003915A9">
            <w:pPr>
              <w:spacing w:after="0"/>
              <w:rPr>
                <w:rFonts w:ascii="Times New Roman" w:hAnsi="Times New Roman"/>
                <w:bCs/>
                <w:i/>
              </w:rPr>
            </w:pPr>
          </w:p>
        </w:tc>
      </w:tr>
      <w:tr w:rsidR="003915A9" w:rsidRPr="003915A9" w:rsidTr="00F37E34">
        <w:trPr>
          <w:trHeight w:val="20"/>
        </w:trPr>
        <w:tc>
          <w:tcPr>
            <w:tcW w:w="3980" w:type="pct"/>
            <w:gridSpan w:val="3"/>
          </w:tcPr>
          <w:p w:rsidR="003915A9" w:rsidRPr="003915A9" w:rsidRDefault="003915A9" w:rsidP="003915A9">
            <w:pPr>
              <w:spacing w:after="0"/>
              <w:rPr>
                <w:rFonts w:ascii="Times New Roman" w:hAnsi="Times New Roman"/>
                <w:b/>
                <w:bCs/>
                <w:i/>
              </w:rPr>
            </w:pPr>
            <w:r w:rsidRPr="003915A9">
              <w:rPr>
                <w:rFonts w:ascii="Times New Roman" w:hAnsi="Times New Roman"/>
                <w:b/>
                <w:bCs/>
                <w:i/>
              </w:rPr>
              <w:t>Всего:</w:t>
            </w:r>
          </w:p>
        </w:tc>
        <w:tc>
          <w:tcPr>
            <w:tcW w:w="386" w:type="pct"/>
            <w:vAlign w:val="center"/>
          </w:tcPr>
          <w:p w:rsidR="003915A9" w:rsidRPr="003915A9" w:rsidRDefault="003B7909" w:rsidP="003915A9">
            <w:pPr>
              <w:spacing w:after="0"/>
              <w:rPr>
                <w:rFonts w:ascii="Times New Roman" w:hAnsi="Times New Roman"/>
                <w:b/>
                <w:bCs/>
                <w:i/>
              </w:rPr>
            </w:pPr>
            <w:r>
              <w:rPr>
                <w:rFonts w:ascii="Times New Roman" w:hAnsi="Times New Roman"/>
                <w:b/>
                <w:bCs/>
                <w:i/>
              </w:rPr>
              <w:t>44</w:t>
            </w:r>
          </w:p>
        </w:tc>
        <w:tc>
          <w:tcPr>
            <w:tcW w:w="634" w:type="pct"/>
          </w:tcPr>
          <w:p w:rsidR="003915A9" w:rsidRPr="003915A9" w:rsidRDefault="003915A9" w:rsidP="003915A9">
            <w:pPr>
              <w:spacing w:after="0"/>
              <w:rPr>
                <w:rFonts w:ascii="Times New Roman" w:hAnsi="Times New Roman"/>
                <w:bCs/>
                <w:i/>
              </w:rPr>
            </w:pPr>
          </w:p>
        </w:tc>
      </w:tr>
    </w:tbl>
    <w:p w:rsidR="003915A9" w:rsidRPr="003915A9" w:rsidRDefault="003915A9" w:rsidP="003915A9">
      <w:pPr>
        <w:spacing w:after="0"/>
        <w:rPr>
          <w:rFonts w:ascii="Times New Roman" w:hAnsi="Times New Roman"/>
          <w:b/>
          <w:bCs/>
          <w:i/>
        </w:rPr>
      </w:pPr>
    </w:p>
    <w:p w:rsidR="003915A9" w:rsidRPr="003915A9" w:rsidRDefault="003915A9" w:rsidP="003915A9">
      <w:pPr>
        <w:spacing w:after="0"/>
        <w:ind w:left="709"/>
        <w:rPr>
          <w:rFonts w:ascii="Times New Roman" w:hAnsi="Times New Roman"/>
          <w:i/>
          <w:sz w:val="24"/>
          <w:szCs w:val="24"/>
        </w:rPr>
      </w:pPr>
      <w:r w:rsidRPr="003915A9">
        <w:rPr>
          <w:rFonts w:ascii="Times New Roman" w:hAnsi="Times New Roman"/>
          <w:i/>
          <w:sz w:val="24"/>
          <w:szCs w:val="24"/>
        </w:rPr>
        <w:t>.</w:t>
      </w:r>
    </w:p>
    <w:p w:rsidR="003915A9" w:rsidRPr="003915A9" w:rsidRDefault="003915A9" w:rsidP="003915A9">
      <w:pPr>
        <w:ind w:firstLine="709"/>
        <w:rPr>
          <w:rFonts w:ascii="Times New Roman" w:hAnsi="Times New Roman"/>
          <w:i/>
        </w:rPr>
        <w:sectPr w:rsidR="003915A9" w:rsidRPr="003915A9" w:rsidSect="00733AEF">
          <w:pgSz w:w="16840" w:h="11907" w:orient="landscape"/>
          <w:pgMar w:top="851" w:right="1134" w:bottom="851" w:left="992" w:header="709" w:footer="709" w:gutter="0"/>
          <w:cols w:space="720"/>
        </w:sectPr>
      </w:pPr>
    </w:p>
    <w:p w:rsidR="00F33057" w:rsidRPr="008D647D" w:rsidRDefault="00F33057" w:rsidP="00F33057">
      <w:pPr>
        <w:spacing w:after="0" w:line="240" w:lineRule="auto"/>
        <w:ind w:left="720"/>
        <w:rPr>
          <w:rFonts w:ascii="Times New Roman" w:hAnsi="Times New Roman"/>
        </w:rPr>
      </w:pPr>
      <w:r w:rsidRPr="008D647D">
        <w:rPr>
          <w:rFonts w:ascii="Times New Roman" w:hAnsi="Times New Roman"/>
        </w:rPr>
        <w:t>3. УСЛОВИЯ РЕАЛИЗАЦИИ ПРОГРАММЫ УЧЕБНОЙ ДИСЦИПЛИНЫ</w:t>
      </w:r>
    </w:p>
    <w:p w:rsidR="00F33057" w:rsidRDefault="00F33057" w:rsidP="00F33057">
      <w:pPr>
        <w:spacing w:after="0" w:line="240" w:lineRule="auto"/>
        <w:ind w:firstLine="720"/>
        <w:rPr>
          <w:rFonts w:ascii="Times New Roman" w:hAnsi="Times New Roman"/>
        </w:rPr>
      </w:pPr>
    </w:p>
    <w:p w:rsidR="00F33057" w:rsidRPr="008D647D" w:rsidRDefault="00F33057" w:rsidP="00F33057">
      <w:pPr>
        <w:spacing w:after="0" w:line="240" w:lineRule="auto"/>
        <w:ind w:firstLine="720"/>
        <w:rPr>
          <w:rFonts w:ascii="Times New Roman" w:hAnsi="Times New Roman"/>
        </w:rPr>
      </w:pPr>
      <w:r w:rsidRPr="008D647D">
        <w:rPr>
          <w:rFonts w:ascii="Times New Roman" w:hAnsi="Times New Roman"/>
        </w:rPr>
        <w:t>3.1. Для реализации программы учебной дисциплины  должны быть предусмотрены следующие специальные помещения:</w:t>
      </w:r>
    </w:p>
    <w:p w:rsidR="00F33057" w:rsidRPr="008D647D" w:rsidRDefault="00F33057" w:rsidP="00F33057">
      <w:pPr>
        <w:spacing w:after="0" w:line="240" w:lineRule="auto"/>
        <w:ind w:firstLine="720"/>
        <w:rPr>
          <w:rFonts w:ascii="Times New Roman" w:hAnsi="Times New Roman"/>
        </w:rPr>
      </w:pPr>
      <w:r w:rsidRPr="008D647D">
        <w:rPr>
          <w:rFonts w:ascii="Times New Roman" w:hAnsi="Times New Roman"/>
        </w:rPr>
        <w:t xml:space="preserve"> Кабинет «Материаловедения», оснащенный оборудованием:</w:t>
      </w:r>
    </w:p>
    <w:p w:rsidR="00F33057" w:rsidRPr="008D647D" w:rsidRDefault="00F33057" w:rsidP="00F33057">
      <w:pPr>
        <w:tabs>
          <w:tab w:val="left" w:pos="0"/>
        </w:tabs>
        <w:spacing w:after="0" w:line="240" w:lineRule="auto"/>
        <w:rPr>
          <w:rFonts w:ascii="Times New Roman" w:hAnsi="Times New Roman"/>
        </w:rPr>
      </w:pPr>
      <w:r w:rsidRPr="008D647D">
        <w:rPr>
          <w:rFonts w:ascii="Times New Roman" w:hAnsi="Times New Roman"/>
        </w:rPr>
        <w:t>- рабочее место преподавателя;</w:t>
      </w:r>
    </w:p>
    <w:p w:rsidR="00F33057" w:rsidRPr="008D647D" w:rsidRDefault="00F33057" w:rsidP="00F33057">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contextualSpacing/>
        <w:jc w:val="both"/>
        <w:rPr>
          <w:bCs/>
          <w:sz w:val="22"/>
          <w:szCs w:val="22"/>
        </w:rPr>
      </w:pPr>
      <w:r w:rsidRPr="008D647D">
        <w:rPr>
          <w:sz w:val="22"/>
          <w:szCs w:val="22"/>
        </w:rPr>
        <w:t xml:space="preserve">- плакаты, </w:t>
      </w:r>
      <w:r w:rsidRPr="008D647D">
        <w:rPr>
          <w:bCs/>
          <w:sz w:val="22"/>
          <w:szCs w:val="22"/>
        </w:rPr>
        <w:t>комплект учебно-наглядных пособий «Материаловедение»</w:t>
      </w:r>
    </w:p>
    <w:p w:rsidR="00F33057" w:rsidRPr="008D647D" w:rsidRDefault="00F33057" w:rsidP="00F33057">
      <w:pPr>
        <w:spacing w:after="0" w:line="240" w:lineRule="auto"/>
        <w:rPr>
          <w:rFonts w:ascii="Times New Roman" w:hAnsi="Times New Roman"/>
        </w:rPr>
      </w:pPr>
      <w:r w:rsidRPr="008D647D">
        <w:rPr>
          <w:rFonts w:ascii="Times New Roman" w:hAnsi="Times New Roman"/>
        </w:rPr>
        <w:t>рабочие места по количеству обучающихся;</w:t>
      </w:r>
    </w:p>
    <w:p w:rsidR="00F33057" w:rsidRPr="008D647D" w:rsidRDefault="00F33057" w:rsidP="00F33057">
      <w:pPr>
        <w:spacing w:after="0" w:line="240" w:lineRule="auto"/>
        <w:rPr>
          <w:rFonts w:ascii="Times New Roman" w:hAnsi="Times New Roman"/>
        </w:rPr>
      </w:pPr>
      <w:r w:rsidRPr="008D647D">
        <w:rPr>
          <w:rFonts w:ascii="Times New Roman" w:hAnsi="Times New Roman"/>
        </w:rPr>
        <w:t>техническими средствами:</w:t>
      </w:r>
    </w:p>
    <w:p w:rsidR="00F33057" w:rsidRPr="008D647D" w:rsidRDefault="00F33057" w:rsidP="00F33057">
      <w:pPr>
        <w:spacing w:after="0" w:line="240" w:lineRule="auto"/>
        <w:rPr>
          <w:rFonts w:ascii="Times New Roman" w:hAnsi="Times New Roman"/>
        </w:rPr>
      </w:pPr>
      <w:r w:rsidRPr="008D647D">
        <w:rPr>
          <w:rFonts w:ascii="Times New Roman" w:hAnsi="Times New Roman"/>
        </w:rPr>
        <w:t>- компьютеры;</w:t>
      </w:r>
    </w:p>
    <w:p w:rsidR="00F33057" w:rsidRPr="008D647D" w:rsidRDefault="00F33057" w:rsidP="00F33057">
      <w:pPr>
        <w:spacing w:after="0" w:line="240" w:lineRule="auto"/>
        <w:rPr>
          <w:rFonts w:ascii="Times New Roman" w:hAnsi="Times New Roman"/>
        </w:rPr>
      </w:pPr>
      <w:r w:rsidRPr="008D647D">
        <w:rPr>
          <w:rFonts w:ascii="Times New Roman" w:hAnsi="Times New Roman"/>
        </w:rPr>
        <w:t>- мультимедийный проектор;</w:t>
      </w:r>
    </w:p>
    <w:p w:rsidR="00F33057" w:rsidRPr="008D647D" w:rsidRDefault="00F33057" w:rsidP="00F33057">
      <w:pPr>
        <w:spacing w:after="0" w:line="240" w:lineRule="auto"/>
        <w:rPr>
          <w:rFonts w:ascii="Times New Roman" w:hAnsi="Times New Roman"/>
        </w:rPr>
      </w:pPr>
      <w:r w:rsidRPr="008D647D">
        <w:rPr>
          <w:rFonts w:ascii="Times New Roman" w:hAnsi="Times New Roman"/>
        </w:rPr>
        <w:t>- лицензионное программное обеспечение.</w:t>
      </w:r>
    </w:p>
    <w:p w:rsidR="00F33057" w:rsidRPr="008D647D" w:rsidRDefault="00F33057" w:rsidP="00F33057">
      <w:pPr>
        <w:spacing w:after="0" w:line="240" w:lineRule="auto"/>
        <w:ind w:firstLine="720"/>
        <w:rPr>
          <w:rFonts w:ascii="Times New Roman" w:hAnsi="Times New Roman"/>
        </w:rPr>
      </w:pPr>
      <w:r w:rsidRPr="008D647D">
        <w:rPr>
          <w:rFonts w:ascii="Times New Roman" w:hAnsi="Times New Roman"/>
        </w:rPr>
        <w:t>Лаборатория «Контроля и испытаний продукции»</w:t>
      </w:r>
      <w:r>
        <w:rPr>
          <w:rFonts w:ascii="Times New Roman" w:hAnsi="Times New Roman"/>
        </w:rPr>
        <w:t>,</w:t>
      </w:r>
      <w:r w:rsidRPr="008D647D">
        <w:rPr>
          <w:rFonts w:ascii="Times New Roman" w:hAnsi="Times New Roman"/>
        </w:rPr>
        <w:t xml:space="preserve"> оснащенная в соответствии с п. 6.1.2.2. Примерной программы по специальности.</w:t>
      </w:r>
    </w:p>
    <w:p w:rsidR="00F33057" w:rsidRPr="008D647D" w:rsidRDefault="00F33057" w:rsidP="00F33057">
      <w:pPr>
        <w:suppressAutoHyphens/>
        <w:spacing w:after="0" w:line="240" w:lineRule="auto"/>
        <w:ind w:left="720"/>
        <w:rPr>
          <w:rFonts w:ascii="Times New Roman" w:hAnsi="Times New Roman"/>
          <w:bCs/>
          <w:i/>
        </w:rPr>
      </w:pPr>
    </w:p>
    <w:p w:rsidR="00F33057" w:rsidRPr="008D647D" w:rsidRDefault="00F33057" w:rsidP="00F33057">
      <w:pPr>
        <w:spacing w:after="0" w:line="240" w:lineRule="auto"/>
        <w:ind w:left="720"/>
        <w:rPr>
          <w:rFonts w:ascii="Times New Roman" w:hAnsi="Times New Roman"/>
        </w:rPr>
      </w:pPr>
      <w:r w:rsidRPr="008D647D">
        <w:rPr>
          <w:rFonts w:ascii="Times New Roman" w:hAnsi="Times New Roman"/>
        </w:rPr>
        <w:t>3.2. Информационное обеспечение реализации программы</w:t>
      </w:r>
    </w:p>
    <w:p w:rsidR="00F33057" w:rsidRPr="008D647D" w:rsidRDefault="00F33057" w:rsidP="00F33057">
      <w:pPr>
        <w:spacing w:after="0" w:line="240" w:lineRule="auto"/>
        <w:ind w:firstLine="720"/>
        <w:rPr>
          <w:rFonts w:ascii="Times New Roman" w:hAnsi="Times New Roman"/>
        </w:rPr>
      </w:pPr>
      <w:r w:rsidRPr="008D647D">
        <w:rPr>
          <w:rFonts w:ascii="Times New Roman" w:hAnsi="Times New Roman"/>
        </w:rPr>
        <w:t>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рекомендуемые для использования в образовательном процессе.</w:t>
      </w:r>
    </w:p>
    <w:p w:rsidR="00F33057" w:rsidRDefault="00F33057" w:rsidP="00F33057">
      <w:pPr>
        <w:spacing w:after="0" w:line="240" w:lineRule="auto"/>
        <w:ind w:left="720"/>
        <w:rPr>
          <w:rFonts w:ascii="Times New Roman" w:hAnsi="Times New Roman"/>
        </w:rPr>
      </w:pPr>
    </w:p>
    <w:p w:rsidR="00F33057" w:rsidRPr="008D647D" w:rsidRDefault="00F33057" w:rsidP="00F33057">
      <w:pPr>
        <w:spacing w:after="0" w:line="240" w:lineRule="auto"/>
        <w:ind w:left="720"/>
        <w:rPr>
          <w:rFonts w:ascii="Times New Roman" w:hAnsi="Times New Roman"/>
        </w:rPr>
      </w:pPr>
      <w:r w:rsidRPr="008D647D">
        <w:rPr>
          <w:rFonts w:ascii="Times New Roman" w:hAnsi="Times New Roman"/>
        </w:rPr>
        <w:t>3.2.1. Печатные издания</w:t>
      </w:r>
    </w:p>
    <w:p w:rsidR="00F33057" w:rsidRPr="00CC2BA3" w:rsidRDefault="00F33057" w:rsidP="00791B1C">
      <w:pPr>
        <w:numPr>
          <w:ilvl w:val="0"/>
          <w:numId w:val="135"/>
        </w:numPr>
        <w:spacing w:after="0" w:line="240" w:lineRule="auto"/>
        <w:contextualSpacing/>
        <w:jc w:val="both"/>
        <w:rPr>
          <w:rFonts w:ascii="Times New Roman" w:hAnsi="Times New Roman"/>
          <w:bCs/>
        </w:rPr>
      </w:pPr>
      <w:r w:rsidRPr="00CC2BA3">
        <w:rPr>
          <w:rFonts w:ascii="Times New Roman" w:hAnsi="Times New Roman"/>
          <w:bCs/>
        </w:rPr>
        <w:t>Солнцев Ю.П. и др. материаловедение: учебник – СПб.: «Химиздание», 2014.</w:t>
      </w:r>
    </w:p>
    <w:p w:rsidR="00F33057" w:rsidRPr="00CC2BA3" w:rsidRDefault="00F33057" w:rsidP="00791B1C">
      <w:pPr>
        <w:numPr>
          <w:ilvl w:val="0"/>
          <w:numId w:val="135"/>
        </w:numPr>
        <w:spacing w:after="0" w:line="240" w:lineRule="auto"/>
        <w:contextualSpacing/>
        <w:jc w:val="both"/>
        <w:rPr>
          <w:rFonts w:ascii="Times New Roman" w:hAnsi="Times New Roman"/>
          <w:bCs/>
        </w:rPr>
      </w:pPr>
      <w:r w:rsidRPr="00CC2BA3">
        <w:rPr>
          <w:rFonts w:ascii="Times New Roman" w:hAnsi="Times New Roman"/>
          <w:bCs/>
        </w:rPr>
        <w:t>И.С. Стерин. Материаловедение и термическая обработка металлов: учебное пособие- СПб.: Политехника, 2015. - 344с</w:t>
      </w:r>
    </w:p>
    <w:p w:rsidR="00F33057" w:rsidRPr="00CC2BA3" w:rsidRDefault="00F33057" w:rsidP="00791B1C">
      <w:pPr>
        <w:numPr>
          <w:ilvl w:val="0"/>
          <w:numId w:val="135"/>
        </w:numPr>
        <w:spacing w:after="0" w:line="240" w:lineRule="auto"/>
        <w:contextualSpacing/>
        <w:jc w:val="both"/>
        <w:rPr>
          <w:rFonts w:ascii="Times New Roman" w:hAnsi="Times New Roman"/>
          <w:bCs/>
        </w:rPr>
      </w:pPr>
      <w:r w:rsidRPr="00CC2BA3">
        <w:rPr>
          <w:rFonts w:ascii="Times New Roman" w:hAnsi="Times New Roman"/>
          <w:bCs/>
        </w:rPr>
        <w:t>Г. П. Фетисов, Ф.А.  Гарифуллин. Материаловедение и технология металлов: Учебник. — М.: ОИЦ «Оникс», 2014. – 624 с</w:t>
      </w:r>
    </w:p>
    <w:p w:rsidR="00F33057" w:rsidRPr="00CC2BA3" w:rsidRDefault="00F33057" w:rsidP="00F33057">
      <w:pPr>
        <w:spacing w:after="0" w:line="240" w:lineRule="auto"/>
        <w:ind w:left="360"/>
        <w:contextualSpacing/>
        <w:rPr>
          <w:rFonts w:ascii="Times New Roman" w:hAnsi="Times New Roman"/>
          <w:b/>
        </w:rPr>
      </w:pPr>
    </w:p>
    <w:p w:rsidR="00F33057" w:rsidRPr="00A43953" w:rsidRDefault="00F33057" w:rsidP="00791B1C">
      <w:pPr>
        <w:numPr>
          <w:ilvl w:val="2"/>
          <w:numId w:val="39"/>
        </w:numPr>
        <w:spacing w:after="0" w:line="240" w:lineRule="auto"/>
        <w:contextualSpacing/>
        <w:rPr>
          <w:rFonts w:ascii="Times New Roman" w:hAnsi="Times New Roman"/>
        </w:rPr>
      </w:pPr>
      <w:r w:rsidRPr="00A43953">
        <w:rPr>
          <w:rFonts w:ascii="Times New Roman" w:hAnsi="Times New Roman"/>
        </w:rPr>
        <w:t>Электронные издания</w:t>
      </w:r>
    </w:p>
    <w:p w:rsidR="00F33057" w:rsidRPr="00CC2BA3" w:rsidRDefault="00F33057" w:rsidP="00791B1C">
      <w:pPr>
        <w:numPr>
          <w:ilvl w:val="0"/>
          <w:numId w:val="136"/>
        </w:numPr>
        <w:spacing w:after="0" w:line="240" w:lineRule="auto"/>
        <w:contextualSpacing/>
        <w:jc w:val="both"/>
        <w:rPr>
          <w:rFonts w:ascii="Times New Roman" w:hAnsi="Times New Roman"/>
          <w:bCs/>
        </w:rPr>
      </w:pPr>
      <w:r w:rsidRPr="00CC2BA3">
        <w:rPr>
          <w:rFonts w:ascii="Times New Roman" w:hAnsi="Times New Roman"/>
          <w:bCs/>
        </w:rPr>
        <w:t xml:space="preserve">Электронные ресурс «Металлообработка». Форма доступа:  </w:t>
      </w:r>
      <w:hyperlink r:id="rId36" w:tgtFrame="_blank" w:history="1">
        <w:r w:rsidRPr="00CC2BA3">
          <w:rPr>
            <w:rFonts w:ascii="Times New Roman" w:hAnsi="Times New Roman"/>
            <w:bCs/>
          </w:rPr>
          <w:t xml:space="preserve">Металлообработка — Википедия </w:t>
        </w:r>
      </w:hyperlink>
    </w:p>
    <w:p w:rsidR="00F33057" w:rsidRPr="00CC2BA3" w:rsidRDefault="00F33057" w:rsidP="00791B1C">
      <w:pPr>
        <w:numPr>
          <w:ilvl w:val="0"/>
          <w:numId w:val="136"/>
        </w:numPr>
        <w:spacing w:after="0" w:line="240" w:lineRule="auto"/>
        <w:contextualSpacing/>
        <w:jc w:val="both"/>
        <w:rPr>
          <w:rFonts w:ascii="Times New Roman" w:hAnsi="Times New Roman"/>
          <w:bCs/>
        </w:rPr>
      </w:pPr>
      <w:r w:rsidRPr="00CC2BA3">
        <w:rPr>
          <w:rFonts w:ascii="Times New Roman" w:hAnsi="Times New Roman"/>
          <w:bCs/>
        </w:rPr>
        <w:t xml:space="preserve">Портал "Известия науки". Форма доступа: </w:t>
      </w:r>
      <w:hyperlink r:id="rId37" w:history="1">
        <w:r w:rsidRPr="00CC2BA3">
          <w:rPr>
            <w:rFonts w:ascii="Times New Roman" w:hAnsi="Times New Roman"/>
            <w:bCs/>
          </w:rPr>
          <w:t>http://www.inauka.ru/</w:t>
        </w:r>
      </w:hyperlink>
    </w:p>
    <w:p w:rsidR="00F33057" w:rsidRPr="00CC2BA3" w:rsidRDefault="00F33057" w:rsidP="00791B1C">
      <w:pPr>
        <w:numPr>
          <w:ilvl w:val="0"/>
          <w:numId w:val="136"/>
        </w:numPr>
        <w:spacing w:after="0" w:line="240" w:lineRule="auto"/>
        <w:contextualSpacing/>
        <w:jc w:val="both"/>
        <w:rPr>
          <w:rFonts w:ascii="Times New Roman" w:hAnsi="Times New Roman"/>
          <w:bCs/>
        </w:rPr>
      </w:pPr>
      <w:r w:rsidRPr="00CC2BA3">
        <w:rPr>
          <w:rFonts w:ascii="Times New Roman" w:hAnsi="Times New Roman"/>
          <w:bCs/>
        </w:rPr>
        <w:t xml:space="preserve">Online-доступ к государственным стандартам. Форма доступа: </w:t>
      </w:r>
      <w:hyperlink r:id="rId38" w:history="1">
        <w:r w:rsidRPr="00CC2BA3">
          <w:rPr>
            <w:rFonts w:ascii="Times New Roman" w:hAnsi="Times New Roman"/>
            <w:bCs/>
          </w:rPr>
          <w:t>http://standards.narod.ru/gosts/</w:t>
        </w:r>
      </w:hyperlink>
    </w:p>
    <w:p w:rsidR="003915A9" w:rsidRPr="003915A9" w:rsidRDefault="003915A9" w:rsidP="003915A9">
      <w:pPr>
        <w:spacing w:after="0" w:line="240" w:lineRule="auto"/>
        <w:ind w:left="360"/>
        <w:contextualSpacing/>
        <w:jc w:val="both"/>
        <w:rPr>
          <w:rFonts w:ascii="Times New Roman" w:hAnsi="Times New Roman"/>
        </w:rPr>
      </w:pPr>
    </w:p>
    <w:p w:rsidR="003915A9" w:rsidRPr="003915A9" w:rsidRDefault="003915A9" w:rsidP="003915A9">
      <w:pPr>
        <w:keepNext/>
        <w:spacing w:after="0" w:line="240" w:lineRule="auto"/>
        <w:ind w:firstLine="709"/>
        <w:jc w:val="center"/>
        <w:outlineLvl w:val="0"/>
        <w:rPr>
          <w:rFonts w:ascii="Times New Roman" w:hAnsi="Times New Roman"/>
          <w:b/>
          <w:bCs/>
          <w:kern w:val="32"/>
        </w:rPr>
      </w:pPr>
    </w:p>
    <w:p w:rsidR="003915A9" w:rsidRPr="00A3478E" w:rsidRDefault="003915A9" w:rsidP="00A3478E">
      <w:pPr>
        <w:keepNext/>
        <w:spacing w:after="120" w:line="240" w:lineRule="auto"/>
        <w:outlineLvl w:val="0"/>
        <w:rPr>
          <w:rFonts w:ascii="Times New Roman" w:hAnsi="Times New Roman"/>
          <w:bCs/>
          <w:kern w:val="32"/>
          <w:sz w:val="24"/>
          <w:szCs w:val="24"/>
        </w:rPr>
      </w:pPr>
      <w:r w:rsidRPr="00A3478E">
        <w:rPr>
          <w:rFonts w:ascii="Times New Roman" w:hAnsi="Times New Roman"/>
          <w:bCs/>
          <w:kern w:val="32"/>
          <w:sz w:val="24"/>
          <w:szCs w:val="24"/>
        </w:rPr>
        <w:t>4. КОНТРОЛЬ И ОЦЕНКА РЕЗУЛЬТАТОВ ОСВОЕНИЯ УЧЕБНОЙ ДИСЦИПЛИНЫ</w:t>
      </w:r>
    </w:p>
    <w:p w:rsidR="003915A9" w:rsidRPr="003915A9" w:rsidRDefault="003915A9" w:rsidP="003915A9">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outlineLvl w:val="0"/>
        <w:rPr>
          <w:rFonts w:ascii="Times New Roman" w:hAnsi="Times New Roman"/>
          <w:bCs/>
          <w:kern w:val="32"/>
        </w:rPr>
      </w:pPr>
      <w:r w:rsidRPr="003915A9">
        <w:rPr>
          <w:rFonts w:ascii="Times New Roman" w:hAnsi="Times New Roman"/>
          <w:bCs/>
          <w:kern w:val="32"/>
        </w:rPr>
        <w:t>Контроль результатов освоения дисциплины осуществляется преподавателем в процессе проведения практических занятий, контрольной и самостоятельной работы.</w:t>
      </w:r>
    </w:p>
    <w:p w:rsidR="003915A9" w:rsidRPr="003915A9" w:rsidRDefault="003915A9" w:rsidP="003915A9">
      <w:pPr>
        <w:widowControl w:val="0"/>
        <w:suppressAutoHyphens/>
        <w:spacing w:after="0" w:line="240" w:lineRule="auto"/>
        <w:ind w:firstLine="709"/>
        <w:jc w:val="both"/>
        <w:rPr>
          <w:rFonts w:ascii="Times New Roman" w:hAnsi="Times New Roman"/>
          <w:spacing w:val="-3"/>
        </w:rPr>
      </w:pPr>
      <w:r w:rsidRPr="003915A9">
        <w:rPr>
          <w:rFonts w:ascii="Times New Roman" w:hAnsi="Times New Roman"/>
        </w:rPr>
        <w:t>При планировании реализации учебной дисциплины проводится промежуточная аттестация и</w:t>
      </w:r>
      <w:r w:rsidRPr="003915A9">
        <w:rPr>
          <w:rFonts w:ascii="Times New Roman" w:hAnsi="Times New Roman"/>
          <w:spacing w:val="-3"/>
        </w:rPr>
        <w:t xml:space="preserve"> т</w:t>
      </w:r>
      <w:r w:rsidRPr="003915A9">
        <w:rPr>
          <w:rFonts w:ascii="Times New Roman" w:hAnsi="Times New Roman"/>
        </w:rPr>
        <w:t xml:space="preserve">екущий контроль индивидуальных образовательных достижений. </w:t>
      </w:r>
      <w:r w:rsidRPr="003915A9">
        <w:rPr>
          <w:rFonts w:ascii="Times New Roman" w:hAnsi="Times New Roman"/>
          <w:spacing w:val="-3"/>
        </w:rPr>
        <w:t xml:space="preserve">Текущий контроль проводится в процессе </w:t>
      </w:r>
      <w:r w:rsidRPr="003915A9">
        <w:rPr>
          <w:rFonts w:ascii="Times New Roman" w:hAnsi="Times New Roman"/>
        </w:rPr>
        <w:t>проведения практических занятий, устного опроса  и  выполнения обучающимися практических работ.</w:t>
      </w:r>
    </w:p>
    <w:p w:rsidR="003915A9" w:rsidRPr="003915A9" w:rsidRDefault="003915A9" w:rsidP="003915A9">
      <w:pPr>
        <w:widowControl w:val="0"/>
        <w:suppressAutoHyphens/>
        <w:spacing w:after="0" w:line="240" w:lineRule="auto"/>
        <w:ind w:firstLine="709"/>
        <w:jc w:val="both"/>
        <w:rPr>
          <w:rFonts w:ascii="Times New Roman" w:hAnsi="Times New Roman"/>
        </w:rPr>
      </w:pPr>
      <w:r w:rsidRPr="003915A9">
        <w:rPr>
          <w:rFonts w:ascii="Times New Roman" w:hAnsi="Times New Roman"/>
        </w:rPr>
        <w:t xml:space="preserve">Для промежуточной аттестации, </w:t>
      </w:r>
      <w:r w:rsidRPr="003915A9">
        <w:rPr>
          <w:rFonts w:ascii="Times New Roman" w:hAnsi="Times New Roman"/>
          <w:spacing w:val="-3"/>
        </w:rPr>
        <w:t>т</w:t>
      </w:r>
      <w:r w:rsidRPr="003915A9">
        <w:rPr>
          <w:rFonts w:ascii="Times New Roman" w:hAnsi="Times New Roman"/>
        </w:rPr>
        <w:t xml:space="preserve">екущего и итогового контроля преподавателем создаются комплексы оценочных средств (КОС). КОС включают в себя педагогические контрольно-измерительные материалы, предназначенные для определения соответствия (или несоответствия) индивидуальных образовательных достижений основным показателям оценки результатов подготовки. </w:t>
      </w:r>
    </w:p>
    <w:p w:rsidR="003915A9" w:rsidRPr="003915A9" w:rsidRDefault="003915A9" w:rsidP="003915A9">
      <w:pPr>
        <w:widowControl w:val="0"/>
        <w:suppressAutoHyphens/>
        <w:spacing w:after="0" w:line="240" w:lineRule="auto"/>
        <w:ind w:firstLine="709"/>
        <w:jc w:val="both"/>
        <w:rPr>
          <w:rFonts w:ascii="Times New Roman" w:hAnsi="Times New Roman"/>
        </w:rPr>
      </w:pPr>
      <w:r w:rsidRPr="003915A9">
        <w:rPr>
          <w:rFonts w:ascii="Times New Roman" w:hAnsi="Times New Roman"/>
        </w:rPr>
        <w:t>Формы и методы промежуточной аттестации и</w:t>
      </w:r>
      <w:r w:rsidRPr="003915A9">
        <w:rPr>
          <w:rFonts w:ascii="Times New Roman" w:hAnsi="Times New Roman"/>
          <w:spacing w:val="-3"/>
        </w:rPr>
        <w:t xml:space="preserve"> т</w:t>
      </w:r>
      <w:r w:rsidRPr="003915A9">
        <w:rPr>
          <w:rFonts w:ascii="Times New Roman" w:hAnsi="Times New Roman"/>
        </w:rPr>
        <w:t xml:space="preserve">екущего контроля по учебной дисциплине доводятся до сведения обучающихся. </w:t>
      </w:r>
    </w:p>
    <w:p w:rsidR="003915A9" w:rsidRPr="003915A9" w:rsidRDefault="003915A9" w:rsidP="003915A9">
      <w:pPr>
        <w:spacing w:after="0" w:line="240" w:lineRule="auto"/>
        <w:ind w:firstLine="709"/>
        <w:contextualSpacing/>
        <w:jc w:val="both"/>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08"/>
        <w:gridCol w:w="2879"/>
        <w:gridCol w:w="3058"/>
      </w:tblGrid>
      <w:tr w:rsidR="003915A9" w:rsidRPr="003915A9" w:rsidTr="00F37E34">
        <w:tc>
          <w:tcPr>
            <w:tcW w:w="1754" w:type="pct"/>
          </w:tcPr>
          <w:p w:rsidR="003915A9" w:rsidRPr="003915A9" w:rsidRDefault="003915A9" w:rsidP="003915A9">
            <w:pPr>
              <w:spacing w:after="0" w:line="240" w:lineRule="auto"/>
              <w:rPr>
                <w:rFonts w:ascii="Times New Roman" w:hAnsi="Times New Roman"/>
                <w:b/>
                <w:bCs/>
              </w:rPr>
            </w:pPr>
            <w:r w:rsidRPr="003915A9">
              <w:rPr>
                <w:rFonts w:ascii="Times New Roman" w:hAnsi="Times New Roman"/>
                <w:b/>
                <w:bCs/>
              </w:rPr>
              <w:t>Результаты обучения</w:t>
            </w:r>
          </w:p>
        </w:tc>
        <w:tc>
          <w:tcPr>
            <w:tcW w:w="1574" w:type="pct"/>
          </w:tcPr>
          <w:p w:rsidR="003915A9" w:rsidRPr="003915A9" w:rsidRDefault="003915A9" w:rsidP="003915A9">
            <w:pPr>
              <w:spacing w:after="0" w:line="240" w:lineRule="auto"/>
              <w:rPr>
                <w:rFonts w:ascii="Times New Roman" w:hAnsi="Times New Roman"/>
                <w:b/>
                <w:bCs/>
              </w:rPr>
            </w:pPr>
            <w:r w:rsidRPr="003915A9">
              <w:rPr>
                <w:rFonts w:ascii="Times New Roman" w:hAnsi="Times New Roman"/>
                <w:b/>
                <w:bCs/>
              </w:rPr>
              <w:t>Критерии оценки</w:t>
            </w:r>
          </w:p>
        </w:tc>
        <w:tc>
          <w:tcPr>
            <w:tcW w:w="1672" w:type="pct"/>
          </w:tcPr>
          <w:p w:rsidR="003915A9" w:rsidRPr="003915A9" w:rsidRDefault="003915A9" w:rsidP="003915A9">
            <w:pPr>
              <w:spacing w:after="0" w:line="240" w:lineRule="auto"/>
              <w:rPr>
                <w:rFonts w:ascii="Times New Roman" w:hAnsi="Times New Roman"/>
                <w:b/>
                <w:bCs/>
              </w:rPr>
            </w:pPr>
            <w:r w:rsidRPr="003915A9">
              <w:rPr>
                <w:rFonts w:ascii="Times New Roman" w:hAnsi="Times New Roman"/>
                <w:b/>
                <w:bCs/>
              </w:rPr>
              <w:t>Формы и методы оценки</w:t>
            </w:r>
          </w:p>
        </w:tc>
      </w:tr>
      <w:tr w:rsidR="003915A9" w:rsidRPr="003915A9" w:rsidTr="00F37E34">
        <w:tc>
          <w:tcPr>
            <w:tcW w:w="1754" w:type="pct"/>
          </w:tcPr>
          <w:p w:rsidR="003915A9" w:rsidRPr="003915A9"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hAnsi="Times New Roman"/>
              </w:rPr>
            </w:pPr>
            <w:r w:rsidRPr="003915A9">
              <w:rPr>
                <w:rFonts w:ascii="Times New Roman" w:hAnsi="Times New Roman"/>
              </w:rPr>
              <w:t>Знает</w:t>
            </w:r>
          </w:p>
          <w:p w:rsidR="003915A9" w:rsidRPr="003915A9"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hAnsi="Times New Roman"/>
              </w:rPr>
            </w:pPr>
            <w:r w:rsidRPr="003915A9">
              <w:rPr>
                <w:rFonts w:ascii="Times New Roman" w:hAnsi="Times New Roman"/>
              </w:rPr>
              <w:t>Область применения, методы измерения параметров и свойств материалов;</w:t>
            </w:r>
          </w:p>
          <w:p w:rsidR="003915A9" w:rsidRPr="003915A9"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hAnsi="Times New Roman"/>
              </w:rPr>
            </w:pPr>
            <w:r w:rsidRPr="003915A9">
              <w:rPr>
                <w:rFonts w:ascii="Times New Roman" w:hAnsi="Times New Roman"/>
              </w:rPr>
              <w:t xml:space="preserve">Способы получения материалов с заданным комплексом свойств;  </w:t>
            </w:r>
          </w:p>
          <w:p w:rsidR="003915A9" w:rsidRPr="003915A9"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hAnsi="Times New Roman"/>
              </w:rPr>
            </w:pPr>
            <w:r w:rsidRPr="003915A9">
              <w:rPr>
                <w:rFonts w:ascii="Times New Roman" w:hAnsi="Times New Roman"/>
              </w:rPr>
              <w:t xml:space="preserve">Правила улучшения свойств материалов;   </w:t>
            </w:r>
          </w:p>
          <w:p w:rsidR="003915A9" w:rsidRPr="003915A9"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rPr>
            </w:pPr>
            <w:r w:rsidRPr="003915A9">
              <w:rPr>
                <w:rFonts w:ascii="Times New Roman" w:hAnsi="Times New Roman"/>
              </w:rPr>
              <w:t>Особенности испытания материалов.</w:t>
            </w:r>
          </w:p>
        </w:tc>
        <w:tc>
          <w:tcPr>
            <w:tcW w:w="1574" w:type="pct"/>
          </w:tcPr>
          <w:p w:rsidR="003915A9" w:rsidRPr="003915A9"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rPr>
            </w:pPr>
            <w:r w:rsidRPr="003915A9">
              <w:rPr>
                <w:rFonts w:ascii="Times New Roman" w:hAnsi="Times New Roman"/>
              </w:rPr>
              <w:t>91-100% правильных ответов оценка 5 (отлично)</w:t>
            </w:r>
          </w:p>
          <w:p w:rsidR="003915A9" w:rsidRPr="003915A9"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rPr>
            </w:pPr>
            <w:r w:rsidRPr="003915A9">
              <w:rPr>
                <w:rFonts w:ascii="Times New Roman" w:hAnsi="Times New Roman"/>
              </w:rPr>
              <w:t>71-90% правильных ответов оценка 4 (хорошо)</w:t>
            </w:r>
          </w:p>
          <w:p w:rsidR="003915A9" w:rsidRPr="003915A9"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rPr>
            </w:pPr>
            <w:r w:rsidRPr="003915A9">
              <w:rPr>
                <w:rFonts w:ascii="Times New Roman" w:hAnsi="Times New Roman"/>
              </w:rPr>
              <w:t>61-70% правильных ответов  оценка 3 (удовлетворительно)</w:t>
            </w:r>
          </w:p>
          <w:p w:rsidR="003915A9" w:rsidRPr="003915A9"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rPr>
            </w:pPr>
            <w:r w:rsidRPr="003915A9">
              <w:rPr>
                <w:rFonts w:ascii="Times New Roman" w:hAnsi="Times New Roman"/>
              </w:rPr>
              <w:t>Менее60% правильных ответов оценка 2 (неудовлетворительно)</w:t>
            </w:r>
          </w:p>
          <w:p w:rsidR="003915A9" w:rsidRPr="003915A9"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rPr>
            </w:pPr>
          </w:p>
        </w:tc>
        <w:tc>
          <w:tcPr>
            <w:tcW w:w="1672" w:type="pct"/>
          </w:tcPr>
          <w:p w:rsidR="003915A9" w:rsidRPr="003915A9"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b/>
              </w:rPr>
            </w:pPr>
            <w:r w:rsidRPr="003915A9">
              <w:rPr>
                <w:rFonts w:ascii="Times New Roman" w:hAnsi="Times New Roman"/>
                <w:b/>
              </w:rPr>
              <w:t xml:space="preserve">Текущий контроль: </w:t>
            </w:r>
          </w:p>
          <w:p w:rsidR="003915A9" w:rsidRPr="003915A9"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rPr>
            </w:pPr>
            <w:r w:rsidRPr="003915A9">
              <w:rPr>
                <w:rFonts w:ascii="Times New Roman" w:hAnsi="Times New Roman"/>
              </w:rPr>
              <w:t>Экспертная оценка практических работ и по результатам выполнения внеаудиторной самостоятельной работы.</w:t>
            </w:r>
          </w:p>
          <w:p w:rsidR="003915A9" w:rsidRPr="003915A9"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b/>
              </w:rPr>
            </w:pPr>
            <w:r w:rsidRPr="003915A9">
              <w:rPr>
                <w:rFonts w:ascii="Times New Roman" w:hAnsi="Times New Roman"/>
                <w:b/>
              </w:rPr>
              <w:t>Промежуточная аттестация:</w:t>
            </w:r>
          </w:p>
          <w:p w:rsidR="003915A9" w:rsidRPr="003915A9" w:rsidRDefault="003915A9" w:rsidP="00A34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rPr>
            </w:pPr>
            <w:r w:rsidRPr="003915A9">
              <w:rPr>
                <w:rFonts w:ascii="Times New Roman" w:hAnsi="Times New Roman"/>
              </w:rPr>
              <w:t xml:space="preserve">Экспертная оценка </w:t>
            </w:r>
          </w:p>
        </w:tc>
      </w:tr>
      <w:tr w:rsidR="003915A9" w:rsidRPr="003915A9" w:rsidTr="00F37E34">
        <w:tc>
          <w:tcPr>
            <w:tcW w:w="1754" w:type="pct"/>
          </w:tcPr>
          <w:tbl>
            <w:tblPr>
              <w:tblW w:w="0" w:type="auto"/>
              <w:tblLook w:val="0000"/>
            </w:tblPr>
            <w:tblGrid>
              <w:gridCol w:w="2992"/>
            </w:tblGrid>
            <w:tr w:rsidR="003915A9" w:rsidRPr="003915A9" w:rsidTr="00F37E34">
              <w:tc>
                <w:tcPr>
                  <w:tcW w:w="3141" w:type="dxa"/>
                  <w:tcBorders>
                    <w:top w:val="nil"/>
                    <w:left w:val="nil"/>
                    <w:bottom w:val="nil"/>
                    <w:right w:val="nil"/>
                  </w:tcBorders>
                </w:tcPr>
                <w:p w:rsidR="003915A9" w:rsidRPr="003915A9" w:rsidRDefault="003915A9" w:rsidP="003915A9">
                  <w:pPr>
                    <w:spacing w:after="0"/>
                    <w:ind w:left="-108"/>
                    <w:contextualSpacing/>
                    <w:jc w:val="both"/>
                    <w:rPr>
                      <w:rFonts w:ascii="Times New Roman" w:hAnsi="Times New Roman"/>
                    </w:rPr>
                  </w:pPr>
                  <w:r w:rsidRPr="003915A9">
                    <w:rPr>
                      <w:rFonts w:ascii="Times New Roman" w:hAnsi="Times New Roman"/>
                    </w:rPr>
                    <w:t xml:space="preserve">Умеет </w:t>
                  </w:r>
                </w:p>
                <w:p w:rsidR="003915A9" w:rsidRPr="003915A9" w:rsidRDefault="003915A9" w:rsidP="003915A9">
                  <w:pPr>
                    <w:spacing w:after="0"/>
                    <w:ind w:left="-108"/>
                    <w:contextualSpacing/>
                    <w:jc w:val="both"/>
                    <w:rPr>
                      <w:rFonts w:ascii="Times New Roman" w:hAnsi="Times New Roman"/>
                    </w:rPr>
                  </w:pPr>
                  <w:r w:rsidRPr="003915A9">
                    <w:rPr>
                      <w:rFonts w:ascii="Times New Roman" w:hAnsi="Times New Roman"/>
                    </w:rPr>
                    <w:t xml:space="preserve">Распознавать и классифицировать конструкционные и сырьевые материалы по   внешнему виду, происхождению, свойствам; </w:t>
                  </w:r>
                </w:p>
                <w:p w:rsidR="003915A9" w:rsidRPr="003915A9" w:rsidRDefault="003915A9" w:rsidP="003915A9">
                  <w:pPr>
                    <w:spacing w:after="0"/>
                    <w:ind w:left="-108"/>
                    <w:contextualSpacing/>
                    <w:jc w:val="both"/>
                    <w:rPr>
                      <w:rFonts w:ascii="Times New Roman" w:hAnsi="Times New Roman"/>
                    </w:rPr>
                  </w:pPr>
                  <w:r w:rsidRPr="003915A9">
                    <w:rPr>
                      <w:rFonts w:ascii="Times New Roman" w:hAnsi="Times New Roman"/>
                    </w:rPr>
                    <w:t xml:space="preserve">Определять виды конструкционных материалов; </w:t>
                  </w:r>
                </w:p>
                <w:p w:rsidR="003915A9" w:rsidRPr="003915A9" w:rsidRDefault="003915A9" w:rsidP="003915A9">
                  <w:pPr>
                    <w:spacing w:after="0"/>
                    <w:ind w:left="-108"/>
                    <w:contextualSpacing/>
                    <w:jc w:val="both"/>
                    <w:rPr>
                      <w:rFonts w:ascii="Times New Roman" w:hAnsi="Times New Roman"/>
                    </w:rPr>
                  </w:pPr>
                  <w:r w:rsidRPr="003915A9">
                    <w:rPr>
                      <w:rFonts w:ascii="Times New Roman" w:hAnsi="Times New Roman"/>
                    </w:rPr>
                    <w:t xml:space="preserve">Проводить исследования и испытания материалов; </w:t>
                  </w:r>
                </w:p>
              </w:tc>
            </w:tr>
          </w:tbl>
          <w:p w:rsidR="003915A9" w:rsidRPr="003915A9"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hAnsi="Times New Roman"/>
              </w:rPr>
            </w:pPr>
            <w:r w:rsidRPr="003915A9">
              <w:rPr>
                <w:rFonts w:ascii="Times New Roman" w:hAnsi="Times New Roman"/>
              </w:rPr>
              <w:t>Выбирать материалы на основе анализа их свойств для конкретного применения в производстве</w:t>
            </w:r>
          </w:p>
        </w:tc>
        <w:tc>
          <w:tcPr>
            <w:tcW w:w="1574" w:type="pct"/>
          </w:tcPr>
          <w:p w:rsidR="003915A9" w:rsidRPr="003915A9"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rPr>
            </w:pPr>
            <w:r w:rsidRPr="003915A9">
              <w:rPr>
                <w:rFonts w:ascii="Times New Roman" w:hAnsi="Times New Roman"/>
              </w:rPr>
              <w:t>91-100% правильных ответов оценка 5 (отлично)</w:t>
            </w:r>
          </w:p>
          <w:p w:rsidR="003915A9" w:rsidRPr="003915A9"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rPr>
            </w:pPr>
            <w:r w:rsidRPr="003915A9">
              <w:rPr>
                <w:rFonts w:ascii="Times New Roman" w:hAnsi="Times New Roman"/>
              </w:rPr>
              <w:t>71-90% правильных ответов оценка 4 (хорошо)</w:t>
            </w:r>
          </w:p>
          <w:p w:rsidR="003915A9" w:rsidRPr="003915A9"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rPr>
            </w:pPr>
            <w:r w:rsidRPr="003915A9">
              <w:rPr>
                <w:rFonts w:ascii="Times New Roman" w:hAnsi="Times New Roman"/>
              </w:rPr>
              <w:t>61-70% правильных ответов  оценка 3 (удовлетворительно)</w:t>
            </w:r>
          </w:p>
          <w:p w:rsidR="003915A9" w:rsidRPr="003915A9"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rPr>
            </w:pPr>
            <w:r w:rsidRPr="003915A9">
              <w:rPr>
                <w:rFonts w:ascii="Times New Roman" w:hAnsi="Times New Roman"/>
              </w:rPr>
              <w:t>Менее60% правильных ответов оценка 2 (неудовлетворительно)</w:t>
            </w:r>
          </w:p>
          <w:p w:rsidR="003915A9" w:rsidRPr="003915A9"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rPr>
            </w:pPr>
          </w:p>
        </w:tc>
        <w:tc>
          <w:tcPr>
            <w:tcW w:w="1672" w:type="pct"/>
          </w:tcPr>
          <w:p w:rsidR="003915A9" w:rsidRPr="003915A9"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rPr>
            </w:pPr>
            <w:r w:rsidRPr="003915A9">
              <w:rPr>
                <w:rFonts w:ascii="Times New Roman" w:hAnsi="Times New Roman"/>
                <w:b/>
              </w:rPr>
              <w:t>Текущий контроль</w:t>
            </w:r>
            <w:r w:rsidRPr="003915A9">
              <w:rPr>
                <w:rFonts w:ascii="Times New Roman" w:hAnsi="Times New Roman"/>
              </w:rPr>
              <w:t xml:space="preserve">: </w:t>
            </w:r>
          </w:p>
          <w:p w:rsidR="003915A9" w:rsidRPr="003915A9"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rPr>
            </w:pPr>
            <w:r w:rsidRPr="003915A9">
              <w:rPr>
                <w:rFonts w:ascii="Times New Roman" w:hAnsi="Times New Roman"/>
              </w:rPr>
              <w:t>Экспертная оценка практических работ и по результатам выполнения внеаудиторной самостоятельной работы.</w:t>
            </w:r>
          </w:p>
          <w:p w:rsidR="003915A9" w:rsidRPr="003915A9"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b/>
              </w:rPr>
            </w:pPr>
            <w:r w:rsidRPr="003915A9">
              <w:rPr>
                <w:rFonts w:ascii="Times New Roman" w:hAnsi="Times New Roman"/>
                <w:b/>
              </w:rPr>
              <w:t>Промежуточная аттестация:</w:t>
            </w:r>
          </w:p>
          <w:p w:rsidR="003915A9" w:rsidRPr="003915A9" w:rsidRDefault="003915A9" w:rsidP="00A34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rPr>
            </w:pPr>
            <w:r w:rsidRPr="003915A9">
              <w:rPr>
                <w:rFonts w:ascii="Times New Roman" w:hAnsi="Times New Roman"/>
              </w:rPr>
              <w:t xml:space="preserve">Экспертная оценка </w:t>
            </w:r>
          </w:p>
        </w:tc>
      </w:tr>
    </w:tbl>
    <w:p w:rsidR="003915A9" w:rsidRPr="003915A9" w:rsidRDefault="003915A9" w:rsidP="003915A9">
      <w:pPr>
        <w:spacing w:after="0"/>
        <w:ind w:firstLine="708"/>
        <w:jc w:val="right"/>
        <w:rPr>
          <w:rFonts w:ascii="Times New Roman" w:hAnsi="Times New Roman"/>
          <w:b/>
        </w:rPr>
      </w:pPr>
    </w:p>
    <w:p w:rsidR="003915A9" w:rsidRDefault="003915A9">
      <w:pPr>
        <w:spacing w:after="0" w:line="240" w:lineRule="auto"/>
        <w:rPr>
          <w:rFonts w:ascii="Times New Roman" w:hAnsi="Times New Roman"/>
          <w:b/>
          <w:sz w:val="24"/>
          <w:szCs w:val="24"/>
        </w:rPr>
      </w:pPr>
      <w:r>
        <w:rPr>
          <w:rFonts w:ascii="Times New Roman" w:hAnsi="Times New Roman"/>
          <w:b/>
          <w:sz w:val="24"/>
          <w:szCs w:val="24"/>
        </w:rPr>
        <w:br w:type="page"/>
      </w:r>
    </w:p>
    <w:p w:rsidR="00DA6F14" w:rsidRDefault="00DA6F14" w:rsidP="00DA6F14">
      <w:pPr>
        <w:spacing w:after="0"/>
        <w:rPr>
          <w:rFonts w:ascii="Times New Roman" w:hAnsi="Times New Roman"/>
        </w:rPr>
      </w:pPr>
    </w:p>
    <w:p w:rsidR="00DA6F14" w:rsidRPr="008D203A" w:rsidRDefault="00DA6F14" w:rsidP="00DA6F14">
      <w:pPr>
        <w:spacing w:after="0"/>
        <w:jc w:val="right"/>
        <w:rPr>
          <w:rFonts w:ascii="Times New Roman" w:hAnsi="Times New Roman"/>
          <w:sz w:val="24"/>
          <w:szCs w:val="24"/>
        </w:rPr>
      </w:pPr>
      <w:r w:rsidRPr="008D203A">
        <w:rPr>
          <w:rFonts w:ascii="Times New Roman" w:hAnsi="Times New Roman"/>
          <w:sz w:val="24"/>
          <w:szCs w:val="24"/>
        </w:rPr>
        <w:t>Приложение I</w:t>
      </w:r>
      <w:r w:rsidR="005451D3" w:rsidRPr="008D203A">
        <w:rPr>
          <w:rFonts w:ascii="Times New Roman" w:hAnsi="Times New Roman"/>
          <w:sz w:val="24"/>
          <w:szCs w:val="24"/>
        </w:rPr>
        <w:t>I</w:t>
      </w:r>
      <w:r w:rsidRPr="008D203A">
        <w:rPr>
          <w:rFonts w:ascii="Times New Roman" w:hAnsi="Times New Roman"/>
          <w:sz w:val="24"/>
          <w:szCs w:val="24"/>
        </w:rPr>
        <w:t>.</w:t>
      </w:r>
      <w:r w:rsidR="00A3478E">
        <w:rPr>
          <w:rFonts w:ascii="Times New Roman" w:hAnsi="Times New Roman"/>
          <w:sz w:val="24"/>
          <w:szCs w:val="24"/>
        </w:rPr>
        <w:t>11</w:t>
      </w:r>
    </w:p>
    <w:p w:rsidR="00DA6F14" w:rsidRPr="008D203A" w:rsidRDefault="00DA6F14" w:rsidP="00DA6F14">
      <w:pPr>
        <w:spacing w:after="0"/>
        <w:jc w:val="right"/>
        <w:rPr>
          <w:rFonts w:ascii="Times New Roman" w:hAnsi="Times New Roman"/>
          <w:sz w:val="24"/>
          <w:szCs w:val="24"/>
        </w:rPr>
      </w:pPr>
      <w:r w:rsidRPr="008D203A">
        <w:rPr>
          <w:rFonts w:ascii="Times New Roman" w:hAnsi="Times New Roman"/>
          <w:sz w:val="24"/>
          <w:szCs w:val="24"/>
        </w:rPr>
        <w:t xml:space="preserve">к программе СПО программе СПО </w:t>
      </w:r>
    </w:p>
    <w:p w:rsidR="00DA6F14" w:rsidRPr="008D203A" w:rsidRDefault="00DA6F14" w:rsidP="00DA6F14">
      <w:pPr>
        <w:spacing w:after="0"/>
        <w:jc w:val="right"/>
        <w:rPr>
          <w:rFonts w:ascii="Times New Roman" w:hAnsi="Times New Roman"/>
          <w:sz w:val="24"/>
          <w:szCs w:val="24"/>
        </w:rPr>
      </w:pPr>
      <w:r w:rsidRPr="008D203A">
        <w:rPr>
          <w:rFonts w:ascii="Times New Roman" w:hAnsi="Times New Roman"/>
          <w:sz w:val="24"/>
          <w:szCs w:val="24"/>
        </w:rPr>
        <w:t>27.02.06</w:t>
      </w:r>
      <w:r w:rsidRPr="008D203A">
        <w:rPr>
          <w:rFonts w:ascii="Times New Roman" w:hAnsi="Times New Roman"/>
          <w:color w:val="000000"/>
          <w:sz w:val="24"/>
          <w:szCs w:val="24"/>
        </w:rPr>
        <w:t xml:space="preserve"> Контроль работы измерительных приборов</w:t>
      </w:r>
    </w:p>
    <w:p w:rsidR="00DA6F14" w:rsidRPr="009B7DB0" w:rsidRDefault="00DA6F14" w:rsidP="00DA6F14">
      <w:pPr>
        <w:jc w:val="right"/>
        <w:rPr>
          <w:rFonts w:ascii="Times New Roman" w:hAnsi="Times New Roman"/>
          <w:b/>
          <w:i/>
          <w:lang w:eastAsia="en-US"/>
        </w:rPr>
      </w:pPr>
    </w:p>
    <w:p w:rsidR="00DA6F14" w:rsidRPr="009B7DB0" w:rsidRDefault="00DA6F14" w:rsidP="00DA6F14">
      <w:pPr>
        <w:spacing w:after="0" w:line="240" w:lineRule="auto"/>
        <w:rPr>
          <w:rFonts w:ascii="Times New Roman" w:hAnsi="Times New Roman"/>
          <w:b/>
          <w:i/>
          <w:lang w:eastAsia="en-US"/>
        </w:rPr>
      </w:pPr>
    </w:p>
    <w:p w:rsidR="00DA6F14" w:rsidRPr="009B7DB0" w:rsidRDefault="00DA6F14" w:rsidP="00DA6F14">
      <w:pPr>
        <w:spacing w:after="0" w:line="240" w:lineRule="auto"/>
        <w:rPr>
          <w:rFonts w:ascii="Times New Roman" w:hAnsi="Times New Roman"/>
          <w:b/>
          <w:i/>
          <w:lang w:eastAsia="en-US"/>
        </w:rPr>
      </w:pPr>
    </w:p>
    <w:p w:rsidR="00DA6F14" w:rsidRPr="009B7DB0" w:rsidRDefault="00DA6F14" w:rsidP="00DA6F14">
      <w:pPr>
        <w:spacing w:after="0" w:line="240" w:lineRule="auto"/>
        <w:rPr>
          <w:rFonts w:ascii="Times New Roman" w:hAnsi="Times New Roman"/>
          <w:b/>
          <w:i/>
          <w:lang w:eastAsia="en-US"/>
        </w:rPr>
      </w:pPr>
    </w:p>
    <w:p w:rsidR="00DA6F14" w:rsidRPr="009B7DB0" w:rsidRDefault="00DA6F14" w:rsidP="00DA6F14">
      <w:pPr>
        <w:spacing w:after="0" w:line="240" w:lineRule="auto"/>
        <w:rPr>
          <w:rFonts w:ascii="Times New Roman" w:hAnsi="Times New Roman"/>
          <w:b/>
          <w:i/>
          <w:lang w:eastAsia="en-US"/>
        </w:rPr>
      </w:pPr>
    </w:p>
    <w:p w:rsidR="00DA6F14" w:rsidRPr="009B7DB0" w:rsidRDefault="00DA6F14" w:rsidP="00DA6F14">
      <w:pPr>
        <w:spacing w:after="0" w:line="240" w:lineRule="auto"/>
        <w:rPr>
          <w:rFonts w:ascii="Times New Roman" w:hAnsi="Times New Roman"/>
          <w:b/>
          <w:i/>
          <w:lang w:eastAsia="en-US"/>
        </w:rPr>
      </w:pPr>
    </w:p>
    <w:p w:rsidR="00DA6F14" w:rsidRPr="009B7DB0" w:rsidRDefault="00DA6F14" w:rsidP="00DA6F14">
      <w:pPr>
        <w:spacing w:after="0" w:line="240" w:lineRule="auto"/>
        <w:rPr>
          <w:rFonts w:ascii="Times New Roman" w:hAnsi="Times New Roman"/>
          <w:b/>
          <w:i/>
          <w:lang w:eastAsia="en-US"/>
        </w:rPr>
      </w:pPr>
    </w:p>
    <w:p w:rsidR="00DA6F14" w:rsidRPr="009B7DB0" w:rsidRDefault="00DA6F14" w:rsidP="00DA6F14">
      <w:pPr>
        <w:spacing w:after="0" w:line="240" w:lineRule="auto"/>
        <w:rPr>
          <w:rFonts w:ascii="Times New Roman" w:hAnsi="Times New Roman"/>
          <w:b/>
          <w:i/>
          <w:lang w:eastAsia="en-US"/>
        </w:rPr>
      </w:pPr>
    </w:p>
    <w:p w:rsidR="00DA6F14" w:rsidRPr="009B7DB0" w:rsidRDefault="00DA6F14" w:rsidP="00DA6F14">
      <w:pPr>
        <w:spacing w:after="0" w:line="240" w:lineRule="auto"/>
        <w:rPr>
          <w:rFonts w:ascii="Times New Roman" w:hAnsi="Times New Roman"/>
          <w:b/>
          <w:i/>
          <w:lang w:eastAsia="en-US"/>
        </w:rPr>
      </w:pPr>
    </w:p>
    <w:p w:rsidR="00DA6F14" w:rsidRPr="009B7DB0" w:rsidRDefault="00DA6F14" w:rsidP="00DA6F14">
      <w:pPr>
        <w:spacing w:after="0" w:line="240" w:lineRule="auto"/>
        <w:rPr>
          <w:rFonts w:ascii="Times New Roman" w:hAnsi="Times New Roman"/>
          <w:b/>
          <w:i/>
          <w:lang w:eastAsia="en-US"/>
        </w:rPr>
      </w:pPr>
    </w:p>
    <w:p w:rsidR="00DA6F14" w:rsidRPr="007C59E3" w:rsidRDefault="00DA6F14" w:rsidP="00DA6F14">
      <w:pPr>
        <w:spacing w:after="0" w:line="240" w:lineRule="auto"/>
        <w:rPr>
          <w:rFonts w:ascii="Times New Roman" w:hAnsi="Times New Roman"/>
          <w:lang w:eastAsia="en-US"/>
        </w:rPr>
      </w:pPr>
    </w:p>
    <w:p w:rsidR="00E12CB8" w:rsidRPr="00E12CB8" w:rsidRDefault="00E84A74" w:rsidP="00E12CB8">
      <w:pPr>
        <w:spacing w:after="0" w:line="240" w:lineRule="auto"/>
        <w:jc w:val="center"/>
        <w:rPr>
          <w:rFonts w:ascii="Times New Roman" w:hAnsi="Times New Roman"/>
          <w:sz w:val="24"/>
          <w:szCs w:val="24"/>
          <w:lang w:eastAsia="en-US"/>
        </w:rPr>
      </w:pPr>
      <w:r>
        <w:rPr>
          <w:rFonts w:ascii="Times New Roman" w:hAnsi="Times New Roman"/>
          <w:sz w:val="24"/>
          <w:szCs w:val="24"/>
        </w:rPr>
        <w:t xml:space="preserve"> </w:t>
      </w:r>
      <w:r w:rsidR="00E12CB8" w:rsidRPr="00E12CB8">
        <w:rPr>
          <w:rFonts w:ascii="Times New Roman" w:hAnsi="Times New Roman"/>
          <w:sz w:val="24"/>
          <w:szCs w:val="24"/>
        </w:rPr>
        <w:t xml:space="preserve"> РАБОЧАЯ ПРОГРАММА УЧЕБНОЙ ДИСЦИПЛИНЫ</w:t>
      </w:r>
    </w:p>
    <w:p w:rsidR="003915A9" w:rsidRPr="00DA6F14" w:rsidRDefault="003915A9" w:rsidP="00DA6F14">
      <w:pPr>
        <w:spacing w:before="240" w:after="7080"/>
        <w:jc w:val="center"/>
        <w:rPr>
          <w:rFonts w:ascii="Times New Roman" w:hAnsi="Times New Roman"/>
          <w:b/>
          <w:caps/>
        </w:rPr>
      </w:pPr>
      <w:r w:rsidRPr="00DA6F14">
        <w:rPr>
          <w:rFonts w:ascii="Times New Roman" w:hAnsi="Times New Roman"/>
          <w:b/>
          <w:caps/>
        </w:rPr>
        <w:t xml:space="preserve">ОП 03. </w:t>
      </w:r>
      <w:r w:rsidR="00DA6F14">
        <w:rPr>
          <w:rFonts w:ascii="Times New Roman" w:hAnsi="Times New Roman"/>
          <w:b/>
        </w:rPr>
        <w:t>М</w:t>
      </w:r>
      <w:r w:rsidR="00DA6F14" w:rsidRPr="00DA6F14">
        <w:rPr>
          <w:rFonts w:ascii="Times New Roman" w:hAnsi="Times New Roman"/>
          <w:b/>
        </w:rPr>
        <w:t>енеджмент</w:t>
      </w:r>
    </w:p>
    <w:p w:rsidR="003915A9" w:rsidRPr="003915A9" w:rsidRDefault="003915A9" w:rsidP="003915A9">
      <w:pPr>
        <w:jc w:val="center"/>
        <w:rPr>
          <w:rFonts w:ascii="Times New Roman" w:hAnsi="Times New Roman"/>
          <w:b/>
          <w:i/>
        </w:rPr>
      </w:pPr>
    </w:p>
    <w:p w:rsidR="003915A9" w:rsidRPr="00DA6F14" w:rsidRDefault="00E84A74" w:rsidP="003915A9">
      <w:pPr>
        <w:jc w:val="center"/>
        <w:rPr>
          <w:rFonts w:ascii="Times New Roman" w:hAnsi="Times New Roman"/>
          <w:b/>
          <w:vertAlign w:val="superscript"/>
        </w:rPr>
      </w:pPr>
      <w:r>
        <w:rPr>
          <w:rFonts w:ascii="Times New Roman" w:hAnsi="Times New Roman"/>
          <w:b/>
          <w:bCs/>
        </w:rPr>
        <w:t>2018 год</w:t>
      </w:r>
      <w:r w:rsidR="003915A9" w:rsidRPr="00DA6F14">
        <w:rPr>
          <w:rFonts w:ascii="Times New Roman" w:hAnsi="Times New Roman"/>
          <w:b/>
          <w:bCs/>
        </w:rPr>
        <w:br w:type="page"/>
      </w:r>
    </w:p>
    <w:p w:rsidR="003915A9" w:rsidRPr="00C8434E" w:rsidRDefault="003915A9" w:rsidP="00DA6F14">
      <w:pPr>
        <w:rPr>
          <w:rFonts w:ascii="Times New Roman" w:hAnsi="Times New Roman"/>
          <w:sz w:val="24"/>
          <w:szCs w:val="24"/>
        </w:rPr>
      </w:pPr>
      <w:r w:rsidRPr="00C8434E">
        <w:rPr>
          <w:rFonts w:ascii="Times New Roman" w:hAnsi="Times New Roman"/>
          <w:sz w:val="24"/>
          <w:szCs w:val="24"/>
        </w:rPr>
        <w:t>СОДЕРЖАНИЕ</w:t>
      </w:r>
    </w:p>
    <w:p w:rsidR="003915A9" w:rsidRPr="00DA6F14" w:rsidRDefault="003915A9" w:rsidP="003915A9">
      <w:pPr>
        <w:rPr>
          <w:rFonts w:ascii="Times New Roman" w:hAnsi="Times New Roman"/>
          <w:i/>
          <w:sz w:val="24"/>
          <w:szCs w:val="24"/>
        </w:rPr>
      </w:pPr>
    </w:p>
    <w:tbl>
      <w:tblPr>
        <w:tblW w:w="0" w:type="auto"/>
        <w:tblLook w:val="01E0"/>
      </w:tblPr>
      <w:tblGrid>
        <w:gridCol w:w="7344"/>
        <w:gridCol w:w="1801"/>
      </w:tblGrid>
      <w:tr w:rsidR="003915A9" w:rsidRPr="00DA6F14" w:rsidTr="00F37E34">
        <w:tc>
          <w:tcPr>
            <w:tcW w:w="7501" w:type="dxa"/>
          </w:tcPr>
          <w:p w:rsidR="003915A9" w:rsidRPr="00DA6F14" w:rsidRDefault="003915A9" w:rsidP="00791B1C">
            <w:pPr>
              <w:numPr>
                <w:ilvl w:val="0"/>
                <w:numId w:val="133"/>
              </w:numPr>
              <w:tabs>
                <w:tab w:val="num" w:pos="644"/>
              </w:tabs>
              <w:jc w:val="both"/>
              <w:rPr>
                <w:rFonts w:ascii="Times New Roman" w:hAnsi="Times New Roman"/>
                <w:sz w:val="24"/>
                <w:szCs w:val="24"/>
              </w:rPr>
            </w:pPr>
            <w:r w:rsidRPr="00DA6F14">
              <w:rPr>
                <w:rFonts w:ascii="Times New Roman" w:hAnsi="Times New Roman"/>
                <w:sz w:val="24"/>
                <w:szCs w:val="24"/>
              </w:rPr>
              <w:t xml:space="preserve">ОБЩАЯ ХАРАКТЕРИСТИКА </w:t>
            </w:r>
            <w:r w:rsidR="00E84A74">
              <w:rPr>
                <w:rFonts w:ascii="Times New Roman" w:hAnsi="Times New Roman"/>
                <w:sz w:val="24"/>
                <w:szCs w:val="24"/>
              </w:rPr>
              <w:t xml:space="preserve"> </w:t>
            </w:r>
            <w:r w:rsidRPr="00DA6F14">
              <w:rPr>
                <w:rFonts w:ascii="Times New Roman" w:hAnsi="Times New Roman"/>
                <w:sz w:val="24"/>
                <w:szCs w:val="24"/>
              </w:rPr>
              <w:t xml:space="preserve"> РАБОЧЕЙ ПРОГРАММЫ УЧЕБНОЙ ДИСЦИПЛИНЫ</w:t>
            </w:r>
          </w:p>
        </w:tc>
        <w:tc>
          <w:tcPr>
            <w:tcW w:w="1854" w:type="dxa"/>
          </w:tcPr>
          <w:p w:rsidR="003915A9" w:rsidRPr="00DA6F14" w:rsidRDefault="003915A9" w:rsidP="003915A9">
            <w:pPr>
              <w:jc w:val="right"/>
              <w:rPr>
                <w:rFonts w:ascii="Times New Roman" w:hAnsi="Times New Roman"/>
                <w:sz w:val="24"/>
                <w:szCs w:val="24"/>
              </w:rPr>
            </w:pPr>
          </w:p>
        </w:tc>
      </w:tr>
      <w:tr w:rsidR="003915A9" w:rsidRPr="00DA6F14" w:rsidTr="00F37E34">
        <w:tc>
          <w:tcPr>
            <w:tcW w:w="7501" w:type="dxa"/>
          </w:tcPr>
          <w:p w:rsidR="003915A9" w:rsidRPr="00DA6F14" w:rsidRDefault="003915A9" w:rsidP="00791B1C">
            <w:pPr>
              <w:numPr>
                <w:ilvl w:val="0"/>
                <w:numId w:val="133"/>
              </w:numPr>
              <w:tabs>
                <w:tab w:val="num" w:pos="644"/>
              </w:tabs>
              <w:jc w:val="both"/>
              <w:rPr>
                <w:rFonts w:ascii="Times New Roman" w:hAnsi="Times New Roman"/>
                <w:sz w:val="24"/>
                <w:szCs w:val="24"/>
              </w:rPr>
            </w:pPr>
            <w:r w:rsidRPr="00DA6F14">
              <w:rPr>
                <w:rFonts w:ascii="Times New Roman" w:hAnsi="Times New Roman"/>
                <w:sz w:val="24"/>
                <w:szCs w:val="24"/>
              </w:rPr>
              <w:t>СТРУКТУРА УЧЕБНОЙ ДИСЦИПЛИНЫ</w:t>
            </w:r>
          </w:p>
          <w:p w:rsidR="003915A9" w:rsidRPr="00DA6F14" w:rsidRDefault="003915A9" w:rsidP="00791B1C">
            <w:pPr>
              <w:numPr>
                <w:ilvl w:val="0"/>
                <w:numId w:val="133"/>
              </w:numPr>
              <w:tabs>
                <w:tab w:val="num" w:pos="644"/>
              </w:tabs>
              <w:jc w:val="both"/>
              <w:rPr>
                <w:rFonts w:ascii="Times New Roman" w:hAnsi="Times New Roman"/>
                <w:caps/>
                <w:sz w:val="24"/>
                <w:szCs w:val="24"/>
              </w:rPr>
            </w:pPr>
            <w:r w:rsidRPr="00DA6F14">
              <w:rPr>
                <w:rFonts w:ascii="Times New Roman" w:hAnsi="Times New Roman"/>
                <w:caps/>
                <w:sz w:val="24"/>
                <w:szCs w:val="24"/>
              </w:rPr>
              <w:t>Условия реализации учебной дисциплины</w:t>
            </w:r>
          </w:p>
        </w:tc>
        <w:tc>
          <w:tcPr>
            <w:tcW w:w="1854" w:type="dxa"/>
          </w:tcPr>
          <w:p w:rsidR="003915A9" w:rsidRPr="00DA6F14" w:rsidRDefault="003915A9" w:rsidP="003915A9">
            <w:pPr>
              <w:jc w:val="right"/>
              <w:rPr>
                <w:rFonts w:ascii="Times New Roman" w:hAnsi="Times New Roman"/>
                <w:sz w:val="24"/>
                <w:szCs w:val="24"/>
              </w:rPr>
            </w:pPr>
          </w:p>
        </w:tc>
      </w:tr>
      <w:tr w:rsidR="003915A9" w:rsidRPr="00DA6F14" w:rsidTr="00F37E34">
        <w:tc>
          <w:tcPr>
            <w:tcW w:w="7501" w:type="dxa"/>
          </w:tcPr>
          <w:p w:rsidR="003915A9" w:rsidRPr="00DA6F14" w:rsidRDefault="003915A9" w:rsidP="00791B1C">
            <w:pPr>
              <w:numPr>
                <w:ilvl w:val="0"/>
                <w:numId w:val="133"/>
              </w:numPr>
              <w:jc w:val="both"/>
              <w:rPr>
                <w:rFonts w:ascii="Times New Roman" w:hAnsi="Times New Roman"/>
                <w:sz w:val="24"/>
                <w:szCs w:val="24"/>
              </w:rPr>
            </w:pPr>
            <w:r w:rsidRPr="00DA6F14">
              <w:rPr>
                <w:rFonts w:ascii="Times New Roman" w:hAnsi="Times New Roman"/>
                <w:sz w:val="24"/>
                <w:szCs w:val="24"/>
              </w:rPr>
              <w:t>КОНТРОЛЬ И ОЦЕНКА РЕЗУЛЬТАТОВ ОСВОЕНИЯ УЧЕБНОЙ ДИСЦИПЛИНЫ</w:t>
            </w:r>
          </w:p>
          <w:p w:rsidR="003915A9" w:rsidRPr="00DA6F14" w:rsidRDefault="003915A9" w:rsidP="003915A9">
            <w:pPr>
              <w:jc w:val="both"/>
              <w:rPr>
                <w:rFonts w:ascii="Times New Roman" w:hAnsi="Times New Roman"/>
                <w:sz w:val="24"/>
                <w:szCs w:val="24"/>
              </w:rPr>
            </w:pPr>
          </w:p>
        </w:tc>
        <w:tc>
          <w:tcPr>
            <w:tcW w:w="1854" w:type="dxa"/>
          </w:tcPr>
          <w:p w:rsidR="003915A9" w:rsidRPr="00DA6F14" w:rsidRDefault="003915A9" w:rsidP="003915A9">
            <w:pPr>
              <w:jc w:val="right"/>
              <w:rPr>
                <w:rFonts w:ascii="Times New Roman" w:hAnsi="Times New Roman"/>
                <w:sz w:val="24"/>
                <w:szCs w:val="24"/>
              </w:rPr>
            </w:pPr>
          </w:p>
        </w:tc>
      </w:tr>
    </w:tbl>
    <w:p w:rsidR="009917FD" w:rsidRPr="009917FD" w:rsidRDefault="003915A9" w:rsidP="00791B1C">
      <w:pPr>
        <w:pStyle w:val="ae"/>
        <w:numPr>
          <w:ilvl w:val="1"/>
          <w:numId w:val="106"/>
        </w:numPr>
        <w:ind w:left="0" w:firstLine="0"/>
      </w:pPr>
      <w:r w:rsidRPr="009917FD">
        <w:rPr>
          <w:b/>
          <w:i/>
          <w:u w:val="single"/>
        </w:rPr>
        <w:br w:type="page"/>
      </w:r>
      <w:r w:rsidRPr="009917FD">
        <w:t xml:space="preserve">ОБЩАЯ ХАРАКТЕРИСТИКА </w:t>
      </w:r>
      <w:r w:rsidR="00E84A74">
        <w:t xml:space="preserve"> </w:t>
      </w:r>
      <w:r w:rsidRPr="009917FD">
        <w:t xml:space="preserve">РАБОЧЕЙ ПРОГРАММЫ УЧЕБНОЙ ДИСЦИПЛИНЫ </w:t>
      </w:r>
    </w:p>
    <w:p w:rsidR="003915A9" w:rsidRPr="009917FD" w:rsidRDefault="003915A9" w:rsidP="009917FD">
      <w:pPr>
        <w:pStyle w:val="ae"/>
        <w:ind w:left="0"/>
        <w:rPr>
          <w:b/>
        </w:rPr>
      </w:pPr>
      <w:r w:rsidRPr="009917FD">
        <w:rPr>
          <w:b/>
        </w:rPr>
        <w:t xml:space="preserve">ОП 03. </w:t>
      </w:r>
      <w:r w:rsidR="009917FD">
        <w:rPr>
          <w:b/>
        </w:rPr>
        <w:t>М</w:t>
      </w:r>
      <w:r w:rsidR="009917FD" w:rsidRPr="009917FD">
        <w:rPr>
          <w:b/>
        </w:rPr>
        <w:t>енеджмент</w:t>
      </w:r>
    </w:p>
    <w:p w:rsidR="003915A9" w:rsidRPr="009917FD" w:rsidRDefault="00A3478E" w:rsidP="003915A9">
      <w:pPr>
        <w:rPr>
          <w:rFonts w:ascii="Times New Roman" w:hAnsi="Times New Roman"/>
        </w:rPr>
      </w:pPr>
      <w:r>
        <w:rPr>
          <w:rFonts w:ascii="Times New Roman" w:hAnsi="Times New Roman"/>
          <w:b/>
        </w:rPr>
        <w:t>1.1</w:t>
      </w:r>
      <w:r w:rsidR="003915A9" w:rsidRPr="003915A9">
        <w:rPr>
          <w:rFonts w:ascii="Times New Roman" w:hAnsi="Times New Roman"/>
          <w:b/>
        </w:rPr>
        <w:t xml:space="preserve">. Место дисциплины в структуре основной профессиональной образовательной программы: </w:t>
      </w:r>
      <w:r w:rsidR="009917FD" w:rsidRPr="009917FD">
        <w:rPr>
          <w:rFonts w:ascii="Times New Roman" w:hAnsi="Times New Roman"/>
        </w:rPr>
        <w:t>д</w:t>
      </w:r>
      <w:r w:rsidR="003915A9" w:rsidRPr="003915A9">
        <w:rPr>
          <w:rFonts w:ascii="Times New Roman" w:hAnsi="Times New Roman"/>
        </w:rPr>
        <w:t xml:space="preserve">исциплина </w:t>
      </w:r>
      <w:r w:rsidR="00D72499" w:rsidRPr="003915A9">
        <w:rPr>
          <w:rFonts w:ascii="Times New Roman" w:hAnsi="Times New Roman"/>
        </w:rPr>
        <w:t>Менеджмент входит</w:t>
      </w:r>
      <w:r w:rsidR="003915A9" w:rsidRPr="003915A9">
        <w:rPr>
          <w:rFonts w:ascii="Times New Roman" w:hAnsi="Times New Roman"/>
        </w:rPr>
        <w:t xml:space="preserve"> в состав </w:t>
      </w:r>
      <w:r w:rsidR="00E84A74">
        <w:rPr>
          <w:rFonts w:ascii="Times New Roman" w:hAnsi="Times New Roman"/>
        </w:rPr>
        <w:t>о</w:t>
      </w:r>
      <w:r w:rsidR="003915A9" w:rsidRPr="009917FD">
        <w:rPr>
          <w:rFonts w:ascii="Times New Roman" w:hAnsi="Times New Roman"/>
        </w:rPr>
        <w:t xml:space="preserve">бщепрофессионального цикла </w:t>
      </w:r>
    </w:p>
    <w:p w:rsidR="003915A9" w:rsidRPr="00D72499" w:rsidRDefault="00A3478E" w:rsidP="00D72499">
      <w:pPr>
        <w:rPr>
          <w:rFonts w:ascii="Times New Roman" w:hAnsi="Times New Roman"/>
          <w:b/>
        </w:rPr>
      </w:pPr>
      <w:r>
        <w:rPr>
          <w:rFonts w:ascii="Times New Roman" w:hAnsi="Times New Roman"/>
          <w:b/>
        </w:rPr>
        <w:t>1.2</w:t>
      </w:r>
      <w:r w:rsidR="003915A9" w:rsidRPr="003915A9">
        <w:rPr>
          <w:rFonts w:ascii="Times New Roman" w:hAnsi="Times New Roman"/>
          <w:b/>
        </w:rPr>
        <w:t xml:space="preserve">. Цель и планируемые результаты </w:t>
      </w:r>
      <w:r w:rsidR="00D72499">
        <w:rPr>
          <w:rFonts w:ascii="Times New Roman" w:hAnsi="Times New Roman"/>
          <w:b/>
        </w:rPr>
        <w:t>освоения дисциплины:</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1"/>
        <w:gridCol w:w="3827"/>
        <w:gridCol w:w="3828"/>
      </w:tblGrid>
      <w:tr w:rsidR="003915A9" w:rsidRPr="003915A9" w:rsidTr="00A3478E">
        <w:trPr>
          <w:trHeight w:val="277"/>
        </w:trPr>
        <w:tc>
          <w:tcPr>
            <w:tcW w:w="1271" w:type="dxa"/>
            <w:hideMark/>
          </w:tcPr>
          <w:p w:rsidR="003915A9" w:rsidRPr="003915A9" w:rsidRDefault="003915A9" w:rsidP="003915A9">
            <w:pPr>
              <w:spacing w:after="0" w:line="240" w:lineRule="auto"/>
              <w:jc w:val="center"/>
              <w:rPr>
                <w:rFonts w:ascii="Times New Roman" w:hAnsi="Times New Roman"/>
              </w:rPr>
            </w:pPr>
            <w:r w:rsidRPr="003915A9">
              <w:rPr>
                <w:rFonts w:ascii="Times New Roman" w:hAnsi="Times New Roman"/>
              </w:rPr>
              <w:t>Код ПК, ОК</w:t>
            </w:r>
          </w:p>
        </w:tc>
        <w:tc>
          <w:tcPr>
            <w:tcW w:w="3827" w:type="dxa"/>
            <w:hideMark/>
          </w:tcPr>
          <w:p w:rsidR="003915A9" w:rsidRPr="003915A9" w:rsidRDefault="003915A9" w:rsidP="003915A9">
            <w:pPr>
              <w:spacing w:after="0" w:line="240" w:lineRule="auto"/>
              <w:jc w:val="center"/>
              <w:rPr>
                <w:rFonts w:ascii="Times New Roman" w:hAnsi="Times New Roman"/>
              </w:rPr>
            </w:pPr>
            <w:r w:rsidRPr="003915A9">
              <w:rPr>
                <w:rFonts w:ascii="Times New Roman" w:hAnsi="Times New Roman"/>
              </w:rPr>
              <w:t>Умения</w:t>
            </w:r>
          </w:p>
        </w:tc>
        <w:tc>
          <w:tcPr>
            <w:tcW w:w="3828" w:type="dxa"/>
            <w:hideMark/>
          </w:tcPr>
          <w:p w:rsidR="003915A9" w:rsidRPr="003915A9" w:rsidRDefault="003915A9" w:rsidP="003915A9">
            <w:pPr>
              <w:spacing w:after="0" w:line="240" w:lineRule="auto"/>
              <w:jc w:val="center"/>
              <w:rPr>
                <w:rFonts w:ascii="Times New Roman" w:hAnsi="Times New Roman"/>
              </w:rPr>
            </w:pPr>
            <w:r w:rsidRPr="003915A9">
              <w:rPr>
                <w:rFonts w:ascii="Times New Roman" w:hAnsi="Times New Roman"/>
              </w:rPr>
              <w:t>Знания</w:t>
            </w:r>
          </w:p>
        </w:tc>
      </w:tr>
      <w:tr w:rsidR="00E16C67" w:rsidRPr="003915A9" w:rsidTr="00C852B1">
        <w:trPr>
          <w:trHeight w:val="4073"/>
        </w:trPr>
        <w:tc>
          <w:tcPr>
            <w:tcW w:w="1271" w:type="dxa"/>
          </w:tcPr>
          <w:p w:rsidR="00E16C67" w:rsidRPr="00F33057" w:rsidRDefault="00E16C67" w:rsidP="003915A9">
            <w:pPr>
              <w:spacing w:after="0"/>
              <w:jc w:val="both"/>
              <w:rPr>
                <w:rFonts w:ascii="Times New Roman" w:hAnsi="Times New Roman"/>
                <w:bCs/>
              </w:rPr>
            </w:pPr>
            <w:r w:rsidRPr="00F33057">
              <w:rPr>
                <w:rFonts w:ascii="Times New Roman" w:hAnsi="Times New Roman"/>
                <w:bCs/>
              </w:rPr>
              <w:t>ОК 11</w:t>
            </w:r>
          </w:p>
        </w:tc>
        <w:tc>
          <w:tcPr>
            <w:tcW w:w="3827" w:type="dxa"/>
          </w:tcPr>
          <w:p w:rsidR="00E16C67" w:rsidRPr="00E16C67" w:rsidRDefault="00E16C67" w:rsidP="00E16C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hAnsi="Times New Roman"/>
              </w:rPr>
            </w:pPr>
            <w:r>
              <w:rPr>
                <w:rFonts w:ascii="Times New Roman" w:hAnsi="Times New Roman"/>
              </w:rPr>
              <w:t>И</w:t>
            </w:r>
            <w:r w:rsidRPr="00E16C67">
              <w:rPr>
                <w:rFonts w:ascii="Times New Roman" w:hAnsi="Times New Roman"/>
              </w:rPr>
              <w:t>спользовать на практике методы планирования и организации работы</w:t>
            </w:r>
          </w:p>
          <w:p w:rsidR="00E16C67" w:rsidRPr="00E16C67" w:rsidRDefault="00E16C67" w:rsidP="00E16C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hAnsi="Times New Roman"/>
              </w:rPr>
            </w:pPr>
            <w:r w:rsidRPr="00E16C67">
              <w:rPr>
                <w:rFonts w:ascii="Times New Roman" w:hAnsi="Times New Roman"/>
              </w:rPr>
              <w:t>подразделения;</w:t>
            </w:r>
          </w:p>
          <w:p w:rsidR="00E16C67" w:rsidRPr="00E16C67" w:rsidRDefault="00E16C67" w:rsidP="00E16C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hAnsi="Times New Roman"/>
              </w:rPr>
            </w:pPr>
            <w:r w:rsidRPr="00E16C67">
              <w:rPr>
                <w:rFonts w:ascii="Times New Roman" w:hAnsi="Times New Roman"/>
              </w:rPr>
              <w:t>анализировать организационные структуры управления;</w:t>
            </w:r>
          </w:p>
          <w:p w:rsidR="00E16C67" w:rsidRPr="00E16C67" w:rsidRDefault="00E16C67" w:rsidP="00E16C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hAnsi="Times New Roman"/>
              </w:rPr>
            </w:pPr>
            <w:r w:rsidRPr="00E16C67">
              <w:rPr>
                <w:rFonts w:ascii="Times New Roman" w:hAnsi="Times New Roman"/>
              </w:rPr>
              <w:t>проводить работу по мотивации трудовой деятельности персонала;</w:t>
            </w:r>
          </w:p>
          <w:p w:rsidR="00E16C67" w:rsidRPr="00E16C67" w:rsidRDefault="00E16C67" w:rsidP="00E16C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hAnsi="Times New Roman"/>
              </w:rPr>
            </w:pPr>
            <w:r w:rsidRPr="00E16C67">
              <w:rPr>
                <w:rFonts w:ascii="Times New Roman" w:hAnsi="Times New Roman"/>
              </w:rPr>
              <w:t>принимать эффективные решения, используя систему методов управления;</w:t>
            </w:r>
          </w:p>
          <w:p w:rsidR="00E16C67" w:rsidRPr="003915A9" w:rsidRDefault="00E16C67" w:rsidP="006B4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hAnsi="Times New Roman"/>
              </w:rPr>
            </w:pPr>
            <w:r w:rsidRPr="003915A9">
              <w:rPr>
                <w:rFonts w:ascii="Times New Roman" w:hAnsi="Times New Roman"/>
              </w:rPr>
              <w:t>влиять на деятельность подразделения, используя элементы мотивации труда, реализовывать стратеги</w:t>
            </w:r>
            <w:r w:rsidR="006B421D">
              <w:rPr>
                <w:rFonts w:ascii="Times New Roman" w:hAnsi="Times New Roman"/>
              </w:rPr>
              <w:t xml:space="preserve">ю деятельности подразделения; </w:t>
            </w:r>
          </w:p>
        </w:tc>
        <w:tc>
          <w:tcPr>
            <w:tcW w:w="3828" w:type="dxa"/>
          </w:tcPr>
          <w:p w:rsidR="00E16C67" w:rsidRPr="00E16C67" w:rsidRDefault="00E16C67" w:rsidP="00E16C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hAnsi="Times New Roman"/>
              </w:rPr>
            </w:pPr>
            <w:r w:rsidRPr="00E16C67">
              <w:rPr>
                <w:rFonts w:ascii="Times New Roman" w:hAnsi="Times New Roman"/>
              </w:rPr>
              <w:t>сущность и характерные черты современного менеджмента, историю его</w:t>
            </w:r>
          </w:p>
          <w:p w:rsidR="00E16C67" w:rsidRPr="00E16C67" w:rsidRDefault="00E16C67" w:rsidP="00E16C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hAnsi="Times New Roman"/>
              </w:rPr>
            </w:pPr>
            <w:r w:rsidRPr="00E16C67">
              <w:rPr>
                <w:rFonts w:ascii="Times New Roman" w:hAnsi="Times New Roman"/>
              </w:rPr>
              <w:t>развития;</w:t>
            </w:r>
          </w:p>
          <w:p w:rsidR="00E16C67" w:rsidRPr="00E16C67" w:rsidRDefault="00E16C67" w:rsidP="00E16C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hAnsi="Times New Roman"/>
              </w:rPr>
            </w:pPr>
            <w:r w:rsidRPr="00E16C67">
              <w:rPr>
                <w:rFonts w:ascii="Times New Roman" w:hAnsi="Times New Roman"/>
              </w:rPr>
              <w:t>методы планирования и организации работы подразделения;</w:t>
            </w:r>
          </w:p>
          <w:p w:rsidR="00E16C67" w:rsidRPr="00E16C67" w:rsidRDefault="00E16C67" w:rsidP="00E16C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hAnsi="Times New Roman"/>
              </w:rPr>
            </w:pPr>
            <w:r w:rsidRPr="00E16C67">
              <w:rPr>
                <w:rFonts w:ascii="Times New Roman" w:hAnsi="Times New Roman"/>
              </w:rPr>
              <w:t>принципы построения организационной структуры управления;</w:t>
            </w:r>
          </w:p>
          <w:p w:rsidR="00E16C67" w:rsidRPr="00E16C67" w:rsidRDefault="00E16C67" w:rsidP="00E16C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hAnsi="Times New Roman"/>
              </w:rPr>
            </w:pPr>
            <w:r w:rsidRPr="00E16C67">
              <w:rPr>
                <w:rFonts w:ascii="Times New Roman" w:hAnsi="Times New Roman"/>
              </w:rPr>
              <w:t>основы формирования мотивационной политики организации;</w:t>
            </w:r>
          </w:p>
          <w:p w:rsidR="00E16C67" w:rsidRPr="00E16C67" w:rsidRDefault="00E16C67" w:rsidP="00E16C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hAnsi="Times New Roman"/>
              </w:rPr>
            </w:pPr>
            <w:r w:rsidRPr="00E16C67">
              <w:rPr>
                <w:rFonts w:ascii="Times New Roman" w:hAnsi="Times New Roman"/>
              </w:rPr>
              <w:t>особенности менеджмента в области профессиональной деятельности (по</w:t>
            </w:r>
          </w:p>
          <w:p w:rsidR="00E16C67" w:rsidRPr="00E16C67" w:rsidRDefault="00E16C67" w:rsidP="006B4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hAnsi="Times New Roman"/>
              </w:rPr>
            </w:pPr>
            <w:r>
              <w:rPr>
                <w:rFonts w:ascii="Times New Roman" w:hAnsi="Times New Roman"/>
              </w:rPr>
              <w:t>отраслям);</w:t>
            </w:r>
          </w:p>
        </w:tc>
      </w:tr>
    </w:tbl>
    <w:p w:rsidR="003915A9" w:rsidRPr="00D72499" w:rsidRDefault="003915A9" w:rsidP="005A0160">
      <w:pPr>
        <w:spacing w:before="120" w:after="120" w:line="240" w:lineRule="auto"/>
        <w:rPr>
          <w:rFonts w:ascii="Times New Roman" w:hAnsi="Times New Roman"/>
          <w:sz w:val="24"/>
          <w:szCs w:val="24"/>
        </w:rPr>
      </w:pPr>
      <w:r w:rsidRPr="00D72499">
        <w:rPr>
          <w:rFonts w:ascii="Times New Roman" w:hAnsi="Times New Roman"/>
          <w:sz w:val="24"/>
          <w:szCs w:val="24"/>
        </w:rPr>
        <w:t>2. СТРУКТУРА И СОДЕРЖАНИЕ УЧЕБНОЙ ДИСЦИПЛИНЫ</w:t>
      </w:r>
    </w:p>
    <w:p w:rsidR="003915A9" w:rsidRPr="003915A9" w:rsidRDefault="003915A9" w:rsidP="005A0160">
      <w:pPr>
        <w:spacing w:after="120" w:line="240" w:lineRule="auto"/>
        <w:rPr>
          <w:rFonts w:ascii="Times New Roman" w:hAnsi="Times New Roman"/>
          <w:b/>
        </w:rPr>
      </w:pPr>
      <w:r w:rsidRPr="003915A9">
        <w:rPr>
          <w:rFonts w:ascii="Times New Roman" w:hAnsi="Times New Roman"/>
          <w:b/>
        </w:rPr>
        <w:t>2.1. Объем учебной дисциплины и виды учебной работы</w:t>
      </w:r>
    </w:p>
    <w:tbl>
      <w:tblPr>
        <w:tblW w:w="4926"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959"/>
        <w:gridCol w:w="1051"/>
      </w:tblGrid>
      <w:tr w:rsidR="003915A9" w:rsidRPr="003915A9" w:rsidTr="00A3478E">
        <w:trPr>
          <w:trHeight w:val="525"/>
        </w:trPr>
        <w:tc>
          <w:tcPr>
            <w:tcW w:w="4417" w:type="pct"/>
            <w:vAlign w:val="center"/>
          </w:tcPr>
          <w:p w:rsidR="003915A9" w:rsidRPr="003915A9" w:rsidRDefault="003915A9" w:rsidP="00A3478E">
            <w:pPr>
              <w:spacing w:after="0" w:line="240" w:lineRule="auto"/>
              <w:rPr>
                <w:rFonts w:ascii="Times New Roman" w:hAnsi="Times New Roman"/>
                <w:b/>
              </w:rPr>
            </w:pPr>
            <w:r w:rsidRPr="003915A9">
              <w:rPr>
                <w:rFonts w:ascii="Times New Roman" w:hAnsi="Times New Roman"/>
                <w:b/>
              </w:rPr>
              <w:t>Вид учебной работы</w:t>
            </w:r>
          </w:p>
        </w:tc>
        <w:tc>
          <w:tcPr>
            <w:tcW w:w="583" w:type="pct"/>
            <w:vAlign w:val="center"/>
          </w:tcPr>
          <w:p w:rsidR="003915A9" w:rsidRPr="003915A9" w:rsidRDefault="003915A9" w:rsidP="00A3478E">
            <w:pPr>
              <w:spacing w:after="0" w:line="240" w:lineRule="auto"/>
              <w:rPr>
                <w:rFonts w:ascii="Times New Roman" w:hAnsi="Times New Roman"/>
                <w:b/>
                <w:iCs/>
              </w:rPr>
            </w:pPr>
            <w:r w:rsidRPr="003915A9">
              <w:rPr>
                <w:rFonts w:ascii="Times New Roman" w:hAnsi="Times New Roman"/>
                <w:b/>
                <w:iCs/>
              </w:rPr>
              <w:t>Объем часов</w:t>
            </w:r>
          </w:p>
        </w:tc>
      </w:tr>
      <w:tr w:rsidR="003915A9" w:rsidRPr="003915A9" w:rsidTr="00A3478E">
        <w:trPr>
          <w:trHeight w:val="276"/>
        </w:trPr>
        <w:tc>
          <w:tcPr>
            <w:tcW w:w="4417" w:type="pct"/>
            <w:vAlign w:val="center"/>
          </w:tcPr>
          <w:p w:rsidR="003915A9" w:rsidRPr="003915A9" w:rsidRDefault="003915A9" w:rsidP="00A3478E">
            <w:pPr>
              <w:spacing w:after="0" w:line="240" w:lineRule="auto"/>
              <w:rPr>
                <w:rFonts w:ascii="Times New Roman" w:hAnsi="Times New Roman"/>
                <w:b/>
              </w:rPr>
            </w:pPr>
            <w:r w:rsidRPr="003915A9">
              <w:rPr>
                <w:rFonts w:ascii="Times New Roman" w:hAnsi="Times New Roman"/>
                <w:b/>
              </w:rPr>
              <w:t xml:space="preserve">Объем образовательной программы </w:t>
            </w:r>
          </w:p>
        </w:tc>
        <w:tc>
          <w:tcPr>
            <w:tcW w:w="583" w:type="pct"/>
            <w:vAlign w:val="center"/>
          </w:tcPr>
          <w:p w:rsidR="003915A9" w:rsidRPr="003915A9" w:rsidRDefault="00D72499" w:rsidP="00A3478E">
            <w:pPr>
              <w:spacing w:after="0" w:line="240" w:lineRule="auto"/>
              <w:rPr>
                <w:rFonts w:ascii="Times New Roman" w:hAnsi="Times New Roman"/>
                <w:iCs/>
              </w:rPr>
            </w:pPr>
            <w:r>
              <w:rPr>
                <w:rFonts w:ascii="Times New Roman" w:hAnsi="Times New Roman"/>
                <w:iCs/>
              </w:rPr>
              <w:t>36</w:t>
            </w:r>
          </w:p>
        </w:tc>
      </w:tr>
      <w:tr w:rsidR="003915A9" w:rsidRPr="003915A9" w:rsidTr="00A3478E">
        <w:trPr>
          <w:trHeight w:val="326"/>
        </w:trPr>
        <w:tc>
          <w:tcPr>
            <w:tcW w:w="5000" w:type="pct"/>
            <w:gridSpan w:val="2"/>
            <w:vAlign w:val="center"/>
          </w:tcPr>
          <w:p w:rsidR="003915A9" w:rsidRPr="003915A9" w:rsidRDefault="003915A9" w:rsidP="00A3478E">
            <w:pPr>
              <w:spacing w:after="0" w:line="240" w:lineRule="auto"/>
              <w:rPr>
                <w:rFonts w:ascii="Times New Roman" w:hAnsi="Times New Roman"/>
                <w:iCs/>
              </w:rPr>
            </w:pPr>
            <w:r w:rsidRPr="003915A9">
              <w:rPr>
                <w:rFonts w:ascii="Times New Roman" w:hAnsi="Times New Roman"/>
              </w:rPr>
              <w:t>в том числе:</w:t>
            </w:r>
          </w:p>
        </w:tc>
      </w:tr>
      <w:tr w:rsidR="003915A9" w:rsidRPr="003915A9" w:rsidTr="00F37E34">
        <w:trPr>
          <w:trHeight w:val="490"/>
        </w:trPr>
        <w:tc>
          <w:tcPr>
            <w:tcW w:w="4417" w:type="pct"/>
            <w:vAlign w:val="center"/>
          </w:tcPr>
          <w:p w:rsidR="003915A9" w:rsidRPr="003915A9" w:rsidRDefault="003915A9" w:rsidP="00A3478E">
            <w:pPr>
              <w:spacing w:after="0" w:line="240" w:lineRule="auto"/>
              <w:rPr>
                <w:rFonts w:ascii="Times New Roman" w:hAnsi="Times New Roman"/>
              </w:rPr>
            </w:pPr>
            <w:r w:rsidRPr="003915A9">
              <w:rPr>
                <w:rFonts w:ascii="Times New Roman" w:hAnsi="Times New Roman"/>
              </w:rPr>
              <w:t>теоретическое обучение</w:t>
            </w:r>
          </w:p>
        </w:tc>
        <w:tc>
          <w:tcPr>
            <w:tcW w:w="583" w:type="pct"/>
            <w:vAlign w:val="center"/>
          </w:tcPr>
          <w:p w:rsidR="003915A9" w:rsidRPr="003915A9" w:rsidRDefault="003915A9" w:rsidP="00A3478E">
            <w:pPr>
              <w:spacing w:after="0" w:line="240" w:lineRule="auto"/>
              <w:rPr>
                <w:rFonts w:ascii="Times New Roman" w:hAnsi="Times New Roman"/>
                <w:iCs/>
              </w:rPr>
            </w:pPr>
            <w:r w:rsidRPr="003915A9">
              <w:rPr>
                <w:rFonts w:ascii="Times New Roman" w:hAnsi="Times New Roman"/>
                <w:iCs/>
              </w:rPr>
              <w:t>1</w:t>
            </w:r>
            <w:r w:rsidR="00A3478E">
              <w:rPr>
                <w:rFonts w:ascii="Times New Roman" w:hAnsi="Times New Roman"/>
                <w:iCs/>
              </w:rPr>
              <w:t>6</w:t>
            </w:r>
          </w:p>
        </w:tc>
      </w:tr>
      <w:tr w:rsidR="003915A9" w:rsidRPr="003915A9" w:rsidTr="00F37E34">
        <w:trPr>
          <w:trHeight w:val="490"/>
        </w:trPr>
        <w:tc>
          <w:tcPr>
            <w:tcW w:w="4417" w:type="pct"/>
            <w:vAlign w:val="center"/>
          </w:tcPr>
          <w:p w:rsidR="003915A9" w:rsidRPr="003915A9" w:rsidRDefault="00D72499" w:rsidP="00A3478E">
            <w:pPr>
              <w:spacing w:after="0" w:line="240" w:lineRule="auto"/>
              <w:rPr>
                <w:rFonts w:ascii="Times New Roman" w:hAnsi="Times New Roman"/>
              </w:rPr>
            </w:pPr>
            <w:r>
              <w:rPr>
                <w:rFonts w:ascii="Times New Roman" w:hAnsi="Times New Roman"/>
              </w:rPr>
              <w:t xml:space="preserve">практические занятия </w:t>
            </w:r>
          </w:p>
        </w:tc>
        <w:tc>
          <w:tcPr>
            <w:tcW w:w="583" w:type="pct"/>
            <w:vAlign w:val="center"/>
          </w:tcPr>
          <w:p w:rsidR="003915A9" w:rsidRPr="003915A9" w:rsidRDefault="003915A9" w:rsidP="00A3478E">
            <w:pPr>
              <w:spacing w:after="0" w:line="240" w:lineRule="auto"/>
              <w:rPr>
                <w:rFonts w:ascii="Times New Roman" w:hAnsi="Times New Roman"/>
                <w:iCs/>
              </w:rPr>
            </w:pPr>
            <w:r w:rsidRPr="003915A9">
              <w:rPr>
                <w:rFonts w:ascii="Times New Roman" w:hAnsi="Times New Roman"/>
                <w:iCs/>
              </w:rPr>
              <w:t>12</w:t>
            </w:r>
          </w:p>
        </w:tc>
      </w:tr>
      <w:tr w:rsidR="003915A9" w:rsidRPr="003915A9" w:rsidTr="00F37E34">
        <w:trPr>
          <w:trHeight w:val="490"/>
        </w:trPr>
        <w:tc>
          <w:tcPr>
            <w:tcW w:w="4417" w:type="pct"/>
            <w:vAlign w:val="center"/>
          </w:tcPr>
          <w:p w:rsidR="003915A9" w:rsidRPr="00E16C67" w:rsidRDefault="003915A9" w:rsidP="00E84A74">
            <w:pPr>
              <w:spacing w:after="0" w:line="240" w:lineRule="auto"/>
              <w:rPr>
                <w:rFonts w:ascii="Times New Roman" w:hAnsi="Times New Roman"/>
              </w:rPr>
            </w:pPr>
            <w:r w:rsidRPr="00E16C67">
              <w:rPr>
                <w:rFonts w:ascii="Times New Roman" w:hAnsi="Times New Roman"/>
              </w:rPr>
              <w:t>Самостоятельная работа</w:t>
            </w:r>
          </w:p>
        </w:tc>
        <w:tc>
          <w:tcPr>
            <w:tcW w:w="583" w:type="pct"/>
            <w:vAlign w:val="center"/>
          </w:tcPr>
          <w:p w:rsidR="003915A9" w:rsidRPr="003915A9" w:rsidRDefault="003915A9" w:rsidP="00A3478E">
            <w:pPr>
              <w:spacing w:after="0" w:line="240" w:lineRule="auto"/>
              <w:rPr>
                <w:rFonts w:ascii="Times New Roman" w:hAnsi="Times New Roman"/>
                <w:iCs/>
              </w:rPr>
            </w:pPr>
            <w:r w:rsidRPr="003915A9">
              <w:rPr>
                <w:rFonts w:ascii="Times New Roman" w:hAnsi="Times New Roman"/>
                <w:iCs/>
              </w:rPr>
              <w:t>6</w:t>
            </w:r>
          </w:p>
        </w:tc>
      </w:tr>
      <w:tr w:rsidR="00A3478E" w:rsidRPr="003915A9" w:rsidTr="00A3478E">
        <w:trPr>
          <w:trHeight w:val="311"/>
        </w:trPr>
        <w:tc>
          <w:tcPr>
            <w:tcW w:w="4417" w:type="pct"/>
            <w:vAlign w:val="center"/>
          </w:tcPr>
          <w:p w:rsidR="00A3478E" w:rsidRPr="003915A9" w:rsidRDefault="00A3478E" w:rsidP="003915A9">
            <w:pPr>
              <w:rPr>
                <w:rFonts w:ascii="Times New Roman" w:hAnsi="Times New Roman"/>
                <w:i/>
              </w:rPr>
            </w:pPr>
            <w:r w:rsidRPr="003915A9">
              <w:rPr>
                <w:rFonts w:ascii="Times New Roman" w:hAnsi="Times New Roman"/>
                <w:b/>
                <w:iCs/>
              </w:rPr>
              <w:t>Промежуточная аттестация</w:t>
            </w:r>
          </w:p>
        </w:tc>
        <w:tc>
          <w:tcPr>
            <w:tcW w:w="583" w:type="pct"/>
            <w:vAlign w:val="center"/>
          </w:tcPr>
          <w:p w:rsidR="00A3478E" w:rsidRPr="003915A9" w:rsidRDefault="00A3478E" w:rsidP="003915A9">
            <w:pPr>
              <w:rPr>
                <w:rFonts w:ascii="Times New Roman" w:hAnsi="Times New Roman"/>
                <w:iCs/>
              </w:rPr>
            </w:pPr>
            <w:r>
              <w:rPr>
                <w:rFonts w:ascii="Times New Roman" w:hAnsi="Times New Roman"/>
                <w:iCs/>
              </w:rPr>
              <w:t>2</w:t>
            </w:r>
          </w:p>
        </w:tc>
      </w:tr>
    </w:tbl>
    <w:p w:rsidR="003915A9" w:rsidRPr="003915A9" w:rsidRDefault="003915A9" w:rsidP="003915A9">
      <w:pPr>
        <w:rPr>
          <w:rFonts w:ascii="Times New Roman" w:hAnsi="Times New Roman"/>
          <w:b/>
          <w:i/>
        </w:rPr>
      </w:pPr>
    </w:p>
    <w:p w:rsidR="003915A9" w:rsidRPr="003915A9" w:rsidRDefault="003915A9" w:rsidP="003915A9">
      <w:pPr>
        <w:rPr>
          <w:rFonts w:ascii="Times New Roman" w:hAnsi="Times New Roman"/>
          <w:b/>
          <w:i/>
        </w:rPr>
        <w:sectPr w:rsidR="003915A9" w:rsidRPr="003915A9" w:rsidSect="00DA6F14">
          <w:footerReference w:type="even" r:id="rId39"/>
          <w:footerReference w:type="default" r:id="rId40"/>
          <w:pgSz w:w="11906" w:h="16838"/>
          <w:pgMar w:top="1134" w:right="850" w:bottom="284" w:left="2127" w:header="708" w:footer="708" w:gutter="0"/>
          <w:cols w:space="720"/>
          <w:docGrid w:linePitch="299"/>
        </w:sectPr>
      </w:pPr>
    </w:p>
    <w:p w:rsidR="003915A9" w:rsidRPr="003915A9" w:rsidRDefault="003915A9" w:rsidP="003915A9">
      <w:pPr>
        <w:spacing w:after="0"/>
        <w:rPr>
          <w:rFonts w:ascii="Times New Roman" w:hAnsi="Times New Roman"/>
          <w:b/>
        </w:rPr>
      </w:pPr>
      <w:r w:rsidRPr="003915A9">
        <w:rPr>
          <w:rFonts w:ascii="Times New Roman" w:hAnsi="Times New Roman"/>
          <w:b/>
        </w:rPr>
        <w:t xml:space="preserve">2.2. Тематический план и содержание учебной дисциплины </w:t>
      </w:r>
    </w:p>
    <w:p w:rsidR="003915A9" w:rsidRPr="003915A9" w:rsidRDefault="003915A9" w:rsidP="003915A9">
      <w:pPr>
        <w:spacing w:after="0" w:line="240" w:lineRule="auto"/>
        <w:rPr>
          <w:rFonts w:ascii="Times New Roman" w:hAnsi="Times New Roman"/>
          <w:b/>
          <w:bCs/>
          <w:i/>
        </w:rPr>
      </w:pPr>
    </w:p>
    <w:tbl>
      <w:tblPr>
        <w:tblW w:w="51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7"/>
        <w:gridCol w:w="6670"/>
        <w:gridCol w:w="2863"/>
        <w:gridCol w:w="1179"/>
        <w:gridCol w:w="1937"/>
      </w:tblGrid>
      <w:tr w:rsidR="003915A9" w:rsidRPr="00C76E36" w:rsidTr="00112541">
        <w:trPr>
          <w:trHeight w:val="1574"/>
        </w:trPr>
        <w:tc>
          <w:tcPr>
            <w:tcW w:w="860" w:type="pct"/>
            <w:vAlign w:val="center"/>
          </w:tcPr>
          <w:p w:rsidR="003915A9" w:rsidRPr="00C76E36" w:rsidRDefault="003915A9" w:rsidP="003915A9">
            <w:pPr>
              <w:spacing w:after="0" w:line="240" w:lineRule="auto"/>
              <w:rPr>
                <w:rFonts w:ascii="Times New Roman" w:hAnsi="Times New Roman"/>
                <w:b/>
                <w:bCs/>
              </w:rPr>
            </w:pPr>
            <w:r w:rsidRPr="00C76E36">
              <w:rPr>
                <w:rFonts w:ascii="Times New Roman" w:hAnsi="Times New Roman"/>
                <w:b/>
                <w:bCs/>
              </w:rPr>
              <w:t>Наименование разделов и тем</w:t>
            </w:r>
          </w:p>
        </w:tc>
        <w:tc>
          <w:tcPr>
            <w:tcW w:w="3120" w:type="pct"/>
            <w:gridSpan w:val="2"/>
            <w:vAlign w:val="center"/>
          </w:tcPr>
          <w:p w:rsidR="003915A9" w:rsidRPr="00C76E36" w:rsidRDefault="003915A9" w:rsidP="003915A9">
            <w:pPr>
              <w:spacing w:after="0" w:line="240" w:lineRule="auto"/>
              <w:rPr>
                <w:rFonts w:ascii="Times New Roman" w:hAnsi="Times New Roman"/>
                <w:b/>
                <w:bCs/>
              </w:rPr>
            </w:pPr>
            <w:r w:rsidRPr="00C76E36">
              <w:rPr>
                <w:rFonts w:ascii="Times New Roman" w:hAnsi="Times New Roman"/>
                <w:b/>
                <w:bCs/>
              </w:rPr>
              <w:t>Содержание учебного материала и формы организации деятельности обучающихся</w:t>
            </w:r>
          </w:p>
        </w:tc>
        <w:tc>
          <w:tcPr>
            <w:tcW w:w="386" w:type="pct"/>
            <w:vAlign w:val="center"/>
          </w:tcPr>
          <w:p w:rsidR="003915A9" w:rsidRPr="00C76E36" w:rsidRDefault="003915A9" w:rsidP="003915A9">
            <w:pPr>
              <w:spacing w:after="0" w:line="240" w:lineRule="auto"/>
              <w:rPr>
                <w:rFonts w:ascii="Times New Roman" w:hAnsi="Times New Roman"/>
                <w:b/>
                <w:bCs/>
              </w:rPr>
            </w:pPr>
            <w:r w:rsidRPr="00C76E36">
              <w:rPr>
                <w:rFonts w:ascii="Times New Roman" w:hAnsi="Times New Roman"/>
                <w:b/>
                <w:bCs/>
              </w:rPr>
              <w:t>Объем часов</w:t>
            </w:r>
          </w:p>
        </w:tc>
        <w:tc>
          <w:tcPr>
            <w:tcW w:w="634" w:type="pct"/>
            <w:vAlign w:val="center"/>
          </w:tcPr>
          <w:p w:rsidR="003915A9" w:rsidRPr="00C76E36" w:rsidRDefault="003915A9" w:rsidP="003915A9">
            <w:pPr>
              <w:spacing w:after="0" w:line="240" w:lineRule="auto"/>
              <w:rPr>
                <w:rFonts w:ascii="Times New Roman" w:hAnsi="Times New Roman"/>
                <w:bCs/>
                <w:sz w:val="20"/>
                <w:szCs w:val="20"/>
              </w:rPr>
            </w:pPr>
            <w:r w:rsidRPr="00C76E36">
              <w:rPr>
                <w:rFonts w:ascii="Times New Roman" w:hAnsi="Times New Roman"/>
                <w:bCs/>
                <w:sz w:val="20"/>
                <w:szCs w:val="20"/>
              </w:rPr>
              <w:t>Коды компетенций, формированию которых способствует элемент программы</w:t>
            </w:r>
          </w:p>
        </w:tc>
      </w:tr>
      <w:tr w:rsidR="003915A9" w:rsidRPr="00C76E36" w:rsidTr="00F37E34">
        <w:trPr>
          <w:trHeight w:val="20"/>
        </w:trPr>
        <w:tc>
          <w:tcPr>
            <w:tcW w:w="860" w:type="pct"/>
          </w:tcPr>
          <w:p w:rsidR="003915A9" w:rsidRPr="00C76E36" w:rsidRDefault="003915A9" w:rsidP="003915A9">
            <w:pPr>
              <w:spacing w:after="0" w:line="240" w:lineRule="auto"/>
              <w:rPr>
                <w:rFonts w:ascii="Times New Roman" w:hAnsi="Times New Roman"/>
                <w:b/>
                <w:bCs/>
              </w:rPr>
            </w:pPr>
            <w:r w:rsidRPr="00C76E36">
              <w:rPr>
                <w:rFonts w:ascii="Times New Roman" w:hAnsi="Times New Roman"/>
                <w:b/>
                <w:bCs/>
              </w:rPr>
              <w:t>1</w:t>
            </w:r>
          </w:p>
        </w:tc>
        <w:tc>
          <w:tcPr>
            <w:tcW w:w="3120" w:type="pct"/>
            <w:gridSpan w:val="2"/>
          </w:tcPr>
          <w:p w:rsidR="003915A9" w:rsidRPr="00C76E36" w:rsidRDefault="003915A9" w:rsidP="003915A9">
            <w:pPr>
              <w:spacing w:after="0" w:line="240" w:lineRule="auto"/>
              <w:rPr>
                <w:rFonts w:ascii="Times New Roman" w:hAnsi="Times New Roman"/>
                <w:b/>
                <w:bCs/>
              </w:rPr>
            </w:pPr>
            <w:r w:rsidRPr="00C76E36">
              <w:rPr>
                <w:rFonts w:ascii="Times New Roman" w:hAnsi="Times New Roman"/>
                <w:b/>
                <w:bCs/>
              </w:rPr>
              <w:t>2</w:t>
            </w:r>
          </w:p>
        </w:tc>
        <w:tc>
          <w:tcPr>
            <w:tcW w:w="386" w:type="pct"/>
            <w:vAlign w:val="center"/>
          </w:tcPr>
          <w:p w:rsidR="003915A9" w:rsidRPr="00C76E36" w:rsidRDefault="003915A9" w:rsidP="003915A9">
            <w:pPr>
              <w:spacing w:after="0" w:line="240" w:lineRule="auto"/>
              <w:rPr>
                <w:rFonts w:ascii="Times New Roman" w:hAnsi="Times New Roman"/>
                <w:b/>
                <w:bCs/>
              </w:rPr>
            </w:pPr>
            <w:r w:rsidRPr="00C76E36">
              <w:rPr>
                <w:rFonts w:ascii="Times New Roman" w:hAnsi="Times New Roman"/>
                <w:b/>
                <w:bCs/>
              </w:rPr>
              <w:t>3</w:t>
            </w:r>
          </w:p>
        </w:tc>
        <w:tc>
          <w:tcPr>
            <w:tcW w:w="634" w:type="pct"/>
          </w:tcPr>
          <w:p w:rsidR="003915A9" w:rsidRPr="00C76E36" w:rsidRDefault="003915A9" w:rsidP="003915A9">
            <w:pPr>
              <w:spacing w:after="0" w:line="240" w:lineRule="auto"/>
              <w:rPr>
                <w:rFonts w:ascii="Times New Roman" w:hAnsi="Times New Roman"/>
                <w:bCs/>
              </w:rPr>
            </w:pPr>
            <w:r w:rsidRPr="00C76E36">
              <w:rPr>
                <w:rFonts w:ascii="Times New Roman" w:hAnsi="Times New Roman"/>
                <w:bCs/>
              </w:rPr>
              <w:t>4</w:t>
            </w:r>
          </w:p>
        </w:tc>
      </w:tr>
      <w:tr w:rsidR="003915A9" w:rsidRPr="00C76E36" w:rsidTr="00F37E34">
        <w:trPr>
          <w:trHeight w:val="383"/>
        </w:trPr>
        <w:tc>
          <w:tcPr>
            <w:tcW w:w="860" w:type="pct"/>
            <w:vAlign w:val="center"/>
          </w:tcPr>
          <w:p w:rsidR="003915A9" w:rsidRPr="00C76E36" w:rsidRDefault="003915A9" w:rsidP="003915A9">
            <w:pPr>
              <w:spacing w:after="0" w:line="240" w:lineRule="auto"/>
              <w:rPr>
                <w:rFonts w:ascii="Times New Roman" w:hAnsi="Times New Roman"/>
                <w:b/>
                <w:bCs/>
              </w:rPr>
            </w:pPr>
            <w:r w:rsidRPr="00C76E36">
              <w:rPr>
                <w:rFonts w:ascii="Times New Roman" w:hAnsi="Times New Roman"/>
                <w:b/>
                <w:bCs/>
              </w:rPr>
              <w:t>РАЗДЕЛ 1</w:t>
            </w:r>
          </w:p>
        </w:tc>
        <w:tc>
          <w:tcPr>
            <w:tcW w:w="3120" w:type="pct"/>
            <w:gridSpan w:val="2"/>
            <w:vAlign w:val="center"/>
          </w:tcPr>
          <w:p w:rsidR="003915A9" w:rsidRPr="00C76E36" w:rsidRDefault="003915A9" w:rsidP="003915A9">
            <w:pPr>
              <w:spacing w:after="0" w:line="240" w:lineRule="auto"/>
              <w:rPr>
                <w:rFonts w:ascii="Times New Roman" w:hAnsi="Times New Roman"/>
                <w:bCs/>
              </w:rPr>
            </w:pPr>
            <w:r w:rsidRPr="00C76E36">
              <w:rPr>
                <w:rFonts w:ascii="Times New Roman" w:hAnsi="Times New Roman"/>
                <w:b/>
                <w:bCs/>
              </w:rPr>
              <w:t>ВВЕДЕНИЕ В УПРАВЛЕНИЕ</w:t>
            </w:r>
          </w:p>
        </w:tc>
        <w:tc>
          <w:tcPr>
            <w:tcW w:w="386" w:type="pct"/>
            <w:vAlign w:val="center"/>
          </w:tcPr>
          <w:p w:rsidR="003915A9" w:rsidRPr="00C76E36" w:rsidRDefault="003915A9" w:rsidP="003915A9">
            <w:pPr>
              <w:spacing w:after="0" w:line="240" w:lineRule="auto"/>
              <w:rPr>
                <w:rFonts w:ascii="Times New Roman" w:hAnsi="Times New Roman"/>
                <w:b/>
                <w:bCs/>
              </w:rPr>
            </w:pPr>
          </w:p>
        </w:tc>
        <w:tc>
          <w:tcPr>
            <w:tcW w:w="634" w:type="pct"/>
          </w:tcPr>
          <w:p w:rsidR="003915A9" w:rsidRPr="00C76E36" w:rsidRDefault="003915A9" w:rsidP="003915A9">
            <w:pPr>
              <w:spacing w:after="0" w:line="240" w:lineRule="auto"/>
              <w:rPr>
                <w:rFonts w:ascii="Times New Roman" w:hAnsi="Times New Roman"/>
                <w:bCs/>
              </w:rPr>
            </w:pPr>
          </w:p>
        </w:tc>
      </w:tr>
      <w:tr w:rsidR="003915A9" w:rsidRPr="00C76E36" w:rsidTr="00F37E34">
        <w:trPr>
          <w:trHeight w:val="20"/>
        </w:trPr>
        <w:tc>
          <w:tcPr>
            <w:tcW w:w="860" w:type="pct"/>
            <w:vMerge w:val="restart"/>
          </w:tcPr>
          <w:p w:rsidR="003915A9" w:rsidRPr="00C76E36" w:rsidRDefault="003915A9" w:rsidP="003915A9">
            <w:pPr>
              <w:spacing w:after="0" w:line="240" w:lineRule="auto"/>
              <w:rPr>
                <w:rFonts w:ascii="Times New Roman" w:hAnsi="Times New Roman"/>
                <w:b/>
                <w:bCs/>
              </w:rPr>
            </w:pPr>
            <w:r w:rsidRPr="00C76E36">
              <w:rPr>
                <w:rFonts w:ascii="Times New Roman" w:hAnsi="Times New Roman"/>
                <w:b/>
                <w:bCs/>
              </w:rPr>
              <w:t>Тема 1.Сущность и содержание современного менеджмента</w:t>
            </w:r>
          </w:p>
        </w:tc>
        <w:tc>
          <w:tcPr>
            <w:tcW w:w="3120" w:type="pct"/>
            <w:gridSpan w:val="2"/>
          </w:tcPr>
          <w:p w:rsidR="003915A9" w:rsidRPr="00C76E36" w:rsidRDefault="003915A9" w:rsidP="00D72499">
            <w:pPr>
              <w:spacing w:after="0" w:line="240" w:lineRule="auto"/>
              <w:rPr>
                <w:rFonts w:ascii="Times New Roman" w:hAnsi="Times New Roman"/>
                <w:b/>
                <w:bCs/>
              </w:rPr>
            </w:pPr>
            <w:r w:rsidRPr="00C76E36">
              <w:rPr>
                <w:rFonts w:ascii="Times New Roman" w:hAnsi="Times New Roman"/>
                <w:b/>
                <w:bCs/>
              </w:rPr>
              <w:t xml:space="preserve">Содержание </w:t>
            </w:r>
          </w:p>
        </w:tc>
        <w:tc>
          <w:tcPr>
            <w:tcW w:w="386" w:type="pct"/>
            <w:vMerge w:val="restart"/>
            <w:vAlign w:val="center"/>
          </w:tcPr>
          <w:p w:rsidR="003915A9" w:rsidRPr="00C76E36" w:rsidRDefault="003915A9" w:rsidP="003915A9">
            <w:pPr>
              <w:spacing w:after="0" w:line="240" w:lineRule="auto"/>
              <w:rPr>
                <w:rFonts w:ascii="Times New Roman" w:hAnsi="Times New Roman"/>
                <w:b/>
                <w:bCs/>
              </w:rPr>
            </w:pPr>
            <w:r w:rsidRPr="00C76E36">
              <w:rPr>
                <w:rFonts w:ascii="Times New Roman" w:hAnsi="Times New Roman"/>
                <w:b/>
              </w:rPr>
              <w:t>2</w:t>
            </w:r>
          </w:p>
        </w:tc>
        <w:tc>
          <w:tcPr>
            <w:tcW w:w="634" w:type="pct"/>
            <w:vMerge w:val="restart"/>
          </w:tcPr>
          <w:p w:rsidR="003915A9" w:rsidRPr="00C76E36" w:rsidRDefault="003915A9" w:rsidP="003915A9">
            <w:pPr>
              <w:spacing w:after="0" w:line="240" w:lineRule="auto"/>
              <w:rPr>
                <w:rFonts w:ascii="Times New Roman" w:hAnsi="Times New Roman"/>
              </w:rPr>
            </w:pPr>
            <w:r w:rsidRPr="00C76E36">
              <w:rPr>
                <w:rFonts w:ascii="Times New Roman" w:hAnsi="Times New Roman"/>
              </w:rPr>
              <w:t xml:space="preserve">ОК 01, ОК 02, </w:t>
            </w:r>
          </w:p>
          <w:p w:rsidR="003915A9" w:rsidRPr="00C76E36" w:rsidRDefault="003915A9" w:rsidP="003915A9">
            <w:pPr>
              <w:spacing w:after="0" w:line="240" w:lineRule="auto"/>
              <w:rPr>
                <w:rFonts w:ascii="Times New Roman" w:hAnsi="Times New Roman"/>
              </w:rPr>
            </w:pPr>
            <w:r w:rsidRPr="00C76E36">
              <w:rPr>
                <w:rFonts w:ascii="Times New Roman" w:hAnsi="Times New Roman"/>
              </w:rPr>
              <w:t>ОК 04, ОК 11</w:t>
            </w:r>
          </w:p>
          <w:p w:rsidR="003915A9" w:rsidRPr="00C76E36" w:rsidRDefault="003915A9" w:rsidP="003915A9">
            <w:pPr>
              <w:spacing w:after="0" w:line="240" w:lineRule="auto"/>
              <w:rPr>
                <w:rFonts w:ascii="Times New Roman" w:hAnsi="Times New Roman"/>
              </w:rPr>
            </w:pPr>
            <w:r w:rsidRPr="00C76E36">
              <w:rPr>
                <w:rFonts w:ascii="Times New Roman" w:hAnsi="Times New Roman"/>
              </w:rPr>
              <w:t>ПК 1.1, ПК 1.2</w:t>
            </w:r>
          </w:p>
        </w:tc>
      </w:tr>
      <w:tr w:rsidR="003915A9" w:rsidRPr="00C76E36" w:rsidTr="00F37E34">
        <w:trPr>
          <w:trHeight w:val="20"/>
        </w:trPr>
        <w:tc>
          <w:tcPr>
            <w:tcW w:w="860" w:type="pct"/>
            <w:vMerge/>
          </w:tcPr>
          <w:p w:rsidR="003915A9" w:rsidRPr="00C76E36" w:rsidRDefault="003915A9" w:rsidP="003915A9">
            <w:pPr>
              <w:spacing w:after="0" w:line="240" w:lineRule="auto"/>
              <w:rPr>
                <w:rFonts w:ascii="Times New Roman" w:hAnsi="Times New Roman"/>
                <w:b/>
                <w:bCs/>
              </w:rPr>
            </w:pPr>
          </w:p>
        </w:tc>
        <w:tc>
          <w:tcPr>
            <w:tcW w:w="3120" w:type="pct"/>
            <w:gridSpan w:val="2"/>
          </w:tcPr>
          <w:p w:rsidR="003915A9" w:rsidRPr="00C76E36" w:rsidRDefault="003915A9" w:rsidP="003915A9">
            <w:pPr>
              <w:spacing w:after="0" w:line="240" w:lineRule="auto"/>
              <w:contextualSpacing/>
              <w:jc w:val="both"/>
              <w:rPr>
                <w:rFonts w:ascii="Times New Roman" w:hAnsi="Times New Roman"/>
              </w:rPr>
            </w:pPr>
            <w:r w:rsidRPr="00C76E36">
              <w:rPr>
                <w:rFonts w:ascii="Times New Roman" w:hAnsi="Times New Roman"/>
              </w:rPr>
              <w:t>1. Понятие менеджмента, его содержание и место в системе социально-экономических категорий.  Практические предпосылки возникновения менеджмента, его роль в развитии современного производства. Менеджмент как наука и искусство. Менеджмент как человеческий фактор, специальность и система.</w:t>
            </w:r>
          </w:p>
        </w:tc>
        <w:tc>
          <w:tcPr>
            <w:tcW w:w="386" w:type="pct"/>
            <w:vMerge/>
            <w:vAlign w:val="center"/>
          </w:tcPr>
          <w:p w:rsidR="003915A9" w:rsidRPr="00C76E36" w:rsidRDefault="003915A9" w:rsidP="003915A9">
            <w:pPr>
              <w:spacing w:after="0" w:line="240" w:lineRule="auto"/>
              <w:rPr>
                <w:rFonts w:ascii="Times New Roman" w:hAnsi="Times New Roman"/>
                <w:b/>
                <w:bCs/>
              </w:rPr>
            </w:pPr>
          </w:p>
        </w:tc>
        <w:tc>
          <w:tcPr>
            <w:tcW w:w="634" w:type="pct"/>
            <w:vMerge/>
          </w:tcPr>
          <w:p w:rsidR="003915A9" w:rsidRPr="00C76E36" w:rsidRDefault="003915A9" w:rsidP="003915A9">
            <w:pPr>
              <w:spacing w:after="0" w:line="240" w:lineRule="auto"/>
              <w:rPr>
                <w:rFonts w:ascii="Times New Roman" w:hAnsi="Times New Roman"/>
                <w:bCs/>
              </w:rPr>
            </w:pPr>
          </w:p>
        </w:tc>
      </w:tr>
      <w:tr w:rsidR="003915A9" w:rsidRPr="00C76E36" w:rsidTr="00F37E34">
        <w:trPr>
          <w:trHeight w:val="20"/>
        </w:trPr>
        <w:tc>
          <w:tcPr>
            <w:tcW w:w="860" w:type="pct"/>
            <w:vMerge w:val="restart"/>
          </w:tcPr>
          <w:p w:rsidR="003915A9" w:rsidRPr="00C76E36" w:rsidRDefault="003915A9" w:rsidP="003915A9">
            <w:pPr>
              <w:spacing w:after="0" w:line="240" w:lineRule="auto"/>
              <w:rPr>
                <w:rFonts w:ascii="Times New Roman" w:hAnsi="Times New Roman"/>
                <w:b/>
                <w:bCs/>
              </w:rPr>
            </w:pPr>
            <w:r w:rsidRPr="00C76E36">
              <w:rPr>
                <w:rFonts w:ascii="Times New Roman" w:hAnsi="Times New Roman"/>
                <w:b/>
                <w:bCs/>
              </w:rPr>
              <w:t>Тема 2. Управленческий труд и менеджеры</w:t>
            </w:r>
          </w:p>
        </w:tc>
        <w:tc>
          <w:tcPr>
            <w:tcW w:w="2183" w:type="pct"/>
            <w:tcBorders>
              <w:right w:val="nil"/>
            </w:tcBorders>
          </w:tcPr>
          <w:p w:rsidR="003915A9" w:rsidRPr="00C76E36" w:rsidRDefault="003915A9" w:rsidP="00D72499">
            <w:pPr>
              <w:spacing w:after="0" w:line="240" w:lineRule="auto"/>
              <w:rPr>
                <w:rFonts w:ascii="Times New Roman" w:hAnsi="Times New Roman"/>
                <w:b/>
                <w:bCs/>
              </w:rPr>
            </w:pPr>
            <w:r w:rsidRPr="00C76E36">
              <w:rPr>
                <w:rFonts w:ascii="Times New Roman" w:hAnsi="Times New Roman"/>
                <w:b/>
                <w:bCs/>
              </w:rPr>
              <w:t xml:space="preserve">Содержание </w:t>
            </w:r>
          </w:p>
        </w:tc>
        <w:tc>
          <w:tcPr>
            <w:tcW w:w="937" w:type="pct"/>
            <w:tcBorders>
              <w:left w:val="nil"/>
            </w:tcBorders>
          </w:tcPr>
          <w:p w:rsidR="003915A9" w:rsidRPr="00C76E36" w:rsidRDefault="003915A9" w:rsidP="003915A9">
            <w:pPr>
              <w:spacing w:after="0" w:line="240" w:lineRule="auto"/>
              <w:rPr>
                <w:rFonts w:ascii="Times New Roman" w:hAnsi="Times New Roman"/>
                <w:b/>
                <w:bCs/>
              </w:rPr>
            </w:pPr>
          </w:p>
        </w:tc>
        <w:tc>
          <w:tcPr>
            <w:tcW w:w="386" w:type="pct"/>
            <w:vMerge w:val="restart"/>
            <w:vAlign w:val="center"/>
          </w:tcPr>
          <w:p w:rsidR="003915A9" w:rsidRPr="00C76E36" w:rsidRDefault="009A7994" w:rsidP="003915A9">
            <w:pPr>
              <w:spacing w:after="0" w:line="240" w:lineRule="auto"/>
              <w:rPr>
                <w:rFonts w:ascii="Times New Roman" w:hAnsi="Times New Roman"/>
                <w:b/>
                <w:bCs/>
              </w:rPr>
            </w:pPr>
            <w:r w:rsidRPr="00C76E36">
              <w:rPr>
                <w:rFonts w:ascii="Times New Roman" w:hAnsi="Times New Roman"/>
                <w:b/>
                <w:bCs/>
              </w:rPr>
              <w:t>4</w:t>
            </w:r>
          </w:p>
        </w:tc>
        <w:tc>
          <w:tcPr>
            <w:tcW w:w="634" w:type="pct"/>
            <w:vMerge w:val="restart"/>
          </w:tcPr>
          <w:p w:rsidR="003915A9" w:rsidRPr="00C76E36" w:rsidRDefault="003915A9" w:rsidP="003915A9">
            <w:pPr>
              <w:spacing w:after="0" w:line="240" w:lineRule="auto"/>
              <w:rPr>
                <w:rFonts w:ascii="Times New Roman" w:hAnsi="Times New Roman"/>
              </w:rPr>
            </w:pPr>
            <w:r w:rsidRPr="00C76E36">
              <w:rPr>
                <w:rFonts w:ascii="Times New Roman" w:hAnsi="Times New Roman"/>
              </w:rPr>
              <w:t xml:space="preserve">ОК 01, ОК 02, </w:t>
            </w:r>
          </w:p>
          <w:p w:rsidR="003915A9" w:rsidRPr="00C76E36" w:rsidRDefault="003915A9" w:rsidP="003915A9">
            <w:pPr>
              <w:spacing w:after="0" w:line="240" w:lineRule="auto"/>
              <w:rPr>
                <w:rFonts w:ascii="Times New Roman" w:hAnsi="Times New Roman"/>
              </w:rPr>
            </w:pPr>
            <w:r w:rsidRPr="00C76E36">
              <w:rPr>
                <w:rFonts w:ascii="Times New Roman" w:hAnsi="Times New Roman"/>
              </w:rPr>
              <w:t>ОК 04, ОК 11</w:t>
            </w:r>
          </w:p>
          <w:p w:rsidR="003915A9" w:rsidRPr="00C76E36" w:rsidRDefault="003915A9" w:rsidP="003915A9">
            <w:pPr>
              <w:spacing w:after="0" w:line="240" w:lineRule="auto"/>
              <w:rPr>
                <w:rFonts w:ascii="Times New Roman" w:hAnsi="Times New Roman"/>
              </w:rPr>
            </w:pPr>
            <w:r w:rsidRPr="00C76E36">
              <w:rPr>
                <w:rFonts w:ascii="Times New Roman" w:hAnsi="Times New Roman"/>
              </w:rPr>
              <w:t>ПК 1.1, ПК 1.2</w:t>
            </w:r>
          </w:p>
        </w:tc>
      </w:tr>
      <w:tr w:rsidR="003915A9" w:rsidRPr="00C76E36" w:rsidTr="00F37E34">
        <w:trPr>
          <w:trHeight w:val="20"/>
        </w:trPr>
        <w:tc>
          <w:tcPr>
            <w:tcW w:w="860" w:type="pct"/>
            <w:vMerge/>
          </w:tcPr>
          <w:p w:rsidR="003915A9" w:rsidRPr="00C76E36" w:rsidRDefault="003915A9" w:rsidP="003915A9">
            <w:pPr>
              <w:spacing w:after="0" w:line="240" w:lineRule="auto"/>
              <w:rPr>
                <w:rFonts w:ascii="Times New Roman" w:hAnsi="Times New Roman"/>
                <w:b/>
                <w:bCs/>
              </w:rPr>
            </w:pPr>
          </w:p>
        </w:tc>
        <w:tc>
          <w:tcPr>
            <w:tcW w:w="3120" w:type="pct"/>
            <w:gridSpan w:val="2"/>
          </w:tcPr>
          <w:p w:rsidR="003915A9" w:rsidRPr="00C76E36" w:rsidRDefault="003915A9" w:rsidP="003915A9">
            <w:pPr>
              <w:spacing w:after="0" w:line="240" w:lineRule="auto"/>
              <w:rPr>
                <w:rFonts w:ascii="Times New Roman" w:hAnsi="Times New Roman"/>
                <w:bCs/>
              </w:rPr>
            </w:pPr>
            <w:r w:rsidRPr="00C76E36">
              <w:rPr>
                <w:rFonts w:ascii="Times New Roman" w:hAnsi="Times New Roman"/>
                <w:bCs/>
              </w:rPr>
              <w:t xml:space="preserve">1. </w:t>
            </w:r>
            <w:r w:rsidRPr="00C76E36">
              <w:rPr>
                <w:rFonts w:ascii="Times New Roman" w:hAnsi="Times New Roman"/>
              </w:rPr>
              <w:t xml:space="preserve">Сущность и соотношение понятий «Менеджер», «Бизнесмен», «Предприниматель».  Содержание и специфика труда менеджера. Управленческие роли менеджера. Параметры и особенности управленческого труда. Виды разделения управленческого труда.  </w:t>
            </w:r>
          </w:p>
        </w:tc>
        <w:tc>
          <w:tcPr>
            <w:tcW w:w="386" w:type="pct"/>
            <w:vMerge/>
            <w:vAlign w:val="center"/>
          </w:tcPr>
          <w:p w:rsidR="003915A9" w:rsidRPr="00C76E36" w:rsidRDefault="003915A9" w:rsidP="003915A9">
            <w:pPr>
              <w:spacing w:after="0" w:line="240" w:lineRule="auto"/>
              <w:rPr>
                <w:rFonts w:ascii="Times New Roman" w:hAnsi="Times New Roman"/>
                <w:b/>
                <w:bCs/>
              </w:rPr>
            </w:pPr>
          </w:p>
        </w:tc>
        <w:tc>
          <w:tcPr>
            <w:tcW w:w="634" w:type="pct"/>
            <w:vMerge/>
          </w:tcPr>
          <w:p w:rsidR="003915A9" w:rsidRPr="00C76E36" w:rsidRDefault="003915A9" w:rsidP="003915A9">
            <w:pPr>
              <w:spacing w:after="0" w:line="240" w:lineRule="auto"/>
              <w:rPr>
                <w:rFonts w:ascii="Times New Roman" w:hAnsi="Times New Roman"/>
                <w:bCs/>
              </w:rPr>
            </w:pPr>
          </w:p>
        </w:tc>
      </w:tr>
      <w:tr w:rsidR="003915A9" w:rsidRPr="00C76E36" w:rsidTr="00F37E34">
        <w:trPr>
          <w:trHeight w:val="20"/>
        </w:trPr>
        <w:tc>
          <w:tcPr>
            <w:tcW w:w="860" w:type="pct"/>
            <w:vMerge/>
          </w:tcPr>
          <w:p w:rsidR="003915A9" w:rsidRPr="00C76E36" w:rsidRDefault="003915A9" w:rsidP="003915A9">
            <w:pPr>
              <w:spacing w:after="0" w:line="240" w:lineRule="auto"/>
              <w:rPr>
                <w:rFonts w:ascii="Times New Roman" w:hAnsi="Times New Roman"/>
                <w:b/>
                <w:bCs/>
              </w:rPr>
            </w:pPr>
          </w:p>
        </w:tc>
        <w:tc>
          <w:tcPr>
            <w:tcW w:w="3120" w:type="pct"/>
            <w:gridSpan w:val="2"/>
          </w:tcPr>
          <w:p w:rsidR="003915A9" w:rsidRPr="00C76E36" w:rsidRDefault="00AB26FB" w:rsidP="009A7994">
            <w:pPr>
              <w:spacing w:after="0" w:line="240" w:lineRule="auto"/>
              <w:rPr>
                <w:rFonts w:ascii="Times New Roman" w:hAnsi="Times New Roman"/>
                <w:b/>
              </w:rPr>
            </w:pPr>
            <w:r w:rsidRPr="00C76E36">
              <w:rPr>
                <w:rFonts w:ascii="Times New Roman" w:hAnsi="Times New Roman"/>
                <w:b/>
                <w:bCs/>
              </w:rPr>
              <w:t>В том числе практических</w:t>
            </w:r>
            <w:r w:rsidR="003915A9" w:rsidRPr="00C76E36">
              <w:rPr>
                <w:rFonts w:ascii="Times New Roman" w:hAnsi="Times New Roman"/>
                <w:b/>
                <w:bCs/>
              </w:rPr>
              <w:t xml:space="preserve"> занятий </w:t>
            </w:r>
          </w:p>
        </w:tc>
        <w:tc>
          <w:tcPr>
            <w:tcW w:w="386" w:type="pct"/>
            <w:vAlign w:val="center"/>
          </w:tcPr>
          <w:p w:rsidR="003915A9" w:rsidRPr="00C76E36" w:rsidRDefault="003915A9" w:rsidP="003915A9">
            <w:pPr>
              <w:spacing w:after="0" w:line="240" w:lineRule="auto"/>
              <w:rPr>
                <w:rFonts w:ascii="Times New Roman" w:hAnsi="Times New Roman"/>
                <w:bCs/>
              </w:rPr>
            </w:pPr>
          </w:p>
        </w:tc>
        <w:tc>
          <w:tcPr>
            <w:tcW w:w="634" w:type="pct"/>
            <w:vMerge/>
          </w:tcPr>
          <w:p w:rsidR="003915A9" w:rsidRPr="00C76E36" w:rsidRDefault="003915A9" w:rsidP="003915A9">
            <w:pPr>
              <w:spacing w:after="0" w:line="240" w:lineRule="auto"/>
              <w:rPr>
                <w:rFonts w:ascii="Times New Roman" w:hAnsi="Times New Roman"/>
                <w:bCs/>
              </w:rPr>
            </w:pPr>
          </w:p>
        </w:tc>
      </w:tr>
      <w:tr w:rsidR="003915A9" w:rsidRPr="00C76E36" w:rsidTr="00F37E34">
        <w:trPr>
          <w:trHeight w:val="226"/>
        </w:trPr>
        <w:tc>
          <w:tcPr>
            <w:tcW w:w="860" w:type="pct"/>
            <w:vMerge/>
          </w:tcPr>
          <w:p w:rsidR="003915A9" w:rsidRPr="00C76E36" w:rsidRDefault="003915A9" w:rsidP="003915A9">
            <w:pPr>
              <w:spacing w:after="0" w:line="240" w:lineRule="auto"/>
              <w:rPr>
                <w:rFonts w:ascii="Times New Roman" w:hAnsi="Times New Roman"/>
                <w:b/>
                <w:bCs/>
              </w:rPr>
            </w:pPr>
          </w:p>
        </w:tc>
        <w:tc>
          <w:tcPr>
            <w:tcW w:w="3120" w:type="pct"/>
            <w:gridSpan w:val="2"/>
          </w:tcPr>
          <w:p w:rsidR="003915A9" w:rsidRPr="00C76E36" w:rsidRDefault="003915A9" w:rsidP="003915A9">
            <w:pPr>
              <w:spacing w:after="0" w:line="240" w:lineRule="auto"/>
              <w:rPr>
                <w:rFonts w:ascii="Times New Roman" w:hAnsi="Times New Roman"/>
                <w:b/>
              </w:rPr>
            </w:pPr>
            <w:r w:rsidRPr="00C76E36">
              <w:rPr>
                <w:rFonts w:ascii="Times New Roman" w:hAnsi="Times New Roman"/>
                <w:b/>
                <w:bCs/>
              </w:rPr>
              <w:t>Практическое занятие</w:t>
            </w:r>
            <w:r w:rsidRPr="00C76E36">
              <w:rPr>
                <w:rFonts w:ascii="Times New Roman" w:hAnsi="Times New Roman"/>
                <w:b/>
              </w:rPr>
              <w:t xml:space="preserve">  №1.</w:t>
            </w:r>
            <w:r w:rsidRPr="00C76E36">
              <w:rPr>
                <w:rFonts w:ascii="Times New Roman" w:hAnsi="Times New Roman"/>
              </w:rPr>
              <w:t>Тест «Сущность и содержание современного менеджмента»</w:t>
            </w:r>
          </w:p>
        </w:tc>
        <w:tc>
          <w:tcPr>
            <w:tcW w:w="386" w:type="pct"/>
            <w:vAlign w:val="center"/>
          </w:tcPr>
          <w:p w:rsidR="003915A9" w:rsidRPr="00C76E36" w:rsidRDefault="003915A9" w:rsidP="003915A9">
            <w:pPr>
              <w:spacing w:after="0" w:line="240" w:lineRule="auto"/>
              <w:rPr>
                <w:rFonts w:ascii="Times New Roman" w:hAnsi="Times New Roman"/>
                <w:bCs/>
              </w:rPr>
            </w:pPr>
            <w:r w:rsidRPr="00C76E36">
              <w:rPr>
                <w:rFonts w:ascii="Times New Roman" w:hAnsi="Times New Roman"/>
                <w:bCs/>
              </w:rPr>
              <w:t>2</w:t>
            </w:r>
          </w:p>
        </w:tc>
        <w:tc>
          <w:tcPr>
            <w:tcW w:w="634" w:type="pct"/>
            <w:vMerge/>
          </w:tcPr>
          <w:p w:rsidR="003915A9" w:rsidRPr="00C76E36" w:rsidRDefault="003915A9" w:rsidP="003915A9">
            <w:pPr>
              <w:spacing w:after="0" w:line="240" w:lineRule="auto"/>
              <w:rPr>
                <w:rFonts w:ascii="Times New Roman" w:hAnsi="Times New Roman"/>
                <w:bCs/>
              </w:rPr>
            </w:pPr>
          </w:p>
        </w:tc>
      </w:tr>
      <w:tr w:rsidR="003915A9" w:rsidRPr="00C76E36" w:rsidTr="00F37E34">
        <w:trPr>
          <w:trHeight w:val="217"/>
        </w:trPr>
        <w:tc>
          <w:tcPr>
            <w:tcW w:w="860" w:type="pct"/>
            <w:vMerge/>
          </w:tcPr>
          <w:p w:rsidR="003915A9" w:rsidRPr="00C76E36" w:rsidRDefault="003915A9" w:rsidP="003915A9">
            <w:pPr>
              <w:spacing w:after="0" w:line="240" w:lineRule="auto"/>
              <w:rPr>
                <w:rFonts w:ascii="Times New Roman" w:hAnsi="Times New Roman"/>
                <w:b/>
                <w:bCs/>
              </w:rPr>
            </w:pPr>
          </w:p>
        </w:tc>
        <w:tc>
          <w:tcPr>
            <w:tcW w:w="3120" w:type="pct"/>
            <w:gridSpan w:val="2"/>
          </w:tcPr>
          <w:p w:rsidR="003915A9" w:rsidRPr="00C76E36" w:rsidRDefault="003915A9" w:rsidP="003915A9">
            <w:pPr>
              <w:spacing w:after="0" w:line="240" w:lineRule="auto"/>
              <w:rPr>
                <w:rFonts w:ascii="Times New Roman" w:hAnsi="Times New Roman"/>
                <w:b/>
              </w:rPr>
            </w:pPr>
            <w:r w:rsidRPr="00C76E36">
              <w:rPr>
                <w:rFonts w:ascii="Times New Roman" w:hAnsi="Times New Roman"/>
                <w:b/>
                <w:bCs/>
                <w:iCs/>
              </w:rPr>
              <w:t>Самостоятельная работа № 1</w:t>
            </w:r>
            <w:r w:rsidRPr="00C76E36">
              <w:rPr>
                <w:rFonts w:ascii="Times New Roman" w:hAnsi="Times New Roman"/>
              </w:rPr>
              <w:t>. Подготовка к тестированию по теме 2</w:t>
            </w:r>
          </w:p>
        </w:tc>
        <w:tc>
          <w:tcPr>
            <w:tcW w:w="386" w:type="pct"/>
            <w:vAlign w:val="center"/>
          </w:tcPr>
          <w:p w:rsidR="003915A9" w:rsidRPr="00C76E36" w:rsidRDefault="003915A9" w:rsidP="003915A9">
            <w:pPr>
              <w:spacing w:after="0" w:line="240" w:lineRule="auto"/>
              <w:rPr>
                <w:rFonts w:ascii="Times New Roman" w:hAnsi="Times New Roman"/>
                <w:bCs/>
              </w:rPr>
            </w:pPr>
            <w:r w:rsidRPr="00C76E36">
              <w:rPr>
                <w:rFonts w:ascii="Times New Roman" w:hAnsi="Times New Roman"/>
                <w:bCs/>
              </w:rPr>
              <w:t>2</w:t>
            </w:r>
          </w:p>
        </w:tc>
        <w:tc>
          <w:tcPr>
            <w:tcW w:w="634" w:type="pct"/>
            <w:vMerge/>
          </w:tcPr>
          <w:p w:rsidR="003915A9" w:rsidRPr="00C76E36" w:rsidRDefault="003915A9" w:rsidP="003915A9">
            <w:pPr>
              <w:spacing w:after="0" w:line="240" w:lineRule="auto"/>
              <w:rPr>
                <w:rFonts w:ascii="Times New Roman" w:hAnsi="Times New Roman"/>
                <w:bCs/>
              </w:rPr>
            </w:pPr>
          </w:p>
        </w:tc>
      </w:tr>
      <w:tr w:rsidR="003915A9" w:rsidRPr="00C76E36" w:rsidTr="00F37E34">
        <w:trPr>
          <w:trHeight w:val="20"/>
        </w:trPr>
        <w:tc>
          <w:tcPr>
            <w:tcW w:w="860" w:type="pct"/>
            <w:vAlign w:val="center"/>
          </w:tcPr>
          <w:p w:rsidR="003915A9" w:rsidRPr="00C76E36" w:rsidRDefault="003915A9" w:rsidP="003915A9">
            <w:pPr>
              <w:spacing w:after="0" w:line="240" w:lineRule="auto"/>
              <w:rPr>
                <w:rFonts w:ascii="Times New Roman" w:hAnsi="Times New Roman"/>
                <w:b/>
                <w:bCs/>
              </w:rPr>
            </w:pPr>
            <w:r w:rsidRPr="00C76E36">
              <w:rPr>
                <w:rFonts w:ascii="Times New Roman" w:hAnsi="Times New Roman"/>
                <w:b/>
                <w:bCs/>
              </w:rPr>
              <w:t xml:space="preserve">РАЗДЕЛ 2 </w:t>
            </w:r>
          </w:p>
        </w:tc>
        <w:tc>
          <w:tcPr>
            <w:tcW w:w="3120" w:type="pct"/>
            <w:gridSpan w:val="2"/>
            <w:vAlign w:val="center"/>
          </w:tcPr>
          <w:p w:rsidR="003915A9" w:rsidRPr="00C76E36" w:rsidRDefault="003915A9" w:rsidP="003915A9">
            <w:pPr>
              <w:spacing w:after="0" w:line="240" w:lineRule="auto"/>
              <w:rPr>
                <w:rFonts w:ascii="Times New Roman" w:hAnsi="Times New Roman"/>
                <w:b/>
              </w:rPr>
            </w:pPr>
            <w:r w:rsidRPr="00C76E36">
              <w:rPr>
                <w:rFonts w:ascii="Times New Roman" w:hAnsi="Times New Roman"/>
                <w:b/>
                <w:bCs/>
              </w:rPr>
              <w:t>ОСНОВЫ УПРАВЛЕНИЯ ОРГАНИЗАЦИЕЙ</w:t>
            </w:r>
          </w:p>
        </w:tc>
        <w:tc>
          <w:tcPr>
            <w:tcW w:w="386" w:type="pct"/>
            <w:vAlign w:val="center"/>
          </w:tcPr>
          <w:p w:rsidR="003915A9" w:rsidRPr="00C76E36" w:rsidRDefault="003915A9" w:rsidP="003915A9">
            <w:pPr>
              <w:spacing w:after="0" w:line="240" w:lineRule="auto"/>
              <w:rPr>
                <w:rFonts w:ascii="Times New Roman" w:hAnsi="Times New Roman"/>
                <w:b/>
                <w:bCs/>
              </w:rPr>
            </w:pPr>
          </w:p>
        </w:tc>
        <w:tc>
          <w:tcPr>
            <w:tcW w:w="634" w:type="pct"/>
          </w:tcPr>
          <w:p w:rsidR="003915A9" w:rsidRPr="00C76E36" w:rsidRDefault="003915A9" w:rsidP="003915A9">
            <w:pPr>
              <w:spacing w:after="0" w:line="240" w:lineRule="auto"/>
              <w:rPr>
                <w:rFonts w:ascii="Times New Roman" w:hAnsi="Times New Roman"/>
                <w:bCs/>
              </w:rPr>
            </w:pPr>
          </w:p>
        </w:tc>
      </w:tr>
      <w:tr w:rsidR="003915A9" w:rsidRPr="00C76E36" w:rsidTr="00F37E34">
        <w:trPr>
          <w:trHeight w:val="20"/>
        </w:trPr>
        <w:tc>
          <w:tcPr>
            <w:tcW w:w="860" w:type="pct"/>
            <w:vMerge w:val="restart"/>
          </w:tcPr>
          <w:p w:rsidR="003915A9" w:rsidRPr="00C76E36" w:rsidRDefault="003915A9" w:rsidP="003915A9">
            <w:pPr>
              <w:spacing w:after="0" w:line="240" w:lineRule="auto"/>
              <w:rPr>
                <w:rFonts w:ascii="Times New Roman" w:hAnsi="Times New Roman"/>
                <w:b/>
                <w:bCs/>
              </w:rPr>
            </w:pPr>
            <w:r w:rsidRPr="00C76E36">
              <w:rPr>
                <w:rFonts w:ascii="Times New Roman" w:hAnsi="Times New Roman"/>
                <w:b/>
                <w:bCs/>
              </w:rPr>
              <w:t>Тема 1. Организация как объект управления</w:t>
            </w:r>
          </w:p>
        </w:tc>
        <w:tc>
          <w:tcPr>
            <w:tcW w:w="3120" w:type="pct"/>
            <w:gridSpan w:val="2"/>
          </w:tcPr>
          <w:p w:rsidR="003915A9" w:rsidRPr="00C76E36" w:rsidRDefault="003915A9" w:rsidP="00D72499">
            <w:pPr>
              <w:spacing w:after="0" w:line="240" w:lineRule="auto"/>
              <w:rPr>
                <w:rFonts w:ascii="Times New Roman" w:hAnsi="Times New Roman"/>
                <w:b/>
              </w:rPr>
            </w:pPr>
            <w:r w:rsidRPr="00C76E36">
              <w:rPr>
                <w:rFonts w:ascii="Times New Roman" w:hAnsi="Times New Roman"/>
                <w:b/>
                <w:bCs/>
              </w:rPr>
              <w:t xml:space="preserve">Содержание </w:t>
            </w:r>
          </w:p>
        </w:tc>
        <w:tc>
          <w:tcPr>
            <w:tcW w:w="386" w:type="pct"/>
            <w:vMerge w:val="restart"/>
            <w:vAlign w:val="center"/>
          </w:tcPr>
          <w:p w:rsidR="003915A9" w:rsidRPr="00C76E36" w:rsidRDefault="003915A9" w:rsidP="003915A9">
            <w:pPr>
              <w:spacing w:after="0" w:line="240" w:lineRule="auto"/>
              <w:rPr>
                <w:rFonts w:ascii="Times New Roman" w:hAnsi="Times New Roman"/>
                <w:b/>
              </w:rPr>
            </w:pPr>
            <w:r w:rsidRPr="00C76E36">
              <w:rPr>
                <w:rFonts w:ascii="Times New Roman" w:hAnsi="Times New Roman"/>
                <w:b/>
              </w:rPr>
              <w:t>6</w:t>
            </w:r>
          </w:p>
        </w:tc>
        <w:tc>
          <w:tcPr>
            <w:tcW w:w="634" w:type="pct"/>
            <w:vMerge w:val="restart"/>
          </w:tcPr>
          <w:p w:rsidR="003915A9" w:rsidRPr="00C76E36" w:rsidRDefault="003915A9" w:rsidP="003915A9">
            <w:pPr>
              <w:spacing w:after="0" w:line="240" w:lineRule="auto"/>
              <w:rPr>
                <w:rFonts w:ascii="Times New Roman" w:hAnsi="Times New Roman"/>
              </w:rPr>
            </w:pPr>
            <w:r w:rsidRPr="00C76E36">
              <w:rPr>
                <w:rFonts w:ascii="Times New Roman" w:hAnsi="Times New Roman"/>
              </w:rPr>
              <w:t xml:space="preserve">ОК 01, ОК 02, </w:t>
            </w:r>
          </w:p>
          <w:p w:rsidR="003915A9" w:rsidRPr="00C76E36" w:rsidRDefault="003915A9" w:rsidP="003915A9">
            <w:pPr>
              <w:spacing w:after="0" w:line="240" w:lineRule="auto"/>
              <w:rPr>
                <w:rFonts w:ascii="Times New Roman" w:hAnsi="Times New Roman"/>
              </w:rPr>
            </w:pPr>
            <w:r w:rsidRPr="00C76E36">
              <w:rPr>
                <w:rFonts w:ascii="Times New Roman" w:hAnsi="Times New Roman"/>
              </w:rPr>
              <w:t>ОК 04, ОК 11</w:t>
            </w:r>
          </w:p>
          <w:p w:rsidR="003915A9" w:rsidRPr="00C76E36" w:rsidRDefault="003915A9" w:rsidP="003915A9">
            <w:pPr>
              <w:spacing w:after="0" w:line="240" w:lineRule="auto"/>
              <w:rPr>
                <w:rFonts w:ascii="Times New Roman" w:hAnsi="Times New Roman"/>
              </w:rPr>
            </w:pPr>
            <w:r w:rsidRPr="00C76E36">
              <w:rPr>
                <w:rFonts w:ascii="Times New Roman" w:hAnsi="Times New Roman"/>
              </w:rPr>
              <w:t>ПК 1.1, ПК 1.2</w:t>
            </w:r>
          </w:p>
        </w:tc>
      </w:tr>
      <w:tr w:rsidR="003915A9" w:rsidRPr="00C76E36" w:rsidTr="00F37E34">
        <w:trPr>
          <w:trHeight w:val="20"/>
        </w:trPr>
        <w:tc>
          <w:tcPr>
            <w:tcW w:w="860" w:type="pct"/>
            <w:vMerge/>
          </w:tcPr>
          <w:p w:rsidR="003915A9" w:rsidRPr="00C76E36" w:rsidRDefault="003915A9" w:rsidP="003915A9">
            <w:pPr>
              <w:spacing w:after="0" w:line="240" w:lineRule="auto"/>
              <w:rPr>
                <w:rFonts w:ascii="Times New Roman" w:hAnsi="Times New Roman"/>
                <w:b/>
                <w:bCs/>
              </w:rPr>
            </w:pPr>
          </w:p>
        </w:tc>
        <w:tc>
          <w:tcPr>
            <w:tcW w:w="3120" w:type="pct"/>
            <w:gridSpan w:val="2"/>
          </w:tcPr>
          <w:p w:rsidR="003915A9" w:rsidRPr="00C76E36" w:rsidRDefault="003915A9" w:rsidP="003915A9">
            <w:pPr>
              <w:spacing w:after="0" w:line="240" w:lineRule="auto"/>
              <w:contextualSpacing/>
              <w:jc w:val="both"/>
              <w:rPr>
                <w:rFonts w:ascii="Times New Roman" w:hAnsi="Times New Roman"/>
                <w:b/>
              </w:rPr>
            </w:pPr>
            <w:r w:rsidRPr="00C76E36">
              <w:rPr>
                <w:rFonts w:ascii="Times New Roman" w:hAnsi="Times New Roman"/>
              </w:rPr>
              <w:t xml:space="preserve">1. </w:t>
            </w:r>
            <w:r w:rsidRPr="00C76E36">
              <w:rPr>
                <w:rFonts w:ascii="Times New Roman" w:hAnsi="Times New Roman"/>
                <w:color w:val="000000"/>
                <w:spacing w:val="-1"/>
              </w:rPr>
              <w:t>Понятие организации. Признаки организации. Характеристики организации. Законы организации. Классификация организаций.</w:t>
            </w:r>
          </w:p>
        </w:tc>
        <w:tc>
          <w:tcPr>
            <w:tcW w:w="386" w:type="pct"/>
            <w:vMerge/>
            <w:vAlign w:val="center"/>
          </w:tcPr>
          <w:p w:rsidR="003915A9" w:rsidRPr="00C76E36" w:rsidRDefault="003915A9" w:rsidP="003915A9">
            <w:pPr>
              <w:spacing w:after="0" w:line="240" w:lineRule="auto"/>
              <w:rPr>
                <w:rFonts w:ascii="Times New Roman" w:hAnsi="Times New Roman"/>
                <w:b/>
              </w:rPr>
            </w:pPr>
          </w:p>
        </w:tc>
        <w:tc>
          <w:tcPr>
            <w:tcW w:w="634" w:type="pct"/>
            <w:vMerge/>
          </w:tcPr>
          <w:p w:rsidR="003915A9" w:rsidRPr="00C76E36" w:rsidRDefault="003915A9" w:rsidP="003915A9">
            <w:pPr>
              <w:spacing w:after="0" w:line="240" w:lineRule="auto"/>
              <w:rPr>
                <w:rFonts w:ascii="Times New Roman" w:hAnsi="Times New Roman"/>
                <w:bCs/>
              </w:rPr>
            </w:pPr>
          </w:p>
        </w:tc>
      </w:tr>
      <w:tr w:rsidR="003915A9" w:rsidRPr="00C76E36" w:rsidTr="00F37E34">
        <w:trPr>
          <w:trHeight w:val="20"/>
        </w:trPr>
        <w:tc>
          <w:tcPr>
            <w:tcW w:w="860" w:type="pct"/>
            <w:vMerge/>
          </w:tcPr>
          <w:p w:rsidR="003915A9" w:rsidRPr="00C76E36" w:rsidRDefault="003915A9" w:rsidP="003915A9">
            <w:pPr>
              <w:spacing w:after="0" w:line="240" w:lineRule="auto"/>
              <w:rPr>
                <w:rFonts w:ascii="Times New Roman" w:hAnsi="Times New Roman"/>
                <w:b/>
                <w:bCs/>
              </w:rPr>
            </w:pPr>
          </w:p>
        </w:tc>
        <w:tc>
          <w:tcPr>
            <w:tcW w:w="3120" w:type="pct"/>
            <w:gridSpan w:val="2"/>
          </w:tcPr>
          <w:p w:rsidR="003915A9" w:rsidRPr="00C76E36" w:rsidRDefault="00AB26FB" w:rsidP="009A7994">
            <w:pPr>
              <w:spacing w:after="0" w:line="240" w:lineRule="auto"/>
              <w:rPr>
                <w:rFonts w:ascii="Times New Roman" w:hAnsi="Times New Roman"/>
                <w:b/>
              </w:rPr>
            </w:pPr>
            <w:r w:rsidRPr="00C76E36">
              <w:rPr>
                <w:rFonts w:ascii="Times New Roman" w:hAnsi="Times New Roman"/>
                <w:b/>
                <w:bCs/>
              </w:rPr>
              <w:t>В том числе практических</w:t>
            </w:r>
            <w:r w:rsidR="003915A9" w:rsidRPr="00C76E36">
              <w:rPr>
                <w:rFonts w:ascii="Times New Roman" w:hAnsi="Times New Roman"/>
                <w:b/>
                <w:bCs/>
              </w:rPr>
              <w:t xml:space="preserve"> занятий </w:t>
            </w:r>
          </w:p>
        </w:tc>
        <w:tc>
          <w:tcPr>
            <w:tcW w:w="386" w:type="pct"/>
            <w:vAlign w:val="center"/>
          </w:tcPr>
          <w:p w:rsidR="003915A9" w:rsidRPr="00C76E36" w:rsidRDefault="003915A9" w:rsidP="003915A9">
            <w:pPr>
              <w:spacing w:after="0" w:line="240" w:lineRule="auto"/>
              <w:rPr>
                <w:rFonts w:ascii="Times New Roman" w:hAnsi="Times New Roman"/>
                <w:bCs/>
              </w:rPr>
            </w:pPr>
          </w:p>
        </w:tc>
        <w:tc>
          <w:tcPr>
            <w:tcW w:w="634" w:type="pct"/>
            <w:vMerge/>
          </w:tcPr>
          <w:p w:rsidR="003915A9" w:rsidRPr="00C76E36" w:rsidRDefault="003915A9" w:rsidP="003915A9">
            <w:pPr>
              <w:spacing w:after="0" w:line="240" w:lineRule="auto"/>
              <w:rPr>
                <w:rFonts w:ascii="Times New Roman" w:hAnsi="Times New Roman"/>
                <w:bCs/>
              </w:rPr>
            </w:pPr>
          </w:p>
        </w:tc>
      </w:tr>
      <w:tr w:rsidR="003915A9" w:rsidRPr="00C76E36" w:rsidTr="00F37E34">
        <w:trPr>
          <w:trHeight w:val="20"/>
        </w:trPr>
        <w:tc>
          <w:tcPr>
            <w:tcW w:w="860" w:type="pct"/>
            <w:vMerge/>
          </w:tcPr>
          <w:p w:rsidR="003915A9" w:rsidRPr="00C76E36" w:rsidRDefault="003915A9" w:rsidP="003915A9">
            <w:pPr>
              <w:spacing w:after="0" w:line="240" w:lineRule="auto"/>
              <w:rPr>
                <w:rFonts w:ascii="Times New Roman" w:hAnsi="Times New Roman"/>
                <w:b/>
                <w:bCs/>
              </w:rPr>
            </w:pPr>
          </w:p>
        </w:tc>
        <w:tc>
          <w:tcPr>
            <w:tcW w:w="3120" w:type="pct"/>
            <w:gridSpan w:val="2"/>
          </w:tcPr>
          <w:p w:rsidR="003915A9" w:rsidRPr="00C76E36" w:rsidRDefault="003915A9" w:rsidP="003915A9">
            <w:pPr>
              <w:spacing w:after="0" w:line="240" w:lineRule="auto"/>
              <w:rPr>
                <w:rFonts w:ascii="Times New Roman" w:hAnsi="Times New Roman"/>
                <w:b/>
              </w:rPr>
            </w:pPr>
            <w:r w:rsidRPr="00C76E36">
              <w:rPr>
                <w:rFonts w:ascii="Times New Roman" w:hAnsi="Times New Roman"/>
                <w:b/>
                <w:bCs/>
                <w:iCs/>
              </w:rPr>
              <w:t xml:space="preserve">Практическое занятие № 2. </w:t>
            </w:r>
            <w:r w:rsidRPr="00C76E36">
              <w:rPr>
                <w:rFonts w:ascii="Times New Roman" w:hAnsi="Times New Roman"/>
              </w:rPr>
              <w:t>Тест «Организация как объект управления»</w:t>
            </w:r>
          </w:p>
        </w:tc>
        <w:tc>
          <w:tcPr>
            <w:tcW w:w="386" w:type="pct"/>
            <w:vAlign w:val="center"/>
          </w:tcPr>
          <w:p w:rsidR="003915A9" w:rsidRPr="00C76E36" w:rsidRDefault="003915A9" w:rsidP="003915A9">
            <w:pPr>
              <w:spacing w:after="0" w:line="240" w:lineRule="auto"/>
              <w:rPr>
                <w:rFonts w:ascii="Times New Roman" w:hAnsi="Times New Roman"/>
                <w:bCs/>
              </w:rPr>
            </w:pPr>
            <w:r w:rsidRPr="00C76E36">
              <w:rPr>
                <w:rFonts w:ascii="Times New Roman" w:hAnsi="Times New Roman"/>
                <w:bCs/>
              </w:rPr>
              <w:t>2</w:t>
            </w:r>
          </w:p>
        </w:tc>
        <w:tc>
          <w:tcPr>
            <w:tcW w:w="634" w:type="pct"/>
            <w:vMerge/>
          </w:tcPr>
          <w:p w:rsidR="003915A9" w:rsidRPr="00C76E36" w:rsidRDefault="003915A9" w:rsidP="003915A9">
            <w:pPr>
              <w:spacing w:after="0" w:line="240" w:lineRule="auto"/>
              <w:rPr>
                <w:rFonts w:ascii="Times New Roman" w:hAnsi="Times New Roman"/>
                <w:bCs/>
              </w:rPr>
            </w:pPr>
          </w:p>
        </w:tc>
      </w:tr>
      <w:tr w:rsidR="003915A9" w:rsidRPr="00C76E36" w:rsidTr="00F37E34">
        <w:trPr>
          <w:trHeight w:val="20"/>
        </w:trPr>
        <w:tc>
          <w:tcPr>
            <w:tcW w:w="860" w:type="pct"/>
            <w:vMerge/>
          </w:tcPr>
          <w:p w:rsidR="003915A9" w:rsidRPr="00C76E36" w:rsidRDefault="003915A9" w:rsidP="003915A9">
            <w:pPr>
              <w:spacing w:after="0" w:line="240" w:lineRule="auto"/>
              <w:rPr>
                <w:rFonts w:ascii="Times New Roman" w:hAnsi="Times New Roman"/>
                <w:b/>
                <w:bCs/>
              </w:rPr>
            </w:pPr>
          </w:p>
        </w:tc>
        <w:tc>
          <w:tcPr>
            <w:tcW w:w="3120" w:type="pct"/>
            <w:gridSpan w:val="2"/>
          </w:tcPr>
          <w:p w:rsidR="003915A9" w:rsidRPr="00C76E36" w:rsidRDefault="003915A9" w:rsidP="003915A9">
            <w:pPr>
              <w:spacing w:after="0" w:line="240" w:lineRule="auto"/>
              <w:rPr>
                <w:rFonts w:ascii="Times New Roman" w:hAnsi="Times New Roman"/>
                <w:b/>
              </w:rPr>
            </w:pPr>
            <w:r w:rsidRPr="00C76E36">
              <w:rPr>
                <w:rFonts w:ascii="Times New Roman" w:hAnsi="Times New Roman"/>
                <w:b/>
                <w:bCs/>
              </w:rPr>
              <w:t xml:space="preserve">Самостоятельная работа №2. </w:t>
            </w:r>
            <w:r w:rsidRPr="00C76E36">
              <w:rPr>
                <w:rFonts w:ascii="Times New Roman" w:hAnsi="Times New Roman"/>
              </w:rPr>
              <w:t>Подготовка к тестированию по теме 1</w:t>
            </w:r>
          </w:p>
        </w:tc>
        <w:tc>
          <w:tcPr>
            <w:tcW w:w="386" w:type="pct"/>
            <w:vAlign w:val="center"/>
          </w:tcPr>
          <w:p w:rsidR="003915A9" w:rsidRPr="00C76E36" w:rsidRDefault="003915A9" w:rsidP="003915A9">
            <w:pPr>
              <w:spacing w:after="0" w:line="240" w:lineRule="auto"/>
              <w:rPr>
                <w:rFonts w:ascii="Times New Roman" w:hAnsi="Times New Roman"/>
                <w:bCs/>
              </w:rPr>
            </w:pPr>
            <w:r w:rsidRPr="00C76E36">
              <w:rPr>
                <w:rFonts w:ascii="Times New Roman" w:hAnsi="Times New Roman"/>
                <w:bCs/>
              </w:rPr>
              <w:t>2</w:t>
            </w:r>
          </w:p>
        </w:tc>
        <w:tc>
          <w:tcPr>
            <w:tcW w:w="634" w:type="pct"/>
            <w:vMerge/>
          </w:tcPr>
          <w:p w:rsidR="003915A9" w:rsidRPr="00C76E36" w:rsidRDefault="003915A9" w:rsidP="003915A9">
            <w:pPr>
              <w:spacing w:after="0" w:line="240" w:lineRule="auto"/>
              <w:rPr>
                <w:rFonts w:ascii="Times New Roman" w:hAnsi="Times New Roman"/>
                <w:bCs/>
              </w:rPr>
            </w:pPr>
          </w:p>
        </w:tc>
      </w:tr>
      <w:tr w:rsidR="003915A9" w:rsidRPr="00C76E36" w:rsidTr="00F37E34">
        <w:trPr>
          <w:trHeight w:val="20"/>
        </w:trPr>
        <w:tc>
          <w:tcPr>
            <w:tcW w:w="860" w:type="pct"/>
            <w:vMerge w:val="restart"/>
          </w:tcPr>
          <w:p w:rsidR="003915A9" w:rsidRPr="00C76E36" w:rsidRDefault="003915A9" w:rsidP="003915A9">
            <w:pPr>
              <w:spacing w:after="0" w:line="240" w:lineRule="auto"/>
              <w:rPr>
                <w:rFonts w:ascii="Times New Roman" w:hAnsi="Times New Roman"/>
                <w:b/>
                <w:bCs/>
              </w:rPr>
            </w:pPr>
            <w:r w:rsidRPr="00C76E36">
              <w:rPr>
                <w:rFonts w:ascii="Times New Roman" w:hAnsi="Times New Roman"/>
                <w:b/>
                <w:bCs/>
              </w:rPr>
              <w:t>Тема 2. Внешняя и внутренняя среда организации</w:t>
            </w:r>
          </w:p>
        </w:tc>
        <w:tc>
          <w:tcPr>
            <w:tcW w:w="3120" w:type="pct"/>
            <w:gridSpan w:val="2"/>
          </w:tcPr>
          <w:p w:rsidR="003915A9" w:rsidRPr="00C76E36" w:rsidRDefault="003915A9" w:rsidP="00D72499">
            <w:pPr>
              <w:spacing w:after="0" w:line="240" w:lineRule="auto"/>
              <w:rPr>
                <w:rFonts w:ascii="Times New Roman" w:hAnsi="Times New Roman"/>
                <w:b/>
              </w:rPr>
            </w:pPr>
            <w:r w:rsidRPr="00C76E36">
              <w:rPr>
                <w:rFonts w:ascii="Times New Roman" w:hAnsi="Times New Roman"/>
                <w:b/>
                <w:bCs/>
              </w:rPr>
              <w:t xml:space="preserve">Содержание </w:t>
            </w:r>
          </w:p>
        </w:tc>
        <w:tc>
          <w:tcPr>
            <w:tcW w:w="386" w:type="pct"/>
            <w:vMerge w:val="restart"/>
            <w:vAlign w:val="center"/>
          </w:tcPr>
          <w:p w:rsidR="003915A9" w:rsidRPr="00C76E36" w:rsidRDefault="003915A9" w:rsidP="003915A9">
            <w:pPr>
              <w:spacing w:after="0" w:line="240" w:lineRule="auto"/>
              <w:rPr>
                <w:rFonts w:ascii="Times New Roman" w:hAnsi="Times New Roman"/>
                <w:b/>
              </w:rPr>
            </w:pPr>
            <w:r w:rsidRPr="00C76E36">
              <w:rPr>
                <w:rFonts w:ascii="Times New Roman" w:hAnsi="Times New Roman"/>
                <w:b/>
                <w:bCs/>
              </w:rPr>
              <w:t>2</w:t>
            </w:r>
          </w:p>
        </w:tc>
        <w:tc>
          <w:tcPr>
            <w:tcW w:w="634" w:type="pct"/>
            <w:vMerge w:val="restart"/>
          </w:tcPr>
          <w:p w:rsidR="003915A9" w:rsidRPr="00C76E36" w:rsidRDefault="003915A9" w:rsidP="003915A9">
            <w:pPr>
              <w:spacing w:after="0" w:line="240" w:lineRule="auto"/>
              <w:rPr>
                <w:rFonts w:ascii="Times New Roman" w:hAnsi="Times New Roman"/>
              </w:rPr>
            </w:pPr>
            <w:r w:rsidRPr="00C76E36">
              <w:rPr>
                <w:rFonts w:ascii="Times New Roman" w:hAnsi="Times New Roman"/>
              </w:rPr>
              <w:t xml:space="preserve">ОК 01, ОК 02, </w:t>
            </w:r>
          </w:p>
          <w:p w:rsidR="003915A9" w:rsidRPr="00C76E36" w:rsidRDefault="003915A9" w:rsidP="003915A9">
            <w:pPr>
              <w:spacing w:after="0" w:line="240" w:lineRule="auto"/>
              <w:rPr>
                <w:rFonts w:ascii="Times New Roman" w:hAnsi="Times New Roman"/>
              </w:rPr>
            </w:pPr>
            <w:r w:rsidRPr="00C76E36">
              <w:rPr>
                <w:rFonts w:ascii="Times New Roman" w:hAnsi="Times New Roman"/>
              </w:rPr>
              <w:t>ОК 04, ОК 11</w:t>
            </w:r>
          </w:p>
          <w:p w:rsidR="003915A9" w:rsidRPr="00C76E36" w:rsidRDefault="003915A9" w:rsidP="003915A9">
            <w:pPr>
              <w:spacing w:after="0" w:line="240" w:lineRule="auto"/>
              <w:rPr>
                <w:rFonts w:ascii="Times New Roman" w:hAnsi="Times New Roman"/>
              </w:rPr>
            </w:pPr>
            <w:r w:rsidRPr="00C76E36">
              <w:rPr>
                <w:rFonts w:ascii="Times New Roman" w:hAnsi="Times New Roman"/>
              </w:rPr>
              <w:t>ПК 1.2</w:t>
            </w:r>
          </w:p>
        </w:tc>
      </w:tr>
      <w:tr w:rsidR="003915A9" w:rsidRPr="00C76E36" w:rsidTr="00F37E34">
        <w:trPr>
          <w:trHeight w:val="20"/>
        </w:trPr>
        <w:tc>
          <w:tcPr>
            <w:tcW w:w="860" w:type="pct"/>
            <w:vMerge/>
          </w:tcPr>
          <w:p w:rsidR="003915A9" w:rsidRPr="00C76E36" w:rsidRDefault="003915A9" w:rsidP="003915A9">
            <w:pPr>
              <w:spacing w:after="0" w:line="240" w:lineRule="auto"/>
              <w:rPr>
                <w:rFonts w:ascii="Times New Roman" w:hAnsi="Times New Roman"/>
                <w:b/>
                <w:bCs/>
              </w:rPr>
            </w:pPr>
          </w:p>
        </w:tc>
        <w:tc>
          <w:tcPr>
            <w:tcW w:w="3120" w:type="pct"/>
            <w:gridSpan w:val="2"/>
          </w:tcPr>
          <w:p w:rsidR="003915A9" w:rsidRPr="00C76E36" w:rsidRDefault="003915A9" w:rsidP="00791B1C">
            <w:pPr>
              <w:numPr>
                <w:ilvl w:val="0"/>
                <w:numId w:val="36"/>
              </w:numPr>
              <w:spacing w:after="0" w:line="240" w:lineRule="auto"/>
              <w:ind w:left="-2" w:firstLine="0"/>
              <w:contextualSpacing/>
              <w:rPr>
                <w:rFonts w:ascii="Times New Roman" w:hAnsi="Times New Roman"/>
                <w:b/>
              </w:rPr>
            </w:pPr>
            <w:r w:rsidRPr="00C76E36">
              <w:rPr>
                <w:rFonts w:ascii="Times New Roman" w:hAnsi="Times New Roman"/>
              </w:rPr>
              <w:t>Факторы внешней среды организации и их воздействие на организацию. Характеристики внешней среды. Внутренняя среда организации. Основные внутренние переменные. Цели организации, структура, задачи, технология, люди.</w:t>
            </w:r>
          </w:p>
        </w:tc>
        <w:tc>
          <w:tcPr>
            <w:tcW w:w="386" w:type="pct"/>
            <w:vMerge/>
            <w:vAlign w:val="center"/>
          </w:tcPr>
          <w:p w:rsidR="003915A9" w:rsidRPr="00C76E36" w:rsidRDefault="003915A9" w:rsidP="003915A9">
            <w:pPr>
              <w:spacing w:after="0" w:line="240" w:lineRule="auto"/>
              <w:rPr>
                <w:rFonts w:ascii="Times New Roman" w:hAnsi="Times New Roman"/>
                <w:b/>
              </w:rPr>
            </w:pPr>
          </w:p>
        </w:tc>
        <w:tc>
          <w:tcPr>
            <w:tcW w:w="634" w:type="pct"/>
            <w:vMerge/>
          </w:tcPr>
          <w:p w:rsidR="003915A9" w:rsidRPr="00C76E36" w:rsidRDefault="003915A9" w:rsidP="003915A9">
            <w:pPr>
              <w:spacing w:after="0" w:line="240" w:lineRule="auto"/>
              <w:rPr>
                <w:rFonts w:ascii="Times New Roman" w:hAnsi="Times New Roman"/>
                <w:bCs/>
              </w:rPr>
            </w:pPr>
          </w:p>
        </w:tc>
      </w:tr>
      <w:tr w:rsidR="003915A9" w:rsidRPr="00C76E36" w:rsidTr="00F37E34">
        <w:trPr>
          <w:trHeight w:val="389"/>
        </w:trPr>
        <w:tc>
          <w:tcPr>
            <w:tcW w:w="860" w:type="pct"/>
          </w:tcPr>
          <w:p w:rsidR="003915A9" w:rsidRPr="00C76E36" w:rsidRDefault="003915A9" w:rsidP="003915A9">
            <w:pPr>
              <w:spacing w:after="0" w:line="240" w:lineRule="auto"/>
              <w:rPr>
                <w:rFonts w:ascii="Times New Roman" w:hAnsi="Times New Roman"/>
                <w:b/>
                <w:bCs/>
              </w:rPr>
            </w:pPr>
            <w:r w:rsidRPr="00C76E36">
              <w:rPr>
                <w:rFonts w:ascii="Times New Roman" w:hAnsi="Times New Roman"/>
                <w:b/>
                <w:bCs/>
              </w:rPr>
              <w:t>РАЗДЕЛ 3</w:t>
            </w:r>
          </w:p>
        </w:tc>
        <w:tc>
          <w:tcPr>
            <w:tcW w:w="3120" w:type="pct"/>
            <w:gridSpan w:val="2"/>
          </w:tcPr>
          <w:p w:rsidR="003915A9" w:rsidRPr="00C76E36" w:rsidRDefault="003915A9" w:rsidP="003915A9">
            <w:pPr>
              <w:spacing w:after="0" w:line="240" w:lineRule="auto"/>
              <w:rPr>
                <w:rFonts w:ascii="Times New Roman" w:hAnsi="Times New Roman"/>
                <w:b/>
              </w:rPr>
            </w:pPr>
            <w:r w:rsidRPr="00C76E36">
              <w:rPr>
                <w:rFonts w:ascii="Times New Roman" w:hAnsi="Times New Roman"/>
                <w:b/>
                <w:bCs/>
              </w:rPr>
              <w:t>ФУНКЦИИ МЕНЕДЖМЕНТА</w:t>
            </w:r>
          </w:p>
        </w:tc>
        <w:tc>
          <w:tcPr>
            <w:tcW w:w="386" w:type="pct"/>
            <w:vAlign w:val="center"/>
          </w:tcPr>
          <w:p w:rsidR="003915A9" w:rsidRPr="00C76E36" w:rsidRDefault="003915A9" w:rsidP="003915A9">
            <w:pPr>
              <w:spacing w:after="0" w:line="240" w:lineRule="auto"/>
              <w:rPr>
                <w:rFonts w:ascii="Times New Roman" w:hAnsi="Times New Roman"/>
                <w:b/>
                <w:bCs/>
              </w:rPr>
            </w:pPr>
          </w:p>
        </w:tc>
        <w:tc>
          <w:tcPr>
            <w:tcW w:w="634" w:type="pct"/>
          </w:tcPr>
          <w:p w:rsidR="003915A9" w:rsidRPr="00C76E36" w:rsidRDefault="003915A9" w:rsidP="003915A9">
            <w:pPr>
              <w:spacing w:after="0" w:line="240" w:lineRule="auto"/>
              <w:rPr>
                <w:rFonts w:ascii="Times New Roman" w:hAnsi="Times New Roman"/>
                <w:bCs/>
              </w:rPr>
            </w:pPr>
          </w:p>
        </w:tc>
      </w:tr>
      <w:tr w:rsidR="003915A9" w:rsidRPr="00C76E36" w:rsidTr="00F37E34">
        <w:trPr>
          <w:trHeight w:val="418"/>
        </w:trPr>
        <w:tc>
          <w:tcPr>
            <w:tcW w:w="860" w:type="pct"/>
            <w:vMerge w:val="restart"/>
          </w:tcPr>
          <w:p w:rsidR="003915A9" w:rsidRPr="00C76E36" w:rsidRDefault="003915A9" w:rsidP="003915A9">
            <w:pPr>
              <w:spacing w:after="0" w:line="240" w:lineRule="auto"/>
              <w:jc w:val="both"/>
              <w:rPr>
                <w:rFonts w:ascii="Times New Roman" w:hAnsi="Times New Roman"/>
                <w:b/>
                <w:bCs/>
              </w:rPr>
            </w:pPr>
            <w:r w:rsidRPr="00C76E36">
              <w:rPr>
                <w:rFonts w:ascii="Times New Roman" w:hAnsi="Times New Roman"/>
                <w:b/>
                <w:bCs/>
              </w:rPr>
              <w:t>Тема 1. Цикл менеджмента</w:t>
            </w:r>
          </w:p>
        </w:tc>
        <w:tc>
          <w:tcPr>
            <w:tcW w:w="3120" w:type="pct"/>
            <w:gridSpan w:val="2"/>
          </w:tcPr>
          <w:p w:rsidR="003915A9" w:rsidRPr="00C76E36" w:rsidRDefault="003915A9" w:rsidP="00D72499">
            <w:pPr>
              <w:spacing w:after="0" w:line="240" w:lineRule="auto"/>
              <w:rPr>
                <w:rFonts w:ascii="Times New Roman" w:hAnsi="Times New Roman"/>
                <w:b/>
              </w:rPr>
            </w:pPr>
            <w:r w:rsidRPr="00C76E36">
              <w:rPr>
                <w:rFonts w:ascii="Times New Roman" w:hAnsi="Times New Roman"/>
                <w:b/>
                <w:bCs/>
              </w:rPr>
              <w:t xml:space="preserve">Содержание </w:t>
            </w:r>
          </w:p>
        </w:tc>
        <w:tc>
          <w:tcPr>
            <w:tcW w:w="386" w:type="pct"/>
            <w:vMerge w:val="restart"/>
            <w:vAlign w:val="center"/>
          </w:tcPr>
          <w:p w:rsidR="003915A9" w:rsidRPr="00C76E36" w:rsidRDefault="003915A9" w:rsidP="003915A9">
            <w:pPr>
              <w:spacing w:after="0" w:line="240" w:lineRule="auto"/>
              <w:rPr>
                <w:rFonts w:ascii="Times New Roman" w:hAnsi="Times New Roman"/>
                <w:b/>
              </w:rPr>
            </w:pPr>
            <w:r w:rsidRPr="00C76E36">
              <w:rPr>
                <w:rFonts w:ascii="Times New Roman" w:hAnsi="Times New Roman"/>
                <w:b/>
                <w:bCs/>
              </w:rPr>
              <w:t>4</w:t>
            </w:r>
          </w:p>
        </w:tc>
        <w:tc>
          <w:tcPr>
            <w:tcW w:w="634" w:type="pct"/>
            <w:vMerge w:val="restart"/>
          </w:tcPr>
          <w:p w:rsidR="003915A9" w:rsidRPr="00C76E36" w:rsidRDefault="003915A9" w:rsidP="003915A9">
            <w:pPr>
              <w:spacing w:after="0" w:line="240" w:lineRule="auto"/>
              <w:rPr>
                <w:rFonts w:ascii="Times New Roman" w:hAnsi="Times New Roman"/>
              </w:rPr>
            </w:pPr>
            <w:r w:rsidRPr="00C76E36">
              <w:rPr>
                <w:rFonts w:ascii="Times New Roman" w:hAnsi="Times New Roman"/>
              </w:rPr>
              <w:t xml:space="preserve">ОК 01, ОК 02, </w:t>
            </w:r>
          </w:p>
          <w:p w:rsidR="003915A9" w:rsidRPr="00C76E36" w:rsidRDefault="003915A9" w:rsidP="003915A9">
            <w:pPr>
              <w:spacing w:after="0" w:line="240" w:lineRule="auto"/>
              <w:rPr>
                <w:rFonts w:ascii="Times New Roman" w:hAnsi="Times New Roman"/>
              </w:rPr>
            </w:pPr>
            <w:r w:rsidRPr="00C76E36">
              <w:rPr>
                <w:rFonts w:ascii="Times New Roman" w:hAnsi="Times New Roman"/>
              </w:rPr>
              <w:t>ОК 04, ОК 11</w:t>
            </w:r>
          </w:p>
          <w:p w:rsidR="003915A9" w:rsidRPr="00C76E36" w:rsidRDefault="003915A9" w:rsidP="003915A9">
            <w:pPr>
              <w:spacing w:after="0" w:line="240" w:lineRule="auto"/>
              <w:rPr>
                <w:rFonts w:ascii="Times New Roman" w:hAnsi="Times New Roman"/>
              </w:rPr>
            </w:pPr>
            <w:r w:rsidRPr="00C76E36">
              <w:rPr>
                <w:rFonts w:ascii="Times New Roman" w:hAnsi="Times New Roman"/>
              </w:rPr>
              <w:t>ПК 1.1, ПК 1.2</w:t>
            </w:r>
          </w:p>
        </w:tc>
      </w:tr>
      <w:tr w:rsidR="003915A9" w:rsidRPr="00C76E36" w:rsidTr="00F37E34">
        <w:trPr>
          <w:trHeight w:val="1271"/>
        </w:trPr>
        <w:tc>
          <w:tcPr>
            <w:tcW w:w="860" w:type="pct"/>
            <w:vMerge/>
          </w:tcPr>
          <w:p w:rsidR="003915A9" w:rsidRPr="00C76E36" w:rsidRDefault="003915A9" w:rsidP="003915A9">
            <w:pPr>
              <w:spacing w:after="0" w:line="240" w:lineRule="auto"/>
              <w:jc w:val="both"/>
              <w:rPr>
                <w:rFonts w:ascii="Times New Roman" w:hAnsi="Times New Roman"/>
                <w:b/>
                <w:bCs/>
              </w:rPr>
            </w:pPr>
          </w:p>
        </w:tc>
        <w:tc>
          <w:tcPr>
            <w:tcW w:w="3120" w:type="pct"/>
            <w:gridSpan w:val="2"/>
          </w:tcPr>
          <w:p w:rsidR="003915A9" w:rsidRPr="00C76E36" w:rsidRDefault="003915A9" w:rsidP="003915A9">
            <w:pPr>
              <w:spacing w:after="0" w:line="240" w:lineRule="auto"/>
              <w:contextualSpacing/>
              <w:rPr>
                <w:rFonts w:ascii="Times New Roman" w:hAnsi="Times New Roman"/>
                <w:color w:val="000000"/>
                <w:spacing w:val="6"/>
                <w:highlight w:val="white"/>
              </w:rPr>
            </w:pPr>
            <w:r w:rsidRPr="00C76E36">
              <w:rPr>
                <w:rFonts w:ascii="Times New Roman" w:hAnsi="Times New Roman"/>
                <w:color w:val="000000"/>
                <w:spacing w:val="6"/>
                <w:highlight w:val="white"/>
              </w:rPr>
              <w:t>1. Цикл менеджмента (планирование, организация, мотивация, контроль) - основа управленческой деятельности. Основные составляющие цикла менеджмента. Планирование как одна из функций менеджмента. Виды планов. Этапы планирования. Стратегическое планирование. Тактическое планирование.  Практические аспекты и методы планирования (планирование предпринимательской деятельности).</w:t>
            </w:r>
          </w:p>
        </w:tc>
        <w:tc>
          <w:tcPr>
            <w:tcW w:w="386" w:type="pct"/>
            <w:vMerge/>
            <w:vAlign w:val="center"/>
          </w:tcPr>
          <w:p w:rsidR="003915A9" w:rsidRPr="00C76E36" w:rsidRDefault="003915A9" w:rsidP="003915A9">
            <w:pPr>
              <w:spacing w:after="0" w:line="240" w:lineRule="auto"/>
              <w:rPr>
                <w:rFonts w:ascii="Times New Roman" w:hAnsi="Times New Roman"/>
                <w:b/>
              </w:rPr>
            </w:pPr>
          </w:p>
        </w:tc>
        <w:tc>
          <w:tcPr>
            <w:tcW w:w="634" w:type="pct"/>
            <w:vMerge/>
          </w:tcPr>
          <w:p w:rsidR="003915A9" w:rsidRPr="00C76E36" w:rsidRDefault="003915A9" w:rsidP="003915A9">
            <w:pPr>
              <w:spacing w:after="0" w:line="240" w:lineRule="auto"/>
              <w:rPr>
                <w:rFonts w:ascii="Times New Roman" w:hAnsi="Times New Roman"/>
                <w:bCs/>
              </w:rPr>
            </w:pPr>
          </w:p>
        </w:tc>
      </w:tr>
      <w:tr w:rsidR="003915A9" w:rsidRPr="00C76E36" w:rsidTr="00F37E34">
        <w:trPr>
          <w:trHeight w:val="375"/>
        </w:trPr>
        <w:tc>
          <w:tcPr>
            <w:tcW w:w="860" w:type="pct"/>
            <w:vMerge/>
          </w:tcPr>
          <w:p w:rsidR="003915A9" w:rsidRPr="00C76E36" w:rsidRDefault="003915A9" w:rsidP="003915A9">
            <w:pPr>
              <w:spacing w:after="0" w:line="240" w:lineRule="auto"/>
              <w:jc w:val="both"/>
              <w:rPr>
                <w:rFonts w:ascii="Times New Roman" w:hAnsi="Times New Roman"/>
                <w:b/>
                <w:bCs/>
              </w:rPr>
            </w:pPr>
          </w:p>
        </w:tc>
        <w:tc>
          <w:tcPr>
            <w:tcW w:w="3120" w:type="pct"/>
            <w:gridSpan w:val="2"/>
          </w:tcPr>
          <w:p w:rsidR="003915A9" w:rsidRPr="00C76E36" w:rsidRDefault="00AB26FB" w:rsidP="009A7994">
            <w:pPr>
              <w:spacing w:after="0" w:line="240" w:lineRule="auto"/>
              <w:rPr>
                <w:rFonts w:ascii="Times New Roman" w:hAnsi="Times New Roman"/>
                <w:b/>
              </w:rPr>
            </w:pPr>
            <w:r w:rsidRPr="00C76E36">
              <w:rPr>
                <w:rFonts w:ascii="Times New Roman" w:hAnsi="Times New Roman"/>
                <w:b/>
                <w:bCs/>
              </w:rPr>
              <w:t>В том числе практических</w:t>
            </w:r>
            <w:r w:rsidR="003915A9" w:rsidRPr="00C76E36">
              <w:rPr>
                <w:rFonts w:ascii="Times New Roman" w:hAnsi="Times New Roman"/>
                <w:b/>
                <w:bCs/>
              </w:rPr>
              <w:t xml:space="preserve"> занятий </w:t>
            </w:r>
          </w:p>
        </w:tc>
        <w:tc>
          <w:tcPr>
            <w:tcW w:w="386" w:type="pct"/>
            <w:vAlign w:val="center"/>
          </w:tcPr>
          <w:p w:rsidR="003915A9" w:rsidRPr="00C76E36" w:rsidRDefault="003915A9" w:rsidP="003915A9">
            <w:pPr>
              <w:spacing w:after="0" w:line="240" w:lineRule="auto"/>
              <w:rPr>
                <w:rFonts w:ascii="Times New Roman" w:hAnsi="Times New Roman"/>
              </w:rPr>
            </w:pPr>
            <w:r w:rsidRPr="00C76E36">
              <w:rPr>
                <w:rFonts w:ascii="Times New Roman" w:hAnsi="Times New Roman"/>
              </w:rPr>
              <w:t>2</w:t>
            </w:r>
          </w:p>
        </w:tc>
        <w:tc>
          <w:tcPr>
            <w:tcW w:w="634" w:type="pct"/>
            <w:vMerge/>
          </w:tcPr>
          <w:p w:rsidR="003915A9" w:rsidRPr="00C76E36" w:rsidRDefault="003915A9" w:rsidP="003915A9">
            <w:pPr>
              <w:spacing w:after="0" w:line="240" w:lineRule="auto"/>
              <w:rPr>
                <w:rFonts w:ascii="Times New Roman" w:hAnsi="Times New Roman"/>
                <w:bCs/>
              </w:rPr>
            </w:pPr>
          </w:p>
        </w:tc>
      </w:tr>
      <w:tr w:rsidR="003915A9" w:rsidRPr="00C76E36" w:rsidTr="00F37E34">
        <w:trPr>
          <w:trHeight w:val="209"/>
        </w:trPr>
        <w:tc>
          <w:tcPr>
            <w:tcW w:w="860" w:type="pct"/>
            <w:vMerge/>
          </w:tcPr>
          <w:p w:rsidR="003915A9" w:rsidRPr="00C76E36" w:rsidRDefault="003915A9" w:rsidP="003915A9">
            <w:pPr>
              <w:spacing w:after="0" w:line="240" w:lineRule="auto"/>
              <w:jc w:val="both"/>
              <w:rPr>
                <w:rFonts w:ascii="Times New Roman" w:hAnsi="Times New Roman"/>
                <w:b/>
                <w:bCs/>
              </w:rPr>
            </w:pPr>
          </w:p>
        </w:tc>
        <w:tc>
          <w:tcPr>
            <w:tcW w:w="3120" w:type="pct"/>
            <w:gridSpan w:val="2"/>
          </w:tcPr>
          <w:p w:rsidR="003915A9" w:rsidRPr="00C76E36" w:rsidRDefault="003915A9" w:rsidP="003915A9">
            <w:pPr>
              <w:spacing w:after="0" w:line="240" w:lineRule="auto"/>
              <w:rPr>
                <w:rFonts w:ascii="Times New Roman" w:hAnsi="Times New Roman"/>
                <w:b/>
              </w:rPr>
            </w:pPr>
            <w:r w:rsidRPr="00C76E36">
              <w:rPr>
                <w:rFonts w:ascii="Times New Roman" w:hAnsi="Times New Roman"/>
                <w:b/>
                <w:bCs/>
                <w:iCs/>
              </w:rPr>
              <w:t>Практическое занятие № 3.</w:t>
            </w:r>
            <w:r w:rsidRPr="00C76E36">
              <w:rPr>
                <w:rFonts w:ascii="Times New Roman" w:hAnsi="Times New Roman"/>
                <w:color w:val="000000"/>
              </w:rPr>
              <w:t xml:space="preserve"> Аспекты и методы планирования</w:t>
            </w:r>
          </w:p>
        </w:tc>
        <w:tc>
          <w:tcPr>
            <w:tcW w:w="386" w:type="pct"/>
            <w:vAlign w:val="center"/>
          </w:tcPr>
          <w:p w:rsidR="003915A9" w:rsidRPr="00C76E36" w:rsidRDefault="003915A9" w:rsidP="003915A9">
            <w:pPr>
              <w:spacing w:after="0" w:line="240" w:lineRule="auto"/>
              <w:rPr>
                <w:rFonts w:ascii="Times New Roman" w:hAnsi="Times New Roman"/>
              </w:rPr>
            </w:pPr>
            <w:r w:rsidRPr="00C76E36">
              <w:rPr>
                <w:rFonts w:ascii="Times New Roman" w:hAnsi="Times New Roman"/>
              </w:rPr>
              <w:t>2</w:t>
            </w:r>
          </w:p>
        </w:tc>
        <w:tc>
          <w:tcPr>
            <w:tcW w:w="634" w:type="pct"/>
            <w:vMerge/>
          </w:tcPr>
          <w:p w:rsidR="003915A9" w:rsidRPr="00C76E36" w:rsidRDefault="003915A9" w:rsidP="003915A9">
            <w:pPr>
              <w:spacing w:after="0" w:line="240" w:lineRule="auto"/>
              <w:rPr>
                <w:rFonts w:ascii="Times New Roman" w:hAnsi="Times New Roman"/>
                <w:bCs/>
              </w:rPr>
            </w:pPr>
          </w:p>
        </w:tc>
      </w:tr>
      <w:tr w:rsidR="003915A9" w:rsidRPr="00C76E36" w:rsidTr="00F37E34">
        <w:trPr>
          <w:trHeight w:val="20"/>
        </w:trPr>
        <w:tc>
          <w:tcPr>
            <w:tcW w:w="860" w:type="pct"/>
            <w:vMerge w:val="restart"/>
          </w:tcPr>
          <w:p w:rsidR="003915A9" w:rsidRPr="00C76E36" w:rsidRDefault="003915A9" w:rsidP="003915A9">
            <w:pPr>
              <w:spacing w:after="0" w:line="240" w:lineRule="auto"/>
              <w:jc w:val="both"/>
              <w:rPr>
                <w:rFonts w:ascii="Times New Roman" w:hAnsi="Times New Roman"/>
                <w:b/>
                <w:bCs/>
              </w:rPr>
            </w:pPr>
            <w:r w:rsidRPr="00C76E36">
              <w:rPr>
                <w:rFonts w:ascii="Times New Roman" w:hAnsi="Times New Roman"/>
                <w:b/>
                <w:bCs/>
              </w:rPr>
              <w:t>Тема 2. Система методов менеджмента</w:t>
            </w:r>
          </w:p>
        </w:tc>
        <w:tc>
          <w:tcPr>
            <w:tcW w:w="3120" w:type="pct"/>
            <w:gridSpan w:val="2"/>
          </w:tcPr>
          <w:p w:rsidR="003915A9" w:rsidRPr="00C76E36" w:rsidRDefault="003915A9" w:rsidP="00D72499">
            <w:pPr>
              <w:spacing w:after="0" w:line="240" w:lineRule="auto"/>
              <w:rPr>
                <w:rFonts w:ascii="Times New Roman" w:hAnsi="Times New Roman"/>
                <w:b/>
                <w:bCs/>
              </w:rPr>
            </w:pPr>
            <w:r w:rsidRPr="00C76E36">
              <w:rPr>
                <w:rFonts w:ascii="Times New Roman" w:hAnsi="Times New Roman"/>
                <w:b/>
                <w:bCs/>
              </w:rPr>
              <w:t xml:space="preserve">Содержание </w:t>
            </w:r>
          </w:p>
        </w:tc>
        <w:tc>
          <w:tcPr>
            <w:tcW w:w="386" w:type="pct"/>
            <w:vMerge w:val="restart"/>
            <w:vAlign w:val="center"/>
          </w:tcPr>
          <w:p w:rsidR="003915A9" w:rsidRPr="00C76E36" w:rsidRDefault="003915A9" w:rsidP="003915A9">
            <w:pPr>
              <w:spacing w:after="0" w:line="240" w:lineRule="auto"/>
              <w:rPr>
                <w:rFonts w:ascii="Times New Roman" w:hAnsi="Times New Roman"/>
                <w:b/>
              </w:rPr>
            </w:pPr>
            <w:r w:rsidRPr="00C76E36">
              <w:rPr>
                <w:rFonts w:ascii="Times New Roman" w:hAnsi="Times New Roman"/>
                <w:b/>
              </w:rPr>
              <w:t>4</w:t>
            </w:r>
          </w:p>
        </w:tc>
        <w:tc>
          <w:tcPr>
            <w:tcW w:w="634" w:type="pct"/>
            <w:vMerge w:val="restart"/>
          </w:tcPr>
          <w:p w:rsidR="003915A9" w:rsidRPr="00C76E36" w:rsidRDefault="003915A9" w:rsidP="003915A9">
            <w:pPr>
              <w:spacing w:after="0" w:line="240" w:lineRule="auto"/>
              <w:rPr>
                <w:rFonts w:ascii="Times New Roman" w:hAnsi="Times New Roman"/>
              </w:rPr>
            </w:pPr>
            <w:r w:rsidRPr="00C76E36">
              <w:rPr>
                <w:rFonts w:ascii="Times New Roman" w:hAnsi="Times New Roman"/>
              </w:rPr>
              <w:t xml:space="preserve">ОК 01, ОК 02, </w:t>
            </w:r>
          </w:p>
          <w:p w:rsidR="003915A9" w:rsidRPr="00C76E36" w:rsidRDefault="003915A9" w:rsidP="003915A9">
            <w:pPr>
              <w:spacing w:after="0" w:line="240" w:lineRule="auto"/>
              <w:rPr>
                <w:rFonts w:ascii="Times New Roman" w:hAnsi="Times New Roman"/>
              </w:rPr>
            </w:pPr>
            <w:r w:rsidRPr="00C76E36">
              <w:rPr>
                <w:rFonts w:ascii="Times New Roman" w:hAnsi="Times New Roman"/>
              </w:rPr>
              <w:t>ОК 04, ОК 11</w:t>
            </w:r>
          </w:p>
          <w:p w:rsidR="003915A9" w:rsidRPr="00C76E36" w:rsidRDefault="003915A9" w:rsidP="003915A9">
            <w:pPr>
              <w:spacing w:after="0" w:line="240" w:lineRule="auto"/>
              <w:rPr>
                <w:rFonts w:ascii="Times New Roman" w:hAnsi="Times New Roman"/>
              </w:rPr>
            </w:pPr>
            <w:r w:rsidRPr="00C76E36">
              <w:rPr>
                <w:rFonts w:ascii="Times New Roman" w:hAnsi="Times New Roman"/>
              </w:rPr>
              <w:t xml:space="preserve">ПК 1.1, </w:t>
            </w:r>
          </w:p>
        </w:tc>
      </w:tr>
      <w:tr w:rsidR="003915A9" w:rsidRPr="00C76E36" w:rsidTr="00F37E34">
        <w:trPr>
          <w:trHeight w:val="20"/>
        </w:trPr>
        <w:tc>
          <w:tcPr>
            <w:tcW w:w="860" w:type="pct"/>
            <w:vMerge/>
          </w:tcPr>
          <w:p w:rsidR="003915A9" w:rsidRPr="00C76E36" w:rsidRDefault="003915A9" w:rsidP="003915A9">
            <w:pPr>
              <w:spacing w:after="0" w:line="240" w:lineRule="auto"/>
              <w:jc w:val="both"/>
              <w:rPr>
                <w:rFonts w:ascii="Times New Roman" w:hAnsi="Times New Roman"/>
                <w:b/>
                <w:bCs/>
              </w:rPr>
            </w:pPr>
          </w:p>
        </w:tc>
        <w:tc>
          <w:tcPr>
            <w:tcW w:w="3120" w:type="pct"/>
            <w:gridSpan w:val="2"/>
          </w:tcPr>
          <w:p w:rsidR="003915A9" w:rsidRPr="00C76E36" w:rsidRDefault="003915A9" w:rsidP="003915A9">
            <w:pPr>
              <w:spacing w:after="0" w:line="240" w:lineRule="auto"/>
              <w:contextualSpacing/>
              <w:rPr>
                <w:rFonts w:ascii="Times New Roman" w:hAnsi="Times New Roman"/>
                <w:iCs/>
              </w:rPr>
            </w:pPr>
            <w:r w:rsidRPr="00C76E36">
              <w:rPr>
                <w:rFonts w:ascii="Times New Roman" w:hAnsi="Times New Roman"/>
                <w:color w:val="000000"/>
                <w:spacing w:val="6"/>
                <w:highlight w:val="white"/>
              </w:rPr>
              <w:t xml:space="preserve">1.Методы менеджмента, их понятие и содержание. Классификация </w:t>
            </w:r>
            <w:r w:rsidRPr="00C76E36">
              <w:rPr>
                <w:rFonts w:ascii="Times New Roman" w:hAnsi="Times New Roman"/>
                <w:color w:val="000000"/>
                <w:spacing w:val="1"/>
                <w:highlight w:val="white"/>
              </w:rPr>
              <w:t xml:space="preserve">методов менеджмента. Общенаучные методы: исторический подход, </w:t>
            </w:r>
            <w:r w:rsidRPr="00C76E36">
              <w:rPr>
                <w:rFonts w:ascii="Times New Roman" w:hAnsi="Times New Roman"/>
                <w:color w:val="000000"/>
                <w:spacing w:val="3"/>
                <w:highlight w:val="white"/>
              </w:rPr>
              <w:t xml:space="preserve">моделирование, экспериментирование, экономико-математические </w:t>
            </w:r>
            <w:r w:rsidRPr="00C76E36">
              <w:rPr>
                <w:rFonts w:ascii="Times New Roman" w:hAnsi="Times New Roman"/>
                <w:color w:val="000000"/>
                <w:spacing w:val="20"/>
                <w:highlight w:val="white"/>
              </w:rPr>
              <w:t xml:space="preserve">методы и другие. </w:t>
            </w:r>
            <w:r w:rsidRPr="00C76E36">
              <w:rPr>
                <w:rFonts w:ascii="Times New Roman" w:hAnsi="Times New Roman"/>
                <w:color w:val="000000"/>
                <w:spacing w:val="1"/>
                <w:highlight w:val="white"/>
              </w:rPr>
              <w:t>Формирование фондов методов менеджмента.</w:t>
            </w:r>
          </w:p>
        </w:tc>
        <w:tc>
          <w:tcPr>
            <w:tcW w:w="386" w:type="pct"/>
            <w:vMerge/>
            <w:vAlign w:val="center"/>
          </w:tcPr>
          <w:p w:rsidR="003915A9" w:rsidRPr="00C76E36" w:rsidRDefault="003915A9" w:rsidP="003915A9">
            <w:pPr>
              <w:spacing w:after="0" w:line="240" w:lineRule="auto"/>
              <w:rPr>
                <w:rFonts w:ascii="Times New Roman" w:hAnsi="Times New Roman"/>
                <w:b/>
              </w:rPr>
            </w:pPr>
          </w:p>
        </w:tc>
        <w:tc>
          <w:tcPr>
            <w:tcW w:w="634" w:type="pct"/>
            <w:vMerge/>
          </w:tcPr>
          <w:p w:rsidR="003915A9" w:rsidRPr="00C76E36" w:rsidRDefault="003915A9" w:rsidP="003915A9">
            <w:pPr>
              <w:spacing w:after="0" w:line="240" w:lineRule="auto"/>
              <w:rPr>
                <w:rFonts w:ascii="Times New Roman" w:hAnsi="Times New Roman"/>
                <w:bCs/>
              </w:rPr>
            </w:pPr>
          </w:p>
        </w:tc>
      </w:tr>
      <w:tr w:rsidR="003915A9" w:rsidRPr="00C76E36" w:rsidTr="00F37E34">
        <w:trPr>
          <w:trHeight w:val="20"/>
        </w:trPr>
        <w:tc>
          <w:tcPr>
            <w:tcW w:w="860" w:type="pct"/>
            <w:vMerge/>
          </w:tcPr>
          <w:p w:rsidR="003915A9" w:rsidRPr="00C76E36" w:rsidRDefault="003915A9" w:rsidP="003915A9">
            <w:pPr>
              <w:spacing w:after="0" w:line="240" w:lineRule="auto"/>
              <w:jc w:val="both"/>
              <w:rPr>
                <w:rFonts w:ascii="Times New Roman" w:hAnsi="Times New Roman"/>
                <w:b/>
                <w:bCs/>
              </w:rPr>
            </w:pPr>
          </w:p>
        </w:tc>
        <w:tc>
          <w:tcPr>
            <w:tcW w:w="3120" w:type="pct"/>
            <w:gridSpan w:val="2"/>
          </w:tcPr>
          <w:p w:rsidR="003915A9" w:rsidRPr="00C76E36" w:rsidRDefault="00AB26FB" w:rsidP="009A7994">
            <w:pPr>
              <w:spacing w:after="0" w:line="240" w:lineRule="auto"/>
              <w:rPr>
                <w:rFonts w:ascii="Times New Roman" w:hAnsi="Times New Roman"/>
              </w:rPr>
            </w:pPr>
            <w:r w:rsidRPr="00C76E36">
              <w:rPr>
                <w:rFonts w:ascii="Times New Roman" w:hAnsi="Times New Roman"/>
                <w:b/>
                <w:bCs/>
              </w:rPr>
              <w:t>В том числе практических</w:t>
            </w:r>
            <w:r w:rsidR="003915A9" w:rsidRPr="00C76E36">
              <w:rPr>
                <w:rFonts w:ascii="Times New Roman" w:hAnsi="Times New Roman"/>
                <w:b/>
                <w:bCs/>
              </w:rPr>
              <w:t xml:space="preserve"> занятий </w:t>
            </w:r>
          </w:p>
        </w:tc>
        <w:tc>
          <w:tcPr>
            <w:tcW w:w="386" w:type="pct"/>
            <w:vAlign w:val="center"/>
          </w:tcPr>
          <w:p w:rsidR="003915A9" w:rsidRPr="00C76E36" w:rsidRDefault="003915A9" w:rsidP="003915A9">
            <w:pPr>
              <w:spacing w:after="0" w:line="240" w:lineRule="auto"/>
              <w:rPr>
                <w:rFonts w:ascii="Times New Roman" w:hAnsi="Times New Roman"/>
                <w:bCs/>
              </w:rPr>
            </w:pPr>
            <w:r w:rsidRPr="00C76E36">
              <w:rPr>
                <w:rFonts w:ascii="Times New Roman" w:hAnsi="Times New Roman"/>
                <w:bCs/>
              </w:rPr>
              <w:t>2</w:t>
            </w:r>
          </w:p>
        </w:tc>
        <w:tc>
          <w:tcPr>
            <w:tcW w:w="634" w:type="pct"/>
            <w:vMerge/>
          </w:tcPr>
          <w:p w:rsidR="003915A9" w:rsidRPr="00C76E36" w:rsidRDefault="003915A9" w:rsidP="003915A9">
            <w:pPr>
              <w:spacing w:after="0" w:line="240" w:lineRule="auto"/>
              <w:rPr>
                <w:rFonts w:ascii="Times New Roman" w:hAnsi="Times New Roman"/>
                <w:bCs/>
              </w:rPr>
            </w:pPr>
          </w:p>
        </w:tc>
      </w:tr>
      <w:tr w:rsidR="003915A9" w:rsidRPr="00C76E36" w:rsidTr="00F37E34">
        <w:trPr>
          <w:trHeight w:val="20"/>
        </w:trPr>
        <w:tc>
          <w:tcPr>
            <w:tcW w:w="860" w:type="pct"/>
            <w:vMerge/>
          </w:tcPr>
          <w:p w:rsidR="003915A9" w:rsidRPr="00C76E36" w:rsidRDefault="003915A9" w:rsidP="003915A9">
            <w:pPr>
              <w:spacing w:after="0" w:line="240" w:lineRule="auto"/>
              <w:jc w:val="both"/>
              <w:rPr>
                <w:rFonts w:ascii="Times New Roman" w:hAnsi="Times New Roman"/>
                <w:b/>
                <w:bCs/>
              </w:rPr>
            </w:pPr>
          </w:p>
        </w:tc>
        <w:tc>
          <w:tcPr>
            <w:tcW w:w="3120" w:type="pct"/>
            <w:gridSpan w:val="2"/>
          </w:tcPr>
          <w:p w:rsidR="003915A9" w:rsidRPr="00C76E36" w:rsidRDefault="003915A9" w:rsidP="003915A9">
            <w:pPr>
              <w:spacing w:after="0" w:line="240" w:lineRule="auto"/>
              <w:rPr>
                <w:rFonts w:ascii="Times New Roman" w:hAnsi="Times New Roman"/>
              </w:rPr>
            </w:pPr>
            <w:r w:rsidRPr="00C76E36">
              <w:rPr>
                <w:rFonts w:ascii="Times New Roman" w:hAnsi="Times New Roman"/>
                <w:b/>
                <w:iCs/>
              </w:rPr>
              <w:t xml:space="preserve">Практическое занятие № 4. </w:t>
            </w:r>
            <w:r w:rsidRPr="00C76E36">
              <w:rPr>
                <w:rFonts w:ascii="Times New Roman" w:hAnsi="Times New Roman"/>
                <w:color w:val="000000"/>
                <w:spacing w:val="6"/>
                <w:highlight w:val="white"/>
              </w:rPr>
              <w:t xml:space="preserve">Классификация </w:t>
            </w:r>
            <w:r w:rsidRPr="00C76E36">
              <w:rPr>
                <w:rFonts w:ascii="Times New Roman" w:hAnsi="Times New Roman"/>
                <w:color w:val="000000"/>
                <w:spacing w:val="1"/>
                <w:highlight w:val="white"/>
              </w:rPr>
              <w:t>методов менеджмента.</w:t>
            </w:r>
          </w:p>
        </w:tc>
        <w:tc>
          <w:tcPr>
            <w:tcW w:w="386" w:type="pct"/>
            <w:vAlign w:val="center"/>
          </w:tcPr>
          <w:p w:rsidR="003915A9" w:rsidRPr="00C76E36" w:rsidRDefault="003915A9" w:rsidP="003915A9">
            <w:pPr>
              <w:spacing w:after="0" w:line="240" w:lineRule="auto"/>
              <w:rPr>
                <w:rFonts w:ascii="Times New Roman" w:hAnsi="Times New Roman"/>
                <w:bCs/>
              </w:rPr>
            </w:pPr>
            <w:r w:rsidRPr="00C76E36">
              <w:rPr>
                <w:rFonts w:ascii="Times New Roman" w:hAnsi="Times New Roman"/>
                <w:bCs/>
              </w:rPr>
              <w:t>2</w:t>
            </w:r>
          </w:p>
        </w:tc>
        <w:tc>
          <w:tcPr>
            <w:tcW w:w="634" w:type="pct"/>
            <w:vMerge/>
          </w:tcPr>
          <w:p w:rsidR="003915A9" w:rsidRPr="00C76E36" w:rsidRDefault="003915A9" w:rsidP="003915A9">
            <w:pPr>
              <w:spacing w:after="0" w:line="240" w:lineRule="auto"/>
              <w:rPr>
                <w:rFonts w:ascii="Times New Roman" w:hAnsi="Times New Roman"/>
                <w:bCs/>
              </w:rPr>
            </w:pPr>
          </w:p>
        </w:tc>
      </w:tr>
      <w:tr w:rsidR="003915A9" w:rsidRPr="00C76E36" w:rsidTr="00F37E34">
        <w:trPr>
          <w:trHeight w:val="20"/>
        </w:trPr>
        <w:tc>
          <w:tcPr>
            <w:tcW w:w="860" w:type="pct"/>
            <w:vMerge w:val="restart"/>
          </w:tcPr>
          <w:p w:rsidR="003915A9" w:rsidRPr="00C76E36" w:rsidRDefault="003915A9" w:rsidP="003915A9">
            <w:pPr>
              <w:spacing w:after="0" w:line="240" w:lineRule="auto"/>
              <w:jc w:val="both"/>
              <w:rPr>
                <w:rFonts w:ascii="Times New Roman" w:hAnsi="Times New Roman"/>
                <w:b/>
                <w:bCs/>
              </w:rPr>
            </w:pPr>
            <w:r w:rsidRPr="00C76E36">
              <w:rPr>
                <w:rFonts w:ascii="Times New Roman" w:hAnsi="Times New Roman"/>
                <w:b/>
                <w:bCs/>
              </w:rPr>
              <w:t>Тема 3. Мотивация и потребности</w:t>
            </w:r>
          </w:p>
        </w:tc>
        <w:tc>
          <w:tcPr>
            <w:tcW w:w="3120" w:type="pct"/>
            <w:gridSpan w:val="2"/>
          </w:tcPr>
          <w:p w:rsidR="003915A9" w:rsidRPr="00C76E36" w:rsidRDefault="003915A9" w:rsidP="00D72499">
            <w:pPr>
              <w:spacing w:after="0" w:line="240" w:lineRule="auto"/>
              <w:rPr>
                <w:rFonts w:ascii="Times New Roman" w:hAnsi="Times New Roman"/>
                <w:b/>
                <w:bCs/>
              </w:rPr>
            </w:pPr>
            <w:r w:rsidRPr="00C76E36">
              <w:rPr>
                <w:rFonts w:ascii="Times New Roman" w:hAnsi="Times New Roman"/>
                <w:b/>
                <w:bCs/>
              </w:rPr>
              <w:t xml:space="preserve">Содержание </w:t>
            </w:r>
          </w:p>
        </w:tc>
        <w:tc>
          <w:tcPr>
            <w:tcW w:w="386" w:type="pct"/>
            <w:vMerge w:val="restart"/>
            <w:vAlign w:val="center"/>
          </w:tcPr>
          <w:p w:rsidR="003915A9" w:rsidRPr="00C76E36" w:rsidRDefault="003915A9" w:rsidP="003915A9">
            <w:pPr>
              <w:spacing w:after="0" w:line="240" w:lineRule="auto"/>
              <w:rPr>
                <w:rFonts w:ascii="Times New Roman" w:hAnsi="Times New Roman"/>
                <w:b/>
              </w:rPr>
            </w:pPr>
            <w:r w:rsidRPr="00C76E36">
              <w:rPr>
                <w:rFonts w:ascii="Times New Roman" w:hAnsi="Times New Roman"/>
                <w:b/>
                <w:bCs/>
              </w:rPr>
              <w:t>4</w:t>
            </w:r>
          </w:p>
        </w:tc>
        <w:tc>
          <w:tcPr>
            <w:tcW w:w="634" w:type="pct"/>
            <w:vMerge w:val="restart"/>
          </w:tcPr>
          <w:p w:rsidR="003915A9" w:rsidRPr="00C76E36" w:rsidRDefault="003915A9" w:rsidP="003915A9">
            <w:pPr>
              <w:spacing w:after="0" w:line="240" w:lineRule="auto"/>
              <w:rPr>
                <w:rFonts w:ascii="Times New Roman" w:hAnsi="Times New Roman"/>
              </w:rPr>
            </w:pPr>
            <w:r w:rsidRPr="00C76E36">
              <w:rPr>
                <w:rFonts w:ascii="Times New Roman" w:hAnsi="Times New Roman"/>
              </w:rPr>
              <w:t xml:space="preserve">ОК 01, ОК 02, </w:t>
            </w:r>
          </w:p>
          <w:p w:rsidR="003915A9" w:rsidRPr="00C76E36" w:rsidRDefault="003915A9" w:rsidP="003915A9">
            <w:pPr>
              <w:spacing w:after="0" w:line="240" w:lineRule="auto"/>
              <w:rPr>
                <w:rFonts w:ascii="Times New Roman" w:hAnsi="Times New Roman"/>
              </w:rPr>
            </w:pPr>
            <w:r w:rsidRPr="00C76E36">
              <w:rPr>
                <w:rFonts w:ascii="Times New Roman" w:hAnsi="Times New Roman"/>
              </w:rPr>
              <w:t>ОК 04, ОК 11</w:t>
            </w:r>
          </w:p>
          <w:p w:rsidR="003915A9" w:rsidRPr="00C76E36" w:rsidRDefault="003915A9" w:rsidP="003915A9">
            <w:pPr>
              <w:spacing w:after="0" w:line="240" w:lineRule="auto"/>
              <w:rPr>
                <w:rFonts w:ascii="Times New Roman" w:hAnsi="Times New Roman"/>
              </w:rPr>
            </w:pPr>
            <w:r w:rsidRPr="00C76E36">
              <w:rPr>
                <w:rFonts w:ascii="Times New Roman" w:hAnsi="Times New Roman"/>
              </w:rPr>
              <w:t>ПК 1.1, ПК 1.2</w:t>
            </w:r>
          </w:p>
        </w:tc>
      </w:tr>
      <w:tr w:rsidR="003915A9" w:rsidRPr="00C76E36" w:rsidTr="00F37E34">
        <w:trPr>
          <w:trHeight w:val="20"/>
        </w:trPr>
        <w:tc>
          <w:tcPr>
            <w:tcW w:w="860" w:type="pct"/>
            <w:vMerge/>
          </w:tcPr>
          <w:p w:rsidR="003915A9" w:rsidRPr="00C76E36" w:rsidRDefault="003915A9" w:rsidP="003915A9">
            <w:pPr>
              <w:spacing w:after="0" w:line="240" w:lineRule="auto"/>
              <w:jc w:val="both"/>
              <w:rPr>
                <w:rFonts w:ascii="Times New Roman" w:hAnsi="Times New Roman"/>
                <w:b/>
                <w:bCs/>
              </w:rPr>
            </w:pPr>
          </w:p>
        </w:tc>
        <w:tc>
          <w:tcPr>
            <w:tcW w:w="3120" w:type="pct"/>
            <w:gridSpan w:val="2"/>
          </w:tcPr>
          <w:p w:rsidR="003915A9" w:rsidRPr="00C76E36" w:rsidRDefault="003915A9" w:rsidP="003915A9">
            <w:pPr>
              <w:spacing w:after="0" w:line="240" w:lineRule="auto"/>
              <w:contextualSpacing/>
              <w:rPr>
                <w:rFonts w:ascii="Times New Roman" w:hAnsi="Times New Roman"/>
                <w:color w:val="000000"/>
                <w:spacing w:val="6"/>
                <w:highlight w:val="white"/>
              </w:rPr>
            </w:pPr>
            <w:r w:rsidRPr="00C76E36">
              <w:rPr>
                <w:rFonts w:ascii="Times New Roman" w:hAnsi="Times New Roman"/>
                <w:color w:val="000000"/>
                <w:spacing w:val="6"/>
                <w:highlight w:val="white"/>
              </w:rPr>
              <w:t>1.Общая характеристика мотивации. Потребности человека и мотивация. Мотивационный процесс. Использование мотивации в практике менеджмента.</w:t>
            </w:r>
          </w:p>
        </w:tc>
        <w:tc>
          <w:tcPr>
            <w:tcW w:w="386" w:type="pct"/>
            <w:vMerge/>
            <w:vAlign w:val="center"/>
          </w:tcPr>
          <w:p w:rsidR="003915A9" w:rsidRPr="00C76E36" w:rsidRDefault="003915A9" w:rsidP="003915A9">
            <w:pPr>
              <w:spacing w:after="0" w:line="240" w:lineRule="auto"/>
              <w:rPr>
                <w:rFonts w:ascii="Times New Roman" w:hAnsi="Times New Roman"/>
                <w:b/>
              </w:rPr>
            </w:pPr>
          </w:p>
        </w:tc>
        <w:tc>
          <w:tcPr>
            <w:tcW w:w="634" w:type="pct"/>
            <w:vMerge/>
          </w:tcPr>
          <w:p w:rsidR="003915A9" w:rsidRPr="00C76E36" w:rsidRDefault="003915A9" w:rsidP="003915A9">
            <w:pPr>
              <w:spacing w:after="0" w:line="240" w:lineRule="auto"/>
              <w:rPr>
                <w:rFonts w:ascii="Times New Roman" w:hAnsi="Times New Roman"/>
                <w:bCs/>
              </w:rPr>
            </w:pPr>
          </w:p>
        </w:tc>
      </w:tr>
      <w:tr w:rsidR="003915A9" w:rsidRPr="00C76E36" w:rsidTr="00F37E34">
        <w:trPr>
          <w:trHeight w:val="20"/>
        </w:trPr>
        <w:tc>
          <w:tcPr>
            <w:tcW w:w="860" w:type="pct"/>
            <w:vMerge/>
          </w:tcPr>
          <w:p w:rsidR="003915A9" w:rsidRPr="00C76E36" w:rsidRDefault="003915A9" w:rsidP="003915A9">
            <w:pPr>
              <w:spacing w:after="0" w:line="240" w:lineRule="auto"/>
              <w:jc w:val="both"/>
              <w:rPr>
                <w:rFonts w:ascii="Times New Roman" w:hAnsi="Times New Roman"/>
                <w:b/>
                <w:bCs/>
              </w:rPr>
            </w:pPr>
          </w:p>
        </w:tc>
        <w:tc>
          <w:tcPr>
            <w:tcW w:w="3120" w:type="pct"/>
            <w:gridSpan w:val="2"/>
          </w:tcPr>
          <w:p w:rsidR="003915A9" w:rsidRPr="00C76E36" w:rsidRDefault="00AB26FB" w:rsidP="009A7994">
            <w:pPr>
              <w:spacing w:after="0" w:line="240" w:lineRule="auto"/>
              <w:rPr>
                <w:rFonts w:ascii="Times New Roman" w:hAnsi="Times New Roman"/>
              </w:rPr>
            </w:pPr>
            <w:r w:rsidRPr="00C76E36">
              <w:rPr>
                <w:rFonts w:ascii="Times New Roman" w:hAnsi="Times New Roman"/>
                <w:b/>
                <w:bCs/>
              </w:rPr>
              <w:t>В том числе практических</w:t>
            </w:r>
            <w:r w:rsidR="003915A9" w:rsidRPr="00C76E36">
              <w:rPr>
                <w:rFonts w:ascii="Times New Roman" w:hAnsi="Times New Roman"/>
                <w:b/>
                <w:bCs/>
              </w:rPr>
              <w:t xml:space="preserve"> занятий </w:t>
            </w:r>
          </w:p>
        </w:tc>
        <w:tc>
          <w:tcPr>
            <w:tcW w:w="386" w:type="pct"/>
            <w:vAlign w:val="center"/>
          </w:tcPr>
          <w:p w:rsidR="003915A9" w:rsidRPr="00C76E36" w:rsidRDefault="003915A9" w:rsidP="003915A9">
            <w:pPr>
              <w:spacing w:after="0" w:line="240" w:lineRule="auto"/>
              <w:rPr>
                <w:rFonts w:ascii="Times New Roman" w:hAnsi="Times New Roman"/>
                <w:bCs/>
              </w:rPr>
            </w:pPr>
            <w:r w:rsidRPr="00C76E36">
              <w:rPr>
                <w:rFonts w:ascii="Times New Roman" w:hAnsi="Times New Roman"/>
                <w:bCs/>
              </w:rPr>
              <w:t>2</w:t>
            </w:r>
          </w:p>
        </w:tc>
        <w:tc>
          <w:tcPr>
            <w:tcW w:w="634" w:type="pct"/>
            <w:vMerge/>
          </w:tcPr>
          <w:p w:rsidR="003915A9" w:rsidRPr="00C76E36" w:rsidRDefault="003915A9" w:rsidP="003915A9">
            <w:pPr>
              <w:spacing w:after="0" w:line="240" w:lineRule="auto"/>
              <w:rPr>
                <w:rFonts w:ascii="Times New Roman" w:hAnsi="Times New Roman"/>
                <w:bCs/>
              </w:rPr>
            </w:pPr>
          </w:p>
        </w:tc>
      </w:tr>
      <w:tr w:rsidR="003915A9" w:rsidRPr="00C76E36" w:rsidTr="00F37E34">
        <w:trPr>
          <w:trHeight w:val="20"/>
        </w:trPr>
        <w:tc>
          <w:tcPr>
            <w:tcW w:w="860" w:type="pct"/>
            <w:vMerge/>
          </w:tcPr>
          <w:p w:rsidR="003915A9" w:rsidRPr="00C76E36" w:rsidRDefault="003915A9" w:rsidP="003915A9">
            <w:pPr>
              <w:spacing w:after="0" w:line="240" w:lineRule="auto"/>
              <w:jc w:val="both"/>
              <w:rPr>
                <w:rFonts w:ascii="Times New Roman" w:hAnsi="Times New Roman"/>
                <w:b/>
                <w:bCs/>
              </w:rPr>
            </w:pPr>
          </w:p>
        </w:tc>
        <w:tc>
          <w:tcPr>
            <w:tcW w:w="3120" w:type="pct"/>
            <w:gridSpan w:val="2"/>
          </w:tcPr>
          <w:p w:rsidR="003915A9" w:rsidRPr="00C76E36" w:rsidRDefault="003915A9" w:rsidP="003915A9">
            <w:pPr>
              <w:spacing w:after="0" w:line="240" w:lineRule="auto"/>
              <w:rPr>
                <w:rFonts w:ascii="Times New Roman" w:hAnsi="Times New Roman"/>
              </w:rPr>
            </w:pPr>
            <w:r w:rsidRPr="00C76E36">
              <w:rPr>
                <w:rFonts w:ascii="Times New Roman" w:hAnsi="Times New Roman"/>
                <w:b/>
                <w:iCs/>
              </w:rPr>
              <w:t>Практическое занятие № 5.</w:t>
            </w:r>
            <w:r w:rsidRPr="00C76E36">
              <w:rPr>
                <w:rFonts w:ascii="Times New Roman" w:hAnsi="Times New Roman"/>
                <w:color w:val="000000"/>
                <w:highlight w:val="white"/>
              </w:rPr>
              <w:t>Тест «Использование мотивации на практике»</w:t>
            </w:r>
          </w:p>
        </w:tc>
        <w:tc>
          <w:tcPr>
            <w:tcW w:w="386" w:type="pct"/>
            <w:vAlign w:val="center"/>
          </w:tcPr>
          <w:p w:rsidR="003915A9" w:rsidRPr="00C76E36" w:rsidRDefault="003915A9" w:rsidP="003915A9">
            <w:pPr>
              <w:spacing w:after="0" w:line="240" w:lineRule="auto"/>
              <w:rPr>
                <w:rFonts w:ascii="Times New Roman" w:hAnsi="Times New Roman"/>
                <w:bCs/>
              </w:rPr>
            </w:pPr>
            <w:r w:rsidRPr="00C76E36">
              <w:rPr>
                <w:rFonts w:ascii="Times New Roman" w:hAnsi="Times New Roman"/>
                <w:bCs/>
              </w:rPr>
              <w:t>2</w:t>
            </w:r>
          </w:p>
        </w:tc>
        <w:tc>
          <w:tcPr>
            <w:tcW w:w="634" w:type="pct"/>
            <w:vMerge/>
          </w:tcPr>
          <w:p w:rsidR="003915A9" w:rsidRPr="00C76E36" w:rsidRDefault="003915A9" w:rsidP="003915A9">
            <w:pPr>
              <w:spacing w:after="0" w:line="240" w:lineRule="auto"/>
              <w:rPr>
                <w:rFonts w:ascii="Times New Roman" w:hAnsi="Times New Roman"/>
                <w:bCs/>
              </w:rPr>
            </w:pPr>
          </w:p>
        </w:tc>
      </w:tr>
      <w:tr w:rsidR="003915A9" w:rsidRPr="00C76E36" w:rsidTr="00F37E34">
        <w:trPr>
          <w:trHeight w:val="279"/>
        </w:trPr>
        <w:tc>
          <w:tcPr>
            <w:tcW w:w="860" w:type="pct"/>
          </w:tcPr>
          <w:p w:rsidR="003915A9" w:rsidRPr="00C76E36" w:rsidRDefault="003915A9" w:rsidP="003915A9">
            <w:pPr>
              <w:spacing w:after="0" w:line="240" w:lineRule="auto"/>
              <w:rPr>
                <w:rFonts w:ascii="Times New Roman" w:hAnsi="Times New Roman"/>
                <w:b/>
                <w:iCs/>
              </w:rPr>
            </w:pPr>
            <w:r w:rsidRPr="00C76E36">
              <w:rPr>
                <w:rFonts w:ascii="Times New Roman" w:hAnsi="Times New Roman"/>
                <w:b/>
                <w:bCs/>
              </w:rPr>
              <w:t>РАЗДЕЛ 4.</w:t>
            </w:r>
          </w:p>
        </w:tc>
        <w:tc>
          <w:tcPr>
            <w:tcW w:w="3120" w:type="pct"/>
            <w:gridSpan w:val="2"/>
          </w:tcPr>
          <w:p w:rsidR="003915A9" w:rsidRPr="00C76E36" w:rsidRDefault="003915A9" w:rsidP="003915A9">
            <w:pPr>
              <w:spacing w:after="0" w:line="240" w:lineRule="auto"/>
              <w:rPr>
                <w:rFonts w:ascii="Times New Roman" w:hAnsi="Times New Roman"/>
                <w:b/>
                <w:iCs/>
              </w:rPr>
            </w:pPr>
            <w:r w:rsidRPr="00C76E36">
              <w:rPr>
                <w:rFonts w:ascii="Times New Roman" w:hAnsi="Times New Roman"/>
                <w:b/>
                <w:bCs/>
              </w:rPr>
              <w:t>ОРГАНИЗАЦИОННЫЕ ПРОЦЕССЫ</w:t>
            </w:r>
          </w:p>
        </w:tc>
        <w:tc>
          <w:tcPr>
            <w:tcW w:w="386" w:type="pct"/>
            <w:vAlign w:val="center"/>
          </w:tcPr>
          <w:p w:rsidR="003915A9" w:rsidRPr="00C76E36" w:rsidRDefault="003915A9" w:rsidP="003915A9">
            <w:pPr>
              <w:spacing w:after="0" w:line="240" w:lineRule="auto"/>
              <w:rPr>
                <w:rFonts w:ascii="Times New Roman" w:hAnsi="Times New Roman"/>
                <w:b/>
                <w:bCs/>
              </w:rPr>
            </w:pPr>
          </w:p>
        </w:tc>
        <w:tc>
          <w:tcPr>
            <w:tcW w:w="634" w:type="pct"/>
          </w:tcPr>
          <w:p w:rsidR="003915A9" w:rsidRPr="00C76E36" w:rsidRDefault="003915A9" w:rsidP="003915A9">
            <w:pPr>
              <w:spacing w:after="0" w:line="240" w:lineRule="auto"/>
              <w:rPr>
                <w:rFonts w:ascii="Times New Roman" w:hAnsi="Times New Roman"/>
                <w:bCs/>
              </w:rPr>
            </w:pPr>
          </w:p>
        </w:tc>
      </w:tr>
      <w:tr w:rsidR="003915A9" w:rsidRPr="00C76E36" w:rsidTr="00F37E34">
        <w:trPr>
          <w:trHeight w:val="20"/>
        </w:trPr>
        <w:tc>
          <w:tcPr>
            <w:tcW w:w="860" w:type="pct"/>
            <w:vMerge w:val="restart"/>
          </w:tcPr>
          <w:p w:rsidR="003915A9" w:rsidRPr="00C76E36" w:rsidRDefault="003915A9" w:rsidP="003915A9">
            <w:pPr>
              <w:spacing w:after="0" w:line="240" w:lineRule="auto"/>
              <w:jc w:val="both"/>
              <w:rPr>
                <w:rFonts w:ascii="Times New Roman" w:hAnsi="Times New Roman"/>
                <w:b/>
                <w:bCs/>
              </w:rPr>
            </w:pPr>
            <w:r w:rsidRPr="00C76E36">
              <w:rPr>
                <w:rFonts w:ascii="Times New Roman" w:hAnsi="Times New Roman"/>
                <w:b/>
                <w:bCs/>
              </w:rPr>
              <w:t>Тема 1. Коммуникации в менеджменте</w:t>
            </w:r>
          </w:p>
        </w:tc>
        <w:tc>
          <w:tcPr>
            <w:tcW w:w="3120" w:type="pct"/>
            <w:gridSpan w:val="2"/>
          </w:tcPr>
          <w:p w:rsidR="003915A9" w:rsidRPr="00C76E36" w:rsidRDefault="003915A9" w:rsidP="00D72499">
            <w:pPr>
              <w:spacing w:after="0" w:line="240" w:lineRule="auto"/>
              <w:rPr>
                <w:rFonts w:ascii="Times New Roman" w:hAnsi="Times New Roman"/>
                <w:b/>
                <w:bCs/>
              </w:rPr>
            </w:pPr>
            <w:r w:rsidRPr="00C76E36">
              <w:rPr>
                <w:rFonts w:ascii="Times New Roman" w:hAnsi="Times New Roman"/>
                <w:b/>
                <w:bCs/>
              </w:rPr>
              <w:t xml:space="preserve">Содержание </w:t>
            </w:r>
          </w:p>
        </w:tc>
        <w:tc>
          <w:tcPr>
            <w:tcW w:w="386" w:type="pct"/>
            <w:vMerge w:val="restart"/>
            <w:vAlign w:val="center"/>
          </w:tcPr>
          <w:p w:rsidR="003915A9" w:rsidRPr="00C76E36" w:rsidRDefault="003915A9" w:rsidP="003915A9">
            <w:pPr>
              <w:spacing w:after="0" w:line="240" w:lineRule="auto"/>
              <w:rPr>
                <w:rFonts w:ascii="Times New Roman" w:hAnsi="Times New Roman"/>
                <w:iCs/>
              </w:rPr>
            </w:pPr>
            <w:r w:rsidRPr="00C76E36">
              <w:rPr>
                <w:rFonts w:ascii="Times New Roman" w:hAnsi="Times New Roman"/>
                <w:b/>
                <w:bCs/>
              </w:rPr>
              <w:t>8</w:t>
            </w:r>
          </w:p>
        </w:tc>
        <w:tc>
          <w:tcPr>
            <w:tcW w:w="634" w:type="pct"/>
            <w:vMerge w:val="restart"/>
          </w:tcPr>
          <w:p w:rsidR="003915A9" w:rsidRPr="00C76E36" w:rsidRDefault="003915A9" w:rsidP="003915A9">
            <w:pPr>
              <w:spacing w:after="0" w:line="240" w:lineRule="auto"/>
              <w:rPr>
                <w:rFonts w:ascii="Times New Roman" w:hAnsi="Times New Roman"/>
              </w:rPr>
            </w:pPr>
            <w:r w:rsidRPr="00C76E36">
              <w:rPr>
                <w:rFonts w:ascii="Times New Roman" w:hAnsi="Times New Roman"/>
              </w:rPr>
              <w:t xml:space="preserve">ОК 01, ОК 02, </w:t>
            </w:r>
          </w:p>
          <w:p w:rsidR="003915A9" w:rsidRPr="00C76E36" w:rsidRDefault="003915A9" w:rsidP="003915A9">
            <w:pPr>
              <w:spacing w:after="0" w:line="240" w:lineRule="auto"/>
              <w:rPr>
                <w:rFonts w:ascii="Times New Roman" w:hAnsi="Times New Roman"/>
              </w:rPr>
            </w:pPr>
            <w:r w:rsidRPr="00C76E36">
              <w:rPr>
                <w:rFonts w:ascii="Times New Roman" w:hAnsi="Times New Roman"/>
              </w:rPr>
              <w:t>ОК 04, ОК 11</w:t>
            </w:r>
          </w:p>
          <w:p w:rsidR="003915A9" w:rsidRPr="00C76E36" w:rsidRDefault="003915A9" w:rsidP="003915A9">
            <w:pPr>
              <w:spacing w:after="0" w:line="240" w:lineRule="auto"/>
              <w:rPr>
                <w:rFonts w:ascii="Times New Roman" w:hAnsi="Times New Roman"/>
              </w:rPr>
            </w:pPr>
            <w:r w:rsidRPr="00C76E36">
              <w:rPr>
                <w:rFonts w:ascii="Times New Roman" w:hAnsi="Times New Roman"/>
              </w:rPr>
              <w:t>ПК 1.1, ПК 1.2</w:t>
            </w:r>
          </w:p>
        </w:tc>
      </w:tr>
      <w:tr w:rsidR="003915A9" w:rsidRPr="00C76E36" w:rsidTr="00F37E34">
        <w:trPr>
          <w:trHeight w:val="20"/>
        </w:trPr>
        <w:tc>
          <w:tcPr>
            <w:tcW w:w="860" w:type="pct"/>
            <w:vMerge/>
          </w:tcPr>
          <w:p w:rsidR="003915A9" w:rsidRPr="00C76E36" w:rsidRDefault="003915A9" w:rsidP="003915A9">
            <w:pPr>
              <w:spacing w:after="0" w:line="240" w:lineRule="auto"/>
              <w:jc w:val="both"/>
              <w:rPr>
                <w:rFonts w:ascii="Times New Roman" w:hAnsi="Times New Roman"/>
                <w:b/>
                <w:bCs/>
              </w:rPr>
            </w:pPr>
          </w:p>
        </w:tc>
        <w:tc>
          <w:tcPr>
            <w:tcW w:w="3120" w:type="pct"/>
            <w:gridSpan w:val="2"/>
          </w:tcPr>
          <w:p w:rsidR="003915A9" w:rsidRPr="00C76E36" w:rsidRDefault="003915A9" w:rsidP="003915A9">
            <w:pPr>
              <w:spacing w:after="0" w:line="240" w:lineRule="auto"/>
              <w:jc w:val="both"/>
              <w:rPr>
                <w:rFonts w:ascii="Times New Roman" w:hAnsi="Times New Roman"/>
                <w:iCs/>
              </w:rPr>
            </w:pPr>
            <w:r w:rsidRPr="00C76E36">
              <w:rPr>
                <w:rFonts w:ascii="Times New Roman" w:hAnsi="Times New Roman"/>
                <w:iCs/>
              </w:rPr>
              <w:t>1.</w:t>
            </w:r>
            <w:r w:rsidRPr="00C76E36">
              <w:rPr>
                <w:rFonts w:ascii="Times New Roman" w:hAnsi="Times New Roman"/>
                <w:color w:val="000000"/>
                <w:spacing w:val="5"/>
                <w:highlight w:val="white"/>
              </w:rPr>
              <w:t xml:space="preserve">Процесс коммуникаций и эффективность менеджмента. Виды </w:t>
            </w:r>
            <w:r w:rsidRPr="00C76E36">
              <w:rPr>
                <w:rFonts w:ascii="Times New Roman" w:hAnsi="Times New Roman"/>
                <w:color w:val="000000"/>
                <w:spacing w:val="1"/>
                <w:highlight w:val="white"/>
              </w:rPr>
              <w:t xml:space="preserve">коммуникаций. Элементы и этапы коммуникаций. Межличностные </w:t>
            </w:r>
            <w:r w:rsidRPr="00C76E36">
              <w:rPr>
                <w:rFonts w:ascii="Times New Roman" w:hAnsi="Times New Roman"/>
                <w:color w:val="000000"/>
                <w:spacing w:val="9"/>
                <w:highlight w:val="white"/>
              </w:rPr>
              <w:t xml:space="preserve">барьеры в процессе коммуникаций и пути их преодоления. </w:t>
            </w:r>
            <w:r w:rsidRPr="00C76E36">
              <w:rPr>
                <w:rFonts w:ascii="Times New Roman" w:hAnsi="Times New Roman"/>
                <w:color w:val="000000"/>
                <w:spacing w:val="1"/>
                <w:highlight w:val="white"/>
              </w:rPr>
              <w:t xml:space="preserve">Совершенствование коммуникаций в </w:t>
            </w:r>
            <w:r w:rsidRPr="00C76E36">
              <w:rPr>
                <w:rFonts w:ascii="Times New Roman" w:hAnsi="Times New Roman"/>
                <w:color w:val="000000"/>
                <w:spacing w:val="-1"/>
                <w:highlight w:val="white"/>
              </w:rPr>
              <w:t xml:space="preserve">организации. </w:t>
            </w:r>
            <w:r w:rsidRPr="00C76E36">
              <w:rPr>
                <w:rFonts w:ascii="Times New Roman" w:hAnsi="Times New Roman"/>
                <w:color w:val="000000"/>
                <w:spacing w:val="1"/>
                <w:highlight w:val="white"/>
              </w:rPr>
              <w:t xml:space="preserve">Деловое общение. Правила ведения бесед, совещаний. Планирование проведения данных мероприятий. </w:t>
            </w:r>
            <w:r w:rsidRPr="00C76E36">
              <w:rPr>
                <w:rFonts w:ascii="Times New Roman" w:hAnsi="Times New Roman"/>
                <w:color w:val="000000"/>
                <w:spacing w:val="2"/>
                <w:highlight w:val="white"/>
              </w:rPr>
              <w:t>Факторы повышения эффективности делового общения.</w:t>
            </w:r>
          </w:p>
        </w:tc>
        <w:tc>
          <w:tcPr>
            <w:tcW w:w="386" w:type="pct"/>
            <w:vMerge/>
            <w:vAlign w:val="center"/>
          </w:tcPr>
          <w:p w:rsidR="003915A9" w:rsidRPr="00C76E36" w:rsidRDefault="003915A9" w:rsidP="003915A9">
            <w:pPr>
              <w:spacing w:after="0" w:line="240" w:lineRule="auto"/>
              <w:rPr>
                <w:rFonts w:ascii="Times New Roman" w:hAnsi="Times New Roman"/>
                <w:b/>
                <w:iCs/>
              </w:rPr>
            </w:pPr>
          </w:p>
        </w:tc>
        <w:tc>
          <w:tcPr>
            <w:tcW w:w="634" w:type="pct"/>
            <w:vMerge/>
          </w:tcPr>
          <w:p w:rsidR="003915A9" w:rsidRPr="00C76E36" w:rsidRDefault="003915A9" w:rsidP="003915A9">
            <w:pPr>
              <w:spacing w:after="0" w:line="240" w:lineRule="auto"/>
              <w:rPr>
                <w:rFonts w:ascii="Times New Roman" w:hAnsi="Times New Roman"/>
                <w:bCs/>
              </w:rPr>
            </w:pPr>
          </w:p>
        </w:tc>
      </w:tr>
      <w:tr w:rsidR="003915A9" w:rsidRPr="00C76E36" w:rsidTr="00F37E34">
        <w:trPr>
          <w:trHeight w:val="20"/>
        </w:trPr>
        <w:tc>
          <w:tcPr>
            <w:tcW w:w="860" w:type="pct"/>
            <w:vMerge/>
          </w:tcPr>
          <w:p w:rsidR="003915A9" w:rsidRPr="00C76E36" w:rsidRDefault="003915A9" w:rsidP="003915A9">
            <w:pPr>
              <w:spacing w:after="0" w:line="240" w:lineRule="auto"/>
              <w:jc w:val="both"/>
              <w:rPr>
                <w:rFonts w:ascii="Times New Roman" w:hAnsi="Times New Roman"/>
                <w:b/>
                <w:bCs/>
              </w:rPr>
            </w:pPr>
          </w:p>
        </w:tc>
        <w:tc>
          <w:tcPr>
            <w:tcW w:w="3120" w:type="pct"/>
            <w:gridSpan w:val="2"/>
          </w:tcPr>
          <w:p w:rsidR="003915A9" w:rsidRPr="00C76E36" w:rsidRDefault="00AB26FB" w:rsidP="009A7994">
            <w:pPr>
              <w:spacing w:after="0" w:line="240" w:lineRule="auto"/>
              <w:rPr>
                <w:rFonts w:ascii="Times New Roman" w:hAnsi="Times New Roman"/>
                <w:iCs/>
              </w:rPr>
            </w:pPr>
            <w:r w:rsidRPr="00C76E36">
              <w:rPr>
                <w:rFonts w:ascii="Times New Roman" w:hAnsi="Times New Roman"/>
                <w:b/>
                <w:bCs/>
              </w:rPr>
              <w:t>В том числе практических</w:t>
            </w:r>
            <w:r w:rsidR="003915A9" w:rsidRPr="00C76E36">
              <w:rPr>
                <w:rFonts w:ascii="Times New Roman" w:hAnsi="Times New Roman"/>
                <w:b/>
                <w:bCs/>
              </w:rPr>
              <w:t xml:space="preserve"> занятий </w:t>
            </w:r>
          </w:p>
        </w:tc>
        <w:tc>
          <w:tcPr>
            <w:tcW w:w="386" w:type="pct"/>
            <w:vAlign w:val="center"/>
          </w:tcPr>
          <w:p w:rsidR="003915A9" w:rsidRPr="00C76E36" w:rsidRDefault="003915A9" w:rsidP="003915A9">
            <w:pPr>
              <w:spacing w:after="0" w:line="240" w:lineRule="auto"/>
              <w:rPr>
                <w:rFonts w:ascii="Times New Roman" w:hAnsi="Times New Roman"/>
                <w:bCs/>
              </w:rPr>
            </w:pPr>
            <w:r w:rsidRPr="00C76E36">
              <w:rPr>
                <w:rFonts w:ascii="Times New Roman" w:hAnsi="Times New Roman"/>
                <w:bCs/>
              </w:rPr>
              <w:t>2</w:t>
            </w:r>
          </w:p>
        </w:tc>
        <w:tc>
          <w:tcPr>
            <w:tcW w:w="634" w:type="pct"/>
            <w:vMerge/>
          </w:tcPr>
          <w:p w:rsidR="003915A9" w:rsidRPr="00C76E36" w:rsidRDefault="003915A9" w:rsidP="003915A9">
            <w:pPr>
              <w:spacing w:after="0" w:line="240" w:lineRule="auto"/>
              <w:rPr>
                <w:rFonts w:ascii="Times New Roman" w:hAnsi="Times New Roman"/>
                <w:bCs/>
              </w:rPr>
            </w:pPr>
          </w:p>
        </w:tc>
      </w:tr>
      <w:tr w:rsidR="003915A9" w:rsidRPr="00C76E36" w:rsidTr="00F37E34">
        <w:trPr>
          <w:trHeight w:val="20"/>
        </w:trPr>
        <w:tc>
          <w:tcPr>
            <w:tcW w:w="860" w:type="pct"/>
            <w:vMerge/>
          </w:tcPr>
          <w:p w:rsidR="003915A9" w:rsidRPr="00C76E36" w:rsidRDefault="003915A9" w:rsidP="003915A9">
            <w:pPr>
              <w:spacing w:after="0" w:line="240" w:lineRule="auto"/>
              <w:jc w:val="both"/>
              <w:rPr>
                <w:rFonts w:ascii="Times New Roman" w:hAnsi="Times New Roman"/>
                <w:b/>
                <w:bCs/>
              </w:rPr>
            </w:pPr>
          </w:p>
        </w:tc>
        <w:tc>
          <w:tcPr>
            <w:tcW w:w="3120" w:type="pct"/>
            <w:gridSpan w:val="2"/>
          </w:tcPr>
          <w:p w:rsidR="003915A9" w:rsidRPr="00C76E36" w:rsidRDefault="003915A9" w:rsidP="003915A9">
            <w:pPr>
              <w:spacing w:after="0" w:line="240" w:lineRule="auto"/>
              <w:rPr>
                <w:rFonts w:ascii="Times New Roman" w:hAnsi="Times New Roman"/>
                <w:iCs/>
              </w:rPr>
            </w:pPr>
            <w:r w:rsidRPr="00C76E36">
              <w:rPr>
                <w:rFonts w:ascii="Times New Roman" w:hAnsi="Times New Roman"/>
                <w:b/>
                <w:iCs/>
              </w:rPr>
              <w:t>Практическое занятие № 6.</w:t>
            </w:r>
            <w:r w:rsidRPr="00C76E36">
              <w:rPr>
                <w:rFonts w:ascii="Times New Roman" w:hAnsi="Times New Roman"/>
                <w:highlight w:val="white"/>
              </w:rPr>
              <w:t>Анализ ситуации по теме «Коммуникации в менеджменте»</w:t>
            </w:r>
          </w:p>
        </w:tc>
        <w:tc>
          <w:tcPr>
            <w:tcW w:w="386" w:type="pct"/>
            <w:vAlign w:val="center"/>
          </w:tcPr>
          <w:p w:rsidR="003915A9" w:rsidRPr="00C76E36" w:rsidRDefault="003915A9" w:rsidP="003915A9">
            <w:pPr>
              <w:spacing w:after="0" w:line="240" w:lineRule="auto"/>
              <w:rPr>
                <w:rFonts w:ascii="Times New Roman" w:hAnsi="Times New Roman"/>
                <w:bCs/>
              </w:rPr>
            </w:pPr>
            <w:r w:rsidRPr="00C76E36">
              <w:rPr>
                <w:rFonts w:ascii="Times New Roman" w:hAnsi="Times New Roman"/>
                <w:bCs/>
              </w:rPr>
              <w:t>2</w:t>
            </w:r>
          </w:p>
        </w:tc>
        <w:tc>
          <w:tcPr>
            <w:tcW w:w="634" w:type="pct"/>
            <w:vMerge/>
          </w:tcPr>
          <w:p w:rsidR="003915A9" w:rsidRPr="00C76E36" w:rsidRDefault="003915A9" w:rsidP="003915A9">
            <w:pPr>
              <w:spacing w:after="0" w:line="240" w:lineRule="auto"/>
              <w:rPr>
                <w:rFonts w:ascii="Times New Roman" w:hAnsi="Times New Roman"/>
                <w:bCs/>
              </w:rPr>
            </w:pPr>
          </w:p>
        </w:tc>
      </w:tr>
      <w:tr w:rsidR="003915A9" w:rsidRPr="00C76E36" w:rsidTr="00F37E34">
        <w:trPr>
          <w:trHeight w:val="20"/>
        </w:trPr>
        <w:tc>
          <w:tcPr>
            <w:tcW w:w="860" w:type="pct"/>
            <w:vMerge/>
          </w:tcPr>
          <w:p w:rsidR="003915A9" w:rsidRPr="00C76E36" w:rsidRDefault="003915A9" w:rsidP="003915A9">
            <w:pPr>
              <w:spacing w:after="0" w:line="240" w:lineRule="auto"/>
              <w:jc w:val="both"/>
              <w:rPr>
                <w:rFonts w:ascii="Times New Roman" w:hAnsi="Times New Roman"/>
                <w:b/>
                <w:bCs/>
              </w:rPr>
            </w:pPr>
          </w:p>
        </w:tc>
        <w:tc>
          <w:tcPr>
            <w:tcW w:w="3120" w:type="pct"/>
            <w:gridSpan w:val="2"/>
          </w:tcPr>
          <w:p w:rsidR="003915A9" w:rsidRPr="00C76E36" w:rsidRDefault="003915A9" w:rsidP="003915A9">
            <w:pPr>
              <w:spacing w:after="0" w:line="240" w:lineRule="auto"/>
              <w:contextualSpacing/>
              <w:rPr>
                <w:rFonts w:ascii="Times New Roman" w:hAnsi="Times New Roman"/>
                <w:iCs/>
              </w:rPr>
            </w:pPr>
            <w:r w:rsidRPr="00C76E36">
              <w:rPr>
                <w:rFonts w:ascii="Times New Roman" w:hAnsi="Times New Roman"/>
                <w:b/>
                <w:bCs/>
                <w:iCs/>
              </w:rPr>
              <w:t>Самостоятельная работа № 3</w:t>
            </w:r>
            <w:r w:rsidRPr="00C76E36">
              <w:rPr>
                <w:rFonts w:ascii="Times New Roman" w:hAnsi="Times New Roman"/>
              </w:rPr>
              <w:t xml:space="preserve">. Реферат на одну из тем: </w:t>
            </w:r>
            <w:r w:rsidRPr="00C76E36">
              <w:rPr>
                <w:rFonts w:ascii="Times New Roman" w:hAnsi="Times New Roman"/>
                <w:color w:val="000000"/>
                <w:spacing w:val="1"/>
                <w:highlight w:val="white"/>
              </w:rPr>
              <w:t>Деловое общение</w:t>
            </w:r>
            <w:r w:rsidRPr="00C76E36">
              <w:rPr>
                <w:rFonts w:ascii="Times New Roman" w:hAnsi="Times New Roman"/>
                <w:color w:val="000000"/>
                <w:spacing w:val="1"/>
              </w:rPr>
              <w:t xml:space="preserve">; </w:t>
            </w:r>
            <w:r w:rsidRPr="00C76E36">
              <w:rPr>
                <w:rFonts w:ascii="Times New Roman" w:hAnsi="Times New Roman"/>
                <w:color w:val="000000"/>
                <w:spacing w:val="1"/>
                <w:highlight w:val="white"/>
              </w:rPr>
              <w:t>Правила ведения бесед, совещаний</w:t>
            </w:r>
            <w:r w:rsidRPr="00C76E36">
              <w:rPr>
                <w:rFonts w:ascii="Times New Roman" w:hAnsi="Times New Roman"/>
                <w:color w:val="000000"/>
                <w:spacing w:val="1"/>
              </w:rPr>
              <w:t>.</w:t>
            </w:r>
          </w:p>
        </w:tc>
        <w:tc>
          <w:tcPr>
            <w:tcW w:w="386" w:type="pct"/>
            <w:vAlign w:val="center"/>
          </w:tcPr>
          <w:p w:rsidR="003915A9" w:rsidRPr="00C76E36" w:rsidRDefault="003915A9" w:rsidP="003915A9">
            <w:pPr>
              <w:spacing w:after="0" w:line="240" w:lineRule="auto"/>
              <w:rPr>
                <w:rFonts w:ascii="Times New Roman" w:hAnsi="Times New Roman"/>
                <w:bCs/>
              </w:rPr>
            </w:pPr>
            <w:r w:rsidRPr="00C76E36">
              <w:rPr>
                <w:rFonts w:ascii="Times New Roman" w:hAnsi="Times New Roman"/>
                <w:bCs/>
              </w:rPr>
              <w:t>2</w:t>
            </w:r>
          </w:p>
        </w:tc>
        <w:tc>
          <w:tcPr>
            <w:tcW w:w="634" w:type="pct"/>
            <w:vMerge/>
          </w:tcPr>
          <w:p w:rsidR="003915A9" w:rsidRPr="00C76E36" w:rsidRDefault="003915A9" w:rsidP="003915A9">
            <w:pPr>
              <w:spacing w:after="0" w:line="240" w:lineRule="auto"/>
              <w:rPr>
                <w:rFonts w:ascii="Times New Roman" w:hAnsi="Times New Roman"/>
                <w:bCs/>
              </w:rPr>
            </w:pPr>
          </w:p>
        </w:tc>
      </w:tr>
      <w:tr w:rsidR="003915A9" w:rsidRPr="00C76E36" w:rsidTr="00F37E34">
        <w:trPr>
          <w:trHeight w:val="20"/>
        </w:trPr>
        <w:tc>
          <w:tcPr>
            <w:tcW w:w="3980" w:type="pct"/>
            <w:gridSpan w:val="3"/>
          </w:tcPr>
          <w:p w:rsidR="003915A9" w:rsidRPr="00C76E36" w:rsidRDefault="009A7994" w:rsidP="003915A9">
            <w:pPr>
              <w:spacing w:after="0" w:line="240" w:lineRule="auto"/>
              <w:rPr>
                <w:rFonts w:ascii="Times New Roman" w:hAnsi="Times New Roman"/>
                <w:b/>
                <w:bCs/>
              </w:rPr>
            </w:pPr>
            <w:r w:rsidRPr="00C76E36">
              <w:rPr>
                <w:rFonts w:ascii="Times New Roman" w:hAnsi="Times New Roman"/>
                <w:b/>
                <w:bCs/>
              </w:rPr>
              <w:t xml:space="preserve">Промежуточная аттестация </w:t>
            </w:r>
          </w:p>
        </w:tc>
        <w:tc>
          <w:tcPr>
            <w:tcW w:w="386" w:type="pct"/>
            <w:vAlign w:val="center"/>
          </w:tcPr>
          <w:p w:rsidR="003915A9" w:rsidRPr="00C76E36" w:rsidRDefault="009A7994" w:rsidP="003915A9">
            <w:pPr>
              <w:spacing w:after="0" w:line="240" w:lineRule="auto"/>
              <w:rPr>
                <w:rFonts w:ascii="Times New Roman" w:hAnsi="Times New Roman"/>
                <w:b/>
                <w:bCs/>
              </w:rPr>
            </w:pPr>
            <w:r w:rsidRPr="00C76E36">
              <w:rPr>
                <w:rFonts w:ascii="Times New Roman" w:hAnsi="Times New Roman"/>
                <w:b/>
                <w:bCs/>
              </w:rPr>
              <w:t>2</w:t>
            </w:r>
          </w:p>
        </w:tc>
        <w:tc>
          <w:tcPr>
            <w:tcW w:w="634" w:type="pct"/>
          </w:tcPr>
          <w:p w:rsidR="003915A9" w:rsidRPr="00C76E36" w:rsidRDefault="003915A9" w:rsidP="003915A9">
            <w:pPr>
              <w:spacing w:after="0" w:line="240" w:lineRule="auto"/>
              <w:rPr>
                <w:rFonts w:ascii="Times New Roman" w:hAnsi="Times New Roman"/>
                <w:bCs/>
              </w:rPr>
            </w:pPr>
          </w:p>
        </w:tc>
      </w:tr>
      <w:tr w:rsidR="009A7994" w:rsidRPr="00C76E36" w:rsidTr="00F37E34">
        <w:trPr>
          <w:trHeight w:val="20"/>
        </w:trPr>
        <w:tc>
          <w:tcPr>
            <w:tcW w:w="3980" w:type="pct"/>
            <w:gridSpan w:val="3"/>
          </w:tcPr>
          <w:p w:rsidR="009A7994" w:rsidRPr="00C76E36" w:rsidRDefault="009A7994" w:rsidP="003915A9">
            <w:pPr>
              <w:spacing w:after="0" w:line="240" w:lineRule="auto"/>
              <w:rPr>
                <w:rFonts w:ascii="Times New Roman" w:hAnsi="Times New Roman"/>
                <w:b/>
                <w:bCs/>
              </w:rPr>
            </w:pPr>
            <w:r w:rsidRPr="00C76E36">
              <w:rPr>
                <w:rFonts w:ascii="Times New Roman" w:hAnsi="Times New Roman"/>
                <w:b/>
                <w:bCs/>
              </w:rPr>
              <w:t>Всего:</w:t>
            </w:r>
          </w:p>
        </w:tc>
        <w:tc>
          <w:tcPr>
            <w:tcW w:w="386" w:type="pct"/>
            <w:vAlign w:val="center"/>
          </w:tcPr>
          <w:p w:rsidR="009A7994" w:rsidRPr="00C76E36" w:rsidRDefault="009A7994" w:rsidP="003915A9">
            <w:pPr>
              <w:spacing w:after="0" w:line="240" w:lineRule="auto"/>
              <w:rPr>
                <w:rFonts w:ascii="Times New Roman" w:hAnsi="Times New Roman"/>
                <w:b/>
                <w:bCs/>
              </w:rPr>
            </w:pPr>
            <w:r w:rsidRPr="00C76E36">
              <w:rPr>
                <w:rFonts w:ascii="Times New Roman" w:hAnsi="Times New Roman"/>
                <w:b/>
                <w:bCs/>
              </w:rPr>
              <w:t>36</w:t>
            </w:r>
          </w:p>
        </w:tc>
        <w:tc>
          <w:tcPr>
            <w:tcW w:w="634" w:type="pct"/>
          </w:tcPr>
          <w:p w:rsidR="009A7994" w:rsidRPr="00C76E36" w:rsidRDefault="009A7994" w:rsidP="003915A9">
            <w:pPr>
              <w:spacing w:after="0" w:line="240" w:lineRule="auto"/>
              <w:rPr>
                <w:rFonts w:ascii="Times New Roman" w:hAnsi="Times New Roman"/>
                <w:bCs/>
              </w:rPr>
            </w:pPr>
          </w:p>
        </w:tc>
      </w:tr>
    </w:tbl>
    <w:p w:rsidR="003915A9" w:rsidRPr="00C76E36" w:rsidRDefault="003915A9" w:rsidP="003915A9">
      <w:pPr>
        <w:spacing w:after="0" w:line="240" w:lineRule="auto"/>
        <w:rPr>
          <w:rFonts w:ascii="Times New Roman" w:hAnsi="Times New Roman"/>
          <w:b/>
          <w:bCs/>
        </w:rPr>
      </w:pPr>
    </w:p>
    <w:p w:rsidR="003915A9" w:rsidRPr="00C76E36" w:rsidRDefault="003915A9" w:rsidP="003915A9">
      <w:pPr>
        <w:spacing w:after="0"/>
        <w:ind w:left="709"/>
        <w:rPr>
          <w:rFonts w:ascii="Times New Roman" w:hAnsi="Times New Roman"/>
          <w:sz w:val="24"/>
          <w:szCs w:val="24"/>
        </w:rPr>
      </w:pPr>
      <w:r w:rsidRPr="00C76E36">
        <w:rPr>
          <w:rFonts w:ascii="Times New Roman" w:hAnsi="Times New Roman"/>
          <w:sz w:val="24"/>
          <w:szCs w:val="24"/>
        </w:rPr>
        <w:t>.</w:t>
      </w:r>
    </w:p>
    <w:p w:rsidR="003915A9" w:rsidRPr="00C76E36" w:rsidRDefault="003915A9" w:rsidP="003915A9">
      <w:pPr>
        <w:ind w:firstLine="709"/>
        <w:rPr>
          <w:rFonts w:ascii="Times New Roman" w:hAnsi="Times New Roman"/>
        </w:rPr>
        <w:sectPr w:rsidR="003915A9" w:rsidRPr="00C76E36" w:rsidSect="00733AEF">
          <w:pgSz w:w="16840" w:h="11907" w:orient="landscape"/>
          <w:pgMar w:top="851" w:right="1134" w:bottom="851" w:left="992" w:header="709" w:footer="709" w:gutter="0"/>
          <w:cols w:space="720"/>
        </w:sectPr>
      </w:pPr>
    </w:p>
    <w:p w:rsidR="00F33057" w:rsidRPr="008D647D" w:rsidRDefault="00F33057" w:rsidP="00F33057">
      <w:pPr>
        <w:spacing w:after="0" w:line="240" w:lineRule="auto"/>
        <w:ind w:left="568"/>
        <w:rPr>
          <w:rFonts w:ascii="Times New Roman" w:hAnsi="Times New Roman"/>
        </w:rPr>
      </w:pPr>
      <w:r w:rsidRPr="008D647D">
        <w:rPr>
          <w:rFonts w:ascii="Times New Roman" w:hAnsi="Times New Roman"/>
        </w:rPr>
        <w:t>3. УСЛОВИЯ РЕАЛИЗАЦИИ ПРОГРАММЫ УЧЕБНОЙ ДИСЦИПЛИНЫ</w:t>
      </w:r>
    </w:p>
    <w:p w:rsidR="00F33057" w:rsidRDefault="00F33057" w:rsidP="00F33057">
      <w:pPr>
        <w:spacing w:after="0" w:line="240" w:lineRule="auto"/>
        <w:ind w:firstLine="568"/>
        <w:rPr>
          <w:rFonts w:ascii="Times New Roman" w:hAnsi="Times New Roman"/>
        </w:rPr>
      </w:pPr>
    </w:p>
    <w:p w:rsidR="00F33057" w:rsidRPr="008D647D" w:rsidRDefault="00F33057" w:rsidP="00F33057">
      <w:pPr>
        <w:spacing w:after="0" w:line="240" w:lineRule="auto"/>
        <w:ind w:firstLine="568"/>
        <w:rPr>
          <w:rFonts w:ascii="Times New Roman" w:hAnsi="Times New Roman"/>
        </w:rPr>
      </w:pPr>
      <w:r w:rsidRPr="008D647D">
        <w:rPr>
          <w:rFonts w:ascii="Times New Roman" w:hAnsi="Times New Roman"/>
        </w:rPr>
        <w:t>3.1. Для реализации программы учебной дисциплины  должны быть предусмотрены следующие специальные помещения:</w:t>
      </w:r>
    </w:p>
    <w:p w:rsidR="00F33057" w:rsidRPr="008D647D" w:rsidRDefault="00F33057" w:rsidP="00F33057">
      <w:pPr>
        <w:spacing w:after="0" w:line="240" w:lineRule="auto"/>
        <w:ind w:firstLine="568"/>
        <w:rPr>
          <w:rFonts w:ascii="Times New Roman" w:hAnsi="Times New Roman"/>
        </w:rPr>
      </w:pPr>
      <w:r w:rsidRPr="008D647D">
        <w:rPr>
          <w:rFonts w:ascii="Times New Roman" w:hAnsi="Times New Roman"/>
        </w:rPr>
        <w:t>Кабинет «Гуманитарных и социально-экономических дисциплин»», оснащенный оборудованием:</w:t>
      </w:r>
    </w:p>
    <w:p w:rsidR="00F33057" w:rsidRPr="008D647D" w:rsidRDefault="00E84A74" w:rsidP="00F33057">
      <w:pPr>
        <w:spacing w:after="0" w:line="240" w:lineRule="auto"/>
        <w:ind w:firstLine="568"/>
        <w:rPr>
          <w:rFonts w:ascii="Times New Roman" w:hAnsi="Times New Roman"/>
        </w:rPr>
      </w:pPr>
      <w:r>
        <w:rPr>
          <w:rFonts w:ascii="Times New Roman" w:hAnsi="Times New Roman"/>
        </w:rPr>
        <w:t xml:space="preserve"> -</w:t>
      </w:r>
      <w:r w:rsidR="00F33057" w:rsidRPr="008D647D">
        <w:rPr>
          <w:rFonts w:ascii="Times New Roman" w:hAnsi="Times New Roman"/>
        </w:rPr>
        <w:t>рабочее место преподавателя;</w:t>
      </w:r>
    </w:p>
    <w:p w:rsidR="00F33057" w:rsidRPr="008D647D" w:rsidRDefault="00F33057" w:rsidP="00F33057">
      <w:pPr>
        <w:spacing w:after="0" w:line="240" w:lineRule="auto"/>
        <w:ind w:firstLine="568"/>
        <w:rPr>
          <w:rFonts w:ascii="Times New Roman" w:hAnsi="Times New Roman"/>
        </w:rPr>
      </w:pPr>
      <w:r w:rsidRPr="008D647D">
        <w:rPr>
          <w:rFonts w:ascii="Times New Roman" w:hAnsi="Times New Roman"/>
        </w:rPr>
        <w:t>- плакаты, наглядные пособия.</w:t>
      </w:r>
    </w:p>
    <w:p w:rsidR="00F33057" w:rsidRPr="008D647D" w:rsidRDefault="00F33057" w:rsidP="00F33057">
      <w:pPr>
        <w:spacing w:after="0" w:line="240" w:lineRule="auto"/>
        <w:ind w:firstLine="568"/>
        <w:rPr>
          <w:rFonts w:ascii="Times New Roman" w:hAnsi="Times New Roman"/>
        </w:rPr>
      </w:pPr>
      <w:r w:rsidRPr="008D647D">
        <w:rPr>
          <w:rFonts w:ascii="Times New Roman" w:hAnsi="Times New Roman"/>
        </w:rPr>
        <w:t>- рабочие места по количеству обучающихся;</w:t>
      </w:r>
    </w:p>
    <w:p w:rsidR="00F33057" w:rsidRPr="008D647D" w:rsidRDefault="00E84A74" w:rsidP="00F33057">
      <w:pPr>
        <w:spacing w:after="0" w:line="240" w:lineRule="auto"/>
        <w:ind w:firstLine="568"/>
        <w:rPr>
          <w:rFonts w:ascii="Times New Roman" w:hAnsi="Times New Roman"/>
        </w:rPr>
      </w:pPr>
      <w:r>
        <w:rPr>
          <w:rFonts w:ascii="Times New Roman" w:hAnsi="Times New Roman"/>
        </w:rPr>
        <w:t xml:space="preserve"> - </w:t>
      </w:r>
      <w:r w:rsidR="00F33057" w:rsidRPr="008D647D">
        <w:rPr>
          <w:rFonts w:ascii="Times New Roman" w:hAnsi="Times New Roman"/>
        </w:rPr>
        <w:t>техническими средствами:</w:t>
      </w:r>
    </w:p>
    <w:p w:rsidR="00F33057" w:rsidRPr="008D647D" w:rsidRDefault="00F33057" w:rsidP="00F33057">
      <w:pPr>
        <w:spacing w:after="0" w:line="240" w:lineRule="auto"/>
        <w:ind w:firstLine="568"/>
        <w:rPr>
          <w:rFonts w:ascii="Times New Roman" w:hAnsi="Times New Roman"/>
        </w:rPr>
      </w:pPr>
      <w:r w:rsidRPr="008D647D">
        <w:rPr>
          <w:rFonts w:ascii="Times New Roman" w:hAnsi="Times New Roman"/>
        </w:rPr>
        <w:t>- компьютеры;</w:t>
      </w:r>
    </w:p>
    <w:p w:rsidR="00F33057" w:rsidRPr="008D647D" w:rsidRDefault="00F33057" w:rsidP="00F33057">
      <w:pPr>
        <w:spacing w:after="0" w:line="240" w:lineRule="auto"/>
        <w:ind w:firstLine="568"/>
        <w:rPr>
          <w:rFonts w:ascii="Times New Roman" w:hAnsi="Times New Roman"/>
        </w:rPr>
      </w:pPr>
      <w:r w:rsidRPr="008D647D">
        <w:rPr>
          <w:rFonts w:ascii="Times New Roman" w:hAnsi="Times New Roman"/>
        </w:rPr>
        <w:t>- мультимедийный проектор;</w:t>
      </w:r>
    </w:p>
    <w:p w:rsidR="00F33057" w:rsidRPr="008D647D" w:rsidRDefault="00F33057" w:rsidP="00C76E36">
      <w:pPr>
        <w:spacing w:after="120" w:line="240" w:lineRule="auto"/>
        <w:ind w:firstLine="567"/>
        <w:rPr>
          <w:rFonts w:ascii="Times New Roman" w:hAnsi="Times New Roman"/>
        </w:rPr>
      </w:pPr>
      <w:r w:rsidRPr="008D647D">
        <w:rPr>
          <w:rFonts w:ascii="Times New Roman" w:hAnsi="Times New Roman"/>
        </w:rPr>
        <w:t>- лиценз</w:t>
      </w:r>
      <w:r w:rsidR="00C76E36">
        <w:rPr>
          <w:rFonts w:ascii="Times New Roman" w:hAnsi="Times New Roman"/>
        </w:rPr>
        <w:t>ионное программное обеспечение.</w:t>
      </w:r>
    </w:p>
    <w:p w:rsidR="00F33057" w:rsidRPr="008D647D" w:rsidRDefault="00F33057" w:rsidP="00F33057">
      <w:pPr>
        <w:spacing w:after="0" w:line="240" w:lineRule="auto"/>
        <w:ind w:left="720"/>
        <w:rPr>
          <w:rFonts w:ascii="Times New Roman" w:hAnsi="Times New Roman"/>
        </w:rPr>
      </w:pPr>
      <w:r w:rsidRPr="008D647D">
        <w:rPr>
          <w:rFonts w:ascii="Times New Roman" w:hAnsi="Times New Roman"/>
        </w:rPr>
        <w:t>3.2. Информационное обеспечение реализации программы</w:t>
      </w:r>
    </w:p>
    <w:p w:rsidR="00F33057" w:rsidRPr="008D647D" w:rsidRDefault="00F33057" w:rsidP="00F33057">
      <w:pPr>
        <w:spacing w:after="0" w:line="240" w:lineRule="auto"/>
        <w:ind w:firstLine="567"/>
        <w:rPr>
          <w:rFonts w:ascii="Times New Roman" w:hAnsi="Times New Roman"/>
        </w:rPr>
      </w:pPr>
      <w:r w:rsidRPr="008D647D">
        <w:rPr>
          <w:rFonts w:ascii="Times New Roman" w:hAnsi="Times New Roman"/>
        </w:rPr>
        <w:t>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рекомендуемые для использования в образовательном процессе.</w:t>
      </w:r>
    </w:p>
    <w:p w:rsidR="00F33057" w:rsidRDefault="00F33057" w:rsidP="00F33057">
      <w:pPr>
        <w:spacing w:after="0" w:line="240" w:lineRule="auto"/>
        <w:ind w:left="720"/>
        <w:rPr>
          <w:rFonts w:ascii="Times New Roman" w:hAnsi="Times New Roman"/>
        </w:rPr>
      </w:pPr>
    </w:p>
    <w:p w:rsidR="00F33057" w:rsidRPr="008D647D" w:rsidRDefault="00F33057" w:rsidP="00F33057">
      <w:pPr>
        <w:spacing w:after="0" w:line="240" w:lineRule="auto"/>
        <w:ind w:left="720"/>
        <w:rPr>
          <w:rFonts w:ascii="Times New Roman" w:hAnsi="Times New Roman"/>
        </w:rPr>
      </w:pPr>
      <w:r w:rsidRPr="008D647D">
        <w:rPr>
          <w:rFonts w:ascii="Times New Roman" w:hAnsi="Times New Roman"/>
        </w:rPr>
        <w:t>3.2.1. Печатные издания</w:t>
      </w:r>
    </w:p>
    <w:p w:rsidR="00F33057" w:rsidRPr="00CC2BA3" w:rsidRDefault="00F33057" w:rsidP="00F33057">
      <w:pPr>
        <w:spacing w:after="0" w:line="240" w:lineRule="auto"/>
        <w:ind w:left="360"/>
        <w:contextualSpacing/>
        <w:rPr>
          <w:rFonts w:ascii="Times New Roman" w:hAnsi="Times New Roman"/>
          <w:b/>
        </w:rPr>
      </w:pPr>
    </w:p>
    <w:p w:rsidR="00F33057" w:rsidRPr="00CC2BA3" w:rsidRDefault="00F33057" w:rsidP="00791B1C">
      <w:pPr>
        <w:widowControl w:val="0"/>
        <w:numPr>
          <w:ilvl w:val="0"/>
          <w:numId w:val="8"/>
        </w:numPr>
        <w:tabs>
          <w:tab w:val="left" w:pos="0"/>
        </w:tabs>
        <w:autoSpaceDE w:val="0"/>
        <w:autoSpaceDN w:val="0"/>
        <w:adjustRightInd w:val="0"/>
        <w:spacing w:after="0" w:line="240" w:lineRule="auto"/>
        <w:jc w:val="both"/>
        <w:rPr>
          <w:rFonts w:ascii="Times New Roman" w:hAnsi="Times New Roman"/>
        </w:rPr>
      </w:pPr>
      <w:r w:rsidRPr="00CC2BA3">
        <w:rPr>
          <w:rFonts w:ascii="Times New Roman" w:hAnsi="Times New Roman"/>
        </w:rPr>
        <w:t>Бороздина Г.В. Психология делового общения: Учебное пособие. – М.: Инфра-М, 2014. – 295 с.</w:t>
      </w:r>
    </w:p>
    <w:p w:rsidR="00F33057" w:rsidRPr="00CC2BA3" w:rsidRDefault="00F33057" w:rsidP="00791B1C">
      <w:pPr>
        <w:widowControl w:val="0"/>
        <w:numPr>
          <w:ilvl w:val="0"/>
          <w:numId w:val="8"/>
        </w:numPr>
        <w:tabs>
          <w:tab w:val="left" w:pos="0"/>
        </w:tabs>
        <w:autoSpaceDE w:val="0"/>
        <w:autoSpaceDN w:val="0"/>
        <w:adjustRightInd w:val="0"/>
        <w:spacing w:after="0" w:line="240" w:lineRule="auto"/>
        <w:jc w:val="both"/>
        <w:rPr>
          <w:rFonts w:ascii="Times New Roman" w:hAnsi="Times New Roman"/>
        </w:rPr>
      </w:pPr>
      <w:r w:rsidRPr="00CC2BA3">
        <w:rPr>
          <w:rFonts w:ascii="Times New Roman" w:hAnsi="Times New Roman"/>
        </w:rPr>
        <w:t>Веснин В.Р. Основы менеджмента: Учебное пособие. – М.: «Элит2000», 2014. – 440 с.</w:t>
      </w:r>
    </w:p>
    <w:p w:rsidR="00F33057" w:rsidRPr="00CC2BA3" w:rsidRDefault="00F33057" w:rsidP="00791B1C">
      <w:pPr>
        <w:widowControl w:val="0"/>
        <w:numPr>
          <w:ilvl w:val="0"/>
          <w:numId w:val="8"/>
        </w:numPr>
        <w:tabs>
          <w:tab w:val="left" w:pos="0"/>
        </w:tabs>
        <w:autoSpaceDE w:val="0"/>
        <w:autoSpaceDN w:val="0"/>
        <w:adjustRightInd w:val="0"/>
        <w:spacing w:after="0" w:line="240" w:lineRule="auto"/>
        <w:jc w:val="both"/>
        <w:rPr>
          <w:rFonts w:ascii="Times New Roman" w:hAnsi="Times New Roman"/>
        </w:rPr>
      </w:pPr>
      <w:r w:rsidRPr="00CC2BA3">
        <w:rPr>
          <w:rFonts w:ascii="Times New Roman" w:hAnsi="Times New Roman"/>
        </w:rPr>
        <w:t xml:space="preserve">Виханский О.С., Наумов А.И. Менеджмент: Учебник. – М.: Гардарика, 2015. – 528 с. </w:t>
      </w:r>
    </w:p>
    <w:p w:rsidR="00F33057" w:rsidRPr="00CC2BA3" w:rsidRDefault="00F33057" w:rsidP="00791B1C">
      <w:pPr>
        <w:widowControl w:val="0"/>
        <w:numPr>
          <w:ilvl w:val="0"/>
          <w:numId w:val="8"/>
        </w:numPr>
        <w:tabs>
          <w:tab w:val="left" w:pos="0"/>
        </w:tabs>
        <w:autoSpaceDE w:val="0"/>
        <w:autoSpaceDN w:val="0"/>
        <w:adjustRightInd w:val="0"/>
        <w:spacing w:after="0" w:line="240" w:lineRule="auto"/>
        <w:jc w:val="both"/>
        <w:rPr>
          <w:rFonts w:ascii="Times New Roman" w:hAnsi="Times New Roman"/>
        </w:rPr>
      </w:pPr>
      <w:r w:rsidRPr="00CC2BA3">
        <w:rPr>
          <w:rFonts w:ascii="Times New Roman" w:hAnsi="Times New Roman"/>
        </w:rPr>
        <w:t>Драчева Е.Л., Юликов Л.И. Менеджмент: Учебник. – М.: Академия, 2013. – 304 с.</w:t>
      </w:r>
    </w:p>
    <w:p w:rsidR="00F33057" w:rsidRPr="00CC2BA3" w:rsidRDefault="00F33057" w:rsidP="00791B1C">
      <w:pPr>
        <w:widowControl w:val="0"/>
        <w:numPr>
          <w:ilvl w:val="0"/>
          <w:numId w:val="8"/>
        </w:numPr>
        <w:tabs>
          <w:tab w:val="left" w:pos="0"/>
        </w:tabs>
        <w:autoSpaceDE w:val="0"/>
        <w:autoSpaceDN w:val="0"/>
        <w:adjustRightInd w:val="0"/>
        <w:spacing w:after="0" w:line="240" w:lineRule="auto"/>
        <w:jc w:val="both"/>
        <w:rPr>
          <w:rFonts w:ascii="Times New Roman" w:hAnsi="Times New Roman"/>
        </w:rPr>
      </w:pPr>
      <w:r w:rsidRPr="00CC2BA3">
        <w:rPr>
          <w:rFonts w:ascii="Times New Roman" w:hAnsi="Times New Roman"/>
        </w:rPr>
        <w:t>Кабушкин Н.И. Основы менеджмента: Учебное пособие. – Минск: Новое знание, 2013. – 336 с.</w:t>
      </w:r>
    </w:p>
    <w:p w:rsidR="00F33057" w:rsidRPr="00CC2BA3" w:rsidRDefault="00F33057" w:rsidP="00791B1C">
      <w:pPr>
        <w:widowControl w:val="0"/>
        <w:numPr>
          <w:ilvl w:val="0"/>
          <w:numId w:val="8"/>
        </w:numPr>
        <w:tabs>
          <w:tab w:val="left" w:pos="0"/>
        </w:tabs>
        <w:autoSpaceDE w:val="0"/>
        <w:autoSpaceDN w:val="0"/>
        <w:adjustRightInd w:val="0"/>
        <w:spacing w:after="0" w:line="240" w:lineRule="auto"/>
        <w:jc w:val="both"/>
        <w:rPr>
          <w:rFonts w:ascii="Times New Roman" w:hAnsi="Times New Roman"/>
        </w:rPr>
      </w:pPr>
      <w:r w:rsidRPr="00CC2BA3">
        <w:rPr>
          <w:rFonts w:ascii="Times New Roman" w:hAnsi="Times New Roman"/>
        </w:rPr>
        <w:t>Казначевская Г.Б., Чуев И.Н. Основы менеджмента: Учебное пособие. Ростов н/Д: Феникс, 2015. – 384 с.</w:t>
      </w:r>
    </w:p>
    <w:p w:rsidR="00F33057" w:rsidRPr="00CC2BA3" w:rsidRDefault="00F33057" w:rsidP="00791B1C">
      <w:pPr>
        <w:widowControl w:val="0"/>
        <w:numPr>
          <w:ilvl w:val="0"/>
          <w:numId w:val="8"/>
        </w:numPr>
        <w:tabs>
          <w:tab w:val="left" w:pos="0"/>
        </w:tabs>
        <w:autoSpaceDE w:val="0"/>
        <w:autoSpaceDN w:val="0"/>
        <w:adjustRightInd w:val="0"/>
        <w:spacing w:after="0" w:line="240" w:lineRule="auto"/>
        <w:jc w:val="both"/>
        <w:rPr>
          <w:rFonts w:ascii="Times New Roman" w:hAnsi="Times New Roman"/>
        </w:rPr>
      </w:pPr>
      <w:r w:rsidRPr="00CC2BA3">
        <w:rPr>
          <w:rFonts w:ascii="Times New Roman" w:hAnsi="Times New Roman"/>
        </w:rPr>
        <w:t>Организационное поведение: Практикум / Под ред. Г.Р. Латфуллина, О.Н. Громовой. – СПб: Питер, 2013. – 272 с.</w:t>
      </w:r>
    </w:p>
    <w:p w:rsidR="00F33057" w:rsidRPr="00CC2BA3" w:rsidRDefault="00F33057" w:rsidP="00791B1C">
      <w:pPr>
        <w:widowControl w:val="0"/>
        <w:numPr>
          <w:ilvl w:val="0"/>
          <w:numId w:val="8"/>
        </w:numPr>
        <w:tabs>
          <w:tab w:val="left" w:pos="0"/>
        </w:tabs>
        <w:autoSpaceDE w:val="0"/>
        <w:autoSpaceDN w:val="0"/>
        <w:adjustRightInd w:val="0"/>
        <w:spacing w:after="0" w:line="240" w:lineRule="auto"/>
        <w:jc w:val="both"/>
        <w:rPr>
          <w:rFonts w:ascii="Times New Roman" w:hAnsi="Times New Roman"/>
        </w:rPr>
      </w:pPr>
      <w:r w:rsidRPr="00CC2BA3">
        <w:rPr>
          <w:rFonts w:ascii="Times New Roman" w:hAnsi="Times New Roman"/>
        </w:rPr>
        <w:t>Организационное поведение: Учебник / Под ред. Г.Р. Латфуллина, О.Н. Громовой. – СПб.: Питер, 2013. – 512 с.</w:t>
      </w:r>
    </w:p>
    <w:p w:rsidR="00F33057" w:rsidRPr="00CC2BA3" w:rsidRDefault="00F33057" w:rsidP="00F33057">
      <w:pPr>
        <w:spacing w:after="0" w:line="240" w:lineRule="auto"/>
        <w:ind w:left="360"/>
        <w:contextualSpacing/>
        <w:rPr>
          <w:rFonts w:ascii="Times New Roman" w:hAnsi="Times New Roman"/>
          <w:b/>
        </w:rPr>
      </w:pPr>
    </w:p>
    <w:p w:rsidR="00F33057" w:rsidRPr="00F33057" w:rsidRDefault="00F33057" w:rsidP="00791B1C">
      <w:pPr>
        <w:pStyle w:val="ae"/>
        <w:numPr>
          <w:ilvl w:val="2"/>
          <w:numId w:val="35"/>
        </w:numPr>
        <w:spacing w:after="0"/>
        <w:ind w:left="1276" w:hanging="567"/>
        <w:contextualSpacing/>
      </w:pPr>
      <w:r w:rsidRPr="00F33057">
        <w:t>Электронные издания</w:t>
      </w:r>
    </w:p>
    <w:p w:rsidR="00F33057" w:rsidRPr="00CC2BA3" w:rsidRDefault="00F33057" w:rsidP="00791B1C">
      <w:pPr>
        <w:numPr>
          <w:ilvl w:val="0"/>
          <w:numId w:val="42"/>
        </w:numPr>
        <w:shd w:val="clear" w:color="auto" w:fill="FFFFFF"/>
        <w:spacing w:after="0" w:line="240" w:lineRule="auto"/>
        <w:contextualSpacing/>
        <w:rPr>
          <w:rFonts w:ascii="Times New Roman" w:hAnsi="Times New Roman"/>
        </w:rPr>
      </w:pPr>
      <w:r w:rsidRPr="00CC2BA3">
        <w:rPr>
          <w:rFonts w:ascii="Times New Roman" w:hAnsi="Times New Roman"/>
        </w:rPr>
        <w:t xml:space="preserve">Менеджмент качества   </w:t>
      </w:r>
      <w:hyperlink r:id="rId41" w:history="1">
        <w:r w:rsidRPr="00CC2BA3">
          <w:rPr>
            <w:rFonts w:ascii="Times New Roman" w:hAnsi="Times New Roman"/>
            <w:color w:val="0000FF"/>
            <w:u w:val="single"/>
          </w:rPr>
          <w:t>http://www.kpms.ru</w:t>
        </w:r>
      </w:hyperlink>
    </w:p>
    <w:p w:rsidR="00F33057" w:rsidRPr="00CC2BA3" w:rsidRDefault="00F33057" w:rsidP="00791B1C">
      <w:pPr>
        <w:numPr>
          <w:ilvl w:val="0"/>
          <w:numId w:val="42"/>
        </w:numPr>
        <w:shd w:val="clear" w:color="auto" w:fill="FFFFFF"/>
        <w:spacing w:after="0" w:line="240" w:lineRule="auto"/>
        <w:contextualSpacing/>
        <w:rPr>
          <w:rFonts w:ascii="Times New Roman" w:hAnsi="Times New Roman"/>
        </w:rPr>
      </w:pPr>
      <w:r w:rsidRPr="00CC2BA3">
        <w:rPr>
          <w:rFonts w:ascii="Times New Roman" w:hAnsi="Times New Roman"/>
        </w:rPr>
        <w:t xml:space="preserve">Менеджмент организации. Официальный сайт. </w:t>
      </w:r>
      <w:hyperlink r:id="rId42" w:history="1">
        <w:r w:rsidRPr="00CC2BA3">
          <w:rPr>
            <w:rFonts w:ascii="Times New Roman" w:hAnsi="Times New Roman"/>
            <w:color w:val="0000FF"/>
            <w:u w:val="single"/>
          </w:rPr>
          <w:t>www.guu.ru/info.php?id=670</w:t>
        </w:r>
      </w:hyperlink>
    </w:p>
    <w:p w:rsidR="00F33057" w:rsidRDefault="00F37361" w:rsidP="00791B1C">
      <w:pPr>
        <w:widowControl w:val="0"/>
        <w:numPr>
          <w:ilvl w:val="0"/>
          <w:numId w:val="42"/>
        </w:numPr>
        <w:autoSpaceDE w:val="0"/>
        <w:autoSpaceDN w:val="0"/>
        <w:adjustRightInd w:val="0"/>
        <w:spacing w:after="0" w:line="240" w:lineRule="auto"/>
        <w:jc w:val="both"/>
        <w:rPr>
          <w:rFonts w:ascii="Times New Roman Cyr" w:hAnsi="Times New Roman Cyr" w:cs="Times New Roman Cyr"/>
        </w:rPr>
      </w:pPr>
      <w:hyperlink r:id="rId43" w:history="1">
        <w:r w:rsidR="00F33057" w:rsidRPr="00CC2BA3">
          <w:rPr>
            <w:rFonts w:ascii="Times New Roman" w:hAnsi="Times New Roman"/>
            <w:color w:val="0000FF"/>
            <w:u w:val="single"/>
            <w:lang w:val="en-US"/>
          </w:rPr>
          <w:t>hr</w:t>
        </w:r>
        <w:r w:rsidR="00F33057" w:rsidRPr="00CC2BA3">
          <w:rPr>
            <w:rFonts w:ascii="Times New Roman" w:hAnsi="Times New Roman"/>
            <w:color w:val="0000FF"/>
            <w:u w:val="single"/>
          </w:rPr>
          <w:t>-</w:t>
        </w:r>
        <w:r w:rsidR="00F33057" w:rsidRPr="00CC2BA3">
          <w:rPr>
            <w:rFonts w:ascii="Times New Roman" w:hAnsi="Times New Roman"/>
            <w:color w:val="0000FF"/>
            <w:u w:val="single"/>
            <w:lang w:val="en-US"/>
          </w:rPr>
          <w:t>portal</w:t>
        </w:r>
        <w:r w:rsidR="00F33057" w:rsidRPr="00CC2BA3">
          <w:rPr>
            <w:rFonts w:ascii="Times New Roman" w:hAnsi="Times New Roman"/>
            <w:color w:val="0000FF"/>
            <w:u w:val="single"/>
          </w:rPr>
          <w:t>.</w:t>
        </w:r>
        <w:r w:rsidR="00F33057" w:rsidRPr="00CC2BA3">
          <w:rPr>
            <w:rFonts w:ascii="Times New Roman" w:hAnsi="Times New Roman"/>
            <w:color w:val="0000FF"/>
            <w:u w:val="single"/>
            <w:lang w:val="en-US"/>
          </w:rPr>
          <w:t>ru</w:t>
        </w:r>
      </w:hyperlink>
      <w:r w:rsidR="00F33057" w:rsidRPr="00CC2BA3">
        <w:rPr>
          <w:rFonts w:ascii="Times New Roman" w:hAnsi="Times New Roman"/>
        </w:rPr>
        <w:t xml:space="preserve"> – журнал HR-portal ИРС (адаптация персонала</w:t>
      </w:r>
      <w:r w:rsidR="00F33057" w:rsidRPr="00CC2BA3">
        <w:rPr>
          <w:rFonts w:ascii="Times New Roman Cyr" w:hAnsi="Times New Roman Cyr" w:cs="Times New Roman Cyr"/>
        </w:rPr>
        <w:t xml:space="preserve">, документооборот, командообразование, корпоративная культура, менеджмент) </w:t>
      </w:r>
    </w:p>
    <w:p w:rsidR="00F33057" w:rsidRDefault="00F33057" w:rsidP="00982E67">
      <w:pPr>
        <w:widowControl w:val="0"/>
        <w:autoSpaceDE w:val="0"/>
        <w:autoSpaceDN w:val="0"/>
        <w:adjustRightInd w:val="0"/>
        <w:spacing w:after="0" w:line="240" w:lineRule="auto"/>
        <w:ind w:left="720"/>
        <w:jc w:val="both"/>
        <w:rPr>
          <w:rFonts w:ascii="Times New Roman Cyr" w:hAnsi="Times New Roman Cyr" w:cs="Times New Roman Cyr"/>
        </w:rPr>
      </w:pPr>
    </w:p>
    <w:p w:rsidR="00982E67" w:rsidRPr="00CC2BA3" w:rsidRDefault="00982E67" w:rsidP="00982E67">
      <w:pPr>
        <w:widowControl w:val="0"/>
        <w:autoSpaceDE w:val="0"/>
        <w:autoSpaceDN w:val="0"/>
        <w:adjustRightInd w:val="0"/>
        <w:spacing w:after="0" w:line="240" w:lineRule="auto"/>
        <w:ind w:left="720"/>
        <w:jc w:val="both"/>
        <w:rPr>
          <w:rFonts w:ascii="Times New Roman Cyr" w:hAnsi="Times New Roman Cyr" w:cs="Times New Roman Cyr"/>
        </w:rPr>
      </w:pPr>
    </w:p>
    <w:p w:rsidR="003915A9" w:rsidRPr="00D72499" w:rsidRDefault="003915A9" w:rsidP="00D72499">
      <w:pPr>
        <w:keepNext/>
        <w:spacing w:after="120" w:line="240" w:lineRule="auto"/>
        <w:ind w:firstLine="709"/>
        <w:outlineLvl w:val="0"/>
        <w:rPr>
          <w:rFonts w:ascii="Times New Roman" w:hAnsi="Times New Roman"/>
          <w:bCs/>
          <w:kern w:val="32"/>
        </w:rPr>
      </w:pPr>
      <w:r w:rsidRPr="00D72499">
        <w:rPr>
          <w:rFonts w:ascii="Times New Roman" w:hAnsi="Times New Roman"/>
          <w:bCs/>
          <w:kern w:val="32"/>
        </w:rPr>
        <w:t>4. КОНТРОЛЬ И ОЦЕНКА РЕЗУЛЬТАТОВ ОСВОЕНИЯ УЧЕБНОЙ ДИСЦИПЛИНЫ</w:t>
      </w:r>
    </w:p>
    <w:p w:rsidR="003915A9" w:rsidRPr="003915A9" w:rsidRDefault="003915A9" w:rsidP="003915A9">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outlineLvl w:val="0"/>
        <w:rPr>
          <w:rFonts w:ascii="Times New Roman" w:hAnsi="Times New Roman"/>
          <w:bCs/>
          <w:kern w:val="32"/>
        </w:rPr>
      </w:pPr>
      <w:r w:rsidRPr="003915A9">
        <w:rPr>
          <w:rFonts w:ascii="Times New Roman" w:hAnsi="Times New Roman"/>
          <w:bCs/>
          <w:kern w:val="32"/>
        </w:rPr>
        <w:t>Контроль результатов освоения дисциплины осуществляется преподавателем в процессе проведения практических занятий и самостоятельной работы.</w:t>
      </w:r>
    </w:p>
    <w:p w:rsidR="003915A9" w:rsidRPr="003915A9" w:rsidRDefault="003915A9" w:rsidP="003915A9">
      <w:pPr>
        <w:widowControl w:val="0"/>
        <w:suppressAutoHyphens/>
        <w:spacing w:after="0" w:line="240" w:lineRule="auto"/>
        <w:ind w:firstLine="709"/>
        <w:jc w:val="both"/>
        <w:rPr>
          <w:rFonts w:ascii="Times New Roman" w:hAnsi="Times New Roman"/>
          <w:spacing w:val="-3"/>
        </w:rPr>
      </w:pPr>
      <w:r w:rsidRPr="003915A9">
        <w:rPr>
          <w:rFonts w:ascii="Times New Roman" w:hAnsi="Times New Roman"/>
        </w:rPr>
        <w:t>При планировании реализации учебной дисциплины проводится промежуточная аттестация и</w:t>
      </w:r>
      <w:r w:rsidRPr="003915A9">
        <w:rPr>
          <w:rFonts w:ascii="Times New Roman" w:hAnsi="Times New Roman"/>
          <w:spacing w:val="-3"/>
        </w:rPr>
        <w:t xml:space="preserve"> т</w:t>
      </w:r>
      <w:r w:rsidRPr="003915A9">
        <w:rPr>
          <w:rFonts w:ascii="Times New Roman" w:hAnsi="Times New Roman"/>
        </w:rPr>
        <w:t xml:space="preserve">екущий контроль индивидуальных образовательных достижений. </w:t>
      </w:r>
      <w:r w:rsidRPr="003915A9">
        <w:rPr>
          <w:rFonts w:ascii="Times New Roman" w:hAnsi="Times New Roman"/>
          <w:spacing w:val="-3"/>
        </w:rPr>
        <w:t xml:space="preserve">Текущий контроль проводится в процессе </w:t>
      </w:r>
      <w:r w:rsidRPr="003915A9">
        <w:rPr>
          <w:rFonts w:ascii="Times New Roman" w:hAnsi="Times New Roman"/>
        </w:rPr>
        <w:t>проведения практических занятий, устного опроса и выполнения обучающимися практических работ.</w:t>
      </w:r>
    </w:p>
    <w:p w:rsidR="003915A9" w:rsidRPr="003915A9" w:rsidRDefault="003915A9" w:rsidP="003915A9">
      <w:pPr>
        <w:widowControl w:val="0"/>
        <w:suppressAutoHyphens/>
        <w:spacing w:after="0" w:line="240" w:lineRule="auto"/>
        <w:ind w:firstLine="709"/>
        <w:jc w:val="both"/>
        <w:rPr>
          <w:rFonts w:ascii="Times New Roman" w:hAnsi="Times New Roman"/>
        </w:rPr>
      </w:pPr>
      <w:r w:rsidRPr="003915A9">
        <w:rPr>
          <w:rFonts w:ascii="Times New Roman" w:hAnsi="Times New Roman"/>
        </w:rPr>
        <w:t xml:space="preserve">Для промежуточной аттестации, </w:t>
      </w:r>
      <w:r w:rsidRPr="003915A9">
        <w:rPr>
          <w:rFonts w:ascii="Times New Roman" w:hAnsi="Times New Roman"/>
          <w:spacing w:val="-3"/>
        </w:rPr>
        <w:t>т</w:t>
      </w:r>
      <w:r w:rsidRPr="003915A9">
        <w:rPr>
          <w:rFonts w:ascii="Times New Roman" w:hAnsi="Times New Roman"/>
        </w:rPr>
        <w:t xml:space="preserve">екущего и итогового контроля преподавателем создаются комплексы оценочных средств (КОС). КОС включают в себя педагогические контрольно-измерительные материалы, предназначенные для определения соответствия (или несоответствия) индивидуальных образовательных достижений основным показателям оценки результатов подготовки. </w:t>
      </w:r>
    </w:p>
    <w:p w:rsidR="003915A9" w:rsidRPr="003915A9" w:rsidRDefault="003915A9" w:rsidP="003915A9">
      <w:pPr>
        <w:widowControl w:val="0"/>
        <w:suppressAutoHyphens/>
        <w:spacing w:after="0" w:line="240" w:lineRule="auto"/>
        <w:ind w:firstLine="709"/>
        <w:jc w:val="both"/>
        <w:rPr>
          <w:rFonts w:ascii="Times New Roman" w:hAnsi="Times New Roman"/>
        </w:rPr>
      </w:pPr>
      <w:r w:rsidRPr="003915A9">
        <w:rPr>
          <w:rFonts w:ascii="Times New Roman" w:hAnsi="Times New Roman"/>
        </w:rPr>
        <w:t>Формы и методы промежуточной аттестации и</w:t>
      </w:r>
      <w:r w:rsidRPr="003915A9">
        <w:rPr>
          <w:rFonts w:ascii="Times New Roman" w:hAnsi="Times New Roman"/>
          <w:spacing w:val="-3"/>
        </w:rPr>
        <w:t xml:space="preserve"> т</w:t>
      </w:r>
      <w:r w:rsidRPr="003915A9">
        <w:rPr>
          <w:rFonts w:ascii="Times New Roman" w:hAnsi="Times New Roman"/>
        </w:rPr>
        <w:t xml:space="preserve">екущего контроля по учебной дисциплине доводятся до сведения обучающихся. </w:t>
      </w:r>
    </w:p>
    <w:p w:rsidR="003915A9" w:rsidRPr="003915A9" w:rsidRDefault="003915A9" w:rsidP="003915A9">
      <w:pPr>
        <w:spacing w:after="0" w:line="240" w:lineRule="auto"/>
        <w:ind w:firstLine="709"/>
        <w:contextualSpacing/>
        <w:jc w:val="both"/>
        <w:rPr>
          <w:rFonts w:ascii="Times New Roman" w:hAnsi="Times New Roman"/>
        </w:rPr>
      </w:pPr>
      <w:r w:rsidRPr="003915A9">
        <w:rPr>
          <w:rFonts w:ascii="Times New Roman" w:hAnsi="Times New Roman"/>
        </w:rPr>
        <w:t xml:space="preserve">Оценка результатов освоения дисциплины (итоговая аттестация) осуществляется в форме </w:t>
      </w:r>
      <w:r w:rsidR="00C76E36">
        <w:rPr>
          <w:rFonts w:ascii="Times New Roman" w:hAnsi="Times New Roman"/>
        </w:rPr>
        <w:t>зачета.</w:t>
      </w:r>
    </w:p>
    <w:p w:rsidR="003915A9" w:rsidRPr="003915A9" w:rsidRDefault="003915A9" w:rsidP="003915A9">
      <w:pPr>
        <w:spacing w:after="0" w:line="240" w:lineRule="auto"/>
        <w:ind w:firstLine="709"/>
        <w:contextualSpacing/>
        <w:jc w:val="both"/>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57"/>
        <w:gridCol w:w="3013"/>
        <w:gridCol w:w="3201"/>
      </w:tblGrid>
      <w:tr w:rsidR="003915A9" w:rsidRPr="003915A9" w:rsidTr="00F37E34">
        <w:tc>
          <w:tcPr>
            <w:tcW w:w="1754" w:type="pct"/>
          </w:tcPr>
          <w:p w:rsidR="003915A9" w:rsidRPr="003915A9" w:rsidRDefault="003915A9" w:rsidP="003915A9">
            <w:pPr>
              <w:spacing w:after="0" w:line="240" w:lineRule="auto"/>
              <w:rPr>
                <w:rFonts w:ascii="Times New Roman" w:hAnsi="Times New Roman"/>
                <w:b/>
                <w:bCs/>
              </w:rPr>
            </w:pPr>
            <w:r w:rsidRPr="003915A9">
              <w:rPr>
                <w:rFonts w:ascii="Times New Roman" w:hAnsi="Times New Roman"/>
                <w:b/>
                <w:bCs/>
              </w:rPr>
              <w:t>Результаты обучения</w:t>
            </w:r>
          </w:p>
        </w:tc>
        <w:tc>
          <w:tcPr>
            <w:tcW w:w="1574" w:type="pct"/>
          </w:tcPr>
          <w:p w:rsidR="003915A9" w:rsidRPr="003915A9" w:rsidRDefault="003915A9" w:rsidP="003915A9">
            <w:pPr>
              <w:spacing w:after="0" w:line="240" w:lineRule="auto"/>
              <w:rPr>
                <w:rFonts w:ascii="Times New Roman" w:hAnsi="Times New Roman"/>
                <w:b/>
                <w:bCs/>
              </w:rPr>
            </w:pPr>
            <w:r w:rsidRPr="003915A9">
              <w:rPr>
                <w:rFonts w:ascii="Times New Roman" w:hAnsi="Times New Roman"/>
                <w:b/>
                <w:bCs/>
              </w:rPr>
              <w:t>Критерии оценки</w:t>
            </w:r>
          </w:p>
        </w:tc>
        <w:tc>
          <w:tcPr>
            <w:tcW w:w="1672" w:type="pct"/>
          </w:tcPr>
          <w:p w:rsidR="003915A9" w:rsidRPr="003915A9" w:rsidRDefault="003915A9" w:rsidP="003915A9">
            <w:pPr>
              <w:spacing w:after="0" w:line="240" w:lineRule="auto"/>
              <w:rPr>
                <w:rFonts w:ascii="Times New Roman" w:hAnsi="Times New Roman"/>
                <w:b/>
                <w:bCs/>
              </w:rPr>
            </w:pPr>
            <w:r w:rsidRPr="003915A9">
              <w:rPr>
                <w:rFonts w:ascii="Times New Roman" w:hAnsi="Times New Roman"/>
                <w:b/>
                <w:bCs/>
              </w:rPr>
              <w:t>Формы и методы оценки</w:t>
            </w:r>
          </w:p>
        </w:tc>
      </w:tr>
      <w:tr w:rsidR="003915A9" w:rsidRPr="003915A9" w:rsidTr="00F37E34">
        <w:tc>
          <w:tcPr>
            <w:tcW w:w="1754" w:type="pct"/>
          </w:tcPr>
          <w:p w:rsidR="003915A9" w:rsidRPr="003915A9"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hAnsi="Times New Roman"/>
              </w:rPr>
            </w:pPr>
            <w:r w:rsidRPr="003915A9">
              <w:rPr>
                <w:rFonts w:ascii="Times New Roman" w:hAnsi="Times New Roman"/>
              </w:rPr>
              <w:t>Знает</w:t>
            </w:r>
          </w:p>
          <w:p w:rsidR="003915A9" w:rsidRPr="003915A9"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hAnsi="Times New Roman"/>
              </w:rPr>
            </w:pPr>
            <w:r w:rsidRPr="003915A9">
              <w:rPr>
                <w:rFonts w:ascii="Times New Roman" w:hAnsi="Times New Roman"/>
              </w:rPr>
              <w:t xml:space="preserve">Сущность и характерные черты современного менеджмента; </w:t>
            </w:r>
          </w:p>
          <w:p w:rsidR="003915A9" w:rsidRPr="003915A9"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hAnsi="Times New Roman"/>
              </w:rPr>
            </w:pPr>
            <w:r w:rsidRPr="003915A9">
              <w:rPr>
                <w:rFonts w:ascii="Times New Roman" w:hAnsi="Times New Roman"/>
              </w:rPr>
              <w:t>Особенности менеджмента в области профессиональной деятельности;</w:t>
            </w:r>
          </w:p>
          <w:p w:rsidR="003915A9" w:rsidRPr="003915A9"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hAnsi="Times New Roman"/>
              </w:rPr>
            </w:pPr>
            <w:r w:rsidRPr="003915A9">
              <w:rPr>
                <w:rFonts w:ascii="Times New Roman" w:hAnsi="Times New Roman"/>
              </w:rPr>
              <w:t xml:space="preserve">Внешнюю и внутреннюю среду организации;  </w:t>
            </w:r>
          </w:p>
          <w:p w:rsidR="003915A9" w:rsidRPr="003915A9"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hAnsi="Times New Roman"/>
              </w:rPr>
            </w:pPr>
            <w:r w:rsidRPr="003915A9">
              <w:rPr>
                <w:rFonts w:ascii="Times New Roman" w:hAnsi="Times New Roman"/>
              </w:rPr>
              <w:t xml:space="preserve">Цикл менеджмента;     </w:t>
            </w:r>
          </w:p>
          <w:p w:rsidR="003915A9" w:rsidRPr="003915A9" w:rsidRDefault="003915A9" w:rsidP="003915A9">
            <w:pPr>
              <w:widowControl w:val="0"/>
              <w:tabs>
                <w:tab w:val="left" w:pos="142"/>
              </w:tabs>
              <w:autoSpaceDE w:val="0"/>
              <w:autoSpaceDN w:val="0"/>
              <w:adjustRightInd w:val="0"/>
              <w:spacing w:after="0" w:line="317" w:lineRule="atLeast"/>
              <w:jc w:val="both"/>
              <w:rPr>
                <w:rFonts w:ascii="Times New Roman" w:hAnsi="Times New Roman"/>
                <w:color w:val="000000"/>
                <w:highlight w:val="white"/>
              </w:rPr>
            </w:pPr>
            <w:r w:rsidRPr="003915A9">
              <w:rPr>
                <w:rFonts w:ascii="Times New Roman" w:hAnsi="Times New Roman"/>
              </w:rPr>
              <w:t>Функции менеджмента в рыночной экономике организацию, планирование, мотивацию и контроль деятельности экономического субъекта.</w:t>
            </w:r>
          </w:p>
        </w:tc>
        <w:tc>
          <w:tcPr>
            <w:tcW w:w="1574" w:type="pct"/>
          </w:tcPr>
          <w:p w:rsidR="003915A9" w:rsidRPr="003915A9"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6"/>
              <w:jc w:val="both"/>
              <w:rPr>
                <w:rFonts w:ascii="Times New Roman" w:hAnsi="Times New Roman"/>
              </w:rPr>
            </w:pPr>
            <w:r w:rsidRPr="003915A9">
              <w:rPr>
                <w:rFonts w:ascii="Times New Roman" w:hAnsi="Times New Roman"/>
              </w:rPr>
              <w:t>91-100% правильных ответов оценка 5 (отлично)</w:t>
            </w:r>
          </w:p>
          <w:p w:rsidR="003915A9" w:rsidRPr="003915A9"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6"/>
              <w:jc w:val="both"/>
              <w:rPr>
                <w:rFonts w:ascii="Times New Roman" w:hAnsi="Times New Roman"/>
              </w:rPr>
            </w:pPr>
            <w:r w:rsidRPr="003915A9">
              <w:rPr>
                <w:rFonts w:ascii="Times New Roman" w:hAnsi="Times New Roman"/>
              </w:rPr>
              <w:t>71-90% правильных ответов оценка 4 (хорошо)</w:t>
            </w:r>
          </w:p>
          <w:p w:rsidR="003915A9" w:rsidRPr="003915A9"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6"/>
              <w:jc w:val="both"/>
              <w:rPr>
                <w:rFonts w:ascii="Times New Roman" w:hAnsi="Times New Roman"/>
                <w:bCs/>
                <w:color w:val="FF0000"/>
              </w:rPr>
            </w:pPr>
            <w:r w:rsidRPr="003915A9">
              <w:rPr>
                <w:rFonts w:ascii="Times New Roman" w:hAnsi="Times New Roman"/>
              </w:rPr>
              <w:t>61-70% правильных ответов оценка 3 (удовлетворительно)</w:t>
            </w:r>
          </w:p>
          <w:p w:rsidR="003915A9" w:rsidRPr="003915A9"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6" w:hanging="26"/>
              <w:jc w:val="both"/>
              <w:rPr>
                <w:rFonts w:ascii="Times New Roman" w:hAnsi="Times New Roman"/>
                <w:bCs/>
              </w:rPr>
            </w:pPr>
            <w:r w:rsidRPr="003915A9">
              <w:rPr>
                <w:rFonts w:ascii="Times New Roman" w:hAnsi="Times New Roman"/>
                <w:bCs/>
              </w:rPr>
              <w:t>менее 60% правильных ответов оценка 2 (неудовлетворительно)</w:t>
            </w:r>
          </w:p>
        </w:tc>
        <w:tc>
          <w:tcPr>
            <w:tcW w:w="1672" w:type="pct"/>
          </w:tcPr>
          <w:p w:rsidR="003915A9" w:rsidRPr="003915A9" w:rsidRDefault="003915A9" w:rsidP="003915A9">
            <w:pPr>
              <w:spacing w:after="0" w:line="240" w:lineRule="auto"/>
              <w:jc w:val="both"/>
              <w:rPr>
                <w:rFonts w:ascii="Times New Roman" w:hAnsi="Times New Roman"/>
              </w:rPr>
            </w:pPr>
            <w:r w:rsidRPr="003915A9">
              <w:rPr>
                <w:rFonts w:ascii="Times New Roman" w:hAnsi="Times New Roman"/>
                <w:b/>
                <w:bCs/>
                <w:iCs/>
              </w:rPr>
              <w:t>Текущий контроль:</w:t>
            </w:r>
          </w:p>
          <w:p w:rsidR="003915A9" w:rsidRPr="003915A9" w:rsidRDefault="003915A9" w:rsidP="003915A9">
            <w:pPr>
              <w:spacing w:after="0" w:line="240" w:lineRule="auto"/>
              <w:jc w:val="both"/>
              <w:rPr>
                <w:rFonts w:ascii="Times New Roman" w:hAnsi="Times New Roman"/>
                <w:bCs/>
                <w:iCs/>
              </w:rPr>
            </w:pPr>
            <w:r w:rsidRPr="003915A9">
              <w:rPr>
                <w:rFonts w:ascii="Times New Roman" w:hAnsi="Times New Roman"/>
              </w:rPr>
              <w:t>Экспертная оценка практических работ, тестирования и по результатам выполнения самостоятельной работы.</w:t>
            </w:r>
          </w:p>
          <w:p w:rsidR="003915A9" w:rsidRPr="003915A9" w:rsidRDefault="003915A9" w:rsidP="003915A9">
            <w:pPr>
              <w:spacing w:after="0" w:line="240" w:lineRule="auto"/>
              <w:jc w:val="both"/>
              <w:rPr>
                <w:rFonts w:ascii="Times New Roman" w:hAnsi="Times New Roman"/>
                <w:b/>
                <w:bCs/>
                <w:iCs/>
              </w:rPr>
            </w:pPr>
            <w:r w:rsidRPr="003915A9">
              <w:rPr>
                <w:rFonts w:ascii="Times New Roman" w:hAnsi="Times New Roman"/>
                <w:b/>
                <w:bCs/>
                <w:iCs/>
              </w:rPr>
              <w:t>Промежуточная аттестация:</w:t>
            </w:r>
          </w:p>
          <w:p w:rsidR="003915A9" w:rsidRPr="003915A9" w:rsidRDefault="003915A9" w:rsidP="00C76E36">
            <w:pPr>
              <w:spacing w:after="0" w:line="240" w:lineRule="auto"/>
              <w:jc w:val="both"/>
              <w:rPr>
                <w:rFonts w:ascii="Times New Roman" w:hAnsi="Times New Roman"/>
                <w:bCs/>
                <w:iCs/>
                <w:highlight w:val="yellow"/>
              </w:rPr>
            </w:pPr>
            <w:r w:rsidRPr="003915A9">
              <w:rPr>
                <w:rFonts w:ascii="Times New Roman" w:hAnsi="Times New Roman"/>
                <w:bCs/>
                <w:iCs/>
              </w:rPr>
              <w:t xml:space="preserve">Экспертная оценка при сдаче </w:t>
            </w:r>
            <w:r w:rsidR="00C76E36">
              <w:rPr>
                <w:rFonts w:ascii="Times New Roman" w:hAnsi="Times New Roman"/>
                <w:bCs/>
                <w:iCs/>
              </w:rPr>
              <w:t>зачета</w:t>
            </w:r>
          </w:p>
        </w:tc>
      </w:tr>
      <w:tr w:rsidR="003915A9" w:rsidRPr="003915A9" w:rsidTr="00F37E34">
        <w:tc>
          <w:tcPr>
            <w:tcW w:w="1754" w:type="pct"/>
          </w:tcPr>
          <w:p w:rsidR="003915A9" w:rsidRPr="003915A9" w:rsidRDefault="003915A9" w:rsidP="003915A9">
            <w:pPr>
              <w:widowControl w:val="0"/>
              <w:tabs>
                <w:tab w:val="left" w:pos="1231"/>
              </w:tabs>
              <w:autoSpaceDE w:val="0"/>
              <w:autoSpaceDN w:val="0"/>
              <w:adjustRightInd w:val="0"/>
              <w:spacing w:after="0" w:line="317" w:lineRule="atLeast"/>
              <w:jc w:val="both"/>
              <w:rPr>
                <w:rFonts w:ascii="Times New Roman" w:hAnsi="Times New Roman"/>
                <w:color w:val="000000"/>
                <w:highlight w:val="white"/>
              </w:rPr>
            </w:pPr>
            <w:r w:rsidRPr="003915A9">
              <w:rPr>
                <w:rFonts w:ascii="Times New Roman" w:hAnsi="Times New Roman"/>
                <w:color w:val="000000"/>
                <w:highlight w:val="white"/>
              </w:rPr>
              <w:t>Умеет</w:t>
            </w:r>
          </w:p>
          <w:p w:rsidR="003915A9" w:rsidRPr="003915A9" w:rsidRDefault="003915A9" w:rsidP="003915A9">
            <w:pPr>
              <w:widowControl w:val="0"/>
              <w:tabs>
                <w:tab w:val="left" w:pos="1231"/>
              </w:tabs>
              <w:autoSpaceDE w:val="0"/>
              <w:autoSpaceDN w:val="0"/>
              <w:adjustRightInd w:val="0"/>
              <w:spacing w:after="0" w:line="317" w:lineRule="atLeast"/>
              <w:jc w:val="both"/>
              <w:rPr>
                <w:rFonts w:ascii="Times New Roman" w:hAnsi="Times New Roman"/>
                <w:color w:val="000000"/>
                <w:highlight w:val="white"/>
              </w:rPr>
            </w:pPr>
            <w:r w:rsidRPr="003915A9">
              <w:rPr>
                <w:rFonts w:ascii="Times New Roman" w:hAnsi="Times New Roman"/>
                <w:color w:val="000000"/>
                <w:highlight w:val="white"/>
              </w:rPr>
              <w:t>Влиять на деятельность подразделения, используя элементы мотивации труда, реализовывать стратегию деятельности подразделения;</w:t>
            </w:r>
          </w:p>
          <w:p w:rsidR="003915A9" w:rsidRPr="003915A9" w:rsidRDefault="003915A9" w:rsidP="003915A9">
            <w:pPr>
              <w:widowControl w:val="0"/>
              <w:tabs>
                <w:tab w:val="left" w:pos="1231"/>
              </w:tabs>
              <w:autoSpaceDE w:val="0"/>
              <w:autoSpaceDN w:val="0"/>
              <w:adjustRightInd w:val="0"/>
              <w:spacing w:after="0" w:line="317" w:lineRule="atLeast"/>
              <w:jc w:val="both"/>
              <w:rPr>
                <w:rFonts w:ascii="Times New Roman" w:hAnsi="Times New Roman"/>
              </w:rPr>
            </w:pPr>
            <w:r w:rsidRPr="003915A9">
              <w:rPr>
                <w:rFonts w:ascii="Times New Roman" w:hAnsi="Times New Roman"/>
                <w:color w:val="000000"/>
                <w:highlight w:val="white"/>
              </w:rPr>
              <w:t>Применять в профессиональной деятельности приемы делового и управленческого общения.</w:t>
            </w:r>
          </w:p>
        </w:tc>
        <w:tc>
          <w:tcPr>
            <w:tcW w:w="1574" w:type="pct"/>
          </w:tcPr>
          <w:p w:rsidR="003915A9" w:rsidRPr="003915A9"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6"/>
              <w:jc w:val="both"/>
              <w:rPr>
                <w:rFonts w:ascii="Times New Roman" w:hAnsi="Times New Roman"/>
              </w:rPr>
            </w:pPr>
            <w:r w:rsidRPr="003915A9">
              <w:rPr>
                <w:rFonts w:ascii="Times New Roman" w:hAnsi="Times New Roman"/>
              </w:rPr>
              <w:t>91-100% правильных решений оценка 5 (отлично)</w:t>
            </w:r>
          </w:p>
          <w:p w:rsidR="003915A9" w:rsidRPr="003915A9"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6"/>
              <w:jc w:val="both"/>
              <w:rPr>
                <w:rFonts w:ascii="Times New Roman" w:hAnsi="Times New Roman"/>
              </w:rPr>
            </w:pPr>
            <w:r w:rsidRPr="003915A9">
              <w:rPr>
                <w:rFonts w:ascii="Times New Roman" w:hAnsi="Times New Roman"/>
              </w:rPr>
              <w:t>71-90% правильных решений оценка 4 (хорошо)</w:t>
            </w:r>
          </w:p>
          <w:p w:rsidR="003915A9" w:rsidRPr="003915A9"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6"/>
              <w:jc w:val="both"/>
              <w:rPr>
                <w:rFonts w:ascii="Times New Roman" w:hAnsi="Times New Roman"/>
                <w:bCs/>
                <w:color w:val="FF0000"/>
              </w:rPr>
            </w:pPr>
            <w:r w:rsidRPr="003915A9">
              <w:rPr>
                <w:rFonts w:ascii="Times New Roman" w:hAnsi="Times New Roman"/>
              </w:rPr>
              <w:t>61-70% правильных решений оценка 3 (удовлетворительно)</w:t>
            </w:r>
          </w:p>
          <w:p w:rsidR="003915A9" w:rsidRPr="003915A9" w:rsidRDefault="003915A9" w:rsidP="003915A9">
            <w:pPr>
              <w:spacing w:after="0" w:line="240" w:lineRule="auto"/>
              <w:rPr>
                <w:rFonts w:ascii="Times New Roman" w:hAnsi="Times New Roman"/>
                <w:bCs/>
              </w:rPr>
            </w:pPr>
            <w:r w:rsidRPr="003915A9">
              <w:rPr>
                <w:rFonts w:ascii="Times New Roman" w:hAnsi="Times New Roman"/>
                <w:bCs/>
              </w:rPr>
              <w:t>менее 60% правильных решений  оценка 2 (неудовлетворительно)</w:t>
            </w:r>
          </w:p>
        </w:tc>
        <w:tc>
          <w:tcPr>
            <w:tcW w:w="1672" w:type="pct"/>
          </w:tcPr>
          <w:p w:rsidR="003915A9" w:rsidRPr="003915A9" w:rsidRDefault="003915A9" w:rsidP="003915A9">
            <w:pPr>
              <w:spacing w:after="0" w:line="240" w:lineRule="auto"/>
              <w:jc w:val="both"/>
              <w:rPr>
                <w:rFonts w:ascii="Times New Roman" w:hAnsi="Times New Roman"/>
                <w:bCs/>
                <w:iCs/>
              </w:rPr>
            </w:pPr>
            <w:r w:rsidRPr="003915A9">
              <w:rPr>
                <w:rFonts w:ascii="Times New Roman" w:hAnsi="Times New Roman"/>
                <w:b/>
                <w:bCs/>
                <w:iCs/>
              </w:rPr>
              <w:t>Текущий контроль:</w:t>
            </w:r>
            <w:r w:rsidRPr="003915A9">
              <w:rPr>
                <w:rFonts w:ascii="Times New Roman" w:hAnsi="Times New Roman"/>
              </w:rPr>
              <w:t xml:space="preserve"> Экспертная оценка практических работ и выполнения самостоятельной работы.</w:t>
            </w:r>
          </w:p>
          <w:p w:rsidR="003915A9" w:rsidRPr="003915A9" w:rsidRDefault="003915A9" w:rsidP="003915A9">
            <w:pPr>
              <w:spacing w:after="0" w:line="240" w:lineRule="auto"/>
              <w:jc w:val="both"/>
              <w:rPr>
                <w:rFonts w:ascii="Times New Roman" w:hAnsi="Times New Roman"/>
                <w:b/>
                <w:bCs/>
                <w:iCs/>
              </w:rPr>
            </w:pPr>
            <w:r w:rsidRPr="003915A9">
              <w:rPr>
                <w:rFonts w:ascii="Times New Roman" w:hAnsi="Times New Roman"/>
                <w:b/>
                <w:bCs/>
                <w:iCs/>
              </w:rPr>
              <w:t>Промежуточная аттестация:</w:t>
            </w:r>
          </w:p>
          <w:p w:rsidR="003915A9" w:rsidRPr="003915A9" w:rsidRDefault="003915A9" w:rsidP="00C76E36">
            <w:pPr>
              <w:spacing w:after="0" w:line="240" w:lineRule="auto"/>
              <w:rPr>
                <w:rFonts w:ascii="Times New Roman" w:hAnsi="Times New Roman"/>
                <w:bCs/>
              </w:rPr>
            </w:pPr>
            <w:r w:rsidRPr="003915A9">
              <w:rPr>
                <w:rFonts w:ascii="Times New Roman" w:hAnsi="Times New Roman"/>
                <w:bCs/>
                <w:iCs/>
              </w:rPr>
              <w:t xml:space="preserve">Экспертная оценка при сдаче </w:t>
            </w:r>
            <w:r w:rsidR="00C76E36">
              <w:rPr>
                <w:rFonts w:ascii="Times New Roman" w:hAnsi="Times New Roman"/>
                <w:bCs/>
                <w:iCs/>
              </w:rPr>
              <w:t>зачета</w:t>
            </w:r>
          </w:p>
        </w:tc>
      </w:tr>
    </w:tbl>
    <w:p w:rsidR="003915A9" w:rsidRPr="003915A9" w:rsidRDefault="003915A9" w:rsidP="003915A9">
      <w:pPr>
        <w:spacing w:after="0"/>
        <w:ind w:firstLine="708"/>
        <w:jc w:val="right"/>
        <w:rPr>
          <w:rFonts w:ascii="Times New Roman" w:hAnsi="Times New Roman"/>
          <w:b/>
        </w:rPr>
      </w:pPr>
    </w:p>
    <w:p w:rsidR="003915A9" w:rsidRDefault="003915A9">
      <w:pPr>
        <w:spacing w:after="0" w:line="240" w:lineRule="auto"/>
        <w:rPr>
          <w:rFonts w:ascii="Times New Roman" w:hAnsi="Times New Roman"/>
          <w:b/>
          <w:sz w:val="24"/>
          <w:szCs w:val="24"/>
        </w:rPr>
      </w:pPr>
      <w:r>
        <w:rPr>
          <w:rFonts w:ascii="Times New Roman" w:hAnsi="Times New Roman"/>
          <w:b/>
          <w:sz w:val="24"/>
          <w:szCs w:val="24"/>
        </w:rPr>
        <w:br w:type="page"/>
      </w:r>
    </w:p>
    <w:p w:rsidR="005451D3" w:rsidRPr="00ED44C5" w:rsidRDefault="005451D3" w:rsidP="005451D3">
      <w:pPr>
        <w:spacing w:after="0"/>
        <w:jc w:val="right"/>
        <w:rPr>
          <w:rFonts w:ascii="Times New Roman" w:hAnsi="Times New Roman"/>
          <w:sz w:val="24"/>
          <w:szCs w:val="24"/>
        </w:rPr>
      </w:pPr>
      <w:r w:rsidRPr="008D203A">
        <w:rPr>
          <w:rFonts w:ascii="Times New Roman" w:hAnsi="Times New Roman"/>
          <w:sz w:val="24"/>
          <w:szCs w:val="24"/>
        </w:rPr>
        <w:t xml:space="preserve">Приложение </w:t>
      </w:r>
      <w:r>
        <w:rPr>
          <w:rFonts w:ascii="Times New Roman" w:hAnsi="Times New Roman"/>
          <w:sz w:val="24"/>
          <w:szCs w:val="24"/>
          <w:lang w:val="en-US"/>
        </w:rPr>
        <w:t>I</w:t>
      </w:r>
      <w:r w:rsidRPr="008D203A">
        <w:rPr>
          <w:rFonts w:ascii="Times New Roman" w:hAnsi="Times New Roman"/>
          <w:sz w:val="24"/>
          <w:szCs w:val="24"/>
        </w:rPr>
        <w:t>I.</w:t>
      </w:r>
      <w:r w:rsidR="009E2CC3">
        <w:rPr>
          <w:rFonts w:ascii="Times New Roman" w:hAnsi="Times New Roman"/>
          <w:sz w:val="24"/>
          <w:szCs w:val="24"/>
        </w:rPr>
        <w:t>12</w:t>
      </w:r>
    </w:p>
    <w:p w:rsidR="005451D3" w:rsidRPr="008D203A" w:rsidRDefault="005451D3" w:rsidP="005451D3">
      <w:pPr>
        <w:spacing w:after="0"/>
        <w:jc w:val="right"/>
        <w:rPr>
          <w:rFonts w:ascii="Times New Roman" w:hAnsi="Times New Roman"/>
          <w:sz w:val="24"/>
          <w:szCs w:val="24"/>
        </w:rPr>
      </w:pPr>
      <w:r w:rsidRPr="008D203A">
        <w:rPr>
          <w:rFonts w:ascii="Times New Roman" w:hAnsi="Times New Roman"/>
          <w:sz w:val="24"/>
          <w:szCs w:val="24"/>
        </w:rPr>
        <w:t xml:space="preserve">к программе СПО </w:t>
      </w:r>
    </w:p>
    <w:p w:rsidR="005451D3" w:rsidRPr="008D203A" w:rsidRDefault="005451D3" w:rsidP="005451D3">
      <w:pPr>
        <w:spacing w:after="0"/>
        <w:jc w:val="right"/>
        <w:rPr>
          <w:rFonts w:ascii="Times New Roman" w:hAnsi="Times New Roman"/>
          <w:sz w:val="24"/>
          <w:szCs w:val="24"/>
        </w:rPr>
      </w:pPr>
      <w:r w:rsidRPr="008D203A">
        <w:rPr>
          <w:rFonts w:ascii="Times New Roman" w:hAnsi="Times New Roman"/>
          <w:sz w:val="24"/>
          <w:szCs w:val="24"/>
        </w:rPr>
        <w:t>27.02.06</w:t>
      </w:r>
      <w:r w:rsidRPr="008D203A">
        <w:rPr>
          <w:rFonts w:ascii="Times New Roman" w:hAnsi="Times New Roman"/>
          <w:color w:val="000000"/>
          <w:sz w:val="24"/>
          <w:szCs w:val="24"/>
        </w:rPr>
        <w:t xml:space="preserve"> Контроль работы измерительных приборов</w:t>
      </w:r>
    </w:p>
    <w:p w:rsidR="005451D3" w:rsidRPr="009B7DB0" w:rsidRDefault="005451D3" w:rsidP="005451D3">
      <w:pPr>
        <w:jc w:val="right"/>
        <w:rPr>
          <w:rFonts w:ascii="Times New Roman" w:hAnsi="Times New Roman"/>
          <w:b/>
          <w:i/>
          <w:lang w:eastAsia="en-US"/>
        </w:rPr>
      </w:pPr>
    </w:p>
    <w:p w:rsidR="003915A9" w:rsidRPr="003915A9" w:rsidRDefault="003915A9" w:rsidP="003915A9">
      <w:pPr>
        <w:jc w:val="right"/>
        <w:rPr>
          <w:rFonts w:ascii="Times New Roman" w:hAnsi="Times New Roman"/>
          <w:b/>
          <w:i/>
        </w:rPr>
      </w:pPr>
    </w:p>
    <w:p w:rsidR="003915A9" w:rsidRPr="003915A9" w:rsidRDefault="003915A9" w:rsidP="003915A9">
      <w:pPr>
        <w:rPr>
          <w:rFonts w:ascii="Times New Roman" w:hAnsi="Times New Roman"/>
          <w:b/>
          <w:i/>
        </w:rPr>
      </w:pPr>
    </w:p>
    <w:p w:rsidR="003915A9" w:rsidRPr="003915A9" w:rsidRDefault="003915A9" w:rsidP="003915A9">
      <w:pPr>
        <w:rPr>
          <w:rFonts w:ascii="Times New Roman" w:hAnsi="Times New Roman"/>
          <w:b/>
          <w:i/>
        </w:rPr>
      </w:pPr>
    </w:p>
    <w:p w:rsidR="003915A9" w:rsidRPr="003915A9" w:rsidRDefault="003915A9" w:rsidP="003915A9">
      <w:pPr>
        <w:rPr>
          <w:rFonts w:ascii="Times New Roman" w:hAnsi="Times New Roman"/>
          <w:b/>
          <w:i/>
        </w:rPr>
      </w:pPr>
    </w:p>
    <w:p w:rsidR="003915A9" w:rsidRPr="003915A9" w:rsidRDefault="003915A9" w:rsidP="003915A9">
      <w:pPr>
        <w:rPr>
          <w:rFonts w:ascii="Times New Roman" w:hAnsi="Times New Roman"/>
          <w:b/>
          <w:i/>
        </w:rPr>
      </w:pPr>
    </w:p>
    <w:p w:rsidR="003915A9" w:rsidRPr="003915A9" w:rsidRDefault="003915A9" w:rsidP="003915A9">
      <w:pPr>
        <w:rPr>
          <w:rFonts w:ascii="Times New Roman" w:hAnsi="Times New Roman"/>
          <w:b/>
          <w:i/>
        </w:rPr>
      </w:pPr>
    </w:p>
    <w:p w:rsidR="003915A9" w:rsidRPr="003915A9" w:rsidRDefault="003915A9" w:rsidP="003915A9">
      <w:pPr>
        <w:rPr>
          <w:rFonts w:ascii="Times New Roman" w:hAnsi="Times New Roman"/>
          <w:b/>
          <w:i/>
        </w:rPr>
      </w:pPr>
    </w:p>
    <w:p w:rsidR="003915A9" w:rsidRPr="005451D3" w:rsidRDefault="00E84A74" w:rsidP="005451D3">
      <w:pPr>
        <w:jc w:val="center"/>
        <w:rPr>
          <w:rFonts w:ascii="Times New Roman" w:hAnsi="Times New Roman"/>
          <w:sz w:val="24"/>
          <w:szCs w:val="24"/>
        </w:rPr>
      </w:pPr>
      <w:r>
        <w:rPr>
          <w:rFonts w:ascii="Times New Roman" w:hAnsi="Times New Roman"/>
          <w:sz w:val="24"/>
          <w:szCs w:val="24"/>
        </w:rPr>
        <w:t xml:space="preserve"> </w:t>
      </w:r>
      <w:r w:rsidR="003915A9" w:rsidRPr="005451D3">
        <w:rPr>
          <w:rFonts w:ascii="Times New Roman" w:hAnsi="Times New Roman"/>
          <w:sz w:val="24"/>
          <w:szCs w:val="24"/>
        </w:rPr>
        <w:t xml:space="preserve"> РАБОЧАЯ ПРОГРАММА УЧЕБНОЙ ДИС</w:t>
      </w:r>
      <w:r w:rsidR="005451D3">
        <w:rPr>
          <w:rFonts w:ascii="Times New Roman" w:hAnsi="Times New Roman"/>
          <w:sz w:val="24"/>
          <w:szCs w:val="24"/>
        </w:rPr>
        <w:t>ЦИПЛИНЫ</w:t>
      </w:r>
    </w:p>
    <w:p w:rsidR="003915A9" w:rsidRPr="005451D3" w:rsidRDefault="005451D3" w:rsidP="003915A9">
      <w:pPr>
        <w:jc w:val="center"/>
        <w:rPr>
          <w:rFonts w:ascii="Times New Roman" w:hAnsi="Times New Roman"/>
          <w:b/>
          <w:caps/>
          <w:sz w:val="24"/>
          <w:szCs w:val="24"/>
        </w:rPr>
      </w:pPr>
      <w:r>
        <w:rPr>
          <w:rFonts w:ascii="Times New Roman" w:hAnsi="Times New Roman"/>
          <w:b/>
          <w:sz w:val="24"/>
          <w:szCs w:val="24"/>
        </w:rPr>
        <w:t>ОП 04. М</w:t>
      </w:r>
      <w:r w:rsidRPr="005451D3">
        <w:rPr>
          <w:rFonts w:ascii="Times New Roman" w:hAnsi="Times New Roman"/>
          <w:b/>
          <w:sz w:val="24"/>
          <w:szCs w:val="24"/>
        </w:rPr>
        <w:t>етрология и стандартизация</w:t>
      </w:r>
    </w:p>
    <w:p w:rsidR="003915A9" w:rsidRPr="003915A9" w:rsidRDefault="003915A9" w:rsidP="003915A9">
      <w:pPr>
        <w:jc w:val="center"/>
        <w:rPr>
          <w:rFonts w:ascii="Times New Roman" w:hAnsi="Times New Roman"/>
          <w:b/>
          <w:i/>
        </w:rPr>
      </w:pPr>
    </w:p>
    <w:p w:rsidR="003915A9" w:rsidRPr="003915A9" w:rsidRDefault="003915A9" w:rsidP="003915A9">
      <w:pPr>
        <w:rPr>
          <w:rFonts w:ascii="Times New Roman" w:hAnsi="Times New Roman"/>
          <w:b/>
          <w:i/>
        </w:rPr>
      </w:pPr>
    </w:p>
    <w:p w:rsidR="003915A9" w:rsidRPr="003915A9" w:rsidRDefault="003915A9" w:rsidP="003915A9">
      <w:pPr>
        <w:rPr>
          <w:rFonts w:ascii="Times New Roman" w:hAnsi="Times New Roman"/>
          <w:b/>
          <w:i/>
        </w:rPr>
      </w:pPr>
    </w:p>
    <w:p w:rsidR="003915A9" w:rsidRPr="003915A9" w:rsidRDefault="003915A9" w:rsidP="003915A9">
      <w:pPr>
        <w:rPr>
          <w:rFonts w:ascii="Times New Roman" w:hAnsi="Times New Roman"/>
          <w:b/>
          <w:i/>
        </w:rPr>
      </w:pPr>
    </w:p>
    <w:p w:rsidR="003915A9" w:rsidRPr="003915A9" w:rsidRDefault="003915A9" w:rsidP="003915A9">
      <w:pPr>
        <w:rPr>
          <w:rFonts w:ascii="Times New Roman" w:hAnsi="Times New Roman"/>
          <w:b/>
          <w:i/>
        </w:rPr>
      </w:pPr>
    </w:p>
    <w:p w:rsidR="003915A9" w:rsidRPr="003915A9" w:rsidRDefault="003915A9" w:rsidP="003915A9">
      <w:pPr>
        <w:rPr>
          <w:rFonts w:ascii="Times New Roman" w:hAnsi="Times New Roman"/>
          <w:b/>
          <w:i/>
        </w:rPr>
      </w:pPr>
    </w:p>
    <w:p w:rsidR="003915A9" w:rsidRPr="003915A9" w:rsidRDefault="003915A9" w:rsidP="003915A9">
      <w:pPr>
        <w:rPr>
          <w:rFonts w:ascii="Times New Roman" w:hAnsi="Times New Roman"/>
          <w:b/>
          <w:i/>
        </w:rPr>
      </w:pPr>
    </w:p>
    <w:p w:rsidR="003915A9" w:rsidRPr="003915A9" w:rsidRDefault="003915A9" w:rsidP="003915A9">
      <w:pPr>
        <w:rPr>
          <w:rFonts w:ascii="Times New Roman" w:hAnsi="Times New Roman"/>
          <w:b/>
          <w:i/>
        </w:rPr>
      </w:pPr>
    </w:p>
    <w:p w:rsidR="003915A9" w:rsidRPr="003915A9" w:rsidRDefault="003915A9" w:rsidP="003915A9">
      <w:pPr>
        <w:rPr>
          <w:rFonts w:ascii="Times New Roman" w:hAnsi="Times New Roman"/>
          <w:b/>
          <w:i/>
        </w:rPr>
      </w:pPr>
    </w:p>
    <w:p w:rsidR="003915A9" w:rsidRPr="003915A9" w:rsidRDefault="003915A9" w:rsidP="003915A9">
      <w:pPr>
        <w:rPr>
          <w:rFonts w:ascii="Times New Roman" w:hAnsi="Times New Roman"/>
          <w:b/>
          <w:i/>
        </w:rPr>
      </w:pPr>
    </w:p>
    <w:p w:rsidR="003915A9" w:rsidRPr="003915A9" w:rsidRDefault="003915A9" w:rsidP="003915A9">
      <w:pPr>
        <w:rPr>
          <w:rFonts w:ascii="Times New Roman" w:hAnsi="Times New Roman"/>
          <w:b/>
          <w:i/>
        </w:rPr>
      </w:pPr>
    </w:p>
    <w:p w:rsidR="003915A9" w:rsidRPr="003915A9" w:rsidRDefault="003915A9" w:rsidP="003915A9">
      <w:pPr>
        <w:rPr>
          <w:rFonts w:ascii="Times New Roman" w:hAnsi="Times New Roman"/>
          <w:b/>
          <w:i/>
        </w:rPr>
      </w:pPr>
    </w:p>
    <w:p w:rsidR="003915A9" w:rsidRPr="003915A9" w:rsidRDefault="003915A9" w:rsidP="003915A9">
      <w:pPr>
        <w:rPr>
          <w:rFonts w:ascii="Times New Roman" w:hAnsi="Times New Roman"/>
          <w:b/>
          <w:i/>
        </w:rPr>
      </w:pPr>
    </w:p>
    <w:p w:rsidR="003915A9" w:rsidRPr="003915A9" w:rsidRDefault="003915A9" w:rsidP="003915A9">
      <w:pPr>
        <w:rPr>
          <w:rFonts w:ascii="Times New Roman" w:hAnsi="Times New Roman"/>
          <w:b/>
          <w:i/>
        </w:rPr>
      </w:pPr>
    </w:p>
    <w:p w:rsidR="003915A9" w:rsidRPr="003915A9" w:rsidRDefault="003915A9" w:rsidP="003915A9">
      <w:pPr>
        <w:rPr>
          <w:rFonts w:ascii="Times New Roman" w:hAnsi="Times New Roman"/>
          <w:b/>
          <w:i/>
        </w:rPr>
      </w:pPr>
    </w:p>
    <w:p w:rsidR="003915A9" w:rsidRPr="003915A9" w:rsidRDefault="003915A9" w:rsidP="003915A9">
      <w:pPr>
        <w:rPr>
          <w:rFonts w:ascii="Times New Roman" w:hAnsi="Times New Roman"/>
          <w:b/>
          <w:i/>
        </w:rPr>
      </w:pPr>
    </w:p>
    <w:p w:rsidR="003915A9" w:rsidRPr="00E16C67" w:rsidRDefault="00E84A74" w:rsidP="003915A9">
      <w:pPr>
        <w:jc w:val="center"/>
        <w:rPr>
          <w:rFonts w:ascii="Times New Roman" w:hAnsi="Times New Roman"/>
          <w:b/>
          <w:vertAlign w:val="superscript"/>
        </w:rPr>
      </w:pPr>
      <w:r>
        <w:rPr>
          <w:rFonts w:ascii="Times New Roman" w:hAnsi="Times New Roman"/>
          <w:b/>
          <w:bCs/>
        </w:rPr>
        <w:t>2018 год</w:t>
      </w:r>
      <w:r w:rsidR="003915A9" w:rsidRPr="00E16C67">
        <w:rPr>
          <w:rFonts w:ascii="Times New Roman" w:hAnsi="Times New Roman"/>
          <w:b/>
          <w:bCs/>
        </w:rPr>
        <w:br w:type="page"/>
      </w:r>
    </w:p>
    <w:p w:rsidR="003915A9" w:rsidRPr="00C8434E" w:rsidRDefault="003915A9" w:rsidP="00E16C67">
      <w:pPr>
        <w:rPr>
          <w:rFonts w:ascii="Times New Roman" w:hAnsi="Times New Roman"/>
        </w:rPr>
      </w:pPr>
      <w:r w:rsidRPr="00C8434E">
        <w:rPr>
          <w:rFonts w:ascii="Times New Roman" w:hAnsi="Times New Roman"/>
        </w:rPr>
        <w:t>СОДЕРЖАНИЕ</w:t>
      </w:r>
    </w:p>
    <w:p w:rsidR="003915A9" w:rsidRPr="00E16C67" w:rsidRDefault="003915A9" w:rsidP="003915A9">
      <w:pPr>
        <w:rPr>
          <w:rFonts w:ascii="Times New Roman" w:hAnsi="Times New Roman"/>
          <w:i/>
        </w:rPr>
      </w:pPr>
    </w:p>
    <w:tbl>
      <w:tblPr>
        <w:tblW w:w="0" w:type="auto"/>
        <w:tblLook w:val="01E0"/>
      </w:tblPr>
      <w:tblGrid>
        <w:gridCol w:w="7501"/>
        <w:gridCol w:w="1854"/>
      </w:tblGrid>
      <w:tr w:rsidR="003915A9" w:rsidRPr="00E16C67" w:rsidTr="00F37E34">
        <w:tc>
          <w:tcPr>
            <w:tcW w:w="7501" w:type="dxa"/>
          </w:tcPr>
          <w:p w:rsidR="003915A9" w:rsidRPr="00E16C67" w:rsidRDefault="00982E67" w:rsidP="00E84A74">
            <w:pPr>
              <w:ind w:left="284"/>
              <w:jc w:val="both"/>
              <w:rPr>
                <w:rFonts w:ascii="Times New Roman" w:hAnsi="Times New Roman"/>
              </w:rPr>
            </w:pPr>
            <w:r w:rsidRPr="00E16C67">
              <w:rPr>
                <w:rFonts w:ascii="Times New Roman" w:hAnsi="Times New Roman"/>
              </w:rPr>
              <w:t>1.</w:t>
            </w:r>
            <w:r w:rsidR="003915A9" w:rsidRPr="00E16C67">
              <w:rPr>
                <w:rFonts w:ascii="Times New Roman" w:hAnsi="Times New Roman"/>
              </w:rPr>
              <w:t xml:space="preserve">ОБЩАЯ ХАРАКТЕРИСТИКА </w:t>
            </w:r>
            <w:r w:rsidR="00E84A74">
              <w:rPr>
                <w:rFonts w:ascii="Times New Roman" w:hAnsi="Times New Roman"/>
              </w:rPr>
              <w:t xml:space="preserve"> </w:t>
            </w:r>
            <w:r w:rsidR="003915A9" w:rsidRPr="00E16C67">
              <w:rPr>
                <w:rFonts w:ascii="Times New Roman" w:hAnsi="Times New Roman"/>
              </w:rPr>
              <w:t xml:space="preserve"> РАБОЧЕЙ ПРОГРАММЫ УЧЕБНОЙ ДИСЦИПЛИНЫ</w:t>
            </w:r>
          </w:p>
        </w:tc>
        <w:tc>
          <w:tcPr>
            <w:tcW w:w="1854" w:type="dxa"/>
          </w:tcPr>
          <w:p w:rsidR="003915A9" w:rsidRPr="00E16C67" w:rsidRDefault="003915A9" w:rsidP="00982E67"/>
        </w:tc>
      </w:tr>
      <w:tr w:rsidR="003915A9" w:rsidRPr="00E16C67" w:rsidTr="00F37E34">
        <w:tc>
          <w:tcPr>
            <w:tcW w:w="7501" w:type="dxa"/>
          </w:tcPr>
          <w:p w:rsidR="003915A9" w:rsidRPr="00E16C67" w:rsidRDefault="00982E67" w:rsidP="00982E67">
            <w:pPr>
              <w:ind w:left="284"/>
              <w:jc w:val="both"/>
              <w:rPr>
                <w:rFonts w:ascii="Times New Roman" w:hAnsi="Times New Roman"/>
              </w:rPr>
            </w:pPr>
            <w:r w:rsidRPr="00E16C67">
              <w:rPr>
                <w:rFonts w:ascii="Times New Roman" w:hAnsi="Times New Roman"/>
              </w:rPr>
              <w:t>2.</w:t>
            </w:r>
            <w:r w:rsidR="003915A9" w:rsidRPr="00E16C67">
              <w:rPr>
                <w:rFonts w:ascii="Times New Roman" w:hAnsi="Times New Roman"/>
              </w:rPr>
              <w:t>СТРУКТУРА УЧЕБНОЙ ДИСЦИПЛИНЫ</w:t>
            </w:r>
          </w:p>
          <w:p w:rsidR="003915A9" w:rsidRPr="00E16C67" w:rsidRDefault="00982E67" w:rsidP="00982E67">
            <w:pPr>
              <w:ind w:left="284"/>
              <w:jc w:val="both"/>
              <w:rPr>
                <w:rFonts w:ascii="Times New Roman" w:hAnsi="Times New Roman"/>
              </w:rPr>
            </w:pPr>
            <w:r w:rsidRPr="00E16C67">
              <w:rPr>
                <w:rFonts w:ascii="Times New Roman" w:hAnsi="Times New Roman"/>
              </w:rPr>
              <w:t>3.</w:t>
            </w:r>
            <w:r w:rsidR="003915A9" w:rsidRPr="00E16C67">
              <w:rPr>
                <w:rFonts w:ascii="Times New Roman" w:hAnsi="Times New Roman"/>
              </w:rPr>
              <w:t>УСЛОВИЯ РЕАЛИЗАЦИИ УЧЕБНОЙ ДИСЦИПЛИНЫ</w:t>
            </w:r>
          </w:p>
        </w:tc>
        <w:tc>
          <w:tcPr>
            <w:tcW w:w="1854" w:type="dxa"/>
          </w:tcPr>
          <w:p w:rsidR="003915A9" w:rsidRPr="00E16C67" w:rsidRDefault="003915A9" w:rsidP="00791B1C">
            <w:pPr>
              <w:pStyle w:val="ae"/>
              <w:numPr>
                <w:ilvl w:val="2"/>
                <w:numId w:val="106"/>
              </w:numPr>
              <w:jc w:val="right"/>
            </w:pPr>
          </w:p>
        </w:tc>
      </w:tr>
      <w:tr w:rsidR="003915A9" w:rsidRPr="00E16C67" w:rsidTr="00F37E34">
        <w:tc>
          <w:tcPr>
            <w:tcW w:w="7501" w:type="dxa"/>
          </w:tcPr>
          <w:p w:rsidR="003915A9" w:rsidRPr="00E16C67" w:rsidRDefault="00982E67" w:rsidP="00982E67">
            <w:pPr>
              <w:ind w:left="284"/>
              <w:jc w:val="both"/>
              <w:rPr>
                <w:rFonts w:ascii="Times New Roman" w:hAnsi="Times New Roman"/>
              </w:rPr>
            </w:pPr>
            <w:r w:rsidRPr="00E16C67">
              <w:rPr>
                <w:rFonts w:ascii="Times New Roman" w:hAnsi="Times New Roman"/>
              </w:rPr>
              <w:t>4.</w:t>
            </w:r>
            <w:r w:rsidR="003915A9" w:rsidRPr="00E16C67">
              <w:rPr>
                <w:rFonts w:ascii="Times New Roman" w:hAnsi="Times New Roman"/>
              </w:rPr>
              <w:t>КОНТРОЛЬ И ОЦЕНКА РЕЗУЛЬТАТОВ ОСВОЕНИЯ УЧЕБНОЙ ДИСЦИПЛИНЫ</w:t>
            </w:r>
          </w:p>
          <w:p w:rsidR="003915A9" w:rsidRPr="00E16C67" w:rsidRDefault="003915A9" w:rsidP="003915A9">
            <w:pPr>
              <w:jc w:val="both"/>
              <w:rPr>
                <w:rFonts w:ascii="Times New Roman" w:hAnsi="Times New Roman"/>
              </w:rPr>
            </w:pPr>
          </w:p>
        </w:tc>
        <w:tc>
          <w:tcPr>
            <w:tcW w:w="1854" w:type="dxa"/>
          </w:tcPr>
          <w:p w:rsidR="003915A9" w:rsidRPr="00E16C67" w:rsidRDefault="003915A9" w:rsidP="003915A9">
            <w:pPr>
              <w:jc w:val="right"/>
              <w:rPr>
                <w:rFonts w:ascii="Times New Roman" w:hAnsi="Times New Roman"/>
              </w:rPr>
            </w:pPr>
          </w:p>
        </w:tc>
      </w:tr>
    </w:tbl>
    <w:p w:rsidR="00C8434E" w:rsidRPr="00C8434E" w:rsidRDefault="003915A9" w:rsidP="00791B1C">
      <w:pPr>
        <w:pStyle w:val="ae"/>
        <w:numPr>
          <w:ilvl w:val="1"/>
          <w:numId w:val="112"/>
        </w:numPr>
        <w:ind w:left="0" w:firstLine="0"/>
      </w:pPr>
      <w:r w:rsidRPr="00C8434E">
        <w:rPr>
          <w:b/>
          <w:i/>
          <w:u w:val="single"/>
        </w:rPr>
        <w:br w:type="page"/>
      </w:r>
      <w:r w:rsidRPr="00C8434E">
        <w:t xml:space="preserve">ОБЩАЯ ХАРАКТЕРИСТИКА </w:t>
      </w:r>
      <w:r w:rsidR="00E84A74">
        <w:t xml:space="preserve"> </w:t>
      </w:r>
      <w:r w:rsidRPr="00C8434E">
        <w:t xml:space="preserve"> РАБОЧЕЙ ПРОГРАММЫ УЧЕБНОЙ ДИСЦИПЛИНЫ  </w:t>
      </w:r>
    </w:p>
    <w:p w:rsidR="003915A9" w:rsidRPr="00C8434E" w:rsidRDefault="003915A9" w:rsidP="00C8434E">
      <w:pPr>
        <w:rPr>
          <w:rFonts w:ascii="Times New Roman" w:hAnsi="Times New Roman"/>
          <w:b/>
          <w:sz w:val="24"/>
          <w:szCs w:val="24"/>
        </w:rPr>
      </w:pPr>
      <w:r w:rsidRPr="00C8434E">
        <w:rPr>
          <w:rFonts w:ascii="Times New Roman" w:hAnsi="Times New Roman"/>
          <w:b/>
          <w:sz w:val="24"/>
          <w:szCs w:val="24"/>
        </w:rPr>
        <w:t xml:space="preserve">ОП 04. </w:t>
      </w:r>
      <w:r w:rsidR="00C8434E" w:rsidRPr="00C8434E">
        <w:rPr>
          <w:rFonts w:ascii="Times New Roman" w:hAnsi="Times New Roman"/>
          <w:b/>
          <w:sz w:val="24"/>
          <w:szCs w:val="24"/>
        </w:rPr>
        <w:t>Метрология и стандартизация</w:t>
      </w:r>
    </w:p>
    <w:p w:rsidR="003915A9" w:rsidRPr="00E24589" w:rsidRDefault="003915A9" w:rsidP="003915A9">
      <w:pPr>
        <w:rPr>
          <w:rFonts w:ascii="Times New Roman" w:hAnsi="Times New Roman"/>
        </w:rPr>
      </w:pPr>
      <w:r w:rsidRPr="003915A9">
        <w:rPr>
          <w:rFonts w:ascii="Times New Roman" w:hAnsi="Times New Roman"/>
          <w:b/>
        </w:rPr>
        <w:t>1.</w:t>
      </w:r>
      <w:r w:rsidR="00E24589">
        <w:rPr>
          <w:rFonts w:ascii="Times New Roman" w:hAnsi="Times New Roman"/>
          <w:b/>
        </w:rPr>
        <w:t>1</w:t>
      </w:r>
      <w:r w:rsidRPr="003915A9">
        <w:rPr>
          <w:rFonts w:ascii="Times New Roman" w:hAnsi="Times New Roman"/>
          <w:b/>
        </w:rPr>
        <w:t xml:space="preserve">. Место дисциплины в структуре основной профессиональной образовательной программы: </w:t>
      </w:r>
      <w:r w:rsidRPr="00E24589">
        <w:rPr>
          <w:rFonts w:ascii="Times New Roman" w:hAnsi="Times New Roman"/>
        </w:rPr>
        <w:t>д</w:t>
      </w:r>
      <w:r w:rsidRPr="003915A9">
        <w:rPr>
          <w:rFonts w:ascii="Times New Roman" w:hAnsi="Times New Roman"/>
        </w:rPr>
        <w:t xml:space="preserve">исциплина Метрология и стандартизация входит в </w:t>
      </w:r>
      <w:r w:rsidR="00E24589" w:rsidRPr="003915A9">
        <w:rPr>
          <w:rFonts w:ascii="Times New Roman" w:hAnsi="Times New Roman"/>
        </w:rPr>
        <w:t xml:space="preserve">состав </w:t>
      </w:r>
      <w:r w:rsidR="00E84A74">
        <w:rPr>
          <w:rFonts w:ascii="Times New Roman" w:hAnsi="Times New Roman"/>
        </w:rPr>
        <w:t>о</w:t>
      </w:r>
      <w:r w:rsidR="00E24589" w:rsidRPr="00E24589">
        <w:rPr>
          <w:rFonts w:ascii="Times New Roman" w:hAnsi="Times New Roman"/>
        </w:rPr>
        <w:t>бщепрофессионального</w:t>
      </w:r>
      <w:r w:rsidRPr="00E24589">
        <w:rPr>
          <w:rFonts w:ascii="Times New Roman" w:hAnsi="Times New Roman"/>
        </w:rPr>
        <w:t xml:space="preserve"> цикла </w:t>
      </w:r>
    </w:p>
    <w:p w:rsidR="003915A9" w:rsidRPr="00E24589" w:rsidRDefault="003915A9" w:rsidP="00E24589">
      <w:pPr>
        <w:spacing w:after="120"/>
        <w:rPr>
          <w:rFonts w:ascii="Times New Roman" w:hAnsi="Times New Roman"/>
          <w:b/>
        </w:rPr>
      </w:pPr>
      <w:r w:rsidRPr="003915A9">
        <w:rPr>
          <w:rFonts w:ascii="Times New Roman" w:hAnsi="Times New Roman"/>
          <w:b/>
        </w:rPr>
        <w:t>1.</w:t>
      </w:r>
      <w:r w:rsidR="00E24589">
        <w:rPr>
          <w:rFonts w:ascii="Times New Roman" w:hAnsi="Times New Roman"/>
          <w:b/>
        </w:rPr>
        <w:t>2</w:t>
      </w:r>
      <w:r w:rsidRPr="003915A9">
        <w:rPr>
          <w:rFonts w:ascii="Times New Roman" w:hAnsi="Times New Roman"/>
          <w:b/>
        </w:rPr>
        <w:t xml:space="preserve">. Цель и планируемые </w:t>
      </w:r>
      <w:r w:rsidR="00E24589">
        <w:rPr>
          <w:rFonts w:ascii="Times New Roman" w:hAnsi="Times New Roman"/>
          <w:b/>
        </w:rPr>
        <w:t>результаты освоения дисциплины:</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5"/>
        <w:gridCol w:w="4819"/>
        <w:gridCol w:w="2835"/>
      </w:tblGrid>
      <w:tr w:rsidR="003915A9" w:rsidRPr="003915A9" w:rsidTr="00C8434E">
        <w:trPr>
          <w:trHeight w:val="277"/>
        </w:trPr>
        <w:tc>
          <w:tcPr>
            <w:tcW w:w="1555" w:type="dxa"/>
            <w:hideMark/>
          </w:tcPr>
          <w:p w:rsidR="003915A9" w:rsidRPr="003915A9" w:rsidRDefault="003915A9" w:rsidP="003915A9">
            <w:pPr>
              <w:spacing w:after="0" w:line="240" w:lineRule="auto"/>
              <w:jc w:val="center"/>
              <w:rPr>
                <w:rFonts w:ascii="Times New Roman" w:hAnsi="Times New Roman"/>
              </w:rPr>
            </w:pPr>
            <w:r w:rsidRPr="003915A9">
              <w:rPr>
                <w:rFonts w:ascii="Times New Roman" w:hAnsi="Times New Roman"/>
              </w:rPr>
              <w:t>Код ПК, ОК</w:t>
            </w:r>
          </w:p>
        </w:tc>
        <w:tc>
          <w:tcPr>
            <w:tcW w:w="4819" w:type="dxa"/>
            <w:hideMark/>
          </w:tcPr>
          <w:p w:rsidR="003915A9" w:rsidRPr="003915A9" w:rsidRDefault="003915A9" w:rsidP="003915A9">
            <w:pPr>
              <w:spacing w:after="0" w:line="240" w:lineRule="auto"/>
              <w:jc w:val="center"/>
              <w:rPr>
                <w:rFonts w:ascii="Times New Roman" w:hAnsi="Times New Roman"/>
              </w:rPr>
            </w:pPr>
            <w:r w:rsidRPr="003915A9">
              <w:rPr>
                <w:rFonts w:ascii="Times New Roman" w:hAnsi="Times New Roman"/>
              </w:rPr>
              <w:t>Умения</w:t>
            </w:r>
          </w:p>
        </w:tc>
        <w:tc>
          <w:tcPr>
            <w:tcW w:w="2835" w:type="dxa"/>
            <w:hideMark/>
          </w:tcPr>
          <w:p w:rsidR="003915A9" w:rsidRPr="003915A9" w:rsidRDefault="003915A9" w:rsidP="003915A9">
            <w:pPr>
              <w:spacing w:after="0" w:line="240" w:lineRule="auto"/>
              <w:jc w:val="center"/>
              <w:rPr>
                <w:rFonts w:ascii="Times New Roman" w:hAnsi="Times New Roman"/>
              </w:rPr>
            </w:pPr>
            <w:r w:rsidRPr="003915A9">
              <w:rPr>
                <w:rFonts w:ascii="Times New Roman" w:hAnsi="Times New Roman"/>
              </w:rPr>
              <w:t>Знания</w:t>
            </w:r>
          </w:p>
        </w:tc>
      </w:tr>
      <w:tr w:rsidR="003915A9" w:rsidRPr="003915A9" w:rsidTr="00C8434E">
        <w:trPr>
          <w:trHeight w:val="212"/>
        </w:trPr>
        <w:tc>
          <w:tcPr>
            <w:tcW w:w="1555" w:type="dxa"/>
          </w:tcPr>
          <w:p w:rsidR="003915A9" w:rsidRDefault="003915A9" w:rsidP="003915A9">
            <w:pPr>
              <w:spacing w:after="0"/>
              <w:contextualSpacing/>
              <w:jc w:val="both"/>
              <w:rPr>
                <w:rFonts w:ascii="Times New Roman" w:hAnsi="Times New Roman"/>
                <w:bCs/>
              </w:rPr>
            </w:pPr>
            <w:r w:rsidRPr="00982E67">
              <w:rPr>
                <w:rFonts w:ascii="Times New Roman" w:hAnsi="Times New Roman"/>
                <w:bCs/>
              </w:rPr>
              <w:t>ОК 1</w:t>
            </w:r>
            <w:r w:rsidR="00E24589">
              <w:rPr>
                <w:rFonts w:ascii="Times New Roman" w:hAnsi="Times New Roman"/>
                <w:bCs/>
              </w:rPr>
              <w:t>-ОК 11,</w:t>
            </w:r>
          </w:p>
          <w:p w:rsidR="00E24589" w:rsidRDefault="00E24589" w:rsidP="003915A9">
            <w:pPr>
              <w:spacing w:after="0"/>
              <w:contextualSpacing/>
              <w:jc w:val="both"/>
              <w:rPr>
                <w:rFonts w:ascii="Times New Roman" w:hAnsi="Times New Roman"/>
                <w:bCs/>
              </w:rPr>
            </w:pPr>
            <w:r w:rsidRPr="00982E67">
              <w:rPr>
                <w:rFonts w:ascii="Times New Roman" w:hAnsi="Times New Roman"/>
                <w:bCs/>
              </w:rPr>
              <w:t>ПК 1.1</w:t>
            </w:r>
            <w:r>
              <w:rPr>
                <w:rFonts w:ascii="Times New Roman" w:hAnsi="Times New Roman"/>
                <w:bCs/>
              </w:rPr>
              <w:t>-</w:t>
            </w:r>
            <w:r w:rsidRPr="00982E67">
              <w:rPr>
                <w:rFonts w:ascii="Times New Roman" w:hAnsi="Times New Roman"/>
                <w:bCs/>
              </w:rPr>
              <w:t xml:space="preserve"> ПК3.1</w:t>
            </w:r>
          </w:p>
          <w:p w:rsidR="00E24589" w:rsidRPr="00982E67" w:rsidRDefault="00E24589" w:rsidP="003915A9">
            <w:pPr>
              <w:spacing w:after="0"/>
              <w:contextualSpacing/>
              <w:jc w:val="both"/>
              <w:rPr>
                <w:rFonts w:ascii="Times New Roman" w:hAnsi="Times New Roman"/>
                <w:bCs/>
              </w:rPr>
            </w:pPr>
          </w:p>
        </w:tc>
        <w:tc>
          <w:tcPr>
            <w:tcW w:w="4819" w:type="dxa"/>
          </w:tcPr>
          <w:p w:rsidR="00E24589" w:rsidRPr="003915A9" w:rsidRDefault="00E24589" w:rsidP="00E24589">
            <w:pPr>
              <w:tabs>
                <w:tab w:val="left" w:pos="851"/>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hAnsi="Times New Roman"/>
              </w:rPr>
            </w:pPr>
            <w:r w:rsidRPr="003915A9">
              <w:rPr>
                <w:rFonts w:ascii="Times New Roman" w:hAnsi="Times New Roman"/>
              </w:rPr>
              <w:t>использовать основные положения стандартизации, метрологии и подтверждение соответствия в производственной деятельности;</w:t>
            </w:r>
          </w:p>
          <w:p w:rsidR="00E24589" w:rsidRPr="003915A9" w:rsidRDefault="00E24589" w:rsidP="00E24589">
            <w:pPr>
              <w:tabs>
                <w:tab w:val="left" w:pos="851"/>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hAnsi="Times New Roman"/>
              </w:rPr>
            </w:pPr>
            <w:r w:rsidRPr="003915A9">
              <w:rPr>
                <w:rFonts w:ascii="Times New Roman" w:hAnsi="Times New Roman"/>
              </w:rPr>
              <w:t xml:space="preserve">оформлять технологическую и техническую документацию в соответствии с действующей нормативной базой на основе использования основных положений метрологии и стандартизации в производственной деятельности; </w:t>
            </w:r>
          </w:p>
          <w:p w:rsidR="00E24589" w:rsidRPr="003915A9" w:rsidRDefault="00E24589" w:rsidP="00E24589">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hAnsi="Times New Roman"/>
              </w:rPr>
            </w:pPr>
            <w:r w:rsidRPr="003915A9">
              <w:rPr>
                <w:rFonts w:ascii="Times New Roman" w:hAnsi="Times New Roman"/>
              </w:rPr>
              <w:t>применять документацию систем качества;</w:t>
            </w:r>
          </w:p>
          <w:p w:rsidR="003915A9" w:rsidRPr="00E24589" w:rsidRDefault="00E24589" w:rsidP="00E24589">
            <w:pPr>
              <w:spacing w:after="0"/>
              <w:contextualSpacing/>
              <w:rPr>
                <w:rFonts w:ascii="Times New Roman" w:hAnsi="Times New Roman"/>
              </w:rPr>
            </w:pPr>
            <w:r w:rsidRPr="003915A9">
              <w:rPr>
                <w:rFonts w:ascii="Times New Roman" w:hAnsi="Times New Roman"/>
              </w:rPr>
              <w:t>применять требования нормативных документов к основным видам продукции (услуг) и процессов.</w:t>
            </w:r>
          </w:p>
        </w:tc>
        <w:tc>
          <w:tcPr>
            <w:tcW w:w="2835" w:type="dxa"/>
          </w:tcPr>
          <w:p w:rsidR="00E24589" w:rsidRPr="003915A9" w:rsidRDefault="00E24589" w:rsidP="00E2458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hAnsi="Times New Roman"/>
              </w:rPr>
            </w:pPr>
            <w:r w:rsidRPr="003915A9">
              <w:rPr>
                <w:rFonts w:ascii="Times New Roman" w:hAnsi="Times New Roman"/>
              </w:rPr>
              <w:t>документацию систем качества;</w:t>
            </w:r>
          </w:p>
          <w:p w:rsidR="00E24589" w:rsidRPr="003915A9" w:rsidRDefault="00E24589" w:rsidP="00E2458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hAnsi="Times New Roman"/>
              </w:rPr>
            </w:pPr>
            <w:r w:rsidRPr="003915A9">
              <w:rPr>
                <w:rFonts w:ascii="Times New Roman" w:hAnsi="Times New Roman"/>
              </w:rPr>
              <w:t>единство терминологии, единиц измерения с действующими стандартами и международной системой единиц СИ в учебных дисциплинах;</w:t>
            </w:r>
          </w:p>
          <w:p w:rsidR="00E24589" w:rsidRPr="003915A9" w:rsidRDefault="00E24589" w:rsidP="00E24589">
            <w:pPr>
              <w:tabs>
                <w:tab w:val="left" w:pos="851"/>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hAnsi="Times New Roman"/>
              </w:rPr>
            </w:pPr>
            <w:r w:rsidRPr="003915A9">
              <w:rPr>
                <w:rFonts w:ascii="Times New Roman" w:hAnsi="Times New Roman"/>
              </w:rPr>
              <w:t>основные понятия и определения метрологии и стандартизации</w:t>
            </w:r>
          </w:p>
          <w:p w:rsidR="003915A9" w:rsidRPr="00982E67" w:rsidRDefault="00E24589" w:rsidP="00E24589">
            <w:pPr>
              <w:spacing w:after="0"/>
              <w:contextualSpacing/>
              <w:jc w:val="both"/>
              <w:rPr>
                <w:rFonts w:ascii="Times New Roman" w:hAnsi="Times New Roman"/>
                <w:bCs/>
              </w:rPr>
            </w:pPr>
            <w:r w:rsidRPr="003915A9">
              <w:rPr>
                <w:rFonts w:ascii="Times New Roman" w:hAnsi="Times New Roman"/>
              </w:rPr>
              <w:t>основы повышения качества продукции</w:t>
            </w:r>
          </w:p>
        </w:tc>
      </w:tr>
    </w:tbl>
    <w:p w:rsidR="003915A9" w:rsidRPr="003915A9" w:rsidRDefault="003915A9" w:rsidP="003915A9">
      <w:pPr>
        <w:rPr>
          <w:rFonts w:ascii="Times New Roman" w:hAnsi="Times New Roman"/>
        </w:rPr>
      </w:pPr>
    </w:p>
    <w:p w:rsidR="003915A9" w:rsidRPr="00C8434E" w:rsidRDefault="003915A9" w:rsidP="00E24589">
      <w:pPr>
        <w:spacing w:after="120" w:line="240" w:lineRule="auto"/>
        <w:rPr>
          <w:rFonts w:ascii="Times New Roman" w:hAnsi="Times New Roman"/>
        </w:rPr>
      </w:pPr>
      <w:r w:rsidRPr="00C8434E">
        <w:rPr>
          <w:rFonts w:ascii="Times New Roman" w:hAnsi="Times New Roman"/>
        </w:rPr>
        <w:t>2. СТРУКТУРА И СОДЕРЖАНИЕ УЧЕБНОЙ ДИСЦИПЛИНЫ</w:t>
      </w:r>
    </w:p>
    <w:p w:rsidR="003915A9" w:rsidRPr="003915A9" w:rsidRDefault="003915A9" w:rsidP="00E24589">
      <w:pPr>
        <w:spacing w:after="120" w:line="240" w:lineRule="auto"/>
        <w:rPr>
          <w:rFonts w:ascii="Times New Roman" w:hAnsi="Times New Roman"/>
          <w:b/>
        </w:rPr>
      </w:pPr>
      <w:r w:rsidRPr="003915A9">
        <w:rPr>
          <w:rFonts w:ascii="Times New Roman" w:hAnsi="Times New Roman"/>
          <w:b/>
        </w:rPr>
        <w:t>2.1. Объем учебной дисциплины и виды учебной работы</w:t>
      </w:r>
    </w:p>
    <w:tbl>
      <w:tblPr>
        <w:tblW w:w="4926"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8330"/>
        <w:gridCol w:w="1099"/>
      </w:tblGrid>
      <w:tr w:rsidR="003915A9" w:rsidRPr="003915A9" w:rsidTr="00F37E34">
        <w:trPr>
          <w:trHeight w:val="490"/>
        </w:trPr>
        <w:tc>
          <w:tcPr>
            <w:tcW w:w="4417" w:type="pct"/>
            <w:vAlign w:val="center"/>
          </w:tcPr>
          <w:p w:rsidR="003915A9" w:rsidRPr="003915A9" w:rsidRDefault="003915A9" w:rsidP="00E24589">
            <w:pPr>
              <w:spacing w:after="0" w:line="240" w:lineRule="auto"/>
              <w:rPr>
                <w:rFonts w:ascii="Times New Roman" w:hAnsi="Times New Roman"/>
                <w:b/>
              </w:rPr>
            </w:pPr>
            <w:r w:rsidRPr="003915A9">
              <w:rPr>
                <w:rFonts w:ascii="Times New Roman" w:hAnsi="Times New Roman"/>
                <w:b/>
              </w:rPr>
              <w:t>Вид учебной работы</w:t>
            </w:r>
          </w:p>
        </w:tc>
        <w:tc>
          <w:tcPr>
            <w:tcW w:w="583" w:type="pct"/>
            <w:vAlign w:val="center"/>
          </w:tcPr>
          <w:p w:rsidR="003915A9" w:rsidRPr="003915A9" w:rsidRDefault="003915A9" w:rsidP="00E24589">
            <w:pPr>
              <w:spacing w:after="0" w:line="240" w:lineRule="auto"/>
              <w:rPr>
                <w:rFonts w:ascii="Times New Roman" w:hAnsi="Times New Roman"/>
                <w:b/>
                <w:iCs/>
              </w:rPr>
            </w:pPr>
            <w:r w:rsidRPr="003915A9">
              <w:rPr>
                <w:rFonts w:ascii="Times New Roman" w:hAnsi="Times New Roman"/>
                <w:b/>
                <w:iCs/>
              </w:rPr>
              <w:t>Объем часов</w:t>
            </w:r>
          </w:p>
        </w:tc>
      </w:tr>
      <w:tr w:rsidR="003915A9" w:rsidRPr="003915A9" w:rsidTr="00F37E34">
        <w:trPr>
          <w:trHeight w:val="490"/>
        </w:trPr>
        <w:tc>
          <w:tcPr>
            <w:tcW w:w="4417" w:type="pct"/>
            <w:vAlign w:val="center"/>
          </w:tcPr>
          <w:p w:rsidR="003915A9" w:rsidRPr="003915A9" w:rsidRDefault="003915A9" w:rsidP="00E24589">
            <w:pPr>
              <w:spacing w:after="0" w:line="240" w:lineRule="auto"/>
              <w:rPr>
                <w:rFonts w:ascii="Times New Roman" w:hAnsi="Times New Roman"/>
                <w:b/>
              </w:rPr>
            </w:pPr>
            <w:r w:rsidRPr="003915A9">
              <w:rPr>
                <w:rFonts w:ascii="Times New Roman" w:hAnsi="Times New Roman"/>
                <w:b/>
              </w:rPr>
              <w:t xml:space="preserve">Объем образовательной программы </w:t>
            </w:r>
          </w:p>
        </w:tc>
        <w:tc>
          <w:tcPr>
            <w:tcW w:w="583" w:type="pct"/>
            <w:vAlign w:val="center"/>
          </w:tcPr>
          <w:p w:rsidR="003915A9" w:rsidRPr="003915A9" w:rsidRDefault="00E24589" w:rsidP="00E24589">
            <w:pPr>
              <w:spacing w:after="0" w:line="240" w:lineRule="auto"/>
              <w:rPr>
                <w:rFonts w:ascii="Times New Roman" w:hAnsi="Times New Roman"/>
                <w:iCs/>
              </w:rPr>
            </w:pPr>
            <w:r>
              <w:rPr>
                <w:rFonts w:ascii="Times New Roman" w:hAnsi="Times New Roman"/>
                <w:iCs/>
              </w:rPr>
              <w:t>36</w:t>
            </w:r>
          </w:p>
        </w:tc>
      </w:tr>
      <w:tr w:rsidR="003915A9" w:rsidRPr="003915A9" w:rsidTr="00F37E34">
        <w:trPr>
          <w:trHeight w:val="490"/>
        </w:trPr>
        <w:tc>
          <w:tcPr>
            <w:tcW w:w="5000" w:type="pct"/>
            <w:gridSpan w:val="2"/>
            <w:vAlign w:val="center"/>
          </w:tcPr>
          <w:p w:rsidR="003915A9" w:rsidRPr="003915A9" w:rsidRDefault="003915A9" w:rsidP="00E24589">
            <w:pPr>
              <w:spacing w:after="0" w:line="240" w:lineRule="auto"/>
              <w:rPr>
                <w:rFonts w:ascii="Times New Roman" w:hAnsi="Times New Roman"/>
                <w:iCs/>
              </w:rPr>
            </w:pPr>
            <w:r w:rsidRPr="003915A9">
              <w:rPr>
                <w:rFonts w:ascii="Times New Roman" w:hAnsi="Times New Roman"/>
              </w:rPr>
              <w:t>в том числе:</w:t>
            </w:r>
          </w:p>
        </w:tc>
      </w:tr>
      <w:tr w:rsidR="003915A9" w:rsidRPr="003915A9" w:rsidTr="00F37E34">
        <w:trPr>
          <w:trHeight w:val="490"/>
        </w:trPr>
        <w:tc>
          <w:tcPr>
            <w:tcW w:w="4417" w:type="pct"/>
            <w:vAlign w:val="center"/>
          </w:tcPr>
          <w:p w:rsidR="003915A9" w:rsidRPr="003915A9" w:rsidRDefault="003915A9" w:rsidP="00E24589">
            <w:pPr>
              <w:spacing w:after="0" w:line="240" w:lineRule="auto"/>
              <w:rPr>
                <w:rFonts w:ascii="Times New Roman" w:hAnsi="Times New Roman"/>
              </w:rPr>
            </w:pPr>
            <w:r w:rsidRPr="003915A9">
              <w:rPr>
                <w:rFonts w:ascii="Times New Roman" w:hAnsi="Times New Roman"/>
              </w:rPr>
              <w:t>теоретическое обучение</w:t>
            </w:r>
          </w:p>
        </w:tc>
        <w:tc>
          <w:tcPr>
            <w:tcW w:w="583" w:type="pct"/>
            <w:vAlign w:val="center"/>
          </w:tcPr>
          <w:p w:rsidR="003915A9" w:rsidRPr="003915A9" w:rsidRDefault="00E24589" w:rsidP="00E24589">
            <w:pPr>
              <w:spacing w:after="0" w:line="240" w:lineRule="auto"/>
              <w:rPr>
                <w:rFonts w:ascii="Times New Roman" w:hAnsi="Times New Roman"/>
                <w:iCs/>
              </w:rPr>
            </w:pPr>
            <w:r>
              <w:rPr>
                <w:rFonts w:ascii="Times New Roman" w:hAnsi="Times New Roman"/>
                <w:iCs/>
              </w:rPr>
              <w:t>1</w:t>
            </w:r>
            <w:r w:rsidR="00FA49C2">
              <w:rPr>
                <w:rFonts w:ascii="Times New Roman" w:hAnsi="Times New Roman"/>
                <w:iCs/>
              </w:rPr>
              <w:t>4</w:t>
            </w:r>
          </w:p>
        </w:tc>
      </w:tr>
      <w:tr w:rsidR="003915A9" w:rsidRPr="003915A9" w:rsidTr="00F37E34">
        <w:trPr>
          <w:trHeight w:val="490"/>
        </w:trPr>
        <w:tc>
          <w:tcPr>
            <w:tcW w:w="4417" w:type="pct"/>
            <w:vAlign w:val="center"/>
          </w:tcPr>
          <w:p w:rsidR="003915A9" w:rsidRPr="003915A9" w:rsidRDefault="003915A9" w:rsidP="00E24589">
            <w:pPr>
              <w:spacing w:after="0" w:line="240" w:lineRule="auto"/>
              <w:rPr>
                <w:rFonts w:ascii="Times New Roman" w:hAnsi="Times New Roman"/>
              </w:rPr>
            </w:pPr>
            <w:r w:rsidRPr="003915A9">
              <w:rPr>
                <w:rFonts w:ascii="Times New Roman" w:hAnsi="Times New Roman"/>
              </w:rPr>
              <w:t xml:space="preserve">практические занятия </w:t>
            </w:r>
          </w:p>
        </w:tc>
        <w:tc>
          <w:tcPr>
            <w:tcW w:w="583" w:type="pct"/>
            <w:vAlign w:val="center"/>
          </w:tcPr>
          <w:p w:rsidR="003915A9" w:rsidRPr="003915A9" w:rsidRDefault="003915A9" w:rsidP="00E24589">
            <w:pPr>
              <w:spacing w:after="0" w:line="240" w:lineRule="auto"/>
              <w:rPr>
                <w:rFonts w:ascii="Times New Roman" w:hAnsi="Times New Roman"/>
                <w:iCs/>
              </w:rPr>
            </w:pPr>
            <w:r w:rsidRPr="003915A9">
              <w:rPr>
                <w:rFonts w:ascii="Times New Roman" w:hAnsi="Times New Roman"/>
                <w:iCs/>
              </w:rPr>
              <w:t>14</w:t>
            </w:r>
          </w:p>
        </w:tc>
      </w:tr>
      <w:tr w:rsidR="003915A9" w:rsidRPr="003915A9" w:rsidTr="00F37E34">
        <w:trPr>
          <w:trHeight w:val="490"/>
        </w:trPr>
        <w:tc>
          <w:tcPr>
            <w:tcW w:w="4417" w:type="pct"/>
            <w:vAlign w:val="center"/>
          </w:tcPr>
          <w:p w:rsidR="003915A9" w:rsidRPr="00E24589" w:rsidRDefault="003915A9" w:rsidP="00E84A74">
            <w:pPr>
              <w:spacing w:after="0" w:line="240" w:lineRule="auto"/>
              <w:rPr>
                <w:rFonts w:ascii="Times New Roman" w:hAnsi="Times New Roman"/>
              </w:rPr>
            </w:pPr>
            <w:r w:rsidRPr="00E24589">
              <w:rPr>
                <w:rFonts w:ascii="Times New Roman" w:hAnsi="Times New Roman"/>
              </w:rPr>
              <w:t>Самостоятельная работа</w:t>
            </w:r>
          </w:p>
        </w:tc>
        <w:tc>
          <w:tcPr>
            <w:tcW w:w="583" w:type="pct"/>
            <w:vAlign w:val="center"/>
          </w:tcPr>
          <w:p w:rsidR="003915A9" w:rsidRPr="003915A9" w:rsidRDefault="003915A9" w:rsidP="00E24589">
            <w:pPr>
              <w:spacing w:after="0" w:line="240" w:lineRule="auto"/>
              <w:rPr>
                <w:rFonts w:ascii="Times New Roman" w:hAnsi="Times New Roman"/>
                <w:iCs/>
              </w:rPr>
            </w:pPr>
            <w:r w:rsidRPr="003915A9">
              <w:rPr>
                <w:rFonts w:ascii="Times New Roman" w:hAnsi="Times New Roman"/>
                <w:iCs/>
              </w:rPr>
              <w:t>6</w:t>
            </w:r>
          </w:p>
        </w:tc>
      </w:tr>
      <w:tr w:rsidR="00E24589" w:rsidRPr="003915A9" w:rsidTr="00E24589">
        <w:trPr>
          <w:trHeight w:val="490"/>
        </w:trPr>
        <w:tc>
          <w:tcPr>
            <w:tcW w:w="4417" w:type="pct"/>
            <w:tcBorders>
              <w:right w:val="single" w:sz="4" w:space="0" w:color="auto"/>
            </w:tcBorders>
            <w:vAlign w:val="center"/>
          </w:tcPr>
          <w:p w:rsidR="00E24589" w:rsidRPr="003915A9" w:rsidRDefault="00E24589" w:rsidP="00C8434E">
            <w:pPr>
              <w:spacing w:after="0" w:line="240" w:lineRule="auto"/>
              <w:rPr>
                <w:rFonts w:ascii="Times New Roman" w:hAnsi="Times New Roman"/>
                <w:b/>
                <w:iCs/>
              </w:rPr>
            </w:pPr>
            <w:r w:rsidRPr="003915A9">
              <w:rPr>
                <w:rFonts w:ascii="Times New Roman" w:hAnsi="Times New Roman"/>
                <w:b/>
                <w:iCs/>
              </w:rPr>
              <w:t xml:space="preserve">Промежуточная аттестация в форме </w:t>
            </w:r>
            <w:r>
              <w:rPr>
                <w:rFonts w:ascii="Times New Roman" w:hAnsi="Times New Roman"/>
                <w:b/>
                <w:iCs/>
              </w:rPr>
              <w:t>экзамена</w:t>
            </w:r>
          </w:p>
        </w:tc>
        <w:tc>
          <w:tcPr>
            <w:tcW w:w="583" w:type="pct"/>
            <w:tcBorders>
              <w:left w:val="single" w:sz="4" w:space="0" w:color="auto"/>
            </w:tcBorders>
            <w:vAlign w:val="center"/>
          </w:tcPr>
          <w:p w:rsidR="00E24589" w:rsidRPr="003915A9" w:rsidRDefault="00FA49C2" w:rsidP="00E24589">
            <w:pPr>
              <w:spacing w:after="0" w:line="240" w:lineRule="auto"/>
              <w:rPr>
                <w:rFonts w:ascii="Times New Roman" w:hAnsi="Times New Roman"/>
                <w:b/>
                <w:iCs/>
              </w:rPr>
            </w:pPr>
            <w:r>
              <w:rPr>
                <w:rFonts w:ascii="Times New Roman" w:hAnsi="Times New Roman"/>
                <w:b/>
                <w:iCs/>
              </w:rPr>
              <w:t>2</w:t>
            </w:r>
          </w:p>
        </w:tc>
      </w:tr>
    </w:tbl>
    <w:p w:rsidR="003915A9" w:rsidRPr="003915A9" w:rsidRDefault="003915A9" w:rsidP="003915A9">
      <w:pPr>
        <w:rPr>
          <w:rFonts w:ascii="Times New Roman" w:hAnsi="Times New Roman"/>
          <w:b/>
          <w:i/>
        </w:rPr>
        <w:sectPr w:rsidR="003915A9" w:rsidRPr="003915A9" w:rsidSect="00733AEF">
          <w:footerReference w:type="even" r:id="rId44"/>
          <w:footerReference w:type="default" r:id="rId45"/>
          <w:pgSz w:w="11906" w:h="16838"/>
          <w:pgMar w:top="1134" w:right="850" w:bottom="284" w:left="1701" w:header="708" w:footer="708" w:gutter="0"/>
          <w:cols w:space="720"/>
          <w:docGrid w:linePitch="299"/>
        </w:sectPr>
      </w:pPr>
    </w:p>
    <w:p w:rsidR="003915A9" w:rsidRPr="003915A9" w:rsidRDefault="003915A9" w:rsidP="003915A9">
      <w:pPr>
        <w:spacing w:after="0"/>
        <w:rPr>
          <w:rFonts w:ascii="Times New Roman" w:hAnsi="Times New Roman"/>
          <w:b/>
        </w:rPr>
      </w:pPr>
      <w:r w:rsidRPr="003915A9">
        <w:rPr>
          <w:rFonts w:ascii="Times New Roman" w:hAnsi="Times New Roman"/>
          <w:b/>
        </w:rPr>
        <w:t xml:space="preserve">2.2. Тематический план и содержание учебной дисциплины </w:t>
      </w:r>
    </w:p>
    <w:p w:rsidR="003915A9" w:rsidRPr="003915A9" w:rsidRDefault="003915A9" w:rsidP="003915A9">
      <w:pPr>
        <w:spacing w:after="0"/>
        <w:rPr>
          <w:rFonts w:ascii="Times New Roman" w:hAnsi="Times New Roman"/>
          <w:b/>
          <w:bCs/>
          <w:i/>
        </w:rPr>
      </w:pPr>
    </w:p>
    <w:tbl>
      <w:tblPr>
        <w:tblW w:w="51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8"/>
        <w:gridCol w:w="6669"/>
        <w:gridCol w:w="2864"/>
        <w:gridCol w:w="1178"/>
        <w:gridCol w:w="2078"/>
      </w:tblGrid>
      <w:tr w:rsidR="003915A9" w:rsidRPr="00C76E36" w:rsidTr="00F37E34">
        <w:trPr>
          <w:trHeight w:val="1390"/>
        </w:trPr>
        <w:tc>
          <w:tcPr>
            <w:tcW w:w="852" w:type="pct"/>
            <w:vAlign w:val="center"/>
          </w:tcPr>
          <w:p w:rsidR="003915A9" w:rsidRPr="00C76E36" w:rsidRDefault="003915A9" w:rsidP="003915A9">
            <w:pPr>
              <w:spacing w:after="0"/>
              <w:rPr>
                <w:rFonts w:ascii="Times New Roman" w:hAnsi="Times New Roman"/>
                <w:bCs/>
              </w:rPr>
            </w:pPr>
            <w:r w:rsidRPr="00C76E36">
              <w:rPr>
                <w:rFonts w:ascii="Times New Roman" w:hAnsi="Times New Roman"/>
                <w:bCs/>
              </w:rPr>
              <w:t>Наименование разделов и тем</w:t>
            </w:r>
          </w:p>
        </w:tc>
        <w:tc>
          <w:tcPr>
            <w:tcW w:w="3092" w:type="pct"/>
            <w:gridSpan w:val="2"/>
            <w:vAlign w:val="center"/>
          </w:tcPr>
          <w:p w:rsidR="003915A9" w:rsidRPr="00C76E36" w:rsidRDefault="003915A9" w:rsidP="003915A9">
            <w:pPr>
              <w:spacing w:after="0"/>
              <w:rPr>
                <w:rFonts w:ascii="Times New Roman" w:hAnsi="Times New Roman"/>
                <w:bCs/>
              </w:rPr>
            </w:pPr>
            <w:r w:rsidRPr="00C76E36">
              <w:rPr>
                <w:rFonts w:ascii="Times New Roman" w:hAnsi="Times New Roman"/>
                <w:bCs/>
              </w:rPr>
              <w:t>Содержание учебного материала и формы организации деятельности обучающихся</w:t>
            </w:r>
          </w:p>
        </w:tc>
        <w:tc>
          <w:tcPr>
            <w:tcW w:w="382" w:type="pct"/>
            <w:vAlign w:val="center"/>
          </w:tcPr>
          <w:p w:rsidR="003915A9" w:rsidRPr="00C76E36" w:rsidRDefault="003915A9" w:rsidP="003915A9">
            <w:pPr>
              <w:spacing w:after="0"/>
              <w:rPr>
                <w:rFonts w:ascii="Times New Roman" w:hAnsi="Times New Roman"/>
                <w:bCs/>
              </w:rPr>
            </w:pPr>
            <w:r w:rsidRPr="00C76E36">
              <w:rPr>
                <w:rFonts w:ascii="Times New Roman" w:hAnsi="Times New Roman"/>
                <w:bCs/>
              </w:rPr>
              <w:t>Объем часов</w:t>
            </w:r>
          </w:p>
        </w:tc>
        <w:tc>
          <w:tcPr>
            <w:tcW w:w="674" w:type="pct"/>
            <w:vAlign w:val="center"/>
          </w:tcPr>
          <w:p w:rsidR="003915A9" w:rsidRPr="00C76E36" w:rsidRDefault="003915A9" w:rsidP="003915A9">
            <w:pPr>
              <w:spacing w:after="0"/>
              <w:rPr>
                <w:rFonts w:ascii="Times New Roman" w:hAnsi="Times New Roman"/>
                <w:bCs/>
                <w:sz w:val="18"/>
                <w:szCs w:val="18"/>
              </w:rPr>
            </w:pPr>
            <w:r w:rsidRPr="00C76E36">
              <w:rPr>
                <w:rFonts w:ascii="Times New Roman" w:hAnsi="Times New Roman"/>
                <w:bCs/>
                <w:sz w:val="18"/>
                <w:szCs w:val="18"/>
              </w:rPr>
              <w:t>Коды компетенций, формированию которых способствует элемент программы</w:t>
            </w:r>
          </w:p>
        </w:tc>
      </w:tr>
      <w:tr w:rsidR="003915A9" w:rsidRPr="00C76E36" w:rsidTr="00F37E34">
        <w:trPr>
          <w:trHeight w:val="20"/>
        </w:trPr>
        <w:tc>
          <w:tcPr>
            <w:tcW w:w="852" w:type="pct"/>
          </w:tcPr>
          <w:p w:rsidR="003915A9" w:rsidRPr="00C76E36" w:rsidRDefault="003915A9" w:rsidP="003915A9">
            <w:pPr>
              <w:spacing w:after="0"/>
              <w:rPr>
                <w:rFonts w:ascii="Times New Roman" w:hAnsi="Times New Roman"/>
                <w:b/>
                <w:bCs/>
              </w:rPr>
            </w:pPr>
            <w:r w:rsidRPr="00C76E36">
              <w:rPr>
                <w:rFonts w:ascii="Times New Roman" w:hAnsi="Times New Roman"/>
                <w:b/>
                <w:bCs/>
              </w:rPr>
              <w:t>1</w:t>
            </w:r>
          </w:p>
        </w:tc>
        <w:tc>
          <w:tcPr>
            <w:tcW w:w="3092" w:type="pct"/>
            <w:gridSpan w:val="2"/>
          </w:tcPr>
          <w:p w:rsidR="003915A9" w:rsidRPr="00C76E36" w:rsidRDefault="003915A9" w:rsidP="003915A9">
            <w:pPr>
              <w:spacing w:after="0"/>
              <w:rPr>
                <w:rFonts w:ascii="Times New Roman" w:hAnsi="Times New Roman"/>
                <w:b/>
                <w:bCs/>
              </w:rPr>
            </w:pPr>
            <w:r w:rsidRPr="00C76E36">
              <w:rPr>
                <w:rFonts w:ascii="Times New Roman" w:hAnsi="Times New Roman"/>
                <w:b/>
                <w:bCs/>
              </w:rPr>
              <w:t>2</w:t>
            </w:r>
          </w:p>
        </w:tc>
        <w:tc>
          <w:tcPr>
            <w:tcW w:w="382" w:type="pct"/>
            <w:vAlign w:val="center"/>
          </w:tcPr>
          <w:p w:rsidR="003915A9" w:rsidRPr="00C76E36" w:rsidRDefault="003915A9" w:rsidP="003915A9">
            <w:pPr>
              <w:spacing w:after="0"/>
              <w:rPr>
                <w:rFonts w:ascii="Times New Roman" w:hAnsi="Times New Roman"/>
                <w:b/>
                <w:bCs/>
              </w:rPr>
            </w:pPr>
            <w:r w:rsidRPr="00C76E36">
              <w:rPr>
                <w:rFonts w:ascii="Times New Roman" w:hAnsi="Times New Roman"/>
                <w:b/>
                <w:bCs/>
              </w:rPr>
              <w:t>3</w:t>
            </w:r>
          </w:p>
        </w:tc>
        <w:tc>
          <w:tcPr>
            <w:tcW w:w="674" w:type="pct"/>
          </w:tcPr>
          <w:p w:rsidR="003915A9" w:rsidRPr="00C76E36" w:rsidRDefault="003915A9" w:rsidP="003915A9">
            <w:pPr>
              <w:spacing w:after="0"/>
              <w:rPr>
                <w:rFonts w:ascii="Times New Roman" w:hAnsi="Times New Roman"/>
                <w:bCs/>
              </w:rPr>
            </w:pPr>
            <w:r w:rsidRPr="00C76E36">
              <w:rPr>
                <w:rFonts w:ascii="Times New Roman" w:hAnsi="Times New Roman"/>
                <w:bCs/>
              </w:rPr>
              <w:t>4</w:t>
            </w:r>
          </w:p>
        </w:tc>
      </w:tr>
      <w:tr w:rsidR="003915A9" w:rsidRPr="00C76E36" w:rsidTr="00F37E34">
        <w:trPr>
          <w:trHeight w:val="20"/>
        </w:trPr>
        <w:tc>
          <w:tcPr>
            <w:tcW w:w="852" w:type="pct"/>
            <w:vAlign w:val="center"/>
          </w:tcPr>
          <w:p w:rsidR="003915A9" w:rsidRPr="00C76E36" w:rsidRDefault="003915A9" w:rsidP="003915A9">
            <w:pPr>
              <w:spacing w:after="0"/>
              <w:rPr>
                <w:rFonts w:ascii="Times New Roman" w:hAnsi="Times New Roman"/>
                <w:b/>
                <w:bCs/>
              </w:rPr>
            </w:pPr>
            <w:r w:rsidRPr="00C76E36">
              <w:rPr>
                <w:rFonts w:ascii="Times New Roman" w:hAnsi="Times New Roman"/>
                <w:b/>
                <w:bCs/>
              </w:rPr>
              <w:t>РАЗДЕЛ 1</w:t>
            </w:r>
          </w:p>
        </w:tc>
        <w:tc>
          <w:tcPr>
            <w:tcW w:w="3092" w:type="pct"/>
            <w:gridSpan w:val="2"/>
            <w:vAlign w:val="center"/>
          </w:tcPr>
          <w:p w:rsidR="003915A9" w:rsidRPr="00C76E36" w:rsidRDefault="003915A9" w:rsidP="003915A9">
            <w:pPr>
              <w:spacing w:after="0"/>
              <w:rPr>
                <w:rFonts w:ascii="Times New Roman" w:hAnsi="Times New Roman"/>
                <w:b/>
                <w:bCs/>
              </w:rPr>
            </w:pPr>
            <w:r w:rsidRPr="00C76E36">
              <w:rPr>
                <w:rFonts w:ascii="Times New Roman" w:hAnsi="Times New Roman"/>
                <w:b/>
              </w:rPr>
              <w:t xml:space="preserve">СИСТЕМНЫЙ ПОДХОД К МЕТРОЛОГИИ И СТАНДАРТИЗАЦИИ </w:t>
            </w:r>
          </w:p>
        </w:tc>
        <w:tc>
          <w:tcPr>
            <w:tcW w:w="382" w:type="pct"/>
            <w:vAlign w:val="center"/>
          </w:tcPr>
          <w:p w:rsidR="003915A9" w:rsidRPr="00C76E36" w:rsidRDefault="003915A9" w:rsidP="003915A9">
            <w:pPr>
              <w:spacing w:after="0"/>
              <w:rPr>
                <w:rFonts w:ascii="Times New Roman" w:hAnsi="Times New Roman"/>
                <w:b/>
                <w:bCs/>
              </w:rPr>
            </w:pPr>
          </w:p>
        </w:tc>
        <w:tc>
          <w:tcPr>
            <w:tcW w:w="674" w:type="pct"/>
          </w:tcPr>
          <w:p w:rsidR="003915A9" w:rsidRPr="00C76E36" w:rsidRDefault="003915A9" w:rsidP="003915A9">
            <w:pPr>
              <w:spacing w:after="0"/>
              <w:rPr>
                <w:rFonts w:ascii="Times New Roman" w:hAnsi="Times New Roman"/>
                <w:bCs/>
              </w:rPr>
            </w:pPr>
          </w:p>
        </w:tc>
      </w:tr>
      <w:tr w:rsidR="003915A9" w:rsidRPr="00C76E36" w:rsidTr="00F37E34">
        <w:trPr>
          <w:trHeight w:val="20"/>
        </w:trPr>
        <w:tc>
          <w:tcPr>
            <w:tcW w:w="852" w:type="pct"/>
            <w:vMerge w:val="restart"/>
          </w:tcPr>
          <w:p w:rsidR="003915A9" w:rsidRPr="00C76E36" w:rsidRDefault="003915A9" w:rsidP="003915A9">
            <w:pPr>
              <w:ind w:right="-57"/>
              <w:rPr>
                <w:rFonts w:ascii="Times New Roman" w:hAnsi="Times New Roman"/>
                <w:b/>
                <w:bCs/>
              </w:rPr>
            </w:pPr>
            <w:r w:rsidRPr="00C76E36">
              <w:rPr>
                <w:rFonts w:ascii="Times New Roman" w:hAnsi="Times New Roman"/>
                <w:b/>
                <w:bCs/>
              </w:rPr>
              <w:t xml:space="preserve">Тема 1.Введение в дисциплину </w:t>
            </w:r>
          </w:p>
        </w:tc>
        <w:tc>
          <w:tcPr>
            <w:tcW w:w="3092" w:type="pct"/>
            <w:gridSpan w:val="2"/>
          </w:tcPr>
          <w:p w:rsidR="003915A9" w:rsidRPr="00C76E36" w:rsidRDefault="003915A9" w:rsidP="000E180B">
            <w:pPr>
              <w:spacing w:after="0"/>
              <w:rPr>
                <w:rFonts w:ascii="Times New Roman" w:hAnsi="Times New Roman"/>
                <w:b/>
                <w:bCs/>
              </w:rPr>
            </w:pPr>
            <w:r w:rsidRPr="00C76E36">
              <w:rPr>
                <w:rFonts w:ascii="Times New Roman" w:hAnsi="Times New Roman"/>
                <w:b/>
                <w:bCs/>
              </w:rPr>
              <w:t xml:space="preserve">Содержание </w:t>
            </w:r>
          </w:p>
        </w:tc>
        <w:tc>
          <w:tcPr>
            <w:tcW w:w="382" w:type="pct"/>
            <w:vMerge w:val="restart"/>
            <w:vAlign w:val="center"/>
          </w:tcPr>
          <w:p w:rsidR="003915A9" w:rsidRPr="00C76E36" w:rsidRDefault="003915A9" w:rsidP="003915A9">
            <w:pPr>
              <w:spacing w:after="0"/>
              <w:rPr>
                <w:rFonts w:ascii="Times New Roman" w:hAnsi="Times New Roman"/>
                <w:b/>
                <w:bCs/>
              </w:rPr>
            </w:pPr>
            <w:r w:rsidRPr="00C76E36">
              <w:rPr>
                <w:rFonts w:ascii="Times New Roman" w:hAnsi="Times New Roman"/>
                <w:b/>
              </w:rPr>
              <w:t>2</w:t>
            </w:r>
          </w:p>
        </w:tc>
        <w:tc>
          <w:tcPr>
            <w:tcW w:w="674" w:type="pct"/>
            <w:vMerge w:val="restart"/>
          </w:tcPr>
          <w:p w:rsidR="003915A9" w:rsidRPr="00C76E36" w:rsidRDefault="003915A9" w:rsidP="003915A9">
            <w:pPr>
              <w:spacing w:after="0"/>
              <w:rPr>
                <w:rFonts w:ascii="Times New Roman" w:hAnsi="Times New Roman"/>
              </w:rPr>
            </w:pPr>
            <w:r w:rsidRPr="00C76E36">
              <w:rPr>
                <w:rFonts w:ascii="Times New Roman" w:hAnsi="Times New Roman"/>
              </w:rPr>
              <w:t>ОК 01, ОК 02, ОК 03, ОК 04, ОК 05, ОК 08, ОК 09, ОК 10, ОК 11, ПК 1.1, ПК 1.3, ПК 1.4, ПК 2.1, ПК 2.2, ПК 2.3, ПК 2.4, ПК 3.1</w:t>
            </w:r>
          </w:p>
        </w:tc>
      </w:tr>
      <w:tr w:rsidR="003915A9" w:rsidRPr="00C76E36" w:rsidTr="00F37E34">
        <w:trPr>
          <w:trHeight w:val="20"/>
        </w:trPr>
        <w:tc>
          <w:tcPr>
            <w:tcW w:w="852" w:type="pct"/>
            <w:vMerge/>
          </w:tcPr>
          <w:p w:rsidR="003915A9" w:rsidRPr="00C76E36" w:rsidRDefault="003915A9" w:rsidP="003915A9">
            <w:pPr>
              <w:spacing w:after="0"/>
              <w:rPr>
                <w:rFonts w:ascii="Times New Roman" w:hAnsi="Times New Roman"/>
                <w:b/>
                <w:bCs/>
              </w:rPr>
            </w:pPr>
          </w:p>
        </w:tc>
        <w:tc>
          <w:tcPr>
            <w:tcW w:w="3092" w:type="pct"/>
            <w:gridSpan w:val="2"/>
          </w:tcPr>
          <w:p w:rsidR="003915A9" w:rsidRPr="00C76E36" w:rsidRDefault="003915A9" w:rsidP="003915A9">
            <w:pPr>
              <w:spacing w:after="0"/>
              <w:contextualSpacing/>
              <w:jc w:val="both"/>
              <w:rPr>
                <w:rFonts w:ascii="Times New Roman" w:hAnsi="Times New Roman"/>
              </w:rPr>
            </w:pPr>
            <w:r w:rsidRPr="00C76E36">
              <w:rPr>
                <w:rFonts w:ascii="Times New Roman" w:hAnsi="Times New Roman"/>
              </w:rPr>
              <w:t>1.Содержание, цель и задачи курса дисциплины «Метрология и стандартизация». Роль метрологии и стандартизации в обеспечении качества процессов и продукции.</w:t>
            </w:r>
            <w:r w:rsidRPr="00C76E36">
              <w:rPr>
                <w:rFonts w:ascii="Times New Roman" w:hAnsi="Times New Roman"/>
                <w:bCs/>
              </w:rPr>
              <w:t xml:space="preserve"> Квалиметрия. </w:t>
            </w:r>
            <w:r w:rsidRPr="00C76E36">
              <w:rPr>
                <w:rFonts w:ascii="Times New Roman" w:hAnsi="Times New Roman"/>
                <w:spacing w:val="-4"/>
              </w:rPr>
              <w:t>Показатели качества и их классификация.</w:t>
            </w:r>
            <w:r w:rsidRPr="00C76E36">
              <w:rPr>
                <w:rFonts w:ascii="Times New Roman" w:hAnsi="Times New Roman"/>
              </w:rPr>
              <w:t xml:space="preserve"> Особенности применения федеральных законов на современном  этапе развития метрологии и стандартизации</w:t>
            </w:r>
          </w:p>
        </w:tc>
        <w:tc>
          <w:tcPr>
            <w:tcW w:w="382" w:type="pct"/>
            <w:vMerge/>
            <w:vAlign w:val="center"/>
          </w:tcPr>
          <w:p w:rsidR="003915A9" w:rsidRPr="00C76E36" w:rsidRDefault="003915A9" w:rsidP="003915A9">
            <w:pPr>
              <w:spacing w:after="0"/>
              <w:rPr>
                <w:rFonts w:ascii="Times New Roman" w:hAnsi="Times New Roman"/>
                <w:b/>
                <w:bCs/>
              </w:rPr>
            </w:pPr>
          </w:p>
        </w:tc>
        <w:tc>
          <w:tcPr>
            <w:tcW w:w="674" w:type="pct"/>
            <w:vMerge/>
          </w:tcPr>
          <w:p w:rsidR="003915A9" w:rsidRPr="00C76E36" w:rsidRDefault="003915A9" w:rsidP="003915A9">
            <w:pPr>
              <w:spacing w:after="0"/>
              <w:rPr>
                <w:rFonts w:ascii="Times New Roman" w:hAnsi="Times New Roman"/>
                <w:bCs/>
              </w:rPr>
            </w:pPr>
          </w:p>
        </w:tc>
      </w:tr>
      <w:tr w:rsidR="003915A9" w:rsidRPr="00C76E36" w:rsidTr="00F37E34">
        <w:trPr>
          <w:trHeight w:val="20"/>
        </w:trPr>
        <w:tc>
          <w:tcPr>
            <w:tcW w:w="852" w:type="pct"/>
            <w:vMerge w:val="restart"/>
          </w:tcPr>
          <w:p w:rsidR="003915A9" w:rsidRPr="00C76E36" w:rsidRDefault="003915A9" w:rsidP="003915A9">
            <w:pPr>
              <w:spacing w:after="0"/>
              <w:rPr>
                <w:rFonts w:ascii="Times New Roman" w:hAnsi="Times New Roman"/>
                <w:b/>
                <w:bCs/>
              </w:rPr>
            </w:pPr>
            <w:r w:rsidRPr="00C76E36">
              <w:rPr>
                <w:rFonts w:ascii="Times New Roman" w:hAnsi="Times New Roman"/>
                <w:b/>
                <w:bCs/>
              </w:rPr>
              <w:t>Тема 2. Теоретические основы метрологии и стандартизации</w:t>
            </w:r>
          </w:p>
        </w:tc>
        <w:tc>
          <w:tcPr>
            <w:tcW w:w="2163" w:type="pct"/>
            <w:tcBorders>
              <w:right w:val="nil"/>
            </w:tcBorders>
          </w:tcPr>
          <w:p w:rsidR="003915A9" w:rsidRPr="00C76E36" w:rsidRDefault="003915A9" w:rsidP="000E180B">
            <w:pPr>
              <w:spacing w:after="0"/>
              <w:rPr>
                <w:rFonts w:ascii="Times New Roman" w:hAnsi="Times New Roman"/>
                <w:b/>
                <w:bCs/>
              </w:rPr>
            </w:pPr>
            <w:r w:rsidRPr="00C76E36">
              <w:rPr>
                <w:rFonts w:ascii="Times New Roman" w:hAnsi="Times New Roman"/>
                <w:b/>
                <w:bCs/>
              </w:rPr>
              <w:t xml:space="preserve">Содержание </w:t>
            </w:r>
          </w:p>
        </w:tc>
        <w:tc>
          <w:tcPr>
            <w:tcW w:w="929" w:type="pct"/>
            <w:tcBorders>
              <w:left w:val="nil"/>
            </w:tcBorders>
          </w:tcPr>
          <w:p w:rsidR="003915A9" w:rsidRPr="00C76E36" w:rsidRDefault="003915A9" w:rsidP="003915A9">
            <w:pPr>
              <w:spacing w:after="0"/>
              <w:rPr>
                <w:rFonts w:ascii="Times New Roman" w:hAnsi="Times New Roman"/>
                <w:b/>
                <w:bCs/>
              </w:rPr>
            </w:pPr>
          </w:p>
        </w:tc>
        <w:tc>
          <w:tcPr>
            <w:tcW w:w="382" w:type="pct"/>
            <w:vMerge w:val="restart"/>
            <w:vAlign w:val="center"/>
          </w:tcPr>
          <w:p w:rsidR="003915A9" w:rsidRPr="00C76E36" w:rsidRDefault="0055116C" w:rsidP="003915A9">
            <w:pPr>
              <w:spacing w:after="0"/>
              <w:rPr>
                <w:rFonts w:ascii="Times New Roman" w:hAnsi="Times New Roman"/>
                <w:b/>
                <w:bCs/>
                <w:color w:val="FF0000"/>
              </w:rPr>
            </w:pPr>
            <w:r w:rsidRPr="00C76E36">
              <w:rPr>
                <w:rFonts w:ascii="Times New Roman" w:hAnsi="Times New Roman"/>
                <w:b/>
                <w:bCs/>
              </w:rPr>
              <w:t>2</w:t>
            </w:r>
          </w:p>
        </w:tc>
        <w:tc>
          <w:tcPr>
            <w:tcW w:w="674" w:type="pct"/>
            <w:vMerge w:val="restart"/>
          </w:tcPr>
          <w:p w:rsidR="003915A9" w:rsidRPr="00C76E36" w:rsidRDefault="003915A9" w:rsidP="003915A9">
            <w:pPr>
              <w:spacing w:after="0"/>
              <w:rPr>
                <w:rFonts w:ascii="Times New Roman" w:hAnsi="Times New Roman"/>
              </w:rPr>
            </w:pPr>
            <w:r w:rsidRPr="00C76E36">
              <w:rPr>
                <w:rFonts w:ascii="Times New Roman" w:hAnsi="Times New Roman"/>
              </w:rPr>
              <w:t>ОК 01, ОК 02, ОК 03, ОК 04, ОК 05, ОК 08, ОК 09, ОК 10, ОК 11, ПК 1.1, ПК 1.3, ПК 1.4, ПК 2.1, ПК 2.2, ПК 2.3, ПК 2.4, ПК 3.1</w:t>
            </w:r>
          </w:p>
        </w:tc>
      </w:tr>
      <w:tr w:rsidR="003915A9" w:rsidRPr="00C76E36" w:rsidTr="00F37E34">
        <w:trPr>
          <w:trHeight w:val="20"/>
        </w:trPr>
        <w:tc>
          <w:tcPr>
            <w:tcW w:w="852" w:type="pct"/>
            <w:vMerge/>
          </w:tcPr>
          <w:p w:rsidR="003915A9" w:rsidRPr="00C76E36" w:rsidRDefault="003915A9" w:rsidP="003915A9">
            <w:pPr>
              <w:spacing w:after="0"/>
              <w:rPr>
                <w:rFonts w:ascii="Times New Roman" w:hAnsi="Times New Roman"/>
                <w:b/>
                <w:bCs/>
              </w:rPr>
            </w:pPr>
          </w:p>
        </w:tc>
        <w:tc>
          <w:tcPr>
            <w:tcW w:w="3092" w:type="pct"/>
            <w:gridSpan w:val="2"/>
          </w:tcPr>
          <w:p w:rsidR="003915A9" w:rsidRPr="00C76E36" w:rsidRDefault="003915A9" w:rsidP="003915A9">
            <w:pPr>
              <w:spacing w:after="0"/>
              <w:rPr>
                <w:rFonts w:ascii="Times New Roman" w:hAnsi="Times New Roman"/>
                <w:bCs/>
              </w:rPr>
            </w:pPr>
            <w:r w:rsidRPr="00C76E36">
              <w:rPr>
                <w:rFonts w:ascii="Times New Roman" w:hAnsi="Times New Roman"/>
                <w:bCs/>
              </w:rPr>
              <w:t>1. Виды и средства измерений. Классификация и характеристика средств измерений. Эталоны и их классификация. Метрологические свойства и метрологические характеристики средств измерений.</w:t>
            </w:r>
          </w:p>
          <w:p w:rsidR="003915A9" w:rsidRPr="00C76E36" w:rsidRDefault="003915A9" w:rsidP="003915A9">
            <w:pPr>
              <w:spacing w:after="0"/>
              <w:rPr>
                <w:rFonts w:ascii="Times New Roman" w:hAnsi="Times New Roman"/>
                <w:bCs/>
              </w:rPr>
            </w:pPr>
            <w:r w:rsidRPr="00C76E36">
              <w:rPr>
                <w:rFonts w:ascii="Times New Roman" w:hAnsi="Times New Roman"/>
                <w:bCs/>
              </w:rPr>
              <w:t>2. Теоретические и исторические аспекты стандартизации. Стандартизация, её роль в повышении качества продукции и развитие на международном, региональном и национальном уровнях</w:t>
            </w:r>
          </w:p>
        </w:tc>
        <w:tc>
          <w:tcPr>
            <w:tcW w:w="382" w:type="pct"/>
            <w:vMerge/>
            <w:vAlign w:val="center"/>
          </w:tcPr>
          <w:p w:rsidR="003915A9" w:rsidRPr="00C76E36" w:rsidRDefault="003915A9" w:rsidP="003915A9">
            <w:pPr>
              <w:spacing w:after="0"/>
              <w:rPr>
                <w:rFonts w:ascii="Times New Roman" w:hAnsi="Times New Roman"/>
                <w:b/>
                <w:bCs/>
              </w:rPr>
            </w:pPr>
          </w:p>
        </w:tc>
        <w:tc>
          <w:tcPr>
            <w:tcW w:w="674" w:type="pct"/>
            <w:vMerge/>
          </w:tcPr>
          <w:p w:rsidR="003915A9" w:rsidRPr="00C76E36" w:rsidRDefault="003915A9" w:rsidP="003915A9">
            <w:pPr>
              <w:spacing w:after="0"/>
              <w:rPr>
                <w:rFonts w:ascii="Times New Roman" w:hAnsi="Times New Roman"/>
                <w:bCs/>
              </w:rPr>
            </w:pPr>
          </w:p>
        </w:tc>
      </w:tr>
      <w:tr w:rsidR="003915A9" w:rsidRPr="00C76E36" w:rsidTr="00F37E34">
        <w:trPr>
          <w:trHeight w:val="20"/>
        </w:trPr>
        <w:tc>
          <w:tcPr>
            <w:tcW w:w="852" w:type="pct"/>
            <w:vMerge/>
          </w:tcPr>
          <w:p w:rsidR="003915A9" w:rsidRPr="00C76E36" w:rsidRDefault="003915A9" w:rsidP="003915A9">
            <w:pPr>
              <w:spacing w:after="0"/>
              <w:rPr>
                <w:rFonts w:ascii="Times New Roman" w:hAnsi="Times New Roman"/>
                <w:b/>
                <w:bCs/>
              </w:rPr>
            </w:pPr>
          </w:p>
        </w:tc>
        <w:tc>
          <w:tcPr>
            <w:tcW w:w="3092" w:type="pct"/>
            <w:gridSpan w:val="2"/>
          </w:tcPr>
          <w:p w:rsidR="003915A9" w:rsidRPr="00C76E36" w:rsidRDefault="00AB26FB" w:rsidP="000E180B">
            <w:pPr>
              <w:spacing w:after="0"/>
              <w:rPr>
                <w:rFonts w:ascii="Times New Roman" w:hAnsi="Times New Roman"/>
                <w:b/>
              </w:rPr>
            </w:pPr>
            <w:r w:rsidRPr="00C76E36">
              <w:rPr>
                <w:rFonts w:ascii="Times New Roman" w:hAnsi="Times New Roman"/>
                <w:b/>
                <w:bCs/>
              </w:rPr>
              <w:t>В том числе практических</w:t>
            </w:r>
            <w:r w:rsidR="003915A9" w:rsidRPr="00C76E36">
              <w:rPr>
                <w:rFonts w:ascii="Times New Roman" w:hAnsi="Times New Roman"/>
                <w:b/>
                <w:bCs/>
              </w:rPr>
              <w:t xml:space="preserve"> занятий </w:t>
            </w:r>
          </w:p>
        </w:tc>
        <w:tc>
          <w:tcPr>
            <w:tcW w:w="382" w:type="pct"/>
            <w:vAlign w:val="center"/>
          </w:tcPr>
          <w:p w:rsidR="003915A9" w:rsidRPr="00C76E36" w:rsidRDefault="003915A9" w:rsidP="003915A9">
            <w:pPr>
              <w:spacing w:after="0"/>
              <w:rPr>
                <w:rFonts w:ascii="Times New Roman" w:hAnsi="Times New Roman"/>
                <w:bCs/>
              </w:rPr>
            </w:pPr>
            <w:r w:rsidRPr="00C76E36">
              <w:rPr>
                <w:rFonts w:ascii="Times New Roman" w:hAnsi="Times New Roman"/>
                <w:bCs/>
              </w:rPr>
              <w:t>2</w:t>
            </w:r>
          </w:p>
        </w:tc>
        <w:tc>
          <w:tcPr>
            <w:tcW w:w="674" w:type="pct"/>
            <w:vMerge/>
          </w:tcPr>
          <w:p w:rsidR="003915A9" w:rsidRPr="00C76E36" w:rsidRDefault="003915A9" w:rsidP="003915A9">
            <w:pPr>
              <w:spacing w:after="0"/>
              <w:rPr>
                <w:rFonts w:ascii="Times New Roman" w:hAnsi="Times New Roman"/>
                <w:bCs/>
              </w:rPr>
            </w:pPr>
          </w:p>
        </w:tc>
      </w:tr>
      <w:tr w:rsidR="003915A9" w:rsidRPr="00C76E36" w:rsidTr="00F37E34">
        <w:trPr>
          <w:trHeight w:val="535"/>
        </w:trPr>
        <w:tc>
          <w:tcPr>
            <w:tcW w:w="852" w:type="pct"/>
            <w:vMerge/>
          </w:tcPr>
          <w:p w:rsidR="003915A9" w:rsidRPr="00C76E36" w:rsidRDefault="003915A9" w:rsidP="003915A9">
            <w:pPr>
              <w:spacing w:after="0"/>
              <w:rPr>
                <w:rFonts w:ascii="Times New Roman" w:hAnsi="Times New Roman"/>
                <w:b/>
                <w:bCs/>
              </w:rPr>
            </w:pPr>
          </w:p>
        </w:tc>
        <w:tc>
          <w:tcPr>
            <w:tcW w:w="3092" w:type="pct"/>
            <w:gridSpan w:val="2"/>
          </w:tcPr>
          <w:p w:rsidR="003915A9" w:rsidRPr="00C76E36" w:rsidRDefault="003915A9" w:rsidP="003915A9">
            <w:pPr>
              <w:spacing w:after="0"/>
              <w:rPr>
                <w:rFonts w:ascii="Times New Roman" w:hAnsi="Times New Roman"/>
                <w:b/>
              </w:rPr>
            </w:pPr>
            <w:r w:rsidRPr="00C76E36">
              <w:rPr>
                <w:rFonts w:ascii="Times New Roman" w:hAnsi="Times New Roman"/>
                <w:b/>
              </w:rPr>
              <w:t xml:space="preserve">Практическое занятие. </w:t>
            </w:r>
            <w:r w:rsidRPr="00C76E36">
              <w:rPr>
                <w:rFonts w:ascii="Times New Roman" w:hAnsi="Times New Roman"/>
              </w:rPr>
              <w:t xml:space="preserve">Основные положения и терминология ФЗ «Об обеспечении единства измерений». Ознакомительное посещение сайта Федерального агентства по техническому регулированию и метрологии </w:t>
            </w:r>
            <w:hyperlink r:id="rId46" w:history="1">
              <w:r w:rsidRPr="00C76E36">
                <w:rPr>
                  <w:rFonts w:ascii="Times New Roman" w:hAnsi="Times New Roman"/>
                  <w:color w:val="0000FF"/>
                  <w:u w:val="single"/>
                </w:rPr>
                <w:t>http://www.gost.ru/wps/portal/</w:t>
              </w:r>
            </w:hyperlink>
            <w:r w:rsidRPr="00C76E36">
              <w:rPr>
                <w:rFonts w:ascii="Times New Roman" w:hAnsi="Times New Roman"/>
              </w:rPr>
              <w:t xml:space="preserve"> Основные положения и терминология ФЗ« О стандартизации». Основные положения и терминология ФЗ «О техническом регулировании» </w:t>
            </w:r>
          </w:p>
        </w:tc>
        <w:tc>
          <w:tcPr>
            <w:tcW w:w="382" w:type="pct"/>
            <w:vAlign w:val="center"/>
          </w:tcPr>
          <w:p w:rsidR="003915A9" w:rsidRPr="00C76E36" w:rsidRDefault="003915A9" w:rsidP="003915A9">
            <w:pPr>
              <w:spacing w:after="0"/>
              <w:rPr>
                <w:rFonts w:ascii="Times New Roman" w:hAnsi="Times New Roman"/>
                <w:bCs/>
              </w:rPr>
            </w:pPr>
            <w:r w:rsidRPr="00C76E36">
              <w:rPr>
                <w:rFonts w:ascii="Times New Roman" w:hAnsi="Times New Roman"/>
                <w:bCs/>
              </w:rPr>
              <w:t>2</w:t>
            </w:r>
          </w:p>
        </w:tc>
        <w:tc>
          <w:tcPr>
            <w:tcW w:w="674" w:type="pct"/>
            <w:vMerge/>
          </w:tcPr>
          <w:p w:rsidR="003915A9" w:rsidRPr="00C76E36" w:rsidRDefault="003915A9" w:rsidP="003915A9">
            <w:pPr>
              <w:spacing w:after="0"/>
              <w:rPr>
                <w:rFonts w:ascii="Times New Roman" w:hAnsi="Times New Roman"/>
                <w:bCs/>
              </w:rPr>
            </w:pPr>
          </w:p>
        </w:tc>
      </w:tr>
      <w:tr w:rsidR="003915A9" w:rsidRPr="00C76E36" w:rsidTr="00F37E34">
        <w:trPr>
          <w:trHeight w:val="20"/>
        </w:trPr>
        <w:tc>
          <w:tcPr>
            <w:tcW w:w="852" w:type="pct"/>
            <w:vAlign w:val="center"/>
          </w:tcPr>
          <w:p w:rsidR="003915A9" w:rsidRPr="00C76E36" w:rsidRDefault="003915A9" w:rsidP="003915A9">
            <w:pPr>
              <w:spacing w:after="0"/>
              <w:rPr>
                <w:rFonts w:ascii="Times New Roman" w:hAnsi="Times New Roman"/>
                <w:b/>
                <w:bCs/>
              </w:rPr>
            </w:pPr>
            <w:r w:rsidRPr="00C76E36">
              <w:rPr>
                <w:rFonts w:ascii="Times New Roman" w:hAnsi="Times New Roman"/>
                <w:b/>
                <w:bCs/>
              </w:rPr>
              <w:t xml:space="preserve">РАЗДЕЛ 2 </w:t>
            </w:r>
          </w:p>
        </w:tc>
        <w:tc>
          <w:tcPr>
            <w:tcW w:w="3092" w:type="pct"/>
            <w:gridSpan w:val="2"/>
            <w:vAlign w:val="center"/>
          </w:tcPr>
          <w:p w:rsidR="003915A9" w:rsidRPr="00C76E36" w:rsidRDefault="003915A9" w:rsidP="003915A9">
            <w:pPr>
              <w:spacing w:after="0"/>
              <w:rPr>
                <w:rFonts w:ascii="Times New Roman" w:hAnsi="Times New Roman"/>
                <w:b/>
              </w:rPr>
            </w:pPr>
            <w:r w:rsidRPr="00C76E36">
              <w:rPr>
                <w:rFonts w:ascii="Times New Roman" w:hAnsi="Times New Roman"/>
                <w:b/>
                <w:bCs/>
              </w:rPr>
              <w:t>ГОСУДАРСТВЕННАЯ СИСТЕМА ОБЕСПЕЧЕНИЯ ЕДИНСТВА ИЗМЕРЕНИЙ.</w:t>
            </w:r>
          </w:p>
        </w:tc>
        <w:tc>
          <w:tcPr>
            <w:tcW w:w="382" w:type="pct"/>
            <w:vAlign w:val="center"/>
          </w:tcPr>
          <w:p w:rsidR="003915A9" w:rsidRPr="00C76E36" w:rsidRDefault="003915A9" w:rsidP="003915A9">
            <w:pPr>
              <w:spacing w:after="0"/>
              <w:rPr>
                <w:rFonts w:ascii="Times New Roman" w:hAnsi="Times New Roman"/>
                <w:b/>
                <w:bCs/>
              </w:rPr>
            </w:pPr>
          </w:p>
        </w:tc>
        <w:tc>
          <w:tcPr>
            <w:tcW w:w="674" w:type="pct"/>
          </w:tcPr>
          <w:p w:rsidR="003915A9" w:rsidRPr="00C76E36" w:rsidRDefault="003915A9" w:rsidP="003915A9">
            <w:pPr>
              <w:spacing w:after="0"/>
              <w:rPr>
                <w:rFonts w:ascii="Times New Roman" w:hAnsi="Times New Roman"/>
                <w:bCs/>
              </w:rPr>
            </w:pPr>
          </w:p>
        </w:tc>
      </w:tr>
      <w:tr w:rsidR="003915A9" w:rsidRPr="00C76E36" w:rsidTr="00F37E34">
        <w:trPr>
          <w:trHeight w:val="20"/>
        </w:trPr>
        <w:tc>
          <w:tcPr>
            <w:tcW w:w="852" w:type="pct"/>
            <w:vMerge w:val="restart"/>
          </w:tcPr>
          <w:p w:rsidR="003915A9" w:rsidRPr="00C76E36" w:rsidRDefault="003915A9" w:rsidP="003915A9">
            <w:pPr>
              <w:spacing w:after="0"/>
              <w:rPr>
                <w:rFonts w:ascii="Times New Roman" w:hAnsi="Times New Roman"/>
                <w:b/>
                <w:bCs/>
              </w:rPr>
            </w:pPr>
            <w:r w:rsidRPr="00C76E36">
              <w:rPr>
                <w:rFonts w:ascii="Times New Roman" w:hAnsi="Times New Roman"/>
                <w:b/>
                <w:bCs/>
              </w:rPr>
              <w:t>Тема 1. Точность методов и результатов измерений. Система измерений (СИ)</w:t>
            </w:r>
          </w:p>
        </w:tc>
        <w:tc>
          <w:tcPr>
            <w:tcW w:w="3092" w:type="pct"/>
            <w:gridSpan w:val="2"/>
          </w:tcPr>
          <w:p w:rsidR="003915A9" w:rsidRPr="00C76E36" w:rsidRDefault="003915A9" w:rsidP="000E180B">
            <w:pPr>
              <w:spacing w:after="0"/>
              <w:rPr>
                <w:rFonts w:ascii="Times New Roman" w:hAnsi="Times New Roman"/>
                <w:b/>
              </w:rPr>
            </w:pPr>
            <w:r w:rsidRPr="00C76E36">
              <w:rPr>
                <w:rFonts w:ascii="Times New Roman" w:hAnsi="Times New Roman"/>
                <w:b/>
                <w:bCs/>
              </w:rPr>
              <w:t xml:space="preserve">Содержание </w:t>
            </w:r>
          </w:p>
        </w:tc>
        <w:tc>
          <w:tcPr>
            <w:tcW w:w="382" w:type="pct"/>
            <w:vMerge w:val="restart"/>
            <w:vAlign w:val="center"/>
          </w:tcPr>
          <w:p w:rsidR="003915A9" w:rsidRPr="00C76E36" w:rsidRDefault="003915A9" w:rsidP="003915A9">
            <w:pPr>
              <w:spacing w:after="0"/>
              <w:rPr>
                <w:rFonts w:ascii="Times New Roman" w:hAnsi="Times New Roman"/>
                <w:b/>
              </w:rPr>
            </w:pPr>
            <w:r w:rsidRPr="00C76E36">
              <w:rPr>
                <w:rFonts w:ascii="Times New Roman" w:hAnsi="Times New Roman"/>
                <w:b/>
              </w:rPr>
              <w:t>4</w:t>
            </w:r>
          </w:p>
        </w:tc>
        <w:tc>
          <w:tcPr>
            <w:tcW w:w="674" w:type="pct"/>
            <w:vMerge w:val="restart"/>
          </w:tcPr>
          <w:p w:rsidR="003915A9" w:rsidRPr="00C76E36" w:rsidRDefault="003915A9" w:rsidP="003915A9">
            <w:pPr>
              <w:spacing w:after="0"/>
              <w:rPr>
                <w:rFonts w:ascii="Times New Roman" w:hAnsi="Times New Roman"/>
              </w:rPr>
            </w:pPr>
            <w:r w:rsidRPr="00C76E36">
              <w:rPr>
                <w:rFonts w:ascii="Times New Roman" w:hAnsi="Times New Roman"/>
              </w:rPr>
              <w:t>ОК 01, ОК 02, ОК 03, ОК 04, ПК 1.3, ПК 1.4, ПК 2.1, ПК 2.2, ПК 2.3,</w:t>
            </w:r>
          </w:p>
        </w:tc>
      </w:tr>
      <w:tr w:rsidR="003915A9" w:rsidRPr="00C76E36" w:rsidTr="00F37E34">
        <w:trPr>
          <w:trHeight w:val="20"/>
        </w:trPr>
        <w:tc>
          <w:tcPr>
            <w:tcW w:w="852" w:type="pct"/>
            <w:vMerge/>
          </w:tcPr>
          <w:p w:rsidR="003915A9" w:rsidRPr="00C76E36" w:rsidRDefault="003915A9" w:rsidP="003915A9">
            <w:pPr>
              <w:spacing w:after="0"/>
              <w:rPr>
                <w:rFonts w:ascii="Times New Roman" w:hAnsi="Times New Roman"/>
                <w:b/>
                <w:bCs/>
              </w:rPr>
            </w:pPr>
          </w:p>
        </w:tc>
        <w:tc>
          <w:tcPr>
            <w:tcW w:w="3092" w:type="pct"/>
            <w:gridSpan w:val="2"/>
          </w:tcPr>
          <w:p w:rsidR="003915A9" w:rsidRPr="00C76E36" w:rsidRDefault="003915A9" w:rsidP="003915A9">
            <w:pPr>
              <w:spacing w:after="0"/>
              <w:contextualSpacing/>
              <w:jc w:val="both"/>
              <w:rPr>
                <w:rFonts w:ascii="Times New Roman" w:hAnsi="Times New Roman"/>
                <w:b/>
              </w:rPr>
            </w:pPr>
            <w:r w:rsidRPr="00C76E36">
              <w:rPr>
                <w:rFonts w:ascii="Times New Roman" w:hAnsi="Times New Roman"/>
              </w:rPr>
              <w:t>1. Основы обеспечения единства измерений</w:t>
            </w:r>
            <w:r w:rsidRPr="00C76E36">
              <w:rPr>
                <w:rFonts w:ascii="Times New Roman" w:hAnsi="Times New Roman"/>
                <w:b/>
              </w:rPr>
              <w:t xml:space="preserve">. </w:t>
            </w:r>
            <w:r w:rsidRPr="00C76E36">
              <w:rPr>
                <w:rFonts w:ascii="Times New Roman" w:hAnsi="Times New Roman"/>
              </w:rPr>
              <w:t>Понятие о точности измерений. Основной постулат метрологии. Закономерности формирования результата измерения, понятие погрешности, источники погрешностей. Классы точности СИ. Система воспроизведения единиц величин. Понятие многократного измерения. Алгоритмы обработки многократных измерений..</w:t>
            </w:r>
          </w:p>
        </w:tc>
        <w:tc>
          <w:tcPr>
            <w:tcW w:w="382" w:type="pct"/>
            <w:vMerge/>
            <w:vAlign w:val="center"/>
          </w:tcPr>
          <w:p w:rsidR="003915A9" w:rsidRPr="00C76E36" w:rsidRDefault="003915A9" w:rsidP="003915A9">
            <w:pPr>
              <w:spacing w:after="0"/>
              <w:rPr>
                <w:rFonts w:ascii="Times New Roman" w:hAnsi="Times New Roman"/>
                <w:b/>
              </w:rPr>
            </w:pPr>
          </w:p>
        </w:tc>
        <w:tc>
          <w:tcPr>
            <w:tcW w:w="674" w:type="pct"/>
            <w:vMerge/>
          </w:tcPr>
          <w:p w:rsidR="003915A9" w:rsidRPr="00C76E36" w:rsidRDefault="003915A9" w:rsidP="003915A9">
            <w:pPr>
              <w:spacing w:after="0"/>
              <w:rPr>
                <w:rFonts w:ascii="Times New Roman" w:hAnsi="Times New Roman"/>
                <w:bCs/>
              </w:rPr>
            </w:pPr>
          </w:p>
        </w:tc>
      </w:tr>
      <w:tr w:rsidR="003915A9" w:rsidRPr="00C76E36" w:rsidTr="00F37E34">
        <w:trPr>
          <w:trHeight w:val="20"/>
        </w:trPr>
        <w:tc>
          <w:tcPr>
            <w:tcW w:w="852" w:type="pct"/>
            <w:vMerge/>
          </w:tcPr>
          <w:p w:rsidR="003915A9" w:rsidRPr="00C76E36" w:rsidRDefault="003915A9" w:rsidP="003915A9">
            <w:pPr>
              <w:spacing w:after="0"/>
              <w:rPr>
                <w:rFonts w:ascii="Times New Roman" w:hAnsi="Times New Roman"/>
                <w:b/>
                <w:bCs/>
              </w:rPr>
            </w:pPr>
          </w:p>
        </w:tc>
        <w:tc>
          <w:tcPr>
            <w:tcW w:w="3092" w:type="pct"/>
            <w:gridSpan w:val="2"/>
          </w:tcPr>
          <w:p w:rsidR="003915A9" w:rsidRPr="00C76E36" w:rsidRDefault="00AB26FB" w:rsidP="000E180B">
            <w:pPr>
              <w:spacing w:after="0"/>
              <w:rPr>
                <w:rFonts w:ascii="Times New Roman" w:hAnsi="Times New Roman"/>
                <w:b/>
              </w:rPr>
            </w:pPr>
            <w:r w:rsidRPr="00C76E36">
              <w:rPr>
                <w:rFonts w:ascii="Times New Roman" w:hAnsi="Times New Roman"/>
                <w:b/>
                <w:bCs/>
              </w:rPr>
              <w:t>В том числе практических</w:t>
            </w:r>
            <w:r w:rsidR="003915A9" w:rsidRPr="00C76E36">
              <w:rPr>
                <w:rFonts w:ascii="Times New Roman" w:hAnsi="Times New Roman"/>
                <w:b/>
                <w:bCs/>
              </w:rPr>
              <w:t xml:space="preserve"> занятий </w:t>
            </w:r>
          </w:p>
        </w:tc>
        <w:tc>
          <w:tcPr>
            <w:tcW w:w="382" w:type="pct"/>
            <w:vAlign w:val="center"/>
          </w:tcPr>
          <w:p w:rsidR="003915A9" w:rsidRPr="00C76E36" w:rsidRDefault="003915A9" w:rsidP="003915A9">
            <w:pPr>
              <w:spacing w:after="0"/>
              <w:rPr>
                <w:rFonts w:ascii="Times New Roman" w:hAnsi="Times New Roman"/>
                <w:bCs/>
              </w:rPr>
            </w:pPr>
            <w:r w:rsidRPr="00C76E36">
              <w:rPr>
                <w:rFonts w:ascii="Times New Roman" w:hAnsi="Times New Roman"/>
                <w:bCs/>
              </w:rPr>
              <w:t>2</w:t>
            </w:r>
          </w:p>
        </w:tc>
        <w:tc>
          <w:tcPr>
            <w:tcW w:w="674" w:type="pct"/>
            <w:vMerge/>
          </w:tcPr>
          <w:p w:rsidR="003915A9" w:rsidRPr="00C76E36" w:rsidRDefault="003915A9" w:rsidP="003915A9">
            <w:pPr>
              <w:spacing w:after="0"/>
              <w:rPr>
                <w:rFonts w:ascii="Times New Roman" w:hAnsi="Times New Roman"/>
                <w:bCs/>
              </w:rPr>
            </w:pPr>
          </w:p>
        </w:tc>
      </w:tr>
      <w:tr w:rsidR="003915A9" w:rsidRPr="00C76E36" w:rsidTr="00F37E34">
        <w:trPr>
          <w:trHeight w:val="20"/>
        </w:trPr>
        <w:tc>
          <w:tcPr>
            <w:tcW w:w="852" w:type="pct"/>
            <w:vMerge/>
          </w:tcPr>
          <w:p w:rsidR="003915A9" w:rsidRPr="00C76E36" w:rsidRDefault="003915A9" w:rsidP="003915A9">
            <w:pPr>
              <w:spacing w:after="0"/>
              <w:rPr>
                <w:rFonts w:ascii="Times New Roman" w:hAnsi="Times New Roman"/>
                <w:b/>
                <w:bCs/>
              </w:rPr>
            </w:pPr>
          </w:p>
        </w:tc>
        <w:tc>
          <w:tcPr>
            <w:tcW w:w="3092" w:type="pct"/>
            <w:gridSpan w:val="2"/>
          </w:tcPr>
          <w:p w:rsidR="003915A9" w:rsidRPr="00C76E36" w:rsidRDefault="003915A9" w:rsidP="003915A9">
            <w:pPr>
              <w:spacing w:after="0"/>
              <w:rPr>
                <w:rFonts w:ascii="Times New Roman" w:hAnsi="Times New Roman"/>
                <w:b/>
              </w:rPr>
            </w:pPr>
            <w:r w:rsidRPr="00C76E36">
              <w:rPr>
                <w:rFonts w:ascii="Times New Roman" w:hAnsi="Times New Roman"/>
                <w:b/>
              </w:rPr>
              <w:t>Практическое занятие.</w:t>
            </w:r>
            <w:r w:rsidR="00E84A74">
              <w:rPr>
                <w:rFonts w:ascii="Times New Roman" w:hAnsi="Times New Roman"/>
                <w:b/>
              </w:rPr>
              <w:t xml:space="preserve"> </w:t>
            </w:r>
            <w:r w:rsidRPr="00C76E36">
              <w:rPr>
                <w:rFonts w:ascii="Times New Roman" w:hAnsi="Times New Roman"/>
              </w:rPr>
              <w:t>Метрологические свойства и метрологические характеристики средств измерений. Классы точности СИ. Решение задач</w:t>
            </w:r>
          </w:p>
        </w:tc>
        <w:tc>
          <w:tcPr>
            <w:tcW w:w="382" w:type="pct"/>
            <w:vAlign w:val="center"/>
          </w:tcPr>
          <w:p w:rsidR="003915A9" w:rsidRPr="00C76E36" w:rsidRDefault="003915A9" w:rsidP="003915A9">
            <w:pPr>
              <w:spacing w:after="0"/>
              <w:rPr>
                <w:rFonts w:ascii="Times New Roman" w:hAnsi="Times New Roman"/>
                <w:bCs/>
              </w:rPr>
            </w:pPr>
            <w:r w:rsidRPr="00C76E36">
              <w:rPr>
                <w:rFonts w:ascii="Times New Roman" w:hAnsi="Times New Roman"/>
                <w:bCs/>
              </w:rPr>
              <w:t>2</w:t>
            </w:r>
          </w:p>
        </w:tc>
        <w:tc>
          <w:tcPr>
            <w:tcW w:w="674" w:type="pct"/>
            <w:vMerge/>
          </w:tcPr>
          <w:p w:rsidR="003915A9" w:rsidRPr="00C76E36" w:rsidRDefault="003915A9" w:rsidP="003915A9">
            <w:pPr>
              <w:spacing w:after="0"/>
              <w:rPr>
                <w:rFonts w:ascii="Times New Roman" w:hAnsi="Times New Roman"/>
                <w:bCs/>
              </w:rPr>
            </w:pPr>
          </w:p>
        </w:tc>
      </w:tr>
      <w:tr w:rsidR="003915A9" w:rsidRPr="00C76E36" w:rsidTr="00F37E34">
        <w:trPr>
          <w:trHeight w:val="20"/>
        </w:trPr>
        <w:tc>
          <w:tcPr>
            <w:tcW w:w="852" w:type="pct"/>
            <w:vMerge w:val="restart"/>
          </w:tcPr>
          <w:p w:rsidR="003915A9" w:rsidRPr="00C76E36" w:rsidRDefault="003915A9" w:rsidP="003915A9">
            <w:pPr>
              <w:spacing w:after="0"/>
              <w:rPr>
                <w:rFonts w:ascii="Times New Roman" w:hAnsi="Times New Roman"/>
                <w:b/>
                <w:bCs/>
              </w:rPr>
            </w:pPr>
            <w:r w:rsidRPr="00C76E36">
              <w:rPr>
                <w:rFonts w:ascii="Times New Roman" w:hAnsi="Times New Roman"/>
                <w:b/>
                <w:bCs/>
              </w:rPr>
              <w:t>Тема 2. Правовые основы обеспечения единства измерений  и  метрологического обеспечения производства продукции.</w:t>
            </w:r>
          </w:p>
        </w:tc>
        <w:tc>
          <w:tcPr>
            <w:tcW w:w="3092" w:type="pct"/>
            <w:gridSpan w:val="2"/>
          </w:tcPr>
          <w:p w:rsidR="003915A9" w:rsidRPr="00C76E36" w:rsidRDefault="003915A9" w:rsidP="000E180B">
            <w:pPr>
              <w:spacing w:after="0"/>
              <w:rPr>
                <w:rFonts w:ascii="Times New Roman" w:hAnsi="Times New Roman"/>
                <w:b/>
              </w:rPr>
            </w:pPr>
            <w:r w:rsidRPr="00C76E36">
              <w:rPr>
                <w:rFonts w:ascii="Times New Roman" w:hAnsi="Times New Roman"/>
                <w:b/>
                <w:bCs/>
              </w:rPr>
              <w:t xml:space="preserve">Содержание </w:t>
            </w:r>
          </w:p>
        </w:tc>
        <w:tc>
          <w:tcPr>
            <w:tcW w:w="382" w:type="pct"/>
            <w:vMerge w:val="restart"/>
            <w:vAlign w:val="center"/>
          </w:tcPr>
          <w:p w:rsidR="003915A9" w:rsidRPr="00C76E36" w:rsidRDefault="000E180B" w:rsidP="003915A9">
            <w:pPr>
              <w:spacing w:after="0"/>
              <w:rPr>
                <w:rFonts w:ascii="Times New Roman" w:hAnsi="Times New Roman"/>
                <w:b/>
              </w:rPr>
            </w:pPr>
            <w:r w:rsidRPr="00C76E36">
              <w:rPr>
                <w:rFonts w:ascii="Times New Roman" w:hAnsi="Times New Roman"/>
                <w:b/>
                <w:bCs/>
              </w:rPr>
              <w:t>4</w:t>
            </w:r>
          </w:p>
        </w:tc>
        <w:tc>
          <w:tcPr>
            <w:tcW w:w="674" w:type="pct"/>
            <w:vMerge w:val="restart"/>
          </w:tcPr>
          <w:p w:rsidR="003915A9" w:rsidRPr="00C76E36" w:rsidRDefault="003915A9" w:rsidP="003915A9">
            <w:pPr>
              <w:spacing w:after="0"/>
              <w:rPr>
                <w:rFonts w:ascii="Times New Roman" w:hAnsi="Times New Roman"/>
              </w:rPr>
            </w:pPr>
            <w:r w:rsidRPr="00C76E36">
              <w:rPr>
                <w:rFonts w:ascii="Times New Roman" w:hAnsi="Times New Roman"/>
              </w:rPr>
              <w:t xml:space="preserve">ОК 01, ОК 02, </w:t>
            </w:r>
          </w:p>
          <w:p w:rsidR="003915A9" w:rsidRPr="00C76E36" w:rsidRDefault="003915A9" w:rsidP="003915A9">
            <w:pPr>
              <w:spacing w:after="0"/>
              <w:rPr>
                <w:rFonts w:ascii="Times New Roman" w:hAnsi="Times New Roman"/>
              </w:rPr>
            </w:pPr>
            <w:r w:rsidRPr="00C76E36">
              <w:rPr>
                <w:rFonts w:ascii="Times New Roman" w:hAnsi="Times New Roman"/>
              </w:rPr>
              <w:t xml:space="preserve">ОК 03, ОК 04, </w:t>
            </w:r>
          </w:p>
          <w:p w:rsidR="003915A9" w:rsidRPr="00C76E36" w:rsidRDefault="003915A9" w:rsidP="003915A9">
            <w:pPr>
              <w:spacing w:after="0"/>
              <w:rPr>
                <w:rFonts w:ascii="Times New Roman" w:hAnsi="Times New Roman"/>
              </w:rPr>
            </w:pPr>
            <w:r w:rsidRPr="00C76E36">
              <w:rPr>
                <w:rFonts w:ascii="Times New Roman" w:hAnsi="Times New Roman"/>
              </w:rPr>
              <w:t>ПК 1.3, ПК 1.4, ПК 2.1, ПК 2.2, ПК 2.3,</w:t>
            </w:r>
          </w:p>
        </w:tc>
      </w:tr>
      <w:tr w:rsidR="003915A9" w:rsidRPr="00C76E36" w:rsidTr="00F37E34">
        <w:trPr>
          <w:trHeight w:val="20"/>
        </w:trPr>
        <w:tc>
          <w:tcPr>
            <w:tcW w:w="852" w:type="pct"/>
            <w:vMerge/>
          </w:tcPr>
          <w:p w:rsidR="003915A9" w:rsidRPr="00C76E36" w:rsidRDefault="003915A9" w:rsidP="003915A9">
            <w:pPr>
              <w:spacing w:after="0"/>
              <w:rPr>
                <w:rFonts w:ascii="Times New Roman" w:hAnsi="Times New Roman"/>
                <w:b/>
                <w:bCs/>
              </w:rPr>
            </w:pPr>
          </w:p>
        </w:tc>
        <w:tc>
          <w:tcPr>
            <w:tcW w:w="3092" w:type="pct"/>
            <w:gridSpan w:val="2"/>
          </w:tcPr>
          <w:p w:rsidR="003915A9" w:rsidRPr="00C76E36" w:rsidRDefault="003915A9" w:rsidP="003915A9">
            <w:pPr>
              <w:spacing w:after="0"/>
              <w:ind w:left="-2"/>
              <w:contextualSpacing/>
              <w:rPr>
                <w:rFonts w:ascii="Times New Roman" w:hAnsi="Times New Roman"/>
                <w:b/>
              </w:rPr>
            </w:pPr>
            <w:r w:rsidRPr="00C76E36">
              <w:rPr>
                <w:rFonts w:ascii="Times New Roman" w:hAnsi="Times New Roman"/>
              </w:rPr>
              <w:t>1. Основные положения ФЗ РФ «Об обеспечении единства измерений». Понятие, значение, и задачи метрологического обеспечения. Юридические, научно-технические, организационные и методические основы метрологического обеспечения. Система нормативно-правового регулирования метрологии. Государственный метрологический контроль и надзор (цель, объекты, сферы распространения, виды). Основные виды нарушений и ответственность за них в области метрологии. Содержание деятельности и основные функции метрологической службы предприятия. Организационные документы, регламентирующие деятельность метрологической службы на предприятии. Структура метрологической службы предприятия.</w:t>
            </w:r>
          </w:p>
        </w:tc>
        <w:tc>
          <w:tcPr>
            <w:tcW w:w="382" w:type="pct"/>
            <w:vMerge/>
            <w:vAlign w:val="center"/>
          </w:tcPr>
          <w:p w:rsidR="003915A9" w:rsidRPr="00C76E36" w:rsidRDefault="003915A9" w:rsidP="003915A9">
            <w:pPr>
              <w:spacing w:after="0"/>
              <w:rPr>
                <w:rFonts w:ascii="Times New Roman" w:hAnsi="Times New Roman"/>
                <w:b/>
              </w:rPr>
            </w:pPr>
          </w:p>
        </w:tc>
        <w:tc>
          <w:tcPr>
            <w:tcW w:w="674" w:type="pct"/>
            <w:vMerge/>
          </w:tcPr>
          <w:p w:rsidR="003915A9" w:rsidRPr="00C76E36" w:rsidRDefault="003915A9" w:rsidP="003915A9">
            <w:pPr>
              <w:spacing w:after="0"/>
              <w:rPr>
                <w:rFonts w:ascii="Times New Roman" w:hAnsi="Times New Roman"/>
                <w:bCs/>
              </w:rPr>
            </w:pPr>
          </w:p>
        </w:tc>
      </w:tr>
      <w:tr w:rsidR="003915A9" w:rsidRPr="00C76E36" w:rsidTr="00F37E34">
        <w:trPr>
          <w:trHeight w:val="359"/>
        </w:trPr>
        <w:tc>
          <w:tcPr>
            <w:tcW w:w="852" w:type="pct"/>
            <w:vMerge/>
          </w:tcPr>
          <w:p w:rsidR="003915A9" w:rsidRPr="00C76E36" w:rsidRDefault="003915A9" w:rsidP="003915A9">
            <w:pPr>
              <w:spacing w:after="0"/>
              <w:rPr>
                <w:rFonts w:ascii="Times New Roman" w:hAnsi="Times New Roman"/>
                <w:b/>
                <w:bCs/>
              </w:rPr>
            </w:pPr>
          </w:p>
        </w:tc>
        <w:tc>
          <w:tcPr>
            <w:tcW w:w="3092" w:type="pct"/>
            <w:gridSpan w:val="2"/>
          </w:tcPr>
          <w:p w:rsidR="003915A9" w:rsidRPr="00C76E36" w:rsidRDefault="00AB26FB" w:rsidP="000E180B">
            <w:pPr>
              <w:spacing w:line="240" w:lineRule="auto"/>
              <w:rPr>
                <w:rFonts w:ascii="Times New Roman" w:hAnsi="Times New Roman"/>
                <w:b/>
              </w:rPr>
            </w:pPr>
            <w:r w:rsidRPr="00C76E36">
              <w:rPr>
                <w:rFonts w:ascii="Times New Roman" w:hAnsi="Times New Roman"/>
                <w:b/>
                <w:bCs/>
              </w:rPr>
              <w:t>В том числе практических</w:t>
            </w:r>
            <w:r w:rsidR="003915A9" w:rsidRPr="00C76E36">
              <w:rPr>
                <w:rFonts w:ascii="Times New Roman" w:hAnsi="Times New Roman"/>
                <w:b/>
                <w:bCs/>
              </w:rPr>
              <w:t xml:space="preserve"> занятий </w:t>
            </w:r>
          </w:p>
        </w:tc>
        <w:tc>
          <w:tcPr>
            <w:tcW w:w="382" w:type="pct"/>
            <w:vAlign w:val="center"/>
          </w:tcPr>
          <w:p w:rsidR="003915A9" w:rsidRPr="00C76E36" w:rsidRDefault="003915A9" w:rsidP="003915A9">
            <w:pPr>
              <w:spacing w:after="0"/>
              <w:rPr>
                <w:rFonts w:ascii="Times New Roman" w:hAnsi="Times New Roman"/>
                <w:b/>
                <w:bCs/>
              </w:rPr>
            </w:pPr>
            <w:r w:rsidRPr="00C76E36">
              <w:rPr>
                <w:rFonts w:ascii="Times New Roman" w:hAnsi="Times New Roman"/>
                <w:b/>
                <w:bCs/>
              </w:rPr>
              <w:t>2</w:t>
            </w:r>
          </w:p>
        </w:tc>
        <w:tc>
          <w:tcPr>
            <w:tcW w:w="674" w:type="pct"/>
            <w:vMerge/>
          </w:tcPr>
          <w:p w:rsidR="003915A9" w:rsidRPr="00C76E36" w:rsidRDefault="003915A9" w:rsidP="003915A9">
            <w:pPr>
              <w:spacing w:after="0"/>
              <w:rPr>
                <w:rFonts w:ascii="Times New Roman" w:hAnsi="Times New Roman"/>
                <w:bCs/>
              </w:rPr>
            </w:pPr>
          </w:p>
        </w:tc>
      </w:tr>
      <w:tr w:rsidR="003915A9" w:rsidRPr="00C76E36" w:rsidTr="00F37E34">
        <w:trPr>
          <w:trHeight w:val="565"/>
        </w:trPr>
        <w:tc>
          <w:tcPr>
            <w:tcW w:w="852" w:type="pct"/>
            <w:vMerge/>
          </w:tcPr>
          <w:p w:rsidR="003915A9" w:rsidRPr="00C76E36" w:rsidRDefault="003915A9" w:rsidP="003915A9">
            <w:pPr>
              <w:spacing w:after="0"/>
              <w:rPr>
                <w:rFonts w:ascii="Times New Roman" w:hAnsi="Times New Roman"/>
                <w:b/>
                <w:bCs/>
              </w:rPr>
            </w:pPr>
          </w:p>
        </w:tc>
        <w:tc>
          <w:tcPr>
            <w:tcW w:w="3092" w:type="pct"/>
            <w:gridSpan w:val="2"/>
          </w:tcPr>
          <w:p w:rsidR="003915A9" w:rsidRPr="00C76E36" w:rsidRDefault="003915A9" w:rsidP="00E84A74">
            <w:pPr>
              <w:spacing w:line="240" w:lineRule="auto"/>
              <w:rPr>
                <w:rFonts w:ascii="Times New Roman" w:hAnsi="Times New Roman"/>
                <w:b/>
                <w:bCs/>
              </w:rPr>
            </w:pPr>
            <w:r w:rsidRPr="00C76E36">
              <w:rPr>
                <w:rFonts w:ascii="Times New Roman" w:hAnsi="Times New Roman"/>
                <w:b/>
              </w:rPr>
              <w:t>Практическое занятие.</w:t>
            </w:r>
            <w:r w:rsidR="00E84A74">
              <w:rPr>
                <w:rFonts w:ascii="Times New Roman" w:hAnsi="Times New Roman"/>
              </w:rPr>
              <w:t xml:space="preserve"> Р</w:t>
            </w:r>
            <w:r w:rsidRPr="00C76E36">
              <w:rPr>
                <w:rFonts w:ascii="Times New Roman" w:hAnsi="Times New Roman"/>
              </w:rPr>
              <w:t>ешение ситуационных  задач по  метрологическому обеспечению. Составление структуры метрологической службы предприятия</w:t>
            </w:r>
          </w:p>
        </w:tc>
        <w:tc>
          <w:tcPr>
            <w:tcW w:w="382" w:type="pct"/>
            <w:vAlign w:val="center"/>
          </w:tcPr>
          <w:p w:rsidR="003915A9" w:rsidRPr="00C76E36" w:rsidRDefault="003915A9" w:rsidP="003915A9">
            <w:pPr>
              <w:rPr>
                <w:rFonts w:ascii="Times New Roman" w:hAnsi="Times New Roman"/>
                <w:bCs/>
              </w:rPr>
            </w:pPr>
            <w:r w:rsidRPr="00C76E36">
              <w:rPr>
                <w:rFonts w:ascii="Times New Roman" w:hAnsi="Times New Roman"/>
                <w:bCs/>
              </w:rPr>
              <w:t>2</w:t>
            </w:r>
          </w:p>
        </w:tc>
        <w:tc>
          <w:tcPr>
            <w:tcW w:w="674" w:type="pct"/>
            <w:vMerge/>
          </w:tcPr>
          <w:p w:rsidR="003915A9" w:rsidRPr="00C76E36" w:rsidRDefault="003915A9" w:rsidP="003915A9">
            <w:pPr>
              <w:spacing w:after="0"/>
              <w:rPr>
                <w:rFonts w:ascii="Times New Roman" w:hAnsi="Times New Roman"/>
                <w:bCs/>
              </w:rPr>
            </w:pPr>
          </w:p>
        </w:tc>
      </w:tr>
      <w:tr w:rsidR="003915A9" w:rsidRPr="00C76E36" w:rsidTr="00F37E34">
        <w:trPr>
          <w:trHeight w:val="603"/>
        </w:trPr>
        <w:tc>
          <w:tcPr>
            <w:tcW w:w="852" w:type="pct"/>
            <w:vMerge/>
          </w:tcPr>
          <w:p w:rsidR="003915A9" w:rsidRPr="00C76E36" w:rsidRDefault="003915A9" w:rsidP="003915A9">
            <w:pPr>
              <w:spacing w:after="0"/>
              <w:rPr>
                <w:rFonts w:ascii="Times New Roman" w:hAnsi="Times New Roman"/>
                <w:b/>
                <w:bCs/>
              </w:rPr>
            </w:pPr>
          </w:p>
        </w:tc>
        <w:tc>
          <w:tcPr>
            <w:tcW w:w="3092" w:type="pct"/>
            <w:gridSpan w:val="2"/>
          </w:tcPr>
          <w:p w:rsidR="003915A9" w:rsidRPr="00C76E36" w:rsidRDefault="003915A9" w:rsidP="003915A9">
            <w:pPr>
              <w:spacing w:line="240" w:lineRule="auto"/>
              <w:rPr>
                <w:rFonts w:ascii="Times New Roman" w:hAnsi="Times New Roman"/>
                <w:b/>
              </w:rPr>
            </w:pPr>
            <w:r w:rsidRPr="00C76E36">
              <w:rPr>
                <w:rFonts w:ascii="Times New Roman" w:hAnsi="Times New Roman"/>
                <w:b/>
              </w:rPr>
              <w:t>Самостоятельная работа.</w:t>
            </w:r>
            <w:r w:rsidR="00E84A74">
              <w:rPr>
                <w:rFonts w:ascii="Times New Roman" w:hAnsi="Times New Roman"/>
                <w:b/>
              </w:rPr>
              <w:t xml:space="preserve"> </w:t>
            </w:r>
            <w:r w:rsidRPr="00C76E36">
              <w:rPr>
                <w:rFonts w:ascii="Times New Roman" w:hAnsi="Times New Roman"/>
              </w:rPr>
              <w:t>Изучение разделов ФЗ« Об обеспечении единства измерений»</w:t>
            </w:r>
          </w:p>
        </w:tc>
        <w:tc>
          <w:tcPr>
            <w:tcW w:w="382" w:type="pct"/>
            <w:vAlign w:val="center"/>
          </w:tcPr>
          <w:p w:rsidR="003915A9" w:rsidRPr="00C76E36" w:rsidRDefault="003915A9" w:rsidP="003915A9">
            <w:pPr>
              <w:rPr>
                <w:rFonts w:ascii="Times New Roman" w:hAnsi="Times New Roman"/>
                <w:bCs/>
              </w:rPr>
            </w:pPr>
            <w:r w:rsidRPr="00C76E36">
              <w:rPr>
                <w:rFonts w:ascii="Times New Roman" w:hAnsi="Times New Roman"/>
                <w:bCs/>
              </w:rPr>
              <w:t>2</w:t>
            </w:r>
          </w:p>
        </w:tc>
        <w:tc>
          <w:tcPr>
            <w:tcW w:w="674" w:type="pct"/>
            <w:vMerge/>
          </w:tcPr>
          <w:p w:rsidR="003915A9" w:rsidRPr="00C76E36" w:rsidRDefault="003915A9" w:rsidP="003915A9">
            <w:pPr>
              <w:spacing w:after="0"/>
              <w:rPr>
                <w:rFonts w:ascii="Times New Roman" w:hAnsi="Times New Roman"/>
                <w:bCs/>
              </w:rPr>
            </w:pPr>
          </w:p>
        </w:tc>
      </w:tr>
      <w:tr w:rsidR="003915A9" w:rsidRPr="00C76E36" w:rsidTr="00F37E34">
        <w:trPr>
          <w:trHeight w:val="20"/>
        </w:trPr>
        <w:tc>
          <w:tcPr>
            <w:tcW w:w="852" w:type="pct"/>
          </w:tcPr>
          <w:p w:rsidR="003915A9" w:rsidRPr="00C76E36" w:rsidRDefault="003915A9" w:rsidP="003915A9">
            <w:pPr>
              <w:spacing w:after="0"/>
              <w:rPr>
                <w:rFonts w:ascii="Times New Roman" w:hAnsi="Times New Roman"/>
                <w:b/>
                <w:bCs/>
              </w:rPr>
            </w:pPr>
            <w:r w:rsidRPr="00C76E36">
              <w:rPr>
                <w:rFonts w:ascii="Times New Roman" w:hAnsi="Times New Roman"/>
                <w:b/>
                <w:bCs/>
              </w:rPr>
              <w:t>РАЗДЕЛ 3</w:t>
            </w:r>
          </w:p>
        </w:tc>
        <w:tc>
          <w:tcPr>
            <w:tcW w:w="3092" w:type="pct"/>
            <w:gridSpan w:val="2"/>
          </w:tcPr>
          <w:p w:rsidR="003915A9" w:rsidRPr="00C76E36" w:rsidRDefault="003915A9" w:rsidP="003915A9">
            <w:pPr>
              <w:spacing w:after="0" w:line="240" w:lineRule="auto"/>
              <w:rPr>
                <w:rFonts w:ascii="Times New Roman" w:hAnsi="Times New Roman"/>
                <w:b/>
                <w:bCs/>
              </w:rPr>
            </w:pPr>
            <w:r w:rsidRPr="00C76E36">
              <w:rPr>
                <w:rFonts w:ascii="Times New Roman" w:hAnsi="Times New Roman"/>
                <w:b/>
                <w:bCs/>
              </w:rPr>
              <w:t>ТЕОРЕТИЧЕСКИЕ И ИСТОРИЧЕСКИЕ АСПЕКТЫ СТАНДАРТИЗАЦИИ</w:t>
            </w:r>
          </w:p>
        </w:tc>
        <w:tc>
          <w:tcPr>
            <w:tcW w:w="382" w:type="pct"/>
            <w:vAlign w:val="center"/>
          </w:tcPr>
          <w:p w:rsidR="003915A9" w:rsidRPr="00C76E36" w:rsidRDefault="003915A9" w:rsidP="003915A9">
            <w:pPr>
              <w:spacing w:after="0"/>
              <w:rPr>
                <w:rFonts w:ascii="Times New Roman" w:hAnsi="Times New Roman"/>
                <w:b/>
                <w:bCs/>
              </w:rPr>
            </w:pPr>
          </w:p>
        </w:tc>
        <w:tc>
          <w:tcPr>
            <w:tcW w:w="674" w:type="pct"/>
          </w:tcPr>
          <w:p w:rsidR="003915A9" w:rsidRPr="00C76E36" w:rsidRDefault="003915A9" w:rsidP="003915A9">
            <w:pPr>
              <w:spacing w:after="0"/>
              <w:rPr>
                <w:rFonts w:ascii="Times New Roman" w:hAnsi="Times New Roman"/>
                <w:bCs/>
              </w:rPr>
            </w:pPr>
          </w:p>
        </w:tc>
      </w:tr>
      <w:tr w:rsidR="003915A9" w:rsidRPr="00C76E36" w:rsidTr="00F37E34">
        <w:trPr>
          <w:trHeight w:val="20"/>
        </w:trPr>
        <w:tc>
          <w:tcPr>
            <w:tcW w:w="852" w:type="pct"/>
            <w:vMerge w:val="restart"/>
          </w:tcPr>
          <w:p w:rsidR="003915A9" w:rsidRPr="00C76E36" w:rsidRDefault="003915A9" w:rsidP="003915A9">
            <w:pPr>
              <w:spacing w:after="0"/>
              <w:jc w:val="both"/>
              <w:rPr>
                <w:rFonts w:ascii="Times New Roman" w:hAnsi="Times New Roman"/>
                <w:b/>
                <w:bCs/>
              </w:rPr>
            </w:pPr>
            <w:r w:rsidRPr="00C76E36">
              <w:rPr>
                <w:rFonts w:ascii="Times New Roman" w:hAnsi="Times New Roman"/>
                <w:b/>
                <w:bCs/>
              </w:rPr>
              <w:t xml:space="preserve">Тема 1. </w:t>
            </w:r>
            <w:r w:rsidRPr="00C76E36">
              <w:rPr>
                <w:rFonts w:ascii="Times New Roman" w:hAnsi="Times New Roman"/>
                <w:b/>
              </w:rPr>
              <w:t>Применение методов стандартизации</w:t>
            </w:r>
          </w:p>
        </w:tc>
        <w:tc>
          <w:tcPr>
            <w:tcW w:w="3092" w:type="pct"/>
            <w:gridSpan w:val="2"/>
          </w:tcPr>
          <w:p w:rsidR="003915A9" w:rsidRPr="00C76E36" w:rsidRDefault="003915A9" w:rsidP="000E180B">
            <w:pPr>
              <w:spacing w:after="0"/>
              <w:rPr>
                <w:rFonts w:ascii="Times New Roman" w:hAnsi="Times New Roman"/>
                <w:b/>
              </w:rPr>
            </w:pPr>
            <w:r w:rsidRPr="00C76E36">
              <w:rPr>
                <w:rFonts w:ascii="Times New Roman" w:hAnsi="Times New Roman"/>
                <w:b/>
                <w:bCs/>
              </w:rPr>
              <w:t xml:space="preserve">Содержание </w:t>
            </w:r>
          </w:p>
        </w:tc>
        <w:tc>
          <w:tcPr>
            <w:tcW w:w="382" w:type="pct"/>
            <w:vMerge w:val="restart"/>
            <w:vAlign w:val="center"/>
          </w:tcPr>
          <w:p w:rsidR="003915A9" w:rsidRPr="00C76E36" w:rsidRDefault="000E180B" w:rsidP="003915A9">
            <w:pPr>
              <w:spacing w:after="0"/>
              <w:rPr>
                <w:rFonts w:ascii="Times New Roman" w:hAnsi="Times New Roman"/>
                <w:b/>
              </w:rPr>
            </w:pPr>
            <w:r w:rsidRPr="00C76E36">
              <w:rPr>
                <w:rFonts w:ascii="Times New Roman" w:hAnsi="Times New Roman"/>
                <w:b/>
                <w:bCs/>
              </w:rPr>
              <w:t>2</w:t>
            </w:r>
          </w:p>
        </w:tc>
        <w:tc>
          <w:tcPr>
            <w:tcW w:w="674" w:type="pct"/>
            <w:vMerge w:val="restart"/>
          </w:tcPr>
          <w:p w:rsidR="003915A9" w:rsidRPr="00C76E36" w:rsidRDefault="003915A9" w:rsidP="003915A9">
            <w:pPr>
              <w:spacing w:after="0"/>
              <w:rPr>
                <w:rFonts w:ascii="Times New Roman" w:hAnsi="Times New Roman"/>
              </w:rPr>
            </w:pPr>
            <w:r w:rsidRPr="00C76E36">
              <w:rPr>
                <w:rFonts w:ascii="Times New Roman" w:hAnsi="Times New Roman"/>
              </w:rPr>
              <w:t xml:space="preserve">ОК 01, ОК 02, </w:t>
            </w:r>
          </w:p>
          <w:p w:rsidR="003915A9" w:rsidRPr="00C76E36" w:rsidRDefault="003915A9" w:rsidP="003915A9">
            <w:pPr>
              <w:spacing w:after="0"/>
              <w:rPr>
                <w:rFonts w:ascii="Times New Roman" w:hAnsi="Times New Roman"/>
              </w:rPr>
            </w:pPr>
            <w:r w:rsidRPr="00C76E36">
              <w:rPr>
                <w:rFonts w:ascii="Times New Roman" w:hAnsi="Times New Roman"/>
              </w:rPr>
              <w:t xml:space="preserve">ОК 03, ОК 04, </w:t>
            </w:r>
          </w:p>
          <w:p w:rsidR="003915A9" w:rsidRPr="00C76E36" w:rsidRDefault="003915A9" w:rsidP="003915A9">
            <w:pPr>
              <w:spacing w:after="0"/>
              <w:rPr>
                <w:rFonts w:ascii="Times New Roman" w:hAnsi="Times New Roman"/>
              </w:rPr>
            </w:pPr>
            <w:r w:rsidRPr="00C76E36">
              <w:rPr>
                <w:rFonts w:ascii="Times New Roman" w:hAnsi="Times New Roman"/>
              </w:rPr>
              <w:t>ПК 1.3, ПК 1.4, ПК 2.1, ПК 2.2, ПК 2.3,ПК 3.1</w:t>
            </w:r>
          </w:p>
        </w:tc>
      </w:tr>
      <w:tr w:rsidR="003915A9" w:rsidRPr="00C76E36" w:rsidTr="00F37E34">
        <w:trPr>
          <w:trHeight w:val="20"/>
        </w:trPr>
        <w:tc>
          <w:tcPr>
            <w:tcW w:w="852" w:type="pct"/>
            <w:vMerge/>
          </w:tcPr>
          <w:p w:rsidR="003915A9" w:rsidRPr="00C76E36" w:rsidRDefault="003915A9" w:rsidP="003915A9">
            <w:pPr>
              <w:spacing w:after="0"/>
              <w:jc w:val="both"/>
              <w:rPr>
                <w:rFonts w:ascii="Times New Roman" w:hAnsi="Times New Roman"/>
                <w:b/>
                <w:bCs/>
              </w:rPr>
            </w:pPr>
          </w:p>
        </w:tc>
        <w:tc>
          <w:tcPr>
            <w:tcW w:w="3092" w:type="pct"/>
            <w:gridSpan w:val="2"/>
          </w:tcPr>
          <w:p w:rsidR="003915A9" w:rsidRPr="00C76E36" w:rsidRDefault="003915A9" w:rsidP="00791B1C">
            <w:pPr>
              <w:numPr>
                <w:ilvl w:val="0"/>
                <w:numId w:val="44"/>
              </w:numPr>
              <w:spacing w:after="0"/>
              <w:contextualSpacing/>
              <w:jc w:val="both"/>
              <w:rPr>
                <w:rFonts w:ascii="Times New Roman" w:hAnsi="Times New Roman"/>
                <w:b/>
              </w:rPr>
            </w:pPr>
            <w:r w:rsidRPr="00C76E36">
              <w:rPr>
                <w:rFonts w:ascii="Times New Roman" w:hAnsi="Times New Roman"/>
                <w:bCs/>
              </w:rPr>
              <w:t>Методы стандартизации.</w:t>
            </w:r>
          </w:p>
        </w:tc>
        <w:tc>
          <w:tcPr>
            <w:tcW w:w="382" w:type="pct"/>
            <w:vMerge/>
            <w:vAlign w:val="center"/>
          </w:tcPr>
          <w:p w:rsidR="003915A9" w:rsidRPr="00C76E36" w:rsidRDefault="003915A9" w:rsidP="003915A9">
            <w:pPr>
              <w:spacing w:after="0"/>
              <w:rPr>
                <w:rFonts w:ascii="Times New Roman" w:hAnsi="Times New Roman"/>
                <w:b/>
              </w:rPr>
            </w:pPr>
          </w:p>
        </w:tc>
        <w:tc>
          <w:tcPr>
            <w:tcW w:w="674" w:type="pct"/>
            <w:vMerge/>
          </w:tcPr>
          <w:p w:rsidR="003915A9" w:rsidRPr="00C76E36" w:rsidRDefault="003915A9" w:rsidP="003915A9">
            <w:pPr>
              <w:spacing w:after="0"/>
              <w:rPr>
                <w:rFonts w:ascii="Times New Roman" w:hAnsi="Times New Roman"/>
                <w:bCs/>
              </w:rPr>
            </w:pPr>
          </w:p>
        </w:tc>
      </w:tr>
      <w:tr w:rsidR="003915A9" w:rsidRPr="00C76E36" w:rsidTr="00F37E34">
        <w:trPr>
          <w:trHeight w:val="20"/>
        </w:trPr>
        <w:tc>
          <w:tcPr>
            <w:tcW w:w="852" w:type="pct"/>
            <w:vMerge/>
          </w:tcPr>
          <w:p w:rsidR="003915A9" w:rsidRPr="00C76E36" w:rsidRDefault="003915A9" w:rsidP="003915A9">
            <w:pPr>
              <w:spacing w:after="0"/>
              <w:jc w:val="both"/>
              <w:rPr>
                <w:rFonts w:ascii="Times New Roman" w:hAnsi="Times New Roman"/>
                <w:b/>
                <w:bCs/>
              </w:rPr>
            </w:pPr>
          </w:p>
        </w:tc>
        <w:tc>
          <w:tcPr>
            <w:tcW w:w="3092" w:type="pct"/>
            <w:gridSpan w:val="2"/>
          </w:tcPr>
          <w:p w:rsidR="003915A9" w:rsidRPr="00C76E36" w:rsidRDefault="00AB26FB" w:rsidP="000E180B">
            <w:pPr>
              <w:spacing w:after="0"/>
              <w:rPr>
                <w:rFonts w:ascii="Times New Roman" w:hAnsi="Times New Roman"/>
              </w:rPr>
            </w:pPr>
            <w:r w:rsidRPr="00C76E36">
              <w:rPr>
                <w:rFonts w:ascii="Times New Roman" w:hAnsi="Times New Roman"/>
                <w:b/>
                <w:bCs/>
              </w:rPr>
              <w:t>В том числе практических</w:t>
            </w:r>
            <w:r w:rsidR="003915A9" w:rsidRPr="00C76E36">
              <w:rPr>
                <w:rFonts w:ascii="Times New Roman" w:hAnsi="Times New Roman"/>
                <w:b/>
                <w:bCs/>
              </w:rPr>
              <w:t xml:space="preserve"> занятий </w:t>
            </w:r>
          </w:p>
        </w:tc>
        <w:tc>
          <w:tcPr>
            <w:tcW w:w="382" w:type="pct"/>
            <w:vAlign w:val="center"/>
          </w:tcPr>
          <w:p w:rsidR="003915A9" w:rsidRPr="00C76E36" w:rsidRDefault="003915A9" w:rsidP="003915A9">
            <w:pPr>
              <w:spacing w:after="0"/>
              <w:rPr>
                <w:rFonts w:ascii="Times New Roman" w:hAnsi="Times New Roman"/>
                <w:bCs/>
              </w:rPr>
            </w:pPr>
            <w:r w:rsidRPr="00C76E36">
              <w:rPr>
                <w:rFonts w:ascii="Times New Roman" w:hAnsi="Times New Roman"/>
                <w:bCs/>
              </w:rPr>
              <w:t>2</w:t>
            </w:r>
          </w:p>
        </w:tc>
        <w:tc>
          <w:tcPr>
            <w:tcW w:w="674" w:type="pct"/>
            <w:vMerge/>
          </w:tcPr>
          <w:p w:rsidR="003915A9" w:rsidRPr="00C76E36" w:rsidRDefault="003915A9" w:rsidP="003915A9">
            <w:pPr>
              <w:spacing w:after="0"/>
              <w:rPr>
                <w:rFonts w:ascii="Times New Roman" w:hAnsi="Times New Roman"/>
                <w:bCs/>
              </w:rPr>
            </w:pPr>
          </w:p>
        </w:tc>
      </w:tr>
      <w:tr w:rsidR="003915A9" w:rsidRPr="00C76E36" w:rsidTr="00F37E34">
        <w:trPr>
          <w:trHeight w:val="1237"/>
        </w:trPr>
        <w:tc>
          <w:tcPr>
            <w:tcW w:w="852" w:type="pct"/>
            <w:vMerge/>
          </w:tcPr>
          <w:p w:rsidR="003915A9" w:rsidRPr="00C76E36" w:rsidRDefault="003915A9" w:rsidP="003915A9">
            <w:pPr>
              <w:spacing w:after="0"/>
              <w:jc w:val="both"/>
              <w:rPr>
                <w:rFonts w:ascii="Times New Roman" w:hAnsi="Times New Roman"/>
                <w:b/>
                <w:bCs/>
              </w:rPr>
            </w:pPr>
          </w:p>
        </w:tc>
        <w:tc>
          <w:tcPr>
            <w:tcW w:w="3092" w:type="pct"/>
            <w:gridSpan w:val="2"/>
          </w:tcPr>
          <w:p w:rsidR="003915A9" w:rsidRPr="00C76E36" w:rsidRDefault="003915A9" w:rsidP="003915A9">
            <w:pPr>
              <w:jc w:val="both"/>
              <w:rPr>
                <w:rFonts w:ascii="Times New Roman" w:hAnsi="Times New Roman"/>
              </w:rPr>
            </w:pPr>
            <w:r w:rsidRPr="00C76E36">
              <w:rPr>
                <w:rFonts w:ascii="Times New Roman" w:hAnsi="Times New Roman"/>
                <w:b/>
              </w:rPr>
              <w:t>Практическое занятие.</w:t>
            </w:r>
            <w:r w:rsidR="00E84A74">
              <w:rPr>
                <w:rFonts w:ascii="Times New Roman" w:hAnsi="Times New Roman"/>
                <w:b/>
              </w:rPr>
              <w:t xml:space="preserve"> </w:t>
            </w:r>
            <w:r w:rsidRPr="00C76E36">
              <w:rPr>
                <w:rFonts w:ascii="Times New Roman" w:hAnsi="Times New Roman"/>
                <w:bCs/>
              </w:rPr>
              <w:t>Нормативные документы по стандартизации. Унификация продукции. Расчёт коэффициентов унификации. Экономический эффект от применения методов унификации</w:t>
            </w:r>
            <w:r w:rsidRPr="00C76E36">
              <w:rPr>
                <w:rFonts w:ascii="Times New Roman" w:hAnsi="Times New Roman"/>
                <w:b/>
                <w:bCs/>
              </w:rPr>
              <w:t xml:space="preserve">. </w:t>
            </w:r>
            <w:r w:rsidRPr="00C76E36">
              <w:rPr>
                <w:rFonts w:ascii="Times New Roman" w:hAnsi="Times New Roman"/>
                <w:bCs/>
              </w:rPr>
              <w:t>Агрегатирование..Экономический эффект от применения методов агрегатирования</w:t>
            </w:r>
            <w:r w:rsidRPr="00C76E36">
              <w:rPr>
                <w:rFonts w:ascii="Times New Roman" w:hAnsi="Times New Roman"/>
                <w:b/>
                <w:bCs/>
              </w:rPr>
              <w:t xml:space="preserve">. </w:t>
            </w:r>
            <w:r w:rsidRPr="00C76E36">
              <w:rPr>
                <w:rFonts w:ascii="Times New Roman" w:hAnsi="Times New Roman"/>
                <w:bCs/>
              </w:rPr>
              <w:t>Комплексная и опережающая стандартизация.</w:t>
            </w:r>
          </w:p>
        </w:tc>
        <w:tc>
          <w:tcPr>
            <w:tcW w:w="382" w:type="pct"/>
            <w:vAlign w:val="center"/>
          </w:tcPr>
          <w:p w:rsidR="003915A9" w:rsidRPr="00C76E36" w:rsidRDefault="003915A9" w:rsidP="003915A9">
            <w:pPr>
              <w:spacing w:after="0"/>
              <w:rPr>
                <w:rFonts w:ascii="Times New Roman" w:hAnsi="Times New Roman"/>
                <w:bCs/>
              </w:rPr>
            </w:pPr>
            <w:r w:rsidRPr="00C76E36">
              <w:rPr>
                <w:rFonts w:ascii="Times New Roman" w:hAnsi="Times New Roman"/>
                <w:bCs/>
              </w:rPr>
              <w:t>2</w:t>
            </w:r>
          </w:p>
        </w:tc>
        <w:tc>
          <w:tcPr>
            <w:tcW w:w="674" w:type="pct"/>
            <w:vMerge/>
          </w:tcPr>
          <w:p w:rsidR="003915A9" w:rsidRPr="00C76E36" w:rsidRDefault="003915A9" w:rsidP="003915A9">
            <w:pPr>
              <w:spacing w:after="0"/>
              <w:rPr>
                <w:rFonts w:ascii="Times New Roman" w:hAnsi="Times New Roman"/>
                <w:bCs/>
              </w:rPr>
            </w:pPr>
          </w:p>
        </w:tc>
      </w:tr>
      <w:tr w:rsidR="003915A9" w:rsidRPr="00C76E36" w:rsidTr="00F37E34">
        <w:trPr>
          <w:trHeight w:val="20"/>
        </w:trPr>
        <w:tc>
          <w:tcPr>
            <w:tcW w:w="852" w:type="pct"/>
            <w:vMerge/>
          </w:tcPr>
          <w:p w:rsidR="003915A9" w:rsidRPr="00C76E36" w:rsidRDefault="003915A9" w:rsidP="003915A9">
            <w:pPr>
              <w:spacing w:after="0"/>
              <w:jc w:val="both"/>
              <w:rPr>
                <w:rFonts w:ascii="Times New Roman" w:hAnsi="Times New Roman"/>
                <w:b/>
                <w:bCs/>
              </w:rPr>
            </w:pPr>
          </w:p>
        </w:tc>
        <w:tc>
          <w:tcPr>
            <w:tcW w:w="3092" w:type="pct"/>
            <w:gridSpan w:val="2"/>
          </w:tcPr>
          <w:p w:rsidR="003915A9" w:rsidRPr="00C76E36" w:rsidRDefault="003915A9" w:rsidP="003915A9">
            <w:pPr>
              <w:spacing w:after="0"/>
              <w:rPr>
                <w:rFonts w:ascii="Times New Roman" w:hAnsi="Times New Roman"/>
                <w:b/>
              </w:rPr>
            </w:pPr>
            <w:r w:rsidRPr="00C76E36">
              <w:rPr>
                <w:rFonts w:ascii="Times New Roman" w:hAnsi="Times New Roman"/>
                <w:b/>
              </w:rPr>
              <w:t>Самостоятельная работа</w:t>
            </w:r>
            <w:r w:rsidRPr="00C76E36">
              <w:rPr>
                <w:rFonts w:ascii="Times New Roman" w:hAnsi="Times New Roman"/>
                <w:b/>
                <w:iCs/>
              </w:rPr>
              <w:t>.</w:t>
            </w:r>
            <w:r w:rsidRPr="00C76E36">
              <w:rPr>
                <w:rFonts w:ascii="Times New Roman" w:hAnsi="Times New Roman"/>
                <w:bCs/>
              </w:rPr>
              <w:t xml:space="preserve">Классификация методов: </w:t>
            </w:r>
            <w:r w:rsidRPr="00C76E36">
              <w:rPr>
                <w:rFonts w:ascii="Times New Roman" w:hAnsi="Times New Roman"/>
              </w:rPr>
              <w:t>унификация, селекция, симплификация, агрегатирование, комплексная и опережающая стандартизация.</w:t>
            </w:r>
          </w:p>
        </w:tc>
        <w:tc>
          <w:tcPr>
            <w:tcW w:w="382" w:type="pct"/>
            <w:vAlign w:val="center"/>
          </w:tcPr>
          <w:p w:rsidR="003915A9" w:rsidRPr="00C76E36" w:rsidRDefault="003915A9" w:rsidP="003915A9">
            <w:pPr>
              <w:spacing w:after="0"/>
              <w:rPr>
                <w:rFonts w:ascii="Times New Roman" w:hAnsi="Times New Roman"/>
                <w:bCs/>
              </w:rPr>
            </w:pPr>
            <w:r w:rsidRPr="00C76E36">
              <w:rPr>
                <w:rFonts w:ascii="Times New Roman" w:hAnsi="Times New Roman"/>
                <w:bCs/>
              </w:rPr>
              <w:t>2</w:t>
            </w:r>
          </w:p>
        </w:tc>
        <w:tc>
          <w:tcPr>
            <w:tcW w:w="674" w:type="pct"/>
            <w:vMerge/>
          </w:tcPr>
          <w:p w:rsidR="003915A9" w:rsidRPr="00C76E36" w:rsidRDefault="003915A9" w:rsidP="003915A9">
            <w:pPr>
              <w:spacing w:after="0"/>
              <w:rPr>
                <w:rFonts w:ascii="Times New Roman" w:hAnsi="Times New Roman"/>
                <w:bCs/>
              </w:rPr>
            </w:pPr>
          </w:p>
        </w:tc>
      </w:tr>
      <w:tr w:rsidR="003915A9" w:rsidRPr="00C76E36" w:rsidTr="00F37E34">
        <w:trPr>
          <w:trHeight w:val="20"/>
        </w:trPr>
        <w:tc>
          <w:tcPr>
            <w:tcW w:w="852" w:type="pct"/>
            <w:vMerge w:val="restart"/>
          </w:tcPr>
          <w:p w:rsidR="003915A9" w:rsidRPr="00C76E36" w:rsidRDefault="003915A9" w:rsidP="003915A9">
            <w:pPr>
              <w:spacing w:after="0"/>
              <w:jc w:val="both"/>
              <w:rPr>
                <w:rFonts w:ascii="Times New Roman" w:hAnsi="Times New Roman"/>
                <w:b/>
                <w:bCs/>
              </w:rPr>
            </w:pPr>
            <w:r w:rsidRPr="00C76E36">
              <w:rPr>
                <w:rFonts w:ascii="Times New Roman" w:hAnsi="Times New Roman"/>
                <w:b/>
                <w:bCs/>
              </w:rPr>
              <w:t>Тема 2. Применение методов стандартизации в экономике</w:t>
            </w:r>
          </w:p>
        </w:tc>
        <w:tc>
          <w:tcPr>
            <w:tcW w:w="3092" w:type="pct"/>
            <w:gridSpan w:val="2"/>
          </w:tcPr>
          <w:p w:rsidR="003915A9" w:rsidRPr="00C76E36" w:rsidRDefault="003915A9" w:rsidP="000E180B">
            <w:pPr>
              <w:spacing w:after="0"/>
              <w:rPr>
                <w:rFonts w:ascii="Times New Roman" w:hAnsi="Times New Roman"/>
                <w:b/>
                <w:bCs/>
              </w:rPr>
            </w:pPr>
            <w:r w:rsidRPr="00C76E36">
              <w:rPr>
                <w:rFonts w:ascii="Times New Roman" w:hAnsi="Times New Roman"/>
                <w:b/>
                <w:bCs/>
              </w:rPr>
              <w:t xml:space="preserve">Содержание </w:t>
            </w:r>
          </w:p>
        </w:tc>
        <w:tc>
          <w:tcPr>
            <w:tcW w:w="382" w:type="pct"/>
            <w:vMerge w:val="restart"/>
            <w:vAlign w:val="center"/>
          </w:tcPr>
          <w:p w:rsidR="003915A9" w:rsidRPr="00C76E36" w:rsidRDefault="003915A9" w:rsidP="003915A9">
            <w:pPr>
              <w:spacing w:after="0"/>
              <w:rPr>
                <w:rFonts w:ascii="Times New Roman" w:hAnsi="Times New Roman"/>
                <w:b/>
              </w:rPr>
            </w:pPr>
            <w:r w:rsidRPr="00C76E36">
              <w:rPr>
                <w:rFonts w:ascii="Times New Roman" w:hAnsi="Times New Roman"/>
                <w:b/>
                <w:bCs/>
              </w:rPr>
              <w:t>4</w:t>
            </w:r>
          </w:p>
        </w:tc>
        <w:tc>
          <w:tcPr>
            <w:tcW w:w="674" w:type="pct"/>
            <w:vMerge w:val="restart"/>
          </w:tcPr>
          <w:p w:rsidR="003915A9" w:rsidRPr="00C76E36" w:rsidRDefault="003915A9" w:rsidP="003915A9">
            <w:pPr>
              <w:spacing w:after="0"/>
              <w:rPr>
                <w:rFonts w:ascii="Times New Roman" w:hAnsi="Times New Roman"/>
              </w:rPr>
            </w:pPr>
            <w:r w:rsidRPr="00C76E36">
              <w:rPr>
                <w:rFonts w:ascii="Times New Roman" w:hAnsi="Times New Roman"/>
              </w:rPr>
              <w:t>ОК 01, ОК 02, ОК 03, ОК 04., ОК 05., ПК 2.1., ПК 2.2., ПК 2.4</w:t>
            </w:r>
          </w:p>
        </w:tc>
      </w:tr>
      <w:tr w:rsidR="003915A9" w:rsidRPr="00C76E36" w:rsidTr="00F37E34">
        <w:trPr>
          <w:trHeight w:val="20"/>
        </w:trPr>
        <w:tc>
          <w:tcPr>
            <w:tcW w:w="852" w:type="pct"/>
            <w:vMerge/>
          </w:tcPr>
          <w:p w:rsidR="003915A9" w:rsidRPr="00C76E36" w:rsidRDefault="003915A9" w:rsidP="003915A9">
            <w:pPr>
              <w:spacing w:after="0"/>
              <w:jc w:val="both"/>
              <w:rPr>
                <w:rFonts w:ascii="Times New Roman" w:hAnsi="Times New Roman"/>
                <w:b/>
                <w:bCs/>
              </w:rPr>
            </w:pPr>
          </w:p>
        </w:tc>
        <w:tc>
          <w:tcPr>
            <w:tcW w:w="3092" w:type="pct"/>
            <w:gridSpan w:val="2"/>
          </w:tcPr>
          <w:p w:rsidR="003915A9" w:rsidRPr="00C76E36" w:rsidRDefault="003915A9" w:rsidP="003915A9">
            <w:pPr>
              <w:spacing w:after="0"/>
              <w:ind w:left="44"/>
              <w:contextualSpacing/>
              <w:jc w:val="both"/>
              <w:rPr>
                <w:rFonts w:ascii="Times New Roman" w:hAnsi="Times New Roman"/>
                <w:b/>
              </w:rPr>
            </w:pPr>
            <w:r w:rsidRPr="00C76E36">
              <w:rPr>
                <w:rFonts w:ascii="Times New Roman" w:hAnsi="Times New Roman"/>
                <w:bCs/>
              </w:rPr>
              <w:t>1.Классификатор</w:t>
            </w:r>
            <w:r w:rsidR="0055116C" w:rsidRPr="00C76E36">
              <w:rPr>
                <w:rFonts w:ascii="Times New Roman" w:hAnsi="Times New Roman"/>
                <w:bCs/>
              </w:rPr>
              <w:t>ы продукции, услуг, социально-</w:t>
            </w:r>
            <w:r w:rsidRPr="00C76E36">
              <w:rPr>
                <w:rFonts w:ascii="Times New Roman" w:hAnsi="Times New Roman"/>
                <w:bCs/>
              </w:rPr>
              <w:t>экономической информации. Каталожные листы. Штриховое кодирование</w:t>
            </w:r>
          </w:p>
        </w:tc>
        <w:tc>
          <w:tcPr>
            <w:tcW w:w="382" w:type="pct"/>
            <w:vMerge/>
            <w:vAlign w:val="center"/>
          </w:tcPr>
          <w:p w:rsidR="003915A9" w:rsidRPr="00C76E36" w:rsidRDefault="003915A9" w:rsidP="003915A9">
            <w:pPr>
              <w:spacing w:after="0"/>
              <w:rPr>
                <w:rFonts w:ascii="Times New Roman" w:hAnsi="Times New Roman"/>
                <w:b/>
              </w:rPr>
            </w:pPr>
          </w:p>
        </w:tc>
        <w:tc>
          <w:tcPr>
            <w:tcW w:w="674" w:type="pct"/>
            <w:vMerge/>
          </w:tcPr>
          <w:p w:rsidR="003915A9" w:rsidRPr="00C76E36" w:rsidRDefault="003915A9" w:rsidP="003915A9">
            <w:pPr>
              <w:spacing w:after="0"/>
              <w:rPr>
                <w:rFonts w:ascii="Times New Roman" w:hAnsi="Times New Roman"/>
                <w:bCs/>
              </w:rPr>
            </w:pPr>
          </w:p>
        </w:tc>
      </w:tr>
      <w:tr w:rsidR="003915A9" w:rsidRPr="00C76E36" w:rsidTr="00F37E34">
        <w:trPr>
          <w:trHeight w:val="20"/>
        </w:trPr>
        <w:tc>
          <w:tcPr>
            <w:tcW w:w="852" w:type="pct"/>
            <w:vMerge/>
          </w:tcPr>
          <w:p w:rsidR="003915A9" w:rsidRPr="00C76E36" w:rsidRDefault="003915A9" w:rsidP="003915A9">
            <w:pPr>
              <w:spacing w:after="0"/>
              <w:jc w:val="both"/>
              <w:rPr>
                <w:rFonts w:ascii="Times New Roman" w:hAnsi="Times New Roman"/>
                <w:b/>
                <w:bCs/>
              </w:rPr>
            </w:pPr>
          </w:p>
        </w:tc>
        <w:tc>
          <w:tcPr>
            <w:tcW w:w="3092" w:type="pct"/>
            <w:gridSpan w:val="2"/>
          </w:tcPr>
          <w:p w:rsidR="003915A9" w:rsidRPr="00C76E36" w:rsidRDefault="003915A9" w:rsidP="003915A9">
            <w:pPr>
              <w:spacing w:after="0"/>
              <w:rPr>
                <w:rFonts w:ascii="Times New Roman" w:hAnsi="Times New Roman"/>
                <w:b/>
              </w:rPr>
            </w:pPr>
            <w:r w:rsidRPr="00C76E36">
              <w:rPr>
                <w:rFonts w:ascii="Times New Roman" w:hAnsi="Times New Roman"/>
                <w:b/>
                <w:iCs/>
              </w:rPr>
              <w:t xml:space="preserve">Самостоятельная работа. </w:t>
            </w:r>
            <w:r w:rsidRPr="00C76E36">
              <w:rPr>
                <w:rFonts w:ascii="Times New Roman" w:hAnsi="Times New Roman"/>
              </w:rPr>
              <w:t>Изучение дополнительного материала для подготовка к тестированию по материалам разделов 1-3.</w:t>
            </w:r>
          </w:p>
        </w:tc>
        <w:tc>
          <w:tcPr>
            <w:tcW w:w="382" w:type="pct"/>
            <w:vAlign w:val="center"/>
          </w:tcPr>
          <w:p w:rsidR="003915A9" w:rsidRPr="00C76E36" w:rsidRDefault="003915A9" w:rsidP="003915A9">
            <w:pPr>
              <w:spacing w:after="0"/>
              <w:rPr>
                <w:rFonts w:ascii="Times New Roman" w:hAnsi="Times New Roman"/>
                <w:bCs/>
              </w:rPr>
            </w:pPr>
            <w:r w:rsidRPr="00C76E36">
              <w:rPr>
                <w:rFonts w:ascii="Times New Roman" w:hAnsi="Times New Roman"/>
                <w:bCs/>
              </w:rPr>
              <w:t>2</w:t>
            </w:r>
          </w:p>
        </w:tc>
        <w:tc>
          <w:tcPr>
            <w:tcW w:w="674" w:type="pct"/>
            <w:vMerge/>
          </w:tcPr>
          <w:p w:rsidR="003915A9" w:rsidRPr="00C76E36" w:rsidRDefault="003915A9" w:rsidP="003915A9">
            <w:pPr>
              <w:spacing w:after="0"/>
              <w:rPr>
                <w:rFonts w:ascii="Times New Roman" w:hAnsi="Times New Roman"/>
                <w:bCs/>
              </w:rPr>
            </w:pPr>
          </w:p>
        </w:tc>
      </w:tr>
      <w:tr w:rsidR="003915A9" w:rsidRPr="00C76E36" w:rsidTr="00F37E34">
        <w:trPr>
          <w:trHeight w:val="279"/>
        </w:trPr>
        <w:tc>
          <w:tcPr>
            <w:tcW w:w="852" w:type="pct"/>
          </w:tcPr>
          <w:p w:rsidR="003915A9" w:rsidRPr="00C76E36" w:rsidRDefault="003915A9" w:rsidP="003915A9">
            <w:pPr>
              <w:spacing w:after="0"/>
              <w:rPr>
                <w:rFonts w:ascii="Times New Roman" w:hAnsi="Times New Roman"/>
                <w:b/>
                <w:iCs/>
              </w:rPr>
            </w:pPr>
            <w:r w:rsidRPr="00C76E36">
              <w:rPr>
                <w:rFonts w:ascii="Times New Roman" w:hAnsi="Times New Roman"/>
                <w:b/>
                <w:bCs/>
              </w:rPr>
              <w:t>РАЗДЕЛ 4.</w:t>
            </w:r>
          </w:p>
        </w:tc>
        <w:tc>
          <w:tcPr>
            <w:tcW w:w="3092" w:type="pct"/>
            <w:gridSpan w:val="2"/>
          </w:tcPr>
          <w:p w:rsidR="003915A9" w:rsidRPr="00C76E36" w:rsidRDefault="003915A9" w:rsidP="003915A9">
            <w:pPr>
              <w:spacing w:after="0"/>
              <w:rPr>
                <w:rFonts w:ascii="Times New Roman" w:hAnsi="Times New Roman"/>
                <w:b/>
                <w:iCs/>
              </w:rPr>
            </w:pPr>
            <w:r w:rsidRPr="00C76E36">
              <w:rPr>
                <w:rFonts w:ascii="Times New Roman" w:hAnsi="Times New Roman"/>
                <w:b/>
                <w:bCs/>
              </w:rPr>
              <w:t>ТЕОРЕТИЧЕСКИЕ ОСНОВЫ ПОДТВЕРЖДЕНИЯ СООТВЕТСТВИЯ</w:t>
            </w:r>
          </w:p>
        </w:tc>
        <w:tc>
          <w:tcPr>
            <w:tcW w:w="382" w:type="pct"/>
            <w:vAlign w:val="center"/>
          </w:tcPr>
          <w:p w:rsidR="003915A9" w:rsidRPr="00C76E36" w:rsidRDefault="003915A9" w:rsidP="003915A9">
            <w:pPr>
              <w:spacing w:after="0"/>
              <w:rPr>
                <w:rFonts w:ascii="Times New Roman" w:hAnsi="Times New Roman"/>
                <w:b/>
                <w:bCs/>
              </w:rPr>
            </w:pPr>
          </w:p>
        </w:tc>
        <w:tc>
          <w:tcPr>
            <w:tcW w:w="674" w:type="pct"/>
          </w:tcPr>
          <w:p w:rsidR="003915A9" w:rsidRPr="00C76E36" w:rsidRDefault="003915A9" w:rsidP="003915A9">
            <w:pPr>
              <w:spacing w:after="0"/>
              <w:rPr>
                <w:rFonts w:ascii="Times New Roman" w:hAnsi="Times New Roman"/>
                <w:bCs/>
              </w:rPr>
            </w:pPr>
          </w:p>
        </w:tc>
      </w:tr>
      <w:tr w:rsidR="003915A9" w:rsidRPr="00C76E36" w:rsidTr="00F37E34">
        <w:trPr>
          <w:trHeight w:val="20"/>
        </w:trPr>
        <w:tc>
          <w:tcPr>
            <w:tcW w:w="852" w:type="pct"/>
            <w:vMerge w:val="restart"/>
          </w:tcPr>
          <w:p w:rsidR="003915A9" w:rsidRPr="00C76E36" w:rsidRDefault="003915A9" w:rsidP="003915A9">
            <w:pPr>
              <w:spacing w:before="240" w:line="232" w:lineRule="auto"/>
              <w:ind w:right="-57"/>
              <w:rPr>
                <w:rFonts w:ascii="Times New Roman" w:hAnsi="Times New Roman"/>
                <w:b/>
                <w:bCs/>
              </w:rPr>
            </w:pPr>
            <w:r w:rsidRPr="00C76E36">
              <w:rPr>
                <w:rFonts w:ascii="Times New Roman" w:hAnsi="Times New Roman"/>
                <w:b/>
                <w:bCs/>
              </w:rPr>
              <w:t>Тема 1. Организационно-методические основы подтверждения соответствия в РФ</w:t>
            </w:r>
          </w:p>
        </w:tc>
        <w:tc>
          <w:tcPr>
            <w:tcW w:w="3092" w:type="pct"/>
            <w:gridSpan w:val="2"/>
          </w:tcPr>
          <w:p w:rsidR="003915A9" w:rsidRPr="00C76E36" w:rsidRDefault="003915A9" w:rsidP="003915A9">
            <w:pPr>
              <w:spacing w:after="0"/>
              <w:rPr>
                <w:rFonts w:ascii="Times New Roman" w:hAnsi="Times New Roman"/>
                <w:b/>
                <w:bCs/>
              </w:rPr>
            </w:pPr>
            <w:r w:rsidRPr="00C76E36">
              <w:rPr>
                <w:rFonts w:ascii="Times New Roman" w:hAnsi="Times New Roman"/>
                <w:b/>
                <w:bCs/>
              </w:rPr>
              <w:t>Содержание учебного материала</w:t>
            </w:r>
          </w:p>
        </w:tc>
        <w:tc>
          <w:tcPr>
            <w:tcW w:w="382" w:type="pct"/>
            <w:vMerge w:val="restart"/>
            <w:vAlign w:val="center"/>
          </w:tcPr>
          <w:p w:rsidR="003915A9" w:rsidRPr="00C76E36" w:rsidRDefault="003915A9" w:rsidP="003915A9">
            <w:pPr>
              <w:spacing w:after="0"/>
              <w:rPr>
                <w:rFonts w:ascii="Times New Roman" w:hAnsi="Times New Roman"/>
                <w:iCs/>
              </w:rPr>
            </w:pPr>
            <w:r w:rsidRPr="00C76E36">
              <w:rPr>
                <w:rFonts w:ascii="Times New Roman" w:hAnsi="Times New Roman"/>
                <w:b/>
                <w:bCs/>
              </w:rPr>
              <w:t>4</w:t>
            </w:r>
          </w:p>
        </w:tc>
        <w:tc>
          <w:tcPr>
            <w:tcW w:w="674" w:type="pct"/>
            <w:vMerge w:val="restart"/>
          </w:tcPr>
          <w:p w:rsidR="003915A9" w:rsidRPr="00C76E36" w:rsidRDefault="003915A9" w:rsidP="003915A9">
            <w:pPr>
              <w:spacing w:after="0"/>
              <w:rPr>
                <w:rFonts w:ascii="Times New Roman" w:hAnsi="Times New Roman"/>
              </w:rPr>
            </w:pPr>
            <w:r w:rsidRPr="00C76E36">
              <w:rPr>
                <w:rFonts w:ascii="Times New Roman" w:hAnsi="Times New Roman"/>
              </w:rPr>
              <w:t>ОК 01, ОК 02, ОК 03, ОК 04., ОК 05., ПК 2.1., ПК 2.2., ПК 2.4</w:t>
            </w:r>
          </w:p>
        </w:tc>
      </w:tr>
      <w:tr w:rsidR="003915A9" w:rsidRPr="00C76E36" w:rsidTr="00F37E34">
        <w:trPr>
          <w:trHeight w:val="20"/>
        </w:trPr>
        <w:tc>
          <w:tcPr>
            <w:tcW w:w="852" w:type="pct"/>
            <w:vMerge/>
          </w:tcPr>
          <w:p w:rsidR="003915A9" w:rsidRPr="00C76E36" w:rsidRDefault="003915A9" w:rsidP="003915A9">
            <w:pPr>
              <w:spacing w:after="0"/>
              <w:jc w:val="both"/>
              <w:rPr>
                <w:rFonts w:ascii="Times New Roman" w:hAnsi="Times New Roman"/>
                <w:b/>
                <w:bCs/>
              </w:rPr>
            </w:pPr>
          </w:p>
        </w:tc>
        <w:tc>
          <w:tcPr>
            <w:tcW w:w="3092" w:type="pct"/>
            <w:gridSpan w:val="2"/>
          </w:tcPr>
          <w:p w:rsidR="003915A9" w:rsidRPr="00C76E36" w:rsidRDefault="003915A9" w:rsidP="003915A9">
            <w:pPr>
              <w:spacing w:after="0"/>
              <w:jc w:val="both"/>
              <w:rPr>
                <w:rFonts w:ascii="Times New Roman" w:hAnsi="Times New Roman"/>
                <w:iCs/>
              </w:rPr>
            </w:pPr>
            <w:r w:rsidRPr="00C76E36">
              <w:rPr>
                <w:rFonts w:ascii="Times New Roman" w:hAnsi="Times New Roman"/>
                <w:iCs/>
              </w:rPr>
              <w:t xml:space="preserve">1. </w:t>
            </w:r>
            <w:r w:rsidRPr="00C76E36">
              <w:rPr>
                <w:rFonts w:ascii="Times New Roman" w:hAnsi="Times New Roman"/>
              </w:rPr>
              <w:t>Принципы, правила и порядок проведения подтверждения соответствия в РФ. Документы по проведению работ в области подтверждения соответствия. Понятие схемы подтверждения соответствия продукции.</w:t>
            </w:r>
          </w:p>
        </w:tc>
        <w:tc>
          <w:tcPr>
            <w:tcW w:w="382" w:type="pct"/>
            <w:vMerge/>
            <w:vAlign w:val="center"/>
          </w:tcPr>
          <w:p w:rsidR="003915A9" w:rsidRPr="00C76E36" w:rsidRDefault="003915A9" w:rsidP="003915A9">
            <w:pPr>
              <w:spacing w:after="0"/>
              <w:rPr>
                <w:rFonts w:ascii="Times New Roman" w:hAnsi="Times New Roman"/>
                <w:b/>
                <w:iCs/>
              </w:rPr>
            </w:pPr>
          </w:p>
        </w:tc>
        <w:tc>
          <w:tcPr>
            <w:tcW w:w="674" w:type="pct"/>
            <w:vMerge/>
          </w:tcPr>
          <w:p w:rsidR="003915A9" w:rsidRPr="00C76E36" w:rsidRDefault="003915A9" w:rsidP="003915A9">
            <w:pPr>
              <w:spacing w:after="0"/>
              <w:rPr>
                <w:rFonts w:ascii="Times New Roman" w:hAnsi="Times New Roman"/>
                <w:bCs/>
              </w:rPr>
            </w:pPr>
          </w:p>
        </w:tc>
      </w:tr>
      <w:tr w:rsidR="003915A9" w:rsidRPr="00C76E36" w:rsidTr="00F37E34">
        <w:trPr>
          <w:trHeight w:val="20"/>
        </w:trPr>
        <w:tc>
          <w:tcPr>
            <w:tcW w:w="852" w:type="pct"/>
            <w:vMerge/>
          </w:tcPr>
          <w:p w:rsidR="003915A9" w:rsidRPr="00C76E36" w:rsidRDefault="003915A9" w:rsidP="003915A9">
            <w:pPr>
              <w:spacing w:after="0"/>
              <w:jc w:val="both"/>
              <w:rPr>
                <w:rFonts w:ascii="Times New Roman" w:hAnsi="Times New Roman"/>
                <w:b/>
                <w:bCs/>
              </w:rPr>
            </w:pPr>
          </w:p>
        </w:tc>
        <w:tc>
          <w:tcPr>
            <w:tcW w:w="3092" w:type="pct"/>
            <w:gridSpan w:val="2"/>
          </w:tcPr>
          <w:p w:rsidR="003915A9" w:rsidRPr="00C76E36" w:rsidRDefault="00AB26FB" w:rsidP="0055116C">
            <w:pPr>
              <w:spacing w:after="0"/>
              <w:rPr>
                <w:rFonts w:ascii="Times New Roman" w:hAnsi="Times New Roman"/>
                <w:iCs/>
              </w:rPr>
            </w:pPr>
            <w:r w:rsidRPr="00C76E36">
              <w:rPr>
                <w:rFonts w:ascii="Times New Roman" w:hAnsi="Times New Roman"/>
                <w:b/>
                <w:bCs/>
              </w:rPr>
              <w:t>В том числе практических</w:t>
            </w:r>
            <w:r w:rsidR="003915A9" w:rsidRPr="00C76E36">
              <w:rPr>
                <w:rFonts w:ascii="Times New Roman" w:hAnsi="Times New Roman"/>
                <w:b/>
                <w:bCs/>
              </w:rPr>
              <w:t xml:space="preserve"> занятий </w:t>
            </w:r>
          </w:p>
        </w:tc>
        <w:tc>
          <w:tcPr>
            <w:tcW w:w="382" w:type="pct"/>
            <w:vAlign w:val="center"/>
          </w:tcPr>
          <w:p w:rsidR="003915A9" w:rsidRPr="00C76E36" w:rsidRDefault="003915A9" w:rsidP="003915A9">
            <w:pPr>
              <w:spacing w:after="0"/>
              <w:rPr>
                <w:rFonts w:ascii="Times New Roman" w:hAnsi="Times New Roman"/>
                <w:bCs/>
              </w:rPr>
            </w:pPr>
            <w:r w:rsidRPr="00C76E36">
              <w:rPr>
                <w:rFonts w:ascii="Times New Roman" w:hAnsi="Times New Roman"/>
                <w:bCs/>
              </w:rPr>
              <w:t>2</w:t>
            </w:r>
          </w:p>
        </w:tc>
        <w:tc>
          <w:tcPr>
            <w:tcW w:w="674" w:type="pct"/>
            <w:vMerge/>
          </w:tcPr>
          <w:p w:rsidR="003915A9" w:rsidRPr="00C76E36" w:rsidRDefault="003915A9" w:rsidP="003915A9">
            <w:pPr>
              <w:spacing w:after="0"/>
              <w:rPr>
                <w:rFonts w:ascii="Times New Roman" w:hAnsi="Times New Roman"/>
                <w:bCs/>
              </w:rPr>
            </w:pPr>
          </w:p>
        </w:tc>
      </w:tr>
      <w:tr w:rsidR="003915A9" w:rsidRPr="00C76E36" w:rsidTr="00F37E34">
        <w:trPr>
          <w:trHeight w:val="20"/>
        </w:trPr>
        <w:tc>
          <w:tcPr>
            <w:tcW w:w="852" w:type="pct"/>
            <w:vMerge/>
          </w:tcPr>
          <w:p w:rsidR="003915A9" w:rsidRPr="00C76E36" w:rsidRDefault="003915A9" w:rsidP="003915A9">
            <w:pPr>
              <w:spacing w:after="0"/>
              <w:jc w:val="both"/>
              <w:rPr>
                <w:rFonts w:ascii="Times New Roman" w:hAnsi="Times New Roman"/>
                <w:b/>
                <w:bCs/>
              </w:rPr>
            </w:pPr>
          </w:p>
        </w:tc>
        <w:tc>
          <w:tcPr>
            <w:tcW w:w="3092" w:type="pct"/>
            <w:gridSpan w:val="2"/>
          </w:tcPr>
          <w:p w:rsidR="003915A9" w:rsidRPr="00C76E36" w:rsidRDefault="003915A9" w:rsidP="003915A9">
            <w:pPr>
              <w:spacing w:after="0"/>
              <w:rPr>
                <w:rFonts w:ascii="Times New Roman" w:hAnsi="Times New Roman"/>
                <w:iCs/>
              </w:rPr>
            </w:pPr>
            <w:r w:rsidRPr="00C76E36">
              <w:rPr>
                <w:rFonts w:ascii="Times New Roman" w:hAnsi="Times New Roman"/>
                <w:b/>
              </w:rPr>
              <w:t>Практическое занятие</w:t>
            </w:r>
            <w:r w:rsidRPr="00C76E36">
              <w:rPr>
                <w:rFonts w:ascii="Times New Roman" w:hAnsi="Times New Roman"/>
                <w:b/>
                <w:iCs/>
              </w:rPr>
              <w:t>.</w:t>
            </w:r>
            <w:r w:rsidRPr="00C76E36">
              <w:rPr>
                <w:rFonts w:ascii="Times New Roman" w:hAnsi="Times New Roman"/>
              </w:rPr>
              <w:t xml:space="preserve"> Информационное обеспечение подтверждения соответствия. Документы по проведению работ в области подтверждения соответствия.</w:t>
            </w:r>
          </w:p>
        </w:tc>
        <w:tc>
          <w:tcPr>
            <w:tcW w:w="382" w:type="pct"/>
            <w:vAlign w:val="center"/>
          </w:tcPr>
          <w:p w:rsidR="003915A9" w:rsidRPr="00C76E36" w:rsidRDefault="003915A9" w:rsidP="003915A9">
            <w:pPr>
              <w:spacing w:after="0"/>
              <w:rPr>
                <w:rFonts w:ascii="Times New Roman" w:hAnsi="Times New Roman"/>
                <w:bCs/>
              </w:rPr>
            </w:pPr>
            <w:r w:rsidRPr="00C76E36">
              <w:rPr>
                <w:rFonts w:ascii="Times New Roman" w:hAnsi="Times New Roman"/>
                <w:bCs/>
              </w:rPr>
              <w:t>2</w:t>
            </w:r>
          </w:p>
        </w:tc>
        <w:tc>
          <w:tcPr>
            <w:tcW w:w="674" w:type="pct"/>
            <w:vMerge/>
          </w:tcPr>
          <w:p w:rsidR="003915A9" w:rsidRPr="00C76E36" w:rsidRDefault="003915A9" w:rsidP="003915A9">
            <w:pPr>
              <w:spacing w:after="0"/>
              <w:rPr>
                <w:rFonts w:ascii="Times New Roman" w:hAnsi="Times New Roman"/>
                <w:bCs/>
              </w:rPr>
            </w:pPr>
          </w:p>
        </w:tc>
      </w:tr>
      <w:tr w:rsidR="003915A9" w:rsidRPr="00C76E36" w:rsidTr="00F37E34">
        <w:trPr>
          <w:trHeight w:val="403"/>
        </w:trPr>
        <w:tc>
          <w:tcPr>
            <w:tcW w:w="852" w:type="pct"/>
            <w:vMerge w:val="restart"/>
          </w:tcPr>
          <w:p w:rsidR="003915A9" w:rsidRPr="00C76E36" w:rsidRDefault="003915A9" w:rsidP="003915A9">
            <w:pPr>
              <w:spacing w:before="240" w:line="240" w:lineRule="auto"/>
              <w:ind w:right="-57"/>
              <w:rPr>
                <w:rFonts w:ascii="Times New Roman" w:hAnsi="Times New Roman"/>
                <w:b/>
                <w:bCs/>
              </w:rPr>
            </w:pPr>
            <w:r w:rsidRPr="00C76E36">
              <w:rPr>
                <w:rFonts w:ascii="Times New Roman" w:hAnsi="Times New Roman"/>
                <w:b/>
                <w:bCs/>
              </w:rPr>
              <w:t xml:space="preserve">Тема 2. </w:t>
            </w:r>
            <w:r w:rsidRPr="00C76E36">
              <w:rPr>
                <w:rFonts w:ascii="Times New Roman" w:hAnsi="Times New Roman"/>
                <w:b/>
                <w:bCs/>
                <w:spacing w:val="-6"/>
              </w:rPr>
              <w:t xml:space="preserve">Органы  </w:t>
            </w:r>
            <w:r w:rsidRPr="00C76E36">
              <w:rPr>
                <w:rFonts w:ascii="Times New Roman" w:hAnsi="Times New Roman"/>
                <w:b/>
                <w:bCs/>
              </w:rPr>
              <w:t xml:space="preserve">подтверждения  соответствия </w:t>
            </w:r>
            <w:r w:rsidRPr="00C76E36">
              <w:rPr>
                <w:rFonts w:ascii="Times New Roman" w:hAnsi="Times New Roman"/>
                <w:b/>
                <w:bCs/>
                <w:spacing w:val="-6"/>
              </w:rPr>
              <w:t>испытательные лаборатории</w:t>
            </w:r>
          </w:p>
        </w:tc>
        <w:tc>
          <w:tcPr>
            <w:tcW w:w="3092" w:type="pct"/>
            <w:gridSpan w:val="2"/>
          </w:tcPr>
          <w:p w:rsidR="003915A9" w:rsidRPr="00C76E36" w:rsidRDefault="003915A9" w:rsidP="003915A9">
            <w:pPr>
              <w:spacing w:after="0"/>
              <w:rPr>
                <w:rFonts w:ascii="Times New Roman" w:hAnsi="Times New Roman"/>
                <w:b/>
              </w:rPr>
            </w:pPr>
            <w:r w:rsidRPr="00C76E36">
              <w:rPr>
                <w:rFonts w:ascii="Times New Roman" w:hAnsi="Times New Roman"/>
                <w:b/>
                <w:bCs/>
              </w:rPr>
              <w:t>Содержание учебного материала</w:t>
            </w:r>
          </w:p>
        </w:tc>
        <w:tc>
          <w:tcPr>
            <w:tcW w:w="382" w:type="pct"/>
            <w:vMerge w:val="restart"/>
            <w:vAlign w:val="center"/>
          </w:tcPr>
          <w:p w:rsidR="003915A9" w:rsidRPr="00C76E36" w:rsidRDefault="003915A9" w:rsidP="003915A9">
            <w:pPr>
              <w:rPr>
                <w:rFonts w:ascii="Times New Roman" w:hAnsi="Times New Roman"/>
                <w:bCs/>
              </w:rPr>
            </w:pPr>
            <w:r w:rsidRPr="00C76E36">
              <w:rPr>
                <w:rFonts w:ascii="Times New Roman" w:hAnsi="Times New Roman"/>
                <w:b/>
                <w:bCs/>
              </w:rPr>
              <w:t>4</w:t>
            </w:r>
          </w:p>
        </w:tc>
        <w:tc>
          <w:tcPr>
            <w:tcW w:w="674" w:type="pct"/>
            <w:vMerge w:val="restart"/>
          </w:tcPr>
          <w:p w:rsidR="003915A9" w:rsidRPr="00C76E36" w:rsidRDefault="003915A9" w:rsidP="003915A9">
            <w:pPr>
              <w:spacing w:after="0"/>
              <w:rPr>
                <w:rFonts w:ascii="Times New Roman" w:hAnsi="Times New Roman"/>
              </w:rPr>
            </w:pPr>
            <w:r w:rsidRPr="00C76E36">
              <w:rPr>
                <w:rFonts w:ascii="Times New Roman" w:hAnsi="Times New Roman"/>
              </w:rPr>
              <w:t xml:space="preserve">ОК 03, ОК 04, </w:t>
            </w:r>
          </w:p>
          <w:p w:rsidR="003915A9" w:rsidRPr="00C76E36" w:rsidRDefault="003915A9" w:rsidP="003915A9">
            <w:pPr>
              <w:spacing w:after="0"/>
              <w:rPr>
                <w:rFonts w:ascii="Times New Roman" w:hAnsi="Times New Roman"/>
              </w:rPr>
            </w:pPr>
            <w:r w:rsidRPr="00C76E36">
              <w:rPr>
                <w:rFonts w:ascii="Times New Roman" w:hAnsi="Times New Roman"/>
              </w:rPr>
              <w:t xml:space="preserve">ОК 05, ОК 08, </w:t>
            </w:r>
          </w:p>
          <w:p w:rsidR="003915A9" w:rsidRPr="00C76E36" w:rsidRDefault="003915A9" w:rsidP="003915A9">
            <w:pPr>
              <w:spacing w:after="0"/>
              <w:rPr>
                <w:rFonts w:ascii="Times New Roman" w:hAnsi="Times New Roman"/>
              </w:rPr>
            </w:pPr>
            <w:r w:rsidRPr="00C76E36">
              <w:rPr>
                <w:rFonts w:ascii="Times New Roman" w:hAnsi="Times New Roman"/>
              </w:rPr>
              <w:t xml:space="preserve">ОК 09, ОК 10, </w:t>
            </w:r>
          </w:p>
          <w:p w:rsidR="003915A9" w:rsidRPr="00C76E36" w:rsidRDefault="003915A9" w:rsidP="003915A9">
            <w:pPr>
              <w:spacing w:after="0"/>
              <w:rPr>
                <w:rFonts w:ascii="Times New Roman" w:hAnsi="Times New Roman"/>
              </w:rPr>
            </w:pPr>
            <w:r w:rsidRPr="00C76E36">
              <w:rPr>
                <w:rFonts w:ascii="Times New Roman" w:hAnsi="Times New Roman"/>
              </w:rPr>
              <w:t>ОК 11</w:t>
            </w:r>
          </w:p>
          <w:p w:rsidR="003915A9" w:rsidRPr="00C76E36" w:rsidRDefault="003915A9" w:rsidP="003915A9">
            <w:pPr>
              <w:spacing w:after="0"/>
              <w:rPr>
                <w:rFonts w:ascii="Times New Roman" w:hAnsi="Times New Roman"/>
                <w:bCs/>
              </w:rPr>
            </w:pPr>
            <w:r w:rsidRPr="00C76E36">
              <w:rPr>
                <w:rFonts w:ascii="Times New Roman" w:hAnsi="Times New Roman"/>
              </w:rPr>
              <w:t>ПК 1.1, ПК 1.3, ПК 1.4, ПК 2.1, ПК 2.2, ПК 2.3, ПК 2.4, ПК 3.1</w:t>
            </w:r>
          </w:p>
        </w:tc>
      </w:tr>
      <w:tr w:rsidR="003915A9" w:rsidRPr="00C76E36" w:rsidTr="00F37E34">
        <w:trPr>
          <w:trHeight w:val="368"/>
        </w:trPr>
        <w:tc>
          <w:tcPr>
            <w:tcW w:w="852" w:type="pct"/>
            <w:vMerge/>
          </w:tcPr>
          <w:p w:rsidR="003915A9" w:rsidRPr="00C76E36" w:rsidRDefault="003915A9" w:rsidP="003915A9">
            <w:pPr>
              <w:spacing w:before="240" w:line="240" w:lineRule="auto"/>
              <w:ind w:right="-57"/>
              <w:rPr>
                <w:rFonts w:ascii="Times New Roman" w:hAnsi="Times New Roman"/>
                <w:b/>
                <w:bCs/>
              </w:rPr>
            </w:pPr>
          </w:p>
        </w:tc>
        <w:tc>
          <w:tcPr>
            <w:tcW w:w="3092" w:type="pct"/>
            <w:gridSpan w:val="2"/>
          </w:tcPr>
          <w:p w:rsidR="003915A9" w:rsidRPr="00C76E36" w:rsidRDefault="003915A9" w:rsidP="003915A9">
            <w:pPr>
              <w:spacing w:after="0"/>
              <w:rPr>
                <w:rFonts w:ascii="Times New Roman" w:hAnsi="Times New Roman"/>
                <w:b/>
              </w:rPr>
            </w:pPr>
            <w:r w:rsidRPr="00C76E36">
              <w:rPr>
                <w:rFonts w:ascii="Times New Roman" w:hAnsi="Times New Roman"/>
              </w:rPr>
              <w:t>1.Функции, содержание деятельности, права и ответственность органов  и испытательных лабораторий. Аккредитация органов  и испытательных лабораторий.</w:t>
            </w:r>
            <w:r w:rsidR="00E84A74">
              <w:rPr>
                <w:rFonts w:ascii="Times New Roman" w:hAnsi="Times New Roman"/>
              </w:rPr>
              <w:t xml:space="preserve"> </w:t>
            </w:r>
            <w:r w:rsidRPr="00C76E36">
              <w:rPr>
                <w:rFonts w:ascii="Times New Roman" w:hAnsi="Times New Roman"/>
              </w:rPr>
              <w:t>Инспекционный контроль за аккредитованными организациями.</w:t>
            </w:r>
          </w:p>
        </w:tc>
        <w:tc>
          <w:tcPr>
            <w:tcW w:w="382" w:type="pct"/>
            <w:vMerge/>
            <w:vAlign w:val="center"/>
          </w:tcPr>
          <w:p w:rsidR="003915A9" w:rsidRPr="00C76E36" w:rsidRDefault="003915A9" w:rsidP="003915A9">
            <w:pPr>
              <w:spacing w:after="0"/>
              <w:rPr>
                <w:rFonts w:ascii="Times New Roman" w:hAnsi="Times New Roman"/>
                <w:bCs/>
              </w:rPr>
            </w:pPr>
          </w:p>
        </w:tc>
        <w:tc>
          <w:tcPr>
            <w:tcW w:w="674" w:type="pct"/>
            <w:vMerge/>
          </w:tcPr>
          <w:p w:rsidR="003915A9" w:rsidRPr="00C76E36" w:rsidRDefault="003915A9" w:rsidP="003915A9">
            <w:pPr>
              <w:spacing w:after="0"/>
              <w:rPr>
                <w:rFonts w:ascii="Times New Roman" w:hAnsi="Times New Roman"/>
                <w:bCs/>
              </w:rPr>
            </w:pPr>
          </w:p>
        </w:tc>
      </w:tr>
      <w:tr w:rsidR="003915A9" w:rsidRPr="00C76E36" w:rsidTr="00F37E34">
        <w:trPr>
          <w:trHeight w:val="402"/>
        </w:trPr>
        <w:tc>
          <w:tcPr>
            <w:tcW w:w="852" w:type="pct"/>
            <w:vMerge/>
          </w:tcPr>
          <w:p w:rsidR="003915A9" w:rsidRPr="00C76E36" w:rsidRDefault="003915A9" w:rsidP="003915A9">
            <w:pPr>
              <w:spacing w:before="240" w:line="240" w:lineRule="auto"/>
              <w:ind w:right="-57"/>
              <w:rPr>
                <w:rFonts w:ascii="Times New Roman" w:hAnsi="Times New Roman"/>
                <w:b/>
                <w:bCs/>
              </w:rPr>
            </w:pPr>
          </w:p>
        </w:tc>
        <w:tc>
          <w:tcPr>
            <w:tcW w:w="3092" w:type="pct"/>
            <w:gridSpan w:val="2"/>
          </w:tcPr>
          <w:p w:rsidR="003915A9" w:rsidRPr="00C76E36" w:rsidRDefault="00AB26FB" w:rsidP="0055116C">
            <w:pPr>
              <w:spacing w:after="0"/>
              <w:rPr>
                <w:rFonts w:ascii="Times New Roman" w:hAnsi="Times New Roman"/>
                <w:iCs/>
              </w:rPr>
            </w:pPr>
            <w:r w:rsidRPr="00C76E36">
              <w:rPr>
                <w:rFonts w:ascii="Times New Roman" w:hAnsi="Times New Roman"/>
                <w:b/>
                <w:bCs/>
              </w:rPr>
              <w:t>В том числе практических</w:t>
            </w:r>
            <w:r w:rsidR="003915A9" w:rsidRPr="00C76E36">
              <w:rPr>
                <w:rFonts w:ascii="Times New Roman" w:hAnsi="Times New Roman"/>
                <w:b/>
                <w:bCs/>
              </w:rPr>
              <w:t xml:space="preserve"> занятий </w:t>
            </w:r>
          </w:p>
        </w:tc>
        <w:tc>
          <w:tcPr>
            <w:tcW w:w="382" w:type="pct"/>
            <w:vAlign w:val="center"/>
          </w:tcPr>
          <w:p w:rsidR="003915A9" w:rsidRPr="00C76E36" w:rsidRDefault="003915A9" w:rsidP="003915A9">
            <w:pPr>
              <w:spacing w:after="0"/>
              <w:rPr>
                <w:rFonts w:ascii="Times New Roman" w:hAnsi="Times New Roman"/>
                <w:bCs/>
              </w:rPr>
            </w:pPr>
            <w:r w:rsidRPr="00C76E36">
              <w:rPr>
                <w:rFonts w:ascii="Times New Roman" w:hAnsi="Times New Roman"/>
                <w:bCs/>
              </w:rPr>
              <w:t>2</w:t>
            </w:r>
          </w:p>
        </w:tc>
        <w:tc>
          <w:tcPr>
            <w:tcW w:w="674" w:type="pct"/>
            <w:vMerge/>
          </w:tcPr>
          <w:p w:rsidR="003915A9" w:rsidRPr="00C76E36" w:rsidRDefault="003915A9" w:rsidP="003915A9">
            <w:pPr>
              <w:spacing w:after="0"/>
              <w:rPr>
                <w:rFonts w:ascii="Times New Roman" w:hAnsi="Times New Roman"/>
                <w:bCs/>
              </w:rPr>
            </w:pPr>
          </w:p>
        </w:tc>
      </w:tr>
      <w:tr w:rsidR="003915A9" w:rsidRPr="00C76E36" w:rsidTr="00F37E34">
        <w:trPr>
          <w:trHeight w:val="352"/>
        </w:trPr>
        <w:tc>
          <w:tcPr>
            <w:tcW w:w="852" w:type="pct"/>
            <w:vMerge/>
          </w:tcPr>
          <w:p w:rsidR="003915A9" w:rsidRPr="00C76E36" w:rsidRDefault="003915A9" w:rsidP="003915A9">
            <w:pPr>
              <w:spacing w:before="240" w:line="240" w:lineRule="auto"/>
              <w:ind w:right="-57"/>
              <w:rPr>
                <w:rFonts w:ascii="Times New Roman" w:hAnsi="Times New Roman"/>
                <w:b/>
                <w:bCs/>
              </w:rPr>
            </w:pPr>
          </w:p>
        </w:tc>
        <w:tc>
          <w:tcPr>
            <w:tcW w:w="3092" w:type="pct"/>
            <w:gridSpan w:val="2"/>
          </w:tcPr>
          <w:p w:rsidR="003915A9" w:rsidRPr="00C76E36" w:rsidRDefault="003915A9" w:rsidP="003915A9">
            <w:pPr>
              <w:spacing w:after="0"/>
              <w:rPr>
                <w:rFonts w:ascii="Times New Roman" w:hAnsi="Times New Roman"/>
                <w:iCs/>
              </w:rPr>
            </w:pPr>
            <w:r w:rsidRPr="00C76E36">
              <w:rPr>
                <w:rFonts w:ascii="Times New Roman" w:hAnsi="Times New Roman"/>
                <w:b/>
              </w:rPr>
              <w:t xml:space="preserve">Практическое занятие </w:t>
            </w:r>
            <w:r w:rsidRPr="00C76E36">
              <w:rPr>
                <w:rFonts w:ascii="Times New Roman" w:hAnsi="Times New Roman"/>
                <w:b/>
                <w:iCs/>
              </w:rPr>
              <w:t>№6.</w:t>
            </w:r>
            <w:r w:rsidRPr="00C76E36">
              <w:rPr>
                <w:rFonts w:ascii="Times New Roman" w:hAnsi="Times New Roman"/>
              </w:rPr>
              <w:t xml:space="preserve"> Порядок проведения аккредитации. Заполнение документации по аккредитации.Инспекционный контроль</w:t>
            </w:r>
            <w:r w:rsidRPr="00C76E36">
              <w:rPr>
                <w:rFonts w:ascii="Times New Roman" w:hAnsi="Times New Roman"/>
                <w:b/>
              </w:rPr>
              <w:t xml:space="preserve">. </w:t>
            </w:r>
            <w:r w:rsidRPr="00C76E36">
              <w:rPr>
                <w:rFonts w:ascii="Times New Roman" w:hAnsi="Times New Roman"/>
              </w:rPr>
              <w:t>Оформление практических работ в электронном виде</w:t>
            </w:r>
          </w:p>
        </w:tc>
        <w:tc>
          <w:tcPr>
            <w:tcW w:w="382" w:type="pct"/>
            <w:vAlign w:val="center"/>
          </w:tcPr>
          <w:p w:rsidR="003915A9" w:rsidRPr="00C76E36" w:rsidRDefault="003915A9" w:rsidP="003915A9">
            <w:pPr>
              <w:spacing w:after="0"/>
              <w:rPr>
                <w:rFonts w:ascii="Times New Roman" w:hAnsi="Times New Roman"/>
                <w:bCs/>
              </w:rPr>
            </w:pPr>
            <w:r w:rsidRPr="00C76E36">
              <w:rPr>
                <w:rFonts w:ascii="Times New Roman" w:hAnsi="Times New Roman"/>
                <w:bCs/>
              </w:rPr>
              <w:t>2</w:t>
            </w:r>
          </w:p>
        </w:tc>
        <w:tc>
          <w:tcPr>
            <w:tcW w:w="674" w:type="pct"/>
            <w:vMerge/>
          </w:tcPr>
          <w:p w:rsidR="003915A9" w:rsidRPr="00C76E36" w:rsidRDefault="003915A9" w:rsidP="003915A9">
            <w:pPr>
              <w:spacing w:after="0"/>
              <w:rPr>
                <w:rFonts w:ascii="Times New Roman" w:hAnsi="Times New Roman"/>
                <w:bCs/>
              </w:rPr>
            </w:pPr>
          </w:p>
        </w:tc>
      </w:tr>
      <w:tr w:rsidR="003915A9" w:rsidRPr="00C76E36" w:rsidTr="00F37E34">
        <w:trPr>
          <w:trHeight w:val="465"/>
        </w:trPr>
        <w:tc>
          <w:tcPr>
            <w:tcW w:w="852" w:type="pct"/>
            <w:vMerge w:val="restart"/>
          </w:tcPr>
          <w:p w:rsidR="003915A9" w:rsidRPr="00C76E36" w:rsidRDefault="003915A9" w:rsidP="003915A9">
            <w:pPr>
              <w:spacing w:before="240" w:line="232" w:lineRule="auto"/>
              <w:ind w:right="-57"/>
              <w:rPr>
                <w:rFonts w:ascii="Times New Roman" w:hAnsi="Times New Roman"/>
                <w:b/>
                <w:bCs/>
              </w:rPr>
            </w:pPr>
            <w:r w:rsidRPr="00C76E36">
              <w:rPr>
                <w:rFonts w:ascii="Times New Roman" w:hAnsi="Times New Roman"/>
                <w:b/>
              </w:rPr>
              <w:t xml:space="preserve">Тема 3. </w:t>
            </w:r>
            <w:r w:rsidRPr="00C76E36">
              <w:rPr>
                <w:rFonts w:ascii="Times New Roman" w:hAnsi="Times New Roman"/>
                <w:b/>
                <w:bCs/>
              </w:rPr>
              <w:t>Подтверждение соответствияуслуг, систем качества</w:t>
            </w:r>
          </w:p>
        </w:tc>
        <w:tc>
          <w:tcPr>
            <w:tcW w:w="3092" w:type="pct"/>
            <w:gridSpan w:val="2"/>
          </w:tcPr>
          <w:p w:rsidR="003915A9" w:rsidRPr="00C76E36" w:rsidRDefault="003915A9" w:rsidP="003915A9">
            <w:pPr>
              <w:spacing w:after="0"/>
              <w:rPr>
                <w:rFonts w:ascii="Times New Roman" w:hAnsi="Times New Roman"/>
                <w:b/>
              </w:rPr>
            </w:pPr>
            <w:r w:rsidRPr="00C76E36">
              <w:rPr>
                <w:rFonts w:ascii="Times New Roman" w:hAnsi="Times New Roman"/>
                <w:b/>
                <w:bCs/>
              </w:rPr>
              <w:t>Содержание учебного материала</w:t>
            </w:r>
          </w:p>
        </w:tc>
        <w:tc>
          <w:tcPr>
            <w:tcW w:w="382" w:type="pct"/>
            <w:vMerge w:val="restart"/>
            <w:vAlign w:val="center"/>
          </w:tcPr>
          <w:p w:rsidR="003915A9" w:rsidRPr="00C76E36" w:rsidRDefault="003915A9" w:rsidP="003915A9">
            <w:pPr>
              <w:rPr>
                <w:rFonts w:ascii="Times New Roman" w:hAnsi="Times New Roman"/>
                <w:bCs/>
              </w:rPr>
            </w:pPr>
            <w:r w:rsidRPr="00C76E36">
              <w:rPr>
                <w:rFonts w:ascii="Times New Roman" w:hAnsi="Times New Roman"/>
                <w:b/>
                <w:bCs/>
              </w:rPr>
              <w:t>4</w:t>
            </w:r>
          </w:p>
        </w:tc>
        <w:tc>
          <w:tcPr>
            <w:tcW w:w="674" w:type="pct"/>
            <w:vMerge w:val="restart"/>
          </w:tcPr>
          <w:p w:rsidR="003915A9" w:rsidRPr="00C76E36" w:rsidRDefault="003915A9" w:rsidP="003915A9">
            <w:pPr>
              <w:spacing w:after="0"/>
              <w:rPr>
                <w:rFonts w:ascii="Times New Roman" w:hAnsi="Times New Roman"/>
              </w:rPr>
            </w:pPr>
            <w:r w:rsidRPr="00C76E36">
              <w:rPr>
                <w:rFonts w:ascii="Times New Roman" w:hAnsi="Times New Roman"/>
              </w:rPr>
              <w:t>ОК01, ОК 03, ОК 04, ОК 05,  ОК 09, ОК 10, ОК 11</w:t>
            </w:r>
          </w:p>
          <w:p w:rsidR="003915A9" w:rsidRPr="00C76E36" w:rsidRDefault="003915A9" w:rsidP="003915A9">
            <w:pPr>
              <w:spacing w:after="0"/>
              <w:rPr>
                <w:rFonts w:ascii="Times New Roman" w:hAnsi="Times New Roman"/>
                <w:bCs/>
              </w:rPr>
            </w:pPr>
            <w:r w:rsidRPr="00C76E36">
              <w:rPr>
                <w:rFonts w:ascii="Times New Roman" w:hAnsi="Times New Roman"/>
              </w:rPr>
              <w:t>ПК 1.1, ПК 1.3, ПК 1.4, ПК 2.1, ПК 2.2, ПК 2.3, ПК 3.1</w:t>
            </w:r>
          </w:p>
        </w:tc>
      </w:tr>
      <w:tr w:rsidR="003915A9" w:rsidRPr="00C76E36" w:rsidTr="00F37E34">
        <w:trPr>
          <w:trHeight w:val="335"/>
        </w:trPr>
        <w:tc>
          <w:tcPr>
            <w:tcW w:w="852" w:type="pct"/>
            <w:vMerge/>
          </w:tcPr>
          <w:p w:rsidR="003915A9" w:rsidRPr="00C76E36" w:rsidRDefault="003915A9" w:rsidP="003915A9">
            <w:pPr>
              <w:spacing w:before="240" w:line="232" w:lineRule="auto"/>
              <w:ind w:right="-57"/>
              <w:rPr>
                <w:rFonts w:ascii="Times New Roman" w:hAnsi="Times New Roman"/>
                <w:b/>
              </w:rPr>
            </w:pPr>
          </w:p>
        </w:tc>
        <w:tc>
          <w:tcPr>
            <w:tcW w:w="3092" w:type="pct"/>
            <w:gridSpan w:val="2"/>
          </w:tcPr>
          <w:p w:rsidR="003915A9" w:rsidRPr="00C76E36" w:rsidRDefault="003915A9" w:rsidP="003915A9">
            <w:pPr>
              <w:spacing w:after="0"/>
              <w:rPr>
                <w:rFonts w:ascii="Times New Roman" w:hAnsi="Times New Roman"/>
                <w:b/>
              </w:rPr>
            </w:pPr>
            <w:r w:rsidRPr="00C76E36">
              <w:rPr>
                <w:rFonts w:ascii="Times New Roman" w:hAnsi="Times New Roman"/>
                <w:bCs/>
              </w:rPr>
              <w:t>1.Подтверждение соответствия импортируемой продукции. Подтверждение соответствия   услуг. Подтверждение соответствия систем качества. Подтверждение соответствия</w:t>
            </w:r>
            <w:r w:rsidRPr="00C76E36">
              <w:rPr>
                <w:rFonts w:ascii="Times New Roman" w:hAnsi="Times New Roman"/>
              </w:rPr>
              <w:t xml:space="preserve"> систем менеджмента качества. Схемы </w:t>
            </w:r>
            <w:r w:rsidRPr="00C76E36">
              <w:rPr>
                <w:rFonts w:ascii="Times New Roman" w:hAnsi="Times New Roman"/>
                <w:bCs/>
              </w:rPr>
              <w:t>подтверждения соответствия</w:t>
            </w:r>
            <w:r w:rsidRPr="00C76E36">
              <w:rPr>
                <w:rFonts w:ascii="Times New Roman" w:hAnsi="Times New Roman"/>
              </w:rPr>
              <w:t xml:space="preserve"> услуг и порядок её проведения. Выбор схемы </w:t>
            </w:r>
            <w:r w:rsidRPr="00C76E36">
              <w:rPr>
                <w:rFonts w:ascii="Times New Roman" w:hAnsi="Times New Roman"/>
                <w:bCs/>
              </w:rPr>
              <w:t>Подтверждение соответствия</w:t>
            </w:r>
            <w:r w:rsidRPr="00C76E36">
              <w:rPr>
                <w:rFonts w:ascii="Times New Roman" w:hAnsi="Times New Roman"/>
              </w:rPr>
              <w:t>. Алгоритм деятельности.</w:t>
            </w:r>
          </w:p>
        </w:tc>
        <w:tc>
          <w:tcPr>
            <w:tcW w:w="382" w:type="pct"/>
            <w:vMerge/>
            <w:vAlign w:val="center"/>
          </w:tcPr>
          <w:p w:rsidR="003915A9" w:rsidRPr="00C76E36" w:rsidRDefault="003915A9" w:rsidP="003915A9">
            <w:pPr>
              <w:spacing w:after="0"/>
              <w:rPr>
                <w:rFonts w:ascii="Times New Roman" w:hAnsi="Times New Roman"/>
                <w:b/>
                <w:bCs/>
              </w:rPr>
            </w:pPr>
          </w:p>
        </w:tc>
        <w:tc>
          <w:tcPr>
            <w:tcW w:w="674" w:type="pct"/>
            <w:vMerge/>
          </w:tcPr>
          <w:p w:rsidR="003915A9" w:rsidRPr="00C76E36" w:rsidRDefault="003915A9" w:rsidP="003915A9">
            <w:pPr>
              <w:spacing w:after="0"/>
              <w:rPr>
                <w:rFonts w:ascii="Times New Roman" w:hAnsi="Times New Roman"/>
                <w:bCs/>
              </w:rPr>
            </w:pPr>
          </w:p>
        </w:tc>
      </w:tr>
      <w:tr w:rsidR="003915A9" w:rsidRPr="00C76E36" w:rsidTr="00F37E34">
        <w:trPr>
          <w:trHeight w:val="402"/>
        </w:trPr>
        <w:tc>
          <w:tcPr>
            <w:tcW w:w="852" w:type="pct"/>
            <w:vMerge/>
          </w:tcPr>
          <w:p w:rsidR="003915A9" w:rsidRPr="00C76E36" w:rsidRDefault="003915A9" w:rsidP="003915A9">
            <w:pPr>
              <w:spacing w:before="240" w:line="232" w:lineRule="auto"/>
              <w:ind w:right="-57"/>
              <w:rPr>
                <w:rFonts w:ascii="Times New Roman" w:hAnsi="Times New Roman"/>
                <w:b/>
              </w:rPr>
            </w:pPr>
          </w:p>
        </w:tc>
        <w:tc>
          <w:tcPr>
            <w:tcW w:w="3092" w:type="pct"/>
            <w:gridSpan w:val="2"/>
          </w:tcPr>
          <w:p w:rsidR="003915A9" w:rsidRPr="00C76E36" w:rsidRDefault="00AB26FB" w:rsidP="0055116C">
            <w:pPr>
              <w:spacing w:after="0"/>
              <w:rPr>
                <w:rFonts w:ascii="Times New Roman" w:hAnsi="Times New Roman"/>
                <w:iCs/>
              </w:rPr>
            </w:pPr>
            <w:r w:rsidRPr="00C76E36">
              <w:rPr>
                <w:rFonts w:ascii="Times New Roman" w:hAnsi="Times New Roman"/>
                <w:b/>
                <w:bCs/>
              </w:rPr>
              <w:t>В том числе практических</w:t>
            </w:r>
            <w:r w:rsidR="003915A9" w:rsidRPr="00C76E36">
              <w:rPr>
                <w:rFonts w:ascii="Times New Roman" w:hAnsi="Times New Roman"/>
                <w:b/>
                <w:bCs/>
              </w:rPr>
              <w:t xml:space="preserve"> занятий </w:t>
            </w:r>
          </w:p>
        </w:tc>
        <w:tc>
          <w:tcPr>
            <w:tcW w:w="382" w:type="pct"/>
            <w:vAlign w:val="center"/>
          </w:tcPr>
          <w:p w:rsidR="003915A9" w:rsidRPr="00C76E36" w:rsidRDefault="003915A9" w:rsidP="003915A9">
            <w:pPr>
              <w:spacing w:after="0"/>
              <w:rPr>
                <w:rFonts w:ascii="Times New Roman" w:hAnsi="Times New Roman"/>
                <w:bCs/>
              </w:rPr>
            </w:pPr>
            <w:r w:rsidRPr="00C76E36">
              <w:rPr>
                <w:rFonts w:ascii="Times New Roman" w:hAnsi="Times New Roman"/>
                <w:bCs/>
              </w:rPr>
              <w:t>2</w:t>
            </w:r>
          </w:p>
        </w:tc>
        <w:tc>
          <w:tcPr>
            <w:tcW w:w="674" w:type="pct"/>
            <w:vMerge/>
          </w:tcPr>
          <w:p w:rsidR="003915A9" w:rsidRPr="00C76E36" w:rsidRDefault="003915A9" w:rsidP="003915A9">
            <w:pPr>
              <w:spacing w:after="0"/>
              <w:rPr>
                <w:rFonts w:ascii="Times New Roman" w:hAnsi="Times New Roman"/>
                <w:bCs/>
              </w:rPr>
            </w:pPr>
          </w:p>
        </w:tc>
      </w:tr>
      <w:tr w:rsidR="003915A9" w:rsidRPr="00C76E36" w:rsidTr="00F37E34">
        <w:trPr>
          <w:trHeight w:val="687"/>
        </w:trPr>
        <w:tc>
          <w:tcPr>
            <w:tcW w:w="852" w:type="pct"/>
            <w:vMerge/>
          </w:tcPr>
          <w:p w:rsidR="003915A9" w:rsidRPr="00C76E36" w:rsidRDefault="003915A9" w:rsidP="003915A9">
            <w:pPr>
              <w:spacing w:before="240" w:line="232" w:lineRule="auto"/>
              <w:ind w:right="-57"/>
              <w:rPr>
                <w:rFonts w:ascii="Times New Roman" w:hAnsi="Times New Roman"/>
                <w:b/>
              </w:rPr>
            </w:pPr>
          </w:p>
        </w:tc>
        <w:tc>
          <w:tcPr>
            <w:tcW w:w="3092" w:type="pct"/>
            <w:gridSpan w:val="2"/>
          </w:tcPr>
          <w:p w:rsidR="003915A9" w:rsidRPr="00C76E36" w:rsidRDefault="003915A9" w:rsidP="003915A9">
            <w:pPr>
              <w:spacing w:after="0"/>
              <w:rPr>
                <w:rFonts w:ascii="Times New Roman" w:hAnsi="Times New Roman"/>
                <w:iCs/>
              </w:rPr>
            </w:pPr>
            <w:r w:rsidRPr="00C76E36">
              <w:rPr>
                <w:rFonts w:ascii="Times New Roman" w:hAnsi="Times New Roman"/>
                <w:b/>
              </w:rPr>
              <w:t xml:space="preserve">Практическое занятие </w:t>
            </w:r>
            <w:r w:rsidRPr="00C76E36">
              <w:rPr>
                <w:rFonts w:ascii="Times New Roman" w:hAnsi="Times New Roman"/>
                <w:b/>
                <w:iCs/>
              </w:rPr>
              <w:t>№7.</w:t>
            </w:r>
            <w:r w:rsidRPr="00C76E36">
              <w:rPr>
                <w:rFonts w:ascii="Times New Roman" w:hAnsi="Times New Roman"/>
              </w:rPr>
              <w:t xml:space="preserve"> Схемы </w:t>
            </w:r>
            <w:r w:rsidRPr="00C76E36">
              <w:rPr>
                <w:rFonts w:ascii="Times New Roman" w:hAnsi="Times New Roman"/>
                <w:bCs/>
              </w:rPr>
              <w:t>подтверждения соответствия</w:t>
            </w:r>
            <w:r w:rsidRPr="00C76E36">
              <w:rPr>
                <w:rFonts w:ascii="Times New Roman" w:hAnsi="Times New Roman"/>
              </w:rPr>
              <w:t xml:space="preserve"> продукции и порядок её проведения. Оформление документов: заявка, решение, процедура.</w:t>
            </w:r>
          </w:p>
        </w:tc>
        <w:tc>
          <w:tcPr>
            <w:tcW w:w="382" w:type="pct"/>
            <w:vAlign w:val="center"/>
          </w:tcPr>
          <w:p w:rsidR="003915A9" w:rsidRPr="00C76E36" w:rsidRDefault="003915A9" w:rsidP="003915A9">
            <w:pPr>
              <w:spacing w:after="0"/>
              <w:rPr>
                <w:rFonts w:ascii="Times New Roman" w:hAnsi="Times New Roman"/>
                <w:bCs/>
              </w:rPr>
            </w:pPr>
            <w:r w:rsidRPr="00C76E36">
              <w:rPr>
                <w:rFonts w:ascii="Times New Roman" w:hAnsi="Times New Roman"/>
                <w:bCs/>
              </w:rPr>
              <w:t>2</w:t>
            </w:r>
          </w:p>
        </w:tc>
        <w:tc>
          <w:tcPr>
            <w:tcW w:w="674" w:type="pct"/>
            <w:vMerge/>
          </w:tcPr>
          <w:p w:rsidR="003915A9" w:rsidRPr="00C76E36" w:rsidRDefault="003915A9" w:rsidP="003915A9">
            <w:pPr>
              <w:spacing w:after="0"/>
              <w:rPr>
                <w:rFonts w:ascii="Times New Roman" w:hAnsi="Times New Roman"/>
                <w:bCs/>
              </w:rPr>
            </w:pPr>
          </w:p>
        </w:tc>
      </w:tr>
      <w:tr w:rsidR="003915A9" w:rsidRPr="00C76E36" w:rsidTr="00F37E34">
        <w:trPr>
          <w:trHeight w:val="20"/>
        </w:trPr>
        <w:tc>
          <w:tcPr>
            <w:tcW w:w="3944" w:type="pct"/>
            <w:gridSpan w:val="3"/>
          </w:tcPr>
          <w:p w:rsidR="003915A9" w:rsidRPr="00C76E36" w:rsidRDefault="0055116C" w:rsidP="003915A9">
            <w:pPr>
              <w:spacing w:after="0"/>
              <w:rPr>
                <w:rFonts w:ascii="Times New Roman" w:hAnsi="Times New Roman"/>
                <w:b/>
                <w:bCs/>
              </w:rPr>
            </w:pPr>
            <w:r w:rsidRPr="00C76E36">
              <w:rPr>
                <w:rFonts w:ascii="Times New Roman" w:hAnsi="Times New Roman"/>
                <w:b/>
                <w:bCs/>
              </w:rPr>
              <w:t>Промежуточная аттестация</w:t>
            </w:r>
          </w:p>
        </w:tc>
        <w:tc>
          <w:tcPr>
            <w:tcW w:w="382" w:type="pct"/>
            <w:vAlign w:val="center"/>
          </w:tcPr>
          <w:p w:rsidR="003915A9" w:rsidRPr="00C76E36" w:rsidRDefault="00FA49C2" w:rsidP="003915A9">
            <w:pPr>
              <w:spacing w:after="0"/>
              <w:rPr>
                <w:rFonts w:ascii="Times New Roman" w:hAnsi="Times New Roman"/>
                <w:b/>
                <w:bCs/>
              </w:rPr>
            </w:pPr>
            <w:r>
              <w:rPr>
                <w:rFonts w:ascii="Times New Roman" w:hAnsi="Times New Roman"/>
                <w:b/>
                <w:bCs/>
              </w:rPr>
              <w:t>2</w:t>
            </w:r>
          </w:p>
        </w:tc>
        <w:tc>
          <w:tcPr>
            <w:tcW w:w="674" w:type="pct"/>
          </w:tcPr>
          <w:p w:rsidR="003915A9" w:rsidRPr="00C76E36" w:rsidRDefault="003915A9" w:rsidP="003915A9">
            <w:pPr>
              <w:spacing w:after="0"/>
              <w:rPr>
                <w:rFonts w:ascii="Times New Roman" w:hAnsi="Times New Roman"/>
                <w:bCs/>
              </w:rPr>
            </w:pPr>
          </w:p>
        </w:tc>
      </w:tr>
      <w:tr w:rsidR="0055116C" w:rsidRPr="00C76E36" w:rsidTr="00F37E34">
        <w:trPr>
          <w:trHeight w:val="20"/>
        </w:trPr>
        <w:tc>
          <w:tcPr>
            <w:tcW w:w="3944" w:type="pct"/>
            <w:gridSpan w:val="3"/>
          </w:tcPr>
          <w:p w:rsidR="0055116C" w:rsidRPr="00C76E36" w:rsidRDefault="0055116C" w:rsidP="003915A9">
            <w:pPr>
              <w:spacing w:after="0"/>
              <w:rPr>
                <w:rFonts w:ascii="Times New Roman" w:hAnsi="Times New Roman"/>
                <w:b/>
                <w:bCs/>
              </w:rPr>
            </w:pPr>
            <w:r w:rsidRPr="00C76E36">
              <w:rPr>
                <w:rFonts w:ascii="Times New Roman" w:hAnsi="Times New Roman"/>
                <w:b/>
                <w:bCs/>
              </w:rPr>
              <w:t>Всего:</w:t>
            </w:r>
          </w:p>
        </w:tc>
        <w:tc>
          <w:tcPr>
            <w:tcW w:w="382" w:type="pct"/>
            <w:vAlign w:val="center"/>
          </w:tcPr>
          <w:p w:rsidR="0055116C" w:rsidRPr="00C76E36" w:rsidRDefault="0055116C" w:rsidP="003915A9">
            <w:pPr>
              <w:spacing w:after="0"/>
              <w:rPr>
                <w:rFonts w:ascii="Times New Roman" w:hAnsi="Times New Roman"/>
                <w:b/>
                <w:bCs/>
              </w:rPr>
            </w:pPr>
            <w:r w:rsidRPr="00C76E36">
              <w:rPr>
                <w:rFonts w:ascii="Times New Roman" w:hAnsi="Times New Roman"/>
                <w:b/>
                <w:bCs/>
              </w:rPr>
              <w:t>36</w:t>
            </w:r>
          </w:p>
        </w:tc>
        <w:tc>
          <w:tcPr>
            <w:tcW w:w="674" w:type="pct"/>
          </w:tcPr>
          <w:p w:rsidR="0055116C" w:rsidRPr="00C76E36" w:rsidRDefault="0055116C" w:rsidP="003915A9">
            <w:pPr>
              <w:spacing w:after="0"/>
              <w:rPr>
                <w:rFonts w:ascii="Times New Roman" w:hAnsi="Times New Roman"/>
                <w:bCs/>
              </w:rPr>
            </w:pPr>
          </w:p>
        </w:tc>
      </w:tr>
    </w:tbl>
    <w:p w:rsidR="00982E67" w:rsidRPr="00CC2BA3" w:rsidRDefault="00982E67" w:rsidP="00982E67">
      <w:pPr>
        <w:spacing w:after="0"/>
        <w:rPr>
          <w:rFonts w:ascii="Times New Roman" w:hAnsi="Times New Roman"/>
          <w:i/>
          <w:sz w:val="24"/>
          <w:szCs w:val="24"/>
        </w:rPr>
        <w:sectPr w:rsidR="00982E67" w:rsidRPr="00CC2BA3" w:rsidSect="00733AEF">
          <w:footerReference w:type="even" r:id="rId47"/>
          <w:footerReference w:type="default" r:id="rId48"/>
          <w:pgSz w:w="16840" w:h="11907" w:orient="landscape"/>
          <w:pgMar w:top="851" w:right="1134" w:bottom="851" w:left="992" w:header="709" w:footer="709" w:gutter="0"/>
          <w:cols w:space="720"/>
        </w:sectPr>
      </w:pPr>
    </w:p>
    <w:p w:rsidR="00982E67" w:rsidRPr="00DB7C86" w:rsidRDefault="00982E67" w:rsidP="00982E67">
      <w:pPr>
        <w:spacing w:after="0" w:line="240" w:lineRule="auto"/>
        <w:ind w:left="568"/>
        <w:rPr>
          <w:rFonts w:ascii="Times New Roman" w:hAnsi="Times New Roman"/>
          <w:sz w:val="24"/>
          <w:szCs w:val="24"/>
        </w:rPr>
      </w:pPr>
      <w:r w:rsidRPr="00DB7C86">
        <w:rPr>
          <w:rFonts w:ascii="Times New Roman" w:hAnsi="Times New Roman"/>
          <w:sz w:val="24"/>
          <w:szCs w:val="24"/>
        </w:rPr>
        <w:t>3. УСЛОВИЯ РЕАЛИЗАЦИИ ПРОГРАММЫ УЧЕБНОЙ ДИСЦИПЛИНЫ</w:t>
      </w:r>
    </w:p>
    <w:p w:rsidR="00982E67" w:rsidRDefault="00982E67" w:rsidP="00982E67">
      <w:pPr>
        <w:spacing w:after="0" w:line="240" w:lineRule="auto"/>
        <w:ind w:firstLine="568"/>
        <w:rPr>
          <w:rFonts w:ascii="Times New Roman" w:hAnsi="Times New Roman"/>
        </w:rPr>
      </w:pPr>
    </w:p>
    <w:p w:rsidR="00982E67" w:rsidRPr="008D647D" w:rsidRDefault="00982E67" w:rsidP="00982E67">
      <w:pPr>
        <w:spacing w:after="0" w:line="240" w:lineRule="auto"/>
        <w:ind w:firstLine="568"/>
        <w:rPr>
          <w:rFonts w:ascii="Times New Roman" w:hAnsi="Times New Roman"/>
        </w:rPr>
      </w:pPr>
      <w:r w:rsidRPr="008D647D">
        <w:rPr>
          <w:rFonts w:ascii="Times New Roman" w:hAnsi="Times New Roman"/>
        </w:rPr>
        <w:t>3.1. Для реализации программы учебной дисциплины  должны быть предусмотрены следующие специальные помещения:</w:t>
      </w:r>
    </w:p>
    <w:p w:rsidR="00982E67" w:rsidRPr="008D647D" w:rsidRDefault="00982E67" w:rsidP="00982E67">
      <w:pPr>
        <w:spacing w:after="0" w:line="240" w:lineRule="auto"/>
        <w:ind w:firstLine="568"/>
        <w:rPr>
          <w:rFonts w:ascii="Times New Roman" w:hAnsi="Times New Roman"/>
        </w:rPr>
      </w:pPr>
      <w:r w:rsidRPr="008D647D">
        <w:rPr>
          <w:rFonts w:ascii="Times New Roman" w:hAnsi="Times New Roman"/>
        </w:rPr>
        <w:t>Кабинет «Технического регулирования и метрологии», оснащенный оборудованием:</w:t>
      </w:r>
    </w:p>
    <w:p w:rsidR="00982E67" w:rsidRPr="008D647D" w:rsidRDefault="00E84A74" w:rsidP="00982E67">
      <w:pPr>
        <w:spacing w:after="0" w:line="240" w:lineRule="auto"/>
        <w:ind w:firstLine="568"/>
        <w:rPr>
          <w:rFonts w:ascii="Times New Roman" w:hAnsi="Times New Roman"/>
        </w:rPr>
      </w:pPr>
      <w:r>
        <w:rPr>
          <w:rFonts w:ascii="Times New Roman" w:hAnsi="Times New Roman"/>
        </w:rPr>
        <w:t xml:space="preserve"> - </w:t>
      </w:r>
      <w:r w:rsidR="00982E67" w:rsidRPr="008D647D">
        <w:rPr>
          <w:rFonts w:ascii="Times New Roman" w:hAnsi="Times New Roman"/>
        </w:rPr>
        <w:t>рабочее место преподавателя;</w:t>
      </w:r>
    </w:p>
    <w:p w:rsidR="00982E67" w:rsidRPr="008D647D" w:rsidRDefault="00982E67" w:rsidP="00982E67">
      <w:pPr>
        <w:spacing w:after="0" w:line="240" w:lineRule="auto"/>
        <w:ind w:firstLine="568"/>
        <w:rPr>
          <w:rFonts w:ascii="Times New Roman" w:hAnsi="Times New Roman"/>
        </w:rPr>
      </w:pPr>
      <w:r w:rsidRPr="008D647D">
        <w:rPr>
          <w:rFonts w:ascii="Times New Roman" w:hAnsi="Times New Roman"/>
        </w:rPr>
        <w:t>- плакаты, наглядные пособия.</w:t>
      </w:r>
    </w:p>
    <w:p w:rsidR="00982E67" w:rsidRPr="008D647D" w:rsidRDefault="00982E67" w:rsidP="00982E67">
      <w:pPr>
        <w:spacing w:after="0" w:line="240" w:lineRule="auto"/>
        <w:ind w:firstLine="568"/>
        <w:rPr>
          <w:rFonts w:ascii="Times New Roman" w:hAnsi="Times New Roman"/>
        </w:rPr>
      </w:pPr>
      <w:r w:rsidRPr="008D647D">
        <w:rPr>
          <w:rFonts w:ascii="Times New Roman" w:hAnsi="Times New Roman"/>
        </w:rPr>
        <w:t>- рабочие места по количеству обучающихся;</w:t>
      </w:r>
    </w:p>
    <w:p w:rsidR="00982E67" w:rsidRPr="008D647D" w:rsidRDefault="00E84A74" w:rsidP="00982E67">
      <w:pPr>
        <w:spacing w:after="0" w:line="240" w:lineRule="auto"/>
        <w:ind w:firstLine="568"/>
        <w:rPr>
          <w:rFonts w:ascii="Times New Roman" w:hAnsi="Times New Roman"/>
        </w:rPr>
      </w:pPr>
      <w:r>
        <w:rPr>
          <w:rFonts w:ascii="Times New Roman" w:hAnsi="Times New Roman"/>
        </w:rPr>
        <w:t xml:space="preserve"> - </w:t>
      </w:r>
      <w:r w:rsidR="00982E67" w:rsidRPr="008D647D">
        <w:rPr>
          <w:rFonts w:ascii="Times New Roman" w:hAnsi="Times New Roman"/>
        </w:rPr>
        <w:t>техническими средствами:</w:t>
      </w:r>
    </w:p>
    <w:p w:rsidR="00982E67" w:rsidRPr="008D647D" w:rsidRDefault="00982E67" w:rsidP="00982E67">
      <w:pPr>
        <w:spacing w:after="0" w:line="240" w:lineRule="auto"/>
        <w:ind w:firstLine="568"/>
        <w:rPr>
          <w:rFonts w:ascii="Times New Roman" w:hAnsi="Times New Roman"/>
        </w:rPr>
      </w:pPr>
      <w:r w:rsidRPr="008D647D">
        <w:rPr>
          <w:rFonts w:ascii="Times New Roman" w:hAnsi="Times New Roman"/>
        </w:rPr>
        <w:t>- компьютеры;</w:t>
      </w:r>
    </w:p>
    <w:p w:rsidR="00982E67" w:rsidRPr="008D647D" w:rsidRDefault="00982E67" w:rsidP="00982E67">
      <w:pPr>
        <w:spacing w:after="0" w:line="240" w:lineRule="auto"/>
        <w:ind w:firstLine="568"/>
        <w:rPr>
          <w:rFonts w:ascii="Times New Roman" w:hAnsi="Times New Roman"/>
        </w:rPr>
      </w:pPr>
      <w:r w:rsidRPr="008D647D">
        <w:rPr>
          <w:rFonts w:ascii="Times New Roman" w:hAnsi="Times New Roman"/>
        </w:rPr>
        <w:t>- мультимедийный проектор;</w:t>
      </w:r>
    </w:p>
    <w:p w:rsidR="00982E67" w:rsidRPr="008D647D" w:rsidRDefault="00982E67" w:rsidP="00982E67">
      <w:pPr>
        <w:spacing w:after="0" w:line="240" w:lineRule="auto"/>
        <w:ind w:firstLine="568"/>
        <w:rPr>
          <w:rFonts w:ascii="Times New Roman" w:hAnsi="Times New Roman"/>
        </w:rPr>
      </w:pPr>
      <w:r w:rsidRPr="008D647D">
        <w:rPr>
          <w:rFonts w:ascii="Times New Roman" w:hAnsi="Times New Roman"/>
        </w:rPr>
        <w:t>- лицензионное программное обеспечение.</w:t>
      </w:r>
    </w:p>
    <w:p w:rsidR="00982E67" w:rsidRPr="008D647D" w:rsidRDefault="00982E67" w:rsidP="00982E67">
      <w:pPr>
        <w:rPr>
          <w:rFonts w:ascii="Times New Roman" w:hAnsi="Times New Roman"/>
        </w:rPr>
      </w:pPr>
      <w:r w:rsidRPr="008D647D">
        <w:rPr>
          <w:rFonts w:ascii="Times New Roman" w:hAnsi="Times New Roman"/>
        </w:rPr>
        <w:t xml:space="preserve">          Лаборатория «Технических </w:t>
      </w:r>
      <w:r w:rsidR="0055116C">
        <w:rPr>
          <w:rFonts w:ascii="Times New Roman" w:hAnsi="Times New Roman"/>
        </w:rPr>
        <w:t xml:space="preserve">и метрологических </w:t>
      </w:r>
      <w:r w:rsidRPr="008D647D">
        <w:rPr>
          <w:rFonts w:ascii="Times New Roman" w:hAnsi="Times New Roman"/>
        </w:rPr>
        <w:t>измерений» . оснащенная в соответствии с п. 6.1.2.2. Примерной программы по специальности</w:t>
      </w:r>
    </w:p>
    <w:p w:rsidR="00982E67" w:rsidRPr="008D647D" w:rsidRDefault="00982E67" w:rsidP="00982E67">
      <w:pPr>
        <w:spacing w:after="0" w:line="240" w:lineRule="auto"/>
        <w:ind w:left="720"/>
        <w:rPr>
          <w:rFonts w:ascii="Times New Roman" w:hAnsi="Times New Roman"/>
        </w:rPr>
      </w:pPr>
      <w:r w:rsidRPr="008D647D">
        <w:rPr>
          <w:rFonts w:ascii="Times New Roman" w:hAnsi="Times New Roman"/>
        </w:rPr>
        <w:t>3.2. Информационное обеспечение реализации программы</w:t>
      </w:r>
    </w:p>
    <w:p w:rsidR="00982E67" w:rsidRPr="008D647D" w:rsidRDefault="00982E67" w:rsidP="00982E67">
      <w:pPr>
        <w:spacing w:after="0" w:line="240" w:lineRule="auto"/>
        <w:ind w:firstLine="567"/>
        <w:rPr>
          <w:rFonts w:ascii="Times New Roman" w:hAnsi="Times New Roman"/>
        </w:rPr>
      </w:pPr>
      <w:r w:rsidRPr="008D647D">
        <w:rPr>
          <w:rFonts w:ascii="Times New Roman" w:hAnsi="Times New Roman"/>
        </w:rPr>
        <w:t>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рекомендуемые для использования в образовательном процессе.</w:t>
      </w:r>
    </w:p>
    <w:p w:rsidR="00982E67" w:rsidRDefault="00982E67" w:rsidP="00982E67">
      <w:pPr>
        <w:spacing w:after="0" w:line="240" w:lineRule="auto"/>
        <w:ind w:left="720"/>
        <w:rPr>
          <w:rFonts w:ascii="Times New Roman" w:hAnsi="Times New Roman"/>
        </w:rPr>
      </w:pPr>
    </w:p>
    <w:p w:rsidR="00982E67" w:rsidRPr="008D647D" w:rsidRDefault="00982E67" w:rsidP="00982E67">
      <w:pPr>
        <w:spacing w:after="0" w:line="240" w:lineRule="auto"/>
        <w:ind w:left="720"/>
        <w:rPr>
          <w:rFonts w:ascii="Times New Roman" w:hAnsi="Times New Roman"/>
        </w:rPr>
      </w:pPr>
      <w:r w:rsidRPr="008D647D">
        <w:rPr>
          <w:rFonts w:ascii="Times New Roman" w:hAnsi="Times New Roman"/>
        </w:rPr>
        <w:t>3.2.1. Печатные издания</w:t>
      </w:r>
    </w:p>
    <w:p w:rsidR="00982E67" w:rsidRPr="00CC2BA3" w:rsidRDefault="00982E67" w:rsidP="00982E67">
      <w:pPr>
        <w:autoSpaceDE w:val="0"/>
        <w:autoSpaceDN w:val="0"/>
        <w:adjustRightInd w:val="0"/>
        <w:spacing w:after="0" w:line="240" w:lineRule="auto"/>
        <w:jc w:val="both"/>
        <w:rPr>
          <w:rFonts w:ascii="Times New Roman" w:hAnsi="Times New Roman"/>
          <w:spacing w:val="-3"/>
        </w:rPr>
      </w:pPr>
      <w:r w:rsidRPr="00CC2BA3">
        <w:rPr>
          <w:rFonts w:ascii="Times New Roman" w:hAnsi="Times New Roman"/>
          <w:spacing w:val="-3"/>
        </w:rPr>
        <w:t>1. Закон РФ О техническом регулировании от 27.12.2002 N 184-ФЗ. (действующая редакция от 23.06.2014).</w:t>
      </w:r>
    </w:p>
    <w:p w:rsidR="00982E67" w:rsidRPr="00CC2BA3" w:rsidRDefault="00982E67" w:rsidP="00982E67">
      <w:pPr>
        <w:autoSpaceDE w:val="0"/>
        <w:autoSpaceDN w:val="0"/>
        <w:adjustRightInd w:val="0"/>
        <w:spacing w:after="0" w:line="240" w:lineRule="auto"/>
        <w:jc w:val="both"/>
        <w:rPr>
          <w:rFonts w:ascii="Times New Roman" w:hAnsi="Times New Roman"/>
          <w:spacing w:val="-3"/>
        </w:rPr>
      </w:pPr>
      <w:r w:rsidRPr="00CC2BA3">
        <w:rPr>
          <w:rFonts w:ascii="Times New Roman" w:hAnsi="Times New Roman"/>
          <w:spacing w:val="-3"/>
        </w:rPr>
        <w:t>2. Закон РФ О защите прав потребителей от 05.05.2014 N 112-ФЗ. (действующая редакция от 05.05.2014).</w:t>
      </w:r>
    </w:p>
    <w:p w:rsidR="00982E67" w:rsidRPr="00CC2BA3" w:rsidRDefault="00982E67" w:rsidP="00982E67">
      <w:pPr>
        <w:spacing w:after="0" w:line="240" w:lineRule="auto"/>
        <w:contextualSpacing/>
        <w:jc w:val="both"/>
        <w:rPr>
          <w:rFonts w:ascii="Times New Roman" w:hAnsi="Times New Roman"/>
          <w:spacing w:val="-3"/>
        </w:rPr>
      </w:pPr>
      <w:r w:rsidRPr="00CC2BA3">
        <w:rPr>
          <w:rFonts w:ascii="Times New Roman" w:hAnsi="Times New Roman"/>
          <w:spacing w:val="-3"/>
        </w:rPr>
        <w:t>3. Колчков В.И. Метрология, стандартизация и сертификация: учеб. для студентов образоват. учреждений сред. проф. образования, - М.: Гуманитар. изд. центр ВЛАДОС, 2013.  – 398 с</w:t>
      </w:r>
    </w:p>
    <w:p w:rsidR="00982E67" w:rsidRPr="00CC2BA3" w:rsidRDefault="00982E67" w:rsidP="00982E67">
      <w:pPr>
        <w:spacing w:after="0" w:line="240" w:lineRule="auto"/>
        <w:contextualSpacing/>
        <w:rPr>
          <w:rFonts w:ascii="Times New Roman" w:hAnsi="Times New Roman"/>
          <w:spacing w:val="-3"/>
        </w:rPr>
      </w:pPr>
    </w:p>
    <w:p w:rsidR="00982E67" w:rsidRPr="00982E67" w:rsidRDefault="00982E67" w:rsidP="00791B1C">
      <w:pPr>
        <w:pStyle w:val="ae"/>
        <w:numPr>
          <w:ilvl w:val="2"/>
          <w:numId w:val="63"/>
        </w:numPr>
        <w:spacing w:after="0"/>
        <w:ind w:left="1276" w:hanging="567"/>
        <w:contextualSpacing/>
        <w:rPr>
          <w:spacing w:val="-3"/>
        </w:rPr>
      </w:pPr>
      <w:r w:rsidRPr="00982E67">
        <w:rPr>
          <w:spacing w:val="-3"/>
        </w:rPr>
        <w:t>Электронные издания</w:t>
      </w:r>
    </w:p>
    <w:p w:rsidR="00982E67" w:rsidRPr="00CC2BA3" w:rsidRDefault="00982E67" w:rsidP="00791B1C">
      <w:pPr>
        <w:numPr>
          <w:ilvl w:val="0"/>
          <w:numId w:val="43"/>
        </w:numPr>
        <w:spacing w:after="0" w:line="240" w:lineRule="auto"/>
        <w:ind w:left="0" w:firstLine="284"/>
        <w:rPr>
          <w:rFonts w:ascii="Times New Roman" w:hAnsi="Times New Roman"/>
          <w:spacing w:val="-3"/>
        </w:rPr>
      </w:pPr>
      <w:r w:rsidRPr="00CC2BA3">
        <w:rPr>
          <w:rFonts w:ascii="Times New Roman" w:hAnsi="Times New Roman"/>
          <w:spacing w:val="-3"/>
        </w:rPr>
        <w:t xml:space="preserve">Мельников В.П.,Смоленцев В.П., Схиртладзе А.Г. Управление качеством: учебник: Допущено Минобразованием России / Под ред.В.П. Мельникова.- 6-е изд., стер.-352с. </w:t>
      </w:r>
    </w:p>
    <w:p w:rsidR="00982E67" w:rsidRPr="00CC2BA3" w:rsidRDefault="00982E67" w:rsidP="00791B1C">
      <w:pPr>
        <w:numPr>
          <w:ilvl w:val="0"/>
          <w:numId w:val="43"/>
        </w:numPr>
        <w:spacing w:after="0" w:line="240" w:lineRule="auto"/>
        <w:ind w:left="0" w:firstLine="284"/>
        <w:rPr>
          <w:rFonts w:ascii="Times New Roman" w:hAnsi="Times New Roman"/>
          <w:spacing w:val="-3"/>
        </w:rPr>
      </w:pPr>
      <w:r w:rsidRPr="00CC2BA3">
        <w:rPr>
          <w:rFonts w:ascii="Times New Roman" w:hAnsi="Times New Roman"/>
          <w:spacing w:val="-3"/>
        </w:rPr>
        <w:t>Метрология, стандартизация и сертификация в машиностроении: учебник: РекомендованоФГУ «ФИРО» /С.А. Зайцев, А.Н. Толстов, Д.Д. Грибанов и др. – 5-е изд., стер.-288с.</w:t>
      </w:r>
    </w:p>
    <w:p w:rsidR="00982E67" w:rsidRPr="00CC2BA3" w:rsidRDefault="00982E67" w:rsidP="00791B1C">
      <w:pPr>
        <w:numPr>
          <w:ilvl w:val="0"/>
          <w:numId w:val="43"/>
        </w:numPr>
        <w:spacing w:after="0" w:line="240" w:lineRule="auto"/>
        <w:ind w:left="0" w:firstLine="284"/>
        <w:rPr>
          <w:rFonts w:ascii="Times New Roman" w:hAnsi="Times New Roman"/>
          <w:spacing w:val="-3"/>
        </w:rPr>
      </w:pPr>
      <w:r w:rsidRPr="00CC2BA3">
        <w:rPr>
          <w:rFonts w:ascii="Times New Roman" w:hAnsi="Times New Roman"/>
          <w:spacing w:val="-3"/>
        </w:rPr>
        <w:t>Метрология, стандартизация и сертификация в машиностроении: электронное приложение: Рекомендовано ФГАУ «ФИРО» с учебными изданиями:</w:t>
      </w:r>
    </w:p>
    <w:p w:rsidR="00982E67" w:rsidRPr="00CC2BA3" w:rsidRDefault="00982E67" w:rsidP="00791B1C">
      <w:pPr>
        <w:numPr>
          <w:ilvl w:val="0"/>
          <w:numId w:val="43"/>
        </w:numPr>
        <w:spacing w:after="0" w:line="240" w:lineRule="auto"/>
        <w:ind w:left="0" w:firstLine="284"/>
        <w:rPr>
          <w:rFonts w:ascii="Times New Roman" w:hAnsi="Times New Roman"/>
          <w:spacing w:val="-3"/>
        </w:rPr>
      </w:pPr>
      <w:r w:rsidRPr="00CC2BA3">
        <w:rPr>
          <w:rFonts w:ascii="Times New Roman" w:hAnsi="Times New Roman"/>
          <w:spacing w:val="-3"/>
        </w:rPr>
        <w:t>Зайцев С.А. и др. «Метрология, стандартизация и сертификация в машиностроении». Учебник;</w:t>
      </w:r>
    </w:p>
    <w:p w:rsidR="00982E67" w:rsidRPr="00CC2BA3" w:rsidRDefault="00982E67" w:rsidP="00791B1C">
      <w:pPr>
        <w:numPr>
          <w:ilvl w:val="0"/>
          <w:numId w:val="43"/>
        </w:numPr>
        <w:spacing w:after="0" w:line="240" w:lineRule="auto"/>
        <w:ind w:left="0" w:firstLine="284"/>
        <w:rPr>
          <w:rFonts w:ascii="Times New Roman" w:hAnsi="Times New Roman"/>
          <w:spacing w:val="-3"/>
        </w:rPr>
      </w:pPr>
      <w:r w:rsidRPr="00CC2BA3">
        <w:rPr>
          <w:rFonts w:ascii="Times New Roman" w:hAnsi="Times New Roman"/>
          <w:spacing w:val="-3"/>
        </w:rPr>
        <w:t>ИльянковА.И., Марсов Н.Ю., ГутюмЛ.В. «Метрология, стандартизация и сертификация в машиностроении. Практикум».</w:t>
      </w:r>
    </w:p>
    <w:p w:rsidR="00982E67" w:rsidRPr="00CC2BA3" w:rsidRDefault="00F37361" w:rsidP="00791B1C">
      <w:pPr>
        <w:numPr>
          <w:ilvl w:val="0"/>
          <w:numId w:val="43"/>
        </w:numPr>
        <w:spacing w:after="0"/>
        <w:ind w:left="0" w:firstLine="284"/>
        <w:contextualSpacing/>
        <w:rPr>
          <w:rFonts w:ascii="Times New Roman" w:hAnsi="Times New Roman"/>
          <w:spacing w:val="-3"/>
        </w:rPr>
      </w:pPr>
      <w:hyperlink r:id="rId49" w:history="1">
        <w:r w:rsidR="00982E67" w:rsidRPr="00CC2BA3">
          <w:rPr>
            <w:rFonts w:ascii="Times New Roman" w:hAnsi="Times New Roman"/>
            <w:spacing w:val="-3"/>
          </w:rPr>
          <w:t>http://5fan.ru/wievjob.php?id=3624</w:t>
        </w:r>
      </w:hyperlink>
      <w:r w:rsidR="00982E67" w:rsidRPr="00CC2BA3">
        <w:rPr>
          <w:rFonts w:ascii="Times New Roman" w:hAnsi="Times New Roman"/>
          <w:spacing w:val="-3"/>
        </w:rPr>
        <w:t xml:space="preserve"> Алексеев В. С., Белова Л. А. Метрология, сертификация и стандартизация.</w:t>
      </w:r>
    </w:p>
    <w:p w:rsidR="00982E67" w:rsidRPr="00CC2BA3" w:rsidRDefault="00F37361" w:rsidP="00791B1C">
      <w:pPr>
        <w:keepNext/>
        <w:numPr>
          <w:ilvl w:val="0"/>
          <w:numId w:val="43"/>
        </w:numPr>
        <w:spacing w:after="0"/>
        <w:ind w:left="0" w:firstLine="284"/>
        <w:contextualSpacing/>
        <w:jc w:val="both"/>
        <w:outlineLvl w:val="0"/>
        <w:rPr>
          <w:rFonts w:ascii="Times New Roman" w:hAnsi="Times New Roman"/>
          <w:spacing w:val="-3"/>
        </w:rPr>
      </w:pPr>
      <w:hyperlink r:id="rId50" w:history="1">
        <w:r w:rsidR="00982E67" w:rsidRPr="00CC2BA3">
          <w:rPr>
            <w:rFonts w:ascii="Times New Roman" w:hAnsi="Times New Roman"/>
            <w:spacing w:val="-3"/>
          </w:rPr>
          <w:t>http://www.gumer.info/bibliotek_buks/science/metr/01.php</w:t>
        </w:r>
      </w:hyperlink>
      <w:r w:rsidR="00982E67" w:rsidRPr="00CC2BA3">
        <w:rPr>
          <w:rFonts w:ascii="Times New Roman" w:hAnsi="Times New Roman"/>
          <w:spacing w:val="-3"/>
        </w:rPr>
        <w:t xml:space="preserve"> Метрология, сертификация и стандартизация. Электронная библиотека науки.</w:t>
      </w:r>
    </w:p>
    <w:p w:rsidR="00982E67" w:rsidRPr="00CC2BA3" w:rsidRDefault="00F37361" w:rsidP="00791B1C">
      <w:pPr>
        <w:numPr>
          <w:ilvl w:val="0"/>
          <w:numId w:val="43"/>
        </w:numPr>
        <w:spacing w:after="0"/>
        <w:ind w:left="0" w:firstLine="284"/>
        <w:contextualSpacing/>
        <w:rPr>
          <w:rFonts w:ascii="Times New Roman" w:hAnsi="Times New Roman"/>
          <w:spacing w:val="-3"/>
        </w:rPr>
      </w:pPr>
      <w:hyperlink r:id="rId51" w:history="1">
        <w:r w:rsidR="00982E67" w:rsidRPr="00CC2BA3">
          <w:rPr>
            <w:rFonts w:ascii="Times New Roman" w:hAnsi="Times New Roman"/>
            <w:spacing w:val="-3"/>
          </w:rPr>
          <w:t>http://www.consultant.ru/popular/techreg/</w:t>
        </w:r>
      </w:hyperlink>
      <w:r w:rsidR="00982E67" w:rsidRPr="00CC2BA3">
        <w:rPr>
          <w:rFonts w:ascii="Times New Roman" w:hAnsi="Times New Roman"/>
          <w:spacing w:val="-3"/>
        </w:rPr>
        <w:t xml:space="preserve"> Официальный сайт компании "КонсультантПлюс"</w:t>
      </w:r>
    </w:p>
    <w:p w:rsidR="00982E67" w:rsidRPr="00CC2BA3" w:rsidRDefault="00F37361" w:rsidP="00791B1C">
      <w:pPr>
        <w:numPr>
          <w:ilvl w:val="0"/>
          <w:numId w:val="43"/>
        </w:numPr>
        <w:spacing w:after="0"/>
        <w:ind w:left="0" w:firstLine="284"/>
        <w:contextualSpacing/>
        <w:rPr>
          <w:rFonts w:ascii="Times New Roman" w:hAnsi="Times New Roman"/>
          <w:spacing w:val="-3"/>
        </w:rPr>
      </w:pPr>
      <w:hyperlink r:id="rId52" w:history="1">
        <w:r w:rsidR="00982E67" w:rsidRPr="00CC2BA3">
          <w:rPr>
            <w:rFonts w:ascii="Times New Roman" w:hAnsi="Times New Roman"/>
            <w:spacing w:val="-3"/>
          </w:rPr>
          <w:t>http://dokumenty24.ru/zakony-rf/zakon-rf-o-zashchite-prav-potrebitelej.html</w:t>
        </w:r>
      </w:hyperlink>
      <w:r w:rsidR="00982E67" w:rsidRPr="00CC2BA3">
        <w:rPr>
          <w:rFonts w:ascii="Times New Roman" w:hAnsi="Times New Roman"/>
          <w:spacing w:val="-3"/>
        </w:rPr>
        <w:t xml:space="preserve"> Закон РФ  О защите прав потребителей.</w:t>
      </w:r>
    </w:p>
    <w:p w:rsidR="00982E67" w:rsidRPr="00CC2BA3" w:rsidRDefault="00F37361" w:rsidP="00791B1C">
      <w:pPr>
        <w:numPr>
          <w:ilvl w:val="0"/>
          <w:numId w:val="43"/>
        </w:numPr>
        <w:spacing w:after="0"/>
        <w:ind w:left="0" w:firstLine="284"/>
        <w:contextualSpacing/>
        <w:rPr>
          <w:rFonts w:ascii="Times New Roman" w:hAnsi="Times New Roman"/>
          <w:spacing w:val="-3"/>
        </w:rPr>
      </w:pPr>
      <w:hyperlink r:id="rId53" w:history="1">
        <w:r w:rsidR="00982E67" w:rsidRPr="00CC2BA3">
          <w:rPr>
            <w:rFonts w:ascii="Times New Roman" w:hAnsi="Times New Roman"/>
            <w:spacing w:val="-3"/>
          </w:rPr>
          <w:t>http://www.gost.ru</w:t>
        </w:r>
      </w:hyperlink>
      <w:r w:rsidR="00982E67" w:rsidRPr="00CC2BA3">
        <w:rPr>
          <w:rFonts w:ascii="Times New Roman" w:hAnsi="Times New Roman"/>
          <w:spacing w:val="-3"/>
        </w:rPr>
        <w:t xml:space="preserve"> Сайт Федерального агентства по техническому регулированию и метрологии</w:t>
      </w:r>
    </w:p>
    <w:p w:rsidR="00982E67" w:rsidRPr="00CC2BA3" w:rsidRDefault="00F37361" w:rsidP="00791B1C">
      <w:pPr>
        <w:numPr>
          <w:ilvl w:val="0"/>
          <w:numId w:val="43"/>
        </w:numPr>
        <w:spacing w:after="0"/>
        <w:ind w:left="0" w:firstLine="284"/>
        <w:contextualSpacing/>
        <w:rPr>
          <w:rFonts w:ascii="Times New Roman" w:hAnsi="Times New Roman"/>
          <w:spacing w:val="-3"/>
        </w:rPr>
      </w:pPr>
      <w:hyperlink r:id="rId54" w:history="1">
        <w:r w:rsidR="00982E67" w:rsidRPr="00CC2BA3">
          <w:rPr>
            <w:rFonts w:ascii="Times New Roman" w:hAnsi="Times New Roman"/>
            <w:spacing w:val="-3"/>
          </w:rPr>
          <w:t>http://www.micromake.ru/old/uchebnik/uchebimg/uchspo.pdf</w:t>
        </w:r>
      </w:hyperlink>
      <w:r w:rsidR="00982E67" w:rsidRPr="00CC2BA3">
        <w:rPr>
          <w:rFonts w:ascii="Times New Roman" w:hAnsi="Times New Roman"/>
          <w:spacing w:val="-3"/>
        </w:rPr>
        <w:t xml:space="preserve"> Учебник. Метрология, сертификация и стандартизация.</w:t>
      </w:r>
    </w:p>
    <w:p w:rsidR="003915A9" w:rsidRPr="003915A9" w:rsidRDefault="003915A9" w:rsidP="003915A9">
      <w:pPr>
        <w:ind w:left="360"/>
        <w:contextualSpacing/>
        <w:rPr>
          <w:rFonts w:ascii="Times New Roman" w:hAnsi="Times New Roman"/>
          <w:b/>
          <w:i/>
        </w:rPr>
      </w:pPr>
    </w:p>
    <w:p w:rsidR="00982E67" w:rsidRPr="0055116C" w:rsidRDefault="003915A9" w:rsidP="00791B1C">
      <w:pPr>
        <w:pStyle w:val="ae"/>
        <w:keepNext/>
        <w:numPr>
          <w:ilvl w:val="0"/>
          <w:numId w:val="63"/>
        </w:numPr>
        <w:spacing w:before="0" w:after="0"/>
        <w:ind w:left="0" w:firstLine="0"/>
        <w:outlineLvl w:val="0"/>
        <w:rPr>
          <w:bCs/>
          <w:kern w:val="32"/>
        </w:rPr>
      </w:pPr>
      <w:r w:rsidRPr="0055116C">
        <w:rPr>
          <w:bCs/>
          <w:kern w:val="32"/>
        </w:rPr>
        <w:t xml:space="preserve">КОНТРОЛЬ И ОЦЕНКА РЕЗУЛЬТАТОВ ОСВОЕНИЯ УЧЕБНОЙ </w:t>
      </w:r>
    </w:p>
    <w:p w:rsidR="003915A9" w:rsidRPr="0055116C" w:rsidRDefault="003915A9" w:rsidP="0055116C">
      <w:pPr>
        <w:pStyle w:val="ae"/>
        <w:keepNext/>
        <w:spacing w:before="0" w:after="0"/>
        <w:ind w:left="0"/>
        <w:outlineLvl w:val="0"/>
        <w:rPr>
          <w:bCs/>
          <w:kern w:val="32"/>
        </w:rPr>
      </w:pPr>
      <w:r w:rsidRPr="0055116C">
        <w:rPr>
          <w:bCs/>
          <w:kern w:val="32"/>
        </w:rPr>
        <w:t>ДИСЦИПЛИНЫ</w:t>
      </w:r>
    </w:p>
    <w:p w:rsidR="00982E67" w:rsidRPr="0055116C" w:rsidRDefault="00982E67" w:rsidP="0055116C">
      <w:pPr>
        <w:pStyle w:val="ae"/>
        <w:keepNext/>
        <w:spacing w:before="0" w:after="0"/>
        <w:ind w:left="0"/>
        <w:outlineLvl w:val="0"/>
        <w:rPr>
          <w:bCs/>
          <w:kern w:val="32"/>
        </w:rPr>
      </w:pPr>
    </w:p>
    <w:p w:rsidR="003915A9" w:rsidRPr="003915A9" w:rsidRDefault="003915A9" w:rsidP="003915A9">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outlineLvl w:val="0"/>
        <w:rPr>
          <w:rFonts w:ascii="Times New Roman" w:hAnsi="Times New Roman"/>
          <w:bCs/>
          <w:kern w:val="32"/>
        </w:rPr>
      </w:pPr>
      <w:r w:rsidRPr="003915A9">
        <w:rPr>
          <w:rFonts w:ascii="Times New Roman" w:hAnsi="Times New Roman"/>
          <w:bCs/>
          <w:kern w:val="32"/>
        </w:rPr>
        <w:t>Контроль результатов освоения дисциплины осуществляется преподавателем в процессе проведения практических занятий и самостоятельной работы.</w:t>
      </w:r>
    </w:p>
    <w:p w:rsidR="003915A9" w:rsidRPr="003915A9" w:rsidRDefault="003915A9" w:rsidP="003915A9">
      <w:pPr>
        <w:widowControl w:val="0"/>
        <w:suppressAutoHyphens/>
        <w:spacing w:after="0" w:line="240" w:lineRule="auto"/>
        <w:ind w:firstLine="709"/>
        <w:jc w:val="both"/>
        <w:rPr>
          <w:rFonts w:ascii="Times New Roman" w:hAnsi="Times New Roman"/>
          <w:spacing w:val="-3"/>
        </w:rPr>
      </w:pPr>
      <w:r w:rsidRPr="003915A9">
        <w:rPr>
          <w:rFonts w:ascii="Times New Roman" w:hAnsi="Times New Roman"/>
        </w:rPr>
        <w:t>При планировании реализации учебной дисциплины проводится промежуточная аттестация и</w:t>
      </w:r>
      <w:r w:rsidRPr="003915A9">
        <w:rPr>
          <w:rFonts w:ascii="Times New Roman" w:hAnsi="Times New Roman"/>
          <w:spacing w:val="-3"/>
        </w:rPr>
        <w:t xml:space="preserve"> т</w:t>
      </w:r>
      <w:r w:rsidRPr="003915A9">
        <w:rPr>
          <w:rFonts w:ascii="Times New Roman" w:hAnsi="Times New Roman"/>
        </w:rPr>
        <w:t xml:space="preserve">екущий контроль индивидуальных образовательных достижений. </w:t>
      </w:r>
      <w:r w:rsidRPr="003915A9">
        <w:rPr>
          <w:rFonts w:ascii="Times New Roman" w:hAnsi="Times New Roman"/>
          <w:spacing w:val="-3"/>
        </w:rPr>
        <w:t xml:space="preserve">Текущий контроль проводится в процессе </w:t>
      </w:r>
      <w:r w:rsidRPr="003915A9">
        <w:rPr>
          <w:rFonts w:ascii="Times New Roman" w:hAnsi="Times New Roman"/>
        </w:rPr>
        <w:t>проведения практических занятий, устного опроса и выполнения обучающимися практических работ.</w:t>
      </w:r>
    </w:p>
    <w:p w:rsidR="003915A9" w:rsidRPr="003915A9" w:rsidRDefault="003915A9" w:rsidP="003915A9">
      <w:pPr>
        <w:widowControl w:val="0"/>
        <w:suppressAutoHyphens/>
        <w:spacing w:after="0" w:line="240" w:lineRule="auto"/>
        <w:ind w:firstLine="709"/>
        <w:jc w:val="both"/>
        <w:rPr>
          <w:rFonts w:ascii="Times New Roman" w:hAnsi="Times New Roman"/>
        </w:rPr>
      </w:pPr>
      <w:r w:rsidRPr="003915A9">
        <w:rPr>
          <w:rFonts w:ascii="Times New Roman" w:hAnsi="Times New Roman"/>
        </w:rPr>
        <w:t xml:space="preserve">Для промежуточной аттестации, </w:t>
      </w:r>
      <w:r w:rsidRPr="003915A9">
        <w:rPr>
          <w:rFonts w:ascii="Times New Roman" w:hAnsi="Times New Roman"/>
          <w:spacing w:val="-3"/>
        </w:rPr>
        <w:t>т</w:t>
      </w:r>
      <w:r w:rsidRPr="003915A9">
        <w:rPr>
          <w:rFonts w:ascii="Times New Roman" w:hAnsi="Times New Roman"/>
        </w:rPr>
        <w:t xml:space="preserve">екущего и итогового контроля преподавателем создаются комплексы оценочных средств (КОС). КОС включают в себя педагогические контрольно-измерительные материалы, предназначенные для определения соответствия (или несоответствия) индивидуальных образовательных достижений основным показателям оценки результатов подготовки. </w:t>
      </w:r>
    </w:p>
    <w:p w:rsidR="003915A9" w:rsidRPr="003915A9" w:rsidRDefault="003915A9" w:rsidP="003915A9">
      <w:pPr>
        <w:widowControl w:val="0"/>
        <w:suppressAutoHyphens/>
        <w:spacing w:after="0" w:line="240" w:lineRule="auto"/>
        <w:ind w:firstLine="709"/>
        <w:jc w:val="both"/>
        <w:rPr>
          <w:rFonts w:ascii="Times New Roman" w:hAnsi="Times New Roman"/>
        </w:rPr>
      </w:pPr>
      <w:r w:rsidRPr="003915A9">
        <w:rPr>
          <w:rFonts w:ascii="Times New Roman" w:hAnsi="Times New Roman"/>
        </w:rPr>
        <w:t>Формы и методы промежуточной аттестации и</w:t>
      </w:r>
      <w:r w:rsidRPr="003915A9">
        <w:rPr>
          <w:rFonts w:ascii="Times New Roman" w:hAnsi="Times New Roman"/>
          <w:spacing w:val="-3"/>
        </w:rPr>
        <w:t xml:space="preserve"> т</w:t>
      </w:r>
      <w:r w:rsidRPr="003915A9">
        <w:rPr>
          <w:rFonts w:ascii="Times New Roman" w:hAnsi="Times New Roman"/>
        </w:rPr>
        <w:t xml:space="preserve">екущего контроля по учебной дисциплине доводятся до сведения обучающихся. </w:t>
      </w:r>
    </w:p>
    <w:p w:rsidR="003915A9" w:rsidRPr="003915A9" w:rsidRDefault="003915A9" w:rsidP="003915A9">
      <w:pPr>
        <w:spacing w:after="0" w:line="240" w:lineRule="auto"/>
        <w:ind w:firstLine="709"/>
        <w:contextualSpacing/>
        <w:jc w:val="both"/>
        <w:rPr>
          <w:rFonts w:ascii="Times New Roman" w:hAnsi="Times New Roman"/>
        </w:rPr>
      </w:pPr>
      <w:r w:rsidRPr="003915A9">
        <w:rPr>
          <w:rFonts w:ascii="Times New Roman" w:hAnsi="Times New Roman"/>
        </w:rPr>
        <w:t xml:space="preserve">Оценка результатов освоения дисциплины (итоговая аттестация) осуществляется в форме </w:t>
      </w:r>
      <w:r w:rsidR="0055116C">
        <w:rPr>
          <w:rFonts w:ascii="Times New Roman" w:hAnsi="Times New Roman"/>
        </w:rPr>
        <w:t>экзамена</w:t>
      </w:r>
    </w:p>
    <w:p w:rsidR="003915A9" w:rsidRPr="003915A9" w:rsidRDefault="003915A9" w:rsidP="003915A9">
      <w:pPr>
        <w:spacing w:after="0" w:line="240" w:lineRule="auto"/>
        <w:ind w:firstLine="709"/>
        <w:contextualSpacing/>
        <w:jc w:val="both"/>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57"/>
        <w:gridCol w:w="3013"/>
        <w:gridCol w:w="3201"/>
      </w:tblGrid>
      <w:tr w:rsidR="003915A9" w:rsidRPr="003915A9" w:rsidTr="00F37E34">
        <w:tc>
          <w:tcPr>
            <w:tcW w:w="1754" w:type="pct"/>
          </w:tcPr>
          <w:p w:rsidR="003915A9" w:rsidRPr="003915A9" w:rsidRDefault="003915A9" w:rsidP="003915A9">
            <w:pPr>
              <w:spacing w:after="0" w:line="240" w:lineRule="auto"/>
              <w:rPr>
                <w:rFonts w:ascii="Times New Roman" w:hAnsi="Times New Roman"/>
                <w:b/>
                <w:bCs/>
              </w:rPr>
            </w:pPr>
            <w:r w:rsidRPr="003915A9">
              <w:rPr>
                <w:rFonts w:ascii="Times New Roman" w:hAnsi="Times New Roman"/>
                <w:b/>
                <w:bCs/>
              </w:rPr>
              <w:t>Результаты обучения</w:t>
            </w:r>
          </w:p>
        </w:tc>
        <w:tc>
          <w:tcPr>
            <w:tcW w:w="1574" w:type="pct"/>
          </w:tcPr>
          <w:p w:rsidR="003915A9" w:rsidRPr="003915A9" w:rsidRDefault="003915A9" w:rsidP="003915A9">
            <w:pPr>
              <w:spacing w:after="0" w:line="240" w:lineRule="auto"/>
              <w:rPr>
                <w:rFonts w:ascii="Times New Roman" w:hAnsi="Times New Roman"/>
                <w:b/>
                <w:bCs/>
              </w:rPr>
            </w:pPr>
            <w:r w:rsidRPr="003915A9">
              <w:rPr>
                <w:rFonts w:ascii="Times New Roman" w:hAnsi="Times New Roman"/>
                <w:b/>
                <w:bCs/>
              </w:rPr>
              <w:t>Критерии оценки</w:t>
            </w:r>
          </w:p>
        </w:tc>
        <w:tc>
          <w:tcPr>
            <w:tcW w:w="1672" w:type="pct"/>
          </w:tcPr>
          <w:p w:rsidR="003915A9" w:rsidRPr="003915A9" w:rsidRDefault="003915A9" w:rsidP="003915A9">
            <w:pPr>
              <w:spacing w:after="0" w:line="240" w:lineRule="auto"/>
              <w:rPr>
                <w:rFonts w:ascii="Times New Roman" w:hAnsi="Times New Roman"/>
                <w:b/>
                <w:bCs/>
              </w:rPr>
            </w:pPr>
            <w:r w:rsidRPr="003915A9">
              <w:rPr>
                <w:rFonts w:ascii="Times New Roman" w:hAnsi="Times New Roman"/>
                <w:b/>
                <w:bCs/>
              </w:rPr>
              <w:t>Формы и методы оценки</w:t>
            </w:r>
          </w:p>
        </w:tc>
      </w:tr>
      <w:tr w:rsidR="003915A9" w:rsidRPr="003915A9" w:rsidTr="00F37E34">
        <w:trPr>
          <w:trHeight w:val="2604"/>
        </w:trPr>
        <w:tc>
          <w:tcPr>
            <w:tcW w:w="1754" w:type="pct"/>
          </w:tcPr>
          <w:p w:rsidR="003915A9" w:rsidRPr="003915A9" w:rsidRDefault="003915A9" w:rsidP="00982E6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rPr>
            </w:pPr>
            <w:r w:rsidRPr="003915A9">
              <w:rPr>
                <w:rFonts w:ascii="Times New Roman" w:hAnsi="Times New Roman"/>
              </w:rPr>
              <w:t>Знает</w:t>
            </w:r>
          </w:p>
          <w:p w:rsidR="003915A9" w:rsidRPr="003915A9" w:rsidRDefault="003915A9" w:rsidP="00982E6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rPr>
            </w:pPr>
            <w:r w:rsidRPr="003915A9">
              <w:rPr>
                <w:rFonts w:ascii="Times New Roman" w:hAnsi="Times New Roman"/>
              </w:rPr>
              <w:t>Документацию систем качества;</w:t>
            </w:r>
          </w:p>
          <w:p w:rsidR="003915A9" w:rsidRPr="003915A9" w:rsidRDefault="003915A9" w:rsidP="00982E6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rPr>
            </w:pPr>
            <w:r w:rsidRPr="003915A9">
              <w:rPr>
                <w:rFonts w:ascii="Times New Roman" w:hAnsi="Times New Roman"/>
              </w:rPr>
              <w:t>Единство терминологии, единиц измерения с действующими стандартами и международной  системой единиц СИ в учебных дисциплинах;</w:t>
            </w:r>
          </w:p>
          <w:p w:rsidR="003915A9" w:rsidRPr="003915A9" w:rsidRDefault="003915A9" w:rsidP="00982E67">
            <w:pPr>
              <w:tabs>
                <w:tab w:val="left" w:pos="851"/>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rPr>
            </w:pPr>
            <w:r w:rsidRPr="003915A9">
              <w:rPr>
                <w:rFonts w:ascii="Times New Roman" w:hAnsi="Times New Roman"/>
              </w:rPr>
              <w:t>Основные понятия и определения метрологии и стандартизации</w:t>
            </w:r>
          </w:p>
          <w:p w:rsidR="003915A9" w:rsidRPr="003915A9" w:rsidRDefault="003915A9" w:rsidP="00982E67">
            <w:pPr>
              <w:tabs>
                <w:tab w:val="left" w:pos="851"/>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rPr>
            </w:pPr>
            <w:r w:rsidRPr="003915A9">
              <w:rPr>
                <w:rFonts w:ascii="Times New Roman" w:hAnsi="Times New Roman"/>
              </w:rPr>
              <w:t xml:space="preserve">Основы повышения качества продукции.  </w:t>
            </w:r>
          </w:p>
        </w:tc>
        <w:tc>
          <w:tcPr>
            <w:tcW w:w="1574" w:type="pct"/>
          </w:tcPr>
          <w:p w:rsidR="003915A9" w:rsidRPr="003915A9"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6"/>
              <w:jc w:val="both"/>
              <w:rPr>
                <w:rFonts w:ascii="Times New Roman" w:hAnsi="Times New Roman"/>
              </w:rPr>
            </w:pPr>
            <w:r w:rsidRPr="003915A9">
              <w:rPr>
                <w:rFonts w:ascii="Times New Roman" w:hAnsi="Times New Roman"/>
              </w:rPr>
              <w:t>91-100% правильных ответов оценка 5 (отлично)</w:t>
            </w:r>
          </w:p>
          <w:p w:rsidR="003915A9" w:rsidRPr="003915A9"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6"/>
              <w:jc w:val="both"/>
              <w:rPr>
                <w:rFonts w:ascii="Times New Roman" w:hAnsi="Times New Roman"/>
              </w:rPr>
            </w:pPr>
            <w:r w:rsidRPr="003915A9">
              <w:rPr>
                <w:rFonts w:ascii="Times New Roman" w:hAnsi="Times New Roman"/>
              </w:rPr>
              <w:t>71-90% правильных ответов оценка 4 (хорошо)</w:t>
            </w:r>
          </w:p>
          <w:p w:rsidR="003915A9" w:rsidRPr="003915A9"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6"/>
              <w:jc w:val="both"/>
              <w:rPr>
                <w:rFonts w:ascii="Times New Roman" w:hAnsi="Times New Roman"/>
                <w:bCs/>
                <w:color w:val="FF0000"/>
              </w:rPr>
            </w:pPr>
            <w:r w:rsidRPr="003915A9">
              <w:rPr>
                <w:rFonts w:ascii="Times New Roman" w:hAnsi="Times New Roman"/>
              </w:rPr>
              <w:t>61-70% правильных ответов  оценка 3 (удовлетворительно)</w:t>
            </w:r>
          </w:p>
          <w:p w:rsidR="003915A9" w:rsidRPr="003915A9"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6" w:hanging="26"/>
              <w:jc w:val="both"/>
              <w:rPr>
                <w:rFonts w:ascii="Times New Roman" w:hAnsi="Times New Roman"/>
                <w:bCs/>
              </w:rPr>
            </w:pPr>
            <w:r w:rsidRPr="003915A9">
              <w:rPr>
                <w:rFonts w:ascii="Times New Roman" w:hAnsi="Times New Roman"/>
                <w:bCs/>
              </w:rPr>
              <w:t>Менее 60% правильных ответов оценка 2 (неудовлетворительно)</w:t>
            </w:r>
          </w:p>
        </w:tc>
        <w:tc>
          <w:tcPr>
            <w:tcW w:w="1672" w:type="pct"/>
          </w:tcPr>
          <w:p w:rsidR="003915A9" w:rsidRPr="003915A9" w:rsidRDefault="003915A9" w:rsidP="003915A9">
            <w:pPr>
              <w:spacing w:after="0" w:line="240" w:lineRule="auto"/>
              <w:jc w:val="both"/>
              <w:rPr>
                <w:rFonts w:ascii="Times New Roman" w:hAnsi="Times New Roman"/>
                <w:bCs/>
                <w:iCs/>
              </w:rPr>
            </w:pPr>
            <w:r w:rsidRPr="003915A9">
              <w:rPr>
                <w:rFonts w:ascii="Times New Roman" w:hAnsi="Times New Roman"/>
                <w:b/>
                <w:bCs/>
                <w:iCs/>
              </w:rPr>
              <w:t>Текущий контроль:</w:t>
            </w:r>
            <w:r w:rsidRPr="003915A9">
              <w:rPr>
                <w:rFonts w:ascii="Times New Roman" w:hAnsi="Times New Roman"/>
              </w:rPr>
              <w:t xml:space="preserve"> Экспертная оценка практических работ, тестирования и по результатам выполнения самостоятельной работы.</w:t>
            </w:r>
          </w:p>
          <w:p w:rsidR="003915A9" w:rsidRPr="003915A9" w:rsidRDefault="003915A9" w:rsidP="003915A9">
            <w:pPr>
              <w:spacing w:after="0" w:line="240" w:lineRule="auto"/>
              <w:jc w:val="both"/>
              <w:rPr>
                <w:rFonts w:ascii="Times New Roman" w:hAnsi="Times New Roman"/>
                <w:b/>
                <w:bCs/>
                <w:iCs/>
              </w:rPr>
            </w:pPr>
            <w:r w:rsidRPr="003915A9">
              <w:rPr>
                <w:rFonts w:ascii="Times New Roman" w:hAnsi="Times New Roman"/>
                <w:b/>
                <w:bCs/>
                <w:iCs/>
              </w:rPr>
              <w:t>Промежуточная аттестация:</w:t>
            </w:r>
          </w:p>
          <w:p w:rsidR="003915A9" w:rsidRPr="003915A9" w:rsidRDefault="003915A9" w:rsidP="0055116C">
            <w:pPr>
              <w:spacing w:after="0" w:line="240" w:lineRule="auto"/>
              <w:rPr>
                <w:rFonts w:ascii="Times New Roman" w:hAnsi="Times New Roman"/>
                <w:bCs/>
              </w:rPr>
            </w:pPr>
            <w:r w:rsidRPr="003915A9">
              <w:rPr>
                <w:rFonts w:ascii="Times New Roman" w:hAnsi="Times New Roman"/>
                <w:bCs/>
                <w:iCs/>
              </w:rPr>
              <w:t xml:space="preserve">Экспертная оценка </w:t>
            </w:r>
          </w:p>
        </w:tc>
      </w:tr>
      <w:tr w:rsidR="003915A9" w:rsidRPr="003915A9" w:rsidTr="00F37E34">
        <w:trPr>
          <w:trHeight w:val="4654"/>
        </w:trPr>
        <w:tc>
          <w:tcPr>
            <w:tcW w:w="1754" w:type="pct"/>
          </w:tcPr>
          <w:p w:rsidR="003915A9" w:rsidRPr="003915A9" w:rsidRDefault="003915A9" w:rsidP="00982E67">
            <w:pPr>
              <w:tabs>
                <w:tab w:val="left" w:pos="851"/>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rPr>
            </w:pPr>
            <w:r w:rsidRPr="003915A9">
              <w:rPr>
                <w:rFonts w:ascii="Times New Roman" w:hAnsi="Times New Roman"/>
              </w:rPr>
              <w:t>Умеет</w:t>
            </w:r>
          </w:p>
          <w:p w:rsidR="003915A9" w:rsidRPr="003915A9" w:rsidRDefault="003915A9" w:rsidP="00982E67">
            <w:pPr>
              <w:tabs>
                <w:tab w:val="left" w:pos="851"/>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rPr>
            </w:pPr>
            <w:r w:rsidRPr="003915A9">
              <w:rPr>
                <w:rFonts w:ascii="Times New Roman" w:hAnsi="Times New Roman"/>
              </w:rPr>
              <w:t>Использовать основные положения стандартизации, метрологии и подтверждение соответствия в производственной деятельности;</w:t>
            </w:r>
          </w:p>
          <w:p w:rsidR="003915A9" w:rsidRPr="003915A9" w:rsidRDefault="003915A9" w:rsidP="00982E67">
            <w:pPr>
              <w:tabs>
                <w:tab w:val="left" w:pos="851"/>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rPr>
            </w:pPr>
            <w:r w:rsidRPr="003915A9">
              <w:rPr>
                <w:rFonts w:ascii="Times New Roman" w:hAnsi="Times New Roman"/>
              </w:rPr>
              <w:t xml:space="preserve">Оформлять технологическую и техническую документацию в соответствии с действующей нормативной базой на основе использования основных положений метрологии и стандартизации в производственной деятельности; </w:t>
            </w:r>
          </w:p>
          <w:p w:rsidR="003915A9" w:rsidRPr="003915A9" w:rsidRDefault="003915A9" w:rsidP="00982E67">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rPr>
            </w:pPr>
            <w:r w:rsidRPr="003915A9">
              <w:rPr>
                <w:rFonts w:ascii="Times New Roman" w:hAnsi="Times New Roman"/>
              </w:rPr>
              <w:t>Применять документацию систем качества;</w:t>
            </w:r>
          </w:p>
          <w:p w:rsidR="003915A9" w:rsidRPr="003915A9" w:rsidRDefault="003915A9" w:rsidP="00982E67">
            <w:pPr>
              <w:spacing w:after="0" w:line="240" w:lineRule="auto"/>
              <w:contextualSpacing/>
              <w:rPr>
                <w:rFonts w:ascii="Times New Roman" w:hAnsi="Times New Roman"/>
                <w:bCs/>
                <w:i/>
              </w:rPr>
            </w:pPr>
            <w:r w:rsidRPr="003915A9">
              <w:rPr>
                <w:rFonts w:ascii="Times New Roman" w:hAnsi="Times New Roman"/>
              </w:rPr>
              <w:t>Применять требования нормативных документов к основным видам продукции (услуг) и процессов.</w:t>
            </w:r>
          </w:p>
        </w:tc>
        <w:tc>
          <w:tcPr>
            <w:tcW w:w="1574" w:type="pct"/>
          </w:tcPr>
          <w:p w:rsidR="003915A9" w:rsidRPr="003915A9"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6"/>
              <w:jc w:val="both"/>
              <w:rPr>
                <w:rFonts w:ascii="Times New Roman" w:hAnsi="Times New Roman"/>
              </w:rPr>
            </w:pPr>
            <w:r w:rsidRPr="003915A9">
              <w:rPr>
                <w:rFonts w:ascii="Times New Roman" w:hAnsi="Times New Roman"/>
              </w:rPr>
              <w:t>91-100% правильных решений оценка 5 (отлично)</w:t>
            </w:r>
          </w:p>
          <w:p w:rsidR="003915A9" w:rsidRPr="003915A9"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6"/>
              <w:jc w:val="both"/>
              <w:rPr>
                <w:rFonts w:ascii="Times New Roman" w:hAnsi="Times New Roman"/>
              </w:rPr>
            </w:pPr>
            <w:r w:rsidRPr="003915A9">
              <w:rPr>
                <w:rFonts w:ascii="Times New Roman" w:hAnsi="Times New Roman"/>
              </w:rPr>
              <w:t>71-90% правильных решений оценка 4 (хорошо)</w:t>
            </w:r>
          </w:p>
          <w:p w:rsidR="003915A9" w:rsidRPr="003915A9"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6"/>
              <w:jc w:val="both"/>
              <w:rPr>
                <w:rFonts w:ascii="Times New Roman" w:hAnsi="Times New Roman"/>
                <w:bCs/>
                <w:color w:val="FF0000"/>
              </w:rPr>
            </w:pPr>
            <w:r w:rsidRPr="003915A9">
              <w:rPr>
                <w:rFonts w:ascii="Times New Roman" w:hAnsi="Times New Roman"/>
              </w:rPr>
              <w:t>61-70% правильных решений  оценка 3 (удовлетворительно)</w:t>
            </w:r>
          </w:p>
          <w:p w:rsidR="003915A9" w:rsidRPr="003915A9" w:rsidRDefault="003915A9" w:rsidP="003915A9">
            <w:pPr>
              <w:spacing w:after="0" w:line="240" w:lineRule="auto"/>
              <w:rPr>
                <w:rFonts w:ascii="Times New Roman" w:hAnsi="Times New Roman"/>
                <w:bCs/>
              </w:rPr>
            </w:pPr>
            <w:r w:rsidRPr="003915A9">
              <w:rPr>
                <w:rFonts w:ascii="Times New Roman" w:hAnsi="Times New Roman"/>
                <w:bCs/>
              </w:rPr>
              <w:t>Менее 60% правильных решений  оценка 2 (неудовлетворительно)</w:t>
            </w:r>
          </w:p>
        </w:tc>
        <w:tc>
          <w:tcPr>
            <w:tcW w:w="1672" w:type="pct"/>
          </w:tcPr>
          <w:p w:rsidR="003915A9" w:rsidRPr="003915A9" w:rsidRDefault="003915A9" w:rsidP="003915A9">
            <w:pPr>
              <w:spacing w:after="0" w:line="240" w:lineRule="auto"/>
              <w:jc w:val="both"/>
              <w:rPr>
                <w:rFonts w:ascii="Times New Roman" w:hAnsi="Times New Roman"/>
                <w:bCs/>
                <w:iCs/>
              </w:rPr>
            </w:pPr>
            <w:r w:rsidRPr="003915A9">
              <w:rPr>
                <w:rFonts w:ascii="Times New Roman" w:hAnsi="Times New Roman"/>
                <w:b/>
                <w:bCs/>
                <w:iCs/>
              </w:rPr>
              <w:t>Текущий контроль:</w:t>
            </w:r>
            <w:r w:rsidRPr="003915A9">
              <w:rPr>
                <w:rFonts w:ascii="Times New Roman" w:hAnsi="Times New Roman"/>
              </w:rPr>
              <w:t xml:space="preserve"> Экспертная оценка практических работ, тестирования и  выполнения самостоятельной работы.</w:t>
            </w:r>
          </w:p>
          <w:p w:rsidR="003915A9" w:rsidRPr="003915A9" w:rsidRDefault="003915A9" w:rsidP="003915A9">
            <w:pPr>
              <w:spacing w:after="0" w:line="240" w:lineRule="auto"/>
              <w:jc w:val="both"/>
              <w:rPr>
                <w:rFonts w:ascii="Times New Roman" w:hAnsi="Times New Roman"/>
                <w:b/>
                <w:bCs/>
                <w:iCs/>
              </w:rPr>
            </w:pPr>
            <w:r w:rsidRPr="003915A9">
              <w:rPr>
                <w:rFonts w:ascii="Times New Roman" w:hAnsi="Times New Roman"/>
                <w:b/>
                <w:bCs/>
                <w:iCs/>
              </w:rPr>
              <w:t>Промежуточная аттестация:</w:t>
            </w:r>
          </w:p>
          <w:p w:rsidR="003915A9" w:rsidRPr="003915A9" w:rsidRDefault="003915A9" w:rsidP="0055116C">
            <w:pPr>
              <w:spacing w:after="0" w:line="240" w:lineRule="auto"/>
              <w:rPr>
                <w:rFonts w:ascii="Times New Roman" w:hAnsi="Times New Roman"/>
                <w:bCs/>
              </w:rPr>
            </w:pPr>
            <w:r w:rsidRPr="003915A9">
              <w:rPr>
                <w:rFonts w:ascii="Times New Roman" w:hAnsi="Times New Roman"/>
                <w:bCs/>
                <w:iCs/>
              </w:rPr>
              <w:t xml:space="preserve">Экспертная оценка </w:t>
            </w:r>
          </w:p>
        </w:tc>
      </w:tr>
    </w:tbl>
    <w:p w:rsidR="003915A9" w:rsidRPr="003915A9" w:rsidRDefault="003915A9" w:rsidP="003915A9">
      <w:pPr>
        <w:spacing w:after="0" w:line="240" w:lineRule="auto"/>
        <w:ind w:firstLine="708"/>
        <w:jc w:val="right"/>
        <w:rPr>
          <w:rFonts w:ascii="Times New Roman" w:hAnsi="Times New Roman"/>
          <w:b/>
        </w:rPr>
      </w:pPr>
    </w:p>
    <w:p w:rsidR="003915A9" w:rsidRDefault="003915A9">
      <w:pPr>
        <w:spacing w:after="0" w:line="240" w:lineRule="auto"/>
        <w:rPr>
          <w:rFonts w:ascii="Times New Roman" w:hAnsi="Times New Roman"/>
          <w:b/>
          <w:sz w:val="24"/>
          <w:szCs w:val="24"/>
        </w:rPr>
      </w:pPr>
      <w:r>
        <w:rPr>
          <w:rFonts w:ascii="Times New Roman" w:hAnsi="Times New Roman"/>
          <w:b/>
          <w:sz w:val="24"/>
          <w:szCs w:val="24"/>
        </w:rPr>
        <w:br w:type="page"/>
      </w:r>
    </w:p>
    <w:p w:rsidR="00C852B1" w:rsidRPr="00C22420" w:rsidRDefault="00C852B1" w:rsidP="00C852B1">
      <w:pPr>
        <w:spacing w:after="0"/>
        <w:jc w:val="right"/>
        <w:rPr>
          <w:rFonts w:ascii="Times New Roman" w:hAnsi="Times New Roman"/>
          <w:sz w:val="24"/>
          <w:szCs w:val="24"/>
        </w:rPr>
      </w:pPr>
      <w:r w:rsidRPr="00C22420">
        <w:rPr>
          <w:rFonts w:ascii="Times New Roman" w:hAnsi="Times New Roman"/>
          <w:sz w:val="24"/>
          <w:szCs w:val="24"/>
        </w:rPr>
        <w:t xml:space="preserve">Приложение   </w:t>
      </w:r>
      <w:r w:rsidRPr="00C22420">
        <w:rPr>
          <w:rFonts w:ascii="Times New Roman" w:hAnsi="Times New Roman"/>
          <w:sz w:val="24"/>
          <w:szCs w:val="24"/>
          <w:lang w:val="en-US"/>
        </w:rPr>
        <w:t>II</w:t>
      </w:r>
      <w:r w:rsidRPr="00C22420">
        <w:rPr>
          <w:rFonts w:ascii="Times New Roman" w:hAnsi="Times New Roman"/>
          <w:sz w:val="24"/>
          <w:szCs w:val="24"/>
        </w:rPr>
        <w:t>.</w:t>
      </w:r>
      <w:r>
        <w:rPr>
          <w:rFonts w:ascii="Times New Roman" w:hAnsi="Times New Roman"/>
          <w:sz w:val="24"/>
          <w:szCs w:val="24"/>
        </w:rPr>
        <w:t>13</w:t>
      </w:r>
    </w:p>
    <w:p w:rsidR="00C852B1" w:rsidRPr="008D203A" w:rsidRDefault="00C852B1" w:rsidP="00C852B1">
      <w:pPr>
        <w:spacing w:after="0"/>
        <w:jc w:val="right"/>
        <w:rPr>
          <w:rFonts w:ascii="Times New Roman" w:hAnsi="Times New Roman"/>
          <w:sz w:val="24"/>
          <w:szCs w:val="24"/>
        </w:rPr>
      </w:pPr>
      <w:r w:rsidRPr="008D203A">
        <w:rPr>
          <w:rFonts w:ascii="Times New Roman" w:hAnsi="Times New Roman"/>
          <w:sz w:val="24"/>
          <w:szCs w:val="24"/>
        </w:rPr>
        <w:t xml:space="preserve">к программе СПО </w:t>
      </w:r>
    </w:p>
    <w:p w:rsidR="00C852B1" w:rsidRPr="008D203A" w:rsidRDefault="00C852B1" w:rsidP="00C852B1">
      <w:pPr>
        <w:spacing w:after="0"/>
        <w:jc w:val="right"/>
        <w:rPr>
          <w:rFonts w:ascii="Times New Roman" w:hAnsi="Times New Roman"/>
          <w:sz w:val="24"/>
          <w:szCs w:val="24"/>
        </w:rPr>
      </w:pPr>
      <w:r w:rsidRPr="008D203A">
        <w:rPr>
          <w:rFonts w:ascii="Times New Roman" w:hAnsi="Times New Roman"/>
          <w:sz w:val="24"/>
          <w:szCs w:val="24"/>
        </w:rPr>
        <w:t>27.02.06</w:t>
      </w:r>
      <w:r w:rsidRPr="008D203A">
        <w:rPr>
          <w:rFonts w:ascii="Times New Roman" w:hAnsi="Times New Roman"/>
          <w:color w:val="000000"/>
          <w:sz w:val="24"/>
          <w:szCs w:val="24"/>
        </w:rPr>
        <w:t xml:space="preserve"> Контроль работы измерительных приборов</w:t>
      </w:r>
    </w:p>
    <w:p w:rsidR="003915A9" w:rsidRPr="00C852B1" w:rsidRDefault="00E84A74" w:rsidP="00C852B1">
      <w:pPr>
        <w:spacing w:before="5880"/>
        <w:jc w:val="center"/>
        <w:rPr>
          <w:rFonts w:ascii="Times New Roman" w:hAnsi="Times New Roman"/>
          <w:sz w:val="24"/>
          <w:szCs w:val="24"/>
        </w:rPr>
      </w:pPr>
      <w:r>
        <w:rPr>
          <w:rFonts w:ascii="Times New Roman" w:hAnsi="Times New Roman"/>
          <w:sz w:val="24"/>
          <w:szCs w:val="24"/>
        </w:rPr>
        <w:t xml:space="preserve"> </w:t>
      </w:r>
      <w:r w:rsidR="00C852B1" w:rsidRPr="00947BEA">
        <w:rPr>
          <w:rFonts w:ascii="Times New Roman" w:hAnsi="Times New Roman"/>
          <w:sz w:val="24"/>
          <w:szCs w:val="24"/>
        </w:rPr>
        <w:t xml:space="preserve"> </w:t>
      </w:r>
      <w:r w:rsidR="003B1D8C">
        <w:rPr>
          <w:rFonts w:ascii="Times New Roman" w:hAnsi="Times New Roman"/>
          <w:sz w:val="24"/>
          <w:szCs w:val="24"/>
        </w:rPr>
        <w:t xml:space="preserve">РАБОЧАЯ </w:t>
      </w:r>
      <w:r w:rsidR="00C852B1" w:rsidRPr="00947BEA">
        <w:rPr>
          <w:rFonts w:ascii="Times New Roman" w:hAnsi="Times New Roman"/>
          <w:sz w:val="24"/>
          <w:szCs w:val="24"/>
        </w:rPr>
        <w:t>ПРОГРАММА УЧЕБНОЙ ДИСЦИПЛИНЫ</w:t>
      </w:r>
    </w:p>
    <w:p w:rsidR="003915A9" w:rsidRPr="00C852B1" w:rsidRDefault="003915A9" w:rsidP="00C852B1">
      <w:pPr>
        <w:spacing w:after="4800"/>
        <w:jc w:val="center"/>
        <w:rPr>
          <w:rFonts w:ascii="Times New Roman" w:hAnsi="Times New Roman"/>
          <w:b/>
          <w:caps/>
        </w:rPr>
      </w:pPr>
      <w:r w:rsidRPr="00C852B1">
        <w:rPr>
          <w:rFonts w:ascii="Times New Roman" w:hAnsi="Times New Roman"/>
          <w:b/>
          <w:caps/>
        </w:rPr>
        <w:t xml:space="preserve">ОП 05. </w:t>
      </w:r>
      <w:r w:rsidR="00C852B1">
        <w:rPr>
          <w:rFonts w:ascii="Times New Roman" w:hAnsi="Times New Roman"/>
          <w:b/>
        </w:rPr>
        <w:t>С</w:t>
      </w:r>
      <w:r w:rsidR="00C852B1" w:rsidRPr="00C852B1">
        <w:rPr>
          <w:rFonts w:ascii="Times New Roman" w:hAnsi="Times New Roman"/>
          <w:b/>
        </w:rPr>
        <w:t>редства и методы измерения</w:t>
      </w:r>
    </w:p>
    <w:p w:rsidR="003915A9" w:rsidRPr="00C852B1" w:rsidRDefault="003915A9" w:rsidP="003915A9">
      <w:pPr>
        <w:jc w:val="center"/>
        <w:rPr>
          <w:rFonts w:ascii="Times New Roman" w:hAnsi="Times New Roman"/>
          <w:b/>
        </w:rPr>
      </w:pPr>
    </w:p>
    <w:p w:rsidR="003915A9" w:rsidRPr="00C852B1" w:rsidRDefault="00E84A74" w:rsidP="003915A9">
      <w:pPr>
        <w:jc w:val="center"/>
        <w:rPr>
          <w:rFonts w:ascii="Times New Roman" w:hAnsi="Times New Roman"/>
          <w:b/>
          <w:vertAlign w:val="superscript"/>
        </w:rPr>
      </w:pPr>
      <w:r>
        <w:rPr>
          <w:rFonts w:ascii="Times New Roman" w:hAnsi="Times New Roman"/>
          <w:b/>
          <w:bCs/>
        </w:rPr>
        <w:t>2018 год</w:t>
      </w:r>
      <w:r w:rsidR="003915A9" w:rsidRPr="00C852B1">
        <w:rPr>
          <w:rFonts w:ascii="Times New Roman" w:hAnsi="Times New Roman"/>
          <w:b/>
          <w:bCs/>
        </w:rPr>
        <w:br w:type="page"/>
      </w:r>
    </w:p>
    <w:p w:rsidR="003915A9" w:rsidRPr="00C76E36" w:rsidRDefault="003915A9" w:rsidP="00C852B1">
      <w:pPr>
        <w:rPr>
          <w:rFonts w:ascii="Times New Roman" w:hAnsi="Times New Roman"/>
          <w:sz w:val="24"/>
          <w:szCs w:val="24"/>
        </w:rPr>
      </w:pPr>
      <w:r w:rsidRPr="00C76E36">
        <w:rPr>
          <w:rFonts w:ascii="Times New Roman" w:hAnsi="Times New Roman"/>
          <w:sz w:val="24"/>
          <w:szCs w:val="24"/>
        </w:rPr>
        <w:t>СОДЕРЖАНИЕ</w:t>
      </w:r>
    </w:p>
    <w:p w:rsidR="003915A9" w:rsidRPr="00C852B1" w:rsidRDefault="003915A9" w:rsidP="003915A9">
      <w:pPr>
        <w:rPr>
          <w:rFonts w:ascii="Times New Roman" w:hAnsi="Times New Roman"/>
          <w:i/>
          <w:sz w:val="24"/>
          <w:szCs w:val="24"/>
        </w:rPr>
      </w:pPr>
    </w:p>
    <w:tbl>
      <w:tblPr>
        <w:tblW w:w="0" w:type="auto"/>
        <w:tblLook w:val="01E0"/>
      </w:tblPr>
      <w:tblGrid>
        <w:gridCol w:w="7501"/>
        <w:gridCol w:w="1854"/>
      </w:tblGrid>
      <w:tr w:rsidR="003915A9" w:rsidRPr="00C852B1" w:rsidTr="00F37E34">
        <w:tc>
          <w:tcPr>
            <w:tcW w:w="7501" w:type="dxa"/>
          </w:tcPr>
          <w:p w:rsidR="003915A9" w:rsidRPr="00C852B1" w:rsidRDefault="00982E67" w:rsidP="00E84A74">
            <w:pPr>
              <w:ind w:left="284"/>
              <w:jc w:val="both"/>
              <w:rPr>
                <w:rFonts w:ascii="Times New Roman" w:hAnsi="Times New Roman"/>
                <w:sz w:val="24"/>
                <w:szCs w:val="24"/>
              </w:rPr>
            </w:pPr>
            <w:r w:rsidRPr="00C852B1">
              <w:rPr>
                <w:rFonts w:ascii="Times New Roman" w:hAnsi="Times New Roman"/>
                <w:sz w:val="24"/>
                <w:szCs w:val="24"/>
              </w:rPr>
              <w:t>1.</w:t>
            </w:r>
            <w:r w:rsidR="003915A9" w:rsidRPr="00C852B1">
              <w:rPr>
                <w:rFonts w:ascii="Times New Roman" w:hAnsi="Times New Roman"/>
                <w:sz w:val="24"/>
                <w:szCs w:val="24"/>
              </w:rPr>
              <w:t xml:space="preserve">ОБЩАЯ ХАРАКТЕРИСТИКА </w:t>
            </w:r>
            <w:r w:rsidR="00E84A74">
              <w:rPr>
                <w:rFonts w:ascii="Times New Roman" w:hAnsi="Times New Roman"/>
                <w:sz w:val="24"/>
                <w:szCs w:val="24"/>
              </w:rPr>
              <w:t xml:space="preserve"> </w:t>
            </w:r>
            <w:r w:rsidR="003915A9" w:rsidRPr="00C852B1">
              <w:rPr>
                <w:rFonts w:ascii="Times New Roman" w:hAnsi="Times New Roman"/>
                <w:sz w:val="24"/>
                <w:szCs w:val="24"/>
              </w:rPr>
              <w:t xml:space="preserve"> РАБОЧЕЙ ПРОГРАММЫ УЧЕБНОЙ ДИСЦИПЛИНЫ</w:t>
            </w:r>
          </w:p>
        </w:tc>
        <w:tc>
          <w:tcPr>
            <w:tcW w:w="1854" w:type="dxa"/>
          </w:tcPr>
          <w:p w:rsidR="003915A9" w:rsidRPr="00C852B1" w:rsidRDefault="003915A9" w:rsidP="00791B1C">
            <w:pPr>
              <w:pStyle w:val="ae"/>
              <w:numPr>
                <w:ilvl w:val="2"/>
                <w:numId w:val="112"/>
              </w:numPr>
              <w:jc w:val="right"/>
            </w:pPr>
          </w:p>
        </w:tc>
      </w:tr>
      <w:tr w:rsidR="003915A9" w:rsidRPr="00C852B1" w:rsidTr="00F37E34">
        <w:tc>
          <w:tcPr>
            <w:tcW w:w="7501" w:type="dxa"/>
          </w:tcPr>
          <w:p w:rsidR="003915A9" w:rsidRPr="00C852B1" w:rsidRDefault="00982E67" w:rsidP="00982E67">
            <w:pPr>
              <w:ind w:left="284"/>
              <w:jc w:val="both"/>
              <w:rPr>
                <w:rFonts w:ascii="Times New Roman" w:hAnsi="Times New Roman"/>
                <w:sz w:val="24"/>
                <w:szCs w:val="24"/>
              </w:rPr>
            </w:pPr>
            <w:r w:rsidRPr="00C852B1">
              <w:rPr>
                <w:rFonts w:ascii="Times New Roman" w:hAnsi="Times New Roman"/>
                <w:sz w:val="24"/>
                <w:szCs w:val="24"/>
              </w:rPr>
              <w:t>2.</w:t>
            </w:r>
            <w:r w:rsidR="003915A9" w:rsidRPr="00C852B1">
              <w:rPr>
                <w:rFonts w:ascii="Times New Roman" w:hAnsi="Times New Roman"/>
                <w:sz w:val="24"/>
                <w:szCs w:val="24"/>
              </w:rPr>
              <w:t>СТРУКТУРА УЧЕБНОЙ ДИСЦИПЛИНЫ</w:t>
            </w:r>
          </w:p>
          <w:p w:rsidR="003915A9" w:rsidRPr="00C852B1" w:rsidRDefault="00982E67" w:rsidP="00982E67">
            <w:pPr>
              <w:ind w:left="284"/>
              <w:jc w:val="both"/>
              <w:rPr>
                <w:rFonts w:ascii="Times New Roman" w:hAnsi="Times New Roman"/>
                <w:sz w:val="24"/>
                <w:szCs w:val="24"/>
              </w:rPr>
            </w:pPr>
            <w:r w:rsidRPr="00C852B1">
              <w:rPr>
                <w:rFonts w:ascii="Times New Roman" w:hAnsi="Times New Roman"/>
                <w:sz w:val="24"/>
                <w:szCs w:val="24"/>
              </w:rPr>
              <w:t>3.</w:t>
            </w:r>
            <w:r w:rsidR="003915A9" w:rsidRPr="00C852B1">
              <w:rPr>
                <w:rFonts w:ascii="Times New Roman" w:hAnsi="Times New Roman"/>
                <w:sz w:val="24"/>
                <w:szCs w:val="24"/>
              </w:rPr>
              <w:t>УСЛОВИЯ РЕАЛИЗАЦИИ УЧЕБНОЙ ДИСЦИПЛИНЫ</w:t>
            </w:r>
          </w:p>
        </w:tc>
        <w:tc>
          <w:tcPr>
            <w:tcW w:w="1854" w:type="dxa"/>
          </w:tcPr>
          <w:p w:rsidR="003915A9" w:rsidRPr="00C852B1" w:rsidRDefault="003915A9" w:rsidP="00791B1C">
            <w:pPr>
              <w:pStyle w:val="ae"/>
              <w:numPr>
                <w:ilvl w:val="2"/>
                <w:numId w:val="111"/>
              </w:numPr>
              <w:jc w:val="right"/>
            </w:pPr>
          </w:p>
        </w:tc>
      </w:tr>
      <w:tr w:rsidR="003915A9" w:rsidRPr="00C852B1" w:rsidTr="00F37E34">
        <w:tc>
          <w:tcPr>
            <w:tcW w:w="7501" w:type="dxa"/>
          </w:tcPr>
          <w:p w:rsidR="003915A9" w:rsidRPr="00C852B1" w:rsidRDefault="00982E67" w:rsidP="00982E67">
            <w:pPr>
              <w:ind w:left="284"/>
              <w:jc w:val="both"/>
              <w:rPr>
                <w:rFonts w:ascii="Times New Roman" w:hAnsi="Times New Roman"/>
                <w:sz w:val="24"/>
                <w:szCs w:val="24"/>
              </w:rPr>
            </w:pPr>
            <w:r w:rsidRPr="00C852B1">
              <w:rPr>
                <w:rFonts w:ascii="Times New Roman" w:hAnsi="Times New Roman"/>
                <w:sz w:val="24"/>
                <w:szCs w:val="24"/>
              </w:rPr>
              <w:t>4.</w:t>
            </w:r>
            <w:r w:rsidR="003915A9" w:rsidRPr="00C852B1">
              <w:rPr>
                <w:rFonts w:ascii="Times New Roman" w:hAnsi="Times New Roman"/>
                <w:sz w:val="24"/>
                <w:szCs w:val="24"/>
              </w:rPr>
              <w:t>КОНТРОЛЬ И ОЦЕНКА РЕЗУЛЬТАТОВ ОСВОЕНИЯ УЧЕБНОЙ ДИСЦИПЛИНЫ</w:t>
            </w:r>
          </w:p>
          <w:p w:rsidR="003915A9" w:rsidRPr="00C852B1" w:rsidRDefault="003915A9" w:rsidP="003915A9">
            <w:pPr>
              <w:jc w:val="both"/>
              <w:rPr>
                <w:rFonts w:ascii="Times New Roman" w:hAnsi="Times New Roman"/>
                <w:sz w:val="24"/>
                <w:szCs w:val="24"/>
              </w:rPr>
            </w:pPr>
          </w:p>
        </w:tc>
        <w:tc>
          <w:tcPr>
            <w:tcW w:w="1854" w:type="dxa"/>
          </w:tcPr>
          <w:p w:rsidR="003915A9" w:rsidRPr="00C852B1" w:rsidRDefault="003915A9" w:rsidP="003915A9">
            <w:pPr>
              <w:jc w:val="right"/>
              <w:rPr>
                <w:rFonts w:ascii="Times New Roman" w:hAnsi="Times New Roman"/>
                <w:sz w:val="24"/>
                <w:szCs w:val="24"/>
              </w:rPr>
            </w:pPr>
          </w:p>
        </w:tc>
      </w:tr>
    </w:tbl>
    <w:p w:rsidR="00E84A74" w:rsidRDefault="003915A9" w:rsidP="003915A9">
      <w:pPr>
        <w:rPr>
          <w:rFonts w:ascii="Times New Roman" w:hAnsi="Times New Roman"/>
        </w:rPr>
      </w:pPr>
      <w:r w:rsidRPr="003915A9">
        <w:rPr>
          <w:rFonts w:ascii="Times New Roman" w:hAnsi="Times New Roman"/>
          <w:b/>
          <w:i/>
          <w:u w:val="single"/>
        </w:rPr>
        <w:br w:type="page"/>
      </w:r>
      <w:r w:rsidRPr="00697248">
        <w:rPr>
          <w:rFonts w:ascii="Times New Roman" w:hAnsi="Times New Roman"/>
        </w:rPr>
        <w:t>1. ОБЩАЯ ХАРАКТЕРИСТИКА</w:t>
      </w:r>
      <w:r w:rsidR="00E84A74">
        <w:rPr>
          <w:rFonts w:ascii="Times New Roman" w:hAnsi="Times New Roman"/>
        </w:rPr>
        <w:t xml:space="preserve"> </w:t>
      </w:r>
      <w:r w:rsidRPr="00697248">
        <w:rPr>
          <w:rFonts w:ascii="Times New Roman" w:hAnsi="Times New Roman"/>
        </w:rPr>
        <w:t xml:space="preserve"> РАБОЧЕЙ ПРОГРАММЫ УЧЕБНОЙ ДИСЦИПЛИНЫ  </w:t>
      </w:r>
    </w:p>
    <w:p w:rsidR="003915A9" w:rsidRPr="00697248" w:rsidRDefault="003915A9" w:rsidP="003915A9">
      <w:pPr>
        <w:rPr>
          <w:rFonts w:ascii="Times New Roman" w:hAnsi="Times New Roman"/>
        </w:rPr>
      </w:pPr>
      <w:r w:rsidRPr="00697248">
        <w:rPr>
          <w:rFonts w:ascii="Times New Roman" w:hAnsi="Times New Roman"/>
          <w:b/>
        </w:rPr>
        <w:t xml:space="preserve">ОП 05. </w:t>
      </w:r>
      <w:r w:rsidR="00697248">
        <w:rPr>
          <w:rFonts w:ascii="Times New Roman" w:hAnsi="Times New Roman"/>
          <w:b/>
        </w:rPr>
        <w:t>С</w:t>
      </w:r>
      <w:r w:rsidR="00697248" w:rsidRPr="00697248">
        <w:rPr>
          <w:rFonts w:ascii="Times New Roman" w:hAnsi="Times New Roman"/>
          <w:b/>
        </w:rPr>
        <w:t>редства и методы измерения</w:t>
      </w:r>
    </w:p>
    <w:p w:rsidR="003915A9" w:rsidRPr="00C8434E" w:rsidRDefault="002E5E6F" w:rsidP="002E5E6F">
      <w:pPr>
        <w:rPr>
          <w:rFonts w:ascii="Times New Roman" w:hAnsi="Times New Roman"/>
        </w:rPr>
      </w:pPr>
      <w:r>
        <w:rPr>
          <w:rFonts w:ascii="Times New Roman" w:hAnsi="Times New Roman"/>
          <w:b/>
        </w:rPr>
        <w:t>1.1</w:t>
      </w:r>
      <w:r w:rsidR="003915A9" w:rsidRPr="003915A9">
        <w:rPr>
          <w:rFonts w:ascii="Times New Roman" w:hAnsi="Times New Roman"/>
          <w:b/>
        </w:rPr>
        <w:t>. Место дисциплины в структуре основной профессиональ</w:t>
      </w:r>
      <w:r w:rsidR="003B1D8C">
        <w:rPr>
          <w:rFonts w:ascii="Times New Roman" w:hAnsi="Times New Roman"/>
          <w:b/>
        </w:rPr>
        <w:t xml:space="preserve">ной образовательной программы: </w:t>
      </w:r>
      <w:r w:rsidR="003B1D8C">
        <w:rPr>
          <w:rFonts w:ascii="Times New Roman" w:hAnsi="Times New Roman"/>
        </w:rPr>
        <w:t>д</w:t>
      </w:r>
      <w:r w:rsidR="003915A9" w:rsidRPr="003915A9">
        <w:rPr>
          <w:rFonts w:ascii="Times New Roman" w:hAnsi="Times New Roman"/>
        </w:rPr>
        <w:t>исциплина Средства и методы измерения</w:t>
      </w:r>
      <w:r w:rsidR="00E84A74">
        <w:rPr>
          <w:rFonts w:ascii="Times New Roman" w:hAnsi="Times New Roman"/>
        </w:rPr>
        <w:t xml:space="preserve"> </w:t>
      </w:r>
      <w:r w:rsidR="003915A9" w:rsidRPr="003915A9">
        <w:rPr>
          <w:rFonts w:ascii="Times New Roman" w:hAnsi="Times New Roman"/>
        </w:rPr>
        <w:t xml:space="preserve">входит в состав </w:t>
      </w:r>
      <w:r w:rsidR="00E84A74">
        <w:rPr>
          <w:rFonts w:ascii="Times New Roman" w:hAnsi="Times New Roman"/>
        </w:rPr>
        <w:t>о</w:t>
      </w:r>
      <w:r w:rsidR="003915A9" w:rsidRPr="00C8434E">
        <w:rPr>
          <w:rFonts w:ascii="Times New Roman" w:hAnsi="Times New Roman"/>
        </w:rPr>
        <w:t xml:space="preserve">бщепрофессионального цикла </w:t>
      </w:r>
    </w:p>
    <w:p w:rsidR="003915A9" w:rsidRPr="00697248" w:rsidRDefault="002E5E6F" w:rsidP="00697248">
      <w:pPr>
        <w:rPr>
          <w:rFonts w:ascii="Times New Roman" w:hAnsi="Times New Roman"/>
          <w:b/>
        </w:rPr>
      </w:pPr>
      <w:r>
        <w:rPr>
          <w:rFonts w:ascii="Times New Roman" w:hAnsi="Times New Roman"/>
          <w:b/>
        </w:rPr>
        <w:t>1.2</w:t>
      </w:r>
      <w:r w:rsidR="003915A9" w:rsidRPr="003915A9">
        <w:rPr>
          <w:rFonts w:ascii="Times New Roman" w:hAnsi="Times New Roman"/>
          <w:b/>
        </w:rPr>
        <w:t xml:space="preserve">. Цель и планируемые </w:t>
      </w:r>
      <w:r w:rsidR="00697248">
        <w:rPr>
          <w:rFonts w:ascii="Times New Roman" w:hAnsi="Times New Roman"/>
          <w:b/>
        </w:rPr>
        <w:t>результаты освоения дисциплины:</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3969"/>
        <w:gridCol w:w="4253"/>
      </w:tblGrid>
      <w:tr w:rsidR="003915A9" w:rsidRPr="003915A9" w:rsidTr="00F37E34">
        <w:trPr>
          <w:trHeight w:val="277"/>
        </w:trPr>
        <w:tc>
          <w:tcPr>
            <w:tcW w:w="1384" w:type="dxa"/>
            <w:hideMark/>
          </w:tcPr>
          <w:p w:rsidR="003915A9" w:rsidRPr="003915A9" w:rsidRDefault="003915A9" w:rsidP="003915A9">
            <w:pPr>
              <w:spacing w:after="0" w:line="240" w:lineRule="auto"/>
              <w:jc w:val="center"/>
              <w:rPr>
                <w:rFonts w:ascii="Times New Roman" w:hAnsi="Times New Roman"/>
              </w:rPr>
            </w:pPr>
            <w:r w:rsidRPr="003915A9">
              <w:rPr>
                <w:rFonts w:ascii="Times New Roman" w:hAnsi="Times New Roman"/>
              </w:rPr>
              <w:t>Код ПК, ОК</w:t>
            </w:r>
          </w:p>
        </w:tc>
        <w:tc>
          <w:tcPr>
            <w:tcW w:w="3969" w:type="dxa"/>
            <w:hideMark/>
          </w:tcPr>
          <w:p w:rsidR="003915A9" w:rsidRPr="003915A9" w:rsidRDefault="003915A9" w:rsidP="003915A9">
            <w:pPr>
              <w:spacing w:after="0" w:line="240" w:lineRule="auto"/>
              <w:jc w:val="center"/>
              <w:rPr>
                <w:rFonts w:ascii="Times New Roman" w:hAnsi="Times New Roman"/>
              </w:rPr>
            </w:pPr>
            <w:r w:rsidRPr="003915A9">
              <w:rPr>
                <w:rFonts w:ascii="Times New Roman" w:hAnsi="Times New Roman"/>
              </w:rPr>
              <w:t>Умения</w:t>
            </w:r>
          </w:p>
        </w:tc>
        <w:tc>
          <w:tcPr>
            <w:tcW w:w="4253" w:type="dxa"/>
            <w:hideMark/>
          </w:tcPr>
          <w:p w:rsidR="003915A9" w:rsidRPr="003915A9" w:rsidRDefault="003915A9" w:rsidP="003915A9">
            <w:pPr>
              <w:spacing w:after="0" w:line="240" w:lineRule="auto"/>
              <w:jc w:val="center"/>
              <w:rPr>
                <w:rFonts w:ascii="Times New Roman" w:hAnsi="Times New Roman"/>
              </w:rPr>
            </w:pPr>
            <w:r w:rsidRPr="003915A9">
              <w:rPr>
                <w:rFonts w:ascii="Times New Roman" w:hAnsi="Times New Roman"/>
              </w:rPr>
              <w:t>Знания</w:t>
            </w:r>
          </w:p>
        </w:tc>
      </w:tr>
      <w:tr w:rsidR="003915A9" w:rsidRPr="00982E67" w:rsidTr="00F37E34">
        <w:trPr>
          <w:trHeight w:val="212"/>
        </w:trPr>
        <w:tc>
          <w:tcPr>
            <w:tcW w:w="1384" w:type="dxa"/>
          </w:tcPr>
          <w:p w:rsidR="003915A9" w:rsidRDefault="003915A9" w:rsidP="003915A9">
            <w:pPr>
              <w:spacing w:after="0" w:line="240" w:lineRule="auto"/>
              <w:jc w:val="both"/>
              <w:rPr>
                <w:rFonts w:ascii="Times New Roman" w:hAnsi="Times New Roman"/>
                <w:bCs/>
              </w:rPr>
            </w:pPr>
            <w:r w:rsidRPr="00982E67">
              <w:rPr>
                <w:rFonts w:ascii="Times New Roman" w:hAnsi="Times New Roman"/>
                <w:bCs/>
              </w:rPr>
              <w:t>ОК 1</w:t>
            </w:r>
            <w:r w:rsidR="002E5E6F">
              <w:rPr>
                <w:rFonts w:ascii="Times New Roman" w:hAnsi="Times New Roman"/>
                <w:bCs/>
              </w:rPr>
              <w:t>-ОК 11,</w:t>
            </w:r>
          </w:p>
          <w:p w:rsidR="002E5E6F" w:rsidRPr="00982E67" w:rsidRDefault="002E5E6F" w:rsidP="003915A9">
            <w:pPr>
              <w:spacing w:after="0" w:line="240" w:lineRule="auto"/>
              <w:jc w:val="both"/>
              <w:rPr>
                <w:rFonts w:ascii="Times New Roman" w:hAnsi="Times New Roman"/>
                <w:b/>
              </w:rPr>
            </w:pPr>
            <w:r w:rsidRPr="002E5E6F">
              <w:rPr>
                <w:rFonts w:ascii="Times New Roman" w:hAnsi="Times New Roman"/>
                <w:bCs/>
              </w:rPr>
              <w:t>ПК 1.1- ПК 1.4</w:t>
            </w:r>
          </w:p>
        </w:tc>
        <w:tc>
          <w:tcPr>
            <w:tcW w:w="3969" w:type="dxa"/>
          </w:tcPr>
          <w:p w:rsidR="002E5E6F" w:rsidRPr="00982E67" w:rsidRDefault="002E5E6F" w:rsidP="002E5E6F">
            <w:pPr>
              <w:spacing w:after="0" w:line="240" w:lineRule="auto"/>
              <w:jc w:val="both"/>
              <w:rPr>
                <w:rFonts w:ascii="Times New Roman" w:hAnsi="Times New Roman"/>
              </w:rPr>
            </w:pPr>
            <w:r w:rsidRPr="00982E67">
              <w:rPr>
                <w:rFonts w:ascii="Times New Roman" w:hAnsi="Times New Roman"/>
              </w:rPr>
              <w:t>Поверять рабочие эталоны, средства поверки и калибровки с помощью измерительного оборудования</w:t>
            </w:r>
            <w:r>
              <w:rPr>
                <w:rFonts w:ascii="Times New Roman" w:hAnsi="Times New Roman"/>
              </w:rPr>
              <w:t>.</w:t>
            </w:r>
          </w:p>
          <w:p w:rsidR="002E5E6F" w:rsidRPr="00982E67" w:rsidRDefault="002E5E6F" w:rsidP="002E5E6F">
            <w:pPr>
              <w:spacing w:after="0" w:line="240" w:lineRule="auto"/>
              <w:jc w:val="both"/>
              <w:rPr>
                <w:rFonts w:ascii="Times New Roman" w:hAnsi="Times New Roman"/>
              </w:rPr>
            </w:pPr>
            <w:r w:rsidRPr="00982E67">
              <w:rPr>
                <w:rFonts w:ascii="Times New Roman" w:hAnsi="Times New Roman"/>
              </w:rPr>
              <w:t>Рассчитывать погрешности (неопределенности) результатов измерений для точности измерений</w:t>
            </w:r>
          </w:p>
          <w:p w:rsidR="002E5E6F" w:rsidRPr="00982E67" w:rsidRDefault="002E5E6F" w:rsidP="002E5E6F">
            <w:pPr>
              <w:spacing w:after="0" w:line="240" w:lineRule="auto"/>
              <w:jc w:val="both"/>
              <w:rPr>
                <w:rFonts w:ascii="Times New Roman" w:hAnsi="Times New Roman"/>
              </w:rPr>
            </w:pPr>
            <w:r w:rsidRPr="00982E67">
              <w:rPr>
                <w:rFonts w:ascii="Times New Roman" w:hAnsi="Times New Roman"/>
              </w:rPr>
              <w:t>Оценивать пригодность рабочих эталонов, средств поверки и калибровки на основании полученных измерений, с учетом рассчитанной погрешности (неопределенности) на предмет их соответствия метрологическим требованиям</w:t>
            </w:r>
          </w:p>
          <w:p w:rsidR="002E5E6F" w:rsidRPr="00982E67" w:rsidRDefault="002E5E6F" w:rsidP="002E5E6F">
            <w:pPr>
              <w:spacing w:after="0" w:line="240" w:lineRule="auto"/>
              <w:jc w:val="both"/>
              <w:rPr>
                <w:rFonts w:ascii="Times New Roman" w:hAnsi="Times New Roman"/>
              </w:rPr>
            </w:pPr>
            <w:r w:rsidRPr="00982E67">
              <w:rPr>
                <w:rFonts w:ascii="Times New Roman" w:hAnsi="Times New Roman"/>
              </w:rPr>
              <w:t>Выявлять неисправности эталонов, средств поверки и калибровки в результате измерений</w:t>
            </w:r>
            <w:r>
              <w:rPr>
                <w:rFonts w:ascii="Times New Roman" w:hAnsi="Times New Roman"/>
              </w:rPr>
              <w:t>.</w:t>
            </w:r>
          </w:p>
          <w:p w:rsidR="002E5E6F" w:rsidRDefault="002E5E6F" w:rsidP="002E5E6F">
            <w:pPr>
              <w:spacing w:after="0" w:line="240" w:lineRule="auto"/>
              <w:jc w:val="both"/>
              <w:rPr>
                <w:rFonts w:ascii="Times New Roman" w:hAnsi="Times New Roman"/>
              </w:rPr>
            </w:pPr>
            <w:r w:rsidRPr="00982E67">
              <w:rPr>
                <w:rFonts w:ascii="Times New Roman" w:hAnsi="Times New Roman"/>
              </w:rPr>
              <w:t>Оформлять результаты измерений в соответствии с установленными требованиями</w:t>
            </w:r>
          </w:p>
          <w:p w:rsidR="002E5E6F" w:rsidRPr="00982E67" w:rsidRDefault="002E5E6F" w:rsidP="002E5E6F">
            <w:pPr>
              <w:spacing w:after="0" w:line="240" w:lineRule="auto"/>
              <w:jc w:val="both"/>
              <w:rPr>
                <w:rFonts w:ascii="Times New Roman" w:hAnsi="Times New Roman"/>
              </w:rPr>
            </w:pPr>
            <w:r w:rsidRPr="00982E67">
              <w:rPr>
                <w:rFonts w:ascii="Times New Roman" w:hAnsi="Times New Roman"/>
              </w:rPr>
              <w:t>Размещать на хранение рабочие эталоны, средства поверки и калибровки в соответствии с требованиями к условиям хранения</w:t>
            </w:r>
          </w:p>
          <w:p w:rsidR="002E5E6F" w:rsidRPr="00982E67" w:rsidRDefault="002E5E6F" w:rsidP="002E5E6F">
            <w:pPr>
              <w:spacing w:after="0" w:line="240" w:lineRule="auto"/>
              <w:jc w:val="both"/>
              <w:rPr>
                <w:rFonts w:ascii="Times New Roman" w:hAnsi="Times New Roman"/>
              </w:rPr>
            </w:pPr>
            <w:r w:rsidRPr="00982E67">
              <w:rPr>
                <w:rFonts w:ascii="Times New Roman" w:hAnsi="Times New Roman"/>
              </w:rPr>
              <w:t xml:space="preserve">Проводить консервацию эталонов, средств поверки и калибровки, находящихся на хранении </w:t>
            </w:r>
          </w:p>
          <w:p w:rsidR="002E5E6F" w:rsidRPr="00982E67" w:rsidRDefault="002E5E6F" w:rsidP="002E5E6F">
            <w:pPr>
              <w:spacing w:after="0" w:line="240" w:lineRule="auto"/>
              <w:jc w:val="both"/>
              <w:rPr>
                <w:rFonts w:ascii="Times New Roman" w:hAnsi="Times New Roman"/>
              </w:rPr>
            </w:pPr>
            <w:r w:rsidRPr="00982E67">
              <w:rPr>
                <w:rFonts w:ascii="Times New Roman" w:hAnsi="Times New Roman"/>
              </w:rPr>
              <w:t>Контролировать условия хранения в соответствии с требованиями к хранению рабочих эталонов, средств поверки и калибровки</w:t>
            </w:r>
          </w:p>
          <w:p w:rsidR="003915A9" w:rsidRPr="00982E67" w:rsidRDefault="002E5E6F" w:rsidP="002E5E6F">
            <w:pPr>
              <w:spacing w:after="0" w:line="240" w:lineRule="auto"/>
              <w:contextualSpacing/>
              <w:rPr>
                <w:rFonts w:ascii="Times New Roman" w:hAnsi="Times New Roman"/>
              </w:rPr>
            </w:pPr>
            <w:r w:rsidRPr="00982E67">
              <w:rPr>
                <w:rFonts w:ascii="Times New Roman" w:hAnsi="Times New Roman"/>
              </w:rPr>
              <w:t>Оформлять учетную документацию, необходимую для хранения и контроля эталонов, средств поверки и калибровки в пределах своей компетенции</w:t>
            </w:r>
          </w:p>
        </w:tc>
        <w:tc>
          <w:tcPr>
            <w:tcW w:w="4253" w:type="dxa"/>
          </w:tcPr>
          <w:p w:rsidR="002E5E6F" w:rsidRPr="00982E67" w:rsidRDefault="002E5E6F" w:rsidP="002E5E6F">
            <w:pPr>
              <w:spacing w:after="0" w:line="240" w:lineRule="auto"/>
              <w:jc w:val="both"/>
              <w:rPr>
                <w:rFonts w:ascii="Times New Roman" w:hAnsi="Times New Roman"/>
              </w:rPr>
            </w:pPr>
            <w:r w:rsidRPr="00982E67">
              <w:rPr>
                <w:rFonts w:ascii="Times New Roman" w:hAnsi="Times New Roman"/>
              </w:rPr>
              <w:t xml:space="preserve">Нормативные и методические документы, регламентирующие вопросы поверки (калибровки) средств измерений </w:t>
            </w:r>
          </w:p>
          <w:p w:rsidR="002E5E6F" w:rsidRPr="00982E67" w:rsidRDefault="002E5E6F" w:rsidP="002E5E6F">
            <w:pPr>
              <w:spacing w:after="0" w:line="240" w:lineRule="auto"/>
              <w:jc w:val="both"/>
              <w:rPr>
                <w:rFonts w:ascii="Times New Roman" w:hAnsi="Times New Roman"/>
              </w:rPr>
            </w:pPr>
            <w:r w:rsidRPr="00982E67">
              <w:rPr>
                <w:rFonts w:ascii="Times New Roman" w:hAnsi="Times New Roman"/>
              </w:rPr>
              <w:t>Основные характеристики, параметры и области применения приборов</w:t>
            </w:r>
          </w:p>
          <w:p w:rsidR="002E5E6F" w:rsidRPr="00982E67" w:rsidRDefault="002E5E6F" w:rsidP="002E5E6F">
            <w:pPr>
              <w:spacing w:after="0" w:line="240" w:lineRule="auto"/>
              <w:jc w:val="both"/>
              <w:rPr>
                <w:rFonts w:ascii="Times New Roman" w:hAnsi="Times New Roman"/>
              </w:rPr>
            </w:pPr>
            <w:r w:rsidRPr="00982E67">
              <w:rPr>
                <w:rFonts w:ascii="Times New Roman" w:hAnsi="Times New Roman"/>
              </w:rPr>
              <w:t>Схемы включения приборов, влияние температуры на параметры приборов;</w:t>
            </w:r>
          </w:p>
          <w:p w:rsidR="002E5E6F" w:rsidRPr="00982E67" w:rsidRDefault="002E5E6F" w:rsidP="002E5E6F">
            <w:pPr>
              <w:spacing w:after="0" w:line="240" w:lineRule="auto"/>
              <w:jc w:val="both"/>
              <w:rPr>
                <w:rFonts w:ascii="Times New Roman" w:hAnsi="Times New Roman"/>
              </w:rPr>
            </w:pPr>
            <w:r w:rsidRPr="00982E67">
              <w:rPr>
                <w:rFonts w:ascii="Times New Roman" w:hAnsi="Times New Roman"/>
              </w:rPr>
              <w:t>Виды, назначение и особенности рабочих эталонов, средств поверки и калибровки</w:t>
            </w:r>
          </w:p>
          <w:p w:rsidR="002E5E6F" w:rsidRPr="00982E67" w:rsidRDefault="002E5E6F" w:rsidP="002E5E6F">
            <w:pPr>
              <w:spacing w:after="0" w:line="240" w:lineRule="auto"/>
              <w:jc w:val="both"/>
              <w:rPr>
                <w:rFonts w:ascii="Times New Roman" w:hAnsi="Times New Roman"/>
              </w:rPr>
            </w:pPr>
            <w:r w:rsidRPr="00982E67">
              <w:rPr>
                <w:rFonts w:ascii="Times New Roman" w:hAnsi="Times New Roman"/>
              </w:rPr>
              <w:t>Методики поверки рабочих эталонов</w:t>
            </w:r>
          </w:p>
          <w:p w:rsidR="002E5E6F" w:rsidRPr="00982E67" w:rsidRDefault="002E5E6F" w:rsidP="002E5E6F">
            <w:pPr>
              <w:spacing w:after="0" w:line="240" w:lineRule="auto"/>
              <w:jc w:val="both"/>
              <w:rPr>
                <w:rFonts w:ascii="Times New Roman" w:hAnsi="Times New Roman"/>
              </w:rPr>
            </w:pPr>
            <w:r w:rsidRPr="00982E67">
              <w:rPr>
                <w:rFonts w:ascii="Times New Roman" w:hAnsi="Times New Roman"/>
              </w:rPr>
              <w:t>Методики определения  погрешностей (неопределенностей) измерений</w:t>
            </w:r>
          </w:p>
          <w:p w:rsidR="002E5E6F" w:rsidRDefault="002E5E6F" w:rsidP="002E5E6F">
            <w:pPr>
              <w:spacing w:after="0" w:line="240" w:lineRule="auto"/>
              <w:jc w:val="both"/>
              <w:rPr>
                <w:rFonts w:ascii="Times New Roman" w:hAnsi="Times New Roman"/>
              </w:rPr>
            </w:pPr>
            <w:r w:rsidRPr="00982E67">
              <w:rPr>
                <w:rFonts w:ascii="Times New Roman" w:hAnsi="Times New Roman"/>
              </w:rPr>
              <w:t xml:space="preserve">Требования безопасности при проведении технического обслуживания рабочих эталонов и поверочного оборудования </w:t>
            </w:r>
          </w:p>
          <w:p w:rsidR="002E5E6F" w:rsidRPr="00982E67" w:rsidRDefault="002E5E6F" w:rsidP="002E5E6F">
            <w:pPr>
              <w:spacing w:after="0" w:line="240" w:lineRule="auto"/>
              <w:jc w:val="both"/>
              <w:rPr>
                <w:rFonts w:ascii="Times New Roman" w:hAnsi="Times New Roman"/>
              </w:rPr>
            </w:pPr>
            <w:r w:rsidRPr="00982E67">
              <w:rPr>
                <w:rFonts w:ascii="Times New Roman" w:hAnsi="Times New Roman"/>
              </w:rPr>
              <w:t>Нормативные и методические документы, регламентирующие вопросы хранения и контроля состояния эталонов, средств поверки и калибровки</w:t>
            </w:r>
          </w:p>
          <w:p w:rsidR="002E5E6F" w:rsidRPr="00982E67" w:rsidRDefault="002E5E6F" w:rsidP="002E5E6F">
            <w:pPr>
              <w:spacing w:after="0" w:line="240" w:lineRule="auto"/>
              <w:jc w:val="both"/>
              <w:rPr>
                <w:rFonts w:ascii="Times New Roman" w:hAnsi="Times New Roman"/>
              </w:rPr>
            </w:pPr>
            <w:r w:rsidRPr="00982E67">
              <w:rPr>
                <w:rFonts w:ascii="Times New Roman" w:hAnsi="Times New Roman"/>
              </w:rPr>
              <w:t>Основные характеристики, параметры и области применения приборов</w:t>
            </w:r>
          </w:p>
          <w:p w:rsidR="002E5E6F" w:rsidRPr="00982E67" w:rsidRDefault="002E5E6F" w:rsidP="002E5E6F">
            <w:pPr>
              <w:spacing w:after="0" w:line="240" w:lineRule="auto"/>
              <w:jc w:val="both"/>
              <w:rPr>
                <w:rFonts w:ascii="Times New Roman" w:hAnsi="Times New Roman"/>
              </w:rPr>
            </w:pPr>
            <w:r w:rsidRPr="00982E67">
              <w:rPr>
                <w:rFonts w:ascii="Times New Roman" w:hAnsi="Times New Roman"/>
              </w:rPr>
              <w:t xml:space="preserve">Правила и требования к условиям хранения </w:t>
            </w:r>
          </w:p>
          <w:p w:rsidR="002E5E6F" w:rsidRPr="00982E67" w:rsidRDefault="002E5E6F" w:rsidP="002E5E6F">
            <w:pPr>
              <w:spacing w:after="0" w:line="240" w:lineRule="auto"/>
              <w:jc w:val="both"/>
              <w:rPr>
                <w:rFonts w:ascii="Times New Roman" w:hAnsi="Times New Roman"/>
              </w:rPr>
            </w:pPr>
            <w:r w:rsidRPr="00982E67">
              <w:rPr>
                <w:rFonts w:ascii="Times New Roman" w:hAnsi="Times New Roman"/>
              </w:rPr>
              <w:t>Правила оформления учетной документации, необходимой для хранения и контроля состояния эталонов, средств поверки и калибровки</w:t>
            </w:r>
          </w:p>
          <w:p w:rsidR="002E5E6F" w:rsidRPr="00982E67" w:rsidRDefault="002E5E6F" w:rsidP="002E5E6F">
            <w:pPr>
              <w:spacing w:after="0" w:line="240" w:lineRule="auto"/>
              <w:jc w:val="both"/>
              <w:rPr>
                <w:rFonts w:ascii="Times New Roman" w:hAnsi="Times New Roman"/>
              </w:rPr>
            </w:pPr>
            <w:r w:rsidRPr="00982E67">
              <w:rPr>
                <w:rFonts w:ascii="Times New Roman" w:hAnsi="Times New Roman"/>
              </w:rPr>
              <w:t>Нормы обеспеченности подразделений рабочими эталонами, средствами поверки и калибровки</w:t>
            </w:r>
          </w:p>
          <w:p w:rsidR="003915A9" w:rsidRPr="00982E67" w:rsidRDefault="002E5E6F" w:rsidP="002E5E6F">
            <w:pPr>
              <w:spacing w:after="0" w:line="240" w:lineRule="auto"/>
              <w:contextualSpacing/>
              <w:rPr>
                <w:rFonts w:ascii="Times New Roman" w:hAnsi="Times New Roman"/>
              </w:rPr>
            </w:pPr>
            <w:r w:rsidRPr="00982E67">
              <w:rPr>
                <w:rFonts w:ascii="Times New Roman" w:hAnsi="Times New Roman"/>
              </w:rPr>
              <w:t>Методы и средства контроля состояния рабочих эталонов, средств поверки и калибровки.</w:t>
            </w:r>
          </w:p>
        </w:tc>
      </w:tr>
    </w:tbl>
    <w:p w:rsidR="003915A9" w:rsidRPr="00982E67" w:rsidRDefault="003915A9" w:rsidP="003915A9">
      <w:pPr>
        <w:rPr>
          <w:rFonts w:ascii="Times New Roman" w:hAnsi="Times New Roman"/>
        </w:rPr>
      </w:pPr>
    </w:p>
    <w:p w:rsidR="003915A9" w:rsidRPr="003915A9" w:rsidRDefault="003915A9" w:rsidP="002E5E6F">
      <w:pPr>
        <w:spacing w:after="120" w:line="240" w:lineRule="auto"/>
        <w:rPr>
          <w:rFonts w:ascii="Times New Roman" w:hAnsi="Times New Roman"/>
          <w:b/>
        </w:rPr>
      </w:pPr>
      <w:r w:rsidRPr="003915A9">
        <w:rPr>
          <w:rFonts w:ascii="Times New Roman" w:hAnsi="Times New Roman"/>
          <w:b/>
        </w:rPr>
        <w:t>2. СТРУКТУРА И СОДЕРЖАНИЕ УЧЕБНОЙ ДИСЦИПЛИНЫ</w:t>
      </w:r>
    </w:p>
    <w:p w:rsidR="003915A9" w:rsidRPr="003915A9" w:rsidRDefault="003915A9" w:rsidP="002E5E6F">
      <w:pPr>
        <w:spacing w:after="120" w:line="240" w:lineRule="auto"/>
        <w:rPr>
          <w:rFonts w:ascii="Times New Roman" w:hAnsi="Times New Roman"/>
          <w:b/>
        </w:rPr>
      </w:pPr>
      <w:r w:rsidRPr="003915A9">
        <w:rPr>
          <w:rFonts w:ascii="Times New Roman" w:hAnsi="Times New Roman"/>
          <w:b/>
        </w:rPr>
        <w:t>2.1. Объем учебной дисциплины и виды учебной работы</w:t>
      </w:r>
    </w:p>
    <w:tbl>
      <w:tblPr>
        <w:tblW w:w="4926"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8330"/>
        <w:gridCol w:w="1099"/>
      </w:tblGrid>
      <w:tr w:rsidR="003915A9" w:rsidRPr="003915A9" w:rsidTr="00F37E34">
        <w:trPr>
          <w:trHeight w:val="490"/>
        </w:trPr>
        <w:tc>
          <w:tcPr>
            <w:tcW w:w="4417" w:type="pct"/>
            <w:vAlign w:val="center"/>
          </w:tcPr>
          <w:p w:rsidR="003915A9" w:rsidRPr="003915A9" w:rsidRDefault="003915A9" w:rsidP="003915A9">
            <w:pPr>
              <w:rPr>
                <w:rFonts w:ascii="Times New Roman" w:hAnsi="Times New Roman"/>
                <w:b/>
              </w:rPr>
            </w:pPr>
            <w:r w:rsidRPr="003915A9">
              <w:rPr>
                <w:rFonts w:ascii="Times New Roman" w:hAnsi="Times New Roman"/>
                <w:b/>
              </w:rPr>
              <w:t>Вид учебной работы</w:t>
            </w:r>
          </w:p>
        </w:tc>
        <w:tc>
          <w:tcPr>
            <w:tcW w:w="583" w:type="pct"/>
            <w:vAlign w:val="center"/>
          </w:tcPr>
          <w:p w:rsidR="003915A9" w:rsidRPr="003915A9" w:rsidRDefault="003915A9" w:rsidP="003915A9">
            <w:pPr>
              <w:rPr>
                <w:rFonts w:ascii="Times New Roman" w:hAnsi="Times New Roman"/>
                <w:b/>
                <w:iCs/>
              </w:rPr>
            </w:pPr>
            <w:r w:rsidRPr="003915A9">
              <w:rPr>
                <w:rFonts w:ascii="Times New Roman" w:hAnsi="Times New Roman"/>
                <w:b/>
                <w:iCs/>
              </w:rPr>
              <w:t>Объем часов</w:t>
            </w:r>
          </w:p>
        </w:tc>
      </w:tr>
      <w:tr w:rsidR="003915A9" w:rsidRPr="003915A9" w:rsidTr="00F37E34">
        <w:trPr>
          <w:trHeight w:val="490"/>
        </w:trPr>
        <w:tc>
          <w:tcPr>
            <w:tcW w:w="4417" w:type="pct"/>
            <w:vAlign w:val="center"/>
          </w:tcPr>
          <w:p w:rsidR="003915A9" w:rsidRPr="003915A9" w:rsidRDefault="003915A9" w:rsidP="003915A9">
            <w:pPr>
              <w:rPr>
                <w:rFonts w:ascii="Times New Roman" w:hAnsi="Times New Roman"/>
                <w:b/>
              </w:rPr>
            </w:pPr>
            <w:r w:rsidRPr="003915A9">
              <w:rPr>
                <w:rFonts w:ascii="Times New Roman" w:hAnsi="Times New Roman"/>
                <w:b/>
              </w:rPr>
              <w:t xml:space="preserve">Объем образовательной программы </w:t>
            </w:r>
          </w:p>
        </w:tc>
        <w:tc>
          <w:tcPr>
            <w:tcW w:w="583" w:type="pct"/>
            <w:vAlign w:val="center"/>
          </w:tcPr>
          <w:p w:rsidR="003915A9" w:rsidRPr="003915A9" w:rsidRDefault="002E5E6F" w:rsidP="003915A9">
            <w:pPr>
              <w:rPr>
                <w:rFonts w:ascii="Times New Roman" w:hAnsi="Times New Roman"/>
                <w:iCs/>
              </w:rPr>
            </w:pPr>
            <w:r>
              <w:rPr>
                <w:rFonts w:ascii="Times New Roman" w:hAnsi="Times New Roman"/>
                <w:iCs/>
              </w:rPr>
              <w:t>72</w:t>
            </w:r>
          </w:p>
        </w:tc>
      </w:tr>
      <w:tr w:rsidR="003915A9" w:rsidRPr="003915A9" w:rsidTr="00F37E34">
        <w:trPr>
          <w:trHeight w:val="490"/>
        </w:trPr>
        <w:tc>
          <w:tcPr>
            <w:tcW w:w="5000" w:type="pct"/>
            <w:gridSpan w:val="2"/>
            <w:vAlign w:val="center"/>
          </w:tcPr>
          <w:p w:rsidR="003915A9" w:rsidRPr="003915A9" w:rsidRDefault="003915A9" w:rsidP="003915A9">
            <w:pPr>
              <w:rPr>
                <w:rFonts w:ascii="Times New Roman" w:hAnsi="Times New Roman"/>
                <w:iCs/>
              </w:rPr>
            </w:pPr>
            <w:r w:rsidRPr="003915A9">
              <w:rPr>
                <w:rFonts w:ascii="Times New Roman" w:hAnsi="Times New Roman"/>
              </w:rPr>
              <w:t>в том числе:</w:t>
            </w:r>
          </w:p>
        </w:tc>
      </w:tr>
      <w:tr w:rsidR="003915A9" w:rsidRPr="003915A9" w:rsidTr="00F37E34">
        <w:trPr>
          <w:trHeight w:val="490"/>
        </w:trPr>
        <w:tc>
          <w:tcPr>
            <w:tcW w:w="4417" w:type="pct"/>
            <w:vAlign w:val="center"/>
          </w:tcPr>
          <w:p w:rsidR="003915A9" w:rsidRPr="003915A9" w:rsidRDefault="003915A9" w:rsidP="003915A9">
            <w:pPr>
              <w:rPr>
                <w:rFonts w:ascii="Times New Roman" w:hAnsi="Times New Roman"/>
              </w:rPr>
            </w:pPr>
            <w:r w:rsidRPr="003915A9">
              <w:rPr>
                <w:rFonts w:ascii="Times New Roman" w:hAnsi="Times New Roman"/>
              </w:rPr>
              <w:t>теоретическое обучение</w:t>
            </w:r>
          </w:p>
        </w:tc>
        <w:tc>
          <w:tcPr>
            <w:tcW w:w="583" w:type="pct"/>
            <w:vAlign w:val="center"/>
          </w:tcPr>
          <w:p w:rsidR="003915A9" w:rsidRPr="003915A9" w:rsidRDefault="00A81917" w:rsidP="003915A9">
            <w:pPr>
              <w:rPr>
                <w:rFonts w:ascii="Times New Roman" w:hAnsi="Times New Roman"/>
                <w:iCs/>
              </w:rPr>
            </w:pPr>
            <w:r>
              <w:rPr>
                <w:rFonts w:ascii="Times New Roman" w:hAnsi="Times New Roman"/>
                <w:iCs/>
              </w:rPr>
              <w:t>24</w:t>
            </w:r>
          </w:p>
        </w:tc>
      </w:tr>
      <w:tr w:rsidR="003915A9" w:rsidRPr="003915A9" w:rsidTr="00F37E34">
        <w:trPr>
          <w:trHeight w:val="490"/>
        </w:trPr>
        <w:tc>
          <w:tcPr>
            <w:tcW w:w="4417" w:type="pct"/>
            <w:vAlign w:val="center"/>
          </w:tcPr>
          <w:p w:rsidR="003915A9" w:rsidRPr="003915A9" w:rsidRDefault="003915A9" w:rsidP="002E5E6F">
            <w:pPr>
              <w:rPr>
                <w:rFonts w:ascii="Times New Roman" w:hAnsi="Times New Roman"/>
              </w:rPr>
            </w:pPr>
            <w:r w:rsidRPr="003915A9">
              <w:rPr>
                <w:rFonts w:ascii="Times New Roman" w:hAnsi="Times New Roman"/>
              </w:rPr>
              <w:t xml:space="preserve">практические занятия </w:t>
            </w:r>
          </w:p>
        </w:tc>
        <w:tc>
          <w:tcPr>
            <w:tcW w:w="583" w:type="pct"/>
            <w:vAlign w:val="center"/>
          </w:tcPr>
          <w:p w:rsidR="003915A9" w:rsidRPr="003915A9" w:rsidRDefault="00A81917" w:rsidP="00A81917">
            <w:pPr>
              <w:rPr>
                <w:rFonts w:ascii="Times New Roman" w:hAnsi="Times New Roman"/>
                <w:iCs/>
              </w:rPr>
            </w:pPr>
            <w:r>
              <w:rPr>
                <w:rFonts w:ascii="Times New Roman" w:hAnsi="Times New Roman"/>
                <w:iCs/>
              </w:rPr>
              <w:t>30</w:t>
            </w:r>
          </w:p>
        </w:tc>
      </w:tr>
      <w:tr w:rsidR="003915A9" w:rsidRPr="003915A9" w:rsidTr="00F37E34">
        <w:trPr>
          <w:trHeight w:val="490"/>
        </w:trPr>
        <w:tc>
          <w:tcPr>
            <w:tcW w:w="4417" w:type="pct"/>
            <w:vAlign w:val="center"/>
          </w:tcPr>
          <w:p w:rsidR="003915A9" w:rsidRPr="003915A9" w:rsidRDefault="003915A9" w:rsidP="00E84A74">
            <w:pPr>
              <w:rPr>
                <w:rFonts w:ascii="Times New Roman" w:hAnsi="Times New Roman"/>
                <w:i/>
              </w:rPr>
            </w:pPr>
            <w:r w:rsidRPr="00C8434E">
              <w:rPr>
                <w:rFonts w:ascii="Times New Roman" w:hAnsi="Times New Roman"/>
              </w:rPr>
              <w:t>Самостоятельная работа</w:t>
            </w:r>
          </w:p>
        </w:tc>
        <w:tc>
          <w:tcPr>
            <w:tcW w:w="583" w:type="pct"/>
            <w:vAlign w:val="center"/>
          </w:tcPr>
          <w:p w:rsidR="003915A9" w:rsidRPr="003915A9" w:rsidRDefault="003915A9" w:rsidP="003915A9">
            <w:pPr>
              <w:rPr>
                <w:rFonts w:ascii="Times New Roman" w:hAnsi="Times New Roman"/>
                <w:iCs/>
              </w:rPr>
            </w:pPr>
            <w:r w:rsidRPr="003915A9">
              <w:rPr>
                <w:rFonts w:ascii="Times New Roman" w:hAnsi="Times New Roman"/>
                <w:iCs/>
              </w:rPr>
              <w:t>12</w:t>
            </w:r>
          </w:p>
        </w:tc>
      </w:tr>
      <w:tr w:rsidR="002E5E6F" w:rsidRPr="003915A9" w:rsidTr="002E5E6F">
        <w:trPr>
          <w:trHeight w:val="490"/>
        </w:trPr>
        <w:tc>
          <w:tcPr>
            <w:tcW w:w="4417" w:type="pct"/>
            <w:tcBorders>
              <w:right w:val="single" w:sz="4" w:space="0" w:color="auto"/>
            </w:tcBorders>
            <w:vAlign w:val="center"/>
          </w:tcPr>
          <w:p w:rsidR="002E5E6F" w:rsidRPr="003915A9" w:rsidRDefault="002E5E6F" w:rsidP="00C8434E">
            <w:pPr>
              <w:rPr>
                <w:rFonts w:ascii="Times New Roman" w:hAnsi="Times New Roman"/>
                <w:b/>
                <w:iCs/>
              </w:rPr>
            </w:pPr>
            <w:r w:rsidRPr="003915A9">
              <w:rPr>
                <w:rFonts w:ascii="Times New Roman" w:hAnsi="Times New Roman"/>
                <w:b/>
                <w:iCs/>
              </w:rPr>
              <w:t>Промежуточная аттестация в форме экзамена</w:t>
            </w:r>
          </w:p>
        </w:tc>
        <w:tc>
          <w:tcPr>
            <w:tcW w:w="583" w:type="pct"/>
            <w:tcBorders>
              <w:left w:val="single" w:sz="4" w:space="0" w:color="auto"/>
            </w:tcBorders>
            <w:vAlign w:val="center"/>
          </w:tcPr>
          <w:p w:rsidR="002E5E6F" w:rsidRPr="003915A9" w:rsidRDefault="002E5E6F" w:rsidP="002E5E6F">
            <w:pPr>
              <w:rPr>
                <w:rFonts w:ascii="Times New Roman" w:hAnsi="Times New Roman"/>
                <w:b/>
                <w:iCs/>
              </w:rPr>
            </w:pPr>
            <w:r>
              <w:rPr>
                <w:rFonts w:ascii="Times New Roman" w:hAnsi="Times New Roman"/>
                <w:b/>
                <w:iCs/>
              </w:rPr>
              <w:t>6</w:t>
            </w:r>
          </w:p>
        </w:tc>
      </w:tr>
    </w:tbl>
    <w:p w:rsidR="003915A9" w:rsidRPr="003915A9" w:rsidRDefault="003915A9" w:rsidP="003915A9">
      <w:pPr>
        <w:rPr>
          <w:rFonts w:ascii="Times New Roman" w:hAnsi="Times New Roman"/>
          <w:b/>
          <w:i/>
        </w:rPr>
      </w:pPr>
    </w:p>
    <w:p w:rsidR="003915A9" w:rsidRPr="003915A9" w:rsidRDefault="003915A9" w:rsidP="003915A9">
      <w:pPr>
        <w:rPr>
          <w:rFonts w:ascii="Times New Roman" w:hAnsi="Times New Roman"/>
          <w:b/>
          <w:i/>
        </w:rPr>
        <w:sectPr w:rsidR="003915A9" w:rsidRPr="003915A9" w:rsidSect="00733AEF">
          <w:footerReference w:type="even" r:id="rId55"/>
          <w:footerReference w:type="default" r:id="rId56"/>
          <w:pgSz w:w="11906" w:h="16838"/>
          <w:pgMar w:top="1134" w:right="850" w:bottom="284" w:left="1701" w:header="708" w:footer="708" w:gutter="0"/>
          <w:cols w:space="720"/>
          <w:docGrid w:linePitch="299"/>
        </w:sectPr>
      </w:pPr>
    </w:p>
    <w:p w:rsidR="003915A9" w:rsidRPr="003915A9" w:rsidRDefault="003915A9" w:rsidP="003915A9">
      <w:pPr>
        <w:spacing w:after="0" w:line="240" w:lineRule="auto"/>
        <w:rPr>
          <w:rFonts w:ascii="Times New Roman" w:hAnsi="Times New Roman"/>
          <w:b/>
        </w:rPr>
      </w:pPr>
      <w:r w:rsidRPr="003915A9">
        <w:rPr>
          <w:rFonts w:ascii="Times New Roman" w:hAnsi="Times New Roman"/>
          <w:b/>
        </w:rPr>
        <w:t xml:space="preserve">2.2. Тематический план и содержание учебной дисциплины </w:t>
      </w:r>
    </w:p>
    <w:p w:rsidR="003915A9" w:rsidRPr="003915A9" w:rsidRDefault="003915A9" w:rsidP="003915A9">
      <w:pPr>
        <w:spacing w:after="0" w:line="240" w:lineRule="auto"/>
        <w:rPr>
          <w:rFonts w:ascii="Times New Roman" w:hAnsi="Times New Roman"/>
          <w:b/>
          <w:bCs/>
          <w:i/>
        </w:rPr>
      </w:pPr>
    </w:p>
    <w:tbl>
      <w:tblPr>
        <w:tblW w:w="51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7"/>
        <w:gridCol w:w="6670"/>
        <w:gridCol w:w="2866"/>
        <w:gridCol w:w="1179"/>
        <w:gridCol w:w="1934"/>
      </w:tblGrid>
      <w:tr w:rsidR="003915A9" w:rsidRPr="00C76E36" w:rsidTr="00A07CD8">
        <w:trPr>
          <w:trHeight w:val="1332"/>
        </w:trPr>
        <w:tc>
          <w:tcPr>
            <w:tcW w:w="860" w:type="pct"/>
            <w:vAlign w:val="center"/>
          </w:tcPr>
          <w:p w:rsidR="003915A9" w:rsidRPr="00C76E36" w:rsidRDefault="003915A9" w:rsidP="00A07CD8">
            <w:pPr>
              <w:spacing w:after="0" w:line="240" w:lineRule="auto"/>
              <w:rPr>
                <w:rFonts w:ascii="Times New Roman" w:hAnsi="Times New Roman"/>
                <w:b/>
                <w:bCs/>
              </w:rPr>
            </w:pPr>
            <w:r w:rsidRPr="00C76E36">
              <w:rPr>
                <w:rFonts w:ascii="Times New Roman" w:hAnsi="Times New Roman"/>
                <w:b/>
                <w:bCs/>
              </w:rPr>
              <w:t>Наименование разделов и тем</w:t>
            </w:r>
          </w:p>
        </w:tc>
        <w:tc>
          <w:tcPr>
            <w:tcW w:w="3121" w:type="pct"/>
            <w:gridSpan w:val="2"/>
            <w:vAlign w:val="center"/>
          </w:tcPr>
          <w:p w:rsidR="003915A9" w:rsidRPr="00C76E36" w:rsidRDefault="003915A9" w:rsidP="00A07CD8">
            <w:pPr>
              <w:spacing w:after="0" w:line="240" w:lineRule="auto"/>
              <w:rPr>
                <w:rFonts w:ascii="Times New Roman" w:hAnsi="Times New Roman"/>
                <w:b/>
                <w:bCs/>
              </w:rPr>
            </w:pPr>
            <w:r w:rsidRPr="00C76E36">
              <w:rPr>
                <w:rFonts w:ascii="Times New Roman" w:hAnsi="Times New Roman"/>
                <w:b/>
                <w:bCs/>
              </w:rPr>
              <w:t>Содержание учебного материала и формы организации деятельности обучающихся</w:t>
            </w:r>
          </w:p>
        </w:tc>
        <w:tc>
          <w:tcPr>
            <w:tcW w:w="386" w:type="pct"/>
            <w:vAlign w:val="center"/>
          </w:tcPr>
          <w:p w:rsidR="003915A9" w:rsidRPr="00C76E36" w:rsidRDefault="003915A9" w:rsidP="00A07CD8">
            <w:pPr>
              <w:spacing w:after="0" w:line="240" w:lineRule="auto"/>
              <w:rPr>
                <w:rFonts w:ascii="Times New Roman" w:hAnsi="Times New Roman"/>
                <w:b/>
                <w:bCs/>
              </w:rPr>
            </w:pPr>
            <w:r w:rsidRPr="00C76E36">
              <w:rPr>
                <w:rFonts w:ascii="Times New Roman" w:hAnsi="Times New Roman"/>
                <w:b/>
                <w:bCs/>
              </w:rPr>
              <w:t>Объем часов</w:t>
            </w:r>
          </w:p>
        </w:tc>
        <w:tc>
          <w:tcPr>
            <w:tcW w:w="633" w:type="pct"/>
            <w:vAlign w:val="center"/>
          </w:tcPr>
          <w:p w:rsidR="003915A9" w:rsidRPr="00C76E36" w:rsidRDefault="003915A9" w:rsidP="00A07CD8">
            <w:pPr>
              <w:spacing w:after="0" w:line="240" w:lineRule="auto"/>
              <w:rPr>
                <w:rFonts w:ascii="Times New Roman" w:hAnsi="Times New Roman"/>
                <w:bCs/>
              </w:rPr>
            </w:pPr>
            <w:r w:rsidRPr="00C76E36">
              <w:rPr>
                <w:rFonts w:ascii="Times New Roman" w:hAnsi="Times New Roman"/>
                <w:bCs/>
              </w:rPr>
              <w:t>Коды компетенций, формированию которых способствует элемент программы</w:t>
            </w:r>
          </w:p>
        </w:tc>
      </w:tr>
      <w:tr w:rsidR="003915A9" w:rsidRPr="00C76E36" w:rsidTr="00F37E34">
        <w:trPr>
          <w:trHeight w:val="20"/>
        </w:trPr>
        <w:tc>
          <w:tcPr>
            <w:tcW w:w="860" w:type="pct"/>
          </w:tcPr>
          <w:p w:rsidR="003915A9" w:rsidRPr="00C76E36" w:rsidRDefault="003915A9" w:rsidP="003915A9">
            <w:pPr>
              <w:spacing w:after="0" w:line="240" w:lineRule="auto"/>
              <w:rPr>
                <w:rFonts w:ascii="Times New Roman" w:hAnsi="Times New Roman"/>
                <w:b/>
                <w:bCs/>
              </w:rPr>
            </w:pPr>
            <w:r w:rsidRPr="00C76E36">
              <w:rPr>
                <w:rFonts w:ascii="Times New Roman" w:hAnsi="Times New Roman"/>
                <w:b/>
                <w:bCs/>
              </w:rPr>
              <w:t>1</w:t>
            </w:r>
          </w:p>
        </w:tc>
        <w:tc>
          <w:tcPr>
            <w:tcW w:w="3121" w:type="pct"/>
            <w:gridSpan w:val="2"/>
          </w:tcPr>
          <w:p w:rsidR="003915A9" w:rsidRPr="00C76E36" w:rsidRDefault="003915A9" w:rsidP="003915A9">
            <w:pPr>
              <w:spacing w:after="0" w:line="240" w:lineRule="auto"/>
              <w:rPr>
                <w:rFonts w:ascii="Times New Roman" w:hAnsi="Times New Roman"/>
                <w:b/>
                <w:bCs/>
              </w:rPr>
            </w:pPr>
            <w:r w:rsidRPr="00C76E36">
              <w:rPr>
                <w:rFonts w:ascii="Times New Roman" w:hAnsi="Times New Roman"/>
                <w:b/>
                <w:bCs/>
              </w:rPr>
              <w:t>2</w:t>
            </w:r>
          </w:p>
        </w:tc>
        <w:tc>
          <w:tcPr>
            <w:tcW w:w="386" w:type="pct"/>
            <w:vAlign w:val="center"/>
          </w:tcPr>
          <w:p w:rsidR="003915A9" w:rsidRPr="00C76E36" w:rsidRDefault="003915A9" w:rsidP="003915A9">
            <w:pPr>
              <w:spacing w:after="0" w:line="240" w:lineRule="auto"/>
              <w:rPr>
                <w:rFonts w:ascii="Times New Roman" w:hAnsi="Times New Roman"/>
                <w:b/>
                <w:bCs/>
              </w:rPr>
            </w:pPr>
            <w:r w:rsidRPr="00C76E36">
              <w:rPr>
                <w:rFonts w:ascii="Times New Roman" w:hAnsi="Times New Roman"/>
                <w:b/>
                <w:bCs/>
              </w:rPr>
              <w:t>3</w:t>
            </w:r>
          </w:p>
        </w:tc>
        <w:tc>
          <w:tcPr>
            <w:tcW w:w="633" w:type="pct"/>
          </w:tcPr>
          <w:p w:rsidR="003915A9" w:rsidRPr="00C76E36" w:rsidRDefault="003915A9" w:rsidP="003915A9">
            <w:pPr>
              <w:spacing w:after="0" w:line="240" w:lineRule="auto"/>
              <w:rPr>
                <w:rFonts w:ascii="Times New Roman" w:hAnsi="Times New Roman"/>
                <w:bCs/>
              </w:rPr>
            </w:pPr>
            <w:r w:rsidRPr="00C76E36">
              <w:rPr>
                <w:rFonts w:ascii="Times New Roman" w:hAnsi="Times New Roman"/>
                <w:bCs/>
              </w:rPr>
              <w:t>4</w:t>
            </w:r>
          </w:p>
        </w:tc>
      </w:tr>
      <w:tr w:rsidR="003915A9" w:rsidRPr="00C76E36" w:rsidTr="00F37E34">
        <w:trPr>
          <w:trHeight w:val="20"/>
        </w:trPr>
        <w:tc>
          <w:tcPr>
            <w:tcW w:w="860" w:type="pct"/>
            <w:vMerge w:val="restart"/>
          </w:tcPr>
          <w:p w:rsidR="003915A9" w:rsidRPr="00C76E36" w:rsidRDefault="003915A9" w:rsidP="003915A9">
            <w:pPr>
              <w:spacing w:after="0" w:line="240" w:lineRule="auto"/>
              <w:rPr>
                <w:rFonts w:ascii="Times New Roman" w:hAnsi="Times New Roman"/>
                <w:b/>
                <w:bCs/>
              </w:rPr>
            </w:pPr>
            <w:r w:rsidRPr="00C76E36">
              <w:rPr>
                <w:rFonts w:ascii="Times New Roman" w:hAnsi="Times New Roman"/>
                <w:b/>
                <w:bCs/>
              </w:rPr>
              <w:t>Тема 1.</w:t>
            </w:r>
            <w:r w:rsidRPr="00C76E36">
              <w:rPr>
                <w:rFonts w:ascii="Times New Roman" w:hAnsi="Times New Roman"/>
                <w:b/>
              </w:rPr>
              <w:t xml:space="preserve"> Общие сведения об измерениях</w:t>
            </w:r>
          </w:p>
        </w:tc>
        <w:tc>
          <w:tcPr>
            <w:tcW w:w="3121" w:type="pct"/>
            <w:gridSpan w:val="2"/>
          </w:tcPr>
          <w:p w:rsidR="003915A9" w:rsidRPr="00C76E36" w:rsidRDefault="003915A9" w:rsidP="00A07CD8">
            <w:pPr>
              <w:spacing w:after="0" w:line="240" w:lineRule="auto"/>
              <w:rPr>
                <w:rFonts w:ascii="Times New Roman" w:hAnsi="Times New Roman"/>
                <w:b/>
                <w:bCs/>
              </w:rPr>
            </w:pPr>
            <w:r w:rsidRPr="00C76E36">
              <w:rPr>
                <w:rFonts w:ascii="Times New Roman" w:hAnsi="Times New Roman"/>
                <w:b/>
                <w:bCs/>
              </w:rPr>
              <w:t xml:space="preserve">Содержание </w:t>
            </w:r>
          </w:p>
        </w:tc>
        <w:tc>
          <w:tcPr>
            <w:tcW w:w="386" w:type="pct"/>
            <w:vMerge w:val="restart"/>
            <w:vAlign w:val="center"/>
          </w:tcPr>
          <w:p w:rsidR="003915A9" w:rsidRPr="00C76E36" w:rsidRDefault="003915A9" w:rsidP="003915A9">
            <w:pPr>
              <w:spacing w:after="0" w:line="240" w:lineRule="auto"/>
              <w:rPr>
                <w:rFonts w:ascii="Times New Roman" w:hAnsi="Times New Roman"/>
                <w:b/>
                <w:bCs/>
              </w:rPr>
            </w:pPr>
            <w:r w:rsidRPr="00C76E36">
              <w:rPr>
                <w:rFonts w:ascii="Times New Roman" w:hAnsi="Times New Roman"/>
                <w:b/>
              </w:rPr>
              <w:t>6</w:t>
            </w:r>
          </w:p>
        </w:tc>
        <w:tc>
          <w:tcPr>
            <w:tcW w:w="633" w:type="pct"/>
            <w:vMerge w:val="restart"/>
          </w:tcPr>
          <w:p w:rsidR="003915A9" w:rsidRPr="00C76E36" w:rsidRDefault="003915A9" w:rsidP="003915A9">
            <w:pPr>
              <w:spacing w:after="0" w:line="240" w:lineRule="auto"/>
              <w:rPr>
                <w:rFonts w:ascii="Times New Roman" w:hAnsi="Times New Roman"/>
              </w:rPr>
            </w:pPr>
            <w:r w:rsidRPr="00C76E36">
              <w:rPr>
                <w:rFonts w:ascii="Times New Roman" w:hAnsi="Times New Roman"/>
              </w:rPr>
              <w:t>ОК 01, ОК 02,</w:t>
            </w:r>
          </w:p>
          <w:p w:rsidR="003915A9" w:rsidRPr="00C76E36" w:rsidRDefault="003915A9" w:rsidP="003915A9">
            <w:pPr>
              <w:spacing w:after="0" w:line="240" w:lineRule="auto"/>
              <w:rPr>
                <w:rFonts w:ascii="Times New Roman" w:hAnsi="Times New Roman"/>
              </w:rPr>
            </w:pPr>
            <w:r w:rsidRPr="00C76E36">
              <w:rPr>
                <w:rFonts w:ascii="Times New Roman" w:hAnsi="Times New Roman"/>
              </w:rPr>
              <w:t>ОК 05,</w:t>
            </w:r>
          </w:p>
          <w:p w:rsidR="003915A9" w:rsidRPr="00C76E36" w:rsidRDefault="003915A9" w:rsidP="003915A9">
            <w:pPr>
              <w:spacing w:after="0" w:line="240" w:lineRule="auto"/>
              <w:rPr>
                <w:rFonts w:ascii="Times New Roman" w:hAnsi="Times New Roman"/>
              </w:rPr>
            </w:pPr>
            <w:r w:rsidRPr="00C76E36">
              <w:rPr>
                <w:rFonts w:ascii="Times New Roman" w:hAnsi="Times New Roman"/>
              </w:rPr>
              <w:t>ПК 1.1, ПК 1.4.</w:t>
            </w:r>
          </w:p>
        </w:tc>
      </w:tr>
      <w:tr w:rsidR="003915A9" w:rsidRPr="00C76E36" w:rsidTr="00F37E34">
        <w:trPr>
          <w:trHeight w:val="20"/>
        </w:trPr>
        <w:tc>
          <w:tcPr>
            <w:tcW w:w="860" w:type="pct"/>
            <w:vMerge/>
          </w:tcPr>
          <w:p w:rsidR="003915A9" w:rsidRPr="00C76E36" w:rsidRDefault="003915A9" w:rsidP="003915A9">
            <w:pPr>
              <w:spacing w:after="0" w:line="240" w:lineRule="auto"/>
              <w:rPr>
                <w:rFonts w:ascii="Times New Roman" w:hAnsi="Times New Roman"/>
                <w:b/>
                <w:bCs/>
              </w:rPr>
            </w:pPr>
          </w:p>
        </w:tc>
        <w:tc>
          <w:tcPr>
            <w:tcW w:w="3121" w:type="pct"/>
            <w:gridSpan w:val="2"/>
          </w:tcPr>
          <w:p w:rsidR="003915A9" w:rsidRPr="00C76E36" w:rsidRDefault="003915A9" w:rsidP="003915A9">
            <w:pPr>
              <w:spacing w:after="0" w:line="240" w:lineRule="auto"/>
              <w:contextualSpacing/>
              <w:jc w:val="both"/>
              <w:rPr>
                <w:rFonts w:ascii="Times New Roman" w:hAnsi="Times New Roman"/>
              </w:rPr>
            </w:pPr>
            <w:r w:rsidRPr="00C76E36">
              <w:rPr>
                <w:rFonts w:ascii="Times New Roman" w:hAnsi="Times New Roman"/>
              </w:rPr>
              <w:t>1.Роль измерений, испытаний и контроля в повышении качества продукции, технологических процессов, услуг. Основные этапы развития методов и средств измерений, испытаний и контроля. Характеристики составляющих процесса измерений (объект измерения, принцип измерения, метод измерения, условия измерения, средство измерения, условия измерения, исполнитель измерений) и их влияние на  результат измерений.</w:t>
            </w:r>
          </w:p>
        </w:tc>
        <w:tc>
          <w:tcPr>
            <w:tcW w:w="386" w:type="pct"/>
            <w:vMerge/>
            <w:vAlign w:val="center"/>
          </w:tcPr>
          <w:p w:rsidR="003915A9" w:rsidRPr="00C76E36" w:rsidRDefault="003915A9" w:rsidP="003915A9">
            <w:pPr>
              <w:spacing w:after="0" w:line="240" w:lineRule="auto"/>
              <w:rPr>
                <w:rFonts w:ascii="Times New Roman" w:hAnsi="Times New Roman"/>
                <w:b/>
                <w:bCs/>
              </w:rPr>
            </w:pPr>
          </w:p>
        </w:tc>
        <w:tc>
          <w:tcPr>
            <w:tcW w:w="633" w:type="pct"/>
            <w:vMerge/>
          </w:tcPr>
          <w:p w:rsidR="003915A9" w:rsidRPr="00C76E36" w:rsidRDefault="003915A9" w:rsidP="003915A9">
            <w:pPr>
              <w:spacing w:after="0" w:line="240" w:lineRule="auto"/>
              <w:rPr>
                <w:rFonts w:ascii="Times New Roman" w:hAnsi="Times New Roman"/>
                <w:bCs/>
              </w:rPr>
            </w:pPr>
          </w:p>
        </w:tc>
      </w:tr>
      <w:tr w:rsidR="003915A9" w:rsidRPr="00C76E36" w:rsidTr="00F37E34">
        <w:trPr>
          <w:trHeight w:val="20"/>
        </w:trPr>
        <w:tc>
          <w:tcPr>
            <w:tcW w:w="860" w:type="pct"/>
            <w:vMerge/>
          </w:tcPr>
          <w:p w:rsidR="003915A9" w:rsidRPr="00C76E36" w:rsidRDefault="003915A9" w:rsidP="003915A9">
            <w:pPr>
              <w:spacing w:after="0" w:line="240" w:lineRule="auto"/>
              <w:rPr>
                <w:rFonts w:ascii="Times New Roman" w:hAnsi="Times New Roman"/>
                <w:b/>
                <w:bCs/>
              </w:rPr>
            </w:pPr>
          </w:p>
        </w:tc>
        <w:tc>
          <w:tcPr>
            <w:tcW w:w="3121" w:type="pct"/>
            <w:gridSpan w:val="2"/>
          </w:tcPr>
          <w:p w:rsidR="003915A9" w:rsidRPr="00C76E36" w:rsidRDefault="003915A9" w:rsidP="003915A9">
            <w:pPr>
              <w:spacing w:after="0" w:line="240" w:lineRule="auto"/>
              <w:contextualSpacing/>
              <w:jc w:val="both"/>
              <w:rPr>
                <w:rFonts w:ascii="Times New Roman" w:hAnsi="Times New Roman"/>
                <w:b/>
                <w:bCs/>
              </w:rPr>
            </w:pPr>
            <w:r w:rsidRPr="00C76E36">
              <w:rPr>
                <w:rFonts w:ascii="Times New Roman" w:hAnsi="Times New Roman"/>
              </w:rPr>
              <w:t>2. Классификация методов измерений (прямые, косвенные, совместные и совокупные измерения). Прямые измерения: метод непосредственной оценки, метод сравнения с мерой (дифференциальный, нулевой, совпадения, замещения).</w:t>
            </w:r>
          </w:p>
        </w:tc>
        <w:tc>
          <w:tcPr>
            <w:tcW w:w="386" w:type="pct"/>
            <w:vMerge/>
            <w:vAlign w:val="center"/>
          </w:tcPr>
          <w:p w:rsidR="003915A9" w:rsidRPr="00C76E36" w:rsidRDefault="003915A9" w:rsidP="003915A9">
            <w:pPr>
              <w:spacing w:after="0" w:line="240" w:lineRule="auto"/>
              <w:rPr>
                <w:rFonts w:ascii="Times New Roman" w:hAnsi="Times New Roman"/>
                <w:b/>
                <w:bCs/>
              </w:rPr>
            </w:pPr>
          </w:p>
        </w:tc>
        <w:tc>
          <w:tcPr>
            <w:tcW w:w="633" w:type="pct"/>
            <w:vMerge/>
          </w:tcPr>
          <w:p w:rsidR="003915A9" w:rsidRPr="00C76E36" w:rsidRDefault="003915A9" w:rsidP="003915A9">
            <w:pPr>
              <w:spacing w:after="0" w:line="240" w:lineRule="auto"/>
              <w:rPr>
                <w:rFonts w:ascii="Times New Roman" w:hAnsi="Times New Roman"/>
                <w:bCs/>
              </w:rPr>
            </w:pPr>
          </w:p>
        </w:tc>
      </w:tr>
      <w:tr w:rsidR="003915A9" w:rsidRPr="00C76E36" w:rsidTr="00F37E34">
        <w:trPr>
          <w:trHeight w:val="211"/>
        </w:trPr>
        <w:tc>
          <w:tcPr>
            <w:tcW w:w="860" w:type="pct"/>
            <w:vMerge/>
          </w:tcPr>
          <w:p w:rsidR="003915A9" w:rsidRPr="00C76E36" w:rsidRDefault="003915A9" w:rsidP="003915A9">
            <w:pPr>
              <w:spacing w:after="0" w:line="240" w:lineRule="auto"/>
              <w:rPr>
                <w:rFonts w:ascii="Times New Roman" w:hAnsi="Times New Roman"/>
                <w:b/>
                <w:bCs/>
              </w:rPr>
            </w:pPr>
          </w:p>
        </w:tc>
        <w:tc>
          <w:tcPr>
            <w:tcW w:w="3121" w:type="pct"/>
            <w:gridSpan w:val="2"/>
          </w:tcPr>
          <w:p w:rsidR="003915A9" w:rsidRPr="00C76E36" w:rsidRDefault="00AB26FB" w:rsidP="00A07CD8">
            <w:pPr>
              <w:spacing w:after="0" w:line="240" w:lineRule="auto"/>
              <w:rPr>
                <w:rFonts w:ascii="Times New Roman" w:hAnsi="Times New Roman"/>
                <w:b/>
              </w:rPr>
            </w:pPr>
            <w:r w:rsidRPr="00C76E36">
              <w:rPr>
                <w:rFonts w:ascii="Times New Roman" w:hAnsi="Times New Roman"/>
                <w:b/>
                <w:bCs/>
              </w:rPr>
              <w:t>В том числе практических</w:t>
            </w:r>
            <w:r w:rsidR="003915A9" w:rsidRPr="00C76E36">
              <w:rPr>
                <w:rFonts w:ascii="Times New Roman" w:hAnsi="Times New Roman"/>
                <w:b/>
                <w:bCs/>
              </w:rPr>
              <w:t xml:space="preserve"> занятий </w:t>
            </w:r>
          </w:p>
        </w:tc>
        <w:tc>
          <w:tcPr>
            <w:tcW w:w="386" w:type="pct"/>
            <w:vAlign w:val="center"/>
          </w:tcPr>
          <w:p w:rsidR="003915A9" w:rsidRPr="00C76E36" w:rsidRDefault="003915A9" w:rsidP="003915A9">
            <w:pPr>
              <w:spacing w:after="0" w:line="240" w:lineRule="auto"/>
              <w:rPr>
                <w:rFonts w:ascii="Times New Roman" w:hAnsi="Times New Roman"/>
              </w:rPr>
            </w:pPr>
            <w:r w:rsidRPr="00C76E36">
              <w:rPr>
                <w:rFonts w:ascii="Times New Roman" w:hAnsi="Times New Roman"/>
              </w:rPr>
              <w:t>2</w:t>
            </w:r>
          </w:p>
        </w:tc>
        <w:tc>
          <w:tcPr>
            <w:tcW w:w="633" w:type="pct"/>
            <w:vMerge/>
          </w:tcPr>
          <w:p w:rsidR="003915A9" w:rsidRPr="00C76E36" w:rsidRDefault="003915A9" w:rsidP="003915A9">
            <w:pPr>
              <w:spacing w:after="0" w:line="240" w:lineRule="auto"/>
              <w:rPr>
                <w:rFonts w:ascii="Times New Roman" w:hAnsi="Times New Roman"/>
              </w:rPr>
            </w:pPr>
          </w:p>
        </w:tc>
      </w:tr>
      <w:tr w:rsidR="003915A9" w:rsidRPr="00C76E36" w:rsidTr="00F37E34">
        <w:trPr>
          <w:trHeight w:val="20"/>
        </w:trPr>
        <w:tc>
          <w:tcPr>
            <w:tcW w:w="860" w:type="pct"/>
            <w:vMerge/>
          </w:tcPr>
          <w:p w:rsidR="003915A9" w:rsidRPr="00C76E36" w:rsidRDefault="003915A9" w:rsidP="003915A9">
            <w:pPr>
              <w:spacing w:after="0" w:line="240" w:lineRule="auto"/>
              <w:rPr>
                <w:rFonts w:ascii="Times New Roman" w:hAnsi="Times New Roman"/>
                <w:b/>
                <w:bCs/>
              </w:rPr>
            </w:pPr>
          </w:p>
        </w:tc>
        <w:tc>
          <w:tcPr>
            <w:tcW w:w="3121" w:type="pct"/>
            <w:gridSpan w:val="2"/>
          </w:tcPr>
          <w:p w:rsidR="003915A9" w:rsidRPr="00C76E36" w:rsidRDefault="003915A9" w:rsidP="003915A9">
            <w:pPr>
              <w:spacing w:after="0" w:line="240" w:lineRule="auto"/>
              <w:rPr>
                <w:rFonts w:ascii="Times New Roman" w:hAnsi="Times New Roman"/>
                <w:b/>
              </w:rPr>
            </w:pPr>
            <w:r w:rsidRPr="00C76E36">
              <w:rPr>
                <w:rFonts w:ascii="Times New Roman" w:hAnsi="Times New Roman"/>
                <w:b/>
                <w:bCs/>
              </w:rPr>
              <w:t xml:space="preserve">Практическое занятие. </w:t>
            </w:r>
            <w:r w:rsidRPr="00C76E36">
              <w:rPr>
                <w:rFonts w:ascii="Times New Roman" w:hAnsi="Times New Roman"/>
              </w:rPr>
              <w:t>Определение метода измерения.</w:t>
            </w:r>
          </w:p>
        </w:tc>
        <w:tc>
          <w:tcPr>
            <w:tcW w:w="386" w:type="pct"/>
            <w:vAlign w:val="center"/>
          </w:tcPr>
          <w:p w:rsidR="003915A9" w:rsidRPr="00C76E36" w:rsidRDefault="003915A9" w:rsidP="003915A9">
            <w:pPr>
              <w:spacing w:after="0" w:line="240" w:lineRule="auto"/>
              <w:rPr>
                <w:rFonts w:ascii="Times New Roman" w:hAnsi="Times New Roman"/>
              </w:rPr>
            </w:pPr>
            <w:r w:rsidRPr="00C76E36">
              <w:rPr>
                <w:rFonts w:ascii="Times New Roman" w:hAnsi="Times New Roman"/>
              </w:rPr>
              <w:t>2</w:t>
            </w:r>
          </w:p>
        </w:tc>
        <w:tc>
          <w:tcPr>
            <w:tcW w:w="633" w:type="pct"/>
            <w:vMerge/>
          </w:tcPr>
          <w:p w:rsidR="003915A9" w:rsidRPr="00C76E36" w:rsidRDefault="003915A9" w:rsidP="003915A9">
            <w:pPr>
              <w:spacing w:after="0" w:line="240" w:lineRule="auto"/>
              <w:rPr>
                <w:rFonts w:ascii="Times New Roman" w:hAnsi="Times New Roman"/>
              </w:rPr>
            </w:pPr>
          </w:p>
        </w:tc>
      </w:tr>
      <w:tr w:rsidR="003915A9" w:rsidRPr="00C76E36" w:rsidTr="00F37E34">
        <w:trPr>
          <w:trHeight w:val="20"/>
        </w:trPr>
        <w:tc>
          <w:tcPr>
            <w:tcW w:w="860" w:type="pct"/>
            <w:vMerge w:val="restart"/>
          </w:tcPr>
          <w:p w:rsidR="003915A9" w:rsidRPr="00C76E36" w:rsidRDefault="003915A9" w:rsidP="003915A9">
            <w:pPr>
              <w:spacing w:after="0" w:line="240" w:lineRule="auto"/>
              <w:rPr>
                <w:rFonts w:ascii="Times New Roman" w:hAnsi="Times New Roman"/>
                <w:b/>
                <w:bCs/>
              </w:rPr>
            </w:pPr>
            <w:r w:rsidRPr="00C76E36">
              <w:rPr>
                <w:rFonts w:ascii="Times New Roman" w:hAnsi="Times New Roman"/>
                <w:b/>
                <w:bCs/>
              </w:rPr>
              <w:t>Тема 2. Метрологические характеристики средств измерения и контроля</w:t>
            </w:r>
          </w:p>
        </w:tc>
        <w:tc>
          <w:tcPr>
            <w:tcW w:w="2183" w:type="pct"/>
            <w:tcBorders>
              <w:right w:val="nil"/>
            </w:tcBorders>
          </w:tcPr>
          <w:p w:rsidR="003915A9" w:rsidRPr="00C76E36" w:rsidRDefault="003915A9" w:rsidP="00A07CD8">
            <w:pPr>
              <w:spacing w:after="0" w:line="240" w:lineRule="auto"/>
              <w:rPr>
                <w:rFonts w:ascii="Times New Roman" w:hAnsi="Times New Roman"/>
                <w:b/>
                <w:bCs/>
              </w:rPr>
            </w:pPr>
            <w:r w:rsidRPr="00C76E36">
              <w:rPr>
                <w:rFonts w:ascii="Times New Roman" w:hAnsi="Times New Roman"/>
                <w:b/>
                <w:bCs/>
              </w:rPr>
              <w:t xml:space="preserve">Содержание </w:t>
            </w:r>
          </w:p>
        </w:tc>
        <w:tc>
          <w:tcPr>
            <w:tcW w:w="938" w:type="pct"/>
            <w:tcBorders>
              <w:left w:val="nil"/>
            </w:tcBorders>
          </w:tcPr>
          <w:p w:rsidR="003915A9" w:rsidRPr="00C76E36" w:rsidRDefault="003915A9" w:rsidP="003915A9">
            <w:pPr>
              <w:spacing w:after="0" w:line="240" w:lineRule="auto"/>
              <w:rPr>
                <w:rFonts w:ascii="Times New Roman" w:hAnsi="Times New Roman"/>
                <w:b/>
                <w:bCs/>
              </w:rPr>
            </w:pPr>
          </w:p>
        </w:tc>
        <w:tc>
          <w:tcPr>
            <w:tcW w:w="386" w:type="pct"/>
            <w:vMerge w:val="restart"/>
            <w:vAlign w:val="center"/>
          </w:tcPr>
          <w:p w:rsidR="003915A9" w:rsidRPr="00C76E36" w:rsidRDefault="00A07CD8" w:rsidP="003915A9">
            <w:pPr>
              <w:spacing w:after="0" w:line="240" w:lineRule="auto"/>
              <w:rPr>
                <w:rFonts w:ascii="Times New Roman" w:hAnsi="Times New Roman"/>
                <w:b/>
                <w:bCs/>
              </w:rPr>
            </w:pPr>
            <w:r w:rsidRPr="00C76E36">
              <w:rPr>
                <w:rFonts w:ascii="Times New Roman" w:hAnsi="Times New Roman"/>
                <w:b/>
                <w:bCs/>
              </w:rPr>
              <w:t>6</w:t>
            </w:r>
          </w:p>
        </w:tc>
        <w:tc>
          <w:tcPr>
            <w:tcW w:w="633" w:type="pct"/>
            <w:vMerge w:val="restart"/>
          </w:tcPr>
          <w:p w:rsidR="003915A9" w:rsidRPr="00C76E36" w:rsidRDefault="003915A9" w:rsidP="003915A9">
            <w:pPr>
              <w:spacing w:after="0" w:line="240" w:lineRule="auto"/>
              <w:rPr>
                <w:rFonts w:ascii="Times New Roman" w:hAnsi="Times New Roman"/>
              </w:rPr>
            </w:pPr>
            <w:r w:rsidRPr="00C76E36">
              <w:rPr>
                <w:rFonts w:ascii="Times New Roman" w:hAnsi="Times New Roman"/>
              </w:rPr>
              <w:t>ОК 01, ОК 02,</w:t>
            </w:r>
          </w:p>
          <w:p w:rsidR="003915A9" w:rsidRPr="00C76E36" w:rsidRDefault="003915A9" w:rsidP="003915A9">
            <w:pPr>
              <w:spacing w:after="0" w:line="240" w:lineRule="auto"/>
              <w:rPr>
                <w:rFonts w:ascii="Times New Roman" w:hAnsi="Times New Roman"/>
              </w:rPr>
            </w:pPr>
            <w:r w:rsidRPr="00C76E36">
              <w:rPr>
                <w:rFonts w:ascii="Times New Roman" w:hAnsi="Times New Roman"/>
              </w:rPr>
              <w:t>ОК 05,</w:t>
            </w:r>
          </w:p>
          <w:p w:rsidR="003915A9" w:rsidRPr="00C76E36" w:rsidRDefault="003915A9" w:rsidP="003915A9">
            <w:pPr>
              <w:spacing w:after="0" w:line="240" w:lineRule="auto"/>
              <w:rPr>
                <w:rFonts w:ascii="Times New Roman" w:hAnsi="Times New Roman"/>
              </w:rPr>
            </w:pPr>
            <w:r w:rsidRPr="00C76E36">
              <w:rPr>
                <w:rFonts w:ascii="Times New Roman" w:hAnsi="Times New Roman"/>
              </w:rPr>
              <w:t>ПК 1.1,</w:t>
            </w:r>
          </w:p>
        </w:tc>
      </w:tr>
      <w:tr w:rsidR="003915A9" w:rsidRPr="00C76E36" w:rsidTr="00F37E34">
        <w:tc>
          <w:tcPr>
            <w:tcW w:w="860" w:type="pct"/>
            <w:vMerge/>
          </w:tcPr>
          <w:p w:rsidR="003915A9" w:rsidRPr="00C76E36" w:rsidRDefault="003915A9" w:rsidP="003915A9">
            <w:pPr>
              <w:spacing w:after="0" w:line="240" w:lineRule="auto"/>
              <w:rPr>
                <w:rFonts w:ascii="Times New Roman" w:hAnsi="Times New Roman"/>
                <w:b/>
                <w:bCs/>
              </w:rPr>
            </w:pPr>
          </w:p>
        </w:tc>
        <w:tc>
          <w:tcPr>
            <w:tcW w:w="3121" w:type="pct"/>
            <w:gridSpan w:val="2"/>
          </w:tcPr>
          <w:p w:rsidR="003915A9" w:rsidRPr="00C76E36" w:rsidRDefault="003915A9" w:rsidP="003915A9">
            <w:pPr>
              <w:spacing w:after="0" w:line="240" w:lineRule="auto"/>
              <w:rPr>
                <w:rFonts w:ascii="Times New Roman" w:hAnsi="Times New Roman"/>
                <w:bCs/>
              </w:rPr>
            </w:pPr>
            <w:r w:rsidRPr="00C76E36">
              <w:rPr>
                <w:rFonts w:ascii="Times New Roman" w:hAnsi="Times New Roman"/>
              </w:rPr>
              <w:t>1. Средства измерений. Классификация средств измерений (мера, измерительный прибор, измерительный преобразователь, измерительные установки, измерительные системы, измерительно - вычислительные комплексы Метрологические характеристик</w:t>
            </w:r>
            <w:r w:rsidRPr="00C76E36">
              <w:rPr>
                <w:rFonts w:ascii="Times New Roman" w:hAnsi="Times New Roman"/>
                <w:b/>
              </w:rPr>
              <w:t>и</w:t>
            </w:r>
            <w:r w:rsidRPr="00C76E36">
              <w:rPr>
                <w:rFonts w:ascii="Times New Roman" w:hAnsi="Times New Roman"/>
              </w:rPr>
              <w:t xml:space="preserve"> средств измерений. Классы точности измерительных приборов. Виды шкал средств измерений, (равномерная, неравномерная, односторонняя, двухсторонняя, симметричная и т.д.). Цена деления шкалы, длина деления шкалы</w:t>
            </w:r>
          </w:p>
        </w:tc>
        <w:tc>
          <w:tcPr>
            <w:tcW w:w="386" w:type="pct"/>
            <w:vMerge/>
            <w:vAlign w:val="center"/>
          </w:tcPr>
          <w:p w:rsidR="003915A9" w:rsidRPr="00C76E36" w:rsidRDefault="003915A9" w:rsidP="003915A9">
            <w:pPr>
              <w:spacing w:after="0" w:line="240" w:lineRule="auto"/>
              <w:rPr>
                <w:rFonts w:ascii="Times New Roman" w:hAnsi="Times New Roman"/>
                <w:b/>
                <w:bCs/>
              </w:rPr>
            </w:pPr>
          </w:p>
        </w:tc>
        <w:tc>
          <w:tcPr>
            <w:tcW w:w="633" w:type="pct"/>
            <w:vMerge/>
          </w:tcPr>
          <w:p w:rsidR="003915A9" w:rsidRPr="00C76E36" w:rsidRDefault="003915A9" w:rsidP="003915A9">
            <w:pPr>
              <w:spacing w:after="0" w:line="240" w:lineRule="auto"/>
              <w:rPr>
                <w:rFonts w:ascii="Times New Roman" w:hAnsi="Times New Roman"/>
                <w:bCs/>
              </w:rPr>
            </w:pPr>
          </w:p>
        </w:tc>
      </w:tr>
      <w:tr w:rsidR="003915A9" w:rsidRPr="00C76E36" w:rsidTr="00F37E34">
        <w:trPr>
          <w:trHeight w:val="331"/>
        </w:trPr>
        <w:tc>
          <w:tcPr>
            <w:tcW w:w="860" w:type="pct"/>
            <w:vMerge/>
          </w:tcPr>
          <w:p w:rsidR="003915A9" w:rsidRPr="00C76E36" w:rsidRDefault="003915A9" w:rsidP="003915A9">
            <w:pPr>
              <w:spacing w:after="0" w:line="240" w:lineRule="auto"/>
              <w:rPr>
                <w:rFonts w:ascii="Times New Roman" w:hAnsi="Times New Roman"/>
                <w:b/>
                <w:bCs/>
              </w:rPr>
            </w:pPr>
          </w:p>
        </w:tc>
        <w:tc>
          <w:tcPr>
            <w:tcW w:w="3121" w:type="pct"/>
            <w:gridSpan w:val="2"/>
          </w:tcPr>
          <w:p w:rsidR="003915A9" w:rsidRPr="00C76E36" w:rsidRDefault="003915A9" w:rsidP="003915A9">
            <w:pPr>
              <w:spacing w:after="0" w:line="240" w:lineRule="auto"/>
              <w:rPr>
                <w:rFonts w:ascii="Times New Roman" w:hAnsi="Times New Roman"/>
              </w:rPr>
            </w:pPr>
            <w:r w:rsidRPr="00C76E36">
              <w:rPr>
                <w:rFonts w:ascii="Times New Roman" w:hAnsi="Times New Roman"/>
              </w:rPr>
              <w:t>2. Погрешности измерений. Классификация погрешностей. Виды погрешностей измерений</w:t>
            </w:r>
          </w:p>
        </w:tc>
        <w:tc>
          <w:tcPr>
            <w:tcW w:w="386" w:type="pct"/>
            <w:vMerge/>
            <w:vAlign w:val="center"/>
          </w:tcPr>
          <w:p w:rsidR="003915A9" w:rsidRPr="00C76E36" w:rsidRDefault="003915A9" w:rsidP="003915A9">
            <w:pPr>
              <w:spacing w:after="0" w:line="240" w:lineRule="auto"/>
              <w:rPr>
                <w:rFonts w:ascii="Times New Roman" w:hAnsi="Times New Roman"/>
                <w:b/>
                <w:bCs/>
              </w:rPr>
            </w:pPr>
          </w:p>
        </w:tc>
        <w:tc>
          <w:tcPr>
            <w:tcW w:w="633" w:type="pct"/>
            <w:vMerge/>
          </w:tcPr>
          <w:p w:rsidR="003915A9" w:rsidRPr="00C76E36" w:rsidRDefault="003915A9" w:rsidP="003915A9">
            <w:pPr>
              <w:spacing w:after="0" w:line="240" w:lineRule="auto"/>
              <w:rPr>
                <w:rFonts w:ascii="Times New Roman" w:hAnsi="Times New Roman"/>
                <w:bCs/>
              </w:rPr>
            </w:pPr>
          </w:p>
        </w:tc>
      </w:tr>
      <w:tr w:rsidR="003915A9" w:rsidRPr="00C76E36" w:rsidTr="00F37E34">
        <w:trPr>
          <w:trHeight w:val="20"/>
        </w:trPr>
        <w:tc>
          <w:tcPr>
            <w:tcW w:w="860" w:type="pct"/>
            <w:vMerge/>
          </w:tcPr>
          <w:p w:rsidR="003915A9" w:rsidRPr="00C76E36" w:rsidRDefault="003915A9" w:rsidP="003915A9">
            <w:pPr>
              <w:spacing w:after="0" w:line="240" w:lineRule="auto"/>
              <w:rPr>
                <w:rFonts w:ascii="Times New Roman" w:hAnsi="Times New Roman"/>
                <w:b/>
                <w:bCs/>
              </w:rPr>
            </w:pPr>
          </w:p>
        </w:tc>
        <w:tc>
          <w:tcPr>
            <w:tcW w:w="3121" w:type="pct"/>
            <w:gridSpan w:val="2"/>
          </w:tcPr>
          <w:p w:rsidR="003915A9" w:rsidRPr="00C76E36" w:rsidRDefault="00AB26FB" w:rsidP="00A07CD8">
            <w:pPr>
              <w:spacing w:after="0" w:line="240" w:lineRule="auto"/>
              <w:rPr>
                <w:rFonts w:ascii="Times New Roman" w:hAnsi="Times New Roman"/>
                <w:b/>
              </w:rPr>
            </w:pPr>
            <w:r w:rsidRPr="00C76E36">
              <w:rPr>
                <w:rFonts w:ascii="Times New Roman" w:hAnsi="Times New Roman"/>
                <w:b/>
                <w:bCs/>
              </w:rPr>
              <w:t>В том числе практических</w:t>
            </w:r>
            <w:r w:rsidR="003915A9" w:rsidRPr="00C76E36">
              <w:rPr>
                <w:rFonts w:ascii="Times New Roman" w:hAnsi="Times New Roman"/>
                <w:b/>
                <w:bCs/>
              </w:rPr>
              <w:t xml:space="preserve"> занятий </w:t>
            </w:r>
          </w:p>
        </w:tc>
        <w:tc>
          <w:tcPr>
            <w:tcW w:w="386" w:type="pct"/>
            <w:vAlign w:val="center"/>
          </w:tcPr>
          <w:p w:rsidR="003915A9" w:rsidRPr="00C76E36" w:rsidRDefault="003915A9" w:rsidP="003915A9">
            <w:pPr>
              <w:spacing w:after="0" w:line="240" w:lineRule="auto"/>
              <w:rPr>
                <w:rFonts w:ascii="Times New Roman" w:hAnsi="Times New Roman"/>
                <w:bCs/>
              </w:rPr>
            </w:pPr>
            <w:r w:rsidRPr="00C76E36">
              <w:rPr>
                <w:rFonts w:ascii="Times New Roman" w:hAnsi="Times New Roman"/>
                <w:bCs/>
              </w:rPr>
              <w:t>2</w:t>
            </w:r>
          </w:p>
        </w:tc>
        <w:tc>
          <w:tcPr>
            <w:tcW w:w="633" w:type="pct"/>
            <w:vMerge/>
          </w:tcPr>
          <w:p w:rsidR="003915A9" w:rsidRPr="00C76E36" w:rsidRDefault="003915A9" w:rsidP="003915A9">
            <w:pPr>
              <w:spacing w:after="0" w:line="240" w:lineRule="auto"/>
              <w:rPr>
                <w:rFonts w:ascii="Times New Roman" w:hAnsi="Times New Roman"/>
                <w:bCs/>
              </w:rPr>
            </w:pPr>
          </w:p>
        </w:tc>
      </w:tr>
      <w:tr w:rsidR="003915A9" w:rsidRPr="00C76E36" w:rsidTr="00F37E34">
        <w:trPr>
          <w:trHeight w:val="435"/>
        </w:trPr>
        <w:tc>
          <w:tcPr>
            <w:tcW w:w="860" w:type="pct"/>
            <w:vMerge/>
          </w:tcPr>
          <w:p w:rsidR="003915A9" w:rsidRPr="00C76E36" w:rsidRDefault="003915A9" w:rsidP="003915A9">
            <w:pPr>
              <w:spacing w:after="0" w:line="240" w:lineRule="auto"/>
              <w:rPr>
                <w:rFonts w:ascii="Times New Roman" w:hAnsi="Times New Roman"/>
                <w:b/>
                <w:bCs/>
              </w:rPr>
            </w:pPr>
          </w:p>
        </w:tc>
        <w:tc>
          <w:tcPr>
            <w:tcW w:w="3121" w:type="pct"/>
            <w:gridSpan w:val="2"/>
          </w:tcPr>
          <w:p w:rsidR="003915A9" w:rsidRPr="00C76E36" w:rsidRDefault="003915A9" w:rsidP="003915A9">
            <w:pPr>
              <w:spacing w:after="0" w:line="240" w:lineRule="auto"/>
              <w:rPr>
                <w:rFonts w:ascii="Times New Roman" w:hAnsi="Times New Roman"/>
                <w:b/>
              </w:rPr>
            </w:pPr>
            <w:r w:rsidRPr="00C76E36">
              <w:rPr>
                <w:rFonts w:ascii="Times New Roman" w:hAnsi="Times New Roman"/>
                <w:b/>
              </w:rPr>
              <w:t xml:space="preserve">Практическое занятие. </w:t>
            </w:r>
            <w:r w:rsidRPr="00C76E36">
              <w:rPr>
                <w:rFonts w:ascii="Times New Roman" w:hAnsi="Times New Roman"/>
                <w:bCs/>
              </w:rPr>
              <w:t>Определение цены деления шкалы и погрешности измерения прибора.</w:t>
            </w:r>
          </w:p>
        </w:tc>
        <w:tc>
          <w:tcPr>
            <w:tcW w:w="386" w:type="pct"/>
            <w:vAlign w:val="center"/>
          </w:tcPr>
          <w:p w:rsidR="003915A9" w:rsidRPr="00C76E36" w:rsidRDefault="003915A9" w:rsidP="003915A9">
            <w:pPr>
              <w:spacing w:after="0" w:line="240" w:lineRule="auto"/>
              <w:rPr>
                <w:rFonts w:ascii="Times New Roman" w:hAnsi="Times New Roman"/>
                <w:bCs/>
              </w:rPr>
            </w:pPr>
            <w:r w:rsidRPr="00C76E36">
              <w:rPr>
                <w:rFonts w:ascii="Times New Roman" w:hAnsi="Times New Roman"/>
                <w:bCs/>
              </w:rPr>
              <w:t>2</w:t>
            </w:r>
          </w:p>
        </w:tc>
        <w:tc>
          <w:tcPr>
            <w:tcW w:w="633" w:type="pct"/>
            <w:vMerge/>
          </w:tcPr>
          <w:p w:rsidR="003915A9" w:rsidRPr="00C76E36" w:rsidRDefault="003915A9" w:rsidP="003915A9">
            <w:pPr>
              <w:spacing w:after="0" w:line="240" w:lineRule="auto"/>
              <w:rPr>
                <w:rFonts w:ascii="Times New Roman" w:hAnsi="Times New Roman"/>
                <w:bCs/>
              </w:rPr>
            </w:pPr>
          </w:p>
        </w:tc>
      </w:tr>
      <w:tr w:rsidR="003915A9" w:rsidRPr="00C76E36" w:rsidTr="00F37E34">
        <w:trPr>
          <w:trHeight w:val="546"/>
        </w:trPr>
        <w:tc>
          <w:tcPr>
            <w:tcW w:w="860" w:type="pct"/>
            <w:vMerge/>
          </w:tcPr>
          <w:p w:rsidR="003915A9" w:rsidRPr="00C76E36" w:rsidRDefault="003915A9" w:rsidP="003915A9">
            <w:pPr>
              <w:spacing w:after="0" w:line="240" w:lineRule="auto"/>
              <w:rPr>
                <w:rFonts w:ascii="Times New Roman" w:hAnsi="Times New Roman"/>
                <w:b/>
                <w:bCs/>
              </w:rPr>
            </w:pPr>
          </w:p>
        </w:tc>
        <w:tc>
          <w:tcPr>
            <w:tcW w:w="3121" w:type="pct"/>
            <w:gridSpan w:val="2"/>
          </w:tcPr>
          <w:p w:rsidR="003915A9" w:rsidRPr="00C76E36" w:rsidRDefault="003915A9" w:rsidP="003915A9">
            <w:pPr>
              <w:spacing w:after="0" w:line="240" w:lineRule="auto"/>
              <w:rPr>
                <w:rFonts w:ascii="Times New Roman" w:hAnsi="Times New Roman"/>
                <w:b/>
              </w:rPr>
            </w:pPr>
            <w:r w:rsidRPr="00C76E36">
              <w:rPr>
                <w:rFonts w:ascii="Times New Roman" w:hAnsi="Times New Roman"/>
                <w:b/>
              </w:rPr>
              <w:t xml:space="preserve">Самостоятельная работа. </w:t>
            </w:r>
            <w:r w:rsidRPr="00C76E36">
              <w:rPr>
                <w:rFonts w:ascii="Times New Roman" w:hAnsi="Times New Roman"/>
                <w:bCs/>
              </w:rPr>
              <w:t xml:space="preserve">Заполнение таблицы </w:t>
            </w:r>
            <w:r w:rsidR="004E3B64" w:rsidRPr="00C76E36">
              <w:rPr>
                <w:rFonts w:ascii="Times New Roman" w:hAnsi="Times New Roman"/>
                <w:bCs/>
              </w:rPr>
              <w:t>сравнения метрологических</w:t>
            </w:r>
            <w:r w:rsidRPr="00C76E36">
              <w:rPr>
                <w:rFonts w:ascii="Times New Roman" w:hAnsi="Times New Roman"/>
                <w:bCs/>
              </w:rPr>
              <w:t xml:space="preserve"> характеристик средств измерения</w:t>
            </w:r>
          </w:p>
        </w:tc>
        <w:tc>
          <w:tcPr>
            <w:tcW w:w="386" w:type="pct"/>
            <w:vAlign w:val="center"/>
          </w:tcPr>
          <w:p w:rsidR="003915A9" w:rsidRPr="00C76E36" w:rsidRDefault="003915A9" w:rsidP="003915A9">
            <w:pPr>
              <w:spacing w:after="0" w:line="240" w:lineRule="auto"/>
              <w:rPr>
                <w:rFonts w:ascii="Times New Roman" w:hAnsi="Times New Roman"/>
                <w:bCs/>
              </w:rPr>
            </w:pPr>
            <w:r w:rsidRPr="00C76E36">
              <w:rPr>
                <w:rFonts w:ascii="Times New Roman" w:hAnsi="Times New Roman"/>
                <w:bCs/>
              </w:rPr>
              <w:t>2</w:t>
            </w:r>
          </w:p>
        </w:tc>
        <w:tc>
          <w:tcPr>
            <w:tcW w:w="633" w:type="pct"/>
            <w:vMerge/>
          </w:tcPr>
          <w:p w:rsidR="003915A9" w:rsidRPr="00C76E36" w:rsidRDefault="003915A9" w:rsidP="003915A9">
            <w:pPr>
              <w:spacing w:after="0" w:line="240" w:lineRule="auto"/>
              <w:rPr>
                <w:rFonts w:ascii="Times New Roman" w:hAnsi="Times New Roman"/>
                <w:bCs/>
              </w:rPr>
            </w:pPr>
          </w:p>
        </w:tc>
      </w:tr>
      <w:tr w:rsidR="003915A9" w:rsidRPr="00C76E36" w:rsidTr="00F37E34">
        <w:trPr>
          <w:trHeight w:val="20"/>
        </w:trPr>
        <w:tc>
          <w:tcPr>
            <w:tcW w:w="860" w:type="pct"/>
            <w:vMerge w:val="restart"/>
          </w:tcPr>
          <w:p w:rsidR="003915A9" w:rsidRPr="00C76E36" w:rsidRDefault="003915A9" w:rsidP="003915A9">
            <w:pPr>
              <w:spacing w:after="0" w:line="240" w:lineRule="auto"/>
              <w:jc w:val="both"/>
              <w:rPr>
                <w:rFonts w:ascii="Times New Roman" w:hAnsi="Times New Roman"/>
                <w:b/>
                <w:bCs/>
                <w:color w:val="000000"/>
              </w:rPr>
            </w:pPr>
            <w:r w:rsidRPr="00C76E36">
              <w:rPr>
                <w:rFonts w:ascii="Times New Roman" w:hAnsi="Times New Roman"/>
                <w:b/>
                <w:bCs/>
                <w:color w:val="000000"/>
              </w:rPr>
              <w:t xml:space="preserve">Тема 3. </w:t>
            </w:r>
            <w:r w:rsidRPr="00C76E36">
              <w:rPr>
                <w:rFonts w:ascii="Times New Roman" w:hAnsi="Times New Roman"/>
                <w:b/>
                <w:color w:val="000000"/>
              </w:rPr>
              <w:t>Средства измерения физических величин.</w:t>
            </w:r>
          </w:p>
        </w:tc>
        <w:tc>
          <w:tcPr>
            <w:tcW w:w="3121" w:type="pct"/>
            <w:gridSpan w:val="2"/>
          </w:tcPr>
          <w:p w:rsidR="003915A9" w:rsidRPr="00C76E36" w:rsidRDefault="003915A9" w:rsidP="00A07CD8">
            <w:pPr>
              <w:spacing w:after="0" w:line="240" w:lineRule="auto"/>
              <w:rPr>
                <w:rFonts w:ascii="Times New Roman" w:hAnsi="Times New Roman"/>
                <w:b/>
                <w:color w:val="000000"/>
              </w:rPr>
            </w:pPr>
            <w:r w:rsidRPr="00C76E36">
              <w:rPr>
                <w:rFonts w:ascii="Times New Roman" w:hAnsi="Times New Roman"/>
                <w:b/>
                <w:bCs/>
                <w:color w:val="000000"/>
              </w:rPr>
              <w:t xml:space="preserve">Содержание </w:t>
            </w:r>
          </w:p>
        </w:tc>
        <w:tc>
          <w:tcPr>
            <w:tcW w:w="386" w:type="pct"/>
            <w:vMerge w:val="restart"/>
            <w:vAlign w:val="center"/>
          </w:tcPr>
          <w:p w:rsidR="003915A9" w:rsidRPr="00C76E36" w:rsidRDefault="003915A9" w:rsidP="00A07CD8">
            <w:pPr>
              <w:spacing w:after="0" w:line="240" w:lineRule="auto"/>
              <w:rPr>
                <w:rFonts w:ascii="Times New Roman" w:hAnsi="Times New Roman"/>
                <w:b/>
                <w:color w:val="000000"/>
              </w:rPr>
            </w:pPr>
            <w:r w:rsidRPr="00C76E36">
              <w:rPr>
                <w:rFonts w:ascii="Times New Roman" w:hAnsi="Times New Roman"/>
                <w:b/>
                <w:color w:val="000000"/>
              </w:rPr>
              <w:t>1</w:t>
            </w:r>
            <w:r w:rsidR="00A07CD8" w:rsidRPr="00C76E36">
              <w:rPr>
                <w:rFonts w:ascii="Times New Roman" w:hAnsi="Times New Roman"/>
                <w:b/>
                <w:color w:val="000000"/>
              </w:rPr>
              <w:t>2</w:t>
            </w:r>
          </w:p>
        </w:tc>
        <w:tc>
          <w:tcPr>
            <w:tcW w:w="633" w:type="pct"/>
            <w:vMerge w:val="restart"/>
          </w:tcPr>
          <w:p w:rsidR="003915A9" w:rsidRPr="00C76E36" w:rsidRDefault="003915A9" w:rsidP="003915A9">
            <w:pPr>
              <w:spacing w:after="0" w:line="240" w:lineRule="auto"/>
              <w:rPr>
                <w:rFonts w:ascii="Times New Roman" w:hAnsi="Times New Roman"/>
              </w:rPr>
            </w:pPr>
            <w:r w:rsidRPr="00C76E36">
              <w:rPr>
                <w:rFonts w:ascii="Times New Roman" w:hAnsi="Times New Roman"/>
              </w:rPr>
              <w:t>ОК 01, ОК 02,</w:t>
            </w:r>
          </w:p>
          <w:p w:rsidR="003915A9" w:rsidRPr="00C76E36" w:rsidRDefault="003915A9" w:rsidP="003915A9">
            <w:pPr>
              <w:spacing w:after="0" w:line="240" w:lineRule="auto"/>
              <w:rPr>
                <w:rFonts w:ascii="Times New Roman" w:hAnsi="Times New Roman"/>
              </w:rPr>
            </w:pPr>
            <w:r w:rsidRPr="00C76E36">
              <w:rPr>
                <w:rFonts w:ascii="Times New Roman" w:hAnsi="Times New Roman"/>
              </w:rPr>
              <w:t>ОК 05,</w:t>
            </w:r>
          </w:p>
          <w:p w:rsidR="003915A9" w:rsidRPr="00C76E36" w:rsidRDefault="003915A9" w:rsidP="003915A9">
            <w:pPr>
              <w:spacing w:after="0" w:line="240" w:lineRule="auto"/>
              <w:rPr>
                <w:rFonts w:ascii="Times New Roman" w:hAnsi="Times New Roman"/>
              </w:rPr>
            </w:pPr>
            <w:r w:rsidRPr="00C76E36">
              <w:rPr>
                <w:rFonts w:ascii="Times New Roman" w:hAnsi="Times New Roman"/>
              </w:rPr>
              <w:t>ПК 1.1, ПК 1.4</w:t>
            </w:r>
          </w:p>
        </w:tc>
      </w:tr>
      <w:tr w:rsidR="003915A9" w:rsidRPr="00C76E36" w:rsidTr="00F37E34">
        <w:trPr>
          <w:trHeight w:val="20"/>
        </w:trPr>
        <w:tc>
          <w:tcPr>
            <w:tcW w:w="860" w:type="pct"/>
            <w:vMerge/>
          </w:tcPr>
          <w:p w:rsidR="003915A9" w:rsidRPr="00C76E36" w:rsidRDefault="003915A9" w:rsidP="003915A9">
            <w:pPr>
              <w:spacing w:after="0" w:line="240" w:lineRule="auto"/>
              <w:rPr>
                <w:rFonts w:ascii="Times New Roman" w:hAnsi="Times New Roman"/>
                <w:b/>
                <w:bCs/>
                <w:color w:val="000000"/>
              </w:rPr>
            </w:pPr>
          </w:p>
        </w:tc>
        <w:tc>
          <w:tcPr>
            <w:tcW w:w="3121" w:type="pct"/>
            <w:gridSpan w:val="2"/>
          </w:tcPr>
          <w:p w:rsidR="003915A9" w:rsidRPr="00C76E36" w:rsidRDefault="003915A9" w:rsidP="003915A9">
            <w:pPr>
              <w:spacing w:after="0" w:line="240" w:lineRule="auto"/>
              <w:ind w:left="44"/>
              <w:contextualSpacing/>
              <w:rPr>
                <w:rFonts w:ascii="Times New Roman" w:hAnsi="Times New Roman"/>
                <w:b/>
                <w:color w:val="000000"/>
              </w:rPr>
            </w:pPr>
            <w:r w:rsidRPr="00C76E36">
              <w:rPr>
                <w:rFonts w:ascii="Times New Roman" w:hAnsi="Times New Roman"/>
                <w:bCs/>
                <w:color w:val="000000"/>
              </w:rPr>
              <w:t>1. Классификация измерительных приборов по объектам измерения и принципу действия (в зависимости от отрасли).</w:t>
            </w:r>
          </w:p>
        </w:tc>
        <w:tc>
          <w:tcPr>
            <w:tcW w:w="386" w:type="pct"/>
            <w:vMerge/>
            <w:vAlign w:val="center"/>
          </w:tcPr>
          <w:p w:rsidR="003915A9" w:rsidRPr="00C76E36" w:rsidRDefault="003915A9" w:rsidP="003915A9">
            <w:pPr>
              <w:spacing w:after="0" w:line="240" w:lineRule="auto"/>
              <w:rPr>
                <w:rFonts w:ascii="Times New Roman" w:hAnsi="Times New Roman"/>
                <w:b/>
                <w:color w:val="000000"/>
              </w:rPr>
            </w:pPr>
          </w:p>
        </w:tc>
        <w:tc>
          <w:tcPr>
            <w:tcW w:w="633" w:type="pct"/>
            <w:vMerge/>
          </w:tcPr>
          <w:p w:rsidR="003915A9" w:rsidRPr="00C76E36" w:rsidRDefault="003915A9" w:rsidP="003915A9">
            <w:pPr>
              <w:spacing w:after="0" w:line="240" w:lineRule="auto"/>
              <w:rPr>
                <w:rFonts w:ascii="Times New Roman" w:hAnsi="Times New Roman"/>
              </w:rPr>
            </w:pPr>
          </w:p>
        </w:tc>
      </w:tr>
      <w:tr w:rsidR="003915A9" w:rsidRPr="00C76E36" w:rsidTr="00F37E34">
        <w:trPr>
          <w:trHeight w:val="20"/>
        </w:trPr>
        <w:tc>
          <w:tcPr>
            <w:tcW w:w="860" w:type="pct"/>
            <w:vMerge/>
          </w:tcPr>
          <w:p w:rsidR="003915A9" w:rsidRPr="00C76E36" w:rsidRDefault="003915A9" w:rsidP="003915A9">
            <w:pPr>
              <w:spacing w:after="0" w:line="240" w:lineRule="auto"/>
              <w:rPr>
                <w:rFonts w:ascii="Times New Roman" w:hAnsi="Times New Roman"/>
                <w:b/>
                <w:bCs/>
                <w:color w:val="000000"/>
              </w:rPr>
            </w:pPr>
          </w:p>
        </w:tc>
        <w:tc>
          <w:tcPr>
            <w:tcW w:w="3121" w:type="pct"/>
            <w:gridSpan w:val="2"/>
          </w:tcPr>
          <w:p w:rsidR="003915A9" w:rsidRPr="00C76E36" w:rsidRDefault="003915A9" w:rsidP="003915A9">
            <w:pPr>
              <w:spacing w:after="0" w:line="240" w:lineRule="auto"/>
              <w:rPr>
                <w:rFonts w:ascii="Times New Roman" w:hAnsi="Times New Roman"/>
                <w:bCs/>
                <w:color w:val="000000"/>
              </w:rPr>
            </w:pPr>
            <w:r w:rsidRPr="00C76E36">
              <w:rPr>
                <w:rFonts w:ascii="Times New Roman" w:hAnsi="Times New Roman"/>
                <w:color w:val="000000"/>
              </w:rPr>
              <w:t>2.Методы и средства измерения и контроля весовых величин. Эталоны веса. Классы точности гирь.</w:t>
            </w:r>
          </w:p>
        </w:tc>
        <w:tc>
          <w:tcPr>
            <w:tcW w:w="386" w:type="pct"/>
            <w:vMerge/>
            <w:vAlign w:val="center"/>
          </w:tcPr>
          <w:p w:rsidR="003915A9" w:rsidRPr="00C76E36" w:rsidRDefault="003915A9" w:rsidP="003915A9">
            <w:pPr>
              <w:spacing w:after="0" w:line="240" w:lineRule="auto"/>
              <w:rPr>
                <w:rFonts w:ascii="Times New Roman" w:hAnsi="Times New Roman"/>
                <w:b/>
                <w:color w:val="000000"/>
              </w:rPr>
            </w:pPr>
          </w:p>
        </w:tc>
        <w:tc>
          <w:tcPr>
            <w:tcW w:w="633" w:type="pct"/>
            <w:vMerge/>
          </w:tcPr>
          <w:p w:rsidR="003915A9" w:rsidRPr="00C76E36" w:rsidRDefault="003915A9" w:rsidP="003915A9">
            <w:pPr>
              <w:spacing w:after="0" w:line="240" w:lineRule="auto"/>
              <w:rPr>
                <w:rFonts w:ascii="Times New Roman" w:hAnsi="Times New Roman"/>
                <w:bCs/>
              </w:rPr>
            </w:pPr>
          </w:p>
        </w:tc>
      </w:tr>
      <w:tr w:rsidR="003915A9" w:rsidRPr="00C76E36" w:rsidTr="00F37E34">
        <w:trPr>
          <w:trHeight w:val="293"/>
        </w:trPr>
        <w:tc>
          <w:tcPr>
            <w:tcW w:w="860" w:type="pct"/>
            <w:vMerge/>
          </w:tcPr>
          <w:p w:rsidR="003915A9" w:rsidRPr="00C76E36" w:rsidRDefault="003915A9" w:rsidP="003915A9">
            <w:pPr>
              <w:spacing w:after="0" w:line="240" w:lineRule="auto"/>
              <w:rPr>
                <w:rFonts w:ascii="Times New Roman" w:hAnsi="Times New Roman"/>
                <w:b/>
                <w:bCs/>
                <w:color w:val="000000"/>
              </w:rPr>
            </w:pPr>
          </w:p>
        </w:tc>
        <w:tc>
          <w:tcPr>
            <w:tcW w:w="3121" w:type="pct"/>
            <w:gridSpan w:val="2"/>
          </w:tcPr>
          <w:p w:rsidR="003915A9" w:rsidRPr="00C76E36" w:rsidRDefault="003915A9" w:rsidP="003915A9">
            <w:pPr>
              <w:spacing w:after="0" w:line="240" w:lineRule="auto"/>
              <w:rPr>
                <w:rFonts w:ascii="Times New Roman" w:hAnsi="Times New Roman"/>
                <w:bCs/>
                <w:color w:val="000000"/>
              </w:rPr>
            </w:pPr>
            <w:r w:rsidRPr="00C76E36">
              <w:rPr>
                <w:rFonts w:ascii="Times New Roman" w:hAnsi="Times New Roman"/>
                <w:color w:val="000000"/>
              </w:rPr>
              <w:t>3.Методы и средства измерения и контроля температуры и влажности.</w:t>
            </w:r>
          </w:p>
        </w:tc>
        <w:tc>
          <w:tcPr>
            <w:tcW w:w="386" w:type="pct"/>
            <w:vMerge/>
            <w:vAlign w:val="center"/>
          </w:tcPr>
          <w:p w:rsidR="003915A9" w:rsidRPr="00C76E36" w:rsidRDefault="003915A9" w:rsidP="003915A9">
            <w:pPr>
              <w:spacing w:after="0" w:line="240" w:lineRule="auto"/>
              <w:rPr>
                <w:rFonts w:ascii="Times New Roman" w:hAnsi="Times New Roman"/>
                <w:bCs/>
                <w:color w:val="000000"/>
              </w:rPr>
            </w:pPr>
          </w:p>
        </w:tc>
        <w:tc>
          <w:tcPr>
            <w:tcW w:w="633" w:type="pct"/>
            <w:vMerge/>
          </w:tcPr>
          <w:p w:rsidR="003915A9" w:rsidRPr="00C76E36" w:rsidRDefault="003915A9" w:rsidP="003915A9">
            <w:pPr>
              <w:spacing w:after="0" w:line="240" w:lineRule="auto"/>
              <w:rPr>
                <w:rFonts w:ascii="Times New Roman" w:hAnsi="Times New Roman"/>
                <w:bCs/>
              </w:rPr>
            </w:pPr>
          </w:p>
        </w:tc>
      </w:tr>
      <w:tr w:rsidR="003915A9" w:rsidRPr="00C76E36" w:rsidTr="00F37E34">
        <w:trPr>
          <w:trHeight w:val="20"/>
        </w:trPr>
        <w:tc>
          <w:tcPr>
            <w:tcW w:w="860" w:type="pct"/>
            <w:vMerge/>
          </w:tcPr>
          <w:p w:rsidR="003915A9" w:rsidRPr="00C76E36" w:rsidRDefault="003915A9" w:rsidP="003915A9">
            <w:pPr>
              <w:spacing w:after="0" w:line="240" w:lineRule="auto"/>
              <w:rPr>
                <w:rFonts w:ascii="Times New Roman" w:hAnsi="Times New Roman"/>
                <w:b/>
                <w:bCs/>
              </w:rPr>
            </w:pPr>
          </w:p>
        </w:tc>
        <w:tc>
          <w:tcPr>
            <w:tcW w:w="3121" w:type="pct"/>
            <w:gridSpan w:val="2"/>
          </w:tcPr>
          <w:p w:rsidR="003915A9" w:rsidRPr="00C76E36" w:rsidRDefault="003915A9" w:rsidP="003915A9">
            <w:pPr>
              <w:spacing w:after="0" w:line="240" w:lineRule="auto"/>
              <w:contextualSpacing/>
              <w:jc w:val="both"/>
              <w:rPr>
                <w:rFonts w:ascii="Times New Roman" w:hAnsi="Times New Roman"/>
              </w:rPr>
            </w:pPr>
            <w:r w:rsidRPr="00C76E36">
              <w:rPr>
                <w:rFonts w:ascii="Times New Roman" w:hAnsi="Times New Roman"/>
                <w:bCs/>
              </w:rPr>
              <w:t xml:space="preserve">4.Средства контроля с пневматическими преобразователями.    Приборы давления. Приборы расхода. </w:t>
            </w:r>
            <w:r w:rsidRPr="00C76E36">
              <w:rPr>
                <w:rFonts w:ascii="Times New Roman" w:hAnsi="Times New Roman"/>
              </w:rPr>
              <w:t>Приборы измерения давления, классификация, принцип действия барометров и деформационных манометров</w:t>
            </w:r>
            <w:r w:rsidRPr="00C76E36">
              <w:rPr>
                <w:rFonts w:ascii="Times New Roman" w:hAnsi="Times New Roman"/>
                <w:iCs/>
              </w:rPr>
              <w:t xml:space="preserve"> проекции. Косоугольные аксонометрические проекции.</w:t>
            </w:r>
          </w:p>
        </w:tc>
        <w:tc>
          <w:tcPr>
            <w:tcW w:w="386" w:type="pct"/>
            <w:vMerge/>
            <w:vAlign w:val="center"/>
          </w:tcPr>
          <w:p w:rsidR="003915A9" w:rsidRPr="00C76E36" w:rsidRDefault="003915A9" w:rsidP="003915A9">
            <w:pPr>
              <w:spacing w:after="0" w:line="240" w:lineRule="auto"/>
              <w:rPr>
                <w:rFonts w:ascii="Times New Roman" w:hAnsi="Times New Roman"/>
                <w:b/>
              </w:rPr>
            </w:pPr>
          </w:p>
        </w:tc>
        <w:tc>
          <w:tcPr>
            <w:tcW w:w="633" w:type="pct"/>
            <w:vMerge/>
          </w:tcPr>
          <w:p w:rsidR="003915A9" w:rsidRPr="00C76E36" w:rsidRDefault="003915A9" w:rsidP="003915A9">
            <w:pPr>
              <w:spacing w:after="0" w:line="240" w:lineRule="auto"/>
              <w:rPr>
                <w:rFonts w:ascii="Times New Roman" w:hAnsi="Times New Roman"/>
                <w:bCs/>
              </w:rPr>
            </w:pPr>
          </w:p>
        </w:tc>
      </w:tr>
      <w:tr w:rsidR="003915A9" w:rsidRPr="00C76E36" w:rsidTr="00F37E34">
        <w:trPr>
          <w:trHeight w:val="241"/>
        </w:trPr>
        <w:tc>
          <w:tcPr>
            <w:tcW w:w="860" w:type="pct"/>
            <w:vMerge/>
          </w:tcPr>
          <w:p w:rsidR="003915A9" w:rsidRPr="00C76E36" w:rsidRDefault="003915A9" w:rsidP="003915A9">
            <w:pPr>
              <w:spacing w:after="0" w:line="240" w:lineRule="auto"/>
              <w:rPr>
                <w:rFonts w:ascii="Times New Roman" w:hAnsi="Times New Roman"/>
                <w:b/>
                <w:bCs/>
              </w:rPr>
            </w:pPr>
          </w:p>
        </w:tc>
        <w:tc>
          <w:tcPr>
            <w:tcW w:w="3121" w:type="pct"/>
            <w:gridSpan w:val="2"/>
          </w:tcPr>
          <w:p w:rsidR="003915A9" w:rsidRPr="00C76E36" w:rsidRDefault="00AB26FB" w:rsidP="003915A9">
            <w:pPr>
              <w:spacing w:after="0" w:line="240" w:lineRule="auto"/>
              <w:contextualSpacing/>
              <w:jc w:val="both"/>
              <w:rPr>
                <w:rFonts w:ascii="Times New Roman" w:hAnsi="Times New Roman"/>
              </w:rPr>
            </w:pPr>
            <w:r w:rsidRPr="00C76E36">
              <w:rPr>
                <w:rFonts w:ascii="Times New Roman" w:hAnsi="Times New Roman"/>
                <w:b/>
                <w:bCs/>
              </w:rPr>
              <w:t>В том числе практических</w:t>
            </w:r>
            <w:r w:rsidR="003915A9" w:rsidRPr="00C76E36">
              <w:rPr>
                <w:rFonts w:ascii="Times New Roman" w:hAnsi="Times New Roman"/>
                <w:b/>
                <w:bCs/>
              </w:rPr>
              <w:t xml:space="preserve"> занятий и лабораторных работ</w:t>
            </w:r>
          </w:p>
        </w:tc>
        <w:tc>
          <w:tcPr>
            <w:tcW w:w="386" w:type="pct"/>
            <w:vAlign w:val="center"/>
          </w:tcPr>
          <w:p w:rsidR="003915A9" w:rsidRPr="00C76E36" w:rsidRDefault="003915A9" w:rsidP="003915A9">
            <w:pPr>
              <w:spacing w:after="0" w:line="240" w:lineRule="auto"/>
              <w:rPr>
                <w:rFonts w:ascii="Times New Roman" w:hAnsi="Times New Roman"/>
              </w:rPr>
            </w:pPr>
            <w:r w:rsidRPr="00C76E36">
              <w:rPr>
                <w:rFonts w:ascii="Times New Roman" w:hAnsi="Times New Roman"/>
              </w:rPr>
              <w:t>6</w:t>
            </w:r>
          </w:p>
        </w:tc>
        <w:tc>
          <w:tcPr>
            <w:tcW w:w="633" w:type="pct"/>
            <w:vMerge/>
          </w:tcPr>
          <w:p w:rsidR="003915A9" w:rsidRPr="00C76E36" w:rsidRDefault="003915A9" w:rsidP="003915A9">
            <w:pPr>
              <w:spacing w:after="0" w:line="240" w:lineRule="auto"/>
              <w:rPr>
                <w:rFonts w:ascii="Times New Roman" w:hAnsi="Times New Roman"/>
                <w:bCs/>
              </w:rPr>
            </w:pPr>
          </w:p>
        </w:tc>
      </w:tr>
      <w:tr w:rsidR="003915A9" w:rsidRPr="00C76E36" w:rsidTr="00F37E34">
        <w:trPr>
          <w:trHeight w:val="20"/>
        </w:trPr>
        <w:tc>
          <w:tcPr>
            <w:tcW w:w="860" w:type="pct"/>
            <w:vMerge/>
          </w:tcPr>
          <w:p w:rsidR="003915A9" w:rsidRPr="00C76E36" w:rsidRDefault="003915A9" w:rsidP="003915A9">
            <w:pPr>
              <w:spacing w:after="0" w:line="240" w:lineRule="auto"/>
              <w:rPr>
                <w:rFonts w:ascii="Times New Roman" w:hAnsi="Times New Roman"/>
                <w:b/>
                <w:bCs/>
              </w:rPr>
            </w:pPr>
          </w:p>
        </w:tc>
        <w:tc>
          <w:tcPr>
            <w:tcW w:w="3121" w:type="pct"/>
            <w:gridSpan w:val="2"/>
          </w:tcPr>
          <w:p w:rsidR="003915A9" w:rsidRPr="00C76E36" w:rsidRDefault="003915A9" w:rsidP="003915A9">
            <w:pPr>
              <w:spacing w:after="0" w:line="240" w:lineRule="auto"/>
              <w:rPr>
                <w:rFonts w:ascii="Times New Roman" w:hAnsi="Times New Roman"/>
              </w:rPr>
            </w:pPr>
            <w:r w:rsidRPr="00C76E36">
              <w:rPr>
                <w:rFonts w:ascii="Times New Roman" w:hAnsi="Times New Roman"/>
                <w:b/>
                <w:bCs/>
              </w:rPr>
              <w:t>Лабораторная работа.</w:t>
            </w:r>
            <w:r w:rsidRPr="00C76E36">
              <w:rPr>
                <w:rFonts w:ascii="Times New Roman" w:hAnsi="Times New Roman"/>
                <w:bCs/>
              </w:rPr>
              <w:t>Определение  температуры различными методами. Определение влажности.</w:t>
            </w:r>
          </w:p>
        </w:tc>
        <w:tc>
          <w:tcPr>
            <w:tcW w:w="386" w:type="pct"/>
          </w:tcPr>
          <w:p w:rsidR="003915A9" w:rsidRPr="00C76E36" w:rsidRDefault="003915A9" w:rsidP="003915A9">
            <w:pPr>
              <w:spacing w:after="0" w:line="240" w:lineRule="auto"/>
              <w:rPr>
                <w:rFonts w:ascii="Times New Roman" w:hAnsi="Times New Roman"/>
              </w:rPr>
            </w:pPr>
            <w:r w:rsidRPr="00C76E36">
              <w:rPr>
                <w:rFonts w:ascii="Times New Roman" w:hAnsi="Times New Roman"/>
              </w:rPr>
              <w:t>2</w:t>
            </w:r>
          </w:p>
        </w:tc>
        <w:tc>
          <w:tcPr>
            <w:tcW w:w="633" w:type="pct"/>
            <w:vMerge/>
          </w:tcPr>
          <w:p w:rsidR="003915A9" w:rsidRPr="00C76E36" w:rsidRDefault="003915A9" w:rsidP="003915A9">
            <w:pPr>
              <w:spacing w:after="0" w:line="240" w:lineRule="auto"/>
              <w:rPr>
                <w:rFonts w:ascii="Times New Roman" w:hAnsi="Times New Roman"/>
                <w:bCs/>
              </w:rPr>
            </w:pPr>
          </w:p>
        </w:tc>
      </w:tr>
      <w:tr w:rsidR="003915A9" w:rsidRPr="00C76E36" w:rsidTr="00F37E34">
        <w:trPr>
          <w:trHeight w:val="20"/>
        </w:trPr>
        <w:tc>
          <w:tcPr>
            <w:tcW w:w="860" w:type="pct"/>
            <w:vMerge/>
          </w:tcPr>
          <w:p w:rsidR="003915A9" w:rsidRPr="00C76E36" w:rsidRDefault="003915A9" w:rsidP="003915A9">
            <w:pPr>
              <w:spacing w:after="0" w:line="240" w:lineRule="auto"/>
              <w:rPr>
                <w:rFonts w:ascii="Times New Roman" w:hAnsi="Times New Roman"/>
                <w:b/>
                <w:bCs/>
              </w:rPr>
            </w:pPr>
          </w:p>
        </w:tc>
        <w:tc>
          <w:tcPr>
            <w:tcW w:w="3121" w:type="pct"/>
            <w:gridSpan w:val="2"/>
          </w:tcPr>
          <w:p w:rsidR="003915A9" w:rsidRPr="00C76E36" w:rsidRDefault="003915A9" w:rsidP="003915A9">
            <w:pPr>
              <w:spacing w:after="0" w:line="240" w:lineRule="auto"/>
              <w:rPr>
                <w:rFonts w:ascii="Times New Roman" w:hAnsi="Times New Roman"/>
                <w:bCs/>
              </w:rPr>
            </w:pPr>
            <w:r w:rsidRPr="00C76E36">
              <w:rPr>
                <w:rFonts w:ascii="Times New Roman" w:hAnsi="Times New Roman"/>
                <w:b/>
                <w:bCs/>
              </w:rPr>
              <w:t>Лабораторная работа.</w:t>
            </w:r>
            <w:r w:rsidRPr="00C76E36">
              <w:rPr>
                <w:rFonts w:ascii="Times New Roman" w:hAnsi="Times New Roman"/>
                <w:bCs/>
              </w:rPr>
              <w:t xml:space="preserve"> Изучение устройства расходомеров.</w:t>
            </w:r>
          </w:p>
        </w:tc>
        <w:tc>
          <w:tcPr>
            <w:tcW w:w="386" w:type="pct"/>
          </w:tcPr>
          <w:p w:rsidR="003915A9" w:rsidRPr="00C76E36" w:rsidRDefault="003915A9" w:rsidP="003915A9">
            <w:pPr>
              <w:spacing w:after="0" w:line="240" w:lineRule="auto"/>
              <w:rPr>
                <w:rFonts w:ascii="Times New Roman" w:hAnsi="Times New Roman"/>
                <w:bCs/>
              </w:rPr>
            </w:pPr>
            <w:r w:rsidRPr="00C76E36">
              <w:rPr>
                <w:rFonts w:ascii="Times New Roman" w:hAnsi="Times New Roman"/>
                <w:bCs/>
              </w:rPr>
              <w:t>2</w:t>
            </w:r>
          </w:p>
        </w:tc>
        <w:tc>
          <w:tcPr>
            <w:tcW w:w="633" w:type="pct"/>
            <w:vMerge/>
          </w:tcPr>
          <w:p w:rsidR="003915A9" w:rsidRPr="00C76E36" w:rsidRDefault="003915A9" w:rsidP="003915A9">
            <w:pPr>
              <w:spacing w:after="0" w:line="240" w:lineRule="auto"/>
              <w:rPr>
                <w:rFonts w:ascii="Times New Roman" w:hAnsi="Times New Roman"/>
                <w:bCs/>
              </w:rPr>
            </w:pPr>
          </w:p>
        </w:tc>
      </w:tr>
      <w:tr w:rsidR="003915A9" w:rsidRPr="00C76E36" w:rsidTr="00F37E34">
        <w:trPr>
          <w:trHeight w:val="20"/>
        </w:trPr>
        <w:tc>
          <w:tcPr>
            <w:tcW w:w="860" w:type="pct"/>
            <w:vMerge/>
          </w:tcPr>
          <w:p w:rsidR="003915A9" w:rsidRPr="00C76E36" w:rsidRDefault="003915A9" w:rsidP="003915A9">
            <w:pPr>
              <w:spacing w:after="0" w:line="240" w:lineRule="auto"/>
              <w:rPr>
                <w:rFonts w:ascii="Times New Roman" w:hAnsi="Times New Roman"/>
                <w:b/>
                <w:bCs/>
              </w:rPr>
            </w:pPr>
          </w:p>
        </w:tc>
        <w:tc>
          <w:tcPr>
            <w:tcW w:w="3121" w:type="pct"/>
            <w:gridSpan w:val="2"/>
          </w:tcPr>
          <w:p w:rsidR="003915A9" w:rsidRPr="00C76E36" w:rsidRDefault="003915A9" w:rsidP="003915A9">
            <w:pPr>
              <w:spacing w:after="0" w:line="240" w:lineRule="auto"/>
              <w:rPr>
                <w:rFonts w:ascii="Times New Roman" w:hAnsi="Times New Roman"/>
                <w:bCs/>
              </w:rPr>
            </w:pPr>
            <w:r w:rsidRPr="00C76E36">
              <w:rPr>
                <w:rFonts w:ascii="Times New Roman" w:hAnsi="Times New Roman"/>
                <w:b/>
              </w:rPr>
              <w:t>Практическая работа</w:t>
            </w:r>
            <w:r w:rsidRPr="00C76E36">
              <w:rPr>
                <w:rFonts w:ascii="Times New Roman" w:hAnsi="Times New Roman"/>
              </w:rPr>
              <w:t xml:space="preserve"> Изучение устройства деформационных манометров</w:t>
            </w:r>
          </w:p>
        </w:tc>
        <w:tc>
          <w:tcPr>
            <w:tcW w:w="386" w:type="pct"/>
          </w:tcPr>
          <w:p w:rsidR="003915A9" w:rsidRPr="00C76E36" w:rsidRDefault="003915A9" w:rsidP="003915A9">
            <w:pPr>
              <w:spacing w:after="0" w:line="240" w:lineRule="auto"/>
              <w:rPr>
                <w:rFonts w:ascii="Times New Roman" w:hAnsi="Times New Roman"/>
                <w:bCs/>
              </w:rPr>
            </w:pPr>
            <w:r w:rsidRPr="00C76E36">
              <w:rPr>
                <w:rFonts w:ascii="Times New Roman" w:hAnsi="Times New Roman"/>
                <w:bCs/>
              </w:rPr>
              <w:t>2</w:t>
            </w:r>
          </w:p>
        </w:tc>
        <w:tc>
          <w:tcPr>
            <w:tcW w:w="633" w:type="pct"/>
            <w:vMerge/>
          </w:tcPr>
          <w:p w:rsidR="003915A9" w:rsidRPr="00C76E36" w:rsidRDefault="003915A9" w:rsidP="003915A9">
            <w:pPr>
              <w:spacing w:after="0" w:line="240" w:lineRule="auto"/>
              <w:rPr>
                <w:rFonts w:ascii="Times New Roman" w:hAnsi="Times New Roman"/>
                <w:bCs/>
              </w:rPr>
            </w:pPr>
          </w:p>
        </w:tc>
      </w:tr>
      <w:tr w:rsidR="003915A9" w:rsidRPr="00C76E36" w:rsidTr="00F37E34">
        <w:trPr>
          <w:trHeight w:val="20"/>
        </w:trPr>
        <w:tc>
          <w:tcPr>
            <w:tcW w:w="860" w:type="pct"/>
            <w:vMerge/>
          </w:tcPr>
          <w:p w:rsidR="003915A9" w:rsidRPr="00C76E36" w:rsidRDefault="003915A9" w:rsidP="003915A9">
            <w:pPr>
              <w:spacing w:after="0" w:line="240" w:lineRule="auto"/>
              <w:rPr>
                <w:rFonts w:ascii="Times New Roman" w:hAnsi="Times New Roman"/>
                <w:b/>
                <w:bCs/>
              </w:rPr>
            </w:pPr>
          </w:p>
        </w:tc>
        <w:tc>
          <w:tcPr>
            <w:tcW w:w="3121" w:type="pct"/>
            <w:gridSpan w:val="2"/>
          </w:tcPr>
          <w:p w:rsidR="003915A9" w:rsidRPr="00C76E36" w:rsidRDefault="003915A9" w:rsidP="003915A9">
            <w:pPr>
              <w:spacing w:after="0" w:line="240" w:lineRule="auto"/>
              <w:rPr>
                <w:rFonts w:ascii="Times New Roman" w:hAnsi="Times New Roman"/>
                <w:b/>
              </w:rPr>
            </w:pPr>
            <w:r w:rsidRPr="00C76E36">
              <w:rPr>
                <w:rFonts w:ascii="Times New Roman" w:hAnsi="Times New Roman"/>
                <w:b/>
                <w:bCs/>
              </w:rPr>
              <w:t>Самостоятельная работа. За</w:t>
            </w:r>
            <w:r w:rsidRPr="00C76E36">
              <w:rPr>
                <w:rFonts w:ascii="Times New Roman" w:hAnsi="Times New Roman"/>
              </w:rPr>
              <w:t>полнение таблицы сравнительных характеристик средств измерения по принципу действия.</w:t>
            </w:r>
          </w:p>
        </w:tc>
        <w:tc>
          <w:tcPr>
            <w:tcW w:w="386" w:type="pct"/>
          </w:tcPr>
          <w:p w:rsidR="003915A9" w:rsidRPr="00C76E36" w:rsidRDefault="003915A9" w:rsidP="003915A9">
            <w:pPr>
              <w:spacing w:after="0" w:line="240" w:lineRule="auto"/>
              <w:rPr>
                <w:rFonts w:ascii="Times New Roman" w:hAnsi="Times New Roman"/>
                <w:b/>
              </w:rPr>
            </w:pPr>
            <w:r w:rsidRPr="00C76E36">
              <w:rPr>
                <w:rFonts w:ascii="Times New Roman" w:hAnsi="Times New Roman"/>
                <w:b/>
              </w:rPr>
              <w:t>2</w:t>
            </w:r>
          </w:p>
        </w:tc>
        <w:tc>
          <w:tcPr>
            <w:tcW w:w="633" w:type="pct"/>
            <w:vMerge/>
          </w:tcPr>
          <w:p w:rsidR="003915A9" w:rsidRPr="00C76E36" w:rsidRDefault="003915A9" w:rsidP="003915A9">
            <w:pPr>
              <w:spacing w:after="0" w:line="240" w:lineRule="auto"/>
              <w:rPr>
                <w:rFonts w:ascii="Times New Roman" w:hAnsi="Times New Roman"/>
                <w:bCs/>
              </w:rPr>
            </w:pPr>
          </w:p>
        </w:tc>
      </w:tr>
      <w:tr w:rsidR="003915A9" w:rsidRPr="00C76E36" w:rsidTr="006E36B7">
        <w:trPr>
          <w:trHeight w:val="267"/>
        </w:trPr>
        <w:tc>
          <w:tcPr>
            <w:tcW w:w="860" w:type="pct"/>
            <w:vMerge w:val="restart"/>
          </w:tcPr>
          <w:p w:rsidR="003915A9" w:rsidRPr="00C76E36" w:rsidRDefault="003915A9" w:rsidP="003915A9">
            <w:pPr>
              <w:spacing w:after="0" w:line="240" w:lineRule="auto"/>
              <w:rPr>
                <w:rFonts w:ascii="Times New Roman" w:hAnsi="Times New Roman"/>
                <w:b/>
                <w:bCs/>
              </w:rPr>
            </w:pPr>
            <w:r w:rsidRPr="00C76E36">
              <w:rPr>
                <w:rFonts w:ascii="Times New Roman" w:hAnsi="Times New Roman"/>
                <w:b/>
              </w:rPr>
              <w:t>Тема 4. Измерительные преобразователи физических величин</w:t>
            </w:r>
          </w:p>
        </w:tc>
        <w:tc>
          <w:tcPr>
            <w:tcW w:w="3121" w:type="pct"/>
            <w:gridSpan w:val="2"/>
          </w:tcPr>
          <w:p w:rsidR="003915A9" w:rsidRPr="00C76E36" w:rsidRDefault="003915A9" w:rsidP="006E36B7">
            <w:pPr>
              <w:spacing w:after="0" w:line="240" w:lineRule="auto"/>
              <w:rPr>
                <w:rFonts w:ascii="Times New Roman" w:hAnsi="Times New Roman"/>
                <w:b/>
              </w:rPr>
            </w:pPr>
            <w:r w:rsidRPr="00C76E36">
              <w:rPr>
                <w:rFonts w:ascii="Times New Roman" w:hAnsi="Times New Roman"/>
                <w:b/>
                <w:bCs/>
              </w:rPr>
              <w:t xml:space="preserve">Содержание </w:t>
            </w:r>
          </w:p>
        </w:tc>
        <w:tc>
          <w:tcPr>
            <w:tcW w:w="386" w:type="pct"/>
            <w:vMerge w:val="restart"/>
            <w:vAlign w:val="center"/>
          </w:tcPr>
          <w:p w:rsidR="003915A9" w:rsidRPr="00C76E36" w:rsidRDefault="003915A9" w:rsidP="003915A9">
            <w:pPr>
              <w:spacing w:after="0" w:line="240" w:lineRule="auto"/>
              <w:rPr>
                <w:rFonts w:ascii="Times New Roman" w:hAnsi="Times New Roman"/>
                <w:b/>
                <w:bCs/>
              </w:rPr>
            </w:pPr>
            <w:r w:rsidRPr="00C76E36">
              <w:rPr>
                <w:rFonts w:ascii="Times New Roman" w:hAnsi="Times New Roman"/>
                <w:b/>
                <w:bCs/>
              </w:rPr>
              <w:t>6</w:t>
            </w:r>
          </w:p>
        </w:tc>
        <w:tc>
          <w:tcPr>
            <w:tcW w:w="633" w:type="pct"/>
            <w:vMerge w:val="restart"/>
          </w:tcPr>
          <w:p w:rsidR="003915A9" w:rsidRPr="00C76E36" w:rsidRDefault="003915A9" w:rsidP="003915A9">
            <w:pPr>
              <w:spacing w:after="0" w:line="240" w:lineRule="auto"/>
              <w:rPr>
                <w:rFonts w:ascii="Times New Roman" w:hAnsi="Times New Roman"/>
              </w:rPr>
            </w:pPr>
            <w:r w:rsidRPr="00C76E36">
              <w:rPr>
                <w:rFonts w:ascii="Times New Roman" w:hAnsi="Times New Roman"/>
              </w:rPr>
              <w:t>ОК 01, ОК 02,</w:t>
            </w:r>
          </w:p>
          <w:p w:rsidR="003915A9" w:rsidRPr="00C76E36" w:rsidRDefault="003915A9" w:rsidP="003915A9">
            <w:pPr>
              <w:spacing w:after="0" w:line="240" w:lineRule="auto"/>
              <w:rPr>
                <w:rFonts w:ascii="Times New Roman" w:hAnsi="Times New Roman"/>
              </w:rPr>
            </w:pPr>
            <w:r w:rsidRPr="00C76E36">
              <w:rPr>
                <w:rFonts w:ascii="Times New Roman" w:hAnsi="Times New Roman"/>
              </w:rPr>
              <w:t>ОК 05,</w:t>
            </w:r>
          </w:p>
          <w:p w:rsidR="003915A9" w:rsidRPr="00C76E36" w:rsidRDefault="003915A9" w:rsidP="003915A9">
            <w:pPr>
              <w:spacing w:after="0" w:line="240" w:lineRule="auto"/>
              <w:rPr>
                <w:rFonts w:ascii="Times New Roman" w:hAnsi="Times New Roman"/>
              </w:rPr>
            </w:pPr>
            <w:r w:rsidRPr="00C76E36">
              <w:rPr>
                <w:rFonts w:ascii="Times New Roman" w:hAnsi="Times New Roman"/>
              </w:rPr>
              <w:t>ПК 1.1, ПК 1.4</w:t>
            </w:r>
          </w:p>
        </w:tc>
      </w:tr>
      <w:tr w:rsidR="003915A9" w:rsidRPr="00C76E36" w:rsidTr="00F37E34">
        <w:trPr>
          <w:trHeight w:val="1159"/>
        </w:trPr>
        <w:tc>
          <w:tcPr>
            <w:tcW w:w="860" w:type="pct"/>
            <w:vMerge/>
          </w:tcPr>
          <w:p w:rsidR="003915A9" w:rsidRPr="00C76E36" w:rsidRDefault="003915A9" w:rsidP="003915A9">
            <w:pPr>
              <w:spacing w:after="0" w:line="240" w:lineRule="auto"/>
              <w:rPr>
                <w:rFonts w:ascii="Times New Roman" w:hAnsi="Times New Roman"/>
                <w:b/>
              </w:rPr>
            </w:pPr>
          </w:p>
        </w:tc>
        <w:tc>
          <w:tcPr>
            <w:tcW w:w="3121" w:type="pct"/>
            <w:gridSpan w:val="2"/>
          </w:tcPr>
          <w:p w:rsidR="003915A9" w:rsidRPr="00C76E36" w:rsidRDefault="003915A9" w:rsidP="003915A9">
            <w:pPr>
              <w:spacing w:after="0" w:line="240" w:lineRule="auto"/>
              <w:jc w:val="both"/>
              <w:rPr>
                <w:rFonts w:ascii="Times New Roman" w:hAnsi="Times New Roman"/>
              </w:rPr>
            </w:pPr>
            <w:r w:rsidRPr="00C76E36">
              <w:rPr>
                <w:rFonts w:ascii="Times New Roman" w:hAnsi="Times New Roman"/>
                <w:bCs/>
              </w:rPr>
              <w:t>1.</w:t>
            </w:r>
            <w:r w:rsidRPr="00C76E36">
              <w:rPr>
                <w:rFonts w:ascii="Times New Roman" w:hAnsi="Times New Roman"/>
              </w:rPr>
              <w:t>Измерительные преобразователи (ИП), назначение, структурная схема ИП. Классификация ИП: по назначению, по взаимодействию чувствительного элемента с объектом измерения, по принципу преобразования (активные, пассивные), по используемому физическому явлению (резистивные, емкостные, электромагнитные, гальваномагнитные, пьезоэлектрические, тепловые, оптические). Свойства ИП, применение. Тенденции развития ИП.</w:t>
            </w:r>
          </w:p>
        </w:tc>
        <w:tc>
          <w:tcPr>
            <w:tcW w:w="386" w:type="pct"/>
            <w:vMerge/>
            <w:vAlign w:val="center"/>
          </w:tcPr>
          <w:p w:rsidR="003915A9" w:rsidRPr="00C76E36" w:rsidRDefault="003915A9" w:rsidP="003915A9">
            <w:pPr>
              <w:spacing w:after="0" w:line="240" w:lineRule="auto"/>
              <w:rPr>
                <w:rFonts w:ascii="Times New Roman" w:hAnsi="Times New Roman"/>
                <w:b/>
              </w:rPr>
            </w:pPr>
          </w:p>
        </w:tc>
        <w:tc>
          <w:tcPr>
            <w:tcW w:w="633" w:type="pct"/>
            <w:vMerge/>
          </w:tcPr>
          <w:p w:rsidR="003915A9" w:rsidRPr="00C76E36" w:rsidRDefault="003915A9" w:rsidP="003915A9">
            <w:pPr>
              <w:spacing w:after="0" w:line="240" w:lineRule="auto"/>
              <w:rPr>
                <w:rFonts w:ascii="Times New Roman" w:hAnsi="Times New Roman"/>
                <w:bCs/>
              </w:rPr>
            </w:pPr>
          </w:p>
        </w:tc>
      </w:tr>
      <w:tr w:rsidR="003915A9" w:rsidRPr="00C76E36" w:rsidTr="00F37E34">
        <w:trPr>
          <w:trHeight w:val="233"/>
        </w:trPr>
        <w:tc>
          <w:tcPr>
            <w:tcW w:w="860" w:type="pct"/>
            <w:vMerge/>
          </w:tcPr>
          <w:p w:rsidR="003915A9" w:rsidRPr="00C76E36" w:rsidRDefault="003915A9" w:rsidP="003915A9">
            <w:pPr>
              <w:spacing w:after="0" w:line="240" w:lineRule="auto"/>
              <w:rPr>
                <w:rFonts w:ascii="Times New Roman" w:hAnsi="Times New Roman"/>
                <w:b/>
              </w:rPr>
            </w:pPr>
          </w:p>
        </w:tc>
        <w:tc>
          <w:tcPr>
            <w:tcW w:w="3121" w:type="pct"/>
            <w:gridSpan w:val="2"/>
          </w:tcPr>
          <w:p w:rsidR="003915A9" w:rsidRPr="00C76E36" w:rsidRDefault="00AB26FB" w:rsidP="003915A9">
            <w:pPr>
              <w:spacing w:after="0" w:line="240" w:lineRule="auto"/>
              <w:rPr>
                <w:rFonts w:ascii="Times New Roman" w:hAnsi="Times New Roman"/>
                <w:b/>
                <w:bCs/>
              </w:rPr>
            </w:pPr>
            <w:r w:rsidRPr="00C76E36">
              <w:rPr>
                <w:rFonts w:ascii="Times New Roman" w:hAnsi="Times New Roman"/>
                <w:b/>
                <w:bCs/>
              </w:rPr>
              <w:t>В том числе практических</w:t>
            </w:r>
            <w:r w:rsidR="003915A9" w:rsidRPr="00C76E36">
              <w:rPr>
                <w:rFonts w:ascii="Times New Roman" w:hAnsi="Times New Roman"/>
                <w:b/>
                <w:bCs/>
              </w:rPr>
              <w:t xml:space="preserve"> занятий и лабораторных работ</w:t>
            </w:r>
          </w:p>
        </w:tc>
        <w:tc>
          <w:tcPr>
            <w:tcW w:w="386" w:type="pct"/>
            <w:vAlign w:val="center"/>
          </w:tcPr>
          <w:p w:rsidR="003915A9" w:rsidRPr="00C76E36" w:rsidRDefault="003915A9" w:rsidP="003915A9">
            <w:pPr>
              <w:spacing w:after="0" w:line="240" w:lineRule="auto"/>
              <w:rPr>
                <w:rFonts w:ascii="Times New Roman" w:hAnsi="Times New Roman"/>
              </w:rPr>
            </w:pPr>
            <w:r w:rsidRPr="00C76E36">
              <w:rPr>
                <w:rFonts w:ascii="Times New Roman" w:hAnsi="Times New Roman"/>
              </w:rPr>
              <w:t>4</w:t>
            </w:r>
          </w:p>
        </w:tc>
        <w:tc>
          <w:tcPr>
            <w:tcW w:w="633" w:type="pct"/>
            <w:vMerge/>
          </w:tcPr>
          <w:p w:rsidR="003915A9" w:rsidRPr="00C76E36" w:rsidRDefault="003915A9" w:rsidP="003915A9">
            <w:pPr>
              <w:spacing w:after="0" w:line="240" w:lineRule="auto"/>
              <w:rPr>
                <w:rFonts w:ascii="Times New Roman" w:hAnsi="Times New Roman"/>
                <w:bCs/>
              </w:rPr>
            </w:pPr>
          </w:p>
        </w:tc>
      </w:tr>
      <w:tr w:rsidR="003915A9" w:rsidRPr="00C76E36" w:rsidTr="00F37E34">
        <w:trPr>
          <w:trHeight w:val="276"/>
        </w:trPr>
        <w:tc>
          <w:tcPr>
            <w:tcW w:w="860" w:type="pct"/>
            <w:vMerge/>
          </w:tcPr>
          <w:p w:rsidR="003915A9" w:rsidRPr="00C76E36" w:rsidRDefault="003915A9" w:rsidP="003915A9">
            <w:pPr>
              <w:spacing w:after="0" w:line="240" w:lineRule="auto"/>
              <w:rPr>
                <w:rFonts w:ascii="Times New Roman" w:hAnsi="Times New Roman"/>
                <w:b/>
              </w:rPr>
            </w:pPr>
          </w:p>
        </w:tc>
        <w:tc>
          <w:tcPr>
            <w:tcW w:w="3121" w:type="pct"/>
            <w:gridSpan w:val="2"/>
          </w:tcPr>
          <w:p w:rsidR="003915A9" w:rsidRPr="00C76E36" w:rsidRDefault="003915A9" w:rsidP="003915A9">
            <w:pPr>
              <w:spacing w:after="0" w:line="240" w:lineRule="auto"/>
              <w:rPr>
                <w:rFonts w:ascii="Times New Roman" w:hAnsi="Times New Roman"/>
              </w:rPr>
            </w:pPr>
            <w:r w:rsidRPr="00C76E36">
              <w:rPr>
                <w:rFonts w:ascii="Times New Roman" w:hAnsi="Times New Roman"/>
                <w:b/>
              </w:rPr>
              <w:t>Лабораторная работа</w:t>
            </w:r>
            <w:r w:rsidRPr="00C76E36">
              <w:rPr>
                <w:rFonts w:ascii="Times New Roman" w:hAnsi="Times New Roman"/>
              </w:rPr>
              <w:t xml:space="preserve">  Проведение измерений физических величин</w:t>
            </w:r>
          </w:p>
        </w:tc>
        <w:tc>
          <w:tcPr>
            <w:tcW w:w="386" w:type="pct"/>
            <w:vAlign w:val="center"/>
          </w:tcPr>
          <w:p w:rsidR="003915A9" w:rsidRPr="00C76E36" w:rsidRDefault="003915A9" w:rsidP="003915A9">
            <w:pPr>
              <w:spacing w:after="0" w:line="240" w:lineRule="auto"/>
              <w:rPr>
                <w:rFonts w:ascii="Times New Roman" w:hAnsi="Times New Roman"/>
                <w:b/>
              </w:rPr>
            </w:pPr>
            <w:r w:rsidRPr="00C76E36">
              <w:rPr>
                <w:rFonts w:ascii="Times New Roman" w:hAnsi="Times New Roman"/>
                <w:b/>
              </w:rPr>
              <w:t>2</w:t>
            </w:r>
          </w:p>
        </w:tc>
        <w:tc>
          <w:tcPr>
            <w:tcW w:w="633" w:type="pct"/>
            <w:vMerge/>
          </w:tcPr>
          <w:p w:rsidR="003915A9" w:rsidRPr="00C76E36" w:rsidRDefault="003915A9" w:rsidP="003915A9">
            <w:pPr>
              <w:spacing w:after="0" w:line="240" w:lineRule="auto"/>
              <w:rPr>
                <w:rFonts w:ascii="Times New Roman" w:hAnsi="Times New Roman"/>
                <w:bCs/>
              </w:rPr>
            </w:pPr>
          </w:p>
        </w:tc>
      </w:tr>
      <w:tr w:rsidR="003915A9" w:rsidRPr="00C76E36" w:rsidTr="00F37E34">
        <w:trPr>
          <w:trHeight w:val="286"/>
        </w:trPr>
        <w:tc>
          <w:tcPr>
            <w:tcW w:w="860" w:type="pct"/>
            <w:vMerge/>
          </w:tcPr>
          <w:p w:rsidR="003915A9" w:rsidRPr="00C76E36" w:rsidRDefault="003915A9" w:rsidP="003915A9">
            <w:pPr>
              <w:spacing w:after="0" w:line="240" w:lineRule="auto"/>
              <w:rPr>
                <w:rFonts w:ascii="Times New Roman" w:hAnsi="Times New Roman"/>
                <w:b/>
              </w:rPr>
            </w:pPr>
          </w:p>
        </w:tc>
        <w:tc>
          <w:tcPr>
            <w:tcW w:w="3121" w:type="pct"/>
            <w:gridSpan w:val="2"/>
          </w:tcPr>
          <w:p w:rsidR="003915A9" w:rsidRPr="00C76E36" w:rsidRDefault="003915A9" w:rsidP="003915A9">
            <w:pPr>
              <w:spacing w:after="0" w:line="240" w:lineRule="auto"/>
              <w:rPr>
                <w:rFonts w:ascii="Times New Roman" w:hAnsi="Times New Roman"/>
              </w:rPr>
            </w:pPr>
            <w:r w:rsidRPr="00C76E36">
              <w:rPr>
                <w:rFonts w:ascii="Times New Roman" w:hAnsi="Times New Roman"/>
                <w:b/>
              </w:rPr>
              <w:t>Практическое заняти</w:t>
            </w:r>
            <w:r w:rsidRPr="00C76E36">
              <w:rPr>
                <w:rFonts w:ascii="Times New Roman" w:hAnsi="Times New Roman"/>
              </w:rPr>
              <w:t>е Выбор измерительного преобразователя</w:t>
            </w:r>
          </w:p>
        </w:tc>
        <w:tc>
          <w:tcPr>
            <w:tcW w:w="386" w:type="pct"/>
            <w:vAlign w:val="center"/>
          </w:tcPr>
          <w:p w:rsidR="003915A9" w:rsidRPr="00C76E36" w:rsidRDefault="003915A9" w:rsidP="003915A9">
            <w:pPr>
              <w:spacing w:after="0" w:line="240" w:lineRule="auto"/>
              <w:rPr>
                <w:rFonts w:ascii="Times New Roman" w:hAnsi="Times New Roman"/>
                <w:b/>
              </w:rPr>
            </w:pPr>
            <w:r w:rsidRPr="00C76E36">
              <w:rPr>
                <w:rFonts w:ascii="Times New Roman" w:hAnsi="Times New Roman"/>
                <w:b/>
              </w:rPr>
              <w:t>2</w:t>
            </w:r>
          </w:p>
        </w:tc>
        <w:tc>
          <w:tcPr>
            <w:tcW w:w="633" w:type="pct"/>
            <w:vMerge/>
          </w:tcPr>
          <w:p w:rsidR="003915A9" w:rsidRPr="00C76E36" w:rsidRDefault="003915A9" w:rsidP="003915A9">
            <w:pPr>
              <w:spacing w:after="0" w:line="240" w:lineRule="auto"/>
              <w:rPr>
                <w:rFonts w:ascii="Times New Roman" w:hAnsi="Times New Roman"/>
                <w:bCs/>
              </w:rPr>
            </w:pPr>
          </w:p>
        </w:tc>
      </w:tr>
      <w:tr w:rsidR="003915A9" w:rsidRPr="00C76E36" w:rsidTr="00F37E34">
        <w:trPr>
          <w:trHeight w:val="20"/>
        </w:trPr>
        <w:tc>
          <w:tcPr>
            <w:tcW w:w="860" w:type="pct"/>
            <w:vMerge w:val="restart"/>
          </w:tcPr>
          <w:p w:rsidR="003915A9" w:rsidRPr="00C76E36" w:rsidRDefault="003915A9" w:rsidP="003915A9">
            <w:pPr>
              <w:spacing w:after="0" w:line="240" w:lineRule="auto"/>
              <w:jc w:val="both"/>
              <w:rPr>
                <w:rFonts w:ascii="Times New Roman" w:hAnsi="Times New Roman"/>
                <w:b/>
                <w:bCs/>
              </w:rPr>
            </w:pPr>
            <w:r w:rsidRPr="00C76E36">
              <w:rPr>
                <w:rFonts w:ascii="Times New Roman" w:hAnsi="Times New Roman"/>
                <w:b/>
                <w:bCs/>
              </w:rPr>
              <w:t>Тема 5. Измерения электрических величин</w:t>
            </w:r>
          </w:p>
        </w:tc>
        <w:tc>
          <w:tcPr>
            <w:tcW w:w="3121" w:type="pct"/>
            <w:gridSpan w:val="2"/>
          </w:tcPr>
          <w:p w:rsidR="003915A9" w:rsidRPr="00C76E36" w:rsidRDefault="003915A9" w:rsidP="00DB7C86">
            <w:pPr>
              <w:spacing w:after="0" w:line="240" w:lineRule="auto"/>
              <w:rPr>
                <w:rFonts w:ascii="Times New Roman" w:hAnsi="Times New Roman"/>
                <w:b/>
              </w:rPr>
            </w:pPr>
            <w:r w:rsidRPr="00C76E36">
              <w:rPr>
                <w:rFonts w:ascii="Times New Roman" w:hAnsi="Times New Roman"/>
                <w:b/>
                <w:bCs/>
              </w:rPr>
              <w:t xml:space="preserve">Содержание </w:t>
            </w:r>
          </w:p>
        </w:tc>
        <w:tc>
          <w:tcPr>
            <w:tcW w:w="386" w:type="pct"/>
            <w:vMerge w:val="restart"/>
            <w:vAlign w:val="center"/>
          </w:tcPr>
          <w:p w:rsidR="003915A9" w:rsidRPr="00C76E36" w:rsidRDefault="006E36B7" w:rsidP="003915A9">
            <w:pPr>
              <w:spacing w:after="0" w:line="240" w:lineRule="auto"/>
              <w:rPr>
                <w:rFonts w:ascii="Times New Roman" w:hAnsi="Times New Roman"/>
                <w:b/>
                <w:bCs/>
              </w:rPr>
            </w:pPr>
            <w:r w:rsidRPr="00C76E36">
              <w:rPr>
                <w:rFonts w:ascii="Times New Roman" w:hAnsi="Times New Roman"/>
                <w:b/>
                <w:bCs/>
              </w:rPr>
              <w:t>6</w:t>
            </w:r>
          </w:p>
        </w:tc>
        <w:tc>
          <w:tcPr>
            <w:tcW w:w="633" w:type="pct"/>
            <w:vMerge w:val="restart"/>
          </w:tcPr>
          <w:p w:rsidR="003915A9" w:rsidRPr="00C76E36" w:rsidRDefault="003915A9" w:rsidP="003915A9">
            <w:pPr>
              <w:spacing w:after="0" w:line="240" w:lineRule="auto"/>
              <w:rPr>
                <w:rFonts w:ascii="Times New Roman" w:hAnsi="Times New Roman"/>
              </w:rPr>
            </w:pPr>
            <w:r w:rsidRPr="00C76E36">
              <w:rPr>
                <w:rFonts w:ascii="Times New Roman" w:hAnsi="Times New Roman"/>
              </w:rPr>
              <w:t>ОК 01, ОК 02,</w:t>
            </w:r>
          </w:p>
          <w:p w:rsidR="003915A9" w:rsidRPr="00C76E36" w:rsidRDefault="003915A9" w:rsidP="003915A9">
            <w:pPr>
              <w:spacing w:after="0" w:line="240" w:lineRule="auto"/>
              <w:rPr>
                <w:rFonts w:ascii="Times New Roman" w:hAnsi="Times New Roman"/>
              </w:rPr>
            </w:pPr>
            <w:r w:rsidRPr="00C76E36">
              <w:rPr>
                <w:rFonts w:ascii="Times New Roman" w:hAnsi="Times New Roman"/>
              </w:rPr>
              <w:t>ОК 05,</w:t>
            </w:r>
          </w:p>
          <w:p w:rsidR="003915A9" w:rsidRPr="00C76E36" w:rsidRDefault="003915A9" w:rsidP="003915A9">
            <w:pPr>
              <w:spacing w:after="0" w:line="240" w:lineRule="auto"/>
              <w:rPr>
                <w:rFonts w:ascii="Times New Roman" w:hAnsi="Times New Roman"/>
              </w:rPr>
            </w:pPr>
            <w:r w:rsidRPr="00C76E36">
              <w:rPr>
                <w:rFonts w:ascii="Times New Roman" w:hAnsi="Times New Roman"/>
              </w:rPr>
              <w:t xml:space="preserve">ПК 1.1, </w:t>
            </w:r>
          </w:p>
        </w:tc>
      </w:tr>
      <w:tr w:rsidR="003915A9" w:rsidRPr="00C76E36" w:rsidTr="00F37E34">
        <w:trPr>
          <w:trHeight w:val="20"/>
        </w:trPr>
        <w:tc>
          <w:tcPr>
            <w:tcW w:w="860" w:type="pct"/>
            <w:vMerge/>
          </w:tcPr>
          <w:p w:rsidR="003915A9" w:rsidRPr="00C76E36" w:rsidRDefault="003915A9" w:rsidP="003915A9">
            <w:pPr>
              <w:spacing w:after="0" w:line="240" w:lineRule="auto"/>
              <w:jc w:val="both"/>
              <w:rPr>
                <w:rFonts w:ascii="Times New Roman" w:hAnsi="Times New Roman"/>
                <w:b/>
                <w:bCs/>
              </w:rPr>
            </w:pPr>
          </w:p>
        </w:tc>
        <w:tc>
          <w:tcPr>
            <w:tcW w:w="3121" w:type="pct"/>
            <w:gridSpan w:val="2"/>
          </w:tcPr>
          <w:p w:rsidR="003915A9" w:rsidRPr="00C76E36" w:rsidRDefault="003915A9" w:rsidP="003915A9">
            <w:pPr>
              <w:spacing w:after="0" w:line="240" w:lineRule="auto"/>
              <w:contextualSpacing/>
              <w:rPr>
                <w:rFonts w:ascii="Times New Roman" w:hAnsi="Times New Roman"/>
                <w:b/>
                <w:bCs/>
              </w:rPr>
            </w:pPr>
            <w:r w:rsidRPr="00C76E36">
              <w:rPr>
                <w:rFonts w:ascii="Times New Roman" w:hAnsi="Times New Roman"/>
                <w:iCs/>
              </w:rPr>
              <w:t xml:space="preserve">1. Классификация средств измерений электрических </w:t>
            </w:r>
            <w:r w:rsidR="004E3B64" w:rsidRPr="00C76E36">
              <w:rPr>
                <w:rFonts w:ascii="Times New Roman" w:hAnsi="Times New Roman"/>
                <w:iCs/>
              </w:rPr>
              <w:t>величин: аналоговые</w:t>
            </w:r>
            <w:r w:rsidRPr="00C76E36">
              <w:rPr>
                <w:rFonts w:ascii="Times New Roman" w:hAnsi="Times New Roman"/>
                <w:iCs/>
              </w:rPr>
              <w:t>, цифровые, электроизмерительные и радиоизмерительные приборы. Требования, предъявляемые к измерительным приборам. Маркировка измерительных приборов. Способы измерения электрических величин: измерение постоянных токов и напряжений, измерение переменных токов и напряжений. Измерение сопротивлений : метод непосредственной оценки, мостовой метод. Измерение электрических величин с помощью мультиметра, циафрового вольтметра, осциллографа. Техника безопасности при измерениях электрических величин</w:t>
            </w:r>
          </w:p>
        </w:tc>
        <w:tc>
          <w:tcPr>
            <w:tcW w:w="386" w:type="pct"/>
            <w:vMerge/>
            <w:vAlign w:val="center"/>
          </w:tcPr>
          <w:p w:rsidR="003915A9" w:rsidRPr="00C76E36" w:rsidRDefault="003915A9" w:rsidP="003915A9">
            <w:pPr>
              <w:spacing w:after="0" w:line="240" w:lineRule="auto"/>
              <w:rPr>
                <w:rFonts w:ascii="Times New Roman" w:hAnsi="Times New Roman"/>
                <w:b/>
                <w:bCs/>
              </w:rPr>
            </w:pPr>
          </w:p>
        </w:tc>
        <w:tc>
          <w:tcPr>
            <w:tcW w:w="633" w:type="pct"/>
            <w:vMerge/>
          </w:tcPr>
          <w:p w:rsidR="003915A9" w:rsidRPr="00C76E36" w:rsidRDefault="003915A9" w:rsidP="003915A9">
            <w:pPr>
              <w:spacing w:after="0" w:line="240" w:lineRule="auto"/>
              <w:rPr>
                <w:rFonts w:ascii="Times New Roman" w:hAnsi="Times New Roman"/>
                <w:bCs/>
              </w:rPr>
            </w:pPr>
          </w:p>
        </w:tc>
      </w:tr>
      <w:tr w:rsidR="003915A9" w:rsidRPr="00C76E36" w:rsidTr="00F37E34">
        <w:trPr>
          <w:trHeight w:val="20"/>
        </w:trPr>
        <w:tc>
          <w:tcPr>
            <w:tcW w:w="860" w:type="pct"/>
            <w:vMerge/>
          </w:tcPr>
          <w:p w:rsidR="003915A9" w:rsidRPr="00C76E36" w:rsidRDefault="003915A9" w:rsidP="003915A9">
            <w:pPr>
              <w:spacing w:after="0" w:line="240" w:lineRule="auto"/>
              <w:jc w:val="both"/>
              <w:rPr>
                <w:rFonts w:ascii="Times New Roman" w:hAnsi="Times New Roman"/>
                <w:b/>
                <w:bCs/>
              </w:rPr>
            </w:pPr>
          </w:p>
        </w:tc>
        <w:tc>
          <w:tcPr>
            <w:tcW w:w="3121" w:type="pct"/>
            <w:gridSpan w:val="2"/>
          </w:tcPr>
          <w:p w:rsidR="003915A9" w:rsidRPr="00C76E36" w:rsidRDefault="00AB26FB" w:rsidP="006E36B7">
            <w:pPr>
              <w:spacing w:after="0" w:line="240" w:lineRule="auto"/>
              <w:contextualSpacing/>
              <w:rPr>
                <w:rFonts w:ascii="Times New Roman" w:hAnsi="Times New Roman"/>
                <w:b/>
                <w:bCs/>
              </w:rPr>
            </w:pPr>
            <w:r w:rsidRPr="00C76E36">
              <w:rPr>
                <w:rFonts w:ascii="Times New Roman" w:hAnsi="Times New Roman"/>
                <w:b/>
                <w:bCs/>
              </w:rPr>
              <w:t xml:space="preserve">В том числе </w:t>
            </w:r>
            <w:r w:rsidR="003915A9" w:rsidRPr="00C76E36">
              <w:rPr>
                <w:rFonts w:ascii="Times New Roman" w:hAnsi="Times New Roman"/>
                <w:b/>
                <w:bCs/>
              </w:rPr>
              <w:t>лабораторных работ</w:t>
            </w:r>
          </w:p>
        </w:tc>
        <w:tc>
          <w:tcPr>
            <w:tcW w:w="386" w:type="pct"/>
            <w:vAlign w:val="center"/>
          </w:tcPr>
          <w:p w:rsidR="003915A9" w:rsidRPr="00C76E36" w:rsidRDefault="003915A9" w:rsidP="003915A9">
            <w:pPr>
              <w:spacing w:after="0" w:line="240" w:lineRule="auto"/>
              <w:rPr>
                <w:rFonts w:ascii="Times New Roman" w:hAnsi="Times New Roman"/>
                <w:b/>
                <w:bCs/>
              </w:rPr>
            </w:pPr>
            <w:r w:rsidRPr="00C76E36">
              <w:rPr>
                <w:rFonts w:ascii="Times New Roman" w:hAnsi="Times New Roman"/>
                <w:b/>
                <w:bCs/>
              </w:rPr>
              <w:t>2</w:t>
            </w:r>
          </w:p>
        </w:tc>
        <w:tc>
          <w:tcPr>
            <w:tcW w:w="633" w:type="pct"/>
            <w:vMerge/>
          </w:tcPr>
          <w:p w:rsidR="003915A9" w:rsidRPr="00C76E36" w:rsidRDefault="003915A9" w:rsidP="003915A9">
            <w:pPr>
              <w:spacing w:after="0" w:line="240" w:lineRule="auto"/>
              <w:rPr>
                <w:rFonts w:ascii="Times New Roman" w:hAnsi="Times New Roman"/>
                <w:bCs/>
              </w:rPr>
            </w:pPr>
          </w:p>
        </w:tc>
      </w:tr>
      <w:tr w:rsidR="003915A9" w:rsidRPr="00C76E36" w:rsidTr="00F37E34">
        <w:trPr>
          <w:trHeight w:val="20"/>
        </w:trPr>
        <w:tc>
          <w:tcPr>
            <w:tcW w:w="860" w:type="pct"/>
            <w:vMerge/>
          </w:tcPr>
          <w:p w:rsidR="003915A9" w:rsidRPr="00C76E36" w:rsidRDefault="003915A9" w:rsidP="003915A9">
            <w:pPr>
              <w:spacing w:after="0" w:line="240" w:lineRule="auto"/>
              <w:jc w:val="both"/>
              <w:rPr>
                <w:rFonts w:ascii="Times New Roman" w:hAnsi="Times New Roman"/>
                <w:b/>
                <w:bCs/>
              </w:rPr>
            </w:pPr>
          </w:p>
        </w:tc>
        <w:tc>
          <w:tcPr>
            <w:tcW w:w="3121" w:type="pct"/>
            <w:gridSpan w:val="2"/>
          </w:tcPr>
          <w:p w:rsidR="003915A9" w:rsidRPr="00C76E36" w:rsidRDefault="003915A9" w:rsidP="003915A9">
            <w:pPr>
              <w:spacing w:after="0" w:line="240" w:lineRule="auto"/>
              <w:contextualSpacing/>
              <w:rPr>
                <w:rFonts w:ascii="Times New Roman" w:hAnsi="Times New Roman"/>
                <w:bCs/>
              </w:rPr>
            </w:pPr>
            <w:r w:rsidRPr="00C76E36">
              <w:rPr>
                <w:rFonts w:ascii="Times New Roman" w:hAnsi="Times New Roman"/>
                <w:b/>
                <w:bCs/>
              </w:rPr>
              <w:t>Лабораторная работа</w:t>
            </w:r>
            <w:r w:rsidRPr="00C76E36">
              <w:rPr>
                <w:rFonts w:ascii="Times New Roman" w:hAnsi="Times New Roman"/>
                <w:bCs/>
              </w:rPr>
              <w:t>. Измерение тока, сопротивления</w:t>
            </w:r>
          </w:p>
        </w:tc>
        <w:tc>
          <w:tcPr>
            <w:tcW w:w="386" w:type="pct"/>
            <w:vAlign w:val="center"/>
          </w:tcPr>
          <w:p w:rsidR="003915A9" w:rsidRPr="00C76E36" w:rsidRDefault="003915A9" w:rsidP="003915A9">
            <w:pPr>
              <w:spacing w:after="0" w:line="240" w:lineRule="auto"/>
              <w:rPr>
                <w:rFonts w:ascii="Times New Roman" w:hAnsi="Times New Roman"/>
                <w:b/>
                <w:bCs/>
              </w:rPr>
            </w:pPr>
            <w:r w:rsidRPr="00C76E36">
              <w:rPr>
                <w:rFonts w:ascii="Times New Roman" w:hAnsi="Times New Roman"/>
                <w:b/>
                <w:bCs/>
              </w:rPr>
              <w:t>2</w:t>
            </w:r>
          </w:p>
        </w:tc>
        <w:tc>
          <w:tcPr>
            <w:tcW w:w="633" w:type="pct"/>
            <w:vMerge/>
          </w:tcPr>
          <w:p w:rsidR="003915A9" w:rsidRPr="00C76E36" w:rsidRDefault="003915A9" w:rsidP="003915A9">
            <w:pPr>
              <w:spacing w:after="0" w:line="240" w:lineRule="auto"/>
              <w:rPr>
                <w:rFonts w:ascii="Times New Roman" w:hAnsi="Times New Roman"/>
                <w:bCs/>
              </w:rPr>
            </w:pPr>
          </w:p>
        </w:tc>
      </w:tr>
      <w:tr w:rsidR="003915A9" w:rsidRPr="00C76E36" w:rsidTr="00F37E34">
        <w:trPr>
          <w:trHeight w:val="20"/>
        </w:trPr>
        <w:tc>
          <w:tcPr>
            <w:tcW w:w="860" w:type="pct"/>
            <w:vMerge/>
          </w:tcPr>
          <w:p w:rsidR="003915A9" w:rsidRPr="00C76E36" w:rsidRDefault="003915A9" w:rsidP="003915A9">
            <w:pPr>
              <w:spacing w:after="0" w:line="240" w:lineRule="auto"/>
              <w:jc w:val="both"/>
              <w:rPr>
                <w:rFonts w:ascii="Times New Roman" w:hAnsi="Times New Roman"/>
                <w:b/>
                <w:bCs/>
              </w:rPr>
            </w:pPr>
          </w:p>
        </w:tc>
        <w:tc>
          <w:tcPr>
            <w:tcW w:w="3121" w:type="pct"/>
            <w:gridSpan w:val="2"/>
          </w:tcPr>
          <w:p w:rsidR="003915A9" w:rsidRPr="00C76E36" w:rsidRDefault="003915A9" w:rsidP="003915A9">
            <w:pPr>
              <w:spacing w:after="0" w:line="240" w:lineRule="auto"/>
              <w:contextualSpacing/>
              <w:rPr>
                <w:rFonts w:ascii="Times New Roman" w:hAnsi="Times New Roman"/>
                <w:b/>
                <w:bCs/>
              </w:rPr>
            </w:pPr>
            <w:r w:rsidRPr="00C76E36">
              <w:rPr>
                <w:rFonts w:ascii="Times New Roman" w:hAnsi="Times New Roman"/>
                <w:b/>
                <w:bCs/>
              </w:rPr>
              <w:t xml:space="preserve">Самостоятельная работа.  </w:t>
            </w:r>
            <w:r w:rsidRPr="00C76E36">
              <w:rPr>
                <w:rFonts w:ascii="Times New Roman" w:hAnsi="Times New Roman"/>
              </w:rPr>
              <w:t>Изучение электронно-лучевого осциллографа. Работа с технической документацией, инструкцией, методиками измерений электрических величин</w:t>
            </w:r>
          </w:p>
        </w:tc>
        <w:tc>
          <w:tcPr>
            <w:tcW w:w="386" w:type="pct"/>
            <w:vAlign w:val="center"/>
          </w:tcPr>
          <w:p w:rsidR="003915A9" w:rsidRPr="00C76E36" w:rsidRDefault="003915A9" w:rsidP="003915A9">
            <w:pPr>
              <w:spacing w:after="0" w:line="240" w:lineRule="auto"/>
              <w:rPr>
                <w:rFonts w:ascii="Times New Roman" w:hAnsi="Times New Roman"/>
                <w:b/>
                <w:bCs/>
              </w:rPr>
            </w:pPr>
            <w:r w:rsidRPr="00C76E36">
              <w:rPr>
                <w:rFonts w:ascii="Times New Roman" w:hAnsi="Times New Roman"/>
                <w:b/>
                <w:bCs/>
              </w:rPr>
              <w:t>2</w:t>
            </w:r>
          </w:p>
        </w:tc>
        <w:tc>
          <w:tcPr>
            <w:tcW w:w="633" w:type="pct"/>
            <w:vMerge/>
          </w:tcPr>
          <w:p w:rsidR="003915A9" w:rsidRPr="00C76E36" w:rsidRDefault="003915A9" w:rsidP="003915A9">
            <w:pPr>
              <w:spacing w:after="0" w:line="240" w:lineRule="auto"/>
              <w:rPr>
                <w:rFonts w:ascii="Times New Roman" w:hAnsi="Times New Roman"/>
                <w:bCs/>
              </w:rPr>
            </w:pPr>
          </w:p>
        </w:tc>
      </w:tr>
      <w:tr w:rsidR="003915A9" w:rsidRPr="00C76E36" w:rsidTr="00F37E34">
        <w:trPr>
          <w:trHeight w:val="20"/>
        </w:trPr>
        <w:tc>
          <w:tcPr>
            <w:tcW w:w="860" w:type="pct"/>
            <w:vMerge w:val="restart"/>
          </w:tcPr>
          <w:p w:rsidR="003915A9" w:rsidRPr="00C76E36" w:rsidRDefault="003915A9" w:rsidP="003915A9">
            <w:pPr>
              <w:spacing w:after="0" w:line="240" w:lineRule="auto"/>
              <w:jc w:val="both"/>
              <w:rPr>
                <w:rFonts w:ascii="Times New Roman" w:hAnsi="Times New Roman"/>
                <w:b/>
                <w:bCs/>
              </w:rPr>
            </w:pPr>
            <w:r w:rsidRPr="00C76E36">
              <w:rPr>
                <w:rFonts w:ascii="Times New Roman" w:hAnsi="Times New Roman"/>
                <w:b/>
                <w:bCs/>
              </w:rPr>
              <w:t>Тема 6.</w:t>
            </w:r>
            <w:r w:rsidRPr="00C76E36">
              <w:rPr>
                <w:rFonts w:ascii="Times New Roman" w:hAnsi="Times New Roman"/>
                <w:b/>
              </w:rPr>
              <w:t xml:space="preserve"> Виды и средства измерений</w:t>
            </w:r>
          </w:p>
        </w:tc>
        <w:tc>
          <w:tcPr>
            <w:tcW w:w="3121" w:type="pct"/>
            <w:gridSpan w:val="2"/>
          </w:tcPr>
          <w:p w:rsidR="003915A9" w:rsidRPr="00C76E36" w:rsidRDefault="003915A9" w:rsidP="006E36B7">
            <w:pPr>
              <w:spacing w:after="0" w:line="240" w:lineRule="auto"/>
              <w:rPr>
                <w:rFonts w:ascii="Times New Roman" w:hAnsi="Times New Roman"/>
                <w:b/>
              </w:rPr>
            </w:pPr>
            <w:r w:rsidRPr="00C76E36">
              <w:rPr>
                <w:rFonts w:ascii="Times New Roman" w:hAnsi="Times New Roman"/>
                <w:b/>
                <w:bCs/>
              </w:rPr>
              <w:t xml:space="preserve">Содержание </w:t>
            </w:r>
          </w:p>
        </w:tc>
        <w:tc>
          <w:tcPr>
            <w:tcW w:w="386" w:type="pct"/>
            <w:vMerge w:val="restart"/>
            <w:vAlign w:val="center"/>
          </w:tcPr>
          <w:p w:rsidR="003915A9" w:rsidRPr="00C76E36" w:rsidRDefault="003915A9" w:rsidP="003915A9">
            <w:pPr>
              <w:spacing w:after="0" w:line="240" w:lineRule="auto"/>
              <w:rPr>
                <w:rFonts w:ascii="Times New Roman" w:hAnsi="Times New Roman"/>
                <w:b/>
                <w:bCs/>
              </w:rPr>
            </w:pPr>
            <w:r w:rsidRPr="00C76E36">
              <w:rPr>
                <w:rFonts w:ascii="Times New Roman" w:hAnsi="Times New Roman"/>
                <w:b/>
                <w:bCs/>
              </w:rPr>
              <w:t>14</w:t>
            </w:r>
          </w:p>
        </w:tc>
        <w:tc>
          <w:tcPr>
            <w:tcW w:w="633" w:type="pct"/>
            <w:vMerge w:val="restart"/>
          </w:tcPr>
          <w:p w:rsidR="003915A9" w:rsidRPr="00C76E36" w:rsidRDefault="003915A9" w:rsidP="003915A9">
            <w:pPr>
              <w:spacing w:after="0" w:line="240" w:lineRule="auto"/>
              <w:rPr>
                <w:rFonts w:ascii="Times New Roman" w:hAnsi="Times New Roman"/>
              </w:rPr>
            </w:pPr>
            <w:r w:rsidRPr="00C76E36">
              <w:rPr>
                <w:rFonts w:ascii="Times New Roman" w:hAnsi="Times New Roman"/>
              </w:rPr>
              <w:t>ОК 01, ОК 02,</w:t>
            </w:r>
          </w:p>
          <w:p w:rsidR="003915A9" w:rsidRPr="00C76E36" w:rsidRDefault="003915A9" w:rsidP="003915A9">
            <w:pPr>
              <w:spacing w:after="0" w:line="240" w:lineRule="auto"/>
              <w:rPr>
                <w:rFonts w:ascii="Times New Roman" w:hAnsi="Times New Roman"/>
              </w:rPr>
            </w:pPr>
            <w:r w:rsidRPr="00C76E36">
              <w:rPr>
                <w:rFonts w:ascii="Times New Roman" w:hAnsi="Times New Roman"/>
              </w:rPr>
              <w:t>ОК 05,</w:t>
            </w:r>
          </w:p>
          <w:p w:rsidR="003915A9" w:rsidRPr="00C76E36" w:rsidRDefault="003915A9" w:rsidP="003915A9">
            <w:pPr>
              <w:spacing w:after="0" w:line="240" w:lineRule="auto"/>
              <w:rPr>
                <w:rFonts w:ascii="Times New Roman" w:hAnsi="Times New Roman"/>
              </w:rPr>
            </w:pPr>
            <w:r w:rsidRPr="00C76E36">
              <w:rPr>
                <w:rFonts w:ascii="Times New Roman" w:hAnsi="Times New Roman"/>
              </w:rPr>
              <w:t xml:space="preserve">ПК 1.1, </w:t>
            </w:r>
          </w:p>
        </w:tc>
      </w:tr>
      <w:tr w:rsidR="003915A9" w:rsidRPr="00C76E36" w:rsidTr="00F37E34">
        <w:trPr>
          <w:trHeight w:val="1110"/>
        </w:trPr>
        <w:tc>
          <w:tcPr>
            <w:tcW w:w="860" w:type="pct"/>
            <w:vMerge/>
          </w:tcPr>
          <w:p w:rsidR="003915A9" w:rsidRPr="00C76E36" w:rsidRDefault="003915A9" w:rsidP="003915A9">
            <w:pPr>
              <w:spacing w:after="0" w:line="240" w:lineRule="auto"/>
              <w:rPr>
                <w:rFonts w:ascii="Times New Roman" w:hAnsi="Times New Roman"/>
                <w:b/>
                <w:bCs/>
              </w:rPr>
            </w:pPr>
          </w:p>
        </w:tc>
        <w:tc>
          <w:tcPr>
            <w:tcW w:w="3121" w:type="pct"/>
            <w:gridSpan w:val="2"/>
          </w:tcPr>
          <w:p w:rsidR="003915A9" w:rsidRPr="00C76E36" w:rsidRDefault="003915A9" w:rsidP="003915A9">
            <w:pPr>
              <w:spacing w:after="0" w:line="240" w:lineRule="auto"/>
              <w:jc w:val="both"/>
              <w:rPr>
                <w:rFonts w:ascii="Times New Roman" w:hAnsi="Times New Roman"/>
              </w:rPr>
            </w:pPr>
            <w:r w:rsidRPr="00C76E36">
              <w:rPr>
                <w:rFonts w:ascii="Times New Roman" w:hAnsi="Times New Roman"/>
              </w:rPr>
              <w:t>1. Назначение испытаний, Классификация испытаний. Составляющие процесса испытаний (объект испытаний, условия испытаний, средства испытаний, нормативно техническая документация на проведение испытаний, исполнители испытаний. Программа и методика испытаний. Оформление результатов испытаний.</w:t>
            </w:r>
          </w:p>
        </w:tc>
        <w:tc>
          <w:tcPr>
            <w:tcW w:w="386" w:type="pct"/>
            <w:vMerge/>
            <w:vAlign w:val="center"/>
          </w:tcPr>
          <w:p w:rsidR="003915A9" w:rsidRPr="00C76E36" w:rsidRDefault="003915A9" w:rsidP="003915A9">
            <w:pPr>
              <w:spacing w:after="0" w:line="240" w:lineRule="auto"/>
              <w:rPr>
                <w:rFonts w:ascii="Times New Roman" w:hAnsi="Times New Roman"/>
                <w:b/>
                <w:bCs/>
              </w:rPr>
            </w:pPr>
          </w:p>
        </w:tc>
        <w:tc>
          <w:tcPr>
            <w:tcW w:w="633" w:type="pct"/>
            <w:vMerge/>
          </w:tcPr>
          <w:p w:rsidR="003915A9" w:rsidRPr="00C76E36" w:rsidRDefault="003915A9" w:rsidP="003915A9">
            <w:pPr>
              <w:spacing w:after="0" w:line="240" w:lineRule="auto"/>
              <w:rPr>
                <w:rFonts w:ascii="Times New Roman" w:hAnsi="Times New Roman"/>
                <w:bCs/>
              </w:rPr>
            </w:pPr>
          </w:p>
        </w:tc>
      </w:tr>
      <w:tr w:rsidR="003915A9" w:rsidRPr="00C76E36" w:rsidTr="00F37E34">
        <w:trPr>
          <w:trHeight w:val="243"/>
        </w:trPr>
        <w:tc>
          <w:tcPr>
            <w:tcW w:w="860" w:type="pct"/>
            <w:vMerge/>
          </w:tcPr>
          <w:p w:rsidR="003915A9" w:rsidRPr="00C76E36" w:rsidRDefault="003915A9" w:rsidP="003915A9">
            <w:pPr>
              <w:spacing w:after="0" w:line="240" w:lineRule="auto"/>
              <w:rPr>
                <w:rFonts w:ascii="Times New Roman" w:hAnsi="Times New Roman"/>
                <w:b/>
                <w:bCs/>
              </w:rPr>
            </w:pPr>
          </w:p>
        </w:tc>
        <w:tc>
          <w:tcPr>
            <w:tcW w:w="3121" w:type="pct"/>
            <w:gridSpan w:val="2"/>
          </w:tcPr>
          <w:p w:rsidR="003915A9" w:rsidRPr="00C76E36" w:rsidRDefault="003915A9" w:rsidP="003915A9">
            <w:pPr>
              <w:spacing w:after="0" w:line="240" w:lineRule="auto"/>
              <w:jc w:val="both"/>
              <w:rPr>
                <w:rFonts w:ascii="Times New Roman" w:hAnsi="Times New Roman"/>
              </w:rPr>
            </w:pPr>
            <w:r w:rsidRPr="00C76E36">
              <w:rPr>
                <w:rFonts w:ascii="Times New Roman" w:hAnsi="Times New Roman"/>
              </w:rPr>
              <w:t>2. Неразрушающие методы контроля (НК). Виды НК: оптический, проникающими веществами, тепловой, магнитный, электрический, вихретоковый, аккустический, радиоволновой, радиационный. Нормативная документация на проведение НК. Применение методов НК для контроля качества деталей и соединений.</w:t>
            </w:r>
          </w:p>
        </w:tc>
        <w:tc>
          <w:tcPr>
            <w:tcW w:w="386" w:type="pct"/>
            <w:vMerge/>
          </w:tcPr>
          <w:p w:rsidR="003915A9" w:rsidRPr="00C76E36" w:rsidRDefault="003915A9" w:rsidP="003915A9">
            <w:pPr>
              <w:spacing w:after="0" w:line="240" w:lineRule="auto"/>
              <w:rPr>
                <w:rFonts w:ascii="Times New Roman" w:hAnsi="Times New Roman"/>
                <w:b/>
                <w:bCs/>
              </w:rPr>
            </w:pPr>
          </w:p>
        </w:tc>
        <w:tc>
          <w:tcPr>
            <w:tcW w:w="633" w:type="pct"/>
            <w:vMerge/>
            <w:vAlign w:val="center"/>
          </w:tcPr>
          <w:p w:rsidR="003915A9" w:rsidRPr="00C76E36" w:rsidRDefault="003915A9" w:rsidP="003915A9">
            <w:pPr>
              <w:spacing w:after="0" w:line="240" w:lineRule="auto"/>
              <w:rPr>
                <w:rFonts w:ascii="Times New Roman" w:hAnsi="Times New Roman"/>
                <w:bCs/>
              </w:rPr>
            </w:pPr>
          </w:p>
        </w:tc>
      </w:tr>
      <w:tr w:rsidR="003915A9" w:rsidRPr="00C76E36" w:rsidTr="00F37E34">
        <w:trPr>
          <w:trHeight w:val="174"/>
        </w:trPr>
        <w:tc>
          <w:tcPr>
            <w:tcW w:w="860" w:type="pct"/>
            <w:vMerge/>
          </w:tcPr>
          <w:p w:rsidR="003915A9" w:rsidRPr="00C76E36" w:rsidRDefault="003915A9" w:rsidP="003915A9">
            <w:pPr>
              <w:spacing w:after="0" w:line="240" w:lineRule="auto"/>
              <w:rPr>
                <w:rFonts w:ascii="Times New Roman" w:hAnsi="Times New Roman"/>
                <w:b/>
                <w:bCs/>
              </w:rPr>
            </w:pPr>
          </w:p>
        </w:tc>
        <w:tc>
          <w:tcPr>
            <w:tcW w:w="3121" w:type="pct"/>
            <w:gridSpan w:val="2"/>
          </w:tcPr>
          <w:p w:rsidR="003915A9" w:rsidRPr="00C76E36" w:rsidRDefault="00AB26FB" w:rsidP="003915A9">
            <w:pPr>
              <w:spacing w:after="0" w:line="240" w:lineRule="auto"/>
              <w:rPr>
                <w:rFonts w:ascii="Times New Roman" w:hAnsi="Times New Roman"/>
                <w:b/>
                <w:bCs/>
              </w:rPr>
            </w:pPr>
            <w:r w:rsidRPr="00C76E36">
              <w:rPr>
                <w:rFonts w:ascii="Times New Roman" w:hAnsi="Times New Roman"/>
                <w:b/>
                <w:bCs/>
              </w:rPr>
              <w:t>В том числе</w:t>
            </w:r>
            <w:r w:rsidR="003915A9" w:rsidRPr="00C76E36">
              <w:rPr>
                <w:rFonts w:ascii="Times New Roman" w:hAnsi="Times New Roman"/>
                <w:b/>
                <w:bCs/>
              </w:rPr>
              <w:t>лабораторных занятий</w:t>
            </w:r>
          </w:p>
        </w:tc>
        <w:tc>
          <w:tcPr>
            <w:tcW w:w="386" w:type="pct"/>
            <w:vAlign w:val="center"/>
          </w:tcPr>
          <w:p w:rsidR="003915A9" w:rsidRPr="00C76E36" w:rsidRDefault="003915A9" w:rsidP="003915A9">
            <w:pPr>
              <w:spacing w:after="0" w:line="240" w:lineRule="auto"/>
              <w:rPr>
                <w:rFonts w:ascii="Times New Roman" w:hAnsi="Times New Roman"/>
                <w:bCs/>
              </w:rPr>
            </w:pPr>
            <w:r w:rsidRPr="00C76E36">
              <w:rPr>
                <w:rFonts w:ascii="Times New Roman" w:hAnsi="Times New Roman"/>
                <w:bCs/>
              </w:rPr>
              <w:t>6</w:t>
            </w:r>
          </w:p>
        </w:tc>
        <w:tc>
          <w:tcPr>
            <w:tcW w:w="633" w:type="pct"/>
            <w:vMerge/>
          </w:tcPr>
          <w:p w:rsidR="003915A9" w:rsidRPr="00C76E36" w:rsidRDefault="003915A9" w:rsidP="003915A9">
            <w:pPr>
              <w:spacing w:after="0" w:line="240" w:lineRule="auto"/>
              <w:rPr>
                <w:rFonts w:ascii="Times New Roman" w:hAnsi="Times New Roman"/>
                <w:bCs/>
              </w:rPr>
            </w:pPr>
          </w:p>
        </w:tc>
      </w:tr>
      <w:tr w:rsidR="003915A9" w:rsidRPr="00C76E36" w:rsidTr="00F37E34">
        <w:trPr>
          <w:trHeight w:val="298"/>
        </w:trPr>
        <w:tc>
          <w:tcPr>
            <w:tcW w:w="860" w:type="pct"/>
            <w:vMerge/>
          </w:tcPr>
          <w:p w:rsidR="003915A9" w:rsidRPr="00C76E36" w:rsidRDefault="003915A9" w:rsidP="003915A9">
            <w:pPr>
              <w:spacing w:after="0" w:line="240" w:lineRule="auto"/>
              <w:rPr>
                <w:rFonts w:ascii="Times New Roman" w:hAnsi="Times New Roman"/>
                <w:b/>
                <w:bCs/>
              </w:rPr>
            </w:pPr>
          </w:p>
        </w:tc>
        <w:tc>
          <w:tcPr>
            <w:tcW w:w="3121" w:type="pct"/>
            <w:gridSpan w:val="2"/>
          </w:tcPr>
          <w:p w:rsidR="003915A9" w:rsidRPr="00C76E36" w:rsidRDefault="003915A9" w:rsidP="003915A9">
            <w:pPr>
              <w:spacing w:after="0" w:line="240" w:lineRule="auto"/>
              <w:rPr>
                <w:rFonts w:ascii="Times New Roman" w:hAnsi="Times New Roman"/>
                <w:bCs/>
              </w:rPr>
            </w:pPr>
            <w:r w:rsidRPr="00C76E36">
              <w:rPr>
                <w:rFonts w:ascii="Times New Roman" w:hAnsi="Times New Roman"/>
                <w:b/>
                <w:bCs/>
              </w:rPr>
              <w:t>Лабораторная работа</w:t>
            </w:r>
            <w:r w:rsidRPr="00C76E36">
              <w:rPr>
                <w:rFonts w:ascii="Times New Roman" w:hAnsi="Times New Roman"/>
                <w:bCs/>
              </w:rPr>
              <w:t xml:space="preserve">  Испытание различных материалов на ударную вязкость. </w:t>
            </w:r>
          </w:p>
        </w:tc>
        <w:tc>
          <w:tcPr>
            <w:tcW w:w="386" w:type="pct"/>
            <w:vAlign w:val="center"/>
          </w:tcPr>
          <w:p w:rsidR="003915A9" w:rsidRPr="00C76E36" w:rsidRDefault="003915A9" w:rsidP="003915A9">
            <w:pPr>
              <w:spacing w:after="0" w:line="240" w:lineRule="auto"/>
              <w:rPr>
                <w:rFonts w:ascii="Times New Roman" w:hAnsi="Times New Roman"/>
                <w:bCs/>
              </w:rPr>
            </w:pPr>
            <w:r w:rsidRPr="00C76E36">
              <w:rPr>
                <w:rFonts w:ascii="Times New Roman" w:hAnsi="Times New Roman"/>
                <w:bCs/>
              </w:rPr>
              <w:t>2</w:t>
            </w:r>
          </w:p>
        </w:tc>
        <w:tc>
          <w:tcPr>
            <w:tcW w:w="633" w:type="pct"/>
            <w:vMerge/>
          </w:tcPr>
          <w:p w:rsidR="003915A9" w:rsidRPr="00C76E36" w:rsidRDefault="003915A9" w:rsidP="003915A9">
            <w:pPr>
              <w:spacing w:after="0" w:line="240" w:lineRule="auto"/>
              <w:rPr>
                <w:rFonts w:ascii="Times New Roman" w:hAnsi="Times New Roman"/>
                <w:bCs/>
              </w:rPr>
            </w:pPr>
          </w:p>
        </w:tc>
      </w:tr>
      <w:tr w:rsidR="003915A9" w:rsidRPr="00C76E36" w:rsidTr="00F37E34">
        <w:trPr>
          <w:trHeight w:val="298"/>
        </w:trPr>
        <w:tc>
          <w:tcPr>
            <w:tcW w:w="860" w:type="pct"/>
            <w:vMerge/>
          </w:tcPr>
          <w:p w:rsidR="003915A9" w:rsidRPr="00C76E36" w:rsidRDefault="003915A9" w:rsidP="003915A9">
            <w:pPr>
              <w:spacing w:after="0" w:line="240" w:lineRule="auto"/>
              <w:rPr>
                <w:rFonts w:ascii="Times New Roman" w:hAnsi="Times New Roman"/>
                <w:b/>
                <w:bCs/>
              </w:rPr>
            </w:pPr>
          </w:p>
        </w:tc>
        <w:tc>
          <w:tcPr>
            <w:tcW w:w="3121" w:type="pct"/>
            <w:gridSpan w:val="2"/>
          </w:tcPr>
          <w:p w:rsidR="003915A9" w:rsidRPr="00C76E36" w:rsidRDefault="003915A9" w:rsidP="003915A9">
            <w:pPr>
              <w:spacing w:after="0" w:line="240" w:lineRule="auto"/>
              <w:rPr>
                <w:rFonts w:ascii="Times New Roman" w:hAnsi="Times New Roman"/>
                <w:bCs/>
              </w:rPr>
            </w:pPr>
            <w:r w:rsidRPr="00C76E36">
              <w:rPr>
                <w:rFonts w:ascii="Times New Roman" w:hAnsi="Times New Roman"/>
                <w:b/>
                <w:bCs/>
              </w:rPr>
              <w:t>Лабораторная работа</w:t>
            </w:r>
            <w:r w:rsidRPr="00C76E36">
              <w:rPr>
                <w:rFonts w:ascii="Times New Roman" w:hAnsi="Times New Roman"/>
                <w:bCs/>
              </w:rPr>
              <w:t xml:space="preserve"> Испытания на изгиб.</w:t>
            </w:r>
          </w:p>
        </w:tc>
        <w:tc>
          <w:tcPr>
            <w:tcW w:w="386" w:type="pct"/>
            <w:vAlign w:val="center"/>
          </w:tcPr>
          <w:p w:rsidR="003915A9" w:rsidRPr="00C76E36" w:rsidRDefault="003915A9" w:rsidP="003915A9">
            <w:pPr>
              <w:spacing w:after="0" w:line="240" w:lineRule="auto"/>
              <w:rPr>
                <w:rFonts w:ascii="Times New Roman" w:hAnsi="Times New Roman"/>
                <w:bCs/>
              </w:rPr>
            </w:pPr>
            <w:r w:rsidRPr="00C76E36">
              <w:rPr>
                <w:rFonts w:ascii="Times New Roman" w:hAnsi="Times New Roman"/>
                <w:bCs/>
              </w:rPr>
              <w:t>2</w:t>
            </w:r>
          </w:p>
        </w:tc>
        <w:tc>
          <w:tcPr>
            <w:tcW w:w="633" w:type="pct"/>
            <w:vMerge/>
          </w:tcPr>
          <w:p w:rsidR="003915A9" w:rsidRPr="00C76E36" w:rsidRDefault="003915A9" w:rsidP="003915A9">
            <w:pPr>
              <w:spacing w:after="0" w:line="240" w:lineRule="auto"/>
              <w:rPr>
                <w:rFonts w:ascii="Times New Roman" w:hAnsi="Times New Roman"/>
                <w:bCs/>
              </w:rPr>
            </w:pPr>
          </w:p>
        </w:tc>
      </w:tr>
      <w:tr w:rsidR="003915A9" w:rsidRPr="00C76E36" w:rsidTr="00F37E34">
        <w:trPr>
          <w:trHeight w:val="223"/>
        </w:trPr>
        <w:tc>
          <w:tcPr>
            <w:tcW w:w="860" w:type="pct"/>
            <w:vMerge/>
          </w:tcPr>
          <w:p w:rsidR="003915A9" w:rsidRPr="00C76E36" w:rsidRDefault="003915A9" w:rsidP="003915A9">
            <w:pPr>
              <w:spacing w:after="0" w:line="240" w:lineRule="auto"/>
              <w:rPr>
                <w:rFonts w:ascii="Times New Roman" w:hAnsi="Times New Roman"/>
                <w:b/>
                <w:bCs/>
              </w:rPr>
            </w:pPr>
          </w:p>
        </w:tc>
        <w:tc>
          <w:tcPr>
            <w:tcW w:w="3121" w:type="pct"/>
            <w:gridSpan w:val="2"/>
          </w:tcPr>
          <w:p w:rsidR="003915A9" w:rsidRPr="00C76E36" w:rsidRDefault="003915A9" w:rsidP="003915A9">
            <w:pPr>
              <w:spacing w:after="0" w:line="240" w:lineRule="auto"/>
              <w:rPr>
                <w:rFonts w:ascii="Times New Roman" w:hAnsi="Times New Roman"/>
                <w:bCs/>
              </w:rPr>
            </w:pPr>
            <w:r w:rsidRPr="00C76E36">
              <w:rPr>
                <w:rFonts w:ascii="Times New Roman" w:hAnsi="Times New Roman"/>
                <w:b/>
                <w:bCs/>
              </w:rPr>
              <w:t>Лабораторная работа</w:t>
            </w:r>
            <w:r w:rsidRPr="00C76E36">
              <w:rPr>
                <w:rFonts w:ascii="Times New Roman" w:hAnsi="Times New Roman"/>
                <w:bCs/>
              </w:rPr>
              <w:t xml:space="preserve"> Измерение твердости вещества.</w:t>
            </w:r>
          </w:p>
        </w:tc>
        <w:tc>
          <w:tcPr>
            <w:tcW w:w="386" w:type="pct"/>
            <w:vAlign w:val="center"/>
          </w:tcPr>
          <w:p w:rsidR="003915A9" w:rsidRPr="00C76E36" w:rsidRDefault="003915A9" w:rsidP="003915A9">
            <w:pPr>
              <w:spacing w:after="0" w:line="240" w:lineRule="auto"/>
              <w:rPr>
                <w:rFonts w:ascii="Times New Roman" w:hAnsi="Times New Roman"/>
                <w:bCs/>
              </w:rPr>
            </w:pPr>
            <w:r w:rsidRPr="00C76E36">
              <w:rPr>
                <w:rFonts w:ascii="Times New Roman" w:hAnsi="Times New Roman"/>
                <w:bCs/>
              </w:rPr>
              <w:t>2</w:t>
            </w:r>
          </w:p>
        </w:tc>
        <w:tc>
          <w:tcPr>
            <w:tcW w:w="633" w:type="pct"/>
            <w:vMerge/>
          </w:tcPr>
          <w:p w:rsidR="003915A9" w:rsidRPr="00C76E36" w:rsidRDefault="003915A9" w:rsidP="003915A9">
            <w:pPr>
              <w:spacing w:after="0" w:line="240" w:lineRule="auto"/>
              <w:rPr>
                <w:rFonts w:ascii="Times New Roman" w:hAnsi="Times New Roman"/>
                <w:bCs/>
              </w:rPr>
            </w:pPr>
          </w:p>
        </w:tc>
      </w:tr>
      <w:tr w:rsidR="003915A9" w:rsidRPr="00C76E36" w:rsidTr="00F37E34">
        <w:trPr>
          <w:trHeight w:val="223"/>
        </w:trPr>
        <w:tc>
          <w:tcPr>
            <w:tcW w:w="860" w:type="pct"/>
            <w:vMerge/>
          </w:tcPr>
          <w:p w:rsidR="003915A9" w:rsidRPr="00C76E36" w:rsidRDefault="003915A9" w:rsidP="003915A9">
            <w:pPr>
              <w:spacing w:after="0" w:line="240" w:lineRule="auto"/>
              <w:rPr>
                <w:rFonts w:ascii="Times New Roman" w:hAnsi="Times New Roman"/>
                <w:b/>
                <w:bCs/>
              </w:rPr>
            </w:pPr>
          </w:p>
        </w:tc>
        <w:tc>
          <w:tcPr>
            <w:tcW w:w="3121" w:type="pct"/>
            <w:gridSpan w:val="2"/>
          </w:tcPr>
          <w:p w:rsidR="003915A9" w:rsidRPr="00C76E36" w:rsidRDefault="003915A9" w:rsidP="003915A9">
            <w:pPr>
              <w:spacing w:after="0" w:line="240" w:lineRule="auto"/>
              <w:rPr>
                <w:rFonts w:ascii="Times New Roman" w:hAnsi="Times New Roman"/>
                <w:b/>
                <w:bCs/>
              </w:rPr>
            </w:pPr>
            <w:r w:rsidRPr="00C76E36">
              <w:rPr>
                <w:rFonts w:ascii="Times New Roman" w:hAnsi="Times New Roman"/>
                <w:b/>
                <w:bCs/>
              </w:rPr>
              <w:t xml:space="preserve">Самостоятельная работа  </w:t>
            </w:r>
            <w:r w:rsidRPr="00C76E36">
              <w:rPr>
                <w:rFonts w:ascii="Times New Roman" w:hAnsi="Times New Roman"/>
                <w:bCs/>
              </w:rPr>
              <w:t>Сравнительный анализ методов неразрушающего контроля.</w:t>
            </w:r>
          </w:p>
        </w:tc>
        <w:tc>
          <w:tcPr>
            <w:tcW w:w="386" w:type="pct"/>
            <w:vAlign w:val="center"/>
          </w:tcPr>
          <w:p w:rsidR="003915A9" w:rsidRPr="00C76E36" w:rsidRDefault="003915A9" w:rsidP="003915A9">
            <w:pPr>
              <w:spacing w:after="0" w:line="240" w:lineRule="auto"/>
              <w:rPr>
                <w:rFonts w:ascii="Times New Roman" w:hAnsi="Times New Roman"/>
                <w:bCs/>
              </w:rPr>
            </w:pPr>
            <w:r w:rsidRPr="00C76E36">
              <w:rPr>
                <w:rFonts w:ascii="Times New Roman" w:hAnsi="Times New Roman"/>
                <w:bCs/>
              </w:rPr>
              <w:t>4</w:t>
            </w:r>
          </w:p>
        </w:tc>
        <w:tc>
          <w:tcPr>
            <w:tcW w:w="633" w:type="pct"/>
            <w:vMerge/>
          </w:tcPr>
          <w:p w:rsidR="003915A9" w:rsidRPr="00C76E36" w:rsidRDefault="003915A9" w:rsidP="003915A9">
            <w:pPr>
              <w:spacing w:after="0" w:line="240" w:lineRule="auto"/>
              <w:rPr>
                <w:rFonts w:ascii="Times New Roman" w:hAnsi="Times New Roman"/>
                <w:bCs/>
              </w:rPr>
            </w:pPr>
          </w:p>
        </w:tc>
      </w:tr>
      <w:tr w:rsidR="003915A9" w:rsidRPr="00C76E36" w:rsidTr="00F37E34">
        <w:trPr>
          <w:trHeight w:val="20"/>
        </w:trPr>
        <w:tc>
          <w:tcPr>
            <w:tcW w:w="860" w:type="pct"/>
            <w:vMerge w:val="restart"/>
          </w:tcPr>
          <w:p w:rsidR="003915A9" w:rsidRPr="00C76E36" w:rsidRDefault="003915A9" w:rsidP="003915A9">
            <w:pPr>
              <w:spacing w:after="0" w:line="240" w:lineRule="auto"/>
              <w:jc w:val="both"/>
              <w:rPr>
                <w:rFonts w:ascii="Times New Roman" w:hAnsi="Times New Roman"/>
                <w:b/>
                <w:bCs/>
              </w:rPr>
            </w:pPr>
            <w:r w:rsidRPr="00C76E36">
              <w:rPr>
                <w:rFonts w:ascii="Times New Roman" w:hAnsi="Times New Roman"/>
                <w:b/>
                <w:bCs/>
              </w:rPr>
              <w:t>Тема 7. Измерение и контроль геометрических величин</w:t>
            </w:r>
          </w:p>
          <w:p w:rsidR="003915A9" w:rsidRPr="00C76E36" w:rsidRDefault="003915A9" w:rsidP="003915A9">
            <w:pPr>
              <w:spacing w:after="0" w:line="240" w:lineRule="auto"/>
              <w:jc w:val="both"/>
              <w:rPr>
                <w:rFonts w:ascii="Times New Roman" w:hAnsi="Times New Roman"/>
                <w:b/>
                <w:bCs/>
              </w:rPr>
            </w:pPr>
          </w:p>
        </w:tc>
        <w:tc>
          <w:tcPr>
            <w:tcW w:w="3121" w:type="pct"/>
            <w:gridSpan w:val="2"/>
          </w:tcPr>
          <w:p w:rsidR="003915A9" w:rsidRPr="00C76E36" w:rsidRDefault="003915A9" w:rsidP="003915A9">
            <w:pPr>
              <w:spacing w:after="0" w:line="240" w:lineRule="auto"/>
              <w:rPr>
                <w:rFonts w:ascii="Times New Roman" w:hAnsi="Times New Roman"/>
                <w:b/>
              </w:rPr>
            </w:pPr>
            <w:r w:rsidRPr="00C76E36">
              <w:rPr>
                <w:rFonts w:ascii="Times New Roman" w:hAnsi="Times New Roman"/>
                <w:b/>
                <w:bCs/>
              </w:rPr>
              <w:t>Содержание учебного материала</w:t>
            </w:r>
          </w:p>
        </w:tc>
        <w:tc>
          <w:tcPr>
            <w:tcW w:w="386" w:type="pct"/>
            <w:vMerge w:val="restart"/>
            <w:vAlign w:val="center"/>
          </w:tcPr>
          <w:p w:rsidR="003915A9" w:rsidRPr="00C76E36" w:rsidRDefault="003915A9" w:rsidP="006E36B7">
            <w:pPr>
              <w:spacing w:after="0" w:line="240" w:lineRule="auto"/>
              <w:rPr>
                <w:rFonts w:ascii="Times New Roman" w:hAnsi="Times New Roman"/>
                <w:b/>
              </w:rPr>
            </w:pPr>
            <w:r w:rsidRPr="00C76E36">
              <w:rPr>
                <w:rFonts w:ascii="Times New Roman" w:hAnsi="Times New Roman"/>
                <w:b/>
              </w:rPr>
              <w:t>1</w:t>
            </w:r>
            <w:r w:rsidR="006E36B7" w:rsidRPr="00C76E36">
              <w:rPr>
                <w:rFonts w:ascii="Times New Roman" w:hAnsi="Times New Roman"/>
                <w:b/>
              </w:rPr>
              <w:t>4</w:t>
            </w:r>
          </w:p>
        </w:tc>
        <w:tc>
          <w:tcPr>
            <w:tcW w:w="633" w:type="pct"/>
            <w:vMerge w:val="restart"/>
          </w:tcPr>
          <w:p w:rsidR="003915A9" w:rsidRPr="00C76E36" w:rsidRDefault="003915A9" w:rsidP="003915A9">
            <w:pPr>
              <w:spacing w:after="0" w:line="240" w:lineRule="auto"/>
              <w:rPr>
                <w:rFonts w:ascii="Times New Roman" w:hAnsi="Times New Roman"/>
              </w:rPr>
            </w:pPr>
            <w:r w:rsidRPr="00C76E36">
              <w:rPr>
                <w:rFonts w:ascii="Times New Roman" w:hAnsi="Times New Roman"/>
              </w:rPr>
              <w:t>ОК 01, ОК 02,</w:t>
            </w:r>
          </w:p>
          <w:p w:rsidR="003915A9" w:rsidRPr="00C76E36" w:rsidRDefault="003915A9" w:rsidP="003915A9">
            <w:pPr>
              <w:spacing w:after="0" w:line="240" w:lineRule="auto"/>
              <w:rPr>
                <w:rFonts w:ascii="Times New Roman" w:hAnsi="Times New Roman"/>
              </w:rPr>
            </w:pPr>
            <w:r w:rsidRPr="00C76E36">
              <w:rPr>
                <w:rFonts w:ascii="Times New Roman" w:hAnsi="Times New Roman"/>
              </w:rPr>
              <w:t>ПК 1.4</w:t>
            </w:r>
          </w:p>
        </w:tc>
      </w:tr>
      <w:tr w:rsidR="003915A9" w:rsidRPr="00C76E36" w:rsidTr="00F37E34">
        <w:trPr>
          <w:trHeight w:val="20"/>
        </w:trPr>
        <w:tc>
          <w:tcPr>
            <w:tcW w:w="860" w:type="pct"/>
            <w:vMerge/>
          </w:tcPr>
          <w:p w:rsidR="003915A9" w:rsidRPr="00C76E36" w:rsidRDefault="003915A9" w:rsidP="003915A9">
            <w:pPr>
              <w:spacing w:after="0" w:line="240" w:lineRule="auto"/>
              <w:jc w:val="both"/>
              <w:rPr>
                <w:rFonts w:ascii="Times New Roman" w:hAnsi="Times New Roman"/>
                <w:b/>
                <w:bCs/>
              </w:rPr>
            </w:pPr>
          </w:p>
        </w:tc>
        <w:tc>
          <w:tcPr>
            <w:tcW w:w="3121" w:type="pct"/>
            <w:gridSpan w:val="2"/>
          </w:tcPr>
          <w:p w:rsidR="003915A9" w:rsidRPr="00C76E36" w:rsidRDefault="003915A9" w:rsidP="003915A9">
            <w:pPr>
              <w:spacing w:after="0" w:line="240" w:lineRule="auto"/>
              <w:rPr>
                <w:rFonts w:ascii="Times New Roman" w:hAnsi="Times New Roman"/>
                <w:bCs/>
              </w:rPr>
            </w:pPr>
            <w:r w:rsidRPr="00C76E36">
              <w:rPr>
                <w:rFonts w:ascii="Times New Roman" w:hAnsi="Times New Roman"/>
                <w:bCs/>
              </w:rPr>
              <w:t>1. Плоскопараллельные концевые меры длины. Предельные измерительные инструменты (калибры, шаблоны). Виды калибров, методики контроля. Калибры проходные, непроходные, рабочие, контрольные.</w:t>
            </w:r>
          </w:p>
        </w:tc>
        <w:tc>
          <w:tcPr>
            <w:tcW w:w="386" w:type="pct"/>
            <w:vMerge/>
            <w:vAlign w:val="center"/>
          </w:tcPr>
          <w:p w:rsidR="003915A9" w:rsidRPr="00C76E36" w:rsidRDefault="003915A9" w:rsidP="003915A9">
            <w:pPr>
              <w:spacing w:after="0" w:line="240" w:lineRule="auto"/>
              <w:rPr>
                <w:rFonts w:ascii="Times New Roman" w:hAnsi="Times New Roman"/>
                <w:b/>
              </w:rPr>
            </w:pPr>
          </w:p>
        </w:tc>
        <w:tc>
          <w:tcPr>
            <w:tcW w:w="633" w:type="pct"/>
            <w:vMerge/>
          </w:tcPr>
          <w:p w:rsidR="003915A9" w:rsidRPr="00C76E36" w:rsidRDefault="003915A9" w:rsidP="003915A9">
            <w:pPr>
              <w:spacing w:after="0" w:line="240" w:lineRule="auto"/>
              <w:rPr>
                <w:rFonts w:ascii="Times New Roman" w:hAnsi="Times New Roman"/>
                <w:bCs/>
              </w:rPr>
            </w:pPr>
          </w:p>
        </w:tc>
      </w:tr>
      <w:tr w:rsidR="003915A9" w:rsidRPr="00C76E36" w:rsidTr="00F37E34">
        <w:trPr>
          <w:trHeight w:val="20"/>
        </w:trPr>
        <w:tc>
          <w:tcPr>
            <w:tcW w:w="860" w:type="pct"/>
            <w:vMerge/>
          </w:tcPr>
          <w:p w:rsidR="003915A9" w:rsidRPr="00C76E36" w:rsidRDefault="003915A9" w:rsidP="003915A9">
            <w:pPr>
              <w:spacing w:after="0" w:line="240" w:lineRule="auto"/>
              <w:jc w:val="both"/>
              <w:rPr>
                <w:rFonts w:ascii="Times New Roman" w:hAnsi="Times New Roman"/>
                <w:b/>
                <w:bCs/>
              </w:rPr>
            </w:pPr>
          </w:p>
        </w:tc>
        <w:tc>
          <w:tcPr>
            <w:tcW w:w="3121" w:type="pct"/>
            <w:gridSpan w:val="2"/>
          </w:tcPr>
          <w:p w:rsidR="003915A9" w:rsidRPr="00C76E36" w:rsidRDefault="003915A9" w:rsidP="003915A9">
            <w:pPr>
              <w:spacing w:after="0" w:line="240" w:lineRule="auto"/>
              <w:rPr>
                <w:rFonts w:ascii="Times New Roman" w:hAnsi="Times New Roman"/>
                <w:bCs/>
              </w:rPr>
            </w:pPr>
            <w:r w:rsidRPr="00C76E36">
              <w:rPr>
                <w:rFonts w:ascii="Times New Roman" w:hAnsi="Times New Roman"/>
                <w:bCs/>
              </w:rPr>
              <w:t>2. Измерительные линейки, виды контроля при помощи линеек: измерение отклонений от прямолинейности струной и микроскопом, краской, щупом. Средства контроля углов.</w:t>
            </w:r>
          </w:p>
        </w:tc>
        <w:tc>
          <w:tcPr>
            <w:tcW w:w="386" w:type="pct"/>
            <w:vMerge/>
            <w:vAlign w:val="center"/>
          </w:tcPr>
          <w:p w:rsidR="003915A9" w:rsidRPr="00C76E36" w:rsidRDefault="003915A9" w:rsidP="003915A9">
            <w:pPr>
              <w:spacing w:after="0" w:line="240" w:lineRule="auto"/>
              <w:rPr>
                <w:rFonts w:ascii="Times New Roman" w:hAnsi="Times New Roman"/>
                <w:b/>
              </w:rPr>
            </w:pPr>
          </w:p>
        </w:tc>
        <w:tc>
          <w:tcPr>
            <w:tcW w:w="633" w:type="pct"/>
            <w:vMerge/>
          </w:tcPr>
          <w:p w:rsidR="003915A9" w:rsidRPr="00C76E36" w:rsidRDefault="003915A9" w:rsidP="003915A9">
            <w:pPr>
              <w:spacing w:after="0" w:line="240" w:lineRule="auto"/>
              <w:rPr>
                <w:rFonts w:ascii="Times New Roman" w:hAnsi="Times New Roman"/>
              </w:rPr>
            </w:pPr>
          </w:p>
        </w:tc>
      </w:tr>
      <w:tr w:rsidR="003915A9" w:rsidRPr="00C76E36" w:rsidTr="00F37E34">
        <w:trPr>
          <w:trHeight w:val="20"/>
        </w:trPr>
        <w:tc>
          <w:tcPr>
            <w:tcW w:w="860" w:type="pct"/>
            <w:vMerge/>
          </w:tcPr>
          <w:p w:rsidR="003915A9" w:rsidRPr="00C76E36" w:rsidRDefault="003915A9" w:rsidP="003915A9">
            <w:pPr>
              <w:spacing w:after="0" w:line="240" w:lineRule="auto"/>
              <w:jc w:val="both"/>
              <w:rPr>
                <w:rFonts w:ascii="Times New Roman" w:hAnsi="Times New Roman"/>
                <w:b/>
                <w:bCs/>
              </w:rPr>
            </w:pPr>
          </w:p>
        </w:tc>
        <w:tc>
          <w:tcPr>
            <w:tcW w:w="3121" w:type="pct"/>
            <w:gridSpan w:val="2"/>
          </w:tcPr>
          <w:p w:rsidR="003915A9" w:rsidRPr="00C76E36" w:rsidRDefault="003915A9" w:rsidP="003915A9">
            <w:pPr>
              <w:spacing w:after="0" w:line="240" w:lineRule="auto"/>
              <w:rPr>
                <w:rFonts w:ascii="Times New Roman" w:hAnsi="Times New Roman"/>
                <w:bCs/>
              </w:rPr>
            </w:pPr>
            <w:r w:rsidRPr="00C76E36">
              <w:rPr>
                <w:rFonts w:ascii="Times New Roman" w:hAnsi="Times New Roman"/>
                <w:bCs/>
              </w:rPr>
              <w:t>3. Штангенинструменты. Классификация по устройству и контролируемым параметрам: штангенциркули, штангеглубиномеры, штангенвысотомеры, штангенугломеры, штангензубомеры. Типы штангенциркулей, определение измеренной величины, методы измерений.</w:t>
            </w:r>
          </w:p>
        </w:tc>
        <w:tc>
          <w:tcPr>
            <w:tcW w:w="386" w:type="pct"/>
            <w:vMerge/>
            <w:vAlign w:val="center"/>
          </w:tcPr>
          <w:p w:rsidR="003915A9" w:rsidRPr="00C76E36" w:rsidRDefault="003915A9" w:rsidP="003915A9">
            <w:pPr>
              <w:spacing w:after="0" w:line="240" w:lineRule="auto"/>
              <w:rPr>
                <w:rFonts w:ascii="Times New Roman" w:hAnsi="Times New Roman"/>
                <w:b/>
              </w:rPr>
            </w:pPr>
          </w:p>
        </w:tc>
        <w:tc>
          <w:tcPr>
            <w:tcW w:w="633" w:type="pct"/>
            <w:vMerge/>
          </w:tcPr>
          <w:p w:rsidR="003915A9" w:rsidRPr="00C76E36" w:rsidRDefault="003915A9" w:rsidP="003915A9">
            <w:pPr>
              <w:spacing w:after="0" w:line="240" w:lineRule="auto"/>
              <w:rPr>
                <w:rFonts w:ascii="Times New Roman" w:hAnsi="Times New Roman"/>
                <w:bCs/>
              </w:rPr>
            </w:pPr>
          </w:p>
        </w:tc>
      </w:tr>
      <w:tr w:rsidR="003915A9" w:rsidRPr="00C76E36" w:rsidTr="00F37E34">
        <w:trPr>
          <w:trHeight w:val="20"/>
        </w:trPr>
        <w:tc>
          <w:tcPr>
            <w:tcW w:w="860" w:type="pct"/>
            <w:vMerge/>
          </w:tcPr>
          <w:p w:rsidR="003915A9" w:rsidRPr="00C76E36" w:rsidRDefault="003915A9" w:rsidP="003915A9">
            <w:pPr>
              <w:spacing w:after="0" w:line="240" w:lineRule="auto"/>
              <w:jc w:val="both"/>
              <w:rPr>
                <w:rFonts w:ascii="Times New Roman" w:hAnsi="Times New Roman"/>
                <w:b/>
                <w:bCs/>
              </w:rPr>
            </w:pPr>
          </w:p>
        </w:tc>
        <w:tc>
          <w:tcPr>
            <w:tcW w:w="3121" w:type="pct"/>
            <w:gridSpan w:val="2"/>
          </w:tcPr>
          <w:p w:rsidR="003915A9" w:rsidRPr="00C76E36" w:rsidRDefault="003915A9" w:rsidP="003915A9">
            <w:pPr>
              <w:spacing w:after="0" w:line="240" w:lineRule="auto"/>
              <w:rPr>
                <w:rFonts w:ascii="Times New Roman" w:hAnsi="Times New Roman"/>
                <w:bCs/>
              </w:rPr>
            </w:pPr>
            <w:r w:rsidRPr="00C76E36">
              <w:rPr>
                <w:rFonts w:ascii="Times New Roman" w:hAnsi="Times New Roman"/>
                <w:bCs/>
              </w:rPr>
              <w:t>4.  Индикаторные средства измерений. Принцип действия рычажно-механических приборов (с зубчатой и пружинной передачей), основные микрометрические характеристики индикаторных нутромеров и индикаторов часового типа. Методика измерения рычажными скобами и микрометрами.</w:t>
            </w:r>
          </w:p>
        </w:tc>
        <w:tc>
          <w:tcPr>
            <w:tcW w:w="386" w:type="pct"/>
            <w:vMerge/>
            <w:vAlign w:val="center"/>
          </w:tcPr>
          <w:p w:rsidR="003915A9" w:rsidRPr="00C76E36" w:rsidRDefault="003915A9" w:rsidP="003915A9">
            <w:pPr>
              <w:spacing w:after="0" w:line="240" w:lineRule="auto"/>
              <w:rPr>
                <w:rFonts w:ascii="Times New Roman" w:hAnsi="Times New Roman"/>
                <w:b/>
              </w:rPr>
            </w:pPr>
          </w:p>
        </w:tc>
        <w:tc>
          <w:tcPr>
            <w:tcW w:w="633" w:type="pct"/>
            <w:vMerge/>
          </w:tcPr>
          <w:p w:rsidR="003915A9" w:rsidRPr="00C76E36" w:rsidRDefault="003915A9" w:rsidP="003915A9">
            <w:pPr>
              <w:spacing w:after="0" w:line="240" w:lineRule="auto"/>
              <w:rPr>
                <w:rFonts w:ascii="Times New Roman" w:hAnsi="Times New Roman"/>
                <w:bCs/>
              </w:rPr>
            </w:pPr>
          </w:p>
        </w:tc>
      </w:tr>
      <w:tr w:rsidR="003915A9" w:rsidRPr="00C76E36" w:rsidTr="00F37E34">
        <w:trPr>
          <w:trHeight w:val="20"/>
        </w:trPr>
        <w:tc>
          <w:tcPr>
            <w:tcW w:w="860" w:type="pct"/>
            <w:vMerge/>
          </w:tcPr>
          <w:p w:rsidR="003915A9" w:rsidRPr="00C76E36" w:rsidRDefault="003915A9" w:rsidP="003915A9">
            <w:pPr>
              <w:spacing w:after="0" w:line="240" w:lineRule="auto"/>
              <w:jc w:val="both"/>
              <w:rPr>
                <w:rFonts w:ascii="Times New Roman" w:hAnsi="Times New Roman"/>
                <w:b/>
                <w:bCs/>
              </w:rPr>
            </w:pPr>
          </w:p>
        </w:tc>
        <w:tc>
          <w:tcPr>
            <w:tcW w:w="3121" w:type="pct"/>
            <w:gridSpan w:val="2"/>
          </w:tcPr>
          <w:p w:rsidR="003915A9" w:rsidRPr="00C76E36" w:rsidRDefault="003915A9" w:rsidP="003915A9">
            <w:pPr>
              <w:spacing w:after="0" w:line="240" w:lineRule="auto"/>
              <w:rPr>
                <w:rFonts w:ascii="Times New Roman" w:hAnsi="Times New Roman"/>
                <w:bCs/>
              </w:rPr>
            </w:pPr>
            <w:r w:rsidRPr="00C76E36">
              <w:rPr>
                <w:rFonts w:ascii="Times New Roman" w:hAnsi="Times New Roman"/>
                <w:bCs/>
              </w:rPr>
              <w:t>5. Микрометрические инструменты для контроля наружных и внутренних размеров. Погрешности измерения. Методики измерений. Виды микрометров: гладкий, трубный, листовой, резьбовой, рычажный. Настройка микрометрического нутромера на заданный размер.</w:t>
            </w:r>
          </w:p>
        </w:tc>
        <w:tc>
          <w:tcPr>
            <w:tcW w:w="386" w:type="pct"/>
            <w:vMerge/>
            <w:vAlign w:val="center"/>
          </w:tcPr>
          <w:p w:rsidR="003915A9" w:rsidRPr="00C76E36" w:rsidRDefault="003915A9" w:rsidP="003915A9">
            <w:pPr>
              <w:spacing w:after="0" w:line="240" w:lineRule="auto"/>
              <w:rPr>
                <w:rFonts w:ascii="Times New Roman" w:hAnsi="Times New Roman"/>
                <w:b/>
              </w:rPr>
            </w:pPr>
          </w:p>
        </w:tc>
        <w:tc>
          <w:tcPr>
            <w:tcW w:w="633" w:type="pct"/>
            <w:vMerge/>
          </w:tcPr>
          <w:p w:rsidR="003915A9" w:rsidRPr="00C76E36" w:rsidRDefault="003915A9" w:rsidP="003915A9">
            <w:pPr>
              <w:spacing w:after="0" w:line="240" w:lineRule="auto"/>
              <w:rPr>
                <w:rFonts w:ascii="Times New Roman" w:hAnsi="Times New Roman"/>
                <w:bCs/>
              </w:rPr>
            </w:pPr>
          </w:p>
        </w:tc>
      </w:tr>
      <w:tr w:rsidR="003915A9" w:rsidRPr="00C76E36" w:rsidTr="00F37E34">
        <w:trPr>
          <w:trHeight w:val="20"/>
        </w:trPr>
        <w:tc>
          <w:tcPr>
            <w:tcW w:w="860" w:type="pct"/>
            <w:vMerge/>
          </w:tcPr>
          <w:p w:rsidR="003915A9" w:rsidRPr="00C76E36" w:rsidRDefault="003915A9" w:rsidP="003915A9">
            <w:pPr>
              <w:spacing w:after="0" w:line="240" w:lineRule="auto"/>
              <w:jc w:val="both"/>
              <w:rPr>
                <w:rFonts w:ascii="Times New Roman" w:hAnsi="Times New Roman"/>
                <w:b/>
                <w:bCs/>
              </w:rPr>
            </w:pPr>
          </w:p>
        </w:tc>
        <w:tc>
          <w:tcPr>
            <w:tcW w:w="3121" w:type="pct"/>
            <w:gridSpan w:val="2"/>
          </w:tcPr>
          <w:p w:rsidR="003915A9" w:rsidRPr="00C76E36" w:rsidRDefault="003915A9" w:rsidP="003915A9">
            <w:pPr>
              <w:spacing w:after="0" w:line="240" w:lineRule="auto"/>
              <w:rPr>
                <w:rFonts w:ascii="Times New Roman" w:hAnsi="Times New Roman"/>
                <w:bCs/>
              </w:rPr>
            </w:pPr>
            <w:r w:rsidRPr="00C76E36">
              <w:rPr>
                <w:rFonts w:ascii="Times New Roman" w:hAnsi="Times New Roman"/>
                <w:bCs/>
              </w:rPr>
              <w:t>6. Средства измерений с оптическим и оптико-механическим преобразованием. Оптиметры, длинномеры, микроскопы, делительные головки, проекторы и т.д. Средства измерения с радиоактивным преобразованием.</w:t>
            </w:r>
          </w:p>
        </w:tc>
        <w:tc>
          <w:tcPr>
            <w:tcW w:w="386" w:type="pct"/>
            <w:vMerge/>
            <w:vAlign w:val="center"/>
          </w:tcPr>
          <w:p w:rsidR="003915A9" w:rsidRPr="00C76E36" w:rsidRDefault="003915A9" w:rsidP="003915A9">
            <w:pPr>
              <w:spacing w:after="0" w:line="240" w:lineRule="auto"/>
              <w:rPr>
                <w:rFonts w:ascii="Times New Roman" w:hAnsi="Times New Roman"/>
                <w:bCs/>
              </w:rPr>
            </w:pPr>
          </w:p>
        </w:tc>
        <w:tc>
          <w:tcPr>
            <w:tcW w:w="633" w:type="pct"/>
            <w:vMerge/>
          </w:tcPr>
          <w:p w:rsidR="003915A9" w:rsidRPr="00C76E36" w:rsidRDefault="003915A9" w:rsidP="003915A9">
            <w:pPr>
              <w:spacing w:after="0" w:line="240" w:lineRule="auto"/>
              <w:rPr>
                <w:rFonts w:ascii="Times New Roman" w:hAnsi="Times New Roman"/>
                <w:bCs/>
              </w:rPr>
            </w:pPr>
          </w:p>
        </w:tc>
      </w:tr>
      <w:tr w:rsidR="003915A9" w:rsidRPr="00C76E36" w:rsidTr="00F37E34">
        <w:trPr>
          <w:trHeight w:val="20"/>
        </w:trPr>
        <w:tc>
          <w:tcPr>
            <w:tcW w:w="860" w:type="pct"/>
            <w:vMerge/>
          </w:tcPr>
          <w:p w:rsidR="003915A9" w:rsidRPr="00C76E36" w:rsidRDefault="003915A9" w:rsidP="003915A9">
            <w:pPr>
              <w:spacing w:after="0" w:line="240" w:lineRule="auto"/>
              <w:jc w:val="both"/>
              <w:rPr>
                <w:rFonts w:ascii="Times New Roman" w:hAnsi="Times New Roman"/>
                <w:b/>
                <w:bCs/>
              </w:rPr>
            </w:pPr>
          </w:p>
        </w:tc>
        <w:tc>
          <w:tcPr>
            <w:tcW w:w="3121" w:type="pct"/>
            <w:gridSpan w:val="2"/>
          </w:tcPr>
          <w:p w:rsidR="003915A9" w:rsidRPr="00C76E36" w:rsidRDefault="00AB26FB" w:rsidP="003915A9">
            <w:pPr>
              <w:spacing w:after="0" w:line="240" w:lineRule="auto"/>
              <w:rPr>
                <w:rFonts w:ascii="Times New Roman" w:hAnsi="Times New Roman"/>
                <w:bCs/>
              </w:rPr>
            </w:pPr>
            <w:r w:rsidRPr="00C76E36">
              <w:rPr>
                <w:rFonts w:ascii="Times New Roman" w:hAnsi="Times New Roman"/>
                <w:b/>
                <w:bCs/>
              </w:rPr>
              <w:t>В том числе практических</w:t>
            </w:r>
            <w:r w:rsidR="003915A9" w:rsidRPr="00C76E36">
              <w:rPr>
                <w:rFonts w:ascii="Times New Roman" w:hAnsi="Times New Roman"/>
                <w:b/>
                <w:bCs/>
              </w:rPr>
              <w:t xml:space="preserve"> и лабораторных занятий</w:t>
            </w:r>
          </w:p>
        </w:tc>
        <w:tc>
          <w:tcPr>
            <w:tcW w:w="386" w:type="pct"/>
            <w:vAlign w:val="center"/>
          </w:tcPr>
          <w:p w:rsidR="003915A9" w:rsidRPr="00C76E36" w:rsidRDefault="003915A9" w:rsidP="003915A9">
            <w:pPr>
              <w:spacing w:after="0" w:line="240" w:lineRule="auto"/>
              <w:rPr>
                <w:rFonts w:ascii="Times New Roman" w:hAnsi="Times New Roman"/>
                <w:bCs/>
              </w:rPr>
            </w:pPr>
            <w:r w:rsidRPr="00C76E36">
              <w:rPr>
                <w:rFonts w:ascii="Times New Roman" w:hAnsi="Times New Roman"/>
                <w:bCs/>
              </w:rPr>
              <w:t>8</w:t>
            </w:r>
          </w:p>
        </w:tc>
        <w:tc>
          <w:tcPr>
            <w:tcW w:w="633" w:type="pct"/>
            <w:vMerge/>
          </w:tcPr>
          <w:p w:rsidR="003915A9" w:rsidRPr="00C76E36" w:rsidRDefault="003915A9" w:rsidP="003915A9">
            <w:pPr>
              <w:spacing w:after="0" w:line="240" w:lineRule="auto"/>
              <w:rPr>
                <w:rFonts w:ascii="Times New Roman" w:hAnsi="Times New Roman"/>
                <w:bCs/>
              </w:rPr>
            </w:pPr>
          </w:p>
        </w:tc>
      </w:tr>
      <w:tr w:rsidR="003915A9" w:rsidRPr="00C76E36" w:rsidTr="00F37E34">
        <w:trPr>
          <w:trHeight w:val="20"/>
        </w:trPr>
        <w:tc>
          <w:tcPr>
            <w:tcW w:w="860" w:type="pct"/>
            <w:vMerge/>
          </w:tcPr>
          <w:p w:rsidR="003915A9" w:rsidRPr="00C76E36" w:rsidRDefault="003915A9" w:rsidP="003915A9">
            <w:pPr>
              <w:spacing w:after="0" w:line="240" w:lineRule="auto"/>
              <w:jc w:val="both"/>
              <w:rPr>
                <w:rFonts w:ascii="Times New Roman" w:hAnsi="Times New Roman"/>
                <w:b/>
                <w:bCs/>
              </w:rPr>
            </w:pPr>
          </w:p>
        </w:tc>
        <w:tc>
          <w:tcPr>
            <w:tcW w:w="3121" w:type="pct"/>
            <w:gridSpan w:val="2"/>
          </w:tcPr>
          <w:p w:rsidR="003915A9" w:rsidRPr="00C76E36" w:rsidRDefault="003915A9" w:rsidP="003915A9">
            <w:pPr>
              <w:spacing w:after="0" w:line="240" w:lineRule="auto"/>
              <w:rPr>
                <w:rFonts w:ascii="Times New Roman" w:hAnsi="Times New Roman"/>
                <w:bCs/>
              </w:rPr>
            </w:pPr>
            <w:r w:rsidRPr="00C76E36">
              <w:rPr>
                <w:rFonts w:ascii="Times New Roman" w:hAnsi="Times New Roman"/>
                <w:b/>
                <w:bCs/>
              </w:rPr>
              <w:t xml:space="preserve">Лабораторная работа </w:t>
            </w:r>
            <w:r w:rsidRPr="00C76E36">
              <w:rPr>
                <w:rFonts w:ascii="Times New Roman" w:hAnsi="Times New Roman"/>
                <w:bCs/>
              </w:rPr>
              <w:t xml:space="preserve"> Применение приемов использования плоскопараллельных концевых мер длины.</w:t>
            </w:r>
          </w:p>
        </w:tc>
        <w:tc>
          <w:tcPr>
            <w:tcW w:w="386" w:type="pct"/>
          </w:tcPr>
          <w:p w:rsidR="003915A9" w:rsidRPr="00C76E36" w:rsidRDefault="003915A9" w:rsidP="003915A9">
            <w:pPr>
              <w:spacing w:after="0" w:line="240" w:lineRule="auto"/>
              <w:rPr>
                <w:rFonts w:ascii="Times New Roman" w:hAnsi="Times New Roman"/>
                <w:bCs/>
              </w:rPr>
            </w:pPr>
            <w:r w:rsidRPr="00C76E36">
              <w:rPr>
                <w:rFonts w:ascii="Times New Roman" w:hAnsi="Times New Roman"/>
                <w:bCs/>
              </w:rPr>
              <w:t>2</w:t>
            </w:r>
          </w:p>
        </w:tc>
        <w:tc>
          <w:tcPr>
            <w:tcW w:w="633" w:type="pct"/>
            <w:vMerge/>
          </w:tcPr>
          <w:p w:rsidR="003915A9" w:rsidRPr="00C76E36" w:rsidRDefault="003915A9" w:rsidP="003915A9">
            <w:pPr>
              <w:spacing w:after="0" w:line="240" w:lineRule="auto"/>
              <w:rPr>
                <w:rFonts w:ascii="Times New Roman" w:hAnsi="Times New Roman"/>
                <w:bCs/>
              </w:rPr>
            </w:pPr>
          </w:p>
        </w:tc>
      </w:tr>
      <w:tr w:rsidR="003915A9" w:rsidRPr="00C76E36" w:rsidTr="00F37E34">
        <w:trPr>
          <w:trHeight w:val="20"/>
        </w:trPr>
        <w:tc>
          <w:tcPr>
            <w:tcW w:w="860" w:type="pct"/>
            <w:vMerge/>
          </w:tcPr>
          <w:p w:rsidR="003915A9" w:rsidRPr="00C76E36" w:rsidRDefault="003915A9" w:rsidP="003915A9">
            <w:pPr>
              <w:spacing w:after="0" w:line="240" w:lineRule="auto"/>
              <w:jc w:val="both"/>
              <w:rPr>
                <w:rFonts w:ascii="Times New Roman" w:hAnsi="Times New Roman"/>
                <w:b/>
                <w:bCs/>
              </w:rPr>
            </w:pPr>
          </w:p>
        </w:tc>
        <w:tc>
          <w:tcPr>
            <w:tcW w:w="3121" w:type="pct"/>
            <w:gridSpan w:val="2"/>
          </w:tcPr>
          <w:p w:rsidR="003915A9" w:rsidRPr="00C76E36" w:rsidRDefault="003915A9" w:rsidP="003915A9">
            <w:pPr>
              <w:spacing w:after="0" w:line="240" w:lineRule="auto"/>
              <w:rPr>
                <w:rFonts w:ascii="Times New Roman" w:hAnsi="Times New Roman"/>
                <w:bCs/>
              </w:rPr>
            </w:pPr>
            <w:r w:rsidRPr="00C76E36">
              <w:rPr>
                <w:rFonts w:ascii="Times New Roman" w:hAnsi="Times New Roman"/>
                <w:b/>
                <w:bCs/>
              </w:rPr>
              <w:t>Лабораторная работа</w:t>
            </w:r>
            <w:r w:rsidRPr="00C76E36">
              <w:rPr>
                <w:rFonts w:ascii="Times New Roman" w:hAnsi="Times New Roman"/>
                <w:bCs/>
              </w:rPr>
              <w:t xml:space="preserve"> Изучение устройства микрометрических средств измерений и  их технологических возможностей. Настройка средств измерения и проведение измерений внутреннего диаметра.</w:t>
            </w:r>
          </w:p>
        </w:tc>
        <w:tc>
          <w:tcPr>
            <w:tcW w:w="386" w:type="pct"/>
          </w:tcPr>
          <w:p w:rsidR="003915A9" w:rsidRPr="00C76E36" w:rsidRDefault="003915A9" w:rsidP="003915A9">
            <w:pPr>
              <w:spacing w:after="0" w:line="240" w:lineRule="auto"/>
              <w:rPr>
                <w:rFonts w:ascii="Times New Roman" w:hAnsi="Times New Roman"/>
                <w:bCs/>
              </w:rPr>
            </w:pPr>
            <w:r w:rsidRPr="00C76E36">
              <w:rPr>
                <w:rFonts w:ascii="Times New Roman" w:hAnsi="Times New Roman"/>
                <w:bCs/>
              </w:rPr>
              <w:t>2</w:t>
            </w:r>
          </w:p>
        </w:tc>
        <w:tc>
          <w:tcPr>
            <w:tcW w:w="633" w:type="pct"/>
            <w:vMerge/>
          </w:tcPr>
          <w:p w:rsidR="003915A9" w:rsidRPr="00C76E36" w:rsidRDefault="003915A9" w:rsidP="003915A9">
            <w:pPr>
              <w:spacing w:after="0" w:line="240" w:lineRule="auto"/>
              <w:rPr>
                <w:rFonts w:ascii="Times New Roman" w:hAnsi="Times New Roman"/>
                <w:bCs/>
              </w:rPr>
            </w:pPr>
          </w:p>
        </w:tc>
      </w:tr>
      <w:tr w:rsidR="003915A9" w:rsidRPr="00C76E36" w:rsidTr="00F37E34">
        <w:trPr>
          <w:trHeight w:val="20"/>
        </w:trPr>
        <w:tc>
          <w:tcPr>
            <w:tcW w:w="860" w:type="pct"/>
            <w:vMerge/>
          </w:tcPr>
          <w:p w:rsidR="003915A9" w:rsidRPr="00C76E36" w:rsidRDefault="003915A9" w:rsidP="003915A9">
            <w:pPr>
              <w:spacing w:after="0" w:line="240" w:lineRule="auto"/>
              <w:jc w:val="both"/>
              <w:rPr>
                <w:rFonts w:ascii="Times New Roman" w:hAnsi="Times New Roman"/>
                <w:b/>
                <w:bCs/>
              </w:rPr>
            </w:pPr>
          </w:p>
        </w:tc>
        <w:tc>
          <w:tcPr>
            <w:tcW w:w="3121" w:type="pct"/>
            <w:gridSpan w:val="2"/>
          </w:tcPr>
          <w:p w:rsidR="003915A9" w:rsidRPr="00C76E36" w:rsidRDefault="003915A9" w:rsidP="003915A9">
            <w:pPr>
              <w:spacing w:after="0" w:line="240" w:lineRule="auto"/>
              <w:rPr>
                <w:rFonts w:ascii="Times New Roman" w:hAnsi="Times New Roman"/>
                <w:bCs/>
              </w:rPr>
            </w:pPr>
            <w:r w:rsidRPr="00C76E36">
              <w:rPr>
                <w:rFonts w:ascii="Times New Roman" w:hAnsi="Times New Roman"/>
                <w:b/>
                <w:bCs/>
              </w:rPr>
              <w:t>Лабораторная работа</w:t>
            </w:r>
            <w:r w:rsidRPr="00C76E36">
              <w:rPr>
                <w:rFonts w:ascii="Times New Roman" w:hAnsi="Times New Roman"/>
                <w:bCs/>
              </w:rPr>
              <w:t xml:space="preserve"> Изучение устройства штангенинструментов и их технологических возможностей. Проведение измерений.</w:t>
            </w:r>
          </w:p>
        </w:tc>
        <w:tc>
          <w:tcPr>
            <w:tcW w:w="386" w:type="pct"/>
          </w:tcPr>
          <w:p w:rsidR="003915A9" w:rsidRPr="00C76E36" w:rsidRDefault="003915A9" w:rsidP="003915A9">
            <w:pPr>
              <w:spacing w:after="0" w:line="240" w:lineRule="auto"/>
              <w:rPr>
                <w:rFonts w:ascii="Times New Roman" w:hAnsi="Times New Roman"/>
                <w:bCs/>
              </w:rPr>
            </w:pPr>
            <w:r w:rsidRPr="00C76E36">
              <w:rPr>
                <w:rFonts w:ascii="Times New Roman" w:hAnsi="Times New Roman"/>
                <w:bCs/>
              </w:rPr>
              <w:t>2</w:t>
            </w:r>
          </w:p>
        </w:tc>
        <w:tc>
          <w:tcPr>
            <w:tcW w:w="633" w:type="pct"/>
            <w:vMerge/>
          </w:tcPr>
          <w:p w:rsidR="003915A9" w:rsidRPr="00C76E36" w:rsidRDefault="003915A9" w:rsidP="003915A9">
            <w:pPr>
              <w:spacing w:after="0" w:line="240" w:lineRule="auto"/>
              <w:rPr>
                <w:rFonts w:ascii="Times New Roman" w:hAnsi="Times New Roman"/>
                <w:bCs/>
              </w:rPr>
            </w:pPr>
          </w:p>
        </w:tc>
      </w:tr>
      <w:tr w:rsidR="003915A9" w:rsidRPr="00C76E36" w:rsidTr="00F37E34">
        <w:trPr>
          <w:trHeight w:val="20"/>
        </w:trPr>
        <w:tc>
          <w:tcPr>
            <w:tcW w:w="860" w:type="pct"/>
            <w:vMerge/>
          </w:tcPr>
          <w:p w:rsidR="003915A9" w:rsidRPr="00C76E36" w:rsidRDefault="003915A9" w:rsidP="003915A9">
            <w:pPr>
              <w:spacing w:after="0" w:line="240" w:lineRule="auto"/>
              <w:jc w:val="both"/>
              <w:rPr>
                <w:rFonts w:ascii="Times New Roman" w:hAnsi="Times New Roman"/>
                <w:b/>
                <w:bCs/>
              </w:rPr>
            </w:pPr>
          </w:p>
        </w:tc>
        <w:tc>
          <w:tcPr>
            <w:tcW w:w="3121" w:type="pct"/>
            <w:gridSpan w:val="2"/>
          </w:tcPr>
          <w:p w:rsidR="003915A9" w:rsidRPr="00C76E36" w:rsidRDefault="003915A9" w:rsidP="003915A9">
            <w:pPr>
              <w:spacing w:after="0" w:line="240" w:lineRule="auto"/>
              <w:rPr>
                <w:rFonts w:ascii="Times New Roman" w:hAnsi="Times New Roman"/>
                <w:bCs/>
              </w:rPr>
            </w:pPr>
            <w:r w:rsidRPr="00C76E36">
              <w:rPr>
                <w:rFonts w:ascii="Times New Roman" w:hAnsi="Times New Roman"/>
                <w:b/>
                <w:bCs/>
              </w:rPr>
              <w:t xml:space="preserve">Практическое занятие </w:t>
            </w:r>
            <w:r w:rsidRPr="00C76E36">
              <w:rPr>
                <w:rFonts w:ascii="Times New Roman" w:hAnsi="Times New Roman"/>
                <w:bCs/>
              </w:rPr>
              <w:t xml:space="preserve"> Выбор средства измерения для контроля заданных параметров.</w:t>
            </w:r>
          </w:p>
        </w:tc>
        <w:tc>
          <w:tcPr>
            <w:tcW w:w="386" w:type="pct"/>
          </w:tcPr>
          <w:p w:rsidR="003915A9" w:rsidRPr="00C76E36" w:rsidRDefault="003915A9" w:rsidP="003915A9">
            <w:pPr>
              <w:spacing w:after="0" w:line="240" w:lineRule="auto"/>
              <w:rPr>
                <w:rFonts w:ascii="Times New Roman" w:hAnsi="Times New Roman"/>
                <w:bCs/>
              </w:rPr>
            </w:pPr>
            <w:r w:rsidRPr="00C76E36">
              <w:rPr>
                <w:rFonts w:ascii="Times New Roman" w:hAnsi="Times New Roman"/>
                <w:bCs/>
              </w:rPr>
              <w:t>2</w:t>
            </w:r>
          </w:p>
        </w:tc>
        <w:tc>
          <w:tcPr>
            <w:tcW w:w="633" w:type="pct"/>
            <w:vMerge/>
          </w:tcPr>
          <w:p w:rsidR="003915A9" w:rsidRPr="00C76E36" w:rsidRDefault="003915A9" w:rsidP="003915A9">
            <w:pPr>
              <w:spacing w:after="0" w:line="240" w:lineRule="auto"/>
              <w:rPr>
                <w:rFonts w:ascii="Times New Roman" w:hAnsi="Times New Roman"/>
                <w:bCs/>
              </w:rPr>
            </w:pPr>
          </w:p>
        </w:tc>
      </w:tr>
      <w:tr w:rsidR="003915A9" w:rsidRPr="00C76E36" w:rsidTr="00F37E34">
        <w:trPr>
          <w:trHeight w:val="20"/>
        </w:trPr>
        <w:tc>
          <w:tcPr>
            <w:tcW w:w="860" w:type="pct"/>
            <w:vMerge/>
          </w:tcPr>
          <w:p w:rsidR="003915A9" w:rsidRPr="00C76E36" w:rsidRDefault="003915A9" w:rsidP="003915A9">
            <w:pPr>
              <w:spacing w:after="0" w:line="240" w:lineRule="auto"/>
              <w:jc w:val="both"/>
              <w:rPr>
                <w:rFonts w:ascii="Times New Roman" w:hAnsi="Times New Roman"/>
                <w:b/>
                <w:bCs/>
              </w:rPr>
            </w:pPr>
          </w:p>
        </w:tc>
        <w:tc>
          <w:tcPr>
            <w:tcW w:w="3121" w:type="pct"/>
            <w:gridSpan w:val="2"/>
          </w:tcPr>
          <w:p w:rsidR="003915A9" w:rsidRPr="00C76E36" w:rsidRDefault="003915A9" w:rsidP="003915A9">
            <w:pPr>
              <w:spacing w:after="0" w:line="240" w:lineRule="auto"/>
              <w:rPr>
                <w:rFonts w:ascii="Times New Roman" w:hAnsi="Times New Roman"/>
                <w:b/>
              </w:rPr>
            </w:pPr>
            <w:r w:rsidRPr="00C76E36">
              <w:rPr>
                <w:rFonts w:ascii="Times New Roman" w:hAnsi="Times New Roman"/>
                <w:b/>
              </w:rPr>
              <w:t xml:space="preserve">Самостоятельная работа  </w:t>
            </w:r>
            <w:r w:rsidRPr="00C76E36">
              <w:rPr>
                <w:rFonts w:ascii="Times New Roman" w:hAnsi="Times New Roman"/>
              </w:rPr>
              <w:t>Сравнительный анализ методов измерения.</w:t>
            </w:r>
          </w:p>
        </w:tc>
        <w:tc>
          <w:tcPr>
            <w:tcW w:w="386" w:type="pct"/>
            <w:vAlign w:val="center"/>
          </w:tcPr>
          <w:p w:rsidR="003915A9" w:rsidRPr="00C76E36" w:rsidRDefault="003915A9" w:rsidP="003915A9">
            <w:pPr>
              <w:spacing w:after="0" w:line="240" w:lineRule="auto"/>
              <w:rPr>
                <w:rFonts w:ascii="Times New Roman" w:hAnsi="Times New Roman"/>
                <w:bCs/>
              </w:rPr>
            </w:pPr>
            <w:r w:rsidRPr="00C76E36">
              <w:rPr>
                <w:rFonts w:ascii="Times New Roman" w:hAnsi="Times New Roman"/>
                <w:bCs/>
              </w:rPr>
              <w:t>2</w:t>
            </w:r>
          </w:p>
        </w:tc>
        <w:tc>
          <w:tcPr>
            <w:tcW w:w="633" w:type="pct"/>
            <w:vMerge/>
          </w:tcPr>
          <w:p w:rsidR="003915A9" w:rsidRPr="00C76E36" w:rsidRDefault="003915A9" w:rsidP="003915A9">
            <w:pPr>
              <w:spacing w:after="0" w:line="240" w:lineRule="auto"/>
              <w:rPr>
                <w:rFonts w:ascii="Times New Roman" w:hAnsi="Times New Roman"/>
                <w:bCs/>
              </w:rPr>
            </w:pPr>
          </w:p>
        </w:tc>
      </w:tr>
      <w:tr w:rsidR="003915A9" w:rsidRPr="00C76E36" w:rsidTr="00F37E34">
        <w:trPr>
          <w:trHeight w:val="20"/>
        </w:trPr>
        <w:tc>
          <w:tcPr>
            <w:tcW w:w="3981" w:type="pct"/>
            <w:gridSpan w:val="3"/>
          </w:tcPr>
          <w:p w:rsidR="003915A9" w:rsidRPr="00C76E36" w:rsidRDefault="006E36B7" w:rsidP="003915A9">
            <w:pPr>
              <w:spacing w:after="0" w:line="240" w:lineRule="auto"/>
              <w:rPr>
                <w:rFonts w:ascii="Times New Roman" w:hAnsi="Times New Roman"/>
                <w:b/>
                <w:bCs/>
              </w:rPr>
            </w:pPr>
            <w:r w:rsidRPr="00C76E36">
              <w:rPr>
                <w:rFonts w:ascii="Times New Roman" w:hAnsi="Times New Roman"/>
                <w:b/>
                <w:bCs/>
              </w:rPr>
              <w:t>Промежуточная аттестация</w:t>
            </w:r>
          </w:p>
        </w:tc>
        <w:tc>
          <w:tcPr>
            <w:tcW w:w="386" w:type="pct"/>
            <w:vAlign w:val="center"/>
          </w:tcPr>
          <w:p w:rsidR="003915A9" w:rsidRPr="00C76E36" w:rsidRDefault="006E36B7" w:rsidP="003915A9">
            <w:pPr>
              <w:spacing w:after="0" w:line="240" w:lineRule="auto"/>
              <w:rPr>
                <w:rFonts w:ascii="Times New Roman" w:hAnsi="Times New Roman"/>
                <w:b/>
                <w:bCs/>
              </w:rPr>
            </w:pPr>
            <w:r w:rsidRPr="00C76E36">
              <w:rPr>
                <w:rFonts w:ascii="Times New Roman" w:hAnsi="Times New Roman"/>
                <w:b/>
                <w:bCs/>
              </w:rPr>
              <w:t>6</w:t>
            </w:r>
          </w:p>
        </w:tc>
        <w:tc>
          <w:tcPr>
            <w:tcW w:w="633" w:type="pct"/>
          </w:tcPr>
          <w:p w:rsidR="003915A9" w:rsidRPr="00C76E36" w:rsidRDefault="003915A9" w:rsidP="003915A9">
            <w:pPr>
              <w:spacing w:after="0" w:line="240" w:lineRule="auto"/>
              <w:rPr>
                <w:rFonts w:ascii="Times New Roman" w:hAnsi="Times New Roman"/>
                <w:bCs/>
              </w:rPr>
            </w:pPr>
          </w:p>
        </w:tc>
      </w:tr>
      <w:tr w:rsidR="006E36B7" w:rsidRPr="00C76E36" w:rsidTr="00F37E34">
        <w:trPr>
          <w:trHeight w:val="20"/>
        </w:trPr>
        <w:tc>
          <w:tcPr>
            <w:tcW w:w="3981" w:type="pct"/>
            <w:gridSpan w:val="3"/>
          </w:tcPr>
          <w:p w:rsidR="006E36B7" w:rsidRPr="00C76E36" w:rsidRDefault="006E36B7" w:rsidP="003915A9">
            <w:pPr>
              <w:spacing w:after="0" w:line="240" w:lineRule="auto"/>
              <w:rPr>
                <w:rFonts w:ascii="Times New Roman" w:hAnsi="Times New Roman"/>
                <w:b/>
                <w:bCs/>
              </w:rPr>
            </w:pPr>
            <w:r w:rsidRPr="00C76E36">
              <w:rPr>
                <w:rFonts w:ascii="Times New Roman" w:hAnsi="Times New Roman"/>
                <w:b/>
                <w:bCs/>
              </w:rPr>
              <w:t>Всего:</w:t>
            </w:r>
          </w:p>
        </w:tc>
        <w:tc>
          <w:tcPr>
            <w:tcW w:w="386" w:type="pct"/>
            <w:vAlign w:val="center"/>
          </w:tcPr>
          <w:p w:rsidR="006E36B7" w:rsidRPr="00C76E36" w:rsidRDefault="006E36B7" w:rsidP="003915A9">
            <w:pPr>
              <w:spacing w:after="0" w:line="240" w:lineRule="auto"/>
              <w:rPr>
                <w:rFonts w:ascii="Times New Roman" w:hAnsi="Times New Roman"/>
                <w:b/>
                <w:bCs/>
              </w:rPr>
            </w:pPr>
            <w:r w:rsidRPr="00C76E36">
              <w:rPr>
                <w:rFonts w:ascii="Times New Roman" w:hAnsi="Times New Roman"/>
                <w:b/>
                <w:bCs/>
              </w:rPr>
              <w:t>72</w:t>
            </w:r>
          </w:p>
        </w:tc>
        <w:tc>
          <w:tcPr>
            <w:tcW w:w="633" w:type="pct"/>
          </w:tcPr>
          <w:p w:rsidR="006E36B7" w:rsidRPr="00C76E36" w:rsidRDefault="006E36B7" w:rsidP="003915A9">
            <w:pPr>
              <w:spacing w:after="0" w:line="240" w:lineRule="auto"/>
              <w:rPr>
                <w:rFonts w:ascii="Times New Roman" w:hAnsi="Times New Roman"/>
                <w:bCs/>
              </w:rPr>
            </w:pPr>
          </w:p>
        </w:tc>
      </w:tr>
    </w:tbl>
    <w:p w:rsidR="003915A9" w:rsidRPr="00C76E36" w:rsidRDefault="003915A9" w:rsidP="003915A9">
      <w:pPr>
        <w:spacing w:after="0" w:line="240" w:lineRule="auto"/>
        <w:rPr>
          <w:rFonts w:ascii="Times New Roman" w:hAnsi="Times New Roman"/>
          <w:b/>
          <w:bCs/>
        </w:rPr>
      </w:pPr>
    </w:p>
    <w:p w:rsidR="003915A9" w:rsidRPr="003915A9" w:rsidRDefault="003915A9" w:rsidP="003915A9">
      <w:pPr>
        <w:spacing w:after="0"/>
        <w:ind w:left="709"/>
        <w:rPr>
          <w:rFonts w:ascii="Times New Roman" w:hAnsi="Times New Roman"/>
          <w:i/>
          <w:sz w:val="24"/>
          <w:szCs w:val="24"/>
        </w:rPr>
      </w:pPr>
      <w:r w:rsidRPr="003915A9">
        <w:rPr>
          <w:rFonts w:ascii="Times New Roman" w:hAnsi="Times New Roman"/>
          <w:i/>
          <w:sz w:val="24"/>
          <w:szCs w:val="24"/>
        </w:rPr>
        <w:t>.</w:t>
      </w:r>
    </w:p>
    <w:p w:rsidR="003915A9" w:rsidRPr="003915A9" w:rsidRDefault="003915A9" w:rsidP="003915A9">
      <w:pPr>
        <w:ind w:firstLine="709"/>
        <w:rPr>
          <w:rFonts w:ascii="Times New Roman" w:hAnsi="Times New Roman"/>
          <w:i/>
        </w:rPr>
        <w:sectPr w:rsidR="003915A9" w:rsidRPr="003915A9" w:rsidSect="00733AEF">
          <w:pgSz w:w="16840" w:h="11907" w:orient="landscape"/>
          <w:pgMar w:top="851" w:right="1134" w:bottom="851" w:left="992" w:header="709" w:footer="709" w:gutter="0"/>
          <w:cols w:space="720"/>
        </w:sectPr>
      </w:pPr>
    </w:p>
    <w:p w:rsidR="00982E67" w:rsidRPr="00982E67" w:rsidRDefault="00982E67" w:rsidP="00982E67">
      <w:pPr>
        <w:pStyle w:val="ae"/>
        <w:spacing w:after="0"/>
        <w:ind w:left="1440"/>
      </w:pPr>
      <w:r>
        <w:t xml:space="preserve">3. </w:t>
      </w:r>
      <w:r w:rsidRPr="00982E67">
        <w:t>УСЛОВИЯ РЕАЛИЗАЦИИ ПРОГРАММЫ УЧЕБНОЙ ДИСЦИПЛИНЫ</w:t>
      </w:r>
    </w:p>
    <w:p w:rsidR="00982E67" w:rsidRPr="00982E67" w:rsidRDefault="00982E67" w:rsidP="00982E67">
      <w:pPr>
        <w:spacing w:after="0"/>
        <w:ind w:left="1080"/>
      </w:pPr>
    </w:p>
    <w:p w:rsidR="00982E67" w:rsidRPr="002916B6" w:rsidRDefault="00982E67" w:rsidP="00982E67">
      <w:pPr>
        <w:spacing w:after="0" w:line="240" w:lineRule="auto"/>
        <w:ind w:firstLine="568"/>
        <w:rPr>
          <w:rFonts w:ascii="Times New Roman" w:hAnsi="Times New Roman"/>
        </w:rPr>
      </w:pPr>
      <w:r w:rsidRPr="002916B6">
        <w:rPr>
          <w:rFonts w:ascii="Times New Roman" w:hAnsi="Times New Roman"/>
        </w:rPr>
        <w:t>3.1. Для реализации программы учебной дисциплины  должны быть предусмотрены следующие специальные помещения:</w:t>
      </w:r>
    </w:p>
    <w:p w:rsidR="00982E67" w:rsidRPr="002916B6" w:rsidRDefault="00982E67" w:rsidP="00982E67">
      <w:pPr>
        <w:spacing w:after="0" w:line="240" w:lineRule="auto"/>
        <w:ind w:firstLine="568"/>
        <w:rPr>
          <w:rFonts w:ascii="Times New Roman" w:hAnsi="Times New Roman"/>
        </w:rPr>
      </w:pPr>
      <w:r w:rsidRPr="002916B6">
        <w:rPr>
          <w:rFonts w:ascii="Times New Roman" w:hAnsi="Times New Roman"/>
        </w:rPr>
        <w:t>Кабинет «Технического регулирования и метрологии», оснащенный оборудованием:</w:t>
      </w:r>
    </w:p>
    <w:p w:rsidR="00982E67" w:rsidRPr="002916B6" w:rsidRDefault="00982E67" w:rsidP="00982E67">
      <w:pPr>
        <w:spacing w:after="0" w:line="240" w:lineRule="auto"/>
        <w:ind w:firstLine="568"/>
        <w:rPr>
          <w:rFonts w:ascii="Times New Roman" w:hAnsi="Times New Roman"/>
        </w:rPr>
      </w:pPr>
      <w:r w:rsidRPr="002916B6">
        <w:rPr>
          <w:rFonts w:ascii="Times New Roman" w:hAnsi="Times New Roman"/>
        </w:rPr>
        <w:t>рабочее место преподавателя;</w:t>
      </w:r>
    </w:p>
    <w:p w:rsidR="00982E67" w:rsidRPr="002916B6" w:rsidRDefault="00982E67" w:rsidP="00982E67">
      <w:pPr>
        <w:spacing w:after="0" w:line="240" w:lineRule="auto"/>
        <w:ind w:firstLine="568"/>
        <w:rPr>
          <w:rFonts w:ascii="Times New Roman" w:hAnsi="Times New Roman"/>
        </w:rPr>
      </w:pPr>
      <w:r w:rsidRPr="002916B6">
        <w:rPr>
          <w:rFonts w:ascii="Times New Roman" w:hAnsi="Times New Roman"/>
        </w:rPr>
        <w:t>- плакаты, наглядные пособия.</w:t>
      </w:r>
    </w:p>
    <w:p w:rsidR="00982E67" w:rsidRPr="002916B6" w:rsidRDefault="00982E67" w:rsidP="00982E67">
      <w:pPr>
        <w:spacing w:after="0" w:line="240" w:lineRule="auto"/>
        <w:ind w:firstLine="568"/>
        <w:rPr>
          <w:rFonts w:ascii="Times New Roman" w:hAnsi="Times New Roman"/>
        </w:rPr>
      </w:pPr>
      <w:r w:rsidRPr="002916B6">
        <w:rPr>
          <w:rFonts w:ascii="Times New Roman" w:hAnsi="Times New Roman"/>
        </w:rPr>
        <w:t>- рабочие места по количеству обучающихся;</w:t>
      </w:r>
    </w:p>
    <w:p w:rsidR="00982E67" w:rsidRPr="002916B6" w:rsidRDefault="00982E67" w:rsidP="00982E67">
      <w:pPr>
        <w:spacing w:after="0" w:line="240" w:lineRule="auto"/>
        <w:ind w:firstLine="568"/>
        <w:rPr>
          <w:rFonts w:ascii="Times New Roman" w:hAnsi="Times New Roman"/>
        </w:rPr>
      </w:pPr>
      <w:r w:rsidRPr="002916B6">
        <w:rPr>
          <w:rFonts w:ascii="Times New Roman" w:hAnsi="Times New Roman"/>
        </w:rPr>
        <w:t>техническими средствами:</w:t>
      </w:r>
    </w:p>
    <w:p w:rsidR="00982E67" w:rsidRPr="002916B6" w:rsidRDefault="00982E67" w:rsidP="00982E67">
      <w:pPr>
        <w:spacing w:after="0" w:line="240" w:lineRule="auto"/>
        <w:ind w:firstLine="568"/>
        <w:rPr>
          <w:rFonts w:ascii="Times New Roman" w:hAnsi="Times New Roman"/>
        </w:rPr>
      </w:pPr>
      <w:r w:rsidRPr="002916B6">
        <w:rPr>
          <w:rFonts w:ascii="Times New Roman" w:hAnsi="Times New Roman"/>
        </w:rPr>
        <w:t>- компьютеры;</w:t>
      </w:r>
    </w:p>
    <w:p w:rsidR="00982E67" w:rsidRPr="002916B6" w:rsidRDefault="00982E67" w:rsidP="00982E67">
      <w:pPr>
        <w:spacing w:after="0" w:line="240" w:lineRule="auto"/>
        <w:ind w:firstLine="568"/>
        <w:rPr>
          <w:rFonts w:ascii="Times New Roman" w:hAnsi="Times New Roman"/>
        </w:rPr>
      </w:pPr>
      <w:r w:rsidRPr="002916B6">
        <w:rPr>
          <w:rFonts w:ascii="Times New Roman" w:hAnsi="Times New Roman"/>
        </w:rPr>
        <w:t>- мультимедийный проектор;</w:t>
      </w:r>
    </w:p>
    <w:p w:rsidR="00982E67" w:rsidRPr="002916B6" w:rsidRDefault="00982E67" w:rsidP="00982E67">
      <w:pPr>
        <w:spacing w:after="0" w:line="240" w:lineRule="auto"/>
        <w:ind w:firstLine="568"/>
        <w:rPr>
          <w:rFonts w:ascii="Times New Roman" w:hAnsi="Times New Roman"/>
        </w:rPr>
      </w:pPr>
      <w:r w:rsidRPr="002916B6">
        <w:rPr>
          <w:rFonts w:ascii="Times New Roman" w:hAnsi="Times New Roman"/>
        </w:rPr>
        <w:t>- лицензионное программное обеспечение.</w:t>
      </w:r>
    </w:p>
    <w:p w:rsidR="00982E67" w:rsidRPr="002916B6" w:rsidRDefault="00982E67" w:rsidP="00982E67">
      <w:pPr>
        <w:rPr>
          <w:rFonts w:ascii="Times New Roman" w:hAnsi="Times New Roman"/>
        </w:rPr>
      </w:pPr>
      <w:r w:rsidRPr="002916B6">
        <w:rPr>
          <w:rFonts w:ascii="Times New Roman" w:hAnsi="Times New Roman"/>
        </w:rPr>
        <w:t xml:space="preserve">        Лаборатории «Технических </w:t>
      </w:r>
      <w:r w:rsidR="00BB7E63">
        <w:rPr>
          <w:rFonts w:ascii="Times New Roman" w:hAnsi="Times New Roman"/>
        </w:rPr>
        <w:t xml:space="preserve">и метрологических </w:t>
      </w:r>
      <w:r w:rsidRPr="002916B6">
        <w:rPr>
          <w:rFonts w:ascii="Times New Roman" w:hAnsi="Times New Roman"/>
        </w:rPr>
        <w:t>измерений» оснащенные в соответствии с п. 6.1.2.2. Примерной программы по специальности.</w:t>
      </w:r>
    </w:p>
    <w:p w:rsidR="00982E67" w:rsidRPr="002916B6" w:rsidRDefault="00982E67" w:rsidP="00982E67">
      <w:pPr>
        <w:spacing w:after="0" w:line="240" w:lineRule="auto"/>
        <w:rPr>
          <w:rFonts w:ascii="Times New Roman" w:hAnsi="Times New Roman"/>
        </w:rPr>
      </w:pPr>
      <w:r w:rsidRPr="002916B6">
        <w:rPr>
          <w:rFonts w:ascii="Times New Roman" w:hAnsi="Times New Roman"/>
        </w:rPr>
        <w:t xml:space="preserve">         3.2. Информационное обеспечение реализации программы</w:t>
      </w:r>
    </w:p>
    <w:p w:rsidR="00982E67" w:rsidRPr="008177DA" w:rsidRDefault="00982E67" w:rsidP="00982E67">
      <w:pPr>
        <w:spacing w:after="0" w:line="240" w:lineRule="auto"/>
        <w:ind w:firstLine="567"/>
        <w:rPr>
          <w:rFonts w:ascii="Times New Roman" w:hAnsi="Times New Roman"/>
          <w:sz w:val="24"/>
          <w:szCs w:val="24"/>
        </w:rPr>
      </w:pPr>
      <w:r w:rsidRPr="008177DA">
        <w:rPr>
          <w:rFonts w:ascii="Times New Roman" w:hAnsi="Times New Roman"/>
          <w:sz w:val="24"/>
          <w:szCs w:val="24"/>
        </w:rPr>
        <w:t>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рекомендуемые для использования в образовательном процессе.</w:t>
      </w:r>
    </w:p>
    <w:p w:rsidR="00982E67" w:rsidRDefault="00982E67" w:rsidP="00982E67">
      <w:pPr>
        <w:spacing w:after="0" w:line="240" w:lineRule="auto"/>
        <w:ind w:left="720"/>
        <w:rPr>
          <w:rFonts w:ascii="Times New Roman" w:hAnsi="Times New Roman"/>
          <w:sz w:val="24"/>
          <w:szCs w:val="24"/>
        </w:rPr>
      </w:pPr>
    </w:p>
    <w:p w:rsidR="00982E67" w:rsidRPr="008177DA" w:rsidRDefault="00982E67" w:rsidP="00982E67">
      <w:pPr>
        <w:spacing w:after="0" w:line="240" w:lineRule="auto"/>
        <w:ind w:left="720"/>
        <w:rPr>
          <w:rFonts w:ascii="Times New Roman" w:hAnsi="Times New Roman"/>
          <w:sz w:val="24"/>
          <w:szCs w:val="24"/>
        </w:rPr>
      </w:pPr>
      <w:r w:rsidRPr="008177DA">
        <w:rPr>
          <w:rFonts w:ascii="Times New Roman" w:hAnsi="Times New Roman"/>
          <w:sz w:val="24"/>
          <w:szCs w:val="24"/>
        </w:rPr>
        <w:t>3.2.1. Печатные издания</w:t>
      </w:r>
    </w:p>
    <w:p w:rsidR="00982E67" w:rsidRPr="00CC2BA3" w:rsidRDefault="00982E67" w:rsidP="00982E67">
      <w:pPr>
        <w:spacing w:after="0" w:line="240" w:lineRule="auto"/>
        <w:ind w:firstLine="709"/>
        <w:jc w:val="both"/>
        <w:rPr>
          <w:rFonts w:ascii="Times New Roman" w:hAnsi="Times New Roman"/>
          <w:bCs/>
        </w:rPr>
      </w:pPr>
      <w:r w:rsidRPr="00CC2BA3">
        <w:rPr>
          <w:rFonts w:ascii="Times New Roman" w:hAnsi="Times New Roman"/>
          <w:bCs/>
        </w:rPr>
        <w:t>1. Метрология, стандартизация и сертификация в машиностроении : учебник для студ. учреждений сред.проф. образования / С. А. Зайцев, А. Н. Толстов, Д.Д. Грибанов [и др.]. – 5-е изд.  – М. : Издательский центр «Академия», 2014. – 288 с.</w:t>
      </w:r>
    </w:p>
    <w:p w:rsidR="00982E67" w:rsidRPr="00CC2BA3" w:rsidRDefault="00982E67" w:rsidP="00982E67">
      <w:pPr>
        <w:spacing w:after="0" w:line="240" w:lineRule="auto"/>
        <w:ind w:firstLine="709"/>
        <w:jc w:val="both"/>
        <w:rPr>
          <w:rFonts w:ascii="Times New Roman" w:hAnsi="Times New Roman"/>
          <w:bCs/>
        </w:rPr>
      </w:pPr>
      <w:r w:rsidRPr="00CC2BA3">
        <w:rPr>
          <w:rFonts w:ascii="Times New Roman" w:hAnsi="Times New Roman"/>
          <w:bCs/>
        </w:rPr>
        <w:t>2. Ильянков, А. И. Метрология, стандартизация и сертификация в машиностроении : Практикум : учеб.пособие для студ. учреждений сред. проф. образования / А. И. Ильянков, Н. Ю. Марсов, Л. В. Гутюм. – 3-е изд. – М. : Издательский центр «Академия», 2013. – 160 с.</w:t>
      </w:r>
    </w:p>
    <w:p w:rsidR="00982E67" w:rsidRPr="00CC2BA3" w:rsidRDefault="00982E67" w:rsidP="00982E67">
      <w:pPr>
        <w:spacing w:after="0" w:line="240" w:lineRule="auto"/>
        <w:ind w:left="360"/>
        <w:contextualSpacing/>
        <w:rPr>
          <w:rFonts w:ascii="Times New Roman" w:hAnsi="Times New Roman"/>
          <w:b/>
          <w:i/>
        </w:rPr>
      </w:pPr>
    </w:p>
    <w:p w:rsidR="003915A9" w:rsidRPr="003915A9" w:rsidRDefault="003915A9" w:rsidP="003915A9">
      <w:pPr>
        <w:spacing w:after="0" w:line="240" w:lineRule="auto"/>
        <w:ind w:left="360"/>
        <w:contextualSpacing/>
        <w:rPr>
          <w:rFonts w:ascii="Times New Roman" w:hAnsi="Times New Roman"/>
          <w:b/>
          <w:i/>
        </w:rPr>
      </w:pPr>
    </w:p>
    <w:p w:rsidR="003915A9" w:rsidRPr="003B1D8C" w:rsidRDefault="003915A9" w:rsidP="003B1D8C">
      <w:pPr>
        <w:keepNext/>
        <w:spacing w:after="0" w:line="240" w:lineRule="auto"/>
        <w:ind w:firstLine="709"/>
        <w:outlineLvl w:val="0"/>
        <w:rPr>
          <w:rFonts w:ascii="Times New Roman" w:hAnsi="Times New Roman"/>
          <w:bCs/>
          <w:kern w:val="32"/>
        </w:rPr>
      </w:pPr>
      <w:r w:rsidRPr="00BB7E63">
        <w:rPr>
          <w:rFonts w:ascii="Times New Roman" w:hAnsi="Times New Roman"/>
          <w:bCs/>
          <w:kern w:val="32"/>
        </w:rPr>
        <w:t>4. КОНТРОЛЬ И ОЦЕНКА РЕЗУЛЬТАТОВ ОСВОЕНИЯ УЧЕБНОЙ ДИСЦИПЛИНЫ</w:t>
      </w:r>
    </w:p>
    <w:p w:rsidR="003915A9" w:rsidRPr="003915A9" w:rsidRDefault="003915A9" w:rsidP="003915A9">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outlineLvl w:val="0"/>
        <w:rPr>
          <w:rFonts w:ascii="Times New Roman" w:hAnsi="Times New Roman"/>
          <w:bCs/>
          <w:kern w:val="32"/>
        </w:rPr>
      </w:pPr>
      <w:r w:rsidRPr="003915A9">
        <w:rPr>
          <w:rFonts w:ascii="Times New Roman" w:hAnsi="Times New Roman"/>
          <w:bCs/>
          <w:kern w:val="32"/>
        </w:rPr>
        <w:t>Контроль результатов освоения дисциплины осуществляется преподавателем в процессе проведения практических занятий и самостоятельной работы.</w:t>
      </w:r>
    </w:p>
    <w:p w:rsidR="003915A9" w:rsidRPr="003915A9" w:rsidRDefault="003915A9" w:rsidP="003915A9">
      <w:pPr>
        <w:widowControl w:val="0"/>
        <w:suppressAutoHyphens/>
        <w:spacing w:after="0" w:line="240" w:lineRule="auto"/>
        <w:ind w:firstLine="709"/>
        <w:jc w:val="both"/>
        <w:rPr>
          <w:rFonts w:ascii="Times New Roman" w:hAnsi="Times New Roman"/>
          <w:spacing w:val="-3"/>
        </w:rPr>
      </w:pPr>
      <w:r w:rsidRPr="003915A9">
        <w:rPr>
          <w:rFonts w:ascii="Times New Roman" w:hAnsi="Times New Roman"/>
        </w:rPr>
        <w:t>При планировании реализации учебной дисциплины проводится промежуточная аттестация и</w:t>
      </w:r>
      <w:r w:rsidRPr="003915A9">
        <w:rPr>
          <w:rFonts w:ascii="Times New Roman" w:hAnsi="Times New Roman"/>
          <w:spacing w:val="-3"/>
        </w:rPr>
        <w:t xml:space="preserve"> т</w:t>
      </w:r>
      <w:r w:rsidRPr="003915A9">
        <w:rPr>
          <w:rFonts w:ascii="Times New Roman" w:hAnsi="Times New Roman"/>
        </w:rPr>
        <w:t xml:space="preserve">екущий контроль индивидуальных образовательных достижений. </w:t>
      </w:r>
      <w:r w:rsidRPr="003915A9">
        <w:rPr>
          <w:rFonts w:ascii="Times New Roman" w:hAnsi="Times New Roman"/>
          <w:spacing w:val="-3"/>
        </w:rPr>
        <w:t xml:space="preserve">Текущий контроль проводится в процессе </w:t>
      </w:r>
      <w:r w:rsidRPr="003915A9">
        <w:rPr>
          <w:rFonts w:ascii="Times New Roman" w:hAnsi="Times New Roman"/>
        </w:rPr>
        <w:t>проведения практических занятий, устного опроса и выполнения обучающимися практических и лабораторных  работ.</w:t>
      </w:r>
    </w:p>
    <w:p w:rsidR="003915A9" w:rsidRPr="003915A9" w:rsidRDefault="003915A9" w:rsidP="003915A9">
      <w:pPr>
        <w:widowControl w:val="0"/>
        <w:suppressAutoHyphens/>
        <w:spacing w:after="0" w:line="240" w:lineRule="auto"/>
        <w:ind w:firstLine="709"/>
        <w:jc w:val="both"/>
        <w:rPr>
          <w:rFonts w:ascii="Times New Roman" w:hAnsi="Times New Roman"/>
        </w:rPr>
      </w:pPr>
      <w:r w:rsidRPr="003915A9">
        <w:rPr>
          <w:rFonts w:ascii="Times New Roman" w:hAnsi="Times New Roman"/>
        </w:rPr>
        <w:t xml:space="preserve">Для промежуточной аттестации, </w:t>
      </w:r>
      <w:r w:rsidRPr="003915A9">
        <w:rPr>
          <w:rFonts w:ascii="Times New Roman" w:hAnsi="Times New Roman"/>
          <w:spacing w:val="-3"/>
        </w:rPr>
        <w:t>т</w:t>
      </w:r>
      <w:r w:rsidRPr="003915A9">
        <w:rPr>
          <w:rFonts w:ascii="Times New Roman" w:hAnsi="Times New Roman"/>
        </w:rPr>
        <w:t xml:space="preserve">екущего и итогового контроля преподавателем создаются комплексы оценочных средств (КОС). КОС включают в себя педагогические контрольно-измерительные материалы, предназначенные для определения соответствия (или несоответствия) индивидуальных образовательных достижений основным показателям оценки результатов подготовки. </w:t>
      </w:r>
    </w:p>
    <w:p w:rsidR="003915A9" w:rsidRPr="003915A9" w:rsidRDefault="003915A9" w:rsidP="003915A9">
      <w:pPr>
        <w:widowControl w:val="0"/>
        <w:suppressAutoHyphens/>
        <w:spacing w:after="0" w:line="240" w:lineRule="auto"/>
        <w:ind w:firstLine="709"/>
        <w:jc w:val="both"/>
        <w:rPr>
          <w:rFonts w:ascii="Times New Roman" w:hAnsi="Times New Roman"/>
        </w:rPr>
      </w:pPr>
      <w:r w:rsidRPr="003915A9">
        <w:rPr>
          <w:rFonts w:ascii="Times New Roman" w:hAnsi="Times New Roman"/>
        </w:rPr>
        <w:t>Формы и методы промежуточной аттестации и</w:t>
      </w:r>
      <w:r w:rsidRPr="003915A9">
        <w:rPr>
          <w:rFonts w:ascii="Times New Roman" w:hAnsi="Times New Roman"/>
          <w:spacing w:val="-3"/>
        </w:rPr>
        <w:t xml:space="preserve"> т</w:t>
      </w:r>
      <w:r w:rsidRPr="003915A9">
        <w:rPr>
          <w:rFonts w:ascii="Times New Roman" w:hAnsi="Times New Roman"/>
        </w:rPr>
        <w:t xml:space="preserve">екущего контроля по учебной дисциплине доводятся до сведения обучающихся. </w:t>
      </w:r>
    </w:p>
    <w:p w:rsidR="003915A9" w:rsidRPr="003915A9" w:rsidRDefault="003915A9" w:rsidP="003915A9">
      <w:pPr>
        <w:spacing w:after="0" w:line="240" w:lineRule="auto"/>
        <w:ind w:firstLine="709"/>
        <w:contextualSpacing/>
        <w:jc w:val="both"/>
        <w:rPr>
          <w:rFonts w:ascii="Times New Roman" w:hAnsi="Times New Roman"/>
        </w:rPr>
      </w:pPr>
      <w:r w:rsidRPr="003915A9">
        <w:rPr>
          <w:rFonts w:ascii="Times New Roman" w:hAnsi="Times New Roman"/>
        </w:rPr>
        <w:t>Оценка результатов освоения дисциплины (итоговая аттестация) осуществляется в форме экзамена</w:t>
      </w:r>
    </w:p>
    <w:p w:rsidR="003915A9" w:rsidRPr="003915A9" w:rsidRDefault="003915A9" w:rsidP="003915A9">
      <w:pPr>
        <w:spacing w:after="0" w:line="240" w:lineRule="auto"/>
        <w:ind w:firstLine="709"/>
        <w:contextualSpacing/>
        <w:jc w:val="both"/>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41"/>
        <w:gridCol w:w="2539"/>
        <w:gridCol w:w="3658"/>
      </w:tblGrid>
      <w:tr w:rsidR="003915A9" w:rsidRPr="003915A9" w:rsidTr="004E3B64">
        <w:tc>
          <w:tcPr>
            <w:tcW w:w="1944" w:type="pct"/>
          </w:tcPr>
          <w:p w:rsidR="003915A9" w:rsidRPr="003915A9" w:rsidRDefault="003915A9" w:rsidP="003915A9">
            <w:pPr>
              <w:spacing w:after="0" w:line="240" w:lineRule="auto"/>
              <w:rPr>
                <w:rFonts w:ascii="Times New Roman" w:hAnsi="Times New Roman"/>
                <w:b/>
                <w:bCs/>
              </w:rPr>
            </w:pPr>
            <w:r w:rsidRPr="003915A9">
              <w:rPr>
                <w:rFonts w:ascii="Times New Roman" w:hAnsi="Times New Roman"/>
                <w:b/>
                <w:bCs/>
              </w:rPr>
              <w:t>Результаты обучения</w:t>
            </w:r>
          </w:p>
        </w:tc>
        <w:tc>
          <w:tcPr>
            <w:tcW w:w="1252" w:type="pct"/>
          </w:tcPr>
          <w:p w:rsidR="003915A9" w:rsidRPr="003915A9" w:rsidRDefault="003915A9" w:rsidP="003915A9">
            <w:pPr>
              <w:spacing w:after="0" w:line="240" w:lineRule="auto"/>
              <w:rPr>
                <w:rFonts w:ascii="Times New Roman" w:hAnsi="Times New Roman"/>
                <w:b/>
                <w:bCs/>
              </w:rPr>
            </w:pPr>
            <w:r w:rsidRPr="003915A9">
              <w:rPr>
                <w:rFonts w:ascii="Times New Roman" w:hAnsi="Times New Roman"/>
                <w:b/>
                <w:bCs/>
              </w:rPr>
              <w:t>Критерии оценки</w:t>
            </w:r>
          </w:p>
        </w:tc>
        <w:tc>
          <w:tcPr>
            <w:tcW w:w="1804" w:type="pct"/>
          </w:tcPr>
          <w:p w:rsidR="003915A9" w:rsidRPr="003915A9" w:rsidRDefault="003915A9" w:rsidP="003915A9">
            <w:pPr>
              <w:spacing w:after="0" w:line="240" w:lineRule="auto"/>
              <w:rPr>
                <w:rFonts w:ascii="Times New Roman" w:hAnsi="Times New Roman"/>
                <w:b/>
                <w:bCs/>
              </w:rPr>
            </w:pPr>
            <w:r w:rsidRPr="003915A9">
              <w:rPr>
                <w:rFonts w:ascii="Times New Roman" w:hAnsi="Times New Roman"/>
                <w:b/>
                <w:bCs/>
              </w:rPr>
              <w:t>Формы и методы оценки</w:t>
            </w:r>
          </w:p>
        </w:tc>
      </w:tr>
      <w:tr w:rsidR="003915A9" w:rsidRPr="003915A9" w:rsidTr="004E3B64">
        <w:tc>
          <w:tcPr>
            <w:tcW w:w="1944" w:type="pct"/>
          </w:tcPr>
          <w:p w:rsidR="003915A9" w:rsidRPr="003915A9"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6"/>
              <w:jc w:val="both"/>
              <w:rPr>
                <w:rFonts w:ascii="Times New Roman" w:hAnsi="Times New Roman"/>
              </w:rPr>
            </w:pPr>
            <w:r w:rsidRPr="003915A9">
              <w:rPr>
                <w:rFonts w:ascii="Times New Roman" w:hAnsi="Times New Roman"/>
              </w:rPr>
              <w:t>Знает:</w:t>
            </w:r>
          </w:p>
          <w:p w:rsidR="003915A9" w:rsidRPr="003915A9"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6"/>
              <w:jc w:val="both"/>
              <w:rPr>
                <w:rFonts w:ascii="Times New Roman" w:hAnsi="Times New Roman"/>
              </w:rPr>
            </w:pPr>
            <w:r w:rsidRPr="003915A9">
              <w:rPr>
                <w:rFonts w:ascii="Times New Roman" w:hAnsi="Times New Roman"/>
              </w:rPr>
              <w:t>Устройства назначения, правила настройки, регулирование контрольно-измерительных инструментов и приборов.</w:t>
            </w:r>
          </w:p>
          <w:p w:rsidR="003915A9" w:rsidRPr="003915A9"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6"/>
              <w:jc w:val="both"/>
              <w:rPr>
                <w:rFonts w:ascii="Times New Roman" w:hAnsi="Times New Roman"/>
              </w:rPr>
            </w:pPr>
            <w:r w:rsidRPr="003915A9">
              <w:rPr>
                <w:rFonts w:ascii="Times New Roman" w:hAnsi="Times New Roman"/>
              </w:rPr>
              <w:t>Составляющие погрешности измерения.</w:t>
            </w:r>
          </w:p>
          <w:p w:rsidR="003915A9" w:rsidRPr="003915A9"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6"/>
              <w:jc w:val="both"/>
              <w:rPr>
                <w:rFonts w:ascii="Times New Roman" w:hAnsi="Times New Roman"/>
              </w:rPr>
            </w:pPr>
            <w:r w:rsidRPr="003915A9">
              <w:rPr>
                <w:rFonts w:ascii="Times New Roman" w:hAnsi="Times New Roman"/>
              </w:rPr>
              <w:t>Методы определения погрешностей измерений.</w:t>
            </w:r>
          </w:p>
          <w:p w:rsidR="003915A9" w:rsidRPr="003915A9"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6"/>
              <w:jc w:val="both"/>
              <w:rPr>
                <w:rFonts w:ascii="Times New Roman" w:hAnsi="Times New Roman"/>
              </w:rPr>
            </w:pPr>
            <w:r w:rsidRPr="003915A9">
              <w:rPr>
                <w:rFonts w:ascii="Times New Roman" w:hAnsi="Times New Roman"/>
              </w:rPr>
              <w:t>Формы описания объектов измерения: величины, сигналы, измерительная информация.</w:t>
            </w:r>
          </w:p>
          <w:p w:rsidR="003915A9" w:rsidRPr="003915A9"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6"/>
              <w:jc w:val="both"/>
              <w:rPr>
                <w:rFonts w:ascii="Times New Roman" w:hAnsi="Times New Roman"/>
              </w:rPr>
            </w:pPr>
            <w:r w:rsidRPr="003915A9">
              <w:rPr>
                <w:rFonts w:ascii="Times New Roman" w:hAnsi="Times New Roman"/>
              </w:rPr>
              <w:t>Методы и средства измерений неэлектрических величин.</w:t>
            </w:r>
          </w:p>
          <w:p w:rsidR="003915A9" w:rsidRPr="003915A9"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6"/>
              <w:jc w:val="both"/>
              <w:rPr>
                <w:rFonts w:ascii="Times New Roman" w:hAnsi="Times New Roman"/>
              </w:rPr>
            </w:pPr>
            <w:r w:rsidRPr="003915A9">
              <w:rPr>
                <w:rFonts w:ascii="Times New Roman" w:hAnsi="Times New Roman"/>
              </w:rPr>
              <w:t>Методы и средства измерений электрических величин.</w:t>
            </w:r>
          </w:p>
          <w:p w:rsidR="003915A9" w:rsidRPr="003915A9"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6"/>
              <w:jc w:val="both"/>
              <w:rPr>
                <w:rFonts w:ascii="Times New Roman" w:hAnsi="Times New Roman"/>
              </w:rPr>
            </w:pPr>
            <w:r w:rsidRPr="003915A9">
              <w:rPr>
                <w:rFonts w:ascii="Times New Roman" w:hAnsi="Times New Roman"/>
              </w:rPr>
              <w:t>Виды и средства контроля.</w:t>
            </w:r>
          </w:p>
          <w:p w:rsidR="003915A9" w:rsidRPr="003915A9"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6"/>
              <w:jc w:val="both"/>
              <w:rPr>
                <w:rFonts w:ascii="Times New Roman" w:hAnsi="Times New Roman"/>
              </w:rPr>
            </w:pPr>
            <w:r w:rsidRPr="003915A9">
              <w:rPr>
                <w:rFonts w:ascii="Times New Roman" w:hAnsi="Times New Roman"/>
              </w:rPr>
              <w:t>Виды и средства испытаний</w:t>
            </w:r>
          </w:p>
        </w:tc>
        <w:tc>
          <w:tcPr>
            <w:tcW w:w="1252" w:type="pct"/>
          </w:tcPr>
          <w:p w:rsidR="003915A9" w:rsidRPr="003915A9"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6"/>
              <w:jc w:val="both"/>
              <w:rPr>
                <w:rFonts w:ascii="Times New Roman" w:hAnsi="Times New Roman"/>
              </w:rPr>
            </w:pPr>
            <w:r w:rsidRPr="003915A9">
              <w:rPr>
                <w:rFonts w:ascii="Times New Roman" w:hAnsi="Times New Roman"/>
              </w:rPr>
              <w:t>91-100% правильных ответов оценка 5 (отлично)</w:t>
            </w:r>
          </w:p>
          <w:p w:rsidR="003915A9" w:rsidRPr="003915A9"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6"/>
              <w:jc w:val="both"/>
              <w:rPr>
                <w:rFonts w:ascii="Times New Roman" w:hAnsi="Times New Roman"/>
              </w:rPr>
            </w:pPr>
            <w:r w:rsidRPr="003915A9">
              <w:rPr>
                <w:rFonts w:ascii="Times New Roman" w:hAnsi="Times New Roman"/>
              </w:rPr>
              <w:t>71-90% правильных ответов оценка 4 (хорошо)</w:t>
            </w:r>
          </w:p>
          <w:p w:rsidR="003915A9" w:rsidRPr="003915A9"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6"/>
              <w:jc w:val="both"/>
              <w:rPr>
                <w:rFonts w:ascii="Times New Roman" w:hAnsi="Times New Roman"/>
              </w:rPr>
            </w:pPr>
            <w:r w:rsidRPr="003915A9">
              <w:rPr>
                <w:rFonts w:ascii="Times New Roman" w:hAnsi="Times New Roman"/>
              </w:rPr>
              <w:t>61-70% правильных ответов оценка 3 (удовлетворительно)</w:t>
            </w:r>
          </w:p>
          <w:p w:rsidR="003915A9" w:rsidRPr="003915A9"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6"/>
              <w:jc w:val="both"/>
              <w:rPr>
                <w:rFonts w:ascii="Times New Roman" w:hAnsi="Times New Roman"/>
              </w:rPr>
            </w:pPr>
            <w:r w:rsidRPr="003915A9">
              <w:rPr>
                <w:rFonts w:ascii="Times New Roman" w:hAnsi="Times New Roman"/>
              </w:rPr>
              <w:t>менее 60% правильных ответов оценка 2 (неудовлетворительно)</w:t>
            </w:r>
          </w:p>
        </w:tc>
        <w:tc>
          <w:tcPr>
            <w:tcW w:w="1804" w:type="pct"/>
          </w:tcPr>
          <w:p w:rsidR="003915A9" w:rsidRPr="003915A9"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6"/>
              <w:jc w:val="both"/>
              <w:rPr>
                <w:rFonts w:ascii="Times New Roman" w:hAnsi="Times New Roman"/>
              </w:rPr>
            </w:pPr>
            <w:r w:rsidRPr="003915A9">
              <w:rPr>
                <w:rFonts w:ascii="Times New Roman" w:hAnsi="Times New Roman"/>
                <w:b/>
              </w:rPr>
              <w:t>Текущий контроль</w:t>
            </w:r>
            <w:r w:rsidRPr="003915A9">
              <w:rPr>
                <w:rFonts w:ascii="Times New Roman" w:hAnsi="Times New Roman"/>
              </w:rPr>
              <w:t xml:space="preserve">:  выполняется оценка знаний методом тестирования. </w:t>
            </w:r>
          </w:p>
          <w:p w:rsidR="003915A9" w:rsidRPr="003915A9"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6"/>
              <w:jc w:val="both"/>
              <w:rPr>
                <w:rFonts w:ascii="Times New Roman" w:hAnsi="Times New Roman"/>
              </w:rPr>
            </w:pPr>
            <w:r w:rsidRPr="003915A9">
              <w:rPr>
                <w:rFonts w:ascii="Times New Roman" w:hAnsi="Times New Roman"/>
                <w:b/>
              </w:rPr>
              <w:t>Итоговая аттестация</w:t>
            </w:r>
            <w:r w:rsidRPr="003915A9">
              <w:rPr>
                <w:rFonts w:ascii="Times New Roman" w:hAnsi="Times New Roman"/>
              </w:rPr>
              <w:t xml:space="preserve">: в форме </w:t>
            </w:r>
            <w:r w:rsidR="00BB7E63">
              <w:rPr>
                <w:rFonts w:ascii="Times New Roman" w:hAnsi="Times New Roman"/>
              </w:rPr>
              <w:t>экзамена</w:t>
            </w:r>
            <w:r w:rsidRPr="003915A9">
              <w:rPr>
                <w:rFonts w:ascii="Times New Roman" w:hAnsi="Times New Roman"/>
              </w:rPr>
              <w:t>, на котором определяется интегральная оценка освоенных обучающимися знаний как результатов освоения дисциплины.</w:t>
            </w:r>
          </w:p>
          <w:p w:rsidR="003915A9" w:rsidRPr="003915A9"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6"/>
              <w:jc w:val="both"/>
              <w:rPr>
                <w:rFonts w:ascii="Times New Roman" w:hAnsi="Times New Roman"/>
              </w:rPr>
            </w:pPr>
            <w:r w:rsidRPr="003915A9">
              <w:rPr>
                <w:rFonts w:ascii="Times New Roman" w:hAnsi="Times New Roman"/>
              </w:rPr>
              <w:t>Оценка за выполнение самостоятельных работ.</w:t>
            </w:r>
          </w:p>
        </w:tc>
      </w:tr>
      <w:tr w:rsidR="003915A9" w:rsidRPr="003915A9" w:rsidTr="004E3B64">
        <w:tc>
          <w:tcPr>
            <w:tcW w:w="1944" w:type="pct"/>
          </w:tcPr>
          <w:p w:rsidR="003915A9" w:rsidRPr="003915A9"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6"/>
              <w:jc w:val="both"/>
              <w:rPr>
                <w:rFonts w:ascii="Times New Roman" w:hAnsi="Times New Roman"/>
              </w:rPr>
            </w:pPr>
            <w:r w:rsidRPr="003915A9">
              <w:rPr>
                <w:rFonts w:ascii="Times New Roman" w:hAnsi="Times New Roman"/>
              </w:rPr>
              <w:t>Умеет:</w:t>
            </w:r>
          </w:p>
          <w:p w:rsidR="003915A9" w:rsidRPr="003915A9"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6"/>
              <w:jc w:val="both"/>
              <w:rPr>
                <w:rFonts w:ascii="Times New Roman" w:hAnsi="Times New Roman"/>
              </w:rPr>
            </w:pPr>
            <w:r w:rsidRPr="003915A9">
              <w:rPr>
                <w:rFonts w:ascii="Times New Roman" w:hAnsi="Times New Roman"/>
              </w:rPr>
              <w:t>Применять контрольно-измерительные инструменты и приборы.</w:t>
            </w:r>
          </w:p>
          <w:p w:rsidR="003915A9" w:rsidRPr="003915A9"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6"/>
              <w:jc w:val="both"/>
              <w:rPr>
                <w:rFonts w:ascii="Times New Roman" w:hAnsi="Times New Roman"/>
              </w:rPr>
            </w:pPr>
            <w:r w:rsidRPr="003915A9">
              <w:rPr>
                <w:rFonts w:ascii="Times New Roman" w:hAnsi="Times New Roman"/>
              </w:rPr>
              <w:t>Выбирать метод измерения, обеспечивающий минимальную погрешность измерений.</w:t>
            </w:r>
          </w:p>
          <w:p w:rsidR="003915A9" w:rsidRPr="003915A9"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6"/>
              <w:jc w:val="both"/>
              <w:rPr>
                <w:rFonts w:ascii="Times New Roman" w:hAnsi="Times New Roman"/>
              </w:rPr>
            </w:pPr>
            <w:r w:rsidRPr="003915A9">
              <w:rPr>
                <w:rFonts w:ascii="Times New Roman" w:hAnsi="Times New Roman"/>
              </w:rPr>
              <w:t>Выбирать средства измерений, измерительные приборы, обеспечивающие требуемую точность измерений.</w:t>
            </w:r>
          </w:p>
          <w:p w:rsidR="003915A9" w:rsidRPr="003915A9"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6"/>
              <w:jc w:val="both"/>
              <w:rPr>
                <w:rFonts w:ascii="Times New Roman" w:hAnsi="Times New Roman"/>
              </w:rPr>
            </w:pPr>
            <w:r w:rsidRPr="003915A9">
              <w:rPr>
                <w:rFonts w:ascii="Times New Roman" w:hAnsi="Times New Roman"/>
              </w:rPr>
              <w:t>Определять погрешность измерения.</w:t>
            </w:r>
          </w:p>
          <w:p w:rsidR="003915A9" w:rsidRPr="003915A9"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6"/>
              <w:jc w:val="both"/>
              <w:rPr>
                <w:rFonts w:ascii="Times New Roman" w:hAnsi="Times New Roman"/>
              </w:rPr>
            </w:pPr>
            <w:r w:rsidRPr="003915A9">
              <w:rPr>
                <w:rFonts w:ascii="Times New Roman" w:hAnsi="Times New Roman"/>
              </w:rPr>
              <w:t>Оценивать свойства средств измерений.</w:t>
            </w:r>
          </w:p>
        </w:tc>
        <w:tc>
          <w:tcPr>
            <w:tcW w:w="1252" w:type="pct"/>
          </w:tcPr>
          <w:p w:rsidR="003915A9" w:rsidRPr="003915A9"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6"/>
              <w:jc w:val="both"/>
              <w:rPr>
                <w:rFonts w:ascii="Times New Roman" w:hAnsi="Times New Roman"/>
              </w:rPr>
            </w:pPr>
            <w:r w:rsidRPr="003915A9">
              <w:rPr>
                <w:rFonts w:ascii="Times New Roman" w:hAnsi="Times New Roman"/>
              </w:rPr>
              <w:t>0-2 баллов</w:t>
            </w:r>
          </w:p>
          <w:p w:rsidR="003915A9" w:rsidRPr="003915A9"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6"/>
              <w:jc w:val="both"/>
              <w:rPr>
                <w:rFonts w:ascii="Times New Roman" w:hAnsi="Times New Roman"/>
              </w:rPr>
            </w:pPr>
            <w:r w:rsidRPr="003915A9">
              <w:rPr>
                <w:rFonts w:ascii="Times New Roman" w:hAnsi="Times New Roman"/>
              </w:rPr>
              <w:t>показатель отсутствует</w:t>
            </w:r>
          </w:p>
          <w:p w:rsidR="003915A9" w:rsidRPr="003915A9"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6"/>
              <w:jc w:val="both"/>
              <w:rPr>
                <w:rFonts w:ascii="Times New Roman" w:hAnsi="Times New Roman"/>
              </w:rPr>
            </w:pPr>
            <w:r w:rsidRPr="003915A9">
              <w:rPr>
                <w:rFonts w:ascii="Times New Roman" w:hAnsi="Times New Roman"/>
              </w:rPr>
              <w:t>частично присутствует</w:t>
            </w:r>
          </w:p>
          <w:p w:rsidR="003915A9" w:rsidRPr="003915A9"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6"/>
              <w:jc w:val="both"/>
              <w:rPr>
                <w:rFonts w:ascii="Times New Roman" w:hAnsi="Times New Roman"/>
              </w:rPr>
            </w:pPr>
            <w:r w:rsidRPr="003915A9">
              <w:rPr>
                <w:rFonts w:ascii="Times New Roman" w:hAnsi="Times New Roman"/>
              </w:rPr>
              <w:t xml:space="preserve"> показатель присутствует</w:t>
            </w:r>
          </w:p>
        </w:tc>
        <w:tc>
          <w:tcPr>
            <w:tcW w:w="1804" w:type="pct"/>
          </w:tcPr>
          <w:p w:rsidR="003915A9" w:rsidRPr="003915A9"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6"/>
              <w:jc w:val="both"/>
              <w:rPr>
                <w:rFonts w:ascii="Times New Roman" w:hAnsi="Times New Roman"/>
              </w:rPr>
            </w:pPr>
            <w:r w:rsidRPr="003915A9">
              <w:rPr>
                <w:rFonts w:ascii="Times New Roman" w:hAnsi="Times New Roman"/>
              </w:rPr>
              <w:t>Экспертная оценка выполнения практических и лабораторных работ;</w:t>
            </w:r>
          </w:p>
          <w:p w:rsidR="003915A9" w:rsidRPr="003915A9"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6"/>
              <w:jc w:val="both"/>
              <w:rPr>
                <w:rFonts w:ascii="Times New Roman" w:hAnsi="Times New Roman"/>
              </w:rPr>
            </w:pPr>
            <w:r w:rsidRPr="003915A9">
              <w:rPr>
                <w:rFonts w:ascii="Times New Roman" w:hAnsi="Times New Roman"/>
              </w:rPr>
              <w:t xml:space="preserve">Практический контроль педагога в форме оценки выполнения практического задания  </w:t>
            </w:r>
            <w:r w:rsidR="00BB7E63">
              <w:rPr>
                <w:rFonts w:ascii="Times New Roman" w:hAnsi="Times New Roman"/>
              </w:rPr>
              <w:t>на экзамена</w:t>
            </w:r>
            <w:r w:rsidRPr="003915A9">
              <w:rPr>
                <w:rFonts w:ascii="Times New Roman" w:hAnsi="Times New Roman"/>
              </w:rPr>
              <w:t>а,</w:t>
            </w:r>
          </w:p>
          <w:p w:rsidR="003915A9" w:rsidRPr="003915A9"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6"/>
              <w:jc w:val="both"/>
              <w:rPr>
                <w:rFonts w:ascii="Times New Roman" w:hAnsi="Times New Roman"/>
              </w:rPr>
            </w:pPr>
            <w:r w:rsidRPr="003915A9">
              <w:rPr>
                <w:rFonts w:ascii="Times New Roman" w:hAnsi="Times New Roman"/>
              </w:rPr>
              <w:t>Оценки выполнения самостоятельных работ.</w:t>
            </w:r>
          </w:p>
          <w:p w:rsidR="003915A9" w:rsidRPr="003915A9"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6"/>
              <w:jc w:val="both"/>
              <w:rPr>
                <w:rFonts w:ascii="Times New Roman" w:hAnsi="Times New Roman"/>
              </w:rPr>
            </w:pPr>
          </w:p>
        </w:tc>
      </w:tr>
    </w:tbl>
    <w:p w:rsidR="003915A9" w:rsidRPr="003915A9" w:rsidRDefault="003915A9" w:rsidP="003915A9">
      <w:pPr>
        <w:spacing w:after="0"/>
        <w:ind w:firstLine="708"/>
        <w:jc w:val="right"/>
        <w:rPr>
          <w:rFonts w:ascii="Times New Roman" w:hAnsi="Times New Roman"/>
          <w:b/>
        </w:rPr>
      </w:pPr>
    </w:p>
    <w:p w:rsidR="003915A9" w:rsidRDefault="003915A9">
      <w:pPr>
        <w:spacing w:after="0" w:line="240" w:lineRule="auto"/>
        <w:rPr>
          <w:rFonts w:ascii="Times New Roman" w:hAnsi="Times New Roman"/>
          <w:b/>
          <w:sz w:val="24"/>
          <w:szCs w:val="24"/>
        </w:rPr>
      </w:pPr>
      <w:r>
        <w:rPr>
          <w:rFonts w:ascii="Times New Roman" w:hAnsi="Times New Roman"/>
          <w:b/>
          <w:sz w:val="24"/>
          <w:szCs w:val="24"/>
        </w:rPr>
        <w:br w:type="page"/>
      </w:r>
    </w:p>
    <w:p w:rsidR="004E3B64" w:rsidRPr="008D203A" w:rsidRDefault="004E3B64" w:rsidP="004E3B64">
      <w:pPr>
        <w:spacing w:after="0"/>
        <w:jc w:val="right"/>
        <w:rPr>
          <w:rFonts w:ascii="Times New Roman" w:hAnsi="Times New Roman"/>
          <w:sz w:val="24"/>
          <w:szCs w:val="24"/>
        </w:rPr>
      </w:pPr>
      <w:r>
        <w:rPr>
          <w:rFonts w:ascii="Times New Roman" w:hAnsi="Times New Roman"/>
          <w:sz w:val="24"/>
          <w:szCs w:val="24"/>
        </w:rPr>
        <w:t xml:space="preserve">Приложение </w:t>
      </w:r>
      <w:r>
        <w:rPr>
          <w:rFonts w:ascii="Times New Roman" w:hAnsi="Times New Roman"/>
          <w:sz w:val="24"/>
          <w:szCs w:val="24"/>
          <w:lang w:val="en-US"/>
        </w:rPr>
        <w:t>I</w:t>
      </w:r>
      <w:r>
        <w:rPr>
          <w:rFonts w:ascii="Times New Roman" w:hAnsi="Times New Roman"/>
          <w:sz w:val="24"/>
          <w:szCs w:val="24"/>
        </w:rPr>
        <w:t>I.14</w:t>
      </w:r>
    </w:p>
    <w:p w:rsidR="004E3B64" w:rsidRPr="008D203A" w:rsidRDefault="004E3B64" w:rsidP="004E3B64">
      <w:pPr>
        <w:spacing w:after="0"/>
        <w:jc w:val="right"/>
        <w:rPr>
          <w:rFonts w:ascii="Times New Roman" w:hAnsi="Times New Roman"/>
          <w:sz w:val="24"/>
          <w:szCs w:val="24"/>
        </w:rPr>
      </w:pPr>
      <w:r w:rsidRPr="008D203A">
        <w:rPr>
          <w:rFonts w:ascii="Times New Roman" w:hAnsi="Times New Roman"/>
          <w:sz w:val="24"/>
          <w:szCs w:val="24"/>
        </w:rPr>
        <w:t xml:space="preserve">к программе СПО </w:t>
      </w:r>
    </w:p>
    <w:p w:rsidR="004E3B64" w:rsidRPr="008D203A" w:rsidRDefault="004E3B64" w:rsidP="004E3B64">
      <w:pPr>
        <w:spacing w:after="0"/>
        <w:jc w:val="right"/>
        <w:rPr>
          <w:rFonts w:ascii="Times New Roman" w:hAnsi="Times New Roman"/>
          <w:sz w:val="24"/>
          <w:szCs w:val="24"/>
        </w:rPr>
      </w:pPr>
      <w:r w:rsidRPr="008D203A">
        <w:rPr>
          <w:rFonts w:ascii="Times New Roman" w:hAnsi="Times New Roman"/>
          <w:sz w:val="24"/>
          <w:szCs w:val="24"/>
        </w:rPr>
        <w:t>27.02.06</w:t>
      </w:r>
      <w:r w:rsidRPr="008D203A">
        <w:rPr>
          <w:rFonts w:ascii="Times New Roman" w:hAnsi="Times New Roman"/>
          <w:color w:val="000000"/>
          <w:sz w:val="24"/>
          <w:szCs w:val="24"/>
        </w:rPr>
        <w:t xml:space="preserve"> Контроль работы измерительных приборов</w:t>
      </w:r>
    </w:p>
    <w:p w:rsidR="004E3B64" w:rsidRPr="009B7DB0" w:rsidRDefault="004E3B64" w:rsidP="004E3B64">
      <w:pPr>
        <w:jc w:val="right"/>
        <w:rPr>
          <w:rFonts w:ascii="Times New Roman" w:hAnsi="Times New Roman"/>
          <w:b/>
          <w:i/>
          <w:lang w:eastAsia="en-US"/>
        </w:rPr>
      </w:pPr>
    </w:p>
    <w:p w:rsidR="003915A9" w:rsidRPr="00C76E36" w:rsidRDefault="00E84A74" w:rsidP="00C76E36">
      <w:pPr>
        <w:spacing w:before="4200" w:after="120" w:line="240" w:lineRule="auto"/>
        <w:jc w:val="center"/>
        <w:rPr>
          <w:rFonts w:ascii="Times New Roman" w:hAnsi="Times New Roman"/>
          <w:sz w:val="24"/>
          <w:szCs w:val="24"/>
          <w:lang w:eastAsia="en-US"/>
        </w:rPr>
      </w:pPr>
      <w:r>
        <w:rPr>
          <w:rFonts w:ascii="Times New Roman" w:hAnsi="Times New Roman"/>
        </w:rPr>
        <w:t xml:space="preserve"> </w:t>
      </w:r>
      <w:r w:rsidR="004E3B64" w:rsidRPr="0030531C">
        <w:rPr>
          <w:rFonts w:ascii="Times New Roman" w:hAnsi="Times New Roman"/>
        </w:rPr>
        <w:t xml:space="preserve"> РАБОЧАЯ ПРОГРАММА УЧЕБНОЙ ДИСЦИПЛИНЫ</w:t>
      </w:r>
    </w:p>
    <w:p w:rsidR="003915A9" w:rsidRPr="003B1D8C" w:rsidRDefault="003915A9" w:rsidP="003B1D8C">
      <w:pPr>
        <w:spacing w:after="4320"/>
        <w:jc w:val="center"/>
        <w:rPr>
          <w:rFonts w:ascii="Times New Roman" w:hAnsi="Times New Roman"/>
          <w:b/>
          <w:lang w:eastAsia="en-US"/>
        </w:rPr>
      </w:pPr>
      <w:r w:rsidRPr="003B1D8C">
        <w:rPr>
          <w:rFonts w:ascii="Times New Roman" w:hAnsi="Times New Roman"/>
          <w:b/>
          <w:lang w:eastAsia="en-US"/>
        </w:rPr>
        <w:t xml:space="preserve">ОП 06.  </w:t>
      </w:r>
      <w:r w:rsidR="003B1D8C">
        <w:rPr>
          <w:rFonts w:ascii="Times New Roman" w:hAnsi="Times New Roman"/>
          <w:b/>
          <w:lang w:eastAsia="en-US"/>
        </w:rPr>
        <w:t>А</w:t>
      </w:r>
      <w:r w:rsidR="003B1D8C" w:rsidRPr="003B1D8C">
        <w:rPr>
          <w:rFonts w:ascii="Times New Roman" w:hAnsi="Times New Roman"/>
          <w:b/>
          <w:lang w:eastAsia="en-US"/>
        </w:rPr>
        <w:t>налоговая схемотехника</w:t>
      </w:r>
    </w:p>
    <w:p w:rsidR="003915A9" w:rsidRPr="003915A9" w:rsidRDefault="003915A9" w:rsidP="003915A9">
      <w:pPr>
        <w:jc w:val="center"/>
        <w:rPr>
          <w:rFonts w:ascii="Times New Roman" w:hAnsi="Times New Roman"/>
          <w:b/>
          <w:i/>
          <w:lang w:eastAsia="en-US"/>
        </w:rPr>
      </w:pPr>
    </w:p>
    <w:p w:rsidR="003915A9" w:rsidRPr="003915A9" w:rsidRDefault="00E84A74" w:rsidP="003915A9">
      <w:pPr>
        <w:jc w:val="center"/>
        <w:rPr>
          <w:rFonts w:ascii="Times New Roman" w:hAnsi="Times New Roman"/>
          <w:b/>
          <w:bCs/>
          <w:i/>
          <w:lang w:eastAsia="en-US"/>
        </w:rPr>
      </w:pPr>
      <w:r>
        <w:rPr>
          <w:rFonts w:ascii="Times New Roman" w:hAnsi="Times New Roman"/>
          <w:b/>
          <w:bCs/>
          <w:lang w:eastAsia="en-US"/>
        </w:rPr>
        <w:t>2018</w:t>
      </w:r>
      <w:r w:rsidR="003915A9" w:rsidRPr="003B1D8C">
        <w:rPr>
          <w:rFonts w:ascii="Times New Roman" w:hAnsi="Times New Roman"/>
          <w:b/>
          <w:bCs/>
          <w:lang w:eastAsia="en-US"/>
        </w:rPr>
        <w:t xml:space="preserve"> г</w:t>
      </w:r>
      <w:r w:rsidRPr="00E84A74">
        <w:rPr>
          <w:rFonts w:ascii="Times New Roman" w:hAnsi="Times New Roman"/>
          <w:b/>
          <w:bCs/>
          <w:lang w:eastAsia="en-US"/>
        </w:rPr>
        <w:t>од</w:t>
      </w:r>
    </w:p>
    <w:p w:rsidR="003915A9" w:rsidRPr="003B1D8C" w:rsidRDefault="003915A9" w:rsidP="003B1D8C">
      <w:pPr>
        <w:rPr>
          <w:rFonts w:ascii="Times New Roman" w:hAnsi="Times New Roman"/>
          <w:lang w:eastAsia="en-US"/>
        </w:rPr>
      </w:pPr>
      <w:r w:rsidRPr="003915A9">
        <w:rPr>
          <w:rFonts w:ascii="Times New Roman" w:hAnsi="Times New Roman"/>
          <w:b/>
          <w:bCs/>
          <w:i/>
          <w:lang w:eastAsia="en-US"/>
        </w:rPr>
        <w:br w:type="page"/>
      </w:r>
      <w:r w:rsidRPr="003B1D8C">
        <w:rPr>
          <w:rFonts w:ascii="Times New Roman" w:hAnsi="Times New Roman"/>
          <w:lang w:eastAsia="en-US"/>
        </w:rPr>
        <w:t>СОДЕРЖАНИЕ</w:t>
      </w:r>
    </w:p>
    <w:p w:rsidR="003915A9" w:rsidRPr="003B1D8C" w:rsidRDefault="003915A9" w:rsidP="003915A9">
      <w:pPr>
        <w:rPr>
          <w:rFonts w:ascii="Times New Roman" w:hAnsi="Times New Roman"/>
          <w:i/>
          <w:lang w:eastAsia="en-US"/>
        </w:rPr>
      </w:pPr>
    </w:p>
    <w:tbl>
      <w:tblPr>
        <w:tblW w:w="0" w:type="auto"/>
        <w:tblLook w:val="01E0"/>
      </w:tblPr>
      <w:tblGrid>
        <w:gridCol w:w="7668"/>
        <w:gridCol w:w="1903"/>
      </w:tblGrid>
      <w:tr w:rsidR="003915A9" w:rsidRPr="003B1D8C" w:rsidTr="00F37E34">
        <w:tc>
          <w:tcPr>
            <w:tcW w:w="7668" w:type="dxa"/>
          </w:tcPr>
          <w:p w:rsidR="003915A9" w:rsidRPr="003B1D8C" w:rsidRDefault="00982E67" w:rsidP="00E84A74">
            <w:pPr>
              <w:ind w:left="284"/>
              <w:rPr>
                <w:rFonts w:ascii="Times New Roman" w:hAnsi="Times New Roman"/>
                <w:lang w:eastAsia="en-US"/>
              </w:rPr>
            </w:pPr>
            <w:r w:rsidRPr="003B1D8C">
              <w:rPr>
                <w:rFonts w:ascii="Times New Roman" w:hAnsi="Times New Roman"/>
                <w:lang w:eastAsia="en-US"/>
              </w:rPr>
              <w:t>1.</w:t>
            </w:r>
            <w:r w:rsidR="003915A9" w:rsidRPr="003B1D8C">
              <w:rPr>
                <w:rFonts w:ascii="Times New Roman" w:hAnsi="Times New Roman"/>
                <w:lang w:eastAsia="en-US"/>
              </w:rPr>
              <w:t xml:space="preserve">ОБЩАЯ ХАРАКТЕРИСТИКА </w:t>
            </w:r>
            <w:r w:rsidR="00E84A74">
              <w:rPr>
                <w:rFonts w:ascii="Times New Roman" w:hAnsi="Times New Roman"/>
                <w:lang w:eastAsia="en-US"/>
              </w:rPr>
              <w:t xml:space="preserve"> </w:t>
            </w:r>
            <w:r w:rsidR="00DB7C86">
              <w:rPr>
                <w:rFonts w:ascii="Times New Roman" w:hAnsi="Times New Roman"/>
                <w:lang w:eastAsia="en-US"/>
              </w:rPr>
              <w:t xml:space="preserve"> ПРОГРАММЫ УЧЕБНОЙ ДИСЦИПЛИНЫ</w:t>
            </w:r>
          </w:p>
        </w:tc>
        <w:tc>
          <w:tcPr>
            <w:tcW w:w="1903" w:type="dxa"/>
          </w:tcPr>
          <w:p w:rsidR="003915A9" w:rsidRPr="003B1D8C" w:rsidRDefault="003915A9" w:rsidP="00982E67">
            <w:pPr>
              <w:pStyle w:val="ae"/>
              <w:ind w:left="1440"/>
              <w:rPr>
                <w:lang w:eastAsia="en-US"/>
              </w:rPr>
            </w:pPr>
          </w:p>
        </w:tc>
      </w:tr>
      <w:tr w:rsidR="003915A9" w:rsidRPr="003B1D8C" w:rsidTr="00F37E34">
        <w:tc>
          <w:tcPr>
            <w:tcW w:w="7668" w:type="dxa"/>
          </w:tcPr>
          <w:p w:rsidR="003915A9" w:rsidRPr="003B1D8C" w:rsidRDefault="00982E67" w:rsidP="00E84A74">
            <w:pPr>
              <w:ind w:left="284"/>
              <w:rPr>
                <w:rFonts w:ascii="Times New Roman" w:hAnsi="Times New Roman"/>
                <w:lang w:eastAsia="en-US"/>
              </w:rPr>
            </w:pPr>
            <w:r w:rsidRPr="003B1D8C">
              <w:rPr>
                <w:rFonts w:ascii="Times New Roman" w:hAnsi="Times New Roman"/>
                <w:lang w:eastAsia="en-US"/>
              </w:rPr>
              <w:t>2.</w:t>
            </w:r>
            <w:r w:rsidR="003915A9" w:rsidRPr="003B1D8C">
              <w:rPr>
                <w:rFonts w:ascii="Times New Roman" w:hAnsi="Times New Roman"/>
                <w:lang w:eastAsia="en-US"/>
              </w:rPr>
              <w:t>СТРУКТУ</w:t>
            </w:r>
            <w:r w:rsidR="00DB7C86">
              <w:rPr>
                <w:rFonts w:ascii="Times New Roman" w:hAnsi="Times New Roman"/>
                <w:lang w:eastAsia="en-US"/>
              </w:rPr>
              <w:t>РА</w:t>
            </w:r>
            <w:r w:rsidR="00E84A74">
              <w:rPr>
                <w:rFonts w:ascii="Times New Roman" w:hAnsi="Times New Roman"/>
                <w:lang w:eastAsia="en-US"/>
              </w:rPr>
              <w:t xml:space="preserve"> </w:t>
            </w:r>
            <w:r w:rsidR="00DB7C86">
              <w:rPr>
                <w:rFonts w:ascii="Times New Roman" w:hAnsi="Times New Roman"/>
                <w:lang w:eastAsia="en-US"/>
              </w:rPr>
              <w:t xml:space="preserve"> УЧЕБНОЙ ДИСЦИПЛИНЫ</w:t>
            </w:r>
          </w:p>
        </w:tc>
        <w:tc>
          <w:tcPr>
            <w:tcW w:w="1903" w:type="dxa"/>
          </w:tcPr>
          <w:p w:rsidR="003915A9" w:rsidRPr="003B1D8C" w:rsidRDefault="003915A9" w:rsidP="00982E67">
            <w:pPr>
              <w:pStyle w:val="ae"/>
              <w:ind w:left="720"/>
              <w:rPr>
                <w:lang w:eastAsia="en-US"/>
              </w:rPr>
            </w:pPr>
          </w:p>
        </w:tc>
      </w:tr>
      <w:tr w:rsidR="003915A9" w:rsidRPr="003B1D8C" w:rsidTr="00F37E34">
        <w:trPr>
          <w:trHeight w:val="670"/>
        </w:trPr>
        <w:tc>
          <w:tcPr>
            <w:tcW w:w="7668" w:type="dxa"/>
          </w:tcPr>
          <w:p w:rsidR="003915A9" w:rsidRPr="003B1D8C" w:rsidRDefault="00982E67" w:rsidP="00982E67">
            <w:pPr>
              <w:ind w:left="284"/>
              <w:rPr>
                <w:rFonts w:ascii="Times New Roman" w:hAnsi="Times New Roman"/>
                <w:lang w:eastAsia="en-US"/>
              </w:rPr>
            </w:pPr>
            <w:r w:rsidRPr="003B1D8C">
              <w:rPr>
                <w:rFonts w:ascii="Times New Roman" w:hAnsi="Times New Roman"/>
                <w:lang w:eastAsia="en-US"/>
              </w:rPr>
              <w:t>3.</w:t>
            </w:r>
            <w:r w:rsidR="003915A9" w:rsidRPr="003B1D8C">
              <w:rPr>
                <w:rFonts w:ascii="Times New Roman" w:hAnsi="Times New Roman"/>
                <w:lang w:eastAsia="en-US"/>
              </w:rPr>
              <w:t>УСЛОВИЯ РЕАЛИЗАЦИИ УЧЕБНОЙ ДИСЦИПЛИНЫ</w:t>
            </w:r>
          </w:p>
        </w:tc>
        <w:tc>
          <w:tcPr>
            <w:tcW w:w="1903" w:type="dxa"/>
          </w:tcPr>
          <w:p w:rsidR="003915A9" w:rsidRPr="003B1D8C" w:rsidRDefault="003915A9" w:rsidP="00982E67">
            <w:pPr>
              <w:pStyle w:val="ae"/>
              <w:ind w:left="720"/>
              <w:rPr>
                <w:lang w:eastAsia="en-US"/>
              </w:rPr>
            </w:pPr>
          </w:p>
        </w:tc>
      </w:tr>
      <w:tr w:rsidR="003915A9" w:rsidRPr="003B1D8C" w:rsidTr="00F37E34">
        <w:tc>
          <w:tcPr>
            <w:tcW w:w="7668" w:type="dxa"/>
          </w:tcPr>
          <w:p w:rsidR="003915A9" w:rsidRPr="003B1D8C" w:rsidRDefault="00982E67" w:rsidP="00982E67">
            <w:pPr>
              <w:ind w:left="284"/>
              <w:rPr>
                <w:rFonts w:ascii="Times New Roman" w:hAnsi="Times New Roman"/>
                <w:lang w:eastAsia="en-US"/>
              </w:rPr>
            </w:pPr>
            <w:r w:rsidRPr="003B1D8C">
              <w:rPr>
                <w:rFonts w:ascii="Times New Roman" w:hAnsi="Times New Roman"/>
                <w:lang w:eastAsia="en-US"/>
              </w:rPr>
              <w:t>4.</w:t>
            </w:r>
            <w:r w:rsidR="003915A9" w:rsidRPr="003B1D8C">
              <w:rPr>
                <w:rFonts w:ascii="Times New Roman" w:hAnsi="Times New Roman"/>
                <w:lang w:eastAsia="en-US"/>
              </w:rPr>
              <w:t>КОНТРОЛЬ И ОЦЕНКА РЕЗУЛЬТАТОВ ОСВОЕНИЯ УЧЕБНОЙ ДИСЦИПЛИНЫ</w:t>
            </w:r>
          </w:p>
          <w:p w:rsidR="003915A9" w:rsidRPr="003B1D8C" w:rsidRDefault="003915A9" w:rsidP="003915A9">
            <w:pPr>
              <w:rPr>
                <w:rFonts w:ascii="Times New Roman" w:hAnsi="Times New Roman"/>
                <w:lang w:eastAsia="en-US"/>
              </w:rPr>
            </w:pPr>
          </w:p>
        </w:tc>
        <w:tc>
          <w:tcPr>
            <w:tcW w:w="1903" w:type="dxa"/>
          </w:tcPr>
          <w:p w:rsidR="003915A9" w:rsidRPr="003B1D8C" w:rsidRDefault="003915A9" w:rsidP="003915A9">
            <w:pPr>
              <w:rPr>
                <w:rFonts w:ascii="Times New Roman" w:hAnsi="Times New Roman"/>
                <w:lang w:eastAsia="en-US"/>
              </w:rPr>
            </w:pPr>
          </w:p>
        </w:tc>
      </w:tr>
      <w:tr w:rsidR="003915A9" w:rsidRPr="003915A9" w:rsidTr="00F37E34">
        <w:tc>
          <w:tcPr>
            <w:tcW w:w="7668" w:type="dxa"/>
          </w:tcPr>
          <w:p w:rsidR="003915A9" w:rsidRPr="003915A9" w:rsidRDefault="003915A9" w:rsidP="003915A9">
            <w:pPr>
              <w:ind w:left="644"/>
              <w:rPr>
                <w:rFonts w:ascii="Times New Roman" w:hAnsi="Times New Roman"/>
                <w:b/>
                <w:lang w:eastAsia="en-US"/>
              </w:rPr>
            </w:pPr>
          </w:p>
        </w:tc>
        <w:tc>
          <w:tcPr>
            <w:tcW w:w="1903" w:type="dxa"/>
          </w:tcPr>
          <w:p w:rsidR="003915A9" w:rsidRPr="003915A9" w:rsidRDefault="003915A9" w:rsidP="003915A9">
            <w:pPr>
              <w:rPr>
                <w:rFonts w:ascii="Times New Roman" w:hAnsi="Times New Roman"/>
                <w:b/>
                <w:lang w:eastAsia="en-US"/>
              </w:rPr>
            </w:pPr>
          </w:p>
        </w:tc>
      </w:tr>
    </w:tbl>
    <w:p w:rsidR="003915A9" w:rsidRPr="003915A9" w:rsidRDefault="003915A9" w:rsidP="003915A9">
      <w:pPr>
        <w:rPr>
          <w:rFonts w:ascii="Times New Roman" w:hAnsi="Times New Roman"/>
          <w:b/>
          <w:i/>
          <w:lang w:eastAsia="en-US"/>
        </w:rPr>
      </w:pPr>
    </w:p>
    <w:p w:rsidR="003915A9" w:rsidRPr="003915A9" w:rsidRDefault="003915A9" w:rsidP="003915A9">
      <w:pPr>
        <w:rPr>
          <w:rFonts w:ascii="Times New Roman" w:hAnsi="Times New Roman"/>
          <w:b/>
          <w:bCs/>
          <w:i/>
          <w:lang w:eastAsia="en-US"/>
        </w:rPr>
      </w:pPr>
    </w:p>
    <w:p w:rsidR="00E84A74" w:rsidRDefault="003915A9" w:rsidP="003B1D8C">
      <w:pPr>
        <w:ind w:left="284"/>
        <w:rPr>
          <w:rFonts w:ascii="Times New Roman" w:hAnsi="Times New Roman"/>
          <w:sz w:val="24"/>
          <w:szCs w:val="24"/>
          <w:lang w:eastAsia="en-US"/>
        </w:rPr>
      </w:pPr>
      <w:r w:rsidRPr="003915A9">
        <w:rPr>
          <w:rFonts w:ascii="Times New Roman" w:hAnsi="Times New Roman"/>
          <w:b/>
          <w:i/>
          <w:u w:val="single"/>
          <w:lang w:eastAsia="en-US"/>
        </w:rPr>
        <w:br w:type="page"/>
      </w:r>
      <w:r w:rsidR="00E84A74">
        <w:rPr>
          <w:rFonts w:ascii="Times New Roman" w:hAnsi="Times New Roman"/>
          <w:sz w:val="24"/>
          <w:szCs w:val="24"/>
          <w:lang w:eastAsia="en-US"/>
        </w:rPr>
        <w:t xml:space="preserve">1. ОБЩАЯ ХАРАКТЕРИСТИКА </w:t>
      </w:r>
      <w:r w:rsidRPr="003B1D8C">
        <w:rPr>
          <w:rFonts w:ascii="Times New Roman" w:hAnsi="Times New Roman"/>
          <w:sz w:val="24"/>
          <w:szCs w:val="24"/>
          <w:lang w:eastAsia="en-US"/>
        </w:rPr>
        <w:t xml:space="preserve"> ПРОГРАММЫ УЧЕБНОЙ ДИСЦИПЛИНЫ             </w:t>
      </w:r>
    </w:p>
    <w:p w:rsidR="003915A9" w:rsidRPr="003B1D8C" w:rsidRDefault="003915A9" w:rsidP="003B1D8C">
      <w:pPr>
        <w:ind w:left="284"/>
        <w:rPr>
          <w:rFonts w:ascii="Times New Roman" w:hAnsi="Times New Roman"/>
          <w:sz w:val="24"/>
          <w:szCs w:val="24"/>
          <w:lang w:eastAsia="en-US"/>
        </w:rPr>
      </w:pPr>
      <w:r w:rsidRPr="003B1D8C">
        <w:rPr>
          <w:rFonts w:ascii="Times New Roman" w:hAnsi="Times New Roman"/>
          <w:sz w:val="24"/>
          <w:szCs w:val="24"/>
          <w:lang w:eastAsia="en-US"/>
        </w:rPr>
        <w:t xml:space="preserve"> </w:t>
      </w:r>
      <w:r w:rsidRPr="003B1D8C">
        <w:rPr>
          <w:rFonts w:ascii="Times New Roman" w:hAnsi="Times New Roman"/>
          <w:b/>
          <w:sz w:val="24"/>
          <w:szCs w:val="24"/>
          <w:lang w:eastAsia="en-US"/>
        </w:rPr>
        <w:t xml:space="preserve">ОП 06. </w:t>
      </w:r>
      <w:r w:rsidR="003B1D8C">
        <w:rPr>
          <w:rFonts w:ascii="Times New Roman" w:hAnsi="Times New Roman"/>
          <w:b/>
          <w:sz w:val="24"/>
          <w:szCs w:val="24"/>
          <w:lang w:eastAsia="en-US"/>
        </w:rPr>
        <w:t>А</w:t>
      </w:r>
      <w:r w:rsidR="003B1D8C" w:rsidRPr="003B1D8C">
        <w:rPr>
          <w:rFonts w:ascii="Times New Roman" w:hAnsi="Times New Roman"/>
          <w:b/>
          <w:sz w:val="24"/>
          <w:szCs w:val="24"/>
          <w:lang w:eastAsia="en-US"/>
        </w:rPr>
        <w:t>налоговая схемотехника</w:t>
      </w:r>
    </w:p>
    <w:p w:rsidR="003915A9" w:rsidRPr="003915A9" w:rsidRDefault="003B1D8C" w:rsidP="003B1D8C">
      <w:pPr>
        <w:spacing w:after="0"/>
        <w:ind w:left="284"/>
        <w:jc w:val="both"/>
        <w:rPr>
          <w:rFonts w:ascii="Times New Roman" w:hAnsi="Times New Roman"/>
          <w:b/>
          <w:lang w:eastAsia="en-US"/>
        </w:rPr>
      </w:pPr>
      <w:r>
        <w:rPr>
          <w:rFonts w:ascii="Times New Roman" w:hAnsi="Times New Roman"/>
          <w:b/>
          <w:lang w:eastAsia="en-US"/>
        </w:rPr>
        <w:t>1.1</w:t>
      </w:r>
      <w:r w:rsidR="003915A9" w:rsidRPr="003915A9">
        <w:rPr>
          <w:rFonts w:ascii="Times New Roman" w:hAnsi="Times New Roman"/>
          <w:b/>
          <w:lang w:eastAsia="en-US"/>
        </w:rPr>
        <w:t>. Место дисциплины в структуре основной профессиональной образовательной программы: д</w:t>
      </w:r>
      <w:r w:rsidR="003915A9" w:rsidRPr="003915A9">
        <w:rPr>
          <w:rFonts w:ascii="Times New Roman" w:hAnsi="Times New Roman"/>
          <w:lang w:eastAsia="en-US"/>
        </w:rPr>
        <w:t xml:space="preserve">исциплина Аналоговая схемотехника  входит в состав </w:t>
      </w:r>
      <w:r w:rsidR="00E84A74">
        <w:rPr>
          <w:rFonts w:ascii="Times New Roman" w:hAnsi="Times New Roman"/>
          <w:lang w:eastAsia="en-US"/>
        </w:rPr>
        <w:t>о</w:t>
      </w:r>
      <w:r w:rsidR="003915A9" w:rsidRPr="003B1D8C">
        <w:rPr>
          <w:rFonts w:ascii="Times New Roman" w:hAnsi="Times New Roman"/>
          <w:lang w:eastAsia="en-US"/>
        </w:rPr>
        <w:t>бщепрофессионального цикла</w:t>
      </w:r>
    </w:p>
    <w:p w:rsidR="003915A9" w:rsidRPr="003915A9" w:rsidRDefault="003915A9" w:rsidP="003B1D8C">
      <w:pPr>
        <w:spacing w:after="0"/>
        <w:ind w:left="284"/>
        <w:jc w:val="both"/>
        <w:rPr>
          <w:rFonts w:ascii="Times New Roman" w:hAnsi="Times New Roman"/>
          <w:b/>
          <w:lang w:eastAsia="en-US"/>
        </w:rPr>
      </w:pPr>
    </w:p>
    <w:p w:rsidR="003915A9" w:rsidRPr="003915A9" w:rsidRDefault="003915A9" w:rsidP="003B1D8C">
      <w:pPr>
        <w:spacing w:after="0"/>
        <w:ind w:left="284"/>
        <w:jc w:val="both"/>
        <w:rPr>
          <w:rFonts w:ascii="Times New Roman" w:hAnsi="Times New Roman"/>
          <w:b/>
          <w:lang w:eastAsia="en-US"/>
        </w:rPr>
      </w:pPr>
      <w:r w:rsidRPr="003915A9">
        <w:rPr>
          <w:rFonts w:ascii="Times New Roman" w:hAnsi="Times New Roman"/>
          <w:b/>
          <w:lang w:eastAsia="en-US"/>
        </w:rPr>
        <w:t>1.</w:t>
      </w:r>
      <w:r w:rsidR="00DB7C86" w:rsidRPr="00DB7C86">
        <w:rPr>
          <w:rFonts w:ascii="Times New Roman" w:hAnsi="Times New Roman"/>
          <w:b/>
          <w:lang w:eastAsia="en-US"/>
        </w:rPr>
        <w:t>2</w:t>
      </w:r>
      <w:r w:rsidRPr="003915A9">
        <w:rPr>
          <w:rFonts w:ascii="Times New Roman" w:hAnsi="Times New Roman"/>
          <w:b/>
          <w:lang w:eastAsia="en-US"/>
        </w:rPr>
        <w:t>. Цель и планируемые результаты освоения дисциплины:</w:t>
      </w:r>
    </w:p>
    <w:p w:rsidR="003915A9" w:rsidRPr="003915A9" w:rsidRDefault="003915A9" w:rsidP="003B1D8C">
      <w:pPr>
        <w:spacing w:after="0" w:line="240" w:lineRule="auto"/>
        <w:ind w:left="284"/>
        <w:jc w:val="both"/>
        <w:rPr>
          <w:rFonts w:ascii="Times New Roman" w:hAnsi="Times New Roman"/>
          <w:lang w:eastAsia="en-US"/>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38"/>
        <w:gridCol w:w="4536"/>
        <w:gridCol w:w="3686"/>
      </w:tblGrid>
      <w:tr w:rsidR="003915A9" w:rsidRPr="003915A9" w:rsidTr="009D42DB">
        <w:trPr>
          <w:trHeight w:val="649"/>
        </w:trPr>
        <w:tc>
          <w:tcPr>
            <w:tcW w:w="1838" w:type="dxa"/>
            <w:hideMark/>
          </w:tcPr>
          <w:p w:rsidR="003915A9" w:rsidRPr="003915A9" w:rsidRDefault="003915A9" w:rsidP="003B1D8C">
            <w:pPr>
              <w:spacing w:after="0" w:line="240" w:lineRule="auto"/>
              <w:ind w:left="284"/>
              <w:contextualSpacing/>
              <w:jc w:val="center"/>
              <w:rPr>
                <w:rFonts w:ascii="Times New Roman" w:hAnsi="Times New Roman"/>
                <w:b/>
                <w:lang w:eastAsia="en-US"/>
              </w:rPr>
            </w:pPr>
            <w:r w:rsidRPr="003915A9">
              <w:rPr>
                <w:rFonts w:ascii="Times New Roman" w:hAnsi="Times New Roman"/>
                <w:b/>
                <w:lang w:eastAsia="en-US"/>
              </w:rPr>
              <w:t>Код ПК, ОК</w:t>
            </w:r>
          </w:p>
        </w:tc>
        <w:tc>
          <w:tcPr>
            <w:tcW w:w="4536" w:type="dxa"/>
            <w:hideMark/>
          </w:tcPr>
          <w:p w:rsidR="003915A9" w:rsidRPr="003915A9" w:rsidRDefault="003915A9" w:rsidP="003B1D8C">
            <w:pPr>
              <w:spacing w:after="0" w:line="240" w:lineRule="auto"/>
              <w:ind w:left="284"/>
              <w:contextualSpacing/>
              <w:jc w:val="center"/>
              <w:rPr>
                <w:rFonts w:ascii="Times New Roman" w:hAnsi="Times New Roman"/>
                <w:b/>
                <w:lang w:eastAsia="en-US"/>
              </w:rPr>
            </w:pPr>
            <w:r w:rsidRPr="003915A9">
              <w:rPr>
                <w:rFonts w:ascii="Times New Roman" w:hAnsi="Times New Roman"/>
                <w:b/>
                <w:lang w:eastAsia="en-US"/>
              </w:rPr>
              <w:t>Умения</w:t>
            </w:r>
          </w:p>
        </w:tc>
        <w:tc>
          <w:tcPr>
            <w:tcW w:w="3686" w:type="dxa"/>
            <w:hideMark/>
          </w:tcPr>
          <w:p w:rsidR="003915A9" w:rsidRPr="003915A9" w:rsidRDefault="003915A9" w:rsidP="003B1D8C">
            <w:pPr>
              <w:spacing w:after="0" w:line="240" w:lineRule="auto"/>
              <w:ind w:left="284"/>
              <w:contextualSpacing/>
              <w:jc w:val="center"/>
              <w:rPr>
                <w:rFonts w:ascii="Times New Roman" w:hAnsi="Times New Roman"/>
                <w:b/>
                <w:lang w:eastAsia="en-US"/>
              </w:rPr>
            </w:pPr>
            <w:r w:rsidRPr="003915A9">
              <w:rPr>
                <w:rFonts w:ascii="Times New Roman" w:hAnsi="Times New Roman"/>
                <w:b/>
                <w:lang w:eastAsia="en-US"/>
              </w:rPr>
              <w:t>Знания</w:t>
            </w:r>
          </w:p>
        </w:tc>
      </w:tr>
      <w:tr w:rsidR="003B1D8C" w:rsidRPr="003915A9" w:rsidTr="009D42DB">
        <w:trPr>
          <w:trHeight w:val="649"/>
        </w:trPr>
        <w:tc>
          <w:tcPr>
            <w:tcW w:w="1838" w:type="dxa"/>
          </w:tcPr>
          <w:p w:rsidR="003B1D8C" w:rsidRPr="003915A9" w:rsidRDefault="003B1D8C" w:rsidP="0006782A">
            <w:pPr>
              <w:spacing w:after="0" w:line="240" w:lineRule="auto"/>
              <w:ind w:left="284"/>
              <w:contextualSpacing/>
              <w:jc w:val="center"/>
              <w:rPr>
                <w:rFonts w:ascii="Times New Roman" w:hAnsi="Times New Roman"/>
                <w:b/>
                <w:lang w:eastAsia="en-US"/>
              </w:rPr>
            </w:pPr>
            <w:r w:rsidRPr="00982E67">
              <w:rPr>
                <w:rFonts w:ascii="Times New Roman" w:hAnsi="Times New Roman"/>
                <w:lang w:eastAsia="en-US"/>
              </w:rPr>
              <w:t>ОК 01</w:t>
            </w:r>
            <w:r>
              <w:rPr>
                <w:rFonts w:ascii="Times New Roman" w:hAnsi="Times New Roman"/>
                <w:lang w:eastAsia="en-US"/>
              </w:rPr>
              <w:t>-ОК.11</w:t>
            </w:r>
            <w:r w:rsidR="0006782A">
              <w:rPr>
                <w:rFonts w:ascii="Times New Roman" w:hAnsi="Times New Roman"/>
                <w:lang w:eastAsia="en-US"/>
              </w:rPr>
              <w:t>;</w:t>
            </w:r>
            <w:r w:rsidR="0006782A" w:rsidRPr="00982E67">
              <w:rPr>
                <w:rFonts w:ascii="Times New Roman" w:hAnsi="Times New Roman"/>
                <w:lang w:eastAsia="en-US"/>
              </w:rPr>
              <w:t xml:space="preserve"> ПК 1.2</w:t>
            </w:r>
            <w:r w:rsidR="0006782A">
              <w:rPr>
                <w:rFonts w:ascii="Times New Roman" w:hAnsi="Times New Roman"/>
                <w:lang w:eastAsia="en-US"/>
              </w:rPr>
              <w:t>-ПК 3.2</w:t>
            </w:r>
          </w:p>
        </w:tc>
        <w:tc>
          <w:tcPr>
            <w:tcW w:w="4536" w:type="dxa"/>
          </w:tcPr>
          <w:p w:rsidR="0006782A" w:rsidRPr="003915A9" w:rsidRDefault="0006782A" w:rsidP="0006782A">
            <w:pPr>
              <w:tabs>
                <w:tab w:val="left" w:pos="851"/>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4"/>
              <w:contextualSpacing/>
              <w:jc w:val="both"/>
              <w:rPr>
                <w:rFonts w:ascii="Times New Roman" w:hAnsi="Times New Roman"/>
                <w:lang w:eastAsia="en-US"/>
              </w:rPr>
            </w:pPr>
            <w:r w:rsidRPr="003915A9">
              <w:rPr>
                <w:rFonts w:ascii="Times New Roman" w:hAnsi="Times New Roman"/>
                <w:lang w:eastAsia="en-US"/>
              </w:rPr>
              <w:t xml:space="preserve">рассчитать и грамотно спроектировать в соответствии с техническим заданием любой аналоговый и цифровой тракт типовой электронной аппаратуры; </w:t>
            </w:r>
          </w:p>
          <w:p w:rsidR="0006782A" w:rsidRPr="003915A9" w:rsidRDefault="0006782A" w:rsidP="0006782A">
            <w:pPr>
              <w:spacing w:after="0"/>
              <w:ind w:left="34"/>
              <w:jc w:val="both"/>
              <w:rPr>
                <w:rFonts w:ascii="Times New Roman" w:hAnsi="Times New Roman"/>
                <w:lang w:eastAsia="en-US"/>
              </w:rPr>
            </w:pPr>
            <w:r w:rsidRPr="003915A9">
              <w:rPr>
                <w:rFonts w:ascii="Times New Roman" w:hAnsi="Times New Roman"/>
                <w:lang w:eastAsia="en-US"/>
              </w:rPr>
              <w:t>использовать средства автоматизации проектирования для решения различных научно-технических, проектных и технологических задач в области производства и эксплуатации электронной аппаратуры.</w:t>
            </w:r>
          </w:p>
          <w:p w:rsidR="003B1D8C" w:rsidRPr="003915A9" w:rsidRDefault="003B1D8C" w:rsidP="003B1D8C">
            <w:pPr>
              <w:spacing w:after="0" w:line="240" w:lineRule="auto"/>
              <w:ind w:left="284"/>
              <w:contextualSpacing/>
              <w:jc w:val="center"/>
              <w:rPr>
                <w:rFonts w:ascii="Times New Roman" w:hAnsi="Times New Roman"/>
                <w:b/>
                <w:lang w:eastAsia="en-US"/>
              </w:rPr>
            </w:pPr>
          </w:p>
        </w:tc>
        <w:tc>
          <w:tcPr>
            <w:tcW w:w="3686" w:type="dxa"/>
          </w:tcPr>
          <w:p w:rsidR="0006782A" w:rsidRPr="003915A9" w:rsidRDefault="0006782A" w:rsidP="00DB7C86">
            <w:pPr>
              <w:spacing w:after="0"/>
              <w:ind w:left="62"/>
              <w:jc w:val="both"/>
              <w:rPr>
                <w:rFonts w:ascii="Times New Roman" w:hAnsi="Times New Roman"/>
                <w:lang w:eastAsia="en-US"/>
              </w:rPr>
            </w:pPr>
            <w:r w:rsidRPr="003915A9">
              <w:rPr>
                <w:rFonts w:ascii="Times New Roman" w:hAnsi="Times New Roman"/>
                <w:lang w:eastAsia="en-US"/>
              </w:rPr>
              <w:t>устройство, принцип действия и основные характеристики усилителей, генераторов, фильтров, ЦАП и АЦП, узлов комбинационной и последовательностной логики, источников питания и других аналоговых и цифровых узлов и устройств.</w:t>
            </w:r>
          </w:p>
          <w:p w:rsidR="003B1D8C" w:rsidRPr="003915A9" w:rsidRDefault="003B1D8C" w:rsidP="003B1D8C">
            <w:pPr>
              <w:spacing w:after="0" w:line="240" w:lineRule="auto"/>
              <w:ind w:left="284"/>
              <w:contextualSpacing/>
              <w:jc w:val="center"/>
              <w:rPr>
                <w:rFonts w:ascii="Times New Roman" w:hAnsi="Times New Roman"/>
                <w:b/>
                <w:lang w:eastAsia="en-US"/>
              </w:rPr>
            </w:pPr>
          </w:p>
        </w:tc>
      </w:tr>
    </w:tbl>
    <w:p w:rsidR="003915A9" w:rsidRPr="003915A9" w:rsidRDefault="003915A9" w:rsidP="003915A9">
      <w:pPr>
        <w:rPr>
          <w:rFonts w:ascii="Times New Roman" w:hAnsi="Times New Roman"/>
          <w:b/>
          <w:lang w:eastAsia="en-US"/>
        </w:rPr>
      </w:pPr>
    </w:p>
    <w:p w:rsidR="003915A9" w:rsidRPr="009D42DB" w:rsidRDefault="003915A9" w:rsidP="00791B1C">
      <w:pPr>
        <w:numPr>
          <w:ilvl w:val="0"/>
          <w:numId w:val="6"/>
        </w:numPr>
        <w:rPr>
          <w:rFonts w:ascii="Times New Roman" w:hAnsi="Times New Roman"/>
          <w:lang w:eastAsia="en-US"/>
        </w:rPr>
      </w:pPr>
      <w:r w:rsidRPr="009D42DB">
        <w:rPr>
          <w:rFonts w:ascii="Times New Roman" w:hAnsi="Times New Roman"/>
          <w:lang w:eastAsia="en-US"/>
        </w:rPr>
        <w:t>СТРУКТУРА И СОДЕРЖАНИЕ УЧЕБНОЙ ДИСЦИПЛИНЫ</w:t>
      </w:r>
    </w:p>
    <w:p w:rsidR="003915A9" w:rsidRPr="003915A9" w:rsidRDefault="003915A9" w:rsidP="009D42DB">
      <w:pPr>
        <w:ind w:left="1080"/>
        <w:rPr>
          <w:rFonts w:ascii="Times New Roman" w:hAnsi="Times New Roman"/>
          <w:b/>
          <w:lang w:eastAsia="en-US"/>
        </w:rPr>
      </w:pPr>
      <w:r w:rsidRPr="003915A9">
        <w:rPr>
          <w:rFonts w:ascii="Times New Roman" w:hAnsi="Times New Roman"/>
          <w:b/>
          <w:lang w:eastAsia="en-US"/>
        </w:rPr>
        <w:t>2.1. Объем учебной дисциплины и виды учебной работы</w:t>
      </w:r>
    </w:p>
    <w:tbl>
      <w:tblPr>
        <w:tblW w:w="4926"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8823"/>
        <w:gridCol w:w="1165"/>
      </w:tblGrid>
      <w:tr w:rsidR="003915A9" w:rsidRPr="003915A9" w:rsidTr="0006782A">
        <w:trPr>
          <w:trHeight w:val="510"/>
        </w:trPr>
        <w:tc>
          <w:tcPr>
            <w:tcW w:w="4417" w:type="pct"/>
            <w:vAlign w:val="center"/>
          </w:tcPr>
          <w:p w:rsidR="003915A9" w:rsidRPr="003915A9" w:rsidRDefault="003915A9" w:rsidP="003915A9">
            <w:pPr>
              <w:rPr>
                <w:rFonts w:ascii="Times New Roman" w:hAnsi="Times New Roman"/>
                <w:b/>
                <w:lang w:eastAsia="en-US"/>
              </w:rPr>
            </w:pPr>
            <w:r w:rsidRPr="003915A9">
              <w:rPr>
                <w:rFonts w:ascii="Times New Roman" w:hAnsi="Times New Roman"/>
                <w:b/>
                <w:lang w:eastAsia="en-US"/>
              </w:rPr>
              <w:t>Вид учебной работы</w:t>
            </w:r>
          </w:p>
        </w:tc>
        <w:tc>
          <w:tcPr>
            <w:tcW w:w="583" w:type="pct"/>
            <w:vAlign w:val="center"/>
          </w:tcPr>
          <w:p w:rsidR="003915A9" w:rsidRPr="003915A9" w:rsidRDefault="003915A9" w:rsidP="003915A9">
            <w:pPr>
              <w:rPr>
                <w:rFonts w:ascii="Times New Roman" w:hAnsi="Times New Roman"/>
                <w:b/>
                <w:iCs/>
                <w:lang w:eastAsia="en-US"/>
              </w:rPr>
            </w:pPr>
            <w:r w:rsidRPr="003915A9">
              <w:rPr>
                <w:rFonts w:ascii="Times New Roman" w:hAnsi="Times New Roman"/>
                <w:b/>
                <w:iCs/>
                <w:lang w:eastAsia="en-US"/>
              </w:rPr>
              <w:t>Объем часов</w:t>
            </w:r>
          </w:p>
        </w:tc>
      </w:tr>
      <w:tr w:rsidR="003915A9" w:rsidRPr="003915A9" w:rsidTr="00F37E34">
        <w:trPr>
          <w:trHeight w:val="490"/>
        </w:trPr>
        <w:tc>
          <w:tcPr>
            <w:tcW w:w="4417" w:type="pct"/>
            <w:vAlign w:val="center"/>
          </w:tcPr>
          <w:p w:rsidR="003915A9" w:rsidRPr="003915A9" w:rsidRDefault="003915A9" w:rsidP="003915A9">
            <w:pPr>
              <w:rPr>
                <w:rFonts w:ascii="Times New Roman" w:hAnsi="Times New Roman"/>
                <w:b/>
                <w:lang w:eastAsia="en-US"/>
              </w:rPr>
            </w:pPr>
            <w:r w:rsidRPr="003915A9">
              <w:rPr>
                <w:rFonts w:ascii="Times New Roman" w:hAnsi="Times New Roman"/>
                <w:b/>
                <w:lang w:eastAsia="en-US"/>
              </w:rPr>
              <w:t xml:space="preserve">Объем образовательной программы </w:t>
            </w:r>
          </w:p>
        </w:tc>
        <w:tc>
          <w:tcPr>
            <w:tcW w:w="583" w:type="pct"/>
            <w:vAlign w:val="center"/>
          </w:tcPr>
          <w:p w:rsidR="003915A9" w:rsidRPr="003915A9" w:rsidRDefault="0006782A" w:rsidP="003915A9">
            <w:pPr>
              <w:rPr>
                <w:rFonts w:ascii="Times New Roman" w:hAnsi="Times New Roman"/>
                <w:iCs/>
                <w:lang w:eastAsia="en-US"/>
              </w:rPr>
            </w:pPr>
            <w:r>
              <w:rPr>
                <w:rFonts w:ascii="Times New Roman" w:hAnsi="Times New Roman"/>
                <w:iCs/>
                <w:lang w:eastAsia="en-US"/>
              </w:rPr>
              <w:t>72</w:t>
            </w:r>
          </w:p>
        </w:tc>
      </w:tr>
      <w:tr w:rsidR="003915A9" w:rsidRPr="003915A9" w:rsidTr="00F37E34">
        <w:trPr>
          <w:trHeight w:val="490"/>
        </w:trPr>
        <w:tc>
          <w:tcPr>
            <w:tcW w:w="5000" w:type="pct"/>
            <w:gridSpan w:val="2"/>
            <w:vAlign w:val="center"/>
          </w:tcPr>
          <w:p w:rsidR="003915A9" w:rsidRPr="003915A9" w:rsidRDefault="003915A9" w:rsidP="003915A9">
            <w:pPr>
              <w:rPr>
                <w:rFonts w:ascii="Times New Roman" w:hAnsi="Times New Roman"/>
                <w:iCs/>
                <w:lang w:eastAsia="en-US"/>
              </w:rPr>
            </w:pPr>
            <w:r w:rsidRPr="003915A9">
              <w:rPr>
                <w:rFonts w:ascii="Times New Roman" w:hAnsi="Times New Roman"/>
                <w:lang w:eastAsia="en-US"/>
              </w:rPr>
              <w:t>в том числе:</w:t>
            </w:r>
          </w:p>
        </w:tc>
      </w:tr>
      <w:tr w:rsidR="003915A9" w:rsidRPr="003915A9" w:rsidTr="00F37E34">
        <w:trPr>
          <w:trHeight w:val="490"/>
        </w:trPr>
        <w:tc>
          <w:tcPr>
            <w:tcW w:w="4417" w:type="pct"/>
            <w:vAlign w:val="center"/>
          </w:tcPr>
          <w:p w:rsidR="003915A9" w:rsidRPr="003915A9" w:rsidRDefault="003915A9" w:rsidP="003915A9">
            <w:pPr>
              <w:rPr>
                <w:rFonts w:ascii="Times New Roman" w:hAnsi="Times New Roman"/>
                <w:lang w:eastAsia="en-US"/>
              </w:rPr>
            </w:pPr>
            <w:r w:rsidRPr="003915A9">
              <w:rPr>
                <w:rFonts w:ascii="Times New Roman" w:hAnsi="Times New Roman"/>
                <w:lang w:eastAsia="en-US"/>
              </w:rPr>
              <w:t>теоретическое обучение</w:t>
            </w:r>
          </w:p>
        </w:tc>
        <w:tc>
          <w:tcPr>
            <w:tcW w:w="583" w:type="pct"/>
            <w:vAlign w:val="center"/>
          </w:tcPr>
          <w:p w:rsidR="003915A9" w:rsidRPr="003915A9" w:rsidRDefault="008D044E" w:rsidP="003915A9">
            <w:pPr>
              <w:rPr>
                <w:rFonts w:ascii="Times New Roman" w:hAnsi="Times New Roman"/>
                <w:iCs/>
                <w:lang w:eastAsia="en-US"/>
              </w:rPr>
            </w:pPr>
            <w:r>
              <w:rPr>
                <w:rFonts w:ascii="Times New Roman" w:hAnsi="Times New Roman"/>
                <w:iCs/>
                <w:lang w:eastAsia="en-US"/>
              </w:rPr>
              <w:t>36</w:t>
            </w:r>
          </w:p>
        </w:tc>
      </w:tr>
      <w:tr w:rsidR="003915A9" w:rsidRPr="003915A9" w:rsidTr="00F37E34">
        <w:trPr>
          <w:trHeight w:val="490"/>
        </w:trPr>
        <w:tc>
          <w:tcPr>
            <w:tcW w:w="4417" w:type="pct"/>
            <w:vAlign w:val="center"/>
          </w:tcPr>
          <w:p w:rsidR="003915A9" w:rsidRPr="003915A9" w:rsidRDefault="003915A9" w:rsidP="009D42DB">
            <w:pPr>
              <w:rPr>
                <w:rFonts w:ascii="Times New Roman" w:hAnsi="Times New Roman"/>
                <w:lang w:eastAsia="en-US"/>
              </w:rPr>
            </w:pPr>
            <w:r w:rsidRPr="003915A9">
              <w:rPr>
                <w:rFonts w:ascii="Times New Roman" w:hAnsi="Times New Roman"/>
                <w:lang w:eastAsia="en-US"/>
              </w:rPr>
              <w:t xml:space="preserve">практические занятия </w:t>
            </w:r>
          </w:p>
        </w:tc>
        <w:tc>
          <w:tcPr>
            <w:tcW w:w="583" w:type="pct"/>
            <w:vAlign w:val="center"/>
          </w:tcPr>
          <w:p w:rsidR="003915A9" w:rsidRPr="003915A9" w:rsidRDefault="003915A9" w:rsidP="003915A9">
            <w:pPr>
              <w:rPr>
                <w:rFonts w:ascii="Times New Roman" w:hAnsi="Times New Roman"/>
                <w:iCs/>
                <w:lang w:eastAsia="en-US"/>
              </w:rPr>
            </w:pPr>
            <w:r w:rsidRPr="003915A9">
              <w:rPr>
                <w:rFonts w:ascii="Times New Roman" w:hAnsi="Times New Roman"/>
                <w:iCs/>
                <w:lang w:eastAsia="en-US"/>
              </w:rPr>
              <w:t>18</w:t>
            </w:r>
          </w:p>
        </w:tc>
      </w:tr>
      <w:tr w:rsidR="003915A9" w:rsidRPr="003915A9" w:rsidTr="00F37E34">
        <w:trPr>
          <w:trHeight w:val="490"/>
        </w:trPr>
        <w:tc>
          <w:tcPr>
            <w:tcW w:w="4417" w:type="pct"/>
            <w:vAlign w:val="center"/>
          </w:tcPr>
          <w:p w:rsidR="003915A9" w:rsidRPr="009D42DB" w:rsidRDefault="003915A9" w:rsidP="00E84A74">
            <w:pPr>
              <w:rPr>
                <w:rFonts w:ascii="Times New Roman" w:hAnsi="Times New Roman"/>
                <w:lang w:eastAsia="en-US"/>
              </w:rPr>
            </w:pPr>
            <w:r w:rsidRPr="009D42DB">
              <w:rPr>
                <w:rFonts w:ascii="Times New Roman" w:hAnsi="Times New Roman"/>
                <w:lang w:eastAsia="en-US"/>
              </w:rPr>
              <w:t>Самостоятельная работа</w:t>
            </w:r>
          </w:p>
        </w:tc>
        <w:tc>
          <w:tcPr>
            <w:tcW w:w="583" w:type="pct"/>
            <w:vAlign w:val="center"/>
          </w:tcPr>
          <w:p w:rsidR="003915A9" w:rsidRPr="003915A9" w:rsidRDefault="003915A9" w:rsidP="003915A9">
            <w:pPr>
              <w:rPr>
                <w:rFonts w:ascii="Times New Roman" w:hAnsi="Times New Roman"/>
                <w:iCs/>
                <w:lang w:eastAsia="en-US"/>
              </w:rPr>
            </w:pPr>
            <w:r w:rsidRPr="003915A9">
              <w:rPr>
                <w:rFonts w:ascii="Times New Roman" w:hAnsi="Times New Roman"/>
                <w:iCs/>
                <w:lang w:eastAsia="en-US"/>
              </w:rPr>
              <w:t>12</w:t>
            </w:r>
          </w:p>
        </w:tc>
      </w:tr>
      <w:tr w:rsidR="008D044E" w:rsidRPr="003915A9" w:rsidTr="008D044E">
        <w:trPr>
          <w:trHeight w:val="490"/>
        </w:trPr>
        <w:tc>
          <w:tcPr>
            <w:tcW w:w="4417" w:type="pct"/>
            <w:tcBorders>
              <w:right w:val="single" w:sz="4" w:space="0" w:color="auto"/>
            </w:tcBorders>
            <w:vAlign w:val="center"/>
          </w:tcPr>
          <w:p w:rsidR="008D044E" w:rsidRPr="003915A9" w:rsidRDefault="008D044E" w:rsidP="003915A9">
            <w:pPr>
              <w:rPr>
                <w:rFonts w:ascii="Times New Roman" w:hAnsi="Times New Roman"/>
                <w:b/>
                <w:iCs/>
                <w:lang w:eastAsia="en-US"/>
              </w:rPr>
            </w:pPr>
            <w:r w:rsidRPr="003915A9">
              <w:rPr>
                <w:rFonts w:ascii="Times New Roman" w:hAnsi="Times New Roman"/>
                <w:b/>
                <w:iCs/>
                <w:lang w:eastAsia="en-US"/>
              </w:rPr>
              <w:t>Промежуточная аттестация проводится в форме экзамена</w:t>
            </w:r>
          </w:p>
        </w:tc>
        <w:tc>
          <w:tcPr>
            <w:tcW w:w="583" w:type="pct"/>
            <w:tcBorders>
              <w:left w:val="single" w:sz="4" w:space="0" w:color="auto"/>
            </w:tcBorders>
            <w:vAlign w:val="center"/>
          </w:tcPr>
          <w:p w:rsidR="008D044E" w:rsidRPr="003915A9" w:rsidRDefault="008D044E" w:rsidP="008D044E">
            <w:pPr>
              <w:rPr>
                <w:rFonts w:ascii="Times New Roman" w:hAnsi="Times New Roman"/>
                <w:b/>
                <w:iCs/>
                <w:lang w:eastAsia="en-US"/>
              </w:rPr>
            </w:pPr>
            <w:r>
              <w:rPr>
                <w:rFonts w:ascii="Times New Roman" w:hAnsi="Times New Roman"/>
                <w:b/>
                <w:iCs/>
                <w:lang w:eastAsia="en-US"/>
              </w:rPr>
              <w:t>6</w:t>
            </w:r>
          </w:p>
        </w:tc>
      </w:tr>
    </w:tbl>
    <w:p w:rsidR="003915A9" w:rsidRPr="003915A9" w:rsidRDefault="003915A9" w:rsidP="003915A9">
      <w:pPr>
        <w:rPr>
          <w:rFonts w:ascii="Times New Roman" w:hAnsi="Times New Roman"/>
          <w:b/>
          <w:i/>
          <w:lang w:eastAsia="en-US"/>
        </w:rPr>
      </w:pPr>
    </w:p>
    <w:p w:rsidR="003915A9" w:rsidRPr="003915A9" w:rsidRDefault="003915A9" w:rsidP="003915A9">
      <w:pPr>
        <w:rPr>
          <w:rFonts w:ascii="Times New Roman" w:hAnsi="Times New Roman"/>
          <w:b/>
          <w:i/>
          <w:lang w:eastAsia="en-US"/>
        </w:rPr>
        <w:sectPr w:rsidR="003915A9" w:rsidRPr="003915A9" w:rsidSect="003B1D8C">
          <w:pgSz w:w="11907" w:h="16840"/>
          <w:pgMar w:top="992" w:right="851" w:bottom="1134" w:left="1134" w:header="709" w:footer="709" w:gutter="0"/>
          <w:cols w:space="720"/>
          <w:docGrid w:linePitch="299"/>
        </w:sectPr>
      </w:pPr>
    </w:p>
    <w:p w:rsidR="003915A9" w:rsidRPr="003915A9" w:rsidRDefault="003915A9" w:rsidP="003915A9">
      <w:pPr>
        <w:rPr>
          <w:rFonts w:ascii="Times New Roman" w:hAnsi="Times New Roman"/>
          <w:b/>
          <w:bCs/>
          <w:lang w:eastAsia="en-US"/>
        </w:rPr>
      </w:pPr>
      <w:r w:rsidRPr="003915A9">
        <w:rPr>
          <w:rFonts w:ascii="Times New Roman" w:hAnsi="Times New Roman"/>
          <w:b/>
          <w:lang w:eastAsia="en-US"/>
        </w:rPr>
        <w:t xml:space="preserve">2.2. Тематический план и содержание учебной дисциплины </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76"/>
        <w:gridCol w:w="8222"/>
        <w:gridCol w:w="1417"/>
        <w:gridCol w:w="2694"/>
      </w:tblGrid>
      <w:tr w:rsidR="003915A9" w:rsidRPr="00C76E36" w:rsidTr="00F37E34">
        <w:trPr>
          <w:trHeight w:val="20"/>
        </w:trPr>
        <w:tc>
          <w:tcPr>
            <w:tcW w:w="2376" w:type="dxa"/>
            <w:vAlign w:val="center"/>
          </w:tcPr>
          <w:p w:rsidR="003915A9" w:rsidRPr="00C76E36"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lang w:eastAsia="en-US"/>
              </w:rPr>
            </w:pPr>
            <w:r w:rsidRPr="00C76E36">
              <w:rPr>
                <w:rFonts w:ascii="Times New Roman" w:hAnsi="Times New Roman"/>
                <w:b/>
                <w:bCs/>
                <w:lang w:eastAsia="en-US"/>
              </w:rPr>
              <w:t>Наименование разделов и тем</w:t>
            </w:r>
          </w:p>
        </w:tc>
        <w:tc>
          <w:tcPr>
            <w:tcW w:w="8222" w:type="dxa"/>
          </w:tcPr>
          <w:p w:rsidR="003915A9" w:rsidRPr="00C76E36"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lang w:eastAsia="en-US"/>
              </w:rPr>
            </w:pPr>
            <w:r w:rsidRPr="00C76E36">
              <w:rPr>
                <w:rFonts w:ascii="Times New Roman" w:hAnsi="Times New Roman"/>
                <w:b/>
                <w:bCs/>
                <w:lang w:eastAsia="en-US"/>
              </w:rPr>
              <w:t>Содержание учебного материала, практические работы и самостоятельная работа обучающихся</w:t>
            </w:r>
          </w:p>
        </w:tc>
        <w:tc>
          <w:tcPr>
            <w:tcW w:w="1417" w:type="dxa"/>
            <w:vAlign w:val="center"/>
          </w:tcPr>
          <w:p w:rsidR="003915A9" w:rsidRPr="00C76E36"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lang w:eastAsia="en-US"/>
              </w:rPr>
            </w:pPr>
            <w:r w:rsidRPr="00C76E36">
              <w:rPr>
                <w:rFonts w:ascii="Times New Roman" w:hAnsi="Times New Roman"/>
                <w:b/>
                <w:bCs/>
                <w:lang w:eastAsia="en-US"/>
              </w:rPr>
              <w:t>Объем часов</w:t>
            </w:r>
          </w:p>
        </w:tc>
        <w:tc>
          <w:tcPr>
            <w:tcW w:w="2694" w:type="dxa"/>
          </w:tcPr>
          <w:p w:rsidR="003915A9" w:rsidRPr="00C76E36"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lang w:eastAsia="en-US"/>
              </w:rPr>
            </w:pPr>
            <w:r w:rsidRPr="00C76E36">
              <w:rPr>
                <w:rFonts w:ascii="Times New Roman" w:hAnsi="Times New Roman"/>
                <w:b/>
                <w:bCs/>
                <w:lang w:eastAsia="en-US"/>
              </w:rPr>
              <w:t>Осваиваемые элементы компетенций</w:t>
            </w:r>
          </w:p>
        </w:tc>
      </w:tr>
      <w:tr w:rsidR="003915A9" w:rsidRPr="00C76E36" w:rsidTr="00F37E34">
        <w:trPr>
          <w:trHeight w:val="20"/>
        </w:trPr>
        <w:tc>
          <w:tcPr>
            <w:tcW w:w="2376" w:type="dxa"/>
            <w:vAlign w:val="center"/>
          </w:tcPr>
          <w:p w:rsidR="003915A9" w:rsidRPr="00C76E36"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lang w:eastAsia="en-US"/>
              </w:rPr>
            </w:pPr>
            <w:r w:rsidRPr="00C76E36">
              <w:rPr>
                <w:rFonts w:ascii="Times New Roman" w:hAnsi="Times New Roman"/>
                <w:b/>
                <w:bCs/>
                <w:lang w:eastAsia="en-US"/>
              </w:rPr>
              <w:t>1</w:t>
            </w:r>
          </w:p>
        </w:tc>
        <w:tc>
          <w:tcPr>
            <w:tcW w:w="8222" w:type="dxa"/>
          </w:tcPr>
          <w:p w:rsidR="003915A9" w:rsidRPr="00C76E36"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lang w:eastAsia="en-US"/>
              </w:rPr>
            </w:pPr>
            <w:r w:rsidRPr="00C76E36">
              <w:rPr>
                <w:rFonts w:ascii="Times New Roman" w:hAnsi="Times New Roman"/>
                <w:b/>
                <w:bCs/>
                <w:lang w:eastAsia="en-US"/>
              </w:rPr>
              <w:t>2</w:t>
            </w:r>
          </w:p>
        </w:tc>
        <w:tc>
          <w:tcPr>
            <w:tcW w:w="1417" w:type="dxa"/>
            <w:vAlign w:val="center"/>
          </w:tcPr>
          <w:p w:rsidR="003915A9" w:rsidRPr="00C76E36"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
                <w:bCs/>
                <w:lang w:eastAsia="en-US"/>
              </w:rPr>
            </w:pPr>
            <w:r w:rsidRPr="00C76E36">
              <w:rPr>
                <w:rFonts w:ascii="Times New Roman" w:hAnsi="Times New Roman"/>
                <w:b/>
                <w:bCs/>
                <w:lang w:eastAsia="en-US"/>
              </w:rPr>
              <w:t>4</w:t>
            </w:r>
          </w:p>
        </w:tc>
        <w:tc>
          <w:tcPr>
            <w:tcW w:w="2694" w:type="dxa"/>
          </w:tcPr>
          <w:p w:rsidR="003915A9" w:rsidRPr="00C76E36"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
                <w:bCs/>
                <w:lang w:eastAsia="en-US"/>
              </w:rPr>
            </w:pPr>
            <w:r w:rsidRPr="00C76E36">
              <w:rPr>
                <w:rFonts w:ascii="Times New Roman" w:hAnsi="Times New Roman"/>
                <w:b/>
                <w:bCs/>
                <w:lang w:eastAsia="en-US"/>
              </w:rPr>
              <w:t>5</w:t>
            </w:r>
          </w:p>
        </w:tc>
      </w:tr>
      <w:tr w:rsidR="003915A9" w:rsidRPr="00C76E36" w:rsidTr="00F37E34">
        <w:trPr>
          <w:trHeight w:val="20"/>
        </w:trPr>
        <w:tc>
          <w:tcPr>
            <w:tcW w:w="2376" w:type="dxa"/>
            <w:vAlign w:val="center"/>
          </w:tcPr>
          <w:p w:rsidR="003915A9" w:rsidRPr="00C76E36" w:rsidRDefault="003915A9" w:rsidP="003915A9">
            <w:pPr>
              <w:spacing w:after="0"/>
              <w:rPr>
                <w:rFonts w:ascii="Times New Roman" w:hAnsi="Times New Roman"/>
                <w:lang w:eastAsia="en-US"/>
              </w:rPr>
            </w:pPr>
            <w:r w:rsidRPr="00C76E36">
              <w:rPr>
                <w:rFonts w:ascii="Times New Roman" w:hAnsi="Times New Roman"/>
                <w:b/>
                <w:lang w:eastAsia="en-US"/>
              </w:rPr>
              <w:t xml:space="preserve">Раздел 1.  </w:t>
            </w:r>
          </w:p>
        </w:tc>
        <w:tc>
          <w:tcPr>
            <w:tcW w:w="8222" w:type="dxa"/>
            <w:vAlign w:val="center"/>
          </w:tcPr>
          <w:p w:rsidR="003915A9" w:rsidRPr="00C76E36" w:rsidRDefault="003915A9" w:rsidP="003915A9">
            <w:pPr>
              <w:spacing w:after="0"/>
              <w:rPr>
                <w:rFonts w:ascii="Times New Roman" w:hAnsi="Times New Roman"/>
                <w:lang w:eastAsia="en-US"/>
              </w:rPr>
            </w:pPr>
            <w:r w:rsidRPr="00C76E36">
              <w:rPr>
                <w:rFonts w:ascii="Times New Roman" w:hAnsi="Times New Roman"/>
                <w:b/>
                <w:lang w:eastAsia="en-US"/>
              </w:rPr>
              <w:t>Параметры и характеристики усилительных устройств</w:t>
            </w:r>
          </w:p>
        </w:tc>
        <w:tc>
          <w:tcPr>
            <w:tcW w:w="1417" w:type="dxa"/>
            <w:vAlign w:val="center"/>
          </w:tcPr>
          <w:p w:rsidR="003915A9" w:rsidRPr="00C76E36"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Cs/>
                <w:lang w:eastAsia="en-US"/>
              </w:rPr>
            </w:pPr>
          </w:p>
        </w:tc>
        <w:tc>
          <w:tcPr>
            <w:tcW w:w="2694" w:type="dxa"/>
          </w:tcPr>
          <w:p w:rsidR="003915A9" w:rsidRPr="00C76E36"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Cs/>
                <w:lang w:eastAsia="en-US"/>
              </w:rPr>
            </w:pPr>
          </w:p>
        </w:tc>
      </w:tr>
      <w:tr w:rsidR="003915A9" w:rsidRPr="00C76E36" w:rsidTr="00F37E34">
        <w:trPr>
          <w:trHeight w:val="301"/>
        </w:trPr>
        <w:tc>
          <w:tcPr>
            <w:tcW w:w="2376" w:type="dxa"/>
            <w:vMerge w:val="restart"/>
          </w:tcPr>
          <w:p w:rsidR="003915A9" w:rsidRPr="00C76E36" w:rsidRDefault="003915A9" w:rsidP="003915A9">
            <w:pPr>
              <w:spacing w:after="0"/>
              <w:rPr>
                <w:rFonts w:ascii="Times New Roman" w:hAnsi="Times New Roman"/>
                <w:b/>
                <w:lang w:eastAsia="en-US"/>
              </w:rPr>
            </w:pPr>
            <w:r w:rsidRPr="00C76E36">
              <w:rPr>
                <w:rFonts w:ascii="Times New Roman" w:hAnsi="Times New Roman"/>
                <w:b/>
                <w:lang w:eastAsia="en-US"/>
              </w:rPr>
              <w:t>Тема 1. Классификация усилительных устройств (УУ)</w:t>
            </w:r>
          </w:p>
        </w:tc>
        <w:tc>
          <w:tcPr>
            <w:tcW w:w="8222" w:type="dxa"/>
          </w:tcPr>
          <w:p w:rsidR="003915A9" w:rsidRPr="00C76E36" w:rsidRDefault="003915A9" w:rsidP="00164B1F">
            <w:pPr>
              <w:spacing w:after="0"/>
              <w:jc w:val="both"/>
              <w:rPr>
                <w:rFonts w:ascii="Times New Roman" w:hAnsi="Times New Roman"/>
                <w:b/>
                <w:lang w:eastAsia="en-US"/>
              </w:rPr>
            </w:pPr>
            <w:r w:rsidRPr="00C76E36">
              <w:rPr>
                <w:rFonts w:ascii="Times New Roman" w:hAnsi="Times New Roman"/>
                <w:b/>
                <w:bCs/>
                <w:lang w:eastAsia="en-US"/>
              </w:rPr>
              <w:t xml:space="preserve">Содержание </w:t>
            </w:r>
          </w:p>
        </w:tc>
        <w:tc>
          <w:tcPr>
            <w:tcW w:w="1417" w:type="dxa"/>
            <w:vAlign w:val="center"/>
          </w:tcPr>
          <w:p w:rsidR="003915A9" w:rsidRPr="00C76E36"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ascii="Times New Roman" w:hAnsi="Times New Roman"/>
                <w:b/>
                <w:bCs/>
                <w:lang w:eastAsia="en-US"/>
              </w:rPr>
            </w:pPr>
          </w:p>
        </w:tc>
        <w:tc>
          <w:tcPr>
            <w:tcW w:w="2694" w:type="dxa"/>
            <w:vAlign w:val="center"/>
          </w:tcPr>
          <w:p w:rsidR="003915A9" w:rsidRPr="00C76E36"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
                <w:bCs/>
                <w:lang w:eastAsia="en-US"/>
              </w:rPr>
            </w:pPr>
          </w:p>
        </w:tc>
      </w:tr>
      <w:tr w:rsidR="003915A9" w:rsidRPr="00C76E36" w:rsidTr="00F37E34">
        <w:trPr>
          <w:trHeight w:val="1469"/>
        </w:trPr>
        <w:tc>
          <w:tcPr>
            <w:tcW w:w="2376" w:type="dxa"/>
            <w:vMerge/>
            <w:vAlign w:val="center"/>
          </w:tcPr>
          <w:p w:rsidR="003915A9" w:rsidRPr="00C76E36"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lang w:eastAsia="en-US"/>
              </w:rPr>
            </w:pPr>
          </w:p>
        </w:tc>
        <w:tc>
          <w:tcPr>
            <w:tcW w:w="8222" w:type="dxa"/>
            <w:vAlign w:val="center"/>
          </w:tcPr>
          <w:p w:rsidR="003915A9" w:rsidRPr="00C76E36" w:rsidRDefault="003915A9" w:rsidP="003915A9">
            <w:pPr>
              <w:spacing w:after="0"/>
              <w:jc w:val="both"/>
              <w:rPr>
                <w:rFonts w:ascii="Times New Roman" w:hAnsi="Times New Roman"/>
                <w:lang w:eastAsia="en-US"/>
              </w:rPr>
            </w:pPr>
            <w:r w:rsidRPr="00C76E36">
              <w:rPr>
                <w:rFonts w:ascii="Times New Roman" w:hAnsi="Times New Roman"/>
                <w:lang w:eastAsia="en-US"/>
              </w:rPr>
              <w:t>1.Общие сведения об усилительных устройствах (УУ), схемы включения. Принцип действия основных аналоговых схем. Классификация УУ по назначению, по основной характеристике, по месту эксплуатации. Структурная схема усилителя.</w:t>
            </w:r>
          </w:p>
        </w:tc>
        <w:tc>
          <w:tcPr>
            <w:tcW w:w="1417" w:type="dxa"/>
            <w:vAlign w:val="center"/>
          </w:tcPr>
          <w:p w:rsidR="003915A9" w:rsidRPr="00C76E36"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ascii="Times New Roman" w:hAnsi="Times New Roman"/>
                <w:b/>
                <w:bCs/>
                <w:lang w:eastAsia="en-US"/>
              </w:rPr>
            </w:pPr>
            <w:r w:rsidRPr="00C76E36">
              <w:rPr>
                <w:rFonts w:ascii="Times New Roman" w:hAnsi="Times New Roman"/>
                <w:b/>
                <w:bCs/>
                <w:lang w:eastAsia="en-US"/>
              </w:rPr>
              <w:t>2</w:t>
            </w:r>
          </w:p>
        </w:tc>
        <w:tc>
          <w:tcPr>
            <w:tcW w:w="2694" w:type="dxa"/>
          </w:tcPr>
          <w:p w:rsidR="003915A9" w:rsidRPr="00C76E36"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Cs/>
                <w:lang w:eastAsia="en-US"/>
              </w:rPr>
            </w:pPr>
            <w:r w:rsidRPr="00C76E36">
              <w:rPr>
                <w:rFonts w:ascii="Times New Roman" w:hAnsi="Times New Roman"/>
                <w:bCs/>
                <w:lang w:eastAsia="en-US"/>
              </w:rPr>
              <w:t>ПК 1.1, ПК 1.2, ПК 2.1, ПК 2.2, ПК 2.3, ПК 3.2, ОК 01 – ОК 11</w:t>
            </w:r>
          </w:p>
        </w:tc>
      </w:tr>
      <w:tr w:rsidR="003915A9" w:rsidRPr="00C76E36" w:rsidTr="00F37E34">
        <w:trPr>
          <w:trHeight w:val="327"/>
        </w:trPr>
        <w:tc>
          <w:tcPr>
            <w:tcW w:w="2376" w:type="dxa"/>
            <w:vMerge w:val="restart"/>
          </w:tcPr>
          <w:p w:rsidR="003915A9" w:rsidRPr="00C76E36"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lang w:eastAsia="en-US"/>
              </w:rPr>
            </w:pPr>
            <w:r w:rsidRPr="00C76E36">
              <w:rPr>
                <w:rFonts w:ascii="Times New Roman" w:hAnsi="Times New Roman"/>
                <w:b/>
                <w:lang w:eastAsia="en-US"/>
              </w:rPr>
              <w:t>Тема 2. Основные характеристики и параметры УУ</w:t>
            </w:r>
          </w:p>
        </w:tc>
        <w:tc>
          <w:tcPr>
            <w:tcW w:w="8222" w:type="dxa"/>
          </w:tcPr>
          <w:p w:rsidR="003915A9" w:rsidRPr="00C76E36" w:rsidRDefault="003915A9" w:rsidP="00164B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ascii="Times New Roman" w:hAnsi="Times New Roman"/>
                <w:b/>
                <w:bCs/>
                <w:lang w:eastAsia="en-US"/>
              </w:rPr>
            </w:pPr>
            <w:r w:rsidRPr="00C76E36">
              <w:rPr>
                <w:rFonts w:ascii="Times New Roman" w:hAnsi="Times New Roman"/>
                <w:b/>
                <w:bCs/>
                <w:lang w:eastAsia="en-US"/>
              </w:rPr>
              <w:t xml:space="preserve">Содержание </w:t>
            </w:r>
          </w:p>
        </w:tc>
        <w:tc>
          <w:tcPr>
            <w:tcW w:w="1417" w:type="dxa"/>
            <w:vAlign w:val="center"/>
          </w:tcPr>
          <w:p w:rsidR="003915A9" w:rsidRPr="00C76E36"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ascii="Times New Roman" w:hAnsi="Times New Roman"/>
                <w:b/>
                <w:bCs/>
                <w:lang w:eastAsia="en-US"/>
              </w:rPr>
            </w:pPr>
          </w:p>
        </w:tc>
        <w:tc>
          <w:tcPr>
            <w:tcW w:w="2694" w:type="dxa"/>
            <w:vAlign w:val="center"/>
          </w:tcPr>
          <w:p w:rsidR="003915A9" w:rsidRPr="00C76E36"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
                <w:bCs/>
                <w:lang w:eastAsia="en-US"/>
              </w:rPr>
            </w:pPr>
          </w:p>
        </w:tc>
      </w:tr>
      <w:tr w:rsidR="003915A9" w:rsidRPr="00C76E36" w:rsidTr="00F37E34">
        <w:trPr>
          <w:trHeight w:val="1821"/>
        </w:trPr>
        <w:tc>
          <w:tcPr>
            <w:tcW w:w="2376" w:type="dxa"/>
            <w:vMerge/>
            <w:vAlign w:val="center"/>
          </w:tcPr>
          <w:p w:rsidR="003915A9" w:rsidRPr="00C76E36"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lang w:eastAsia="en-US"/>
              </w:rPr>
            </w:pPr>
          </w:p>
        </w:tc>
        <w:tc>
          <w:tcPr>
            <w:tcW w:w="8222" w:type="dxa"/>
            <w:vAlign w:val="center"/>
          </w:tcPr>
          <w:p w:rsidR="003915A9" w:rsidRPr="00C76E36"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lang w:eastAsia="en-US"/>
              </w:rPr>
            </w:pPr>
            <w:r w:rsidRPr="00C76E36">
              <w:rPr>
                <w:rFonts w:ascii="Times New Roman" w:hAnsi="Times New Roman"/>
                <w:bCs/>
                <w:lang w:eastAsia="en-US"/>
              </w:rPr>
              <w:t>1.Параметры и характеристики электронных схем. Входные и выходные показатели. Виды источников сигнала и нагрузки. Коэффициенты усиления по току, напряжению, мощности. Логарифмические единицы измерения коэффициентов усиления. Условия неискажённого усиления. Понятие линейных и нелинейных искажений. Коэффициент гармонических искажений.</w:t>
            </w:r>
          </w:p>
        </w:tc>
        <w:tc>
          <w:tcPr>
            <w:tcW w:w="1417" w:type="dxa"/>
            <w:vAlign w:val="center"/>
          </w:tcPr>
          <w:p w:rsidR="003915A9" w:rsidRPr="00C76E36"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ascii="Times New Roman" w:hAnsi="Times New Roman"/>
                <w:b/>
                <w:bCs/>
                <w:lang w:eastAsia="en-US"/>
              </w:rPr>
            </w:pPr>
            <w:r w:rsidRPr="00C76E36">
              <w:rPr>
                <w:rFonts w:ascii="Times New Roman" w:hAnsi="Times New Roman"/>
                <w:b/>
                <w:bCs/>
                <w:lang w:eastAsia="en-US"/>
              </w:rPr>
              <w:t>4</w:t>
            </w:r>
          </w:p>
        </w:tc>
        <w:tc>
          <w:tcPr>
            <w:tcW w:w="2694" w:type="dxa"/>
          </w:tcPr>
          <w:p w:rsidR="003915A9" w:rsidRPr="00C76E36"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Cs/>
                <w:lang w:eastAsia="en-US"/>
              </w:rPr>
            </w:pPr>
            <w:r w:rsidRPr="00C76E36">
              <w:rPr>
                <w:rFonts w:ascii="Times New Roman" w:hAnsi="Times New Roman"/>
                <w:bCs/>
                <w:lang w:eastAsia="en-US"/>
              </w:rPr>
              <w:t>ПК 1.1, ПК 1.2, ПК 2.1, ПК 2.2, ПК 2.3, ПК 3.2, ОК 01 – ОК 11</w:t>
            </w:r>
          </w:p>
        </w:tc>
      </w:tr>
      <w:tr w:rsidR="003915A9" w:rsidRPr="00C76E36" w:rsidTr="00F37E34">
        <w:trPr>
          <w:trHeight w:val="197"/>
        </w:trPr>
        <w:tc>
          <w:tcPr>
            <w:tcW w:w="2376" w:type="dxa"/>
            <w:vMerge/>
            <w:vAlign w:val="center"/>
          </w:tcPr>
          <w:p w:rsidR="003915A9" w:rsidRPr="00C76E36"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lang w:eastAsia="en-US"/>
              </w:rPr>
            </w:pPr>
          </w:p>
        </w:tc>
        <w:tc>
          <w:tcPr>
            <w:tcW w:w="8222" w:type="dxa"/>
          </w:tcPr>
          <w:p w:rsidR="003915A9" w:rsidRPr="00C76E36" w:rsidRDefault="003915A9" w:rsidP="003915A9">
            <w:pPr>
              <w:spacing w:after="0"/>
              <w:rPr>
                <w:rFonts w:ascii="Times New Roman" w:hAnsi="Times New Roman"/>
                <w:b/>
                <w:lang w:eastAsia="en-US"/>
              </w:rPr>
            </w:pPr>
            <w:r w:rsidRPr="00C76E36">
              <w:rPr>
                <w:rFonts w:ascii="Times New Roman" w:hAnsi="Times New Roman"/>
                <w:b/>
                <w:lang w:eastAsia="en-US"/>
              </w:rPr>
              <w:t>Самостоятельная работа .</w:t>
            </w:r>
            <w:r w:rsidRPr="00C76E36">
              <w:rPr>
                <w:rFonts w:ascii="Times New Roman" w:hAnsi="Times New Roman"/>
                <w:lang w:eastAsia="en-US"/>
              </w:rPr>
              <w:t>Анализ амплитудно-частотной характеристики (АЧХ), фазо-частотной характеристики (ФЧХ), полосы пропускания, граничных частот. Переходная и амплитудная характеристики.</w:t>
            </w:r>
          </w:p>
        </w:tc>
        <w:tc>
          <w:tcPr>
            <w:tcW w:w="1417" w:type="dxa"/>
            <w:vAlign w:val="center"/>
          </w:tcPr>
          <w:p w:rsidR="003915A9" w:rsidRPr="00C76E36"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ascii="Times New Roman" w:hAnsi="Times New Roman"/>
                <w:bCs/>
                <w:lang w:eastAsia="en-US"/>
              </w:rPr>
            </w:pPr>
            <w:r w:rsidRPr="00C76E36">
              <w:rPr>
                <w:rFonts w:ascii="Times New Roman" w:hAnsi="Times New Roman"/>
                <w:bCs/>
                <w:lang w:eastAsia="en-US"/>
              </w:rPr>
              <w:t>2</w:t>
            </w:r>
          </w:p>
        </w:tc>
        <w:tc>
          <w:tcPr>
            <w:tcW w:w="2694" w:type="dxa"/>
            <w:vAlign w:val="center"/>
          </w:tcPr>
          <w:p w:rsidR="003915A9" w:rsidRPr="00C76E36"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Cs/>
                <w:lang w:eastAsia="en-US"/>
              </w:rPr>
            </w:pPr>
          </w:p>
        </w:tc>
      </w:tr>
      <w:tr w:rsidR="003915A9" w:rsidRPr="00C76E36" w:rsidTr="00F37E34">
        <w:trPr>
          <w:trHeight w:val="20"/>
        </w:trPr>
        <w:tc>
          <w:tcPr>
            <w:tcW w:w="2376" w:type="dxa"/>
            <w:vMerge w:val="restart"/>
            <w:vAlign w:val="center"/>
          </w:tcPr>
          <w:p w:rsidR="003915A9" w:rsidRPr="00C76E36" w:rsidRDefault="003915A9" w:rsidP="003915A9">
            <w:pPr>
              <w:spacing w:after="0"/>
              <w:rPr>
                <w:rFonts w:ascii="Times New Roman" w:hAnsi="Times New Roman"/>
                <w:b/>
                <w:lang w:eastAsia="en-US"/>
              </w:rPr>
            </w:pPr>
            <w:r w:rsidRPr="00C76E36">
              <w:rPr>
                <w:rFonts w:ascii="Times New Roman" w:hAnsi="Times New Roman"/>
                <w:b/>
                <w:lang w:eastAsia="en-US"/>
              </w:rPr>
              <w:t>Тема 3.</w:t>
            </w:r>
          </w:p>
          <w:p w:rsidR="003915A9" w:rsidRPr="00C76E36" w:rsidRDefault="003915A9" w:rsidP="003915A9">
            <w:pPr>
              <w:spacing w:after="0"/>
              <w:rPr>
                <w:rFonts w:ascii="Times New Roman" w:hAnsi="Times New Roman"/>
                <w:b/>
                <w:lang w:eastAsia="en-US"/>
              </w:rPr>
            </w:pPr>
            <w:r w:rsidRPr="00C76E36">
              <w:rPr>
                <w:rFonts w:ascii="Times New Roman" w:hAnsi="Times New Roman"/>
                <w:b/>
                <w:lang w:eastAsia="en-US"/>
              </w:rPr>
              <w:t>Обратная связь в усилительных устройствах</w:t>
            </w:r>
          </w:p>
        </w:tc>
        <w:tc>
          <w:tcPr>
            <w:tcW w:w="8222" w:type="dxa"/>
          </w:tcPr>
          <w:p w:rsidR="003915A9" w:rsidRPr="00C76E36" w:rsidRDefault="003915A9" w:rsidP="00164B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lang w:eastAsia="en-US"/>
              </w:rPr>
            </w:pPr>
            <w:r w:rsidRPr="00C76E36">
              <w:rPr>
                <w:rFonts w:ascii="Times New Roman" w:hAnsi="Times New Roman"/>
                <w:b/>
                <w:bCs/>
                <w:lang w:eastAsia="en-US"/>
              </w:rPr>
              <w:t xml:space="preserve">Содержание </w:t>
            </w:r>
          </w:p>
        </w:tc>
        <w:tc>
          <w:tcPr>
            <w:tcW w:w="1417" w:type="dxa"/>
            <w:vAlign w:val="center"/>
          </w:tcPr>
          <w:p w:rsidR="003915A9" w:rsidRPr="00C76E36"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ascii="Times New Roman" w:hAnsi="Times New Roman"/>
                <w:b/>
                <w:bCs/>
                <w:lang w:eastAsia="en-US"/>
              </w:rPr>
            </w:pPr>
          </w:p>
        </w:tc>
        <w:tc>
          <w:tcPr>
            <w:tcW w:w="2694" w:type="dxa"/>
            <w:vAlign w:val="center"/>
          </w:tcPr>
          <w:p w:rsidR="003915A9" w:rsidRPr="00C76E36"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
                <w:bCs/>
                <w:lang w:eastAsia="en-US"/>
              </w:rPr>
            </w:pPr>
          </w:p>
        </w:tc>
      </w:tr>
      <w:tr w:rsidR="003915A9" w:rsidRPr="00C76E36" w:rsidTr="00F37E34">
        <w:trPr>
          <w:trHeight w:val="207"/>
        </w:trPr>
        <w:tc>
          <w:tcPr>
            <w:tcW w:w="2376" w:type="dxa"/>
            <w:vMerge/>
            <w:vAlign w:val="center"/>
          </w:tcPr>
          <w:p w:rsidR="003915A9" w:rsidRPr="00C76E36"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lang w:eastAsia="en-US"/>
              </w:rPr>
            </w:pPr>
          </w:p>
        </w:tc>
        <w:tc>
          <w:tcPr>
            <w:tcW w:w="8222" w:type="dxa"/>
            <w:vAlign w:val="center"/>
          </w:tcPr>
          <w:p w:rsidR="003915A9" w:rsidRPr="00C76E36" w:rsidRDefault="003915A9" w:rsidP="003915A9">
            <w:pPr>
              <w:spacing w:after="0"/>
              <w:jc w:val="both"/>
              <w:rPr>
                <w:rFonts w:ascii="Times New Roman" w:hAnsi="Times New Roman"/>
                <w:bCs/>
                <w:lang w:eastAsia="en-US"/>
              </w:rPr>
            </w:pPr>
            <w:r w:rsidRPr="00C76E36">
              <w:rPr>
                <w:rFonts w:ascii="Times New Roman" w:hAnsi="Times New Roman"/>
                <w:bCs/>
                <w:lang w:eastAsia="en-US"/>
              </w:rPr>
              <w:t>1.Виды и назначение обратной связи в усилителях. Влияние отрицательной обратной связи на коэффициент усиления, его стабильность, входное и выходное сопротивления, АЧХ, амплитудную характеристику, линейные и нелинейные искажения. Обеспечение устойчивости усилителей с отрицательной обратной связью.</w:t>
            </w:r>
          </w:p>
        </w:tc>
        <w:tc>
          <w:tcPr>
            <w:tcW w:w="1417" w:type="dxa"/>
            <w:vAlign w:val="center"/>
          </w:tcPr>
          <w:p w:rsidR="003915A9" w:rsidRPr="00C76E36"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ascii="Times New Roman" w:hAnsi="Times New Roman"/>
                <w:b/>
                <w:bCs/>
                <w:lang w:eastAsia="en-US"/>
              </w:rPr>
            </w:pPr>
            <w:r w:rsidRPr="00C76E36">
              <w:rPr>
                <w:rFonts w:ascii="Times New Roman" w:hAnsi="Times New Roman"/>
                <w:b/>
                <w:bCs/>
                <w:lang w:eastAsia="en-US"/>
              </w:rPr>
              <w:t>4</w:t>
            </w:r>
          </w:p>
        </w:tc>
        <w:tc>
          <w:tcPr>
            <w:tcW w:w="2694" w:type="dxa"/>
          </w:tcPr>
          <w:p w:rsidR="003915A9" w:rsidRPr="00C76E36"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Cs/>
                <w:lang w:eastAsia="en-US"/>
              </w:rPr>
            </w:pPr>
            <w:r w:rsidRPr="00C76E36">
              <w:rPr>
                <w:rFonts w:ascii="Times New Roman" w:hAnsi="Times New Roman"/>
                <w:bCs/>
                <w:lang w:eastAsia="en-US"/>
              </w:rPr>
              <w:t>ПК 1.1, ПК 1.2, ПК 2.1, ПК 2.2, ПК 2.3, ПК 3.2, ОК 01 – ОК 11</w:t>
            </w:r>
          </w:p>
        </w:tc>
      </w:tr>
      <w:tr w:rsidR="003915A9" w:rsidRPr="00C76E36" w:rsidTr="00F37E34">
        <w:trPr>
          <w:trHeight w:val="687"/>
        </w:trPr>
        <w:tc>
          <w:tcPr>
            <w:tcW w:w="2376" w:type="dxa"/>
            <w:vMerge/>
            <w:vAlign w:val="center"/>
          </w:tcPr>
          <w:p w:rsidR="003915A9" w:rsidRPr="00C76E36"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lang w:eastAsia="en-US"/>
              </w:rPr>
            </w:pPr>
          </w:p>
        </w:tc>
        <w:tc>
          <w:tcPr>
            <w:tcW w:w="8222" w:type="dxa"/>
          </w:tcPr>
          <w:p w:rsidR="003915A9" w:rsidRPr="00C76E36" w:rsidRDefault="003915A9" w:rsidP="003915A9">
            <w:pPr>
              <w:shd w:val="clear" w:color="auto" w:fill="FFFFFF"/>
              <w:overflowPunct w:val="0"/>
              <w:autoSpaceDE w:val="0"/>
              <w:autoSpaceDN w:val="0"/>
              <w:adjustRightInd w:val="0"/>
              <w:spacing w:after="0"/>
              <w:contextualSpacing/>
              <w:textAlignment w:val="baseline"/>
              <w:rPr>
                <w:rFonts w:ascii="Times New Roman" w:hAnsi="Times New Roman"/>
                <w:lang w:eastAsia="en-US"/>
              </w:rPr>
            </w:pPr>
            <w:r w:rsidRPr="00C76E36">
              <w:rPr>
                <w:rFonts w:ascii="Times New Roman" w:hAnsi="Times New Roman"/>
                <w:b/>
                <w:lang w:eastAsia="en-US"/>
              </w:rPr>
              <w:t>Самостоятельная работа .</w:t>
            </w:r>
            <w:r w:rsidRPr="00C76E36">
              <w:rPr>
                <w:rFonts w:ascii="Times New Roman" w:hAnsi="Times New Roman"/>
                <w:lang w:eastAsia="en-US"/>
              </w:rPr>
              <w:t>Рассмотрение области использования положительной обратной связи.</w:t>
            </w:r>
          </w:p>
        </w:tc>
        <w:tc>
          <w:tcPr>
            <w:tcW w:w="1417" w:type="dxa"/>
            <w:vAlign w:val="center"/>
          </w:tcPr>
          <w:p w:rsidR="003915A9" w:rsidRPr="00C76E36"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ascii="Times New Roman" w:hAnsi="Times New Roman"/>
                <w:bCs/>
                <w:lang w:eastAsia="en-US"/>
              </w:rPr>
            </w:pPr>
            <w:r w:rsidRPr="00C76E36">
              <w:rPr>
                <w:rFonts w:ascii="Times New Roman" w:hAnsi="Times New Roman"/>
                <w:bCs/>
                <w:lang w:eastAsia="en-US"/>
              </w:rPr>
              <w:t>2</w:t>
            </w:r>
          </w:p>
        </w:tc>
        <w:tc>
          <w:tcPr>
            <w:tcW w:w="2694" w:type="dxa"/>
            <w:vAlign w:val="center"/>
          </w:tcPr>
          <w:p w:rsidR="003915A9" w:rsidRPr="00C76E36"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Cs/>
                <w:lang w:eastAsia="en-US"/>
              </w:rPr>
            </w:pPr>
          </w:p>
        </w:tc>
      </w:tr>
      <w:tr w:rsidR="003915A9" w:rsidRPr="00C76E36" w:rsidTr="00F37E34">
        <w:trPr>
          <w:trHeight w:val="207"/>
        </w:trPr>
        <w:tc>
          <w:tcPr>
            <w:tcW w:w="2376" w:type="dxa"/>
            <w:vAlign w:val="center"/>
          </w:tcPr>
          <w:p w:rsidR="003915A9" w:rsidRPr="00C76E36"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lang w:eastAsia="en-US"/>
              </w:rPr>
            </w:pPr>
            <w:r w:rsidRPr="00C76E36">
              <w:rPr>
                <w:rFonts w:ascii="Times New Roman" w:hAnsi="Times New Roman"/>
                <w:b/>
                <w:bCs/>
                <w:lang w:eastAsia="en-US"/>
              </w:rPr>
              <w:t xml:space="preserve">Раздел 2. </w:t>
            </w:r>
          </w:p>
        </w:tc>
        <w:tc>
          <w:tcPr>
            <w:tcW w:w="8222" w:type="dxa"/>
            <w:vAlign w:val="center"/>
          </w:tcPr>
          <w:p w:rsidR="003915A9" w:rsidRPr="00C76E36"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lang w:eastAsia="en-US"/>
              </w:rPr>
            </w:pPr>
            <w:r w:rsidRPr="00C76E36">
              <w:rPr>
                <w:rFonts w:ascii="Times New Roman" w:hAnsi="Times New Roman"/>
                <w:b/>
                <w:bCs/>
                <w:lang w:eastAsia="en-US"/>
              </w:rPr>
              <w:t>Усилители переменного тока</w:t>
            </w:r>
          </w:p>
        </w:tc>
        <w:tc>
          <w:tcPr>
            <w:tcW w:w="1417" w:type="dxa"/>
            <w:vAlign w:val="center"/>
          </w:tcPr>
          <w:p w:rsidR="003915A9" w:rsidRPr="00C76E36"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ascii="Times New Roman" w:hAnsi="Times New Roman"/>
                <w:bCs/>
                <w:lang w:eastAsia="en-US"/>
              </w:rPr>
            </w:pPr>
          </w:p>
        </w:tc>
        <w:tc>
          <w:tcPr>
            <w:tcW w:w="2694" w:type="dxa"/>
            <w:vAlign w:val="center"/>
          </w:tcPr>
          <w:p w:rsidR="003915A9" w:rsidRPr="00C76E36"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
                <w:bCs/>
                <w:lang w:eastAsia="en-US"/>
              </w:rPr>
            </w:pPr>
          </w:p>
        </w:tc>
      </w:tr>
      <w:tr w:rsidR="003915A9" w:rsidRPr="00C76E36" w:rsidTr="00F37E34">
        <w:trPr>
          <w:trHeight w:val="295"/>
        </w:trPr>
        <w:tc>
          <w:tcPr>
            <w:tcW w:w="2376" w:type="dxa"/>
            <w:vMerge w:val="restart"/>
          </w:tcPr>
          <w:p w:rsidR="003915A9" w:rsidRPr="00C76E36"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lang w:eastAsia="en-US"/>
              </w:rPr>
            </w:pPr>
            <w:r w:rsidRPr="00C76E36">
              <w:rPr>
                <w:rFonts w:ascii="Times New Roman" w:hAnsi="Times New Roman"/>
                <w:b/>
                <w:bCs/>
                <w:lang w:eastAsia="en-US"/>
              </w:rPr>
              <w:t>Тема 1.</w:t>
            </w:r>
          </w:p>
          <w:p w:rsidR="003915A9" w:rsidRPr="00C76E36"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lang w:eastAsia="en-US"/>
              </w:rPr>
            </w:pPr>
            <w:r w:rsidRPr="00C76E36">
              <w:rPr>
                <w:rFonts w:ascii="Times New Roman" w:hAnsi="Times New Roman"/>
                <w:b/>
                <w:bCs/>
                <w:lang w:eastAsia="en-US"/>
              </w:rPr>
              <w:t>Усилительные каскады на биполярных и полевых транзисторах</w:t>
            </w:r>
          </w:p>
        </w:tc>
        <w:tc>
          <w:tcPr>
            <w:tcW w:w="8222" w:type="dxa"/>
          </w:tcPr>
          <w:p w:rsidR="003915A9" w:rsidRPr="00C76E36" w:rsidRDefault="003915A9" w:rsidP="00164B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lang w:eastAsia="en-US"/>
              </w:rPr>
            </w:pPr>
            <w:r w:rsidRPr="00C76E36">
              <w:rPr>
                <w:rFonts w:ascii="Times New Roman" w:hAnsi="Times New Roman"/>
                <w:b/>
                <w:bCs/>
                <w:lang w:eastAsia="en-US"/>
              </w:rPr>
              <w:t xml:space="preserve">Содержание </w:t>
            </w:r>
          </w:p>
        </w:tc>
        <w:tc>
          <w:tcPr>
            <w:tcW w:w="1417" w:type="dxa"/>
            <w:vAlign w:val="center"/>
          </w:tcPr>
          <w:p w:rsidR="003915A9" w:rsidRPr="00C76E36"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ascii="Times New Roman" w:hAnsi="Times New Roman"/>
                <w:b/>
                <w:bCs/>
                <w:lang w:eastAsia="en-US"/>
              </w:rPr>
            </w:pPr>
          </w:p>
        </w:tc>
        <w:tc>
          <w:tcPr>
            <w:tcW w:w="2694" w:type="dxa"/>
            <w:vAlign w:val="center"/>
          </w:tcPr>
          <w:p w:rsidR="003915A9" w:rsidRPr="00C76E36"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
                <w:bCs/>
                <w:lang w:eastAsia="en-US"/>
              </w:rPr>
            </w:pPr>
          </w:p>
        </w:tc>
      </w:tr>
      <w:tr w:rsidR="003915A9" w:rsidRPr="00C76E36" w:rsidTr="00F37E34">
        <w:trPr>
          <w:trHeight w:val="270"/>
        </w:trPr>
        <w:tc>
          <w:tcPr>
            <w:tcW w:w="2376" w:type="dxa"/>
            <w:vMerge/>
            <w:vAlign w:val="center"/>
          </w:tcPr>
          <w:p w:rsidR="003915A9" w:rsidRPr="00C76E36"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lang w:eastAsia="en-US"/>
              </w:rPr>
            </w:pPr>
          </w:p>
        </w:tc>
        <w:tc>
          <w:tcPr>
            <w:tcW w:w="8222" w:type="dxa"/>
            <w:vAlign w:val="center"/>
          </w:tcPr>
          <w:p w:rsidR="003915A9" w:rsidRPr="00C76E36"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lang w:eastAsia="en-US"/>
              </w:rPr>
            </w:pPr>
            <w:r w:rsidRPr="00C76E36">
              <w:rPr>
                <w:rFonts w:ascii="Times New Roman" w:hAnsi="Times New Roman"/>
                <w:bCs/>
                <w:lang w:eastAsia="en-US"/>
              </w:rPr>
              <w:t>1.Принципиальные схемы резисторного каскада на биполярном и полевом транзисторе. Назначение элементов схем. Цепи питания биполярных и полевых транзисторов. Основные причины нестабильности токов транзисторов.</w:t>
            </w:r>
          </w:p>
        </w:tc>
        <w:tc>
          <w:tcPr>
            <w:tcW w:w="1417" w:type="dxa"/>
            <w:vAlign w:val="center"/>
          </w:tcPr>
          <w:p w:rsidR="003915A9" w:rsidRPr="00C76E36"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ascii="Times New Roman" w:hAnsi="Times New Roman"/>
                <w:b/>
                <w:bCs/>
                <w:lang w:eastAsia="en-US"/>
              </w:rPr>
            </w:pPr>
            <w:r w:rsidRPr="00C76E36">
              <w:rPr>
                <w:rFonts w:ascii="Times New Roman" w:hAnsi="Times New Roman"/>
                <w:b/>
                <w:bCs/>
                <w:lang w:eastAsia="en-US"/>
              </w:rPr>
              <w:t>6</w:t>
            </w:r>
          </w:p>
        </w:tc>
        <w:tc>
          <w:tcPr>
            <w:tcW w:w="2694" w:type="dxa"/>
          </w:tcPr>
          <w:p w:rsidR="003915A9" w:rsidRPr="00C76E36"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Cs/>
                <w:lang w:eastAsia="en-US"/>
              </w:rPr>
            </w:pPr>
            <w:r w:rsidRPr="00C76E36">
              <w:rPr>
                <w:rFonts w:ascii="Times New Roman" w:hAnsi="Times New Roman"/>
                <w:bCs/>
                <w:lang w:eastAsia="en-US"/>
              </w:rPr>
              <w:t>ПК 1.1, ПК 1.2, ПК 2.1, ПК 2.2, ПК 2.3, ПК 3.2, ОК 01 – ОК 11</w:t>
            </w:r>
          </w:p>
        </w:tc>
      </w:tr>
      <w:tr w:rsidR="003915A9" w:rsidRPr="00C76E36" w:rsidTr="00F37E34">
        <w:trPr>
          <w:trHeight w:val="270"/>
        </w:trPr>
        <w:tc>
          <w:tcPr>
            <w:tcW w:w="2376" w:type="dxa"/>
            <w:vMerge/>
            <w:vAlign w:val="center"/>
          </w:tcPr>
          <w:p w:rsidR="003915A9" w:rsidRPr="00C76E36"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lang w:eastAsia="en-US"/>
              </w:rPr>
            </w:pPr>
          </w:p>
        </w:tc>
        <w:tc>
          <w:tcPr>
            <w:tcW w:w="8222" w:type="dxa"/>
          </w:tcPr>
          <w:p w:rsidR="003915A9" w:rsidRPr="00C76E36" w:rsidRDefault="003915A9" w:rsidP="003915A9">
            <w:pPr>
              <w:shd w:val="clear" w:color="auto" w:fill="FFFFFF"/>
              <w:overflowPunct w:val="0"/>
              <w:autoSpaceDE w:val="0"/>
              <w:autoSpaceDN w:val="0"/>
              <w:adjustRightInd w:val="0"/>
              <w:spacing w:after="0"/>
              <w:textAlignment w:val="baseline"/>
              <w:rPr>
                <w:rFonts w:ascii="Times New Roman" w:hAnsi="Times New Roman"/>
                <w:b/>
                <w:lang w:eastAsia="en-US"/>
              </w:rPr>
            </w:pPr>
            <w:r w:rsidRPr="00C76E36">
              <w:rPr>
                <w:rFonts w:ascii="Times New Roman" w:hAnsi="Times New Roman"/>
                <w:b/>
                <w:lang w:eastAsia="en-US"/>
              </w:rPr>
              <w:t>Практическая работа </w:t>
            </w:r>
          </w:p>
          <w:p w:rsidR="003915A9" w:rsidRPr="00C76E36" w:rsidRDefault="003915A9" w:rsidP="003915A9">
            <w:pPr>
              <w:shd w:val="clear" w:color="auto" w:fill="FFFFFF"/>
              <w:overflowPunct w:val="0"/>
              <w:autoSpaceDE w:val="0"/>
              <w:autoSpaceDN w:val="0"/>
              <w:adjustRightInd w:val="0"/>
              <w:spacing w:after="0"/>
              <w:textAlignment w:val="baseline"/>
              <w:rPr>
                <w:rFonts w:ascii="Times New Roman" w:hAnsi="Times New Roman"/>
                <w:lang w:eastAsia="en-US"/>
              </w:rPr>
            </w:pPr>
            <w:r w:rsidRPr="00C76E36">
              <w:rPr>
                <w:rFonts w:ascii="Times New Roman" w:hAnsi="Times New Roman"/>
                <w:lang w:eastAsia="en-US"/>
              </w:rPr>
              <w:t>Исследование усилителя с ОЭ в режиме усиления слабого сигнала</w:t>
            </w:r>
            <w:r w:rsidRPr="00C76E36">
              <w:rPr>
                <w:rFonts w:ascii="Times New Roman" w:hAnsi="Times New Roman"/>
                <w:spacing w:val="-1"/>
                <w:lang w:eastAsia="en-US"/>
              </w:rPr>
              <w:t>.</w:t>
            </w:r>
          </w:p>
        </w:tc>
        <w:tc>
          <w:tcPr>
            <w:tcW w:w="1417" w:type="dxa"/>
            <w:vAlign w:val="center"/>
          </w:tcPr>
          <w:p w:rsidR="003915A9" w:rsidRPr="00C76E36"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ascii="Times New Roman" w:hAnsi="Times New Roman"/>
                <w:bCs/>
                <w:lang w:eastAsia="en-US"/>
              </w:rPr>
            </w:pPr>
            <w:r w:rsidRPr="00C76E36">
              <w:rPr>
                <w:rFonts w:ascii="Times New Roman" w:hAnsi="Times New Roman"/>
                <w:bCs/>
                <w:lang w:eastAsia="en-US"/>
              </w:rPr>
              <w:t>4</w:t>
            </w:r>
          </w:p>
        </w:tc>
        <w:tc>
          <w:tcPr>
            <w:tcW w:w="2694" w:type="dxa"/>
            <w:vAlign w:val="center"/>
          </w:tcPr>
          <w:p w:rsidR="003915A9" w:rsidRPr="00C76E36"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Cs/>
                <w:lang w:eastAsia="en-US"/>
              </w:rPr>
            </w:pPr>
          </w:p>
        </w:tc>
      </w:tr>
      <w:tr w:rsidR="003915A9" w:rsidRPr="00C76E36" w:rsidTr="00F37E34">
        <w:trPr>
          <w:trHeight w:val="20"/>
        </w:trPr>
        <w:tc>
          <w:tcPr>
            <w:tcW w:w="2376" w:type="dxa"/>
            <w:vMerge w:val="restart"/>
          </w:tcPr>
          <w:p w:rsidR="003915A9" w:rsidRPr="00C76E36" w:rsidRDefault="003915A9" w:rsidP="003915A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ascii="Times New Roman" w:hAnsi="Times New Roman"/>
                <w:b/>
                <w:bCs/>
                <w:lang w:eastAsia="en-US"/>
              </w:rPr>
            </w:pPr>
            <w:r w:rsidRPr="00C76E36">
              <w:rPr>
                <w:rFonts w:ascii="Times New Roman" w:hAnsi="Times New Roman"/>
                <w:b/>
                <w:bCs/>
                <w:lang w:eastAsia="en-US"/>
              </w:rPr>
              <w:t>Тема 2.</w:t>
            </w:r>
          </w:p>
          <w:p w:rsidR="003915A9" w:rsidRPr="00C76E36" w:rsidRDefault="003915A9" w:rsidP="003915A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ascii="Times New Roman" w:hAnsi="Times New Roman"/>
                <w:b/>
                <w:bCs/>
                <w:lang w:eastAsia="en-US"/>
              </w:rPr>
            </w:pPr>
            <w:r w:rsidRPr="00C76E36">
              <w:rPr>
                <w:rFonts w:ascii="Times New Roman" w:hAnsi="Times New Roman"/>
                <w:b/>
                <w:bCs/>
                <w:lang w:eastAsia="en-US"/>
              </w:rPr>
              <w:t>Коррекция АЧХ усилительного каскада</w:t>
            </w:r>
          </w:p>
        </w:tc>
        <w:tc>
          <w:tcPr>
            <w:tcW w:w="8222" w:type="dxa"/>
          </w:tcPr>
          <w:p w:rsidR="003915A9" w:rsidRPr="00C76E36" w:rsidRDefault="003915A9" w:rsidP="00164B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lang w:eastAsia="en-US"/>
              </w:rPr>
            </w:pPr>
            <w:r w:rsidRPr="00C76E36">
              <w:rPr>
                <w:rFonts w:ascii="Times New Roman" w:hAnsi="Times New Roman"/>
                <w:b/>
                <w:bCs/>
                <w:lang w:eastAsia="en-US"/>
              </w:rPr>
              <w:t xml:space="preserve">Содержание </w:t>
            </w:r>
          </w:p>
        </w:tc>
        <w:tc>
          <w:tcPr>
            <w:tcW w:w="1417" w:type="dxa"/>
            <w:vAlign w:val="center"/>
          </w:tcPr>
          <w:p w:rsidR="003915A9" w:rsidRPr="00C76E36"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ascii="Times New Roman" w:hAnsi="Times New Roman"/>
                <w:b/>
                <w:bCs/>
                <w:lang w:eastAsia="en-US"/>
              </w:rPr>
            </w:pPr>
          </w:p>
        </w:tc>
        <w:tc>
          <w:tcPr>
            <w:tcW w:w="2694" w:type="dxa"/>
            <w:vAlign w:val="center"/>
          </w:tcPr>
          <w:p w:rsidR="003915A9" w:rsidRPr="00C76E36"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
                <w:bCs/>
                <w:lang w:eastAsia="en-US"/>
              </w:rPr>
            </w:pPr>
          </w:p>
        </w:tc>
      </w:tr>
      <w:tr w:rsidR="003915A9" w:rsidRPr="00C76E36" w:rsidTr="00F37E34">
        <w:trPr>
          <w:trHeight w:val="135"/>
        </w:trPr>
        <w:tc>
          <w:tcPr>
            <w:tcW w:w="2376" w:type="dxa"/>
            <w:vMerge/>
            <w:vAlign w:val="center"/>
          </w:tcPr>
          <w:p w:rsidR="003915A9" w:rsidRPr="00C76E36"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lang w:eastAsia="en-US"/>
              </w:rPr>
            </w:pPr>
          </w:p>
        </w:tc>
        <w:tc>
          <w:tcPr>
            <w:tcW w:w="8222" w:type="dxa"/>
            <w:vAlign w:val="center"/>
          </w:tcPr>
          <w:p w:rsidR="003915A9" w:rsidRPr="00C76E36" w:rsidRDefault="003915A9" w:rsidP="003915A9">
            <w:pPr>
              <w:tabs>
                <w:tab w:val="left" w:pos="709"/>
                <w:tab w:val="left" w:pos="1418"/>
              </w:tabs>
              <w:spacing w:after="0"/>
              <w:jc w:val="both"/>
              <w:rPr>
                <w:rFonts w:ascii="Times New Roman" w:hAnsi="Times New Roman"/>
                <w:lang w:eastAsia="en-US"/>
              </w:rPr>
            </w:pPr>
            <w:r w:rsidRPr="00C76E36">
              <w:rPr>
                <w:rFonts w:ascii="Times New Roman" w:hAnsi="Times New Roman"/>
                <w:lang w:eastAsia="en-US"/>
              </w:rPr>
              <w:t>1.Способы коррекции АЧХ в области НЧ: частотно-зависимыми цепями, с использованием ООС. Высокочастотная коррекция: индуктивная, эмиттерная.</w:t>
            </w:r>
          </w:p>
        </w:tc>
        <w:tc>
          <w:tcPr>
            <w:tcW w:w="1417" w:type="dxa"/>
            <w:vAlign w:val="center"/>
          </w:tcPr>
          <w:p w:rsidR="003915A9" w:rsidRPr="00C76E36"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ascii="Times New Roman" w:hAnsi="Times New Roman"/>
                <w:b/>
                <w:bCs/>
                <w:lang w:eastAsia="en-US"/>
              </w:rPr>
            </w:pPr>
            <w:r w:rsidRPr="00C76E36">
              <w:rPr>
                <w:rFonts w:ascii="Times New Roman" w:hAnsi="Times New Roman"/>
                <w:b/>
                <w:bCs/>
                <w:lang w:eastAsia="en-US"/>
              </w:rPr>
              <w:t>4</w:t>
            </w:r>
          </w:p>
        </w:tc>
        <w:tc>
          <w:tcPr>
            <w:tcW w:w="2694" w:type="dxa"/>
          </w:tcPr>
          <w:p w:rsidR="003915A9" w:rsidRPr="00C76E36"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Cs/>
                <w:lang w:eastAsia="en-US"/>
              </w:rPr>
            </w:pPr>
            <w:r w:rsidRPr="00C76E36">
              <w:rPr>
                <w:rFonts w:ascii="Times New Roman" w:hAnsi="Times New Roman"/>
                <w:bCs/>
                <w:lang w:eastAsia="en-US"/>
              </w:rPr>
              <w:t>ПК 1.1, ПК 1.2, ПК 2.1, ПК 2.2, ПК 2.3, ПК 3.2, ОК 01 – ОК 11</w:t>
            </w:r>
          </w:p>
        </w:tc>
      </w:tr>
      <w:tr w:rsidR="003915A9" w:rsidRPr="00C76E36" w:rsidTr="00F37E34">
        <w:trPr>
          <w:trHeight w:val="178"/>
        </w:trPr>
        <w:tc>
          <w:tcPr>
            <w:tcW w:w="2376" w:type="dxa"/>
            <w:vMerge/>
            <w:vAlign w:val="center"/>
          </w:tcPr>
          <w:p w:rsidR="003915A9" w:rsidRPr="00C76E36"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lang w:eastAsia="en-US"/>
              </w:rPr>
            </w:pPr>
          </w:p>
        </w:tc>
        <w:tc>
          <w:tcPr>
            <w:tcW w:w="8222" w:type="dxa"/>
          </w:tcPr>
          <w:p w:rsidR="003915A9" w:rsidRPr="00C76E36" w:rsidRDefault="009D42DB" w:rsidP="003915A9">
            <w:pPr>
              <w:shd w:val="clear" w:color="auto" w:fill="FFFFFF"/>
              <w:overflowPunct w:val="0"/>
              <w:autoSpaceDE w:val="0"/>
              <w:autoSpaceDN w:val="0"/>
              <w:adjustRightInd w:val="0"/>
              <w:spacing w:after="0"/>
              <w:textAlignment w:val="baseline"/>
              <w:rPr>
                <w:rFonts w:ascii="Times New Roman" w:hAnsi="Times New Roman"/>
                <w:b/>
                <w:lang w:eastAsia="en-US"/>
              </w:rPr>
            </w:pPr>
            <w:r w:rsidRPr="00C76E36">
              <w:rPr>
                <w:rFonts w:ascii="Times New Roman" w:hAnsi="Times New Roman"/>
                <w:b/>
                <w:lang w:eastAsia="en-US"/>
              </w:rPr>
              <w:t>Самостоятельная работа</w:t>
            </w:r>
            <w:r w:rsidR="003915A9" w:rsidRPr="00C76E36">
              <w:rPr>
                <w:rFonts w:ascii="Times New Roman" w:hAnsi="Times New Roman"/>
                <w:b/>
                <w:lang w:eastAsia="en-US"/>
              </w:rPr>
              <w:t xml:space="preserve">. </w:t>
            </w:r>
            <w:r w:rsidR="003915A9" w:rsidRPr="00C76E36">
              <w:rPr>
                <w:rFonts w:ascii="Times New Roman" w:hAnsi="Times New Roman"/>
                <w:lang w:eastAsia="en-US"/>
              </w:rPr>
              <w:t>Подготовка к практической работе.</w:t>
            </w:r>
          </w:p>
        </w:tc>
        <w:tc>
          <w:tcPr>
            <w:tcW w:w="1417" w:type="dxa"/>
            <w:vAlign w:val="center"/>
          </w:tcPr>
          <w:p w:rsidR="003915A9" w:rsidRPr="00C76E36"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ascii="Times New Roman" w:hAnsi="Times New Roman"/>
                <w:bCs/>
                <w:lang w:eastAsia="en-US"/>
              </w:rPr>
            </w:pPr>
            <w:r w:rsidRPr="00C76E36">
              <w:rPr>
                <w:rFonts w:ascii="Times New Roman" w:hAnsi="Times New Roman"/>
                <w:bCs/>
                <w:lang w:eastAsia="en-US"/>
              </w:rPr>
              <w:t>2</w:t>
            </w:r>
          </w:p>
        </w:tc>
        <w:tc>
          <w:tcPr>
            <w:tcW w:w="2694" w:type="dxa"/>
            <w:vAlign w:val="center"/>
          </w:tcPr>
          <w:p w:rsidR="003915A9" w:rsidRPr="00C76E36"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Cs/>
                <w:lang w:eastAsia="en-US"/>
              </w:rPr>
            </w:pPr>
          </w:p>
        </w:tc>
      </w:tr>
      <w:tr w:rsidR="003915A9" w:rsidRPr="00C76E36" w:rsidTr="00F37E34">
        <w:trPr>
          <w:trHeight w:val="300"/>
        </w:trPr>
        <w:tc>
          <w:tcPr>
            <w:tcW w:w="2376" w:type="dxa"/>
            <w:vMerge w:val="restart"/>
            <w:vAlign w:val="center"/>
          </w:tcPr>
          <w:p w:rsidR="003915A9" w:rsidRPr="00C76E36" w:rsidRDefault="003915A9" w:rsidP="003915A9">
            <w:pPr>
              <w:spacing w:after="0"/>
              <w:rPr>
                <w:rFonts w:ascii="Times New Roman" w:hAnsi="Times New Roman"/>
                <w:b/>
                <w:bCs/>
              </w:rPr>
            </w:pPr>
            <w:r w:rsidRPr="00C76E36">
              <w:rPr>
                <w:rFonts w:ascii="Times New Roman" w:hAnsi="Times New Roman"/>
                <w:b/>
                <w:bCs/>
              </w:rPr>
              <w:t>Тема3.</w:t>
            </w:r>
          </w:p>
          <w:p w:rsidR="003915A9" w:rsidRPr="00C76E36" w:rsidRDefault="003915A9" w:rsidP="003915A9">
            <w:pPr>
              <w:spacing w:after="0"/>
              <w:rPr>
                <w:rFonts w:ascii="Times New Roman" w:hAnsi="Times New Roman"/>
                <w:b/>
                <w:bCs/>
              </w:rPr>
            </w:pPr>
            <w:r w:rsidRPr="00C76E36">
              <w:rPr>
                <w:rFonts w:ascii="Times New Roman" w:hAnsi="Times New Roman"/>
                <w:b/>
                <w:bCs/>
              </w:rPr>
              <w:t>Графоаналитический расчёт усилительного каскада</w:t>
            </w:r>
          </w:p>
        </w:tc>
        <w:tc>
          <w:tcPr>
            <w:tcW w:w="8222" w:type="dxa"/>
          </w:tcPr>
          <w:p w:rsidR="003915A9" w:rsidRPr="00C76E36" w:rsidRDefault="003915A9" w:rsidP="00164B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lang w:eastAsia="en-US"/>
              </w:rPr>
            </w:pPr>
            <w:r w:rsidRPr="00C76E36">
              <w:rPr>
                <w:rFonts w:ascii="Times New Roman" w:hAnsi="Times New Roman"/>
                <w:b/>
                <w:bCs/>
                <w:lang w:eastAsia="en-US"/>
              </w:rPr>
              <w:t xml:space="preserve">Содержание </w:t>
            </w:r>
          </w:p>
        </w:tc>
        <w:tc>
          <w:tcPr>
            <w:tcW w:w="1417" w:type="dxa"/>
            <w:vAlign w:val="center"/>
          </w:tcPr>
          <w:p w:rsidR="003915A9" w:rsidRPr="00C76E36"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ascii="Times New Roman" w:hAnsi="Times New Roman"/>
                <w:b/>
                <w:bCs/>
                <w:lang w:eastAsia="en-US"/>
              </w:rPr>
            </w:pPr>
          </w:p>
        </w:tc>
        <w:tc>
          <w:tcPr>
            <w:tcW w:w="2694" w:type="dxa"/>
            <w:vAlign w:val="center"/>
          </w:tcPr>
          <w:p w:rsidR="003915A9" w:rsidRPr="00C76E36"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
                <w:bCs/>
                <w:lang w:eastAsia="en-US"/>
              </w:rPr>
            </w:pPr>
          </w:p>
        </w:tc>
      </w:tr>
      <w:tr w:rsidR="003915A9" w:rsidRPr="00C76E36" w:rsidTr="00F37E34">
        <w:trPr>
          <w:trHeight w:val="115"/>
        </w:trPr>
        <w:tc>
          <w:tcPr>
            <w:tcW w:w="2376" w:type="dxa"/>
            <w:vMerge/>
            <w:vAlign w:val="center"/>
          </w:tcPr>
          <w:p w:rsidR="003915A9" w:rsidRPr="00C76E36"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lang w:eastAsia="en-US"/>
              </w:rPr>
            </w:pPr>
          </w:p>
        </w:tc>
        <w:tc>
          <w:tcPr>
            <w:tcW w:w="8222" w:type="dxa"/>
            <w:vAlign w:val="center"/>
          </w:tcPr>
          <w:p w:rsidR="003915A9" w:rsidRPr="00C76E36" w:rsidRDefault="003915A9" w:rsidP="003915A9">
            <w:pPr>
              <w:spacing w:after="0"/>
              <w:jc w:val="both"/>
              <w:rPr>
                <w:rFonts w:ascii="Times New Roman" w:hAnsi="Times New Roman"/>
                <w:b/>
              </w:rPr>
            </w:pPr>
            <w:r w:rsidRPr="00C76E36">
              <w:rPr>
                <w:rFonts w:ascii="Times New Roman" w:hAnsi="Times New Roman"/>
                <w:color w:val="000000"/>
              </w:rPr>
              <w:t>1.Нагрузочные характеристики по постоянному и переменному току. Построение нагрузочных характеристик.</w:t>
            </w:r>
          </w:p>
        </w:tc>
        <w:tc>
          <w:tcPr>
            <w:tcW w:w="1417" w:type="dxa"/>
            <w:vAlign w:val="center"/>
          </w:tcPr>
          <w:p w:rsidR="003915A9" w:rsidRPr="00C76E36" w:rsidRDefault="009D42DB"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ascii="Times New Roman" w:hAnsi="Times New Roman"/>
                <w:b/>
                <w:bCs/>
                <w:lang w:eastAsia="en-US"/>
              </w:rPr>
            </w:pPr>
            <w:r w:rsidRPr="00C76E36">
              <w:rPr>
                <w:rFonts w:ascii="Times New Roman" w:hAnsi="Times New Roman"/>
                <w:b/>
                <w:bCs/>
                <w:lang w:eastAsia="en-US"/>
              </w:rPr>
              <w:t>2</w:t>
            </w:r>
          </w:p>
        </w:tc>
        <w:tc>
          <w:tcPr>
            <w:tcW w:w="2694" w:type="dxa"/>
          </w:tcPr>
          <w:p w:rsidR="003915A9" w:rsidRPr="00C76E36"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Cs/>
                <w:lang w:eastAsia="en-US"/>
              </w:rPr>
            </w:pPr>
            <w:r w:rsidRPr="00C76E36">
              <w:rPr>
                <w:rFonts w:ascii="Times New Roman" w:hAnsi="Times New Roman"/>
                <w:bCs/>
                <w:lang w:eastAsia="en-US"/>
              </w:rPr>
              <w:t>ПК 1.1, ПК 1.2, ПК 2.1, ПК 2.2, ПК 2.3, ПК 3.2, ОК 01 – ОК 11</w:t>
            </w:r>
          </w:p>
        </w:tc>
      </w:tr>
      <w:tr w:rsidR="003915A9" w:rsidRPr="00C76E36" w:rsidTr="00F37E34">
        <w:trPr>
          <w:trHeight w:val="115"/>
        </w:trPr>
        <w:tc>
          <w:tcPr>
            <w:tcW w:w="2376" w:type="dxa"/>
            <w:vMerge/>
            <w:vAlign w:val="center"/>
          </w:tcPr>
          <w:p w:rsidR="003915A9" w:rsidRPr="00C76E36"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lang w:eastAsia="en-US"/>
              </w:rPr>
            </w:pPr>
          </w:p>
        </w:tc>
        <w:tc>
          <w:tcPr>
            <w:tcW w:w="8222" w:type="dxa"/>
          </w:tcPr>
          <w:p w:rsidR="003915A9" w:rsidRPr="00C76E36" w:rsidRDefault="003915A9" w:rsidP="003915A9">
            <w:pPr>
              <w:shd w:val="clear" w:color="auto" w:fill="FFFFFF"/>
              <w:overflowPunct w:val="0"/>
              <w:autoSpaceDE w:val="0"/>
              <w:autoSpaceDN w:val="0"/>
              <w:adjustRightInd w:val="0"/>
              <w:spacing w:after="0"/>
              <w:textAlignment w:val="baseline"/>
              <w:rPr>
                <w:rFonts w:ascii="Times New Roman" w:hAnsi="Times New Roman"/>
                <w:b/>
                <w:lang w:eastAsia="en-US"/>
              </w:rPr>
            </w:pPr>
            <w:r w:rsidRPr="00C76E36">
              <w:rPr>
                <w:rFonts w:ascii="Times New Roman" w:hAnsi="Times New Roman"/>
                <w:b/>
                <w:lang w:eastAsia="en-US"/>
              </w:rPr>
              <w:t xml:space="preserve">Самостоятельная работа. </w:t>
            </w:r>
            <w:r w:rsidRPr="00C76E36">
              <w:rPr>
                <w:rFonts w:ascii="Times New Roman" w:hAnsi="Times New Roman"/>
              </w:rPr>
              <w:t>Расчёт по нагрузочной характеристике основных показателей усилительного каскада в режиме усиления большого сигнала.</w:t>
            </w:r>
          </w:p>
        </w:tc>
        <w:tc>
          <w:tcPr>
            <w:tcW w:w="1417" w:type="dxa"/>
            <w:vAlign w:val="center"/>
          </w:tcPr>
          <w:p w:rsidR="003915A9" w:rsidRPr="00C76E36"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ascii="Times New Roman" w:hAnsi="Times New Roman"/>
                <w:bCs/>
                <w:lang w:eastAsia="en-US"/>
              </w:rPr>
            </w:pPr>
            <w:r w:rsidRPr="00C76E36">
              <w:rPr>
                <w:rFonts w:ascii="Times New Roman" w:hAnsi="Times New Roman"/>
                <w:bCs/>
                <w:lang w:eastAsia="en-US"/>
              </w:rPr>
              <w:t>2</w:t>
            </w:r>
          </w:p>
        </w:tc>
        <w:tc>
          <w:tcPr>
            <w:tcW w:w="2694" w:type="dxa"/>
            <w:vAlign w:val="center"/>
          </w:tcPr>
          <w:p w:rsidR="003915A9" w:rsidRPr="00C76E36"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Cs/>
                <w:lang w:eastAsia="en-US"/>
              </w:rPr>
            </w:pPr>
          </w:p>
        </w:tc>
      </w:tr>
      <w:tr w:rsidR="003915A9" w:rsidRPr="00C76E36" w:rsidTr="00F37E34">
        <w:trPr>
          <w:trHeight w:val="115"/>
        </w:trPr>
        <w:tc>
          <w:tcPr>
            <w:tcW w:w="2376" w:type="dxa"/>
            <w:vMerge w:val="restart"/>
          </w:tcPr>
          <w:p w:rsidR="003915A9" w:rsidRPr="00C76E36" w:rsidRDefault="003915A9" w:rsidP="003915A9">
            <w:pPr>
              <w:spacing w:after="0"/>
              <w:rPr>
                <w:rFonts w:ascii="Times New Roman" w:hAnsi="Times New Roman"/>
                <w:b/>
                <w:bCs/>
              </w:rPr>
            </w:pPr>
            <w:r w:rsidRPr="00C76E36">
              <w:rPr>
                <w:rFonts w:ascii="Times New Roman" w:hAnsi="Times New Roman"/>
                <w:b/>
                <w:bCs/>
              </w:rPr>
              <w:t>Тема 4.</w:t>
            </w:r>
          </w:p>
          <w:p w:rsidR="003915A9" w:rsidRPr="00C76E36"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lang w:eastAsia="en-US"/>
              </w:rPr>
            </w:pPr>
            <w:r w:rsidRPr="00C76E36">
              <w:rPr>
                <w:rFonts w:ascii="Times New Roman" w:hAnsi="Times New Roman"/>
                <w:b/>
                <w:bCs/>
                <w:lang w:eastAsia="en-US"/>
              </w:rPr>
              <w:t>Классы усиления</w:t>
            </w:r>
          </w:p>
        </w:tc>
        <w:tc>
          <w:tcPr>
            <w:tcW w:w="8222" w:type="dxa"/>
          </w:tcPr>
          <w:p w:rsidR="003915A9" w:rsidRPr="00C76E36" w:rsidRDefault="003915A9" w:rsidP="00164B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lang w:eastAsia="en-US"/>
              </w:rPr>
            </w:pPr>
            <w:r w:rsidRPr="00C76E36">
              <w:rPr>
                <w:rFonts w:ascii="Times New Roman" w:hAnsi="Times New Roman"/>
                <w:b/>
                <w:bCs/>
                <w:lang w:eastAsia="en-US"/>
              </w:rPr>
              <w:t xml:space="preserve">Содержание </w:t>
            </w:r>
          </w:p>
        </w:tc>
        <w:tc>
          <w:tcPr>
            <w:tcW w:w="1417" w:type="dxa"/>
            <w:vAlign w:val="center"/>
          </w:tcPr>
          <w:p w:rsidR="003915A9" w:rsidRPr="00C76E36"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ascii="Times New Roman" w:hAnsi="Times New Roman"/>
                <w:b/>
                <w:bCs/>
                <w:lang w:eastAsia="en-US"/>
              </w:rPr>
            </w:pPr>
          </w:p>
        </w:tc>
        <w:tc>
          <w:tcPr>
            <w:tcW w:w="2694" w:type="dxa"/>
            <w:vAlign w:val="center"/>
          </w:tcPr>
          <w:p w:rsidR="003915A9" w:rsidRPr="00C76E36"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
                <w:bCs/>
                <w:lang w:eastAsia="en-US"/>
              </w:rPr>
            </w:pPr>
          </w:p>
        </w:tc>
      </w:tr>
      <w:tr w:rsidR="003915A9" w:rsidRPr="00C76E36" w:rsidTr="00F37E34">
        <w:trPr>
          <w:trHeight w:val="115"/>
        </w:trPr>
        <w:tc>
          <w:tcPr>
            <w:tcW w:w="2376" w:type="dxa"/>
            <w:vMerge/>
            <w:vAlign w:val="center"/>
          </w:tcPr>
          <w:p w:rsidR="003915A9" w:rsidRPr="00C76E36"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lang w:eastAsia="en-US"/>
              </w:rPr>
            </w:pPr>
          </w:p>
        </w:tc>
        <w:tc>
          <w:tcPr>
            <w:tcW w:w="8222" w:type="dxa"/>
            <w:vAlign w:val="center"/>
          </w:tcPr>
          <w:p w:rsidR="003915A9" w:rsidRPr="00C76E36" w:rsidRDefault="003915A9" w:rsidP="003915A9">
            <w:pPr>
              <w:shd w:val="clear" w:color="auto" w:fill="FFFFFF"/>
              <w:overflowPunct w:val="0"/>
              <w:autoSpaceDE w:val="0"/>
              <w:autoSpaceDN w:val="0"/>
              <w:adjustRightInd w:val="0"/>
              <w:spacing w:after="0"/>
              <w:textAlignment w:val="baseline"/>
              <w:rPr>
                <w:rFonts w:ascii="Times New Roman" w:hAnsi="Times New Roman"/>
                <w:lang w:eastAsia="en-US"/>
              </w:rPr>
            </w:pPr>
            <w:r w:rsidRPr="00C76E36">
              <w:rPr>
                <w:rFonts w:ascii="Times New Roman" w:hAnsi="Times New Roman"/>
                <w:lang w:eastAsia="en-US"/>
              </w:rPr>
              <w:t>1.Режимы работы А, В, АВ, С. Их характеристики и области применения. Угол отсечки. Зависимость КПД каскада от угла отсечки</w:t>
            </w:r>
          </w:p>
        </w:tc>
        <w:tc>
          <w:tcPr>
            <w:tcW w:w="1417" w:type="dxa"/>
            <w:vAlign w:val="center"/>
          </w:tcPr>
          <w:p w:rsidR="003915A9" w:rsidRPr="00C76E36"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ascii="Times New Roman" w:hAnsi="Times New Roman"/>
                <w:b/>
                <w:bCs/>
                <w:lang w:eastAsia="en-US"/>
              </w:rPr>
            </w:pPr>
            <w:r w:rsidRPr="00C76E36">
              <w:rPr>
                <w:rFonts w:ascii="Times New Roman" w:hAnsi="Times New Roman"/>
                <w:b/>
                <w:bCs/>
                <w:lang w:eastAsia="en-US"/>
              </w:rPr>
              <w:t>2</w:t>
            </w:r>
          </w:p>
        </w:tc>
        <w:tc>
          <w:tcPr>
            <w:tcW w:w="2694" w:type="dxa"/>
          </w:tcPr>
          <w:p w:rsidR="003915A9" w:rsidRPr="00C76E36"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Cs/>
                <w:lang w:eastAsia="en-US"/>
              </w:rPr>
            </w:pPr>
            <w:r w:rsidRPr="00C76E36">
              <w:rPr>
                <w:rFonts w:ascii="Times New Roman" w:hAnsi="Times New Roman"/>
                <w:bCs/>
                <w:lang w:eastAsia="en-US"/>
              </w:rPr>
              <w:t>ПК 1.1, ПК 1.2, ПК 2.1, ПК 2.2, ПК 2.3, ПК 3.2, ОК 01 – ОК 11</w:t>
            </w:r>
          </w:p>
        </w:tc>
      </w:tr>
      <w:tr w:rsidR="003915A9" w:rsidRPr="00C76E36" w:rsidTr="00F37E34">
        <w:trPr>
          <w:trHeight w:val="115"/>
        </w:trPr>
        <w:tc>
          <w:tcPr>
            <w:tcW w:w="2376" w:type="dxa"/>
            <w:vMerge w:val="restart"/>
          </w:tcPr>
          <w:p w:rsidR="003915A9" w:rsidRPr="00C76E36"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ascii="Times New Roman" w:hAnsi="Times New Roman"/>
                <w:b/>
                <w:bCs/>
                <w:lang w:eastAsia="en-US"/>
              </w:rPr>
            </w:pPr>
            <w:r w:rsidRPr="00C76E36">
              <w:rPr>
                <w:rFonts w:ascii="Times New Roman" w:hAnsi="Times New Roman"/>
                <w:b/>
                <w:bCs/>
                <w:lang w:eastAsia="en-US"/>
              </w:rPr>
              <w:t>Тема 5.</w:t>
            </w:r>
          </w:p>
          <w:p w:rsidR="003915A9" w:rsidRPr="00C76E36"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ascii="Times New Roman" w:hAnsi="Times New Roman"/>
                <w:b/>
                <w:bCs/>
                <w:lang w:eastAsia="en-US"/>
              </w:rPr>
            </w:pPr>
            <w:r w:rsidRPr="00C76E36">
              <w:rPr>
                <w:rFonts w:ascii="Times New Roman" w:hAnsi="Times New Roman"/>
                <w:b/>
                <w:bCs/>
                <w:lang w:eastAsia="en-US"/>
              </w:rPr>
              <w:t>Фазоинверсные каскады (ФИК)</w:t>
            </w:r>
          </w:p>
        </w:tc>
        <w:tc>
          <w:tcPr>
            <w:tcW w:w="8222" w:type="dxa"/>
          </w:tcPr>
          <w:p w:rsidR="003915A9" w:rsidRPr="00C76E36" w:rsidRDefault="003915A9" w:rsidP="00164B1F">
            <w:pPr>
              <w:shd w:val="clear" w:color="auto" w:fill="FFFFFF"/>
              <w:overflowPunct w:val="0"/>
              <w:autoSpaceDE w:val="0"/>
              <w:autoSpaceDN w:val="0"/>
              <w:adjustRightInd w:val="0"/>
              <w:spacing w:after="0"/>
              <w:textAlignment w:val="baseline"/>
              <w:rPr>
                <w:rFonts w:ascii="Times New Roman" w:hAnsi="Times New Roman"/>
                <w:b/>
                <w:lang w:eastAsia="en-US"/>
              </w:rPr>
            </w:pPr>
            <w:r w:rsidRPr="00C76E36">
              <w:rPr>
                <w:rFonts w:ascii="Times New Roman" w:hAnsi="Times New Roman"/>
                <w:b/>
                <w:bCs/>
                <w:lang w:eastAsia="en-US"/>
              </w:rPr>
              <w:t xml:space="preserve">Содержание </w:t>
            </w:r>
          </w:p>
        </w:tc>
        <w:tc>
          <w:tcPr>
            <w:tcW w:w="1417" w:type="dxa"/>
            <w:vAlign w:val="center"/>
          </w:tcPr>
          <w:p w:rsidR="003915A9" w:rsidRPr="00C76E36"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ascii="Times New Roman" w:hAnsi="Times New Roman"/>
                <w:b/>
                <w:bCs/>
                <w:lang w:eastAsia="en-US"/>
              </w:rPr>
            </w:pPr>
          </w:p>
        </w:tc>
        <w:tc>
          <w:tcPr>
            <w:tcW w:w="2694" w:type="dxa"/>
            <w:vAlign w:val="center"/>
          </w:tcPr>
          <w:p w:rsidR="003915A9" w:rsidRPr="00C76E36"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
                <w:bCs/>
                <w:lang w:eastAsia="en-US"/>
              </w:rPr>
            </w:pPr>
          </w:p>
        </w:tc>
      </w:tr>
      <w:tr w:rsidR="003915A9" w:rsidRPr="00C76E36" w:rsidTr="00F37E34">
        <w:trPr>
          <w:trHeight w:val="115"/>
        </w:trPr>
        <w:tc>
          <w:tcPr>
            <w:tcW w:w="2376" w:type="dxa"/>
            <w:vMerge/>
          </w:tcPr>
          <w:p w:rsidR="003915A9" w:rsidRPr="00C76E36"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ascii="Times New Roman" w:hAnsi="Times New Roman"/>
                <w:b/>
                <w:bCs/>
                <w:lang w:eastAsia="en-US"/>
              </w:rPr>
            </w:pPr>
          </w:p>
        </w:tc>
        <w:tc>
          <w:tcPr>
            <w:tcW w:w="8222" w:type="dxa"/>
            <w:vAlign w:val="center"/>
          </w:tcPr>
          <w:p w:rsidR="003915A9" w:rsidRPr="00C76E36" w:rsidRDefault="003915A9" w:rsidP="003915A9">
            <w:pPr>
              <w:shd w:val="clear" w:color="auto" w:fill="FFFFFF"/>
              <w:overflowPunct w:val="0"/>
              <w:autoSpaceDE w:val="0"/>
              <w:autoSpaceDN w:val="0"/>
              <w:adjustRightInd w:val="0"/>
              <w:spacing w:after="0"/>
              <w:textAlignment w:val="baseline"/>
              <w:rPr>
                <w:rFonts w:ascii="Times New Roman" w:hAnsi="Times New Roman"/>
                <w:lang w:eastAsia="en-US"/>
              </w:rPr>
            </w:pPr>
            <w:r w:rsidRPr="00C76E36">
              <w:rPr>
                <w:rFonts w:ascii="Times New Roman" w:hAnsi="Times New Roman"/>
                <w:lang w:eastAsia="en-US"/>
              </w:rPr>
              <w:t>1.Трансформаторный ФИК, ФИК с разделённой нагрузкой, с эмиттерной связью.</w:t>
            </w:r>
          </w:p>
        </w:tc>
        <w:tc>
          <w:tcPr>
            <w:tcW w:w="1417" w:type="dxa"/>
            <w:vAlign w:val="center"/>
          </w:tcPr>
          <w:p w:rsidR="003915A9" w:rsidRPr="00C76E36"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ascii="Times New Roman" w:hAnsi="Times New Roman"/>
                <w:b/>
                <w:bCs/>
                <w:lang w:eastAsia="en-US"/>
              </w:rPr>
            </w:pPr>
            <w:r w:rsidRPr="00C76E36">
              <w:rPr>
                <w:rFonts w:ascii="Times New Roman" w:hAnsi="Times New Roman"/>
                <w:b/>
                <w:bCs/>
                <w:lang w:eastAsia="en-US"/>
              </w:rPr>
              <w:t>2</w:t>
            </w:r>
          </w:p>
        </w:tc>
        <w:tc>
          <w:tcPr>
            <w:tcW w:w="2694" w:type="dxa"/>
          </w:tcPr>
          <w:p w:rsidR="003915A9" w:rsidRPr="00C76E36"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Cs/>
                <w:lang w:eastAsia="en-US"/>
              </w:rPr>
            </w:pPr>
            <w:r w:rsidRPr="00C76E36">
              <w:rPr>
                <w:rFonts w:ascii="Times New Roman" w:hAnsi="Times New Roman"/>
                <w:bCs/>
                <w:lang w:eastAsia="en-US"/>
              </w:rPr>
              <w:t>ПК 1.1, ПК 1.2, ПК 2.1, ПК 2.2, ПК 2.3, ПК 3.2, ОК 01 – ОК 11</w:t>
            </w:r>
          </w:p>
        </w:tc>
      </w:tr>
      <w:tr w:rsidR="003915A9" w:rsidRPr="00C76E36" w:rsidTr="00F37E34">
        <w:trPr>
          <w:trHeight w:val="20"/>
        </w:trPr>
        <w:tc>
          <w:tcPr>
            <w:tcW w:w="2376" w:type="dxa"/>
            <w:vMerge w:val="restart"/>
          </w:tcPr>
          <w:p w:rsidR="003915A9" w:rsidRPr="00C76E36"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ascii="Times New Roman" w:hAnsi="Times New Roman"/>
                <w:b/>
                <w:lang w:eastAsia="en-US"/>
              </w:rPr>
            </w:pPr>
            <w:r w:rsidRPr="00C76E36">
              <w:rPr>
                <w:rFonts w:ascii="Times New Roman" w:hAnsi="Times New Roman"/>
                <w:b/>
                <w:lang w:eastAsia="en-US"/>
              </w:rPr>
              <w:t>Тема 6.</w:t>
            </w:r>
          </w:p>
          <w:p w:rsidR="003915A9" w:rsidRPr="00C76E36"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ascii="Times New Roman" w:hAnsi="Times New Roman"/>
                <w:b/>
                <w:lang w:eastAsia="en-US"/>
              </w:rPr>
            </w:pPr>
            <w:r w:rsidRPr="00C76E36">
              <w:rPr>
                <w:rFonts w:ascii="Times New Roman" w:hAnsi="Times New Roman"/>
                <w:b/>
                <w:lang w:eastAsia="en-US"/>
              </w:rPr>
              <w:t>Трансформаторные усилители мощности</w:t>
            </w:r>
          </w:p>
        </w:tc>
        <w:tc>
          <w:tcPr>
            <w:tcW w:w="8222" w:type="dxa"/>
          </w:tcPr>
          <w:p w:rsidR="003915A9" w:rsidRPr="00C76E36"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lang w:eastAsia="en-US"/>
              </w:rPr>
            </w:pPr>
            <w:r w:rsidRPr="00C76E36">
              <w:rPr>
                <w:rFonts w:ascii="Times New Roman" w:hAnsi="Times New Roman"/>
                <w:b/>
                <w:bCs/>
                <w:lang w:eastAsia="en-US"/>
              </w:rPr>
              <w:t>Содержание учебного материала</w:t>
            </w:r>
          </w:p>
        </w:tc>
        <w:tc>
          <w:tcPr>
            <w:tcW w:w="1417" w:type="dxa"/>
            <w:vAlign w:val="center"/>
          </w:tcPr>
          <w:p w:rsidR="003915A9" w:rsidRPr="00C76E36"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ascii="Times New Roman" w:hAnsi="Times New Roman"/>
                <w:b/>
                <w:bCs/>
                <w:lang w:eastAsia="en-US"/>
              </w:rPr>
            </w:pPr>
          </w:p>
        </w:tc>
        <w:tc>
          <w:tcPr>
            <w:tcW w:w="2694" w:type="dxa"/>
            <w:vAlign w:val="center"/>
          </w:tcPr>
          <w:p w:rsidR="003915A9" w:rsidRPr="00C76E36"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
                <w:bCs/>
                <w:lang w:eastAsia="en-US"/>
              </w:rPr>
            </w:pPr>
          </w:p>
        </w:tc>
      </w:tr>
      <w:tr w:rsidR="003915A9" w:rsidRPr="00C76E36" w:rsidTr="00F37E34">
        <w:trPr>
          <w:trHeight w:val="207"/>
        </w:trPr>
        <w:tc>
          <w:tcPr>
            <w:tcW w:w="2376" w:type="dxa"/>
            <w:vMerge/>
          </w:tcPr>
          <w:p w:rsidR="003915A9" w:rsidRPr="00C76E36"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ascii="Times New Roman" w:hAnsi="Times New Roman"/>
                <w:b/>
                <w:bCs/>
                <w:lang w:eastAsia="en-US"/>
              </w:rPr>
            </w:pPr>
          </w:p>
        </w:tc>
        <w:tc>
          <w:tcPr>
            <w:tcW w:w="8222" w:type="dxa"/>
            <w:vAlign w:val="center"/>
          </w:tcPr>
          <w:p w:rsidR="003915A9" w:rsidRPr="00C76E36"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lang w:eastAsia="en-US"/>
              </w:rPr>
            </w:pPr>
            <w:r w:rsidRPr="00C76E36">
              <w:rPr>
                <w:rFonts w:ascii="Times New Roman" w:hAnsi="Times New Roman"/>
                <w:lang w:eastAsia="en-US"/>
              </w:rPr>
              <w:t>1.Однотактные и двухтактные трансформаторные усилители мощности и методики анализа схем.</w:t>
            </w:r>
          </w:p>
        </w:tc>
        <w:tc>
          <w:tcPr>
            <w:tcW w:w="1417" w:type="dxa"/>
            <w:vAlign w:val="center"/>
          </w:tcPr>
          <w:p w:rsidR="003915A9" w:rsidRPr="00C76E36"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ascii="Times New Roman" w:hAnsi="Times New Roman"/>
                <w:b/>
                <w:bCs/>
                <w:lang w:eastAsia="en-US"/>
              </w:rPr>
            </w:pPr>
            <w:r w:rsidRPr="00C76E36">
              <w:rPr>
                <w:rFonts w:ascii="Times New Roman" w:hAnsi="Times New Roman"/>
                <w:b/>
                <w:bCs/>
                <w:lang w:eastAsia="en-US"/>
              </w:rPr>
              <w:t>2</w:t>
            </w:r>
          </w:p>
        </w:tc>
        <w:tc>
          <w:tcPr>
            <w:tcW w:w="2694" w:type="dxa"/>
          </w:tcPr>
          <w:p w:rsidR="003915A9" w:rsidRPr="00C76E36"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Cs/>
                <w:lang w:eastAsia="en-US"/>
              </w:rPr>
            </w:pPr>
            <w:r w:rsidRPr="00C76E36">
              <w:rPr>
                <w:rFonts w:ascii="Times New Roman" w:hAnsi="Times New Roman"/>
                <w:bCs/>
                <w:lang w:eastAsia="en-US"/>
              </w:rPr>
              <w:t>ПК 1.1, ПК 1.2, ПК 2.1, ПК 2.2, ПК 2.3, ПК 3.2, ОК 01 – ОК 11</w:t>
            </w:r>
          </w:p>
        </w:tc>
      </w:tr>
      <w:tr w:rsidR="003915A9" w:rsidRPr="00C76E36" w:rsidTr="00F37E34">
        <w:trPr>
          <w:trHeight w:val="207"/>
        </w:trPr>
        <w:tc>
          <w:tcPr>
            <w:tcW w:w="2376" w:type="dxa"/>
            <w:vMerge w:val="restart"/>
          </w:tcPr>
          <w:p w:rsidR="003915A9" w:rsidRPr="00C76E36"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ascii="Times New Roman" w:hAnsi="Times New Roman"/>
                <w:b/>
                <w:lang w:eastAsia="en-US"/>
              </w:rPr>
            </w:pPr>
            <w:r w:rsidRPr="00C76E36">
              <w:rPr>
                <w:rFonts w:ascii="Times New Roman" w:hAnsi="Times New Roman"/>
                <w:b/>
                <w:lang w:eastAsia="en-US"/>
              </w:rPr>
              <w:t>Тема 7.</w:t>
            </w:r>
          </w:p>
          <w:p w:rsidR="003915A9" w:rsidRPr="00C76E36"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ascii="Times New Roman" w:hAnsi="Times New Roman"/>
                <w:b/>
                <w:bCs/>
                <w:lang w:eastAsia="en-US"/>
              </w:rPr>
            </w:pPr>
            <w:r w:rsidRPr="00C76E36">
              <w:rPr>
                <w:rFonts w:ascii="Times New Roman" w:hAnsi="Times New Roman"/>
                <w:b/>
                <w:lang w:eastAsia="en-US"/>
              </w:rPr>
              <w:t>Бестрансформаторные усилители мощности</w:t>
            </w:r>
          </w:p>
        </w:tc>
        <w:tc>
          <w:tcPr>
            <w:tcW w:w="8222" w:type="dxa"/>
          </w:tcPr>
          <w:p w:rsidR="003915A9" w:rsidRPr="00C76E36" w:rsidRDefault="003915A9" w:rsidP="00164B1F">
            <w:pPr>
              <w:shd w:val="clear" w:color="auto" w:fill="FFFFFF"/>
              <w:overflowPunct w:val="0"/>
              <w:autoSpaceDE w:val="0"/>
              <w:autoSpaceDN w:val="0"/>
              <w:adjustRightInd w:val="0"/>
              <w:spacing w:after="0"/>
              <w:textAlignment w:val="baseline"/>
              <w:rPr>
                <w:rFonts w:ascii="Times New Roman" w:hAnsi="Times New Roman"/>
                <w:b/>
                <w:lang w:eastAsia="en-US"/>
              </w:rPr>
            </w:pPr>
            <w:r w:rsidRPr="00C76E36">
              <w:rPr>
                <w:rFonts w:ascii="Times New Roman" w:hAnsi="Times New Roman"/>
                <w:b/>
                <w:bCs/>
                <w:lang w:eastAsia="en-US"/>
              </w:rPr>
              <w:t xml:space="preserve">Содержание </w:t>
            </w:r>
          </w:p>
        </w:tc>
        <w:tc>
          <w:tcPr>
            <w:tcW w:w="1417" w:type="dxa"/>
            <w:vAlign w:val="center"/>
          </w:tcPr>
          <w:p w:rsidR="003915A9" w:rsidRPr="00C76E36"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ascii="Times New Roman" w:hAnsi="Times New Roman"/>
                <w:b/>
                <w:bCs/>
                <w:lang w:eastAsia="en-US"/>
              </w:rPr>
            </w:pPr>
          </w:p>
        </w:tc>
        <w:tc>
          <w:tcPr>
            <w:tcW w:w="2694" w:type="dxa"/>
            <w:vAlign w:val="center"/>
          </w:tcPr>
          <w:p w:rsidR="003915A9" w:rsidRPr="00C76E36"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
                <w:bCs/>
                <w:lang w:eastAsia="en-US"/>
              </w:rPr>
            </w:pPr>
          </w:p>
        </w:tc>
      </w:tr>
      <w:tr w:rsidR="003915A9" w:rsidRPr="00C76E36" w:rsidTr="00F37E34">
        <w:trPr>
          <w:trHeight w:val="278"/>
        </w:trPr>
        <w:tc>
          <w:tcPr>
            <w:tcW w:w="2376" w:type="dxa"/>
            <w:vMerge/>
          </w:tcPr>
          <w:p w:rsidR="003915A9" w:rsidRPr="00C76E36"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ascii="Times New Roman" w:hAnsi="Times New Roman"/>
                <w:b/>
                <w:bCs/>
                <w:lang w:eastAsia="en-US"/>
              </w:rPr>
            </w:pPr>
          </w:p>
        </w:tc>
        <w:tc>
          <w:tcPr>
            <w:tcW w:w="8222" w:type="dxa"/>
            <w:vAlign w:val="center"/>
          </w:tcPr>
          <w:p w:rsidR="003915A9" w:rsidRPr="00C76E36" w:rsidRDefault="003915A9" w:rsidP="003915A9">
            <w:pPr>
              <w:tabs>
                <w:tab w:val="left" w:pos="1125"/>
              </w:tabs>
              <w:spacing w:after="0"/>
              <w:rPr>
                <w:rFonts w:ascii="Times New Roman" w:hAnsi="Times New Roman"/>
                <w:lang w:eastAsia="en-US"/>
              </w:rPr>
            </w:pPr>
            <w:r w:rsidRPr="00C76E36">
              <w:rPr>
                <w:rFonts w:ascii="Times New Roman" w:hAnsi="Times New Roman"/>
                <w:lang w:eastAsia="en-US"/>
              </w:rPr>
              <w:t>1.Схемы на транзисторах одного типа проводимости и на комплементарных парах транзисторов. Использование составных транзисторов.</w:t>
            </w:r>
          </w:p>
        </w:tc>
        <w:tc>
          <w:tcPr>
            <w:tcW w:w="1417" w:type="dxa"/>
            <w:vAlign w:val="center"/>
          </w:tcPr>
          <w:p w:rsidR="003915A9" w:rsidRPr="00C76E36"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ascii="Times New Roman" w:hAnsi="Times New Roman"/>
                <w:b/>
                <w:bCs/>
                <w:lang w:eastAsia="en-US"/>
              </w:rPr>
            </w:pPr>
            <w:r w:rsidRPr="00C76E36">
              <w:rPr>
                <w:rFonts w:ascii="Times New Roman" w:hAnsi="Times New Roman"/>
                <w:b/>
                <w:bCs/>
                <w:lang w:eastAsia="en-US"/>
              </w:rPr>
              <w:t>2</w:t>
            </w:r>
          </w:p>
        </w:tc>
        <w:tc>
          <w:tcPr>
            <w:tcW w:w="2694" w:type="dxa"/>
          </w:tcPr>
          <w:p w:rsidR="003915A9" w:rsidRPr="00C76E36"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Cs/>
                <w:lang w:eastAsia="en-US"/>
              </w:rPr>
            </w:pPr>
            <w:r w:rsidRPr="00C76E36">
              <w:rPr>
                <w:rFonts w:ascii="Times New Roman" w:hAnsi="Times New Roman"/>
                <w:bCs/>
                <w:lang w:eastAsia="en-US"/>
              </w:rPr>
              <w:t>ПК 1.1, ПК 1.2, ПК 2.1, ПК 2.2, ПК 2.3, ПК 3.2, ОК 01 – ОК 11</w:t>
            </w:r>
          </w:p>
        </w:tc>
      </w:tr>
      <w:tr w:rsidR="003915A9" w:rsidRPr="00C76E36" w:rsidTr="00F37E34">
        <w:trPr>
          <w:trHeight w:val="207"/>
        </w:trPr>
        <w:tc>
          <w:tcPr>
            <w:tcW w:w="2376" w:type="dxa"/>
          </w:tcPr>
          <w:p w:rsidR="003915A9" w:rsidRPr="00C76E36"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ascii="Times New Roman" w:hAnsi="Times New Roman"/>
                <w:b/>
                <w:bCs/>
                <w:lang w:eastAsia="en-US"/>
              </w:rPr>
            </w:pPr>
            <w:r w:rsidRPr="00C76E36">
              <w:rPr>
                <w:rFonts w:ascii="Times New Roman" w:hAnsi="Times New Roman"/>
                <w:b/>
                <w:lang w:eastAsia="en-US"/>
              </w:rPr>
              <w:t xml:space="preserve">Раздел 3. </w:t>
            </w:r>
          </w:p>
        </w:tc>
        <w:tc>
          <w:tcPr>
            <w:tcW w:w="8222" w:type="dxa"/>
            <w:vAlign w:val="center"/>
          </w:tcPr>
          <w:p w:rsidR="003915A9" w:rsidRPr="00C76E36"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lang w:eastAsia="en-US"/>
              </w:rPr>
            </w:pPr>
            <w:r w:rsidRPr="00C76E36">
              <w:rPr>
                <w:rFonts w:ascii="Times New Roman" w:hAnsi="Times New Roman"/>
                <w:b/>
                <w:bCs/>
                <w:lang w:eastAsia="en-US"/>
              </w:rPr>
              <w:t>Усилители постоянного тока (УПТ)</w:t>
            </w:r>
          </w:p>
        </w:tc>
        <w:tc>
          <w:tcPr>
            <w:tcW w:w="1417" w:type="dxa"/>
            <w:vAlign w:val="center"/>
          </w:tcPr>
          <w:p w:rsidR="003915A9" w:rsidRPr="00C76E36"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ascii="Times New Roman" w:hAnsi="Times New Roman"/>
                <w:bCs/>
                <w:lang w:eastAsia="en-US"/>
              </w:rPr>
            </w:pPr>
          </w:p>
        </w:tc>
        <w:tc>
          <w:tcPr>
            <w:tcW w:w="2694" w:type="dxa"/>
            <w:vAlign w:val="center"/>
          </w:tcPr>
          <w:p w:rsidR="003915A9" w:rsidRPr="00C76E36"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
                <w:bCs/>
                <w:lang w:eastAsia="en-US"/>
              </w:rPr>
            </w:pPr>
          </w:p>
        </w:tc>
      </w:tr>
      <w:tr w:rsidR="003915A9" w:rsidRPr="00C76E36" w:rsidTr="00F37E34">
        <w:trPr>
          <w:trHeight w:val="207"/>
        </w:trPr>
        <w:tc>
          <w:tcPr>
            <w:tcW w:w="2376" w:type="dxa"/>
            <w:vMerge w:val="restart"/>
          </w:tcPr>
          <w:p w:rsidR="003915A9" w:rsidRPr="00C76E36"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ascii="Times New Roman" w:hAnsi="Times New Roman"/>
                <w:b/>
                <w:lang w:eastAsia="en-US"/>
              </w:rPr>
            </w:pPr>
            <w:r w:rsidRPr="00C76E36">
              <w:rPr>
                <w:rFonts w:ascii="Times New Roman" w:hAnsi="Times New Roman"/>
                <w:b/>
                <w:lang w:eastAsia="en-US"/>
              </w:rPr>
              <w:t>Тема 1.</w:t>
            </w:r>
          </w:p>
          <w:p w:rsidR="003915A9" w:rsidRPr="00C76E36"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ascii="Times New Roman" w:hAnsi="Times New Roman"/>
                <w:b/>
                <w:bCs/>
                <w:lang w:eastAsia="en-US"/>
              </w:rPr>
            </w:pPr>
            <w:r w:rsidRPr="00C76E36">
              <w:rPr>
                <w:rFonts w:ascii="Times New Roman" w:hAnsi="Times New Roman"/>
                <w:b/>
                <w:bCs/>
                <w:lang w:eastAsia="en-US"/>
              </w:rPr>
              <w:t>Усилители постоян</w:t>
            </w:r>
            <w:r w:rsidRPr="00C76E36">
              <w:rPr>
                <w:rFonts w:ascii="Times New Roman" w:hAnsi="Times New Roman"/>
                <w:b/>
                <w:bCs/>
                <w:lang w:eastAsia="en-US"/>
              </w:rPr>
              <w:softHyphen/>
              <w:t>ного тока прямого усиления и с посто</w:t>
            </w:r>
            <w:r w:rsidRPr="00C76E36">
              <w:rPr>
                <w:rFonts w:ascii="Times New Roman" w:hAnsi="Times New Roman"/>
                <w:b/>
                <w:bCs/>
                <w:lang w:eastAsia="en-US"/>
              </w:rPr>
              <w:softHyphen/>
              <w:t>янным преобразова</w:t>
            </w:r>
            <w:r w:rsidRPr="00C76E36">
              <w:rPr>
                <w:rFonts w:ascii="Times New Roman" w:hAnsi="Times New Roman"/>
                <w:b/>
                <w:bCs/>
                <w:lang w:eastAsia="en-US"/>
              </w:rPr>
              <w:softHyphen/>
              <w:t>нием</w:t>
            </w:r>
          </w:p>
        </w:tc>
        <w:tc>
          <w:tcPr>
            <w:tcW w:w="8222" w:type="dxa"/>
          </w:tcPr>
          <w:p w:rsidR="003915A9" w:rsidRPr="00C76E36" w:rsidRDefault="003915A9" w:rsidP="00164B1F">
            <w:pPr>
              <w:shd w:val="clear" w:color="auto" w:fill="FFFFFF"/>
              <w:overflowPunct w:val="0"/>
              <w:autoSpaceDE w:val="0"/>
              <w:autoSpaceDN w:val="0"/>
              <w:adjustRightInd w:val="0"/>
              <w:spacing w:after="0"/>
              <w:textAlignment w:val="baseline"/>
              <w:rPr>
                <w:rFonts w:ascii="Times New Roman" w:hAnsi="Times New Roman"/>
                <w:b/>
                <w:lang w:eastAsia="en-US"/>
              </w:rPr>
            </w:pPr>
            <w:r w:rsidRPr="00C76E36">
              <w:rPr>
                <w:rFonts w:ascii="Times New Roman" w:hAnsi="Times New Roman"/>
                <w:b/>
                <w:bCs/>
                <w:lang w:eastAsia="en-US"/>
              </w:rPr>
              <w:t xml:space="preserve">Содержание </w:t>
            </w:r>
          </w:p>
        </w:tc>
        <w:tc>
          <w:tcPr>
            <w:tcW w:w="1417" w:type="dxa"/>
            <w:vAlign w:val="center"/>
          </w:tcPr>
          <w:p w:rsidR="003915A9" w:rsidRPr="00C76E36"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ascii="Times New Roman" w:hAnsi="Times New Roman"/>
                <w:b/>
                <w:bCs/>
                <w:lang w:eastAsia="en-US"/>
              </w:rPr>
            </w:pPr>
          </w:p>
        </w:tc>
        <w:tc>
          <w:tcPr>
            <w:tcW w:w="2694" w:type="dxa"/>
            <w:vAlign w:val="center"/>
          </w:tcPr>
          <w:p w:rsidR="003915A9" w:rsidRPr="00C76E36"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
                <w:bCs/>
                <w:lang w:eastAsia="en-US"/>
              </w:rPr>
            </w:pPr>
          </w:p>
        </w:tc>
      </w:tr>
      <w:tr w:rsidR="003915A9" w:rsidRPr="00C76E36" w:rsidTr="00F37E34">
        <w:trPr>
          <w:trHeight w:val="207"/>
        </w:trPr>
        <w:tc>
          <w:tcPr>
            <w:tcW w:w="2376" w:type="dxa"/>
            <w:vMerge/>
          </w:tcPr>
          <w:p w:rsidR="003915A9" w:rsidRPr="00C76E36"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ascii="Times New Roman" w:hAnsi="Times New Roman"/>
                <w:b/>
                <w:bCs/>
                <w:lang w:eastAsia="en-US"/>
              </w:rPr>
            </w:pPr>
          </w:p>
        </w:tc>
        <w:tc>
          <w:tcPr>
            <w:tcW w:w="8222" w:type="dxa"/>
            <w:vAlign w:val="center"/>
          </w:tcPr>
          <w:p w:rsidR="003915A9" w:rsidRPr="00C76E36" w:rsidRDefault="003915A9" w:rsidP="003915A9">
            <w:pPr>
              <w:spacing w:after="0"/>
              <w:rPr>
                <w:rFonts w:ascii="Times New Roman" w:hAnsi="Times New Roman"/>
                <w:lang w:eastAsia="en-US"/>
              </w:rPr>
            </w:pPr>
            <w:r w:rsidRPr="00C76E36">
              <w:rPr>
                <w:rFonts w:ascii="Times New Roman" w:hAnsi="Times New Roman"/>
                <w:lang w:eastAsia="en-US"/>
              </w:rPr>
              <w:t>1.Основные свойства и применение УПТ, УПТ с непосредственной связью и с преобразованием. Дрейф нуля – его источники и пути устранения.</w:t>
            </w:r>
          </w:p>
        </w:tc>
        <w:tc>
          <w:tcPr>
            <w:tcW w:w="1417" w:type="dxa"/>
            <w:vAlign w:val="center"/>
          </w:tcPr>
          <w:p w:rsidR="003915A9" w:rsidRPr="00C76E36"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ascii="Times New Roman" w:hAnsi="Times New Roman"/>
                <w:b/>
                <w:bCs/>
                <w:lang w:eastAsia="en-US"/>
              </w:rPr>
            </w:pPr>
            <w:r w:rsidRPr="00C76E36">
              <w:rPr>
                <w:rFonts w:ascii="Times New Roman" w:hAnsi="Times New Roman"/>
                <w:b/>
                <w:bCs/>
                <w:lang w:eastAsia="en-US"/>
              </w:rPr>
              <w:t>2</w:t>
            </w:r>
          </w:p>
        </w:tc>
        <w:tc>
          <w:tcPr>
            <w:tcW w:w="2694" w:type="dxa"/>
          </w:tcPr>
          <w:p w:rsidR="003915A9" w:rsidRPr="00C76E36"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Cs/>
                <w:lang w:eastAsia="en-US"/>
              </w:rPr>
            </w:pPr>
            <w:r w:rsidRPr="00C76E36">
              <w:rPr>
                <w:rFonts w:ascii="Times New Roman" w:hAnsi="Times New Roman"/>
                <w:bCs/>
                <w:lang w:eastAsia="en-US"/>
              </w:rPr>
              <w:t>ПК 1.1, ПК 1.2, ПК 2.1, ПК 2.2, ПК 2.3, ПК 3.2, ОК 01 – ОК 11</w:t>
            </w:r>
          </w:p>
        </w:tc>
      </w:tr>
      <w:tr w:rsidR="003915A9" w:rsidRPr="00C76E36" w:rsidTr="00F37E34">
        <w:trPr>
          <w:trHeight w:val="207"/>
        </w:trPr>
        <w:tc>
          <w:tcPr>
            <w:tcW w:w="2376" w:type="dxa"/>
            <w:vMerge w:val="restart"/>
          </w:tcPr>
          <w:p w:rsidR="003915A9" w:rsidRPr="00C76E36"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ascii="Times New Roman" w:hAnsi="Times New Roman"/>
                <w:b/>
                <w:lang w:eastAsia="en-US"/>
              </w:rPr>
            </w:pPr>
            <w:r w:rsidRPr="00C76E36">
              <w:rPr>
                <w:rFonts w:ascii="Times New Roman" w:hAnsi="Times New Roman"/>
                <w:b/>
                <w:lang w:eastAsia="en-US"/>
              </w:rPr>
              <w:t>Тема 2.</w:t>
            </w:r>
          </w:p>
          <w:p w:rsidR="003915A9" w:rsidRPr="00C76E36"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ascii="Times New Roman" w:hAnsi="Times New Roman"/>
                <w:b/>
                <w:bCs/>
                <w:lang w:eastAsia="en-US"/>
              </w:rPr>
            </w:pPr>
            <w:r w:rsidRPr="00C76E36">
              <w:rPr>
                <w:rFonts w:ascii="Times New Roman" w:hAnsi="Times New Roman"/>
                <w:b/>
                <w:bCs/>
                <w:lang w:eastAsia="en-US"/>
              </w:rPr>
              <w:t>Дифференциальный усилитель (ДУ)</w:t>
            </w:r>
          </w:p>
        </w:tc>
        <w:tc>
          <w:tcPr>
            <w:tcW w:w="8222" w:type="dxa"/>
          </w:tcPr>
          <w:p w:rsidR="003915A9" w:rsidRPr="00C76E36" w:rsidRDefault="003915A9" w:rsidP="00164B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lang w:eastAsia="en-US"/>
              </w:rPr>
            </w:pPr>
            <w:r w:rsidRPr="00C76E36">
              <w:rPr>
                <w:rFonts w:ascii="Times New Roman" w:hAnsi="Times New Roman"/>
                <w:b/>
                <w:bCs/>
                <w:lang w:eastAsia="en-US"/>
              </w:rPr>
              <w:t xml:space="preserve">Содержание </w:t>
            </w:r>
          </w:p>
        </w:tc>
        <w:tc>
          <w:tcPr>
            <w:tcW w:w="1417" w:type="dxa"/>
            <w:vAlign w:val="center"/>
          </w:tcPr>
          <w:p w:rsidR="003915A9" w:rsidRPr="00C76E36"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ascii="Times New Roman" w:hAnsi="Times New Roman"/>
                <w:b/>
                <w:bCs/>
                <w:lang w:eastAsia="en-US"/>
              </w:rPr>
            </w:pPr>
          </w:p>
        </w:tc>
        <w:tc>
          <w:tcPr>
            <w:tcW w:w="2694" w:type="dxa"/>
            <w:vAlign w:val="center"/>
          </w:tcPr>
          <w:p w:rsidR="003915A9" w:rsidRPr="00C76E36"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
                <w:bCs/>
                <w:lang w:eastAsia="en-US"/>
              </w:rPr>
            </w:pPr>
          </w:p>
        </w:tc>
      </w:tr>
      <w:tr w:rsidR="003915A9" w:rsidRPr="00C76E36" w:rsidTr="00F37E34">
        <w:trPr>
          <w:trHeight w:val="207"/>
        </w:trPr>
        <w:tc>
          <w:tcPr>
            <w:tcW w:w="2376" w:type="dxa"/>
            <w:vMerge/>
          </w:tcPr>
          <w:p w:rsidR="003915A9" w:rsidRPr="00C76E36"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ascii="Times New Roman" w:hAnsi="Times New Roman"/>
                <w:b/>
                <w:bCs/>
                <w:lang w:eastAsia="en-US"/>
              </w:rPr>
            </w:pPr>
          </w:p>
        </w:tc>
        <w:tc>
          <w:tcPr>
            <w:tcW w:w="8222" w:type="dxa"/>
            <w:vAlign w:val="center"/>
          </w:tcPr>
          <w:p w:rsidR="003915A9" w:rsidRPr="00C76E36" w:rsidRDefault="003915A9" w:rsidP="003915A9">
            <w:pPr>
              <w:spacing w:after="0"/>
              <w:rPr>
                <w:rFonts w:ascii="Times New Roman" w:hAnsi="Times New Roman"/>
                <w:lang w:eastAsia="en-US"/>
              </w:rPr>
            </w:pPr>
            <w:r w:rsidRPr="00C76E36">
              <w:rPr>
                <w:rFonts w:ascii="Times New Roman" w:hAnsi="Times New Roman"/>
                <w:lang w:eastAsia="en-US"/>
              </w:rPr>
              <w:t>1.Физические процессы в ДУ. Коэффициент усиления ДУ и коэффициент подавления синфазного сигнала и пути его увеличения.</w:t>
            </w:r>
          </w:p>
        </w:tc>
        <w:tc>
          <w:tcPr>
            <w:tcW w:w="1417" w:type="dxa"/>
            <w:vAlign w:val="center"/>
          </w:tcPr>
          <w:p w:rsidR="003915A9" w:rsidRPr="00C76E36"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ascii="Times New Roman" w:hAnsi="Times New Roman"/>
                <w:b/>
                <w:bCs/>
                <w:lang w:eastAsia="en-US"/>
              </w:rPr>
            </w:pPr>
            <w:r w:rsidRPr="00C76E36">
              <w:rPr>
                <w:rFonts w:ascii="Times New Roman" w:hAnsi="Times New Roman"/>
                <w:b/>
                <w:bCs/>
                <w:lang w:eastAsia="en-US"/>
              </w:rPr>
              <w:t>2</w:t>
            </w:r>
          </w:p>
        </w:tc>
        <w:tc>
          <w:tcPr>
            <w:tcW w:w="2694" w:type="dxa"/>
          </w:tcPr>
          <w:p w:rsidR="003915A9" w:rsidRPr="00C76E36"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Cs/>
                <w:lang w:eastAsia="en-US"/>
              </w:rPr>
            </w:pPr>
            <w:r w:rsidRPr="00C76E36">
              <w:rPr>
                <w:rFonts w:ascii="Times New Roman" w:hAnsi="Times New Roman"/>
                <w:bCs/>
                <w:lang w:eastAsia="en-US"/>
              </w:rPr>
              <w:t>ПК 1.1, ПК 1.2, ПК 2.1, ПК 2.2, ПК 2.3, ПК 3.2, ОК 01 – ОК 11</w:t>
            </w:r>
          </w:p>
        </w:tc>
      </w:tr>
      <w:tr w:rsidR="003915A9" w:rsidRPr="00C76E36" w:rsidTr="00F37E34">
        <w:trPr>
          <w:trHeight w:val="207"/>
        </w:trPr>
        <w:tc>
          <w:tcPr>
            <w:tcW w:w="2376" w:type="dxa"/>
            <w:vMerge w:val="restart"/>
          </w:tcPr>
          <w:p w:rsidR="003915A9" w:rsidRPr="00C76E36"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ascii="Times New Roman" w:hAnsi="Times New Roman"/>
                <w:b/>
                <w:lang w:eastAsia="en-US"/>
              </w:rPr>
            </w:pPr>
            <w:r w:rsidRPr="00C76E36">
              <w:rPr>
                <w:rFonts w:ascii="Times New Roman" w:hAnsi="Times New Roman"/>
                <w:b/>
                <w:lang w:eastAsia="en-US"/>
              </w:rPr>
              <w:t>Тема 3. Операционный усилитель (ОУ)</w:t>
            </w:r>
          </w:p>
        </w:tc>
        <w:tc>
          <w:tcPr>
            <w:tcW w:w="8222" w:type="dxa"/>
          </w:tcPr>
          <w:p w:rsidR="003915A9" w:rsidRPr="00C76E36" w:rsidRDefault="003915A9" w:rsidP="00164B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lang w:eastAsia="en-US"/>
              </w:rPr>
            </w:pPr>
            <w:r w:rsidRPr="00C76E36">
              <w:rPr>
                <w:rFonts w:ascii="Times New Roman" w:hAnsi="Times New Roman"/>
                <w:b/>
                <w:bCs/>
                <w:lang w:eastAsia="en-US"/>
              </w:rPr>
              <w:t xml:space="preserve">Содержание </w:t>
            </w:r>
          </w:p>
        </w:tc>
        <w:tc>
          <w:tcPr>
            <w:tcW w:w="1417" w:type="dxa"/>
            <w:vAlign w:val="center"/>
          </w:tcPr>
          <w:p w:rsidR="003915A9" w:rsidRPr="00C76E36"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ascii="Times New Roman" w:hAnsi="Times New Roman"/>
                <w:b/>
                <w:bCs/>
                <w:lang w:eastAsia="en-US"/>
              </w:rPr>
            </w:pPr>
          </w:p>
        </w:tc>
        <w:tc>
          <w:tcPr>
            <w:tcW w:w="2694" w:type="dxa"/>
            <w:vAlign w:val="center"/>
          </w:tcPr>
          <w:p w:rsidR="003915A9" w:rsidRPr="00C76E36"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
                <w:bCs/>
                <w:lang w:eastAsia="en-US"/>
              </w:rPr>
            </w:pPr>
          </w:p>
        </w:tc>
      </w:tr>
      <w:tr w:rsidR="003915A9" w:rsidRPr="00C76E36" w:rsidTr="00982E67">
        <w:trPr>
          <w:trHeight w:val="1497"/>
        </w:trPr>
        <w:tc>
          <w:tcPr>
            <w:tcW w:w="2376" w:type="dxa"/>
            <w:vMerge/>
          </w:tcPr>
          <w:p w:rsidR="003915A9" w:rsidRPr="00C76E36"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ascii="Times New Roman" w:hAnsi="Times New Roman"/>
                <w:b/>
                <w:bCs/>
                <w:lang w:eastAsia="en-US"/>
              </w:rPr>
            </w:pPr>
          </w:p>
        </w:tc>
        <w:tc>
          <w:tcPr>
            <w:tcW w:w="8222" w:type="dxa"/>
            <w:vAlign w:val="center"/>
          </w:tcPr>
          <w:p w:rsidR="003915A9" w:rsidRPr="00C76E36" w:rsidRDefault="003915A9" w:rsidP="003915A9">
            <w:pPr>
              <w:spacing w:after="0"/>
              <w:rPr>
                <w:rFonts w:ascii="Times New Roman" w:hAnsi="Times New Roman"/>
                <w:lang w:eastAsia="en-US"/>
              </w:rPr>
            </w:pPr>
            <w:r w:rsidRPr="00C76E36">
              <w:rPr>
                <w:rFonts w:ascii="Times New Roman" w:hAnsi="Times New Roman"/>
                <w:lang w:eastAsia="en-US"/>
              </w:rPr>
              <w:t>1.Основные свойства и назначение ОУ. Параметры, схемы питания и включения ОУ. Принцип виртуального нуля.</w:t>
            </w:r>
          </w:p>
          <w:p w:rsidR="003915A9" w:rsidRPr="00C76E36" w:rsidRDefault="003915A9" w:rsidP="003915A9">
            <w:pPr>
              <w:spacing w:after="0"/>
              <w:rPr>
                <w:rFonts w:ascii="Times New Roman" w:hAnsi="Times New Roman"/>
                <w:lang w:eastAsia="en-US"/>
              </w:rPr>
            </w:pPr>
            <w:r w:rsidRPr="00C76E36">
              <w:rPr>
                <w:rFonts w:ascii="Times New Roman" w:hAnsi="Times New Roman"/>
                <w:lang w:eastAsia="en-US"/>
              </w:rPr>
              <w:t>2.Основные схемы на ОУ: инвертирующий, неинвентирующий усилители.</w:t>
            </w:r>
          </w:p>
          <w:p w:rsidR="003915A9" w:rsidRPr="00C76E36" w:rsidRDefault="003915A9" w:rsidP="003915A9">
            <w:pPr>
              <w:spacing w:after="0"/>
              <w:rPr>
                <w:rFonts w:ascii="Times New Roman" w:hAnsi="Times New Roman"/>
                <w:lang w:eastAsia="en-US"/>
              </w:rPr>
            </w:pPr>
            <w:r w:rsidRPr="00C76E36">
              <w:rPr>
                <w:rFonts w:ascii="Times New Roman" w:hAnsi="Times New Roman"/>
                <w:lang w:eastAsia="en-US"/>
              </w:rPr>
              <w:t>3.Основные схемы на ОУ: повторитель напряжения, интегратор, компаратор.</w:t>
            </w:r>
          </w:p>
          <w:p w:rsidR="003915A9" w:rsidRPr="00C76E36" w:rsidRDefault="003915A9" w:rsidP="003915A9">
            <w:pPr>
              <w:rPr>
                <w:rFonts w:ascii="Times New Roman" w:hAnsi="Times New Roman"/>
                <w:lang w:eastAsia="en-US"/>
              </w:rPr>
            </w:pPr>
            <w:r w:rsidRPr="00C76E36">
              <w:rPr>
                <w:rFonts w:ascii="Times New Roman" w:hAnsi="Times New Roman"/>
                <w:lang w:eastAsia="en-US"/>
              </w:rPr>
              <w:t>4.Основные схемы на ОУ: выпрямитель, вольтметр, генератор.</w:t>
            </w:r>
          </w:p>
        </w:tc>
        <w:tc>
          <w:tcPr>
            <w:tcW w:w="1417" w:type="dxa"/>
            <w:vAlign w:val="center"/>
          </w:tcPr>
          <w:p w:rsidR="003915A9" w:rsidRPr="00C76E36"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ascii="Times New Roman" w:hAnsi="Times New Roman"/>
                <w:b/>
                <w:bCs/>
                <w:lang w:eastAsia="en-US"/>
              </w:rPr>
            </w:pPr>
            <w:r w:rsidRPr="00C76E36">
              <w:rPr>
                <w:rFonts w:ascii="Times New Roman" w:hAnsi="Times New Roman"/>
                <w:b/>
                <w:bCs/>
                <w:lang w:eastAsia="en-US"/>
              </w:rPr>
              <w:t>4</w:t>
            </w:r>
          </w:p>
          <w:p w:rsidR="003915A9" w:rsidRPr="00C76E36"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hAnsi="Times New Roman"/>
                <w:b/>
                <w:bCs/>
                <w:color w:val="FF0000"/>
                <w:lang w:eastAsia="en-US"/>
              </w:rPr>
            </w:pPr>
          </w:p>
        </w:tc>
        <w:tc>
          <w:tcPr>
            <w:tcW w:w="2694" w:type="dxa"/>
          </w:tcPr>
          <w:p w:rsidR="003915A9" w:rsidRPr="00C76E36"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Cs/>
                <w:lang w:eastAsia="en-US"/>
              </w:rPr>
            </w:pPr>
            <w:r w:rsidRPr="00C76E36">
              <w:rPr>
                <w:rFonts w:ascii="Times New Roman" w:hAnsi="Times New Roman"/>
                <w:bCs/>
                <w:lang w:eastAsia="en-US"/>
              </w:rPr>
              <w:t>ПК 1.1, ПК 1.2, ПК 2.1, ПК 2.2, ПК 2.3, ПК 3.2, ОК 01 – ОК 11</w:t>
            </w:r>
          </w:p>
        </w:tc>
      </w:tr>
      <w:tr w:rsidR="003915A9" w:rsidRPr="00C76E36" w:rsidTr="00F37E34">
        <w:trPr>
          <w:trHeight w:val="207"/>
        </w:trPr>
        <w:tc>
          <w:tcPr>
            <w:tcW w:w="2376" w:type="dxa"/>
          </w:tcPr>
          <w:p w:rsidR="003915A9" w:rsidRPr="00C76E36"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ascii="Times New Roman" w:hAnsi="Times New Roman"/>
                <w:b/>
                <w:bCs/>
                <w:lang w:eastAsia="en-US"/>
              </w:rPr>
            </w:pPr>
            <w:r w:rsidRPr="00C76E36">
              <w:rPr>
                <w:rFonts w:ascii="Times New Roman" w:hAnsi="Times New Roman"/>
                <w:b/>
                <w:bCs/>
                <w:lang w:eastAsia="en-US"/>
              </w:rPr>
              <w:t xml:space="preserve">Раздел 4.  </w:t>
            </w:r>
          </w:p>
        </w:tc>
        <w:tc>
          <w:tcPr>
            <w:tcW w:w="8222" w:type="dxa"/>
            <w:vAlign w:val="center"/>
          </w:tcPr>
          <w:p w:rsidR="003915A9" w:rsidRPr="00C76E36"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lang w:eastAsia="en-US"/>
              </w:rPr>
            </w:pPr>
            <w:r w:rsidRPr="00C76E36">
              <w:rPr>
                <w:rFonts w:ascii="Times New Roman" w:hAnsi="Times New Roman"/>
                <w:b/>
                <w:bCs/>
                <w:lang w:eastAsia="en-US"/>
              </w:rPr>
              <w:t>Резонансные усилители и автогенераторы</w:t>
            </w:r>
          </w:p>
        </w:tc>
        <w:tc>
          <w:tcPr>
            <w:tcW w:w="1417" w:type="dxa"/>
            <w:vAlign w:val="center"/>
          </w:tcPr>
          <w:p w:rsidR="003915A9" w:rsidRPr="00C76E36"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ascii="Times New Roman" w:hAnsi="Times New Roman"/>
                <w:bCs/>
                <w:lang w:eastAsia="en-US"/>
              </w:rPr>
            </w:pPr>
          </w:p>
        </w:tc>
        <w:tc>
          <w:tcPr>
            <w:tcW w:w="2694" w:type="dxa"/>
            <w:vAlign w:val="center"/>
          </w:tcPr>
          <w:p w:rsidR="003915A9" w:rsidRPr="00C76E36"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
                <w:bCs/>
                <w:lang w:eastAsia="en-US"/>
              </w:rPr>
            </w:pPr>
          </w:p>
        </w:tc>
      </w:tr>
      <w:tr w:rsidR="003915A9" w:rsidRPr="00C76E36" w:rsidTr="00F37E34">
        <w:trPr>
          <w:trHeight w:val="207"/>
        </w:trPr>
        <w:tc>
          <w:tcPr>
            <w:tcW w:w="2376" w:type="dxa"/>
            <w:vMerge w:val="restart"/>
          </w:tcPr>
          <w:p w:rsidR="003915A9" w:rsidRPr="00C76E36"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ascii="Times New Roman" w:hAnsi="Times New Roman"/>
                <w:b/>
                <w:bCs/>
                <w:lang w:eastAsia="en-US"/>
              </w:rPr>
            </w:pPr>
            <w:r w:rsidRPr="00C76E36">
              <w:rPr>
                <w:rFonts w:ascii="Times New Roman" w:hAnsi="Times New Roman"/>
                <w:b/>
                <w:bCs/>
                <w:lang w:eastAsia="en-US"/>
              </w:rPr>
              <w:t>Тема 1.</w:t>
            </w:r>
          </w:p>
          <w:p w:rsidR="003915A9" w:rsidRPr="00C76E36"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ascii="Times New Roman" w:hAnsi="Times New Roman"/>
                <w:b/>
                <w:bCs/>
                <w:lang w:eastAsia="en-US"/>
              </w:rPr>
            </w:pPr>
            <w:r w:rsidRPr="00C76E36">
              <w:rPr>
                <w:rFonts w:ascii="Times New Roman" w:hAnsi="Times New Roman"/>
                <w:b/>
                <w:bCs/>
                <w:lang w:eastAsia="en-US"/>
              </w:rPr>
              <w:t>Резонансный усилитель</w:t>
            </w:r>
          </w:p>
        </w:tc>
        <w:tc>
          <w:tcPr>
            <w:tcW w:w="8222" w:type="dxa"/>
          </w:tcPr>
          <w:p w:rsidR="003915A9" w:rsidRPr="00C76E36" w:rsidRDefault="003915A9" w:rsidP="00164B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lang w:eastAsia="en-US"/>
              </w:rPr>
            </w:pPr>
            <w:r w:rsidRPr="00C76E36">
              <w:rPr>
                <w:rFonts w:ascii="Times New Roman" w:hAnsi="Times New Roman"/>
                <w:b/>
                <w:bCs/>
                <w:lang w:eastAsia="en-US"/>
              </w:rPr>
              <w:t xml:space="preserve">Содержание </w:t>
            </w:r>
          </w:p>
        </w:tc>
        <w:tc>
          <w:tcPr>
            <w:tcW w:w="1417" w:type="dxa"/>
            <w:vAlign w:val="center"/>
          </w:tcPr>
          <w:p w:rsidR="003915A9" w:rsidRPr="00C76E36"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ascii="Times New Roman" w:hAnsi="Times New Roman"/>
                <w:b/>
                <w:bCs/>
                <w:lang w:eastAsia="en-US"/>
              </w:rPr>
            </w:pPr>
          </w:p>
        </w:tc>
        <w:tc>
          <w:tcPr>
            <w:tcW w:w="2694" w:type="dxa"/>
            <w:vAlign w:val="center"/>
          </w:tcPr>
          <w:p w:rsidR="003915A9" w:rsidRPr="00C76E36"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
                <w:bCs/>
                <w:lang w:eastAsia="en-US"/>
              </w:rPr>
            </w:pPr>
          </w:p>
        </w:tc>
      </w:tr>
      <w:tr w:rsidR="003915A9" w:rsidRPr="00C76E36" w:rsidTr="00F37E34">
        <w:trPr>
          <w:trHeight w:val="207"/>
        </w:trPr>
        <w:tc>
          <w:tcPr>
            <w:tcW w:w="2376" w:type="dxa"/>
            <w:vMerge/>
          </w:tcPr>
          <w:p w:rsidR="003915A9" w:rsidRPr="00C76E36"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ascii="Times New Roman" w:hAnsi="Times New Roman"/>
                <w:b/>
                <w:bCs/>
                <w:lang w:eastAsia="en-US"/>
              </w:rPr>
            </w:pPr>
          </w:p>
        </w:tc>
        <w:tc>
          <w:tcPr>
            <w:tcW w:w="8222" w:type="dxa"/>
            <w:vAlign w:val="center"/>
          </w:tcPr>
          <w:p w:rsidR="003915A9" w:rsidRPr="00C76E36" w:rsidRDefault="003915A9" w:rsidP="003915A9">
            <w:pPr>
              <w:spacing w:after="0"/>
              <w:rPr>
                <w:rFonts w:ascii="Times New Roman" w:hAnsi="Times New Roman"/>
                <w:lang w:eastAsia="en-US"/>
              </w:rPr>
            </w:pPr>
            <w:r w:rsidRPr="00C76E36">
              <w:rPr>
                <w:rFonts w:ascii="Times New Roman" w:hAnsi="Times New Roman"/>
                <w:lang w:eastAsia="en-US"/>
              </w:rPr>
              <w:t>1.Схема резонансного усилителя на биполярном транзисторе. Назначение элементов схемы. Коэффициент усиления.</w:t>
            </w:r>
          </w:p>
        </w:tc>
        <w:tc>
          <w:tcPr>
            <w:tcW w:w="1417" w:type="dxa"/>
            <w:vAlign w:val="center"/>
          </w:tcPr>
          <w:p w:rsidR="003915A9" w:rsidRPr="00C76E36" w:rsidRDefault="003915A9" w:rsidP="009D42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ascii="Times New Roman" w:hAnsi="Times New Roman"/>
                <w:b/>
                <w:bCs/>
                <w:lang w:eastAsia="en-US"/>
              </w:rPr>
            </w:pPr>
            <w:r w:rsidRPr="00C76E36">
              <w:rPr>
                <w:rFonts w:ascii="Times New Roman" w:hAnsi="Times New Roman"/>
                <w:b/>
                <w:bCs/>
                <w:lang w:eastAsia="en-US"/>
              </w:rPr>
              <w:t>1</w:t>
            </w:r>
            <w:r w:rsidR="009D42DB" w:rsidRPr="00C76E36">
              <w:rPr>
                <w:rFonts w:ascii="Times New Roman" w:hAnsi="Times New Roman"/>
                <w:b/>
                <w:bCs/>
                <w:lang w:eastAsia="en-US"/>
              </w:rPr>
              <w:t>2</w:t>
            </w:r>
          </w:p>
        </w:tc>
        <w:tc>
          <w:tcPr>
            <w:tcW w:w="2694" w:type="dxa"/>
          </w:tcPr>
          <w:p w:rsidR="003915A9" w:rsidRPr="00C76E36"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Cs/>
                <w:lang w:eastAsia="en-US"/>
              </w:rPr>
            </w:pPr>
            <w:r w:rsidRPr="00C76E36">
              <w:rPr>
                <w:rFonts w:ascii="Times New Roman" w:hAnsi="Times New Roman"/>
                <w:bCs/>
                <w:lang w:eastAsia="en-US"/>
              </w:rPr>
              <w:t>ПК 1.1, ПК 1.2, ПК 2.1, ПК 2.2, ПК 2.3, ПК 3.2, ОК 01 – ОК 11</w:t>
            </w:r>
          </w:p>
        </w:tc>
      </w:tr>
      <w:tr w:rsidR="003915A9" w:rsidRPr="00C76E36" w:rsidTr="00F37E34">
        <w:trPr>
          <w:trHeight w:val="207"/>
        </w:trPr>
        <w:tc>
          <w:tcPr>
            <w:tcW w:w="2376" w:type="dxa"/>
            <w:vMerge/>
          </w:tcPr>
          <w:p w:rsidR="003915A9" w:rsidRPr="00C76E36"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ascii="Times New Roman" w:hAnsi="Times New Roman"/>
                <w:b/>
                <w:bCs/>
                <w:lang w:eastAsia="en-US"/>
              </w:rPr>
            </w:pPr>
          </w:p>
        </w:tc>
        <w:tc>
          <w:tcPr>
            <w:tcW w:w="8222" w:type="dxa"/>
          </w:tcPr>
          <w:p w:rsidR="003915A9" w:rsidRPr="00C76E36" w:rsidRDefault="003915A9" w:rsidP="003915A9">
            <w:pPr>
              <w:spacing w:after="0"/>
              <w:rPr>
                <w:rFonts w:ascii="Times New Roman" w:hAnsi="Times New Roman"/>
                <w:lang w:eastAsia="en-US"/>
              </w:rPr>
            </w:pPr>
            <w:r w:rsidRPr="00C76E36">
              <w:rPr>
                <w:rFonts w:ascii="Times New Roman" w:hAnsi="Times New Roman"/>
                <w:b/>
                <w:lang w:eastAsia="en-US"/>
              </w:rPr>
              <w:t>Практическая работа  </w:t>
            </w:r>
            <w:r w:rsidRPr="00C76E36">
              <w:rPr>
                <w:rFonts w:ascii="Times New Roman" w:hAnsi="Times New Roman"/>
                <w:lang w:eastAsia="en-US"/>
              </w:rPr>
              <w:t>Исследование резонансного усилителя.</w:t>
            </w:r>
          </w:p>
        </w:tc>
        <w:tc>
          <w:tcPr>
            <w:tcW w:w="1417" w:type="dxa"/>
            <w:vAlign w:val="center"/>
          </w:tcPr>
          <w:p w:rsidR="003915A9" w:rsidRPr="00C76E36"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ascii="Times New Roman" w:hAnsi="Times New Roman"/>
                <w:bCs/>
                <w:lang w:eastAsia="en-US"/>
              </w:rPr>
            </w:pPr>
            <w:r w:rsidRPr="00C76E36">
              <w:rPr>
                <w:rFonts w:ascii="Times New Roman" w:hAnsi="Times New Roman"/>
                <w:bCs/>
                <w:lang w:eastAsia="en-US"/>
              </w:rPr>
              <w:t>8</w:t>
            </w:r>
          </w:p>
        </w:tc>
        <w:tc>
          <w:tcPr>
            <w:tcW w:w="2694" w:type="dxa"/>
            <w:vAlign w:val="center"/>
          </w:tcPr>
          <w:p w:rsidR="003915A9" w:rsidRPr="00C76E36"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Cs/>
                <w:lang w:eastAsia="en-US"/>
              </w:rPr>
            </w:pPr>
          </w:p>
        </w:tc>
      </w:tr>
      <w:tr w:rsidR="003915A9" w:rsidRPr="00C76E36" w:rsidTr="00F37E34">
        <w:trPr>
          <w:trHeight w:val="207"/>
        </w:trPr>
        <w:tc>
          <w:tcPr>
            <w:tcW w:w="2376" w:type="dxa"/>
            <w:vMerge/>
          </w:tcPr>
          <w:p w:rsidR="003915A9" w:rsidRPr="00C76E36"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ascii="Times New Roman" w:hAnsi="Times New Roman"/>
                <w:b/>
                <w:bCs/>
                <w:lang w:eastAsia="en-US"/>
              </w:rPr>
            </w:pPr>
          </w:p>
        </w:tc>
        <w:tc>
          <w:tcPr>
            <w:tcW w:w="8222" w:type="dxa"/>
          </w:tcPr>
          <w:p w:rsidR="003915A9" w:rsidRPr="00C76E36" w:rsidRDefault="003915A9" w:rsidP="003915A9">
            <w:pPr>
              <w:shd w:val="clear" w:color="auto" w:fill="FFFFFF"/>
              <w:overflowPunct w:val="0"/>
              <w:autoSpaceDE w:val="0"/>
              <w:autoSpaceDN w:val="0"/>
              <w:adjustRightInd w:val="0"/>
              <w:spacing w:after="0"/>
              <w:textAlignment w:val="baseline"/>
              <w:rPr>
                <w:rFonts w:ascii="Times New Roman" w:hAnsi="Times New Roman"/>
                <w:b/>
                <w:lang w:eastAsia="en-US"/>
              </w:rPr>
            </w:pPr>
            <w:r w:rsidRPr="00C76E36">
              <w:rPr>
                <w:rFonts w:ascii="Times New Roman" w:hAnsi="Times New Roman"/>
                <w:b/>
                <w:lang w:eastAsia="en-US"/>
              </w:rPr>
              <w:t xml:space="preserve">Самостоятельная работа. </w:t>
            </w:r>
            <w:r w:rsidRPr="00C76E36">
              <w:rPr>
                <w:rFonts w:ascii="Times New Roman" w:hAnsi="Times New Roman"/>
                <w:lang w:eastAsia="en-US"/>
              </w:rPr>
              <w:t>Анализ избирательности и полосы пропускания резонансных усилителей.</w:t>
            </w:r>
          </w:p>
        </w:tc>
        <w:tc>
          <w:tcPr>
            <w:tcW w:w="1417" w:type="dxa"/>
            <w:vAlign w:val="center"/>
          </w:tcPr>
          <w:p w:rsidR="003915A9" w:rsidRPr="00C76E36"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ascii="Times New Roman" w:hAnsi="Times New Roman"/>
                <w:bCs/>
                <w:lang w:eastAsia="en-US"/>
              </w:rPr>
            </w:pPr>
            <w:r w:rsidRPr="00C76E36">
              <w:rPr>
                <w:rFonts w:ascii="Times New Roman" w:hAnsi="Times New Roman"/>
                <w:bCs/>
                <w:lang w:eastAsia="en-US"/>
              </w:rPr>
              <w:t>2</w:t>
            </w:r>
          </w:p>
        </w:tc>
        <w:tc>
          <w:tcPr>
            <w:tcW w:w="2694" w:type="dxa"/>
            <w:vAlign w:val="center"/>
          </w:tcPr>
          <w:p w:rsidR="003915A9" w:rsidRPr="00C76E36"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Cs/>
                <w:lang w:eastAsia="en-US"/>
              </w:rPr>
            </w:pPr>
          </w:p>
        </w:tc>
      </w:tr>
      <w:tr w:rsidR="003915A9" w:rsidRPr="00C76E36" w:rsidTr="00F37E34">
        <w:trPr>
          <w:trHeight w:val="207"/>
        </w:trPr>
        <w:tc>
          <w:tcPr>
            <w:tcW w:w="2376" w:type="dxa"/>
            <w:vMerge w:val="restart"/>
          </w:tcPr>
          <w:p w:rsidR="003915A9" w:rsidRPr="00C76E36"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ascii="Times New Roman" w:hAnsi="Times New Roman"/>
                <w:b/>
                <w:bCs/>
                <w:lang w:eastAsia="en-US"/>
              </w:rPr>
            </w:pPr>
            <w:r w:rsidRPr="00C76E36">
              <w:rPr>
                <w:rFonts w:ascii="Times New Roman" w:hAnsi="Times New Roman"/>
                <w:b/>
                <w:bCs/>
                <w:lang w:eastAsia="en-US"/>
              </w:rPr>
              <w:t>Тема 2.</w:t>
            </w:r>
          </w:p>
          <w:p w:rsidR="003915A9" w:rsidRPr="00C76E36"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ascii="Times New Roman" w:hAnsi="Times New Roman"/>
                <w:b/>
                <w:bCs/>
                <w:lang w:eastAsia="en-US"/>
              </w:rPr>
            </w:pPr>
            <w:r w:rsidRPr="00C76E36">
              <w:rPr>
                <w:rFonts w:ascii="Times New Roman" w:hAnsi="Times New Roman"/>
                <w:b/>
                <w:bCs/>
                <w:lang w:eastAsia="en-US"/>
              </w:rPr>
              <w:t>Принцип действия автогенератора (АГ)</w:t>
            </w:r>
          </w:p>
        </w:tc>
        <w:tc>
          <w:tcPr>
            <w:tcW w:w="8222" w:type="dxa"/>
          </w:tcPr>
          <w:p w:rsidR="003915A9" w:rsidRPr="00C76E36" w:rsidRDefault="003915A9" w:rsidP="00164B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lang w:eastAsia="en-US"/>
              </w:rPr>
            </w:pPr>
            <w:r w:rsidRPr="00C76E36">
              <w:rPr>
                <w:rFonts w:ascii="Times New Roman" w:hAnsi="Times New Roman"/>
                <w:b/>
                <w:bCs/>
                <w:lang w:eastAsia="en-US"/>
              </w:rPr>
              <w:t xml:space="preserve">Содержание </w:t>
            </w:r>
          </w:p>
        </w:tc>
        <w:tc>
          <w:tcPr>
            <w:tcW w:w="1417" w:type="dxa"/>
            <w:vAlign w:val="center"/>
          </w:tcPr>
          <w:p w:rsidR="003915A9" w:rsidRPr="00C76E36"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ascii="Times New Roman" w:hAnsi="Times New Roman"/>
                <w:b/>
                <w:bCs/>
                <w:lang w:eastAsia="en-US"/>
              </w:rPr>
            </w:pPr>
          </w:p>
        </w:tc>
        <w:tc>
          <w:tcPr>
            <w:tcW w:w="2694" w:type="dxa"/>
            <w:vAlign w:val="center"/>
          </w:tcPr>
          <w:p w:rsidR="003915A9" w:rsidRPr="00C76E36"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
                <w:bCs/>
                <w:lang w:eastAsia="en-US"/>
              </w:rPr>
            </w:pPr>
          </w:p>
        </w:tc>
      </w:tr>
      <w:tr w:rsidR="003915A9" w:rsidRPr="00C76E36" w:rsidTr="00F37E34">
        <w:trPr>
          <w:trHeight w:val="207"/>
        </w:trPr>
        <w:tc>
          <w:tcPr>
            <w:tcW w:w="2376" w:type="dxa"/>
            <w:vMerge/>
          </w:tcPr>
          <w:p w:rsidR="003915A9" w:rsidRPr="00C76E36"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ascii="Times New Roman" w:hAnsi="Times New Roman"/>
                <w:b/>
                <w:bCs/>
                <w:lang w:eastAsia="en-US"/>
              </w:rPr>
            </w:pPr>
          </w:p>
        </w:tc>
        <w:tc>
          <w:tcPr>
            <w:tcW w:w="8222" w:type="dxa"/>
            <w:vAlign w:val="center"/>
          </w:tcPr>
          <w:p w:rsidR="003915A9" w:rsidRPr="00C76E36" w:rsidRDefault="003915A9" w:rsidP="003915A9">
            <w:pPr>
              <w:spacing w:after="0"/>
              <w:rPr>
                <w:rFonts w:ascii="Times New Roman" w:hAnsi="Times New Roman"/>
                <w:lang w:eastAsia="en-US"/>
              </w:rPr>
            </w:pPr>
            <w:r w:rsidRPr="00C76E36">
              <w:rPr>
                <w:rFonts w:ascii="Times New Roman" w:hAnsi="Times New Roman"/>
                <w:lang w:eastAsia="en-US"/>
              </w:rPr>
              <w:t>1.Определение и принцип действия АГ, схемы включения. Условия баланса фаз и амплитуд. Обобщённая трёхточечная схема LC АГ на биполярном транзисторе. Условия выполнения баланса фаз и амплитуд. Разновидности трёхточечных АГ. Практические схемы LC автогенераторов.</w:t>
            </w:r>
          </w:p>
        </w:tc>
        <w:tc>
          <w:tcPr>
            <w:tcW w:w="1417" w:type="dxa"/>
            <w:vAlign w:val="center"/>
          </w:tcPr>
          <w:p w:rsidR="003915A9" w:rsidRPr="00C76E36" w:rsidRDefault="009D42DB"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ascii="Times New Roman" w:hAnsi="Times New Roman"/>
                <w:b/>
                <w:bCs/>
                <w:lang w:eastAsia="en-US"/>
              </w:rPr>
            </w:pPr>
            <w:r w:rsidRPr="00C76E36">
              <w:rPr>
                <w:rFonts w:ascii="Times New Roman" w:hAnsi="Times New Roman"/>
                <w:b/>
                <w:bCs/>
                <w:lang w:eastAsia="en-US"/>
              </w:rPr>
              <w:t>6</w:t>
            </w:r>
          </w:p>
        </w:tc>
        <w:tc>
          <w:tcPr>
            <w:tcW w:w="2694" w:type="dxa"/>
          </w:tcPr>
          <w:p w:rsidR="003915A9" w:rsidRPr="00C76E36"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Cs/>
                <w:lang w:eastAsia="en-US"/>
              </w:rPr>
            </w:pPr>
            <w:r w:rsidRPr="00C76E36">
              <w:rPr>
                <w:rFonts w:ascii="Times New Roman" w:hAnsi="Times New Roman"/>
                <w:bCs/>
                <w:lang w:eastAsia="en-US"/>
              </w:rPr>
              <w:t>ПК 1.1, ПК 1.2, ПК 2.1, ПК 2.2, ПК 2.3, ПК 3.2, ОК 01 – ОК 11</w:t>
            </w:r>
          </w:p>
        </w:tc>
      </w:tr>
      <w:tr w:rsidR="003915A9" w:rsidRPr="00C76E36" w:rsidTr="00F37E34">
        <w:trPr>
          <w:trHeight w:val="207"/>
        </w:trPr>
        <w:tc>
          <w:tcPr>
            <w:tcW w:w="2376" w:type="dxa"/>
            <w:vMerge/>
          </w:tcPr>
          <w:p w:rsidR="003915A9" w:rsidRPr="00C76E36"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ascii="Times New Roman" w:hAnsi="Times New Roman"/>
                <w:b/>
                <w:bCs/>
                <w:lang w:eastAsia="en-US"/>
              </w:rPr>
            </w:pPr>
          </w:p>
        </w:tc>
        <w:tc>
          <w:tcPr>
            <w:tcW w:w="8222" w:type="dxa"/>
          </w:tcPr>
          <w:p w:rsidR="003915A9" w:rsidRPr="00C76E36" w:rsidRDefault="003915A9" w:rsidP="003915A9">
            <w:pPr>
              <w:spacing w:after="0"/>
              <w:rPr>
                <w:rFonts w:ascii="Times New Roman" w:hAnsi="Times New Roman"/>
                <w:lang w:eastAsia="en-US"/>
              </w:rPr>
            </w:pPr>
            <w:r w:rsidRPr="00C76E36">
              <w:rPr>
                <w:rFonts w:ascii="Times New Roman" w:hAnsi="Times New Roman"/>
                <w:b/>
                <w:lang w:eastAsia="en-US"/>
              </w:rPr>
              <w:t xml:space="preserve">Практическая работа </w:t>
            </w:r>
            <w:r w:rsidRPr="00C76E36">
              <w:rPr>
                <w:rFonts w:ascii="Times New Roman" w:hAnsi="Times New Roman"/>
                <w:lang w:eastAsia="en-US"/>
              </w:rPr>
              <w:t>Контрольно-лабораторное занятие по теме: «Подведение итогов исследования аналоговых электронных схем»</w:t>
            </w:r>
          </w:p>
        </w:tc>
        <w:tc>
          <w:tcPr>
            <w:tcW w:w="1417" w:type="dxa"/>
            <w:vAlign w:val="center"/>
          </w:tcPr>
          <w:p w:rsidR="003915A9" w:rsidRPr="00C76E36"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ascii="Times New Roman" w:hAnsi="Times New Roman"/>
                <w:bCs/>
                <w:lang w:eastAsia="en-US"/>
              </w:rPr>
            </w:pPr>
            <w:r w:rsidRPr="00C76E36">
              <w:rPr>
                <w:rFonts w:ascii="Times New Roman" w:hAnsi="Times New Roman"/>
                <w:bCs/>
                <w:lang w:eastAsia="en-US"/>
              </w:rPr>
              <w:t>6</w:t>
            </w:r>
          </w:p>
        </w:tc>
        <w:tc>
          <w:tcPr>
            <w:tcW w:w="2694" w:type="dxa"/>
            <w:vAlign w:val="center"/>
          </w:tcPr>
          <w:p w:rsidR="003915A9" w:rsidRPr="00C76E36"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Cs/>
                <w:lang w:eastAsia="en-US"/>
              </w:rPr>
            </w:pPr>
          </w:p>
        </w:tc>
      </w:tr>
      <w:tr w:rsidR="003915A9" w:rsidRPr="00C76E36" w:rsidTr="00F37E34">
        <w:trPr>
          <w:trHeight w:val="207"/>
        </w:trPr>
        <w:tc>
          <w:tcPr>
            <w:tcW w:w="2376" w:type="dxa"/>
            <w:vMerge w:val="restart"/>
          </w:tcPr>
          <w:p w:rsidR="003915A9" w:rsidRPr="00C76E36"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ascii="Times New Roman" w:hAnsi="Times New Roman"/>
                <w:b/>
                <w:bCs/>
                <w:lang w:eastAsia="en-US"/>
              </w:rPr>
            </w:pPr>
            <w:r w:rsidRPr="00C76E36">
              <w:rPr>
                <w:rFonts w:ascii="Times New Roman" w:hAnsi="Times New Roman"/>
                <w:b/>
                <w:bCs/>
                <w:lang w:eastAsia="en-US"/>
              </w:rPr>
              <w:t>Тема 3.</w:t>
            </w:r>
          </w:p>
          <w:p w:rsidR="003915A9" w:rsidRPr="00C76E36"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ascii="Times New Roman" w:hAnsi="Times New Roman"/>
                <w:b/>
                <w:bCs/>
                <w:lang w:eastAsia="en-US"/>
              </w:rPr>
            </w:pPr>
            <w:r w:rsidRPr="00C76E36">
              <w:rPr>
                <w:rFonts w:ascii="Times New Roman" w:hAnsi="Times New Roman"/>
                <w:b/>
                <w:bCs/>
                <w:lang w:eastAsia="en-US"/>
              </w:rPr>
              <w:t>Кварцевые и RC АГ</w:t>
            </w:r>
          </w:p>
        </w:tc>
        <w:tc>
          <w:tcPr>
            <w:tcW w:w="8222" w:type="dxa"/>
          </w:tcPr>
          <w:p w:rsidR="003915A9" w:rsidRPr="00C76E36" w:rsidRDefault="003915A9" w:rsidP="00164B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lang w:eastAsia="en-US"/>
              </w:rPr>
            </w:pPr>
            <w:r w:rsidRPr="00C76E36">
              <w:rPr>
                <w:rFonts w:ascii="Times New Roman" w:hAnsi="Times New Roman"/>
                <w:b/>
                <w:bCs/>
                <w:lang w:eastAsia="en-US"/>
              </w:rPr>
              <w:t xml:space="preserve">Содержание </w:t>
            </w:r>
          </w:p>
        </w:tc>
        <w:tc>
          <w:tcPr>
            <w:tcW w:w="1417" w:type="dxa"/>
            <w:vAlign w:val="center"/>
          </w:tcPr>
          <w:p w:rsidR="003915A9" w:rsidRPr="00C76E36"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ascii="Times New Roman" w:hAnsi="Times New Roman"/>
                <w:b/>
                <w:bCs/>
                <w:lang w:eastAsia="en-US"/>
              </w:rPr>
            </w:pPr>
          </w:p>
        </w:tc>
        <w:tc>
          <w:tcPr>
            <w:tcW w:w="2694" w:type="dxa"/>
            <w:vAlign w:val="center"/>
          </w:tcPr>
          <w:p w:rsidR="003915A9" w:rsidRPr="00C76E36"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
                <w:bCs/>
                <w:lang w:eastAsia="en-US"/>
              </w:rPr>
            </w:pPr>
          </w:p>
        </w:tc>
      </w:tr>
      <w:tr w:rsidR="003915A9" w:rsidRPr="00C76E36" w:rsidTr="00F37E34">
        <w:trPr>
          <w:trHeight w:val="207"/>
        </w:trPr>
        <w:tc>
          <w:tcPr>
            <w:tcW w:w="2376" w:type="dxa"/>
            <w:vMerge/>
          </w:tcPr>
          <w:p w:rsidR="003915A9" w:rsidRPr="00C76E36"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ascii="Times New Roman" w:hAnsi="Times New Roman"/>
                <w:b/>
                <w:bCs/>
                <w:lang w:eastAsia="en-US"/>
              </w:rPr>
            </w:pPr>
          </w:p>
        </w:tc>
        <w:tc>
          <w:tcPr>
            <w:tcW w:w="8222" w:type="dxa"/>
            <w:vAlign w:val="center"/>
          </w:tcPr>
          <w:p w:rsidR="003915A9" w:rsidRPr="00C76E36" w:rsidRDefault="003915A9" w:rsidP="003915A9">
            <w:pPr>
              <w:spacing w:after="0"/>
              <w:rPr>
                <w:rFonts w:ascii="Times New Roman" w:hAnsi="Times New Roman"/>
                <w:lang w:eastAsia="en-US"/>
              </w:rPr>
            </w:pPr>
            <w:r w:rsidRPr="00C76E36">
              <w:rPr>
                <w:rFonts w:ascii="Times New Roman" w:hAnsi="Times New Roman"/>
                <w:lang w:eastAsia="en-US"/>
              </w:rPr>
              <w:t>1.Дестабилизирующие факторы и методы уменьшения их влияния на частоту АГ. Использование кварцевого резонатора. Схемы кварцевых генераторов с RC контуром и без него.</w:t>
            </w:r>
          </w:p>
        </w:tc>
        <w:tc>
          <w:tcPr>
            <w:tcW w:w="1417" w:type="dxa"/>
            <w:vAlign w:val="center"/>
          </w:tcPr>
          <w:p w:rsidR="003915A9" w:rsidRPr="00C76E36"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ascii="Times New Roman" w:hAnsi="Times New Roman"/>
                <w:b/>
                <w:bCs/>
                <w:lang w:eastAsia="en-US"/>
              </w:rPr>
            </w:pPr>
            <w:r w:rsidRPr="00C76E36">
              <w:rPr>
                <w:rFonts w:ascii="Times New Roman" w:hAnsi="Times New Roman"/>
                <w:b/>
                <w:bCs/>
                <w:lang w:eastAsia="en-US"/>
              </w:rPr>
              <w:t>2</w:t>
            </w:r>
          </w:p>
        </w:tc>
        <w:tc>
          <w:tcPr>
            <w:tcW w:w="2694" w:type="dxa"/>
          </w:tcPr>
          <w:p w:rsidR="003915A9" w:rsidRPr="00C76E36"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Cs/>
                <w:lang w:eastAsia="en-US"/>
              </w:rPr>
            </w:pPr>
            <w:r w:rsidRPr="00C76E36">
              <w:rPr>
                <w:rFonts w:ascii="Times New Roman" w:hAnsi="Times New Roman"/>
                <w:bCs/>
                <w:lang w:eastAsia="en-US"/>
              </w:rPr>
              <w:t>ПК 1.1, ПК 1.2, ПК 2.1, ПК 2.2, ПК 2.3, ПК 3.2, ОК 01 – ОК 11</w:t>
            </w:r>
          </w:p>
        </w:tc>
      </w:tr>
      <w:tr w:rsidR="003915A9" w:rsidRPr="00C76E36" w:rsidTr="00F37E34">
        <w:trPr>
          <w:trHeight w:val="207"/>
        </w:trPr>
        <w:tc>
          <w:tcPr>
            <w:tcW w:w="2376" w:type="dxa"/>
          </w:tcPr>
          <w:p w:rsidR="003915A9" w:rsidRPr="00C76E36"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ascii="Times New Roman" w:hAnsi="Times New Roman"/>
                <w:b/>
                <w:bCs/>
                <w:lang w:eastAsia="en-US"/>
              </w:rPr>
            </w:pPr>
            <w:r w:rsidRPr="00C76E36">
              <w:rPr>
                <w:rFonts w:ascii="Times New Roman" w:hAnsi="Times New Roman"/>
                <w:b/>
                <w:bCs/>
                <w:lang w:eastAsia="en-US"/>
              </w:rPr>
              <w:t xml:space="preserve">Раздел 5.  </w:t>
            </w:r>
          </w:p>
        </w:tc>
        <w:tc>
          <w:tcPr>
            <w:tcW w:w="8222" w:type="dxa"/>
            <w:vAlign w:val="center"/>
          </w:tcPr>
          <w:p w:rsidR="003915A9" w:rsidRPr="00C76E36"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lang w:eastAsia="en-US"/>
              </w:rPr>
            </w:pPr>
            <w:r w:rsidRPr="00C76E36">
              <w:rPr>
                <w:rFonts w:ascii="Times New Roman" w:hAnsi="Times New Roman"/>
                <w:b/>
                <w:bCs/>
                <w:lang w:eastAsia="en-US"/>
              </w:rPr>
              <w:t>Получение модулированных колебаний и их детектирование</w:t>
            </w:r>
          </w:p>
        </w:tc>
        <w:tc>
          <w:tcPr>
            <w:tcW w:w="1417" w:type="dxa"/>
            <w:vAlign w:val="center"/>
          </w:tcPr>
          <w:p w:rsidR="003915A9" w:rsidRPr="00C76E36"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ascii="Times New Roman" w:hAnsi="Times New Roman"/>
                <w:b/>
                <w:bCs/>
                <w:lang w:eastAsia="en-US"/>
              </w:rPr>
            </w:pPr>
          </w:p>
        </w:tc>
        <w:tc>
          <w:tcPr>
            <w:tcW w:w="2694" w:type="dxa"/>
            <w:vAlign w:val="center"/>
          </w:tcPr>
          <w:p w:rsidR="003915A9" w:rsidRPr="00C76E36"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
                <w:bCs/>
                <w:lang w:eastAsia="en-US"/>
              </w:rPr>
            </w:pPr>
          </w:p>
        </w:tc>
      </w:tr>
      <w:tr w:rsidR="003915A9" w:rsidRPr="00C76E36" w:rsidTr="00F37E34">
        <w:trPr>
          <w:trHeight w:val="207"/>
        </w:trPr>
        <w:tc>
          <w:tcPr>
            <w:tcW w:w="2376" w:type="dxa"/>
            <w:vMerge w:val="restart"/>
          </w:tcPr>
          <w:p w:rsidR="003915A9" w:rsidRPr="00C76E36"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ascii="Times New Roman" w:hAnsi="Times New Roman"/>
                <w:b/>
                <w:bCs/>
                <w:lang w:eastAsia="en-US"/>
              </w:rPr>
            </w:pPr>
            <w:r w:rsidRPr="00C76E36">
              <w:rPr>
                <w:rFonts w:ascii="Times New Roman" w:hAnsi="Times New Roman"/>
                <w:b/>
                <w:bCs/>
                <w:lang w:eastAsia="en-US"/>
              </w:rPr>
              <w:t>Тема 1.</w:t>
            </w:r>
          </w:p>
          <w:p w:rsidR="003915A9" w:rsidRPr="00C76E36"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ascii="Times New Roman" w:hAnsi="Times New Roman"/>
                <w:b/>
                <w:bCs/>
                <w:lang w:eastAsia="en-US"/>
              </w:rPr>
            </w:pPr>
            <w:r w:rsidRPr="00C76E36">
              <w:rPr>
                <w:rFonts w:ascii="Times New Roman" w:hAnsi="Times New Roman"/>
                <w:b/>
                <w:bCs/>
                <w:lang w:eastAsia="en-US"/>
              </w:rPr>
              <w:t>Методы получения АМ, ЧМ, ФМ колебаний</w:t>
            </w:r>
          </w:p>
        </w:tc>
        <w:tc>
          <w:tcPr>
            <w:tcW w:w="8222" w:type="dxa"/>
          </w:tcPr>
          <w:p w:rsidR="003915A9" w:rsidRPr="00C76E36" w:rsidRDefault="003915A9" w:rsidP="00164B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lang w:eastAsia="en-US"/>
              </w:rPr>
            </w:pPr>
            <w:r w:rsidRPr="00C76E36">
              <w:rPr>
                <w:rFonts w:ascii="Times New Roman" w:hAnsi="Times New Roman"/>
                <w:b/>
                <w:bCs/>
                <w:lang w:eastAsia="en-US"/>
              </w:rPr>
              <w:t xml:space="preserve">Содержание </w:t>
            </w:r>
          </w:p>
        </w:tc>
        <w:tc>
          <w:tcPr>
            <w:tcW w:w="1417" w:type="dxa"/>
            <w:vAlign w:val="center"/>
          </w:tcPr>
          <w:p w:rsidR="003915A9" w:rsidRPr="00C76E36"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ascii="Times New Roman" w:hAnsi="Times New Roman"/>
                <w:b/>
                <w:bCs/>
                <w:lang w:eastAsia="en-US"/>
              </w:rPr>
            </w:pPr>
          </w:p>
        </w:tc>
        <w:tc>
          <w:tcPr>
            <w:tcW w:w="2694" w:type="dxa"/>
            <w:vAlign w:val="center"/>
          </w:tcPr>
          <w:p w:rsidR="003915A9" w:rsidRPr="00C76E36"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
                <w:bCs/>
                <w:lang w:eastAsia="en-US"/>
              </w:rPr>
            </w:pPr>
          </w:p>
        </w:tc>
      </w:tr>
      <w:tr w:rsidR="003915A9" w:rsidRPr="00C76E36" w:rsidTr="00F37E34">
        <w:trPr>
          <w:trHeight w:val="207"/>
        </w:trPr>
        <w:tc>
          <w:tcPr>
            <w:tcW w:w="2376" w:type="dxa"/>
            <w:vMerge/>
          </w:tcPr>
          <w:p w:rsidR="003915A9" w:rsidRPr="00C76E36"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ascii="Times New Roman" w:hAnsi="Times New Roman"/>
                <w:b/>
                <w:bCs/>
                <w:lang w:eastAsia="en-US"/>
              </w:rPr>
            </w:pPr>
          </w:p>
        </w:tc>
        <w:tc>
          <w:tcPr>
            <w:tcW w:w="8222" w:type="dxa"/>
            <w:vAlign w:val="center"/>
          </w:tcPr>
          <w:p w:rsidR="003915A9" w:rsidRPr="00C76E36" w:rsidRDefault="003915A9" w:rsidP="003915A9">
            <w:pPr>
              <w:spacing w:after="0"/>
              <w:rPr>
                <w:rFonts w:ascii="Times New Roman" w:hAnsi="Times New Roman"/>
                <w:lang w:eastAsia="en-US"/>
              </w:rPr>
            </w:pPr>
            <w:r w:rsidRPr="00C76E36">
              <w:rPr>
                <w:rFonts w:ascii="Times New Roman" w:hAnsi="Times New Roman"/>
                <w:lang w:eastAsia="en-US"/>
              </w:rPr>
              <w:t>1.Разновидности и параметры модулированных сигналов. Принцип работы схем модуляции базовым смещением и коллекторной АМ. Режим работы активного элемента. Метод комбинированный АМ. Взаимосвязь частотной и фазовой модуляции.</w:t>
            </w:r>
          </w:p>
        </w:tc>
        <w:tc>
          <w:tcPr>
            <w:tcW w:w="1417" w:type="dxa"/>
            <w:vAlign w:val="center"/>
          </w:tcPr>
          <w:p w:rsidR="003915A9" w:rsidRPr="00C76E36"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ascii="Times New Roman" w:hAnsi="Times New Roman"/>
                <w:b/>
                <w:bCs/>
                <w:lang w:eastAsia="en-US"/>
              </w:rPr>
            </w:pPr>
            <w:r w:rsidRPr="00C76E36">
              <w:rPr>
                <w:rFonts w:ascii="Times New Roman" w:hAnsi="Times New Roman"/>
                <w:b/>
                <w:bCs/>
                <w:lang w:eastAsia="en-US"/>
              </w:rPr>
              <w:t>4</w:t>
            </w:r>
          </w:p>
        </w:tc>
        <w:tc>
          <w:tcPr>
            <w:tcW w:w="2694" w:type="dxa"/>
          </w:tcPr>
          <w:p w:rsidR="003915A9" w:rsidRPr="00C76E36"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Cs/>
                <w:lang w:eastAsia="en-US"/>
              </w:rPr>
            </w:pPr>
            <w:r w:rsidRPr="00C76E36">
              <w:rPr>
                <w:rFonts w:ascii="Times New Roman" w:hAnsi="Times New Roman"/>
                <w:bCs/>
                <w:lang w:eastAsia="en-US"/>
              </w:rPr>
              <w:t>ПК 1.1, ПК 1.2, ПК 2.1, ПК 2.2, ПК 2.3, ПК 3.2, ОК 01 – ОК 11</w:t>
            </w:r>
          </w:p>
        </w:tc>
      </w:tr>
      <w:tr w:rsidR="003915A9" w:rsidRPr="00C76E36" w:rsidTr="00F37E34">
        <w:trPr>
          <w:trHeight w:val="207"/>
        </w:trPr>
        <w:tc>
          <w:tcPr>
            <w:tcW w:w="2376" w:type="dxa"/>
            <w:vMerge/>
          </w:tcPr>
          <w:p w:rsidR="003915A9" w:rsidRPr="00C76E36"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ascii="Times New Roman" w:hAnsi="Times New Roman"/>
                <w:b/>
                <w:bCs/>
                <w:lang w:eastAsia="en-US"/>
              </w:rPr>
            </w:pPr>
          </w:p>
        </w:tc>
        <w:tc>
          <w:tcPr>
            <w:tcW w:w="8222" w:type="dxa"/>
          </w:tcPr>
          <w:p w:rsidR="003915A9" w:rsidRPr="00C76E36" w:rsidRDefault="003915A9" w:rsidP="003915A9">
            <w:pPr>
              <w:shd w:val="clear" w:color="auto" w:fill="FFFFFF"/>
              <w:overflowPunct w:val="0"/>
              <w:autoSpaceDE w:val="0"/>
              <w:autoSpaceDN w:val="0"/>
              <w:adjustRightInd w:val="0"/>
              <w:spacing w:after="0"/>
              <w:textAlignment w:val="baseline"/>
              <w:rPr>
                <w:rFonts w:ascii="Times New Roman" w:hAnsi="Times New Roman"/>
                <w:b/>
                <w:lang w:eastAsia="en-US"/>
              </w:rPr>
            </w:pPr>
            <w:r w:rsidRPr="00C76E36">
              <w:rPr>
                <w:rFonts w:ascii="Times New Roman" w:hAnsi="Times New Roman"/>
                <w:b/>
                <w:lang w:eastAsia="en-US"/>
              </w:rPr>
              <w:t>Самостоятельная работа .</w:t>
            </w:r>
            <w:r w:rsidRPr="00C76E36">
              <w:rPr>
                <w:rFonts w:ascii="Times New Roman" w:hAnsi="Times New Roman"/>
                <w:lang w:eastAsia="en-US"/>
              </w:rPr>
              <w:t>Рассмотрение принципа получения частотной и фазовой модуляции.</w:t>
            </w:r>
          </w:p>
        </w:tc>
        <w:tc>
          <w:tcPr>
            <w:tcW w:w="1417" w:type="dxa"/>
            <w:vAlign w:val="center"/>
          </w:tcPr>
          <w:p w:rsidR="003915A9" w:rsidRPr="00C76E36"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ascii="Times New Roman" w:hAnsi="Times New Roman"/>
                <w:bCs/>
                <w:lang w:eastAsia="en-US"/>
              </w:rPr>
            </w:pPr>
            <w:r w:rsidRPr="00C76E36">
              <w:rPr>
                <w:rFonts w:ascii="Times New Roman" w:hAnsi="Times New Roman"/>
                <w:bCs/>
                <w:lang w:eastAsia="en-US"/>
              </w:rPr>
              <w:t>2</w:t>
            </w:r>
          </w:p>
        </w:tc>
        <w:tc>
          <w:tcPr>
            <w:tcW w:w="2694" w:type="dxa"/>
            <w:vAlign w:val="center"/>
          </w:tcPr>
          <w:p w:rsidR="003915A9" w:rsidRPr="00C76E36"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Cs/>
                <w:lang w:eastAsia="en-US"/>
              </w:rPr>
            </w:pPr>
          </w:p>
        </w:tc>
      </w:tr>
      <w:tr w:rsidR="003915A9" w:rsidRPr="00C76E36" w:rsidTr="00F37E34">
        <w:trPr>
          <w:trHeight w:val="207"/>
        </w:trPr>
        <w:tc>
          <w:tcPr>
            <w:tcW w:w="2376" w:type="dxa"/>
            <w:vMerge w:val="restart"/>
          </w:tcPr>
          <w:p w:rsidR="003915A9" w:rsidRPr="00C76E36"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ascii="Times New Roman" w:hAnsi="Times New Roman"/>
                <w:b/>
                <w:bCs/>
                <w:lang w:eastAsia="en-US"/>
              </w:rPr>
            </w:pPr>
            <w:r w:rsidRPr="00C76E36">
              <w:rPr>
                <w:rFonts w:ascii="Times New Roman" w:hAnsi="Times New Roman"/>
                <w:b/>
                <w:bCs/>
                <w:lang w:eastAsia="en-US"/>
              </w:rPr>
              <w:t>Тема 2</w:t>
            </w:r>
          </w:p>
          <w:p w:rsidR="003915A9" w:rsidRPr="00C76E36"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ascii="Times New Roman" w:hAnsi="Times New Roman"/>
                <w:b/>
                <w:bCs/>
                <w:lang w:eastAsia="en-US"/>
              </w:rPr>
            </w:pPr>
            <w:r w:rsidRPr="00C76E36">
              <w:rPr>
                <w:rFonts w:ascii="Times New Roman" w:hAnsi="Times New Roman"/>
                <w:b/>
                <w:bCs/>
                <w:lang w:eastAsia="en-US"/>
              </w:rPr>
              <w:t>Амплитудный детектор</w:t>
            </w:r>
          </w:p>
        </w:tc>
        <w:tc>
          <w:tcPr>
            <w:tcW w:w="8222" w:type="dxa"/>
          </w:tcPr>
          <w:p w:rsidR="003915A9" w:rsidRPr="00C76E36" w:rsidRDefault="003915A9" w:rsidP="00164B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lang w:eastAsia="en-US"/>
              </w:rPr>
            </w:pPr>
            <w:r w:rsidRPr="00C76E36">
              <w:rPr>
                <w:rFonts w:ascii="Times New Roman" w:hAnsi="Times New Roman"/>
                <w:b/>
                <w:bCs/>
                <w:lang w:eastAsia="en-US"/>
              </w:rPr>
              <w:t xml:space="preserve">Содержание </w:t>
            </w:r>
          </w:p>
        </w:tc>
        <w:tc>
          <w:tcPr>
            <w:tcW w:w="1417" w:type="dxa"/>
            <w:vAlign w:val="center"/>
          </w:tcPr>
          <w:p w:rsidR="003915A9" w:rsidRPr="00C76E36"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ascii="Times New Roman" w:hAnsi="Times New Roman"/>
                <w:b/>
                <w:bCs/>
                <w:lang w:eastAsia="en-US"/>
              </w:rPr>
            </w:pPr>
          </w:p>
        </w:tc>
        <w:tc>
          <w:tcPr>
            <w:tcW w:w="2694" w:type="dxa"/>
            <w:vAlign w:val="center"/>
          </w:tcPr>
          <w:p w:rsidR="003915A9" w:rsidRPr="00C76E36"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
                <w:bCs/>
                <w:lang w:eastAsia="en-US"/>
              </w:rPr>
            </w:pPr>
          </w:p>
        </w:tc>
      </w:tr>
      <w:tr w:rsidR="003915A9" w:rsidRPr="00C76E36" w:rsidTr="00982E67">
        <w:trPr>
          <w:trHeight w:val="910"/>
        </w:trPr>
        <w:tc>
          <w:tcPr>
            <w:tcW w:w="2376" w:type="dxa"/>
            <w:vMerge/>
          </w:tcPr>
          <w:p w:rsidR="003915A9" w:rsidRPr="00C76E36"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ascii="Times New Roman" w:hAnsi="Times New Roman"/>
                <w:b/>
                <w:bCs/>
                <w:lang w:eastAsia="en-US"/>
              </w:rPr>
            </w:pPr>
          </w:p>
        </w:tc>
        <w:tc>
          <w:tcPr>
            <w:tcW w:w="8222" w:type="dxa"/>
            <w:vAlign w:val="center"/>
          </w:tcPr>
          <w:p w:rsidR="003915A9" w:rsidRPr="00C76E36" w:rsidRDefault="003915A9" w:rsidP="003915A9">
            <w:pPr>
              <w:rPr>
                <w:rFonts w:ascii="Times New Roman" w:hAnsi="Times New Roman"/>
                <w:lang w:eastAsia="en-US"/>
              </w:rPr>
            </w:pPr>
            <w:r w:rsidRPr="00C76E36">
              <w:rPr>
                <w:rFonts w:ascii="Times New Roman" w:hAnsi="Times New Roman"/>
                <w:lang w:eastAsia="en-US"/>
              </w:rPr>
              <w:t>1.Назначение детекторов и их классификация по типу модулированного сигнала и по способу выполнения детектора. Схема амплитудного детектора, принцип действия. Разновидности амплитудных детекторов.</w:t>
            </w:r>
          </w:p>
        </w:tc>
        <w:tc>
          <w:tcPr>
            <w:tcW w:w="1417" w:type="dxa"/>
            <w:vAlign w:val="center"/>
          </w:tcPr>
          <w:p w:rsidR="003915A9" w:rsidRPr="00C76E36"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ascii="Times New Roman" w:hAnsi="Times New Roman"/>
                <w:b/>
                <w:bCs/>
                <w:lang w:eastAsia="en-US"/>
              </w:rPr>
            </w:pPr>
            <w:r w:rsidRPr="00C76E36">
              <w:rPr>
                <w:rFonts w:ascii="Times New Roman" w:hAnsi="Times New Roman"/>
                <w:b/>
                <w:bCs/>
                <w:lang w:eastAsia="en-US"/>
              </w:rPr>
              <w:t>2</w:t>
            </w:r>
          </w:p>
        </w:tc>
        <w:tc>
          <w:tcPr>
            <w:tcW w:w="2694" w:type="dxa"/>
          </w:tcPr>
          <w:p w:rsidR="003915A9" w:rsidRPr="00C76E36"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Cs/>
                <w:lang w:eastAsia="en-US"/>
              </w:rPr>
            </w:pPr>
            <w:r w:rsidRPr="00C76E36">
              <w:rPr>
                <w:rFonts w:ascii="Times New Roman" w:hAnsi="Times New Roman"/>
                <w:bCs/>
                <w:lang w:eastAsia="en-US"/>
              </w:rPr>
              <w:t>ПК 1.1, ПК 1.2, ПК 2.1, ПК 2.2, ПК 2.3, ПК 3.2, ОК 01 – ОК 11</w:t>
            </w:r>
          </w:p>
        </w:tc>
      </w:tr>
      <w:tr w:rsidR="003915A9" w:rsidRPr="00C76E36" w:rsidTr="00F37E34">
        <w:trPr>
          <w:trHeight w:val="207"/>
        </w:trPr>
        <w:tc>
          <w:tcPr>
            <w:tcW w:w="2376" w:type="dxa"/>
            <w:vMerge w:val="restart"/>
          </w:tcPr>
          <w:p w:rsidR="003915A9" w:rsidRPr="00C76E36"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ascii="Times New Roman" w:hAnsi="Times New Roman"/>
                <w:b/>
                <w:bCs/>
                <w:lang w:eastAsia="en-US"/>
              </w:rPr>
            </w:pPr>
            <w:r w:rsidRPr="00C76E36">
              <w:rPr>
                <w:rFonts w:ascii="Times New Roman" w:hAnsi="Times New Roman"/>
                <w:b/>
                <w:bCs/>
                <w:lang w:eastAsia="en-US"/>
              </w:rPr>
              <w:t>Тема 3.</w:t>
            </w:r>
          </w:p>
          <w:p w:rsidR="003915A9" w:rsidRPr="00C76E36"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ascii="Times New Roman" w:hAnsi="Times New Roman"/>
                <w:b/>
                <w:bCs/>
                <w:lang w:eastAsia="en-US"/>
              </w:rPr>
            </w:pPr>
            <w:r w:rsidRPr="00C76E36">
              <w:rPr>
                <w:rFonts w:ascii="Times New Roman" w:hAnsi="Times New Roman"/>
                <w:b/>
                <w:bCs/>
                <w:lang w:eastAsia="en-US"/>
              </w:rPr>
              <w:t>Принципы построения частотных и фазовых детекторов</w:t>
            </w:r>
          </w:p>
        </w:tc>
        <w:tc>
          <w:tcPr>
            <w:tcW w:w="8222" w:type="dxa"/>
          </w:tcPr>
          <w:p w:rsidR="003915A9" w:rsidRPr="00C76E36" w:rsidRDefault="003915A9" w:rsidP="00164B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lang w:eastAsia="en-US"/>
              </w:rPr>
            </w:pPr>
            <w:r w:rsidRPr="00C76E36">
              <w:rPr>
                <w:rFonts w:ascii="Times New Roman" w:hAnsi="Times New Roman"/>
                <w:b/>
                <w:bCs/>
                <w:lang w:eastAsia="en-US"/>
              </w:rPr>
              <w:t xml:space="preserve">Содержание </w:t>
            </w:r>
          </w:p>
        </w:tc>
        <w:tc>
          <w:tcPr>
            <w:tcW w:w="1417" w:type="dxa"/>
            <w:vAlign w:val="center"/>
          </w:tcPr>
          <w:p w:rsidR="003915A9" w:rsidRPr="00C76E36"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ascii="Times New Roman" w:hAnsi="Times New Roman"/>
                <w:b/>
                <w:bCs/>
                <w:lang w:eastAsia="en-US"/>
              </w:rPr>
            </w:pPr>
          </w:p>
        </w:tc>
        <w:tc>
          <w:tcPr>
            <w:tcW w:w="2694" w:type="dxa"/>
            <w:vAlign w:val="center"/>
          </w:tcPr>
          <w:p w:rsidR="003915A9" w:rsidRPr="00C76E36"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
                <w:bCs/>
                <w:lang w:eastAsia="en-US"/>
              </w:rPr>
            </w:pPr>
          </w:p>
        </w:tc>
      </w:tr>
      <w:tr w:rsidR="003915A9" w:rsidRPr="00C76E36" w:rsidTr="00F37E34">
        <w:trPr>
          <w:trHeight w:val="890"/>
        </w:trPr>
        <w:tc>
          <w:tcPr>
            <w:tcW w:w="2376" w:type="dxa"/>
            <w:vMerge/>
          </w:tcPr>
          <w:p w:rsidR="003915A9" w:rsidRPr="00C76E36"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ascii="Times New Roman" w:hAnsi="Times New Roman"/>
                <w:b/>
                <w:bCs/>
                <w:lang w:eastAsia="en-US"/>
              </w:rPr>
            </w:pPr>
          </w:p>
        </w:tc>
        <w:tc>
          <w:tcPr>
            <w:tcW w:w="8222" w:type="dxa"/>
          </w:tcPr>
          <w:p w:rsidR="003915A9" w:rsidRPr="00C76E36" w:rsidRDefault="003915A9" w:rsidP="003915A9">
            <w:pPr>
              <w:spacing w:after="0"/>
              <w:rPr>
                <w:rFonts w:ascii="Times New Roman" w:hAnsi="Times New Roman"/>
                <w:lang w:eastAsia="en-US"/>
              </w:rPr>
            </w:pPr>
            <w:r w:rsidRPr="00C76E36">
              <w:rPr>
                <w:rFonts w:ascii="Times New Roman" w:hAnsi="Times New Roman"/>
                <w:bCs/>
                <w:lang w:eastAsia="en-US"/>
              </w:rPr>
              <w:t>1.Принцип действия частотных и фазовых детекторов Методы преобразования ЧМ и ФМ в АМ.</w:t>
            </w:r>
          </w:p>
        </w:tc>
        <w:tc>
          <w:tcPr>
            <w:tcW w:w="1417" w:type="dxa"/>
            <w:vAlign w:val="center"/>
          </w:tcPr>
          <w:p w:rsidR="003915A9" w:rsidRPr="00C76E36"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ascii="Times New Roman" w:hAnsi="Times New Roman"/>
                <w:b/>
                <w:bCs/>
                <w:lang w:eastAsia="en-US"/>
              </w:rPr>
            </w:pPr>
            <w:r w:rsidRPr="00C76E36">
              <w:rPr>
                <w:rFonts w:ascii="Times New Roman" w:hAnsi="Times New Roman"/>
                <w:b/>
                <w:bCs/>
                <w:lang w:eastAsia="en-US"/>
              </w:rPr>
              <w:t>2</w:t>
            </w:r>
          </w:p>
        </w:tc>
        <w:tc>
          <w:tcPr>
            <w:tcW w:w="2694" w:type="dxa"/>
          </w:tcPr>
          <w:p w:rsidR="003915A9" w:rsidRPr="00C76E36"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Cs/>
                <w:lang w:eastAsia="en-US"/>
              </w:rPr>
            </w:pPr>
            <w:r w:rsidRPr="00C76E36">
              <w:rPr>
                <w:rFonts w:ascii="Times New Roman" w:hAnsi="Times New Roman"/>
                <w:bCs/>
                <w:lang w:eastAsia="en-US"/>
              </w:rPr>
              <w:t>ПК 1.1, ПК 1.2, ПК 2.1, ПК 2.2, ПК 2.3, ПК 3.2, ОК 01 – ОК 11</w:t>
            </w:r>
          </w:p>
        </w:tc>
      </w:tr>
      <w:tr w:rsidR="003915A9" w:rsidRPr="00C76E36" w:rsidTr="00F37E34">
        <w:trPr>
          <w:trHeight w:val="207"/>
        </w:trPr>
        <w:tc>
          <w:tcPr>
            <w:tcW w:w="2376" w:type="dxa"/>
            <w:vMerge w:val="restart"/>
          </w:tcPr>
          <w:p w:rsidR="003915A9" w:rsidRPr="00C76E36"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ascii="Times New Roman" w:hAnsi="Times New Roman"/>
                <w:b/>
                <w:bCs/>
                <w:lang w:eastAsia="en-US"/>
              </w:rPr>
            </w:pPr>
            <w:r w:rsidRPr="00C76E36">
              <w:rPr>
                <w:rFonts w:ascii="Times New Roman" w:hAnsi="Times New Roman"/>
                <w:b/>
                <w:bCs/>
                <w:lang w:eastAsia="en-US"/>
              </w:rPr>
              <w:t>Тема 4.</w:t>
            </w:r>
          </w:p>
          <w:p w:rsidR="003915A9" w:rsidRPr="00C76E36"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ascii="Times New Roman" w:hAnsi="Times New Roman"/>
                <w:b/>
                <w:bCs/>
                <w:lang w:eastAsia="en-US"/>
              </w:rPr>
            </w:pPr>
            <w:r w:rsidRPr="00C76E36">
              <w:rPr>
                <w:rFonts w:ascii="Times New Roman" w:hAnsi="Times New Roman"/>
                <w:b/>
                <w:bCs/>
                <w:lang w:eastAsia="en-US"/>
              </w:rPr>
              <w:t>Принцип преобразования частоты</w:t>
            </w:r>
          </w:p>
          <w:p w:rsidR="003915A9" w:rsidRPr="00C76E36"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ascii="Times New Roman" w:hAnsi="Times New Roman"/>
                <w:b/>
                <w:bCs/>
                <w:lang w:eastAsia="en-US"/>
              </w:rPr>
            </w:pPr>
          </w:p>
        </w:tc>
        <w:tc>
          <w:tcPr>
            <w:tcW w:w="8222" w:type="dxa"/>
          </w:tcPr>
          <w:p w:rsidR="003915A9" w:rsidRPr="00C76E36" w:rsidRDefault="003915A9" w:rsidP="00164B1F">
            <w:pPr>
              <w:rPr>
                <w:rFonts w:ascii="Times New Roman" w:hAnsi="Times New Roman"/>
                <w:lang w:eastAsia="en-US"/>
              </w:rPr>
            </w:pPr>
            <w:r w:rsidRPr="00C76E36">
              <w:rPr>
                <w:rFonts w:ascii="Times New Roman" w:hAnsi="Times New Roman"/>
                <w:b/>
                <w:bCs/>
                <w:lang w:eastAsia="en-US"/>
              </w:rPr>
              <w:t xml:space="preserve">Содержание </w:t>
            </w:r>
          </w:p>
        </w:tc>
        <w:tc>
          <w:tcPr>
            <w:tcW w:w="1417" w:type="dxa"/>
            <w:vAlign w:val="center"/>
          </w:tcPr>
          <w:p w:rsidR="003915A9" w:rsidRPr="00C76E36"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ascii="Times New Roman" w:hAnsi="Times New Roman"/>
                <w:b/>
                <w:bCs/>
                <w:lang w:eastAsia="en-US"/>
              </w:rPr>
            </w:pPr>
          </w:p>
        </w:tc>
        <w:tc>
          <w:tcPr>
            <w:tcW w:w="2694" w:type="dxa"/>
            <w:vAlign w:val="center"/>
          </w:tcPr>
          <w:p w:rsidR="003915A9" w:rsidRPr="00C76E36"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
                <w:bCs/>
                <w:lang w:eastAsia="en-US"/>
              </w:rPr>
            </w:pPr>
          </w:p>
        </w:tc>
      </w:tr>
      <w:tr w:rsidR="003915A9" w:rsidRPr="00C76E36" w:rsidTr="00F37E34">
        <w:trPr>
          <w:trHeight w:val="1397"/>
        </w:trPr>
        <w:tc>
          <w:tcPr>
            <w:tcW w:w="2376" w:type="dxa"/>
            <w:vMerge/>
            <w:vAlign w:val="center"/>
          </w:tcPr>
          <w:p w:rsidR="003915A9" w:rsidRPr="00C76E36"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lang w:eastAsia="en-US"/>
              </w:rPr>
            </w:pPr>
          </w:p>
        </w:tc>
        <w:tc>
          <w:tcPr>
            <w:tcW w:w="8222" w:type="dxa"/>
            <w:vAlign w:val="center"/>
          </w:tcPr>
          <w:p w:rsidR="003915A9" w:rsidRPr="00C76E36" w:rsidRDefault="003915A9" w:rsidP="003915A9">
            <w:pPr>
              <w:spacing w:after="0"/>
              <w:rPr>
                <w:rFonts w:ascii="Times New Roman" w:hAnsi="Times New Roman"/>
                <w:lang w:eastAsia="en-US"/>
              </w:rPr>
            </w:pPr>
            <w:r w:rsidRPr="00C76E36">
              <w:rPr>
                <w:rFonts w:ascii="Times New Roman" w:hAnsi="Times New Roman"/>
                <w:lang w:eastAsia="en-US"/>
              </w:rPr>
              <w:t>1.Принцип действия преобразователей сигналов. Принцип работы преобразователя частоты сигналов во временной и в частотной областях. Структурная схема преобразователя частоты. Соотношение входного напряжения и выходного тока. Коэффициент усиления преобразователя частоты.</w:t>
            </w:r>
          </w:p>
        </w:tc>
        <w:tc>
          <w:tcPr>
            <w:tcW w:w="1417" w:type="dxa"/>
            <w:vAlign w:val="center"/>
          </w:tcPr>
          <w:p w:rsidR="003915A9" w:rsidRPr="00C76E36"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ascii="Times New Roman" w:hAnsi="Times New Roman"/>
                <w:b/>
                <w:bCs/>
                <w:lang w:eastAsia="en-US"/>
              </w:rPr>
            </w:pPr>
            <w:r w:rsidRPr="00C76E36">
              <w:rPr>
                <w:rFonts w:ascii="Times New Roman" w:hAnsi="Times New Roman"/>
                <w:b/>
                <w:bCs/>
                <w:lang w:eastAsia="en-US"/>
              </w:rPr>
              <w:t>2</w:t>
            </w:r>
          </w:p>
        </w:tc>
        <w:tc>
          <w:tcPr>
            <w:tcW w:w="2694" w:type="dxa"/>
          </w:tcPr>
          <w:p w:rsidR="003915A9" w:rsidRPr="00C76E36"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Cs/>
                <w:lang w:eastAsia="en-US"/>
              </w:rPr>
            </w:pPr>
            <w:r w:rsidRPr="00C76E36">
              <w:rPr>
                <w:rFonts w:ascii="Times New Roman" w:hAnsi="Times New Roman"/>
                <w:bCs/>
                <w:lang w:eastAsia="en-US"/>
              </w:rPr>
              <w:t>ПК 1.1, ПК 1.2, ПК 2.1, ПК 2.2, ПК 2.3, ПК 3.2, ОК 01 – ОК 11</w:t>
            </w:r>
          </w:p>
        </w:tc>
      </w:tr>
      <w:tr w:rsidR="009D42DB" w:rsidRPr="00C76E36" w:rsidTr="00F37E34">
        <w:trPr>
          <w:trHeight w:val="20"/>
        </w:trPr>
        <w:tc>
          <w:tcPr>
            <w:tcW w:w="2376" w:type="dxa"/>
            <w:vMerge/>
            <w:vAlign w:val="center"/>
          </w:tcPr>
          <w:p w:rsidR="009D42DB" w:rsidRPr="00C76E36" w:rsidRDefault="009D42DB"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lang w:eastAsia="en-US"/>
              </w:rPr>
            </w:pPr>
          </w:p>
        </w:tc>
        <w:tc>
          <w:tcPr>
            <w:tcW w:w="8222" w:type="dxa"/>
          </w:tcPr>
          <w:p w:rsidR="009D42DB" w:rsidRPr="00C76E36" w:rsidRDefault="009D42DB" w:rsidP="009D42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rFonts w:ascii="Times New Roman" w:hAnsi="Times New Roman"/>
                <w:b/>
                <w:bCs/>
                <w:lang w:eastAsia="en-US"/>
              </w:rPr>
            </w:pPr>
            <w:r w:rsidRPr="00C76E36">
              <w:rPr>
                <w:rFonts w:ascii="Times New Roman" w:hAnsi="Times New Roman"/>
                <w:b/>
                <w:bCs/>
                <w:lang w:eastAsia="en-US"/>
              </w:rPr>
              <w:t>Промежуточная аттестация</w:t>
            </w:r>
          </w:p>
        </w:tc>
        <w:tc>
          <w:tcPr>
            <w:tcW w:w="1417" w:type="dxa"/>
            <w:vAlign w:val="center"/>
          </w:tcPr>
          <w:p w:rsidR="009D42DB" w:rsidRPr="00C76E36" w:rsidRDefault="009D42DB"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ascii="Times New Roman" w:hAnsi="Times New Roman"/>
                <w:b/>
                <w:bCs/>
                <w:lang w:eastAsia="en-US"/>
              </w:rPr>
            </w:pPr>
            <w:r w:rsidRPr="00C76E36">
              <w:rPr>
                <w:rFonts w:ascii="Times New Roman" w:hAnsi="Times New Roman"/>
                <w:b/>
                <w:bCs/>
                <w:lang w:eastAsia="en-US"/>
              </w:rPr>
              <w:t>6</w:t>
            </w:r>
          </w:p>
        </w:tc>
        <w:tc>
          <w:tcPr>
            <w:tcW w:w="2694" w:type="dxa"/>
            <w:vAlign w:val="center"/>
          </w:tcPr>
          <w:p w:rsidR="009D42DB" w:rsidRPr="00C76E36" w:rsidRDefault="009D42DB"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
                <w:bCs/>
                <w:lang w:eastAsia="en-US"/>
              </w:rPr>
            </w:pPr>
          </w:p>
        </w:tc>
      </w:tr>
      <w:tr w:rsidR="003915A9" w:rsidRPr="00C76E36" w:rsidTr="00F37E34">
        <w:trPr>
          <w:trHeight w:val="20"/>
        </w:trPr>
        <w:tc>
          <w:tcPr>
            <w:tcW w:w="2376" w:type="dxa"/>
            <w:vMerge/>
            <w:vAlign w:val="center"/>
          </w:tcPr>
          <w:p w:rsidR="003915A9" w:rsidRPr="00C76E36"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lang w:eastAsia="en-US"/>
              </w:rPr>
            </w:pPr>
          </w:p>
        </w:tc>
        <w:tc>
          <w:tcPr>
            <w:tcW w:w="8222" w:type="dxa"/>
          </w:tcPr>
          <w:p w:rsidR="003915A9" w:rsidRPr="00C76E36" w:rsidRDefault="003915A9" w:rsidP="009D42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rFonts w:ascii="Times New Roman" w:hAnsi="Times New Roman"/>
                <w:b/>
                <w:lang w:eastAsia="en-US"/>
              </w:rPr>
            </w:pPr>
            <w:r w:rsidRPr="00C76E36">
              <w:rPr>
                <w:rFonts w:ascii="Times New Roman" w:hAnsi="Times New Roman"/>
                <w:b/>
                <w:bCs/>
                <w:lang w:eastAsia="en-US"/>
              </w:rPr>
              <w:t>Всего:</w:t>
            </w:r>
          </w:p>
        </w:tc>
        <w:tc>
          <w:tcPr>
            <w:tcW w:w="1417" w:type="dxa"/>
            <w:vAlign w:val="center"/>
          </w:tcPr>
          <w:p w:rsidR="003915A9" w:rsidRPr="00C76E36"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ascii="Times New Roman" w:hAnsi="Times New Roman"/>
                <w:bCs/>
                <w:lang w:eastAsia="en-US"/>
              </w:rPr>
            </w:pPr>
            <w:r w:rsidRPr="00C76E36">
              <w:rPr>
                <w:rFonts w:ascii="Times New Roman" w:hAnsi="Times New Roman"/>
                <w:b/>
                <w:bCs/>
                <w:lang w:eastAsia="en-US"/>
              </w:rPr>
              <w:t>72</w:t>
            </w:r>
          </w:p>
        </w:tc>
        <w:tc>
          <w:tcPr>
            <w:tcW w:w="2694" w:type="dxa"/>
            <w:vAlign w:val="center"/>
          </w:tcPr>
          <w:p w:rsidR="003915A9" w:rsidRPr="00C76E36"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
                <w:bCs/>
                <w:lang w:eastAsia="en-US"/>
              </w:rPr>
            </w:pPr>
          </w:p>
        </w:tc>
      </w:tr>
    </w:tbl>
    <w:p w:rsidR="003915A9" w:rsidRPr="003915A9" w:rsidRDefault="003915A9" w:rsidP="003915A9">
      <w:pPr>
        <w:rPr>
          <w:rFonts w:ascii="Times New Roman" w:hAnsi="Times New Roman"/>
          <w:i/>
          <w:lang w:eastAsia="en-US"/>
        </w:rPr>
        <w:sectPr w:rsidR="003915A9" w:rsidRPr="003915A9" w:rsidSect="00F37E34">
          <w:pgSz w:w="16840" w:h="11907" w:orient="landscape"/>
          <w:pgMar w:top="851" w:right="1134" w:bottom="1134" w:left="992" w:header="709" w:footer="709" w:gutter="0"/>
          <w:cols w:space="720"/>
          <w:docGrid w:linePitch="299"/>
        </w:sectPr>
      </w:pPr>
    </w:p>
    <w:p w:rsidR="00982E67" w:rsidRPr="00982E67" w:rsidRDefault="00982E67" w:rsidP="00982E67">
      <w:pPr>
        <w:pStyle w:val="ae"/>
        <w:spacing w:after="0"/>
        <w:ind w:left="720"/>
      </w:pPr>
      <w:r w:rsidRPr="00982E67">
        <w:t>3. УСЛОВИЯ РЕАЛИЗАЦИИ ПРОГРАММЫ УЧЕБНОЙ ДИСЦИПЛИНЫ</w:t>
      </w:r>
    </w:p>
    <w:p w:rsidR="00982E67" w:rsidRPr="00982E67" w:rsidRDefault="00982E67" w:rsidP="00982E67">
      <w:pPr>
        <w:pStyle w:val="ae"/>
        <w:spacing w:after="0"/>
        <w:ind w:left="720"/>
      </w:pPr>
      <w:r w:rsidRPr="00982E67">
        <w:t>3.1. Для реализации программы учебной дисциплины  должны быть предусмотрены следующие специальные помещения:</w:t>
      </w:r>
    </w:p>
    <w:p w:rsidR="00982E67" w:rsidRPr="00982E67" w:rsidRDefault="00982E67" w:rsidP="009D42DB">
      <w:pPr>
        <w:pStyle w:val="ae"/>
        <w:spacing w:before="0" w:after="0"/>
        <w:ind w:left="720"/>
      </w:pPr>
      <w:r w:rsidRPr="00982E67">
        <w:t>Кабинет «</w:t>
      </w:r>
      <w:r w:rsidR="009D42DB">
        <w:t>Электротехники и электроники</w:t>
      </w:r>
      <w:r w:rsidRPr="00982E67">
        <w:t>», оснащенный оборудованием:</w:t>
      </w:r>
    </w:p>
    <w:p w:rsidR="00982E67" w:rsidRPr="00982E67" w:rsidRDefault="00982E67" w:rsidP="009D42DB">
      <w:pPr>
        <w:pStyle w:val="ae"/>
        <w:spacing w:before="0" w:after="0"/>
        <w:ind w:left="720"/>
      </w:pPr>
      <w:r w:rsidRPr="00982E67">
        <w:t>рабочее место преподавателя;</w:t>
      </w:r>
    </w:p>
    <w:p w:rsidR="00982E67" w:rsidRPr="00982E67" w:rsidRDefault="00982E67" w:rsidP="009D42DB">
      <w:pPr>
        <w:pStyle w:val="ae"/>
        <w:spacing w:before="0" w:after="0"/>
        <w:ind w:left="720"/>
      </w:pPr>
      <w:r w:rsidRPr="00982E67">
        <w:t>- плакаты, наглядные пособия.</w:t>
      </w:r>
    </w:p>
    <w:p w:rsidR="00982E67" w:rsidRPr="00982E67" w:rsidRDefault="00982E67" w:rsidP="009D42DB">
      <w:pPr>
        <w:pStyle w:val="ae"/>
        <w:spacing w:before="0" w:after="0"/>
        <w:ind w:left="720"/>
      </w:pPr>
      <w:r w:rsidRPr="00982E67">
        <w:t>- рабочие места по количеству обучающихся;</w:t>
      </w:r>
    </w:p>
    <w:p w:rsidR="00982E67" w:rsidRPr="00982E67" w:rsidRDefault="00E84A74" w:rsidP="009D42DB">
      <w:pPr>
        <w:pStyle w:val="ae"/>
        <w:spacing w:before="0" w:after="0"/>
        <w:ind w:left="720"/>
      </w:pPr>
      <w:r>
        <w:t xml:space="preserve"> - </w:t>
      </w:r>
      <w:r w:rsidR="00982E67" w:rsidRPr="00982E67">
        <w:t>техническими средствами:</w:t>
      </w:r>
    </w:p>
    <w:p w:rsidR="007A23EA" w:rsidRDefault="00982E67" w:rsidP="009D42DB">
      <w:pPr>
        <w:pStyle w:val="ae"/>
        <w:spacing w:before="0" w:after="0"/>
        <w:ind w:left="720"/>
      </w:pPr>
      <w:r w:rsidRPr="00982E67">
        <w:t xml:space="preserve">- </w:t>
      </w:r>
      <w:r w:rsidR="007A23EA">
        <w:t>электронные приборы: усилители, транзисторы, детекторы;</w:t>
      </w:r>
    </w:p>
    <w:p w:rsidR="00982E67" w:rsidRPr="00982E67" w:rsidRDefault="007A23EA" w:rsidP="009D42DB">
      <w:pPr>
        <w:pStyle w:val="ae"/>
        <w:spacing w:before="0" w:after="0"/>
        <w:ind w:left="720"/>
      </w:pPr>
      <w:r>
        <w:t xml:space="preserve">- </w:t>
      </w:r>
      <w:r w:rsidR="00982E67" w:rsidRPr="00982E67">
        <w:t>компьютеры;</w:t>
      </w:r>
    </w:p>
    <w:p w:rsidR="00982E67" w:rsidRPr="00982E67" w:rsidRDefault="00982E67" w:rsidP="009D42DB">
      <w:pPr>
        <w:pStyle w:val="ae"/>
        <w:spacing w:before="0" w:after="0"/>
        <w:ind w:left="720"/>
      </w:pPr>
      <w:r w:rsidRPr="00982E67">
        <w:t>- мультимедийный проектор;</w:t>
      </w:r>
    </w:p>
    <w:p w:rsidR="00982E67" w:rsidRPr="00982E67" w:rsidRDefault="00982E67" w:rsidP="009D42DB">
      <w:pPr>
        <w:pStyle w:val="ae"/>
        <w:spacing w:before="0" w:after="0"/>
        <w:ind w:left="720"/>
      </w:pPr>
      <w:r w:rsidRPr="00982E67">
        <w:t>- лицензионное программное обеспечение.</w:t>
      </w:r>
    </w:p>
    <w:p w:rsidR="00982E67" w:rsidRPr="00982E67" w:rsidRDefault="00982E67" w:rsidP="00982E67">
      <w:pPr>
        <w:pStyle w:val="ae"/>
        <w:spacing w:after="0"/>
        <w:ind w:left="720"/>
      </w:pPr>
      <w:r w:rsidRPr="00982E67">
        <w:t xml:space="preserve">         3.2. Информационное обеспечение реализации программы</w:t>
      </w:r>
    </w:p>
    <w:p w:rsidR="00982E67" w:rsidRPr="00982E67" w:rsidRDefault="00982E67" w:rsidP="00982E67">
      <w:pPr>
        <w:pStyle w:val="ae"/>
        <w:spacing w:after="0"/>
        <w:ind w:left="720"/>
      </w:pPr>
      <w:r w:rsidRPr="00982E67">
        <w:t>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рекомендуемые для использования в образовательном процессе.</w:t>
      </w:r>
    </w:p>
    <w:p w:rsidR="00982E67" w:rsidRPr="00982E67" w:rsidRDefault="00982E67" w:rsidP="00982E67">
      <w:pPr>
        <w:pStyle w:val="ae"/>
        <w:spacing w:after="0"/>
        <w:ind w:left="720"/>
      </w:pPr>
      <w:r w:rsidRPr="00982E67">
        <w:t>3.2.1. Печатные издания</w:t>
      </w:r>
    </w:p>
    <w:p w:rsidR="003915A9" w:rsidRPr="003915A9" w:rsidRDefault="003915A9" w:rsidP="00791B1C">
      <w:pPr>
        <w:numPr>
          <w:ilvl w:val="3"/>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hanging="567"/>
        <w:contextualSpacing/>
        <w:jc w:val="both"/>
        <w:rPr>
          <w:rFonts w:ascii="Times New Roman" w:hAnsi="Times New Roman"/>
          <w:bCs/>
          <w:lang w:eastAsia="en-US"/>
        </w:rPr>
      </w:pPr>
      <w:r w:rsidRPr="003915A9">
        <w:rPr>
          <w:rFonts w:ascii="Times New Roman" w:hAnsi="Times New Roman"/>
          <w:bCs/>
          <w:lang w:eastAsia="en-US"/>
        </w:rPr>
        <w:t>Солнцев Ю.П. и др. материаловедение: учебник – СПб.: «Химиздание», 2014.</w:t>
      </w:r>
    </w:p>
    <w:p w:rsidR="003915A9" w:rsidRPr="003915A9" w:rsidRDefault="003915A9" w:rsidP="00791B1C">
      <w:pPr>
        <w:numPr>
          <w:ilvl w:val="3"/>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hanging="567"/>
        <w:contextualSpacing/>
        <w:jc w:val="both"/>
        <w:rPr>
          <w:rFonts w:ascii="Times New Roman" w:hAnsi="Times New Roman"/>
          <w:bCs/>
          <w:lang w:eastAsia="en-US"/>
        </w:rPr>
      </w:pPr>
      <w:r w:rsidRPr="003915A9">
        <w:rPr>
          <w:rFonts w:ascii="Times New Roman" w:hAnsi="Times New Roman"/>
          <w:bCs/>
          <w:lang w:eastAsia="en-US"/>
        </w:rPr>
        <w:t>И.С. Стерин. Материаловедение и термическая обработка металлов: учебное пособие- СПб.: Политехника, 2013-344с</w:t>
      </w:r>
    </w:p>
    <w:p w:rsidR="003915A9" w:rsidRPr="003915A9" w:rsidRDefault="003915A9" w:rsidP="00791B1C">
      <w:pPr>
        <w:keepNext/>
        <w:numPr>
          <w:ilvl w:val="3"/>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709" w:hanging="567"/>
        <w:jc w:val="both"/>
        <w:outlineLvl w:val="0"/>
        <w:rPr>
          <w:rFonts w:ascii="Times New Roman" w:hAnsi="Times New Roman"/>
          <w:bCs/>
        </w:rPr>
      </w:pPr>
      <w:r w:rsidRPr="003915A9">
        <w:rPr>
          <w:rFonts w:ascii="Times New Roman" w:hAnsi="Times New Roman"/>
          <w:bCs/>
        </w:rPr>
        <w:t>Г. П. Фетисов, Ф.А.  Гарифуллин. Материаловедение и технология металлов: Учебник. — М.: ОИЦ «Оникс», 2014. – 624 с.</w:t>
      </w:r>
    </w:p>
    <w:p w:rsidR="003915A9" w:rsidRPr="003915A9" w:rsidRDefault="003915A9" w:rsidP="00791B1C">
      <w:pPr>
        <w:numPr>
          <w:ilvl w:val="3"/>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hanging="567"/>
        <w:contextualSpacing/>
        <w:jc w:val="both"/>
        <w:rPr>
          <w:rFonts w:ascii="Times New Roman" w:hAnsi="Times New Roman"/>
          <w:bCs/>
          <w:lang w:eastAsia="en-US"/>
        </w:rPr>
      </w:pPr>
      <w:r w:rsidRPr="003915A9">
        <w:rPr>
          <w:rFonts w:ascii="Times New Roman" w:hAnsi="Times New Roman"/>
          <w:bCs/>
          <w:lang w:eastAsia="en-US"/>
        </w:rPr>
        <w:t>Лахтин Ю.М., Леонтьева В.П. Материаловедение: учебник для высших технических учебных заведений – М.: Машиностроение, 2012.- 528с</w:t>
      </w:r>
    </w:p>
    <w:p w:rsidR="003915A9" w:rsidRPr="003915A9" w:rsidRDefault="003915A9" w:rsidP="00791B1C">
      <w:pPr>
        <w:numPr>
          <w:ilvl w:val="3"/>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hanging="567"/>
        <w:jc w:val="both"/>
        <w:rPr>
          <w:rFonts w:ascii="Times New Roman" w:hAnsi="Times New Roman"/>
          <w:bCs/>
          <w:lang w:eastAsia="en-US"/>
        </w:rPr>
      </w:pPr>
      <w:r w:rsidRPr="003915A9">
        <w:rPr>
          <w:rFonts w:ascii="Times New Roman" w:hAnsi="Times New Roman"/>
          <w:bCs/>
          <w:lang w:eastAsia="en-US"/>
        </w:rPr>
        <w:t>Г. П. Фетисов, М. Г. Карпман и др. Материаловедение и технология металлов.— М.: Высшая школа, 2013.-  640 с.</w:t>
      </w:r>
    </w:p>
    <w:p w:rsidR="003915A9" w:rsidRPr="003915A9" w:rsidRDefault="003915A9" w:rsidP="00791B1C">
      <w:pPr>
        <w:numPr>
          <w:ilvl w:val="3"/>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hanging="567"/>
        <w:jc w:val="both"/>
        <w:rPr>
          <w:rFonts w:ascii="Times New Roman" w:hAnsi="Times New Roman"/>
          <w:bCs/>
          <w:lang w:eastAsia="en-US"/>
        </w:rPr>
      </w:pPr>
      <w:r w:rsidRPr="003915A9">
        <w:rPr>
          <w:rFonts w:ascii="Times New Roman" w:hAnsi="Times New Roman"/>
          <w:bCs/>
          <w:lang w:eastAsia="en-US"/>
        </w:rPr>
        <w:t>Лабораторный практикум по материаловедению: учеб. пособие /В.Н. Заплатин и др.\; - М.: «Академия», 2013-240с</w:t>
      </w:r>
    </w:p>
    <w:p w:rsidR="003915A9" w:rsidRPr="003915A9" w:rsidRDefault="003915A9" w:rsidP="00791B1C">
      <w:pPr>
        <w:numPr>
          <w:ilvl w:val="3"/>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hanging="567"/>
        <w:jc w:val="both"/>
        <w:rPr>
          <w:rFonts w:ascii="Times New Roman" w:hAnsi="Times New Roman"/>
          <w:bCs/>
          <w:lang w:eastAsia="en-US"/>
        </w:rPr>
      </w:pPr>
      <w:r w:rsidRPr="003915A9">
        <w:rPr>
          <w:rFonts w:ascii="Times New Roman" w:hAnsi="Times New Roman"/>
          <w:bCs/>
          <w:lang w:eastAsia="en-US"/>
        </w:rPr>
        <w:t>Материаловедение: контрольные материалы: учеб пособие.\Е.Н. соколова – М.:  «Академия», 2013 - 80с</w:t>
      </w:r>
    </w:p>
    <w:p w:rsidR="003915A9" w:rsidRPr="003915A9"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lang w:eastAsia="en-US"/>
        </w:rPr>
      </w:pPr>
    </w:p>
    <w:p w:rsidR="003915A9" w:rsidRPr="003915A9"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lang w:eastAsia="en-US"/>
        </w:rPr>
      </w:pPr>
    </w:p>
    <w:p w:rsidR="007A23EA" w:rsidRPr="009D42DB" w:rsidRDefault="003915A9" w:rsidP="00791B1C">
      <w:pPr>
        <w:keepNext/>
        <w:numPr>
          <w:ilvl w:val="0"/>
          <w:numId w:val="6"/>
        </w:numPr>
        <w:autoSpaceDE w:val="0"/>
        <w:autoSpaceDN w:val="0"/>
        <w:spacing w:after="0" w:line="240" w:lineRule="auto"/>
        <w:outlineLvl w:val="0"/>
        <w:rPr>
          <w:rFonts w:ascii="Times New Roman" w:hAnsi="Times New Roman"/>
        </w:rPr>
      </w:pPr>
      <w:r w:rsidRPr="009D42DB">
        <w:rPr>
          <w:rFonts w:ascii="Times New Roman" w:hAnsi="Times New Roman"/>
        </w:rPr>
        <w:t xml:space="preserve">КОНТРОЛЬ И ОЦЕНКА РЕЗУЛЬТАТОВ ОСВОЕНИЯ УЧЕБНОЙ </w:t>
      </w:r>
    </w:p>
    <w:p w:rsidR="003915A9" w:rsidRPr="009D42DB" w:rsidRDefault="003915A9" w:rsidP="009D42DB">
      <w:pPr>
        <w:keepNext/>
        <w:autoSpaceDE w:val="0"/>
        <w:autoSpaceDN w:val="0"/>
        <w:spacing w:after="120" w:line="240" w:lineRule="auto"/>
        <w:ind w:left="1077"/>
        <w:outlineLvl w:val="0"/>
        <w:rPr>
          <w:rFonts w:ascii="Times New Roman" w:hAnsi="Times New Roman"/>
        </w:rPr>
      </w:pPr>
      <w:r w:rsidRPr="009D42DB">
        <w:rPr>
          <w:rFonts w:ascii="Times New Roman" w:hAnsi="Times New Roman"/>
        </w:rPr>
        <w:t>ДИСЦИПЛИНЫ</w:t>
      </w:r>
    </w:p>
    <w:p w:rsidR="003915A9" w:rsidRPr="003915A9" w:rsidRDefault="003915A9" w:rsidP="003915A9">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709"/>
        <w:jc w:val="both"/>
        <w:outlineLvl w:val="0"/>
        <w:rPr>
          <w:rFonts w:ascii="Times New Roman" w:hAnsi="Times New Roman"/>
        </w:rPr>
      </w:pPr>
      <w:r w:rsidRPr="003915A9">
        <w:rPr>
          <w:rFonts w:ascii="Times New Roman" w:hAnsi="Times New Roman"/>
        </w:rPr>
        <w:t>Контроль результатов освоения дисциплины осуществляется преподавателем в процессе проведения практических занятий, контрольной и самостоятельной работы.</w:t>
      </w:r>
    </w:p>
    <w:p w:rsidR="003915A9" w:rsidRPr="003915A9" w:rsidRDefault="003915A9" w:rsidP="003915A9">
      <w:pPr>
        <w:widowControl w:val="0"/>
        <w:suppressAutoHyphens/>
        <w:spacing w:after="0" w:line="240" w:lineRule="auto"/>
        <w:ind w:firstLine="709"/>
        <w:jc w:val="both"/>
        <w:rPr>
          <w:rFonts w:ascii="Times New Roman" w:hAnsi="Times New Roman"/>
          <w:spacing w:val="-3"/>
          <w:lang w:eastAsia="en-US"/>
        </w:rPr>
      </w:pPr>
      <w:r w:rsidRPr="003915A9">
        <w:rPr>
          <w:rFonts w:ascii="Times New Roman" w:hAnsi="Times New Roman"/>
          <w:lang w:eastAsia="en-US"/>
        </w:rPr>
        <w:t>При планировании реализации учебной дисциплины проводится промежуточная аттестация и</w:t>
      </w:r>
      <w:r w:rsidRPr="003915A9">
        <w:rPr>
          <w:rFonts w:ascii="Times New Roman" w:hAnsi="Times New Roman"/>
          <w:spacing w:val="-3"/>
          <w:lang w:eastAsia="en-US"/>
        </w:rPr>
        <w:t xml:space="preserve"> т</w:t>
      </w:r>
      <w:r w:rsidRPr="003915A9">
        <w:rPr>
          <w:rFonts w:ascii="Times New Roman" w:hAnsi="Times New Roman"/>
          <w:lang w:eastAsia="en-US"/>
        </w:rPr>
        <w:t xml:space="preserve">екущий контроль индивидуальных образовательных достижений. </w:t>
      </w:r>
      <w:r w:rsidRPr="003915A9">
        <w:rPr>
          <w:rFonts w:ascii="Times New Roman" w:hAnsi="Times New Roman"/>
          <w:spacing w:val="-3"/>
          <w:lang w:eastAsia="en-US"/>
        </w:rPr>
        <w:t xml:space="preserve">Текущий контроль проводится в процессе </w:t>
      </w:r>
      <w:r w:rsidRPr="003915A9">
        <w:rPr>
          <w:rFonts w:ascii="Times New Roman" w:hAnsi="Times New Roman"/>
          <w:lang w:eastAsia="en-US"/>
        </w:rPr>
        <w:t>проведения практических занятий, устного опроса и выполнения обучающимися практических работ.</w:t>
      </w:r>
    </w:p>
    <w:p w:rsidR="003915A9" w:rsidRPr="003915A9" w:rsidRDefault="003915A9" w:rsidP="003915A9">
      <w:pPr>
        <w:widowControl w:val="0"/>
        <w:suppressAutoHyphens/>
        <w:spacing w:after="0" w:line="240" w:lineRule="auto"/>
        <w:ind w:firstLine="709"/>
        <w:jc w:val="both"/>
        <w:rPr>
          <w:rFonts w:ascii="Times New Roman" w:hAnsi="Times New Roman"/>
          <w:lang w:eastAsia="en-US"/>
        </w:rPr>
      </w:pPr>
      <w:r w:rsidRPr="003915A9">
        <w:rPr>
          <w:rFonts w:ascii="Times New Roman" w:hAnsi="Times New Roman"/>
          <w:lang w:eastAsia="en-US"/>
        </w:rPr>
        <w:t xml:space="preserve">Для промежуточной аттестации, </w:t>
      </w:r>
      <w:r w:rsidRPr="003915A9">
        <w:rPr>
          <w:rFonts w:ascii="Times New Roman" w:hAnsi="Times New Roman"/>
          <w:spacing w:val="-3"/>
          <w:lang w:eastAsia="en-US"/>
        </w:rPr>
        <w:t>т</w:t>
      </w:r>
      <w:r w:rsidRPr="003915A9">
        <w:rPr>
          <w:rFonts w:ascii="Times New Roman" w:hAnsi="Times New Roman"/>
          <w:lang w:eastAsia="en-US"/>
        </w:rPr>
        <w:t xml:space="preserve">екущего и итогового контроля преподавателем создаются комплексы оценочных средств (КОС). КОС включают в себя педагогические контрольно-измерительные материалы, предназначенные для определения соответствия (или несоответствия) индивидуальных образовательных достижений основным показателям оценки результатов подготовки. </w:t>
      </w:r>
    </w:p>
    <w:p w:rsidR="003915A9" w:rsidRPr="003915A9" w:rsidRDefault="003915A9" w:rsidP="003915A9">
      <w:pPr>
        <w:widowControl w:val="0"/>
        <w:suppressAutoHyphens/>
        <w:spacing w:after="0" w:line="240" w:lineRule="auto"/>
        <w:ind w:firstLine="709"/>
        <w:jc w:val="both"/>
        <w:rPr>
          <w:rFonts w:ascii="Times New Roman" w:hAnsi="Times New Roman"/>
          <w:lang w:eastAsia="en-US"/>
        </w:rPr>
      </w:pPr>
      <w:r w:rsidRPr="003915A9">
        <w:rPr>
          <w:rFonts w:ascii="Times New Roman" w:hAnsi="Times New Roman"/>
          <w:lang w:eastAsia="en-US"/>
        </w:rPr>
        <w:t>Формы и методы промежуточной аттестации и</w:t>
      </w:r>
      <w:r w:rsidRPr="003915A9">
        <w:rPr>
          <w:rFonts w:ascii="Times New Roman" w:hAnsi="Times New Roman"/>
          <w:spacing w:val="-3"/>
          <w:lang w:eastAsia="en-US"/>
        </w:rPr>
        <w:t xml:space="preserve"> т</w:t>
      </w:r>
      <w:r w:rsidRPr="003915A9">
        <w:rPr>
          <w:rFonts w:ascii="Times New Roman" w:hAnsi="Times New Roman"/>
          <w:lang w:eastAsia="en-US"/>
        </w:rPr>
        <w:t xml:space="preserve">екущего контроля по учебной дисциплине доводятся до сведения обучающихся. </w:t>
      </w:r>
    </w:p>
    <w:p w:rsidR="003915A9" w:rsidRPr="003915A9" w:rsidRDefault="003915A9" w:rsidP="003915A9">
      <w:pPr>
        <w:spacing w:after="0" w:line="240" w:lineRule="auto"/>
        <w:ind w:firstLine="709"/>
        <w:contextualSpacing/>
        <w:jc w:val="both"/>
        <w:rPr>
          <w:rFonts w:ascii="Times New Roman" w:hAnsi="Times New Roman"/>
          <w:lang w:eastAsia="en-US"/>
        </w:rPr>
      </w:pPr>
      <w:r w:rsidRPr="003915A9">
        <w:rPr>
          <w:rFonts w:ascii="Times New Roman" w:hAnsi="Times New Roman"/>
          <w:lang w:eastAsia="en-US"/>
        </w:rPr>
        <w:t xml:space="preserve">Оценка результатов освоения дисциплины (итоговая аттестация) осуществляется в форме </w:t>
      </w:r>
      <w:r w:rsidR="009D42DB" w:rsidRPr="00C76E36">
        <w:rPr>
          <w:rFonts w:ascii="Times New Roman" w:hAnsi="Times New Roman"/>
          <w:lang w:eastAsia="en-US"/>
        </w:rPr>
        <w:t>экзамена</w:t>
      </w:r>
      <w:r w:rsidRPr="00C76E36">
        <w:rPr>
          <w:rFonts w:ascii="Times New Roman" w:hAnsi="Times New Roman"/>
          <w:lang w:eastAsia="en-US"/>
        </w:rPr>
        <w:t>.</w:t>
      </w:r>
    </w:p>
    <w:p w:rsidR="003915A9" w:rsidRPr="003915A9" w:rsidRDefault="003915A9" w:rsidP="003915A9">
      <w:pPr>
        <w:ind w:left="720"/>
        <w:contextualSpacing/>
        <w:rPr>
          <w:rFonts w:ascii="Times New Roman" w:hAnsi="Times New Roman"/>
          <w:b/>
          <w:i/>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60"/>
        <w:gridCol w:w="3024"/>
        <w:gridCol w:w="2887"/>
      </w:tblGrid>
      <w:tr w:rsidR="003915A9" w:rsidRPr="003915A9" w:rsidTr="00F37E34">
        <w:tc>
          <w:tcPr>
            <w:tcW w:w="1912" w:type="pct"/>
          </w:tcPr>
          <w:p w:rsidR="003915A9" w:rsidRPr="003915A9" w:rsidRDefault="003915A9" w:rsidP="003915A9">
            <w:pPr>
              <w:rPr>
                <w:rFonts w:ascii="Times New Roman" w:hAnsi="Times New Roman"/>
                <w:b/>
                <w:bCs/>
                <w:lang w:eastAsia="en-US"/>
              </w:rPr>
            </w:pPr>
            <w:r w:rsidRPr="003915A9">
              <w:rPr>
                <w:rFonts w:ascii="Times New Roman" w:hAnsi="Times New Roman"/>
                <w:b/>
                <w:bCs/>
                <w:lang w:eastAsia="en-US"/>
              </w:rPr>
              <w:t>Результаты обучения</w:t>
            </w:r>
          </w:p>
        </w:tc>
        <w:tc>
          <w:tcPr>
            <w:tcW w:w="1580" w:type="pct"/>
          </w:tcPr>
          <w:p w:rsidR="003915A9" w:rsidRPr="003915A9" w:rsidRDefault="003915A9" w:rsidP="003915A9">
            <w:pPr>
              <w:rPr>
                <w:rFonts w:ascii="Times New Roman" w:hAnsi="Times New Roman"/>
                <w:b/>
                <w:bCs/>
                <w:lang w:eastAsia="en-US"/>
              </w:rPr>
            </w:pPr>
            <w:r w:rsidRPr="003915A9">
              <w:rPr>
                <w:rFonts w:ascii="Times New Roman" w:hAnsi="Times New Roman"/>
                <w:b/>
                <w:bCs/>
                <w:lang w:eastAsia="en-US"/>
              </w:rPr>
              <w:t>Критерии оценки</w:t>
            </w:r>
          </w:p>
        </w:tc>
        <w:tc>
          <w:tcPr>
            <w:tcW w:w="1508" w:type="pct"/>
          </w:tcPr>
          <w:p w:rsidR="003915A9" w:rsidRPr="003915A9" w:rsidRDefault="003915A9" w:rsidP="003915A9">
            <w:pPr>
              <w:rPr>
                <w:rFonts w:ascii="Times New Roman" w:hAnsi="Times New Roman"/>
                <w:b/>
                <w:bCs/>
                <w:lang w:eastAsia="en-US"/>
              </w:rPr>
            </w:pPr>
            <w:r w:rsidRPr="003915A9">
              <w:rPr>
                <w:rFonts w:ascii="Times New Roman" w:hAnsi="Times New Roman"/>
                <w:b/>
                <w:bCs/>
                <w:lang w:eastAsia="en-US"/>
              </w:rPr>
              <w:t>Формы и методы оценки</w:t>
            </w:r>
          </w:p>
        </w:tc>
      </w:tr>
      <w:tr w:rsidR="003915A9" w:rsidRPr="003915A9" w:rsidTr="00F37E34">
        <w:tc>
          <w:tcPr>
            <w:tcW w:w="1912" w:type="pct"/>
          </w:tcPr>
          <w:p w:rsidR="003915A9" w:rsidRPr="003915A9" w:rsidRDefault="003915A9" w:rsidP="003915A9">
            <w:pPr>
              <w:tabs>
                <w:tab w:val="left" w:pos="851"/>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hAnsi="Times New Roman"/>
                <w:lang w:eastAsia="en-US"/>
              </w:rPr>
            </w:pPr>
            <w:r w:rsidRPr="003915A9">
              <w:rPr>
                <w:rFonts w:ascii="Times New Roman" w:hAnsi="Times New Roman"/>
                <w:lang w:eastAsia="en-US"/>
              </w:rPr>
              <w:t xml:space="preserve">Знает: </w:t>
            </w:r>
          </w:p>
          <w:p w:rsidR="003915A9" w:rsidRPr="003915A9" w:rsidRDefault="003915A9" w:rsidP="003915A9">
            <w:pPr>
              <w:tabs>
                <w:tab w:val="left" w:pos="851"/>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hAnsi="Times New Roman"/>
                <w:lang w:eastAsia="en-US"/>
              </w:rPr>
            </w:pPr>
            <w:r w:rsidRPr="003915A9">
              <w:rPr>
                <w:rFonts w:ascii="Times New Roman" w:hAnsi="Times New Roman"/>
                <w:lang w:eastAsia="en-US"/>
              </w:rPr>
              <w:t xml:space="preserve">Устройство, принцип действия и основные характеристики усилителей, генераторов, фильтров, ЦАП и АЦП, узлов комбинационной и последовательностной логики, источников питания и других аналоговых и цифровых узлов и устройств; </w:t>
            </w:r>
          </w:p>
        </w:tc>
        <w:tc>
          <w:tcPr>
            <w:tcW w:w="1580" w:type="pct"/>
          </w:tcPr>
          <w:p w:rsidR="003915A9" w:rsidRPr="003915A9"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6"/>
              <w:contextualSpacing/>
              <w:jc w:val="both"/>
              <w:rPr>
                <w:rFonts w:ascii="Times New Roman" w:hAnsi="Times New Roman"/>
                <w:lang w:eastAsia="en-US"/>
              </w:rPr>
            </w:pPr>
            <w:r w:rsidRPr="003915A9">
              <w:rPr>
                <w:rFonts w:ascii="Times New Roman" w:hAnsi="Times New Roman"/>
                <w:lang w:eastAsia="en-US"/>
              </w:rPr>
              <w:t>91-100% правильных ответов оценка 5 (отлично)</w:t>
            </w:r>
          </w:p>
          <w:p w:rsidR="003915A9" w:rsidRPr="003915A9"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6"/>
              <w:contextualSpacing/>
              <w:jc w:val="both"/>
              <w:rPr>
                <w:rFonts w:ascii="Times New Roman" w:hAnsi="Times New Roman"/>
                <w:lang w:eastAsia="en-US"/>
              </w:rPr>
            </w:pPr>
            <w:r w:rsidRPr="003915A9">
              <w:rPr>
                <w:rFonts w:ascii="Times New Roman" w:hAnsi="Times New Roman"/>
                <w:lang w:eastAsia="en-US"/>
              </w:rPr>
              <w:t>71-90% правильных ответов оценка 4 (хорошо)</w:t>
            </w:r>
          </w:p>
          <w:p w:rsidR="003915A9" w:rsidRPr="003915A9"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6"/>
              <w:contextualSpacing/>
              <w:jc w:val="both"/>
              <w:rPr>
                <w:rFonts w:ascii="Times New Roman" w:hAnsi="Times New Roman"/>
                <w:bCs/>
                <w:color w:val="FF0000"/>
                <w:lang w:eastAsia="en-US"/>
              </w:rPr>
            </w:pPr>
            <w:r w:rsidRPr="003915A9">
              <w:rPr>
                <w:rFonts w:ascii="Times New Roman" w:hAnsi="Times New Roman"/>
                <w:lang w:eastAsia="en-US"/>
              </w:rPr>
              <w:t>61-70% правильных ответов  оценка 3 (удовлетворительно)</w:t>
            </w:r>
          </w:p>
          <w:p w:rsidR="003915A9" w:rsidRPr="003915A9"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6" w:hanging="26"/>
              <w:contextualSpacing/>
              <w:jc w:val="both"/>
              <w:rPr>
                <w:rFonts w:ascii="Times New Roman" w:hAnsi="Times New Roman"/>
                <w:bCs/>
                <w:lang w:eastAsia="en-US"/>
              </w:rPr>
            </w:pPr>
            <w:r w:rsidRPr="003915A9">
              <w:rPr>
                <w:rFonts w:ascii="Times New Roman" w:hAnsi="Times New Roman"/>
                <w:bCs/>
                <w:lang w:eastAsia="en-US"/>
              </w:rPr>
              <w:t>Менее60% правильных ответов оценка 2 (неудовлетворительно)</w:t>
            </w:r>
          </w:p>
          <w:p w:rsidR="003915A9" w:rsidRPr="003915A9" w:rsidRDefault="003915A9" w:rsidP="003915A9">
            <w:pPr>
              <w:jc w:val="both"/>
              <w:rPr>
                <w:rFonts w:ascii="Times New Roman" w:hAnsi="Times New Roman"/>
                <w:bCs/>
                <w:lang w:eastAsia="en-US"/>
              </w:rPr>
            </w:pPr>
          </w:p>
        </w:tc>
        <w:tc>
          <w:tcPr>
            <w:tcW w:w="1508" w:type="pct"/>
          </w:tcPr>
          <w:p w:rsidR="003915A9" w:rsidRPr="003915A9" w:rsidRDefault="003915A9" w:rsidP="003915A9">
            <w:pPr>
              <w:spacing w:after="0"/>
              <w:jc w:val="both"/>
              <w:rPr>
                <w:rFonts w:ascii="Times New Roman" w:hAnsi="Times New Roman"/>
                <w:bCs/>
                <w:iCs/>
                <w:lang w:eastAsia="en-US"/>
              </w:rPr>
            </w:pPr>
            <w:r w:rsidRPr="003915A9">
              <w:rPr>
                <w:rFonts w:ascii="Times New Roman" w:hAnsi="Times New Roman"/>
                <w:b/>
                <w:bCs/>
                <w:iCs/>
                <w:lang w:eastAsia="en-US"/>
              </w:rPr>
              <w:t>Текущий контроль:</w:t>
            </w:r>
            <w:r w:rsidRPr="003915A9">
              <w:rPr>
                <w:rFonts w:ascii="Times New Roman" w:hAnsi="Times New Roman"/>
                <w:lang w:eastAsia="en-US"/>
              </w:rPr>
              <w:t xml:space="preserve"> Экспертная оценка практических работ, контрольной работы и по результатам выполнения внеаудиторной самостоятельной работы.</w:t>
            </w:r>
          </w:p>
          <w:p w:rsidR="003915A9" w:rsidRPr="003915A9" w:rsidRDefault="003915A9" w:rsidP="003915A9">
            <w:pPr>
              <w:spacing w:after="0"/>
              <w:jc w:val="both"/>
              <w:rPr>
                <w:rFonts w:ascii="Times New Roman" w:hAnsi="Times New Roman"/>
                <w:b/>
                <w:bCs/>
                <w:iCs/>
                <w:lang w:eastAsia="en-US"/>
              </w:rPr>
            </w:pPr>
            <w:r w:rsidRPr="003915A9">
              <w:rPr>
                <w:rFonts w:ascii="Times New Roman" w:hAnsi="Times New Roman"/>
                <w:b/>
                <w:bCs/>
                <w:iCs/>
                <w:lang w:eastAsia="en-US"/>
              </w:rPr>
              <w:t>Промежуточная аттестация:</w:t>
            </w:r>
          </w:p>
          <w:p w:rsidR="003915A9" w:rsidRPr="003915A9" w:rsidRDefault="003915A9" w:rsidP="003915A9">
            <w:pPr>
              <w:spacing w:after="0"/>
              <w:jc w:val="both"/>
              <w:rPr>
                <w:rFonts w:ascii="Times New Roman" w:hAnsi="Times New Roman"/>
                <w:bCs/>
                <w:lang w:eastAsia="en-US"/>
              </w:rPr>
            </w:pPr>
            <w:r w:rsidRPr="003915A9">
              <w:rPr>
                <w:rFonts w:ascii="Times New Roman" w:hAnsi="Times New Roman"/>
                <w:bCs/>
                <w:iCs/>
                <w:lang w:eastAsia="en-US"/>
              </w:rPr>
              <w:t xml:space="preserve">Экспертная оценка при сдаче экзамена  </w:t>
            </w:r>
          </w:p>
        </w:tc>
      </w:tr>
      <w:tr w:rsidR="003915A9" w:rsidRPr="003915A9" w:rsidTr="00F37E34">
        <w:tc>
          <w:tcPr>
            <w:tcW w:w="1912" w:type="pct"/>
          </w:tcPr>
          <w:p w:rsidR="003915A9" w:rsidRPr="003915A9" w:rsidRDefault="003915A9" w:rsidP="003915A9">
            <w:pPr>
              <w:tabs>
                <w:tab w:val="left" w:pos="851"/>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hAnsi="Times New Roman"/>
                <w:lang w:eastAsia="en-US"/>
              </w:rPr>
            </w:pPr>
            <w:r w:rsidRPr="003915A9">
              <w:rPr>
                <w:rFonts w:ascii="Times New Roman" w:hAnsi="Times New Roman"/>
                <w:lang w:eastAsia="en-US"/>
              </w:rPr>
              <w:t>Умеет</w:t>
            </w:r>
          </w:p>
          <w:p w:rsidR="003915A9" w:rsidRPr="003915A9" w:rsidRDefault="003915A9" w:rsidP="003915A9">
            <w:pPr>
              <w:tabs>
                <w:tab w:val="left" w:pos="851"/>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hAnsi="Times New Roman"/>
                <w:lang w:eastAsia="en-US"/>
              </w:rPr>
            </w:pPr>
            <w:r w:rsidRPr="003915A9">
              <w:rPr>
                <w:rFonts w:ascii="Times New Roman" w:hAnsi="Times New Roman"/>
                <w:lang w:eastAsia="en-US"/>
              </w:rPr>
              <w:t xml:space="preserve">Рассчитать и грамотно спроектировать в соответствии с техническим заданием любой аналоговый и цифровой тракт типовой электронной аппаратуры; </w:t>
            </w:r>
          </w:p>
          <w:p w:rsidR="003915A9" w:rsidRPr="003915A9" w:rsidRDefault="003915A9" w:rsidP="003915A9">
            <w:pPr>
              <w:tabs>
                <w:tab w:val="left" w:pos="851"/>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hAnsi="Times New Roman"/>
                <w:lang w:eastAsia="en-US"/>
              </w:rPr>
            </w:pPr>
            <w:r w:rsidRPr="003915A9">
              <w:rPr>
                <w:rFonts w:ascii="Times New Roman" w:hAnsi="Times New Roman"/>
                <w:lang w:eastAsia="en-US"/>
              </w:rPr>
              <w:t>Использовать средства автоматизации проектирования для решения различных научно-технических, проектных и технологических задач в области производства и эксплуатации электронной аппаратуры.</w:t>
            </w:r>
          </w:p>
        </w:tc>
        <w:tc>
          <w:tcPr>
            <w:tcW w:w="1580" w:type="pct"/>
          </w:tcPr>
          <w:p w:rsidR="003915A9" w:rsidRPr="003915A9"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6"/>
              <w:contextualSpacing/>
              <w:jc w:val="both"/>
              <w:rPr>
                <w:rFonts w:ascii="Times New Roman" w:hAnsi="Times New Roman"/>
                <w:lang w:eastAsia="en-US"/>
              </w:rPr>
            </w:pPr>
            <w:r w:rsidRPr="003915A9">
              <w:rPr>
                <w:rFonts w:ascii="Times New Roman" w:hAnsi="Times New Roman"/>
                <w:lang w:eastAsia="en-US"/>
              </w:rPr>
              <w:t>91-100% правильных ответов оценка 5 (отлично)</w:t>
            </w:r>
          </w:p>
          <w:p w:rsidR="003915A9" w:rsidRPr="003915A9"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6"/>
              <w:contextualSpacing/>
              <w:jc w:val="both"/>
              <w:rPr>
                <w:rFonts w:ascii="Times New Roman" w:hAnsi="Times New Roman"/>
                <w:lang w:eastAsia="en-US"/>
              </w:rPr>
            </w:pPr>
            <w:r w:rsidRPr="003915A9">
              <w:rPr>
                <w:rFonts w:ascii="Times New Roman" w:hAnsi="Times New Roman"/>
                <w:lang w:eastAsia="en-US"/>
              </w:rPr>
              <w:t>71-90% правильных ответов оценка 4 (хорошо)</w:t>
            </w:r>
          </w:p>
          <w:p w:rsidR="003915A9" w:rsidRPr="003915A9"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6"/>
              <w:contextualSpacing/>
              <w:jc w:val="both"/>
              <w:rPr>
                <w:rFonts w:ascii="Times New Roman" w:hAnsi="Times New Roman"/>
                <w:bCs/>
                <w:color w:val="FF0000"/>
                <w:lang w:eastAsia="en-US"/>
              </w:rPr>
            </w:pPr>
            <w:r w:rsidRPr="003915A9">
              <w:rPr>
                <w:rFonts w:ascii="Times New Roman" w:hAnsi="Times New Roman"/>
                <w:lang w:eastAsia="en-US"/>
              </w:rPr>
              <w:t>61-70% правильных ответов  оценка 3 (удовлетворительно)</w:t>
            </w:r>
          </w:p>
          <w:p w:rsidR="003915A9" w:rsidRPr="003915A9"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6" w:hanging="26"/>
              <w:contextualSpacing/>
              <w:jc w:val="both"/>
              <w:rPr>
                <w:rFonts w:ascii="Times New Roman" w:hAnsi="Times New Roman"/>
                <w:bCs/>
                <w:lang w:eastAsia="en-US"/>
              </w:rPr>
            </w:pPr>
            <w:r w:rsidRPr="003915A9">
              <w:rPr>
                <w:rFonts w:ascii="Times New Roman" w:hAnsi="Times New Roman"/>
                <w:bCs/>
                <w:lang w:eastAsia="en-US"/>
              </w:rPr>
              <w:t>Менее60% правильных ответов оценка 2 (неудовлетворительно)</w:t>
            </w:r>
          </w:p>
          <w:p w:rsidR="003915A9" w:rsidRPr="003915A9"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6"/>
              <w:contextualSpacing/>
              <w:jc w:val="both"/>
              <w:rPr>
                <w:rFonts w:ascii="Times New Roman" w:hAnsi="Times New Roman"/>
                <w:lang w:eastAsia="en-US"/>
              </w:rPr>
            </w:pPr>
          </w:p>
        </w:tc>
        <w:tc>
          <w:tcPr>
            <w:tcW w:w="1508" w:type="pct"/>
          </w:tcPr>
          <w:p w:rsidR="003915A9" w:rsidRPr="003915A9" w:rsidRDefault="003915A9" w:rsidP="003915A9">
            <w:pPr>
              <w:spacing w:after="0"/>
              <w:jc w:val="both"/>
              <w:rPr>
                <w:rFonts w:ascii="Times New Roman" w:hAnsi="Times New Roman"/>
                <w:bCs/>
                <w:iCs/>
                <w:lang w:eastAsia="en-US"/>
              </w:rPr>
            </w:pPr>
            <w:r w:rsidRPr="003915A9">
              <w:rPr>
                <w:rFonts w:ascii="Times New Roman" w:hAnsi="Times New Roman"/>
                <w:b/>
                <w:bCs/>
                <w:iCs/>
                <w:lang w:eastAsia="en-US"/>
              </w:rPr>
              <w:t>Текущий контроль:</w:t>
            </w:r>
            <w:r w:rsidRPr="003915A9">
              <w:rPr>
                <w:rFonts w:ascii="Times New Roman" w:hAnsi="Times New Roman"/>
                <w:lang w:eastAsia="en-US"/>
              </w:rPr>
              <w:t xml:space="preserve"> Экспертная оценка практических работ, контрольной работы и по результатам выполнения внеаудиторной самостоятельной работы.</w:t>
            </w:r>
          </w:p>
          <w:p w:rsidR="003915A9" w:rsidRPr="003915A9" w:rsidRDefault="003915A9" w:rsidP="003915A9">
            <w:pPr>
              <w:spacing w:after="0"/>
              <w:jc w:val="both"/>
              <w:rPr>
                <w:rFonts w:ascii="Times New Roman" w:hAnsi="Times New Roman"/>
                <w:b/>
                <w:bCs/>
                <w:iCs/>
                <w:lang w:eastAsia="en-US"/>
              </w:rPr>
            </w:pPr>
            <w:r w:rsidRPr="003915A9">
              <w:rPr>
                <w:rFonts w:ascii="Times New Roman" w:hAnsi="Times New Roman"/>
                <w:b/>
                <w:bCs/>
                <w:iCs/>
                <w:lang w:eastAsia="en-US"/>
              </w:rPr>
              <w:t>Промежуточная аттестация:</w:t>
            </w:r>
          </w:p>
          <w:p w:rsidR="003915A9" w:rsidRPr="003915A9" w:rsidRDefault="003915A9" w:rsidP="003915A9">
            <w:pPr>
              <w:spacing w:after="0"/>
              <w:jc w:val="both"/>
              <w:rPr>
                <w:rFonts w:ascii="Times New Roman" w:hAnsi="Times New Roman"/>
                <w:b/>
                <w:bCs/>
                <w:iCs/>
                <w:lang w:eastAsia="en-US"/>
              </w:rPr>
            </w:pPr>
            <w:r w:rsidRPr="003915A9">
              <w:rPr>
                <w:rFonts w:ascii="Times New Roman" w:hAnsi="Times New Roman"/>
                <w:bCs/>
                <w:iCs/>
                <w:lang w:eastAsia="en-US"/>
              </w:rPr>
              <w:t xml:space="preserve">Экспертная оценка при сдаче экзамена  </w:t>
            </w:r>
          </w:p>
        </w:tc>
      </w:tr>
    </w:tbl>
    <w:p w:rsidR="003915A9" w:rsidRPr="003915A9" w:rsidRDefault="003915A9" w:rsidP="003915A9">
      <w:pPr>
        <w:jc w:val="right"/>
        <w:rPr>
          <w:rFonts w:ascii="Times New Roman" w:hAnsi="Times New Roman"/>
          <w:sz w:val="24"/>
          <w:szCs w:val="24"/>
          <w:lang w:eastAsia="en-US"/>
        </w:rPr>
      </w:pPr>
    </w:p>
    <w:p w:rsidR="003915A9" w:rsidRDefault="003915A9">
      <w:pPr>
        <w:spacing w:after="0" w:line="240" w:lineRule="auto"/>
        <w:rPr>
          <w:rFonts w:ascii="Times New Roman" w:hAnsi="Times New Roman"/>
          <w:b/>
          <w:sz w:val="24"/>
          <w:szCs w:val="24"/>
        </w:rPr>
      </w:pPr>
      <w:r>
        <w:rPr>
          <w:rFonts w:ascii="Times New Roman" w:hAnsi="Times New Roman"/>
          <w:b/>
          <w:sz w:val="24"/>
          <w:szCs w:val="24"/>
        </w:rPr>
        <w:br w:type="page"/>
      </w:r>
    </w:p>
    <w:p w:rsidR="00A73389" w:rsidRPr="008D203A" w:rsidRDefault="00A73389" w:rsidP="00A73389">
      <w:pPr>
        <w:spacing w:after="0"/>
        <w:jc w:val="right"/>
        <w:rPr>
          <w:rFonts w:ascii="Times New Roman" w:hAnsi="Times New Roman"/>
          <w:sz w:val="24"/>
          <w:szCs w:val="24"/>
        </w:rPr>
      </w:pPr>
      <w:r w:rsidRPr="008D203A">
        <w:rPr>
          <w:rFonts w:ascii="Times New Roman" w:hAnsi="Times New Roman"/>
          <w:sz w:val="24"/>
          <w:szCs w:val="24"/>
        </w:rPr>
        <w:t>Приложение II.</w:t>
      </w:r>
      <w:r>
        <w:rPr>
          <w:rFonts w:ascii="Times New Roman" w:hAnsi="Times New Roman"/>
          <w:sz w:val="24"/>
          <w:szCs w:val="24"/>
        </w:rPr>
        <w:t>15</w:t>
      </w:r>
    </w:p>
    <w:p w:rsidR="00A73389" w:rsidRPr="008D203A" w:rsidRDefault="00A73389" w:rsidP="00A73389">
      <w:pPr>
        <w:spacing w:after="0"/>
        <w:jc w:val="right"/>
        <w:rPr>
          <w:rFonts w:ascii="Times New Roman" w:hAnsi="Times New Roman"/>
          <w:sz w:val="24"/>
          <w:szCs w:val="24"/>
        </w:rPr>
      </w:pPr>
      <w:r w:rsidRPr="008D203A">
        <w:rPr>
          <w:rFonts w:ascii="Times New Roman" w:hAnsi="Times New Roman"/>
          <w:sz w:val="24"/>
          <w:szCs w:val="24"/>
        </w:rPr>
        <w:t xml:space="preserve">к программе СПО </w:t>
      </w:r>
    </w:p>
    <w:p w:rsidR="00A73389" w:rsidRPr="008D203A" w:rsidRDefault="00A73389" w:rsidP="00A73389">
      <w:pPr>
        <w:spacing w:after="3960"/>
        <w:jc w:val="right"/>
        <w:rPr>
          <w:rFonts w:ascii="Times New Roman" w:hAnsi="Times New Roman"/>
          <w:sz w:val="24"/>
          <w:szCs w:val="24"/>
        </w:rPr>
      </w:pPr>
      <w:r w:rsidRPr="008D203A">
        <w:rPr>
          <w:rFonts w:ascii="Times New Roman" w:hAnsi="Times New Roman"/>
          <w:sz w:val="24"/>
          <w:szCs w:val="24"/>
        </w:rPr>
        <w:t>27.02.06</w:t>
      </w:r>
      <w:r w:rsidRPr="008D203A">
        <w:rPr>
          <w:rFonts w:ascii="Times New Roman" w:hAnsi="Times New Roman"/>
          <w:color w:val="000000"/>
          <w:sz w:val="24"/>
          <w:szCs w:val="24"/>
        </w:rPr>
        <w:t xml:space="preserve"> Контроль работы измерительных приборов</w:t>
      </w:r>
    </w:p>
    <w:p w:rsidR="00A73389" w:rsidRPr="009B7DB0" w:rsidRDefault="00A73389" w:rsidP="00A73389">
      <w:pPr>
        <w:jc w:val="right"/>
        <w:rPr>
          <w:rFonts w:ascii="Times New Roman" w:hAnsi="Times New Roman"/>
          <w:b/>
          <w:i/>
          <w:lang w:eastAsia="en-US"/>
        </w:rPr>
      </w:pPr>
    </w:p>
    <w:p w:rsidR="00A73389" w:rsidRPr="00E12CB8" w:rsidRDefault="00E84A74" w:rsidP="00A73389">
      <w:pPr>
        <w:spacing w:after="0" w:line="240" w:lineRule="auto"/>
        <w:jc w:val="center"/>
        <w:rPr>
          <w:rFonts w:ascii="Times New Roman" w:hAnsi="Times New Roman"/>
          <w:sz w:val="24"/>
          <w:szCs w:val="24"/>
          <w:lang w:eastAsia="en-US"/>
        </w:rPr>
      </w:pPr>
      <w:r>
        <w:rPr>
          <w:rFonts w:ascii="Times New Roman" w:hAnsi="Times New Roman"/>
          <w:sz w:val="24"/>
          <w:szCs w:val="24"/>
        </w:rPr>
        <w:t xml:space="preserve"> </w:t>
      </w:r>
      <w:r w:rsidR="00A73389" w:rsidRPr="00E12CB8">
        <w:rPr>
          <w:rFonts w:ascii="Times New Roman" w:hAnsi="Times New Roman"/>
          <w:sz w:val="24"/>
          <w:szCs w:val="24"/>
        </w:rPr>
        <w:t xml:space="preserve"> РАБОЧАЯ ПРОГРАММА УЧЕБНОЙ ДИСЦИПЛИНЫ</w:t>
      </w:r>
    </w:p>
    <w:p w:rsidR="003915A9" w:rsidRPr="003915A9" w:rsidRDefault="003915A9" w:rsidP="003915A9">
      <w:pPr>
        <w:jc w:val="center"/>
        <w:rPr>
          <w:rFonts w:ascii="Times New Roman" w:hAnsi="Times New Roman"/>
          <w:b/>
          <w:i/>
          <w:u w:val="single"/>
        </w:rPr>
      </w:pPr>
    </w:p>
    <w:p w:rsidR="003915A9" w:rsidRPr="00A73389" w:rsidRDefault="003915A9" w:rsidP="00A73389">
      <w:pPr>
        <w:spacing w:after="6480"/>
        <w:jc w:val="center"/>
        <w:rPr>
          <w:rFonts w:ascii="Times New Roman" w:hAnsi="Times New Roman"/>
          <w:b/>
        </w:rPr>
      </w:pPr>
      <w:r w:rsidRPr="00A73389">
        <w:rPr>
          <w:rFonts w:ascii="Times New Roman" w:hAnsi="Times New Roman"/>
          <w:b/>
          <w:caps/>
        </w:rPr>
        <w:t xml:space="preserve">ОП 07. </w:t>
      </w:r>
      <w:r w:rsidR="00A73389">
        <w:rPr>
          <w:rFonts w:ascii="Times New Roman" w:hAnsi="Times New Roman"/>
          <w:b/>
        </w:rPr>
        <w:t>Э</w:t>
      </w:r>
      <w:r w:rsidR="00A73389" w:rsidRPr="00A73389">
        <w:rPr>
          <w:rFonts w:ascii="Times New Roman" w:hAnsi="Times New Roman"/>
          <w:b/>
        </w:rPr>
        <w:t>лектротехника</w:t>
      </w:r>
    </w:p>
    <w:p w:rsidR="003915A9" w:rsidRPr="00A73389" w:rsidRDefault="00E84A74" w:rsidP="003915A9">
      <w:pPr>
        <w:jc w:val="center"/>
        <w:rPr>
          <w:rFonts w:ascii="Times New Roman" w:hAnsi="Times New Roman"/>
          <w:b/>
          <w:vertAlign w:val="superscript"/>
        </w:rPr>
      </w:pPr>
      <w:r>
        <w:rPr>
          <w:rFonts w:ascii="Times New Roman" w:hAnsi="Times New Roman"/>
          <w:b/>
          <w:bCs/>
        </w:rPr>
        <w:t>2018 год</w:t>
      </w:r>
      <w:r w:rsidR="003915A9" w:rsidRPr="00A73389">
        <w:rPr>
          <w:rFonts w:ascii="Times New Roman" w:hAnsi="Times New Roman"/>
          <w:b/>
          <w:bCs/>
        </w:rPr>
        <w:br w:type="page"/>
      </w:r>
    </w:p>
    <w:p w:rsidR="003915A9" w:rsidRPr="00DD6332" w:rsidRDefault="003915A9" w:rsidP="00DD6332">
      <w:pPr>
        <w:rPr>
          <w:rFonts w:ascii="Times New Roman" w:hAnsi="Times New Roman"/>
          <w:sz w:val="24"/>
          <w:szCs w:val="24"/>
        </w:rPr>
      </w:pPr>
      <w:r w:rsidRPr="00DD6332">
        <w:rPr>
          <w:rFonts w:ascii="Times New Roman" w:hAnsi="Times New Roman"/>
          <w:sz w:val="24"/>
          <w:szCs w:val="24"/>
        </w:rPr>
        <w:t>СОДЕРЖАНИЕ</w:t>
      </w:r>
    </w:p>
    <w:p w:rsidR="003915A9" w:rsidRPr="00DD6332" w:rsidRDefault="003915A9" w:rsidP="003915A9">
      <w:pPr>
        <w:rPr>
          <w:rFonts w:ascii="Times New Roman" w:hAnsi="Times New Roman"/>
          <w:i/>
          <w:sz w:val="24"/>
          <w:szCs w:val="24"/>
        </w:rPr>
      </w:pPr>
    </w:p>
    <w:tbl>
      <w:tblPr>
        <w:tblW w:w="0" w:type="auto"/>
        <w:tblLook w:val="01E0"/>
      </w:tblPr>
      <w:tblGrid>
        <w:gridCol w:w="7501"/>
        <w:gridCol w:w="1854"/>
      </w:tblGrid>
      <w:tr w:rsidR="003915A9" w:rsidRPr="00DD6332" w:rsidTr="00F37E34">
        <w:tc>
          <w:tcPr>
            <w:tcW w:w="7501" w:type="dxa"/>
          </w:tcPr>
          <w:p w:rsidR="003915A9" w:rsidRPr="00DD6332" w:rsidRDefault="007A23EA" w:rsidP="00E84A74">
            <w:pPr>
              <w:ind w:left="360"/>
              <w:jc w:val="both"/>
              <w:rPr>
                <w:rFonts w:ascii="Times New Roman" w:hAnsi="Times New Roman"/>
                <w:sz w:val="24"/>
                <w:szCs w:val="24"/>
              </w:rPr>
            </w:pPr>
            <w:r w:rsidRPr="00DD6332">
              <w:rPr>
                <w:rFonts w:ascii="Times New Roman" w:hAnsi="Times New Roman"/>
                <w:sz w:val="24"/>
                <w:szCs w:val="24"/>
              </w:rPr>
              <w:t>1.</w:t>
            </w:r>
            <w:r w:rsidR="003915A9" w:rsidRPr="00DD6332">
              <w:rPr>
                <w:rFonts w:ascii="Times New Roman" w:hAnsi="Times New Roman"/>
                <w:sz w:val="24"/>
                <w:szCs w:val="24"/>
              </w:rPr>
              <w:t xml:space="preserve">ОБЩАЯ ХАРАКТЕРИСТИКА </w:t>
            </w:r>
            <w:r w:rsidR="00E84A74">
              <w:rPr>
                <w:rFonts w:ascii="Times New Roman" w:hAnsi="Times New Roman"/>
                <w:sz w:val="24"/>
                <w:szCs w:val="24"/>
              </w:rPr>
              <w:t xml:space="preserve"> </w:t>
            </w:r>
            <w:r w:rsidR="003915A9" w:rsidRPr="00DD6332">
              <w:rPr>
                <w:rFonts w:ascii="Times New Roman" w:hAnsi="Times New Roman"/>
                <w:sz w:val="24"/>
                <w:szCs w:val="24"/>
              </w:rPr>
              <w:t xml:space="preserve"> РАБОЧЕЙ ПРОГРАММЫ УЧЕБНОЙ ДИСЦИПЛИНЫ</w:t>
            </w:r>
          </w:p>
        </w:tc>
        <w:tc>
          <w:tcPr>
            <w:tcW w:w="1854" w:type="dxa"/>
          </w:tcPr>
          <w:p w:rsidR="003915A9" w:rsidRPr="00DD6332" w:rsidRDefault="003915A9" w:rsidP="007A23EA">
            <w:pPr>
              <w:ind w:left="1080"/>
              <w:rPr>
                <w:sz w:val="24"/>
                <w:szCs w:val="24"/>
              </w:rPr>
            </w:pPr>
          </w:p>
        </w:tc>
      </w:tr>
      <w:tr w:rsidR="003915A9" w:rsidRPr="00DD6332" w:rsidTr="00F37E34">
        <w:tc>
          <w:tcPr>
            <w:tcW w:w="7501" w:type="dxa"/>
          </w:tcPr>
          <w:p w:rsidR="003915A9" w:rsidRPr="00DD6332" w:rsidRDefault="007A23EA" w:rsidP="007A23EA">
            <w:pPr>
              <w:ind w:left="360"/>
              <w:jc w:val="both"/>
              <w:rPr>
                <w:rFonts w:ascii="Times New Roman" w:hAnsi="Times New Roman"/>
                <w:sz w:val="24"/>
                <w:szCs w:val="24"/>
              </w:rPr>
            </w:pPr>
            <w:r w:rsidRPr="00DD6332">
              <w:rPr>
                <w:rFonts w:ascii="Times New Roman" w:hAnsi="Times New Roman"/>
                <w:sz w:val="24"/>
                <w:szCs w:val="24"/>
              </w:rPr>
              <w:t>2.</w:t>
            </w:r>
            <w:r w:rsidR="003915A9" w:rsidRPr="00DD6332">
              <w:rPr>
                <w:rFonts w:ascii="Times New Roman" w:hAnsi="Times New Roman"/>
                <w:sz w:val="24"/>
                <w:szCs w:val="24"/>
              </w:rPr>
              <w:t>СТРУКТУРА УЧЕБНОЙ ДИСЦИПЛИНЫ</w:t>
            </w:r>
          </w:p>
          <w:p w:rsidR="003915A9" w:rsidRPr="00DD6332" w:rsidRDefault="007A23EA" w:rsidP="007A23EA">
            <w:pPr>
              <w:ind w:left="360"/>
              <w:jc w:val="both"/>
              <w:rPr>
                <w:rFonts w:ascii="Times New Roman" w:hAnsi="Times New Roman"/>
                <w:sz w:val="24"/>
                <w:szCs w:val="24"/>
              </w:rPr>
            </w:pPr>
            <w:r w:rsidRPr="00DD6332">
              <w:rPr>
                <w:rFonts w:ascii="Times New Roman" w:hAnsi="Times New Roman"/>
                <w:sz w:val="24"/>
                <w:szCs w:val="24"/>
              </w:rPr>
              <w:t>3.</w:t>
            </w:r>
            <w:r w:rsidR="003915A9" w:rsidRPr="00DD6332">
              <w:rPr>
                <w:rFonts w:ascii="Times New Roman" w:hAnsi="Times New Roman"/>
                <w:sz w:val="24"/>
                <w:szCs w:val="24"/>
              </w:rPr>
              <w:t>УСЛОВИЯ РЕАЛИЗАЦИИ УЧЕБНОЙ ДИСЦИПЛИНЫ</w:t>
            </w:r>
          </w:p>
        </w:tc>
        <w:tc>
          <w:tcPr>
            <w:tcW w:w="1854" w:type="dxa"/>
          </w:tcPr>
          <w:p w:rsidR="003915A9" w:rsidRPr="00DD6332" w:rsidRDefault="003915A9" w:rsidP="007A23EA">
            <w:pPr>
              <w:ind w:left="1080"/>
              <w:jc w:val="right"/>
              <w:rPr>
                <w:sz w:val="24"/>
                <w:szCs w:val="24"/>
              </w:rPr>
            </w:pPr>
          </w:p>
        </w:tc>
      </w:tr>
      <w:tr w:rsidR="003915A9" w:rsidRPr="00DD6332" w:rsidTr="00F37E34">
        <w:tc>
          <w:tcPr>
            <w:tcW w:w="7501" w:type="dxa"/>
          </w:tcPr>
          <w:p w:rsidR="003915A9" w:rsidRPr="00DD6332" w:rsidRDefault="007A23EA" w:rsidP="007A23EA">
            <w:pPr>
              <w:ind w:left="360"/>
              <w:jc w:val="both"/>
              <w:rPr>
                <w:rFonts w:ascii="Times New Roman" w:hAnsi="Times New Roman"/>
                <w:sz w:val="24"/>
                <w:szCs w:val="24"/>
              </w:rPr>
            </w:pPr>
            <w:r w:rsidRPr="00DD6332">
              <w:rPr>
                <w:rFonts w:ascii="Times New Roman" w:hAnsi="Times New Roman"/>
                <w:sz w:val="24"/>
                <w:szCs w:val="24"/>
              </w:rPr>
              <w:t>4.</w:t>
            </w:r>
            <w:r w:rsidR="003915A9" w:rsidRPr="00DD6332">
              <w:rPr>
                <w:rFonts w:ascii="Times New Roman" w:hAnsi="Times New Roman"/>
                <w:sz w:val="24"/>
                <w:szCs w:val="24"/>
              </w:rPr>
              <w:t>КОНТРОЛЬ И ОЦЕНКА РЕЗУЛЬТАТОВ ОСВОЕНИЯ УЧЕБНОЙ ДИСЦИПЛИНЫ</w:t>
            </w:r>
          </w:p>
          <w:p w:rsidR="003915A9" w:rsidRPr="00DD6332" w:rsidRDefault="003915A9" w:rsidP="003915A9">
            <w:pPr>
              <w:jc w:val="both"/>
              <w:rPr>
                <w:rFonts w:ascii="Times New Roman" w:hAnsi="Times New Roman"/>
                <w:sz w:val="24"/>
                <w:szCs w:val="24"/>
              </w:rPr>
            </w:pPr>
          </w:p>
        </w:tc>
        <w:tc>
          <w:tcPr>
            <w:tcW w:w="1854" w:type="dxa"/>
          </w:tcPr>
          <w:p w:rsidR="003915A9" w:rsidRPr="00DD6332" w:rsidRDefault="003915A9" w:rsidP="003915A9">
            <w:pPr>
              <w:jc w:val="right"/>
              <w:rPr>
                <w:rFonts w:ascii="Times New Roman" w:hAnsi="Times New Roman"/>
                <w:sz w:val="24"/>
                <w:szCs w:val="24"/>
              </w:rPr>
            </w:pPr>
          </w:p>
        </w:tc>
      </w:tr>
    </w:tbl>
    <w:p w:rsidR="003915A9" w:rsidRPr="00FD7014" w:rsidRDefault="003915A9" w:rsidP="003915A9">
      <w:pPr>
        <w:rPr>
          <w:rFonts w:ascii="Times New Roman" w:hAnsi="Times New Roman"/>
          <w:sz w:val="24"/>
          <w:szCs w:val="24"/>
        </w:rPr>
      </w:pPr>
      <w:r w:rsidRPr="003915A9">
        <w:rPr>
          <w:rFonts w:ascii="Times New Roman" w:hAnsi="Times New Roman"/>
          <w:b/>
          <w:i/>
          <w:u w:val="single"/>
        </w:rPr>
        <w:br w:type="page"/>
      </w:r>
      <w:r w:rsidRPr="00FD7014">
        <w:rPr>
          <w:rFonts w:ascii="Times New Roman" w:hAnsi="Times New Roman"/>
          <w:sz w:val="24"/>
          <w:szCs w:val="24"/>
        </w:rPr>
        <w:t xml:space="preserve">1. ОБЩАЯ ХАРАКТЕРИСТИКА </w:t>
      </w:r>
      <w:r w:rsidR="00E84A74">
        <w:rPr>
          <w:rFonts w:ascii="Times New Roman" w:hAnsi="Times New Roman"/>
          <w:sz w:val="24"/>
          <w:szCs w:val="24"/>
        </w:rPr>
        <w:t xml:space="preserve"> </w:t>
      </w:r>
      <w:r w:rsidRPr="00FD7014">
        <w:rPr>
          <w:rFonts w:ascii="Times New Roman" w:hAnsi="Times New Roman"/>
          <w:sz w:val="24"/>
          <w:szCs w:val="24"/>
        </w:rPr>
        <w:t xml:space="preserve"> РАБОЧЕЙ ПРОГРАММЫ УЧЕБНОЙ </w:t>
      </w:r>
      <w:r w:rsidR="00FD7014" w:rsidRPr="00FD7014">
        <w:rPr>
          <w:rFonts w:ascii="Times New Roman" w:hAnsi="Times New Roman"/>
          <w:sz w:val="24"/>
          <w:szCs w:val="24"/>
        </w:rPr>
        <w:t xml:space="preserve">ДИСЦИПЛИНЫ </w:t>
      </w:r>
      <w:r w:rsidR="00FD7014" w:rsidRPr="00FD7014">
        <w:rPr>
          <w:rFonts w:ascii="Times New Roman" w:hAnsi="Times New Roman"/>
          <w:b/>
          <w:sz w:val="24"/>
          <w:szCs w:val="24"/>
        </w:rPr>
        <w:t>ОП</w:t>
      </w:r>
      <w:r w:rsidRPr="00FD7014">
        <w:rPr>
          <w:rFonts w:ascii="Times New Roman" w:hAnsi="Times New Roman"/>
          <w:b/>
          <w:sz w:val="24"/>
          <w:szCs w:val="24"/>
        </w:rPr>
        <w:t xml:space="preserve"> 07. Э</w:t>
      </w:r>
      <w:r w:rsidR="00FD7014" w:rsidRPr="00FD7014">
        <w:rPr>
          <w:rFonts w:ascii="Times New Roman" w:hAnsi="Times New Roman"/>
          <w:b/>
          <w:sz w:val="24"/>
          <w:szCs w:val="24"/>
        </w:rPr>
        <w:t>лектротехника</w:t>
      </w:r>
    </w:p>
    <w:p w:rsidR="003915A9" w:rsidRPr="003915A9" w:rsidRDefault="003915A9" w:rsidP="003915A9">
      <w:pPr>
        <w:jc w:val="both"/>
        <w:rPr>
          <w:rFonts w:ascii="Times New Roman" w:hAnsi="Times New Roman"/>
        </w:rPr>
      </w:pPr>
      <w:r w:rsidRPr="003915A9">
        <w:rPr>
          <w:rFonts w:ascii="Times New Roman" w:hAnsi="Times New Roman"/>
          <w:b/>
        </w:rPr>
        <w:t>1.2. Место дисциплины в структуре основной профессиональной образовательной программы: д</w:t>
      </w:r>
      <w:r w:rsidRPr="003915A9">
        <w:rPr>
          <w:rFonts w:ascii="Times New Roman" w:hAnsi="Times New Roman"/>
        </w:rPr>
        <w:t xml:space="preserve">исциплина Электротехника входит в состав </w:t>
      </w:r>
      <w:r w:rsidRPr="00FD7014">
        <w:rPr>
          <w:rFonts w:ascii="Times New Roman" w:hAnsi="Times New Roman"/>
          <w:color w:val="000000"/>
        </w:rPr>
        <w:t>Общепрофессионального цикла</w:t>
      </w:r>
    </w:p>
    <w:p w:rsidR="003915A9" w:rsidRPr="00FD7014" w:rsidRDefault="003915A9" w:rsidP="00FD7014">
      <w:pPr>
        <w:rPr>
          <w:rFonts w:ascii="Times New Roman" w:hAnsi="Times New Roman"/>
          <w:b/>
        </w:rPr>
      </w:pPr>
      <w:r w:rsidRPr="003915A9">
        <w:rPr>
          <w:rFonts w:ascii="Times New Roman" w:hAnsi="Times New Roman"/>
          <w:b/>
        </w:rPr>
        <w:t xml:space="preserve">1.3. Цель и планируемые </w:t>
      </w:r>
      <w:r w:rsidR="00FD7014">
        <w:rPr>
          <w:rFonts w:ascii="Times New Roman" w:hAnsi="Times New Roman"/>
          <w:b/>
        </w:rPr>
        <w:t>результаты освоения дисциплины:</w:t>
      </w:r>
    </w:p>
    <w:tbl>
      <w:tblPr>
        <w:tblW w:w="9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3827"/>
        <w:gridCol w:w="4471"/>
      </w:tblGrid>
      <w:tr w:rsidR="003915A9" w:rsidRPr="003915A9" w:rsidTr="00F37E34">
        <w:trPr>
          <w:trHeight w:val="277"/>
        </w:trPr>
        <w:tc>
          <w:tcPr>
            <w:tcW w:w="1384" w:type="dxa"/>
            <w:hideMark/>
          </w:tcPr>
          <w:p w:rsidR="003915A9" w:rsidRPr="003915A9" w:rsidRDefault="003915A9" w:rsidP="003915A9">
            <w:pPr>
              <w:spacing w:after="0" w:line="240" w:lineRule="auto"/>
              <w:jc w:val="center"/>
              <w:rPr>
                <w:rFonts w:ascii="Times New Roman" w:hAnsi="Times New Roman"/>
              </w:rPr>
            </w:pPr>
            <w:r w:rsidRPr="003915A9">
              <w:rPr>
                <w:rFonts w:ascii="Times New Roman" w:hAnsi="Times New Roman"/>
              </w:rPr>
              <w:t>Код ПК, ОК</w:t>
            </w:r>
          </w:p>
        </w:tc>
        <w:tc>
          <w:tcPr>
            <w:tcW w:w="3827" w:type="dxa"/>
            <w:hideMark/>
          </w:tcPr>
          <w:p w:rsidR="003915A9" w:rsidRPr="003915A9" w:rsidRDefault="003915A9" w:rsidP="003915A9">
            <w:pPr>
              <w:spacing w:after="0" w:line="240" w:lineRule="auto"/>
              <w:jc w:val="center"/>
              <w:rPr>
                <w:rFonts w:ascii="Times New Roman" w:hAnsi="Times New Roman"/>
              </w:rPr>
            </w:pPr>
            <w:r w:rsidRPr="003915A9">
              <w:rPr>
                <w:rFonts w:ascii="Times New Roman" w:hAnsi="Times New Roman"/>
              </w:rPr>
              <w:t>Умения</w:t>
            </w:r>
          </w:p>
        </w:tc>
        <w:tc>
          <w:tcPr>
            <w:tcW w:w="4471" w:type="dxa"/>
            <w:hideMark/>
          </w:tcPr>
          <w:p w:rsidR="003915A9" w:rsidRPr="003915A9" w:rsidRDefault="003915A9" w:rsidP="003915A9">
            <w:pPr>
              <w:spacing w:after="0" w:line="240" w:lineRule="auto"/>
              <w:jc w:val="center"/>
              <w:rPr>
                <w:rFonts w:ascii="Times New Roman" w:hAnsi="Times New Roman"/>
              </w:rPr>
            </w:pPr>
            <w:r w:rsidRPr="003915A9">
              <w:rPr>
                <w:rFonts w:ascii="Times New Roman" w:hAnsi="Times New Roman"/>
              </w:rPr>
              <w:t>Знания</w:t>
            </w:r>
          </w:p>
        </w:tc>
      </w:tr>
      <w:tr w:rsidR="003915A9" w:rsidRPr="003915A9" w:rsidTr="00F37E34">
        <w:trPr>
          <w:trHeight w:val="212"/>
        </w:trPr>
        <w:tc>
          <w:tcPr>
            <w:tcW w:w="1384" w:type="dxa"/>
          </w:tcPr>
          <w:p w:rsidR="00FD7014" w:rsidRDefault="003915A9" w:rsidP="003915A9">
            <w:pPr>
              <w:spacing w:after="0"/>
              <w:rPr>
                <w:rFonts w:ascii="Times New Roman" w:hAnsi="Times New Roman"/>
                <w:bCs/>
              </w:rPr>
            </w:pPr>
            <w:r w:rsidRPr="007A23EA">
              <w:rPr>
                <w:rFonts w:ascii="Times New Roman" w:hAnsi="Times New Roman"/>
                <w:bCs/>
              </w:rPr>
              <w:t>ОК 1</w:t>
            </w:r>
            <w:r w:rsidR="00FD7014">
              <w:rPr>
                <w:rFonts w:ascii="Times New Roman" w:hAnsi="Times New Roman"/>
                <w:bCs/>
              </w:rPr>
              <w:t xml:space="preserve">-ОК 11; </w:t>
            </w:r>
          </w:p>
          <w:p w:rsidR="003915A9" w:rsidRPr="007A23EA" w:rsidRDefault="00FD7014" w:rsidP="003915A9">
            <w:pPr>
              <w:spacing w:after="0"/>
              <w:rPr>
                <w:rFonts w:ascii="Times New Roman" w:hAnsi="Times New Roman"/>
                <w:bCs/>
              </w:rPr>
            </w:pPr>
            <w:r w:rsidRPr="007A23EA">
              <w:rPr>
                <w:rFonts w:ascii="Times New Roman" w:hAnsi="Times New Roman"/>
                <w:bCs/>
              </w:rPr>
              <w:t>ПК 1.1</w:t>
            </w:r>
            <w:r>
              <w:rPr>
                <w:rFonts w:ascii="Times New Roman" w:hAnsi="Times New Roman"/>
                <w:bCs/>
              </w:rPr>
              <w:t>-</w:t>
            </w:r>
          </w:p>
        </w:tc>
        <w:tc>
          <w:tcPr>
            <w:tcW w:w="3827" w:type="dxa"/>
          </w:tcPr>
          <w:p w:rsidR="00FD7014" w:rsidRPr="003915A9" w:rsidRDefault="00FD7014" w:rsidP="00791B1C">
            <w:pPr>
              <w:numPr>
                <w:ilvl w:val="0"/>
                <w:numId w:val="45"/>
              </w:numPr>
              <w:spacing w:after="0" w:line="240" w:lineRule="auto"/>
              <w:ind w:left="204" w:firstLine="0"/>
              <w:contextualSpacing/>
              <w:jc w:val="both"/>
              <w:rPr>
                <w:rFonts w:ascii="Times New Roman" w:hAnsi="Times New Roman"/>
              </w:rPr>
            </w:pPr>
            <w:r w:rsidRPr="003915A9">
              <w:rPr>
                <w:rFonts w:ascii="Times New Roman" w:hAnsi="Times New Roman"/>
              </w:rPr>
              <w:t>определять характеристики электрических схем различных устройств;</w:t>
            </w:r>
          </w:p>
          <w:p w:rsidR="00FD7014" w:rsidRPr="003915A9" w:rsidRDefault="00FD7014" w:rsidP="00791B1C">
            <w:pPr>
              <w:numPr>
                <w:ilvl w:val="0"/>
                <w:numId w:val="45"/>
              </w:numPr>
              <w:spacing w:after="0" w:line="240" w:lineRule="auto"/>
              <w:ind w:left="204" w:firstLine="0"/>
              <w:contextualSpacing/>
              <w:jc w:val="both"/>
              <w:rPr>
                <w:rFonts w:ascii="Times New Roman" w:hAnsi="Times New Roman"/>
              </w:rPr>
            </w:pPr>
            <w:r w:rsidRPr="003915A9">
              <w:rPr>
                <w:rFonts w:ascii="Times New Roman" w:hAnsi="Times New Roman"/>
              </w:rPr>
              <w:t>рассчитывать параметры и элементы электрических устройств;</w:t>
            </w:r>
          </w:p>
          <w:p w:rsidR="00FD7014" w:rsidRPr="003915A9" w:rsidRDefault="00FD7014" w:rsidP="00791B1C">
            <w:pPr>
              <w:numPr>
                <w:ilvl w:val="0"/>
                <w:numId w:val="45"/>
              </w:numPr>
              <w:spacing w:after="0" w:line="240" w:lineRule="auto"/>
              <w:ind w:left="204" w:firstLine="0"/>
              <w:jc w:val="both"/>
              <w:rPr>
                <w:rFonts w:ascii="Times New Roman" w:hAnsi="Times New Roman"/>
              </w:rPr>
            </w:pPr>
            <w:r w:rsidRPr="003915A9">
              <w:rPr>
                <w:rFonts w:ascii="Times New Roman" w:hAnsi="Times New Roman"/>
              </w:rPr>
              <w:t>собирать электрические схемы и проверять их работу;</w:t>
            </w:r>
          </w:p>
          <w:p w:rsidR="003915A9" w:rsidRPr="007A23EA" w:rsidRDefault="00FD7014" w:rsidP="00FD7014">
            <w:pPr>
              <w:spacing w:after="0"/>
              <w:ind w:left="204"/>
              <w:rPr>
                <w:rFonts w:ascii="Times New Roman" w:hAnsi="Times New Roman"/>
                <w:bCs/>
              </w:rPr>
            </w:pPr>
            <w:r w:rsidRPr="003915A9">
              <w:rPr>
                <w:rFonts w:ascii="Times New Roman" w:hAnsi="Times New Roman"/>
              </w:rPr>
              <w:t>измерять параметры электрической цепи</w:t>
            </w:r>
          </w:p>
        </w:tc>
        <w:tc>
          <w:tcPr>
            <w:tcW w:w="4471" w:type="dxa"/>
          </w:tcPr>
          <w:p w:rsidR="00FD7014" w:rsidRPr="003915A9" w:rsidRDefault="00FD7014" w:rsidP="00791B1C">
            <w:pPr>
              <w:numPr>
                <w:ilvl w:val="0"/>
                <w:numId w:val="46"/>
              </w:numPr>
              <w:spacing w:after="0" w:line="240" w:lineRule="auto"/>
              <w:ind w:left="63" w:firstLine="0"/>
              <w:jc w:val="both"/>
              <w:rPr>
                <w:rFonts w:ascii="Times New Roman" w:hAnsi="Times New Roman"/>
              </w:rPr>
            </w:pPr>
            <w:r w:rsidRPr="003915A9">
              <w:rPr>
                <w:rFonts w:ascii="Times New Roman" w:hAnsi="Times New Roman"/>
              </w:rPr>
              <w:t>физические процессы в электрических цепях;</w:t>
            </w:r>
          </w:p>
          <w:p w:rsidR="00FD7014" w:rsidRPr="003915A9" w:rsidRDefault="00FD7014" w:rsidP="00791B1C">
            <w:pPr>
              <w:numPr>
                <w:ilvl w:val="0"/>
                <w:numId w:val="46"/>
              </w:numPr>
              <w:spacing w:after="0" w:line="240" w:lineRule="auto"/>
              <w:ind w:left="63" w:firstLine="0"/>
              <w:jc w:val="both"/>
              <w:rPr>
                <w:rFonts w:ascii="Times New Roman" w:hAnsi="Times New Roman"/>
              </w:rPr>
            </w:pPr>
            <w:r w:rsidRPr="003915A9">
              <w:rPr>
                <w:rFonts w:ascii="Times New Roman" w:hAnsi="Times New Roman"/>
              </w:rPr>
              <w:t>методы расчета электрических цепей;</w:t>
            </w:r>
          </w:p>
          <w:p w:rsidR="00FD7014" w:rsidRPr="003915A9" w:rsidRDefault="00FD7014" w:rsidP="00791B1C">
            <w:pPr>
              <w:numPr>
                <w:ilvl w:val="0"/>
                <w:numId w:val="46"/>
              </w:numPr>
              <w:spacing w:after="0" w:line="240" w:lineRule="auto"/>
              <w:ind w:left="63" w:firstLine="0"/>
              <w:jc w:val="both"/>
              <w:rPr>
                <w:rFonts w:ascii="Times New Roman" w:hAnsi="Times New Roman"/>
              </w:rPr>
            </w:pPr>
            <w:r w:rsidRPr="003915A9">
              <w:rPr>
                <w:rFonts w:ascii="Times New Roman" w:hAnsi="Times New Roman"/>
              </w:rPr>
              <w:t>методы преобразования электрической энергии</w:t>
            </w:r>
          </w:p>
          <w:p w:rsidR="003915A9" w:rsidRPr="007A23EA" w:rsidRDefault="003915A9" w:rsidP="00FD7014">
            <w:pPr>
              <w:spacing w:after="0"/>
              <w:rPr>
                <w:rFonts w:ascii="Times New Roman" w:hAnsi="Times New Roman"/>
                <w:bCs/>
              </w:rPr>
            </w:pPr>
          </w:p>
        </w:tc>
      </w:tr>
    </w:tbl>
    <w:p w:rsidR="003915A9" w:rsidRPr="003915A9" w:rsidRDefault="003915A9" w:rsidP="003915A9">
      <w:pPr>
        <w:rPr>
          <w:rFonts w:ascii="Times New Roman" w:hAnsi="Times New Roman"/>
        </w:rPr>
      </w:pPr>
    </w:p>
    <w:p w:rsidR="003915A9" w:rsidRPr="00FD7014" w:rsidRDefault="003915A9" w:rsidP="003915A9">
      <w:pPr>
        <w:rPr>
          <w:rFonts w:ascii="Times New Roman" w:hAnsi="Times New Roman"/>
        </w:rPr>
      </w:pPr>
      <w:r w:rsidRPr="00FD7014">
        <w:rPr>
          <w:rFonts w:ascii="Times New Roman" w:hAnsi="Times New Roman"/>
        </w:rPr>
        <w:t>2. СТРУКТУРА И СОДЕРЖАНИЕ УЧЕБНОЙ ДИСЦИПЛИНЫ</w:t>
      </w:r>
    </w:p>
    <w:p w:rsidR="003915A9" w:rsidRPr="003915A9" w:rsidRDefault="003915A9" w:rsidP="003915A9">
      <w:pPr>
        <w:rPr>
          <w:rFonts w:ascii="Times New Roman" w:hAnsi="Times New Roman"/>
          <w:b/>
        </w:rPr>
      </w:pPr>
      <w:r w:rsidRPr="003915A9">
        <w:rPr>
          <w:rFonts w:ascii="Times New Roman" w:hAnsi="Times New Roman"/>
          <w:b/>
        </w:rPr>
        <w:t>2.1. Объем учебной дисциплины и виды учебной работы</w:t>
      </w:r>
    </w:p>
    <w:tbl>
      <w:tblPr>
        <w:tblW w:w="4926"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8330"/>
        <w:gridCol w:w="1099"/>
      </w:tblGrid>
      <w:tr w:rsidR="003915A9" w:rsidRPr="003915A9" w:rsidTr="00FD7014">
        <w:trPr>
          <w:trHeight w:val="640"/>
        </w:trPr>
        <w:tc>
          <w:tcPr>
            <w:tcW w:w="4417" w:type="pct"/>
            <w:vAlign w:val="center"/>
          </w:tcPr>
          <w:p w:rsidR="003915A9" w:rsidRPr="003915A9" w:rsidRDefault="003915A9" w:rsidP="003915A9">
            <w:pPr>
              <w:rPr>
                <w:rFonts w:ascii="Times New Roman" w:hAnsi="Times New Roman"/>
                <w:b/>
              </w:rPr>
            </w:pPr>
            <w:r w:rsidRPr="003915A9">
              <w:rPr>
                <w:rFonts w:ascii="Times New Roman" w:hAnsi="Times New Roman"/>
                <w:b/>
              </w:rPr>
              <w:t>Вид учебной работы</w:t>
            </w:r>
          </w:p>
        </w:tc>
        <w:tc>
          <w:tcPr>
            <w:tcW w:w="583" w:type="pct"/>
            <w:vAlign w:val="center"/>
          </w:tcPr>
          <w:p w:rsidR="003915A9" w:rsidRPr="003915A9" w:rsidRDefault="003915A9" w:rsidP="003915A9">
            <w:pPr>
              <w:rPr>
                <w:rFonts w:ascii="Times New Roman" w:hAnsi="Times New Roman"/>
                <w:b/>
                <w:iCs/>
              </w:rPr>
            </w:pPr>
            <w:r w:rsidRPr="003915A9">
              <w:rPr>
                <w:rFonts w:ascii="Times New Roman" w:hAnsi="Times New Roman"/>
                <w:b/>
                <w:iCs/>
              </w:rPr>
              <w:t>Объем часов</w:t>
            </w:r>
          </w:p>
        </w:tc>
      </w:tr>
      <w:tr w:rsidR="003915A9" w:rsidRPr="003915A9" w:rsidTr="00F37E34">
        <w:trPr>
          <w:trHeight w:val="490"/>
        </w:trPr>
        <w:tc>
          <w:tcPr>
            <w:tcW w:w="4417" w:type="pct"/>
            <w:vAlign w:val="center"/>
          </w:tcPr>
          <w:p w:rsidR="003915A9" w:rsidRPr="003915A9" w:rsidRDefault="003915A9" w:rsidP="003915A9">
            <w:pPr>
              <w:rPr>
                <w:rFonts w:ascii="Times New Roman" w:hAnsi="Times New Roman"/>
                <w:b/>
              </w:rPr>
            </w:pPr>
            <w:r w:rsidRPr="003915A9">
              <w:rPr>
                <w:rFonts w:ascii="Times New Roman" w:hAnsi="Times New Roman"/>
                <w:b/>
              </w:rPr>
              <w:t xml:space="preserve">Объем образовательной программы </w:t>
            </w:r>
          </w:p>
        </w:tc>
        <w:tc>
          <w:tcPr>
            <w:tcW w:w="583" w:type="pct"/>
            <w:vAlign w:val="center"/>
          </w:tcPr>
          <w:p w:rsidR="003915A9" w:rsidRPr="003915A9" w:rsidRDefault="003915A9" w:rsidP="00FD7014">
            <w:pPr>
              <w:rPr>
                <w:rFonts w:ascii="Times New Roman" w:hAnsi="Times New Roman"/>
                <w:iCs/>
              </w:rPr>
            </w:pPr>
            <w:r w:rsidRPr="003915A9">
              <w:rPr>
                <w:rFonts w:ascii="Times New Roman" w:hAnsi="Times New Roman"/>
                <w:iCs/>
              </w:rPr>
              <w:t>3</w:t>
            </w:r>
            <w:r w:rsidR="00FD7014">
              <w:rPr>
                <w:rFonts w:ascii="Times New Roman" w:hAnsi="Times New Roman"/>
                <w:iCs/>
              </w:rPr>
              <w:t>6</w:t>
            </w:r>
          </w:p>
        </w:tc>
      </w:tr>
      <w:tr w:rsidR="003915A9" w:rsidRPr="003915A9" w:rsidTr="00F37E34">
        <w:trPr>
          <w:trHeight w:val="490"/>
        </w:trPr>
        <w:tc>
          <w:tcPr>
            <w:tcW w:w="5000" w:type="pct"/>
            <w:gridSpan w:val="2"/>
            <w:vAlign w:val="center"/>
          </w:tcPr>
          <w:p w:rsidR="003915A9" w:rsidRPr="003915A9" w:rsidRDefault="003915A9" w:rsidP="003915A9">
            <w:pPr>
              <w:rPr>
                <w:rFonts w:ascii="Times New Roman" w:hAnsi="Times New Roman"/>
                <w:iCs/>
              </w:rPr>
            </w:pPr>
            <w:r w:rsidRPr="003915A9">
              <w:rPr>
                <w:rFonts w:ascii="Times New Roman" w:hAnsi="Times New Roman"/>
              </w:rPr>
              <w:t>в том числе:</w:t>
            </w:r>
          </w:p>
        </w:tc>
      </w:tr>
      <w:tr w:rsidR="003915A9" w:rsidRPr="003915A9" w:rsidTr="00F37E34">
        <w:trPr>
          <w:trHeight w:val="490"/>
        </w:trPr>
        <w:tc>
          <w:tcPr>
            <w:tcW w:w="4417" w:type="pct"/>
            <w:vAlign w:val="center"/>
          </w:tcPr>
          <w:p w:rsidR="003915A9" w:rsidRPr="003915A9" w:rsidRDefault="003915A9" w:rsidP="003915A9">
            <w:pPr>
              <w:rPr>
                <w:rFonts w:ascii="Times New Roman" w:hAnsi="Times New Roman"/>
              </w:rPr>
            </w:pPr>
            <w:r w:rsidRPr="003915A9">
              <w:rPr>
                <w:rFonts w:ascii="Times New Roman" w:hAnsi="Times New Roman"/>
              </w:rPr>
              <w:t>теоретическое обучение</w:t>
            </w:r>
          </w:p>
        </w:tc>
        <w:tc>
          <w:tcPr>
            <w:tcW w:w="583" w:type="pct"/>
            <w:vAlign w:val="center"/>
          </w:tcPr>
          <w:p w:rsidR="003915A9" w:rsidRPr="003915A9" w:rsidRDefault="00FD7014" w:rsidP="00FD7014">
            <w:pPr>
              <w:rPr>
                <w:rFonts w:ascii="Times New Roman" w:hAnsi="Times New Roman"/>
                <w:iCs/>
              </w:rPr>
            </w:pPr>
            <w:r>
              <w:rPr>
                <w:rFonts w:ascii="Times New Roman" w:hAnsi="Times New Roman"/>
                <w:iCs/>
              </w:rPr>
              <w:t>18</w:t>
            </w:r>
          </w:p>
        </w:tc>
      </w:tr>
      <w:tr w:rsidR="003915A9" w:rsidRPr="003915A9" w:rsidTr="00F37E34">
        <w:trPr>
          <w:trHeight w:val="490"/>
        </w:trPr>
        <w:tc>
          <w:tcPr>
            <w:tcW w:w="4417" w:type="pct"/>
            <w:vAlign w:val="center"/>
          </w:tcPr>
          <w:p w:rsidR="003915A9" w:rsidRPr="003915A9" w:rsidRDefault="003915A9" w:rsidP="00FD7014">
            <w:pPr>
              <w:rPr>
                <w:rFonts w:ascii="Times New Roman" w:hAnsi="Times New Roman"/>
              </w:rPr>
            </w:pPr>
            <w:r w:rsidRPr="003915A9">
              <w:rPr>
                <w:rFonts w:ascii="Times New Roman" w:hAnsi="Times New Roman"/>
              </w:rPr>
              <w:t xml:space="preserve">практические занятия </w:t>
            </w:r>
          </w:p>
        </w:tc>
        <w:tc>
          <w:tcPr>
            <w:tcW w:w="583" w:type="pct"/>
            <w:vAlign w:val="center"/>
          </w:tcPr>
          <w:p w:rsidR="003915A9" w:rsidRPr="003915A9" w:rsidRDefault="003915A9" w:rsidP="003915A9">
            <w:pPr>
              <w:rPr>
                <w:rFonts w:ascii="Times New Roman" w:hAnsi="Times New Roman"/>
                <w:iCs/>
              </w:rPr>
            </w:pPr>
            <w:r w:rsidRPr="003915A9">
              <w:rPr>
                <w:rFonts w:ascii="Times New Roman" w:hAnsi="Times New Roman"/>
                <w:iCs/>
              </w:rPr>
              <w:t>10</w:t>
            </w:r>
          </w:p>
        </w:tc>
      </w:tr>
      <w:tr w:rsidR="003915A9" w:rsidRPr="003915A9" w:rsidTr="00F37E34">
        <w:trPr>
          <w:trHeight w:val="490"/>
        </w:trPr>
        <w:tc>
          <w:tcPr>
            <w:tcW w:w="4417" w:type="pct"/>
            <w:vAlign w:val="center"/>
          </w:tcPr>
          <w:p w:rsidR="003915A9" w:rsidRPr="00FD7014" w:rsidRDefault="003915A9" w:rsidP="003915A9">
            <w:pPr>
              <w:rPr>
                <w:rFonts w:ascii="Times New Roman" w:hAnsi="Times New Roman"/>
              </w:rPr>
            </w:pPr>
            <w:r w:rsidRPr="00FD7014">
              <w:rPr>
                <w:rFonts w:ascii="Times New Roman" w:hAnsi="Times New Roman"/>
              </w:rPr>
              <w:t xml:space="preserve">Самостоятельная работа </w:t>
            </w:r>
          </w:p>
        </w:tc>
        <w:tc>
          <w:tcPr>
            <w:tcW w:w="583" w:type="pct"/>
            <w:vAlign w:val="center"/>
          </w:tcPr>
          <w:p w:rsidR="003915A9" w:rsidRPr="003915A9" w:rsidRDefault="003915A9" w:rsidP="003915A9">
            <w:pPr>
              <w:rPr>
                <w:rFonts w:ascii="Times New Roman" w:hAnsi="Times New Roman"/>
                <w:iCs/>
              </w:rPr>
            </w:pPr>
            <w:r w:rsidRPr="003915A9">
              <w:rPr>
                <w:rFonts w:ascii="Times New Roman" w:hAnsi="Times New Roman"/>
                <w:iCs/>
              </w:rPr>
              <w:t>6</w:t>
            </w:r>
          </w:p>
        </w:tc>
      </w:tr>
      <w:tr w:rsidR="00FD7014" w:rsidRPr="003915A9" w:rsidTr="00FD7014">
        <w:trPr>
          <w:trHeight w:val="490"/>
        </w:trPr>
        <w:tc>
          <w:tcPr>
            <w:tcW w:w="4417" w:type="pct"/>
            <w:tcBorders>
              <w:right w:val="single" w:sz="4" w:space="0" w:color="auto"/>
            </w:tcBorders>
            <w:vAlign w:val="center"/>
          </w:tcPr>
          <w:p w:rsidR="00FD7014" w:rsidRPr="003915A9" w:rsidRDefault="00FD7014" w:rsidP="00FD7014">
            <w:pPr>
              <w:rPr>
                <w:rFonts w:ascii="Times New Roman" w:hAnsi="Times New Roman"/>
                <w:b/>
                <w:iCs/>
              </w:rPr>
            </w:pPr>
            <w:r w:rsidRPr="003915A9">
              <w:rPr>
                <w:rFonts w:ascii="Times New Roman" w:hAnsi="Times New Roman"/>
                <w:b/>
                <w:iCs/>
              </w:rPr>
              <w:t>Промежуточная аттестация в форме зачета</w:t>
            </w:r>
          </w:p>
        </w:tc>
        <w:tc>
          <w:tcPr>
            <w:tcW w:w="583" w:type="pct"/>
            <w:tcBorders>
              <w:left w:val="single" w:sz="4" w:space="0" w:color="auto"/>
            </w:tcBorders>
            <w:vAlign w:val="center"/>
          </w:tcPr>
          <w:p w:rsidR="00FD7014" w:rsidRPr="003915A9" w:rsidRDefault="00FD7014" w:rsidP="00FD7014">
            <w:pPr>
              <w:rPr>
                <w:rFonts w:ascii="Times New Roman" w:hAnsi="Times New Roman"/>
                <w:b/>
                <w:iCs/>
              </w:rPr>
            </w:pPr>
            <w:r>
              <w:rPr>
                <w:rFonts w:ascii="Times New Roman" w:hAnsi="Times New Roman"/>
                <w:b/>
                <w:iCs/>
              </w:rPr>
              <w:t>2</w:t>
            </w:r>
          </w:p>
        </w:tc>
      </w:tr>
    </w:tbl>
    <w:p w:rsidR="003915A9" w:rsidRPr="003915A9" w:rsidRDefault="003915A9" w:rsidP="003915A9">
      <w:pPr>
        <w:rPr>
          <w:rFonts w:ascii="Times New Roman" w:hAnsi="Times New Roman"/>
          <w:b/>
          <w:i/>
        </w:rPr>
      </w:pPr>
    </w:p>
    <w:p w:rsidR="003915A9" w:rsidRPr="003915A9" w:rsidRDefault="003915A9" w:rsidP="003915A9">
      <w:pPr>
        <w:rPr>
          <w:rFonts w:ascii="Times New Roman" w:hAnsi="Times New Roman"/>
          <w:b/>
          <w:i/>
        </w:rPr>
        <w:sectPr w:rsidR="003915A9" w:rsidRPr="003915A9" w:rsidSect="00733AEF">
          <w:footerReference w:type="even" r:id="rId57"/>
          <w:footerReference w:type="default" r:id="rId58"/>
          <w:pgSz w:w="11906" w:h="16838"/>
          <w:pgMar w:top="1134" w:right="850" w:bottom="284" w:left="1701" w:header="708" w:footer="708" w:gutter="0"/>
          <w:cols w:space="720"/>
          <w:docGrid w:linePitch="299"/>
        </w:sectPr>
      </w:pPr>
    </w:p>
    <w:p w:rsidR="003915A9" w:rsidRPr="003915A9" w:rsidRDefault="003915A9" w:rsidP="003915A9">
      <w:pPr>
        <w:spacing w:after="0"/>
        <w:rPr>
          <w:rFonts w:ascii="Times New Roman" w:hAnsi="Times New Roman"/>
          <w:b/>
        </w:rPr>
      </w:pPr>
      <w:r w:rsidRPr="003915A9">
        <w:rPr>
          <w:rFonts w:ascii="Times New Roman" w:hAnsi="Times New Roman"/>
          <w:b/>
        </w:rPr>
        <w:t xml:space="preserve">2.2. Тематический план и содержание учебной дисциплины </w:t>
      </w:r>
    </w:p>
    <w:p w:rsidR="003915A9" w:rsidRPr="003915A9" w:rsidRDefault="003915A9" w:rsidP="003915A9">
      <w:pPr>
        <w:spacing w:after="0" w:line="240" w:lineRule="auto"/>
        <w:rPr>
          <w:rFonts w:ascii="Times New Roman" w:hAnsi="Times New Roman"/>
          <w:b/>
          <w:bCs/>
          <w:i/>
        </w:rPr>
      </w:pPr>
    </w:p>
    <w:tbl>
      <w:tblPr>
        <w:tblW w:w="51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86"/>
        <w:gridCol w:w="9028"/>
        <w:gridCol w:w="1763"/>
        <w:gridCol w:w="1699"/>
      </w:tblGrid>
      <w:tr w:rsidR="003915A9" w:rsidRPr="00C76E36" w:rsidTr="00F37E34">
        <w:trPr>
          <w:trHeight w:val="1772"/>
        </w:trPr>
        <w:tc>
          <w:tcPr>
            <w:tcW w:w="912" w:type="pct"/>
            <w:vAlign w:val="center"/>
          </w:tcPr>
          <w:p w:rsidR="003915A9" w:rsidRPr="00C76E36" w:rsidRDefault="003915A9" w:rsidP="003915A9">
            <w:pPr>
              <w:spacing w:after="0" w:line="240" w:lineRule="auto"/>
              <w:rPr>
                <w:rFonts w:ascii="Times New Roman" w:hAnsi="Times New Roman"/>
                <w:bCs/>
              </w:rPr>
            </w:pPr>
            <w:r w:rsidRPr="00C76E36">
              <w:rPr>
                <w:rFonts w:ascii="Times New Roman" w:hAnsi="Times New Roman"/>
                <w:bCs/>
              </w:rPr>
              <w:t>Наименование разделов и тем</w:t>
            </w:r>
          </w:p>
        </w:tc>
        <w:tc>
          <w:tcPr>
            <w:tcW w:w="2955" w:type="pct"/>
            <w:vAlign w:val="center"/>
          </w:tcPr>
          <w:p w:rsidR="003915A9" w:rsidRPr="00C76E36" w:rsidRDefault="003915A9" w:rsidP="003915A9">
            <w:pPr>
              <w:spacing w:after="0" w:line="240" w:lineRule="auto"/>
              <w:rPr>
                <w:rFonts w:ascii="Times New Roman" w:hAnsi="Times New Roman"/>
                <w:bCs/>
              </w:rPr>
            </w:pPr>
            <w:r w:rsidRPr="00C76E36">
              <w:rPr>
                <w:rFonts w:ascii="Times New Roman" w:hAnsi="Times New Roman"/>
                <w:bCs/>
              </w:rPr>
              <w:t>Содержание учебного материала и формы организации деятельности обучающихся</w:t>
            </w:r>
          </w:p>
        </w:tc>
        <w:tc>
          <w:tcPr>
            <w:tcW w:w="577" w:type="pct"/>
            <w:vAlign w:val="center"/>
          </w:tcPr>
          <w:p w:rsidR="003915A9" w:rsidRPr="00C76E36" w:rsidRDefault="003915A9" w:rsidP="003915A9">
            <w:pPr>
              <w:spacing w:after="0" w:line="240" w:lineRule="auto"/>
              <w:rPr>
                <w:rFonts w:ascii="Times New Roman" w:hAnsi="Times New Roman"/>
                <w:bCs/>
              </w:rPr>
            </w:pPr>
            <w:r w:rsidRPr="00C76E36">
              <w:rPr>
                <w:rFonts w:ascii="Times New Roman" w:hAnsi="Times New Roman"/>
                <w:bCs/>
              </w:rPr>
              <w:t>Объем часов</w:t>
            </w:r>
          </w:p>
        </w:tc>
        <w:tc>
          <w:tcPr>
            <w:tcW w:w="556" w:type="pct"/>
            <w:vAlign w:val="center"/>
          </w:tcPr>
          <w:p w:rsidR="003915A9" w:rsidRPr="00C76E36" w:rsidRDefault="003915A9" w:rsidP="003915A9">
            <w:pPr>
              <w:spacing w:after="0" w:line="240" w:lineRule="auto"/>
              <w:rPr>
                <w:rFonts w:ascii="Times New Roman" w:hAnsi="Times New Roman"/>
                <w:bCs/>
                <w:sz w:val="20"/>
                <w:szCs w:val="20"/>
              </w:rPr>
            </w:pPr>
            <w:r w:rsidRPr="00C76E36">
              <w:rPr>
                <w:rFonts w:ascii="Times New Roman" w:hAnsi="Times New Roman"/>
                <w:bCs/>
                <w:sz w:val="20"/>
                <w:szCs w:val="20"/>
              </w:rPr>
              <w:t>Коды компетенций, формированию которых способствует элемент программы</w:t>
            </w:r>
          </w:p>
        </w:tc>
      </w:tr>
      <w:tr w:rsidR="003915A9" w:rsidRPr="00C76E36" w:rsidTr="00F37E34">
        <w:trPr>
          <w:trHeight w:val="20"/>
        </w:trPr>
        <w:tc>
          <w:tcPr>
            <w:tcW w:w="912" w:type="pct"/>
          </w:tcPr>
          <w:p w:rsidR="003915A9" w:rsidRPr="00C76E36" w:rsidRDefault="003915A9" w:rsidP="003915A9">
            <w:pPr>
              <w:spacing w:after="0" w:line="240" w:lineRule="auto"/>
              <w:rPr>
                <w:rFonts w:ascii="Times New Roman" w:hAnsi="Times New Roman"/>
                <w:b/>
                <w:bCs/>
              </w:rPr>
            </w:pPr>
            <w:r w:rsidRPr="00C76E36">
              <w:rPr>
                <w:rFonts w:ascii="Times New Roman" w:hAnsi="Times New Roman"/>
                <w:b/>
                <w:bCs/>
              </w:rPr>
              <w:t>1</w:t>
            </w:r>
          </w:p>
        </w:tc>
        <w:tc>
          <w:tcPr>
            <w:tcW w:w="2955" w:type="pct"/>
          </w:tcPr>
          <w:p w:rsidR="003915A9" w:rsidRPr="00C76E36" w:rsidRDefault="003915A9" w:rsidP="003915A9">
            <w:pPr>
              <w:spacing w:after="0" w:line="240" w:lineRule="auto"/>
              <w:rPr>
                <w:rFonts w:ascii="Times New Roman" w:hAnsi="Times New Roman"/>
                <w:b/>
                <w:bCs/>
              </w:rPr>
            </w:pPr>
            <w:r w:rsidRPr="00C76E36">
              <w:rPr>
                <w:rFonts w:ascii="Times New Roman" w:hAnsi="Times New Roman"/>
                <w:b/>
                <w:bCs/>
              </w:rPr>
              <w:t>2</w:t>
            </w:r>
          </w:p>
        </w:tc>
        <w:tc>
          <w:tcPr>
            <w:tcW w:w="577" w:type="pct"/>
            <w:vAlign w:val="center"/>
          </w:tcPr>
          <w:p w:rsidR="003915A9" w:rsidRPr="00C76E36" w:rsidRDefault="003915A9" w:rsidP="003915A9">
            <w:pPr>
              <w:spacing w:after="0" w:line="240" w:lineRule="auto"/>
              <w:rPr>
                <w:rFonts w:ascii="Times New Roman" w:hAnsi="Times New Roman"/>
                <w:b/>
                <w:bCs/>
              </w:rPr>
            </w:pPr>
            <w:r w:rsidRPr="00C76E36">
              <w:rPr>
                <w:rFonts w:ascii="Times New Roman" w:hAnsi="Times New Roman"/>
                <w:b/>
                <w:bCs/>
              </w:rPr>
              <w:t>3</w:t>
            </w:r>
          </w:p>
        </w:tc>
        <w:tc>
          <w:tcPr>
            <w:tcW w:w="556" w:type="pct"/>
          </w:tcPr>
          <w:p w:rsidR="003915A9" w:rsidRPr="00C76E36" w:rsidRDefault="003915A9" w:rsidP="003915A9">
            <w:pPr>
              <w:spacing w:after="0" w:line="240" w:lineRule="auto"/>
              <w:rPr>
                <w:rFonts w:ascii="Times New Roman" w:hAnsi="Times New Roman"/>
                <w:bCs/>
              </w:rPr>
            </w:pPr>
            <w:r w:rsidRPr="00C76E36">
              <w:rPr>
                <w:rFonts w:ascii="Times New Roman" w:hAnsi="Times New Roman"/>
                <w:bCs/>
              </w:rPr>
              <w:t>4</w:t>
            </w:r>
          </w:p>
        </w:tc>
      </w:tr>
      <w:tr w:rsidR="003915A9" w:rsidRPr="00C76E36" w:rsidTr="00F37E34">
        <w:trPr>
          <w:trHeight w:val="20"/>
        </w:trPr>
        <w:tc>
          <w:tcPr>
            <w:tcW w:w="912" w:type="pct"/>
            <w:vAlign w:val="center"/>
          </w:tcPr>
          <w:p w:rsidR="003915A9" w:rsidRPr="00C76E36" w:rsidRDefault="003915A9" w:rsidP="003915A9">
            <w:pPr>
              <w:spacing w:after="0" w:line="240" w:lineRule="auto"/>
              <w:rPr>
                <w:rFonts w:ascii="Times New Roman" w:hAnsi="Times New Roman"/>
                <w:b/>
                <w:bCs/>
              </w:rPr>
            </w:pPr>
            <w:r w:rsidRPr="00C76E36">
              <w:rPr>
                <w:rFonts w:ascii="Times New Roman" w:hAnsi="Times New Roman"/>
                <w:b/>
                <w:bCs/>
              </w:rPr>
              <w:t>РАЗДЕЛ 1</w:t>
            </w:r>
          </w:p>
        </w:tc>
        <w:tc>
          <w:tcPr>
            <w:tcW w:w="2955" w:type="pct"/>
            <w:vAlign w:val="center"/>
          </w:tcPr>
          <w:p w:rsidR="003915A9" w:rsidRPr="00C76E36" w:rsidRDefault="003915A9" w:rsidP="003915A9">
            <w:pPr>
              <w:spacing w:after="0" w:line="240" w:lineRule="auto"/>
              <w:rPr>
                <w:rFonts w:ascii="Times New Roman" w:hAnsi="Times New Roman"/>
                <w:b/>
                <w:bCs/>
              </w:rPr>
            </w:pPr>
            <w:r w:rsidRPr="00C76E36">
              <w:rPr>
                <w:rFonts w:ascii="Times New Roman" w:hAnsi="Times New Roman"/>
                <w:b/>
                <w:bCs/>
              </w:rPr>
              <w:t>ВВЕДЕНИЕ В ЭЛЕКТРОТЕХНИКУ</w:t>
            </w:r>
          </w:p>
        </w:tc>
        <w:tc>
          <w:tcPr>
            <w:tcW w:w="577" w:type="pct"/>
            <w:vAlign w:val="center"/>
          </w:tcPr>
          <w:p w:rsidR="003915A9" w:rsidRPr="00C76E36" w:rsidRDefault="003915A9" w:rsidP="003915A9">
            <w:pPr>
              <w:spacing w:after="0" w:line="240" w:lineRule="auto"/>
              <w:rPr>
                <w:rFonts w:ascii="Times New Roman" w:hAnsi="Times New Roman"/>
                <w:b/>
                <w:bCs/>
              </w:rPr>
            </w:pPr>
          </w:p>
        </w:tc>
        <w:tc>
          <w:tcPr>
            <w:tcW w:w="556" w:type="pct"/>
          </w:tcPr>
          <w:p w:rsidR="003915A9" w:rsidRPr="00C76E36" w:rsidRDefault="003915A9" w:rsidP="003915A9">
            <w:pPr>
              <w:spacing w:after="0" w:line="240" w:lineRule="auto"/>
              <w:rPr>
                <w:rFonts w:ascii="Times New Roman" w:hAnsi="Times New Roman"/>
                <w:bCs/>
              </w:rPr>
            </w:pPr>
          </w:p>
        </w:tc>
      </w:tr>
      <w:tr w:rsidR="003915A9" w:rsidRPr="00C76E36" w:rsidTr="00F37E34">
        <w:trPr>
          <w:trHeight w:val="20"/>
        </w:trPr>
        <w:tc>
          <w:tcPr>
            <w:tcW w:w="912" w:type="pct"/>
            <w:vMerge w:val="restart"/>
          </w:tcPr>
          <w:p w:rsidR="003915A9" w:rsidRPr="00C76E36" w:rsidRDefault="003915A9" w:rsidP="003915A9">
            <w:pPr>
              <w:spacing w:after="0" w:line="240" w:lineRule="auto"/>
              <w:rPr>
                <w:rFonts w:ascii="Times New Roman" w:hAnsi="Times New Roman"/>
                <w:b/>
                <w:bCs/>
              </w:rPr>
            </w:pPr>
            <w:r w:rsidRPr="00C76E36">
              <w:rPr>
                <w:rFonts w:ascii="Times New Roman" w:hAnsi="Times New Roman"/>
                <w:b/>
                <w:bCs/>
              </w:rPr>
              <w:t>Тема 1. Введение в электротехнику.</w:t>
            </w:r>
          </w:p>
          <w:p w:rsidR="003915A9" w:rsidRPr="00C76E36" w:rsidRDefault="003915A9" w:rsidP="003915A9">
            <w:pPr>
              <w:spacing w:after="0" w:line="240" w:lineRule="auto"/>
              <w:rPr>
                <w:rFonts w:ascii="Times New Roman" w:hAnsi="Times New Roman"/>
                <w:b/>
                <w:bCs/>
              </w:rPr>
            </w:pPr>
            <w:r w:rsidRPr="00C76E36">
              <w:rPr>
                <w:rFonts w:ascii="Times New Roman" w:hAnsi="Times New Roman"/>
                <w:b/>
                <w:bCs/>
              </w:rPr>
              <w:t>Ресурсоэффективность</w:t>
            </w:r>
          </w:p>
          <w:p w:rsidR="003915A9" w:rsidRPr="00C76E36" w:rsidRDefault="003915A9" w:rsidP="003915A9">
            <w:pPr>
              <w:spacing w:after="0" w:line="240" w:lineRule="auto"/>
              <w:rPr>
                <w:rFonts w:ascii="Times New Roman" w:hAnsi="Times New Roman"/>
                <w:b/>
                <w:bCs/>
              </w:rPr>
            </w:pPr>
          </w:p>
        </w:tc>
        <w:tc>
          <w:tcPr>
            <w:tcW w:w="2955" w:type="pct"/>
          </w:tcPr>
          <w:p w:rsidR="003915A9" w:rsidRPr="00C76E36" w:rsidRDefault="003915A9" w:rsidP="00186BB3">
            <w:pPr>
              <w:spacing w:after="0" w:line="240" w:lineRule="auto"/>
              <w:rPr>
                <w:rFonts w:ascii="Times New Roman" w:hAnsi="Times New Roman"/>
                <w:b/>
                <w:bCs/>
              </w:rPr>
            </w:pPr>
            <w:r w:rsidRPr="00C76E36">
              <w:rPr>
                <w:rFonts w:ascii="Times New Roman" w:hAnsi="Times New Roman"/>
                <w:b/>
                <w:bCs/>
              </w:rPr>
              <w:t xml:space="preserve">Содержание </w:t>
            </w:r>
          </w:p>
        </w:tc>
        <w:tc>
          <w:tcPr>
            <w:tcW w:w="577" w:type="pct"/>
            <w:vMerge w:val="restart"/>
            <w:vAlign w:val="center"/>
          </w:tcPr>
          <w:p w:rsidR="003915A9" w:rsidRPr="00C76E36" w:rsidRDefault="003915A9" w:rsidP="003915A9">
            <w:pPr>
              <w:spacing w:after="0" w:line="240" w:lineRule="auto"/>
              <w:rPr>
                <w:rFonts w:ascii="Times New Roman" w:hAnsi="Times New Roman"/>
                <w:b/>
                <w:bCs/>
              </w:rPr>
            </w:pPr>
            <w:r w:rsidRPr="00C76E36">
              <w:rPr>
                <w:rFonts w:ascii="Times New Roman" w:hAnsi="Times New Roman"/>
                <w:b/>
              </w:rPr>
              <w:t>2</w:t>
            </w:r>
          </w:p>
        </w:tc>
        <w:tc>
          <w:tcPr>
            <w:tcW w:w="556" w:type="pct"/>
            <w:vMerge w:val="restart"/>
          </w:tcPr>
          <w:p w:rsidR="003915A9" w:rsidRPr="00C76E36" w:rsidRDefault="003915A9" w:rsidP="003915A9">
            <w:pPr>
              <w:spacing w:after="0" w:line="240" w:lineRule="auto"/>
              <w:rPr>
                <w:rFonts w:ascii="Times New Roman" w:hAnsi="Times New Roman"/>
              </w:rPr>
            </w:pPr>
            <w:r w:rsidRPr="00C76E36">
              <w:rPr>
                <w:rFonts w:ascii="Times New Roman" w:hAnsi="Times New Roman"/>
              </w:rPr>
              <w:t>ОК 01, ОК 04, ОК07, ПК 1.1, ПК 1.3, ПК 1.4</w:t>
            </w:r>
          </w:p>
        </w:tc>
      </w:tr>
      <w:tr w:rsidR="003915A9" w:rsidRPr="00C76E36" w:rsidTr="00F37E34">
        <w:trPr>
          <w:trHeight w:val="977"/>
        </w:trPr>
        <w:tc>
          <w:tcPr>
            <w:tcW w:w="912" w:type="pct"/>
            <w:vMerge/>
          </w:tcPr>
          <w:p w:rsidR="003915A9" w:rsidRPr="00C76E36" w:rsidRDefault="003915A9" w:rsidP="003915A9">
            <w:pPr>
              <w:spacing w:after="0" w:line="240" w:lineRule="auto"/>
              <w:rPr>
                <w:rFonts w:ascii="Times New Roman" w:hAnsi="Times New Roman"/>
                <w:b/>
                <w:bCs/>
              </w:rPr>
            </w:pPr>
          </w:p>
        </w:tc>
        <w:tc>
          <w:tcPr>
            <w:tcW w:w="2955" w:type="pct"/>
          </w:tcPr>
          <w:p w:rsidR="003915A9" w:rsidRPr="00C76E36" w:rsidRDefault="003915A9" w:rsidP="003915A9">
            <w:pPr>
              <w:spacing w:after="0" w:line="240" w:lineRule="auto"/>
              <w:ind w:left="50"/>
              <w:contextualSpacing/>
              <w:rPr>
                <w:rFonts w:ascii="Times New Roman" w:hAnsi="Times New Roman"/>
                <w:bCs/>
              </w:rPr>
            </w:pPr>
            <w:r w:rsidRPr="00C76E36">
              <w:rPr>
                <w:rFonts w:ascii="Times New Roman" w:hAnsi="Times New Roman"/>
              </w:rPr>
              <w:t>1.</w:t>
            </w:r>
            <w:r w:rsidRPr="00C76E36">
              <w:rPr>
                <w:rFonts w:ascii="Times New Roman" w:hAnsi="Times New Roman"/>
                <w:bCs/>
              </w:rPr>
              <w:t>Цели и задачи дисциплины, ее связь с другими дисциплинами учебного плана. Командная игра по темам «Строение вещества», «Закон Кулона», «Этапы развития электротехники»</w:t>
            </w:r>
          </w:p>
        </w:tc>
        <w:tc>
          <w:tcPr>
            <w:tcW w:w="577" w:type="pct"/>
            <w:vMerge/>
            <w:vAlign w:val="center"/>
          </w:tcPr>
          <w:p w:rsidR="003915A9" w:rsidRPr="00C76E36" w:rsidRDefault="003915A9" w:rsidP="003915A9">
            <w:pPr>
              <w:spacing w:after="0" w:line="240" w:lineRule="auto"/>
              <w:rPr>
                <w:rFonts w:ascii="Times New Roman" w:hAnsi="Times New Roman"/>
                <w:b/>
                <w:bCs/>
              </w:rPr>
            </w:pPr>
          </w:p>
        </w:tc>
        <w:tc>
          <w:tcPr>
            <w:tcW w:w="556" w:type="pct"/>
            <w:vMerge/>
          </w:tcPr>
          <w:p w:rsidR="003915A9" w:rsidRPr="00C76E36" w:rsidRDefault="003915A9" w:rsidP="003915A9">
            <w:pPr>
              <w:spacing w:after="0" w:line="240" w:lineRule="auto"/>
              <w:rPr>
                <w:rFonts w:ascii="Times New Roman" w:hAnsi="Times New Roman"/>
                <w:bCs/>
              </w:rPr>
            </w:pPr>
          </w:p>
        </w:tc>
      </w:tr>
      <w:tr w:rsidR="003915A9" w:rsidRPr="00C76E36" w:rsidTr="00F37E34">
        <w:trPr>
          <w:trHeight w:val="117"/>
        </w:trPr>
        <w:tc>
          <w:tcPr>
            <w:tcW w:w="912" w:type="pct"/>
            <w:vMerge/>
          </w:tcPr>
          <w:p w:rsidR="003915A9" w:rsidRPr="00C76E36" w:rsidRDefault="003915A9" w:rsidP="003915A9">
            <w:pPr>
              <w:spacing w:after="0" w:line="240" w:lineRule="auto"/>
              <w:rPr>
                <w:rFonts w:ascii="Times New Roman" w:hAnsi="Times New Roman"/>
                <w:b/>
                <w:bCs/>
              </w:rPr>
            </w:pPr>
          </w:p>
        </w:tc>
        <w:tc>
          <w:tcPr>
            <w:tcW w:w="2955" w:type="pct"/>
          </w:tcPr>
          <w:p w:rsidR="003915A9" w:rsidRPr="00C76E36" w:rsidRDefault="003915A9" w:rsidP="003915A9">
            <w:pPr>
              <w:spacing w:after="0" w:line="240" w:lineRule="auto"/>
              <w:contextualSpacing/>
              <w:jc w:val="both"/>
              <w:rPr>
                <w:rFonts w:ascii="Times New Roman" w:hAnsi="Times New Roman"/>
              </w:rPr>
            </w:pPr>
            <w:r w:rsidRPr="00C76E36">
              <w:rPr>
                <w:rFonts w:ascii="Times New Roman" w:hAnsi="Times New Roman"/>
                <w:bCs/>
              </w:rPr>
              <w:t>2.Энергосбережение и ресурсоэффективность в быту и в профессиональной деятельности. Техника безопасности при работе с приборами.</w:t>
            </w:r>
          </w:p>
        </w:tc>
        <w:tc>
          <w:tcPr>
            <w:tcW w:w="577" w:type="pct"/>
            <w:vMerge/>
            <w:vAlign w:val="center"/>
          </w:tcPr>
          <w:p w:rsidR="003915A9" w:rsidRPr="00C76E36" w:rsidRDefault="003915A9" w:rsidP="003915A9">
            <w:pPr>
              <w:spacing w:after="0" w:line="240" w:lineRule="auto"/>
              <w:rPr>
                <w:rFonts w:ascii="Times New Roman" w:hAnsi="Times New Roman"/>
                <w:b/>
                <w:bCs/>
              </w:rPr>
            </w:pPr>
          </w:p>
        </w:tc>
        <w:tc>
          <w:tcPr>
            <w:tcW w:w="556" w:type="pct"/>
            <w:vMerge/>
          </w:tcPr>
          <w:p w:rsidR="003915A9" w:rsidRPr="00C76E36" w:rsidRDefault="003915A9" w:rsidP="003915A9">
            <w:pPr>
              <w:spacing w:after="0" w:line="240" w:lineRule="auto"/>
              <w:rPr>
                <w:rFonts w:ascii="Times New Roman" w:hAnsi="Times New Roman"/>
                <w:bCs/>
              </w:rPr>
            </w:pPr>
          </w:p>
        </w:tc>
      </w:tr>
      <w:tr w:rsidR="003915A9" w:rsidRPr="00C76E36" w:rsidTr="00F37E34">
        <w:trPr>
          <w:trHeight w:val="20"/>
        </w:trPr>
        <w:tc>
          <w:tcPr>
            <w:tcW w:w="912" w:type="pct"/>
            <w:vAlign w:val="center"/>
          </w:tcPr>
          <w:p w:rsidR="003915A9" w:rsidRPr="00C76E36" w:rsidRDefault="003915A9" w:rsidP="003915A9">
            <w:pPr>
              <w:spacing w:after="0" w:line="240" w:lineRule="auto"/>
              <w:rPr>
                <w:rFonts w:ascii="Times New Roman" w:hAnsi="Times New Roman"/>
                <w:b/>
                <w:bCs/>
              </w:rPr>
            </w:pPr>
            <w:r w:rsidRPr="00C76E36">
              <w:rPr>
                <w:rFonts w:ascii="Times New Roman" w:hAnsi="Times New Roman"/>
                <w:b/>
                <w:bCs/>
              </w:rPr>
              <w:t xml:space="preserve">РАЗДЕЛ 2 </w:t>
            </w:r>
          </w:p>
        </w:tc>
        <w:tc>
          <w:tcPr>
            <w:tcW w:w="2955" w:type="pct"/>
            <w:vAlign w:val="center"/>
          </w:tcPr>
          <w:p w:rsidR="003915A9" w:rsidRPr="00C76E36" w:rsidRDefault="003915A9" w:rsidP="003915A9">
            <w:pPr>
              <w:spacing w:after="0" w:line="240" w:lineRule="auto"/>
              <w:rPr>
                <w:rFonts w:ascii="Times New Roman" w:hAnsi="Times New Roman"/>
                <w:b/>
              </w:rPr>
            </w:pPr>
            <w:r w:rsidRPr="00C76E36">
              <w:rPr>
                <w:rFonts w:ascii="Times New Roman" w:hAnsi="Times New Roman"/>
                <w:b/>
                <w:bCs/>
              </w:rPr>
              <w:t>ОСНОВЫ ТЕОРИИ И МЕТОДЫ ИССЛЕДОВАНИЯ ЭЛЕКТРИЧЕСКИХ ЦЕПЕЙ ПОСТОЯННОГО ТОКА</w:t>
            </w:r>
          </w:p>
        </w:tc>
        <w:tc>
          <w:tcPr>
            <w:tcW w:w="577" w:type="pct"/>
            <w:tcBorders>
              <w:top w:val="nil"/>
            </w:tcBorders>
            <w:vAlign w:val="center"/>
          </w:tcPr>
          <w:p w:rsidR="003915A9" w:rsidRPr="00C76E36" w:rsidRDefault="003915A9" w:rsidP="003915A9">
            <w:pPr>
              <w:spacing w:after="0" w:line="240" w:lineRule="auto"/>
              <w:rPr>
                <w:rFonts w:ascii="Times New Roman" w:hAnsi="Times New Roman"/>
                <w:b/>
                <w:bCs/>
              </w:rPr>
            </w:pPr>
          </w:p>
        </w:tc>
        <w:tc>
          <w:tcPr>
            <w:tcW w:w="556" w:type="pct"/>
          </w:tcPr>
          <w:p w:rsidR="003915A9" w:rsidRPr="00C76E36" w:rsidRDefault="003915A9" w:rsidP="003915A9">
            <w:pPr>
              <w:spacing w:after="0" w:line="240" w:lineRule="auto"/>
              <w:rPr>
                <w:rFonts w:ascii="Times New Roman" w:hAnsi="Times New Roman"/>
                <w:bCs/>
              </w:rPr>
            </w:pPr>
          </w:p>
        </w:tc>
      </w:tr>
      <w:tr w:rsidR="003915A9" w:rsidRPr="00C76E36" w:rsidTr="00F37E34">
        <w:trPr>
          <w:trHeight w:val="20"/>
        </w:trPr>
        <w:tc>
          <w:tcPr>
            <w:tcW w:w="912" w:type="pct"/>
            <w:vMerge w:val="restart"/>
          </w:tcPr>
          <w:p w:rsidR="003915A9" w:rsidRPr="00C76E36" w:rsidRDefault="003915A9" w:rsidP="003915A9">
            <w:pPr>
              <w:spacing w:after="0" w:line="240" w:lineRule="auto"/>
              <w:rPr>
                <w:rFonts w:ascii="Times New Roman" w:hAnsi="Times New Roman"/>
                <w:b/>
                <w:bCs/>
              </w:rPr>
            </w:pPr>
            <w:r w:rsidRPr="00C76E36">
              <w:rPr>
                <w:rFonts w:ascii="Times New Roman" w:hAnsi="Times New Roman"/>
                <w:b/>
                <w:bCs/>
              </w:rPr>
              <w:t>Тема 1.Электрическое поле</w:t>
            </w:r>
          </w:p>
          <w:p w:rsidR="003915A9" w:rsidRPr="00C76E36" w:rsidRDefault="003915A9" w:rsidP="003915A9">
            <w:pPr>
              <w:spacing w:after="0" w:line="240" w:lineRule="auto"/>
              <w:rPr>
                <w:rFonts w:ascii="Times New Roman" w:hAnsi="Times New Roman"/>
                <w:b/>
                <w:bCs/>
              </w:rPr>
            </w:pPr>
          </w:p>
        </w:tc>
        <w:tc>
          <w:tcPr>
            <w:tcW w:w="2955" w:type="pct"/>
          </w:tcPr>
          <w:p w:rsidR="003915A9" w:rsidRPr="00C76E36" w:rsidRDefault="003915A9" w:rsidP="00186BB3">
            <w:pPr>
              <w:spacing w:after="0" w:line="240" w:lineRule="auto"/>
              <w:rPr>
                <w:rFonts w:ascii="Times New Roman" w:hAnsi="Times New Roman"/>
                <w:b/>
              </w:rPr>
            </w:pPr>
            <w:r w:rsidRPr="00C76E36">
              <w:rPr>
                <w:rFonts w:ascii="Times New Roman" w:hAnsi="Times New Roman"/>
                <w:b/>
                <w:bCs/>
              </w:rPr>
              <w:t xml:space="preserve">Содержание </w:t>
            </w:r>
          </w:p>
        </w:tc>
        <w:tc>
          <w:tcPr>
            <w:tcW w:w="577" w:type="pct"/>
            <w:vMerge w:val="restart"/>
            <w:vAlign w:val="center"/>
          </w:tcPr>
          <w:p w:rsidR="003915A9" w:rsidRPr="00C76E36" w:rsidRDefault="003915A9" w:rsidP="003915A9">
            <w:pPr>
              <w:spacing w:after="0" w:line="240" w:lineRule="auto"/>
              <w:rPr>
                <w:rFonts w:ascii="Times New Roman" w:hAnsi="Times New Roman"/>
                <w:b/>
              </w:rPr>
            </w:pPr>
            <w:r w:rsidRPr="00C76E36">
              <w:rPr>
                <w:rFonts w:ascii="Times New Roman" w:hAnsi="Times New Roman"/>
                <w:b/>
              </w:rPr>
              <w:t>6</w:t>
            </w:r>
          </w:p>
        </w:tc>
        <w:tc>
          <w:tcPr>
            <w:tcW w:w="556" w:type="pct"/>
            <w:vMerge w:val="restart"/>
          </w:tcPr>
          <w:p w:rsidR="003915A9" w:rsidRPr="00C76E36" w:rsidRDefault="003915A9" w:rsidP="003915A9">
            <w:pPr>
              <w:spacing w:after="0" w:line="240" w:lineRule="auto"/>
              <w:rPr>
                <w:rFonts w:ascii="Times New Roman" w:hAnsi="Times New Roman"/>
              </w:rPr>
            </w:pPr>
            <w:r w:rsidRPr="00C76E36">
              <w:rPr>
                <w:rFonts w:ascii="Times New Roman" w:hAnsi="Times New Roman"/>
              </w:rPr>
              <w:t>ОК 01, ОК 04, ОК07,</w:t>
            </w:r>
          </w:p>
        </w:tc>
      </w:tr>
      <w:tr w:rsidR="003915A9" w:rsidRPr="00C76E36" w:rsidTr="00F37E34">
        <w:trPr>
          <w:trHeight w:val="452"/>
        </w:trPr>
        <w:tc>
          <w:tcPr>
            <w:tcW w:w="912" w:type="pct"/>
            <w:vMerge/>
          </w:tcPr>
          <w:p w:rsidR="003915A9" w:rsidRPr="00C76E36" w:rsidRDefault="003915A9" w:rsidP="003915A9">
            <w:pPr>
              <w:spacing w:after="0" w:line="240" w:lineRule="auto"/>
              <w:rPr>
                <w:rFonts w:ascii="Times New Roman" w:hAnsi="Times New Roman"/>
                <w:b/>
                <w:bCs/>
              </w:rPr>
            </w:pPr>
          </w:p>
        </w:tc>
        <w:tc>
          <w:tcPr>
            <w:tcW w:w="2955" w:type="pct"/>
          </w:tcPr>
          <w:p w:rsidR="003915A9" w:rsidRPr="00C76E36" w:rsidRDefault="003915A9" w:rsidP="003915A9">
            <w:pPr>
              <w:spacing w:after="0" w:line="240" w:lineRule="auto"/>
              <w:jc w:val="both"/>
              <w:rPr>
                <w:rFonts w:ascii="Times New Roman" w:hAnsi="Times New Roman"/>
                <w:b/>
                <w:bCs/>
              </w:rPr>
            </w:pPr>
            <w:r w:rsidRPr="00C76E36">
              <w:rPr>
                <w:rFonts w:ascii="Times New Roman" w:hAnsi="Times New Roman"/>
                <w:bCs/>
              </w:rPr>
              <w:t>1</w:t>
            </w:r>
            <w:r w:rsidRPr="00C76E36">
              <w:rPr>
                <w:rFonts w:ascii="Times New Roman" w:hAnsi="Times New Roman"/>
                <w:b/>
                <w:bCs/>
              </w:rPr>
              <w:t xml:space="preserve">.  </w:t>
            </w:r>
            <w:r w:rsidRPr="00C76E36">
              <w:rPr>
                <w:rFonts w:ascii="Times New Roman" w:hAnsi="Times New Roman"/>
              </w:rPr>
              <w:t>Основные свойства и характеристики электрического поля. Поле точечного заряда. Однородное электрическое поле. Закон Кулона. Напряженность электрического поля. Потенциал. Электрическое напряжение.</w:t>
            </w:r>
            <w:r w:rsidRPr="00C76E36">
              <w:rPr>
                <w:rFonts w:ascii="Times New Roman" w:hAnsi="Times New Roman"/>
                <w:bCs/>
              </w:rPr>
              <w:t xml:space="preserve"> Влияние электрического поля на проводники и диэлектрики Проводники и диэлектрики в электрическом поле. Электроемкость. Конденсаторы. Соединение конденсаторов. Энергия электрического поля заряженного конденсатора.</w:t>
            </w:r>
          </w:p>
        </w:tc>
        <w:tc>
          <w:tcPr>
            <w:tcW w:w="577" w:type="pct"/>
            <w:vMerge/>
            <w:vAlign w:val="center"/>
          </w:tcPr>
          <w:p w:rsidR="003915A9" w:rsidRPr="00C76E36" w:rsidRDefault="003915A9" w:rsidP="003915A9">
            <w:pPr>
              <w:spacing w:after="0" w:line="240" w:lineRule="auto"/>
              <w:rPr>
                <w:rFonts w:ascii="Times New Roman" w:hAnsi="Times New Roman"/>
                <w:b/>
              </w:rPr>
            </w:pPr>
          </w:p>
        </w:tc>
        <w:tc>
          <w:tcPr>
            <w:tcW w:w="556" w:type="pct"/>
            <w:vMerge/>
          </w:tcPr>
          <w:p w:rsidR="003915A9" w:rsidRPr="00C76E36" w:rsidRDefault="003915A9" w:rsidP="003915A9">
            <w:pPr>
              <w:spacing w:after="0" w:line="240" w:lineRule="auto"/>
              <w:rPr>
                <w:rFonts w:ascii="Times New Roman" w:hAnsi="Times New Roman"/>
                <w:bCs/>
              </w:rPr>
            </w:pPr>
          </w:p>
        </w:tc>
      </w:tr>
      <w:tr w:rsidR="003915A9" w:rsidRPr="00C76E36" w:rsidTr="00F37E34">
        <w:trPr>
          <w:trHeight w:val="368"/>
        </w:trPr>
        <w:tc>
          <w:tcPr>
            <w:tcW w:w="912" w:type="pct"/>
            <w:vMerge/>
          </w:tcPr>
          <w:p w:rsidR="003915A9" w:rsidRPr="00C76E36" w:rsidRDefault="003915A9" w:rsidP="003915A9">
            <w:pPr>
              <w:spacing w:after="0" w:line="240" w:lineRule="auto"/>
              <w:rPr>
                <w:rFonts w:ascii="Times New Roman" w:hAnsi="Times New Roman"/>
                <w:b/>
                <w:bCs/>
              </w:rPr>
            </w:pPr>
          </w:p>
        </w:tc>
        <w:tc>
          <w:tcPr>
            <w:tcW w:w="2955" w:type="pct"/>
          </w:tcPr>
          <w:p w:rsidR="003915A9" w:rsidRPr="00C76E36" w:rsidRDefault="00AB26FB" w:rsidP="003915A9">
            <w:pPr>
              <w:spacing w:after="0" w:line="240" w:lineRule="auto"/>
              <w:rPr>
                <w:rFonts w:ascii="Times New Roman" w:hAnsi="Times New Roman"/>
                <w:b/>
              </w:rPr>
            </w:pPr>
            <w:r w:rsidRPr="00C76E36">
              <w:rPr>
                <w:rFonts w:ascii="Times New Roman" w:hAnsi="Times New Roman"/>
                <w:b/>
                <w:bCs/>
              </w:rPr>
              <w:t>В том числе практических</w:t>
            </w:r>
            <w:r w:rsidR="003915A9" w:rsidRPr="00C76E36">
              <w:rPr>
                <w:rFonts w:ascii="Times New Roman" w:hAnsi="Times New Roman"/>
                <w:b/>
                <w:bCs/>
              </w:rPr>
              <w:t xml:space="preserve"> занятий и лабораторных работ </w:t>
            </w:r>
          </w:p>
        </w:tc>
        <w:tc>
          <w:tcPr>
            <w:tcW w:w="577" w:type="pct"/>
            <w:vAlign w:val="center"/>
          </w:tcPr>
          <w:p w:rsidR="003915A9" w:rsidRPr="00C76E36" w:rsidRDefault="003915A9" w:rsidP="003915A9">
            <w:pPr>
              <w:spacing w:after="0" w:line="240" w:lineRule="auto"/>
              <w:rPr>
                <w:rFonts w:ascii="Times New Roman" w:hAnsi="Times New Roman"/>
              </w:rPr>
            </w:pPr>
            <w:r w:rsidRPr="00C76E36">
              <w:rPr>
                <w:rFonts w:ascii="Times New Roman" w:hAnsi="Times New Roman"/>
              </w:rPr>
              <w:t>2</w:t>
            </w:r>
          </w:p>
        </w:tc>
        <w:tc>
          <w:tcPr>
            <w:tcW w:w="556" w:type="pct"/>
            <w:vMerge/>
          </w:tcPr>
          <w:p w:rsidR="003915A9" w:rsidRPr="00C76E36" w:rsidRDefault="003915A9" w:rsidP="003915A9">
            <w:pPr>
              <w:spacing w:after="0" w:line="240" w:lineRule="auto"/>
              <w:rPr>
                <w:rFonts w:ascii="Times New Roman" w:hAnsi="Times New Roman"/>
                <w:bCs/>
              </w:rPr>
            </w:pPr>
          </w:p>
        </w:tc>
      </w:tr>
      <w:tr w:rsidR="003915A9" w:rsidRPr="00C76E36" w:rsidTr="00F37E34">
        <w:trPr>
          <w:trHeight w:val="318"/>
        </w:trPr>
        <w:tc>
          <w:tcPr>
            <w:tcW w:w="912" w:type="pct"/>
            <w:vMerge/>
          </w:tcPr>
          <w:p w:rsidR="003915A9" w:rsidRPr="00C76E36" w:rsidRDefault="003915A9" w:rsidP="003915A9">
            <w:pPr>
              <w:spacing w:after="0" w:line="240" w:lineRule="auto"/>
              <w:rPr>
                <w:rFonts w:ascii="Times New Roman" w:hAnsi="Times New Roman"/>
                <w:b/>
                <w:bCs/>
              </w:rPr>
            </w:pPr>
          </w:p>
        </w:tc>
        <w:tc>
          <w:tcPr>
            <w:tcW w:w="2955" w:type="pct"/>
          </w:tcPr>
          <w:p w:rsidR="003915A9" w:rsidRPr="00C76E36" w:rsidRDefault="003915A9" w:rsidP="003915A9">
            <w:pPr>
              <w:spacing w:after="0" w:line="240" w:lineRule="auto"/>
              <w:rPr>
                <w:rFonts w:ascii="Times New Roman" w:hAnsi="Times New Roman"/>
              </w:rPr>
            </w:pPr>
            <w:r w:rsidRPr="00C76E36">
              <w:rPr>
                <w:rFonts w:ascii="Times New Roman" w:hAnsi="Times New Roman"/>
                <w:b/>
              </w:rPr>
              <w:t>Лабораторное занятие № 1.</w:t>
            </w:r>
            <w:r w:rsidRPr="00C76E36">
              <w:rPr>
                <w:rFonts w:ascii="Times New Roman" w:hAnsi="Times New Roman"/>
              </w:rPr>
              <w:t xml:space="preserve"> Опытная проверка свойств последовательного соединения конденсаторов и параллельного соединения конденсаторов</w:t>
            </w:r>
          </w:p>
        </w:tc>
        <w:tc>
          <w:tcPr>
            <w:tcW w:w="577" w:type="pct"/>
            <w:vAlign w:val="center"/>
          </w:tcPr>
          <w:p w:rsidR="003915A9" w:rsidRPr="00C76E36" w:rsidRDefault="003915A9" w:rsidP="003915A9">
            <w:pPr>
              <w:spacing w:after="0" w:line="240" w:lineRule="auto"/>
              <w:rPr>
                <w:rFonts w:ascii="Times New Roman" w:hAnsi="Times New Roman"/>
              </w:rPr>
            </w:pPr>
            <w:r w:rsidRPr="00C76E36">
              <w:rPr>
                <w:rFonts w:ascii="Times New Roman" w:hAnsi="Times New Roman"/>
              </w:rPr>
              <w:t>2</w:t>
            </w:r>
          </w:p>
        </w:tc>
        <w:tc>
          <w:tcPr>
            <w:tcW w:w="556" w:type="pct"/>
            <w:vMerge/>
          </w:tcPr>
          <w:p w:rsidR="003915A9" w:rsidRPr="00C76E36" w:rsidRDefault="003915A9" w:rsidP="003915A9">
            <w:pPr>
              <w:spacing w:after="0" w:line="240" w:lineRule="auto"/>
              <w:rPr>
                <w:rFonts w:ascii="Times New Roman" w:hAnsi="Times New Roman"/>
                <w:bCs/>
              </w:rPr>
            </w:pPr>
          </w:p>
        </w:tc>
      </w:tr>
      <w:tr w:rsidR="003915A9" w:rsidRPr="00C76E36" w:rsidTr="00F37E34">
        <w:trPr>
          <w:trHeight w:val="20"/>
        </w:trPr>
        <w:tc>
          <w:tcPr>
            <w:tcW w:w="912" w:type="pct"/>
            <w:vMerge w:val="restart"/>
          </w:tcPr>
          <w:p w:rsidR="003915A9" w:rsidRPr="00C76E36" w:rsidRDefault="003915A9" w:rsidP="003915A9">
            <w:pPr>
              <w:spacing w:after="0" w:line="240" w:lineRule="auto"/>
              <w:rPr>
                <w:rFonts w:ascii="Times New Roman" w:hAnsi="Times New Roman"/>
                <w:b/>
                <w:bCs/>
              </w:rPr>
            </w:pPr>
            <w:r w:rsidRPr="00C76E36">
              <w:rPr>
                <w:rFonts w:ascii="Times New Roman" w:hAnsi="Times New Roman"/>
                <w:b/>
                <w:bCs/>
              </w:rPr>
              <w:t xml:space="preserve">Тема 2. </w:t>
            </w:r>
            <w:r w:rsidRPr="00C76E36">
              <w:rPr>
                <w:rFonts w:ascii="Times New Roman" w:hAnsi="Times New Roman"/>
                <w:b/>
              </w:rPr>
              <w:t>Электрические цепи постоянного тока</w:t>
            </w:r>
          </w:p>
        </w:tc>
        <w:tc>
          <w:tcPr>
            <w:tcW w:w="2955" w:type="pct"/>
          </w:tcPr>
          <w:p w:rsidR="003915A9" w:rsidRPr="00C76E36" w:rsidRDefault="003915A9" w:rsidP="00186BB3">
            <w:pPr>
              <w:spacing w:after="0" w:line="240" w:lineRule="auto"/>
              <w:rPr>
                <w:rFonts w:ascii="Times New Roman" w:hAnsi="Times New Roman"/>
                <w:b/>
              </w:rPr>
            </w:pPr>
            <w:r w:rsidRPr="00C76E36">
              <w:rPr>
                <w:rFonts w:ascii="Times New Roman" w:hAnsi="Times New Roman"/>
                <w:b/>
                <w:bCs/>
              </w:rPr>
              <w:t xml:space="preserve">Содержание </w:t>
            </w:r>
          </w:p>
        </w:tc>
        <w:tc>
          <w:tcPr>
            <w:tcW w:w="577" w:type="pct"/>
            <w:vMerge w:val="restart"/>
            <w:vAlign w:val="center"/>
          </w:tcPr>
          <w:p w:rsidR="003915A9" w:rsidRPr="00C76E36" w:rsidRDefault="00186BB3" w:rsidP="003915A9">
            <w:pPr>
              <w:spacing w:after="0" w:line="240" w:lineRule="auto"/>
              <w:rPr>
                <w:rFonts w:ascii="Times New Roman" w:hAnsi="Times New Roman"/>
                <w:b/>
              </w:rPr>
            </w:pPr>
            <w:r w:rsidRPr="00C76E36">
              <w:rPr>
                <w:rFonts w:ascii="Times New Roman" w:hAnsi="Times New Roman"/>
                <w:b/>
                <w:bCs/>
              </w:rPr>
              <w:t>8</w:t>
            </w:r>
          </w:p>
        </w:tc>
        <w:tc>
          <w:tcPr>
            <w:tcW w:w="556" w:type="pct"/>
            <w:vMerge w:val="restart"/>
          </w:tcPr>
          <w:p w:rsidR="003915A9" w:rsidRPr="00C76E36" w:rsidRDefault="003915A9" w:rsidP="003915A9">
            <w:pPr>
              <w:spacing w:after="0" w:line="240" w:lineRule="auto"/>
              <w:rPr>
                <w:rFonts w:ascii="Times New Roman" w:hAnsi="Times New Roman"/>
              </w:rPr>
            </w:pPr>
            <w:r w:rsidRPr="00C76E36">
              <w:rPr>
                <w:rFonts w:ascii="Times New Roman" w:hAnsi="Times New Roman"/>
              </w:rPr>
              <w:t>ОК 01, ОК 04, ОК07, ПК 1.1,</w:t>
            </w:r>
          </w:p>
        </w:tc>
      </w:tr>
      <w:tr w:rsidR="003915A9" w:rsidRPr="00C76E36" w:rsidTr="00F37E34">
        <w:trPr>
          <w:trHeight w:val="703"/>
        </w:trPr>
        <w:tc>
          <w:tcPr>
            <w:tcW w:w="912" w:type="pct"/>
            <w:vMerge/>
          </w:tcPr>
          <w:p w:rsidR="003915A9" w:rsidRPr="00C76E36" w:rsidRDefault="003915A9" w:rsidP="003915A9">
            <w:pPr>
              <w:spacing w:after="0" w:line="240" w:lineRule="auto"/>
              <w:rPr>
                <w:rFonts w:ascii="Times New Roman" w:hAnsi="Times New Roman"/>
                <w:b/>
                <w:bCs/>
              </w:rPr>
            </w:pPr>
          </w:p>
        </w:tc>
        <w:tc>
          <w:tcPr>
            <w:tcW w:w="2955" w:type="pct"/>
          </w:tcPr>
          <w:p w:rsidR="003915A9" w:rsidRPr="00C76E36" w:rsidRDefault="003915A9" w:rsidP="003915A9">
            <w:pPr>
              <w:spacing w:after="0" w:line="240" w:lineRule="auto"/>
              <w:contextualSpacing/>
              <w:jc w:val="both"/>
              <w:rPr>
                <w:rFonts w:ascii="Times New Roman" w:hAnsi="Times New Roman"/>
                <w:bCs/>
              </w:rPr>
            </w:pPr>
            <w:r w:rsidRPr="00C76E36">
              <w:rPr>
                <w:rFonts w:ascii="Times New Roman" w:hAnsi="Times New Roman"/>
              </w:rPr>
              <w:t>1. Параметры электрической цепи. Электрический ток. ЭДС и напряжение. Электрическое сопротивление и проводимость. Резистор.  Основные проводниковые материалы и проводниковые изделия. Соединение резисторов. Расчет цепей методом «свертывания».  Закон Ома. Электрическая работа и мощность. Преобразование электрической энергии в тепловую.</w:t>
            </w:r>
          </w:p>
        </w:tc>
        <w:tc>
          <w:tcPr>
            <w:tcW w:w="577" w:type="pct"/>
            <w:vMerge/>
            <w:vAlign w:val="center"/>
          </w:tcPr>
          <w:p w:rsidR="003915A9" w:rsidRPr="00C76E36" w:rsidRDefault="003915A9" w:rsidP="003915A9">
            <w:pPr>
              <w:spacing w:after="0" w:line="240" w:lineRule="auto"/>
              <w:rPr>
                <w:rFonts w:ascii="Times New Roman" w:hAnsi="Times New Roman"/>
                <w:b/>
              </w:rPr>
            </w:pPr>
          </w:p>
        </w:tc>
        <w:tc>
          <w:tcPr>
            <w:tcW w:w="556" w:type="pct"/>
            <w:vMerge/>
          </w:tcPr>
          <w:p w:rsidR="003915A9" w:rsidRPr="00C76E36" w:rsidRDefault="003915A9" w:rsidP="003915A9">
            <w:pPr>
              <w:spacing w:after="0" w:line="240" w:lineRule="auto"/>
              <w:rPr>
                <w:rFonts w:ascii="Times New Roman" w:hAnsi="Times New Roman"/>
                <w:bCs/>
              </w:rPr>
            </w:pPr>
          </w:p>
        </w:tc>
      </w:tr>
      <w:tr w:rsidR="003915A9" w:rsidRPr="00C76E36" w:rsidTr="00F37E34">
        <w:trPr>
          <w:trHeight w:val="198"/>
        </w:trPr>
        <w:tc>
          <w:tcPr>
            <w:tcW w:w="912" w:type="pct"/>
            <w:vMerge/>
          </w:tcPr>
          <w:p w:rsidR="003915A9" w:rsidRPr="00C76E36" w:rsidRDefault="003915A9" w:rsidP="003915A9">
            <w:pPr>
              <w:spacing w:after="0" w:line="240" w:lineRule="auto"/>
              <w:rPr>
                <w:rFonts w:ascii="Times New Roman" w:hAnsi="Times New Roman"/>
                <w:b/>
                <w:bCs/>
              </w:rPr>
            </w:pPr>
          </w:p>
        </w:tc>
        <w:tc>
          <w:tcPr>
            <w:tcW w:w="2955" w:type="pct"/>
          </w:tcPr>
          <w:p w:rsidR="003915A9" w:rsidRPr="00C76E36" w:rsidRDefault="003915A9" w:rsidP="003915A9">
            <w:pPr>
              <w:spacing w:after="0" w:line="240" w:lineRule="auto"/>
              <w:ind w:left="42"/>
              <w:contextualSpacing/>
              <w:jc w:val="both"/>
              <w:rPr>
                <w:rFonts w:ascii="Times New Roman" w:hAnsi="Times New Roman"/>
              </w:rPr>
            </w:pPr>
            <w:r w:rsidRPr="00C76E36">
              <w:rPr>
                <w:rFonts w:ascii="Times New Roman" w:hAnsi="Times New Roman"/>
              </w:rPr>
              <w:t>2. Законы Кирхгофа для узла и контура.  Методы расчета цепей постоянного тока . Основы расчета электрической цепи постоянного тока. Расчет электрических цепей произвольной конфигурации методами: контурных токов, узловых потенциалов, двух узлов (узлового напряжения).</w:t>
            </w:r>
          </w:p>
        </w:tc>
        <w:tc>
          <w:tcPr>
            <w:tcW w:w="577" w:type="pct"/>
            <w:vMerge/>
            <w:vAlign w:val="center"/>
          </w:tcPr>
          <w:p w:rsidR="003915A9" w:rsidRPr="00C76E36" w:rsidRDefault="003915A9" w:rsidP="003915A9">
            <w:pPr>
              <w:spacing w:after="0" w:line="240" w:lineRule="auto"/>
              <w:rPr>
                <w:rFonts w:ascii="Times New Roman" w:hAnsi="Times New Roman"/>
                <w:b/>
              </w:rPr>
            </w:pPr>
          </w:p>
        </w:tc>
        <w:tc>
          <w:tcPr>
            <w:tcW w:w="556" w:type="pct"/>
            <w:vMerge/>
          </w:tcPr>
          <w:p w:rsidR="003915A9" w:rsidRPr="00C76E36" w:rsidRDefault="003915A9" w:rsidP="003915A9">
            <w:pPr>
              <w:spacing w:after="0" w:line="240" w:lineRule="auto"/>
              <w:rPr>
                <w:rFonts w:ascii="Times New Roman" w:hAnsi="Times New Roman"/>
                <w:bCs/>
              </w:rPr>
            </w:pPr>
          </w:p>
        </w:tc>
      </w:tr>
      <w:tr w:rsidR="003915A9" w:rsidRPr="00C76E36" w:rsidTr="00F37E34">
        <w:trPr>
          <w:trHeight w:val="312"/>
        </w:trPr>
        <w:tc>
          <w:tcPr>
            <w:tcW w:w="912" w:type="pct"/>
            <w:vMerge/>
          </w:tcPr>
          <w:p w:rsidR="003915A9" w:rsidRPr="00C76E36" w:rsidRDefault="003915A9" w:rsidP="003915A9">
            <w:pPr>
              <w:spacing w:after="0" w:line="240" w:lineRule="auto"/>
              <w:rPr>
                <w:rFonts w:ascii="Times New Roman" w:hAnsi="Times New Roman"/>
                <w:b/>
                <w:bCs/>
              </w:rPr>
            </w:pPr>
          </w:p>
        </w:tc>
        <w:tc>
          <w:tcPr>
            <w:tcW w:w="2955" w:type="pct"/>
          </w:tcPr>
          <w:p w:rsidR="003915A9" w:rsidRPr="00C76E36" w:rsidRDefault="00AB26FB" w:rsidP="00186BB3">
            <w:pPr>
              <w:spacing w:after="0" w:line="240" w:lineRule="auto"/>
              <w:ind w:left="42"/>
              <w:jc w:val="both"/>
              <w:rPr>
                <w:rFonts w:ascii="Times New Roman" w:hAnsi="Times New Roman"/>
              </w:rPr>
            </w:pPr>
            <w:r w:rsidRPr="00C76E36">
              <w:rPr>
                <w:rFonts w:ascii="Times New Roman" w:hAnsi="Times New Roman"/>
                <w:b/>
                <w:bCs/>
              </w:rPr>
              <w:t>В том числе практических</w:t>
            </w:r>
            <w:r w:rsidR="003915A9" w:rsidRPr="00C76E36">
              <w:rPr>
                <w:rFonts w:ascii="Times New Roman" w:hAnsi="Times New Roman"/>
                <w:b/>
                <w:bCs/>
              </w:rPr>
              <w:t xml:space="preserve"> занятий </w:t>
            </w:r>
          </w:p>
        </w:tc>
        <w:tc>
          <w:tcPr>
            <w:tcW w:w="577" w:type="pct"/>
            <w:vAlign w:val="center"/>
          </w:tcPr>
          <w:p w:rsidR="003915A9" w:rsidRPr="00C76E36" w:rsidRDefault="003915A9" w:rsidP="003915A9">
            <w:pPr>
              <w:spacing w:after="0" w:line="240" w:lineRule="auto"/>
              <w:rPr>
                <w:rFonts w:ascii="Times New Roman" w:hAnsi="Times New Roman"/>
                <w:bCs/>
              </w:rPr>
            </w:pPr>
            <w:r w:rsidRPr="00C76E36">
              <w:rPr>
                <w:rFonts w:ascii="Times New Roman" w:hAnsi="Times New Roman"/>
                <w:bCs/>
              </w:rPr>
              <w:t>4</w:t>
            </w:r>
          </w:p>
        </w:tc>
        <w:tc>
          <w:tcPr>
            <w:tcW w:w="556" w:type="pct"/>
            <w:vMerge/>
          </w:tcPr>
          <w:p w:rsidR="003915A9" w:rsidRPr="00C76E36" w:rsidRDefault="003915A9" w:rsidP="003915A9">
            <w:pPr>
              <w:spacing w:after="0" w:line="240" w:lineRule="auto"/>
              <w:rPr>
                <w:rFonts w:ascii="Times New Roman" w:hAnsi="Times New Roman"/>
                <w:bCs/>
              </w:rPr>
            </w:pPr>
          </w:p>
        </w:tc>
      </w:tr>
      <w:tr w:rsidR="003915A9" w:rsidRPr="00C76E36" w:rsidTr="00F37E34">
        <w:trPr>
          <w:trHeight w:val="557"/>
        </w:trPr>
        <w:tc>
          <w:tcPr>
            <w:tcW w:w="912" w:type="pct"/>
            <w:vMerge/>
          </w:tcPr>
          <w:p w:rsidR="003915A9" w:rsidRPr="00C76E36" w:rsidRDefault="003915A9" w:rsidP="003915A9">
            <w:pPr>
              <w:spacing w:after="0" w:line="240" w:lineRule="auto"/>
              <w:rPr>
                <w:rFonts w:ascii="Times New Roman" w:hAnsi="Times New Roman"/>
                <w:b/>
                <w:bCs/>
              </w:rPr>
            </w:pPr>
          </w:p>
        </w:tc>
        <w:tc>
          <w:tcPr>
            <w:tcW w:w="2955" w:type="pct"/>
          </w:tcPr>
          <w:p w:rsidR="003915A9" w:rsidRPr="00C76E36" w:rsidRDefault="003915A9" w:rsidP="003915A9">
            <w:pPr>
              <w:spacing w:after="0" w:line="240" w:lineRule="auto"/>
              <w:ind w:left="42"/>
              <w:jc w:val="both"/>
              <w:rPr>
                <w:rFonts w:ascii="Times New Roman" w:hAnsi="Times New Roman"/>
              </w:rPr>
            </w:pPr>
            <w:r w:rsidRPr="00C76E36">
              <w:rPr>
                <w:rFonts w:ascii="Times New Roman" w:hAnsi="Times New Roman"/>
                <w:b/>
              </w:rPr>
              <w:t>Практическое занятие № 1.</w:t>
            </w:r>
            <w:r w:rsidRPr="00C76E36">
              <w:rPr>
                <w:rFonts w:ascii="Times New Roman" w:hAnsi="Times New Roman"/>
              </w:rPr>
              <w:t>Расчёт электрической цепи методом «свёртывания» и узловых контурных уравнений</w:t>
            </w:r>
          </w:p>
        </w:tc>
        <w:tc>
          <w:tcPr>
            <w:tcW w:w="577" w:type="pct"/>
            <w:vAlign w:val="center"/>
          </w:tcPr>
          <w:p w:rsidR="003915A9" w:rsidRPr="00C76E36" w:rsidRDefault="003915A9" w:rsidP="003915A9">
            <w:pPr>
              <w:spacing w:after="0" w:line="240" w:lineRule="auto"/>
              <w:rPr>
                <w:rFonts w:ascii="Times New Roman" w:hAnsi="Times New Roman"/>
                <w:bCs/>
              </w:rPr>
            </w:pPr>
            <w:r w:rsidRPr="00C76E36">
              <w:rPr>
                <w:rFonts w:ascii="Times New Roman" w:hAnsi="Times New Roman"/>
                <w:bCs/>
              </w:rPr>
              <w:t>2</w:t>
            </w:r>
          </w:p>
        </w:tc>
        <w:tc>
          <w:tcPr>
            <w:tcW w:w="556" w:type="pct"/>
            <w:vMerge/>
          </w:tcPr>
          <w:p w:rsidR="003915A9" w:rsidRPr="00C76E36" w:rsidRDefault="003915A9" w:rsidP="003915A9">
            <w:pPr>
              <w:spacing w:after="0" w:line="240" w:lineRule="auto"/>
              <w:rPr>
                <w:rFonts w:ascii="Times New Roman" w:hAnsi="Times New Roman"/>
                <w:bCs/>
              </w:rPr>
            </w:pPr>
          </w:p>
        </w:tc>
      </w:tr>
      <w:tr w:rsidR="003915A9" w:rsidRPr="00C76E36" w:rsidTr="00F37E34">
        <w:trPr>
          <w:trHeight w:val="198"/>
        </w:trPr>
        <w:tc>
          <w:tcPr>
            <w:tcW w:w="912" w:type="pct"/>
            <w:vMerge/>
          </w:tcPr>
          <w:p w:rsidR="003915A9" w:rsidRPr="00C76E36" w:rsidRDefault="003915A9" w:rsidP="003915A9">
            <w:pPr>
              <w:spacing w:after="0" w:line="240" w:lineRule="auto"/>
              <w:rPr>
                <w:rFonts w:ascii="Times New Roman" w:hAnsi="Times New Roman"/>
                <w:b/>
                <w:bCs/>
              </w:rPr>
            </w:pPr>
          </w:p>
        </w:tc>
        <w:tc>
          <w:tcPr>
            <w:tcW w:w="2955" w:type="pct"/>
          </w:tcPr>
          <w:p w:rsidR="003915A9" w:rsidRPr="00C76E36" w:rsidRDefault="003915A9" w:rsidP="003915A9">
            <w:pPr>
              <w:spacing w:after="0" w:line="240" w:lineRule="auto"/>
              <w:ind w:left="42"/>
              <w:jc w:val="both"/>
              <w:rPr>
                <w:rFonts w:ascii="Times New Roman" w:hAnsi="Times New Roman"/>
                <w:b/>
              </w:rPr>
            </w:pPr>
            <w:r w:rsidRPr="00C76E36">
              <w:rPr>
                <w:rFonts w:ascii="Times New Roman" w:hAnsi="Times New Roman"/>
                <w:b/>
              </w:rPr>
              <w:t>Лабораторное занятие № 2.</w:t>
            </w:r>
            <w:r w:rsidRPr="00C76E36">
              <w:rPr>
                <w:rFonts w:ascii="Times New Roman" w:hAnsi="Times New Roman"/>
              </w:rPr>
              <w:t>Закон Ома для участка цепи.</w:t>
            </w:r>
          </w:p>
        </w:tc>
        <w:tc>
          <w:tcPr>
            <w:tcW w:w="577" w:type="pct"/>
            <w:vAlign w:val="center"/>
          </w:tcPr>
          <w:p w:rsidR="003915A9" w:rsidRPr="00C76E36" w:rsidRDefault="003915A9" w:rsidP="003915A9">
            <w:pPr>
              <w:spacing w:after="0" w:line="240" w:lineRule="auto"/>
              <w:rPr>
                <w:rFonts w:ascii="Times New Roman" w:hAnsi="Times New Roman"/>
                <w:bCs/>
              </w:rPr>
            </w:pPr>
            <w:r w:rsidRPr="00C76E36">
              <w:rPr>
                <w:rFonts w:ascii="Times New Roman" w:hAnsi="Times New Roman"/>
                <w:bCs/>
              </w:rPr>
              <w:t>2</w:t>
            </w:r>
          </w:p>
        </w:tc>
        <w:tc>
          <w:tcPr>
            <w:tcW w:w="556" w:type="pct"/>
            <w:vMerge/>
          </w:tcPr>
          <w:p w:rsidR="003915A9" w:rsidRPr="00C76E36" w:rsidRDefault="003915A9" w:rsidP="003915A9">
            <w:pPr>
              <w:spacing w:after="0" w:line="240" w:lineRule="auto"/>
              <w:rPr>
                <w:rFonts w:ascii="Times New Roman" w:hAnsi="Times New Roman"/>
                <w:bCs/>
              </w:rPr>
            </w:pPr>
          </w:p>
        </w:tc>
      </w:tr>
      <w:tr w:rsidR="003915A9" w:rsidRPr="00C76E36" w:rsidTr="00F37E34">
        <w:trPr>
          <w:trHeight w:val="301"/>
        </w:trPr>
        <w:tc>
          <w:tcPr>
            <w:tcW w:w="912" w:type="pct"/>
            <w:vMerge/>
          </w:tcPr>
          <w:p w:rsidR="003915A9" w:rsidRPr="00C76E36" w:rsidRDefault="003915A9" w:rsidP="003915A9">
            <w:pPr>
              <w:spacing w:after="0" w:line="240" w:lineRule="auto"/>
              <w:rPr>
                <w:rFonts w:ascii="Times New Roman" w:hAnsi="Times New Roman"/>
                <w:b/>
                <w:bCs/>
              </w:rPr>
            </w:pPr>
          </w:p>
        </w:tc>
        <w:tc>
          <w:tcPr>
            <w:tcW w:w="2955" w:type="pct"/>
          </w:tcPr>
          <w:p w:rsidR="003915A9" w:rsidRPr="00C76E36" w:rsidRDefault="003915A9" w:rsidP="003915A9">
            <w:pPr>
              <w:spacing w:after="0" w:line="240" w:lineRule="auto"/>
              <w:ind w:left="42"/>
              <w:jc w:val="both"/>
              <w:rPr>
                <w:rFonts w:ascii="Times New Roman" w:hAnsi="Times New Roman"/>
                <w:b/>
              </w:rPr>
            </w:pPr>
            <w:r w:rsidRPr="00C76E36">
              <w:rPr>
                <w:rFonts w:ascii="Times New Roman" w:hAnsi="Times New Roman"/>
                <w:b/>
              </w:rPr>
              <w:t xml:space="preserve">Самостоятельная работа № 2.  </w:t>
            </w:r>
            <w:r w:rsidRPr="00C76E36">
              <w:rPr>
                <w:rFonts w:ascii="Times New Roman" w:hAnsi="Times New Roman"/>
              </w:rPr>
              <w:t>Оформление отчёта по лабораторной работе № 2. Подготовка к тестированию.</w:t>
            </w:r>
          </w:p>
        </w:tc>
        <w:tc>
          <w:tcPr>
            <w:tcW w:w="577" w:type="pct"/>
            <w:vAlign w:val="center"/>
          </w:tcPr>
          <w:p w:rsidR="003915A9" w:rsidRPr="00C76E36" w:rsidRDefault="003915A9" w:rsidP="003915A9">
            <w:pPr>
              <w:spacing w:after="0" w:line="240" w:lineRule="auto"/>
              <w:rPr>
                <w:rFonts w:ascii="Times New Roman" w:hAnsi="Times New Roman"/>
                <w:bCs/>
              </w:rPr>
            </w:pPr>
            <w:r w:rsidRPr="00C76E36">
              <w:rPr>
                <w:rFonts w:ascii="Times New Roman" w:hAnsi="Times New Roman"/>
                <w:bCs/>
              </w:rPr>
              <w:t>2</w:t>
            </w:r>
          </w:p>
        </w:tc>
        <w:tc>
          <w:tcPr>
            <w:tcW w:w="556" w:type="pct"/>
            <w:vMerge/>
          </w:tcPr>
          <w:p w:rsidR="003915A9" w:rsidRPr="00C76E36" w:rsidRDefault="003915A9" w:rsidP="003915A9">
            <w:pPr>
              <w:spacing w:after="0" w:line="240" w:lineRule="auto"/>
              <w:rPr>
                <w:rFonts w:ascii="Times New Roman" w:hAnsi="Times New Roman"/>
                <w:bCs/>
              </w:rPr>
            </w:pPr>
          </w:p>
        </w:tc>
      </w:tr>
      <w:tr w:rsidR="003915A9" w:rsidRPr="00C76E36" w:rsidTr="00F37E34">
        <w:trPr>
          <w:trHeight w:val="20"/>
        </w:trPr>
        <w:tc>
          <w:tcPr>
            <w:tcW w:w="912" w:type="pct"/>
          </w:tcPr>
          <w:p w:rsidR="003915A9" w:rsidRPr="00C76E36" w:rsidRDefault="003915A9" w:rsidP="003915A9">
            <w:pPr>
              <w:spacing w:after="0" w:line="240" w:lineRule="auto"/>
              <w:rPr>
                <w:rFonts w:ascii="Times New Roman" w:hAnsi="Times New Roman"/>
                <w:b/>
                <w:bCs/>
              </w:rPr>
            </w:pPr>
            <w:r w:rsidRPr="00C76E36">
              <w:rPr>
                <w:rFonts w:ascii="Times New Roman" w:hAnsi="Times New Roman"/>
                <w:b/>
                <w:bCs/>
              </w:rPr>
              <w:t>РАЗДЕЛ 3</w:t>
            </w:r>
          </w:p>
        </w:tc>
        <w:tc>
          <w:tcPr>
            <w:tcW w:w="2955" w:type="pct"/>
          </w:tcPr>
          <w:p w:rsidR="003915A9" w:rsidRPr="00C76E36" w:rsidRDefault="003915A9" w:rsidP="003915A9">
            <w:pPr>
              <w:spacing w:after="0" w:line="240" w:lineRule="auto"/>
              <w:rPr>
                <w:rFonts w:ascii="Times New Roman" w:hAnsi="Times New Roman"/>
                <w:b/>
              </w:rPr>
            </w:pPr>
            <w:r w:rsidRPr="00C76E36">
              <w:rPr>
                <w:rFonts w:ascii="Times New Roman" w:hAnsi="Times New Roman"/>
                <w:b/>
              </w:rPr>
              <w:t>ЭЛЕКТРОМАГНЕТИЗМ</w:t>
            </w:r>
          </w:p>
        </w:tc>
        <w:tc>
          <w:tcPr>
            <w:tcW w:w="577" w:type="pct"/>
            <w:vAlign w:val="center"/>
          </w:tcPr>
          <w:p w:rsidR="003915A9" w:rsidRPr="00C76E36" w:rsidRDefault="003915A9" w:rsidP="003915A9">
            <w:pPr>
              <w:spacing w:after="0" w:line="240" w:lineRule="auto"/>
              <w:rPr>
                <w:rFonts w:ascii="Times New Roman" w:hAnsi="Times New Roman"/>
                <w:b/>
                <w:bCs/>
              </w:rPr>
            </w:pPr>
          </w:p>
        </w:tc>
        <w:tc>
          <w:tcPr>
            <w:tcW w:w="556" w:type="pct"/>
          </w:tcPr>
          <w:p w:rsidR="003915A9" w:rsidRPr="00C76E36" w:rsidRDefault="003915A9" w:rsidP="003915A9">
            <w:pPr>
              <w:spacing w:after="0" w:line="240" w:lineRule="auto"/>
              <w:rPr>
                <w:rFonts w:ascii="Times New Roman" w:hAnsi="Times New Roman"/>
                <w:bCs/>
              </w:rPr>
            </w:pPr>
          </w:p>
        </w:tc>
      </w:tr>
      <w:tr w:rsidR="003915A9" w:rsidRPr="00C76E36" w:rsidTr="00F37E34">
        <w:trPr>
          <w:trHeight w:val="20"/>
        </w:trPr>
        <w:tc>
          <w:tcPr>
            <w:tcW w:w="912" w:type="pct"/>
            <w:vMerge w:val="restart"/>
          </w:tcPr>
          <w:p w:rsidR="003915A9" w:rsidRPr="00C76E36" w:rsidRDefault="003915A9" w:rsidP="003915A9">
            <w:pPr>
              <w:spacing w:after="0" w:line="240" w:lineRule="auto"/>
              <w:jc w:val="both"/>
              <w:rPr>
                <w:rFonts w:ascii="Times New Roman" w:hAnsi="Times New Roman"/>
                <w:b/>
                <w:bCs/>
              </w:rPr>
            </w:pPr>
            <w:r w:rsidRPr="00C76E36">
              <w:rPr>
                <w:rFonts w:ascii="Times New Roman" w:hAnsi="Times New Roman"/>
                <w:b/>
              </w:rPr>
              <w:t>Тема 1. Магнитное поле, его характеристики</w:t>
            </w:r>
          </w:p>
        </w:tc>
        <w:tc>
          <w:tcPr>
            <w:tcW w:w="2955" w:type="pct"/>
          </w:tcPr>
          <w:p w:rsidR="003915A9" w:rsidRPr="00C76E36" w:rsidRDefault="003915A9" w:rsidP="00186BB3">
            <w:pPr>
              <w:spacing w:after="0" w:line="240" w:lineRule="auto"/>
              <w:rPr>
                <w:rFonts w:ascii="Times New Roman" w:hAnsi="Times New Roman"/>
                <w:b/>
              </w:rPr>
            </w:pPr>
            <w:r w:rsidRPr="00C76E36">
              <w:rPr>
                <w:rFonts w:ascii="Times New Roman" w:hAnsi="Times New Roman"/>
                <w:b/>
                <w:bCs/>
              </w:rPr>
              <w:t xml:space="preserve">Содержание </w:t>
            </w:r>
          </w:p>
        </w:tc>
        <w:tc>
          <w:tcPr>
            <w:tcW w:w="577" w:type="pct"/>
            <w:vMerge w:val="restart"/>
            <w:vAlign w:val="center"/>
          </w:tcPr>
          <w:p w:rsidR="003915A9" w:rsidRPr="00C76E36" w:rsidRDefault="003915A9" w:rsidP="003915A9">
            <w:pPr>
              <w:spacing w:after="0" w:line="240" w:lineRule="auto"/>
              <w:rPr>
                <w:rFonts w:ascii="Times New Roman" w:hAnsi="Times New Roman"/>
                <w:b/>
              </w:rPr>
            </w:pPr>
            <w:r w:rsidRPr="00C76E36">
              <w:rPr>
                <w:rFonts w:ascii="Times New Roman" w:hAnsi="Times New Roman"/>
                <w:b/>
                <w:bCs/>
              </w:rPr>
              <w:t>4</w:t>
            </w:r>
          </w:p>
        </w:tc>
        <w:tc>
          <w:tcPr>
            <w:tcW w:w="556" w:type="pct"/>
            <w:vMerge w:val="restart"/>
          </w:tcPr>
          <w:p w:rsidR="003915A9" w:rsidRPr="00C76E36" w:rsidRDefault="003915A9" w:rsidP="003915A9">
            <w:pPr>
              <w:spacing w:after="0" w:line="240" w:lineRule="auto"/>
              <w:rPr>
                <w:rFonts w:ascii="Times New Roman" w:hAnsi="Times New Roman"/>
              </w:rPr>
            </w:pPr>
            <w:r w:rsidRPr="00C76E36">
              <w:rPr>
                <w:rFonts w:ascii="Times New Roman" w:hAnsi="Times New Roman"/>
              </w:rPr>
              <w:t>ОК 01, ОК 04, ОК07, ПК 1.1, ПК 1.3, ПК 1.4</w:t>
            </w:r>
          </w:p>
        </w:tc>
      </w:tr>
      <w:tr w:rsidR="003915A9" w:rsidRPr="00C76E36" w:rsidTr="00F37E34">
        <w:trPr>
          <w:trHeight w:val="20"/>
        </w:trPr>
        <w:tc>
          <w:tcPr>
            <w:tcW w:w="912" w:type="pct"/>
            <w:vMerge/>
          </w:tcPr>
          <w:p w:rsidR="003915A9" w:rsidRPr="00C76E36" w:rsidRDefault="003915A9" w:rsidP="003915A9">
            <w:pPr>
              <w:spacing w:after="0" w:line="240" w:lineRule="auto"/>
              <w:jc w:val="both"/>
              <w:rPr>
                <w:rFonts w:ascii="Times New Roman" w:hAnsi="Times New Roman"/>
                <w:b/>
                <w:bCs/>
              </w:rPr>
            </w:pPr>
          </w:p>
        </w:tc>
        <w:tc>
          <w:tcPr>
            <w:tcW w:w="2955" w:type="pct"/>
          </w:tcPr>
          <w:p w:rsidR="003915A9" w:rsidRPr="00C76E36" w:rsidRDefault="003915A9" w:rsidP="003915A9">
            <w:pPr>
              <w:spacing w:after="0" w:line="240" w:lineRule="auto"/>
              <w:rPr>
                <w:rFonts w:ascii="Times New Roman" w:hAnsi="Times New Roman"/>
                <w:b/>
                <w:bCs/>
              </w:rPr>
            </w:pPr>
            <w:r w:rsidRPr="00C76E36">
              <w:rPr>
                <w:rFonts w:ascii="Times New Roman" w:hAnsi="Times New Roman"/>
              </w:rPr>
              <w:t>1.Характеристики магнитного поля. Магнитная проницаемость. Закон Ампера и условия его применения. Закон полного тока. Магнитное поле прямолинейного тока. Магнитное поле  кольцевой и цилиндрической катушек. Электрон в магнитном поле.  Проводник с током в магнитном поле. Взаимодействие параллельных проводников с током. Электромагнитная индукция. ЭДС самоиндукции и взаимоиндукции. ЭДС в проводнике, движущемся в магнитном поле.</w:t>
            </w:r>
          </w:p>
        </w:tc>
        <w:tc>
          <w:tcPr>
            <w:tcW w:w="577" w:type="pct"/>
            <w:vMerge/>
            <w:vAlign w:val="center"/>
          </w:tcPr>
          <w:p w:rsidR="003915A9" w:rsidRPr="00C76E36" w:rsidRDefault="003915A9" w:rsidP="003915A9">
            <w:pPr>
              <w:spacing w:after="0" w:line="240" w:lineRule="auto"/>
              <w:rPr>
                <w:rFonts w:ascii="Times New Roman" w:hAnsi="Times New Roman"/>
                <w:b/>
                <w:bCs/>
              </w:rPr>
            </w:pPr>
          </w:p>
        </w:tc>
        <w:tc>
          <w:tcPr>
            <w:tcW w:w="556" w:type="pct"/>
            <w:vMerge/>
          </w:tcPr>
          <w:p w:rsidR="003915A9" w:rsidRPr="00C76E36" w:rsidRDefault="003915A9" w:rsidP="003915A9">
            <w:pPr>
              <w:spacing w:after="0" w:line="240" w:lineRule="auto"/>
              <w:rPr>
                <w:rFonts w:ascii="Times New Roman" w:hAnsi="Times New Roman"/>
              </w:rPr>
            </w:pPr>
          </w:p>
        </w:tc>
      </w:tr>
      <w:tr w:rsidR="003915A9" w:rsidRPr="00C76E36" w:rsidTr="00F37E34">
        <w:trPr>
          <w:trHeight w:val="385"/>
        </w:trPr>
        <w:tc>
          <w:tcPr>
            <w:tcW w:w="912" w:type="pct"/>
            <w:vMerge/>
          </w:tcPr>
          <w:p w:rsidR="003915A9" w:rsidRPr="00C76E36" w:rsidRDefault="003915A9" w:rsidP="003915A9">
            <w:pPr>
              <w:spacing w:after="0" w:line="240" w:lineRule="auto"/>
              <w:jc w:val="both"/>
              <w:rPr>
                <w:rFonts w:ascii="Times New Roman" w:hAnsi="Times New Roman"/>
                <w:b/>
                <w:bCs/>
              </w:rPr>
            </w:pPr>
          </w:p>
        </w:tc>
        <w:tc>
          <w:tcPr>
            <w:tcW w:w="2955" w:type="pct"/>
          </w:tcPr>
          <w:p w:rsidR="003915A9" w:rsidRPr="00C76E36" w:rsidRDefault="00AB26FB" w:rsidP="003915A9">
            <w:pPr>
              <w:spacing w:after="0" w:line="240" w:lineRule="auto"/>
              <w:contextualSpacing/>
              <w:jc w:val="both"/>
              <w:rPr>
                <w:rFonts w:ascii="Times New Roman" w:hAnsi="Times New Roman"/>
                <w:b/>
              </w:rPr>
            </w:pPr>
            <w:r w:rsidRPr="00C76E36">
              <w:rPr>
                <w:rFonts w:ascii="Times New Roman" w:hAnsi="Times New Roman"/>
                <w:b/>
                <w:bCs/>
              </w:rPr>
              <w:t>В том числе практических</w:t>
            </w:r>
            <w:r w:rsidR="003915A9" w:rsidRPr="00C76E36">
              <w:rPr>
                <w:rFonts w:ascii="Times New Roman" w:hAnsi="Times New Roman"/>
                <w:b/>
                <w:bCs/>
              </w:rPr>
              <w:t xml:space="preserve"> занятий и лабораторных работ</w:t>
            </w:r>
          </w:p>
        </w:tc>
        <w:tc>
          <w:tcPr>
            <w:tcW w:w="577" w:type="pct"/>
            <w:vAlign w:val="center"/>
          </w:tcPr>
          <w:p w:rsidR="003915A9" w:rsidRPr="00C76E36" w:rsidRDefault="003915A9" w:rsidP="003915A9">
            <w:pPr>
              <w:spacing w:after="0" w:line="240" w:lineRule="auto"/>
              <w:rPr>
                <w:rFonts w:ascii="Times New Roman" w:hAnsi="Times New Roman"/>
              </w:rPr>
            </w:pPr>
            <w:r w:rsidRPr="00C76E36">
              <w:rPr>
                <w:rFonts w:ascii="Times New Roman" w:hAnsi="Times New Roman"/>
              </w:rPr>
              <w:t>2</w:t>
            </w:r>
          </w:p>
        </w:tc>
        <w:tc>
          <w:tcPr>
            <w:tcW w:w="556" w:type="pct"/>
            <w:vMerge/>
          </w:tcPr>
          <w:p w:rsidR="003915A9" w:rsidRPr="00C76E36" w:rsidRDefault="003915A9" w:rsidP="003915A9">
            <w:pPr>
              <w:spacing w:after="0" w:line="240" w:lineRule="auto"/>
              <w:rPr>
                <w:rFonts w:ascii="Times New Roman" w:hAnsi="Times New Roman"/>
                <w:bCs/>
              </w:rPr>
            </w:pPr>
          </w:p>
        </w:tc>
      </w:tr>
      <w:tr w:rsidR="003915A9" w:rsidRPr="00C76E36" w:rsidTr="00F37E34">
        <w:trPr>
          <w:trHeight w:val="218"/>
        </w:trPr>
        <w:tc>
          <w:tcPr>
            <w:tcW w:w="912" w:type="pct"/>
            <w:vMerge/>
          </w:tcPr>
          <w:p w:rsidR="003915A9" w:rsidRPr="00C76E36" w:rsidRDefault="003915A9" w:rsidP="003915A9">
            <w:pPr>
              <w:spacing w:after="0" w:line="240" w:lineRule="auto"/>
              <w:jc w:val="both"/>
              <w:rPr>
                <w:rFonts w:ascii="Times New Roman" w:hAnsi="Times New Roman"/>
                <w:b/>
                <w:bCs/>
              </w:rPr>
            </w:pPr>
          </w:p>
        </w:tc>
        <w:tc>
          <w:tcPr>
            <w:tcW w:w="2955" w:type="pct"/>
          </w:tcPr>
          <w:p w:rsidR="003915A9" w:rsidRPr="00C76E36" w:rsidRDefault="003915A9" w:rsidP="003915A9">
            <w:pPr>
              <w:spacing w:after="0" w:line="240" w:lineRule="auto"/>
              <w:contextualSpacing/>
              <w:jc w:val="both"/>
              <w:rPr>
                <w:rFonts w:ascii="Times New Roman" w:hAnsi="Times New Roman"/>
                <w:b/>
                <w:bCs/>
              </w:rPr>
            </w:pPr>
            <w:r w:rsidRPr="00C76E36">
              <w:rPr>
                <w:rFonts w:ascii="Times New Roman" w:hAnsi="Times New Roman"/>
                <w:b/>
              </w:rPr>
              <w:t>Практическое занятие № 2.</w:t>
            </w:r>
            <w:r w:rsidRPr="00C76E36">
              <w:rPr>
                <w:rFonts w:ascii="Times New Roman" w:hAnsi="Times New Roman"/>
              </w:rPr>
              <w:t>Расчет магнитного поля провода с током и магнитного поля катушки.</w:t>
            </w:r>
          </w:p>
        </w:tc>
        <w:tc>
          <w:tcPr>
            <w:tcW w:w="577" w:type="pct"/>
            <w:vAlign w:val="center"/>
          </w:tcPr>
          <w:p w:rsidR="003915A9" w:rsidRPr="00C76E36" w:rsidRDefault="003915A9" w:rsidP="003915A9">
            <w:pPr>
              <w:spacing w:after="0" w:line="240" w:lineRule="auto"/>
              <w:rPr>
                <w:rFonts w:ascii="Times New Roman" w:hAnsi="Times New Roman"/>
              </w:rPr>
            </w:pPr>
            <w:r w:rsidRPr="00C76E36">
              <w:rPr>
                <w:rFonts w:ascii="Times New Roman" w:hAnsi="Times New Roman"/>
              </w:rPr>
              <w:t>2</w:t>
            </w:r>
          </w:p>
        </w:tc>
        <w:tc>
          <w:tcPr>
            <w:tcW w:w="556" w:type="pct"/>
            <w:vMerge/>
          </w:tcPr>
          <w:p w:rsidR="003915A9" w:rsidRPr="00C76E36" w:rsidRDefault="003915A9" w:rsidP="003915A9">
            <w:pPr>
              <w:spacing w:after="0" w:line="240" w:lineRule="auto"/>
              <w:rPr>
                <w:rFonts w:ascii="Times New Roman" w:hAnsi="Times New Roman"/>
                <w:bCs/>
              </w:rPr>
            </w:pPr>
          </w:p>
        </w:tc>
      </w:tr>
      <w:tr w:rsidR="003915A9" w:rsidRPr="00C76E36" w:rsidTr="00F37E34">
        <w:trPr>
          <w:trHeight w:val="218"/>
        </w:trPr>
        <w:tc>
          <w:tcPr>
            <w:tcW w:w="912" w:type="pct"/>
          </w:tcPr>
          <w:p w:rsidR="003915A9" w:rsidRPr="00C76E36" w:rsidRDefault="003915A9" w:rsidP="003915A9">
            <w:pPr>
              <w:spacing w:after="0" w:line="240" w:lineRule="auto"/>
              <w:rPr>
                <w:rFonts w:ascii="Times New Roman" w:hAnsi="Times New Roman"/>
                <w:b/>
                <w:bCs/>
              </w:rPr>
            </w:pPr>
            <w:r w:rsidRPr="00C76E36">
              <w:rPr>
                <w:rFonts w:ascii="Times New Roman" w:hAnsi="Times New Roman"/>
                <w:b/>
                <w:bCs/>
              </w:rPr>
              <w:t>РАЗДЕЛ 4</w:t>
            </w:r>
          </w:p>
        </w:tc>
        <w:tc>
          <w:tcPr>
            <w:tcW w:w="2955" w:type="pct"/>
          </w:tcPr>
          <w:p w:rsidR="003915A9" w:rsidRPr="00C76E36" w:rsidRDefault="003915A9" w:rsidP="003915A9">
            <w:pPr>
              <w:spacing w:after="0" w:line="240" w:lineRule="auto"/>
              <w:rPr>
                <w:rFonts w:ascii="Times New Roman" w:hAnsi="Times New Roman"/>
                <w:b/>
              </w:rPr>
            </w:pPr>
            <w:r w:rsidRPr="00C76E36">
              <w:rPr>
                <w:rFonts w:ascii="Times New Roman" w:hAnsi="Times New Roman"/>
                <w:b/>
              </w:rPr>
              <w:t>ЭЛЕКТРИЧЕСКИЕ ЦЕПИ ПЕРЕМЕННОГО ТОКА</w:t>
            </w:r>
          </w:p>
        </w:tc>
        <w:tc>
          <w:tcPr>
            <w:tcW w:w="577" w:type="pct"/>
            <w:vAlign w:val="center"/>
          </w:tcPr>
          <w:p w:rsidR="003915A9" w:rsidRPr="00C76E36" w:rsidRDefault="003915A9" w:rsidP="003915A9">
            <w:pPr>
              <w:spacing w:after="0" w:line="240" w:lineRule="auto"/>
              <w:rPr>
                <w:rFonts w:ascii="Times New Roman" w:hAnsi="Times New Roman"/>
              </w:rPr>
            </w:pPr>
          </w:p>
        </w:tc>
        <w:tc>
          <w:tcPr>
            <w:tcW w:w="556" w:type="pct"/>
          </w:tcPr>
          <w:p w:rsidR="003915A9" w:rsidRPr="00C76E36" w:rsidRDefault="003915A9" w:rsidP="003915A9">
            <w:pPr>
              <w:spacing w:after="0" w:line="240" w:lineRule="auto"/>
              <w:rPr>
                <w:rFonts w:ascii="Times New Roman" w:hAnsi="Times New Roman"/>
                <w:bCs/>
              </w:rPr>
            </w:pPr>
          </w:p>
        </w:tc>
      </w:tr>
      <w:tr w:rsidR="003915A9" w:rsidRPr="00C76E36" w:rsidTr="00F37E34">
        <w:trPr>
          <w:trHeight w:val="20"/>
        </w:trPr>
        <w:tc>
          <w:tcPr>
            <w:tcW w:w="912" w:type="pct"/>
            <w:vMerge w:val="restart"/>
          </w:tcPr>
          <w:p w:rsidR="003915A9" w:rsidRPr="00C76E36" w:rsidRDefault="003915A9" w:rsidP="003915A9">
            <w:pPr>
              <w:spacing w:after="0" w:line="240" w:lineRule="auto"/>
              <w:jc w:val="both"/>
              <w:rPr>
                <w:rFonts w:ascii="Times New Roman" w:hAnsi="Times New Roman"/>
                <w:b/>
                <w:bCs/>
              </w:rPr>
            </w:pPr>
            <w:r w:rsidRPr="00C76E36">
              <w:rPr>
                <w:rFonts w:ascii="Times New Roman" w:hAnsi="Times New Roman"/>
                <w:b/>
              </w:rPr>
              <w:t>Тема 1. Электрические цепи переменного синусоидального тока</w:t>
            </w:r>
          </w:p>
        </w:tc>
        <w:tc>
          <w:tcPr>
            <w:tcW w:w="2955" w:type="pct"/>
          </w:tcPr>
          <w:p w:rsidR="003915A9" w:rsidRPr="00C76E36" w:rsidRDefault="003915A9" w:rsidP="00186BB3">
            <w:pPr>
              <w:spacing w:after="0" w:line="240" w:lineRule="auto"/>
              <w:rPr>
                <w:rFonts w:ascii="Times New Roman" w:hAnsi="Times New Roman"/>
                <w:b/>
                <w:bCs/>
              </w:rPr>
            </w:pPr>
            <w:r w:rsidRPr="00C76E36">
              <w:rPr>
                <w:rFonts w:ascii="Times New Roman" w:hAnsi="Times New Roman"/>
                <w:b/>
                <w:bCs/>
              </w:rPr>
              <w:t xml:space="preserve">Содержание </w:t>
            </w:r>
          </w:p>
        </w:tc>
        <w:tc>
          <w:tcPr>
            <w:tcW w:w="577" w:type="pct"/>
            <w:vMerge w:val="restart"/>
            <w:vAlign w:val="center"/>
          </w:tcPr>
          <w:p w:rsidR="003915A9" w:rsidRPr="00C76E36" w:rsidRDefault="003915A9" w:rsidP="003915A9">
            <w:pPr>
              <w:spacing w:after="0" w:line="240" w:lineRule="auto"/>
              <w:rPr>
                <w:rFonts w:ascii="Times New Roman" w:hAnsi="Times New Roman"/>
                <w:b/>
              </w:rPr>
            </w:pPr>
            <w:r w:rsidRPr="00C76E36">
              <w:rPr>
                <w:rFonts w:ascii="Times New Roman" w:hAnsi="Times New Roman"/>
                <w:b/>
                <w:bCs/>
              </w:rPr>
              <w:t>6</w:t>
            </w:r>
          </w:p>
        </w:tc>
        <w:tc>
          <w:tcPr>
            <w:tcW w:w="556" w:type="pct"/>
            <w:vMerge w:val="restart"/>
          </w:tcPr>
          <w:p w:rsidR="003915A9" w:rsidRPr="00C76E36" w:rsidRDefault="003915A9" w:rsidP="003915A9">
            <w:pPr>
              <w:spacing w:after="0" w:line="240" w:lineRule="auto"/>
              <w:rPr>
                <w:rFonts w:ascii="Times New Roman" w:hAnsi="Times New Roman"/>
              </w:rPr>
            </w:pPr>
            <w:r w:rsidRPr="00C76E36">
              <w:rPr>
                <w:rFonts w:ascii="Times New Roman" w:hAnsi="Times New Roman"/>
              </w:rPr>
              <w:t>ОК 01, ОК 04, ОК07, ПК 1.1, ПК 1.3, ПК 1.4</w:t>
            </w:r>
          </w:p>
        </w:tc>
      </w:tr>
      <w:tr w:rsidR="003915A9" w:rsidRPr="00C76E36" w:rsidTr="00F37E34">
        <w:trPr>
          <w:trHeight w:val="20"/>
        </w:trPr>
        <w:tc>
          <w:tcPr>
            <w:tcW w:w="912" w:type="pct"/>
            <w:vMerge/>
          </w:tcPr>
          <w:p w:rsidR="003915A9" w:rsidRPr="00C76E36" w:rsidRDefault="003915A9" w:rsidP="003915A9">
            <w:pPr>
              <w:spacing w:after="0" w:line="240" w:lineRule="auto"/>
              <w:jc w:val="both"/>
              <w:rPr>
                <w:rFonts w:ascii="Times New Roman" w:hAnsi="Times New Roman"/>
                <w:b/>
                <w:bCs/>
              </w:rPr>
            </w:pPr>
          </w:p>
        </w:tc>
        <w:tc>
          <w:tcPr>
            <w:tcW w:w="2955" w:type="pct"/>
          </w:tcPr>
          <w:p w:rsidR="003915A9" w:rsidRPr="00C76E36"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b/>
              </w:rPr>
            </w:pPr>
            <w:r w:rsidRPr="00C76E36">
              <w:rPr>
                <w:rFonts w:ascii="Times New Roman" w:hAnsi="Times New Roman"/>
              </w:rPr>
              <w:t>1.Основные понятия переменного синусоидального тока.Понятие о генераторах переменного тока. Получение синусоидальной ЭДС. Общая характеристика цепей переменного тока. Амплитуда, период, частота, фаза, начальная фаза синусоидального тока. Мгновенное, амплитудное, действующее и среднее значения ЭДС, напряжения, тока. Изображение синусоидальных величин с помощью временных и векторных диаграмм. Параметры  синусоидального тока. Фаза переменного тока. Сдвиг фаз. Изображение синусоидальных величин с помощью векторов. Сложение и вычитание синусоидальных величин. Поверхностный эффект. Активное сопротивление..</w:t>
            </w:r>
          </w:p>
        </w:tc>
        <w:tc>
          <w:tcPr>
            <w:tcW w:w="577" w:type="pct"/>
            <w:vMerge/>
            <w:vAlign w:val="center"/>
          </w:tcPr>
          <w:p w:rsidR="003915A9" w:rsidRPr="00C76E36" w:rsidRDefault="003915A9" w:rsidP="003915A9">
            <w:pPr>
              <w:spacing w:after="0" w:line="240" w:lineRule="auto"/>
              <w:rPr>
                <w:rFonts w:ascii="Times New Roman" w:hAnsi="Times New Roman"/>
                <w:b/>
              </w:rPr>
            </w:pPr>
          </w:p>
        </w:tc>
        <w:tc>
          <w:tcPr>
            <w:tcW w:w="556" w:type="pct"/>
            <w:vMerge/>
          </w:tcPr>
          <w:p w:rsidR="003915A9" w:rsidRPr="00C76E36" w:rsidRDefault="003915A9" w:rsidP="003915A9">
            <w:pPr>
              <w:spacing w:after="0" w:line="240" w:lineRule="auto"/>
              <w:rPr>
                <w:rFonts w:ascii="Times New Roman" w:hAnsi="Times New Roman"/>
                <w:bCs/>
              </w:rPr>
            </w:pPr>
          </w:p>
        </w:tc>
      </w:tr>
      <w:tr w:rsidR="003915A9" w:rsidRPr="00C76E36" w:rsidTr="00F37E34">
        <w:trPr>
          <w:trHeight w:val="1113"/>
        </w:trPr>
        <w:tc>
          <w:tcPr>
            <w:tcW w:w="912" w:type="pct"/>
            <w:vMerge/>
          </w:tcPr>
          <w:p w:rsidR="003915A9" w:rsidRPr="00C76E36" w:rsidRDefault="003915A9" w:rsidP="003915A9">
            <w:pPr>
              <w:spacing w:after="0" w:line="240" w:lineRule="auto"/>
              <w:jc w:val="both"/>
              <w:rPr>
                <w:rFonts w:ascii="Times New Roman" w:hAnsi="Times New Roman"/>
                <w:b/>
                <w:bCs/>
              </w:rPr>
            </w:pPr>
          </w:p>
        </w:tc>
        <w:tc>
          <w:tcPr>
            <w:tcW w:w="2955" w:type="pct"/>
          </w:tcPr>
          <w:p w:rsidR="003915A9" w:rsidRPr="00C76E36" w:rsidRDefault="003915A9" w:rsidP="003915A9">
            <w:pPr>
              <w:spacing w:after="0" w:line="240" w:lineRule="auto"/>
              <w:contextualSpacing/>
              <w:rPr>
                <w:rFonts w:ascii="Times New Roman" w:hAnsi="Times New Roman"/>
                <w:b/>
              </w:rPr>
            </w:pPr>
            <w:r w:rsidRPr="00C76E36">
              <w:rPr>
                <w:rFonts w:ascii="Times New Roman" w:hAnsi="Times New Roman"/>
              </w:rPr>
              <w:t>2.Однофазные электрические цепи. Особенность электрических цепей переменного тока. Цепь с активным сопротивлением. Цепь с индуктивностью. Цепь с активным сопротивлением и индуктивностью. Цепь с емкостью. Цепь с активным сопротивлением и емкостью. Цепь с активным сопротивлением, индуктивностью и емкостью. Резонансный режим работы цепи</w:t>
            </w:r>
            <w:r w:rsidRPr="00C76E36">
              <w:rPr>
                <w:rFonts w:ascii="Times New Roman" w:hAnsi="Times New Roman"/>
                <w:b/>
              </w:rPr>
              <w:t>.</w:t>
            </w:r>
          </w:p>
        </w:tc>
        <w:tc>
          <w:tcPr>
            <w:tcW w:w="577" w:type="pct"/>
            <w:vMerge/>
            <w:vAlign w:val="center"/>
          </w:tcPr>
          <w:p w:rsidR="003915A9" w:rsidRPr="00C76E36" w:rsidRDefault="003915A9" w:rsidP="003915A9">
            <w:pPr>
              <w:spacing w:after="0" w:line="240" w:lineRule="auto"/>
              <w:rPr>
                <w:rFonts w:ascii="Times New Roman" w:hAnsi="Times New Roman"/>
              </w:rPr>
            </w:pPr>
          </w:p>
        </w:tc>
        <w:tc>
          <w:tcPr>
            <w:tcW w:w="556" w:type="pct"/>
            <w:vMerge/>
          </w:tcPr>
          <w:p w:rsidR="003915A9" w:rsidRPr="00C76E36" w:rsidRDefault="003915A9" w:rsidP="003915A9">
            <w:pPr>
              <w:spacing w:after="0" w:line="240" w:lineRule="auto"/>
              <w:rPr>
                <w:rFonts w:ascii="Times New Roman" w:hAnsi="Times New Roman"/>
                <w:bCs/>
              </w:rPr>
            </w:pPr>
          </w:p>
        </w:tc>
      </w:tr>
      <w:tr w:rsidR="003915A9" w:rsidRPr="00C76E36" w:rsidTr="00F37E34">
        <w:trPr>
          <w:trHeight w:val="232"/>
        </w:trPr>
        <w:tc>
          <w:tcPr>
            <w:tcW w:w="912" w:type="pct"/>
            <w:vMerge/>
          </w:tcPr>
          <w:p w:rsidR="003915A9" w:rsidRPr="00C76E36" w:rsidRDefault="003915A9" w:rsidP="003915A9">
            <w:pPr>
              <w:spacing w:after="0" w:line="240" w:lineRule="auto"/>
              <w:jc w:val="both"/>
              <w:rPr>
                <w:rFonts w:ascii="Times New Roman" w:hAnsi="Times New Roman"/>
                <w:b/>
                <w:bCs/>
              </w:rPr>
            </w:pPr>
          </w:p>
        </w:tc>
        <w:tc>
          <w:tcPr>
            <w:tcW w:w="2955" w:type="pct"/>
          </w:tcPr>
          <w:p w:rsidR="003915A9" w:rsidRPr="00C76E36" w:rsidRDefault="00AB26FB" w:rsidP="00186BB3">
            <w:pPr>
              <w:spacing w:after="0" w:line="240" w:lineRule="auto"/>
              <w:rPr>
                <w:rFonts w:ascii="Times New Roman" w:hAnsi="Times New Roman"/>
                <w:b/>
              </w:rPr>
            </w:pPr>
            <w:r w:rsidRPr="00C76E36">
              <w:rPr>
                <w:rFonts w:ascii="Times New Roman" w:hAnsi="Times New Roman"/>
                <w:b/>
                <w:bCs/>
              </w:rPr>
              <w:t>В том числе практических</w:t>
            </w:r>
            <w:r w:rsidR="003915A9" w:rsidRPr="00C76E36">
              <w:rPr>
                <w:rFonts w:ascii="Times New Roman" w:hAnsi="Times New Roman"/>
                <w:b/>
                <w:bCs/>
              </w:rPr>
              <w:t xml:space="preserve"> занятий </w:t>
            </w:r>
          </w:p>
        </w:tc>
        <w:tc>
          <w:tcPr>
            <w:tcW w:w="577" w:type="pct"/>
            <w:vAlign w:val="center"/>
          </w:tcPr>
          <w:p w:rsidR="003915A9" w:rsidRPr="00C76E36" w:rsidRDefault="003915A9" w:rsidP="003915A9">
            <w:pPr>
              <w:spacing w:after="0" w:line="240" w:lineRule="auto"/>
              <w:rPr>
                <w:rFonts w:ascii="Times New Roman" w:hAnsi="Times New Roman"/>
              </w:rPr>
            </w:pPr>
            <w:r w:rsidRPr="00C76E36">
              <w:rPr>
                <w:rFonts w:ascii="Times New Roman" w:hAnsi="Times New Roman"/>
              </w:rPr>
              <w:t>2</w:t>
            </w:r>
          </w:p>
        </w:tc>
        <w:tc>
          <w:tcPr>
            <w:tcW w:w="556" w:type="pct"/>
            <w:vMerge/>
          </w:tcPr>
          <w:p w:rsidR="003915A9" w:rsidRPr="00C76E36" w:rsidRDefault="003915A9" w:rsidP="003915A9">
            <w:pPr>
              <w:spacing w:after="0" w:line="240" w:lineRule="auto"/>
              <w:rPr>
                <w:rFonts w:ascii="Times New Roman" w:hAnsi="Times New Roman"/>
                <w:bCs/>
              </w:rPr>
            </w:pPr>
          </w:p>
        </w:tc>
      </w:tr>
      <w:tr w:rsidR="003915A9" w:rsidRPr="00C76E36" w:rsidTr="00F37E34">
        <w:trPr>
          <w:trHeight w:val="284"/>
        </w:trPr>
        <w:tc>
          <w:tcPr>
            <w:tcW w:w="912" w:type="pct"/>
            <w:vMerge/>
          </w:tcPr>
          <w:p w:rsidR="003915A9" w:rsidRPr="00C76E36" w:rsidRDefault="003915A9" w:rsidP="003915A9">
            <w:pPr>
              <w:spacing w:after="0" w:line="240" w:lineRule="auto"/>
              <w:jc w:val="both"/>
              <w:rPr>
                <w:rFonts w:ascii="Times New Roman" w:hAnsi="Times New Roman"/>
                <w:b/>
                <w:bCs/>
              </w:rPr>
            </w:pPr>
          </w:p>
        </w:tc>
        <w:tc>
          <w:tcPr>
            <w:tcW w:w="2955" w:type="pct"/>
          </w:tcPr>
          <w:p w:rsidR="003915A9" w:rsidRPr="00C76E36" w:rsidRDefault="003915A9" w:rsidP="003915A9">
            <w:pPr>
              <w:spacing w:after="0" w:line="240" w:lineRule="auto"/>
              <w:rPr>
                <w:rFonts w:ascii="Times New Roman" w:hAnsi="Times New Roman"/>
              </w:rPr>
            </w:pPr>
            <w:r w:rsidRPr="00C76E36">
              <w:rPr>
                <w:rFonts w:ascii="Times New Roman" w:hAnsi="Times New Roman"/>
              </w:rPr>
              <w:t xml:space="preserve">1.  </w:t>
            </w:r>
            <w:r w:rsidRPr="00C76E36">
              <w:rPr>
                <w:rFonts w:ascii="Times New Roman" w:hAnsi="Times New Roman"/>
                <w:b/>
              </w:rPr>
              <w:t>Лабораторное занятие № 3.</w:t>
            </w:r>
            <w:r w:rsidRPr="00C76E36">
              <w:rPr>
                <w:rFonts w:ascii="Times New Roman" w:hAnsi="Times New Roman"/>
              </w:rPr>
              <w:t xml:space="preserve"> Измерение основных характеристик цепей переменного тока</w:t>
            </w:r>
          </w:p>
        </w:tc>
        <w:tc>
          <w:tcPr>
            <w:tcW w:w="577" w:type="pct"/>
            <w:vAlign w:val="center"/>
          </w:tcPr>
          <w:p w:rsidR="003915A9" w:rsidRPr="00C76E36" w:rsidRDefault="003915A9" w:rsidP="003915A9">
            <w:pPr>
              <w:spacing w:after="0" w:line="240" w:lineRule="auto"/>
              <w:rPr>
                <w:rFonts w:ascii="Times New Roman" w:hAnsi="Times New Roman"/>
              </w:rPr>
            </w:pPr>
            <w:r w:rsidRPr="00C76E36">
              <w:rPr>
                <w:rFonts w:ascii="Times New Roman" w:hAnsi="Times New Roman"/>
              </w:rPr>
              <w:t>2</w:t>
            </w:r>
          </w:p>
        </w:tc>
        <w:tc>
          <w:tcPr>
            <w:tcW w:w="556" w:type="pct"/>
            <w:vMerge/>
          </w:tcPr>
          <w:p w:rsidR="003915A9" w:rsidRPr="00C76E36" w:rsidRDefault="003915A9" w:rsidP="003915A9">
            <w:pPr>
              <w:spacing w:after="0" w:line="240" w:lineRule="auto"/>
              <w:rPr>
                <w:rFonts w:ascii="Times New Roman" w:hAnsi="Times New Roman"/>
                <w:bCs/>
              </w:rPr>
            </w:pPr>
          </w:p>
        </w:tc>
      </w:tr>
      <w:tr w:rsidR="003915A9" w:rsidRPr="00C76E36" w:rsidTr="00F37E34">
        <w:trPr>
          <w:trHeight w:val="218"/>
        </w:trPr>
        <w:tc>
          <w:tcPr>
            <w:tcW w:w="912" w:type="pct"/>
            <w:vMerge/>
          </w:tcPr>
          <w:p w:rsidR="003915A9" w:rsidRPr="00C76E36" w:rsidRDefault="003915A9" w:rsidP="003915A9">
            <w:pPr>
              <w:spacing w:after="0" w:line="240" w:lineRule="auto"/>
              <w:jc w:val="both"/>
              <w:rPr>
                <w:rFonts w:ascii="Times New Roman" w:hAnsi="Times New Roman"/>
                <w:b/>
                <w:bCs/>
              </w:rPr>
            </w:pPr>
          </w:p>
        </w:tc>
        <w:tc>
          <w:tcPr>
            <w:tcW w:w="2955" w:type="pct"/>
          </w:tcPr>
          <w:p w:rsidR="003915A9" w:rsidRPr="00C76E36" w:rsidRDefault="003915A9" w:rsidP="003915A9">
            <w:pPr>
              <w:suppressAutoHyphens/>
              <w:autoSpaceDE w:val="0"/>
              <w:autoSpaceDN w:val="0"/>
              <w:adjustRightInd w:val="0"/>
              <w:spacing w:after="0" w:line="240" w:lineRule="auto"/>
              <w:jc w:val="both"/>
              <w:rPr>
                <w:rFonts w:ascii="Times New Roman" w:hAnsi="Times New Roman"/>
                <w:b/>
              </w:rPr>
            </w:pPr>
            <w:r w:rsidRPr="00C76E36">
              <w:rPr>
                <w:rFonts w:ascii="Times New Roman" w:hAnsi="Times New Roman"/>
                <w:b/>
              </w:rPr>
              <w:t>Самостоятельная работа № 3:</w:t>
            </w:r>
            <w:r w:rsidRPr="00C76E36">
              <w:rPr>
                <w:rFonts w:ascii="Times New Roman" w:hAnsi="Times New Roman"/>
              </w:rPr>
              <w:t xml:space="preserve">  Оформление отчёта по лабораторной работе.</w:t>
            </w:r>
          </w:p>
        </w:tc>
        <w:tc>
          <w:tcPr>
            <w:tcW w:w="577" w:type="pct"/>
            <w:vAlign w:val="center"/>
          </w:tcPr>
          <w:p w:rsidR="003915A9" w:rsidRPr="00C76E36" w:rsidRDefault="003915A9" w:rsidP="003915A9">
            <w:pPr>
              <w:spacing w:after="0" w:line="240" w:lineRule="auto"/>
              <w:rPr>
                <w:rFonts w:ascii="Times New Roman" w:hAnsi="Times New Roman"/>
              </w:rPr>
            </w:pPr>
            <w:r w:rsidRPr="00C76E36">
              <w:rPr>
                <w:rFonts w:ascii="Times New Roman" w:hAnsi="Times New Roman"/>
              </w:rPr>
              <w:t>2</w:t>
            </w:r>
          </w:p>
        </w:tc>
        <w:tc>
          <w:tcPr>
            <w:tcW w:w="556" w:type="pct"/>
            <w:vMerge/>
          </w:tcPr>
          <w:p w:rsidR="003915A9" w:rsidRPr="00C76E36" w:rsidRDefault="003915A9" w:rsidP="003915A9">
            <w:pPr>
              <w:spacing w:after="0" w:line="240" w:lineRule="auto"/>
              <w:rPr>
                <w:rFonts w:ascii="Times New Roman" w:hAnsi="Times New Roman"/>
                <w:bCs/>
              </w:rPr>
            </w:pPr>
          </w:p>
        </w:tc>
      </w:tr>
      <w:tr w:rsidR="003915A9" w:rsidRPr="00C76E36" w:rsidTr="00F37E34">
        <w:trPr>
          <w:trHeight w:val="20"/>
        </w:trPr>
        <w:tc>
          <w:tcPr>
            <w:tcW w:w="912" w:type="pct"/>
            <w:vMerge w:val="restart"/>
          </w:tcPr>
          <w:p w:rsidR="003915A9" w:rsidRPr="00C76E36" w:rsidRDefault="003915A9" w:rsidP="003915A9">
            <w:pPr>
              <w:spacing w:after="0" w:line="240" w:lineRule="auto"/>
              <w:jc w:val="both"/>
              <w:rPr>
                <w:rFonts w:ascii="Times New Roman" w:hAnsi="Times New Roman"/>
                <w:b/>
                <w:bCs/>
              </w:rPr>
            </w:pPr>
            <w:r w:rsidRPr="00C76E36">
              <w:rPr>
                <w:rFonts w:ascii="Times New Roman" w:hAnsi="Times New Roman"/>
                <w:b/>
              </w:rPr>
              <w:t>Тема 2. Трехфазные цепи</w:t>
            </w:r>
          </w:p>
        </w:tc>
        <w:tc>
          <w:tcPr>
            <w:tcW w:w="2955" w:type="pct"/>
          </w:tcPr>
          <w:p w:rsidR="003915A9" w:rsidRPr="00C76E36" w:rsidRDefault="003915A9" w:rsidP="003915A9">
            <w:pPr>
              <w:spacing w:after="0" w:line="240" w:lineRule="auto"/>
              <w:rPr>
                <w:rFonts w:ascii="Times New Roman" w:hAnsi="Times New Roman"/>
                <w:b/>
                <w:bCs/>
              </w:rPr>
            </w:pPr>
            <w:r w:rsidRPr="00C76E36">
              <w:rPr>
                <w:rFonts w:ascii="Times New Roman" w:hAnsi="Times New Roman"/>
                <w:b/>
                <w:bCs/>
              </w:rPr>
              <w:t>Содержание учебного материала</w:t>
            </w:r>
          </w:p>
        </w:tc>
        <w:tc>
          <w:tcPr>
            <w:tcW w:w="577" w:type="pct"/>
            <w:vMerge w:val="restart"/>
            <w:vAlign w:val="center"/>
          </w:tcPr>
          <w:p w:rsidR="003915A9" w:rsidRPr="00C76E36" w:rsidRDefault="003915A9" w:rsidP="003915A9">
            <w:pPr>
              <w:spacing w:after="0" w:line="240" w:lineRule="auto"/>
              <w:rPr>
                <w:rFonts w:ascii="Times New Roman" w:hAnsi="Times New Roman"/>
                <w:b/>
              </w:rPr>
            </w:pPr>
            <w:r w:rsidRPr="00C76E36">
              <w:rPr>
                <w:rFonts w:ascii="Times New Roman" w:hAnsi="Times New Roman"/>
                <w:b/>
                <w:bCs/>
              </w:rPr>
              <w:t>2</w:t>
            </w:r>
          </w:p>
        </w:tc>
        <w:tc>
          <w:tcPr>
            <w:tcW w:w="556" w:type="pct"/>
            <w:vMerge w:val="restart"/>
          </w:tcPr>
          <w:p w:rsidR="003915A9" w:rsidRPr="00C76E36" w:rsidRDefault="003915A9" w:rsidP="003915A9">
            <w:pPr>
              <w:spacing w:after="0" w:line="240" w:lineRule="auto"/>
              <w:rPr>
                <w:rFonts w:ascii="Times New Roman" w:hAnsi="Times New Roman"/>
              </w:rPr>
            </w:pPr>
            <w:r w:rsidRPr="00C76E36">
              <w:rPr>
                <w:rFonts w:ascii="Times New Roman" w:hAnsi="Times New Roman"/>
              </w:rPr>
              <w:t>ОК 01, ОК 04, ОК07, ПК 1.1, ПК 1.4</w:t>
            </w:r>
          </w:p>
        </w:tc>
      </w:tr>
      <w:tr w:rsidR="003915A9" w:rsidRPr="00C76E36" w:rsidTr="00F37E34">
        <w:trPr>
          <w:trHeight w:val="20"/>
        </w:trPr>
        <w:tc>
          <w:tcPr>
            <w:tcW w:w="912" w:type="pct"/>
            <w:vMerge/>
          </w:tcPr>
          <w:p w:rsidR="003915A9" w:rsidRPr="00C76E36" w:rsidRDefault="003915A9" w:rsidP="003915A9">
            <w:pPr>
              <w:spacing w:after="0" w:line="240" w:lineRule="auto"/>
              <w:jc w:val="both"/>
              <w:rPr>
                <w:rFonts w:ascii="Times New Roman" w:hAnsi="Times New Roman"/>
                <w:b/>
                <w:bCs/>
              </w:rPr>
            </w:pPr>
          </w:p>
        </w:tc>
        <w:tc>
          <w:tcPr>
            <w:tcW w:w="2955" w:type="pct"/>
          </w:tcPr>
          <w:p w:rsidR="003915A9" w:rsidRPr="00C76E36" w:rsidRDefault="003915A9" w:rsidP="003915A9">
            <w:pPr>
              <w:spacing w:after="0" w:line="240" w:lineRule="auto"/>
              <w:ind w:left="44"/>
              <w:contextualSpacing/>
              <w:jc w:val="both"/>
              <w:rPr>
                <w:rFonts w:ascii="Times New Roman" w:hAnsi="Times New Roman"/>
                <w:b/>
              </w:rPr>
            </w:pPr>
            <w:r w:rsidRPr="00C76E36">
              <w:rPr>
                <w:rFonts w:ascii="Times New Roman" w:hAnsi="Times New Roman"/>
              </w:rPr>
              <w:t>Принцип получения трехфазной ЭДС.  Устройство трехфазного генератора. Соединение обмоток генератора звездой и треугольником. Понятие линейных и фазных напряжений. Соотношение между ними.</w:t>
            </w:r>
          </w:p>
        </w:tc>
        <w:tc>
          <w:tcPr>
            <w:tcW w:w="577" w:type="pct"/>
            <w:vMerge/>
          </w:tcPr>
          <w:p w:rsidR="003915A9" w:rsidRPr="00C76E36" w:rsidRDefault="003915A9" w:rsidP="003915A9">
            <w:pPr>
              <w:spacing w:after="0" w:line="240" w:lineRule="auto"/>
              <w:rPr>
                <w:rFonts w:ascii="Times New Roman" w:hAnsi="Times New Roman"/>
                <w:b/>
              </w:rPr>
            </w:pPr>
          </w:p>
        </w:tc>
        <w:tc>
          <w:tcPr>
            <w:tcW w:w="556" w:type="pct"/>
            <w:vMerge/>
          </w:tcPr>
          <w:p w:rsidR="003915A9" w:rsidRPr="00C76E36" w:rsidRDefault="003915A9" w:rsidP="003915A9">
            <w:pPr>
              <w:spacing w:after="0" w:line="240" w:lineRule="auto"/>
              <w:rPr>
                <w:rFonts w:ascii="Times New Roman" w:hAnsi="Times New Roman"/>
                <w:bCs/>
              </w:rPr>
            </w:pPr>
          </w:p>
        </w:tc>
      </w:tr>
      <w:tr w:rsidR="003915A9" w:rsidRPr="00C76E36" w:rsidTr="00F37E34">
        <w:trPr>
          <w:trHeight w:val="20"/>
        </w:trPr>
        <w:tc>
          <w:tcPr>
            <w:tcW w:w="912" w:type="pct"/>
          </w:tcPr>
          <w:p w:rsidR="003915A9" w:rsidRPr="00C76E36" w:rsidRDefault="003915A9" w:rsidP="003915A9">
            <w:pPr>
              <w:spacing w:after="0" w:line="240" w:lineRule="auto"/>
              <w:rPr>
                <w:rFonts w:ascii="Times New Roman" w:hAnsi="Times New Roman"/>
                <w:b/>
                <w:bCs/>
              </w:rPr>
            </w:pPr>
            <w:r w:rsidRPr="00C76E36">
              <w:rPr>
                <w:rFonts w:ascii="Times New Roman" w:hAnsi="Times New Roman"/>
                <w:b/>
                <w:bCs/>
              </w:rPr>
              <w:t>РАЗДЕЛ 5</w:t>
            </w:r>
          </w:p>
        </w:tc>
        <w:tc>
          <w:tcPr>
            <w:tcW w:w="2955" w:type="pct"/>
          </w:tcPr>
          <w:p w:rsidR="003915A9" w:rsidRPr="00C76E36" w:rsidRDefault="003915A9" w:rsidP="003915A9">
            <w:pPr>
              <w:spacing w:after="0" w:line="240" w:lineRule="auto"/>
              <w:rPr>
                <w:rFonts w:ascii="Times New Roman" w:hAnsi="Times New Roman"/>
                <w:b/>
              </w:rPr>
            </w:pPr>
            <w:r w:rsidRPr="00C76E36">
              <w:rPr>
                <w:rFonts w:ascii="Times New Roman" w:hAnsi="Times New Roman"/>
                <w:b/>
              </w:rPr>
              <w:t>ЭЛЕКТРИЧЕСКИЕ МАШИНЫ И АППАРАТЫ</w:t>
            </w:r>
          </w:p>
        </w:tc>
        <w:tc>
          <w:tcPr>
            <w:tcW w:w="577" w:type="pct"/>
          </w:tcPr>
          <w:p w:rsidR="003915A9" w:rsidRPr="00C76E36" w:rsidRDefault="003915A9" w:rsidP="003915A9">
            <w:pPr>
              <w:spacing w:after="0" w:line="240" w:lineRule="auto"/>
              <w:rPr>
                <w:rFonts w:ascii="Times New Roman" w:hAnsi="Times New Roman"/>
                <w:b/>
              </w:rPr>
            </w:pPr>
          </w:p>
        </w:tc>
        <w:tc>
          <w:tcPr>
            <w:tcW w:w="556" w:type="pct"/>
          </w:tcPr>
          <w:p w:rsidR="003915A9" w:rsidRPr="00C76E36" w:rsidRDefault="003915A9" w:rsidP="003915A9">
            <w:pPr>
              <w:spacing w:after="0" w:line="240" w:lineRule="auto"/>
              <w:rPr>
                <w:rFonts w:ascii="Times New Roman" w:hAnsi="Times New Roman"/>
                <w:bCs/>
              </w:rPr>
            </w:pPr>
          </w:p>
        </w:tc>
      </w:tr>
      <w:tr w:rsidR="003915A9" w:rsidRPr="00C76E36" w:rsidTr="00F37E34">
        <w:trPr>
          <w:trHeight w:val="20"/>
        </w:trPr>
        <w:tc>
          <w:tcPr>
            <w:tcW w:w="912" w:type="pct"/>
            <w:vMerge w:val="restart"/>
          </w:tcPr>
          <w:p w:rsidR="003915A9" w:rsidRPr="00C76E36" w:rsidRDefault="003915A9" w:rsidP="003915A9">
            <w:pPr>
              <w:spacing w:after="0" w:line="240" w:lineRule="auto"/>
              <w:jc w:val="both"/>
              <w:rPr>
                <w:rFonts w:ascii="Times New Roman" w:hAnsi="Times New Roman"/>
                <w:b/>
              </w:rPr>
            </w:pPr>
            <w:r w:rsidRPr="00C76E36">
              <w:rPr>
                <w:rFonts w:ascii="Times New Roman" w:hAnsi="Times New Roman"/>
                <w:b/>
              </w:rPr>
              <w:t>Тема 1. Трансформаторы</w:t>
            </w:r>
          </w:p>
        </w:tc>
        <w:tc>
          <w:tcPr>
            <w:tcW w:w="2955" w:type="pct"/>
          </w:tcPr>
          <w:p w:rsidR="003915A9" w:rsidRPr="00C76E36" w:rsidRDefault="003915A9" w:rsidP="00186BB3">
            <w:pPr>
              <w:spacing w:after="0" w:line="240" w:lineRule="auto"/>
              <w:rPr>
                <w:rFonts w:ascii="Times New Roman" w:hAnsi="Times New Roman"/>
                <w:b/>
                <w:bCs/>
              </w:rPr>
            </w:pPr>
            <w:r w:rsidRPr="00C76E36">
              <w:rPr>
                <w:rFonts w:ascii="Times New Roman" w:hAnsi="Times New Roman"/>
                <w:b/>
                <w:bCs/>
              </w:rPr>
              <w:t xml:space="preserve">Содержание </w:t>
            </w:r>
          </w:p>
        </w:tc>
        <w:tc>
          <w:tcPr>
            <w:tcW w:w="577" w:type="pct"/>
            <w:vMerge w:val="restart"/>
            <w:vAlign w:val="center"/>
          </w:tcPr>
          <w:p w:rsidR="003915A9" w:rsidRPr="00C76E36" w:rsidRDefault="003915A9" w:rsidP="003915A9">
            <w:pPr>
              <w:spacing w:after="0" w:line="240" w:lineRule="auto"/>
              <w:rPr>
                <w:rFonts w:ascii="Times New Roman" w:hAnsi="Times New Roman"/>
                <w:iCs/>
              </w:rPr>
            </w:pPr>
            <w:r w:rsidRPr="00C76E36">
              <w:rPr>
                <w:rFonts w:ascii="Times New Roman" w:hAnsi="Times New Roman"/>
                <w:b/>
                <w:bCs/>
              </w:rPr>
              <w:t>2</w:t>
            </w:r>
          </w:p>
        </w:tc>
        <w:tc>
          <w:tcPr>
            <w:tcW w:w="556" w:type="pct"/>
            <w:vMerge w:val="restart"/>
          </w:tcPr>
          <w:p w:rsidR="003915A9" w:rsidRPr="00C76E36" w:rsidRDefault="003915A9" w:rsidP="003915A9">
            <w:pPr>
              <w:spacing w:after="0" w:line="240" w:lineRule="auto"/>
              <w:rPr>
                <w:rFonts w:ascii="Times New Roman" w:hAnsi="Times New Roman"/>
              </w:rPr>
            </w:pPr>
          </w:p>
        </w:tc>
      </w:tr>
      <w:tr w:rsidR="003915A9" w:rsidRPr="00C76E36" w:rsidTr="00F37E34">
        <w:trPr>
          <w:trHeight w:val="575"/>
        </w:trPr>
        <w:tc>
          <w:tcPr>
            <w:tcW w:w="912" w:type="pct"/>
            <w:vMerge/>
          </w:tcPr>
          <w:p w:rsidR="003915A9" w:rsidRPr="00C76E36" w:rsidRDefault="003915A9" w:rsidP="003915A9">
            <w:pPr>
              <w:spacing w:after="0" w:line="240" w:lineRule="auto"/>
              <w:jc w:val="both"/>
              <w:rPr>
                <w:rFonts w:ascii="Times New Roman" w:hAnsi="Times New Roman"/>
                <w:b/>
              </w:rPr>
            </w:pPr>
          </w:p>
        </w:tc>
        <w:tc>
          <w:tcPr>
            <w:tcW w:w="2955" w:type="pct"/>
          </w:tcPr>
          <w:p w:rsidR="003915A9" w:rsidRPr="00C76E36" w:rsidRDefault="003915A9" w:rsidP="003915A9">
            <w:pPr>
              <w:spacing w:after="0" w:line="240" w:lineRule="auto"/>
              <w:rPr>
                <w:rFonts w:ascii="Times New Roman" w:hAnsi="Times New Roman"/>
                <w:b/>
              </w:rPr>
            </w:pPr>
            <w:r w:rsidRPr="00C76E36">
              <w:rPr>
                <w:rFonts w:ascii="Times New Roman" w:hAnsi="Times New Roman"/>
              </w:rPr>
              <w:t xml:space="preserve">1.Однофазные трансформаторы. Назначение трансформаторов и их применение. Устройство трансформатора. </w:t>
            </w:r>
          </w:p>
        </w:tc>
        <w:tc>
          <w:tcPr>
            <w:tcW w:w="577" w:type="pct"/>
            <w:vMerge/>
            <w:vAlign w:val="center"/>
          </w:tcPr>
          <w:p w:rsidR="003915A9" w:rsidRPr="00C76E36" w:rsidRDefault="003915A9" w:rsidP="003915A9">
            <w:pPr>
              <w:spacing w:after="0" w:line="240" w:lineRule="auto"/>
              <w:rPr>
                <w:rFonts w:ascii="Times New Roman" w:hAnsi="Times New Roman"/>
                <w:b/>
                <w:iCs/>
              </w:rPr>
            </w:pPr>
          </w:p>
        </w:tc>
        <w:tc>
          <w:tcPr>
            <w:tcW w:w="556" w:type="pct"/>
            <w:vMerge/>
          </w:tcPr>
          <w:p w:rsidR="003915A9" w:rsidRPr="00C76E36" w:rsidRDefault="003915A9" w:rsidP="003915A9">
            <w:pPr>
              <w:spacing w:after="0" w:line="240" w:lineRule="auto"/>
              <w:rPr>
                <w:rFonts w:ascii="Times New Roman" w:hAnsi="Times New Roman"/>
                <w:bCs/>
              </w:rPr>
            </w:pPr>
          </w:p>
        </w:tc>
      </w:tr>
      <w:tr w:rsidR="003915A9" w:rsidRPr="00C76E36" w:rsidTr="00F37E34">
        <w:trPr>
          <w:trHeight w:val="335"/>
        </w:trPr>
        <w:tc>
          <w:tcPr>
            <w:tcW w:w="912" w:type="pct"/>
            <w:vMerge/>
          </w:tcPr>
          <w:p w:rsidR="003915A9" w:rsidRPr="00C76E36" w:rsidRDefault="003915A9" w:rsidP="003915A9">
            <w:pPr>
              <w:spacing w:after="0" w:line="240" w:lineRule="auto"/>
              <w:jc w:val="both"/>
              <w:rPr>
                <w:rFonts w:ascii="Times New Roman" w:hAnsi="Times New Roman"/>
                <w:b/>
              </w:rPr>
            </w:pPr>
          </w:p>
        </w:tc>
        <w:tc>
          <w:tcPr>
            <w:tcW w:w="2955" w:type="pct"/>
          </w:tcPr>
          <w:p w:rsidR="003915A9" w:rsidRPr="00C76E36" w:rsidRDefault="003915A9" w:rsidP="003915A9">
            <w:pPr>
              <w:spacing w:after="0" w:line="240" w:lineRule="auto"/>
              <w:rPr>
                <w:rFonts w:ascii="Times New Roman" w:hAnsi="Times New Roman"/>
                <w:b/>
              </w:rPr>
            </w:pPr>
            <w:r w:rsidRPr="00C76E36">
              <w:rPr>
                <w:rFonts w:ascii="Times New Roman" w:hAnsi="Times New Roman"/>
              </w:rPr>
              <w:t xml:space="preserve">2.Трехфазные трансформаторы. Автотрансформаторы. Измерительные трансформаторы. </w:t>
            </w:r>
          </w:p>
        </w:tc>
        <w:tc>
          <w:tcPr>
            <w:tcW w:w="577" w:type="pct"/>
            <w:vMerge/>
            <w:vAlign w:val="center"/>
          </w:tcPr>
          <w:p w:rsidR="003915A9" w:rsidRPr="00C76E36" w:rsidRDefault="003915A9" w:rsidP="003915A9">
            <w:pPr>
              <w:spacing w:after="0" w:line="240" w:lineRule="auto"/>
              <w:rPr>
                <w:rFonts w:ascii="Times New Roman" w:hAnsi="Times New Roman"/>
                <w:b/>
                <w:iCs/>
              </w:rPr>
            </w:pPr>
          </w:p>
        </w:tc>
        <w:tc>
          <w:tcPr>
            <w:tcW w:w="556" w:type="pct"/>
            <w:vMerge/>
          </w:tcPr>
          <w:p w:rsidR="003915A9" w:rsidRPr="00C76E36" w:rsidRDefault="003915A9" w:rsidP="003915A9">
            <w:pPr>
              <w:spacing w:after="0" w:line="240" w:lineRule="auto"/>
              <w:rPr>
                <w:rFonts w:ascii="Times New Roman" w:hAnsi="Times New Roman"/>
                <w:bCs/>
              </w:rPr>
            </w:pPr>
          </w:p>
        </w:tc>
      </w:tr>
      <w:tr w:rsidR="003915A9" w:rsidRPr="00C76E36" w:rsidTr="00F37E34">
        <w:trPr>
          <w:trHeight w:val="502"/>
        </w:trPr>
        <w:tc>
          <w:tcPr>
            <w:tcW w:w="912" w:type="pct"/>
            <w:vMerge w:val="restart"/>
          </w:tcPr>
          <w:p w:rsidR="003915A9" w:rsidRPr="00C76E36" w:rsidRDefault="003915A9" w:rsidP="003915A9">
            <w:pPr>
              <w:spacing w:after="0" w:line="240" w:lineRule="auto"/>
              <w:jc w:val="both"/>
              <w:rPr>
                <w:rFonts w:ascii="Times New Roman" w:hAnsi="Times New Roman"/>
                <w:b/>
              </w:rPr>
            </w:pPr>
            <w:r w:rsidRPr="00C76E36">
              <w:rPr>
                <w:rFonts w:ascii="Times New Roman" w:hAnsi="Times New Roman"/>
                <w:b/>
              </w:rPr>
              <w:t>Тема 2. Электрические машины переменного тока</w:t>
            </w:r>
          </w:p>
        </w:tc>
        <w:tc>
          <w:tcPr>
            <w:tcW w:w="2955" w:type="pct"/>
          </w:tcPr>
          <w:p w:rsidR="003915A9" w:rsidRPr="00C76E36" w:rsidRDefault="003915A9" w:rsidP="00186BB3">
            <w:pPr>
              <w:spacing w:after="0" w:line="240" w:lineRule="auto"/>
              <w:rPr>
                <w:rFonts w:ascii="Times New Roman" w:hAnsi="Times New Roman"/>
                <w:b/>
                <w:bCs/>
              </w:rPr>
            </w:pPr>
            <w:r w:rsidRPr="00C76E36">
              <w:rPr>
                <w:rFonts w:ascii="Times New Roman" w:hAnsi="Times New Roman"/>
                <w:b/>
                <w:bCs/>
              </w:rPr>
              <w:t xml:space="preserve">Содержание </w:t>
            </w:r>
          </w:p>
        </w:tc>
        <w:tc>
          <w:tcPr>
            <w:tcW w:w="577" w:type="pct"/>
            <w:vMerge w:val="restart"/>
            <w:vAlign w:val="center"/>
          </w:tcPr>
          <w:p w:rsidR="003915A9" w:rsidRPr="00C76E36" w:rsidRDefault="003915A9" w:rsidP="003915A9">
            <w:pPr>
              <w:spacing w:after="0" w:line="240" w:lineRule="auto"/>
              <w:rPr>
                <w:rFonts w:ascii="Times New Roman" w:hAnsi="Times New Roman"/>
                <w:b/>
                <w:iCs/>
              </w:rPr>
            </w:pPr>
            <w:r w:rsidRPr="00C76E36">
              <w:rPr>
                <w:rFonts w:ascii="Times New Roman" w:hAnsi="Times New Roman"/>
                <w:b/>
                <w:iCs/>
              </w:rPr>
              <w:t>2</w:t>
            </w:r>
          </w:p>
        </w:tc>
        <w:tc>
          <w:tcPr>
            <w:tcW w:w="556" w:type="pct"/>
            <w:vMerge w:val="restart"/>
          </w:tcPr>
          <w:p w:rsidR="003915A9" w:rsidRPr="00C76E36" w:rsidRDefault="003915A9" w:rsidP="003915A9">
            <w:pPr>
              <w:spacing w:after="0" w:line="240" w:lineRule="auto"/>
              <w:rPr>
                <w:rFonts w:ascii="Times New Roman" w:hAnsi="Times New Roman"/>
                <w:bCs/>
              </w:rPr>
            </w:pPr>
            <w:r w:rsidRPr="00C76E36">
              <w:rPr>
                <w:rFonts w:ascii="Times New Roman" w:hAnsi="Times New Roman"/>
              </w:rPr>
              <w:t>ОК 01, ОК 04, ОК07, ПК 1.1, ПК 1.3, ПК 1.4</w:t>
            </w:r>
          </w:p>
        </w:tc>
      </w:tr>
      <w:tr w:rsidR="003915A9" w:rsidRPr="00C76E36" w:rsidTr="00F37E34">
        <w:trPr>
          <w:trHeight w:val="1205"/>
        </w:trPr>
        <w:tc>
          <w:tcPr>
            <w:tcW w:w="912" w:type="pct"/>
            <w:vMerge/>
          </w:tcPr>
          <w:p w:rsidR="003915A9" w:rsidRPr="00C76E36" w:rsidRDefault="003915A9" w:rsidP="003915A9">
            <w:pPr>
              <w:spacing w:after="0" w:line="240" w:lineRule="auto"/>
              <w:jc w:val="both"/>
              <w:rPr>
                <w:rFonts w:ascii="Times New Roman" w:hAnsi="Times New Roman"/>
                <w:b/>
              </w:rPr>
            </w:pPr>
          </w:p>
        </w:tc>
        <w:tc>
          <w:tcPr>
            <w:tcW w:w="2955" w:type="pct"/>
          </w:tcPr>
          <w:p w:rsidR="003915A9" w:rsidRPr="00C76E36" w:rsidRDefault="003915A9" w:rsidP="003915A9">
            <w:pPr>
              <w:spacing w:after="0" w:line="240" w:lineRule="auto"/>
              <w:jc w:val="both"/>
              <w:rPr>
                <w:rFonts w:ascii="Times New Roman" w:hAnsi="Times New Roman"/>
                <w:b/>
              </w:rPr>
            </w:pPr>
            <w:r w:rsidRPr="00C76E36">
              <w:rPr>
                <w:rFonts w:ascii="Times New Roman" w:hAnsi="Times New Roman"/>
              </w:rPr>
              <w:t>1. Принцип действия асинхронного двигателя. Физические процессы, происходящие при раскручивании ротора. Скольжение и частота вращения ротора. Влияние скольжения на ЭДС в обмотке ротора. Зависимость значения и фазы тока от скольжения и ЭДС ротора.Вращающий момент асинхронного двигателя.</w:t>
            </w:r>
          </w:p>
        </w:tc>
        <w:tc>
          <w:tcPr>
            <w:tcW w:w="577" w:type="pct"/>
            <w:vMerge/>
            <w:vAlign w:val="center"/>
          </w:tcPr>
          <w:p w:rsidR="003915A9" w:rsidRPr="00C76E36" w:rsidRDefault="003915A9" w:rsidP="003915A9">
            <w:pPr>
              <w:spacing w:after="0" w:line="240" w:lineRule="auto"/>
              <w:rPr>
                <w:rFonts w:ascii="Times New Roman" w:hAnsi="Times New Roman"/>
                <w:b/>
                <w:iCs/>
              </w:rPr>
            </w:pPr>
          </w:p>
        </w:tc>
        <w:tc>
          <w:tcPr>
            <w:tcW w:w="556" w:type="pct"/>
            <w:vMerge/>
          </w:tcPr>
          <w:p w:rsidR="003915A9" w:rsidRPr="00C76E36" w:rsidRDefault="003915A9" w:rsidP="003915A9">
            <w:pPr>
              <w:spacing w:after="0" w:line="240" w:lineRule="auto"/>
              <w:rPr>
                <w:rFonts w:ascii="Times New Roman" w:hAnsi="Times New Roman"/>
                <w:bCs/>
              </w:rPr>
            </w:pPr>
          </w:p>
        </w:tc>
      </w:tr>
      <w:tr w:rsidR="003915A9" w:rsidRPr="00C76E36" w:rsidTr="00F37E34">
        <w:trPr>
          <w:trHeight w:val="142"/>
        </w:trPr>
        <w:tc>
          <w:tcPr>
            <w:tcW w:w="912" w:type="pct"/>
            <w:vMerge/>
          </w:tcPr>
          <w:p w:rsidR="003915A9" w:rsidRPr="00C76E36" w:rsidRDefault="003915A9" w:rsidP="003915A9">
            <w:pPr>
              <w:spacing w:after="0" w:line="240" w:lineRule="auto"/>
              <w:jc w:val="both"/>
              <w:rPr>
                <w:rFonts w:ascii="Times New Roman" w:hAnsi="Times New Roman"/>
                <w:b/>
              </w:rPr>
            </w:pPr>
          </w:p>
        </w:tc>
        <w:tc>
          <w:tcPr>
            <w:tcW w:w="2955" w:type="pct"/>
          </w:tcPr>
          <w:p w:rsidR="003915A9" w:rsidRPr="00C76E36" w:rsidRDefault="003915A9" w:rsidP="003915A9">
            <w:pPr>
              <w:spacing w:after="0" w:line="240" w:lineRule="auto"/>
              <w:jc w:val="both"/>
              <w:rPr>
                <w:rFonts w:ascii="Times New Roman" w:hAnsi="Times New Roman"/>
                <w:b/>
              </w:rPr>
            </w:pPr>
            <w:r w:rsidRPr="00C76E36">
              <w:rPr>
                <w:rFonts w:ascii="Times New Roman" w:hAnsi="Times New Roman"/>
              </w:rPr>
              <w:t>2.Синхронный генератор. Синхронный двигатель.</w:t>
            </w:r>
          </w:p>
        </w:tc>
        <w:tc>
          <w:tcPr>
            <w:tcW w:w="577" w:type="pct"/>
            <w:vMerge/>
            <w:vAlign w:val="center"/>
          </w:tcPr>
          <w:p w:rsidR="003915A9" w:rsidRPr="00C76E36" w:rsidRDefault="003915A9" w:rsidP="003915A9">
            <w:pPr>
              <w:spacing w:after="0" w:line="240" w:lineRule="auto"/>
              <w:rPr>
                <w:rFonts w:ascii="Times New Roman" w:hAnsi="Times New Roman"/>
                <w:b/>
                <w:iCs/>
              </w:rPr>
            </w:pPr>
          </w:p>
        </w:tc>
        <w:tc>
          <w:tcPr>
            <w:tcW w:w="556" w:type="pct"/>
            <w:vMerge/>
          </w:tcPr>
          <w:p w:rsidR="003915A9" w:rsidRPr="00C76E36" w:rsidRDefault="003915A9" w:rsidP="003915A9">
            <w:pPr>
              <w:spacing w:after="0" w:line="240" w:lineRule="auto"/>
              <w:rPr>
                <w:rFonts w:ascii="Times New Roman" w:hAnsi="Times New Roman"/>
                <w:bCs/>
              </w:rPr>
            </w:pPr>
          </w:p>
        </w:tc>
      </w:tr>
      <w:tr w:rsidR="003915A9" w:rsidRPr="00C76E36" w:rsidTr="00F37E34">
        <w:trPr>
          <w:trHeight w:val="265"/>
        </w:trPr>
        <w:tc>
          <w:tcPr>
            <w:tcW w:w="912" w:type="pct"/>
            <w:vMerge w:val="restart"/>
          </w:tcPr>
          <w:p w:rsidR="003915A9" w:rsidRPr="00C76E36" w:rsidRDefault="003915A9" w:rsidP="003915A9">
            <w:pPr>
              <w:spacing w:after="0" w:line="240" w:lineRule="auto"/>
              <w:jc w:val="both"/>
              <w:rPr>
                <w:rFonts w:ascii="Times New Roman" w:hAnsi="Times New Roman"/>
                <w:b/>
              </w:rPr>
            </w:pPr>
            <w:r w:rsidRPr="00C76E36">
              <w:rPr>
                <w:rFonts w:ascii="Times New Roman" w:hAnsi="Times New Roman"/>
                <w:b/>
              </w:rPr>
              <w:t>Тема 3. Электрические машины постоянного тока</w:t>
            </w:r>
          </w:p>
        </w:tc>
        <w:tc>
          <w:tcPr>
            <w:tcW w:w="2955" w:type="pct"/>
          </w:tcPr>
          <w:p w:rsidR="003915A9" w:rsidRPr="00C76E36" w:rsidRDefault="003915A9" w:rsidP="00186BB3">
            <w:pPr>
              <w:spacing w:after="0" w:line="240" w:lineRule="auto"/>
              <w:contextualSpacing/>
              <w:rPr>
                <w:rFonts w:ascii="Times New Roman" w:hAnsi="Times New Roman"/>
                <w:b/>
              </w:rPr>
            </w:pPr>
            <w:r w:rsidRPr="00C76E36">
              <w:rPr>
                <w:rFonts w:ascii="Times New Roman" w:hAnsi="Times New Roman"/>
                <w:b/>
                <w:bCs/>
              </w:rPr>
              <w:t xml:space="preserve">Содержание </w:t>
            </w:r>
          </w:p>
        </w:tc>
        <w:tc>
          <w:tcPr>
            <w:tcW w:w="577" w:type="pct"/>
            <w:vMerge w:val="restart"/>
            <w:vAlign w:val="center"/>
          </w:tcPr>
          <w:p w:rsidR="003915A9" w:rsidRPr="00C76E36" w:rsidRDefault="003915A9" w:rsidP="003915A9">
            <w:pPr>
              <w:spacing w:after="0" w:line="240" w:lineRule="auto"/>
              <w:rPr>
                <w:rFonts w:ascii="Times New Roman" w:hAnsi="Times New Roman"/>
                <w:b/>
                <w:iCs/>
              </w:rPr>
            </w:pPr>
            <w:r w:rsidRPr="00C76E36">
              <w:rPr>
                <w:rFonts w:ascii="Times New Roman" w:hAnsi="Times New Roman"/>
                <w:b/>
                <w:iCs/>
              </w:rPr>
              <w:t>2</w:t>
            </w:r>
          </w:p>
        </w:tc>
        <w:tc>
          <w:tcPr>
            <w:tcW w:w="556" w:type="pct"/>
            <w:vMerge w:val="restart"/>
          </w:tcPr>
          <w:p w:rsidR="003915A9" w:rsidRPr="00C76E36" w:rsidRDefault="003915A9" w:rsidP="003915A9">
            <w:pPr>
              <w:spacing w:after="0" w:line="240" w:lineRule="auto"/>
              <w:rPr>
                <w:rFonts w:ascii="Times New Roman" w:hAnsi="Times New Roman"/>
                <w:bCs/>
              </w:rPr>
            </w:pPr>
            <w:r w:rsidRPr="00C76E36">
              <w:rPr>
                <w:rFonts w:ascii="Times New Roman" w:hAnsi="Times New Roman"/>
              </w:rPr>
              <w:t>ОК 01, ОК 04, ОК07, ПК 1.1, ПК 1.4</w:t>
            </w:r>
          </w:p>
        </w:tc>
      </w:tr>
      <w:tr w:rsidR="003915A9" w:rsidRPr="00C76E36" w:rsidTr="00F37E34">
        <w:trPr>
          <w:trHeight w:val="251"/>
        </w:trPr>
        <w:tc>
          <w:tcPr>
            <w:tcW w:w="912" w:type="pct"/>
            <w:vMerge/>
          </w:tcPr>
          <w:p w:rsidR="003915A9" w:rsidRPr="00C76E36" w:rsidRDefault="003915A9" w:rsidP="003915A9">
            <w:pPr>
              <w:spacing w:after="0" w:line="240" w:lineRule="auto"/>
              <w:jc w:val="both"/>
              <w:rPr>
                <w:rFonts w:ascii="Times New Roman" w:hAnsi="Times New Roman"/>
                <w:b/>
                <w:bCs/>
              </w:rPr>
            </w:pPr>
          </w:p>
        </w:tc>
        <w:tc>
          <w:tcPr>
            <w:tcW w:w="2955" w:type="pct"/>
          </w:tcPr>
          <w:p w:rsidR="003915A9" w:rsidRPr="00C76E36"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6"/>
              <w:contextualSpacing/>
              <w:jc w:val="both"/>
              <w:rPr>
                <w:rFonts w:ascii="Times New Roman" w:hAnsi="Times New Roman"/>
                <w:b/>
              </w:rPr>
            </w:pPr>
            <w:r w:rsidRPr="00C76E36">
              <w:rPr>
                <w:rFonts w:ascii="Times New Roman" w:hAnsi="Times New Roman"/>
              </w:rPr>
              <w:t>1. Устройство машин постоянного тока. Обратимость машин. Назначение машин постоянного тока и их классификация. Устройство и принцип действия машин постоянного тока: магнитная цепь, коллектор, обмотка якоря. Рабочий процесс машины постоянного тока: ЭДС обмотки якоря, реакция якоря, коммутация.</w:t>
            </w:r>
          </w:p>
        </w:tc>
        <w:tc>
          <w:tcPr>
            <w:tcW w:w="577" w:type="pct"/>
            <w:vMerge/>
            <w:vAlign w:val="center"/>
          </w:tcPr>
          <w:p w:rsidR="003915A9" w:rsidRPr="00C76E36" w:rsidRDefault="003915A9" w:rsidP="003915A9">
            <w:pPr>
              <w:spacing w:after="0" w:line="240" w:lineRule="auto"/>
              <w:rPr>
                <w:rFonts w:ascii="Times New Roman" w:hAnsi="Times New Roman"/>
                <w:b/>
                <w:iCs/>
              </w:rPr>
            </w:pPr>
          </w:p>
        </w:tc>
        <w:tc>
          <w:tcPr>
            <w:tcW w:w="556" w:type="pct"/>
            <w:vMerge/>
          </w:tcPr>
          <w:p w:rsidR="003915A9" w:rsidRPr="00C76E36" w:rsidRDefault="003915A9" w:rsidP="003915A9">
            <w:pPr>
              <w:spacing w:after="0" w:line="240" w:lineRule="auto"/>
              <w:rPr>
                <w:rFonts w:ascii="Times New Roman" w:hAnsi="Times New Roman"/>
                <w:bCs/>
              </w:rPr>
            </w:pPr>
          </w:p>
        </w:tc>
      </w:tr>
      <w:tr w:rsidR="003915A9" w:rsidRPr="00C76E36" w:rsidTr="00186BB3">
        <w:trPr>
          <w:trHeight w:val="20"/>
        </w:trPr>
        <w:tc>
          <w:tcPr>
            <w:tcW w:w="3867" w:type="pct"/>
            <w:gridSpan w:val="2"/>
          </w:tcPr>
          <w:p w:rsidR="003915A9" w:rsidRPr="00C76E36" w:rsidRDefault="00186BB3" w:rsidP="003915A9">
            <w:pPr>
              <w:spacing w:after="0" w:line="240" w:lineRule="auto"/>
              <w:rPr>
                <w:rFonts w:ascii="Times New Roman" w:hAnsi="Times New Roman"/>
                <w:b/>
                <w:bCs/>
              </w:rPr>
            </w:pPr>
            <w:r w:rsidRPr="00C76E36">
              <w:rPr>
                <w:rFonts w:ascii="Times New Roman" w:hAnsi="Times New Roman"/>
                <w:b/>
                <w:bCs/>
              </w:rPr>
              <w:t>Промежуточная аттестация</w:t>
            </w:r>
          </w:p>
        </w:tc>
        <w:tc>
          <w:tcPr>
            <w:tcW w:w="577" w:type="pct"/>
          </w:tcPr>
          <w:p w:rsidR="003915A9" w:rsidRPr="00C76E36" w:rsidRDefault="00186BB3" w:rsidP="003915A9">
            <w:pPr>
              <w:spacing w:after="0" w:line="240" w:lineRule="auto"/>
              <w:jc w:val="both"/>
              <w:rPr>
                <w:rFonts w:ascii="Times New Roman" w:hAnsi="Times New Roman"/>
                <w:b/>
                <w:iCs/>
              </w:rPr>
            </w:pPr>
            <w:r w:rsidRPr="00C76E36">
              <w:rPr>
                <w:rFonts w:ascii="Times New Roman" w:hAnsi="Times New Roman"/>
                <w:b/>
                <w:iCs/>
              </w:rPr>
              <w:t>2</w:t>
            </w:r>
          </w:p>
        </w:tc>
        <w:tc>
          <w:tcPr>
            <w:tcW w:w="556" w:type="pct"/>
          </w:tcPr>
          <w:p w:rsidR="003915A9" w:rsidRPr="00C76E36" w:rsidRDefault="003915A9" w:rsidP="003915A9">
            <w:pPr>
              <w:spacing w:after="0" w:line="240" w:lineRule="auto"/>
              <w:rPr>
                <w:rFonts w:ascii="Times New Roman" w:hAnsi="Times New Roman"/>
                <w:bCs/>
              </w:rPr>
            </w:pPr>
          </w:p>
        </w:tc>
      </w:tr>
      <w:tr w:rsidR="00186BB3" w:rsidRPr="00C76E36" w:rsidTr="00F37E34">
        <w:trPr>
          <w:trHeight w:val="20"/>
        </w:trPr>
        <w:tc>
          <w:tcPr>
            <w:tcW w:w="3867" w:type="pct"/>
            <w:gridSpan w:val="2"/>
          </w:tcPr>
          <w:p w:rsidR="00186BB3" w:rsidRPr="00C76E36" w:rsidRDefault="00186BB3" w:rsidP="003915A9">
            <w:pPr>
              <w:spacing w:after="0" w:line="240" w:lineRule="auto"/>
              <w:rPr>
                <w:rFonts w:ascii="Times New Roman" w:hAnsi="Times New Roman"/>
                <w:b/>
                <w:bCs/>
              </w:rPr>
            </w:pPr>
            <w:r w:rsidRPr="00C76E36">
              <w:rPr>
                <w:rFonts w:ascii="Times New Roman" w:hAnsi="Times New Roman"/>
                <w:b/>
                <w:bCs/>
              </w:rPr>
              <w:t>Всего:</w:t>
            </w:r>
          </w:p>
        </w:tc>
        <w:tc>
          <w:tcPr>
            <w:tcW w:w="577" w:type="pct"/>
          </w:tcPr>
          <w:p w:rsidR="00186BB3" w:rsidRPr="00C76E36" w:rsidRDefault="00186BB3" w:rsidP="003915A9">
            <w:pPr>
              <w:spacing w:after="0" w:line="240" w:lineRule="auto"/>
              <w:jc w:val="both"/>
              <w:rPr>
                <w:rFonts w:ascii="Times New Roman" w:hAnsi="Times New Roman"/>
                <w:b/>
                <w:iCs/>
              </w:rPr>
            </w:pPr>
            <w:r w:rsidRPr="00C76E36">
              <w:rPr>
                <w:rFonts w:ascii="Times New Roman" w:hAnsi="Times New Roman"/>
                <w:b/>
                <w:iCs/>
              </w:rPr>
              <w:t>36</w:t>
            </w:r>
          </w:p>
        </w:tc>
        <w:tc>
          <w:tcPr>
            <w:tcW w:w="556" w:type="pct"/>
          </w:tcPr>
          <w:p w:rsidR="00186BB3" w:rsidRPr="00C76E36" w:rsidRDefault="00186BB3" w:rsidP="003915A9">
            <w:pPr>
              <w:spacing w:after="0" w:line="240" w:lineRule="auto"/>
              <w:rPr>
                <w:rFonts w:ascii="Times New Roman" w:hAnsi="Times New Roman"/>
                <w:bCs/>
              </w:rPr>
            </w:pPr>
          </w:p>
        </w:tc>
      </w:tr>
    </w:tbl>
    <w:p w:rsidR="003915A9" w:rsidRPr="00C76E36" w:rsidRDefault="003915A9" w:rsidP="003915A9">
      <w:pPr>
        <w:spacing w:after="0" w:line="240" w:lineRule="auto"/>
        <w:rPr>
          <w:rFonts w:ascii="Times New Roman" w:hAnsi="Times New Roman"/>
          <w:b/>
          <w:bCs/>
        </w:rPr>
      </w:pPr>
    </w:p>
    <w:p w:rsidR="003915A9" w:rsidRPr="00C76E36" w:rsidRDefault="003915A9" w:rsidP="003915A9">
      <w:pPr>
        <w:spacing w:after="0" w:line="240" w:lineRule="auto"/>
        <w:rPr>
          <w:rFonts w:ascii="Times New Roman" w:hAnsi="Times New Roman"/>
          <w:b/>
          <w:bCs/>
        </w:rPr>
      </w:pPr>
    </w:p>
    <w:p w:rsidR="003915A9" w:rsidRPr="003915A9" w:rsidRDefault="003915A9" w:rsidP="003915A9">
      <w:pPr>
        <w:spacing w:after="0" w:line="240" w:lineRule="auto"/>
        <w:ind w:left="709"/>
        <w:rPr>
          <w:rFonts w:ascii="Times New Roman" w:hAnsi="Times New Roman"/>
          <w:i/>
        </w:rPr>
      </w:pPr>
      <w:r w:rsidRPr="003915A9">
        <w:rPr>
          <w:rFonts w:ascii="Times New Roman" w:hAnsi="Times New Roman"/>
          <w:i/>
        </w:rPr>
        <w:t>.</w:t>
      </w:r>
    </w:p>
    <w:p w:rsidR="003915A9" w:rsidRPr="003915A9" w:rsidRDefault="003915A9" w:rsidP="003915A9">
      <w:pPr>
        <w:ind w:firstLine="709"/>
        <w:rPr>
          <w:rFonts w:ascii="Times New Roman" w:hAnsi="Times New Roman"/>
          <w:i/>
        </w:rPr>
        <w:sectPr w:rsidR="003915A9" w:rsidRPr="003915A9" w:rsidSect="00733AEF">
          <w:pgSz w:w="16840" w:h="11907" w:orient="landscape"/>
          <w:pgMar w:top="851" w:right="1134" w:bottom="851" w:left="992" w:header="709" w:footer="709" w:gutter="0"/>
          <w:cols w:space="720"/>
        </w:sectPr>
      </w:pPr>
    </w:p>
    <w:p w:rsidR="007A23EA" w:rsidRPr="007A23EA" w:rsidRDefault="007A23EA" w:rsidP="007A23EA">
      <w:pPr>
        <w:spacing w:after="0"/>
        <w:ind w:left="1080"/>
        <w:rPr>
          <w:rFonts w:ascii="Times New Roman" w:hAnsi="Times New Roman"/>
        </w:rPr>
      </w:pPr>
      <w:r w:rsidRPr="007A23EA">
        <w:rPr>
          <w:rFonts w:ascii="Times New Roman" w:hAnsi="Times New Roman"/>
        </w:rPr>
        <w:t>3.УСЛОВИЯ РЕАЛИЗАЦИИ ПРОГРАММЫ УЧЕБНОЙ ДИСЦИПЛИНЫ</w:t>
      </w:r>
    </w:p>
    <w:p w:rsidR="007A23EA" w:rsidRDefault="007A23EA" w:rsidP="007A23EA">
      <w:pPr>
        <w:spacing w:after="0" w:line="240" w:lineRule="auto"/>
        <w:ind w:firstLine="568"/>
        <w:rPr>
          <w:rFonts w:ascii="Times New Roman" w:hAnsi="Times New Roman"/>
        </w:rPr>
      </w:pPr>
    </w:p>
    <w:p w:rsidR="007A23EA" w:rsidRPr="00C066BA" w:rsidRDefault="007A23EA" w:rsidP="007A23EA">
      <w:pPr>
        <w:spacing w:after="0" w:line="240" w:lineRule="auto"/>
        <w:ind w:firstLine="568"/>
        <w:rPr>
          <w:rFonts w:ascii="Times New Roman" w:hAnsi="Times New Roman"/>
        </w:rPr>
      </w:pPr>
      <w:r w:rsidRPr="00C066BA">
        <w:rPr>
          <w:rFonts w:ascii="Times New Roman" w:hAnsi="Times New Roman"/>
        </w:rPr>
        <w:t>3.1. Для реализации программы учебной дисциплины  должны быть предусмотрены следующие специальные помещения:</w:t>
      </w:r>
    </w:p>
    <w:p w:rsidR="007A23EA" w:rsidRPr="00C066BA" w:rsidRDefault="007A23EA" w:rsidP="007A23EA">
      <w:pPr>
        <w:spacing w:after="0" w:line="240" w:lineRule="auto"/>
        <w:ind w:firstLine="568"/>
        <w:rPr>
          <w:rFonts w:ascii="Times New Roman" w:hAnsi="Times New Roman"/>
        </w:rPr>
      </w:pPr>
      <w:r w:rsidRPr="00C066BA">
        <w:rPr>
          <w:rFonts w:ascii="Times New Roman" w:hAnsi="Times New Roman"/>
        </w:rPr>
        <w:t>Кабинет «Технического регулирования и метрологии», оснащенный оборудованием:</w:t>
      </w:r>
    </w:p>
    <w:p w:rsidR="007A23EA" w:rsidRPr="00C066BA" w:rsidRDefault="007A23EA" w:rsidP="007A23EA">
      <w:pPr>
        <w:spacing w:after="0" w:line="240" w:lineRule="auto"/>
        <w:ind w:firstLine="568"/>
        <w:rPr>
          <w:rFonts w:ascii="Times New Roman" w:hAnsi="Times New Roman"/>
        </w:rPr>
      </w:pPr>
      <w:r w:rsidRPr="00C066BA">
        <w:rPr>
          <w:rFonts w:ascii="Times New Roman" w:hAnsi="Times New Roman"/>
        </w:rPr>
        <w:t>рабочее место преподавателя;</w:t>
      </w:r>
    </w:p>
    <w:p w:rsidR="007A23EA" w:rsidRPr="00C066BA" w:rsidRDefault="007A23EA" w:rsidP="007A23EA">
      <w:pPr>
        <w:spacing w:after="0" w:line="240" w:lineRule="auto"/>
        <w:ind w:firstLine="568"/>
        <w:rPr>
          <w:rFonts w:ascii="Times New Roman" w:hAnsi="Times New Roman"/>
        </w:rPr>
      </w:pPr>
      <w:r w:rsidRPr="00C066BA">
        <w:rPr>
          <w:rFonts w:ascii="Times New Roman" w:hAnsi="Times New Roman"/>
        </w:rPr>
        <w:t>- плакаты, наглядные пособия.</w:t>
      </w:r>
    </w:p>
    <w:p w:rsidR="007A23EA" w:rsidRPr="00C066BA" w:rsidRDefault="007A23EA" w:rsidP="007A23EA">
      <w:pPr>
        <w:spacing w:after="0" w:line="240" w:lineRule="auto"/>
        <w:ind w:firstLine="568"/>
        <w:rPr>
          <w:rFonts w:ascii="Times New Roman" w:hAnsi="Times New Roman"/>
        </w:rPr>
      </w:pPr>
      <w:r w:rsidRPr="00C066BA">
        <w:rPr>
          <w:rFonts w:ascii="Times New Roman" w:hAnsi="Times New Roman"/>
        </w:rPr>
        <w:t>- рабочие места по количеству обучающихся;</w:t>
      </w:r>
    </w:p>
    <w:p w:rsidR="007A23EA" w:rsidRPr="00C066BA" w:rsidRDefault="007A23EA" w:rsidP="007A23EA">
      <w:pPr>
        <w:spacing w:after="0" w:line="240" w:lineRule="auto"/>
        <w:ind w:firstLine="568"/>
        <w:rPr>
          <w:rFonts w:ascii="Times New Roman" w:hAnsi="Times New Roman"/>
        </w:rPr>
      </w:pPr>
      <w:r w:rsidRPr="00C066BA">
        <w:rPr>
          <w:rFonts w:ascii="Times New Roman" w:hAnsi="Times New Roman"/>
        </w:rPr>
        <w:t>техническими средствами:</w:t>
      </w:r>
    </w:p>
    <w:p w:rsidR="007A23EA" w:rsidRPr="00C066BA" w:rsidRDefault="007A23EA" w:rsidP="007A23EA">
      <w:pPr>
        <w:spacing w:after="0" w:line="240" w:lineRule="auto"/>
        <w:ind w:firstLine="568"/>
        <w:rPr>
          <w:rFonts w:ascii="Times New Roman" w:hAnsi="Times New Roman"/>
        </w:rPr>
      </w:pPr>
      <w:r w:rsidRPr="00C066BA">
        <w:rPr>
          <w:rFonts w:ascii="Times New Roman" w:hAnsi="Times New Roman"/>
        </w:rPr>
        <w:t>- компьютеры;</w:t>
      </w:r>
    </w:p>
    <w:p w:rsidR="007A23EA" w:rsidRPr="00C066BA" w:rsidRDefault="007A23EA" w:rsidP="007A23EA">
      <w:pPr>
        <w:spacing w:after="0" w:line="240" w:lineRule="auto"/>
        <w:ind w:firstLine="568"/>
        <w:rPr>
          <w:rFonts w:ascii="Times New Roman" w:hAnsi="Times New Roman"/>
        </w:rPr>
      </w:pPr>
      <w:r w:rsidRPr="00C066BA">
        <w:rPr>
          <w:rFonts w:ascii="Times New Roman" w:hAnsi="Times New Roman"/>
        </w:rPr>
        <w:t>- мультимедийный проектор;</w:t>
      </w:r>
    </w:p>
    <w:p w:rsidR="007A23EA" w:rsidRPr="00C066BA" w:rsidRDefault="007A23EA" w:rsidP="007A23EA">
      <w:pPr>
        <w:spacing w:after="0" w:line="240" w:lineRule="auto"/>
        <w:ind w:firstLine="568"/>
        <w:rPr>
          <w:rFonts w:ascii="Times New Roman" w:hAnsi="Times New Roman"/>
        </w:rPr>
      </w:pPr>
      <w:r w:rsidRPr="00C066BA">
        <w:rPr>
          <w:rFonts w:ascii="Times New Roman" w:hAnsi="Times New Roman"/>
        </w:rPr>
        <w:t>- лицензионное программное обеспечение.</w:t>
      </w:r>
    </w:p>
    <w:p w:rsidR="007A23EA" w:rsidRPr="00C066BA" w:rsidRDefault="007A23EA" w:rsidP="007A23EA">
      <w:pPr>
        <w:rPr>
          <w:rFonts w:ascii="Times New Roman" w:hAnsi="Times New Roman"/>
        </w:rPr>
      </w:pPr>
      <w:r w:rsidRPr="00C066BA">
        <w:rPr>
          <w:rFonts w:ascii="Times New Roman" w:hAnsi="Times New Roman"/>
        </w:rPr>
        <w:t xml:space="preserve">          Лаборатория «Технических </w:t>
      </w:r>
      <w:r w:rsidR="00E0030F">
        <w:rPr>
          <w:rFonts w:ascii="Times New Roman" w:hAnsi="Times New Roman"/>
        </w:rPr>
        <w:t>и метрологических</w:t>
      </w:r>
      <w:r w:rsidRPr="00C066BA">
        <w:rPr>
          <w:rFonts w:ascii="Times New Roman" w:hAnsi="Times New Roman"/>
        </w:rPr>
        <w:t>измерений», оснащенная в соответствии с п. 6.1.2.2. Примерной программы по специальности</w:t>
      </w:r>
    </w:p>
    <w:p w:rsidR="007A23EA" w:rsidRPr="00C066BA" w:rsidRDefault="007A23EA" w:rsidP="007A23EA">
      <w:pPr>
        <w:spacing w:after="0" w:line="240" w:lineRule="auto"/>
        <w:ind w:left="720"/>
        <w:rPr>
          <w:rFonts w:ascii="Times New Roman" w:hAnsi="Times New Roman"/>
        </w:rPr>
      </w:pPr>
      <w:r w:rsidRPr="00C066BA">
        <w:rPr>
          <w:rFonts w:ascii="Times New Roman" w:hAnsi="Times New Roman"/>
        </w:rPr>
        <w:t>3.2. Информационное обеспечение реализации программы</w:t>
      </w:r>
    </w:p>
    <w:p w:rsidR="007A23EA" w:rsidRPr="00C066BA" w:rsidRDefault="007A23EA" w:rsidP="007A23EA">
      <w:pPr>
        <w:spacing w:after="0" w:line="240" w:lineRule="auto"/>
        <w:ind w:left="720"/>
        <w:rPr>
          <w:rFonts w:ascii="Times New Roman" w:hAnsi="Times New Roman"/>
        </w:rPr>
      </w:pPr>
    </w:p>
    <w:p w:rsidR="007A23EA" w:rsidRPr="00C066BA" w:rsidRDefault="007A23EA" w:rsidP="007A23EA">
      <w:pPr>
        <w:spacing w:after="0" w:line="240" w:lineRule="auto"/>
        <w:ind w:left="720"/>
        <w:rPr>
          <w:rFonts w:ascii="Times New Roman" w:hAnsi="Times New Roman"/>
        </w:rPr>
      </w:pPr>
      <w:r w:rsidRPr="00C066BA">
        <w:rPr>
          <w:rFonts w:ascii="Times New Roman" w:hAnsi="Times New Roman"/>
        </w:rPr>
        <w:t>3.2.1. Печатные издания</w:t>
      </w:r>
    </w:p>
    <w:p w:rsidR="007A23EA" w:rsidRPr="00CC2BA3" w:rsidRDefault="007A23EA" w:rsidP="007A23EA">
      <w:pPr>
        <w:spacing w:after="0" w:line="240" w:lineRule="auto"/>
        <w:contextualSpacing/>
        <w:jc w:val="both"/>
        <w:rPr>
          <w:rFonts w:ascii="Times New Roman" w:hAnsi="Times New Roman"/>
        </w:rPr>
      </w:pPr>
      <w:r w:rsidRPr="00CC2BA3">
        <w:rPr>
          <w:rFonts w:ascii="Times New Roman" w:hAnsi="Times New Roman"/>
        </w:rPr>
        <w:t>1.Данилов И.А. Общая электротехника с основами электроники. - М.: Высшая школа, 2012. - 752 с.</w:t>
      </w:r>
    </w:p>
    <w:p w:rsidR="007A23EA" w:rsidRPr="00CC2BA3" w:rsidRDefault="007A23EA" w:rsidP="007A23EA">
      <w:pPr>
        <w:spacing w:after="0" w:line="240" w:lineRule="auto"/>
        <w:contextualSpacing/>
        <w:rPr>
          <w:rFonts w:ascii="Times New Roman" w:hAnsi="Times New Roman"/>
        </w:rPr>
      </w:pPr>
      <w:r w:rsidRPr="00CC2BA3">
        <w:rPr>
          <w:rFonts w:ascii="Times New Roman" w:hAnsi="Times New Roman"/>
        </w:rPr>
        <w:t>2.Синдеев Ю.Г. Электротехника с основами электроники: Учебник для  учащихся профессиональных училищ и колледжей. - Ростов на Дону: Феникс, 2014. - 407 с.</w:t>
      </w:r>
    </w:p>
    <w:p w:rsidR="007A23EA" w:rsidRPr="00CC2BA3" w:rsidRDefault="007A23EA" w:rsidP="007A23EA">
      <w:pPr>
        <w:spacing w:after="0" w:line="240" w:lineRule="auto"/>
        <w:contextualSpacing/>
        <w:jc w:val="both"/>
        <w:rPr>
          <w:rFonts w:ascii="Times New Roman" w:hAnsi="Times New Roman"/>
        </w:rPr>
      </w:pPr>
      <w:r w:rsidRPr="00CC2BA3">
        <w:rPr>
          <w:rFonts w:ascii="Times New Roman" w:hAnsi="Times New Roman"/>
          <w:color w:val="000000"/>
        </w:rPr>
        <w:t xml:space="preserve">3.Туревский И.С., Славинский А.К. </w:t>
      </w:r>
      <w:r w:rsidRPr="00CC2BA3">
        <w:rPr>
          <w:rFonts w:ascii="Times New Roman" w:hAnsi="Times New Roman"/>
          <w:color w:val="111111"/>
        </w:rPr>
        <w:t>Электротехника с основами электроники. Учебное пособие для СПО.</w:t>
      </w:r>
      <w:r w:rsidRPr="00CC2BA3">
        <w:rPr>
          <w:rFonts w:ascii="Times New Roman" w:hAnsi="Times New Roman"/>
          <w:shd w:val="clear" w:color="auto" w:fill="FFFFFF"/>
        </w:rPr>
        <w:t xml:space="preserve"> – М.: </w:t>
      </w:r>
      <w:r w:rsidRPr="00CC2BA3">
        <w:rPr>
          <w:rFonts w:ascii="Times New Roman" w:hAnsi="Times New Roman"/>
          <w:color w:val="111111"/>
        </w:rPr>
        <w:t xml:space="preserve"> Форум, 2014, - 448 с. </w:t>
      </w:r>
    </w:p>
    <w:p w:rsidR="007A23EA" w:rsidRPr="00CC2BA3" w:rsidRDefault="007A23EA" w:rsidP="007A23EA">
      <w:pPr>
        <w:spacing w:after="0" w:line="240" w:lineRule="auto"/>
        <w:contextualSpacing/>
        <w:jc w:val="both"/>
        <w:rPr>
          <w:rFonts w:ascii="Times New Roman" w:hAnsi="Times New Roman"/>
        </w:rPr>
      </w:pPr>
      <w:r w:rsidRPr="00CC2BA3">
        <w:rPr>
          <w:rFonts w:ascii="Times New Roman" w:hAnsi="Times New Roman"/>
        </w:rPr>
        <w:t>4.Арестов К.Я., Яковенко Б.С. Основы электроники. Учебное пособие/  К.Я. Арестов,  Б.С. Яковенко – М.: «Радио и связь», 2012. – 272 с.</w:t>
      </w:r>
    </w:p>
    <w:p w:rsidR="007A23EA" w:rsidRPr="00CC2BA3" w:rsidRDefault="007A23EA" w:rsidP="007A23EA">
      <w:pPr>
        <w:spacing w:after="0" w:line="240" w:lineRule="auto"/>
        <w:ind w:left="360"/>
        <w:contextualSpacing/>
        <w:rPr>
          <w:rFonts w:ascii="Times New Roman" w:hAnsi="Times New Roman"/>
        </w:rPr>
      </w:pPr>
    </w:p>
    <w:p w:rsidR="007A23EA" w:rsidRPr="00B10915" w:rsidRDefault="007A23EA" w:rsidP="00791B1C">
      <w:pPr>
        <w:numPr>
          <w:ilvl w:val="2"/>
          <w:numId w:val="35"/>
        </w:numPr>
        <w:spacing w:after="0" w:line="240" w:lineRule="auto"/>
        <w:ind w:left="1394"/>
        <w:contextualSpacing/>
        <w:rPr>
          <w:rFonts w:ascii="Times New Roman" w:hAnsi="Times New Roman"/>
        </w:rPr>
      </w:pPr>
      <w:r w:rsidRPr="00B10915">
        <w:rPr>
          <w:rFonts w:ascii="Times New Roman" w:hAnsi="Times New Roman"/>
        </w:rPr>
        <w:t>Электронные издания</w:t>
      </w:r>
    </w:p>
    <w:p w:rsidR="007A23EA" w:rsidRPr="00CC2BA3" w:rsidRDefault="007A23EA" w:rsidP="00791B1C">
      <w:pPr>
        <w:numPr>
          <w:ilvl w:val="0"/>
          <w:numId w:val="47"/>
        </w:numPr>
        <w:shd w:val="clear" w:color="auto" w:fill="FFFFFF"/>
        <w:spacing w:after="0" w:line="184" w:lineRule="atLeast"/>
        <w:ind w:left="360"/>
        <w:contextualSpacing/>
        <w:jc w:val="both"/>
        <w:rPr>
          <w:rFonts w:ascii="Times New Roman" w:hAnsi="Times New Roman"/>
          <w:u w:val="single"/>
        </w:rPr>
      </w:pPr>
      <w:r w:rsidRPr="00CC2BA3">
        <w:rPr>
          <w:rFonts w:ascii="Times New Roman" w:hAnsi="Times New Roman"/>
        </w:rPr>
        <w:t xml:space="preserve">Электротехника и электроника, </w:t>
      </w:r>
      <w:hyperlink r:id="rId59" w:history="1">
        <w:r w:rsidRPr="00CC2BA3">
          <w:rPr>
            <w:rFonts w:ascii="Times New Roman" w:hAnsi="Times New Roman"/>
            <w:color w:val="0000FF"/>
            <w:u w:val="single"/>
            <w:lang w:val="en-US"/>
          </w:rPr>
          <w:t>www</w:t>
        </w:r>
        <w:r w:rsidRPr="00CC2BA3">
          <w:rPr>
            <w:rFonts w:ascii="Times New Roman" w:hAnsi="Times New Roman"/>
            <w:color w:val="0000FF"/>
            <w:u w:val="single"/>
          </w:rPr>
          <w:t>.</w:t>
        </w:r>
        <w:r w:rsidRPr="00CC2BA3">
          <w:rPr>
            <w:rFonts w:ascii="Times New Roman" w:hAnsi="Times New Roman"/>
            <w:color w:val="0000FF"/>
            <w:u w:val="single"/>
            <w:lang w:val="en-US"/>
          </w:rPr>
          <w:t>academia</w:t>
        </w:r>
        <w:r w:rsidRPr="00CC2BA3">
          <w:rPr>
            <w:rFonts w:ascii="Times New Roman" w:hAnsi="Times New Roman"/>
            <w:color w:val="0000FF"/>
            <w:u w:val="single"/>
          </w:rPr>
          <w:t>-</w:t>
        </w:r>
        <w:r w:rsidRPr="00CC2BA3">
          <w:rPr>
            <w:rFonts w:ascii="Times New Roman" w:hAnsi="Times New Roman"/>
            <w:color w:val="0000FF"/>
            <w:u w:val="single"/>
            <w:lang w:val="en-US"/>
          </w:rPr>
          <w:t>moscow</w:t>
        </w:r>
        <w:r w:rsidRPr="00CC2BA3">
          <w:rPr>
            <w:rFonts w:ascii="Times New Roman" w:hAnsi="Times New Roman"/>
            <w:color w:val="0000FF"/>
            <w:u w:val="single"/>
          </w:rPr>
          <w:t>.</w:t>
        </w:r>
        <w:r w:rsidRPr="00CC2BA3">
          <w:rPr>
            <w:rFonts w:ascii="Times New Roman" w:hAnsi="Times New Roman"/>
            <w:color w:val="0000FF"/>
            <w:u w:val="single"/>
            <w:lang w:val="en-US"/>
          </w:rPr>
          <w:t>ru</w:t>
        </w:r>
      </w:hyperlink>
    </w:p>
    <w:p w:rsidR="007A23EA" w:rsidRPr="00CC2BA3" w:rsidRDefault="007A23EA" w:rsidP="00791B1C">
      <w:pPr>
        <w:numPr>
          <w:ilvl w:val="0"/>
          <w:numId w:val="47"/>
        </w:numPr>
        <w:shd w:val="clear" w:color="auto" w:fill="FFFFFF"/>
        <w:spacing w:after="0" w:line="184" w:lineRule="atLeast"/>
        <w:ind w:left="360"/>
        <w:contextualSpacing/>
        <w:jc w:val="both"/>
        <w:rPr>
          <w:rFonts w:ascii="Times New Roman" w:hAnsi="Times New Roman"/>
          <w:u w:val="single"/>
        </w:rPr>
      </w:pPr>
      <w:r w:rsidRPr="00CC2BA3">
        <w:rPr>
          <w:rFonts w:ascii="Times New Roman" w:hAnsi="Times New Roman"/>
        </w:rPr>
        <w:t xml:space="preserve">Электронный учебник по электротехнике, </w:t>
      </w:r>
      <w:hyperlink r:id="rId60" w:history="1">
        <w:r w:rsidRPr="00CC2BA3">
          <w:rPr>
            <w:rFonts w:ascii="Times New Roman" w:hAnsi="Times New Roman"/>
            <w:color w:val="0000FF"/>
            <w:u w:val="single"/>
            <w:lang w:val="en-US"/>
          </w:rPr>
          <w:t>http</w:t>
        </w:r>
        <w:r w:rsidRPr="00CC2BA3">
          <w:rPr>
            <w:rFonts w:ascii="Times New Roman" w:hAnsi="Times New Roman"/>
            <w:color w:val="0000FF"/>
            <w:u w:val="single"/>
          </w:rPr>
          <w:t>://</w:t>
        </w:r>
        <w:r w:rsidRPr="00CC2BA3">
          <w:rPr>
            <w:rFonts w:ascii="Times New Roman" w:hAnsi="Times New Roman"/>
            <w:color w:val="0000FF"/>
            <w:u w:val="single"/>
            <w:lang w:val="en-US"/>
          </w:rPr>
          <w:t>www</w:t>
        </w:r>
        <w:r w:rsidRPr="00CC2BA3">
          <w:rPr>
            <w:rFonts w:ascii="Times New Roman" w:hAnsi="Times New Roman"/>
            <w:color w:val="0000FF"/>
            <w:u w:val="single"/>
          </w:rPr>
          <w:t>.</w:t>
        </w:r>
        <w:r w:rsidRPr="00CC2BA3">
          <w:rPr>
            <w:rFonts w:ascii="Times New Roman" w:hAnsi="Times New Roman"/>
            <w:color w:val="0000FF"/>
            <w:u w:val="single"/>
            <w:lang w:val="en-US"/>
          </w:rPr>
          <w:t>toe</w:t>
        </w:r>
        <w:r w:rsidRPr="00CC2BA3">
          <w:rPr>
            <w:rFonts w:ascii="Times New Roman" w:hAnsi="Times New Roman"/>
            <w:color w:val="0000FF"/>
            <w:u w:val="single"/>
          </w:rPr>
          <w:t>.</w:t>
        </w:r>
        <w:r w:rsidRPr="00CC2BA3">
          <w:rPr>
            <w:rFonts w:ascii="Times New Roman" w:hAnsi="Times New Roman"/>
            <w:color w:val="0000FF"/>
            <w:u w:val="single"/>
            <w:lang w:val="en-US"/>
          </w:rPr>
          <w:t>stf</w:t>
        </w:r>
        <w:r w:rsidRPr="00CC2BA3">
          <w:rPr>
            <w:rFonts w:ascii="Times New Roman" w:hAnsi="Times New Roman"/>
            <w:color w:val="0000FF"/>
            <w:u w:val="single"/>
          </w:rPr>
          <w:t>.</w:t>
        </w:r>
        <w:r w:rsidRPr="00CC2BA3">
          <w:rPr>
            <w:rFonts w:ascii="Times New Roman" w:hAnsi="Times New Roman"/>
            <w:color w:val="0000FF"/>
            <w:u w:val="single"/>
            <w:lang w:val="en-US"/>
          </w:rPr>
          <w:t>mrsu</w:t>
        </w:r>
        <w:r w:rsidRPr="00CC2BA3">
          <w:rPr>
            <w:rFonts w:ascii="Times New Roman" w:hAnsi="Times New Roman"/>
            <w:color w:val="0000FF"/>
            <w:u w:val="single"/>
          </w:rPr>
          <w:t>.</w:t>
        </w:r>
        <w:r w:rsidRPr="00CC2BA3">
          <w:rPr>
            <w:rFonts w:ascii="Times New Roman" w:hAnsi="Times New Roman"/>
            <w:color w:val="0000FF"/>
            <w:u w:val="single"/>
            <w:lang w:val="en-US"/>
          </w:rPr>
          <w:t>ru</w:t>
        </w:r>
      </w:hyperlink>
    </w:p>
    <w:p w:rsidR="007A23EA" w:rsidRPr="00CC2BA3" w:rsidRDefault="007A23EA" w:rsidP="00791B1C">
      <w:pPr>
        <w:numPr>
          <w:ilvl w:val="0"/>
          <w:numId w:val="47"/>
        </w:numPr>
        <w:spacing w:after="0" w:line="240" w:lineRule="auto"/>
        <w:ind w:left="360"/>
        <w:contextualSpacing/>
        <w:rPr>
          <w:rFonts w:ascii="Times New Roman" w:hAnsi="Times New Roman"/>
        </w:rPr>
      </w:pPr>
      <w:r w:rsidRPr="00CC2BA3">
        <w:rPr>
          <w:rFonts w:ascii="Times New Roman" w:hAnsi="Times New Roman"/>
        </w:rPr>
        <w:t xml:space="preserve">Электротехника с основами электроники, </w:t>
      </w:r>
      <w:hyperlink r:id="rId61" w:history="1">
        <w:r w:rsidRPr="00CC2BA3">
          <w:rPr>
            <w:rFonts w:ascii="Times New Roman" w:hAnsi="Times New Roman"/>
            <w:color w:val="0000FF"/>
            <w:u w:val="single"/>
          </w:rPr>
          <w:t>http://eknigi.org</w:t>
        </w:r>
      </w:hyperlink>
    </w:p>
    <w:p w:rsidR="007A23EA" w:rsidRPr="00CC2BA3" w:rsidRDefault="007A23EA" w:rsidP="00791B1C">
      <w:pPr>
        <w:keepNext/>
        <w:numPr>
          <w:ilvl w:val="0"/>
          <w:numId w:val="47"/>
        </w:numPr>
        <w:spacing w:after="0" w:line="240" w:lineRule="auto"/>
        <w:ind w:left="360" w:right="214"/>
        <w:outlineLvl w:val="1"/>
        <w:rPr>
          <w:rFonts w:ascii="Times New Roman" w:hAnsi="Times New Roman"/>
          <w:bCs/>
          <w:iCs/>
        </w:rPr>
      </w:pPr>
      <w:r w:rsidRPr="00CC2BA3">
        <w:rPr>
          <w:rFonts w:ascii="Times New Roman" w:hAnsi="Times New Roman"/>
          <w:bCs/>
          <w:iCs/>
        </w:rPr>
        <w:t xml:space="preserve">Мультимедийный курс по электротехнике и основам электроники, </w:t>
      </w:r>
      <w:hyperlink r:id="rId62" w:history="1">
        <w:r w:rsidRPr="00CC2BA3">
          <w:rPr>
            <w:rFonts w:ascii="Times New Roman" w:hAnsi="Times New Roman"/>
            <w:bCs/>
            <w:iCs/>
            <w:color w:val="0000FF"/>
            <w:u w:val="single"/>
          </w:rPr>
          <w:t>http://eltray.com</w:t>
        </w:r>
      </w:hyperlink>
    </w:p>
    <w:p w:rsidR="007A23EA" w:rsidRPr="00CC2BA3" w:rsidRDefault="007A23EA" w:rsidP="00791B1C">
      <w:pPr>
        <w:numPr>
          <w:ilvl w:val="0"/>
          <w:numId w:val="47"/>
        </w:numPr>
        <w:spacing w:after="0" w:line="240" w:lineRule="auto"/>
        <w:ind w:left="360"/>
        <w:contextualSpacing/>
        <w:rPr>
          <w:rFonts w:ascii="Times New Roman" w:hAnsi="Times New Roman"/>
        </w:rPr>
      </w:pPr>
      <w:r w:rsidRPr="00CC2BA3">
        <w:rPr>
          <w:rFonts w:ascii="Times New Roman" w:hAnsi="Times New Roman"/>
        </w:rPr>
        <w:t xml:space="preserve">Книги по электротехнике,  </w:t>
      </w:r>
      <w:hyperlink r:id="rId63" w:history="1">
        <w:r w:rsidRPr="00CC2BA3">
          <w:rPr>
            <w:rFonts w:ascii="Times New Roman" w:hAnsi="Times New Roman"/>
            <w:color w:val="0000FF"/>
            <w:u w:val="single"/>
          </w:rPr>
          <w:t>http://www.energoboard.ru</w:t>
        </w:r>
      </w:hyperlink>
    </w:p>
    <w:p w:rsidR="003915A9" w:rsidRPr="00C1571F" w:rsidRDefault="003915A9" w:rsidP="00C1571F">
      <w:pPr>
        <w:contextualSpacing/>
        <w:rPr>
          <w:rFonts w:ascii="Times New Roman" w:hAnsi="Times New Roman"/>
          <w:i/>
          <w:sz w:val="24"/>
          <w:szCs w:val="24"/>
        </w:rPr>
      </w:pPr>
    </w:p>
    <w:p w:rsidR="003915A9" w:rsidRPr="00C1571F" w:rsidRDefault="003915A9" w:rsidP="00C1571F">
      <w:pPr>
        <w:keepNext/>
        <w:spacing w:after="0" w:line="240" w:lineRule="auto"/>
        <w:ind w:firstLine="709"/>
        <w:outlineLvl w:val="0"/>
        <w:rPr>
          <w:rFonts w:ascii="Times New Roman" w:hAnsi="Times New Roman"/>
          <w:b/>
          <w:bCs/>
          <w:kern w:val="32"/>
        </w:rPr>
      </w:pPr>
      <w:r w:rsidRPr="00C1571F">
        <w:rPr>
          <w:rFonts w:ascii="Times New Roman" w:hAnsi="Times New Roman"/>
          <w:bCs/>
          <w:kern w:val="32"/>
          <w:sz w:val="24"/>
          <w:szCs w:val="24"/>
        </w:rPr>
        <w:t>4. КОНТРОЛЬ И ОЦЕНКА РЕЗУЛЬТАТОВ ОСВОЕНИЯ УЧЕБНОЙ ДИСЦИПЛИНЫ</w:t>
      </w:r>
    </w:p>
    <w:p w:rsidR="003915A9" w:rsidRPr="003915A9" w:rsidRDefault="003915A9" w:rsidP="003915A9">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outlineLvl w:val="0"/>
        <w:rPr>
          <w:rFonts w:ascii="Times New Roman" w:hAnsi="Times New Roman"/>
          <w:bCs/>
          <w:kern w:val="32"/>
        </w:rPr>
      </w:pPr>
      <w:r w:rsidRPr="003915A9">
        <w:rPr>
          <w:rFonts w:ascii="Times New Roman" w:hAnsi="Times New Roman"/>
          <w:bCs/>
          <w:kern w:val="32"/>
        </w:rPr>
        <w:t>Контроль результатов освоения дисциплины осуществляется преподавателем в процессе проведения практических занятий, контрольной и самостоятельной работы.</w:t>
      </w:r>
    </w:p>
    <w:p w:rsidR="003915A9" w:rsidRPr="003915A9" w:rsidRDefault="003915A9" w:rsidP="003915A9">
      <w:pPr>
        <w:widowControl w:val="0"/>
        <w:suppressAutoHyphens/>
        <w:spacing w:after="0" w:line="240" w:lineRule="auto"/>
        <w:ind w:firstLine="709"/>
        <w:jc w:val="both"/>
        <w:rPr>
          <w:rFonts w:ascii="Times New Roman" w:hAnsi="Times New Roman"/>
          <w:spacing w:val="-3"/>
        </w:rPr>
      </w:pPr>
      <w:r w:rsidRPr="003915A9">
        <w:rPr>
          <w:rFonts w:ascii="Times New Roman" w:hAnsi="Times New Roman"/>
        </w:rPr>
        <w:t>При планировании реализации учебной дисциплины проводится промежуточная аттестация и</w:t>
      </w:r>
      <w:r w:rsidRPr="003915A9">
        <w:rPr>
          <w:rFonts w:ascii="Times New Roman" w:hAnsi="Times New Roman"/>
          <w:spacing w:val="-3"/>
        </w:rPr>
        <w:t xml:space="preserve"> т</w:t>
      </w:r>
      <w:r w:rsidRPr="003915A9">
        <w:rPr>
          <w:rFonts w:ascii="Times New Roman" w:hAnsi="Times New Roman"/>
        </w:rPr>
        <w:t xml:space="preserve">екущий контроль индивидуальных образовательных достижений. </w:t>
      </w:r>
      <w:r w:rsidRPr="003915A9">
        <w:rPr>
          <w:rFonts w:ascii="Times New Roman" w:hAnsi="Times New Roman"/>
          <w:spacing w:val="-3"/>
        </w:rPr>
        <w:t xml:space="preserve">Текущий контроль проводится в процессе </w:t>
      </w:r>
      <w:r w:rsidRPr="003915A9">
        <w:rPr>
          <w:rFonts w:ascii="Times New Roman" w:hAnsi="Times New Roman"/>
        </w:rPr>
        <w:t>проведения практических занятий, устного опроса и выполнения обучающимися практических работ.</w:t>
      </w:r>
    </w:p>
    <w:p w:rsidR="003915A9" w:rsidRPr="003915A9" w:rsidRDefault="003915A9" w:rsidP="003915A9">
      <w:pPr>
        <w:widowControl w:val="0"/>
        <w:suppressAutoHyphens/>
        <w:spacing w:after="0" w:line="240" w:lineRule="auto"/>
        <w:ind w:firstLine="709"/>
        <w:jc w:val="both"/>
        <w:rPr>
          <w:rFonts w:ascii="Times New Roman" w:hAnsi="Times New Roman"/>
        </w:rPr>
      </w:pPr>
      <w:r w:rsidRPr="003915A9">
        <w:rPr>
          <w:rFonts w:ascii="Times New Roman" w:hAnsi="Times New Roman"/>
        </w:rPr>
        <w:t xml:space="preserve">Для промежуточной аттестации, </w:t>
      </w:r>
      <w:r w:rsidRPr="003915A9">
        <w:rPr>
          <w:rFonts w:ascii="Times New Roman" w:hAnsi="Times New Roman"/>
          <w:spacing w:val="-3"/>
        </w:rPr>
        <w:t>т</w:t>
      </w:r>
      <w:r w:rsidRPr="003915A9">
        <w:rPr>
          <w:rFonts w:ascii="Times New Roman" w:hAnsi="Times New Roman"/>
        </w:rPr>
        <w:t xml:space="preserve">екущего и итогового контроля преподавателем создаются комплексы оценочных средств (КОС). КОС включают в себя педагогические контрольно-измерительные материалы, предназначенные для определения соответствия (или несоответствия) индивидуальных образовательных достижений основным показателям оценки результатов подготовки. </w:t>
      </w:r>
    </w:p>
    <w:p w:rsidR="003915A9" w:rsidRPr="003915A9" w:rsidRDefault="003915A9" w:rsidP="003915A9">
      <w:pPr>
        <w:widowControl w:val="0"/>
        <w:suppressAutoHyphens/>
        <w:spacing w:after="0" w:line="240" w:lineRule="auto"/>
        <w:ind w:firstLine="709"/>
        <w:jc w:val="both"/>
        <w:rPr>
          <w:rFonts w:ascii="Times New Roman" w:hAnsi="Times New Roman"/>
        </w:rPr>
      </w:pPr>
      <w:r w:rsidRPr="003915A9">
        <w:rPr>
          <w:rFonts w:ascii="Times New Roman" w:hAnsi="Times New Roman"/>
        </w:rPr>
        <w:t>Формы и методы промежуточной аттестации и</w:t>
      </w:r>
      <w:r w:rsidRPr="003915A9">
        <w:rPr>
          <w:rFonts w:ascii="Times New Roman" w:hAnsi="Times New Roman"/>
          <w:spacing w:val="-3"/>
        </w:rPr>
        <w:t xml:space="preserve"> т</w:t>
      </w:r>
      <w:r w:rsidRPr="003915A9">
        <w:rPr>
          <w:rFonts w:ascii="Times New Roman" w:hAnsi="Times New Roman"/>
        </w:rPr>
        <w:t xml:space="preserve">екущего контроля по учебной дисциплине доводятся до сведения обучающихся. </w:t>
      </w:r>
    </w:p>
    <w:p w:rsidR="003915A9" w:rsidRPr="003915A9" w:rsidRDefault="003915A9" w:rsidP="003915A9">
      <w:pPr>
        <w:spacing w:after="0" w:line="240" w:lineRule="auto"/>
        <w:ind w:firstLine="709"/>
        <w:contextualSpacing/>
        <w:jc w:val="both"/>
        <w:rPr>
          <w:rFonts w:ascii="Times New Roman" w:hAnsi="Times New Roman"/>
        </w:rPr>
      </w:pPr>
      <w:r w:rsidRPr="003915A9">
        <w:rPr>
          <w:rFonts w:ascii="Times New Roman" w:hAnsi="Times New Roman"/>
        </w:rPr>
        <w:t xml:space="preserve">Оценка результатов освоения дисциплины (итоговая аттестация) осуществляется в форме </w:t>
      </w:r>
      <w:r w:rsidRPr="00C76E36">
        <w:rPr>
          <w:rFonts w:ascii="Times New Roman" w:hAnsi="Times New Roman"/>
        </w:rPr>
        <w:t>зачета.</w:t>
      </w:r>
    </w:p>
    <w:p w:rsidR="003915A9" w:rsidRPr="003915A9" w:rsidRDefault="003915A9" w:rsidP="003915A9">
      <w:pPr>
        <w:spacing w:after="0" w:line="240" w:lineRule="auto"/>
        <w:ind w:firstLine="709"/>
        <w:contextualSpacing/>
        <w:jc w:val="both"/>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57"/>
        <w:gridCol w:w="3013"/>
        <w:gridCol w:w="3201"/>
      </w:tblGrid>
      <w:tr w:rsidR="003915A9" w:rsidRPr="003915A9" w:rsidTr="00F37E34">
        <w:tc>
          <w:tcPr>
            <w:tcW w:w="1754" w:type="pct"/>
          </w:tcPr>
          <w:p w:rsidR="003915A9" w:rsidRPr="003915A9" w:rsidRDefault="003915A9" w:rsidP="003915A9">
            <w:pPr>
              <w:spacing w:after="0" w:line="240" w:lineRule="auto"/>
              <w:rPr>
                <w:rFonts w:ascii="Times New Roman" w:hAnsi="Times New Roman"/>
                <w:b/>
                <w:bCs/>
              </w:rPr>
            </w:pPr>
            <w:r w:rsidRPr="003915A9">
              <w:rPr>
                <w:rFonts w:ascii="Times New Roman" w:hAnsi="Times New Roman"/>
                <w:b/>
                <w:bCs/>
              </w:rPr>
              <w:t>Результаты обучения</w:t>
            </w:r>
          </w:p>
        </w:tc>
        <w:tc>
          <w:tcPr>
            <w:tcW w:w="1574" w:type="pct"/>
          </w:tcPr>
          <w:p w:rsidR="003915A9" w:rsidRPr="003915A9" w:rsidRDefault="003915A9" w:rsidP="003915A9">
            <w:pPr>
              <w:spacing w:after="0" w:line="240" w:lineRule="auto"/>
              <w:rPr>
                <w:rFonts w:ascii="Times New Roman" w:hAnsi="Times New Roman"/>
                <w:b/>
                <w:bCs/>
              </w:rPr>
            </w:pPr>
            <w:r w:rsidRPr="003915A9">
              <w:rPr>
                <w:rFonts w:ascii="Times New Roman" w:hAnsi="Times New Roman"/>
                <w:b/>
                <w:bCs/>
              </w:rPr>
              <w:t>Критерии оценки</w:t>
            </w:r>
          </w:p>
        </w:tc>
        <w:tc>
          <w:tcPr>
            <w:tcW w:w="1672" w:type="pct"/>
          </w:tcPr>
          <w:p w:rsidR="003915A9" w:rsidRPr="003915A9" w:rsidRDefault="003915A9" w:rsidP="003915A9">
            <w:pPr>
              <w:spacing w:after="0" w:line="240" w:lineRule="auto"/>
              <w:rPr>
                <w:rFonts w:ascii="Times New Roman" w:hAnsi="Times New Roman"/>
                <w:b/>
                <w:bCs/>
              </w:rPr>
            </w:pPr>
            <w:r w:rsidRPr="003915A9">
              <w:rPr>
                <w:rFonts w:ascii="Times New Roman" w:hAnsi="Times New Roman"/>
                <w:b/>
                <w:bCs/>
              </w:rPr>
              <w:t>Формы и методы оценки</w:t>
            </w:r>
          </w:p>
        </w:tc>
      </w:tr>
      <w:tr w:rsidR="003915A9" w:rsidRPr="003915A9" w:rsidTr="00F37E34">
        <w:tc>
          <w:tcPr>
            <w:tcW w:w="1754" w:type="pct"/>
          </w:tcPr>
          <w:p w:rsidR="003915A9" w:rsidRPr="003915A9"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hAnsi="Times New Roman"/>
              </w:rPr>
            </w:pPr>
            <w:r w:rsidRPr="003915A9">
              <w:rPr>
                <w:rFonts w:ascii="Times New Roman" w:hAnsi="Times New Roman"/>
              </w:rPr>
              <w:t>Знает</w:t>
            </w:r>
          </w:p>
          <w:p w:rsidR="003915A9" w:rsidRPr="003915A9" w:rsidRDefault="003915A9" w:rsidP="003915A9">
            <w:pPr>
              <w:spacing w:after="0" w:line="240" w:lineRule="auto"/>
              <w:jc w:val="both"/>
              <w:rPr>
                <w:rFonts w:ascii="Times New Roman" w:hAnsi="Times New Roman"/>
              </w:rPr>
            </w:pPr>
            <w:r w:rsidRPr="003915A9">
              <w:rPr>
                <w:rFonts w:ascii="Times New Roman" w:hAnsi="Times New Roman"/>
              </w:rPr>
              <w:t>Физические процессы в электрических цепях;</w:t>
            </w:r>
          </w:p>
          <w:p w:rsidR="003915A9" w:rsidRPr="003915A9" w:rsidRDefault="003915A9" w:rsidP="003915A9">
            <w:pPr>
              <w:spacing w:after="0" w:line="240" w:lineRule="auto"/>
              <w:jc w:val="both"/>
              <w:rPr>
                <w:rFonts w:ascii="Times New Roman" w:hAnsi="Times New Roman"/>
              </w:rPr>
            </w:pPr>
            <w:r w:rsidRPr="003915A9">
              <w:rPr>
                <w:rFonts w:ascii="Times New Roman" w:hAnsi="Times New Roman"/>
              </w:rPr>
              <w:t>Методы расчета электрических цепей;</w:t>
            </w:r>
          </w:p>
          <w:p w:rsidR="003915A9" w:rsidRPr="003915A9" w:rsidRDefault="003915A9" w:rsidP="003915A9">
            <w:pPr>
              <w:spacing w:after="0" w:line="240" w:lineRule="auto"/>
              <w:jc w:val="both"/>
              <w:rPr>
                <w:rFonts w:ascii="Times New Roman" w:hAnsi="Times New Roman"/>
              </w:rPr>
            </w:pPr>
            <w:r w:rsidRPr="003915A9">
              <w:rPr>
                <w:rFonts w:ascii="Times New Roman" w:hAnsi="Times New Roman"/>
              </w:rPr>
              <w:t>Методы преобразования электрической энергии</w:t>
            </w:r>
          </w:p>
          <w:p w:rsidR="003915A9" w:rsidRPr="003915A9" w:rsidRDefault="003915A9" w:rsidP="003915A9">
            <w:pPr>
              <w:spacing w:after="0"/>
              <w:contextualSpacing/>
              <w:jc w:val="both"/>
              <w:rPr>
                <w:rFonts w:ascii="Times New Roman" w:hAnsi="Times New Roman"/>
              </w:rPr>
            </w:pPr>
          </w:p>
        </w:tc>
        <w:tc>
          <w:tcPr>
            <w:tcW w:w="1574" w:type="pct"/>
          </w:tcPr>
          <w:p w:rsidR="003915A9" w:rsidRPr="003915A9"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6"/>
              <w:jc w:val="both"/>
              <w:rPr>
                <w:rFonts w:ascii="Times New Roman" w:hAnsi="Times New Roman"/>
              </w:rPr>
            </w:pPr>
            <w:r w:rsidRPr="003915A9">
              <w:rPr>
                <w:rFonts w:ascii="Times New Roman" w:hAnsi="Times New Roman"/>
              </w:rPr>
              <w:t>91-100% правильных ответов оценка 5 (отлично)</w:t>
            </w:r>
          </w:p>
          <w:p w:rsidR="003915A9" w:rsidRPr="003915A9"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6"/>
              <w:jc w:val="both"/>
              <w:rPr>
                <w:rFonts w:ascii="Times New Roman" w:hAnsi="Times New Roman"/>
              </w:rPr>
            </w:pPr>
            <w:r w:rsidRPr="003915A9">
              <w:rPr>
                <w:rFonts w:ascii="Times New Roman" w:hAnsi="Times New Roman"/>
              </w:rPr>
              <w:t>71-90% правильных ответов оценка 4 (хорошо)</w:t>
            </w:r>
          </w:p>
          <w:p w:rsidR="003915A9" w:rsidRPr="003915A9"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6"/>
              <w:jc w:val="both"/>
              <w:rPr>
                <w:rFonts w:ascii="Times New Roman" w:hAnsi="Times New Roman"/>
                <w:bCs/>
                <w:color w:val="FF0000"/>
              </w:rPr>
            </w:pPr>
            <w:r w:rsidRPr="003915A9">
              <w:rPr>
                <w:rFonts w:ascii="Times New Roman" w:hAnsi="Times New Roman"/>
              </w:rPr>
              <w:t>61-70% правильных ответов оценка 3 (удовлетворительно)</w:t>
            </w:r>
          </w:p>
          <w:p w:rsidR="003915A9" w:rsidRPr="003915A9"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6" w:hanging="26"/>
              <w:jc w:val="both"/>
              <w:rPr>
                <w:rFonts w:ascii="Times New Roman" w:hAnsi="Times New Roman"/>
                <w:bCs/>
              </w:rPr>
            </w:pPr>
            <w:r w:rsidRPr="003915A9">
              <w:rPr>
                <w:rFonts w:ascii="Times New Roman" w:hAnsi="Times New Roman"/>
                <w:bCs/>
              </w:rPr>
              <w:t>менее 60% правильных ответов оценка 2 (неудовлетворительно)</w:t>
            </w:r>
          </w:p>
        </w:tc>
        <w:tc>
          <w:tcPr>
            <w:tcW w:w="1672" w:type="pct"/>
          </w:tcPr>
          <w:p w:rsidR="003915A9" w:rsidRPr="003915A9" w:rsidRDefault="003915A9" w:rsidP="003915A9">
            <w:pPr>
              <w:spacing w:after="0" w:line="240" w:lineRule="auto"/>
              <w:jc w:val="both"/>
              <w:rPr>
                <w:rFonts w:ascii="Times New Roman" w:hAnsi="Times New Roman"/>
              </w:rPr>
            </w:pPr>
            <w:r w:rsidRPr="003915A9">
              <w:rPr>
                <w:rFonts w:ascii="Times New Roman" w:hAnsi="Times New Roman"/>
                <w:b/>
                <w:bCs/>
                <w:iCs/>
              </w:rPr>
              <w:t>Текущий контроль:</w:t>
            </w:r>
          </w:p>
          <w:p w:rsidR="003915A9" w:rsidRPr="003915A9" w:rsidRDefault="003915A9" w:rsidP="003915A9">
            <w:pPr>
              <w:spacing w:after="0" w:line="240" w:lineRule="auto"/>
              <w:jc w:val="both"/>
              <w:rPr>
                <w:rFonts w:ascii="Times New Roman" w:hAnsi="Times New Roman"/>
                <w:bCs/>
                <w:iCs/>
              </w:rPr>
            </w:pPr>
            <w:r w:rsidRPr="003915A9">
              <w:rPr>
                <w:rFonts w:ascii="Times New Roman" w:hAnsi="Times New Roman"/>
              </w:rPr>
              <w:t>Экспертная оценка практических работ, тестирования и по результатам выполнения внеаудиторной самостоятельной работы.</w:t>
            </w:r>
          </w:p>
          <w:p w:rsidR="003915A9" w:rsidRPr="003915A9" w:rsidRDefault="003915A9" w:rsidP="003915A9">
            <w:pPr>
              <w:spacing w:after="0" w:line="240" w:lineRule="auto"/>
              <w:jc w:val="both"/>
              <w:rPr>
                <w:rFonts w:ascii="Times New Roman" w:hAnsi="Times New Roman"/>
                <w:b/>
                <w:bCs/>
                <w:iCs/>
              </w:rPr>
            </w:pPr>
            <w:r w:rsidRPr="003915A9">
              <w:rPr>
                <w:rFonts w:ascii="Times New Roman" w:hAnsi="Times New Roman"/>
                <w:b/>
                <w:bCs/>
                <w:iCs/>
              </w:rPr>
              <w:t>Промежуточная аттестация:</w:t>
            </w:r>
          </w:p>
          <w:p w:rsidR="003915A9" w:rsidRPr="003915A9" w:rsidRDefault="003915A9" w:rsidP="003915A9">
            <w:pPr>
              <w:spacing w:after="0" w:line="240" w:lineRule="auto"/>
              <w:jc w:val="both"/>
              <w:rPr>
                <w:rFonts w:ascii="Times New Roman" w:hAnsi="Times New Roman"/>
                <w:bCs/>
                <w:iCs/>
                <w:highlight w:val="yellow"/>
              </w:rPr>
            </w:pPr>
            <w:r w:rsidRPr="003915A9">
              <w:rPr>
                <w:rFonts w:ascii="Times New Roman" w:hAnsi="Times New Roman"/>
                <w:bCs/>
                <w:iCs/>
              </w:rPr>
              <w:t>Экспертная оценка при сдаче дифференцированного зачета</w:t>
            </w:r>
          </w:p>
        </w:tc>
      </w:tr>
      <w:tr w:rsidR="003915A9" w:rsidRPr="003915A9" w:rsidTr="00F37E34">
        <w:tc>
          <w:tcPr>
            <w:tcW w:w="1754" w:type="pct"/>
          </w:tcPr>
          <w:p w:rsidR="003915A9" w:rsidRPr="003915A9" w:rsidRDefault="003915A9" w:rsidP="003915A9">
            <w:pPr>
              <w:spacing w:after="0"/>
              <w:jc w:val="both"/>
              <w:rPr>
                <w:rFonts w:ascii="Times New Roman" w:hAnsi="Times New Roman"/>
              </w:rPr>
            </w:pPr>
            <w:r w:rsidRPr="003915A9">
              <w:rPr>
                <w:rFonts w:ascii="Times New Roman" w:hAnsi="Times New Roman"/>
              </w:rPr>
              <w:t>Умеет</w:t>
            </w:r>
          </w:p>
          <w:p w:rsidR="003915A9" w:rsidRPr="003915A9" w:rsidRDefault="003915A9" w:rsidP="003915A9">
            <w:pPr>
              <w:spacing w:after="0" w:line="240" w:lineRule="auto"/>
              <w:contextualSpacing/>
              <w:jc w:val="both"/>
              <w:rPr>
                <w:rFonts w:ascii="Times New Roman" w:hAnsi="Times New Roman"/>
              </w:rPr>
            </w:pPr>
            <w:r w:rsidRPr="003915A9">
              <w:rPr>
                <w:rFonts w:ascii="Times New Roman" w:hAnsi="Times New Roman"/>
              </w:rPr>
              <w:t>Определять характеристики электрических схем различных устройств;</w:t>
            </w:r>
          </w:p>
          <w:p w:rsidR="003915A9" w:rsidRPr="003915A9" w:rsidRDefault="003915A9" w:rsidP="003915A9">
            <w:pPr>
              <w:spacing w:after="0" w:line="240" w:lineRule="auto"/>
              <w:contextualSpacing/>
              <w:jc w:val="both"/>
              <w:rPr>
                <w:rFonts w:ascii="Times New Roman" w:hAnsi="Times New Roman"/>
              </w:rPr>
            </w:pPr>
            <w:r w:rsidRPr="003915A9">
              <w:rPr>
                <w:rFonts w:ascii="Times New Roman" w:hAnsi="Times New Roman"/>
              </w:rPr>
              <w:t>Рассчитывать параметры и элементы электрических устройств;</w:t>
            </w:r>
          </w:p>
          <w:p w:rsidR="003915A9" w:rsidRPr="003915A9" w:rsidRDefault="003915A9" w:rsidP="003915A9">
            <w:pPr>
              <w:spacing w:after="0" w:line="240" w:lineRule="auto"/>
              <w:jc w:val="both"/>
              <w:rPr>
                <w:rFonts w:ascii="Times New Roman" w:hAnsi="Times New Roman"/>
              </w:rPr>
            </w:pPr>
            <w:r w:rsidRPr="003915A9">
              <w:rPr>
                <w:rFonts w:ascii="Times New Roman" w:hAnsi="Times New Roman"/>
              </w:rPr>
              <w:t>Собирать электрические схемы и проверять их работу;</w:t>
            </w:r>
          </w:p>
          <w:p w:rsidR="003915A9" w:rsidRPr="003915A9" w:rsidRDefault="003915A9" w:rsidP="003915A9">
            <w:pPr>
              <w:spacing w:after="0"/>
              <w:contextualSpacing/>
              <w:jc w:val="both"/>
              <w:rPr>
                <w:rFonts w:ascii="Times New Roman" w:hAnsi="Times New Roman"/>
              </w:rPr>
            </w:pPr>
            <w:r w:rsidRPr="003915A9">
              <w:rPr>
                <w:rFonts w:ascii="Times New Roman" w:hAnsi="Times New Roman"/>
              </w:rPr>
              <w:t>Измерять параметры электрической цепи.</w:t>
            </w:r>
          </w:p>
        </w:tc>
        <w:tc>
          <w:tcPr>
            <w:tcW w:w="1574" w:type="pct"/>
          </w:tcPr>
          <w:p w:rsidR="003915A9" w:rsidRPr="003915A9"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6"/>
              <w:jc w:val="both"/>
              <w:rPr>
                <w:rFonts w:ascii="Times New Roman" w:hAnsi="Times New Roman"/>
              </w:rPr>
            </w:pPr>
            <w:r w:rsidRPr="003915A9">
              <w:rPr>
                <w:rFonts w:ascii="Times New Roman" w:hAnsi="Times New Roman"/>
              </w:rPr>
              <w:t>91-100% правильных решений оценка 5 (отлично)</w:t>
            </w:r>
          </w:p>
          <w:p w:rsidR="003915A9" w:rsidRPr="003915A9"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6"/>
              <w:jc w:val="both"/>
              <w:rPr>
                <w:rFonts w:ascii="Times New Roman" w:hAnsi="Times New Roman"/>
              </w:rPr>
            </w:pPr>
            <w:r w:rsidRPr="003915A9">
              <w:rPr>
                <w:rFonts w:ascii="Times New Roman" w:hAnsi="Times New Roman"/>
              </w:rPr>
              <w:t>71-90% правильных решений оценка 4 (хорошо)</w:t>
            </w:r>
          </w:p>
          <w:p w:rsidR="003915A9" w:rsidRPr="003915A9"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6"/>
              <w:jc w:val="both"/>
              <w:rPr>
                <w:rFonts w:ascii="Times New Roman" w:hAnsi="Times New Roman"/>
                <w:bCs/>
                <w:color w:val="FF0000"/>
              </w:rPr>
            </w:pPr>
            <w:r w:rsidRPr="003915A9">
              <w:rPr>
                <w:rFonts w:ascii="Times New Roman" w:hAnsi="Times New Roman"/>
              </w:rPr>
              <w:t>61-70% правильных решений оценка 3 (удовлетворительно)</w:t>
            </w:r>
          </w:p>
          <w:p w:rsidR="003915A9" w:rsidRPr="003915A9" w:rsidRDefault="003915A9" w:rsidP="003915A9">
            <w:pPr>
              <w:spacing w:after="0" w:line="240" w:lineRule="auto"/>
              <w:rPr>
                <w:rFonts w:ascii="Times New Roman" w:hAnsi="Times New Roman"/>
                <w:bCs/>
              </w:rPr>
            </w:pPr>
            <w:r w:rsidRPr="003915A9">
              <w:rPr>
                <w:rFonts w:ascii="Times New Roman" w:hAnsi="Times New Roman"/>
                <w:bCs/>
              </w:rPr>
              <w:t>менее 60% правильных решений  оценка 2 (неудовлетворительно)</w:t>
            </w:r>
          </w:p>
        </w:tc>
        <w:tc>
          <w:tcPr>
            <w:tcW w:w="1672" w:type="pct"/>
          </w:tcPr>
          <w:p w:rsidR="003915A9" w:rsidRPr="003915A9" w:rsidRDefault="003915A9" w:rsidP="003915A9">
            <w:pPr>
              <w:spacing w:after="0" w:line="240" w:lineRule="auto"/>
              <w:jc w:val="both"/>
              <w:rPr>
                <w:rFonts w:ascii="Times New Roman" w:hAnsi="Times New Roman"/>
                <w:bCs/>
                <w:iCs/>
              </w:rPr>
            </w:pPr>
            <w:r w:rsidRPr="003915A9">
              <w:rPr>
                <w:rFonts w:ascii="Times New Roman" w:hAnsi="Times New Roman"/>
                <w:b/>
                <w:bCs/>
                <w:iCs/>
              </w:rPr>
              <w:t>Текущий контроль:</w:t>
            </w:r>
            <w:r w:rsidRPr="003915A9">
              <w:rPr>
                <w:rFonts w:ascii="Times New Roman" w:hAnsi="Times New Roman"/>
              </w:rPr>
              <w:t xml:space="preserve"> Экспертная оценка практических работ, контрольной работы и выполнения внеаудиторной самостоятельной работы.</w:t>
            </w:r>
          </w:p>
          <w:p w:rsidR="003915A9" w:rsidRPr="003915A9" w:rsidRDefault="003915A9" w:rsidP="003915A9">
            <w:pPr>
              <w:spacing w:after="0" w:line="240" w:lineRule="auto"/>
              <w:jc w:val="both"/>
              <w:rPr>
                <w:rFonts w:ascii="Times New Roman" w:hAnsi="Times New Roman"/>
                <w:b/>
                <w:bCs/>
                <w:iCs/>
              </w:rPr>
            </w:pPr>
            <w:r w:rsidRPr="003915A9">
              <w:rPr>
                <w:rFonts w:ascii="Times New Roman" w:hAnsi="Times New Roman"/>
                <w:b/>
                <w:bCs/>
                <w:iCs/>
              </w:rPr>
              <w:t>Промежуточная аттестация:</w:t>
            </w:r>
          </w:p>
          <w:p w:rsidR="003915A9" w:rsidRPr="003915A9" w:rsidRDefault="003915A9" w:rsidP="003915A9">
            <w:pPr>
              <w:spacing w:after="0" w:line="240" w:lineRule="auto"/>
              <w:rPr>
                <w:rFonts w:ascii="Times New Roman" w:hAnsi="Times New Roman"/>
                <w:bCs/>
              </w:rPr>
            </w:pPr>
            <w:r w:rsidRPr="003915A9">
              <w:rPr>
                <w:rFonts w:ascii="Times New Roman" w:hAnsi="Times New Roman"/>
                <w:bCs/>
                <w:iCs/>
              </w:rPr>
              <w:t xml:space="preserve">Экспертная оценка при сдаче дифференцированного зачета  </w:t>
            </w:r>
          </w:p>
        </w:tc>
      </w:tr>
    </w:tbl>
    <w:p w:rsidR="003915A9" w:rsidRPr="003915A9" w:rsidRDefault="003915A9" w:rsidP="003915A9">
      <w:pPr>
        <w:spacing w:after="0"/>
        <w:ind w:firstLine="708"/>
        <w:jc w:val="right"/>
        <w:rPr>
          <w:rFonts w:ascii="Times New Roman" w:hAnsi="Times New Roman"/>
          <w:b/>
        </w:rPr>
      </w:pPr>
    </w:p>
    <w:p w:rsidR="003915A9" w:rsidRDefault="003915A9">
      <w:pPr>
        <w:spacing w:after="0" w:line="240" w:lineRule="auto"/>
        <w:rPr>
          <w:rFonts w:ascii="Times New Roman" w:hAnsi="Times New Roman"/>
          <w:b/>
          <w:sz w:val="24"/>
          <w:szCs w:val="24"/>
        </w:rPr>
      </w:pPr>
      <w:r>
        <w:rPr>
          <w:rFonts w:ascii="Times New Roman" w:hAnsi="Times New Roman"/>
          <w:b/>
          <w:sz w:val="24"/>
          <w:szCs w:val="24"/>
        </w:rPr>
        <w:br w:type="page"/>
      </w:r>
    </w:p>
    <w:p w:rsidR="00D9368B" w:rsidRPr="008D203A" w:rsidRDefault="00D9368B" w:rsidP="00D9368B">
      <w:pPr>
        <w:spacing w:after="0"/>
        <w:jc w:val="right"/>
        <w:rPr>
          <w:rFonts w:ascii="Times New Roman" w:hAnsi="Times New Roman"/>
          <w:sz w:val="24"/>
          <w:szCs w:val="24"/>
        </w:rPr>
      </w:pPr>
      <w:r w:rsidRPr="008D203A">
        <w:rPr>
          <w:rFonts w:ascii="Times New Roman" w:hAnsi="Times New Roman"/>
          <w:sz w:val="24"/>
          <w:szCs w:val="24"/>
        </w:rPr>
        <w:t>Приложение II.</w:t>
      </w:r>
      <w:r>
        <w:rPr>
          <w:rFonts w:ascii="Times New Roman" w:hAnsi="Times New Roman"/>
          <w:sz w:val="24"/>
          <w:szCs w:val="24"/>
        </w:rPr>
        <w:t>16</w:t>
      </w:r>
    </w:p>
    <w:p w:rsidR="00D9368B" w:rsidRPr="008D203A" w:rsidRDefault="00D9368B" w:rsidP="00D9368B">
      <w:pPr>
        <w:spacing w:after="0"/>
        <w:jc w:val="right"/>
        <w:rPr>
          <w:rFonts w:ascii="Times New Roman" w:hAnsi="Times New Roman"/>
          <w:sz w:val="24"/>
          <w:szCs w:val="24"/>
        </w:rPr>
      </w:pPr>
      <w:r w:rsidRPr="008D203A">
        <w:rPr>
          <w:rFonts w:ascii="Times New Roman" w:hAnsi="Times New Roman"/>
          <w:sz w:val="24"/>
          <w:szCs w:val="24"/>
        </w:rPr>
        <w:t xml:space="preserve">к программе СПО </w:t>
      </w:r>
    </w:p>
    <w:p w:rsidR="00D9368B" w:rsidRPr="008D203A" w:rsidRDefault="00D9368B" w:rsidP="00E0030F">
      <w:pPr>
        <w:spacing w:after="4080"/>
        <w:jc w:val="right"/>
        <w:rPr>
          <w:rFonts w:ascii="Times New Roman" w:hAnsi="Times New Roman"/>
          <w:sz w:val="24"/>
          <w:szCs w:val="24"/>
        </w:rPr>
      </w:pPr>
      <w:r w:rsidRPr="008D203A">
        <w:rPr>
          <w:rFonts w:ascii="Times New Roman" w:hAnsi="Times New Roman"/>
          <w:sz w:val="24"/>
          <w:szCs w:val="24"/>
        </w:rPr>
        <w:t>27.02.06</w:t>
      </w:r>
      <w:r w:rsidRPr="008D203A">
        <w:rPr>
          <w:rFonts w:ascii="Times New Roman" w:hAnsi="Times New Roman"/>
          <w:color w:val="000000"/>
          <w:sz w:val="24"/>
          <w:szCs w:val="24"/>
        </w:rPr>
        <w:t xml:space="preserve"> Контроль работы измерительных приборов</w:t>
      </w:r>
    </w:p>
    <w:p w:rsidR="00D9368B" w:rsidRPr="009B7DB0" w:rsidRDefault="00D9368B" w:rsidP="00D9368B">
      <w:pPr>
        <w:jc w:val="right"/>
        <w:rPr>
          <w:rFonts w:ascii="Times New Roman" w:hAnsi="Times New Roman"/>
          <w:b/>
          <w:i/>
          <w:lang w:eastAsia="en-US"/>
        </w:rPr>
      </w:pPr>
    </w:p>
    <w:p w:rsidR="00D9368B" w:rsidRPr="00E12CB8" w:rsidRDefault="00E84A74" w:rsidP="00D9368B">
      <w:pPr>
        <w:spacing w:after="120" w:line="240" w:lineRule="auto"/>
        <w:jc w:val="center"/>
        <w:rPr>
          <w:rFonts w:ascii="Times New Roman" w:hAnsi="Times New Roman"/>
          <w:sz w:val="24"/>
          <w:szCs w:val="24"/>
          <w:lang w:eastAsia="en-US"/>
        </w:rPr>
      </w:pPr>
      <w:r>
        <w:rPr>
          <w:rFonts w:ascii="Times New Roman" w:hAnsi="Times New Roman"/>
          <w:sz w:val="24"/>
          <w:szCs w:val="24"/>
        </w:rPr>
        <w:t xml:space="preserve"> </w:t>
      </w:r>
      <w:r w:rsidR="00D9368B" w:rsidRPr="00E12CB8">
        <w:rPr>
          <w:rFonts w:ascii="Times New Roman" w:hAnsi="Times New Roman"/>
          <w:sz w:val="24"/>
          <w:szCs w:val="24"/>
        </w:rPr>
        <w:t xml:space="preserve"> РАБОЧАЯ ПРОГРАММА УЧЕБНОЙ ДИСЦИПЛИНЫ</w:t>
      </w:r>
    </w:p>
    <w:p w:rsidR="003915A9" w:rsidRPr="00E0030F" w:rsidRDefault="003915A9" w:rsidP="00E0030F">
      <w:pPr>
        <w:spacing w:after="5880"/>
        <w:jc w:val="center"/>
        <w:rPr>
          <w:rFonts w:ascii="Times New Roman" w:hAnsi="Times New Roman"/>
          <w:b/>
          <w:caps/>
          <w:sz w:val="24"/>
          <w:szCs w:val="24"/>
        </w:rPr>
      </w:pPr>
      <w:r w:rsidRPr="00D9368B">
        <w:rPr>
          <w:rFonts w:ascii="Times New Roman" w:hAnsi="Times New Roman"/>
          <w:b/>
          <w:sz w:val="24"/>
          <w:szCs w:val="24"/>
        </w:rPr>
        <w:t xml:space="preserve">ОП 08. </w:t>
      </w:r>
      <w:r w:rsidR="00D9368B">
        <w:rPr>
          <w:rFonts w:ascii="Times New Roman" w:hAnsi="Times New Roman"/>
          <w:b/>
          <w:sz w:val="24"/>
          <w:szCs w:val="24"/>
        </w:rPr>
        <w:t>Э</w:t>
      </w:r>
      <w:r w:rsidR="00D9368B" w:rsidRPr="00D9368B">
        <w:rPr>
          <w:rFonts w:ascii="Times New Roman" w:hAnsi="Times New Roman"/>
          <w:b/>
          <w:sz w:val="24"/>
          <w:szCs w:val="24"/>
        </w:rPr>
        <w:t>кономика организации</w:t>
      </w:r>
    </w:p>
    <w:p w:rsidR="003915A9" w:rsidRPr="00D9368B" w:rsidRDefault="00E84A74" w:rsidP="003915A9">
      <w:pPr>
        <w:jc w:val="center"/>
        <w:rPr>
          <w:rFonts w:ascii="Times New Roman" w:hAnsi="Times New Roman"/>
          <w:b/>
          <w:vertAlign w:val="superscript"/>
        </w:rPr>
      </w:pPr>
      <w:r>
        <w:rPr>
          <w:rFonts w:ascii="Times New Roman" w:hAnsi="Times New Roman"/>
          <w:b/>
          <w:bCs/>
        </w:rPr>
        <w:t>2018 год</w:t>
      </w:r>
      <w:r w:rsidR="003915A9" w:rsidRPr="00D9368B">
        <w:rPr>
          <w:rFonts w:ascii="Times New Roman" w:hAnsi="Times New Roman"/>
          <w:b/>
          <w:bCs/>
        </w:rPr>
        <w:br w:type="page"/>
      </w:r>
    </w:p>
    <w:p w:rsidR="003915A9" w:rsidRPr="00E0030F" w:rsidRDefault="003915A9" w:rsidP="003915A9">
      <w:pPr>
        <w:jc w:val="center"/>
        <w:rPr>
          <w:rFonts w:ascii="Times New Roman" w:hAnsi="Times New Roman"/>
          <w:sz w:val="24"/>
          <w:szCs w:val="24"/>
        </w:rPr>
      </w:pPr>
      <w:r w:rsidRPr="00E0030F">
        <w:rPr>
          <w:rFonts w:ascii="Times New Roman" w:hAnsi="Times New Roman"/>
          <w:sz w:val="24"/>
          <w:szCs w:val="24"/>
        </w:rPr>
        <w:t>СОДЕРЖАНИЕ</w:t>
      </w:r>
    </w:p>
    <w:p w:rsidR="003915A9" w:rsidRPr="00E0030F" w:rsidRDefault="003915A9" w:rsidP="003915A9">
      <w:pPr>
        <w:rPr>
          <w:rFonts w:ascii="Times New Roman" w:hAnsi="Times New Roman"/>
          <w:i/>
          <w:sz w:val="24"/>
          <w:szCs w:val="24"/>
        </w:rPr>
      </w:pPr>
    </w:p>
    <w:tbl>
      <w:tblPr>
        <w:tblW w:w="0" w:type="auto"/>
        <w:tblLook w:val="01E0"/>
      </w:tblPr>
      <w:tblGrid>
        <w:gridCol w:w="7501"/>
        <w:gridCol w:w="1854"/>
      </w:tblGrid>
      <w:tr w:rsidR="003915A9" w:rsidRPr="00E0030F" w:rsidTr="00F37E34">
        <w:tc>
          <w:tcPr>
            <w:tcW w:w="7501" w:type="dxa"/>
          </w:tcPr>
          <w:p w:rsidR="003915A9" w:rsidRPr="00E0030F" w:rsidRDefault="007A23EA" w:rsidP="00E84A74">
            <w:pPr>
              <w:ind w:left="360"/>
              <w:jc w:val="both"/>
              <w:rPr>
                <w:rFonts w:ascii="Times New Roman" w:hAnsi="Times New Roman"/>
                <w:sz w:val="24"/>
                <w:szCs w:val="24"/>
              </w:rPr>
            </w:pPr>
            <w:r w:rsidRPr="00E0030F">
              <w:rPr>
                <w:rFonts w:ascii="Times New Roman" w:hAnsi="Times New Roman"/>
                <w:sz w:val="24"/>
                <w:szCs w:val="24"/>
              </w:rPr>
              <w:t>1.</w:t>
            </w:r>
            <w:r w:rsidR="003915A9" w:rsidRPr="00E0030F">
              <w:rPr>
                <w:rFonts w:ascii="Times New Roman" w:hAnsi="Times New Roman"/>
                <w:sz w:val="24"/>
                <w:szCs w:val="24"/>
              </w:rPr>
              <w:t xml:space="preserve">ОБЩАЯ ХАРАКТЕРИСТИКА </w:t>
            </w:r>
            <w:r w:rsidR="00E84A74">
              <w:rPr>
                <w:rFonts w:ascii="Times New Roman" w:hAnsi="Times New Roman"/>
                <w:sz w:val="24"/>
                <w:szCs w:val="24"/>
              </w:rPr>
              <w:t xml:space="preserve"> </w:t>
            </w:r>
            <w:r w:rsidR="003915A9" w:rsidRPr="00E0030F">
              <w:rPr>
                <w:rFonts w:ascii="Times New Roman" w:hAnsi="Times New Roman"/>
                <w:sz w:val="24"/>
                <w:szCs w:val="24"/>
              </w:rPr>
              <w:t xml:space="preserve"> РАБОЧЕЙ ПРОГРАММЫ УЧЕБНОЙ ДИСЦИПЛИНЫ</w:t>
            </w:r>
          </w:p>
        </w:tc>
        <w:tc>
          <w:tcPr>
            <w:tcW w:w="1854" w:type="dxa"/>
          </w:tcPr>
          <w:p w:rsidR="003915A9" w:rsidRPr="00E0030F" w:rsidRDefault="003915A9" w:rsidP="007A23EA">
            <w:pPr>
              <w:ind w:left="1080"/>
              <w:jc w:val="center"/>
              <w:rPr>
                <w:sz w:val="24"/>
                <w:szCs w:val="24"/>
              </w:rPr>
            </w:pPr>
          </w:p>
        </w:tc>
      </w:tr>
      <w:tr w:rsidR="003915A9" w:rsidRPr="00E0030F" w:rsidTr="00F37E34">
        <w:tc>
          <w:tcPr>
            <w:tcW w:w="7501" w:type="dxa"/>
          </w:tcPr>
          <w:p w:rsidR="003915A9" w:rsidRPr="00E0030F" w:rsidRDefault="007A23EA" w:rsidP="007A23EA">
            <w:pPr>
              <w:ind w:left="360"/>
              <w:jc w:val="both"/>
              <w:rPr>
                <w:rFonts w:ascii="Times New Roman" w:hAnsi="Times New Roman"/>
                <w:sz w:val="24"/>
                <w:szCs w:val="24"/>
              </w:rPr>
            </w:pPr>
            <w:r w:rsidRPr="00E0030F">
              <w:rPr>
                <w:rFonts w:ascii="Times New Roman" w:hAnsi="Times New Roman"/>
                <w:sz w:val="24"/>
                <w:szCs w:val="24"/>
              </w:rPr>
              <w:t>2.</w:t>
            </w:r>
            <w:r w:rsidR="003915A9" w:rsidRPr="00E0030F">
              <w:rPr>
                <w:rFonts w:ascii="Times New Roman" w:hAnsi="Times New Roman"/>
                <w:sz w:val="24"/>
                <w:szCs w:val="24"/>
              </w:rPr>
              <w:t>СТРУКТУРА УЧЕБНОЙ ДИСЦИПЛИНЫ</w:t>
            </w:r>
          </w:p>
          <w:p w:rsidR="003915A9" w:rsidRPr="00E0030F" w:rsidRDefault="007A23EA" w:rsidP="007A23EA">
            <w:pPr>
              <w:ind w:left="360"/>
              <w:jc w:val="both"/>
              <w:rPr>
                <w:rFonts w:ascii="Times New Roman" w:hAnsi="Times New Roman"/>
                <w:sz w:val="24"/>
                <w:szCs w:val="24"/>
              </w:rPr>
            </w:pPr>
            <w:r w:rsidRPr="00E0030F">
              <w:rPr>
                <w:rFonts w:ascii="Times New Roman" w:hAnsi="Times New Roman"/>
                <w:sz w:val="24"/>
                <w:szCs w:val="24"/>
              </w:rPr>
              <w:t>3.</w:t>
            </w:r>
            <w:r w:rsidR="003915A9" w:rsidRPr="00E0030F">
              <w:rPr>
                <w:rFonts w:ascii="Times New Roman" w:hAnsi="Times New Roman"/>
                <w:sz w:val="24"/>
                <w:szCs w:val="24"/>
              </w:rPr>
              <w:t>УСЛОВИЯ РЕАЛИЗАЦИИ УЧЕБНОЙ ДИСЦИПЛИНЫ</w:t>
            </w:r>
          </w:p>
        </w:tc>
        <w:tc>
          <w:tcPr>
            <w:tcW w:w="1854" w:type="dxa"/>
          </w:tcPr>
          <w:p w:rsidR="003915A9" w:rsidRPr="00E0030F" w:rsidRDefault="003915A9" w:rsidP="00791B1C">
            <w:pPr>
              <w:pStyle w:val="ae"/>
              <w:numPr>
                <w:ilvl w:val="2"/>
                <w:numId w:val="111"/>
              </w:numPr>
              <w:jc w:val="right"/>
            </w:pPr>
          </w:p>
        </w:tc>
      </w:tr>
      <w:tr w:rsidR="003915A9" w:rsidRPr="00E0030F" w:rsidTr="00F37E34">
        <w:tc>
          <w:tcPr>
            <w:tcW w:w="7501" w:type="dxa"/>
          </w:tcPr>
          <w:p w:rsidR="003915A9" w:rsidRPr="00E0030F" w:rsidRDefault="007A23EA" w:rsidP="007A23EA">
            <w:pPr>
              <w:ind w:left="360"/>
              <w:jc w:val="both"/>
              <w:rPr>
                <w:rFonts w:ascii="Times New Roman" w:hAnsi="Times New Roman"/>
                <w:sz w:val="24"/>
                <w:szCs w:val="24"/>
              </w:rPr>
            </w:pPr>
            <w:r w:rsidRPr="00E0030F">
              <w:rPr>
                <w:rFonts w:ascii="Times New Roman" w:hAnsi="Times New Roman"/>
                <w:sz w:val="24"/>
                <w:szCs w:val="24"/>
              </w:rPr>
              <w:t>4.</w:t>
            </w:r>
            <w:r w:rsidR="003915A9" w:rsidRPr="00E0030F">
              <w:rPr>
                <w:rFonts w:ascii="Times New Roman" w:hAnsi="Times New Roman"/>
                <w:sz w:val="24"/>
                <w:szCs w:val="24"/>
              </w:rPr>
              <w:t>КОНТРОЛЬ И ОЦЕНКА РЕЗУЛЬТАТОВ ОСВОЕНИЯ УЧЕБНОЙ ДИСЦИПЛИНЫ</w:t>
            </w:r>
          </w:p>
          <w:p w:rsidR="003915A9" w:rsidRPr="00E0030F" w:rsidRDefault="003915A9" w:rsidP="003915A9">
            <w:pPr>
              <w:jc w:val="both"/>
              <w:rPr>
                <w:rFonts w:ascii="Times New Roman" w:hAnsi="Times New Roman"/>
                <w:sz w:val="24"/>
                <w:szCs w:val="24"/>
              </w:rPr>
            </w:pPr>
          </w:p>
        </w:tc>
        <w:tc>
          <w:tcPr>
            <w:tcW w:w="1854" w:type="dxa"/>
          </w:tcPr>
          <w:p w:rsidR="003915A9" w:rsidRPr="00E0030F" w:rsidRDefault="003915A9" w:rsidP="003915A9">
            <w:pPr>
              <w:jc w:val="right"/>
              <w:rPr>
                <w:rFonts w:ascii="Times New Roman" w:hAnsi="Times New Roman"/>
                <w:sz w:val="24"/>
                <w:szCs w:val="24"/>
              </w:rPr>
            </w:pPr>
          </w:p>
        </w:tc>
      </w:tr>
    </w:tbl>
    <w:p w:rsidR="00E84A74" w:rsidRDefault="003915A9" w:rsidP="003915A9">
      <w:pPr>
        <w:rPr>
          <w:rFonts w:ascii="Times New Roman" w:hAnsi="Times New Roman"/>
        </w:rPr>
      </w:pPr>
      <w:r w:rsidRPr="003915A9">
        <w:rPr>
          <w:rFonts w:ascii="Times New Roman" w:hAnsi="Times New Roman"/>
          <w:b/>
          <w:i/>
          <w:u w:val="single"/>
        </w:rPr>
        <w:br w:type="page"/>
      </w:r>
      <w:r w:rsidRPr="00164B1F">
        <w:rPr>
          <w:rFonts w:ascii="Times New Roman" w:hAnsi="Times New Roman"/>
        </w:rPr>
        <w:t xml:space="preserve">1. ОБЩАЯ ХАРАКТЕРИСТИКА </w:t>
      </w:r>
      <w:r w:rsidR="00E84A74">
        <w:rPr>
          <w:rFonts w:ascii="Times New Roman" w:hAnsi="Times New Roman"/>
        </w:rPr>
        <w:t xml:space="preserve"> </w:t>
      </w:r>
      <w:r w:rsidRPr="00164B1F">
        <w:rPr>
          <w:rFonts w:ascii="Times New Roman" w:hAnsi="Times New Roman"/>
        </w:rPr>
        <w:t xml:space="preserve"> РАБОЧЕЙ ПРОГРАММЫ УЧЕБНОЙ </w:t>
      </w:r>
      <w:r w:rsidR="00C76E36" w:rsidRPr="00164B1F">
        <w:rPr>
          <w:rFonts w:ascii="Times New Roman" w:hAnsi="Times New Roman"/>
        </w:rPr>
        <w:t xml:space="preserve">ДИСЦИПЛИНЫ </w:t>
      </w:r>
    </w:p>
    <w:p w:rsidR="003915A9" w:rsidRPr="003915A9" w:rsidRDefault="00C76E36" w:rsidP="003915A9">
      <w:pPr>
        <w:rPr>
          <w:rFonts w:ascii="Times New Roman" w:hAnsi="Times New Roman"/>
          <w:b/>
          <w:i/>
        </w:rPr>
      </w:pPr>
      <w:r w:rsidRPr="00C76E36">
        <w:rPr>
          <w:rFonts w:ascii="Times New Roman" w:hAnsi="Times New Roman"/>
          <w:b/>
        </w:rPr>
        <w:t>ОП</w:t>
      </w:r>
      <w:r w:rsidR="003915A9" w:rsidRPr="00164B1F">
        <w:rPr>
          <w:rFonts w:ascii="Times New Roman" w:hAnsi="Times New Roman"/>
          <w:b/>
        </w:rPr>
        <w:t xml:space="preserve"> 08. Э</w:t>
      </w:r>
      <w:r w:rsidR="00164B1F" w:rsidRPr="00164B1F">
        <w:rPr>
          <w:rFonts w:ascii="Times New Roman" w:hAnsi="Times New Roman"/>
          <w:b/>
        </w:rPr>
        <w:t>кономика организации</w:t>
      </w:r>
    </w:p>
    <w:p w:rsidR="003915A9" w:rsidRPr="003915A9" w:rsidRDefault="00164B1F" w:rsidP="003915A9">
      <w:pPr>
        <w:rPr>
          <w:rFonts w:ascii="Times New Roman" w:hAnsi="Times New Roman"/>
        </w:rPr>
      </w:pPr>
      <w:r>
        <w:rPr>
          <w:rFonts w:ascii="Times New Roman" w:hAnsi="Times New Roman"/>
          <w:b/>
        </w:rPr>
        <w:t>1.1</w:t>
      </w:r>
      <w:r w:rsidR="003915A9" w:rsidRPr="003915A9">
        <w:rPr>
          <w:rFonts w:ascii="Times New Roman" w:hAnsi="Times New Roman"/>
          <w:b/>
        </w:rPr>
        <w:t xml:space="preserve">. Место дисциплины в структуре основной профессиональной образовательной программы: </w:t>
      </w:r>
      <w:r w:rsidR="003915A9" w:rsidRPr="00164B1F">
        <w:rPr>
          <w:rFonts w:ascii="Times New Roman" w:hAnsi="Times New Roman"/>
        </w:rPr>
        <w:t>д</w:t>
      </w:r>
      <w:r w:rsidR="003915A9" w:rsidRPr="003915A9">
        <w:rPr>
          <w:rFonts w:ascii="Times New Roman" w:hAnsi="Times New Roman"/>
        </w:rPr>
        <w:t xml:space="preserve">исциплина Экономика </w:t>
      </w:r>
      <w:r w:rsidR="00F7494F" w:rsidRPr="003915A9">
        <w:rPr>
          <w:rFonts w:ascii="Times New Roman" w:hAnsi="Times New Roman"/>
        </w:rPr>
        <w:t>организации входит</w:t>
      </w:r>
      <w:r w:rsidR="003915A9" w:rsidRPr="003915A9">
        <w:rPr>
          <w:rFonts w:ascii="Times New Roman" w:hAnsi="Times New Roman"/>
        </w:rPr>
        <w:t xml:space="preserve"> в </w:t>
      </w:r>
      <w:r w:rsidR="00F7494F" w:rsidRPr="003915A9">
        <w:rPr>
          <w:rFonts w:ascii="Times New Roman" w:hAnsi="Times New Roman"/>
        </w:rPr>
        <w:t xml:space="preserve">состав </w:t>
      </w:r>
      <w:r w:rsidR="00E84A74">
        <w:rPr>
          <w:rFonts w:ascii="Times New Roman" w:hAnsi="Times New Roman"/>
        </w:rPr>
        <w:t>о</w:t>
      </w:r>
      <w:r w:rsidR="00F7494F" w:rsidRPr="00F7494F">
        <w:rPr>
          <w:rFonts w:ascii="Times New Roman" w:hAnsi="Times New Roman"/>
        </w:rPr>
        <w:t>бщепрофессионального</w:t>
      </w:r>
      <w:r w:rsidR="003915A9" w:rsidRPr="00164B1F">
        <w:rPr>
          <w:rFonts w:ascii="Times New Roman" w:hAnsi="Times New Roman"/>
        </w:rPr>
        <w:t>цикла</w:t>
      </w:r>
    </w:p>
    <w:p w:rsidR="003915A9" w:rsidRPr="00FA76B9" w:rsidRDefault="003915A9" w:rsidP="00FA76B9">
      <w:pPr>
        <w:rPr>
          <w:rFonts w:ascii="Times New Roman" w:hAnsi="Times New Roman"/>
          <w:b/>
        </w:rPr>
      </w:pPr>
      <w:r w:rsidRPr="003915A9">
        <w:rPr>
          <w:rFonts w:ascii="Times New Roman" w:hAnsi="Times New Roman"/>
          <w:b/>
        </w:rPr>
        <w:t xml:space="preserve">1.3. Цель и планируемые </w:t>
      </w:r>
      <w:r w:rsidR="00FA76B9">
        <w:rPr>
          <w:rFonts w:ascii="Times New Roman" w:hAnsi="Times New Roman"/>
          <w:b/>
        </w:rPr>
        <w:t>результаты освоения дисциплины:</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2"/>
        <w:gridCol w:w="3828"/>
        <w:gridCol w:w="4536"/>
      </w:tblGrid>
      <w:tr w:rsidR="003915A9" w:rsidRPr="003915A9" w:rsidTr="00F37E34">
        <w:trPr>
          <w:trHeight w:val="277"/>
        </w:trPr>
        <w:tc>
          <w:tcPr>
            <w:tcW w:w="1242" w:type="dxa"/>
            <w:hideMark/>
          </w:tcPr>
          <w:p w:rsidR="003915A9" w:rsidRPr="003915A9" w:rsidRDefault="003915A9" w:rsidP="003915A9">
            <w:pPr>
              <w:spacing w:after="0" w:line="240" w:lineRule="auto"/>
              <w:jc w:val="center"/>
              <w:rPr>
                <w:rFonts w:ascii="Times New Roman" w:hAnsi="Times New Roman"/>
              </w:rPr>
            </w:pPr>
            <w:r w:rsidRPr="003915A9">
              <w:rPr>
                <w:rFonts w:ascii="Times New Roman" w:hAnsi="Times New Roman"/>
              </w:rPr>
              <w:t>Код ПК, ОК</w:t>
            </w:r>
          </w:p>
        </w:tc>
        <w:tc>
          <w:tcPr>
            <w:tcW w:w="3828" w:type="dxa"/>
            <w:hideMark/>
          </w:tcPr>
          <w:p w:rsidR="003915A9" w:rsidRPr="003915A9" w:rsidRDefault="003915A9" w:rsidP="003915A9">
            <w:pPr>
              <w:spacing w:after="0" w:line="240" w:lineRule="auto"/>
              <w:jc w:val="center"/>
              <w:rPr>
                <w:rFonts w:ascii="Times New Roman" w:hAnsi="Times New Roman"/>
              </w:rPr>
            </w:pPr>
            <w:r w:rsidRPr="003915A9">
              <w:rPr>
                <w:rFonts w:ascii="Times New Roman" w:hAnsi="Times New Roman"/>
              </w:rPr>
              <w:t>Умения</w:t>
            </w:r>
          </w:p>
        </w:tc>
        <w:tc>
          <w:tcPr>
            <w:tcW w:w="4536" w:type="dxa"/>
            <w:hideMark/>
          </w:tcPr>
          <w:p w:rsidR="003915A9" w:rsidRPr="003915A9" w:rsidRDefault="003915A9" w:rsidP="003915A9">
            <w:pPr>
              <w:spacing w:after="0" w:line="240" w:lineRule="auto"/>
              <w:jc w:val="center"/>
              <w:rPr>
                <w:rFonts w:ascii="Times New Roman" w:hAnsi="Times New Roman"/>
              </w:rPr>
            </w:pPr>
            <w:r w:rsidRPr="003915A9">
              <w:rPr>
                <w:rFonts w:ascii="Times New Roman" w:hAnsi="Times New Roman"/>
              </w:rPr>
              <w:t>Знания</w:t>
            </w:r>
          </w:p>
        </w:tc>
      </w:tr>
      <w:tr w:rsidR="003915A9" w:rsidRPr="003915A9" w:rsidTr="00F37E34">
        <w:trPr>
          <w:trHeight w:val="212"/>
        </w:trPr>
        <w:tc>
          <w:tcPr>
            <w:tcW w:w="1242" w:type="dxa"/>
          </w:tcPr>
          <w:p w:rsidR="003915A9" w:rsidRPr="007A23EA" w:rsidRDefault="003915A9" w:rsidP="003915A9">
            <w:pPr>
              <w:spacing w:after="0"/>
              <w:rPr>
                <w:rFonts w:ascii="Times New Roman" w:hAnsi="Times New Roman"/>
                <w:bCs/>
              </w:rPr>
            </w:pPr>
            <w:r w:rsidRPr="007A23EA">
              <w:rPr>
                <w:rFonts w:ascii="Times New Roman" w:hAnsi="Times New Roman"/>
                <w:bCs/>
              </w:rPr>
              <w:t>ОК 11</w:t>
            </w:r>
          </w:p>
        </w:tc>
        <w:tc>
          <w:tcPr>
            <w:tcW w:w="3828" w:type="dxa"/>
          </w:tcPr>
          <w:p w:rsidR="00F7494F" w:rsidRPr="003915A9" w:rsidRDefault="00F7494F" w:rsidP="00FA76B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hAnsi="Times New Roman"/>
              </w:rPr>
            </w:pPr>
            <w:r w:rsidRPr="003915A9">
              <w:rPr>
                <w:rFonts w:ascii="Times New Roman" w:hAnsi="Times New Roman"/>
              </w:rPr>
              <w:t>рассчитывать эффективность использования трудовых, материальных и финансовых ресурсов;</w:t>
            </w:r>
          </w:p>
          <w:p w:rsidR="00F7494F" w:rsidRPr="003915A9" w:rsidRDefault="00F7494F" w:rsidP="00FA76B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hAnsi="Times New Roman"/>
              </w:rPr>
            </w:pPr>
            <w:r w:rsidRPr="003915A9">
              <w:rPr>
                <w:rFonts w:ascii="Times New Roman" w:hAnsi="Times New Roman"/>
              </w:rPr>
              <w:t>находить и использовать современную информацию для технико-экономического обоснования деятельности организации</w:t>
            </w:r>
          </w:p>
          <w:p w:rsidR="003915A9" w:rsidRPr="007A23EA" w:rsidRDefault="003915A9" w:rsidP="003915A9">
            <w:pPr>
              <w:spacing w:after="0"/>
              <w:rPr>
                <w:rFonts w:ascii="Times New Roman" w:hAnsi="Times New Roman"/>
                <w:bCs/>
              </w:rPr>
            </w:pPr>
            <w:r w:rsidRPr="007A23EA">
              <w:rPr>
                <w:rFonts w:ascii="Times New Roman" w:hAnsi="Times New Roman"/>
                <w:bCs/>
              </w:rPr>
              <w:t>Выявлять достоинства и недостатки коммерческой идеи</w:t>
            </w:r>
          </w:p>
          <w:p w:rsidR="003915A9" w:rsidRPr="007A23EA" w:rsidRDefault="003915A9" w:rsidP="003915A9">
            <w:pPr>
              <w:spacing w:after="0"/>
              <w:rPr>
                <w:rFonts w:ascii="Times New Roman" w:hAnsi="Times New Roman"/>
                <w:bCs/>
              </w:rPr>
            </w:pPr>
            <w:r w:rsidRPr="007A23EA">
              <w:rPr>
                <w:rFonts w:ascii="Times New Roman" w:hAnsi="Times New Roman"/>
                <w:bCs/>
              </w:rPr>
              <w:t>Презентовать  идеи открытия собственного дела в профессиональной деятельности</w:t>
            </w:r>
          </w:p>
          <w:p w:rsidR="003915A9" w:rsidRPr="007A23EA" w:rsidRDefault="003915A9" w:rsidP="003915A9">
            <w:pPr>
              <w:spacing w:after="0"/>
              <w:rPr>
                <w:rFonts w:ascii="Times New Roman" w:hAnsi="Times New Roman"/>
                <w:bCs/>
              </w:rPr>
            </w:pPr>
            <w:r w:rsidRPr="007A23EA">
              <w:rPr>
                <w:rFonts w:ascii="Times New Roman" w:hAnsi="Times New Roman"/>
                <w:bCs/>
              </w:rPr>
              <w:t>Оформлять бизнес-план</w:t>
            </w:r>
          </w:p>
        </w:tc>
        <w:tc>
          <w:tcPr>
            <w:tcW w:w="4536" w:type="dxa"/>
          </w:tcPr>
          <w:p w:rsidR="00FA76B9" w:rsidRPr="003915A9" w:rsidRDefault="00FA76B9" w:rsidP="00FA76B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hAnsi="Times New Roman"/>
              </w:rPr>
            </w:pPr>
            <w:r w:rsidRPr="003915A9">
              <w:rPr>
                <w:rFonts w:ascii="Times New Roman" w:hAnsi="Times New Roman"/>
              </w:rPr>
              <w:t>основы организации производственного и технологического процесса;</w:t>
            </w:r>
          </w:p>
          <w:p w:rsidR="00FA76B9" w:rsidRPr="003915A9" w:rsidRDefault="00FA76B9" w:rsidP="00FA76B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hAnsi="Times New Roman"/>
              </w:rPr>
            </w:pPr>
            <w:r w:rsidRPr="003915A9">
              <w:rPr>
                <w:rFonts w:ascii="Times New Roman" w:hAnsi="Times New Roman"/>
              </w:rPr>
              <w:t>материально-технические, трудовые и финансовые ресурсы отрасли и организации, показатели их использования;</w:t>
            </w:r>
          </w:p>
          <w:p w:rsidR="00FA76B9" w:rsidRPr="003915A9" w:rsidRDefault="00FA76B9" w:rsidP="00FA76B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hAnsi="Times New Roman"/>
              </w:rPr>
            </w:pPr>
            <w:r w:rsidRPr="003915A9">
              <w:rPr>
                <w:rFonts w:ascii="Times New Roman" w:hAnsi="Times New Roman"/>
              </w:rPr>
              <w:t>принципы обеспечения устойчивости объектов экономики;</w:t>
            </w:r>
          </w:p>
          <w:p w:rsidR="00FA76B9" w:rsidRPr="003915A9" w:rsidRDefault="00FA76B9" w:rsidP="00FA76B9">
            <w:pPr>
              <w:contextualSpacing/>
              <w:jc w:val="both"/>
              <w:rPr>
                <w:rFonts w:ascii="Times New Roman" w:hAnsi="Times New Roman"/>
              </w:rPr>
            </w:pPr>
            <w:r w:rsidRPr="003915A9">
              <w:rPr>
                <w:rFonts w:ascii="Times New Roman" w:hAnsi="Times New Roman"/>
              </w:rPr>
              <w:t>основы макро и микроэкономики.</w:t>
            </w:r>
          </w:p>
          <w:p w:rsidR="003915A9" w:rsidRPr="007A23EA" w:rsidRDefault="003915A9" w:rsidP="003915A9">
            <w:pPr>
              <w:spacing w:after="0"/>
              <w:rPr>
                <w:rFonts w:ascii="Times New Roman" w:hAnsi="Times New Roman"/>
                <w:bCs/>
              </w:rPr>
            </w:pPr>
            <w:r w:rsidRPr="007A23EA">
              <w:rPr>
                <w:rFonts w:ascii="Times New Roman" w:hAnsi="Times New Roman"/>
                <w:bCs/>
              </w:rPr>
              <w:t>Основы предпринимательской деятельности</w:t>
            </w:r>
          </w:p>
          <w:p w:rsidR="003915A9" w:rsidRPr="007A23EA" w:rsidRDefault="003915A9" w:rsidP="003915A9">
            <w:pPr>
              <w:spacing w:after="0"/>
              <w:rPr>
                <w:rFonts w:ascii="Times New Roman" w:hAnsi="Times New Roman"/>
                <w:bCs/>
              </w:rPr>
            </w:pPr>
            <w:r w:rsidRPr="007A23EA">
              <w:rPr>
                <w:rFonts w:ascii="Times New Roman" w:hAnsi="Times New Roman"/>
                <w:bCs/>
              </w:rPr>
              <w:t>Основы финансовой грамотности</w:t>
            </w:r>
          </w:p>
          <w:p w:rsidR="003915A9" w:rsidRPr="007A23EA" w:rsidRDefault="003915A9" w:rsidP="003915A9">
            <w:pPr>
              <w:spacing w:after="0"/>
              <w:rPr>
                <w:rFonts w:ascii="Times New Roman" w:hAnsi="Times New Roman"/>
                <w:bCs/>
              </w:rPr>
            </w:pPr>
            <w:r w:rsidRPr="007A23EA">
              <w:rPr>
                <w:rFonts w:ascii="Times New Roman" w:hAnsi="Times New Roman"/>
                <w:bCs/>
              </w:rPr>
              <w:t>Правила разработки бизнес-планов</w:t>
            </w:r>
          </w:p>
          <w:p w:rsidR="003915A9" w:rsidRPr="007A23EA" w:rsidRDefault="003915A9" w:rsidP="003915A9">
            <w:pPr>
              <w:spacing w:after="0"/>
              <w:rPr>
                <w:rFonts w:ascii="Times New Roman" w:hAnsi="Times New Roman"/>
                <w:bCs/>
              </w:rPr>
            </w:pPr>
            <w:r w:rsidRPr="007A23EA">
              <w:rPr>
                <w:rFonts w:ascii="Times New Roman" w:hAnsi="Times New Roman"/>
                <w:bCs/>
              </w:rPr>
              <w:t>Порядок выстраивания презентации</w:t>
            </w:r>
          </w:p>
        </w:tc>
      </w:tr>
    </w:tbl>
    <w:p w:rsidR="003915A9" w:rsidRPr="003915A9" w:rsidRDefault="003915A9" w:rsidP="003915A9">
      <w:pPr>
        <w:rPr>
          <w:rFonts w:ascii="Times New Roman" w:hAnsi="Times New Roman"/>
        </w:rPr>
      </w:pPr>
    </w:p>
    <w:p w:rsidR="003915A9" w:rsidRPr="00FA76B9" w:rsidRDefault="003915A9" w:rsidP="003915A9">
      <w:pPr>
        <w:rPr>
          <w:rFonts w:ascii="Times New Roman" w:hAnsi="Times New Roman"/>
          <w:sz w:val="24"/>
          <w:szCs w:val="24"/>
        </w:rPr>
      </w:pPr>
      <w:r w:rsidRPr="00FA76B9">
        <w:rPr>
          <w:rFonts w:ascii="Times New Roman" w:hAnsi="Times New Roman"/>
          <w:sz w:val="24"/>
          <w:szCs w:val="24"/>
        </w:rPr>
        <w:t>2. СТРУКТУРА И СОДЕРЖАНИЕ УЧЕБНОЙ ДИСЦИПЛИНЫ</w:t>
      </w:r>
    </w:p>
    <w:p w:rsidR="003915A9" w:rsidRPr="003915A9" w:rsidRDefault="003915A9" w:rsidP="003915A9">
      <w:pPr>
        <w:rPr>
          <w:rFonts w:ascii="Times New Roman" w:hAnsi="Times New Roman"/>
          <w:b/>
        </w:rPr>
      </w:pPr>
      <w:r w:rsidRPr="003915A9">
        <w:rPr>
          <w:rFonts w:ascii="Times New Roman" w:hAnsi="Times New Roman"/>
          <w:b/>
        </w:rPr>
        <w:t>2.1. Объем учебной дисциплины и виды учебной работы</w:t>
      </w:r>
    </w:p>
    <w:tbl>
      <w:tblPr>
        <w:tblW w:w="4926"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8330"/>
        <w:gridCol w:w="1099"/>
      </w:tblGrid>
      <w:tr w:rsidR="003915A9" w:rsidRPr="00FA76B9" w:rsidTr="00F37E34">
        <w:trPr>
          <w:trHeight w:val="490"/>
        </w:trPr>
        <w:tc>
          <w:tcPr>
            <w:tcW w:w="4417" w:type="pct"/>
            <w:vAlign w:val="center"/>
          </w:tcPr>
          <w:p w:rsidR="003915A9" w:rsidRPr="00FA76B9" w:rsidRDefault="003915A9" w:rsidP="003915A9">
            <w:pPr>
              <w:rPr>
                <w:rFonts w:ascii="Times New Roman" w:hAnsi="Times New Roman"/>
              </w:rPr>
            </w:pPr>
            <w:r w:rsidRPr="00FA76B9">
              <w:rPr>
                <w:rFonts w:ascii="Times New Roman" w:hAnsi="Times New Roman"/>
              </w:rPr>
              <w:t>Вид учебной работы</w:t>
            </w:r>
          </w:p>
        </w:tc>
        <w:tc>
          <w:tcPr>
            <w:tcW w:w="583" w:type="pct"/>
            <w:vAlign w:val="center"/>
          </w:tcPr>
          <w:p w:rsidR="003915A9" w:rsidRPr="00FA76B9" w:rsidRDefault="003915A9" w:rsidP="003915A9">
            <w:pPr>
              <w:rPr>
                <w:rFonts w:ascii="Times New Roman" w:hAnsi="Times New Roman"/>
                <w:iCs/>
              </w:rPr>
            </w:pPr>
            <w:r w:rsidRPr="00FA76B9">
              <w:rPr>
                <w:rFonts w:ascii="Times New Roman" w:hAnsi="Times New Roman"/>
                <w:iCs/>
              </w:rPr>
              <w:t>Объем часов</w:t>
            </w:r>
          </w:p>
        </w:tc>
      </w:tr>
      <w:tr w:rsidR="003915A9" w:rsidRPr="003915A9" w:rsidTr="00F37E34">
        <w:trPr>
          <w:trHeight w:val="490"/>
        </w:trPr>
        <w:tc>
          <w:tcPr>
            <w:tcW w:w="4417" w:type="pct"/>
            <w:vAlign w:val="center"/>
          </w:tcPr>
          <w:p w:rsidR="003915A9" w:rsidRPr="003915A9" w:rsidRDefault="003915A9" w:rsidP="003915A9">
            <w:pPr>
              <w:rPr>
                <w:rFonts w:ascii="Times New Roman" w:hAnsi="Times New Roman"/>
                <w:b/>
              </w:rPr>
            </w:pPr>
            <w:r w:rsidRPr="003915A9">
              <w:rPr>
                <w:rFonts w:ascii="Times New Roman" w:hAnsi="Times New Roman"/>
                <w:b/>
              </w:rPr>
              <w:t xml:space="preserve">Объем образовательной программы </w:t>
            </w:r>
          </w:p>
        </w:tc>
        <w:tc>
          <w:tcPr>
            <w:tcW w:w="583" w:type="pct"/>
            <w:vAlign w:val="center"/>
          </w:tcPr>
          <w:p w:rsidR="003915A9" w:rsidRPr="00FA76B9" w:rsidRDefault="00FA76B9" w:rsidP="003915A9">
            <w:pPr>
              <w:rPr>
                <w:rFonts w:ascii="Times New Roman" w:hAnsi="Times New Roman"/>
                <w:iCs/>
                <w:lang w:val="en-US"/>
              </w:rPr>
            </w:pPr>
            <w:r>
              <w:rPr>
                <w:rFonts w:ascii="Times New Roman" w:hAnsi="Times New Roman"/>
                <w:iCs/>
                <w:lang w:val="en-US"/>
              </w:rPr>
              <w:t>72</w:t>
            </w:r>
          </w:p>
        </w:tc>
      </w:tr>
      <w:tr w:rsidR="003915A9" w:rsidRPr="003915A9" w:rsidTr="00F37E34">
        <w:trPr>
          <w:trHeight w:val="490"/>
        </w:trPr>
        <w:tc>
          <w:tcPr>
            <w:tcW w:w="5000" w:type="pct"/>
            <w:gridSpan w:val="2"/>
            <w:vAlign w:val="center"/>
          </w:tcPr>
          <w:p w:rsidR="003915A9" w:rsidRPr="003915A9" w:rsidRDefault="003915A9" w:rsidP="003915A9">
            <w:pPr>
              <w:rPr>
                <w:rFonts w:ascii="Times New Roman" w:hAnsi="Times New Roman"/>
                <w:iCs/>
              </w:rPr>
            </w:pPr>
            <w:r w:rsidRPr="003915A9">
              <w:rPr>
                <w:rFonts w:ascii="Times New Roman" w:hAnsi="Times New Roman"/>
              </w:rPr>
              <w:t>в том числе:</w:t>
            </w:r>
          </w:p>
        </w:tc>
      </w:tr>
      <w:tr w:rsidR="003915A9" w:rsidRPr="003915A9" w:rsidTr="00F37E34">
        <w:trPr>
          <w:trHeight w:val="490"/>
        </w:trPr>
        <w:tc>
          <w:tcPr>
            <w:tcW w:w="4417" w:type="pct"/>
            <w:vAlign w:val="center"/>
          </w:tcPr>
          <w:p w:rsidR="003915A9" w:rsidRPr="003915A9" w:rsidRDefault="003915A9" w:rsidP="003915A9">
            <w:pPr>
              <w:rPr>
                <w:rFonts w:ascii="Times New Roman" w:hAnsi="Times New Roman"/>
              </w:rPr>
            </w:pPr>
            <w:r w:rsidRPr="003915A9">
              <w:rPr>
                <w:rFonts w:ascii="Times New Roman" w:hAnsi="Times New Roman"/>
              </w:rPr>
              <w:t>теоретическое обучение</w:t>
            </w:r>
          </w:p>
        </w:tc>
        <w:tc>
          <w:tcPr>
            <w:tcW w:w="583" w:type="pct"/>
            <w:vAlign w:val="center"/>
          </w:tcPr>
          <w:p w:rsidR="003915A9" w:rsidRPr="003915A9" w:rsidRDefault="009A581F" w:rsidP="003915A9">
            <w:pPr>
              <w:rPr>
                <w:rFonts w:ascii="Times New Roman" w:hAnsi="Times New Roman"/>
                <w:iCs/>
              </w:rPr>
            </w:pPr>
            <w:r>
              <w:rPr>
                <w:rFonts w:ascii="Times New Roman" w:hAnsi="Times New Roman"/>
                <w:iCs/>
              </w:rPr>
              <w:t>3</w:t>
            </w:r>
            <w:r w:rsidR="00FA49C2">
              <w:rPr>
                <w:rFonts w:ascii="Times New Roman" w:hAnsi="Times New Roman"/>
                <w:iCs/>
              </w:rPr>
              <w:t>8</w:t>
            </w:r>
          </w:p>
        </w:tc>
      </w:tr>
      <w:tr w:rsidR="003915A9" w:rsidRPr="003915A9" w:rsidTr="00F37E34">
        <w:trPr>
          <w:trHeight w:val="490"/>
        </w:trPr>
        <w:tc>
          <w:tcPr>
            <w:tcW w:w="4417" w:type="pct"/>
            <w:vAlign w:val="center"/>
          </w:tcPr>
          <w:p w:rsidR="003915A9" w:rsidRPr="003915A9" w:rsidRDefault="003915A9" w:rsidP="00FA76B9">
            <w:pPr>
              <w:rPr>
                <w:rFonts w:ascii="Times New Roman" w:hAnsi="Times New Roman"/>
              </w:rPr>
            </w:pPr>
            <w:r w:rsidRPr="003915A9">
              <w:rPr>
                <w:rFonts w:ascii="Times New Roman" w:hAnsi="Times New Roman"/>
              </w:rPr>
              <w:t xml:space="preserve">практические занятия </w:t>
            </w:r>
          </w:p>
        </w:tc>
        <w:tc>
          <w:tcPr>
            <w:tcW w:w="583" w:type="pct"/>
            <w:vAlign w:val="center"/>
          </w:tcPr>
          <w:p w:rsidR="003915A9" w:rsidRPr="003915A9" w:rsidRDefault="009A581F" w:rsidP="003915A9">
            <w:pPr>
              <w:rPr>
                <w:rFonts w:ascii="Times New Roman" w:hAnsi="Times New Roman"/>
                <w:iCs/>
              </w:rPr>
            </w:pPr>
            <w:r>
              <w:rPr>
                <w:rFonts w:ascii="Times New Roman" w:hAnsi="Times New Roman"/>
                <w:iCs/>
              </w:rPr>
              <w:t>10</w:t>
            </w:r>
          </w:p>
        </w:tc>
      </w:tr>
      <w:tr w:rsidR="003915A9" w:rsidRPr="003915A9" w:rsidTr="00F37E34">
        <w:trPr>
          <w:trHeight w:val="490"/>
        </w:trPr>
        <w:tc>
          <w:tcPr>
            <w:tcW w:w="4417" w:type="pct"/>
            <w:vAlign w:val="center"/>
          </w:tcPr>
          <w:p w:rsidR="003915A9" w:rsidRPr="003915A9" w:rsidRDefault="003915A9" w:rsidP="00FA76B9">
            <w:pPr>
              <w:rPr>
                <w:rFonts w:ascii="Times New Roman" w:hAnsi="Times New Roman"/>
              </w:rPr>
            </w:pPr>
            <w:r w:rsidRPr="003915A9">
              <w:rPr>
                <w:rFonts w:ascii="Times New Roman" w:hAnsi="Times New Roman"/>
              </w:rPr>
              <w:t xml:space="preserve">курсовая работа (проект) </w:t>
            </w:r>
          </w:p>
        </w:tc>
        <w:tc>
          <w:tcPr>
            <w:tcW w:w="583" w:type="pct"/>
            <w:vAlign w:val="center"/>
          </w:tcPr>
          <w:p w:rsidR="003915A9" w:rsidRPr="003915A9" w:rsidRDefault="003915A9" w:rsidP="003915A9">
            <w:pPr>
              <w:rPr>
                <w:rFonts w:ascii="Times New Roman" w:hAnsi="Times New Roman"/>
                <w:iCs/>
              </w:rPr>
            </w:pPr>
            <w:r w:rsidRPr="003915A9">
              <w:rPr>
                <w:rFonts w:ascii="Times New Roman" w:hAnsi="Times New Roman"/>
                <w:iCs/>
              </w:rPr>
              <w:t>10</w:t>
            </w:r>
          </w:p>
        </w:tc>
      </w:tr>
      <w:tr w:rsidR="003915A9" w:rsidRPr="003915A9" w:rsidTr="00F37E34">
        <w:trPr>
          <w:trHeight w:val="490"/>
        </w:trPr>
        <w:tc>
          <w:tcPr>
            <w:tcW w:w="4417" w:type="pct"/>
            <w:vAlign w:val="center"/>
          </w:tcPr>
          <w:p w:rsidR="003915A9" w:rsidRPr="00FA76B9" w:rsidRDefault="003915A9" w:rsidP="00E84A74">
            <w:pPr>
              <w:rPr>
                <w:rFonts w:ascii="Times New Roman" w:hAnsi="Times New Roman"/>
              </w:rPr>
            </w:pPr>
            <w:r w:rsidRPr="00FA76B9">
              <w:rPr>
                <w:rFonts w:ascii="Times New Roman" w:hAnsi="Times New Roman"/>
              </w:rPr>
              <w:t>Самостоятельная работа</w:t>
            </w:r>
          </w:p>
        </w:tc>
        <w:tc>
          <w:tcPr>
            <w:tcW w:w="583" w:type="pct"/>
            <w:vAlign w:val="center"/>
          </w:tcPr>
          <w:p w:rsidR="003915A9" w:rsidRPr="003915A9" w:rsidRDefault="003915A9" w:rsidP="003915A9">
            <w:pPr>
              <w:rPr>
                <w:rFonts w:ascii="Times New Roman" w:hAnsi="Times New Roman"/>
                <w:iCs/>
              </w:rPr>
            </w:pPr>
            <w:r w:rsidRPr="003915A9">
              <w:rPr>
                <w:rFonts w:ascii="Times New Roman" w:hAnsi="Times New Roman"/>
                <w:iCs/>
              </w:rPr>
              <w:t>12</w:t>
            </w:r>
          </w:p>
        </w:tc>
      </w:tr>
      <w:tr w:rsidR="004A3C1E" w:rsidRPr="003915A9" w:rsidTr="004A3C1E">
        <w:trPr>
          <w:trHeight w:val="490"/>
        </w:trPr>
        <w:tc>
          <w:tcPr>
            <w:tcW w:w="4417" w:type="pct"/>
            <w:tcBorders>
              <w:right w:val="single" w:sz="4" w:space="0" w:color="auto"/>
            </w:tcBorders>
            <w:vAlign w:val="center"/>
          </w:tcPr>
          <w:p w:rsidR="004A3C1E" w:rsidRPr="003915A9" w:rsidRDefault="004A3C1E" w:rsidP="003915A9">
            <w:pPr>
              <w:rPr>
                <w:rFonts w:ascii="Times New Roman" w:hAnsi="Times New Roman"/>
                <w:b/>
                <w:iCs/>
              </w:rPr>
            </w:pPr>
            <w:r w:rsidRPr="003915A9">
              <w:rPr>
                <w:rFonts w:ascii="Times New Roman" w:hAnsi="Times New Roman"/>
                <w:b/>
                <w:iCs/>
              </w:rPr>
              <w:t xml:space="preserve">Промежуточная аттестация проводится в </w:t>
            </w:r>
            <w:r w:rsidRPr="004A3C1E">
              <w:rPr>
                <w:rFonts w:ascii="Times New Roman" w:hAnsi="Times New Roman"/>
                <w:b/>
                <w:iCs/>
              </w:rPr>
              <w:t>форме экзамена</w:t>
            </w:r>
          </w:p>
        </w:tc>
        <w:tc>
          <w:tcPr>
            <w:tcW w:w="583" w:type="pct"/>
            <w:tcBorders>
              <w:left w:val="single" w:sz="4" w:space="0" w:color="auto"/>
            </w:tcBorders>
            <w:vAlign w:val="center"/>
          </w:tcPr>
          <w:p w:rsidR="004A3C1E" w:rsidRPr="003915A9" w:rsidRDefault="00FA49C2" w:rsidP="004A3C1E">
            <w:pPr>
              <w:rPr>
                <w:rFonts w:ascii="Times New Roman" w:hAnsi="Times New Roman"/>
                <w:b/>
                <w:iCs/>
              </w:rPr>
            </w:pPr>
            <w:r>
              <w:rPr>
                <w:rFonts w:ascii="Times New Roman" w:hAnsi="Times New Roman"/>
                <w:b/>
                <w:iCs/>
              </w:rPr>
              <w:t>2</w:t>
            </w:r>
          </w:p>
        </w:tc>
      </w:tr>
    </w:tbl>
    <w:p w:rsidR="003915A9" w:rsidRPr="003915A9" w:rsidRDefault="003915A9" w:rsidP="003915A9">
      <w:pPr>
        <w:rPr>
          <w:rFonts w:ascii="Times New Roman" w:hAnsi="Times New Roman"/>
          <w:b/>
          <w:i/>
        </w:rPr>
      </w:pPr>
    </w:p>
    <w:p w:rsidR="003915A9" w:rsidRPr="003915A9" w:rsidRDefault="003915A9" w:rsidP="003915A9">
      <w:pPr>
        <w:rPr>
          <w:rFonts w:ascii="Times New Roman" w:hAnsi="Times New Roman"/>
          <w:b/>
          <w:i/>
        </w:rPr>
        <w:sectPr w:rsidR="003915A9" w:rsidRPr="003915A9" w:rsidSect="00733AEF">
          <w:footerReference w:type="even" r:id="rId64"/>
          <w:footerReference w:type="default" r:id="rId65"/>
          <w:pgSz w:w="11906" w:h="16838"/>
          <w:pgMar w:top="1134" w:right="850" w:bottom="284" w:left="1701" w:header="708" w:footer="708" w:gutter="0"/>
          <w:cols w:space="720"/>
          <w:docGrid w:linePitch="299"/>
        </w:sectPr>
      </w:pPr>
    </w:p>
    <w:p w:rsidR="003915A9" w:rsidRPr="003915A9" w:rsidRDefault="003915A9" w:rsidP="003915A9">
      <w:pPr>
        <w:spacing w:after="0"/>
        <w:rPr>
          <w:rFonts w:ascii="Times New Roman" w:hAnsi="Times New Roman"/>
          <w:b/>
        </w:rPr>
      </w:pPr>
      <w:r w:rsidRPr="003915A9">
        <w:rPr>
          <w:rFonts w:ascii="Times New Roman" w:hAnsi="Times New Roman"/>
          <w:b/>
        </w:rPr>
        <w:t xml:space="preserve">2.2. Тематический план и содержание учебной дисциплины </w:t>
      </w:r>
    </w:p>
    <w:p w:rsidR="003915A9" w:rsidRPr="003915A9" w:rsidRDefault="003915A9" w:rsidP="003915A9">
      <w:pPr>
        <w:spacing w:after="0"/>
        <w:rPr>
          <w:rFonts w:ascii="Times New Roman" w:hAnsi="Times New Roman"/>
          <w:b/>
          <w:bCs/>
          <w:i/>
        </w:rPr>
      </w:pPr>
    </w:p>
    <w:tbl>
      <w:tblPr>
        <w:tblW w:w="51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30"/>
        <w:gridCol w:w="6670"/>
        <w:gridCol w:w="2863"/>
        <w:gridCol w:w="1179"/>
        <w:gridCol w:w="1934"/>
      </w:tblGrid>
      <w:tr w:rsidR="003915A9" w:rsidRPr="009A581F" w:rsidTr="00F37E34">
        <w:trPr>
          <w:trHeight w:val="1772"/>
        </w:trPr>
        <w:tc>
          <w:tcPr>
            <w:tcW w:w="861" w:type="pct"/>
            <w:vAlign w:val="center"/>
          </w:tcPr>
          <w:p w:rsidR="003915A9" w:rsidRPr="009A581F" w:rsidRDefault="003915A9" w:rsidP="003915A9">
            <w:pPr>
              <w:spacing w:after="0"/>
              <w:rPr>
                <w:rFonts w:ascii="Times New Roman" w:hAnsi="Times New Roman"/>
                <w:bCs/>
              </w:rPr>
            </w:pPr>
            <w:r w:rsidRPr="009A581F">
              <w:rPr>
                <w:rFonts w:ascii="Times New Roman" w:hAnsi="Times New Roman"/>
                <w:bCs/>
              </w:rPr>
              <w:t>Наименование разделов и тем</w:t>
            </w:r>
          </w:p>
        </w:tc>
        <w:tc>
          <w:tcPr>
            <w:tcW w:w="3120" w:type="pct"/>
            <w:gridSpan w:val="2"/>
            <w:vAlign w:val="center"/>
          </w:tcPr>
          <w:p w:rsidR="003915A9" w:rsidRPr="009A581F" w:rsidRDefault="003915A9" w:rsidP="003915A9">
            <w:pPr>
              <w:spacing w:after="0"/>
              <w:rPr>
                <w:rFonts w:ascii="Times New Roman" w:hAnsi="Times New Roman"/>
                <w:bCs/>
              </w:rPr>
            </w:pPr>
            <w:r w:rsidRPr="009A581F">
              <w:rPr>
                <w:rFonts w:ascii="Times New Roman" w:hAnsi="Times New Roman"/>
                <w:bCs/>
              </w:rPr>
              <w:t>Содержание учебного материала и формы организации деятельности обучающихся</w:t>
            </w:r>
          </w:p>
        </w:tc>
        <w:tc>
          <w:tcPr>
            <w:tcW w:w="386" w:type="pct"/>
            <w:vAlign w:val="center"/>
          </w:tcPr>
          <w:p w:rsidR="003915A9" w:rsidRPr="009A581F" w:rsidRDefault="003915A9" w:rsidP="003915A9">
            <w:pPr>
              <w:spacing w:after="0"/>
              <w:rPr>
                <w:rFonts w:ascii="Times New Roman" w:hAnsi="Times New Roman"/>
                <w:bCs/>
              </w:rPr>
            </w:pPr>
            <w:r w:rsidRPr="009A581F">
              <w:rPr>
                <w:rFonts w:ascii="Times New Roman" w:hAnsi="Times New Roman"/>
                <w:bCs/>
              </w:rPr>
              <w:t>Объем часов</w:t>
            </w:r>
          </w:p>
        </w:tc>
        <w:tc>
          <w:tcPr>
            <w:tcW w:w="633" w:type="pct"/>
            <w:vAlign w:val="center"/>
          </w:tcPr>
          <w:p w:rsidR="003915A9" w:rsidRPr="009A581F" w:rsidRDefault="003915A9" w:rsidP="003915A9">
            <w:pPr>
              <w:spacing w:after="0"/>
              <w:rPr>
                <w:rFonts w:ascii="Times New Roman" w:hAnsi="Times New Roman"/>
                <w:bCs/>
              </w:rPr>
            </w:pPr>
            <w:r w:rsidRPr="009A581F">
              <w:rPr>
                <w:rFonts w:ascii="Times New Roman" w:hAnsi="Times New Roman"/>
                <w:bCs/>
              </w:rPr>
              <w:t>Коды компетенций, формированию которых способствует элемент программы</w:t>
            </w:r>
          </w:p>
        </w:tc>
      </w:tr>
      <w:tr w:rsidR="003915A9" w:rsidRPr="009A581F" w:rsidTr="00F37E34">
        <w:trPr>
          <w:trHeight w:val="20"/>
        </w:trPr>
        <w:tc>
          <w:tcPr>
            <w:tcW w:w="861" w:type="pct"/>
          </w:tcPr>
          <w:p w:rsidR="003915A9" w:rsidRPr="009A581F" w:rsidRDefault="003915A9" w:rsidP="003915A9">
            <w:pPr>
              <w:spacing w:after="0"/>
              <w:rPr>
                <w:rFonts w:ascii="Times New Roman" w:hAnsi="Times New Roman"/>
                <w:b/>
                <w:bCs/>
              </w:rPr>
            </w:pPr>
            <w:r w:rsidRPr="009A581F">
              <w:rPr>
                <w:rFonts w:ascii="Times New Roman" w:hAnsi="Times New Roman"/>
                <w:b/>
                <w:bCs/>
              </w:rPr>
              <w:t>1</w:t>
            </w:r>
          </w:p>
        </w:tc>
        <w:tc>
          <w:tcPr>
            <w:tcW w:w="3120" w:type="pct"/>
            <w:gridSpan w:val="2"/>
          </w:tcPr>
          <w:p w:rsidR="003915A9" w:rsidRPr="009A581F" w:rsidRDefault="003915A9" w:rsidP="003915A9">
            <w:pPr>
              <w:spacing w:after="0"/>
              <w:rPr>
                <w:rFonts w:ascii="Times New Roman" w:hAnsi="Times New Roman"/>
                <w:b/>
                <w:bCs/>
              </w:rPr>
            </w:pPr>
            <w:r w:rsidRPr="009A581F">
              <w:rPr>
                <w:rFonts w:ascii="Times New Roman" w:hAnsi="Times New Roman"/>
                <w:b/>
                <w:bCs/>
              </w:rPr>
              <w:t>2</w:t>
            </w:r>
          </w:p>
        </w:tc>
        <w:tc>
          <w:tcPr>
            <w:tcW w:w="386" w:type="pct"/>
            <w:vAlign w:val="center"/>
          </w:tcPr>
          <w:p w:rsidR="003915A9" w:rsidRPr="009A581F" w:rsidRDefault="003915A9" w:rsidP="003915A9">
            <w:pPr>
              <w:spacing w:after="0"/>
              <w:rPr>
                <w:rFonts w:ascii="Times New Roman" w:hAnsi="Times New Roman"/>
                <w:b/>
                <w:bCs/>
              </w:rPr>
            </w:pPr>
            <w:r w:rsidRPr="009A581F">
              <w:rPr>
                <w:rFonts w:ascii="Times New Roman" w:hAnsi="Times New Roman"/>
                <w:b/>
                <w:bCs/>
              </w:rPr>
              <w:t>3</w:t>
            </w:r>
          </w:p>
        </w:tc>
        <w:tc>
          <w:tcPr>
            <w:tcW w:w="633" w:type="pct"/>
          </w:tcPr>
          <w:p w:rsidR="003915A9" w:rsidRPr="009A581F" w:rsidRDefault="003915A9" w:rsidP="003915A9">
            <w:pPr>
              <w:spacing w:after="0"/>
              <w:rPr>
                <w:rFonts w:ascii="Times New Roman" w:hAnsi="Times New Roman"/>
                <w:bCs/>
              </w:rPr>
            </w:pPr>
            <w:r w:rsidRPr="009A581F">
              <w:rPr>
                <w:rFonts w:ascii="Times New Roman" w:hAnsi="Times New Roman"/>
                <w:bCs/>
              </w:rPr>
              <w:t>4</w:t>
            </w:r>
          </w:p>
        </w:tc>
      </w:tr>
      <w:tr w:rsidR="003915A9" w:rsidRPr="009A581F" w:rsidTr="00F37E34">
        <w:trPr>
          <w:trHeight w:val="20"/>
        </w:trPr>
        <w:tc>
          <w:tcPr>
            <w:tcW w:w="861" w:type="pct"/>
            <w:vAlign w:val="center"/>
          </w:tcPr>
          <w:p w:rsidR="003915A9" w:rsidRPr="009A581F" w:rsidRDefault="003915A9" w:rsidP="003915A9">
            <w:pPr>
              <w:spacing w:after="0"/>
              <w:rPr>
                <w:rFonts w:ascii="Times New Roman" w:hAnsi="Times New Roman"/>
                <w:b/>
                <w:bCs/>
              </w:rPr>
            </w:pPr>
            <w:r w:rsidRPr="009A581F">
              <w:rPr>
                <w:rFonts w:ascii="Times New Roman" w:hAnsi="Times New Roman"/>
                <w:b/>
                <w:bCs/>
              </w:rPr>
              <w:t>Введение в экономику организации</w:t>
            </w:r>
          </w:p>
        </w:tc>
        <w:tc>
          <w:tcPr>
            <w:tcW w:w="3120" w:type="pct"/>
            <w:gridSpan w:val="2"/>
            <w:vAlign w:val="center"/>
          </w:tcPr>
          <w:p w:rsidR="003915A9" w:rsidRPr="009A581F" w:rsidRDefault="003915A9" w:rsidP="004A3C1E">
            <w:pPr>
              <w:spacing w:after="0" w:line="240" w:lineRule="auto"/>
              <w:rPr>
                <w:rFonts w:ascii="Times New Roman" w:hAnsi="Times New Roman"/>
                <w:bCs/>
                <w:iCs/>
              </w:rPr>
            </w:pPr>
            <w:r w:rsidRPr="009A581F">
              <w:rPr>
                <w:rFonts w:ascii="Times New Roman" w:hAnsi="Times New Roman"/>
                <w:bCs/>
              </w:rPr>
              <w:t>Роль и сущность экономики. Понятие ресурсов. Понятие основных факторов производства</w:t>
            </w:r>
            <w:r w:rsidRPr="009A581F">
              <w:rPr>
                <w:rFonts w:ascii="Times New Roman" w:hAnsi="Times New Roman"/>
              </w:rPr>
              <w:t>. Взаимозаменяемость ресурсов. Экономический продукт: понятие, виды.</w:t>
            </w:r>
            <w:r w:rsidR="00E84A74">
              <w:rPr>
                <w:rFonts w:ascii="Times New Roman" w:hAnsi="Times New Roman"/>
              </w:rPr>
              <w:t xml:space="preserve"> </w:t>
            </w:r>
            <w:r w:rsidRPr="009A581F">
              <w:rPr>
                <w:rFonts w:ascii="Times New Roman" w:hAnsi="Times New Roman"/>
                <w:bCs/>
                <w:iCs/>
              </w:rPr>
              <w:t xml:space="preserve">Понятие воспроизводства экономического продукта. </w:t>
            </w:r>
          </w:p>
          <w:p w:rsidR="003915A9" w:rsidRPr="009A581F" w:rsidRDefault="003915A9" w:rsidP="004A3C1E">
            <w:pPr>
              <w:spacing w:after="0" w:line="240" w:lineRule="auto"/>
              <w:rPr>
                <w:rFonts w:ascii="Times New Roman" w:hAnsi="Times New Roman"/>
                <w:bCs/>
                <w:iCs/>
              </w:rPr>
            </w:pPr>
            <w:r w:rsidRPr="009A581F">
              <w:rPr>
                <w:rFonts w:ascii="Times New Roman" w:hAnsi="Times New Roman"/>
                <w:bCs/>
                <w:iCs/>
              </w:rPr>
              <w:t xml:space="preserve">Простое и расширенное воспроизводство. </w:t>
            </w:r>
          </w:p>
          <w:p w:rsidR="003915A9" w:rsidRPr="009A581F" w:rsidRDefault="003915A9" w:rsidP="004A3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Cs/>
              </w:rPr>
            </w:pPr>
            <w:r w:rsidRPr="009A581F">
              <w:rPr>
                <w:rFonts w:ascii="Times New Roman" w:hAnsi="Times New Roman"/>
                <w:bCs/>
                <w:iCs/>
              </w:rPr>
              <w:t>Понятие рынка в экономике. Основные характеристики рынка. Субъекты рыночных отношений в экономике. Классификация рынка.</w:t>
            </w:r>
          </w:p>
          <w:p w:rsidR="003915A9" w:rsidRPr="009A581F" w:rsidRDefault="003915A9" w:rsidP="004A3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Cs/>
              </w:rPr>
            </w:pPr>
            <w:r w:rsidRPr="009A581F">
              <w:rPr>
                <w:rFonts w:ascii="Times New Roman" w:hAnsi="Times New Roman"/>
                <w:bCs/>
                <w:iCs/>
              </w:rPr>
              <w:t xml:space="preserve">Понятие отрасли. Отрасли материального производства: характеристика. Отрасли социально-культурной сферы Отраслевая структура производства характеристика. </w:t>
            </w:r>
          </w:p>
          <w:p w:rsidR="003915A9" w:rsidRPr="009A581F" w:rsidRDefault="003915A9" w:rsidP="004A3C1E">
            <w:pPr>
              <w:spacing w:after="0" w:line="240" w:lineRule="auto"/>
              <w:rPr>
                <w:rFonts w:ascii="Times New Roman" w:hAnsi="Times New Roman"/>
                <w:b/>
                <w:bCs/>
              </w:rPr>
            </w:pPr>
            <w:r w:rsidRPr="009A581F">
              <w:rPr>
                <w:rFonts w:ascii="Times New Roman" w:hAnsi="Times New Roman"/>
                <w:bCs/>
              </w:rPr>
              <w:t>Понятия макро- и микроэкономики</w:t>
            </w:r>
          </w:p>
        </w:tc>
        <w:tc>
          <w:tcPr>
            <w:tcW w:w="386" w:type="pct"/>
            <w:vAlign w:val="center"/>
          </w:tcPr>
          <w:p w:rsidR="003915A9" w:rsidRPr="009A581F" w:rsidRDefault="003915A9" w:rsidP="003915A9">
            <w:pPr>
              <w:spacing w:after="0"/>
              <w:rPr>
                <w:rFonts w:ascii="Times New Roman" w:hAnsi="Times New Roman"/>
                <w:b/>
                <w:bCs/>
              </w:rPr>
            </w:pPr>
            <w:r w:rsidRPr="009A581F">
              <w:rPr>
                <w:rFonts w:ascii="Times New Roman" w:hAnsi="Times New Roman"/>
                <w:b/>
                <w:bCs/>
              </w:rPr>
              <w:t>2</w:t>
            </w:r>
          </w:p>
        </w:tc>
        <w:tc>
          <w:tcPr>
            <w:tcW w:w="633" w:type="pct"/>
          </w:tcPr>
          <w:p w:rsidR="003915A9" w:rsidRPr="009A581F" w:rsidRDefault="003915A9" w:rsidP="003915A9">
            <w:pPr>
              <w:spacing w:after="0"/>
              <w:rPr>
                <w:rFonts w:ascii="Times New Roman" w:hAnsi="Times New Roman"/>
                <w:bCs/>
              </w:rPr>
            </w:pPr>
            <w:r w:rsidRPr="009A581F">
              <w:rPr>
                <w:rFonts w:ascii="Times New Roman" w:hAnsi="Times New Roman"/>
                <w:bCs/>
              </w:rPr>
              <w:t>ОК 01, ОК 02, ОК 07, ОК 09, ОК 11, ПК 1.1 ПК 1.2</w:t>
            </w:r>
          </w:p>
        </w:tc>
      </w:tr>
      <w:tr w:rsidR="003915A9" w:rsidRPr="009A581F" w:rsidTr="00F37E34">
        <w:trPr>
          <w:trHeight w:val="20"/>
        </w:trPr>
        <w:tc>
          <w:tcPr>
            <w:tcW w:w="861" w:type="pct"/>
            <w:vMerge w:val="restart"/>
          </w:tcPr>
          <w:p w:rsidR="003915A9" w:rsidRPr="009A581F" w:rsidRDefault="003915A9" w:rsidP="003915A9">
            <w:pPr>
              <w:spacing w:after="0" w:line="240" w:lineRule="auto"/>
              <w:rPr>
                <w:rFonts w:ascii="Times New Roman" w:hAnsi="Times New Roman"/>
                <w:b/>
                <w:bCs/>
              </w:rPr>
            </w:pPr>
            <w:r w:rsidRPr="009A581F">
              <w:rPr>
                <w:rFonts w:ascii="Times New Roman" w:hAnsi="Times New Roman"/>
                <w:b/>
                <w:bCs/>
              </w:rPr>
              <w:t xml:space="preserve">Тема 1. </w:t>
            </w:r>
            <w:r w:rsidRPr="009A581F">
              <w:rPr>
                <w:rFonts w:ascii="Times New Roman" w:hAnsi="Times New Roman"/>
                <w:b/>
              </w:rPr>
              <w:t>Предприятия в системе национальной экономики</w:t>
            </w:r>
          </w:p>
          <w:p w:rsidR="003915A9" w:rsidRPr="009A581F" w:rsidRDefault="003915A9" w:rsidP="003915A9">
            <w:pPr>
              <w:spacing w:after="0"/>
              <w:rPr>
                <w:rFonts w:ascii="Times New Roman" w:hAnsi="Times New Roman"/>
                <w:b/>
                <w:bCs/>
              </w:rPr>
            </w:pPr>
          </w:p>
        </w:tc>
        <w:tc>
          <w:tcPr>
            <w:tcW w:w="3120" w:type="pct"/>
            <w:gridSpan w:val="2"/>
          </w:tcPr>
          <w:p w:rsidR="003915A9" w:rsidRPr="009A581F" w:rsidRDefault="003915A9" w:rsidP="00E0030F">
            <w:pPr>
              <w:spacing w:after="0"/>
              <w:rPr>
                <w:rFonts w:ascii="Times New Roman" w:hAnsi="Times New Roman"/>
                <w:b/>
                <w:bCs/>
              </w:rPr>
            </w:pPr>
            <w:r w:rsidRPr="009A581F">
              <w:rPr>
                <w:rFonts w:ascii="Times New Roman" w:hAnsi="Times New Roman"/>
                <w:b/>
                <w:bCs/>
              </w:rPr>
              <w:t xml:space="preserve">Содержание </w:t>
            </w:r>
          </w:p>
        </w:tc>
        <w:tc>
          <w:tcPr>
            <w:tcW w:w="386" w:type="pct"/>
            <w:vMerge w:val="restart"/>
            <w:vAlign w:val="center"/>
          </w:tcPr>
          <w:p w:rsidR="003915A9" w:rsidRPr="009A581F" w:rsidRDefault="003915A9" w:rsidP="003915A9">
            <w:pPr>
              <w:rPr>
                <w:rFonts w:ascii="Times New Roman" w:hAnsi="Times New Roman"/>
                <w:b/>
                <w:bCs/>
              </w:rPr>
            </w:pPr>
            <w:r w:rsidRPr="009A581F">
              <w:rPr>
                <w:rFonts w:ascii="Times New Roman" w:hAnsi="Times New Roman"/>
                <w:b/>
              </w:rPr>
              <w:t>6</w:t>
            </w:r>
          </w:p>
        </w:tc>
        <w:tc>
          <w:tcPr>
            <w:tcW w:w="633" w:type="pct"/>
            <w:vMerge w:val="restart"/>
          </w:tcPr>
          <w:p w:rsidR="003915A9" w:rsidRPr="009A581F" w:rsidRDefault="003915A9" w:rsidP="003915A9">
            <w:r w:rsidRPr="009A581F">
              <w:rPr>
                <w:rFonts w:ascii="Times New Roman" w:hAnsi="Times New Roman"/>
                <w:bCs/>
              </w:rPr>
              <w:t xml:space="preserve">ОК 01, ОК 02, ОК 07,  ОК 11, ПК 1.1 </w:t>
            </w:r>
          </w:p>
        </w:tc>
      </w:tr>
      <w:tr w:rsidR="003915A9" w:rsidRPr="009A581F" w:rsidTr="00F37E34">
        <w:trPr>
          <w:trHeight w:val="20"/>
        </w:trPr>
        <w:tc>
          <w:tcPr>
            <w:tcW w:w="861" w:type="pct"/>
            <w:vMerge/>
          </w:tcPr>
          <w:p w:rsidR="003915A9" w:rsidRPr="009A581F" w:rsidRDefault="003915A9" w:rsidP="003915A9">
            <w:pPr>
              <w:spacing w:after="0"/>
              <w:rPr>
                <w:rFonts w:ascii="Times New Roman" w:hAnsi="Times New Roman"/>
                <w:b/>
                <w:bCs/>
              </w:rPr>
            </w:pPr>
          </w:p>
        </w:tc>
        <w:tc>
          <w:tcPr>
            <w:tcW w:w="3120" w:type="pct"/>
            <w:gridSpan w:val="2"/>
          </w:tcPr>
          <w:p w:rsidR="003915A9" w:rsidRPr="009A581F" w:rsidRDefault="003915A9" w:rsidP="003915A9">
            <w:pPr>
              <w:spacing w:after="0" w:line="240" w:lineRule="auto"/>
              <w:jc w:val="both"/>
              <w:rPr>
                <w:rFonts w:ascii="Times New Roman" w:hAnsi="Times New Roman"/>
                <w:b/>
              </w:rPr>
            </w:pPr>
            <w:r w:rsidRPr="009A581F">
              <w:rPr>
                <w:rFonts w:ascii="Times New Roman" w:hAnsi="Times New Roman"/>
                <w:b/>
              </w:rPr>
              <w:t>1.Предприятие – основное звено экономики.</w:t>
            </w:r>
          </w:p>
          <w:p w:rsidR="003915A9" w:rsidRPr="009A581F" w:rsidRDefault="003915A9" w:rsidP="003915A9">
            <w:pPr>
              <w:spacing w:after="0" w:line="240" w:lineRule="auto"/>
              <w:jc w:val="both"/>
              <w:rPr>
                <w:rFonts w:ascii="Times New Roman" w:hAnsi="Times New Roman"/>
              </w:rPr>
            </w:pPr>
            <w:r w:rsidRPr="009A581F">
              <w:rPr>
                <w:rFonts w:ascii="Times New Roman" w:hAnsi="Times New Roman"/>
              </w:rPr>
              <w:t xml:space="preserve">Определение «предприятия». Сущность понятия «предприятия». Основные признаки предприятия. Роль предприятия в производственных отношениях. </w:t>
            </w:r>
          </w:p>
          <w:p w:rsidR="003915A9" w:rsidRPr="009A581F" w:rsidRDefault="003915A9" w:rsidP="003915A9">
            <w:pPr>
              <w:spacing w:after="0" w:line="240" w:lineRule="auto"/>
              <w:rPr>
                <w:rFonts w:ascii="Times New Roman" w:hAnsi="Times New Roman"/>
              </w:rPr>
            </w:pPr>
            <w:r w:rsidRPr="009A581F">
              <w:rPr>
                <w:rFonts w:ascii="Times New Roman" w:hAnsi="Times New Roman"/>
              </w:rPr>
              <w:tab/>
              <w:t>Предпринимательство – основная форма организации предприятия. Субъекты предпринимательской деятельности. Гарантии предпринимательской деятельности.</w:t>
            </w:r>
          </w:p>
          <w:p w:rsidR="003915A9" w:rsidRPr="009A581F" w:rsidRDefault="003915A9" w:rsidP="003915A9">
            <w:pPr>
              <w:spacing w:after="0" w:line="240" w:lineRule="auto"/>
              <w:jc w:val="both"/>
              <w:rPr>
                <w:rFonts w:ascii="Times New Roman" w:hAnsi="Times New Roman"/>
              </w:rPr>
            </w:pPr>
            <w:r w:rsidRPr="009A581F">
              <w:rPr>
                <w:rFonts w:ascii="Times New Roman" w:hAnsi="Times New Roman"/>
              </w:rPr>
              <w:tab/>
              <w:t>Организационно-правовые формы организации предприятий.</w:t>
            </w:r>
          </w:p>
          <w:p w:rsidR="003915A9" w:rsidRPr="009A581F" w:rsidRDefault="003915A9" w:rsidP="003915A9">
            <w:pPr>
              <w:spacing w:after="0" w:line="240" w:lineRule="auto"/>
              <w:jc w:val="both"/>
              <w:rPr>
                <w:rFonts w:ascii="Times New Roman" w:hAnsi="Times New Roman"/>
              </w:rPr>
            </w:pPr>
            <w:r w:rsidRPr="009A581F">
              <w:rPr>
                <w:rFonts w:ascii="Times New Roman" w:hAnsi="Times New Roman"/>
              </w:rPr>
              <w:tab/>
              <w:t>Классификация предприятий.</w:t>
            </w:r>
            <w:r w:rsidRPr="009A581F">
              <w:rPr>
                <w:rFonts w:ascii="Times New Roman" w:hAnsi="Times New Roman"/>
              </w:rPr>
              <w:tab/>
              <w:t xml:space="preserve">Типы объединений предприятий. </w:t>
            </w:r>
          </w:p>
        </w:tc>
        <w:tc>
          <w:tcPr>
            <w:tcW w:w="386" w:type="pct"/>
            <w:vMerge/>
            <w:vAlign w:val="center"/>
          </w:tcPr>
          <w:p w:rsidR="003915A9" w:rsidRPr="009A581F" w:rsidRDefault="003915A9" w:rsidP="003915A9">
            <w:pPr>
              <w:rPr>
                <w:rFonts w:ascii="Times New Roman" w:hAnsi="Times New Roman"/>
                <w:b/>
                <w:bCs/>
              </w:rPr>
            </w:pPr>
          </w:p>
        </w:tc>
        <w:tc>
          <w:tcPr>
            <w:tcW w:w="633" w:type="pct"/>
            <w:vMerge/>
          </w:tcPr>
          <w:p w:rsidR="003915A9" w:rsidRPr="009A581F" w:rsidRDefault="003915A9" w:rsidP="003915A9">
            <w:pPr>
              <w:spacing w:after="0"/>
              <w:rPr>
                <w:rFonts w:ascii="Times New Roman" w:hAnsi="Times New Roman"/>
                <w:bCs/>
              </w:rPr>
            </w:pPr>
          </w:p>
        </w:tc>
      </w:tr>
      <w:tr w:rsidR="003915A9" w:rsidRPr="009A581F" w:rsidTr="00F37E34">
        <w:trPr>
          <w:trHeight w:val="20"/>
        </w:trPr>
        <w:tc>
          <w:tcPr>
            <w:tcW w:w="861" w:type="pct"/>
            <w:vMerge/>
          </w:tcPr>
          <w:p w:rsidR="003915A9" w:rsidRPr="009A581F" w:rsidRDefault="003915A9" w:rsidP="003915A9">
            <w:pPr>
              <w:spacing w:after="0"/>
              <w:rPr>
                <w:rFonts w:ascii="Times New Roman" w:hAnsi="Times New Roman"/>
                <w:b/>
                <w:bCs/>
              </w:rPr>
            </w:pPr>
          </w:p>
        </w:tc>
        <w:tc>
          <w:tcPr>
            <w:tcW w:w="3120" w:type="pct"/>
            <w:gridSpan w:val="2"/>
          </w:tcPr>
          <w:p w:rsidR="003915A9" w:rsidRPr="009A581F" w:rsidRDefault="003915A9" w:rsidP="003915A9">
            <w:pPr>
              <w:spacing w:after="0" w:line="240" w:lineRule="auto"/>
              <w:rPr>
                <w:rFonts w:ascii="Times New Roman" w:hAnsi="Times New Roman"/>
              </w:rPr>
            </w:pPr>
            <w:r w:rsidRPr="009A581F">
              <w:rPr>
                <w:rFonts w:ascii="Times New Roman" w:hAnsi="Times New Roman"/>
                <w:bCs/>
              </w:rPr>
              <w:t>2.</w:t>
            </w:r>
            <w:r w:rsidRPr="009A581F">
              <w:rPr>
                <w:rFonts w:ascii="Times New Roman" w:hAnsi="Times New Roman"/>
                <w:b/>
              </w:rPr>
              <w:t>Предприятие – как агент рыночной экономики</w:t>
            </w:r>
            <w:r w:rsidRPr="009A581F">
              <w:rPr>
                <w:rFonts w:ascii="Times New Roman" w:hAnsi="Times New Roman"/>
              </w:rPr>
              <w:t>.</w:t>
            </w:r>
          </w:p>
          <w:p w:rsidR="003915A9" w:rsidRPr="009A581F" w:rsidRDefault="003915A9" w:rsidP="003915A9">
            <w:pPr>
              <w:spacing w:after="0" w:line="240" w:lineRule="auto"/>
              <w:jc w:val="both"/>
              <w:rPr>
                <w:rFonts w:ascii="Times New Roman" w:hAnsi="Times New Roman"/>
              </w:rPr>
            </w:pPr>
            <w:r w:rsidRPr="009A581F">
              <w:rPr>
                <w:rFonts w:ascii="Times New Roman" w:hAnsi="Times New Roman"/>
              </w:rPr>
              <w:tab/>
              <w:t>Предприятие – участник рыночных отношений. Связь государства, рынка товаров и услуг, рынка факторов производства, финансового рынка с деятельностью предприятия. Основы функционирования предприятия,  условия и факторы, обеспечивающие осуществление производственно-хозяйственной деятельности при оптимальных затратах трудовых, финансовых и материальных ресурсов с учетом структуры экономики и экологии в государстве.</w:t>
            </w:r>
          </w:p>
          <w:p w:rsidR="003915A9" w:rsidRPr="009A581F" w:rsidRDefault="003915A9" w:rsidP="003915A9">
            <w:pPr>
              <w:spacing w:after="0" w:line="240" w:lineRule="auto"/>
              <w:jc w:val="both"/>
              <w:rPr>
                <w:rFonts w:ascii="Times New Roman" w:hAnsi="Times New Roman"/>
              </w:rPr>
            </w:pPr>
            <w:r w:rsidRPr="009A581F">
              <w:rPr>
                <w:rFonts w:ascii="Times New Roman" w:hAnsi="Times New Roman"/>
              </w:rPr>
              <w:tab/>
              <w:t>Характеристика рыночных отношений как среды функционирования предприятия.</w:t>
            </w:r>
            <w:r w:rsidRPr="009A581F">
              <w:rPr>
                <w:rFonts w:ascii="Times New Roman" w:hAnsi="Times New Roman"/>
              </w:rPr>
              <w:tab/>
              <w:t>Характеристика типов рынка.</w:t>
            </w:r>
            <w:r w:rsidRPr="009A581F">
              <w:rPr>
                <w:rFonts w:ascii="Times New Roman" w:hAnsi="Times New Roman"/>
              </w:rPr>
              <w:tab/>
              <w:t xml:space="preserve">Основы формирования рыночных отношений (установление точки равновесия спроса и предложения). </w:t>
            </w:r>
          </w:p>
        </w:tc>
        <w:tc>
          <w:tcPr>
            <w:tcW w:w="386" w:type="pct"/>
            <w:vMerge/>
            <w:vAlign w:val="center"/>
          </w:tcPr>
          <w:p w:rsidR="003915A9" w:rsidRPr="009A581F" w:rsidRDefault="003915A9" w:rsidP="003915A9">
            <w:pPr>
              <w:spacing w:after="0"/>
              <w:rPr>
                <w:rFonts w:ascii="Times New Roman" w:hAnsi="Times New Roman"/>
                <w:b/>
                <w:bCs/>
              </w:rPr>
            </w:pPr>
          </w:p>
        </w:tc>
        <w:tc>
          <w:tcPr>
            <w:tcW w:w="633" w:type="pct"/>
            <w:vMerge/>
          </w:tcPr>
          <w:p w:rsidR="003915A9" w:rsidRPr="009A581F" w:rsidRDefault="003915A9" w:rsidP="003915A9">
            <w:pPr>
              <w:spacing w:after="0"/>
              <w:rPr>
                <w:rFonts w:ascii="Times New Roman" w:hAnsi="Times New Roman"/>
                <w:bCs/>
              </w:rPr>
            </w:pPr>
          </w:p>
        </w:tc>
      </w:tr>
      <w:tr w:rsidR="003915A9" w:rsidRPr="009A581F" w:rsidTr="00F37E34">
        <w:trPr>
          <w:trHeight w:val="211"/>
        </w:trPr>
        <w:tc>
          <w:tcPr>
            <w:tcW w:w="861" w:type="pct"/>
            <w:vMerge/>
          </w:tcPr>
          <w:p w:rsidR="003915A9" w:rsidRPr="009A581F" w:rsidRDefault="003915A9" w:rsidP="003915A9">
            <w:pPr>
              <w:spacing w:after="0"/>
              <w:rPr>
                <w:rFonts w:ascii="Times New Roman" w:hAnsi="Times New Roman"/>
                <w:b/>
                <w:bCs/>
              </w:rPr>
            </w:pPr>
          </w:p>
        </w:tc>
        <w:tc>
          <w:tcPr>
            <w:tcW w:w="3120" w:type="pct"/>
            <w:gridSpan w:val="2"/>
          </w:tcPr>
          <w:p w:rsidR="003915A9" w:rsidRPr="009A581F" w:rsidRDefault="003915A9" w:rsidP="003915A9">
            <w:pPr>
              <w:spacing w:after="0" w:line="240" w:lineRule="auto"/>
              <w:rPr>
                <w:rFonts w:ascii="Times New Roman" w:hAnsi="Times New Roman"/>
              </w:rPr>
            </w:pPr>
            <w:r w:rsidRPr="009A581F">
              <w:rPr>
                <w:rFonts w:ascii="Times New Roman" w:hAnsi="Times New Roman"/>
                <w:b/>
              </w:rPr>
              <w:t xml:space="preserve">Самостоятельная работа. </w:t>
            </w:r>
            <w:r w:rsidRPr="009A581F">
              <w:rPr>
                <w:rFonts w:ascii="Times New Roman" w:hAnsi="Times New Roman"/>
              </w:rPr>
              <w:t>Подготовить презентацию на темы:</w:t>
            </w:r>
          </w:p>
          <w:p w:rsidR="003915A9" w:rsidRPr="009A581F" w:rsidRDefault="003915A9" w:rsidP="003915A9">
            <w:pPr>
              <w:spacing w:after="0" w:line="240" w:lineRule="auto"/>
              <w:rPr>
                <w:rFonts w:ascii="Times New Roman" w:hAnsi="Times New Roman"/>
              </w:rPr>
            </w:pPr>
            <w:r w:rsidRPr="009A581F">
              <w:rPr>
                <w:rFonts w:ascii="Times New Roman" w:hAnsi="Times New Roman"/>
              </w:rPr>
              <w:t>1. Экологический аспект в экономической деятельности предприятия.</w:t>
            </w:r>
          </w:p>
          <w:p w:rsidR="003915A9" w:rsidRPr="009A581F" w:rsidRDefault="003915A9" w:rsidP="003915A9">
            <w:pPr>
              <w:spacing w:after="0" w:line="240" w:lineRule="auto"/>
              <w:rPr>
                <w:rFonts w:ascii="Times New Roman" w:hAnsi="Times New Roman"/>
              </w:rPr>
            </w:pPr>
            <w:r w:rsidRPr="009A581F">
              <w:rPr>
                <w:rFonts w:ascii="Times New Roman" w:hAnsi="Times New Roman"/>
              </w:rPr>
              <w:t>2. Оптимизация затрат ресурсов с учетом политики ресурсосбережения.</w:t>
            </w:r>
          </w:p>
          <w:p w:rsidR="003915A9" w:rsidRPr="009A581F" w:rsidRDefault="003915A9" w:rsidP="003915A9">
            <w:pPr>
              <w:spacing w:after="0"/>
              <w:rPr>
                <w:rFonts w:ascii="Times New Roman" w:hAnsi="Times New Roman"/>
                <w:b/>
              </w:rPr>
            </w:pPr>
            <w:r w:rsidRPr="009A581F">
              <w:rPr>
                <w:rFonts w:ascii="Times New Roman" w:hAnsi="Times New Roman"/>
                <w:iCs/>
              </w:rPr>
              <w:t>3. Предпринимательство в профессиональной деятельности.</w:t>
            </w:r>
          </w:p>
        </w:tc>
        <w:tc>
          <w:tcPr>
            <w:tcW w:w="386" w:type="pct"/>
            <w:vAlign w:val="center"/>
          </w:tcPr>
          <w:p w:rsidR="003915A9" w:rsidRPr="009A581F" w:rsidRDefault="003915A9" w:rsidP="003915A9">
            <w:pPr>
              <w:spacing w:after="0"/>
              <w:rPr>
                <w:rFonts w:ascii="Times New Roman" w:hAnsi="Times New Roman"/>
              </w:rPr>
            </w:pPr>
            <w:r w:rsidRPr="009A581F">
              <w:rPr>
                <w:rFonts w:ascii="Times New Roman" w:hAnsi="Times New Roman"/>
              </w:rPr>
              <w:t>2</w:t>
            </w:r>
          </w:p>
        </w:tc>
        <w:tc>
          <w:tcPr>
            <w:tcW w:w="633" w:type="pct"/>
            <w:vMerge/>
          </w:tcPr>
          <w:p w:rsidR="003915A9" w:rsidRPr="009A581F" w:rsidRDefault="003915A9" w:rsidP="003915A9">
            <w:pPr>
              <w:spacing w:after="0"/>
              <w:rPr>
                <w:rFonts w:ascii="Times New Roman" w:hAnsi="Times New Roman"/>
              </w:rPr>
            </w:pPr>
          </w:p>
        </w:tc>
      </w:tr>
      <w:tr w:rsidR="003915A9" w:rsidRPr="009A581F" w:rsidTr="00F37E34">
        <w:trPr>
          <w:trHeight w:val="20"/>
        </w:trPr>
        <w:tc>
          <w:tcPr>
            <w:tcW w:w="861" w:type="pct"/>
            <w:vMerge w:val="restart"/>
          </w:tcPr>
          <w:p w:rsidR="003915A9" w:rsidRPr="009A581F" w:rsidRDefault="003915A9" w:rsidP="003915A9">
            <w:pPr>
              <w:spacing w:after="0" w:line="240" w:lineRule="auto"/>
              <w:rPr>
                <w:rFonts w:ascii="Times New Roman" w:hAnsi="Times New Roman"/>
                <w:b/>
                <w:bCs/>
              </w:rPr>
            </w:pPr>
            <w:r w:rsidRPr="009A581F">
              <w:rPr>
                <w:rFonts w:ascii="Times New Roman" w:hAnsi="Times New Roman"/>
                <w:b/>
                <w:bCs/>
              </w:rPr>
              <w:t>Тема 2.Экономические ресурсы организации</w:t>
            </w:r>
          </w:p>
          <w:p w:rsidR="003915A9" w:rsidRPr="009A581F" w:rsidRDefault="003915A9" w:rsidP="003915A9">
            <w:pPr>
              <w:spacing w:after="0"/>
              <w:rPr>
                <w:rFonts w:ascii="Times New Roman" w:hAnsi="Times New Roman"/>
                <w:b/>
                <w:bCs/>
              </w:rPr>
            </w:pPr>
            <w:r w:rsidRPr="009A581F">
              <w:rPr>
                <w:rFonts w:ascii="Times New Roman" w:hAnsi="Times New Roman"/>
                <w:b/>
                <w:bCs/>
              </w:rPr>
              <w:t>(предприятия)</w:t>
            </w:r>
          </w:p>
        </w:tc>
        <w:tc>
          <w:tcPr>
            <w:tcW w:w="2183" w:type="pct"/>
            <w:tcBorders>
              <w:right w:val="nil"/>
            </w:tcBorders>
          </w:tcPr>
          <w:p w:rsidR="003915A9" w:rsidRPr="009A581F" w:rsidRDefault="003915A9" w:rsidP="00E0030F">
            <w:pPr>
              <w:spacing w:after="0"/>
              <w:rPr>
                <w:rFonts w:ascii="Times New Roman" w:hAnsi="Times New Roman"/>
                <w:b/>
                <w:bCs/>
              </w:rPr>
            </w:pPr>
            <w:r w:rsidRPr="009A581F">
              <w:rPr>
                <w:rFonts w:ascii="Times New Roman" w:hAnsi="Times New Roman"/>
                <w:b/>
                <w:bCs/>
              </w:rPr>
              <w:t xml:space="preserve">Содержание </w:t>
            </w:r>
          </w:p>
        </w:tc>
        <w:tc>
          <w:tcPr>
            <w:tcW w:w="937" w:type="pct"/>
            <w:tcBorders>
              <w:left w:val="nil"/>
            </w:tcBorders>
          </w:tcPr>
          <w:p w:rsidR="003915A9" w:rsidRPr="009A581F" w:rsidRDefault="003915A9" w:rsidP="003915A9">
            <w:pPr>
              <w:spacing w:after="0"/>
              <w:rPr>
                <w:rFonts w:ascii="Times New Roman" w:hAnsi="Times New Roman"/>
                <w:b/>
                <w:bCs/>
              </w:rPr>
            </w:pPr>
          </w:p>
        </w:tc>
        <w:tc>
          <w:tcPr>
            <w:tcW w:w="386" w:type="pct"/>
            <w:vMerge w:val="restart"/>
            <w:tcBorders>
              <w:top w:val="nil"/>
            </w:tcBorders>
          </w:tcPr>
          <w:p w:rsidR="003915A9" w:rsidRPr="009A581F" w:rsidRDefault="003915A9" w:rsidP="003915A9">
            <w:pPr>
              <w:rPr>
                <w:b/>
              </w:rPr>
            </w:pPr>
            <w:r w:rsidRPr="009A581F">
              <w:rPr>
                <w:rFonts w:ascii="Times New Roman" w:hAnsi="Times New Roman"/>
                <w:b/>
                <w:bCs/>
              </w:rPr>
              <w:t>22</w:t>
            </w:r>
          </w:p>
        </w:tc>
        <w:tc>
          <w:tcPr>
            <w:tcW w:w="633" w:type="pct"/>
            <w:vMerge w:val="restart"/>
          </w:tcPr>
          <w:p w:rsidR="003915A9" w:rsidRPr="009A581F" w:rsidRDefault="003915A9" w:rsidP="003915A9">
            <w:pPr>
              <w:spacing w:after="0"/>
              <w:rPr>
                <w:rFonts w:ascii="Times New Roman" w:hAnsi="Times New Roman"/>
              </w:rPr>
            </w:pPr>
            <w:r w:rsidRPr="009A581F">
              <w:rPr>
                <w:rFonts w:ascii="Times New Roman" w:hAnsi="Times New Roman"/>
                <w:bCs/>
              </w:rPr>
              <w:t>ОК 01, ОК 02, ОК 07, ОК 11, ПК 1.1 ПК 1.2</w:t>
            </w:r>
          </w:p>
        </w:tc>
      </w:tr>
      <w:tr w:rsidR="003915A9" w:rsidRPr="009A581F" w:rsidTr="00F37E34">
        <w:trPr>
          <w:trHeight w:val="29"/>
        </w:trPr>
        <w:tc>
          <w:tcPr>
            <w:tcW w:w="861" w:type="pct"/>
            <w:vMerge/>
          </w:tcPr>
          <w:p w:rsidR="003915A9" w:rsidRPr="009A581F" w:rsidRDefault="003915A9" w:rsidP="003915A9">
            <w:pPr>
              <w:spacing w:after="0"/>
              <w:rPr>
                <w:rFonts w:ascii="Times New Roman" w:hAnsi="Times New Roman"/>
                <w:b/>
                <w:bCs/>
              </w:rPr>
            </w:pPr>
          </w:p>
        </w:tc>
        <w:tc>
          <w:tcPr>
            <w:tcW w:w="3120" w:type="pct"/>
            <w:gridSpan w:val="2"/>
          </w:tcPr>
          <w:p w:rsidR="003915A9" w:rsidRPr="009A581F" w:rsidRDefault="003915A9" w:rsidP="00791B1C">
            <w:pPr>
              <w:numPr>
                <w:ilvl w:val="0"/>
                <w:numId w:val="9"/>
              </w:numPr>
              <w:spacing w:after="0" w:line="240" w:lineRule="auto"/>
              <w:ind w:left="360"/>
              <w:contextualSpacing/>
              <w:jc w:val="both"/>
              <w:rPr>
                <w:rFonts w:ascii="Times New Roman" w:hAnsi="Times New Roman"/>
                <w:b/>
                <w:sz w:val="24"/>
                <w:szCs w:val="24"/>
              </w:rPr>
            </w:pPr>
            <w:r w:rsidRPr="009A581F">
              <w:rPr>
                <w:rFonts w:ascii="Times New Roman" w:hAnsi="Times New Roman"/>
                <w:b/>
                <w:sz w:val="24"/>
                <w:szCs w:val="24"/>
              </w:rPr>
              <w:t>Имущество и капитал организации (предприятия).</w:t>
            </w:r>
          </w:p>
          <w:p w:rsidR="003915A9" w:rsidRPr="009A581F" w:rsidRDefault="003915A9" w:rsidP="003915A9">
            <w:pPr>
              <w:spacing w:after="0" w:line="240" w:lineRule="auto"/>
              <w:jc w:val="both"/>
              <w:rPr>
                <w:rFonts w:ascii="Times New Roman" w:hAnsi="Times New Roman"/>
              </w:rPr>
            </w:pPr>
            <w:r w:rsidRPr="009A581F">
              <w:rPr>
                <w:rFonts w:ascii="Times New Roman" w:hAnsi="Times New Roman"/>
              </w:rPr>
              <w:t>Понятие имущества  организации (предприятия). Состав имущества предприятия. Формы собственности. Капитал предприятия. Источники формирования капитала. Лизинг. Уставный капитал. Порядок формирования уставного капитала; права, предоставляемые владельцам акций.</w:t>
            </w:r>
          </w:p>
        </w:tc>
        <w:tc>
          <w:tcPr>
            <w:tcW w:w="386" w:type="pct"/>
            <w:vMerge/>
            <w:vAlign w:val="center"/>
          </w:tcPr>
          <w:p w:rsidR="003915A9" w:rsidRPr="009A581F" w:rsidRDefault="003915A9" w:rsidP="003915A9">
            <w:pPr>
              <w:jc w:val="center"/>
              <w:rPr>
                <w:rFonts w:ascii="Times New Roman" w:hAnsi="Times New Roman"/>
                <w:bCs/>
              </w:rPr>
            </w:pPr>
          </w:p>
        </w:tc>
        <w:tc>
          <w:tcPr>
            <w:tcW w:w="633" w:type="pct"/>
            <w:vMerge/>
          </w:tcPr>
          <w:p w:rsidR="003915A9" w:rsidRPr="009A581F" w:rsidRDefault="003915A9" w:rsidP="003915A9">
            <w:pPr>
              <w:spacing w:after="0"/>
              <w:rPr>
                <w:rFonts w:ascii="Times New Roman" w:hAnsi="Times New Roman"/>
                <w:bCs/>
              </w:rPr>
            </w:pPr>
          </w:p>
        </w:tc>
      </w:tr>
      <w:tr w:rsidR="003915A9" w:rsidRPr="009A581F" w:rsidTr="00F37E34">
        <w:trPr>
          <w:trHeight w:val="536"/>
        </w:trPr>
        <w:tc>
          <w:tcPr>
            <w:tcW w:w="861" w:type="pct"/>
            <w:vMerge/>
          </w:tcPr>
          <w:p w:rsidR="003915A9" w:rsidRPr="009A581F" w:rsidRDefault="003915A9" w:rsidP="003915A9">
            <w:pPr>
              <w:spacing w:after="0"/>
              <w:rPr>
                <w:rFonts w:ascii="Times New Roman" w:hAnsi="Times New Roman"/>
                <w:b/>
                <w:bCs/>
              </w:rPr>
            </w:pPr>
          </w:p>
        </w:tc>
        <w:tc>
          <w:tcPr>
            <w:tcW w:w="3120" w:type="pct"/>
            <w:gridSpan w:val="2"/>
          </w:tcPr>
          <w:p w:rsidR="003915A9" w:rsidRPr="009A581F" w:rsidRDefault="003915A9" w:rsidP="003915A9">
            <w:pPr>
              <w:spacing w:after="0" w:line="240" w:lineRule="auto"/>
              <w:jc w:val="both"/>
              <w:rPr>
                <w:rFonts w:ascii="Times New Roman" w:hAnsi="Times New Roman"/>
                <w:b/>
              </w:rPr>
            </w:pPr>
            <w:r w:rsidRPr="009A581F">
              <w:rPr>
                <w:rFonts w:ascii="Times New Roman" w:hAnsi="Times New Roman"/>
                <w:b/>
              </w:rPr>
              <w:t xml:space="preserve">2.Основные фонды организации (предприятия). </w:t>
            </w:r>
          </w:p>
          <w:p w:rsidR="003915A9" w:rsidRPr="009A581F" w:rsidRDefault="003915A9" w:rsidP="003915A9">
            <w:pPr>
              <w:spacing w:after="0" w:line="240" w:lineRule="auto"/>
              <w:jc w:val="both"/>
              <w:rPr>
                <w:rFonts w:ascii="Times New Roman" w:hAnsi="Times New Roman"/>
              </w:rPr>
            </w:pPr>
            <w:r w:rsidRPr="009A581F">
              <w:rPr>
                <w:rFonts w:ascii="Times New Roman" w:hAnsi="Times New Roman"/>
              </w:rPr>
              <w:t>Факторы процесса производства и их финансирование из определенных фондов. Основные фонды. Закономерности воспроизводства основных фондов. Признаки классификации основных фондов. Функционально – вещественная характеристика групп основных фондов. Структура основных фондов. Методы денежной оценки основных фондов. Износ основных фондов. Виды износа. Амортизация и способы начисления амортизационных сумм. Методы и порядок расчета сумм амортизации. Показатели использования основных фондов. Производственная мощность промышленного предприятия.</w:t>
            </w:r>
            <w:r w:rsidR="00E84A74">
              <w:rPr>
                <w:rFonts w:ascii="Times New Roman" w:hAnsi="Times New Roman"/>
              </w:rPr>
              <w:t xml:space="preserve"> </w:t>
            </w:r>
            <w:r w:rsidRPr="009A581F">
              <w:rPr>
                <w:rFonts w:ascii="Times New Roman" w:hAnsi="Times New Roman"/>
              </w:rPr>
              <w:t>Капиталовложения в промышленные предприятия. Методика расчета суммы капиталовложений.</w:t>
            </w:r>
          </w:p>
        </w:tc>
        <w:tc>
          <w:tcPr>
            <w:tcW w:w="386" w:type="pct"/>
            <w:vMerge/>
            <w:vAlign w:val="center"/>
          </w:tcPr>
          <w:p w:rsidR="003915A9" w:rsidRPr="009A581F" w:rsidRDefault="003915A9" w:rsidP="003915A9">
            <w:pPr>
              <w:jc w:val="center"/>
              <w:rPr>
                <w:rFonts w:ascii="Times New Roman" w:hAnsi="Times New Roman"/>
                <w:b/>
                <w:bCs/>
              </w:rPr>
            </w:pPr>
          </w:p>
        </w:tc>
        <w:tc>
          <w:tcPr>
            <w:tcW w:w="633" w:type="pct"/>
            <w:vMerge/>
          </w:tcPr>
          <w:p w:rsidR="003915A9" w:rsidRPr="009A581F" w:rsidRDefault="003915A9" w:rsidP="003915A9">
            <w:pPr>
              <w:spacing w:after="0"/>
              <w:rPr>
                <w:rFonts w:ascii="Times New Roman" w:hAnsi="Times New Roman"/>
                <w:bCs/>
              </w:rPr>
            </w:pPr>
          </w:p>
        </w:tc>
      </w:tr>
      <w:tr w:rsidR="003915A9" w:rsidRPr="009A581F" w:rsidTr="00F37E34">
        <w:trPr>
          <w:trHeight w:val="20"/>
        </w:trPr>
        <w:tc>
          <w:tcPr>
            <w:tcW w:w="861" w:type="pct"/>
            <w:vMerge/>
          </w:tcPr>
          <w:p w:rsidR="003915A9" w:rsidRPr="009A581F" w:rsidRDefault="003915A9" w:rsidP="003915A9">
            <w:pPr>
              <w:spacing w:after="0"/>
              <w:rPr>
                <w:rFonts w:ascii="Times New Roman" w:hAnsi="Times New Roman"/>
                <w:b/>
                <w:bCs/>
              </w:rPr>
            </w:pPr>
          </w:p>
        </w:tc>
        <w:tc>
          <w:tcPr>
            <w:tcW w:w="3120" w:type="pct"/>
            <w:gridSpan w:val="2"/>
          </w:tcPr>
          <w:p w:rsidR="003915A9" w:rsidRPr="009A581F" w:rsidRDefault="003915A9" w:rsidP="003915A9">
            <w:pPr>
              <w:spacing w:after="0" w:line="240" w:lineRule="auto"/>
              <w:jc w:val="both"/>
              <w:rPr>
                <w:rFonts w:ascii="Times New Roman" w:hAnsi="Times New Roman"/>
                <w:b/>
              </w:rPr>
            </w:pPr>
            <w:r w:rsidRPr="009A581F">
              <w:rPr>
                <w:rFonts w:ascii="Times New Roman" w:hAnsi="Times New Roman"/>
                <w:b/>
              </w:rPr>
              <w:t xml:space="preserve">3.Оборотные средства организации (предприятия). </w:t>
            </w:r>
          </w:p>
          <w:p w:rsidR="003915A9" w:rsidRPr="009A581F" w:rsidRDefault="003915A9" w:rsidP="003915A9">
            <w:pPr>
              <w:spacing w:after="0" w:line="240" w:lineRule="auto"/>
              <w:ind w:left="19"/>
              <w:jc w:val="both"/>
              <w:rPr>
                <w:rFonts w:ascii="Times New Roman" w:hAnsi="Times New Roman"/>
              </w:rPr>
            </w:pPr>
            <w:r w:rsidRPr="009A581F">
              <w:rPr>
                <w:rFonts w:ascii="Times New Roman" w:hAnsi="Times New Roman"/>
              </w:rPr>
              <w:t xml:space="preserve">Понятие оборотных средств, оборотных производственных фондов, фондов обращения. Структура и состав оборотных средств предприятия. Стадии обращения оборотных средств. Период оборота оборотных средств. Показатели эффективности использования оборотных средств. Нормируемые и ненормируемые оборотные средства. Определение потребности в оборотных средствах. Нормирование производственных запасов, готовой продукции, незавершенного производства. Материалоотдача, материалоемкость продукции. </w:t>
            </w:r>
          </w:p>
        </w:tc>
        <w:tc>
          <w:tcPr>
            <w:tcW w:w="386" w:type="pct"/>
            <w:vMerge/>
            <w:vAlign w:val="center"/>
          </w:tcPr>
          <w:p w:rsidR="003915A9" w:rsidRPr="009A581F" w:rsidRDefault="003915A9" w:rsidP="003915A9">
            <w:pPr>
              <w:jc w:val="center"/>
              <w:rPr>
                <w:rFonts w:ascii="Times New Roman" w:hAnsi="Times New Roman"/>
                <w:bCs/>
              </w:rPr>
            </w:pPr>
          </w:p>
        </w:tc>
        <w:tc>
          <w:tcPr>
            <w:tcW w:w="633" w:type="pct"/>
            <w:vMerge/>
          </w:tcPr>
          <w:p w:rsidR="003915A9" w:rsidRPr="009A581F" w:rsidRDefault="003915A9" w:rsidP="003915A9">
            <w:pPr>
              <w:spacing w:after="0"/>
              <w:rPr>
                <w:rFonts w:ascii="Times New Roman" w:hAnsi="Times New Roman"/>
                <w:bCs/>
              </w:rPr>
            </w:pPr>
          </w:p>
        </w:tc>
      </w:tr>
      <w:tr w:rsidR="003915A9" w:rsidRPr="009A581F" w:rsidTr="00F37E34">
        <w:trPr>
          <w:trHeight w:val="686"/>
        </w:trPr>
        <w:tc>
          <w:tcPr>
            <w:tcW w:w="861" w:type="pct"/>
            <w:vMerge/>
          </w:tcPr>
          <w:p w:rsidR="003915A9" w:rsidRPr="009A581F" w:rsidRDefault="003915A9" w:rsidP="003915A9">
            <w:pPr>
              <w:spacing w:after="0"/>
              <w:rPr>
                <w:rFonts w:ascii="Times New Roman" w:hAnsi="Times New Roman"/>
                <w:b/>
                <w:bCs/>
              </w:rPr>
            </w:pPr>
          </w:p>
        </w:tc>
        <w:tc>
          <w:tcPr>
            <w:tcW w:w="3120" w:type="pct"/>
            <w:gridSpan w:val="2"/>
          </w:tcPr>
          <w:p w:rsidR="003915A9" w:rsidRPr="009A581F" w:rsidRDefault="003915A9" w:rsidP="003915A9">
            <w:pPr>
              <w:spacing w:after="0" w:line="240" w:lineRule="auto"/>
              <w:rPr>
                <w:rFonts w:ascii="Times New Roman" w:hAnsi="Times New Roman"/>
                <w:b/>
              </w:rPr>
            </w:pPr>
            <w:r w:rsidRPr="009A581F">
              <w:rPr>
                <w:rFonts w:ascii="Times New Roman" w:hAnsi="Times New Roman"/>
                <w:b/>
              </w:rPr>
              <w:t>4. Трудовые ресурсы организации (предприятия)</w:t>
            </w:r>
          </w:p>
          <w:p w:rsidR="003915A9" w:rsidRPr="009A581F" w:rsidRDefault="003915A9" w:rsidP="003915A9">
            <w:pPr>
              <w:spacing w:after="0" w:line="240" w:lineRule="auto"/>
              <w:rPr>
                <w:rFonts w:ascii="Times New Roman" w:hAnsi="Times New Roman"/>
                <w:b/>
              </w:rPr>
            </w:pPr>
            <w:r w:rsidRPr="009A581F">
              <w:rPr>
                <w:rFonts w:ascii="Times New Roman" w:hAnsi="Times New Roman"/>
              </w:rPr>
              <w:t>Трудовые ресурсы и персонал предприятия. Категории персонала предприятия. Структура кадров.</w:t>
            </w:r>
          </w:p>
          <w:p w:rsidR="003915A9" w:rsidRPr="009A581F" w:rsidRDefault="003915A9" w:rsidP="003915A9">
            <w:pPr>
              <w:spacing w:after="0" w:line="240" w:lineRule="auto"/>
              <w:ind w:firstLine="160"/>
              <w:rPr>
                <w:rFonts w:ascii="Times New Roman" w:hAnsi="Times New Roman"/>
              </w:rPr>
            </w:pPr>
            <w:r w:rsidRPr="009A581F">
              <w:rPr>
                <w:rFonts w:ascii="Times New Roman" w:hAnsi="Times New Roman"/>
              </w:rPr>
              <w:t>Показатели, характеризующие состав персонала предприятия.</w:t>
            </w:r>
            <w:r w:rsidRPr="009A581F">
              <w:rPr>
                <w:rFonts w:ascii="Times New Roman" w:hAnsi="Times New Roman"/>
              </w:rPr>
              <w:tab/>
              <w:t>Показатели, характеризующие движение рабочей силы. Классификация затрат рабочего времени. Затраты рабочего времени. Показатели, характеризующие использование рабочего времени. Производительность труда. Характеристика заработной платы.</w:t>
            </w:r>
            <w:r w:rsidRPr="009A581F">
              <w:rPr>
                <w:rFonts w:ascii="Times New Roman" w:hAnsi="Times New Roman"/>
              </w:rPr>
              <w:tab/>
              <w:t xml:space="preserve">Сущность оплаты труда. Виды и системы  оплаты труда. Тарифная система. Методика расчета фонда оплаты труда различным категориям работающих. </w:t>
            </w:r>
          </w:p>
        </w:tc>
        <w:tc>
          <w:tcPr>
            <w:tcW w:w="386" w:type="pct"/>
            <w:vMerge/>
            <w:vAlign w:val="center"/>
          </w:tcPr>
          <w:p w:rsidR="003915A9" w:rsidRPr="009A581F" w:rsidRDefault="003915A9" w:rsidP="003915A9">
            <w:pPr>
              <w:spacing w:after="0"/>
              <w:jc w:val="center"/>
              <w:rPr>
                <w:rFonts w:ascii="Times New Roman" w:hAnsi="Times New Roman"/>
                <w:bCs/>
              </w:rPr>
            </w:pPr>
          </w:p>
        </w:tc>
        <w:tc>
          <w:tcPr>
            <w:tcW w:w="633" w:type="pct"/>
            <w:vMerge/>
          </w:tcPr>
          <w:p w:rsidR="003915A9" w:rsidRPr="009A581F" w:rsidRDefault="003915A9" w:rsidP="003915A9">
            <w:pPr>
              <w:spacing w:after="0"/>
              <w:rPr>
                <w:rFonts w:ascii="Times New Roman" w:hAnsi="Times New Roman"/>
                <w:bCs/>
              </w:rPr>
            </w:pPr>
          </w:p>
        </w:tc>
      </w:tr>
      <w:tr w:rsidR="003915A9" w:rsidRPr="009A581F" w:rsidTr="00F37E34">
        <w:trPr>
          <w:trHeight w:val="206"/>
        </w:trPr>
        <w:tc>
          <w:tcPr>
            <w:tcW w:w="861" w:type="pct"/>
            <w:vMerge/>
          </w:tcPr>
          <w:p w:rsidR="003915A9" w:rsidRPr="009A581F" w:rsidRDefault="003915A9" w:rsidP="003915A9">
            <w:pPr>
              <w:spacing w:after="0"/>
              <w:rPr>
                <w:rFonts w:ascii="Times New Roman" w:hAnsi="Times New Roman"/>
                <w:b/>
                <w:bCs/>
              </w:rPr>
            </w:pPr>
          </w:p>
        </w:tc>
        <w:tc>
          <w:tcPr>
            <w:tcW w:w="3120" w:type="pct"/>
            <w:gridSpan w:val="2"/>
          </w:tcPr>
          <w:p w:rsidR="003915A9" w:rsidRPr="009A581F" w:rsidRDefault="003915A9" w:rsidP="003915A9">
            <w:pPr>
              <w:widowControl w:val="0"/>
              <w:spacing w:after="0" w:line="240" w:lineRule="auto"/>
              <w:ind w:right="249"/>
              <w:rPr>
                <w:rFonts w:ascii="Times New Roman" w:hAnsi="Times New Roman"/>
                <w:b/>
                <w:lang w:eastAsia="nl-NL"/>
              </w:rPr>
            </w:pPr>
            <w:r w:rsidRPr="009A581F">
              <w:rPr>
                <w:rFonts w:ascii="Times New Roman" w:hAnsi="Times New Roman"/>
                <w:b/>
                <w:bCs/>
                <w:kern w:val="36"/>
                <w:lang w:eastAsia="nl-NL"/>
              </w:rPr>
              <w:t>5.Информационные ресурсы организации</w:t>
            </w:r>
          </w:p>
          <w:p w:rsidR="003915A9" w:rsidRPr="009A581F" w:rsidRDefault="003915A9" w:rsidP="003915A9">
            <w:pPr>
              <w:widowControl w:val="0"/>
              <w:spacing w:after="0" w:line="240" w:lineRule="auto"/>
              <w:ind w:right="249"/>
              <w:rPr>
                <w:rFonts w:ascii="Times New Roman" w:hAnsi="Times New Roman"/>
                <w:lang w:val="en-US" w:eastAsia="nl-NL"/>
              </w:rPr>
            </w:pPr>
            <w:r w:rsidRPr="009A581F">
              <w:rPr>
                <w:rFonts w:ascii="Times New Roman" w:hAnsi="Times New Roman"/>
                <w:lang w:eastAsia="nl-NL"/>
              </w:rPr>
              <w:t xml:space="preserve">Информационные ресурсы.  Источники  формирования. Внутренние  и внешние информационные ресурсы. Совокупность  управленческой, статистической и бухгалтерской информации о деятельности организации. Показатели и информационные базы и их пользователи .налоговых и контролирующих органов, инвесторов, кредиторов, деловых партнеров, акционеров. Информационные потребности предприятия в области качества. Информационные ресурсы приобретаемые (покупаемые) и самостоятельно собираемые. </w:t>
            </w:r>
            <w:r w:rsidRPr="009A581F">
              <w:rPr>
                <w:rFonts w:ascii="Times New Roman" w:hAnsi="Times New Roman"/>
                <w:lang w:val="en-US" w:eastAsia="nl-NL"/>
              </w:rPr>
              <w:t>Доступ к соответствующим</w:t>
            </w:r>
            <w:r w:rsidR="00E84A74">
              <w:rPr>
                <w:rFonts w:ascii="Times New Roman" w:hAnsi="Times New Roman"/>
                <w:lang w:eastAsia="nl-NL"/>
              </w:rPr>
              <w:t xml:space="preserve"> </w:t>
            </w:r>
            <w:r w:rsidRPr="009A581F">
              <w:rPr>
                <w:rFonts w:ascii="Times New Roman" w:hAnsi="Times New Roman"/>
                <w:lang w:val="en-US" w:eastAsia="nl-NL"/>
              </w:rPr>
              <w:t>информационным</w:t>
            </w:r>
            <w:r w:rsidR="00E84A74">
              <w:rPr>
                <w:rFonts w:ascii="Times New Roman" w:hAnsi="Times New Roman"/>
                <w:lang w:eastAsia="nl-NL"/>
              </w:rPr>
              <w:t xml:space="preserve"> </w:t>
            </w:r>
            <w:r w:rsidRPr="009A581F">
              <w:rPr>
                <w:rFonts w:ascii="Times New Roman" w:hAnsi="Times New Roman"/>
                <w:lang w:val="en-US" w:eastAsia="nl-NL"/>
              </w:rPr>
              <w:t>ресурсампредприятия</w:t>
            </w:r>
          </w:p>
        </w:tc>
        <w:tc>
          <w:tcPr>
            <w:tcW w:w="386" w:type="pct"/>
            <w:vMerge/>
            <w:vAlign w:val="center"/>
          </w:tcPr>
          <w:p w:rsidR="003915A9" w:rsidRPr="009A581F" w:rsidRDefault="003915A9" w:rsidP="003915A9">
            <w:pPr>
              <w:spacing w:after="0"/>
              <w:rPr>
                <w:rFonts w:ascii="Times New Roman" w:hAnsi="Times New Roman"/>
                <w:bCs/>
              </w:rPr>
            </w:pPr>
          </w:p>
        </w:tc>
        <w:tc>
          <w:tcPr>
            <w:tcW w:w="633" w:type="pct"/>
            <w:vMerge/>
          </w:tcPr>
          <w:p w:rsidR="003915A9" w:rsidRPr="009A581F" w:rsidRDefault="003915A9" w:rsidP="003915A9">
            <w:pPr>
              <w:spacing w:after="0"/>
              <w:rPr>
                <w:rFonts w:ascii="Times New Roman" w:hAnsi="Times New Roman"/>
                <w:bCs/>
              </w:rPr>
            </w:pPr>
          </w:p>
        </w:tc>
      </w:tr>
      <w:tr w:rsidR="003915A9" w:rsidRPr="009A581F" w:rsidTr="00F37E34">
        <w:trPr>
          <w:trHeight w:val="223"/>
        </w:trPr>
        <w:tc>
          <w:tcPr>
            <w:tcW w:w="861" w:type="pct"/>
            <w:vMerge/>
          </w:tcPr>
          <w:p w:rsidR="003915A9" w:rsidRPr="009A581F" w:rsidRDefault="003915A9" w:rsidP="003915A9">
            <w:pPr>
              <w:spacing w:after="0"/>
              <w:rPr>
                <w:rFonts w:ascii="Times New Roman" w:hAnsi="Times New Roman"/>
                <w:b/>
                <w:bCs/>
              </w:rPr>
            </w:pPr>
          </w:p>
        </w:tc>
        <w:tc>
          <w:tcPr>
            <w:tcW w:w="3120" w:type="pct"/>
            <w:gridSpan w:val="2"/>
          </w:tcPr>
          <w:p w:rsidR="003915A9" w:rsidRPr="009A581F" w:rsidRDefault="00AB26FB" w:rsidP="003915A9">
            <w:pPr>
              <w:spacing w:after="0" w:line="240" w:lineRule="auto"/>
              <w:rPr>
                <w:rFonts w:ascii="Times New Roman" w:hAnsi="Times New Roman"/>
                <w:b/>
              </w:rPr>
            </w:pPr>
            <w:r w:rsidRPr="009A581F">
              <w:rPr>
                <w:rFonts w:ascii="Times New Roman" w:hAnsi="Times New Roman"/>
                <w:b/>
                <w:bCs/>
              </w:rPr>
              <w:t>В том числе практических</w:t>
            </w:r>
            <w:r w:rsidR="003915A9" w:rsidRPr="009A581F">
              <w:rPr>
                <w:rFonts w:ascii="Times New Roman" w:hAnsi="Times New Roman"/>
                <w:b/>
                <w:bCs/>
              </w:rPr>
              <w:t xml:space="preserve"> занятий </w:t>
            </w:r>
          </w:p>
        </w:tc>
        <w:tc>
          <w:tcPr>
            <w:tcW w:w="386" w:type="pct"/>
            <w:vAlign w:val="center"/>
          </w:tcPr>
          <w:p w:rsidR="003915A9" w:rsidRPr="009A581F" w:rsidRDefault="003915A9" w:rsidP="003915A9">
            <w:pPr>
              <w:spacing w:after="0" w:line="240" w:lineRule="auto"/>
              <w:rPr>
                <w:rFonts w:ascii="Times New Roman" w:hAnsi="Times New Roman"/>
                <w:bCs/>
              </w:rPr>
            </w:pPr>
          </w:p>
        </w:tc>
        <w:tc>
          <w:tcPr>
            <w:tcW w:w="633" w:type="pct"/>
            <w:vMerge/>
          </w:tcPr>
          <w:p w:rsidR="003915A9" w:rsidRPr="009A581F" w:rsidRDefault="003915A9" w:rsidP="003915A9">
            <w:pPr>
              <w:spacing w:after="0"/>
              <w:rPr>
                <w:rFonts w:ascii="Times New Roman" w:hAnsi="Times New Roman"/>
                <w:bCs/>
              </w:rPr>
            </w:pPr>
          </w:p>
        </w:tc>
      </w:tr>
      <w:tr w:rsidR="003915A9" w:rsidRPr="009A581F" w:rsidTr="00F37E34">
        <w:trPr>
          <w:trHeight w:val="223"/>
        </w:trPr>
        <w:tc>
          <w:tcPr>
            <w:tcW w:w="861" w:type="pct"/>
            <w:vMerge/>
          </w:tcPr>
          <w:p w:rsidR="003915A9" w:rsidRPr="009A581F" w:rsidRDefault="003915A9" w:rsidP="003915A9">
            <w:pPr>
              <w:spacing w:after="0"/>
              <w:rPr>
                <w:rFonts w:ascii="Times New Roman" w:hAnsi="Times New Roman"/>
                <w:b/>
                <w:bCs/>
              </w:rPr>
            </w:pPr>
          </w:p>
        </w:tc>
        <w:tc>
          <w:tcPr>
            <w:tcW w:w="3120" w:type="pct"/>
            <w:gridSpan w:val="2"/>
          </w:tcPr>
          <w:p w:rsidR="003915A9" w:rsidRPr="009A581F" w:rsidRDefault="003915A9" w:rsidP="004A3C1E">
            <w:pPr>
              <w:spacing w:after="0" w:line="240" w:lineRule="auto"/>
              <w:rPr>
                <w:rFonts w:ascii="Times New Roman" w:hAnsi="Times New Roman"/>
              </w:rPr>
            </w:pPr>
            <w:r w:rsidRPr="009A581F">
              <w:rPr>
                <w:rFonts w:ascii="Times New Roman" w:hAnsi="Times New Roman"/>
              </w:rPr>
              <w:t xml:space="preserve">Расчет </w:t>
            </w:r>
            <w:r w:rsidR="004A3C1E" w:rsidRPr="009A581F">
              <w:rPr>
                <w:rFonts w:ascii="Times New Roman" w:hAnsi="Times New Roman"/>
              </w:rPr>
              <w:t>экономических показателей деятельности предприятия</w:t>
            </w:r>
          </w:p>
        </w:tc>
        <w:tc>
          <w:tcPr>
            <w:tcW w:w="386" w:type="pct"/>
            <w:vAlign w:val="center"/>
          </w:tcPr>
          <w:p w:rsidR="003915A9" w:rsidRPr="009A581F" w:rsidRDefault="004A3C1E" w:rsidP="003915A9">
            <w:pPr>
              <w:spacing w:after="0" w:line="240" w:lineRule="auto"/>
              <w:rPr>
                <w:rFonts w:ascii="Times New Roman" w:hAnsi="Times New Roman"/>
              </w:rPr>
            </w:pPr>
            <w:r w:rsidRPr="009A581F">
              <w:rPr>
                <w:rFonts w:ascii="Times New Roman" w:hAnsi="Times New Roman"/>
              </w:rPr>
              <w:t>4</w:t>
            </w:r>
          </w:p>
        </w:tc>
        <w:tc>
          <w:tcPr>
            <w:tcW w:w="633" w:type="pct"/>
            <w:vMerge/>
          </w:tcPr>
          <w:p w:rsidR="003915A9" w:rsidRPr="009A581F" w:rsidRDefault="003915A9" w:rsidP="003915A9">
            <w:pPr>
              <w:spacing w:after="0"/>
              <w:rPr>
                <w:rFonts w:ascii="Times New Roman" w:hAnsi="Times New Roman"/>
                <w:bCs/>
              </w:rPr>
            </w:pPr>
          </w:p>
        </w:tc>
      </w:tr>
      <w:tr w:rsidR="003915A9" w:rsidRPr="009A581F" w:rsidTr="00F37E34">
        <w:trPr>
          <w:trHeight w:val="1501"/>
        </w:trPr>
        <w:tc>
          <w:tcPr>
            <w:tcW w:w="861" w:type="pct"/>
            <w:vMerge/>
          </w:tcPr>
          <w:p w:rsidR="003915A9" w:rsidRPr="009A581F" w:rsidRDefault="003915A9" w:rsidP="003915A9">
            <w:pPr>
              <w:spacing w:after="0"/>
              <w:rPr>
                <w:rFonts w:ascii="Times New Roman" w:hAnsi="Times New Roman"/>
                <w:b/>
                <w:bCs/>
              </w:rPr>
            </w:pPr>
          </w:p>
        </w:tc>
        <w:tc>
          <w:tcPr>
            <w:tcW w:w="3120" w:type="pct"/>
            <w:gridSpan w:val="2"/>
            <w:vAlign w:val="bottom"/>
          </w:tcPr>
          <w:p w:rsidR="003915A9" w:rsidRPr="009A581F" w:rsidRDefault="003915A9" w:rsidP="003915A9">
            <w:pPr>
              <w:spacing w:after="0" w:line="240" w:lineRule="auto"/>
              <w:jc w:val="both"/>
              <w:rPr>
                <w:rFonts w:ascii="Times New Roman" w:hAnsi="Times New Roman"/>
              </w:rPr>
            </w:pPr>
            <w:r w:rsidRPr="009A581F">
              <w:rPr>
                <w:rFonts w:ascii="Times New Roman" w:hAnsi="Times New Roman"/>
                <w:b/>
              </w:rPr>
              <w:t xml:space="preserve">Самостоятельная работа </w:t>
            </w:r>
            <w:r w:rsidRPr="009A581F">
              <w:rPr>
                <w:rFonts w:ascii="Times New Roman" w:hAnsi="Times New Roman"/>
              </w:rPr>
              <w:t>Сделать опорный конспект-схему, характеризующую структуру капитала, с указанием всех источников их формирования и особенностей использования.</w:t>
            </w:r>
          </w:p>
          <w:p w:rsidR="003915A9" w:rsidRPr="009A581F"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Cs/>
              </w:rPr>
            </w:pPr>
            <w:r w:rsidRPr="009A581F">
              <w:rPr>
                <w:rFonts w:ascii="Times New Roman" w:hAnsi="Times New Roman"/>
                <w:iCs/>
              </w:rPr>
              <w:t>Темы докладов, сообщений, презентаций:</w:t>
            </w:r>
          </w:p>
          <w:p w:rsidR="003915A9" w:rsidRPr="009A581F" w:rsidRDefault="003915A9" w:rsidP="003915A9">
            <w:pPr>
              <w:spacing w:after="0" w:line="240" w:lineRule="auto"/>
              <w:jc w:val="both"/>
              <w:rPr>
                <w:rFonts w:ascii="Times New Roman" w:hAnsi="Times New Roman"/>
              </w:rPr>
            </w:pPr>
            <w:r w:rsidRPr="009A581F">
              <w:rPr>
                <w:rFonts w:ascii="Times New Roman" w:hAnsi="Times New Roman"/>
              </w:rPr>
              <w:t>1. Пути формирования заемного капитала характерные для промышленных предприятий.</w:t>
            </w:r>
          </w:p>
          <w:p w:rsidR="003915A9" w:rsidRPr="009A581F" w:rsidRDefault="003915A9" w:rsidP="003915A9">
            <w:pPr>
              <w:spacing w:after="0" w:line="240" w:lineRule="auto"/>
              <w:rPr>
                <w:rFonts w:ascii="Times New Roman" w:hAnsi="Times New Roman"/>
              </w:rPr>
            </w:pPr>
            <w:r w:rsidRPr="009A581F">
              <w:rPr>
                <w:rFonts w:ascii="Times New Roman" w:hAnsi="Times New Roman"/>
              </w:rPr>
              <w:t>2.  Лизинговая форма аренды, ее  преимущества.</w:t>
            </w:r>
          </w:p>
          <w:p w:rsidR="003915A9" w:rsidRPr="009A581F" w:rsidRDefault="003915A9" w:rsidP="003915A9">
            <w:pPr>
              <w:rPr>
                <w:rFonts w:ascii="Times New Roman" w:hAnsi="Times New Roman"/>
              </w:rPr>
            </w:pPr>
            <w:r w:rsidRPr="009A581F">
              <w:rPr>
                <w:rFonts w:ascii="Times New Roman" w:hAnsi="Times New Roman"/>
              </w:rPr>
              <w:t>3.  Информационные модели в экономике</w:t>
            </w:r>
          </w:p>
        </w:tc>
        <w:tc>
          <w:tcPr>
            <w:tcW w:w="386" w:type="pct"/>
            <w:vAlign w:val="center"/>
          </w:tcPr>
          <w:p w:rsidR="003915A9" w:rsidRPr="009A581F" w:rsidRDefault="003915A9" w:rsidP="003915A9">
            <w:pPr>
              <w:rPr>
                <w:rFonts w:ascii="Times New Roman" w:hAnsi="Times New Roman"/>
                <w:bCs/>
              </w:rPr>
            </w:pPr>
            <w:r w:rsidRPr="009A581F">
              <w:rPr>
                <w:rFonts w:ascii="Times New Roman" w:hAnsi="Times New Roman"/>
                <w:bCs/>
              </w:rPr>
              <w:t>2</w:t>
            </w:r>
          </w:p>
        </w:tc>
        <w:tc>
          <w:tcPr>
            <w:tcW w:w="633" w:type="pct"/>
            <w:vMerge/>
          </w:tcPr>
          <w:p w:rsidR="003915A9" w:rsidRPr="009A581F" w:rsidRDefault="003915A9" w:rsidP="003915A9">
            <w:pPr>
              <w:spacing w:after="0"/>
              <w:rPr>
                <w:rFonts w:ascii="Times New Roman" w:hAnsi="Times New Roman"/>
                <w:bCs/>
              </w:rPr>
            </w:pPr>
          </w:p>
        </w:tc>
      </w:tr>
      <w:tr w:rsidR="003915A9" w:rsidRPr="009A581F" w:rsidTr="00F37E34">
        <w:trPr>
          <w:trHeight w:val="20"/>
        </w:trPr>
        <w:tc>
          <w:tcPr>
            <w:tcW w:w="861" w:type="pct"/>
            <w:vMerge w:val="restart"/>
          </w:tcPr>
          <w:p w:rsidR="003915A9" w:rsidRPr="009A581F" w:rsidRDefault="003915A9" w:rsidP="003915A9">
            <w:pPr>
              <w:spacing w:after="0" w:line="240" w:lineRule="auto"/>
              <w:rPr>
                <w:rFonts w:ascii="Times New Roman" w:hAnsi="Times New Roman"/>
                <w:b/>
                <w:bCs/>
              </w:rPr>
            </w:pPr>
            <w:r w:rsidRPr="009A581F">
              <w:rPr>
                <w:rFonts w:ascii="Times New Roman" w:hAnsi="Times New Roman"/>
                <w:b/>
                <w:bCs/>
              </w:rPr>
              <w:t>Тема 3.</w:t>
            </w:r>
          </w:p>
          <w:p w:rsidR="003915A9" w:rsidRPr="009A581F" w:rsidRDefault="003915A9" w:rsidP="003915A9">
            <w:pPr>
              <w:spacing w:after="0"/>
              <w:rPr>
                <w:rFonts w:ascii="Times New Roman" w:hAnsi="Times New Roman"/>
                <w:b/>
                <w:bCs/>
              </w:rPr>
            </w:pPr>
            <w:r w:rsidRPr="009A581F">
              <w:rPr>
                <w:rFonts w:ascii="Times New Roman" w:hAnsi="Times New Roman"/>
                <w:b/>
              </w:rPr>
              <w:t>Производственная и организационная структура организации (предприятия</w:t>
            </w:r>
          </w:p>
        </w:tc>
        <w:tc>
          <w:tcPr>
            <w:tcW w:w="3120" w:type="pct"/>
            <w:gridSpan w:val="2"/>
          </w:tcPr>
          <w:p w:rsidR="003915A9" w:rsidRPr="009A581F" w:rsidRDefault="003915A9" w:rsidP="00E0030F">
            <w:pPr>
              <w:spacing w:after="0"/>
              <w:rPr>
                <w:rFonts w:ascii="Times New Roman" w:hAnsi="Times New Roman"/>
                <w:b/>
              </w:rPr>
            </w:pPr>
            <w:r w:rsidRPr="009A581F">
              <w:rPr>
                <w:rFonts w:ascii="Times New Roman" w:hAnsi="Times New Roman"/>
                <w:b/>
                <w:bCs/>
              </w:rPr>
              <w:t xml:space="preserve">Содержание </w:t>
            </w:r>
          </w:p>
        </w:tc>
        <w:tc>
          <w:tcPr>
            <w:tcW w:w="386" w:type="pct"/>
            <w:vMerge w:val="restart"/>
            <w:vAlign w:val="center"/>
          </w:tcPr>
          <w:p w:rsidR="003915A9" w:rsidRPr="009A581F" w:rsidRDefault="003915A9" w:rsidP="003915A9">
            <w:pPr>
              <w:rPr>
                <w:rFonts w:ascii="Times New Roman" w:hAnsi="Times New Roman"/>
                <w:b/>
              </w:rPr>
            </w:pPr>
            <w:r w:rsidRPr="009A581F">
              <w:rPr>
                <w:rFonts w:ascii="Times New Roman" w:hAnsi="Times New Roman"/>
                <w:b/>
              </w:rPr>
              <w:t>16</w:t>
            </w:r>
          </w:p>
        </w:tc>
        <w:tc>
          <w:tcPr>
            <w:tcW w:w="633" w:type="pct"/>
            <w:vMerge w:val="restart"/>
          </w:tcPr>
          <w:p w:rsidR="003915A9" w:rsidRPr="009A581F" w:rsidRDefault="003915A9" w:rsidP="003915A9">
            <w:r w:rsidRPr="009A581F">
              <w:rPr>
                <w:rFonts w:ascii="Times New Roman" w:hAnsi="Times New Roman"/>
                <w:bCs/>
              </w:rPr>
              <w:t>ОК 01, ОК 02, ОК 07, ОК 09, ОК 11, ПК 1.1 ПК 1.2</w:t>
            </w:r>
          </w:p>
        </w:tc>
      </w:tr>
      <w:tr w:rsidR="003915A9" w:rsidRPr="009A581F" w:rsidTr="00F37E34">
        <w:trPr>
          <w:trHeight w:val="20"/>
        </w:trPr>
        <w:tc>
          <w:tcPr>
            <w:tcW w:w="861" w:type="pct"/>
            <w:vMerge/>
          </w:tcPr>
          <w:p w:rsidR="003915A9" w:rsidRPr="009A581F" w:rsidRDefault="003915A9" w:rsidP="003915A9">
            <w:pPr>
              <w:spacing w:after="0"/>
              <w:rPr>
                <w:rFonts w:ascii="Times New Roman" w:hAnsi="Times New Roman"/>
                <w:b/>
                <w:bCs/>
              </w:rPr>
            </w:pPr>
          </w:p>
        </w:tc>
        <w:tc>
          <w:tcPr>
            <w:tcW w:w="3120" w:type="pct"/>
            <w:gridSpan w:val="2"/>
          </w:tcPr>
          <w:p w:rsidR="003915A9" w:rsidRPr="009A581F" w:rsidRDefault="003915A9" w:rsidP="003915A9">
            <w:pPr>
              <w:spacing w:after="0" w:line="240" w:lineRule="auto"/>
              <w:ind w:left="64"/>
              <w:contextualSpacing/>
              <w:rPr>
                <w:rFonts w:ascii="Times New Roman" w:hAnsi="Times New Roman"/>
                <w:bCs/>
                <w:sz w:val="24"/>
                <w:szCs w:val="24"/>
              </w:rPr>
            </w:pPr>
            <w:r w:rsidRPr="009A581F">
              <w:rPr>
                <w:rFonts w:ascii="Times New Roman" w:hAnsi="Times New Roman"/>
                <w:b/>
                <w:sz w:val="24"/>
                <w:szCs w:val="24"/>
              </w:rPr>
              <w:t>1. Формы организации производства промышленного предприятия</w:t>
            </w:r>
          </w:p>
          <w:p w:rsidR="003915A9" w:rsidRPr="009A581F" w:rsidRDefault="003915A9" w:rsidP="003915A9">
            <w:pPr>
              <w:spacing w:after="0" w:line="240" w:lineRule="auto"/>
              <w:jc w:val="both"/>
              <w:rPr>
                <w:rFonts w:ascii="Times New Roman" w:hAnsi="Times New Roman"/>
              </w:rPr>
            </w:pPr>
            <w:r w:rsidRPr="009A581F">
              <w:rPr>
                <w:rFonts w:ascii="Times New Roman" w:hAnsi="Times New Roman"/>
              </w:rPr>
              <w:t>Принципы организации производства. Направления по организации производства. Концентрация, специализация, кооперирование, комбинирование производства. Их сущность, виды, экономическая эффективность. Факторы, обуславливающие экономическую эффективность каждой из форм организации производства. Показатели, характеризующие экономическую эффективность каждой из форм организации производства.</w:t>
            </w:r>
          </w:p>
        </w:tc>
        <w:tc>
          <w:tcPr>
            <w:tcW w:w="386" w:type="pct"/>
            <w:vMerge/>
            <w:vAlign w:val="center"/>
          </w:tcPr>
          <w:p w:rsidR="003915A9" w:rsidRPr="009A581F" w:rsidRDefault="003915A9" w:rsidP="003915A9">
            <w:pPr>
              <w:rPr>
                <w:rFonts w:ascii="Times New Roman" w:hAnsi="Times New Roman"/>
              </w:rPr>
            </w:pPr>
          </w:p>
        </w:tc>
        <w:tc>
          <w:tcPr>
            <w:tcW w:w="633" w:type="pct"/>
            <w:vMerge/>
          </w:tcPr>
          <w:p w:rsidR="003915A9" w:rsidRPr="009A581F" w:rsidRDefault="003915A9" w:rsidP="003915A9">
            <w:pPr>
              <w:spacing w:after="0"/>
              <w:rPr>
                <w:rFonts w:ascii="Times New Roman" w:hAnsi="Times New Roman"/>
                <w:bCs/>
              </w:rPr>
            </w:pPr>
          </w:p>
        </w:tc>
      </w:tr>
      <w:tr w:rsidR="003915A9" w:rsidRPr="009A581F" w:rsidTr="00F37E34">
        <w:trPr>
          <w:trHeight w:val="20"/>
        </w:trPr>
        <w:tc>
          <w:tcPr>
            <w:tcW w:w="861" w:type="pct"/>
            <w:vMerge/>
          </w:tcPr>
          <w:p w:rsidR="003915A9" w:rsidRPr="009A581F" w:rsidRDefault="003915A9" w:rsidP="003915A9">
            <w:pPr>
              <w:spacing w:after="0"/>
              <w:rPr>
                <w:rFonts w:ascii="Times New Roman" w:hAnsi="Times New Roman"/>
                <w:b/>
                <w:bCs/>
              </w:rPr>
            </w:pPr>
          </w:p>
        </w:tc>
        <w:tc>
          <w:tcPr>
            <w:tcW w:w="3120" w:type="pct"/>
            <w:gridSpan w:val="2"/>
          </w:tcPr>
          <w:p w:rsidR="003915A9" w:rsidRPr="009A581F" w:rsidRDefault="003915A9" w:rsidP="003915A9">
            <w:pPr>
              <w:spacing w:after="0" w:line="240" w:lineRule="auto"/>
              <w:rPr>
                <w:rFonts w:ascii="Times New Roman" w:hAnsi="Times New Roman"/>
                <w:b/>
              </w:rPr>
            </w:pPr>
            <w:r w:rsidRPr="009A581F">
              <w:rPr>
                <w:rFonts w:ascii="Times New Roman" w:hAnsi="Times New Roman"/>
                <w:b/>
              </w:rPr>
              <w:t>2 . Принципы организации производства</w:t>
            </w:r>
          </w:p>
          <w:p w:rsidR="003915A9" w:rsidRPr="009A581F" w:rsidRDefault="003915A9" w:rsidP="003915A9">
            <w:pPr>
              <w:spacing w:after="0" w:line="240" w:lineRule="auto"/>
              <w:rPr>
                <w:rFonts w:ascii="Times New Roman" w:hAnsi="Times New Roman"/>
              </w:rPr>
            </w:pPr>
            <w:r w:rsidRPr="009A581F">
              <w:rPr>
                <w:rFonts w:ascii="Times New Roman" w:hAnsi="Times New Roman"/>
                <w:b/>
              </w:rPr>
              <w:t>П</w:t>
            </w:r>
            <w:r w:rsidRPr="009A581F">
              <w:rPr>
                <w:rFonts w:ascii="Times New Roman" w:hAnsi="Times New Roman"/>
              </w:rPr>
              <w:t>роизводственный процесс. Структура производственного процесса. Признаки классификации производственных процессов. Производственный цикл. Структура производственного цикла. Виды движения предметов труда в процессе производства. Структура предприятия. Составляющие компоненты производственной структуры. Производственная структура цеха. Характеристика составляющих элементов цеха. Тип производства. Характеристика типов производства. Влияние типа производства на формирование затрат промышленного предприятия.</w:t>
            </w:r>
          </w:p>
        </w:tc>
        <w:tc>
          <w:tcPr>
            <w:tcW w:w="386" w:type="pct"/>
            <w:vMerge/>
            <w:vAlign w:val="center"/>
          </w:tcPr>
          <w:p w:rsidR="003915A9" w:rsidRPr="009A581F" w:rsidRDefault="003915A9" w:rsidP="003915A9">
            <w:pPr>
              <w:rPr>
                <w:rFonts w:ascii="Times New Roman" w:hAnsi="Times New Roman"/>
                <w:b/>
              </w:rPr>
            </w:pPr>
          </w:p>
        </w:tc>
        <w:tc>
          <w:tcPr>
            <w:tcW w:w="633" w:type="pct"/>
            <w:vMerge/>
          </w:tcPr>
          <w:p w:rsidR="003915A9" w:rsidRPr="009A581F" w:rsidRDefault="003915A9" w:rsidP="003915A9">
            <w:pPr>
              <w:spacing w:after="0"/>
              <w:rPr>
                <w:rFonts w:ascii="Times New Roman" w:hAnsi="Times New Roman"/>
                <w:bCs/>
              </w:rPr>
            </w:pPr>
          </w:p>
        </w:tc>
      </w:tr>
      <w:tr w:rsidR="003915A9" w:rsidRPr="009A581F" w:rsidTr="00F37E34">
        <w:trPr>
          <w:trHeight w:val="586"/>
        </w:trPr>
        <w:tc>
          <w:tcPr>
            <w:tcW w:w="861" w:type="pct"/>
            <w:vMerge/>
          </w:tcPr>
          <w:p w:rsidR="003915A9" w:rsidRPr="009A581F" w:rsidRDefault="003915A9" w:rsidP="003915A9">
            <w:pPr>
              <w:spacing w:after="0"/>
              <w:rPr>
                <w:rFonts w:ascii="Times New Roman" w:hAnsi="Times New Roman"/>
                <w:b/>
                <w:bCs/>
              </w:rPr>
            </w:pPr>
          </w:p>
        </w:tc>
        <w:tc>
          <w:tcPr>
            <w:tcW w:w="3120" w:type="pct"/>
            <w:gridSpan w:val="2"/>
          </w:tcPr>
          <w:p w:rsidR="003915A9" w:rsidRPr="009A581F" w:rsidRDefault="003915A9" w:rsidP="003915A9">
            <w:pPr>
              <w:spacing w:after="0" w:line="240" w:lineRule="auto"/>
              <w:rPr>
                <w:rFonts w:ascii="Times New Roman" w:hAnsi="Times New Roman"/>
                <w:b/>
              </w:rPr>
            </w:pPr>
            <w:r w:rsidRPr="009A581F">
              <w:rPr>
                <w:rFonts w:ascii="Times New Roman" w:hAnsi="Times New Roman"/>
                <w:b/>
              </w:rPr>
              <w:t>3. Техническая подготовка производства</w:t>
            </w:r>
          </w:p>
          <w:p w:rsidR="003915A9" w:rsidRPr="009A581F" w:rsidRDefault="003915A9" w:rsidP="003915A9">
            <w:pPr>
              <w:spacing w:after="0" w:line="240" w:lineRule="auto"/>
              <w:jc w:val="both"/>
              <w:rPr>
                <w:rFonts w:ascii="Times New Roman" w:hAnsi="Times New Roman"/>
              </w:rPr>
            </w:pPr>
            <w:r w:rsidRPr="009A581F">
              <w:rPr>
                <w:rFonts w:ascii="Times New Roman" w:hAnsi="Times New Roman"/>
              </w:rPr>
              <w:t>Фазы технической подготовки производства к выпуску нового изделия.</w:t>
            </w:r>
            <w:r w:rsidRPr="009A581F">
              <w:rPr>
                <w:rFonts w:ascii="Times New Roman" w:hAnsi="Times New Roman"/>
              </w:rPr>
              <w:tab/>
              <w:t xml:space="preserve">Конструкторская подготовка производства. Последовательность конструкторской подготовки производства. Задачи и стадии технологической подготовки производства. </w:t>
            </w:r>
          </w:p>
        </w:tc>
        <w:tc>
          <w:tcPr>
            <w:tcW w:w="386" w:type="pct"/>
            <w:vMerge/>
            <w:vAlign w:val="center"/>
          </w:tcPr>
          <w:p w:rsidR="003915A9" w:rsidRPr="009A581F" w:rsidRDefault="003915A9" w:rsidP="003915A9">
            <w:pPr>
              <w:rPr>
                <w:rFonts w:ascii="Times New Roman" w:hAnsi="Times New Roman"/>
                <w:bCs/>
              </w:rPr>
            </w:pPr>
          </w:p>
        </w:tc>
        <w:tc>
          <w:tcPr>
            <w:tcW w:w="633" w:type="pct"/>
            <w:vMerge/>
          </w:tcPr>
          <w:p w:rsidR="003915A9" w:rsidRPr="009A581F" w:rsidRDefault="003915A9" w:rsidP="003915A9">
            <w:pPr>
              <w:spacing w:after="0"/>
              <w:rPr>
                <w:rFonts w:ascii="Times New Roman" w:hAnsi="Times New Roman"/>
                <w:bCs/>
              </w:rPr>
            </w:pPr>
          </w:p>
        </w:tc>
      </w:tr>
      <w:tr w:rsidR="003915A9" w:rsidRPr="009A581F" w:rsidTr="00F37E34">
        <w:trPr>
          <w:trHeight w:val="318"/>
        </w:trPr>
        <w:tc>
          <w:tcPr>
            <w:tcW w:w="861" w:type="pct"/>
            <w:vMerge/>
          </w:tcPr>
          <w:p w:rsidR="003915A9" w:rsidRPr="009A581F" w:rsidRDefault="003915A9" w:rsidP="003915A9">
            <w:pPr>
              <w:spacing w:after="0"/>
              <w:rPr>
                <w:rFonts w:ascii="Times New Roman" w:hAnsi="Times New Roman"/>
                <w:b/>
                <w:bCs/>
              </w:rPr>
            </w:pPr>
          </w:p>
        </w:tc>
        <w:tc>
          <w:tcPr>
            <w:tcW w:w="3120" w:type="pct"/>
            <w:gridSpan w:val="2"/>
          </w:tcPr>
          <w:p w:rsidR="003915A9" w:rsidRPr="009A581F" w:rsidRDefault="003915A9" w:rsidP="003915A9">
            <w:pPr>
              <w:spacing w:after="0" w:line="240" w:lineRule="auto"/>
              <w:rPr>
                <w:rFonts w:ascii="Times New Roman" w:hAnsi="Times New Roman"/>
              </w:rPr>
            </w:pPr>
            <w:r w:rsidRPr="009A581F">
              <w:rPr>
                <w:rFonts w:ascii="Times New Roman" w:hAnsi="Times New Roman"/>
                <w:b/>
              </w:rPr>
              <w:t>4.Экономическая стратегия предприятия</w:t>
            </w:r>
            <w:r w:rsidRPr="009A581F">
              <w:rPr>
                <w:rFonts w:ascii="Times New Roman" w:hAnsi="Times New Roman"/>
              </w:rPr>
              <w:t>.</w:t>
            </w:r>
          </w:p>
          <w:p w:rsidR="003915A9" w:rsidRPr="009A581F" w:rsidRDefault="003915A9" w:rsidP="003915A9">
            <w:pPr>
              <w:spacing w:after="0" w:line="240" w:lineRule="auto"/>
              <w:jc w:val="both"/>
              <w:rPr>
                <w:rFonts w:ascii="Times New Roman" w:hAnsi="Times New Roman"/>
              </w:rPr>
            </w:pPr>
            <w:r w:rsidRPr="009A581F">
              <w:rPr>
                <w:rFonts w:ascii="Times New Roman" w:hAnsi="Times New Roman"/>
              </w:rPr>
              <w:t>Элементы внешней и внутренней среды организации (предприятия). Характеристика конкурентоспособности предприятия. Производственная программа. Типы хозяйственных стратегий. Этапы разработки хозяйственной стратегии предприятия. Роль и значение бизнес – плана в выработке стратегии организации (предприятия).</w:t>
            </w:r>
          </w:p>
        </w:tc>
        <w:tc>
          <w:tcPr>
            <w:tcW w:w="386" w:type="pct"/>
            <w:vMerge/>
            <w:vAlign w:val="center"/>
          </w:tcPr>
          <w:p w:rsidR="003915A9" w:rsidRPr="009A581F" w:rsidRDefault="003915A9" w:rsidP="003915A9">
            <w:pPr>
              <w:rPr>
                <w:rFonts w:ascii="Times New Roman" w:hAnsi="Times New Roman"/>
                <w:bCs/>
              </w:rPr>
            </w:pPr>
          </w:p>
        </w:tc>
        <w:tc>
          <w:tcPr>
            <w:tcW w:w="633" w:type="pct"/>
            <w:vMerge/>
          </w:tcPr>
          <w:p w:rsidR="003915A9" w:rsidRPr="009A581F" w:rsidRDefault="003915A9" w:rsidP="003915A9">
            <w:pPr>
              <w:spacing w:after="0"/>
              <w:rPr>
                <w:rFonts w:ascii="Times New Roman" w:hAnsi="Times New Roman"/>
                <w:bCs/>
              </w:rPr>
            </w:pPr>
          </w:p>
        </w:tc>
      </w:tr>
      <w:tr w:rsidR="003915A9" w:rsidRPr="009A581F" w:rsidTr="00F37E34">
        <w:trPr>
          <w:trHeight w:val="318"/>
        </w:trPr>
        <w:tc>
          <w:tcPr>
            <w:tcW w:w="861" w:type="pct"/>
            <w:vMerge/>
          </w:tcPr>
          <w:p w:rsidR="003915A9" w:rsidRPr="009A581F" w:rsidRDefault="003915A9" w:rsidP="003915A9">
            <w:pPr>
              <w:spacing w:after="0"/>
              <w:rPr>
                <w:rFonts w:ascii="Times New Roman" w:hAnsi="Times New Roman"/>
                <w:b/>
                <w:bCs/>
              </w:rPr>
            </w:pPr>
          </w:p>
        </w:tc>
        <w:tc>
          <w:tcPr>
            <w:tcW w:w="3120" w:type="pct"/>
            <w:gridSpan w:val="2"/>
          </w:tcPr>
          <w:p w:rsidR="003915A9" w:rsidRPr="009A581F" w:rsidRDefault="003915A9" w:rsidP="003915A9">
            <w:pPr>
              <w:spacing w:after="0" w:line="240" w:lineRule="auto"/>
              <w:rPr>
                <w:rFonts w:ascii="Times New Roman" w:hAnsi="Times New Roman"/>
                <w:b/>
              </w:rPr>
            </w:pPr>
            <w:r w:rsidRPr="009A581F">
              <w:rPr>
                <w:rFonts w:ascii="Times New Roman" w:hAnsi="Times New Roman"/>
                <w:b/>
              </w:rPr>
              <w:t>5.Издержки производства и себестоимость продукции</w:t>
            </w:r>
          </w:p>
          <w:p w:rsidR="003915A9" w:rsidRPr="009A581F" w:rsidRDefault="003915A9" w:rsidP="003915A9">
            <w:pPr>
              <w:spacing w:after="0" w:line="240" w:lineRule="auto"/>
              <w:jc w:val="both"/>
              <w:rPr>
                <w:rFonts w:ascii="Times New Roman" w:hAnsi="Times New Roman"/>
                <w:b/>
              </w:rPr>
            </w:pPr>
            <w:r w:rsidRPr="009A581F">
              <w:rPr>
                <w:rFonts w:ascii="Times New Roman" w:hAnsi="Times New Roman"/>
              </w:rPr>
              <w:t>Общественные издержки. Виды издержек производства. Виды затрат. Понятие себестоимости продукции. Факторы, влияющие на нее.  Затраты, образующие себестоимость продукции.</w:t>
            </w:r>
            <w:r w:rsidRPr="009A581F">
              <w:rPr>
                <w:rFonts w:ascii="Times New Roman" w:hAnsi="Times New Roman"/>
              </w:rPr>
              <w:tab/>
              <w:t>Характеристика процесса группировки затрат на производство продукции. Группировка затрат, образующих себестоимость, в соответствии с их экономическим содержанием.</w:t>
            </w:r>
            <w:r w:rsidRPr="009A581F">
              <w:rPr>
                <w:rFonts w:ascii="Times New Roman" w:hAnsi="Times New Roman"/>
              </w:rPr>
              <w:tab/>
              <w:t>Структура элементов, входящих  в себестоимость. Схема формирования полной себестоимости продукции</w:t>
            </w:r>
          </w:p>
        </w:tc>
        <w:tc>
          <w:tcPr>
            <w:tcW w:w="386" w:type="pct"/>
            <w:vMerge/>
            <w:vAlign w:val="center"/>
          </w:tcPr>
          <w:p w:rsidR="003915A9" w:rsidRPr="009A581F" w:rsidRDefault="003915A9" w:rsidP="003915A9">
            <w:pPr>
              <w:rPr>
                <w:rFonts w:ascii="Times New Roman" w:hAnsi="Times New Roman"/>
                <w:bCs/>
              </w:rPr>
            </w:pPr>
          </w:p>
        </w:tc>
        <w:tc>
          <w:tcPr>
            <w:tcW w:w="633" w:type="pct"/>
            <w:vMerge/>
          </w:tcPr>
          <w:p w:rsidR="003915A9" w:rsidRPr="009A581F" w:rsidRDefault="003915A9" w:rsidP="003915A9">
            <w:pPr>
              <w:spacing w:after="0"/>
              <w:rPr>
                <w:rFonts w:ascii="Times New Roman" w:hAnsi="Times New Roman"/>
                <w:bCs/>
              </w:rPr>
            </w:pPr>
          </w:p>
        </w:tc>
      </w:tr>
      <w:tr w:rsidR="003915A9" w:rsidRPr="009A581F" w:rsidTr="00F37E34">
        <w:trPr>
          <w:trHeight w:val="223"/>
        </w:trPr>
        <w:tc>
          <w:tcPr>
            <w:tcW w:w="861" w:type="pct"/>
            <w:vMerge/>
          </w:tcPr>
          <w:p w:rsidR="003915A9" w:rsidRPr="009A581F" w:rsidRDefault="003915A9" w:rsidP="003915A9">
            <w:pPr>
              <w:spacing w:after="0"/>
              <w:rPr>
                <w:rFonts w:ascii="Times New Roman" w:hAnsi="Times New Roman"/>
                <w:b/>
                <w:bCs/>
              </w:rPr>
            </w:pPr>
          </w:p>
        </w:tc>
        <w:tc>
          <w:tcPr>
            <w:tcW w:w="3120" w:type="pct"/>
            <w:gridSpan w:val="2"/>
          </w:tcPr>
          <w:p w:rsidR="003915A9" w:rsidRPr="009A581F" w:rsidRDefault="003915A9" w:rsidP="003915A9">
            <w:pPr>
              <w:spacing w:after="0" w:line="240" w:lineRule="auto"/>
              <w:rPr>
                <w:rFonts w:ascii="Times New Roman" w:hAnsi="Times New Roman"/>
                <w:b/>
              </w:rPr>
            </w:pPr>
            <w:r w:rsidRPr="009A581F">
              <w:rPr>
                <w:rFonts w:ascii="Times New Roman" w:hAnsi="Times New Roman"/>
                <w:b/>
              </w:rPr>
              <w:t>6.Формирование цен на продукцию предприятия</w:t>
            </w:r>
          </w:p>
          <w:p w:rsidR="003915A9" w:rsidRPr="009A581F" w:rsidRDefault="003915A9" w:rsidP="003915A9">
            <w:pPr>
              <w:spacing w:after="0" w:line="240" w:lineRule="auto"/>
              <w:jc w:val="both"/>
              <w:rPr>
                <w:rFonts w:ascii="Times New Roman" w:hAnsi="Times New Roman"/>
                <w:b/>
              </w:rPr>
            </w:pPr>
            <w:r w:rsidRPr="009A581F">
              <w:rPr>
                <w:rFonts w:ascii="Times New Roman" w:hAnsi="Times New Roman"/>
              </w:rPr>
              <w:t>Цена – как экономическая категория. Функции цены. Классификация цен. Критерии ценообразования.</w:t>
            </w:r>
            <w:r w:rsidRPr="009A581F">
              <w:rPr>
                <w:rFonts w:ascii="Times New Roman" w:hAnsi="Times New Roman"/>
              </w:rPr>
              <w:tab/>
              <w:t>Методы ценообразования. Характеристика финансового состояния предприятия: рентабельность, платежеспособность, финансовая устойчивость, деловая активность.</w:t>
            </w:r>
          </w:p>
        </w:tc>
        <w:tc>
          <w:tcPr>
            <w:tcW w:w="386" w:type="pct"/>
            <w:vMerge/>
            <w:vAlign w:val="center"/>
          </w:tcPr>
          <w:p w:rsidR="003915A9" w:rsidRPr="009A581F" w:rsidRDefault="003915A9" w:rsidP="003915A9">
            <w:pPr>
              <w:rPr>
                <w:rFonts w:ascii="Times New Roman" w:hAnsi="Times New Roman"/>
                <w:bCs/>
              </w:rPr>
            </w:pPr>
          </w:p>
        </w:tc>
        <w:tc>
          <w:tcPr>
            <w:tcW w:w="633" w:type="pct"/>
            <w:vMerge/>
          </w:tcPr>
          <w:p w:rsidR="003915A9" w:rsidRPr="009A581F" w:rsidRDefault="003915A9" w:rsidP="003915A9">
            <w:pPr>
              <w:spacing w:after="0"/>
              <w:rPr>
                <w:rFonts w:ascii="Times New Roman" w:hAnsi="Times New Roman"/>
                <w:bCs/>
              </w:rPr>
            </w:pPr>
          </w:p>
        </w:tc>
      </w:tr>
      <w:tr w:rsidR="003915A9" w:rsidRPr="009A581F" w:rsidTr="00F37E34">
        <w:trPr>
          <w:trHeight w:val="251"/>
        </w:trPr>
        <w:tc>
          <w:tcPr>
            <w:tcW w:w="861" w:type="pct"/>
            <w:vMerge/>
          </w:tcPr>
          <w:p w:rsidR="003915A9" w:rsidRPr="009A581F" w:rsidRDefault="003915A9" w:rsidP="003915A9">
            <w:pPr>
              <w:spacing w:after="0"/>
              <w:rPr>
                <w:rFonts w:ascii="Times New Roman" w:hAnsi="Times New Roman"/>
                <w:b/>
                <w:bCs/>
              </w:rPr>
            </w:pPr>
          </w:p>
        </w:tc>
        <w:tc>
          <w:tcPr>
            <w:tcW w:w="3120" w:type="pct"/>
            <w:gridSpan w:val="2"/>
          </w:tcPr>
          <w:p w:rsidR="003915A9" w:rsidRPr="009A581F" w:rsidRDefault="003915A9" w:rsidP="003915A9">
            <w:pPr>
              <w:spacing w:after="0" w:line="240" w:lineRule="auto"/>
              <w:rPr>
                <w:rFonts w:ascii="Times New Roman" w:hAnsi="Times New Roman"/>
                <w:b/>
              </w:rPr>
            </w:pPr>
            <w:r w:rsidRPr="009A581F">
              <w:rPr>
                <w:rFonts w:ascii="Times New Roman" w:hAnsi="Times New Roman"/>
                <w:b/>
              </w:rPr>
              <w:t>7.Технико-экономические показатели деятельности предприятия</w:t>
            </w:r>
          </w:p>
          <w:p w:rsidR="003915A9" w:rsidRPr="009A581F" w:rsidRDefault="003915A9" w:rsidP="003915A9">
            <w:pPr>
              <w:spacing w:after="0" w:line="240" w:lineRule="auto"/>
              <w:jc w:val="both"/>
              <w:rPr>
                <w:rFonts w:ascii="Times New Roman" w:hAnsi="Times New Roman"/>
              </w:rPr>
            </w:pPr>
            <w:r w:rsidRPr="009A581F">
              <w:rPr>
                <w:rFonts w:ascii="Times New Roman" w:hAnsi="Times New Roman"/>
              </w:rPr>
              <w:t>Состав показателей, характеризующих технический уровень развития предприятия. Методика их расчета. Состав показателей, характеризующих экономический уровень развития предприятия. Методика их расчета.</w:t>
            </w:r>
          </w:p>
        </w:tc>
        <w:tc>
          <w:tcPr>
            <w:tcW w:w="386" w:type="pct"/>
            <w:vMerge/>
            <w:vAlign w:val="center"/>
          </w:tcPr>
          <w:p w:rsidR="003915A9" w:rsidRPr="009A581F" w:rsidRDefault="003915A9" w:rsidP="003915A9">
            <w:pPr>
              <w:rPr>
                <w:rFonts w:ascii="Times New Roman" w:hAnsi="Times New Roman"/>
                <w:bCs/>
              </w:rPr>
            </w:pPr>
          </w:p>
        </w:tc>
        <w:tc>
          <w:tcPr>
            <w:tcW w:w="633" w:type="pct"/>
            <w:vMerge/>
          </w:tcPr>
          <w:p w:rsidR="003915A9" w:rsidRPr="009A581F" w:rsidRDefault="003915A9" w:rsidP="003915A9">
            <w:pPr>
              <w:spacing w:after="0"/>
              <w:rPr>
                <w:rFonts w:ascii="Times New Roman" w:hAnsi="Times New Roman"/>
                <w:bCs/>
              </w:rPr>
            </w:pPr>
          </w:p>
        </w:tc>
      </w:tr>
      <w:tr w:rsidR="003915A9" w:rsidRPr="009A581F" w:rsidTr="00F37E34">
        <w:trPr>
          <w:trHeight w:val="70"/>
        </w:trPr>
        <w:tc>
          <w:tcPr>
            <w:tcW w:w="861" w:type="pct"/>
            <w:vMerge/>
          </w:tcPr>
          <w:p w:rsidR="003915A9" w:rsidRPr="009A581F" w:rsidRDefault="003915A9" w:rsidP="003915A9">
            <w:pPr>
              <w:spacing w:after="0"/>
              <w:rPr>
                <w:rFonts w:ascii="Times New Roman" w:hAnsi="Times New Roman"/>
                <w:b/>
                <w:bCs/>
              </w:rPr>
            </w:pPr>
          </w:p>
        </w:tc>
        <w:tc>
          <w:tcPr>
            <w:tcW w:w="3120" w:type="pct"/>
            <w:gridSpan w:val="2"/>
          </w:tcPr>
          <w:p w:rsidR="003915A9" w:rsidRPr="009A581F" w:rsidRDefault="00AB26FB" w:rsidP="003915A9">
            <w:pPr>
              <w:spacing w:after="0" w:line="240" w:lineRule="auto"/>
              <w:rPr>
                <w:rFonts w:ascii="Times New Roman" w:hAnsi="Times New Roman"/>
                <w:b/>
                <w:bCs/>
              </w:rPr>
            </w:pPr>
            <w:r w:rsidRPr="009A581F">
              <w:rPr>
                <w:rFonts w:ascii="Times New Roman" w:hAnsi="Times New Roman"/>
                <w:b/>
                <w:bCs/>
              </w:rPr>
              <w:t>В том числе практических</w:t>
            </w:r>
            <w:r w:rsidR="003915A9" w:rsidRPr="009A581F">
              <w:rPr>
                <w:rFonts w:ascii="Times New Roman" w:hAnsi="Times New Roman"/>
                <w:b/>
                <w:bCs/>
              </w:rPr>
              <w:t xml:space="preserve"> занятий</w:t>
            </w:r>
          </w:p>
        </w:tc>
        <w:tc>
          <w:tcPr>
            <w:tcW w:w="386" w:type="pct"/>
          </w:tcPr>
          <w:p w:rsidR="003915A9" w:rsidRPr="009A581F" w:rsidRDefault="003915A9" w:rsidP="003915A9">
            <w:pPr>
              <w:spacing w:after="0" w:line="240" w:lineRule="auto"/>
              <w:rPr>
                <w:rFonts w:ascii="Times New Roman" w:hAnsi="Times New Roman"/>
                <w:bCs/>
              </w:rPr>
            </w:pPr>
          </w:p>
        </w:tc>
        <w:tc>
          <w:tcPr>
            <w:tcW w:w="633" w:type="pct"/>
            <w:vMerge/>
          </w:tcPr>
          <w:p w:rsidR="003915A9" w:rsidRPr="009A581F" w:rsidRDefault="003915A9" w:rsidP="003915A9"/>
        </w:tc>
      </w:tr>
      <w:tr w:rsidR="003915A9" w:rsidRPr="009A581F" w:rsidTr="00F37E34">
        <w:trPr>
          <w:trHeight w:val="69"/>
        </w:trPr>
        <w:tc>
          <w:tcPr>
            <w:tcW w:w="861" w:type="pct"/>
            <w:vMerge/>
          </w:tcPr>
          <w:p w:rsidR="003915A9" w:rsidRPr="009A581F" w:rsidRDefault="003915A9" w:rsidP="003915A9">
            <w:pPr>
              <w:spacing w:after="0"/>
              <w:rPr>
                <w:rFonts w:ascii="Times New Roman" w:hAnsi="Times New Roman"/>
                <w:b/>
                <w:bCs/>
              </w:rPr>
            </w:pPr>
          </w:p>
        </w:tc>
        <w:tc>
          <w:tcPr>
            <w:tcW w:w="3120" w:type="pct"/>
            <w:gridSpan w:val="2"/>
          </w:tcPr>
          <w:p w:rsidR="003915A9" w:rsidRPr="009A581F" w:rsidRDefault="003915A9" w:rsidP="004A3C1E">
            <w:pPr>
              <w:spacing w:after="0" w:line="240" w:lineRule="auto"/>
              <w:jc w:val="both"/>
              <w:rPr>
                <w:rFonts w:ascii="Times New Roman" w:hAnsi="Times New Roman"/>
              </w:rPr>
            </w:pPr>
            <w:r w:rsidRPr="009A581F">
              <w:rPr>
                <w:rFonts w:ascii="Times New Roman" w:hAnsi="Times New Roman"/>
              </w:rPr>
              <w:t xml:space="preserve">Расчет </w:t>
            </w:r>
            <w:r w:rsidR="004A3C1E" w:rsidRPr="009A581F">
              <w:rPr>
                <w:rFonts w:ascii="Times New Roman" w:hAnsi="Times New Roman"/>
              </w:rPr>
              <w:t>затрат</w:t>
            </w:r>
            <w:r w:rsidRPr="009A581F">
              <w:rPr>
                <w:rFonts w:ascii="Times New Roman" w:hAnsi="Times New Roman"/>
              </w:rPr>
              <w:t xml:space="preserve"> производственного цикла</w:t>
            </w:r>
          </w:p>
        </w:tc>
        <w:tc>
          <w:tcPr>
            <w:tcW w:w="386" w:type="pct"/>
          </w:tcPr>
          <w:p w:rsidR="003915A9" w:rsidRPr="009A581F" w:rsidRDefault="003915A9" w:rsidP="003915A9">
            <w:pPr>
              <w:spacing w:after="0" w:line="240" w:lineRule="auto"/>
              <w:rPr>
                <w:rFonts w:ascii="Times New Roman" w:hAnsi="Times New Roman"/>
                <w:bCs/>
              </w:rPr>
            </w:pPr>
            <w:r w:rsidRPr="009A581F">
              <w:rPr>
                <w:rFonts w:ascii="Times New Roman" w:hAnsi="Times New Roman"/>
                <w:bCs/>
              </w:rPr>
              <w:t>2</w:t>
            </w:r>
          </w:p>
        </w:tc>
        <w:tc>
          <w:tcPr>
            <w:tcW w:w="633" w:type="pct"/>
            <w:vMerge/>
          </w:tcPr>
          <w:p w:rsidR="003915A9" w:rsidRPr="009A581F" w:rsidRDefault="003915A9" w:rsidP="003915A9">
            <w:pPr>
              <w:spacing w:after="0"/>
              <w:rPr>
                <w:rFonts w:ascii="Times New Roman" w:hAnsi="Times New Roman"/>
                <w:bCs/>
              </w:rPr>
            </w:pPr>
          </w:p>
        </w:tc>
      </w:tr>
      <w:tr w:rsidR="003915A9" w:rsidRPr="009A581F" w:rsidTr="00F37E34">
        <w:trPr>
          <w:trHeight w:val="69"/>
        </w:trPr>
        <w:tc>
          <w:tcPr>
            <w:tcW w:w="861" w:type="pct"/>
            <w:vMerge/>
          </w:tcPr>
          <w:p w:rsidR="003915A9" w:rsidRPr="009A581F" w:rsidRDefault="003915A9" w:rsidP="003915A9">
            <w:pPr>
              <w:spacing w:after="0"/>
              <w:rPr>
                <w:rFonts w:ascii="Times New Roman" w:hAnsi="Times New Roman"/>
                <w:b/>
                <w:bCs/>
              </w:rPr>
            </w:pPr>
          </w:p>
        </w:tc>
        <w:tc>
          <w:tcPr>
            <w:tcW w:w="3120" w:type="pct"/>
            <w:gridSpan w:val="2"/>
          </w:tcPr>
          <w:p w:rsidR="003915A9" w:rsidRPr="009A581F" w:rsidRDefault="003915A9" w:rsidP="003915A9">
            <w:pPr>
              <w:spacing w:after="0" w:line="240" w:lineRule="auto"/>
              <w:jc w:val="both"/>
              <w:rPr>
                <w:rFonts w:ascii="Times New Roman" w:hAnsi="Times New Roman"/>
              </w:rPr>
            </w:pPr>
            <w:r w:rsidRPr="009A581F">
              <w:rPr>
                <w:rFonts w:ascii="Times New Roman" w:hAnsi="Times New Roman"/>
                <w:b/>
                <w:bCs/>
              </w:rPr>
              <w:t xml:space="preserve">Самостоятельная работа </w:t>
            </w:r>
            <w:r w:rsidRPr="009A581F">
              <w:rPr>
                <w:rFonts w:ascii="Times New Roman" w:hAnsi="Times New Roman"/>
              </w:rPr>
              <w:t xml:space="preserve">Составить блок – схему для характеристики различных типов производства. </w:t>
            </w:r>
          </w:p>
          <w:p w:rsidR="003915A9" w:rsidRPr="009A581F"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9A581F">
              <w:rPr>
                <w:rFonts w:ascii="Times New Roman" w:hAnsi="Times New Roman"/>
              </w:rPr>
              <w:t>Подготовить сообщения, доклады, презентации по тематике:</w:t>
            </w:r>
          </w:p>
          <w:p w:rsidR="003915A9" w:rsidRPr="009A581F" w:rsidRDefault="003915A9" w:rsidP="00791B1C">
            <w:pPr>
              <w:numPr>
                <w:ilvl w:val="0"/>
                <w:numId w:val="10"/>
              </w:numPr>
              <w:spacing w:after="0" w:line="240" w:lineRule="auto"/>
              <w:contextualSpacing/>
              <w:rPr>
                <w:rFonts w:ascii="Times New Roman" w:hAnsi="Times New Roman"/>
                <w:sz w:val="24"/>
                <w:szCs w:val="24"/>
              </w:rPr>
            </w:pPr>
            <w:r w:rsidRPr="009A581F">
              <w:rPr>
                <w:rFonts w:ascii="Times New Roman" w:hAnsi="Times New Roman"/>
                <w:sz w:val="24"/>
                <w:szCs w:val="24"/>
              </w:rPr>
              <w:t>Формы организации производства</w:t>
            </w:r>
          </w:p>
          <w:p w:rsidR="003915A9" w:rsidRPr="009A581F" w:rsidRDefault="003915A9" w:rsidP="00791B1C">
            <w:pPr>
              <w:numPr>
                <w:ilvl w:val="0"/>
                <w:numId w:val="10"/>
              </w:numPr>
              <w:spacing w:after="0" w:line="240" w:lineRule="auto"/>
              <w:contextualSpacing/>
              <w:rPr>
                <w:rFonts w:ascii="Times New Roman" w:hAnsi="Times New Roman"/>
                <w:sz w:val="24"/>
                <w:szCs w:val="24"/>
              </w:rPr>
            </w:pPr>
            <w:r w:rsidRPr="009A581F">
              <w:rPr>
                <w:rFonts w:ascii="Times New Roman" w:hAnsi="Times New Roman"/>
                <w:sz w:val="24"/>
                <w:szCs w:val="24"/>
              </w:rPr>
              <w:t>Факторы, обуславливающие снижение себестоимости продукции.</w:t>
            </w:r>
          </w:p>
        </w:tc>
        <w:tc>
          <w:tcPr>
            <w:tcW w:w="386" w:type="pct"/>
            <w:vAlign w:val="center"/>
          </w:tcPr>
          <w:p w:rsidR="003915A9" w:rsidRPr="009A581F" w:rsidRDefault="003915A9" w:rsidP="003915A9">
            <w:pPr>
              <w:spacing w:after="0" w:line="240" w:lineRule="auto"/>
              <w:rPr>
                <w:rFonts w:ascii="Times New Roman" w:hAnsi="Times New Roman"/>
                <w:bCs/>
              </w:rPr>
            </w:pPr>
            <w:r w:rsidRPr="009A581F">
              <w:rPr>
                <w:rFonts w:ascii="Times New Roman" w:hAnsi="Times New Roman"/>
                <w:bCs/>
              </w:rPr>
              <w:t>4</w:t>
            </w:r>
          </w:p>
        </w:tc>
        <w:tc>
          <w:tcPr>
            <w:tcW w:w="633" w:type="pct"/>
            <w:vMerge/>
          </w:tcPr>
          <w:p w:rsidR="003915A9" w:rsidRPr="009A581F" w:rsidRDefault="003915A9" w:rsidP="003915A9">
            <w:pPr>
              <w:spacing w:after="0"/>
              <w:rPr>
                <w:rFonts w:ascii="Times New Roman" w:hAnsi="Times New Roman"/>
                <w:bCs/>
              </w:rPr>
            </w:pPr>
          </w:p>
        </w:tc>
      </w:tr>
      <w:tr w:rsidR="003915A9" w:rsidRPr="009A581F" w:rsidTr="00F37E34">
        <w:trPr>
          <w:trHeight w:val="20"/>
        </w:trPr>
        <w:tc>
          <w:tcPr>
            <w:tcW w:w="861" w:type="pct"/>
            <w:vMerge w:val="restart"/>
          </w:tcPr>
          <w:p w:rsidR="003915A9" w:rsidRPr="009A581F" w:rsidRDefault="003915A9" w:rsidP="003915A9">
            <w:pPr>
              <w:spacing w:after="0" w:line="240" w:lineRule="auto"/>
              <w:rPr>
                <w:rFonts w:ascii="Times New Roman" w:hAnsi="Times New Roman"/>
                <w:b/>
                <w:bCs/>
              </w:rPr>
            </w:pPr>
            <w:r w:rsidRPr="009A581F">
              <w:rPr>
                <w:rFonts w:ascii="Times New Roman" w:hAnsi="Times New Roman"/>
                <w:b/>
                <w:bCs/>
              </w:rPr>
              <w:t xml:space="preserve">Тема 4. </w:t>
            </w:r>
            <w:r w:rsidRPr="009A581F">
              <w:rPr>
                <w:rFonts w:ascii="Times New Roman" w:hAnsi="Times New Roman"/>
                <w:b/>
              </w:rPr>
              <w:t>Качество и конкурентоспособность продукции</w:t>
            </w:r>
          </w:p>
        </w:tc>
        <w:tc>
          <w:tcPr>
            <w:tcW w:w="3120" w:type="pct"/>
            <w:gridSpan w:val="2"/>
          </w:tcPr>
          <w:p w:rsidR="003915A9" w:rsidRPr="009A581F" w:rsidRDefault="003915A9" w:rsidP="00E0030F">
            <w:pPr>
              <w:spacing w:after="0" w:line="240" w:lineRule="auto"/>
              <w:rPr>
                <w:rFonts w:ascii="Times New Roman" w:hAnsi="Times New Roman"/>
                <w:b/>
              </w:rPr>
            </w:pPr>
            <w:r w:rsidRPr="009A581F">
              <w:rPr>
                <w:rFonts w:ascii="Times New Roman" w:hAnsi="Times New Roman"/>
                <w:b/>
                <w:bCs/>
              </w:rPr>
              <w:t xml:space="preserve">Содержание </w:t>
            </w:r>
          </w:p>
        </w:tc>
        <w:tc>
          <w:tcPr>
            <w:tcW w:w="386" w:type="pct"/>
            <w:vMerge w:val="restart"/>
            <w:vAlign w:val="center"/>
          </w:tcPr>
          <w:p w:rsidR="003915A9" w:rsidRPr="009A581F" w:rsidRDefault="003915A9" w:rsidP="003915A9">
            <w:pPr>
              <w:spacing w:after="0" w:line="240" w:lineRule="auto"/>
              <w:rPr>
                <w:rFonts w:ascii="Times New Roman" w:hAnsi="Times New Roman"/>
                <w:b/>
              </w:rPr>
            </w:pPr>
            <w:r w:rsidRPr="009A581F">
              <w:rPr>
                <w:rFonts w:ascii="Times New Roman" w:hAnsi="Times New Roman"/>
                <w:b/>
              </w:rPr>
              <w:t>16</w:t>
            </w:r>
          </w:p>
        </w:tc>
        <w:tc>
          <w:tcPr>
            <w:tcW w:w="633" w:type="pct"/>
            <w:vMerge w:val="restart"/>
          </w:tcPr>
          <w:p w:rsidR="003915A9" w:rsidRPr="009A581F" w:rsidRDefault="003915A9" w:rsidP="003915A9">
            <w:pPr>
              <w:spacing w:after="0" w:line="240" w:lineRule="auto"/>
            </w:pPr>
            <w:r w:rsidRPr="009A581F">
              <w:rPr>
                <w:rFonts w:ascii="Times New Roman" w:hAnsi="Times New Roman"/>
                <w:bCs/>
              </w:rPr>
              <w:t>ОК 01, ОК 02, ОК 07, ОК 09, ОК 11, ПК 1.1 ПК 1.2</w:t>
            </w:r>
          </w:p>
        </w:tc>
      </w:tr>
      <w:tr w:rsidR="003915A9" w:rsidRPr="009A581F" w:rsidTr="00F37E34">
        <w:trPr>
          <w:trHeight w:val="20"/>
        </w:trPr>
        <w:tc>
          <w:tcPr>
            <w:tcW w:w="861" w:type="pct"/>
            <w:vMerge/>
          </w:tcPr>
          <w:p w:rsidR="003915A9" w:rsidRPr="009A581F" w:rsidRDefault="003915A9" w:rsidP="003915A9">
            <w:pPr>
              <w:spacing w:after="0" w:line="240" w:lineRule="auto"/>
              <w:rPr>
                <w:rFonts w:ascii="Times New Roman" w:hAnsi="Times New Roman"/>
                <w:b/>
                <w:bCs/>
              </w:rPr>
            </w:pPr>
          </w:p>
        </w:tc>
        <w:tc>
          <w:tcPr>
            <w:tcW w:w="3120" w:type="pct"/>
            <w:gridSpan w:val="2"/>
          </w:tcPr>
          <w:p w:rsidR="003915A9" w:rsidRPr="009A581F" w:rsidRDefault="003915A9" w:rsidP="003915A9">
            <w:pPr>
              <w:spacing w:after="0" w:line="240" w:lineRule="auto"/>
              <w:ind w:left="67"/>
              <w:rPr>
                <w:rFonts w:ascii="Times New Roman" w:hAnsi="Times New Roman"/>
                <w:b/>
              </w:rPr>
            </w:pPr>
            <w:r w:rsidRPr="009A581F">
              <w:rPr>
                <w:rFonts w:ascii="Times New Roman" w:hAnsi="Times New Roman"/>
                <w:b/>
              </w:rPr>
              <w:t>1.Качество и конкурентоспособность продукции</w:t>
            </w:r>
          </w:p>
          <w:p w:rsidR="003915A9" w:rsidRPr="009A581F" w:rsidRDefault="003915A9" w:rsidP="003915A9">
            <w:pPr>
              <w:spacing w:after="0" w:line="240" w:lineRule="auto"/>
              <w:jc w:val="both"/>
              <w:rPr>
                <w:rFonts w:ascii="Times New Roman" w:hAnsi="Times New Roman"/>
              </w:rPr>
            </w:pPr>
            <w:r w:rsidRPr="009A581F">
              <w:rPr>
                <w:rFonts w:ascii="Times New Roman" w:hAnsi="Times New Roman"/>
              </w:rPr>
              <w:t>Понятие и сущность качества продукции. Определение качества. Потребительская стоимость. Определение качества продукции.</w:t>
            </w:r>
          </w:p>
          <w:p w:rsidR="003915A9" w:rsidRPr="009A581F" w:rsidRDefault="003915A9" w:rsidP="003915A9">
            <w:pPr>
              <w:spacing w:after="0" w:line="240" w:lineRule="auto"/>
              <w:jc w:val="both"/>
              <w:rPr>
                <w:rFonts w:ascii="Times New Roman" w:hAnsi="Times New Roman"/>
              </w:rPr>
            </w:pPr>
            <w:r w:rsidRPr="009A581F">
              <w:rPr>
                <w:rFonts w:ascii="Times New Roman" w:hAnsi="Times New Roman"/>
              </w:rPr>
              <w:t>Технический контроль качества продукции.</w:t>
            </w:r>
            <w:r w:rsidRPr="009A581F">
              <w:rPr>
                <w:rFonts w:ascii="Times New Roman" w:hAnsi="Times New Roman"/>
              </w:rPr>
              <w:tab/>
              <w:t xml:space="preserve">Оценка качества продукции. </w:t>
            </w:r>
            <w:r w:rsidRPr="009A581F">
              <w:rPr>
                <w:rFonts w:ascii="Times New Roman" w:hAnsi="Times New Roman"/>
              </w:rPr>
              <w:tab/>
              <w:t xml:space="preserve">Группировка показателей качества продукции. </w:t>
            </w:r>
          </w:p>
          <w:p w:rsidR="003915A9" w:rsidRPr="009A581F" w:rsidRDefault="003915A9" w:rsidP="003915A9">
            <w:pPr>
              <w:spacing w:after="0" w:line="240" w:lineRule="auto"/>
              <w:jc w:val="both"/>
              <w:rPr>
                <w:rFonts w:ascii="Times New Roman" w:hAnsi="Times New Roman"/>
              </w:rPr>
            </w:pPr>
            <w:r w:rsidRPr="009A581F">
              <w:rPr>
                <w:rFonts w:ascii="Times New Roman" w:hAnsi="Times New Roman"/>
              </w:rPr>
              <w:t>Методы определения качества продукции. Структура отдела технического контроля.</w:t>
            </w:r>
            <w:r w:rsidRPr="009A581F">
              <w:rPr>
                <w:rFonts w:ascii="Times New Roman" w:hAnsi="Times New Roman"/>
              </w:rPr>
              <w:tab/>
              <w:t>Учет и анализ брака.</w:t>
            </w:r>
          </w:p>
        </w:tc>
        <w:tc>
          <w:tcPr>
            <w:tcW w:w="386" w:type="pct"/>
            <w:vMerge/>
            <w:vAlign w:val="center"/>
          </w:tcPr>
          <w:p w:rsidR="003915A9" w:rsidRPr="009A581F" w:rsidRDefault="003915A9" w:rsidP="003915A9">
            <w:pPr>
              <w:spacing w:after="0" w:line="240" w:lineRule="auto"/>
              <w:rPr>
                <w:rFonts w:ascii="Times New Roman" w:hAnsi="Times New Roman"/>
                <w:b/>
              </w:rPr>
            </w:pPr>
          </w:p>
        </w:tc>
        <w:tc>
          <w:tcPr>
            <w:tcW w:w="633" w:type="pct"/>
            <w:vMerge/>
          </w:tcPr>
          <w:p w:rsidR="003915A9" w:rsidRPr="009A581F" w:rsidRDefault="003915A9" w:rsidP="003915A9">
            <w:pPr>
              <w:spacing w:after="0" w:line="240" w:lineRule="auto"/>
            </w:pPr>
          </w:p>
        </w:tc>
      </w:tr>
      <w:tr w:rsidR="003915A9" w:rsidRPr="009A581F" w:rsidTr="00F37E34">
        <w:trPr>
          <w:trHeight w:val="20"/>
        </w:trPr>
        <w:tc>
          <w:tcPr>
            <w:tcW w:w="861" w:type="pct"/>
            <w:vMerge/>
          </w:tcPr>
          <w:p w:rsidR="003915A9" w:rsidRPr="009A581F" w:rsidRDefault="003915A9" w:rsidP="003915A9">
            <w:pPr>
              <w:spacing w:after="0" w:line="240" w:lineRule="auto"/>
              <w:rPr>
                <w:rFonts w:ascii="Times New Roman" w:hAnsi="Times New Roman"/>
                <w:b/>
                <w:bCs/>
              </w:rPr>
            </w:pPr>
          </w:p>
        </w:tc>
        <w:tc>
          <w:tcPr>
            <w:tcW w:w="3120" w:type="pct"/>
            <w:gridSpan w:val="2"/>
          </w:tcPr>
          <w:p w:rsidR="003915A9" w:rsidRPr="009A581F" w:rsidRDefault="003915A9" w:rsidP="003915A9">
            <w:pPr>
              <w:spacing w:after="0" w:line="240" w:lineRule="auto"/>
              <w:rPr>
                <w:rFonts w:ascii="Times New Roman" w:hAnsi="Times New Roman"/>
                <w:b/>
                <w:bCs/>
              </w:rPr>
            </w:pPr>
            <w:r w:rsidRPr="009A581F">
              <w:rPr>
                <w:rFonts w:ascii="Times New Roman" w:hAnsi="Times New Roman"/>
                <w:b/>
              </w:rPr>
              <w:t>2.Инновационная деятельность предприятия</w:t>
            </w:r>
          </w:p>
          <w:p w:rsidR="003915A9" w:rsidRPr="009A581F" w:rsidRDefault="003915A9" w:rsidP="003915A9">
            <w:pPr>
              <w:spacing w:after="0" w:line="240" w:lineRule="auto"/>
              <w:jc w:val="both"/>
              <w:rPr>
                <w:rFonts w:ascii="Times New Roman" w:hAnsi="Times New Roman"/>
              </w:rPr>
            </w:pPr>
            <w:r w:rsidRPr="009A581F">
              <w:rPr>
                <w:rFonts w:ascii="Times New Roman" w:hAnsi="Times New Roman"/>
              </w:rPr>
              <w:t xml:space="preserve">Понятие и сущность инновационной деятельности </w:t>
            </w:r>
          </w:p>
          <w:p w:rsidR="003915A9" w:rsidRPr="009A581F" w:rsidRDefault="003915A9" w:rsidP="003915A9">
            <w:pPr>
              <w:spacing w:after="0" w:line="240" w:lineRule="auto"/>
              <w:jc w:val="both"/>
              <w:rPr>
                <w:rFonts w:ascii="Times New Roman" w:hAnsi="Times New Roman"/>
                <w:b/>
                <w:bCs/>
              </w:rPr>
            </w:pPr>
            <w:r w:rsidRPr="009A581F">
              <w:rPr>
                <w:rFonts w:ascii="Times New Roman" w:hAnsi="Times New Roman"/>
              </w:rPr>
              <w:t xml:space="preserve">Виды инноваций в области качества продукции. Жизненный цикл инноваций. </w:t>
            </w:r>
            <w:r w:rsidRPr="009A581F">
              <w:rPr>
                <w:rFonts w:ascii="Times New Roman" w:hAnsi="Times New Roman"/>
              </w:rPr>
              <w:tab/>
              <w:t>Показатели экономического эффекта от нововведений в области качества. Экономический эффект от производства качественной продукции</w:t>
            </w:r>
          </w:p>
        </w:tc>
        <w:tc>
          <w:tcPr>
            <w:tcW w:w="386" w:type="pct"/>
            <w:vMerge/>
            <w:vAlign w:val="center"/>
          </w:tcPr>
          <w:p w:rsidR="003915A9" w:rsidRPr="009A581F" w:rsidRDefault="003915A9" w:rsidP="003915A9">
            <w:pPr>
              <w:spacing w:after="0" w:line="240" w:lineRule="auto"/>
              <w:rPr>
                <w:rFonts w:ascii="Times New Roman" w:hAnsi="Times New Roman"/>
                <w:b/>
              </w:rPr>
            </w:pPr>
          </w:p>
        </w:tc>
        <w:tc>
          <w:tcPr>
            <w:tcW w:w="633" w:type="pct"/>
            <w:vMerge/>
          </w:tcPr>
          <w:p w:rsidR="003915A9" w:rsidRPr="009A581F" w:rsidRDefault="003915A9" w:rsidP="003915A9">
            <w:pPr>
              <w:spacing w:after="0" w:line="240" w:lineRule="auto"/>
              <w:rPr>
                <w:rFonts w:ascii="Times New Roman" w:hAnsi="Times New Roman"/>
                <w:bCs/>
              </w:rPr>
            </w:pPr>
          </w:p>
        </w:tc>
      </w:tr>
      <w:tr w:rsidR="003915A9" w:rsidRPr="009A581F" w:rsidTr="00F37E34">
        <w:trPr>
          <w:trHeight w:val="20"/>
        </w:trPr>
        <w:tc>
          <w:tcPr>
            <w:tcW w:w="861" w:type="pct"/>
            <w:vMerge/>
          </w:tcPr>
          <w:p w:rsidR="003915A9" w:rsidRPr="009A581F" w:rsidRDefault="003915A9" w:rsidP="003915A9">
            <w:pPr>
              <w:spacing w:after="0" w:line="240" w:lineRule="auto"/>
              <w:rPr>
                <w:rFonts w:ascii="Times New Roman" w:hAnsi="Times New Roman"/>
                <w:b/>
                <w:bCs/>
              </w:rPr>
            </w:pPr>
          </w:p>
        </w:tc>
        <w:tc>
          <w:tcPr>
            <w:tcW w:w="3120" w:type="pct"/>
            <w:gridSpan w:val="2"/>
          </w:tcPr>
          <w:p w:rsidR="003915A9" w:rsidRPr="009A581F" w:rsidRDefault="003915A9" w:rsidP="003915A9">
            <w:pPr>
              <w:spacing w:after="0" w:line="240" w:lineRule="auto"/>
              <w:rPr>
                <w:rFonts w:ascii="Times New Roman" w:hAnsi="Times New Roman"/>
                <w:b/>
              </w:rPr>
            </w:pPr>
            <w:r w:rsidRPr="009A581F">
              <w:rPr>
                <w:rFonts w:ascii="Times New Roman" w:hAnsi="Times New Roman"/>
                <w:b/>
              </w:rPr>
              <w:t>3.Инвестиционная политика предприятия.</w:t>
            </w:r>
          </w:p>
          <w:p w:rsidR="003915A9" w:rsidRPr="009A581F" w:rsidRDefault="003915A9" w:rsidP="003915A9">
            <w:pPr>
              <w:spacing w:after="0" w:line="240" w:lineRule="auto"/>
              <w:jc w:val="both"/>
              <w:rPr>
                <w:rFonts w:ascii="Times New Roman" w:hAnsi="Times New Roman"/>
              </w:rPr>
            </w:pPr>
            <w:r w:rsidRPr="009A581F">
              <w:rPr>
                <w:rFonts w:ascii="Times New Roman" w:hAnsi="Times New Roman"/>
              </w:rPr>
              <w:t>Понятие инвестиций. Финансовое и экономическое определение инвестиций. Виды инвестиций. Принципы инвестиционной деятельности Характеристика капитальных вложений.</w:t>
            </w:r>
          </w:p>
          <w:p w:rsidR="003915A9" w:rsidRPr="009A581F" w:rsidRDefault="003915A9" w:rsidP="003915A9">
            <w:pPr>
              <w:spacing w:after="0" w:line="240" w:lineRule="auto"/>
              <w:jc w:val="both"/>
              <w:rPr>
                <w:rFonts w:ascii="Times New Roman" w:hAnsi="Times New Roman"/>
              </w:rPr>
            </w:pPr>
            <w:r w:rsidRPr="009A581F">
              <w:rPr>
                <w:rFonts w:ascii="Times New Roman" w:hAnsi="Times New Roman"/>
              </w:rPr>
              <w:t>Портфельные инвестиции.</w:t>
            </w:r>
            <w:r w:rsidRPr="009A581F">
              <w:rPr>
                <w:rFonts w:ascii="Times New Roman" w:hAnsi="Times New Roman"/>
              </w:rPr>
              <w:tab/>
              <w:t xml:space="preserve">Показатели, характеризующие эффективности инвестиционного процесса.  </w:t>
            </w:r>
          </w:p>
        </w:tc>
        <w:tc>
          <w:tcPr>
            <w:tcW w:w="386" w:type="pct"/>
            <w:vMerge/>
            <w:vAlign w:val="center"/>
          </w:tcPr>
          <w:p w:rsidR="003915A9" w:rsidRPr="009A581F" w:rsidRDefault="003915A9" w:rsidP="003915A9">
            <w:pPr>
              <w:spacing w:after="0" w:line="240" w:lineRule="auto"/>
              <w:rPr>
                <w:rFonts w:ascii="Times New Roman" w:hAnsi="Times New Roman"/>
                <w:b/>
              </w:rPr>
            </w:pPr>
          </w:p>
        </w:tc>
        <w:tc>
          <w:tcPr>
            <w:tcW w:w="633" w:type="pct"/>
            <w:vMerge/>
          </w:tcPr>
          <w:p w:rsidR="003915A9" w:rsidRPr="009A581F" w:rsidRDefault="003915A9" w:rsidP="003915A9">
            <w:pPr>
              <w:spacing w:after="0" w:line="240" w:lineRule="auto"/>
              <w:rPr>
                <w:rFonts w:ascii="Times New Roman" w:hAnsi="Times New Roman"/>
                <w:bCs/>
              </w:rPr>
            </w:pPr>
          </w:p>
        </w:tc>
      </w:tr>
      <w:tr w:rsidR="003915A9" w:rsidRPr="009A581F" w:rsidTr="00F37E34">
        <w:trPr>
          <w:trHeight w:val="2102"/>
        </w:trPr>
        <w:tc>
          <w:tcPr>
            <w:tcW w:w="861" w:type="pct"/>
            <w:vMerge/>
          </w:tcPr>
          <w:p w:rsidR="003915A9" w:rsidRPr="009A581F" w:rsidRDefault="003915A9" w:rsidP="003915A9">
            <w:pPr>
              <w:spacing w:after="0" w:line="240" w:lineRule="auto"/>
              <w:rPr>
                <w:rFonts w:ascii="Times New Roman" w:hAnsi="Times New Roman"/>
                <w:b/>
                <w:bCs/>
              </w:rPr>
            </w:pPr>
          </w:p>
        </w:tc>
        <w:tc>
          <w:tcPr>
            <w:tcW w:w="3120" w:type="pct"/>
            <w:gridSpan w:val="2"/>
          </w:tcPr>
          <w:p w:rsidR="003915A9" w:rsidRPr="009A581F" w:rsidRDefault="003915A9" w:rsidP="003915A9">
            <w:pPr>
              <w:spacing w:after="0" w:line="240" w:lineRule="auto"/>
              <w:jc w:val="both"/>
              <w:rPr>
                <w:rFonts w:ascii="Times New Roman" w:hAnsi="Times New Roman"/>
                <w:b/>
              </w:rPr>
            </w:pPr>
            <w:r w:rsidRPr="009A581F">
              <w:rPr>
                <w:rFonts w:ascii="Times New Roman" w:hAnsi="Times New Roman"/>
                <w:b/>
              </w:rPr>
              <w:t>4.Бизнес  и планирование</w:t>
            </w:r>
          </w:p>
          <w:p w:rsidR="003915A9" w:rsidRPr="009A581F" w:rsidRDefault="003915A9" w:rsidP="003915A9">
            <w:pPr>
              <w:spacing w:after="0" w:line="240" w:lineRule="auto"/>
              <w:jc w:val="both"/>
              <w:rPr>
                <w:rFonts w:ascii="Times New Roman" w:hAnsi="Times New Roman"/>
              </w:rPr>
            </w:pPr>
            <w:r w:rsidRPr="009A581F">
              <w:rPr>
                <w:rFonts w:ascii="Times New Roman" w:hAnsi="Times New Roman"/>
              </w:rPr>
              <w:t xml:space="preserve">Сущность и система планирования: составные элементы, этапы и виды внутрифирменного планирования. Основные принципы и элементы планирования. Бизнес-план, как одна из основных форм внутрифирменного планирования. Типы бизнес-планов. </w:t>
            </w:r>
          </w:p>
          <w:p w:rsidR="003915A9" w:rsidRPr="009A581F" w:rsidRDefault="003915A9" w:rsidP="003915A9">
            <w:pPr>
              <w:spacing w:after="0" w:line="240" w:lineRule="auto"/>
              <w:jc w:val="both"/>
              <w:rPr>
                <w:rFonts w:ascii="Times New Roman" w:hAnsi="Times New Roman"/>
              </w:rPr>
            </w:pPr>
            <w:r w:rsidRPr="009A581F">
              <w:rPr>
                <w:rFonts w:ascii="Times New Roman" w:hAnsi="Times New Roman"/>
              </w:rPr>
              <w:t>Структура бизнес-плана: характеристика продукции или услуг, оценка сбыта, анализ конкуренции на рынке; стратегия маркетинга; план производства; юридический план; оценка риска и страхование; финансовый план (бюджет); стратегия финансирования инвестиций; сводка контрольных показателей.</w:t>
            </w:r>
          </w:p>
        </w:tc>
        <w:tc>
          <w:tcPr>
            <w:tcW w:w="386" w:type="pct"/>
            <w:vMerge/>
            <w:vAlign w:val="center"/>
          </w:tcPr>
          <w:p w:rsidR="003915A9" w:rsidRPr="009A581F" w:rsidRDefault="003915A9" w:rsidP="003915A9">
            <w:pPr>
              <w:spacing w:after="0" w:line="240" w:lineRule="auto"/>
              <w:rPr>
                <w:rFonts w:ascii="Times New Roman" w:hAnsi="Times New Roman"/>
                <w:bCs/>
              </w:rPr>
            </w:pPr>
          </w:p>
        </w:tc>
        <w:tc>
          <w:tcPr>
            <w:tcW w:w="633" w:type="pct"/>
            <w:vMerge/>
          </w:tcPr>
          <w:p w:rsidR="003915A9" w:rsidRPr="009A581F" w:rsidRDefault="003915A9" w:rsidP="003915A9">
            <w:pPr>
              <w:spacing w:after="0" w:line="240" w:lineRule="auto"/>
              <w:rPr>
                <w:rFonts w:ascii="Times New Roman" w:hAnsi="Times New Roman"/>
                <w:bCs/>
              </w:rPr>
            </w:pPr>
          </w:p>
        </w:tc>
      </w:tr>
      <w:tr w:rsidR="003915A9" w:rsidRPr="009A581F" w:rsidTr="00F37E34">
        <w:trPr>
          <w:trHeight w:val="20"/>
        </w:trPr>
        <w:tc>
          <w:tcPr>
            <w:tcW w:w="861" w:type="pct"/>
            <w:vMerge/>
          </w:tcPr>
          <w:p w:rsidR="003915A9" w:rsidRPr="009A581F" w:rsidRDefault="003915A9" w:rsidP="003915A9">
            <w:pPr>
              <w:spacing w:after="0" w:line="240" w:lineRule="auto"/>
              <w:rPr>
                <w:rFonts w:ascii="Times New Roman" w:hAnsi="Times New Roman"/>
                <w:b/>
                <w:bCs/>
              </w:rPr>
            </w:pPr>
          </w:p>
        </w:tc>
        <w:tc>
          <w:tcPr>
            <w:tcW w:w="3120" w:type="pct"/>
            <w:gridSpan w:val="2"/>
          </w:tcPr>
          <w:p w:rsidR="003915A9" w:rsidRPr="009A581F" w:rsidRDefault="003915A9" w:rsidP="003915A9">
            <w:pPr>
              <w:spacing w:after="0" w:line="240" w:lineRule="auto"/>
              <w:rPr>
                <w:rFonts w:ascii="Times New Roman" w:hAnsi="Times New Roman"/>
                <w:b/>
              </w:rPr>
            </w:pPr>
            <w:r w:rsidRPr="009A581F">
              <w:rPr>
                <w:rFonts w:ascii="Times New Roman" w:hAnsi="Times New Roman"/>
                <w:b/>
                <w:bCs/>
              </w:rPr>
              <w:t xml:space="preserve">Практические занятия </w:t>
            </w:r>
            <w:r w:rsidRPr="009A581F">
              <w:rPr>
                <w:rFonts w:ascii="Times New Roman" w:hAnsi="Times New Roman"/>
                <w:bCs/>
              </w:rPr>
              <w:t>Решение задач</w:t>
            </w:r>
          </w:p>
        </w:tc>
        <w:tc>
          <w:tcPr>
            <w:tcW w:w="386" w:type="pct"/>
            <w:vAlign w:val="center"/>
          </w:tcPr>
          <w:p w:rsidR="003915A9" w:rsidRPr="009A581F" w:rsidRDefault="003915A9" w:rsidP="003915A9">
            <w:pPr>
              <w:spacing w:after="0" w:line="240" w:lineRule="auto"/>
              <w:rPr>
                <w:rFonts w:ascii="Times New Roman" w:hAnsi="Times New Roman"/>
                <w:bCs/>
              </w:rPr>
            </w:pPr>
          </w:p>
        </w:tc>
        <w:tc>
          <w:tcPr>
            <w:tcW w:w="633" w:type="pct"/>
            <w:vMerge/>
          </w:tcPr>
          <w:p w:rsidR="003915A9" w:rsidRPr="009A581F" w:rsidRDefault="003915A9" w:rsidP="003915A9">
            <w:pPr>
              <w:spacing w:after="0" w:line="240" w:lineRule="auto"/>
              <w:rPr>
                <w:rFonts w:ascii="Times New Roman" w:hAnsi="Times New Roman"/>
                <w:bCs/>
              </w:rPr>
            </w:pPr>
          </w:p>
        </w:tc>
      </w:tr>
      <w:tr w:rsidR="003915A9" w:rsidRPr="009A581F" w:rsidTr="00F37E34">
        <w:trPr>
          <w:trHeight w:val="20"/>
        </w:trPr>
        <w:tc>
          <w:tcPr>
            <w:tcW w:w="861" w:type="pct"/>
            <w:vMerge/>
          </w:tcPr>
          <w:p w:rsidR="003915A9" w:rsidRPr="009A581F" w:rsidRDefault="003915A9" w:rsidP="003915A9">
            <w:pPr>
              <w:spacing w:after="0" w:line="240" w:lineRule="auto"/>
              <w:rPr>
                <w:rFonts w:ascii="Times New Roman" w:hAnsi="Times New Roman"/>
                <w:bCs/>
              </w:rPr>
            </w:pPr>
          </w:p>
        </w:tc>
        <w:tc>
          <w:tcPr>
            <w:tcW w:w="3120" w:type="pct"/>
            <w:gridSpan w:val="2"/>
            <w:tcBorders>
              <w:top w:val="nil"/>
            </w:tcBorders>
          </w:tcPr>
          <w:p w:rsidR="003915A9" w:rsidRPr="009A581F" w:rsidRDefault="003915A9" w:rsidP="003915A9">
            <w:pPr>
              <w:spacing w:after="0" w:line="240" w:lineRule="auto"/>
              <w:rPr>
                <w:rFonts w:ascii="Times New Roman" w:hAnsi="Times New Roman"/>
                <w:bCs/>
              </w:rPr>
            </w:pPr>
            <w:r w:rsidRPr="009A581F">
              <w:rPr>
                <w:rFonts w:ascii="Times New Roman" w:hAnsi="Times New Roman"/>
                <w:bCs/>
              </w:rPr>
              <w:t>Составление бизнес-плана</w:t>
            </w:r>
          </w:p>
        </w:tc>
        <w:tc>
          <w:tcPr>
            <w:tcW w:w="386" w:type="pct"/>
            <w:tcBorders>
              <w:top w:val="nil"/>
            </w:tcBorders>
            <w:vAlign w:val="center"/>
          </w:tcPr>
          <w:p w:rsidR="003915A9" w:rsidRPr="009A581F" w:rsidRDefault="004A3C1E" w:rsidP="003915A9">
            <w:pPr>
              <w:spacing w:after="0" w:line="240" w:lineRule="auto"/>
              <w:rPr>
                <w:rFonts w:ascii="Times New Roman" w:hAnsi="Times New Roman"/>
                <w:bCs/>
              </w:rPr>
            </w:pPr>
            <w:r w:rsidRPr="009A581F">
              <w:rPr>
                <w:rFonts w:ascii="Times New Roman" w:hAnsi="Times New Roman"/>
                <w:bCs/>
              </w:rPr>
              <w:t>4</w:t>
            </w:r>
          </w:p>
        </w:tc>
        <w:tc>
          <w:tcPr>
            <w:tcW w:w="633" w:type="pct"/>
            <w:vMerge/>
          </w:tcPr>
          <w:p w:rsidR="003915A9" w:rsidRPr="009A581F" w:rsidRDefault="003915A9" w:rsidP="003915A9">
            <w:pPr>
              <w:spacing w:after="0" w:line="240" w:lineRule="auto"/>
              <w:rPr>
                <w:rFonts w:ascii="Times New Roman" w:hAnsi="Times New Roman"/>
                <w:bCs/>
              </w:rPr>
            </w:pPr>
          </w:p>
        </w:tc>
      </w:tr>
      <w:tr w:rsidR="003915A9" w:rsidRPr="009A581F" w:rsidTr="00F37E34">
        <w:trPr>
          <w:trHeight w:val="20"/>
        </w:trPr>
        <w:tc>
          <w:tcPr>
            <w:tcW w:w="861" w:type="pct"/>
            <w:vMerge/>
          </w:tcPr>
          <w:p w:rsidR="003915A9" w:rsidRPr="009A581F" w:rsidRDefault="003915A9" w:rsidP="003915A9">
            <w:pPr>
              <w:spacing w:after="0" w:line="240" w:lineRule="auto"/>
              <w:rPr>
                <w:rFonts w:ascii="Times New Roman" w:hAnsi="Times New Roman"/>
                <w:bCs/>
              </w:rPr>
            </w:pPr>
          </w:p>
        </w:tc>
        <w:tc>
          <w:tcPr>
            <w:tcW w:w="3120" w:type="pct"/>
            <w:gridSpan w:val="2"/>
          </w:tcPr>
          <w:p w:rsidR="003915A9" w:rsidRPr="009A581F"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9A581F">
              <w:rPr>
                <w:rFonts w:ascii="Times New Roman" w:hAnsi="Times New Roman"/>
                <w:b/>
              </w:rPr>
              <w:t xml:space="preserve">Самостоятельная работа </w:t>
            </w:r>
            <w:r w:rsidRPr="009A581F">
              <w:rPr>
                <w:rFonts w:ascii="Times New Roman" w:hAnsi="Times New Roman"/>
              </w:rPr>
              <w:t>Оформление бизнес-плана, подготовка его презентации</w:t>
            </w:r>
          </w:p>
        </w:tc>
        <w:tc>
          <w:tcPr>
            <w:tcW w:w="386" w:type="pct"/>
            <w:vAlign w:val="center"/>
          </w:tcPr>
          <w:p w:rsidR="003915A9" w:rsidRPr="009A581F" w:rsidRDefault="003915A9" w:rsidP="003915A9">
            <w:pPr>
              <w:spacing w:after="0" w:line="240" w:lineRule="auto"/>
              <w:rPr>
                <w:rFonts w:ascii="Times New Roman" w:hAnsi="Times New Roman"/>
                <w:bCs/>
              </w:rPr>
            </w:pPr>
            <w:r w:rsidRPr="009A581F">
              <w:rPr>
                <w:rFonts w:ascii="Times New Roman" w:hAnsi="Times New Roman"/>
                <w:bCs/>
              </w:rPr>
              <w:t>4</w:t>
            </w:r>
          </w:p>
        </w:tc>
        <w:tc>
          <w:tcPr>
            <w:tcW w:w="633" w:type="pct"/>
            <w:vMerge/>
          </w:tcPr>
          <w:p w:rsidR="003915A9" w:rsidRPr="009A581F" w:rsidRDefault="003915A9" w:rsidP="003915A9">
            <w:pPr>
              <w:spacing w:after="0" w:line="240" w:lineRule="auto"/>
              <w:rPr>
                <w:rFonts w:ascii="Times New Roman" w:hAnsi="Times New Roman"/>
                <w:bCs/>
              </w:rPr>
            </w:pPr>
          </w:p>
        </w:tc>
      </w:tr>
      <w:tr w:rsidR="003915A9" w:rsidRPr="009A581F" w:rsidTr="00F37E34">
        <w:trPr>
          <w:trHeight w:val="1963"/>
        </w:trPr>
        <w:tc>
          <w:tcPr>
            <w:tcW w:w="3981" w:type="pct"/>
            <w:gridSpan w:val="3"/>
          </w:tcPr>
          <w:p w:rsidR="003915A9" w:rsidRPr="009A581F" w:rsidRDefault="003915A9" w:rsidP="003915A9">
            <w:pPr>
              <w:spacing w:after="0" w:line="240" w:lineRule="auto"/>
              <w:rPr>
                <w:rFonts w:ascii="Times New Roman" w:hAnsi="Times New Roman"/>
                <w:b/>
                <w:bCs/>
              </w:rPr>
            </w:pPr>
            <w:r w:rsidRPr="009A581F">
              <w:rPr>
                <w:rFonts w:ascii="Times New Roman" w:hAnsi="Times New Roman"/>
                <w:b/>
              </w:rPr>
              <w:t xml:space="preserve">Обязательные аудиторные учебные занятия </w:t>
            </w:r>
            <w:r w:rsidRPr="009A581F">
              <w:rPr>
                <w:rFonts w:ascii="Times New Roman" w:hAnsi="Times New Roman"/>
                <w:b/>
                <w:bCs/>
              </w:rPr>
              <w:t xml:space="preserve">по курсовому проекту (работе) (с учетом содержания </w:t>
            </w:r>
            <w:r w:rsidR="004A3C1E" w:rsidRPr="009A581F">
              <w:rPr>
                <w:rFonts w:ascii="Times New Roman" w:hAnsi="Times New Roman"/>
                <w:b/>
                <w:bCs/>
              </w:rPr>
              <w:t>дисциплины Экономика</w:t>
            </w:r>
            <w:r w:rsidRPr="009A581F">
              <w:rPr>
                <w:rFonts w:ascii="Times New Roman" w:hAnsi="Times New Roman"/>
                <w:b/>
                <w:bCs/>
              </w:rPr>
              <w:t xml:space="preserve"> организации, </w:t>
            </w:r>
          </w:p>
          <w:p w:rsidR="003915A9" w:rsidRPr="009A581F" w:rsidRDefault="003915A9" w:rsidP="003915A9">
            <w:pPr>
              <w:spacing w:after="0" w:line="240" w:lineRule="auto"/>
              <w:rPr>
                <w:rFonts w:ascii="Times New Roman" w:hAnsi="Times New Roman"/>
              </w:rPr>
            </w:pPr>
            <w:r w:rsidRPr="009A581F">
              <w:rPr>
                <w:rFonts w:ascii="Times New Roman" w:hAnsi="Times New Roman"/>
              </w:rPr>
              <w:t>Определение цели и  задач проекта (работы);</w:t>
            </w:r>
          </w:p>
          <w:p w:rsidR="003915A9" w:rsidRPr="009A581F" w:rsidRDefault="003915A9" w:rsidP="00791B1C">
            <w:pPr>
              <w:numPr>
                <w:ilvl w:val="0"/>
                <w:numId w:val="11"/>
              </w:numPr>
              <w:spacing w:after="0" w:line="240" w:lineRule="auto"/>
              <w:contextualSpacing/>
              <w:rPr>
                <w:rFonts w:ascii="Times New Roman" w:hAnsi="Times New Roman"/>
              </w:rPr>
            </w:pPr>
            <w:r w:rsidRPr="009A581F">
              <w:rPr>
                <w:rFonts w:ascii="Times New Roman" w:hAnsi="Times New Roman"/>
              </w:rPr>
              <w:t>Проведение предпроектного исследования;</w:t>
            </w:r>
          </w:p>
          <w:p w:rsidR="003915A9" w:rsidRPr="009A581F" w:rsidRDefault="003915A9" w:rsidP="00791B1C">
            <w:pPr>
              <w:numPr>
                <w:ilvl w:val="0"/>
                <w:numId w:val="11"/>
              </w:numPr>
              <w:spacing w:after="0" w:line="240" w:lineRule="auto"/>
              <w:contextualSpacing/>
              <w:rPr>
                <w:rFonts w:ascii="Times New Roman" w:hAnsi="Times New Roman"/>
              </w:rPr>
            </w:pPr>
            <w:r w:rsidRPr="009A581F">
              <w:rPr>
                <w:rFonts w:ascii="Times New Roman" w:hAnsi="Times New Roman"/>
              </w:rPr>
              <w:t>Анализ и обработка  информации;</w:t>
            </w:r>
          </w:p>
          <w:p w:rsidR="003915A9" w:rsidRPr="009A581F" w:rsidRDefault="003915A9" w:rsidP="00791B1C">
            <w:pPr>
              <w:numPr>
                <w:ilvl w:val="0"/>
                <w:numId w:val="11"/>
              </w:numPr>
              <w:spacing w:after="0" w:line="240" w:lineRule="auto"/>
              <w:contextualSpacing/>
              <w:rPr>
                <w:rFonts w:ascii="Times New Roman" w:hAnsi="Times New Roman"/>
              </w:rPr>
            </w:pPr>
            <w:r w:rsidRPr="009A581F">
              <w:rPr>
                <w:rFonts w:ascii="Times New Roman" w:hAnsi="Times New Roman"/>
              </w:rPr>
              <w:t>Выполнение запланированных работ в соответствии с сетевым графиком курсового проектирования;</w:t>
            </w:r>
          </w:p>
          <w:p w:rsidR="003915A9" w:rsidRPr="009A581F" w:rsidRDefault="003915A9" w:rsidP="00791B1C">
            <w:pPr>
              <w:numPr>
                <w:ilvl w:val="0"/>
                <w:numId w:val="11"/>
              </w:numPr>
              <w:spacing w:after="0" w:line="240" w:lineRule="auto"/>
              <w:contextualSpacing/>
              <w:rPr>
                <w:rFonts w:ascii="Times New Roman" w:hAnsi="Times New Roman"/>
              </w:rPr>
            </w:pPr>
            <w:r w:rsidRPr="009A581F">
              <w:rPr>
                <w:rFonts w:ascii="Times New Roman" w:hAnsi="Times New Roman"/>
              </w:rPr>
              <w:t xml:space="preserve">Получение групповых и индивидуальных консультаций; </w:t>
            </w:r>
          </w:p>
          <w:p w:rsidR="003915A9" w:rsidRPr="009A581F" w:rsidRDefault="003915A9" w:rsidP="003915A9">
            <w:pPr>
              <w:spacing w:after="0" w:line="240" w:lineRule="auto"/>
              <w:rPr>
                <w:rFonts w:ascii="Times New Roman" w:hAnsi="Times New Roman"/>
                <w:b/>
              </w:rPr>
            </w:pPr>
            <w:r w:rsidRPr="009A581F">
              <w:rPr>
                <w:rFonts w:ascii="Times New Roman" w:hAnsi="Times New Roman"/>
              </w:rPr>
              <w:t>Предварительная защита проекта (работы)</w:t>
            </w:r>
          </w:p>
        </w:tc>
        <w:tc>
          <w:tcPr>
            <w:tcW w:w="386" w:type="pct"/>
            <w:vAlign w:val="center"/>
          </w:tcPr>
          <w:p w:rsidR="003915A9" w:rsidRPr="009A581F" w:rsidRDefault="003915A9" w:rsidP="003915A9">
            <w:pPr>
              <w:spacing w:after="0" w:line="240" w:lineRule="auto"/>
              <w:rPr>
                <w:rFonts w:ascii="Times New Roman" w:hAnsi="Times New Roman"/>
                <w:b/>
              </w:rPr>
            </w:pPr>
            <w:r w:rsidRPr="009A581F">
              <w:rPr>
                <w:rFonts w:ascii="Times New Roman" w:hAnsi="Times New Roman"/>
                <w:b/>
                <w:bCs/>
              </w:rPr>
              <w:t>10</w:t>
            </w:r>
          </w:p>
        </w:tc>
        <w:tc>
          <w:tcPr>
            <w:tcW w:w="633" w:type="pct"/>
          </w:tcPr>
          <w:p w:rsidR="003915A9" w:rsidRPr="009A581F" w:rsidRDefault="003915A9" w:rsidP="003915A9">
            <w:pPr>
              <w:spacing w:after="0" w:line="240" w:lineRule="auto"/>
              <w:rPr>
                <w:rFonts w:ascii="Times New Roman" w:hAnsi="Times New Roman"/>
              </w:rPr>
            </w:pPr>
            <w:r w:rsidRPr="009A581F">
              <w:rPr>
                <w:rFonts w:ascii="Times New Roman" w:hAnsi="Times New Roman"/>
              </w:rPr>
              <w:t>ОК 01, ОК 02, ОК 04., ПК 2.1., ПК 2.2., ПК 2.4</w:t>
            </w:r>
          </w:p>
          <w:p w:rsidR="003915A9" w:rsidRPr="009A581F" w:rsidRDefault="003915A9" w:rsidP="003915A9">
            <w:pPr>
              <w:spacing w:after="0" w:line="240" w:lineRule="auto"/>
              <w:rPr>
                <w:rFonts w:ascii="Times New Roman" w:hAnsi="Times New Roman"/>
              </w:rPr>
            </w:pPr>
          </w:p>
        </w:tc>
      </w:tr>
      <w:tr w:rsidR="00E0030F" w:rsidRPr="00E0030F" w:rsidTr="00F37E34">
        <w:trPr>
          <w:trHeight w:val="20"/>
        </w:trPr>
        <w:tc>
          <w:tcPr>
            <w:tcW w:w="3981" w:type="pct"/>
            <w:gridSpan w:val="3"/>
          </w:tcPr>
          <w:p w:rsidR="00E0030F" w:rsidRPr="00E0030F" w:rsidRDefault="00E0030F" w:rsidP="003915A9">
            <w:pPr>
              <w:spacing w:after="0" w:line="240" w:lineRule="auto"/>
              <w:rPr>
                <w:rFonts w:ascii="Times New Roman" w:hAnsi="Times New Roman"/>
                <w:b/>
                <w:bCs/>
              </w:rPr>
            </w:pPr>
            <w:r w:rsidRPr="00E0030F">
              <w:rPr>
                <w:rFonts w:ascii="Times New Roman" w:hAnsi="Times New Roman"/>
                <w:b/>
                <w:bCs/>
              </w:rPr>
              <w:t>Промежуточная аттестация</w:t>
            </w:r>
          </w:p>
        </w:tc>
        <w:tc>
          <w:tcPr>
            <w:tcW w:w="386" w:type="pct"/>
            <w:vAlign w:val="center"/>
          </w:tcPr>
          <w:p w:rsidR="00E0030F" w:rsidRPr="00E0030F" w:rsidRDefault="00FA49C2" w:rsidP="003915A9">
            <w:pPr>
              <w:spacing w:after="0" w:line="240" w:lineRule="auto"/>
              <w:rPr>
                <w:rFonts w:ascii="Times New Roman" w:hAnsi="Times New Roman"/>
                <w:b/>
                <w:bCs/>
              </w:rPr>
            </w:pPr>
            <w:r>
              <w:rPr>
                <w:rFonts w:ascii="Times New Roman" w:hAnsi="Times New Roman"/>
                <w:b/>
                <w:bCs/>
              </w:rPr>
              <w:t>2</w:t>
            </w:r>
          </w:p>
        </w:tc>
        <w:tc>
          <w:tcPr>
            <w:tcW w:w="633" w:type="pct"/>
          </w:tcPr>
          <w:p w:rsidR="00E0030F" w:rsidRPr="00E0030F" w:rsidRDefault="00E0030F" w:rsidP="003915A9">
            <w:pPr>
              <w:spacing w:after="0" w:line="240" w:lineRule="auto"/>
              <w:rPr>
                <w:rFonts w:ascii="Times New Roman" w:hAnsi="Times New Roman"/>
                <w:bCs/>
              </w:rPr>
            </w:pPr>
          </w:p>
        </w:tc>
      </w:tr>
      <w:tr w:rsidR="003915A9" w:rsidRPr="00E0030F" w:rsidTr="00F37E34">
        <w:trPr>
          <w:trHeight w:val="20"/>
        </w:trPr>
        <w:tc>
          <w:tcPr>
            <w:tcW w:w="3981" w:type="pct"/>
            <w:gridSpan w:val="3"/>
          </w:tcPr>
          <w:p w:rsidR="003915A9" w:rsidRPr="00E0030F" w:rsidRDefault="003915A9" w:rsidP="003915A9">
            <w:pPr>
              <w:spacing w:after="0" w:line="240" w:lineRule="auto"/>
              <w:rPr>
                <w:rFonts w:ascii="Times New Roman" w:hAnsi="Times New Roman"/>
                <w:b/>
                <w:bCs/>
              </w:rPr>
            </w:pPr>
            <w:r w:rsidRPr="00E0030F">
              <w:rPr>
                <w:rFonts w:ascii="Times New Roman" w:hAnsi="Times New Roman"/>
                <w:b/>
                <w:bCs/>
              </w:rPr>
              <w:t>Всего:</w:t>
            </w:r>
          </w:p>
        </w:tc>
        <w:tc>
          <w:tcPr>
            <w:tcW w:w="386" w:type="pct"/>
            <w:vAlign w:val="center"/>
          </w:tcPr>
          <w:p w:rsidR="003915A9" w:rsidRPr="00E0030F" w:rsidRDefault="003915A9" w:rsidP="003915A9">
            <w:pPr>
              <w:spacing w:after="0" w:line="240" w:lineRule="auto"/>
              <w:rPr>
                <w:rFonts w:ascii="Times New Roman" w:hAnsi="Times New Roman"/>
                <w:b/>
                <w:bCs/>
              </w:rPr>
            </w:pPr>
            <w:r w:rsidRPr="00E0030F">
              <w:rPr>
                <w:rFonts w:ascii="Times New Roman" w:hAnsi="Times New Roman"/>
                <w:b/>
                <w:bCs/>
              </w:rPr>
              <w:t>72</w:t>
            </w:r>
          </w:p>
        </w:tc>
        <w:tc>
          <w:tcPr>
            <w:tcW w:w="633" w:type="pct"/>
          </w:tcPr>
          <w:p w:rsidR="003915A9" w:rsidRPr="00E0030F" w:rsidRDefault="003915A9" w:rsidP="003915A9">
            <w:pPr>
              <w:spacing w:after="0" w:line="240" w:lineRule="auto"/>
              <w:rPr>
                <w:rFonts w:ascii="Times New Roman" w:hAnsi="Times New Roman"/>
                <w:bCs/>
              </w:rPr>
            </w:pPr>
          </w:p>
        </w:tc>
      </w:tr>
    </w:tbl>
    <w:p w:rsidR="003915A9" w:rsidRPr="003915A9" w:rsidRDefault="003915A9" w:rsidP="003915A9">
      <w:pPr>
        <w:spacing w:after="0" w:line="240" w:lineRule="auto"/>
        <w:rPr>
          <w:rFonts w:ascii="Times New Roman" w:hAnsi="Times New Roman"/>
          <w:b/>
          <w:bCs/>
          <w:i/>
        </w:rPr>
      </w:pPr>
    </w:p>
    <w:p w:rsidR="003915A9" w:rsidRPr="003915A9" w:rsidRDefault="003915A9" w:rsidP="003915A9">
      <w:pPr>
        <w:spacing w:after="0"/>
        <w:ind w:left="709"/>
        <w:rPr>
          <w:rFonts w:ascii="Times New Roman" w:hAnsi="Times New Roman"/>
          <w:i/>
          <w:sz w:val="24"/>
          <w:szCs w:val="24"/>
        </w:rPr>
      </w:pPr>
      <w:r w:rsidRPr="003915A9">
        <w:rPr>
          <w:rFonts w:ascii="Times New Roman" w:hAnsi="Times New Roman"/>
          <w:i/>
          <w:sz w:val="24"/>
          <w:szCs w:val="24"/>
        </w:rPr>
        <w:t>.</w:t>
      </w:r>
    </w:p>
    <w:p w:rsidR="003915A9" w:rsidRPr="003915A9" w:rsidRDefault="003915A9" w:rsidP="003915A9">
      <w:pPr>
        <w:ind w:firstLine="709"/>
        <w:rPr>
          <w:rFonts w:ascii="Times New Roman" w:hAnsi="Times New Roman"/>
          <w:i/>
        </w:rPr>
        <w:sectPr w:rsidR="003915A9" w:rsidRPr="003915A9" w:rsidSect="00733AEF">
          <w:pgSz w:w="16840" w:h="11907" w:orient="landscape"/>
          <w:pgMar w:top="851" w:right="1134" w:bottom="851" w:left="992" w:header="709" w:footer="709" w:gutter="0"/>
          <w:cols w:space="720"/>
        </w:sectPr>
      </w:pPr>
    </w:p>
    <w:p w:rsidR="007A23EA" w:rsidRPr="007A23EA" w:rsidRDefault="007A23EA" w:rsidP="00791B1C">
      <w:pPr>
        <w:pStyle w:val="ae"/>
        <w:numPr>
          <w:ilvl w:val="0"/>
          <w:numId w:val="10"/>
        </w:numPr>
        <w:spacing w:after="0"/>
      </w:pPr>
      <w:r w:rsidRPr="007A23EA">
        <w:t>УСЛОВИЯ РЕАЛИЗАЦИИ ПРОГРАММЫ УЧЕБНОЙ ДИСЦИПЛИНЫ</w:t>
      </w:r>
    </w:p>
    <w:p w:rsidR="007A23EA" w:rsidRPr="007A23EA" w:rsidRDefault="007A23EA" w:rsidP="007A23EA">
      <w:pPr>
        <w:pStyle w:val="ae"/>
        <w:spacing w:after="0"/>
        <w:ind w:left="720"/>
      </w:pPr>
    </w:p>
    <w:p w:rsidR="007A23EA" w:rsidRPr="00C066BA" w:rsidRDefault="007A23EA" w:rsidP="007A23EA">
      <w:pPr>
        <w:spacing w:after="0" w:line="240" w:lineRule="auto"/>
        <w:ind w:left="284"/>
        <w:rPr>
          <w:rFonts w:ascii="Times New Roman" w:hAnsi="Times New Roman"/>
        </w:rPr>
      </w:pPr>
      <w:r w:rsidRPr="00C066BA">
        <w:rPr>
          <w:rFonts w:ascii="Times New Roman" w:hAnsi="Times New Roman"/>
        </w:rPr>
        <w:t>3.1. Для реализации программы учебной дисциплины  должны быть предусмотрены следующие специальные помещения:</w:t>
      </w:r>
    </w:p>
    <w:p w:rsidR="007A23EA" w:rsidRPr="00C066BA" w:rsidRDefault="007A23EA" w:rsidP="007A23EA">
      <w:pPr>
        <w:spacing w:after="0" w:line="240" w:lineRule="auto"/>
        <w:ind w:left="284"/>
        <w:rPr>
          <w:rFonts w:ascii="Times New Roman" w:hAnsi="Times New Roman"/>
        </w:rPr>
      </w:pPr>
      <w:r w:rsidRPr="00C066BA">
        <w:rPr>
          <w:rFonts w:ascii="Times New Roman" w:hAnsi="Times New Roman"/>
        </w:rPr>
        <w:t>Кабинет «Гуманитарных и социально-экономических дисциплин», оснащенный оборудованием:</w:t>
      </w:r>
    </w:p>
    <w:p w:rsidR="007A23EA" w:rsidRPr="00C066BA" w:rsidRDefault="007A23EA" w:rsidP="007A23EA">
      <w:pPr>
        <w:spacing w:after="0" w:line="240" w:lineRule="auto"/>
        <w:ind w:left="284"/>
        <w:rPr>
          <w:rFonts w:ascii="Times New Roman" w:hAnsi="Times New Roman"/>
        </w:rPr>
      </w:pPr>
      <w:r w:rsidRPr="00C066BA">
        <w:rPr>
          <w:rFonts w:ascii="Times New Roman" w:hAnsi="Times New Roman"/>
        </w:rPr>
        <w:t>рабочее место преподавателя;</w:t>
      </w:r>
    </w:p>
    <w:p w:rsidR="007A23EA" w:rsidRPr="00C066BA" w:rsidRDefault="007A23EA" w:rsidP="007A23EA">
      <w:pPr>
        <w:spacing w:after="0" w:line="240" w:lineRule="auto"/>
        <w:ind w:left="284"/>
        <w:rPr>
          <w:rFonts w:ascii="Times New Roman" w:hAnsi="Times New Roman"/>
        </w:rPr>
      </w:pPr>
      <w:r w:rsidRPr="00C066BA">
        <w:rPr>
          <w:rFonts w:ascii="Times New Roman" w:hAnsi="Times New Roman"/>
        </w:rPr>
        <w:t>- плакаты, наглядные пособия.</w:t>
      </w:r>
    </w:p>
    <w:p w:rsidR="007A23EA" w:rsidRPr="00C066BA" w:rsidRDefault="007A23EA" w:rsidP="007A23EA">
      <w:pPr>
        <w:spacing w:after="0" w:line="240" w:lineRule="auto"/>
        <w:ind w:left="284"/>
        <w:rPr>
          <w:rFonts w:ascii="Times New Roman" w:hAnsi="Times New Roman"/>
        </w:rPr>
      </w:pPr>
      <w:r w:rsidRPr="00C066BA">
        <w:rPr>
          <w:rFonts w:ascii="Times New Roman" w:hAnsi="Times New Roman"/>
        </w:rPr>
        <w:t>- рабочие места по количеству обучающихся;</w:t>
      </w:r>
    </w:p>
    <w:p w:rsidR="007A23EA" w:rsidRPr="00C066BA" w:rsidRDefault="007A23EA" w:rsidP="007A23EA">
      <w:pPr>
        <w:spacing w:after="0" w:line="240" w:lineRule="auto"/>
        <w:ind w:left="284"/>
        <w:rPr>
          <w:rFonts w:ascii="Times New Roman" w:hAnsi="Times New Roman"/>
        </w:rPr>
      </w:pPr>
      <w:r w:rsidRPr="00C066BA">
        <w:rPr>
          <w:rFonts w:ascii="Times New Roman" w:hAnsi="Times New Roman"/>
        </w:rPr>
        <w:t>техническими средствами:</w:t>
      </w:r>
    </w:p>
    <w:p w:rsidR="007A23EA" w:rsidRPr="00C066BA" w:rsidRDefault="007A23EA" w:rsidP="007A23EA">
      <w:pPr>
        <w:spacing w:after="0" w:line="240" w:lineRule="auto"/>
        <w:ind w:left="284"/>
        <w:rPr>
          <w:rFonts w:ascii="Times New Roman" w:hAnsi="Times New Roman"/>
        </w:rPr>
      </w:pPr>
      <w:r w:rsidRPr="00C066BA">
        <w:rPr>
          <w:rFonts w:ascii="Times New Roman" w:hAnsi="Times New Roman"/>
        </w:rPr>
        <w:t>- компьютеры;</w:t>
      </w:r>
    </w:p>
    <w:p w:rsidR="007A23EA" w:rsidRPr="00C066BA" w:rsidRDefault="007A23EA" w:rsidP="007A23EA">
      <w:pPr>
        <w:spacing w:after="0" w:line="240" w:lineRule="auto"/>
        <w:ind w:left="284"/>
        <w:rPr>
          <w:rFonts w:ascii="Times New Roman" w:hAnsi="Times New Roman"/>
        </w:rPr>
      </w:pPr>
      <w:r w:rsidRPr="00C066BA">
        <w:rPr>
          <w:rFonts w:ascii="Times New Roman" w:hAnsi="Times New Roman"/>
        </w:rPr>
        <w:t>- мультимедийный проектор;</w:t>
      </w:r>
    </w:p>
    <w:p w:rsidR="007A23EA" w:rsidRPr="00C066BA" w:rsidRDefault="007A23EA" w:rsidP="00520925">
      <w:pPr>
        <w:spacing w:after="120" w:line="240" w:lineRule="auto"/>
        <w:ind w:left="284"/>
        <w:rPr>
          <w:rFonts w:ascii="Times New Roman" w:hAnsi="Times New Roman"/>
        </w:rPr>
      </w:pPr>
      <w:r w:rsidRPr="00C066BA">
        <w:rPr>
          <w:rFonts w:ascii="Times New Roman" w:hAnsi="Times New Roman"/>
        </w:rPr>
        <w:t>- лицензионное программное обеспечение.</w:t>
      </w:r>
    </w:p>
    <w:p w:rsidR="007A23EA" w:rsidRPr="00C066BA" w:rsidRDefault="007A23EA" w:rsidP="007A23EA">
      <w:pPr>
        <w:spacing w:after="0" w:line="240" w:lineRule="auto"/>
        <w:ind w:left="284"/>
        <w:rPr>
          <w:rFonts w:ascii="Times New Roman" w:hAnsi="Times New Roman"/>
        </w:rPr>
      </w:pPr>
      <w:r w:rsidRPr="00C066BA">
        <w:rPr>
          <w:rFonts w:ascii="Times New Roman" w:hAnsi="Times New Roman"/>
        </w:rPr>
        <w:t>3.2. Информационное обеспечение реализации программы</w:t>
      </w:r>
    </w:p>
    <w:p w:rsidR="007A23EA" w:rsidRPr="00C066BA" w:rsidRDefault="007A23EA" w:rsidP="007A23EA">
      <w:pPr>
        <w:spacing w:after="0" w:line="240" w:lineRule="auto"/>
        <w:ind w:left="284"/>
        <w:rPr>
          <w:rFonts w:ascii="Times New Roman" w:hAnsi="Times New Roman"/>
        </w:rPr>
      </w:pPr>
      <w:r w:rsidRPr="00C066BA">
        <w:rPr>
          <w:rFonts w:ascii="Times New Roman" w:hAnsi="Times New Roman"/>
        </w:rPr>
        <w:t>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рекомендуемые для использования в образовательном процессе.</w:t>
      </w:r>
    </w:p>
    <w:p w:rsidR="007A23EA" w:rsidRDefault="007A23EA" w:rsidP="007A23EA">
      <w:pPr>
        <w:spacing w:after="0" w:line="240" w:lineRule="auto"/>
        <w:ind w:left="284"/>
        <w:rPr>
          <w:rFonts w:ascii="Times New Roman" w:hAnsi="Times New Roman"/>
          <w:sz w:val="24"/>
          <w:szCs w:val="24"/>
        </w:rPr>
      </w:pPr>
    </w:p>
    <w:p w:rsidR="007A23EA" w:rsidRPr="008177DA" w:rsidRDefault="007A23EA" w:rsidP="007A23EA">
      <w:pPr>
        <w:spacing w:after="0" w:line="240" w:lineRule="auto"/>
        <w:ind w:left="284"/>
        <w:rPr>
          <w:rFonts w:ascii="Times New Roman" w:hAnsi="Times New Roman"/>
          <w:sz w:val="24"/>
          <w:szCs w:val="24"/>
        </w:rPr>
      </w:pPr>
      <w:r w:rsidRPr="008177DA">
        <w:rPr>
          <w:rFonts w:ascii="Times New Roman" w:hAnsi="Times New Roman"/>
          <w:sz w:val="24"/>
          <w:szCs w:val="24"/>
        </w:rPr>
        <w:t>3.2.1. Печатные издания</w:t>
      </w:r>
    </w:p>
    <w:p w:rsidR="007A23EA" w:rsidRPr="00CC2BA3" w:rsidRDefault="007A23EA" w:rsidP="00791B1C">
      <w:pPr>
        <w:numPr>
          <w:ilvl w:val="0"/>
          <w:numId w:val="12"/>
        </w:numPr>
        <w:tabs>
          <w:tab w:val="left" w:pos="0"/>
          <w:tab w:val="left" w:pos="284"/>
        </w:tabs>
        <w:spacing w:after="0" w:line="240" w:lineRule="auto"/>
        <w:ind w:left="284" w:firstLine="0"/>
        <w:contextualSpacing/>
        <w:jc w:val="both"/>
        <w:rPr>
          <w:rFonts w:ascii="Times New Roman" w:hAnsi="Times New Roman"/>
          <w:bCs/>
        </w:rPr>
      </w:pPr>
      <w:r w:rsidRPr="00CC2BA3">
        <w:rPr>
          <w:rFonts w:ascii="Times New Roman" w:hAnsi="Times New Roman"/>
          <w:bCs/>
        </w:rPr>
        <w:t>Кнышова  Е.Н.,  Панфилова  Е.Е.  Экономика  организации:  учебник – М.:ИД «Форум»: ИНФРА-М, 2014.</w:t>
      </w:r>
    </w:p>
    <w:p w:rsidR="007A23EA" w:rsidRPr="00CC2BA3" w:rsidRDefault="007A23EA" w:rsidP="00791B1C">
      <w:pPr>
        <w:numPr>
          <w:ilvl w:val="0"/>
          <w:numId w:val="12"/>
        </w:numPr>
        <w:shd w:val="clear" w:color="auto" w:fill="FFFFFF"/>
        <w:tabs>
          <w:tab w:val="left" w:pos="0"/>
          <w:tab w:val="left" w:pos="284"/>
        </w:tabs>
        <w:spacing w:after="0" w:line="240" w:lineRule="auto"/>
        <w:ind w:left="284" w:firstLine="0"/>
        <w:contextualSpacing/>
        <w:jc w:val="both"/>
        <w:rPr>
          <w:rFonts w:ascii="Times New Roman" w:hAnsi="Times New Roman"/>
        </w:rPr>
      </w:pPr>
      <w:r w:rsidRPr="00CC2BA3">
        <w:rPr>
          <w:rFonts w:ascii="Times New Roman" w:hAnsi="Times New Roman"/>
        </w:rPr>
        <w:t>Чечевицына Л.Н. Экономика предприятия: Учебное пособие для СПО / Л.Н. Чечевицына, Е.В. Чечевицына. - 9-е изд., доп., переаб. - Ростов н/Д: Феникс, 2012. - 379 с.</w:t>
      </w:r>
    </w:p>
    <w:p w:rsidR="007A23EA" w:rsidRPr="00CC2BA3" w:rsidRDefault="007A23EA" w:rsidP="00791B1C">
      <w:pPr>
        <w:numPr>
          <w:ilvl w:val="0"/>
          <w:numId w:val="12"/>
        </w:numPr>
        <w:tabs>
          <w:tab w:val="left" w:pos="0"/>
          <w:tab w:val="left" w:pos="284"/>
        </w:tabs>
        <w:spacing w:after="0" w:line="240" w:lineRule="auto"/>
        <w:ind w:left="284" w:firstLine="0"/>
        <w:contextualSpacing/>
        <w:jc w:val="both"/>
        <w:rPr>
          <w:rFonts w:ascii="Times New Roman" w:hAnsi="Times New Roman"/>
          <w:bCs/>
        </w:rPr>
      </w:pPr>
      <w:r w:rsidRPr="00CC2BA3">
        <w:rPr>
          <w:rFonts w:ascii="Times New Roman" w:hAnsi="Times New Roman"/>
          <w:bCs/>
        </w:rPr>
        <w:t xml:space="preserve">НИЦ Инфра-М, 2013. Практикум   -  5-e изд., перераб. и доп.,  –  М.: КУРС: </w:t>
      </w:r>
    </w:p>
    <w:p w:rsidR="007A23EA" w:rsidRPr="00CC2BA3" w:rsidRDefault="007A23EA" w:rsidP="00791B1C">
      <w:pPr>
        <w:numPr>
          <w:ilvl w:val="0"/>
          <w:numId w:val="12"/>
        </w:numPr>
        <w:tabs>
          <w:tab w:val="left" w:pos="0"/>
          <w:tab w:val="left" w:pos="284"/>
        </w:tabs>
        <w:spacing w:after="0" w:line="240" w:lineRule="auto"/>
        <w:ind w:left="284" w:firstLine="0"/>
        <w:contextualSpacing/>
        <w:jc w:val="both"/>
        <w:rPr>
          <w:rFonts w:ascii="Times New Roman" w:hAnsi="Times New Roman"/>
          <w:bCs/>
        </w:rPr>
      </w:pPr>
      <w:r w:rsidRPr="00CC2BA3">
        <w:rPr>
          <w:rFonts w:ascii="Times New Roman" w:hAnsi="Times New Roman"/>
          <w:bCs/>
        </w:rPr>
        <w:t xml:space="preserve">Сафронов    Н.А.,  Экономика  организации  (предприятия): Учебник для ср. спец. учебных  заведений  -  2-e изд., с изм., – М.: Магистр: НИЦ Инфра-М, 2013. </w:t>
      </w:r>
    </w:p>
    <w:p w:rsidR="007A23EA" w:rsidRPr="00CC2BA3" w:rsidRDefault="007A23EA" w:rsidP="007A23EA">
      <w:pPr>
        <w:tabs>
          <w:tab w:val="left" w:pos="0"/>
          <w:tab w:val="left" w:pos="284"/>
        </w:tabs>
        <w:spacing w:after="0" w:line="240" w:lineRule="auto"/>
        <w:ind w:left="284"/>
        <w:contextualSpacing/>
        <w:jc w:val="both"/>
        <w:rPr>
          <w:rFonts w:ascii="Times New Roman" w:hAnsi="Times New Roman"/>
          <w:b/>
        </w:rPr>
      </w:pPr>
    </w:p>
    <w:p w:rsidR="007A23EA" w:rsidRPr="007A23EA" w:rsidRDefault="007A23EA" w:rsidP="00791B1C">
      <w:pPr>
        <w:pStyle w:val="ae"/>
        <w:numPr>
          <w:ilvl w:val="2"/>
          <w:numId w:val="10"/>
        </w:numPr>
        <w:tabs>
          <w:tab w:val="left" w:pos="0"/>
        </w:tabs>
        <w:spacing w:after="0"/>
        <w:ind w:left="993" w:hanging="709"/>
        <w:contextualSpacing/>
        <w:jc w:val="both"/>
      </w:pPr>
      <w:r w:rsidRPr="007A23EA">
        <w:t>Электронные издания</w:t>
      </w:r>
    </w:p>
    <w:p w:rsidR="007A23EA" w:rsidRPr="00CC2BA3" w:rsidRDefault="007A23EA" w:rsidP="00791B1C">
      <w:pPr>
        <w:numPr>
          <w:ilvl w:val="0"/>
          <w:numId w:val="48"/>
        </w:numPr>
        <w:tabs>
          <w:tab w:val="left" w:pos="0"/>
          <w:tab w:val="left" w:pos="284"/>
        </w:tabs>
        <w:spacing w:after="0" w:line="240" w:lineRule="auto"/>
        <w:ind w:left="284" w:firstLine="0"/>
        <w:contextualSpacing/>
        <w:jc w:val="both"/>
      </w:pPr>
      <w:r w:rsidRPr="007A23EA">
        <w:rPr>
          <w:rFonts w:ascii="Times New Roman" w:hAnsi="Times New Roman"/>
        </w:rPr>
        <w:t>Гарнов А.П Экономика предприятия.    Учебник для бакалавров [Электронный ресурс]. -М.:ИздательствоЮрайт,</w:t>
      </w:r>
      <w:r w:rsidRPr="00CC2BA3">
        <w:rPr>
          <w:rFonts w:ascii="Times New Roman" w:hAnsi="Times New Roman"/>
        </w:rPr>
        <w:t xml:space="preserve">2014 </w:t>
      </w:r>
    </w:p>
    <w:p w:rsidR="007A23EA" w:rsidRPr="00CC2BA3" w:rsidRDefault="007A23EA" w:rsidP="00791B1C">
      <w:pPr>
        <w:numPr>
          <w:ilvl w:val="0"/>
          <w:numId w:val="48"/>
        </w:numPr>
        <w:tabs>
          <w:tab w:val="left" w:pos="0"/>
          <w:tab w:val="left" w:pos="284"/>
        </w:tabs>
        <w:spacing w:after="0" w:line="240" w:lineRule="auto"/>
        <w:ind w:left="284" w:firstLine="0"/>
        <w:jc w:val="both"/>
        <w:rPr>
          <w:rFonts w:ascii="Times New Roman" w:hAnsi="Times New Roman"/>
        </w:rPr>
      </w:pPr>
      <w:r w:rsidRPr="00CC2BA3">
        <w:rPr>
          <w:rFonts w:ascii="Times New Roman" w:hAnsi="Times New Roman"/>
        </w:rPr>
        <w:t xml:space="preserve">Клочкова  Е.Н.    Экономика  предприятия.  Учебник  для бакалавров [Электронный ресурс]. - М.:ИздательствоЮрайт,  2014 </w:t>
      </w:r>
    </w:p>
    <w:p w:rsidR="007A23EA" w:rsidRPr="00CC2BA3" w:rsidRDefault="007A23EA" w:rsidP="00791B1C">
      <w:pPr>
        <w:numPr>
          <w:ilvl w:val="0"/>
          <w:numId w:val="48"/>
        </w:numPr>
        <w:tabs>
          <w:tab w:val="left" w:pos="0"/>
          <w:tab w:val="left" w:pos="284"/>
        </w:tabs>
        <w:spacing w:after="0" w:line="240" w:lineRule="auto"/>
        <w:ind w:left="284" w:firstLine="0"/>
        <w:contextualSpacing/>
        <w:jc w:val="both"/>
        <w:rPr>
          <w:rFonts w:ascii="Times New Roman" w:hAnsi="Times New Roman"/>
        </w:rPr>
      </w:pPr>
      <w:r w:rsidRPr="00CC2BA3">
        <w:rPr>
          <w:rFonts w:ascii="Times New Roman" w:hAnsi="Times New Roman"/>
        </w:rPr>
        <w:t xml:space="preserve">Коршунов  В.В.  Экономика  организаций  (предприятия).  -   3-е  изд.,  пер.  и  доп.  Учебник  и  практикум  для  прикладногобакалавриата [Электронный ресурс]. -  М.:ИздательствоЮрайт,  2014 </w:t>
      </w:r>
    </w:p>
    <w:p w:rsidR="007A23EA" w:rsidRPr="00CC2BA3" w:rsidRDefault="007A23EA" w:rsidP="00791B1C">
      <w:pPr>
        <w:numPr>
          <w:ilvl w:val="0"/>
          <w:numId w:val="48"/>
        </w:numPr>
        <w:tabs>
          <w:tab w:val="left" w:pos="0"/>
          <w:tab w:val="left" w:pos="284"/>
        </w:tabs>
        <w:spacing w:after="0" w:line="240" w:lineRule="auto"/>
        <w:ind w:left="284" w:firstLine="0"/>
        <w:contextualSpacing/>
        <w:jc w:val="both"/>
        <w:rPr>
          <w:rFonts w:ascii="Times New Roman" w:hAnsi="Times New Roman"/>
        </w:rPr>
      </w:pPr>
      <w:r w:rsidRPr="00CC2BA3">
        <w:rPr>
          <w:rFonts w:ascii="Times New Roman" w:hAnsi="Times New Roman"/>
        </w:rPr>
        <w:t xml:space="preserve">МокийМ.СЭкономика  организаций.  -  2-е  изд.,  пер.  и  доп. Учебник  и  практикум  для  СПО  [Электронный  ресурс].  -  М.:ИздательствоЮрайт,  2014 </w:t>
      </w:r>
    </w:p>
    <w:p w:rsidR="007A23EA" w:rsidRPr="00CC2BA3" w:rsidRDefault="007A23EA" w:rsidP="00791B1C">
      <w:pPr>
        <w:numPr>
          <w:ilvl w:val="0"/>
          <w:numId w:val="48"/>
        </w:numPr>
        <w:tabs>
          <w:tab w:val="left" w:pos="0"/>
          <w:tab w:val="left" w:pos="284"/>
        </w:tabs>
        <w:spacing w:after="0" w:line="240" w:lineRule="auto"/>
        <w:ind w:left="284" w:firstLine="0"/>
        <w:jc w:val="both"/>
        <w:rPr>
          <w:rFonts w:ascii="Times New Roman" w:hAnsi="Times New Roman"/>
        </w:rPr>
      </w:pPr>
      <w:r w:rsidRPr="00CC2BA3">
        <w:rPr>
          <w:rFonts w:ascii="Times New Roman" w:hAnsi="Times New Roman"/>
        </w:rPr>
        <w:t xml:space="preserve">Сергеев  И.В.  Экономика  организаций.  -    6-е  изд.,  пер.  и  доп. Учебник  и  практикум  для  прикладного  бакалавриата  [Электронный ресурс]. -М.:ИздательствоЮрайт,  2014 </w:t>
      </w:r>
    </w:p>
    <w:p w:rsidR="007A23EA" w:rsidRPr="00CC2BA3" w:rsidRDefault="007A23EA" w:rsidP="00791B1C">
      <w:pPr>
        <w:numPr>
          <w:ilvl w:val="0"/>
          <w:numId w:val="48"/>
        </w:numPr>
        <w:tabs>
          <w:tab w:val="left" w:pos="0"/>
          <w:tab w:val="left" w:pos="284"/>
        </w:tabs>
        <w:spacing w:after="0" w:line="240" w:lineRule="auto"/>
        <w:ind w:left="284" w:firstLine="0"/>
        <w:contextualSpacing/>
        <w:jc w:val="both"/>
        <w:rPr>
          <w:rFonts w:ascii="Times New Roman" w:hAnsi="Times New Roman"/>
        </w:rPr>
      </w:pPr>
      <w:r w:rsidRPr="00CC2BA3">
        <w:rPr>
          <w:rFonts w:ascii="Times New Roman" w:hAnsi="Times New Roman"/>
        </w:rPr>
        <w:t>Далдаева Л.А. Экономика предприятия.  -    4-е изд., испр. и доп. Учебник  для  академического  бакалавриата  [Электронный  ресурс].  -М.:ИздательствоЮрайт,  2014</w:t>
      </w:r>
    </w:p>
    <w:p w:rsidR="007A23EA" w:rsidRDefault="007A23EA" w:rsidP="00520925">
      <w:pPr>
        <w:keepNext/>
        <w:spacing w:after="0" w:line="240" w:lineRule="auto"/>
        <w:outlineLvl w:val="0"/>
        <w:rPr>
          <w:rFonts w:ascii="Times New Roman" w:hAnsi="Times New Roman"/>
          <w:b/>
          <w:bCs/>
          <w:kern w:val="32"/>
        </w:rPr>
      </w:pPr>
    </w:p>
    <w:p w:rsidR="003915A9" w:rsidRPr="003915A9" w:rsidRDefault="003915A9" w:rsidP="003915A9">
      <w:pPr>
        <w:ind w:left="360"/>
        <w:contextualSpacing/>
        <w:rPr>
          <w:rFonts w:ascii="Times New Roman" w:hAnsi="Times New Roman"/>
          <w:b/>
          <w:i/>
        </w:rPr>
      </w:pPr>
    </w:p>
    <w:p w:rsidR="003915A9" w:rsidRPr="00520925" w:rsidRDefault="003915A9" w:rsidP="00520925">
      <w:pPr>
        <w:keepNext/>
        <w:spacing w:after="120" w:line="240" w:lineRule="auto"/>
        <w:ind w:firstLine="709"/>
        <w:jc w:val="center"/>
        <w:outlineLvl w:val="0"/>
        <w:rPr>
          <w:rFonts w:ascii="Times New Roman" w:hAnsi="Times New Roman"/>
          <w:b/>
          <w:bCs/>
          <w:kern w:val="32"/>
        </w:rPr>
      </w:pPr>
      <w:r w:rsidRPr="003915A9">
        <w:rPr>
          <w:rFonts w:ascii="Times New Roman" w:hAnsi="Times New Roman"/>
          <w:b/>
          <w:bCs/>
          <w:kern w:val="32"/>
        </w:rPr>
        <w:t>4. КОНТРОЛЬ И ОЦЕНКА РЕЗУЛЬТАТОВ ОСВОЕНИЯ УЧЕБНОЙ ДИСЦИПЛИНЫ</w:t>
      </w:r>
    </w:p>
    <w:p w:rsidR="003915A9" w:rsidRPr="003915A9" w:rsidRDefault="003915A9" w:rsidP="003915A9">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outlineLvl w:val="0"/>
        <w:rPr>
          <w:rFonts w:ascii="Times New Roman" w:hAnsi="Times New Roman"/>
          <w:bCs/>
          <w:kern w:val="32"/>
        </w:rPr>
      </w:pPr>
      <w:r w:rsidRPr="003915A9">
        <w:rPr>
          <w:rFonts w:ascii="Times New Roman" w:hAnsi="Times New Roman"/>
          <w:bCs/>
          <w:kern w:val="32"/>
        </w:rPr>
        <w:t>Контроль результатов освоения дисциплины осуществляется преподавателем в процессе проведения практических занятий, контрольной и самостоятельной работы.</w:t>
      </w:r>
    </w:p>
    <w:p w:rsidR="003915A9" w:rsidRPr="003915A9" w:rsidRDefault="003915A9" w:rsidP="003915A9">
      <w:pPr>
        <w:widowControl w:val="0"/>
        <w:suppressAutoHyphens/>
        <w:spacing w:after="0" w:line="240" w:lineRule="auto"/>
        <w:ind w:firstLine="709"/>
        <w:jc w:val="both"/>
        <w:rPr>
          <w:rFonts w:ascii="Times New Roman" w:hAnsi="Times New Roman"/>
          <w:spacing w:val="-3"/>
        </w:rPr>
      </w:pPr>
      <w:r w:rsidRPr="003915A9">
        <w:rPr>
          <w:rFonts w:ascii="Times New Roman" w:hAnsi="Times New Roman"/>
        </w:rPr>
        <w:t>При планировании реализации учебной дисциплины проводится промежуточная аттестация и</w:t>
      </w:r>
      <w:r w:rsidRPr="003915A9">
        <w:rPr>
          <w:rFonts w:ascii="Times New Roman" w:hAnsi="Times New Roman"/>
          <w:spacing w:val="-3"/>
        </w:rPr>
        <w:t xml:space="preserve"> т</w:t>
      </w:r>
      <w:r w:rsidRPr="003915A9">
        <w:rPr>
          <w:rFonts w:ascii="Times New Roman" w:hAnsi="Times New Roman"/>
        </w:rPr>
        <w:t xml:space="preserve">екущий контроль индивидуальных образовательных достижений. </w:t>
      </w:r>
      <w:r w:rsidRPr="003915A9">
        <w:rPr>
          <w:rFonts w:ascii="Times New Roman" w:hAnsi="Times New Roman"/>
          <w:spacing w:val="-3"/>
        </w:rPr>
        <w:t xml:space="preserve">Текущий контроль проводится в процессе </w:t>
      </w:r>
      <w:r w:rsidRPr="003915A9">
        <w:rPr>
          <w:rFonts w:ascii="Times New Roman" w:hAnsi="Times New Roman"/>
        </w:rPr>
        <w:t>проведения практических занятий, устного опроса  и  выполнения обучающимися практических работ.</w:t>
      </w:r>
    </w:p>
    <w:p w:rsidR="003915A9" w:rsidRPr="003915A9" w:rsidRDefault="003915A9" w:rsidP="003915A9">
      <w:pPr>
        <w:widowControl w:val="0"/>
        <w:suppressAutoHyphens/>
        <w:spacing w:after="0" w:line="240" w:lineRule="auto"/>
        <w:ind w:firstLine="709"/>
        <w:jc w:val="both"/>
        <w:rPr>
          <w:rFonts w:ascii="Times New Roman" w:hAnsi="Times New Roman"/>
        </w:rPr>
      </w:pPr>
      <w:r w:rsidRPr="003915A9">
        <w:rPr>
          <w:rFonts w:ascii="Times New Roman" w:hAnsi="Times New Roman"/>
        </w:rPr>
        <w:t xml:space="preserve">Для промежуточной аттестации, </w:t>
      </w:r>
      <w:r w:rsidRPr="003915A9">
        <w:rPr>
          <w:rFonts w:ascii="Times New Roman" w:hAnsi="Times New Roman"/>
          <w:spacing w:val="-3"/>
        </w:rPr>
        <w:t>т</w:t>
      </w:r>
      <w:r w:rsidRPr="003915A9">
        <w:rPr>
          <w:rFonts w:ascii="Times New Roman" w:hAnsi="Times New Roman"/>
        </w:rPr>
        <w:t xml:space="preserve">екущего и итогового контроля преподавателем создаются комплексы оценочных средств (КОС). КОС включают в себя педагогические контрольно-измерительные материалы, предназначенные для определения соответствия (или несоответствия) индивидуальных образовательных достижений основным показателям оценки результатов подготовки. </w:t>
      </w:r>
    </w:p>
    <w:p w:rsidR="003915A9" w:rsidRPr="003915A9" w:rsidRDefault="003915A9" w:rsidP="003915A9">
      <w:pPr>
        <w:widowControl w:val="0"/>
        <w:suppressAutoHyphens/>
        <w:spacing w:after="0" w:line="240" w:lineRule="auto"/>
        <w:ind w:firstLine="709"/>
        <w:jc w:val="both"/>
        <w:rPr>
          <w:rFonts w:ascii="Times New Roman" w:hAnsi="Times New Roman"/>
        </w:rPr>
      </w:pPr>
      <w:r w:rsidRPr="003915A9">
        <w:rPr>
          <w:rFonts w:ascii="Times New Roman" w:hAnsi="Times New Roman"/>
        </w:rPr>
        <w:t>Формы и методы промежуточной аттестации и</w:t>
      </w:r>
      <w:r w:rsidRPr="003915A9">
        <w:rPr>
          <w:rFonts w:ascii="Times New Roman" w:hAnsi="Times New Roman"/>
          <w:spacing w:val="-3"/>
        </w:rPr>
        <w:t xml:space="preserve"> т</w:t>
      </w:r>
      <w:r w:rsidRPr="003915A9">
        <w:rPr>
          <w:rFonts w:ascii="Times New Roman" w:hAnsi="Times New Roman"/>
        </w:rPr>
        <w:t xml:space="preserve">екущего контроля по учебной дисциплине доводятся до сведения обучающихся. </w:t>
      </w:r>
    </w:p>
    <w:p w:rsidR="003915A9" w:rsidRPr="003915A9" w:rsidRDefault="003915A9" w:rsidP="003915A9">
      <w:pPr>
        <w:spacing w:after="0" w:line="240" w:lineRule="auto"/>
        <w:ind w:firstLine="709"/>
        <w:contextualSpacing/>
        <w:jc w:val="both"/>
        <w:rPr>
          <w:rFonts w:ascii="Times New Roman" w:hAnsi="Times New Roman"/>
        </w:rPr>
      </w:pPr>
      <w:r w:rsidRPr="003915A9">
        <w:rPr>
          <w:rFonts w:ascii="Times New Roman" w:hAnsi="Times New Roman"/>
        </w:rPr>
        <w:t xml:space="preserve">Оценка результатов освоения дисциплины (итоговая аттестация) осуществляется в </w:t>
      </w:r>
      <w:r w:rsidRPr="009A581F">
        <w:rPr>
          <w:rFonts w:ascii="Times New Roman" w:hAnsi="Times New Roman"/>
        </w:rPr>
        <w:t>форме экзамена</w:t>
      </w:r>
    </w:p>
    <w:p w:rsidR="003915A9" w:rsidRPr="003915A9" w:rsidRDefault="003915A9" w:rsidP="003915A9">
      <w:pPr>
        <w:spacing w:after="0" w:line="240" w:lineRule="auto"/>
        <w:ind w:firstLine="709"/>
        <w:contextualSpacing/>
        <w:jc w:val="both"/>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5"/>
        <w:gridCol w:w="3281"/>
        <w:gridCol w:w="3485"/>
      </w:tblGrid>
      <w:tr w:rsidR="003915A9" w:rsidRPr="003915A9" w:rsidTr="00F37E34">
        <w:tc>
          <w:tcPr>
            <w:tcW w:w="1754" w:type="pct"/>
          </w:tcPr>
          <w:p w:rsidR="003915A9" w:rsidRPr="003915A9" w:rsidRDefault="003915A9" w:rsidP="003915A9">
            <w:pPr>
              <w:spacing w:after="0" w:line="240" w:lineRule="auto"/>
              <w:rPr>
                <w:rFonts w:ascii="Times New Roman" w:hAnsi="Times New Roman"/>
                <w:b/>
                <w:bCs/>
              </w:rPr>
            </w:pPr>
            <w:r w:rsidRPr="003915A9">
              <w:rPr>
                <w:rFonts w:ascii="Times New Roman" w:hAnsi="Times New Roman"/>
                <w:b/>
                <w:bCs/>
              </w:rPr>
              <w:t>Результаты обучения</w:t>
            </w:r>
          </w:p>
        </w:tc>
        <w:tc>
          <w:tcPr>
            <w:tcW w:w="1574" w:type="pct"/>
          </w:tcPr>
          <w:p w:rsidR="003915A9" w:rsidRPr="003915A9" w:rsidRDefault="003915A9" w:rsidP="003915A9">
            <w:pPr>
              <w:spacing w:after="0" w:line="240" w:lineRule="auto"/>
              <w:rPr>
                <w:rFonts w:ascii="Times New Roman" w:hAnsi="Times New Roman"/>
                <w:b/>
                <w:bCs/>
              </w:rPr>
            </w:pPr>
            <w:r w:rsidRPr="003915A9">
              <w:rPr>
                <w:rFonts w:ascii="Times New Roman" w:hAnsi="Times New Roman"/>
                <w:b/>
                <w:bCs/>
              </w:rPr>
              <w:t>Критерии оценки</w:t>
            </w:r>
          </w:p>
        </w:tc>
        <w:tc>
          <w:tcPr>
            <w:tcW w:w="1672" w:type="pct"/>
          </w:tcPr>
          <w:p w:rsidR="003915A9" w:rsidRPr="003915A9" w:rsidRDefault="003915A9" w:rsidP="003915A9">
            <w:pPr>
              <w:spacing w:after="0" w:line="240" w:lineRule="auto"/>
              <w:rPr>
                <w:rFonts w:ascii="Times New Roman" w:hAnsi="Times New Roman"/>
                <w:b/>
                <w:bCs/>
              </w:rPr>
            </w:pPr>
            <w:r w:rsidRPr="003915A9">
              <w:rPr>
                <w:rFonts w:ascii="Times New Roman" w:hAnsi="Times New Roman"/>
                <w:b/>
                <w:bCs/>
              </w:rPr>
              <w:t>Формы и методы оценки</w:t>
            </w:r>
          </w:p>
        </w:tc>
      </w:tr>
      <w:tr w:rsidR="00520925" w:rsidRPr="003915A9" w:rsidTr="00F37E34">
        <w:tc>
          <w:tcPr>
            <w:tcW w:w="1754" w:type="pct"/>
          </w:tcPr>
          <w:p w:rsidR="00520925" w:rsidRPr="003915A9" w:rsidRDefault="00520925" w:rsidP="003915A9">
            <w:pPr>
              <w:spacing w:after="0"/>
              <w:jc w:val="both"/>
              <w:rPr>
                <w:rFonts w:ascii="Times New Roman" w:hAnsi="Times New Roman"/>
              </w:rPr>
            </w:pPr>
            <w:r w:rsidRPr="003915A9">
              <w:rPr>
                <w:rFonts w:ascii="Times New Roman" w:hAnsi="Times New Roman"/>
              </w:rPr>
              <w:t>Знает</w:t>
            </w:r>
          </w:p>
          <w:p w:rsidR="00520925" w:rsidRPr="003915A9" w:rsidRDefault="00520925" w:rsidP="003915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hAnsi="Times New Roman"/>
              </w:rPr>
            </w:pPr>
            <w:r w:rsidRPr="003915A9">
              <w:rPr>
                <w:rFonts w:ascii="Times New Roman" w:hAnsi="Times New Roman"/>
              </w:rPr>
              <w:t>Основы организации производственного и технологического процесса;</w:t>
            </w:r>
          </w:p>
          <w:p w:rsidR="00520925" w:rsidRPr="003915A9" w:rsidRDefault="00520925" w:rsidP="003915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hAnsi="Times New Roman"/>
              </w:rPr>
            </w:pPr>
            <w:r w:rsidRPr="003915A9">
              <w:rPr>
                <w:rFonts w:ascii="Times New Roman" w:hAnsi="Times New Roman"/>
              </w:rPr>
              <w:t>Материально-технические, трудовые и финансовые ресурсы отрасли и организации, показатели их использования;</w:t>
            </w:r>
          </w:p>
          <w:p w:rsidR="00520925" w:rsidRPr="003915A9" w:rsidRDefault="00520925" w:rsidP="003915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hAnsi="Times New Roman"/>
              </w:rPr>
            </w:pPr>
            <w:r w:rsidRPr="003915A9">
              <w:rPr>
                <w:rFonts w:ascii="Times New Roman" w:hAnsi="Times New Roman"/>
              </w:rPr>
              <w:t>Принципы обеспечения устойчивости объектов экономики;</w:t>
            </w:r>
          </w:p>
          <w:p w:rsidR="00520925" w:rsidRPr="003915A9" w:rsidRDefault="00520925" w:rsidP="003915A9">
            <w:pPr>
              <w:spacing w:after="0" w:line="240" w:lineRule="auto"/>
              <w:contextualSpacing/>
              <w:rPr>
                <w:rFonts w:ascii="Times New Roman" w:hAnsi="Times New Roman"/>
              </w:rPr>
            </w:pPr>
            <w:r w:rsidRPr="003915A9">
              <w:rPr>
                <w:rFonts w:ascii="Times New Roman" w:hAnsi="Times New Roman"/>
              </w:rPr>
              <w:t>Основы макро и микроэкономики</w:t>
            </w:r>
          </w:p>
        </w:tc>
        <w:tc>
          <w:tcPr>
            <w:tcW w:w="1574" w:type="pct"/>
            <w:vMerge w:val="restart"/>
          </w:tcPr>
          <w:p w:rsidR="00520925" w:rsidRPr="003915A9" w:rsidRDefault="00520925"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6"/>
              <w:jc w:val="both"/>
              <w:rPr>
                <w:rFonts w:ascii="Times New Roman" w:hAnsi="Times New Roman"/>
              </w:rPr>
            </w:pPr>
            <w:r w:rsidRPr="003915A9">
              <w:rPr>
                <w:rFonts w:ascii="Times New Roman" w:hAnsi="Times New Roman"/>
              </w:rPr>
              <w:t>91-100% правильных ответов оценка 5 (отлично)</w:t>
            </w:r>
          </w:p>
          <w:p w:rsidR="00520925" w:rsidRPr="003915A9" w:rsidRDefault="00520925"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6"/>
              <w:jc w:val="both"/>
              <w:rPr>
                <w:rFonts w:ascii="Times New Roman" w:hAnsi="Times New Roman"/>
              </w:rPr>
            </w:pPr>
            <w:r w:rsidRPr="003915A9">
              <w:rPr>
                <w:rFonts w:ascii="Times New Roman" w:hAnsi="Times New Roman"/>
              </w:rPr>
              <w:t>71-90% правильных ответов оценка 4 (хорошо)</w:t>
            </w:r>
          </w:p>
          <w:p w:rsidR="00520925" w:rsidRPr="003915A9" w:rsidRDefault="00520925"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6"/>
              <w:jc w:val="both"/>
              <w:rPr>
                <w:rFonts w:ascii="Times New Roman" w:hAnsi="Times New Roman"/>
              </w:rPr>
            </w:pPr>
            <w:r w:rsidRPr="003915A9">
              <w:rPr>
                <w:rFonts w:ascii="Times New Roman" w:hAnsi="Times New Roman"/>
              </w:rPr>
              <w:t>61-70% правильных ответов оценка 3 (удовлетворительно)</w:t>
            </w:r>
          </w:p>
          <w:p w:rsidR="00520925" w:rsidRPr="003915A9" w:rsidRDefault="00520925"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6" w:hanging="26"/>
              <w:jc w:val="both"/>
              <w:rPr>
                <w:rFonts w:ascii="Times New Roman" w:hAnsi="Times New Roman"/>
              </w:rPr>
            </w:pPr>
            <w:r w:rsidRPr="003915A9">
              <w:rPr>
                <w:rFonts w:ascii="Times New Roman" w:hAnsi="Times New Roman"/>
              </w:rPr>
              <w:t>менее 60% правильных ответов оценка 2 (неудовлетворительно)</w:t>
            </w:r>
          </w:p>
        </w:tc>
        <w:tc>
          <w:tcPr>
            <w:tcW w:w="1672" w:type="pct"/>
            <w:vMerge w:val="restart"/>
          </w:tcPr>
          <w:p w:rsidR="00520925" w:rsidRPr="003915A9" w:rsidRDefault="00520925" w:rsidP="003915A9">
            <w:pPr>
              <w:spacing w:after="0" w:line="240" w:lineRule="auto"/>
              <w:jc w:val="both"/>
              <w:rPr>
                <w:rFonts w:ascii="Times New Roman" w:hAnsi="Times New Roman"/>
              </w:rPr>
            </w:pPr>
            <w:r w:rsidRPr="003915A9">
              <w:rPr>
                <w:rFonts w:ascii="Times New Roman" w:hAnsi="Times New Roman"/>
                <w:b/>
                <w:bCs/>
                <w:iCs/>
              </w:rPr>
              <w:t>Текущий контроль:</w:t>
            </w:r>
          </w:p>
          <w:p w:rsidR="00520925" w:rsidRPr="003915A9" w:rsidRDefault="00520925"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rPr>
            </w:pPr>
            <w:r w:rsidRPr="003915A9">
              <w:rPr>
                <w:rFonts w:ascii="Times New Roman" w:hAnsi="Times New Roman"/>
              </w:rPr>
              <w:t>Экспертная оценка практических работ и по результатам выполнения внеаудиторной самостоятельной работы.</w:t>
            </w:r>
          </w:p>
          <w:p w:rsidR="00520925" w:rsidRPr="003915A9" w:rsidRDefault="00520925"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b/>
              </w:rPr>
            </w:pPr>
            <w:r w:rsidRPr="003915A9">
              <w:rPr>
                <w:rFonts w:ascii="Times New Roman" w:hAnsi="Times New Roman"/>
                <w:b/>
              </w:rPr>
              <w:t>Промежуточная аттестация:</w:t>
            </w:r>
          </w:p>
          <w:p w:rsidR="00520925" w:rsidRPr="003915A9" w:rsidRDefault="00520925" w:rsidP="003915A9">
            <w:pPr>
              <w:spacing w:after="0" w:line="240" w:lineRule="auto"/>
              <w:jc w:val="both"/>
              <w:rPr>
                <w:rFonts w:ascii="Times New Roman" w:hAnsi="Times New Roman"/>
                <w:bCs/>
                <w:iCs/>
                <w:highlight w:val="yellow"/>
              </w:rPr>
            </w:pPr>
            <w:r w:rsidRPr="003915A9">
              <w:rPr>
                <w:rFonts w:ascii="Times New Roman" w:hAnsi="Times New Roman"/>
              </w:rPr>
              <w:t>Экспертная оценка при сдаче экзамена</w:t>
            </w:r>
          </w:p>
        </w:tc>
      </w:tr>
      <w:tr w:rsidR="00520925" w:rsidRPr="003915A9" w:rsidTr="00F37E34">
        <w:tc>
          <w:tcPr>
            <w:tcW w:w="1754" w:type="pct"/>
          </w:tcPr>
          <w:p w:rsidR="00520925" w:rsidRPr="003915A9" w:rsidRDefault="00520925" w:rsidP="003915A9">
            <w:pPr>
              <w:spacing w:after="0"/>
              <w:jc w:val="both"/>
              <w:rPr>
                <w:rFonts w:ascii="Times New Roman" w:hAnsi="Times New Roman"/>
              </w:rPr>
            </w:pPr>
            <w:r w:rsidRPr="003915A9">
              <w:rPr>
                <w:rFonts w:ascii="Times New Roman" w:hAnsi="Times New Roman"/>
              </w:rPr>
              <w:t>Умеет</w:t>
            </w:r>
          </w:p>
          <w:p w:rsidR="00520925" w:rsidRPr="003915A9" w:rsidRDefault="00520925" w:rsidP="003915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hAnsi="Times New Roman"/>
              </w:rPr>
            </w:pPr>
            <w:r w:rsidRPr="003915A9">
              <w:rPr>
                <w:rFonts w:ascii="Times New Roman" w:hAnsi="Times New Roman"/>
              </w:rPr>
              <w:t>Рассчитывать эффективность использования трудовых, материальных и финансовых ресурсов;</w:t>
            </w:r>
          </w:p>
          <w:p w:rsidR="00520925" w:rsidRPr="003915A9" w:rsidRDefault="00520925" w:rsidP="003915A9">
            <w:pPr>
              <w:spacing w:after="0"/>
              <w:jc w:val="both"/>
              <w:rPr>
                <w:rFonts w:ascii="Times New Roman" w:hAnsi="Times New Roman"/>
              </w:rPr>
            </w:pPr>
            <w:r w:rsidRPr="003915A9">
              <w:rPr>
                <w:rFonts w:ascii="Times New Roman" w:hAnsi="Times New Roman"/>
              </w:rPr>
              <w:t>Находить и использовать современную информацию для технико-экономического обоснования деятельности организации</w:t>
            </w:r>
          </w:p>
        </w:tc>
        <w:tc>
          <w:tcPr>
            <w:tcW w:w="1574" w:type="pct"/>
            <w:vMerge/>
          </w:tcPr>
          <w:p w:rsidR="00520925" w:rsidRPr="003915A9" w:rsidRDefault="00520925"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6"/>
              <w:jc w:val="both"/>
              <w:rPr>
                <w:rFonts w:ascii="Times New Roman" w:hAnsi="Times New Roman"/>
              </w:rPr>
            </w:pPr>
          </w:p>
        </w:tc>
        <w:tc>
          <w:tcPr>
            <w:tcW w:w="1672" w:type="pct"/>
            <w:vMerge/>
          </w:tcPr>
          <w:p w:rsidR="00520925" w:rsidRPr="003915A9" w:rsidRDefault="00520925" w:rsidP="003915A9">
            <w:pPr>
              <w:spacing w:after="0" w:line="240" w:lineRule="auto"/>
              <w:jc w:val="both"/>
              <w:rPr>
                <w:rFonts w:ascii="Times New Roman" w:hAnsi="Times New Roman"/>
                <w:b/>
                <w:bCs/>
                <w:iCs/>
              </w:rPr>
            </w:pPr>
          </w:p>
        </w:tc>
      </w:tr>
    </w:tbl>
    <w:p w:rsidR="003915A9" w:rsidRPr="003915A9" w:rsidRDefault="003915A9" w:rsidP="003915A9">
      <w:pPr>
        <w:spacing w:after="0"/>
        <w:ind w:firstLine="708"/>
        <w:jc w:val="right"/>
        <w:rPr>
          <w:rFonts w:ascii="Times New Roman" w:hAnsi="Times New Roman"/>
          <w:b/>
        </w:rPr>
      </w:pPr>
    </w:p>
    <w:p w:rsidR="003915A9" w:rsidRDefault="003915A9">
      <w:pPr>
        <w:spacing w:after="0" w:line="240" w:lineRule="auto"/>
        <w:rPr>
          <w:rFonts w:ascii="Times New Roman" w:hAnsi="Times New Roman"/>
          <w:b/>
          <w:sz w:val="24"/>
          <w:szCs w:val="24"/>
        </w:rPr>
      </w:pPr>
      <w:r>
        <w:rPr>
          <w:rFonts w:ascii="Times New Roman" w:hAnsi="Times New Roman"/>
          <w:b/>
          <w:sz w:val="24"/>
          <w:szCs w:val="24"/>
        </w:rPr>
        <w:br w:type="page"/>
      </w:r>
    </w:p>
    <w:p w:rsidR="00520925" w:rsidRPr="008D203A" w:rsidRDefault="00520925" w:rsidP="00520925">
      <w:pPr>
        <w:spacing w:after="0"/>
        <w:jc w:val="right"/>
        <w:rPr>
          <w:rFonts w:ascii="Times New Roman" w:hAnsi="Times New Roman"/>
          <w:sz w:val="24"/>
          <w:szCs w:val="24"/>
        </w:rPr>
      </w:pPr>
      <w:r w:rsidRPr="008D203A">
        <w:rPr>
          <w:rFonts w:ascii="Times New Roman" w:hAnsi="Times New Roman"/>
          <w:sz w:val="24"/>
          <w:szCs w:val="24"/>
        </w:rPr>
        <w:t>Приложение II.</w:t>
      </w:r>
      <w:r>
        <w:rPr>
          <w:rFonts w:ascii="Times New Roman" w:hAnsi="Times New Roman"/>
          <w:sz w:val="24"/>
          <w:szCs w:val="24"/>
        </w:rPr>
        <w:t>17</w:t>
      </w:r>
    </w:p>
    <w:p w:rsidR="00520925" w:rsidRPr="008D203A" w:rsidRDefault="00520925" w:rsidP="00520925">
      <w:pPr>
        <w:spacing w:after="0"/>
        <w:jc w:val="right"/>
        <w:rPr>
          <w:rFonts w:ascii="Times New Roman" w:hAnsi="Times New Roman"/>
          <w:sz w:val="24"/>
          <w:szCs w:val="24"/>
        </w:rPr>
      </w:pPr>
      <w:r w:rsidRPr="008D203A">
        <w:rPr>
          <w:rFonts w:ascii="Times New Roman" w:hAnsi="Times New Roman"/>
          <w:sz w:val="24"/>
          <w:szCs w:val="24"/>
        </w:rPr>
        <w:t xml:space="preserve">к программе СПО </w:t>
      </w:r>
    </w:p>
    <w:p w:rsidR="00520925" w:rsidRPr="008D203A" w:rsidRDefault="00520925" w:rsidP="00520925">
      <w:pPr>
        <w:spacing w:after="0"/>
        <w:jc w:val="right"/>
        <w:rPr>
          <w:rFonts w:ascii="Times New Roman" w:hAnsi="Times New Roman"/>
          <w:sz w:val="24"/>
          <w:szCs w:val="24"/>
        </w:rPr>
      </w:pPr>
      <w:r w:rsidRPr="008D203A">
        <w:rPr>
          <w:rFonts w:ascii="Times New Roman" w:hAnsi="Times New Roman"/>
          <w:sz w:val="24"/>
          <w:szCs w:val="24"/>
        </w:rPr>
        <w:t>27.02.06</w:t>
      </w:r>
      <w:r w:rsidRPr="008D203A">
        <w:rPr>
          <w:rFonts w:ascii="Times New Roman" w:hAnsi="Times New Roman"/>
          <w:color w:val="000000"/>
          <w:sz w:val="24"/>
          <w:szCs w:val="24"/>
        </w:rPr>
        <w:t xml:space="preserve"> Контроль работы измерительных приборов</w:t>
      </w:r>
    </w:p>
    <w:p w:rsidR="00520925" w:rsidRPr="009B7DB0" w:rsidRDefault="00520925" w:rsidP="00520925">
      <w:pPr>
        <w:jc w:val="right"/>
        <w:rPr>
          <w:rFonts w:ascii="Times New Roman" w:hAnsi="Times New Roman"/>
          <w:b/>
          <w:i/>
          <w:lang w:eastAsia="en-US"/>
        </w:rPr>
      </w:pPr>
    </w:p>
    <w:p w:rsidR="00520925" w:rsidRPr="009B7DB0" w:rsidRDefault="00520925" w:rsidP="00520925">
      <w:pPr>
        <w:spacing w:after="0" w:line="240" w:lineRule="auto"/>
        <w:rPr>
          <w:rFonts w:ascii="Times New Roman" w:hAnsi="Times New Roman"/>
          <w:b/>
          <w:i/>
          <w:lang w:eastAsia="en-US"/>
        </w:rPr>
      </w:pPr>
    </w:p>
    <w:p w:rsidR="00520925" w:rsidRPr="009B7DB0" w:rsidRDefault="00520925" w:rsidP="00520925">
      <w:pPr>
        <w:spacing w:after="0" w:line="240" w:lineRule="auto"/>
        <w:rPr>
          <w:rFonts w:ascii="Times New Roman" w:hAnsi="Times New Roman"/>
          <w:b/>
          <w:i/>
          <w:lang w:eastAsia="en-US"/>
        </w:rPr>
      </w:pPr>
    </w:p>
    <w:p w:rsidR="00520925" w:rsidRPr="009B7DB0" w:rsidRDefault="00520925" w:rsidP="00520925">
      <w:pPr>
        <w:spacing w:after="0" w:line="240" w:lineRule="auto"/>
        <w:rPr>
          <w:rFonts w:ascii="Times New Roman" w:hAnsi="Times New Roman"/>
          <w:b/>
          <w:i/>
          <w:lang w:eastAsia="en-US"/>
        </w:rPr>
      </w:pPr>
    </w:p>
    <w:p w:rsidR="00520925" w:rsidRPr="009B7DB0" w:rsidRDefault="00520925" w:rsidP="00520925">
      <w:pPr>
        <w:spacing w:after="0" w:line="240" w:lineRule="auto"/>
        <w:rPr>
          <w:rFonts w:ascii="Times New Roman" w:hAnsi="Times New Roman"/>
          <w:b/>
          <w:i/>
          <w:lang w:eastAsia="en-US"/>
        </w:rPr>
      </w:pPr>
    </w:p>
    <w:p w:rsidR="00520925" w:rsidRPr="009B7DB0" w:rsidRDefault="00520925" w:rsidP="00520925">
      <w:pPr>
        <w:spacing w:after="0" w:line="240" w:lineRule="auto"/>
        <w:rPr>
          <w:rFonts w:ascii="Times New Roman" w:hAnsi="Times New Roman"/>
          <w:b/>
          <w:i/>
          <w:lang w:eastAsia="en-US"/>
        </w:rPr>
      </w:pPr>
    </w:p>
    <w:p w:rsidR="00520925" w:rsidRPr="009B7DB0" w:rsidRDefault="00520925" w:rsidP="00520925">
      <w:pPr>
        <w:spacing w:after="0" w:line="240" w:lineRule="auto"/>
        <w:rPr>
          <w:rFonts w:ascii="Times New Roman" w:hAnsi="Times New Roman"/>
          <w:b/>
          <w:i/>
          <w:lang w:eastAsia="en-US"/>
        </w:rPr>
      </w:pPr>
    </w:p>
    <w:p w:rsidR="00520925" w:rsidRPr="009B7DB0" w:rsidRDefault="00520925" w:rsidP="00520925">
      <w:pPr>
        <w:spacing w:after="0" w:line="240" w:lineRule="auto"/>
        <w:rPr>
          <w:rFonts w:ascii="Times New Roman" w:hAnsi="Times New Roman"/>
          <w:b/>
          <w:i/>
          <w:lang w:eastAsia="en-US"/>
        </w:rPr>
      </w:pPr>
    </w:p>
    <w:p w:rsidR="00520925" w:rsidRPr="009B7DB0" w:rsidRDefault="00520925" w:rsidP="00520925">
      <w:pPr>
        <w:spacing w:after="0" w:line="240" w:lineRule="auto"/>
        <w:rPr>
          <w:rFonts w:ascii="Times New Roman" w:hAnsi="Times New Roman"/>
          <w:b/>
          <w:i/>
          <w:lang w:eastAsia="en-US"/>
        </w:rPr>
      </w:pPr>
    </w:p>
    <w:p w:rsidR="00520925" w:rsidRPr="009B7DB0" w:rsidRDefault="00520925" w:rsidP="00520925">
      <w:pPr>
        <w:spacing w:after="0" w:line="240" w:lineRule="auto"/>
        <w:rPr>
          <w:rFonts w:ascii="Times New Roman" w:hAnsi="Times New Roman"/>
          <w:b/>
          <w:i/>
          <w:lang w:eastAsia="en-US"/>
        </w:rPr>
      </w:pPr>
    </w:p>
    <w:p w:rsidR="00520925" w:rsidRPr="007C59E3" w:rsidRDefault="00520925" w:rsidP="00520925">
      <w:pPr>
        <w:spacing w:after="0" w:line="240" w:lineRule="auto"/>
        <w:rPr>
          <w:rFonts w:ascii="Times New Roman" w:hAnsi="Times New Roman"/>
          <w:lang w:eastAsia="en-US"/>
        </w:rPr>
      </w:pPr>
    </w:p>
    <w:p w:rsidR="00520925" w:rsidRDefault="00520925" w:rsidP="00520925">
      <w:pPr>
        <w:jc w:val="center"/>
        <w:rPr>
          <w:rFonts w:ascii="Times New Roman" w:hAnsi="Times New Roman"/>
          <w:b/>
          <w:i/>
          <w:u w:val="single"/>
          <w:lang w:eastAsia="en-US"/>
        </w:rPr>
      </w:pPr>
      <w:r w:rsidRPr="00E12CB8">
        <w:rPr>
          <w:rFonts w:ascii="Times New Roman" w:hAnsi="Times New Roman"/>
          <w:sz w:val="24"/>
          <w:szCs w:val="24"/>
        </w:rPr>
        <w:t xml:space="preserve"> РАБОЧАЯ ПРОГРАММА УЧЕБНОЙ ДИСЦИПЛИНЫ</w:t>
      </w:r>
    </w:p>
    <w:p w:rsidR="003915A9" w:rsidRPr="00520925" w:rsidRDefault="003915A9" w:rsidP="00520925">
      <w:pPr>
        <w:jc w:val="center"/>
        <w:rPr>
          <w:rFonts w:ascii="Times New Roman" w:hAnsi="Times New Roman"/>
          <w:b/>
          <w:lang w:eastAsia="en-US"/>
        </w:rPr>
      </w:pPr>
      <w:r w:rsidRPr="00520925">
        <w:rPr>
          <w:rFonts w:ascii="Times New Roman" w:hAnsi="Times New Roman"/>
          <w:b/>
          <w:lang w:eastAsia="en-US"/>
        </w:rPr>
        <w:t>ОП 09</w:t>
      </w:r>
      <w:r w:rsidR="00520925">
        <w:rPr>
          <w:rFonts w:ascii="Times New Roman" w:hAnsi="Times New Roman"/>
          <w:b/>
          <w:lang w:eastAsia="en-US"/>
        </w:rPr>
        <w:t>.</w:t>
      </w:r>
      <w:r w:rsidRPr="00520925">
        <w:rPr>
          <w:rFonts w:ascii="Times New Roman" w:hAnsi="Times New Roman"/>
          <w:b/>
          <w:lang w:eastAsia="en-US"/>
        </w:rPr>
        <w:t>Э</w:t>
      </w:r>
      <w:r w:rsidR="00520925" w:rsidRPr="00520925">
        <w:rPr>
          <w:rFonts w:ascii="Times New Roman" w:hAnsi="Times New Roman"/>
          <w:b/>
          <w:lang w:eastAsia="en-US"/>
        </w:rPr>
        <w:t>лектронная техника</w:t>
      </w:r>
    </w:p>
    <w:p w:rsidR="003915A9" w:rsidRPr="003915A9" w:rsidRDefault="003915A9" w:rsidP="003915A9">
      <w:pPr>
        <w:jc w:val="center"/>
        <w:rPr>
          <w:rFonts w:ascii="Times New Roman" w:hAnsi="Times New Roman"/>
          <w:b/>
          <w:i/>
          <w:lang w:eastAsia="en-US"/>
        </w:rPr>
      </w:pPr>
    </w:p>
    <w:p w:rsidR="003915A9" w:rsidRPr="003915A9" w:rsidRDefault="003915A9" w:rsidP="003915A9">
      <w:pPr>
        <w:rPr>
          <w:rFonts w:ascii="Times New Roman" w:hAnsi="Times New Roman"/>
          <w:b/>
          <w:i/>
          <w:lang w:eastAsia="en-US"/>
        </w:rPr>
      </w:pPr>
    </w:p>
    <w:p w:rsidR="003915A9" w:rsidRPr="003915A9" w:rsidRDefault="003915A9" w:rsidP="003915A9">
      <w:pPr>
        <w:rPr>
          <w:rFonts w:ascii="Times New Roman" w:hAnsi="Times New Roman"/>
          <w:b/>
          <w:i/>
          <w:lang w:eastAsia="en-US"/>
        </w:rPr>
      </w:pPr>
    </w:p>
    <w:p w:rsidR="003915A9" w:rsidRPr="003915A9" w:rsidRDefault="003915A9" w:rsidP="003915A9">
      <w:pPr>
        <w:rPr>
          <w:rFonts w:ascii="Times New Roman" w:hAnsi="Times New Roman"/>
          <w:b/>
          <w:i/>
          <w:lang w:eastAsia="en-US"/>
        </w:rPr>
      </w:pPr>
    </w:p>
    <w:p w:rsidR="003915A9" w:rsidRPr="003915A9" w:rsidRDefault="003915A9" w:rsidP="003915A9">
      <w:pPr>
        <w:rPr>
          <w:rFonts w:ascii="Times New Roman" w:hAnsi="Times New Roman"/>
          <w:b/>
          <w:i/>
          <w:lang w:eastAsia="en-US"/>
        </w:rPr>
      </w:pPr>
    </w:p>
    <w:p w:rsidR="003915A9" w:rsidRPr="003915A9" w:rsidRDefault="003915A9" w:rsidP="003915A9">
      <w:pPr>
        <w:rPr>
          <w:rFonts w:ascii="Times New Roman" w:hAnsi="Times New Roman"/>
          <w:b/>
          <w:i/>
          <w:lang w:eastAsia="en-US"/>
        </w:rPr>
      </w:pPr>
    </w:p>
    <w:p w:rsidR="003915A9" w:rsidRPr="003915A9" w:rsidRDefault="003915A9" w:rsidP="003915A9">
      <w:pPr>
        <w:rPr>
          <w:rFonts w:ascii="Times New Roman" w:hAnsi="Times New Roman"/>
          <w:b/>
          <w:i/>
          <w:lang w:eastAsia="en-US"/>
        </w:rPr>
      </w:pPr>
    </w:p>
    <w:p w:rsidR="003915A9" w:rsidRPr="003915A9" w:rsidRDefault="003915A9" w:rsidP="003915A9">
      <w:pPr>
        <w:rPr>
          <w:rFonts w:ascii="Times New Roman" w:hAnsi="Times New Roman"/>
          <w:b/>
          <w:i/>
          <w:lang w:eastAsia="en-US"/>
        </w:rPr>
      </w:pPr>
    </w:p>
    <w:p w:rsidR="003915A9" w:rsidRPr="003915A9" w:rsidRDefault="003915A9" w:rsidP="003915A9">
      <w:pPr>
        <w:rPr>
          <w:rFonts w:ascii="Times New Roman" w:hAnsi="Times New Roman"/>
          <w:b/>
          <w:i/>
          <w:lang w:eastAsia="en-US"/>
        </w:rPr>
      </w:pPr>
    </w:p>
    <w:p w:rsidR="003915A9" w:rsidRPr="003915A9" w:rsidRDefault="003915A9" w:rsidP="003915A9">
      <w:pPr>
        <w:rPr>
          <w:rFonts w:ascii="Times New Roman" w:hAnsi="Times New Roman"/>
          <w:b/>
          <w:i/>
          <w:lang w:eastAsia="en-US"/>
        </w:rPr>
      </w:pPr>
    </w:p>
    <w:p w:rsidR="003915A9" w:rsidRPr="003915A9" w:rsidRDefault="003915A9" w:rsidP="003915A9">
      <w:pPr>
        <w:rPr>
          <w:rFonts w:ascii="Times New Roman" w:hAnsi="Times New Roman"/>
          <w:b/>
          <w:i/>
          <w:lang w:eastAsia="en-US"/>
        </w:rPr>
      </w:pPr>
    </w:p>
    <w:p w:rsidR="003915A9" w:rsidRPr="003915A9" w:rsidRDefault="003915A9" w:rsidP="003915A9">
      <w:pPr>
        <w:rPr>
          <w:rFonts w:ascii="Times New Roman" w:hAnsi="Times New Roman"/>
          <w:b/>
          <w:i/>
          <w:lang w:eastAsia="en-US"/>
        </w:rPr>
      </w:pPr>
    </w:p>
    <w:p w:rsidR="003915A9" w:rsidRPr="003915A9" w:rsidRDefault="003915A9" w:rsidP="003915A9">
      <w:pPr>
        <w:rPr>
          <w:rFonts w:ascii="Times New Roman" w:hAnsi="Times New Roman"/>
          <w:b/>
          <w:i/>
          <w:lang w:eastAsia="en-US"/>
        </w:rPr>
      </w:pPr>
    </w:p>
    <w:p w:rsidR="003915A9" w:rsidRPr="003915A9" w:rsidRDefault="003915A9" w:rsidP="003915A9">
      <w:pPr>
        <w:rPr>
          <w:rFonts w:ascii="Times New Roman" w:hAnsi="Times New Roman"/>
          <w:b/>
          <w:i/>
          <w:lang w:eastAsia="en-US"/>
        </w:rPr>
      </w:pPr>
    </w:p>
    <w:p w:rsidR="003915A9" w:rsidRPr="003915A9" w:rsidRDefault="003915A9" w:rsidP="003915A9">
      <w:pPr>
        <w:rPr>
          <w:rFonts w:ascii="Times New Roman" w:hAnsi="Times New Roman"/>
          <w:b/>
          <w:i/>
          <w:lang w:eastAsia="en-US"/>
        </w:rPr>
      </w:pPr>
    </w:p>
    <w:p w:rsidR="003915A9" w:rsidRPr="003915A9" w:rsidRDefault="003915A9" w:rsidP="003915A9">
      <w:pPr>
        <w:rPr>
          <w:rFonts w:ascii="Times New Roman" w:hAnsi="Times New Roman"/>
          <w:b/>
          <w:i/>
          <w:lang w:eastAsia="en-US"/>
        </w:rPr>
      </w:pPr>
    </w:p>
    <w:p w:rsidR="003915A9" w:rsidRPr="00520925" w:rsidRDefault="00E84A74" w:rsidP="003915A9">
      <w:pPr>
        <w:jc w:val="center"/>
        <w:rPr>
          <w:rFonts w:ascii="Times New Roman" w:hAnsi="Times New Roman"/>
          <w:b/>
          <w:bCs/>
          <w:lang w:eastAsia="en-US"/>
        </w:rPr>
      </w:pPr>
      <w:r>
        <w:rPr>
          <w:rFonts w:ascii="Times New Roman" w:hAnsi="Times New Roman"/>
          <w:b/>
          <w:bCs/>
          <w:lang w:eastAsia="en-US"/>
        </w:rPr>
        <w:t>2018 год</w:t>
      </w:r>
    </w:p>
    <w:p w:rsidR="003915A9" w:rsidRPr="00520925" w:rsidRDefault="003915A9" w:rsidP="003915A9">
      <w:pPr>
        <w:jc w:val="center"/>
        <w:rPr>
          <w:rFonts w:ascii="Times New Roman" w:hAnsi="Times New Roman"/>
          <w:i/>
          <w:sz w:val="24"/>
          <w:szCs w:val="24"/>
          <w:lang w:eastAsia="en-US"/>
        </w:rPr>
      </w:pPr>
      <w:r w:rsidRPr="003915A9">
        <w:rPr>
          <w:rFonts w:ascii="Times New Roman" w:hAnsi="Times New Roman"/>
          <w:b/>
          <w:bCs/>
          <w:i/>
          <w:lang w:eastAsia="en-US"/>
        </w:rPr>
        <w:br w:type="page"/>
      </w:r>
      <w:r w:rsidRPr="00520925">
        <w:rPr>
          <w:rFonts w:ascii="Times New Roman" w:hAnsi="Times New Roman"/>
          <w:i/>
          <w:sz w:val="24"/>
          <w:szCs w:val="24"/>
          <w:lang w:eastAsia="en-US"/>
        </w:rPr>
        <w:t>СОДЕРЖАНИЕ</w:t>
      </w:r>
    </w:p>
    <w:p w:rsidR="003915A9" w:rsidRPr="00520925" w:rsidRDefault="003915A9" w:rsidP="003915A9">
      <w:pPr>
        <w:rPr>
          <w:rFonts w:ascii="Times New Roman" w:hAnsi="Times New Roman"/>
          <w:i/>
          <w:sz w:val="24"/>
          <w:szCs w:val="24"/>
          <w:lang w:eastAsia="en-US"/>
        </w:rPr>
      </w:pPr>
    </w:p>
    <w:tbl>
      <w:tblPr>
        <w:tblW w:w="0" w:type="auto"/>
        <w:tblLook w:val="01E0"/>
      </w:tblPr>
      <w:tblGrid>
        <w:gridCol w:w="7668"/>
        <w:gridCol w:w="1903"/>
      </w:tblGrid>
      <w:tr w:rsidR="003915A9" w:rsidRPr="00520925" w:rsidTr="00F37E34">
        <w:tc>
          <w:tcPr>
            <w:tcW w:w="7668" w:type="dxa"/>
          </w:tcPr>
          <w:p w:rsidR="003915A9" w:rsidRPr="00520925" w:rsidRDefault="007A23EA" w:rsidP="00E84A74">
            <w:pPr>
              <w:ind w:left="360"/>
              <w:rPr>
                <w:rFonts w:ascii="Times New Roman" w:hAnsi="Times New Roman"/>
                <w:sz w:val="24"/>
                <w:szCs w:val="24"/>
                <w:lang w:eastAsia="en-US"/>
              </w:rPr>
            </w:pPr>
            <w:r w:rsidRPr="00520925">
              <w:rPr>
                <w:rFonts w:ascii="Times New Roman" w:hAnsi="Times New Roman"/>
                <w:sz w:val="24"/>
                <w:szCs w:val="24"/>
                <w:lang w:eastAsia="en-US"/>
              </w:rPr>
              <w:t>1.</w:t>
            </w:r>
            <w:r w:rsidR="003915A9" w:rsidRPr="00520925">
              <w:rPr>
                <w:rFonts w:ascii="Times New Roman" w:hAnsi="Times New Roman"/>
                <w:sz w:val="24"/>
                <w:szCs w:val="24"/>
                <w:lang w:eastAsia="en-US"/>
              </w:rPr>
              <w:t xml:space="preserve">ОБЩАЯ ХАРАКТЕРИСТИКА </w:t>
            </w:r>
            <w:r w:rsidR="00E84A74">
              <w:rPr>
                <w:rFonts w:ascii="Times New Roman" w:hAnsi="Times New Roman"/>
                <w:sz w:val="24"/>
                <w:szCs w:val="24"/>
                <w:lang w:eastAsia="en-US"/>
              </w:rPr>
              <w:t xml:space="preserve"> </w:t>
            </w:r>
            <w:r w:rsidR="003915A9" w:rsidRPr="00520925">
              <w:rPr>
                <w:rFonts w:ascii="Times New Roman" w:hAnsi="Times New Roman"/>
                <w:sz w:val="24"/>
                <w:szCs w:val="24"/>
                <w:lang w:eastAsia="en-US"/>
              </w:rPr>
              <w:t xml:space="preserve"> ПРОГРАММЫ УЧЕБНОЙ ДИСЦИПЛИНЫ</w:t>
            </w:r>
          </w:p>
        </w:tc>
        <w:tc>
          <w:tcPr>
            <w:tcW w:w="1903" w:type="dxa"/>
          </w:tcPr>
          <w:p w:rsidR="003915A9" w:rsidRPr="00520925" w:rsidRDefault="003915A9" w:rsidP="007A23EA">
            <w:pPr>
              <w:pStyle w:val="ae"/>
              <w:ind w:left="720"/>
              <w:rPr>
                <w:lang w:eastAsia="en-US"/>
              </w:rPr>
            </w:pPr>
          </w:p>
        </w:tc>
      </w:tr>
      <w:tr w:rsidR="003915A9" w:rsidRPr="00520925" w:rsidTr="00F37E34">
        <w:tc>
          <w:tcPr>
            <w:tcW w:w="7668" w:type="dxa"/>
          </w:tcPr>
          <w:p w:rsidR="003915A9" w:rsidRPr="00520925" w:rsidRDefault="007A23EA" w:rsidP="00E84A74">
            <w:pPr>
              <w:ind w:left="360"/>
              <w:rPr>
                <w:rFonts w:ascii="Times New Roman" w:hAnsi="Times New Roman"/>
                <w:sz w:val="24"/>
                <w:szCs w:val="24"/>
                <w:lang w:eastAsia="en-US"/>
              </w:rPr>
            </w:pPr>
            <w:r w:rsidRPr="00520925">
              <w:rPr>
                <w:rFonts w:ascii="Times New Roman" w:hAnsi="Times New Roman"/>
                <w:sz w:val="24"/>
                <w:szCs w:val="24"/>
                <w:lang w:eastAsia="en-US"/>
              </w:rPr>
              <w:t>2.</w:t>
            </w:r>
            <w:r w:rsidR="003915A9" w:rsidRPr="00520925">
              <w:rPr>
                <w:rFonts w:ascii="Times New Roman" w:hAnsi="Times New Roman"/>
                <w:sz w:val="24"/>
                <w:szCs w:val="24"/>
                <w:lang w:eastAsia="en-US"/>
              </w:rPr>
              <w:t xml:space="preserve">СТРУКТУРА </w:t>
            </w:r>
            <w:r w:rsidR="00E84A74">
              <w:rPr>
                <w:rFonts w:ascii="Times New Roman" w:hAnsi="Times New Roman"/>
                <w:sz w:val="24"/>
                <w:szCs w:val="24"/>
                <w:lang w:eastAsia="en-US"/>
              </w:rPr>
              <w:t xml:space="preserve"> </w:t>
            </w:r>
            <w:r w:rsidR="003915A9" w:rsidRPr="00520925">
              <w:rPr>
                <w:rFonts w:ascii="Times New Roman" w:hAnsi="Times New Roman"/>
                <w:sz w:val="24"/>
                <w:szCs w:val="24"/>
                <w:lang w:eastAsia="en-US"/>
              </w:rPr>
              <w:t xml:space="preserve"> УЧЕБНОЙ ДИСЦИПЛИНЫ</w:t>
            </w:r>
          </w:p>
        </w:tc>
        <w:tc>
          <w:tcPr>
            <w:tcW w:w="1903" w:type="dxa"/>
          </w:tcPr>
          <w:p w:rsidR="003915A9" w:rsidRPr="00520925" w:rsidRDefault="003915A9" w:rsidP="007A23EA">
            <w:pPr>
              <w:pStyle w:val="ae"/>
              <w:ind w:left="1440"/>
              <w:rPr>
                <w:lang w:eastAsia="en-US"/>
              </w:rPr>
            </w:pPr>
          </w:p>
        </w:tc>
      </w:tr>
      <w:tr w:rsidR="003915A9" w:rsidRPr="00520925" w:rsidTr="00F37E34">
        <w:trPr>
          <w:trHeight w:val="670"/>
        </w:trPr>
        <w:tc>
          <w:tcPr>
            <w:tcW w:w="7668" w:type="dxa"/>
          </w:tcPr>
          <w:p w:rsidR="003915A9" w:rsidRPr="00520925" w:rsidRDefault="00520925" w:rsidP="007A23EA">
            <w:pPr>
              <w:ind w:left="360"/>
              <w:rPr>
                <w:rFonts w:ascii="Times New Roman" w:hAnsi="Times New Roman"/>
                <w:sz w:val="24"/>
                <w:szCs w:val="24"/>
                <w:lang w:eastAsia="en-US"/>
              </w:rPr>
            </w:pPr>
            <w:r w:rsidRPr="00520925">
              <w:rPr>
                <w:rFonts w:ascii="Times New Roman" w:hAnsi="Times New Roman"/>
                <w:sz w:val="24"/>
                <w:szCs w:val="24"/>
                <w:lang w:eastAsia="en-US"/>
              </w:rPr>
              <w:t>3.УСЛОВИЯ РЕАЛИЗАЦИИ УЧЕБНОЙ</w:t>
            </w:r>
            <w:r w:rsidR="003915A9" w:rsidRPr="00520925">
              <w:rPr>
                <w:rFonts w:ascii="Times New Roman" w:hAnsi="Times New Roman"/>
                <w:sz w:val="24"/>
                <w:szCs w:val="24"/>
                <w:lang w:eastAsia="en-US"/>
              </w:rPr>
              <w:t xml:space="preserve"> ДИСЦИПЛИНЫ</w:t>
            </w:r>
          </w:p>
        </w:tc>
        <w:tc>
          <w:tcPr>
            <w:tcW w:w="1903" w:type="dxa"/>
          </w:tcPr>
          <w:p w:rsidR="003915A9" w:rsidRPr="00520925" w:rsidRDefault="003915A9" w:rsidP="007A23EA">
            <w:pPr>
              <w:pStyle w:val="ae"/>
              <w:ind w:left="1440"/>
              <w:rPr>
                <w:lang w:eastAsia="en-US"/>
              </w:rPr>
            </w:pPr>
          </w:p>
        </w:tc>
      </w:tr>
      <w:tr w:rsidR="003915A9" w:rsidRPr="00520925" w:rsidTr="00F37E34">
        <w:tc>
          <w:tcPr>
            <w:tcW w:w="7668" w:type="dxa"/>
          </w:tcPr>
          <w:p w:rsidR="003915A9" w:rsidRPr="00520925" w:rsidRDefault="007A23EA" w:rsidP="007A23EA">
            <w:pPr>
              <w:ind w:left="360"/>
              <w:rPr>
                <w:rFonts w:ascii="Times New Roman" w:hAnsi="Times New Roman"/>
                <w:sz w:val="24"/>
                <w:szCs w:val="24"/>
                <w:lang w:eastAsia="en-US"/>
              </w:rPr>
            </w:pPr>
            <w:r w:rsidRPr="00520925">
              <w:rPr>
                <w:rFonts w:ascii="Times New Roman" w:hAnsi="Times New Roman"/>
                <w:sz w:val="24"/>
                <w:szCs w:val="24"/>
                <w:lang w:eastAsia="en-US"/>
              </w:rPr>
              <w:t>4.</w:t>
            </w:r>
            <w:r w:rsidR="003915A9" w:rsidRPr="00520925">
              <w:rPr>
                <w:rFonts w:ascii="Times New Roman" w:hAnsi="Times New Roman"/>
                <w:sz w:val="24"/>
                <w:szCs w:val="24"/>
                <w:lang w:eastAsia="en-US"/>
              </w:rPr>
              <w:t>КОНТРОЛЬ И ОЦЕНКА РЕЗУЛЬТАТОВ ОСВОЕНИЯ УЧЕБНОЙ ДИСЦИПЛИНЫ</w:t>
            </w:r>
          </w:p>
          <w:p w:rsidR="003915A9" w:rsidRPr="00520925" w:rsidRDefault="003915A9" w:rsidP="003915A9">
            <w:pPr>
              <w:rPr>
                <w:rFonts w:ascii="Times New Roman" w:hAnsi="Times New Roman"/>
                <w:sz w:val="24"/>
                <w:szCs w:val="24"/>
                <w:lang w:eastAsia="en-US"/>
              </w:rPr>
            </w:pPr>
          </w:p>
        </w:tc>
        <w:tc>
          <w:tcPr>
            <w:tcW w:w="1903" w:type="dxa"/>
          </w:tcPr>
          <w:p w:rsidR="003915A9" w:rsidRPr="00520925" w:rsidRDefault="003915A9" w:rsidP="003915A9">
            <w:pPr>
              <w:rPr>
                <w:rFonts w:ascii="Times New Roman" w:hAnsi="Times New Roman"/>
                <w:sz w:val="24"/>
                <w:szCs w:val="24"/>
                <w:lang w:eastAsia="en-US"/>
              </w:rPr>
            </w:pPr>
          </w:p>
        </w:tc>
      </w:tr>
      <w:tr w:rsidR="003915A9" w:rsidRPr="003915A9" w:rsidTr="00F37E34">
        <w:tc>
          <w:tcPr>
            <w:tcW w:w="7668" w:type="dxa"/>
          </w:tcPr>
          <w:p w:rsidR="003915A9" w:rsidRPr="003915A9" w:rsidRDefault="003915A9" w:rsidP="003915A9">
            <w:pPr>
              <w:rPr>
                <w:rFonts w:ascii="Times New Roman" w:hAnsi="Times New Roman"/>
                <w:b/>
                <w:lang w:eastAsia="en-US"/>
              </w:rPr>
            </w:pPr>
          </w:p>
        </w:tc>
        <w:tc>
          <w:tcPr>
            <w:tcW w:w="1903" w:type="dxa"/>
          </w:tcPr>
          <w:p w:rsidR="003915A9" w:rsidRPr="003915A9" w:rsidRDefault="003915A9" w:rsidP="003915A9">
            <w:pPr>
              <w:rPr>
                <w:rFonts w:ascii="Times New Roman" w:hAnsi="Times New Roman"/>
                <w:b/>
                <w:lang w:eastAsia="en-US"/>
              </w:rPr>
            </w:pPr>
          </w:p>
        </w:tc>
      </w:tr>
    </w:tbl>
    <w:p w:rsidR="003915A9" w:rsidRPr="003915A9" w:rsidRDefault="003915A9" w:rsidP="003915A9">
      <w:pPr>
        <w:rPr>
          <w:rFonts w:ascii="Times New Roman" w:hAnsi="Times New Roman"/>
          <w:b/>
          <w:i/>
          <w:lang w:eastAsia="en-US"/>
        </w:rPr>
      </w:pPr>
    </w:p>
    <w:p w:rsidR="003915A9" w:rsidRPr="003915A9" w:rsidRDefault="003915A9" w:rsidP="003915A9">
      <w:pPr>
        <w:rPr>
          <w:rFonts w:ascii="Times New Roman" w:hAnsi="Times New Roman"/>
          <w:b/>
          <w:bCs/>
          <w:i/>
          <w:lang w:eastAsia="en-US"/>
        </w:rPr>
      </w:pPr>
    </w:p>
    <w:p w:rsidR="003915A9" w:rsidRPr="00520925" w:rsidRDefault="003915A9" w:rsidP="003915A9">
      <w:pPr>
        <w:rPr>
          <w:rFonts w:ascii="Times New Roman" w:hAnsi="Times New Roman"/>
          <w:b/>
          <w:sz w:val="24"/>
          <w:szCs w:val="24"/>
          <w:lang w:eastAsia="en-US"/>
        </w:rPr>
      </w:pPr>
      <w:r w:rsidRPr="003915A9">
        <w:rPr>
          <w:rFonts w:ascii="Times New Roman" w:hAnsi="Times New Roman"/>
          <w:b/>
          <w:i/>
          <w:u w:val="single"/>
          <w:lang w:eastAsia="en-US"/>
        </w:rPr>
        <w:br w:type="page"/>
      </w:r>
      <w:r w:rsidRPr="00520925">
        <w:rPr>
          <w:rFonts w:ascii="Times New Roman" w:hAnsi="Times New Roman"/>
          <w:sz w:val="24"/>
          <w:szCs w:val="24"/>
          <w:lang w:eastAsia="en-US"/>
        </w:rPr>
        <w:t xml:space="preserve">1. ОБЩАЯ ХАРАКТЕРИСТИКА </w:t>
      </w:r>
      <w:r w:rsidR="00E84A74">
        <w:rPr>
          <w:rFonts w:ascii="Times New Roman" w:hAnsi="Times New Roman"/>
          <w:sz w:val="24"/>
          <w:szCs w:val="24"/>
          <w:lang w:eastAsia="en-US"/>
        </w:rPr>
        <w:t xml:space="preserve"> </w:t>
      </w:r>
      <w:r w:rsidRPr="00520925">
        <w:rPr>
          <w:rFonts w:ascii="Times New Roman" w:hAnsi="Times New Roman"/>
          <w:sz w:val="24"/>
          <w:szCs w:val="24"/>
          <w:lang w:eastAsia="en-US"/>
        </w:rPr>
        <w:t xml:space="preserve"> ПРОГРАММЫ УЧЕБНОЙ ДИСЦИПЛИНЫ</w:t>
      </w:r>
      <w:r w:rsidRPr="00520925">
        <w:rPr>
          <w:rFonts w:ascii="Times New Roman" w:hAnsi="Times New Roman"/>
          <w:b/>
          <w:sz w:val="24"/>
          <w:szCs w:val="24"/>
          <w:lang w:eastAsia="en-US"/>
        </w:rPr>
        <w:t xml:space="preserve">              ОП 09.</w:t>
      </w:r>
      <w:r w:rsidR="00520925" w:rsidRPr="00520925">
        <w:rPr>
          <w:rFonts w:ascii="Times New Roman" w:hAnsi="Times New Roman"/>
          <w:b/>
          <w:sz w:val="24"/>
          <w:szCs w:val="24"/>
          <w:lang w:eastAsia="en-US"/>
        </w:rPr>
        <w:t>электронная техника</w:t>
      </w:r>
    </w:p>
    <w:p w:rsidR="003915A9" w:rsidRPr="003915A9" w:rsidRDefault="00D07A71"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i/>
          <w:lang w:eastAsia="en-US"/>
        </w:rPr>
      </w:pPr>
      <w:r>
        <w:rPr>
          <w:rFonts w:ascii="Times New Roman" w:hAnsi="Times New Roman"/>
          <w:b/>
          <w:lang w:eastAsia="en-US"/>
        </w:rPr>
        <w:t>1.1</w:t>
      </w:r>
      <w:r w:rsidR="003915A9" w:rsidRPr="003915A9">
        <w:rPr>
          <w:rFonts w:ascii="Times New Roman" w:hAnsi="Times New Roman"/>
          <w:b/>
          <w:lang w:eastAsia="en-US"/>
        </w:rPr>
        <w:t xml:space="preserve">. Место дисциплины в структуре основной профессиональной образовательной программы: </w:t>
      </w:r>
      <w:r w:rsidR="003915A9" w:rsidRPr="00D07A71">
        <w:rPr>
          <w:rFonts w:ascii="Times New Roman" w:hAnsi="Times New Roman"/>
          <w:lang w:eastAsia="en-US"/>
        </w:rPr>
        <w:t>д</w:t>
      </w:r>
      <w:r w:rsidR="003915A9" w:rsidRPr="003915A9">
        <w:rPr>
          <w:rFonts w:ascii="Times New Roman" w:hAnsi="Times New Roman"/>
          <w:lang w:eastAsia="en-US"/>
        </w:rPr>
        <w:t xml:space="preserve">исциплина Электронная </w:t>
      </w:r>
      <w:r w:rsidR="00631DD4" w:rsidRPr="003915A9">
        <w:rPr>
          <w:rFonts w:ascii="Times New Roman" w:hAnsi="Times New Roman"/>
          <w:lang w:eastAsia="en-US"/>
        </w:rPr>
        <w:t>техника входит</w:t>
      </w:r>
      <w:r w:rsidR="003915A9" w:rsidRPr="003915A9">
        <w:rPr>
          <w:rFonts w:ascii="Times New Roman" w:hAnsi="Times New Roman"/>
          <w:lang w:eastAsia="en-US"/>
        </w:rPr>
        <w:t xml:space="preserve"> в состав </w:t>
      </w:r>
      <w:r w:rsidR="00E84A74">
        <w:rPr>
          <w:rFonts w:ascii="Times New Roman" w:hAnsi="Times New Roman"/>
          <w:lang w:eastAsia="en-US"/>
        </w:rPr>
        <w:t>о</w:t>
      </w:r>
      <w:r w:rsidR="003915A9" w:rsidRPr="00D07A71">
        <w:rPr>
          <w:rFonts w:ascii="Times New Roman" w:hAnsi="Times New Roman"/>
          <w:lang w:eastAsia="en-US"/>
        </w:rPr>
        <w:t>бщепрофессионального цикла</w:t>
      </w:r>
    </w:p>
    <w:p w:rsidR="003915A9" w:rsidRPr="00631DD4" w:rsidRDefault="003915A9" w:rsidP="00631DD4">
      <w:pPr>
        <w:rPr>
          <w:rFonts w:ascii="Times New Roman" w:hAnsi="Times New Roman"/>
          <w:b/>
          <w:lang w:eastAsia="en-US"/>
        </w:rPr>
      </w:pPr>
      <w:r w:rsidRPr="003915A9">
        <w:rPr>
          <w:rFonts w:ascii="Times New Roman" w:hAnsi="Times New Roman"/>
          <w:b/>
          <w:lang w:eastAsia="en-US"/>
        </w:rPr>
        <w:t xml:space="preserve">1.3. Цель и планируемые </w:t>
      </w:r>
      <w:r w:rsidR="00631DD4">
        <w:rPr>
          <w:rFonts w:ascii="Times New Roman" w:hAnsi="Times New Roman"/>
          <w:b/>
          <w:lang w:eastAsia="en-US"/>
        </w:rPr>
        <w:t>результаты освоения дисциплины:</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29"/>
        <w:gridCol w:w="4649"/>
        <w:gridCol w:w="4678"/>
      </w:tblGrid>
      <w:tr w:rsidR="003915A9" w:rsidRPr="003915A9" w:rsidTr="00F37E34">
        <w:trPr>
          <w:trHeight w:val="649"/>
        </w:trPr>
        <w:tc>
          <w:tcPr>
            <w:tcW w:w="1129" w:type="dxa"/>
            <w:hideMark/>
          </w:tcPr>
          <w:p w:rsidR="003915A9" w:rsidRPr="003915A9" w:rsidRDefault="003915A9" w:rsidP="003915A9">
            <w:pPr>
              <w:spacing w:after="0" w:line="240" w:lineRule="auto"/>
              <w:contextualSpacing/>
              <w:jc w:val="center"/>
              <w:rPr>
                <w:rFonts w:ascii="Times New Roman" w:hAnsi="Times New Roman"/>
                <w:lang w:eastAsia="en-US"/>
              </w:rPr>
            </w:pPr>
            <w:r w:rsidRPr="003915A9">
              <w:rPr>
                <w:rFonts w:ascii="Times New Roman" w:hAnsi="Times New Roman"/>
                <w:lang w:eastAsia="en-US"/>
              </w:rPr>
              <w:t>Код ПК, ОК</w:t>
            </w:r>
          </w:p>
        </w:tc>
        <w:tc>
          <w:tcPr>
            <w:tcW w:w="4649" w:type="dxa"/>
            <w:hideMark/>
          </w:tcPr>
          <w:p w:rsidR="003915A9" w:rsidRPr="003915A9" w:rsidRDefault="003915A9" w:rsidP="003915A9">
            <w:pPr>
              <w:spacing w:after="0" w:line="240" w:lineRule="auto"/>
              <w:contextualSpacing/>
              <w:jc w:val="center"/>
              <w:rPr>
                <w:rFonts w:ascii="Times New Roman" w:hAnsi="Times New Roman"/>
                <w:lang w:eastAsia="en-US"/>
              </w:rPr>
            </w:pPr>
            <w:r w:rsidRPr="003915A9">
              <w:rPr>
                <w:rFonts w:ascii="Times New Roman" w:hAnsi="Times New Roman"/>
                <w:lang w:eastAsia="en-US"/>
              </w:rPr>
              <w:t>Умения</w:t>
            </w:r>
          </w:p>
        </w:tc>
        <w:tc>
          <w:tcPr>
            <w:tcW w:w="4678" w:type="dxa"/>
            <w:hideMark/>
          </w:tcPr>
          <w:p w:rsidR="003915A9" w:rsidRPr="003915A9" w:rsidRDefault="003915A9" w:rsidP="003915A9">
            <w:pPr>
              <w:spacing w:after="0" w:line="240" w:lineRule="auto"/>
              <w:contextualSpacing/>
              <w:jc w:val="center"/>
              <w:rPr>
                <w:rFonts w:ascii="Times New Roman" w:hAnsi="Times New Roman"/>
                <w:lang w:eastAsia="en-US"/>
              </w:rPr>
            </w:pPr>
            <w:r w:rsidRPr="003915A9">
              <w:rPr>
                <w:rFonts w:ascii="Times New Roman" w:hAnsi="Times New Roman"/>
                <w:lang w:eastAsia="en-US"/>
              </w:rPr>
              <w:t>Знания</w:t>
            </w:r>
          </w:p>
        </w:tc>
      </w:tr>
      <w:tr w:rsidR="00D07A71" w:rsidRPr="003915A9" w:rsidTr="005945A9">
        <w:trPr>
          <w:trHeight w:val="1923"/>
        </w:trPr>
        <w:tc>
          <w:tcPr>
            <w:tcW w:w="1129" w:type="dxa"/>
          </w:tcPr>
          <w:p w:rsidR="00D07A71" w:rsidRPr="007A23EA" w:rsidRDefault="00D07A71" w:rsidP="003915A9">
            <w:pPr>
              <w:spacing w:after="0" w:line="240" w:lineRule="auto"/>
              <w:contextualSpacing/>
              <w:jc w:val="center"/>
              <w:rPr>
                <w:rFonts w:ascii="Times New Roman" w:hAnsi="Times New Roman"/>
                <w:lang w:eastAsia="en-US"/>
              </w:rPr>
            </w:pPr>
            <w:r w:rsidRPr="007A23EA">
              <w:rPr>
                <w:rFonts w:ascii="Times New Roman" w:hAnsi="Times New Roman"/>
                <w:lang w:eastAsia="en-US"/>
              </w:rPr>
              <w:t>ОК 01</w:t>
            </w:r>
            <w:r>
              <w:rPr>
                <w:rFonts w:ascii="Times New Roman" w:hAnsi="Times New Roman"/>
                <w:lang w:eastAsia="en-US"/>
              </w:rPr>
              <w:t>-ОК 11</w:t>
            </w:r>
            <w:r w:rsidR="005945A9" w:rsidRPr="007A23EA">
              <w:rPr>
                <w:rFonts w:ascii="Times New Roman" w:hAnsi="Times New Roman"/>
                <w:lang w:eastAsia="en-US"/>
              </w:rPr>
              <w:t xml:space="preserve"> ПК 1.1</w:t>
            </w:r>
            <w:r w:rsidR="005945A9">
              <w:rPr>
                <w:rFonts w:ascii="Times New Roman" w:hAnsi="Times New Roman"/>
                <w:lang w:eastAsia="en-US"/>
              </w:rPr>
              <w:t>-</w:t>
            </w:r>
            <w:r w:rsidR="005945A9" w:rsidRPr="007A23EA">
              <w:rPr>
                <w:rFonts w:ascii="Times New Roman" w:hAnsi="Times New Roman"/>
                <w:lang w:eastAsia="en-US"/>
              </w:rPr>
              <w:t xml:space="preserve"> ПК 3.2</w:t>
            </w:r>
          </w:p>
        </w:tc>
        <w:tc>
          <w:tcPr>
            <w:tcW w:w="4649" w:type="dxa"/>
          </w:tcPr>
          <w:p w:rsidR="00D07A71" w:rsidRPr="003915A9" w:rsidRDefault="00631DD4" w:rsidP="00D07A71">
            <w:pPr>
              <w:spacing w:after="0" w:line="240" w:lineRule="auto"/>
              <w:textAlignment w:val="baseline"/>
              <w:rPr>
                <w:rFonts w:ascii="Times New Roman" w:hAnsi="Times New Roman"/>
                <w:lang w:eastAsia="en-US"/>
              </w:rPr>
            </w:pPr>
            <w:r>
              <w:rPr>
                <w:rFonts w:ascii="Times New Roman" w:hAnsi="Times New Roman"/>
                <w:bdr w:val="none" w:sz="0" w:space="0" w:color="auto" w:frame="1"/>
                <w:lang w:eastAsia="en-US"/>
              </w:rPr>
              <w:t>Р</w:t>
            </w:r>
            <w:r w:rsidR="00D07A71" w:rsidRPr="003915A9">
              <w:rPr>
                <w:rFonts w:ascii="Times New Roman" w:hAnsi="Times New Roman"/>
                <w:bdr w:val="none" w:sz="0" w:space="0" w:color="auto" w:frame="1"/>
                <w:lang w:eastAsia="en-US"/>
              </w:rPr>
              <w:t>ассчитывать параметры электронных приборов и</w:t>
            </w:r>
            <w:r w:rsidR="00D07A71" w:rsidRPr="003915A9">
              <w:rPr>
                <w:rFonts w:ascii="Times New Roman" w:hAnsi="Times New Roman"/>
                <w:lang w:eastAsia="en-US"/>
              </w:rPr>
              <w:t> </w:t>
            </w:r>
            <w:hyperlink r:id="rId66" w:tooltip="Электронные схемы" w:history="1">
              <w:r w:rsidR="00D07A71" w:rsidRPr="003915A9">
                <w:rPr>
                  <w:rFonts w:ascii="Times New Roman" w:hAnsi="Times New Roman"/>
                  <w:lang w:eastAsia="en-US"/>
                </w:rPr>
                <w:t>электронных схем</w:t>
              </w:r>
            </w:hyperlink>
            <w:r w:rsidR="00D07A71" w:rsidRPr="003915A9">
              <w:rPr>
                <w:rFonts w:ascii="Times New Roman" w:hAnsi="Times New Roman"/>
                <w:lang w:eastAsia="en-US"/>
              </w:rPr>
              <w:t> </w:t>
            </w:r>
            <w:r w:rsidR="00D07A71" w:rsidRPr="003915A9">
              <w:rPr>
                <w:rFonts w:ascii="Times New Roman" w:hAnsi="Times New Roman"/>
                <w:bdr w:val="none" w:sz="0" w:space="0" w:color="auto" w:frame="1"/>
                <w:lang w:eastAsia="en-US"/>
              </w:rPr>
              <w:t>по заданным условиям;</w:t>
            </w:r>
          </w:p>
          <w:p w:rsidR="00D07A71" w:rsidRPr="003915A9" w:rsidRDefault="00631DD4" w:rsidP="00D07A71">
            <w:pPr>
              <w:spacing w:after="0" w:line="240" w:lineRule="auto"/>
              <w:textAlignment w:val="baseline"/>
              <w:rPr>
                <w:rFonts w:ascii="Times New Roman" w:hAnsi="Times New Roman"/>
                <w:lang w:eastAsia="en-US"/>
              </w:rPr>
            </w:pPr>
            <w:r>
              <w:rPr>
                <w:rFonts w:ascii="Times New Roman" w:hAnsi="Times New Roman"/>
                <w:bdr w:val="none" w:sz="0" w:space="0" w:color="auto" w:frame="1"/>
                <w:lang w:eastAsia="en-US"/>
              </w:rPr>
              <w:t>С</w:t>
            </w:r>
            <w:r w:rsidR="00D07A71" w:rsidRPr="003915A9">
              <w:rPr>
                <w:rFonts w:ascii="Times New Roman" w:hAnsi="Times New Roman"/>
                <w:bdr w:val="none" w:sz="0" w:space="0" w:color="auto" w:frame="1"/>
                <w:lang w:eastAsia="en-US"/>
              </w:rPr>
              <w:t>оставлять и диагностировать схемы электронных устройств;</w:t>
            </w:r>
          </w:p>
          <w:p w:rsidR="005945A9" w:rsidRDefault="00631DD4" w:rsidP="005945A9">
            <w:pPr>
              <w:spacing w:after="0" w:line="240" w:lineRule="auto"/>
              <w:contextualSpacing/>
              <w:jc w:val="both"/>
              <w:rPr>
                <w:rFonts w:ascii="Times New Roman" w:hAnsi="Times New Roman"/>
                <w:lang w:eastAsia="en-US"/>
              </w:rPr>
            </w:pPr>
            <w:r>
              <w:rPr>
                <w:rFonts w:ascii="Times New Roman" w:hAnsi="Times New Roman"/>
                <w:bdr w:val="none" w:sz="0" w:space="0" w:color="auto" w:frame="1"/>
                <w:lang w:eastAsia="en-US"/>
              </w:rPr>
              <w:t>Р</w:t>
            </w:r>
            <w:r w:rsidR="00D07A71" w:rsidRPr="003915A9">
              <w:rPr>
                <w:rFonts w:ascii="Times New Roman" w:hAnsi="Times New Roman"/>
                <w:bdr w:val="none" w:sz="0" w:space="0" w:color="auto" w:frame="1"/>
                <w:lang w:eastAsia="en-US"/>
              </w:rPr>
              <w:t>аботать со</w:t>
            </w:r>
            <w:r w:rsidR="00D07A71" w:rsidRPr="003915A9">
              <w:rPr>
                <w:rFonts w:ascii="Times New Roman" w:hAnsi="Times New Roman"/>
                <w:lang w:eastAsia="en-US"/>
              </w:rPr>
              <w:t> </w:t>
            </w:r>
            <w:hyperlink r:id="rId67" w:tooltip="Справочная литература" w:history="1">
              <w:r w:rsidR="00D07A71" w:rsidRPr="003915A9">
                <w:rPr>
                  <w:rFonts w:ascii="Times New Roman" w:hAnsi="Times New Roman"/>
                  <w:lang w:eastAsia="en-US"/>
                </w:rPr>
                <w:t>справочной литературой</w:t>
              </w:r>
            </w:hyperlink>
          </w:p>
          <w:p w:rsidR="00D07A71" w:rsidRPr="00631DD4" w:rsidRDefault="005945A9" w:rsidP="00631DD4">
            <w:pPr>
              <w:spacing w:after="0" w:line="240" w:lineRule="auto"/>
              <w:contextualSpacing/>
              <w:jc w:val="both"/>
              <w:rPr>
                <w:rFonts w:ascii="Times New Roman" w:hAnsi="Times New Roman"/>
                <w:lang w:eastAsia="en-US"/>
              </w:rPr>
            </w:pPr>
            <w:r w:rsidRPr="007A23EA">
              <w:rPr>
                <w:rFonts w:ascii="Times New Roman" w:hAnsi="Times New Roman"/>
                <w:lang w:eastAsia="en-US"/>
              </w:rPr>
              <w:t>Оценивать пригодность рабочих эталонов, средств поверки и калибровки на основании полученных измерений, с учетом рассчитанной погрешности (неопределенности) на предмет их соответствия метрологическим тр</w:t>
            </w:r>
            <w:r w:rsidR="00631DD4">
              <w:rPr>
                <w:rFonts w:ascii="Times New Roman" w:hAnsi="Times New Roman"/>
                <w:lang w:eastAsia="en-US"/>
              </w:rPr>
              <w:t>ебованиям</w:t>
            </w:r>
          </w:p>
        </w:tc>
        <w:tc>
          <w:tcPr>
            <w:tcW w:w="4678" w:type="dxa"/>
          </w:tcPr>
          <w:p w:rsidR="00D07A71" w:rsidRPr="007A23EA" w:rsidRDefault="00D07A71" w:rsidP="00D07A71">
            <w:pPr>
              <w:spacing w:after="0" w:line="240" w:lineRule="auto"/>
              <w:contextualSpacing/>
              <w:jc w:val="both"/>
              <w:rPr>
                <w:rFonts w:ascii="Times New Roman" w:hAnsi="Times New Roman"/>
                <w:lang w:eastAsia="en-US"/>
              </w:rPr>
            </w:pPr>
            <w:r w:rsidRPr="007A23EA">
              <w:rPr>
                <w:rFonts w:ascii="Times New Roman" w:hAnsi="Times New Roman"/>
                <w:lang w:eastAsia="en-US"/>
              </w:rPr>
              <w:t>Основные характеристики электрических и магнитных полей</w:t>
            </w:r>
          </w:p>
          <w:p w:rsidR="00D07A71" w:rsidRPr="007A23EA" w:rsidRDefault="00D07A71" w:rsidP="00D07A71">
            <w:pPr>
              <w:spacing w:after="0" w:line="240" w:lineRule="auto"/>
              <w:contextualSpacing/>
              <w:jc w:val="both"/>
              <w:rPr>
                <w:rFonts w:ascii="Times New Roman" w:hAnsi="Times New Roman"/>
                <w:lang w:eastAsia="en-US"/>
              </w:rPr>
            </w:pPr>
            <w:r w:rsidRPr="007A23EA">
              <w:rPr>
                <w:rFonts w:ascii="Times New Roman" w:hAnsi="Times New Roman"/>
                <w:lang w:eastAsia="en-US"/>
              </w:rPr>
              <w:t xml:space="preserve">Схемы включения приборов, </w:t>
            </w:r>
          </w:p>
          <w:p w:rsidR="00D07A71" w:rsidRDefault="00D07A71" w:rsidP="00D07A71">
            <w:pPr>
              <w:spacing w:after="0" w:line="240" w:lineRule="auto"/>
              <w:contextualSpacing/>
              <w:jc w:val="both"/>
              <w:rPr>
                <w:rFonts w:ascii="Times New Roman" w:hAnsi="Times New Roman"/>
                <w:lang w:eastAsia="en-US"/>
              </w:rPr>
            </w:pPr>
            <w:r w:rsidRPr="007A23EA">
              <w:rPr>
                <w:rFonts w:ascii="Times New Roman" w:hAnsi="Times New Roman"/>
                <w:lang w:eastAsia="en-US"/>
              </w:rPr>
              <w:t>Основные характеристики, параметры и области применения приборов</w:t>
            </w:r>
          </w:p>
          <w:p w:rsidR="00631DD4" w:rsidRDefault="00D07A71" w:rsidP="00631DD4">
            <w:pPr>
              <w:spacing w:after="0" w:line="240" w:lineRule="auto"/>
              <w:textAlignment w:val="baseline"/>
              <w:rPr>
                <w:rFonts w:ascii="Times New Roman" w:hAnsi="Times New Roman"/>
                <w:bdr w:val="none" w:sz="0" w:space="0" w:color="auto" w:frame="1"/>
                <w:lang w:eastAsia="en-US"/>
              </w:rPr>
            </w:pPr>
            <w:r w:rsidRPr="007A23EA">
              <w:rPr>
                <w:rFonts w:ascii="Times New Roman" w:hAnsi="Times New Roman"/>
                <w:lang w:eastAsia="en-US"/>
              </w:rPr>
              <w:t>Схемы включения приборов, влияние температуры на параметры приборов;</w:t>
            </w:r>
          </w:p>
          <w:p w:rsidR="00631DD4" w:rsidRPr="003915A9" w:rsidRDefault="00631DD4" w:rsidP="00631DD4">
            <w:pPr>
              <w:spacing w:after="0" w:line="240" w:lineRule="auto"/>
              <w:textAlignment w:val="baseline"/>
              <w:rPr>
                <w:rFonts w:ascii="Times New Roman" w:hAnsi="Times New Roman"/>
                <w:lang w:eastAsia="en-US"/>
              </w:rPr>
            </w:pPr>
            <w:r w:rsidRPr="003915A9">
              <w:rPr>
                <w:rFonts w:ascii="Times New Roman" w:hAnsi="Times New Roman"/>
                <w:bdr w:val="none" w:sz="0" w:space="0" w:color="auto" w:frame="1"/>
                <w:lang w:eastAsia="en-US"/>
              </w:rPr>
              <w:t>технические характеристики полупроводниковых приборов и электронных устройств;</w:t>
            </w:r>
          </w:p>
          <w:p w:rsidR="00D07A71" w:rsidRPr="007A23EA" w:rsidRDefault="00631DD4" w:rsidP="00631DD4">
            <w:pPr>
              <w:spacing w:after="0" w:line="240" w:lineRule="auto"/>
              <w:contextualSpacing/>
              <w:jc w:val="both"/>
              <w:rPr>
                <w:rFonts w:ascii="Times New Roman" w:hAnsi="Times New Roman"/>
                <w:lang w:eastAsia="en-US"/>
              </w:rPr>
            </w:pPr>
            <w:r w:rsidRPr="003915A9">
              <w:rPr>
                <w:rFonts w:ascii="Times New Roman" w:hAnsi="Times New Roman"/>
                <w:bdr w:val="none" w:sz="0" w:space="0" w:color="auto" w:frame="1"/>
                <w:lang w:eastAsia="en-US"/>
              </w:rPr>
              <w:t>основы</w:t>
            </w:r>
            <w:r w:rsidRPr="003915A9">
              <w:rPr>
                <w:rFonts w:ascii="Times New Roman" w:hAnsi="Times New Roman"/>
                <w:lang w:eastAsia="en-US"/>
              </w:rPr>
              <w:t> </w:t>
            </w:r>
            <w:hyperlink r:id="rId68" w:tooltip="Микроэлектроника" w:history="1">
              <w:r w:rsidRPr="003915A9">
                <w:rPr>
                  <w:rFonts w:ascii="Times New Roman" w:hAnsi="Times New Roman"/>
                  <w:lang w:eastAsia="en-US"/>
                </w:rPr>
                <w:t>микроэлектроники</w:t>
              </w:r>
            </w:hyperlink>
            <w:r w:rsidRPr="003915A9">
              <w:rPr>
                <w:rFonts w:ascii="Times New Roman" w:hAnsi="Times New Roman"/>
                <w:lang w:eastAsia="en-US"/>
              </w:rPr>
              <w:t> </w:t>
            </w:r>
            <w:r w:rsidRPr="003915A9">
              <w:rPr>
                <w:rFonts w:ascii="Times New Roman" w:hAnsi="Times New Roman"/>
                <w:bdr w:val="none" w:sz="0" w:space="0" w:color="auto" w:frame="1"/>
                <w:lang w:eastAsia="en-US"/>
              </w:rPr>
              <w:t>и интегральные схемы</w:t>
            </w:r>
          </w:p>
          <w:p w:rsidR="00D07A71" w:rsidRPr="007A23EA" w:rsidRDefault="00D07A71" w:rsidP="003915A9">
            <w:pPr>
              <w:spacing w:after="0" w:line="240" w:lineRule="auto"/>
              <w:rPr>
                <w:rFonts w:ascii="Times New Roman" w:hAnsi="Times New Roman"/>
                <w:iCs/>
                <w:lang w:eastAsia="en-US"/>
              </w:rPr>
            </w:pPr>
          </w:p>
        </w:tc>
      </w:tr>
    </w:tbl>
    <w:p w:rsidR="003915A9" w:rsidRPr="003915A9" w:rsidRDefault="003915A9" w:rsidP="003915A9">
      <w:pPr>
        <w:rPr>
          <w:rFonts w:ascii="Times New Roman" w:hAnsi="Times New Roman"/>
          <w:b/>
          <w:lang w:eastAsia="en-US"/>
        </w:rPr>
      </w:pPr>
    </w:p>
    <w:p w:rsidR="003915A9" w:rsidRPr="00631DD4" w:rsidRDefault="003915A9" w:rsidP="00791B1C">
      <w:pPr>
        <w:numPr>
          <w:ilvl w:val="0"/>
          <w:numId w:val="6"/>
        </w:numPr>
        <w:ind w:left="0" w:firstLine="0"/>
        <w:rPr>
          <w:rFonts w:ascii="Times New Roman" w:hAnsi="Times New Roman"/>
          <w:lang w:eastAsia="en-US"/>
        </w:rPr>
      </w:pPr>
      <w:r w:rsidRPr="00631DD4">
        <w:rPr>
          <w:rFonts w:ascii="Times New Roman" w:hAnsi="Times New Roman"/>
          <w:lang w:eastAsia="en-US"/>
        </w:rPr>
        <w:t>СТРУКТУРА И СОДЕРЖАНИЕ УЧЕБНОЙ ДИСЦИПЛИНЫ</w:t>
      </w:r>
    </w:p>
    <w:p w:rsidR="003915A9" w:rsidRPr="00631DD4" w:rsidRDefault="003915A9" w:rsidP="003915A9">
      <w:pPr>
        <w:rPr>
          <w:rFonts w:ascii="Times New Roman" w:hAnsi="Times New Roman"/>
          <w:b/>
          <w:lang w:eastAsia="en-US"/>
        </w:rPr>
      </w:pPr>
      <w:r w:rsidRPr="00631DD4">
        <w:rPr>
          <w:rFonts w:ascii="Times New Roman" w:hAnsi="Times New Roman"/>
          <w:b/>
          <w:lang w:eastAsia="en-US"/>
        </w:rPr>
        <w:t>2.1. Объем учебной дисциплины и виды учебной работы</w:t>
      </w:r>
    </w:p>
    <w:tbl>
      <w:tblPr>
        <w:tblW w:w="4926"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070"/>
        <w:gridCol w:w="1197"/>
      </w:tblGrid>
      <w:tr w:rsidR="003915A9" w:rsidRPr="003915A9" w:rsidTr="00F37E34">
        <w:trPr>
          <w:trHeight w:val="490"/>
        </w:trPr>
        <w:tc>
          <w:tcPr>
            <w:tcW w:w="4417" w:type="pct"/>
            <w:vAlign w:val="center"/>
          </w:tcPr>
          <w:p w:rsidR="003915A9" w:rsidRPr="003915A9" w:rsidRDefault="003915A9" w:rsidP="003915A9">
            <w:pPr>
              <w:rPr>
                <w:rFonts w:ascii="Times New Roman" w:hAnsi="Times New Roman"/>
                <w:b/>
                <w:lang w:eastAsia="en-US"/>
              </w:rPr>
            </w:pPr>
            <w:r w:rsidRPr="003915A9">
              <w:rPr>
                <w:rFonts w:ascii="Times New Roman" w:hAnsi="Times New Roman"/>
                <w:b/>
                <w:lang w:eastAsia="en-US"/>
              </w:rPr>
              <w:t>Вид учебной работы</w:t>
            </w:r>
          </w:p>
        </w:tc>
        <w:tc>
          <w:tcPr>
            <w:tcW w:w="583" w:type="pct"/>
            <w:vAlign w:val="center"/>
          </w:tcPr>
          <w:p w:rsidR="003915A9" w:rsidRPr="003915A9" w:rsidRDefault="003915A9" w:rsidP="003915A9">
            <w:pPr>
              <w:rPr>
                <w:rFonts w:ascii="Times New Roman" w:hAnsi="Times New Roman"/>
                <w:b/>
                <w:iCs/>
                <w:lang w:eastAsia="en-US"/>
              </w:rPr>
            </w:pPr>
            <w:r w:rsidRPr="003915A9">
              <w:rPr>
                <w:rFonts w:ascii="Times New Roman" w:hAnsi="Times New Roman"/>
                <w:b/>
                <w:iCs/>
                <w:lang w:eastAsia="en-US"/>
              </w:rPr>
              <w:t>Объем часов</w:t>
            </w:r>
          </w:p>
        </w:tc>
      </w:tr>
      <w:tr w:rsidR="003915A9" w:rsidRPr="003915A9" w:rsidTr="00F37E34">
        <w:trPr>
          <w:trHeight w:val="490"/>
        </w:trPr>
        <w:tc>
          <w:tcPr>
            <w:tcW w:w="4417" w:type="pct"/>
            <w:vAlign w:val="center"/>
          </w:tcPr>
          <w:p w:rsidR="003915A9" w:rsidRPr="003915A9" w:rsidRDefault="003915A9" w:rsidP="003915A9">
            <w:pPr>
              <w:rPr>
                <w:rFonts w:ascii="Times New Roman" w:hAnsi="Times New Roman"/>
                <w:b/>
                <w:lang w:eastAsia="en-US"/>
              </w:rPr>
            </w:pPr>
            <w:r w:rsidRPr="003915A9">
              <w:rPr>
                <w:rFonts w:ascii="Times New Roman" w:hAnsi="Times New Roman"/>
                <w:b/>
                <w:lang w:eastAsia="en-US"/>
              </w:rPr>
              <w:t xml:space="preserve">Объем образовательной программы </w:t>
            </w:r>
          </w:p>
        </w:tc>
        <w:tc>
          <w:tcPr>
            <w:tcW w:w="583" w:type="pct"/>
            <w:vAlign w:val="center"/>
          </w:tcPr>
          <w:p w:rsidR="003915A9" w:rsidRPr="003915A9" w:rsidRDefault="00631DD4" w:rsidP="003915A9">
            <w:pPr>
              <w:rPr>
                <w:rFonts w:ascii="Times New Roman" w:hAnsi="Times New Roman"/>
                <w:iCs/>
                <w:lang w:eastAsia="en-US"/>
              </w:rPr>
            </w:pPr>
            <w:r w:rsidRPr="003915A9">
              <w:rPr>
                <w:rFonts w:ascii="Times New Roman" w:hAnsi="Times New Roman"/>
                <w:iCs/>
                <w:lang w:eastAsia="en-US"/>
              </w:rPr>
              <w:t>72</w:t>
            </w:r>
          </w:p>
        </w:tc>
      </w:tr>
      <w:tr w:rsidR="003915A9" w:rsidRPr="003915A9" w:rsidTr="00F37E34">
        <w:trPr>
          <w:trHeight w:val="490"/>
        </w:trPr>
        <w:tc>
          <w:tcPr>
            <w:tcW w:w="5000" w:type="pct"/>
            <w:gridSpan w:val="2"/>
            <w:vAlign w:val="center"/>
          </w:tcPr>
          <w:p w:rsidR="003915A9" w:rsidRPr="003915A9" w:rsidRDefault="003915A9" w:rsidP="003915A9">
            <w:pPr>
              <w:rPr>
                <w:rFonts w:ascii="Times New Roman" w:hAnsi="Times New Roman"/>
                <w:iCs/>
                <w:lang w:eastAsia="en-US"/>
              </w:rPr>
            </w:pPr>
            <w:r w:rsidRPr="003915A9">
              <w:rPr>
                <w:rFonts w:ascii="Times New Roman" w:hAnsi="Times New Roman"/>
                <w:lang w:eastAsia="en-US"/>
              </w:rPr>
              <w:t>в том числе:</w:t>
            </w:r>
          </w:p>
        </w:tc>
      </w:tr>
      <w:tr w:rsidR="003915A9" w:rsidRPr="003915A9" w:rsidTr="00F37E34">
        <w:trPr>
          <w:trHeight w:val="490"/>
        </w:trPr>
        <w:tc>
          <w:tcPr>
            <w:tcW w:w="4417" w:type="pct"/>
            <w:vAlign w:val="center"/>
          </w:tcPr>
          <w:p w:rsidR="003915A9" w:rsidRPr="003915A9" w:rsidRDefault="003915A9" w:rsidP="003915A9">
            <w:pPr>
              <w:rPr>
                <w:rFonts w:ascii="Times New Roman" w:hAnsi="Times New Roman"/>
                <w:lang w:eastAsia="en-US"/>
              </w:rPr>
            </w:pPr>
            <w:r w:rsidRPr="003915A9">
              <w:rPr>
                <w:rFonts w:ascii="Times New Roman" w:hAnsi="Times New Roman"/>
                <w:lang w:eastAsia="en-US"/>
              </w:rPr>
              <w:t>теоретическое обучение</w:t>
            </w:r>
          </w:p>
        </w:tc>
        <w:tc>
          <w:tcPr>
            <w:tcW w:w="583" w:type="pct"/>
            <w:vAlign w:val="center"/>
          </w:tcPr>
          <w:p w:rsidR="003915A9" w:rsidRPr="003915A9" w:rsidRDefault="003915A9" w:rsidP="00631DD4">
            <w:pPr>
              <w:rPr>
                <w:rFonts w:ascii="Times New Roman" w:hAnsi="Times New Roman"/>
                <w:iCs/>
                <w:lang w:eastAsia="en-US"/>
              </w:rPr>
            </w:pPr>
            <w:r w:rsidRPr="003915A9">
              <w:rPr>
                <w:rFonts w:ascii="Times New Roman" w:hAnsi="Times New Roman"/>
                <w:iCs/>
                <w:lang w:eastAsia="en-US"/>
              </w:rPr>
              <w:t>2</w:t>
            </w:r>
            <w:r w:rsidR="00631DD4">
              <w:rPr>
                <w:rFonts w:ascii="Times New Roman" w:hAnsi="Times New Roman"/>
                <w:iCs/>
                <w:lang w:eastAsia="en-US"/>
              </w:rPr>
              <w:t>0</w:t>
            </w:r>
          </w:p>
        </w:tc>
      </w:tr>
      <w:tr w:rsidR="003915A9" w:rsidRPr="003915A9" w:rsidTr="00F37E34">
        <w:trPr>
          <w:trHeight w:val="490"/>
        </w:trPr>
        <w:tc>
          <w:tcPr>
            <w:tcW w:w="4417" w:type="pct"/>
            <w:vAlign w:val="center"/>
          </w:tcPr>
          <w:p w:rsidR="003915A9" w:rsidRPr="003915A9" w:rsidRDefault="003915A9" w:rsidP="00631DD4">
            <w:pPr>
              <w:rPr>
                <w:rFonts w:ascii="Times New Roman" w:hAnsi="Times New Roman"/>
                <w:lang w:eastAsia="en-US"/>
              </w:rPr>
            </w:pPr>
            <w:r w:rsidRPr="003915A9">
              <w:rPr>
                <w:rFonts w:ascii="Times New Roman" w:hAnsi="Times New Roman"/>
                <w:lang w:eastAsia="en-US"/>
              </w:rPr>
              <w:t xml:space="preserve">практические занятия </w:t>
            </w:r>
          </w:p>
        </w:tc>
        <w:tc>
          <w:tcPr>
            <w:tcW w:w="583" w:type="pct"/>
            <w:vAlign w:val="center"/>
          </w:tcPr>
          <w:p w:rsidR="003915A9" w:rsidRPr="003915A9" w:rsidRDefault="003915A9" w:rsidP="003915A9">
            <w:pPr>
              <w:rPr>
                <w:rFonts w:ascii="Times New Roman" w:hAnsi="Times New Roman"/>
                <w:iCs/>
                <w:lang w:eastAsia="en-US"/>
              </w:rPr>
            </w:pPr>
            <w:r w:rsidRPr="003915A9">
              <w:rPr>
                <w:rFonts w:ascii="Times New Roman" w:hAnsi="Times New Roman"/>
                <w:iCs/>
                <w:lang w:eastAsia="en-US"/>
              </w:rPr>
              <w:t>10</w:t>
            </w:r>
          </w:p>
        </w:tc>
      </w:tr>
      <w:tr w:rsidR="003915A9" w:rsidRPr="003915A9" w:rsidTr="00F37E34">
        <w:trPr>
          <w:trHeight w:val="490"/>
        </w:trPr>
        <w:tc>
          <w:tcPr>
            <w:tcW w:w="4417" w:type="pct"/>
            <w:vAlign w:val="center"/>
          </w:tcPr>
          <w:p w:rsidR="003915A9" w:rsidRPr="003915A9" w:rsidRDefault="003915A9" w:rsidP="00631DD4">
            <w:pPr>
              <w:rPr>
                <w:rFonts w:ascii="Times New Roman" w:hAnsi="Times New Roman"/>
                <w:lang w:eastAsia="en-US"/>
              </w:rPr>
            </w:pPr>
            <w:r w:rsidRPr="003915A9">
              <w:rPr>
                <w:rFonts w:ascii="Times New Roman" w:hAnsi="Times New Roman"/>
                <w:lang w:eastAsia="en-US"/>
              </w:rPr>
              <w:t xml:space="preserve">курсовая работа (проект) </w:t>
            </w:r>
          </w:p>
        </w:tc>
        <w:tc>
          <w:tcPr>
            <w:tcW w:w="583" w:type="pct"/>
            <w:vAlign w:val="center"/>
          </w:tcPr>
          <w:p w:rsidR="003915A9" w:rsidRPr="003915A9" w:rsidRDefault="003915A9" w:rsidP="003915A9">
            <w:pPr>
              <w:rPr>
                <w:rFonts w:ascii="Times New Roman" w:hAnsi="Times New Roman"/>
                <w:iCs/>
                <w:lang w:eastAsia="en-US"/>
              </w:rPr>
            </w:pPr>
            <w:r w:rsidRPr="003915A9">
              <w:rPr>
                <w:rFonts w:ascii="Times New Roman" w:hAnsi="Times New Roman"/>
                <w:iCs/>
                <w:lang w:eastAsia="en-US"/>
              </w:rPr>
              <w:t>24</w:t>
            </w:r>
          </w:p>
        </w:tc>
      </w:tr>
      <w:tr w:rsidR="003915A9" w:rsidRPr="003915A9" w:rsidTr="00F37E34">
        <w:trPr>
          <w:trHeight w:val="490"/>
        </w:trPr>
        <w:tc>
          <w:tcPr>
            <w:tcW w:w="4417" w:type="pct"/>
            <w:vAlign w:val="center"/>
          </w:tcPr>
          <w:p w:rsidR="003915A9" w:rsidRPr="00631DD4" w:rsidRDefault="003915A9" w:rsidP="003915A9">
            <w:pPr>
              <w:rPr>
                <w:rFonts w:ascii="Times New Roman" w:hAnsi="Times New Roman"/>
                <w:lang w:eastAsia="en-US"/>
              </w:rPr>
            </w:pPr>
            <w:r w:rsidRPr="00631DD4">
              <w:rPr>
                <w:rFonts w:ascii="Times New Roman" w:hAnsi="Times New Roman"/>
                <w:lang w:eastAsia="en-US"/>
              </w:rPr>
              <w:t xml:space="preserve">Самостоятельная работа </w:t>
            </w:r>
          </w:p>
        </w:tc>
        <w:tc>
          <w:tcPr>
            <w:tcW w:w="583" w:type="pct"/>
            <w:vAlign w:val="center"/>
          </w:tcPr>
          <w:p w:rsidR="003915A9" w:rsidRPr="003915A9" w:rsidRDefault="003915A9" w:rsidP="003915A9">
            <w:pPr>
              <w:rPr>
                <w:rFonts w:ascii="Times New Roman" w:hAnsi="Times New Roman"/>
                <w:iCs/>
                <w:lang w:eastAsia="en-US"/>
              </w:rPr>
            </w:pPr>
            <w:r w:rsidRPr="003915A9">
              <w:rPr>
                <w:rFonts w:ascii="Times New Roman" w:hAnsi="Times New Roman"/>
                <w:iCs/>
                <w:lang w:eastAsia="en-US"/>
              </w:rPr>
              <w:t>12</w:t>
            </w:r>
          </w:p>
        </w:tc>
      </w:tr>
      <w:tr w:rsidR="00631DD4" w:rsidRPr="003915A9" w:rsidTr="00631DD4">
        <w:trPr>
          <w:trHeight w:val="490"/>
        </w:trPr>
        <w:tc>
          <w:tcPr>
            <w:tcW w:w="4417" w:type="pct"/>
            <w:tcBorders>
              <w:right w:val="single" w:sz="4" w:space="0" w:color="auto"/>
            </w:tcBorders>
            <w:vAlign w:val="center"/>
          </w:tcPr>
          <w:p w:rsidR="00631DD4" w:rsidRPr="003915A9" w:rsidRDefault="00631DD4" w:rsidP="003915A9">
            <w:pPr>
              <w:rPr>
                <w:rFonts w:ascii="Times New Roman" w:hAnsi="Times New Roman"/>
                <w:b/>
                <w:iCs/>
                <w:lang w:eastAsia="en-US"/>
              </w:rPr>
            </w:pPr>
            <w:r w:rsidRPr="003915A9">
              <w:rPr>
                <w:rFonts w:ascii="Times New Roman" w:hAnsi="Times New Roman"/>
                <w:b/>
                <w:iCs/>
                <w:lang w:eastAsia="en-US"/>
              </w:rPr>
              <w:t xml:space="preserve">Промежуточная аттестация проводится в форме </w:t>
            </w:r>
            <w:r w:rsidRPr="009A581F">
              <w:rPr>
                <w:rFonts w:ascii="Times New Roman" w:hAnsi="Times New Roman"/>
                <w:b/>
                <w:iCs/>
                <w:lang w:eastAsia="en-US"/>
              </w:rPr>
              <w:t>экзамена</w:t>
            </w:r>
          </w:p>
        </w:tc>
        <w:tc>
          <w:tcPr>
            <w:tcW w:w="583" w:type="pct"/>
            <w:tcBorders>
              <w:left w:val="single" w:sz="4" w:space="0" w:color="auto"/>
            </w:tcBorders>
            <w:vAlign w:val="center"/>
          </w:tcPr>
          <w:p w:rsidR="00631DD4" w:rsidRPr="003915A9" w:rsidRDefault="00631DD4" w:rsidP="00631DD4">
            <w:pPr>
              <w:rPr>
                <w:rFonts w:ascii="Times New Roman" w:hAnsi="Times New Roman"/>
                <w:b/>
                <w:iCs/>
                <w:lang w:eastAsia="en-US"/>
              </w:rPr>
            </w:pPr>
            <w:r>
              <w:rPr>
                <w:rFonts w:ascii="Times New Roman" w:hAnsi="Times New Roman"/>
                <w:b/>
                <w:iCs/>
                <w:lang w:eastAsia="en-US"/>
              </w:rPr>
              <w:t>6</w:t>
            </w:r>
          </w:p>
        </w:tc>
      </w:tr>
    </w:tbl>
    <w:p w:rsidR="003915A9" w:rsidRPr="003915A9" w:rsidRDefault="003915A9" w:rsidP="003915A9">
      <w:pPr>
        <w:rPr>
          <w:rFonts w:ascii="Times New Roman" w:hAnsi="Times New Roman"/>
          <w:b/>
          <w:lang w:eastAsia="en-US"/>
        </w:rPr>
      </w:pPr>
    </w:p>
    <w:p w:rsidR="003915A9" w:rsidRPr="003915A9" w:rsidRDefault="003915A9" w:rsidP="003915A9">
      <w:pPr>
        <w:rPr>
          <w:rFonts w:ascii="Times New Roman" w:hAnsi="Times New Roman"/>
          <w:b/>
          <w:i/>
          <w:lang w:eastAsia="en-US"/>
        </w:rPr>
      </w:pPr>
    </w:p>
    <w:p w:rsidR="003915A9" w:rsidRPr="003915A9" w:rsidRDefault="003915A9" w:rsidP="003915A9">
      <w:pPr>
        <w:rPr>
          <w:rFonts w:ascii="Times New Roman" w:hAnsi="Times New Roman"/>
          <w:b/>
          <w:i/>
          <w:lang w:eastAsia="en-US"/>
        </w:rPr>
        <w:sectPr w:rsidR="003915A9" w:rsidRPr="003915A9" w:rsidSect="00F37E34">
          <w:pgSz w:w="11907" w:h="16840"/>
          <w:pgMar w:top="992" w:right="851" w:bottom="1134" w:left="851" w:header="709" w:footer="709" w:gutter="0"/>
          <w:cols w:space="720"/>
          <w:docGrid w:linePitch="299"/>
        </w:sectPr>
      </w:pPr>
    </w:p>
    <w:p w:rsidR="003915A9" w:rsidRPr="003915A9" w:rsidRDefault="003915A9" w:rsidP="003915A9">
      <w:pPr>
        <w:rPr>
          <w:rFonts w:ascii="Times New Roman" w:hAnsi="Times New Roman"/>
          <w:b/>
          <w:bCs/>
          <w:lang w:eastAsia="en-US"/>
        </w:rPr>
      </w:pPr>
      <w:r w:rsidRPr="003915A9">
        <w:rPr>
          <w:rFonts w:ascii="Times New Roman" w:hAnsi="Times New Roman"/>
          <w:b/>
          <w:lang w:eastAsia="en-US"/>
        </w:rPr>
        <w:t xml:space="preserve">2.2. Тематический план и содержание учебной дисциплины </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76"/>
        <w:gridCol w:w="9072"/>
        <w:gridCol w:w="1560"/>
        <w:gridCol w:w="1842"/>
      </w:tblGrid>
      <w:tr w:rsidR="003915A9" w:rsidRPr="008A2BB6" w:rsidTr="00F37E34">
        <w:trPr>
          <w:trHeight w:val="20"/>
        </w:trPr>
        <w:tc>
          <w:tcPr>
            <w:tcW w:w="2376" w:type="dxa"/>
            <w:vAlign w:val="center"/>
          </w:tcPr>
          <w:p w:rsidR="003915A9" w:rsidRPr="008A2BB6"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lang w:eastAsia="en-US"/>
              </w:rPr>
            </w:pPr>
            <w:r w:rsidRPr="008A2BB6">
              <w:rPr>
                <w:rFonts w:ascii="Times New Roman" w:hAnsi="Times New Roman"/>
                <w:bCs/>
                <w:lang w:eastAsia="en-US"/>
              </w:rPr>
              <w:t>Наименование разделов и тем</w:t>
            </w:r>
          </w:p>
        </w:tc>
        <w:tc>
          <w:tcPr>
            <w:tcW w:w="9072" w:type="dxa"/>
          </w:tcPr>
          <w:p w:rsidR="003915A9" w:rsidRPr="008A2BB6"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lang w:eastAsia="en-US"/>
              </w:rPr>
            </w:pPr>
            <w:r w:rsidRPr="008A2BB6">
              <w:rPr>
                <w:rFonts w:ascii="Times New Roman" w:hAnsi="Times New Roman"/>
                <w:bCs/>
                <w:lang w:eastAsia="en-US"/>
              </w:rPr>
              <w:t>Содержание учебного материала, практические работы и самостоятельная работа обучающихся</w:t>
            </w:r>
          </w:p>
        </w:tc>
        <w:tc>
          <w:tcPr>
            <w:tcW w:w="1560" w:type="dxa"/>
            <w:vAlign w:val="center"/>
          </w:tcPr>
          <w:p w:rsidR="003915A9" w:rsidRPr="008A2BB6"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lang w:eastAsia="en-US"/>
              </w:rPr>
            </w:pPr>
            <w:r w:rsidRPr="008A2BB6">
              <w:rPr>
                <w:rFonts w:ascii="Times New Roman" w:hAnsi="Times New Roman"/>
                <w:bCs/>
                <w:lang w:eastAsia="en-US"/>
              </w:rPr>
              <w:t>Объем часов</w:t>
            </w:r>
          </w:p>
        </w:tc>
        <w:tc>
          <w:tcPr>
            <w:tcW w:w="1842" w:type="dxa"/>
          </w:tcPr>
          <w:p w:rsidR="003915A9" w:rsidRPr="008A2BB6"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lang w:eastAsia="en-US"/>
              </w:rPr>
            </w:pPr>
            <w:r w:rsidRPr="008A2BB6">
              <w:rPr>
                <w:rFonts w:ascii="Times New Roman" w:hAnsi="Times New Roman"/>
                <w:bCs/>
                <w:lang w:eastAsia="en-US"/>
              </w:rPr>
              <w:t>Осваиваемые элементы компетенций</w:t>
            </w:r>
          </w:p>
        </w:tc>
      </w:tr>
      <w:tr w:rsidR="003915A9" w:rsidRPr="003915A9" w:rsidTr="00F37E34">
        <w:trPr>
          <w:trHeight w:val="20"/>
        </w:trPr>
        <w:tc>
          <w:tcPr>
            <w:tcW w:w="2376" w:type="dxa"/>
            <w:vAlign w:val="center"/>
          </w:tcPr>
          <w:p w:rsidR="003915A9" w:rsidRPr="003915A9"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lang w:eastAsia="en-US"/>
              </w:rPr>
            </w:pPr>
            <w:r w:rsidRPr="003915A9">
              <w:rPr>
                <w:rFonts w:ascii="Times New Roman" w:hAnsi="Times New Roman"/>
                <w:b/>
                <w:bCs/>
                <w:lang w:eastAsia="en-US"/>
              </w:rPr>
              <w:t>1</w:t>
            </w:r>
          </w:p>
        </w:tc>
        <w:tc>
          <w:tcPr>
            <w:tcW w:w="9072" w:type="dxa"/>
          </w:tcPr>
          <w:p w:rsidR="003915A9" w:rsidRPr="003915A9"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lang w:eastAsia="en-US"/>
              </w:rPr>
            </w:pPr>
            <w:r w:rsidRPr="003915A9">
              <w:rPr>
                <w:rFonts w:ascii="Times New Roman" w:hAnsi="Times New Roman"/>
                <w:b/>
                <w:bCs/>
                <w:lang w:eastAsia="en-US"/>
              </w:rPr>
              <w:t>2</w:t>
            </w:r>
          </w:p>
        </w:tc>
        <w:tc>
          <w:tcPr>
            <w:tcW w:w="1560" w:type="dxa"/>
            <w:vAlign w:val="center"/>
          </w:tcPr>
          <w:p w:rsidR="003915A9" w:rsidRPr="003915A9"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lang w:eastAsia="en-US"/>
              </w:rPr>
            </w:pPr>
            <w:r w:rsidRPr="003915A9">
              <w:rPr>
                <w:rFonts w:ascii="Times New Roman" w:hAnsi="Times New Roman"/>
                <w:b/>
                <w:bCs/>
                <w:lang w:eastAsia="en-US"/>
              </w:rPr>
              <w:t>4</w:t>
            </w:r>
          </w:p>
        </w:tc>
        <w:tc>
          <w:tcPr>
            <w:tcW w:w="1842" w:type="dxa"/>
          </w:tcPr>
          <w:p w:rsidR="003915A9" w:rsidRPr="003915A9"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lang w:eastAsia="en-US"/>
              </w:rPr>
            </w:pPr>
            <w:r w:rsidRPr="003915A9">
              <w:rPr>
                <w:rFonts w:ascii="Times New Roman" w:hAnsi="Times New Roman"/>
                <w:b/>
                <w:bCs/>
                <w:lang w:eastAsia="en-US"/>
              </w:rPr>
              <w:t>5</w:t>
            </w:r>
          </w:p>
        </w:tc>
      </w:tr>
      <w:tr w:rsidR="003915A9" w:rsidRPr="003915A9" w:rsidTr="00F37E34">
        <w:trPr>
          <w:trHeight w:val="20"/>
        </w:trPr>
        <w:tc>
          <w:tcPr>
            <w:tcW w:w="2376" w:type="dxa"/>
            <w:vAlign w:val="center"/>
          </w:tcPr>
          <w:p w:rsidR="003915A9" w:rsidRPr="003915A9" w:rsidRDefault="003915A9" w:rsidP="003915A9">
            <w:pPr>
              <w:spacing w:after="0"/>
              <w:rPr>
                <w:rFonts w:ascii="Times New Roman" w:hAnsi="Times New Roman"/>
                <w:lang w:eastAsia="en-US"/>
              </w:rPr>
            </w:pPr>
            <w:r w:rsidRPr="003915A9">
              <w:rPr>
                <w:rFonts w:ascii="Times New Roman" w:hAnsi="Times New Roman"/>
                <w:b/>
                <w:lang w:eastAsia="en-US"/>
              </w:rPr>
              <w:t xml:space="preserve">Раздел 1.  </w:t>
            </w:r>
          </w:p>
        </w:tc>
        <w:tc>
          <w:tcPr>
            <w:tcW w:w="9072" w:type="dxa"/>
            <w:vAlign w:val="center"/>
          </w:tcPr>
          <w:p w:rsidR="003915A9" w:rsidRPr="003915A9" w:rsidRDefault="003915A9" w:rsidP="003915A9">
            <w:pPr>
              <w:spacing w:after="0"/>
              <w:rPr>
                <w:rFonts w:ascii="Times New Roman" w:hAnsi="Times New Roman"/>
                <w:lang w:eastAsia="en-US"/>
              </w:rPr>
            </w:pPr>
            <w:r w:rsidRPr="003915A9">
              <w:rPr>
                <w:rFonts w:ascii="Times New Roman" w:hAnsi="Times New Roman"/>
                <w:b/>
                <w:color w:val="000000"/>
                <w:bdr w:val="none" w:sz="0" w:space="0" w:color="auto" w:frame="1"/>
                <w:lang w:eastAsia="en-US"/>
              </w:rPr>
              <w:t>Устройства, принцип действия, основные параметры и схемы включения полупроводниковых приборов</w:t>
            </w:r>
          </w:p>
        </w:tc>
        <w:tc>
          <w:tcPr>
            <w:tcW w:w="1560" w:type="dxa"/>
            <w:vAlign w:val="center"/>
          </w:tcPr>
          <w:p w:rsidR="003915A9" w:rsidRPr="003915A9"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lang w:eastAsia="en-US"/>
              </w:rPr>
            </w:pPr>
          </w:p>
        </w:tc>
        <w:tc>
          <w:tcPr>
            <w:tcW w:w="1842" w:type="dxa"/>
          </w:tcPr>
          <w:p w:rsidR="003915A9" w:rsidRPr="003915A9"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lang w:eastAsia="en-US"/>
              </w:rPr>
            </w:pPr>
          </w:p>
        </w:tc>
      </w:tr>
      <w:tr w:rsidR="003915A9" w:rsidRPr="003915A9" w:rsidTr="00F37E34">
        <w:trPr>
          <w:trHeight w:val="301"/>
        </w:trPr>
        <w:tc>
          <w:tcPr>
            <w:tcW w:w="2376" w:type="dxa"/>
            <w:vMerge w:val="restart"/>
            <w:vAlign w:val="center"/>
          </w:tcPr>
          <w:p w:rsidR="003915A9" w:rsidRPr="00146CA5" w:rsidRDefault="003915A9" w:rsidP="003915A9">
            <w:pPr>
              <w:spacing w:after="0"/>
              <w:rPr>
                <w:rFonts w:ascii="Times New Roman" w:hAnsi="Times New Roman"/>
                <w:b/>
                <w:lang w:eastAsia="en-US"/>
              </w:rPr>
            </w:pPr>
            <w:r w:rsidRPr="00146CA5">
              <w:rPr>
                <w:rFonts w:ascii="Times New Roman" w:hAnsi="Times New Roman"/>
                <w:b/>
                <w:lang w:eastAsia="en-US"/>
              </w:rPr>
              <w:t xml:space="preserve">Тема 1. </w:t>
            </w:r>
            <w:r w:rsidRPr="00146CA5">
              <w:rPr>
                <w:rFonts w:ascii="Times New Roman" w:hAnsi="Times New Roman"/>
                <w:b/>
                <w:color w:val="000000"/>
                <w:lang w:eastAsia="en-US"/>
              </w:rPr>
              <w:t>Физические основы электронной техники и свойства </w:t>
            </w:r>
            <w:r w:rsidRPr="00146CA5">
              <w:rPr>
                <w:rFonts w:ascii="Times New Roman" w:hAnsi="Times New Roman"/>
                <w:b/>
                <w:color w:val="000000"/>
                <w:bdr w:val="none" w:sz="0" w:space="0" w:color="auto" w:frame="1"/>
                <w:lang w:val="en-US" w:eastAsia="en-US"/>
              </w:rPr>
              <w:t>p</w:t>
            </w:r>
            <w:r w:rsidRPr="00146CA5">
              <w:rPr>
                <w:rFonts w:ascii="Times New Roman" w:hAnsi="Times New Roman"/>
                <w:b/>
                <w:color w:val="000000"/>
                <w:lang w:eastAsia="en-US"/>
              </w:rPr>
              <w:t>-</w:t>
            </w:r>
            <w:r w:rsidRPr="00146CA5">
              <w:rPr>
                <w:rFonts w:ascii="Times New Roman" w:hAnsi="Times New Roman"/>
                <w:b/>
                <w:color w:val="000000"/>
                <w:bdr w:val="none" w:sz="0" w:space="0" w:color="auto" w:frame="1"/>
                <w:lang w:val="en-US" w:eastAsia="en-US"/>
              </w:rPr>
              <w:t>n</w:t>
            </w:r>
            <w:r w:rsidRPr="00146CA5">
              <w:rPr>
                <w:rFonts w:ascii="Times New Roman" w:hAnsi="Times New Roman"/>
                <w:b/>
                <w:color w:val="000000"/>
                <w:lang w:eastAsia="en-US"/>
              </w:rPr>
              <w:t> перехода; контактные явления</w:t>
            </w:r>
          </w:p>
        </w:tc>
        <w:tc>
          <w:tcPr>
            <w:tcW w:w="9072" w:type="dxa"/>
          </w:tcPr>
          <w:p w:rsidR="003915A9" w:rsidRPr="008A2BB6" w:rsidRDefault="003915A9" w:rsidP="008A2BB6">
            <w:pPr>
              <w:spacing w:after="0"/>
              <w:jc w:val="both"/>
              <w:rPr>
                <w:rFonts w:ascii="Times New Roman" w:hAnsi="Times New Roman"/>
                <w:lang w:eastAsia="en-US"/>
              </w:rPr>
            </w:pPr>
            <w:r w:rsidRPr="008A2BB6">
              <w:rPr>
                <w:rFonts w:ascii="Times New Roman" w:hAnsi="Times New Roman"/>
                <w:b/>
                <w:bCs/>
                <w:lang w:eastAsia="en-US"/>
              </w:rPr>
              <w:t xml:space="preserve">Содержание </w:t>
            </w:r>
          </w:p>
        </w:tc>
        <w:tc>
          <w:tcPr>
            <w:tcW w:w="1560" w:type="dxa"/>
            <w:vAlign w:val="center"/>
          </w:tcPr>
          <w:p w:rsidR="003915A9" w:rsidRPr="003915A9"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i/>
                <w:lang w:eastAsia="en-US"/>
              </w:rPr>
            </w:pPr>
          </w:p>
        </w:tc>
        <w:tc>
          <w:tcPr>
            <w:tcW w:w="1842" w:type="dxa"/>
            <w:vAlign w:val="center"/>
          </w:tcPr>
          <w:p w:rsidR="003915A9" w:rsidRPr="003915A9"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lang w:eastAsia="en-US"/>
              </w:rPr>
            </w:pPr>
          </w:p>
        </w:tc>
      </w:tr>
      <w:tr w:rsidR="003915A9" w:rsidRPr="003915A9" w:rsidTr="00F37E34">
        <w:trPr>
          <w:trHeight w:val="2005"/>
        </w:trPr>
        <w:tc>
          <w:tcPr>
            <w:tcW w:w="2376" w:type="dxa"/>
            <w:vMerge/>
            <w:vAlign w:val="center"/>
          </w:tcPr>
          <w:p w:rsidR="003915A9" w:rsidRPr="00146CA5"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lang w:eastAsia="en-US"/>
              </w:rPr>
            </w:pPr>
          </w:p>
        </w:tc>
        <w:tc>
          <w:tcPr>
            <w:tcW w:w="9072" w:type="dxa"/>
            <w:vAlign w:val="center"/>
          </w:tcPr>
          <w:p w:rsidR="003915A9" w:rsidRPr="003915A9" w:rsidRDefault="003915A9" w:rsidP="003915A9">
            <w:pPr>
              <w:spacing w:after="0"/>
              <w:textAlignment w:val="baseline"/>
              <w:rPr>
                <w:rFonts w:ascii="Times New Roman" w:hAnsi="Times New Roman"/>
                <w:color w:val="000000"/>
                <w:bdr w:val="none" w:sz="0" w:space="0" w:color="auto" w:frame="1"/>
                <w:lang w:eastAsia="en-US"/>
              </w:rPr>
            </w:pPr>
            <w:r w:rsidRPr="003915A9">
              <w:rPr>
                <w:rFonts w:ascii="Times New Roman" w:hAnsi="Times New Roman"/>
                <w:color w:val="000000"/>
                <w:bdr w:val="none" w:sz="0" w:space="0" w:color="auto" w:frame="1"/>
                <w:lang w:eastAsia="en-US"/>
              </w:rPr>
              <w:t>1.Собственная проводимость и способы образования примесных (элек</w:t>
            </w:r>
            <w:r w:rsidRPr="003915A9">
              <w:rPr>
                <w:rFonts w:ascii="Times New Roman" w:hAnsi="Times New Roman"/>
                <w:color w:val="000000"/>
                <w:bdr w:val="none" w:sz="0" w:space="0" w:color="auto" w:frame="1"/>
                <w:lang w:eastAsia="en-US"/>
              </w:rPr>
              <w:softHyphen/>
              <w:t>тронной и дырочной) проводимостей полупроводников. Физические осно</w:t>
            </w:r>
            <w:r w:rsidRPr="003915A9">
              <w:rPr>
                <w:rFonts w:ascii="Times New Roman" w:hAnsi="Times New Roman"/>
                <w:color w:val="000000"/>
                <w:bdr w:val="none" w:sz="0" w:space="0" w:color="auto" w:frame="1"/>
                <w:lang w:eastAsia="en-US"/>
              </w:rPr>
              <w:softHyphen/>
              <w:t>вы образования и</w:t>
            </w:r>
            <w:r w:rsidRPr="003915A9">
              <w:rPr>
                <w:rFonts w:ascii="Times New Roman" w:hAnsi="Times New Roman"/>
                <w:color w:val="000000"/>
                <w:lang w:eastAsia="en-US"/>
              </w:rPr>
              <w:t> </w:t>
            </w:r>
            <w:hyperlink r:id="rId69" w:tooltip="Вентиль" w:history="1">
              <w:r w:rsidRPr="003915A9">
                <w:rPr>
                  <w:rFonts w:ascii="Times New Roman" w:hAnsi="Times New Roman"/>
                  <w:lang w:eastAsia="en-US"/>
                </w:rPr>
                <w:t>вентильные</w:t>
              </w:r>
            </w:hyperlink>
            <w:r w:rsidRPr="003915A9">
              <w:rPr>
                <w:rFonts w:ascii="Times New Roman" w:hAnsi="Times New Roman"/>
                <w:lang w:eastAsia="en-US"/>
              </w:rPr>
              <w:t> </w:t>
            </w:r>
            <w:r w:rsidRPr="003915A9">
              <w:rPr>
                <w:rFonts w:ascii="Times New Roman" w:hAnsi="Times New Roman"/>
                <w:color w:val="000000"/>
                <w:bdr w:val="none" w:sz="0" w:space="0" w:color="auto" w:frame="1"/>
                <w:lang w:eastAsia="en-US"/>
              </w:rPr>
              <w:t xml:space="preserve">свойства электронно-дырочного перехода. </w:t>
            </w:r>
          </w:p>
          <w:p w:rsidR="003915A9" w:rsidRPr="003915A9" w:rsidRDefault="003915A9" w:rsidP="003915A9">
            <w:pPr>
              <w:spacing w:after="0"/>
              <w:jc w:val="both"/>
              <w:rPr>
                <w:rFonts w:ascii="Times New Roman" w:hAnsi="Times New Roman"/>
                <w:lang w:eastAsia="en-US"/>
              </w:rPr>
            </w:pPr>
            <w:r w:rsidRPr="003915A9">
              <w:rPr>
                <w:rFonts w:ascii="Times New Roman" w:hAnsi="Times New Roman"/>
                <w:color w:val="000000"/>
                <w:bdr w:val="none" w:sz="0" w:space="0" w:color="auto" w:frame="1"/>
                <w:lang w:eastAsia="en-US"/>
              </w:rPr>
              <w:t>2.Прямое и обратное включение р-n-перехода, вольтамперная характеристика, пробой и его виды. Емкости р-</w:t>
            </w:r>
            <w:r w:rsidRPr="003915A9">
              <w:rPr>
                <w:rFonts w:ascii="Times New Roman" w:hAnsi="Times New Roman"/>
                <w:color w:val="000000"/>
                <w:bdr w:val="none" w:sz="0" w:space="0" w:color="auto" w:frame="1"/>
                <w:lang w:val="en-US" w:eastAsia="en-US"/>
              </w:rPr>
              <w:t>n</w:t>
            </w:r>
            <w:r w:rsidRPr="003915A9">
              <w:rPr>
                <w:rFonts w:ascii="Times New Roman" w:hAnsi="Times New Roman"/>
                <w:color w:val="000000"/>
                <w:bdr w:val="none" w:sz="0" w:space="0" w:color="auto" w:frame="1"/>
                <w:lang w:eastAsia="en-US"/>
              </w:rPr>
              <w:t>-перехода. Частотные свойства р-</w:t>
            </w:r>
            <w:r w:rsidRPr="003915A9">
              <w:rPr>
                <w:rFonts w:ascii="Times New Roman" w:hAnsi="Times New Roman"/>
                <w:color w:val="000000"/>
                <w:bdr w:val="none" w:sz="0" w:space="0" w:color="auto" w:frame="1"/>
                <w:lang w:val="en-US" w:eastAsia="en-US"/>
              </w:rPr>
              <w:t>n</w:t>
            </w:r>
            <w:r w:rsidRPr="003915A9">
              <w:rPr>
                <w:rFonts w:ascii="Times New Roman" w:hAnsi="Times New Roman"/>
                <w:color w:val="000000"/>
                <w:bdr w:val="none" w:sz="0" w:space="0" w:color="auto" w:frame="1"/>
                <w:lang w:eastAsia="en-US"/>
              </w:rPr>
              <w:t>-перехода</w:t>
            </w:r>
          </w:p>
        </w:tc>
        <w:tc>
          <w:tcPr>
            <w:tcW w:w="1560" w:type="dxa"/>
            <w:vAlign w:val="center"/>
          </w:tcPr>
          <w:p w:rsidR="003915A9" w:rsidRPr="00146CA5"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lang w:eastAsia="en-US"/>
              </w:rPr>
            </w:pPr>
            <w:r w:rsidRPr="00146CA5">
              <w:rPr>
                <w:rFonts w:ascii="Times New Roman" w:hAnsi="Times New Roman"/>
                <w:b/>
                <w:bCs/>
                <w:lang w:eastAsia="en-US"/>
              </w:rPr>
              <w:t>2</w:t>
            </w:r>
          </w:p>
        </w:tc>
        <w:tc>
          <w:tcPr>
            <w:tcW w:w="1842" w:type="dxa"/>
          </w:tcPr>
          <w:p w:rsidR="003915A9" w:rsidRPr="003915A9"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lang w:eastAsia="en-US"/>
              </w:rPr>
            </w:pPr>
            <w:r w:rsidRPr="003915A9">
              <w:rPr>
                <w:rFonts w:ascii="Times New Roman" w:hAnsi="Times New Roman"/>
                <w:bCs/>
                <w:lang w:eastAsia="en-US"/>
              </w:rPr>
              <w:t>ПК 1.1, ПК 1.2, ПК 2.1, ПК 2.2, ПК 2.3, ПК 3.2, ОК 01 – ОК 11</w:t>
            </w:r>
          </w:p>
        </w:tc>
      </w:tr>
      <w:tr w:rsidR="003915A9" w:rsidRPr="003915A9" w:rsidTr="00F37E34">
        <w:trPr>
          <w:trHeight w:val="270"/>
        </w:trPr>
        <w:tc>
          <w:tcPr>
            <w:tcW w:w="2376" w:type="dxa"/>
            <w:vMerge w:val="restart"/>
          </w:tcPr>
          <w:p w:rsidR="003915A9" w:rsidRPr="00146CA5"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lang w:eastAsia="en-US"/>
              </w:rPr>
            </w:pPr>
            <w:r w:rsidRPr="00146CA5">
              <w:rPr>
                <w:rFonts w:ascii="Times New Roman" w:hAnsi="Times New Roman"/>
                <w:b/>
                <w:lang w:eastAsia="en-US"/>
              </w:rPr>
              <w:t xml:space="preserve">Тема 2. </w:t>
            </w:r>
            <w:r w:rsidRPr="00146CA5">
              <w:rPr>
                <w:rFonts w:ascii="Times New Roman" w:hAnsi="Times New Roman"/>
                <w:b/>
                <w:color w:val="000000"/>
                <w:lang w:eastAsia="en-US"/>
              </w:rPr>
              <w:t>Полупроводниковые диоды</w:t>
            </w:r>
          </w:p>
        </w:tc>
        <w:tc>
          <w:tcPr>
            <w:tcW w:w="9072" w:type="dxa"/>
          </w:tcPr>
          <w:p w:rsidR="003915A9" w:rsidRPr="008A2BB6" w:rsidRDefault="003915A9" w:rsidP="008A2B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lang w:eastAsia="en-US"/>
              </w:rPr>
            </w:pPr>
            <w:r w:rsidRPr="008A2BB6">
              <w:rPr>
                <w:rFonts w:ascii="Times New Roman" w:hAnsi="Times New Roman"/>
                <w:b/>
                <w:bCs/>
                <w:lang w:eastAsia="en-US"/>
              </w:rPr>
              <w:t xml:space="preserve">Содержание </w:t>
            </w:r>
          </w:p>
        </w:tc>
        <w:tc>
          <w:tcPr>
            <w:tcW w:w="1560" w:type="dxa"/>
            <w:vAlign w:val="center"/>
          </w:tcPr>
          <w:p w:rsidR="003915A9" w:rsidRPr="00146CA5"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lang w:eastAsia="en-US"/>
              </w:rPr>
            </w:pPr>
          </w:p>
        </w:tc>
        <w:tc>
          <w:tcPr>
            <w:tcW w:w="1842" w:type="dxa"/>
            <w:vAlign w:val="center"/>
          </w:tcPr>
          <w:p w:rsidR="003915A9" w:rsidRPr="003915A9"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lang w:eastAsia="en-US"/>
              </w:rPr>
            </w:pPr>
          </w:p>
        </w:tc>
      </w:tr>
      <w:tr w:rsidR="003915A9" w:rsidRPr="003915A9" w:rsidTr="00F37E34">
        <w:trPr>
          <w:trHeight w:val="197"/>
        </w:trPr>
        <w:tc>
          <w:tcPr>
            <w:tcW w:w="2376" w:type="dxa"/>
            <w:vMerge/>
            <w:vAlign w:val="center"/>
          </w:tcPr>
          <w:p w:rsidR="003915A9" w:rsidRPr="00146CA5"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lang w:eastAsia="en-US"/>
              </w:rPr>
            </w:pPr>
          </w:p>
        </w:tc>
        <w:tc>
          <w:tcPr>
            <w:tcW w:w="9072" w:type="dxa"/>
            <w:vAlign w:val="center"/>
          </w:tcPr>
          <w:p w:rsidR="003915A9" w:rsidRPr="003915A9" w:rsidRDefault="003915A9" w:rsidP="003915A9">
            <w:pPr>
              <w:spacing w:after="0"/>
              <w:contextualSpacing/>
              <w:textAlignment w:val="baseline"/>
              <w:rPr>
                <w:rFonts w:ascii="Times New Roman" w:hAnsi="Times New Roman"/>
                <w:color w:val="000000"/>
                <w:lang w:eastAsia="en-US"/>
              </w:rPr>
            </w:pPr>
            <w:r w:rsidRPr="003915A9">
              <w:rPr>
                <w:rFonts w:ascii="Times New Roman" w:hAnsi="Times New Roman"/>
                <w:color w:val="000000"/>
                <w:lang w:eastAsia="en-US"/>
              </w:rPr>
              <w:t>1.Полупроводниковые диоды: выпрямительные, стабилитроны, варикапы</w:t>
            </w:r>
          </w:p>
          <w:p w:rsidR="003915A9" w:rsidRPr="003915A9"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ascii="Times New Roman" w:hAnsi="Times New Roman"/>
                <w:bCs/>
                <w:lang w:eastAsia="en-US"/>
              </w:rPr>
            </w:pPr>
            <w:r w:rsidRPr="003915A9">
              <w:rPr>
                <w:rFonts w:ascii="Times New Roman" w:hAnsi="Times New Roman"/>
                <w:color w:val="000000"/>
                <w:lang w:eastAsia="en-US"/>
              </w:rPr>
              <w:t>2.Конструкция, основные характеристики и параметры, схемы включения, условные обозначения.</w:t>
            </w:r>
          </w:p>
        </w:tc>
        <w:tc>
          <w:tcPr>
            <w:tcW w:w="1560" w:type="dxa"/>
            <w:vAlign w:val="center"/>
          </w:tcPr>
          <w:p w:rsidR="003915A9" w:rsidRPr="00146CA5"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lang w:eastAsia="en-US"/>
              </w:rPr>
            </w:pPr>
            <w:r w:rsidRPr="00146CA5">
              <w:rPr>
                <w:rFonts w:ascii="Times New Roman" w:hAnsi="Times New Roman"/>
                <w:b/>
                <w:bCs/>
                <w:lang w:eastAsia="en-US"/>
              </w:rPr>
              <w:t>6</w:t>
            </w:r>
          </w:p>
        </w:tc>
        <w:tc>
          <w:tcPr>
            <w:tcW w:w="1842" w:type="dxa"/>
            <w:vMerge w:val="restart"/>
          </w:tcPr>
          <w:p w:rsidR="003915A9" w:rsidRPr="003915A9"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lang w:eastAsia="en-US"/>
              </w:rPr>
            </w:pPr>
            <w:r w:rsidRPr="003915A9">
              <w:rPr>
                <w:rFonts w:ascii="Times New Roman" w:hAnsi="Times New Roman"/>
                <w:bCs/>
                <w:lang w:eastAsia="en-US"/>
              </w:rPr>
              <w:t>ПК 1.1, ПК 1.2, ПК 2.1, ПК 2.2, ПК 2.3, ПК 3.2, ОК 01 – ОК 11</w:t>
            </w:r>
          </w:p>
        </w:tc>
      </w:tr>
      <w:tr w:rsidR="003915A9" w:rsidRPr="003915A9" w:rsidTr="00F37E34">
        <w:trPr>
          <w:trHeight w:val="197"/>
        </w:trPr>
        <w:tc>
          <w:tcPr>
            <w:tcW w:w="2376" w:type="dxa"/>
            <w:vMerge/>
            <w:vAlign w:val="center"/>
          </w:tcPr>
          <w:p w:rsidR="003915A9" w:rsidRPr="00146CA5"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lang w:eastAsia="en-US"/>
              </w:rPr>
            </w:pPr>
          </w:p>
        </w:tc>
        <w:tc>
          <w:tcPr>
            <w:tcW w:w="9072" w:type="dxa"/>
            <w:vAlign w:val="center"/>
          </w:tcPr>
          <w:p w:rsidR="003915A9" w:rsidRPr="003915A9" w:rsidRDefault="003915A9" w:rsidP="003915A9">
            <w:pPr>
              <w:spacing w:after="0"/>
              <w:textAlignment w:val="baseline"/>
              <w:rPr>
                <w:rFonts w:ascii="Times New Roman" w:hAnsi="Times New Roman"/>
                <w:b/>
                <w:color w:val="000000"/>
                <w:sz w:val="24"/>
                <w:szCs w:val="24"/>
                <w:lang w:eastAsia="en-US"/>
              </w:rPr>
            </w:pPr>
            <w:r w:rsidRPr="003915A9">
              <w:rPr>
                <w:rFonts w:ascii="Times New Roman" w:hAnsi="Times New Roman"/>
                <w:b/>
                <w:color w:val="000000"/>
                <w:sz w:val="24"/>
                <w:szCs w:val="24"/>
                <w:lang w:eastAsia="en-US"/>
              </w:rPr>
              <w:t>Практическая работа</w:t>
            </w:r>
          </w:p>
          <w:p w:rsidR="003915A9" w:rsidRPr="003915A9" w:rsidRDefault="003915A9" w:rsidP="003915A9">
            <w:pPr>
              <w:spacing w:after="0"/>
              <w:contextualSpacing/>
              <w:textAlignment w:val="baseline"/>
              <w:rPr>
                <w:rFonts w:ascii="Times New Roman" w:hAnsi="Times New Roman"/>
                <w:color w:val="000000"/>
                <w:lang w:eastAsia="en-US"/>
              </w:rPr>
            </w:pPr>
            <w:r w:rsidRPr="003915A9">
              <w:rPr>
                <w:rFonts w:ascii="Times New Roman" w:hAnsi="Times New Roman"/>
                <w:color w:val="000000"/>
                <w:sz w:val="24"/>
                <w:szCs w:val="24"/>
                <w:lang w:eastAsia="en-US"/>
              </w:rPr>
              <w:t>Расчет ограничивающего сопротивления и проверка диапазона стабилизации кремниевого стабилитрона</w:t>
            </w:r>
          </w:p>
        </w:tc>
        <w:tc>
          <w:tcPr>
            <w:tcW w:w="1560" w:type="dxa"/>
            <w:vAlign w:val="center"/>
          </w:tcPr>
          <w:p w:rsidR="003915A9" w:rsidRPr="00146CA5"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lang w:eastAsia="en-US"/>
              </w:rPr>
            </w:pPr>
            <w:r w:rsidRPr="00146CA5">
              <w:rPr>
                <w:rFonts w:ascii="Times New Roman" w:hAnsi="Times New Roman"/>
                <w:bCs/>
                <w:lang w:eastAsia="en-US"/>
              </w:rPr>
              <w:t>2</w:t>
            </w:r>
          </w:p>
        </w:tc>
        <w:tc>
          <w:tcPr>
            <w:tcW w:w="1842" w:type="dxa"/>
            <w:vMerge/>
          </w:tcPr>
          <w:p w:rsidR="003915A9" w:rsidRPr="003915A9"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lang w:eastAsia="en-US"/>
              </w:rPr>
            </w:pPr>
          </w:p>
        </w:tc>
      </w:tr>
      <w:tr w:rsidR="003915A9" w:rsidRPr="003915A9" w:rsidTr="00F37E34">
        <w:trPr>
          <w:trHeight w:val="197"/>
        </w:trPr>
        <w:tc>
          <w:tcPr>
            <w:tcW w:w="2376" w:type="dxa"/>
            <w:vMerge/>
            <w:vAlign w:val="center"/>
          </w:tcPr>
          <w:p w:rsidR="003915A9" w:rsidRPr="00146CA5"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lang w:eastAsia="en-US"/>
              </w:rPr>
            </w:pPr>
          </w:p>
        </w:tc>
        <w:tc>
          <w:tcPr>
            <w:tcW w:w="9072" w:type="dxa"/>
          </w:tcPr>
          <w:p w:rsidR="003915A9" w:rsidRPr="003915A9" w:rsidRDefault="003915A9" w:rsidP="003915A9">
            <w:pPr>
              <w:spacing w:after="0"/>
              <w:rPr>
                <w:rFonts w:ascii="Times New Roman" w:hAnsi="Times New Roman"/>
                <w:b/>
                <w:lang w:eastAsia="en-US"/>
              </w:rPr>
            </w:pPr>
            <w:r w:rsidRPr="003915A9">
              <w:rPr>
                <w:rFonts w:ascii="Times New Roman" w:hAnsi="Times New Roman"/>
                <w:b/>
                <w:lang w:eastAsia="en-US"/>
              </w:rPr>
              <w:t>Самостоятельная работа обучающихся</w:t>
            </w:r>
          </w:p>
        </w:tc>
        <w:tc>
          <w:tcPr>
            <w:tcW w:w="1560" w:type="dxa"/>
            <w:vAlign w:val="center"/>
          </w:tcPr>
          <w:p w:rsidR="003915A9" w:rsidRPr="00146CA5"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lang w:eastAsia="en-US"/>
              </w:rPr>
            </w:pPr>
            <w:r w:rsidRPr="00146CA5">
              <w:rPr>
                <w:rFonts w:ascii="Times New Roman" w:hAnsi="Times New Roman"/>
                <w:bCs/>
                <w:lang w:eastAsia="en-US"/>
              </w:rPr>
              <w:t>2</w:t>
            </w:r>
          </w:p>
        </w:tc>
        <w:tc>
          <w:tcPr>
            <w:tcW w:w="1842" w:type="dxa"/>
            <w:vAlign w:val="center"/>
          </w:tcPr>
          <w:p w:rsidR="003915A9" w:rsidRPr="003915A9"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lang w:eastAsia="en-US"/>
              </w:rPr>
            </w:pPr>
          </w:p>
        </w:tc>
      </w:tr>
      <w:tr w:rsidR="003915A9" w:rsidRPr="003915A9" w:rsidTr="00F37E34">
        <w:trPr>
          <w:trHeight w:val="20"/>
        </w:trPr>
        <w:tc>
          <w:tcPr>
            <w:tcW w:w="2376" w:type="dxa"/>
            <w:vMerge w:val="restart"/>
          </w:tcPr>
          <w:p w:rsidR="003915A9" w:rsidRPr="00146CA5" w:rsidRDefault="003915A9" w:rsidP="003915A9">
            <w:pPr>
              <w:spacing w:after="0"/>
              <w:rPr>
                <w:rFonts w:ascii="Times New Roman" w:hAnsi="Times New Roman"/>
                <w:b/>
                <w:lang w:eastAsia="en-US"/>
              </w:rPr>
            </w:pPr>
            <w:r w:rsidRPr="00146CA5">
              <w:rPr>
                <w:rFonts w:ascii="Times New Roman" w:hAnsi="Times New Roman"/>
                <w:b/>
                <w:lang w:eastAsia="en-US"/>
              </w:rPr>
              <w:t>Тема 3.</w:t>
            </w:r>
          </w:p>
          <w:p w:rsidR="003915A9" w:rsidRPr="00146CA5" w:rsidRDefault="003915A9" w:rsidP="003915A9">
            <w:pPr>
              <w:spacing w:after="0"/>
              <w:rPr>
                <w:rFonts w:ascii="Times New Roman" w:hAnsi="Times New Roman"/>
                <w:b/>
                <w:lang w:eastAsia="en-US"/>
              </w:rPr>
            </w:pPr>
            <w:r w:rsidRPr="00146CA5">
              <w:rPr>
                <w:rFonts w:ascii="Times New Roman" w:hAnsi="Times New Roman"/>
                <w:b/>
                <w:color w:val="000000"/>
                <w:lang w:eastAsia="en-US"/>
              </w:rPr>
              <w:t>Тиристоры</w:t>
            </w:r>
          </w:p>
        </w:tc>
        <w:tc>
          <w:tcPr>
            <w:tcW w:w="9072" w:type="dxa"/>
          </w:tcPr>
          <w:p w:rsidR="003915A9" w:rsidRPr="003915A9" w:rsidRDefault="003915A9" w:rsidP="008A2B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lang w:eastAsia="en-US"/>
              </w:rPr>
            </w:pPr>
            <w:r w:rsidRPr="003915A9">
              <w:rPr>
                <w:rFonts w:ascii="Times New Roman" w:hAnsi="Times New Roman"/>
                <w:b/>
                <w:bCs/>
                <w:lang w:eastAsia="en-US"/>
              </w:rPr>
              <w:t xml:space="preserve">Содержание </w:t>
            </w:r>
          </w:p>
        </w:tc>
        <w:tc>
          <w:tcPr>
            <w:tcW w:w="1560" w:type="dxa"/>
            <w:vAlign w:val="center"/>
          </w:tcPr>
          <w:p w:rsidR="003915A9" w:rsidRPr="00146CA5"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lang w:eastAsia="en-US"/>
              </w:rPr>
            </w:pPr>
          </w:p>
        </w:tc>
        <w:tc>
          <w:tcPr>
            <w:tcW w:w="1842" w:type="dxa"/>
            <w:vAlign w:val="center"/>
          </w:tcPr>
          <w:p w:rsidR="003915A9" w:rsidRPr="003915A9"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lang w:eastAsia="en-US"/>
              </w:rPr>
            </w:pPr>
          </w:p>
        </w:tc>
      </w:tr>
      <w:tr w:rsidR="003915A9" w:rsidRPr="003915A9" w:rsidTr="00F37E34">
        <w:trPr>
          <w:trHeight w:val="207"/>
        </w:trPr>
        <w:tc>
          <w:tcPr>
            <w:tcW w:w="2376" w:type="dxa"/>
            <w:vMerge/>
          </w:tcPr>
          <w:p w:rsidR="003915A9" w:rsidRPr="003915A9"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lang w:eastAsia="en-US"/>
              </w:rPr>
            </w:pPr>
          </w:p>
        </w:tc>
        <w:tc>
          <w:tcPr>
            <w:tcW w:w="9072" w:type="dxa"/>
            <w:vAlign w:val="center"/>
          </w:tcPr>
          <w:p w:rsidR="003915A9" w:rsidRPr="003915A9" w:rsidRDefault="003915A9" w:rsidP="003915A9">
            <w:pPr>
              <w:spacing w:after="0"/>
              <w:jc w:val="both"/>
              <w:rPr>
                <w:rFonts w:ascii="Times New Roman" w:hAnsi="Times New Roman"/>
                <w:color w:val="000000"/>
                <w:lang w:eastAsia="en-US"/>
              </w:rPr>
            </w:pPr>
            <w:r w:rsidRPr="003915A9">
              <w:rPr>
                <w:rFonts w:ascii="Times New Roman" w:hAnsi="Times New Roman"/>
                <w:color w:val="000000"/>
                <w:lang w:eastAsia="en-US"/>
              </w:rPr>
              <w:t>1.Классификация </w:t>
            </w:r>
            <w:hyperlink r:id="rId70" w:tooltip="Тиристоры" w:history="1">
              <w:r w:rsidRPr="003915A9">
                <w:rPr>
                  <w:rFonts w:ascii="Times New Roman" w:hAnsi="Times New Roman"/>
                  <w:lang w:eastAsia="en-US"/>
                </w:rPr>
                <w:t>тиристоров</w:t>
              </w:r>
            </w:hyperlink>
            <w:r w:rsidRPr="003915A9">
              <w:rPr>
                <w:rFonts w:ascii="Times New Roman" w:hAnsi="Times New Roman"/>
                <w:lang w:eastAsia="en-US"/>
              </w:rPr>
              <w:t>,</w:t>
            </w:r>
            <w:r w:rsidRPr="003915A9">
              <w:rPr>
                <w:rFonts w:ascii="Times New Roman" w:hAnsi="Times New Roman"/>
                <w:color w:val="000000"/>
                <w:lang w:eastAsia="en-US"/>
              </w:rPr>
              <w:t xml:space="preserve"> их условные обозначения. Устройство, принцип действия тиристоров, их характеристики и параметры, схемы включения</w:t>
            </w:r>
          </w:p>
          <w:p w:rsidR="003915A9" w:rsidRPr="003915A9" w:rsidRDefault="003915A9" w:rsidP="003915A9">
            <w:pPr>
              <w:spacing w:after="0"/>
              <w:jc w:val="both"/>
              <w:rPr>
                <w:rFonts w:ascii="Times New Roman" w:hAnsi="Times New Roman"/>
                <w:bCs/>
                <w:lang w:eastAsia="en-US"/>
              </w:rPr>
            </w:pPr>
            <w:r w:rsidRPr="003915A9">
              <w:rPr>
                <w:rFonts w:ascii="Times New Roman" w:hAnsi="Times New Roman"/>
                <w:color w:val="000000"/>
                <w:lang w:eastAsia="en-US"/>
              </w:rPr>
              <w:t>2.Исследование вольтамперной характеристики тиристора</w:t>
            </w:r>
          </w:p>
        </w:tc>
        <w:tc>
          <w:tcPr>
            <w:tcW w:w="1560" w:type="dxa"/>
            <w:vAlign w:val="center"/>
          </w:tcPr>
          <w:p w:rsidR="003915A9" w:rsidRPr="00146CA5"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lang w:eastAsia="en-US"/>
              </w:rPr>
            </w:pPr>
            <w:r w:rsidRPr="00146CA5">
              <w:rPr>
                <w:rFonts w:ascii="Times New Roman" w:hAnsi="Times New Roman"/>
                <w:b/>
                <w:bCs/>
                <w:lang w:eastAsia="en-US"/>
              </w:rPr>
              <w:t>4</w:t>
            </w:r>
          </w:p>
        </w:tc>
        <w:tc>
          <w:tcPr>
            <w:tcW w:w="1842" w:type="dxa"/>
          </w:tcPr>
          <w:p w:rsidR="003915A9" w:rsidRPr="003915A9"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lang w:eastAsia="en-US"/>
              </w:rPr>
            </w:pPr>
            <w:r w:rsidRPr="003915A9">
              <w:rPr>
                <w:rFonts w:ascii="Times New Roman" w:hAnsi="Times New Roman"/>
                <w:bCs/>
                <w:lang w:eastAsia="en-US"/>
              </w:rPr>
              <w:t>ПК 1.1, ПК 1.2, ПК 2.1, ПК 2.2, ПК 2.3, ПК 3.2, ОК 01 – ОК 11</w:t>
            </w:r>
          </w:p>
        </w:tc>
      </w:tr>
      <w:tr w:rsidR="003915A9" w:rsidRPr="003915A9" w:rsidTr="00F37E34">
        <w:trPr>
          <w:trHeight w:val="207"/>
        </w:trPr>
        <w:tc>
          <w:tcPr>
            <w:tcW w:w="2376" w:type="dxa"/>
            <w:vMerge/>
          </w:tcPr>
          <w:p w:rsidR="003915A9" w:rsidRPr="003915A9"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lang w:eastAsia="en-US"/>
              </w:rPr>
            </w:pPr>
          </w:p>
        </w:tc>
        <w:tc>
          <w:tcPr>
            <w:tcW w:w="9072" w:type="dxa"/>
          </w:tcPr>
          <w:p w:rsidR="003915A9" w:rsidRPr="003915A9" w:rsidRDefault="003915A9" w:rsidP="003915A9">
            <w:pPr>
              <w:shd w:val="clear" w:color="auto" w:fill="FFFFFF"/>
              <w:overflowPunct w:val="0"/>
              <w:autoSpaceDE w:val="0"/>
              <w:autoSpaceDN w:val="0"/>
              <w:adjustRightInd w:val="0"/>
              <w:spacing w:after="0"/>
              <w:textAlignment w:val="baseline"/>
              <w:rPr>
                <w:rFonts w:ascii="Times New Roman" w:hAnsi="Times New Roman"/>
                <w:b/>
                <w:lang w:eastAsia="en-US"/>
              </w:rPr>
            </w:pPr>
            <w:r w:rsidRPr="003915A9">
              <w:rPr>
                <w:rFonts w:ascii="Times New Roman" w:hAnsi="Times New Roman"/>
                <w:b/>
                <w:lang w:eastAsia="en-US"/>
              </w:rPr>
              <w:t>Самостоятельная работа обучающихся</w:t>
            </w:r>
          </w:p>
        </w:tc>
        <w:tc>
          <w:tcPr>
            <w:tcW w:w="1560" w:type="dxa"/>
            <w:vAlign w:val="center"/>
          </w:tcPr>
          <w:p w:rsidR="003915A9" w:rsidRPr="00146CA5"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lang w:eastAsia="en-US"/>
              </w:rPr>
            </w:pPr>
            <w:r w:rsidRPr="00146CA5">
              <w:rPr>
                <w:rFonts w:ascii="Times New Roman" w:hAnsi="Times New Roman"/>
                <w:bCs/>
                <w:lang w:eastAsia="en-US"/>
              </w:rPr>
              <w:t>2</w:t>
            </w:r>
          </w:p>
        </w:tc>
        <w:tc>
          <w:tcPr>
            <w:tcW w:w="1842" w:type="dxa"/>
            <w:vAlign w:val="center"/>
          </w:tcPr>
          <w:p w:rsidR="003915A9" w:rsidRPr="003915A9"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lang w:eastAsia="en-US"/>
              </w:rPr>
            </w:pPr>
          </w:p>
        </w:tc>
      </w:tr>
      <w:tr w:rsidR="003915A9" w:rsidRPr="003915A9" w:rsidTr="00F37E34">
        <w:trPr>
          <w:trHeight w:val="207"/>
        </w:trPr>
        <w:tc>
          <w:tcPr>
            <w:tcW w:w="2376" w:type="dxa"/>
          </w:tcPr>
          <w:p w:rsidR="003915A9" w:rsidRPr="003915A9"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lang w:eastAsia="en-US"/>
              </w:rPr>
            </w:pPr>
            <w:r w:rsidRPr="003915A9">
              <w:rPr>
                <w:rFonts w:ascii="Times New Roman" w:hAnsi="Times New Roman"/>
                <w:b/>
                <w:bCs/>
                <w:lang w:eastAsia="en-US"/>
              </w:rPr>
              <w:t xml:space="preserve">Раздел 2. </w:t>
            </w:r>
          </w:p>
        </w:tc>
        <w:tc>
          <w:tcPr>
            <w:tcW w:w="9072" w:type="dxa"/>
          </w:tcPr>
          <w:p w:rsidR="003915A9" w:rsidRPr="003915A9"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lang w:eastAsia="en-US"/>
              </w:rPr>
            </w:pPr>
            <w:r w:rsidRPr="003915A9">
              <w:rPr>
                <w:rFonts w:ascii="Times New Roman" w:hAnsi="Times New Roman"/>
                <w:b/>
                <w:lang w:eastAsia="en-US"/>
              </w:rPr>
              <w:t>Электронные выпрямители, преобразователи, </w:t>
            </w:r>
            <w:hyperlink r:id="rId71" w:tooltip="Инверторные стабилизаторы напряжения" w:history="1">
              <w:r w:rsidRPr="003915A9">
                <w:rPr>
                  <w:rFonts w:ascii="Times New Roman" w:hAnsi="Times New Roman"/>
                  <w:b/>
                  <w:lang w:eastAsia="en-US"/>
                </w:rPr>
                <w:t>инверторы</w:t>
              </w:r>
            </w:hyperlink>
            <w:r w:rsidRPr="003915A9">
              <w:rPr>
                <w:rFonts w:ascii="Times New Roman" w:hAnsi="Times New Roman"/>
                <w:b/>
                <w:lang w:eastAsia="en-US"/>
              </w:rPr>
              <w:t>: принцип действия и схемы включения; защита электронных устройств</w:t>
            </w:r>
          </w:p>
        </w:tc>
        <w:tc>
          <w:tcPr>
            <w:tcW w:w="1560" w:type="dxa"/>
            <w:vAlign w:val="center"/>
          </w:tcPr>
          <w:p w:rsidR="003915A9" w:rsidRPr="00146CA5"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lang w:eastAsia="en-US"/>
              </w:rPr>
            </w:pPr>
          </w:p>
        </w:tc>
        <w:tc>
          <w:tcPr>
            <w:tcW w:w="1842" w:type="dxa"/>
            <w:vAlign w:val="center"/>
          </w:tcPr>
          <w:p w:rsidR="003915A9" w:rsidRPr="003915A9"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lang w:eastAsia="en-US"/>
              </w:rPr>
            </w:pPr>
          </w:p>
        </w:tc>
      </w:tr>
      <w:tr w:rsidR="003915A9" w:rsidRPr="003915A9" w:rsidTr="00F37E34">
        <w:trPr>
          <w:trHeight w:val="295"/>
        </w:trPr>
        <w:tc>
          <w:tcPr>
            <w:tcW w:w="2376" w:type="dxa"/>
            <w:vMerge w:val="restart"/>
          </w:tcPr>
          <w:p w:rsidR="003915A9" w:rsidRPr="00146CA5"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lang w:eastAsia="en-US"/>
              </w:rPr>
            </w:pPr>
            <w:r w:rsidRPr="00146CA5">
              <w:rPr>
                <w:rFonts w:ascii="Times New Roman" w:hAnsi="Times New Roman"/>
                <w:b/>
                <w:bCs/>
                <w:lang w:eastAsia="en-US"/>
              </w:rPr>
              <w:t xml:space="preserve">Тема 4 </w:t>
            </w:r>
            <w:r w:rsidRPr="00146CA5">
              <w:rPr>
                <w:rFonts w:ascii="Times New Roman" w:hAnsi="Times New Roman"/>
                <w:b/>
                <w:color w:val="000000"/>
                <w:lang w:eastAsia="en-US"/>
              </w:rPr>
              <w:t>Электронные выпрямители неуправляемые</w:t>
            </w:r>
          </w:p>
          <w:p w:rsidR="003915A9" w:rsidRPr="00146CA5"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lang w:eastAsia="en-US"/>
              </w:rPr>
            </w:pPr>
          </w:p>
        </w:tc>
        <w:tc>
          <w:tcPr>
            <w:tcW w:w="9072" w:type="dxa"/>
          </w:tcPr>
          <w:p w:rsidR="003915A9" w:rsidRPr="008A2BB6" w:rsidRDefault="003915A9" w:rsidP="008A2B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lang w:eastAsia="en-US"/>
              </w:rPr>
            </w:pPr>
            <w:r w:rsidRPr="008A2BB6">
              <w:rPr>
                <w:rFonts w:ascii="Times New Roman" w:hAnsi="Times New Roman"/>
                <w:b/>
                <w:bCs/>
                <w:lang w:eastAsia="en-US"/>
              </w:rPr>
              <w:t xml:space="preserve">Содержание </w:t>
            </w:r>
          </w:p>
        </w:tc>
        <w:tc>
          <w:tcPr>
            <w:tcW w:w="1560" w:type="dxa"/>
            <w:vAlign w:val="center"/>
          </w:tcPr>
          <w:p w:rsidR="003915A9" w:rsidRPr="00146CA5"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lang w:eastAsia="en-US"/>
              </w:rPr>
            </w:pPr>
          </w:p>
        </w:tc>
        <w:tc>
          <w:tcPr>
            <w:tcW w:w="1842" w:type="dxa"/>
            <w:vAlign w:val="center"/>
          </w:tcPr>
          <w:p w:rsidR="003915A9" w:rsidRPr="003915A9"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lang w:eastAsia="en-US"/>
              </w:rPr>
            </w:pPr>
          </w:p>
        </w:tc>
      </w:tr>
      <w:tr w:rsidR="003915A9" w:rsidRPr="003915A9" w:rsidTr="00F37E34">
        <w:trPr>
          <w:trHeight w:val="270"/>
        </w:trPr>
        <w:tc>
          <w:tcPr>
            <w:tcW w:w="2376" w:type="dxa"/>
            <w:vMerge/>
          </w:tcPr>
          <w:p w:rsidR="003915A9" w:rsidRPr="00146CA5"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lang w:eastAsia="en-US"/>
              </w:rPr>
            </w:pPr>
          </w:p>
        </w:tc>
        <w:tc>
          <w:tcPr>
            <w:tcW w:w="9072" w:type="dxa"/>
            <w:vAlign w:val="center"/>
          </w:tcPr>
          <w:p w:rsidR="003915A9" w:rsidRPr="003915A9" w:rsidRDefault="008A2BB6" w:rsidP="003915A9">
            <w:pPr>
              <w:spacing w:after="0"/>
              <w:textAlignment w:val="baseline"/>
              <w:rPr>
                <w:rFonts w:ascii="Times New Roman" w:hAnsi="Times New Roman"/>
                <w:color w:val="000000"/>
                <w:lang w:eastAsia="en-US"/>
              </w:rPr>
            </w:pPr>
            <w:r>
              <w:rPr>
                <w:rFonts w:ascii="Times New Roman" w:hAnsi="Times New Roman"/>
                <w:lang w:eastAsia="en-US"/>
              </w:rPr>
              <w:t xml:space="preserve">1. </w:t>
            </w:r>
            <w:r w:rsidR="003915A9" w:rsidRPr="003915A9">
              <w:rPr>
                <w:rFonts w:ascii="Times New Roman" w:hAnsi="Times New Roman"/>
                <w:color w:val="000000"/>
                <w:lang w:eastAsia="en-US"/>
              </w:rPr>
              <w:t>Классификация выпрямителей. Принцип действия однофазных выпря</w:t>
            </w:r>
            <w:r w:rsidR="003915A9" w:rsidRPr="003915A9">
              <w:rPr>
                <w:rFonts w:ascii="Times New Roman" w:hAnsi="Times New Roman"/>
                <w:color w:val="000000"/>
                <w:lang w:eastAsia="en-US"/>
              </w:rPr>
              <w:softHyphen/>
              <w:t>мителей, временные диаграммы токов и напряжений, параметрические соотношения, схемы включения, упрощенные расчеты выпрямителей с различными сопротивлениями нагрузки.</w:t>
            </w:r>
          </w:p>
          <w:p w:rsidR="003915A9" w:rsidRPr="003915A9"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lang w:eastAsia="en-US"/>
              </w:rPr>
            </w:pPr>
            <w:r w:rsidRPr="003915A9">
              <w:rPr>
                <w:rFonts w:ascii="Times New Roman" w:hAnsi="Times New Roman"/>
                <w:color w:val="000000"/>
                <w:lang w:eastAsia="en-US"/>
              </w:rPr>
              <w:t>2.Трехфазные выпрямители, принцип действия, временные диаграммы</w:t>
            </w:r>
          </w:p>
        </w:tc>
        <w:tc>
          <w:tcPr>
            <w:tcW w:w="1560" w:type="dxa"/>
            <w:vAlign w:val="center"/>
          </w:tcPr>
          <w:p w:rsidR="003915A9" w:rsidRPr="00146CA5" w:rsidRDefault="00146CA5"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lang w:eastAsia="en-US"/>
              </w:rPr>
            </w:pPr>
            <w:r w:rsidRPr="00146CA5">
              <w:rPr>
                <w:rFonts w:ascii="Times New Roman" w:hAnsi="Times New Roman"/>
                <w:b/>
                <w:bCs/>
                <w:lang w:eastAsia="en-US"/>
              </w:rPr>
              <w:t>4</w:t>
            </w:r>
          </w:p>
        </w:tc>
        <w:tc>
          <w:tcPr>
            <w:tcW w:w="1842" w:type="dxa"/>
            <w:vMerge w:val="restart"/>
          </w:tcPr>
          <w:p w:rsidR="003915A9" w:rsidRPr="003915A9"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lang w:eastAsia="en-US"/>
              </w:rPr>
            </w:pPr>
            <w:r w:rsidRPr="003915A9">
              <w:rPr>
                <w:rFonts w:ascii="Times New Roman" w:hAnsi="Times New Roman"/>
                <w:bCs/>
                <w:lang w:eastAsia="en-US"/>
              </w:rPr>
              <w:t>ПК 1.1, ПК 1.2, ПК 2.1, ПК 2.2, ПК 2.3, ПК 3.2, ОК 01 – ОК 11</w:t>
            </w:r>
          </w:p>
        </w:tc>
      </w:tr>
      <w:tr w:rsidR="003915A9" w:rsidRPr="003915A9" w:rsidTr="00F37E34">
        <w:trPr>
          <w:trHeight w:val="270"/>
        </w:trPr>
        <w:tc>
          <w:tcPr>
            <w:tcW w:w="2376" w:type="dxa"/>
            <w:vMerge/>
          </w:tcPr>
          <w:p w:rsidR="003915A9" w:rsidRPr="00146CA5"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lang w:eastAsia="en-US"/>
              </w:rPr>
            </w:pPr>
          </w:p>
        </w:tc>
        <w:tc>
          <w:tcPr>
            <w:tcW w:w="9072" w:type="dxa"/>
          </w:tcPr>
          <w:p w:rsidR="003915A9" w:rsidRPr="003915A9" w:rsidRDefault="003915A9" w:rsidP="003915A9">
            <w:pPr>
              <w:shd w:val="clear" w:color="auto" w:fill="FFFFFF"/>
              <w:overflowPunct w:val="0"/>
              <w:autoSpaceDE w:val="0"/>
              <w:autoSpaceDN w:val="0"/>
              <w:adjustRightInd w:val="0"/>
              <w:spacing w:after="0"/>
              <w:textAlignment w:val="baseline"/>
              <w:rPr>
                <w:rFonts w:ascii="Times New Roman" w:hAnsi="Times New Roman"/>
                <w:b/>
                <w:lang w:eastAsia="en-US"/>
              </w:rPr>
            </w:pPr>
            <w:r w:rsidRPr="003915A9">
              <w:rPr>
                <w:rFonts w:ascii="Times New Roman" w:hAnsi="Times New Roman"/>
                <w:b/>
                <w:lang w:eastAsia="en-US"/>
              </w:rPr>
              <w:t>Практическая работа </w:t>
            </w:r>
          </w:p>
          <w:p w:rsidR="003915A9" w:rsidRPr="003915A9" w:rsidRDefault="003915A9" w:rsidP="003915A9">
            <w:pPr>
              <w:shd w:val="clear" w:color="auto" w:fill="FFFFFF"/>
              <w:overflowPunct w:val="0"/>
              <w:autoSpaceDE w:val="0"/>
              <w:autoSpaceDN w:val="0"/>
              <w:adjustRightInd w:val="0"/>
              <w:spacing w:after="0"/>
              <w:textAlignment w:val="baseline"/>
              <w:rPr>
                <w:rFonts w:ascii="Times New Roman" w:hAnsi="Times New Roman"/>
                <w:b/>
                <w:lang w:eastAsia="en-US"/>
              </w:rPr>
            </w:pPr>
            <w:r w:rsidRPr="003915A9">
              <w:rPr>
                <w:rFonts w:ascii="Times New Roman" w:hAnsi="Times New Roman"/>
                <w:color w:val="000000"/>
                <w:sz w:val="24"/>
                <w:szCs w:val="24"/>
                <w:lang w:eastAsia="en-US"/>
              </w:rPr>
              <w:t>Расчет однофазного выпрямителя</w:t>
            </w:r>
          </w:p>
        </w:tc>
        <w:tc>
          <w:tcPr>
            <w:tcW w:w="1560" w:type="dxa"/>
            <w:vAlign w:val="center"/>
          </w:tcPr>
          <w:p w:rsidR="003915A9" w:rsidRPr="00146CA5"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lang w:eastAsia="en-US"/>
              </w:rPr>
            </w:pPr>
            <w:r w:rsidRPr="00146CA5">
              <w:rPr>
                <w:rFonts w:ascii="Times New Roman" w:hAnsi="Times New Roman"/>
                <w:bCs/>
                <w:lang w:eastAsia="en-US"/>
              </w:rPr>
              <w:t>2</w:t>
            </w:r>
          </w:p>
        </w:tc>
        <w:tc>
          <w:tcPr>
            <w:tcW w:w="1842" w:type="dxa"/>
            <w:vMerge/>
            <w:vAlign w:val="center"/>
          </w:tcPr>
          <w:p w:rsidR="003915A9" w:rsidRPr="003915A9"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lang w:eastAsia="en-US"/>
              </w:rPr>
            </w:pPr>
          </w:p>
        </w:tc>
      </w:tr>
      <w:tr w:rsidR="003915A9" w:rsidRPr="003915A9" w:rsidTr="00F37E34">
        <w:trPr>
          <w:trHeight w:val="270"/>
        </w:trPr>
        <w:tc>
          <w:tcPr>
            <w:tcW w:w="2376" w:type="dxa"/>
            <w:vMerge/>
          </w:tcPr>
          <w:p w:rsidR="003915A9" w:rsidRPr="00146CA5"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lang w:eastAsia="en-US"/>
              </w:rPr>
            </w:pPr>
          </w:p>
        </w:tc>
        <w:tc>
          <w:tcPr>
            <w:tcW w:w="9072" w:type="dxa"/>
          </w:tcPr>
          <w:p w:rsidR="003915A9" w:rsidRPr="003915A9" w:rsidRDefault="003915A9" w:rsidP="003915A9">
            <w:pPr>
              <w:shd w:val="clear" w:color="auto" w:fill="FFFFFF"/>
              <w:overflowPunct w:val="0"/>
              <w:autoSpaceDE w:val="0"/>
              <w:autoSpaceDN w:val="0"/>
              <w:adjustRightInd w:val="0"/>
              <w:spacing w:after="0"/>
              <w:textAlignment w:val="baseline"/>
              <w:rPr>
                <w:rFonts w:ascii="Times New Roman" w:hAnsi="Times New Roman"/>
                <w:b/>
                <w:lang w:eastAsia="en-US"/>
              </w:rPr>
            </w:pPr>
            <w:r w:rsidRPr="003915A9">
              <w:rPr>
                <w:rFonts w:ascii="Times New Roman" w:hAnsi="Times New Roman"/>
                <w:b/>
                <w:lang w:eastAsia="en-US"/>
              </w:rPr>
              <w:t>Самостоятельная работа обучающихся</w:t>
            </w:r>
          </w:p>
        </w:tc>
        <w:tc>
          <w:tcPr>
            <w:tcW w:w="1560" w:type="dxa"/>
            <w:vAlign w:val="center"/>
          </w:tcPr>
          <w:p w:rsidR="003915A9" w:rsidRPr="00146CA5"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lang w:eastAsia="en-US"/>
              </w:rPr>
            </w:pPr>
            <w:r w:rsidRPr="00146CA5">
              <w:rPr>
                <w:rFonts w:ascii="Times New Roman" w:hAnsi="Times New Roman"/>
                <w:bCs/>
                <w:lang w:eastAsia="en-US"/>
              </w:rPr>
              <w:t>2</w:t>
            </w:r>
          </w:p>
        </w:tc>
        <w:tc>
          <w:tcPr>
            <w:tcW w:w="1842" w:type="dxa"/>
            <w:vAlign w:val="center"/>
          </w:tcPr>
          <w:p w:rsidR="003915A9" w:rsidRPr="003915A9"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lang w:eastAsia="en-US"/>
              </w:rPr>
            </w:pPr>
          </w:p>
        </w:tc>
      </w:tr>
      <w:tr w:rsidR="003915A9" w:rsidRPr="003915A9" w:rsidTr="00F37E34">
        <w:trPr>
          <w:trHeight w:val="20"/>
        </w:trPr>
        <w:tc>
          <w:tcPr>
            <w:tcW w:w="2376" w:type="dxa"/>
            <w:vMerge w:val="restart"/>
          </w:tcPr>
          <w:p w:rsidR="003915A9" w:rsidRPr="00146CA5" w:rsidRDefault="003915A9" w:rsidP="003915A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lang w:eastAsia="en-US"/>
              </w:rPr>
            </w:pPr>
            <w:r w:rsidRPr="00146CA5">
              <w:rPr>
                <w:rFonts w:ascii="Times New Roman" w:hAnsi="Times New Roman"/>
                <w:b/>
                <w:bCs/>
                <w:lang w:eastAsia="en-US"/>
              </w:rPr>
              <w:t xml:space="preserve">Тема 5 </w:t>
            </w:r>
            <w:r w:rsidRPr="00146CA5">
              <w:rPr>
                <w:rFonts w:ascii="Times New Roman" w:hAnsi="Times New Roman"/>
                <w:b/>
                <w:color w:val="000000"/>
                <w:lang w:eastAsia="en-US"/>
              </w:rPr>
              <w:t>Сглаживающие фильтры</w:t>
            </w:r>
          </w:p>
          <w:p w:rsidR="003915A9" w:rsidRPr="00146CA5" w:rsidRDefault="003915A9" w:rsidP="003915A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lang w:eastAsia="en-US"/>
              </w:rPr>
            </w:pPr>
          </w:p>
        </w:tc>
        <w:tc>
          <w:tcPr>
            <w:tcW w:w="9072" w:type="dxa"/>
          </w:tcPr>
          <w:p w:rsidR="003915A9" w:rsidRPr="008A2BB6" w:rsidRDefault="003915A9" w:rsidP="008A2B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lang w:eastAsia="en-US"/>
              </w:rPr>
            </w:pPr>
            <w:r w:rsidRPr="008A2BB6">
              <w:rPr>
                <w:rFonts w:ascii="Times New Roman" w:hAnsi="Times New Roman"/>
                <w:b/>
                <w:bCs/>
                <w:lang w:eastAsia="en-US"/>
              </w:rPr>
              <w:t xml:space="preserve">Содержание </w:t>
            </w:r>
          </w:p>
        </w:tc>
        <w:tc>
          <w:tcPr>
            <w:tcW w:w="1560" w:type="dxa"/>
            <w:vAlign w:val="center"/>
          </w:tcPr>
          <w:p w:rsidR="003915A9" w:rsidRPr="00146CA5"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lang w:eastAsia="en-US"/>
              </w:rPr>
            </w:pPr>
          </w:p>
        </w:tc>
        <w:tc>
          <w:tcPr>
            <w:tcW w:w="1842" w:type="dxa"/>
            <w:vAlign w:val="center"/>
          </w:tcPr>
          <w:p w:rsidR="003915A9" w:rsidRPr="003915A9"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lang w:eastAsia="en-US"/>
              </w:rPr>
            </w:pPr>
          </w:p>
        </w:tc>
      </w:tr>
      <w:tr w:rsidR="003915A9" w:rsidRPr="003915A9" w:rsidTr="00F37E34">
        <w:trPr>
          <w:trHeight w:val="135"/>
        </w:trPr>
        <w:tc>
          <w:tcPr>
            <w:tcW w:w="2376" w:type="dxa"/>
            <w:vMerge/>
          </w:tcPr>
          <w:p w:rsidR="003915A9" w:rsidRPr="00146CA5"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lang w:eastAsia="en-US"/>
              </w:rPr>
            </w:pPr>
          </w:p>
        </w:tc>
        <w:tc>
          <w:tcPr>
            <w:tcW w:w="9072" w:type="dxa"/>
            <w:vAlign w:val="center"/>
          </w:tcPr>
          <w:p w:rsidR="003915A9" w:rsidRPr="003915A9" w:rsidRDefault="003915A9" w:rsidP="003915A9">
            <w:pPr>
              <w:tabs>
                <w:tab w:val="left" w:pos="709"/>
                <w:tab w:val="left" w:pos="1418"/>
              </w:tabs>
              <w:spacing w:after="0"/>
              <w:jc w:val="both"/>
              <w:rPr>
                <w:rFonts w:ascii="Times New Roman" w:hAnsi="Times New Roman"/>
                <w:lang w:eastAsia="en-US"/>
              </w:rPr>
            </w:pPr>
            <w:r w:rsidRPr="003915A9">
              <w:rPr>
                <w:rFonts w:ascii="Times New Roman" w:hAnsi="Times New Roman"/>
                <w:color w:val="000000"/>
                <w:lang w:eastAsia="en-US"/>
              </w:rPr>
              <w:t>1.Пульсации тока и напряжения на выходе выпрямителя. Классификация фильтров. Фильтры с пассивными элементами: емкостные, индуктивные. Их принцип действия, параметрические соотношения, схемы включения. Коэффициенты пульсации, коэффициенты сглаживания пульсации. Г-образный и П-образный фильтры. Однозвенные и много</w:t>
            </w:r>
            <w:r w:rsidRPr="003915A9">
              <w:rPr>
                <w:rFonts w:ascii="Times New Roman" w:hAnsi="Times New Roman"/>
                <w:color w:val="000000"/>
                <w:lang w:eastAsia="en-US"/>
              </w:rPr>
              <w:softHyphen/>
              <w:t>звенные фильтры</w:t>
            </w:r>
          </w:p>
        </w:tc>
        <w:tc>
          <w:tcPr>
            <w:tcW w:w="1560" w:type="dxa"/>
            <w:vAlign w:val="center"/>
          </w:tcPr>
          <w:p w:rsidR="003915A9" w:rsidRPr="00146CA5"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lang w:eastAsia="en-US"/>
              </w:rPr>
            </w:pPr>
            <w:r w:rsidRPr="00146CA5">
              <w:rPr>
                <w:rFonts w:ascii="Times New Roman" w:hAnsi="Times New Roman"/>
                <w:b/>
                <w:bCs/>
                <w:lang w:eastAsia="en-US"/>
              </w:rPr>
              <w:t>4</w:t>
            </w:r>
          </w:p>
        </w:tc>
        <w:tc>
          <w:tcPr>
            <w:tcW w:w="1842" w:type="dxa"/>
          </w:tcPr>
          <w:p w:rsidR="003915A9" w:rsidRPr="003915A9"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lang w:eastAsia="en-US"/>
              </w:rPr>
            </w:pPr>
            <w:r w:rsidRPr="003915A9">
              <w:rPr>
                <w:rFonts w:ascii="Times New Roman" w:hAnsi="Times New Roman"/>
                <w:bCs/>
                <w:lang w:eastAsia="en-US"/>
              </w:rPr>
              <w:t>ПК 1.1, ПК 1.2, ПК 2.1, ПК 2.2, ПК 2.3, ПК 3.2, ОК 01 – ОК 11</w:t>
            </w:r>
          </w:p>
        </w:tc>
      </w:tr>
      <w:tr w:rsidR="003915A9" w:rsidRPr="003915A9" w:rsidTr="00F37E34">
        <w:trPr>
          <w:trHeight w:val="178"/>
        </w:trPr>
        <w:tc>
          <w:tcPr>
            <w:tcW w:w="2376" w:type="dxa"/>
            <w:vMerge/>
          </w:tcPr>
          <w:p w:rsidR="003915A9" w:rsidRPr="00146CA5"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lang w:eastAsia="en-US"/>
              </w:rPr>
            </w:pPr>
          </w:p>
        </w:tc>
        <w:tc>
          <w:tcPr>
            <w:tcW w:w="9072" w:type="dxa"/>
          </w:tcPr>
          <w:p w:rsidR="003915A9" w:rsidRPr="003915A9" w:rsidRDefault="003915A9" w:rsidP="003915A9">
            <w:pPr>
              <w:shd w:val="clear" w:color="auto" w:fill="FFFFFF"/>
              <w:overflowPunct w:val="0"/>
              <w:autoSpaceDE w:val="0"/>
              <w:autoSpaceDN w:val="0"/>
              <w:adjustRightInd w:val="0"/>
              <w:spacing w:after="0"/>
              <w:textAlignment w:val="baseline"/>
              <w:rPr>
                <w:rFonts w:ascii="Times New Roman" w:hAnsi="Times New Roman"/>
                <w:b/>
                <w:lang w:eastAsia="en-US"/>
              </w:rPr>
            </w:pPr>
            <w:r w:rsidRPr="003915A9">
              <w:rPr>
                <w:rFonts w:ascii="Times New Roman" w:hAnsi="Times New Roman"/>
                <w:b/>
                <w:lang w:eastAsia="en-US"/>
              </w:rPr>
              <w:t>Самостоятельная работа обучающихся</w:t>
            </w:r>
          </w:p>
        </w:tc>
        <w:tc>
          <w:tcPr>
            <w:tcW w:w="1560" w:type="dxa"/>
            <w:vAlign w:val="center"/>
          </w:tcPr>
          <w:p w:rsidR="003915A9" w:rsidRPr="00146CA5"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lang w:eastAsia="en-US"/>
              </w:rPr>
            </w:pPr>
            <w:r w:rsidRPr="00146CA5">
              <w:rPr>
                <w:rFonts w:ascii="Times New Roman" w:hAnsi="Times New Roman"/>
                <w:bCs/>
                <w:lang w:eastAsia="en-US"/>
              </w:rPr>
              <w:t>2</w:t>
            </w:r>
          </w:p>
        </w:tc>
        <w:tc>
          <w:tcPr>
            <w:tcW w:w="1842" w:type="dxa"/>
            <w:vAlign w:val="center"/>
          </w:tcPr>
          <w:p w:rsidR="003915A9" w:rsidRPr="003915A9"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lang w:eastAsia="en-US"/>
              </w:rPr>
            </w:pPr>
          </w:p>
        </w:tc>
      </w:tr>
      <w:tr w:rsidR="003915A9" w:rsidRPr="003915A9" w:rsidTr="00F37E34">
        <w:trPr>
          <w:trHeight w:val="300"/>
        </w:trPr>
        <w:tc>
          <w:tcPr>
            <w:tcW w:w="2376" w:type="dxa"/>
            <w:vMerge w:val="restart"/>
          </w:tcPr>
          <w:p w:rsidR="003915A9" w:rsidRPr="00146CA5" w:rsidRDefault="003915A9" w:rsidP="003915A9">
            <w:pPr>
              <w:spacing w:after="0"/>
              <w:rPr>
                <w:rFonts w:ascii="Times New Roman" w:hAnsi="Times New Roman"/>
                <w:b/>
                <w:bCs/>
              </w:rPr>
            </w:pPr>
            <w:r w:rsidRPr="00146CA5">
              <w:rPr>
                <w:rFonts w:ascii="Times New Roman" w:hAnsi="Times New Roman"/>
                <w:b/>
                <w:bCs/>
              </w:rPr>
              <w:t>Тема 6</w:t>
            </w:r>
          </w:p>
          <w:p w:rsidR="003915A9" w:rsidRPr="00146CA5" w:rsidRDefault="003915A9" w:rsidP="003915A9">
            <w:pPr>
              <w:spacing w:after="0"/>
              <w:rPr>
                <w:rFonts w:ascii="Times New Roman" w:hAnsi="Times New Roman"/>
                <w:b/>
                <w:bCs/>
              </w:rPr>
            </w:pPr>
            <w:r w:rsidRPr="00146CA5">
              <w:rPr>
                <w:rFonts w:ascii="Times New Roman" w:hAnsi="Times New Roman"/>
                <w:b/>
                <w:color w:val="000000"/>
                <w:lang w:eastAsia="en-US"/>
              </w:rPr>
              <w:t>Электронные выпрямители управляемые, защита электронных устройств</w:t>
            </w:r>
          </w:p>
        </w:tc>
        <w:tc>
          <w:tcPr>
            <w:tcW w:w="9072" w:type="dxa"/>
          </w:tcPr>
          <w:p w:rsidR="003915A9" w:rsidRPr="008A2BB6" w:rsidRDefault="003915A9" w:rsidP="008A2B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lang w:eastAsia="en-US"/>
              </w:rPr>
            </w:pPr>
            <w:r w:rsidRPr="008A2BB6">
              <w:rPr>
                <w:rFonts w:ascii="Times New Roman" w:hAnsi="Times New Roman"/>
                <w:b/>
                <w:bCs/>
                <w:lang w:eastAsia="en-US"/>
              </w:rPr>
              <w:t xml:space="preserve">Содержание </w:t>
            </w:r>
          </w:p>
        </w:tc>
        <w:tc>
          <w:tcPr>
            <w:tcW w:w="1560" w:type="dxa"/>
            <w:vAlign w:val="center"/>
          </w:tcPr>
          <w:p w:rsidR="003915A9" w:rsidRPr="00146CA5"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lang w:eastAsia="en-US"/>
              </w:rPr>
            </w:pPr>
          </w:p>
        </w:tc>
        <w:tc>
          <w:tcPr>
            <w:tcW w:w="1842" w:type="dxa"/>
            <w:vAlign w:val="center"/>
          </w:tcPr>
          <w:p w:rsidR="003915A9" w:rsidRPr="003915A9"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lang w:eastAsia="en-US"/>
              </w:rPr>
            </w:pPr>
          </w:p>
        </w:tc>
      </w:tr>
      <w:tr w:rsidR="003915A9" w:rsidRPr="003915A9" w:rsidTr="00F37E34">
        <w:trPr>
          <w:trHeight w:val="115"/>
        </w:trPr>
        <w:tc>
          <w:tcPr>
            <w:tcW w:w="2376" w:type="dxa"/>
            <w:vMerge/>
          </w:tcPr>
          <w:p w:rsidR="003915A9" w:rsidRPr="00146CA5"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lang w:eastAsia="en-US"/>
              </w:rPr>
            </w:pPr>
          </w:p>
        </w:tc>
        <w:tc>
          <w:tcPr>
            <w:tcW w:w="9072" w:type="dxa"/>
            <w:vAlign w:val="center"/>
          </w:tcPr>
          <w:p w:rsidR="003915A9" w:rsidRPr="003915A9" w:rsidRDefault="003915A9" w:rsidP="003915A9">
            <w:pPr>
              <w:spacing w:after="0"/>
              <w:jc w:val="both"/>
              <w:rPr>
                <w:rFonts w:ascii="Times New Roman" w:hAnsi="Times New Roman"/>
                <w:b/>
              </w:rPr>
            </w:pPr>
            <w:r w:rsidRPr="003915A9">
              <w:rPr>
                <w:rFonts w:ascii="Times New Roman" w:hAnsi="Times New Roman"/>
                <w:color w:val="000000"/>
                <w:lang w:eastAsia="en-US"/>
              </w:rPr>
              <w:t>1.Классификация. Принцип действия управляемых выпрямителей на при</w:t>
            </w:r>
            <w:r w:rsidRPr="003915A9">
              <w:rPr>
                <w:rFonts w:ascii="Times New Roman" w:hAnsi="Times New Roman"/>
                <w:color w:val="000000"/>
                <w:lang w:eastAsia="en-US"/>
              </w:rPr>
              <w:softHyphen/>
              <w:t>мере однофазной схемы, параметрические соотношения, схемы включения. Временные диаграммы.</w:t>
            </w:r>
          </w:p>
        </w:tc>
        <w:tc>
          <w:tcPr>
            <w:tcW w:w="1560" w:type="dxa"/>
            <w:vAlign w:val="center"/>
          </w:tcPr>
          <w:p w:rsidR="003915A9" w:rsidRPr="00146CA5" w:rsidRDefault="00146CA5"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lang w:eastAsia="en-US"/>
              </w:rPr>
            </w:pPr>
            <w:r w:rsidRPr="00146CA5">
              <w:rPr>
                <w:rFonts w:ascii="Times New Roman" w:hAnsi="Times New Roman"/>
                <w:b/>
                <w:bCs/>
                <w:lang w:eastAsia="en-US"/>
              </w:rPr>
              <w:t>4</w:t>
            </w:r>
          </w:p>
        </w:tc>
        <w:tc>
          <w:tcPr>
            <w:tcW w:w="1842" w:type="dxa"/>
            <w:vMerge w:val="restart"/>
          </w:tcPr>
          <w:p w:rsidR="003915A9" w:rsidRPr="003915A9"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lang w:eastAsia="en-US"/>
              </w:rPr>
            </w:pPr>
            <w:r w:rsidRPr="003915A9">
              <w:rPr>
                <w:rFonts w:ascii="Times New Roman" w:hAnsi="Times New Roman"/>
                <w:bCs/>
                <w:lang w:eastAsia="en-US"/>
              </w:rPr>
              <w:t>ПК 1.1, ПК 1.2, ПК 2.1, ПК 2.2, ПК 2.3, ПК 3.2, ОК 01 – ОК 11</w:t>
            </w:r>
          </w:p>
        </w:tc>
      </w:tr>
      <w:tr w:rsidR="003915A9" w:rsidRPr="003915A9" w:rsidTr="00F37E34">
        <w:trPr>
          <w:trHeight w:val="115"/>
        </w:trPr>
        <w:tc>
          <w:tcPr>
            <w:tcW w:w="2376" w:type="dxa"/>
            <w:vMerge/>
          </w:tcPr>
          <w:p w:rsidR="003915A9" w:rsidRPr="00146CA5"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lang w:eastAsia="en-US"/>
              </w:rPr>
            </w:pPr>
          </w:p>
        </w:tc>
        <w:tc>
          <w:tcPr>
            <w:tcW w:w="9072" w:type="dxa"/>
            <w:vAlign w:val="center"/>
          </w:tcPr>
          <w:p w:rsidR="003915A9" w:rsidRPr="003915A9"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color w:val="000000"/>
                <w:sz w:val="24"/>
                <w:szCs w:val="24"/>
                <w:lang w:eastAsia="en-US"/>
              </w:rPr>
            </w:pPr>
            <w:r w:rsidRPr="003915A9">
              <w:rPr>
                <w:rFonts w:ascii="Times New Roman" w:hAnsi="Times New Roman"/>
                <w:b/>
                <w:color w:val="000000"/>
                <w:sz w:val="24"/>
                <w:szCs w:val="24"/>
                <w:lang w:eastAsia="en-US"/>
              </w:rPr>
              <w:t>Практическая работа</w:t>
            </w:r>
          </w:p>
          <w:p w:rsidR="003915A9" w:rsidRPr="003915A9"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lang w:eastAsia="en-US"/>
              </w:rPr>
            </w:pPr>
            <w:r w:rsidRPr="003915A9">
              <w:rPr>
                <w:rFonts w:ascii="Times New Roman" w:hAnsi="Times New Roman"/>
                <w:color w:val="000000"/>
                <w:sz w:val="24"/>
                <w:szCs w:val="24"/>
                <w:lang w:eastAsia="en-US"/>
              </w:rPr>
              <w:t>Работа управляемого однополупериодного выпрямителя</w:t>
            </w:r>
          </w:p>
        </w:tc>
        <w:tc>
          <w:tcPr>
            <w:tcW w:w="1560" w:type="dxa"/>
            <w:vAlign w:val="center"/>
          </w:tcPr>
          <w:p w:rsidR="003915A9" w:rsidRPr="00146CA5"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lang w:eastAsia="en-US"/>
              </w:rPr>
            </w:pPr>
            <w:r w:rsidRPr="00146CA5">
              <w:rPr>
                <w:rFonts w:ascii="Times New Roman" w:hAnsi="Times New Roman"/>
                <w:bCs/>
                <w:lang w:eastAsia="en-US"/>
              </w:rPr>
              <w:t>2</w:t>
            </w:r>
          </w:p>
        </w:tc>
        <w:tc>
          <w:tcPr>
            <w:tcW w:w="1842" w:type="dxa"/>
            <w:vMerge/>
          </w:tcPr>
          <w:p w:rsidR="003915A9" w:rsidRPr="003915A9"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lang w:eastAsia="en-US"/>
              </w:rPr>
            </w:pPr>
          </w:p>
        </w:tc>
      </w:tr>
      <w:tr w:rsidR="003915A9" w:rsidRPr="003915A9" w:rsidTr="00F37E34">
        <w:trPr>
          <w:trHeight w:val="115"/>
        </w:trPr>
        <w:tc>
          <w:tcPr>
            <w:tcW w:w="2376" w:type="dxa"/>
            <w:vMerge/>
          </w:tcPr>
          <w:p w:rsidR="003915A9" w:rsidRPr="00146CA5"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lang w:eastAsia="en-US"/>
              </w:rPr>
            </w:pPr>
          </w:p>
        </w:tc>
        <w:tc>
          <w:tcPr>
            <w:tcW w:w="9072" w:type="dxa"/>
          </w:tcPr>
          <w:p w:rsidR="003915A9" w:rsidRPr="003915A9" w:rsidRDefault="003915A9" w:rsidP="003915A9">
            <w:pPr>
              <w:shd w:val="clear" w:color="auto" w:fill="FFFFFF"/>
              <w:overflowPunct w:val="0"/>
              <w:autoSpaceDE w:val="0"/>
              <w:autoSpaceDN w:val="0"/>
              <w:adjustRightInd w:val="0"/>
              <w:spacing w:after="0"/>
              <w:textAlignment w:val="baseline"/>
              <w:rPr>
                <w:rFonts w:ascii="Times New Roman" w:hAnsi="Times New Roman"/>
                <w:b/>
                <w:lang w:eastAsia="en-US"/>
              </w:rPr>
            </w:pPr>
            <w:r w:rsidRPr="003915A9">
              <w:rPr>
                <w:rFonts w:ascii="Times New Roman" w:hAnsi="Times New Roman"/>
                <w:b/>
                <w:lang w:eastAsia="en-US"/>
              </w:rPr>
              <w:t>Самостоятельная работа обучающихся</w:t>
            </w:r>
          </w:p>
        </w:tc>
        <w:tc>
          <w:tcPr>
            <w:tcW w:w="1560" w:type="dxa"/>
            <w:vAlign w:val="center"/>
          </w:tcPr>
          <w:p w:rsidR="003915A9" w:rsidRPr="00146CA5"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lang w:eastAsia="en-US"/>
              </w:rPr>
            </w:pPr>
            <w:r w:rsidRPr="00146CA5">
              <w:rPr>
                <w:rFonts w:ascii="Times New Roman" w:hAnsi="Times New Roman"/>
                <w:bCs/>
                <w:lang w:eastAsia="en-US"/>
              </w:rPr>
              <w:t>2</w:t>
            </w:r>
          </w:p>
        </w:tc>
        <w:tc>
          <w:tcPr>
            <w:tcW w:w="1842" w:type="dxa"/>
            <w:vAlign w:val="center"/>
          </w:tcPr>
          <w:p w:rsidR="003915A9" w:rsidRPr="003915A9"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lang w:eastAsia="en-US"/>
              </w:rPr>
            </w:pPr>
          </w:p>
        </w:tc>
      </w:tr>
      <w:tr w:rsidR="003915A9" w:rsidRPr="003915A9" w:rsidTr="00F37E34">
        <w:trPr>
          <w:trHeight w:val="115"/>
        </w:trPr>
        <w:tc>
          <w:tcPr>
            <w:tcW w:w="2376" w:type="dxa"/>
            <w:vMerge w:val="restart"/>
          </w:tcPr>
          <w:p w:rsidR="003915A9" w:rsidRPr="00146CA5" w:rsidRDefault="003915A9" w:rsidP="003915A9">
            <w:pPr>
              <w:spacing w:after="0"/>
              <w:rPr>
                <w:rFonts w:ascii="Times New Roman" w:hAnsi="Times New Roman"/>
                <w:b/>
                <w:bCs/>
              </w:rPr>
            </w:pPr>
            <w:r w:rsidRPr="00146CA5">
              <w:rPr>
                <w:rFonts w:ascii="Times New Roman" w:hAnsi="Times New Roman"/>
                <w:b/>
                <w:bCs/>
              </w:rPr>
              <w:t xml:space="preserve">Тема 7 </w:t>
            </w:r>
            <w:r w:rsidRPr="00146CA5">
              <w:rPr>
                <w:rFonts w:ascii="Times New Roman" w:hAnsi="Times New Roman"/>
                <w:b/>
                <w:color w:val="000000"/>
                <w:lang w:eastAsia="en-US"/>
              </w:rPr>
              <w:t>Инверторы</w:t>
            </w:r>
          </w:p>
          <w:p w:rsidR="003915A9" w:rsidRPr="00146CA5"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lang w:eastAsia="en-US"/>
              </w:rPr>
            </w:pPr>
          </w:p>
        </w:tc>
        <w:tc>
          <w:tcPr>
            <w:tcW w:w="9072" w:type="dxa"/>
          </w:tcPr>
          <w:p w:rsidR="003915A9" w:rsidRPr="008A2BB6" w:rsidRDefault="003915A9" w:rsidP="008A2B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lang w:eastAsia="en-US"/>
              </w:rPr>
            </w:pPr>
            <w:r w:rsidRPr="008A2BB6">
              <w:rPr>
                <w:rFonts w:ascii="Times New Roman" w:hAnsi="Times New Roman"/>
                <w:b/>
                <w:bCs/>
                <w:lang w:eastAsia="en-US"/>
              </w:rPr>
              <w:t xml:space="preserve">Содержание </w:t>
            </w:r>
          </w:p>
        </w:tc>
        <w:tc>
          <w:tcPr>
            <w:tcW w:w="1560" w:type="dxa"/>
            <w:vAlign w:val="center"/>
          </w:tcPr>
          <w:p w:rsidR="003915A9" w:rsidRPr="00146CA5"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lang w:eastAsia="en-US"/>
              </w:rPr>
            </w:pPr>
          </w:p>
        </w:tc>
        <w:tc>
          <w:tcPr>
            <w:tcW w:w="1842" w:type="dxa"/>
            <w:vAlign w:val="center"/>
          </w:tcPr>
          <w:p w:rsidR="003915A9" w:rsidRPr="003915A9"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lang w:eastAsia="en-US"/>
              </w:rPr>
            </w:pPr>
          </w:p>
        </w:tc>
      </w:tr>
      <w:tr w:rsidR="003915A9" w:rsidRPr="003915A9" w:rsidTr="008A2BB6">
        <w:trPr>
          <w:trHeight w:val="870"/>
        </w:trPr>
        <w:tc>
          <w:tcPr>
            <w:tcW w:w="2376" w:type="dxa"/>
            <w:vMerge/>
          </w:tcPr>
          <w:p w:rsidR="003915A9" w:rsidRPr="00146CA5"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lang w:eastAsia="en-US"/>
              </w:rPr>
            </w:pPr>
          </w:p>
        </w:tc>
        <w:tc>
          <w:tcPr>
            <w:tcW w:w="9072" w:type="dxa"/>
            <w:vAlign w:val="center"/>
          </w:tcPr>
          <w:p w:rsidR="003915A9" w:rsidRPr="003915A9" w:rsidRDefault="003915A9" w:rsidP="008A2BB6">
            <w:pPr>
              <w:shd w:val="clear" w:color="auto" w:fill="FFFFFF"/>
              <w:overflowPunct w:val="0"/>
              <w:autoSpaceDE w:val="0"/>
              <w:autoSpaceDN w:val="0"/>
              <w:adjustRightInd w:val="0"/>
              <w:spacing w:after="0"/>
              <w:textAlignment w:val="baseline"/>
              <w:rPr>
                <w:rFonts w:ascii="Times New Roman" w:hAnsi="Times New Roman"/>
                <w:lang w:eastAsia="en-US"/>
              </w:rPr>
            </w:pPr>
            <w:r w:rsidRPr="003915A9">
              <w:rPr>
                <w:rFonts w:ascii="Times New Roman" w:hAnsi="Times New Roman"/>
                <w:color w:val="000000"/>
                <w:lang w:eastAsia="en-US"/>
              </w:rPr>
              <w:t>1.Назначение инверторов, принцип действия, параметрические соотношения, схемы включения, их классификация</w:t>
            </w:r>
          </w:p>
        </w:tc>
        <w:tc>
          <w:tcPr>
            <w:tcW w:w="1560" w:type="dxa"/>
            <w:vAlign w:val="center"/>
          </w:tcPr>
          <w:p w:rsidR="003915A9" w:rsidRPr="00146CA5"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lang w:eastAsia="en-US"/>
              </w:rPr>
            </w:pPr>
            <w:r w:rsidRPr="00146CA5">
              <w:rPr>
                <w:rFonts w:ascii="Times New Roman" w:hAnsi="Times New Roman"/>
                <w:b/>
                <w:bCs/>
                <w:lang w:eastAsia="en-US"/>
              </w:rPr>
              <w:t>2</w:t>
            </w:r>
          </w:p>
        </w:tc>
        <w:tc>
          <w:tcPr>
            <w:tcW w:w="1842" w:type="dxa"/>
          </w:tcPr>
          <w:p w:rsidR="003915A9" w:rsidRPr="003915A9"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lang w:eastAsia="en-US"/>
              </w:rPr>
            </w:pPr>
            <w:r w:rsidRPr="003915A9">
              <w:rPr>
                <w:rFonts w:ascii="Times New Roman" w:hAnsi="Times New Roman"/>
                <w:bCs/>
                <w:lang w:eastAsia="en-US"/>
              </w:rPr>
              <w:t>ПК 1.1, ПК 1.2, ПК 2.1, ПК 2.2, ПК 2.3, ПК 3.2, ОК 01 – ОК 11</w:t>
            </w:r>
          </w:p>
        </w:tc>
      </w:tr>
      <w:tr w:rsidR="003915A9" w:rsidRPr="003915A9" w:rsidTr="00F37E34">
        <w:trPr>
          <w:trHeight w:val="115"/>
        </w:trPr>
        <w:tc>
          <w:tcPr>
            <w:tcW w:w="2376" w:type="dxa"/>
            <w:vMerge w:val="restart"/>
          </w:tcPr>
          <w:p w:rsidR="003915A9" w:rsidRPr="00146CA5"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lang w:eastAsia="en-US"/>
              </w:rPr>
            </w:pPr>
            <w:r w:rsidRPr="00146CA5">
              <w:rPr>
                <w:rFonts w:ascii="Times New Roman" w:hAnsi="Times New Roman"/>
                <w:b/>
                <w:bCs/>
                <w:lang w:eastAsia="en-US"/>
              </w:rPr>
              <w:t>Тема 8</w:t>
            </w:r>
          </w:p>
          <w:p w:rsidR="003915A9" w:rsidRPr="00146CA5"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lang w:eastAsia="en-US"/>
              </w:rPr>
            </w:pPr>
            <w:r w:rsidRPr="00146CA5">
              <w:rPr>
                <w:rFonts w:ascii="Times New Roman" w:hAnsi="Times New Roman"/>
                <w:b/>
                <w:lang w:eastAsia="en-US"/>
              </w:rPr>
              <w:t>Стабилизаторы напряжения и тока</w:t>
            </w:r>
          </w:p>
        </w:tc>
        <w:tc>
          <w:tcPr>
            <w:tcW w:w="9072" w:type="dxa"/>
          </w:tcPr>
          <w:p w:rsidR="003915A9" w:rsidRPr="00146CA5" w:rsidRDefault="003915A9" w:rsidP="00146CA5">
            <w:pPr>
              <w:shd w:val="clear" w:color="auto" w:fill="FFFFFF"/>
              <w:overflowPunct w:val="0"/>
              <w:autoSpaceDE w:val="0"/>
              <w:autoSpaceDN w:val="0"/>
              <w:adjustRightInd w:val="0"/>
              <w:spacing w:after="0"/>
              <w:textAlignment w:val="baseline"/>
              <w:rPr>
                <w:rFonts w:ascii="Times New Roman" w:hAnsi="Times New Roman"/>
                <w:b/>
                <w:lang w:eastAsia="en-US"/>
              </w:rPr>
            </w:pPr>
            <w:r w:rsidRPr="00146CA5">
              <w:rPr>
                <w:rFonts w:ascii="Times New Roman" w:hAnsi="Times New Roman"/>
                <w:b/>
                <w:bCs/>
                <w:lang w:eastAsia="en-US"/>
              </w:rPr>
              <w:t xml:space="preserve">Содержание </w:t>
            </w:r>
          </w:p>
        </w:tc>
        <w:tc>
          <w:tcPr>
            <w:tcW w:w="1560" w:type="dxa"/>
            <w:vAlign w:val="center"/>
          </w:tcPr>
          <w:p w:rsidR="003915A9" w:rsidRPr="00146CA5"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lang w:eastAsia="en-US"/>
              </w:rPr>
            </w:pPr>
          </w:p>
        </w:tc>
        <w:tc>
          <w:tcPr>
            <w:tcW w:w="1842" w:type="dxa"/>
            <w:vAlign w:val="center"/>
          </w:tcPr>
          <w:p w:rsidR="003915A9" w:rsidRPr="003915A9"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lang w:eastAsia="en-US"/>
              </w:rPr>
            </w:pPr>
          </w:p>
        </w:tc>
      </w:tr>
      <w:tr w:rsidR="003915A9" w:rsidRPr="003915A9" w:rsidTr="00F37E34">
        <w:trPr>
          <w:trHeight w:val="115"/>
        </w:trPr>
        <w:tc>
          <w:tcPr>
            <w:tcW w:w="2376" w:type="dxa"/>
            <w:vMerge/>
          </w:tcPr>
          <w:p w:rsidR="003915A9" w:rsidRPr="003915A9"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lang w:eastAsia="en-US"/>
              </w:rPr>
            </w:pPr>
          </w:p>
        </w:tc>
        <w:tc>
          <w:tcPr>
            <w:tcW w:w="9072" w:type="dxa"/>
            <w:vAlign w:val="center"/>
          </w:tcPr>
          <w:p w:rsidR="003915A9" w:rsidRPr="003915A9" w:rsidRDefault="003915A9" w:rsidP="003915A9">
            <w:pPr>
              <w:shd w:val="clear" w:color="auto" w:fill="FFFFFF"/>
              <w:overflowPunct w:val="0"/>
              <w:autoSpaceDE w:val="0"/>
              <w:autoSpaceDN w:val="0"/>
              <w:adjustRightInd w:val="0"/>
              <w:spacing w:after="0"/>
              <w:textAlignment w:val="baseline"/>
              <w:rPr>
                <w:rFonts w:ascii="Times New Roman" w:hAnsi="Times New Roman"/>
                <w:lang w:eastAsia="en-US"/>
              </w:rPr>
            </w:pPr>
            <w:r w:rsidRPr="003915A9">
              <w:rPr>
                <w:rFonts w:ascii="Times New Roman" w:hAnsi="Times New Roman"/>
                <w:lang w:eastAsia="en-US"/>
              </w:rPr>
              <w:t>1.Классификация стабилизаторов. Принцип действия параметрического и компенсационного </w:t>
            </w:r>
            <w:hyperlink r:id="rId72" w:tooltip="Стабилизаторы напряжения" w:history="1">
              <w:r w:rsidRPr="003915A9">
                <w:rPr>
                  <w:rFonts w:ascii="Times New Roman" w:hAnsi="Times New Roman"/>
                  <w:lang w:eastAsia="en-US"/>
                </w:rPr>
                <w:t>стабилизатора напряжения</w:t>
              </w:r>
            </w:hyperlink>
            <w:r w:rsidRPr="003915A9">
              <w:rPr>
                <w:rFonts w:ascii="Times New Roman" w:hAnsi="Times New Roman"/>
                <w:lang w:eastAsia="en-US"/>
              </w:rPr>
              <w:t>, параметрические соотношения, схемы включения.</w:t>
            </w:r>
          </w:p>
        </w:tc>
        <w:tc>
          <w:tcPr>
            <w:tcW w:w="1560" w:type="dxa"/>
            <w:vAlign w:val="center"/>
          </w:tcPr>
          <w:p w:rsidR="003915A9" w:rsidRPr="00146CA5"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lang w:eastAsia="en-US"/>
              </w:rPr>
            </w:pPr>
            <w:r w:rsidRPr="00146CA5">
              <w:rPr>
                <w:rFonts w:ascii="Times New Roman" w:hAnsi="Times New Roman"/>
                <w:b/>
                <w:bCs/>
                <w:lang w:eastAsia="en-US"/>
              </w:rPr>
              <w:t>2</w:t>
            </w:r>
          </w:p>
        </w:tc>
        <w:tc>
          <w:tcPr>
            <w:tcW w:w="1842" w:type="dxa"/>
          </w:tcPr>
          <w:p w:rsidR="003915A9" w:rsidRPr="003915A9"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lang w:eastAsia="en-US"/>
              </w:rPr>
            </w:pPr>
            <w:r w:rsidRPr="003915A9">
              <w:rPr>
                <w:rFonts w:ascii="Times New Roman" w:hAnsi="Times New Roman"/>
                <w:bCs/>
                <w:lang w:eastAsia="en-US"/>
              </w:rPr>
              <w:t>ПК 1.1, ПК 1.2, ПК 2.1, ПК 2.2, ПК 2.3, ПК 3.2, ОК 01 – ОК 11</w:t>
            </w:r>
          </w:p>
        </w:tc>
      </w:tr>
      <w:tr w:rsidR="003915A9" w:rsidRPr="003915A9" w:rsidTr="00F37E34">
        <w:trPr>
          <w:trHeight w:val="20"/>
        </w:trPr>
        <w:tc>
          <w:tcPr>
            <w:tcW w:w="2376" w:type="dxa"/>
            <w:vMerge w:val="restart"/>
          </w:tcPr>
          <w:p w:rsidR="003915A9" w:rsidRPr="00146CA5"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lang w:eastAsia="en-US"/>
              </w:rPr>
            </w:pPr>
            <w:r w:rsidRPr="00146CA5">
              <w:rPr>
                <w:rFonts w:ascii="Times New Roman" w:hAnsi="Times New Roman"/>
                <w:b/>
                <w:lang w:eastAsia="en-US"/>
              </w:rPr>
              <w:t>Тема 9</w:t>
            </w:r>
          </w:p>
          <w:p w:rsidR="003915A9" w:rsidRPr="00146CA5"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lang w:eastAsia="en-US"/>
              </w:rPr>
            </w:pPr>
            <w:r w:rsidRPr="00146CA5">
              <w:rPr>
                <w:rFonts w:ascii="Times New Roman" w:hAnsi="Times New Roman"/>
                <w:b/>
                <w:color w:val="000000"/>
                <w:lang w:eastAsia="en-US"/>
              </w:rPr>
              <w:t>Преобразователи напряжения и частоты</w:t>
            </w:r>
          </w:p>
        </w:tc>
        <w:tc>
          <w:tcPr>
            <w:tcW w:w="9072" w:type="dxa"/>
          </w:tcPr>
          <w:p w:rsidR="003915A9" w:rsidRPr="00146CA5" w:rsidRDefault="003915A9" w:rsidP="00146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lang w:eastAsia="en-US"/>
              </w:rPr>
            </w:pPr>
            <w:r w:rsidRPr="00146CA5">
              <w:rPr>
                <w:rFonts w:ascii="Times New Roman" w:hAnsi="Times New Roman"/>
                <w:b/>
                <w:bCs/>
                <w:lang w:eastAsia="en-US"/>
              </w:rPr>
              <w:t xml:space="preserve">Содержание </w:t>
            </w:r>
          </w:p>
        </w:tc>
        <w:tc>
          <w:tcPr>
            <w:tcW w:w="1560" w:type="dxa"/>
            <w:vAlign w:val="center"/>
          </w:tcPr>
          <w:p w:rsidR="003915A9" w:rsidRPr="00146CA5"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lang w:eastAsia="en-US"/>
              </w:rPr>
            </w:pPr>
          </w:p>
        </w:tc>
        <w:tc>
          <w:tcPr>
            <w:tcW w:w="1842" w:type="dxa"/>
            <w:vAlign w:val="center"/>
          </w:tcPr>
          <w:p w:rsidR="003915A9" w:rsidRPr="003915A9"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lang w:eastAsia="en-US"/>
              </w:rPr>
            </w:pPr>
          </w:p>
        </w:tc>
      </w:tr>
      <w:tr w:rsidR="003915A9" w:rsidRPr="003915A9" w:rsidTr="00F37E34">
        <w:trPr>
          <w:trHeight w:val="207"/>
        </w:trPr>
        <w:tc>
          <w:tcPr>
            <w:tcW w:w="2376" w:type="dxa"/>
            <w:vMerge/>
          </w:tcPr>
          <w:p w:rsidR="003915A9" w:rsidRPr="00146CA5"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lang w:eastAsia="en-US"/>
              </w:rPr>
            </w:pPr>
          </w:p>
        </w:tc>
        <w:tc>
          <w:tcPr>
            <w:tcW w:w="9072" w:type="dxa"/>
            <w:vAlign w:val="center"/>
          </w:tcPr>
          <w:p w:rsidR="003915A9" w:rsidRPr="00146CA5"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lang w:eastAsia="en-US"/>
              </w:rPr>
            </w:pPr>
            <w:r w:rsidRPr="00146CA5">
              <w:rPr>
                <w:rFonts w:ascii="Times New Roman" w:hAnsi="Times New Roman"/>
                <w:color w:val="000000"/>
                <w:lang w:eastAsia="en-US"/>
              </w:rPr>
              <w:t>1.Основные особенности импульсных методов регулирования постоянно</w:t>
            </w:r>
            <w:r w:rsidRPr="00146CA5">
              <w:rPr>
                <w:rFonts w:ascii="Times New Roman" w:hAnsi="Times New Roman"/>
                <w:color w:val="000000"/>
                <w:lang w:eastAsia="en-US"/>
              </w:rPr>
              <w:softHyphen/>
              <w:t>го напряжения. Применение и классификация импульсных преобразовате</w:t>
            </w:r>
            <w:r w:rsidRPr="00146CA5">
              <w:rPr>
                <w:rFonts w:ascii="Times New Roman" w:hAnsi="Times New Roman"/>
                <w:color w:val="000000"/>
                <w:lang w:eastAsia="en-US"/>
              </w:rPr>
              <w:softHyphen/>
              <w:t>лей, принцип действия, параметрические соотношения, схемы включения.</w:t>
            </w:r>
          </w:p>
        </w:tc>
        <w:tc>
          <w:tcPr>
            <w:tcW w:w="1560" w:type="dxa"/>
            <w:vAlign w:val="center"/>
          </w:tcPr>
          <w:p w:rsidR="003915A9" w:rsidRPr="00146CA5"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lang w:eastAsia="en-US"/>
              </w:rPr>
            </w:pPr>
            <w:r w:rsidRPr="00146CA5">
              <w:rPr>
                <w:rFonts w:ascii="Times New Roman" w:hAnsi="Times New Roman"/>
                <w:b/>
                <w:bCs/>
                <w:lang w:eastAsia="en-US"/>
              </w:rPr>
              <w:t>4</w:t>
            </w:r>
          </w:p>
        </w:tc>
        <w:tc>
          <w:tcPr>
            <w:tcW w:w="1842" w:type="dxa"/>
          </w:tcPr>
          <w:p w:rsidR="003915A9" w:rsidRPr="003915A9"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lang w:eastAsia="en-US"/>
              </w:rPr>
            </w:pPr>
            <w:r w:rsidRPr="003915A9">
              <w:rPr>
                <w:rFonts w:ascii="Times New Roman" w:hAnsi="Times New Roman"/>
                <w:bCs/>
                <w:lang w:eastAsia="en-US"/>
              </w:rPr>
              <w:t>ПК 1.1, ПК 1.2, ПК 2.1, ПК 2.2, ПК 2.3, ПК 3.2, ОК 01 – ОК 11</w:t>
            </w:r>
          </w:p>
        </w:tc>
      </w:tr>
      <w:tr w:rsidR="003915A9" w:rsidRPr="003915A9" w:rsidTr="00F37E34">
        <w:trPr>
          <w:trHeight w:val="207"/>
        </w:trPr>
        <w:tc>
          <w:tcPr>
            <w:tcW w:w="2376" w:type="dxa"/>
          </w:tcPr>
          <w:p w:rsidR="003915A9" w:rsidRPr="00146CA5"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lang w:eastAsia="en-US"/>
              </w:rPr>
            </w:pPr>
            <w:r w:rsidRPr="00146CA5">
              <w:rPr>
                <w:rFonts w:ascii="Times New Roman" w:hAnsi="Times New Roman"/>
                <w:b/>
                <w:lang w:eastAsia="en-US"/>
              </w:rPr>
              <w:t xml:space="preserve">Раздел 3. </w:t>
            </w:r>
          </w:p>
        </w:tc>
        <w:tc>
          <w:tcPr>
            <w:tcW w:w="9072" w:type="dxa"/>
          </w:tcPr>
          <w:p w:rsidR="003915A9" w:rsidRPr="00146CA5"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lang w:eastAsia="en-US"/>
              </w:rPr>
            </w:pPr>
            <w:r w:rsidRPr="00146CA5">
              <w:rPr>
                <w:rFonts w:ascii="Times New Roman" w:hAnsi="Times New Roman"/>
                <w:b/>
                <w:color w:val="000000"/>
                <w:lang w:eastAsia="en-US"/>
              </w:rPr>
              <w:t>Типовые электронные устройства: принцип действия, параметрические соотношения, схемы</w:t>
            </w:r>
          </w:p>
        </w:tc>
        <w:tc>
          <w:tcPr>
            <w:tcW w:w="1560" w:type="dxa"/>
            <w:vAlign w:val="center"/>
          </w:tcPr>
          <w:p w:rsidR="003915A9" w:rsidRPr="00146CA5"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lang w:eastAsia="en-US"/>
              </w:rPr>
            </w:pPr>
          </w:p>
        </w:tc>
        <w:tc>
          <w:tcPr>
            <w:tcW w:w="1842" w:type="dxa"/>
            <w:vAlign w:val="center"/>
          </w:tcPr>
          <w:p w:rsidR="003915A9" w:rsidRPr="003915A9"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lang w:eastAsia="en-US"/>
              </w:rPr>
            </w:pPr>
          </w:p>
        </w:tc>
      </w:tr>
      <w:tr w:rsidR="003915A9" w:rsidRPr="003915A9" w:rsidTr="00F37E34">
        <w:trPr>
          <w:trHeight w:val="207"/>
        </w:trPr>
        <w:tc>
          <w:tcPr>
            <w:tcW w:w="2376" w:type="dxa"/>
            <w:vMerge w:val="restart"/>
          </w:tcPr>
          <w:p w:rsidR="003915A9" w:rsidRPr="00146CA5"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lang w:eastAsia="en-US"/>
              </w:rPr>
            </w:pPr>
            <w:r w:rsidRPr="00146CA5">
              <w:rPr>
                <w:rFonts w:ascii="Times New Roman" w:hAnsi="Times New Roman"/>
                <w:b/>
                <w:lang w:eastAsia="en-US"/>
              </w:rPr>
              <w:t xml:space="preserve">Тема 10 </w:t>
            </w:r>
            <w:r w:rsidRPr="00146CA5">
              <w:rPr>
                <w:rFonts w:ascii="Times New Roman" w:hAnsi="Times New Roman"/>
                <w:b/>
                <w:color w:val="000000"/>
                <w:lang w:eastAsia="en-US"/>
              </w:rPr>
              <w:t>Усилители напряжения</w:t>
            </w:r>
          </w:p>
          <w:p w:rsidR="003915A9" w:rsidRPr="00146CA5"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lang w:eastAsia="en-US"/>
              </w:rPr>
            </w:pPr>
          </w:p>
        </w:tc>
        <w:tc>
          <w:tcPr>
            <w:tcW w:w="9072" w:type="dxa"/>
          </w:tcPr>
          <w:p w:rsidR="003915A9" w:rsidRPr="00146CA5" w:rsidRDefault="003915A9" w:rsidP="00146CA5">
            <w:pPr>
              <w:shd w:val="clear" w:color="auto" w:fill="FFFFFF"/>
              <w:overflowPunct w:val="0"/>
              <w:autoSpaceDE w:val="0"/>
              <w:autoSpaceDN w:val="0"/>
              <w:adjustRightInd w:val="0"/>
              <w:spacing w:after="0"/>
              <w:textAlignment w:val="baseline"/>
              <w:rPr>
                <w:rFonts w:ascii="Times New Roman" w:hAnsi="Times New Roman"/>
                <w:b/>
                <w:lang w:eastAsia="en-US"/>
              </w:rPr>
            </w:pPr>
            <w:r w:rsidRPr="00146CA5">
              <w:rPr>
                <w:rFonts w:ascii="Times New Roman" w:hAnsi="Times New Roman"/>
                <w:b/>
                <w:bCs/>
                <w:lang w:eastAsia="en-US"/>
              </w:rPr>
              <w:t xml:space="preserve">Содержание </w:t>
            </w:r>
          </w:p>
        </w:tc>
        <w:tc>
          <w:tcPr>
            <w:tcW w:w="1560" w:type="dxa"/>
            <w:vAlign w:val="center"/>
          </w:tcPr>
          <w:p w:rsidR="003915A9" w:rsidRPr="00146CA5"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lang w:eastAsia="en-US"/>
              </w:rPr>
            </w:pPr>
          </w:p>
        </w:tc>
        <w:tc>
          <w:tcPr>
            <w:tcW w:w="1842" w:type="dxa"/>
            <w:vAlign w:val="center"/>
          </w:tcPr>
          <w:p w:rsidR="003915A9" w:rsidRPr="003915A9"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lang w:eastAsia="en-US"/>
              </w:rPr>
            </w:pPr>
          </w:p>
        </w:tc>
      </w:tr>
      <w:tr w:rsidR="003915A9" w:rsidRPr="003915A9" w:rsidTr="00F37E34">
        <w:trPr>
          <w:trHeight w:val="207"/>
        </w:trPr>
        <w:tc>
          <w:tcPr>
            <w:tcW w:w="2376" w:type="dxa"/>
            <w:vMerge/>
          </w:tcPr>
          <w:p w:rsidR="003915A9" w:rsidRPr="00146CA5"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lang w:eastAsia="en-US"/>
              </w:rPr>
            </w:pPr>
          </w:p>
        </w:tc>
        <w:tc>
          <w:tcPr>
            <w:tcW w:w="9072" w:type="dxa"/>
            <w:vAlign w:val="center"/>
          </w:tcPr>
          <w:p w:rsidR="003915A9" w:rsidRPr="00146CA5" w:rsidRDefault="003915A9" w:rsidP="003915A9">
            <w:pPr>
              <w:spacing w:after="0"/>
              <w:rPr>
                <w:rFonts w:ascii="Times New Roman" w:hAnsi="Times New Roman"/>
                <w:lang w:eastAsia="en-US"/>
              </w:rPr>
            </w:pPr>
            <w:r w:rsidRPr="00146CA5">
              <w:rPr>
                <w:rFonts w:ascii="Times New Roman" w:hAnsi="Times New Roman"/>
                <w:color w:val="000000"/>
                <w:lang w:eastAsia="en-US"/>
              </w:rPr>
              <w:t>1.Классификация усилителей, их параметры и характеристики, режим ра</w:t>
            </w:r>
            <w:r w:rsidRPr="00146CA5">
              <w:rPr>
                <w:rFonts w:ascii="Times New Roman" w:hAnsi="Times New Roman"/>
                <w:color w:val="000000"/>
                <w:lang w:eastAsia="en-US"/>
              </w:rPr>
              <w:softHyphen/>
              <w:t>боты.</w:t>
            </w:r>
          </w:p>
        </w:tc>
        <w:tc>
          <w:tcPr>
            <w:tcW w:w="1560" w:type="dxa"/>
            <w:vAlign w:val="center"/>
          </w:tcPr>
          <w:p w:rsidR="003915A9" w:rsidRPr="00146CA5"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lang w:eastAsia="en-US"/>
              </w:rPr>
            </w:pPr>
            <w:r w:rsidRPr="00146CA5">
              <w:rPr>
                <w:rFonts w:ascii="Times New Roman" w:hAnsi="Times New Roman"/>
                <w:b/>
                <w:bCs/>
                <w:lang w:eastAsia="en-US"/>
              </w:rPr>
              <w:t>4</w:t>
            </w:r>
          </w:p>
        </w:tc>
        <w:tc>
          <w:tcPr>
            <w:tcW w:w="1842" w:type="dxa"/>
          </w:tcPr>
          <w:p w:rsidR="003915A9" w:rsidRPr="003915A9"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lang w:eastAsia="en-US"/>
              </w:rPr>
            </w:pPr>
            <w:r w:rsidRPr="003915A9">
              <w:rPr>
                <w:rFonts w:ascii="Times New Roman" w:hAnsi="Times New Roman"/>
                <w:bCs/>
                <w:lang w:eastAsia="en-US"/>
              </w:rPr>
              <w:t>ПК 1.1, ПК 1.2, ПК 2.1, ПК 2.2, ПК 2.3, ПК 3.2, ОК 01 – ОК 11</w:t>
            </w:r>
          </w:p>
        </w:tc>
      </w:tr>
      <w:tr w:rsidR="003915A9" w:rsidRPr="003915A9" w:rsidTr="00F37E34">
        <w:trPr>
          <w:trHeight w:val="207"/>
        </w:trPr>
        <w:tc>
          <w:tcPr>
            <w:tcW w:w="2376" w:type="dxa"/>
            <w:vMerge w:val="restart"/>
          </w:tcPr>
          <w:p w:rsidR="003915A9" w:rsidRPr="00146CA5"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lang w:eastAsia="en-US"/>
              </w:rPr>
            </w:pPr>
            <w:r w:rsidRPr="00146CA5">
              <w:rPr>
                <w:rFonts w:ascii="Times New Roman" w:hAnsi="Times New Roman"/>
                <w:b/>
                <w:lang w:eastAsia="en-US"/>
              </w:rPr>
              <w:t xml:space="preserve">Тема 11 </w:t>
            </w:r>
            <w:r w:rsidRPr="00146CA5">
              <w:rPr>
                <w:rFonts w:ascii="Times New Roman" w:hAnsi="Times New Roman"/>
                <w:b/>
                <w:color w:val="000000"/>
                <w:lang w:eastAsia="en-US"/>
              </w:rPr>
              <w:t>Усилители постоянного тока</w:t>
            </w:r>
          </w:p>
          <w:p w:rsidR="003915A9" w:rsidRPr="00146CA5"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lang w:eastAsia="en-US"/>
              </w:rPr>
            </w:pPr>
          </w:p>
        </w:tc>
        <w:tc>
          <w:tcPr>
            <w:tcW w:w="9072" w:type="dxa"/>
          </w:tcPr>
          <w:p w:rsidR="003915A9" w:rsidRPr="00146CA5" w:rsidRDefault="003915A9" w:rsidP="00146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lang w:eastAsia="en-US"/>
              </w:rPr>
            </w:pPr>
            <w:r w:rsidRPr="00146CA5">
              <w:rPr>
                <w:rFonts w:ascii="Times New Roman" w:hAnsi="Times New Roman"/>
                <w:b/>
                <w:bCs/>
                <w:lang w:eastAsia="en-US"/>
              </w:rPr>
              <w:t xml:space="preserve">Содержание </w:t>
            </w:r>
          </w:p>
        </w:tc>
        <w:tc>
          <w:tcPr>
            <w:tcW w:w="1560" w:type="dxa"/>
            <w:vAlign w:val="center"/>
          </w:tcPr>
          <w:p w:rsidR="003915A9" w:rsidRPr="00146CA5"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lang w:eastAsia="en-US"/>
              </w:rPr>
            </w:pPr>
          </w:p>
        </w:tc>
        <w:tc>
          <w:tcPr>
            <w:tcW w:w="1842" w:type="dxa"/>
            <w:vAlign w:val="center"/>
          </w:tcPr>
          <w:p w:rsidR="003915A9" w:rsidRPr="003915A9"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lang w:eastAsia="en-US"/>
              </w:rPr>
            </w:pPr>
          </w:p>
        </w:tc>
      </w:tr>
      <w:tr w:rsidR="003915A9" w:rsidRPr="003915A9" w:rsidTr="00F37E34">
        <w:trPr>
          <w:trHeight w:val="207"/>
        </w:trPr>
        <w:tc>
          <w:tcPr>
            <w:tcW w:w="2376" w:type="dxa"/>
            <w:vMerge/>
          </w:tcPr>
          <w:p w:rsidR="003915A9" w:rsidRPr="00146CA5"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lang w:eastAsia="en-US"/>
              </w:rPr>
            </w:pPr>
          </w:p>
        </w:tc>
        <w:tc>
          <w:tcPr>
            <w:tcW w:w="9072" w:type="dxa"/>
            <w:vAlign w:val="center"/>
          </w:tcPr>
          <w:p w:rsidR="003915A9" w:rsidRPr="00146CA5" w:rsidRDefault="003915A9" w:rsidP="003915A9">
            <w:pPr>
              <w:spacing w:after="0"/>
              <w:rPr>
                <w:rFonts w:ascii="Times New Roman" w:hAnsi="Times New Roman"/>
                <w:lang w:eastAsia="en-US"/>
              </w:rPr>
            </w:pPr>
            <w:r w:rsidRPr="00146CA5">
              <w:rPr>
                <w:rFonts w:ascii="Times New Roman" w:hAnsi="Times New Roman"/>
                <w:color w:val="000000"/>
                <w:lang w:eastAsia="en-US"/>
              </w:rPr>
              <w:t>1.Усилители постоянного тока: принцип действия, параметрические соотношения, схемы включения. Дифференциальные усилители.</w:t>
            </w:r>
          </w:p>
        </w:tc>
        <w:tc>
          <w:tcPr>
            <w:tcW w:w="1560" w:type="dxa"/>
            <w:vAlign w:val="center"/>
          </w:tcPr>
          <w:p w:rsidR="003915A9" w:rsidRPr="00146CA5"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lang w:eastAsia="en-US"/>
              </w:rPr>
            </w:pPr>
            <w:r w:rsidRPr="00146CA5">
              <w:rPr>
                <w:rFonts w:ascii="Times New Roman" w:hAnsi="Times New Roman"/>
                <w:b/>
                <w:bCs/>
                <w:lang w:eastAsia="en-US"/>
              </w:rPr>
              <w:t>4</w:t>
            </w:r>
          </w:p>
        </w:tc>
        <w:tc>
          <w:tcPr>
            <w:tcW w:w="1842" w:type="dxa"/>
            <w:vMerge w:val="restart"/>
          </w:tcPr>
          <w:p w:rsidR="003915A9" w:rsidRPr="003915A9"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lang w:eastAsia="en-US"/>
              </w:rPr>
            </w:pPr>
            <w:r w:rsidRPr="003915A9">
              <w:rPr>
                <w:rFonts w:ascii="Times New Roman" w:hAnsi="Times New Roman"/>
                <w:bCs/>
                <w:lang w:eastAsia="en-US"/>
              </w:rPr>
              <w:t>ПК 1.1, ПК 1.2, ПК 2.1, ПК 2.2, ПК 2.3, ПК 3.2, ОК 01 – ОК 11</w:t>
            </w:r>
          </w:p>
        </w:tc>
      </w:tr>
      <w:tr w:rsidR="003915A9" w:rsidRPr="003915A9" w:rsidTr="00F37E34">
        <w:trPr>
          <w:trHeight w:val="207"/>
        </w:trPr>
        <w:tc>
          <w:tcPr>
            <w:tcW w:w="2376" w:type="dxa"/>
            <w:vMerge/>
          </w:tcPr>
          <w:p w:rsidR="003915A9" w:rsidRPr="00146CA5"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lang w:eastAsia="en-US"/>
              </w:rPr>
            </w:pPr>
          </w:p>
        </w:tc>
        <w:tc>
          <w:tcPr>
            <w:tcW w:w="9072" w:type="dxa"/>
            <w:vAlign w:val="center"/>
          </w:tcPr>
          <w:p w:rsidR="003915A9" w:rsidRPr="00146CA5" w:rsidRDefault="003915A9" w:rsidP="003915A9">
            <w:pPr>
              <w:spacing w:after="0"/>
              <w:rPr>
                <w:rFonts w:ascii="Times New Roman" w:hAnsi="Times New Roman"/>
                <w:b/>
                <w:color w:val="000000"/>
                <w:sz w:val="24"/>
                <w:szCs w:val="24"/>
                <w:lang w:eastAsia="en-US"/>
              </w:rPr>
            </w:pPr>
            <w:r w:rsidRPr="00146CA5">
              <w:rPr>
                <w:rFonts w:ascii="Times New Roman" w:hAnsi="Times New Roman"/>
                <w:b/>
                <w:color w:val="000000"/>
                <w:sz w:val="24"/>
                <w:szCs w:val="24"/>
                <w:lang w:eastAsia="en-US"/>
              </w:rPr>
              <w:t>Практическая работа</w:t>
            </w:r>
          </w:p>
          <w:p w:rsidR="003915A9" w:rsidRPr="00146CA5" w:rsidRDefault="003915A9" w:rsidP="003915A9">
            <w:pPr>
              <w:spacing w:after="0"/>
              <w:rPr>
                <w:rFonts w:ascii="Times New Roman" w:hAnsi="Times New Roman"/>
                <w:color w:val="000000"/>
                <w:lang w:eastAsia="en-US"/>
              </w:rPr>
            </w:pPr>
            <w:r w:rsidRPr="00146CA5">
              <w:rPr>
                <w:rFonts w:ascii="Times New Roman" w:hAnsi="Times New Roman"/>
                <w:color w:val="000000"/>
                <w:sz w:val="24"/>
                <w:szCs w:val="24"/>
                <w:lang w:eastAsia="en-US"/>
              </w:rPr>
              <w:t>Расчет однотактного усилителя мощности</w:t>
            </w:r>
          </w:p>
        </w:tc>
        <w:tc>
          <w:tcPr>
            <w:tcW w:w="1560" w:type="dxa"/>
            <w:vAlign w:val="center"/>
          </w:tcPr>
          <w:p w:rsidR="003915A9" w:rsidRPr="00146CA5"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lang w:eastAsia="en-US"/>
              </w:rPr>
            </w:pPr>
            <w:r w:rsidRPr="00146CA5">
              <w:rPr>
                <w:rFonts w:ascii="Times New Roman" w:hAnsi="Times New Roman"/>
                <w:bCs/>
                <w:lang w:eastAsia="en-US"/>
              </w:rPr>
              <w:t>2</w:t>
            </w:r>
          </w:p>
        </w:tc>
        <w:tc>
          <w:tcPr>
            <w:tcW w:w="1842" w:type="dxa"/>
            <w:vMerge/>
          </w:tcPr>
          <w:p w:rsidR="003915A9" w:rsidRPr="003915A9"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lang w:eastAsia="en-US"/>
              </w:rPr>
            </w:pPr>
          </w:p>
        </w:tc>
      </w:tr>
      <w:tr w:rsidR="003915A9" w:rsidRPr="003915A9" w:rsidTr="00F37E34">
        <w:trPr>
          <w:trHeight w:val="207"/>
        </w:trPr>
        <w:tc>
          <w:tcPr>
            <w:tcW w:w="2376" w:type="dxa"/>
            <w:vMerge w:val="restart"/>
          </w:tcPr>
          <w:p w:rsidR="003915A9" w:rsidRPr="00146CA5"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lang w:eastAsia="en-US"/>
              </w:rPr>
            </w:pPr>
            <w:r w:rsidRPr="00146CA5">
              <w:rPr>
                <w:rFonts w:ascii="Times New Roman" w:hAnsi="Times New Roman"/>
                <w:b/>
                <w:lang w:eastAsia="en-US"/>
              </w:rPr>
              <w:t xml:space="preserve">Тема </w:t>
            </w:r>
            <w:r w:rsidRPr="00146CA5">
              <w:rPr>
                <w:rFonts w:ascii="Times New Roman" w:hAnsi="Times New Roman"/>
                <w:b/>
                <w:bCs/>
                <w:lang w:eastAsia="en-US"/>
              </w:rPr>
              <w:t>12</w:t>
            </w:r>
          </w:p>
          <w:p w:rsidR="003915A9" w:rsidRPr="00146CA5"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lang w:eastAsia="en-US"/>
              </w:rPr>
            </w:pPr>
            <w:r w:rsidRPr="00146CA5">
              <w:rPr>
                <w:rFonts w:ascii="Times New Roman" w:hAnsi="Times New Roman"/>
                <w:b/>
                <w:color w:val="000000"/>
                <w:lang w:eastAsia="en-US"/>
              </w:rPr>
              <w:t>Усилители мощности</w:t>
            </w:r>
          </w:p>
        </w:tc>
        <w:tc>
          <w:tcPr>
            <w:tcW w:w="9072" w:type="dxa"/>
          </w:tcPr>
          <w:p w:rsidR="003915A9" w:rsidRPr="00146CA5" w:rsidRDefault="003915A9" w:rsidP="00146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lang w:eastAsia="en-US"/>
              </w:rPr>
            </w:pPr>
            <w:r w:rsidRPr="00146CA5">
              <w:rPr>
                <w:rFonts w:ascii="Times New Roman" w:hAnsi="Times New Roman"/>
                <w:b/>
                <w:bCs/>
                <w:lang w:eastAsia="en-US"/>
              </w:rPr>
              <w:t xml:space="preserve">Содержание </w:t>
            </w:r>
          </w:p>
        </w:tc>
        <w:tc>
          <w:tcPr>
            <w:tcW w:w="1560" w:type="dxa"/>
            <w:vAlign w:val="center"/>
          </w:tcPr>
          <w:p w:rsidR="003915A9" w:rsidRPr="00146CA5"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lang w:eastAsia="en-US"/>
              </w:rPr>
            </w:pPr>
          </w:p>
        </w:tc>
        <w:tc>
          <w:tcPr>
            <w:tcW w:w="1842" w:type="dxa"/>
            <w:vAlign w:val="center"/>
          </w:tcPr>
          <w:p w:rsidR="003915A9" w:rsidRPr="003915A9"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lang w:eastAsia="en-US"/>
              </w:rPr>
            </w:pPr>
          </w:p>
        </w:tc>
      </w:tr>
      <w:tr w:rsidR="003915A9" w:rsidRPr="003915A9" w:rsidTr="00F37E34">
        <w:trPr>
          <w:trHeight w:val="1581"/>
        </w:trPr>
        <w:tc>
          <w:tcPr>
            <w:tcW w:w="2376" w:type="dxa"/>
            <w:vMerge/>
          </w:tcPr>
          <w:p w:rsidR="003915A9" w:rsidRPr="003915A9"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lang w:eastAsia="en-US"/>
              </w:rPr>
            </w:pPr>
          </w:p>
        </w:tc>
        <w:tc>
          <w:tcPr>
            <w:tcW w:w="9072" w:type="dxa"/>
            <w:vAlign w:val="center"/>
          </w:tcPr>
          <w:p w:rsidR="003915A9" w:rsidRPr="00146CA5" w:rsidRDefault="003915A9" w:rsidP="003915A9">
            <w:pPr>
              <w:spacing w:after="0"/>
              <w:rPr>
                <w:rFonts w:ascii="Times New Roman" w:hAnsi="Times New Roman"/>
                <w:lang w:eastAsia="en-US"/>
              </w:rPr>
            </w:pPr>
            <w:r w:rsidRPr="00146CA5">
              <w:rPr>
                <w:rFonts w:ascii="Times New Roman" w:hAnsi="Times New Roman"/>
                <w:color w:val="000000"/>
                <w:lang w:eastAsia="en-US"/>
              </w:rPr>
              <w:t xml:space="preserve">1.Однотактные и двухтактные усилители мощности; принцип действия, параметрические соотношения </w:t>
            </w:r>
          </w:p>
          <w:p w:rsidR="003915A9" w:rsidRPr="00146CA5" w:rsidRDefault="003915A9" w:rsidP="003915A9">
            <w:pPr>
              <w:spacing w:after="0"/>
              <w:rPr>
                <w:rFonts w:ascii="Times New Roman" w:hAnsi="Times New Roman"/>
                <w:lang w:eastAsia="en-US"/>
              </w:rPr>
            </w:pPr>
            <w:r w:rsidRPr="00146CA5">
              <w:rPr>
                <w:rFonts w:ascii="Times New Roman" w:hAnsi="Times New Roman"/>
                <w:color w:val="000000"/>
                <w:lang w:eastAsia="en-US"/>
              </w:rPr>
              <w:t>2.Схемы включения.</w:t>
            </w:r>
          </w:p>
          <w:p w:rsidR="003915A9" w:rsidRPr="00146CA5" w:rsidRDefault="003915A9" w:rsidP="003915A9">
            <w:pPr>
              <w:spacing w:after="0"/>
              <w:rPr>
                <w:rFonts w:ascii="Times New Roman" w:hAnsi="Times New Roman"/>
                <w:lang w:eastAsia="en-US"/>
              </w:rPr>
            </w:pPr>
            <w:r w:rsidRPr="00146CA5">
              <w:rPr>
                <w:rFonts w:ascii="Times New Roman" w:hAnsi="Times New Roman"/>
                <w:color w:val="000000"/>
                <w:lang w:eastAsia="en-US"/>
              </w:rPr>
              <w:t>3.Межкаскадные связи.</w:t>
            </w:r>
          </w:p>
          <w:p w:rsidR="003915A9" w:rsidRPr="00146CA5" w:rsidRDefault="003915A9" w:rsidP="003915A9">
            <w:pPr>
              <w:rPr>
                <w:rFonts w:ascii="Times New Roman" w:hAnsi="Times New Roman"/>
                <w:lang w:eastAsia="en-US"/>
              </w:rPr>
            </w:pPr>
            <w:r w:rsidRPr="00146CA5">
              <w:rPr>
                <w:rFonts w:ascii="Times New Roman" w:hAnsi="Times New Roman"/>
                <w:color w:val="000000"/>
                <w:lang w:eastAsia="en-US"/>
              </w:rPr>
              <w:t>4.Расчет однотактного усилителя мощности</w:t>
            </w:r>
          </w:p>
        </w:tc>
        <w:tc>
          <w:tcPr>
            <w:tcW w:w="1560" w:type="dxa"/>
            <w:vAlign w:val="center"/>
          </w:tcPr>
          <w:p w:rsidR="003915A9" w:rsidRPr="00146CA5"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lang w:eastAsia="en-US"/>
              </w:rPr>
            </w:pPr>
            <w:r w:rsidRPr="00146CA5">
              <w:rPr>
                <w:rFonts w:ascii="Times New Roman" w:hAnsi="Times New Roman"/>
                <w:b/>
                <w:bCs/>
                <w:lang w:eastAsia="en-US"/>
              </w:rPr>
              <w:t>4</w:t>
            </w:r>
          </w:p>
          <w:p w:rsidR="003915A9" w:rsidRPr="00146CA5"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lang w:eastAsia="en-US"/>
              </w:rPr>
            </w:pPr>
          </w:p>
        </w:tc>
        <w:tc>
          <w:tcPr>
            <w:tcW w:w="1842" w:type="dxa"/>
          </w:tcPr>
          <w:p w:rsidR="003915A9" w:rsidRPr="003915A9"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lang w:eastAsia="en-US"/>
              </w:rPr>
            </w:pPr>
            <w:r w:rsidRPr="003915A9">
              <w:rPr>
                <w:rFonts w:ascii="Times New Roman" w:hAnsi="Times New Roman"/>
                <w:bCs/>
                <w:lang w:eastAsia="en-US"/>
              </w:rPr>
              <w:t>ПК 1.1, ПК 1.2, ПК 2.1, ПК 2.2, ПК 2.3, ПК 3.2, ОК 01 – ОК 11</w:t>
            </w:r>
          </w:p>
        </w:tc>
      </w:tr>
      <w:tr w:rsidR="003915A9" w:rsidRPr="003915A9" w:rsidTr="00F37E34">
        <w:trPr>
          <w:trHeight w:val="207"/>
        </w:trPr>
        <w:tc>
          <w:tcPr>
            <w:tcW w:w="2376" w:type="dxa"/>
          </w:tcPr>
          <w:p w:rsidR="003915A9" w:rsidRPr="003915A9"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lang w:eastAsia="en-US"/>
              </w:rPr>
            </w:pPr>
            <w:r w:rsidRPr="003915A9">
              <w:rPr>
                <w:rFonts w:ascii="Times New Roman" w:hAnsi="Times New Roman"/>
                <w:b/>
                <w:bCs/>
                <w:lang w:eastAsia="en-US"/>
              </w:rPr>
              <w:t xml:space="preserve">Раздел 4.  </w:t>
            </w:r>
          </w:p>
        </w:tc>
        <w:tc>
          <w:tcPr>
            <w:tcW w:w="9072" w:type="dxa"/>
          </w:tcPr>
          <w:p w:rsidR="003915A9" w:rsidRPr="00146CA5"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lang w:eastAsia="en-US"/>
              </w:rPr>
            </w:pPr>
            <w:r w:rsidRPr="00146CA5">
              <w:rPr>
                <w:rFonts w:ascii="Times New Roman" w:hAnsi="Times New Roman"/>
                <w:b/>
                <w:lang w:eastAsia="en-US"/>
              </w:rPr>
              <w:t>Цифровые электронные схемы: основные логические операции, параметры и характеристики логических элементов, применение логических элементов в </w:t>
            </w:r>
            <w:hyperlink r:id="rId73" w:tooltip="Электроэнергетика, электротехника" w:history="1">
              <w:r w:rsidRPr="00146CA5">
                <w:rPr>
                  <w:rFonts w:ascii="Times New Roman" w:hAnsi="Times New Roman"/>
                  <w:b/>
                  <w:lang w:eastAsia="en-US"/>
                </w:rPr>
                <w:t>электротехнических</w:t>
              </w:r>
            </w:hyperlink>
            <w:r w:rsidRPr="00146CA5">
              <w:rPr>
                <w:rFonts w:ascii="Times New Roman" w:hAnsi="Times New Roman"/>
                <w:b/>
                <w:lang w:eastAsia="en-US"/>
              </w:rPr>
              <w:t> устройствах</w:t>
            </w:r>
          </w:p>
        </w:tc>
        <w:tc>
          <w:tcPr>
            <w:tcW w:w="1560" w:type="dxa"/>
            <w:vAlign w:val="center"/>
          </w:tcPr>
          <w:p w:rsidR="003915A9" w:rsidRPr="003915A9"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
                <w:lang w:eastAsia="en-US"/>
              </w:rPr>
            </w:pPr>
          </w:p>
        </w:tc>
        <w:tc>
          <w:tcPr>
            <w:tcW w:w="1842" w:type="dxa"/>
            <w:vAlign w:val="center"/>
          </w:tcPr>
          <w:p w:rsidR="003915A9" w:rsidRPr="003915A9"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lang w:eastAsia="en-US"/>
              </w:rPr>
            </w:pPr>
          </w:p>
        </w:tc>
      </w:tr>
      <w:tr w:rsidR="003915A9" w:rsidRPr="003915A9" w:rsidTr="00F37E34">
        <w:trPr>
          <w:trHeight w:val="207"/>
        </w:trPr>
        <w:tc>
          <w:tcPr>
            <w:tcW w:w="2376" w:type="dxa"/>
            <w:vMerge w:val="restart"/>
          </w:tcPr>
          <w:p w:rsidR="003915A9" w:rsidRPr="00146CA5"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lang w:eastAsia="en-US"/>
              </w:rPr>
            </w:pPr>
            <w:r w:rsidRPr="00146CA5">
              <w:rPr>
                <w:rFonts w:ascii="Times New Roman" w:hAnsi="Times New Roman"/>
                <w:b/>
                <w:bCs/>
                <w:lang w:eastAsia="en-US"/>
              </w:rPr>
              <w:t xml:space="preserve">Тема 13 </w:t>
            </w:r>
            <w:r w:rsidRPr="00146CA5">
              <w:rPr>
                <w:rFonts w:ascii="Times New Roman" w:hAnsi="Times New Roman"/>
                <w:b/>
                <w:color w:val="000000"/>
                <w:lang w:eastAsia="en-US"/>
              </w:rPr>
              <w:t>Цифровые электронные схемы</w:t>
            </w:r>
          </w:p>
          <w:p w:rsidR="003915A9" w:rsidRPr="003915A9"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lang w:eastAsia="en-US"/>
              </w:rPr>
            </w:pPr>
          </w:p>
        </w:tc>
        <w:tc>
          <w:tcPr>
            <w:tcW w:w="9072" w:type="dxa"/>
          </w:tcPr>
          <w:p w:rsidR="003915A9" w:rsidRPr="00146CA5" w:rsidRDefault="003915A9" w:rsidP="00146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lang w:eastAsia="en-US"/>
              </w:rPr>
            </w:pPr>
            <w:r w:rsidRPr="00146CA5">
              <w:rPr>
                <w:rFonts w:ascii="Times New Roman" w:hAnsi="Times New Roman"/>
                <w:b/>
                <w:bCs/>
                <w:lang w:eastAsia="en-US"/>
              </w:rPr>
              <w:t xml:space="preserve">Содержание </w:t>
            </w:r>
          </w:p>
        </w:tc>
        <w:tc>
          <w:tcPr>
            <w:tcW w:w="1560" w:type="dxa"/>
            <w:vAlign w:val="center"/>
          </w:tcPr>
          <w:p w:rsidR="003915A9" w:rsidRPr="003915A9"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i/>
                <w:lang w:eastAsia="en-US"/>
              </w:rPr>
            </w:pPr>
          </w:p>
        </w:tc>
        <w:tc>
          <w:tcPr>
            <w:tcW w:w="1842" w:type="dxa"/>
            <w:vAlign w:val="center"/>
          </w:tcPr>
          <w:p w:rsidR="003915A9" w:rsidRPr="003915A9"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lang w:eastAsia="en-US"/>
              </w:rPr>
            </w:pPr>
          </w:p>
        </w:tc>
      </w:tr>
      <w:tr w:rsidR="003915A9" w:rsidRPr="003915A9" w:rsidTr="00F37E34">
        <w:trPr>
          <w:trHeight w:val="207"/>
        </w:trPr>
        <w:tc>
          <w:tcPr>
            <w:tcW w:w="2376" w:type="dxa"/>
            <w:vMerge/>
            <w:vAlign w:val="center"/>
          </w:tcPr>
          <w:p w:rsidR="003915A9" w:rsidRPr="003915A9"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lang w:eastAsia="en-US"/>
              </w:rPr>
            </w:pPr>
          </w:p>
        </w:tc>
        <w:tc>
          <w:tcPr>
            <w:tcW w:w="9072" w:type="dxa"/>
            <w:vAlign w:val="center"/>
          </w:tcPr>
          <w:p w:rsidR="003915A9" w:rsidRPr="003915A9" w:rsidRDefault="003915A9" w:rsidP="003915A9">
            <w:pPr>
              <w:spacing w:after="0"/>
              <w:rPr>
                <w:rFonts w:ascii="Times New Roman" w:hAnsi="Times New Roman"/>
                <w:lang w:eastAsia="en-US"/>
              </w:rPr>
            </w:pPr>
            <w:r w:rsidRPr="003915A9">
              <w:rPr>
                <w:rFonts w:ascii="Times New Roman" w:hAnsi="Times New Roman"/>
                <w:color w:val="000000"/>
                <w:lang w:eastAsia="en-US"/>
              </w:rPr>
              <w:t>1.Основные логические операции. Особенности построения диодно-резистивных, диодно-транзисторных и транзисторно-транзисторных схем реализации булевых функций; параметры и характеристики логических элементов.  Логические элементы: "И", "ИЛИ", "НЕ" на биполярных транзисторах. Логические элементы: "И", "ИЛИ", "НЕ" на полевых транзисторах</w:t>
            </w:r>
          </w:p>
        </w:tc>
        <w:tc>
          <w:tcPr>
            <w:tcW w:w="1560" w:type="dxa"/>
            <w:vAlign w:val="center"/>
          </w:tcPr>
          <w:p w:rsidR="003915A9" w:rsidRPr="00146CA5" w:rsidRDefault="00146CA5"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lang w:eastAsia="en-US"/>
              </w:rPr>
            </w:pPr>
            <w:r w:rsidRPr="00146CA5">
              <w:rPr>
                <w:rFonts w:ascii="Times New Roman" w:hAnsi="Times New Roman"/>
                <w:b/>
                <w:bCs/>
                <w:lang w:eastAsia="en-US"/>
              </w:rPr>
              <w:t>4</w:t>
            </w:r>
          </w:p>
        </w:tc>
        <w:tc>
          <w:tcPr>
            <w:tcW w:w="1842" w:type="dxa"/>
          </w:tcPr>
          <w:p w:rsidR="003915A9" w:rsidRPr="003915A9"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lang w:eastAsia="en-US"/>
              </w:rPr>
            </w:pPr>
            <w:r w:rsidRPr="003915A9">
              <w:rPr>
                <w:rFonts w:ascii="Times New Roman" w:hAnsi="Times New Roman"/>
                <w:bCs/>
                <w:lang w:eastAsia="en-US"/>
              </w:rPr>
              <w:t>ПК 1.1, ПК 1.2, ПК 2.1, ПК 2.2, ПК 2.3, ПК 3.2, ОК 01 – ОК 11</w:t>
            </w:r>
          </w:p>
        </w:tc>
      </w:tr>
      <w:tr w:rsidR="003915A9" w:rsidRPr="003915A9" w:rsidTr="00F37E34">
        <w:trPr>
          <w:trHeight w:val="207"/>
        </w:trPr>
        <w:tc>
          <w:tcPr>
            <w:tcW w:w="2376" w:type="dxa"/>
            <w:vMerge/>
            <w:vAlign w:val="center"/>
          </w:tcPr>
          <w:p w:rsidR="003915A9" w:rsidRPr="003915A9"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lang w:eastAsia="en-US"/>
              </w:rPr>
            </w:pPr>
          </w:p>
        </w:tc>
        <w:tc>
          <w:tcPr>
            <w:tcW w:w="9072" w:type="dxa"/>
          </w:tcPr>
          <w:p w:rsidR="003915A9" w:rsidRPr="003915A9" w:rsidRDefault="003915A9" w:rsidP="003915A9">
            <w:pPr>
              <w:spacing w:after="0"/>
              <w:rPr>
                <w:rFonts w:ascii="Times New Roman" w:hAnsi="Times New Roman"/>
                <w:b/>
                <w:lang w:eastAsia="en-US"/>
              </w:rPr>
            </w:pPr>
            <w:r w:rsidRPr="003915A9">
              <w:rPr>
                <w:rFonts w:ascii="Times New Roman" w:hAnsi="Times New Roman"/>
                <w:b/>
                <w:lang w:eastAsia="en-US"/>
              </w:rPr>
              <w:t>Практическая работа.  </w:t>
            </w:r>
          </w:p>
          <w:p w:rsidR="003915A9" w:rsidRPr="003915A9" w:rsidRDefault="003915A9" w:rsidP="003915A9">
            <w:pPr>
              <w:spacing w:after="0"/>
              <w:rPr>
                <w:rFonts w:ascii="Times New Roman" w:hAnsi="Times New Roman"/>
                <w:lang w:eastAsia="en-US"/>
              </w:rPr>
            </w:pPr>
            <w:r w:rsidRPr="003915A9">
              <w:rPr>
                <w:rFonts w:ascii="Times New Roman" w:hAnsi="Times New Roman"/>
                <w:color w:val="000000"/>
                <w:sz w:val="24"/>
                <w:szCs w:val="24"/>
                <w:lang w:eastAsia="en-US"/>
              </w:rPr>
              <w:t>Работа цифровых логических элементов</w:t>
            </w:r>
          </w:p>
        </w:tc>
        <w:tc>
          <w:tcPr>
            <w:tcW w:w="1560" w:type="dxa"/>
            <w:vAlign w:val="center"/>
          </w:tcPr>
          <w:p w:rsidR="003915A9" w:rsidRPr="00146CA5"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lang w:eastAsia="en-US"/>
              </w:rPr>
            </w:pPr>
            <w:r w:rsidRPr="00146CA5">
              <w:rPr>
                <w:rFonts w:ascii="Times New Roman" w:hAnsi="Times New Roman"/>
                <w:bCs/>
                <w:lang w:eastAsia="en-US"/>
              </w:rPr>
              <w:t>2</w:t>
            </w:r>
          </w:p>
        </w:tc>
        <w:tc>
          <w:tcPr>
            <w:tcW w:w="1842" w:type="dxa"/>
            <w:vAlign w:val="center"/>
          </w:tcPr>
          <w:p w:rsidR="003915A9" w:rsidRPr="003915A9"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lang w:eastAsia="en-US"/>
              </w:rPr>
            </w:pPr>
          </w:p>
        </w:tc>
      </w:tr>
      <w:tr w:rsidR="003915A9" w:rsidRPr="003915A9" w:rsidTr="00F37E34">
        <w:trPr>
          <w:trHeight w:val="207"/>
        </w:trPr>
        <w:tc>
          <w:tcPr>
            <w:tcW w:w="2376" w:type="dxa"/>
            <w:vMerge/>
            <w:vAlign w:val="center"/>
          </w:tcPr>
          <w:p w:rsidR="003915A9" w:rsidRPr="003915A9"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lang w:eastAsia="en-US"/>
              </w:rPr>
            </w:pPr>
          </w:p>
        </w:tc>
        <w:tc>
          <w:tcPr>
            <w:tcW w:w="9072" w:type="dxa"/>
          </w:tcPr>
          <w:p w:rsidR="003915A9" w:rsidRPr="003915A9" w:rsidRDefault="003915A9" w:rsidP="003915A9">
            <w:pPr>
              <w:shd w:val="clear" w:color="auto" w:fill="FFFFFF"/>
              <w:overflowPunct w:val="0"/>
              <w:autoSpaceDE w:val="0"/>
              <w:autoSpaceDN w:val="0"/>
              <w:adjustRightInd w:val="0"/>
              <w:spacing w:after="0"/>
              <w:textAlignment w:val="baseline"/>
              <w:rPr>
                <w:rFonts w:ascii="Times New Roman" w:hAnsi="Times New Roman"/>
                <w:b/>
                <w:lang w:eastAsia="en-US"/>
              </w:rPr>
            </w:pPr>
            <w:r w:rsidRPr="003915A9">
              <w:rPr>
                <w:rFonts w:ascii="Times New Roman" w:hAnsi="Times New Roman"/>
                <w:b/>
                <w:lang w:eastAsia="en-US"/>
              </w:rPr>
              <w:t>Самостоятельная работа обучающихся</w:t>
            </w:r>
          </w:p>
        </w:tc>
        <w:tc>
          <w:tcPr>
            <w:tcW w:w="1560" w:type="dxa"/>
            <w:vAlign w:val="center"/>
          </w:tcPr>
          <w:p w:rsidR="003915A9" w:rsidRPr="00146CA5"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lang w:eastAsia="en-US"/>
              </w:rPr>
            </w:pPr>
            <w:r w:rsidRPr="00146CA5">
              <w:rPr>
                <w:rFonts w:ascii="Times New Roman" w:hAnsi="Times New Roman"/>
                <w:bCs/>
                <w:lang w:eastAsia="en-US"/>
              </w:rPr>
              <w:t>2</w:t>
            </w:r>
          </w:p>
        </w:tc>
        <w:tc>
          <w:tcPr>
            <w:tcW w:w="1842" w:type="dxa"/>
            <w:vAlign w:val="center"/>
          </w:tcPr>
          <w:p w:rsidR="003915A9" w:rsidRPr="003915A9"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lang w:eastAsia="en-US"/>
              </w:rPr>
            </w:pPr>
          </w:p>
        </w:tc>
      </w:tr>
      <w:tr w:rsidR="003915A9" w:rsidRPr="003915A9" w:rsidTr="00F37E34">
        <w:trPr>
          <w:trHeight w:val="207"/>
        </w:trPr>
        <w:tc>
          <w:tcPr>
            <w:tcW w:w="2376" w:type="dxa"/>
            <w:vAlign w:val="center"/>
          </w:tcPr>
          <w:p w:rsidR="003915A9" w:rsidRPr="003915A9"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lang w:eastAsia="en-US"/>
              </w:rPr>
            </w:pPr>
          </w:p>
        </w:tc>
        <w:tc>
          <w:tcPr>
            <w:tcW w:w="9072" w:type="dxa"/>
          </w:tcPr>
          <w:p w:rsidR="003915A9" w:rsidRPr="00146CA5" w:rsidRDefault="003915A9" w:rsidP="003915A9">
            <w:pPr>
              <w:spacing w:after="0" w:line="240" w:lineRule="auto"/>
              <w:rPr>
                <w:rFonts w:ascii="Times New Roman" w:hAnsi="Times New Roman"/>
                <w:b/>
                <w:bCs/>
                <w:lang w:eastAsia="en-US"/>
              </w:rPr>
            </w:pPr>
            <w:r w:rsidRPr="00146CA5">
              <w:rPr>
                <w:rFonts w:ascii="Times New Roman" w:hAnsi="Times New Roman"/>
                <w:b/>
                <w:lang w:eastAsia="en-US"/>
              </w:rPr>
              <w:t xml:space="preserve">Обязательные аудиторные учебные занятия </w:t>
            </w:r>
            <w:r w:rsidRPr="00146CA5">
              <w:rPr>
                <w:rFonts w:ascii="Times New Roman" w:hAnsi="Times New Roman"/>
                <w:b/>
                <w:bCs/>
                <w:lang w:eastAsia="en-US"/>
              </w:rPr>
              <w:t xml:space="preserve">по курсовому проекту </w:t>
            </w:r>
          </w:p>
          <w:p w:rsidR="003915A9" w:rsidRPr="003915A9" w:rsidRDefault="003915A9" w:rsidP="003915A9">
            <w:pPr>
              <w:spacing w:after="0" w:line="240" w:lineRule="auto"/>
              <w:rPr>
                <w:rFonts w:ascii="Times New Roman" w:hAnsi="Times New Roman"/>
                <w:lang w:eastAsia="en-US"/>
              </w:rPr>
            </w:pPr>
            <w:r w:rsidRPr="003915A9">
              <w:rPr>
                <w:rFonts w:ascii="Times New Roman" w:hAnsi="Times New Roman"/>
                <w:lang w:eastAsia="en-US"/>
              </w:rPr>
              <w:t xml:space="preserve">Определение цели </w:t>
            </w:r>
            <w:r w:rsidR="00146CA5" w:rsidRPr="003915A9">
              <w:rPr>
                <w:rFonts w:ascii="Times New Roman" w:hAnsi="Times New Roman"/>
                <w:lang w:eastAsia="en-US"/>
              </w:rPr>
              <w:t>и задач</w:t>
            </w:r>
            <w:r w:rsidRPr="003915A9">
              <w:rPr>
                <w:rFonts w:ascii="Times New Roman" w:hAnsi="Times New Roman"/>
                <w:lang w:eastAsia="en-US"/>
              </w:rPr>
              <w:t xml:space="preserve"> проекта (работы);</w:t>
            </w:r>
          </w:p>
          <w:p w:rsidR="003915A9" w:rsidRPr="003915A9" w:rsidRDefault="003915A9" w:rsidP="00791B1C">
            <w:pPr>
              <w:numPr>
                <w:ilvl w:val="0"/>
                <w:numId w:val="11"/>
              </w:numPr>
              <w:spacing w:after="0" w:line="240" w:lineRule="auto"/>
              <w:contextualSpacing/>
              <w:rPr>
                <w:rFonts w:ascii="Times New Roman" w:hAnsi="Times New Roman"/>
                <w:lang w:eastAsia="en-US"/>
              </w:rPr>
            </w:pPr>
            <w:r w:rsidRPr="003915A9">
              <w:rPr>
                <w:rFonts w:ascii="Times New Roman" w:hAnsi="Times New Roman"/>
                <w:lang w:eastAsia="en-US"/>
              </w:rPr>
              <w:t>Проведение предпроектного исследования;</w:t>
            </w:r>
          </w:p>
          <w:p w:rsidR="003915A9" w:rsidRPr="003915A9" w:rsidRDefault="003915A9" w:rsidP="00791B1C">
            <w:pPr>
              <w:numPr>
                <w:ilvl w:val="0"/>
                <w:numId w:val="11"/>
              </w:numPr>
              <w:spacing w:after="0" w:line="240" w:lineRule="auto"/>
              <w:contextualSpacing/>
              <w:rPr>
                <w:rFonts w:ascii="Times New Roman" w:hAnsi="Times New Roman"/>
                <w:lang w:eastAsia="en-US"/>
              </w:rPr>
            </w:pPr>
            <w:r w:rsidRPr="003915A9">
              <w:rPr>
                <w:rFonts w:ascii="Times New Roman" w:hAnsi="Times New Roman"/>
                <w:lang w:eastAsia="en-US"/>
              </w:rPr>
              <w:t>Анализ и обработка  информации;</w:t>
            </w:r>
          </w:p>
          <w:p w:rsidR="003915A9" w:rsidRPr="003915A9" w:rsidRDefault="003915A9" w:rsidP="00791B1C">
            <w:pPr>
              <w:numPr>
                <w:ilvl w:val="0"/>
                <w:numId w:val="11"/>
              </w:numPr>
              <w:spacing w:after="0" w:line="240" w:lineRule="auto"/>
              <w:contextualSpacing/>
              <w:rPr>
                <w:rFonts w:ascii="Times New Roman" w:hAnsi="Times New Roman"/>
                <w:lang w:eastAsia="en-US"/>
              </w:rPr>
            </w:pPr>
            <w:r w:rsidRPr="003915A9">
              <w:rPr>
                <w:rFonts w:ascii="Times New Roman" w:hAnsi="Times New Roman"/>
                <w:lang w:eastAsia="en-US"/>
              </w:rPr>
              <w:t>Выполнение запланированных работ в соответствии с графиком курсового проектирования;</w:t>
            </w:r>
          </w:p>
          <w:p w:rsidR="003915A9" w:rsidRPr="003915A9" w:rsidRDefault="003915A9" w:rsidP="00791B1C">
            <w:pPr>
              <w:numPr>
                <w:ilvl w:val="0"/>
                <w:numId w:val="11"/>
              </w:numPr>
              <w:spacing w:after="0" w:line="240" w:lineRule="auto"/>
              <w:contextualSpacing/>
              <w:rPr>
                <w:rFonts w:ascii="Times New Roman" w:hAnsi="Times New Roman"/>
                <w:lang w:eastAsia="en-US"/>
              </w:rPr>
            </w:pPr>
            <w:r w:rsidRPr="003915A9">
              <w:rPr>
                <w:rFonts w:ascii="Times New Roman" w:hAnsi="Times New Roman"/>
                <w:lang w:eastAsia="en-US"/>
              </w:rPr>
              <w:t xml:space="preserve">Получение групповых и индивидуальных консультаций; </w:t>
            </w:r>
          </w:p>
          <w:p w:rsidR="003915A9" w:rsidRPr="003915A9" w:rsidRDefault="003915A9" w:rsidP="003915A9">
            <w:pPr>
              <w:shd w:val="clear" w:color="auto" w:fill="FFFFFF"/>
              <w:overflowPunct w:val="0"/>
              <w:autoSpaceDE w:val="0"/>
              <w:autoSpaceDN w:val="0"/>
              <w:adjustRightInd w:val="0"/>
              <w:spacing w:after="0"/>
              <w:textAlignment w:val="baseline"/>
              <w:rPr>
                <w:rFonts w:ascii="Times New Roman" w:hAnsi="Times New Roman"/>
                <w:lang w:eastAsia="en-US"/>
              </w:rPr>
            </w:pPr>
            <w:r w:rsidRPr="003915A9">
              <w:rPr>
                <w:rFonts w:ascii="Times New Roman" w:hAnsi="Times New Roman"/>
                <w:lang w:eastAsia="en-US"/>
              </w:rPr>
              <w:t>Предварительная защита проекта (работы)</w:t>
            </w:r>
          </w:p>
          <w:p w:rsidR="003915A9" w:rsidRPr="003915A9" w:rsidRDefault="003915A9" w:rsidP="003915A9">
            <w:pPr>
              <w:shd w:val="clear" w:color="auto" w:fill="FFFFFF"/>
              <w:overflowPunct w:val="0"/>
              <w:autoSpaceDE w:val="0"/>
              <w:autoSpaceDN w:val="0"/>
              <w:adjustRightInd w:val="0"/>
              <w:spacing w:after="0"/>
              <w:textAlignment w:val="baseline"/>
              <w:rPr>
                <w:rFonts w:ascii="Times New Roman" w:hAnsi="Times New Roman"/>
                <w:b/>
                <w:i/>
                <w:lang w:eastAsia="en-US"/>
              </w:rPr>
            </w:pPr>
            <w:r w:rsidRPr="003915A9">
              <w:rPr>
                <w:rFonts w:ascii="Times New Roman" w:hAnsi="Times New Roman"/>
                <w:b/>
                <w:i/>
                <w:lang w:eastAsia="en-US"/>
              </w:rPr>
              <w:t xml:space="preserve">Примерная </w:t>
            </w:r>
            <w:r w:rsidR="00AB26FB">
              <w:rPr>
                <w:rFonts w:ascii="Times New Roman" w:hAnsi="Times New Roman"/>
                <w:b/>
                <w:i/>
                <w:lang w:eastAsia="en-US"/>
              </w:rPr>
              <w:t>В том числе</w:t>
            </w:r>
            <w:r w:rsidR="00E84A74">
              <w:rPr>
                <w:rFonts w:ascii="Times New Roman" w:hAnsi="Times New Roman"/>
                <w:b/>
                <w:i/>
                <w:lang w:eastAsia="en-US"/>
              </w:rPr>
              <w:t xml:space="preserve"> </w:t>
            </w:r>
            <w:r w:rsidRPr="003915A9">
              <w:rPr>
                <w:rFonts w:ascii="Times New Roman" w:hAnsi="Times New Roman"/>
                <w:b/>
                <w:i/>
                <w:lang w:eastAsia="en-US"/>
              </w:rPr>
              <w:t>курсовых работ:</w:t>
            </w:r>
          </w:p>
          <w:p w:rsidR="003915A9" w:rsidRPr="003915A9" w:rsidRDefault="003915A9" w:rsidP="003915A9">
            <w:pPr>
              <w:shd w:val="clear" w:color="auto" w:fill="FFFFFF"/>
              <w:overflowPunct w:val="0"/>
              <w:autoSpaceDE w:val="0"/>
              <w:autoSpaceDN w:val="0"/>
              <w:adjustRightInd w:val="0"/>
              <w:spacing w:after="0"/>
              <w:textAlignment w:val="baseline"/>
              <w:rPr>
                <w:rFonts w:ascii="Times New Roman" w:hAnsi="Times New Roman"/>
                <w:lang w:eastAsia="en-US"/>
              </w:rPr>
            </w:pPr>
            <w:r w:rsidRPr="003915A9">
              <w:rPr>
                <w:rFonts w:ascii="Times New Roman" w:hAnsi="Times New Roman"/>
                <w:lang w:eastAsia="en-US"/>
              </w:rPr>
              <w:t>-Усилитель низкой частоты</w:t>
            </w:r>
          </w:p>
          <w:p w:rsidR="003915A9" w:rsidRPr="003915A9" w:rsidRDefault="003915A9" w:rsidP="003915A9">
            <w:pPr>
              <w:shd w:val="clear" w:color="auto" w:fill="FFFFFF"/>
              <w:overflowPunct w:val="0"/>
              <w:autoSpaceDE w:val="0"/>
              <w:autoSpaceDN w:val="0"/>
              <w:adjustRightInd w:val="0"/>
              <w:spacing w:after="0"/>
              <w:textAlignment w:val="baseline"/>
              <w:rPr>
                <w:rFonts w:ascii="Times New Roman" w:hAnsi="Times New Roman"/>
                <w:lang w:eastAsia="en-US"/>
              </w:rPr>
            </w:pPr>
            <w:r w:rsidRPr="003915A9">
              <w:rPr>
                <w:rFonts w:ascii="Times New Roman" w:hAnsi="Times New Roman"/>
                <w:lang w:eastAsia="en-US"/>
              </w:rPr>
              <w:t>-Цифровые системы передачи</w:t>
            </w:r>
          </w:p>
          <w:p w:rsidR="003915A9" w:rsidRPr="003915A9" w:rsidRDefault="003915A9" w:rsidP="003915A9">
            <w:pPr>
              <w:shd w:val="clear" w:color="auto" w:fill="FFFFFF"/>
              <w:overflowPunct w:val="0"/>
              <w:autoSpaceDE w:val="0"/>
              <w:autoSpaceDN w:val="0"/>
              <w:adjustRightInd w:val="0"/>
              <w:spacing w:after="0"/>
              <w:textAlignment w:val="baseline"/>
              <w:rPr>
                <w:rFonts w:ascii="Times New Roman" w:hAnsi="Times New Roman"/>
                <w:lang w:eastAsia="en-US"/>
              </w:rPr>
            </w:pPr>
            <w:r w:rsidRPr="003915A9">
              <w:rPr>
                <w:rFonts w:ascii="Times New Roman" w:hAnsi="Times New Roman"/>
                <w:lang w:eastAsia="en-US"/>
              </w:rPr>
              <w:t>-Измеритель скорости вибрации</w:t>
            </w:r>
          </w:p>
          <w:p w:rsidR="003915A9" w:rsidRPr="003915A9" w:rsidRDefault="003915A9" w:rsidP="003915A9">
            <w:pPr>
              <w:shd w:val="clear" w:color="auto" w:fill="FFFFFF"/>
              <w:overflowPunct w:val="0"/>
              <w:autoSpaceDE w:val="0"/>
              <w:autoSpaceDN w:val="0"/>
              <w:adjustRightInd w:val="0"/>
              <w:spacing w:after="0"/>
              <w:textAlignment w:val="baseline"/>
              <w:rPr>
                <w:rFonts w:ascii="Times New Roman" w:hAnsi="Times New Roman"/>
                <w:lang w:eastAsia="en-US"/>
              </w:rPr>
            </w:pPr>
            <w:r w:rsidRPr="003915A9">
              <w:rPr>
                <w:rFonts w:ascii="Times New Roman" w:hAnsi="Times New Roman"/>
                <w:lang w:eastAsia="en-US"/>
              </w:rPr>
              <w:t>-Микропроцессорные системы</w:t>
            </w:r>
          </w:p>
          <w:p w:rsidR="003915A9" w:rsidRPr="003915A9" w:rsidRDefault="003915A9" w:rsidP="003915A9">
            <w:pPr>
              <w:shd w:val="clear" w:color="auto" w:fill="FFFFFF"/>
              <w:overflowPunct w:val="0"/>
              <w:autoSpaceDE w:val="0"/>
              <w:autoSpaceDN w:val="0"/>
              <w:adjustRightInd w:val="0"/>
              <w:spacing w:after="0"/>
              <w:textAlignment w:val="baseline"/>
              <w:rPr>
                <w:rFonts w:ascii="Times New Roman" w:hAnsi="Times New Roman"/>
                <w:lang w:eastAsia="en-US"/>
              </w:rPr>
            </w:pPr>
            <w:r w:rsidRPr="003915A9">
              <w:rPr>
                <w:rFonts w:ascii="Times New Roman" w:hAnsi="Times New Roman"/>
                <w:lang w:eastAsia="en-US"/>
              </w:rPr>
              <w:t>-Технологические основы отрасли</w:t>
            </w:r>
          </w:p>
          <w:p w:rsidR="003915A9" w:rsidRPr="003915A9" w:rsidRDefault="003915A9" w:rsidP="003915A9">
            <w:pPr>
              <w:shd w:val="clear" w:color="auto" w:fill="FFFFFF"/>
              <w:overflowPunct w:val="0"/>
              <w:autoSpaceDE w:val="0"/>
              <w:autoSpaceDN w:val="0"/>
              <w:adjustRightInd w:val="0"/>
              <w:spacing w:after="0"/>
              <w:textAlignment w:val="baseline"/>
              <w:rPr>
                <w:rFonts w:ascii="Times New Roman" w:hAnsi="Times New Roman"/>
                <w:lang w:eastAsia="en-US"/>
              </w:rPr>
            </w:pPr>
            <w:r w:rsidRPr="003915A9">
              <w:rPr>
                <w:rFonts w:ascii="Times New Roman" w:hAnsi="Times New Roman"/>
                <w:lang w:eastAsia="en-US"/>
              </w:rPr>
              <w:t>-Теория электрической связи</w:t>
            </w:r>
          </w:p>
          <w:p w:rsidR="003915A9" w:rsidRPr="003915A9" w:rsidRDefault="003915A9" w:rsidP="003915A9">
            <w:pPr>
              <w:shd w:val="clear" w:color="auto" w:fill="FFFFFF"/>
              <w:overflowPunct w:val="0"/>
              <w:autoSpaceDE w:val="0"/>
              <w:autoSpaceDN w:val="0"/>
              <w:adjustRightInd w:val="0"/>
              <w:spacing w:after="0"/>
              <w:textAlignment w:val="baseline"/>
              <w:rPr>
                <w:rFonts w:ascii="Times New Roman" w:hAnsi="Times New Roman"/>
                <w:b/>
                <w:lang w:eastAsia="en-US"/>
              </w:rPr>
            </w:pPr>
            <w:r w:rsidRPr="003915A9">
              <w:rPr>
                <w:rFonts w:ascii="Times New Roman" w:hAnsi="Times New Roman"/>
                <w:lang w:eastAsia="en-US"/>
              </w:rPr>
              <w:t>-Автоматизация и управление климатическими установками</w:t>
            </w:r>
          </w:p>
        </w:tc>
        <w:tc>
          <w:tcPr>
            <w:tcW w:w="1560" w:type="dxa"/>
            <w:vAlign w:val="center"/>
          </w:tcPr>
          <w:p w:rsidR="003915A9" w:rsidRPr="00146CA5"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lang w:eastAsia="en-US"/>
              </w:rPr>
            </w:pPr>
            <w:r w:rsidRPr="00146CA5">
              <w:rPr>
                <w:rFonts w:ascii="Times New Roman" w:hAnsi="Times New Roman"/>
                <w:b/>
                <w:bCs/>
                <w:lang w:eastAsia="en-US"/>
              </w:rPr>
              <w:t>24</w:t>
            </w:r>
          </w:p>
        </w:tc>
        <w:tc>
          <w:tcPr>
            <w:tcW w:w="1842" w:type="dxa"/>
            <w:vAlign w:val="center"/>
          </w:tcPr>
          <w:p w:rsidR="003915A9" w:rsidRPr="003915A9"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lang w:eastAsia="en-US"/>
              </w:rPr>
            </w:pPr>
          </w:p>
        </w:tc>
      </w:tr>
      <w:tr w:rsidR="00146CA5" w:rsidRPr="003915A9" w:rsidTr="00F37E34">
        <w:trPr>
          <w:trHeight w:val="207"/>
        </w:trPr>
        <w:tc>
          <w:tcPr>
            <w:tcW w:w="2376" w:type="dxa"/>
            <w:vAlign w:val="center"/>
          </w:tcPr>
          <w:p w:rsidR="00146CA5" w:rsidRPr="003915A9" w:rsidRDefault="00146CA5"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lang w:eastAsia="en-US"/>
              </w:rPr>
            </w:pPr>
          </w:p>
        </w:tc>
        <w:tc>
          <w:tcPr>
            <w:tcW w:w="9072" w:type="dxa"/>
          </w:tcPr>
          <w:p w:rsidR="00146CA5" w:rsidRPr="00146CA5" w:rsidRDefault="00146CA5" w:rsidP="003915A9">
            <w:pPr>
              <w:spacing w:after="0" w:line="240" w:lineRule="auto"/>
              <w:rPr>
                <w:rFonts w:ascii="Times New Roman" w:hAnsi="Times New Roman"/>
                <w:b/>
                <w:lang w:eastAsia="en-US"/>
              </w:rPr>
            </w:pPr>
            <w:r>
              <w:rPr>
                <w:rFonts w:ascii="Times New Roman" w:hAnsi="Times New Roman"/>
                <w:b/>
                <w:bCs/>
                <w:lang w:eastAsia="en-US"/>
              </w:rPr>
              <w:t>Промежуточная аттестация</w:t>
            </w:r>
          </w:p>
        </w:tc>
        <w:tc>
          <w:tcPr>
            <w:tcW w:w="1560" w:type="dxa"/>
            <w:vAlign w:val="center"/>
          </w:tcPr>
          <w:p w:rsidR="00146CA5" w:rsidRPr="00146CA5" w:rsidRDefault="00146CA5"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lang w:eastAsia="en-US"/>
              </w:rPr>
            </w:pPr>
            <w:r w:rsidRPr="00146CA5">
              <w:rPr>
                <w:rFonts w:ascii="Times New Roman" w:hAnsi="Times New Roman"/>
                <w:b/>
                <w:bCs/>
                <w:lang w:eastAsia="en-US"/>
              </w:rPr>
              <w:t>6</w:t>
            </w:r>
          </w:p>
        </w:tc>
        <w:tc>
          <w:tcPr>
            <w:tcW w:w="1842" w:type="dxa"/>
            <w:vAlign w:val="center"/>
          </w:tcPr>
          <w:p w:rsidR="00146CA5" w:rsidRPr="003915A9" w:rsidRDefault="00146CA5"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lang w:eastAsia="en-US"/>
              </w:rPr>
            </w:pPr>
          </w:p>
        </w:tc>
      </w:tr>
      <w:tr w:rsidR="003915A9" w:rsidRPr="003915A9" w:rsidTr="00F37E34">
        <w:trPr>
          <w:trHeight w:val="20"/>
        </w:trPr>
        <w:tc>
          <w:tcPr>
            <w:tcW w:w="2376" w:type="dxa"/>
            <w:vAlign w:val="center"/>
          </w:tcPr>
          <w:p w:rsidR="003915A9" w:rsidRPr="003915A9"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lang w:eastAsia="en-US"/>
              </w:rPr>
            </w:pPr>
            <w:r w:rsidRPr="003915A9">
              <w:rPr>
                <w:rFonts w:ascii="Times New Roman" w:hAnsi="Times New Roman"/>
                <w:b/>
                <w:bCs/>
                <w:lang w:eastAsia="en-US"/>
              </w:rPr>
              <w:t>Всего:</w:t>
            </w:r>
          </w:p>
        </w:tc>
        <w:tc>
          <w:tcPr>
            <w:tcW w:w="9072" w:type="dxa"/>
          </w:tcPr>
          <w:p w:rsidR="003915A9" w:rsidRPr="003915A9"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b/>
                <w:lang w:eastAsia="en-US"/>
              </w:rPr>
            </w:pPr>
          </w:p>
        </w:tc>
        <w:tc>
          <w:tcPr>
            <w:tcW w:w="1560" w:type="dxa"/>
            <w:vAlign w:val="center"/>
          </w:tcPr>
          <w:p w:rsidR="003915A9" w:rsidRPr="00146CA5"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lang w:eastAsia="en-US"/>
              </w:rPr>
            </w:pPr>
            <w:r w:rsidRPr="00146CA5">
              <w:rPr>
                <w:rFonts w:ascii="Times New Roman" w:hAnsi="Times New Roman"/>
                <w:b/>
                <w:bCs/>
                <w:lang w:eastAsia="en-US"/>
              </w:rPr>
              <w:t>72</w:t>
            </w:r>
          </w:p>
        </w:tc>
        <w:tc>
          <w:tcPr>
            <w:tcW w:w="1842" w:type="dxa"/>
            <w:vAlign w:val="center"/>
          </w:tcPr>
          <w:p w:rsidR="003915A9" w:rsidRPr="003915A9"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lang w:eastAsia="en-US"/>
              </w:rPr>
            </w:pPr>
          </w:p>
        </w:tc>
      </w:tr>
    </w:tbl>
    <w:p w:rsidR="003915A9" w:rsidRPr="003915A9" w:rsidRDefault="003915A9" w:rsidP="003915A9">
      <w:pPr>
        <w:rPr>
          <w:rFonts w:ascii="Times New Roman" w:hAnsi="Times New Roman"/>
          <w:i/>
          <w:lang w:eastAsia="en-US"/>
        </w:rPr>
        <w:sectPr w:rsidR="003915A9" w:rsidRPr="003915A9" w:rsidSect="00F37E34">
          <w:pgSz w:w="16840" w:h="11907" w:orient="landscape"/>
          <w:pgMar w:top="851" w:right="1134" w:bottom="1134" w:left="992" w:header="709" w:footer="709" w:gutter="0"/>
          <w:cols w:space="720"/>
          <w:docGrid w:linePitch="299"/>
        </w:sectPr>
      </w:pPr>
    </w:p>
    <w:p w:rsidR="00BF74BC" w:rsidRPr="00C066BA" w:rsidRDefault="00BF74BC" w:rsidP="00BF74BC">
      <w:pPr>
        <w:spacing w:after="0" w:line="240" w:lineRule="auto"/>
        <w:ind w:left="720"/>
        <w:rPr>
          <w:rFonts w:ascii="Times New Roman" w:hAnsi="Times New Roman"/>
        </w:rPr>
      </w:pPr>
      <w:r w:rsidRPr="00C066BA">
        <w:rPr>
          <w:rFonts w:ascii="Times New Roman" w:hAnsi="Times New Roman"/>
        </w:rPr>
        <w:t>3. УСЛОВИЯ РЕАЛИЗАЦИИ ПРОГРАММЫ УЧЕБНОЙ ДИСЦИПЛИНЫ</w:t>
      </w:r>
    </w:p>
    <w:p w:rsidR="00BF74BC" w:rsidRPr="00C066BA" w:rsidRDefault="00BF74BC" w:rsidP="00BF74BC">
      <w:pPr>
        <w:spacing w:after="0" w:line="240" w:lineRule="auto"/>
        <w:rPr>
          <w:rFonts w:ascii="Times New Roman" w:hAnsi="Times New Roman"/>
        </w:rPr>
      </w:pPr>
      <w:r w:rsidRPr="00C066BA">
        <w:rPr>
          <w:rFonts w:ascii="Times New Roman" w:hAnsi="Times New Roman"/>
        </w:rPr>
        <w:t>3.1. Для реализации программы учебной дисциплины  должны быть предусмотрены следующие специальные помещения:</w:t>
      </w:r>
    </w:p>
    <w:p w:rsidR="00BF74BC" w:rsidRPr="00C066BA" w:rsidRDefault="00BF74BC" w:rsidP="00BF74BC">
      <w:pPr>
        <w:spacing w:after="0" w:line="240" w:lineRule="auto"/>
        <w:rPr>
          <w:rFonts w:ascii="Times New Roman" w:hAnsi="Times New Roman"/>
        </w:rPr>
      </w:pPr>
      <w:r w:rsidRPr="00C066BA">
        <w:rPr>
          <w:rFonts w:ascii="Times New Roman" w:hAnsi="Times New Roman"/>
        </w:rPr>
        <w:t>Кабинет «</w:t>
      </w:r>
      <w:r>
        <w:rPr>
          <w:rFonts w:ascii="Times New Roman" w:hAnsi="Times New Roman"/>
        </w:rPr>
        <w:t>Электронной техники</w:t>
      </w:r>
      <w:r w:rsidRPr="00C066BA">
        <w:rPr>
          <w:rFonts w:ascii="Times New Roman" w:hAnsi="Times New Roman"/>
        </w:rPr>
        <w:t>», оснащенный оборудованием:</w:t>
      </w:r>
    </w:p>
    <w:p w:rsidR="00BF74BC" w:rsidRPr="00C066BA" w:rsidRDefault="00BF74BC" w:rsidP="00BF74BC">
      <w:pPr>
        <w:spacing w:after="0" w:line="240" w:lineRule="auto"/>
        <w:rPr>
          <w:rFonts w:ascii="Times New Roman" w:hAnsi="Times New Roman"/>
        </w:rPr>
      </w:pPr>
      <w:r w:rsidRPr="00C066BA">
        <w:rPr>
          <w:rFonts w:ascii="Times New Roman" w:hAnsi="Times New Roman"/>
        </w:rPr>
        <w:t>рабочее место преподавателя;</w:t>
      </w:r>
    </w:p>
    <w:p w:rsidR="00BF74BC" w:rsidRPr="00C066BA" w:rsidRDefault="00BF74BC" w:rsidP="00BF74BC">
      <w:pPr>
        <w:spacing w:after="0" w:line="240" w:lineRule="auto"/>
        <w:rPr>
          <w:rFonts w:ascii="Times New Roman" w:hAnsi="Times New Roman"/>
        </w:rPr>
      </w:pPr>
      <w:r w:rsidRPr="00C066BA">
        <w:rPr>
          <w:rFonts w:ascii="Times New Roman" w:hAnsi="Times New Roman"/>
        </w:rPr>
        <w:t>- плакаты, наглядные пособия.</w:t>
      </w:r>
    </w:p>
    <w:p w:rsidR="00BF74BC" w:rsidRPr="00C066BA" w:rsidRDefault="00BF74BC" w:rsidP="00BF74BC">
      <w:pPr>
        <w:spacing w:after="0" w:line="240" w:lineRule="auto"/>
        <w:rPr>
          <w:rFonts w:ascii="Times New Roman" w:hAnsi="Times New Roman"/>
        </w:rPr>
      </w:pPr>
      <w:r w:rsidRPr="00C066BA">
        <w:rPr>
          <w:rFonts w:ascii="Times New Roman" w:hAnsi="Times New Roman"/>
        </w:rPr>
        <w:t>- рабочие места по количеству обучающихся;</w:t>
      </w:r>
    </w:p>
    <w:p w:rsidR="00BF74BC" w:rsidRPr="00C066BA" w:rsidRDefault="00E84A74" w:rsidP="00BF74BC">
      <w:pPr>
        <w:spacing w:after="0" w:line="240" w:lineRule="auto"/>
        <w:rPr>
          <w:rFonts w:ascii="Times New Roman" w:hAnsi="Times New Roman"/>
        </w:rPr>
      </w:pPr>
      <w:r>
        <w:rPr>
          <w:rFonts w:ascii="Times New Roman" w:hAnsi="Times New Roman"/>
        </w:rPr>
        <w:t xml:space="preserve"> - </w:t>
      </w:r>
      <w:r w:rsidR="00BF74BC" w:rsidRPr="00C066BA">
        <w:rPr>
          <w:rFonts w:ascii="Times New Roman" w:hAnsi="Times New Roman"/>
        </w:rPr>
        <w:t>техническими средствами:</w:t>
      </w:r>
    </w:p>
    <w:p w:rsidR="00BF74BC" w:rsidRDefault="00BF74BC" w:rsidP="00BF74BC">
      <w:pPr>
        <w:spacing w:after="0" w:line="240" w:lineRule="auto"/>
        <w:rPr>
          <w:rFonts w:ascii="Times New Roman" w:hAnsi="Times New Roman"/>
        </w:rPr>
      </w:pPr>
      <w:r w:rsidRPr="00C066BA">
        <w:rPr>
          <w:rFonts w:ascii="Times New Roman" w:hAnsi="Times New Roman"/>
        </w:rPr>
        <w:t>- компьютеры;</w:t>
      </w:r>
    </w:p>
    <w:p w:rsidR="00BF74BC" w:rsidRPr="00C066BA" w:rsidRDefault="00BF74BC" w:rsidP="00BF74BC">
      <w:pPr>
        <w:spacing w:after="0" w:line="240" w:lineRule="auto"/>
        <w:rPr>
          <w:rFonts w:ascii="Times New Roman" w:hAnsi="Times New Roman"/>
        </w:rPr>
      </w:pPr>
      <w:r>
        <w:rPr>
          <w:rFonts w:ascii="Times New Roman" w:hAnsi="Times New Roman"/>
        </w:rPr>
        <w:t>- электронные приборы: диоды, тиристоры, электронные выпрямители и другие;</w:t>
      </w:r>
    </w:p>
    <w:p w:rsidR="00BF74BC" w:rsidRPr="00C066BA" w:rsidRDefault="00BF74BC" w:rsidP="00BF74BC">
      <w:pPr>
        <w:spacing w:after="0" w:line="240" w:lineRule="auto"/>
        <w:rPr>
          <w:rFonts w:ascii="Times New Roman" w:hAnsi="Times New Roman"/>
        </w:rPr>
      </w:pPr>
      <w:r w:rsidRPr="00C066BA">
        <w:rPr>
          <w:rFonts w:ascii="Times New Roman" w:hAnsi="Times New Roman"/>
        </w:rPr>
        <w:t>- мультимедийный проектор;</w:t>
      </w:r>
    </w:p>
    <w:p w:rsidR="00BF74BC" w:rsidRPr="00C066BA" w:rsidRDefault="00BF74BC" w:rsidP="00BF74BC">
      <w:pPr>
        <w:spacing w:after="0" w:line="240" w:lineRule="auto"/>
        <w:rPr>
          <w:rFonts w:ascii="Times New Roman" w:hAnsi="Times New Roman"/>
        </w:rPr>
      </w:pPr>
      <w:r w:rsidRPr="00C066BA">
        <w:rPr>
          <w:rFonts w:ascii="Times New Roman" w:hAnsi="Times New Roman"/>
        </w:rPr>
        <w:t>- лицензионное программное обеспечение.</w:t>
      </w:r>
    </w:p>
    <w:p w:rsidR="00BF74BC" w:rsidRPr="00C066BA" w:rsidRDefault="00BF74BC" w:rsidP="00BF74BC">
      <w:pPr>
        <w:rPr>
          <w:rFonts w:ascii="Times New Roman" w:hAnsi="Times New Roman"/>
        </w:rPr>
      </w:pPr>
    </w:p>
    <w:p w:rsidR="00BF74BC" w:rsidRPr="00C066BA" w:rsidRDefault="00BF74BC" w:rsidP="00BF74BC">
      <w:pPr>
        <w:spacing w:after="0" w:line="240" w:lineRule="auto"/>
        <w:rPr>
          <w:rFonts w:ascii="Times New Roman" w:hAnsi="Times New Roman"/>
        </w:rPr>
      </w:pPr>
      <w:r w:rsidRPr="00C066BA">
        <w:rPr>
          <w:rFonts w:ascii="Times New Roman" w:hAnsi="Times New Roman"/>
        </w:rPr>
        <w:t>3.2. Информационное обеспечение реализации программы</w:t>
      </w:r>
    </w:p>
    <w:p w:rsidR="00BF74BC" w:rsidRPr="00C066BA" w:rsidRDefault="00BF74BC" w:rsidP="00BF74BC">
      <w:pPr>
        <w:spacing w:after="0" w:line="240" w:lineRule="auto"/>
        <w:rPr>
          <w:rFonts w:ascii="Times New Roman" w:hAnsi="Times New Roman"/>
        </w:rPr>
      </w:pPr>
      <w:r w:rsidRPr="00C066BA">
        <w:rPr>
          <w:rFonts w:ascii="Times New Roman" w:hAnsi="Times New Roman"/>
        </w:rPr>
        <w:t>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рекомендуемые для использования в образовательном процессе.</w:t>
      </w:r>
    </w:p>
    <w:p w:rsidR="00BF74BC" w:rsidRDefault="00BF74BC" w:rsidP="00BF74BC">
      <w:pPr>
        <w:spacing w:after="0" w:line="240" w:lineRule="auto"/>
        <w:rPr>
          <w:rFonts w:ascii="Times New Roman" w:hAnsi="Times New Roman"/>
          <w:sz w:val="24"/>
          <w:szCs w:val="24"/>
        </w:rPr>
      </w:pPr>
    </w:p>
    <w:p w:rsidR="00BF74BC" w:rsidRPr="008177DA" w:rsidRDefault="00BF74BC" w:rsidP="00BF74BC">
      <w:pPr>
        <w:spacing w:after="0" w:line="240" w:lineRule="auto"/>
        <w:rPr>
          <w:rFonts w:ascii="Times New Roman" w:hAnsi="Times New Roman"/>
          <w:sz w:val="24"/>
          <w:szCs w:val="24"/>
        </w:rPr>
      </w:pPr>
      <w:r w:rsidRPr="008177DA">
        <w:rPr>
          <w:rFonts w:ascii="Times New Roman" w:hAnsi="Times New Roman"/>
          <w:sz w:val="24"/>
          <w:szCs w:val="24"/>
        </w:rPr>
        <w:t>3.2.1. Печатные издания</w:t>
      </w:r>
    </w:p>
    <w:p w:rsidR="003915A9" w:rsidRPr="003915A9" w:rsidRDefault="003915A9" w:rsidP="00BF74BC">
      <w:pPr>
        <w:suppressAutoHyphens/>
        <w:autoSpaceDE w:val="0"/>
        <w:autoSpaceDN w:val="0"/>
        <w:adjustRightInd w:val="0"/>
        <w:spacing w:after="0" w:line="240" w:lineRule="auto"/>
        <w:contextualSpacing/>
        <w:rPr>
          <w:rFonts w:ascii="Times New Roman" w:hAnsi="Times New Roman"/>
          <w:lang w:eastAsia="en-US"/>
        </w:rPr>
      </w:pPr>
      <w:r w:rsidRPr="003915A9">
        <w:rPr>
          <w:rFonts w:ascii="Times New Roman" w:hAnsi="Times New Roman"/>
          <w:lang w:eastAsia="en-US"/>
        </w:rPr>
        <w:t>1. Сорокин В.С., Антипов Б.Л., Лазарева Н.П. Материалы и элементы электронной техники. В 2 т. Т. 1. – М.: Академия, 2013.</w:t>
      </w:r>
    </w:p>
    <w:p w:rsidR="003915A9" w:rsidRPr="003915A9" w:rsidRDefault="003915A9" w:rsidP="00BF74BC">
      <w:pPr>
        <w:suppressAutoHyphens/>
        <w:autoSpaceDE w:val="0"/>
        <w:autoSpaceDN w:val="0"/>
        <w:adjustRightInd w:val="0"/>
        <w:spacing w:after="0" w:line="240" w:lineRule="auto"/>
        <w:contextualSpacing/>
        <w:rPr>
          <w:rFonts w:ascii="Times New Roman" w:hAnsi="Times New Roman"/>
          <w:lang w:eastAsia="en-US"/>
        </w:rPr>
      </w:pPr>
      <w:r w:rsidRPr="003915A9">
        <w:rPr>
          <w:rFonts w:ascii="Times New Roman" w:hAnsi="Times New Roman"/>
          <w:lang w:eastAsia="en-US"/>
        </w:rPr>
        <w:t>2. Сорокин В.С., Антипов Б.Л., Лазарева Н.П. Материалы и элементы электронной техники. В 2 т. Т. 2. – М.: Академия, 2014.</w:t>
      </w:r>
    </w:p>
    <w:p w:rsidR="003915A9" w:rsidRPr="003915A9" w:rsidRDefault="003915A9" w:rsidP="00BF74BC">
      <w:pPr>
        <w:suppressAutoHyphens/>
        <w:autoSpaceDE w:val="0"/>
        <w:autoSpaceDN w:val="0"/>
        <w:adjustRightInd w:val="0"/>
        <w:spacing w:after="0" w:line="240" w:lineRule="auto"/>
        <w:contextualSpacing/>
        <w:rPr>
          <w:rFonts w:ascii="Times New Roman" w:hAnsi="Times New Roman"/>
          <w:lang w:eastAsia="en-US"/>
        </w:rPr>
      </w:pPr>
      <w:r w:rsidRPr="003915A9">
        <w:rPr>
          <w:rFonts w:ascii="Times New Roman" w:hAnsi="Times New Roman"/>
          <w:lang w:eastAsia="en-US"/>
        </w:rPr>
        <w:t>3. Пасынков В.В., Сорокин В.С. Материалы электронной техники: Учебник. – СПб.: Лань, 2014.</w:t>
      </w:r>
    </w:p>
    <w:p w:rsidR="003915A9" w:rsidRPr="003915A9" w:rsidRDefault="003915A9" w:rsidP="00BF74BC">
      <w:pPr>
        <w:suppressAutoHyphens/>
        <w:autoSpaceDE w:val="0"/>
        <w:autoSpaceDN w:val="0"/>
        <w:adjustRightInd w:val="0"/>
        <w:spacing w:after="0" w:line="240" w:lineRule="auto"/>
        <w:contextualSpacing/>
        <w:rPr>
          <w:rFonts w:ascii="Times New Roman" w:hAnsi="Times New Roman"/>
          <w:lang w:eastAsia="en-US"/>
        </w:rPr>
      </w:pPr>
      <w:r w:rsidRPr="003915A9">
        <w:rPr>
          <w:rFonts w:ascii="Times New Roman" w:hAnsi="Times New Roman"/>
          <w:lang w:eastAsia="en-US"/>
        </w:rPr>
        <w:t>4. Антипов Б.Л., Сорокин В.С., Терехов В.А. Материалы электронной техники. Задачи и вопросы. – СПб.: Лань, 2013.</w:t>
      </w:r>
    </w:p>
    <w:p w:rsidR="003915A9" w:rsidRPr="003915A9" w:rsidRDefault="003915A9" w:rsidP="00BF74BC">
      <w:pPr>
        <w:suppressAutoHyphens/>
        <w:autoSpaceDE w:val="0"/>
        <w:autoSpaceDN w:val="0"/>
        <w:adjustRightInd w:val="0"/>
        <w:spacing w:after="0" w:line="240" w:lineRule="auto"/>
        <w:contextualSpacing/>
        <w:rPr>
          <w:rFonts w:ascii="Times New Roman" w:hAnsi="Times New Roman"/>
          <w:lang w:eastAsia="en-US"/>
        </w:rPr>
      </w:pPr>
      <w:r w:rsidRPr="003915A9">
        <w:rPr>
          <w:rFonts w:ascii="Times New Roman" w:hAnsi="Times New Roman"/>
          <w:lang w:eastAsia="en-US"/>
        </w:rPr>
        <w:t>5. Петров К.С. Радиоматериалы, радиокомпоненты и электроника: Учебное пособие. – СПб.: Питер, 2014.</w:t>
      </w:r>
    </w:p>
    <w:p w:rsidR="00BF74BC" w:rsidRDefault="00BF74BC" w:rsidP="00BF74BC">
      <w:pPr>
        <w:suppressAutoHyphens/>
        <w:autoSpaceDE w:val="0"/>
        <w:autoSpaceDN w:val="0"/>
        <w:adjustRightInd w:val="0"/>
        <w:spacing w:after="0" w:line="240" w:lineRule="auto"/>
        <w:contextualSpacing/>
        <w:rPr>
          <w:rFonts w:ascii="Times New Roman" w:hAnsi="Times New Roman"/>
          <w:lang w:eastAsia="en-US"/>
        </w:rPr>
      </w:pPr>
    </w:p>
    <w:p w:rsidR="003915A9" w:rsidRPr="00BF74BC" w:rsidRDefault="00BF74BC" w:rsidP="00BF74BC">
      <w:pPr>
        <w:suppressAutoHyphens/>
        <w:autoSpaceDE w:val="0"/>
        <w:autoSpaceDN w:val="0"/>
        <w:adjustRightInd w:val="0"/>
        <w:spacing w:after="0" w:line="240" w:lineRule="auto"/>
        <w:contextualSpacing/>
        <w:rPr>
          <w:rFonts w:ascii="Times New Roman" w:hAnsi="Times New Roman"/>
          <w:lang w:eastAsia="en-US"/>
        </w:rPr>
      </w:pPr>
      <w:r>
        <w:rPr>
          <w:rFonts w:ascii="Times New Roman" w:hAnsi="Times New Roman"/>
          <w:lang w:eastAsia="en-US"/>
        </w:rPr>
        <w:t xml:space="preserve">3.2.2. </w:t>
      </w:r>
      <w:r w:rsidR="003915A9" w:rsidRPr="00BF74BC">
        <w:rPr>
          <w:rFonts w:ascii="Times New Roman" w:hAnsi="Times New Roman"/>
          <w:lang w:eastAsia="en-US"/>
        </w:rPr>
        <w:t>Электронные издания</w:t>
      </w:r>
    </w:p>
    <w:p w:rsidR="003915A9" w:rsidRPr="003915A9" w:rsidRDefault="00BF74BC" w:rsidP="00BF74BC">
      <w:pPr>
        <w:shd w:val="clear" w:color="auto" w:fill="FFFFFF"/>
        <w:spacing w:after="0" w:line="240" w:lineRule="auto"/>
        <w:textAlignment w:val="baseline"/>
        <w:rPr>
          <w:rFonts w:ascii="Times New Roman" w:hAnsi="Times New Roman"/>
          <w:color w:val="000000"/>
        </w:rPr>
      </w:pPr>
      <w:r>
        <w:rPr>
          <w:rFonts w:ascii="Times New Roman" w:hAnsi="Times New Roman"/>
          <w:color w:val="000000"/>
          <w:bdr w:val="none" w:sz="0" w:space="0" w:color="auto" w:frame="1"/>
          <w:shd w:val="clear" w:color="auto" w:fill="FFFFFF"/>
        </w:rPr>
        <w:t>1</w:t>
      </w:r>
      <w:r w:rsidR="003915A9" w:rsidRPr="003915A9">
        <w:rPr>
          <w:rFonts w:ascii="Times New Roman" w:hAnsi="Times New Roman"/>
          <w:color w:val="000000"/>
          <w:bdr w:val="none" w:sz="0" w:space="0" w:color="auto" w:frame="1"/>
          <w:shd w:val="clear" w:color="auto" w:fill="FFFFFF"/>
        </w:rPr>
        <w:t>.Акимова Г. Н. - </w:t>
      </w:r>
      <w:r w:rsidR="003915A9" w:rsidRPr="003915A9">
        <w:rPr>
          <w:rFonts w:ascii="Times New Roman" w:hAnsi="Times New Roman"/>
          <w:color w:val="000000"/>
          <w:bdr w:val="none" w:sz="0" w:space="0" w:color="auto" w:frame="1"/>
        </w:rPr>
        <w:t>Электронная техника. [Электронный ресурс]- режим </w:t>
      </w:r>
      <w:hyperlink r:id="rId74" w:tooltip="Системы контроля доступа" w:history="1">
        <w:r w:rsidR="003915A9" w:rsidRPr="003915A9">
          <w:rPr>
            <w:rFonts w:ascii="Times New Roman" w:hAnsi="Times New Roman"/>
            <w:color w:val="743399"/>
            <w:u w:val="single"/>
            <w:bdr w:val="none" w:sz="0" w:space="0" w:color="auto" w:frame="1"/>
          </w:rPr>
          <w:t>доступа</w:t>
        </w:r>
      </w:hyperlink>
      <w:r w:rsidR="003915A9" w:rsidRPr="003915A9">
        <w:rPr>
          <w:rFonts w:ascii="Times New Roman" w:hAnsi="Times New Roman"/>
          <w:color w:val="000000"/>
          <w:bdr w:val="none" w:sz="0" w:space="0" w:color="auto" w:frame="1"/>
        </w:rPr>
        <w:t>: </w:t>
      </w:r>
      <w:r w:rsidR="003915A9" w:rsidRPr="003915A9">
        <w:rPr>
          <w:rFonts w:ascii="Times New Roman" w:hAnsi="Times New Roman"/>
          <w:color w:val="000000"/>
          <w:bdr w:val="none" w:sz="0" w:space="0" w:color="auto" w:frame="1"/>
          <w:lang w:val="en-US"/>
        </w:rPr>
        <w:t>http</w:t>
      </w:r>
      <w:r w:rsidR="003915A9" w:rsidRPr="003915A9">
        <w:rPr>
          <w:rFonts w:ascii="Times New Roman" w:hAnsi="Times New Roman"/>
          <w:color w:val="000000"/>
          <w:bdr w:val="none" w:sz="0" w:space="0" w:color="auto" w:frame="1"/>
        </w:rPr>
        <w:t>:// </w:t>
      </w:r>
      <w:r w:rsidR="003915A9" w:rsidRPr="003915A9">
        <w:rPr>
          <w:rFonts w:ascii="Times New Roman" w:hAnsi="Times New Roman"/>
          <w:color w:val="000000"/>
          <w:bdr w:val="none" w:sz="0" w:space="0" w:color="auto" w:frame="1"/>
          <w:lang w:val="en-US"/>
        </w:rPr>
        <w:t>www</w:t>
      </w:r>
      <w:r w:rsidR="003915A9" w:rsidRPr="003915A9">
        <w:rPr>
          <w:rFonts w:ascii="Times New Roman" w:hAnsi="Times New Roman"/>
          <w:color w:val="000000"/>
          <w:bdr w:val="none" w:sz="0" w:space="0" w:color="auto" w:frame="1"/>
        </w:rPr>
        <w:t>. </w:t>
      </w:r>
      <w:r w:rsidR="003915A9" w:rsidRPr="003915A9">
        <w:rPr>
          <w:rFonts w:ascii="Times New Roman" w:hAnsi="Times New Roman"/>
          <w:color w:val="000000"/>
          <w:bdr w:val="none" w:sz="0" w:space="0" w:color="auto" w:frame="1"/>
          <w:lang w:val="en-US"/>
        </w:rPr>
        <w:t>razym</w:t>
      </w:r>
      <w:r w:rsidR="003915A9" w:rsidRPr="003915A9">
        <w:rPr>
          <w:rFonts w:ascii="Times New Roman" w:hAnsi="Times New Roman"/>
          <w:color w:val="000000"/>
          <w:bdr w:val="none" w:sz="0" w:space="0" w:color="auto" w:frame="1"/>
        </w:rPr>
        <w:t>.</w:t>
      </w:r>
      <w:r w:rsidR="003915A9" w:rsidRPr="003915A9">
        <w:rPr>
          <w:rFonts w:ascii="Times New Roman" w:hAnsi="Times New Roman"/>
          <w:color w:val="000000"/>
          <w:bdr w:val="none" w:sz="0" w:space="0" w:color="auto" w:frame="1"/>
          <w:lang w:val="en-US"/>
        </w:rPr>
        <w:t>ru</w:t>
      </w:r>
      <w:r w:rsidR="003915A9" w:rsidRPr="003915A9">
        <w:rPr>
          <w:rFonts w:ascii="Times New Roman" w:hAnsi="Times New Roman"/>
          <w:color w:val="000000"/>
          <w:bdr w:val="none" w:sz="0" w:space="0" w:color="auto" w:frame="1"/>
        </w:rPr>
        <w:t>/</w:t>
      </w:r>
      <w:r w:rsidR="003915A9" w:rsidRPr="003915A9">
        <w:rPr>
          <w:rFonts w:ascii="Times New Roman" w:hAnsi="Times New Roman"/>
          <w:color w:val="000000"/>
          <w:bdr w:val="none" w:sz="0" w:space="0" w:color="auto" w:frame="1"/>
          <w:lang w:val="en-US"/>
        </w:rPr>
        <w:t>tehnicheskaya</w:t>
      </w:r>
      <w:r w:rsidR="003915A9" w:rsidRPr="003915A9">
        <w:rPr>
          <w:rFonts w:ascii="Times New Roman" w:hAnsi="Times New Roman"/>
          <w:color w:val="000000"/>
          <w:bdr w:val="none" w:sz="0" w:space="0" w:color="auto" w:frame="1"/>
        </w:rPr>
        <w:t>/</w:t>
      </w:r>
      <w:r w:rsidR="003915A9" w:rsidRPr="003915A9">
        <w:rPr>
          <w:rFonts w:ascii="Times New Roman" w:hAnsi="Times New Roman"/>
          <w:color w:val="000000"/>
          <w:bdr w:val="none" w:sz="0" w:space="0" w:color="auto" w:frame="1"/>
          <w:lang w:val="en-US"/>
        </w:rPr>
        <w:t>electronica</w:t>
      </w:r>
      <w:r w:rsidR="003915A9" w:rsidRPr="003915A9">
        <w:rPr>
          <w:rFonts w:ascii="Times New Roman" w:hAnsi="Times New Roman"/>
          <w:color w:val="000000"/>
          <w:bdr w:val="none" w:sz="0" w:space="0" w:color="auto" w:frame="1"/>
        </w:rPr>
        <w:t>/57713-</w:t>
      </w:r>
      <w:r w:rsidR="003915A9" w:rsidRPr="003915A9">
        <w:rPr>
          <w:rFonts w:ascii="Times New Roman" w:hAnsi="Times New Roman"/>
          <w:color w:val="000000"/>
          <w:bdr w:val="none" w:sz="0" w:space="0" w:color="auto" w:frame="1"/>
          <w:lang w:val="en-US"/>
        </w:rPr>
        <w:t>elektronnaya</w:t>
      </w:r>
      <w:r w:rsidR="003915A9" w:rsidRPr="003915A9">
        <w:rPr>
          <w:rFonts w:ascii="Times New Roman" w:hAnsi="Times New Roman"/>
          <w:color w:val="000000"/>
          <w:bdr w:val="none" w:sz="0" w:space="0" w:color="auto" w:frame="1"/>
        </w:rPr>
        <w:t>-</w:t>
      </w:r>
      <w:r w:rsidR="003915A9" w:rsidRPr="003915A9">
        <w:rPr>
          <w:rFonts w:ascii="Times New Roman" w:hAnsi="Times New Roman"/>
          <w:color w:val="000000"/>
          <w:bdr w:val="none" w:sz="0" w:space="0" w:color="auto" w:frame="1"/>
          <w:lang w:val="en-US"/>
        </w:rPr>
        <w:t>texnika</w:t>
      </w:r>
      <w:r w:rsidR="003915A9" w:rsidRPr="003915A9">
        <w:rPr>
          <w:rFonts w:ascii="Times New Roman" w:hAnsi="Times New Roman"/>
          <w:color w:val="000000"/>
          <w:bdr w:val="none" w:sz="0" w:space="0" w:color="auto" w:frame="1"/>
        </w:rPr>
        <w:t>.</w:t>
      </w:r>
      <w:hyperlink r:id="rId75" w:history="1">
        <w:r w:rsidR="003915A9" w:rsidRPr="003915A9">
          <w:rPr>
            <w:rFonts w:ascii="Times New Roman" w:hAnsi="Times New Roman"/>
            <w:color w:val="0000FF"/>
            <w:u w:val="single"/>
            <w:bdr w:val="none" w:sz="0" w:space="0" w:color="auto" w:frame="1"/>
            <w:lang w:val="en-US"/>
          </w:rPr>
          <w:t>html</w:t>
        </w:r>
      </w:hyperlink>
      <w:r w:rsidR="003915A9" w:rsidRPr="003915A9">
        <w:rPr>
          <w:rFonts w:ascii="Times New Roman" w:hAnsi="Times New Roman"/>
          <w:bdr w:val="none" w:sz="0" w:space="0" w:color="auto" w:frame="1"/>
        </w:rPr>
        <w:t> ().</w:t>
      </w:r>
    </w:p>
    <w:p w:rsidR="003915A9" w:rsidRPr="003915A9" w:rsidRDefault="00BF74BC" w:rsidP="00BF74BC">
      <w:pPr>
        <w:shd w:val="clear" w:color="auto" w:fill="FFFFFF"/>
        <w:spacing w:after="0" w:line="240" w:lineRule="auto"/>
        <w:textAlignment w:val="baseline"/>
        <w:rPr>
          <w:rFonts w:ascii="Times New Roman" w:hAnsi="Times New Roman"/>
        </w:rPr>
      </w:pPr>
      <w:r>
        <w:rPr>
          <w:rFonts w:ascii="Times New Roman" w:hAnsi="Times New Roman"/>
          <w:color w:val="000000"/>
          <w:bdr w:val="none" w:sz="0" w:space="0" w:color="auto" w:frame="1"/>
        </w:rPr>
        <w:t>2</w:t>
      </w:r>
      <w:r w:rsidR="003915A9" w:rsidRPr="003915A9">
        <w:rPr>
          <w:rFonts w:ascii="Times New Roman" w:hAnsi="Times New Roman"/>
          <w:color w:val="000000"/>
          <w:bdr w:val="none" w:sz="0" w:space="0" w:color="auto" w:frame="1"/>
        </w:rPr>
        <w:t>. </w:t>
      </w:r>
      <w:r w:rsidR="003915A9" w:rsidRPr="003915A9">
        <w:rPr>
          <w:rFonts w:ascii="Times New Roman" w:hAnsi="Times New Roman"/>
          <w:color w:val="000000"/>
          <w:bdr w:val="none" w:sz="0" w:space="0" w:color="auto" w:frame="1"/>
          <w:shd w:val="clear" w:color="auto" w:fill="FFFFFF"/>
        </w:rPr>
        <w:t>Москатов Е. А. Основы </w:t>
      </w:r>
      <w:r w:rsidR="003915A9" w:rsidRPr="003915A9">
        <w:rPr>
          <w:rFonts w:ascii="Times New Roman" w:hAnsi="Times New Roman"/>
          <w:color w:val="000000"/>
          <w:bdr w:val="none" w:sz="0" w:space="0" w:color="auto" w:frame="1"/>
        </w:rPr>
        <w:t>электронной техники</w:t>
      </w:r>
      <w:r w:rsidR="003915A9" w:rsidRPr="003915A9">
        <w:rPr>
          <w:rFonts w:ascii="Times New Roman" w:hAnsi="Times New Roman"/>
          <w:color w:val="000000"/>
          <w:bdr w:val="none" w:sz="0" w:space="0" w:color="auto" w:frame="1"/>
          <w:shd w:val="clear" w:color="auto" w:fill="FFFFFF"/>
        </w:rPr>
        <w:t>: </w:t>
      </w:r>
      <w:hyperlink r:id="rId76" w:tooltip="Учебные пособия" w:history="1">
        <w:r w:rsidR="003915A9" w:rsidRPr="003915A9">
          <w:rPr>
            <w:rFonts w:ascii="Times New Roman" w:hAnsi="Times New Roman"/>
            <w:color w:val="0000FF"/>
            <w:u w:val="single"/>
            <w:bdr w:val="none" w:sz="0" w:space="0" w:color="auto" w:frame="1"/>
          </w:rPr>
          <w:t>учебное пособие</w:t>
        </w:r>
      </w:hyperlink>
      <w:r w:rsidR="003915A9" w:rsidRPr="003915A9">
        <w:rPr>
          <w:rFonts w:ascii="Times New Roman" w:hAnsi="Times New Roman"/>
          <w:bdr w:val="none" w:sz="0" w:space="0" w:color="auto" w:frame="1"/>
          <w:shd w:val="clear" w:color="auto" w:fill="FFFFFF"/>
        </w:rPr>
        <w:t>.</w:t>
      </w:r>
    </w:p>
    <w:p w:rsidR="003915A9" w:rsidRPr="003915A9" w:rsidRDefault="003915A9" w:rsidP="00BF74BC">
      <w:pPr>
        <w:suppressAutoHyphens/>
        <w:autoSpaceDE w:val="0"/>
        <w:autoSpaceDN w:val="0"/>
        <w:adjustRightInd w:val="0"/>
        <w:spacing w:after="0" w:line="240" w:lineRule="auto"/>
        <w:contextualSpacing/>
        <w:rPr>
          <w:rFonts w:ascii="Times New Roman" w:hAnsi="Times New Roman"/>
          <w:lang w:eastAsia="en-US"/>
        </w:rPr>
      </w:pPr>
      <w:r w:rsidRPr="003915A9">
        <w:rPr>
          <w:rFonts w:ascii="Times New Roman" w:hAnsi="Times New Roman"/>
          <w:color w:val="000000"/>
          <w:bdr w:val="none" w:sz="0" w:space="0" w:color="auto" w:frame="1"/>
          <w:lang w:eastAsia="en-US"/>
        </w:rPr>
        <w:t>[Электронный ресурс]- режим доступа: </w:t>
      </w:r>
      <w:r w:rsidRPr="003915A9">
        <w:rPr>
          <w:rFonts w:ascii="Times New Roman" w:hAnsi="Times New Roman"/>
          <w:color w:val="000000"/>
          <w:bdr w:val="none" w:sz="0" w:space="0" w:color="auto" w:frame="1"/>
          <w:lang w:val="en-US" w:eastAsia="en-US"/>
        </w:rPr>
        <w:t>http</w:t>
      </w:r>
      <w:r w:rsidRPr="003915A9">
        <w:rPr>
          <w:rFonts w:ascii="Times New Roman" w:hAnsi="Times New Roman"/>
          <w:color w:val="000000"/>
          <w:bdr w:val="none" w:sz="0" w:space="0" w:color="auto" w:frame="1"/>
          <w:lang w:eastAsia="en-US"/>
        </w:rPr>
        <w:t>://www. moskatov.</w:t>
      </w:r>
    </w:p>
    <w:p w:rsidR="003915A9" w:rsidRPr="003915A9" w:rsidRDefault="00BF74BC" w:rsidP="00BF74BC">
      <w:pPr>
        <w:suppressAutoHyphens/>
        <w:autoSpaceDE w:val="0"/>
        <w:autoSpaceDN w:val="0"/>
        <w:adjustRightInd w:val="0"/>
        <w:spacing w:after="0" w:line="240" w:lineRule="auto"/>
        <w:contextualSpacing/>
        <w:rPr>
          <w:rFonts w:ascii="Times New Roman" w:hAnsi="Times New Roman"/>
          <w:lang w:eastAsia="en-US"/>
        </w:rPr>
      </w:pPr>
      <w:r>
        <w:rPr>
          <w:rFonts w:ascii="Times New Roman" w:hAnsi="Times New Roman"/>
          <w:lang w:eastAsia="en-US"/>
        </w:rPr>
        <w:t>3</w:t>
      </w:r>
      <w:r w:rsidR="003915A9" w:rsidRPr="003915A9">
        <w:rPr>
          <w:rFonts w:ascii="Times New Roman" w:hAnsi="Times New Roman"/>
          <w:lang w:eastAsia="en-US"/>
        </w:rPr>
        <w:t>.</w:t>
      </w:r>
      <w:hyperlink r:id="rId77" w:history="1">
        <w:r w:rsidR="003915A9" w:rsidRPr="003915A9">
          <w:rPr>
            <w:rFonts w:ascii="Times New Roman" w:hAnsi="Times New Roman"/>
            <w:color w:val="0000FF"/>
            <w:u w:val="single"/>
            <w:lang w:eastAsia="en-US"/>
          </w:rPr>
          <w:t>http://eltray.com</w:t>
        </w:r>
      </w:hyperlink>
    </w:p>
    <w:p w:rsidR="003915A9" w:rsidRPr="003915A9" w:rsidRDefault="00BF74BC" w:rsidP="00BF74BC">
      <w:pPr>
        <w:suppressAutoHyphens/>
        <w:autoSpaceDE w:val="0"/>
        <w:autoSpaceDN w:val="0"/>
        <w:adjustRightInd w:val="0"/>
        <w:spacing w:after="0" w:line="240" w:lineRule="auto"/>
        <w:contextualSpacing/>
        <w:rPr>
          <w:rFonts w:ascii="Times New Roman" w:hAnsi="Times New Roman"/>
          <w:lang w:eastAsia="en-US"/>
        </w:rPr>
      </w:pPr>
      <w:r>
        <w:rPr>
          <w:rFonts w:ascii="Times New Roman" w:hAnsi="Times New Roman"/>
          <w:lang w:eastAsia="en-US"/>
        </w:rPr>
        <w:t>4</w:t>
      </w:r>
      <w:r w:rsidR="003915A9" w:rsidRPr="003915A9">
        <w:rPr>
          <w:rFonts w:ascii="Times New Roman" w:hAnsi="Times New Roman"/>
          <w:lang w:eastAsia="en-US"/>
        </w:rPr>
        <w:t>.</w:t>
      </w:r>
      <w:hyperlink r:id="rId78" w:history="1">
        <w:r w:rsidR="003915A9" w:rsidRPr="003915A9">
          <w:rPr>
            <w:rFonts w:ascii="Times New Roman" w:hAnsi="Times New Roman"/>
            <w:color w:val="0000FF"/>
            <w:u w:val="single"/>
            <w:lang w:val="en-US" w:eastAsia="en-US"/>
          </w:rPr>
          <w:t>www</w:t>
        </w:r>
        <w:r w:rsidR="003915A9" w:rsidRPr="003915A9">
          <w:rPr>
            <w:rFonts w:ascii="Times New Roman" w:hAnsi="Times New Roman"/>
            <w:color w:val="0000FF"/>
            <w:u w:val="single"/>
            <w:lang w:eastAsia="en-US"/>
          </w:rPr>
          <w:t>.</w:t>
        </w:r>
        <w:r w:rsidR="003915A9" w:rsidRPr="003915A9">
          <w:rPr>
            <w:rFonts w:ascii="Times New Roman" w:hAnsi="Times New Roman"/>
            <w:color w:val="0000FF"/>
            <w:u w:val="single"/>
            <w:lang w:val="en-US" w:eastAsia="en-US"/>
          </w:rPr>
          <w:t>academia</w:t>
        </w:r>
        <w:r w:rsidR="003915A9" w:rsidRPr="003915A9">
          <w:rPr>
            <w:rFonts w:ascii="Times New Roman" w:hAnsi="Times New Roman"/>
            <w:color w:val="0000FF"/>
            <w:u w:val="single"/>
            <w:lang w:eastAsia="en-US"/>
          </w:rPr>
          <w:t>-</w:t>
        </w:r>
        <w:r w:rsidR="003915A9" w:rsidRPr="003915A9">
          <w:rPr>
            <w:rFonts w:ascii="Times New Roman" w:hAnsi="Times New Roman"/>
            <w:color w:val="0000FF"/>
            <w:u w:val="single"/>
            <w:lang w:val="en-US" w:eastAsia="en-US"/>
          </w:rPr>
          <w:t>moscow</w:t>
        </w:r>
        <w:r w:rsidR="003915A9" w:rsidRPr="003915A9">
          <w:rPr>
            <w:rFonts w:ascii="Times New Roman" w:hAnsi="Times New Roman"/>
            <w:color w:val="0000FF"/>
            <w:u w:val="single"/>
            <w:lang w:eastAsia="en-US"/>
          </w:rPr>
          <w:t>.</w:t>
        </w:r>
        <w:r w:rsidR="003915A9" w:rsidRPr="003915A9">
          <w:rPr>
            <w:rFonts w:ascii="Times New Roman" w:hAnsi="Times New Roman"/>
            <w:color w:val="0000FF"/>
            <w:u w:val="single"/>
            <w:lang w:val="en-US" w:eastAsia="en-US"/>
          </w:rPr>
          <w:t>ru</w:t>
        </w:r>
      </w:hyperlink>
    </w:p>
    <w:p w:rsidR="003915A9" w:rsidRPr="003915A9" w:rsidRDefault="003915A9" w:rsidP="003915A9">
      <w:pPr>
        <w:rPr>
          <w:rFonts w:ascii="Times New Roman" w:hAnsi="Times New Roman"/>
          <w:b/>
          <w:bCs/>
          <w:i/>
          <w:lang w:eastAsia="en-US"/>
        </w:rPr>
      </w:pPr>
    </w:p>
    <w:p w:rsidR="003915A9" w:rsidRPr="003915A9" w:rsidRDefault="003915A9" w:rsidP="003915A9">
      <w:pPr>
        <w:keepNext/>
        <w:autoSpaceDE w:val="0"/>
        <w:autoSpaceDN w:val="0"/>
        <w:spacing w:after="0" w:line="240" w:lineRule="auto"/>
        <w:jc w:val="center"/>
        <w:outlineLvl w:val="0"/>
        <w:rPr>
          <w:rFonts w:ascii="Times New Roman" w:hAnsi="Times New Roman"/>
        </w:rPr>
      </w:pPr>
      <w:r w:rsidRPr="003915A9">
        <w:rPr>
          <w:rFonts w:ascii="Times New Roman" w:hAnsi="Times New Roman"/>
          <w:b/>
        </w:rPr>
        <w:t>4. КОНТРОЛЬ И ОЦЕНКА РЕЗУЛЬТАТОВ ОСВОЕНИЯ УЧЕБНОЙ ДИСЦИПЛИНЫ</w:t>
      </w:r>
    </w:p>
    <w:p w:rsidR="003915A9" w:rsidRPr="003915A9" w:rsidRDefault="003915A9" w:rsidP="003915A9"/>
    <w:p w:rsidR="003915A9" w:rsidRPr="003915A9" w:rsidRDefault="003915A9" w:rsidP="003915A9">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outlineLvl w:val="0"/>
        <w:rPr>
          <w:rFonts w:ascii="Times New Roman" w:hAnsi="Times New Roman"/>
          <w:b/>
        </w:rPr>
      </w:pPr>
      <w:r w:rsidRPr="003915A9">
        <w:rPr>
          <w:rFonts w:ascii="Times New Roman" w:hAnsi="Times New Roman"/>
        </w:rPr>
        <w:t>Контроль результатов освоения дисциплины осуществляется преподавателем в процессе проведения практических занятий, контрольной и самостоятельной работы</w:t>
      </w:r>
      <w:r w:rsidRPr="003915A9">
        <w:rPr>
          <w:rFonts w:ascii="Times New Roman" w:hAnsi="Times New Roman"/>
          <w:b/>
        </w:rPr>
        <w:t>.</w:t>
      </w:r>
    </w:p>
    <w:p w:rsidR="003915A9" w:rsidRPr="003915A9" w:rsidRDefault="003915A9" w:rsidP="003915A9">
      <w:pPr>
        <w:widowControl w:val="0"/>
        <w:suppressAutoHyphens/>
        <w:spacing w:after="0" w:line="240" w:lineRule="auto"/>
        <w:jc w:val="both"/>
        <w:rPr>
          <w:rFonts w:ascii="Times New Roman" w:hAnsi="Times New Roman"/>
          <w:spacing w:val="-3"/>
          <w:lang w:eastAsia="en-US"/>
        </w:rPr>
      </w:pPr>
      <w:r w:rsidRPr="003915A9">
        <w:rPr>
          <w:rFonts w:ascii="Times New Roman" w:hAnsi="Times New Roman"/>
          <w:lang w:eastAsia="en-US"/>
        </w:rPr>
        <w:t>При планировании реализации учебной дисциплины проводится промежуточная аттестация и</w:t>
      </w:r>
      <w:r w:rsidRPr="003915A9">
        <w:rPr>
          <w:rFonts w:ascii="Times New Roman" w:hAnsi="Times New Roman"/>
          <w:spacing w:val="-3"/>
          <w:lang w:eastAsia="en-US"/>
        </w:rPr>
        <w:t xml:space="preserve"> т</w:t>
      </w:r>
      <w:r w:rsidRPr="003915A9">
        <w:rPr>
          <w:rFonts w:ascii="Times New Roman" w:hAnsi="Times New Roman"/>
          <w:lang w:eastAsia="en-US"/>
        </w:rPr>
        <w:t xml:space="preserve">екущий контроль индивидуальных образовательных достижений. </w:t>
      </w:r>
      <w:r w:rsidRPr="003915A9">
        <w:rPr>
          <w:rFonts w:ascii="Times New Roman" w:hAnsi="Times New Roman"/>
          <w:spacing w:val="-3"/>
          <w:lang w:eastAsia="en-US"/>
        </w:rPr>
        <w:t xml:space="preserve">Текущий контроль проводится в процессе </w:t>
      </w:r>
      <w:r w:rsidRPr="003915A9">
        <w:rPr>
          <w:rFonts w:ascii="Times New Roman" w:hAnsi="Times New Roman"/>
          <w:lang w:eastAsia="en-US"/>
        </w:rPr>
        <w:t>проведения практических занятий, устного опроса и выполнения обучающимися практических работ.</w:t>
      </w:r>
    </w:p>
    <w:p w:rsidR="003915A9" w:rsidRPr="003915A9" w:rsidRDefault="003915A9" w:rsidP="003915A9">
      <w:pPr>
        <w:widowControl w:val="0"/>
        <w:suppressAutoHyphens/>
        <w:spacing w:after="0" w:line="240" w:lineRule="auto"/>
        <w:jc w:val="both"/>
        <w:rPr>
          <w:rFonts w:ascii="Times New Roman" w:hAnsi="Times New Roman"/>
          <w:lang w:eastAsia="en-US"/>
        </w:rPr>
      </w:pPr>
      <w:r w:rsidRPr="003915A9">
        <w:rPr>
          <w:rFonts w:ascii="Times New Roman" w:hAnsi="Times New Roman"/>
          <w:lang w:eastAsia="en-US"/>
        </w:rPr>
        <w:t xml:space="preserve">Для промежуточной аттестации, </w:t>
      </w:r>
      <w:r w:rsidRPr="003915A9">
        <w:rPr>
          <w:rFonts w:ascii="Times New Roman" w:hAnsi="Times New Roman"/>
          <w:spacing w:val="-3"/>
          <w:lang w:eastAsia="en-US"/>
        </w:rPr>
        <w:t>т</w:t>
      </w:r>
      <w:r w:rsidRPr="003915A9">
        <w:rPr>
          <w:rFonts w:ascii="Times New Roman" w:hAnsi="Times New Roman"/>
          <w:lang w:eastAsia="en-US"/>
        </w:rPr>
        <w:t xml:space="preserve">екущего и итогового контроля преподавателем создаются комплексы оценочных средств (КОС). КОС включают в себя педагогические контрольно-измерительные материалы, предназначенные для определения соответствия (или несоответствия) индивидуальных образовательных достижений основным показателям оценки результатов подготовки. </w:t>
      </w:r>
    </w:p>
    <w:p w:rsidR="003915A9" w:rsidRPr="003915A9" w:rsidRDefault="003915A9" w:rsidP="003915A9">
      <w:pPr>
        <w:widowControl w:val="0"/>
        <w:suppressAutoHyphens/>
        <w:spacing w:after="0" w:line="240" w:lineRule="auto"/>
        <w:jc w:val="both"/>
        <w:rPr>
          <w:rFonts w:ascii="Times New Roman" w:hAnsi="Times New Roman"/>
          <w:lang w:eastAsia="en-US"/>
        </w:rPr>
      </w:pPr>
      <w:r w:rsidRPr="003915A9">
        <w:rPr>
          <w:rFonts w:ascii="Times New Roman" w:hAnsi="Times New Roman"/>
          <w:lang w:eastAsia="en-US"/>
        </w:rPr>
        <w:t>Формы и методы промежуточной аттестации и</w:t>
      </w:r>
      <w:r w:rsidRPr="003915A9">
        <w:rPr>
          <w:rFonts w:ascii="Times New Roman" w:hAnsi="Times New Roman"/>
          <w:spacing w:val="-3"/>
          <w:lang w:eastAsia="en-US"/>
        </w:rPr>
        <w:t xml:space="preserve"> т</w:t>
      </w:r>
      <w:r w:rsidRPr="003915A9">
        <w:rPr>
          <w:rFonts w:ascii="Times New Roman" w:hAnsi="Times New Roman"/>
          <w:lang w:eastAsia="en-US"/>
        </w:rPr>
        <w:t xml:space="preserve">екущего контроля по учебной дисциплине доводятся до сведения обучающихся. </w:t>
      </w:r>
    </w:p>
    <w:p w:rsidR="003915A9" w:rsidRPr="003915A9" w:rsidRDefault="003915A9" w:rsidP="003915A9">
      <w:pPr>
        <w:spacing w:after="0" w:line="240" w:lineRule="auto"/>
        <w:contextualSpacing/>
        <w:jc w:val="both"/>
        <w:rPr>
          <w:rFonts w:ascii="Times New Roman" w:hAnsi="Times New Roman"/>
          <w:lang w:eastAsia="en-US"/>
        </w:rPr>
      </w:pPr>
      <w:r w:rsidRPr="003915A9">
        <w:rPr>
          <w:rFonts w:ascii="Times New Roman" w:hAnsi="Times New Roman"/>
          <w:lang w:eastAsia="en-US"/>
        </w:rPr>
        <w:t xml:space="preserve">Оценка результатов освоения дисциплины (итоговая аттестация) осуществляется в </w:t>
      </w:r>
      <w:r w:rsidRPr="009A581F">
        <w:rPr>
          <w:rFonts w:ascii="Times New Roman" w:hAnsi="Times New Roman"/>
          <w:lang w:eastAsia="en-US"/>
        </w:rPr>
        <w:t xml:space="preserve">форме </w:t>
      </w:r>
      <w:r w:rsidR="009A581F">
        <w:rPr>
          <w:rFonts w:ascii="Times New Roman" w:hAnsi="Times New Roman"/>
          <w:lang w:eastAsia="en-US"/>
        </w:rPr>
        <w:t>экзамена</w:t>
      </w:r>
      <w:r w:rsidRPr="009A581F">
        <w:rPr>
          <w:rFonts w:ascii="Times New Roman" w:hAnsi="Times New Roman"/>
          <w:lang w:eastAsia="en-US"/>
        </w:rPr>
        <w:t>.</w:t>
      </w:r>
    </w:p>
    <w:p w:rsidR="003915A9" w:rsidRPr="003915A9" w:rsidRDefault="003915A9" w:rsidP="003915A9">
      <w:pPr>
        <w:contextualSpacing/>
        <w:rPr>
          <w:rFonts w:ascii="Times New Roman" w:hAnsi="Times New Roman"/>
          <w:b/>
          <w:i/>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60"/>
        <w:gridCol w:w="3024"/>
        <w:gridCol w:w="2887"/>
      </w:tblGrid>
      <w:tr w:rsidR="003915A9" w:rsidRPr="003915A9" w:rsidTr="00F37E34">
        <w:tc>
          <w:tcPr>
            <w:tcW w:w="1912" w:type="pct"/>
          </w:tcPr>
          <w:p w:rsidR="003915A9" w:rsidRPr="003915A9" w:rsidRDefault="003915A9" w:rsidP="003915A9">
            <w:pPr>
              <w:rPr>
                <w:rFonts w:ascii="Times New Roman" w:hAnsi="Times New Roman"/>
                <w:b/>
                <w:bCs/>
                <w:lang w:eastAsia="en-US"/>
              </w:rPr>
            </w:pPr>
            <w:r w:rsidRPr="003915A9">
              <w:rPr>
                <w:rFonts w:ascii="Times New Roman" w:hAnsi="Times New Roman"/>
                <w:b/>
                <w:bCs/>
                <w:lang w:eastAsia="en-US"/>
              </w:rPr>
              <w:t>Результаты обучения</w:t>
            </w:r>
          </w:p>
        </w:tc>
        <w:tc>
          <w:tcPr>
            <w:tcW w:w="1580" w:type="pct"/>
          </w:tcPr>
          <w:p w:rsidR="003915A9" w:rsidRPr="003915A9" w:rsidRDefault="003915A9" w:rsidP="003915A9">
            <w:pPr>
              <w:rPr>
                <w:rFonts w:ascii="Times New Roman" w:hAnsi="Times New Roman"/>
                <w:b/>
                <w:bCs/>
                <w:lang w:eastAsia="en-US"/>
              </w:rPr>
            </w:pPr>
            <w:r w:rsidRPr="003915A9">
              <w:rPr>
                <w:rFonts w:ascii="Times New Roman" w:hAnsi="Times New Roman"/>
                <w:b/>
                <w:bCs/>
                <w:lang w:eastAsia="en-US"/>
              </w:rPr>
              <w:t>Критерии оценки</w:t>
            </w:r>
          </w:p>
        </w:tc>
        <w:tc>
          <w:tcPr>
            <w:tcW w:w="1508" w:type="pct"/>
          </w:tcPr>
          <w:p w:rsidR="003915A9" w:rsidRPr="003915A9" w:rsidRDefault="003915A9" w:rsidP="003915A9">
            <w:pPr>
              <w:rPr>
                <w:rFonts w:ascii="Times New Roman" w:hAnsi="Times New Roman"/>
                <w:b/>
                <w:bCs/>
                <w:lang w:eastAsia="en-US"/>
              </w:rPr>
            </w:pPr>
            <w:r w:rsidRPr="003915A9">
              <w:rPr>
                <w:rFonts w:ascii="Times New Roman" w:hAnsi="Times New Roman"/>
                <w:b/>
                <w:bCs/>
                <w:lang w:eastAsia="en-US"/>
              </w:rPr>
              <w:t>Формы и методы оценки</w:t>
            </w:r>
          </w:p>
        </w:tc>
      </w:tr>
      <w:tr w:rsidR="003915A9" w:rsidRPr="003915A9" w:rsidTr="00F37E34">
        <w:tc>
          <w:tcPr>
            <w:tcW w:w="1912" w:type="pct"/>
          </w:tcPr>
          <w:p w:rsidR="003915A9" w:rsidRPr="003915A9" w:rsidRDefault="003915A9" w:rsidP="003915A9">
            <w:pPr>
              <w:spacing w:after="0" w:line="240" w:lineRule="auto"/>
              <w:textAlignment w:val="baseline"/>
              <w:rPr>
                <w:rFonts w:ascii="Times New Roman" w:hAnsi="Times New Roman"/>
                <w:bdr w:val="none" w:sz="0" w:space="0" w:color="auto" w:frame="1"/>
                <w:lang w:eastAsia="en-US"/>
              </w:rPr>
            </w:pPr>
            <w:r w:rsidRPr="003915A9">
              <w:rPr>
                <w:rFonts w:ascii="Times New Roman" w:hAnsi="Times New Roman"/>
                <w:bdr w:val="none" w:sz="0" w:space="0" w:color="auto" w:frame="1"/>
                <w:lang w:eastAsia="en-US"/>
              </w:rPr>
              <w:t xml:space="preserve">Знает </w:t>
            </w:r>
          </w:p>
          <w:p w:rsidR="003915A9" w:rsidRPr="003915A9" w:rsidRDefault="003915A9" w:rsidP="003915A9">
            <w:pPr>
              <w:spacing w:after="0" w:line="240" w:lineRule="auto"/>
              <w:textAlignment w:val="baseline"/>
              <w:rPr>
                <w:rFonts w:ascii="Times New Roman" w:hAnsi="Times New Roman"/>
                <w:lang w:eastAsia="en-US"/>
              </w:rPr>
            </w:pPr>
            <w:r w:rsidRPr="003915A9">
              <w:rPr>
                <w:rFonts w:ascii="Times New Roman" w:hAnsi="Times New Roman"/>
                <w:bdr w:val="none" w:sz="0" w:space="0" w:color="auto" w:frame="1"/>
                <w:lang w:eastAsia="en-US"/>
              </w:rPr>
              <w:t>Технические характеристики полупроводниковых приборов и электронных устройств;</w:t>
            </w:r>
          </w:p>
          <w:p w:rsidR="003915A9" w:rsidRPr="003915A9" w:rsidRDefault="003915A9" w:rsidP="003915A9">
            <w:pPr>
              <w:spacing w:after="0" w:line="240" w:lineRule="auto"/>
              <w:textAlignment w:val="baseline"/>
              <w:rPr>
                <w:rFonts w:ascii="Times New Roman" w:hAnsi="Times New Roman"/>
                <w:lang w:eastAsia="en-US"/>
              </w:rPr>
            </w:pPr>
            <w:r w:rsidRPr="003915A9">
              <w:rPr>
                <w:rFonts w:ascii="Times New Roman" w:hAnsi="Times New Roman"/>
                <w:bdr w:val="none" w:sz="0" w:space="0" w:color="auto" w:frame="1"/>
                <w:lang w:eastAsia="en-US"/>
              </w:rPr>
              <w:t>Основы</w:t>
            </w:r>
            <w:r w:rsidRPr="003915A9">
              <w:rPr>
                <w:rFonts w:ascii="Times New Roman" w:hAnsi="Times New Roman"/>
                <w:lang w:eastAsia="en-US"/>
              </w:rPr>
              <w:t> </w:t>
            </w:r>
            <w:hyperlink r:id="rId79" w:tooltip="Микроэлектроника" w:history="1">
              <w:r w:rsidRPr="003915A9">
                <w:rPr>
                  <w:rFonts w:ascii="Times New Roman" w:hAnsi="Times New Roman"/>
                  <w:lang w:eastAsia="en-US"/>
                </w:rPr>
                <w:t>микроэлектроники</w:t>
              </w:r>
            </w:hyperlink>
            <w:r w:rsidRPr="003915A9">
              <w:rPr>
                <w:rFonts w:ascii="Times New Roman" w:hAnsi="Times New Roman"/>
                <w:lang w:eastAsia="en-US"/>
              </w:rPr>
              <w:t> </w:t>
            </w:r>
            <w:r w:rsidRPr="003915A9">
              <w:rPr>
                <w:rFonts w:ascii="Times New Roman" w:hAnsi="Times New Roman"/>
                <w:bdr w:val="none" w:sz="0" w:space="0" w:color="auto" w:frame="1"/>
                <w:lang w:eastAsia="en-US"/>
              </w:rPr>
              <w:t>и интегральные схемы.</w:t>
            </w:r>
          </w:p>
          <w:p w:rsidR="003915A9" w:rsidRPr="003915A9" w:rsidRDefault="003915A9" w:rsidP="003915A9">
            <w:pPr>
              <w:tabs>
                <w:tab w:val="left" w:pos="851"/>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lang w:eastAsia="en-US"/>
              </w:rPr>
            </w:pPr>
          </w:p>
        </w:tc>
        <w:tc>
          <w:tcPr>
            <w:tcW w:w="1580" w:type="pct"/>
          </w:tcPr>
          <w:p w:rsidR="003915A9" w:rsidRPr="003915A9"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lang w:eastAsia="en-US"/>
              </w:rPr>
            </w:pPr>
            <w:r w:rsidRPr="003915A9">
              <w:rPr>
                <w:rFonts w:ascii="Times New Roman" w:hAnsi="Times New Roman"/>
                <w:lang w:eastAsia="en-US"/>
              </w:rPr>
              <w:t>91-100% правильных ответов оценка 5 (отлично)</w:t>
            </w:r>
          </w:p>
          <w:p w:rsidR="003915A9" w:rsidRPr="003915A9"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lang w:eastAsia="en-US"/>
              </w:rPr>
            </w:pPr>
            <w:r w:rsidRPr="003915A9">
              <w:rPr>
                <w:rFonts w:ascii="Times New Roman" w:hAnsi="Times New Roman"/>
                <w:lang w:eastAsia="en-US"/>
              </w:rPr>
              <w:t>71-90% правильных ответов оценка 4 (хорошо)</w:t>
            </w:r>
          </w:p>
          <w:p w:rsidR="003915A9" w:rsidRPr="003915A9"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bCs/>
                <w:color w:val="FF0000"/>
                <w:lang w:eastAsia="en-US"/>
              </w:rPr>
            </w:pPr>
            <w:r w:rsidRPr="003915A9">
              <w:rPr>
                <w:rFonts w:ascii="Times New Roman" w:hAnsi="Times New Roman"/>
                <w:lang w:eastAsia="en-US"/>
              </w:rPr>
              <w:t>61-70% правильных ответов  оценка 3 (удовлетворительно)</w:t>
            </w:r>
          </w:p>
          <w:p w:rsidR="003915A9" w:rsidRPr="003915A9"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bCs/>
                <w:lang w:eastAsia="en-US"/>
              </w:rPr>
            </w:pPr>
            <w:r w:rsidRPr="003915A9">
              <w:rPr>
                <w:rFonts w:ascii="Times New Roman" w:hAnsi="Times New Roman"/>
                <w:bCs/>
                <w:lang w:eastAsia="en-US"/>
              </w:rPr>
              <w:t>Менее60% правильных ответов оценка 2 (неудовлетворительно)</w:t>
            </w:r>
          </w:p>
          <w:p w:rsidR="003915A9" w:rsidRPr="003915A9" w:rsidRDefault="003915A9" w:rsidP="003915A9">
            <w:pPr>
              <w:spacing w:after="0" w:line="240" w:lineRule="auto"/>
              <w:rPr>
                <w:rFonts w:ascii="Times New Roman" w:hAnsi="Times New Roman"/>
                <w:bCs/>
                <w:lang w:eastAsia="en-US"/>
              </w:rPr>
            </w:pPr>
          </w:p>
        </w:tc>
        <w:tc>
          <w:tcPr>
            <w:tcW w:w="1508" w:type="pct"/>
          </w:tcPr>
          <w:p w:rsidR="003915A9" w:rsidRPr="003915A9" w:rsidRDefault="003915A9" w:rsidP="003915A9">
            <w:pPr>
              <w:spacing w:after="0" w:line="240" w:lineRule="auto"/>
              <w:jc w:val="both"/>
              <w:rPr>
                <w:rFonts w:ascii="Times New Roman" w:hAnsi="Times New Roman"/>
                <w:bCs/>
                <w:iCs/>
                <w:lang w:eastAsia="en-US"/>
              </w:rPr>
            </w:pPr>
            <w:r w:rsidRPr="003915A9">
              <w:rPr>
                <w:rFonts w:ascii="Times New Roman" w:hAnsi="Times New Roman"/>
                <w:b/>
                <w:bCs/>
                <w:iCs/>
                <w:lang w:eastAsia="en-US"/>
              </w:rPr>
              <w:t>Текущий контроль:</w:t>
            </w:r>
            <w:r w:rsidRPr="003915A9">
              <w:rPr>
                <w:rFonts w:ascii="Times New Roman" w:hAnsi="Times New Roman"/>
                <w:lang w:eastAsia="en-US"/>
              </w:rPr>
              <w:t xml:space="preserve"> Экспертная оценка практических работ, контрольной работы и по результатам выполнения внеаудиторной самостоятельной работы.</w:t>
            </w:r>
          </w:p>
          <w:p w:rsidR="003915A9" w:rsidRPr="003915A9" w:rsidRDefault="003915A9" w:rsidP="003915A9">
            <w:pPr>
              <w:spacing w:after="0" w:line="240" w:lineRule="auto"/>
              <w:jc w:val="both"/>
              <w:rPr>
                <w:rFonts w:ascii="Times New Roman" w:hAnsi="Times New Roman"/>
                <w:b/>
                <w:bCs/>
                <w:iCs/>
                <w:lang w:eastAsia="en-US"/>
              </w:rPr>
            </w:pPr>
            <w:r w:rsidRPr="003915A9">
              <w:rPr>
                <w:rFonts w:ascii="Times New Roman" w:hAnsi="Times New Roman"/>
                <w:b/>
                <w:bCs/>
                <w:iCs/>
                <w:lang w:eastAsia="en-US"/>
              </w:rPr>
              <w:t>Промежуточная аттестация:</w:t>
            </w:r>
          </w:p>
          <w:p w:rsidR="003915A9" w:rsidRPr="003915A9" w:rsidRDefault="003915A9" w:rsidP="003915A9">
            <w:pPr>
              <w:spacing w:after="0" w:line="240" w:lineRule="auto"/>
              <w:rPr>
                <w:rFonts w:ascii="Times New Roman" w:hAnsi="Times New Roman"/>
                <w:bCs/>
                <w:lang w:eastAsia="en-US"/>
              </w:rPr>
            </w:pPr>
            <w:r w:rsidRPr="003915A9">
              <w:rPr>
                <w:rFonts w:ascii="Times New Roman" w:hAnsi="Times New Roman"/>
                <w:bCs/>
                <w:iCs/>
                <w:lang w:eastAsia="en-US"/>
              </w:rPr>
              <w:t xml:space="preserve">Экспертная оценка при сдаче экзамена  </w:t>
            </w:r>
          </w:p>
        </w:tc>
      </w:tr>
      <w:tr w:rsidR="003915A9" w:rsidRPr="003915A9" w:rsidTr="00F37E34">
        <w:tc>
          <w:tcPr>
            <w:tcW w:w="1912" w:type="pct"/>
          </w:tcPr>
          <w:p w:rsidR="003915A9" w:rsidRPr="003915A9" w:rsidRDefault="003915A9" w:rsidP="003915A9">
            <w:pPr>
              <w:spacing w:after="0" w:line="240" w:lineRule="auto"/>
              <w:textAlignment w:val="baseline"/>
              <w:rPr>
                <w:rFonts w:ascii="Times New Roman" w:hAnsi="Times New Roman"/>
                <w:bdr w:val="none" w:sz="0" w:space="0" w:color="auto" w:frame="1"/>
                <w:lang w:eastAsia="en-US"/>
              </w:rPr>
            </w:pPr>
            <w:r w:rsidRPr="003915A9">
              <w:rPr>
                <w:rFonts w:ascii="Times New Roman" w:hAnsi="Times New Roman"/>
                <w:bdr w:val="none" w:sz="0" w:space="0" w:color="auto" w:frame="1"/>
                <w:lang w:eastAsia="en-US"/>
              </w:rPr>
              <w:t>Умеет</w:t>
            </w:r>
          </w:p>
          <w:p w:rsidR="003915A9" w:rsidRPr="003915A9" w:rsidRDefault="003915A9" w:rsidP="003915A9">
            <w:pPr>
              <w:spacing w:after="0" w:line="240" w:lineRule="auto"/>
              <w:textAlignment w:val="baseline"/>
              <w:rPr>
                <w:rFonts w:ascii="Times New Roman" w:hAnsi="Times New Roman"/>
                <w:lang w:eastAsia="en-US"/>
              </w:rPr>
            </w:pPr>
            <w:r w:rsidRPr="003915A9">
              <w:rPr>
                <w:rFonts w:ascii="Times New Roman" w:hAnsi="Times New Roman"/>
                <w:bdr w:val="none" w:sz="0" w:space="0" w:color="auto" w:frame="1"/>
                <w:lang w:eastAsia="en-US"/>
              </w:rPr>
              <w:t xml:space="preserve"> Рассчитывать параметры электронных приборов и</w:t>
            </w:r>
            <w:r w:rsidRPr="003915A9">
              <w:rPr>
                <w:rFonts w:ascii="Times New Roman" w:hAnsi="Times New Roman"/>
                <w:lang w:eastAsia="en-US"/>
              </w:rPr>
              <w:t> </w:t>
            </w:r>
            <w:hyperlink r:id="rId80" w:tooltip="Электронные схемы" w:history="1">
              <w:r w:rsidRPr="003915A9">
                <w:rPr>
                  <w:rFonts w:ascii="Times New Roman" w:hAnsi="Times New Roman"/>
                  <w:lang w:eastAsia="en-US"/>
                </w:rPr>
                <w:t>электронных схем</w:t>
              </w:r>
            </w:hyperlink>
            <w:r w:rsidRPr="003915A9">
              <w:rPr>
                <w:rFonts w:ascii="Times New Roman" w:hAnsi="Times New Roman"/>
                <w:lang w:eastAsia="en-US"/>
              </w:rPr>
              <w:t> </w:t>
            </w:r>
            <w:r w:rsidRPr="003915A9">
              <w:rPr>
                <w:rFonts w:ascii="Times New Roman" w:hAnsi="Times New Roman"/>
                <w:bdr w:val="none" w:sz="0" w:space="0" w:color="auto" w:frame="1"/>
                <w:lang w:eastAsia="en-US"/>
              </w:rPr>
              <w:t>по заданным условиям;</w:t>
            </w:r>
          </w:p>
          <w:p w:rsidR="003915A9" w:rsidRPr="003915A9" w:rsidRDefault="003915A9" w:rsidP="003915A9">
            <w:pPr>
              <w:spacing w:after="0" w:line="240" w:lineRule="auto"/>
              <w:textAlignment w:val="baseline"/>
              <w:rPr>
                <w:rFonts w:ascii="Times New Roman" w:hAnsi="Times New Roman"/>
                <w:lang w:eastAsia="en-US"/>
              </w:rPr>
            </w:pPr>
            <w:r w:rsidRPr="003915A9">
              <w:rPr>
                <w:rFonts w:ascii="Times New Roman" w:hAnsi="Times New Roman"/>
                <w:bdr w:val="none" w:sz="0" w:space="0" w:color="auto" w:frame="1"/>
                <w:lang w:eastAsia="en-US"/>
              </w:rPr>
              <w:t>Составлять и диагностировать схемы электронных устройств;</w:t>
            </w:r>
          </w:p>
          <w:p w:rsidR="003915A9" w:rsidRPr="003915A9" w:rsidRDefault="003915A9" w:rsidP="003915A9">
            <w:pPr>
              <w:spacing w:after="0" w:line="240" w:lineRule="auto"/>
              <w:textAlignment w:val="baseline"/>
              <w:rPr>
                <w:rFonts w:ascii="Times New Roman" w:hAnsi="Times New Roman"/>
                <w:lang w:eastAsia="en-US"/>
              </w:rPr>
            </w:pPr>
            <w:r w:rsidRPr="003915A9">
              <w:rPr>
                <w:rFonts w:ascii="Times New Roman" w:hAnsi="Times New Roman"/>
                <w:bdr w:val="none" w:sz="0" w:space="0" w:color="auto" w:frame="1"/>
                <w:lang w:eastAsia="en-US"/>
              </w:rPr>
              <w:t>Работать со</w:t>
            </w:r>
            <w:r w:rsidRPr="003915A9">
              <w:rPr>
                <w:rFonts w:ascii="Times New Roman" w:hAnsi="Times New Roman"/>
                <w:lang w:eastAsia="en-US"/>
              </w:rPr>
              <w:t> </w:t>
            </w:r>
            <w:hyperlink r:id="rId81" w:tooltip="Справочная литература" w:history="1">
              <w:r w:rsidRPr="003915A9">
                <w:rPr>
                  <w:rFonts w:ascii="Times New Roman" w:hAnsi="Times New Roman"/>
                  <w:lang w:eastAsia="en-US"/>
                </w:rPr>
                <w:t>справочной литературой</w:t>
              </w:r>
            </w:hyperlink>
            <w:r w:rsidRPr="003915A9">
              <w:rPr>
                <w:rFonts w:ascii="Times New Roman" w:hAnsi="Times New Roman"/>
                <w:bdr w:val="none" w:sz="0" w:space="0" w:color="auto" w:frame="1"/>
                <w:lang w:eastAsia="en-US"/>
              </w:rPr>
              <w:t>.</w:t>
            </w:r>
          </w:p>
        </w:tc>
        <w:tc>
          <w:tcPr>
            <w:tcW w:w="1580" w:type="pct"/>
          </w:tcPr>
          <w:p w:rsidR="003915A9" w:rsidRPr="003915A9"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lang w:eastAsia="en-US"/>
              </w:rPr>
            </w:pPr>
            <w:r w:rsidRPr="003915A9">
              <w:rPr>
                <w:rFonts w:ascii="Times New Roman" w:hAnsi="Times New Roman"/>
                <w:lang w:eastAsia="en-US"/>
              </w:rPr>
              <w:t>91-100% правильных ответов оценка 5 (отлично)</w:t>
            </w:r>
          </w:p>
          <w:p w:rsidR="003915A9" w:rsidRPr="003915A9"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lang w:eastAsia="en-US"/>
              </w:rPr>
            </w:pPr>
            <w:r w:rsidRPr="003915A9">
              <w:rPr>
                <w:rFonts w:ascii="Times New Roman" w:hAnsi="Times New Roman"/>
                <w:lang w:eastAsia="en-US"/>
              </w:rPr>
              <w:t>71-90% правильных ответов оценка 4 (хорошо)</w:t>
            </w:r>
          </w:p>
          <w:p w:rsidR="003915A9" w:rsidRPr="003915A9"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bCs/>
                <w:color w:val="FF0000"/>
                <w:lang w:eastAsia="en-US"/>
              </w:rPr>
            </w:pPr>
            <w:r w:rsidRPr="003915A9">
              <w:rPr>
                <w:rFonts w:ascii="Times New Roman" w:hAnsi="Times New Roman"/>
                <w:lang w:eastAsia="en-US"/>
              </w:rPr>
              <w:t>61-70% правильных ответов  оценка 3 (удовлетворительно)</w:t>
            </w:r>
          </w:p>
          <w:p w:rsidR="003915A9" w:rsidRPr="003915A9"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bCs/>
                <w:lang w:eastAsia="en-US"/>
              </w:rPr>
            </w:pPr>
            <w:r w:rsidRPr="003915A9">
              <w:rPr>
                <w:rFonts w:ascii="Times New Roman" w:hAnsi="Times New Roman"/>
                <w:bCs/>
                <w:lang w:eastAsia="en-US"/>
              </w:rPr>
              <w:t>Менее60% правильных ответов оценка 2 (неудовлетворительно)</w:t>
            </w:r>
          </w:p>
          <w:p w:rsidR="003915A9" w:rsidRPr="003915A9"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lang w:eastAsia="en-US"/>
              </w:rPr>
            </w:pPr>
          </w:p>
        </w:tc>
        <w:tc>
          <w:tcPr>
            <w:tcW w:w="1508" w:type="pct"/>
          </w:tcPr>
          <w:p w:rsidR="003915A9" w:rsidRPr="003915A9" w:rsidRDefault="003915A9" w:rsidP="003915A9">
            <w:pPr>
              <w:spacing w:after="0" w:line="240" w:lineRule="auto"/>
              <w:jc w:val="both"/>
              <w:rPr>
                <w:rFonts w:ascii="Times New Roman" w:hAnsi="Times New Roman"/>
                <w:bCs/>
                <w:iCs/>
                <w:lang w:eastAsia="en-US"/>
              </w:rPr>
            </w:pPr>
            <w:r w:rsidRPr="003915A9">
              <w:rPr>
                <w:rFonts w:ascii="Times New Roman" w:hAnsi="Times New Roman"/>
                <w:b/>
                <w:bCs/>
                <w:iCs/>
                <w:lang w:eastAsia="en-US"/>
              </w:rPr>
              <w:t>Текущий контроль:</w:t>
            </w:r>
            <w:r w:rsidRPr="003915A9">
              <w:rPr>
                <w:rFonts w:ascii="Times New Roman" w:hAnsi="Times New Roman"/>
                <w:lang w:eastAsia="en-US"/>
              </w:rPr>
              <w:t xml:space="preserve"> Экспертная оценка практических работ, контрольной работы и по результатам выполнения внеаудиторной самостоятельной работы.</w:t>
            </w:r>
          </w:p>
          <w:p w:rsidR="003915A9" w:rsidRPr="003915A9" w:rsidRDefault="003915A9" w:rsidP="003915A9">
            <w:pPr>
              <w:spacing w:after="0" w:line="240" w:lineRule="auto"/>
              <w:jc w:val="both"/>
              <w:rPr>
                <w:rFonts w:ascii="Times New Roman" w:hAnsi="Times New Roman"/>
                <w:b/>
                <w:bCs/>
                <w:iCs/>
                <w:lang w:eastAsia="en-US"/>
              </w:rPr>
            </w:pPr>
            <w:r w:rsidRPr="003915A9">
              <w:rPr>
                <w:rFonts w:ascii="Times New Roman" w:hAnsi="Times New Roman"/>
                <w:b/>
                <w:bCs/>
                <w:iCs/>
                <w:lang w:eastAsia="en-US"/>
              </w:rPr>
              <w:t>Промежуточная аттестация:</w:t>
            </w:r>
          </w:p>
          <w:p w:rsidR="003915A9" w:rsidRPr="003915A9" w:rsidRDefault="003915A9" w:rsidP="003915A9">
            <w:pPr>
              <w:spacing w:after="0" w:line="240" w:lineRule="auto"/>
              <w:jc w:val="both"/>
              <w:rPr>
                <w:rFonts w:ascii="Times New Roman" w:hAnsi="Times New Roman"/>
                <w:b/>
                <w:bCs/>
                <w:iCs/>
                <w:lang w:eastAsia="en-US"/>
              </w:rPr>
            </w:pPr>
            <w:r w:rsidRPr="003915A9">
              <w:rPr>
                <w:rFonts w:ascii="Times New Roman" w:hAnsi="Times New Roman"/>
                <w:bCs/>
                <w:iCs/>
                <w:lang w:eastAsia="en-US"/>
              </w:rPr>
              <w:t xml:space="preserve">Экспертная оценка при сдаче экзамена  </w:t>
            </w:r>
          </w:p>
        </w:tc>
      </w:tr>
    </w:tbl>
    <w:p w:rsidR="003915A9" w:rsidRPr="003915A9" w:rsidRDefault="003915A9" w:rsidP="003915A9">
      <w:pPr>
        <w:jc w:val="right"/>
        <w:rPr>
          <w:rFonts w:ascii="Times New Roman" w:hAnsi="Times New Roman"/>
          <w:sz w:val="24"/>
          <w:szCs w:val="24"/>
          <w:lang w:eastAsia="en-US"/>
        </w:rPr>
      </w:pPr>
    </w:p>
    <w:p w:rsidR="003915A9" w:rsidRDefault="003915A9">
      <w:pPr>
        <w:spacing w:after="0" w:line="240" w:lineRule="auto"/>
        <w:rPr>
          <w:rFonts w:ascii="Times New Roman" w:hAnsi="Times New Roman"/>
          <w:b/>
          <w:sz w:val="24"/>
          <w:szCs w:val="24"/>
        </w:rPr>
      </w:pPr>
      <w:r>
        <w:rPr>
          <w:rFonts w:ascii="Times New Roman" w:hAnsi="Times New Roman"/>
          <w:b/>
          <w:sz w:val="24"/>
          <w:szCs w:val="24"/>
        </w:rPr>
        <w:br w:type="page"/>
      </w:r>
    </w:p>
    <w:p w:rsidR="00146CA5" w:rsidRPr="008D203A" w:rsidRDefault="00146CA5" w:rsidP="00146CA5">
      <w:pPr>
        <w:spacing w:after="0"/>
        <w:jc w:val="right"/>
        <w:rPr>
          <w:rFonts w:ascii="Times New Roman" w:hAnsi="Times New Roman"/>
          <w:sz w:val="24"/>
          <w:szCs w:val="24"/>
        </w:rPr>
      </w:pPr>
      <w:r w:rsidRPr="008D203A">
        <w:rPr>
          <w:rFonts w:ascii="Times New Roman" w:hAnsi="Times New Roman"/>
          <w:sz w:val="24"/>
          <w:szCs w:val="24"/>
        </w:rPr>
        <w:t>Приложение II.</w:t>
      </w:r>
      <w:r>
        <w:rPr>
          <w:rFonts w:ascii="Times New Roman" w:hAnsi="Times New Roman"/>
          <w:sz w:val="24"/>
          <w:szCs w:val="24"/>
        </w:rPr>
        <w:t>1</w:t>
      </w:r>
      <w:r w:rsidR="00B047A1">
        <w:rPr>
          <w:rFonts w:ascii="Times New Roman" w:hAnsi="Times New Roman"/>
          <w:sz w:val="24"/>
          <w:szCs w:val="24"/>
        </w:rPr>
        <w:t>8</w:t>
      </w:r>
    </w:p>
    <w:p w:rsidR="00146CA5" w:rsidRPr="008D203A" w:rsidRDefault="00146CA5" w:rsidP="00146CA5">
      <w:pPr>
        <w:spacing w:after="0"/>
        <w:jc w:val="right"/>
        <w:rPr>
          <w:rFonts w:ascii="Times New Roman" w:hAnsi="Times New Roman"/>
          <w:sz w:val="24"/>
          <w:szCs w:val="24"/>
        </w:rPr>
      </w:pPr>
      <w:r w:rsidRPr="008D203A">
        <w:rPr>
          <w:rFonts w:ascii="Times New Roman" w:hAnsi="Times New Roman"/>
          <w:sz w:val="24"/>
          <w:szCs w:val="24"/>
        </w:rPr>
        <w:t xml:space="preserve">к программе СПО </w:t>
      </w:r>
    </w:p>
    <w:p w:rsidR="00146CA5" w:rsidRPr="008D203A" w:rsidRDefault="00146CA5" w:rsidP="00146CA5">
      <w:pPr>
        <w:spacing w:after="0"/>
        <w:jc w:val="right"/>
        <w:rPr>
          <w:rFonts w:ascii="Times New Roman" w:hAnsi="Times New Roman"/>
          <w:sz w:val="24"/>
          <w:szCs w:val="24"/>
        </w:rPr>
      </w:pPr>
      <w:r w:rsidRPr="008D203A">
        <w:rPr>
          <w:rFonts w:ascii="Times New Roman" w:hAnsi="Times New Roman"/>
          <w:sz w:val="24"/>
          <w:szCs w:val="24"/>
        </w:rPr>
        <w:t>27.02.06</w:t>
      </w:r>
      <w:r w:rsidRPr="008D203A">
        <w:rPr>
          <w:rFonts w:ascii="Times New Roman" w:hAnsi="Times New Roman"/>
          <w:color w:val="000000"/>
          <w:sz w:val="24"/>
          <w:szCs w:val="24"/>
        </w:rPr>
        <w:t xml:space="preserve"> Контроль работы измерительных приборов</w:t>
      </w:r>
    </w:p>
    <w:p w:rsidR="00146CA5" w:rsidRPr="009B7DB0" w:rsidRDefault="00146CA5" w:rsidP="00B047A1">
      <w:pPr>
        <w:spacing w:after="2040"/>
        <w:jc w:val="right"/>
        <w:rPr>
          <w:rFonts w:ascii="Times New Roman" w:hAnsi="Times New Roman"/>
          <w:b/>
          <w:i/>
          <w:lang w:eastAsia="en-US"/>
        </w:rPr>
      </w:pPr>
    </w:p>
    <w:p w:rsidR="00146CA5" w:rsidRPr="009B7DB0" w:rsidRDefault="00146CA5" w:rsidP="00146CA5">
      <w:pPr>
        <w:spacing w:after="0" w:line="240" w:lineRule="auto"/>
        <w:rPr>
          <w:rFonts w:ascii="Times New Roman" w:hAnsi="Times New Roman"/>
          <w:b/>
          <w:i/>
          <w:lang w:eastAsia="en-US"/>
        </w:rPr>
      </w:pPr>
    </w:p>
    <w:p w:rsidR="00146CA5" w:rsidRPr="009B7DB0" w:rsidRDefault="00146CA5" w:rsidP="00146CA5">
      <w:pPr>
        <w:spacing w:after="0" w:line="240" w:lineRule="auto"/>
        <w:rPr>
          <w:rFonts w:ascii="Times New Roman" w:hAnsi="Times New Roman"/>
          <w:b/>
          <w:i/>
          <w:lang w:eastAsia="en-US"/>
        </w:rPr>
      </w:pPr>
    </w:p>
    <w:p w:rsidR="00146CA5" w:rsidRPr="009B7DB0" w:rsidRDefault="00146CA5" w:rsidP="00146CA5">
      <w:pPr>
        <w:spacing w:after="0" w:line="240" w:lineRule="auto"/>
        <w:rPr>
          <w:rFonts w:ascii="Times New Roman" w:hAnsi="Times New Roman"/>
          <w:b/>
          <w:i/>
          <w:lang w:eastAsia="en-US"/>
        </w:rPr>
      </w:pPr>
    </w:p>
    <w:p w:rsidR="00146CA5" w:rsidRPr="009B7DB0" w:rsidRDefault="00146CA5" w:rsidP="00146CA5">
      <w:pPr>
        <w:spacing w:after="0" w:line="240" w:lineRule="auto"/>
        <w:rPr>
          <w:rFonts w:ascii="Times New Roman" w:hAnsi="Times New Roman"/>
          <w:b/>
          <w:i/>
          <w:lang w:eastAsia="en-US"/>
        </w:rPr>
      </w:pPr>
    </w:p>
    <w:p w:rsidR="00146CA5" w:rsidRPr="009B7DB0" w:rsidRDefault="00146CA5" w:rsidP="00146CA5">
      <w:pPr>
        <w:spacing w:after="0" w:line="240" w:lineRule="auto"/>
        <w:rPr>
          <w:rFonts w:ascii="Times New Roman" w:hAnsi="Times New Roman"/>
          <w:b/>
          <w:i/>
          <w:lang w:eastAsia="en-US"/>
        </w:rPr>
      </w:pPr>
    </w:p>
    <w:p w:rsidR="00146CA5" w:rsidRPr="009B7DB0" w:rsidRDefault="00146CA5" w:rsidP="00146CA5">
      <w:pPr>
        <w:spacing w:after="0" w:line="240" w:lineRule="auto"/>
        <w:rPr>
          <w:rFonts w:ascii="Times New Roman" w:hAnsi="Times New Roman"/>
          <w:b/>
          <w:i/>
          <w:lang w:eastAsia="en-US"/>
        </w:rPr>
      </w:pPr>
    </w:p>
    <w:p w:rsidR="00146CA5" w:rsidRPr="009B7DB0" w:rsidRDefault="00146CA5" w:rsidP="00146CA5">
      <w:pPr>
        <w:spacing w:after="0" w:line="240" w:lineRule="auto"/>
        <w:rPr>
          <w:rFonts w:ascii="Times New Roman" w:hAnsi="Times New Roman"/>
          <w:b/>
          <w:i/>
          <w:lang w:eastAsia="en-US"/>
        </w:rPr>
      </w:pPr>
    </w:p>
    <w:p w:rsidR="00146CA5" w:rsidRPr="009B7DB0" w:rsidRDefault="00146CA5" w:rsidP="00146CA5">
      <w:pPr>
        <w:spacing w:after="0" w:line="240" w:lineRule="auto"/>
        <w:rPr>
          <w:rFonts w:ascii="Times New Roman" w:hAnsi="Times New Roman"/>
          <w:b/>
          <w:i/>
          <w:lang w:eastAsia="en-US"/>
        </w:rPr>
      </w:pPr>
    </w:p>
    <w:p w:rsidR="00146CA5" w:rsidRPr="009B7DB0" w:rsidRDefault="00146CA5" w:rsidP="00146CA5">
      <w:pPr>
        <w:spacing w:after="0" w:line="240" w:lineRule="auto"/>
        <w:rPr>
          <w:rFonts w:ascii="Times New Roman" w:hAnsi="Times New Roman"/>
          <w:b/>
          <w:i/>
          <w:lang w:eastAsia="en-US"/>
        </w:rPr>
      </w:pPr>
    </w:p>
    <w:p w:rsidR="00146CA5" w:rsidRPr="007C59E3" w:rsidRDefault="00146CA5" w:rsidP="00146CA5">
      <w:pPr>
        <w:spacing w:after="0" w:line="240" w:lineRule="auto"/>
        <w:rPr>
          <w:rFonts w:ascii="Times New Roman" w:hAnsi="Times New Roman"/>
          <w:lang w:eastAsia="en-US"/>
        </w:rPr>
      </w:pPr>
    </w:p>
    <w:p w:rsidR="003915A9" w:rsidRPr="003915A9" w:rsidRDefault="00146CA5" w:rsidP="00146CA5">
      <w:pPr>
        <w:jc w:val="center"/>
        <w:rPr>
          <w:rFonts w:ascii="Times New Roman" w:hAnsi="Times New Roman"/>
          <w:b/>
          <w:i/>
          <w:u w:val="single"/>
        </w:rPr>
      </w:pPr>
      <w:r w:rsidRPr="00E12CB8">
        <w:rPr>
          <w:rFonts w:ascii="Times New Roman" w:hAnsi="Times New Roman"/>
          <w:sz w:val="24"/>
          <w:szCs w:val="24"/>
        </w:rPr>
        <w:t>РАБОЧАЯ ПРОГРАММА УЧЕБНОЙ ДИСЦИПЛИНЫ</w:t>
      </w:r>
    </w:p>
    <w:p w:rsidR="003915A9" w:rsidRPr="00B047A1" w:rsidRDefault="003915A9" w:rsidP="003915A9">
      <w:pPr>
        <w:jc w:val="center"/>
        <w:rPr>
          <w:rFonts w:ascii="Times New Roman" w:hAnsi="Times New Roman"/>
          <w:b/>
        </w:rPr>
      </w:pPr>
      <w:r w:rsidRPr="00B047A1">
        <w:rPr>
          <w:rFonts w:ascii="Times New Roman" w:hAnsi="Times New Roman"/>
          <w:b/>
          <w:bCs/>
          <w:color w:val="000000"/>
        </w:rPr>
        <w:t xml:space="preserve">ОП 10. </w:t>
      </w:r>
      <w:r w:rsidR="00B047A1">
        <w:rPr>
          <w:rFonts w:ascii="Times New Roman" w:hAnsi="Times New Roman"/>
          <w:b/>
          <w:bCs/>
          <w:color w:val="000000"/>
        </w:rPr>
        <w:t>П</w:t>
      </w:r>
      <w:r w:rsidR="00B047A1" w:rsidRPr="00B047A1">
        <w:rPr>
          <w:rFonts w:ascii="Times New Roman" w:hAnsi="Times New Roman"/>
          <w:b/>
          <w:bCs/>
          <w:color w:val="000000"/>
        </w:rPr>
        <w:t>равовое обеспечение профессиональной деятельности</w:t>
      </w:r>
    </w:p>
    <w:p w:rsidR="003915A9" w:rsidRPr="003915A9" w:rsidRDefault="003915A9" w:rsidP="003915A9">
      <w:pPr>
        <w:jc w:val="center"/>
        <w:rPr>
          <w:rFonts w:ascii="Times New Roman" w:hAnsi="Times New Roman"/>
          <w:b/>
          <w:i/>
        </w:rPr>
      </w:pPr>
    </w:p>
    <w:p w:rsidR="003915A9" w:rsidRPr="003915A9" w:rsidRDefault="003915A9" w:rsidP="003915A9">
      <w:pPr>
        <w:rPr>
          <w:rFonts w:ascii="Times New Roman" w:hAnsi="Times New Roman"/>
          <w:b/>
          <w:i/>
        </w:rPr>
      </w:pPr>
    </w:p>
    <w:p w:rsidR="003915A9" w:rsidRPr="003915A9" w:rsidRDefault="003915A9" w:rsidP="003915A9">
      <w:pPr>
        <w:rPr>
          <w:rFonts w:ascii="Times New Roman" w:hAnsi="Times New Roman"/>
          <w:b/>
          <w:i/>
        </w:rPr>
      </w:pPr>
    </w:p>
    <w:p w:rsidR="003915A9" w:rsidRPr="003915A9" w:rsidRDefault="003915A9" w:rsidP="003915A9">
      <w:pPr>
        <w:rPr>
          <w:rFonts w:ascii="Times New Roman" w:hAnsi="Times New Roman"/>
          <w:b/>
          <w:i/>
        </w:rPr>
      </w:pPr>
    </w:p>
    <w:p w:rsidR="003915A9" w:rsidRPr="003915A9" w:rsidRDefault="003915A9" w:rsidP="003915A9">
      <w:pPr>
        <w:rPr>
          <w:rFonts w:ascii="Times New Roman" w:hAnsi="Times New Roman"/>
          <w:b/>
          <w:i/>
        </w:rPr>
      </w:pPr>
    </w:p>
    <w:p w:rsidR="003915A9" w:rsidRPr="003915A9" w:rsidRDefault="003915A9" w:rsidP="003915A9">
      <w:pPr>
        <w:rPr>
          <w:rFonts w:ascii="Times New Roman" w:hAnsi="Times New Roman"/>
          <w:b/>
          <w:i/>
        </w:rPr>
      </w:pPr>
    </w:p>
    <w:p w:rsidR="003915A9" w:rsidRPr="003915A9" w:rsidRDefault="003915A9" w:rsidP="003915A9">
      <w:pPr>
        <w:rPr>
          <w:rFonts w:ascii="Times New Roman" w:hAnsi="Times New Roman"/>
          <w:b/>
          <w:i/>
        </w:rPr>
      </w:pPr>
    </w:p>
    <w:p w:rsidR="003915A9" w:rsidRPr="003915A9" w:rsidRDefault="003915A9" w:rsidP="003915A9">
      <w:pPr>
        <w:rPr>
          <w:rFonts w:ascii="Times New Roman" w:hAnsi="Times New Roman"/>
          <w:b/>
          <w:i/>
        </w:rPr>
      </w:pPr>
    </w:p>
    <w:p w:rsidR="003915A9" w:rsidRPr="003915A9" w:rsidRDefault="003915A9" w:rsidP="003915A9">
      <w:pPr>
        <w:rPr>
          <w:rFonts w:ascii="Times New Roman" w:hAnsi="Times New Roman"/>
          <w:b/>
          <w:i/>
        </w:rPr>
      </w:pPr>
    </w:p>
    <w:p w:rsidR="003915A9" w:rsidRPr="003915A9" w:rsidRDefault="003915A9" w:rsidP="003915A9">
      <w:pPr>
        <w:rPr>
          <w:rFonts w:ascii="Times New Roman" w:hAnsi="Times New Roman"/>
          <w:b/>
          <w:i/>
        </w:rPr>
      </w:pPr>
    </w:p>
    <w:p w:rsidR="003915A9" w:rsidRPr="003915A9" w:rsidRDefault="003915A9" w:rsidP="003915A9">
      <w:pPr>
        <w:rPr>
          <w:rFonts w:ascii="Times New Roman" w:hAnsi="Times New Roman"/>
          <w:b/>
          <w:i/>
        </w:rPr>
      </w:pPr>
    </w:p>
    <w:p w:rsidR="003915A9" w:rsidRPr="003915A9" w:rsidRDefault="003915A9" w:rsidP="003915A9">
      <w:pPr>
        <w:rPr>
          <w:rFonts w:ascii="Times New Roman" w:hAnsi="Times New Roman"/>
          <w:b/>
          <w:i/>
        </w:rPr>
      </w:pPr>
    </w:p>
    <w:p w:rsidR="003915A9" w:rsidRPr="003915A9" w:rsidRDefault="003915A9" w:rsidP="003915A9">
      <w:pPr>
        <w:rPr>
          <w:rFonts w:ascii="Times New Roman" w:hAnsi="Times New Roman"/>
          <w:b/>
          <w:i/>
        </w:rPr>
      </w:pPr>
    </w:p>
    <w:p w:rsidR="003915A9" w:rsidRPr="003915A9" w:rsidRDefault="003915A9" w:rsidP="003915A9">
      <w:pPr>
        <w:rPr>
          <w:rFonts w:ascii="Times New Roman" w:hAnsi="Times New Roman"/>
          <w:b/>
          <w:i/>
        </w:rPr>
      </w:pPr>
    </w:p>
    <w:p w:rsidR="003915A9" w:rsidRPr="00B047A1" w:rsidRDefault="00E84A74" w:rsidP="003915A9">
      <w:pPr>
        <w:jc w:val="center"/>
        <w:rPr>
          <w:rFonts w:ascii="Times New Roman" w:hAnsi="Times New Roman"/>
          <w:b/>
          <w:vertAlign w:val="superscript"/>
        </w:rPr>
      </w:pPr>
      <w:r>
        <w:rPr>
          <w:rFonts w:ascii="Times New Roman" w:hAnsi="Times New Roman"/>
          <w:b/>
          <w:bCs/>
        </w:rPr>
        <w:t>2018 год</w:t>
      </w:r>
      <w:r w:rsidR="003915A9" w:rsidRPr="00B047A1">
        <w:rPr>
          <w:rFonts w:ascii="Times New Roman" w:hAnsi="Times New Roman"/>
          <w:b/>
          <w:bCs/>
        </w:rPr>
        <w:br w:type="page"/>
      </w:r>
    </w:p>
    <w:p w:rsidR="003915A9" w:rsidRPr="00B047A1" w:rsidRDefault="003915A9" w:rsidP="00B047A1">
      <w:pPr>
        <w:rPr>
          <w:rFonts w:ascii="Times New Roman" w:hAnsi="Times New Roman"/>
          <w:i/>
        </w:rPr>
      </w:pPr>
      <w:r w:rsidRPr="00B047A1">
        <w:rPr>
          <w:rFonts w:ascii="Times New Roman" w:hAnsi="Times New Roman"/>
          <w:i/>
        </w:rPr>
        <w:t>СОДЕРЖАНИЕ</w:t>
      </w:r>
    </w:p>
    <w:p w:rsidR="003915A9" w:rsidRPr="00B047A1" w:rsidRDefault="003915A9" w:rsidP="003915A9">
      <w:pPr>
        <w:rPr>
          <w:rFonts w:ascii="Times New Roman" w:hAnsi="Times New Roman"/>
          <w:i/>
        </w:rPr>
      </w:pPr>
    </w:p>
    <w:tbl>
      <w:tblPr>
        <w:tblW w:w="0" w:type="auto"/>
        <w:tblLook w:val="01E0"/>
      </w:tblPr>
      <w:tblGrid>
        <w:gridCol w:w="7501"/>
        <w:gridCol w:w="1854"/>
      </w:tblGrid>
      <w:tr w:rsidR="003915A9" w:rsidRPr="00B047A1" w:rsidTr="00F37E34">
        <w:tc>
          <w:tcPr>
            <w:tcW w:w="7501" w:type="dxa"/>
          </w:tcPr>
          <w:p w:rsidR="003915A9" w:rsidRPr="00B047A1" w:rsidRDefault="00BF74BC" w:rsidP="00E84A74">
            <w:pPr>
              <w:ind w:left="360"/>
              <w:jc w:val="both"/>
              <w:rPr>
                <w:rFonts w:ascii="Times New Roman" w:hAnsi="Times New Roman"/>
              </w:rPr>
            </w:pPr>
            <w:r w:rsidRPr="00B047A1">
              <w:rPr>
                <w:rFonts w:ascii="Times New Roman" w:hAnsi="Times New Roman"/>
              </w:rPr>
              <w:t>1.</w:t>
            </w:r>
            <w:r w:rsidR="003915A9" w:rsidRPr="00B047A1">
              <w:rPr>
                <w:rFonts w:ascii="Times New Roman" w:hAnsi="Times New Roman"/>
              </w:rPr>
              <w:t>ОБЩАЯ ХАРАКТЕРИСТИКА РАБОЧЕЙ ПРОГРАММЫ УЧЕБНОЙ ДИСЦИПЛИНЫ</w:t>
            </w:r>
          </w:p>
        </w:tc>
        <w:tc>
          <w:tcPr>
            <w:tcW w:w="1854" w:type="dxa"/>
          </w:tcPr>
          <w:p w:rsidR="003915A9" w:rsidRPr="00B047A1" w:rsidRDefault="003915A9" w:rsidP="003915A9">
            <w:pPr>
              <w:jc w:val="right"/>
              <w:rPr>
                <w:rFonts w:ascii="Times New Roman" w:hAnsi="Times New Roman"/>
              </w:rPr>
            </w:pPr>
          </w:p>
        </w:tc>
      </w:tr>
      <w:tr w:rsidR="003915A9" w:rsidRPr="00B047A1" w:rsidTr="00F37E34">
        <w:tc>
          <w:tcPr>
            <w:tcW w:w="7501" w:type="dxa"/>
          </w:tcPr>
          <w:p w:rsidR="003915A9" w:rsidRPr="00B047A1" w:rsidRDefault="003915A9" w:rsidP="00791B1C">
            <w:pPr>
              <w:numPr>
                <w:ilvl w:val="0"/>
                <w:numId w:val="7"/>
              </w:numPr>
              <w:jc w:val="both"/>
              <w:rPr>
                <w:rFonts w:ascii="Times New Roman" w:hAnsi="Times New Roman"/>
              </w:rPr>
            </w:pPr>
            <w:r w:rsidRPr="00B047A1">
              <w:rPr>
                <w:rFonts w:ascii="Times New Roman" w:hAnsi="Times New Roman"/>
              </w:rPr>
              <w:t>СТРУКТУРА УЧЕБНОЙ ДИСЦИПЛИНЫ</w:t>
            </w:r>
          </w:p>
          <w:p w:rsidR="003915A9" w:rsidRPr="00B047A1" w:rsidRDefault="003915A9" w:rsidP="00791B1C">
            <w:pPr>
              <w:numPr>
                <w:ilvl w:val="0"/>
                <w:numId w:val="7"/>
              </w:numPr>
              <w:jc w:val="both"/>
              <w:rPr>
                <w:rFonts w:ascii="Times New Roman" w:hAnsi="Times New Roman"/>
              </w:rPr>
            </w:pPr>
            <w:r w:rsidRPr="00B047A1">
              <w:rPr>
                <w:rFonts w:ascii="Times New Roman" w:hAnsi="Times New Roman"/>
              </w:rPr>
              <w:t>УСЛОВИЯ  РЕАЛИЗАЦИИ  УЧЕБНОЙ  ДИСЦИПЛИНЫ</w:t>
            </w:r>
          </w:p>
        </w:tc>
        <w:tc>
          <w:tcPr>
            <w:tcW w:w="1854" w:type="dxa"/>
          </w:tcPr>
          <w:p w:rsidR="003915A9" w:rsidRPr="00B047A1" w:rsidRDefault="003915A9" w:rsidP="003915A9">
            <w:pPr>
              <w:jc w:val="right"/>
              <w:rPr>
                <w:rFonts w:ascii="Times New Roman" w:hAnsi="Times New Roman"/>
              </w:rPr>
            </w:pPr>
          </w:p>
        </w:tc>
      </w:tr>
      <w:tr w:rsidR="003915A9" w:rsidRPr="00B047A1" w:rsidTr="00F37E34">
        <w:tc>
          <w:tcPr>
            <w:tcW w:w="7501" w:type="dxa"/>
          </w:tcPr>
          <w:p w:rsidR="003915A9" w:rsidRPr="00B047A1" w:rsidRDefault="003915A9" w:rsidP="00791B1C">
            <w:pPr>
              <w:numPr>
                <w:ilvl w:val="0"/>
                <w:numId w:val="7"/>
              </w:numPr>
              <w:jc w:val="both"/>
              <w:rPr>
                <w:rFonts w:ascii="Times New Roman" w:hAnsi="Times New Roman"/>
              </w:rPr>
            </w:pPr>
            <w:r w:rsidRPr="00B047A1">
              <w:rPr>
                <w:rFonts w:ascii="Times New Roman" w:hAnsi="Times New Roman"/>
              </w:rPr>
              <w:t>КОНТРОЛЬ И ОЦЕНКА РЕЗУЛЬТАТОВ ОСВОЕНИЯ УЧЕБНОЙ ДИСЦИПЛИНЫ</w:t>
            </w:r>
          </w:p>
          <w:p w:rsidR="003915A9" w:rsidRPr="00B047A1" w:rsidRDefault="003915A9" w:rsidP="003915A9">
            <w:pPr>
              <w:jc w:val="both"/>
              <w:rPr>
                <w:rFonts w:ascii="Times New Roman" w:hAnsi="Times New Roman"/>
              </w:rPr>
            </w:pPr>
          </w:p>
        </w:tc>
        <w:tc>
          <w:tcPr>
            <w:tcW w:w="1854" w:type="dxa"/>
          </w:tcPr>
          <w:p w:rsidR="003915A9" w:rsidRPr="00B047A1" w:rsidRDefault="003915A9" w:rsidP="003915A9">
            <w:pPr>
              <w:jc w:val="right"/>
              <w:rPr>
                <w:rFonts w:ascii="Times New Roman" w:hAnsi="Times New Roman"/>
              </w:rPr>
            </w:pPr>
          </w:p>
        </w:tc>
      </w:tr>
    </w:tbl>
    <w:p w:rsidR="00B047A1" w:rsidRPr="00B047A1" w:rsidRDefault="003915A9" w:rsidP="003915A9">
      <w:pPr>
        <w:rPr>
          <w:rFonts w:ascii="Times New Roman" w:hAnsi="Times New Roman"/>
          <w:sz w:val="24"/>
          <w:szCs w:val="24"/>
        </w:rPr>
      </w:pPr>
      <w:r w:rsidRPr="003915A9">
        <w:rPr>
          <w:rFonts w:ascii="Times New Roman" w:hAnsi="Times New Roman"/>
          <w:b/>
          <w:i/>
          <w:u w:val="single"/>
        </w:rPr>
        <w:br w:type="page"/>
      </w:r>
      <w:r w:rsidRPr="00B047A1">
        <w:rPr>
          <w:rFonts w:ascii="Times New Roman" w:hAnsi="Times New Roman"/>
          <w:sz w:val="24"/>
          <w:szCs w:val="24"/>
        </w:rPr>
        <w:t xml:space="preserve">1. ОБЩАЯ ХАРАКТЕРИСТИКА РАБОЧЕЙ ПРОГРАММЫ УЧЕБНОЙ ДИСЦИПЛИНЫ  </w:t>
      </w:r>
    </w:p>
    <w:p w:rsidR="003915A9" w:rsidRPr="00B047A1" w:rsidRDefault="003915A9" w:rsidP="003915A9">
      <w:pPr>
        <w:rPr>
          <w:rFonts w:ascii="Times New Roman" w:hAnsi="Times New Roman"/>
          <w:b/>
          <w:sz w:val="24"/>
          <w:szCs w:val="24"/>
        </w:rPr>
      </w:pPr>
      <w:r w:rsidRPr="00B047A1">
        <w:rPr>
          <w:rFonts w:ascii="Times New Roman" w:hAnsi="Times New Roman"/>
          <w:b/>
          <w:sz w:val="24"/>
          <w:szCs w:val="24"/>
        </w:rPr>
        <w:t xml:space="preserve">ОП 10. </w:t>
      </w:r>
      <w:r w:rsidR="00B047A1">
        <w:rPr>
          <w:rFonts w:ascii="Times New Roman" w:hAnsi="Times New Roman"/>
          <w:b/>
          <w:sz w:val="24"/>
          <w:szCs w:val="24"/>
        </w:rPr>
        <w:t>П</w:t>
      </w:r>
      <w:r w:rsidR="00B047A1" w:rsidRPr="00B047A1">
        <w:rPr>
          <w:rFonts w:ascii="Times New Roman" w:hAnsi="Times New Roman"/>
          <w:b/>
          <w:sz w:val="24"/>
          <w:szCs w:val="24"/>
        </w:rPr>
        <w:t>равовое обеспечение профессиональной деятельности</w:t>
      </w:r>
    </w:p>
    <w:p w:rsidR="003915A9" w:rsidRPr="003915A9" w:rsidRDefault="003915A9" w:rsidP="003915A9">
      <w:pPr>
        <w:rPr>
          <w:rFonts w:ascii="Times New Roman" w:hAnsi="Times New Roman"/>
        </w:rPr>
      </w:pPr>
      <w:r w:rsidRPr="003915A9">
        <w:rPr>
          <w:rFonts w:ascii="Times New Roman" w:hAnsi="Times New Roman"/>
          <w:b/>
        </w:rPr>
        <w:t>1.2. Место дисциплины в структуре основной профессиональ</w:t>
      </w:r>
      <w:r w:rsidR="00B047A1">
        <w:rPr>
          <w:rFonts w:ascii="Times New Roman" w:hAnsi="Times New Roman"/>
          <w:b/>
        </w:rPr>
        <w:t xml:space="preserve">ной образовательной программы: </w:t>
      </w:r>
      <w:r w:rsidR="00B047A1" w:rsidRPr="00B047A1">
        <w:rPr>
          <w:rFonts w:ascii="Times New Roman" w:hAnsi="Times New Roman"/>
        </w:rPr>
        <w:t>д</w:t>
      </w:r>
      <w:r w:rsidRPr="003915A9">
        <w:rPr>
          <w:rFonts w:ascii="Times New Roman" w:hAnsi="Times New Roman"/>
        </w:rPr>
        <w:t xml:space="preserve">исциплина Правовое обеспечение профессиональной деятельности  входит в состав </w:t>
      </w:r>
      <w:r w:rsidR="00E84A74">
        <w:rPr>
          <w:rFonts w:ascii="Times New Roman" w:hAnsi="Times New Roman"/>
        </w:rPr>
        <w:t>о</w:t>
      </w:r>
      <w:r w:rsidRPr="00B047A1">
        <w:rPr>
          <w:rFonts w:ascii="Times New Roman" w:hAnsi="Times New Roman"/>
        </w:rPr>
        <w:t>бщепрофессионального цикла</w:t>
      </w:r>
    </w:p>
    <w:p w:rsidR="003915A9" w:rsidRPr="007561D7" w:rsidRDefault="003915A9" w:rsidP="007561D7">
      <w:pPr>
        <w:rPr>
          <w:rFonts w:ascii="Times New Roman" w:hAnsi="Times New Roman"/>
          <w:b/>
        </w:rPr>
      </w:pPr>
      <w:r w:rsidRPr="003915A9">
        <w:rPr>
          <w:rFonts w:ascii="Times New Roman" w:hAnsi="Times New Roman"/>
          <w:b/>
        </w:rPr>
        <w:t>1.3. Цель и планируемые резул</w:t>
      </w:r>
      <w:r w:rsidR="007561D7">
        <w:rPr>
          <w:rFonts w:ascii="Times New Roman" w:hAnsi="Times New Roman"/>
          <w:b/>
        </w:rPr>
        <w:t>ьтаты освоения дисциплины:</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3827"/>
        <w:gridCol w:w="4395"/>
      </w:tblGrid>
      <w:tr w:rsidR="003915A9" w:rsidRPr="003915A9" w:rsidTr="00F37E34">
        <w:trPr>
          <w:trHeight w:val="277"/>
        </w:trPr>
        <w:tc>
          <w:tcPr>
            <w:tcW w:w="1384" w:type="dxa"/>
            <w:hideMark/>
          </w:tcPr>
          <w:p w:rsidR="003915A9" w:rsidRPr="003915A9" w:rsidRDefault="003915A9" w:rsidP="003915A9">
            <w:pPr>
              <w:spacing w:after="0" w:line="240" w:lineRule="auto"/>
              <w:jc w:val="center"/>
              <w:rPr>
                <w:rFonts w:ascii="Times New Roman" w:hAnsi="Times New Roman"/>
              </w:rPr>
            </w:pPr>
            <w:r w:rsidRPr="003915A9">
              <w:rPr>
                <w:rFonts w:ascii="Times New Roman" w:hAnsi="Times New Roman"/>
              </w:rPr>
              <w:t>Код ПК, ОК</w:t>
            </w:r>
          </w:p>
        </w:tc>
        <w:tc>
          <w:tcPr>
            <w:tcW w:w="3827" w:type="dxa"/>
            <w:hideMark/>
          </w:tcPr>
          <w:p w:rsidR="003915A9" w:rsidRPr="003915A9" w:rsidRDefault="003915A9" w:rsidP="003915A9">
            <w:pPr>
              <w:spacing w:after="0" w:line="240" w:lineRule="auto"/>
              <w:jc w:val="center"/>
              <w:rPr>
                <w:rFonts w:ascii="Times New Roman" w:hAnsi="Times New Roman"/>
              </w:rPr>
            </w:pPr>
            <w:r w:rsidRPr="003915A9">
              <w:rPr>
                <w:rFonts w:ascii="Times New Roman" w:hAnsi="Times New Roman"/>
              </w:rPr>
              <w:t>Умения</w:t>
            </w:r>
          </w:p>
        </w:tc>
        <w:tc>
          <w:tcPr>
            <w:tcW w:w="4395" w:type="dxa"/>
            <w:hideMark/>
          </w:tcPr>
          <w:p w:rsidR="003915A9" w:rsidRPr="003915A9" w:rsidRDefault="003915A9" w:rsidP="003915A9">
            <w:pPr>
              <w:spacing w:after="0" w:line="240" w:lineRule="auto"/>
              <w:jc w:val="center"/>
              <w:rPr>
                <w:rFonts w:ascii="Times New Roman" w:hAnsi="Times New Roman"/>
              </w:rPr>
            </w:pPr>
            <w:r w:rsidRPr="003915A9">
              <w:rPr>
                <w:rFonts w:ascii="Times New Roman" w:hAnsi="Times New Roman"/>
              </w:rPr>
              <w:t>Знания</w:t>
            </w:r>
          </w:p>
        </w:tc>
      </w:tr>
      <w:tr w:rsidR="003915A9" w:rsidRPr="003915A9" w:rsidTr="00F37E34">
        <w:trPr>
          <w:trHeight w:val="212"/>
        </w:trPr>
        <w:tc>
          <w:tcPr>
            <w:tcW w:w="1384" w:type="dxa"/>
          </w:tcPr>
          <w:p w:rsidR="003915A9" w:rsidRDefault="003915A9" w:rsidP="00B047A1">
            <w:pPr>
              <w:spacing w:after="0" w:line="240" w:lineRule="auto"/>
              <w:contextualSpacing/>
              <w:jc w:val="both"/>
              <w:rPr>
                <w:rFonts w:ascii="Times New Roman" w:hAnsi="Times New Roman"/>
                <w:bCs/>
              </w:rPr>
            </w:pPr>
            <w:r w:rsidRPr="00BF74BC">
              <w:rPr>
                <w:rFonts w:ascii="Times New Roman" w:hAnsi="Times New Roman"/>
                <w:bCs/>
              </w:rPr>
              <w:t>ОК 1</w:t>
            </w:r>
            <w:r w:rsidR="00B047A1">
              <w:rPr>
                <w:rFonts w:ascii="Times New Roman" w:hAnsi="Times New Roman"/>
                <w:bCs/>
              </w:rPr>
              <w:t xml:space="preserve">, </w:t>
            </w:r>
            <w:r w:rsidR="00B047A1" w:rsidRPr="00BF74BC">
              <w:rPr>
                <w:rFonts w:ascii="Times New Roman" w:hAnsi="Times New Roman"/>
                <w:bCs/>
              </w:rPr>
              <w:t>ОК 3</w:t>
            </w:r>
            <w:r w:rsidR="00B047A1">
              <w:rPr>
                <w:rFonts w:ascii="Times New Roman" w:hAnsi="Times New Roman"/>
                <w:bCs/>
              </w:rPr>
              <w:t xml:space="preserve">, </w:t>
            </w:r>
            <w:r w:rsidR="00B047A1" w:rsidRPr="00BF74BC">
              <w:rPr>
                <w:rFonts w:ascii="Times New Roman" w:hAnsi="Times New Roman"/>
                <w:bCs/>
              </w:rPr>
              <w:t>ОК 11</w:t>
            </w:r>
          </w:p>
          <w:p w:rsidR="00B047A1" w:rsidRPr="00BF74BC" w:rsidRDefault="007561D7" w:rsidP="00B047A1">
            <w:pPr>
              <w:spacing w:after="0" w:line="240" w:lineRule="auto"/>
              <w:contextualSpacing/>
              <w:jc w:val="both"/>
              <w:rPr>
                <w:rFonts w:ascii="Times New Roman" w:hAnsi="Times New Roman"/>
                <w:bCs/>
              </w:rPr>
            </w:pPr>
            <w:r>
              <w:rPr>
                <w:rFonts w:ascii="Times New Roman" w:hAnsi="Times New Roman"/>
                <w:bCs/>
              </w:rPr>
              <w:t>ПК.1.1-ПК 3.2.</w:t>
            </w:r>
          </w:p>
        </w:tc>
        <w:tc>
          <w:tcPr>
            <w:tcW w:w="3827" w:type="dxa"/>
          </w:tcPr>
          <w:p w:rsidR="00B047A1" w:rsidRPr="00BF74BC" w:rsidRDefault="00B047A1" w:rsidP="00B047A1">
            <w:pPr>
              <w:spacing w:after="0" w:line="240" w:lineRule="auto"/>
              <w:contextualSpacing/>
              <w:rPr>
                <w:rFonts w:ascii="Times New Roman" w:hAnsi="Times New Roman"/>
                <w:bCs/>
              </w:rPr>
            </w:pPr>
            <w:r w:rsidRPr="00BF74BC">
              <w:rPr>
                <w:rFonts w:ascii="Times New Roman" w:hAnsi="Times New Roman"/>
                <w:bCs/>
              </w:rPr>
              <w:t>Определять актуальность нормативно-правовой документации в профессиональной деятельности</w:t>
            </w:r>
          </w:p>
          <w:p w:rsidR="007561D7" w:rsidRDefault="00B047A1" w:rsidP="007561D7">
            <w:pPr>
              <w:spacing w:after="0"/>
              <w:contextualSpacing/>
              <w:rPr>
                <w:rFonts w:ascii="Times New Roman" w:hAnsi="Times New Roman"/>
              </w:rPr>
            </w:pPr>
            <w:r w:rsidRPr="00BF74BC">
              <w:rPr>
                <w:rFonts w:ascii="Times New Roman" w:hAnsi="Times New Roman"/>
                <w:bCs/>
              </w:rPr>
              <w:t>Выстраивать траектории профессионального и личностного развития</w:t>
            </w:r>
          </w:p>
          <w:p w:rsidR="007561D7" w:rsidRPr="003915A9" w:rsidRDefault="007561D7" w:rsidP="007561D7">
            <w:pPr>
              <w:spacing w:after="0"/>
              <w:contextualSpacing/>
              <w:rPr>
                <w:rFonts w:ascii="Times New Roman" w:hAnsi="Times New Roman"/>
              </w:rPr>
            </w:pPr>
            <w:r w:rsidRPr="003915A9">
              <w:rPr>
                <w:rFonts w:ascii="Times New Roman" w:hAnsi="Times New Roman"/>
              </w:rPr>
              <w:t xml:space="preserve">работать с нормативно-правовыми документами, использовать их в профессиональной деятельности; </w:t>
            </w:r>
          </w:p>
          <w:p w:rsidR="007561D7" w:rsidRPr="003915A9" w:rsidRDefault="007561D7" w:rsidP="007561D7">
            <w:pPr>
              <w:spacing w:after="0"/>
              <w:contextualSpacing/>
              <w:rPr>
                <w:rFonts w:ascii="Times New Roman" w:hAnsi="Times New Roman"/>
              </w:rPr>
            </w:pPr>
            <w:r w:rsidRPr="003915A9">
              <w:rPr>
                <w:rFonts w:ascii="Times New Roman" w:hAnsi="Times New Roman"/>
              </w:rPr>
              <w:t xml:space="preserve">защищать свои права в соответствии с гражданским, гражданско-процессуальным уголовным и трудовым законодательством; </w:t>
            </w:r>
          </w:p>
          <w:p w:rsidR="007561D7" w:rsidRPr="003915A9" w:rsidRDefault="007561D7" w:rsidP="007561D7">
            <w:pPr>
              <w:spacing w:after="0"/>
              <w:contextualSpacing/>
              <w:rPr>
                <w:rFonts w:ascii="Times New Roman" w:hAnsi="Times New Roman"/>
              </w:rPr>
            </w:pPr>
            <w:r w:rsidRPr="003915A9">
              <w:rPr>
                <w:rFonts w:ascii="Times New Roman" w:hAnsi="Times New Roman"/>
              </w:rPr>
              <w:t>соблюдать требования действующего законодательства.</w:t>
            </w:r>
          </w:p>
          <w:p w:rsidR="003915A9" w:rsidRPr="00BF74BC" w:rsidRDefault="003915A9" w:rsidP="00B047A1">
            <w:pPr>
              <w:spacing w:after="0" w:line="240" w:lineRule="auto"/>
              <w:contextualSpacing/>
              <w:rPr>
                <w:rFonts w:ascii="Times New Roman" w:hAnsi="Times New Roman"/>
                <w:bCs/>
              </w:rPr>
            </w:pPr>
          </w:p>
        </w:tc>
        <w:tc>
          <w:tcPr>
            <w:tcW w:w="4395" w:type="dxa"/>
          </w:tcPr>
          <w:p w:rsidR="00B047A1" w:rsidRPr="00BF74BC" w:rsidRDefault="00B047A1" w:rsidP="00B047A1">
            <w:pPr>
              <w:spacing w:after="0" w:line="240" w:lineRule="auto"/>
              <w:contextualSpacing/>
              <w:rPr>
                <w:rFonts w:ascii="Times New Roman" w:hAnsi="Times New Roman"/>
                <w:bCs/>
              </w:rPr>
            </w:pPr>
            <w:r w:rsidRPr="00BF74BC">
              <w:rPr>
                <w:rFonts w:ascii="Times New Roman" w:hAnsi="Times New Roman"/>
                <w:bCs/>
              </w:rPr>
              <w:t>Содержание актуальной нормативно-правовой документации</w:t>
            </w:r>
          </w:p>
          <w:p w:rsidR="00B047A1" w:rsidRPr="00BF74BC" w:rsidRDefault="00B047A1" w:rsidP="00B047A1">
            <w:pPr>
              <w:spacing w:after="0" w:line="240" w:lineRule="auto"/>
              <w:contextualSpacing/>
              <w:rPr>
                <w:rFonts w:ascii="Times New Roman" w:hAnsi="Times New Roman"/>
                <w:bCs/>
              </w:rPr>
            </w:pPr>
            <w:r w:rsidRPr="00BF74BC">
              <w:rPr>
                <w:rFonts w:ascii="Times New Roman" w:hAnsi="Times New Roman"/>
                <w:bCs/>
              </w:rPr>
              <w:t>Современная научная и профессиональная терминология</w:t>
            </w:r>
          </w:p>
          <w:p w:rsidR="007561D7" w:rsidRPr="003915A9" w:rsidRDefault="00B047A1" w:rsidP="007561D7">
            <w:pPr>
              <w:spacing w:after="0"/>
              <w:contextualSpacing/>
              <w:jc w:val="both"/>
              <w:rPr>
                <w:rFonts w:ascii="Times New Roman" w:hAnsi="Times New Roman"/>
              </w:rPr>
            </w:pPr>
            <w:r w:rsidRPr="00BF74BC">
              <w:rPr>
                <w:rFonts w:ascii="Times New Roman" w:hAnsi="Times New Roman"/>
                <w:bCs/>
              </w:rPr>
              <w:t>Возможные траектории профессионального развития и самообразования</w:t>
            </w:r>
            <w:r w:rsidR="007561D7" w:rsidRPr="003915A9">
              <w:rPr>
                <w:rFonts w:ascii="Times New Roman" w:hAnsi="Times New Roman"/>
              </w:rPr>
              <w:t>понятие правового регулирования в сфере профессиональной деятельности;</w:t>
            </w:r>
          </w:p>
          <w:p w:rsidR="007561D7" w:rsidRPr="003915A9" w:rsidRDefault="007561D7" w:rsidP="007561D7">
            <w:pPr>
              <w:spacing w:after="0"/>
              <w:contextualSpacing/>
              <w:jc w:val="both"/>
              <w:rPr>
                <w:rFonts w:ascii="Times New Roman" w:hAnsi="Times New Roman"/>
              </w:rPr>
            </w:pPr>
            <w:r w:rsidRPr="003915A9">
              <w:rPr>
                <w:rFonts w:ascii="Times New Roman" w:hAnsi="Times New Roman"/>
              </w:rPr>
              <w:t xml:space="preserve">основные положения законодательных актов и других нормативных </w:t>
            </w:r>
          </w:p>
          <w:p w:rsidR="007561D7" w:rsidRPr="003915A9" w:rsidRDefault="007561D7" w:rsidP="007561D7">
            <w:pPr>
              <w:spacing w:after="0"/>
              <w:contextualSpacing/>
              <w:jc w:val="both"/>
              <w:rPr>
                <w:rFonts w:ascii="Times New Roman" w:hAnsi="Times New Roman"/>
              </w:rPr>
            </w:pPr>
            <w:r w:rsidRPr="003915A9">
              <w:rPr>
                <w:rFonts w:ascii="Times New Roman" w:hAnsi="Times New Roman"/>
              </w:rPr>
              <w:t>документов, регулирующих правоотноше</w:t>
            </w:r>
            <w:r>
              <w:rPr>
                <w:rFonts w:ascii="Times New Roman" w:hAnsi="Times New Roman"/>
              </w:rPr>
              <w:t xml:space="preserve">ния в области профессиональной </w:t>
            </w:r>
            <w:r w:rsidRPr="003915A9">
              <w:rPr>
                <w:rFonts w:ascii="Times New Roman" w:hAnsi="Times New Roman"/>
              </w:rPr>
              <w:t>деятельности;</w:t>
            </w:r>
          </w:p>
          <w:p w:rsidR="007561D7" w:rsidRPr="003915A9" w:rsidRDefault="007561D7" w:rsidP="007561D7">
            <w:pPr>
              <w:spacing w:after="0"/>
              <w:contextualSpacing/>
              <w:jc w:val="both"/>
              <w:rPr>
                <w:rFonts w:ascii="Times New Roman" w:hAnsi="Times New Roman"/>
              </w:rPr>
            </w:pPr>
            <w:r w:rsidRPr="003915A9">
              <w:rPr>
                <w:rFonts w:ascii="Times New Roman" w:hAnsi="Times New Roman"/>
              </w:rPr>
              <w:t>права и обязанности работников в сфере профессиональной деятельности;</w:t>
            </w:r>
          </w:p>
          <w:p w:rsidR="007561D7" w:rsidRPr="003915A9" w:rsidRDefault="007561D7" w:rsidP="007561D7">
            <w:pPr>
              <w:spacing w:after="0"/>
              <w:contextualSpacing/>
              <w:jc w:val="both"/>
              <w:rPr>
                <w:rFonts w:ascii="Times New Roman" w:hAnsi="Times New Roman"/>
              </w:rPr>
            </w:pPr>
            <w:r w:rsidRPr="003915A9">
              <w:rPr>
                <w:rFonts w:ascii="Times New Roman" w:hAnsi="Times New Roman"/>
              </w:rPr>
              <w:t>организационно-правовые формы юридических лиц;</w:t>
            </w:r>
          </w:p>
          <w:p w:rsidR="007561D7" w:rsidRPr="003915A9" w:rsidRDefault="007561D7" w:rsidP="007561D7">
            <w:pPr>
              <w:spacing w:after="0"/>
              <w:contextualSpacing/>
              <w:jc w:val="both"/>
              <w:rPr>
                <w:rFonts w:ascii="Times New Roman" w:hAnsi="Times New Roman"/>
              </w:rPr>
            </w:pPr>
            <w:r w:rsidRPr="003915A9">
              <w:rPr>
                <w:rFonts w:ascii="Times New Roman" w:hAnsi="Times New Roman"/>
              </w:rPr>
              <w:t>правовое положение субъектов предпринимательской деятельности;</w:t>
            </w:r>
          </w:p>
          <w:p w:rsidR="007561D7" w:rsidRPr="003915A9" w:rsidRDefault="007561D7" w:rsidP="007561D7">
            <w:pPr>
              <w:spacing w:after="0"/>
              <w:contextualSpacing/>
              <w:jc w:val="both"/>
              <w:rPr>
                <w:rFonts w:ascii="Times New Roman" w:hAnsi="Times New Roman"/>
              </w:rPr>
            </w:pPr>
            <w:r w:rsidRPr="003915A9">
              <w:rPr>
                <w:rFonts w:ascii="Times New Roman" w:hAnsi="Times New Roman"/>
              </w:rPr>
              <w:t>порядок заключения трудового договора и основания его прекращения;</w:t>
            </w:r>
          </w:p>
          <w:p w:rsidR="007561D7" w:rsidRPr="003915A9" w:rsidRDefault="007561D7" w:rsidP="007561D7">
            <w:pPr>
              <w:spacing w:after="0"/>
              <w:contextualSpacing/>
              <w:jc w:val="both"/>
              <w:rPr>
                <w:rFonts w:ascii="Times New Roman" w:hAnsi="Times New Roman"/>
              </w:rPr>
            </w:pPr>
            <w:r w:rsidRPr="003915A9">
              <w:rPr>
                <w:rFonts w:ascii="Times New Roman" w:hAnsi="Times New Roman"/>
              </w:rPr>
              <w:t>правила оплаты труда;</w:t>
            </w:r>
          </w:p>
          <w:p w:rsidR="007561D7" w:rsidRPr="003915A9" w:rsidRDefault="007561D7" w:rsidP="007561D7">
            <w:pPr>
              <w:spacing w:after="0"/>
              <w:contextualSpacing/>
              <w:jc w:val="both"/>
              <w:rPr>
                <w:rFonts w:ascii="Times New Roman" w:hAnsi="Times New Roman"/>
              </w:rPr>
            </w:pPr>
            <w:r w:rsidRPr="003915A9">
              <w:rPr>
                <w:rFonts w:ascii="Times New Roman" w:hAnsi="Times New Roman"/>
              </w:rPr>
              <w:t>роль государственного регулирования в обеспечении занятости населения;</w:t>
            </w:r>
          </w:p>
          <w:p w:rsidR="007561D7" w:rsidRPr="003915A9" w:rsidRDefault="007561D7" w:rsidP="007561D7">
            <w:pPr>
              <w:spacing w:after="0"/>
              <w:contextualSpacing/>
              <w:jc w:val="both"/>
              <w:rPr>
                <w:rFonts w:ascii="Times New Roman" w:hAnsi="Times New Roman"/>
              </w:rPr>
            </w:pPr>
            <w:bookmarkStart w:id="4" w:name="BM5"/>
            <w:bookmarkEnd w:id="4"/>
            <w:r w:rsidRPr="003915A9">
              <w:rPr>
                <w:rFonts w:ascii="Times New Roman" w:hAnsi="Times New Roman"/>
              </w:rPr>
              <w:t>основы права социальной защиты граждан;</w:t>
            </w:r>
          </w:p>
          <w:p w:rsidR="007561D7" w:rsidRPr="003915A9" w:rsidRDefault="007561D7" w:rsidP="007561D7">
            <w:pPr>
              <w:spacing w:after="0"/>
              <w:contextualSpacing/>
              <w:jc w:val="both"/>
              <w:rPr>
                <w:rFonts w:ascii="Times New Roman" w:hAnsi="Times New Roman"/>
              </w:rPr>
            </w:pPr>
            <w:r w:rsidRPr="003915A9">
              <w:rPr>
                <w:rFonts w:ascii="Times New Roman" w:hAnsi="Times New Roman"/>
              </w:rPr>
              <w:t>понятие дисциплинарной и материальной ответственности работника;</w:t>
            </w:r>
          </w:p>
          <w:p w:rsidR="007561D7" w:rsidRPr="003915A9" w:rsidRDefault="007561D7" w:rsidP="007561D7">
            <w:pPr>
              <w:spacing w:after="0"/>
              <w:contextualSpacing/>
              <w:jc w:val="both"/>
              <w:rPr>
                <w:rFonts w:ascii="Times New Roman" w:hAnsi="Times New Roman"/>
              </w:rPr>
            </w:pPr>
            <w:r w:rsidRPr="003915A9">
              <w:rPr>
                <w:rFonts w:ascii="Times New Roman" w:hAnsi="Times New Roman"/>
              </w:rPr>
              <w:t>виды административных правонарушений и административной ответственности;</w:t>
            </w:r>
          </w:p>
          <w:p w:rsidR="003915A9" w:rsidRPr="00BF74BC" w:rsidRDefault="007561D7" w:rsidP="007561D7">
            <w:pPr>
              <w:spacing w:after="0" w:line="240" w:lineRule="auto"/>
              <w:contextualSpacing/>
              <w:rPr>
                <w:rFonts w:ascii="Times New Roman" w:hAnsi="Times New Roman"/>
                <w:bCs/>
              </w:rPr>
            </w:pPr>
            <w:r w:rsidRPr="003915A9">
              <w:rPr>
                <w:rFonts w:ascii="Times New Roman" w:hAnsi="Times New Roman"/>
              </w:rPr>
              <w:t>нормы защиты нарушенных прав и судебный порядок разрешения споров</w:t>
            </w:r>
          </w:p>
        </w:tc>
      </w:tr>
    </w:tbl>
    <w:p w:rsidR="003915A9" w:rsidRPr="003915A9" w:rsidRDefault="003915A9" w:rsidP="003915A9">
      <w:pPr>
        <w:rPr>
          <w:rFonts w:ascii="Times New Roman" w:hAnsi="Times New Roman"/>
        </w:rPr>
      </w:pPr>
    </w:p>
    <w:p w:rsidR="003915A9" w:rsidRPr="007561D7" w:rsidRDefault="003915A9" w:rsidP="003915A9">
      <w:pPr>
        <w:rPr>
          <w:rFonts w:ascii="Times New Roman" w:hAnsi="Times New Roman"/>
        </w:rPr>
      </w:pPr>
      <w:r w:rsidRPr="007561D7">
        <w:rPr>
          <w:rFonts w:ascii="Times New Roman" w:hAnsi="Times New Roman"/>
        </w:rPr>
        <w:t>2. СТРУКТУРА И СОДЕРЖАНИЕ УЧЕБНОЙ ДИСЦИПЛИНЫ</w:t>
      </w:r>
    </w:p>
    <w:p w:rsidR="003915A9" w:rsidRPr="003915A9" w:rsidRDefault="003915A9" w:rsidP="003915A9">
      <w:pPr>
        <w:rPr>
          <w:rFonts w:ascii="Times New Roman" w:hAnsi="Times New Roman"/>
          <w:b/>
        </w:rPr>
      </w:pPr>
      <w:r w:rsidRPr="003915A9">
        <w:rPr>
          <w:rFonts w:ascii="Times New Roman" w:hAnsi="Times New Roman"/>
          <w:b/>
        </w:rPr>
        <w:t>2.1. Объем учебной дисциплины и виды учебной работы</w:t>
      </w:r>
    </w:p>
    <w:tbl>
      <w:tblPr>
        <w:tblW w:w="4926"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8330"/>
        <w:gridCol w:w="1099"/>
      </w:tblGrid>
      <w:tr w:rsidR="003915A9" w:rsidRPr="003915A9" w:rsidTr="00F37E34">
        <w:trPr>
          <w:trHeight w:val="490"/>
        </w:trPr>
        <w:tc>
          <w:tcPr>
            <w:tcW w:w="4417" w:type="pct"/>
            <w:vAlign w:val="center"/>
          </w:tcPr>
          <w:p w:rsidR="003915A9" w:rsidRPr="003915A9" w:rsidRDefault="003915A9" w:rsidP="007561D7">
            <w:pPr>
              <w:spacing w:after="0"/>
              <w:rPr>
                <w:rFonts w:ascii="Times New Roman" w:hAnsi="Times New Roman"/>
                <w:b/>
              </w:rPr>
            </w:pPr>
            <w:r w:rsidRPr="003915A9">
              <w:rPr>
                <w:rFonts w:ascii="Times New Roman" w:hAnsi="Times New Roman"/>
                <w:b/>
              </w:rPr>
              <w:t>Вид учебной работы</w:t>
            </w:r>
          </w:p>
        </w:tc>
        <w:tc>
          <w:tcPr>
            <w:tcW w:w="583" w:type="pct"/>
            <w:vAlign w:val="center"/>
          </w:tcPr>
          <w:p w:rsidR="003915A9" w:rsidRPr="003915A9" w:rsidRDefault="003915A9" w:rsidP="007561D7">
            <w:pPr>
              <w:spacing w:after="0"/>
              <w:rPr>
                <w:rFonts w:ascii="Times New Roman" w:hAnsi="Times New Roman"/>
                <w:b/>
                <w:iCs/>
              </w:rPr>
            </w:pPr>
            <w:r w:rsidRPr="003915A9">
              <w:rPr>
                <w:rFonts w:ascii="Times New Roman" w:hAnsi="Times New Roman"/>
                <w:b/>
                <w:iCs/>
              </w:rPr>
              <w:t>Объем часов</w:t>
            </w:r>
          </w:p>
        </w:tc>
      </w:tr>
      <w:tr w:rsidR="003915A9" w:rsidRPr="003915A9" w:rsidTr="00F37E34">
        <w:trPr>
          <w:trHeight w:val="490"/>
        </w:trPr>
        <w:tc>
          <w:tcPr>
            <w:tcW w:w="4417" w:type="pct"/>
            <w:vAlign w:val="center"/>
          </w:tcPr>
          <w:p w:rsidR="003915A9" w:rsidRPr="003915A9" w:rsidRDefault="003915A9" w:rsidP="003915A9">
            <w:pPr>
              <w:rPr>
                <w:rFonts w:ascii="Times New Roman" w:hAnsi="Times New Roman"/>
                <w:b/>
              </w:rPr>
            </w:pPr>
            <w:r w:rsidRPr="003915A9">
              <w:rPr>
                <w:rFonts w:ascii="Times New Roman" w:hAnsi="Times New Roman"/>
                <w:b/>
              </w:rPr>
              <w:t xml:space="preserve">Объем образовательной программы </w:t>
            </w:r>
          </w:p>
        </w:tc>
        <w:tc>
          <w:tcPr>
            <w:tcW w:w="583" w:type="pct"/>
            <w:vAlign w:val="center"/>
          </w:tcPr>
          <w:p w:rsidR="003915A9" w:rsidRPr="003915A9" w:rsidRDefault="007561D7" w:rsidP="003915A9">
            <w:pPr>
              <w:rPr>
                <w:rFonts w:ascii="Times New Roman" w:hAnsi="Times New Roman"/>
                <w:iCs/>
              </w:rPr>
            </w:pPr>
            <w:r>
              <w:rPr>
                <w:rFonts w:ascii="Times New Roman" w:hAnsi="Times New Roman"/>
                <w:iCs/>
              </w:rPr>
              <w:t>36</w:t>
            </w:r>
          </w:p>
        </w:tc>
      </w:tr>
      <w:tr w:rsidR="003915A9" w:rsidRPr="003915A9" w:rsidTr="00F37E34">
        <w:trPr>
          <w:trHeight w:val="490"/>
        </w:trPr>
        <w:tc>
          <w:tcPr>
            <w:tcW w:w="5000" w:type="pct"/>
            <w:gridSpan w:val="2"/>
            <w:vAlign w:val="center"/>
          </w:tcPr>
          <w:p w:rsidR="003915A9" w:rsidRPr="003915A9" w:rsidRDefault="003915A9" w:rsidP="003915A9">
            <w:pPr>
              <w:rPr>
                <w:rFonts w:ascii="Times New Roman" w:hAnsi="Times New Roman"/>
                <w:iCs/>
              </w:rPr>
            </w:pPr>
            <w:r w:rsidRPr="003915A9">
              <w:rPr>
                <w:rFonts w:ascii="Times New Roman" w:hAnsi="Times New Roman"/>
              </w:rPr>
              <w:t>в том числе:</w:t>
            </w:r>
          </w:p>
        </w:tc>
      </w:tr>
      <w:tr w:rsidR="003915A9" w:rsidRPr="003915A9" w:rsidTr="00F37E34">
        <w:trPr>
          <w:trHeight w:val="490"/>
        </w:trPr>
        <w:tc>
          <w:tcPr>
            <w:tcW w:w="4417" w:type="pct"/>
            <w:vAlign w:val="center"/>
          </w:tcPr>
          <w:p w:rsidR="003915A9" w:rsidRPr="003915A9" w:rsidRDefault="003915A9" w:rsidP="003915A9">
            <w:pPr>
              <w:rPr>
                <w:rFonts w:ascii="Times New Roman" w:hAnsi="Times New Roman"/>
              </w:rPr>
            </w:pPr>
            <w:r w:rsidRPr="003915A9">
              <w:rPr>
                <w:rFonts w:ascii="Times New Roman" w:hAnsi="Times New Roman"/>
              </w:rPr>
              <w:t>теоретическое обучение</w:t>
            </w:r>
          </w:p>
        </w:tc>
        <w:tc>
          <w:tcPr>
            <w:tcW w:w="583" w:type="pct"/>
            <w:vAlign w:val="center"/>
          </w:tcPr>
          <w:p w:rsidR="003915A9" w:rsidRPr="003915A9" w:rsidRDefault="007561D7" w:rsidP="003915A9">
            <w:pPr>
              <w:rPr>
                <w:rFonts w:ascii="Times New Roman" w:hAnsi="Times New Roman"/>
                <w:iCs/>
              </w:rPr>
            </w:pPr>
            <w:r>
              <w:rPr>
                <w:rFonts w:ascii="Times New Roman" w:hAnsi="Times New Roman"/>
                <w:iCs/>
              </w:rPr>
              <w:t>16</w:t>
            </w:r>
          </w:p>
        </w:tc>
      </w:tr>
      <w:tr w:rsidR="003915A9" w:rsidRPr="003915A9" w:rsidTr="00F37E34">
        <w:trPr>
          <w:trHeight w:val="490"/>
        </w:trPr>
        <w:tc>
          <w:tcPr>
            <w:tcW w:w="4417" w:type="pct"/>
            <w:vAlign w:val="center"/>
          </w:tcPr>
          <w:p w:rsidR="003915A9" w:rsidRPr="003915A9" w:rsidRDefault="003915A9" w:rsidP="003915A9">
            <w:pPr>
              <w:rPr>
                <w:rFonts w:ascii="Times New Roman" w:hAnsi="Times New Roman"/>
              </w:rPr>
            </w:pPr>
            <w:r w:rsidRPr="003915A9">
              <w:rPr>
                <w:rFonts w:ascii="Times New Roman" w:hAnsi="Times New Roman"/>
              </w:rPr>
              <w:t>практические занятия (если предусмотрено)</w:t>
            </w:r>
          </w:p>
        </w:tc>
        <w:tc>
          <w:tcPr>
            <w:tcW w:w="583" w:type="pct"/>
            <w:vAlign w:val="center"/>
          </w:tcPr>
          <w:p w:rsidR="003915A9" w:rsidRPr="003915A9" w:rsidRDefault="003915A9" w:rsidP="003915A9">
            <w:pPr>
              <w:rPr>
                <w:rFonts w:ascii="Times New Roman" w:hAnsi="Times New Roman"/>
                <w:iCs/>
              </w:rPr>
            </w:pPr>
            <w:r w:rsidRPr="003915A9">
              <w:rPr>
                <w:rFonts w:ascii="Times New Roman" w:hAnsi="Times New Roman"/>
                <w:iCs/>
              </w:rPr>
              <w:t>12</w:t>
            </w:r>
          </w:p>
        </w:tc>
      </w:tr>
      <w:tr w:rsidR="003915A9" w:rsidRPr="003915A9" w:rsidTr="00F37E34">
        <w:trPr>
          <w:trHeight w:val="490"/>
        </w:trPr>
        <w:tc>
          <w:tcPr>
            <w:tcW w:w="4417" w:type="pct"/>
            <w:vAlign w:val="center"/>
          </w:tcPr>
          <w:p w:rsidR="003915A9" w:rsidRPr="003915A9" w:rsidRDefault="003915A9" w:rsidP="003915A9">
            <w:pPr>
              <w:rPr>
                <w:rFonts w:ascii="Times New Roman" w:hAnsi="Times New Roman"/>
                <w:i/>
              </w:rPr>
            </w:pPr>
            <w:r w:rsidRPr="003915A9">
              <w:rPr>
                <w:rFonts w:ascii="Times New Roman" w:hAnsi="Times New Roman"/>
                <w:i/>
              </w:rPr>
              <w:t xml:space="preserve">Самостоятельная работа </w:t>
            </w:r>
          </w:p>
        </w:tc>
        <w:tc>
          <w:tcPr>
            <w:tcW w:w="583" w:type="pct"/>
            <w:vAlign w:val="center"/>
          </w:tcPr>
          <w:p w:rsidR="003915A9" w:rsidRPr="003915A9" w:rsidRDefault="003915A9" w:rsidP="003915A9">
            <w:pPr>
              <w:rPr>
                <w:rFonts w:ascii="Times New Roman" w:hAnsi="Times New Roman"/>
                <w:iCs/>
              </w:rPr>
            </w:pPr>
            <w:r w:rsidRPr="003915A9">
              <w:rPr>
                <w:rFonts w:ascii="Times New Roman" w:hAnsi="Times New Roman"/>
                <w:iCs/>
              </w:rPr>
              <w:t>6</w:t>
            </w:r>
          </w:p>
        </w:tc>
      </w:tr>
      <w:tr w:rsidR="007561D7" w:rsidRPr="003915A9" w:rsidTr="007561D7">
        <w:trPr>
          <w:trHeight w:val="490"/>
        </w:trPr>
        <w:tc>
          <w:tcPr>
            <w:tcW w:w="4417" w:type="pct"/>
            <w:tcBorders>
              <w:right w:val="single" w:sz="4" w:space="0" w:color="auto"/>
            </w:tcBorders>
            <w:vAlign w:val="center"/>
          </w:tcPr>
          <w:p w:rsidR="007561D7" w:rsidRPr="003915A9" w:rsidRDefault="007561D7" w:rsidP="007561D7">
            <w:pPr>
              <w:rPr>
                <w:rFonts w:ascii="Times New Roman" w:hAnsi="Times New Roman"/>
                <w:b/>
                <w:iCs/>
              </w:rPr>
            </w:pPr>
            <w:r w:rsidRPr="003915A9">
              <w:rPr>
                <w:rFonts w:ascii="Times New Roman" w:hAnsi="Times New Roman"/>
                <w:b/>
                <w:iCs/>
              </w:rPr>
              <w:t xml:space="preserve">Промежуточная аттестация в форме  </w:t>
            </w:r>
            <w:r w:rsidRPr="009A581F">
              <w:rPr>
                <w:rFonts w:ascii="Times New Roman" w:hAnsi="Times New Roman"/>
                <w:b/>
                <w:iCs/>
              </w:rPr>
              <w:t>зачета</w:t>
            </w:r>
          </w:p>
        </w:tc>
        <w:tc>
          <w:tcPr>
            <w:tcW w:w="583" w:type="pct"/>
            <w:tcBorders>
              <w:left w:val="single" w:sz="4" w:space="0" w:color="auto"/>
            </w:tcBorders>
            <w:vAlign w:val="center"/>
          </w:tcPr>
          <w:p w:rsidR="007561D7" w:rsidRPr="003915A9" w:rsidRDefault="007561D7" w:rsidP="007561D7">
            <w:pPr>
              <w:rPr>
                <w:rFonts w:ascii="Times New Roman" w:hAnsi="Times New Roman"/>
                <w:b/>
                <w:iCs/>
              </w:rPr>
            </w:pPr>
            <w:r>
              <w:rPr>
                <w:rFonts w:ascii="Times New Roman" w:hAnsi="Times New Roman"/>
                <w:b/>
                <w:iCs/>
              </w:rPr>
              <w:t>2</w:t>
            </w:r>
          </w:p>
        </w:tc>
      </w:tr>
    </w:tbl>
    <w:p w:rsidR="003915A9" w:rsidRPr="003915A9" w:rsidRDefault="003915A9" w:rsidP="003915A9">
      <w:pPr>
        <w:rPr>
          <w:rFonts w:ascii="Times New Roman" w:hAnsi="Times New Roman"/>
          <w:b/>
          <w:i/>
        </w:rPr>
      </w:pPr>
    </w:p>
    <w:p w:rsidR="003915A9" w:rsidRPr="003915A9" w:rsidRDefault="003915A9" w:rsidP="003915A9">
      <w:pPr>
        <w:rPr>
          <w:rFonts w:ascii="Times New Roman" w:hAnsi="Times New Roman"/>
          <w:b/>
          <w:i/>
        </w:rPr>
        <w:sectPr w:rsidR="003915A9" w:rsidRPr="003915A9" w:rsidSect="00733AEF">
          <w:footerReference w:type="even" r:id="rId82"/>
          <w:footerReference w:type="default" r:id="rId83"/>
          <w:pgSz w:w="11906" w:h="16838"/>
          <w:pgMar w:top="1134" w:right="850" w:bottom="284" w:left="1701" w:header="708" w:footer="708" w:gutter="0"/>
          <w:cols w:space="720"/>
          <w:docGrid w:linePitch="299"/>
        </w:sectPr>
      </w:pPr>
    </w:p>
    <w:p w:rsidR="003915A9" w:rsidRPr="003915A9" w:rsidRDefault="003915A9" w:rsidP="003915A9">
      <w:pPr>
        <w:spacing w:after="0"/>
        <w:rPr>
          <w:rFonts w:ascii="Times New Roman" w:hAnsi="Times New Roman"/>
          <w:b/>
        </w:rPr>
      </w:pPr>
      <w:r w:rsidRPr="003915A9">
        <w:rPr>
          <w:rFonts w:ascii="Times New Roman" w:hAnsi="Times New Roman"/>
          <w:b/>
        </w:rPr>
        <w:t xml:space="preserve">2.2. Тематический план и содержание учебной дисциплины </w:t>
      </w:r>
    </w:p>
    <w:p w:rsidR="003915A9" w:rsidRPr="003915A9" w:rsidRDefault="003915A9" w:rsidP="003915A9">
      <w:pPr>
        <w:spacing w:after="0"/>
        <w:rPr>
          <w:rFonts w:ascii="Times New Roman" w:hAnsi="Times New Roman"/>
          <w:b/>
          <w:bCs/>
          <w:i/>
        </w:rPr>
      </w:pPr>
    </w:p>
    <w:tbl>
      <w:tblPr>
        <w:tblW w:w="51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77"/>
        <w:gridCol w:w="6657"/>
        <w:gridCol w:w="2851"/>
        <w:gridCol w:w="907"/>
        <w:gridCol w:w="2184"/>
      </w:tblGrid>
      <w:tr w:rsidR="003915A9" w:rsidRPr="007561D7" w:rsidTr="007561D7">
        <w:trPr>
          <w:trHeight w:val="1390"/>
        </w:trPr>
        <w:tc>
          <w:tcPr>
            <w:tcW w:w="876" w:type="pct"/>
            <w:vAlign w:val="center"/>
          </w:tcPr>
          <w:p w:rsidR="003915A9" w:rsidRPr="007561D7" w:rsidRDefault="003915A9" w:rsidP="003915A9">
            <w:pPr>
              <w:spacing w:after="0"/>
              <w:rPr>
                <w:rFonts w:ascii="Times New Roman" w:hAnsi="Times New Roman"/>
                <w:bCs/>
              </w:rPr>
            </w:pPr>
            <w:r w:rsidRPr="007561D7">
              <w:rPr>
                <w:rFonts w:ascii="Times New Roman" w:hAnsi="Times New Roman"/>
                <w:bCs/>
              </w:rPr>
              <w:t>Наименование разделов и тем</w:t>
            </w:r>
          </w:p>
        </w:tc>
        <w:tc>
          <w:tcPr>
            <w:tcW w:w="3112" w:type="pct"/>
            <w:gridSpan w:val="2"/>
            <w:vAlign w:val="center"/>
          </w:tcPr>
          <w:p w:rsidR="003915A9" w:rsidRPr="007561D7" w:rsidRDefault="003915A9" w:rsidP="003915A9">
            <w:pPr>
              <w:spacing w:after="0"/>
              <w:rPr>
                <w:rFonts w:ascii="Times New Roman" w:hAnsi="Times New Roman"/>
                <w:bCs/>
              </w:rPr>
            </w:pPr>
            <w:r w:rsidRPr="007561D7">
              <w:rPr>
                <w:rFonts w:ascii="Times New Roman" w:hAnsi="Times New Roman"/>
                <w:bCs/>
              </w:rPr>
              <w:t>Содержание учебного материала и формы организации деятельности обучающихся</w:t>
            </w:r>
          </w:p>
        </w:tc>
        <w:tc>
          <w:tcPr>
            <w:tcW w:w="297" w:type="pct"/>
            <w:vAlign w:val="center"/>
          </w:tcPr>
          <w:p w:rsidR="003915A9" w:rsidRPr="007561D7" w:rsidRDefault="003915A9" w:rsidP="003915A9">
            <w:pPr>
              <w:spacing w:after="0"/>
              <w:rPr>
                <w:rFonts w:ascii="Times New Roman" w:hAnsi="Times New Roman"/>
                <w:bCs/>
              </w:rPr>
            </w:pPr>
            <w:r w:rsidRPr="007561D7">
              <w:rPr>
                <w:rFonts w:ascii="Times New Roman" w:hAnsi="Times New Roman"/>
                <w:bCs/>
              </w:rPr>
              <w:t>Объем часов</w:t>
            </w:r>
          </w:p>
        </w:tc>
        <w:tc>
          <w:tcPr>
            <w:tcW w:w="715" w:type="pct"/>
            <w:vAlign w:val="center"/>
          </w:tcPr>
          <w:p w:rsidR="003915A9" w:rsidRPr="007561D7" w:rsidRDefault="003915A9" w:rsidP="003915A9">
            <w:pPr>
              <w:spacing w:after="0"/>
              <w:rPr>
                <w:rFonts w:ascii="Times New Roman" w:hAnsi="Times New Roman"/>
                <w:bCs/>
                <w:sz w:val="20"/>
                <w:szCs w:val="20"/>
              </w:rPr>
            </w:pPr>
            <w:r w:rsidRPr="007561D7">
              <w:rPr>
                <w:rFonts w:ascii="Times New Roman" w:hAnsi="Times New Roman"/>
                <w:bCs/>
                <w:sz w:val="20"/>
                <w:szCs w:val="20"/>
              </w:rPr>
              <w:t>Коды компетенций, формированию которых способствует элемент программы</w:t>
            </w:r>
          </w:p>
        </w:tc>
      </w:tr>
      <w:tr w:rsidR="003915A9" w:rsidRPr="007561D7" w:rsidTr="007561D7">
        <w:trPr>
          <w:trHeight w:val="20"/>
        </w:trPr>
        <w:tc>
          <w:tcPr>
            <w:tcW w:w="876" w:type="pct"/>
          </w:tcPr>
          <w:p w:rsidR="003915A9" w:rsidRPr="007561D7" w:rsidRDefault="003915A9" w:rsidP="003915A9">
            <w:pPr>
              <w:spacing w:after="0"/>
              <w:rPr>
                <w:rFonts w:ascii="Times New Roman" w:hAnsi="Times New Roman"/>
                <w:b/>
                <w:bCs/>
              </w:rPr>
            </w:pPr>
            <w:r w:rsidRPr="007561D7">
              <w:rPr>
                <w:rFonts w:ascii="Times New Roman" w:hAnsi="Times New Roman"/>
                <w:b/>
                <w:bCs/>
              </w:rPr>
              <w:t>1</w:t>
            </w:r>
          </w:p>
        </w:tc>
        <w:tc>
          <w:tcPr>
            <w:tcW w:w="3112" w:type="pct"/>
            <w:gridSpan w:val="2"/>
          </w:tcPr>
          <w:p w:rsidR="003915A9" w:rsidRPr="007561D7" w:rsidRDefault="003915A9" w:rsidP="003915A9">
            <w:pPr>
              <w:spacing w:after="0"/>
              <w:rPr>
                <w:rFonts w:ascii="Times New Roman" w:hAnsi="Times New Roman"/>
                <w:b/>
                <w:bCs/>
              </w:rPr>
            </w:pPr>
            <w:r w:rsidRPr="007561D7">
              <w:rPr>
                <w:rFonts w:ascii="Times New Roman" w:hAnsi="Times New Roman"/>
                <w:b/>
                <w:bCs/>
              </w:rPr>
              <w:t>2</w:t>
            </w:r>
          </w:p>
        </w:tc>
        <w:tc>
          <w:tcPr>
            <w:tcW w:w="297" w:type="pct"/>
            <w:vAlign w:val="center"/>
          </w:tcPr>
          <w:p w:rsidR="003915A9" w:rsidRPr="007561D7" w:rsidRDefault="003915A9" w:rsidP="003915A9">
            <w:pPr>
              <w:spacing w:after="0"/>
              <w:rPr>
                <w:rFonts w:ascii="Times New Roman" w:hAnsi="Times New Roman"/>
                <w:b/>
                <w:bCs/>
              </w:rPr>
            </w:pPr>
            <w:r w:rsidRPr="007561D7">
              <w:rPr>
                <w:rFonts w:ascii="Times New Roman" w:hAnsi="Times New Roman"/>
                <w:b/>
                <w:bCs/>
              </w:rPr>
              <w:t>3</w:t>
            </w:r>
          </w:p>
        </w:tc>
        <w:tc>
          <w:tcPr>
            <w:tcW w:w="715" w:type="pct"/>
          </w:tcPr>
          <w:p w:rsidR="003915A9" w:rsidRPr="007561D7" w:rsidRDefault="003915A9" w:rsidP="003915A9">
            <w:pPr>
              <w:spacing w:after="0"/>
              <w:rPr>
                <w:rFonts w:ascii="Times New Roman" w:hAnsi="Times New Roman"/>
                <w:bCs/>
              </w:rPr>
            </w:pPr>
            <w:r w:rsidRPr="007561D7">
              <w:rPr>
                <w:rFonts w:ascii="Times New Roman" w:hAnsi="Times New Roman"/>
                <w:bCs/>
              </w:rPr>
              <w:t>4</w:t>
            </w:r>
          </w:p>
        </w:tc>
      </w:tr>
      <w:tr w:rsidR="003915A9" w:rsidRPr="007561D7" w:rsidTr="007561D7">
        <w:trPr>
          <w:trHeight w:val="20"/>
        </w:trPr>
        <w:tc>
          <w:tcPr>
            <w:tcW w:w="876" w:type="pct"/>
            <w:vAlign w:val="center"/>
          </w:tcPr>
          <w:p w:rsidR="003915A9" w:rsidRPr="007561D7" w:rsidRDefault="003915A9" w:rsidP="003915A9">
            <w:pPr>
              <w:spacing w:after="0"/>
              <w:rPr>
                <w:rFonts w:ascii="Times New Roman" w:hAnsi="Times New Roman"/>
                <w:b/>
                <w:bCs/>
              </w:rPr>
            </w:pPr>
            <w:r w:rsidRPr="007561D7">
              <w:rPr>
                <w:rFonts w:ascii="Times New Roman" w:hAnsi="Times New Roman"/>
                <w:b/>
                <w:bCs/>
              </w:rPr>
              <w:t>РАЗДЕЛ 1</w:t>
            </w:r>
          </w:p>
        </w:tc>
        <w:tc>
          <w:tcPr>
            <w:tcW w:w="3112" w:type="pct"/>
            <w:gridSpan w:val="2"/>
            <w:vAlign w:val="center"/>
          </w:tcPr>
          <w:p w:rsidR="003915A9" w:rsidRPr="007561D7" w:rsidRDefault="003915A9" w:rsidP="003915A9">
            <w:pPr>
              <w:spacing w:after="0"/>
              <w:rPr>
                <w:rFonts w:ascii="Times New Roman" w:hAnsi="Times New Roman"/>
                <w:bCs/>
              </w:rPr>
            </w:pPr>
            <w:r w:rsidRPr="007561D7">
              <w:rPr>
                <w:rFonts w:ascii="Times New Roman" w:hAnsi="Times New Roman"/>
                <w:b/>
                <w:bCs/>
              </w:rPr>
              <w:t>ГРАЖДАНСКОЕ И ТРУДОВОЕ ПРАВО</w:t>
            </w:r>
          </w:p>
        </w:tc>
        <w:tc>
          <w:tcPr>
            <w:tcW w:w="297" w:type="pct"/>
            <w:vAlign w:val="center"/>
          </w:tcPr>
          <w:p w:rsidR="003915A9" w:rsidRPr="007561D7" w:rsidRDefault="003915A9" w:rsidP="003915A9">
            <w:pPr>
              <w:spacing w:after="0"/>
              <w:rPr>
                <w:rFonts w:ascii="Times New Roman" w:hAnsi="Times New Roman"/>
                <w:b/>
                <w:bCs/>
              </w:rPr>
            </w:pPr>
          </w:p>
        </w:tc>
        <w:tc>
          <w:tcPr>
            <w:tcW w:w="715" w:type="pct"/>
          </w:tcPr>
          <w:p w:rsidR="003915A9" w:rsidRPr="007561D7" w:rsidRDefault="003915A9" w:rsidP="003915A9">
            <w:pPr>
              <w:spacing w:after="0"/>
              <w:rPr>
                <w:rFonts w:ascii="Times New Roman" w:hAnsi="Times New Roman"/>
                <w:bCs/>
              </w:rPr>
            </w:pPr>
          </w:p>
        </w:tc>
      </w:tr>
      <w:tr w:rsidR="003915A9" w:rsidRPr="007561D7" w:rsidTr="007561D7">
        <w:trPr>
          <w:trHeight w:val="20"/>
        </w:trPr>
        <w:tc>
          <w:tcPr>
            <w:tcW w:w="876" w:type="pct"/>
            <w:vMerge w:val="restart"/>
          </w:tcPr>
          <w:p w:rsidR="003915A9" w:rsidRPr="007561D7" w:rsidRDefault="003915A9" w:rsidP="003915A9">
            <w:pPr>
              <w:spacing w:after="0"/>
              <w:rPr>
                <w:rFonts w:ascii="Times New Roman" w:hAnsi="Times New Roman"/>
                <w:b/>
                <w:bCs/>
              </w:rPr>
            </w:pPr>
            <w:r w:rsidRPr="007561D7">
              <w:rPr>
                <w:rFonts w:ascii="Times New Roman" w:hAnsi="Times New Roman"/>
                <w:b/>
                <w:bCs/>
              </w:rPr>
              <w:t xml:space="preserve">Тема 1. Правовое регулирование </w:t>
            </w:r>
          </w:p>
          <w:p w:rsidR="003915A9" w:rsidRPr="007561D7" w:rsidRDefault="003915A9" w:rsidP="003915A9">
            <w:pPr>
              <w:spacing w:after="0"/>
              <w:rPr>
                <w:rFonts w:ascii="Times New Roman" w:hAnsi="Times New Roman"/>
                <w:b/>
                <w:bCs/>
              </w:rPr>
            </w:pPr>
            <w:r w:rsidRPr="007561D7">
              <w:rPr>
                <w:rFonts w:ascii="Times New Roman" w:hAnsi="Times New Roman"/>
                <w:b/>
                <w:bCs/>
              </w:rPr>
              <w:t>предпринимательской деятельности.</w:t>
            </w:r>
          </w:p>
        </w:tc>
        <w:tc>
          <w:tcPr>
            <w:tcW w:w="3112" w:type="pct"/>
            <w:gridSpan w:val="2"/>
          </w:tcPr>
          <w:p w:rsidR="003915A9" w:rsidRPr="007561D7" w:rsidRDefault="003915A9" w:rsidP="007561D7">
            <w:pPr>
              <w:spacing w:after="0"/>
              <w:rPr>
                <w:rFonts w:ascii="Times New Roman" w:hAnsi="Times New Roman"/>
                <w:b/>
                <w:bCs/>
              </w:rPr>
            </w:pPr>
            <w:r w:rsidRPr="007561D7">
              <w:rPr>
                <w:rFonts w:ascii="Times New Roman" w:hAnsi="Times New Roman"/>
                <w:b/>
                <w:bCs/>
              </w:rPr>
              <w:t xml:space="preserve">Содержание </w:t>
            </w:r>
          </w:p>
        </w:tc>
        <w:tc>
          <w:tcPr>
            <w:tcW w:w="297" w:type="pct"/>
            <w:vAlign w:val="center"/>
          </w:tcPr>
          <w:p w:rsidR="003915A9" w:rsidRPr="007561D7" w:rsidRDefault="003915A9" w:rsidP="003915A9">
            <w:pPr>
              <w:spacing w:after="0"/>
              <w:rPr>
                <w:rFonts w:ascii="Times New Roman" w:hAnsi="Times New Roman"/>
                <w:b/>
                <w:bCs/>
              </w:rPr>
            </w:pPr>
            <w:r w:rsidRPr="007561D7">
              <w:rPr>
                <w:rFonts w:ascii="Times New Roman" w:hAnsi="Times New Roman"/>
                <w:b/>
              </w:rPr>
              <w:t>7</w:t>
            </w:r>
          </w:p>
        </w:tc>
        <w:tc>
          <w:tcPr>
            <w:tcW w:w="715" w:type="pct"/>
            <w:vMerge w:val="restart"/>
          </w:tcPr>
          <w:p w:rsidR="003915A9" w:rsidRPr="007561D7" w:rsidRDefault="003915A9" w:rsidP="003915A9">
            <w:pPr>
              <w:spacing w:after="0"/>
              <w:rPr>
                <w:rFonts w:ascii="Times New Roman" w:hAnsi="Times New Roman"/>
              </w:rPr>
            </w:pPr>
            <w:r w:rsidRPr="007561D7">
              <w:rPr>
                <w:rFonts w:ascii="Times New Roman" w:hAnsi="Times New Roman"/>
              </w:rPr>
              <w:t>ОК01.ОК 02, ОК 03, ОК 04, ОК 05, ОК 06, ОК 07, ОК 09, ОК 10,  ОК 11</w:t>
            </w:r>
          </w:p>
          <w:p w:rsidR="003915A9" w:rsidRPr="007561D7" w:rsidRDefault="003915A9" w:rsidP="003915A9">
            <w:pPr>
              <w:spacing w:after="0"/>
              <w:rPr>
                <w:rFonts w:ascii="Times New Roman" w:hAnsi="Times New Roman"/>
              </w:rPr>
            </w:pPr>
            <w:r w:rsidRPr="007561D7">
              <w:rPr>
                <w:rFonts w:ascii="Times New Roman" w:hAnsi="Times New Roman"/>
              </w:rPr>
              <w:t>ПК 1.1, ПК 1.2</w:t>
            </w:r>
          </w:p>
          <w:p w:rsidR="003915A9" w:rsidRPr="007561D7" w:rsidRDefault="003915A9" w:rsidP="003915A9">
            <w:pPr>
              <w:spacing w:after="0"/>
              <w:rPr>
                <w:rFonts w:ascii="Times New Roman" w:hAnsi="Times New Roman"/>
              </w:rPr>
            </w:pPr>
          </w:p>
        </w:tc>
      </w:tr>
      <w:tr w:rsidR="003915A9" w:rsidRPr="007561D7" w:rsidTr="007561D7">
        <w:trPr>
          <w:trHeight w:val="946"/>
        </w:trPr>
        <w:tc>
          <w:tcPr>
            <w:tcW w:w="876" w:type="pct"/>
            <w:vMerge/>
          </w:tcPr>
          <w:p w:rsidR="003915A9" w:rsidRPr="007561D7" w:rsidRDefault="003915A9" w:rsidP="003915A9">
            <w:pPr>
              <w:spacing w:after="0"/>
              <w:rPr>
                <w:rFonts w:ascii="Times New Roman" w:hAnsi="Times New Roman"/>
                <w:b/>
                <w:bCs/>
              </w:rPr>
            </w:pPr>
          </w:p>
        </w:tc>
        <w:tc>
          <w:tcPr>
            <w:tcW w:w="3112" w:type="pct"/>
            <w:gridSpan w:val="2"/>
          </w:tcPr>
          <w:p w:rsidR="003915A9" w:rsidRPr="007561D7" w:rsidRDefault="003915A9" w:rsidP="003915A9">
            <w:pPr>
              <w:spacing w:after="0"/>
              <w:contextualSpacing/>
            </w:pPr>
            <w:r w:rsidRPr="007561D7">
              <w:t xml:space="preserve">1. </w:t>
            </w:r>
            <w:r w:rsidRPr="007561D7">
              <w:rPr>
                <w:rFonts w:ascii="Times New Roman" w:hAnsi="Times New Roman"/>
              </w:rPr>
              <w:t xml:space="preserve">Понятие правового регулирования в </w:t>
            </w:r>
            <w:r w:rsidR="007561D7" w:rsidRPr="007561D7">
              <w:rPr>
                <w:rFonts w:ascii="Times New Roman" w:hAnsi="Times New Roman"/>
              </w:rPr>
              <w:t>сфере профессиональной</w:t>
            </w:r>
            <w:r w:rsidRPr="007561D7">
              <w:rPr>
                <w:rFonts w:ascii="Times New Roman" w:hAnsi="Times New Roman"/>
              </w:rPr>
              <w:t xml:space="preserve"> деятельности. Значение учебной дисциплины в профессиональной подготовке специалистов в сфере технического регулирования качества продукции, товаров и услуг.</w:t>
            </w:r>
          </w:p>
        </w:tc>
        <w:tc>
          <w:tcPr>
            <w:tcW w:w="297" w:type="pct"/>
            <w:vMerge w:val="restart"/>
            <w:vAlign w:val="center"/>
          </w:tcPr>
          <w:p w:rsidR="003915A9" w:rsidRPr="007561D7" w:rsidRDefault="003915A9" w:rsidP="003915A9">
            <w:pPr>
              <w:rPr>
                <w:rFonts w:ascii="Times New Roman" w:hAnsi="Times New Roman"/>
                <w:bCs/>
              </w:rPr>
            </w:pPr>
            <w:r w:rsidRPr="007561D7">
              <w:rPr>
                <w:rFonts w:ascii="Times New Roman" w:hAnsi="Times New Roman"/>
                <w:bCs/>
              </w:rPr>
              <w:t>3</w:t>
            </w:r>
          </w:p>
        </w:tc>
        <w:tc>
          <w:tcPr>
            <w:tcW w:w="715" w:type="pct"/>
            <w:vMerge/>
          </w:tcPr>
          <w:p w:rsidR="003915A9" w:rsidRPr="007561D7" w:rsidRDefault="003915A9" w:rsidP="003915A9">
            <w:pPr>
              <w:spacing w:after="0"/>
              <w:rPr>
                <w:rFonts w:ascii="Times New Roman" w:hAnsi="Times New Roman"/>
                <w:bCs/>
              </w:rPr>
            </w:pPr>
          </w:p>
        </w:tc>
      </w:tr>
      <w:tr w:rsidR="003915A9" w:rsidRPr="007561D7" w:rsidTr="007561D7">
        <w:trPr>
          <w:trHeight w:val="20"/>
        </w:trPr>
        <w:tc>
          <w:tcPr>
            <w:tcW w:w="876" w:type="pct"/>
            <w:vMerge/>
          </w:tcPr>
          <w:p w:rsidR="003915A9" w:rsidRPr="007561D7" w:rsidRDefault="003915A9" w:rsidP="003915A9">
            <w:pPr>
              <w:spacing w:after="0"/>
              <w:rPr>
                <w:rFonts w:ascii="Times New Roman" w:hAnsi="Times New Roman"/>
                <w:b/>
                <w:bCs/>
              </w:rPr>
            </w:pPr>
          </w:p>
        </w:tc>
        <w:tc>
          <w:tcPr>
            <w:tcW w:w="3112" w:type="pct"/>
            <w:gridSpan w:val="2"/>
          </w:tcPr>
          <w:p w:rsidR="003915A9" w:rsidRPr="007561D7" w:rsidRDefault="003915A9" w:rsidP="003915A9">
            <w:pPr>
              <w:spacing w:after="0"/>
              <w:contextualSpacing/>
              <w:rPr>
                <w:rFonts w:ascii="Times New Roman" w:hAnsi="Times New Roman"/>
              </w:rPr>
            </w:pPr>
            <w:r w:rsidRPr="007561D7">
              <w:rPr>
                <w:rFonts w:ascii="Times New Roman" w:hAnsi="Times New Roman"/>
              </w:rPr>
              <w:t>2.Понятие предпринимательской деятельности, ее признаки. Субъекты предпринимательской деятельности.  Понятие, предмет, принципы и источники российского гражданского права.  Имущественные и связанные с ними личные неимущественные отношения. Действие законодательных актов и других нормативных документов, регулирующих предпринимательскую деятельность в РФ, в том числе в части регулирования договорных отношений.</w:t>
            </w:r>
          </w:p>
        </w:tc>
        <w:tc>
          <w:tcPr>
            <w:tcW w:w="297" w:type="pct"/>
            <w:vMerge/>
            <w:vAlign w:val="center"/>
          </w:tcPr>
          <w:p w:rsidR="003915A9" w:rsidRPr="007561D7" w:rsidRDefault="003915A9" w:rsidP="003915A9">
            <w:pPr>
              <w:spacing w:after="0"/>
              <w:rPr>
                <w:rFonts w:ascii="Times New Roman" w:hAnsi="Times New Roman"/>
                <w:bCs/>
              </w:rPr>
            </w:pPr>
          </w:p>
        </w:tc>
        <w:tc>
          <w:tcPr>
            <w:tcW w:w="715" w:type="pct"/>
            <w:vMerge/>
          </w:tcPr>
          <w:p w:rsidR="003915A9" w:rsidRPr="007561D7" w:rsidRDefault="003915A9" w:rsidP="003915A9">
            <w:pPr>
              <w:spacing w:after="0"/>
              <w:rPr>
                <w:rFonts w:ascii="Times New Roman" w:hAnsi="Times New Roman"/>
                <w:bCs/>
              </w:rPr>
            </w:pPr>
          </w:p>
        </w:tc>
      </w:tr>
      <w:tr w:rsidR="003915A9" w:rsidRPr="007561D7" w:rsidTr="007561D7">
        <w:trPr>
          <w:trHeight w:val="20"/>
        </w:trPr>
        <w:tc>
          <w:tcPr>
            <w:tcW w:w="876" w:type="pct"/>
            <w:vMerge/>
          </w:tcPr>
          <w:p w:rsidR="003915A9" w:rsidRPr="007561D7" w:rsidRDefault="003915A9" w:rsidP="003915A9">
            <w:pPr>
              <w:spacing w:after="0"/>
              <w:rPr>
                <w:rFonts w:ascii="Times New Roman" w:hAnsi="Times New Roman"/>
                <w:b/>
                <w:bCs/>
              </w:rPr>
            </w:pPr>
          </w:p>
        </w:tc>
        <w:tc>
          <w:tcPr>
            <w:tcW w:w="3112" w:type="pct"/>
            <w:gridSpan w:val="2"/>
          </w:tcPr>
          <w:p w:rsidR="003915A9" w:rsidRPr="007561D7" w:rsidRDefault="00AB26FB" w:rsidP="003915A9">
            <w:pPr>
              <w:spacing w:after="0"/>
              <w:contextualSpacing/>
              <w:rPr>
                <w:rFonts w:ascii="Times New Roman" w:hAnsi="Times New Roman"/>
              </w:rPr>
            </w:pPr>
            <w:r w:rsidRPr="007561D7">
              <w:rPr>
                <w:rFonts w:ascii="Times New Roman" w:hAnsi="Times New Roman"/>
              </w:rPr>
              <w:t>В том числе практических</w:t>
            </w:r>
            <w:r w:rsidR="003915A9" w:rsidRPr="007561D7">
              <w:rPr>
                <w:rFonts w:ascii="Times New Roman" w:hAnsi="Times New Roman"/>
              </w:rPr>
              <w:t xml:space="preserve"> занятий и лабораторных работ</w:t>
            </w:r>
          </w:p>
        </w:tc>
        <w:tc>
          <w:tcPr>
            <w:tcW w:w="297" w:type="pct"/>
            <w:vAlign w:val="center"/>
          </w:tcPr>
          <w:p w:rsidR="003915A9" w:rsidRPr="007561D7" w:rsidRDefault="003915A9" w:rsidP="003915A9">
            <w:pPr>
              <w:spacing w:after="0"/>
              <w:rPr>
                <w:rFonts w:ascii="Times New Roman" w:hAnsi="Times New Roman"/>
                <w:bCs/>
              </w:rPr>
            </w:pPr>
          </w:p>
        </w:tc>
        <w:tc>
          <w:tcPr>
            <w:tcW w:w="715" w:type="pct"/>
            <w:vMerge/>
          </w:tcPr>
          <w:p w:rsidR="003915A9" w:rsidRPr="007561D7" w:rsidRDefault="003915A9" w:rsidP="003915A9">
            <w:pPr>
              <w:spacing w:after="0"/>
              <w:rPr>
                <w:rFonts w:ascii="Times New Roman" w:hAnsi="Times New Roman"/>
                <w:bCs/>
              </w:rPr>
            </w:pPr>
          </w:p>
        </w:tc>
      </w:tr>
      <w:tr w:rsidR="003915A9" w:rsidRPr="007561D7" w:rsidTr="007561D7">
        <w:trPr>
          <w:trHeight w:val="20"/>
        </w:trPr>
        <w:tc>
          <w:tcPr>
            <w:tcW w:w="876" w:type="pct"/>
            <w:vMerge/>
          </w:tcPr>
          <w:p w:rsidR="003915A9" w:rsidRPr="007561D7" w:rsidRDefault="003915A9" w:rsidP="003915A9">
            <w:pPr>
              <w:spacing w:after="0"/>
              <w:rPr>
                <w:rFonts w:ascii="Times New Roman" w:hAnsi="Times New Roman"/>
                <w:b/>
                <w:bCs/>
              </w:rPr>
            </w:pPr>
          </w:p>
        </w:tc>
        <w:tc>
          <w:tcPr>
            <w:tcW w:w="3112" w:type="pct"/>
            <w:gridSpan w:val="2"/>
          </w:tcPr>
          <w:p w:rsidR="003915A9" w:rsidRPr="007561D7" w:rsidRDefault="003915A9" w:rsidP="003915A9">
            <w:pPr>
              <w:spacing w:after="0"/>
              <w:contextualSpacing/>
              <w:rPr>
                <w:rFonts w:ascii="Times New Roman" w:hAnsi="Times New Roman"/>
              </w:rPr>
            </w:pPr>
            <w:r w:rsidRPr="007561D7">
              <w:rPr>
                <w:rFonts w:ascii="Times New Roman" w:hAnsi="Times New Roman"/>
                <w:b/>
                <w:bCs/>
              </w:rPr>
              <w:t>Практическое занятие  №1.</w:t>
            </w:r>
            <w:r w:rsidRPr="007561D7">
              <w:rPr>
                <w:rFonts w:ascii="Times New Roman" w:hAnsi="Times New Roman"/>
              </w:rPr>
              <w:t xml:space="preserve"> Определение норм Гражданского Кодекса  РФ ч.1, регулирующих предпринимательскую деятельность</w:t>
            </w:r>
          </w:p>
        </w:tc>
        <w:tc>
          <w:tcPr>
            <w:tcW w:w="297" w:type="pct"/>
            <w:vAlign w:val="center"/>
          </w:tcPr>
          <w:p w:rsidR="003915A9" w:rsidRPr="007561D7" w:rsidRDefault="003915A9" w:rsidP="003915A9">
            <w:pPr>
              <w:spacing w:after="0"/>
              <w:rPr>
                <w:rFonts w:ascii="Times New Roman" w:hAnsi="Times New Roman"/>
                <w:bCs/>
              </w:rPr>
            </w:pPr>
            <w:r w:rsidRPr="007561D7">
              <w:rPr>
                <w:rFonts w:ascii="Times New Roman" w:hAnsi="Times New Roman"/>
                <w:bCs/>
              </w:rPr>
              <w:t>1</w:t>
            </w:r>
          </w:p>
        </w:tc>
        <w:tc>
          <w:tcPr>
            <w:tcW w:w="715" w:type="pct"/>
            <w:vMerge/>
          </w:tcPr>
          <w:p w:rsidR="003915A9" w:rsidRPr="007561D7" w:rsidRDefault="003915A9" w:rsidP="003915A9">
            <w:pPr>
              <w:spacing w:after="0"/>
              <w:rPr>
                <w:rFonts w:ascii="Times New Roman" w:hAnsi="Times New Roman"/>
                <w:bCs/>
              </w:rPr>
            </w:pPr>
          </w:p>
        </w:tc>
      </w:tr>
      <w:tr w:rsidR="003915A9" w:rsidRPr="007561D7" w:rsidTr="007561D7">
        <w:trPr>
          <w:trHeight w:val="20"/>
        </w:trPr>
        <w:tc>
          <w:tcPr>
            <w:tcW w:w="876" w:type="pct"/>
            <w:vMerge/>
          </w:tcPr>
          <w:p w:rsidR="003915A9" w:rsidRPr="007561D7" w:rsidRDefault="003915A9" w:rsidP="003915A9">
            <w:pPr>
              <w:spacing w:after="0"/>
              <w:rPr>
                <w:rFonts w:ascii="Times New Roman" w:hAnsi="Times New Roman"/>
                <w:b/>
                <w:bCs/>
              </w:rPr>
            </w:pPr>
          </w:p>
        </w:tc>
        <w:tc>
          <w:tcPr>
            <w:tcW w:w="3112" w:type="pct"/>
            <w:gridSpan w:val="2"/>
          </w:tcPr>
          <w:p w:rsidR="003915A9" w:rsidRPr="007561D7" w:rsidRDefault="003915A9" w:rsidP="003915A9">
            <w:pPr>
              <w:spacing w:after="0"/>
              <w:contextualSpacing/>
              <w:rPr>
                <w:rFonts w:ascii="Times New Roman" w:hAnsi="Times New Roman"/>
                <w:b/>
                <w:bCs/>
              </w:rPr>
            </w:pPr>
            <w:r w:rsidRPr="007561D7">
              <w:rPr>
                <w:rFonts w:ascii="Times New Roman" w:hAnsi="Times New Roman"/>
                <w:b/>
                <w:bCs/>
              </w:rPr>
              <w:t>Самостоятельная работа: .</w:t>
            </w:r>
          </w:p>
          <w:p w:rsidR="003915A9" w:rsidRPr="007561D7" w:rsidRDefault="003915A9" w:rsidP="003915A9">
            <w:pPr>
              <w:spacing w:after="0"/>
              <w:contextualSpacing/>
              <w:rPr>
                <w:rFonts w:ascii="Times New Roman" w:hAnsi="Times New Roman"/>
              </w:rPr>
            </w:pPr>
            <w:r w:rsidRPr="007561D7">
              <w:rPr>
                <w:rFonts w:ascii="Times New Roman" w:hAnsi="Times New Roman"/>
              </w:rPr>
              <w:t>1. Нормативно-правовая  база  по гражданскому праву</w:t>
            </w:r>
          </w:p>
          <w:p w:rsidR="003915A9" w:rsidRPr="007561D7" w:rsidRDefault="003915A9" w:rsidP="003915A9">
            <w:pPr>
              <w:spacing w:after="0"/>
              <w:contextualSpacing/>
              <w:rPr>
                <w:rFonts w:ascii="Times New Roman" w:hAnsi="Times New Roman"/>
              </w:rPr>
            </w:pPr>
            <w:r w:rsidRPr="007561D7">
              <w:rPr>
                <w:rFonts w:ascii="Times New Roman" w:hAnsi="Times New Roman"/>
              </w:rPr>
              <w:t>2. Нормативно-правовая  база  Гражданского Кодекса  РФ ч.1,регулирующей создание и ликвидацию юридических лиц</w:t>
            </w:r>
          </w:p>
          <w:p w:rsidR="003915A9" w:rsidRPr="007561D7" w:rsidRDefault="003915A9" w:rsidP="003915A9">
            <w:pPr>
              <w:spacing w:after="0"/>
              <w:contextualSpacing/>
              <w:rPr>
                <w:rFonts w:ascii="Times New Roman" w:hAnsi="Times New Roman"/>
              </w:rPr>
            </w:pPr>
            <w:r w:rsidRPr="007561D7">
              <w:rPr>
                <w:rFonts w:ascii="Times New Roman" w:hAnsi="Times New Roman"/>
              </w:rPr>
              <w:t>3. Нормативно-правовая  база  и составление таблицы «Организационно – правовые формы коммерческих юридических лиц».</w:t>
            </w:r>
          </w:p>
          <w:p w:rsidR="003915A9" w:rsidRPr="007561D7" w:rsidRDefault="003915A9" w:rsidP="003915A9">
            <w:pPr>
              <w:spacing w:after="0"/>
              <w:contextualSpacing/>
              <w:rPr>
                <w:rFonts w:ascii="Times New Roman" w:hAnsi="Times New Roman"/>
              </w:rPr>
            </w:pPr>
            <w:r w:rsidRPr="007561D7">
              <w:rPr>
                <w:rFonts w:ascii="Times New Roman" w:hAnsi="Times New Roman"/>
              </w:rPr>
              <w:t>4. Источники трудового права. Структура Трудового кодекса РФ.</w:t>
            </w:r>
          </w:p>
          <w:p w:rsidR="003915A9" w:rsidRPr="007561D7" w:rsidRDefault="003915A9" w:rsidP="003915A9">
            <w:pPr>
              <w:spacing w:after="0"/>
              <w:contextualSpacing/>
              <w:rPr>
                <w:rFonts w:ascii="Times New Roman" w:hAnsi="Times New Roman"/>
              </w:rPr>
            </w:pPr>
            <w:r w:rsidRPr="007561D7">
              <w:rPr>
                <w:rFonts w:ascii="Times New Roman" w:hAnsi="Times New Roman"/>
              </w:rPr>
              <w:t>5. Закон РФ «О занятости населения»</w:t>
            </w:r>
          </w:p>
        </w:tc>
        <w:tc>
          <w:tcPr>
            <w:tcW w:w="297" w:type="pct"/>
            <w:vAlign w:val="center"/>
          </w:tcPr>
          <w:p w:rsidR="003915A9" w:rsidRPr="007561D7" w:rsidRDefault="003915A9" w:rsidP="003915A9">
            <w:pPr>
              <w:spacing w:after="0"/>
              <w:rPr>
                <w:rFonts w:ascii="Times New Roman" w:hAnsi="Times New Roman"/>
                <w:bCs/>
              </w:rPr>
            </w:pPr>
            <w:r w:rsidRPr="007561D7">
              <w:rPr>
                <w:rFonts w:ascii="Times New Roman" w:hAnsi="Times New Roman"/>
                <w:bCs/>
              </w:rPr>
              <w:t>3</w:t>
            </w:r>
          </w:p>
        </w:tc>
        <w:tc>
          <w:tcPr>
            <w:tcW w:w="715" w:type="pct"/>
            <w:vMerge/>
          </w:tcPr>
          <w:p w:rsidR="003915A9" w:rsidRPr="007561D7" w:rsidRDefault="003915A9" w:rsidP="003915A9">
            <w:pPr>
              <w:spacing w:after="0"/>
              <w:rPr>
                <w:rFonts w:ascii="Times New Roman" w:hAnsi="Times New Roman"/>
                <w:bCs/>
              </w:rPr>
            </w:pPr>
          </w:p>
        </w:tc>
      </w:tr>
      <w:tr w:rsidR="003915A9" w:rsidRPr="007561D7" w:rsidTr="007561D7">
        <w:trPr>
          <w:trHeight w:val="20"/>
        </w:trPr>
        <w:tc>
          <w:tcPr>
            <w:tcW w:w="876" w:type="pct"/>
            <w:vMerge w:val="restart"/>
          </w:tcPr>
          <w:p w:rsidR="003915A9" w:rsidRPr="007561D7" w:rsidRDefault="003915A9" w:rsidP="003915A9">
            <w:pPr>
              <w:spacing w:after="0"/>
              <w:rPr>
                <w:rFonts w:ascii="Times New Roman" w:hAnsi="Times New Roman"/>
                <w:b/>
                <w:bCs/>
              </w:rPr>
            </w:pPr>
            <w:r w:rsidRPr="007561D7">
              <w:rPr>
                <w:rFonts w:ascii="Times New Roman" w:hAnsi="Times New Roman"/>
                <w:b/>
                <w:bCs/>
              </w:rPr>
              <w:t>Тема 2. Правовое регулирование трудовых отношений</w:t>
            </w:r>
          </w:p>
          <w:p w:rsidR="003915A9" w:rsidRPr="007561D7" w:rsidRDefault="003915A9" w:rsidP="003915A9">
            <w:pPr>
              <w:spacing w:after="0"/>
              <w:rPr>
                <w:rFonts w:ascii="Times New Roman" w:hAnsi="Times New Roman"/>
                <w:b/>
                <w:bCs/>
              </w:rPr>
            </w:pPr>
          </w:p>
        </w:tc>
        <w:tc>
          <w:tcPr>
            <w:tcW w:w="2179" w:type="pct"/>
            <w:tcBorders>
              <w:right w:val="nil"/>
            </w:tcBorders>
          </w:tcPr>
          <w:p w:rsidR="003915A9" w:rsidRPr="007561D7" w:rsidRDefault="003915A9" w:rsidP="007561D7">
            <w:pPr>
              <w:spacing w:after="0"/>
              <w:contextualSpacing/>
              <w:rPr>
                <w:rFonts w:ascii="Times New Roman" w:hAnsi="Times New Roman"/>
              </w:rPr>
            </w:pPr>
            <w:r w:rsidRPr="007561D7">
              <w:rPr>
                <w:rFonts w:ascii="Times New Roman" w:hAnsi="Times New Roman"/>
                <w:b/>
                <w:bCs/>
              </w:rPr>
              <w:t xml:space="preserve">Содержание </w:t>
            </w:r>
          </w:p>
        </w:tc>
        <w:tc>
          <w:tcPr>
            <w:tcW w:w="933" w:type="pct"/>
            <w:tcBorders>
              <w:left w:val="nil"/>
            </w:tcBorders>
          </w:tcPr>
          <w:p w:rsidR="003915A9" w:rsidRPr="007561D7" w:rsidRDefault="003915A9" w:rsidP="003915A9">
            <w:pPr>
              <w:spacing w:after="0"/>
              <w:contextualSpacing/>
              <w:rPr>
                <w:rFonts w:ascii="Times New Roman" w:hAnsi="Times New Roman"/>
              </w:rPr>
            </w:pPr>
          </w:p>
        </w:tc>
        <w:tc>
          <w:tcPr>
            <w:tcW w:w="297" w:type="pct"/>
            <w:vAlign w:val="center"/>
          </w:tcPr>
          <w:p w:rsidR="003915A9" w:rsidRPr="007561D7" w:rsidRDefault="003915A9" w:rsidP="003915A9">
            <w:pPr>
              <w:spacing w:after="0"/>
              <w:rPr>
                <w:rFonts w:ascii="Times New Roman" w:hAnsi="Times New Roman"/>
                <w:b/>
                <w:bCs/>
              </w:rPr>
            </w:pPr>
            <w:r w:rsidRPr="007561D7">
              <w:rPr>
                <w:rFonts w:ascii="Times New Roman" w:hAnsi="Times New Roman"/>
                <w:b/>
                <w:bCs/>
              </w:rPr>
              <w:t>2</w:t>
            </w:r>
          </w:p>
        </w:tc>
        <w:tc>
          <w:tcPr>
            <w:tcW w:w="715" w:type="pct"/>
            <w:vMerge w:val="restart"/>
          </w:tcPr>
          <w:p w:rsidR="003915A9" w:rsidRPr="007561D7" w:rsidRDefault="003915A9" w:rsidP="003915A9">
            <w:pPr>
              <w:spacing w:after="0"/>
              <w:rPr>
                <w:rFonts w:ascii="Times New Roman" w:hAnsi="Times New Roman"/>
              </w:rPr>
            </w:pPr>
            <w:r w:rsidRPr="007561D7">
              <w:rPr>
                <w:rFonts w:ascii="Times New Roman" w:hAnsi="Times New Roman"/>
              </w:rPr>
              <w:t>ОК 02, ОК 03, ОК 04, ОК 05, ОК 06, ОК 07, ПК 1.1, ПК 1.2</w:t>
            </w:r>
          </w:p>
          <w:p w:rsidR="003915A9" w:rsidRPr="007561D7" w:rsidRDefault="003915A9" w:rsidP="003915A9">
            <w:pPr>
              <w:spacing w:after="0"/>
              <w:rPr>
                <w:rFonts w:ascii="Times New Roman" w:hAnsi="Times New Roman"/>
              </w:rPr>
            </w:pPr>
          </w:p>
        </w:tc>
      </w:tr>
      <w:tr w:rsidR="003915A9" w:rsidRPr="007561D7" w:rsidTr="007561D7">
        <w:trPr>
          <w:trHeight w:val="20"/>
        </w:trPr>
        <w:tc>
          <w:tcPr>
            <w:tcW w:w="876" w:type="pct"/>
            <w:vMerge/>
          </w:tcPr>
          <w:p w:rsidR="003915A9" w:rsidRPr="007561D7" w:rsidRDefault="003915A9" w:rsidP="003915A9">
            <w:pPr>
              <w:spacing w:after="0"/>
              <w:rPr>
                <w:rFonts w:ascii="Times New Roman" w:hAnsi="Times New Roman"/>
                <w:b/>
                <w:bCs/>
              </w:rPr>
            </w:pPr>
          </w:p>
        </w:tc>
        <w:tc>
          <w:tcPr>
            <w:tcW w:w="3112" w:type="pct"/>
            <w:gridSpan w:val="2"/>
          </w:tcPr>
          <w:p w:rsidR="003915A9" w:rsidRPr="007561D7" w:rsidRDefault="003915A9" w:rsidP="003915A9">
            <w:pPr>
              <w:spacing w:after="0"/>
              <w:contextualSpacing/>
              <w:rPr>
                <w:rFonts w:ascii="Times New Roman" w:hAnsi="Times New Roman"/>
              </w:rPr>
            </w:pPr>
            <w:r w:rsidRPr="007561D7">
              <w:rPr>
                <w:rFonts w:ascii="Times New Roman" w:hAnsi="Times New Roman"/>
              </w:rPr>
              <w:t>1.Трудовое право как отрасль права РФ: понятие, предмет трудовых отношений. Субъекты трудовых правоотношений и их правовое положение. Ответственность сторон трудового договора, в том числе и дисциплинарная ответственность. Изучение трудового законодательства разных уровней: федеральное, субъектов РФ и локальных нормативных актов.</w:t>
            </w:r>
          </w:p>
        </w:tc>
        <w:tc>
          <w:tcPr>
            <w:tcW w:w="297" w:type="pct"/>
            <w:vAlign w:val="center"/>
          </w:tcPr>
          <w:p w:rsidR="003915A9" w:rsidRPr="007561D7" w:rsidRDefault="003915A9" w:rsidP="003915A9">
            <w:pPr>
              <w:rPr>
                <w:rFonts w:ascii="Times New Roman" w:hAnsi="Times New Roman"/>
                <w:bCs/>
              </w:rPr>
            </w:pPr>
          </w:p>
        </w:tc>
        <w:tc>
          <w:tcPr>
            <w:tcW w:w="715" w:type="pct"/>
            <w:vMerge/>
          </w:tcPr>
          <w:p w:rsidR="003915A9" w:rsidRPr="007561D7" w:rsidRDefault="003915A9" w:rsidP="003915A9">
            <w:pPr>
              <w:spacing w:after="0"/>
              <w:rPr>
                <w:rFonts w:ascii="Times New Roman" w:hAnsi="Times New Roman"/>
                <w:bCs/>
              </w:rPr>
            </w:pPr>
          </w:p>
        </w:tc>
      </w:tr>
      <w:tr w:rsidR="003915A9" w:rsidRPr="007561D7" w:rsidTr="007561D7">
        <w:trPr>
          <w:trHeight w:val="256"/>
        </w:trPr>
        <w:tc>
          <w:tcPr>
            <w:tcW w:w="876" w:type="pct"/>
            <w:vMerge w:val="restart"/>
          </w:tcPr>
          <w:p w:rsidR="003915A9" w:rsidRPr="007561D7" w:rsidRDefault="003915A9" w:rsidP="003915A9">
            <w:pPr>
              <w:spacing w:after="0"/>
              <w:rPr>
                <w:rFonts w:ascii="Times New Roman" w:hAnsi="Times New Roman"/>
                <w:b/>
                <w:bCs/>
              </w:rPr>
            </w:pPr>
            <w:r w:rsidRPr="007561D7">
              <w:rPr>
                <w:rFonts w:ascii="Times New Roman" w:hAnsi="Times New Roman"/>
                <w:b/>
                <w:bCs/>
              </w:rPr>
              <w:t>Тема 3. Порядок заключения</w:t>
            </w:r>
          </w:p>
          <w:p w:rsidR="003915A9" w:rsidRPr="007561D7" w:rsidRDefault="003915A9" w:rsidP="003915A9">
            <w:pPr>
              <w:spacing w:after="0"/>
              <w:rPr>
                <w:rFonts w:ascii="Times New Roman" w:hAnsi="Times New Roman"/>
                <w:b/>
                <w:bCs/>
              </w:rPr>
            </w:pPr>
            <w:r w:rsidRPr="007561D7">
              <w:rPr>
                <w:rFonts w:ascii="Times New Roman" w:hAnsi="Times New Roman"/>
                <w:b/>
                <w:bCs/>
              </w:rPr>
              <w:t xml:space="preserve">трудового договора и основания его </w:t>
            </w:r>
          </w:p>
          <w:p w:rsidR="003915A9" w:rsidRPr="007561D7" w:rsidRDefault="003915A9" w:rsidP="003915A9">
            <w:pPr>
              <w:spacing w:after="0"/>
              <w:rPr>
                <w:rFonts w:ascii="Times New Roman" w:hAnsi="Times New Roman"/>
                <w:b/>
                <w:bCs/>
              </w:rPr>
            </w:pPr>
            <w:r w:rsidRPr="007561D7">
              <w:rPr>
                <w:rFonts w:ascii="Times New Roman" w:hAnsi="Times New Roman"/>
                <w:b/>
                <w:bCs/>
              </w:rPr>
              <w:t>прекращения</w:t>
            </w:r>
          </w:p>
          <w:p w:rsidR="003915A9" w:rsidRPr="007561D7" w:rsidRDefault="003915A9" w:rsidP="003915A9">
            <w:pPr>
              <w:spacing w:after="0"/>
              <w:rPr>
                <w:rFonts w:ascii="Times New Roman" w:hAnsi="Times New Roman"/>
                <w:b/>
                <w:bCs/>
              </w:rPr>
            </w:pPr>
          </w:p>
        </w:tc>
        <w:tc>
          <w:tcPr>
            <w:tcW w:w="3112" w:type="pct"/>
            <w:gridSpan w:val="2"/>
          </w:tcPr>
          <w:p w:rsidR="003915A9" w:rsidRPr="007561D7" w:rsidRDefault="003915A9" w:rsidP="007561D7">
            <w:pPr>
              <w:spacing w:after="0"/>
              <w:contextualSpacing/>
              <w:rPr>
                <w:rFonts w:ascii="Times New Roman" w:hAnsi="Times New Roman"/>
              </w:rPr>
            </w:pPr>
            <w:r w:rsidRPr="007561D7">
              <w:rPr>
                <w:rFonts w:ascii="Times New Roman" w:hAnsi="Times New Roman"/>
                <w:b/>
                <w:bCs/>
              </w:rPr>
              <w:t xml:space="preserve">Содержание </w:t>
            </w:r>
          </w:p>
        </w:tc>
        <w:tc>
          <w:tcPr>
            <w:tcW w:w="297" w:type="pct"/>
          </w:tcPr>
          <w:p w:rsidR="003915A9" w:rsidRPr="007561D7" w:rsidRDefault="003915A9" w:rsidP="003915A9">
            <w:pPr>
              <w:spacing w:after="0"/>
              <w:rPr>
                <w:rFonts w:ascii="Times New Roman" w:hAnsi="Times New Roman"/>
                <w:b/>
                <w:bCs/>
              </w:rPr>
            </w:pPr>
            <w:r w:rsidRPr="007561D7">
              <w:rPr>
                <w:rFonts w:ascii="Times New Roman" w:hAnsi="Times New Roman"/>
                <w:b/>
                <w:bCs/>
              </w:rPr>
              <w:t>6</w:t>
            </w:r>
          </w:p>
        </w:tc>
        <w:tc>
          <w:tcPr>
            <w:tcW w:w="715" w:type="pct"/>
            <w:vMerge w:val="restart"/>
          </w:tcPr>
          <w:p w:rsidR="003915A9" w:rsidRPr="007561D7" w:rsidRDefault="003915A9" w:rsidP="003915A9">
            <w:pPr>
              <w:spacing w:after="0"/>
              <w:rPr>
                <w:rFonts w:ascii="Times New Roman" w:hAnsi="Times New Roman"/>
              </w:rPr>
            </w:pPr>
            <w:r w:rsidRPr="007561D7">
              <w:rPr>
                <w:rFonts w:ascii="Times New Roman" w:hAnsi="Times New Roman"/>
              </w:rPr>
              <w:t>ОК01.ОК 02, ОК 03, ОК 04, ОК 05, ОК 06, ОК 07, ОК 09, ОК 10, ОК 11, ПК 1.1, ПК 1.2</w:t>
            </w:r>
          </w:p>
          <w:p w:rsidR="003915A9" w:rsidRPr="007561D7" w:rsidRDefault="003915A9" w:rsidP="003915A9">
            <w:pPr>
              <w:rPr>
                <w:rFonts w:ascii="Times New Roman" w:hAnsi="Times New Roman"/>
                <w:bCs/>
              </w:rPr>
            </w:pPr>
          </w:p>
        </w:tc>
      </w:tr>
      <w:tr w:rsidR="003915A9" w:rsidRPr="007561D7" w:rsidTr="007561D7">
        <w:trPr>
          <w:trHeight w:val="535"/>
        </w:trPr>
        <w:tc>
          <w:tcPr>
            <w:tcW w:w="876" w:type="pct"/>
            <w:vMerge/>
          </w:tcPr>
          <w:p w:rsidR="003915A9" w:rsidRPr="007561D7" w:rsidRDefault="003915A9" w:rsidP="003915A9">
            <w:pPr>
              <w:spacing w:after="0"/>
              <w:rPr>
                <w:rFonts w:ascii="Times New Roman" w:hAnsi="Times New Roman"/>
                <w:b/>
                <w:bCs/>
              </w:rPr>
            </w:pPr>
          </w:p>
        </w:tc>
        <w:tc>
          <w:tcPr>
            <w:tcW w:w="3112" w:type="pct"/>
            <w:gridSpan w:val="2"/>
          </w:tcPr>
          <w:p w:rsidR="003915A9" w:rsidRPr="007561D7" w:rsidRDefault="003915A9" w:rsidP="003915A9">
            <w:pPr>
              <w:spacing w:after="0"/>
              <w:contextualSpacing/>
              <w:rPr>
                <w:rFonts w:ascii="Times New Roman" w:hAnsi="Times New Roman"/>
              </w:rPr>
            </w:pPr>
            <w:r w:rsidRPr="007561D7">
              <w:rPr>
                <w:rFonts w:ascii="Times New Roman" w:hAnsi="Times New Roman"/>
              </w:rPr>
              <w:t>1.Трудовое право как отрасль права РФ: понятие, предмет трудовых отношений. Субъекты трудовых правоотношений и их правовое положение. Ответственность сторон трудового договора, в том числе и дисциплинарная ответственность. Изучение трудового законодательства разных уровней: федеральное, субъектов РФ и локальных нормативных актов.</w:t>
            </w:r>
          </w:p>
        </w:tc>
        <w:tc>
          <w:tcPr>
            <w:tcW w:w="297" w:type="pct"/>
            <w:vAlign w:val="center"/>
          </w:tcPr>
          <w:p w:rsidR="003915A9" w:rsidRPr="007561D7" w:rsidRDefault="003915A9" w:rsidP="003915A9">
            <w:pPr>
              <w:spacing w:after="0"/>
              <w:rPr>
                <w:rFonts w:ascii="Times New Roman" w:hAnsi="Times New Roman"/>
                <w:bCs/>
              </w:rPr>
            </w:pPr>
          </w:p>
        </w:tc>
        <w:tc>
          <w:tcPr>
            <w:tcW w:w="715" w:type="pct"/>
            <w:vMerge/>
          </w:tcPr>
          <w:p w:rsidR="003915A9" w:rsidRPr="007561D7" w:rsidRDefault="003915A9" w:rsidP="003915A9">
            <w:pPr>
              <w:spacing w:after="0"/>
              <w:rPr>
                <w:rFonts w:ascii="Times New Roman" w:hAnsi="Times New Roman"/>
                <w:bCs/>
              </w:rPr>
            </w:pPr>
          </w:p>
        </w:tc>
      </w:tr>
      <w:tr w:rsidR="003915A9" w:rsidRPr="007561D7" w:rsidTr="007561D7">
        <w:trPr>
          <w:trHeight w:val="369"/>
        </w:trPr>
        <w:tc>
          <w:tcPr>
            <w:tcW w:w="876" w:type="pct"/>
            <w:vMerge/>
          </w:tcPr>
          <w:p w:rsidR="003915A9" w:rsidRPr="007561D7" w:rsidRDefault="003915A9" w:rsidP="003915A9">
            <w:pPr>
              <w:spacing w:after="0"/>
              <w:rPr>
                <w:rFonts w:ascii="Times New Roman" w:hAnsi="Times New Roman"/>
                <w:b/>
                <w:bCs/>
              </w:rPr>
            </w:pPr>
          </w:p>
        </w:tc>
        <w:tc>
          <w:tcPr>
            <w:tcW w:w="3112" w:type="pct"/>
            <w:gridSpan w:val="2"/>
          </w:tcPr>
          <w:p w:rsidR="003915A9" w:rsidRPr="007561D7" w:rsidRDefault="00AB26FB" w:rsidP="003915A9">
            <w:pPr>
              <w:spacing w:after="0"/>
              <w:contextualSpacing/>
              <w:rPr>
                <w:rFonts w:ascii="Times New Roman" w:hAnsi="Times New Roman"/>
              </w:rPr>
            </w:pPr>
            <w:r w:rsidRPr="007561D7">
              <w:rPr>
                <w:rFonts w:ascii="Times New Roman" w:hAnsi="Times New Roman"/>
                <w:b/>
                <w:bCs/>
              </w:rPr>
              <w:t>В том числе практических</w:t>
            </w:r>
            <w:r w:rsidR="003915A9" w:rsidRPr="007561D7">
              <w:rPr>
                <w:rFonts w:ascii="Times New Roman" w:hAnsi="Times New Roman"/>
                <w:b/>
                <w:bCs/>
              </w:rPr>
              <w:t xml:space="preserve"> занятий и лабораторных работ</w:t>
            </w:r>
          </w:p>
        </w:tc>
        <w:tc>
          <w:tcPr>
            <w:tcW w:w="297" w:type="pct"/>
            <w:vAlign w:val="center"/>
          </w:tcPr>
          <w:p w:rsidR="003915A9" w:rsidRPr="007561D7" w:rsidRDefault="003915A9" w:rsidP="003915A9">
            <w:pPr>
              <w:spacing w:after="0"/>
              <w:rPr>
                <w:rFonts w:ascii="Times New Roman" w:hAnsi="Times New Roman"/>
                <w:bCs/>
              </w:rPr>
            </w:pPr>
          </w:p>
        </w:tc>
        <w:tc>
          <w:tcPr>
            <w:tcW w:w="715" w:type="pct"/>
            <w:vMerge/>
          </w:tcPr>
          <w:p w:rsidR="003915A9" w:rsidRPr="007561D7" w:rsidRDefault="003915A9" w:rsidP="003915A9">
            <w:pPr>
              <w:spacing w:after="0"/>
              <w:rPr>
                <w:rFonts w:ascii="Times New Roman" w:hAnsi="Times New Roman"/>
                <w:bCs/>
              </w:rPr>
            </w:pPr>
          </w:p>
        </w:tc>
      </w:tr>
      <w:tr w:rsidR="003915A9" w:rsidRPr="007561D7" w:rsidTr="007561D7">
        <w:trPr>
          <w:trHeight w:val="275"/>
        </w:trPr>
        <w:tc>
          <w:tcPr>
            <w:tcW w:w="876" w:type="pct"/>
            <w:vMerge/>
          </w:tcPr>
          <w:p w:rsidR="003915A9" w:rsidRPr="007561D7" w:rsidRDefault="003915A9" w:rsidP="003915A9">
            <w:pPr>
              <w:spacing w:after="0"/>
              <w:rPr>
                <w:rFonts w:ascii="Times New Roman" w:hAnsi="Times New Roman"/>
                <w:b/>
                <w:bCs/>
              </w:rPr>
            </w:pPr>
          </w:p>
        </w:tc>
        <w:tc>
          <w:tcPr>
            <w:tcW w:w="3112" w:type="pct"/>
            <w:gridSpan w:val="2"/>
          </w:tcPr>
          <w:p w:rsidR="003915A9" w:rsidRPr="007561D7" w:rsidRDefault="003915A9" w:rsidP="003915A9">
            <w:pPr>
              <w:spacing w:after="0"/>
              <w:contextualSpacing/>
              <w:rPr>
                <w:rFonts w:ascii="Times New Roman" w:hAnsi="Times New Roman"/>
              </w:rPr>
            </w:pPr>
            <w:r w:rsidRPr="007561D7">
              <w:rPr>
                <w:rFonts w:ascii="Times New Roman" w:hAnsi="Times New Roman"/>
                <w:b/>
                <w:bCs/>
              </w:rPr>
              <w:t xml:space="preserve">Практическое занятие№2  </w:t>
            </w:r>
            <w:r w:rsidRPr="007561D7">
              <w:rPr>
                <w:rFonts w:ascii="Times New Roman" w:hAnsi="Times New Roman"/>
              </w:rPr>
              <w:t>Решение ситуационных задач по теме: «Порядок заключения трудового договора»</w:t>
            </w:r>
          </w:p>
        </w:tc>
        <w:tc>
          <w:tcPr>
            <w:tcW w:w="297" w:type="pct"/>
            <w:vAlign w:val="center"/>
          </w:tcPr>
          <w:p w:rsidR="003915A9" w:rsidRPr="007561D7" w:rsidRDefault="003915A9" w:rsidP="003915A9">
            <w:pPr>
              <w:spacing w:after="0"/>
              <w:rPr>
                <w:rFonts w:ascii="Times New Roman" w:hAnsi="Times New Roman"/>
                <w:bCs/>
              </w:rPr>
            </w:pPr>
            <w:r w:rsidRPr="007561D7">
              <w:rPr>
                <w:rFonts w:ascii="Times New Roman" w:hAnsi="Times New Roman"/>
                <w:bCs/>
              </w:rPr>
              <w:t>2</w:t>
            </w:r>
          </w:p>
        </w:tc>
        <w:tc>
          <w:tcPr>
            <w:tcW w:w="715" w:type="pct"/>
            <w:vMerge/>
          </w:tcPr>
          <w:p w:rsidR="003915A9" w:rsidRPr="007561D7" w:rsidRDefault="003915A9" w:rsidP="003915A9">
            <w:pPr>
              <w:spacing w:after="0"/>
              <w:rPr>
                <w:rFonts w:ascii="Times New Roman" w:hAnsi="Times New Roman"/>
                <w:bCs/>
              </w:rPr>
            </w:pPr>
          </w:p>
        </w:tc>
      </w:tr>
      <w:tr w:rsidR="003915A9" w:rsidRPr="007561D7" w:rsidTr="007561D7">
        <w:trPr>
          <w:trHeight w:val="265"/>
        </w:trPr>
        <w:tc>
          <w:tcPr>
            <w:tcW w:w="876" w:type="pct"/>
            <w:vMerge/>
          </w:tcPr>
          <w:p w:rsidR="003915A9" w:rsidRPr="007561D7" w:rsidRDefault="003915A9" w:rsidP="003915A9">
            <w:pPr>
              <w:spacing w:after="0"/>
              <w:rPr>
                <w:rFonts w:ascii="Times New Roman" w:hAnsi="Times New Roman"/>
                <w:b/>
                <w:bCs/>
              </w:rPr>
            </w:pPr>
          </w:p>
        </w:tc>
        <w:tc>
          <w:tcPr>
            <w:tcW w:w="3112" w:type="pct"/>
            <w:gridSpan w:val="2"/>
          </w:tcPr>
          <w:p w:rsidR="003915A9" w:rsidRPr="007561D7" w:rsidRDefault="003915A9" w:rsidP="003915A9">
            <w:pPr>
              <w:spacing w:after="0"/>
              <w:contextualSpacing/>
              <w:rPr>
                <w:rFonts w:ascii="Times New Roman" w:hAnsi="Times New Roman"/>
              </w:rPr>
            </w:pPr>
            <w:r w:rsidRPr="007561D7">
              <w:rPr>
                <w:rFonts w:ascii="Times New Roman" w:hAnsi="Times New Roman"/>
                <w:b/>
              </w:rPr>
              <w:t xml:space="preserve">Практическое занятие№3 </w:t>
            </w:r>
            <w:r w:rsidRPr="007561D7">
              <w:rPr>
                <w:rFonts w:ascii="Times New Roman" w:hAnsi="Times New Roman"/>
              </w:rPr>
              <w:t>:Решение ситуационных задач по теме «Прекращение трудового договора</w:t>
            </w:r>
          </w:p>
        </w:tc>
        <w:tc>
          <w:tcPr>
            <w:tcW w:w="297" w:type="pct"/>
            <w:vAlign w:val="center"/>
          </w:tcPr>
          <w:p w:rsidR="003915A9" w:rsidRPr="007561D7" w:rsidRDefault="003915A9" w:rsidP="003915A9">
            <w:pPr>
              <w:spacing w:after="0"/>
              <w:rPr>
                <w:rFonts w:ascii="Times New Roman" w:hAnsi="Times New Roman"/>
                <w:bCs/>
              </w:rPr>
            </w:pPr>
            <w:r w:rsidRPr="007561D7">
              <w:rPr>
                <w:rFonts w:ascii="Times New Roman" w:hAnsi="Times New Roman"/>
                <w:bCs/>
              </w:rPr>
              <w:t>2</w:t>
            </w:r>
          </w:p>
        </w:tc>
        <w:tc>
          <w:tcPr>
            <w:tcW w:w="715" w:type="pct"/>
            <w:vMerge/>
          </w:tcPr>
          <w:p w:rsidR="003915A9" w:rsidRPr="007561D7" w:rsidRDefault="003915A9" w:rsidP="003915A9">
            <w:pPr>
              <w:spacing w:after="0"/>
              <w:rPr>
                <w:rFonts w:ascii="Times New Roman" w:hAnsi="Times New Roman"/>
                <w:bCs/>
              </w:rPr>
            </w:pPr>
          </w:p>
        </w:tc>
      </w:tr>
      <w:tr w:rsidR="003915A9" w:rsidRPr="007561D7" w:rsidTr="007561D7">
        <w:trPr>
          <w:trHeight w:val="20"/>
        </w:trPr>
        <w:tc>
          <w:tcPr>
            <w:tcW w:w="876" w:type="pct"/>
            <w:vMerge w:val="restart"/>
            <w:vAlign w:val="center"/>
          </w:tcPr>
          <w:p w:rsidR="003915A9" w:rsidRPr="007561D7" w:rsidRDefault="003915A9" w:rsidP="003915A9">
            <w:pPr>
              <w:spacing w:after="0"/>
              <w:rPr>
                <w:rFonts w:ascii="Times New Roman" w:hAnsi="Times New Roman"/>
                <w:b/>
                <w:bCs/>
              </w:rPr>
            </w:pPr>
            <w:r w:rsidRPr="007561D7">
              <w:rPr>
                <w:rFonts w:ascii="Times New Roman" w:hAnsi="Times New Roman"/>
                <w:b/>
                <w:bCs/>
              </w:rPr>
              <w:t>Тема 4. Рабочее время и время отдыха</w:t>
            </w:r>
          </w:p>
        </w:tc>
        <w:tc>
          <w:tcPr>
            <w:tcW w:w="3112" w:type="pct"/>
            <w:gridSpan w:val="2"/>
          </w:tcPr>
          <w:p w:rsidR="003915A9" w:rsidRPr="007561D7" w:rsidRDefault="003915A9" w:rsidP="007561D7">
            <w:pPr>
              <w:spacing w:after="0"/>
              <w:contextualSpacing/>
              <w:jc w:val="both"/>
              <w:rPr>
                <w:rFonts w:ascii="Times New Roman" w:hAnsi="Times New Roman"/>
                <w:b/>
              </w:rPr>
            </w:pPr>
            <w:r w:rsidRPr="007561D7">
              <w:rPr>
                <w:rFonts w:ascii="Times New Roman" w:hAnsi="Times New Roman"/>
                <w:b/>
              </w:rPr>
              <w:t xml:space="preserve">Содержание </w:t>
            </w:r>
          </w:p>
        </w:tc>
        <w:tc>
          <w:tcPr>
            <w:tcW w:w="297" w:type="pct"/>
            <w:vAlign w:val="center"/>
          </w:tcPr>
          <w:p w:rsidR="003915A9" w:rsidRPr="007561D7" w:rsidRDefault="003915A9" w:rsidP="003915A9">
            <w:pPr>
              <w:spacing w:after="0"/>
              <w:rPr>
                <w:rFonts w:ascii="Times New Roman" w:hAnsi="Times New Roman"/>
                <w:b/>
                <w:bCs/>
              </w:rPr>
            </w:pPr>
            <w:r w:rsidRPr="007561D7">
              <w:rPr>
                <w:rFonts w:ascii="Times New Roman" w:hAnsi="Times New Roman"/>
                <w:b/>
                <w:bCs/>
              </w:rPr>
              <w:t>4</w:t>
            </w:r>
          </w:p>
        </w:tc>
        <w:tc>
          <w:tcPr>
            <w:tcW w:w="715" w:type="pct"/>
            <w:vMerge w:val="restart"/>
          </w:tcPr>
          <w:p w:rsidR="003915A9" w:rsidRPr="007561D7" w:rsidRDefault="003915A9" w:rsidP="003915A9">
            <w:pPr>
              <w:spacing w:after="0"/>
              <w:rPr>
                <w:rFonts w:ascii="Times New Roman" w:hAnsi="Times New Roman"/>
              </w:rPr>
            </w:pPr>
            <w:r w:rsidRPr="007561D7">
              <w:rPr>
                <w:rFonts w:ascii="Times New Roman" w:hAnsi="Times New Roman"/>
              </w:rPr>
              <w:t>ОК01.ОК 02, ОК 03, ОК 04, ОК 05, ОК 06, ОК 07,, ОК 09, ОК 10, ПК 1.1, ПК 1.2</w:t>
            </w:r>
          </w:p>
          <w:p w:rsidR="003915A9" w:rsidRPr="007561D7" w:rsidRDefault="003915A9" w:rsidP="003915A9">
            <w:pPr>
              <w:rPr>
                <w:rFonts w:ascii="Times New Roman" w:hAnsi="Times New Roman"/>
                <w:bCs/>
              </w:rPr>
            </w:pPr>
          </w:p>
        </w:tc>
      </w:tr>
      <w:tr w:rsidR="003915A9" w:rsidRPr="007561D7" w:rsidTr="007561D7">
        <w:trPr>
          <w:trHeight w:val="20"/>
        </w:trPr>
        <w:tc>
          <w:tcPr>
            <w:tcW w:w="876" w:type="pct"/>
            <w:vMerge/>
            <w:vAlign w:val="center"/>
          </w:tcPr>
          <w:p w:rsidR="003915A9" w:rsidRPr="007561D7" w:rsidRDefault="003915A9" w:rsidP="003915A9">
            <w:pPr>
              <w:spacing w:after="0"/>
              <w:rPr>
                <w:rFonts w:ascii="Times New Roman" w:hAnsi="Times New Roman"/>
                <w:b/>
                <w:bCs/>
              </w:rPr>
            </w:pPr>
          </w:p>
        </w:tc>
        <w:tc>
          <w:tcPr>
            <w:tcW w:w="3112" w:type="pct"/>
            <w:gridSpan w:val="2"/>
          </w:tcPr>
          <w:p w:rsidR="003915A9" w:rsidRPr="007561D7" w:rsidRDefault="003915A9" w:rsidP="003915A9">
            <w:pPr>
              <w:spacing w:after="0"/>
              <w:contextualSpacing/>
              <w:rPr>
                <w:rFonts w:ascii="Times New Roman" w:hAnsi="Times New Roman"/>
              </w:rPr>
            </w:pPr>
            <w:r w:rsidRPr="007561D7">
              <w:rPr>
                <w:rFonts w:ascii="Times New Roman" w:hAnsi="Times New Roman"/>
              </w:rPr>
              <w:t>1.Понятие рабочего времени. Виды рабочего времени. Учет рабочего отдыха времени. Нормальная продолжительность рабочего времени. Определение понятия сокращенной продолжительности рабочего времени. Продолжительность рабочего времени накануне праздничных дней. Отпуск. Сверхурочные работы. Ненормированное рабочее время. Режим рабочего времени.</w:t>
            </w:r>
          </w:p>
        </w:tc>
        <w:tc>
          <w:tcPr>
            <w:tcW w:w="297" w:type="pct"/>
            <w:vAlign w:val="center"/>
          </w:tcPr>
          <w:p w:rsidR="003915A9" w:rsidRPr="007561D7" w:rsidRDefault="003915A9" w:rsidP="003915A9">
            <w:pPr>
              <w:spacing w:after="0"/>
              <w:rPr>
                <w:rFonts w:ascii="Times New Roman" w:hAnsi="Times New Roman"/>
                <w:bCs/>
              </w:rPr>
            </w:pPr>
          </w:p>
        </w:tc>
        <w:tc>
          <w:tcPr>
            <w:tcW w:w="715" w:type="pct"/>
            <w:vMerge/>
          </w:tcPr>
          <w:p w:rsidR="003915A9" w:rsidRPr="007561D7" w:rsidRDefault="003915A9" w:rsidP="003915A9">
            <w:pPr>
              <w:spacing w:after="0"/>
              <w:rPr>
                <w:rFonts w:ascii="Times New Roman" w:hAnsi="Times New Roman"/>
                <w:bCs/>
              </w:rPr>
            </w:pPr>
          </w:p>
        </w:tc>
      </w:tr>
      <w:tr w:rsidR="003915A9" w:rsidRPr="007561D7" w:rsidTr="007561D7">
        <w:trPr>
          <w:trHeight w:val="20"/>
        </w:trPr>
        <w:tc>
          <w:tcPr>
            <w:tcW w:w="876" w:type="pct"/>
            <w:vMerge/>
            <w:vAlign w:val="center"/>
          </w:tcPr>
          <w:p w:rsidR="003915A9" w:rsidRPr="007561D7" w:rsidRDefault="003915A9" w:rsidP="003915A9">
            <w:pPr>
              <w:spacing w:after="0"/>
              <w:rPr>
                <w:rFonts w:ascii="Times New Roman" w:hAnsi="Times New Roman"/>
                <w:b/>
                <w:bCs/>
              </w:rPr>
            </w:pPr>
          </w:p>
        </w:tc>
        <w:tc>
          <w:tcPr>
            <w:tcW w:w="3112" w:type="pct"/>
            <w:gridSpan w:val="2"/>
          </w:tcPr>
          <w:p w:rsidR="003915A9" w:rsidRPr="007561D7" w:rsidRDefault="003915A9" w:rsidP="003915A9">
            <w:pPr>
              <w:spacing w:after="0"/>
              <w:contextualSpacing/>
              <w:rPr>
                <w:rFonts w:ascii="Times New Roman" w:hAnsi="Times New Roman"/>
              </w:rPr>
            </w:pPr>
            <w:r w:rsidRPr="007561D7">
              <w:rPr>
                <w:rFonts w:ascii="Times New Roman" w:hAnsi="Times New Roman"/>
                <w:b/>
              </w:rPr>
              <w:t>Практическое занятие№4</w:t>
            </w:r>
            <w:r w:rsidRPr="007561D7">
              <w:rPr>
                <w:rFonts w:ascii="Times New Roman" w:hAnsi="Times New Roman"/>
              </w:rPr>
              <w:t>Решение ситуационных задач по теме «Рабочее время и время отдыха»</w:t>
            </w:r>
          </w:p>
        </w:tc>
        <w:tc>
          <w:tcPr>
            <w:tcW w:w="297" w:type="pct"/>
            <w:vAlign w:val="center"/>
          </w:tcPr>
          <w:p w:rsidR="003915A9" w:rsidRPr="007561D7" w:rsidRDefault="003915A9" w:rsidP="003915A9">
            <w:pPr>
              <w:spacing w:after="0"/>
              <w:rPr>
                <w:rFonts w:ascii="Times New Roman" w:hAnsi="Times New Roman"/>
                <w:bCs/>
              </w:rPr>
            </w:pPr>
            <w:r w:rsidRPr="007561D7">
              <w:rPr>
                <w:rFonts w:ascii="Times New Roman" w:hAnsi="Times New Roman"/>
                <w:bCs/>
              </w:rPr>
              <w:t>2</w:t>
            </w:r>
          </w:p>
        </w:tc>
        <w:tc>
          <w:tcPr>
            <w:tcW w:w="715" w:type="pct"/>
            <w:vMerge/>
          </w:tcPr>
          <w:p w:rsidR="003915A9" w:rsidRPr="007561D7" w:rsidRDefault="003915A9" w:rsidP="003915A9">
            <w:pPr>
              <w:spacing w:after="0"/>
              <w:rPr>
                <w:rFonts w:ascii="Times New Roman" w:hAnsi="Times New Roman"/>
                <w:bCs/>
              </w:rPr>
            </w:pPr>
          </w:p>
        </w:tc>
      </w:tr>
      <w:tr w:rsidR="003915A9" w:rsidRPr="007561D7" w:rsidTr="007561D7">
        <w:trPr>
          <w:trHeight w:val="20"/>
        </w:trPr>
        <w:tc>
          <w:tcPr>
            <w:tcW w:w="876" w:type="pct"/>
            <w:vMerge w:val="restart"/>
            <w:vAlign w:val="center"/>
          </w:tcPr>
          <w:p w:rsidR="003915A9" w:rsidRPr="007561D7" w:rsidRDefault="003915A9" w:rsidP="003915A9">
            <w:pPr>
              <w:spacing w:after="0"/>
              <w:rPr>
                <w:rFonts w:ascii="Times New Roman" w:hAnsi="Times New Roman"/>
                <w:b/>
                <w:bCs/>
              </w:rPr>
            </w:pPr>
            <w:r w:rsidRPr="007561D7">
              <w:rPr>
                <w:rFonts w:ascii="Times New Roman" w:hAnsi="Times New Roman"/>
                <w:b/>
                <w:bCs/>
              </w:rPr>
              <w:t>Тема 5. Правила оплаты труда</w:t>
            </w:r>
          </w:p>
          <w:p w:rsidR="003915A9" w:rsidRPr="007561D7" w:rsidRDefault="003915A9" w:rsidP="003915A9">
            <w:pPr>
              <w:spacing w:after="0"/>
              <w:rPr>
                <w:rFonts w:ascii="Times New Roman" w:hAnsi="Times New Roman"/>
                <w:b/>
                <w:bCs/>
              </w:rPr>
            </w:pPr>
          </w:p>
        </w:tc>
        <w:tc>
          <w:tcPr>
            <w:tcW w:w="3112" w:type="pct"/>
            <w:gridSpan w:val="2"/>
          </w:tcPr>
          <w:p w:rsidR="003915A9" w:rsidRPr="007561D7" w:rsidRDefault="003915A9" w:rsidP="007561D7">
            <w:pPr>
              <w:spacing w:after="0"/>
              <w:contextualSpacing/>
              <w:rPr>
                <w:rFonts w:ascii="Times New Roman" w:hAnsi="Times New Roman"/>
                <w:b/>
              </w:rPr>
            </w:pPr>
            <w:r w:rsidRPr="007561D7">
              <w:rPr>
                <w:rFonts w:ascii="Times New Roman" w:hAnsi="Times New Roman"/>
                <w:b/>
              </w:rPr>
              <w:t xml:space="preserve">Содержание </w:t>
            </w:r>
          </w:p>
        </w:tc>
        <w:tc>
          <w:tcPr>
            <w:tcW w:w="297" w:type="pct"/>
            <w:vAlign w:val="center"/>
          </w:tcPr>
          <w:p w:rsidR="003915A9" w:rsidRPr="007561D7" w:rsidRDefault="003915A9" w:rsidP="003915A9">
            <w:pPr>
              <w:spacing w:after="0"/>
              <w:rPr>
                <w:rFonts w:ascii="Times New Roman" w:hAnsi="Times New Roman"/>
                <w:b/>
                <w:bCs/>
              </w:rPr>
            </w:pPr>
            <w:r w:rsidRPr="007561D7">
              <w:rPr>
                <w:rFonts w:ascii="Times New Roman" w:hAnsi="Times New Roman"/>
                <w:b/>
                <w:bCs/>
              </w:rPr>
              <w:t>4</w:t>
            </w:r>
          </w:p>
        </w:tc>
        <w:tc>
          <w:tcPr>
            <w:tcW w:w="715" w:type="pct"/>
            <w:vMerge w:val="restart"/>
          </w:tcPr>
          <w:p w:rsidR="003915A9" w:rsidRPr="007561D7" w:rsidRDefault="003915A9" w:rsidP="003915A9">
            <w:pPr>
              <w:spacing w:after="0"/>
              <w:rPr>
                <w:rFonts w:ascii="Times New Roman" w:hAnsi="Times New Roman"/>
              </w:rPr>
            </w:pPr>
            <w:r w:rsidRPr="007561D7">
              <w:rPr>
                <w:rFonts w:ascii="Times New Roman" w:hAnsi="Times New Roman"/>
              </w:rPr>
              <w:t>ОК01.ОК 02, ОК 03, ОК 04, ОК 05, ОК 06, ОК 07, ОК 08, ОК 09, ОК 10,</w:t>
            </w:r>
          </w:p>
          <w:p w:rsidR="003915A9" w:rsidRPr="007561D7" w:rsidRDefault="003915A9" w:rsidP="003915A9">
            <w:pPr>
              <w:spacing w:after="0"/>
              <w:rPr>
                <w:rFonts w:ascii="Times New Roman" w:hAnsi="Times New Roman"/>
              </w:rPr>
            </w:pPr>
            <w:r w:rsidRPr="007561D7">
              <w:rPr>
                <w:rFonts w:ascii="Times New Roman" w:hAnsi="Times New Roman"/>
              </w:rPr>
              <w:t>ОК 11, ПК 1.1, ПК 1.2</w:t>
            </w:r>
          </w:p>
          <w:p w:rsidR="003915A9" w:rsidRPr="007561D7" w:rsidRDefault="003915A9" w:rsidP="003915A9">
            <w:pPr>
              <w:rPr>
                <w:rFonts w:ascii="Times New Roman" w:hAnsi="Times New Roman"/>
                <w:bCs/>
              </w:rPr>
            </w:pPr>
          </w:p>
        </w:tc>
      </w:tr>
      <w:tr w:rsidR="003915A9" w:rsidRPr="007561D7" w:rsidTr="007561D7">
        <w:trPr>
          <w:trHeight w:val="20"/>
        </w:trPr>
        <w:tc>
          <w:tcPr>
            <w:tcW w:w="876" w:type="pct"/>
            <w:vMerge/>
            <w:vAlign w:val="center"/>
          </w:tcPr>
          <w:p w:rsidR="003915A9" w:rsidRPr="007561D7" w:rsidRDefault="003915A9" w:rsidP="003915A9">
            <w:pPr>
              <w:spacing w:after="0"/>
              <w:rPr>
                <w:rFonts w:ascii="Times New Roman" w:hAnsi="Times New Roman"/>
                <w:b/>
                <w:bCs/>
              </w:rPr>
            </w:pPr>
          </w:p>
        </w:tc>
        <w:tc>
          <w:tcPr>
            <w:tcW w:w="3112" w:type="pct"/>
            <w:gridSpan w:val="2"/>
          </w:tcPr>
          <w:p w:rsidR="003915A9" w:rsidRPr="007561D7" w:rsidRDefault="003915A9" w:rsidP="003915A9">
            <w:pPr>
              <w:spacing w:after="0"/>
              <w:contextualSpacing/>
              <w:rPr>
                <w:rFonts w:ascii="Times New Roman" w:hAnsi="Times New Roman"/>
              </w:rPr>
            </w:pPr>
            <w:r w:rsidRPr="007561D7">
              <w:rPr>
                <w:rFonts w:ascii="Times New Roman" w:hAnsi="Times New Roman"/>
              </w:rPr>
              <w:t>1. Оплата труда: основные понятия, гарантии, формы. Заработная плата: установление, системы, порядок выплаты, ограничение удержаний. Изучение порядка исчисления средней заработной платы. Гарантийные и симулирующие выплат. Определение оплаты труда различных категорий работников, в особых условиях и при других отклонениях от нормальных условий труда. Гарантии и компенсации работникам.</w:t>
            </w:r>
          </w:p>
        </w:tc>
        <w:tc>
          <w:tcPr>
            <w:tcW w:w="297" w:type="pct"/>
            <w:vAlign w:val="center"/>
          </w:tcPr>
          <w:p w:rsidR="003915A9" w:rsidRPr="007561D7" w:rsidRDefault="003915A9" w:rsidP="003915A9">
            <w:pPr>
              <w:spacing w:after="0"/>
              <w:rPr>
                <w:rFonts w:ascii="Times New Roman" w:hAnsi="Times New Roman"/>
                <w:bCs/>
              </w:rPr>
            </w:pPr>
          </w:p>
        </w:tc>
        <w:tc>
          <w:tcPr>
            <w:tcW w:w="715" w:type="pct"/>
            <w:vMerge/>
          </w:tcPr>
          <w:p w:rsidR="003915A9" w:rsidRPr="007561D7" w:rsidRDefault="003915A9" w:rsidP="003915A9">
            <w:pPr>
              <w:spacing w:after="0"/>
              <w:rPr>
                <w:rFonts w:ascii="Times New Roman" w:hAnsi="Times New Roman"/>
                <w:bCs/>
              </w:rPr>
            </w:pPr>
          </w:p>
        </w:tc>
      </w:tr>
      <w:tr w:rsidR="003915A9" w:rsidRPr="007561D7" w:rsidTr="007561D7">
        <w:trPr>
          <w:trHeight w:val="20"/>
        </w:trPr>
        <w:tc>
          <w:tcPr>
            <w:tcW w:w="876" w:type="pct"/>
            <w:vMerge/>
            <w:vAlign w:val="center"/>
          </w:tcPr>
          <w:p w:rsidR="003915A9" w:rsidRPr="007561D7" w:rsidRDefault="003915A9" w:rsidP="003915A9">
            <w:pPr>
              <w:spacing w:after="0"/>
              <w:rPr>
                <w:rFonts w:ascii="Times New Roman" w:hAnsi="Times New Roman"/>
                <w:b/>
                <w:bCs/>
              </w:rPr>
            </w:pPr>
          </w:p>
        </w:tc>
        <w:tc>
          <w:tcPr>
            <w:tcW w:w="3112" w:type="pct"/>
            <w:gridSpan w:val="2"/>
          </w:tcPr>
          <w:p w:rsidR="003915A9" w:rsidRPr="007561D7" w:rsidRDefault="003915A9" w:rsidP="003915A9">
            <w:pPr>
              <w:spacing w:after="0"/>
              <w:contextualSpacing/>
              <w:rPr>
                <w:rFonts w:ascii="Times New Roman" w:hAnsi="Times New Roman"/>
              </w:rPr>
            </w:pPr>
            <w:r w:rsidRPr="007561D7">
              <w:rPr>
                <w:rFonts w:ascii="Times New Roman" w:hAnsi="Times New Roman"/>
                <w:b/>
              </w:rPr>
              <w:t xml:space="preserve">Практическое занятие №5 </w:t>
            </w:r>
            <w:r w:rsidRPr="007561D7">
              <w:rPr>
                <w:rFonts w:ascii="Times New Roman" w:hAnsi="Times New Roman"/>
              </w:rPr>
              <w:t>Решение ситуационных задач по теме «Системы оплаты труда и стимулирующие выплаты</w:t>
            </w:r>
          </w:p>
        </w:tc>
        <w:tc>
          <w:tcPr>
            <w:tcW w:w="297" w:type="pct"/>
            <w:vAlign w:val="center"/>
          </w:tcPr>
          <w:p w:rsidR="003915A9" w:rsidRPr="007561D7" w:rsidRDefault="003915A9" w:rsidP="003915A9">
            <w:pPr>
              <w:spacing w:after="0"/>
              <w:rPr>
                <w:rFonts w:ascii="Times New Roman" w:hAnsi="Times New Roman"/>
                <w:bCs/>
              </w:rPr>
            </w:pPr>
            <w:r w:rsidRPr="007561D7">
              <w:rPr>
                <w:rFonts w:ascii="Times New Roman" w:hAnsi="Times New Roman"/>
                <w:bCs/>
              </w:rPr>
              <w:t>2</w:t>
            </w:r>
          </w:p>
        </w:tc>
        <w:tc>
          <w:tcPr>
            <w:tcW w:w="715" w:type="pct"/>
            <w:vMerge/>
          </w:tcPr>
          <w:p w:rsidR="003915A9" w:rsidRPr="007561D7" w:rsidRDefault="003915A9" w:rsidP="003915A9">
            <w:pPr>
              <w:spacing w:after="0"/>
              <w:rPr>
                <w:rFonts w:ascii="Times New Roman" w:hAnsi="Times New Roman"/>
                <w:bCs/>
              </w:rPr>
            </w:pPr>
          </w:p>
        </w:tc>
      </w:tr>
      <w:tr w:rsidR="003915A9" w:rsidRPr="007561D7" w:rsidTr="007561D7">
        <w:trPr>
          <w:trHeight w:val="465"/>
        </w:trPr>
        <w:tc>
          <w:tcPr>
            <w:tcW w:w="876" w:type="pct"/>
            <w:vMerge w:val="restart"/>
            <w:vAlign w:val="center"/>
          </w:tcPr>
          <w:p w:rsidR="003915A9" w:rsidRPr="007561D7" w:rsidRDefault="003915A9" w:rsidP="003915A9">
            <w:pPr>
              <w:spacing w:after="0"/>
              <w:rPr>
                <w:rFonts w:ascii="Times New Roman" w:hAnsi="Times New Roman"/>
                <w:b/>
                <w:bCs/>
              </w:rPr>
            </w:pPr>
            <w:r w:rsidRPr="007561D7">
              <w:rPr>
                <w:rFonts w:ascii="Times New Roman" w:hAnsi="Times New Roman"/>
                <w:b/>
                <w:bCs/>
              </w:rPr>
              <w:t xml:space="preserve">Тема 6. </w:t>
            </w:r>
          </w:p>
          <w:p w:rsidR="003915A9" w:rsidRPr="007561D7" w:rsidRDefault="003915A9" w:rsidP="003915A9">
            <w:pPr>
              <w:spacing w:after="0"/>
              <w:rPr>
                <w:rFonts w:ascii="Times New Roman" w:hAnsi="Times New Roman"/>
                <w:b/>
                <w:bCs/>
              </w:rPr>
            </w:pPr>
            <w:r w:rsidRPr="007561D7">
              <w:rPr>
                <w:rFonts w:ascii="Times New Roman" w:hAnsi="Times New Roman"/>
                <w:b/>
                <w:bCs/>
              </w:rPr>
              <w:t xml:space="preserve">Право социальной защиты </w:t>
            </w:r>
          </w:p>
          <w:p w:rsidR="003915A9" w:rsidRPr="007561D7" w:rsidRDefault="003915A9" w:rsidP="003915A9">
            <w:pPr>
              <w:spacing w:after="0"/>
              <w:rPr>
                <w:rFonts w:ascii="Times New Roman" w:hAnsi="Times New Roman"/>
                <w:b/>
                <w:bCs/>
              </w:rPr>
            </w:pPr>
          </w:p>
        </w:tc>
        <w:tc>
          <w:tcPr>
            <w:tcW w:w="3112" w:type="pct"/>
            <w:gridSpan w:val="2"/>
          </w:tcPr>
          <w:p w:rsidR="003915A9" w:rsidRPr="007561D7" w:rsidRDefault="003915A9" w:rsidP="007561D7">
            <w:pPr>
              <w:spacing w:after="0"/>
              <w:contextualSpacing/>
              <w:rPr>
                <w:rFonts w:ascii="Times New Roman" w:hAnsi="Times New Roman"/>
                <w:b/>
              </w:rPr>
            </w:pPr>
            <w:r w:rsidRPr="007561D7">
              <w:rPr>
                <w:rFonts w:ascii="Times New Roman" w:hAnsi="Times New Roman"/>
                <w:b/>
              </w:rPr>
              <w:t xml:space="preserve">Содержание </w:t>
            </w:r>
          </w:p>
        </w:tc>
        <w:tc>
          <w:tcPr>
            <w:tcW w:w="297" w:type="pct"/>
          </w:tcPr>
          <w:p w:rsidR="003915A9" w:rsidRPr="007561D7" w:rsidRDefault="003915A9" w:rsidP="003915A9">
            <w:pPr>
              <w:spacing w:after="0"/>
              <w:rPr>
                <w:rFonts w:ascii="Times New Roman" w:hAnsi="Times New Roman"/>
                <w:b/>
                <w:bCs/>
              </w:rPr>
            </w:pPr>
            <w:r w:rsidRPr="007561D7">
              <w:rPr>
                <w:rFonts w:ascii="Times New Roman" w:hAnsi="Times New Roman"/>
                <w:b/>
                <w:bCs/>
              </w:rPr>
              <w:t>2</w:t>
            </w:r>
          </w:p>
        </w:tc>
        <w:tc>
          <w:tcPr>
            <w:tcW w:w="715" w:type="pct"/>
            <w:vMerge w:val="restart"/>
          </w:tcPr>
          <w:p w:rsidR="003915A9" w:rsidRPr="007561D7" w:rsidRDefault="003915A9" w:rsidP="003915A9">
            <w:pPr>
              <w:spacing w:after="0"/>
              <w:rPr>
                <w:rFonts w:ascii="Times New Roman" w:hAnsi="Times New Roman"/>
              </w:rPr>
            </w:pPr>
            <w:r w:rsidRPr="007561D7">
              <w:rPr>
                <w:rFonts w:ascii="Times New Roman" w:hAnsi="Times New Roman"/>
              </w:rPr>
              <w:t xml:space="preserve">ОК 02, ОК 05, </w:t>
            </w:r>
          </w:p>
          <w:p w:rsidR="003915A9" w:rsidRPr="007561D7" w:rsidRDefault="003915A9" w:rsidP="003915A9">
            <w:pPr>
              <w:spacing w:after="0"/>
              <w:rPr>
                <w:rFonts w:ascii="Times New Roman" w:hAnsi="Times New Roman"/>
              </w:rPr>
            </w:pPr>
            <w:r w:rsidRPr="007561D7">
              <w:rPr>
                <w:rFonts w:ascii="Times New Roman" w:hAnsi="Times New Roman"/>
              </w:rPr>
              <w:t xml:space="preserve">ОК 10, ОК 11, </w:t>
            </w:r>
          </w:p>
          <w:p w:rsidR="003915A9" w:rsidRPr="007561D7" w:rsidRDefault="003915A9" w:rsidP="003915A9">
            <w:pPr>
              <w:spacing w:after="0"/>
              <w:rPr>
                <w:rFonts w:ascii="Times New Roman" w:hAnsi="Times New Roman"/>
              </w:rPr>
            </w:pPr>
            <w:r w:rsidRPr="007561D7">
              <w:rPr>
                <w:rFonts w:ascii="Times New Roman" w:hAnsi="Times New Roman"/>
              </w:rPr>
              <w:t>ПК 1.1, ПК 1.2</w:t>
            </w:r>
          </w:p>
          <w:p w:rsidR="003915A9" w:rsidRPr="007561D7" w:rsidRDefault="003915A9" w:rsidP="003915A9">
            <w:pPr>
              <w:rPr>
                <w:rFonts w:ascii="Times New Roman" w:hAnsi="Times New Roman"/>
                <w:bCs/>
              </w:rPr>
            </w:pPr>
          </w:p>
        </w:tc>
      </w:tr>
      <w:tr w:rsidR="003915A9" w:rsidRPr="007561D7" w:rsidTr="007561D7">
        <w:trPr>
          <w:trHeight w:val="20"/>
        </w:trPr>
        <w:tc>
          <w:tcPr>
            <w:tcW w:w="876" w:type="pct"/>
            <w:vMerge/>
            <w:vAlign w:val="center"/>
          </w:tcPr>
          <w:p w:rsidR="003915A9" w:rsidRPr="007561D7" w:rsidRDefault="003915A9" w:rsidP="003915A9">
            <w:pPr>
              <w:spacing w:after="0"/>
              <w:rPr>
                <w:rFonts w:ascii="Times New Roman" w:hAnsi="Times New Roman"/>
                <w:b/>
                <w:bCs/>
                <w:sz w:val="24"/>
                <w:szCs w:val="24"/>
              </w:rPr>
            </w:pPr>
          </w:p>
        </w:tc>
        <w:tc>
          <w:tcPr>
            <w:tcW w:w="3112" w:type="pct"/>
            <w:gridSpan w:val="2"/>
          </w:tcPr>
          <w:p w:rsidR="003915A9" w:rsidRPr="007561D7" w:rsidRDefault="003915A9" w:rsidP="003915A9">
            <w:pPr>
              <w:spacing w:after="0"/>
              <w:contextualSpacing/>
              <w:rPr>
                <w:rFonts w:ascii="Times New Roman" w:hAnsi="Times New Roman"/>
              </w:rPr>
            </w:pPr>
            <w:r w:rsidRPr="007561D7">
              <w:rPr>
                <w:rFonts w:ascii="Times New Roman" w:hAnsi="Times New Roman"/>
              </w:rPr>
              <w:t xml:space="preserve"> 1.Социальные права граждан, закрепленные в Конституции РФ: право на социальное обеспечение, на образование, на охрану труда, здоровья и медицинскую помощь. Право на жилище. Определение особых прав детей и прав инвалидов. Изучение социального законодательства: ФЗ «О государственном пенсионном обеспечении в РФ», ФЗ «О трудовых пенсиях», ФЗ «Об обязательном пенсионном страховании в РФ».</w:t>
            </w:r>
          </w:p>
        </w:tc>
        <w:tc>
          <w:tcPr>
            <w:tcW w:w="297" w:type="pct"/>
            <w:vAlign w:val="center"/>
          </w:tcPr>
          <w:p w:rsidR="003915A9" w:rsidRPr="007561D7" w:rsidRDefault="003915A9" w:rsidP="003915A9">
            <w:pPr>
              <w:spacing w:after="0"/>
              <w:rPr>
                <w:rFonts w:ascii="Times New Roman" w:hAnsi="Times New Roman"/>
                <w:bCs/>
              </w:rPr>
            </w:pPr>
          </w:p>
        </w:tc>
        <w:tc>
          <w:tcPr>
            <w:tcW w:w="715" w:type="pct"/>
            <w:vMerge/>
          </w:tcPr>
          <w:p w:rsidR="003915A9" w:rsidRPr="007561D7" w:rsidRDefault="003915A9" w:rsidP="003915A9">
            <w:pPr>
              <w:spacing w:after="0"/>
              <w:rPr>
                <w:rFonts w:ascii="Times New Roman" w:hAnsi="Times New Roman"/>
                <w:bCs/>
              </w:rPr>
            </w:pPr>
          </w:p>
        </w:tc>
      </w:tr>
      <w:tr w:rsidR="003915A9" w:rsidRPr="007561D7" w:rsidTr="007561D7">
        <w:trPr>
          <w:trHeight w:val="20"/>
        </w:trPr>
        <w:tc>
          <w:tcPr>
            <w:tcW w:w="876" w:type="pct"/>
            <w:vAlign w:val="center"/>
          </w:tcPr>
          <w:p w:rsidR="003915A9" w:rsidRPr="007561D7" w:rsidRDefault="003915A9" w:rsidP="003915A9">
            <w:pPr>
              <w:spacing w:after="0"/>
              <w:rPr>
                <w:rFonts w:ascii="Times New Roman" w:hAnsi="Times New Roman"/>
                <w:b/>
                <w:bCs/>
              </w:rPr>
            </w:pPr>
            <w:r w:rsidRPr="007561D7">
              <w:rPr>
                <w:rFonts w:ascii="Times New Roman" w:hAnsi="Times New Roman"/>
                <w:b/>
                <w:bCs/>
              </w:rPr>
              <w:t xml:space="preserve">РАЗДЕЛ 2 </w:t>
            </w:r>
          </w:p>
        </w:tc>
        <w:tc>
          <w:tcPr>
            <w:tcW w:w="3112" w:type="pct"/>
            <w:gridSpan w:val="2"/>
            <w:vAlign w:val="center"/>
          </w:tcPr>
          <w:p w:rsidR="003915A9" w:rsidRPr="007561D7" w:rsidRDefault="003915A9" w:rsidP="003915A9">
            <w:pPr>
              <w:spacing w:after="0"/>
              <w:contextualSpacing/>
              <w:rPr>
                <w:rFonts w:ascii="Times New Roman" w:hAnsi="Times New Roman"/>
                <w:b/>
              </w:rPr>
            </w:pPr>
            <w:r w:rsidRPr="007561D7">
              <w:rPr>
                <w:rFonts w:ascii="Times New Roman" w:hAnsi="Times New Roman"/>
                <w:b/>
                <w:bCs/>
              </w:rPr>
              <w:t xml:space="preserve">УГОЛОВНОЕ И </w:t>
            </w:r>
            <w:r w:rsidR="007561D7" w:rsidRPr="007561D7">
              <w:rPr>
                <w:rFonts w:ascii="Times New Roman" w:hAnsi="Times New Roman"/>
                <w:b/>
                <w:bCs/>
              </w:rPr>
              <w:t>АДМИНИСТРАТИВНОЕ ПРАВО</w:t>
            </w:r>
          </w:p>
        </w:tc>
        <w:tc>
          <w:tcPr>
            <w:tcW w:w="297" w:type="pct"/>
            <w:vAlign w:val="center"/>
          </w:tcPr>
          <w:p w:rsidR="003915A9" w:rsidRPr="007561D7" w:rsidRDefault="003915A9" w:rsidP="003915A9">
            <w:pPr>
              <w:spacing w:after="0"/>
              <w:rPr>
                <w:rFonts w:ascii="Times New Roman" w:hAnsi="Times New Roman"/>
                <w:b/>
                <w:bCs/>
              </w:rPr>
            </w:pPr>
          </w:p>
        </w:tc>
        <w:tc>
          <w:tcPr>
            <w:tcW w:w="715" w:type="pct"/>
          </w:tcPr>
          <w:p w:rsidR="003915A9" w:rsidRPr="007561D7" w:rsidRDefault="003915A9" w:rsidP="003915A9">
            <w:pPr>
              <w:spacing w:after="0"/>
              <w:rPr>
                <w:rFonts w:ascii="Times New Roman" w:hAnsi="Times New Roman"/>
                <w:bCs/>
              </w:rPr>
            </w:pPr>
          </w:p>
        </w:tc>
      </w:tr>
      <w:tr w:rsidR="003915A9" w:rsidRPr="007561D7" w:rsidTr="007561D7">
        <w:trPr>
          <w:trHeight w:val="380"/>
        </w:trPr>
        <w:tc>
          <w:tcPr>
            <w:tcW w:w="876" w:type="pct"/>
            <w:vMerge w:val="restart"/>
          </w:tcPr>
          <w:p w:rsidR="003915A9" w:rsidRPr="007561D7" w:rsidRDefault="003915A9" w:rsidP="003915A9">
            <w:pPr>
              <w:spacing w:after="0"/>
              <w:rPr>
                <w:rFonts w:ascii="Times New Roman" w:hAnsi="Times New Roman"/>
                <w:b/>
                <w:bCs/>
              </w:rPr>
            </w:pPr>
            <w:r w:rsidRPr="007561D7">
              <w:rPr>
                <w:rFonts w:ascii="Times New Roman" w:hAnsi="Times New Roman"/>
                <w:b/>
                <w:bCs/>
              </w:rPr>
              <w:t xml:space="preserve">Тема 1. Уголовно-процессуальное право </w:t>
            </w:r>
          </w:p>
        </w:tc>
        <w:tc>
          <w:tcPr>
            <w:tcW w:w="3112" w:type="pct"/>
            <w:gridSpan w:val="2"/>
          </w:tcPr>
          <w:p w:rsidR="003915A9" w:rsidRPr="007561D7" w:rsidRDefault="003915A9" w:rsidP="007561D7">
            <w:pPr>
              <w:spacing w:after="0"/>
              <w:contextualSpacing/>
              <w:rPr>
                <w:rFonts w:ascii="Times New Roman" w:hAnsi="Times New Roman"/>
                <w:b/>
                <w:bCs/>
                <w:sz w:val="24"/>
                <w:szCs w:val="24"/>
              </w:rPr>
            </w:pPr>
            <w:r w:rsidRPr="007561D7">
              <w:rPr>
                <w:rFonts w:ascii="Times New Roman" w:hAnsi="Times New Roman"/>
                <w:b/>
                <w:bCs/>
                <w:sz w:val="24"/>
                <w:szCs w:val="24"/>
              </w:rPr>
              <w:t xml:space="preserve">Содержание </w:t>
            </w:r>
          </w:p>
        </w:tc>
        <w:tc>
          <w:tcPr>
            <w:tcW w:w="297" w:type="pct"/>
            <w:vMerge w:val="restart"/>
            <w:vAlign w:val="center"/>
          </w:tcPr>
          <w:p w:rsidR="003915A9" w:rsidRPr="007561D7" w:rsidRDefault="003915A9" w:rsidP="003915A9">
            <w:pPr>
              <w:spacing w:after="0"/>
              <w:rPr>
                <w:rFonts w:ascii="Times New Roman" w:hAnsi="Times New Roman"/>
                <w:b/>
              </w:rPr>
            </w:pPr>
            <w:r w:rsidRPr="007561D7">
              <w:rPr>
                <w:rFonts w:ascii="Times New Roman" w:hAnsi="Times New Roman"/>
                <w:b/>
              </w:rPr>
              <w:t>6</w:t>
            </w:r>
          </w:p>
        </w:tc>
        <w:tc>
          <w:tcPr>
            <w:tcW w:w="715" w:type="pct"/>
            <w:vMerge w:val="restart"/>
          </w:tcPr>
          <w:p w:rsidR="003915A9" w:rsidRPr="007561D7" w:rsidRDefault="003915A9" w:rsidP="003915A9">
            <w:pPr>
              <w:spacing w:after="0"/>
              <w:rPr>
                <w:rFonts w:ascii="Times New Roman" w:hAnsi="Times New Roman"/>
              </w:rPr>
            </w:pPr>
            <w:r w:rsidRPr="007561D7">
              <w:rPr>
                <w:rFonts w:ascii="Times New Roman" w:hAnsi="Times New Roman"/>
              </w:rPr>
              <w:t>ОК01.ОК 02, ОК 03, ОК 04, ОК 05, ОК 06, ОК 07, ОК 09, ОК 10</w:t>
            </w:r>
          </w:p>
        </w:tc>
      </w:tr>
      <w:tr w:rsidR="003915A9" w:rsidRPr="007561D7" w:rsidTr="007561D7">
        <w:trPr>
          <w:trHeight w:val="20"/>
        </w:trPr>
        <w:tc>
          <w:tcPr>
            <w:tcW w:w="876" w:type="pct"/>
            <w:vMerge/>
          </w:tcPr>
          <w:p w:rsidR="003915A9" w:rsidRPr="007561D7" w:rsidRDefault="003915A9" w:rsidP="003915A9">
            <w:pPr>
              <w:spacing w:after="0"/>
              <w:rPr>
                <w:rFonts w:ascii="Times New Roman" w:hAnsi="Times New Roman"/>
                <w:b/>
                <w:bCs/>
              </w:rPr>
            </w:pPr>
          </w:p>
        </w:tc>
        <w:tc>
          <w:tcPr>
            <w:tcW w:w="3112" w:type="pct"/>
            <w:gridSpan w:val="2"/>
          </w:tcPr>
          <w:p w:rsidR="003915A9" w:rsidRPr="007561D7" w:rsidRDefault="003915A9" w:rsidP="003915A9">
            <w:pPr>
              <w:spacing w:after="0"/>
              <w:ind w:left="44"/>
              <w:contextualSpacing/>
              <w:rPr>
                <w:rFonts w:ascii="Times New Roman" w:hAnsi="Times New Roman"/>
                <w:b/>
                <w:bCs/>
                <w:sz w:val="24"/>
                <w:szCs w:val="24"/>
              </w:rPr>
            </w:pPr>
            <w:r w:rsidRPr="007561D7">
              <w:rPr>
                <w:rFonts w:ascii="Times New Roman" w:hAnsi="Times New Roman"/>
              </w:rPr>
              <w:t>Место уголовного права в системе социальных норм РФ (общие аспекты). Преступление как наиболее опасное противоправное деяние. Состав преступления. Уголовная ответственность. Особенности уголовной ответственности несовершеннолетних</w:t>
            </w:r>
          </w:p>
        </w:tc>
        <w:tc>
          <w:tcPr>
            <w:tcW w:w="297" w:type="pct"/>
            <w:vMerge/>
            <w:vAlign w:val="center"/>
          </w:tcPr>
          <w:p w:rsidR="003915A9" w:rsidRPr="007561D7" w:rsidRDefault="003915A9" w:rsidP="003915A9">
            <w:pPr>
              <w:rPr>
                <w:rFonts w:ascii="Times New Roman" w:hAnsi="Times New Roman"/>
              </w:rPr>
            </w:pPr>
          </w:p>
        </w:tc>
        <w:tc>
          <w:tcPr>
            <w:tcW w:w="715" w:type="pct"/>
            <w:vMerge/>
          </w:tcPr>
          <w:p w:rsidR="003915A9" w:rsidRPr="007561D7" w:rsidRDefault="003915A9" w:rsidP="003915A9">
            <w:pPr>
              <w:spacing w:after="0"/>
              <w:rPr>
                <w:rFonts w:ascii="Times New Roman" w:hAnsi="Times New Roman"/>
                <w:bCs/>
              </w:rPr>
            </w:pPr>
          </w:p>
        </w:tc>
      </w:tr>
      <w:tr w:rsidR="003915A9" w:rsidRPr="007561D7" w:rsidTr="007561D7">
        <w:trPr>
          <w:trHeight w:val="20"/>
        </w:trPr>
        <w:tc>
          <w:tcPr>
            <w:tcW w:w="876" w:type="pct"/>
            <w:vMerge/>
          </w:tcPr>
          <w:p w:rsidR="003915A9" w:rsidRPr="007561D7" w:rsidRDefault="003915A9" w:rsidP="003915A9">
            <w:pPr>
              <w:spacing w:after="0"/>
              <w:rPr>
                <w:rFonts w:ascii="Times New Roman" w:hAnsi="Times New Roman"/>
                <w:b/>
                <w:bCs/>
              </w:rPr>
            </w:pPr>
          </w:p>
        </w:tc>
        <w:tc>
          <w:tcPr>
            <w:tcW w:w="3112" w:type="pct"/>
            <w:gridSpan w:val="2"/>
          </w:tcPr>
          <w:p w:rsidR="003915A9" w:rsidRPr="007561D7" w:rsidRDefault="003915A9" w:rsidP="003915A9">
            <w:pPr>
              <w:spacing w:after="0"/>
              <w:contextualSpacing/>
              <w:rPr>
                <w:rFonts w:ascii="Times New Roman" w:hAnsi="Times New Roman"/>
                <w:b/>
                <w:bCs/>
                <w:sz w:val="24"/>
                <w:szCs w:val="24"/>
              </w:rPr>
            </w:pPr>
            <w:r w:rsidRPr="007561D7">
              <w:rPr>
                <w:rFonts w:ascii="Times New Roman" w:hAnsi="Times New Roman"/>
                <w:b/>
                <w:bCs/>
              </w:rPr>
              <w:t xml:space="preserve">Практическое занятие№6  </w:t>
            </w:r>
            <w:r w:rsidRPr="007561D7">
              <w:rPr>
                <w:rFonts w:ascii="Times New Roman" w:hAnsi="Times New Roman"/>
              </w:rPr>
              <w:t>Реализация уголовной ответственности. Особенности уголовного процесса. Участники уголовного судопроизводства. Доказательства и доказывание. Стадии уголовного процесса. Порядок обжалования судебных решений в уголовном процессе.</w:t>
            </w:r>
          </w:p>
        </w:tc>
        <w:tc>
          <w:tcPr>
            <w:tcW w:w="297" w:type="pct"/>
            <w:vAlign w:val="center"/>
          </w:tcPr>
          <w:p w:rsidR="003915A9" w:rsidRPr="007561D7" w:rsidRDefault="003915A9" w:rsidP="003915A9">
            <w:pPr>
              <w:spacing w:after="0"/>
              <w:rPr>
                <w:rFonts w:ascii="Times New Roman" w:hAnsi="Times New Roman"/>
                <w:bCs/>
              </w:rPr>
            </w:pPr>
            <w:r w:rsidRPr="007561D7">
              <w:rPr>
                <w:rFonts w:ascii="Times New Roman" w:hAnsi="Times New Roman"/>
                <w:bCs/>
              </w:rPr>
              <w:t>3</w:t>
            </w:r>
          </w:p>
        </w:tc>
        <w:tc>
          <w:tcPr>
            <w:tcW w:w="715" w:type="pct"/>
            <w:vMerge/>
          </w:tcPr>
          <w:p w:rsidR="003915A9" w:rsidRPr="007561D7" w:rsidRDefault="003915A9" w:rsidP="003915A9">
            <w:pPr>
              <w:spacing w:after="0"/>
              <w:rPr>
                <w:rFonts w:ascii="Times New Roman" w:hAnsi="Times New Roman"/>
                <w:bCs/>
              </w:rPr>
            </w:pPr>
          </w:p>
        </w:tc>
      </w:tr>
      <w:tr w:rsidR="003915A9" w:rsidRPr="007561D7" w:rsidTr="007561D7">
        <w:trPr>
          <w:trHeight w:val="20"/>
        </w:trPr>
        <w:tc>
          <w:tcPr>
            <w:tcW w:w="876" w:type="pct"/>
            <w:vMerge/>
          </w:tcPr>
          <w:p w:rsidR="003915A9" w:rsidRPr="007561D7" w:rsidRDefault="003915A9" w:rsidP="003915A9">
            <w:pPr>
              <w:spacing w:after="0"/>
              <w:rPr>
                <w:rFonts w:ascii="Times New Roman" w:hAnsi="Times New Roman"/>
                <w:b/>
                <w:bCs/>
              </w:rPr>
            </w:pPr>
          </w:p>
        </w:tc>
        <w:tc>
          <w:tcPr>
            <w:tcW w:w="3112" w:type="pct"/>
            <w:gridSpan w:val="2"/>
          </w:tcPr>
          <w:p w:rsidR="003915A9" w:rsidRPr="007561D7" w:rsidRDefault="003915A9" w:rsidP="003915A9">
            <w:pPr>
              <w:spacing w:after="0"/>
              <w:contextualSpacing/>
              <w:rPr>
                <w:rFonts w:ascii="Times New Roman" w:hAnsi="Times New Roman"/>
                <w:b/>
                <w:bCs/>
                <w:sz w:val="24"/>
                <w:szCs w:val="24"/>
              </w:rPr>
            </w:pPr>
            <w:r w:rsidRPr="007561D7">
              <w:rPr>
                <w:rFonts w:ascii="Times New Roman" w:hAnsi="Times New Roman"/>
                <w:b/>
                <w:bCs/>
              </w:rPr>
              <w:t xml:space="preserve">Практическое занятие №7 </w:t>
            </w:r>
            <w:r w:rsidRPr="007561D7">
              <w:rPr>
                <w:rFonts w:ascii="Times New Roman" w:hAnsi="Times New Roman"/>
              </w:rPr>
              <w:t>Права и обязанности участников уголовного процесса.</w:t>
            </w:r>
          </w:p>
        </w:tc>
        <w:tc>
          <w:tcPr>
            <w:tcW w:w="297" w:type="pct"/>
            <w:vAlign w:val="center"/>
          </w:tcPr>
          <w:p w:rsidR="003915A9" w:rsidRPr="007561D7" w:rsidRDefault="003915A9" w:rsidP="003915A9">
            <w:pPr>
              <w:spacing w:after="0"/>
              <w:rPr>
                <w:rFonts w:ascii="Times New Roman" w:hAnsi="Times New Roman"/>
                <w:bCs/>
              </w:rPr>
            </w:pPr>
            <w:r w:rsidRPr="007561D7">
              <w:rPr>
                <w:rFonts w:ascii="Times New Roman" w:hAnsi="Times New Roman"/>
                <w:bCs/>
              </w:rPr>
              <w:t>1</w:t>
            </w:r>
          </w:p>
        </w:tc>
        <w:tc>
          <w:tcPr>
            <w:tcW w:w="715" w:type="pct"/>
            <w:vMerge/>
          </w:tcPr>
          <w:p w:rsidR="003915A9" w:rsidRPr="007561D7" w:rsidRDefault="003915A9" w:rsidP="003915A9">
            <w:pPr>
              <w:spacing w:after="0"/>
              <w:rPr>
                <w:rFonts w:ascii="Times New Roman" w:hAnsi="Times New Roman"/>
                <w:bCs/>
              </w:rPr>
            </w:pPr>
          </w:p>
        </w:tc>
      </w:tr>
      <w:tr w:rsidR="003915A9" w:rsidRPr="007561D7" w:rsidTr="007561D7">
        <w:trPr>
          <w:trHeight w:val="379"/>
        </w:trPr>
        <w:tc>
          <w:tcPr>
            <w:tcW w:w="876" w:type="pct"/>
            <w:vMerge w:val="restart"/>
          </w:tcPr>
          <w:p w:rsidR="003915A9" w:rsidRPr="007561D7" w:rsidRDefault="003915A9" w:rsidP="003915A9">
            <w:pPr>
              <w:spacing w:after="0"/>
              <w:rPr>
                <w:rFonts w:ascii="Times New Roman" w:hAnsi="Times New Roman"/>
                <w:b/>
                <w:bCs/>
              </w:rPr>
            </w:pPr>
            <w:r w:rsidRPr="007561D7">
              <w:rPr>
                <w:rFonts w:ascii="Times New Roman" w:hAnsi="Times New Roman"/>
                <w:b/>
                <w:bCs/>
              </w:rPr>
              <w:t>Тема 2. Административное право</w:t>
            </w:r>
          </w:p>
          <w:p w:rsidR="003915A9" w:rsidRPr="007561D7" w:rsidRDefault="003915A9" w:rsidP="003915A9">
            <w:pPr>
              <w:spacing w:after="0"/>
              <w:rPr>
                <w:rFonts w:ascii="Times New Roman" w:hAnsi="Times New Roman"/>
                <w:b/>
                <w:bCs/>
              </w:rPr>
            </w:pPr>
          </w:p>
        </w:tc>
        <w:tc>
          <w:tcPr>
            <w:tcW w:w="3112" w:type="pct"/>
            <w:gridSpan w:val="2"/>
          </w:tcPr>
          <w:p w:rsidR="003915A9" w:rsidRPr="007561D7" w:rsidRDefault="003915A9" w:rsidP="007561D7">
            <w:pPr>
              <w:spacing w:after="0"/>
              <w:contextualSpacing/>
              <w:rPr>
                <w:rFonts w:ascii="Times New Roman" w:hAnsi="Times New Roman"/>
                <w:sz w:val="24"/>
                <w:szCs w:val="24"/>
              </w:rPr>
            </w:pPr>
            <w:r w:rsidRPr="007561D7">
              <w:rPr>
                <w:rFonts w:ascii="Times New Roman" w:hAnsi="Times New Roman"/>
                <w:b/>
                <w:bCs/>
                <w:sz w:val="24"/>
                <w:szCs w:val="24"/>
              </w:rPr>
              <w:t xml:space="preserve">Содержание </w:t>
            </w:r>
          </w:p>
        </w:tc>
        <w:tc>
          <w:tcPr>
            <w:tcW w:w="297" w:type="pct"/>
            <w:vMerge w:val="restart"/>
            <w:vAlign w:val="center"/>
          </w:tcPr>
          <w:p w:rsidR="003915A9" w:rsidRPr="007561D7" w:rsidRDefault="003915A9" w:rsidP="003915A9">
            <w:pPr>
              <w:spacing w:after="0"/>
              <w:rPr>
                <w:rFonts w:ascii="Times New Roman" w:hAnsi="Times New Roman"/>
                <w:b/>
              </w:rPr>
            </w:pPr>
            <w:r w:rsidRPr="007561D7">
              <w:rPr>
                <w:rFonts w:ascii="Times New Roman" w:hAnsi="Times New Roman"/>
                <w:b/>
                <w:bCs/>
              </w:rPr>
              <w:t>5</w:t>
            </w:r>
          </w:p>
        </w:tc>
        <w:tc>
          <w:tcPr>
            <w:tcW w:w="715" w:type="pct"/>
            <w:vMerge w:val="restart"/>
          </w:tcPr>
          <w:p w:rsidR="003915A9" w:rsidRPr="007561D7" w:rsidRDefault="003915A9" w:rsidP="003915A9">
            <w:pPr>
              <w:spacing w:after="0"/>
              <w:rPr>
                <w:rFonts w:ascii="Times New Roman" w:hAnsi="Times New Roman"/>
              </w:rPr>
            </w:pPr>
            <w:r w:rsidRPr="007561D7">
              <w:rPr>
                <w:rFonts w:ascii="Times New Roman" w:hAnsi="Times New Roman"/>
              </w:rPr>
              <w:t xml:space="preserve">ОК 02, ОК 05, </w:t>
            </w:r>
          </w:p>
          <w:p w:rsidR="003915A9" w:rsidRPr="007561D7" w:rsidRDefault="003915A9" w:rsidP="003915A9">
            <w:pPr>
              <w:spacing w:after="0"/>
              <w:rPr>
                <w:rFonts w:ascii="Times New Roman" w:hAnsi="Times New Roman"/>
              </w:rPr>
            </w:pPr>
            <w:r w:rsidRPr="007561D7">
              <w:rPr>
                <w:rFonts w:ascii="Times New Roman" w:hAnsi="Times New Roman"/>
              </w:rPr>
              <w:t xml:space="preserve">ОК 10, ОК 11, </w:t>
            </w:r>
          </w:p>
          <w:p w:rsidR="003915A9" w:rsidRPr="007561D7" w:rsidRDefault="003915A9" w:rsidP="003915A9">
            <w:pPr>
              <w:spacing w:after="0"/>
              <w:rPr>
                <w:rFonts w:ascii="Times New Roman" w:hAnsi="Times New Roman"/>
              </w:rPr>
            </w:pPr>
            <w:r w:rsidRPr="007561D7">
              <w:rPr>
                <w:rFonts w:ascii="Times New Roman" w:hAnsi="Times New Roman"/>
              </w:rPr>
              <w:t>ПК 1.1, ПК 1.2</w:t>
            </w:r>
          </w:p>
          <w:p w:rsidR="003915A9" w:rsidRPr="007561D7" w:rsidRDefault="003915A9" w:rsidP="003915A9">
            <w:pPr>
              <w:spacing w:after="0"/>
              <w:rPr>
                <w:rFonts w:ascii="Times New Roman" w:hAnsi="Times New Roman"/>
              </w:rPr>
            </w:pPr>
          </w:p>
        </w:tc>
      </w:tr>
      <w:tr w:rsidR="003915A9" w:rsidRPr="007561D7" w:rsidTr="007561D7">
        <w:trPr>
          <w:trHeight w:val="20"/>
        </w:trPr>
        <w:tc>
          <w:tcPr>
            <w:tcW w:w="876" w:type="pct"/>
            <w:vMerge/>
          </w:tcPr>
          <w:p w:rsidR="003915A9" w:rsidRPr="007561D7" w:rsidRDefault="003915A9" w:rsidP="003915A9">
            <w:pPr>
              <w:spacing w:after="0"/>
              <w:rPr>
                <w:rFonts w:ascii="Times New Roman" w:hAnsi="Times New Roman"/>
                <w:b/>
                <w:bCs/>
              </w:rPr>
            </w:pPr>
          </w:p>
        </w:tc>
        <w:tc>
          <w:tcPr>
            <w:tcW w:w="3112" w:type="pct"/>
            <w:gridSpan w:val="2"/>
          </w:tcPr>
          <w:p w:rsidR="003915A9" w:rsidRPr="007561D7" w:rsidRDefault="003915A9" w:rsidP="003915A9">
            <w:pPr>
              <w:spacing w:after="0"/>
              <w:ind w:left="44"/>
              <w:contextualSpacing/>
              <w:rPr>
                <w:rFonts w:ascii="Times New Roman" w:hAnsi="Times New Roman"/>
                <w:sz w:val="24"/>
                <w:szCs w:val="24"/>
              </w:rPr>
            </w:pPr>
            <w:r w:rsidRPr="007561D7">
              <w:rPr>
                <w:rFonts w:ascii="Times New Roman" w:hAnsi="Times New Roman"/>
              </w:rPr>
              <w:t>Административное право и административные правоотношения. Административные проступки. Административная ответственность. Порядок производства по делам об административных правонарушениях.</w:t>
            </w:r>
          </w:p>
        </w:tc>
        <w:tc>
          <w:tcPr>
            <w:tcW w:w="297" w:type="pct"/>
            <w:vMerge/>
            <w:vAlign w:val="center"/>
          </w:tcPr>
          <w:p w:rsidR="003915A9" w:rsidRPr="007561D7" w:rsidRDefault="003915A9" w:rsidP="003915A9">
            <w:pPr>
              <w:rPr>
                <w:rFonts w:ascii="Times New Roman" w:hAnsi="Times New Roman"/>
              </w:rPr>
            </w:pPr>
          </w:p>
        </w:tc>
        <w:tc>
          <w:tcPr>
            <w:tcW w:w="715" w:type="pct"/>
            <w:vMerge/>
          </w:tcPr>
          <w:p w:rsidR="003915A9" w:rsidRPr="007561D7" w:rsidRDefault="003915A9" w:rsidP="003915A9">
            <w:pPr>
              <w:spacing w:after="0"/>
              <w:rPr>
                <w:rFonts w:ascii="Times New Roman" w:hAnsi="Times New Roman"/>
                <w:bCs/>
              </w:rPr>
            </w:pPr>
          </w:p>
        </w:tc>
      </w:tr>
      <w:tr w:rsidR="003915A9" w:rsidRPr="007561D7" w:rsidTr="007561D7">
        <w:trPr>
          <w:trHeight w:val="20"/>
        </w:trPr>
        <w:tc>
          <w:tcPr>
            <w:tcW w:w="876" w:type="pct"/>
            <w:vMerge/>
          </w:tcPr>
          <w:p w:rsidR="003915A9" w:rsidRPr="007561D7" w:rsidRDefault="003915A9" w:rsidP="003915A9">
            <w:pPr>
              <w:spacing w:after="0"/>
              <w:rPr>
                <w:rFonts w:ascii="Times New Roman" w:hAnsi="Times New Roman"/>
                <w:b/>
                <w:bCs/>
              </w:rPr>
            </w:pPr>
          </w:p>
        </w:tc>
        <w:tc>
          <w:tcPr>
            <w:tcW w:w="3112" w:type="pct"/>
            <w:gridSpan w:val="2"/>
          </w:tcPr>
          <w:p w:rsidR="003915A9" w:rsidRPr="007561D7" w:rsidRDefault="003915A9" w:rsidP="003915A9">
            <w:pPr>
              <w:autoSpaceDE w:val="0"/>
              <w:autoSpaceDN w:val="0"/>
              <w:adjustRightInd w:val="0"/>
              <w:spacing w:after="0"/>
              <w:contextualSpacing/>
              <w:jc w:val="both"/>
              <w:rPr>
                <w:rFonts w:ascii="Times New Roman" w:hAnsi="Times New Roman"/>
                <w:b/>
                <w:bCs/>
              </w:rPr>
            </w:pPr>
            <w:r w:rsidRPr="007561D7">
              <w:rPr>
                <w:rFonts w:ascii="Times New Roman" w:hAnsi="Times New Roman"/>
                <w:b/>
                <w:bCs/>
              </w:rPr>
              <w:t xml:space="preserve">Практическое занятие №8. </w:t>
            </w:r>
            <w:r w:rsidRPr="007561D7">
              <w:rPr>
                <w:rFonts w:ascii="Times New Roman" w:hAnsi="Times New Roman"/>
                <w:bCs/>
              </w:rPr>
              <w:t>Реализация административной ответственности</w:t>
            </w:r>
          </w:p>
        </w:tc>
        <w:tc>
          <w:tcPr>
            <w:tcW w:w="297" w:type="pct"/>
            <w:vAlign w:val="center"/>
          </w:tcPr>
          <w:p w:rsidR="003915A9" w:rsidRPr="007561D7" w:rsidRDefault="003915A9" w:rsidP="003915A9">
            <w:pPr>
              <w:spacing w:after="0"/>
              <w:rPr>
                <w:rFonts w:ascii="Times New Roman" w:hAnsi="Times New Roman"/>
              </w:rPr>
            </w:pPr>
            <w:r w:rsidRPr="007561D7">
              <w:rPr>
                <w:rFonts w:ascii="Times New Roman" w:hAnsi="Times New Roman"/>
              </w:rPr>
              <w:t>1</w:t>
            </w:r>
          </w:p>
        </w:tc>
        <w:tc>
          <w:tcPr>
            <w:tcW w:w="715" w:type="pct"/>
            <w:vMerge/>
          </w:tcPr>
          <w:p w:rsidR="003915A9" w:rsidRPr="007561D7" w:rsidRDefault="003915A9" w:rsidP="003915A9">
            <w:pPr>
              <w:spacing w:after="0"/>
              <w:rPr>
                <w:rFonts w:ascii="Times New Roman" w:hAnsi="Times New Roman"/>
                <w:bCs/>
              </w:rPr>
            </w:pPr>
          </w:p>
        </w:tc>
      </w:tr>
      <w:tr w:rsidR="003915A9" w:rsidRPr="007561D7" w:rsidTr="007561D7">
        <w:trPr>
          <w:trHeight w:val="20"/>
        </w:trPr>
        <w:tc>
          <w:tcPr>
            <w:tcW w:w="876" w:type="pct"/>
            <w:vMerge/>
          </w:tcPr>
          <w:p w:rsidR="003915A9" w:rsidRPr="007561D7" w:rsidRDefault="003915A9" w:rsidP="003915A9">
            <w:pPr>
              <w:spacing w:after="0"/>
              <w:rPr>
                <w:rFonts w:ascii="Times New Roman" w:hAnsi="Times New Roman"/>
                <w:b/>
                <w:bCs/>
              </w:rPr>
            </w:pPr>
          </w:p>
        </w:tc>
        <w:tc>
          <w:tcPr>
            <w:tcW w:w="3112" w:type="pct"/>
            <w:gridSpan w:val="2"/>
          </w:tcPr>
          <w:p w:rsidR="003915A9" w:rsidRPr="007561D7" w:rsidRDefault="003915A9" w:rsidP="003915A9">
            <w:pPr>
              <w:spacing w:after="0"/>
              <w:ind w:left="44"/>
              <w:contextualSpacing/>
              <w:rPr>
                <w:rFonts w:ascii="Times New Roman" w:hAnsi="Times New Roman"/>
                <w:bCs/>
              </w:rPr>
            </w:pPr>
            <w:r w:rsidRPr="007561D7">
              <w:rPr>
                <w:rFonts w:ascii="Times New Roman" w:hAnsi="Times New Roman"/>
                <w:b/>
                <w:bCs/>
              </w:rPr>
              <w:t xml:space="preserve">Самостоятельная работа №1 </w:t>
            </w:r>
            <w:r w:rsidRPr="007561D7">
              <w:rPr>
                <w:rFonts w:ascii="Times New Roman" w:hAnsi="Times New Roman"/>
                <w:bCs/>
              </w:rPr>
              <w:t>Составление алгоритма процедуры приема на работу и увольнения в соответствии с нормами Трудового кодекса РФ.</w:t>
            </w:r>
          </w:p>
          <w:p w:rsidR="003915A9" w:rsidRPr="007561D7" w:rsidRDefault="003915A9" w:rsidP="003915A9">
            <w:pPr>
              <w:spacing w:after="0"/>
              <w:ind w:left="44"/>
              <w:contextualSpacing/>
              <w:rPr>
                <w:rFonts w:ascii="Times New Roman" w:hAnsi="Times New Roman"/>
                <w:bCs/>
              </w:rPr>
            </w:pPr>
            <w:r w:rsidRPr="007561D7">
              <w:rPr>
                <w:rFonts w:ascii="Times New Roman" w:hAnsi="Times New Roman"/>
                <w:bCs/>
              </w:rPr>
              <w:t>Нормативно-правовая  база по  регулированию рабочего времени и времени отдыха. Составление таблиц: «Виды рабочего времени», «Виды времени отдыха».</w:t>
            </w:r>
          </w:p>
          <w:p w:rsidR="003915A9" w:rsidRPr="007561D7" w:rsidRDefault="003915A9" w:rsidP="003915A9">
            <w:pPr>
              <w:spacing w:after="0"/>
              <w:ind w:left="44"/>
              <w:contextualSpacing/>
              <w:rPr>
                <w:rFonts w:ascii="Times New Roman" w:hAnsi="Times New Roman"/>
                <w:bCs/>
              </w:rPr>
            </w:pPr>
            <w:r w:rsidRPr="007561D7">
              <w:rPr>
                <w:rFonts w:ascii="Times New Roman" w:hAnsi="Times New Roman"/>
                <w:bCs/>
              </w:rPr>
              <w:t>Нормативно-правовая  база  по  регулированию правил оплаты труда.</w:t>
            </w:r>
          </w:p>
          <w:p w:rsidR="003915A9" w:rsidRPr="007561D7" w:rsidRDefault="003915A9" w:rsidP="003915A9">
            <w:pPr>
              <w:spacing w:after="0"/>
              <w:ind w:left="44"/>
              <w:contextualSpacing/>
              <w:rPr>
                <w:rFonts w:ascii="Times New Roman" w:hAnsi="Times New Roman"/>
                <w:bCs/>
              </w:rPr>
            </w:pPr>
            <w:r w:rsidRPr="007561D7">
              <w:rPr>
                <w:rFonts w:ascii="Times New Roman" w:hAnsi="Times New Roman"/>
                <w:bCs/>
              </w:rPr>
              <w:t>Нормативно-правовая  база  по теме «Социальные права граждан».</w:t>
            </w:r>
          </w:p>
          <w:p w:rsidR="003915A9" w:rsidRPr="007561D7" w:rsidRDefault="003915A9" w:rsidP="003915A9">
            <w:pPr>
              <w:spacing w:after="0"/>
              <w:ind w:left="44"/>
              <w:contextualSpacing/>
              <w:rPr>
                <w:rFonts w:ascii="Times New Roman" w:hAnsi="Times New Roman"/>
                <w:bCs/>
              </w:rPr>
            </w:pPr>
            <w:r w:rsidRPr="007561D7">
              <w:rPr>
                <w:rFonts w:ascii="Times New Roman" w:hAnsi="Times New Roman"/>
                <w:bCs/>
              </w:rPr>
              <w:t>Нормативно-правовая  база  по уголовному праву.</w:t>
            </w:r>
          </w:p>
          <w:p w:rsidR="003915A9" w:rsidRPr="007561D7" w:rsidRDefault="003915A9" w:rsidP="003915A9">
            <w:pPr>
              <w:spacing w:after="0"/>
              <w:ind w:left="44"/>
              <w:contextualSpacing/>
              <w:rPr>
                <w:rFonts w:ascii="Times New Roman" w:hAnsi="Times New Roman"/>
                <w:b/>
                <w:bCs/>
              </w:rPr>
            </w:pPr>
            <w:r w:rsidRPr="007561D7">
              <w:rPr>
                <w:rFonts w:ascii="Times New Roman" w:hAnsi="Times New Roman"/>
                <w:bCs/>
              </w:rPr>
              <w:t>Нормативно-правовая  база  по административному праву.</w:t>
            </w:r>
          </w:p>
        </w:tc>
        <w:tc>
          <w:tcPr>
            <w:tcW w:w="297" w:type="pct"/>
            <w:vAlign w:val="center"/>
          </w:tcPr>
          <w:p w:rsidR="003915A9" w:rsidRPr="007561D7" w:rsidRDefault="003915A9" w:rsidP="003915A9">
            <w:pPr>
              <w:spacing w:after="0"/>
              <w:rPr>
                <w:rFonts w:ascii="Times New Roman" w:hAnsi="Times New Roman"/>
              </w:rPr>
            </w:pPr>
            <w:r w:rsidRPr="007561D7">
              <w:rPr>
                <w:rFonts w:ascii="Times New Roman" w:hAnsi="Times New Roman"/>
              </w:rPr>
              <w:t>3</w:t>
            </w:r>
          </w:p>
        </w:tc>
        <w:tc>
          <w:tcPr>
            <w:tcW w:w="715" w:type="pct"/>
            <w:vMerge/>
          </w:tcPr>
          <w:p w:rsidR="003915A9" w:rsidRPr="007561D7" w:rsidRDefault="003915A9" w:rsidP="003915A9">
            <w:pPr>
              <w:spacing w:after="0"/>
              <w:rPr>
                <w:rFonts w:ascii="Times New Roman" w:hAnsi="Times New Roman"/>
                <w:bCs/>
              </w:rPr>
            </w:pPr>
          </w:p>
        </w:tc>
      </w:tr>
      <w:tr w:rsidR="003915A9" w:rsidRPr="007561D7" w:rsidTr="007561D7">
        <w:trPr>
          <w:trHeight w:val="20"/>
        </w:trPr>
        <w:tc>
          <w:tcPr>
            <w:tcW w:w="3988" w:type="pct"/>
            <w:gridSpan w:val="3"/>
          </w:tcPr>
          <w:p w:rsidR="003915A9" w:rsidRPr="007561D7" w:rsidRDefault="003915A9" w:rsidP="003915A9">
            <w:pPr>
              <w:autoSpaceDE w:val="0"/>
              <w:autoSpaceDN w:val="0"/>
              <w:adjustRightInd w:val="0"/>
              <w:jc w:val="both"/>
              <w:rPr>
                <w:rFonts w:ascii="Times New Roman" w:hAnsi="Times New Roman"/>
                <w:b/>
                <w:sz w:val="24"/>
                <w:szCs w:val="24"/>
              </w:rPr>
            </w:pPr>
            <w:r w:rsidRPr="007561D7">
              <w:rPr>
                <w:rFonts w:ascii="Times New Roman" w:hAnsi="Times New Roman"/>
                <w:b/>
                <w:bCs/>
              </w:rPr>
              <w:t>Дифференцированный зачет</w:t>
            </w:r>
          </w:p>
        </w:tc>
        <w:tc>
          <w:tcPr>
            <w:tcW w:w="297" w:type="pct"/>
            <w:vAlign w:val="center"/>
          </w:tcPr>
          <w:p w:rsidR="003915A9" w:rsidRPr="007561D7" w:rsidRDefault="003915A9" w:rsidP="003915A9">
            <w:pPr>
              <w:spacing w:after="0"/>
              <w:rPr>
                <w:rFonts w:ascii="Times New Roman" w:hAnsi="Times New Roman"/>
                <w:b/>
              </w:rPr>
            </w:pPr>
            <w:r w:rsidRPr="007561D7">
              <w:rPr>
                <w:rFonts w:ascii="Times New Roman" w:hAnsi="Times New Roman"/>
                <w:b/>
              </w:rPr>
              <w:t>2</w:t>
            </w:r>
          </w:p>
        </w:tc>
        <w:tc>
          <w:tcPr>
            <w:tcW w:w="715" w:type="pct"/>
          </w:tcPr>
          <w:p w:rsidR="003915A9" w:rsidRPr="007561D7" w:rsidRDefault="003915A9" w:rsidP="003915A9">
            <w:pPr>
              <w:spacing w:after="0"/>
              <w:rPr>
                <w:rFonts w:ascii="Times New Roman" w:hAnsi="Times New Roman"/>
                <w:bCs/>
              </w:rPr>
            </w:pPr>
          </w:p>
        </w:tc>
      </w:tr>
      <w:tr w:rsidR="003915A9" w:rsidRPr="007561D7" w:rsidTr="007561D7">
        <w:trPr>
          <w:trHeight w:val="20"/>
        </w:trPr>
        <w:tc>
          <w:tcPr>
            <w:tcW w:w="3988" w:type="pct"/>
            <w:gridSpan w:val="3"/>
          </w:tcPr>
          <w:p w:rsidR="003915A9" w:rsidRPr="007561D7" w:rsidRDefault="003915A9" w:rsidP="003915A9">
            <w:pPr>
              <w:spacing w:after="0"/>
              <w:rPr>
                <w:rFonts w:ascii="Times New Roman" w:hAnsi="Times New Roman"/>
                <w:b/>
                <w:bCs/>
              </w:rPr>
            </w:pPr>
            <w:r w:rsidRPr="007561D7">
              <w:rPr>
                <w:rFonts w:ascii="Times New Roman" w:hAnsi="Times New Roman"/>
                <w:b/>
                <w:bCs/>
              </w:rPr>
              <w:t>Всего:</w:t>
            </w:r>
          </w:p>
        </w:tc>
        <w:tc>
          <w:tcPr>
            <w:tcW w:w="297" w:type="pct"/>
            <w:vAlign w:val="center"/>
          </w:tcPr>
          <w:p w:rsidR="003915A9" w:rsidRPr="007561D7" w:rsidRDefault="003915A9" w:rsidP="003915A9">
            <w:pPr>
              <w:spacing w:after="0"/>
              <w:rPr>
                <w:rFonts w:ascii="Times New Roman" w:hAnsi="Times New Roman"/>
                <w:b/>
                <w:bCs/>
              </w:rPr>
            </w:pPr>
            <w:r w:rsidRPr="007561D7">
              <w:rPr>
                <w:rFonts w:ascii="Times New Roman" w:hAnsi="Times New Roman"/>
                <w:b/>
                <w:bCs/>
              </w:rPr>
              <w:t>36</w:t>
            </w:r>
          </w:p>
        </w:tc>
        <w:tc>
          <w:tcPr>
            <w:tcW w:w="715" w:type="pct"/>
          </w:tcPr>
          <w:p w:rsidR="003915A9" w:rsidRPr="007561D7" w:rsidRDefault="003915A9" w:rsidP="003915A9">
            <w:pPr>
              <w:spacing w:after="0"/>
              <w:rPr>
                <w:rFonts w:ascii="Times New Roman" w:hAnsi="Times New Roman"/>
                <w:bCs/>
              </w:rPr>
            </w:pPr>
          </w:p>
        </w:tc>
      </w:tr>
    </w:tbl>
    <w:p w:rsidR="003915A9" w:rsidRPr="003915A9" w:rsidRDefault="003915A9" w:rsidP="003915A9">
      <w:pPr>
        <w:spacing w:after="0"/>
        <w:ind w:left="709"/>
        <w:rPr>
          <w:rFonts w:ascii="Times New Roman" w:hAnsi="Times New Roman"/>
          <w:i/>
          <w:sz w:val="24"/>
          <w:szCs w:val="24"/>
        </w:rPr>
      </w:pPr>
      <w:r w:rsidRPr="003915A9">
        <w:rPr>
          <w:rFonts w:ascii="Times New Roman" w:hAnsi="Times New Roman"/>
          <w:i/>
          <w:sz w:val="24"/>
          <w:szCs w:val="24"/>
        </w:rPr>
        <w:t>.</w:t>
      </w:r>
    </w:p>
    <w:p w:rsidR="003915A9" w:rsidRPr="003915A9" w:rsidRDefault="003915A9" w:rsidP="003915A9">
      <w:pPr>
        <w:ind w:firstLine="709"/>
        <w:rPr>
          <w:rFonts w:ascii="Times New Roman" w:hAnsi="Times New Roman"/>
          <w:i/>
        </w:rPr>
        <w:sectPr w:rsidR="003915A9" w:rsidRPr="003915A9" w:rsidSect="00733AEF">
          <w:pgSz w:w="16840" w:h="11907" w:orient="landscape"/>
          <w:pgMar w:top="851" w:right="1134" w:bottom="851" w:left="992" w:header="709" w:footer="709" w:gutter="0"/>
          <w:cols w:space="720"/>
        </w:sectPr>
      </w:pPr>
    </w:p>
    <w:p w:rsidR="00BF74BC" w:rsidRPr="002404F5" w:rsidRDefault="00BF74BC" w:rsidP="00BF74BC">
      <w:pPr>
        <w:spacing w:after="0" w:line="240" w:lineRule="auto"/>
        <w:ind w:left="720"/>
        <w:rPr>
          <w:rFonts w:ascii="Times New Roman" w:hAnsi="Times New Roman"/>
          <w:sz w:val="24"/>
          <w:szCs w:val="24"/>
        </w:rPr>
      </w:pPr>
      <w:r w:rsidRPr="002404F5">
        <w:rPr>
          <w:rFonts w:ascii="Times New Roman" w:hAnsi="Times New Roman"/>
          <w:sz w:val="24"/>
          <w:szCs w:val="24"/>
        </w:rPr>
        <w:t>3. УСЛОВИЯ РЕАЛИЗАЦИИ ПРОГРАММЫ УЧЕБНОЙ ДИСЦИПЛИНЫ</w:t>
      </w:r>
    </w:p>
    <w:p w:rsidR="00BF74BC" w:rsidRPr="00C066BA" w:rsidRDefault="00BF74BC" w:rsidP="00BF74BC">
      <w:pPr>
        <w:spacing w:after="0" w:line="240" w:lineRule="auto"/>
        <w:ind w:firstLine="720"/>
        <w:rPr>
          <w:rFonts w:ascii="Times New Roman" w:hAnsi="Times New Roman"/>
        </w:rPr>
      </w:pPr>
      <w:r w:rsidRPr="00C066BA">
        <w:rPr>
          <w:rFonts w:ascii="Times New Roman" w:hAnsi="Times New Roman"/>
        </w:rPr>
        <w:t>3.1. Для реализации программы учебной дисциплины  должны быть предусмотрены следующие специальные помещения:</w:t>
      </w:r>
    </w:p>
    <w:p w:rsidR="00BF74BC" w:rsidRPr="00C066BA" w:rsidRDefault="00BF74BC" w:rsidP="00BF74BC">
      <w:pPr>
        <w:spacing w:after="0" w:line="240" w:lineRule="auto"/>
        <w:ind w:firstLine="720"/>
        <w:rPr>
          <w:rFonts w:ascii="Times New Roman" w:hAnsi="Times New Roman"/>
        </w:rPr>
      </w:pPr>
      <w:r w:rsidRPr="00C066BA">
        <w:rPr>
          <w:rFonts w:ascii="Times New Roman" w:hAnsi="Times New Roman"/>
        </w:rPr>
        <w:t>Кабинет «Гуманитарных и социально-экономических дисциплин», оснащенный оборудованием:</w:t>
      </w:r>
    </w:p>
    <w:p w:rsidR="00BF74BC" w:rsidRPr="00C066BA" w:rsidRDefault="00BF74BC" w:rsidP="00BF74BC">
      <w:pPr>
        <w:spacing w:after="0" w:line="240" w:lineRule="auto"/>
        <w:ind w:left="720"/>
        <w:rPr>
          <w:rFonts w:ascii="Times New Roman" w:hAnsi="Times New Roman"/>
        </w:rPr>
      </w:pPr>
      <w:r w:rsidRPr="00C066BA">
        <w:rPr>
          <w:rFonts w:ascii="Times New Roman" w:hAnsi="Times New Roman"/>
        </w:rPr>
        <w:t>рабочее место преподавателя;</w:t>
      </w:r>
    </w:p>
    <w:p w:rsidR="00BF74BC" w:rsidRPr="00C066BA" w:rsidRDefault="00BF74BC" w:rsidP="00BF74BC">
      <w:pPr>
        <w:spacing w:after="0" w:line="240" w:lineRule="auto"/>
        <w:ind w:left="720"/>
        <w:rPr>
          <w:rFonts w:ascii="Times New Roman" w:hAnsi="Times New Roman"/>
        </w:rPr>
      </w:pPr>
      <w:r w:rsidRPr="00C066BA">
        <w:rPr>
          <w:rFonts w:ascii="Times New Roman" w:hAnsi="Times New Roman"/>
        </w:rPr>
        <w:t>- плакаты, наглядные пособия.</w:t>
      </w:r>
    </w:p>
    <w:p w:rsidR="00BF74BC" w:rsidRPr="00C066BA" w:rsidRDefault="00BF74BC" w:rsidP="00BF74BC">
      <w:pPr>
        <w:spacing w:after="0" w:line="240" w:lineRule="auto"/>
        <w:ind w:left="720"/>
        <w:rPr>
          <w:rFonts w:ascii="Times New Roman" w:hAnsi="Times New Roman"/>
        </w:rPr>
      </w:pPr>
      <w:r w:rsidRPr="00C066BA">
        <w:rPr>
          <w:rFonts w:ascii="Times New Roman" w:hAnsi="Times New Roman"/>
        </w:rPr>
        <w:t>- рабочие места по количеству обучающихся;</w:t>
      </w:r>
    </w:p>
    <w:p w:rsidR="00BF74BC" w:rsidRPr="00C066BA" w:rsidRDefault="00BF74BC" w:rsidP="00BF74BC">
      <w:pPr>
        <w:spacing w:after="0" w:line="240" w:lineRule="auto"/>
        <w:ind w:left="720"/>
        <w:rPr>
          <w:rFonts w:ascii="Times New Roman" w:hAnsi="Times New Roman"/>
        </w:rPr>
      </w:pPr>
      <w:r w:rsidRPr="00C066BA">
        <w:rPr>
          <w:rFonts w:ascii="Times New Roman" w:hAnsi="Times New Roman"/>
        </w:rPr>
        <w:t>техническими средствами:</w:t>
      </w:r>
    </w:p>
    <w:p w:rsidR="00BF74BC" w:rsidRPr="00C066BA" w:rsidRDefault="00BF74BC" w:rsidP="00BF74BC">
      <w:pPr>
        <w:spacing w:after="0" w:line="240" w:lineRule="auto"/>
        <w:ind w:left="720" w:hanging="11"/>
        <w:rPr>
          <w:rFonts w:ascii="Times New Roman" w:hAnsi="Times New Roman"/>
        </w:rPr>
      </w:pPr>
      <w:r w:rsidRPr="00C066BA">
        <w:rPr>
          <w:rFonts w:ascii="Times New Roman" w:hAnsi="Times New Roman"/>
        </w:rPr>
        <w:t>- компьютеры;</w:t>
      </w:r>
    </w:p>
    <w:p w:rsidR="00BF74BC" w:rsidRPr="00C066BA" w:rsidRDefault="00BF74BC" w:rsidP="00BF74BC">
      <w:pPr>
        <w:spacing w:after="0" w:line="240" w:lineRule="auto"/>
        <w:ind w:left="720"/>
        <w:rPr>
          <w:rFonts w:ascii="Times New Roman" w:hAnsi="Times New Roman"/>
        </w:rPr>
      </w:pPr>
      <w:r w:rsidRPr="00C066BA">
        <w:rPr>
          <w:rFonts w:ascii="Times New Roman" w:hAnsi="Times New Roman"/>
        </w:rPr>
        <w:t>- мультимедийный проектор;</w:t>
      </w:r>
    </w:p>
    <w:p w:rsidR="00BF74BC" w:rsidRPr="00C066BA" w:rsidRDefault="00BF74BC" w:rsidP="00BF74BC">
      <w:pPr>
        <w:spacing w:after="0" w:line="240" w:lineRule="auto"/>
        <w:ind w:left="720"/>
        <w:rPr>
          <w:rFonts w:ascii="Times New Roman" w:hAnsi="Times New Roman"/>
        </w:rPr>
      </w:pPr>
      <w:r w:rsidRPr="00C066BA">
        <w:rPr>
          <w:rFonts w:ascii="Times New Roman" w:hAnsi="Times New Roman"/>
        </w:rPr>
        <w:t>- лицензионное программное обеспечение.</w:t>
      </w:r>
    </w:p>
    <w:p w:rsidR="00BF74BC" w:rsidRPr="00C066BA" w:rsidRDefault="00BF74BC" w:rsidP="00BF74BC">
      <w:pPr>
        <w:spacing w:after="0" w:line="240" w:lineRule="auto"/>
        <w:ind w:left="720"/>
        <w:rPr>
          <w:rFonts w:ascii="Times New Roman" w:hAnsi="Times New Roman"/>
        </w:rPr>
      </w:pPr>
    </w:p>
    <w:p w:rsidR="00BF74BC" w:rsidRPr="00C066BA" w:rsidRDefault="00BF74BC" w:rsidP="00BF74BC">
      <w:pPr>
        <w:spacing w:after="0" w:line="240" w:lineRule="auto"/>
        <w:ind w:left="720"/>
        <w:rPr>
          <w:rFonts w:ascii="Times New Roman" w:hAnsi="Times New Roman"/>
        </w:rPr>
      </w:pPr>
      <w:r w:rsidRPr="00C066BA">
        <w:rPr>
          <w:rFonts w:ascii="Times New Roman" w:hAnsi="Times New Roman"/>
        </w:rPr>
        <w:t>3.2. Информационное обеспечение реализации программы</w:t>
      </w:r>
    </w:p>
    <w:p w:rsidR="00BF74BC" w:rsidRPr="00C066BA" w:rsidRDefault="00BF74BC" w:rsidP="00BF74BC">
      <w:pPr>
        <w:spacing w:after="0" w:line="240" w:lineRule="auto"/>
        <w:ind w:firstLine="720"/>
        <w:rPr>
          <w:rFonts w:ascii="Times New Roman" w:hAnsi="Times New Roman"/>
        </w:rPr>
      </w:pPr>
      <w:r w:rsidRPr="00C066BA">
        <w:rPr>
          <w:rFonts w:ascii="Times New Roman" w:hAnsi="Times New Roman"/>
        </w:rPr>
        <w:t>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рекомендуемые для использования в образовательном процессе.</w:t>
      </w:r>
    </w:p>
    <w:p w:rsidR="00BF74BC" w:rsidRPr="00C066BA" w:rsidRDefault="00BF74BC" w:rsidP="00BF74BC">
      <w:pPr>
        <w:spacing w:after="0" w:line="240" w:lineRule="auto"/>
        <w:ind w:left="720"/>
        <w:rPr>
          <w:rFonts w:ascii="Times New Roman" w:hAnsi="Times New Roman"/>
        </w:rPr>
      </w:pPr>
    </w:p>
    <w:p w:rsidR="00BF74BC" w:rsidRPr="00C066BA" w:rsidRDefault="00BF74BC" w:rsidP="00791B1C">
      <w:pPr>
        <w:numPr>
          <w:ilvl w:val="2"/>
          <w:numId w:val="93"/>
        </w:numPr>
        <w:spacing w:after="0" w:line="240" w:lineRule="auto"/>
        <w:ind w:hanging="371"/>
        <w:rPr>
          <w:rFonts w:ascii="Times New Roman" w:hAnsi="Times New Roman"/>
        </w:rPr>
      </w:pPr>
      <w:r w:rsidRPr="00C066BA">
        <w:rPr>
          <w:rFonts w:ascii="Times New Roman" w:hAnsi="Times New Roman"/>
        </w:rPr>
        <w:t>Печатные издания</w:t>
      </w:r>
    </w:p>
    <w:p w:rsidR="00BF74BC" w:rsidRPr="008177DA" w:rsidRDefault="00BF74BC" w:rsidP="00BF74BC">
      <w:pPr>
        <w:spacing w:after="0" w:line="240" w:lineRule="auto"/>
        <w:ind w:left="1080"/>
        <w:rPr>
          <w:rFonts w:ascii="Times New Roman" w:hAnsi="Times New Roman"/>
          <w:sz w:val="24"/>
          <w:szCs w:val="24"/>
        </w:rPr>
      </w:pPr>
    </w:p>
    <w:p w:rsidR="00BF74BC" w:rsidRPr="0030154A" w:rsidRDefault="00BF74BC" w:rsidP="00BF74BC">
      <w:pPr>
        <w:tabs>
          <w:tab w:val="left" w:pos="284"/>
        </w:tabs>
        <w:spacing w:after="0"/>
        <w:contextualSpacing/>
        <w:rPr>
          <w:rFonts w:ascii="Times New Roman" w:hAnsi="Times New Roman"/>
        </w:rPr>
      </w:pPr>
      <w:r>
        <w:rPr>
          <w:rFonts w:ascii="Times New Roman" w:hAnsi="Times New Roman"/>
        </w:rPr>
        <w:t>1.</w:t>
      </w:r>
      <w:r w:rsidRPr="0030154A">
        <w:rPr>
          <w:rFonts w:ascii="Times New Roman" w:hAnsi="Times New Roman"/>
        </w:rPr>
        <w:t>Законодательные и нормативные акты</w:t>
      </w:r>
    </w:p>
    <w:p w:rsidR="00BF74BC" w:rsidRPr="0030154A" w:rsidRDefault="00BF74BC" w:rsidP="00791B1C">
      <w:pPr>
        <w:numPr>
          <w:ilvl w:val="0"/>
          <w:numId w:val="49"/>
        </w:numPr>
        <w:tabs>
          <w:tab w:val="left" w:pos="284"/>
        </w:tabs>
        <w:spacing w:after="0"/>
        <w:ind w:left="0" w:firstLine="0"/>
        <w:contextualSpacing/>
        <w:jc w:val="both"/>
        <w:rPr>
          <w:rFonts w:ascii="Times New Roman" w:hAnsi="Times New Roman"/>
        </w:rPr>
      </w:pPr>
      <w:r w:rsidRPr="0030154A">
        <w:rPr>
          <w:rFonts w:ascii="Times New Roman" w:hAnsi="Times New Roman"/>
        </w:rPr>
        <w:t>Конституция Российской Федерации</w:t>
      </w:r>
    </w:p>
    <w:p w:rsidR="00BF74BC" w:rsidRPr="0030154A" w:rsidRDefault="00BF74BC" w:rsidP="00791B1C">
      <w:pPr>
        <w:numPr>
          <w:ilvl w:val="0"/>
          <w:numId w:val="49"/>
        </w:numPr>
        <w:tabs>
          <w:tab w:val="left" w:pos="284"/>
        </w:tabs>
        <w:spacing w:after="0"/>
        <w:ind w:left="0" w:firstLine="0"/>
        <w:contextualSpacing/>
        <w:jc w:val="both"/>
        <w:rPr>
          <w:rFonts w:ascii="Times New Roman" w:hAnsi="Times New Roman"/>
        </w:rPr>
      </w:pPr>
      <w:r w:rsidRPr="0030154A">
        <w:rPr>
          <w:rFonts w:ascii="Times New Roman" w:hAnsi="Times New Roman"/>
        </w:rPr>
        <w:t>Гражданский кодекс РФч.1 от 30.11.1995 No 51-ФЗ // Собрание законодательства РФ</w:t>
      </w:r>
    </w:p>
    <w:p w:rsidR="00BF74BC" w:rsidRPr="0030154A" w:rsidRDefault="00BF74BC" w:rsidP="00791B1C">
      <w:pPr>
        <w:numPr>
          <w:ilvl w:val="0"/>
          <w:numId w:val="49"/>
        </w:numPr>
        <w:tabs>
          <w:tab w:val="left" w:pos="284"/>
        </w:tabs>
        <w:spacing w:after="0"/>
        <w:ind w:left="0" w:firstLine="0"/>
        <w:contextualSpacing/>
        <w:jc w:val="both"/>
        <w:rPr>
          <w:rFonts w:ascii="Times New Roman" w:hAnsi="Times New Roman"/>
        </w:rPr>
      </w:pPr>
      <w:r w:rsidRPr="0030154A">
        <w:rPr>
          <w:rFonts w:ascii="Times New Roman" w:hAnsi="Times New Roman"/>
        </w:rPr>
        <w:t>Гражданский кодекс РФч.2 от 26.01.1996. No14-ФЗ// Собрание законодательства РФ</w:t>
      </w:r>
    </w:p>
    <w:p w:rsidR="00BF74BC" w:rsidRPr="0030154A" w:rsidRDefault="00BF74BC" w:rsidP="00791B1C">
      <w:pPr>
        <w:numPr>
          <w:ilvl w:val="0"/>
          <w:numId w:val="49"/>
        </w:numPr>
        <w:tabs>
          <w:tab w:val="left" w:pos="284"/>
        </w:tabs>
        <w:spacing w:after="0"/>
        <w:ind w:left="0" w:firstLine="0"/>
        <w:contextualSpacing/>
        <w:jc w:val="both"/>
        <w:rPr>
          <w:rFonts w:ascii="Times New Roman" w:hAnsi="Times New Roman"/>
        </w:rPr>
      </w:pPr>
      <w:r w:rsidRPr="0030154A">
        <w:rPr>
          <w:rFonts w:ascii="Times New Roman" w:hAnsi="Times New Roman"/>
        </w:rPr>
        <w:t>Трудовой кодекс РФ ФЗ от 30.12.2001. No197-ФЗ// Собрание законодательства РФ.</w:t>
      </w:r>
    </w:p>
    <w:p w:rsidR="00BF74BC" w:rsidRPr="0030154A" w:rsidRDefault="00BF74BC" w:rsidP="00791B1C">
      <w:pPr>
        <w:numPr>
          <w:ilvl w:val="0"/>
          <w:numId w:val="49"/>
        </w:numPr>
        <w:tabs>
          <w:tab w:val="left" w:pos="284"/>
        </w:tabs>
        <w:spacing w:after="0"/>
        <w:ind w:left="0" w:firstLine="0"/>
        <w:contextualSpacing/>
        <w:jc w:val="both"/>
        <w:rPr>
          <w:rFonts w:ascii="Times New Roman" w:hAnsi="Times New Roman"/>
        </w:rPr>
      </w:pPr>
      <w:r w:rsidRPr="0030154A">
        <w:rPr>
          <w:rFonts w:ascii="Times New Roman" w:hAnsi="Times New Roman"/>
        </w:rPr>
        <w:t xml:space="preserve">Кодекс РФ об административных правонарушениях </w:t>
      </w:r>
    </w:p>
    <w:p w:rsidR="00BF74BC" w:rsidRPr="0030154A" w:rsidRDefault="00BF74BC" w:rsidP="00791B1C">
      <w:pPr>
        <w:numPr>
          <w:ilvl w:val="0"/>
          <w:numId w:val="49"/>
        </w:numPr>
        <w:tabs>
          <w:tab w:val="left" w:pos="284"/>
        </w:tabs>
        <w:spacing w:after="0"/>
        <w:ind w:left="0" w:firstLine="0"/>
        <w:contextualSpacing/>
        <w:jc w:val="both"/>
        <w:rPr>
          <w:rFonts w:ascii="Times New Roman" w:hAnsi="Times New Roman"/>
        </w:rPr>
      </w:pPr>
      <w:r w:rsidRPr="0030154A">
        <w:rPr>
          <w:rFonts w:ascii="Times New Roman" w:hAnsi="Times New Roman"/>
        </w:rPr>
        <w:t>Гражданско-процессуальный кодекс РСФСР</w:t>
      </w:r>
    </w:p>
    <w:p w:rsidR="00BF74BC" w:rsidRPr="0030154A" w:rsidRDefault="00BF74BC" w:rsidP="00791B1C">
      <w:pPr>
        <w:numPr>
          <w:ilvl w:val="0"/>
          <w:numId w:val="49"/>
        </w:numPr>
        <w:tabs>
          <w:tab w:val="left" w:pos="284"/>
        </w:tabs>
        <w:spacing w:after="0"/>
        <w:ind w:left="0" w:firstLine="0"/>
        <w:contextualSpacing/>
        <w:jc w:val="both"/>
        <w:rPr>
          <w:rFonts w:ascii="Times New Roman" w:hAnsi="Times New Roman"/>
        </w:rPr>
      </w:pPr>
      <w:r w:rsidRPr="0030154A">
        <w:rPr>
          <w:rFonts w:ascii="Times New Roman" w:hAnsi="Times New Roman"/>
        </w:rPr>
        <w:t xml:space="preserve">Закон РФ «О занятости населения в Российской Федерации» </w:t>
      </w:r>
    </w:p>
    <w:p w:rsidR="00BF74BC" w:rsidRPr="0030154A" w:rsidRDefault="00BF74BC" w:rsidP="00791B1C">
      <w:pPr>
        <w:numPr>
          <w:ilvl w:val="0"/>
          <w:numId w:val="49"/>
        </w:numPr>
        <w:tabs>
          <w:tab w:val="left" w:pos="284"/>
        </w:tabs>
        <w:spacing w:after="0"/>
        <w:ind w:left="0" w:firstLine="0"/>
        <w:contextualSpacing/>
        <w:jc w:val="both"/>
        <w:rPr>
          <w:rFonts w:ascii="Times New Roman" w:hAnsi="Times New Roman"/>
        </w:rPr>
      </w:pPr>
      <w:r w:rsidRPr="0030154A">
        <w:rPr>
          <w:rFonts w:ascii="Times New Roman" w:hAnsi="Times New Roman"/>
        </w:rPr>
        <w:t xml:space="preserve">Федеральный закон РФ «О государственной регистрации юридических лиц» </w:t>
      </w:r>
    </w:p>
    <w:p w:rsidR="00BF74BC" w:rsidRPr="0030154A" w:rsidRDefault="00BF74BC" w:rsidP="00791B1C">
      <w:pPr>
        <w:numPr>
          <w:ilvl w:val="0"/>
          <w:numId w:val="49"/>
        </w:numPr>
        <w:tabs>
          <w:tab w:val="left" w:pos="284"/>
        </w:tabs>
        <w:spacing w:after="0"/>
        <w:ind w:left="0" w:firstLine="0"/>
        <w:contextualSpacing/>
        <w:jc w:val="both"/>
        <w:rPr>
          <w:rFonts w:ascii="Times New Roman" w:hAnsi="Times New Roman"/>
        </w:rPr>
      </w:pPr>
      <w:r w:rsidRPr="0030154A">
        <w:rPr>
          <w:rFonts w:ascii="Times New Roman" w:hAnsi="Times New Roman"/>
        </w:rPr>
        <w:t xml:space="preserve">Закон РФ «Об акционерных обществах» </w:t>
      </w:r>
    </w:p>
    <w:p w:rsidR="00BF74BC" w:rsidRPr="0030154A" w:rsidRDefault="00BF74BC" w:rsidP="00791B1C">
      <w:pPr>
        <w:numPr>
          <w:ilvl w:val="0"/>
          <w:numId w:val="49"/>
        </w:numPr>
        <w:tabs>
          <w:tab w:val="left" w:pos="284"/>
        </w:tabs>
        <w:spacing w:after="0"/>
        <w:ind w:left="0" w:firstLine="0"/>
        <w:contextualSpacing/>
        <w:jc w:val="both"/>
        <w:rPr>
          <w:rFonts w:ascii="Times New Roman" w:hAnsi="Times New Roman"/>
        </w:rPr>
      </w:pPr>
      <w:r w:rsidRPr="0030154A">
        <w:rPr>
          <w:rFonts w:ascii="Times New Roman" w:hAnsi="Times New Roman"/>
        </w:rPr>
        <w:t xml:space="preserve">Закон РФ «Об обществах с ограниченной ответственностью» </w:t>
      </w:r>
    </w:p>
    <w:p w:rsidR="00BF74BC" w:rsidRPr="0030154A" w:rsidRDefault="00BF74BC" w:rsidP="00791B1C">
      <w:pPr>
        <w:numPr>
          <w:ilvl w:val="0"/>
          <w:numId w:val="49"/>
        </w:numPr>
        <w:tabs>
          <w:tab w:val="left" w:pos="284"/>
        </w:tabs>
        <w:spacing w:after="0"/>
        <w:ind w:left="0" w:firstLine="0"/>
        <w:contextualSpacing/>
        <w:jc w:val="both"/>
        <w:rPr>
          <w:rFonts w:ascii="Times New Roman" w:hAnsi="Times New Roman"/>
        </w:rPr>
      </w:pPr>
      <w:r w:rsidRPr="0030154A">
        <w:rPr>
          <w:rFonts w:ascii="Times New Roman" w:hAnsi="Times New Roman"/>
        </w:rPr>
        <w:t>Федеральный закон РФ «О защите прав потребителей»</w:t>
      </w:r>
    </w:p>
    <w:p w:rsidR="00BF74BC" w:rsidRPr="0030154A" w:rsidRDefault="00BF74BC" w:rsidP="00791B1C">
      <w:pPr>
        <w:numPr>
          <w:ilvl w:val="0"/>
          <w:numId w:val="49"/>
        </w:numPr>
        <w:tabs>
          <w:tab w:val="left" w:pos="284"/>
        </w:tabs>
        <w:spacing w:after="0"/>
        <w:ind w:left="0" w:firstLine="0"/>
        <w:contextualSpacing/>
        <w:jc w:val="both"/>
        <w:rPr>
          <w:rFonts w:ascii="Times New Roman" w:hAnsi="Times New Roman"/>
        </w:rPr>
      </w:pPr>
      <w:r w:rsidRPr="0030154A">
        <w:rPr>
          <w:rFonts w:ascii="Times New Roman" w:hAnsi="Times New Roman"/>
        </w:rPr>
        <w:t xml:space="preserve">Федеральный закон РФ «О порядке разрешения коллективных трудовых споров» </w:t>
      </w:r>
    </w:p>
    <w:p w:rsidR="00BF74BC" w:rsidRPr="0030154A" w:rsidRDefault="00BF74BC" w:rsidP="00791B1C">
      <w:pPr>
        <w:numPr>
          <w:ilvl w:val="0"/>
          <w:numId w:val="49"/>
        </w:numPr>
        <w:tabs>
          <w:tab w:val="left" w:pos="284"/>
        </w:tabs>
        <w:spacing w:after="0"/>
        <w:ind w:left="0" w:firstLine="0"/>
        <w:contextualSpacing/>
        <w:jc w:val="both"/>
        <w:rPr>
          <w:rFonts w:ascii="Times New Roman" w:hAnsi="Times New Roman"/>
        </w:rPr>
      </w:pPr>
      <w:r w:rsidRPr="0030154A">
        <w:rPr>
          <w:rFonts w:ascii="Times New Roman" w:hAnsi="Times New Roman"/>
        </w:rPr>
        <w:t>Уголовный кодекс РФ</w:t>
      </w:r>
    </w:p>
    <w:p w:rsidR="00BF74BC" w:rsidRPr="0030154A" w:rsidRDefault="00BF74BC" w:rsidP="00791B1C">
      <w:pPr>
        <w:numPr>
          <w:ilvl w:val="0"/>
          <w:numId w:val="49"/>
        </w:numPr>
        <w:tabs>
          <w:tab w:val="left" w:pos="284"/>
        </w:tabs>
        <w:spacing w:after="0"/>
        <w:ind w:left="0" w:firstLine="0"/>
        <w:contextualSpacing/>
        <w:rPr>
          <w:rFonts w:ascii="Times New Roman" w:hAnsi="Times New Roman"/>
        </w:rPr>
      </w:pPr>
      <w:r w:rsidRPr="0030154A">
        <w:rPr>
          <w:rFonts w:ascii="Times New Roman" w:hAnsi="Times New Roman"/>
        </w:rPr>
        <w:t>А.Я.Капустин. Правовое обеспечение профессиональной деятельности.–М., Издательство Гардарика, 2012.</w:t>
      </w:r>
    </w:p>
    <w:p w:rsidR="00BF74BC" w:rsidRPr="0030154A" w:rsidRDefault="00BF74BC" w:rsidP="00791B1C">
      <w:pPr>
        <w:numPr>
          <w:ilvl w:val="0"/>
          <w:numId w:val="49"/>
        </w:numPr>
        <w:tabs>
          <w:tab w:val="left" w:pos="284"/>
        </w:tabs>
        <w:spacing w:after="0"/>
        <w:ind w:left="0" w:firstLine="0"/>
        <w:contextualSpacing/>
        <w:rPr>
          <w:rFonts w:ascii="Times New Roman" w:hAnsi="Times New Roman"/>
        </w:rPr>
      </w:pPr>
      <w:r w:rsidRPr="0030154A">
        <w:rPr>
          <w:rFonts w:ascii="Times New Roman" w:hAnsi="Times New Roman"/>
        </w:rPr>
        <w:t>В.В.Румынина. Правовое обеспечение профессиональной деятельности.–</w:t>
      </w:r>
    </w:p>
    <w:p w:rsidR="00BF74BC" w:rsidRPr="0030154A" w:rsidRDefault="00BF74BC" w:rsidP="00791B1C">
      <w:pPr>
        <w:numPr>
          <w:ilvl w:val="0"/>
          <w:numId w:val="49"/>
        </w:numPr>
        <w:tabs>
          <w:tab w:val="left" w:pos="284"/>
        </w:tabs>
        <w:spacing w:after="0"/>
        <w:ind w:left="0" w:firstLine="0"/>
        <w:contextualSpacing/>
        <w:rPr>
          <w:rFonts w:ascii="Times New Roman" w:hAnsi="Times New Roman"/>
        </w:rPr>
      </w:pPr>
      <w:r w:rsidRPr="0030154A">
        <w:rPr>
          <w:rFonts w:ascii="Times New Roman" w:hAnsi="Times New Roman"/>
        </w:rPr>
        <w:t>:Издательский центр «Академия», 2013.</w:t>
      </w:r>
    </w:p>
    <w:p w:rsidR="00BF74BC" w:rsidRPr="0030154A" w:rsidRDefault="00BF74BC" w:rsidP="00791B1C">
      <w:pPr>
        <w:numPr>
          <w:ilvl w:val="0"/>
          <w:numId w:val="49"/>
        </w:numPr>
        <w:tabs>
          <w:tab w:val="left" w:pos="284"/>
        </w:tabs>
        <w:spacing w:after="0"/>
        <w:ind w:left="0" w:firstLine="0"/>
        <w:contextualSpacing/>
        <w:rPr>
          <w:rFonts w:ascii="Times New Roman" w:hAnsi="Times New Roman"/>
        </w:rPr>
      </w:pPr>
      <w:r w:rsidRPr="0030154A">
        <w:rPr>
          <w:rFonts w:ascii="Times New Roman" w:hAnsi="Times New Roman"/>
        </w:rPr>
        <w:t>Г.В.Петрова. Правовое обеспечение профессиональной деятельности.–М.:Издательский центр Академия, 2014г.</w:t>
      </w:r>
    </w:p>
    <w:p w:rsidR="00BF74BC" w:rsidRPr="0030154A" w:rsidRDefault="00BF74BC" w:rsidP="00791B1C">
      <w:pPr>
        <w:numPr>
          <w:ilvl w:val="0"/>
          <w:numId w:val="49"/>
        </w:numPr>
        <w:tabs>
          <w:tab w:val="left" w:pos="284"/>
        </w:tabs>
        <w:spacing w:after="0"/>
        <w:ind w:left="0" w:firstLine="0"/>
        <w:contextualSpacing/>
        <w:rPr>
          <w:rFonts w:ascii="Times New Roman" w:hAnsi="Times New Roman"/>
        </w:rPr>
      </w:pPr>
      <w:r w:rsidRPr="0030154A">
        <w:rPr>
          <w:rFonts w:ascii="Times New Roman" w:hAnsi="Times New Roman"/>
        </w:rPr>
        <w:t>В.И.Казанцев. В.Н.Васин. Трудовое право. –М.: Издательский центр Академия, 2012.</w:t>
      </w:r>
    </w:p>
    <w:p w:rsidR="00BF74BC" w:rsidRPr="0030154A" w:rsidRDefault="00BF74BC" w:rsidP="00BF74BC">
      <w:pPr>
        <w:spacing w:after="0"/>
        <w:contextualSpacing/>
        <w:rPr>
          <w:rFonts w:ascii="Times New Roman" w:hAnsi="Times New Roman"/>
        </w:rPr>
      </w:pPr>
    </w:p>
    <w:p w:rsidR="00BF74BC" w:rsidRPr="00294F74" w:rsidRDefault="00BF74BC" w:rsidP="00BF74BC">
      <w:pPr>
        <w:spacing w:after="0"/>
        <w:contextualSpacing/>
        <w:rPr>
          <w:rFonts w:ascii="Times New Roman" w:hAnsi="Times New Roman"/>
        </w:rPr>
      </w:pPr>
      <w:r>
        <w:rPr>
          <w:rFonts w:ascii="Times New Roman" w:hAnsi="Times New Roman"/>
        </w:rPr>
        <w:t xml:space="preserve">            3.2.2. </w:t>
      </w:r>
      <w:r w:rsidRPr="00294F74">
        <w:rPr>
          <w:rFonts w:ascii="Times New Roman" w:hAnsi="Times New Roman"/>
        </w:rPr>
        <w:t>Электронные издания</w:t>
      </w:r>
    </w:p>
    <w:p w:rsidR="00BF74BC" w:rsidRPr="0030154A" w:rsidRDefault="00BF74BC" w:rsidP="00BF74BC">
      <w:pPr>
        <w:spacing w:after="0"/>
        <w:contextualSpacing/>
        <w:rPr>
          <w:rFonts w:ascii="Times New Roman" w:hAnsi="Times New Roman"/>
        </w:rPr>
      </w:pPr>
      <w:r w:rsidRPr="0030154A">
        <w:rPr>
          <w:rFonts w:ascii="Times New Roman" w:hAnsi="Times New Roman"/>
        </w:rPr>
        <w:t xml:space="preserve">1.Информационный интернет-портал Президента РФ (Электронный ресурс). -Режим доступа: </w:t>
      </w:r>
      <w:hyperlink r:id="rId84" w:history="1">
        <w:r w:rsidRPr="0030154A">
          <w:rPr>
            <w:rFonts w:ascii="Times New Roman" w:hAnsi="Times New Roman"/>
            <w:color w:val="0000FF"/>
            <w:u w:val="single"/>
          </w:rPr>
          <w:t>http://www.kremlin.ru</w:t>
        </w:r>
      </w:hyperlink>
    </w:p>
    <w:p w:rsidR="00BF74BC" w:rsidRPr="0030154A" w:rsidRDefault="00BF74BC" w:rsidP="00BF74BC">
      <w:pPr>
        <w:spacing w:after="0"/>
        <w:contextualSpacing/>
        <w:rPr>
          <w:rFonts w:ascii="Times New Roman" w:hAnsi="Times New Roman"/>
        </w:rPr>
      </w:pPr>
      <w:r w:rsidRPr="0030154A">
        <w:rPr>
          <w:rFonts w:ascii="Times New Roman" w:hAnsi="Times New Roman"/>
        </w:rPr>
        <w:t xml:space="preserve">2.Информационный интернет-портал Правительства РФ (Электронный ресурс). - Режим доступа: </w:t>
      </w:r>
      <w:hyperlink r:id="rId85" w:history="1">
        <w:r w:rsidRPr="0030154A">
          <w:rPr>
            <w:rFonts w:ascii="Times New Roman" w:hAnsi="Times New Roman"/>
            <w:color w:val="0000FF"/>
            <w:u w:val="single"/>
          </w:rPr>
          <w:t>http://www.government.ru</w:t>
        </w:r>
      </w:hyperlink>
    </w:p>
    <w:p w:rsidR="00BF74BC" w:rsidRPr="0030154A" w:rsidRDefault="00BF74BC" w:rsidP="00BF74BC">
      <w:pPr>
        <w:spacing w:after="0"/>
        <w:contextualSpacing/>
        <w:rPr>
          <w:rFonts w:ascii="Times New Roman" w:hAnsi="Times New Roman"/>
        </w:rPr>
      </w:pPr>
      <w:r w:rsidRPr="0030154A">
        <w:rPr>
          <w:rFonts w:ascii="Times New Roman" w:hAnsi="Times New Roman"/>
        </w:rPr>
        <w:t>3.Справочно-правовая система «Консультант-Плюс».</w:t>
      </w:r>
    </w:p>
    <w:p w:rsidR="00BF74BC" w:rsidRPr="0030154A" w:rsidRDefault="00BF74BC" w:rsidP="00BF74BC">
      <w:pPr>
        <w:spacing w:after="0"/>
        <w:contextualSpacing/>
        <w:rPr>
          <w:rFonts w:ascii="Times New Roman" w:hAnsi="Times New Roman"/>
        </w:rPr>
      </w:pPr>
      <w:r w:rsidRPr="0030154A">
        <w:rPr>
          <w:rFonts w:ascii="Times New Roman" w:hAnsi="Times New Roman"/>
        </w:rPr>
        <w:t>4.Справочно-правовая система «Гарант».</w:t>
      </w:r>
    </w:p>
    <w:p w:rsidR="00BF74BC" w:rsidRPr="0030154A" w:rsidRDefault="00BF74BC" w:rsidP="00BF74BC">
      <w:pPr>
        <w:spacing w:after="0"/>
        <w:contextualSpacing/>
        <w:rPr>
          <w:rFonts w:ascii="Times New Roman" w:hAnsi="Times New Roman"/>
          <w:b/>
          <w:i/>
        </w:rPr>
      </w:pPr>
    </w:p>
    <w:p w:rsidR="003915A9" w:rsidRPr="003915A9" w:rsidRDefault="003915A9" w:rsidP="003915A9">
      <w:pPr>
        <w:spacing w:after="0"/>
        <w:contextualSpacing/>
        <w:rPr>
          <w:rFonts w:ascii="Times New Roman" w:hAnsi="Times New Roman"/>
          <w:b/>
          <w:i/>
        </w:rPr>
      </w:pPr>
    </w:p>
    <w:p w:rsidR="003915A9" w:rsidRPr="002404F5" w:rsidRDefault="003915A9" w:rsidP="002404F5">
      <w:pPr>
        <w:keepNext/>
        <w:spacing w:after="0"/>
        <w:ind w:firstLine="709"/>
        <w:contextualSpacing/>
        <w:outlineLvl w:val="0"/>
        <w:rPr>
          <w:rFonts w:ascii="Times New Roman" w:hAnsi="Times New Roman"/>
          <w:bCs/>
          <w:kern w:val="32"/>
          <w:sz w:val="24"/>
          <w:szCs w:val="24"/>
        </w:rPr>
      </w:pPr>
      <w:r w:rsidRPr="002404F5">
        <w:rPr>
          <w:rFonts w:ascii="Times New Roman" w:hAnsi="Times New Roman"/>
          <w:bCs/>
          <w:kern w:val="32"/>
          <w:sz w:val="24"/>
          <w:szCs w:val="24"/>
        </w:rPr>
        <w:t>4. КОНТРОЛЬ И ОЦЕНКА РЕЗУЛЬТАТОВ ОСВОЕНИЯ УЧЕБНОЙ ДИСЦИПЛИНЫ</w:t>
      </w:r>
    </w:p>
    <w:p w:rsidR="003915A9" w:rsidRPr="003915A9" w:rsidRDefault="003915A9" w:rsidP="003915A9">
      <w:pPr>
        <w:spacing w:after="0"/>
        <w:contextualSpacing/>
        <w:rPr>
          <w:rFonts w:ascii="Times New Roman" w:hAnsi="Times New Roman"/>
        </w:rPr>
      </w:pPr>
    </w:p>
    <w:p w:rsidR="003915A9" w:rsidRPr="003915A9" w:rsidRDefault="003915A9" w:rsidP="003915A9">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outlineLvl w:val="0"/>
        <w:rPr>
          <w:rFonts w:ascii="Times New Roman" w:hAnsi="Times New Roman"/>
          <w:bCs/>
          <w:kern w:val="32"/>
        </w:rPr>
      </w:pPr>
      <w:r w:rsidRPr="003915A9">
        <w:rPr>
          <w:rFonts w:ascii="Times New Roman" w:hAnsi="Times New Roman"/>
          <w:bCs/>
          <w:kern w:val="32"/>
        </w:rPr>
        <w:t>Контроль результатов освоения дисциплины осуществляется преподавателем в процессе проведения практических занятий, контрольной и самостоятельной работы.</w:t>
      </w:r>
    </w:p>
    <w:p w:rsidR="003915A9" w:rsidRPr="003915A9" w:rsidRDefault="003915A9" w:rsidP="003915A9">
      <w:pPr>
        <w:widowControl w:val="0"/>
        <w:suppressAutoHyphens/>
        <w:spacing w:after="0" w:line="240" w:lineRule="auto"/>
        <w:ind w:firstLine="709"/>
        <w:jc w:val="both"/>
        <w:rPr>
          <w:rFonts w:ascii="Times New Roman" w:hAnsi="Times New Roman"/>
          <w:spacing w:val="-3"/>
        </w:rPr>
      </w:pPr>
      <w:r w:rsidRPr="003915A9">
        <w:rPr>
          <w:rFonts w:ascii="Times New Roman" w:hAnsi="Times New Roman"/>
        </w:rPr>
        <w:t>При планировании реализации учебной дисциплины проводится промежуточная аттестация и</w:t>
      </w:r>
      <w:r w:rsidRPr="003915A9">
        <w:rPr>
          <w:rFonts w:ascii="Times New Roman" w:hAnsi="Times New Roman"/>
          <w:spacing w:val="-3"/>
        </w:rPr>
        <w:t xml:space="preserve"> т</w:t>
      </w:r>
      <w:r w:rsidRPr="003915A9">
        <w:rPr>
          <w:rFonts w:ascii="Times New Roman" w:hAnsi="Times New Roman"/>
        </w:rPr>
        <w:t xml:space="preserve">екущий контроль индивидуальных образовательных достижений. </w:t>
      </w:r>
      <w:r w:rsidRPr="003915A9">
        <w:rPr>
          <w:rFonts w:ascii="Times New Roman" w:hAnsi="Times New Roman"/>
          <w:spacing w:val="-3"/>
        </w:rPr>
        <w:t xml:space="preserve">Текущий контроль проводится в процессе </w:t>
      </w:r>
      <w:r w:rsidRPr="003915A9">
        <w:rPr>
          <w:rFonts w:ascii="Times New Roman" w:hAnsi="Times New Roman"/>
        </w:rPr>
        <w:t>проведения практических занятий, устного опроса  и  выполнения обучающимися практических работ.</w:t>
      </w:r>
    </w:p>
    <w:p w:rsidR="003915A9" w:rsidRPr="003915A9" w:rsidRDefault="003915A9" w:rsidP="003915A9">
      <w:pPr>
        <w:widowControl w:val="0"/>
        <w:suppressAutoHyphens/>
        <w:spacing w:after="0" w:line="240" w:lineRule="auto"/>
        <w:ind w:firstLine="709"/>
        <w:jc w:val="both"/>
        <w:rPr>
          <w:rFonts w:ascii="Times New Roman" w:hAnsi="Times New Roman"/>
        </w:rPr>
      </w:pPr>
      <w:r w:rsidRPr="003915A9">
        <w:rPr>
          <w:rFonts w:ascii="Times New Roman" w:hAnsi="Times New Roman"/>
        </w:rPr>
        <w:t xml:space="preserve">Для промежуточной аттестации, </w:t>
      </w:r>
      <w:r w:rsidRPr="003915A9">
        <w:rPr>
          <w:rFonts w:ascii="Times New Roman" w:hAnsi="Times New Roman"/>
          <w:spacing w:val="-3"/>
        </w:rPr>
        <w:t>т</w:t>
      </w:r>
      <w:r w:rsidRPr="003915A9">
        <w:rPr>
          <w:rFonts w:ascii="Times New Roman" w:hAnsi="Times New Roman"/>
        </w:rPr>
        <w:t xml:space="preserve">екущего и итогового контроля преподавателем создаются комплексы оценочных средств (КОС). КОС включают в себя педагогические контрольно-измерительные материалы, предназначенные для определения соответствия (или несоответствия) индивидуальных образовательных достижений основным показателям оценки результатов подготовки. </w:t>
      </w:r>
    </w:p>
    <w:p w:rsidR="003915A9" w:rsidRPr="003915A9" w:rsidRDefault="003915A9" w:rsidP="003915A9">
      <w:pPr>
        <w:widowControl w:val="0"/>
        <w:suppressAutoHyphens/>
        <w:spacing w:after="0" w:line="240" w:lineRule="auto"/>
        <w:ind w:firstLine="709"/>
        <w:jc w:val="both"/>
        <w:rPr>
          <w:rFonts w:ascii="Times New Roman" w:hAnsi="Times New Roman"/>
        </w:rPr>
      </w:pPr>
      <w:r w:rsidRPr="003915A9">
        <w:rPr>
          <w:rFonts w:ascii="Times New Roman" w:hAnsi="Times New Roman"/>
        </w:rPr>
        <w:t>Формы и методы промежуточной аттестации и</w:t>
      </w:r>
      <w:r w:rsidRPr="003915A9">
        <w:rPr>
          <w:rFonts w:ascii="Times New Roman" w:hAnsi="Times New Roman"/>
          <w:spacing w:val="-3"/>
        </w:rPr>
        <w:t xml:space="preserve"> т</w:t>
      </w:r>
      <w:r w:rsidRPr="003915A9">
        <w:rPr>
          <w:rFonts w:ascii="Times New Roman" w:hAnsi="Times New Roman"/>
        </w:rPr>
        <w:t xml:space="preserve">екущего контроля по учебной дисциплине доводятся до сведения обучающихся. </w:t>
      </w:r>
    </w:p>
    <w:p w:rsidR="003915A9" w:rsidRPr="003915A9" w:rsidRDefault="003915A9" w:rsidP="003915A9">
      <w:pPr>
        <w:spacing w:after="0" w:line="240" w:lineRule="auto"/>
        <w:ind w:firstLine="709"/>
        <w:contextualSpacing/>
        <w:jc w:val="both"/>
        <w:rPr>
          <w:rFonts w:ascii="Times New Roman" w:hAnsi="Times New Roman"/>
        </w:rPr>
      </w:pPr>
      <w:r w:rsidRPr="003915A9">
        <w:rPr>
          <w:rFonts w:ascii="Times New Roman" w:hAnsi="Times New Roman"/>
        </w:rPr>
        <w:t xml:space="preserve">Оценка результатов освоения дисциплины (итоговая аттестация) осуществляется в форме </w:t>
      </w:r>
      <w:r w:rsidRPr="009A581F">
        <w:rPr>
          <w:rFonts w:ascii="Times New Roman" w:hAnsi="Times New Roman"/>
        </w:rPr>
        <w:t>зачета.</w:t>
      </w:r>
    </w:p>
    <w:p w:rsidR="003915A9" w:rsidRPr="003915A9" w:rsidRDefault="003915A9" w:rsidP="003915A9">
      <w:pPr>
        <w:spacing w:after="0" w:line="240" w:lineRule="auto"/>
        <w:ind w:firstLine="709"/>
        <w:contextualSpacing/>
        <w:jc w:val="both"/>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25"/>
        <w:gridCol w:w="2613"/>
        <w:gridCol w:w="3333"/>
      </w:tblGrid>
      <w:tr w:rsidR="003915A9" w:rsidRPr="003915A9" w:rsidTr="002404F5">
        <w:tc>
          <w:tcPr>
            <w:tcW w:w="1894" w:type="pct"/>
          </w:tcPr>
          <w:p w:rsidR="003915A9" w:rsidRPr="003915A9" w:rsidRDefault="003915A9" w:rsidP="003915A9">
            <w:pPr>
              <w:spacing w:after="0" w:line="240" w:lineRule="auto"/>
              <w:rPr>
                <w:rFonts w:ascii="Times New Roman" w:hAnsi="Times New Roman"/>
                <w:b/>
                <w:bCs/>
              </w:rPr>
            </w:pPr>
            <w:r w:rsidRPr="003915A9">
              <w:rPr>
                <w:rFonts w:ascii="Times New Roman" w:hAnsi="Times New Roman"/>
                <w:b/>
                <w:bCs/>
              </w:rPr>
              <w:t>Результаты обучения</w:t>
            </w:r>
          </w:p>
        </w:tc>
        <w:tc>
          <w:tcPr>
            <w:tcW w:w="1365" w:type="pct"/>
          </w:tcPr>
          <w:p w:rsidR="003915A9" w:rsidRPr="003915A9" w:rsidRDefault="003915A9" w:rsidP="003915A9">
            <w:pPr>
              <w:spacing w:after="0" w:line="240" w:lineRule="auto"/>
              <w:rPr>
                <w:rFonts w:ascii="Times New Roman" w:hAnsi="Times New Roman"/>
                <w:b/>
                <w:bCs/>
              </w:rPr>
            </w:pPr>
            <w:r w:rsidRPr="003915A9">
              <w:rPr>
                <w:rFonts w:ascii="Times New Roman" w:hAnsi="Times New Roman"/>
                <w:b/>
                <w:bCs/>
              </w:rPr>
              <w:t>Критерии оценки</w:t>
            </w:r>
          </w:p>
        </w:tc>
        <w:tc>
          <w:tcPr>
            <w:tcW w:w="1741" w:type="pct"/>
          </w:tcPr>
          <w:p w:rsidR="003915A9" w:rsidRPr="003915A9" w:rsidRDefault="003915A9" w:rsidP="003915A9">
            <w:pPr>
              <w:spacing w:after="0" w:line="240" w:lineRule="auto"/>
              <w:rPr>
                <w:rFonts w:ascii="Times New Roman" w:hAnsi="Times New Roman"/>
                <w:b/>
                <w:bCs/>
              </w:rPr>
            </w:pPr>
            <w:r w:rsidRPr="003915A9">
              <w:rPr>
                <w:rFonts w:ascii="Times New Roman" w:hAnsi="Times New Roman"/>
                <w:b/>
                <w:bCs/>
              </w:rPr>
              <w:t>Формы и методы оценки</w:t>
            </w:r>
          </w:p>
        </w:tc>
      </w:tr>
      <w:tr w:rsidR="003915A9" w:rsidRPr="003915A9" w:rsidTr="002404F5">
        <w:trPr>
          <w:trHeight w:val="1832"/>
        </w:trPr>
        <w:tc>
          <w:tcPr>
            <w:tcW w:w="1894" w:type="pct"/>
          </w:tcPr>
          <w:p w:rsidR="003915A9" w:rsidRPr="003915A9" w:rsidRDefault="003915A9" w:rsidP="003915A9">
            <w:pPr>
              <w:spacing w:after="0"/>
              <w:contextualSpacing/>
              <w:jc w:val="both"/>
              <w:rPr>
                <w:rFonts w:ascii="Times New Roman" w:hAnsi="Times New Roman"/>
              </w:rPr>
            </w:pPr>
            <w:r w:rsidRPr="003915A9">
              <w:rPr>
                <w:rFonts w:ascii="Times New Roman" w:hAnsi="Times New Roman"/>
              </w:rPr>
              <w:t>Знает</w:t>
            </w:r>
          </w:p>
          <w:p w:rsidR="003915A9" w:rsidRPr="003915A9" w:rsidRDefault="003915A9" w:rsidP="003915A9">
            <w:pPr>
              <w:spacing w:after="0"/>
              <w:contextualSpacing/>
              <w:jc w:val="both"/>
              <w:rPr>
                <w:rFonts w:ascii="Times New Roman" w:hAnsi="Times New Roman"/>
              </w:rPr>
            </w:pPr>
            <w:r w:rsidRPr="003915A9">
              <w:rPr>
                <w:rFonts w:ascii="Times New Roman" w:hAnsi="Times New Roman"/>
              </w:rPr>
              <w:t>Понятие правового регулирования в сфере профессиональной деятельности;</w:t>
            </w:r>
          </w:p>
          <w:p w:rsidR="003915A9" w:rsidRPr="003915A9" w:rsidRDefault="003915A9" w:rsidP="003915A9">
            <w:pPr>
              <w:spacing w:after="0"/>
              <w:contextualSpacing/>
              <w:jc w:val="both"/>
              <w:rPr>
                <w:rFonts w:ascii="Times New Roman" w:hAnsi="Times New Roman"/>
              </w:rPr>
            </w:pPr>
            <w:r w:rsidRPr="003915A9">
              <w:rPr>
                <w:rFonts w:ascii="Times New Roman" w:hAnsi="Times New Roman"/>
              </w:rPr>
              <w:t>Основные положения законодательных актов и других нормативных документов, регулирующих правоотношения в области профессиональной деятельности;</w:t>
            </w:r>
          </w:p>
          <w:p w:rsidR="003915A9" w:rsidRPr="003915A9" w:rsidRDefault="003915A9" w:rsidP="003915A9">
            <w:pPr>
              <w:spacing w:after="0"/>
              <w:contextualSpacing/>
              <w:jc w:val="both"/>
              <w:rPr>
                <w:rFonts w:ascii="Times New Roman" w:hAnsi="Times New Roman"/>
              </w:rPr>
            </w:pPr>
            <w:r w:rsidRPr="003915A9">
              <w:rPr>
                <w:rFonts w:ascii="Times New Roman" w:hAnsi="Times New Roman"/>
              </w:rPr>
              <w:t>Права и обязанности работников в сфере профессиональной деятельности;</w:t>
            </w:r>
          </w:p>
          <w:p w:rsidR="003915A9" w:rsidRPr="003915A9" w:rsidRDefault="003915A9" w:rsidP="003915A9">
            <w:pPr>
              <w:spacing w:after="0"/>
              <w:contextualSpacing/>
              <w:jc w:val="both"/>
              <w:rPr>
                <w:rFonts w:ascii="Times New Roman" w:hAnsi="Times New Roman"/>
              </w:rPr>
            </w:pPr>
            <w:r w:rsidRPr="003915A9">
              <w:rPr>
                <w:rFonts w:ascii="Times New Roman" w:hAnsi="Times New Roman"/>
              </w:rPr>
              <w:t>Организационно-правовые формы юридических лиц;</w:t>
            </w:r>
          </w:p>
          <w:p w:rsidR="003915A9" w:rsidRPr="003915A9" w:rsidRDefault="003915A9" w:rsidP="003915A9">
            <w:pPr>
              <w:spacing w:after="0"/>
              <w:contextualSpacing/>
              <w:jc w:val="both"/>
              <w:rPr>
                <w:rFonts w:ascii="Times New Roman" w:hAnsi="Times New Roman"/>
              </w:rPr>
            </w:pPr>
            <w:r w:rsidRPr="003915A9">
              <w:rPr>
                <w:rFonts w:ascii="Times New Roman" w:hAnsi="Times New Roman"/>
              </w:rPr>
              <w:t>Правовое положение субъектов предпринимательской деятельности;</w:t>
            </w:r>
          </w:p>
          <w:p w:rsidR="003915A9" w:rsidRPr="003915A9" w:rsidRDefault="003915A9" w:rsidP="003915A9">
            <w:pPr>
              <w:spacing w:after="0"/>
              <w:contextualSpacing/>
              <w:jc w:val="both"/>
              <w:rPr>
                <w:rFonts w:ascii="Times New Roman" w:hAnsi="Times New Roman"/>
              </w:rPr>
            </w:pPr>
            <w:r w:rsidRPr="003915A9">
              <w:rPr>
                <w:rFonts w:ascii="Times New Roman" w:hAnsi="Times New Roman"/>
              </w:rPr>
              <w:t>Порядок заключения трудового договора и основания его прекращения;</w:t>
            </w:r>
          </w:p>
          <w:p w:rsidR="003915A9" w:rsidRPr="003915A9" w:rsidRDefault="003915A9" w:rsidP="003915A9">
            <w:pPr>
              <w:spacing w:after="0"/>
              <w:contextualSpacing/>
              <w:jc w:val="both"/>
              <w:rPr>
                <w:rFonts w:ascii="Times New Roman" w:hAnsi="Times New Roman"/>
              </w:rPr>
            </w:pPr>
            <w:r w:rsidRPr="003915A9">
              <w:rPr>
                <w:rFonts w:ascii="Times New Roman" w:hAnsi="Times New Roman"/>
              </w:rPr>
              <w:t>Правила оплаты труда;</w:t>
            </w:r>
          </w:p>
          <w:p w:rsidR="003915A9" w:rsidRPr="003915A9" w:rsidRDefault="003915A9" w:rsidP="003915A9">
            <w:pPr>
              <w:spacing w:after="0"/>
              <w:contextualSpacing/>
              <w:jc w:val="both"/>
              <w:rPr>
                <w:rFonts w:ascii="Times New Roman" w:hAnsi="Times New Roman"/>
              </w:rPr>
            </w:pPr>
            <w:r w:rsidRPr="003915A9">
              <w:rPr>
                <w:rFonts w:ascii="Times New Roman" w:hAnsi="Times New Roman"/>
              </w:rPr>
              <w:t>Роль государственного регулирования в обеспечении занятости населения;</w:t>
            </w:r>
          </w:p>
          <w:p w:rsidR="003915A9" w:rsidRPr="003915A9" w:rsidRDefault="003915A9" w:rsidP="003915A9">
            <w:pPr>
              <w:spacing w:after="0"/>
              <w:contextualSpacing/>
              <w:jc w:val="both"/>
              <w:rPr>
                <w:rFonts w:ascii="Times New Roman" w:hAnsi="Times New Roman"/>
              </w:rPr>
            </w:pPr>
            <w:r w:rsidRPr="003915A9">
              <w:rPr>
                <w:rFonts w:ascii="Times New Roman" w:hAnsi="Times New Roman"/>
              </w:rPr>
              <w:t>Основы права социальной защиты граждан;</w:t>
            </w:r>
          </w:p>
          <w:p w:rsidR="003915A9" w:rsidRPr="003915A9" w:rsidRDefault="003915A9" w:rsidP="003915A9">
            <w:pPr>
              <w:spacing w:after="0"/>
              <w:contextualSpacing/>
              <w:jc w:val="both"/>
              <w:rPr>
                <w:rFonts w:ascii="Times New Roman" w:hAnsi="Times New Roman"/>
              </w:rPr>
            </w:pPr>
            <w:r w:rsidRPr="003915A9">
              <w:rPr>
                <w:rFonts w:ascii="Times New Roman" w:hAnsi="Times New Roman"/>
              </w:rPr>
              <w:t>Понятие дисциплинарной и материальной ответственности работника;</w:t>
            </w:r>
          </w:p>
          <w:p w:rsidR="003915A9" w:rsidRPr="003915A9" w:rsidRDefault="003915A9" w:rsidP="003915A9">
            <w:pPr>
              <w:spacing w:after="0"/>
              <w:contextualSpacing/>
              <w:jc w:val="both"/>
              <w:rPr>
                <w:rFonts w:ascii="Times New Roman" w:hAnsi="Times New Roman"/>
              </w:rPr>
            </w:pPr>
            <w:r w:rsidRPr="003915A9">
              <w:rPr>
                <w:rFonts w:ascii="Times New Roman" w:hAnsi="Times New Roman"/>
              </w:rPr>
              <w:t>Виды административных правонарушений и административной ответственности;</w:t>
            </w:r>
          </w:p>
          <w:p w:rsidR="003915A9" w:rsidRPr="003915A9" w:rsidRDefault="003915A9" w:rsidP="003915A9">
            <w:pPr>
              <w:widowControl w:val="0"/>
              <w:tabs>
                <w:tab w:val="left" w:pos="1231"/>
              </w:tabs>
              <w:suppressAutoHyphens/>
              <w:autoSpaceDE w:val="0"/>
              <w:autoSpaceDN w:val="0"/>
              <w:adjustRightInd w:val="0"/>
              <w:spacing w:after="0"/>
              <w:contextualSpacing/>
              <w:jc w:val="both"/>
              <w:rPr>
                <w:rFonts w:ascii="Times New Roman" w:hAnsi="Times New Roman"/>
              </w:rPr>
            </w:pPr>
            <w:r w:rsidRPr="003915A9">
              <w:rPr>
                <w:rFonts w:ascii="Times New Roman" w:hAnsi="Times New Roman"/>
              </w:rPr>
              <w:t>Нормы защиты нарушенных прав и судебный порядок разрешения споров.</w:t>
            </w:r>
          </w:p>
        </w:tc>
        <w:tc>
          <w:tcPr>
            <w:tcW w:w="1365" w:type="pct"/>
          </w:tcPr>
          <w:p w:rsidR="003915A9" w:rsidRPr="003915A9" w:rsidRDefault="003915A9" w:rsidP="003915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left="26"/>
              <w:contextualSpacing/>
              <w:jc w:val="both"/>
              <w:rPr>
                <w:rFonts w:ascii="Times New Roman" w:hAnsi="Times New Roman"/>
              </w:rPr>
            </w:pPr>
            <w:r w:rsidRPr="003915A9">
              <w:rPr>
                <w:rFonts w:ascii="Times New Roman" w:hAnsi="Times New Roman"/>
              </w:rPr>
              <w:t>91-100% правильных ответов оценка 5 (отлично)</w:t>
            </w:r>
          </w:p>
          <w:p w:rsidR="003915A9" w:rsidRPr="003915A9" w:rsidRDefault="003915A9" w:rsidP="003915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left="26"/>
              <w:contextualSpacing/>
              <w:jc w:val="both"/>
              <w:rPr>
                <w:rFonts w:ascii="Times New Roman" w:hAnsi="Times New Roman"/>
              </w:rPr>
            </w:pPr>
            <w:r w:rsidRPr="003915A9">
              <w:rPr>
                <w:rFonts w:ascii="Times New Roman" w:hAnsi="Times New Roman"/>
              </w:rPr>
              <w:t>71-90% правильных ответов оценка 4 (хорошо)</w:t>
            </w:r>
          </w:p>
          <w:p w:rsidR="003915A9" w:rsidRPr="003915A9" w:rsidRDefault="003915A9" w:rsidP="003915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left="26"/>
              <w:contextualSpacing/>
              <w:jc w:val="both"/>
              <w:rPr>
                <w:rFonts w:ascii="Times New Roman" w:hAnsi="Times New Roman"/>
              </w:rPr>
            </w:pPr>
            <w:r w:rsidRPr="003915A9">
              <w:rPr>
                <w:rFonts w:ascii="Times New Roman" w:hAnsi="Times New Roman"/>
              </w:rPr>
              <w:t>61-70% правильных ответов оценка 3 (удовлетворительно)</w:t>
            </w:r>
          </w:p>
          <w:p w:rsidR="003915A9" w:rsidRPr="003915A9" w:rsidRDefault="003915A9" w:rsidP="003915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left="26"/>
              <w:contextualSpacing/>
              <w:jc w:val="both"/>
              <w:rPr>
                <w:rFonts w:ascii="Times New Roman" w:hAnsi="Times New Roman"/>
              </w:rPr>
            </w:pPr>
            <w:r w:rsidRPr="003915A9">
              <w:rPr>
                <w:rFonts w:ascii="Times New Roman" w:hAnsi="Times New Roman"/>
              </w:rPr>
              <w:t>менее 60% правильных ответов оценка 2 (неудовлетворительно)</w:t>
            </w:r>
          </w:p>
        </w:tc>
        <w:tc>
          <w:tcPr>
            <w:tcW w:w="1741" w:type="pct"/>
          </w:tcPr>
          <w:p w:rsidR="003915A9" w:rsidRPr="003915A9" w:rsidRDefault="003915A9" w:rsidP="002404F5">
            <w:pPr>
              <w:spacing w:after="0"/>
              <w:jc w:val="both"/>
              <w:rPr>
                <w:rFonts w:ascii="Times New Roman" w:hAnsi="Times New Roman"/>
              </w:rPr>
            </w:pPr>
            <w:r w:rsidRPr="003915A9">
              <w:rPr>
                <w:rFonts w:ascii="Times New Roman" w:hAnsi="Times New Roman"/>
                <w:b/>
              </w:rPr>
              <w:t xml:space="preserve">Текущий контроль: </w:t>
            </w:r>
            <w:r w:rsidRPr="003915A9">
              <w:rPr>
                <w:rFonts w:ascii="Times New Roman" w:hAnsi="Times New Roman"/>
              </w:rPr>
              <w:t>Экспертная оценка практических работ, тестирования и по результатам выполнения внеаудиторной самостоятельной работы.</w:t>
            </w:r>
          </w:p>
          <w:p w:rsidR="003915A9" w:rsidRPr="003915A9" w:rsidRDefault="003915A9" w:rsidP="002404F5">
            <w:pPr>
              <w:widowControl w:val="0"/>
              <w:suppressAutoHyphens/>
              <w:spacing w:after="0"/>
              <w:contextualSpacing/>
              <w:jc w:val="both"/>
              <w:rPr>
                <w:rFonts w:ascii="Times New Roman" w:hAnsi="Times New Roman"/>
                <w:b/>
              </w:rPr>
            </w:pPr>
            <w:r w:rsidRPr="003915A9">
              <w:rPr>
                <w:rFonts w:ascii="Times New Roman" w:hAnsi="Times New Roman"/>
                <w:b/>
              </w:rPr>
              <w:t>Итоговая аттестация:</w:t>
            </w:r>
          </w:p>
          <w:p w:rsidR="003915A9" w:rsidRPr="003915A9" w:rsidRDefault="003915A9" w:rsidP="002404F5">
            <w:pPr>
              <w:widowControl w:val="0"/>
              <w:suppressAutoHyphens/>
              <w:spacing w:after="0"/>
              <w:contextualSpacing/>
              <w:jc w:val="both"/>
              <w:rPr>
                <w:rFonts w:ascii="Times New Roman" w:hAnsi="Times New Roman"/>
              </w:rPr>
            </w:pPr>
            <w:r w:rsidRPr="003915A9">
              <w:rPr>
                <w:rFonts w:ascii="Times New Roman" w:hAnsi="Times New Roman"/>
              </w:rPr>
              <w:t>в форме дифференцированного зачета, на котором определяется интегральная оценка освоенных обучающимися знаний как результатов освоения дисциплины.</w:t>
            </w:r>
          </w:p>
        </w:tc>
      </w:tr>
      <w:tr w:rsidR="003915A9" w:rsidRPr="003915A9" w:rsidTr="002404F5">
        <w:trPr>
          <w:trHeight w:val="3251"/>
        </w:trPr>
        <w:tc>
          <w:tcPr>
            <w:tcW w:w="1894" w:type="pct"/>
          </w:tcPr>
          <w:p w:rsidR="003915A9" w:rsidRPr="003915A9" w:rsidRDefault="003915A9" w:rsidP="003915A9">
            <w:pPr>
              <w:spacing w:after="0"/>
              <w:jc w:val="both"/>
              <w:rPr>
                <w:rFonts w:ascii="Times New Roman" w:hAnsi="Times New Roman"/>
              </w:rPr>
            </w:pPr>
            <w:r w:rsidRPr="003915A9">
              <w:rPr>
                <w:rFonts w:ascii="Times New Roman" w:hAnsi="Times New Roman"/>
              </w:rPr>
              <w:t>Умеет</w:t>
            </w:r>
          </w:p>
          <w:p w:rsidR="003915A9" w:rsidRPr="003915A9" w:rsidRDefault="003915A9" w:rsidP="003915A9">
            <w:pPr>
              <w:spacing w:after="0"/>
              <w:contextualSpacing/>
              <w:rPr>
                <w:rFonts w:ascii="Times New Roman" w:hAnsi="Times New Roman"/>
              </w:rPr>
            </w:pPr>
            <w:r w:rsidRPr="003915A9">
              <w:rPr>
                <w:rFonts w:ascii="Times New Roman" w:hAnsi="Times New Roman"/>
              </w:rPr>
              <w:t xml:space="preserve">Работать с нормативно-правовыми документами, использовать их в профессиональной деятельности; </w:t>
            </w:r>
          </w:p>
          <w:p w:rsidR="003915A9" w:rsidRPr="003915A9" w:rsidRDefault="003915A9" w:rsidP="003915A9">
            <w:pPr>
              <w:spacing w:after="0"/>
              <w:contextualSpacing/>
              <w:rPr>
                <w:rFonts w:ascii="Times New Roman" w:hAnsi="Times New Roman"/>
              </w:rPr>
            </w:pPr>
            <w:r w:rsidRPr="003915A9">
              <w:rPr>
                <w:rFonts w:ascii="Times New Roman" w:hAnsi="Times New Roman"/>
              </w:rPr>
              <w:t xml:space="preserve">Защищать свои права в соответствии с гражданским, гражданско-процессуальным уголовным и трудовым законодательством; </w:t>
            </w:r>
          </w:p>
          <w:p w:rsidR="003915A9" w:rsidRPr="003915A9" w:rsidRDefault="003915A9" w:rsidP="003915A9">
            <w:pPr>
              <w:spacing w:after="0"/>
              <w:contextualSpacing/>
              <w:jc w:val="both"/>
              <w:rPr>
                <w:rFonts w:ascii="Times New Roman" w:hAnsi="Times New Roman"/>
              </w:rPr>
            </w:pPr>
            <w:r w:rsidRPr="003915A9">
              <w:rPr>
                <w:rFonts w:ascii="Times New Roman" w:hAnsi="Times New Roman"/>
              </w:rPr>
              <w:t>Соблюдать требования действующего законодательства.</w:t>
            </w:r>
          </w:p>
        </w:tc>
        <w:tc>
          <w:tcPr>
            <w:tcW w:w="1365" w:type="pct"/>
          </w:tcPr>
          <w:p w:rsidR="003915A9" w:rsidRPr="003915A9" w:rsidRDefault="003915A9" w:rsidP="003915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left="26"/>
              <w:contextualSpacing/>
              <w:jc w:val="both"/>
              <w:rPr>
                <w:rFonts w:ascii="Times New Roman" w:hAnsi="Times New Roman"/>
              </w:rPr>
            </w:pPr>
            <w:r w:rsidRPr="003915A9">
              <w:rPr>
                <w:rFonts w:ascii="Times New Roman" w:hAnsi="Times New Roman"/>
              </w:rPr>
              <w:t>91-100% правильных ответов оценка 5 (отлично)</w:t>
            </w:r>
          </w:p>
          <w:p w:rsidR="003915A9" w:rsidRPr="003915A9" w:rsidRDefault="003915A9" w:rsidP="003915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left="26"/>
              <w:contextualSpacing/>
              <w:jc w:val="both"/>
              <w:rPr>
                <w:rFonts w:ascii="Times New Roman" w:hAnsi="Times New Roman"/>
              </w:rPr>
            </w:pPr>
            <w:r w:rsidRPr="003915A9">
              <w:rPr>
                <w:rFonts w:ascii="Times New Roman" w:hAnsi="Times New Roman"/>
              </w:rPr>
              <w:t>71-90% правильных ответов оценка 4 (хорошо)</w:t>
            </w:r>
          </w:p>
          <w:p w:rsidR="003915A9" w:rsidRPr="003915A9" w:rsidRDefault="003915A9" w:rsidP="003915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left="26"/>
              <w:contextualSpacing/>
              <w:jc w:val="both"/>
              <w:rPr>
                <w:rFonts w:ascii="Times New Roman" w:hAnsi="Times New Roman"/>
              </w:rPr>
            </w:pPr>
            <w:r w:rsidRPr="003915A9">
              <w:rPr>
                <w:rFonts w:ascii="Times New Roman" w:hAnsi="Times New Roman"/>
              </w:rPr>
              <w:t>61-70% правильных ответов оценка 3 (удовлетворительно)</w:t>
            </w:r>
          </w:p>
          <w:p w:rsidR="003915A9" w:rsidRPr="003915A9" w:rsidRDefault="003915A9" w:rsidP="003915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left="26"/>
              <w:contextualSpacing/>
              <w:jc w:val="both"/>
              <w:rPr>
                <w:rFonts w:ascii="Times New Roman" w:hAnsi="Times New Roman"/>
              </w:rPr>
            </w:pPr>
            <w:r w:rsidRPr="003915A9">
              <w:rPr>
                <w:rFonts w:ascii="Times New Roman" w:hAnsi="Times New Roman"/>
              </w:rPr>
              <w:t>менее 60% правильных ответов оценка 2 (неудовлетворительно)</w:t>
            </w:r>
          </w:p>
        </w:tc>
        <w:tc>
          <w:tcPr>
            <w:tcW w:w="1741" w:type="pct"/>
          </w:tcPr>
          <w:p w:rsidR="003915A9" w:rsidRPr="003915A9" w:rsidRDefault="003915A9" w:rsidP="002404F5">
            <w:pPr>
              <w:spacing w:after="0"/>
              <w:jc w:val="both"/>
              <w:rPr>
                <w:rFonts w:ascii="Times New Roman" w:hAnsi="Times New Roman"/>
              </w:rPr>
            </w:pPr>
            <w:r w:rsidRPr="003915A9">
              <w:rPr>
                <w:rFonts w:ascii="Times New Roman" w:hAnsi="Times New Roman"/>
                <w:b/>
              </w:rPr>
              <w:t xml:space="preserve">Текущий контроль: </w:t>
            </w:r>
            <w:r w:rsidRPr="003915A9">
              <w:rPr>
                <w:rFonts w:ascii="Times New Roman" w:hAnsi="Times New Roman"/>
              </w:rPr>
              <w:t>Экспертная оценка практических работ, тестирования и по результатам выполнения внеаудиторной самостоятельной работы.</w:t>
            </w:r>
          </w:p>
          <w:p w:rsidR="003915A9" w:rsidRPr="003915A9" w:rsidRDefault="003915A9" w:rsidP="002404F5">
            <w:pPr>
              <w:widowControl w:val="0"/>
              <w:suppressAutoHyphens/>
              <w:spacing w:after="0"/>
              <w:contextualSpacing/>
              <w:jc w:val="both"/>
              <w:rPr>
                <w:rFonts w:ascii="Times New Roman" w:hAnsi="Times New Roman"/>
                <w:b/>
              </w:rPr>
            </w:pPr>
            <w:r w:rsidRPr="003915A9">
              <w:rPr>
                <w:rFonts w:ascii="Times New Roman" w:hAnsi="Times New Roman"/>
                <w:b/>
              </w:rPr>
              <w:t>Промежуточная аттестация:</w:t>
            </w:r>
          </w:p>
          <w:p w:rsidR="003915A9" w:rsidRPr="003915A9" w:rsidRDefault="003915A9" w:rsidP="009A581F">
            <w:pPr>
              <w:spacing w:after="0"/>
              <w:jc w:val="both"/>
              <w:rPr>
                <w:rFonts w:ascii="Times New Roman" w:hAnsi="Times New Roman"/>
                <w:b/>
              </w:rPr>
            </w:pPr>
            <w:r w:rsidRPr="003915A9">
              <w:rPr>
                <w:rFonts w:ascii="Times New Roman" w:hAnsi="Times New Roman"/>
              </w:rPr>
              <w:t xml:space="preserve"> зачет</w:t>
            </w:r>
          </w:p>
        </w:tc>
      </w:tr>
    </w:tbl>
    <w:p w:rsidR="003915A9" w:rsidRPr="003915A9" w:rsidRDefault="003915A9" w:rsidP="003915A9">
      <w:pPr>
        <w:spacing w:after="0"/>
        <w:ind w:firstLine="708"/>
        <w:jc w:val="right"/>
        <w:rPr>
          <w:rFonts w:ascii="Times New Roman" w:hAnsi="Times New Roman"/>
          <w:b/>
        </w:rPr>
      </w:pPr>
    </w:p>
    <w:p w:rsidR="003915A9" w:rsidRDefault="003915A9">
      <w:pPr>
        <w:spacing w:after="0" w:line="240" w:lineRule="auto"/>
        <w:rPr>
          <w:rFonts w:ascii="Times New Roman" w:hAnsi="Times New Roman"/>
          <w:b/>
          <w:sz w:val="24"/>
          <w:szCs w:val="24"/>
        </w:rPr>
      </w:pPr>
      <w:r>
        <w:rPr>
          <w:rFonts w:ascii="Times New Roman" w:hAnsi="Times New Roman"/>
          <w:b/>
          <w:sz w:val="24"/>
          <w:szCs w:val="24"/>
        </w:rPr>
        <w:br w:type="page"/>
      </w:r>
    </w:p>
    <w:p w:rsidR="00665A91" w:rsidRPr="008D203A" w:rsidRDefault="00665A91" w:rsidP="00665A91">
      <w:pPr>
        <w:spacing w:after="0"/>
        <w:jc w:val="right"/>
        <w:rPr>
          <w:rFonts w:ascii="Times New Roman" w:hAnsi="Times New Roman"/>
          <w:sz w:val="24"/>
          <w:szCs w:val="24"/>
        </w:rPr>
      </w:pPr>
      <w:r w:rsidRPr="008D203A">
        <w:rPr>
          <w:rFonts w:ascii="Times New Roman" w:hAnsi="Times New Roman"/>
          <w:sz w:val="24"/>
          <w:szCs w:val="24"/>
        </w:rPr>
        <w:t>Приложение II.</w:t>
      </w:r>
      <w:r>
        <w:rPr>
          <w:rFonts w:ascii="Times New Roman" w:hAnsi="Times New Roman"/>
          <w:sz w:val="24"/>
          <w:szCs w:val="24"/>
        </w:rPr>
        <w:t>19</w:t>
      </w:r>
    </w:p>
    <w:p w:rsidR="00665A91" w:rsidRPr="008D203A" w:rsidRDefault="00665A91" w:rsidP="00665A91">
      <w:pPr>
        <w:spacing w:after="0"/>
        <w:jc w:val="right"/>
        <w:rPr>
          <w:rFonts w:ascii="Times New Roman" w:hAnsi="Times New Roman"/>
          <w:sz w:val="24"/>
          <w:szCs w:val="24"/>
        </w:rPr>
      </w:pPr>
      <w:r w:rsidRPr="008D203A">
        <w:rPr>
          <w:rFonts w:ascii="Times New Roman" w:hAnsi="Times New Roman"/>
          <w:sz w:val="24"/>
          <w:szCs w:val="24"/>
        </w:rPr>
        <w:t xml:space="preserve">к программе СПО </w:t>
      </w:r>
    </w:p>
    <w:p w:rsidR="00665A91" w:rsidRPr="008D203A" w:rsidRDefault="00665A91" w:rsidP="00665A91">
      <w:pPr>
        <w:spacing w:after="0"/>
        <w:jc w:val="right"/>
        <w:rPr>
          <w:rFonts w:ascii="Times New Roman" w:hAnsi="Times New Roman"/>
          <w:sz w:val="24"/>
          <w:szCs w:val="24"/>
        </w:rPr>
      </w:pPr>
      <w:r w:rsidRPr="008D203A">
        <w:rPr>
          <w:rFonts w:ascii="Times New Roman" w:hAnsi="Times New Roman"/>
          <w:sz w:val="24"/>
          <w:szCs w:val="24"/>
        </w:rPr>
        <w:t>27.02.06</w:t>
      </w:r>
      <w:r w:rsidRPr="008D203A">
        <w:rPr>
          <w:rFonts w:ascii="Times New Roman" w:hAnsi="Times New Roman"/>
          <w:color w:val="000000"/>
          <w:sz w:val="24"/>
          <w:szCs w:val="24"/>
        </w:rPr>
        <w:t xml:space="preserve"> Контроль работы измерительных приборов</w:t>
      </w:r>
    </w:p>
    <w:p w:rsidR="00665A91" w:rsidRPr="009B7DB0" w:rsidRDefault="00665A91" w:rsidP="00665A91">
      <w:pPr>
        <w:jc w:val="right"/>
        <w:rPr>
          <w:rFonts w:ascii="Times New Roman" w:hAnsi="Times New Roman"/>
          <w:b/>
          <w:i/>
          <w:lang w:eastAsia="en-US"/>
        </w:rPr>
      </w:pPr>
    </w:p>
    <w:p w:rsidR="00665A91" w:rsidRPr="009B7DB0" w:rsidRDefault="00665A91" w:rsidP="00665A91">
      <w:pPr>
        <w:spacing w:after="0" w:line="240" w:lineRule="auto"/>
        <w:rPr>
          <w:rFonts w:ascii="Times New Roman" w:hAnsi="Times New Roman"/>
          <w:b/>
          <w:i/>
          <w:lang w:eastAsia="en-US"/>
        </w:rPr>
      </w:pPr>
    </w:p>
    <w:p w:rsidR="00665A91" w:rsidRPr="009B7DB0" w:rsidRDefault="00665A91" w:rsidP="00665A91">
      <w:pPr>
        <w:spacing w:after="0" w:line="240" w:lineRule="auto"/>
        <w:rPr>
          <w:rFonts w:ascii="Times New Roman" w:hAnsi="Times New Roman"/>
          <w:b/>
          <w:i/>
          <w:lang w:eastAsia="en-US"/>
        </w:rPr>
      </w:pPr>
    </w:p>
    <w:p w:rsidR="00665A91" w:rsidRPr="009B7DB0" w:rsidRDefault="00665A91" w:rsidP="00665A91">
      <w:pPr>
        <w:spacing w:after="0" w:line="240" w:lineRule="auto"/>
        <w:rPr>
          <w:rFonts w:ascii="Times New Roman" w:hAnsi="Times New Roman"/>
          <w:b/>
          <w:i/>
          <w:lang w:eastAsia="en-US"/>
        </w:rPr>
      </w:pPr>
    </w:p>
    <w:p w:rsidR="00665A91" w:rsidRPr="009B7DB0" w:rsidRDefault="00665A91" w:rsidP="00665A91">
      <w:pPr>
        <w:spacing w:after="0" w:line="240" w:lineRule="auto"/>
        <w:rPr>
          <w:rFonts w:ascii="Times New Roman" w:hAnsi="Times New Roman"/>
          <w:b/>
          <w:i/>
          <w:lang w:eastAsia="en-US"/>
        </w:rPr>
      </w:pPr>
    </w:p>
    <w:p w:rsidR="00665A91" w:rsidRPr="009B7DB0" w:rsidRDefault="00665A91" w:rsidP="00665A91">
      <w:pPr>
        <w:spacing w:after="0" w:line="240" w:lineRule="auto"/>
        <w:rPr>
          <w:rFonts w:ascii="Times New Roman" w:hAnsi="Times New Roman"/>
          <w:b/>
          <w:i/>
          <w:lang w:eastAsia="en-US"/>
        </w:rPr>
      </w:pPr>
    </w:p>
    <w:p w:rsidR="00665A91" w:rsidRPr="009B7DB0" w:rsidRDefault="00665A91" w:rsidP="00665A91">
      <w:pPr>
        <w:spacing w:after="0" w:line="240" w:lineRule="auto"/>
        <w:rPr>
          <w:rFonts w:ascii="Times New Roman" w:hAnsi="Times New Roman"/>
          <w:b/>
          <w:i/>
          <w:lang w:eastAsia="en-US"/>
        </w:rPr>
      </w:pPr>
    </w:p>
    <w:p w:rsidR="00665A91" w:rsidRPr="009B7DB0" w:rsidRDefault="00665A91" w:rsidP="00665A91">
      <w:pPr>
        <w:spacing w:after="0" w:line="240" w:lineRule="auto"/>
        <w:rPr>
          <w:rFonts w:ascii="Times New Roman" w:hAnsi="Times New Roman"/>
          <w:b/>
          <w:i/>
          <w:lang w:eastAsia="en-US"/>
        </w:rPr>
      </w:pPr>
    </w:p>
    <w:p w:rsidR="00665A91" w:rsidRPr="009B7DB0" w:rsidRDefault="00665A91" w:rsidP="00665A91">
      <w:pPr>
        <w:spacing w:after="0" w:line="240" w:lineRule="auto"/>
        <w:rPr>
          <w:rFonts w:ascii="Times New Roman" w:hAnsi="Times New Roman"/>
          <w:b/>
          <w:i/>
          <w:lang w:eastAsia="en-US"/>
        </w:rPr>
      </w:pPr>
    </w:p>
    <w:p w:rsidR="00665A91" w:rsidRPr="009B7DB0" w:rsidRDefault="00665A91" w:rsidP="00665A91">
      <w:pPr>
        <w:spacing w:after="0" w:line="240" w:lineRule="auto"/>
        <w:rPr>
          <w:rFonts w:ascii="Times New Roman" w:hAnsi="Times New Roman"/>
          <w:b/>
          <w:i/>
          <w:lang w:eastAsia="en-US"/>
        </w:rPr>
      </w:pPr>
    </w:p>
    <w:p w:rsidR="00665A91" w:rsidRPr="007C59E3" w:rsidRDefault="00665A91" w:rsidP="00665A91">
      <w:pPr>
        <w:spacing w:after="0" w:line="240" w:lineRule="auto"/>
        <w:rPr>
          <w:rFonts w:ascii="Times New Roman" w:hAnsi="Times New Roman"/>
          <w:lang w:eastAsia="en-US"/>
        </w:rPr>
      </w:pPr>
    </w:p>
    <w:p w:rsidR="003915A9" w:rsidRPr="00E25147" w:rsidRDefault="00665A91" w:rsidP="00665A91">
      <w:pPr>
        <w:jc w:val="center"/>
        <w:rPr>
          <w:rFonts w:ascii="Times New Roman" w:hAnsi="Times New Roman"/>
          <w:b/>
          <w:i/>
          <w:sz w:val="24"/>
          <w:szCs w:val="24"/>
          <w:u w:val="single"/>
        </w:rPr>
      </w:pPr>
      <w:r w:rsidRPr="00E25147">
        <w:rPr>
          <w:rFonts w:ascii="Times New Roman" w:hAnsi="Times New Roman"/>
          <w:sz w:val="24"/>
          <w:szCs w:val="24"/>
        </w:rPr>
        <w:t>РАБОЧАЯ ПРОГРАММА УЧЕБНОЙ ДИСЦИПЛИНЫ</w:t>
      </w:r>
    </w:p>
    <w:p w:rsidR="003915A9" w:rsidRPr="00E25147" w:rsidRDefault="003915A9" w:rsidP="003915A9">
      <w:pPr>
        <w:jc w:val="center"/>
        <w:rPr>
          <w:rFonts w:ascii="Times New Roman" w:hAnsi="Times New Roman"/>
          <w:b/>
          <w:sz w:val="24"/>
          <w:szCs w:val="24"/>
        </w:rPr>
      </w:pPr>
      <w:r w:rsidRPr="00E25147">
        <w:rPr>
          <w:rFonts w:ascii="Times New Roman" w:hAnsi="Times New Roman"/>
          <w:b/>
          <w:sz w:val="24"/>
          <w:szCs w:val="24"/>
        </w:rPr>
        <w:t xml:space="preserve"> ОП 11. Б</w:t>
      </w:r>
      <w:r w:rsidR="00E25147" w:rsidRPr="00E25147">
        <w:rPr>
          <w:rFonts w:ascii="Times New Roman" w:hAnsi="Times New Roman"/>
          <w:b/>
          <w:sz w:val="24"/>
          <w:szCs w:val="24"/>
        </w:rPr>
        <w:t>езопасность жизнедеятельности</w:t>
      </w:r>
    </w:p>
    <w:p w:rsidR="003915A9" w:rsidRPr="003915A9" w:rsidRDefault="003915A9" w:rsidP="003915A9">
      <w:pPr>
        <w:jc w:val="center"/>
        <w:rPr>
          <w:rFonts w:ascii="Times New Roman" w:hAnsi="Times New Roman"/>
          <w:b/>
          <w:i/>
        </w:rPr>
      </w:pPr>
    </w:p>
    <w:p w:rsidR="003915A9" w:rsidRPr="003915A9" w:rsidRDefault="003915A9" w:rsidP="003915A9">
      <w:pPr>
        <w:rPr>
          <w:rFonts w:ascii="Times New Roman" w:hAnsi="Times New Roman"/>
          <w:b/>
          <w:i/>
        </w:rPr>
      </w:pPr>
    </w:p>
    <w:p w:rsidR="003915A9" w:rsidRPr="003915A9" w:rsidRDefault="003915A9" w:rsidP="003915A9">
      <w:pPr>
        <w:rPr>
          <w:rFonts w:ascii="Times New Roman" w:hAnsi="Times New Roman"/>
          <w:b/>
          <w:i/>
        </w:rPr>
      </w:pPr>
    </w:p>
    <w:p w:rsidR="003915A9" w:rsidRPr="003915A9" w:rsidRDefault="003915A9" w:rsidP="003915A9">
      <w:pPr>
        <w:rPr>
          <w:rFonts w:ascii="Times New Roman" w:hAnsi="Times New Roman"/>
          <w:b/>
          <w:i/>
        </w:rPr>
      </w:pPr>
    </w:p>
    <w:p w:rsidR="003915A9" w:rsidRPr="003915A9" w:rsidRDefault="003915A9" w:rsidP="003915A9">
      <w:pPr>
        <w:rPr>
          <w:rFonts w:ascii="Times New Roman" w:hAnsi="Times New Roman"/>
          <w:b/>
          <w:i/>
        </w:rPr>
      </w:pPr>
    </w:p>
    <w:p w:rsidR="003915A9" w:rsidRPr="003915A9" w:rsidRDefault="003915A9" w:rsidP="003915A9">
      <w:pPr>
        <w:rPr>
          <w:rFonts w:ascii="Times New Roman" w:hAnsi="Times New Roman"/>
          <w:b/>
          <w:i/>
        </w:rPr>
      </w:pPr>
    </w:p>
    <w:p w:rsidR="003915A9" w:rsidRPr="003915A9" w:rsidRDefault="003915A9" w:rsidP="003915A9">
      <w:pPr>
        <w:rPr>
          <w:rFonts w:ascii="Times New Roman" w:hAnsi="Times New Roman"/>
          <w:b/>
          <w:i/>
        </w:rPr>
      </w:pPr>
    </w:p>
    <w:p w:rsidR="003915A9" w:rsidRPr="003915A9" w:rsidRDefault="003915A9" w:rsidP="003915A9">
      <w:pPr>
        <w:rPr>
          <w:rFonts w:ascii="Times New Roman" w:hAnsi="Times New Roman"/>
          <w:b/>
          <w:i/>
        </w:rPr>
      </w:pPr>
    </w:p>
    <w:p w:rsidR="003915A9" w:rsidRPr="003915A9" w:rsidRDefault="003915A9" w:rsidP="003915A9">
      <w:pPr>
        <w:rPr>
          <w:rFonts w:ascii="Times New Roman" w:hAnsi="Times New Roman"/>
          <w:b/>
          <w:i/>
        </w:rPr>
      </w:pPr>
    </w:p>
    <w:p w:rsidR="003915A9" w:rsidRPr="003915A9" w:rsidRDefault="003915A9" w:rsidP="003915A9">
      <w:pPr>
        <w:rPr>
          <w:rFonts w:ascii="Times New Roman" w:hAnsi="Times New Roman"/>
          <w:b/>
          <w:i/>
        </w:rPr>
      </w:pPr>
    </w:p>
    <w:p w:rsidR="003915A9" w:rsidRPr="003915A9" w:rsidRDefault="003915A9" w:rsidP="003915A9">
      <w:pPr>
        <w:rPr>
          <w:rFonts w:ascii="Times New Roman" w:hAnsi="Times New Roman"/>
          <w:b/>
          <w:i/>
        </w:rPr>
      </w:pPr>
    </w:p>
    <w:p w:rsidR="003915A9" w:rsidRPr="003915A9" w:rsidRDefault="003915A9" w:rsidP="003915A9">
      <w:pPr>
        <w:rPr>
          <w:rFonts w:ascii="Times New Roman" w:hAnsi="Times New Roman"/>
          <w:b/>
          <w:i/>
        </w:rPr>
      </w:pPr>
    </w:p>
    <w:p w:rsidR="003915A9" w:rsidRPr="003915A9" w:rsidRDefault="003915A9" w:rsidP="003915A9">
      <w:pPr>
        <w:rPr>
          <w:rFonts w:ascii="Times New Roman" w:hAnsi="Times New Roman"/>
          <w:b/>
          <w:i/>
        </w:rPr>
      </w:pPr>
    </w:p>
    <w:p w:rsidR="003915A9" w:rsidRPr="003915A9" w:rsidRDefault="003915A9" w:rsidP="003915A9">
      <w:pPr>
        <w:rPr>
          <w:rFonts w:ascii="Times New Roman" w:hAnsi="Times New Roman"/>
          <w:b/>
          <w:i/>
        </w:rPr>
      </w:pPr>
    </w:p>
    <w:p w:rsidR="003915A9" w:rsidRPr="003915A9" w:rsidRDefault="003915A9" w:rsidP="003915A9">
      <w:pPr>
        <w:rPr>
          <w:rFonts w:ascii="Times New Roman" w:hAnsi="Times New Roman"/>
          <w:b/>
          <w:i/>
        </w:rPr>
      </w:pPr>
    </w:p>
    <w:p w:rsidR="003915A9" w:rsidRPr="003915A9" w:rsidRDefault="003915A9" w:rsidP="003915A9">
      <w:pPr>
        <w:rPr>
          <w:rFonts w:ascii="Times New Roman" w:hAnsi="Times New Roman"/>
          <w:b/>
          <w:i/>
        </w:rPr>
      </w:pPr>
    </w:p>
    <w:p w:rsidR="003915A9" w:rsidRPr="00E25147" w:rsidRDefault="001966C1" w:rsidP="003915A9">
      <w:pPr>
        <w:jc w:val="center"/>
        <w:rPr>
          <w:rFonts w:ascii="Times New Roman" w:hAnsi="Times New Roman"/>
          <w:b/>
          <w:vertAlign w:val="superscript"/>
        </w:rPr>
      </w:pPr>
      <w:r>
        <w:rPr>
          <w:rFonts w:ascii="Times New Roman" w:hAnsi="Times New Roman"/>
          <w:b/>
          <w:bCs/>
        </w:rPr>
        <w:t>2018 год</w:t>
      </w:r>
      <w:r w:rsidR="003915A9" w:rsidRPr="00E25147">
        <w:rPr>
          <w:rFonts w:ascii="Times New Roman" w:hAnsi="Times New Roman"/>
          <w:b/>
          <w:bCs/>
        </w:rPr>
        <w:br w:type="page"/>
      </w:r>
    </w:p>
    <w:p w:rsidR="003915A9" w:rsidRPr="00E25147" w:rsidRDefault="003915A9" w:rsidP="00E25147">
      <w:pPr>
        <w:rPr>
          <w:rFonts w:ascii="Times New Roman" w:hAnsi="Times New Roman"/>
          <w:sz w:val="24"/>
          <w:szCs w:val="24"/>
        </w:rPr>
      </w:pPr>
      <w:r w:rsidRPr="00E25147">
        <w:rPr>
          <w:rFonts w:ascii="Times New Roman" w:hAnsi="Times New Roman"/>
          <w:sz w:val="24"/>
          <w:szCs w:val="24"/>
        </w:rPr>
        <w:t>СОДЕРЖАНИЕ</w:t>
      </w:r>
    </w:p>
    <w:tbl>
      <w:tblPr>
        <w:tblStyle w:val="affff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500"/>
        <w:gridCol w:w="845"/>
      </w:tblGrid>
      <w:tr w:rsidR="00E25147" w:rsidRPr="00E25147" w:rsidTr="00E25147">
        <w:tc>
          <w:tcPr>
            <w:tcW w:w="8500" w:type="dxa"/>
          </w:tcPr>
          <w:p w:rsidR="00E25147" w:rsidRPr="00E25147" w:rsidRDefault="00E25147" w:rsidP="001966C1">
            <w:pPr>
              <w:rPr>
                <w:rFonts w:ascii="Times New Roman" w:hAnsi="Times New Roman"/>
                <w:sz w:val="24"/>
                <w:szCs w:val="24"/>
              </w:rPr>
            </w:pPr>
            <w:r w:rsidRPr="00E25147">
              <w:rPr>
                <w:rFonts w:ascii="Times New Roman" w:hAnsi="Times New Roman"/>
                <w:sz w:val="24"/>
                <w:szCs w:val="24"/>
              </w:rPr>
              <w:t>1.ОБЩАЯ ХАРАКТЕРИСТИКА РАБОЧЕЙ ПРОГРАММЫ УЧЕБНОЙ ДИСЦИПЛИНЫ</w:t>
            </w:r>
            <w:r w:rsidRPr="00E25147">
              <w:rPr>
                <w:rFonts w:ascii="Times New Roman" w:hAnsi="Times New Roman"/>
                <w:sz w:val="24"/>
                <w:szCs w:val="24"/>
              </w:rPr>
              <w:tab/>
            </w:r>
          </w:p>
        </w:tc>
        <w:tc>
          <w:tcPr>
            <w:tcW w:w="845" w:type="dxa"/>
          </w:tcPr>
          <w:p w:rsidR="00E25147" w:rsidRPr="00E25147" w:rsidRDefault="00E25147" w:rsidP="003915A9">
            <w:pPr>
              <w:rPr>
                <w:rFonts w:ascii="Times New Roman" w:hAnsi="Times New Roman"/>
                <w:b/>
                <w:i/>
                <w:sz w:val="24"/>
                <w:szCs w:val="24"/>
                <w:u w:val="single"/>
              </w:rPr>
            </w:pPr>
          </w:p>
        </w:tc>
      </w:tr>
      <w:tr w:rsidR="00E25147" w:rsidRPr="00E25147" w:rsidTr="00E25147">
        <w:tc>
          <w:tcPr>
            <w:tcW w:w="8500" w:type="dxa"/>
          </w:tcPr>
          <w:p w:rsidR="00E25147" w:rsidRPr="00E25147" w:rsidRDefault="00E25147" w:rsidP="00E25147">
            <w:pPr>
              <w:rPr>
                <w:rFonts w:ascii="Times New Roman" w:hAnsi="Times New Roman"/>
                <w:sz w:val="24"/>
                <w:szCs w:val="24"/>
              </w:rPr>
            </w:pPr>
            <w:r w:rsidRPr="00E25147">
              <w:rPr>
                <w:rFonts w:ascii="Times New Roman" w:hAnsi="Times New Roman"/>
                <w:sz w:val="24"/>
                <w:szCs w:val="24"/>
              </w:rPr>
              <w:t>2.СТРУКТУРА УЧЕБНОЙ ДИСЦИПЛИНЫ</w:t>
            </w:r>
          </w:p>
        </w:tc>
        <w:tc>
          <w:tcPr>
            <w:tcW w:w="845" w:type="dxa"/>
          </w:tcPr>
          <w:p w:rsidR="00E25147" w:rsidRPr="00E25147" w:rsidRDefault="00E25147" w:rsidP="003915A9">
            <w:pPr>
              <w:rPr>
                <w:rFonts w:ascii="Times New Roman" w:hAnsi="Times New Roman"/>
                <w:b/>
                <w:i/>
                <w:sz w:val="24"/>
                <w:szCs w:val="24"/>
                <w:u w:val="single"/>
              </w:rPr>
            </w:pPr>
          </w:p>
        </w:tc>
      </w:tr>
      <w:tr w:rsidR="00E25147" w:rsidRPr="00E25147" w:rsidTr="00E25147">
        <w:tc>
          <w:tcPr>
            <w:tcW w:w="8500" w:type="dxa"/>
          </w:tcPr>
          <w:p w:rsidR="00E25147" w:rsidRPr="00E25147" w:rsidRDefault="00E25147" w:rsidP="00E25147">
            <w:pPr>
              <w:rPr>
                <w:rFonts w:ascii="Times New Roman" w:hAnsi="Times New Roman"/>
                <w:sz w:val="24"/>
                <w:szCs w:val="24"/>
              </w:rPr>
            </w:pPr>
            <w:r w:rsidRPr="00E25147">
              <w:rPr>
                <w:rFonts w:ascii="Times New Roman" w:hAnsi="Times New Roman"/>
                <w:sz w:val="24"/>
                <w:szCs w:val="24"/>
              </w:rPr>
              <w:t>3.УСЛОВИЯ РЕАЛИЗАЦИИ УЧЕБНОЙ ДИСЦИПЛИНЫ</w:t>
            </w:r>
            <w:r w:rsidRPr="00E25147">
              <w:rPr>
                <w:rFonts w:ascii="Times New Roman" w:hAnsi="Times New Roman"/>
                <w:sz w:val="24"/>
                <w:szCs w:val="24"/>
              </w:rPr>
              <w:tab/>
            </w:r>
          </w:p>
        </w:tc>
        <w:tc>
          <w:tcPr>
            <w:tcW w:w="845" w:type="dxa"/>
          </w:tcPr>
          <w:p w:rsidR="00E25147" w:rsidRPr="00E25147" w:rsidRDefault="00E25147" w:rsidP="003915A9">
            <w:pPr>
              <w:rPr>
                <w:rFonts w:ascii="Times New Roman" w:hAnsi="Times New Roman"/>
                <w:b/>
                <w:i/>
                <w:sz w:val="24"/>
                <w:szCs w:val="24"/>
                <w:u w:val="single"/>
              </w:rPr>
            </w:pPr>
          </w:p>
        </w:tc>
      </w:tr>
      <w:tr w:rsidR="00E25147" w:rsidRPr="00E25147" w:rsidTr="00E25147">
        <w:tc>
          <w:tcPr>
            <w:tcW w:w="8500" w:type="dxa"/>
          </w:tcPr>
          <w:p w:rsidR="00E25147" w:rsidRPr="00E25147" w:rsidRDefault="00E25147" w:rsidP="003915A9">
            <w:pPr>
              <w:rPr>
                <w:rFonts w:ascii="Times New Roman" w:hAnsi="Times New Roman"/>
                <w:b/>
                <w:i/>
                <w:sz w:val="24"/>
                <w:szCs w:val="24"/>
                <w:u w:val="single"/>
              </w:rPr>
            </w:pPr>
            <w:r w:rsidRPr="00E25147">
              <w:rPr>
                <w:rFonts w:ascii="Times New Roman" w:hAnsi="Times New Roman"/>
                <w:sz w:val="24"/>
                <w:szCs w:val="24"/>
              </w:rPr>
              <w:t>4.КОНТРОЛЬ И ОЦЕНКА РЕЗУЛЬТАТОВ ОСВОЕНИЯ УЧЕБНОЙ ДИСЦИ-ПЛИНЫ</w:t>
            </w:r>
          </w:p>
        </w:tc>
        <w:tc>
          <w:tcPr>
            <w:tcW w:w="845" w:type="dxa"/>
          </w:tcPr>
          <w:p w:rsidR="00E25147" w:rsidRPr="00E25147" w:rsidRDefault="00E25147" w:rsidP="003915A9">
            <w:pPr>
              <w:rPr>
                <w:rFonts w:ascii="Times New Roman" w:hAnsi="Times New Roman"/>
                <w:b/>
                <w:i/>
                <w:sz w:val="24"/>
                <w:szCs w:val="24"/>
                <w:u w:val="single"/>
              </w:rPr>
            </w:pPr>
          </w:p>
        </w:tc>
      </w:tr>
    </w:tbl>
    <w:p w:rsidR="00E25147" w:rsidRPr="00E25147" w:rsidRDefault="003915A9" w:rsidP="003915A9">
      <w:pPr>
        <w:rPr>
          <w:rFonts w:ascii="Times New Roman" w:hAnsi="Times New Roman"/>
          <w:sz w:val="24"/>
          <w:szCs w:val="24"/>
        </w:rPr>
      </w:pPr>
      <w:r w:rsidRPr="003915A9">
        <w:rPr>
          <w:rFonts w:ascii="Times New Roman" w:hAnsi="Times New Roman"/>
          <w:b/>
          <w:i/>
          <w:u w:val="single"/>
        </w:rPr>
        <w:br w:type="page"/>
      </w:r>
      <w:r w:rsidRPr="00E25147">
        <w:rPr>
          <w:rFonts w:ascii="Times New Roman" w:hAnsi="Times New Roman"/>
          <w:sz w:val="24"/>
          <w:szCs w:val="24"/>
        </w:rPr>
        <w:t xml:space="preserve">1. ОБЩАЯ ХАРАКТЕРИСТИКА РАБОЧЕЙ ПРОГРАММЫ УЧЕБНОЙ ДИСЦИПЛИНЫ  </w:t>
      </w:r>
    </w:p>
    <w:p w:rsidR="003915A9" w:rsidRPr="00E25147" w:rsidRDefault="003915A9" w:rsidP="00E25147">
      <w:pPr>
        <w:spacing w:after="0"/>
        <w:rPr>
          <w:rFonts w:ascii="Times New Roman" w:hAnsi="Times New Roman"/>
          <w:b/>
          <w:sz w:val="24"/>
          <w:szCs w:val="24"/>
        </w:rPr>
      </w:pPr>
      <w:r w:rsidRPr="00E25147">
        <w:rPr>
          <w:rFonts w:ascii="Times New Roman" w:hAnsi="Times New Roman"/>
          <w:b/>
          <w:sz w:val="24"/>
          <w:szCs w:val="24"/>
        </w:rPr>
        <w:t xml:space="preserve">ОП11. </w:t>
      </w:r>
      <w:r w:rsidR="00E25147">
        <w:rPr>
          <w:rFonts w:ascii="Times New Roman" w:hAnsi="Times New Roman"/>
          <w:b/>
          <w:sz w:val="24"/>
          <w:szCs w:val="24"/>
        </w:rPr>
        <w:t>Б</w:t>
      </w:r>
      <w:r w:rsidR="00E25147" w:rsidRPr="00E25147">
        <w:rPr>
          <w:rFonts w:ascii="Times New Roman" w:hAnsi="Times New Roman"/>
          <w:b/>
          <w:sz w:val="24"/>
          <w:szCs w:val="24"/>
        </w:rPr>
        <w:t>езопасность жизнедеятельности</w:t>
      </w:r>
    </w:p>
    <w:p w:rsidR="003915A9" w:rsidRPr="003915A9" w:rsidRDefault="00E25147" w:rsidP="00E25147">
      <w:pPr>
        <w:spacing w:after="120"/>
        <w:jc w:val="both"/>
        <w:rPr>
          <w:rFonts w:ascii="Times New Roman" w:hAnsi="Times New Roman"/>
        </w:rPr>
      </w:pPr>
      <w:r>
        <w:rPr>
          <w:rFonts w:ascii="Times New Roman" w:hAnsi="Times New Roman"/>
          <w:b/>
        </w:rPr>
        <w:t>1.1</w:t>
      </w:r>
      <w:r w:rsidR="003915A9" w:rsidRPr="003915A9">
        <w:rPr>
          <w:rFonts w:ascii="Times New Roman" w:hAnsi="Times New Roman"/>
          <w:b/>
        </w:rPr>
        <w:t xml:space="preserve">. Место дисциплины в структуре основной профессиональной образовательной программы: </w:t>
      </w:r>
      <w:r w:rsidR="003915A9" w:rsidRPr="00E25147">
        <w:rPr>
          <w:rFonts w:ascii="Times New Roman" w:hAnsi="Times New Roman"/>
        </w:rPr>
        <w:t>д</w:t>
      </w:r>
      <w:r w:rsidR="003915A9" w:rsidRPr="003915A9">
        <w:rPr>
          <w:rFonts w:ascii="Times New Roman" w:hAnsi="Times New Roman"/>
        </w:rPr>
        <w:t xml:space="preserve">исциплина Безопасность </w:t>
      </w:r>
      <w:r w:rsidRPr="003915A9">
        <w:rPr>
          <w:rFonts w:ascii="Times New Roman" w:hAnsi="Times New Roman"/>
        </w:rPr>
        <w:t>жизнедеятельности входит</w:t>
      </w:r>
      <w:r w:rsidR="001966C1">
        <w:rPr>
          <w:rFonts w:ascii="Times New Roman" w:hAnsi="Times New Roman"/>
        </w:rPr>
        <w:t xml:space="preserve"> в состав о</w:t>
      </w:r>
      <w:r w:rsidR="003915A9" w:rsidRPr="003915A9">
        <w:rPr>
          <w:rFonts w:ascii="Times New Roman" w:hAnsi="Times New Roman"/>
        </w:rPr>
        <w:t xml:space="preserve">бщепрофессионального цикла </w:t>
      </w:r>
    </w:p>
    <w:p w:rsidR="003915A9" w:rsidRPr="00E25147" w:rsidRDefault="00E25147" w:rsidP="00E25147">
      <w:pPr>
        <w:spacing w:after="120"/>
        <w:rPr>
          <w:rFonts w:ascii="Times New Roman" w:hAnsi="Times New Roman"/>
          <w:b/>
        </w:rPr>
      </w:pPr>
      <w:r>
        <w:rPr>
          <w:rFonts w:ascii="Times New Roman" w:hAnsi="Times New Roman"/>
          <w:b/>
        </w:rPr>
        <w:t>1.2</w:t>
      </w:r>
      <w:r w:rsidR="003915A9" w:rsidRPr="003915A9">
        <w:rPr>
          <w:rFonts w:ascii="Times New Roman" w:hAnsi="Times New Roman"/>
          <w:b/>
        </w:rPr>
        <w:t xml:space="preserve">. Цель и планируемые </w:t>
      </w:r>
      <w:r>
        <w:rPr>
          <w:rFonts w:ascii="Times New Roman" w:hAnsi="Times New Roman"/>
          <w:b/>
        </w:rPr>
        <w:t>результаты освоения дисциплины:</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3544"/>
        <w:gridCol w:w="4678"/>
      </w:tblGrid>
      <w:tr w:rsidR="003915A9" w:rsidRPr="003915A9" w:rsidTr="00F37E34">
        <w:trPr>
          <w:trHeight w:val="277"/>
        </w:trPr>
        <w:tc>
          <w:tcPr>
            <w:tcW w:w="1384" w:type="dxa"/>
            <w:hideMark/>
          </w:tcPr>
          <w:p w:rsidR="003915A9" w:rsidRPr="003915A9" w:rsidRDefault="003915A9" w:rsidP="003915A9">
            <w:pPr>
              <w:spacing w:after="0" w:line="240" w:lineRule="auto"/>
              <w:jc w:val="center"/>
              <w:rPr>
                <w:rFonts w:ascii="Times New Roman" w:hAnsi="Times New Roman"/>
              </w:rPr>
            </w:pPr>
            <w:r w:rsidRPr="003915A9">
              <w:rPr>
                <w:rFonts w:ascii="Times New Roman" w:hAnsi="Times New Roman"/>
              </w:rPr>
              <w:t>Код ПК, ОК</w:t>
            </w:r>
          </w:p>
        </w:tc>
        <w:tc>
          <w:tcPr>
            <w:tcW w:w="3544" w:type="dxa"/>
            <w:hideMark/>
          </w:tcPr>
          <w:p w:rsidR="003915A9" w:rsidRPr="003915A9" w:rsidRDefault="003915A9" w:rsidP="003915A9">
            <w:pPr>
              <w:spacing w:after="0" w:line="240" w:lineRule="auto"/>
              <w:jc w:val="center"/>
              <w:rPr>
                <w:rFonts w:ascii="Times New Roman" w:hAnsi="Times New Roman"/>
              </w:rPr>
            </w:pPr>
            <w:r w:rsidRPr="003915A9">
              <w:rPr>
                <w:rFonts w:ascii="Times New Roman" w:hAnsi="Times New Roman"/>
              </w:rPr>
              <w:t>Умения</w:t>
            </w:r>
          </w:p>
        </w:tc>
        <w:tc>
          <w:tcPr>
            <w:tcW w:w="4678" w:type="dxa"/>
            <w:hideMark/>
          </w:tcPr>
          <w:p w:rsidR="003915A9" w:rsidRPr="003915A9" w:rsidRDefault="003915A9" w:rsidP="003915A9">
            <w:pPr>
              <w:spacing w:after="0" w:line="240" w:lineRule="auto"/>
              <w:jc w:val="center"/>
              <w:rPr>
                <w:rFonts w:ascii="Times New Roman" w:hAnsi="Times New Roman"/>
              </w:rPr>
            </w:pPr>
            <w:r w:rsidRPr="003915A9">
              <w:rPr>
                <w:rFonts w:ascii="Times New Roman" w:hAnsi="Times New Roman"/>
              </w:rPr>
              <w:t>Знания</w:t>
            </w:r>
          </w:p>
        </w:tc>
      </w:tr>
      <w:tr w:rsidR="003915A9" w:rsidRPr="003915A9" w:rsidTr="00F37E34">
        <w:trPr>
          <w:trHeight w:val="212"/>
        </w:trPr>
        <w:tc>
          <w:tcPr>
            <w:tcW w:w="1384" w:type="dxa"/>
          </w:tcPr>
          <w:p w:rsidR="003915A9" w:rsidRPr="005B1D31" w:rsidRDefault="003915A9" w:rsidP="003915A9">
            <w:pPr>
              <w:spacing w:after="0" w:line="240" w:lineRule="auto"/>
              <w:contextualSpacing/>
              <w:rPr>
                <w:rFonts w:ascii="Times New Roman" w:hAnsi="Times New Roman"/>
                <w:bCs/>
              </w:rPr>
            </w:pPr>
            <w:r w:rsidRPr="005B1D31">
              <w:rPr>
                <w:rFonts w:ascii="Times New Roman" w:hAnsi="Times New Roman"/>
                <w:bCs/>
              </w:rPr>
              <w:t>ОК 7</w:t>
            </w:r>
          </w:p>
        </w:tc>
        <w:tc>
          <w:tcPr>
            <w:tcW w:w="3544" w:type="dxa"/>
          </w:tcPr>
          <w:p w:rsidR="00E25147" w:rsidRPr="003915A9" w:rsidRDefault="00E25147" w:rsidP="00E25147">
            <w:pPr>
              <w:spacing w:after="0"/>
              <w:ind w:firstLine="284"/>
              <w:contextualSpacing/>
              <w:jc w:val="both"/>
              <w:rPr>
                <w:rFonts w:ascii="Times New Roman" w:hAnsi="Times New Roman"/>
              </w:rPr>
            </w:pPr>
            <w:r w:rsidRPr="003915A9">
              <w:rPr>
                <w:rFonts w:ascii="Times New Roman" w:hAnsi="Times New Roman"/>
              </w:rPr>
              <w:t>организовывать и проводить мероприятия по защите работающих и населения от негативных воздействий чрезвычайных ситуаций;</w:t>
            </w:r>
          </w:p>
          <w:p w:rsidR="00E25147" w:rsidRPr="003915A9" w:rsidRDefault="00E25147" w:rsidP="00E25147">
            <w:pPr>
              <w:spacing w:after="0"/>
              <w:ind w:firstLine="284"/>
              <w:contextualSpacing/>
              <w:jc w:val="both"/>
              <w:rPr>
                <w:rFonts w:ascii="Times New Roman" w:hAnsi="Times New Roman"/>
              </w:rPr>
            </w:pPr>
            <w:r w:rsidRPr="003915A9">
              <w:rPr>
                <w:rFonts w:ascii="Times New Roman" w:hAnsi="Times New Roman"/>
              </w:rPr>
              <w:t>предпринимать профилактические меры для снижения уровня опасностей различного вида и их последствий в профессиональной деятельности и быту;</w:t>
            </w:r>
          </w:p>
          <w:p w:rsidR="00E25147" w:rsidRPr="003915A9" w:rsidRDefault="00E25147" w:rsidP="00E25147">
            <w:pPr>
              <w:spacing w:after="0"/>
              <w:ind w:firstLine="284"/>
              <w:contextualSpacing/>
              <w:jc w:val="both"/>
              <w:rPr>
                <w:rFonts w:ascii="Times New Roman" w:hAnsi="Times New Roman"/>
              </w:rPr>
            </w:pPr>
            <w:r w:rsidRPr="003915A9">
              <w:rPr>
                <w:rFonts w:ascii="Times New Roman" w:hAnsi="Times New Roman"/>
              </w:rPr>
              <w:t>использовать средства индивидуальной и коллективной защиты от оружия массового поражения;</w:t>
            </w:r>
          </w:p>
          <w:p w:rsidR="00E25147" w:rsidRPr="003915A9" w:rsidRDefault="00E25147" w:rsidP="00E25147">
            <w:pPr>
              <w:spacing w:after="0"/>
              <w:ind w:firstLine="284"/>
              <w:contextualSpacing/>
              <w:jc w:val="both"/>
              <w:rPr>
                <w:rFonts w:ascii="Times New Roman" w:hAnsi="Times New Roman"/>
              </w:rPr>
            </w:pPr>
            <w:r w:rsidRPr="003915A9">
              <w:rPr>
                <w:rFonts w:ascii="Times New Roman" w:hAnsi="Times New Roman"/>
              </w:rPr>
              <w:t>применять первичные средства пожаротушения;</w:t>
            </w:r>
          </w:p>
          <w:p w:rsidR="00E25147" w:rsidRPr="003915A9" w:rsidRDefault="00E25147" w:rsidP="00E25147">
            <w:pPr>
              <w:spacing w:after="0"/>
              <w:ind w:firstLine="284"/>
              <w:contextualSpacing/>
              <w:jc w:val="both"/>
              <w:rPr>
                <w:rFonts w:ascii="Times New Roman" w:hAnsi="Times New Roman"/>
              </w:rPr>
            </w:pPr>
            <w:r w:rsidRPr="003915A9">
              <w:rPr>
                <w:rFonts w:ascii="Times New Roman" w:hAnsi="Times New Roman"/>
              </w:rPr>
              <w:t>ориентироваться в перечне военно-учетных специальностей и самостоятельно определять среди них родственные полученной специальности;</w:t>
            </w:r>
          </w:p>
          <w:p w:rsidR="00E25147" w:rsidRPr="003915A9" w:rsidRDefault="00E25147" w:rsidP="00E25147">
            <w:pPr>
              <w:spacing w:after="0"/>
              <w:ind w:firstLine="284"/>
              <w:contextualSpacing/>
              <w:jc w:val="both"/>
              <w:rPr>
                <w:rFonts w:ascii="Times New Roman" w:hAnsi="Times New Roman"/>
              </w:rPr>
            </w:pPr>
            <w:r w:rsidRPr="003915A9">
              <w:rPr>
                <w:rFonts w:ascii="Times New Roman" w:hAnsi="Times New Roman"/>
              </w:rPr>
              <w:t>применять профессиональные знания в ходе исполнения обязанностей военной службы на воинских должностях в соответствии с полученной специальностью;</w:t>
            </w:r>
          </w:p>
          <w:p w:rsidR="00E25147" w:rsidRPr="003915A9" w:rsidRDefault="00E25147" w:rsidP="00E25147">
            <w:pPr>
              <w:spacing w:after="0"/>
              <w:ind w:firstLine="284"/>
              <w:contextualSpacing/>
              <w:jc w:val="both"/>
              <w:rPr>
                <w:rFonts w:ascii="Times New Roman" w:hAnsi="Times New Roman"/>
              </w:rPr>
            </w:pPr>
            <w:r w:rsidRPr="003915A9">
              <w:rPr>
                <w:rFonts w:ascii="Times New Roman" w:hAnsi="Times New Roman"/>
              </w:rPr>
              <w:t>владеть способами бесконфликтного общения и саморегуляции в повседневной деятельности и экстремальных условиях военной службы;</w:t>
            </w:r>
          </w:p>
          <w:p w:rsidR="00E25147" w:rsidRPr="003915A9" w:rsidRDefault="00E25147" w:rsidP="00E25147">
            <w:pPr>
              <w:spacing w:after="0"/>
              <w:ind w:firstLine="284"/>
              <w:contextualSpacing/>
              <w:jc w:val="both"/>
              <w:rPr>
                <w:rFonts w:ascii="Times New Roman" w:hAnsi="Times New Roman"/>
              </w:rPr>
            </w:pPr>
            <w:r w:rsidRPr="003915A9">
              <w:rPr>
                <w:rFonts w:ascii="Times New Roman" w:hAnsi="Times New Roman"/>
              </w:rPr>
              <w:t>оказывать первую помощь пострадавшим.</w:t>
            </w:r>
          </w:p>
          <w:p w:rsidR="003915A9" w:rsidRPr="005B1D31" w:rsidRDefault="003915A9" w:rsidP="00E25147">
            <w:pPr>
              <w:spacing w:after="0"/>
              <w:ind w:firstLine="284"/>
              <w:contextualSpacing/>
              <w:rPr>
                <w:rFonts w:ascii="Times New Roman" w:hAnsi="Times New Roman"/>
                <w:bCs/>
              </w:rPr>
            </w:pPr>
            <w:r w:rsidRPr="005B1D31">
              <w:rPr>
                <w:rFonts w:ascii="Times New Roman" w:hAnsi="Times New Roman"/>
                <w:bCs/>
              </w:rPr>
              <w:t>Соблюдать нормы экологической безопасности</w:t>
            </w:r>
          </w:p>
          <w:p w:rsidR="003915A9" w:rsidRPr="005B1D31" w:rsidRDefault="003915A9" w:rsidP="00E25147">
            <w:pPr>
              <w:spacing w:after="0"/>
              <w:ind w:firstLine="284"/>
              <w:contextualSpacing/>
              <w:rPr>
                <w:rFonts w:ascii="Times New Roman" w:hAnsi="Times New Roman"/>
                <w:bCs/>
              </w:rPr>
            </w:pPr>
            <w:r w:rsidRPr="005B1D31">
              <w:rPr>
                <w:rFonts w:ascii="Times New Roman" w:hAnsi="Times New Roman"/>
                <w:bCs/>
              </w:rPr>
              <w:t>Определять направления ресурсосбережения в рамках профессиональной деятельности по профессии (специальности)</w:t>
            </w:r>
          </w:p>
        </w:tc>
        <w:tc>
          <w:tcPr>
            <w:tcW w:w="4678" w:type="dxa"/>
          </w:tcPr>
          <w:p w:rsidR="003915A9" w:rsidRPr="005B1D31" w:rsidRDefault="003915A9" w:rsidP="00E25147">
            <w:pPr>
              <w:spacing w:after="0"/>
              <w:ind w:firstLine="284"/>
              <w:contextualSpacing/>
              <w:rPr>
                <w:rFonts w:ascii="Times New Roman" w:hAnsi="Times New Roman"/>
                <w:bCs/>
              </w:rPr>
            </w:pPr>
            <w:r w:rsidRPr="005B1D31">
              <w:rPr>
                <w:rFonts w:ascii="Times New Roman" w:hAnsi="Times New Roman"/>
                <w:bCs/>
              </w:rPr>
              <w:t>Правила экологической безопасности при ведении профессиональной деятельности</w:t>
            </w:r>
          </w:p>
          <w:p w:rsidR="003915A9" w:rsidRPr="005B1D31" w:rsidRDefault="003915A9" w:rsidP="00E25147">
            <w:pPr>
              <w:spacing w:after="0"/>
              <w:ind w:firstLine="284"/>
              <w:contextualSpacing/>
              <w:rPr>
                <w:rFonts w:ascii="Times New Roman" w:hAnsi="Times New Roman"/>
                <w:bCs/>
              </w:rPr>
            </w:pPr>
            <w:r w:rsidRPr="005B1D31">
              <w:rPr>
                <w:rFonts w:ascii="Times New Roman" w:hAnsi="Times New Roman"/>
                <w:bCs/>
              </w:rPr>
              <w:t>Основные ресурсы задействованные в профессиональной деятельности</w:t>
            </w:r>
          </w:p>
          <w:p w:rsidR="003915A9" w:rsidRDefault="003915A9" w:rsidP="00E25147">
            <w:pPr>
              <w:spacing w:after="0"/>
              <w:ind w:firstLine="284"/>
              <w:contextualSpacing/>
              <w:rPr>
                <w:rFonts w:ascii="Times New Roman" w:hAnsi="Times New Roman"/>
                <w:bCs/>
              </w:rPr>
            </w:pPr>
            <w:r w:rsidRPr="005B1D31">
              <w:rPr>
                <w:rFonts w:ascii="Times New Roman" w:hAnsi="Times New Roman"/>
                <w:bCs/>
              </w:rPr>
              <w:t>Пути обеспечения ресурсосбережения.</w:t>
            </w:r>
          </w:p>
          <w:p w:rsidR="00E25147" w:rsidRPr="003915A9" w:rsidRDefault="00E25147" w:rsidP="00E25147">
            <w:pPr>
              <w:widowControl w:val="0"/>
              <w:autoSpaceDE w:val="0"/>
              <w:autoSpaceDN w:val="0"/>
              <w:adjustRightInd w:val="0"/>
              <w:spacing w:after="0"/>
              <w:ind w:firstLine="284"/>
              <w:contextualSpacing/>
              <w:jc w:val="both"/>
              <w:rPr>
                <w:rFonts w:ascii="Times New Roman" w:hAnsi="Times New Roman"/>
              </w:rPr>
            </w:pPr>
            <w:r w:rsidRPr="003915A9">
              <w:rPr>
                <w:rFonts w:ascii="Times New Roman" w:hAnsi="Times New Roman"/>
              </w:rPr>
              <w:t>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w:t>
            </w:r>
            <w:r>
              <w:rPr>
                <w:rFonts w:ascii="Times New Roman" w:hAnsi="Times New Roman"/>
              </w:rPr>
              <w:t>розе национальной безопасности Р</w:t>
            </w:r>
            <w:r w:rsidRPr="003915A9">
              <w:rPr>
                <w:rFonts w:ascii="Times New Roman" w:hAnsi="Times New Roman"/>
              </w:rPr>
              <w:t>оссии;</w:t>
            </w:r>
          </w:p>
          <w:p w:rsidR="00E25147" w:rsidRPr="003915A9" w:rsidRDefault="00E25147" w:rsidP="00E25147">
            <w:pPr>
              <w:widowControl w:val="0"/>
              <w:autoSpaceDE w:val="0"/>
              <w:autoSpaceDN w:val="0"/>
              <w:adjustRightInd w:val="0"/>
              <w:spacing w:after="0"/>
              <w:ind w:firstLine="284"/>
              <w:contextualSpacing/>
              <w:jc w:val="both"/>
              <w:rPr>
                <w:rFonts w:ascii="Times New Roman" w:hAnsi="Times New Roman"/>
              </w:rPr>
            </w:pPr>
            <w:r w:rsidRPr="003915A9">
              <w:rPr>
                <w:rFonts w:ascii="Times New Roman" w:hAnsi="Times New Roman"/>
              </w:rPr>
              <w:t>основные виды потенциальных опасностей и их последствия в профессиональной деятельности и быту, принципы снижения вероятности их реализации;</w:t>
            </w:r>
          </w:p>
          <w:p w:rsidR="00E25147" w:rsidRPr="003915A9" w:rsidRDefault="00E25147" w:rsidP="00E25147">
            <w:pPr>
              <w:widowControl w:val="0"/>
              <w:autoSpaceDE w:val="0"/>
              <w:autoSpaceDN w:val="0"/>
              <w:adjustRightInd w:val="0"/>
              <w:spacing w:after="0"/>
              <w:ind w:firstLine="284"/>
              <w:contextualSpacing/>
              <w:jc w:val="both"/>
              <w:rPr>
                <w:rFonts w:ascii="Times New Roman" w:hAnsi="Times New Roman"/>
              </w:rPr>
            </w:pPr>
            <w:r w:rsidRPr="003915A9">
              <w:rPr>
                <w:rFonts w:ascii="Times New Roman" w:hAnsi="Times New Roman"/>
              </w:rPr>
              <w:t>основы военной службы и обороны государства;</w:t>
            </w:r>
          </w:p>
          <w:p w:rsidR="00E25147" w:rsidRPr="003915A9" w:rsidRDefault="00E25147" w:rsidP="00E25147">
            <w:pPr>
              <w:widowControl w:val="0"/>
              <w:autoSpaceDE w:val="0"/>
              <w:autoSpaceDN w:val="0"/>
              <w:adjustRightInd w:val="0"/>
              <w:spacing w:after="0"/>
              <w:ind w:firstLine="284"/>
              <w:contextualSpacing/>
              <w:jc w:val="both"/>
              <w:rPr>
                <w:rFonts w:ascii="Times New Roman" w:hAnsi="Times New Roman"/>
              </w:rPr>
            </w:pPr>
            <w:r w:rsidRPr="003915A9">
              <w:rPr>
                <w:rFonts w:ascii="Times New Roman" w:hAnsi="Times New Roman"/>
              </w:rPr>
              <w:t xml:space="preserve">задачи и основные мероприятия гражданской обороны; </w:t>
            </w:r>
          </w:p>
          <w:p w:rsidR="00E25147" w:rsidRPr="003915A9" w:rsidRDefault="00E25147" w:rsidP="00E25147">
            <w:pPr>
              <w:widowControl w:val="0"/>
              <w:autoSpaceDE w:val="0"/>
              <w:autoSpaceDN w:val="0"/>
              <w:adjustRightInd w:val="0"/>
              <w:spacing w:after="0"/>
              <w:ind w:firstLine="284"/>
              <w:contextualSpacing/>
              <w:jc w:val="both"/>
              <w:rPr>
                <w:rFonts w:ascii="Times New Roman" w:hAnsi="Times New Roman"/>
              </w:rPr>
            </w:pPr>
            <w:r w:rsidRPr="003915A9">
              <w:rPr>
                <w:rFonts w:ascii="Times New Roman" w:hAnsi="Times New Roman"/>
              </w:rPr>
              <w:t>способы защиты населения от оружия массового поражения;</w:t>
            </w:r>
          </w:p>
          <w:p w:rsidR="00E25147" w:rsidRPr="003915A9" w:rsidRDefault="00E25147" w:rsidP="00E25147">
            <w:pPr>
              <w:widowControl w:val="0"/>
              <w:autoSpaceDE w:val="0"/>
              <w:autoSpaceDN w:val="0"/>
              <w:adjustRightInd w:val="0"/>
              <w:spacing w:after="0"/>
              <w:ind w:firstLine="284"/>
              <w:contextualSpacing/>
              <w:jc w:val="both"/>
              <w:rPr>
                <w:rFonts w:ascii="Times New Roman" w:hAnsi="Times New Roman"/>
              </w:rPr>
            </w:pPr>
            <w:r w:rsidRPr="003915A9">
              <w:rPr>
                <w:rFonts w:ascii="Times New Roman" w:hAnsi="Times New Roman"/>
              </w:rPr>
              <w:t>меры пожарной безопасности и правила безопасного поведения при пожарах;</w:t>
            </w:r>
          </w:p>
          <w:p w:rsidR="00E25147" w:rsidRPr="003915A9" w:rsidRDefault="00E25147" w:rsidP="00E25147">
            <w:pPr>
              <w:widowControl w:val="0"/>
              <w:autoSpaceDE w:val="0"/>
              <w:autoSpaceDN w:val="0"/>
              <w:adjustRightInd w:val="0"/>
              <w:spacing w:after="0"/>
              <w:ind w:firstLine="284"/>
              <w:contextualSpacing/>
              <w:jc w:val="both"/>
              <w:rPr>
                <w:rFonts w:ascii="Times New Roman" w:hAnsi="Times New Roman"/>
              </w:rPr>
            </w:pPr>
            <w:r w:rsidRPr="003915A9">
              <w:rPr>
                <w:rFonts w:ascii="Times New Roman" w:hAnsi="Times New Roman"/>
              </w:rPr>
              <w:t>организацию и порядок призыва граждан на военную службу и поступления на нее в добровольном порядке;</w:t>
            </w:r>
          </w:p>
          <w:p w:rsidR="00E25147" w:rsidRPr="003915A9" w:rsidRDefault="00E25147" w:rsidP="00E25147">
            <w:pPr>
              <w:widowControl w:val="0"/>
              <w:autoSpaceDE w:val="0"/>
              <w:autoSpaceDN w:val="0"/>
              <w:adjustRightInd w:val="0"/>
              <w:spacing w:after="0"/>
              <w:ind w:firstLine="284"/>
              <w:contextualSpacing/>
              <w:jc w:val="both"/>
              <w:rPr>
                <w:rFonts w:ascii="Times New Roman" w:hAnsi="Times New Roman"/>
              </w:rPr>
            </w:pPr>
            <w:r w:rsidRPr="003915A9">
              <w:rPr>
                <w:rFonts w:ascii="Times New Roman" w:hAnsi="Times New Roman"/>
              </w:rPr>
              <w:t>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специальностям спо;</w:t>
            </w:r>
          </w:p>
          <w:p w:rsidR="00E25147" w:rsidRPr="003915A9" w:rsidRDefault="00E25147" w:rsidP="00E2514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284"/>
              <w:contextualSpacing/>
              <w:jc w:val="both"/>
              <w:rPr>
                <w:rFonts w:ascii="Arial" w:hAnsi="Arial" w:cs="Arial"/>
              </w:rPr>
            </w:pPr>
            <w:r w:rsidRPr="003915A9">
              <w:rPr>
                <w:rFonts w:ascii="Times New Roman" w:hAnsi="Times New Roman"/>
              </w:rPr>
              <w:t>область применения получаемых профессиональных знаний при исполнении обязанностей военной службы;</w:t>
            </w:r>
          </w:p>
          <w:p w:rsidR="00E25147" w:rsidRPr="00E25147" w:rsidRDefault="00E25147" w:rsidP="00E2514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284"/>
              <w:contextualSpacing/>
              <w:jc w:val="both"/>
              <w:rPr>
                <w:rFonts w:ascii="Times New Roman" w:hAnsi="Times New Roman"/>
              </w:rPr>
            </w:pPr>
            <w:r w:rsidRPr="003915A9">
              <w:rPr>
                <w:rFonts w:ascii="Times New Roman" w:hAnsi="Times New Roman"/>
              </w:rPr>
              <w:t>порядок и правила оказа</w:t>
            </w:r>
            <w:r>
              <w:rPr>
                <w:rFonts w:ascii="Times New Roman" w:hAnsi="Times New Roman"/>
              </w:rPr>
              <w:t>ния первой помощи пострадавшим.</w:t>
            </w:r>
          </w:p>
        </w:tc>
      </w:tr>
    </w:tbl>
    <w:p w:rsidR="003915A9" w:rsidRPr="003915A9" w:rsidRDefault="003915A9" w:rsidP="003915A9">
      <w:pPr>
        <w:rPr>
          <w:rFonts w:ascii="Times New Roman" w:hAnsi="Times New Roman"/>
        </w:rPr>
      </w:pPr>
    </w:p>
    <w:p w:rsidR="003915A9" w:rsidRPr="00E048B0" w:rsidRDefault="003915A9" w:rsidP="003915A9">
      <w:pPr>
        <w:rPr>
          <w:rFonts w:ascii="Times New Roman" w:hAnsi="Times New Roman"/>
          <w:sz w:val="24"/>
          <w:szCs w:val="24"/>
        </w:rPr>
      </w:pPr>
      <w:r w:rsidRPr="00E048B0">
        <w:rPr>
          <w:rFonts w:ascii="Times New Roman" w:hAnsi="Times New Roman"/>
          <w:sz w:val="24"/>
          <w:szCs w:val="24"/>
        </w:rPr>
        <w:t>2. СТРУКТУРА И СОДЕРЖАНИЕ УЧЕБНОЙ ДИСЦИПЛИНЫ</w:t>
      </w:r>
    </w:p>
    <w:p w:rsidR="003915A9" w:rsidRPr="003915A9" w:rsidRDefault="003915A9" w:rsidP="003915A9">
      <w:pPr>
        <w:rPr>
          <w:rFonts w:ascii="Times New Roman" w:hAnsi="Times New Roman"/>
          <w:b/>
        </w:rPr>
      </w:pPr>
      <w:r w:rsidRPr="003915A9">
        <w:rPr>
          <w:rFonts w:ascii="Times New Roman" w:hAnsi="Times New Roman"/>
          <w:b/>
        </w:rPr>
        <w:t>2.1. Объем учебной дисциплины и виды учебной работы</w:t>
      </w:r>
    </w:p>
    <w:tbl>
      <w:tblPr>
        <w:tblW w:w="4926"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8330"/>
        <w:gridCol w:w="1099"/>
      </w:tblGrid>
      <w:tr w:rsidR="003915A9" w:rsidRPr="003915A9" w:rsidTr="00F37E34">
        <w:trPr>
          <w:trHeight w:val="490"/>
        </w:trPr>
        <w:tc>
          <w:tcPr>
            <w:tcW w:w="4417" w:type="pct"/>
            <w:vAlign w:val="center"/>
          </w:tcPr>
          <w:p w:rsidR="003915A9" w:rsidRPr="003915A9" w:rsidRDefault="003915A9" w:rsidP="003915A9">
            <w:pPr>
              <w:rPr>
                <w:rFonts w:ascii="Times New Roman" w:hAnsi="Times New Roman"/>
                <w:b/>
              </w:rPr>
            </w:pPr>
            <w:r w:rsidRPr="003915A9">
              <w:rPr>
                <w:rFonts w:ascii="Times New Roman" w:hAnsi="Times New Roman"/>
                <w:b/>
              </w:rPr>
              <w:t>Вид учебной работы</w:t>
            </w:r>
          </w:p>
        </w:tc>
        <w:tc>
          <w:tcPr>
            <w:tcW w:w="583" w:type="pct"/>
            <w:vAlign w:val="center"/>
          </w:tcPr>
          <w:p w:rsidR="003915A9" w:rsidRPr="003915A9" w:rsidRDefault="003915A9" w:rsidP="003915A9">
            <w:pPr>
              <w:rPr>
                <w:rFonts w:ascii="Times New Roman" w:hAnsi="Times New Roman"/>
                <w:b/>
                <w:iCs/>
              </w:rPr>
            </w:pPr>
            <w:r w:rsidRPr="003915A9">
              <w:rPr>
                <w:rFonts w:ascii="Times New Roman" w:hAnsi="Times New Roman"/>
                <w:b/>
                <w:iCs/>
              </w:rPr>
              <w:t>Объем часов</w:t>
            </w:r>
          </w:p>
        </w:tc>
      </w:tr>
      <w:tr w:rsidR="003915A9" w:rsidRPr="003915A9" w:rsidTr="00F37E34">
        <w:trPr>
          <w:trHeight w:val="490"/>
        </w:trPr>
        <w:tc>
          <w:tcPr>
            <w:tcW w:w="4417" w:type="pct"/>
            <w:vAlign w:val="center"/>
          </w:tcPr>
          <w:p w:rsidR="003915A9" w:rsidRPr="003915A9" w:rsidRDefault="003915A9" w:rsidP="003915A9">
            <w:pPr>
              <w:rPr>
                <w:rFonts w:ascii="Times New Roman" w:hAnsi="Times New Roman"/>
                <w:b/>
              </w:rPr>
            </w:pPr>
            <w:r w:rsidRPr="003915A9">
              <w:rPr>
                <w:rFonts w:ascii="Times New Roman" w:hAnsi="Times New Roman"/>
                <w:b/>
              </w:rPr>
              <w:t xml:space="preserve">Объем образовательной программы </w:t>
            </w:r>
          </w:p>
        </w:tc>
        <w:tc>
          <w:tcPr>
            <w:tcW w:w="583" w:type="pct"/>
            <w:vAlign w:val="center"/>
          </w:tcPr>
          <w:p w:rsidR="003915A9" w:rsidRPr="003915A9" w:rsidRDefault="00F34063" w:rsidP="003915A9">
            <w:pPr>
              <w:rPr>
                <w:rFonts w:ascii="Times New Roman" w:hAnsi="Times New Roman"/>
                <w:iCs/>
              </w:rPr>
            </w:pPr>
            <w:r>
              <w:rPr>
                <w:rFonts w:ascii="Times New Roman" w:hAnsi="Times New Roman"/>
                <w:iCs/>
              </w:rPr>
              <w:t>72</w:t>
            </w:r>
          </w:p>
        </w:tc>
      </w:tr>
      <w:tr w:rsidR="003915A9" w:rsidRPr="003915A9" w:rsidTr="00F37E34">
        <w:trPr>
          <w:trHeight w:val="490"/>
        </w:trPr>
        <w:tc>
          <w:tcPr>
            <w:tcW w:w="5000" w:type="pct"/>
            <w:gridSpan w:val="2"/>
            <w:vAlign w:val="center"/>
          </w:tcPr>
          <w:p w:rsidR="003915A9" w:rsidRPr="003915A9" w:rsidRDefault="003915A9" w:rsidP="003915A9">
            <w:pPr>
              <w:rPr>
                <w:rFonts w:ascii="Times New Roman" w:hAnsi="Times New Roman"/>
                <w:iCs/>
              </w:rPr>
            </w:pPr>
            <w:r w:rsidRPr="003915A9">
              <w:rPr>
                <w:rFonts w:ascii="Times New Roman" w:hAnsi="Times New Roman"/>
              </w:rPr>
              <w:t>в том числе:</w:t>
            </w:r>
          </w:p>
        </w:tc>
      </w:tr>
      <w:tr w:rsidR="003915A9" w:rsidRPr="003915A9" w:rsidTr="00F37E34">
        <w:trPr>
          <w:trHeight w:val="490"/>
        </w:trPr>
        <w:tc>
          <w:tcPr>
            <w:tcW w:w="4417" w:type="pct"/>
            <w:vAlign w:val="center"/>
          </w:tcPr>
          <w:p w:rsidR="003915A9" w:rsidRPr="003915A9" w:rsidRDefault="003915A9" w:rsidP="003915A9">
            <w:pPr>
              <w:rPr>
                <w:rFonts w:ascii="Times New Roman" w:hAnsi="Times New Roman"/>
              </w:rPr>
            </w:pPr>
            <w:r w:rsidRPr="003915A9">
              <w:rPr>
                <w:rFonts w:ascii="Times New Roman" w:hAnsi="Times New Roman"/>
              </w:rPr>
              <w:t>теоретическое обучение</w:t>
            </w:r>
          </w:p>
        </w:tc>
        <w:tc>
          <w:tcPr>
            <w:tcW w:w="583" w:type="pct"/>
            <w:vAlign w:val="center"/>
          </w:tcPr>
          <w:p w:rsidR="003915A9" w:rsidRPr="003915A9" w:rsidRDefault="00F34063" w:rsidP="003915A9">
            <w:pPr>
              <w:rPr>
                <w:rFonts w:ascii="Times New Roman" w:hAnsi="Times New Roman"/>
                <w:iCs/>
              </w:rPr>
            </w:pPr>
            <w:r>
              <w:rPr>
                <w:rFonts w:ascii="Times New Roman" w:hAnsi="Times New Roman"/>
                <w:iCs/>
              </w:rPr>
              <w:t>24</w:t>
            </w:r>
          </w:p>
        </w:tc>
      </w:tr>
      <w:tr w:rsidR="003915A9" w:rsidRPr="003915A9" w:rsidTr="00F37E34">
        <w:trPr>
          <w:trHeight w:val="490"/>
        </w:trPr>
        <w:tc>
          <w:tcPr>
            <w:tcW w:w="4417" w:type="pct"/>
            <w:vAlign w:val="center"/>
          </w:tcPr>
          <w:p w:rsidR="003915A9" w:rsidRPr="003915A9" w:rsidRDefault="003915A9" w:rsidP="003915A9">
            <w:pPr>
              <w:rPr>
                <w:rFonts w:ascii="Times New Roman" w:hAnsi="Times New Roman"/>
              </w:rPr>
            </w:pPr>
            <w:r w:rsidRPr="003915A9">
              <w:rPr>
                <w:rFonts w:ascii="Times New Roman" w:hAnsi="Times New Roman"/>
              </w:rPr>
              <w:t>практические занятия (если предусмотрено)</w:t>
            </w:r>
          </w:p>
        </w:tc>
        <w:tc>
          <w:tcPr>
            <w:tcW w:w="583" w:type="pct"/>
            <w:vAlign w:val="center"/>
          </w:tcPr>
          <w:p w:rsidR="003915A9" w:rsidRPr="003915A9" w:rsidRDefault="003915A9" w:rsidP="003915A9">
            <w:pPr>
              <w:rPr>
                <w:rFonts w:ascii="Times New Roman" w:hAnsi="Times New Roman"/>
                <w:iCs/>
              </w:rPr>
            </w:pPr>
            <w:r w:rsidRPr="003915A9">
              <w:rPr>
                <w:rFonts w:ascii="Times New Roman" w:hAnsi="Times New Roman"/>
                <w:iCs/>
              </w:rPr>
              <w:t>34</w:t>
            </w:r>
          </w:p>
        </w:tc>
      </w:tr>
      <w:tr w:rsidR="003915A9" w:rsidRPr="003915A9" w:rsidTr="00F37E34">
        <w:trPr>
          <w:trHeight w:val="490"/>
        </w:trPr>
        <w:tc>
          <w:tcPr>
            <w:tcW w:w="4417" w:type="pct"/>
            <w:vAlign w:val="center"/>
          </w:tcPr>
          <w:p w:rsidR="003915A9" w:rsidRPr="00F34063" w:rsidRDefault="003915A9" w:rsidP="003915A9">
            <w:pPr>
              <w:rPr>
                <w:rFonts w:ascii="Times New Roman" w:hAnsi="Times New Roman"/>
              </w:rPr>
            </w:pPr>
            <w:r w:rsidRPr="00F34063">
              <w:rPr>
                <w:rFonts w:ascii="Times New Roman" w:hAnsi="Times New Roman"/>
              </w:rPr>
              <w:t xml:space="preserve">Самостоятельная работа </w:t>
            </w:r>
          </w:p>
        </w:tc>
        <w:tc>
          <w:tcPr>
            <w:tcW w:w="583" w:type="pct"/>
            <w:vAlign w:val="center"/>
          </w:tcPr>
          <w:p w:rsidR="003915A9" w:rsidRPr="003915A9" w:rsidRDefault="003915A9" w:rsidP="003915A9">
            <w:pPr>
              <w:rPr>
                <w:rFonts w:ascii="Times New Roman" w:hAnsi="Times New Roman"/>
                <w:iCs/>
              </w:rPr>
            </w:pPr>
            <w:r w:rsidRPr="003915A9">
              <w:rPr>
                <w:rFonts w:ascii="Times New Roman" w:hAnsi="Times New Roman"/>
                <w:iCs/>
              </w:rPr>
              <w:t>12</w:t>
            </w:r>
          </w:p>
        </w:tc>
      </w:tr>
      <w:tr w:rsidR="00F34063" w:rsidRPr="003915A9" w:rsidTr="00F34063">
        <w:trPr>
          <w:trHeight w:val="490"/>
        </w:trPr>
        <w:tc>
          <w:tcPr>
            <w:tcW w:w="4417" w:type="pct"/>
            <w:tcBorders>
              <w:right w:val="single" w:sz="4" w:space="0" w:color="auto"/>
            </w:tcBorders>
            <w:vAlign w:val="center"/>
          </w:tcPr>
          <w:p w:rsidR="00F34063" w:rsidRPr="003915A9" w:rsidRDefault="00F34063" w:rsidP="00F34063">
            <w:pPr>
              <w:rPr>
                <w:rFonts w:ascii="Times New Roman" w:hAnsi="Times New Roman"/>
                <w:b/>
                <w:iCs/>
              </w:rPr>
            </w:pPr>
            <w:r w:rsidRPr="003915A9">
              <w:rPr>
                <w:rFonts w:ascii="Times New Roman" w:hAnsi="Times New Roman"/>
                <w:b/>
                <w:iCs/>
              </w:rPr>
              <w:t>Промежуточная аттестация в форме зачета</w:t>
            </w:r>
          </w:p>
        </w:tc>
        <w:tc>
          <w:tcPr>
            <w:tcW w:w="583" w:type="pct"/>
            <w:tcBorders>
              <w:left w:val="single" w:sz="4" w:space="0" w:color="auto"/>
            </w:tcBorders>
            <w:vAlign w:val="center"/>
          </w:tcPr>
          <w:p w:rsidR="00F34063" w:rsidRPr="003915A9" w:rsidRDefault="00F34063" w:rsidP="00F34063">
            <w:pPr>
              <w:rPr>
                <w:rFonts w:ascii="Times New Roman" w:hAnsi="Times New Roman"/>
                <w:b/>
                <w:iCs/>
              </w:rPr>
            </w:pPr>
            <w:r>
              <w:rPr>
                <w:rFonts w:ascii="Times New Roman" w:hAnsi="Times New Roman"/>
                <w:b/>
                <w:iCs/>
              </w:rPr>
              <w:t>2</w:t>
            </w:r>
          </w:p>
        </w:tc>
      </w:tr>
    </w:tbl>
    <w:p w:rsidR="003915A9" w:rsidRPr="003915A9" w:rsidRDefault="003915A9" w:rsidP="003915A9">
      <w:pPr>
        <w:rPr>
          <w:rFonts w:ascii="Times New Roman" w:hAnsi="Times New Roman"/>
          <w:b/>
          <w:i/>
        </w:rPr>
      </w:pPr>
    </w:p>
    <w:p w:rsidR="003915A9" w:rsidRPr="003915A9" w:rsidRDefault="003915A9" w:rsidP="003915A9">
      <w:pPr>
        <w:rPr>
          <w:rFonts w:ascii="Times New Roman" w:hAnsi="Times New Roman"/>
          <w:b/>
          <w:i/>
        </w:rPr>
        <w:sectPr w:rsidR="003915A9" w:rsidRPr="003915A9" w:rsidSect="00733AEF">
          <w:footerReference w:type="even" r:id="rId86"/>
          <w:footerReference w:type="default" r:id="rId87"/>
          <w:pgSz w:w="11906" w:h="16838"/>
          <w:pgMar w:top="1134" w:right="850" w:bottom="284" w:left="1701" w:header="708" w:footer="708" w:gutter="0"/>
          <w:cols w:space="720"/>
          <w:docGrid w:linePitch="299"/>
        </w:sectPr>
      </w:pPr>
    </w:p>
    <w:p w:rsidR="003915A9" w:rsidRPr="001D3349" w:rsidRDefault="003915A9" w:rsidP="003915A9">
      <w:pPr>
        <w:spacing w:after="0"/>
        <w:rPr>
          <w:rFonts w:ascii="Times New Roman" w:hAnsi="Times New Roman"/>
          <w:b/>
        </w:rPr>
      </w:pPr>
      <w:r w:rsidRPr="001D3349">
        <w:rPr>
          <w:rFonts w:ascii="Times New Roman" w:hAnsi="Times New Roman"/>
          <w:b/>
        </w:rPr>
        <w:t xml:space="preserve">2.2. Тематический план и содержание учебной дисциплины </w:t>
      </w:r>
    </w:p>
    <w:p w:rsidR="003915A9" w:rsidRPr="001D3349" w:rsidRDefault="003915A9" w:rsidP="003915A9">
      <w:pPr>
        <w:spacing w:after="0"/>
        <w:rPr>
          <w:rFonts w:ascii="Times New Roman" w:hAnsi="Times New Roman"/>
          <w:b/>
          <w:bCs/>
        </w:rPr>
      </w:pPr>
    </w:p>
    <w:tbl>
      <w:tblPr>
        <w:tblW w:w="51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7"/>
        <w:gridCol w:w="6670"/>
        <w:gridCol w:w="2863"/>
        <w:gridCol w:w="1179"/>
        <w:gridCol w:w="1937"/>
      </w:tblGrid>
      <w:tr w:rsidR="003915A9" w:rsidRPr="001D3349" w:rsidTr="00F37E34">
        <w:trPr>
          <w:trHeight w:val="1772"/>
        </w:trPr>
        <w:tc>
          <w:tcPr>
            <w:tcW w:w="860" w:type="pct"/>
            <w:vAlign w:val="center"/>
          </w:tcPr>
          <w:p w:rsidR="003915A9" w:rsidRPr="001D3349" w:rsidRDefault="003915A9" w:rsidP="003915A9">
            <w:pPr>
              <w:spacing w:after="0"/>
              <w:rPr>
                <w:rFonts w:ascii="Times New Roman" w:hAnsi="Times New Roman"/>
                <w:b/>
                <w:bCs/>
              </w:rPr>
            </w:pPr>
            <w:r w:rsidRPr="001D3349">
              <w:rPr>
                <w:rFonts w:ascii="Times New Roman" w:hAnsi="Times New Roman"/>
                <w:b/>
                <w:bCs/>
              </w:rPr>
              <w:t>Наименование разделов и тем</w:t>
            </w:r>
          </w:p>
        </w:tc>
        <w:tc>
          <w:tcPr>
            <w:tcW w:w="3120" w:type="pct"/>
            <w:gridSpan w:val="2"/>
            <w:vAlign w:val="center"/>
          </w:tcPr>
          <w:p w:rsidR="003915A9" w:rsidRPr="001D3349" w:rsidRDefault="003915A9" w:rsidP="003915A9">
            <w:pPr>
              <w:spacing w:after="0"/>
              <w:rPr>
                <w:rFonts w:ascii="Times New Roman" w:hAnsi="Times New Roman"/>
                <w:b/>
                <w:bCs/>
              </w:rPr>
            </w:pPr>
            <w:r w:rsidRPr="001D3349">
              <w:rPr>
                <w:rFonts w:ascii="Times New Roman" w:hAnsi="Times New Roman"/>
                <w:b/>
                <w:bCs/>
              </w:rPr>
              <w:t>Содержание учебного материала и формы организации деятельности обучающихся</w:t>
            </w:r>
          </w:p>
        </w:tc>
        <w:tc>
          <w:tcPr>
            <w:tcW w:w="386" w:type="pct"/>
            <w:vAlign w:val="center"/>
          </w:tcPr>
          <w:p w:rsidR="003915A9" w:rsidRPr="001D3349" w:rsidRDefault="003915A9" w:rsidP="003915A9">
            <w:pPr>
              <w:spacing w:after="0"/>
              <w:rPr>
                <w:rFonts w:ascii="Times New Roman" w:hAnsi="Times New Roman"/>
                <w:b/>
                <w:bCs/>
              </w:rPr>
            </w:pPr>
            <w:r w:rsidRPr="001D3349">
              <w:rPr>
                <w:rFonts w:ascii="Times New Roman" w:hAnsi="Times New Roman"/>
                <w:b/>
                <w:bCs/>
              </w:rPr>
              <w:t>Объем часов</w:t>
            </w:r>
          </w:p>
        </w:tc>
        <w:tc>
          <w:tcPr>
            <w:tcW w:w="634" w:type="pct"/>
            <w:vAlign w:val="center"/>
          </w:tcPr>
          <w:p w:rsidR="003915A9" w:rsidRPr="001D3349" w:rsidRDefault="003915A9" w:rsidP="003915A9">
            <w:pPr>
              <w:spacing w:after="0"/>
              <w:rPr>
                <w:rFonts w:ascii="Times New Roman" w:hAnsi="Times New Roman"/>
                <w:b/>
                <w:bCs/>
              </w:rPr>
            </w:pPr>
            <w:r w:rsidRPr="001D3349">
              <w:rPr>
                <w:rFonts w:ascii="Times New Roman" w:hAnsi="Times New Roman"/>
                <w:b/>
                <w:bCs/>
              </w:rPr>
              <w:t>Коды компетенций, формированию которых способствует элемент программы</w:t>
            </w:r>
          </w:p>
        </w:tc>
      </w:tr>
      <w:tr w:rsidR="003915A9" w:rsidRPr="001D3349" w:rsidTr="00F37E34">
        <w:trPr>
          <w:trHeight w:val="20"/>
        </w:trPr>
        <w:tc>
          <w:tcPr>
            <w:tcW w:w="860" w:type="pct"/>
          </w:tcPr>
          <w:p w:rsidR="003915A9" w:rsidRPr="001D3349" w:rsidRDefault="003915A9" w:rsidP="003915A9">
            <w:pPr>
              <w:spacing w:after="0"/>
              <w:rPr>
                <w:rFonts w:ascii="Times New Roman" w:hAnsi="Times New Roman"/>
                <w:b/>
                <w:bCs/>
              </w:rPr>
            </w:pPr>
            <w:r w:rsidRPr="001D3349">
              <w:rPr>
                <w:rFonts w:ascii="Times New Roman" w:hAnsi="Times New Roman"/>
                <w:b/>
                <w:bCs/>
              </w:rPr>
              <w:t>1</w:t>
            </w:r>
          </w:p>
        </w:tc>
        <w:tc>
          <w:tcPr>
            <w:tcW w:w="3120" w:type="pct"/>
            <w:gridSpan w:val="2"/>
          </w:tcPr>
          <w:p w:rsidR="003915A9" w:rsidRPr="001D3349" w:rsidRDefault="003915A9" w:rsidP="003915A9">
            <w:pPr>
              <w:spacing w:after="0"/>
              <w:rPr>
                <w:rFonts w:ascii="Times New Roman" w:hAnsi="Times New Roman"/>
                <w:b/>
                <w:bCs/>
              </w:rPr>
            </w:pPr>
            <w:r w:rsidRPr="001D3349">
              <w:rPr>
                <w:rFonts w:ascii="Times New Roman" w:hAnsi="Times New Roman"/>
                <w:b/>
                <w:bCs/>
              </w:rPr>
              <w:t>2</w:t>
            </w:r>
          </w:p>
        </w:tc>
        <w:tc>
          <w:tcPr>
            <w:tcW w:w="386" w:type="pct"/>
            <w:vAlign w:val="center"/>
          </w:tcPr>
          <w:p w:rsidR="003915A9" w:rsidRPr="001D3349" w:rsidRDefault="003915A9" w:rsidP="003915A9">
            <w:pPr>
              <w:spacing w:after="0"/>
              <w:rPr>
                <w:rFonts w:ascii="Times New Roman" w:hAnsi="Times New Roman"/>
                <w:b/>
                <w:bCs/>
              </w:rPr>
            </w:pPr>
            <w:r w:rsidRPr="001D3349">
              <w:rPr>
                <w:rFonts w:ascii="Times New Roman" w:hAnsi="Times New Roman"/>
                <w:b/>
                <w:bCs/>
              </w:rPr>
              <w:t>3</w:t>
            </w:r>
          </w:p>
        </w:tc>
        <w:tc>
          <w:tcPr>
            <w:tcW w:w="634" w:type="pct"/>
          </w:tcPr>
          <w:p w:rsidR="003915A9" w:rsidRPr="001D3349" w:rsidRDefault="003915A9" w:rsidP="003915A9">
            <w:pPr>
              <w:spacing w:after="0"/>
              <w:rPr>
                <w:rFonts w:ascii="Times New Roman" w:hAnsi="Times New Roman"/>
                <w:bCs/>
              </w:rPr>
            </w:pPr>
            <w:r w:rsidRPr="001D3349">
              <w:rPr>
                <w:rFonts w:ascii="Times New Roman" w:hAnsi="Times New Roman"/>
                <w:bCs/>
              </w:rPr>
              <w:t>4</w:t>
            </w:r>
          </w:p>
        </w:tc>
      </w:tr>
      <w:tr w:rsidR="003915A9" w:rsidRPr="001D3349" w:rsidTr="00F37E34">
        <w:trPr>
          <w:trHeight w:val="20"/>
        </w:trPr>
        <w:tc>
          <w:tcPr>
            <w:tcW w:w="860" w:type="pct"/>
            <w:vAlign w:val="center"/>
          </w:tcPr>
          <w:p w:rsidR="003915A9" w:rsidRPr="001D3349" w:rsidRDefault="003915A9" w:rsidP="003915A9">
            <w:pPr>
              <w:spacing w:after="0"/>
              <w:rPr>
                <w:rFonts w:ascii="Times New Roman" w:hAnsi="Times New Roman"/>
                <w:b/>
                <w:bCs/>
              </w:rPr>
            </w:pPr>
            <w:r w:rsidRPr="001D3349">
              <w:rPr>
                <w:rFonts w:ascii="Times New Roman" w:hAnsi="Times New Roman"/>
                <w:b/>
                <w:bCs/>
              </w:rPr>
              <w:t>РАЗДЕЛ 1</w:t>
            </w:r>
          </w:p>
        </w:tc>
        <w:tc>
          <w:tcPr>
            <w:tcW w:w="3120" w:type="pct"/>
            <w:gridSpan w:val="2"/>
            <w:vAlign w:val="center"/>
          </w:tcPr>
          <w:p w:rsidR="003915A9" w:rsidRPr="001D3349" w:rsidRDefault="003915A9" w:rsidP="003915A9">
            <w:pPr>
              <w:spacing w:after="0"/>
              <w:rPr>
                <w:rFonts w:ascii="Times New Roman" w:hAnsi="Times New Roman"/>
                <w:b/>
                <w:bCs/>
              </w:rPr>
            </w:pPr>
            <w:r w:rsidRPr="001D3349">
              <w:rPr>
                <w:rFonts w:ascii="Times New Roman" w:hAnsi="Times New Roman"/>
                <w:b/>
                <w:bCs/>
              </w:rPr>
              <w:t>ЧРЕЗВЫЧАЙНЫЕ СИТУАЦИИ МИРНОГО И ВОЕННОГО ВРЕМЕНИ, ОРГАНИЗАЦИЯ ЗАЩИТЫ НАСЕЛЕНИЯ</w:t>
            </w:r>
          </w:p>
        </w:tc>
        <w:tc>
          <w:tcPr>
            <w:tcW w:w="386" w:type="pct"/>
            <w:vAlign w:val="center"/>
          </w:tcPr>
          <w:p w:rsidR="003915A9" w:rsidRPr="001D3349" w:rsidRDefault="003915A9" w:rsidP="003915A9">
            <w:pPr>
              <w:spacing w:after="0"/>
              <w:rPr>
                <w:rFonts w:ascii="Times New Roman" w:hAnsi="Times New Roman"/>
                <w:b/>
                <w:bCs/>
              </w:rPr>
            </w:pPr>
          </w:p>
        </w:tc>
        <w:tc>
          <w:tcPr>
            <w:tcW w:w="634" w:type="pct"/>
          </w:tcPr>
          <w:p w:rsidR="003915A9" w:rsidRPr="001D3349" w:rsidRDefault="003915A9" w:rsidP="003915A9">
            <w:pPr>
              <w:spacing w:after="0"/>
              <w:rPr>
                <w:rFonts w:ascii="Times New Roman" w:hAnsi="Times New Roman"/>
                <w:bCs/>
              </w:rPr>
            </w:pPr>
          </w:p>
        </w:tc>
      </w:tr>
      <w:tr w:rsidR="003915A9" w:rsidRPr="001D3349" w:rsidTr="00F37E34">
        <w:trPr>
          <w:trHeight w:val="20"/>
        </w:trPr>
        <w:tc>
          <w:tcPr>
            <w:tcW w:w="860" w:type="pct"/>
            <w:vMerge w:val="restart"/>
          </w:tcPr>
          <w:p w:rsidR="003915A9" w:rsidRPr="001D3349" w:rsidRDefault="003915A9" w:rsidP="003915A9">
            <w:pPr>
              <w:spacing w:after="0"/>
              <w:contextualSpacing/>
              <w:rPr>
                <w:rFonts w:ascii="Times New Roman" w:hAnsi="Times New Roman"/>
                <w:b/>
                <w:bCs/>
              </w:rPr>
            </w:pPr>
            <w:r w:rsidRPr="001D3349">
              <w:rPr>
                <w:rFonts w:ascii="Times New Roman" w:hAnsi="Times New Roman"/>
                <w:b/>
                <w:bCs/>
              </w:rPr>
              <w:t>Тема 1. Чрезвычайные ситуации природного, техногенного и военного характера</w:t>
            </w:r>
          </w:p>
        </w:tc>
        <w:tc>
          <w:tcPr>
            <w:tcW w:w="3120" w:type="pct"/>
            <w:gridSpan w:val="2"/>
          </w:tcPr>
          <w:p w:rsidR="003915A9" w:rsidRPr="001D3349" w:rsidRDefault="003915A9" w:rsidP="001D3349">
            <w:pPr>
              <w:spacing w:after="0"/>
              <w:contextualSpacing/>
              <w:rPr>
                <w:rFonts w:ascii="Times New Roman" w:hAnsi="Times New Roman"/>
                <w:b/>
                <w:bCs/>
              </w:rPr>
            </w:pPr>
            <w:r w:rsidRPr="001D3349">
              <w:rPr>
                <w:rFonts w:ascii="Times New Roman" w:hAnsi="Times New Roman"/>
                <w:b/>
                <w:bCs/>
              </w:rPr>
              <w:t xml:space="preserve">Содержание </w:t>
            </w:r>
          </w:p>
        </w:tc>
        <w:tc>
          <w:tcPr>
            <w:tcW w:w="386" w:type="pct"/>
            <w:vAlign w:val="center"/>
          </w:tcPr>
          <w:p w:rsidR="003915A9" w:rsidRPr="001D3349" w:rsidRDefault="003915A9" w:rsidP="003915A9">
            <w:pPr>
              <w:spacing w:after="0"/>
              <w:contextualSpacing/>
              <w:rPr>
                <w:rFonts w:ascii="Times New Roman" w:hAnsi="Times New Roman"/>
                <w:b/>
                <w:bCs/>
              </w:rPr>
            </w:pPr>
            <w:r w:rsidRPr="001D3349">
              <w:rPr>
                <w:rFonts w:ascii="Times New Roman" w:hAnsi="Times New Roman"/>
                <w:b/>
              </w:rPr>
              <w:t>4</w:t>
            </w:r>
          </w:p>
        </w:tc>
        <w:tc>
          <w:tcPr>
            <w:tcW w:w="634" w:type="pct"/>
            <w:vMerge w:val="restart"/>
          </w:tcPr>
          <w:p w:rsidR="003915A9" w:rsidRPr="001D3349" w:rsidRDefault="003915A9" w:rsidP="003915A9">
            <w:pPr>
              <w:spacing w:after="0"/>
              <w:ind w:left="128"/>
              <w:rPr>
                <w:rFonts w:ascii="Times New Roman" w:hAnsi="Times New Roman"/>
              </w:rPr>
            </w:pPr>
            <w:r w:rsidRPr="001D3349">
              <w:rPr>
                <w:rFonts w:ascii="Times New Roman" w:hAnsi="Times New Roman"/>
              </w:rPr>
              <w:t xml:space="preserve">ОК 01, ОК 02, ОК 03, ОК 04, ОК 05, ОК 06, ОК 07, ОК 08,  </w:t>
            </w:r>
          </w:p>
          <w:p w:rsidR="003915A9" w:rsidRPr="001D3349" w:rsidRDefault="003915A9" w:rsidP="003915A9">
            <w:pPr>
              <w:spacing w:after="0"/>
              <w:ind w:left="128"/>
              <w:rPr>
                <w:rFonts w:ascii="Times New Roman" w:hAnsi="Times New Roman"/>
              </w:rPr>
            </w:pPr>
            <w:r w:rsidRPr="001D3349">
              <w:rPr>
                <w:rFonts w:ascii="Times New Roman" w:hAnsi="Times New Roman"/>
              </w:rPr>
              <w:t>1.1</w:t>
            </w:r>
          </w:p>
        </w:tc>
      </w:tr>
      <w:tr w:rsidR="003915A9" w:rsidRPr="001D3349" w:rsidTr="00F37E34">
        <w:trPr>
          <w:trHeight w:val="2257"/>
        </w:trPr>
        <w:tc>
          <w:tcPr>
            <w:tcW w:w="860" w:type="pct"/>
            <w:vMerge/>
          </w:tcPr>
          <w:p w:rsidR="003915A9" w:rsidRPr="001D3349" w:rsidRDefault="003915A9" w:rsidP="003915A9">
            <w:pPr>
              <w:spacing w:after="0"/>
              <w:contextualSpacing/>
              <w:rPr>
                <w:rFonts w:ascii="Times New Roman" w:hAnsi="Times New Roman"/>
                <w:b/>
                <w:bCs/>
              </w:rPr>
            </w:pPr>
          </w:p>
        </w:tc>
        <w:tc>
          <w:tcPr>
            <w:tcW w:w="3120" w:type="pct"/>
            <w:gridSpan w:val="2"/>
          </w:tcPr>
          <w:p w:rsidR="003915A9" w:rsidRPr="001D3349" w:rsidRDefault="003915A9" w:rsidP="003915A9">
            <w:pPr>
              <w:spacing w:after="0"/>
              <w:contextualSpacing/>
              <w:jc w:val="both"/>
              <w:rPr>
                <w:rFonts w:ascii="Times New Roman" w:hAnsi="Times New Roman"/>
              </w:rPr>
            </w:pPr>
            <w:r w:rsidRPr="001D3349">
              <w:rPr>
                <w:rFonts w:ascii="Times New Roman" w:hAnsi="Times New Roman"/>
              </w:rPr>
              <w:t>1. Чрезвычайные ситуации природного и техногенного  характера, причины и их возможные последствия. Основные виды потенциальных опасностей и их последствия в профессиональной деятельности и быту. Опасные природные явления. Техногенные опасности и угрозы (радиационно-опасные объекты, химически опасные объекты, пожаро- и взрывоопасные объекты, газо- и нефтепроводы, транспорт, гидротехнические сооружения, объекты коммунального хозяйства). Чрезвычайные ситуации военного характера. Опасности, возникающие при ведении военных действий или вследствие этих действий (прямые, косвенные, связанные с изменением среды обитания людей). Ядерное, химическое, бактериологическое оружие. Обычные средства поражения. Международный и внутригосударственный терроризм. Мероприятия по предупреждению возникновения и развития чрезвычайных ситуаций</w:t>
            </w:r>
          </w:p>
        </w:tc>
        <w:tc>
          <w:tcPr>
            <w:tcW w:w="386" w:type="pct"/>
            <w:vAlign w:val="center"/>
          </w:tcPr>
          <w:p w:rsidR="003915A9" w:rsidRPr="001D3349" w:rsidRDefault="003915A9" w:rsidP="003915A9">
            <w:pPr>
              <w:contextualSpacing/>
              <w:rPr>
                <w:rFonts w:ascii="Times New Roman" w:hAnsi="Times New Roman"/>
                <w:bCs/>
              </w:rPr>
            </w:pPr>
            <w:r w:rsidRPr="001D3349">
              <w:rPr>
                <w:rFonts w:ascii="Times New Roman" w:hAnsi="Times New Roman"/>
                <w:bCs/>
              </w:rPr>
              <w:t>2</w:t>
            </w:r>
          </w:p>
        </w:tc>
        <w:tc>
          <w:tcPr>
            <w:tcW w:w="634" w:type="pct"/>
            <w:vMerge/>
          </w:tcPr>
          <w:p w:rsidR="003915A9" w:rsidRPr="001D3349" w:rsidRDefault="003915A9" w:rsidP="003915A9">
            <w:pPr>
              <w:spacing w:after="0"/>
              <w:rPr>
                <w:rFonts w:ascii="Times New Roman" w:hAnsi="Times New Roman"/>
                <w:bCs/>
              </w:rPr>
            </w:pPr>
          </w:p>
        </w:tc>
      </w:tr>
      <w:tr w:rsidR="003915A9" w:rsidRPr="001D3349" w:rsidTr="00F37E34">
        <w:trPr>
          <w:trHeight w:val="129"/>
        </w:trPr>
        <w:tc>
          <w:tcPr>
            <w:tcW w:w="860" w:type="pct"/>
            <w:vMerge/>
          </w:tcPr>
          <w:p w:rsidR="003915A9" w:rsidRPr="001D3349" w:rsidRDefault="003915A9" w:rsidP="003915A9">
            <w:pPr>
              <w:spacing w:after="0"/>
              <w:contextualSpacing/>
              <w:rPr>
                <w:rFonts w:ascii="Times New Roman" w:hAnsi="Times New Roman"/>
                <w:b/>
                <w:bCs/>
              </w:rPr>
            </w:pPr>
          </w:p>
        </w:tc>
        <w:tc>
          <w:tcPr>
            <w:tcW w:w="3120" w:type="pct"/>
            <w:gridSpan w:val="2"/>
          </w:tcPr>
          <w:p w:rsidR="003915A9" w:rsidRPr="001D3349"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ascii="Times New Roman" w:hAnsi="Times New Roman"/>
              </w:rPr>
            </w:pPr>
            <w:r w:rsidRPr="001D3349">
              <w:rPr>
                <w:rFonts w:ascii="Times New Roman" w:hAnsi="Times New Roman"/>
                <w:b/>
                <w:iCs/>
              </w:rPr>
              <w:t>Самостоятельная работа№1</w:t>
            </w:r>
            <w:r w:rsidRPr="001D3349">
              <w:rPr>
                <w:rFonts w:ascii="Times New Roman" w:hAnsi="Times New Roman"/>
              </w:rPr>
              <w:t>Составить таблицу «Травмирующие и вредные факторы технических систем и бытовой среды при возникновении чрезвычайной ситуации» (индивидуальные задания)</w:t>
            </w:r>
          </w:p>
          <w:p w:rsidR="003915A9" w:rsidRPr="001D3349"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ascii="Times New Roman" w:hAnsi="Times New Roman"/>
              </w:rPr>
            </w:pPr>
            <w:r w:rsidRPr="001D3349">
              <w:rPr>
                <w:rFonts w:ascii="Times New Roman" w:hAnsi="Times New Roman"/>
              </w:rPr>
              <w:t>Проведение инструктажа по технике безопасности на рабочем месте (в зависимости от специальности СПО кратко сформулировать перечень своих обязанностей в области безопасности в соответствии со свое будущей профессией)</w:t>
            </w:r>
          </w:p>
        </w:tc>
        <w:tc>
          <w:tcPr>
            <w:tcW w:w="386" w:type="pct"/>
            <w:vAlign w:val="center"/>
          </w:tcPr>
          <w:p w:rsidR="003915A9" w:rsidRPr="001D3349" w:rsidRDefault="003915A9" w:rsidP="003915A9">
            <w:pPr>
              <w:spacing w:after="0"/>
              <w:contextualSpacing/>
              <w:rPr>
                <w:rFonts w:ascii="Times New Roman" w:hAnsi="Times New Roman"/>
                <w:bCs/>
              </w:rPr>
            </w:pPr>
            <w:r w:rsidRPr="001D3349">
              <w:rPr>
                <w:rFonts w:ascii="Times New Roman" w:hAnsi="Times New Roman"/>
                <w:bCs/>
              </w:rPr>
              <w:t>2</w:t>
            </w:r>
          </w:p>
        </w:tc>
        <w:tc>
          <w:tcPr>
            <w:tcW w:w="634" w:type="pct"/>
            <w:vMerge/>
          </w:tcPr>
          <w:p w:rsidR="003915A9" w:rsidRPr="001D3349" w:rsidRDefault="003915A9" w:rsidP="003915A9">
            <w:pPr>
              <w:spacing w:after="0"/>
              <w:rPr>
                <w:rFonts w:ascii="Times New Roman" w:hAnsi="Times New Roman"/>
                <w:bCs/>
              </w:rPr>
            </w:pPr>
          </w:p>
        </w:tc>
      </w:tr>
      <w:tr w:rsidR="003915A9" w:rsidRPr="001D3349" w:rsidTr="00F37E34">
        <w:trPr>
          <w:trHeight w:val="20"/>
        </w:trPr>
        <w:tc>
          <w:tcPr>
            <w:tcW w:w="860" w:type="pct"/>
            <w:vMerge w:val="restart"/>
          </w:tcPr>
          <w:p w:rsidR="003915A9" w:rsidRPr="001D3349" w:rsidRDefault="003915A9" w:rsidP="003915A9">
            <w:pPr>
              <w:spacing w:after="0"/>
              <w:contextualSpacing/>
              <w:rPr>
                <w:rFonts w:ascii="Times New Roman" w:hAnsi="Times New Roman"/>
                <w:b/>
                <w:bCs/>
              </w:rPr>
            </w:pPr>
            <w:r w:rsidRPr="001D3349">
              <w:rPr>
                <w:rFonts w:ascii="Times New Roman" w:hAnsi="Times New Roman"/>
                <w:b/>
                <w:bCs/>
              </w:rPr>
              <w:t>Тема 2. Организационные основы защиты населения от чрезвычайных ситуаций мирного и военного времени</w:t>
            </w:r>
          </w:p>
        </w:tc>
        <w:tc>
          <w:tcPr>
            <w:tcW w:w="2183" w:type="pct"/>
            <w:tcBorders>
              <w:right w:val="nil"/>
            </w:tcBorders>
          </w:tcPr>
          <w:p w:rsidR="003915A9" w:rsidRPr="001D3349" w:rsidRDefault="003915A9" w:rsidP="001D3349">
            <w:pPr>
              <w:spacing w:after="0"/>
              <w:contextualSpacing/>
              <w:rPr>
                <w:rFonts w:ascii="Times New Roman" w:hAnsi="Times New Roman"/>
                <w:b/>
                <w:bCs/>
              </w:rPr>
            </w:pPr>
            <w:r w:rsidRPr="001D3349">
              <w:rPr>
                <w:rFonts w:ascii="Times New Roman" w:hAnsi="Times New Roman"/>
                <w:b/>
                <w:bCs/>
              </w:rPr>
              <w:t xml:space="preserve">Содержание </w:t>
            </w:r>
          </w:p>
        </w:tc>
        <w:tc>
          <w:tcPr>
            <w:tcW w:w="937" w:type="pct"/>
            <w:tcBorders>
              <w:left w:val="nil"/>
            </w:tcBorders>
          </w:tcPr>
          <w:p w:rsidR="003915A9" w:rsidRPr="001D3349" w:rsidRDefault="003915A9" w:rsidP="003915A9">
            <w:pPr>
              <w:spacing w:after="0"/>
              <w:contextualSpacing/>
              <w:rPr>
                <w:rFonts w:ascii="Times New Roman" w:hAnsi="Times New Roman"/>
                <w:b/>
                <w:bCs/>
              </w:rPr>
            </w:pPr>
          </w:p>
        </w:tc>
        <w:tc>
          <w:tcPr>
            <w:tcW w:w="386" w:type="pct"/>
            <w:vAlign w:val="center"/>
          </w:tcPr>
          <w:p w:rsidR="003915A9" w:rsidRPr="001D3349" w:rsidRDefault="001D3349" w:rsidP="003915A9">
            <w:pPr>
              <w:spacing w:after="0"/>
              <w:contextualSpacing/>
              <w:rPr>
                <w:rFonts w:ascii="Times New Roman" w:hAnsi="Times New Roman"/>
                <w:b/>
                <w:bCs/>
              </w:rPr>
            </w:pPr>
            <w:r>
              <w:rPr>
                <w:rFonts w:ascii="Times New Roman" w:hAnsi="Times New Roman"/>
                <w:b/>
                <w:bCs/>
              </w:rPr>
              <w:t>4</w:t>
            </w:r>
          </w:p>
        </w:tc>
        <w:tc>
          <w:tcPr>
            <w:tcW w:w="634" w:type="pct"/>
            <w:vMerge w:val="restart"/>
          </w:tcPr>
          <w:p w:rsidR="003915A9" w:rsidRPr="001D3349" w:rsidRDefault="003915A9" w:rsidP="003915A9">
            <w:pPr>
              <w:spacing w:after="0"/>
              <w:ind w:left="128"/>
              <w:rPr>
                <w:rFonts w:ascii="Times New Roman" w:hAnsi="Times New Roman"/>
              </w:rPr>
            </w:pPr>
            <w:r w:rsidRPr="001D3349">
              <w:rPr>
                <w:rFonts w:ascii="Times New Roman" w:hAnsi="Times New Roman"/>
              </w:rPr>
              <w:t xml:space="preserve">ОК 01, ОК 02, ОК 03, ОК 04, ОК 05, ОК 06, ОК 07, ОК 08, ОК 10,  </w:t>
            </w:r>
          </w:p>
          <w:p w:rsidR="003915A9" w:rsidRPr="001D3349" w:rsidRDefault="003915A9" w:rsidP="003915A9">
            <w:pPr>
              <w:spacing w:after="0"/>
              <w:rPr>
                <w:rFonts w:ascii="Times New Roman" w:hAnsi="Times New Roman"/>
              </w:rPr>
            </w:pPr>
            <w:r w:rsidRPr="001D3349">
              <w:rPr>
                <w:rFonts w:ascii="Times New Roman" w:hAnsi="Times New Roman"/>
              </w:rPr>
              <w:t>ПК 1.1, ПК 1.2</w:t>
            </w:r>
          </w:p>
        </w:tc>
      </w:tr>
      <w:tr w:rsidR="003915A9" w:rsidRPr="001D3349" w:rsidTr="00F37E34">
        <w:tc>
          <w:tcPr>
            <w:tcW w:w="860" w:type="pct"/>
            <w:vMerge/>
          </w:tcPr>
          <w:p w:rsidR="003915A9" w:rsidRPr="001D3349" w:rsidRDefault="003915A9" w:rsidP="003915A9">
            <w:pPr>
              <w:spacing w:after="0"/>
              <w:contextualSpacing/>
              <w:rPr>
                <w:rFonts w:ascii="Times New Roman" w:hAnsi="Times New Roman"/>
                <w:b/>
                <w:bCs/>
              </w:rPr>
            </w:pPr>
          </w:p>
        </w:tc>
        <w:tc>
          <w:tcPr>
            <w:tcW w:w="3120" w:type="pct"/>
            <w:gridSpan w:val="2"/>
          </w:tcPr>
          <w:p w:rsidR="003915A9" w:rsidRPr="001D3349" w:rsidRDefault="003915A9" w:rsidP="003915A9">
            <w:pPr>
              <w:contextualSpacing/>
              <w:rPr>
                <w:rFonts w:ascii="Times New Roman" w:hAnsi="Times New Roman"/>
              </w:rPr>
            </w:pPr>
            <w:r w:rsidRPr="001D3349">
              <w:rPr>
                <w:rFonts w:ascii="Times New Roman" w:hAnsi="Times New Roman"/>
              </w:rPr>
              <w:t xml:space="preserve">1 .МЧС России – федеральный орган управления в области защиты населения и территорий от </w:t>
            </w:r>
          </w:p>
        </w:tc>
        <w:tc>
          <w:tcPr>
            <w:tcW w:w="386" w:type="pct"/>
            <w:vMerge w:val="restart"/>
            <w:vAlign w:val="center"/>
          </w:tcPr>
          <w:p w:rsidR="003915A9" w:rsidRPr="001D3349" w:rsidRDefault="003915A9" w:rsidP="003915A9">
            <w:pPr>
              <w:rPr>
                <w:rFonts w:ascii="Times New Roman" w:hAnsi="Times New Roman"/>
                <w:bCs/>
              </w:rPr>
            </w:pPr>
            <w:r w:rsidRPr="001D3349">
              <w:rPr>
                <w:rFonts w:ascii="Times New Roman" w:hAnsi="Times New Roman"/>
                <w:bCs/>
              </w:rPr>
              <w:t>2</w:t>
            </w:r>
          </w:p>
        </w:tc>
        <w:tc>
          <w:tcPr>
            <w:tcW w:w="634" w:type="pct"/>
            <w:vMerge/>
          </w:tcPr>
          <w:p w:rsidR="003915A9" w:rsidRPr="001D3349" w:rsidRDefault="003915A9" w:rsidP="003915A9">
            <w:pPr>
              <w:spacing w:after="0"/>
              <w:rPr>
                <w:rFonts w:ascii="Times New Roman" w:hAnsi="Times New Roman"/>
                <w:bCs/>
              </w:rPr>
            </w:pPr>
          </w:p>
        </w:tc>
      </w:tr>
      <w:tr w:rsidR="003915A9" w:rsidRPr="001D3349" w:rsidTr="00F37E34">
        <w:trPr>
          <w:trHeight w:val="1730"/>
        </w:trPr>
        <w:tc>
          <w:tcPr>
            <w:tcW w:w="860" w:type="pct"/>
            <w:vMerge/>
          </w:tcPr>
          <w:p w:rsidR="003915A9" w:rsidRPr="001D3349" w:rsidRDefault="003915A9" w:rsidP="003915A9">
            <w:pPr>
              <w:spacing w:after="0"/>
              <w:contextualSpacing/>
              <w:rPr>
                <w:rFonts w:ascii="Times New Roman" w:hAnsi="Times New Roman"/>
                <w:b/>
                <w:bCs/>
              </w:rPr>
            </w:pPr>
          </w:p>
        </w:tc>
        <w:tc>
          <w:tcPr>
            <w:tcW w:w="3120" w:type="pct"/>
            <w:gridSpan w:val="2"/>
          </w:tcPr>
          <w:p w:rsidR="003915A9" w:rsidRPr="001D3349" w:rsidRDefault="003915A9" w:rsidP="003915A9">
            <w:pPr>
              <w:contextualSpacing/>
              <w:rPr>
                <w:rFonts w:ascii="Times New Roman" w:hAnsi="Times New Roman"/>
              </w:rPr>
            </w:pPr>
            <w:r w:rsidRPr="001D3349">
              <w:rPr>
                <w:rFonts w:ascii="Times New Roman" w:hAnsi="Times New Roman"/>
              </w:rPr>
              <w:t>чрезвычайных ситуаций. Основные задачи МЧС России в области гражданской обороны, защиты населения и территорий от чрезвычайных ситуаций. Единая государственная система предупреждения и ликвидации чрезвычайных ситуаций (РСЧС). Задачи РСЧС, силы и средства. Гражданская оборона, её структура и задачи по защите населения от опасностей, возникающих при ведении военных действий или вследствие этих действий.</w:t>
            </w:r>
          </w:p>
        </w:tc>
        <w:tc>
          <w:tcPr>
            <w:tcW w:w="386" w:type="pct"/>
            <w:vMerge/>
            <w:vAlign w:val="center"/>
          </w:tcPr>
          <w:p w:rsidR="003915A9" w:rsidRPr="001D3349" w:rsidRDefault="003915A9" w:rsidP="003915A9">
            <w:pPr>
              <w:spacing w:after="0"/>
              <w:contextualSpacing/>
              <w:rPr>
                <w:rFonts w:ascii="Times New Roman" w:hAnsi="Times New Roman"/>
                <w:bCs/>
              </w:rPr>
            </w:pPr>
          </w:p>
        </w:tc>
        <w:tc>
          <w:tcPr>
            <w:tcW w:w="634" w:type="pct"/>
            <w:vMerge/>
          </w:tcPr>
          <w:p w:rsidR="003915A9" w:rsidRPr="001D3349" w:rsidRDefault="003915A9" w:rsidP="003915A9">
            <w:pPr>
              <w:spacing w:after="0"/>
              <w:rPr>
                <w:rFonts w:ascii="Times New Roman" w:hAnsi="Times New Roman"/>
                <w:bCs/>
              </w:rPr>
            </w:pPr>
          </w:p>
        </w:tc>
      </w:tr>
      <w:tr w:rsidR="003915A9" w:rsidRPr="001D3349" w:rsidTr="00F37E34">
        <w:trPr>
          <w:trHeight w:val="1474"/>
        </w:trPr>
        <w:tc>
          <w:tcPr>
            <w:tcW w:w="860" w:type="pct"/>
            <w:vMerge/>
          </w:tcPr>
          <w:p w:rsidR="003915A9" w:rsidRPr="001D3349" w:rsidRDefault="003915A9" w:rsidP="003915A9">
            <w:pPr>
              <w:spacing w:after="0"/>
              <w:contextualSpacing/>
              <w:rPr>
                <w:rFonts w:ascii="Times New Roman" w:hAnsi="Times New Roman"/>
                <w:b/>
                <w:bCs/>
              </w:rPr>
            </w:pPr>
          </w:p>
        </w:tc>
        <w:tc>
          <w:tcPr>
            <w:tcW w:w="3120" w:type="pct"/>
            <w:gridSpan w:val="2"/>
          </w:tcPr>
          <w:p w:rsidR="003915A9" w:rsidRPr="001D3349"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ascii="Times New Roman" w:hAnsi="Times New Roman"/>
              </w:rPr>
            </w:pPr>
            <w:r w:rsidRPr="001D3349">
              <w:rPr>
                <w:rFonts w:ascii="Times New Roman" w:hAnsi="Times New Roman"/>
                <w:b/>
                <w:iCs/>
              </w:rPr>
              <w:t xml:space="preserve">Самостоятельная работа№2 </w:t>
            </w:r>
            <w:r w:rsidRPr="001D3349">
              <w:rPr>
                <w:rFonts w:ascii="Times New Roman" w:hAnsi="Times New Roman"/>
              </w:rPr>
              <w:t>Составьте прогноз «Что будет, если…?» (индивидуальное задание)На основании изученного материала разработайте схему типовой структуры гражданской обороны на объекте экономики с учетом профиля подготовки (индивидуальное задание).</w:t>
            </w:r>
          </w:p>
          <w:p w:rsidR="003915A9" w:rsidRPr="001D3349"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ascii="Times New Roman" w:hAnsi="Times New Roman"/>
                <w:b/>
                <w:iCs/>
              </w:rPr>
            </w:pPr>
            <w:r w:rsidRPr="001D3349">
              <w:rPr>
                <w:rFonts w:ascii="Times New Roman" w:hAnsi="Times New Roman"/>
              </w:rPr>
              <w:t>Подготовьте приказ руководителя аварийно-спасательного формирования на выполнение необходимых работ в случае аварии на объекте, соответствующем профилю подготовки (индивидуальное задание).</w:t>
            </w:r>
          </w:p>
        </w:tc>
        <w:tc>
          <w:tcPr>
            <w:tcW w:w="386" w:type="pct"/>
            <w:vAlign w:val="center"/>
          </w:tcPr>
          <w:p w:rsidR="003915A9" w:rsidRPr="001D3349" w:rsidRDefault="003915A9" w:rsidP="003915A9">
            <w:pPr>
              <w:spacing w:after="0"/>
              <w:contextualSpacing/>
              <w:rPr>
                <w:rFonts w:ascii="Times New Roman" w:hAnsi="Times New Roman"/>
                <w:bCs/>
              </w:rPr>
            </w:pPr>
            <w:r w:rsidRPr="001D3349">
              <w:rPr>
                <w:rFonts w:ascii="Times New Roman" w:hAnsi="Times New Roman"/>
                <w:bCs/>
              </w:rPr>
              <w:t>3</w:t>
            </w:r>
          </w:p>
        </w:tc>
        <w:tc>
          <w:tcPr>
            <w:tcW w:w="634" w:type="pct"/>
            <w:tcBorders>
              <w:top w:val="nil"/>
            </w:tcBorders>
          </w:tcPr>
          <w:p w:rsidR="003915A9" w:rsidRPr="001D3349" w:rsidRDefault="003915A9" w:rsidP="003915A9">
            <w:pPr>
              <w:rPr>
                <w:rFonts w:ascii="Times New Roman" w:hAnsi="Times New Roman"/>
                <w:bCs/>
              </w:rPr>
            </w:pPr>
          </w:p>
        </w:tc>
      </w:tr>
      <w:tr w:rsidR="003915A9" w:rsidRPr="001D3349" w:rsidTr="00F37E34">
        <w:trPr>
          <w:trHeight w:val="20"/>
        </w:trPr>
        <w:tc>
          <w:tcPr>
            <w:tcW w:w="860" w:type="pct"/>
            <w:vMerge w:val="restart"/>
          </w:tcPr>
          <w:p w:rsidR="003915A9" w:rsidRPr="001D3349" w:rsidRDefault="003915A9" w:rsidP="003915A9">
            <w:pPr>
              <w:spacing w:after="0"/>
              <w:contextualSpacing/>
              <w:rPr>
                <w:rFonts w:ascii="Times New Roman" w:hAnsi="Times New Roman"/>
                <w:b/>
                <w:bCs/>
              </w:rPr>
            </w:pPr>
            <w:r w:rsidRPr="001D3349">
              <w:rPr>
                <w:rFonts w:ascii="Times New Roman" w:hAnsi="Times New Roman"/>
                <w:b/>
                <w:bCs/>
              </w:rPr>
              <w:t>Тема.3. Основные принципы и нормативная база защиты населения от чрезвычайных ситуаций</w:t>
            </w:r>
          </w:p>
          <w:p w:rsidR="003915A9" w:rsidRPr="001D3349" w:rsidRDefault="003915A9" w:rsidP="003915A9">
            <w:pPr>
              <w:spacing w:after="0"/>
              <w:contextualSpacing/>
              <w:rPr>
                <w:rFonts w:ascii="Times New Roman" w:hAnsi="Times New Roman"/>
                <w:b/>
                <w:bCs/>
              </w:rPr>
            </w:pPr>
          </w:p>
        </w:tc>
        <w:tc>
          <w:tcPr>
            <w:tcW w:w="3120" w:type="pct"/>
            <w:gridSpan w:val="2"/>
          </w:tcPr>
          <w:p w:rsidR="003915A9" w:rsidRPr="001D3349" w:rsidRDefault="003915A9" w:rsidP="001D3349">
            <w:pPr>
              <w:spacing w:after="0"/>
              <w:contextualSpacing/>
              <w:rPr>
                <w:rFonts w:ascii="Times New Roman" w:hAnsi="Times New Roman"/>
                <w:b/>
              </w:rPr>
            </w:pPr>
            <w:r w:rsidRPr="001D3349">
              <w:rPr>
                <w:rFonts w:ascii="Times New Roman" w:hAnsi="Times New Roman"/>
                <w:b/>
                <w:bCs/>
              </w:rPr>
              <w:t xml:space="preserve">Содержание </w:t>
            </w:r>
          </w:p>
        </w:tc>
        <w:tc>
          <w:tcPr>
            <w:tcW w:w="386" w:type="pct"/>
            <w:vAlign w:val="center"/>
          </w:tcPr>
          <w:p w:rsidR="003915A9" w:rsidRPr="001D3349" w:rsidRDefault="003915A9" w:rsidP="003915A9">
            <w:pPr>
              <w:spacing w:after="0"/>
              <w:contextualSpacing/>
              <w:rPr>
                <w:rFonts w:ascii="Times New Roman" w:hAnsi="Times New Roman"/>
                <w:b/>
              </w:rPr>
            </w:pPr>
            <w:r w:rsidRPr="001D3349">
              <w:rPr>
                <w:rFonts w:ascii="Times New Roman" w:hAnsi="Times New Roman"/>
                <w:b/>
              </w:rPr>
              <w:t>4</w:t>
            </w:r>
          </w:p>
        </w:tc>
        <w:tc>
          <w:tcPr>
            <w:tcW w:w="634" w:type="pct"/>
            <w:vMerge w:val="restart"/>
          </w:tcPr>
          <w:p w:rsidR="003915A9" w:rsidRPr="001D3349" w:rsidRDefault="003915A9" w:rsidP="003915A9">
            <w:pPr>
              <w:spacing w:after="0"/>
              <w:ind w:left="128"/>
              <w:rPr>
                <w:rFonts w:ascii="Times New Roman" w:hAnsi="Times New Roman"/>
              </w:rPr>
            </w:pPr>
            <w:r w:rsidRPr="001D3349">
              <w:rPr>
                <w:rFonts w:ascii="Times New Roman" w:hAnsi="Times New Roman"/>
              </w:rPr>
              <w:t xml:space="preserve">ОК 01, ОК 02, ОК 03, ОК 04, ОК 05, ОК 06, ОК 07, ОК 08, ОК 10,  </w:t>
            </w:r>
          </w:p>
          <w:p w:rsidR="003915A9" w:rsidRPr="001D3349" w:rsidRDefault="003915A9" w:rsidP="003915A9">
            <w:pPr>
              <w:spacing w:after="0"/>
              <w:rPr>
                <w:rFonts w:ascii="Times New Roman" w:hAnsi="Times New Roman"/>
              </w:rPr>
            </w:pPr>
            <w:r w:rsidRPr="001D3349">
              <w:rPr>
                <w:rFonts w:ascii="Times New Roman" w:hAnsi="Times New Roman"/>
              </w:rPr>
              <w:t>ПК 1.1, ПК 1.2</w:t>
            </w:r>
          </w:p>
        </w:tc>
      </w:tr>
      <w:tr w:rsidR="003915A9" w:rsidRPr="001D3349" w:rsidTr="00F37E34">
        <w:trPr>
          <w:trHeight w:val="2477"/>
        </w:trPr>
        <w:tc>
          <w:tcPr>
            <w:tcW w:w="860" w:type="pct"/>
            <w:vMerge/>
          </w:tcPr>
          <w:p w:rsidR="003915A9" w:rsidRPr="001D3349" w:rsidRDefault="003915A9" w:rsidP="003915A9">
            <w:pPr>
              <w:spacing w:after="0"/>
              <w:contextualSpacing/>
              <w:rPr>
                <w:rFonts w:ascii="Times New Roman" w:hAnsi="Times New Roman"/>
                <w:b/>
                <w:bCs/>
              </w:rPr>
            </w:pPr>
          </w:p>
        </w:tc>
        <w:tc>
          <w:tcPr>
            <w:tcW w:w="3120" w:type="pct"/>
            <w:gridSpan w:val="2"/>
          </w:tcPr>
          <w:p w:rsidR="003915A9" w:rsidRPr="001D3349"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ascii="Times New Roman" w:hAnsi="Times New Roman"/>
                <w:b/>
              </w:rPr>
            </w:pPr>
            <w:r w:rsidRPr="001D3349">
              <w:rPr>
                <w:rFonts w:ascii="Times New Roman" w:hAnsi="Times New Roman"/>
              </w:rPr>
              <w:t>Законодательные акты и нормативно-техническая документация по действиям в чрезвычайных ситуациях. Основные положения Федеральных Законов «О защите населения и территории от чрезвычайных ситуаций природного и техногенного характера» и «О гражданской обороне». Основные мероприятия, проводимые в Российской Федерации по защите населения от чрезвычайных ситуаций. Инженерная защита населения. Мероприятия медицинской защиты,  мероприятия по обеспечению пожарной безопасности. Правила безопасного поведения при пожарах. Комплекс стандартов «БЧС» - «Безопасность в чрезвычайных ситуациях». Задачи и содержание комплекса «БЧС». Организация и выполнение эвакуационных мероприятий. Организация аварийно-спасательных и других неотложных работ в зонах чрезвычайных ситуаций.</w:t>
            </w:r>
          </w:p>
        </w:tc>
        <w:tc>
          <w:tcPr>
            <w:tcW w:w="386" w:type="pct"/>
            <w:vAlign w:val="center"/>
          </w:tcPr>
          <w:p w:rsidR="003915A9" w:rsidRPr="001D3349" w:rsidRDefault="003915A9" w:rsidP="003915A9">
            <w:pPr>
              <w:contextualSpacing/>
              <w:rPr>
                <w:rFonts w:ascii="Times New Roman" w:hAnsi="Times New Roman"/>
              </w:rPr>
            </w:pPr>
            <w:r w:rsidRPr="001D3349">
              <w:rPr>
                <w:rFonts w:ascii="Times New Roman" w:hAnsi="Times New Roman"/>
              </w:rPr>
              <w:t>2</w:t>
            </w:r>
          </w:p>
        </w:tc>
        <w:tc>
          <w:tcPr>
            <w:tcW w:w="634" w:type="pct"/>
            <w:vMerge/>
          </w:tcPr>
          <w:p w:rsidR="003915A9" w:rsidRPr="001D3349" w:rsidRDefault="003915A9" w:rsidP="003915A9">
            <w:pPr>
              <w:spacing w:after="0"/>
              <w:rPr>
                <w:rFonts w:ascii="Times New Roman" w:hAnsi="Times New Roman"/>
                <w:bCs/>
              </w:rPr>
            </w:pPr>
          </w:p>
        </w:tc>
      </w:tr>
      <w:tr w:rsidR="003915A9" w:rsidRPr="001D3349" w:rsidTr="00F37E34">
        <w:trPr>
          <w:trHeight w:val="20"/>
        </w:trPr>
        <w:tc>
          <w:tcPr>
            <w:tcW w:w="860" w:type="pct"/>
            <w:vMerge/>
          </w:tcPr>
          <w:p w:rsidR="003915A9" w:rsidRPr="001D3349" w:rsidRDefault="003915A9" w:rsidP="003915A9">
            <w:pPr>
              <w:spacing w:after="0"/>
              <w:contextualSpacing/>
              <w:rPr>
                <w:rFonts w:ascii="Times New Roman" w:hAnsi="Times New Roman"/>
                <w:b/>
                <w:bCs/>
              </w:rPr>
            </w:pPr>
          </w:p>
        </w:tc>
        <w:tc>
          <w:tcPr>
            <w:tcW w:w="3120" w:type="pct"/>
            <w:gridSpan w:val="2"/>
          </w:tcPr>
          <w:p w:rsidR="003915A9" w:rsidRPr="001D3349"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ascii="Times New Roman" w:hAnsi="Times New Roman"/>
              </w:rPr>
            </w:pPr>
            <w:r w:rsidRPr="001D3349">
              <w:rPr>
                <w:rFonts w:ascii="Times New Roman" w:hAnsi="Times New Roman"/>
                <w:b/>
                <w:iCs/>
              </w:rPr>
              <w:t>Самостоятельная работа</w:t>
            </w:r>
            <w:r w:rsidRPr="001D3349">
              <w:rPr>
                <w:rFonts w:ascii="Times New Roman" w:hAnsi="Times New Roman"/>
              </w:rPr>
              <w:t>№3 Подготовьте предложения о составе комиссии по повышению устойчивости функционирования объекта экономики: поликлиники, стационара, лаборатории, аптеки (по профилю образовательного учреждения).</w:t>
            </w:r>
          </w:p>
          <w:p w:rsidR="003915A9" w:rsidRPr="001D3349"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ascii="Times New Roman" w:hAnsi="Times New Roman"/>
              </w:rPr>
            </w:pPr>
            <w:r w:rsidRPr="001D3349">
              <w:rPr>
                <w:rFonts w:ascii="Times New Roman" w:hAnsi="Times New Roman"/>
              </w:rPr>
              <w:t>Сформулируйте, какие, по вашему мнению, основные мероприятия будут способствовать повышению устойчивости функционирования объекта экономики по профилю образовательного учреждения?</w:t>
            </w:r>
          </w:p>
          <w:p w:rsidR="003915A9" w:rsidRPr="001D3349" w:rsidRDefault="003915A9" w:rsidP="003915A9">
            <w:pPr>
              <w:spacing w:after="0"/>
              <w:contextualSpacing/>
              <w:rPr>
                <w:rFonts w:ascii="Times New Roman" w:hAnsi="Times New Roman"/>
                <w:b/>
              </w:rPr>
            </w:pPr>
          </w:p>
        </w:tc>
        <w:tc>
          <w:tcPr>
            <w:tcW w:w="386" w:type="pct"/>
            <w:vAlign w:val="center"/>
          </w:tcPr>
          <w:p w:rsidR="003915A9" w:rsidRPr="001D3349" w:rsidRDefault="003915A9" w:rsidP="003915A9">
            <w:pPr>
              <w:spacing w:after="0"/>
              <w:contextualSpacing/>
              <w:rPr>
                <w:rFonts w:ascii="Times New Roman" w:hAnsi="Times New Roman"/>
                <w:bCs/>
              </w:rPr>
            </w:pPr>
            <w:r w:rsidRPr="001D3349">
              <w:rPr>
                <w:rFonts w:ascii="Times New Roman" w:hAnsi="Times New Roman"/>
                <w:bCs/>
              </w:rPr>
              <w:t>2</w:t>
            </w:r>
          </w:p>
        </w:tc>
        <w:tc>
          <w:tcPr>
            <w:tcW w:w="634" w:type="pct"/>
            <w:vMerge/>
          </w:tcPr>
          <w:p w:rsidR="003915A9" w:rsidRPr="001D3349" w:rsidRDefault="003915A9" w:rsidP="003915A9">
            <w:pPr>
              <w:spacing w:after="0"/>
              <w:rPr>
                <w:rFonts w:ascii="Times New Roman" w:hAnsi="Times New Roman"/>
                <w:bCs/>
              </w:rPr>
            </w:pPr>
          </w:p>
        </w:tc>
      </w:tr>
      <w:tr w:rsidR="003915A9" w:rsidRPr="001D3349" w:rsidTr="00F37E34">
        <w:trPr>
          <w:trHeight w:val="20"/>
        </w:trPr>
        <w:tc>
          <w:tcPr>
            <w:tcW w:w="860" w:type="pct"/>
            <w:vMerge w:val="restart"/>
          </w:tcPr>
          <w:p w:rsidR="003915A9" w:rsidRPr="001D3349" w:rsidRDefault="003915A9" w:rsidP="003915A9">
            <w:pPr>
              <w:spacing w:after="0"/>
              <w:contextualSpacing/>
              <w:rPr>
                <w:rFonts w:ascii="Times New Roman" w:hAnsi="Times New Roman"/>
                <w:b/>
                <w:bCs/>
              </w:rPr>
            </w:pPr>
            <w:r w:rsidRPr="001D3349">
              <w:rPr>
                <w:rFonts w:ascii="Times New Roman" w:hAnsi="Times New Roman"/>
                <w:b/>
                <w:bCs/>
              </w:rPr>
              <w:t>Тема.4. Обеспечение устойчивости функционирования объектов экономики</w:t>
            </w:r>
          </w:p>
        </w:tc>
        <w:tc>
          <w:tcPr>
            <w:tcW w:w="3120" w:type="pct"/>
            <w:gridSpan w:val="2"/>
          </w:tcPr>
          <w:p w:rsidR="003915A9" w:rsidRPr="001D3349" w:rsidRDefault="003915A9" w:rsidP="001D3349">
            <w:pPr>
              <w:spacing w:after="0"/>
              <w:contextualSpacing/>
              <w:rPr>
                <w:rFonts w:ascii="Times New Roman" w:hAnsi="Times New Roman"/>
                <w:b/>
              </w:rPr>
            </w:pPr>
            <w:r w:rsidRPr="001D3349">
              <w:rPr>
                <w:rFonts w:ascii="Times New Roman" w:hAnsi="Times New Roman"/>
                <w:b/>
                <w:bCs/>
              </w:rPr>
              <w:t xml:space="preserve">Содержание </w:t>
            </w:r>
          </w:p>
        </w:tc>
        <w:tc>
          <w:tcPr>
            <w:tcW w:w="386" w:type="pct"/>
            <w:vAlign w:val="center"/>
          </w:tcPr>
          <w:p w:rsidR="003915A9" w:rsidRPr="001D3349" w:rsidRDefault="001D3349" w:rsidP="003915A9">
            <w:pPr>
              <w:spacing w:after="0"/>
              <w:contextualSpacing/>
              <w:rPr>
                <w:rFonts w:ascii="Times New Roman" w:hAnsi="Times New Roman"/>
                <w:b/>
              </w:rPr>
            </w:pPr>
            <w:r>
              <w:rPr>
                <w:rFonts w:ascii="Times New Roman" w:hAnsi="Times New Roman"/>
                <w:b/>
              </w:rPr>
              <w:t>4</w:t>
            </w:r>
          </w:p>
        </w:tc>
        <w:tc>
          <w:tcPr>
            <w:tcW w:w="634" w:type="pct"/>
            <w:vMerge w:val="restart"/>
          </w:tcPr>
          <w:p w:rsidR="003915A9" w:rsidRPr="001D3349" w:rsidRDefault="003915A9" w:rsidP="003915A9">
            <w:pPr>
              <w:spacing w:after="0"/>
              <w:rPr>
                <w:rFonts w:ascii="Times New Roman" w:hAnsi="Times New Roman"/>
              </w:rPr>
            </w:pPr>
          </w:p>
          <w:p w:rsidR="003915A9" w:rsidRPr="001D3349" w:rsidRDefault="003915A9" w:rsidP="003915A9">
            <w:pPr>
              <w:spacing w:after="0"/>
              <w:ind w:left="128"/>
              <w:rPr>
                <w:rFonts w:ascii="Times New Roman" w:hAnsi="Times New Roman"/>
              </w:rPr>
            </w:pPr>
            <w:r w:rsidRPr="001D3349">
              <w:rPr>
                <w:rFonts w:ascii="Times New Roman" w:hAnsi="Times New Roman"/>
              </w:rPr>
              <w:t xml:space="preserve">ОК 01, ОК 02, ОК 03, ОК 04, ОК 05, ОК 06, ОК 07, ОК 08, ОК 10,  </w:t>
            </w:r>
          </w:p>
          <w:p w:rsidR="003915A9" w:rsidRPr="001D3349" w:rsidRDefault="003915A9" w:rsidP="003915A9">
            <w:pPr>
              <w:spacing w:after="0"/>
              <w:rPr>
                <w:rFonts w:ascii="Times New Roman" w:hAnsi="Times New Roman"/>
              </w:rPr>
            </w:pPr>
            <w:r w:rsidRPr="001D3349">
              <w:rPr>
                <w:rFonts w:ascii="Times New Roman" w:hAnsi="Times New Roman"/>
              </w:rPr>
              <w:t>ПК 1.1, ПК 1.2</w:t>
            </w:r>
          </w:p>
        </w:tc>
      </w:tr>
      <w:tr w:rsidR="003915A9" w:rsidRPr="001D3349" w:rsidTr="00F37E34">
        <w:trPr>
          <w:trHeight w:val="20"/>
        </w:trPr>
        <w:tc>
          <w:tcPr>
            <w:tcW w:w="860" w:type="pct"/>
            <w:vMerge/>
          </w:tcPr>
          <w:p w:rsidR="003915A9" w:rsidRPr="001D3349" w:rsidRDefault="003915A9" w:rsidP="003915A9">
            <w:pPr>
              <w:spacing w:after="0"/>
              <w:contextualSpacing/>
              <w:rPr>
                <w:rFonts w:ascii="Times New Roman" w:hAnsi="Times New Roman"/>
                <w:b/>
                <w:bCs/>
              </w:rPr>
            </w:pPr>
          </w:p>
        </w:tc>
        <w:tc>
          <w:tcPr>
            <w:tcW w:w="3120" w:type="pct"/>
            <w:gridSpan w:val="2"/>
          </w:tcPr>
          <w:p w:rsidR="003915A9" w:rsidRPr="001D3349"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ascii="Times New Roman" w:hAnsi="Times New Roman"/>
                <w:b/>
                <w:bCs/>
              </w:rPr>
            </w:pPr>
            <w:r w:rsidRPr="001D3349">
              <w:rPr>
                <w:rFonts w:ascii="Times New Roman" w:hAnsi="Times New Roman"/>
              </w:rPr>
              <w:t>Понятие об устойчивости объектов экономики в чрезвычайной ситуации. Факторы, определяющие стабильность функционирования технических систем и бытовых объектов. Критерии устойчивости. 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серьёзной угрозе национальной безопасности России. Основные мероприятия, обеспечивающие повышение устойчивости объектов экономики.</w:t>
            </w:r>
          </w:p>
        </w:tc>
        <w:tc>
          <w:tcPr>
            <w:tcW w:w="386" w:type="pct"/>
            <w:vAlign w:val="center"/>
          </w:tcPr>
          <w:p w:rsidR="003915A9" w:rsidRPr="001D3349" w:rsidRDefault="003915A9" w:rsidP="003915A9">
            <w:pPr>
              <w:contextualSpacing/>
              <w:rPr>
                <w:rFonts w:ascii="Times New Roman" w:hAnsi="Times New Roman"/>
              </w:rPr>
            </w:pPr>
            <w:r w:rsidRPr="001D3349">
              <w:rPr>
                <w:rFonts w:ascii="Times New Roman" w:hAnsi="Times New Roman"/>
              </w:rPr>
              <w:t>2</w:t>
            </w:r>
          </w:p>
        </w:tc>
        <w:tc>
          <w:tcPr>
            <w:tcW w:w="634" w:type="pct"/>
            <w:vMerge/>
          </w:tcPr>
          <w:p w:rsidR="003915A9" w:rsidRPr="001D3349" w:rsidRDefault="003915A9" w:rsidP="003915A9">
            <w:pPr>
              <w:spacing w:after="0"/>
              <w:rPr>
                <w:rFonts w:ascii="Times New Roman" w:hAnsi="Times New Roman"/>
              </w:rPr>
            </w:pPr>
          </w:p>
        </w:tc>
      </w:tr>
      <w:tr w:rsidR="003915A9" w:rsidRPr="001D3349" w:rsidTr="00F37E34">
        <w:trPr>
          <w:trHeight w:val="20"/>
        </w:trPr>
        <w:tc>
          <w:tcPr>
            <w:tcW w:w="860" w:type="pct"/>
            <w:vMerge/>
          </w:tcPr>
          <w:p w:rsidR="003915A9" w:rsidRPr="001D3349" w:rsidRDefault="003915A9" w:rsidP="003915A9">
            <w:pPr>
              <w:spacing w:after="0"/>
              <w:contextualSpacing/>
              <w:rPr>
                <w:rFonts w:ascii="Times New Roman" w:hAnsi="Times New Roman"/>
                <w:b/>
                <w:bCs/>
              </w:rPr>
            </w:pPr>
          </w:p>
        </w:tc>
        <w:tc>
          <w:tcPr>
            <w:tcW w:w="3120" w:type="pct"/>
            <w:gridSpan w:val="2"/>
          </w:tcPr>
          <w:p w:rsidR="003915A9" w:rsidRPr="001D3349"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ascii="Times New Roman" w:hAnsi="Times New Roman"/>
              </w:rPr>
            </w:pPr>
            <w:r w:rsidRPr="001D3349">
              <w:rPr>
                <w:rFonts w:ascii="Times New Roman" w:hAnsi="Times New Roman"/>
                <w:b/>
                <w:iCs/>
              </w:rPr>
              <w:t xml:space="preserve">Самостоятельная работа №4  </w:t>
            </w:r>
            <w:r w:rsidRPr="001D3349">
              <w:rPr>
                <w:rFonts w:ascii="Times New Roman" w:hAnsi="Times New Roman"/>
              </w:rPr>
              <w:t xml:space="preserve"> Составить краткий конспект «Отражение проблем безопасности жизнедеятельности в Конституции Российской Федерации, основах законодательства об охране  труда, трудовом кодексе Российской Федерации».</w:t>
            </w:r>
          </w:p>
          <w:p w:rsidR="003915A9" w:rsidRPr="001D3349"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ascii="Times New Roman" w:hAnsi="Times New Roman"/>
              </w:rPr>
            </w:pPr>
            <w:r w:rsidRPr="001D3349">
              <w:rPr>
                <w:rFonts w:ascii="Times New Roman" w:hAnsi="Times New Roman"/>
              </w:rPr>
              <w:t xml:space="preserve">Сформулировать ответы на вопросы: </w:t>
            </w:r>
          </w:p>
          <w:p w:rsidR="003915A9" w:rsidRPr="001D3349"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ascii="Times New Roman" w:hAnsi="Times New Roman"/>
              </w:rPr>
            </w:pPr>
            <w:r w:rsidRPr="001D3349">
              <w:rPr>
                <w:rFonts w:ascii="Times New Roman" w:hAnsi="Times New Roman"/>
              </w:rPr>
              <w:t>- Какую опасность для мирного населения представляют сегодня вооруженные конфликты?</w:t>
            </w:r>
          </w:p>
          <w:p w:rsidR="003915A9" w:rsidRPr="001D3349"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ascii="Times New Roman" w:hAnsi="Times New Roman"/>
              </w:rPr>
            </w:pPr>
            <w:r w:rsidRPr="001D3349">
              <w:rPr>
                <w:rFonts w:ascii="Times New Roman" w:hAnsi="Times New Roman"/>
              </w:rPr>
              <w:t>- Каковы поражающие факторы пожаров и первичные средства пожаротушения?</w:t>
            </w:r>
          </w:p>
          <w:p w:rsidR="003915A9" w:rsidRPr="001D3349"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ascii="Times New Roman" w:hAnsi="Times New Roman"/>
              </w:rPr>
            </w:pPr>
            <w:r w:rsidRPr="001D3349">
              <w:rPr>
                <w:rFonts w:ascii="Times New Roman" w:hAnsi="Times New Roman"/>
              </w:rPr>
              <w:t>- Какую  характеристику вы можете дать основным видам современного терроризма?</w:t>
            </w:r>
          </w:p>
          <w:p w:rsidR="003915A9" w:rsidRPr="001D3349"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ascii="Times New Roman" w:hAnsi="Times New Roman"/>
                <w:b/>
              </w:rPr>
            </w:pPr>
            <w:r w:rsidRPr="001D3349">
              <w:rPr>
                <w:rFonts w:ascii="Times New Roman" w:hAnsi="Times New Roman"/>
              </w:rPr>
              <w:t>- Какие спасательные службы обычно организуются в учреждениях и на предприятиях?</w:t>
            </w:r>
          </w:p>
        </w:tc>
        <w:tc>
          <w:tcPr>
            <w:tcW w:w="386" w:type="pct"/>
            <w:vAlign w:val="center"/>
          </w:tcPr>
          <w:p w:rsidR="003915A9" w:rsidRPr="001D3349" w:rsidRDefault="003915A9" w:rsidP="003915A9">
            <w:pPr>
              <w:spacing w:after="0"/>
              <w:contextualSpacing/>
              <w:rPr>
                <w:rFonts w:ascii="Times New Roman" w:hAnsi="Times New Roman"/>
                <w:bCs/>
              </w:rPr>
            </w:pPr>
            <w:r w:rsidRPr="001D3349">
              <w:rPr>
                <w:rFonts w:ascii="Times New Roman" w:hAnsi="Times New Roman"/>
                <w:bCs/>
              </w:rPr>
              <w:t>3</w:t>
            </w:r>
          </w:p>
        </w:tc>
        <w:tc>
          <w:tcPr>
            <w:tcW w:w="634" w:type="pct"/>
            <w:vMerge/>
          </w:tcPr>
          <w:p w:rsidR="003915A9" w:rsidRPr="001D3349" w:rsidRDefault="003915A9" w:rsidP="003915A9">
            <w:pPr>
              <w:spacing w:after="0"/>
              <w:rPr>
                <w:rFonts w:ascii="Times New Roman" w:hAnsi="Times New Roman"/>
                <w:bCs/>
              </w:rPr>
            </w:pPr>
          </w:p>
        </w:tc>
      </w:tr>
      <w:tr w:rsidR="003915A9" w:rsidRPr="001D3349" w:rsidTr="00F37E34">
        <w:trPr>
          <w:trHeight w:val="20"/>
        </w:trPr>
        <w:tc>
          <w:tcPr>
            <w:tcW w:w="860" w:type="pct"/>
            <w:vAlign w:val="center"/>
          </w:tcPr>
          <w:p w:rsidR="003915A9" w:rsidRPr="001D3349" w:rsidRDefault="003915A9" w:rsidP="003915A9">
            <w:pPr>
              <w:spacing w:after="0"/>
              <w:contextualSpacing/>
              <w:rPr>
                <w:rFonts w:ascii="Times New Roman" w:hAnsi="Times New Roman"/>
                <w:b/>
                <w:bCs/>
              </w:rPr>
            </w:pPr>
            <w:r w:rsidRPr="001D3349">
              <w:rPr>
                <w:rFonts w:ascii="Times New Roman" w:hAnsi="Times New Roman"/>
                <w:b/>
                <w:bCs/>
              </w:rPr>
              <w:t xml:space="preserve">РАЗДЕЛ 2 </w:t>
            </w:r>
          </w:p>
        </w:tc>
        <w:tc>
          <w:tcPr>
            <w:tcW w:w="3120" w:type="pct"/>
            <w:gridSpan w:val="2"/>
            <w:vAlign w:val="center"/>
          </w:tcPr>
          <w:p w:rsidR="003915A9" w:rsidRPr="001D3349" w:rsidRDefault="003915A9" w:rsidP="003915A9">
            <w:pPr>
              <w:spacing w:after="0"/>
              <w:contextualSpacing/>
              <w:rPr>
                <w:rFonts w:ascii="Times New Roman" w:hAnsi="Times New Roman"/>
                <w:b/>
              </w:rPr>
            </w:pPr>
            <w:r w:rsidRPr="001D3349">
              <w:rPr>
                <w:rFonts w:ascii="Times New Roman" w:hAnsi="Times New Roman"/>
                <w:b/>
                <w:bCs/>
              </w:rPr>
              <w:t>ОСНОВЫ ВОЕННОЙ СЛУЖБЫ</w:t>
            </w:r>
          </w:p>
        </w:tc>
        <w:tc>
          <w:tcPr>
            <w:tcW w:w="386" w:type="pct"/>
            <w:vAlign w:val="center"/>
          </w:tcPr>
          <w:p w:rsidR="003915A9" w:rsidRPr="001D3349" w:rsidRDefault="003915A9" w:rsidP="003915A9">
            <w:pPr>
              <w:spacing w:after="0"/>
              <w:contextualSpacing/>
              <w:rPr>
                <w:rFonts w:ascii="Times New Roman" w:hAnsi="Times New Roman"/>
                <w:b/>
                <w:bCs/>
              </w:rPr>
            </w:pPr>
          </w:p>
        </w:tc>
        <w:tc>
          <w:tcPr>
            <w:tcW w:w="634" w:type="pct"/>
          </w:tcPr>
          <w:p w:rsidR="003915A9" w:rsidRPr="001D3349" w:rsidRDefault="003915A9" w:rsidP="003915A9">
            <w:pPr>
              <w:spacing w:after="0"/>
              <w:rPr>
                <w:rFonts w:ascii="Times New Roman" w:hAnsi="Times New Roman"/>
                <w:bCs/>
              </w:rPr>
            </w:pPr>
          </w:p>
        </w:tc>
      </w:tr>
      <w:tr w:rsidR="003915A9" w:rsidRPr="001D3349" w:rsidTr="00F37E34">
        <w:trPr>
          <w:trHeight w:val="20"/>
        </w:trPr>
        <w:tc>
          <w:tcPr>
            <w:tcW w:w="860" w:type="pct"/>
            <w:vMerge w:val="restart"/>
          </w:tcPr>
          <w:p w:rsidR="003915A9" w:rsidRPr="001D3349" w:rsidRDefault="003915A9" w:rsidP="003915A9">
            <w:pPr>
              <w:spacing w:after="0"/>
              <w:contextualSpacing/>
              <w:rPr>
                <w:rFonts w:ascii="Times New Roman" w:hAnsi="Times New Roman"/>
                <w:b/>
                <w:bCs/>
              </w:rPr>
            </w:pPr>
            <w:r w:rsidRPr="001D3349">
              <w:rPr>
                <w:rFonts w:ascii="Times New Roman" w:hAnsi="Times New Roman"/>
                <w:b/>
                <w:bCs/>
              </w:rPr>
              <w:t xml:space="preserve">Тема 1. </w:t>
            </w:r>
          </w:p>
          <w:p w:rsidR="003915A9" w:rsidRPr="001D3349" w:rsidRDefault="003915A9" w:rsidP="003915A9">
            <w:pPr>
              <w:spacing w:after="0"/>
              <w:contextualSpacing/>
              <w:rPr>
                <w:rFonts w:ascii="Times New Roman" w:hAnsi="Times New Roman"/>
                <w:b/>
                <w:bCs/>
              </w:rPr>
            </w:pPr>
            <w:r w:rsidRPr="001D3349">
              <w:rPr>
                <w:rFonts w:ascii="Times New Roman" w:hAnsi="Times New Roman"/>
                <w:b/>
                <w:bCs/>
              </w:rPr>
              <w:t>Основы обороны государства</w:t>
            </w:r>
          </w:p>
        </w:tc>
        <w:tc>
          <w:tcPr>
            <w:tcW w:w="3120" w:type="pct"/>
            <w:gridSpan w:val="2"/>
          </w:tcPr>
          <w:p w:rsidR="003915A9" w:rsidRPr="001D3349" w:rsidRDefault="003915A9" w:rsidP="001D3349">
            <w:pPr>
              <w:spacing w:after="0"/>
              <w:contextualSpacing/>
              <w:rPr>
                <w:rFonts w:ascii="Times New Roman" w:hAnsi="Times New Roman"/>
                <w:b/>
              </w:rPr>
            </w:pPr>
            <w:r w:rsidRPr="001D3349">
              <w:rPr>
                <w:rFonts w:ascii="Times New Roman" w:hAnsi="Times New Roman"/>
                <w:b/>
                <w:bCs/>
              </w:rPr>
              <w:t xml:space="preserve">Содержание </w:t>
            </w:r>
          </w:p>
        </w:tc>
        <w:tc>
          <w:tcPr>
            <w:tcW w:w="386" w:type="pct"/>
            <w:vAlign w:val="center"/>
          </w:tcPr>
          <w:p w:rsidR="003915A9" w:rsidRPr="001D3349" w:rsidRDefault="003915A9" w:rsidP="003915A9">
            <w:pPr>
              <w:spacing w:after="0"/>
              <w:contextualSpacing/>
              <w:rPr>
                <w:rFonts w:ascii="Times New Roman" w:hAnsi="Times New Roman"/>
                <w:b/>
              </w:rPr>
            </w:pPr>
            <w:r w:rsidRPr="001D3349">
              <w:rPr>
                <w:rFonts w:ascii="Times New Roman" w:hAnsi="Times New Roman"/>
                <w:b/>
              </w:rPr>
              <w:t>2</w:t>
            </w:r>
          </w:p>
        </w:tc>
        <w:tc>
          <w:tcPr>
            <w:tcW w:w="634" w:type="pct"/>
            <w:vMerge w:val="restart"/>
          </w:tcPr>
          <w:p w:rsidR="003915A9" w:rsidRPr="001D3349" w:rsidRDefault="003915A9" w:rsidP="003915A9">
            <w:pPr>
              <w:spacing w:after="0"/>
              <w:ind w:left="128"/>
              <w:rPr>
                <w:rFonts w:ascii="Times New Roman" w:hAnsi="Times New Roman"/>
              </w:rPr>
            </w:pPr>
            <w:r w:rsidRPr="001D3349">
              <w:rPr>
                <w:rFonts w:ascii="Times New Roman" w:hAnsi="Times New Roman"/>
              </w:rPr>
              <w:t xml:space="preserve">ОК 01, ОК 04, ОК 06, ОК 07, ОК 08, </w:t>
            </w:r>
          </w:p>
          <w:p w:rsidR="003915A9" w:rsidRPr="001D3349" w:rsidRDefault="003915A9" w:rsidP="003915A9">
            <w:pPr>
              <w:spacing w:after="0"/>
              <w:rPr>
                <w:rFonts w:ascii="Times New Roman" w:hAnsi="Times New Roman"/>
              </w:rPr>
            </w:pPr>
          </w:p>
        </w:tc>
      </w:tr>
      <w:tr w:rsidR="003915A9" w:rsidRPr="001D3349" w:rsidTr="00F37E34">
        <w:trPr>
          <w:trHeight w:val="20"/>
        </w:trPr>
        <w:tc>
          <w:tcPr>
            <w:tcW w:w="860" w:type="pct"/>
            <w:vMerge/>
          </w:tcPr>
          <w:p w:rsidR="003915A9" w:rsidRPr="001D3349" w:rsidRDefault="003915A9" w:rsidP="003915A9">
            <w:pPr>
              <w:spacing w:after="0"/>
              <w:contextualSpacing/>
              <w:rPr>
                <w:rFonts w:ascii="Times New Roman" w:hAnsi="Times New Roman"/>
                <w:b/>
                <w:bCs/>
              </w:rPr>
            </w:pPr>
          </w:p>
        </w:tc>
        <w:tc>
          <w:tcPr>
            <w:tcW w:w="3120" w:type="pct"/>
            <w:gridSpan w:val="2"/>
          </w:tcPr>
          <w:p w:rsidR="003915A9" w:rsidRPr="001D3349" w:rsidRDefault="003915A9" w:rsidP="003915A9">
            <w:pPr>
              <w:spacing w:after="0"/>
              <w:contextualSpacing/>
              <w:jc w:val="both"/>
              <w:rPr>
                <w:rFonts w:ascii="Times New Roman" w:hAnsi="Times New Roman"/>
                <w:b/>
              </w:rPr>
            </w:pPr>
            <w:r w:rsidRPr="001D3349">
              <w:rPr>
                <w:rFonts w:ascii="Times New Roman" w:hAnsi="Times New Roman"/>
              </w:rPr>
              <w:t>1. Национальная безопасность и национальные интересы России. Угрозы национальной безопасности России. Обеспечение национальных интересов России. Военная доктрина Российской Федерации. Военная организация Российской Федерации. Вооруженные силы России, их структура и предназначение. Виды и рода войск Вооруженных сил России. 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специальностям СПО.</w:t>
            </w:r>
          </w:p>
        </w:tc>
        <w:tc>
          <w:tcPr>
            <w:tcW w:w="386" w:type="pct"/>
            <w:vAlign w:val="center"/>
          </w:tcPr>
          <w:p w:rsidR="003915A9" w:rsidRPr="001D3349" w:rsidRDefault="003915A9" w:rsidP="003915A9">
            <w:pPr>
              <w:contextualSpacing/>
              <w:rPr>
                <w:rFonts w:ascii="Times New Roman" w:hAnsi="Times New Roman"/>
              </w:rPr>
            </w:pPr>
            <w:r w:rsidRPr="001D3349">
              <w:rPr>
                <w:rFonts w:ascii="Times New Roman" w:hAnsi="Times New Roman"/>
              </w:rPr>
              <w:t>2</w:t>
            </w:r>
          </w:p>
        </w:tc>
        <w:tc>
          <w:tcPr>
            <w:tcW w:w="634" w:type="pct"/>
            <w:vMerge/>
          </w:tcPr>
          <w:p w:rsidR="003915A9" w:rsidRPr="001D3349" w:rsidRDefault="003915A9" w:rsidP="003915A9">
            <w:pPr>
              <w:spacing w:after="0"/>
              <w:rPr>
                <w:rFonts w:ascii="Times New Roman" w:hAnsi="Times New Roman"/>
                <w:bCs/>
              </w:rPr>
            </w:pPr>
          </w:p>
        </w:tc>
      </w:tr>
      <w:tr w:rsidR="003915A9" w:rsidRPr="001D3349" w:rsidTr="00F37E34">
        <w:trPr>
          <w:trHeight w:val="20"/>
        </w:trPr>
        <w:tc>
          <w:tcPr>
            <w:tcW w:w="860" w:type="pct"/>
            <w:vMerge w:val="restart"/>
          </w:tcPr>
          <w:p w:rsidR="003915A9" w:rsidRPr="001D3349" w:rsidRDefault="003915A9" w:rsidP="003915A9">
            <w:pPr>
              <w:spacing w:after="0"/>
              <w:contextualSpacing/>
              <w:rPr>
                <w:rFonts w:ascii="Times New Roman" w:hAnsi="Times New Roman"/>
                <w:b/>
                <w:bCs/>
              </w:rPr>
            </w:pPr>
            <w:r w:rsidRPr="001D3349">
              <w:rPr>
                <w:rFonts w:ascii="Times New Roman" w:hAnsi="Times New Roman"/>
                <w:b/>
                <w:bCs/>
              </w:rPr>
              <w:t>Тема 2.</w:t>
            </w:r>
          </w:p>
          <w:p w:rsidR="003915A9" w:rsidRPr="001D3349" w:rsidRDefault="003915A9" w:rsidP="003915A9">
            <w:pPr>
              <w:spacing w:after="0"/>
              <w:contextualSpacing/>
              <w:rPr>
                <w:rFonts w:ascii="Times New Roman" w:hAnsi="Times New Roman"/>
                <w:b/>
                <w:bCs/>
              </w:rPr>
            </w:pPr>
            <w:r w:rsidRPr="001D3349">
              <w:rPr>
                <w:rFonts w:ascii="Times New Roman" w:hAnsi="Times New Roman"/>
                <w:b/>
                <w:bCs/>
              </w:rPr>
              <w:t xml:space="preserve"> Организация воинского учета и военная служба</w:t>
            </w:r>
          </w:p>
        </w:tc>
        <w:tc>
          <w:tcPr>
            <w:tcW w:w="3120" w:type="pct"/>
            <w:gridSpan w:val="2"/>
          </w:tcPr>
          <w:p w:rsidR="003915A9" w:rsidRPr="001D3349" w:rsidRDefault="003915A9" w:rsidP="001D3349">
            <w:pPr>
              <w:spacing w:after="0"/>
              <w:contextualSpacing/>
              <w:rPr>
                <w:rFonts w:ascii="Times New Roman" w:hAnsi="Times New Roman"/>
                <w:b/>
              </w:rPr>
            </w:pPr>
            <w:r w:rsidRPr="001D3349">
              <w:rPr>
                <w:rFonts w:ascii="Times New Roman" w:hAnsi="Times New Roman"/>
                <w:b/>
                <w:bCs/>
              </w:rPr>
              <w:t xml:space="preserve">Содержание </w:t>
            </w:r>
          </w:p>
        </w:tc>
        <w:tc>
          <w:tcPr>
            <w:tcW w:w="386" w:type="pct"/>
            <w:vAlign w:val="center"/>
          </w:tcPr>
          <w:p w:rsidR="003915A9" w:rsidRPr="001D3349" w:rsidRDefault="003915A9" w:rsidP="003915A9">
            <w:pPr>
              <w:spacing w:after="0"/>
              <w:contextualSpacing/>
              <w:rPr>
                <w:rFonts w:ascii="Times New Roman" w:hAnsi="Times New Roman"/>
                <w:b/>
              </w:rPr>
            </w:pPr>
            <w:r w:rsidRPr="001D3349">
              <w:rPr>
                <w:rFonts w:ascii="Times New Roman" w:hAnsi="Times New Roman"/>
                <w:b/>
                <w:bCs/>
              </w:rPr>
              <w:t>3</w:t>
            </w:r>
          </w:p>
        </w:tc>
        <w:tc>
          <w:tcPr>
            <w:tcW w:w="634" w:type="pct"/>
            <w:vMerge w:val="restart"/>
          </w:tcPr>
          <w:p w:rsidR="003915A9" w:rsidRPr="001D3349" w:rsidRDefault="003915A9" w:rsidP="003915A9">
            <w:pPr>
              <w:spacing w:after="0"/>
              <w:ind w:left="128"/>
              <w:rPr>
                <w:rFonts w:ascii="Times New Roman" w:hAnsi="Times New Roman"/>
              </w:rPr>
            </w:pPr>
            <w:r w:rsidRPr="001D3349">
              <w:rPr>
                <w:rFonts w:ascii="Times New Roman" w:hAnsi="Times New Roman"/>
              </w:rPr>
              <w:t xml:space="preserve">ОК 01, ОК 04, ОК 06, ОК 07, ОК 08, </w:t>
            </w:r>
          </w:p>
          <w:p w:rsidR="003915A9" w:rsidRPr="001D3349" w:rsidRDefault="003915A9" w:rsidP="003915A9">
            <w:pPr>
              <w:spacing w:after="0"/>
              <w:rPr>
                <w:rFonts w:ascii="Times New Roman" w:hAnsi="Times New Roman"/>
              </w:rPr>
            </w:pPr>
          </w:p>
        </w:tc>
      </w:tr>
      <w:tr w:rsidR="003915A9" w:rsidRPr="001D3349" w:rsidTr="00F37E34">
        <w:trPr>
          <w:trHeight w:val="20"/>
        </w:trPr>
        <w:tc>
          <w:tcPr>
            <w:tcW w:w="860" w:type="pct"/>
            <w:vMerge/>
          </w:tcPr>
          <w:p w:rsidR="003915A9" w:rsidRPr="001D3349" w:rsidRDefault="003915A9" w:rsidP="003915A9">
            <w:pPr>
              <w:spacing w:after="0"/>
              <w:contextualSpacing/>
              <w:rPr>
                <w:rFonts w:ascii="Times New Roman" w:hAnsi="Times New Roman"/>
                <w:b/>
                <w:bCs/>
              </w:rPr>
            </w:pPr>
          </w:p>
        </w:tc>
        <w:tc>
          <w:tcPr>
            <w:tcW w:w="3120" w:type="pct"/>
            <w:gridSpan w:val="2"/>
          </w:tcPr>
          <w:p w:rsidR="003915A9" w:rsidRPr="001D3349" w:rsidRDefault="003915A9" w:rsidP="00791B1C">
            <w:pPr>
              <w:numPr>
                <w:ilvl w:val="0"/>
                <w:numId w:val="50"/>
              </w:numPr>
              <w:spacing w:after="0"/>
              <w:ind w:left="0" w:firstLine="0"/>
              <w:contextualSpacing/>
              <w:rPr>
                <w:rFonts w:ascii="Times New Roman" w:hAnsi="Times New Roman"/>
                <w:b/>
              </w:rPr>
            </w:pPr>
            <w:r w:rsidRPr="001D3349">
              <w:rPr>
                <w:rFonts w:ascii="Times New Roman" w:hAnsi="Times New Roman"/>
              </w:rPr>
              <w:t>Воинский учет. Организация медицинского освидетельствования и медицинского обследования граждан при постановке их на воинский учет и при призыве на воинскую службу. Обязательная и добровольная подготовка граждан к военной службе. Прохождение военной службы по призыву и по контракту. Основные виды воинской деятельности. Перечень военно-учетных специальностей. Обеспечение безопасности военной службы. Обязательное государственное страхование жизни и здоровья военнослужащих. Правовые основы военной службы. Воинская обязанность, её основные составляющие.  Требования военной деятельности, предъявляемые к физическим, психологическим и профессиональным качествам военнослужащего. Общие должностные и специальные обязанности военнослужащих. Статус военнослужащего. Права и ответственность военнослужащего. Международные правила поведения военнослужащего в бою.</w:t>
            </w:r>
          </w:p>
        </w:tc>
        <w:tc>
          <w:tcPr>
            <w:tcW w:w="386" w:type="pct"/>
            <w:vAlign w:val="center"/>
          </w:tcPr>
          <w:p w:rsidR="003915A9" w:rsidRPr="001D3349" w:rsidRDefault="003915A9" w:rsidP="003915A9">
            <w:pPr>
              <w:spacing w:after="0"/>
              <w:contextualSpacing/>
              <w:rPr>
                <w:rFonts w:ascii="Times New Roman" w:hAnsi="Times New Roman"/>
              </w:rPr>
            </w:pPr>
            <w:r w:rsidRPr="001D3349">
              <w:rPr>
                <w:rFonts w:ascii="Times New Roman" w:hAnsi="Times New Roman"/>
              </w:rPr>
              <w:t>2</w:t>
            </w:r>
          </w:p>
        </w:tc>
        <w:tc>
          <w:tcPr>
            <w:tcW w:w="634" w:type="pct"/>
            <w:vMerge/>
          </w:tcPr>
          <w:p w:rsidR="003915A9" w:rsidRPr="001D3349" w:rsidRDefault="003915A9" w:rsidP="003915A9">
            <w:pPr>
              <w:spacing w:after="0"/>
              <w:rPr>
                <w:rFonts w:ascii="Times New Roman" w:hAnsi="Times New Roman"/>
                <w:bCs/>
              </w:rPr>
            </w:pPr>
          </w:p>
        </w:tc>
      </w:tr>
      <w:tr w:rsidR="003915A9" w:rsidRPr="001D3349" w:rsidTr="00F37E34">
        <w:trPr>
          <w:trHeight w:val="20"/>
        </w:trPr>
        <w:tc>
          <w:tcPr>
            <w:tcW w:w="860" w:type="pct"/>
            <w:vMerge/>
          </w:tcPr>
          <w:p w:rsidR="003915A9" w:rsidRPr="001D3349" w:rsidRDefault="003915A9" w:rsidP="003915A9">
            <w:pPr>
              <w:spacing w:after="0"/>
              <w:contextualSpacing/>
              <w:rPr>
                <w:rFonts w:ascii="Times New Roman" w:hAnsi="Times New Roman"/>
                <w:b/>
                <w:bCs/>
              </w:rPr>
            </w:pPr>
          </w:p>
        </w:tc>
        <w:tc>
          <w:tcPr>
            <w:tcW w:w="3120" w:type="pct"/>
            <w:gridSpan w:val="2"/>
          </w:tcPr>
          <w:p w:rsidR="003915A9" w:rsidRPr="001D3349"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ascii="Times New Roman" w:hAnsi="Times New Roman"/>
              </w:rPr>
            </w:pPr>
            <w:r w:rsidRPr="001D3349">
              <w:rPr>
                <w:rFonts w:ascii="Times New Roman" w:hAnsi="Times New Roman"/>
                <w:b/>
              </w:rPr>
              <w:t xml:space="preserve">Самостоятельная работа:5 </w:t>
            </w:r>
            <w:r w:rsidRPr="001D3349">
              <w:rPr>
                <w:rFonts w:ascii="Times New Roman" w:hAnsi="Times New Roman"/>
              </w:rPr>
              <w:t>Изучение основных законов и нормативных правовых актов Российской Федерации, определяющих порядок несения военной службы.</w:t>
            </w:r>
          </w:p>
          <w:p w:rsidR="003915A9" w:rsidRPr="001D3349"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ascii="Times New Roman" w:hAnsi="Times New Roman"/>
                <w:b/>
              </w:rPr>
            </w:pPr>
            <w:r w:rsidRPr="001D3349">
              <w:rPr>
                <w:rFonts w:ascii="Times New Roman" w:hAnsi="Times New Roman"/>
              </w:rPr>
              <w:t>Изучение положений Международного гуманитарного права, обеспечивающих защиту жертв вооруженных конфликтов и определяющих правила поведения военнослужащих в бою.</w:t>
            </w:r>
          </w:p>
        </w:tc>
        <w:tc>
          <w:tcPr>
            <w:tcW w:w="386" w:type="pct"/>
            <w:vAlign w:val="center"/>
          </w:tcPr>
          <w:p w:rsidR="003915A9" w:rsidRPr="001D3349" w:rsidRDefault="003915A9" w:rsidP="003915A9">
            <w:pPr>
              <w:spacing w:after="0"/>
              <w:contextualSpacing/>
              <w:rPr>
                <w:rFonts w:ascii="Times New Roman" w:hAnsi="Times New Roman"/>
                <w:bCs/>
              </w:rPr>
            </w:pPr>
            <w:r w:rsidRPr="001D3349">
              <w:rPr>
                <w:rFonts w:ascii="Times New Roman" w:hAnsi="Times New Roman"/>
                <w:bCs/>
              </w:rPr>
              <w:t>1</w:t>
            </w:r>
          </w:p>
        </w:tc>
        <w:tc>
          <w:tcPr>
            <w:tcW w:w="634" w:type="pct"/>
            <w:vMerge/>
          </w:tcPr>
          <w:p w:rsidR="003915A9" w:rsidRPr="001D3349" w:rsidRDefault="003915A9" w:rsidP="003915A9">
            <w:pPr>
              <w:spacing w:after="0"/>
              <w:rPr>
                <w:rFonts w:ascii="Times New Roman" w:hAnsi="Times New Roman"/>
                <w:bCs/>
              </w:rPr>
            </w:pPr>
          </w:p>
        </w:tc>
      </w:tr>
      <w:tr w:rsidR="003915A9" w:rsidRPr="001D3349" w:rsidTr="00F37E34">
        <w:trPr>
          <w:trHeight w:val="20"/>
        </w:trPr>
        <w:tc>
          <w:tcPr>
            <w:tcW w:w="860" w:type="pct"/>
            <w:vMerge w:val="restart"/>
          </w:tcPr>
          <w:p w:rsidR="003915A9" w:rsidRPr="001D3349" w:rsidRDefault="003915A9" w:rsidP="003915A9">
            <w:pPr>
              <w:spacing w:after="0"/>
              <w:contextualSpacing/>
              <w:rPr>
                <w:rFonts w:ascii="Times New Roman" w:hAnsi="Times New Roman"/>
                <w:b/>
                <w:bCs/>
              </w:rPr>
            </w:pPr>
            <w:r w:rsidRPr="001D3349">
              <w:rPr>
                <w:rFonts w:ascii="Times New Roman" w:hAnsi="Times New Roman"/>
                <w:b/>
                <w:bCs/>
              </w:rPr>
              <w:t>Тема 3.  Военно-патриотическое воспитание молодежи.</w:t>
            </w:r>
          </w:p>
          <w:p w:rsidR="003915A9" w:rsidRPr="001D3349" w:rsidRDefault="003915A9" w:rsidP="003915A9">
            <w:pPr>
              <w:spacing w:after="0"/>
              <w:contextualSpacing/>
              <w:rPr>
                <w:rFonts w:ascii="Times New Roman" w:hAnsi="Times New Roman"/>
                <w:b/>
                <w:bCs/>
              </w:rPr>
            </w:pPr>
          </w:p>
        </w:tc>
        <w:tc>
          <w:tcPr>
            <w:tcW w:w="3120" w:type="pct"/>
            <w:gridSpan w:val="2"/>
          </w:tcPr>
          <w:p w:rsidR="003915A9" w:rsidRPr="001D3349" w:rsidRDefault="003915A9" w:rsidP="001D3349">
            <w:pPr>
              <w:spacing w:after="0"/>
              <w:contextualSpacing/>
              <w:rPr>
                <w:rFonts w:ascii="Times New Roman" w:hAnsi="Times New Roman"/>
                <w:b/>
              </w:rPr>
            </w:pPr>
            <w:r w:rsidRPr="001D3349">
              <w:rPr>
                <w:rFonts w:ascii="Times New Roman" w:hAnsi="Times New Roman"/>
                <w:b/>
                <w:bCs/>
              </w:rPr>
              <w:t xml:space="preserve">Содержание </w:t>
            </w:r>
          </w:p>
        </w:tc>
        <w:tc>
          <w:tcPr>
            <w:tcW w:w="386" w:type="pct"/>
            <w:vAlign w:val="center"/>
          </w:tcPr>
          <w:p w:rsidR="003915A9" w:rsidRPr="001D3349" w:rsidRDefault="003915A9" w:rsidP="003915A9">
            <w:pPr>
              <w:spacing w:after="0"/>
              <w:contextualSpacing/>
              <w:rPr>
                <w:rFonts w:ascii="Times New Roman" w:hAnsi="Times New Roman"/>
                <w:b/>
              </w:rPr>
            </w:pPr>
            <w:r w:rsidRPr="001D3349">
              <w:rPr>
                <w:rFonts w:ascii="Times New Roman" w:hAnsi="Times New Roman"/>
                <w:b/>
                <w:bCs/>
              </w:rPr>
              <w:t>2</w:t>
            </w:r>
          </w:p>
        </w:tc>
        <w:tc>
          <w:tcPr>
            <w:tcW w:w="634" w:type="pct"/>
            <w:vMerge w:val="restart"/>
          </w:tcPr>
          <w:p w:rsidR="003915A9" w:rsidRPr="001D3349" w:rsidRDefault="003915A9" w:rsidP="003915A9">
            <w:pPr>
              <w:spacing w:after="0"/>
              <w:ind w:left="128"/>
              <w:rPr>
                <w:rFonts w:ascii="Times New Roman" w:hAnsi="Times New Roman"/>
              </w:rPr>
            </w:pPr>
            <w:r w:rsidRPr="001D3349">
              <w:rPr>
                <w:rFonts w:ascii="Times New Roman" w:hAnsi="Times New Roman"/>
              </w:rPr>
              <w:t xml:space="preserve">ОК 01, ОК 04, ОК 06, ОК 07, ОК 08, </w:t>
            </w:r>
          </w:p>
          <w:p w:rsidR="003915A9" w:rsidRPr="001D3349" w:rsidRDefault="003915A9" w:rsidP="003915A9">
            <w:pPr>
              <w:spacing w:after="0"/>
              <w:rPr>
                <w:rFonts w:ascii="Times New Roman" w:hAnsi="Times New Roman"/>
              </w:rPr>
            </w:pPr>
          </w:p>
        </w:tc>
      </w:tr>
      <w:tr w:rsidR="003915A9" w:rsidRPr="001D3349" w:rsidTr="00F37E34">
        <w:trPr>
          <w:trHeight w:val="20"/>
        </w:trPr>
        <w:tc>
          <w:tcPr>
            <w:tcW w:w="860" w:type="pct"/>
            <w:vMerge/>
          </w:tcPr>
          <w:p w:rsidR="003915A9" w:rsidRPr="001D3349" w:rsidRDefault="003915A9" w:rsidP="003915A9">
            <w:pPr>
              <w:spacing w:after="0"/>
              <w:contextualSpacing/>
              <w:rPr>
                <w:rFonts w:ascii="Times New Roman" w:hAnsi="Times New Roman"/>
                <w:b/>
                <w:bCs/>
              </w:rPr>
            </w:pPr>
          </w:p>
        </w:tc>
        <w:tc>
          <w:tcPr>
            <w:tcW w:w="3120" w:type="pct"/>
            <w:gridSpan w:val="2"/>
          </w:tcPr>
          <w:p w:rsidR="003915A9" w:rsidRPr="001D3349" w:rsidRDefault="003915A9" w:rsidP="00791B1C">
            <w:pPr>
              <w:numPr>
                <w:ilvl w:val="0"/>
                <w:numId w:val="37"/>
              </w:numPr>
              <w:spacing w:after="0"/>
              <w:ind w:left="0" w:firstLine="0"/>
              <w:contextualSpacing/>
              <w:jc w:val="both"/>
              <w:rPr>
                <w:rFonts w:ascii="Times New Roman" w:hAnsi="Times New Roman"/>
              </w:rPr>
            </w:pPr>
            <w:r w:rsidRPr="001D3349">
              <w:rPr>
                <w:rFonts w:ascii="Times New Roman" w:hAnsi="Times New Roman"/>
              </w:rPr>
              <w:t>Боевые традиции Вооруженных сил России. Патриотизм и верность воинскому долгу – основные качества защитника Отечества. Дружба, воинское товарищество – основы боевой готовности частей и подразделений. Воинские символы и ритуалы.</w:t>
            </w:r>
          </w:p>
        </w:tc>
        <w:tc>
          <w:tcPr>
            <w:tcW w:w="386" w:type="pct"/>
            <w:vMerge w:val="restart"/>
            <w:vAlign w:val="center"/>
          </w:tcPr>
          <w:p w:rsidR="003915A9" w:rsidRPr="001D3349" w:rsidRDefault="003915A9" w:rsidP="003915A9">
            <w:pPr>
              <w:contextualSpacing/>
              <w:rPr>
                <w:rFonts w:ascii="Times New Roman" w:hAnsi="Times New Roman"/>
              </w:rPr>
            </w:pPr>
            <w:r w:rsidRPr="001D3349">
              <w:rPr>
                <w:rFonts w:ascii="Times New Roman" w:hAnsi="Times New Roman"/>
              </w:rPr>
              <w:t>2</w:t>
            </w:r>
          </w:p>
        </w:tc>
        <w:tc>
          <w:tcPr>
            <w:tcW w:w="634" w:type="pct"/>
            <w:vMerge/>
          </w:tcPr>
          <w:p w:rsidR="003915A9" w:rsidRPr="001D3349" w:rsidRDefault="003915A9" w:rsidP="003915A9">
            <w:pPr>
              <w:spacing w:after="0"/>
              <w:rPr>
                <w:rFonts w:ascii="Times New Roman" w:hAnsi="Times New Roman"/>
                <w:bCs/>
              </w:rPr>
            </w:pPr>
          </w:p>
        </w:tc>
      </w:tr>
      <w:tr w:rsidR="003915A9" w:rsidRPr="001D3349" w:rsidTr="00F37E34">
        <w:trPr>
          <w:trHeight w:val="20"/>
        </w:trPr>
        <w:tc>
          <w:tcPr>
            <w:tcW w:w="860" w:type="pct"/>
            <w:vMerge/>
          </w:tcPr>
          <w:p w:rsidR="003915A9" w:rsidRPr="001D3349" w:rsidRDefault="003915A9" w:rsidP="003915A9">
            <w:pPr>
              <w:spacing w:after="0"/>
              <w:contextualSpacing/>
              <w:rPr>
                <w:rFonts w:ascii="Times New Roman" w:hAnsi="Times New Roman"/>
                <w:b/>
                <w:bCs/>
              </w:rPr>
            </w:pPr>
          </w:p>
        </w:tc>
        <w:tc>
          <w:tcPr>
            <w:tcW w:w="3120" w:type="pct"/>
            <w:gridSpan w:val="2"/>
          </w:tcPr>
          <w:p w:rsidR="003915A9" w:rsidRPr="001D3349" w:rsidRDefault="003915A9" w:rsidP="00791B1C">
            <w:pPr>
              <w:numPr>
                <w:ilvl w:val="0"/>
                <w:numId w:val="37"/>
              </w:numPr>
              <w:spacing w:after="0"/>
              <w:ind w:left="0" w:firstLine="0"/>
              <w:contextualSpacing/>
              <w:jc w:val="both"/>
              <w:rPr>
                <w:rFonts w:ascii="Times New Roman" w:hAnsi="Times New Roman"/>
              </w:rPr>
            </w:pPr>
            <w:r w:rsidRPr="001D3349">
              <w:rPr>
                <w:rFonts w:ascii="Times New Roman" w:hAnsi="Times New Roman"/>
                <w:iCs/>
              </w:rPr>
              <w:t>Построение плоских геометрических фигур в аксонометрии.</w:t>
            </w:r>
          </w:p>
        </w:tc>
        <w:tc>
          <w:tcPr>
            <w:tcW w:w="386" w:type="pct"/>
            <w:vMerge/>
            <w:vAlign w:val="center"/>
          </w:tcPr>
          <w:p w:rsidR="003915A9" w:rsidRPr="001D3349" w:rsidRDefault="003915A9" w:rsidP="003915A9">
            <w:pPr>
              <w:spacing w:after="0"/>
              <w:contextualSpacing/>
              <w:rPr>
                <w:rFonts w:ascii="Times New Roman" w:hAnsi="Times New Roman"/>
                <w:b/>
              </w:rPr>
            </w:pPr>
          </w:p>
        </w:tc>
        <w:tc>
          <w:tcPr>
            <w:tcW w:w="634" w:type="pct"/>
            <w:vMerge/>
          </w:tcPr>
          <w:p w:rsidR="003915A9" w:rsidRPr="001D3349" w:rsidRDefault="003915A9" w:rsidP="003915A9">
            <w:pPr>
              <w:spacing w:after="0"/>
              <w:rPr>
                <w:rFonts w:ascii="Times New Roman" w:hAnsi="Times New Roman"/>
                <w:bCs/>
              </w:rPr>
            </w:pPr>
          </w:p>
        </w:tc>
      </w:tr>
      <w:tr w:rsidR="003915A9" w:rsidRPr="001D3349" w:rsidTr="00F37E34">
        <w:trPr>
          <w:trHeight w:val="335"/>
        </w:trPr>
        <w:tc>
          <w:tcPr>
            <w:tcW w:w="860" w:type="pct"/>
            <w:vMerge w:val="restart"/>
          </w:tcPr>
          <w:p w:rsidR="003915A9" w:rsidRPr="001D3349" w:rsidRDefault="003915A9" w:rsidP="003915A9">
            <w:pPr>
              <w:spacing w:after="0"/>
              <w:contextualSpacing/>
              <w:rPr>
                <w:rFonts w:ascii="Times New Roman" w:hAnsi="Times New Roman"/>
                <w:b/>
                <w:bCs/>
              </w:rPr>
            </w:pPr>
            <w:r w:rsidRPr="001D3349">
              <w:rPr>
                <w:rFonts w:ascii="Times New Roman" w:hAnsi="Times New Roman"/>
                <w:b/>
                <w:bCs/>
              </w:rPr>
              <w:t>Тема 4. Общевоинские уставы</w:t>
            </w:r>
          </w:p>
        </w:tc>
        <w:tc>
          <w:tcPr>
            <w:tcW w:w="3120" w:type="pct"/>
            <w:gridSpan w:val="2"/>
          </w:tcPr>
          <w:p w:rsidR="003915A9" w:rsidRPr="001D3349" w:rsidRDefault="003915A9" w:rsidP="001D3349">
            <w:pPr>
              <w:spacing w:after="0"/>
              <w:contextualSpacing/>
              <w:rPr>
                <w:rFonts w:ascii="Times New Roman" w:hAnsi="Times New Roman"/>
                <w:b/>
              </w:rPr>
            </w:pPr>
            <w:r w:rsidRPr="001D3349">
              <w:rPr>
                <w:rFonts w:ascii="Times New Roman" w:hAnsi="Times New Roman"/>
                <w:b/>
                <w:bCs/>
              </w:rPr>
              <w:t xml:space="preserve">Содержание </w:t>
            </w:r>
          </w:p>
        </w:tc>
        <w:tc>
          <w:tcPr>
            <w:tcW w:w="386" w:type="pct"/>
          </w:tcPr>
          <w:p w:rsidR="003915A9" w:rsidRPr="001D3349" w:rsidRDefault="003915A9" w:rsidP="003915A9">
            <w:pPr>
              <w:spacing w:after="0"/>
              <w:contextualSpacing/>
              <w:rPr>
                <w:rFonts w:ascii="Times New Roman" w:hAnsi="Times New Roman"/>
                <w:b/>
              </w:rPr>
            </w:pPr>
            <w:r w:rsidRPr="001D3349">
              <w:rPr>
                <w:rFonts w:ascii="Times New Roman" w:hAnsi="Times New Roman"/>
                <w:b/>
              </w:rPr>
              <w:t>6</w:t>
            </w:r>
          </w:p>
        </w:tc>
        <w:tc>
          <w:tcPr>
            <w:tcW w:w="634" w:type="pct"/>
            <w:vMerge w:val="restart"/>
          </w:tcPr>
          <w:p w:rsidR="003915A9" w:rsidRPr="001D3349" w:rsidRDefault="003915A9" w:rsidP="003915A9">
            <w:pPr>
              <w:spacing w:after="0"/>
              <w:ind w:left="128"/>
              <w:rPr>
                <w:rFonts w:ascii="Times New Roman" w:hAnsi="Times New Roman"/>
              </w:rPr>
            </w:pPr>
            <w:r w:rsidRPr="001D3349">
              <w:rPr>
                <w:rFonts w:ascii="Times New Roman" w:hAnsi="Times New Roman"/>
              </w:rPr>
              <w:t xml:space="preserve">ОК 01, ОК 04, ОК 06, ОК 07, ОК 08, </w:t>
            </w:r>
          </w:p>
          <w:p w:rsidR="003915A9" w:rsidRPr="001D3349" w:rsidRDefault="003915A9" w:rsidP="003915A9">
            <w:pPr>
              <w:spacing w:after="0"/>
              <w:rPr>
                <w:rFonts w:ascii="Times New Roman" w:hAnsi="Times New Roman"/>
              </w:rPr>
            </w:pPr>
          </w:p>
        </w:tc>
      </w:tr>
      <w:tr w:rsidR="003915A9" w:rsidRPr="001D3349" w:rsidTr="00F37E34">
        <w:trPr>
          <w:trHeight w:val="20"/>
        </w:trPr>
        <w:tc>
          <w:tcPr>
            <w:tcW w:w="860" w:type="pct"/>
            <w:vMerge/>
          </w:tcPr>
          <w:p w:rsidR="003915A9" w:rsidRPr="001D3349" w:rsidRDefault="003915A9" w:rsidP="003915A9">
            <w:pPr>
              <w:spacing w:after="0"/>
              <w:contextualSpacing/>
              <w:rPr>
                <w:rFonts w:ascii="Times New Roman" w:hAnsi="Times New Roman"/>
                <w:b/>
                <w:bCs/>
              </w:rPr>
            </w:pPr>
          </w:p>
        </w:tc>
        <w:tc>
          <w:tcPr>
            <w:tcW w:w="3120" w:type="pct"/>
            <w:gridSpan w:val="2"/>
          </w:tcPr>
          <w:p w:rsidR="003915A9" w:rsidRPr="001D3349" w:rsidRDefault="00AB26FB" w:rsidP="003915A9">
            <w:pPr>
              <w:spacing w:after="0"/>
              <w:contextualSpacing/>
              <w:rPr>
                <w:rFonts w:ascii="Times New Roman" w:hAnsi="Times New Roman"/>
                <w:b/>
              </w:rPr>
            </w:pPr>
            <w:r w:rsidRPr="001D3349">
              <w:rPr>
                <w:rFonts w:ascii="Times New Roman" w:hAnsi="Times New Roman"/>
                <w:b/>
                <w:bCs/>
              </w:rPr>
              <w:t>В том числе практических</w:t>
            </w:r>
            <w:r w:rsidR="003915A9" w:rsidRPr="001D3349">
              <w:rPr>
                <w:rFonts w:ascii="Times New Roman" w:hAnsi="Times New Roman"/>
                <w:b/>
                <w:bCs/>
              </w:rPr>
              <w:t xml:space="preserve"> занятий</w:t>
            </w:r>
          </w:p>
        </w:tc>
        <w:tc>
          <w:tcPr>
            <w:tcW w:w="386" w:type="pct"/>
            <w:vMerge w:val="restart"/>
            <w:vAlign w:val="center"/>
          </w:tcPr>
          <w:p w:rsidR="003915A9" w:rsidRPr="001D3349" w:rsidRDefault="003915A9" w:rsidP="003915A9">
            <w:pPr>
              <w:contextualSpacing/>
              <w:rPr>
                <w:rFonts w:ascii="Times New Roman" w:hAnsi="Times New Roman"/>
                <w:bCs/>
              </w:rPr>
            </w:pPr>
            <w:r w:rsidRPr="001D3349">
              <w:rPr>
                <w:rFonts w:ascii="Times New Roman" w:hAnsi="Times New Roman"/>
                <w:bCs/>
              </w:rPr>
              <w:t>6</w:t>
            </w:r>
          </w:p>
        </w:tc>
        <w:tc>
          <w:tcPr>
            <w:tcW w:w="634" w:type="pct"/>
            <w:vMerge/>
          </w:tcPr>
          <w:p w:rsidR="003915A9" w:rsidRPr="001D3349" w:rsidRDefault="003915A9" w:rsidP="003915A9">
            <w:pPr>
              <w:spacing w:after="0"/>
              <w:rPr>
                <w:rFonts w:ascii="Times New Roman" w:hAnsi="Times New Roman"/>
                <w:bCs/>
              </w:rPr>
            </w:pPr>
          </w:p>
        </w:tc>
      </w:tr>
      <w:tr w:rsidR="003915A9" w:rsidRPr="001D3349" w:rsidTr="00F37E34">
        <w:trPr>
          <w:trHeight w:val="960"/>
        </w:trPr>
        <w:tc>
          <w:tcPr>
            <w:tcW w:w="860" w:type="pct"/>
            <w:vMerge/>
          </w:tcPr>
          <w:p w:rsidR="003915A9" w:rsidRPr="001D3349" w:rsidRDefault="003915A9" w:rsidP="003915A9">
            <w:pPr>
              <w:spacing w:after="0"/>
              <w:contextualSpacing/>
              <w:rPr>
                <w:rFonts w:ascii="Times New Roman" w:hAnsi="Times New Roman"/>
                <w:b/>
                <w:bCs/>
              </w:rPr>
            </w:pPr>
          </w:p>
        </w:tc>
        <w:tc>
          <w:tcPr>
            <w:tcW w:w="3120" w:type="pct"/>
            <w:gridSpan w:val="2"/>
          </w:tcPr>
          <w:p w:rsidR="003915A9" w:rsidRPr="001D3349"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ascii="Times New Roman" w:hAnsi="Times New Roman"/>
                <w:b/>
              </w:rPr>
            </w:pPr>
            <w:r w:rsidRPr="001D3349">
              <w:rPr>
                <w:rFonts w:ascii="Times New Roman" w:hAnsi="Times New Roman"/>
                <w:b/>
              </w:rPr>
              <w:t>Практическое занятие №1.</w:t>
            </w:r>
            <w:r w:rsidRPr="001D3349">
              <w:rPr>
                <w:rFonts w:ascii="Times New Roman" w:hAnsi="Times New Roman"/>
              </w:rPr>
              <w:t>Основные мероприятия по обеспечению безопасности военной службы. Военнослужащие Вооруженных Сил Российской Федерации и взаимоотношения между ними. Размещение военнослужащих. Воинская  дисциплина. Поощрение и дисциплинарные взыскания. Права военнослужащего. Дисциплинарная, административная и уголовная ответственность военнослужащих.</w:t>
            </w:r>
          </w:p>
        </w:tc>
        <w:tc>
          <w:tcPr>
            <w:tcW w:w="386" w:type="pct"/>
            <w:vMerge/>
            <w:vAlign w:val="center"/>
          </w:tcPr>
          <w:p w:rsidR="003915A9" w:rsidRPr="001D3349" w:rsidRDefault="003915A9" w:rsidP="003915A9">
            <w:pPr>
              <w:spacing w:after="0"/>
              <w:contextualSpacing/>
              <w:rPr>
                <w:rFonts w:ascii="Times New Roman" w:hAnsi="Times New Roman"/>
                <w:bCs/>
              </w:rPr>
            </w:pPr>
          </w:p>
        </w:tc>
        <w:tc>
          <w:tcPr>
            <w:tcW w:w="634" w:type="pct"/>
            <w:vMerge/>
          </w:tcPr>
          <w:p w:rsidR="003915A9" w:rsidRPr="001D3349" w:rsidRDefault="003915A9" w:rsidP="003915A9">
            <w:pPr>
              <w:spacing w:after="0"/>
              <w:rPr>
                <w:rFonts w:ascii="Times New Roman" w:hAnsi="Times New Roman"/>
                <w:bCs/>
              </w:rPr>
            </w:pPr>
          </w:p>
        </w:tc>
      </w:tr>
      <w:tr w:rsidR="003915A9" w:rsidRPr="001D3349" w:rsidTr="00F37E34">
        <w:trPr>
          <w:trHeight w:val="688"/>
        </w:trPr>
        <w:tc>
          <w:tcPr>
            <w:tcW w:w="860" w:type="pct"/>
            <w:vMerge/>
          </w:tcPr>
          <w:p w:rsidR="003915A9" w:rsidRPr="001D3349" w:rsidRDefault="003915A9" w:rsidP="003915A9">
            <w:pPr>
              <w:spacing w:after="0"/>
              <w:contextualSpacing/>
              <w:rPr>
                <w:rFonts w:ascii="Times New Roman" w:hAnsi="Times New Roman"/>
                <w:b/>
                <w:bCs/>
              </w:rPr>
            </w:pPr>
          </w:p>
        </w:tc>
        <w:tc>
          <w:tcPr>
            <w:tcW w:w="3120" w:type="pct"/>
            <w:gridSpan w:val="2"/>
          </w:tcPr>
          <w:p w:rsidR="003915A9" w:rsidRPr="001D3349"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ascii="Times New Roman" w:hAnsi="Times New Roman"/>
                <w:b/>
              </w:rPr>
            </w:pPr>
            <w:r w:rsidRPr="001D3349">
              <w:rPr>
                <w:rFonts w:ascii="Times New Roman" w:hAnsi="Times New Roman"/>
                <w:b/>
              </w:rPr>
              <w:t>Практическое занятие №2.</w:t>
            </w:r>
            <w:r w:rsidRPr="001D3349">
              <w:rPr>
                <w:rFonts w:ascii="Times New Roman" w:hAnsi="Times New Roman"/>
              </w:rPr>
              <w:t>Распределение времени и внутренний распорядок. Распорядок дня и регламент служебного времени. Несение караульной службы – выполнение боевой задачи, состав караула. Часовой и караульный. Обязанности часового. Пост и его оборудование.</w:t>
            </w:r>
          </w:p>
        </w:tc>
        <w:tc>
          <w:tcPr>
            <w:tcW w:w="386" w:type="pct"/>
            <w:vMerge/>
            <w:vAlign w:val="center"/>
          </w:tcPr>
          <w:p w:rsidR="003915A9" w:rsidRPr="001D3349" w:rsidRDefault="003915A9" w:rsidP="003915A9">
            <w:pPr>
              <w:spacing w:after="0"/>
              <w:contextualSpacing/>
              <w:rPr>
                <w:rFonts w:ascii="Times New Roman" w:hAnsi="Times New Roman"/>
                <w:bCs/>
              </w:rPr>
            </w:pPr>
          </w:p>
        </w:tc>
        <w:tc>
          <w:tcPr>
            <w:tcW w:w="634" w:type="pct"/>
            <w:vMerge/>
          </w:tcPr>
          <w:p w:rsidR="003915A9" w:rsidRPr="001D3349" w:rsidRDefault="003915A9" w:rsidP="003915A9">
            <w:pPr>
              <w:spacing w:after="0"/>
              <w:rPr>
                <w:rFonts w:ascii="Times New Roman" w:hAnsi="Times New Roman"/>
                <w:bCs/>
              </w:rPr>
            </w:pPr>
          </w:p>
        </w:tc>
      </w:tr>
      <w:tr w:rsidR="003915A9" w:rsidRPr="001D3349" w:rsidTr="00F37E34">
        <w:trPr>
          <w:trHeight w:val="756"/>
        </w:trPr>
        <w:tc>
          <w:tcPr>
            <w:tcW w:w="860" w:type="pct"/>
            <w:vMerge/>
          </w:tcPr>
          <w:p w:rsidR="003915A9" w:rsidRPr="001D3349" w:rsidRDefault="003915A9" w:rsidP="003915A9">
            <w:pPr>
              <w:spacing w:after="0"/>
              <w:contextualSpacing/>
              <w:rPr>
                <w:rFonts w:ascii="Times New Roman" w:hAnsi="Times New Roman"/>
                <w:b/>
                <w:bCs/>
              </w:rPr>
            </w:pPr>
          </w:p>
        </w:tc>
        <w:tc>
          <w:tcPr>
            <w:tcW w:w="3120" w:type="pct"/>
            <w:gridSpan w:val="2"/>
          </w:tcPr>
          <w:p w:rsidR="003915A9" w:rsidRPr="001D3349"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ascii="Times New Roman" w:hAnsi="Times New Roman"/>
              </w:rPr>
            </w:pPr>
            <w:r w:rsidRPr="001D3349">
              <w:rPr>
                <w:rFonts w:ascii="Times New Roman" w:hAnsi="Times New Roman"/>
                <w:b/>
              </w:rPr>
              <w:t>Практическое занятие №3.</w:t>
            </w:r>
            <w:r w:rsidRPr="001D3349">
              <w:rPr>
                <w:rFonts w:ascii="Times New Roman" w:hAnsi="Times New Roman"/>
              </w:rPr>
              <w:t>Обязанности лиц суточного наряда. Назначение суточного наряда, его состав и вооружение. Подчиненность и обязанности дневального по роте. Обязанности дежурного по роте. Порядок приема и сдачи дежурства, действия при подъеме по тревоге, прибытие в роту офицеров и старшин.</w:t>
            </w:r>
          </w:p>
        </w:tc>
        <w:tc>
          <w:tcPr>
            <w:tcW w:w="386" w:type="pct"/>
            <w:vMerge/>
            <w:vAlign w:val="center"/>
          </w:tcPr>
          <w:p w:rsidR="003915A9" w:rsidRPr="001D3349" w:rsidRDefault="003915A9" w:rsidP="003915A9">
            <w:pPr>
              <w:spacing w:after="0"/>
              <w:contextualSpacing/>
              <w:rPr>
                <w:rFonts w:ascii="Times New Roman" w:hAnsi="Times New Roman"/>
                <w:bCs/>
              </w:rPr>
            </w:pPr>
          </w:p>
        </w:tc>
        <w:tc>
          <w:tcPr>
            <w:tcW w:w="634" w:type="pct"/>
            <w:vMerge/>
          </w:tcPr>
          <w:p w:rsidR="003915A9" w:rsidRPr="001D3349" w:rsidRDefault="003915A9" w:rsidP="003915A9">
            <w:pPr>
              <w:spacing w:after="0"/>
              <w:rPr>
                <w:rFonts w:ascii="Times New Roman" w:hAnsi="Times New Roman"/>
                <w:bCs/>
              </w:rPr>
            </w:pPr>
          </w:p>
        </w:tc>
      </w:tr>
      <w:tr w:rsidR="003915A9" w:rsidRPr="001D3349" w:rsidTr="00F37E34">
        <w:trPr>
          <w:trHeight w:val="20"/>
        </w:trPr>
        <w:tc>
          <w:tcPr>
            <w:tcW w:w="860" w:type="pct"/>
            <w:vMerge w:val="restart"/>
          </w:tcPr>
          <w:p w:rsidR="003915A9" w:rsidRPr="001D3349" w:rsidRDefault="003915A9" w:rsidP="003915A9">
            <w:pPr>
              <w:spacing w:after="0"/>
              <w:contextualSpacing/>
              <w:rPr>
                <w:rFonts w:ascii="Times New Roman" w:hAnsi="Times New Roman"/>
                <w:b/>
                <w:bCs/>
              </w:rPr>
            </w:pPr>
            <w:r w:rsidRPr="001D3349">
              <w:rPr>
                <w:rFonts w:ascii="Times New Roman" w:hAnsi="Times New Roman"/>
                <w:b/>
                <w:bCs/>
              </w:rPr>
              <w:t>Тема 5. Строевая подготовка</w:t>
            </w:r>
          </w:p>
        </w:tc>
        <w:tc>
          <w:tcPr>
            <w:tcW w:w="3120" w:type="pct"/>
            <w:gridSpan w:val="2"/>
          </w:tcPr>
          <w:p w:rsidR="003915A9" w:rsidRPr="001D3349" w:rsidRDefault="003915A9" w:rsidP="001D3349">
            <w:pPr>
              <w:spacing w:after="0"/>
              <w:contextualSpacing/>
              <w:rPr>
                <w:rFonts w:ascii="Times New Roman" w:hAnsi="Times New Roman"/>
                <w:b/>
              </w:rPr>
            </w:pPr>
            <w:r w:rsidRPr="001D3349">
              <w:rPr>
                <w:rFonts w:ascii="Times New Roman" w:hAnsi="Times New Roman"/>
                <w:b/>
                <w:bCs/>
              </w:rPr>
              <w:t xml:space="preserve">Содержание </w:t>
            </w:r>
          </w:p>
        </w:tc>
        <w:tc>
          <w:tcPr>
            <w:tcW w:w="386" w:type="pct"/>
            <w:vAlign w:val="center"/>
          </w:tcPr>
          <w:p w:rsidR="003915A9" w:rsidRPr="001D3349" w:rsidRDefault="003915A9" w:rsidP="003915A9">
            <w:pPr>
              <w:spacing w:after="0"/>
              <w:contextualSpacing/>
              <w:rPr>
                <w:rFonts w:ascii="Times New Roman" w:hAnsi="Times New Roman"/>
                <w:b/>
                <w:bCs/>
              </w:rPr>
            </w:pPr>
            <w:r w:rsidRPr="001D3349">
              <w:rPr>
                <w:rFonts w:ascii="Times New Roman" w:hAnsi="Times New Roman"/>
                <w:b/>
                <w:bCs/>
              </w:rPr>
              <w:t>6</w:t>
            </w:r>
          </w:p>
        </w:tc>
        <w:tc>
          <w:tcPr>
            <w:tcW w:w="634" w:type="pct"/>
            <w:vMerge w:val="restart"/>
          </w:tcPr>
          <w:p w:rsidR="003915A9" w:rsidRPr="001D3349" w:rsidRDefault="003915A9" w:rsidP="003915A9">
            <w:pPr>
              <w:spacing w:after="0"/>
              <w:ind w:left="128"/>
              <w:rPr>
                <w:rFonts w:ascii="Times New Roman" w:hAnsi="Times New Roman"/>
              </w:rPr>
            </w:pPr>
            <w:r w:rsidRPr="001D3349">
              <w:rPr>
                <w:rFonts w:ascii="Times New Roman" w:hAnsi="Times New Roman"/>
              </w:rPr>
              <w:t xml:space="preserve">ОК 01, ОК 04, ОК 06, ОК 07, ОК 08, </w:t>
            </w:r>
          </w:p>
          <w:p w:rsidR="003915A9" w:rsidRPr="001D3349" w:rsidRDefault="003915A9" w:rsidP="003915A9">
            <w:pPr>
              <w:spacing w:after="0"/>
              <w:rPr>
                <w:rFonts w:ascii="Times New Roman" w:hAnsi="Times New Roman"/>
              </w:rPr>
            </w:pPr>
          </w:p>
        </w:tc>
      </w:tr>
      <w:tr w:rsidR="003915A9" w:rsidRPr="001D3349" w:rsidTr="00F37E34">
        <w:trPr>
          <w:trHeight w:val="20"/>
        </w:trPr>
        <w:tc>
          <w:tcPr>
            <w:tcW w:w="860" w:type="pct"/>
            <w:vMerge/>
          </w:tcPr>
          <w:p w:rsidR="003915A9" w:rsidRPr="001D3349" w:rsidRDefault="003915A9" w:rsidP="003915A9">
            <w:pPr>
              <w:spacing w:after="0"/>
              <w:contextualSpacing/>
              <w:rPr>
                <w:rFonts w:ascii="Times New Roman" w:hAnsi="Times New Roman"/>
                <w:b/>
                <w:bCs/>
              </w:rPr>
            </w:pPr>
          </w:p>
        </w:tc>
        <w:tc>
          <w:tcPr>
            <w:tcW w:w="3120" w:type="pct"/>
            <w:gridSpan w:val="2"/>
          </w:tcPr>
          <w:p w:rsidR="003915A9" w:rsidRPr="001D3349" w:rsidRDefault="00AB26FB" w:rsidP="003915A9">
            <w:pPr>
              <w:spacing w:after="0"/>
              <w:contextualSpacing/>
              <w:rPr>
                <w:rFonts w:ascii="Times New Roman" w:hAnsi="Times New Roman"/>
                <w:b/>
              </w:rPr>
            </w:pPr>
            <w:r w:rsidRPr="001D3349">
              <w:rPr>
                <w:rFonts w:ascii="Times New Roman" w:hAnsi="Times New Roman"/>
                <w:b/>
                <w:bCs/>
              </w:rPr>
              <w:t>В том числе практических</w:t>
            </w:r>
            <w:r w:rsidR="003915A9" w:rsidRPr="001D3349">
              <w:rPr>
                <w:rFonts w:ascii="Times New Roman" w:hAnsi="Times New Roman"/>
                <w:b/>
                <w:bCs/>
              </w:rPr>
              <w:t xml:space="preserve"> занятий</w:t>
            </w:r>
          </w:p>
        </w:tc>
        <w:tc>
          <w:tcPr>
            <w:tcW w:w="386" w:type="pct"/>
            <w:vMerge w:val="restart"/>
            <w:vAlign w:val="center"/>
          </w:tcPr>
          <w:p w:rsidR="003915A9" w:rsidRPr="001D3349" w:rsidRDefault="003915A9" w:rsidP="003915A9">
            <w:pPr>
              <w:contextualSpacing/>
              <w:rPr>
                <w:rFonts w:ascii="Times New Roman" w:hAnsi="Times New Roman"/>
                <w:bCs/>
              </w:rPr>
            </w:pPr>
          </w:p>
          <w:p w:rsidR="003915A9" w:rsidRPr="001D3349" w:rsidRDefault="003915A9" w:rsidP="003915A9">
            <w:pPr>
              <w:contextualSpacing/>
              <w:rPr>
                <w:rFonts w:ascii="Times New Roman" w:hAnsi="Times New Roman"/>
                <w:b/>
                <w:bCs/>
              </w:rPr>
            </w:pPr>
            <w:r w:rsidRPr="001D3349">
              <w:rPr>
                <w:rFonts w:ascii="Times New Roman" w:hAnsi="Times New Roman"/>
                <w:bCs/>
              </w:rPr>
              <w:t>6</w:t>
            </w:r>
          </w:p>
        </w:tc>
        <w:tc>
          <w:tcPr>
            <w:tcW w:w="634" w:type="pct"/>
            <w:vMerge/>
          </w:tcPr>
          <w:p w:rsidR="003915A9" w:rsidRPr="001D3349" w:rsidRDefault="003915A9" w:rsidP="003915A9">
            <w:pPr>
              <w:spacing w:after="0"/>
              <w:rPr>
                <w:rFonts w:ascii="Times New Roman" w:hAnsi="Times New Roman"/>
                <w:bCs/>
              </w:rPr>
            </w:pPr>
          </w:p>
        </w:tc>
      </w:tr>
      <w:tr w:rsidR="003915A9" w:rsidRPr="001D3349" w:rsidTr="00F37E34">
        <w:trPr>
          <w:trHeight w:val="20"/>
        </w:trPr>
        <w:tc>
          <w:tcPr>
            <w:tcW w:w="860" w:type="pct"/>
            <w:vMerge/>
          </w:tcPr>
          <w:p w:rsidR="003915A9" w:rsidRPr="001D3349" w:rsidRDefault="003915A9" w:rsidP="003915A9">
            <w:pPr>
              <w:spacing w:after="0"/>
              <w:contextualSpacing/>
              <w:rPr>
                <w:rFonts w:ascii="Times New Roman" w:hAnsi="Times New Roman"/>
                <w:b/>
                <w:bCs/>
              </w:rPr>
            </w:pPr>
          </w:p>
        </w:tc>
        <w:tc>
          <w:tcPr>
            <w:tcW w:w="3120" w:type="pct"/>
            <w:gridSpan w:val="2"/>
          </w:tcPr>
          <w:p w:rsidR="003915A9" w:rsidRPr="001D3349"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ascii="Times New Roman" w:hAnsi="Times New Roman"/>
              </w:rPr>
            </w:pPr>
            <w:r w:rsidRPr="001D3349">
              <w:rPr>
                <w:rFonts w:ascii="Times New Roman" w:hAnsi="Times New Roman"/>
                <w:b/>
              </w:rPr>
              <w:t>Практическое занятие №4.</w:t>
            </w:r>
            <w:r w:rsidRPr="001D3349">
              <w:rPr>
                <w:rFonts w:ascii="Times New Roman" w:hAnsi="Times New Roman"/>
              </w:rPr>
              <w:t>Строевые приемы и движения без оружия. Выполнение команд: «Становись», «Равняйсь», «Смирно», «Вольно», «Заправиться», «Отставить», «Головной убор снять (одеть)». Повороты на месте. Движение строевым шагом.</w:t>
            </w:r>
          </w:p>
        </w:tc>
        <w:tc>
          <w:tcPr>
            <w:tcW w:w="386" w:type="pct"/>
            <w:vMerge/>
            <w:vAlign w:val="center"/>
          </w:tcPr>
          <w:p w:rsidR="003915A9" w:rsidRPr="001D3349" w:rsidRDefault="003915A9" w:rsidP="003915A9">
            <w:pPr>
              <w:spacing w:after="0"/>
              <w:contextualSpacing/>
              <w:rPr>
                <w:rFonts w:ascii="Times New Roman" w:hAnsi="Times New Roman"/>
                <w:bCs/>
              </w:rPr>
            </w:pPr>
          </w:p>
        </w:tc>
        <w:tc>
          <w:tcPr>
            <w:tcW w:w="634" w:type="pct"/>
            <w:vMerge/>
          </w:tcPr>
          <w:p w:rsidR="003915A9" w:rsidRPr="001D3349" w:rsidRDefault="003915A9" w:rsidP="003915A9">
            <w:pPr>
              <w:spacing w:after="0"/>
              <w:rPr>
                <w:rFonts w:ascii="Times New Roman" w:hAnsi="Times New Roman"/>
                <w:bCs/>
              </w:rPr>
            </w:pPr>
          </w:p>
        </w:tc>
      </w:tr>
      <w:tr w:rsidR="003915A9" w:rsidRPr="001D3349" w:rsidTr="00F37E34">
        <w:trPr>
          <w:trHeight w:val="20"/>
        </w:trPr>
        <w:tc>
          <w:tcPr>
            <w:tcW w:w="860" w:type="pct"/>
            <w:vMerge/>
          </w:tcPr>
          <w:p w:rsidR="003915A9" w:rsidRPr="001D3349" w:rsidRDefault="003915A9" w:rsidP="003915A9">
            <w:pPr>
              <w:spacing w:after="0"/>
              <w:contextualSpacing/>
              <w:rPr>
                <w:rFonts w:ascii="Times New Roman" w:hAnsi="Times New Roman"/>
                <w:b/>
                <w:bCs/>
              </w:rPr>
            </w:pPr>
          </w:p>
        </w:tc>
        <w:tc>
          <w:tcPr>
            <w:tcW w:w="3120" w:type="pct"/>
            <w:gridSpan w:val="2"/>
          </w:tcPr>
          <w:p w:rsidR="003915A9" w:rsidRPr="001D3349"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ascii="Times New Roman" w:hAnsi="Times New Roman"/>
              </w:rPr>
            </w:pPr>
            <w:r w:rsidRPr="001D3349">
              <w:rPr>
                <w:rFonts w:ascii="Times New Roman" w:hAnsi="Times New Roman"/>
                <w:b/>
              </w:rPr>
              <w:t>Практическое занятие №5.</w:t>
            </w:r>
            <w:r w:rsidRPr="001D3349">
              <w:rPr>
                <w:rFonts w:ascii="Times New Roman" w:hAnsi="Times New Roman"/>
              </w:rPr>
              <w:t>Строевые приемы и движения без оружия. Выполнение воинского приветствия на месте и в движении.</w:t>
            </w:r>
          </w:p>
        </w:tc>
        <w:tc>
          <w:tcPr>
            <w:tcW w:w="386" w:type="pct"/>
            <w:vMerge/>
            <w:vAlign w:val="center"/>
          </w:tcPr>
          <w:p w:rsidR="003915A9" w:rsidRPr="001D3349" w:rsidRDefault="003915A9" w:rsidP="003915A9">
            <w:pPr>
              <w:spacing w:after="0"/>
              <w:contextualSpacing/>
              <w:rPr>
                <w:rFonts w:ascii="Times New Roman" w:hAnsi="Times New Roman"/>
                <w:b/>
                <w:bCs/>
              </w:rPr>
            </w:pPr>
          </w:p>
        </w:tc>
        <w:tc>
          <w:tcPr>
            <w:tcW w:w="634" w:type="pct"/>
            <w:vMerge/>
          </w:tcPr>
          <w:p w:rsidR="003915A9" w:rsidRPr="001D3349" w:rsidRDefault="003915A9" w:rsidP="003915A9">
            <w:pPr>
              <w:spacing w:after="0"/>
              <w:rPr>
                <w:rFonts w:ascii="Times New Roman" w:hAnsi="Times New Roman"/>
                <w:bCs/>
              </w:rPr>
            </w:pPr>
          </w:p>
        </w:tc>
      </w:tr>
      <w:tr w:rsidR="003915A9" w:rsidRPr="001D3349" w:rsidTr="00F37E34">
        <w:trPr>
          <w:trHeight w:val="20"/>
        </w:trPr>
        <w:tc>
          <w:tcPr>
            <w:tcW w:w="860" w:type="pct"/>
            <w:vMerge/>
          </w:tcPr>
          <w:p w:rsidR="003915A9" w:rsidRPr="001D3349" w:rsidRDefault="003915A9" w:rsidP="003915A9">
            <w:pPr>
              <w:spacing w:after="0"/>
              <w:contextualSpacing/>
              <w:rPr>
                <w:rFonts w:ascii="Times New Roman" w:hAnsi="Times New Roman"/>
                <w:b/>
                <w:bCs/>
              </w:rPr>
            </w:pPr>
          </w:p>
        </w:tc>
        <w:tc>
          <w:tcPr>
            <w:tcW w:w="3120" w:type="pct"/>
            <w:gridSpan w:val="2"/>
          </w:tcPr>
          <w:p w:rsidR="003915A9" w:rsidRPr="001D3349"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ascii="Times New Roman" w:hAnsi="Times New Roman"/>
              </w:rPr>
            </w:pPr>
            <w:r w:rsidRPr="001D3349">
              <w:rPr>
                <w:rFonts w:ascii="Times New Roman" w:hAnsi="Times New Roman"/>
                <w:b/>
              </w:rPr>
              <w:t>Практическое занятие №6.</w:t>
            </w:r>
            <w:r w:rsidRPr="001D3349">
              <w:rPr>
                <w:rFonts w:ascii="Times New Roman" w:hAnsi="Times New Roman"/>
              </w:rPr>
              <w:t>Построения, перестроения, повороты, перемена направления движения. Выполнение воинского приветствия в строю на месте и в движении. Строи подразделений в пешем порядке. Развернутый и походный строй взвода.</w:t>
            </w:r>
          </w:p>
        </w:tc>
        <w:tc>
          <w:tcPr>
            <w:tcW w:w="386" w:type="pct"/>
            <w:vMerge/>
            <w:vAlign w:val="center"/>
          </w:tcPr>
          <w:p w:rsidR="003915A9" w:rsidRPr="001D3349" w:rsidRDefault="003915A9" w:rsidP="003915A9">
            <w:pPr>
              <w:spacing w:after="0"/>
              <w:contextualSpacing/>
              <w:rPr>
                <w:rFonts w:ascii="Times New Roman" w:hAnsi="Times New Roman"/>
                <w:b/>
                <w:bCs/>
              </w:rPr>
            </w:pPr>
          </w:p>
        </w:tc>
        <w:tc>
          <w:tcPr>
            <w:tcW w:w="634" w:type="pct"/>
            <w:vMerge/>
          </w:tcPr>
          <w:p w:rsidR="003915A9" w:rsidRPr="001D3349" w:rsidRDefault="003915A9" w:rsidP="003915A9">
            <w:pPr>
              <w:spacing w:after="0"/>
              <w:rPr>
                <w:rFonts w:ascii="Times New Roman" w:hAnsi="Times New Roman"/>
                <w:bCs/>
              </w:rPr>
            </w:pPr>
          </w:p>
        </w:tc>
      </w:tr>
      <w:tr w:rsidR="003915A9" w:rsidRPr="001D3349" w:rsidTr="00F37E34">
        <w:trPr>
          <w:trHeight w:val="20"/>
        </w:trPr>
        <w:tc>
          <w:tcPr>
            <w:tcW w:w="860" w:type="pct"/>
            <w:vMerge w:val="restart"/>
          </w:tcPr>
          <w:p w:rsidR="003915A9" w:rsidRPr="001D3349" w:rsidRDefault="003915A9" w:rsidP="003915A9">
            <w:pPr>
              <w:spacing w:after="0"/>
              <w:contextualSpacing/>
              <w:rPr>
                <w:rFonts w:ascii="Times New Roman" w:hAnsi="Times New Roman"/>
                <w:b/>
                <w:bCs/>
              </w:rPr>
            </w:pPr>
            <w:r w:rsidRPr="001D3349">
              <w:rPr>
                <w:rFonts w:ascii="Times New Roman" w:hAnsi="Times New Roman"/>
                <w:b/>
                <w:bCs/>
              </w:rPr>
              <w:t>Тема 6. Физическая подготовка</w:t>
            </w:r>
          </w:p>
          <w:p w:rsidR="003915A9" w:rsidRPr="001D3349" w:rsidRDefault="003915A9" w:rsidP="003915A9">
            <w:pPr>
              <w:spacing w:after="0"/>
              <w:contextualSpacing/>
              <w:rPr>
                <w:rFonts w:ascii="Times New Roman" w:hAnsi="Times New Roman"/>
                <w:b/>
                <w:bCs/>
              </w:rPr>
            </w:pPr>
          </w:p>
        </w:tc>
        <w:tc>
          <w:tcPr>
            <w:tcW w:w="3120" w:type="pct"/>
            <w:gridSpan w:val="2"/>
          </w:tcPr>
          <w:p w:rsidR="003915A9" w:rsidRPr="001D3349" w:rsidRDefault="003915A9" w:rsidP="001D3349">
            <w:pPr>
              <w:spacing w:after="0"/>
              <w:contextualSpacing/>
              <w:rPr>
                <w:rFonts w:ascii="Times New Roman" w:hAnsi="Times New Roman"/>
                <w:b/>
              </w:rPr>
            </w:pPr>
            <w:r w:rsidRPr="001D3349">
              <w:rPr>
                <w:rFonts w:ascii="Times New Roman" w:hAnsi="Times New Roman"/>
                <w:b/>
                <w:bCs/>
              </w:rPr>
              <w:t xml:space="preserve">Содержание </w:t>
            </w:r>
          </w:p>
        </w:tc>
        <w:tc>
          <w:tcPr>
            <w:tcW w:w="386" w:type="pct"/>
            <w:vAlign w:val="center"/>
          </w:tcPr>
          <w:p w:rsidR="003915A9" w:rsidRPr="001D3349" w:rsidRDefault="003915A9" w:rsidP="003915A9">
            <w:pPr>
              <w:spacing w:after="0"/>
              <w:contextualSpacing/>
              <w:rPr>
                <w:rFonts w:ascii="Times New Roman" w:hAnsi="Times New Roman"/>
                <w:b/>
                <w:bCs/>
              </w:rPr>
            </w:pPr>
            <w:r w:rsidRPr="001D3349">
              <w:rPr>
                <w:rFonts w:ascii="Times New Roman" w:hAnsi="Times New Roman"/>
                <w:b/>
                <w:bCs/>
              </w:rPr>
              <w:t>4</w:t>
            </w:r>
          </w:p>
        </w:tc>
        <w:tc>
          <w:tcPr>
            <w:tcW w:w="634" w:type="pct"/>
            <w:vMerge w:val="restart"/>
          </w:tcPr>
          <w:p w:rsidR="003915A9" w:rsidRPr="001D3349" w:rsidRDefault="003915A9" w:rsidP="003915A9">
            <w:pPr>
              <w:spacing w:after="0"/>
              <w:ind w:left="128"/>
              <w:rPr>
                <w:rFonts w:ascii="Times New Roman" w:hAnsi="Times New Roman"/>
              </w:rPr>
            </w:pPr>
            <w:r w:rsidRPr="001D3349">
              <w:rPr>
                <w:rFonts w:ascii="Times New Roman" w:hAnsi="Times New Roman"/>
              </w:rPr>
              <w:t xml:space="preserve">ОК 01, ОК 04, ОК 06, ОК 07, ОК 08, </w:t>
            </w:r>
          </w:p>
          <w:p w:rsidR="003915A9" w:rsidRPr="001D3349" w:rsidRDefault="003915A9" w:rsidP="003915A9">
            <w:pPr>
              <w:spacing w:after="0"/>
              <w:rPr>
                <w:rFonts w:ascii="Times New Roman" w:hAnsi="Times New Roman"/>
              </w:rPr>
            </w:pPr>
          </w:p>
        </w:tc>
      </w:tr>
      <w:tr w:rsidR="003915A9" w:rsidRPr="001D3349" w:rsidTr="00F37E34">
        <w:trPr>
          <w:trHeight w:val="258"/>
        </w:trPr>
        <w:tc>
          <w:tcPr>
            <w:tcW w:w="860" w:type="pct"/>
            <w:vMerge/>
          </w:tcPr>
          <w:p w:rsidR="003915A9" w:rsidRPr="001D3349" w:rsidRDefault="003915A9" w:rsidP="003915A9">
            <w:pPr>
              <w:spacing w:after="0"/>
              <w:contextualSpacing/>
              <w:rPr>
                <w:rFonts w:ascii="Times New Roman" w:hAnsi="Times New Roman"/>
                <w:b/>
                <w:bCs/>
              </w:rPr>
            </w:pPr>
          </w:p>
        </w:tc>
        <w:tc>
          <w:tcPr>
            <w:tcW w:w="3120" w:type="pct"/>
            <w:gridSpan w:val="2"/>
          </w:tcPr>
          <w:p w:rsidR="003915A9" w:rsidRPr="001D3349" w:rsidRDefault="00AB26FB" w:rsidP="003915A9">
            <w:pPr>
              <w:spacing w:after="0"/>
              <w:contextualSpacing/>
              <w:rPr>
                <w:rFonts w:ascii="Times New Roman" w:hAnsi="Times New Roman"/>
                <w:b/>
              </w:rPr>
            </w:pPr>
            <w:r w:rsidRPr="001D3349">
              <w:rPr>
                <w:rFonts w:ascii="Times New Roman" w:hAnsi="Times New Roman"/>
                <w:b/>
                <w:bCs/>
              </w:rPr>
              <w:t>В том числе практических</w:t>
            </w:r>
            <w:r w:rsidR="003915A9" w:rsidRPr="001D3349">
              <w:rPr>
                <w:rFonts w:ascii="Times New Roman" w:hAnsi="Times New Roman"/>
                <w:b/>
                <w:bCs/>
              </w:rPr>
              <w:t xml:space="preserve"> занятий</w:t>
            </w:r>
          </w:p>
        </w:tc>
        <w:tc>
          <w:tcPr>
            <w:tcW w:w="386" w:type="pct"/>
            <w:vMerge w:val="restart"/>
            <w:vAlign w:val="center"/>
          </w:tcPr>
          <w:p w:rsidR="003915A9" w:rsidRPr="001D3349" w:rsidRDefault="003915A9" w:rsidP="003915A9">
            <w:pPr>
              <w:contextualSpacing/>
              <w:rPr>
                <w:rFonts w:ascii="Times New Roman" w:hAnsi="Times New Roman"/>
                <w:b/>
                <w:bCs/>
              </w:rPr>
            </w:pPr>
            <w:r w:rsidRPr="001D3349">
              <w:rPr>
                <w:rFonts w:ascii="Times New Roman" w:hAnsi="Times New Roman"/>
                <w:bCs/>
              </w:rPr>
              <w:t>4</w:t>
            </w:r>
          </w:p>
        </w:tc>
        <w:tc>
          <w:tcPr>
            <w:tcW w:w="634" w:type="pct"/>
            <w:vMerge/>
          </w:tcPr>
          <w:p w:rsidR="003915A9" w:rsidRPr="001D3349" w:rsidRDefault="003915A9" w:rsidP="003915A9">
            <w:pPr>
              <w:spacing w:after="0"/>
              <w:rPr>
                <w:rFonts w:ascii="Times New Roman" w:hAnsi="Times New Roman"/>
                <w:bCs/>
              </w:rPr>
            </w:pPr>
          </w:p>
        </w:tc>
      </w:tr>
      <w:tr w:rsidR="003915A9" w:rsidRPr="001D3349" w:rsidTr="00F37E34">
        <w:trPr>
          <w:trHeight w:val="484"/>
        </w:trPr>
        <w:tc>
          <w:tcPr>
            <w:tcW w:w="860" w:type="pct"/>
            <w:vMerge/>
          </w:tcPr>
          <w:p w:rsidR="003915A9" w:rsidRPr="001D3349" w:rsidRDefault="003915A9" w:rsidP="003915A9">
            <w:pPr>
              <w:spacing w:after="0"/>
              <w:contextualSpacing/>
              <w:rPr>
                <w:rFonts w:ascii="Times New Roman" w:hAnsi="Times New Roman"/>
                <w:b/>
                <w:bCs/>
              </w:rPr>
            </w:pPr>
          </w:p>
        </w:tc>
        <w:tc>
          <w:tcPr>
            <w:tcW w:w="3120" w:type="pct"/>
            <w:gridSpan w:val="2"/>
          </w:tcPr>
          <w:p w:rsidR="003915A9" w:rsidRPr="001D3349" w:rsidRDefault="003915A9" w:rsidP="003915A9">
            <w:pPr>
              <w:tabs>
                <w:tab w:val="left" w:pos="-75"/>
                <w:tab w:val="left" w:pos="77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ascii="Times New Roman" w:hAnsi="Times New Roman"/>
                <w:b/>
                <w:bCs/>
              </w:rPr>
            </w:pPr>
            <w:r w:rsidRPr="001D3349">
              <w:rPr>
                <w:rFonts w:ascii="Times New Roman" w:hAnsi="Times New Roman"/>
                <w:b/>
              </w:rPr>
              <w:t>Практическое занятие №7.</w:t>
            </w:r>
            <w:r w:rsidRPr="001D3349">
              <w:rPr>
                <w:rFonts w:ascii="Times New Roman" w:hAnsi="Times New Roman"/>
              </w:rPr>
              <w:t>Тренировка в беге на длинные дистанции (кросс на 3-5 км). Совершенствование упражнений на гимнастических снарядах и контроль упражнения в подтягивании на перекладине.</w:t>
            </w:r>
          </w:p>
        </w:tc>
        <w:tc>
          <w:tcPr>
            <w:tcW w:w="386" w:type="pct"/>
            <w:vMerge/>
            <w:vAlign w:val="center"/>
          </w:tcPr>
          <w:p w:rsidR="003915A9" w:rsidRPr="001D3349" w:rsidRDefault="003915A9" w:rsidP="003915A9">
            <w:pPr>
              <w:spacing w:after="0"/>
              <w:contextualSpacing/>
              <w:rPr>
                <w:rFonts w:ascii="Times New Roman" w:hAnsi="Times New Roman"/>
                <w:bCs/>
              </w:rPr>
            </w:pPr>
          </w:p>
        </w:tc>
        <w:tc>
          <w:tcPr>
            <w:tcW w:w="634" w:type="pct"/>
            <w:vMerge/>
          </w:tcPr>
          <w:p w:rsidR="003915A9" w:rsidRPr="001D3349" w:rsidRDefault="003915A9" w:rsidP="003915A9">
            <w:pPr>
              <w:spacing w:after="0"/>
              <w:rPr>
                <w:rFonts w:ascii="Times New Roman" w:hAnsi="Times New Roman"/>
                <w:bCs/>
              </w:rPr>
            </w:pPr>
          </w:p>
        </w:tc>
      </w:tr>
      <w:tr w:rsidR="003915A9" w:rsidRPr="001D3349" w:rsidTr="00F37E34">
        <w:trPr>
          <w:trHeight w:val="534"/>
        </w:trPr>
        <w:tc>
          <w:tcPr>
            <w:tcW w:w="860" w:type="pct"/>
            <w:vMerge/>
          </w:tcPr>
          <w:p w:rsidR="003915A9" w:rsidRPr="001D3349" w:rsidRDefault="003915A9" w:rsidP="003915A9">
            <w:pPr>
              <w:spacing w:after="0"/>
              <w:contextualSpacing/>
              <w:rPr>
                <w:rFonts w:ascii="Times New Roman" w:hAnsi="Times New Roman"/>
                <w:b/>
                <w:bCs/>
              </w:rPr>
            </w:pPr>
          </w:p>
        </w:tc>
        <w:tc>
          <w:tcPr>
            <w:tcW w:w="3120" w:type="pct"/>
            <w:gridSpan w:val="2"/>
          </w:tcPr>
          <w:p w:rsidR="003915A9" w:rsidRPr="001D3349" w:rsidRDefault="003915A9" w:rsidP="003915A9">
            <w:pPr>
              <w:tabs>
                <w:tab w:val="left" w:pos="-75"/>
                <w:tab w:val="left" w:pos="77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ascii="Times New Roman" w:hAnsi="Times New Roman"/>
              </w:rPr>
            </w:pPr>
            <w:r w:rsidRPr="001D3349">
              <w:rPr>
                <w:rFonts w:ascii="Times New Roman" w:hAnsi="Times New Roman"/>
                <w:b/>
              </w:rPr>
              <w:t>Практическое занятие №8.</w:t>
            </w:r>
            <w:r w:rsidRPr="001D3349">
              <w:rPr>
                <w:rFonts w:ascii="Times New Roman" w:hAnsi="Times New Roman"/>
              </w:rPr>
              <w:t>Совершенствование и контроль упражнения в беге на 100 м. Совершенствование и контроль упражнения в беге на 1 км.</w:t>
            </w:r>
          </w:p>
        </w:tc>
        <w:tc>
          <w:tcPr>
            <w:tcW w:w="386" w:type="pct"/>
            <w:vMerge/>
            <w:vAlign w:val="center"/>
          </w:tcPr>
          <w:p w:rsidR="003915A9" w:rsidRPr="001D3349" w:rsidRDefault="003915A9" w:rsidP="003915A9">
            <w:pPr>
              <w:spacing w:after="0"/>
              <w:contextualSpacing/>
              <w:rPr>
                <w:rFonts w:ascii="Times New Roman" w:hAnsi="Times New Roman"/>
                <w:b/>
                <w:bCs/>
              </w:rPr>
            </w:pPr>
          </w:p>
        </w:tc>
        <w:tc>
          <w:tcPr>
            <w:tcW w:w="634" w:type="pct"/>
            <w:vMerge/>
          </w:tcPr>
          <w:p w:rsidR="003915A9" w:rsidRPr="001D3349" w:rsidRDefault="003915A9" w:rsidP="003915A9">
            <w:pPr>
              <w:spacing w:after="0"/>
              <w:rPr>
                <w:rFonts w:ascii="Times New Roman" w:hAnsi="Times New Roman"/>
                <w:bCs/>
              </w:rPr>
            </w:pPr>
          </w:p>
        </w:tc>
      </w:tr>
      <w:tr w:rsidR="003915A9" w:rsidRPr="001D3349" w:rsidTr="00F37E34">
        <w:trPr>
          <w:trHeight w:val="20"/>
        </w:trPr>
        <w:tc>
          <w:tcPr>
            <w:tcW w:w="860" w:type="pct"/>
            <w:vMerge w:val="restart"/>
          </w:tcPr>
          <w:p w:rsidR="003915A9" w:rsidRPr="001D3349" w:rsidRDefault="003915A9" w:rsidP="003915A9">
            <w:pPr>
              <w:spacing w:after="0"/>
              <w:contextualSpacing/>
              <w:rPr>
                <w:rFonts w:ascii="Times New Roman" w:hAnsi="Times New Roman"/>
                <w:b/>
                <w:bCs/>
              </w:rPr>
            </w:pPr>
            <w:r w:rsidRPr="001D3349">
              <w:rPr>
                <w:rFonts w:ascii="Times New Roman" w:hAnsi="Times New Roman"/>
                <w:b/>
                <w:bCs/>
              </w:rPr>
              <w:t xml:space="preserve">Тема 2.7.  </w:t>
            </w:r>
          </w:p>
          <w:p w:rsidR="003915A9" w:rsidRPr="001D3349" w:rsidRDefault="003915A9" w:rsidP="003915A9">
            <w:pPr>
              <w:spacing w:after="0"/>
              <w:contextualSpacing/>
              <w:rPr>
                <w:rFonts w:ascii="Times New Roman" w:hAnsi="Times New Roman"/>
                <w:b/>
                <w:bCs/>
              </w:rPr>
            </w:pPr>
            <w:r w:rsidRPr="001D3349">
              <w:rPr>
                <w:rFonts w:ascii="Times New Roman" w:hAnsi="Times New Roman"/>
                <w:b/>
                <w:bCs/>
              </w:rPr>
              <w:t>Огневая подготовка</w:t>
            </w:r>
          </w:p>
        </w:tc>
        <w:tc>
          <w:tcPr>
            <w:tcW w:w="3120" w:type="pct"/>
            <w:gridSpan w:val="2"/>
          </w:tcPr>
          <w:p w:rsidR="003915A9" w:rsidRPr="001D3349" w:rsidRDefault="003915A9" w:rsidP="001D3349">
            <w:pPr>
              <w:spacing w:after="0"/>
              <w:contextualSpacing/>
              <w:rPr>
                <w:rFonts w:ascii="Times New Roman" w:hAnsi="Times New Roman"/>
                <w:b/>
              </w:rPr>
            </w:pPr>
            <w:r w:rsidRPr="001D3349">
              <w:rPr>
                <w:rFonts w:ascii="Times New Roman" w:hAnsi="Times New Roman"/>
                <w:b/>
                <w:bCs/>
              </w:rPr>
              <w:t xml:space="preserve">Содержание </w:t>
            </w:r>
          </w:p>
        </w:tc>
        <w:tc>
          <w:tcPr>
            <w:tcW w:w="386" w:type="pct"/>
            <w:vAlign w:val="center"/>
          </w:tcPr>
          <w:p w:rsidR="003915A9" w:rsidRPr="001D3349" w:rsidRDefault="003915A9" w:rsidP="003915A9">
            <w:pPr>
              <w:spacing w:after="0"/>
              <w:contextualSpacing/>
              <w:rPr>
                <w:rFonts w:ascii="Times New Roman" w:hAnsi="Times New Roman"/>
                <w:b/>
                <w:bCs/>
              </w:rPr>
            </w:pPr>
            <w:r w:rsidRPr="001D3349">
              <w:rPr>
                <w:rFonts w:ascii="Times New Roman" w:hAnsi="Times New Roman"/>
                <w:b/>
                <w:bCs/>
              </w:rPr>
              <w:t>4</w:t>
            </w:r>
          </w:p>
        </w:tc>
        <w:tc>
          <w:tcPr>
            <w:tcW w:w="634" w:type="pct"/>
            <w:vMerge w:val="restart"/>
          </w:tcPr>
          <w:p w:rsidR="003915A9" w:rsidRPr="001D3349" w:rsidRDefault="003915A9" w:rsidP="003915A9">
            <w:pPr>
              <w:spacing w:after="0"/>
              <w:ind w:left="128"/>
              <w:rPr>
                <w:rFonts w:ascii="Times New Roman" w:hAnsi="Times New Roman"/>
              </w:rPr>
            </w:pPr>
            <w:r w:rsidRPr="001D3349">
              <w:rPr>
                <w:rFonts w:ascii="Times New Roman" w:hAnsi="Times New Roman"/>
              </w:rPr>
              <w:t xml:space="preserve">ОК 01, ОК 04, ОК 06, ОК 07, ОК 08, </w:t>
            </w:r>
          </w:p>
          <w:p w:rsidR="003915A9" w:rsidRPr="001D3349" w:rsidRDefault="003915A9" w:rsidP="003915A9">
            <w:pPr>
              <w:spacing w:after="0"/>
              <w:rPr>
                <w:rFonts w:ascii="Times New Roman" w:hAnsi="Times New Roman"/>
                <w:bCs/>
              </w:rPr>
            </w:pPr>
          </w:p>
        </w:tc>
      </w:tr>
      <w:tr w:rsidR="003915A9" w:rsidRPr="001D3349" w:rsidTr="00F37E34">
        <w:trPr>
          <w:trHeight w:val="20"/>
        </w:trPr>
        <w:tc>
          <w:tcPr>
            <w:tcW w:w="860" w:type="pct"/>
            <w:vMerge/>
          </w:tcPr>
          <w:p w:rsidR="003915A9" w:rsidRPr="001D3349" w:rsidRDefault="003915A9" w:rsidP="003915A9">
            <w:pPr>
              <w:spacing w:after="0"/>
              <w:contextualSpacing/>
              <w:rPr>
                <w:rFonts w:ascii="Times New Roman" w:hAnsi="Times New Roman"/>
                <w:b/>
                <w:bCs/>
              </w:rPr>
            </w:pPr>
          </w:p>
        </w:tc>
        <w:tc>
          <w:tcPr>
            <w:tcW w:w="3120" w:type="pct"/>
            <w:gridSpan w:val="2"/>
          </w:tcPr>
          <w:p w:rsidR="003915A9" w:rsidRPr="001D3349" w:rsidRDefault="00AB26FB" w:rsidP="003915A9">
            <w:pPr>
              <w:spacing w:after="0"/>
              <w:contextualSpacing/>
              <w:rPr>
                <w:rFonts w:ascii="Times New Roman" w:hAnsi="Times New Roman"/>
                <w:b/>
              </w:rPr>
            </w:pPr>
            <w:r w:rsidRPr="001D3349">
              <w:rPr>
                <w:rFonts w:ascii="Times New Roman" w:hAnsi="Times New Roman"/>
                <w:b/>
                <w:bCs/>
              </w:rPr>
              <w:t>В том числе практических</w:t>
            </w:r>
            <w:r w:rsidR="003915A9" w:rsidRPr="001D3349">
              <w:rPr>
                <w:rFonts w:ascii="Times New Roman" w:hAnsi="Times New Roman"/>
                <w:b/>
                <w:bCs/>
              </w:rPr>
              <w:t xml:space="preserve"> занятий</w:t>
            </w:r>
          </w:p>
        </w:tc>
        <w:tc>
          <w:tcPr>
            <w:tcW w:w="386" w:type="pct"/>
            <w:vMerge w:val="restart"/>
            <w:vAlign w:val="center"/>
          </w:tcPr>
          <w:p w:rsidR="003915A9" w:rsidRPr="001D3349" w:rsidRDefault="003915A9" w:rsidP="003915A9">
            <w:pPr>
              <w:contextualSpacing/>
              <w:rPr>
                <w:rFonts w:ascii="Times New Roman" w:hAnsi="Times New Roman"/>
                <w:b/>
                <w:bCs/>
              </w:rPr>
            </w:pPr>
            <w:r w:rsidRPr="001D3349">
              <w:rPr>
                <w:rFonts w:ascii="Times New Roman" w:hAnsi="Times New Roman"/>
                <w:bCs/>
              </w:rPr>
              <w:t>4</w:t>
            </w:r>
          </w:p>
        </w:tc>
        <w:tc>
          <w:tcPr>
            <w:tcW w:w="634" w:type="pct"/>
            <w:vMerge/>
          </w:tcPr>
          <w:p w:rsidR="003915A9" w:rsidRPr="001D3349" w:rsidRDefault="003915A9" w:rsidP="003915A9">
            <w:pPr>
              <w:spacing w:after="0"/>
              <w:rPr>
                <w:rFonts w:ascii="Times New Roman" w:hAnsi="Times New Roman"/>
                <w:bCs/>
              </w:rPr>
            </w:pPr>
          </w:p>
        </w:tc>
      </w:tr>
      <w:tr w:rsidR="003915A9" w:rsidRPr="001D3349" w:rsidTr="00F37E34">
        <w:trPr>
          <w:trHeight w:val="20"/>
        </w:trPr>
        <w:tc>
          <w:tcPr>
            <w:tcW w:w="860" w:type="pct"/>
            <w:vMerge/>
          </w:tcPr>
          <w:p w:rsidR="003915A9" w:rsidRPr="001D3349" w:rsidRDefault="003915A9" w:rsidP="003915A9">
            <w:pPr>
              <w:spacing w:after="0"/>
              <w:contextualSpacing/>
              <w:rPr>
                <w:rFonts w:ascii="Times New Roman" w:hAnsi="Times New Roman"/>
                <w:b/>
                <w:bCs/>
              </w:rPr>
            </w:pPr>
          </w:p>
        </w:tc>
        <w:tc>
          <w:tcPr>
            <w:tcW w:w="3120" w:type="pct"/>
            <w:gridSpan w:val="2"/>
          </w:tcPr>
          <w:p w:rsidR="003915A9" w:rsidRPr="001D3349"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ascii="Times New Roman" w:hAnsi="Times New Roman"/>
              </w:rPr>
            </w:pPr>
            <w:r w:rsidRPr="001D3349">
              <w:rPr>
                <w:rFonts w:ascii="Times New Roman" w:hAnsi="Times New Roman"/>
                <w:b/>
              </w:rPr>
              <w:t>Практическое занятие №9.</w:t>
            </w:r>
            <w:r w:rsidRPr="001D3349">
              <w:rPr>
                <w:rFonts w:ascii="Times New Roman" w:hAnsi="Times New Roman"/>
              </w:rPr>
              <w:t>Назначение, боевые свойства и устройство автомата, разборка и сборка. Работа частей и механизмов автомата при заряжении и стрельбе. Уход за стрелковым оружием, хранение и сбережение.</w:t>
            </w:r>
          </w:p>
        </w:tc>
        <w:tc>
          <w:tcPr>
            <w:tcW w:w="386" w:type="pct"/>
            <w:vMerge/>
            <w:vAlign w:val="center"/>
          </w:tcPr>
          <w:p w:rsidR="003915A9" w:rsidRPr="001D3349" w:rsidRDefault="003915A9" w:rsidP="003915A9">
            <w:pPr>
              <w:spacing w:after="0"/>
              <w:contextualSpacing/>
              <w:rPr>
                <w:rFonts w:ascii="Times New Roman" w:hAnsi="Times New Roman"/>
                <w:bCs/>
              </w:rPr>
            </w:pPr>
          </w:p>
        </w:tc>
        <w:tc>
          <w:tcPr>
            <w:tcW w:w="634" w:type="pct"/>
            <w:vMerge/>
          </w:tcPr>
          <w:p w:rsidR="003915A9" w:rsidRPr="001D3349" w:rsidRDefault="003915A9" w:rsidP="003915A9">
            <w:pPr>
              <w:spacing w:after="0"/>
              <w:rPr>
                <w:rFonts w:ascii="Times New Roman" w:hAnsi="Times New Roman"/>
                <w:bCs/>
              </w:rPr>
            </w:pPr>
          </w:p>
        </w:tc>
      </w:tr>
      <w:tr w:rsidR="003915A9" w:rsidRPr="001D3349" w:rsidTr="00F37E34">
        <w:trPr>
          <w:trHeight w:val="20"/>
        </w:trPr>
        <w:tc>
          <w:tcPr>
            <w:tcW w:w="860" w:type="pct"/>
            <w:vMerge/>
          </w:tcPr>
          <w:p w:rsidR="003915A9" w:rsidRPr="001D3349" w:rsidRDefault="003915A9" w:rsidP="003915A9">
            <w:pPr>
              <w:spacing w:after="0"/>
              <w:contextualSpacing/>
              <w:rPr>
                <w:rFonts w:ascii="Times New Roman" w:hAnsi="Times New Roman"/>
                <w:b/>
                <w:bCs/>
              </w:rPr>
            </w:pPr>
          </w:p>
        </w:tc>
        <w:tc>
          <w:tcPr>
            <w:tcW w:w="3120" w:type="pct"/>
            <w:gridSpan w:val="2"/>
          </w:tcPr>
          <w:p w:rsidR="003915A9" w:rsidRPr="001D3349" w:rsidRDefault="003915A9" w:rsidP="003915A9">
            <w:pPr>
              <w:spacing w:after="0"/>
              <w:contextualSpacing/>
              <w:rPr>
                <w:rFonts w:ascii="Times New Roman" w:hAnsi="Times New Roman"/>
              </w:rPr>
            </w:pPr>
            <w:r w:rsidRPr="001D3349">
              <w:rPr>
                <w:rFonts w:ascii="Times New Roman" w:hAnsi="Times New Roman"/>
                <w:b/>
              </w:rPr>
              <w:t>Практическое занятие №10.</w:t>
            </w:r>
            <w:r w:rsidRPr="001D3349">
              <w:rPr>
                <w:rFonts w:ascii="Times New Roman" w:hAnsi="Times New Roman"/>
              </w:rPr>
              <w:t>Требования безопасности при проведении занятий по огневой подготовке. Правила стрельбы из стрелкового оружия. Выполнение упражнений начальных стрельб.</w:t>
            </w:r>
          </w:p>
        </w:tc>
        <w:tc>
          <w:tcPr>
            <w:tcW w:w="386" w:type="pct"/>
            <w:vMerge/>
            <w:vAlign w:val="center"/>
          </w:tcPr>
          <w:p w:rsidR="003915A9" w:rsidRPr="001D3349" w:rsidRDefault="003915A9" w:rsidP="003915A9">
            <w:pPr>
              <w:spacing w:after="0"/>
              <w:contextualSpacing/>
              <w:rPr>
                <w:rFonts w:ascii="Times New Roman" w:hAnsi="Times New Roman"/>
                <w:b/>
                <w:bCs/>
              </w:rPr>
            </w:pPr>
          </w:p>
        </w:tc>
        <w:tc>
          <w:tcPr>
            <w:tcW w:w="634" w:type="pct"/>
            <w:vMerge/>
          </w:tcPr>
          <w:p w:rsidR="003915A9" w:rsidRPr="001D3349" w:rsidRDefault="003915A9" w:rsidP="003915A9">
            <w:pPr>
              <w:spacing w:after="0"/>
              <w:rPr>
                <w:rFonts w:ascii="Times New Roman" w:hAnsi="Times New Roman"/>
                <w:bCs/>
              </w:rPr>
            </w:pPr>
          </w:p>
        </w:tc>
      </w:tr>
      <w:tr w:rsidR="003915A9" w:rsidRPr="001D3349" w:rsidTr="00F37E34">
        <w:trPr>
          <w:trHeight w:val="20"/>
        </w:trPr>
        <w:tc>
          <w:tcPr>
            <w:tcW w:w="860" w:type="pct"/>
            <w:vMerge w:val="restart"/>
          </w:tcPr>
          <w:p w:rsidR="003915A9" w:rsidRPr="001D3349" w:rsidRDefault="003915A9" w:rsidP="003915A9">
            <w:pPr>
              <w:spacing w:after="0"/>
              <w:contextualSpacing/>
              <w:rPr>
                <w:rFonts w:ascii="Times New Roman" w:hAnsi="Times New Roman"/>
                <w:b/>
                <w:bCs/>
              </w:rPr>
            </w:pPr>
            <w:r w:rsidRPr="001D3349">
              <w:rPr>
                <w:rFonts w:ascii="Times New Roman" w:hAnsi="Times New Roman"/>
                <w:b/>
                <w:bCs/>
              </w:rPr>
              <w:t>Тема 2.8. Тактическая подготовка</w:t>
            </w:r>
          </w:p>
        </w:tc>
        <w:tc>
          <w:tcPr>
            <w:tcW w:w="3120" w:type="pct"/>
            <w:gridSpan w:val="2"/>
          </w:tcPr>
          <w:p w:rsidR="003915A9" w:rsidRPr="001D3349" w:rsidRDefault="003915A9" w:rsidP="001D3349">
            <w:pPr>
              <w:spacing w:after="0"/>
              <w:contextualSpacing/>
              <w:rPr>
                <w:rFonts w:ascii="Times New Roman" w:hAnsi="Times New Roman"/>
                <w:b/>
              </w:rPr>
            </w:pPr>
            <w:r w:rsidRPr="001D3349">
              <w:rPr>
                <w:rFonts w:ascii="Times New Roman" w:hAnsi="Times New Roman"/>
                <w:b/>
                <w:bCs/>
              </w:rPr>
              <w:t xml:space="preserve">Содержание </w:t>
            </w:r>
          </w:p>
        </w:tc>
        <w:tc>
          <w:tcPr>
            <w:tcW w:w="386" w:type="pct"/>
            <w:vAlign w:val="center"/>
          </w:tcPr>
          <w:p w:rsidR="003915A9" w:rsidRPr="001D3349" w:rsidRDefault="003915A9" w:rsidP="003915A9">
            <w:pPr>
              <w:spacing w:after="0"/>
              <w:contextualSpacing/>
              <w:rPr>
                <w:rFonts w:ascii="Times New Roman" w:hAnsi="Times New Roman"/>
                <w:b/>
                <w:bCs/>
              </w:rPr>
            </w:pPr>
            <w:r w:rsidRPr="001D3349">
              <w:rPr>
                <w:rFonts w:ascii="Times New Roman" w:hAnsi="Times New Roman"/>
                <w:b/>
                <w:bCs/>
              </w:rPr>
              <w:t>6</w:t>
            </w:r>
          </w:p>
        </w:tc>
        <w:tc>
          <w:tcPr>
            <w:tcW w:w="634" w:type="pct"/>
            <w:vMerge w:val="restart"/>
          </w:tcPr>
          <w:p w:rsidR="003915A9" w:rsidRPr="001D3349" w:rsidRDefault="003915A9" w:rsidP="003915A9">
            <w:pPr>
              <w:spacing w:after="0"/>
              <w:ind w:left="128"/>
              <w:rPr>
                <w:rFonts w:ascii="Times New Roman" w:hAnsi="Times New Roman"/>
              </w:rPr>
            </w:pPr>
            <w:r w:rsidRPr="001D3349">
              <w:rPr>
                <w:rFonts w:ascii="Times New Roman" w:hAnsi="Times New Roman"/>
              </w:rPr>
              <w:t xml:space="preserve">ОК 01, ОК 04, ОК 06, ОК 07, ОК 08, </w:t>
            </w:r>
          </w:p>
          <w:p w:rsidR="003915A9" w:rsidRPr="001D3349" w:rsidRDefault="003915A9" w:rsidP="003915A9">
            <w:pPr>
              <w:spacing w:after="0"/>
              <w:rPr>
                <w:rFonts w:ascii="Times New Roman" w:hAnsi="Times New Roman"/>
                <w:bCs/>
              </w:rPr>
            </w:pPr>
          </w:p>
        </w:tc>
      </w:tr>
      <w:tr w:rsidR="003915A9" w:rsidRPr="001D3349" w:rsidTr="00F37E34">
        <w:trPr>
          <w:trHeight w:val="20"/>
        </w:trPr>
        <w:tc>
          <w:tcPr>
            <w:tcW w:w="860" w:type="pct"/>
            <w:vMerge/>
          </w:tcPr>
          <w:p w:rsidR="003915A9" w:rsidRPr="001D3349" w:rsidRDefault="003915A9" w:rsidP="003915A9">
            <w:pPr>
              <w:spacing w:after="0"/>
              <w:contextualSpacing/>
              <w:rPr>
                <w:rFonts w:ascii="Times New Roman" w:hAnsi="Times New Roman"/>
                <w:b/>
                <w:bCs/>
              </w:rPr>
            </w:pPr>
          </w:p>
        </w:tc>
        <w:tc>
          <w:tcPr>
            <w:tcW w:w="3120" w:type="pct"/>
            <w:gridSpan w:val="2"/>
          </w:tcPr>
          <w:p w:rsidR="003915A9" w:rsidRPr="001D3349" w:rsidRDefault="00AB26FB" w:rsidP="003915A9">
            <w:pPr>
              <w:spacing w:after="0"/>
              <w:contextualSpacing/>
              <w:rPr>
                <w:rFonts w:ascii="Times New Roman" w:hAnsi="Times New Roman"/>
                <w:b/>
              </w:rPr>
            </w:pPr>
            <w:r w:rsidRPr="001D3349">
              <w:rPr>
                <w:rFonts w:ascii="Times New Roman" w:hAnsi="Times New Roman"/>
                <w:b/>
                <w:bCs/>
              </w:rPr>
              <w:t>В том числе практических</w:t>
            </w:r>
            <w:r w:rsidR="003915A9" w:rsidRPr="001D3349">
              <w:rPr>
                <w:rFonts w:ascii="Times New Roman" w:hAnsi="Times New Roman"/>
                <w:b/>
                <w:bCs/>
              </w:rPr>
              <w:t xml:space="preserve"> занятий</w:t>
            </w:r>
          </w:p>
        </w:tc>
        <w:tc>
          <w:tcPr>
            <w:tcW w:w="386" w:type="pct"/>
            <w:vMerge w:val="restart"/>
            <w:vAlign w:val="center"/>
          </w:tcPr>
          <w:p w:rsidR="003915A9" w:rsidRPr="001D3349" w:rsidRDefault="003915A9" w:rsidP="003915A9">
            <w:pPr>
              <w:contextualSpacing/>
              <w:rPr>
                <w:rFonts w:ascii="Times New Roman" w:hAnsi="Times New Roman"/>
                <w:b/>
                <w:bCs/>
              </w:rPr>
            </w:pPr>
            <w:r w:rsidRPr="001D3349">
              <w:rPr>
                <w:rFonts w:ascii="Times New Roman" w:hAnsi="Times New Roman"/>
                <w:bCs/>
              </w:rPr>
              <w:t>2</w:t>
            </w:r>
          </w:p>
        </w:tc>
        <w:tc>
          <w:tcPr>
            <w:tcW w:w="634" w:type="pct"/>
            <w:vMerge/>
          </w:tcPr>
          <w:p w:rsidR="003915A9" w:rsidRPr="001D3349" w:rsidRDefault="003915A9" w:rsidP="003915A9">
            <w:pPr>
              <w:spacing w:after="0"/>
              <w:rPr>
                <w:rFonts w:ascii="Times New Roman" w:hAnsi="Times New Roman"/>
                <w:bCs/>
              </w:rPr>
            </w:pPr>
          </w:p>
        </w:tc>
      </w:tr>
      <w:tr w:rsidR="003915A9" w:rsidRPr="001D3349" w:rsidTr="00F37E34">
        <w:trPr>
          <w:trHeight w:val="20"/>
        </w:trPr>
        <w:tc>
          <w:tcPr>
            <w:tcW w:w="860" w:type="pct"/>
            <w:vMerge/>
          </w:tcPr>
          <w:p w:rsidR="003915A9" w:rsidRPr="001D3349" w:rsidRDefault="003915A9" w:rsidP="003915A9">
            <w:pPr>
              <w:spacing w:after="0"/>
              <w:contextualSpacing/>
              <w:rPr>
                <w:rFonts w:ascii="Times New Roman" w:hAnsi="Times New Roman"/>
                <w:b/>
                <w:bCs/>
              </w:rPr>
            </w:pPr>
          </w:p>
        </w:tc>
        <w:tc>
          <w:tcPr>
            <w:tcW w:w="3120" w:type="pct"/>
            <w:gridSpan w:val="2"/>
          </w:tcPr>
          <w:p w:rsidR="003915A9" w:rsidRPr="001D3349"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ascii="Times New Roman" w:hAnsi="Times New Roman"/>
              </w:rPr>
            </w:pPr>
            <w:r w:rsidRPr="001D3349">
              <w:rPr>
                <w:rFonts w:ascii="Times New Roman" w:hAnsi="Times New Roman"/>
                <w:b/>
              </w:rPr>
              <w:t>Практическое занятие №11.</w:t>
            </w:r>
            <w:r w:rsidRPr="001D3349">
              <w:rPr>
                <w:rFonts w:ascii="Times New Roman" w:hAnsi="Times New Roman"/>
              </w:rPr>
              <w:t>Движение солдата в бою. Передвижение на поле боя.</w:t>
            </w:r>
          </w:p>
        </w:tc>
        <w:tc>
          <w:tcPr>
            <w:tcW w:w="386" w:type="pct"/>
            <w:vMerge/>
            <w:vAlign w:val="center"/>
          </w:tcPr>
          <w:p w:rsidR="003915A9" w:rsidRPr="001D3349" w:rsidRDefault="003915A9" w:rsidP="003915A9">
            <w:pPr>
              <w:spacing w:after="0"/>
              <w:contextualSpacing/>
              <w:rPr>
                <w:rFonts w:ascii="Times New Roman" w:hAnsi="Times New Roman"/>
                <w:bCs/>
              </w:rPr>
            </w:pPr>
          </w:p>
        </w:tc>
        <w:tc>
          <w:tcPr>
            <w:tcW w:w="634" w:type="pct"/>
            <w:vMerge/>
          </w:tcPr>
          <w:p w:rsidR="003915A9" w:rsidRPr="001D3349" w:rsidRDefault="003915A9" w:rsidP="003915A9">
            <w:pPr>
              <w:spacing w:after="0"/>
              <w:rPr>
                <w:rFonts w:ascii="Times New Roman" w:hAnsi="Times New Roman"/>
                <w:bCs/>
              </w:rPr>
            </w:pPr>
          </w:p>
        </w:tc>
      </w:tr>
      <w:tr w:rsidR="003915A9" w:rsidRPr="001D3349" w:rsidTr="00F37E34">
        <w:trPr>
          <w:trHeight w:val="20"/>
        </w:trPr>
        <w:tc>
          <w:tcPr>
            <w:tcW w:w="860" w:type="pct"/>
            <w:vMerge/>
          </w:tcPr>
          <w:p w:rsidR="003915A9" w:rsidRPr="001D3349" w:rsidRDefault="003915A9" w:rsidP="003915A9">
            <w:pPr>
              <w:spacing w:after="0"/>
              <w:contextualSpacing/>
              <w:rPr>
                <w:rFonts w:ascii="Times New Roman" w:hAnsi="Times New Roman"/>
                <w:b/>
                <w:bCs/>
              </w:rPr>
            </w:pPr>
          </w:p>
        </w:tc>
        <w:tc>
          <w:tcPr>
            <w:tcW w:w="3120" w:type="pct"/>
            <w:gridSpan w:val="2"/>
          </w:tcPr>
          <w:p w:rsidR="003915A9" w:rsidRPr="001D3349"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ascii="Times New Roman" w:hAnsi="Times New Roman"/>
              </w:rPr>
            </w:pPr>
            <w:r w:rsidRPr="001D3349">
              <w:rPr>
                <w:rFonts w:ascii="Times New Roman" w:hAnsi="Times New Roman"/>
                <w:b/>
              </w:rPr>
              <w:t>Практическое занятие №12.</w:t>
            </w:r>
            <w:r w:rsidRPr="001D3349">
              <w:rPr>
                <w:rFonts w:ascii="Times New Roman" w:hAnsi="Times New Roman"/>
              </w:rPr>
              <w:t>Обязанности наблюдателя. Выбор места наблюдения, его занятие, оборудование и маскировка, оснащение наблюдательного поста.</w:t>
            </w:r>
          </w:p>
        </w:tc>
        <w:tc>
          <w:tcPr>
            <w:tcW w:w="386" w:type="pct"/>
            <w:vAlign w:val="center"/>
          </w:tcPr>
          <w:p w:rsidR="003915A9" w:rsidRPr="001D3349" w:rsidRDefault="003915A9" w:rsidP="003915A9">
            <w:pPr>
              <w:spacing w:after="0"/>
              <w:contextualSpacing/>
              <w:rPr>
                <w:rFonts w:ascii="Times New Roman" w:hAnsi="Times New Roman"/>
                <w:bCs/>
              </w:rPr>
            </w:pPr>
            <w:r w:rsidRPr="001D3349">
              <w:rPr>
                <w:rFonts w:ascii="Times New Roman" w:hAnsi="Times New Roman"/>
                <w:bCs/>
              </w:rPr>
              <w:t>2</w:t>
            </w:r>
          </w:p>
        </w:tc>
        <w:tc>
          <w:tcPr>
            <w:tcW w:w="634" w:type="pct"/>
            <w:vMerge/>
          </w:tcPr>
          <w:p w:rsidR="003915A9" w:rsidRPr="001D3349" w:rsidRDefault="003915A9" w:rsidP="003915A9">
            <w:pPr>
              <w:spacing w:after="0"/>
              <w:rPr>
                <w:rFonts w:ascii="Times New Roman" w:hAnsi="Times New Roman"/>
                <w:bCs/>
              </w:rPr>
            </w:pPr>
          </w:p>
        </w:tc>
      </w:tr>
      <w:tr w:rsidR="003915A9" w:rsidRPr="001D3349" w:rsidTr="00F37E34">
        <w:trPr>
          <w:trHeight w:val="20"/>
        </w:trPr>
        <w:tc>
          <w:tcPr>
            <w:tcW w:w="860" w:type="pct"/>
            <w:vMerge/>
          </w:tcPr>
          <w:p w:rsidR="003915A9" w:rsidRPr="001D3349" w:rsidRDefault="003915A9" w:rsidP="003915A9">
            <w:pPr>
              <w:spacing w:after="0"/>
              <w:contextualSpacing/>
              <w:rPr>
                <w:rFonts w:ascii="Times New Roman" w:hAnsi="Times New Roman"/>
                <w:b/>
                <w:bCs/>
              </w:rPr>
            </w:pPr>
          </w:p>
        </w:tc>
        <w:tc>
          <w:tcPr>
            <w:tcW w:w="3120" w:type="pct"/>
            <w:gridSpan w:val="2"/>
          </w:tcPr>
          <w:p w:rsidR="003915A9" w:rsidRPr="001D3349"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ascii="Times New Roman" w:hAnsi="Times New Roman"/>
                <w:b/>
              </w:rPr>
            </w:pPr>
            <w:r w:rsidRPr="001D3349">
              <w:rPr>
                <w:rFonts w:ascii="Times New Roman" w:hAnsi="Times New Roman"/>
                <w:b/>
              </w:rPr>
              <w:t>Практическое занятие №13.</w:t>
            </w:r>
            <w:r w:rsidRPr="001D3349">
              <w:rPr>
                <w:rFonts w:ascii="Times New Roman" w:hAnsi="Times New Roman"/>
              </w:rPr>
              <w:t>Передвижения на поле боя. Выбор места и скрытное расположение на нем для наблюдения и ведения огня, самоокапывание и маскировка</w:t>
            </w:r>
          </w:p>
        </w:tc>
        <w:tc>
          <w:tcPr>
            <w:tcW w:w="386" w:type="pct"/>
            <w:vAlign w:val="center"/>
          </w:tcPr>
          <w:p w:rsidR="003915A9" w:rsidRPr="001D3349" w:rsidRDefault="003915A9" w:rsidP="003915A9">
            <w:pPr>
              <w:spacing w:after="0"/>
              <w:contextualSpacing/>
              <w:rPr>
                <w:rFonts w:ascii="Times New Roman" w:hAnsi="Times New Roman"/>
                <w:bCs/>
              </w:rPr>
            </w:pPr>
            <w:r w:rsidRPr="001D3349">
              <w:rPr>
                <w:rFonts w:ascii="Times New Roman" w:hAnsi="Times New Roman"/>
                <w:bCs/>
              </w:rPr>
              <w:t>2</w:t>
            </w:r>
          </w:p>
        </w:tc>
        <w:tc>
          <w:tcPr>
            <w:tcW w:w="634" w:type="pct"/>
            <w:vMerge/>
          </w:tcPr>
          <w:p w:rsidR="003915A9" w:rsidRPr="001D3349" w:rsidRDefault="003915A9" w:rsidP="003915A9">
            <w:pPr>
              <w:spacing w:after="0"/>
              <w:rPr>
                <w:rFonts w:ascii="Times New Roman" w:hAnsi="Times New Roman"/>
                <w:bCs/>
              </w:rPr>
            </w:pPr>
          </w:p>
        </w:tc>
      </w:tr>
      <w:tr w:rsidR="003915A9" w:rsidRPr="001D3349" w:rsidTr="00F37E34">
        <w:trPr>
          <w:trHeight w:val="20"/>
        </w:trPr>
        <w:tc>
          <w:tcPr>
            <w:tcW w:w="860" w:type="pct"/>
            <w:vMerge w:val="restart"/>
          </w:tcPr>
          <w:p w:rsidR="003915A9" w:rsidRPr="001D3349" w:rsidRDefault="003915A9" w:rsidP="003915A9">
            <w:pPr>
              <w:spacing w:after="0"/>
              <w:contextualSpacing/>
              <w:rPr>
                <w:rFonts w:ascii="Times New Roman" w:hAnsi="Times New Roman"/>
                <w:b/>
                <w:bCs/>
              </w:rPr>
            </w:pPr>
            <w:r w:rsidRPr="001D3349">
              <w:rPr>
                <w:rFonts w:ascii="Times New Roman" w:hAnsi="Times New Roman"/>
                <w:b/>
                <w:bCs/>
              </w:rPr>
              <w:t>Тема 2.9. Радиационная, химическая и биологическая защита</w:t>
            </w:r>
          </w:p>
        </w:tc>
        <w:tc>
          <w:tcPr>
            <w:tcW w:w="3120" w:type="pct"/>
            <w:gridSpan w:val="2"/>
          </w:tcPr>
          <w:p w:rsidR="003915A9" w:rsidRPr="001D3349" w:rsidRDefault="003915A9" w:rsidP="001D3349">
            <w:pPr>
              <w:spacing w:after="0"/>
              <w:contextualSpacing/>
              <w:rPr>
                <w:rFonts w:ascii="Times New Roman" w:hAnsi="Times New Roman"/>
                <w:b/>
              </w:rPr>
            </w:pPr>
            <w:r w:rsidRPr="001D3349">
              <w:rPr>
                <w:rFonts w:ascii="Times New Roman" w:hAnsi="Times New Roman"/>
                <w:b/>
                <w:bCs/>
              </w:rPr>
              <w:t xml:space="preserve">Содержание </w:t>
            </w:r>
          </w:p>
        </w:tc>
        <w:tc>
          <w:tcPr>
            <w:tcW w:w="386" w:type="pct"/>
            <w:vAlign w:val="center"/>
          </w:tcPr>
          <w:p w:rsidR="003915A9" w:rsidRPr="001D3349" w:rsidRDefault="003915A9" w:rsidP="003915A9">
            <w:pPr>
              <w:spacing w:after="0"/>
              <w:contextualSpacing/>
              <w:rPr>
                <w:rFonts w:ascii="Times New Roman" w:hAnsi="Times New Roman"/>
                <w:b/>
                <w:bCs/>
              </w:rPr>
            </w:pPr>
            <w:r w:rsidRPr="001D3349">
              <w:rPr>
                <w:rFonts w:ascii="Times New Roman" w:hAnsi="Times New Roman"/>
                <w:b/>
                <w:bCs/>
              </w:rPr>
              <w:t>4</w:t>
            </w:r>
          </w:p>
        </w:tc>
        <w:tc>
          <w:tcPr>
            <w:tcW w:w="634" w:type="pct"/>
            <w:vMerge w:val="restart"/>
          </w:tcPr>
          <w:p w:rsidR="003915A9" w:rsidRPr="001D3349" w:rsidRDefault="003915A9" w:rsidP="003915A9">
            <w:pPr>
              <w:spacing w:after="0"/>
              <w:ind w:left="128"/>
              <w:rPr>
                <w:rFonts w:ascii="Times New Roman" w:hAnsi="Times New Roman"/>
              </w:rPr>
            </w:pPr>
            <w:r w:rsidRPr="001D3349">
              <w:rPr>
                <w:rFonts w:ascii="Times New Roman" w:hAnsi="Times New Roman"/>
              </w:rPr>
              <w:t xml:space="preserve">ОК 01, ОК 04, ОК 06, ОК 07, ОК 08, </w:t>
            </w:r>
          </w:p>
          <w:p w:rsidR="003915A9" w:rsidRPr="001D3349" w:rsidRDefault="003915A9" w:rsidP="003915A9">
            <w:pPr>
              <w:spacing w:after="0"/>
              <w:rPr>
                <w:rFonts w:ascii="Times New Roman" w:hAnsi="Times New Roman"/>
                <w:bCs/>
              </w:rPr>
            </w:pPr>
          </w:p>
        </w:tc>
      </w:tr>
      <w:tr w:rsidR="003915A9" w:rsidRPr="001D3349" w:rsidTr="00F37E34">
        <w:trPr>
          <w:trHeight w:val="20"/>
        </w:trPr>
        <w:tc>
          <w:tcPr>
            <w:tcW w:w="860" w:type="pct"/>
            <w:vMerge/>
          </w:tcPr>
          <w:p w:rsidR="003915A9" w:rsidRPr="001D3349" w:rsidRDefault="003915A9" w:rsidP="003915A9">
            <w:pPr>
              <w:spacing w:after="0"/>
              <w:contextualSpacing/>
              <w:rPr>
                <w:rFonts w:ascii="Times New Roman" w:hAnsi="Times New Roman"/>
                <w:b/>
                <w:bCs/>
              </w:rPr>
            </w:pPr>
          </w:p>
        </w:tc>
        <w:tc>
          <w:tcPr>
            <w:tcW w:w="3120" w:type="pct"/>
            <w:gridSpan w:val="2"/>
          </w:tcPr>
          <w:p w:rsidR="003915A9" w:rsidRPr="001D3349" w:rsidRDefault="00AB26FB" w:rsidP="003915A9">
            <w:pPr>
              <w:spacing w:after="0"/>
              <w:contextualSpacing/>
              <w:rPr>
                <w:rFonts w:ascii="Times New Roman" w:hAnsi="Times New Roman"/>
                <w:b/>
              </w:rPr>
            </w:pPr>
            <w:r w:rsidRPr="001D3349">
              <w:rPr>
                <w:rFonts w:ascii="Times New Roman" w:hAnsi="Times New Roman"/>
                <w:b/>
                <w:bCs/>
              </w:rPr>
              <w:t>В том числе практических</w:t>
            </w:r>
            <w:r w:rsidR="003915A9" w:rsidRPr="001D3349">
              <w:rPr>
                <w:rFonts w:ascii="Times New Roman" w:hAnsi="Times New Roman"/>
                <w:b/>
                <w:bCs/>
              </w:rPr>
              <w:t xml:space="preserve"> занятий</w:t>
            </w:r>
          </w:p>
        </w:tc>
        <w:tc>
          <w:tcPr>
            <w:tcW w:w="386" w:type="pct"/>
            <w:vMerge w:val="restart"/>
            <w:vAlign w:val="center"/>
          </w:tcPr>
          <w:p w:rsidR="003915A9" w:rsidRPr="001D3349" w:rsidRDefault="003915A9" w:rsidP="003915A9">
            <w:pPr>
              <w:contextualSpacing/>
              <w:rPr>
                <w:rFonts w:ascii="Times New Roman" w:hAnsi="Times New Roman"/>
                <w:b/>
                <w:bCs/>
              </w:rPr>
            </w:pPr>
            <w:r w:rsidRPr="001D3349">
              <w:rPr>
                <w:rFonts w:ascii="Times New Roman" w:hAnsi="Times New Roman"/>
                <w:b/>
                <w:bCs/>
              </w:rPr>
              <w:t>4</w:t>
            </w:r>
          </w:p>
        </w:tc>
        <w:tc>
          <w:tcPr>
            <w:tcW w:w="634" w:type="pct"/>
            <w:vMerge/>
          </w:tcPr>
          <w:p w:rsidR="003915A9" w:rsidRPr="001D3349" w:rsidRDefault="003915A9" w:rsidP="003915A9">
            <w:pPr>
              <w:spacing w:after="0"/>
              <w:rPr>
                <w:rFonts w:ascii="Times New Roman" w:hAnsi="Times New Roman"/>
                <w:bCs/>
              </w:rPr>
            </w:pPr>
          </w:p>
        </w:tc>
      </w:tr>
      <w:tr w:rsidR="003915A9" w:rsidRPr="001D3349" w:rsidTr="00F37E34">
        <w:trPr>
          <w:trHeight w:val="20"/>
        </w:trPr>
        <w:tc>
          <w:tcPr>
            <w:tcW w:w="860" w:type="pct"/>
            <w:vMerge/>
          </w:tcPr>
          <w:p w:rsidR="003915A9" w:rsidRPr="001D3349" w:rsidRDefault="003915A9" w:rsidP="003915A9">
            <w:pPr>
              <w:spacing w:after="0"/>
              <w:contextualSpacing/>
              <w:rPr>
                <w:rFonts w:ascii="Times New Roman" w:hAnsi="Times New Roman"/>
                <w:b/>
                <w:bCs/>
              </w:rPr>
            </w:pPr>
          </w:p>
        </w:tc>
        <w:tc>
          <w:tcPr>
            <w:tcW w:w="3120" w:type="pct"/>
            <w:gridSpan w:val="2"/>
          </w:tcPr>
          <w:p w:rsidR="003915A9" w:rsidRPr="001D3349" w:rsidRDefault="003915A9" w:rsidP="003915A9">
            <w:pPr>
              <w:tabs>
                <w:tab w:val="left" w:pos="-75"/>
                <w:tab w:val="left" w:pos="77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ascii="Times New Roman" w:hAnsi="Times New Roman"/>
                <w:b/>
                <w:bCs/>
              </w:rPr>
            </w:pPr>
            <w:r w:rsidRPr="001D3349">
              <w:rPr>
                <w:rFonts w:ascii="Times New Roman" w:hAnsi="Times New Roman"/>
                <w:b/>
              </w:rPr>
              <w:t>Практическое занятие №14.</w:t>
            </w:r>
            <w:r w:rsidRPr="001D3349">
              <w:rPr>
                <w:rFonts w:ascii="Times New Roman" w:hAnsi="Times New Roman"/>
              </w:rPr>
              <w:t>Средства индивидуальной защиты и пользование ими. Способы действий личного состава в условиях радиационного, химического и биологического заражения</w:t>
            </w:r>
          </w:p>
        </w:tc>
        <w:tc>
          <w:tcPr>
            <w:tcW w:w="386" w:type="pct"/>
            <w:vMerge/>
            <w:vAlign w:val="center"/>
          </w:tcPr>
          <w:p w:rsidR="003915A9" w:rsidRPr="001D3349" w:rsidRDefault="003915A9" w:rsidP="003915A9">
            <w:pPr>
              <w:spacing w:after="0"/>
              <w:contextualSpacing/>
              <w:rPr>
                <w:rFonts w:ascii="Times New Roman" w:hAnsi="Times New Roman"/>
                <w:bCs/>
              </w:rPr>
            </w:pPr>
          </w:p>
        </w:tc>
        <w:tc>
          <w:tcPr>
            <w:tcW w:w="634" w:type="pct"/>
            <w:vMerge/>
          </w:tcPr>
          <w:p w:rsidR="003915A9" w:rsidRPr="001D3349" w:rsidRDefault="003915A9" w:rsidP="003915A9">
            <w:pPr>
              <w:spacing w:after="0"/>
              <w:rPr>
                <w:rFonts w:ascii="Times New Roman" w:hAnsi="Times New Roman"/>
                <w:bCs/>
              </w:rPr>
            </w:pPr>
          </w:p>
        </w:tc>
      </w:tr>
      <w:tr w:rsidR="003915A9" w:rsidRPr="001D3349" w:rsidTr="00F37E34">
        <w:trPr>
          <w:trHeight w:val="20"/>
        </w:trPr>
        <w:tc>
          <w:tcPr>
            <w:tcW w:w="860" w:type="pct"/>
          </w:tcPr>
          <w:p w:rsidR="003915A9" w:rsidRPr="001D3349" w:rsidRDefault="003915A9" w:rsidP="003915A9">
            <w:pPr>
              <w:spacing w:after="0"/>
              <w:contextualSpacing/>
              <w:rPr>
                <w:rFonts w:ascii="Times New Roman" w:hAnsi="Times New Roman"/>
                <w:b/>
                <w:bCs/>
              </w:rPr>
            </w:pPr>
            <w:r w:rsidRPr="001D3349">
              <w:rPr>
                <w:rFonts w:ascii="Times New Roman" w:hAnsi="Times New Roman"/>
                <w:b/>
                <w:bCs/>
              </w:rPr>
              <w:t>РАЗДЕЛ 3</w:t>
            </w:r>
          </w:p>
        </w:tc>
        <w:tc>
          <w:tcPr>
            <w:tcW w:w="3120" w:type="pct"/>
            <w:gridSpan w:val="2"/>
          </w:tcPr>
          <w:p w:rsidR="003915A9" w:rsidRPr="001D3349" w:rsidRDefault="003915A9" w:rsidP="003915A9">
            <w:pPr>
              <w:spacing w:after="0"/>
              <w:contextualSpacing/>
              <w:rPr>
                <w:rFonts w:ascii="Times New Roman" w:hAnsi="Times New Roman"/>
                <w:b/>
              </w:rPr>
            </w:pPr>
            <w:r w:rsidRPr="001D3349">
              <w:rPr>
                <w:rFonts w:ascii="Times New Roman" w:hAnsi="Times New Roman"/>
                <w:b/>
                <w:bCs/>
              </w:rPr>
              <w:t>ОСНОВЫ МЕДИЦИНСКИХ ЗНАНИЙ И ОКАЗАНИЕ ПЕРВОЙ МЕДИЦИНСКОЙ ПОМОЩИ</w:t>
            </w:r>
          </w:p>
        </w:tc>
        <w:tc>
          <w:tcPr>
            <w:tcW w:w="386" w:type="pct"/>
            <w:vAlign w:val="center"/>
          </w:tcPr>
          <w:p w:rsidR="003915A9" w:rsidRPr="001D3349" w:rsidRDefault="003915A9" w:rsidP="003915A9">
            <w:pPr>
              <w:spacing w:after="0"/>
              <w:contextualSpacing/>
              <w:rPr>
                <w:rFonts w:ascii="Times New Roman" w:hAnsi="Times New Roman"/>
                <w:b/>
                <w:bCs/>
              </w:rPr>
            </w:pPr>
            <w:r w:rsidRPr="001D3349">
              <w:rPr>
                <w:rFonts w:ascii="Times New Roman" w:hAnsi="Times New Roman"/>
                <w:b/>
                <w:bCs/>
              </w:rPr>
              <w:t>15</w:t>
            </w:r>
          </w:p>
        </w:tc>
        <w:tc>
          <w:tcPr>
            <w:tcW w:w="634" w:type="pct"/>
          </w:tcPr>
          <w:p w:rsidR="003915A9" w:rsidRPr="001D3349" w:rsidRDefault="003915A9" w:rsidP="003915A9">
            <w:pPr>
              <w:spacing w:after="0"/>
              <w:rPr>
                <w:rFonts w:ascii="Times New Roman" w:hAnsi="Times New Roman"/>
                <w:bCs/>
              </w:rPr>
            </w:pPr>
          </w:p>
        </w:tc>
      </w:tr>
      <w:tr w:rsidR="003915A9" w:rsidRPr="001D3349" w:rsidTr="00F37E34">
        <w:trPr>
          <w:trHeight w:val="20"/>
        </w:trPr>
        <w:tc>
          <w:tcPr>
            <w:tcW w:w="860" w:type="pct"/>
            <w:vMerge w:val="restart"/>
          </w:tcPr>
          <w:p w:rsidR="003915A9" w:rsidRPr="001D3349" w:rsidRDefault="003915A9" w:rsidP="003915A9">
            <w:pPr>
              <w:spacing w:after="0"/>
              <w:contextualSpacing/>
              <w:jc w:val="both"/>
              <w:rPr>
                <w:rFonts w:ascii="Times New Roman" w:hAnsi="Times New Roman"/>
                <w:b/>
                <w:bCs/>
              </w:rPr>
            </w:pPr>
            <w:r w:rsidRPr="001D3349">
              <w:rPr>
                <w:rFonts w:ascii="Times New Roman" w:hAnsi="Times New Roman"/>
                <w:b/>
                <w:bCs/>
              </w:rPr>
              <w:t>Тема 1.  Первая медицинская помощь при ранениях, несчастных случаях и заболеваниях.</w:t>
            </w:r>
          </w:p>
        </w:tc>
        <w:tc>
          <w:tcPr>
            <w:tcW w:w="3120" w:type="pct"/>
            <w:gridSpan w:val="2"/>
          </w:tcPr>
          <w:p w:rsidR="003915A9" w:rsidRPr="001D3349" w:rsidRDefault="003915A9" w:rsidP="001D3349">
            <w:pPr>
              <w:spacing w:after="0"/>
              <w:contextualSpacing/>
              <w:rPr>
                <w:rFonts w:ascii="Times New Roman" w:hAnsi="Times New Roman"/>
                <w:b/>
              </w:rPr>
            </w:pPr>
            <w:r w:rsidRPr="001D3349">
              <w:rPr>
                <w:rFonts w:ascii="Times New Roman" w:hAnsi="Times New Roman"/>
                <w:b/>
                <w:bCs/>
              </w:rPr>
              <w:t xml:space="preserve">Содержание </w:t>
            </w:r>
          </w:p>
        </w:tc>
        <w:tc>
          <w:tcPr>
            <w:tcW w:w="386" w:type="pct"/>
            <w:vAlign w:val="center"/>
          </w:tcPr>
          <w:p w:rsidR="003915A9" w:rsidRPr="001D3349" w:rsidRDefault="003915A9" w:rsidP="003915A9">
            <w:pPr>
              <w:spacing w:after="0"/>
              <w:contextualSpacing/>
              <w:rPr>
                <w:rFonts w:ascii="Times New Roman" w:hAnsi="Times New Roman"/>
                <w:b/>
              </w:rPr>
            </w:pPr>
            <w:r w:rsidRPr="001D3349">
              <w:rPr>
                <w:rFonts w:ascii="Times New Roman" w:hAnsi="Times New Roman"/>
                <w:b/>
                <w:bCs/>
              </w:rPr>
              <w:t>10</w:t>
            </w:r>
          </w:p>
        </w:tc>
        <w:tc>
          <w:tcPr>
            <w:tcW w:w="634" w:type="pct"/>
            <w:vMerge w:val="restart"/>
          </w:tcPr>
          <w:p w:rsidR="003915A9" w:rsidRPr="001D3349" w:rsidRDefault="003915A9" w:rsidP="003915A9">
            <w:pPr>
              <w:spacing w:after="0"/>
              <w:ind w:left="128"/>
              <w:rPr>
                <w:rFonts w:ascii="Times New Roman" w:hAnsi="Times New Roman"/>
              </w:rPr>
            </w:pPr>
            <w:r w:rsidRPr="001D3349">
              <w:rPr>
                <w:rFonts w:ascii="Times New Roman" w:hAnsi="Times New Roman"/>
              </w:rPr>
              <w:t xml:space="preserve">ОК 01, ОК 04, ОК 06, ОК 07, ОК 08, </w:t>
            </w:r>
          </w:p>
          <w:p w:rsidR="003915A9" w:rsidRPr="001D3349" w:rsidRDefault="003915A9" w:rsidP="003915A9">
            <w:pPr>
              <w:spacing w:after="0"/>
              <w:rPr>
                <w:rFonts w:ascii="Times New Roman" w:hAnsi="Times New Roman"/>
              </w:rPr>
            </w:pPr>
          </w:p>
        </w:tc>
      </w:tr>
      <w:tr w:rsidR="003915A9" w:rsidRPr="001D3349" w:rsidTr="00F37E34">
        <w:trPr>
          <w:trHeight w:val="518"/>
        </w:trPr>
        <w:tc>
          <w:tcPr>
            <w:tcW w:w="860" w:type="pct"/>
            <w:vMerge/>
          </w:tcPr>
          <w:p w:rsidR="003915A9" w:rsidRPr="001D3349" w:rsidRDefault="003915A9" w:rsidP="003915A9">
            <w:pPr>
              <w:spacing w:after="0"/>
              <w:contextualSpacing/>
              <w:jc w:val="both"/>
              <w:rPr>
                <w:rFonts w:ascii="Times New Roman" w:hAnsi="Times New Roman"/>
                <w:b/>
                <w:bCs/>
              </w:rPr>
            </w:pPr>
          </w:p>
        </w:tc>
        <w:tc>
          <w:tcPr>
            <w:tcW w:w="3120" w:type="pct"/>
            <w:gridSpan w:val="2"/>
          </w:tcPr>
          <w:p w:rsidR="003915A9" w:rsidRPr="001D3349"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ascii="Times New Roman" w:hAnsi="Times New Roman"/>
                <w:iCs/>
              </w:rPr>
            </w:pPr>
            <w:r w:rsidRPr="001D3349">
              <w:rPr>
                <w:rFonts w:ascii="Times New Roman" w:hAnsi="Times New Roman"/>
                <w:iCs/>
              </w:rPr>
              <w:t xml:space="preserve">Общие правила оказания первой медицинской помощи. Первая медицинская помощь при ранениях, несчастных случаях и заболеваниях. </w:t>
            </w:r>
          </w:p>
        </w:tc>
        <w:tc>
          <w:tcPr>
            <w:tcW w:w="386" w:type="pct"/>
            <w:vMerge w:val="restart"/>
            <w:vAlign w:val="center"/>
          </w:tcPr>
          <w:p w:rsidR="003915A9" w:rsidRPr="001D3349" w:rsidRDefault="003915A9" w:rsidP="003915A9">
            <w:pPr>
              <w:spacing w:after="0"/>
              <w:contextualSpacing/>
              <w:rPr>
                <w:rFonts w:ascii="Times New Roman" w:hAnsi="Times New Roman"/>
                <w:b/>
              </w:rPr>
            </w:pPr>
          </w:p>
        </w:tc>
        <w:tc>
          <w:tcPr>
            <w:tcW w:w="634" w:type="pct"/>
            <w:vMerge/>
          </w:tcPr>
          <w:p w:rsidR="003915A9" w:rsidRPr="001D3349" w:rsidRDefault="003915A9" w:rsidP="003915A9">
            <w:pPr>
              <w:spacing w:after="0"/>
              <w:rPr>
                <w:rFonts w:ascii="Times New Roman" w:hAnsi="Times New Roman"/>
                <w:bCs/>
              </w:rPr>
            </w:pPr>
          </w:p>
        </w:tc>
      </w:tr>
      <w:tr w:rsidR="003915A9" w:rsidRPr="001D3349" w:rsidTr="00F37E34">
        <w:trPr>
          <w:trHeight w:val="550"/>
        </w:trPr>
        <w:tc>
          <w:tcPr>
            <w:tcW w:w="860" w:type="pct"/>
            <w:vMerge/>
          </w:tcPr>
          <w:p w:rsidR="003915A9" w:rsidRPr="001D3349" w:rsidRDefault="003915A9" w:rsidP="003915A9">
            <w:pPr>
              <w:spacing w:after="0"/>
              <w:contextualSpacing/>
              <w:jc w:val="both"/>
              <w:rPr>
                <w:rFonts w:ascii="Times New Roman" w:hAnsi="Times New Roman"/>
                <w:b/>
                <w:bCs/>
              </w:rPr>
            </w:pPr>
          </w:p>
        </w:tc>
        <w:tc>
          <w:tcPr>
            <w:tcW w:w="3120" w:type="pct"/>
            <w:gridSpan w:val="2"/>
          </w:tcPr>
          <w:p w:rsidR="003915A9" w:rsidRPr="001D3349"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ascii="Times New Roman" w:hAnsi="Times New Roman"/>
                <w:iCs/>
              </w:rPr>
            </w:pPr>
            <w:r w:rsidRPr="001D3349">
              <w:rPr>
                <w:rFonts w:ascii="Times New Roman" w:hAnsi="Times New Roman"/>
                <w:iCs/>
              </w:rPr>
              <w:t xml:space="preserve">Способы временной остановки кровотечения. Обработка ран. Профилактика шока. Первая медицинская помощь при травмах опорно-двигательного аппарата. </w:t>
            </w:r>
          </w:p>
        </w:tc>
        <w:tc>
          <w:tcPr>
            <w:tcW w:w="386" w:type="pct"/>
            <w:vMerge/>
            <w:vAlign w:val="center"/>
          </w:tcPr>
          <w:p w:rsidR="003915A9" w:rsidRPr="001D3349" w:rsidRDefault="003915A9" w:rsidP="003915A9">
            <w:pPr>
              <w:spacing w:after="0"/>
              <w:contextualSpacing/>
              <w:rPr>
                <w:rFonts w:ascii="Times New Roman" w:hAnsi="Times New Roman"/>
                <w:b/>
              </w:rPr>
            </w:pPr>
          </w:p>
        </w:tc>
        <w:tc>
          <w:tcPr>
            <w:tcW w:w="634" w:type="pct"/>
            <w:vMerge/>
          </w:tcPr>
          <w:p w:rsidR="003915A9" w:rsidRPr="001D3349" w:rsidRDefault="003915A9" w:rsidP="003915A9">
            <w:pPr>
              <w:spacing w:after="0"/>
              <w:rPr>
                <w:rFonts w:ascii="Times New Roman" w:hAnsi="Times New Roman"/>
                <w:bCs/>
              </w:rPr>
            </w:pPr>
          </w:p>
        </w:tc>
      </w:tr>
      <w:tr w:rsidR="003915A9" w:rsidRPr="001D3349" w:rsidTr="00F37E34">
        <w:trPr>
          <w:trHeight w:val="538"/>
        </w:trPr>
        <w:tc>
          <w:tcPr>
            <w:tcW w:w="860" w:type="pct"/>
            <w:vMerge/>
          </w:tcPr>
          <w:p w:rsidR="003915A9" w:rsidRPr="001D3349" w:rsidRDefault="003915A9" w:rsidP="003915A9">
            <w:pPr>
              <w:spacing w:after="0"/>
              <w:contextualSpacing/>
              <w:jc w:val="both"/>
              <w:rPr>
                <w:rFonts w:ascii="Times New Roman" w:hAnsi="Times New Roman"/>
                <w:b/>
                <w:bCs/>
              </w:rPr>
            </w:pPr>
          </w:p>
        </w:tc>
        <w:tc>
          <w:tcPr>
            <w:tcW w:w="3120" w:type="pct"/>
            <w:gridSpan w:val="2"/>
          </w:tcPr>
          <w:p w:rsidR="003915A9" w:rsidRPr="001D3349"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ascii="Times New Roman" w:hAnsi="Times New Roman"/>
                <w:iCs/>
              </w:rPr>
            </w:pPr>
            <w:r w:rsidRPr="001D3349">
              <w:rPr>
                <w:rFonts w:ascii="Times New Roman" w:hAnsi="Times New Roman"/>
                <w:iCs/>
              </w:rPr>
              <w:t>Первая медицинская помощь при остановке сердца. Правила проведения базовой сердечно-легочной реанимации.</w:t>
            </w:r>
          </w:p>
        </w:tc>
        <w:tc>
          <w:tcPr>
            <w:tcW w:w="386" w:type="pct"/>
            <w:vMerge/>
            <w:vAlign w:val="center"/>
          </w:tcPr>
          <w:p w:rsidR="003915A9" w:rsidRPr="001D3349" w:rsidRDefault="003915A9" w:rsidP="003915A9">
            <w:pPr>
              <w:spacing w:after="0"/>
              <w:contextualSpacing/>
              <w:rPr>
                <w:rFonts w:ascii="Times New Roman" w:hAnsi="Times New Roman"/>
                <w:b/>
              </w:rPr>
            </w:pPr>
          </w:p>
        </w:tc>
        <w:tc>
          <w:tcPr>
            <w:tcW w:w="634" w:type="pct"/>
            <w:vMerge/>
          </w:tcPr>
          <w:p w:rsidR="003915A9" w:rsidRPr="001D3349" w:rsidRDefault="003915A9" w:rsidP="003915A9">
            <w:pPr>
              <w:spacing w:after="0"/>
              <w:rPr>
                <w:rFonts w:ascii="Times New Roman" w:hAnsi="Times New Roman"/>
                <w:bCs/>
              </w:rPr>
            </w:pPr>
          </w:p>
        </w:tc>
      </w:tr>
      <w:tr w:rsidR="003915A9" w:rsidRPr="001D3349" w:rsidTr="00F37E34">
        <w:trPr>
          <w:trHeight w:val="602"/>
        </w:trPr>
        <w:tc>
          <w:tcPr>
            <w:tcW w:w="860" w:type="pct"/>
            <w:vMerge/>
          </w:tcPr>
          <w:p w:rsidR="003915A9" w:rsidRPr="001D3349" w:rsidRDefault="003915A9" w:rsidP="003915A9">
            <w:pPr>
              <w:spacing w:after="0"/>
              <w:contextualSpacing/>
              <w:jc w:val="both"/>
              <w:rPr>
                <w:rFonts w:ascii="Times New Roman" w:hAnsi="Times New Roman"/>
                <w:b/>
                <w:bCs/>
              </w:rPr>
            </w:pPr>
          </w:p>
        </w:tc>
        <w:tc>
          <w:tcPr>
            <w:tcW w:w="3120" w:type="pct"/>
            <w:gridSpan w:val="2"/>
          </w:tcPr>
          <w:p w:rsidR="003915A9" w:rsidRPr="001D3349" w:rsidRDefault="003915A9" w:rsidP="003915A9">
            <w:pPr>
              <w:spacing w:after="0"/>
              <w:contextualSpacing/>
              <w:jc w:val="both"/>
              <w:rPr>
                <w:rFonts w:ascii="Times New Roman" w:hAnsi="Times New Roman"/>
                <w:iCs/>
              </w:rPr>
            </w:pPr>
            <w:r w:rsidRPr="001D3349">
              <w:rPr>
                <w:rFonts w:ascii="Times New Roman" w:hAnsi="Times New Roman"/>
                <w:iCs/>
              </w:rPr>
              <w:t xml:space="preserve">Первая медицинская помощь при массовых поражениях. Характеристика ситуаций, при которых возможно массовое поражение людей. </w:t>
            </w:r>
          </w:p>
        </w:tc>
        <w:tc>
          <w:tcPr>
            <w:tcW w:w="386" w:type="pct"/>
            <w:vMerge/>
            <w:vAlign w:val="center"/>
          </w:tcPr>
          <w:p w:rsidR="003915A9" w:rsidRPr="001D3349" w:rsidRDefault="003915A9" w:rsidP="003915A9">
            <w:pPr>
              <w:spacing w:after="0"/>
              <w:contextualSpacing/>
              <w:rPr>
                <w:rFonts w:ascii="Times New Roman" w:hAnsi="Times New Roman"/>
                <w:b/>
              </w:rPr>
            </w:pPr>
          </w:p>
        </w:tc>
        <w:tc>
          <w:tcPr>
            <w:tcW w:w="634" w:type="pct"/>
            <w:vMerge/>
          </w:tcPr>
          <w:p w:rsidR="003915A9" w:rsidRPr="001D3349" w:rsidRDefault="003915A9" w:rsidP="003915A9">
            <w:pPr>
              <w:spacing w:after="0"/>
              <w:rPr>
                <w:rFonts w:ascii="Times New Roman" w:hAnsi="Times New Roman"/>
                <w:bCs/>
              </w:rPr>
            </w:pPr>
          </w:p>
        </w:tc>
      </w:tr>
      <w:tr w:rsidR="003915A9" w:rsidRPr="001D3349" w:rsidTr="00F37E34">
        <w:trPr>
          <w:trHeight w:val="612"/>
        </w:trPr>
        <w:tc>
          <w:tcPr>
            <w:tcW w:w="860" w:type="pct"/>
            <w:vMerge/>
          </w:tcPr>
          <w:p w:rsidR="003915A9" w:rsidRPr="001D3349" w:rsidRDefault="003915A9" w:rsidP="003915A9">
            <w:pPr>
              <w:spacing w:after="0"/>
              <w:contextualSpacing/>
              <w:jc w:val="both"/>
              <w:rPr>
                <w:rFonts w:ascii="Times New Roman" w:hAnsi="Times New Roman"/>
                <w:b/>
                <w:bCs/>
              </w:rPr>
            </w:pPr>
          </w:p>
        </w:tc>
        <w:tc>
          <w:tcPr>
            <w:tcW w:w="3120" w:type="pct"/>
            <w:gridSpan w:val="2"/>
          </w:tcPr>
          <w:p w:rsidR="003915A9" w:rsidRPr="001D3349" w:rsidRDefault="003915A9" w:rsidP="003915A9">
            <w:pPr>
              <w:spacing w:after="0"/>
              <w:contextualSpacing/>
              <w:jc w:val="both"/>
              <w:rPr>
                <w:rFonts w:ascii="Times New Roman" w:hAnsi="Times New Roman"/>
                <w:iCs/>
              </w:rPr>
            </w:pPr>
            <w:r w:rsidRPr="001D3349">
              <w:rPr>
                <w:rFonts w:ascii="Times New Roman" w:hAnsi="Times New Roman"/>
                <w:iCs/>
              </w:rPr>
              <w:t>Правила оказания само- и взаимопомощи в различных чрезвычайных ситуациях природного и техногенного характера, в условиях военного времени.</w:t>
            </w:r>
          </w:p>
        </w:tc>
        <w:tc>
          <w:tcPr>
            <w:tcW w:w="386" w:type="pct"/>
            <w:vMerge/>
            <w:vAlign w:val="center"/>
          </w:tcPr>
          <w:p w:rsidR="003915A9" w:rsidRPr="001D3349" w:rsidRDefault="003915A9" w:rsidP="003915A9">
            <w:pPr>
              <w:spacing w:after="0"/>
              <w:contextualSpacing/>
              <w:rPr>
                <w:rFonts w:ascii="Times New Roman" w:hAnsi="Times New Roman"/>
                <w:b/>
              </w:rPr>
            </w:pPr>
          </w:p>
        </w:tc>
        <w:tc>
          <w:tcPr>
            <w:tcW w:w="634" w:type="pct"/>
            <w:vMerge/>
          </w:tcPr>
          <w:p w:rsidR="003915A9" w:rsidRPr="001D3349" w:rsidRDefault="003915A9" w:rsidP="003915A9">
            <w:pPr>
              <w:spacing w:after="0"/>
              <w:rPr>
                <w:rFonts w:ascii="Times New Roman" w:hAnsi="Times New Roman"/>
                <w:bCs/>
              </w:rPr>
            </w:pPr>
          </w:p>
        </w:tc>
      </w:tr>
      <w:tr w:rsidR="003915A9" w:rsidRPr="001D3349" w:rsidTr="00F37E34">
        <w:trPr>
          <w:trHeight w:val="313"/>
        </w:trPr>
        <w:tc>
          <w:tcPr>
            <w:tcW w:w="860" w:type="pct"/>
          </w:tcPr>
          <w:p w:rsidR="003915A9" w:rsidRPr="001D3349" w:rsidRDefault="003915A9" w:rsidP="003915A9">
            <w:pPr>
              <w:spacing w:after="0"/>
              <w:contextualSpacing/>
              <w:jc w:val="both"/>
              <w:rPr>
                <w:rFonts w:ascii="Times New Roman" w:hAnsi="Times New Roman"/>
                <w:b/>
                <w:bCs/>
              </w:rPr>
            </w:pPr>
          </w:p>
        </w:tc>
        <w:tc>
          <w:tcPr>
            <w:tcW w:w="3120" w:type="pct"/>
            <w:gridSpan w:val="2"/>
          </w:tcPr>
          <w:p w:rsidR="003915A9" w:rsidRPr="001D3349" w:rsidRDefault="00AB26FB" w:rsidP="001D3349">
            <w:pPr>
              <w:spacing w:after="0"/>
              <w:contextualSpacing/>
              <w:jc w:val="both"/>
              <w:rPr>
                <w:rFonts w:ascii="Times New Roman" w:hAnsi="Times New Roman"/>
                <w:iCs/>
              </w:rPr>
            </w:pPr>
            <w:r w:rsidRPr="001D3349">
              <w:rPr>
                <w:rFonts w:ascii="Times New Roman" w:hAnsi="Times New Roman"/>
                <w:b/>
                <w:bCs/>
              </w:rPr>
              <w:t xml:space="preserve">В том числе </w:t>
            </w:r>
          </w:p>
        </w:tc>
        <w:tc>
          <w:tcPr>
            <w:tcW w:w="386" w:type="pct"/>
            <w:vAlign w:val="center"/>
          </w:tcPr>
          <w:p w:rsidR="003915A9" w:rsidRPr="001D3349" w:rsidRDefault="003915A9" w:rsidP="003915A9">
            <w:pPr>
              <w:spacing w:after="0"/>
              <w:contextualSpacing/>
              <w:rPr>
                <w:rFonts w:ascii="Times New Roman" w:hAnsi="Times New Roman"/>
                <w:b/>
              </w:rPr>
            </w:pPr>
            <w:r w:rsidRPr="001D3349">
              <w:rPr>
                <w:rFonts w:ascii="Times New Roman" w:hAnsi="Times New Roman"/>
                <w:b/>
              </w:rPr>
              <w:t>4</w:t>
            </w:r>
          </w:p>
        </w:tc>
        <w:tc>
          <w:tcPr>
            <w:tcW w:w="634" w:type="pct"/>
            <w:vMerge w:val="restart"/>
            <w:tcBorders>
              <w:top w:val="nil"/>
            </w:tcBorders>
          </w:tcPr>
          <w:p w:rsidR="003915A9" w:rsidRPr="001D3349" w:rsidRDefault="003915A9" w:rsidP="003915A9">
            <w:pPr>
              <w:spacing w:after="0"/>
              <w:ind w:left="128"/>
              <w:rPr>
                <w:rFonts w:ascii="Times New Roman" w:hAnsi="Times New Roman"/>
              </w:rPr>
            </w:pPr>
            <w:r w:rsidRPr="001D3349">
              <w:rPr>
                <w:rFonts w:ascii="Times New Roman" w:hAnsi="Times New Roman"/>
              </w:rPr>
              <w:t xml:space="preserve">ОК 01, ОК 04, ОК 06, ОК 07, ОК 08, </w:t>
            </w:r>
          </w:p>
          <w:p w:rsidR="003915A9" w:rsidRPr="001D3349" w:rsidRDefault="003915A9" w:rsidP="003915A9">
            <w:pPr>
              <w:spacing w:after="0"/>
              <w:rPr>
                <w:rFonts w:ascii="Times New Roman" w:hAnsi="Times New Roman"/>
                <w:bCs/>
              </w:rPr>
            </w:pPr>
          </w:p>
        </w:tc>
      </w:tr>
      <w:tr w:rsidR="003915A9" w:rsidRPr="001D3349" w:rsidTr="00F37E34">
        <w:trPr>
          <w:trHeight w:val="612"/>
        </w:trPr>
        <w:tc>
          <w:tcPr>
            <w:tcW w:w="860" w:type="pct"/>
          </w:tcPr>
          <w:p w:rsidR="003915A9" w:rsidRPr="001D3349" w:rsidRDefault="003915A9" w:rsidP="003915A9">
            <w:pPr>
              <w:spacing w:after="0"/>
              <w:contextualSpacing/>
              <w:jc w:val="both"/>
              <w:rPr>
                <w:rFonts w:ascii="Times New Roman" w:hAnsi="Times New Roman"/>
                <w:b/>
                <w:bCs/>
              </w:rPr>
            </w:pPr>
          </w:p>
        </w:tc>
        <w:tc>
          <w:tcPr>
            <w:tcW w:w="3120" w:type="pct"/>
            <w:gridSpan w:val="2"/>
          </w:tcPr>
          <w:p w:rsidR="003915A9" w:rsidRPr="001D3349" w:rsidRDefault="003915A9" w:rsidP="003915A9">
            <w:pPr>
              <w:spacing w:after="0"/>
              <w:contextualSpacing/>
              <w:jc w:val="both"/>
              <w:rPr>
                <w:rFonts w:ascii="Times New Roman" w:hAnsi="Times New Roman"/>
                <w:b/>
                <w:bCs/>
              </w:rPr>
            </w:pPr>
            <w:r w:rsidRPr="001D3349">
              <w:rPr>
                <w:rFonts w:ascii="Times New Roman" w:hAnsi="Times New Roman"/>
                <w:b/>
              </w:rPr>
              <w:t>Практическое занятие №15.</w:t>
            </w:r>
            <w:r w:rsidRPr="001D3349">
              <w:rPr>
                <w:rFonts w:ascii="Times New Roman" w:hAnsi="Times New Roman"/>
              </w:rPr>
              <w:t xml:space="preserve">Оказание первой медицинской помощи. Неотложные реанимационные мероприятия (сердечно-легочная реанимация, противошоковые мероприятия, остановка кровотечений, иммобилизация конечностей подручными средствами, транспортировка пострадавших). </w:t>
            </w:r>
          </w:p>
        </w:tc>
        <w:tc>
          <w:tcPr>
            <w:tcW w:w="386" w:type="pct"/>
            <w:vAlign w:val="center"/>
          </w:tcPr>
          <w:p w:rsidR="003915A9" w:rsidRPr="001D3349" w:rsidRDefault="003915A9" w:rsidP="003915A9">
            <w:pPr>
              <w:spacing w:after="0"/>
              <w:contextualSpacing/>
              <w:rPr>
                <w:rFonts w:ascii="Times New Roman" w:hAnsi="Times New Roman"/>
              </w:rPr>
            </w:pPr>
            <w:r w:rsidRPr="001D3349">
              <w:rPr>
                <w:rFonts w:ascii="Times New Roman" w:hAnsi="Times New Roman"/>
              </w:rPr>
              <w:t>4</w:t>
            </w:r>
          </w:p>
        </w:tc>
        <w:tc>
          <w:tcPr>
            <w:tcW w:w="634" w:type="pct"/>
            <w:vMerge/>
            <w:tcBorders>
              <w:top w:val="nil"/>
            </w:tcBorders>
          </w:tcPr>
          <w:p w:rsidR="003915A9" w:rsidRPr="001D3349" w:rsidRDefault="003915A9" w:rsidP="003915A9">
            <w:pPr>
              <w:spacing w:after="0"/>
              <w:rPr>
                <w:rFonts w:ascii="Times New Roman" w:hAnsi="Times New Roman"/>
                <w:bCs/>
              </w:rPr>
            </w:pPr>
          </w:p>
        </w:tc>
      </w:tr>
      <w:tr w:rsidR="003915A9" w:rsidRPr="001D3349" w:rsidTr="00F37E34">
        <w:trPr>
          <w:trHeight w:val="612"/>
        </w:trPr>
        <w:tc>
          <w:tcPr>
            <w:tcW w:w="860" w:type="pct"/>
          </w:tcPr>
          <w:p w:rsidR="003915A9" w:rsidRPr="001D3349" w:rsidRDefault="003915A9" w:rsidP="003915A9">
            <w:pPr>
              <w:spacing w:after="0"/>
              <w:contextualSpacing/>
              <w:jc w:val="both"/>
              <w:rPr>
                <w:rFonts w:ascii="Times New Roman" w:hAnsi="Times New Roman"/>
                <w:b/>
                <w:bCs/>
              </w:rPr>
            </w:pPr>
          </w:p>
        </w:tc>
        <w:tc>
          <w:tcPr>
            <w:tcW w:w="3120" w:type="pct"/>
            <w:gridSpan w:val="2"/>
          </w:tcPr>
          <w:p w:rsidR="003915A9" w:rsidRPr="001D3349" w:rsidRDefault="003915A9" w:rsidP="003915A9">
            <w:pPr>
              <w:spacing w:after="0"/>
              <w:contextualSpacing/>
              <w:jc w:val="both"/>
              <w:rPr>
                <w:rFonts w:ascii="Times New Roman" w:hAnsi="Times New Roman"/>
                <w:iCs/>
              </w:rPr>
            </w:pPr>
            <w:r w:rsidRPr="001D3349">
              <w:rPr>
                <w:rFonts w:ascii="Times New Roman" w:hAnsi="Times New Roman"/>
                <w:b/>
              </w:rPr>
              <w:t>Самостоятельная работа№6</w:t>
            </w:r>
            <w:r w:rsidRPr="001D3349">
              <w:rPr>
                <w:rFonts w:ascii="Times New Roman" w:hAnsi="Times New Roman"/>
              </w:rPr>
              <w:t xml:space="preserve"> Составить алгоритмы оказания первой медицинской помощи при кровотечениях, травмах, ожогах, отморожениях, отравлениях</w:t>
            </w:r>
          </w:p>
        </w:tc>
        <w:tc>
          <w:tcPr>
            <w:tcW w:w="386" w:type="pct"/>
            <w:vAlign w:val="center"/>
          </w:tcPr>
          <w:p w:rsidR="003915A9" w:rsidRPr="001D3349" w:rsidRDefault="003915A9" w:rsidP="003915A9">
            <w:pPr>
              <w:spacing w:after="0"/>
              <w:contextualSpacing/>
              <w:rPr>
                <w:rFonts w:ascii="Times New Roman" w:hAnsi="Times New Roman"/>
                <w:b/>
              </w:rPr>
            </w:pPr>
            <w:r w:rsidRPr="001D3349">
              <w:rPr>
                <w:rFonts w:ascii="Times New Roman" w:hAnsi="Times New Roman"/>
                <w:b/>
              </w:rPr>
              <w:t>1</w:t>
            </w:r>
          </w:p>
        </w:tc>
        <w:tc>
          <w:tcPr>
            <w:tcW w:w="634" w:type="pct"/>
            <w:vMerge/>
            <w:tcBorders>
              <w:top w:val="nil"/>
            </w:tcBorders>
          </w:tcPr>
          <w:p w:rsidR="003915A9" w:rsidRPr="001D3349" w:rsidRDefault="003915A9" w:rsidP="003915A9">
            <w:pPr>
              <w:spacing w:after="0"/>
              <w:rPr>
                <w:rFonts w:ascii="Times New Roman" w:hAnsi="Times New Roman"/>
                <w:bCs/>
              </w:rPr>
            </w:pPr>
          </w:p>
        </w:tc>
      </w:tr>
      <w:tr w:rsidR="003915A9" w:rsidRPr="001D3349" w:rsidTr="001D3349">
        <w:trPr>
          <w:trHeight w:val="347"/>
        </w:trPr>
        <w:tc>
          <w:tcPr>
            <w:tcW w:w="860" w:type="pct"/>
            <w:vAlign w:val="center"/>
          </w:tcPr>
          <w:p w:rsidR="003915A9" w:rsidRPr="001D3349" w:rsidRDefault="003915A9" w:rsidP="003915A9">
            <w:pPr>
              <w:spacing w:after="0"/>
              <w:contextualSpacing/>
              <w:rPr>
                <w:rFonts w:ascii="Times New Roman" w:hAnsi="Times New Roman"/>
                <w:b/>
                <w:bCs/>
              </w:rPr>
            </w:pPr>
            <w:r w:rsidRPr="001D3349">
              <w:rPr>
                <w:rFonts w:ascii="Times New Roman" w:hAnsi="Times New Roman"/>
                <w:b/>
                <w:bCs/>
              </w:rPr>
              <w:t>Зачет</w:t>
            </w:r>
          </w:p>
        </w:tc>
        <w:tc>
          <w:tcPr>
            <w:tcW w:w="3120" w:type="pct"/>
            <w:gridSpan w:val="2"/>
          </w:tcPr>
          <w:p w:rsidR="003915A9" w:rsidRPr="001D3349" w:rsidRDefault="003915A9" w:rsidP="003915A9">
            <w:pPr>
              <w:spacing w:after="0"/>
              <w:contextualSpacing/>
              <w:jc w:val="both"/>
              <w:rPr>
                <w:rFonts w:ascii="Times New Roman" w:hAnsi="Times New Roman"/>
                <w:b/>
              </w:rPr>
            </w:pPr>
          </w:p>
        </w:tc>
        <w:tc>
          <w:tcPr>
            <w:tcW w:w="386" w:type="pct"/>
            <w:vAlign w:val="center"/>
          </w:tcPr>
          <w:p w:rsidR="003915A9" w:rsidRPr="001D3349" w:rsidRDefault="003915A9" w:rsidP="003915A9">
            <w:pPr>
              <w:spacing w:after="0"/>
              <w:contextualSpacing/>
              <w:rPr>
                <w:rFonts w:ascii="Times New Roman" w:hAnsi="Times New Roman"/>
                <w:b/>
              </w:rPr>
            </w:pPr>
            <w:r w:rsidRPr="001D3349">
              <w:rPr>
                <w:rFonts w:ascii="Times New Roman" w:hAnsi="Times New Roman"/>
                <w:b/>
              </w:rPr>
              <w:t>2</w:t>
            </w:r>
          </w:p>
        </w:tc>
        <w:tc>
          <w:tcPr>
            <w:tcW w:w="634" w:type="pct"/>
          </w:tcPr>
          <w:p w:rsidR="003915A9" w:rsidRPr="001D3349" w:rsidRDefault="003915A9" w:rsidP="003915A9">
            <w:pPr>
              <w:spacing w:after="0"/>
              <w:rPr>
                <w:rFonts w:ascii="Times New Roman" w:hAnsi="Times New Roman"/>
                <w:bCs/>
              </w:rPr>
            </w:pPr>
          </w:p>
        </w:tc>
      </w:tr>
      <w:tr w:rsidR="003915A9" w:rsidRPr="001D3349" w:rsidTr="00F37E34">
        <w:trPr>
          <w:trHeight w:val="20"/>
        </w:trPr>
        <w:tc>
          <w:tcPr>
            <w:tcW w:w="3980" w:type="pct"/>
            <w:gridSpan w:val="3"/>
          </w:tcPr>
          <w:p w:rsidR="003915A9" w:rsidRPr="001D3349" w:rsidRDefault="003915A9" w:rsidP="003915A9">
            <w:pPr>
              <w:spacing w:after="0"/>
              <w:contextualSpacing/>
              <w:rPr>
                <w:rFonts w:ascii="Times New Roman" w:hAnsi="Times New Roman"/>
                <w:b/>
                <w:bCs/>
              </w:rPr>
            </w:pPr>
            <w:r w:rsidRPr="001D3349">
              <w:rPr>
                <w:rFonts w:ascii="Times New Roman" w:hAnsi="Times New Roman"/>
                <w:b/>
                <w:bCs/>
              </w:rPr>
              <w:t>Всего:</w:t>
            </w:r>
          </w:p>
        </w:tc>
        <w:tc>
          <w:tcPr>
            <w:tcW w:w="386" w:type="pct"/>
            <w:vAlign w:val="center"/>
          </w:tcPr>
          <w:p w:rsidR="003915A9" w:rsidRPr="001D3349" w:rsidRDefault="003915A9" w:rsidP="003915A9">
            <w:pPr>
              <w:spacing w:after="0"/>
              <w:contextualSpacing/>
              <w:rPr>
                <w:rFonts w:ascii="Times New Roman" w:hAnsi="Times New Roman"/>
                <w:b/>
                <w:bCs/>
              </w:rPr>
            </w:pPr>
            <w:r w:rsidRPr="001D3349">
              <w:rPr>
                <w:rFonts w:ascii="Times New Roman" w:hAnsi="Times New Roman"/>
                <w:b/>
                <w:bCs/>
              </w:rPr>
              <w:t>72</w:t>
            </w:r>
          </w:p>
        </w:tc>
        <w:tc>
          <w:tcPr>
            <w:tcW w:w="634" w:type="pct"/>
          </w:tcPr>
          <w:p w:rsidR="003915A9" w:rsidRPr="001D3349" w:rsidRDefault="003915A9" w:rsidP="003915A9">
            <w:pPr>
              <w:spacing w:after="0"/>
              <w:rPr>
                <w:rFonts w:ascii="Times New Roman" w:hAnsi="Times New Roman"/>
                <w:bCs/>
              </w:rPr>
            </w:pPr>
          </w:p>
        </w:tc>
      </w:tr>
    </w:tbl>
    <w:p w:rsidR="003915A9" w:rsidRPr="001D3349" w:rsidRDefault="003915A9" w:rsidP="003915A9">
      <w:pPr>
        <w:spacing w:after="0"/>
        <w:rPr>
          <w:rFonts w:ascii="Times New Roman" w:hAnsi="Times New Roman"/>
          <w:b/>
          <w:bCs/>
        </w:rPr>
      </w:pPr>
    </w:p>
    <w:p w:rsidR="003915A9" w:rsidRPr="001D3349" w:rsidRDefault="003915A9" w:rsidP="003915A9">
      <w:pPr>
        <w:spacing w:after="0"/>
        <w:ind w:left="709"/>
        <w:rPr>
          <w:rFonts w:ascii="Times New Roman" w:hAnsi="Times New Roman"/>
          <w:sz w:val="24"/>
          <w:szCs w:val="24"/>
        </w:rPr>
      </w:pPr>
      <w:r w:rsidRPr="001D3349">
        <w:rPr>
          <w:rFonts w:ascii="Times New Roman" w:hAnsi="Times New Roman"/>
          <w:sz w:val="24"/>
          <w:szCs w:val="24"/>
        </w:rPr>
        <w:t>.</w:t>
      </w:r>
    </w:p>
    <w:p w:rsidR="003915A9" w:rsidRPr="001D3349" w:rsidRDefault="003915A9" w:rsidP="003915A9">
      <w:pPr>
        <w:ind w:firstLine="709"/>
        <w:rPr>
          <w:rFonts w:ascii="Times New Roman" w:hAnsi="Times New Roman"/>
        </w:rPr>
        <w:sectPr w:rsidR="003915A9" w:rsidRPr="001D3349" w:rsidSect="00733AEF">
          <w:pgSz w:w="16840" w:h="11907" w:orient="landscape"/>
          <w:pgMar w:top="851" w:right="1134" w:bottom="851" w:left="992" w:header="709" w:footer="709" w:gutter="0"/>
          <w:cols w:space="720"/>
        </w:sectPr>
      </w:pPr>
    </w:p>
    <w:p w:rsidR="005B1D31" w:rsidRPr="00C066BA" w:rsidRDefault="005B1D31" w:rsidP="005B1D31">
      <w:pPr>
        <w:spacing w:after="0" w:line="240" w:lineRule="auto"/>
        <w:rPr>
          <w:rFonts w:ascii="Times New Roman" w:hAnsi="Times New Roman"/>
        </w:rPr>
      </w:pPr>
      <w:r>
        <w:rPr>
          <w:rFonts w:ascii="Times New Roman" w:hAnsi="Times New Roman"/>
        </w:rPr>
        <w:t>3.</w:t>
      </w:r>
      <w:r w:rsidRPr="00C066BA">
        <w:rPr>
          <w:rFonts w:ascii="Times New Roman" w:hAnsi="Times New Roman"/>
        </w:rPr>
        <w:t>УСЛОВИЯ РЕАЛИЗАЦИИ ПРОГРАММЫ УЧЕБНОЙ ДИСЦИПЛИНЫ</w:t>
      </w:r>
    </w:p>
    <w:p w:rsidR="005B1D31" w:rsidRPr="00C066BA" w:rsidRDefault="005B1D31" w:rsidP="005B1D31">
      <w:pPr>
        <w:spacing w:after="0" w:line="240" w:lineRule="auto"/>
        <w:ind w:left="358"/>
        <w:rPr>
          <w:rFonts w:ascii="Times New Roman" w:hAnsi="Times New Roman"/>
        </w:rPr>
      </w:pPr>
    </w:p>
    <w:p w:rsidR="005B1D31" w:rsidRPr="00C066BA" w:rsidRDefault="005B1D31" w:rsidP="005B1D31">
      <w:pPr>
        <w:spacing w:after="0" w:line="240" w:lineRule="auto"/>
        <w:ind w:firstLine="360"/>
        <w:rPr>
          <w:rFonts w:ascii="Times New Roman" w:hAnsi="Times New Roman"/>
        </w:rPr>
      </w:pPr>
      <w:r w:rsidRPr="00C066BA">
        <w:rPr>
          <w:rFonts w:ascii="Times New Roman" w:hAnsi="Times New Roman"/>
        </w:rPr>
        <w:t>3.1. Для реализации программы учебной дисциплины  должны быть предусмотрены следующие специальные помещения:</w:t>
      </w:r>
    </w:p>
    <w:p w:rsidR="005B1D31" w:rsidRPr="00C066BA" w:rsidRDefault="005B1D31" w:rsidP="005B1D31">
      <w:pPr>
        <w:spacing w:after="0" w:line="240" w:lineRule="auto"/>
        <w:ind w:left="360"/>
        <w:rPr>
          <w:rFonts w:ascii="Times New Roman" w:hAnsi="Times New Roman"/>
        </w:rPr>
      </w:pPr>
      <w:r w:rsidRPr="00C066BA">
        <w:rPr>
          <w:rFonts w:ascii="Times New Roman" w:hAnsi="Times New Roman"/>
        </w:rPr>
        <w:t>Кабинет «Безопасности жизнедеятельности», оснащенный оборудованием:</w:t>
      </w:r>
    </w:p>
    <w:p w:rsidR="005B1D31" w:rsidRPr="00C066BA" w:rsidRDefault="005B1D31" w:rsidP="005B1D31">
      <w:pPr>
        <w:spacing w:after="0" w:line="240" w:lineRule="auto"/>
        <w:ind w:left="360"/>
        <w:rPr>
          <w:rFonts w:ascii="Times New Roman" w:hAnsi="Times New Roman"/>
        </w:rPr>
      </w:pPr>
      <w:r w:rsidRPr="00C066BA">
        <w:rPr>
          <w:rFonts w:ascii="Times New Roman" w:hAnsi="Times New Roman"/>
        </w:rPr>
        <w:t>рабочее место преподавателя;</w:t>
      </w:r>
    </w:p>
    <w:p w:rsidR="005B1D31" w:rsidRPr="00C066BA" w:rsidRDefault="005B1D31" w:rsidP="005B1D31">
      <w:pPr>
        <w:spacing w:after="0" w:line="240" w:lineRule="auto"/>
        <w:ind w:firstLine="284"/>
        <w:jc w:val="both"/>
        <w:rPr>
          <w:rFonts w:ascii="Times New Roman" w:hAnsi="Times New Roman"/>
        </w:rPr>
      </w:pPr>
      <w:r w:rsidRPr="00C066BA">
        <w:rPr>
          <w:rFonts w:ascii="Times New Roman" w:hAnsi="Times New Roman"/>
        </w:rPr>
        <w:t>- плакаты (первая медицинская помощь, военная форма, стрелковое оружие, теоретические основы ведения огня из стрелкового оружия, мины и гранаты, терроризм- угроза обществу, государственные и военные символы Р.Ф., твои ГЕРОИ - Россия), наглядные пособия, нормативно-правовые документы</w:t>
      </w:r>
    </w:p>
    <w:p w:rsidR="005B1D31" w:rsidRPr="00C066BA" w:rsidRDefault="005B1D31" w:rsidP="005B1D31">
      <w:pPr>
        <w:shd w:val="clear" w:color="auto" w:fill="FFFFFF"/>
        <w:autoSpaceDE w:val="0"/>
        <w:autoSpaceDN w:val="0"/>
        <w:adjustRightInd w:val="0"/>
        <w:spacing w:after="0" w:line="240" w:lineRule="auto"/>
        <w:ind w:firstLine="284"/>
        <w:rPr>
          <w:rFonts w:ascii="Times New Roman" w:hAnsi="Times New Roman"/>
        </w:rPr>
      </w:pPr>
      <w:r w:rsidRPr="00C066BA">
        <w:rPr>
          <w:rFonts w:ascii="Times New Roman" w:hAnsi="Times New Roman"/>
        </w:rPr>
        <w:t>- массогабаритный макет автомата Калашникова</w:t>
      </w:r>
    </w:p>
    <w:p w:rsidR="005B1D31" w:rsidRPr="00C066BA" w:rsidRDefault="005B1D31" w:rsidP="005B1D31">
      <w:pPr>
        <w:shd w:val="clear" w:color="auto" w:fill="FFFFFF"/>
        <w:autoSpaceDE w:val="0"/>
        <w:autoSpaceDN w:val="0"/>
        <w:adjustRightInd w:val="0"/>
        <w:spacing w:after="0" w:line="240" w:lineRule="auto"/>
        <w:ind w:firstLine="284"/>
        <w:rPr>
          <w:rFonts w:ascii="Times New Roman" w:hAnsi="Times New Roman"/>
        </w:rPr>
      </w:pPr>
      <w:r w:rsidRPr="00C066BA">
        <w:rPr>
          <w:rFonts w:ascii="Times New Roman" w:hAnsi="Times New Roman"/>
        </w:rPr>
        <w:t>- макеты мин и гранат</w:t>
      </w:r>
    </w:p>
    <w:p w:rsidR="005B1D31" w:rsidRPr="00C066BA" w:rsidRDefault="005B1D31" w:rsidP="005B1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rPr>
      </w:pPr>
      <w:r w:rsidRPr="00C066BA">
        <w:rPr>
          <w:rFonts w:ascii="Times New Roman" w:hAnsi="Times New Roman"/>
        </w:rPr>
        <w:t>- индивидуальные средства защиты (респираторы, противогазы, ватно-марлевые повязки)</w:t>
      </w:r>
    </w:p>
    <w:p w:rsidR="005B1D31" w:rsidRPr="00C066BA" w:rsidRDefault="005B1D31" w:rsidP="005B1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rPr>
      </w:pPr>
      <w:r w:rsidRPr="00C066BA">
        <w:rPr>
          <w:rFonts w:ascii="Times New Roman" w:hAnsi="Times New Roman"/>
        </w:rPr>
        <w:t>- общевойсковой защитный комплект</w:t>
      </w:r>
    </w:p>
    <w:p w:rsidR="005B1D31" w:rsidRPr="00C066BA" w:rsidRDefault="005B1D31" w:rsidP="005B1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rPr>
      </w:pPr>
      <w:r w:rsidRPr="00C066BA">
        <w:rPr>
          <w:rFonts w:ascii="Times New Roman" w:hAnsi="Times New Roman"/>
        </w:rPr>
        <w:t>- войсковые индивидуальные аптечки</w:t>
      </w:r>
    </w:p>
    <w:p w:rsidR="005B1D31" w:rsidRPr="00C066BA" w:rsidRDefault="005B1D31" w:rsidP="005B1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rPr>
      </w:pPr>
      <w:r w:rsidRPr="00C066BA">
        <w:rPr>
          <w:rFonts w:ascii="Times New Roman" w:hAnsi="Times New Roman"/>
        </w:rPr>
        <w:t>- сумки и комплекты медицинского имущества для оказания первой медицинской, доврачебной помощи (сумка СМС)</w:t>
      </w:r>
    </w:p>
    <w:p w:rsidR="005B1D31" w:rsidRPr="00C066BA" w:rsidRDefault="005B1D31" w:rsidP="005B1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rPr>
      </w:pPr>
      <w:r w:rsidRPr="00C066BA">
        <w:rPr>
          <w:rFonts w:ascii="Times New Roman" w:hAnsi="Times New Roman"/>
        </w:rPr>
        <w:t>- перевязочные средства (бинты, лейкопластыри, вата медицинская компрессная, косынка медицинская (перевязочная), повязка медицинская большая стерильная, повязка медицинская малая стерильная)</w:t>
      </w:r>
    </w:p>
    <w:p w:rsidR="005B1D31" w:rsidRPr="00C066BA" w:rsidRDefault="005B1D31" w:rsidP="005B1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rPr>
      </w:pPr>
      <w:r w:rsidRPr="00C066BA">
        <w:rPr>
          <w:rFonts w:ascii="Times New Roman" w:hAnsi="Times New Roman"/>
        </w:rPr>
        <w:t>- медицинские предметы расходные (булавка безопасная, шина проволочная, шина фанерная)</w:t>
      </w:r>
    </w:p>
    <w:p w:rsidR="005B1D31" w:rsidRPr="00C066BA" w:rsidRDefault="005B1D31" w:rsidP="005B1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rPr>
      </w:pPr>
      <w:r w:rsidRPr="00C066BA">
        <w:rPr>
          <w:rFonts w:ascii="Times New Roman" w:hAnsi="Times New Roman"/>
        </w:rPr>
        <w:t>- грелка</w:t>
      </w:r>
    </w:p>
    <w:p w:rsidR="005B1D31" w:rsidRPr="00C066BA" w:rsidRDefault="005B1D31" w:rsidP="005B1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rPr>
      </w:pPr>
      <w:r w:rsidRPr="00C066BA">
        <w:rPr>
          <w:rFonts w:ascii="Times New Roman" w:hAnsi="Times New Roman"/>
        </w:rPr>
        <w:t>- жгут кровоостанавливающий</w:t>
      </w:r>
    </w:p>
    <w:p w:rsidR="005B1D31" w:rsidRPr="00C066BA" w:rsidRDefault="005B1D31" w:rsidP="005B1D31">
      <w:pPr>
        <w:shd w:val="clear" w:color="auto" w:fill="FFFFFF"/>
        <w:autoSpaceDE w:val="0"/>
        <w:autoSpaceDN w:val="0"/>
        <w:adjustRightInd w:val="0"/>
        <w:spacing w:after="0" w:line="240" w:lineRule="auto"/>
        <w:ind w:firstLine="284"/>
        <w:jc w:val="both"/>
        <w:rPr>
          <w:rFonts w:ascii="Times New Roman" w:hAnsi="Times New Roman"/>
        </w:rPr>
      </w:pPr>
      <w:r w:rsidRPr="00C066BA">
        <w:rPr>
          <w:rFonts w:ascii="Times New Roman" w:hAnsi="Times New Roman"/>
        </w:rPr>
        <w:t>- индивидуальный перевязочный пакет</w:t>
      </w:r>
    </w:p>
    <w:p w:rsidR="005B1D31" w:rsidRPr="00C066BA" w:rsidRDefault="005B1D31" w:rsidP="005B1D31">
      <w:pPr>
        <w:shd w:val="clear" w:color="auto" w:fill="FFFFFF"/>
        <w:autoSpaceDE w:val="0"/>
        <w:autoSpaceDN w:val="0"/>
        <w:adjustRightInd w:val="0"/>
        <w:spacing w:after="0" w:line="240" w:lineRule="auto"/>
        <w:ind w:firstLine="284"/>
        <w:rPr>
          <w:rFonts w:ascii="Times New Roman" w:hAnsi="Times New Roman"/>
        </w:rPr>
      </w:pPr>
      <w:r w:rsidRPr="00C066BA">
        <w:rPr>
          <w:rFonts w:ascii="Times New Roman" w:hAnsi="Times New Roman"/>
        </w:rPr>
        <w:t>- шприц-тюбик одноразового пользования</w:t>
      </w:r>
    </w:p>
    <w:p w:rsidR="005B1D31" w:rsidRPr="00C066BA" w:rsidRDefault="005B1D31" w:rsidP="005B1D31">
      <w:pPr>
        <w:spacing w:after="0" w:line="240" w:lineRule="auto"/>
        <w:ind w:firstLine="284"/>
        <w:rPr>
          <w:rFonts w:ascii="Times New Roman" w:hAnsi="Times New Roman"/>
        </w:rPr>
      </w:pPr>
      <w:r w:rsidRPr="00C066BA">
        <w:rPr>
          <w:rFonts w:ascii="Times New Roman" w:hAnsi="Times New Roman"/>
        </w:rPr>
        <w:t>- тренажер сердечно-легочной и мозговой реанимации, пружинно-механический с индикацией правильности выполнения действий и тестовыми режимами «манекен»</w:t>
      </w:r>
    </w:p>
    <w:p w:rsidR="005B1D31" w:rsidRPr="00C066BA" w:rsidRDefault="005B1D31" w:rsidP="005B1D31">
      <w:pPr>
        <w:spacing w:after="0" w:line="240" w:lineRule="auto"/>
        <w:ind w:left="360"/>
        <w:rPr>
          <w:rFonts w:ascii="Times New Roman" w:hAnsi="Times New Roman"/>
        </w:rPr>
      </w:pPr>
      <w:r w:rsidRPr="00C066BA">
        <w:rPr>
          <w:rFonts w:ascii="Times New Roman" w:hAnsi="Times New Roman"/>
        </w:rPr>
        <w:t>- рабочие места по количеству обучающихся;</w:t>
      </w:r>
    </w:p>
    <w:p w:rsidR="005B1D31" w:rsidRPr="00C066BA" w:rsidRDefault="005B1D31" w:rsidP="005B1D31">
      <w:pPr>
        <w:spacing w:after="0" w:line="240" w:lineRule="auto"/>
        <w:ind w:left="360"/>
        <w:rPr>
          <w:rFonts w:ascii="Times New Roman" w:hAnsi="Times New Roman"/>
        </w:rPr>
      </w:pPr>
      <w:r w:rsidRPr="00C066BA">
        <w:rPr>
          <w:rFonts w:ascii="Times New Roman" w:hAnsi="Times New Roman"/>
        </w:rPr>
        <w:t>техническими средствами:</w:t>
      </w:r>
    </w:p>
    <w:p w:rsidR="005B1D31" w:rsidRPr="00C066BA" w:rsidRDefault="005B1D31" w:rsidP="005B1D31">
      <w:pPr>
        <w:spacing w:after="0" w:line="240" w:lineRule="auto"/>
        <w:ind w:left="360"/>
        <w:rPr>
          <w:rFonts w:ascii="Times New Roman" w:hAnsi="Times New Roman"/>
        </w:rPr>
      </w:pPr>
      <w:r w:rsidRPr="00C066BA">
        <w:rPr>
          <w:rFonts w:ascii="Times New Roman" w:hAnsi="Times New Roman"/>
        </w:rPr>
        <w:t>- компьютеры;</w:t>
      </w:r>
    </w:p>
    <w:p w:rsidR="005B1D31" w:rsidRPr="00C066BA" w:rsidRDefault="005B1D31" w:rsidP="005B1D31">
      <w:pPr>
        <w:spacing w:after="0" w:line="240" w:lineRule="auto"/>
        <w:ind w:left="360"/>
        <w:rPr>
          <w:rFonts w:ascii="Times New Roman" w:hAnsi="Times New Roman"/>
        </w:rPr>
      </w:pPr>
      <w:r w:rsidRPr="00C066BA">
        <w:rPr>
          <w:rFonts w:ascii="Times New Roman" w:hAnsi="Times New Roman"/>
        </w:rPr>
        <w:t>- мультимедийный проектор;</w:t>
      </w:r>
    </w:p>
    <w:p w:rsidR="005B1D31" w:rsidRPr="00C066BA" w:rsidRDefault="005B1D31" w:rsidP="001D3349">
      <w:pPr>
        <w:spacing w:after="0" w:line="240" w:lineRule="auto"/>
        <w:ind w:left="357"/>
        <w:rPr>
          <w:rFonts w:ascii="Times New Roman" w:hAnsi="Times New Roman"/>
        </w:rPr>
      </w:pPr>
      <w:r w:rsidRPr="00C066BA">
        <w:rPr>
          <w:rFonts w:ascii="Times New Roman" w:hAnsi="Times New Roman"/>
        </w:rPr>
        <w:t>- лицензионное программное обеспечение.</w:t>
      </w:r>
    </w:p>
    <w:p w:rsidR="005B1D31" w:rsidRPr="00C066BA" w:rsidRDefault="005B1D31" w:rsidP="005B1D31">
      <w:pPr>
        <w:ind w:left="360"/>
        <w:rPr>
          <w:rFonts w:ascii="Times New Roman" w:hAnsi="Times New Roman"/>
        </w:rPr>
      </w:pPr>
    </w:p>
    <w:p w:rsidR="005B1D31" w:rsidRPr="00C066BA" w:rsidRDefault="005B1D31" w:rsidP="001D3349">
      <w:pPr>
        <w:spacing w:after="0" w:line="240" w:lineRule="auto"/>
        <w:ind w:left="357"/>
        <w:rPr>
          <w:rFonts w:ascii="Times New Roman" w:hAnsi="Times New Roman"/>
        </w:rPr>
      </w:pPr>
      <w:r w:rsidRPr="00C066BA">
        <w:rPr>
          <w:rFonts w:ascii="Times New Roman" w:hAnsi="Times New Roman"/>
        </w:rPr>
        <w:t>3.2. Информационное обеспечение реализации программы</w:t>
      </w:r>
    </w:p>
    <w:p w:rsidR="005B1D31" w:rsidRPr="00C066BA" w:rsidRDefault="005B1D31" w:rsidP="005B1D31">
      <w:pPr>
        <w:spacing w:after="0" w:line="240" w:lineRule="auto"/>
        <w:ind w:firstLine="360"/>
        <w:rPr>
          <w:rFonts w:ascii="Times New Roman" w:hAnsi="Times New Roman"/>
        </w:rPr>
      </w:pPr>
      <w:r w:rsidRPr="00C066BA">
        <w:rPr>
          <w:rFonts w:ascii="Times New Roman" w:hAnsi="Times New Roman"/>
        </w:rPr>
        <w:t>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рекомендуемые для использования в образовательном процессе.</w:t>
      </w:r>
    </w:p>
    <w:p w:rsidR="005B1D31" w:rsidRPr="00C066BA" w:rsidRDefault="005B1D31" w:rsidP="005B1D31">
      <w:pPr>
        <w:spacing w:after="0" w:line="240" w:lineRule="auto"/>
        <w:ind w:left="360"/>
        <w:rPr>
          <w:rFonts w:ascii="Times New Roman" w:hAnsi="Times New Roman"/>
        </w:rPr>
      </w:pPr>
    </w:p>
    <w:p w:rsidR="005B1D31" w:rsidRPr="00C066BA" w:rsidRDefault="005B1D31" w:rsidP="005B1D31">
      <w:pPr>
        <w:spacing w:after="0" w:line="240" w:lineRule="auto"/>
        <w:ind w:left="360"/>
        <w:rPr>
          <w:rFonts w:ascii="Times New Roman" w:hAnsi="Times New Roman"/>
        </w:rPr>
      </w:pPr>
      <w:r w:rsidRPr="00C066BA">
        <w:rPr>
          <w:rFonts w:ascii="Times New Roman" w:hAnsi="Times New Roman"/>
        </w:rPr>
        <w:t>3.2.1. Печатные издания</w:t>
      </w:r>
    </w:p>
    <w:p w:rsidR="005B1D31" w:rsidRPr="00C066BA" w:rsidRDefault="005B1D31" w:rsidP="00791B1C">
      <w:pPr>
        <w:numPr>
          <w:ilvl w:val="0"/>
          <w:numId w:val="137"/>
        </w:numPr>
        <w:spacing w:after="0"/>
        <w:ind w:left="426" w:hanging="426"/>
        <w:contextualSpacing/>
        <w:jc w:val="both"/>
        <w:rPr>
          <w:rFonts w:ascii="Times New Roman" w:hAnsi="Times New Roman"/>
          <w:bCs/>
        </w:rPr>
      </w:pPr>
      <w:r w:rsidRPr="00C066BA">
        <w:rPr>
          <w:rFonts w:ascii="Times New Roman" w:hAnsi="Times New Roman"/>
          <w:bCs/>
        </w:rPr>
        <w:t>Варющенко С.Б., Гостев В.С., Киршин Н.М. «Безопасность жизнедеятельности и медицина катастроф», ОИЦ «Академия», 2013.</w:t>
      </w:r>
    </w:p>
    <w:p w:rsidR="005B1D31" w:rsidRPr="00C066BA" w:rsidRDefault="005B1D31" w:rsidP="00791B1C">
      <w:pPr>
        <w:numPr>
          <w:ilvl w:val="0"/>
          <w:numId w:val="137"/>
        </w:numPr>
        <w:spacing w:after="0"/>
        <w:ind w:left="426" w:hanging="426"/>
        <w:contextualSpacing/>
        <w:jc w:val="both"/>
        <w:rPr>
          <w:rFonts w:ascii="Times New Roman" w:hAnsi="Times New Roman"/>
          <w:bCs/>
        </w:rPr>
      </w:pPr>
      <w:r w:rsidRPr="00C066BA">
        <w:rPr>
          <w:rFonts w:ascii="Times New Roman" w:hAnsi="Times New Roman"/>
          <w:bCs/>
        </w:rPr>
        <w:t>Глыбочко П.В., Николенко В.Н., Карнаухов Г.М., Алексеев Е.А. «Первая медицинская помощь», ОИЦ «Академия», 2013.</w:t>
      </w:r>
    </w:p>
    <w:p w:rsidR="005B1D31" w:rsidRPr="00C066BA" w:rsidRDefault="005B1D31" w:rsidP="00791B1C">
      <w:pPr>
        <w:numPr>
          <w:ilvl w:val="0"/>
          <w:numId w:val="137"/>
        </w:numPr>
        <w:spacing w:after="0"/>
        <w:ind w:left="426" w:hanging="426"/>
        <w:contextualSpacing/>
        <w:jc w:val="both"/>
        <w:rPr>
          <w:rFonts w:ascii="Times New Roman" w:hAnsi="Times New Roman"/>
          <w:bCs/>
        </w:rPr>
      </w:pPr>
      <w:r w:rsidRPr="00C066BA">
        <w:rPr>
          <w:rFonts w:ascii="Times New Roman" w:hAnsi="Times New Roman"/>
          <w:bCs/>
        </w:rPr>
        <w:t>Голицын А.Н. «Безопасность жизнедеятельности»,  Издательство "Оникс", 2012.</w:t>
      </w:r>
    </w:p>
    <w:p w:rsidR="005B1D31" w:rsidRPr="00C066BA" w:rsidRDefault="005B1D31" w:rsidP="00791B1C">
      <w:pPr>
        <w:numPr>
          <w:ilvl w:val="0"/>
          <w:numId w:val="137"/>
        </w:numPr>
        <w:spacing w:after="0"/>
        <w:ind w:left="426" w:hanging="426"/>
        <w:contextualSpacing/>
        <w:jc w:val="both"/>
        <w:rPr>
          <w:rFonts w:ascii="Times New Roman" w:hAnsi="Times New Roman"/>
          <w:bCs/>
        </w:rPr>
      </w:pPr>
      <w:r w:rsidRPr="00C066BA">
        <w:rPr>
          <w:rFonts w:ascii="Times New Roman" w:hAnsi="Times New Roman"/>
          <w:bCs/>
        </w:rPr>
        <w:t>Микрюков М.Ю. «Безопасность жизнедеятельности», ООО «Издательство КноРус», 2013.</w:t>
      </w:r>
    </w:p>
    <w:p w:rsidR="005B1D31" w:rsidRPr="0030154A" w:rsidRDefault="005B1D31" w:rsidP="005B1D31">
      <w:pPr>
        <w:spacing w:after="0"/>
        <w:ind w:left="426" w:hanging="426"/>
        <w:contextualSpacing/>
        <w:rPr>
          <w:rFonts w:ascii="Times New Roman" w:hAnsi="Times New Roman"/>
          <w:b/>
        </w:rPr>
      </w:pPr>
    </w:p>
    <w:p w:rsidR="005B1D31" w:rsidRDefault="005B1D31" w:rsidP="005B1D31">
      <w:pPr>
        <w:spacing w:after="0"/>
        <w:ind w:left="360"/>
        <w:contextualSpacing/>
        <w:rPr>
          <w:rFonts w:ascii="Times New Roman" w:hAnsi="Times New Roman"/>
          <w:b/>
          <w:i/>
        </w:rPr>
      </w:pPr>
    </w:p>
    <w:p w:rsidR="005B1D31" w:rsidRDefault="005B1D31" w:rsidP="005B1D31">
      <w:pPr>
        <w:spacing w:after="0"/>
        <w:ind w:left="360"/>
        <w:contextualSpacing/>
        <w:rPr>
          <w:rFonts w:ascii="Times New Roman" w:hAnsi="Times New Roman"/>
          <w:b/>
          <w:i/>
        </w:rPr>
      </w:pPr>
    </w:p>
    <w:p w:rsidR="005B1D31" w:rsidRDefault="005B1D31" w:rsidP="005B1D31">
      <w:pPr>
        <w:spacing w:after="0"/>
        <w:ind w:left="360"/>
        <w:contextualSpacing/>
        <w:rPr>
          <w:rFonts w:ascii="Times New Roman" w:hAnsi="Times New Roman"/>
          <w:b/>
          <w:i/>
        </w:rPr>
      </w:pPr>
    </w:p>
    <w:p w:rsidR="003915A9" w:rsidRPr="003915A9" w:rsidRDefault="003915A9" w:rsidP="003915A9">
      <w:pPr>
        <w:spacing w:after="0"/>
        <w:ind w:left="360"/>
        <w:contextualSpacing/>
        <w:rPr>
          <w:rFonts w:ascii="Times New Roman" w:hAnsi="Times New Roman"/>
          <w:b/>
          <w:i/>
        </w:rPr>
      </w:pPr>
    </w:p>
    <w:p w:rsidR="003915A9" w:rsidRPr="00A05AC5" w:rsidRDefault="003915A9" w:rsidP="00A05AC5">
      <w:pPr>
        <w:keepNext/>
        <w:spacing w:after="0"/>
        <w:ind w:firstLine="709"/>
        <w:contextualSpacing/>
        <w:outlineLvl w:val="0"/>
        <w:rPr>
          <w:rFonts w:ascii="Times New Roman" w:hAnsi="Times New Roman"/>
          <w:bCs/>
          <w:kern w:val="32"/>
          <w:sz w:val="24"/>
          <w:szCs w:val="24"/>
        </w:rPr>
      </w:pPr>
      <w:r w:rsidRPr="00A05AC5">
        <w:rPr>
          <w:rFonts w:ascii="Times New Roman" w:hAnsi="Times New Roman"/>
          <w:bCs/>
          <w:kern w:val="32"/>
          <w:sz w:val="24"/>
          <w:szCs w:val="24"/>
        </w:rPr>
        <w:t>4. КОНТРОЛЬ И ОЦЕНКА РЕЗУЛЬТАТОВ ОСВОЕНИЯ УЧЕБНОЙ ДИСЦИПЛИНЫ</w:t>
      </w:r>
    </w:p>
    <w:p w:rsidR="003915A9" w:rsidRPr="00A05AC5" w:rsidRDefault="003915A9" w:rsidP="00A05AC5">
      <w:pPr>
        <w:spacing w:after="0"/>
        <w:contextualSpacing/>
        <w:rPr>
          <w:rFonts w:ascii="Times New Roman" w:hAnsi="Times New Roman"/>
          <w:sz w:val="24"/>
          <w:szCs w:val="24"/>
        </w:rPr>
      </w:pPr>
    </w:p>
    <w:p w:rsidR="003915A9" w:rsidRPr="003915A9" w:rsidRDefault="003915A9" w:rsidP="003915A9">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contextualSpacing/>
        <w:jc w:val="both"/>
        <w:outlineLvl w:val="0"/>
        <w:rPr>
          <w:rFonts w:ascii="Times New Roman" w:hAnsi="Times New Roman"/>
          <w:bCs/>
          <w:kern w:val="32"/>
        </w:rPr>
      </w:pPr>
      <w:r w:rsidRPr="003915A9">
        <w:rPr>
          <w:rFonts w:ascii="Times New Roman" w:hAnsi="Times New Roman"/>
          <w:bCs/>
          <w:kern w:val="32"/>
        </w:rPr>
        <w:t>Контроль результатов освоения дисциплины осуществляется преподавателем в процессе проведения практических занятий, контрольной и самостоятельной работы.</w:t>
      </w:r>
    </w:p>
    <w:p w:rsidR="003915A9" w:rsidRPr="003915A9" w:rsidRDefault="003915A9" w:rsidP="003915A9">
      <w:pPr>
        <w:widowControl w:val="0"/>
        <w:suppressAutoHyphens/>
        <w:spacing w:after="0"/>
        <w:ind w:firstLine="709"/>
        <w:contextualSpacing/>
        <w:jc w:val="both"/>
        <w:rPr>
          <w:rFonts w:ascii="Times New Roman" w:hAnsi="Times New Roman"/>
          <w:spacing w:val="-3"/>
        </w:rPr>
      </w:pPr>
      <w:r w:rsidRPr="003915A9">
        <w:rPr>
          <w:rFonts w:ascii="Times New Roman" w:hAnsi="Times New Roman"/>
        </w:rPr>
        <w:t>При планировании реализации учебной дисциплины проводится промежуточная аттестация и</w:t>
      </w:r>
      <w:r w:rsidRPr="003915A9">
        <w:rPr>
          <w:rFonts w:ascii="Times New Roman" w:hAnsi="Times New Roman"/>
          <w:spacing w:val="-3"/>
        </w:rPr>
        <w:t xml:space="preserve"> т</w:t>
      </w:r>
      <w:r w:rsidRPr="003915A9">
        <w:rPr>
          <w:rFonts w:ascii="Times New Roman" w:hAnsi="Times New Roman"/>
        </w:rPr>
        <w:t xml:space="preserve">екущий контроль индивидуальных образовательных достижений. </w:t>
      </w:r>
      <w:r w:rsidRPr="003915A9">
        <w:rPr>
          <w:rFonts w:ascii="Times New Roman" w:hAnsi="Times New Roman"/>
          <w:spacing w:val="-3"/>
        </w:rPr>
        <w:t xml:space="preserve">Текущий контроль проводится в процессе </w:t>
      </w:r>
      <w:r w:rsidRPr="003915A9">
        <w:rPr>
          <w:rFonts w:ascii="Times New Roman" w:hAnsi="Times New Roman"/>
        </w:rPr>
        <w:t>проведения практических занятий, устного опроса  и  выполнения обучающимися практических работ.</w:t>
      </w:r>
    </w:p>
    <w:p w:rsidR="003915A9" w:rsidRPr="003915A9" w:rsidRDefault="003915A9" w:rsidP="003915A9">
      <w:pPr>
        <w:widowControl w:val="0"/>
        <w:suppressAutoHyphens/>
        <w:spacing w:after="0"/>
        <w:ind w:firstLine="709"/>
        <w:contextualSpacing/>
        <w:jc w:val="both"/>
        <w:rPr>
          <w:rFonts w:ascii="Times New Roman" w:hAnsi="Times New Roman"/>
        </w:rPr>
      </w:pPr>
      <w:r w:rsidRPr="003915A9">
        <w:rPr>
          <w:rFonts w:ascii="Times New Roman" w:hAnsi="Times New Roman"/>
        </w:rPr>
        <w:t xml:space="preserve">Для промежуточной аттестации, </w:t>
      </w:r>
      <w:r w:rsidRPr="003915A9">
        <w:rPr>
          <w:rFonts w:ascii="Times New Roman" w:hAnsi="Times New Roman"/>
          <w:spacing w:val="-3"/>
        </w:rPr>
        <w:t>т</w:t>
      </w:r>
      <w:r w:rsidRPr="003915A9">
        <w:rPr>
          <w:rFonts w:ascii="Times New Roman" w:hAnsi="Times New Roman"/>
        </w:rPr>
        <w:t xml:space="preserve">екущего и итогового контроля преподавателем создаются комплексы оценочных средств (КОС). КОС включают в себя педагогические контрольно-измерительные материалы, предназначенные для определения соответствия (или несоответствия) индивидуальных образовательных достижений основным показателям оценки результатов подготовки. </w:t>
      </w:r>
    </w:p>
    <w:p w:rsidR="003915A9" w:rsidRPr="003915A9" w:rsidRDefault="003915A9" w:rsidP="003915A9">
      <w:pPr>
        <w:widowControl w:val="0"/>
        <w:suppressAutoHyphens/>
        <w:spacing w:after="0"/>
        <w:ind w:firstLine="709"/>
        <w:contextualSpacing/>
        <w:jc w:val="both"/>
        <w:rPr>
          <w:rFonts w:ascii="Times New Roman" w:hAnsi="Times New Roman"/>
        </w:rPr>
      </w:pPr>
      <w:r w:rsidRPr="003915A9">
        <w:rPr>
          <w:rFonts w:ascii="Times New Roman" w:hAnsi="Times New Roman"/>
        </w:rPr>
        <w:t>Формы и методы промежуточной аттестации и</w:t>
      </w:r>
      <w:r w:rsidRPr="003915A9">
        <w:rPr>
          <w:rFonts w:ascii="Times New Roman" w:hAnsi="Times New Roman"/>
          <w:spacing w:val="-3"/>
        </w:rPr>
        <w:t xml:space="preserve"> т</w:t>
      </w:r>
      <w:r w:rsidRPr="003915A9">
        <w:rPr>
          <w:rFonts w:ascii="Times New Roman" w:hAnsi="Times New Roman"/>
        </w:rPr>
        <w:t xml:space="preserve">екущего контроля по учебной дисциплине доводятся до сведения обучающихся. </w:t>
      </w:r>
    </w:p>
    <w:p w:rsidR="003915A9" w:rsidRPr="003915A9" w:rsidRDefault="003915A9" w:rsidP="003915A9">
      <w:pPr>
        <w:spacing w:after="0"/>
        <w:ind w:firstLine="709"/>
        <w:contextualSpacing/>
        <w:jc w:val="both"/>
        <w:rPr>
          <w:rFonts w:ascii="Times New Roman" w:hAnsi="Times New Roman"/>
        </w:rPr>
      </w:pPr>
      <w:r w:rsidRPr="003915A9">
        <w:rPr>
          <w:rFonts w:ascii="Times New Roman" w:hAnsi="Times New Roman"/>
        </w:rPr>
        <w:t xml:space="preserve">Оценка результатов освоения дисциплины (итоговая аттестация) осуществляется в форме </w:t>
      </w:r>
      <w:r w:rsidR="009A581F">
        <w:rPr>
          <w:rFonts w:ascii="Times New Roman" w:hAnsi="Times New Roman"/>
        </w:rPr>
        <w:t>зачета</w:t>
      </w:r>
    </w:p>
    <w:p w:rsidR="003915A9" w:rsidRPr="003915A9" w:rsidRDefault="003915A9" w:rsidP="003915A9">
      <w:pPr>
        <w:spacing w:after="0"/>
        <w:ind w:firstLine="709"/>
        <w:contextualSpacing/>
        <w:jc w:val="both"/>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55"/>
        <w:gridCol w:w="3011"/>
        <w:gridCol w:w="3198"/>
      </w:tblGrid>
      <w:tr w:rsidR="003915A9" w:rsidRPr="003915A9" w:rsidTr="00F37E34">
        <w:tc>
          <w:tcPr>
            <w:tcW w:w="1754" w:type="pct"/>
          </w:tcPr>
          <w:p w:rsidR="003915A9" w:rsidRPr="003915A9" w:rsidRDefault="003915A9" w:rsidP="003915A9">
            <w:pPr>
              <w:spacing w:after="0"/>
              <w:contextualSpacing/>
              <w:rPr>
                <w:rFonts w:ascii="Times New Roman" w:hAnsi="Times New Roman"/>
                <w:b/>
                <w:bCs/>
              </w:rPr>
            </w:pPr>
            <w:r w:rsidRPr="003915A9">
              <w:rPr>
                <w:rFonts w:ascii="Times New Roman" w:hAnsi="Times New Roman"/>
                <w:b/>
                <w:bCs/>
              </w:rPr>
              <w:t>Результаты обучения</w:t>
            </w:r>
          </w:p>
        </w:tc>
        <w:tc>
          <w:tcPr>
            <w:tcW w:w="1574" w:type="pct"/>
          </w:tcPr>
          <w:p w:rsidR="003915A9" w:rsidRPr="003915A9" w:rsidRDefault="003915A9" w:rsidP="003915A9">
            <w:pPr>
              <w:spacing w:after="0"/>
              <w:contextualSpacing/>
              <w:rPr>
                <w:rFonts w:ascii="Times New Roman" w:hAnsi="Times New Roman"/>
                <w:b/>
                <w:bCs/>
              </w:rPr>
            </w:pPr>
            <w:r w:rsidRPr="003915A9">
              <w:rPr>
                <w:rFonts w:ascii="Times New Roman" w:hAnsi="Times New Roman"/>
                <w:b/>
                <w:bCs/>
              </w:rPr>
              <w:t>Критерии оценки</w:t>
            </w:r>
          </w:p>
        </w:tc>
        <w:tc>
          <w:tcPr>
            <w:tcW w:w="1672" w:type="pct"/>
          </w:tcPr>
          <w:p w:rsidR="003915A9" w:rsidRPr="003915A9" w:rsidRDefault="003915A9" w:rsidP="003915A9">
            <w:pPr>
              <w:spacing w:after="0"/>
              <w:contextualSpacing/>
              <w:rPr>
                <w:rFonts w:ascii="Times New Roman" w:hAnsi="Times New Roman"/>
                <w:b/>
                <w:bCs/>
              </w:rPr>
            </w:pPr>
            <w:r w:rsidRPr="003915A9">
              <w:rPr>
                <w:rFonts w:ascii="Times New Roman" w:hAnsi="Times New Roman"/>
                <w:b/>
                <w:bCs/>
              </w:rPr>
              <w:t>Формы и методы оценки</w:t>
            </w:r>
          </w:p>
        </w:tc>
      </w:tr>
      <w:tr w:rsidR="003915A9" w:rsidRPr="003915A9" w:rsidTr="00F37E34">
        <w:tc>
          <w:tcPr>
            <w:tcW w:w="1754" w:type="pct"/>
          </w:tcPr>
          <w:p w:rsidR="003915A9" w:rsidRPr="003915A9"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hAnsi="Times New Roman"/>
              </w:rPr>
            </w:pPr>
            <w:r w:rsidRPr="003915A9">
              <w:rPr>
                <w:rFonts w:ascii="Times New Roman" w:hAnsi="Times New Roman"/>
              </w:rPr>
              <w:t>Знает</w:t>
            </w:r>
          </w:p>
          <w:p w:rsidR="003915A9" w:rsidRPr="003915A9" w:rsidRDefault="003915A9" w:rsidP="003915A9">
            <w:pPr>
              <w:widowControl w:val="0"/>
              <w:autoSpaceDE w:val="0"/>
              <w:autoSpaceDN w:val="0"/>
              <w:adjustRightInd w:val="0"/>
              <w:spacing w:after="0" w:line="240" w:lineRule="auto"/>
              <w:contextualSpacing/>
              <w:jc w:val="both"/>
              <w:rPr>
                <w:rFonts w:ascii="Times New Roman" w:hAnsi="Times New Roman"/>
              </w:rPr>
            </w:pPr>
            <w:r w:rsidRPr="003915A9">
              <w:rPr>
                <w:rFonts w:ascii="Times New Roman" w:hAnsi="Times New Roman"/>
              </w:rPr>
              <w:t>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p w:rsidR="003915A9" w:rsidRPr="003915A9" w:rsidRDefault="003915A9" w:rsidP="003915A9">
            <w:pPr>
              <w:widowControl w:val="0"/>
              <w:autoSpaceDE w:val="0"/>
              <w:autoSpaceDN w:val="0"/>
              <w:adjustRightInd w:val="0"/>
              <w:spacing w:after="0" w:line="240" w:lineRule="auto"/>
              <w:contextualSpacing/>
              <w:jc w:val="both"/>
              <w:rPr>
                <w:rFonts w:ascii="Times New Roman" w:hAnsi="Times New Roman"/>
              </w:rPr>
            </w:pPr>
            <w:r w:rsidRPr="003915A9">
              <w:rPr>
                <w:rFonts w:ascii="Times New Roman" w:hAnsi="Times New Roman"/>
              </w:rPr>
              <w:t>Основные виды потенциальных опасностей и их последствия в профессиональной деятельности и быту, принципы снижения вероятности их реализации;</w:t>
            </w:r>
          </w:p>
          <w:p w:rsidR="003915A9" w:rsidRPr="003915A9" w:rsidRDefault="003915A9" w:rsidP="003915A9">
            <w:pPr>
              <w:widowControl w:val="0"/>
              <w:autoSpaceDE w:val="0"/>
              <w:autoSpaceDN w:val="0"/>
              <w:adjustRightInd w:val="0"/>
              <w:spacing w:after="0" w:line="240" w:lineRule="auto"/>
              <w:contextualSpacing/>
              <w:jc w:val="both"/>
              <w:rPr>
                <w:rFonts w:ascii="Times New Roman" w:hAnsi="Times New Roman"/>
              </w:rPr>
            </w:pPr>
            <w:r w:rsidRPr="003915A9">
              <w:rPr>
                <w:rFonts w:ascii="Times New Roman" w:hAnsi="Times New Roman"/>
              </w:rPr>
              <w:t>Основы военной службы и обороны государства;</w:t>
            </w:r>
          </w:p>
          <w:p w:rsidR="003915A9" w:rsidRPr="003915A9" w:rsidRDefault="003915A9" w:rsidP="003915A9">
            <w:pPr>
              <w:widowControl w:val="0"/>
              <w:autoSpaceDE w:val="0"/>
              <w:autoSpaceDN w:val="0"/>
              <w:adjustRightInd w:val="0"/>
              <w:spacing w:after="0" w:line="240" w:lineRule="auto"/>
              <w:contextualSpacing/>
              <w:jc w:val="both"/>
              <w:rPr>
                <w:rFonts w:ascii="Times New Roman" w:hAnsi="Times New Roman"/>
              </w:rPr>
            </w:pPr>
            <w:r w:rsidRPr="003915A9">
              <w:rPr>
                <w:rFonts w:ascii="Times New Roman" w:hAnsi="Times New Roman"/>
              </w:rPr>
              <w:t xml:space="preserve">Задачи и основные мероприятия гражданской обороны; </w:t>
            </w:r>
          </w:p>
          <w:p w:rsidR="003915A9" w:rsidRPr="003915A9" w:rsidRDefault="003915A9" w:rsidP="003915A9">
            <w:pPr>
              <w:widowControl w:val="0"/>
              <w:autoSpaceDE w:val="0"/>
              <w:autoSpaceDN w:val="0"/>
              <w:adjustRightInd w:val="0"/>
              <w:spacing w:after="0" w:line="240" w:lineRule="auto"/>
              <w:contextualSpacing/>
              <w:jc w:val="both"/>
              <w:rPr>
                <w:rFonts w:ascii="Times New Roman" w:hAnsi="Times New Roman"/>
              </w:rPr>
            </w:pPr>
            <w:r w:rsidRPr="003915A9">
              <w:rPr>
                <w:rFonts w:ascii="Times New Roman" w:hAnsi="Times New Roman"/>
              </w:rPr>
              <w:t>Способы защиты населения от оружия массового поражения;</w:t>
            </w:r>
          </w:p>
          <w:p w:rsidR="003915A9" w:rsidRPr="003915A9" w:rsidRDefault="003915A9" w:rsidP="003915A9">
            <w:pPr>
              <w:widowControl w:val="0"/>
              <w:autoSpaceDE w:val="0"/>
              <w:autoSpaceDN w:val="0"/>
              <w:adjustRightInd w:val="0"/>
              <w:spacing w:after="0" w:line="240" w:lineRule="auto"/>
              <w:contextualSpacing/>
              <w:jc w:val="both"/>
              <w:rPr>
                <w:rFonts w:ascii="Times New Roman" w:hAnsi="Times New Roman"/>
              </w:rPr>
            </w:pPr>
            <w:r w:rsidRPr="003915A9">
              <w:rPr>
                <w:rFonts w:ascii="Times New Roman" w:hAnsi="Times New Roman"/>
              </w:rPr>
              <w:t>Меры пожарной безопасности и правила безопасного поведения при пожарах;</w:t>
            </w:r>
          </w:p>
          <w:p w:rsidR="003915A9" w:rsidRPr="003915A9" w:rsidRDefault="003915A9" w:rsidP="003915A9">
            <w:pPr>
              <w:widowControl w:val="0"/>
              <w:autoSpaceDE w:val="0"/>
              <w:autoSpaceDN w:val="0"/>
              <w:adjustRightInd w:val="0"/>
              <w:spacing w:after="0" w:line="240" w:lineRule="auto"/>
              <w:contextualSpacing/>
              <w:jc w:val="both"/>
              <w:rPr>
                <w:rFonts w:ascii="Times New Roman" w:hAnsi="Times New Roman"/>
              </w:rPr>
            </w:pPr>
            <w:r w:rsidRPr="003915A9">
              <w:rPr>
                <w:rFonts w:ascii="Times New Roman" w:hAnsi="Times New Roman"/>
              </w:rPr>
              <w:t>Организацию и порядок призыва граждан на военную службу и поступления на нее в добровольном порядке;</w:t>
            </w:r>
          </w:p>
          <w:p w:rsidR="003915A9" w:rsidRPr="003915A9" w:rsidRDefault="003915A9" w:rsidP="003915A9">
            <w:pPr>
              <w:widowControl w:val="0"/>
              <w:autoSpaceDE w:val="0"/>
              <w:autoSpaceDN w:val="0"/>
              <w:adjustRightInd w:val="0"/>
              <w:spacing w:after="0" w:line="240" w:lineRule="auto"/>
              <w:contextualSpacing/>
              <w:jc w:val="both"/>
              <w:rPr>
                <w:rFonts w:ascii="Times New Roman" w:hAnsi="Times New Roman"/>
              </w:rPr>
            </w:pPr>
            <w:r w:rsidRPr="003915A9">
              <w:rPr>
                <w:rFonts w:ascii="Times New Roman" w:hAnsi="Times New Roman"/>
              </w:rPr>
              <w:t>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специальностям СПО;</w:t>
            </w:r>
          </w:p>
          <w:p w:rsidR="003915A9" w:rsidRPr="003915A9" w:rsidRDefault="003915A9" w:rsidP="003915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rFonts w:ascii="Times New Roman" w:hAnsi="Times New Roman"/>
              </w:rPr>
            </w:pPr>
            <w:r w:rsidRPr="003915A9">
              <w:rPr>
                <w:rFonts w:ascii="Times New Roman" w:hAnsi="Times New Roman"/>
              </w:rPr>
              <w:t>Область применения получаемых профессиональных знаний при исполнении обязанностей военной службы;</w:t>
            </w:r>
          </w:p>
          <w:p w:rsidR="003915A9" w:rsidRPr="003915A9" w:rsidRDefault="003915A9" w:rsidP="003915A9">
            <w:pPr>
              <w:spacing w:after="0"/>
              <w:contextualSpacing/>
              <w:rPr>
                <w:rFonts w:ascii="Times New Roman" w:hAnsi="Times New Roman"/>
                <w:b/>
                <w:bCs/>
              </w:rPr>
            </w:pPr>
            <w:r w:rsidRPr="003915A9">
              <w:rPr>
                <w:rFonts w:ascii="Times New Roman" w:hAnsi="Times New Roman"/>
              </w:rPr>
              <w:t>Порядок и правила оказания первой помощи пострадавшим.</w:t>
            </w:r>
          </w:p>
        </w:tc>
        <w:tc>
          <w:tcPr>
            <w:tcW w:w="1574" w:type="pct"/>
          </w:tcPr>
          <w:p w:rsidR="003915A9" w:rsidRPr="003915A9"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6"/>
              <w:contextualSpacing/>
              <w:jc w:val="both"/>
              <w:rPr>
                <w:rFonts w:ascii="Times New Roman" w:hAnsi="Times New Roman"/>
              </w:rPr>
            </w:pPr>
            <w:r w:rsidRPr="003915A9">
              <w:rPr>
                <w:rFonts w:ascii="Times New Roman" w:hAnsi="Times New Roman"/>
              </w:rPr>
              <w:t>91-100% правильных ответов оценка 5 (отлично)</w:t>
            </w:r>
          </w:p>
          <w:p w:rsidR="003915A9" w:rsidRPr="003915A9"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6"/>
              <w:contextualSpacing/>
              <w:jc w:val="both"/>
              <w:rPr>
                <w:rFonts w:ascii="Times New Roman" w:hAnsi="Times New Roman"/>
              </w:rPr>
            </w:pPr>
            <w:r w:rsidRPr="003915A9">
              <w:rPr>
                <w:rFonts w:ascii="Times New Roman" w:hAnsi="Times New Roman"/>
              </w:rPr>
              <w:t>71-90% правильных ответов оценка 4 (хорошо)</w:t>
            </w:r>
          </w:p>
          <w:p w:rsidR="003915A9" w:rsidRPr="003915A9"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6"/>
              <w:contextualSpacing/>
              <w:jc w:val="both"/>
              <w:rPr>
                <w:rFonts w:ascii="Times New Roman" w:hAnsi="Times New Roman"/>
                <w:bCs/>
                <w:color w:val="FF0000"/>
              </w:rPr>
            </w:pPr>
            <w:r w:rsidRPr="003915A9">
              <w:rPr>
                <w:rFonts w:ascii="Times New Roman" w:hAnsi="Times New Roman"/>
              </w:rPr>
              <w:t>61-70% правильных ответов оценка 3 (удовлетворительно)</w:t>
            </w:r>
          </w:p>
          <w:p w:rsidR="003915A9" w:rsidRPr="003915A9" w:rsidRDefault="003915A9" w:rsidP="003915A9">
            <w:pPr>
              <w:spacing w:after="0"/>
              <w:contextualSpacing/>
              <w:rPr>
                <w:rFonts w:ascii="Times New Roman" w:hAnsi="Times New Roman"/>
                <w:b/>
                <w:bCs/>
              </w:rPr>
            </w:pPr>
            <w:r w:rsidRPr="003915A9">
              <w:rPr>
                <w:rFonts w:ascii="Times New Roman" w:hAnsi="Times New Roman"/>
                <w:bCs/>
              </w:rPr>
              <w:t>менее 60% правильных ответов оценка 2 (неудовлетворительно)</w:t>
            </w:r>
          </w:p>
        </w:tc>
        <w:tc>
          <w:tcPr>
            <w:tcW w:w="1672" w:type="pct"/>
          </w:tcPr>
          <w:p w:rsidR="003915A9" w:rsidRPr="003915A9" w:rsidRDefault="003915A9" w:rsidP="003915A9">
            <w:pPr>
              <w:spacing w:after="0"/>
              <w:contextualSpacing/>
              <w:jc w:val="both"/>
              <w:rPr>
                <w:rFonts w:ascii="Times New Roman" w:hAnsi="Times New Roman"/>
              </w:rPr>
            </w:pPr>
            <w:r w:rsidRPr="003915A9">
              <w:rPr>
                <w:rFonts w:ascii="Times New Roman" w:hAnsi="Times New Roman"/>
                <w:b/>
                <w:bCs/>
                <w:iCs/>
              </w:rPr>
              <w:t>Текущий контроль:</w:t>
            </w:r>
          </w:p>
          <w:p w:rsidR="003915A9" w:rsidRPr="003915A9" w:rsidRDefault="003915A9" w:rsidP="003915A9">
            <w:pPr>
              <w:spacing w:after="0"/>
              <w:contextualSpacing/>
              <w:jc w:val="both"/>
              <w:rPr>
                <w:rFonts w:ascii="Times New Roman" w:hAnsi="Times New Roman"/>
                <w:bCs/>
                <w:iCs/>
              </w:rPr>
            </w:pPr>
            <w:r w:rsidRPr="003915A9">
              <w:rPr>
                <w:rFonts w:ascii="Times New Roman" w:hAnsi="Times New Roman"/>
              </w:rPr>
              <w:t>Экспертная оценка практических работ, тестирования и по результатам выполнения внеаудиторной самостоятельной работы.</w:t>
            </w:r>
          </w:p>
          <w:p w:rsidR="003915A9" w:rsidRPr="003915A9" w:rsidRDefault="003915A9" w:rsidP="003915A9">
            <w:pPr>
              <w:spacing w:after="0"/>
              <w:contextualSpacing/>
              <w:jc w:val="both"/>
              <w:rPr>
                <w:rFonts w:ascii="Times New Roman" w:hAnsi="Times New Roman"/>
                <w:b/>
                <w:bCs/>
                <w:iCs/>
              </w:rPr>
            </w:pPr>
            <w:r w:rsidRPr="003915A9">
              <w:rPr>
                <w:rFonts w:ascii="Times New Roman" w:hAnsi="Times New Roman"/>
                <w:b/>
                <w:bCs/>
                <w:iCs/>
              </w:rPr>
              <w:t>Промежуточная аттестация:</w:t>
            </w:r>
          </w:p>
          <w:p w:rsidR="003915A9" w:rsidRPr="003915A9" w:rsidRDefault="003915A9" w:rsidP="003915A9">
            <w:pPr>
              <w:spacing w:after="0"/>
              <w:contextualSpacing/>
              <w:rPr>
                <w:rFonts w:ascii="Times New Roman" w:hAnsi="Times New Roman"/>
                <w:b/>
                <w:bCs/>
              </w:rPr>
            </w:pPr>
            <w:r w:rsidRPr="003915A9">
              <w:rPr>
                <w:rFonts w:ascii="Times New Roman" w:hAnsi="Times New Roman"/>
                <w:bCs/>
                <w:iCs/>
              </w:rPr>
              <w:t>Экспертная оценка при сдаче зачета</w:t>
            </w:r>
          </w:p>
        </w:tc>
      </w:tr>
      <w:tr w:rsidR="003915A9" w:rsidRPr="003915A9" w:rsidTr="00F37E34">
        <w:tc>
          <w:tcPr>
            <w:tcW w:w="1754" w:type="pct"/>
          </w:tcPr>
          <w:p w:rsidR="003915A9" w:rsidRPr="003915A9" w:rsidRDefault="003915A9" w:rsidP="003915A9">
            <w:pPr>
              <w:spacing w:after="0"/>
              <w:contextualSpacing/>
              <w:jc w:val="both"/>
              <w:rPr>
                <w:rFonts w:ascii="Times New Roman" w:hAnsi="Times New Roman"/>
              </w:rPr>
            </w:pPr>
            <w:r w:rsidRPr="003915A9">
              <w:rPr>
                <w:rFonts w:ascii="Times New Roman" w:hAnsi="Times New Roman"/>
              </w:rPr>
              <w:t>Умеет</w:t>
            </w:r>
          </w:p>
          <w:p w:rsidR="003915A9" w:rsidRPr="003915A9" w:rsidRDefault="003915A9" w:rsidP="003915A9">
            <w:pPr>
              <w:spacing w:after="0"/>
              <w:contextualSpacing/>
              <w:jc w:val="both"/>
              <w:rPr>
                <w:rFonts w:ascii="Times New Roman" w:hAnsi="Times New Roman"/>
              </w:rPr>
            </w:pPr>
            <w:r w:rsidRPr="003915A9">
              <w:rPr>
                <w:rFonts w:ascii="Times New Roman" w:hAnsi="Times New Roman"/>
              </w:rPr>
              <w:t>Организовывать и проводить мероприятия по защите работающих и населения от негативных воздействий чрезвычайных ситуаций;</w:t>
            </w:r>
          </w:p>
          <w:p w:rsidR="003915A9" w:rsidRPr="003915A9" w:rsidRDefault="003915A9" w:rsidP="003915A9">
            <w:pPr>
              <w:spacing w:after="0"/>
              <w:contextualSpacing/>
              <w:jc w:val="both"/>
              <w:rPr>
                <w:rFonts w:ascii="Times New Roman" w:hAnsi="Times New Roman"/>
              </w:rPr>
            </w:pPr>
            <w:r w:rsidRPr="003915A9">
              <w:rPr>
                <w:rFonts w:ascii="Times New Roman" w:hAnsi="Times New Roman"/>
              </w:rPr>
              <w:t>Предпринимать профилактические меры для снижения уровня опасностей различного вида и их последствий в профессиональной деятельности и быту;</w:t>
            </w:r>
          </w:p>
          <w:p w:rsidR="003915A9" w:rsidRPr="003915A9" w:rsidRDefault="003915A9" w:rsidP="003915A9">
            <w:pPr>
              <w:spacing w:after="0"/>
              <w:contextualSpacing/>
              <w:jc w:val="both"/>
              <w:rPr>
                <w:rFonts w:ascii="Times New Roman" w:hAnsi="Times New Roman"/>
              </w:rPr>
            </w:pPr>
            <w:r w:rsidRPr="003915A9">
              <w:rPr>
                <w:rFonts w:ascii="Times New Roman" w:hAnsi="Times New Roman"/>
              </w:rPr>
              <w:t>Использовать средства индивидуальной и коллективной защиты от оружия массового поражения;</w:t>
            </w:r>
          </w:p>
          <w:p w:rsidR="003915A9" w:rsidRPr="003915A9" w:rsidRDefault="003915A9" w:rsidP="003915A9">
            <w:pPr>
              <w:spacing w:after="0"/>
              <w:contextualSpacing/>
              <w:jc w:val="both"/>
              <w:rPr>
                <w:rFonts w:ascii="Times New Roman" w:hAnsi="Times New Roman"/>
              </w:rPr>
            </w:pPr>
            <w:r w:rsidRPr="003915A9">
              <w:rPr>
                <w:rFonts w:ascii="Times New Roman" w:hAnsi="Times New Roman"/>
              </w:rPr>
              <w:t>Применять первичные средства пожаротушения;</w:t>
            </w:r>
          </w:p>
          <w:p w:rsidR="003915A9" w:rsidRPr="003915A9" w:rsidRDefault="003915A9" w:rsidP="003915A9">
            <w:pPr>
              <w:spacing w:after="0"/>
              <w:contextualSpacing/>
              <w:jc w:val="both"/>
              <w:rPr>
                <w:rFonts w:ascii="Times New Roman" w:hAnsi="Times New Roman"/>
              </w:rPr>
            </w:pPr>
            <w:r w:rsidRPr="003915A9">
              <w:rPr>
                <w:rFonts w:ascii="Times New Roman" w:hAnsi="Times New Roman"/>
              </w:rPr>
              <w:t>Ориентироваться в перечне военно-учетных специальностей и самостоятельно определять среди них родственные полученной специальности;</w:t>
            </w:r>
          </w:p>
          <w:p w:rsidR="003915A9" w:rsidRPr="003915A9" w:rsidRDefault="003915A9" w:rsidP="003915A9">
            <w:pPr>
              <w:spacing w:after="0"/>
              <w:contextualSpacing/>
              <w:jc w:val="both"/>
              <w:rPr>
                <w:rFonts w:ascii="Times New Roman" w:hAnsi="Times New Roman"/>
              </w:rPr>
            </w:pPr>
            <w:r w:rsidRPr="003915A9">
              <w:rPr>
                <w:rFonts w:ascii="Times New Roman" w:hAnsi="Times New Roman"/>
              </w:rPr>
              <w:t>Применять профессиональные знания в ходе исполнения обязанностей военной службы на воинских должностях в соответствии с полученной специальностью;</w:t>
            </w:r>
          </w:p>
          <w:p w:rsidR="003915A9" w:rsidRPr="003915A9" w:rsidRDefault="003915A9" w:rsidP="003915A9">
            <w:pPr>
              <w:spacing w:after="0"/>
              <w:contextualSpacing/>
              <w:jc w:val="both"/>
              <w:rPr>
                <w:rFonts w:ascii="Times New Roman" w:hAnsi="Times New Roman"/>
              </w:rPr>
            </w:pPr>
            <w:r w:rsidRPr="003915A9">
              <w:rPr>
                <w:rFonts w:ascii="Times New Roman" w:hAnsi="Times New Roman"/>
              </w:rPr>
              <w:t>Владеть способами бесконфликтного общения и саморегуляции в повседневной деятельности и экстремальных условиях военной службы;</w:t>
            </w:r>
          </w:p>
          <w:p w:rsidR="003915A9" w:rsidRPr="003915A9" w:rsidRDefault="003915A9" w:rsidP="003915A9">
            <w:pPr>
              <w:spacing w:after="0"/>
              <w:contextualSpacing/>
              <w:rPr>
                <w:rFonts w:ascii="Times New Roman" w:hAnsi="Times New Roman"/>
                <w:b/>
                <w:bCs/>
              </w:rPr>
            </w:pPr>
            <w:r w:rsidRPr="003915A9">
              <w:rPr>
                <w:rFonts w:ascii="Times New Roman" w:hAnsi="Times New Roman"/>
              </w:rPr>
              <w:t>Оказывать первую помощь пострадавшим.</w:t>
            </w:r>
          </w:p>
        </w:tc>
        <w:tc>
          <w:tcPr>
            <w:tcW w:w="1574" w:type="pct"/>
          </w:tcPr>
          <w:p w:rsidR="003915A9" w:rsidRPr="003915A9"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6"/>
              <w:contextualSpacing/>
              <w:jc w:val="both"/>
              <w:rPr>
                <w:rFonts w:ascii="Times New Roman" w:hAnsi="Times New Roman"/>
              </w:rPr>
            </w:pPr>
            <w:r w:rsidRPr="003915A9">
              <w:rPr>
                <w:rFonts w:ascii="Times New Roman" w:hAnsi="Times New Roman"/>
              </w:rPr>
              <w:t>91-100% правильных ответов оценка 5 (отлично)</w:t>
            </w:r>
          </w:p>
          <w:p w:rsidR="003915A9" w:rsidRPr="003915A9"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6"/>
              <w:contextualSpacing/>
              <w:jc w:val="both"/>
              <w:rPr>
                <w:rFonts w:ascii="Times New Roman" w:hAnsi="Times New Roman"/>
              </w:rPr>
            </w:pPr>
            <w:r w:rsidRPr="003915A9">
              <w:rPr>
                <w:rFonts w:ascii="Times New Roman" w:hAnsi="Times New Roman"/>
              </w:rPr>
              <w:t>71-90% правильных ответов оценка 4 (хорошо)</w:t>
            </w:r>
          </w:p>
          <w:p w:rsidR="003915A9" w:rsidRPr="003915A9" w:rsidRDefault="003915A9" w:rsidP="003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6"/>
              <w:contextualSpacing/>
              <w:jc w:val="both"/>
              <w:rPr>
                <w:rFonts w:ascii="Times New Roman" w:hAnsi="Times New Roman"/>
                <w:bCs/>
                <w:color w:val="FF0000"/>
              </w:rPr>
            </w:pPr>
            <w:r w:rsidRPr="003915A9">
              <w:rPr>
                <w:rFonts w:ascii="Times New Roman" w:hAnsi="Times New Roman"/>
              </w:rPr>
              <w:t>61-70% правильных ответов оценка 3 (удовлетворительно)</w:t>
            </w:r>
          </w:p>
          <w:p w:rsidR="003915A9" w:rsidRPr="003915A9" w:rsidRDefault="003915A9" w:rsidP="003915A9">
            <w:pPr>
              <w:spacing w:after="0"/>
              <w:contextualSpacing/>
              <w:rPr>
                <w:rFonts w:ascii="Times New Roman" w:hAnsi="Times New Roman"/>
                <w:b/>
                <w:bCs/>
              </w:rPr>
            </w:pPr>
            <w:r w:rsidRPr="003915A9">
              <w:rPr>
                <w:rFonts w:ascii="Times New Roman" w:hAnsi="Times New Roman"/>
                <w:bCs/>
              </w:rPr>
              <w:t>менее 60% правильных ответов оценка 2 (неудовлетворительно)</w:t>
            </w:r>
          </w:p>
        </w:tc>
        <w:tc>
          <w:tcPr>
            <w:tcW w:w="1672" w:type="pct"/>
          </w:tcPr>
          <w:p w:rsidR="003915A9" w:rsidRPr="003915A9" w:rsidRDefault="003915A9" w:rsidP="003915A9">
            <w:pPr>
              <w:spacing w:after="0"/>
              <w:contextualSpacing/>
              <w:jc w:val="both"/>
              <w:rPr>
                <w:rFonts w:ascii="Times New Roman" w:hAnsi="Times New Roman"/>
              </w:rPr>
            </w:pPr>
            <w:r w:rsidRPr="003915A9">
              <w:rPr>
                <w:rFonts w:ascii="Times New Roman" w:hAnsi="Times New Roman"/>
                <w:b/>
                <w:bCs/>
                <w:iCs/>
              </w:rPr>
              <w:t>Текущий контроль:</w:t>
            </w:r>
          </w:p>
          <w:p w:rsidR="003915A9" w:rsidRPr="003915A9" w:rsidRDefault="003915A9" w:rsidP="003915A9">
            <w:pPr>
              <w:spacing w:after="0"/>
              <w:contextualSpacing/>
              <w:jc w:val="both"/>
              <w:rPr>
                <w:rFonts w:ascii="Times New Roman" w:hAnsi="Times New Roman"/>
                <w:bCs/>
                <w:iCs/>
              </w:rPr>
            </w:pPr>
            <w:r w:rsidRPr="003915A9">
              <w:rPr>
                <w:rFonts w:ascii="Times New Roman" w:hAnsi="Times New Roman"/>
              </w:rPr>
              <w:t>Экспертная оценка практических работ, тестирования и по результатам выполнения внеаудиторной самостоятельной работы.</w:t>
            </w:r>
          </w:p>
          <w:p w:rsidR="003915A9" w:rsidRPr="003915A9" w:rsidRDefault="003915A9" w:rsidP="003915A9">
            <w:pPr>
              <w:spacing w:after="0"/>
              <w:contextualSpacing/>
              <w:jc w:val="both"/>
              <w:rPr>
                <w:rFonts w:ascii="Times New Roman" w:hAnsi="Times New Roman"/>
                <w:b/>
                <w:bCs/>
                <w:iCs/>
              </w:rPr>
            </w:pPr>
            <w:r w:rsidRPr="003915A9">
              <w:rPr>
                <w:rFonts w:ascii="Times New Roman" w:hAnsi="Times New Roman"/>
                <w:b/>
                <w:bCs/>
                <w:iCs/>
              </w:rPr>
              <w:t>Промежуточная аттестация:</w:t>
            </w:r>
          </w:p>
          <w:p w:rsidR="003915A9" w:rsidRPr="003915A9" w:rsidRDefault="003915A9" w:rsidP="003915A9">
            <w:pPr>
              <w:spacing w:after="0"/>
              <w:contextualSpacing/>
              <w:rPr>
                <w:rFonts w:ascii="Times New Roman" w:hAnsi="Times New Roman"/>
                <w:b/>
                <w:bCs/>
              </w:rPr>
            </w:pPr>
            <w:r w:rsidRPr="003915A9">
              <w:rPr>
                <w:rFonts w:ascii="Times New Roman" w:hAnsi="Times New Roman"/>
                <w:bCs/>
                <w:iCs/>
              </w:rPr>
              <w:t>Экспертная оценка при сдаче зачета</w:t>
            </w:r>
          </w:p>
        </w:tc>
      </w:tr>
    </w:tbl>
    <w:p w:rsidR="003915A9" w:rsidRPr="003915A9" w:rsidRDefault="003915A9" w:rsidP="003915A9">
      <w:pPr>
        <w:spacing w:after="0"/>
        <w:ind w:firstLine="708"/>
        <w:jc w:val="right"/>
        <w:rPr>
          <w:rFonts w:ascii="Times New Roman" w:hAnsi="Times New Roman"/>
          <w:b/>
        </w:rPr>
      </w:pPr>
    </w:p>
    <w:p w:rsidR="00091C4A" w:rsidRDefault="00091C4A" w:rsidP="009B7DB0">
      <w:pPr>
        <w:rPr>
          <w:rFonts w:ascii="Times New Roman" w:hAnsi="Times New Roman"/>
          <w:b/>
          <w:sz w:val="24"/>
          <w:szCs w:val="24"/>
        </w:rPr>
      </w:pPr>
    </w:p>
    <w:p w:rsidR="00963E17" w:rsidRDefault="00963E17" w:rsidP="00963E17">
      <w:pPr>
        <w:spacing w:after="0"/>
        <w:jc w:val="right"/>
        <w:rPr>
          <w:rFonts w:ascii="Times New Roman" w:hAnsi="Times New Roman"/>
          <w:sz w:val="24"/>
          <w:szCs w:val="24"/>
        </w:rPr>
      </w:pPr>
    </w:p>
    <w:p w:rsidR="00963E17" w:rsidRDefault="00963E17" w:rsidP="00963E17">
      <w:pPr>
        <w:spacing w:after="0"/>
        <w:jc w:val="right"/>
        <w:rPr>
          <w:rFonts w:ascii="Times New Roman" w:hAnsi="Times New Roman"/>
          <w:sz w:val="24"/>
          <w:szCs w:val="24"/>
        </w:rPr>
      </w:pPr>
    </w:p>
    <w:p w:rsidR="00963E17" w:rsidRDefault="00963E17" w:rsidP="00963E17">
      <w:pPr>
        <w:spacing w:after="0"/>
        <w:jc w:val="right"/>
        <w:rPr>
          <w:rFonts w:ascii="Times New Roman" w:hAnsi="Times New Roman"/>
          <w:sz w:val="24"/>
          <w:szCs w:val="24"/>
        </w:rPr>
      </w:pPr>
    </w:p>
    <w:p w:rsidR="00963E17" w:rsidRDefault="00963E17" w:rsidP="00963E17">
      <w:pPr>
        <w:spacing w:after="0"/>
        <w:jc w:val="right"/>
        <w:rPr>
          <w:rFonts w:ascii="Times New Roman" w:hAnsi="Times New Roman"/>
          <w:sz w:val="24"/>
          <w:szCs w:val="24"/>
        </w:rPr>
      </w:pPr>
    </w:p>
    <w:p w:rsidR="00963E17" w:rsidRDefault="00963E17" w:rsidP="00963E17">
      <w:pPr>
        <w:spacing w:after="0"/>
        <w:jc w:val="right"/>
        <w:rPr>
          <w:rFonts w:ascii="Times New Roman" w:hAnsi="Times New Roman"/>
          <w:sz w:val="24"/>
          <w:szCs w:val="24"/>
        </w:rPr>
      </w:pPr>
    </w:p>
    <w:p w:rsidR="00963E17" w:rsidRDefault="00963E17" w:rsidP="00963E17">
      <w:pPr>
        <w:spacing w:after="0"/>
        <w:jc w:val="right"/>
        <w:rPr>
          <w:rFonts w:ascii="Times New Roman" w:hAnsi="Times New Roman"/>
          <w:sz w:val="24"/>
          <w:szCs w:val="24"/>
        </w:rPr>
      </w:pPr>
    </w:p>
    <w:p w:rsidR="00963E17" w:rsidRDefault="00963E17" w:rsidP="00963E17">
      <w:pPr>
        <w:spacing w:after="0"/>
        <w:jc w:val="right"/>
        <w:rPr>
          <w:rFonts w:ascii="Times New Roman" w:hAnsi="Times New Roman"/>
          <w:sz w:val="24"/>
          <w:szCs w:val="24"/>
        </w:rPr>
      </w:pPr>
    </w:p>
    <w:p w:rsidR="00963E17" w:rsidRPr="008D203A" w:rsidRDefault="00963E17" w:rsidP="00963E17">
      <w:pPr>
        <w:spacing w:after="0"/>
        <w:jc w:val="right"/>
        <w:rPr>
          <w:rFonts w:ascii="Times New Roman" w:hAnsi="Times New Roman"/>
          <w:sz w:val="24"/>
          <w:szCs w:val="24"/>
        </w:rPr>
      </w:pPr>
      <w:r w:rsidRPr="008D203A">
        <w:rPr>
          <w:rFonts w:ascii="Times New Roman" w:hAnsi="Times New Roman"/>
          <w:sz w:val="24"/>
          <w:szCs w:val="24"/>
        </w:rPr>
        <w:t>Приложение II.</w:t>
      </w:r>
      <w:r>
        <w:rPr>
          <w:rFonts w:ascii="Times New Roman" w:hAnsi="Times New Roman"/>
          <w:sz w:val="24"/>
          <w:szCs w:val="24"/>
        </w:rPr>
        <w:t>20</w:t>
      </w:r>
    </w:p>
    <w:p w:rsidR="00963E17" w:rsidRPr="008D203A" w:rsidRDefault="00963E17" w:rsidP="00963E17">
      <w:pPr>
        <w:spacing w:after="0"/>
        <w:jc w:val="right"/>
        <w:rPr>
          <w:rFonts w:ascii="Times New Roman" w:hAnsi="Times New Roman"/>
          <w:sz w:val="24"/>
          <w:szCs w:val="24"/>
        </w:rPr>
      </w:pPr>
      <w:r w:rsidRPr="008D203A">
        <w:rPr>
          <w:rFonts w:ascii="Times New Roman" w:hAnsi="Times New Roman"/>
          <w:sz w:val="24"/>
          <w:szCs w:val="24"/>
        </w:rPr>
        <w:t xml:space="preserve">к программе СПО </w:t>
      </w:r>
    </w:p>
    <w:p w:rsidR="00963E17" w:rsidRPr="008D203A" w:rsidRDefault="00963E17" w:rsidP="00963E17">
      <w:pPr>
        <w:spacing w:after="0"/>
        <w:jc w:val="right"/>
        <w:rPr>
          <w:rFonts w:ascii="Times New Roman" w:hAnsi="Times New Roman"/>
          <w:sz w:val="24"/>
          <w:szCs w:val="24"/>
        </w:rPr>
      </w:pPr>
      <w:r w:rsidRPr="008D203A">
        <w:rPr>
          <w:rFonts w:ascii="Times New Roman" w:hAnsi="Times New Roman"/>
          <w:sz w:val="24"/>
          <w:szCs w:val="24"/>
        </w:rPr>
        <w:t>27.02.06</w:t>
      </w:r>
      <w:r w:rsidRPr="008D203A">
        <w:rPr>
          <w:rFonts w:ascii="Times New Roman" w:hAnsi="Times New Roman"/>
          <w:color w:val="000000"/>
          <w:sz w:val="24"/>
          <w:szCs w:val="24"/>
        </w:rPr>
        <w:t xml:space="preserve"> Контроль работы измерительных приборов</w:t>
      </w:r>
    </w:p>
    <w:p w:rsidR="00963E17" w:rsidRPr="009B7DB0" w:rsidRDefault="00963E17" w:rsidP="00963E17">
      <w:pPr>
        <w:jc w:val="right"/>
        <w:rPr>
          <w:rFonts w:ascii="Times New Roman" w:hAnsi="Times New Roman"/>
          <w:b/>
          <w:i/>
          <w:lang w:eastAsia="en-US"/>
        </w:rPr>
      </w:pPr>
    </w:p>
    <w:p w:rsidR="00963E17" w:rsidRPr="009B7DB0" w:rsidRDefault="00963E17" w:rsidP="00963E17">
      <w:pPr>
        <w:spacing w:after="0" w:line="240" w:lineRule="auto"/>
        <w:rPr>
          <w:rFonts w:ascii="Times New Roman" w:hAnsi="Times New Roman"/>
          <w:b/>
          <w:i/>
          <w:lang w:eastAsia="en-US"/>
        </w:rPr>
      </w:pPr>
    </w:p>
    <w:p w:rsidR="00963E17" w:rsidRPr="009B7DB0" w:rsidRDefault="00963E17" w:rsidP="00963E17">
      <w:pPr>
        <w:spacing w:after="0" w:line="240" w:lineRule="auto"/>
        <w:rPr>
          <w:rFonts w:ascii="Times New Roman" w:hAnsi="Times New Roman"/>
          <w:b/>
          <w:i/>
          <w:lang w:eastAsia="en-US"/>
        </w:rPr>
      </w:pPr>
    </w:p>
    <w:p w:rsidR="00963E17" w:rsidRPr="009B7DB0" w:rsidRDefault="00963E17" w:rsidP="00963E17">
      <w:pPr>
        <w:spacing w:after="0" w:line="240" w:lineRule="auto"/>
        <w:rPr>
          <w:rFonts w:ascii="Times New Roman" w:hAnsi="Times New Roman"/>
          <w:b/>
          <w:i/>
          <w:lang w:eastAsia="en-US"/>
        </w:rPr>
      </w:pPr>
    </w:p>
    <w:p w:rsidR="00963E17" w:rsidRPr="009B7DB0" w:rsidRDefault="00963E17" w:rsidP="00963E17">
      <w:pPr>
        <w:spacing w:after="0" w:line="240" w:lineRule="auto"/>
        <w:rPr>
          <w:rFonts w:ascii="Times New Roman" w:hAnsi="Times New Roman"/>
          <w:b/>
          <w:i/>
          <w:lang w:eastAsia="en-US"/>
        </w:rPr>
      </w:pPr>
    </w:p>
    <w:p w:rsidR="00963E17" w:rsidRPr="009B7DB0" w:rsidRDefault="00963E17" w:rsidP="00963E17">
      <w:pPr>
        <w:spacing w:after="0" w:line="240" w:lineRule="auto"/>
        <w:rPr>
          <w:rFonts w:ascii="Times New Roman" w:hAnsi="Times New Roman"/>
          <w:b/>
          <w:i/>
          <w:lang w:eastAsia="en-US"/>
        </w:rPr>
      </w:pPr>
    </w:p>
    <w:p w:rsidR="00963E17" w:rsidRPr="009B7DB0" w:rsidRDefault="00963E17" w:rsidP="00963E17">
      <w:pPr>
        <w:spacing w:after="0" w:line="240" w:lineRule="auto"/>
        <w:rPr>
          <w:rFonts w:ascii="Times New Roman" w:hAnsi="Times New Roman"/>
          <w:b/>
          <w:i/>
          <w:lang w:eastAsia="en-US"/>
        </w:rPr>
      </w:pPr>
    </w:p>
    <w:p w:rsidR="00963E17" w:rsidRPr="009B7DB0" w:rsidRDefault="00963E17" w:rsidP="00963E17">
      <w:pPr>
        <w:spacing w:after="0" w:line="240" w:lineRule="auto"/>
        <w:rPr>
          <w:rFonts w:ascii="Times New Roman" w:hAnsi="Times New Roman"/>
          <w:b/>
          <w:i/>
          <w:lang w:eastAsia="en-US"/>
        </w:rPr>
      </w:pPr>
    </w:p>
    <w:p w:rsidR="00963E17" w:rsidRPr="009B7DB0" w:rsidRDefault="00963E17" w:rsidP="00963E17">
      <w:pPr>
        <w:spacing w:after="0" w:line="240" w:lineRule="auto"/>
        <w:rPr>
          <w:rFonts w:ascii="Times New Roman" w:hAnsi="Times New Roman"/>
          <w:b/>
          <w:i/>
          <w:lang w:eastAsia="en-US"/>
        </w:rPr>
      </w:pPr>
    </w:p>
    <w:p w:rsidR="00963E17" w:rsidRPr="009B7DB0" w:rsidRDefault="00963E17" w:rsidP="00963E17">
      <w:pPr>
        <w:spacing w:after="0" w:line="240" w:lineRule="auto"/>
        <w:rPr>
          <w:rFonts w:ascii="Times New Roman" w:hAnsi="Times New Roman"/>
          <w:b/>
          <w:i/>
          <w:lang w:eastAsia="en-US"/>
        </w:rPr>
      </w:pPr>
    </w:p>
    <w:p w:rsidR="00963E17" w:rsidRPr="007C59E3" w:rsidRDefault="00963E17" w:rsidP="00963E17">
      <w:pPr>
        <w:spacing w:after="0" w:line="240" w:lineRule="auto"/>
        <w:rPr>
          <w:rFonts w:ascii="Times New Roman" w:hAnsi="Times New Roman"/>
          <w:lang w:eastAsia="en-US"/>
        </w:rPr>
      </w:pPr>
    </w:p>
    <w:p w:rsidR="00963E17" w:rsidRPr="00E25147" w:rsidRDefault="00963E17" w:rsidP="00963E17">
      <w:pPr>
        <w:jc w:val="center"/>
        <w:rPr>
          <w:rFonts w:ascii="Times New Roman" w:hAnsi="Times New Roman"/>
          <w:b/>
          <w:i/>
          <w:sz w:val="24"/>
          <w:szCs w:val="24"/>
          <w:u w:val="single"/>
        </w:rPr>
      </w:pPr>
      <w:r w:rsidRPr="00E25147">
        <w:rPr>
          <w:rFonts w:ascii="Times New Roman" w:hAnsi="Times New Roman"/>
          <w:sz w:val="24"/>
          <w:szCs w:val="24"/>
        </w:rPr>
        <w:t>РАБОЧАЯ ПРОГРАММА УЧЕБНОЙ ДИСЦИПЛИНЫ</w:t>
      </w:r>
    </w:p>
    <w:p w:rsidR="00963E17" w:rsidRPr="009D0B91" w:rsidRDefault="00963E17" w:rsidP="00963E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b/>
          <w:caps/>
          <w:sz w:val="28"/>
          <w:szCs w:val="28"/>
        </w:rPr>
      </w:pPr>
      <w:r>
        <w:rPr>
          <w:rFonts w:ascii="Times New Roman" w:hAnsi="Times New Roman"/>
          <w:b/>
          <w:sz w:val="28"/>
          <w:szCs w:val="28"/>
        </w:rPr>
        <w:t>ОП.12 *</w:t>
      </w:r>
      <w:r w:rsidRPr="009D0B91">
        <w:rPr>
          <w:rFonts w:ascii="Times New Roman" w:hAnsi="Times New Roman"/>
          <w:b/>
          <w:sz w:val="28"/>
          <w:szCs w:val="28"/>
        </w:rPr>
        <w:t>«ВВЕДЕНИЕ В СПЕЦИАЛЬНОСТЬ</w:t>
      </w:r>
      <w:r>
        <w:rPr>
          <w:rFonts w:ascii="Times New Roman" w:hAnsi="Times New Roman"/>
          <w:b/>
          <w:sz w:val="28"/>
          <w:szCs w:val="28"/>
        </w:rPr>
        <w:t>:</w:t>
      </w:r>
      <w:r w:rsidRPr="00FD304F">
        <w:rPr>
          <w:rFonts w:ascii="Times New Roman" w:hAnsi="Times New Roman"/>
          <w:b/>
          <w:sz w:val="28"/>
          <w:szCs w:val="28"/>
        </w:rPr>
        <w:t xml:space="preserve"> </w:t>
      </w:r>
      <w:r w:rsidRPr="009D0B91">
        <w:rPr>
          <w:rFonts w:ascii="Times New Roman" w:hAnsi="Times New Roman"/>
          <w:b/>
          <w:sz w:val="28"/>
          <w:szCs w:val="28"/>
        </w:rPr>
        <w:t xml:space="preserve">общие компетенции профессионала» </w:t>
      </w:r>
    </w:p>
    <w:p w:rsidR="00963E17" w:rsidRPr="009D0B91" w:rsidRDefault="00963E17" w:rsidP="00963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i/>
          <w:sz w:val="20"/>
          <w:szCs w:val="20"/>
        </w:rPr>
      </w:pPr>
    </w:p>
    <w:p w:rsidR="00963E17" w:rsidRPr="009D0B91" w:rsidRDefault="00963E17" w:rsidP="00963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rPr>
      </w:pPr>
    </w:p>
    <w:p w:rsidR="00963E17" w:rsidRPr="009D0B91" w:rsidRDefault="00963E17" w:rsidP="00963E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w:hAnsi="Times New Roman"/>
          <w:caps/>
          <w:sz w:val="28"/>
          <w:szCs w:val="28"/>
        </w:rPr>
      </w:pPr>
    </w:p>
    <w:p w:rsidR="00963E17" w:rsidRPr="009D0B91" w:rsidRDefault="00963E17" w:rsidP="00963E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w:hAnsi="Times New Roman"/>
          <w:caps/>
          <w:sz w:val="28"/>
          <w:szCs w:val="28"/>
        </w:rPr>
      </w:pPr>
    </w:p>
    <w:p w:rsidR="00963E17" w:rsidRPr="009D0B91" w:rsidRDefault="00963E17" w:rsidP="00963E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w:hAnsi="Times New Roman"/>
        </w:rPr>
      </w:pPr>
    </w:p>
    <w:p w:rsidR="00963E17" w:rsidRPr="009D0B91" w:rsidRDefault="00963E17" w:rsidP="00963E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w:hAnsi="Times New Roman"/>
        </w:rPr>
      </w:pPr>
    </w:p>
    <w:p w:rsidR="00963E17" w:rsidRPr="009D0B91" w:rsidRDefault="00963E17" w:rsidP="00963E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w:hAnsi="Times New Roman"/>
        </w:rPr>
      </w:pPr>
    </w:p>
    <w:p w:rsidR="00963E17" w:rsidRPr="009D0B91" w:rsidRDefault="00963E17" w:rsidP="00963E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w:hAnsi="Times New Roman"/>
        </w:rPr>
      </w:pPr>
    </w:p>
    <w:p w:rsidR="00963E17" w:rsidRPr="009D0B91" w:rsidRDefault="00963E17" w:rsidP="00963E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w:hAnsi="Times New Roman"/>
        </w:rPr>
      </w:pPr>
    </w:p>
    <w:p w:rsidR="00963E17" w:rsidRPr="009D0B91" w:rsidRDefault="00963E17" w:rsidP="00963E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w:hAnsi="Times New Roman"/>
        </w:rPr>
      </w:pPr>
    </w:p>
    <w:p w:rsidR="00963E17" w:rsidRPr="009D0B91" w:rsidRDefault="00963E17" w:rsidP="00963E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w:hAnsi="Times New Roman"/>
        </w:rPr>
      </w:pPr>
    </w:p>
    <w:p w:rsidR="00963E17" w:rsidRPr="009D0B91" w:rsidRDefault="00963E17" w:rsidP="00963E17">
      <w:pPr>
        <w:pStyle w:val="2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spacing w:val="-2"/>
          <w:sz w:val="20"/>
          <w:szCs w:val="20"/>
        </w:rPr>
      </w:pPr>
    </w:p>
    <w:p w:rsidR="00963E17" w:rsidRDefault="00963E17" w:rsidP="00963E17">
      <w:pPr>
        <w:pStyle w:val="2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spacing w:val="-2"/>
          <w:sz w:val="20"/>
          <w:szCs w:val="20"/>
        </w:rPr>
      </w:pPr>
    </w:p>
    <w:p w:rsidR="00963E17" w:rsidRDefault="00963E17" w:rsidP="00963E17">
      <w:pPr>
        <w:pStyle w:val="2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spacing w:val="-2"/>
          <w:sz w:val="20"/>
          <w:szCs w:val="20"/>
        </w:rPr>
      </w:pPr>
    </w:p>
    <w:p w:rsidR="00963E17" w:rsidRDefault="00963E17" w:rsidP="00963E17">
      <w:pPr>
        <w:pStyle w:val="2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spacing w:val="-2"/>
          <w:sz w:val="20"/>
          <w:szCs w:val="20"/>
        </w:rPr>
      </w:pPr>
    </w:p>
    <w:p w:rsidR="00963E17" w:rsidRDefault="00963E17" w:rsidP="00963E17">
      <w:pPr>
        <w:pStyle w:val="2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spacing w:val="-2"/>
          <w:sz w:val="20"/>
          <w:szCs w:val="20"/>
        </w:rPr>
      </w:pPr>
    </w:p>
    <w:p w:rsidR="00963E17" w:rsidRDefault="00963E17" w:rsidP="00963E17">
      <w:pPr>
        <w:pStyle w:val="2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spacing w:val="-2"/>
          <w:sz w:val="20"/>
          <w:szCs w:val="20"/>
        </w:rPr>
      </w:pPr>
    </w:p>
    <w:p w:rsidR="00963E17" w:rsidRDefault="00963E17" w:rsidP="00963E17">
      <w:pPr>
        <w:pStyle w:val="2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spacing w:val="-2"/>
          <w:sz w:val="20"/>
          <w:szCs w:val="20"/>
        </w:rPr>
      </w:pPr>
    </w:p>
    <w:p w:rsidR="00963E17" w:rsidRDefault="00963E17" w:rsidP="00963E17">
      <w:pPr>
        <w:pStyle w:val="2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spacing w:val="-2"/>
          <w:sz w:val="20"/>
          <w:szCs w:val="20"/>
        </w:rPr>
      </w:pPr>
    </w:p>
    <w:p w:rsidR="00963E17" w:rsidRDefault="00963E17" w:rsidP="00963E17">
      <w:pPr>
        <w:pStyle w:val="2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spacing w:val="-2"/>
          <w:sz w:val="20"/>
          <w:szCs w:val="20"/>
        </w:rPr>
      </w:pPr>
    </w:p>
    <w:p w:rsidR="00963E17" w:rsidRPr="009D0B91" w:rsidRDefault="00963E17" w:rsidP="00963E17">
      <w:pPr>
        <w:pStyle w:val="2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spacing w:val="-2"/>
          <w:sz w:val="20"/>
          <w:szCs w:val="20"/>
        </w:rPr>
      </w:pPr>
    </w:p>
    <w:p w:rsidR="00963E17" w:rsidRPr="009D0B91" w:rsidRDefault="00963E17" w:rsidP="00963E17">
      <w:pPr>
        <w:pStyle w:val="2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spacing w:val="-2"/>
          <w:sz w:val="20"/>
          <w:szCs w:val="20"/>
        </w:rPr>
      </w:pPr>
    </w:p>
    <w:p w:rsidR="00963E17" w:rsidRDefault="00963E17" w:rsidP="00963E17">
      <w:pPr>
        <w:pStyle w:val="21"/>
        <w:jc w:val="center"/>
        <w:rPr>
          <w:szCs w:val="28"/>
        </w:rPr>
      </w:pPr>
      <w:r w:rsidRPr="009D0B91">
        <w:rPr>
          <w:spacing w:val="-2"/>
          <w:szCs w:val="28"/>
        </w:rPr>
        <w:t xml:space="preserve">Киров </w:t>
      </w:r>
      <w:r>
        <w:rPr>
          <w:szCs w:val="28"/>
        </w:rPr>
        <w:t>2018</w:t>
      </w:r>
    </w:p>
    <w:p w:rsidR="00963E17" w:rsidRDefault="00963E17" w:rsidP="00963E17">
      <w:pPr>
        <w:pStyle w:val="21"/>
        <w:jc w:val="center"/>
        <w:rPr>
          <w:szCs w:val="28"/>
        </w:rPr>
      </w:pPr>
    </w:p>
    <w:p w:rsidR="00963E17" w:rsidRDefault="00963E17" w:rsidP="00963E17">
      <w:pPr>
        <w:pStyle w:val="21"/>
        <w:jc w:val="center"/>
        <w:rPr>
          <w:szCs w:val="28"/>
        </w:rPr>
      </w:pPr>
    </w:p>
    <w:p w:rsidR="00963E17" w:rsidRDefault="00963E17" w:rsidP="00963E17">
      <w:pPr>
        <w:pStyle w:val="21"/>
        <w:jc w:val="center"/>
        <w:rPr>
          <w:szCs w:val="28"/>
        </w:rPr>
      </w:pPr>
    </w:p>
    <w:p w:rsidR="00963E17" w:rsidRPr="009D0B91" w:rsidRDefault="00963E17" w:rsidP="00963E17">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val="0"/>
        </w:rPr>
      </w:pPr>
      <w:r w:rsidRPr="009D0B91">
        <w:t>СОДЕРЖАНИЕ</w:t>
      </w:r>
    </w:p>
    <w:p w:rsidR="00963E17" w:rsidRPr="009D0B91" w:rsidRDefault="00963E17" w:rsidP="00963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p>
    <w:tbl>
      <w:tblPr>
        <w:tblW w:w="0" w:type="auto"/>
        <w:tblLook w:val="01E0"/>
      </w:tblPr>
      <w:tblGrid>
        <w:gridCol w:w="7662"/>
        <w:gridCol w:w="1902"/>
      </w:tblGrid>
      <w:tr w:rsidR="00963E17" w:rsidRPr="009D0B91" w:rsidTr="00963E17">
        <w:tc>
          <w:tcPr>
            <w:tcW w:w="7668" w:type="dxa"/>
          </w:tcPr>
          <w:p w:rsidR="00963E17" w:rsidRPr="009D0B91" w:rsidRDefault="00963E17" w:rsidP="00963E17">
            <w:pPr>
              <w:pStyle w:val="10"/>
              <w:ind w:left="284"/>
              <w:jc w:val="both"/>
              <w:rPr>
                <w:b w:val="0"/>
                <w:caps/>
              </w:rPr>
            </w:pPr>
          </w:p>
        </w:tc>
        <w:tc>
          <w:tcPr>
            <w:tcW w:w="1903" w:type="dxa"/>
          </w:tcPr>
          <w:p w:rsidR="00963E17" w:rsidRPr="009D0B91" w:rsidRDefault="00963E17" w:rsidP="00963E17">
            <w:pPr>
              <w:jc w:val="both"/>
              <w:rPr>
                <w:rFonts w:ascii="Times New Roman" w:hAnsi="Times New Roman"/>
                <w:sz w:val="28"/>
                <w:szCs w:val="28"/>
              </w:rPr>
            </w:pPr>
            <w:r w:rsidRPr="009D0B91">
              <w:rPr>
                <w:rFonts w:ascii="Times New Roman" w:hAnsi="Times New Roman"/>
                <w:sz w:val="28"/>
                <w:szCs w:val="28"/>
              </w:rPr>
              <w:t>стр.</w:t>
            </w:r>
          </w:p>
        </w:tc>
      </w:tr>
      <w:tr w:rsidR="00963E17" w:rsidRPr="009D0B91" w:rsidTr="00963E17">
        <w:tc>
          <w:tcPr>
            <w:tcW w:w="7668" w:type="dxa"/>
          </w:tcPr>
          <w:p w:rsidR="00963E17" w:rsidRPr="009D0B91" w:rsidRDefault="00963E17" w:rsidP="00791B1C">
            <w:pPr>
              <w:pStyle w:val="10"/>
              <w:keepNext/>
              <w:widowControl/>
              <w:numPr>
                <w:ilvl w:val="0"/>
                <w:numId w:val="2"/>
              </w:numPr>
              <w:jc w:val="both"/>
              <w:rPr>
                <w:b w:val="0"/>
                <w:caps/>
              </w:rPr>
            </w:pPr>
            <w:r w:rsidRPr="009D0B91">
              <w:rPr>
                <w:caps/>
              </w:rPr>
              <w:t>ПАСПОРТ ПРОГРАММЫ УЧЕБНОЙ ДИСЦИПЛИНЫ</w:t>
            </w:r>
          </w:p>
          <w:p w:rsidR="00963E17" w:rsidRPr="009D0B91" w:rsidRDefault="00963E17" w:rsidP="00963E17">
            <w:pPr>
              <w:jc w:val="both"/>
              <w:rPr>
                <w:rFonts w:ascii="Times New Roman" w:hAnsi="Times New Roman"/>
              </w:rPr>
            </w:pPr>
          </w:p>
        </w:tc>
        <w:tc>
          <w:tcPr>
            <w:tcW w:w="1903" w:type="dxa"/>
          </w:tcPr>
          <w:p w:rsidR="00963E17" w:rsidRPr="009D0B91" w:rsidRDefault="00963E17" w:rsidP="00963E17">
            <w:pPr>
              <w:jc w:val="both"/>
              <w:rPr>
                <w:rFonts w:ascii="Times New Roman" w:hAnsi="Times New Roman"/>
                <w:sz w:val="28"/>
                <w:szCs w:val="28"/>
              </w:rPr>
            </w:pPr>
            <w:r w:rsidRPr="009D0B91">
              <w:rPr>
                <w:rFonts w:ascii="Times New Roman" w:hAnsi="Times New Roman"/>
                <w:sz w:val="28"/>
                <w:szCs w:val="28"/>
              </w:rPr>
              <w:t>4</w:t>
            </w:r>
          </w:p>
        </w:tc>
      </w:tr>
      <w:tr w:rsidR="00963E17" w:rsidRPr="009D0B91" w:rsidTr="00963E17">
        <w:tc>
          <w:tcPr>
            <w:tcW w:w="7668" w:type="dxa"/>
          </w:tcPr>
          <w:p w:rsidR="00963E17" w:rsidRPr="009D0B91" w:rsidRDefault="00963E17" w:rsidP="00791B1C">
            <w:pPr>
              <w:pStyle w:val="10"/>
              <w:keepNext/>
              <w:widowControl/>
              <w:numPr>
                <w:ilvl w:val="0"/>
                <w:numId w:val="2"/>
              </w:numPr>
              <w:jc w:val="both"/>
              <w:rPr>
                <w:b w:val="0"/>
                <w:caps/>
              </w:rPr>
            </w:pPr>
            <w:r w:rsidRPr="009D0B91">
              <w:rPr>
                <w:caps/>
              </w:rPr>
              <w:t>СТРУКТУРА и содержание УЧЕБНОЙ ДИСЦИПЛИНЫ</w:t>
            </w:r>
          </w:p>
          <w:p w:rsidR="00963E17" w:rsidRPr="009D0B91" w:rsidRDefault="00963E17" w:rsidP="00963E17">
            <w:pPr>
              <w:pStyle w:val="10"/>
              <w:ind w:left="284"/>
              <w:jc w:val="both"/>
              <w:rPr>
                <w:b w:val="0"/>
                <w:caps/>
              </w:rPr>
            </w:pPr>
          </w:p>
        </w:tc>
        <w:tc>
          <w:tcPr>
            <w:tcW w:w="1903" w:type="dxa"/>
          </w:tcPr>
          <w:p w:rsidR="00963E17" w:rsidRPr="009D0B91" w:rsidRDefault="00963E17" w:rsidP="00963E17">
            <w:pPr>
              <w:jc w:val="both"/>
              <w:rPr>
                <w:rFonts w:ascii="Times New Roman" w:hAnsi="Times New Roman"/>
                <w:sz w:val="28"/>
                <w:szCs w:val="28"/>
              </w:rPr>
            </w:pPr>
            <w:r w:rsidRPr="009D0B91">
              <w:rPr>
                <w:rFonts w:ascii="Times New Roman" w:hAnsi="Times New Roman"/>
                <w:sz w:val="28"/>
                <w:szCs w:val="28"/>
              </w:rPr>
              <w:t>9</w:t>
            </w:r>
          </w:p>
        </w:tc>
      </w:tr>
      <w:tr w:rsidR="00963E17" w:rsidRPr="009D0B91" w:rsidTr="00963E17">
        <w:trPr>
          <w:trHeight w:val="670"/>
        </w:trPr>
        <w:tc>
          <w:tcPr>
            <w:tcW w:w="7668" w:type="dxa"/>
          </w:tcPr>
          <w:p w:rsidR="00963E17" w:rsidRPr="009D0B91" w:rsidRDefault="00963E17" w:rsidP="00791B1C">
            <w:pPr>
              <w:pStyle w:val="10"/>
              <w:keepNext/>
              <w:widowControl/>
              <w:numPr>
                <w:ilvl w:val="0"/>
                <w:numId w:val="2"/>
              </w:numPr>
              <w:jc w:val="both"/>
              <w:rPr>
                <w:b w:val="0"/>
                <w:caps/>
              </w:rPr>
            </w:pPr>
            <w:r w:rsidRPr="009D0B91">
              <w:rPr>
                <w:caps/>
              </w:rPr>
              <w:t>условия реализации программы учебной дисциплины</w:t>
            </w:r>
          </w:p>
          <w:p w:rsidR="00963E17" w:rsidRPr="009D0B91" w:rsidRDefault="00963E17" w:rsidP="00963E17">
            <w:pPr>
              <w:pStyle w:val="10"/>
              <w:tabs>
                <w:tab w:val="num" w:pos="0"/>
              </w:tabs>
              <w:ind w:left="284"/>
              <w:jc w:val="both"/>
              <w:rPr>
                <w:b w:val="0"/>
                <w:caps/>
              </w:rPr>
            </w:pPr>
          </w:p>
        </w:tc>
        <w:tc>
          <w:tcPr>
            <w:tcW w:w="1903" w:type="dxa"/>
          </w:tcPr>
          <w:p w:rsidR="00963E17" w:rsidRPr="009D0B91" w:rsidRDefault="00963E17" w:rsidP="00963E17">
            <w:pPr>
              <w:jc w:val="both"/>
              <w:rPr>
                <w:rFonts w:ascii="Times New Roman" w:hAnsi="Times New Roman"/>
                <w:sz w:val="28"/>
                <w:szCs w:val="28"/>
              </w:rPr>
            </w:pPr>
            <w:r w:rsidRPr="009D0B91">
              <w:rPr>
                <w:rFonts w:ascii="Times New Roman" w:hAnsi="Times New Roman"/>
                <w:sz w:val="28"/>
                <w:szCs w:val="28"/>
              </w:rPr>
              <w:t>13</w:t>
            </w:r>
          </w:p>
        </w:tc>
      </w:tr>
      <w:tr w:rsidR="00963E17" w:rsidRPr="009D0B91" w:rsidTr="00963E17">
        <w:tc>
          <w:tcPr>
            <w:tcW w:w="7668" w:type="dxa"/>
          </w:tcPr>
          <w:p w:rsidR="00963E17" w:rsidRPr="009D0B91" w:rsidRDefault="00963E17" w:rsidP="00791B1C">
            <w:pPr>
              <w:pStyle w:val="10"/>
              <w:keepNext/>
              <w:widowControl/>
              <w:numPr>
                <w:ilvl w:val="0"/>
                <w:numId w:val="2"/>
              </w:numPr>
              <w:jc w:val="both"/>
              <w:rPr>
                <w:b w:val="0"/>
                <w:caps/>
              </w:rPr>
            </w:pPr>
            <w:r w:rsidRPr="009D0B91">
              <w:rPr>
                <w:caps/>
              </w:rPr>
              <w:t>Контроль и оценка результатов Освоения учебной дисциплины</w:t>
            </w:r>
          </w:p>
          <w:p w:rsidR="00963E17" w:rsidRPr="009D0B91" w:rsidRDefault="00963E17" w:rsidP="00963E17">
            <w:pPr>
              <w:pStyle w:val="10"/>
              <w:ind w:left="284"/>
              <w:jc w:val="both"/>
              <w:rPr>
                <w:b w:val="0"/>
                <w:caps/>
              </w:rPr>
            </w:pPr>
          </w:p>
        </w:tc>
        <w:tc>
          <w:tcPr>
            <w:tcW w:w="1903" w:type="dxa"/>
          </w:tcPr>
          <w:p w:rsidR="00963E17" w:rsidRPr="009D0B91" w:rsidRDefault="00963E17" w:rsidP="00963E17">
            <w:pPr>
              <w:jc w:val="both"/>
              <w:rPr>
                <w:rFonts w:ascii="Times New Roman" w:hAnsi="Times New Roman"/>
                <w:sz w:val="28"/>
                <w:szCs w:val="28"/>
              </w:rPr>
            </w:pPr>
            <w:r w:rsidRPr="009D0B91">
              <w:rPr>
                <w:rFonts w:ascii="Times New Roman" w:hAnsi="Times New Roman"/>
                <w:sz w:val="28"/>
                <w:szCs w:val="28"/>
              </w:rPr>
              <w:t>18</w:t>
            </w:r>
          </w:p>
        </w:tc>
      </w:tr>
    </w:tbl>
    <w:p w:rsidR="00963E17" w:rsidRPr="009D0B91" w:rsidRDefault="00963E17" w:rsidP="00963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p>
    <w:p w:rsidR="00963E17" w:rsidRPr="009D0B91" w:rsidRDefault="00963E17" w:rsidP="00963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bCs/>
          <w:i/>
        </w:rPr>
      </w:pPr>
    </w:p>
    <w:p w:rsidR="00963E17" w:rsidRPr="009D0B91" w:rsidRDefault="00963E17" w:rsidP="00963E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w:hAnsi="Times New Roman"/>
          <w:b/>
          <w:caps/>
          <w:sz w:val="28"/>
          <w:szCs w:val="28"/>
        </w:rPr>
      </w:pPr>
      <w:r w:rsidRPr="009D0B91">
        <w:rPr>
          <w:rFonts w:ascii="Times New Roman" w:hAnsi="Times New Roman"/>
          <w:b/>
          <w:caps/>
          <w:sz w:val="28"/>
          <w:szCs w:val="28"/>
          <w:u w:val="single"/>
        </w:rPr>
        <w:br w:type="page"/>
      </w:r>
      <w:r w:rsidRPr="009D0B91">
        <w:rPr>
          <w:rFonts w:ascii="Times New Roman" w:hAnsi="Times New Roman"/>
          <w:b/>
          <w:caps/>
          <w:sz w:val="28"/>
          <w:szCs w:val="28"/>
        </w:rPr>
        <w:t>1. паспорт  ПРОГРАММЫ УЧЕБНОЙ ДИСЦИПЛИНЫ</w:t>
      </w:r>
    </w:p>
    <w:p w:rsidR="00963E17" w:rsidRPr="009D0B91" w:rsidRDefault="00963E17" w:rsidP="00963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i/>
          <w:sz w:val="20"/>
          <w:szCs w:val="20"/>
        </w:rPr>
      </w:pPr>
      <w:r w:rsidRPr="009D0B91">
        <w:rPr>
          <w:rFonts w:ascii="Times New Roman" w:hAnsi="Times New Roman"/>
          <w:b/>
          <w:sz w:val="28"/>
          <w:szCs w:val="28"/>
        </w:rPr>
        <w:t xml:space="preserve">Введение в профессию: общие компетенции профессионала </w:t>
      </w:r>
    </w:p>
    <w:p w:rsidR="00963E17" w:rsidRPr="009D0B91" w:rsidRDefault="00963E17" w:rsidP="00963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i/>
          <w:sz w:val="20"/>
          <w:szCs w:val="20"/>
        </w:rPr>
      </w:pPr>
      <w:r w:rsidRPr="009D0B91">
        <w:rPr>
          <w:rFonts w:ascii="Times New Roman" w:hAnsi="Times New Roman"/>
          <w:b/>
          <w:sz w:val="28"/>
          <w:szCs w:val="28"/>
        </w:rPr>
        <w:t xml:space="preserve">Введение в специальность: общие компетенции профессионала </w:t>
      </w:r>
    </w:p>
    <w:p w:rsidR="00963E17" w:rsidRPr="009D0B91" w:rsidRDefault="00963E17" w:rsidP="00963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b/>
          <w:sz w:val="28"/>
          <w:szCs w:val="28"/>
        </w:rPr>
      </w:pPr>
    </w:p>
    <w:p w:rsidR="00963E17" w:rsidRPr="009D0B91" w:rsidRDefault="00963E17" w:rsidP="00963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
        <w:jc w:val="both"/>
        <w:rPr>
          <w:rFonts w:ascii="Times New Roman" w:hAnsi="Times New Roman"/>
          <w:b/>
          <w:sz w:val="28"/>
          <w:szCs w:val="28"/>
        </w:rPr>
      </w:pPr>
      <w:r w:rsidRPr="009D0B91">
        <w:rPr>
          <w:rFonts w:ascii="Times New Roman" w:hAnsi="Times New Roman"/>
          <w:b/>
          <w:sz w:val="28"/>
          <w:szCs w:val="28"/>
        </w:rPr>
        <w:t>1.1. Область применения программы</w:t>
      </w:r>
    </w:p>
    <w:p w:rsidR="00963E17" w:rsidRPr="009D0B91" w:rsidRDefault="00963E17" w:rsidP="00963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 w:firstLine="540"/>
        <w:jc w:val="both"/>
        <w:rPr>
          <w:rFonts w:ascii="Times New Roman" w:hAnsi="Times New Roman"/>
          <w:i/>
          <w:sz w:val="28"/>
          <w:szCs w:val="28"/>
        </w:rPr>
      </w:pPr>
      <w:r w:rsidRPr="009D0B91">
        <w:rPr>
          <w:rFonts w:ascii="Times New Roman" w:hAnsi="Times New Roman"/>
          <w:sz w:val="28"/>
          <w:szCs w:val="28"/>
        </w:rPr>
        <w:t>Программа учебной дисциплины является частью вариативной составляющей основной профессиональной образовательной программы в соответствии с региональными требованиями к вариативной составляющей основных профессиональных образовательных программ  среднего профессионального образования в Кировской области по профессиям, специальностям СПО</w:t>
      </w:r>
    </w:p>
    <w:p w:rsidR="00963E17" w:rsidRPr="009D0B91" w:rsidRDefault="00963E17" w:rsidP="00963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
        <w:jc w:val="both"/>
        <w:rPr>
          <w:rFonts w:ascii="Times New Roman" w:hAnsi="Times New Roman"/>
          <w:b/>
          <w:sz w:val="12"/>
          <w:szCs w:val="16"/>
        </w:rPr>
      </w:pPr>
    </w:p>
    <w:p w:rsidR="00963E17" w:rsidRPr="009D0B91" w:rsidRDefault="00963E17" w:rsidP="00963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
        <w:jc w:val="both"/>
        <w:rPr>
          <w:rFonts w:ascii="Times New Roman" w:hAnsi="Times New Roman"/>
          <w:b/>
          <w:sz w:val="28"/>
          <w:szCs w:val="28"/>
        </w:rPr>
      </w:pPr>
      <w:r w:rsidRPr="009D0B91">
        <w:rPr>
          <w:rFonts w:ascii="Times New Roman" w:hAnsi="Times New Roman"/>
          <w:b/>
          <w:sz w:val="28"/>
          <w:szCs w:val="28"/>
        </w:rPr>
        <w:t>1.2. Место дисциплины в структуре основной профессиональной образовательной программы:</w:t>
      </w:r>
    </w:p>
    <w:p w:rsidR="00963E17" w:rsidRPr="009D0B91" w:rsidRDefault="00963E17" w:rsidP="00963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
        <w:jc w:val="both"/>
        <w:rPr>
          <w:rFonts w:ascii="Times New Roman" w:hAnsi="Times New Roman"/>
          <w:sz w:val="32"/>
          <w:szCs w:val="32"/>
        </w:rPr>
      </w:pPr>
      <w:r w:rsidRPr="009D0B91">
        <w:rPr>
          <w:rFonts w:ascii="Times New Roman" w:hAnsi="Times New Roman"/>
          <w:sz w:val="28"/>
          <w:szCs w:val="28"/>
        </w:rPr>
        <w:t>Реализуется в рамках общего гуманитарного и социально-экономического цикла ОПОП СПО (вариативная часть).</w:t>
      </w:r>
      <w:r w:rsidRPr="009D0B91">
        <w:rPr>
          <w:rFonts w:ascii="Times New Roman" w:hAnsi="Times New Roman"/>
          <w:sz w:val="32"/>
          <w:szCs w:val="32"/>
        </w:rPr>
        <w:t xml:space="preserve"> </w:t>
      </w:r>
    </w:p>
    <w:p w:rsidR="00963E17" w:rsidRPr="009D0B91" w:rsidRDefault="00963E17" w:rsidP="00963E17">
      <w:pPr>
        <w:ind w:firstLine="539"/>
        <w:jc w:val="both"/>
        <w:rPr>
          <w:rFonts w:ascii="Times New Roman" w:hAnsi="Times New Roman"/>
          <w:sz w:val="28"/>
          <w:szCs w:val="28"/>
        </w:rPr>
      </w:pPr>
      <w:r w:rsidRPr="009D0B91">
        <w:rPr>
          <w:rFonts w:ascii="Times New Roman" w:hAnsi="Times New Roman"/>
          <w:sz w:val="28"/>
          <w:szCs w:val="28"/>
        </w:rPr>
        <w:t xml:space="preserve">Программа дисциплины состоит из трёх разделов (тем) объёмом по 12 часов (темы №1,2) и одного раздела объёмом 14 часов (тема №3). При этом освоение трёх первых разделов (тем) предполагается на </w:t>
      </w:r>
      <w:r w:rsidRPr="009D0B91">
        <w:rPr>
          <w:rFonts w:ascii="Times New Roman" w:hAnsi="Times New Roman"/>
          <w:b/>
          <w:i/>
          <w:sz w:val="28"/>
          <w:szCs w:val="28"/>
        </w:rPr>
        <w:t>первом году</w:t>
      </w:r>
      <w:r w:rsidRPr="009D0B91">
        <w:rPr>
          <w:rFonts w:ascii="Times New Roman" w:hAnsi="Times New Roman"/>
          <w:sz w:val="28"/>
          <w:szCs w:val="28"/>
        </w:rPr>
        <w:t xml:space="preserve"> обучения профессии. Раздел (тема) четвёртый «Эффективное поведение на рынке труда» следует включать в программу </w:t>
      </w:r>
      <w:r w:rsidRPr="009D0B91">
        <w:rPr>
          <w:rFonts w:ascii="Times New Roman" w:hAnsi="Times New Roman"/>
          <w:b/>
          <w:i/>
          <w:sz w:val="28"/>
          <w:szCs w:val="28"/>
        </w:rPr>
        <w:t xml:space="preserve">последнего года обучения </w:t>
      </w:r>
      <w:r w:rsidRPr="009D0B91">
        <w:rPr>
          <w:rFonts w:ascii="Times New Roman" w:hAnsi="Times New Roman"/>
          <w:sz w:val="28"/>
          <w:szCs w:val="28"/>
        </w:rPr>
        <w:t xml:space="preserve">по профессии/специальности. </w:t>
      </w:r>
    </w:p>
    <w:p w:rsidR="00963E17" w:rsidRPr="009D0B91" w:rsidRDefault="00963E17" w:rsidP="00963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
        <w:jc w:val="both"/>
        <w:rPr>
          <w:rFonts w:ascii="Times New Roman" w:hAnsi="Times New Roman"/>
          <w:sz w:val="28"/>
          <w:szCs w:val="28"/>
        </w:rPr>
      </w:pPr>
    </w:p>
    <w:p w:rsidR="00963E17" w:rsidRPr="009D0B91" w:rsidRDefault="00963E17" w:rsidP="00963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sidRPr="009D0B91">
        <w:rPr>
          <w:rFonts w:ascii="Times New Roman" w:hAnsi="Times New Roman"/>
          <w:b/>
          <w:sz w:val="28"/>
          <w:szCs w:val="28"/>
        </w:rPr>
        <w:t>1.3. Цели и задачи дисциплины – требования к результатам освоения дисциплины:</w:t>
      </w:r>
    </w:p>
    <w:p w:rsidR="00963E17" w:rsidRPr="009D0B91" w:rsidRDefault="00963E17" w:rsidP="00963E17">
      <w:pPr>
        <w:ind w:firstLine="540"/>
        <w:jc w:val="both"/>
        <w:rPr>
          <w:rFonts w:ascii="Times New Roman" w:hAnsi="Times New Roman"/>
          <w:sz w:val="28"/>
          <w:szCs w:val="28"/>
        </w:rPr>
      </w:pPr>
    </w:p>
    <w:p w:rsidR="00963E17" w:rsidRPr="009D0B91" w:rsidRDefault="00963E17" w:rsidP="00963E17">
      <w:pPr>
        <w:ind w:firstLine="540"/>
        <w:jc w:val="both"/>
        <w:rPr>
          <w:rFonts w:ascii="Times New Roman" w:hAnsi="Times New Roman"/>
          <w:i/>
          <w:sz w:val="28"/>
          <w:szCs w:val="28"/>
        </w:rPr>
      </w:pPr>
      <w:r w:rsidRPr="009D0B91">
        <w:rPr>
          <w:rFonts w:ascii="Times New Roman" w:hAnsi="Times New Roman"/>
          <w:i/>
          <w:sz w:val="28"/>
          <w:szCs w:val="28"/>
        </w:rPr>
        <w:t>Раздел (Тема): Коммуникативная компетенция профессионала</w:t>
      </w:r>
    </w:p>
    <w:p w:rsidR="00963E17" w:rsidRPr="009D0B91" w:rsidRDefault="00963E17" w:rsidP="00963E17">
      <w:pPr>
        <w:ind w:firstLine="540"/>
        <w:jc w:val="both"/>
        <w:rPr>
          <w:rFonts w:ascii="Times New Roman" w:hAnsi="Times New Roman"/>
          <w:sz w:val="28"/>
          <w:szCs w:val="28"/>
        </w:rPr>
      </w:pPr>
      <w:r w:rsidRPr="009D0B91">
        <w:rPr>
          <w:rFonts w:ascii="Times New Roman" w:hAnsi="Times New Roman"/>
          <w:i/>
          <w:sz w:val="28"/>
          <w:szCs w:val="28"/>
        </w:rPr>
        <w:t>Цель раздела:</w:t>
      </w:r>
      <w:r w:rsidRPr="009D0B91">
        <w:rPr>
          <w:rFonts w:ascii="Times New Roman" w:hAnsi="Times New Roman"/>
          <w:sz w:val="28"/>
          <w:szCs w:val="28"/>
        </w:rPr>
        <w:t xml:space="preserve"> сформировать умения работать в коллективе и команде, эффективно общаться с коллегами, руководством, потребителями в процессе решения учебных и профессиональных задач.</w:t>
      </w:r>
    </w:p>
    <w:p w:rsidR="00963E17" w:rsidRPr="009D0B91" w:rsidRDefault="00963E17" w:rsidP="00963E17">
      <w:pPr>
        <w:ind w:firstLine="540"/>
        <w:jc w:val="both"/>
        <w:rPr>
          <w:rFonts w:ascii="Times New Roman" w:hAnsi="Times New Roman"/>
          <w:i/>
          <w:sz w:val="28"/>
          <w:szCs w:val="28"/>
        </w:rPr>
      </w:pPr>
      <w:r w:rsidRPr="009D0B91">
        <w:rPr>
          <w:rFonts w:ascii="Times New Roman" w:hAnsi="Times New Roman"/>
          <w:i/>
          <w:sz w:val="28"/>
          <w:szCs w:val="28"/>
        </w:rPr>
        <w:t>Задачи:</w:t>
      </w:r>
    </w:p>
    <w:p w:rsidR="00963E17" w:rsidRPr="009D0B91" w:rsidRDefault="00963E17" w:rsidP="00791B1C">
      <w:pPr>
        <w:numPr>
          <w:ilvl w:val="0"/>
          <w:numId w:val="145"/>
        </w:numPr>
        <w:tabs>
          <w:tab w:val="clear" w:pos="907"/>
        </w:tabs>
        <w:spacing w:after="0" w:line="240" w:lineRule="auto"/>
        <w:ind w:firstLine="0"/>
        <w:jc w:val="both"/>
        <w:rPr>
          <w:rFonts w:ascii="Times New Roman" w:hAnsi="Times New Roman"/>
          <w:sz w:val="28"/>
          <w:szCs w:val="28"/>
        </w:rPr>
      </w:pPr>
      <w:r w:rsidRPr="009D0B91">
        <w:rPr>
          <w:rFonts w:ascii="Times New Roman" w:hAnsi="Times New Roman"/>
          <w:sz w:val="28"/>
          <w:szCs w:val="28"/>
        </w:rPr>
        <w:t>формирование представлений об основных аспектах общения,</w:t>
      </w:r>
    </w:p>
    <w:p w:rsidR="00963E17" w:rsidRPr="009D0B91" w:rsidRDefault="00963E17" w:rsidP="00791B1C">
      <w:pPr>
        <w:numPr>
          <w:ilvl w:val="0"/>
          <w:numId w:val="145"/>
        </w:numPr>
        <w:tabs>
          <w:tab w:val="clear" w:pos="907"/>
        </w:tabs>
        <w:spacing w:after="0" w:line="240" w:lineRule="auto"/>
        <w:ind w:firstLine="0"/>
        <w:jc w:val="both"/>
        <w:rPr>
          <w:rFonts w:ascii="Times New Roman" w:hAnsi="Times New Roman"/>
          <w:sz w:val="28"/>
          <w:szCs w:val="28"/>
        </w:rPr>
      </w:pPr>
      <w:r w:rsidRPr="009D0B91">
        <w:rPr>
          <w:rFonts w:ascii="Times New Roman" w:hAnsi="Times New Roman"/>
          <w:sz w:val="28"/>
          <w:szCs w:val="28"/>
        </w:rPr>
        <w:t>совершенствование умений публичного выступления и самопрезентации,</w:t>
      </w:r>
    </w:p>
    <w:p w:rsidR="00963E17" w:rsidRPr="009D0B91" w:rsidRDefault="00963E17" w:rsidP="00791B1C">
      <w:pPr>
        <w:numPr>
          <w:ilvl w:val="0"/>
          <w:numId w:val="145"/>
        </w:numPr>
        <w:tabs>
          <w:tab w:val="clear" w:pos="907"/>
        </w:tabs>
        <w:spacing w:after="0" w:line="240" w:lineRule="auto"/>
        <w:ind w:firstLine="0"/>
        <w:jc w:val="both"/>
        <w:rPr>
          <w:rFonts w:ascii="Times New Roman" w:hAnsi="Times New Roman"/>
          <w:sz w:val="28"/>
          <w:szCs w:val="28"/>
        </w:rPr>
      </w:pPr>
      <w:r w:rsidRPr="009D0B91">
        <w:rPr>
          <w:rFonts w:ascii="Times New Roman" w:hAnsi="Times New Roman"/>
          <w:sz w:val="28"/>
          <w:szCs w:val="28"/>
        </w:rPr>
        <w:t>формирование умений ведения деловой беседы,</w:t>
      </w:r>
    </w:p>
    <w:p w:rsidR="00963E17" w:rsidRPr="009D0B91" w:rsidRDefault="00963E17" w:rsidP="00791B1C">
      <w:pPr>
        <w:numPr>
          <w:ilvl w:val="0"/>
          <w:numId w:val="145"/>
        </w:numPr>
        <w:tabs>
          <w:tab w:val="clear" w:pos="907"/>
        </w:tabs>
        <w:spacing w:after="0" w:line="240" w:lineRule="auto"/>
        <w:ind w:firstLine="0"/>
        <w:jc w:val="both"/>
        <w:rPr>
          <w:rFonts w:ascii="Times New Roman" w:hAnsi="Times New Roman"/>
          <w:sz w:val="28"/>
          <w:szCs w:val="28"/>
        </w:rPr>
      </w:pPr>
      <w:r w:rsidRPr="009D0B91">
        <w:rPr>
          <w:rFonts w:ascii="Times New Roman" w:hAnsi="Times New Roman"/>
          <w:sz w:val="28"/>
          <w:szCs w:val="28"/>
        </w:rPr>
        <w:t>совершенствование навыков письменной коммуникации,</w:t>
      </w:r>
    </w:p>
    <w:p w:rsidR="00963E17" w:rsidRPr="009D0B91" w:rsidRDefault="00963E17" w:rsidP="00791B1C">
      <w:pPr>
        <w:numPr>
          <w:ilvl w:val="0"/>
          <w:numId w:val="145"/>
        </w:numPr>
        <w:tabs>
          <w:tab w:val="clear" w:pos="907"/>
        </w:tabs>
        <w:spacing w:after="0" w:line="240" w:lineRule="auto"/>
        <w:ind w:firstLine="0"/>
        <w:jc w:val="both"/>
        <w:rPr>
          <w:rFonts w:ascii="Times New Roman" w:hAnsi="Times New Roman"/>
          <w:sz w:val="28"/>
          <w:szCs w:val="28"/>
        </w:rPr>
      </w:pPr>
      <w:r w:rsidRPr="009D0B91">
        <w:rPr>
          <w:rFonts w:ascii="Times New Roman" w:hAnsi="Times New Roman"/>
          <w:sz w:val="28"/>
          <w:szCs w:val="28"/>
        </w:rPr>
        <w:t>освоение способов урегулирования и разрешения конфликтов,</w:t>
      </w:r>
    </w:p>
    <w:p w:rsidR="00963E17" w:rsidRPr="009D0B91" w:rsidRDefault="00963E17" w:rsidP="00791B1C">
      <w:pPr>
        <w:numPr>
          <w:ilvl w:val="0"/>
          <w:numId w:val="145"/>
        </w:numPr>
        <w:tabs>
          <w:tab w:val="clear" w:pos="907"/>
        </w:tabs>
        <w:spacing w:after="0" w:line="240" w:lineRule="auto"/>
        <w:ind w:firstLine="0"/>
        <w:jc w:val="both"/>
        <w:rPr>
          <w:rFonts w:ascii="Times New Roman" w:hAnsi="Times New Roman"/>
          <w:sz w:val="28"/>
          <w:szCs w:val="28"/>
        </w:rPr>
      </w:pPr>
      <w:r w:rsidRPr="009D0B91">
        <w:rPr>
          <w:rFonts w:ascii="Times New Roman" w:hAnsi="Times New Roman"/>
          <w:sz w:val="28"/>
          <w:szCs w:val="28"/>
        </w:rPr>
        <w:t xml:space="preserve">владение умениями организации, участия и принятия решений в групповом взаимодействии. </w:t>
      </w:r>
    </w:p>
    <w:p w:rsidR="00963E17" w:rsidRPr="009D0B91" w:rsidRDefault="00963E17" w:rsidP="00963E17">
      <w:pPr>
        <w:ind w:firstLine="540"/>
        <w:jc w:val="both"/>
        <w:rPr>
          <w:rFonts w:ascii="Times New Roman" w:hAnsi="Times New Roman"/>
          <w:i/>
          <w:sz w:val="28"/>
          <w:szCs w:val="28"/>
        </w:rPr>
      </w:pPr>
      <w:r w:rsidRPr="009D0B91">
        <w:rPr>
          <w:rFonts w:ascii="Times New Roman" w:hAnsi="Times New Roman"/>
          <w:i/>
          <w:sz w:val="28"/>
          <w:szCs w:val="28"/>
        </w:rPr>
        <w:t>Обучающийся должен уметь (быть способным, готовым):</w:t>
      </w:r>
    </w:p>
    <w:p w:rsidR="00963E17" w:rsidRPr="009D0B91" w:rsidRDefault="00963E17" w:rsidP="00963E17">
      <w:pPr>
        <w:autoSpaceDE w:val="0"/>
        <w:autoSpaceDN w:val="0"/>
        <w:adjustRightInd w:val="0"/>
        <w:jc w:val="both"/>
        <w:rPr>
          <w:rFonts w:ascii="Times New Roman" w:hAnsi="Times New Roman"/>
          <w:sz w:val="28"/>
          <w:szCs w:val="28"/>
        </w:rPr>
      </w:pPr>
      <w:r w:rsidRPr="009D0B91">
        <w:rPr>
          <w:rFonts w:ascii="Times New Roman" w:hAnsi="Times New Roman"/>
          <w:sz w:val="28"/>
          <w:szCs w:val="28"/>
        </w:rPr>
        <w:t xml:space="preserve">- корректно и  точно формулировать свою точку зрения, </w:t>
      </w:r>
    </w:p>
    <w:p w:rsidR="00963E17" w:rsidRPr="009D0B91" w:rsidRDefault="00963E17" w:rsidP="00963E17">
      <w:pPr>
        <w:autoSpaceDE w:val="0"/>
        <w:autoSpaceDN w:val="0"/>
        <w:adjustRightInd w:val="0"/>
        <w:jc w:val="both"/>
        <w:rPr>
          <w:rFonts w:ascii="Times New Roman" w:hAnsi="Times New Roman"/>
          <w:sz w:val="28"/>
          <w:szCs w:val="28"/>
        </w:rPr>
      </w:pPr>
      <w:r w:rsidRPr="009D0B91">
        <w:rPr>
          <w:rFonts w:ascii="Times New Roman" w:hAnsi="Times New Roman"/>
          <w:sz w:val="28"/>
          <w:szCs w:val="28"/>
        </w:rPr>
        <w:t>- владеть способами передачи и восприятия информации в общении, обобщать ключевую информацию в форме, способствующей достижению поставленной цели,</w:t>
      </w:r>
    </w:p>
    <w:p w:rsidR="00963E17" w:rsidRPr="009D0B91" w:rsidRDefault="00963E17" w:rsidP="00963E17">
      <w:pPr>
        <w:jc w:val="both"/>
        <w:rPr>
          <w:rFonts w:ascii="Times New Roman" w:hAnsi="Times New Roman"/>
          <w:sz w:val="28"/>
          <w:szCs w:val="28"/>
        </w:rPr>
      </w:pPr>
      <w:r w:rsidRPr="009D0B91">
        <w:rPr>
          <w:rFonts w:ascii="Times New Roman" w:hAnsi="Times New Roman"/>
          <w:sz w:val="28"/>
          <w:szCs w:val="28"/>
        </w:rPr>
        <w:t>- управлять беседой с использованием различных типов вопросов, применять техники аргументации, использовать приёмы активного слушания;</w:t>
      </w:r>
    </w:p>
    <w:p w:rsidR="00963E17" w:rsidRPr="009D0B91" w:rsidRDefault="00963E17" w:rsidP="00963E17">
      <w:pPr>
        <w:autoSpaceDE w:val="0"/>
        <w:autoSpaceDN w:val="0"/>
        <w:adjustRightInd w:val="0"/>
        <w:jc w:val="both"/>
        <w:rPr>
          <w:rFonts w:ascii="Times New Roman" w:hAnsi="Times New Roman"/>
          <w:sz w:val="28"/>
          <w:szCs w:val="28"/>
        </w:rPr>
      </w:pPr>
      <w:r w:rsidRPr="009D0B91">
        <w:rPr>
          <w:rFonts w:ascii="Times New Roman" w:hAnsi="Times New Roman"/>
          <w:sz w:val="28"/>
          <w:szCs w:val="28"/>
        </w:rPr>
        <w:t>-  давать сравнительную оценку идей, развивать и дополнять их относительно цели, резюмировать причины и находить выход при неэффективной коммуникации;</w:t>
      </w:r>
    </w:p>
    <w:p w:rsidR="00963E17" w:rsidRPr="009D0B91" w:rsidRDefault="00963E17" w:rsidP="00963E17">
      <w:pPr>
        <w:jc w:val="both"/>
        <w:rPr>
          <w:rFonts w:ascii="Times New Roman" w:hAnsi="Times New Roman"/>
          <w:sz w:val="28"/>
          <w:szCs w:val="28"/>
        </w:rPr>
      </w:pPr>
      <w:r w:rsidRPr="009D0B91">
        <w:rPr>
          <w:rFonts w:ascii="Times New Roman" w:hAnsi="Times New Roman"/>
          <w:sz w:val="28"/>
          <w:szCs w:val="28"/>
        </w:rPr>
        <w:t>- работать в команде, делить ответственность за результат коллективной деятельности, согласовывать совместные действия, договариваться, находить выход из сложившейся ситуации группового взаимодействия;</w:t>
      </w:r>
    </w:p>
    <w:p w:rsidR="00963E17" w:rsidRPr="009D0B91" w:rsidRDefault="00963E17" w:rsidP="00963E17">
      <w:pPr>
        <w:jc w:val="both"/>
        <w:rPr>
          <w:rFonts w:ascii="Times New Roman" w:hAnsi="Times New Roman"/>
          <w:sz w:val="28"/>
          <w:szCs w:val="28"/>
        </w:rPr>
      </w:pPr>
      <w:r w:rsidRPr="009D0B91">
        <w:rPr>
          <w:rFonts w:ascii="Times New Roman" w:hAnsi="Times New Roman"/>
          <w:sz w:val="28"/>
          <w:szCs w:val="28"/>
        </w:rPr>
        <w:t>- договариваться о решении в рамках коммуникации;</w:t>
      </w:r>
    </w:p>
    <w:p w:rsidR="00963E17" w:rsidRPr="009D0B91" w:rsidRDefault="00963E17" w:rsidP="00963E17">
      <w:pPr>
        <w:jc w:val="both"/>
        <w:rPr>
          <w:rFonts w:ascii="Times New Roman" w:hAnsi="Times New Roman"/>
          <w:sz w:val="28"/>
          <w:szCs w:val="28"/>
        </w:rPr>
      </w:pPr>
      <w:r w:rsidRPr="009D0B91">
        <w:rPr>
          <w:rFonts w:ascii="Times New Roman" w:hAnsi="Times New Roman"/>
          <w:sz w:val="28"/>
          <w:szCs w:val="28"/>
        </w:rPr>
        <w:t>- создавать и оформлять продукты письменной коммуникации простой и сложной структуры с учетом потребностей ситуации (заявление, объяснительная, жалоба, отчет, ответ на жалобу и т.д.),</w:t>
      </w:r>
    </w:p>
    <w:p w:rsidR="00963E17" w:rsidRPr="009D0B91" w:rsidRDefault="00963E17" w:rsidP="00963E17">
      <w:pPr>
        <w:jc w:val="both"/>
        <w:rPr>
          <w:rFonts w:ascii="Times New Roman" w:hAnsi="Times New Roman"/>
          <w:sz w:val="28"/>
          <w:szCs w:val="28"/>
        </w:rPr>
      </w:pPr>
      <w:r w:rsidRPr="009D0B91">
        <w:rPr>
          <w:rFonts w:ascii="Times New Roman" w:hAnsi="Times New Roman"/>
          <w:sz w:val="28"/>
          <w:szCs w:val="28"/>
        </w:rPr>
        <w:t>- представлять свою точку зрения в публичном выступлении с учетом аудитории.</w:t>
      </w:r>
    </w:p>
    <w:p w:rsidR="00963E17" w:rsidRPr="009D0B91" w:rsidRDefault="00963E17" w:rsidP="00963E17">
      <w:pPr>
        <w:ind w:firstLine="540"/>
        <w:jc w:val="both"/>
        <w:rPr>
          <w:rFonts w:ascii="Times New Roman" w:hAnsi="Times New Roman"/>
          <w:i/>
          <w:sz w:val="28"/>
          <w:szCs w:val="28"/>
        </w:rPr>
      </w:pPr>
      <w:r w:rsidRPr="009D0B91">
        <w:rPr>
          <w:rFonts w:ascii="Times New Roman" w:hAnsi="Times New Roman"/>
          <w:i/>
          <w:sz w:val="28"/>
          <w:szCs w:val="28"/>
        </w:rPr>
        <w:t>Обучающийся должен знать:</w:t>
      </w:r>
    </w:p>
    <w:p w:rsidR="00963E17" w:rsidRPr="009D0B91" w:rsidRDefault="00963E17" w:rsidP="00963E17">
      <w:pPr>
        <w:ind w:left="79"/>
        <w:jc w:val="both"/>
        <w:rPr>
          <w:rFonts w:ascii="Times New Roman" w:hAnsi="Times New Roman"/>
          <w:sz w:val="28"/>
          <w:szCs w:val="28"/>
        </w:rPr>
      </w:pPr>
      <w:r w:rsidRPr="009D0B91">
        <w:rPr>
          <w:rFonts w:ascii="Times New Roman" w:hAnsi="Times New Roman"/>
          <w:sz w:val="28"/>
          <w:szCs w:val="28"/>
        </w:rPr>
        <w:t>- основные невербальные сигналы коммуникации и их интерпретацию,</w:t>
      </w:r>
    </w:p>
    <w:p w:rsidR="00963E17" w:rsidRPr="009D0B91" w:rsidRDefault="00963E17" w:rsidP="00963E17">
      <w:pPr>
        <w:ind w:left="79"/>
        <w:jc w:val="both"/>
        <w:rPr>
          <w:rFonts w:ascii="Times New Roman" w:hAnsi="Times New Roman"/>
          <w:sz w:val="28"/>
          <w:szCs w:val="28"/>
        </w:rPr>
      </w:pPr>
      <w:r w:rsidRPr="009D0B91">
        <w:rPr>
          <w:rFonts w:ascii="Times New Roman" w:hAnsi="Times New Roman"/>
          <w:sz w:val="28"/>
          <w:szCs w:val="28"/>
        </w:rPr>
        <w:t xml:space="preserve">- понятие диалога и монолога, </w:t>
      </w:r>
    </w:p>
    <w:p w:rsidR="00963E17" w:rsidRPr="009D0B91" w:rsidRDefault="00963E17" w:rsidP="00963E17">
      <w:pPr>
        <w:ind w:left="79"/>
        <w:jc w:val="both"/>
        <w:rPr>
          <w:rFonts w:ascii="Times New Roman" w:hAnsi="Times New Roman"/>
          <w:sz w:val="28"/>
          <w:szCs w:val="28"/>
        </w:rPr>
      </w:pPr>
      <w:r w:rsidRPr="009D0B91">
        <w:rPr>
          <w:rFonts w:ascii="Times New Roman" w:hAnsi="Times New Roman"/>
          <w:sz w:val="28"/>
          <w:szCs w:val="28"/>
        </w:rPr>
        <w:t>- особенности публичного общения,</w:t>
      </w:r>
    </w:p>
    <w:p w:rsidR="00963E17" w:rsidRPr="009D0B91" w:rsidRDefault="00963E17" w:rsidP="00963E17">
      <w:pPr>
        <w:ind w:left="79"/>
        <w:jc w:val="both"/>
        <w:rPr>
          <w:rFonts w:ascii="Times New Roman" w:hAnsi="Times New Roman"/>
          <w:sz w:val="28"/>
          <w:szCs w:val="28"/>
        </w:rPr>
      </w:pPr>
      <w:r w:rsidRPr="009D0B91">
        <w:rPr>
          <w:rFonts w:ascii="Times New Roman" w:hAnsi="Times New Roman"/>
          <w:sz w:val="28"/>
          <w:szCs w:val="28"/>
        </w:rPr>
        <w:t>- стадии развития группы,</w:t>
      </w:r>
    </w:p>
    <w:p w:rsidR="00963E17" w:rsidRPr="009D0B91" w:rsidRDefault="00963E17" w:rsidP="00963E17">
      <w:pPr>
        <w:ind w:left="79"/>
        <w:jc w:val="both"/>
        <w:rPr>
          <w:rFonts w:ascii="Times New Roman" w:hAnsi="Times New Roman"/>
          <w:sz w:val="28"/>
          <w:szCs w:val="28"/>
        </w:rPr>
      </w:pPr>
      <w:r w:rsidRPr="009D0B91">
        <w:rPr>
          <w:rFonts w:ascii="Times New Roman" w:hAnsi="Times New Roman"/>
          <w:sz w:val="28"/>
          <w:szCs w:val="28"/>
        </w:rPr>
        <w:t>- основы образования эффективной команды,</w:t>
      </w:r>
    </w:p>
    <w:p w:rsidR="00963E17" w:rsidRPr="009D0B91" w:rsidRDefault="00963E17" w:rsidP="00963E17">
      <w:pPr>
        <w:ind w:left="79"/>
        <w:jc w:val="both"/>
        <w:rPr>
          <w:rFonts w:ascii="Times New Roman" w:hAnsi="Times New Roman"/>
          <w:sz w:val="28"/>
          <w:szCs w:val="28"/>
        </w:rPr>
      </w:pPr>
      <w:r w:rsidRPr="009D0B91">
        <w:rPr>
          <w:rFonts w:ascii="Times New Roman" w:hAnsi="Times New Roman"/>
          <w:sz w:val="28"/>
          <w:szCs w:val="28"/>
        </w:rPr>
        <w:t>- эффективные способы группового взаимодействия,</w:t>
      </w:r>
    </w:p>
    <w:p w:rsidR="00963E17" w:rsidRPr="009D0B91" w:rsidRDefault="00963E17" w:rsidP="00963E17">
      <w:pPr>
        <w:ind w:left="79"/>
        <w:jc w:val="both"/>
        <w:rPr>
          <w:rFonts w:ascii="Times New Roman" w:hAnsi="Times New Roman"/>
          <w:sz w:val="28"/>
          <w:szCs w:val="28"/>
        </w:rPr>
      </w:pPr>
      <w:r w:rsidRPr="009D0B91">
        <w:rPr>
          <w:rFonts w:ascii="Times New Roman" w:hAnsi="Times New Roman"/>
          <w:sz w:val="28"/>
          <w:szCs w:val="28"/>
        </w:rPr>
        <w:t>- причины неудач группового взаимодействия и способы их ликвидации,</w:t>
      </w:r>
    </w:p>
    <w:p w:rsidR="00963E17" w:rsidRPr="009D0B91" w:rsidRDefault="00963E17" w:rsidP="00963E17">
      <w:pPr>
        <w:ind w:left="79"/>
        <w:jc w:val="both"/>
        <w:rPr>
          <w:rFonts w:ascii="Times New Roman" w:hAnsi="Times New Roman"/>
          <w:i/>
          <w:sz w:val="28"/>
          <w:szCs w:val="28"/>
        </w:rPr>
      </w:pPr>
      <w:r w:rsidRPr="009D0B91">
        <w:rPr>
          <w:rFonts w:ascii="Times New Roman" w:hAnsi="Times New Roman"/>
          <w:sz w:val="28"/>
          <w:szCs w:val="28"/>
        </w:rPr>
        <w:t>- особенности письменной деловой документации, виды, правила оформления.</w:t>
      </w:r>
    </w:p>
    <w:p w:rsidR="00963E17" w:rsidRPr="009D0B91" w:rsidRDefault="00963E17" w:rsidP="00963E17">
      <w:pPr>
        <w:jc w:val="both"/>
        <w:rPr>
          <w:rFonts w:ascii="Times New Roman" w:hAnsi="Times New Roman"/>
          <w:sz w:val="28"/>
          <w:szCs w:val="28"/>
        </w:rPr>
      </w:pPr>
    </w:p>
    <w:p w:rsidR="00963E17" w:rsidRPr="009D0B91" w:rsidRDefault="00963E17" w:rsidP="00963E17">
      <w:pPr>
        <w:ind w:firstLine="540"/>
        <w:jc w:val="both"/>
        <w:rPr>
          <w:rFonts w:ascii="Times New Roman" w:hAnsi="Times New Roman"/>
          <w:i/>
          <w:sz w:val="28"/>
          <w:szCs w:val="28"/>
        </w:rPr>
      </w:pPr>
      <w:r w:rsidRPr="009D0B91">
        <w:rPr>
          <w:rFonts w:ascii="Times New Roman" w:hAnsi="Times New Roman"/>
          <w:i/>
          <w:sz w:val="28"/>
          <w:szCs w:val="28"/>
        </w:rPr>
        <w:t>Раздел (Тема): Информационная компетенция профессионала</w:t>
      </w:r>
    </w:p>
    <w:p w:rsidR="00963E17" w:rsidRPr="009D0B91" w:rsidRDefault="00963E17" w:rsidP="00963E17">
      <w:pPr>
        <w:ind w:firstLine="709"/>
        <w:jc w:val="both"/>
        <w:rPr>
          <w:rFonts w:ascii="Times New Roman" w:hAnsi="Times New Roman"/>
          <w:sz w:val="28"/>
          <w:szCs w:val="28"/>
        </w:rPr>
      </w:pPr>
      <w:r w:rsidRPr="009D0B91">
        <w:rPr>
          <w:rFonts w:ascii="Times New Roman" w:hAnsi="Times New Roman"/>
          <w:i/>
          <w:sz w:val="28"/>
          <w:szCs w:val="28"/>
        </w:rPr>
        <w:t>Цель раздела</w:t>
      </w:r>
      <w:r w:rsidRPr="009D0B91">
        <w:rPr>
          <w:rFonts w:ascii="Times New Roman" w:hAnsi="Times New Roman"/>
          <w:sz w:val="28"/>
          <w:szCs w:val="28"/>
        </w:rPr>
        <w:t xml:space="preserve"> - разработка и внедрение технологий  формирования и развития информационных компетентностей обучающихся.</w:t>
      </w:r>
    </w:p>
    <w:p w:rsidR="00963E17" w:rsidRPr="009D0B91" w:rsidRDefault="00963E17" w:rsidP="00963E17">
      <w:pPr>
        <w:jc w:val="both"/>
        <w:rPr>
          <w:rFonts w:ascii="Times New Roman" w:hAnsi="Times New Roman"/>
          <w:i/>
          <w:sz w:val="28"/>
          <w:szCs w:val="28"/>
        </w:rPr>
      </w:pPr>
      <w:r w:rsidRPr="009D0B91">
        <w:rPr>
          <w:rFonts w:ascii="Times New Roman" w:hAnsi="Times New Roman"/>
          <w:sz w:val="28"/>
          <w:szCs w:val="28"/>
        </w:rPr>
        <w:tab/>
      </w:r>
      <w:r w:rsidRPr="009D0B91">
        <w:rPr>
          <w:rFonts w:ascii="Times New Roman" w:hAnsi="Times New Roman"/>
          <w:i/>
          <w:sz w:val="28"/>
          <w:szCs w:val="28"/>
        </w:rPr>
        <w:t>Задачи:</w:t>
      </w:r>
    </w:p>
    <w:p w:rsidR="00963E17" w:rsidRPr="009D0B91" w:rsidRDefault="00963E17" w:rsidP="00791B1C">
      <w:pPr>
        <w:numPr>
          <w:ilvl w:val="0"/>
          <w:numId w:val="146"/>
        </w:numPr>
        <w:tabs>
          <w:tab w:val="clear" w:pos="907"/>
        </w:tabs>
        <w:suppressAutoHyphens/>
        <w:spacing w:after="0" w:line="240" w:lineRule="auto"/>
        <w:ind w:firstLine="0"/>
        <w:jc w:val="both"/>
        <w:rPr>
          <w:rFonts w:ascii="Times New Roman" w:hAnsi="Times New Roman"/>
          <w:sz w:val="28"/>
          <w:szCs w:val="28"/>
        </w:rPr>
      </w:pPr>
      <w:r w:rsidRPr="009D0B91">
        <w:rPr>
          <w:rFonts w:ascii="Times New Roman" w:hAnsi="Times New Roman"/>
          <w:sz w:val="28"/>
          <w:szCs w:val="28"/>
        </w:rPr>
        <w:t>формирование у обучающихся информационных потребностей,</w:t>
      </w:r>
    </w:p>
    <w:p w:rsidR="00963E17" w:rsidRPr="009D0B91" w:rsidRDefault="00963E17" w:rsidP="00791B1C">
      <w:pPr>
        <w:numPr>
          <w:ilvl w:val="0"/>
          <w:numId w:val="146"/>
        </w:numPr>
        <w:tabs>
          <w:tab w:val="clear" w:pos="907"/>
        </w:tabs>
        <w:suppressAutoHyphens/>
        <w:spacing w:after="0" w:line="240" w:lineRule="auto"/>
        <w:ind w:firstLine="0"/>
        <w:jc w:val="both"/>
        <w:rPr>
          <w:rFonts w:ascii="Times New Roman" w:hAnsi="Times New Roman"/>
          <w:sz w:val="28"/>
          <w:szCs w:val="28"/>
        </w:rPr>
      </w:pPr>
      <w:r w:rsidRPr="009D0B91">
        <w:rPr>
          <w:rFonts w:ascii="Times New Roman" w:hAnsi="Times New Roman"/>
          <w:sz w:val="28"/>
          <w:szCs w:val="28"/>
        </w:rPr>
        <w:t>развитие умения осуществлять поиск информации, необходимой для эффективного выполнения задач обучения и профессиональных задач,</w:t>
      </w:r>
    </w:p>
    <w:p w:rsidR="00963E17" w:rsidRPr="009D0B91" w:rsidRDefault="00963E17" w:rsidP="00791B1C">
      <w:pPr>
        <w:numPr>
          <w:ilvl w:val="0"/>
          <w:numId w:val="146"/>
        </w:numPr>
        <w:tabs>
          <w:tab w:val="clear" w:pos="907"/>
        </w:tabs>
        <w:spacing w:after="0" w:line="240" w:lineRule="auto"/>
        <w:ind w:firstLine="0"/>
        <w:jc w:val="both"/>
        <w:rPr>
          <w:rFonts w:ascii="Times New Roman" w:hAnsi="Times New Roman"/>
          <w:sz w:val="28"/>
          <w:szCs w:val="28"/>
        </w:rPr>
      </w:pPr>
      <w:r w:rsidRPr="009D0B91">
        <w:rPr>
          <w:rFonts w:ascii="Times New Roman" w:hAnsi="Times New Roman"/>
          <w:sz w:val="28"/>
          <w:szCs w:val="28"/>
        </w:rPr>
        <w:t>развитие умения использовать информационно-коммуникационные технологии в деятельности.</w:t>
      </w:r>
    </w:p>
    <w:p w:rsidR="00963E17" w:rsidRPr="009D0B91" w:rsidRDefault="00963E17" w:rsidP="00963E17">
      <w:pPr>
        <w:ind w:firstLine="567"/>
        <w:jc w:val="both"/>
        <w:rPr>
          <w:rFonts w:ascii="Times New Roman" w:hAnsi="Times New Roman"/>
          <w:i/>
          <w:sz w:val="28"/>
          <w:szCs w:val="28"/>
        </w:rPr>
      </w:pPr>
      <w:r w:rsidRPr="009D0B91">
        <w:rPr>
          <w:rFonts w:ascii="Times New Roman" w:hAnsi="Times New Roman"/>
          <w:i/>
          <w:sz w:val="28"/>
          <w:szCs w:val="28"/>
        </w:rPr>
        <w:t>Обучающийся должен уметь (быть способным, готовым):</w:t>
      </w:r>
    </w:p>
    <w:p w:rsidR="00963E17" w:rsidRPr="009D0B91" w:rsidRDefault="00963E17" w:rsidP="00963E17">
      <w:pPr>
        <w:jc w:val="both"/>
        <w:rPr>
          <w:rFonts w:ascii="Times New Roman" w:hAnsi="Times New Roman"/>
          <w:sz w:val="28"/>
          <w:szCs w:val="28"/>
        </w:rPr>
      </w:pPr>
      <w:r w:rsidRPr="009D0B91">
        <w:rPr>
          <w:rFonts w:ascii="Times New Roman" w:hAnsi="Times New Roman"/>
          <w:sz w:val="28"/>
          <w:szCs w:val="28"/>
        </w:rPr>
        <w:t>- находить и отбирать информацию с помощью библиотечных ресурсов и в сети-Интернет,</w:t>
      </w:r>
    </w:p>
    <w:p w:rsidR="00963E17" w:rsidRPr="009D0B91" w:rsidRDefault="00963E17" w:rsidP="00963E17">
      <w:pPr>
        <w:jc w:val="both"/>
        <w:rPr>
          <w:rFonts w:ascii="Times New Roman" w:hAnsi="Times New Roman"/>
          <w:sz w:val="28"/>
          <w:szCs w:val="28"/>
        </w:rPr>
      </w:pPr>
      <w:r w:rsidRPr="009D0B91">
        <w:rPr>
          <w:rFonts w:ascii="Times New Roman" w:hAnsi="Times New Roman"/>
          <w:sz w:val="28"/>
          <w:szCs w:val="28"/>
        </w:rPr>
        <w:t>- сравнивать, сопоставлять и оценивать информацию из нескольких источников,</w:t>
      </w:r>
    </w:p>
    <w:p w:rsidR="00963E17" w:rsidRPr="009D0B91" w:rsidRDefault="00963E17" w:rsidP="00963E17">
      <w:pPr>
        <w:jc w:val="both"/>
        <w:rPr>
          <w:rFonts w:ascii="Times New Roman" w:hAnsi="Times New Roman"/>
          <w:sz w:val="28"/>
          <w:szCs w:val="28"/>
        </w:rPr>
      </w:pPr>
      <w:r w:rsidRPr="009D0B91">
        <w:rPr>
          <w:rFonts w:ascii="Times New Roman" w:hAnsi="Times New Roman"/>
          <w:sz w:val="28"/>
          <w:szCs w:val="28"/>
        </w:rPr>
        <w:t>- грамотно  и логично излагать обобщённую информацию,</w:t>
      </w:r>
    </w:p>
    <w:p w:rsidR="00963E17" w:rsidRPr="009D0B91" w:rsidRDefault="00963E17" w:rsidP="00963E17">
      <w:pPr>
        <w:jc w:val="both"/>
        <w:rPr>
          <w:rFonts w:ascii="Times New Roman" w:hAnsi="Times New Roman"/>
          <w:sz w:val="28"/>
          <w:szCs w:val="28"/>
        </w:rPr>
      </w:pPr>
      <w:r w:rsidRPr="009D0B91">
        <w:rPr>
          <w:rFonts w:ascii="Times New Roman" w:hAnsi="Times New Roman"/>
          <w:sz w:val="28"/>
          <w:szCs w:val="28"/>
        </w:rPr>
        <w:t>- оформлять информационный продукт в виде компьютерной презентации,</w:t>
      </w:r>
    </w:p>
    <w:p w:rsidR="00963E17" w:rsidRPr="009D0B91" w:rsidRDefault="00963E17" w:rsidP="00963E17">
      <w:pPr>
        <w:jc w:val="both"/>
        <w:rPr>
          <w:rFonts w:ascii="Times New Roman" w:hAnsi="Times New Roman"/>
          <w:sz w:val="28"/>
          <w:szCs w:val="28"/>
        </w:rPr>
      </w:pPr>
      <w:r w:rsidRPr="009D0B91">
        <w:rPr>
          <w:rFonts w:ascii="Times New Roman" w:hAnsi="Times New Roman"/>
          <w:sz w:val="28"/>
          <w:szCs w:val="28"/>
        </w:rPr>
        <w:t>- представить информацию средствами мультимедийных технологий.</w:t>
      </w:r>
    </w:p>
    <w:p w:rsidR="00963E17" w:rsidRPr="009D0B91" w:rsidRDefault="00963E17" w:rsidP="00963E17">
      <w:pPr>
        <w:ind w:firstLine="570"/>
        <w:jc w:val="both"/>
        <w:rPr>
          <w:rFonts w:ascii="Times New Roman" w:hAnsi="Times New Roman"/>
          <w:i/>
          <w:sz w:val="28"/>
          <w:szCs w:val="28"/>
        </w:rPr>
      </w:pPr>
      <w:r w:rsidRPr="009D0B91">
        <w:rPr>
          <w:rFonts w:ascii="Times New Roman" w:hAnsi="Times New Roman"/>
          <w:i/>
          <w:sz w:val="28"/>
          <w:szCs w:val="28"/>
        </w:rPr>
        <w:t>Обучающийся должен знать:</w:t>
      </w:r>
    </w:p>
    <w:p w:rsidR="00963E17" w:rsidRPr="009D0B91" w:rsidRDefault="00963E17" w:rsidP="00963E17">
      <w:pPr>
        <w:jc w:val="both"/>
        <w:rPr>
          <w:rFonts w:ascii="Times New Roman" w:hAnsi="Times New Roman"/>
          <w:sz w:val="28"/>
          <w:szCs w:val="28"/>
        </w:rPr>
      </w:pPr>
      <w:r w:rsidRPr="009D0B91">
        <w:rPr>
          <w:rFonts w:ascii="Times New Roman" w:hAnsi="Times New Roman"/>
          <w:sz w:val="28"/>
          <w:szCs w:val="28"/>
        </w:rPr>
        <w:t>- методы и приемы поиска информации,</w:t>
      </w:r>
    </w:p>
    <w:p w:rsidR="00963E17" w:rsidRPr="009D0B91" w:rsidRDefault="00963E17" w:rsidP="00963E17">
      <w:pPr>
        <w:jc w:val="both"/>
        <w:rPr>
          <w:rFonts w:ascii="Times New Roman" w:hAnsi="Times New Roman"/>
          <w:sz w:val="28"/>
          <w:szCs w:val="28"/>
        </w:rPr>
      </w:pPr>
      <w:r w:rsidRPr="009D0B91">
        <w:rPr>
          <w:rFonts w:ascii="Times New Roman" w:hAnsi="Times New Roman"/>
          <w:sz w:val="28"/>
          <w:szCs w:val="28"/>
        </w:rPr>
        <w:t>- методы критической оценки и обработки информации,</w:t>
      </w:r>
    </w:p>
    <w:p w:rsidR="00963E17" w:rsidRPr="009D0B91" w:rsidRDefault="00963E17" w:rsidP="00963E17">
      <w:pPr>
        <w:jc w:val="both"/>
        <w:rPr>
          <w:rFonts w:ascii="Times New Roman" w:hAnsi="Times New Roman"/>
          <w:sz w:val="28"/>
          <w:szCs w:val="28"/>
        </w:rPr>
      </w:pPr>
      <w:r w:rsidRPr="009D0B91">
        <w:rPr>
          <w:rFonts w:ascii="Times New Roman" w:hAnsi="Times New Roman"/>
          <w:sz w:val="28"/>
          <w:szCs w:val="28"/>
        </w:rPr>
        <w:t>- инструменты информационно-поисковой деятельности (библиотечная сеть, Интернет),</w:t>
      </w:r>
    </w:p>
    <w:p w:rsidR="00963E17" w:rsidRPr="009D0B91" w:rsidRDefault="00963E17" w:rsidP="00963E17">
      <w:pPr>
        <w:jc w:val="both"/>
        <w:rPr>
          <w:rFonts w:ascii="Times New Roman" w:hAnsi="Times New Roman"/>
          <w:sz w:val="28"/>
          <w:szCs w:val="28"/>
        </w:rPr>
      </w:pPr>
      <w:r w:rsidRPr="009D0B91">
        <w:rPr>
          <w:rFonts w:ascii="Times New Roman" w:hAnsi="Times New Roman"/>
          <w:sz w:val="28"/>
          <w:szCs w:val="28"/>
        </w:rPr>
        <w:t>- способы и приемы представления готового информационного продукта, в т.ч. на основе компьютерных программ, с помощью которых осуществляется работа с информацией, её поиск, обработка и презентация.</w:t>
      </w:r>
    </w:p>
    <w:p w:rsidR="00963E17" w:rsidRPr="009D0B91" w:rsidRDefault="00963E17" w:rsidP="00963E17">
      <w:pPr>
        <w:ind w:firstLine="709"/>
        <w:jc w:val="both"/>
        <w:rPr>
          <w:rFonts w:ascii="Times New Roman" w:hAnsi="Times New Roman"/>
          <w:bCs/>
          <w:sz w:val="28"/>
          <w:szCs w:val="28"/>
        </w:rPr>
      </w:pPr>
    </w:p>
    <w:p w:rsidR="00963E17" w:rsidRPr="009D0B91" w:rsidRDefault="00963E17" w:rsidP="00963E17">
      <w:pPr>
        <w:ind w:firstLine="709"/>
        <w:jc w:val="both"/>
        <w:rPr>
          <w:rFonts w:ascii="Times New Roman" w:hAnsi="Times New Roman"/>
          <w:bCs/>
          <w:i/>
          <w:sz w:val="28"/>
          <w:szCs w:val="28"/>
        </w:rPr>
      </w:pPr>
      <w:r w:rsidRPr="009D0B91">
        <w:rPr>
          <w:rFonts w:ascii="Times New Roman" w:hAnsi="Times New Roman"/>
          <w:i/>
          <w:sz w:val="28"/>
          <w:szCs w:val="28"/>
        </w:rPr>
        <w:t>Раздел (Тема): «Компетенции профессионала в решении проблем»</w:t>
      </w:r>
    </w:p>
    <w:p w:rsidR="00963E17" w:rsidRPr="009D0B91" w:rsidRDefault="00963E17" w:rsidP="00963E17">
      <w:pPr>
        <w:ind w:firstLine="540"/>
        <w:jc w:val="both"/>
        <w:rPr>
          <w:rFonts w:ascii="Times New Roman" w:hAnsi="Times New Roman"/>
          <w:sz w:val="28"/>
          <w:szCs w:val="28"/>
        </w:rPr>
      </w:pPr>
      <w:r w:rsidRPr="009D0B91">
        <w:rPr>
          <w:rFonts w:ascii="Times New Roman" w:hAnsi="Times New Roman"/>
          <w:i/>
          <w:sz w:val="28"/>
          <w:szCs w:val="28"/>
        </w:rPr>
        <w:t>Цель раздела</w:t>
      </w:r>
      <w:r w:rsidRPr="009D0B91">
        <w:rPr>
          <w:rFonts w:ascii="Times New Roman" w:hAnsi="Times New Roman"/>
          <w:sz w:val="28"/>
          <w:szCs w:val="28"/>
        </w:rPr>
        <w:t>: развитие компетенции в решении проблем как способности к самоорганизации и самоуправлению в обучении и профессиональной деятельности.</w:t>
      </w:r>
    </w:p>
    <w:p w:rsidR="00963E17" w:rsidRPr="009D0B91" w:rsidRDefault="00963E17" w:rsidP="00963E17">
      <w:pPr>
        <w:ind w:firstLine="540"/>
        <w:jc w:val="both"/>
        <w:rPr>
          <w:rFonts w:ascii="Times New Roman" w:hAnsi="Times New Roman"/>
          <w:sz w:val="28"/>
          <w:szCs w:val="28"/>
        </w:rPr>
      </w:pPr>
      <w:r w:rsidRPr="009D0B91">
        <w:rPr>
          <w:rFonts w:ascii="Times New Roman" w:hAnsi="Times New Roman"/>
          <w:i/>
          <w:sz w:val="28"/>
          <w:szCs w:val="28"/>
        </w:rPr>
        <w:t>Задачи</w:t>
      </w:r>
      <w:r w:rsidRPr="009D0B91">
        <w:rPr>
          <w:rFonts w:ascii="Times New Roman" w:hAnsi="Times New Roman"/>
          <w:sz w:val="28"/>
          <w:szCs w:val="28"/>
        </w:rPr>
        <w:t>:</w:t>
      </w:r>
    </w:p>
    <w:p w:rsidR="00963E17" w:rsidRPr="009D0B91" w:rsidRDefault="00963E17" w:rsidP="00963E17">
      <w:pPr>
        <w:ind w:firstLine="540"/>
        <w:jc w:val="both"/>
        <w:rPr>
          <w:rFonts w:ascii="Times New Roman" w:hAnsi="Times New Roman"/>
          <w:sz w:val="28"/>
          <w:szCs w:val="28"/>
        </w:rPr>
      </w:pPr>
      <w:r w:rsidRPr="009D0B91">
        <w:rPr>
          <w:rFonts w:ascii="Times New Roman" w:hAnsi="Times New Roman"/>
          <w:sz w:val="28"/>
          <w:szCs w:val="28"/>
        </w:rPr>
        <w:t>- развитие способности к самоуправлению: организовывать собственную деятельность, исходя из цели и способов ее достижения;</w:t>
      </w:r>
    </w:p>
    <w:p w:rsidR="00963E17" w:rsidRPr="009D0B91" w:rsidRDefault="00963E17" w:rsidP="00963E17">
      <w:pPr>
        <w:ind w:firstLine="540"/>
        <w:jc w:val="both"/>
        <w:rPr>
          <w:rFonts w:ascii="Times New Roman" w:hAnsi="Times New Roman"/>
          <w:sz w:val="28"/>
          <w:szCs w:val="28"/>
        </w:rPr>
      </w:pPr>
      <w:r w:rsidRPr="009D0B91">
        <w:rPr>
          <w:rFonts w:ascii="Times New Roman" w:hAnsi="Times New Roman"/>
          <w:sz w:val="28"/>
          <w:szCs w:val="28"/>
        </w:rPr>
        <w:t>- развитие эмоциональной, интеллектуальной и поведенческой гибкости как условие становления творческих основ личности в профессиональном обучении, в будущей профессии и как условие профилактики профессионального выгорания;</w:t>
      </w:r>
    </w:p>
    <w:p w:rsidR="00963E17" w:rsidRPr="009D0B91" w:rsidRDefault="00963E17" w:rsidP="00963E17">
      <w:pPr>
        <w:ind w:firstLine="540"/>
        <w:jc w:val="both"/>
        <w:rPr>
          <w:rFonts w:ascii="Times New Roman" w:hAnsi="Times New Roman"/>
          <w:sz w:val="28"/>
          <w:szCs w:val="28"/>
        </w:rPr>
      </w:pPr>
      <w:r w:rsidRPr="009D0B91">
        <w:rPr>
          <w:rFonts w:ascii="Times New Roman" w:hAnsi="Times New Roman"/>
          <w:sz w:val="28"/>
          <w:szCs w:val="28"/>
        </w:rPr>
        <w:t>- сопровождение становления ценностно-смысловых регуляторов профессионального поведения человека.</w:t>
      </w:r>
    </w:p>
    <w:p w:rsidR="00963E17" w:rsidRPr="009D0B91" w:rsidRDefault="00963E17" w:rsidP="00963E17">
      <w:pPr>
        <w:ind w:firstLine="540"/>
        <w:jc w:val="both"/>
        <w:rPr>
          <w:rFonts w:ascii="Times New Roman" w:hAnsi="Times New Roman"/>
          <w:i/>
          <w:sz w:val="28"/>
          <w:szCs w:val="28"/>
        </w:rPr>
      </w:pPr>
      <w:r w:rsidRPr="009D0B91">
        <w:rPr>
          <w:rFonts w:ascii="Times New Roman" w:hAnsi="Times New Roman"/>
          <w:i/>
          <w:sz w:val="28"/>
          <w:szCs w:val="28"/>
        </w:rPr>
        <w:t>Обучающийся должен  уметь (быть способным, готовым):</w:t>
      </w:r>
    </w:p>
    <w:p w:rsidR="00963E17" w:rsidRPr="009D0B91" w:rsidRDefault="00963E17" w:rsidP="00963E17">
      <w:pPr>
        <w:shd w:val="clear" w:color="auto" w:fill="FFFFFF"/>
        <w:jc w:val="both"/>
        <w:rPr>
          <w:rFonts w:ascii="Times New Roman" w:hAnsi="Times New Roman"/>
          <w:sz w:val="28"/>
          <w:szCs w:val="28"/>
        </w:rPr>
      </w:pPr>
      <w:r w:rsidRPr="009D0B91">
        <w:rPr>
          <w:rFonts w:ascii="Times New Roman" w:hAnsi="Times New Roman"/>
          <w:sz w:val="28"/>
          <w:szCs w:val="28"/>
        </w:rPr>
        <w:t>- анализировать различные образовательные, профессиональные, жизненные ситуации,</w:t>
      </w:r>
    </w:p>
    <w:p w:rsidR="00963E17" w:rsidRPr="009D0B91" w:rsidRDefault="00963E17" w:rsidP="00963E17">
      <w:pPr>
        <w:shd w:val="clear" w:color="auto" w:fill="FFFFFF"/>
        <w:jc w:val="both"/>
        <w:rPr>
          <w:rFonts w:ascii="Times New Roman" w:hAnsi="Times New Roman"/>
          <w:sz w:val="28"/>
          <w:szCs w:val="28"/>
        </w:rPr>
      </w:pPr>
      <w:r w:rsidRPr="009D0B91">
        <w:rPr>
          <w:rFonts w:ascii="Times New Roman" w:hAnsi="Times New Roman"/>
          <w:sz w:val="28"/>
          <w:szCs w:val="28"/>
        </w:rPr>
        <w:t>- ставить цели и планировать деятельность,</w:t>
      </w:r>
    </w:p>
    <w:p w:rsidR="00963E17" w:rsidRPr="009D0B91" w:rsidRDefault="00963E17" w:rsidP="00963E17">
      <w:pPr>
        <w:shd w:val="clear" w:color="auto" w:fill="FFFFFF"/>
        <w:jc w:val="both"/>
        <w:rPr>
          <w:rFonts w:ascii="Times New Roman" w:hAnsi="Times New Roman"/>
          <w:sz w:val="28"/>
          <w:szCs w:val="28"/>
        </w:rPr>
      </w:pPr>
      <w:r w:rsidRPr="009D0B91">
        <w:rPr>
          <w:rFonts w:ascii="Times New Roman" w:hAnsi="Times New Roman"/>
          <w:sz w:val="28"/>
          <w:szCs w:val="28"/>
        </w:rPr>
        <w:t>- принимать решения и организовывать деятельность,</w:t>
      </w:r>
    </w:p>
    <w:p w:rsidR="00963E17" w:rsidRPr="009D0B91" w:rsidRDefault="00963E17" w:rsidP="00963E17">
      <w:pPr>
        <w:shd w:val="clear" w:color="auto" w:fill="FFFFFF"/>
        <w:jc w:val="both"/>
        <w:rPr>
          <w:rFonts w:ascii="Times New Roman" w:hAnsi="Times New Roman"/>
          <w:sz w:val="28"/>
          <w:szCs w:val="28"/>
        </w:rPr>
      </w:pPr>
      <w:r w:rsidRPr="009D0B91">
        <w:rPr>
          <w:rFonts w:ascii="Times New Roman" w:hAnsi="Times New Roman"/>
          <w:sz w:val="28"/>
          <w:szCs w:val="28"/>
        </w:rPr>
        <w:t>- осуществлять  самоконтроль и  коррекцию деятельности,</w:t>
      </w:r>
    </w:p>
    <w:p w:rsidR="00963E17" w:rsidRPr="009D0B91" w:rsidRDefault="00963E17" w:rsidP="00963E17">
      <w:pPr>
        <w:shd w:val="clear" w:color="auto" w:fill="FFFFFF"/>
        <w:jc w:val="both"/>
        <w:rPr>
          <w:rFonts w:ascii="Times New Roman" w:hAnsi="Times New Roman"/>
          <w:sz w:val="28"/>
          <w:szCs w:val="28"/>
        </w:rPr>
      </w:pPr>
      <w:r w:rsidRPr="009D0B91">
        <w:rPr>
          <w:rFonts w:ascii="Times New Roman" w:hAnsi="Times New Roman"/>
          <w:sz w:val="28"/>
          <w:szCs w:val="28"/>
        </w:rPr>
        <w:t xml:space="preserve">- оценивать результаты деятельности и  достижения, </w:t>
      </w:r>
    </w:p>
    <w:p w:rsidR="00963E17" w:rsidRPr="009D0B91" w:rsidRDefault="00963E17" w:rsidP="00963E17">
      <w:pPr>
        <w:shd w:val="clear" w:color="auto" w:fill="FFFFFF"/>
        <w:jc w:val="both"/>
        <w:rPr>
          <w:rFonts w:ascii="Times New Roman" w:hAnsi="Times New Roman"/>
          <w:sz w:val="28"/>
          <w:szCs w:val="28"/>
        </w:rPr>
      </w:pPr>
      <w:r w:rsidRPr="009D0B91">
        <w:rPr>
          <w:rFonts w:ascii="Times New Roman" w:hAnsi="Times New Roman"/>
          <w:sz w:val="28"/>
          <w:szCs w:val="28"/>
        </w:rPr>
        <w:t>- регулировать деятельность,  опираясь на усвоенные ценностные ориентации конкурентоспособного профессионала,</w:t>
      </w:r>
    </w:p>
    <w:p w:rsidR="00963E17" w:rsidRPr="009D0B91" w:rsidRDefault="00963E17" w:rsidP="00963E17">
      <w:pPr>
        <w:shd w:val="clear" w:color="auto" w:fill="FFFFFF"/>
        <w:jc w:val="both"/>
        <w:rPr>
          <w:rFonts w:ascii="Times New Roman" w:hAnsi="Times New Roman"/>
          <w:sz w:val="28"/>
          <w:szCs w:val="28"/>
        </w:rPr>
      </w:pPr>
      <w:r w:rsidRPr="009D0B91">
        <w:rPr>
          <w:rFonts w:ascii="Times New Roman" w:hAnsi="Times New Roman"/>
          <w:sz w:val="28"/>
          <w:szCs w:val="28"/>
        </w:rPr>
        <w:t>- проявлять гибкость и творческий подход на всех этапах саморегуляции деятельности,</w:t>
      </w:r>
    </w:p>
    <w:p w:rsidR="00963E17" w:rsidRPr="009D0B91" w:rsidRDefault="00963E17" w:rsidP="00963E17">
      <w:pPr>
        <w:shd w:val="clear" w:color="auto" w:fill="FFFFFF"/>
        <w:jc w:val="both"/>
        <w:rPr>
          <w:rFonts w:ascii="Times New Roman" w:hAnsi="Times New Roman"/>
          <w:sz w:val="28"/>
          <w:szCs w:val="28"/>
        </w:rPr>
      </w:pPr>
      <w:r w:rsidRPr="009D0B91">
        <w:rPr>
          <w:rFonts w:ascii="Times New Roman" w:hAnsi="Times New Roman"/>
          <w:sz w:val="28"/>
          <w:szCs w:val="28"/>
        </w:rPr>
        <w:t>- применять способы саморазвития эмоциональной, интеллектуальной и поведенческой гибкости в деятельности.</w:t>
      </w:r>
    </w:p>
    <w:p w:rsidR="00963E17" w:rsidRPr="009D0B91" w:rsidRDefault="00963E17" w:rsidP="00963E17">
      <w:pPr>
        <w:ind w:firstLine="540"/>
        <w:jc w:val="both"/>
        <w:rPr>
          <w:rFonts w:ascii="Times New Roman" w:hAnsi="Times New Roman"/>
          <w:i/>
          <w:sz w:val="28"/>
          <w:szCs w:val="28"/>
        </w:rPr>
      </w:pPr>
      <w:r w:rsidRPr="009D0B91">
        <w:rPr>
          <w:rFonts w:ascii="Times New Roman" w:hAnsi="Times New Roman"/>
          <w:i/>
          <w:sz w:val="28"/>
          <w:szCs w:val="28"/>
        </w:rPr>
        <w:t>Обучающийся должен знать:</w:t>
      </w:r>
    </w:p>
    <w:p w:rsidR="00963E17" w:rsidRPr="009D0B91" w:rsidRDefault="00963E17" w:rsidP="00963E17">
      <w:pPr>
        <w:ind w:firstLine="540"/>
        <w:jc w:val="both"/>
        <w:rPr>
          <w:rFonts w:ascii="Times New Roman" w:hAnsi="Times New Roman"/>
          <w:sz w:val="28"/>
          <w:szCs w:val="28"/>
        </w:rPr>
      </w:pPr>
      <w:r w:rsidRPr="009D0B91">
        <w:rPr>
          <w:rFonts w:ascii="Times New Roman" w:hAnsi="Times New Roman"/>
          <w:i/>
          <w:sz w:val="28"/>
          <w:szCs w:val="28"/>
        </w:rPr>
        <w:t xml:space="preserve">- </w:t>
      </w:r>
      <w:r w:rsidRPr="009D0B91">
        <w:rPr>
          <w:rFonts w:ascii="Times New Roman" w:hAnsi="Times New Roman"/>
          <w:sz w:val="28"/>
          <w:szCs w:val="28"/>
        </w:rPr>
        <w:t xml:space="preserve">понятие </w:t>
      </w:r>
      <w:r w:rsidRPr="009D0B91">
        <w:rPr>
          <w:rFonts w:ascii="Times New Roman" w:hAnsi="Times New Roman"/>
          <w:i/>
          <w:sz w:val="28"/>
          <w:szCs w:val="28"/>
        </w:rPr>
        <w:t>«</w:t>
      </w:r>
      <w:r w:rsidRPr="009D0B91">
        <w:rPr>
          <w:rFonts w:ascii="Times New Roman" w:hAnsi="Times New Roman"/>
          <w:sz w:val="28"/>
        </w:rPr>
        <w:t>эмоциональная гибкость», ее значение в профессиональной деятельности и  основные приемы эмоциональной саморегуляции,</w:t>
      </w:r>
      <w:r w:rsidRPr="009D0B91">
        <w:rPr>
          <w:rFonts w:ascii="Times New Roman" w:hAnsi="Times New Roman"/>
          <w:sz w:val="28"/>
          <w:szCs w:val="28"/>
        </w:rPr>
        <w:t xml:space="preserve"> </w:t>
      </w:r>
    </w:p>
    <w:p w:rsidR="00963E17" w:rsidRPr="009D0B91" w:rsidRDefault="00963E17" w:rsidP="00963E17">
      <w:pPr>
        <w:ind w:firstLine="540"/>
        <w:jc w:val="both"/>
        <w:rPr>
          <w:rFonts w:ascii="Times New Roman" w:hAnsi="Times New Roman"/>
          <w:sz w:val="28"/>
          <w:szCs w:val="28"/>
        </w:rPr>
      </w:pPr>
      <w:r w:rsidRPr="009D0B91">
        <w:rPr>
          <w:rFonts w:ascii="Times New Roman" w:hAnsi="Times New Roman"/>
          <w:sz w:val="28"/>
          <w:szCs w:val="28"/>
        </w:rPr>
        <w:t>- понятия интеллекта и интеллектуальной гибкости, основные стереотипы мышления, препятствующие проявлению творчества в профессиональной деятельности,</w:t>
      </w:r>
    </w:p>
    <w:p w:rsidR="00963E17" w:rsidRPr="009D0B91" w:rsidRDefault="00963E17" w:rsidP="00963E17">
      <w:pPr>
        <w:ind w:firstLine="540"/>
        <w:jc w:val="both"/>
        <w:rPr>
          <w:rFonts w:ascii="Times New Roman" w:hAnsi="Times New Roman"/>
          <w:sz w:val="28"/>
        </w:rPr>
      </w:pPr>
      <w:r w:rsidRPr="009D0B91">
        <w:rPr>
          <w:rFonts w:ascii="Times New Roman" w:hAnsi="Times New Roman"/>
          <w:sz w:val="28"/>
          <w:szCs w:val="28"/>
        </w:rPr>
        <w:t xml:space="preserve">- понятия виды поведения, поведенческие стереотипы, гибкость поведения </w:t>
      </w:r>
      <w:r w:rsidRPr="009D0B91">
        <w:rPr>
          <w:rFonts w:ascii="Times New Roman" w:hAnsi="Times New Roman"/>
          <w:sz w:val="28"/>
        </w:rPr>
        <w:t>и их значение в профессиональной деятельности,</w:t>
      </w:r>
    </w:p>
    <w:p w:rsidR="00963E17" w:rsidRPr="009D0B91" w:rsidRDefault="00963E17" w:rsidP="00963E17">
      <w:pPr>
        <w:ind w:firstLine="540"/>
        <w:jc w:val="both"/>
        <w:rPr>
          <w:rFonts w:ascii="Times New Roman" w:hAnsi="Times New Roman"/>
          <w:sz w:val="28"/>
          <w:szCs w:val="28"/>
        </w:rPr>
      </w:pPr>
      <w:r w:rsidRPr="009D0B91">
        <w:rPr>
          <w:rFonts w:ascii="Times New Roman" w:hAnsi="Times New Roman"/>
          <w:sz w:val="28"/>
          <w:szCs w:val="28"/>
        </w:rPr>
        <w:t>-  понятия жизненные ценности (личные и профессиональные) и ценностные ориентации, нравственные типы личности,</w:t>
      </w:r>
    </w:p>
    <w:p w:rsidR="00963E17" w:rsidRPr="009D0B91" w:rsidRDefault="00963E17" w:rsidP="00963E17">
      <w:pPr>
        <w:ind w:firstLine="540"/>
        <w:jc w:val="both"/>
        <w:rPr>
          <w:rFonts w:ascii="Times New Roman" w:hAnsi="Times New Roman"/>
          <w:sz w:val="28"/>
          <w:szCs w:val="28"/>
        </w:rPr>
      </w:pPr>
      <w:r w:rsidRPr="009D0B91">
        <w:rPr>
          <w:rFonts w:ascii="Times New Roman" w:hAnsi="Times New Roman"/>
          <w:sz w:val="28"/>
          <w:szCs w:val="28"/>
        </w:rPr>
        <w:t>-  свои основные жизненные ценности и способы реализации их в деятельности,</w:t>
      </w:r>
    </w:p>
    <w:p w:rsidR="00963E17" w:rsidRPr="009D0B91" w:rsidRDefault="00963E17" w:rsidP="00963E17">
      <w:pPr>
        <w:ind w:firstLine="540"/>
        <w:jc w:val="both"/>
        <w:rPr>
          <w:rFonts w:ascii="Times New Roman" w:hAnsi="Times New Roman"/>
          <w:sz w:val="28"/>
          <w:szCs w:val="28"/>
        </w:rPr>
      </w:pPr>
      <w:r w:rsidRPr="009D0B91">
        <w:rPr>
          <w:rFonts w:ascii="Times New Roman" w:hAnsi="Times New Roman"/>
          <w:sz w:val="28"/>
          <w:szCs w:val="28"/>
        </w:rPr>
        <w:t>- процессы самоуправления и саморегуляции как две стороны активности личности,</w:t>
      </w:r>
    </w:p>
    <w:p w:rsidR="00963E17" w:rsidRPr="009D0B91" w:rsidRDefault="00963E17" w:rsidP="00963E17">
      <w:pPr>
        <w:ind w:firstLine="540"/>
        <w:jc w:val="both"/>
        <w:rPr>
          <w:rFonts w:ascii="Times New Roman" w:hAnsi="Times New Roman"/>
          <w:sz w:val="28"/>
          <w:szCs w:val="28"/>
        </w:rPr>
      </w:pPr>
      <w:r w:rsidRPr="009D0B91">
        <w:rPr>
          <w:rFonts w:ascii="Times New Roman" w:hAnsi="Times New Roman"/>
          <w:sz w:val="28"/>
          <w:szCs w:val="28"/>
        </w:rPr>
        <w:t>- стадии и этапы самоуправления;</w:t>
      </w:r>
    </w:p>
    <w:p w:rsidR="00963E17" w:rsidRPr="009D0B91" w:rsidRDefault="00963E17" w:rsidP="00963E17">
      <w:pPr>
        <w:ind w:firstLine="540"/>
        <w:jc w:val="both"/>
        <w:rPr>
          <w:rFonts w:ascii="Times New Roman" w:hAnsi="Times New Roman"/>
          <w:sz w:val="28"/>
          <w:szCs w:val="28"/>
        </w:rPr>
      </w:pPr>
      <w:r w:rsidRPr="009D0B91">
        <w:rPr>
          <w:rFonts w:ascii="Times New Roman" w:hAnsi="Times New Roman"/>
          <w:sz w:val="28"/>
          <w:szCs w:val="28"/>
        </w:rPr>
        <w:t>- способы анализа противоречий,   прогнозирования,   целеполагания,  планирования, формирования критериев оценки качества, принятия решения к дейст</w:t>
      </w:r>
      <w:r w:rsidRPr="009D0B91">
        <w:rPr>
          <w:rFonts w:ascii="Times New Roman" w:hAnsi="Times New Roman"/>
          <w:sz w:val="28"/>
          <w:szCs w:val="28"/>
        </w:rPr>
        <w:softHyphen/>
        <w:t>вию, самоконтроля, коррекции,</w:t>
      </w:r>
    </w:p>
    <w:p w:rsidR="00963E17" w:rsidRPr="009D0B91" w:rsidRDefault="00963E17" w:rsidP="00963E17">
      <w:pPr>
        <w:ind w:firstLine="540"/>
        <w:jc w:val="both"/>
        <w:rPr>
          <w:rFonts w:ascii="Times New Roman" w:hAnsi="Times New Roman"/>
          <w:sz w:val="28"/>
          <w:szCs w:val="28"/>
        </w:rPr>
      </w:pPr>
      <w:r w:rsidRPr="009D0B91">
        <w:rPr>
          <w:rFonts w:ascii="Times New Roman" w:hAnsi="Times New Roman"/>
          <w:sz w:val="28"/>
          <w:szCs w:val="28"/>
        </w:rPr>
        <w:t>- способы анализа противоречий или ориентировки в ситуации, формирования модели-про</w:t>
      </w:r>
      <w:r w:rsidRPr="009D0B91">
        <w:rPr>
          <w:rFonts w:ascii="Times New Roman" w:hAnsi="Times New Roman"/>
          <w:sz w:val="28"/>
          <w:szCs w:val="28"/>
        </w:rPr>
        <w:softHyphen/>
        <w:t>гноза,  постановки цели,  планирования средств достижения цели и последовательности их осуществления, формирования критериев оценки качества выполнения плана,</w:t>
      </w:r>
    </w:p>
    <w:p w:rsidR="00963E17" w:rsidRPr="009D0B91" w:rsidRDefault="00963E17" w:rsidP="00963E17">
      <w:pPr>
        <w:ind w:firstLine="540"/>
        <w:jc w:val="both"/>
        <w:rPr>
          <w:rFonts w:ascii="Times New Roman" w:hAnsi="Times New Roman"/>
          <w:sz w:val="28"/>
          <w:szCs w:val="28"/>
        </w:rPr>
      </w:pPr>
      <w:r w:rsidRPr="009D0B91">
        <w:rPr>
          <w:rFonts w:ascii="Times New Roman" w:hAnsi="Times New Roman"/>
          <w:sz w:val="28"/>
          <w:szCs w:val="28"/>
        </w:rPr>
        <w:t>- способы принятия решения к дейст</w:t>
      </w:r>
      <w:r w:rsidRPr="009D0B91">
        <w:rPr>
          <w:rFonts w:ascii="Times New Roman" w:hAnsi="Times New Roman"/>
          <w:sz w:val="28"/>
          <w:szCs w:val="28"/>
        </w:rPr>
        <w:softHyphen/>
        <w:t>вию, приёмы самоконтроля и коррекции деятельности.</w:t>
      </w:r>
    </w:p>
    <w:p w:rsidR="00963E17" w:rsidRPr="009D0B91" w:rsidRDefault="00963E17" w:rsidP="00963E17">
      <w:pPr>
        <w:ind w:firstLine="540"/>
        <w:jc w:val="both"/>
        <w:rPr>
          <w:rFonts w:ascii="Times New Roman" w:hAnsi="Times New Roman"/>
          <w:sz w:val="28"/>
          <w:szCs w:val="28"/>
        </w:rPr>
      </w:pPr>
      <w:r w:rsidRPr="009D0B91">
        <w:rPr>
          <w:rFonts w:ascii="Times New Roman" w:hAnsi="Times New Roman"/>
          <w:sz w:val="28"/>
          <w:szCs w:val="28"/>
        </w:rPr>
        <w:t xml:space="preserve"> </w:t>
      </w:r>
    </w:p>
    <w:p w:rsidR="00963E17" w:rsidRPr="009D0B91" w:rsidRDefault="00963E17" w:rsidP="00963E17">
      <w:pPr>
        <w:ind w:firstLine="540"/>
        <w:jc w:val="both"/>
        <w:rPr>
          <w:rFonts w:ascii="Times New Roman" w:hAnsi="Times New Roman"/>
          <w:sz w:val="28"/>
          <w:szCs w:val="28"/>
        </w:rPr>
      </w:pPr>
      <w:r w:rsidRPr="009D0B91">
        <w:rPr>
          <w:rFonts w:ascii="Times New Roman" w:hAnsi="Times New Roman"/>
          <w:i/>
          <w:sz w:val="28"/>
          <w:szCs w:val="28"/>
        </w:rPr>
        <w:t>Раздел (тема) «Эффективное поведение на рынке труда»</w:t>
      </w:r>
      <w:r w:rsidRPr="009D0B91">
        <w:rPr>
          <w:rFonts w:ascii="Times New Roman" w:hAnsi="Times New Roman"/>
          <w:sz w:val="28"/>
          <w:szCs w:val="28"/>
        </w:rPr>
        <w:t xml:space="preserve"> </w:t>
      </w:r>
    </w:p>
    <w:p w:rsidR="00963E17" w:rsidRPr="009D0B91" w:rsidRDefault="00963E17" w:rsidP="00963E17">
      <w:pPr>
        <w:ind w:firstLine="540"/>
        <w:jc w:val="both"/>
        <w:rPr>
          <w:rFonts w:ascii="Times New Roman" w:hAnsi="Times New Roman"/>
          <w:b/>
          <w:i/>
          <w:sz w:val="28"/>
          <w:szCs w:val="28"/>
        </w:rPr>
      </w:pPr>
      <w:r w:rsidRPr="009D0B91">
        <w:rPr>
          <w:rFonts w:ascii="Times New Roman" w:hAnsi="Times New Roman"/>
          <w:b/>
          <w:i/>
          <w:sz w:val="28"/>
          <w:szCs w:val="28"/>
        </w:rPr>
        <w:t>(на последнем голу обучения)</w:t>
      </w:r>
    </w:p>
    <w:p w:rsidR="00963E17" w:rsidRPr="009D0B91" w:rsidRDefault="00963E17" w:rsidP="00963E17">
      <w:pPr>
        <w:ind w:firstLine="540"/>
        <w:jc w:val="both"/>
        <w:rPr>
          <w:rFonts w:ascii="Times New Roman" w:hAnsi="Times New Roman"/>
          <w:sz w:val="28"/>
          <w:szCs w:val="28"/>
        </w:rPr>
      </w:pPr>
      <w:r w:rsidRPr="009D0B91">
        <w:rPr>
          <w:rFonts w:ascii="Times New Roman" w:hAnsi="Times New Roman"/>
          <w:i/>
          <w:sz w:val="28"/>
          <w:szCs w:val="28"/>
        </w:rPr>
        <w:t>Цель раздела</w:t>
      </w:r>
      <w:r w:rsidRPr="009D0B91">
        <w:rPr>
          <w:rFonts w:ascii="Times New Roman" w:hAnsi="Times New Roman"/>
          <w:sz w:val="28"/>
          <w:szCs w:val="28"/>
        </w:rPr>
        <w:t>: подготовить выпускников к деятельности в условиях существующего рынка труда, используя весь багаж общих компетенций, сформированных в процессе освоения предыдущих трём разделов курса, а так же в процессе всего периода профессионального обучения по профессии/специальности.</w:t>
      </w:r>
    </w:p>
    <w:p w:rsidR="00963E17" w:rsidRPr="009D0B91" w:rsidRDefault="00963E17" w:rsidP="00963E17">
      <w:pPr>
        <w:ind w:firstLine="540"/>
        <w:jc w:val="both"/>
        <w:rPr>
          <w:rFonts w:ascii="Times New Roman" w:hAnsi="Times New Roman"/>
          <w:sz w:val="28"/>
          <w:szCs w:val="28"/>
        </w:rPr>
      </w:pPr>
      <w:r w:rsidRPr="009D0B91">
        <w:rPr>
          <w:rFonts w:ascii="Times New Roman" w:hAnsi="Times New Roman"/>
          <w:i/>
          <w:sz w:val="28"/>
          <w:szCs w:val="28"/>
        </w:rPr>
        <w:t>Задачи</w:t>
      </w:r>
      <w:r w:rsidRPr="009D0B91">
        <w:rPr>
          <w:rFonts w:ascii="Times New Roman" w:hAnsi="Times New Roman"/>
          <w:sz w:val="28"/>
          <w:szCs w:val="28"/>
        </w:rPr>
        <w:t>:</w:t>
      </w:r>
    </w:p>
    <w:p w:rsidR="00963E17" w:rsidRPr="009D0B91" w:rsidRDefault="00963E17" w:rsidP="00791B1C">
      <w:pPr>
        <w:numPr>
          <w:ilvl w:val="0"/>
          <w:numId w:val="150"/>
        </w:numPr>
        <w:tabs>
          <w:tab w:val="clear" w:pos="1447"/>
        </w:tabs>
        <w:spacing w:after="0" w:line="240" w:lineRule="auto"/>
        <w:ind w:left="0" w:firstLine="540"/>
        <w:jc w:val="both"/>
        <w:rPr>
          <w:rFonts w:ascii="Times New Roman" w:hAnsi="Times New Roman"/>
          <w:sz w:val="28"/>
          <w:szCs w:val="28"/>
        </w:rPr>
      </w:pPr>
      <w:r w:rsidRPr="009D0B91">
        <w:rPr>
          <w:rFonts w:ascii="Times New Roman" w:hAnsi="Times New Roman"/>
          <w:sz w:val="28"/>
          <w:szCs w:val="28"/>
        </w:rPr>
        <w:t>помочь овладеть знаниями о закономерностях и тенденциях изменений на рынке кадровых ресурсов;</w:t>
      </w:r>
    </w:p>
    <w:p w:rsidR="00963E17" w:rsidRPr="009D0B91" w:rsidRDefault="00963E17" w:rsidP="00791B1C">
      <w:pPr>
        <w:numPr>
          <w:ilvl w:val="0"/>
          <w:numId w:val="150"/>
        </w:numPr>
        <w:tabs>
          <w:tab w:val="clear" w:pos="1447"/>
        </w:tabs>
        <w:spacing w:after="0" w:line="240" w:lineRule="auto"/>
        <w:ind w:left="0" w:firstLine="540"/>
        <w:jc w:val="both"/>
        <w:rPr>
          <w:rFonts w:ascii="Times New Roman" w:hAnsi="Times New Roman"/>
          <w:sz w:val="28"/>
          <w:szCs w:val="28"/>
        </w:rPr>
      </w:pPr>
      <w:r w:rsidRPr="009D0B91">
        <w:rPr>
          <w:rFonts w:ascii="Times New Roman" w:hAnsi="Times New Roman"/>
          <w:sz w:val="28"/>
          <w:szCs w:val="28"/>
        </w:rPr>
        <w:t>сформировать способность оперативно и эффективно решать актуальные социально-профессиональные задачи: поиск работы или создание инициативных форм занятости («собственное дело»), самомаркетинг (продвижение себя на рынке труда), поддержание профессиональной конкурентоспособности на всех этапах профессиональной карьеры;</w:t>
      </w:r>
    </w:p>
    <w:p w:rsidR="00963E17" w:rsidRPr="009D0B91" w:rsidRDefault="00963E17" w:rsidP="00791B1C">
      <w:pPr>
        <w:numPr>
          <w:ilvl w:val="0"/>
          <w:numId w:val="150"/>
        </w:numPr>
        <w:tabs>
          <w:tab w:val="clear" w:pos="1447"/>
        </w:tabs>
        <w:spacing w:after="0" w:line="240" w:lineRule="auto"/>
        <w:ind w:left="0" w:firstLine="540"/>
        <w:jc w:val="both"/>
        <w:rPr>
          <w:rFonts w:ascii="Times New Roman" w:hAnsi="Times New Roman"/>
          <w:sz w:val="28"/>
          <w:szCs w:val="28"/>
        </w:rPr>
      </w:pPr>
      <w:r w:rsidRPr="009D0B91">
        <w:rPr>
          <w:rFonts w:ascii="Times New Roman" w:hAnsi="Times New Roman"/>
          <w:sz w:val="28"/>
          <w:szCs w:val="28"/>
        </w:rPr>
        <w:t>совершенствовать профессионально важные качества личности, способствующие успешной карьере в условиях конкуренции на рынке труда: способность к саморегуляции поведения, коммуникабельность, мобильность, направленность на саморазвитие и самообразование;</w:t>
      </w:r>
    </w:p>
    <w:p w:rsidR="00963E17" w:rsidRPr="009D0B91" w:rsidRDefault="00963E17" w:rsidP="00791B1C">
      <w:pPr>
        <w:numPr>
          <w:ilvl w:val="0"/>
          <w:numId w:val="150"/>
        </w:numPr>
        <w:tabs>
          <w:tab w:val="clear" w:pos="1447"/>
        </w:tabs>
        <w:spacing w:after="0" w:line="240" w:lineRule="auto"/>
        <w:ind w:left="0" w:firstLine="540"/>
        <w:jc w:val="both"/>
        <w:rPr>
          <w:rFonts w:ascii="Times New Roman" w:hAnsi="Times New Roman"/>
          <w:sz w:val="28"/>
          <w:szCs w:val="28"/>
        </w:rPr>
      </w:pPr>
      <w:r w:rsidRPr="009D0B91">
        <w:rPr>
          <w:rFonts w:ascii="Times New Roman" w:hAnsi="Times New Roman"/>
          <w:sz w:val="28"/>
          <w:szCs w:val="28"/>
        </w:rPr>
        <w:t>создать условия для применения в учебной ситуации общих компетенций (коммуникативной, информационной  и решения проблем).</w:t>
      </w:r>
    </w:p>
    <w:p w:rsidR="00963E17" w:rsidRPr="009D0B91" w:rsidRDefault="00963E17" w:rsidP="00963E17">
      <w:pPr>
        <w:ind w:firstLine="540"/>
        <w:rPr>
          <w:rFonts w:ascii="Times New Roman" w:hAnsi="Times New Roman"/>
          <w:i/>
          <w:sz w:val="28"/>
          <w:szCs w:val="28"/>
        </w:rPr>
      </w:pPr>
      <w:r w:rsidRPr="009D0B91">
        <w:rPr>
          <w:rFonts w:ascii="Times New Roman" w:hAnsi="Times New Roman"/>
          <w:i/>
          <w:sz w:val="28"/>
          <w:szCs w:val="28"/>
        </w:rPr>
        <w:t>Обучающийся должен уметь (быть способным, готовым):</w:t>
      </w:r>
    </w:p>
    <w:p w:rsidR="00963E17" w:rsidRPr="009D0B91" w:rsidRDefault="00963E17" w:rsidP="00791B1C">
      <w:pPr>
        <w:numPr>
          <w:ilvl w:val="0"/>
          <w:numId w:val="152"/>
        </w:numPr>
        <w:tabs>
          <w:tab w:val="clear" w:pos="4200"/>
        </w:tabs>
        <w:spacing w:after="0" w:line="240" w:lineRule="auto"/>
        <w:ind w:left="0" w:firstLine="540"/>
        <w:jc w:val="both"/>
        <w:rPr>
          <w:rFonts w:ascii="Times New Roman" w:hAnsi="Times New Roman"/>
          <w:sz w:val="28"/>
          <w:szCs w:val="28"/>
        </w:rPr>
      </w:pPr>
      <w:r w:rsidRPr="009D0B91">
        <w:rPr>
          <w:rFonts w:ascii="Times New Roman" w:hAnsi="Times New Roman"/>
          <w:sz w:val="28"/>
          <w:szCs w:val="28"/>
        </w:rPr>
        <w:t>анализировать рынок труда по своей специальности, наметить карьерный путь, построить профессиональные планы; осуществлять коррекцию намеченного пути профессиональной карьеры с учетом результатов проводимого анализа рынка;</w:t>
      </w:r>
    </w:p>
    <w:p w:rsidR="00963E17" w:rsidRPr="009D0B91" w:rsidRDefault="00963E17" w:rsidP="00791B1C">
      <w:pPr>
        <w:numPr>
          <w:ilvl w:val="0"/>
          <w:numId w:val="152"/>
        </w:numPr>
        <w:tabs>
          <w:tab w:val="clear" w:pos="4200"/>
        </w:tabs>
        <w:spacing w:after="0" w:line="240" w:lineRule="auto"/>
        <w:ind w:left="0" w:firstLine="540"/>
        <w:jc w:val="both"/>
        <w:rPr>
          <w:rFonts w:ascii="Times New Roman" w:hAnsi="Times New Roman"/>
          <w:sz w:val="28"/>
          <w:szCs w:val="28"/>
        </w:rPr>
      </w:pPr>
      <w:r w:rsidRPr="009D0B91">
        <w:rPr>
          <w:rFonts w:ascii="Times New Roman" w:hAnsi="Times New Roman"/>
          <w:sz w:val="28"/>
          <w:szCs w:val="28"/>
        </w:rPr>
        <w:t>владеть разнообразными методами поиска работы по своей специальности;</w:t>
      </w:r>
    </w:p>
    <w:p w:rsidR="00963E17" w:rsidRPr="009D0B91" w:rsidRDefault="00963E17" w:rsidP="00791B1C">
      <w:pPr>
        <w:numPr>
          <w:ilvl w:val="0"/>
          <w:numId w:val="152"/>
        </w:numPr>
        <w:tabs>
          <w:tab w:val="clear" w:pos="4200"/>
        </w:tabs>
        <w:spacing w:after="0" w:line="240" w:lineRule="auto"/>
        <w:ind w:left="0" w:firstLine="540"/>
        <w:jc w:val="both"/>
        <w:rPr>
          <w:rFonts w:ascii="Times New Roman" w:hAnsi="Times New Roman"/>
          <w:sz w:val="28"/>
          <w:szCs w:val="28"/>
        </w:rPr>
      </w:pPr>
      <w:r w:rsidRPr="009D0B91">
        <w:rPr>
          <w:rFonts w:ascii="Times New Roman" w:hAnsi="Times New Roman"/>
          <w:sz w:val="28"/>
          <w:szCs w:val="28"/>
        </w:rPr>
        <w:t>владеть способами самопрезентации при устройстве на работу;</w:t>
      </w:r>
    </w:p>
    <w:p w:rsidR="00963E17" w:rsidRPr="009D0B91" w:rsidRDefault="00963E17" w:rsidP="00791B1C">
      <w:pPr>
        <w:numPr>
          <w:ilvl w:val="0"/>
          <w:numId w:val="152"/>
        </w:numPr>
        <w:tabs>
          <w:tab w:val="clear" w:pos="4200"/>
        </w:tabs>
        <w:spacing w:after="0" w:line="240" w:lineRule="auto"/>
        <w:ind w:left="0" w:firstLine="540"/>
        <w:jc w:val="both"/>
        <w:rPr>
          <w:rFonts w:ascii="Times New Roman" w:hAnsi="Times New Roman"/>
          <w:sz w:val="28"/>
          <w:szCs w:val="28"/>
        </w:rPr>
      </w:pPr>
      <w:r w:rsidRPr="009D0B91">
        <w:rPr>
          <w:rFonts w:ascii="Times New Roman" w:hAnsi="Times New Roman"/>
          <w:sz w:val="28"/>
          <w:szCs w:val="28"/>
        </w:rPr>
        <w:t>применять способы эффективного поведения при устройстве на работу, выстраивать деловую беседу с работодателем;</w:t>
      </w:r>
    </w:p>
    <w:p w:rsidR="00963E17" w:rsidRPr="009D0B91" w:rsidRDefault="00963E17" w:rsidP="00791B1C">
      <w:pPr>
        <w:numPr>
          <w:ilvl w:val="0"/>
          <w:numId w:val="152"/>
        </w:numPr>
        <w:tabs>
          <w:tab w:val="clear" w:pos="4200"/>
        </w:tabs>
        <w:spacing w:after="0" w:line="240" w:lineRule="auto"/>
        <w:ind w:left="0" w:firstLine="540"/>
        <w:jc w:val="both"/>
        <w:rPr>
          <w:rFonts w:ascii="Times New Roman" w:hAnsi="Times New Roman"/>
          <w:sz w:val="28"/>
          <w:szCs w:val="28"/>
        </w:rPr>
      </w:pPr>
      <w:r w:rsidRPr="009D0B91">
        <w:rPr>
          <w:rFonts w:ascii="Times New Roman" w:hAnsi="Times New Roman"/>
          <w:sz w:val="28"/>
          <w:szCs w:val="28"/>
        </w:rPr>
        <w:t>применять способы успешного вхождения в новый трудовой коллектив;</w:t>
      </w:r>
    </w:p>
    <w:p w:rsidR="00963E17" w:rsidRPr="009D0B91" w:rsidRDefault="00963E17" w:rsidP="00791B1C">
      <w:pPr>
        <w:numPr>
          <w:ilvl w:val="0"/>
          <w:numId w:val="152"/>
        </w:numPr>
        <w:tabs>
          <w:tab w:val="clear" w:pos="4200"/>
        </w:tabs>
        <w:spacing w:after="0" w:line="240" w:lineRule="auto"/>
        <w:ind w:left="0" w:firstLine="540"/>
        <w:jc w:val="both"/>
        <w:rPr>
          <w:rFonts w:ascii="Times New Roman" w:hAnsi="Times New Roman"/>
          <w:sz w:val="28"/>
          <w:szCs w:val="28"/>
        </w:rPr>
      </w:pPr>
      <w:r w:rsidRPr="009D0B91">
        <w:rPr>
          <w:rFonts w:ascii="Times New Roman" w:hAnsi="Times New Roman"/>
          <w:sz w:val="28"/>
          <w:szCs w:val="28"/>
        </w:rPr>
        <w:t>занимать активную позицию на рынке труда, в процессе профессионального становления и адаптации на будущем рабочем месте.</w:t>
      </w:r>
    </w:p>
    <w:p w:rsidR="00963E17" w:rsidRPr="009D0B91" w:rsidRDefault="00963E17" w:rsidP="00963E17">
      <w:pPr>
        <w:ind w:firstLine="570"/>
        <w:rPr>
          <w:rFonts w:ascii="Times New Roman" w:hAnsi="Times New Roman"/>
          <w:i/>
          <w:sz w:val="28"/>
          <w:szCs w:val="28"/>
        </w:rPr>
      </w:pPr>
      <w:r w:rsidRPr="009D0B91">
        <w:rPr>
          <w:rFonts w:ascii="Times New Roman" w:hAnsi="Times New Roman"/>
          <w:i/>
          <w:sz w:val="28"/>
          <w:szCs w:val="28"/>
        </w:rPr>
        <w:t>Обучающийся должен знать:</w:t>
      </w:r>
    </w:p>
    <w:p w:rsidR="00963E17" w:rsidRPr="009D0B91" w:rsidRDefault="00963E17" w:rsidP="00791B1C">
      <w:pPr>
        <w:numPr>
          <w:ilvl w:val="0"/>
          <w:numId w:val="151"/>
        </w:numPr>
        <w:tabs>
          <w:tab w:val="clear" w:pos="1447"/>
          <w:tab w:val="left" w:pos="1080"/>
        </w:tabs>
        <w:spacing w:after="0" w:line="240" w:lineRule="auto"/>
        <w:ind w:left="0" w:firstLine="540"/>
        <w:jc w:val="both"/>
        <w:rPr>
          <w:rFonts w:ascii="Times New Roman" w:hAnsi="Times New Roman"/>
          <w:sz w:val="28"/>
          <w:szCs w:val="28"/>
        </w:rPr>
      </w:pPr>
      <w:r w:rsidRPr="009D0B91">
        <w:rPr>
          <w:rFonts w:ascii="Times New Roman" w:hAnsi="Times New Roman"/>
          <w:sz w:val="28"/>
          <w:szCs w:val="28"/>
        </w:rPr>
        <w:t>свои профессиональные и личностные мечты и ожидания относительно ближайшего будущего и долгосрочной перспективы;</w:t>
      </w:r>
    </w:p>
    <w:p w:rsidR="00963E17" w:rsidRPr="009D0B91" w:rsidRDefault="00963E17" w:rsidP="00791B1C">
      <w:pPr>
        <w:numPr>
          <w:ilvl w:val="0"/>
          <w:numId w:val="151"/>
        </w:numPr>
        <w:tabs>
          <w:tab w:val="clear" w:pos="1447"/>
          <w:tab w:val="left" w:pos="1080"/>
        </w:tabs>
        <w:spacing w:after="0" w:line="240" w:lineRule="auto"/>
        <w:ind w:left="0" w:firstLine="540"/>
        <w:jc w:val="both"/>
        <w:rPr>
          <w:rFonts w:ascii="Times New Roman" w:hAnsi="Times New Roman"/>
          <w:sz w:val="28"/>
          <w:szCs w:val="28"/>
        </w:rPr>
      </w:pPr>
      <w:r w:rsidRPr="009D0B91">
        <w:rPr>
          <w:rFonts w:ascii="Times New Roman" w:hAnsi="Times New Roman"/>
          <w:sz w:val="28"/>
          <w:szCs w:val="28"/>
        </w:rPr>
        <w:t>особенности рынка труда в регионе и в стране по специальности и перспективы ее развития;</w:t>
      </w:r>
    </w:p>
    <w:p w:rsidR="00963E17" w:rsidRPr="009D0B91" w:rsidRDefault="00963E17" w:rsidP="00791B1C">
      <w:pPr>
        <w:numPr>
          <w:ilvl w:val="0"/>
          <w:numId w:val="151"/>
        </w:numPr>
        <w:tabs>
          <w:tab w:val="clear" w:pos="1447"/>
          <w:tab w:val="left" w:pos="1080"/>
        </w:tabs>
        <w:spacing w:after="0" w:line="240" w:lineRule="auto"/>
        <w:ind w:left="0" w:firstLine="540"/>
        <w:jc w:val="both"/>
        <w:rPr>
          <w:rFonts w:ascii="Times New Roman" w:hAnsi="Times New Roman"/>
          <w:sz w:val="28"/>
          <w:szCs w:val="28"/>
        </w:rPr>
      </w:pPr>
      <w:r w:rsidRPr="009D0B91">
        <w:rPr>
          <w:rFonts w:ascii="Times New Roman" w:hAnsi="Times New Roman"/>
          <w:sz w:val="28"/>
          <w:szCs w:val="28"/>
        </w:rPr>
        <w:t>основные понятия, принципы и направления анализа рынка труда;</w:t>
      </w:r>
    </w:p>
    <w:p w:rsidR="00963E17" w:rsidRPr="009D0B91" w:rsidRDefault="00963E17" w:rsidP="00791B1C">
      <w:pPr>
        <w:numPr>
          <w:ilvl w:val="0"/>
          <w:numId w:val="151"/>
        </w:numPr>
        <w:tabs>
          <w:tab w:val="clear" w:pos="1447"/>
          <w:tab w:val="left" w:pos="1080"/>
        </w:tabs>
        <w:spacing w:after="0" w:line="240" w:lineRule="auto"/>
        <w:ind w:left="0" w:firstLine="540"/>
        <w:jc w:val="both"/>
        <w:rPr>
          <w:rFonts w:ascii="Times New Roman" w:hAnsi="Times New Roman"/>
          <w:sz w:val="28"/>
          <w:szCs w:val="28"/>
        </w:rPr>
      </w:pPr>
      <w:r w:rsidRPr="009D0B91">
        <w:rPr>
          <w:rFonts w:ascii="Times New Roman" w:hAnsi="Times New Roman"/>
          <w:sz w:val="28"/>
          <w:szCs w:val="28"/>
        </w:rPr>
        <w:t>разнообразные методы поиска работы по своей специальности;</w:t>
      </w:r>
    </w:p>
    <w:p w:rsidR="00963E17" w:rsidRPr="009D0B91" w:rsidRDefault="00963E17" w:rsidP="00791B1C">
      <w:pPr>
        <w:numPr>
          <w:ilvl w:val="0"/>
          <w:numId w:val="151"/>
        </w:numPr>
        <w:tabs>
          <w:tab w:val="clear" w:pos="1447"/>
          <w:tab w:val="left" w:pos="1080"/>
        </w:tabs>
        <w:spacing w:after="0" w:line="240" w:lineRule="auto"/>
        <w:ind w:left="0" w:firstLine="540"/>
        <w:jc w:val="both"/>
        <w:rPr>
          <w:rFonts w:ascii="Times New Roman" w:hAnsi="Times New Roman"/>
          <w:sz w:val="28"/>
          <w:szCs w:val="28"/>
        </w:rPr>
      </w:pPr>
      <w:r w:rsidRPr="009D0B91">
        <w:rPr>
          <w:rFonts w:ascii="Times New Roman" w:hAnsi="Times New Roman"/>
          <w:sz w:val="28"/>
          <w:szCs w:val="28"/>
        </w:rPr>
        <w:t>нормативно-правовые и социально-экономические особенности оформления трудовых отношений;</w:t>
      </w:r>
    </w:p>
    <w:p w:rsidR="00963E17" w:rsidRPr="009D0B91" w:rsidRDefault="00963E17" w:rsidP="00791B1C">
      <w:pPr>
        <w:numPr>
          <w:ilvl w:val="0"/>
          <w:numId w:val="151"/>
        </w:numPr>
        <w:tabs>
          <w:tab w:val="clear" w:pos="1447"/>
          <w:tab w:val="left" w:pos="1080"/>
        </w:tabs>
        <w:spacing w:after="0" w:line="240" w:lineRule="auto"/>
        <w:ind w:left="0" w:firstLine="540"/>
        <w:jc w:val="both"/>
        <w:rPr>
          <w:rFonts w:ascii="Times New Roman" w:hAnsi="Times New Roman"/>
          <w:sz w:val="28"/>
          <w:szCs w:val="28"/>
        </w:rPr>
      </w:pPr>
      <w:r w:rsidRPr="009D0B91">
        <w:rPr>
          <w:rFonts w:ascii="Times New Roman" w:hAnsi="Times New Roman"/>
          <w:sz w:val="28"/>
          <w:szCs w:val="28"/>
        </w:rPr>
        <w:t>типичные проблемами адаптации молодого специалиста на рабочем месте и условия эффективной адаптации в трудовом коллективе.</w:t>
      </w:r>
    </w:p>
    <w:p w:rsidR="00963E17" w:rsidRDefault="00963E17" w:rsidP="00963E17">
      <w:pPr>
        <w:ind w:firstLine="709"/>
        <w:jc w:val="both"/>
        <w:rPr>
          <w:rFonts w:ascii="Times New Roman" w:hAnsi="Times New Roman"/>
          <w:bCs/>
          <w:sz w:val="28"/>
          <w:szCs w:val="28"/>
        </w:rPr>
      </w:pPr>
    </w:p>
    <w:p w:rsidR="00963E17" w:rsidRDefault="00963E17" w:rsidP="00963E17">
      <w:pPr>
        <w:ind w:firstLine="709"/>
        <w:jc w:val="both"/>
        <w:rPr>
          <w:rFonts w:ascii="Times New Roman" w:hAnsi="Times New Roman"/>
          <w:bCs/>
          <w:sz w:val="28"/>
          <w:szCs w:val="28"/>
        </w:rPr>
      </w:pPr>
    </w:p>
    <w:p w:rsidR="00963E17" w:rsidRDefault="00963E17" w:rsidP="00963E17">
      <w:pPr>
        <w:rPr>
          <w:rFonts w:ascii="Times New Roman" w:hAnsi="Times New Roman"/>
          <w:bCs/>
          <w:sz w:val="28"/>
          <w:szCs w:val="28"/>
        </w:rPr>
      </w:pPr>
      <w:r>
        <w:rPr>
          <w:rFonts w:ascii="Times New Roman" w:hAnsi="Times New Roman"/>
          <w:bCs/>
          <w:sz w:val="28"/>
          <w:szCs w:val="28"/>
        </w:rPr>
        <w:br w:type="page"/>
      </w:r>
    </w:p>
    <w:p w:rsidR="00963E17" w:rsidRDefault="00963E17" w:rsidP="00963E17">
      <w:pPr>
        <w:ind w:firstLine="709"/>
        <w:jc w:val="both"/>
        <w:rPr>
          <w:rFonts w:ascii="Times New Roman" w:hAnsi="Times New Roman"/>
          <w:bCs/>
          <w:sz w:val="28"/>
          <w:szCs w:val="28"/>
        </w:rPr>
      </w:pPr>
    </w:p>
    <w:p w:rsidR="00963E17" w:rsidRPr="009D0B91" w:rsidRDefault="00963E17" w:rsidP="00963E17">
      <w:pPr>
        <w:ind w:firstLine="709"/>
        <w:jc w:val="both"/>
        <w:rPr>
          <w:rFonts w:ascii="Times New Roman" w:hAnsi="Times New Roman"/>
          <w:bCs/>
          <w:sz w:val="28"/>
          <w:szCs w:val="28"/>
        </w:rPr>
      </w:pPr>
    </w:p>
    <w:p w:rsidR="00963E17" w:rsidRPr="009D0B91" w:rsidRDefault="00963E17" w:rsidP="00963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sidRPr="009D0B91">
        <w:rPr>
          <w:rFonts w:ascii="Times New Roman" w:hAnsi="Times New Roman"/>
          <w:b/>
          <w:sz w:val="28"/>
          <w:szCs w:val="28"/>
        </w:rPr>
        <w:t xml:space="preserve">1.4. </w:t>
      </w:r>
      <w:r>
        <w:rPr>
          <w:rFonts w:ascii="Times New Roman" w:hAnsi="Times New Roman"/>
          <w:b/>
          <w:sz w:val="28"/>
          <w:szCs w:val="28"/>
        </w:rPr>
        <w:t>К</w:t>
      </w:r>
      <w:r w:rsidRPr="009D0B91">
        <w:rPr>
          <w:rFonts w:ascii="Times New Roman" w:hAnsi="Times New Roman"/>
          <w:b/>
          <w:sz w:val="28"/>
          <w:szCs w:val="28"/>
        </w:rPr>
        <w:t>оличество часов на освоение программы дисциплины:</w:t>
      </w:r>
    </w:p>
    <w:p w:rsidR="00963E17" w:rsidRPr="009D0B91" w:rsidRDefault="00963E17" w:rsidP="00963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sidRPr="009D0B91">
        <w:rPr>
          <w:rFonts w:ascii="Times New Roman" w:hAnsi="Times New Roman"/>
          <w:sz w:val="28"/>
          <w:szCs w:val="28"/>
        </w:rPr>
        <w:t>максимальной учебной нагрузки обучающегося</w:t>
      </w:r>
      <w:r>
        <w:rPr>
          <w:rFonts w:ascii="Times New Roman" w:hAnsi="Times New Roman"/>
          <w:sz w:val="28"/>
          <w:szCs w:val="28"/>
        </w:rPr>
        <w:t xml:space="preserve"> </w:t>
      </w:r>
      <w:r w:rsidRPr="009D0B91">
        <w:rPr>
          <w:rFonts w:ascii="Times New Roman" w:hAnsi="Times New Roman"/>
          <w:sz w:val="28"/>
          <w:szCs w:val="28"/>
        </w:rPr>
        <w:t xml:space="preserve"> –  </w:t>
      </w:r>
      <w:r>
        <w:rPr>
          <w:rFonts w:ascii="Times New Roman" w:hAnsi="Times New Roman"/>
          <w:sz w:val="28"/>
          <w:szCs w:val="28"/>
        </w:rPr>
        <w:t xml:space="preserve">  60 </w:t>
      </w:r>
      <w:r w:rsidRPr="009D0B91">
        <w:rPr>
          <w:rFonts w:ascii="Times New Roman" w:hAnsi="Times New Roman"/>
          <w:sz w:val="28"/>
          <w:szCs w:val="28"/>
        </w:rPr>
        <w:t>часов, в том числе:</w:t>
      </w:r>
    </w:p>
    <w:p w:rsidR="00963E17" w:rsidRPr="009D0B91" w:rsidRDefault="00963E17" w:rsidP="00963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imes New Roman" w:hAnsi="Times New Roman"/>
          <w:sz w:val="28"/>
          <w:szCs w:val="28"/>
        </w:rPr>
      </w:pPr>
      <w:r w:rsidRPr="009D0B91">
        <w:rPr>
          <w:rFonts w:ascii="Times New Roman" w:hAnsi="Times New Roman"/>
          <w:sz w:val="28"/>
          <w:szCs w:val="28"/>
        </w:rPr>
        <w:t>обязательной аудиторной уче</w:t>
      </w:r>
      <w:r>
        <w:rPr>
          <w:rFonts w:ascii="Times New Roman" w:hAnsi="Times New Roman"/>
          <w:sz w:val="28"/>
          <w:szCs w:val="28"/>
        </w:rPr>
        <w:t>бной нагрузки обучающегося  - 50</w:t>
      </w:r>
      <w:r w:rsidRPr="009D0B91">
        <w:rPr>
          <w:rFonts w:ascii="Times New Roman" w:hAnsi="Times New Roman"/>
          <w:sz w:val="28"/>
          <w:szCs w:val="28"/>
        </w:rPr>
        <w:t xml:space="preserve"> часов;</w:t>
      </w:r>
    </w:p>
    <w:p w:rsidR="00963E17" w:rsidRPr="009D0B91" w:rsidRDefault="00963E17" w:rsidP="00963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imes New Roman" w:hAnsi="Times New Roman"/>
          <w:sz w:val="28"/>
          <w:szCs w:val="28"/>
        </w:rPr>
      </w:pPr>
      <w:r w:rsidRPr="009D0B91">
        <w:rPr>
          <w:rFonts w:ascii="Times New Roman" w:hAnsi="Times New Roman"/>
          <w:sz w:val="28"/>
          <w:szCs w:val="28"/>
        </w:rPr>
        <w:t>самостоятельной работы обучающегося</w:t>
      </w:r>
      <w:r>
        <w:rPr>
          <w:rFonts w:ascii="Times New Roman" w:hAnsi="Times New Roman"/>
          <w:sz w:val="28"/>
          <w:szCs w:val="28"/>
        </w:rPr>
        <w:t xml:space="preserve"> </w:t>
      </w:r>
      <w:r w:rsidRPr="009D0B91">
        <w:rPr>
          <w:rFonts w:ascii="Times New Roman" w:hAnsi="Times New Roman"/>
          <w:sz w:val="28"/>
          <w:szCs w:val="28"/>
        </w:rPr>
        <w:t xml:space="preserve"> –  </w:t>
      </w:r>
      <w:r>
        <w:rPr>
          <w:rFonts w:ascii="Times New Roman" w:hAnsi="Times New Roman"/>
          <w:sz w:val="28"/>
          <w:szCs w:val="28"/>
        </w:rPr>
        <w:t xml:space="preserve">   10 </w:t>
      </w:r>
      <w:r w:rsidRPr="009D0B91">
        <w:rPr>
          <w:rFonts w:ascii="Times New Roman" w:hAnsi="Times New Roman"/>
          <w:sz w:val="28"/>
          <w:szCs w:val="28"/>
        </w:rPr>
        <w:t>часов.</w:t>
      </w:r>
    </w:p>
    <w:p w:rsidR="00963E17" w:rsidRPr="009D0B91" w:rsidRDefault="00963E17" w:rsidP="00963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imes New Roman" w:hAnsi="Times New Roman"/>
          <w:sz w:val="28"/>
          <w:szCs w:val="28"/>
        </w:rPr>
      </w:pPr>
    </w:p>
    <w:p w:rsidR="00963E17" w:rsidRPr="009D0B91" w:rsidRDefault="00963E17" w:rsidP="00963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p>
    <w:p w:rsidR="00963E17" w:rsidRPr="009D0B91" w:rsidRDefault="00963E17" w:rsidP="00963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8"/>
          <w:szCs w:val="28"/>
        </w:rPr>
      </w:pPr>
    </w:p>
    <w:p w:rsidR="00963E17" w:rsidRPr="009D0B91" w:rsidRDefault="00963E17" w:rsidP="00963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8"/>
          <w:szCs w:val="28"/>
        </w:rPr>
      </w:pPr>
      <w:r w:rsidRPr="009D0B91">
        <w:rPr>
          <w:rFonts w:ascii="Times New Roman" w:hAnsi="Times New Roman"/>
          <w:b/>
          <w:sz w:val="28"/>
          <w:szCs w:val="28"/>
        </w:rPr>
        <w:br w:type="page"/>
      </w:r>
    </w:p>
    <w:p w:rsidR="00963E17" w:rsidRPr="009D0B91" w:rsidRDefault="00963E17" w:rsidP="00963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8"/>
          <w:szCs w:val="28"/>
        </w:rPr>
      </w:pPr>
      <w:r w:rsidRPr="009D0B91">
        <w:rPr>
          <w:rFonts w:ascii="Times New Roman" w:hAnsi="Times New Roman"/>
          <w:b/>
          <w:sz w:val="28"/>
          <w:szCs w:val="28"/>
        </w:rPr>
        <w:t>2. СТРУКТУРА И СОДЕРЖАНИЕ УЧЕБНОЙ ДИСЦИПЛИНЫ</w:t>
      </w:r>
    </w:p>
    <w:p w:rsidR="00963E17" w:rsidRPr="009D0B91" w:rsidRDefault="00963E17" w:rsidP="00963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both"/>
        <w:rPr>
          <w:rFonts w:ascii="Times New Roman" w:hAnsi="Times New Roman"/>
          <w:u w:val="single"/>
        </w:rPr>
      </w:pPr>
      <w:r w:rsidRPr="009D0B91">
        <w:rPr>
          <w:rFonts w:ascii="Times New Roman" w:hAnsi="Times New Roman"/>
          <w:b/>
          <w:sz w:val="28"/>
          <w:szCs w:val="28"/>
        </w:rPr>
        <w:t>2.1. Объем учебной дисциплины и виды учебной работы</w:t>
      </w:r>
    </w:p>
    <w:p w:rsidR="00963E17" w:rsidRPr="009D0B91" w:rsidRDefault="00963E17" w:rsidP="00963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185"/>
        <w:jc w:val="both"/>
        <w:rPr>
          <w:rFonts w:ascii="Times New Roman" w:hAnsi="Times New Roman"/>
          <w:b/>
          <w:sz w:val="28"/>
          <w:szCs w:val="28"/>
        </w:rPr>
      </w:pPr>
    </w:p>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904"/>
        <w:gridCol w:w="1800"/>
      </w:tblGrid>
      <w:tr w:rsidR="00963E17" w:rsidRPr="009D0B91" w:rsidTr="00963E17">
        <w:trPr>
          <w:trHeight w:val="460"/>
        </w:trPr>
        <w:tc>
          <w:tcPr>
            <w:tcW w:w="7904" w:type="dxa"/>
          </w:tcPr>
          <w:p w:rsidR="00963E17" w:rsidRPr="009D0B91" w:rsidRDefault="00963E17" w:rsidP="00963E17">
            <w:pPr>
              <w:jc w:val="both"/>
              <w:rPr>
                <w:rFonts w:ascii="Times New Roman" w:hAnsi="Times New Roman"/>
                <w:sz w:val="28"/>
                <w:szCs w:val="28"/>
              </w:rPr>
            </w:pPr>
            <w:r w:rsidRPr="009D0B91">
              <w:rPr>
                <w:rFonts w:ascii="Times New Roman" w:hAnsi="Times New Roman"/>
                <w:b/>
                <w:sz w:val="28"/>
                <w:szCs w:val="28"/>
              </w:rPr>
              <w:t>Вид учебной работы</w:t>
            </w:r>
          </w:p>
        </w:tc>
        <w:tc>
          <w:tcPr>
            <w:tcW w:w="1800" w:type="dxa"/>
          </w:tcPr>
          <w:p w:rsidR="00963E17" w:rsidRPr="009D0B91" w:rsidRDefault="00963E17" w:rsidP="00963E17">
            <w:pPr>
              <w:jc w:val="both"/>
              <w:rPr>
                <w:rFonts w:ascii="Times New Roman" w:hAnsi="Times New Roman"/>
                <w:i/>
                <w:iCs/>
                <w:sz w:val="28"/>
                <w:szCs w:val="28"/>
              </w:rPr>
            </w:pPr>
            <w:r w:rsidRPr="009D0B91">
              <w:rPr>
                <w:rFonts w:ascii="Times New Roman" w:hAnsi="Times New Roman"/>
                <w:b/>
                <w:i/>
                <w:iCs/>
                <w:sz w:val="28"/>
                <w:szCs w:val="28"/>
              </w:rPr>
              <w:t>Объем часов</w:t>
            </w:r>
          </w:p>
        </w:tc>
      </w:tr>
      <w:tr w:rsidR="00963E17" w:rsidRPr="009D0B91" w:rsidTr="00963E17">
        <w:trPr>
          <w:trHeight w:val="285"/>
        </w:trPr>
        <w:tc>
          <w:tcPr>
            <w:tcW w:w="7904" w:type="dxa"/>
          </w:tcPr>
          <w:p w:rsidR="00963E17" w:rsidRPr="009D0B91" w:rsidRDefault="00963E17" w:rsidP="00963E17">
            <w:pPr>
              <w:jc w:val="both"/>
              <w:rPr>
                <w:rFonts w:ascii="Times New Roman" w:hAnsi="Times New Roman"/>
                <w:b/>
                <w:sz w:val="28"/>
                <w:szCs w:val="28"/>
              </w:rPr>
            </w:pPr>
            <w:r w:rsidRPr="009D0B91">
              <w:rPr>
                <w:rFonts w:ascii="Times New Roman" w:hAnsi="Times New Roman"/>
                <w:b/>
                <w:sz w:val="28"/>
                <w:szCs w:val="28"/>
              </w:rPr>
              <w:t>Максимальная учебная нагрузка (всего)</w:t>
            </w:r>
          </w:p>
        </w:tc>
        <w:tc>
          <w:tcPr>
            <w:tcW w:w="1800" w:type="dxa"/>
          </w:tcPr>
          <w:p w:rsidR="00963E17" w:rsidRPr="00FD304F" w:rsidRDefault="00963E17" w:rsidP="00963E17">
            <w:pPr>
              <w:jc w:val="both"/>
              <w:rPr>
                <w:rFonts w:ascii="Times New Roman" w:hAnsi="Times New Roman"/>
                <w:i/>
                <w:iCs/>
                <w:sz w:val="28"/>
                <w:szCs w:val="28"/>
              </w:rPr>
            </w:pPr>
            <w:r>
              <w:rPr>
                <w:rFonts w:ascii="Times New Roman" w:hAnsi="Times New Roman"/>
                <w:i/>
                <w:iCs/>
                <w:sz w:val="28"/>
                <w:szCs w:val="28"/>
              </w:rPr>
              <w:t>60</w:t>
            </w:r>
          </w:p>
        </w:tc>
      </w:tr>
      <w:tr w:rsidR="00963E17" w:rsidRPr="009D0B91" w:rsidTr="00963E17">
        <w:tc>
          <w:tcPr>
            <w:tcW w:w="7904" w:type="dxa"/>
          </w:tcPr>
          <w:p w:rsidR="00963E17" w:rsidRPr="009D0B91" w:rsidRDefault="00963E17" w:rsidP="00963E17">
            <w:pPr>
              <w:jc w:val="both"/>
              <w:rPr>
                <w:rFonts w:ascii="Times New Roman" w:hAnsi="Times New Roman"/>
                <w:sz w:val="28"/>
                <w:szCs w:val="28"/>
              </w:rPr>
            </w:pPr>
            <w:r w:rsidRPr="009D0B91">
              <w:rPr>
                <w:rFonts w:ascii="Times New Roman" w:hAnsi="Times New Roman"/>
                <w:b/>
                <w:sz w:val="28"/>
                <w:szCs w:val="28"/>
              </w:rPr>
              <w:t xml:space="preserve">Обязательная аудиторная учебная нагрузка (всего) </w:t>
            </w:r>
          </w:p>
        </w:tc>
        <w:tc>
          <w:tcPr>
            <w:tcW w:w="1800" w:type="dxa"/>
          </w:tcPr>
          <w:p w:rsidR="00963E17" w:rsidRPr="009D0B91" w:rsidRDefault="00963E17" w:rsidP="00963E17">
            <w:pPr>
              <w:jc w:val="both"/>
              <w:rPr>
                <w:rFonts w:ascii="Times New Roman" w:hAnsi="Times New Roman"/>
                <w:i/>
                <w:iCs/>
                <w:sz w:val="28"/>
                <w:szCs w:val="28"/>
              </w:rPr>
            </w:pPr>
            <w:r>
              <w:rPr>
                <w:rFonts w:ascii="Times New Roman" w:hAnsi="Times New Roman"/>
                <w:i/>
                <w:iCs/>
                <w:sz w:val="28"/>
                <w:szCs w:val="28"/>
              </w:rPr>
              <w:t>50</w:t>
            </w:r>
          </w:p>
        </w:tc>
      </w:tr>
      <w:tr w:rsidR="00963E17" w:rsidRPr="009D0B91" w:rsidTr="00963E17">
        <w:tc>
          <w:tcPr>
            <w:tcW w:w="7904" w:type="dxa"/>
          </w:tcPr>
          <w:p w:rsidR="00963E17" w:rsidRPr="009D0B91" w:rsidRDefault="00963E17" w:rsidP="00963E17">
            <w:pPr>
              <w:jc w:val="both"/>
              <w:rPr>
                <w:rFonts w:ascii="Times New Roman" w:hAnsi="Times New Roman"/>
                <w:sz w:val="28"/>
                <w:szCs w:val="28"/>
              </w:rPr>
            </w:pPr>
            <w:r w:rsidRPr="009D0B91">
              <w:rPr>
                <w:rFonts w:ascii="Times New Roman" w:hAnsi="Times New Roman"/>
                <w:sz w:val="28"/>
                <w:szCs w:val="28"/>
              </w:rPr>
              <w:t>в том числе:</w:t>
            </w:r>
          </w:p>
        </w:tc>
        <w:tc>
          <w:tcPr>
            <w:tcW w:w="1800" w:type="dxa"/>
          </w:tcPr>
          <w:p w:rsidR="00963E17" w:rsidRPr="009D0B91" w:rsidRDefault="00963E17" w:rsidP="00963E17">
            <w:pPr>
              <w:jc w:val="both"/>
              <w:rPr>
                <w:rFonts w:ascii="Times New Roman" w:hAnsi="Times New Roman"/>
                <w:i/>
                <w:iCs/>
                <w:color w:val="FF0000"/>
                <w:sz w:val="28"/>
                <w:szCs w:val="28"/>
              </w:rPr>
            </w:pPr>
          </w:p>
        </w:tc>
      </w:tr>
      <w:tr w:rsidR="00963E17" w:rsidRPr="009D0B91" w:rsidTr="00963E17">
        <w:tc>
          <w:tcPr>
            <w:tcW w:w="7904" w:type="dxa"/>
          </w:tcPr>
          <w:p w:rsidR="00963E17" w:rsidRPr="009D0B91" w:rsidRDefault="00963E17" w:rsidP="00963E17">
            <w:pPr>
              <w:jc w:val="both"/>
              <w:rPr>
                <w:rFonts w:ascii="Times New Roman" w:hAnsi="Times New Roman"/>
                <w:sz w:val="28"/>
                <w:szCs w:val="28"/>
              </w:rPr>
            </w:pPr>
            <w:r w:rsidRPr="009D0B91">
              <w:rPr>
                <w:rFonts w:ascii="Times New Roman" w:hAnsi="Times New Roman"/>
                <w:sz w:val="28"/>
                <w:szCs w:val="28"/>
              </w:rPr>
              <w:t xml:space="preserve">     практические занятия</w:t>
            </w:r>
          </w:p>
        </w:tc>
        <w:tc>
          <w:tcPr>
            <w:tcW w:w="1800" w:type="dxa"/>
          </w:tcPr>
          <w:p w:rsidR="00963E17" w:rsidRPr="008C70FB" w:rsidRDefault="00963E17" w:rsidP="00963E17">
            <w:pPr>
              <w:jc w:val="both"/>
              <w:rPr>
                <w:rFonts w:ascii="Times New Roman" w:hAnsi="Times New Roman"/>
                <w:i/>
                <w:iCs/>
                <w:sz w:val="28"/>
                <w:szCs w:val="28"/>
              </w:rPr>
            </w:pPr>
            <w:r>
              <w:rPr>
                <w:rFonts w:ascii="Times New Roman" w:hAnsi="Times New Roman"/>
                <w:i/>
                <w:iCs/>
                <w:sz w:val="28"/>
                <w:szCs w:val="28"/>
              </w:rPr>
              <w:t>48</w:t>
            </w:r>
          </w:p>
        </w:tc>
      </w:tr>
      <w:tr w:rsidR="00963E17" w:rsidRPr="009D0B91" w:rsidTr="00963E17">
        <w:tc>
          <w:tcPr>
            <w:tcW w:w="7904" w:type="dxa"/>
          </w:tcPr>
          <w:p w:rsidR="00963E17" w:rsidRPr="009D0B91" w:rsidRDefault="00963E17" w:rsidP="00963E17">
            <w:pPr>
              <w:jc w:val="both"/>
              <w:rPr>
                <w:rFonts w:ascii="Times New Roman" w:hAnsi="Times New Roman"/>
                <w:sz w:val="28"/>
                <w:szCs w:val="28"/>
              </w:rPr>
            </w:pPr>
            <w:r w:rsidRPr="009D0B91">
              <w:rPr>
                <w:rFonts w:ascii="Times New Roman" w:hAnsi="Times New Roman"/>
                <w:sz w:val="28"/>
                <w:szCs w:val="28"/>
              </w:rPr>
              <w:t xml:space="preserve">     контрольные работы</w:t>
            </w:r>
          </w:p>
        </w:tc>
        <w:tc>
          <w:tcPr>
            <w:tcW w:w="1800" w:type="dxa"/>
          </w:tcPr>
          <w:p w:rsidR="00963E17" w:rsidRPr="008C70FB" w:rsidRDefault="00963E17" w:rsidP="00963E17">
            <w:pPr>
              <w:jc w:val="both"/>
              <w:rPr>
                <w:rFonts w:ascii="Times New Roman" w:hAnsi="Times New Roman"/>
                <w:i/>
                <w:iCs/>
                <w:sz w:val="28"/>
                <w:szCs w:val="28"/>
              </w:rPr>
            </w:pPr>
          </w:p>
        </w:tc>
      </w:tr>
      <w:tr w:rsidR="00963E17" w:rsidRPr="009D0B91" w:rsidTr="00963E17">
        <w:tc>
          <w:tcPr>
            <w:tcW w:w="7904" w:type="dxa"/>
          </w:tcPr>
          <w:p w:rsidR="00963E17" w:rsidRPr="009D0B91" w:rsidRDefault="00963E17" w:rsidP="00963E17">
            <w:pPr>
              <w:jc w:val="both"/>
              <w:rPr>
                <w:rFonts w:ascii="Times New Roman" w:hAnsi="Times New Roman"/>
                <w:b/>
                <w:sz w:val="28"/>
                <w:szCs w:val="28"/>
              </w:rPr>
            </w:pPr>
            <w:r w:rsidRPr="009D0B91">
              <w:rPr>
                <w:rFonts w:ascii="Times New Roman" w:hAnsi="Times New Roman"/>
                <w:b/>
                <w:sz w:val="28"/>
                <w:szCs w:val="28"/>
              </w:rPr>
              <w:t>Самостоятельная работа обучающегося (всего)</w:t>
            </w:r>
          </w:p>
        </w:tc>
        <w:tc>
          <w:tcPr>
            <w:tcW w:w="1800" w:type="dxa"/>
          </w:tcPr>
          <w:p w:rsidR="00963E17" w:rsidRPr="00FD304F" w:rsidRDefault="00963E17" w:rsidP="00963E17">
            <w:pPr>
              <w:jc w:val="both"/>
              <w:rPr>
                <w:rFonts w:ascii="Times New Roman" w:hAnsi="Times New Roman"/>
                <w:i/>
                <w:iCs/>
                <w:sz w:val="28"/>
                <w:szCs w:val="28"/>
              </w:rPr>
            </w:pPr>
            <w:r>
              <w:rPr>
                <w:rFonts w:ascii="Times New Roman" w:hAnsi="Times New Roman"/>
                <w:i/>
                <w:iCs/>
                <w:sz w:val="28"/>
                <w:szCs w:val="28"/>
              </w:rPr>
              <w:t>10</w:t>
            </w:r>
          </w:p>
        </w:tc>
      </w:tr>
      <w:tr w:rsidR="00963E17" w:rsidRPr="009D0B91" w:rsidTr="00963E17">
        <w:tc>
          <w:tcPr>
            <w:tcW w:w="9704" w:type="dxa"/>
            <w:gridSpan w:val="2"/>
          </w:tcPr>
          <w:p w:rsidR="00963E17" w:rsidRPr="009D0B91" w:rsidRDefault="00963E17" w:rsidP="00963E17">
            <w:pPr>
              <w:jc w:val="both"/>
              <w:rPr>
                <w:rFonts w:ascii="Times New Roman" w:hAnsi="Times New Roman"/>
                <w:i/>
                <w:iCs/>
                <w:sz w:val="28"/>
                <w:szCs w:val="28"/>
              </w:rPr>
            </w:pPr>
            <w:r w:rsidRPr="009D0B91">
              <w:rPr>
                <w:rFonts w:ascii="Times New Roman" w:hAnsi="Times New Roman"/>
                <w:i/>
                <w:iCs/>
                <w:sz w:val="28"/>
                <w:szCs w:val="28"/>
              </w:rPr>
              <w:t xml:space="preserve">Итоговая аттестация в форме </w:t>
            </w:r>
            <w:r>
              <w:rPr>
                <w:rFonts w:ascii="Times New Roman" w:hAnsi="Times New Roman"/>
                <w:i/>
                <w:iCs/>
                <w:sz w:val="28"/>
                <w:szCs w:val="28"/>
              </w:rPr>
              <w:t>зачета</w:t>
            </w:r>
          </w:p>
        </w:tc>
      </w:tr>
    </w:tbl>
    <w:p w:rsidR="00963E17" w:rsidRPr="009D0B91" w:rsidRDefault="00963E17" w:rsidP="00963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p>
    <w:p w:rsidR="00963E17" w:rsidRPr="009D0B91" w:rsidRDefault="00963E17" w:rsidP="00963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sectPr w:rsidR="00963E17" w:rsidRPr="009D0B91" w:rsidSect="00963E17">
          <w:footerReference w:type="even" r:id="rId88"/>
          <w:footerReference w:type="default" r:id="rId89"/>
          <w:pgSz w:w="11906" w:h="16838"/>
          <w:pgMar w:top="1134" w:right="1304" w:bottom="899" w:left="1254" w:header="708" w:footer="708" w:gutter="0"/>
          <w:cols w:space="720"/>
        </w:sectPr>
      </w:pPr>
    </w:p>
    <w:p w:rsidR="00963E17" w:rsidRPr="009D0B91" w:rsidRDefault="00963E17" w:rsidP="00963E17">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jc w:val="both"/>
      </w:pPr>
      <w:r w:rsidRPr="009D0B91">
        <w:t>2.2. тематический план и содержание учебной дисциплины</w:t>
      </w:r>
      <w:r>
        <w:t xml:space="preserve"> </w:t>
      </w:r>
      <w:r w:rsidRPr="009D0B91">
        <w:rPr>
          <w:u w:val="single"/>
        </w:rPr>
        <w:t>Введение в специальность: общие компетенции профессионала (для СПО)</w:t>
      </w:r>
    </w:p>
    <w:p w:rsidR="00963E17" w:rsidRPr="009D0B91" w:rsidRDefault="00963E17" w:rsidP="00963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i/>
          <w:sz w:val="20"/>
          <w:szCs w:val="20"/>
        </w:rPr>
      </w:pPr>
      <w:r w:rsidRPr="009D0B91">
        <w:rPr>
          <w:rFonts w:ascii="Times New Roman" w:hAnsi="Times New Roman"/>
          <w:bCs/>
          <w:i/>
          <w:sz w:val="20"/>
          <w:szCs w:val="20"/>
        </w:rPr>
        <w:t>наименование</w:t>
      </w:r>
      <w:r w:rsidRPr="009D0B91">
        <w:rPr>
          <w:rFonts w:ascii="Times New Roman" w:hAnsi="Times New Roman"/>
          <w:bCs/>
          <w:i/>
          <w:sz w:val="20"/>
          <w:szCs w:val="20"/>
        </w:rPr>
        <w:tab/>
      </w:r>
      <w:r w:rsidRPr="009D0B91">
        <w:rPr>
          <w:rFonts w:ascii="Times New Roman" w:hAnsi="Times New Roman"/>
          <w:bCs/>
          <w:i/>
          <w:sz w:val="20"/>
          <w:szCs w:val="20"/>
        </w:rPr>
        <w:tab/>
      </w:r>
      <w:r w:rsidRPr="009D0B91">
        <w:rPr>
          <w:rFonts w:ascii="Times New Roman" w:hAnsi="Times New Roman"/>
          <w:bCs/>
          <w:i/>
          <w:sz w:val="20"/>
          <w:szCs w:val="20"/>
        </w:rPr>
        <w:tab/>
      </w:r>
    </w:p>
    <w:tbl>
      <w:tblPr>
        <w:tblW w:w="14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9"/>
        <w:gridCol w:w="366"/>
        <w:gridCol w:w="129"/>
        <w:gridCol w:w="9309"/>
        <w:gridCol w:w="1425"/>
        <w:gridCol w:w="1140"/>
      </w:tblGrid>
      <w:tr w:rsidR="00963E17" w:rsidRPr="009D0B91" w:rsidTr="00963E17">
        <w:trPr>
          <w:trHeight w:val="20"/>
        </w:trPr>
        <w:tc>
          <w:tcPr>
            <w:tcW w:w="1989" w:type="dxa"/>
          </w:tcPr>
          <w:p w:rsidR="00963E17" w:rsidRPr="009D0B91" w:rsidRDefault="00963E17" w:rsidP="00963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Times New Roman" w:hAnsi="Times New Roman"/>
                <w:b/>
                <w:bCs/>
                <w:sz w:val="20"/>
                <w:szCs w:val="20"/>
              </w:rPr>
            </w:pPr>
            <w:r w:rsidRPr="009D0B91">
              <w:rPr>
                <w:rFonts w:ascii="Times New Roman" w:hAnsi="Times New Roman"/>
                <w:b/>
                <w:bCs/>
                <w:sz w:val="20"/>
                <w:szCs w:val="20"/>
              </w:rPr>
              <w:t>Наименование тем</w:t>
            </w:r>
          </w:p>
        </w:tc>
        <w:tc>
          <w:tcPr>
            <w:tcW w:w="9804" w:type="dxa"/>
            <w:gridSpan w:val="3"/>
          </w:tcPr>
          <w:p w:rsidR="00963E17" w:rsidRPr="009D0B91" w:rsidRDefault="00963E17" w:rsidP="00963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Times New Roman" w:hAnsi="Times New Roman"/>
                <w:b/>
                <w:bCs/>
                <w:sz w:val="20"/>
                <w:szCs w:val="20"/>
              </w:rPr>
            </w:pPr>
            <w:r w:rsidRPr="009D0B91">
              <w:rPr>
                <w:rFonts w:ascii="Times New Roman" w:hAnsi="Times New Roman"/>
                <w:b/>
                <w:bCs/>
                <w:sz w:val="20"/>
                <w:szCs w:val="20"/>
              </w:rPr>
              <w:t>Содержание учебного материала, лабораторные и практические работы, самостоятельная работа обучающихся</w:t>
            </w:r>
          </w:p>
        </w:tc>
        <w:tc>
          <w:tcPr>
            <w:tcW w:w="1425" w:type="dxa"/>
          </w:tcPr>
          <w:p w:rsidR="00963E17" w:rsidRPr="009D0B91" w:rsidRDefault="00963E17" w:rsidP="00963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Times New Roman" w:hAnsi="Times New Roman"/>
                <w:b/>
                <w:bCs/>
                <w:sz w:val="20"/>
                <w:szCs w:val="20"/>
              </w:rPr>
            </w:pPr>
            <w:r w:rsidRPr="009D0B91">
              <w:rPr>
                <w:rFonts w:ascii="Times New Roman" w:hAnsi="Times New Roman"/>
                <w:b/>
                <w:bCs/>
                <w:sz w:val="20"/>
                <w:szCs w:val="20"/>
              </w:rPr>
              <w:t>Объем часов</w:t>
            </w:r>
          </w:p>
        </w:tc>
        <w:tc>
          <w:tcPr>
            <w:tcW w:w="1140" w:type="dxa"/>
          </w:tcPr>
          <w:p w:rsidR="00963E17" w:rsidRPr="009D0B91" w:rsidRDefault="00963E17" w:rsidP="00963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Times New Roman" w:hAnsi="Times New Roman"/>
                <w:b/>
                <w:bCs/>
                <w:sz w:val="20"/>
                <w:szCs w:val="20"/>
              </w:rPr>
            </w:pPr>
            <w:r w:rsidRPr="009D0B91">
              <w:rPr>
                <w:rFonts w:ascii="Times New Roman" w:hAnsi="Times New Roman"/>
                <w:b/>
                <w:bCs/>
                <w:sz w:val="20"/>
                <w:szCs w:val="20"/>
              </w:rPr>
              <w:t>Уровень освоения</w:t>
            </w:r>
          </w:p>
        </w:tc>
      </w:tr>
      <w:tr w:rsidR="00963E17" w:rsidRPr="009D0B91" w:rsidTr="00963E17">
        <w:trPr>
          <w:trHeight w:val="20"/>
        </w:trPr>
        <w:tc>
          <w:tcPr>
            <w:tcW w:w="1989" w:type="dxa"/>
          </w:tcPr>
          <w:p w:rsidR="00963E17" w:rsidRPr="009D0B91" w:rsidRDefault="00963E17" w:rsidP="00963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Times New Roman" w:hAnsi="Times New Roman"/>
                <w:b/>
                <w:bCs/>
                <w:sz w:val="20"/>
                <w:szCs w:val="20"/>
              </w:rPr>
            </w:pPr>
            <w:r w:rsidRPr="009D0B91">
              <w:rPr>
                <w:rFonts w:ascii="Times New Roman" w:hAnsi="Times New Roman"/>
                <w:b/>
                <w:bCs/>
                <w:sz w:val="20"/>
                <w:szCs w:val="20"/>
              </w:rPr>
              <w:t>1</w:t>
            </w:r>
          </w:p>
        </w:tc>
        <w:tc>
          <w:tcPr>
            <w:tcW w:w="9804" w:type="dxa"/>
            <w:gridSpan w:val="3"/>
          </w:tcPr>
          <w:p w:rsidR="00963E17" w:rsidRPr="009D0B91" w:rsidRDefault="00963E17" w:rsidP="00963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Times New Roman" w:hAnsi="Times New Roman"/>
                <w:b/>
                <w:bCs/>
                <w:sz w:val="20"/>
                <w:szCs w:val="20"/>
              </w:rPr>
            </w:pPr>
            <w:r w:rsidRPr="009D0B91">
              <w:rPr>
                <w:rFonts w:ascii="Times New Roman" w:hAnsi="Times New Roman"/>
                <w:b/>
                <w:bCs/>
                <w:sz w:val="20"/>
                <w:szCs w:val="20"/>
              </w:rPr>
              <w:t>2</w:t>
            </w:r>
          </w:p>
        </w:tc>
        <w:tc>
          <w:tcPr>
            <w:tcW w:w="1425" w:type="dxa"/>
          </w:tcPr>
          <w:p w:rsidR="00963E17" w:rsidRPr="009D0B91" w:rsidRDefault="00963E17" w:rsidP="00963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Times New Roman" w:hAnsi="Times New Roman"/>
                <w:b/>
                <w:bCs/>
                <w:sz w:val="20"/>
                <w:szCs w:val="20"/>
              </w:rPr>
            </w:pPr>
            <w:r w:rsidRPr="009D0B91">
              <w:rPr>
                <w:rFonts w:ascii="Times New Roman" w:hAnsi="Times New Roman"/>
                <w:b/>
                <w:bCs/>
                <w:sz w:val="20"/>
                <w:szCs w:val="20"/>
              </w:rPr>
              <w:t>3</w:t>
            </w:r>
          </w:p>
        </w:tc>
        <w:tc>
          <w:tcPr>
            <w:tcW w:w="1140" w:type="dxa"/>
          </w:tcPr>
          <w:p w:rsidR="00963E17" w:rsidRPr="009D0B91" w:rsidRDefault="00963E17" w:rsidP="00963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Times New Roman" w:hAnsi="Times New Roman"/>
                <w:b/>
                <w:bCs/>
                <w:sz w:val="20"/>
                <w:szCs w:val="20"/>
              </w:rPr>
            </w:pPr>
            <w:r w:rsidRPr="009D0B91">
              <w:rPr>
                <w:rFonts w:ascii="Times New Roman" w:hAnsi="Times New Roman"/>
                <w:b/>
                <w:bCs/>
                <w:sz w:val="20"/>
                <w:szCs w:val="20"/>
              </w:rPr>
              <w:t>4</w:t>
            </w:r>
          </w:p>
        </w:tc>
      </w:tr>
      <w:tr w:rsidR="00963E17" w:rsidRPr="009D0B91" w:rsidTr="00963E17">
        <w:trPr>
          <w:trHeight w:val="20"/>
        </w:trPr>
        <w:tc>
          <w:tcPr>
            <w:tcW w:w="1989" w:type="dxa"/>
            <w:vMerge w:val="restart"/>
          </w:tcPr>
          <w:p w:rsidR="00963E17" w:rsidRPr="009D0B91" w:rsidRDefault="00963E17" w:rsidP="00963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Times New Roman" w:hAnsi="Times New Roman"/>
                <w:b/>
                <w:bCs/>
                <w:sz w:val="20"/>
                <w:szCs w:val="20"/>
              </w:rPr>
            </w:pPr>
            <w:r w:rsidRPr="009D0B91">
              <w:rPr>
                <w:rFonts w:ascii="Times New Roman" w:hAnsi="Times New Roman"/>
                <w:b/>
                <w:bCs/>
                <w:sz w:val="20"/>
                <w:szCs w:val="20"/>
              </w:rPr>
              <w:t>Тема 1.</w:t>
            </w:r>
          </w:p>
          <w:p w:rsidR="00963E17" w:rsidRPr="009D0B91" w:rsidRDefault="00963E17" w:rsidP="00963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Times New Roman" w:hAnsi="Times New Roman"/>
                <w:bCs/>
                <w:sz w:val="20"/>
                <w:szCs w:val="20"/>
              </w:rPr>
            </w:pPr>
            <w:r w:rsidRPr="009D0B91">
              <w:rPr>
                <w:rFonts w:ascii="Times New Roman" w:hAnsi="Times New Roman"/>
                <w:color w:val="000000"/>
                <w:sz w:val="20"/>
                <w:szCs w:val="20"/>
              </w:rPr>
              <w:t>Коммуникативная компетентность профессионала</w:t>
            </w:r>
            <w:r w:rsidRPr="009D0B91">
              <w:rPr>
                <w:rFonts w:ascii="Times New Roman" w:hAnsi="Times New Roman"/>
                <w:bCs/>
                <w:sz w:val="20"/>
                <w:szCs w:val="20"/>
              </w:rPr>
              <w:t>.</w:t>
            </w:r>
          </w:p>
        </w:tc>
        <w:tc>
          <w:tcPr>
            <w:tcW w:w="9804" w:type="dxa"/>
            <w:gridSpan w:val="3"/>
          </w:tcPr>
          <w:p w:rsidR="00963E17" w:rsidRPr="009D0B91" w:rsidRDefault="00963E17" w:rsidP="00963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Times New Roman" w:hAnsi="Times New Roman"/>
                <w:bCs/>
                <w:sz w:val="20"/>
                <w:szCs w:val="20"/>
              </w:rPr>
            </w:pPr>
            <w:r w:rsidRPr="009D0B91">
              <w:rPr>
                <w:rFonts w:ascii="Times New Roman" w:hAnsi="Times New Roman"/>
                <w:bCs/>
                <w:sz w:val="20"/>
                <w:szCs w:val="20"/>
              </w:rPr>
              <w:t>Содержание учебного материала</w:t>
            </w:r>
          </w:p>
        </w:tc>
        <w:tc>
          <w:tcPr>
            <w:tcW w:w="1425" w:type="dxa"/>
            <w:vMerge w:val="restart"/>
            <w:vAlign w:val="center"/>
          </w:tcPr>
          <w:p w:rsidR="00963E17" w:rsidRPr="009D0B91" w:rsidRDefault="00963E17" w:rsidP="00963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sz w:val="20"/>
                <w:szCs w:val="20"/>
              </w:rPr>
            </w:pPr>
            <w:r w:rsidRPr="009D0B91">
              <w:rPr>
                <w:rFonts w:ascii="Times New Roman" w:hAnsi="Times New Roman"/>
                <w:bCs/>
                <w:i/>
                <w:sz w:val="20"/>
                <w:szCs w:val="20"/>
              </w:rPr>
              <w:t>1</w:t>
            </w:r>
            <w:r>
              <w:rPr>
                <w:rFonts w:ascii="Times New Roman" w:hAnsi="Times New Roman"/>
                <w:bCs/>
                <w:i/>
                <w:sz w:val="20"/>
                <w:szCs w:val="20"/>
              </w:rPr>
              <w:t>2</w:t>
            </w:r>
          </w:p>
        </w:tc>
        <w:tc>
          <w:tcPr>
            <w:tcW w:w="1140" w:type="dxa"/>
          </w:tcPr>
          <w:p w:rsidR="00963E17" w:rsidRPr="009D0B91" w:rsidRDefault="00963E17" w:rsidP="00963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Times New Roman" w:hAnsi="Times New Roman"/>
                <w:bCs/>
                <w:i/>
                <w:sz w:val="20"/>
                <w:szCs w:val="20"/>
              </w:rPr>
            </w:pPr>
          </w:p>
        </w:tc>
      </w:tr>
      <w:tr w:rsidR="00963E17" w:rsidRPr="009D0B91" w:rsidTr="00963E17">
        <w:trPr>
          <w:trHeight w:val="1123"/>
        </w:trPr>
        <w:tc>
          <w:tcPr>
            <w:tcW w:w="1989" w:type="dxa"/>
            <w:vMerge/>
          </w:tcPr>
          <w:p w:rsidR="00963E17" w:rsidRPr="009D0B91" w:rsidRDefault="00963E17" w:rsidP="00963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Times New Roman" w:hAnsi="Times New Roman"/>
                <w:b/>
                <w:bCs/>
                <w:sz w:val="20"/>
                <w:szCs w:val="20"/>
              </w:rPr>
            </w:pPr>
          </w:p>
        </w:tc>
        <w:tc>
          <w:tcPr>
            <w:tcW w:w="495" w:type="dxa"/>
            <w:gridSpan w:val="2"/>
          </w:tcPr>
          <w:p w:rsidR="00963E17" w:rsidRPr="009D0B91" w:rsidRDefault="00963E17" w:rsidP="00963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Times New Roman" w:hAnsi="Times New Roman"/>
                <w:bCs/>
                <w:sz w:val="20"/>
                <w:szCs w:val="20"/>
              </w:rPr>
            </w:pPr>
            <w:r w:rsidRPr="009D0B91">
              <w:rPr>
                <w:rFonts w:ascii="Times New Roman" w:hAnsi="Times New Roman"/>
                <w:bCs/>
                <w:sz w:val="20"/>
                <w:szCs w:val="20"/>
              </w:rPr>
              <w:t>1.</w:t>
            </w:r>
          </w:p>
          <w:p w:rsidR="00963E17" w:rsidRPr="009D0B91" w:rsidRDefault="00963E17" w:rsidP="00963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Times New Roman" w:hAnsi="Times New Roman"/>
                <w:bCs/>
                <w:sz w:val="20"/>
                <w:szCs w:val="20"/>
              </w:rPr>
            </w:pPr>
            <w:r w:rsidRPr="009D0B91">
              <w:rPr>
                <w:rFonts w:ascii="Times New Roman" w:hAnsi="Times New Roman"/>
                <w:bCs/>
                <w:sz w:val="20"/>
                <w:szCs w:val="20"/>
              </w:rPr>
              <w:t>2.</w:t>
            </w:r>
          </w:p>
          <w:p w:rsidR="00963E17" w:rsidRPr="009D0B91" w:rsidRDefault="00963E17" w:rsidP="00963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Times New Roman" w:hAnsi="Times New Roman"/>
                <w:bCs/>
                <w:sz w:val="20"/>
                <w:szCs w:val="20"/>
              </w:rPr>
            </w:pPr>
            <w:r w:rsidRPr="009D0B91">
              <w:rPr>
                <w:rFonts w:ascii="Times New Roman" w:hAnsi="Times New Roman"/>
                <w:bCs/>
                <w:sz w:val="20"/>
                <w:szCs w:val="20"/>
              </w:rPr>
              <w:t>3.</w:t>
            </w:r>
          </w:p>
          <w:p w:rsidR="00963E17" w:rsidRPr="009D0B91" w:rsidRDefault="00963E17" w:rsidP="00963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Times New Roman" w:hAnsi="Times New Roman"/>
                <w:bCs/>
                <w:sz w:val="20"/>
                <w:szCs w:val="20"/>
              </w:rPr>
            </w:pPr>
            <w:r w:rsidRPr="009D0B91">
              <w:rPr>
                <w:rFonts w:ascii="Times New Roman" w:hAnsi="Times New Roman"/>
                <w:bCs/>
                <w:sz w:val="20"/>
                <w:szCs w:val="20"/>
              </w:rPr>
              <w:t>4.</w:t>
            </w:r>
          </w:p>
          <w:p w:rsidR="00963E17" w:rsidRPr="009D0B91" w:rsidRDefault="00963E17" w:rsidP="00963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Times New Roman" w:hAnsi="Times New Roman"/>
                <w:bCs/>
                <w:sz w:val="20"/>
                <w:szCs w:val="20"/>
              </w:rPr>
            </w:pPr>
            <w:r w:rsidRPr="009D0B91">
              <w:rPr>
                <w:rFonts w:ascii="Times New Roman" w:hAnsi="Times New Roman"/>
                <w:bCs/>
                <w:sz w:val="20"/>
                <w:szCs w:val="20"/>
              </w:rPr>
              <w:t>5.</w:t>
            </w:r>
          </w:p>
          <w:p w:rsidR="00963E17" w:rsidRPr="009D0B91" w:rsidRDefault="00963E17" w:rsidP="00963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Times New Roman" w:hAnsi="Times New Roman"/>
                <w:bCs/>
                <w:sz w:val="20"/>
                <w:szCs w:val="20"/>
              </w:rPr>
            </w:pPr>
            <w:r w:rsidRPr="009D0B91">
              <w:rPr>
                <w:rFonts w:ascii="Times New Roman" w:hAnsi="Times New Roman"/>
                <w:bCs/>
                <w:sz w:val="20"/>
                <w:szCs w:val="20"/>
              </w:rPr>
              <w:t>6.</w:t>
            </w:r>
          </w:p>
        </w:tc>
        <w:tc>
          <w:tcPr>
            <w:tcW w:w="9309" w:type="dxa"/>
          </w:tcPr>
          <w:p w:rsidR="00963E17" w:rsidRPr="009D0B91" w:rsidRDefault="00963E17" w:rsidP="00963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Times New Roman" w:hAnsi="Times New Roman"/>
                <w:bCs/>
                <w:sz w:val="20"/>
                <w:szCs w:val="20"/>
              </w:rPr>
            </w:pPr>
            <w:r w:rsidRPr="009D0B91">
              <w:rPr>
                <w:rFonts w:ascii="Times New Roman" w:hAnsi="Times New Roman"/>
                <w:bCs/>
                <w:sz w:val="20"/>
                <w:szCs w:val="20"/>
              </w:rPr>
              <w:t>Основы обмена информацией</w:t>
            </w:r>
          </w:p>
          <w:p w:rsidR="00963E17" w:rsidRPr="009D0B91" w:rsidRDefault="00963E17" w:rsidP="00963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Times New Roman" w:hAnsi="Times New Roman"/>
                <w:bCs/>
                <w:sz w:val="20"/>
                <w:szCs w:val="20"/>
              </w:rPr>
            </w:pPr>
            <w:r w:rsidRPr="009D0B91">
              <w:rPr>
                <w:rFonts w:ascii="Times New Roman" w:hAnsi="Times New Roman"/>
                <w:bCs/>
                <w:sz w:val="20"/>
                <w:szCs w:val="20"/>
              </w:rPr>
              <w:t>Коммуникативные компетенции. Монолог</w:t>
            </w:r>
          </w:p>
          <w:p w:rsidR="00963E17" w:rsidRPr="009D0B91" w:rsidRDefault="00963E17" w:rsidP="00963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Times New Roman" w:hAnsi="Times New Roman"/>
                <w:bCs/>
                <w:sz w:val="20"/>
                <w:szCs w:val="20"/>
              </w:rPr>
            </w:pPr>
            <w:r w:rsidRPr="009D0B91">
              <w:rPr>
                <w:rFonts w:ascii="Times New Roman" w:hAnsi="Times New Roman"/>
                <w:bCs/>
                <w:sz w:val="20"/>
                <w:szCs w:val="20"/>
              </w:rPr>
              <w:t>Диалог. Практическая работа</w:t>
            </w:r>
          </w:p>
          <w:p w:rsidR="00963E17" w:rsidRPr="009D0B91" w:rsidRDefault="00963E17" w:rsidP="00963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Times New Roman" w:hAnsi="Times New Roman"/>
                <w:bCs/>
                <w:sz w:val="20"/>
                <w:szCs w:val="20"/>
              </w:rPr>
            </w:pPr>
            <w:r w:rsidRPr="009D0B91">
              <w:rPr>
                <w:rFonts w:ascii="Times New Roman" w:hAnsi="Times New Roman"/>
                <w:bCs/>
                <w:sz w:val="20"/>
                <w:szCs w:val="20"/>
              </w:rPr>
              <w:t>Групповое взаимодействие. Управление беседой.</w:t>
            </w:r>
          </w:p>
          <w:p w:rsidR="00963E17" w:rsidRPr="009D0B91" w:rsidRDefault="00963E17" w:rsidP="00963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Times New Roman" w:hAnsi="Times New Roman"/>
                <w:bCs/>
                <w:sz w:val="20"/>
                <w:szCs w:val="20"/>
              </w:rPr>
            </w:pPr>
            <w:r w:rsidRPr="009D0B91">
              <w:rPr>
                <w:rFonts w:ascii="Times New Roman" w:hAnsi="Times New Roman"/>
                <w:bCs/>
                <w:sz w:val="20"/>
                <w:szCs w:val="20"/>
              </w:rPr>
              <w:t xml:space="preserve">Формы делового общения </w:t>
            </w:r>
          </w:p>
          <w:p w:rsidR="00963E17" w:rsidRPr="009D0B91" w:rsidRDefault="00963E17" w:rsidP="00963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Times New Roman" w:hAnsi="Times New Roman"/>
                <w:bCs/>
                <w:sz w:val="20"/>
                <w:szCs w:val="20"/>
              </w:rPr>
            </w:pPr>
            <w:r w:rsidRPr="009D0B91">
              <w:rPr>
                <w:rFonts w:ascii="Times New Roman" w:hAnsi="Times New Roman"/>
                <w:bCs/>
                <w:sz w:val="20"/>
                <w:szCs w:val="20"/>
              </w:rPr>
              <w:t>Письменная коммуникация</w:t>
            </w:r>
          </w:p>
        </w:tc>
        <w:tc>
          <w:tcPr>
            <w:tcW w:w="1425" w:type="dxa"/>
            <w:vMerge/>
            <w:vAlign w:val="center"/>
          </w:tcPr>
          <w:p w:rsidR="00963E17" w:rsidRPr="009D0B91" w:rsidRDefault="00963E17" w:rsidP="00963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sz w:val="20"/>
                <w:szCs w:val="20"/>
              </w:rPr>
            </w:pPr>
          </w:p>
        </w:tc>
        <w:tc>
          <w:tcPr>
            <w:tcW w:w="1140" w:type="dxa"/>
          </w:tcPr>
          <w:p w:rsidR="00963E17" w:rsidRPr="009D0B91" w:rsidRDefault="00963E17" w:rsidP="00963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Times New Roman" w:hAnsi="Times New Roman"/>
                <w:bCs/>
                <w:i/>
                <w:sz w:val="20"/>
                <w:szCs w:val="20"/>
              </w:rPr>
            </w:pPr>
            <w:r w:rsidRPr="009D0B91">
              <w:rPr>
                <w:rFonts w:ascii="Times New Roman" w:hAnsi="Times New Roman"/>
                <w:bCs/>
                <w:i/>
                <w:sz w:val="20"/>
                <w:szCs w:val="20"/>
              </w:rPr>
              <w:t>2,3</w:t>
            </w:r>
          </w:p>
        </w:tc>
      </w:tr>
      <w:tr w:rsidR="00963E17" w:rsidRPr="009D0B91" w:rsidTr="00963E17">
        <w:trPr>
          <w:trHeight w:val="20"/>
        </w:trPr>
        <w:tc>
          <w:tcPr>
            <w:tcW w:w="1989" w:type="dxa"/>
            <w:vMerge/>
          </w:tcPr>
          <w:p w:rsidR="00963E17" w:rsidRPr="009D0B91" w:rsidRDefault="00963E17" w:rsidP="00963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Times New Roman" w:hAnsi="Times New Roman"/>
                <w:b/>
                <w:bCs/>
                <w:sz w:val="20"/>
                <w:szCs w:val="20"/>
              </w:rPr>
            </w:pPr>
          </w:p>
        </w:tc>
        <w:tc>
          <w:tcPr>
            <w:tcW w:w="9804" w:type="dxa"/>
            <w:gridSpan w:val="3"/>
          </w:tcPr>
          <w:p w:rsidR="00963E17" w:rsidRPr="009D0B91" w:rsidRDefault="00963E17" w:rsidP="00963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Times New Roman" w:hAnsi="Times New Roman"/>
                <w:bCs/>
                <w:sz w:val="20"/>
                <w:szCs w:val="20"/>
              </w:rPr>
            </w:pPr>
            <w:r w:rsidRPr="009D0B91">
              <w:rPr>
                <w:rFonts w:ascii="Times New Roman" w:hAnsi="Times New Roman"/>
                <w:bCs/>
                <w:sz w:val="20"/>
                <w:szCs w:val="20"/>
              </w:rPr>
              <w:t>Практические занятия</w:t>
            </w:r>
          </w:p>
        </w:tc>
        <w:tc>
          <w:tcPr>
            <w:tcW w:w="1425" w:type="dxa"/>
            <w:vMerge/>
          </w:tcPr>
          <w:p w:rsidR="00963E17" w:rsidRPr="009D0B91" w:rsidRDefault="00963E17" w:rsidP="00963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Times New Roman" w:hAnsi="Times New Roman"/>
                <w:bCs/>
                <w:i/>
                <w:sz w:val="20"/>
                <w:szCs w:val="20"/>
              </w:rPr>
            </w:pPr>
          </w:p>
        </w:tc>
        <w:tc>
          <w:tcPr>
            <w:tcW w:w="1140" w:type="dxa"/>
            <w:vMerge w:val="restart"/>
            <w:shd w:val="clear" w:color="auto" w:fill="C0C0C0"/>
          </w:tcPr>
          <w:p w:rsidR="00963E17" w:rsidRPr="009D0B91" w:rsidRDefault="00963E17" w:rsidP="00963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Times New Roman" w:hAnsi="Times New Roman"/>
                <w:bCs/>
                <w:i/>
                <w:sz w:val="20"/>
                <w:szCs w:val="20"/>
              </w:rPr>
            </w:pPr>
          </w:p>
          <w:p w:rsidR="00963E17" w:rsidRPr="009D0B91" w:rsidRDefault="00963E17" w:rsidP="00963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Times New Roman" w:hAnsi="Times New Roman"/>
                <w:bCs/>
                <w:i/>
                <w:sz w:val="20"/>
                <w:szCs w:val="20"/>
              </w:rPr>
            </w:pPr>
          </w:p>
          <w:p w:rsidR="00963E17" w:rsidRPr="009D0B91" w:rsidRDefault="00963E17" w:rsidP="00963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Times New Roman" w:hAnsi="Times New Roman"/>
                <w:bCs/>
                <w:i/>
                <w:sz w:val="20"/>
                <w:szCs w:val="20"/>
              </w:rPr>
            </w:pPr>
          </w:p>
        </w:tc>
      </w:tr>
      <w:tr w:rsidR="00963E17" w:rsidRPr="009D0B91" w:rsidTr="00963E17">
        <w:trPr>
          <w:trHeight w:val="20"/>
        </w:trPr>
        <w:tc>
          <w:tcPr>
            <w:tcW w:w="1989" w:type="dxa"/>
            <w:vMerge/>
          </w:tcPr>
          <w:p w:rsidR="00963E17" w:rsidRPr="009D0B91" w:rsidRDefault="00963E17" w:rsidP="00963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Times New Roman" w:hAnsi="Times New Roman"/>
                <w:b/>
                <w:bCs/>
                <w:sz w:val="20"/>
                <w:szCs w:val="20"/>
              </w:rPr>
            </w:pPr>
          </w:p>
        </w:tc>
        <w:tc>
          <w:tcPr>
            <w:tcW w:w="9804" w:type="dxa"/>
            <w:gridSpan w:val="3"/>
          </w:tcPr>
          <w:p w:rsidR="00963E17" w:rsidRPr="009D0B91" w:rsidRDefault="00963E17" w:rsidP="00791B1C">
            <w:pPr>
              <w:numPr>
                <w:ilvl w:val="0"/>
                <w:numId w:val="14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both"/>
              <w:rPr>
                <w:rFonts w:ascii="Times New Roman" w:hAnsi="Times New Roman"/>
                <w:sz w:val="20"/>
                <w:szCs w:val="20"/>
              </w:rPr>
            </w:pPr>
            <w:r w:rsidRPr="009D0B91">
              <w:rPr>
                <w:rFonts w:ascii="Times New Roman" w:hAnsi="Times New Roman"/>
                <w:sz w:val="20"/>
                <w:szCs w:val="20"/>
              </w:rPr>
              <w:t>Передача и восприятие информации: формулировка и высказывание своей точки зрения, выслушивание собеседника, извлечение смысла информации, в том числе с учетом невербальных сигналов, обобщение содержание информации</w:t>
            </w:r>
          </w:p>
          <w:p w:rsidR="00963E17" w:rsidRPr="009D0B91" w:rsidRDefault="00963E17" w:rsidP="00791B1C">
            <w:pPr>
              <w:numPr>
                <w:ilvl w:val="0"/>
                <w:numId w:val="14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both"/>
              <w:rPr>
                <w:rFonts w:ascii="Times New Roman" w:hAnsi="Times New Roman"/>
                <w:bCs/>
                <w:sz w:val="20"/>
                <w:szCs w:val="20"/>
              </w:rPr>
            </w:pPr>
            <w:r w:rsidRPr="009D0B91">
              <w:rPr>
                <w:rFonts w:ascii="Times New Roman" w:hAnsi="Times New Roman"/>
                <w:sz w:val="20"/>
                <w:szCs w:val="20"/>
              </w:rPr>
              <w:t>Представление своей точки зрения в публичном выступлении с учетом целевой аудитории при подготовке и передаче содержания выступления, с использованием средств наглядности, самопрезентация</w:t>
            </w:r>
          </w:p>
          <w:p w:rsidR="00963E17" w:rsidRPr="009D0B91" w:rsidRDefault="00963E17" w:rsidP="00791B1C">
            <w:pPr>
              <w:numPr>
                <w:ilvl w:val="0"/>
                <w:numId w:val="14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both"/>
              <w:rPr>
                <w:rFonts w:ascii="Times New Roman" w:hAnsi="Times New Roman"/>
                <w:bCs/>
                <w:sz w:val="20"/>
                <w:szCs w:val="20"/>
              </w:rPr>
            </w:pPr>
            <w:r w:rsidRPr="009D0B91">
              <w:rPr>
                <w:rFonts w:ascii="Times New Roman" w:hAnsi="Times New Roman"/>
                <w:sz w:val="20"/>
                <w:szCs w:val="20"/>
              </w:rPr>
              <w:t>Управление беседой с использованием приемов активного слушания, вопросно-ответная работа на встречные вопросы, аргументация высказывания, устранение разрывов коммуникации, создание благоприятной атмосферы общения, поиск выхода в сложной ситуации общения</w:t>
            </w:r>
          </w:p>
          <w:p w:rsidR="00963E17" w:rsidRPr="009D0B91" w:rsidRDefault="00963E17" w:rsidP="00791B1C">
            <w:pPr>
              <w:numPr>
                <w:ilvl w:val="0"/>
                <w:numId w:val="14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both"/>
              <w:rPr>
                <w:rFonts w:ascii="Times New Roman" w:hAnsi="Times New Roman"/>
                <w:bCs/>
                <w:sz w:val="20"/>
                <w:szCs w:val="20"/>
              </w:rPr>
            </w:pPr>
            <w:r w:rsidRPr="009D0B91">
              <w:rPr>
                <w:rFonts w:ascii="Times New Roman" w:hAnsi="Times New Roman"/>
                <w:sz w:val="20"/>
                <w:szCs w:val="20"/>
              </w:rPr>
              <w:t>Групповое взаимодействие: оценка идеи относительно цели, развитие и дополнение идеи других, резюмирование причин неудач группового взаимодействия, поиск выхода из сложной ситуации группового взаимодействия</w:t>
            </w:r>
          </w:p>
          <w:p w:rsidR="00963E17" w:rsidRPr="009D0B91" w:rsidRDefault="00963E17" w:rsidP="00791B1C">
            <w:pPr>
              <w:numPr>
                <w:ilvl w:val="0"/>
                <w:numId w:val="14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both"/>
              <w:rPr>
                <w:rFonts w:ascii="Times New Roman" w:hAnsi="Times New Roman"/>
                <w:bCs/>
                <w:sz w:val="20"/>
                <w:szCs w:val="20"/>
              </w:rPr>
            </w:pPr>
            <w:r w:rsidRPr="009D0B91">
              <w:rPr>
                <w:rFonts w:ascii="Times New Roman" w:hAnsi="Times New Roman"/>
                <w:sz w:val="20"/>
                <w:szCs w:val="20"/>
              </w:rPr>
              <w:t>Оформление продукта письменной коммуникации простой (заявление, объяснительная, жалоба) и сложной (отчет, портфолио, ответ на жалобу) структуры по шаблону и нерегламентированной формы</w:t>
            </w:r>
          </w:p>
          <w:p w:rsidR="00963E17" w:rsidRPr="009D0B91" w:rsidRDefault="00963E17" w:rsidP="00963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Times New Roman" w:hAnsi="Times New Roman"/>
                <w:bCs/>
                <w:sz w:val="20"/>
                <w:szCs w:val="20"/>
              </w:rPr>
            </w:pPr>
          </w:p>
        </w:tc>
        <w:tc>
          <w:tcPr>
            <w:tcW w:w="1425" w:type="dxa"/>
            <w:vMerge/>
          </w:tcPr>
          <w:p w:rsidR="00963E17" w:rsidRPr="009D0B91" w:rsidRDefault="00963E17" w:rsidP="00963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Times New Roman" w:hAnsi="Times New Roman"/>
                <w:bCs/>
                <w:i/>
                <w:sz w:val="20"/>
                <w:szCs w:val="20"/>
              </w:rPr>
            </w:pPr>
          </w:p>
        </w:tc>
        <w:tc>
          <w:tcPr>
            <w:tcW w:w="1140" w:type="dxa"/>
            <w:vMerge/>
            <w:shd w:val="clear" w:color="auto" w:fill="C0C0C0"/>
          </w:tcPr>
          <w:p w:rsidR="00963E17" w:rsidRPr="009D0B91" w:rsidRDefault="00963E17" w:rsidP="00963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Times New Roman" w:hAnsi="Times New Roman"/>
                <w:bCs/>
                <w:i/>
                <w:sz w:val="20"/>
                <w:szCs w:val="20"/>
              </w:rPr>
            </w:pPr>
          </w:p>
        </w:tc>
      </w:tr>
      <w:tr w:rsidR="00963E17" w:rsidRPr="009D0B91" w:rsidTr="00963E17">
        <w:trPr>
          <w:trHeight w:val="20"/>
        </w:trPr>
        <w:tc>
          <w:tcPr>
            <w:tcW w:w="1989" w:type="dxa"/>
            <w:vMerge/>
          </w:tcPr>
          <w:p w:rsidR="00963E17" w:rsidRPr="009D0B91" w:rsidRDefault="00963E17" w:rsidP="00963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Times New Roman" w:hAnsi="Times New Roman"/>
                <w:b/>
                <w:bCs/>
                <w:sz w:val="20"/>
                <w:szCs w:val="20"/>
              </w:rPr>
            </w:pPr>
          </w:p>
        </w:tc>
        <w:tc>
          <w:tcPr>
            <w:tcW w:w="9804" w:type="dxa"/>
            <w:gridSpan w:val="3"/>
          </w:tcPr>
          <w:p w:rsidR="00963E17" w:rsidRPr="009D0B91" w:rsidRDefault="00963E17" w:rsidP="00963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Times New Roman" w:hAnsi="Times New Roman"/>
                <w:bCs/>
                <w:sz w:val="20"/>
                <w:szCs w:val="20"/>
              </w:rPr>
            </w:pPr>
            <w:r w:rsidRPr="009D0B91">
              <w:rPr>
                <w:rFonts w:ascii="Times New Roman" w:hAnsi="Times New Roman"/>
                <w:bCs/>
                <w:sz w:val="20"/>
                <w:szCs w:val="20"/>
              </w:rPr>
              <w:t>Контрольная работа:</w:t>
            </w:r>
          </w:p>
          <w:p w:rsidR="00963E17" w:rsidRPr="009D0B91" w:rsidRDefault="00963E17" w:rsidP="00963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Times New Roman" w:hAnsi="Times New Roman"/>
                <w:bCs/>
                <w:sz w:val="20"/>
                <w:szCs w:val="20"/>
              </w:rPr>
            </w:pPr>
            <w:r w:rsidRPr="009D0B91">
              <w:rPr>
                <w:rFonts w:ascii="Times New Roman" w:hAnsi="Times New Roman"/>
                <w:bCs/>
                <w:sz w:val="20"/>
                <w:szCs w:val="20"/>
              </w:rPr>
              <w:t>Выполнение задания по проблемам коммуникации и с использованием эффективных способов коммуникации</w:t>
            </w:r>
          </w:p>
        </w:tc>
        <w:tc>
          <w:tcPr>
            <w:tcW w:w="1425" w:type="dxa"/>
            <w:vAlign w:val="center"/>
          </w:tcPr>
          <w:p w:rsidR="00963E17" w:rsidRPr="009D0B91" w:rsidRDefault="00963E17" w:rsidP="00963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sz w:val="20"/>
                <w:szCs w:val="20"/>
              </w:rPr>
            </w:pPr>
          </w:p>
        </w:tc>
        <w:tc>
          <w:tcPr>
            <w:tcW w:w="1140" w:type="dxa"/>
            <w:vMerge/>
            <w:shd w:val="clear" w:color="auto" w:fill="C0C0C0"/>
          </w:tcPr>
          <w:p w:rsidR="00963E17" w:rsidRPr="009D0B91" w:rsidRDefault="00963E17" w:rsidP="00963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Times New Roman" w:hAnsi="Times New Roman"/>
                <w:bCs/>
                <w:i/>
                <w:sz w:val="20"/>
                <w:szCs w:val="20"/>
              </w:rPr>
            </w:pPr>
          </w:p>
        </w:tc>
      </w:tr>
      <w:tr w:rsidR="00963E17" w:rsidRPr="009D0B91" w:rsidTr="00963E17">
        <w:trPr>
          <w:trHeight w:val="20"/>
        </w:trPr>
        <w:tc>
          <w:tcPr>
            <w:tcW w:w="1989" w:type="dxa"/>
            <w:vMerge/>
          </w:tcPr>
          <w:p w:rsidR="00963E17" w:rsidRPr="009D0B91" w:rsidRDefault="00963E17" w:rsidP="00963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Times New Roman" w:hAnsi="Times New Roman"/>
                <w:b/>
                <w:bCs/>
                <w:sz w:val="20"/>
                <w:szCs w:val="20"/>
              </w:rPr>
            </w:pPr>
          </w:p>
        </w:tc>
        <w:tc>
          <w:tcPr>
            <w:tcW w:w="9804" w:type="dxa"/>
            <w:gridSpan w:val="3"/>
          </w:tcPr>
          <w:p w:rsidR="00963E17" w:rsidRPr="009D0B91" w:rsidRDefault="00963E17" w:rsidP="00963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Times New Roman" w:hAnsi="Times New Roman"/>
                <w:bCs/>
                <w:sz w:val="20"/>
                <w:szCs w:val="20"/>
              </w:rPr>
            </w:pPr>
            <w:r w:rsidRPr="009D0B91">
              <w:rPr>
                <w:rFonts w:ascii="Times New Roman" w:hAnsi="Times New Roman"/>
                <w:bCs/>
                <w:sz w:val="20"/>
                <w:szCs w:val="20"/>
              </w:rPr>
              <w:t>Самостоятельная работа обучающихся:</w:t>
            </w:r>
          </w:p>
          <w:p w:rsidR="00963E17" w:rsidRPr="009D0B91" w:rsidRDefault="00963E17" w:rsidP="00791B1C">
            <w:pPr>
              <w:numPr>
                <w:ilvl w:val="0"/>
                <w:numId w:val="148"/>
              </w:numPr>
              <w:tabs>
                <w:tab w:val="left" w:pos="916"/>
                <w:tab w:val="left" w:pos="112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both"/>
              <w:rPr>
                <w:rFonts w:ascii="Times New Roman" w:hAnsi="Times New Roman"/>
                <w:bCs/>
                <w:sz w:val="20"/>
                <w:szCs w:val="20"/>
              </w:rPr>
            </w:pPr>
            <w:r w:rsidRPr="009D0B91">
              <w:rPr>
                <w:rFonts w:ascii="Times New Roman" w:hAnsi="Times New Roman"/>
                <w:bCs/>
                <w:sz w:val="20"/>
                <w:szCs w:val="20"/>
              </w:rPr>
              <w:t>Подготовка устного выступления</w:t>
            </w:r>
          </w:p>
          <w:p w:rsidR="00963E17" w:rsidRPr="009D0B91" w:rsidRDefault="00963E17" w:rsidP="00791B1C">
            <w:pPr>
              <w:numPr>
                <w:ilvl w:val="0"/>
                <w:numId w:val="148"/>
              </w:numPr>
              <w:tabs>
                <w:tab w:val="left" w:pos="916"/>
                <w:tab w:val="left" w:pos="112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both"/>
              <w:rPr>
                <w:rFonts w:ascii="Times New Roman" w:hAnsi="Times New Roman"/>
                <w:bCs/>
                <w:sz w:val="20"/>
                <w:szCs w:val="20"/>
              </w:rPr>
            </w:pPr>
            <w:r w:rsidRPr="009D0B91">
              <w:rPr>
                <w:rFonts w:ascii="Times New Roman" w:hAnsi="Times New Roman"/>
                <w:bCs/>
                <w:sz w:val="20"/>
                <w:szCs w:val="20"/>
              </w:rPr>
              <w:t>Подготовка презентации</w:t>
            </w:r>
          </w:p>
          <w:p w:rsidR="00963E17" w:rsidRPr="009D0B91" w:rsidRDefault="00963E17" w:rsidP="00791B1C">
            <w:pPr>
              <w:numPr>
                <w:ilvl w:val="0"/>
                <w:numId w:val="148"/>
              </w:numPr>
              <w:tabs>
                <w:tab w:val="left" w:pos="916"/>
                <w:tab w:val="left" w:pos="112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both"/>
              <w:rPr>
                <w:rFonts w:ascii="Times New Roman" w:hAnsi="Times New Roman"/>
                <w:bCs/>
                <w:sz w:val="20"/>
                <w:szCs w:val="20"/>
              </w:rPr>
            </w:pPr>
            <w:r w:rsidRPr="009D0B91">
              <w:rPr>
                <w:rFonts w:ascii="Times New Roman" w:hAnsi="Times New Roman"/>
                <w:bCs/>
                <w:sz w:val="20"/>
                <w:szCs w:val="20"/>
              </w:rPr>
              <w:t>Составление продуктов письменной коммуникации простой и сложной структуры</w:t>
            </w:r>
          </w:p>
        </w:tc>
        <w:tc>
          <w:tcPr>
            <w:tcW w:w="1425" w:type="dxa"/>
            <w:vAlign w:val="center"/>
          </w:tcPr>
          <w:p w:rsidR="00963E17" w:rsidRPr="009D0B91" w:rsidRDefault="00963E17" w:rsidP="00963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sz w:val="20"/>
                <w:szCs w:val="20"/>
              </w:rPr>
            </w:pPr>
            <w:r>
              <w:rPr>
                <w:rFonts w:ascii="Times New Roman" w:hAnsi="Times New Roman"/>
                <w:bCs/>
                <w:i/>
                <w:sz w:val="20"/>
                <w:szCs w:val="20"/>
              </w:rPr>
              <w:t>10</w:t>
            </w:r>
          </w:p>
        </w:tc>
        <w:tc>
          <w:tcPr>
            <w:tcW w:w="1140" w:type="dxa"/>
            <w:vMerge/>
            <w:shd w:val="clear" w:color="auto" w:fill="C0C0C0"/>
          </w:tcPr>
          <w:p w:rsidR="00963E17" w:rsidRPr="009D0B91" w:rsidRDefault="00963E17" w:rsidP="00963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Times New Roman" w:hAnsi="Times New Roman"/>
                <w:bCs/>
                <w:i/>
                <w:sz w:val="20"/>
                <w:szCs w:val="20"/>
              </w:rPr>
            </w:pPr>
          </w:p>
        </w:tc>
      </w:tr>
      <w:tr w:rsidR="00963E17" w:rsidRPr="009D0B91" w:rsidTr="00963E17">
        <w:trPr>
          <w:trHeight w:val="20"/>
        </w:trPr>
        <w:tc>
          <w:tcPr>
            <w:tcW w:w="1989" w:type="dxa"/>
            <w:vMerge w:val="restart"/>
          </w:tcPr>
          <w:p w:rsidR="00963E17" w:rsidRPr="009D0B91" w:rsidRDefault="00963E17" w:rsidP="00963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Times New Roman" w:hAnsi="Times New Roman"/>
                <w:b/>
                <w:bCs/>
                <w:sz w:val="20"/>
                <w:szCs w:val="20"/>
              </w:rPr>
            </w:pPr>
            <w:r w:rsidRPr="009D0B91">
              <w:rPr>
                <w:rFonts w:ascii="Times New Roman" w:hAnsi="Times New Roman"/>
                <w:b/>
                <w:bCs/>
                <w:sz w:val="20"/>
                <w:szCs w:val="20"/>
              </w:rPr>
              <w:t xml:space="preserve">Тема 2. </w:t>
            </w:r>
          </w:p>
          <w:p w:rsidR="00963E17" w:rsidRPr="009D0B91" w:rsidRDefault="00963E17" w:rsidP="00963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Times New Roman" w:hAnsi="Times New Roman"/>
                <w:b/>
                <w:bCs/>
                <w:sz w:val="20"/>
                <w:szCs w:val="20"/>
              </w:rPr>
            </w:pPr>
            <w:r w:rsidRPr="009D0B91">
              <w:rPr>
                <w:rFonts w:ascii="Times New Roman" w:hAnsi="Times New Roman"/>
                <w:color w:val="000000"/>
                <w:sz w:val="20"/>
                <w:szCs w:val="20"/>
              </w:rPr>
              <w:t>Информационная компетентность профессионала</w:t>
            </w:r>
            <w:r w:rsidRPr="009D0B91">
              <w:rPr>
                <w:rFonts w:ascii="Times New Roman" w:hAnsi="Times New Roman"/>
                <w:b/>
                <w:bCs/>
                <w:sz w:val="20"/>
                <w:szCs w:val="20"/>
              </w:rPr>
              <w:t xml:space="preserve"> </w:t>
            </w:r>
          </w:p>
          <w:p w:rsidR="00963E17" w:rsidRPr="009D0B91" w:rsidRDefault="00963E17" w:rsidP="00963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Times New Roman" w:hAnsi="Times New Roman"/>
                <w:b/>
                <w:bCs/>
                <w:sz w:val="20"/>
                <w:szCs w:val="20"/>
              </w:rPr>
            </w:pPr>
          </w:p>
        </w:tc>
        <w:tc>
          <w:tcPr>
            <w:tcW w:w="9804" w:type="dxa"/>
            <w:gridSpan w:val="3"/>
          </w:tcPr>
          <w:p w:rsidR="00963E17" w:rsidRPr="009D0B91" w:rsidRDefault="00963E17" w:rsidP="00963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Times New Roman" w:hAnsi="Times New Roman"/>
                <w:bCs/>
                <w:sz w:val="20"/>
                <w:szCs w:val="20"/>
              </w:rPr>
            </w:pPr>
            <w:r w:rsidRPr="009D0B91">
              <w:rPr>
                <w:rFonts w:ascii="Times New Roman" w:hAnsi="Times New Roman"/>
                <w:bCs/>
                <w:sz w:val="20"/>
                <w:szCs w:val="20"/>
              </w:rPr>
              <w:t>Содержание учебного материала</w:t>
            </w:r>
          </w:p>
        </w:tc>
        <w:tc>
          <w:tcPr>
            <w:tcW w:w="1425" w:type="dxa"/>
            <w:vMerge w:val="restart"/>
            <w:vAlign w:val="center"/>
          </w:tcPr>
          <w:p w:rsidR="00963E17" w:rsidRPr="009D0B91" w:rsidRDefault="00963E17" w:rsidP="00963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sz w:val="20"/>
                <w:szCs w:val="20"/>
              </w:rPr>
            </w:pPr>
            <w:r>
              <w:rPr>
                <w:rFonts w:ascii="Times New Roman" w:hAnsi="Times New Roman"/>
                <w:bCs/>
                <w:i/>
                <w:sz w:val="20"/>
                <w:szCs w:val="20"/>
              </w:rPr>
              <w:t>12</w:t>
            </w:r>
          </w:p>
        </w:tc>
        <w:tc>
          <w:tcPr>
            <w:tcW w:w="1140" w:type="dxa"/>
            <w:vMerge/>
          </w:tcPr>
          <w:p w:rsidR="00963E17" w:rsidRPr="009D0B91" w:rsidRDefault="00963E17" w:rsidP="00963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Times New Roman" w:hAnsi="Times New Roman"/>
                <w:bCs/>
                <w:i/>
                <w:sz w:val="20"/>
                <w:szCs w:val="20"/>
              </w:rPr>
            </w:pPr>
          </w:p>
        </w:tc>
      </w:tr>
      <w:tr w:rsidR="00963E17" w:rsidRPr="009D0B91" w:rsidTr="00963E17">
        <w:trPr>
          <w:trHeight w:val="20"/>
        </w:trPr>
        <w:tc>
          <w:tcPr>
            <w:tcW w:w="1989" w:type="dxa"/>
            <w:vMerge/>
          </w:tcPr>
          <w:p w:rsidR="00963E17" w:rsidRPr="009D0B91" w:rsidRDefault="00963E17" w:rsidP="00963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Times New Roman" w:hAnsi="Times New Roman"/>
                <w:b/>
                <w:bCs/>
                <w:sz w:val="20"/>
                <w:szCs w:val="20"/>
              </w:rPr>
            </w:pPr>
          </w:p>
        </w:tc>
        <w:tc>
          <w:tcPr>
            <w:tcW w:w="495" w:type="dxa"/>
            <w:gridSpan w:val="2"/>
          </w:tcPr>
          <w:p w:rsidR="00963E17" w:rsidRPr="009D0B91" w:rsidRDefault="00963E17" w:rsidP="00963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Times New Roman" w:hAnsi="Times New Roman"/>
                <w:bCs/>
                <w:sz w:val="20"/>
                <w:szCs w:val="20"/>
              </w:rPr>
            </w:pPr>
            <w:r w:rsidRPr="009D0B91">
              <w:rPr>
                <w:rFonts w:ascii="Times New Roman" w:hAnsi="Times New Roman"/>
                <w:bCs/>
                <w:sz w:val="20"/>
                <w:szCs w:val="20"/>
              </w:rPr>
              <w:t>1.</w:t>
            </w:r>
          </w:p>
          <w:p w:rsidR="00963E17" w:rsidRPr="009D0B91" w:rsidRDefault="00963E17" w:rsidP="00963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Times New Roman" w:hAnsi="Times New Roman"/>
                <w:bCs/>
                <w:sz w:val="20"/>
                <w:szCs w:val="20"/>
              </w:rPr>
            </w:pPr>
            <w:r w:rsidRPr="009D0B91">
              <w:rPr>
                <w:rFonts w:ascii="Times New Roman" w:hAnsi="Times New Roman"/>
                <w:bCs/>
                <w:sz w:val="20"/>
                <w:szCs w:val="20"/>
              </w:rPr>
              <w:t>2.</w:t>
            </w:r>
          </w:p>
          <w:p w:rsidR="00963E17" w:rsidRPr="009D0B91" w:rsidRDefault="00963E17" w:rsidP="00963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Times New Roman" w:hAnsi="Times New Roman"/>
                <w:bCs/>
                <w:sz w:val="20"/>
                <w:szCs w:val="20"/>
              </w:rPr>
            </w:pPr>
            <w:r w:rsidRPr="009D0B91">
              <w:rPr>
                <w:rFonts w:ascii="Times New Roman" w:hAnsi="Times New Roman"/>
                <w:bCs/>
                <w:sz w:val="20"/>
                <w:szCs w:val="20"/>
              </w:rPr>
              <w:t>3.</w:t>
            </w:r>
          </w:p>
          <w:p w:rsidR="00963E17" w:rsidRPr="009D0B91" w:rsidRDefault="00963E17" w:rsidP="00963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Times New Roman" w:hAnsi="Times New Roman"/>
                <w:bCs/>
                <w:sz w:val="20"/>
                <w:szCs w:val="20"/>
              </w:rPr>
            </w:pPr>
            <w:r w:rsidRPr="009D0B91">
              <w:rPr>
                <w:rFonts w:ascii="Times New Roman" w:hAnsi="Times New Roman"/>
                <w:bCs/>
                <w:sz w:val="20"/>
                <w:szCs w:val="20"/>
              </w:rPr>
              <w:t>4.</w:t>
            </w:r>
          </w:p>
          <w:p w:rsidR="00963E17" w:rsidRPr="009D0B91" w:rsidRDefault="00963E17" w:rsidP="00963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Times New Roman" w:hAnsi="Times New Roman"/>
                <w:bCs/>
                <w:sz w:val="20"/>
                <w:szCs w:val="20"/>
              </w:rPr>
            </w:pPr>
            <w:r w:rsidRPr="009D0B91">
              <w:rPr>
                <w:rFonts w:ascii="Times New Roman" w:hAnsi="Times New Roman"/>
                <w:bCs/>
                <w:sz w:val="20"/>
                <w:szCs w:val="20"/>
              </w:rPr>
              <w:t>5.</w:t>
            </w:r>
          </w:p>
          <w:p w:rsidR="00963E17" w:rsidRPr="009D0B91" w:rsidRDefault="00963E17" w:rsidP="00963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Times New Roman" w:hAnsi="Times New Roman"/>
                <w:bCs/>
                <w:sz w:val="20"/>
                <w:szCs w:val="20"/>
              </w:rPr>
            </w:pPr>
            <w:r w:rsidRPr="009D0B91">
              <w:rPr>
                <w:rFonts w:ascii="Times New Roman" w:hAnsi="Times New Roman"/>
                <w:bCs/>
                <w:sz w:val="20"/>
                <w:szCs w:val="20"/>
              </w:rPr>
              <w:t>6.</w:t>
            </w:r>
          </w:p>
        </w:tc>
        <w:tc>
          <w:tcPr>
            <w:tcW w:w="9309" w:type="dxa"/>
          </w:tcPr>
          <w:p w:rsidR="00963E17" w:rsidRPr="009D0B91" w:rsidRDefault="00963E17" w:rsidP="00963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Times New Roman" w:hAnsi="Times New Roman"/>
                <w:sz w:val="20"/>
                <w:szCs w:val="20"/>
              </w:rPr>
            </w:pPr>
            <w:r w:rsidRPr="009D0B91">
              <w:rPr>
                <w:rFonts w:ascii="Times New Roman" w:hAnsi="Times New Roman"/>
                <w:sz w:val="20"/>
                <w:szCs w:val="20"/>
              </w:rPr>
              <w:t>Человек в информационном мире. Новые информационные технологии.</w:t>
            </w:r>
          </w:p>
          <w:p w:rsidR="00963E17" w:rsidRPr="009D0B91" w:rsidRDefault="00963E17" w:rsidP="00963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Times New Roman" w:hAnsi="Times New Roman"/>
                <w:sz w:val="20"/>
                <w:szCs w:val="20"/>
              </w:rPr>
            </w:pPr>
            <w:r w:rsidRPr="009D0B91">
              <w:rPr>
                <w:rFonts w:ascii="Times New Roman" w:hAnsi="Times New Roman"/>
                <w:sz w:val="20"/>
                <w:szCs w:val="20"/>
              </w:rPr>
              <w:t>«Информационно-поисковая деятельность». Методы сбора информации.</w:t>
            </w:r>
          </w:p>
          <w:p w:rsidR="00963E17" w:rsidRPr="009D0B91" w:rsidRDefault="00963E17" w:rsidP="00963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Times New Roman" w:hAnsi="Times New Roman"/>
                <w:bCs/>
                <w:sz w:val="20"/>
                <w:szCs w:val="20"/>
              </w:rPr>
            </w:pPr>
            <w:r w:rsidRPr="009D0B91">
              <w:rPr>
                <w:rFonts w:ascii="Times New Roman" w:hAnsi="Times New Roman"/>
                <w:bCs/>
                <w:sz w:val="20"/>
                <w:szCs w:val="20"/>
              </w:rPr>
              <w:t xml:space="preserve"> </w:t>
            </w:r>
            <w:r w:rsidRPr="009D0B91">
              <w:rPr>
                <w:rFonts w:ascii="Times New Roman" w:hAnsi="Times New Roman"/>
                <w:sz w:val="20"/>
                <w:szCs w:val="20"/>
              </w:rPr>
              <w:t>Методы обработки информации.</w:t>
            </w:r>
          </w:p>
          <w:p w:rsidR="00963E17" w:rsidRPr="009D0B91" w:rsidRDefault="00963E17" w:rsidP="00963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Times New Roman" w:hAnsi="Times New Roman"/>
                <w:sz w:val="20"/>
                <w:szCs w:val="20"/>
              </w:rPr>
            </w:pPr>
            <w:r w:rsidRPr="009D0B91">
              <w:rPr>
                <w:rFonts w:ascii="Times New Roman" w:hAnsi="Times New Roman"/>
                <w:sz w:val="20"/>
                <w:szCs w:val="20"/>
              </w:rPr>
              <w:t>Обобщение информации из различных источников по теме.</w:t>
            </w:r>
          </w:p>
          <w:p w:rsidR="00963E17" w:rsidRPr="009D0B91" w:rsidRDefault="00963E17" w:rsidP="00963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Times New Roman" w:hAnsi="Times New Roman"/>
                <w:sz w:val="20"/>
                <w:szCs w:val="20"/>
              </w:rPr>
            </w:pPr>
            <w:r w:rsidRPr="009D0B91">
              <w:rPr>
                <w:rFonts w:ascii="Times New Roman" w:hAnsi="Times New Roman"/>
                <w:sz w:val="20"/>
                <w:szCs w:val="20"/>
              </w:rPr>
              <w:t xml:space="preserve">Презентация собранной информации. </w:t>
            </w:r>
          </w:p>
          <w:p w:rsidR="00963E17" w:rsidRPr="009D0B91" w:rsidRDefault="00963E17" w:rsidP="00963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Times New Roman" w:hAnsi="Times New Roman"/>
                <w:sz w:val="20"/>
                <w:szCs w:val="20"/>
              </w:rPr>
            </w:pPr>
            <w:r w:rsidRPr="009D0B91">
              <w:rPr>
                <w:rFonts w:ascii="Times New Roman" w:hAnsi="Times New Roman"/>
                <w:sz w:val="20"/>
                <w:szCs w:val="20"/>
              </w:rPr>
              <w:t>Создание компьютерной презентации.</w:t>
            </w:r>
          </w:p>
          <w:p w:rsidR="00963E17" w:rsidRPr="009D0B91" w:rsidRDefault="00963E17" w:rsidP="00963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Times New Roman" w:hAnsi="Times New Roman"/>
                <w:bCs/>
                <w:sz w:val="20"/>
                <w:szCs w:val="20"/>
              </w:rPr>
            </w:pPr>
          </w:p>
        </w:tc>
        <w:tc>
          <w:tcPr>
            <w:tcW w:w="1425" w:type="dxa"/>
            <w:vMerge/>
            <w:vAlign w:val="center"/>
          </w:tcPr>
          <w:p w:rsidR="00963E17" w:rsidRPr="009D0B91" w:rsidRDefault="00963E17" w:rsidP="00963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sz w:val="20"/>
                <w:szCs w:val="20"/>
              </w:rPr>
            </w:pPr>
          </w:p>
        </w:tc>
        <w:tc>
          <w:tcPr>
            <w:tcW w:w="1140" w:type="dxa"/>
          </w:tcPr>
          <w:p w:rsidR="00963E17" w:rsidRPr="009D0B91" w:rsidRDefault="00963E17" w:rsidP="00963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Times New Roman" w:hAnsi="Times New Roman"/>
                <w:bCs/>
                <w:i/>
                <w:sz w:val="20"/>
                <w:szCs w:val="20"/>
              </w:rPr>
            </w:pPr>
            <w:r w:rsidRPr="009D0B91">
              <w:rPr>
                <w:rFonts w:ascii="Times New Roman" w:hAnsi="Times New Roman"/>
                <w:bCs/>
                <w:i/>
                <w:sz w:val="20"/>
                <w:szCs w:val="20"/>
              </w:rPr>
              <w:t>2,3</w:t>
            </w:r>
          </w:p>
          <w:p w:rsidR="00963E17" w:rsidRPr="009D0B91" w:rsidRDefault="00963E17" w:rsidP="00963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Times New Roman" w:hAnsi="Times New Roman"/>
                <w:bCs/>
                <w:i/>
                <w:sz w:val="20"/>
                <w:szCs w:val="20"/>
              </w:rPr>
            </w:pPr>
          </w:p>
        </w:tc>
      </w:tr>
      <w:tr w:rsidR="00963E17" w:rsidRPr="009D0B91" w:rsidTr="00963E17">
        <w:trPr>
          <w:trHeight w:val="198"/>
        </w:trPr>
        <w:tc>
          <w:tcPr>
            <w:tcW w:w="1989" w:type="dxa"/>
            <w:vMerge/>
          </w:tcPr>
          <w:p w:rsidR="00963E17" w:rsidRPr="009D0B91" w:rsidRDefault="00963E17" w:rsidP="00963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Times New Roman" w:hAnsi="Times New Roman"/>
                <w:b/>
                <w:bCs/>
                <w:i/>
                <w:sz w:val="20"/>
                <w:szCs w:val="20"/>
              </w:rPr>
            </w:pPr>
          </w:p>
        </w:tc>
        <w:tc>
          <w:tcPr>
            <w:tcW w:w="9804" w:type="dxa"/>
            <w:gridSpan w:val="3"/>
          </w:tcPr>
          <w:p w:rsidR="00963E17" w:rsidRPr="009D0B91" w:rsidRDefault="00963E17" w:rsidP="00963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Times New Roman" w:hAnsi="Times New Roman"/>
                <w:bCs/>
                <w:sz w:val="20"/>
                <w:szCs w:val="20"/>
              </w:rPr>
            </w:pPr>
            <w:r w:rsidRPr="009D0B91">
              <w:rPr>
                <w:rFonts w:ascii="Times New Roman" w:hAnsi="Times New Roman"/>
                <w:bCs/>
                <w:sz w:val="20"/>
                <w:szCs w:val="20"/>
              </w:rPr>
              <w:t xml:space="preserve">   Практические занятия</w:t>
            </w:r>
          </w:p>
        </w:tc>
        <w:tc>
          <w:tcPr>
            <w:tcW w:w="1425" w:type="dxa"/>
            <w:vMerge w:val="restart"/>
            <w:vAlign w:val="center"/>
          </w:tcPr>
          <w:p w:rsidR="00963E17" w:rsidRPr="009D0B91" w:rsidRDefault="00963E17" w:rsidP="00963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sz w:val="20"/>
                <w:szCs w:val="20"/>
              </w:rPr>
            </w:pPr>
          </w:p>
        </w:tc>
        <w:tc>
          <w:tcPr>
            <w:tcW w:w="1140" w:type="dxa"/>
            <w:vMerge w:val="restart"/>
            <w:shd w:val="clear" w:color="auto" w:fill="C0C0C0"/>
          </w:tcPr>
          <w:p w:rsidR="00963E17" w:rsidRPr="009D0B91" w:rsidRDefault="00963E17" w:rsidP="00963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Times New Roman" w:hAnsi="Times New Roman"/>
                <w:bCs/>
                <w:i/>
                <w:sz w:val="20"/>
                <w:szCs w:val="20"/>
              </w:rPr>
            </w:pPr>
          </w:p>
        </w:tc>
      </w:tr>
      <w:tr w:rsidR="00963E17" w:rsidRPr="009D0B91" w:rsidTr="00963E17">
        <w:trPr>
          <w:trHeight w:val="352"/>
        </w:trPr>
        <w:tc>
          <w:tcPr>
            <w:tcW w:w="1989" w:type="dxa"/>
            <w:vMerge/>
          </w:tcPr>
          <w:p w:rsidR="00963E17" w:rsidRPr="009D0B91" w:rsidRDefault="00963E17" w:rsidP="00963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Times New Roman" w:hAnsi="Times New Roman"/>
                <w:b/>
                <w:bCs/>
                <w:i/>
                <w:sz w:val="20"/>
                <w:szCs w:val="20"/>
              </w:rPr>
            </w:pPr>
          </w:p>
        </w:tc>
        <w:tc>
          <w:tcPr>
            <w:tcW w:w="9804" w:type="dxa"/>
            <w:gridSpan w:val="3"/>
          </w:tcPr>
          <w:p w:rsidR="00963E17" w:rsidRPr="009D0B91" w:rsidRDefault="00963E17" w:rsidP="00791B1C">
            <w:pPr>
              <w:numPr>
                <w:ilvl w:val="0"/>
                <w:numId w:val="14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both"/>
              <w:rPr>
                <w:rFonts w:ascii="Times New Roman" w:hAnsi="Times New Roman"/>
                <w:bCs/>
                <w:sz w:val="20"/>
                <w:szCs w:val="20"/>
              </w:rPr>
            </w:pPr>
            <w:r w:rsidRPr="009D0B91">
              <w:rPr>
                <w:rFonts w:ascii="Times New Roman" w:hAnsi="Times New Roman"/>
                <w:sz w:val="20"/>
                <w:szCs w:val="20"/>
              </w:rPr>
              <w:t>Распределение информации по свойствам, поиск информации из источников</w:t>
            </w:r>
          </w:p>
          <w:p w:rsidR="00963E17" w:rsidRPr="009D0B91" w:rsidRDefault="00963E17" w:rsidP="00791B1C">
            <w:pPr>
              <w:numPr>
                <w:ilvl w:val="0"/>
                <w:numId w:val="14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both"/>
              <w:rPr>
                <w:rFonts w:ascii="Times New Roman" w:hAnsi="Times New Roman"/>
                <w:bCs/>
                <w:sz w:val="20"/>
                <w:szCs w:val="20"/>
              </w:rPr>
            </w:pPr>
            <w:r w:rsidRPr="009D0B91">
              <w:rPr>
                <w:rFonts w:ascii="Times New Roman" w:hAnsi="Times New Roman"/>
                <w:bCs/>
                <w:sz w:val="20"/>
                <w:szCs w:val="20"/>
              </w:rPr>
              <w:t>Обработка информации. Оформление текстов различных видов заданной структуры</w:t>
            </w:r>
          </w:p>
          <w:p w:rsidR="00963E17" w:rsidRPr="009D0B91" w:rsidRDefault="00963E17" w:rsidP="00791B1C">
            <w:pPr>
              <w:numPr>
                <w:ilvl w:val="0"/>
                <w:numId w:val="14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both"/>
              <w:rPr>
                <w:rFonts w:ascii="Times New Roman" w:hAnsi="Times New Roman"/>
                <w:bCs/>
                <w:sz w:val="20"/>
                <w:szCs w:val="20"/>
              </w:rPr>
            </w:pPr>
            <w:r w:rsidRPr="009D0B91">
              <w:rPr>
                <w:rFonts w:ascii="Times New Roman" w:hAnsi="Times New Roman"/>
                <w:bCs/>
                <w:sz w:val="20"/>
                <w:szCs w:val="20"/>
              </w:rPr>
              <w:t>Обобщение информации из различных источников по заданным критериям и сформулированным самостоятельно</w:t>
            </w:r>
          </w:p>
        </w:tc>
        <w:tc>
          <w:tcPr>
            <w:tcW w:w="1425" w:type="dxa"/>
            <w:vMerge/>
          </w:tcPr>
          <w:p w:rsidR="00963E17" w:rsidRPr="009D0B91" w:rsidRDefault="00963E17" w:rsidP="00963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Times New Roman" w:hAnsi="Times New Roman"/>
                <w:bCs/>
                <w:i/>
                <w:sz w:val="20"/>
                <w:szCs w:val="20"/>
              </w:rPr>
            </w:pPr>
          </w:p>
        </w:tc>
        <w:tc>
          <w:tcPr>
            <w:tcW w:w="1140" w:type="dxa"/>
            <w:vMerge/>
            <w:shd w:val="clear" w:color="auto" w:fill="C0C0C0"/>
          </w:tcPr>
          <w:p w:rsidR="00963E17" w:rsidRPr="009D0B91" w:rsidRDefault="00963E17" w:rsidP="00963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Times New Roman" w:hAnsi="Times New Roman"/>
                <w:bCs/>
                <w:i/>
                <w:sz w:val="20"/>
                <w:szCs w:val="20"/>
              </w:rPr>
            </w:pPr>
          </w:p>
        </w:tc>
      </w:tr>
      <w:tr w:rsidR="00963E17" w:rsidRPr="009D0B91" w:rsidTr="00963E17">
        <w:trPr>
          <w:trHeight w:val="20"/>
        </w:trPr>
        <w:tc>
          <w:tcPr>
            <w:tcW w:w="1989" w:type="dxa"/>
            <w:vMerge/>
          </w:tcPr>
          <w:p w:rsidR="00963E17" w:rsidRPr="009D0B91" w:rsidRDefault="00963E17" w:rsidP="00963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Times New Roman" w:hAnsi="Times New Roman"/>
                <w:b/>
                <w:bCs/>
                <w:i/>
                <w:sz w:val="20"/>
                <w:szCs w:val="20"/>
              </w:rPr>
            </w:pPr>
          </w:p>
        </w:tc>
        <w:tc>
          <w:tcPr>
            <w:tcW w:w="9804" w:type="dxa"/>
            <w:gridSpan w:val="3"/>
          </w:tcPr>
          <w:p w:rsidR="00963E17" w:rsidRPr="009D0B91" w:rsidRDefault="00963E17" w:rsidP="00963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Times New Roman" w:hAnsi="Times New Roman"/>
                <w:sz w:val="20"/>
                <w:szCs w:val="20"/>
              </w:rPr>
            </w:pPr>
            <w:r w:rsidRPr="009D0B91">
              <w:rPr>
                <w:rFonts w:ascii="Times New Roman" w:hAnsi="Times New Roman"/>
                <w:bCs/>
                <w:sz w:val="20"/>
                <w:szCs w:val="20"/>
              </w:rPr>
              <w:t>Контрольная работа:</w:t>
            </w:r>
            <w:r w:rsidRPr="009D0B91">
              <w:rPr>
                <w:rFonts w:ascii="Times New Roman" w:hAnsi="Times New Roman"/>
                <w:sz w:val="20"/>
                <w:szCs w:val="20"/>
              </w:rPr>
              <w:t xml:space="preserve">     </w:t>
            </w:r>
          </w:p>
          <w:p w:rsidR="00963E17" w:rsidRPr="009D0B91" w:rsidRDefault="00963E17" w:rsidP="00963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Times New Roman" w:hAnsi="Times New Roman"/>
                <w:bCs/>
                <w:sz w:val="20"/>
                <w:szCs w:val="20"/>
              </w:rPr>
            </w:pPr>
            <w:r w:rsidRPr="009D0B91">
              <w:rPr>
                <w:rFonts w:ascii="Times New Roman" w:hAnsi="Times New Roman"/>
                <w:sz w:val="20"/>
                <w:szCs w:val="20"/>
              </w:rPr>
              <w:t>Защита информационного продукта</w:t>
            </w:r>
          </w:p>
        </w:tc>
        <w:tc>
          <w:tcPr>
            <w:tcW w:w="1425" w:type="dxa"/>
            <w:vAlign w:val="center"/>
          </w:tcPr>
          <w:p w:rsidR="00963E17" w:rsidRPr="009D0B91" w:rsidRDefault="00963E17" w:rsidP="00963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sz w:val="20"/>
                <w:szCs w:val="20"/>
              </w:rPr>
            </w:pPr>
          </w:p>
        </w:tc>
        <w:tc>
          <w:tcPr>
            <w:tcW w:w="1140" w:type="dxa"/>
            <w:vMerge/>
            <w:shd w:val="clear" w:color="auto" w:fill="C0C0C0"/>
          </w:tcPr>
          <w:p w:rsidR="00963E17" w:rsidRPr="009D0B91" w:rsidRDefault="00963E17" w:rsidP="00963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Times New Roman" w:hAnsi="Times New Roman"/>
                <w:bCs/>
                <w:i/>
                <w:sz w:val="20"/>
                <w:szCs w:val="20"/>
              </w:rPr>
            </w:pPr>
          </w:p>
        </w:tc>
      </w:tr>
      <w:tr w:rsidR="00963E17" w:rsidRPr="009D0B91" w:rsidTr="00963E17">
        <w:trPr>
          <w:trHeight w:val="174"/>
        </w:trPr>
        <w:tc>
          <w:tcPr>
            <w:tcW w:w="1989" w:type="dxa"/>
            <w:vMerge/>
          </w:tcPr>
          <w:p w:rsidR="00963E17" w:rsidRPr="009D0B91" w:rsidRDefault="00963E17" w:rsidP="00963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Times New Roman" w:hAnsi="Times New Roman"/>
                <w:b/>
                <w:bCs/>
                <w:i/>
                <w:sz w:val="20"/>
                <w:szCs w:val="20"/>
              </w:rPr>
            </w:pPr>
          </w:p>
        </w:tc>
        <w:tc>
          <w:tcPr>
            <w:tcW w:w="9804" w:type="dxa"/>
            <w:gridSpan w:val="3"/>
          </w:tcPr>
          <w:p w:rsidR="00963E17" w:rsidRPr="009D0B91" w:rsidRDefault="00963E17" w:rsidP="00963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Times New Roman" w:hAnsi="Times New Roman"/>
                <w:bCs/>
                <w:sz w:val="20"/>
                <w:szCs w:val="20"/>
              </w:rPr>
            </w:pPr>
            <w:r w:rsidRPr="009D0B91">
              <w:rPr>
                <w:rFonts w:ascii="Times New Roman" w:hAnsi="Times New Roman"/>
                <w:bCs/>
                <w:sz w:val="20"/>
                <w:szCs w:val="20"/>
              </w:rPr>
              <w:t>Самостоятельная работа обучающихся:</w:t>
            </w:r>
          </w:p>
          <w:p w:rsidR="00963E17" w:rsidRPr="009D0B91" w:rsidRDefault="00963E17" w:rsidP="00963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Times New Roman" w:hAnsi="Times New Roman"/>
                <w:bCs/>
                <w:sz w:val="20"/>
                <w:szCs w:val="20"/>
              </w:rPr>
            </w:pPr>
            <w:r w:rsidRPr="009D0B91">
              <w:rPr>
                <w:rFonts w:ascii="Times New Roman" w:hAnsi="Times New Roman"/>
                <w:bCs/>
                <w:sz w:val="20"/>
                <w:szCs w:val="20"/>
              </w:rPr>
              <w:t xml:space="preserve"> Подготовка информационного продукта</w:t>
            </w:r>
          </w:p>
          <w:p w:rsidR="00963E17" w:rsidRPr="009D0B91" w:rsidRDefault="00963E17" w:rsidP="00963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Times New Roman" w:hAnsi="Times New Roman"/>
                <w:bCs/>
                <w:sz w:val="20"/>
                <w:szCs w:val="20"/>
              </w:rPr>
            </w:pPr>
            <w:r w:rsidRPr="009D0B91">
              <w:rPr>
                <w:rFonts w:ascii="Times New Roman" w:hAnsi="Times New Roman"/>
                <w:bCs/>
                <w:sz w:val="20"/>
                <w:szCs w:val="20"/>
              </w:rPr>
              <w:t>Подготовка устного сообщения</w:t>
            </w:r>
          </w:p>
        </w:tc>
        <w:tc>
          <w:tcPr>
            <w:tcW w:w="1425" w:type="dxa"/>
            <w:vAlign w:val="center"/>
          </w:tcPr>
          <w:p w:rsidR="00963E17" w:rsidRPr="009D0B91" w:rsidRDefault="00963E17" w:rsidP="00963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sz w:val="20"/>
                <w:szCs w:val="20"/>
              </w:rPr>
            </w:pPr>
            <w:r>
              <w:rPr>
                <w:rFonts w:ascii="Times New Roman" w:hAnsi="Times New Roman"/>
                <w:bCs/>
                <w:i/>
                <w:sz w:val="20"/>
                <w:szCs w:val="20"/>
              </w:rPr>
              <w:t>4</w:t>
            </w:r>
          </w:p>
        </w:tc>
        <w:tc>
          <w:tcPr>
            <w:tcW w:w="1140" w:type="dxa"/>
            <w:vMerge/>
            <w:shd w:val="clear" w:color="auto" w:fill="C0C0C0"/>
          </w:tcPr>
          <w:p w:rsidR="00963E17" w:rsidRPr="009D0B91" w:rsidRDefault="00963E17" w:rsidP="00963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Times New Roman" w:hAnsi="Times New Roman"/>
                <w:bCs/>
                <w:i/>
                <w:sz w:val="20"/>
                <w:szCs w:val="20"/>
              </w:rPr>
            </w:pPr>
          </w:p>
        </w:tc>
      </w:tr>
      <w:tr w:rsidR="00963E17" w:rsidRPr="009D0B91" w:rsidTr="00963E17">
        <w:trPr>
          <w:trHeight w:val="20"/>
        </w:trPr>
        <w:tc>
          <w:tcPr>
            <w:tcW w:w="1989" w:type="dxa"/>
            <w:vMerge w:val="restart"/>
          </w:tcPr>
          <w:p w:rsidR="00963E17" w:rsidRPr="009D0B91" w:rsidRDefault="00963E17" w:rsidP="00963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Times New Roman" w:hAnsi="Times New Roman"/>
                <w:b/>
                <w:bCs/>
                <w:sz w:val="20"/>
                <w:szCs w:val="20"/>
              </w:rPr>
            </w:pPr>
            <w:r w:rsidRPr="009D0B91">
              <w:rPr>
                <w:rFonts w:ascii="Times New Roman" w:hAnsi="Times New Roman"/>
                <w:b/>
                <w:bCs/>
                <w:sz w:val="20"/>
                <w:szCs w:val="20"/>
              </w:rPr>
              <w:t>Тема 3.</w:t>
            </w:r>
          </w:p>
          <w:p w:rsidR="00963E17" w:rsidRPr="009D0B91" w:rsidRDefault="00963E17" w:rsidP="00963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0"/>
                <w:szCs w:val="20"/>
              </w:rPr>
            </w:pPr>
            <w:r w:rsidRPr="009D0B91">
              <w:rPr>
                <w:rFonts w:ascii="Times New Roman" w:hAnsi="Times New Roman"/>
                <w:color w:val="000000"/>
                <w:sz w:val="20"/>
                <w:szCs w:val="20"/>
              </w:rPr>
              <w:t>Компетентность профессионала в решении проблем</w:t>
            </w:r>
            <w:r w:rsidRPr="009D0B91">
              <w:rPr>
                <w:rFonts w:ascii="Times New Roman" w:hAnsi="Times New Roman"/>
                <w:bCs/>
                <w:sz w:val="20"/>
                <w:szCs w:val="20"/>
              </w:rPr>
              <w:t xml:space="preserve"> </w:t>
            </w:r>
          </w:p>
          <w:p w:rsidR="00963E17" w:rsidRPr="009D0B91" w:rsidRDefault="00963E17" w:rsidP="00963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Times New Roman" w:hAnsi="Times New Roman"/>
                <w:bCs/>
                <w:sz w:val="20"/>
                <w:szCs w:val="20"/>
              </w:rPr>
            </w:pPr>
          </w:p>
          <w:p w:rsidR="00963E17" w:rsidRPr="009D0B91" w:rsidRDefault="00963E17" w:rsidP="00963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Times New Roman" w:hAnsi="Times New Roman"/>
                <w:b/>
                <w:bCs/>
                <w:sz w:val="20"/>
                <w:szCs w:val="20"/>
              </w:rPr>
            </w:pPr>
          </w:p>
          <w:p w:rsidR="00963E17" w:rsidRPr="009D0B91" w:rsidRDefault="00963E17" w:rsidP="00963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Times New Roman" w:hAnsi="Times New Roman"/>
                <w:b/>
                <w:bCs/>
                <w:sz w:val="20"/>
                <w:szCs w:val="20"/>
              </w:rPr>
            </w:pPr>
          </w:p>
        </w:tc>
        <w:tc>
          <w:tcPr>
            <w:tcW w:w="9804" w:type="dxa"/>
            <w:gridSpan w:val="3"/>
          </w:tcPr>
          <w:p w:rsidR="00963E17" w:rsidRPr="009D0B91" w:rsidRDefault="00963E17" w:rsidP="00963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Times New Roman" w:hAnsi="Times New Roman"/>
                <w:bCs/>
                <w:sz w:val="20"/>
                <w:szCs w:val="20"/>
              </w:rPr>
            </w:pPr>
            <w:r w:rsidRPr="009D0B91">
              <w:rPr>
                <w:rFonts w:ascii="Times New Roman" w:hAnsi="Times New Roman"/>
                <w:bCs/>
                <w:sz w:val="20"/>
                <w:szCs w:val="20"/>
              </w:rPr>
              <w:t>Содержание учебного материала</w:t>
            </w:r>
          </w:p>
        </w:tc>
        <w:tc>
          <w:tcPr>
            <w:tcW w:w="1425" w:type="dxa"/>
            <w:vMerge w:val="restart"/>
            <w:vAlign w:val="center"/>
          </w:tcPr>
          <w:p w:rsidR="00963E17" w:rsidRPr="009D0B91" w:rsidRDefault="00963E17" w:rsidP="00963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sz w:val="20"/>
                <w:szCs w:val="20"/>
              </w:rPr>
            </w:pPr>
            <w:r w:rsidRPr="009D0B91">
              <w:rPr>
                <w:rFonts w:ascii="Times New Roman" w:hAnsi="Times New Roman"/>
                <w:bCs/>
                <w:i/>
                <w:sz w:val="20"/>
                <w:szCs w:val="20"/>
              </w:rPr>
              <w:t>1</w:t>
            </w:r>
            <w:r>
              <w:rPr>
                <w:rFonts w:ascii="Times New Roman" w:hAnsi="Times New Roman"/>
                <w:bCs/>
                <w:i/>
                <w:sz w:val="20"/>
                <w:szCs w:val="20"/>
              </w:rPr>
              <w:t>4</w:t>
            </w:r>
          </w:p>
        </w:tc>
        <w:tc>
          <w:tcPr>
            <w:tcW w:w="1140" w:type="dxa"/>
            <w:vMerge/>
          </w:tcPr>
          <w:p w:rsidR="00963E17" w:rsidRPr="009D0B91" w:rsidRDefault="00963E17" w:rsidP="00963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Times New Roman" w:hAnsi="Times New Roman"/>
                <w:bCs/>
                <w:i/>
                <w:sz w:val="20"/>
                <w:szCs w:val="20"/>
              </w:rPr>
            </w:pPr>
          </w:p>
        </w:tc>
      </w:tr>
      <w:tr w:rsidR="00963E17" w:rsidRPr="009D0B91" w:rsidTr="00963E17">
        <w:trPr>
          <w:trHeight w:val="261"/>
        </w:trPr>
        <w:tc>
          <w:tcPr>
            <w:tcW w:w="1989" w:type="dxa"/>
            <w:vMerge/>
          </w:tcPr>
          <w:p w:rsidR="00963E17" w:rsidRPr="009D0B91" w:rsidRDefault="00963E17" w:rsidP="00963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Times New Roman" w:hAnsi="Times New Roman"/>
                <w:bCs/>
                <w:sz w:val="20"/>
                <w:szCs w:val="20"/>
              </w:rPr>
            </w:pPr>
          </w:p>
        </w:tc>
        <w:tc>
          <w:tcPr>
            <w:tcW w:w="495" w:type="dxa"/>
            <w:gridSpan w:val="2"/>
          </w:tcPr>
          <w:p w:rsidR="00963E17" w:rsidRPr="009D0B91" w:rsidRDefault="00963E17" w:rsidP="00963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Times New Roman" w:hAnsi="Times New Roman"/>
                <w:bCs/>
                <w:sz w:val="20"/>
                <w:szCs w:val="20"/>
              </w:rPr>
            </w:pPr>
            <w:r w:rsidRPr="009D0B91">
              <w:rPr>
                <w:rFonts w:ascii="Times New Roman" w:hAnsi="Times New Roman"/>
                <w:bCs/>
                <w:sz w:val="20"/>
                <w:szCs w:val="20"/>
              </w:rPr>
              <w:t>1.</w:t>
            </w:r>
          </w:p>
          <w:p w:rsidR="00963E17" w:rsidRPr="009D0B91" w:rsidRDefault="00963E17" w:rsidP="00963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Times New Roman" w:hAnsi="Times New Roman"/>
                <w:bCs/>
                <w:sz w:val="20"/>
                <w:szCs w:val="20"/>
              </w:rPr>
            </w:pPr>
            <w:r w:rsidRPr="009D0B91">
              <w:rPr>
                <w:rFonts w:ascii="Times New Roman" w:hAnsi="Times New Roman"/>
                <w:bCs/>
                <w:sz w:val="20"/>
                <w:szCs w:val="20"/>
              </w:rPr>
              <w:t>2.</w:t>
            </w:r>
          </w:p>
          <w:p w:rsidR="00963E17" w:rsidRPr="009D0B91" w:rsidRDefault="00963E17" w:rsidP="00963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Times New Roman" w:hAnsi="Times New Roman"/>
                <w:bCs/>
                <w:sz w:val="20"/>
                <w:szCs w:val="20"/>
              </w:rPr>
            </w:pPr>
            <w:r w:rsidRPr="009D0B91">
              <w:rPr>
                <w:rFonts w:ascii="Times New Roman" w:hAnsi="Times New Roman"/>
                <w:bCs/>
                <w:sz w:val="20"/>
                <w:szCs w:val="20"/>
              </w:rPr>
              <w:t>3.</w:t>
            </w:r>
          </w:p>
          <w:p w:rsidR="00963E17" w:rsidRPr="009D0B91" w:rsidRDefault="00963E17" w:rsidP="00963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Times New Roman" w:hAnsi="Times New Roman"/>
                <w:bCs/>
                <w:sz w:val="20"/>
                <w:szCs w:val="20"/>
              </w:rPr>
            </w:pPr>
            <w:r w:rsidRPr="009D0B91">
              <w:rPr>
                <w:rFonts w:ascii="Times New Roman" w:hAnsi="Times New Roman"/>
                <w:bCs/>
                <w:sz w:val="20"/>
                <w:szCs w:val="20"/>
              </w:rPr>
              <w:t>4.</w:t>
            </w:r>
          </w:p>
          <w:p w:rsidR="00963E17" w:rsidRPr="009D0B91" w:rsidRDefault="00963E17" w:rsidP="00963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Times New Roman" w:hAnsi="Times New Roman"/>
                <w:bCs/>
                <w:sz w:val="20"/>
                <w:szCs w:val="20"/>
              </w:rPr>
            </w:pPr>
            <w:r w:rsidRPr="009D0B91">
              <w:rPr>
                <w:rFonts w:ascii="Times New Roman" w:hAnsi="Times New Roman"/>
                <w:bCs/>
                <w:sz w:val="20"/>
                <w:szCs w:val="20"/>
              </w:rPr>
              <w:t>5.</w:t>
            </w:r>
          </w:p>
          <w:p w:rsidR="00963E17" w:rsidRPr="009D0B91" w:rsidRDefault="00963E17" w:rsidP="00963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Times New Roman" w:hAnsi="Times New Roman"/>
                <w:bCs/>
                <w:sz w:val="20"/>
                <w:szCs w:val="20"/>
              </w:rPr>
            </w:pPr>
            <w:r w:rsidRPr="009D0B91">
              <w:rPr>
                <w:rFonts w:ascii="Times New Roman" w:hAnsi="Times New Roman"/>
                <w:bCs/>
                <w:sz w:val="20"/>
                <w:szCs w:val="20"/>
              </w:rPr>
              <w:t>6.</w:t>
            </w:r>
          </w:p>
          <w:p w:rsidR="00963E17" w:rsidRPr="009D0B91" w:rsidRDefault="00963E17" w:rsidP="00963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Times New Roman" w:hAnsi="Times New Roman"/>
                <w:bCs/>
                <w:sz w:val="20"/>
                <w:szCs w:val="20"/>
              </w:rPr>
            </w:pPr>
            <w:r w:rsidRPr="009D0B91">
              <w:rPr>
                <w:rFonts w:ascii="Times New Roman" w:hAnsi="Times New Roman"/>
                <w:bCs/>
                <w:sz w:val="20"/>
                <w:szCs w:val="20"/>
              </w:rPr>
              <w:t>7.</w:t>
            </w:r>
          </w:p>
        </w:tc>
        <w:tc>
          <w:tcPr>
            <w:tcW w:w="9309" w:type="dxa"/>
          </w:tcPr>
          <w:p w:rsidR="00963E17" w:rsidRPr="009D0B91" w:rsidRDefault="00963E17" w:rsidP="00963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Times New Roman" w:hAnsi="Times New Roman"/>
                <w:sz w:val="20"/>
                <w:szCs w:val="20"/>
              </w:rPr>
            </w:pPr>
            <w:r w:rsidRPr="009D0B91">
              <w:rPr>
                <w:rFonts w:ascii="Times New Roman" w:hAnsi="Times New Roman"/>
                <w:sz w:val="20"/>
                <w:szCs w:val="20"/>
              </w:rPr>
              <w:t>Эмоциональная гибкость в профессиональной деятельности. Саморегуляция.</w:t>
            </w:r>
          </w:p>
          <w:p w:rsidR="00963E17" w:rsidRPr="009D0B91" w:rsidRDefault="00963E17" w:rsidP="00963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Times New Roman" w:hAnsi="Times New Roman"/>
                <w:sz w:val="20"/>
                <w:szCs w:val="20"/>
              </w:rPr>
            </w:pPr>
            <w:r w:rsidRPr="009D0B91">
              <w:rPr>
                <w:rFonts w:ascii="Times New Roman" w:hAnsi="Times New Roman"/>
                <w:sz w:val="20"/>
                <w:szCs w:val="20"/>
              </w:rPr>
              <w:t>Интеллектуальная гибкость  в профессиональной деятельности. Саморегуляция</w:t>
            </w:r>
          </w:p>
          <w:p w:rsidR="00963E17" w:rsidRPr="009D0B91" w:rsidRDefault="00963E17" w:rsidP="00963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Times New Roman" w:hAnsi="Times New Roman"/>
                <w:sz w:val="20"/>
                <w:szCs w:val="20"/>
              </w:rPr>
            </w:pPr>
            <w:r w:rsidRPr="009D0B91">
              <w:rPr>
                <w:rFonts w:ascii="Times New Roman" w:hAnsi="Times New Roman"/>
                <w:sz w:val="20"/>
                <w:szCs w:val="20"/>
              </w:rPr>
              <w:t>Поведенческая гибкость  в профессиональной деятельности. Саморегуляция</w:t>
            </w:r>
          </w:p>
          <w:p w:rsidR="00963E17" w:rsidRPr="009D0B91" w:rsidRDefault="00963E17" w:rsidP="00963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Times New Roman" w:hAnsi="Times New Roman"/>
                <w:sz w:val="20"/>
                <w:szCs w:val="20"/>
              </w:rPr>
            </w:pPr>
            <w:r w:rsidRPr="009D0B91">
              <w:rPr>
                <w:rFonts w:ascii="Times New Roman" w:hAnsi="Times New Roman"/>
                <w:sz w:val="20"/>
                <w:szCs w:val="20"/>
              </w:rPr>
              <w:t>Ценностные ориентации как регулятор профессиональной деятельности</w:t>
            </w:r>
          </w:p>
          <w:p w:rsidR="00963E17" w:rsidRPr="009D0B91" w:rsidRDefault="00963E17" w:rsidP="00963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Times New Roman" w:hAnsi="Times New Roman"/>
                <w:sz w:val="20"/>
                <w:szCs w:val="20"/>
              </w:rPr>
            </w:pPr>
            <w:r w:rsidRPr="009D0B91">
              <w:rPr>
                <w:rFonts w:ascii="Times New Roman" w:hAnsi="Times New Roman"/>
                <w:sz w:val="20"/>
                <w:szCs w:val="20"/>
              </w:rPr>
              <w:t>Планирование деятельности. Анализ ситуации.</w:t>
            </w:r>
          </w:p>
          <w:p w:rsidR="00963E17" w:rsidRPr="009D0B91" w:rsidRDefault="00963E17" w:rsidP="00963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Times New Roman" w:hAnsi="Times New Roman"/>
                <w:sz w:val="20"/>
                <w:szCs w:val="20"/>
              </w:rPr>
            </w:pPr>
            <w:r w:rsidRPr="009D0B91">
              <w:rPr>
                <w:rFonts w:ascii="Times New Roman" w:hAnsi="Times New Roman"/>
                <w:sz w:val="20"/>
                <w:szCs w:val="20"/>
              </w:rPr>
              <w:t>Организация деятельности.</w:t>
            </w:r>
          </w:p>
          <w:p w:rsidR="00963E17" w:rsidRPr="009D0B91" w:rsidRDefault="00963E17" w:rsidP="00963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Times New Roman" w:hAnsi="Times New Roman"/>
                <w:sz w:val="20"/>
                <w:szCs w:val="20"/>
              </w:rPr>
            </w:pPr>
            <w:r w:rsidRPr="009D0B91">
              <w:rPr>
                <w:rFonts w:ascii="Times New Roman" w:hAnsi="Times New Roman"/>
                <w:sz w:val="20"/>
                <w:szCs w:val="20"/>
              </w:rPr>
              <w:t>Способы эффективного принятия решения</w:t>
            </w:r>
          </w:p>
        </w:tc>
        <w:tc>
          <w:tcPr>
            <w:tcW w:w="1425" w:type="dxa"/>
            <w:vMerge/>
            <w:vAlign w:val="center"/>
          </w:tcPr>
          <w:p w:rsidR="00963E17" w:rsidRPr="009D0B91" w:rsidRDefault="00963E17" w:rsidP="00963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sz w:val="20"/>
                <w:szCs w:val="20"/>
              </w:rPr>
            </w:pPr>
          </w:p>
        </w:tc>
        <w:tc>
          <w:tcPr>
            <w:tcW w:w="1140" w:type="dxa"/>
          </w:tcPr>
          <w:p w:rsidR="00963E17" w:rsidRPr="009D0B91" w:rsidRDefault="00963E17" w:rsidP="00963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Times New Roman" w:hAnsi="Times New Roman"/>
                <w:bCs/>
                <w:i/>
                <w:sz w:val="20"/>
                <w:szCs w:val="20"/>
              </w:rPr>
            </w:pPr>
            <w:r w:rsidRPr="009D0B91">
              <w:rPr>
                <w:rFonts w:ascii="Times New Roman" w:hAnsi="Times New Roman"/>
                <w:bCs/>
                <w:i/>
                <w:sz w:val="20"/>
                <w:szCs w:val="20"/>
              </w:rPr>
              <w:t>2, 3</w:t>
            </w:r>
          </w:p>
        </w:tc>
      </w:tr>
      <w:tr w:rsidR="00963E17" w:rsidRPr="009D0B91" w:rsidTr="00963E17">
        <w:trPr>
          <w:trHeight w:val="20"/>
        </w:trPr>
        <w:tc>
          <w:tcPr>
            <w:tcW w:w="1989" w:type="dxa"/>
            <w:vMerge/>
          </w:tcPr>
          <w:p w:rsidR="00963E17" w:rsidRPr="009D0B91" w:rsidRDefault="00963E17" w:rsidP="00963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Times New Roman" w:hAnsi="Times New Roman"/>
                <w:bCs/>
                <w:sz w:val="20"/>
                <w:szCs w:val="20"/>
              </w:rPr>
            </w:pPr>
          </w:p>
        </w:tc>
        <w:tc>
          <w:tcPr>
            <w:tcW w:w="9804" w:type="dxa"/>
            <w:gridSpan w:val="3"/>
          </w:tcPr>
          <w:p w:rsidR="00963E17" w:rsidRPr="009D0B91" w:rsidRDefault="00963E17" w:rsidP="00963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Times New Roman" w:hAnsi="Times New Roman"/>
                <w:bCs/>
                <w:sz w:val="20"/>
                <w:szCs w:val="20"/>
              </w:rPr>
            </w:pPr>
            <w:r w:rsidRPr="009D0B91">
              <w:rPr>
                <w:rFonts w:ascii="Times New Roman" w:hAnsi="Times New Roman"/>
                <w:bCs/>
                <w:sz w:val="20"/>
                <w:szCs w:val="20"/>
              </w:rPr>
              <w:t>Практические занятия</w:t>
            </w:r>
          </w:p>
          <w:p w:rsidR="00963E17" w:rsidRPr="009D0B91" w:rsidRDefault="00963E17" w:rsidP="00963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Times New Roman" w:hAnsi="Times New Roman"/>
                <w:bCs/>
                <w:sz w:val="20"/>
                <w:szCs w:val="20"/>
              </w:rPr>
            </w:pPr>
            <w:r w:rsidRPr="009D0B91">
              <w:rPr>
                <w:rFonts w:ascii="Times New Roman" w:hAnsi="Times New Roman"/>
                <w:bCs/>
                <w:sz w:val="20"/>
                <w:szCs w:val="20"/>
              </w:rPr>
              <w:t>1.</w:t>
            </w:r>
            <w:r w:rsidRPr="009D0B91">
              <w:rPr>
                <w:rFonts w:ascii="Times New Roman" w:hAnsi="Times New Roman"/>
                <w:i/>
                <w:sz w:val="28"/>
                <w:szCs w:val="28"/>
              </w:rPr>
              <w:t xml:space="preserve"> </w:t>
            </w:r>
            <w:r w:rsidRPr="009D0B91">
              <w:rPr>
                <w:rFonts w:ascii="Times New Roman" w:hAnsi="Times New Roman"/>
                <w:sz w:val="20"/>
                <w:szCs w:val="20"/>
              </w:rPr>
              <w:t>Овладение приёмами развития своей эмоциональной гибкости, способами регуляция эмоционального состояния в ситуациях профессионального обучения и  профессиональной деятельности</w:t>
            </w:r>
          </w:p>
          <w:p w:rsidR="00963E17" w:rsidRPr="009D0B91" w:rsidRDefault="00963E17" w:rsidP="00963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Times New Roman" w:hAnsi="Times New Roman"/>
                <w:bCs/>
                <w:sz w:val="20"/>
                <w:szCs w:val="20"/>
              </w:rPr>
            </w:pPr>
            <w:r w:rsidRPr="009D0B91">
              <w:rPr>
                <w:rFonts w:ascii="Times New Roman" w:hAnsi="Times New Roman"/>
                <w:bCs/>
                <w:sz w:val="20"/>
                <w:szCs w:val="20"/>
              </w:rPr>
              <w:t>2.</w:t>
            </w:r>
            <w:r w:rsidRPr="009D0B91">
              <w:rPr>
                <w:rFonts w:ascii="Times New Roman" w:hAnsi="Times New Roman"/>
                <w:i/>
                <w:sz w:val="28"/>
                <w:szCs w:val="28"/>
              </w:rPr>
              <w:t xml:space="preserve"> </w:t>
            </w:r>
            <w:r w:rsidRPr="009D0B91">
              <w:rPr>
                <w:rFonts w:ascii="Times New Roman" w:hAnsi="Times New Roman"/>
                <w:sz w:val="20"/>
                <w:szCs w:val="20"/>
              </w:rPr>
              <w:t>Освоение методов развития интеллектуальной гибкости, профилактики стереотипности мышления, препятствующего проявлению творчества в профессиональной деятельности</w:t>
            </w:r>
            <w:r w:rsidRPr="009D0B91">
              <w:rPr>
                <w:rFonts w:ascii="Times New Roman" w:hAnsi="Times New Roman"/>
                <w:i/>
                <w:sz w:val="28"/>
                <w:szCs w:val="28"/>
              </w:rPr>
              <w:t>.</w:t>
            </w:r>
          </w:p>
          <w:p w:rsidR="00963E17" w:rsidRPr="009D0B91" w:rsidRDefault="00963E17" w:rsidP="00963E17">
            <w:pPr>
              <w:jc w:val="both"/>
              <w:rPr>
                <w:rFonts w:ascii="Times New Roman" w:hAnsi="Times New Roman"/>
                <w:sz w:val="20"/>
                <w:szCs w:val="20"/>
              </w:rPr>
            </w:pPr>
            <w:r w:rsidRPr="009D0B91">
              <w:rPr>
                <w:rFonts w:ascii="Times New Roman" w:hAnsi="Times New Roman"/>
                <w:bCs/>
                <w:sz w:val="20"/>
                <w:szCs w:val="20"/>
              </w:rPr>
              <w:t>3.</w:t>
            </w:r>
            <w:r w:rsidRPr="009D0B91">
              <w:rPr>
                <w:rFonts w:ascii="Times New Roman" w:hAnsi="Times New Roman"/>
                <w:i/>
                <w:sz w:val="28"/>
                <w:szCs w:val="28"/>
              </w:rPr>
              <w:t xml:space="preserve"> </w:t>
            </w:r>
            <w:r w:rsidRPr="009D0B91">
              <w:rPr>
                <w:rFonts w:ascii="Times New Roman" w:hAnsi="Times New Roman"/>
                <w:sz w:val="20"/>
                <w:szCs w:val="20"/>
              </w:rPr>
              <w:t>Овладение способами уверенного поведения, анализ ситуаций и своего поведения в них.</w:t>
            </w:r>
          </w:p>
          <w:p w:rsidR="00963E17" w:rsidRPr="009D0B91" w:rsidRDefault="00963E17" w:rsidP="00963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Times New Roman" w:hAnsi="Times New Roman"/>
                <w:sz w:val="20"/>
                <w:szCs w:val="20"/>
              </w:rPr>
            </w:pPr>
            <w:r w:rsidRPr="009D0B91">
              <w:rPr>
                <w:rFonts w:ascii="Times New Roman" w:hAnsi="Times New Roman"/>
                <w:bCs/>
                <w:sz w:val="20"/>
                <w:szCs w:val="20"/>
              </w:rPr>
              <w:t xml:space="preserve">4. </w:t>
            </w:r>
            <w:r w:rsidRPr="009D0B91">
              <w:rPr>
                <w:rFonts w:ascii="Times New Roman" w:hAnsi="Times New Roman"/>
                <w:sz w:val="20"/>
                <w:szCs w:val="20"/>
              </w:rPr>
              <w:t>Усвоение ценностно-смысловых регуляторов поведения профессионала</w:t>
            </w:r>
          </w:p>
          <w:p w:rsidR="00963E17" w:rsidRPr="009D0B91" w:rsidRDefault="00963E17" w:rsidP="00963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Times New Roman" w:hAnsi="Times New Roman"/>
                <w:bCs/>
                <w:sz w:val="20"/>
                <w:szCs w:val="20"/>
              </w:rPr>
            </w:pPr>
            <w:r w:rsidRPr="009D0B91">
              <w:rPr>
                <w:rFonts w:ascii="Times New Roman" w:hAnsi="Times New Roman"/>
                <w:bCs/>
                <w:sz w:val="20"/>
                <w:szCs w:val="20"/>
              </w:rPr>
              <w:t>5.</w:t>
            </w:r>
            <w:r w:rsidRPr="009D0B91">
              <w:rPr>
                <w:rFonts w:ascii="Times New Roman" w:hAnsi="Times New Roman"/>
                <w:i/>
                <w:sz w:val="28"/>
                <w:szCs w:val="28"/>
              </w:rPr>
              <w:t xml:space="preserve"> </w:t>
            </w:r>
            <w:r w:rsidRPr="009D0B91">
              <w:rPr>
                <w:rFonts w:ascii="Times New Roman" w:hAnsi="Times New Roman"/>
                <w:sz w:val="20"/>
                <w:szCs w:val="20"/>
              </w:rPr>
              <w:t>Анализ ситуации, прогнозирование,   целеполагание, овладение способами планирования, формирования критериев оценки качества.</w:t>
            </w:r>
          </w:p>
          <w:p w:rsidR="00963E17" w:rsidRPr="009D0B91" w:rsidRDefault="00963E17" w:rsidP="00963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Times New Roman" w:hAnsi="Times New Roman"/>
                <w:bCs/>
                <w:sz w:val="20"/>
                <w:szCs w:val="20"/>
              </w:rPr>
            </w:pPr>
            <w:r w:rsidRPr="009D0B91">
              <w:rPr>
                <w:rFonts w:ascii="Times New Roman" w:hAnsi="Times New Roman"/>
                <w:bCs/>
                <w:sz w:val="20"/>
                <w:szCs w:val="20"/>
              </w:rPr>
              <w:t>6. О</w:t>
            </w:r>
            <w:r w:rsidRPr="009D0B91">
              <w:rPr>
                <w:rFonts w:ascii="Times New Roman" w:hAnsi="Times New Roman"/>
                <w:sz w:val="20"/>
                <w:szCs w:val="20"/>
              </w:rPr>
              <w:t>владение способами эффективного принятия решения, самоконтроля и коррекции деятельности</w:t>
            </w:r>
          </w:p>
        </w:tc>
        <w:tc>
          <w:tcPr>
            <w:tcW w:w="1425" w:type="dxa"/>
            <w:vMerge/>
            <w:vAlign w:val="center"/>
          </w:tcPr>
          <w:p w:rsidR="00963E17" w:rsidRPr="009D0B91" w:rsidRDefault="00963E17" w:rsidP="00963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sz w:val="20"/>
                <w:szCs w:val="20"/>
              </w:rPr>
            </w:pPr>
          </w:p>
        </w:tc>
        <w:tc>
          <w:tcPr>
            <w:tcW w:w="1140" w:type="dxa"/>
            <w:vMerge w:val="restart"/>
            <w:shd w:val="clear" w:color="auto" w:fill="C0C0C0"/>
          </w:tcPr>
          <w:p w:rsidR="00963E17" w:rsidRPr="009D0B91" w:rsidRDefault="00963E17" w:rsidP="00963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Times New Roman" w:hAnsi="Times New Roman"/>
                <w:bCs/>
                <w:i/>
                <w:sz w:val="20"/>
                <w:szCs w:val="20"/>
              </w:rPr>
            </w:pPr>
          </w:p>
        </w:tc>
      </w:tr>
      <w:tr w:rsidR="00963E17" w:rsidRPr="009D0B91" w:rsidTr="00963E17">
        <w:trPr>
          <w:trHeight w:val="20"/>
        </w:trPr>
        <w:tc>
          <w:tcPr>
            <w:tcW w:w="1989" w:type="dxa"/>
            <w:vMerge/>
          </w:tcPr>
          <w:p w:rsidR="00963E17" w:rsidRPr="009D0B91" w:rsidRDefault="00963E17" w:rsidP="00963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Times New Roman" w:hAnsi="Times New Roman"/>
                <w:bCs/>
                <w:sz w:val="20"/>
                <w:szCs w:val="20"/>
              </w:rPr>
            </w:pPr>
          </w:p>
        </w:tc>
        <w:tc>
          <w:tcPr>
            <w:tcW w:w="9804" w:type="dxa"/>
            <w:gridSpan w:val="3"/>
          </w:tcPr>
          <w:p w:rsidR="00963E17" w:rsidRPr="009D0B91" w:rsidRDefault="00963E17" w:rsidP="00963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Times New Roman" w:hAnsi="Times New Roman"/>
                <w:bCs/>
                <w:sz w:val="20"/>
                <w:szCs w:val="20"/>
              </w:rPr>
            </w:pPr>
            <w:r w:rsidRPr="009D0B91">
              <w:rPr>
                <w:rFonts w:ascii="Times New Roman" w:hAnsi="Times New Roman"/>
                <w:bCs/>
                <w:sz w:val="20"/>
                <w:szCs w:val="20"/>
              </w:rPr>
              <w:t>Контрольная работа:</w:t>
            </w:r>
          </w:p>
          <w:p w:rsidR="00963E17" w:rsidRPr="009D0B91" w:rsidRDefault="00963E17" w:rsidP="00963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Times New Roman" w:hAnsi="Times New Roman"/>
                <w:bCs/>
                <w:sz w:val="20"/>
                <w:szCs w:val="20"/>
              </w:rPr>
            </w:pPr>
            <w:r w:rsidRPr="009D0B91">
              <w:rPr>
                <w:rFonts w:ascii="Times New Roman" w:hAnsi="Times New Roman"/>
                <w:color w:val="000000"/>
                <w:sz w:val="20"/>
                <w:szCs w:val="20"/>
              </w:rPr>
              <w:t>Выполнение кейсового задания по теме «Саморегуляция и самоуправление в профессиональной деятельности»  с использованием (или выбором из предложенных) эффективных способов решения проблем</w:t>
            </w:r>
          </w:p>
        </w:tc>
        <w:tc>
          <w:tcPr>
            <w:tcW w:w="1425" w:type="dxa"/>
            <w:vAlign w:val="center"/>
          </w:tcPr>
          <w:p w:rsidR="00963E17" w:rsidRPr="009D0B91" w:rsidRDefault="00963E17" w:rsidP="00963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sz w:val="20"/>
                <w:szCs w:val="20"/>
              </w:rPr>
            </w:pPr>
          </w:p>
        </w:tc>
        <w:tc>
          <w:tcPr>
            <w:tcW w:w="1140" w:type="dxa"/>
            <w:vMerge/>
            <w:shd w:val="clear" w:color="auto" w:fill="C0C0C0"/>
          </w:tcPr>
          <w:p w:rsidR="00963E17" w:rsidRPr="009D0B91" w:rsidRDefault="00963E17" w:rsidP="00963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Times New Roman" w:hAnsi="Times New Roman"/>
                <w:bCs/>
                <w:i/>
                <w:sz w:val="20"/>
                <w:szCs w:val="20"/>
              </w:rPr>
            </w:pPr>
          </w:p>
        </w:tc>
      </w:tr>
      <w:tr w:rsidR="00963E17" w:rsidRPr="009D0B91" w:rsidTr="00963E17">
        <w:trPr>
          <w:trHeight w:val="262"/>
        </w:trPr>
        <w:tc>
          <w:tcPr>
            <w:tcW w:w="1989" w:type="dxa"/>
            <w:vMerge/>
          </w:tcPr>
          <w:p w:rsidR="00963E17" w:rsidRPr="009D0B91" w:rsidRDefault="00963E17" w:rsidP="00963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Times New Roman" w:hAnsi="Times New Roman"/>
                <w:bCs/>
                <w:sz w:val="20"/>
                <w:szCs w:val="20"/>
              </w:rPr>
            </w:pPr>
          </w:p>
        </w:tc>
        <w:tc>
          <w:tcPr>
            <w:tcW w:w="9804" w:type="dxa"/>
            <w:gridSpan w:val="3"/>
          </w:tcPr>
          <w:p w:rsidR="00963E17" w:rsidRPr="009D0B91" w:rsidRDefault="00963E17" w:rsidP="00963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Times New Roman" w:hAnsi="Times New Roman"/>
                <w:bCs/>
                <w:sz w:val="20"/>
                <w:szCs w:val="20"/>
              </w:rPr>
            </w:pPr>
            <w:r w:rsidRPr="009D0B91">
              <w:rPr>
                <w:rFonts w:ascii="Times New Roman" w:hAnsi="Times New Roman"/>
                <w:bCs/>
                <w:sz w:val="20"/>
                <w:szCs w:val="20"/>
              </w:rPr>
              <w:t>Самостоятельная работа обучающихся</w:t>
            </w:r>
          </w:p>
          <w:p w:rsidR="00963E17" w:rsidRPr="009D0B91" w:rsidRDefault="00963E17" w:rsidP="00963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Times New Roman" w:hAnsi="Times New Roman"/>
                <w:bCs/>
                <w:sz w:val="20"/>
                <w:szCs w:val="20"/>
              </w:rPr>
            </w:pPr>
            <w:r w:rsidRPr="009D0B91">
              <w:rPr>
                <w:rFonts w:ascii="Times New Roman" w:hAnsi="Times New Roman"/>
                <w:bCs/>
                <w:sz w:val="20"/>
                <w:szCs w:val="20"/>
              </w:rPr>
              <w:t>1. Анализ заданной ситуации</w:t>
            </w:r>
          </w:p>
          <w:p w:rsidR="00963E17" w:rsidRPr="009D0B91" w:rsidRDefault="00963E17" w:rsidP="00963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Times New Roman" w:hAnsi="Times New Roman"/>
                <w:sz w:val="20"/>
                <w:szCs w:val="20"/>
              </w:rPr>
            </w:pPr>
            <w:r w:rsidRPr="009D0B91">
              <w:rPr>
                <w:rFonts w:ascii="Times New Roman" w:hAnsi="Times New Roman"/>
                <w:bCs/>
                <w:sz w:val="20"/>
                <w:szCs w:val="20"/>
              </w:rPr>
              <w:t xml:space="preserve">2. </w:t>
            </w:r>
            <w:r w:rsidRPr="009D0B91">
              <w:rPr>
                <w:rFonts w:ascii="Times New Roman" w:hAnsi="Times New Roman"/>
                <w:sz w:val="20"/>
                <w:szCs w:val="20"/>
              </w:rPr>
              <w:t>Планирование ресурсов для решения поставленной задачи в соответствии с заданным способом деятельности</w:t>
            </w:r>
          </w:p>
          <w:p w:rsidR="00963E17" w:rsidRPr="009D0B91" w:rsidRDefault="00963E17" w:rsidP="00963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Times New Roman" w:hAnsi="Times New Roman"/>
                <w:bCs/>
                <w:sz w:val="20"/>
                <w:szCs w:val="20"/>
              </w:rPr>
            </w:pPr>
            <w:r w:rsidRPr="009D0B91">
              <w:rPr>
                <w:rFonts w:ascii="Times New Roman" w:hAnsi="Times New Roman"/>
                <w:sz w:val="20"/>
                <w:szCs w:val="20"/>
              </w:rPr>
              <w:t xml:space="preserve">3. </w:t>
            </w:r>
            <w:r w:rsidRPr="009D0B91">
              <w:rPr>
                <w:rFonts w:ascii="Times New Roman" w:hAnsi="Times New Roman"/>
                <w:bCs/>
                <w:sz w:val="20"/>
                <w:szCs w:val="20"/>
              </w:rPr>
              <w:t>Оценка  продукта  своей и/или чужой деятельности по характеристикам</w:t>
            </w:r>
          </w:p>
        </w:tc>
        <w:tc>
          <w:tcPr>
            <w:tcW w:w="1425" w:type="dxa"/>
            <w:vAlign w:val="center"/>
          </w:tcPr>
          <w:p w:rsidR="00963E17" w:rsidRPr="009D0B91" w:rsidRDefault="00963E17" w:rsidP="00963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sz w:val="20"/>
                <w:szCs w:val="20"/>
              </w:rPr>
            </w:pPr>
            <w:r>
              <w:rPr>
                <w:rFonts w:ascii="Times New Roman" w:hAnsi="Times New Roman"/>
                <w:bCs/>
                <w:i/>
                <w:sz w:val="20"/>
                <w:szCs w:val="20"/>
              </w:rPr>
              <w:t>6</w:t>
            </w:r>
          </w:p>
        </w:tc>
        <w:tc>
          <w:tcPr>
            <w:tcW w:w="1140" w:type="dxa"/>
            <w:vMerge/>
            <w:shd w:val="clear" w:color="auto" w:fill="C0C0C0"/>
          </w:tcPr>
          <w:p w:rsidR="00963E17" w:rsidRPr="009D0B91" w:rsidRDefault="00963E17" w:rsidP="00963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Times New Roman" w:hAnsi="Times New Roman"/>
                <w:bCs/>
                <w:i/>
                <w:sz w:val="20"/>
                <w:szCs w:val="20"/>
              </w:rPr>
            </w:pPr>
          </w:p>
        </w:tc>
      </w:tr>
      <w:tr w:rsidR="00963E17" w:rsidRPr="003207F5" w:rsidTr="00963E17">
        <w:trPr>
          <w:trHeight w:val="173"/>
        </w:trPr>
        <w:tc>
          <w:tcPr>
            <w:tcW w:w="1989" w:type="dxa"/>
            <w:vMerge w:val="restart"/>
          </w:tcPr>
          <w:p w:rsidR="00963E17" w:rsidRPr="00FD304F" w:rsidRDefault="00963E17" w:rsidP="00963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Times New Roman" w:hAnsi="Times New Roman"/>
                <w:b/>
                <w:bCs/>
                <w:sz w:val="20"/>
                <w:szCs w:val="20"/>
              </w:rPr>
            </w:pPr>
            <w:r w:rsidRPr="00FD304F">
              <w:rPr>
                <w:rFonts w:ascii="Times New Roman" w:hAnsi="Times New Roman"/>
                <w:b/>
                <w:bCs/>
                <w:sz w:val="20"/>
                <w:szCs w:val="20"/>
              </w:rPr>
              <w:t>Тема 4.</w:t>
            </w:r>
          </w:p>
          <w:p w:rsidR="00963E17" w:rsidRPr="00FD304F" w:rsidRDefault="00963E17" w:rsidP="00963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Times New Roman" w:hAnsi="Times New Roman"/>
                <w:b/>
                <w:bCs/>
                <w:sz w:val="20"/>
                <w:szCs w:val="20"/>
              </w:rPr>
            </w:pPr>
            <w:r w:rsidRPr="00FD304F">
              <w:rPr>
                <w:rFonts w:ascii="Times New Roman" w:hAnsi="Times New Roman"/>
                <w:color w:val="000000"/>
                <w:sz w:val="20"/>
                <w:szCs w:val="20"/>
              </w:rPr>
              <w:t>Эффективное поведение на рынке труда</w:t>
            </w:r>
            <w:r w:rsidRPr="00FD304F">
              <w:rPr>
                <w:rFonts w:ascii="Times New Roman" w:hAnsi="Times New Roman"/>
                <w:b/>
                <w:bCs/>
                <w:sz w:val="20"/>
                <w:szCs w:val="20"/>
              </w:rPr>
              <w:t xml:space="preserve"> </w:t>
            </w:r>
          </w:p>
          <w:p w:rsidR="00963E17" w:rsidRPr="00FD304F" w:rsidRDefault="00963E17" w:rsidP="00963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Times New Roman" w:hAnsi="Times New Roman"/>
                <w:b/>
                <w:bCs/>
                <w:sz w:val="20"/>
                <w:szCs w:val="20"/>
              </w:rPr>
            </w:pPr>
          </w:p>
          <w:p w:rsidR="00963E17" w:rsidRPr="00FD304F" w:rsidRDefault="00963E17" w:rsidP="00963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Times New Roman" w:hAnsi="Times New Roman"/>
                <w:b/>
                <w:bCs/>
                <w:sz w:val="20"/>
                <w:szCs w:val="20"/>
              </w:rPr>
            </w:pPr>
          </w:p>
          <w:p w:rsidR="00963E17" w:rsidRPr="00FD304F" w:rsidRDefault="00963E17" w:rsidP="00963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Times New Roman" w:hAnsi="Times New Roman"/>
                <w:bCs/>
                <w:sz w:val="20"/>
                <w:szCs w:val="20"/>
              </w:rPr>
            </w:pPr>
          </w:p>
        </w:tc>
        <w:tc>
          <w:tcPr>
            <w:tcW w:w="9804" w:type="dxa"/>
            <w:gridSpan w:val="3"/>
          </w:tcPr>
          <w:p w:rsidR="00963E17" w:rsidRPr="00FD304F" w:rsidRDefault="00963E17" w:rsidP="00963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Times New Roman" w:hAnsi="Times New Roman"/>
                <w:bCs/>
                <w:sz w:val="20"/>
                <w:szCs w:val="20"/>
              </w:rPr>
            </w:pPr>
            <w:r w:rsidRPr="00FD304F">
              <w:rPr>
                <w:rFonts w:ascii="Times New Roman" w:hAnsi="Times New Roman"/>
                <w:bCs/>
                <w:sz w:val="20"/>
                <w:szCs w:val="20"/>
              </w:rPr>
              <w:t>Содержание учебного материала</w:t>
            </w:r>
          </w:p>
        </w:tc>
        <w:tc>
          <w:tcPr>
            <w:tcW w:w="1425" w:type="dxa"/>
            <w:vMerge w:val="restart"/>
            <w:vAlign w:val="center"/>
          </w:tcPr>
          <w:p w:rsidR="00963E17" w:rsidRPr="00FD304F" w:rsidRDefault="00963E17" w:rsidP="00963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sz w:val="20"/>
                <w:szCs w:val="20"/>
              </w:rPr>
            </w:pPr>
            <w:r w:rsidRPr="00FD304F">
              <w:rPr>
                <w:rFonts w:ascii="Times New Roman" w:hAnsi="Times New Roman"/>
                <w:bCs/>
                <w:i/>
                <w:sz w:val="20"/>
                <w:szCs w:val="20"/>
              </w:rPr>
              <w:t>10</w:t>
            </w:r>
          </w:p>
        </w:tc>
        <w:tc>
          <w:tcPr>
            <w:tcW w:w="1140" w:type="dxa"/>
            <w:shd w:val="clear" w:color="auto" w:fill="C0C0C0"/>
          </w:tcPr>
          <w:p w:rsidR="00963E17" w:rsidRPr="003207F5" w:rsidRDefault="00963E17" w:rsidP="00963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bCs/>
                <w:i/>
                <w:sz w:val="20"/>
                <w:szCs w:val="20"/>
              </w:rPr>
            </w:pPr>
          </w:p>
        </w:tc>
      </w:tr>
      <w:tr w:rsidR="00963E17" w:rsidRPr="003207F5" w:rsidTr="00963E17">
        <w:trPr>
          <w:trHeight w:val="208"/>
        </w:trPr>
        <w:tc>
          <w:tcPr>
            <w:tcW w:w="1989" w:type="dxa"/>
            <w:vMerge/>
          </w:tcPr>
          <w:p w:rsidR="00963E17" w:rsidRPr="00FD304F" w:rsidRDefault="00963E17" w:rsidP="00963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Times New Roman" w:hAnsi="Times New Roman"/>
                <w:b/>
                <w:bCs/>
                <w:sz w:val="20"/>
                <w:szCs w:val="20"/>
              </w:rPr>
            </w:pPr>
          </w:p>
        </w:tc>
        <w:tc>
          <w:tcPr>
            <w:tcW w:w="366" w:type="dxa"/>
          </w:tcPr>
          <w:p w:rsidR="00963E17" w:rsidRPr="00FD304F" w:rsidRDefault="00963E17" w:rsidP="00963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Times New Roman" w:hAnsi="Times New Roman"/>
                <w:bCs/>
                <w:sz w:val="20"/>
                <w:szCs w:val="20"/>
              </w:rPr>
            </w:pPr>
            <w:r w:rsidRPr="00FD304F">
              <w:rPr>
                <w:rFonts w:ascii="Times New Roman" w:hAnsi="Times New Roman"/>
                <w:bCs/>
                <w:sz w:val="20"/>
                <w:szCs w:val="20"/>
              </w:rPr>
              <w:t>1.</w:t>
            </w:r>
          </w:p>
          <w:p w:rsidR="00963E17" w:rsidRPr="00FD304F" w:rsidRDefault="00963E17" w:rsidP="00963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Times New Roman" w:hAnsi="Times New Roman"/>
                <w:bCs/>
                <w:sz w:val="20"/>
                <w:szCs w:val="20"/>
              </w:rPr>
            </w:pPr>
            <w:r w:rsidRPr="00FD304F">
              <w:rPr>
                <w:rFonts w:ascii="Times New Roman" w:hAnsi="Times New Roman"/>
                <w:bCs/>
                <w:sz w:val="20"/>
                <w:szCs w:val="20"/>
              </w:rPr>
              <w:t>2.</w:t>
            </w:r>
          </w:p>
          <w:p w:rsidR="00963E17" w:rsidRPr="00FD304F" w:rsidRDefault="00963E17" w:rsidP="00963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Times New Roman" w:hAnsi="Times New Roman"/>
                <w:bCs/>
                <w:sz w:val="20"/>
                <w:szCs w:val="20"/>
              </w:rPr>
            </w:pPr>
            <w:r w:rsidRPr="00FD304F">
              <w:rPr>
                <w:rFonts w:ascii="Times New Roman" w:hAnsi="Times New Roman"/>
                <w:bCs/>
                <w:sz w:val="20"/>
                <w:szCs w:val="20"/>
              </w:rPr>
              <w:t>3.</w:t>
            </w:r>
          </w:p>
          <w:p w:rsidR="00963E17" w:rsidRPr="00FD304F" w:rsidRDefault="00963E17" w:rsidP="00963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Times New Roman" w:hAnsi="Times New Roman"/>
                <w:bCs/>
                <w:sz w:val="20"/>
                <w:szCs w:val="20"/>
              </w:rPr>
            </w:pPr>
            <w:r w:rsidRPr="00FD304F">
              <w:rPr>
                <w:rFonts w:ascii="Times New Roman" w:hAnsi="Times New Roman"/>
                <w:bCs/>
                <w:sz w:val="20"/>
                <w:szCs w:val="20"/>
              </w:rPr>
              <w:t>4.</w:t>
            </w:r>
          </w:p>
          <w:p w:rsidR="00963E17" w:rsidRPr="00FD304F" w:rsidRDefault="00963E17" w:rsidP="00963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Times New Roman" w:hAnsi="Times New Roman"/>
                <w:bCs/>
                <w:sz w:val="20"/>
                <w:szCs w:val="20"/>
              </w:rPr>
            </w:pPr>
            <w:r w:rsidRPr="00FD304F">
              <w:rPr>
                <w:rFonts w:ascii="Times New Roman" w:hAnsi="Times New Roman"/>
                <w:bCs/>
                <w:sz w:val="20"/>
                <w:szCs w:val="20"/>
              </w:rPr>
              <w:t>5.</w:t>
            </w:r>
          </w:p>
        </w:tc>
        <w:tc>
          <w:tcPr>
            <w:tcW w:w="9438" w:type="dxa"/>
            <w:gridSpan w:val="2"/>
          </w:tcPr>
          <w:p w:rsidR="00963E17" w:rsidRPr="00FD304F" w:rsidRDefault="00963E17" w:rsidP="00963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Times New Roman" w:hAnsi="Times New Roman"/>
                <w:sz w:val="20"/>
                <w:szCs w:val="20"/>
              </w:rPr>
            </w:pPr>
            <w:r w:rsidRPr="00FD304F">
              <w:rPr>
                <w:rFonts w:ascii="Times New Roman" w:hAnsi="Times New Roman"/>
                <w:sz w:val="20"/>
                <w:szCs w:val="20"/>
              </w:rPr>
              <w:t>Планирование профессиональной карьеры</w:t>
            </w:r>
          </w:p>
          <w:p w:rsidR="00963E17" w:rsidRPr="00FD304F" w:rsidRDefault="00963E17" w:rsidP="00963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Times New Roman" w:hAnsi="Times New Roman"/>
                <w:sz w:val="20"/>
                <w:szCs w:val="20"/>
              </w:rPr>
            </w:pPr>
            <w:r w:rsidRPr="00FD304F">
              <w:rPr>
                <w:rFonts w:ascii="Times New Roman" w:hAnsi="Times New Roman"/>
                <w:sz w:val="20"/>
                <w:szCs w:val="20"/>
              </w:rPr>
              <w:t>Формы и методы поиска работы</w:t>
            </w:r>
          </w:p>
          <w:p w:rsidR="00963E17" w:rsidRPr="00FD304F" w:rsidRDefault="00963E17" w:rsidP="00963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Times New Roman" w:hAnsi="Times New Roman"/>
                <w:sz w:val="20"/>
                <w:szCs w:val="20"/>
              </w:rPr>
            </w:pPr>
            <w:r w:rsidRPr="00FD304F">
              <w:rPr>
                <w:rFonts w:ascii="Times New Roman" w:hAnsi="Times New Roman"/>
                <w:sz w:val="20"/>
                <w:szCs w:val="20"/>
              </w:rPr>
              <w:t>Собеседование с работодателем</w:t>
            </w:r>
          </w:p>
          <w:p w:rsidR="00963E17" w:rsidRPr="00FD304F" w:rsidRDefault="00963E17" w:rsidP="00963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Times New Roman" w:hAnsi="Times New Roman"/>
                <w:sz w:val="20"/>
                <w:szCs w:val="20"/>
              </w:rPr>
            </w:pPr>
            <w:r w:rsidRPr="00FD304F">
              <w:rPr>
                <w:rFonts w:ascii="Times New Roman" w:hAnsi="Times New Roman"/>
                <w:sz w:val="20"/>
                <w:szCs w:val="20"/>
              </w:rPr>
              <w:t>Основы самопрезентации при устройстве на работу</w:t>
            </w:r>
          </w:p>
          <w:p w:rsidR="00963E17" w:rsidRPr="00FD304F" w:rsidRDefault="00963E17" w:rsidP="00963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Times New Roman" w:hAnsi="Times New Roman"/>
                <w:sz w:val="20"/>
                <w:szCs w:val="20"/>
              </w:rPr>
            </w:pPr>
            <w:r w:rsidRPr="00FD304F">
              <w:rPr>
                <w:rFonts w:ascii="Times New Roman" w:hAnsi="Times New Roman"/>
                <w:sz w:val="20"/>
                <w:szCs w:val="20"/>
              </w:rPr>
              <w:t>Оформление трудовых отношений. Адаптация на новом рабочем месте</w:t>
            </w:r>
          </w:p>
        </w:tc>
        <w:tc>
          <w:tcPr>
            <w:tcW w:w="1425" w:type="dxa"/>
            <w:vMerge/>
          </w:tcPr>
          <w:p w:rsidR="00963E17" w:rsidRPr="00FD304F" w:rsidRDefault="00963E17" w:rsidP="00963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Times New Roman" w:hAnsi="Times New Roman"/>
                <w:bCs/>
                <w:i/>
                <w:sz w:val="20"/>
                <w:szCs w:val="20"/>
              </w:rPr>
            </w:pPr>
          </w:p>
        </w:tc>
        <w:tc>
          <w:tcPr>
            <w:tcW w:w="1140" w:type="dxa"/>
          </w:tcPr>
          <w:p w:rsidR="00963E17" w:rsidRPr="003207F5" w:rsidRDefault="00963E17" w:rsidP="00963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bCs/>
                <w:i/>
                <w:sz w:val="20"/>
                <w:szCs w:val="20"/>
              </w:rPr>
            </w:pPr>
            <w:r>
              <w:rPr>
                <w:bCs/>
                <w:i/>
                <w:sz w:val="20"/>
                <w:szCs w:val="20"/>
              </w:rPr>
              <w:t>2, 3</w:t>
            </w:r>
          </w:p>
        </w:tc>
      </w:tr>
      <w:tr w:rsidR="00963E17" w:rsidRPr="003207F5" w:rsidTr="00963E17">
        <w:trPr>
          <w:trHeight w:val="240"/>
        </w:trPr>
        <w:tc>
          <w:tcPr>
            <w:tcW w:w="1989" w:type="dxa"/>
            <w:vMerge/>
          </w:tcPr>
          <w:p w:rsidR="00963E17" w:rsidRPr="00FD304F" w:rsidRDefault="00963E17" w:rsidP="00963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Times New Roman" w:hAnsi="Times New Roman"/>
                <w:b/>
                <w:bCs/>
                <w:sz w:val="20"/>
                <w:szCs w:val="20"/>
              </w:rPr>
            </w:pPr>
          </w:p>
        </w:tc>
        <w:tc>
          <w:tcPr>
            <w:tcW w:w="9804" w:type="dxa"/>
            <w:gridSpan w:val="3"/>
          </w:tcPr>
          <w:p w:rsidR="00963E17" w:rsidRPr="00FD304F" w:rsidRDefault="00963E17" w:rsidP="00963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Times New Roman" w:hAnsi="Times New Roman"/>
                <w:bCs/>
                <w:sz w:val="20"/>
                <w:szCs w:val="20"/>
              </w:rPr>
            </w:pPr>
            <w:r w:rsidRPr="00FD304F">
              <w:rPr>
                <w:rFonts w:ascii="Times New Roman" w:hAnsi="Times New Roman"/>
                <w:bCs/>
                <w:sz w:val="20"/>
                <w:szCs w:val="20"/>
              </w:rPr>
              <w:t>Практические занятия</w:t>
            </w:r>
          </w:p>
          <w:p w:rsidR="00963E17" w:rsidRPr="00FD304F" w:rsidRDefault="00963E17" w:rsidP="00963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Times New Roman" w:hAnsi="Times New Roman"/>
                <w:sz w:val="20"/>
                <w:szCs w:val="20"/>
              </w:rPr>
            </w:pPr>
            <w:r w:rsidRPr="00FD304F">
              <w:rPr>
                <w:rFonts w:ascii="Times New Roman" w:hAnsi="Times New Roman"/>
                <w:sz w:val="20"/>
                <w:szCs w:val="20"/>
              </w:rPr>
              <w:t>1. Анализ рынка труда по своей специальности</w:t>
            </w:r>
          </w:p>
          <w:p w:rsidR="00963E17" w:rsidRPr="00FD304F" w:rsidRDefault="00963E17" w:rsidP="00963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Times New Roman" w:hAnsi="Times New Roman"/>
                <w:sz w:val="20"/>
                <w:szCs w:val="20"/>
              </w:rPr>
            </w:pPr>
            <w:r w:rsidRPr="00FD304F">
              <w:rPr>
                <w:rFonts w:ascii="Times New Roman" w:hAnsi="Times New Roman"/>
                <w:sz w:val="20"/>
                <w:szCs w:val="20"/>
              </w:rPr>
              <w:t>2. Освоение методов поиска работы по своей специальности</w:t>
            </w:r>
          </w:p>
          <w:p w:rsidR="00963E17" w:rsidRPr="00FD304F" w:rsidRDefault="00963E17" w:rsidP="00963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Times New Roman" w:hAnsi="Times New Roman"/>
                <w:sz w:val="20"/>
                <w:szCs w:val="20"/>
              </w:rPr>
            </w:pPr>
            <w:r w:rsidRPr="00FD304F">
              <w:rPr>
                <w:rFonts w:ascii="Times New Roman" w:hAnsi="Times New Roman"/>
                <w:sz w:val="20"/>
                <w:szCs w:val="20"/>
              </w:rPr>
              <w:t>3. Овладение способами самопрезентации при устройстве на работу</w:t>
            </w:r>
          </w:p>
          <w:p w:rsidR="00963E17" w:rsidRPr="00FD304F" w:rsidRDefault="00963E17" w:rsidP="00963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Times New Roman" w:hAnsi="Times New Roman"/>
                <w:sz w:val="20"/>
                <w:szCs w:val="20"/>
              </w:rPr>
            </w:pPr>
            <w:r w:rsidRPr="00FD304F">
              <w:rPr>
                <w:rFonts w:ascii="Times New Roman" w:hAnsi="Times New Roman"/>
                <w:sz w:val="20"/>
                <w:szCs w:val="20"/>
              </w:rPr>
              <w:t>4. Планирование и выстраивание деловой беседы с работодателем</w:t>
            </w:r>
          </w:p>
        </w:tc>
        <w:tc>
          <w:tcPr>
            <w:tcW w:w="1425" w:type="dxa"/>
            <w:vMerge/>
          </w:tcPr>
          <w:p w:rsidR="00963E17" w:rsidRPr="00FD304F" w:rsidRDefault="00963E17" w:rsidP="00963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Times New Roman" w:hAnsi="Times New Roman"/>
                <w:bCs/>
                <w:i/>
                <w:sz w:val="20"/>
                <w:szCs w:val="20"/>
              </w:rPr>
            </w:pPr>
          </w:p>
        </w:tc>
        <w:tc>
          <w:tcPr>
            <w:tcW w:w="1140" w:type="dxa"/>
            <w:vMerge w:val="restart"/>
            <w:shd w:val="clear" w:color="auto" w:fill="C0C0C0"/>
          </w:tcPr>
          <w:p w:rsidR="00963E17" w:rsidRPr="003207F5" w:rsidRDefault="00963E17" w:rsidP="00963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bCs/>
                <w:i/>
                <w:sz w:val="20"/>
                <w:szCs w:val="20"/>
              </w:rPr>
            </w:pPr>
          </w:p>
        </w:tc>
      </w:tr>
      <w:tr w:rsidR="00963E17" w:rsidRPr="003207F5" w:rsidTr="00963E17">
        <w:trPr>
          <w:trHeight w:val="225"/>
        </w:trPr>
        <w:tc>
          <w:tcPr>
            <w:tcW w:w="1989" w:type="dxa"/>
            <w:vMerge/>
          </w:tcPr>
          <w:p w:rsidR="00963E17" w:rsidRPr="00FD304F" w:rsidRDefault="00963E17" w:rsidP="00963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Times New Roman" w:hAnsi="Times New Roman"/>
                <w:b/>
                <w:bCs/>
                <w:sz w:val="20"/>
                <w:szCs w:val="20"/>
              </w:rPr>
            </w:pPr>
          </w:p>
        </w:tc>
        <w:tc>
          <w:tcPr>
            <w:tcW w:w="9804" w:type="dxa"/>
            <w:gridSpan w:val="3"/>
          </w:tcPr>
          <w:p w:rsidR="00963E17" w:rsidRPr="00FD304F" w:rsidRDefault="00963E17" w:rsidP="00963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Times New Roman" w:hAnsi="Times New Roman"/>
                <w:bCs/>
                <w:sz w:val="20"/>
                <w:szCs w:val="20"/>
              </w:rPr>
            </w:pPr>
            <w:r w:rsidRPr="00FD304F">
              <w:rPr>
                <w:rFonts w:ascii="Times New Roman" w:hAnsi="Times New Roman"/>
                <w:bCs/>
                <w:sz w:val="20"/>
                <w:szCs w:val="20"/>
              </w:rPr>
              <w:t>Контрольные работы</w:t>
            </w:r>
          </w:p>
          <w:p w:rsidR="00963E17" w:rsidRPr="00FD304F" w:rsidRDefault="00963E17" w:rsidP="00963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Times New Roman" w:hAnsi="Times New Roman"/>
                <w:bCs/>
                <w:sz w:val="20"/>
                <w:szCs w:val="20"/>
              </w:rPr>
            </w:pPr>
            <w:r w:rsidRPr="00FD304F">
              <w:rPr>
                <w:rFonts w:ascii="Times New Roman" w:hAnsi="Times New Roman"/>
                <w:color w:val="000000"/>
                <w:sz w:val="20"/>
                <w:szCs w:val="20"/>
              </w:rPr>
              <w:t>Выполнение кейсового задания по теме «Эффективное поведение на рынке труда» и с использованием эффективных способов решения проблем</w:t>
            </w:r>
          </w:p>
        </w:tc>
        <w:tc>
          <w:tcPr>
            <w:tcW w:w="1425" w:type="dxa"/>
            <w:vAlign w:val="center"/>
          </w:tcPr>
          <w:p w:rsidR="00963E17" w:rsidRPr="00FD304F" w:rsidRDefault="00963E17" w:rsidP="00963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sz w:val="20"/>
                <w:szCs w:val="20"/>
              </w:rPr>
            </w:pPr>
            <w:r w:rsidRPr="00FD304F">
              <w:rPr>
                <w:rFonts w:ascii="Times New Roman" w:hAnsi="Times New Roman"/>
                <w:bCs/>
                <w:i/>
                <w:sz w:val="20"/>
                <w:szCs w:val="20"/>
              </w:rPr>
              <w:t>2</w:t>
            </w:r>
          </w:p>
        </w:tc>
        <w:tc>
          <w:tcPr>
            <w:tcW w:w="1140" w:type="dxa"/>
            <w:vMerge/>
            <w:shd w:val="clear" w:color="auto" w:fill="C0C0C0"/>
          </w:tcPr>
          <w:p w:rsidR="00963E17" w:rsidRPr="003207F5" w:rsidRDefault="00963E17" w:rsidP="00963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bCs/>
                <w:i/>
                <w:sz w:val="20"/>
                <w:szCs w:val="20"/>
              </w:rPr>
            </w:pPr>
          </w:p>
        </w:tc>
      </w:tr>
      <w:tr w:rsidR="00963E17" w:rsidRPr="003207F5" w:rsidTr="00963E17">
        <w:trPr>
          <w:trHeight w:val="210"/>
        </w:trPr>
        <w:tc>
          <w:tcPr>
            <w:tcW w:w="1989" w:type="dxa"/>
            <w:vMerge/>
          </w:tcPr>
          <w:p w:rsidR="00963E17" w:rsidRPr="00FD304F" w:rsidRDefault="00963E17" w:rsidP="00963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Times New Roman" w:hAnsi="Times New Roman"/>
                <w:b/>
                <w:bCs/>
                <w:sz w:val="20"/>
                <w:szCs w:val="20"/>
              </w:rPr>
            </w:pPr>
          </w:p>
        </w:tc>
        <w:tc>
          <w:tcPr>
            <w:tcW w:w="9804" w:type="dxa"/>
            <w:gridSpan w:val="3"/>
          </w:tcPr>
          <w:p w:rsidR="00963E17" w:rsidRPr="00FD304F" w:rsidRDefault="00963E17" w:rsidP="00963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Times New Roman" w:hAnsi="Times New Roman"/>
                <w:bCs/>
                <w:sz w:val="20"/>
                <w:szCs w:val="20"/>
              </w:rPr>
            </w:pPr>
            <w:r w:rsidRPr="00FD304F">
              <w:rPr>
                <w:rFonts w:ascii="Times New Roman" w:hAnsi="Times New Roman"/>
                <w:bCs/>
                <w:sz w:val="20"/>
                <w:szCs w:val="20"/>
              </w:rPr>
              <w:t>Самостоятельная работа обучающихся</w:t>
            </w:r>
          </w:p>
          <w:p w:rsidR="00963E17" w:rsidRPr="00FD304F" w:rsidRDefault="00963E17" w:rsidP="00791B1C">
            <w:pPr>
              <w:numPr>
                <w:ilvl w:val="0"/>
                <w:numId w:val="16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both"/>
              <w:rPr>
                <w:rFonts w:ascii="Times New Roman" w:hAnsi="Times New Roman"/>
                <w:bCs/>
                <w:sz w:val="20"/>
                <w:szCs w:val="20"/>
              </w:rPr>
            </w:pPr>
            <w:r w:rsidRPr="00FD304F">
              <w:rPr>
                <w:rFonts w:ascii="Times New Roman" w:hAnsi="Times New Roman"/>
                <w:bCs/>
                <w:sz w:val="20"/>
                <w:szCs w:val="20"/>
              </w:rPr>
              <w:t>Выполнение заданий по планированию карьеры (создание портрета успешного на рынке труда человека; создание собственного профессионально-психологического портрета «Мой личный и профессиональный ресурс»; составление плана профессиональной карьеры)</w:t>
            </w:r>
          </w:p>
          <w:p w:rsidR="00963E17" w:rsidRPr="00FD304F" w:rsidRDefault="00963E17" w:rsidP="00791B1C">
            <w:pPr>
              <w:numPr>
                <w:ilvl w:val="0"/>
                <w:numId w:val="16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both"/>
              <w:rPr>
                <w:rFonts w:ascii="Times New Roman" w:hAnsi="Times New Roman"/>
                <w:bCs/>
                <w:sz w:val="20"/>
                <w:szCs w:val="20"/>
              </w:rPr>
            </w:pPr>
            <w:r w:rsidRPr="00FD304F">
              <w:rPr>
                <w:rFonts w:ascii="Times New Roman" w:hAnsi="Times New Roman"/>
                <w:bCs/>
                <w:sz w:val="20"/>
                <w:szCs w:val="20"/>
              </w:rPr>
              <w:t>Выполнение заданий по поиску работы (разработка эффективного «поискового» телефонного звонка, объявления в газету, профессионального резюме)</w:t>
            </w:r>
          </w:p>
          <w:p w:rsidR="00963E17" w:rsidRPr="00FD304F" w:rsidRDefault="00963E17" w:rsidP="00791B1C">
            <w:pPr>
              <w:numPr>
                <w:ilvl w:val="0"/>
                <w:numId w:val="16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both"/>
              <w:rPr>
                <w:rFonts w:ascii="Times New Roman" w:hAnsi="Times New Roman"/>
                <w:bCs/>
                <w:sz w:val="20"/>
                <w:szCs w:val="20"/>
              </w:rPr>
            </w:pPr>
            <w:r w:rsidRPr="00FD304F">
              <w:rPr>
                <w:rFonts w:ascii="Times New Roman" w:hAnsi="Times New Roman"/>
                <w:bCs/>
                <w:sz w:val="20"/>
                <w:szCs w:val="20"/>
              </w:rPr>
              <w:t>Выполнение заданий по планированию трудоустройства и адаптации на рабочем месте (анализ и оценка предложений работодателя; составление списка мероприятий профессиональной адаптации работника)</w:t>
            </w:r>
          </w:p>
        </w:tc>
        <w:tc>
          <w:tcPr>
            <w:tcW w:w="1425" w:type="dxa"/>
          </w:tcPr>
          <w:p w:rsidR="00963E17" w:rsidRPr="00FD304F" w:rsidRDefault="00963E17" w:rsidP="00963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sz w:val="20"/>
                <w:szCs w:val="20"/>
              </w:rPr>
            </w:pPr>
            <w:r w:rsidRPr="00FD304F">
              <w:rPr>
                <w:rFonts w:ascii="Times New Roman" w:hAnsi="Times New Roman"/>
                <w:bCs/>
                <w:i/>
                <w:sz w:val="20"/>
                <w:szCs w:val="20"/>
              </w:rPr>
              <w:t>5</w:t>
            </w:r>
          </w:p>
        </w:tc>
        <w:tc>
          <w:tcPr>
            <w:tcW w:w="1140" w:type="dxa"/>
            <w:vMerge/>
            <w:shd w:val="clear" w:color="auto" w:fill="C0C0C0"/>
          </w:tcPr>
          <w:p w:rsidR="00963E17" w:rsidRPr="003207F5" w:rsidRDefault="00963E17" w:rsidP="00963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bCs/>
                <w:i/>
                <w:sz w:val="20"/>
                <w:szCs w:val="20"/>
              </w:rPr>
            </w:pPr>
          </w:p>
        </w:tc>
      </w:tr>
      <w:tr w:rsidR="00963E17" w:rsidRPr="009D0B91" w:rsidTr="00963E17">
        <w:trPr>
          <w:trHeight w:val="262"/>
        </w:trPr>
        <w:tc>
          <w:tcPr>
            <w:tcW w:w="1989" w:type="dxa"/>
          </w:tcPr>
          <w:p w:rsidR="00963E17" w:rsidRPr="00FD304F" w:rsidRDefault="00963E17" w:rsidP="00963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Times New Roman" w:hAnsi="Times New Roman"/>
                <w:bCs/>
                <w:sz w:val="20"/>
                <w:szCs w:val="20"/>
              </w:rPr>
            </w:pPr>
          </w:p>
        </w:tc>
        <w:tc>
          <w:tcPr>
            <w:tcW w:w="9804" w:type="dxa"/>
            <w:gridSpan w:val="3"/>
          </w:tcPr>
          <w:p w:rsidR="00963E17" w:rsidRPr="00FD304F" w:rsidRDefault="00963E17" w:rsidP="00963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Times New Roman" w:hAnsi="Times New Roman"/>
                <w:bCs/>
                <w:sz w:val="20"/>
                <w:szCs w:val="20"/>
              </w:rPr>
            </w:pPr>
          </w:p>
        </w:tc>
        <w:tc>
          <w:tcPr>
            <w:tcW w:w="1425" w:type="dxa"/>
            <w:vAlign w:val="center"/>
          </w:tcPr>
          <w:p w:rsidR="00963E17" w:rsidRPr="00FD304F" w:rsidRDefault="00963E17" w:rsidP="00963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sz w:val="20"/>
                <w:szCs w:val="20"/>
              </w:rPr>
            </w:pPr>
          </w:p>
        </w:tc>
        <w:tc>
          <w:tcPr>
            <w:tcW w:w="1140" w:type="dxa"/>
            <w:vMerge w:val="restart"/>
            <w:shd w:val="clear" w:color="auto" w:fill="C0C0C0"/>
          </w:tcPr>
          <w:p w:rsidR="00963E17" w:rsidRPr="009D0B91" w:rsidRDefault="00963E17" w:rsidP="00963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Times New Roman" w:hAnsi="Times New Roman"/>
                <w:bCs/>
                <w:i/>
                <w:sz w:val="20"/>
                <w:szCs w:val="20"/>
              </w:rPr>
            </w:pPr>
          </w:p>
        </w:tc>
      </w:tr>
      <w:tr w:rsidR="00963E17" w:rsidRPr="009D0B91" w:rsidTr="00963E17">
        <w:trPr>
          <w:trHeight w:val="20"/>
        </w:trPr>
        <w:tc>
          <w:tcPr>
            <w:tcW w:w="11793" w:type="dxa"/>
            <w:gridSpan w:val="4"/>
          </w:tcPr>
          <w:p w:rsidR="00963E17" w:rsidRPr="009D0B91" w:rsidRDefault="00963E17" w:rsidP="00963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right"/>
              <w:rPr>
                <w:rFonts w:ascii="Times New Roman" w:hAnsi="Times New Roman"/>
                <w:b/>
                <w:bCs/>
                <w:sz w:val="20"/>
                <w:szCs w:val="20"/>
              </w:rPr>
            </w:pPr>
            <w:r w:rsidRPr="009D0B91">
              <w:rPr>
                <w:rFonts w:ascii="Times New Roman" w:hAnsi="Times New Roman"/>
                <w:b/>
                <w:bCs/>
                <w:sz w:val="20"/>
                <w:szCs w:val="20"/>
              </w:rPr>
              <w:t>Всего:</w:t>
            </w:r>
          </w:p>
        </w:tc>
        <w:tc>
          <w:tcPr>
            <w:tcW w:w="1425" w:type="dxa"/>
          </w:tcPr>
          <w:p w:rsidR="00963E17" w:rsidRPr="00D666DC" w:rsidRDefault="00963E17" w:rsidP="00963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Times New Roman" w:hAnsi="Times New Roman"/>
                <w:bCs/>
                <w:sz w:val="20"/>
                <w:szCs w:val="20"/>
              </w:rPr>
            </w:pPr>
            <w:r>
              <w:rPr>
                <w:rFonts w:ascii="Times New Roman" w:hAnsi="Times New Roman"/>
                <w:bCs/>
                <w:sz w:val="20"/>
                <w:szCs w:val="20"/>
              </w:rPr>
              <w:t>70</w:t>
            </w:r>
            <w:r w:rsidRPr="00D666DC">
              <w:rPr>
                <w:rFonts w:ascii="Times New Roman" w:hAnsi="Times New Roman"/>
                <w:bCs/>
                <w:sz w:val="20"/>
                <w:szCs w:val="20"/>
              </w:rPr>
              <w:t xml:space="preserve"> </w:t>
            </w:r>
            <w:r>
              <w:rPr>
                <w:rFonts w:ascii="Times New Roman" w:hAnsi="Times New Roman"/>
                <w:bCs/>
                <w:sz w:val="20"/>
                <w:szCs w:val="20"/>
              </w:rPr>
              <w:t>часов</w:t>
            </w:r>
          </w:p>
        </w:tc>
        <w:tc>
          <w:tcPr>
            <w:tcW w:w="1140" w:type="dxa"/>
            <w:vMerge/>
            <w:shd w:val="clear" w:color="auto" w:fill="C0C0C0"/>
          </w:tcPr>
          <w:p w:rsidR="00963E17" w:rsidRPr="009D0B91" w:rsidRDefault="00963E17" w:rsidP="00963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Times New Roman" w:hAnsi="Times New Roman"/>
                <w:bCs/>
                <w:i/>
                <w:sz w:val="20"/>
                <w:szCs w:val="20"/>
              </w:rPr>
            </w:pPr>
          </w:p>
        </w:tc>
      </w:tr>
    </w:tbl>
    <w:p w:rsidR="00963E17" w:rsidRPr="009D0B91" w:rsidRDefault="00963E17" w:rsidP="00963E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rPr>
      </w:pPr>
      <w:r w:rsidRPr="009D0B91">
        <w:rPr>
          <w:rFonts w:ascii="Times New Roman" w:hAnsi="Times New Roman"/>
        </w:rPr>
        <w:t>Для характеристики уровня освоения учебного материала используются следующие обозначения:</w:t>
      </w:r>
    </w:p>
    <w:p w:rsidR="00963E17" w:rsidRPr="009D0B91" w:rsidRDefault="00963E17" w:rsidP="00963E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rPr>
      </w:pPr>
      <w:r w:rsidRPr="009D0B91">
        <w:rPr>
          <w:rFonts w:ascii="Times New Roman" w:hAnsi="Times New Roman"/>
        </w:rPr>
        <w:t xml:space="preserve">1. – ознакомительный (узнавание ранее изученных объектов, свойств); </w:t>
      </w:r>
    </w:p>
    <w:p w:rsidR="00963E17" w:rsidRPr="009D0B91" w:rsidRDefault="00963E17" w:rsidP="00963E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rPr>
      </w:pPr>
      <w:r w:rsidRPr="009D0B91">
        <w:rPr>
          <w:rFonts w:ascii="Times New Roman" w:hAnsi="Times New Roman"/>
        </w:rPr>
        <w:t>2. – репродуктивный (выполнение деятельности по образцу, инструкции или под руководством)</w:t>
      </w:r>
    </w:p>
    <w:p w:rsidR="00963E17" w:rsidRPr="009D0B91" w:rsidRDefault="00963E17" w:rsidP="00963E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b/>
        </w:rPr>
      </w:pPr>
      <w:r w:rsidRPr="009D0B91">
        <w:rPr>
          <w:rFonts w:ascii="Times New Roman" w:hAnsi="Times New Roman"/>
        </w:rPr>
        <w:t>3. – продуктивный (планирование и самостоятельное выполнение деятельности, решение проблемных задач)</w:t>
      </w:r>
    </w:p>
    <w:p w:rsidR="00963E17" w:rsidRPr="009D0B91" w:rsidRDefault="00963E17" w:rsidP="00963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rPr>
        <w:sectPr w:rsidR="00963E17" w:rsidRPr="009D0B91" w:rsidSect="00963E17">
          <w:pgSz w:w="16840" w:h="11907" w:orient="landscape"/>
          <w:pgMar w:top="851" w:right="1304" w:bottom="851" w:left="1254" w:header="709" w:footer="709" w:gutter="0"/>
          <w:cols w:space="720"/>
        </w:sectPr>
      </w:pPr>
    </w:p>
    <w:p w:rsidR="00963E17" w:rsidRPr="009D0B91" w:rsidRDefault="00963E17" w:rsidP="00963E17">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val="0"/>
          <w:caps/>
        </w:rPr>
      </w:pPr>
      <w:r w:rsidRPr="009D0B91">
        <w:rPr>
          <w:caps/>
        </w:rPr>
        <w:t>3. условия реализации программы дисциплины</w:t>
      </w:r>
    </w:p>
    <w:p w:rsidR="00963E17" w:rsidRPr="009D0B91" w:rsidRDefault="00963E17" w:rsidP="00963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bCs/>
          <w:sz w:val="28"/>
          <w:szCs w:val="28"/>
        </w:rPr>
      </w:pPr>
      <w:r w:rsidRPr="009D0B91">
        <w:rPr>
          <w:rFonts w:ascii="Times New Roman" w:hAnsi="Times New Roman"/>
          <w:b/>
          <w:bCs/>
          <w:sz w:val="28"/>
          <w:szCs w:val="28"/>
        </w:rPr>
        <w:t>3.1. Требования к минимальному материально-техническому обеспечению</w:t>
      </w:r>
    </w:p>
    <w:p w:rsidR="00963E17" w:rsidRPr="009D0B91" w:rsidRDefault="00963E17" w:rsidP="00963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i/>
          <w:sz w:val="20"/>
          <w:szCs w:val="20"/>
        </w:rPr>
      </w:pPr>
      <w:r w:rsidRPr="009D0B91">
        <w:rPr>
          <w:rFonts w:ascii="Times New Roman" w:hAnsi="Times New Roman"/>
          <w:bCs/>
          <w:sz w:val="28"/>
          <w:szCs w:val="28"/>
        </w:rPr>
        <w:t xml:space="preserve">Реализация программы дисциплины требует наличия стандартного учебного кабинета </w:t>
      </w:r>
    </w:p>
    <w:p w:rsidR="00963E17" w:rsidRPr="009D0B91" w:rsidRDefault="00963E17" w:rsidP="00963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8"/>
          <w:szCs w:val="28"/>
        </w:rPr>
      </w:pPr>
      <w:r w:rsidRPr="009D0B91">
        <w:rPr>
          <w:rFonts w:ascii="Times New Roman" w:hAnsi="Times New Roman"/>
          <w:bCs/>
          <w:sz w:val="28"/>
          <w:szCs w:val="28"/>
        </w:rPr>
        <w:t>Оборудование учебного кабинета: стандартный набор мебели ученической</w:t>
      </w:r>
    </w:p>
    <w:p w:rsidR="00963E17" w:rsidRPr="009D0B91" w:rsidRDefault="00963E17" w:rsidP="00963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8"/>
          <w:szCs w:val="28"/>
        </w:rPr>
      </w:pPr>
      <w:r w:rsidRPr="009D0B91">
        <w:rPr>
          <w:rFonts w:ascii="Times New Roman" w:hAnsi="Times New Roman"/>
          <w:bCs/>
          <w:sz w:val="28"/>
          <w:szCs w:val="28"/>
        </w:rPr>
        <w:t>Технические средства обучения: библиотека с карточным и электронным  каталогом, компьютеры с выходом в интернет</w:t>
      </w:r>
    </w:p>
    <w:p w:rsidR="00963E17" w:rsidRPr="009D0B91" w:rsidRDefault="00963E17" w:rsidP="00963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16"/>
          <w:szCs w:val="16"/>
        </w:rPr>
      </w:pPr>
    </w:p>
    <w:p w:rsidR="00963E17" w:rsidRPr="009D0B91" w:rsidRDefault="00963E17" w:rsidP="00963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bCs/>
          <w:sz w:val="28"/>
          <w:szCs w:val="28"/>
        </w:rPr>
      </w:pPr>
    </w:p>
    <w:p w:rsidR="00963E17" w:rsidRPr="009D0B91" w:rsidRDefault="00963E17" w:rsidP="00963E17">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val="0"/>
        </w:rPr>
      </w:pPr>
      <w:r w:rsidRPr="009D0B91">
        <w:t>3.2. Информационное обеспечение обучения</w:t>
      </w:r>
    </w:p>
    <w:p w:rsidR="00963E17" w:rsidRPr="009D0B91" w:rsidRDefault="00963E17" w:rsidP="00963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bCs/>
          <w:sz w:val="28"/>
          <w:szCs w:val="28"/>
        </w:rPr>
      </w:pPr>
      <w:r w:rsidRPr="009D0B91">
        <w:rPr>
          <w:rFonts w:ascii="Times New Roman" w:hAnsi="Times New Roman"/>
          <w:b/>
          <w:bCs/>
          <w:sz w:val="28"/>
          <w:szCs w:val="28"/>
        </w:rPr>
        <w:t>Перечень рекомендуемых учебных изданий, Интернет-ресурсов, дополнительной литературы</w:t>
      </w:r>
    </w:p>
    <w:p w:rsidR="00963E17" w:rsidRPr="009D0B91" w:rsidRDefault="00963E17" w:rsidP="00963E17">
      <w:pPr>
        <w:jc w:val="both"/>
        <w:rPr>
          <w:rFonts w:ascii="Times New Roman" w:hAnsi="Times New Roman"/>
        </w:rPr>
      </w:pPr>
    </w:p>
    <w:p w:rsidR="00963E17" w:rsidRPr="009D0B91" w:rsidRDefault="00963E17" w:rsidP="00963E17">
      <w:pPr>
        <w:jc w:val="center"/>
        <w:rPr>
          <w:rFonts w:ascii="Times New Roman" w:hAnsi="Times New Roman"/>
          <w:b/>
          <w:sz w:val="28"/>
          <w:szCs w:val="28"/>
        </w:rPr>
      </w:pPr>
      <w:r w:rsidRPr="009D0B91">
        <w:rPr>
          <w:rFonts w:ascii="Times New Roman" w:hAnsi="Times New Roman"/>
          <w:b/>
          <w:sz w:val="28"/>
          <w:szCs w:val="28"/>
        </w:rPr>
        <w:t>Литература по разделу</w:t>
      </w:r>
    </w:p>
    <w:p w:rsidR="00963E17" w:rsidRPr="009D0B91" w:rsidRDefault="00963E17" w:rsidP="00963E17">
      <w:pPr>
        <w:jc w:val="center"/>
        <w:rPr>
          <w:rFonts w:ascii="Times New Roman" w:hAnsi="Times New Roman"/>
          <w:b/>
          <w:sz w:val="28"/>
          <w:szCs w:val="28"/>
        </w:rPr>
      </w:pPr>
      <w:r w:rsidRPr="009D0B91">
        <w:rPr>
          <w:rFonts w:ascii="Times New Roman" w:hAnsi="Times New Roman"/>
          <w:b/>
          <w:sz w:val="28"/>
          <w:szCs w:val="28"/>
        </w:rPr>
        <w:t>«Коммуникативная компетентность профессионала»</w:t>
      </w:r>
    </w:p>
    <w:p w:rsidR="00963E17" w:rsidRPr="009D0B91" w:rsidRDefault="00963E17" w:rsidP="00963E17">
      <w:pPr>
        <w:jc w:val="center"/>
        <w:rPr>
          <w:rFonts w:ascii="Times New Roman" w:hAnsi="Times New Roman"/>
          <w:b/>
          <w:sz w:val="28"/>
          <w:szCs w:val="28"/>
        </w:rPr>
      </w:pPr>
    </w:p>
    <w:p w:rsidR="00963E17" w:rsidRPr="009D0B91" w:rsidRDefault="00963E17" w:rsidP="00963E17">
      <w:pPr>
        <w:ind w:firstLine="540"/>
        <w:jc w:val="both"/>
        <w:rPr>
          <w:rFonts w:ascii="Times New Roman" w:hAnsi="Times New Roman"/>
          <w:b/>
          <w:sz w:val="28"/>
          <w:szCs w:val="28"/>
        </w:rPr>
      </w:pPr>
      <w:r w:rsidRPr="009D0B91">
        <w:rPr>
          <w:rFonts w:ascii="Times New Roman" w:hAnsi="Times New Roman"/>
          <w:b/>
          <w:sz w:val="28"/>
          <w:szCs w:val="28"/>
        </w:rPr>
        <w:t>для преподавателя:</w:t>
      </w:r>
    </w:p>
    <w:p w:rsidR="00963E17" w:rsidRPr="009D0B91" w:rsidRDefault="00963E17" w:rsidP="00791B1C">
      <w:pPr>
        <w:pStyle w:val="afffff9"/>
        <w:numPr>
          <w:ilvl w:val="0"/>
          <w:numId w:val="153"/>
        </w:numPr>
        <w:tabs>
          <w:tab w:val="clear" w:pos="720"/>
        </w:tabs>
        <w:spacing w:before="0" w:after="0"/>
        <w:ind w:left="0" w:firstLine="0"/>
        <w:jc w:val="both"/>
        <w:rPr>
          <w:sz w:val="28"/>
          <w:szCs w:val="28"/>
        </w:rPr>
      </w:pPr>
      <w:r w:rsidRPr="009D0B91">
        <w:rPr>
          <w:sz w:val="28"/>
          <w:szCs w:val="28"/>
        </w:rPr>
        <w:t xml:space="preserve">Андреев В.И. Деловая риторика, Народное образование. – М., 1995. </w:t>
      </w:r>
    </w:p>
    <w:p w:rsidR="00963E17" w:rsidRPr="009D0B91" w:rsidRDefault="00963E17" w:rsidP="00791B1C">
      <w:pPr>
        <w:numPr>
          <w:ilvl w:val="0"/>
          <w:numId w:val="153"/>
        </w:numPr>
        <w:tabs>
          <w:tab w:val="clear" w:pos="720"/>
        </w:tabs>
        <w:spacing w:after="0" w:line="240" w:lineRule="auto"/>
        <w:ind w:left="0" w:firstLine="0"/>
        <w:jc w:val="both"/>
        <w:rPr>
          <w:rFonts w:ascii="Times New Roman" w:hAnsi="Times New Roman"/>
          <w:sz w:val="28"/>
          <w:szCs w:val="28"/>
        </w:rPr>
      </w:pPr>
      <w:r w:rsidRPr="009D0B91">
        <w:rPr>
          <w:rFonts w:ascii="Times New Roman" w:hAnsi="Times New Roman"/>
          <w:sz w:val="28"/>
          <w:szCs w:val="28"/>
        </w:rPr>
        <w:t>Артюхова И. Барьеры непонимания // «Школьный психолог», №46, 2001.</w:t>
      </w:r>
    </w:p>
    <w:p w:rsidR="00963E17" w:rsidRPr="009D0B91" w:rsidRDefault="00963E17" w:rsidP="00791B1C">
      <w:pPr>
        <w:pStyle w:val="afffff9"/>
        <w:numPr>
          <w:ilvl w:val="0"/>
          <w:numId w:val="153"/>
        </w:numPr>
        <w:tabs>
          <w:tab w:val="clear" w:pos="720"/>
        </w:tabs>
        <w:spacing w:before="0" w:after="0"/>
        <w:ind w:left="0" w:firstLine="0"/>
        <w:jc w:val="both"/>
        <w:rPr>
          <w:sz w:val="28"/>
          <w:szCs w:val="28"/>
        </w:rPr>
      </w:pPr>
      <w:r w:rsidRPr="009D0B91">
        <w:rPr>
          <w:sz w:val="28"/>
          <w:szCs w:val="28"/>
        </w:rPr>
        <w:t>Басаков М.И. Приказ и деловое письмо (требования к оформлению и образцы документов согласно ГОСТ Р 6.30-2003): практическое пособие/ М.И. Басаков – Ростов н/Д: Феникс, 2007.</w:t>
      </w:r>
    </w:p>
    <w:p w:rsidR="00963E17" w:rsidRPr="009D0B91" w:rsidRDefault="00963E17" w:rsidP="00791B1C">
      <w:pPr>
        <w:numPr>
          <w:ilvl w:val="0"/>
          <w:numId w:val="153"/>
        </w:numPr>
        <w:tabs>
          <w:tab w:val="clear" w:pos="720"/>
        </w:tabs>
        <w:spacing w:after="0" w:line="240" w:lineRule="auto"/>
        <w:ind w:left="0" w:firstLine="0"/>
        <w:jc w:val="both"/>
        <w:rPr>
          <w:rFonts w:ascii="Times New Roman" w:hAnsi="Times New Roman"/>
          <w:sz w:val="28"/>
          <w:szCs w:val="28"/>
        </w:rPr>
      </w:pPr>
      <w:r w:rsidRPr="009D0B91">
        <w:rPr>
          <w:rFonts w:ascii="Times New Roman" w:hAnsi="Times New Roman"/>
          <w:sz w:val="28"/>
          <w:szCs w:val="28"/>
        </w:rPr>
        <w:t>Большаков Б.Ю. Психотренинг: социодинамика, игры, упражнения. – Спб., 1996.</w:t>
      </w:r>
    </w:p>
    <w:p w:rsidR="00963E17" w:rsidRPr="009D0B91" w:rsidRDefault="00963E17" w:rsidP="00791B1C">
      <w:pPr>
        <w:numPr>
          <w:ilvl w:val="0"/>
          <w:numId w:val="153"/>
        </w:numPr>
        <w:tabs>
          <w:tab w:val="clear" w:pos="720"/>
        </w:tabs>
        <w:spacing w:after="0" w:line="240" w:lineRule="auto"/>
        <w:ind w:left="0" w:firstLine="0"/>
        <w:jc w:val="both"/>
        <w:rPr>
          <w:rFonts w:ascii="Times New Roman" w:hAnsi="Times New Roman"/>
          <w:sz w:val="28"/>
          <w:szCs w:val="28"/>
        </w:rPr>
      </w:pPr>
      <w:r w:rsidRPr="009D0B91">
        <w:rPr>
          <w:rFonts w:ascii="Times New Roman" w:hAnsi="Times New Roman"/>
          <w:sz w:val="28"/>
          <w:szCs w:val="28"/>
        </w:rPr>
        <w:t xml:space="preserve">Браткин А., Скоробогатова И. Чемоданчик тренера. – М., 2004. </w:t>
      </w:r>
    </w:p>
    <w:p w:rsidR="00963E17" w:rsidRPr="009D0B91" w:rsidRDefault="00963E17" w:rsidP="00791B1C">
      <w:pPr>
        <w:numPr>
          <w:ilvl w:val="0"/>
          <w:numId w:val="153"/>
        </w:numPr>
        <w:tabs>
          <w:tab w:val="clear" w:pos="720"/>
        </w:tabs>
        <w:spacing w:after="0" w:line="240" w:lineRule="auto"/>
        <w:ind w:left="0" w:firstLine="0"/>
        <w:jc w:val="both"/>
        <w:rPr>
          <w:rFonts w:ascii="Times New Roman" w:hAnsi="Times New Roman"/>
          <w:sz w:val="28"/>
          <w:szCs w:val="28"/>
        </w:rPr>
      </w:pPr>
      <w:r w:rsidRPr="009D0B91">
        <w:rPr>
          <w:rFonts w:ascii="Times New Roman" w:hAnsi="Times New Roman"/>
          <w:sz w:val="28"/>
          <w:szCs w:val="28"/>
        </w:rPr>
        <w:t xml:space="preserve">Вачков И.В. Основы технологии группового тренинга. Психотехники. - М., 2001. </w:t>
      </w:r>
    </w:p>
    <w:p w:rsidR="00963E17" w:rsidRPr="009D0B91" w:rsidRDefault="00963E17" w:rsidP="00791B1C">
      <w:pPr>
        <w:numPr>
          <w:ilvl w:val="0"/>
          <w:numId w:val="153"/>
        </w:numPr>
        <w:tabs>
          <w:tab w:val="clear" w:pos="720"/>
        </w:tabs>
        <w:spacing w:after="0" w:line="240" w:lineRule="auto"/>
        <w:ind w:left="0" w:firstLine="0"/>
        <w:jc w:val="both"/>
        <w:rPr>
          <w:rFonts w:ascii="Times New Roman" w:hAnsi="Times New Roman"/>
          <w:sz w:val="28"/>
          <w:szCs w:val="28"/>
        </w:rPr>
      </w:pPr>
      <w:r w:rsidRPr="009D0B91">
        <w:rPr>
          <w:rFonts w:ascii="Times New Roman" w:hAnsi="Times New Roman"/>
          <w:sz w:val="28"/>
          <w:szCs w:val="28"/>
        </w:rPr>
        <w:t xml:space="preserve">Введенская Л.А. Деловая риторика. Мастерство публичного выступления, искусство спора, риторическое самообразование. – М.: Март, 2001. </w:t>
      </w:r>
    </w:p>
    <w:p w:rsidR="00963E17" w:rsidRPr="009D0B91" w:rsidRDefault="00963E17" w:rsidP="00791B1C">
      <w:pPr>
        <w:numPr>
          <w:ilvl w:val="0"/>
          <w:numId w:val="153"/>
        </w:numPr>
        <w:tabs>
          <w:tab w:val="clear" w:pos="720"/>
        </w:tabs>
        <w:spacing w:after="0" w:line="240" w:lineRule="auto"/>
        <w:ind w:left="0" w:firstLine="0"/>
        <w:jc w:val="both"/>
        <w:rPr>
          <w:rFonts w:ascii="Times New Roman" w:hAnsi="Times New Roman"/>
          <w:sz w:val="28"/>
          <w:szCs w:val="28"/>
        </w:rPr>
      </w:pPr>
      <w:r w:rsidRPr="009D0B91">
        <w:rPr>
          <w:rFonts w:ascii="Times New Roman" w:hAnsi="Times New Roman"/>
          <w:sz w:val="28"/>
          <w:szCs w:val="28"/>
        </w:rPr>
        <w:t xml:space="preserve">Головина А.С. Деловые переговоры. Стратегия победы / А.С.Головина. - СПб.: Питер, 2007. </w:t>
      </w:r>
    </w:p>
    <w:p w:rsidR="00963E17" w:rsidRPr="009D0B91" w:rsidRDefault="00963E17" w:rsidP="00791B1C">
      <w:pPr>
        <w:pStyle w:val="afffff9"/>
        <w:numPr>
          <w:ilvl w:val="0"/>
          <w:numId w:val="153"/>
        </w:numPr>
        <w:tabs>
          <w:tab w:val="clear" w:pos="720"/>
        </w:tabs>
        <w:spacing w:before="0" w:after="0"/>
        <w:ind w:left="0" w:firstLine="0"/>
        <w:jc w:val="both"/>
        <w:rPr>
          <w:sz w:val="28"/>
          <w:szCs w:val="28"/>
        </w:rPr>
      </w:pPr>
      <w:r w:rsidRPr="009D0B91">
        <w:rPr>
          <w:sz w:val="28"/>
          <w:szCs w:val="28"/>
        </w:rPr>
        <w:t>Дереклеева Н.И. Развитие коммуникативной культуры. Игровые задания. – М. 2005.</w:t>
      </w:r>
    </w:p>
    <w:p w:rsidR="00963E17" w:rsidRPr="009D0B91" w:rsidRDefault="00963E17" w:rsidP="00791B1C">
      <w:pPr>
        <w:numPr>
          <w:ilvl w:val="0"/>
          <w:numId w:val="153"/>
        </w:numPr>
        <w:tabs>
          <w:tab w:val="clear" w:pos="720"/>
        </w:tabs>
        <w:spacing w:after="0" w:line="240" w:lineRule="auto"/>
        <w:ind w:left="0" w:firstLine="0"/>
        <w:jc w:val="both"/>
        <w:rPr>
          <w:rFonts w:ascii="Times New Roman" w:hAnsi="Times New Roman"/>
          <w:sz w:val="28"/>
          <w:szCs w:val="28"/>
        </w:rPr>
      </w:pPr>
      <w:r w:rsidRPr="009D0B91">
        <w:rPr>
          <w:rFonts w:ascii="Times New Roman" w:hAnsi="Times New Roman"/>
          <w:sz w:val="28"/>
          <w:szCs w:val="28"/>
        </w:rPr>
        <w:t>Дерманова И.Б., Сидоренко Е.В. Межличностные отношения. – С-Пб., 2003.</w:t>
      </w:r>
    </w:p>
    <w:p w:rsidR="00963E17" w:rsidRPr="009D0B91" w:rsidRDefault="00963E17" w:rsidP="00791B1C">
      <w:pPr>
        <w:numPr>
          <w:ilvl w:val="0"/>
          <w:numId w:val="153"/>
        </w:numPr>
        <w:tabs>
          <w:tab w:val="clear" w:pos="720"/>
        </w:tabs>
        <w:spacing w:after="0" w:line="240" w:lineRule="auto"/>
        <w:ind w:left="0" w:firstLine="0"/>
        <w:jc w:val="both"/>
        <w:rPr>
          <w:rFonts w:ascii="Times New Roman" w:hAnsi="Times New Roman"/>
          <w:sz w:val="28"/>
          <w:szCs w:val="28"/>
        </w:rPr>
      </w:pPr>
      <w:r w:rsidRPr="009D0B91">
        <w:rPr>
          <w:rFonts w:ascii="Times New Roman" w:hAnsi="Times New Roman"/>
          <w:sz w:val="28"/>
          <w:szCs w:val="28"/>
        </w:rPr>
        <w:t>Документы и делопроизводство. Сост. Т. В. Кузнецова и др. – М.: Экономика,1991.</w:t>
      </w:r>
    </w:p>
    <w:p w:rsidR="00963E17" w:rsidRPr="009D0B91" w:rsidRDefault="00963E17" w:rsidP="00791B1C">
      <w:pPr>
        <w:numPr>
          <w:ilvl w:val="0"/>
          <w:numId w:val="153"/>
        </w:numPr>
        <w:tabs>
          <w:tab w:val="clear" w:pos="720"/>
        </w:tabs>
        <w:spacing w:after="0" w:line="240" w:lineRule="auto"/>
        <w:ind w:left="0" w:firstLine="0"/>
        <w:jc w:val="both"/>
        <w:rPr>
          <w:rFonts w:ascii="Times New Roman" w:hAnsi="Times New Roman"/>
          <w:sz w:val="28"/>
          <w:szCs w:val="28"/>
        </w:rPr>
      </w:pPr>
      <w:r w:rsidRPr="009D0B91">
        <w:rPr>
          <w:rFonts w:ascii="Times New Roman" w:hAnsi="Times New Roman"/>
          <w:sz w:val="28"/>
          <w:szCs w:val="28"/>
        </w:rPr>
        <w:t>Документы. Делопроизводство: Практическое пособие. Сост. М.В.  Стенюков. - М., 1995</w:t>
      </w:r>
    </w:p>
    <w:p w:rsidR="00963E17" w:rsidRPr="009D0B91" w:rsidRDefault="00963E17" w:rsidP="00791B1C">
      <w:pPr>
        <w:numPr>
          <w:ilvl w:val="0"/>
          <w:numId w:val="153"/>
        </w:numPr>
        <w:tabs>
          <w:tab w:val="clear" w:pos="720"/>
        </w:tabs>
        <w:spacing w:after="0" w:line="240" w:lineRule="auto"/>
        <w:ind w:left="0" w:firstLine="0"/>
        <w:jc w:val="both"/>
        <w:rPr>
          <w:rFonts w:ascii="Times New Roman" w:hAnsi="Times New Roman"/>
          <w:sz w:val="28"/>
          <w:szCs w:val="28"/>
        </w:rPr>
      </w:pPr>
      <w:r w:rsidRPr="009D0B91">
        <w:rPr>
          <w:rFonts w:ascii="Times New Roman" w:hAnsi="Times New Roman"/>
          <w:sz w:val="28"/>
          <w:szCs w:val="28"/>
        </w:rPr>
        <w:t xml:space="preserve">Загорская А.П., Петроченко П.Ф., Петроченко Н.П. Письмовник для ведения деловой корреспонденции. - М.: Московский рабочий, 1992. </w:t>
      </w:r>
    </w:p>
    <w:p w:rsidR="00963E17" w:rsidRPr="009D0B91" w:rsidRDefault="00963E17" w:rsidP="00791B1C">
      <w:pPr>
        <w:pStyle w:val="afffff9"/>
        <w:numPr>
          <w:ilvl w:val="0"/>
          <w:numId w:val="153"/>
        </w:numPr>
        <w:tabs>
          <w:tab w:val="clear" w:pos="720"/>
        </w:tabs>
        <w:spacing w:before="0" w:after="0"/>
        <w:ind w:left="0" w:firstLine="0"/>
        <w:jc w:val="both"/>
        <w:rPr>
          <w:sz w:val="28"/>
          <w:szCs w:val="28"/>
        </w:rPr>
      </w:pPr>
      <w:r w:rsidRPr="009D0B91">
        <w:rPr>
          <w:sz w:val="28"/>
          <w:szCs w:val="28"/>
        </w:rPr>
        <w:t>Игры – обучение, тренинг, досуг/ Под ред. Петрусинского В.В. – М.: Новая школа, 1994.</w:t>
      </w:r>
    </w:p>
    <w:p w:rsidR="00963E17" w:rsidRPr="009D0B91" w:rsidRDefault="00963E17" w:rsidP="00791B1C">
      <w:pPr>
        <w:numPr>
          <w:ilvl w:val="0"/>
          <w:numId w:val="153"/>
        </w:numPr>
        <w:tabs>
          <w:tab w:val="clear" w:pos="720"/>
        </w:tabs>
        <w:spacing w:after="0" w:line="240" w:lineRule="auto"/>
        <w:ind w:left="0" w:firstLine="0"/>
        <w:jc w:val="both"/>
        <w:rPr>
          <w:rFonts w:ascii="Times New Roman" w:hAnsi="Times New Roman"/>
          <w:sz w:val="28"/>
          <w:szCs w:val="28"/>
        </w:rPr>
      </w:pPr>
      <w:r w:rsidRPr="009D0B91">
        <w:rPr>
          <w:rFonts w:ascii="Times New Roman" w:hAnsi="Times New Roman"/>
          <w:sz w:val="28"/>
          <w:szCs w:val="28"/>
        </w:rPr>
        <w:t>Карнеги Д. Как вырабатывать уверенность в себе и влиять на людей, выступая публично. – М., 1996.</w:t>
      </w:r>
    </w:p>
    <w:p w:rsidR="00963E17" w:rsidRPr="009D0B91" w:rsidRDefault="00963E17" w:rsidP="00791B1C">
      <w:pPr>
        <w:pStyle w:val="afffff9"/>
        <w:numPr>
          <w:ilvl w:val="0"/>
          <w:numId w:val="153"/>
        </w:numPr>
        <w:tabs>
          <w:tab w:val="clear" w:pos="720"/>
        </w:tabs>
        <w:spacing w:before="0" w:after="0"/>
        <w:ind w:left="0" w:firstLine="0"/>
        <w:jc w:val="both"/>
        <w:rPr>
          <w:sz w:val="28"/>
          <w:szCs w:val="28"/>
        </w:rPr>
      </w:pPr>
      <w:r w:rsidRPr="009D0B91">
        <w:rPr>
          <w:sz w:val="28"/>
          <w:szCs w:val="28"/>
        </w:rPr>
        <w:t>Козаржевский А.Ч. Мастерство устной речи. – М., 1984.</w:t>
      </w:r>
    </w:p>
    <w:p w:rsidR="00963E17" w:rsidRPr="009D0B91" w:rsidRDefault="00963E17" w:rsidP="00791B1C">
      <w:pPr>
        <w:numPr>
          <w:ilvl w:val="0"/>
          <w:numId w:val="153"/>
        </w:numPr>
        <w:tabs>
          <w:tab w:val="clear" w:pos="720"/>
        </w:tabs>
        <w:spacing w:after="0" w:line="240" w:lineRule="auto"/>
        <w:ind w:left="0" w:firstLine="0"/>
        <w:jc w:val="both"/>
        <w:rPr>
          <w:rFonts w:ascii="Times New Roman" w:hAnsi="Times New Roman"/>
          <w:sz w:val="28"/>
          <w:szCs w:val="28"/>
        </w:rPr>
      </w:pPr>
      <w:r w:rsidRPr="009D0B91">
        <w:rPr>
          <w:rFonts w:ascii="Times New Roman" w:hAnsi="Times New Roman"/>
          <w:sz w:val="28"/>
          <w:szCs w:val="28"/>
        </w:rPr>
        <w:t>Коротаева Е.В. Хочу, могу, умею! Обучение погружённое в общение. – М.: «КСП», Институт психологии РАН, 1997.</w:t>
      </w:r>
    </w:p>
    <w:p w:rsidR="00963E17" w:rsidRPr="009D0B91" w:rsidRDefault="00963E17" w:rsidP="00791B1C">
      <w:pPr>
        <w:pStyle w:val="afffff9"/>
        <w:numPr>
          <w:ilvl w:val="0"/>
          <w:numId w:val="153"/>
        </w:numPr>
        <w:tabs>
          <w:tab w:val="clear" w:pos="720"/>
        </w:tabs>
        <w:spacing w:before="0" w:after="0"/>
        <w:ind w:left="0" w:firstLine="0"/>
        <w:jc w:val="both"/>
        <w:rPr>
          <w:sz w:val="28"/>
          <w:szCs w:val="28"/>
        </w:rPr>
      </w:pPr>
      <w:r w:rsidRPr="009D0B91">
        <w:rPr>
          <w:sz w:val="28"/>
          <w:szCs w:val="28"/>
        </w:rPr>
        <w:t>Кривоносов А.Д. Основы спичрайтинга: Учебное пособие. – СПб.: СПбГУ, 2003.</w:t>
      </w:r>
    </w:p>
    <w:p w:rsidR="00963E17" w:rsidRPr="009D0B91" w:rsidRDefault="00963E17" w:rsidP="00791B1C">
      <w:pPr>
        <w:numPr>
          <w:ilvl w:val="0"/>
          <w:numId w:val="153"/>
        </w:numPr>
        <w:tabs>
          <w:tab w:val="clear" w:pos="720"/>
        </w:tabs>
        <w:spacing w:after="0" w:line="240" w:lineRule="auto"/>
        <w:ind w:left="0" w:firstLine="0"/>
        <w:jc w:val="both"/>
        <w:rPr>
          <w:rFonts w:ascii="Times New Roman" w:hAnsi="Times New Roman"/>
          <w:sz w:val="28"/>
          <w:szCs w:val="28"/>
        </w:rPr>
      </w:pPr>
      <w:r w:rsidRPr="009D0B91">
        <w:rPr>
          <w:rFonts w:ascii="Times New Roman" w:hAnsi="Times New Roman"/>
          <w:sz w:val="28"/>
          <w:szCs w:val="28"/>
        </w:rPr>
        <w:t>Ливехуд Б. Человек в сообществе. – Калуга, 1992.</w:t>
      </w:r>
    </w:p>
    <w:p w:rsidR="00963E17" w:rsidRPr="009D0B91" w:rsidRDefault="00963E17" w:rsidP="00791B1C">
      <w:pPr>
        <w:numPr>
          <w:ilvl w:val="0"/>
          <w:numId w:val="153"/>
        </w:numPr>
        <w:tabs>
          <w:tab w:val="clear" w:pos="720"/>
        </w:tabs>
        <w:spacing w:after="0" w:line="240" w:lineRule="auto"/>
        <w:ind w:left="0" w:firstLine="0"/>
        <w:jc w:val="both"/>
        <w:rPr>
          <w:rFonts w:ascii="Times New Roman" w:hAnsi="Times New Roman"/>
          <w:sz w:val="28"/>
          <w:szCs w:val="28"/>
        </w:rPr>
      </w:pPr>
      <w:r w:rsidRPr="009D0B91">
        <w:rPr>
          <w:rFonts w:ascii="Times New Roman" w:hAnsi="Times New Roman"/>
          <w:sz w:val="28"/>
          <w:szCs w:val="28"/>
        </w:rPr>
        <w:t>Майерс Д. Социальная психология. Интенсивный курс. – М., 2000.</w:t>
      </w:r>
    </w:p>
    <w:p w:rsidR="00963E17" w:rsidRPr="009D0B91" w:rsidRDefault="00963E17" w:rsidP="00791B1C">
      <w:pPr>
        <w:numPr>
          <w:ilvl w:val="0"/>
          <w:numId w:val="153"/>
        </w:numPr>
        <w:tabs>
          <w:tab w:val="clear" w:pos="720"/>
        </w:tabs>
        <w:spacing w:after="0" w:line="240" w:lineRule="auto"/>
        <w:ind w:left="0" w:firstLine="0"/>
        <w:jc w:val="both"/>
        <w:rPr>
          <w:rFonts w:ascii="Times New Roman" w:hAnsi="Times New Roman"/>
          <w:sz w:val="28"/>
          <w:szCs w:val="28"/>
        </w:rPr>
      </w:pPr>
      <w:r w:rsidRPr="009D0B91">
        <w:rPr>
          <w:rFonts w:ascii="Times New Roman" w:hAnsi="Times New Roman"/>
          <w:sz w:val="28"/>
          <w:szCs w:val="28"/>
        </w:rPr>
        <w:t>Марасанов Г.И.. Методы  моделирования  и  анализа  ситуаций  в  социально -  психологическом   тренинге. – Киров, 1995.</w:t>
      </w:r>
    </w:p>
    <w:p w:rsidR="00963E17" w:rsidRPr="009D0B91" w:rsidRDefault="00963E17" w:rsidP="00791B1C">
      <w:pPr>
        <w:pStyle w:val="afffff9"/>
        <w:numPr>
          <w:ilvl w:val="0"/>
          <w:numId w:val="153"/>
        </w:numPr>
        <w:tabs>
          <w:tab w:val="clear" w:pos="720"/>
        </w:tabs>
        <w:spacing w:before="0" w:after="0"/>
        <w:ind w:left="0" w:firstLine="0"/>
        <w:jc w:val="both"/>
        <w:rPr>
          <w:sz w:val="28"/>
          <w:szCs w:val="28"/>
        </w:rPr>
      </w:pPr>
      <w:r w:rsidRPr="009D0B91">
        <w:rPr>
          <w:sz w:val="28"/>
          <w:szCs w:val="28"/>
        </w:rPr>
        <w:t>Ножин Е.А. Мастерство устного выступления. Изд. 3-е, перераб. – М., 1989.</w:t>
      </w:r>
    </w:p>
    <w:p w:rsidR="00963E17" w:rsidRPr="009D0B91" w:rsidRDefault="00963E17" w:rsidP="00791B1C">
      <w:pPr>
        <w:numPr>
          <w:ilvl w:val="0"/>
          <w:numId w:val="153"/>
        </w:numPr>
        <w:tabs>
          <w:tab w:val="clear" w:pos="720"/>
        </w:tabs>
        <w:spacing w:after="0" w:line="240" w:lineRule="auto"/>
        <w:ind w:left="0" w:firstLine="0"/>
        <w:jc w:val="both"/>
        <w:rPr>
          <w:rFonts w:ascii="Times New Roman" w:hAnsi="Times New Roman"/>
          <w:sz w:val="28"/>
          <w:szCs w:val="28"/>
        </w:rPr>
      </w:pPr>
      <w:r w:rsidRPr="009D0B91">
        <w:rPr>
          <w:rFonts w:ascii="Times New Roman" w:hAnsi="Times New Roman"/>
          <w:sz w:val="28"/>
          <w:szCs w:val="28"/>
        </w:rPr>
        <w:t>Оганесян Н.Т. Методы активного социально-психологического обучения. – М., 2002.</w:t>
      </w:r>
    </w:p>
    <w:p w:rsidR="00963E17" w:rsidRPr="009D0B91" w:rsidRDefault="00963E17" w:rsidP="00791B1C">
      <w:pPr>
        <w:pStyle w:val="afffff9"/>
        <w:numPr>
          <w:ilvl w:val="0"/>
          <w:numId w:val="153"/>
        </w:numPr>
        <w:tabs>
          <w:tab w:val="clear" w:pos="720"/>
        </w:tabs>
        <w:spacing w:before="0" w:after="0"/>
        <w:ind w:left="0" w:firstLine="0"/>
        <w:jc w:val="both"/>
        <w:rPr>
          <w:sz w:val="28"/>
          <w:szCs w:val="28"/>
        </w:rPr>
      </w:pPr>
      <w:r w:rsidRPr="009D0B91">
        <w:rPr>
          <w:sz w:val="28"/>
          <w:szCs w:val="28"/>
        </w:rPr>
        <w:t>Пиз А. Язык жестов – Как читать мысли людей по их позам, мимике, жестам. – М.: ПАРАДОКС, 1992.</w:t>
      </w:r>
    </w:p>
    <w:p w:rsidR="00963E17" w:rsidRPr="009D0B91" w:rsidRDefault="00963E17" w:rsidP="00791B1C">
      <w:pPr>
        <w:pStyle w:val="afffff9"/>
        <w:numPr>
          <w:ilvl w:val="0"/>
          <w:numId w:val="153"/>
        </w:numPr>
        <w:tabs>
          <w:tab w:val="clear" w:pos="720"/>
        </w:tabs>
        <w:spacing w:before="0" w:after="0"/>
        <w:ind w:left="0" w:firstLine="0"/>
        <w:jc w:val="both"/>
        <w:rPr>
          <w:sz w:val="28"/>
          <w:szCs w:val="28"/>
        </w:rPr>
      </w:pPr>
      <w:r w:rsidRPr="009D0B91">
        <w:rPr>
          <w:sz w:val="28"/>
          <w:szCs w:val="28"/>
        </w:rPr>
        <w:t>Предраг М. Как проводить деловую беседу. – М., 1987.</w:t>
      </w:r>
    </w:p>
    <w:p w:rsidR="00963E17" w:rsidRPr="009D0B91" w:rsidRDefault="00963E17" w:rsidP="00791B1C">
      <w:pPr>
        <w:numPr>
          <w:ilvl w:val="0"/>
          <w:numId w:val="153"/>
        </w:numPr>
        <w:tabs>
          <w:tab w:val="clear" w:pos="720"/>
        </w:tabs>
        <w:spacing w:after="0" w:line="240" w:lineRule="auto"/>
        <w:ind w:left="0" w:firstLine="0"/>
        <w:jc w:val="both"/>
        <w:rPr>
          <w:rFonts w:ascii="Times New Roman" w:hAnsi="Times New Roman"/>
          <w:sz w:val="28"/>
          <w:szCs w:val="28"/>
        </w:rPr>
      </w:pPr>
      <w:r w:rsidRPr="009D0B91">
        <w:rPr>
          <w:rFonts w:ascii="Times New Roman" w:hAnsi="Times New Roman"/>
          <w:sz w:val="28"/>
          <w:szCs w:val="28"/>
        </w:rPr>
        <w:t>Психогимнастика в тренинге / Под ред. Н.Ю.Хрящевой. – С-Пб., 2000.</w:t>
      </w:r>
    </w:p>
    <w:p w:rsidR="00963E17" w:rsidRPr="009D0B91" w:rsidRDefault="00963E17" w:rsidP="00791B1C">
      <w:pPr>
        <w:numPr>
          <w:ilvl w:val="0"/>
          <w:numId w:val="153"/>
        </w:numPr>
        <w:tabs>
          <w:tab w:val="clear" w:pos="720"/>
        </w:tabs>
        <w:spacing w:after="0" w:line="240" w:lineRule="auto"/>
        <w:ind w:left="0" w:firstLine="0"/>
        <w:jc w:val="both"/>
        <w:rPr>
          <w:rFonts w:ascii="Times New Roman" w:hAnsi="Times New Roman"/>
          <w:sz w:val="28"/>
          <w:szCs w:val="28"/>
        </w:rPr>
      </w:pPr>
      <w:r w:rsidRPr="009D0B91">
        <w:rPr>
          <w:rFonts w:ascii="Times New Roman" w:hAnsi="Times New Roman"/>
          <w:sz w:val="28"/>
          <w:szCs w:val="28"/>
        </w:rPr>
        <w:t>Пузиков В.Г. Технология ведения тренинга. – С-Пб., 2005.</w:t>
      </w:r>
    </w:p>
    <w:p w:rsidR="00963E17" w:rsidRPr="009D0B91" w:rsidRDefault="00963E17" w:rsidP="00791B1C">
      <w:pPr>
        <w:pStyle w:val="afffff9"/>
        <w:numPr>
          <w:ilvl w:val="0"/>
          <w:numId w:val="153"/>
        </w:numPr>
        <w:tabs>
          <w:tab w:val="clear" w:pos="720"/>
        </w:tabs>
        <w:spacing w:before="0" w:after="0"/>
        <w:ind w:left="0" w:firstLine="0"/>
        <w:jc w:val="both"/>
        <w:rPr>
          <w:sz w:val="28"/>
          <w:szCs w:val="28"/>
        </w:rPr>
      </w:pPr>
      <w:r w:rsidRPr="009D0B91">
        <w:rPr>
          <w:sz w:val="28"/>
          <w:szCs w:val="28"/>
        </w:rPr>
        <w:t>Светенко Т. Путеводитель по Дебатам. – М., 2000.</w:t>
      </w:r>
    </w:p>
    <w:p w:rsidR="00963E17" w:rsidRPr="009D0B91" w:rsidRDefault="00963E17" w:rsidP="00791B1C">
      <w:pPr>
        <w:pStyle w:val="afffff9"/>
        <w:numPr>
          <w:ilvl w:val="0"/>
          <w:numId w:val="153"/>
        </w:numPr>
        <w:tabs>
          <w:tab w:val="clear" w:pos="720"/>
        </w:tabs>
        <w:spacing w:before="0" w:after="0"/>
        <w:ind w:left="0" w:firstLine="0"/>
        <w:jc w:val="both"/>
        <w:rPr>
          <w:sz w:val="28"/>
          <w:szCs w:val="28"/>
        </w:rPr>
      </w:pPr>
      <w:r w:rsidRPr="009D0B91">
        <w:rPr>
          <w:sz w:val="28"/>
          <w:szCs w:val="28"/>
        </w:rPr>
        <w:t>Светенко Т.В., Калинкина Е.Г., Петренко О.Л. Дебаты: Учебно-методический комплект. – М.: БОНФИ, 2001.</w:t>
      </w:r>
    </w:p>
    <w:p w:rsidR="00963E17" w:rsidRPr="009D0B91" w:rsidRDefault="00963E17" w:rsidP="00791B1C">
      <w:pPr>
        <w:numPr>
          <w:ilvl w:val="0"/>
          <w:numId w:val="153"/>
        </w:numPr>
        <w:tabs>
          <w:tab w:val="clear" w:pos="720"/>
        </w:tabs>
        <w:spacing w:after="0" w:line="240" w:lineRule="auto"/>
        <w:ind w:left="0" w:firstLine="0"/>
        <w:jc w:val="both"/>
        <w:rPr>
          <w:rFonts w:ascii="Times New Roman" w:hAnsi="Times New Roman"/>
          <w:sz w:val="28"/>
          <w:szCs w:val="28"/>
        </w:rPr>
      </w:pPr>
      <w:r w:rsidRPr="009D0B91">
        <w:rPr>
          <w:rFonts w:ascii="Times New Roman" w:hAnsi="Times New Roman"/>
          <w:sz w:val="28"/>
          <w:szCs w:val="28"/>
        </w:rPr>
        <w:t>Сидоренко Е.В. Тренинг коммуникативной компетентности в деловом взаимодействии. – С-Пб., 2003.</w:t>
      </w:r>
    </w:p>
    <w:p w:rsidR="00963E17" w:rsidRPr="009D0B91" w:rsidRDefault="00963E17" w:rsidP="00791B1C">
      <w:pPr>
        <w:pStyle w:val="afffff9"/>
        <w:numPr>
          <w:ilvl w:val="0"/>
          <w:numId w:val="153"/>
        </w:numPr>
        <w:tabs>
          <w:tab w:val="clear" w:pos="720"/>
        </w:tabs>
        <w:spacing w:before="0" w:after="0"/>
        <w:ind w:left="0" w:firstLine="0"/>
        <w:jc w:val="both"/>
        <w:rPr>
          <w:sz w:val="28"/>
          <w:szCs w:val="28"/>
        </w:rPr>
      </w:pPr>
      <w:r w:rsidRPr="009D0B91">
        <w:rPr>
          <w:sz w:val="28"/>
          <w:szCs w:val="28"/>
        </w:rPr>
        <w:t>Сопер П. Основы искусства речи. – М., 1995.</w:t>
      </w:r>
    </w:p>
    <w:p w:rsidR="00963E17" w:rsidRPr="009D0B91" w:rsidRDefault="00963E17" w:rsidP="00791B1C">
      <w:pPr>
        <w:pStyle w:val="afffff9"/>
        <w:numPr>
          <w:ilvl w:val="0"/>
          <w:numId w:val="153"/>
        </w:numPr>
        <w:tabs>
          <w:tab w:val="clear" w:pos="720"/>
        </w:tabs>
        <w:spacing w:before="0" w:after="0"/>
        <w:ind w:left="0" w:firstLine="0"/>
        <w:jc w:val="both"/>
        <w:rPr>
          <w:sz w:val="28"/>
          <w:szCs w:val="28"/>
        </w:rPr>
      </w:pPr>
      <w:r w:rsidRPr="009D0B91">
        <w:rPr>
          <w:sz w:val="28"/>
          <w:szCs w:val="28"/>
        </w:rPr>
        <w:t>Стернин И.А. Практическая риторика. – М., 2005.</w:t>
      </w:r>
    </w:p>
    <w:p w:rsidR="00963E17" w:rsidRPr="009D0B91" w:rsidRDefault="00963E17" w:rsidP="00791B1C">
      <w:pPr>
        <w:pStyle w:val="a4"/>
        <w:numPr>
          <w:ilvl w:val="0"/>
          <w:numId w:val="153"/>
        </w:numPr>
        <w:tabs>
          <w:tab w:val="clear" w:pos="720"/>
        </w:tabs>
        <w:ind w:left="0" w:firstLine="0"/>
        <w:jc w:val="both"/>
        <w:rPr>
          <w:szCs w:val="28"/>
        </w:rPr>
      </w:pPr>
      <w:r w:rsidRPr="009D0B91">
        <w:rPr>
          <w:szCs w:val="28"/>
        </w:rPr>
        <w:t>Фишер Роджер, Браун Скотт. Путь к совместному успеху: Как построить взаимоотношения в процессе переговоров. – Спб., 1997.</w:t>
      </w:r>
    </w:p>
    <w:p w:rsidR="00963E17" w:rsidRPr="009D0B91" w:rsidRDefault="00963E17" w:rsidP="00791B1C">
      <w:pPr>
        <w:numPr>
          <w:ilvl w:val="0"/>
          <w:numId w:val="153"/>
        </w:numPr>
        <w:tabs>
          <w:tab w:val="clear" w:pos="720"/>
        </w:tabs>
        <w:spacing w:after="0" w:line="240" w:lineRule="auto"/>
        <w:ind w:left="0" w:firstLine="0"/>
        <w:jc w:val="both"/>
        <w:rPr>
          <w:rFonts w:ascii="Times New Roman" w:hAnsi="Times New Roman"/>
          <w:sz w:val="28"/>
          <w:szCs w:val="28"/>
        </w:rPr>
      </w:pPr>
      <w:r w:rsidRPr="009D0B91">
        <w:rPr>
          <w:rFonts w:ascii="Times New Roman" w:hAnsi="Times New Roman"/>
          <w:sz w:val="28"/>
          <w:szCs w:val="28"/>
        </w:rPr>
        <w:t>Фопель К. Энергия паузы. – М., 2001.</w:t>
      </w:r>
    </w:p>
    <w:p w:rsidR="00963E17" w:rsidRPr="009D0B91" w:rsidRDefault="00963E17" w:rsidP="00791B1C">
      <w:pPr>
        <w:pStyle w:val="a4"/>
        <w:numPr>
          <w:ilvl w:val="0"/>
          <w:numId w:val="153"/>
        </w:numPr>
        <w:tabs>
          <w:tab w:val="clear" w:pos="720"/>
        </w:tabs>
        <w:ind w:left="0" w:firstLine="0"/>
        <w:jc w:val="both"/>
        <w:rPr>
          <w:szCs w:val="28"/>
        </w:rPr>
      </w:pPr>
      <w:r w:rsidRPr="009D0B91">
        <w:rPr>
          <w:szCs w:val="28"/>
        </w:rPr>
        <w:t>Шкатова Л.А. Этикетные формы делового общения: Методическая разработка. – Челябинск, 1992</w:t>
      </w:r>
    </w:p>
    <w:p w:rsidR="00963E17" w:rsidRPr="009D0B91" w:rsidRDefault="00963E17" w:rsidP="00963E17">
      <w:pPr>
        <w:ind w:firstLine="540"/>
        <w:jc w:val="both"/>
        <w:rPr>
          <w:rFonts w:ascii="Times New Roman" w:hAnsi="Times New Roman"/>
          <w:b/>
          <w:sz w:val="28"/>
          <w:szCs w:val="28"/>
        </w:rPr>
      </w:pPr>
      <w:r w:rsidRPr="009D0B91">
        <w:rPr>
          <w:rFonts w:ascii="Times New Roman" w:hAnsi="Times New Roman"/>
          <w:b/>
          <w:sz w:val="28"/>
          <w:szCs w:val="28"/>
        </w:rPr>
        <w:t>для студентов:</w:t>
      </w:r>
    </w:p>
    <w:p w:rsidR="00963E17" w:rsidRPr="009D0B91" w:rsidRDefault="00963E17" w:rsidP="00791B1C">
      <w:pPr>
        <w:numPr>
          <w:ilvl w:val="0"/>
          <w:numId w:val="157"/>
        </w:numPr>
        <w:tabs>
          <w:tab w:val="clear" w:pos="720"/>
        </w:tabs>
        <w:spacing w:after="0" w:line="240" w:lineRule="auto"/>
        <w:ind w:left="0" w:firstLine="0"/>
        <w:jc w:val="both"/>
        <w:rPr>
          <w:rFonts w:ascii="Times New Roman" w:hAnsi="Times New Roman"/>
          <w:sz w:val="28"/>
          <w:szCs w:val="28"/>
        </w:rPr>
      </w:pPr>
      <w:r w:rsidRPr="009D0B91">
        <w:rPr>
          <w:rFonts w:ascii="Times New Roman" w:hAnsi="Times New Roman"/>
          <w:sz w:val="28"/>
          <w:szCs w:val="28"/>
        </w:rPr>
        <w:t>Аксенов Д.В., Борисова В.А. Гений общения. – М., 2004.</w:t>
      </w:r>
    </w:p>
    <w:p w:rsidR="00963E17" w:rsidRPr="009D0B91" w:rsidRDefault="00963E17" w:rsidP="00791B1C">
      <w:pPr>
        <w:numPr>
          <w:ilvl w:val="0"/>
          <w:numId w:val="157"/>
        </w:numPr>
        <w:tabs>
          <w:tab w:val="clear" w:pos="720"/>
        </w:tabs>
        <w:spacing w:after="0" w:line="240" w:lineRule="auto"/>
        <w:ind w:left="0" w:firstLine="0"/>
        <w:jc w:val="both"/>
        <w:rPr>
          <w:rFonts w:ascii="Times New Roman" w:hAnsi="Times New Roman"/>
          <w:sz w:val="28"/>
          <w:szCs w:val="28"/>
        </w:rPr>
      </w:pPr>
      <w:r w:rsidRPr="009D0B91">
        <w:rPr>
          <w:rFonts w:ascii="Times New Roman" w:hAnsi="Times New Roman"/>
          <w:sz w:val="28"/>
          <w:szCs w:val="28"/>
        </w:rPr>
        <w:t>Аннушкин В.И. История русской риторики: Хрестоматия. – М., 1998</w:t>
      </w:r>
    </w:p>
    <w:p w:rsidR="00963E17" w:rsidRPr="009D0B91" w:rsidRDefault="00963E17" w:rsidP="00791B1C">
      <w:pPr>
        <w:numPr>
          <w:ilvl w:val="0"/>
          <w:numId w:val="157"/>
        </w:numPr>
        <w:tabs>
          <w:tab w:val="clear" w:pos="720"/>
        </w:tabs>
        <w:spacing w:after="0" w:line="240" w:lineRule="auto"/>
        <w:ind w:left="0" w:firstLine="0"/>
        <w:jc w:val="both"/>
        <w:rPr>
          <w:rFonts w:ascii="Times New Roman" w:hAnsi="Times New Roman"/>
          <w:sz w:val="28"/>
          <w:szCs w:val="28"/>
        </w:rPr>
      </w:pPr>
      <w:r w:rsidRPr="009D0B91">
        <w:rPr>
          <w:rFonts w:ascii="Times New Roman" w:hAnsi="Times New Roman"/>
          <w:sz w:val="28"/>
          <w:szCs w:val="28"/>
        </w:rPr>
        <w:t xml:space="preserve">Бороздина Г.В. Психология делового общения. – М., 1998. </w:t>
      </w:r>
    </w:p>
    <w:p w:rsidR="00963E17" w:rsidRPr="009D0B91" w:rsidRDefault="00963E17" w:rsidP="00791B1C">
      <w:pPr>
        <w:numPr>
          <w:ilvl w:val="0"/>
          <w:numId w:val="157"/>
        </w:numPr>
        <w:tabs>
          <w:tab w:val="clear" w:pos="720"/>
        </w:tabs>
        <w:spacing w:after="0" w:line="240" w:lineRule="auto"/>
        <w:ind w:left="0" w:firstLine="0"/>
        <w:jc w:val="both"/>
        <w:rPr>
          <w:rFonts w:ascii="Times New Roman" w:hAnsi="Times New Roman"/>
          <w:sz w:val="28"/>
          <w:szCs w:val="28"/>
        </w:rPr>
      </w:pPr>
      <w:r w:rsidRPr="009D0B91">
        <w:rPr>
          <w:rFonts w:ascii="Times New Roman" w:hAnsi="Times New Roman"/>
          <w:sz w:val="28"/>
          <w:szCs w:val="28"/>
        </w:rPr>
        <w:t>Дерябо С., Ясвин В. Гроссмейстер общения. – М., 2002.</w:t>
      </w:r>
    </w:p>
    <w:p w:rsidR="00963E17" w:rsidRPr="009D0B91" w:rsidRDefault="00963E17" w:rsidP="00791B1C">
      <w:pPr>
        <w:numPr>
          <w:ilvl w:val="0"/>
          <w:numId w:val="157"/>
        </w:numPr>
        <w:tabs>
          <w:tab w:val="clear" w:pos="720"/>
        </w:tabs>
        <w:spacing w:after="0" w:line="240" w:lineRule="auto"/>
        <w:ind w:left="0" w:firstLine="0"/>
        <w:jc w:val="both"/>
        <w:rPr>
          <w:rFonts w:ascii="Times New Roman" w:hAnsi="Times New Roman"/>
          <w:sz w:val="28"/>
          <w:szCs w:val="28"/>
        </w:rPr>
      </w:pPr>
      <w:r w:rsidRPr="009D0B91">
        <w:rPr>
          <w:rFonts w:ascii="Times New Roman" w:hAnsi="Times New Roman"/>
          <w:sz w:val="28"/>
          <w:szCs w:val="28"/>
        </w:rPr>
        <w:t>Куницына В.Н. Межличностное общение. – С-Пб., 2001.</w:t>
      </w:r>
    </w:p>
    <w:p w:rsidR="00963E17" w:rsidRPr="009D0B91" w:rsidRDefault="00963E17" w:rsidP="00791B1C">
      <w:pPr>
        <w:pStyle w:val="afffff9"/>
        <w:numPr>
          <w:ilvl w:val="0"/>
          <w:numId w:val="157"/>
        </w:numPr>
        <w:tabs>
          <w:tab w:val="clear" w:pos="720"/>
        </w:tabs>
        <w:spacing w:before="0" w:after="0"/>
        <w:ind w:left="0" w:firstLine="0"/>
        <w:jc w:val="both"/>
        <w:rPr>
          <w:sz w:val="28"/>
          <w:szCs w:val="28"/>
        </w:rPr>
      </w:pPr>
      <w:r w:rsidRPr="009D0B91">
        <w:rPr>
          <w:sz w:val="28"/>
          <w:szCs w:val="28"/>
        </w:rPr>
        <w:t>Михальская А.К. Основы риторики. – М.: Дрофа, 2001.</w:t>
      </w:r>
    </w:p>
    <w:p w:rsidR="00963E17" w:rsidRPr="009D0B91" w:rsidRDefault="00963E17" w:rsidP="00791B1C">
      <w:pPr>
        <w:pStyle w:val="afffff9"/>
        <w:numPr>
          <w:ilvl w:val="0"/>
          <w:numId w:val="157"/>
        </w:numPr>
        <w:tabs>
          <w:tab w:val="clear" w:pos="720"/>
        </w:tabs>
        <w:spacing w:before="0" w:after="0"/>
        <w:ind w:left="0" w:firstLine="0"/>
        <w:jc w:val="both"/>
        <w:rPr>
          <w:sz w:val="28"/>
          <w:szCs w:val="28"/>
        </w:rPr>
      </w:pPr>
      <w:r w:rsidRPr="009D0B91">
        <w:rPr>
          <w:sz w:val="28"/>
          <w:szCs w:val="28"/>
        </w:rPr>
        <w:t>Павлова Л.Г. Спор, дискуссия, полемика: Книга для учащихся старших классов средней школы. – М., 1991.</w:t>
      </w:r>
    </w:p>
    <w:p w:rsidR="00963E17" w:rsidRPr="009D0B91" w:rsidRDefault="00963E17" w:rsidP="00791B1C">
      <w:pPr>
        <w:numPr>
          <w:ilvl w:val="0"/>
          <w:numId w:val="157"/>
        </w:numPr>
        <w:tabs>
          <w:tab w:val="clear" w:pos="720"/>
        </w:tabs>
        <w:spacing w:after="0" w:line="240" w:lineRule="auto"/>
        <w:ind w:left="0" w:firstLine="0"/>
        <w:jc w:val="both"/>
        <w:rPr>
          <w:rFonts w:ascii="Times New Roman" w:hAnsi="Times New Roman"/>
          <w:sz w:val="28"/>
          <w:szCs w:val="28"/>
        </w:rPr>
      </w:pPr>
      <w:r w:rsidRPr="009D0B91">
        <w:rPr>
          <w:rFonts w:ascii="Times New Roman" w:hAnsi="Times New Roman"/>
          <w:sz w:val="28"/>
          <w:szCs w:val="28"/>
        </w:rPr>
        <w:t>Ребрик С. Презентация. – М., 2004.</w:t>
      </w:r>
    </w:p>
    <w:p w:rsidR="00963E17" w:rsidRPr="009D0B91" w:rsidRDefault="00963E17" w:rsidP="00791B1C">
      <w:pPr>
        <w:pStyle w:val="afffff9"/>
        <w:numPr>
          <w:ilvl w:val="0"/>
          <w:numId w:val="157"/>
        </w:numPr>
        <w:tabs>
          <w:tab w:val="clear" w:pos="720"/>
        </w:tabs>
        <w:spacing w:before="0" w:after="0"/>
        <w:ind w:left="0" w:firstLine="0"/>
        <w:jc w:val="both"/>
        <w:rPr>
          <w:sz w:val="28"/>
          <w:szCs w:val="28"/>
        </w:rPr>
      </w:pPr>
      <w:r w:rsidRPr="009D0B91">
        <w:rPr>
          <w:sz w:val="28"/>
          <w:szCs w:val="28"/>
        </w:rPr>
        <w:t>Кохтев Н.Н., Розенталь Д.Э. Искусство публичного выступления. – М., 1988.</w:t>
      </w:r>
    </w:p>
    <w:p w:rsidR="00963E17" w:rsidRPr="009D0B91" w:rsidRDefault="00963E17" w:rsidP="00963E17">
      <w:pPr>
        <w:jc w:val="both"/>
        <w:rPr>
          <w:rFonts w:ascii="Times New Roman" w:hAnsi="Times New Roman"/>
          <w:b/>
          <w:sz w:val="28"/>
          <w:szCs w:val="28"/>
        </w:rPr>
      </w:pPr>
    </w:p>
    <w:p w:rsidR="00963E17" w:rsidRPr="009D0B91" w:rsidRDefault="00963E17" w:rsidP="00963E17">
      <w:pPr>
        <w:ind w:firstLine="540"/>
        <w:jc w:val="center"/>
        <w:rPr>
          <w:rFonts w:ascii="Times New Roman" w:hAnsi="Times New Roman"/>
          <w:b/>
          <w:sz w:val="28"/>
          <w:szCs w:val="28"/>
        </w:rPr>
      </w:pPr>
      <w:r w:rsidRPr="009D0B91">
        <w:rPr>
          <w:rFonts w:ascii="Times New Roman" w:hAnsi="Times New Roman"/>
          <w:b/>
          <w:sz w:val="28"/>
          <w:szCs w:val="28"/>
        </w:rPr>
        <w:t xml:space="preserve">Литература по разделу </w:t>
      </w:r>
    </w:p>
    <w:p w:rsidR="00963E17" w:rsidRPr="009D0B91" w:rsidRDefault="00963E17" w:rsidP="00963E17">
      <w:pPr>
        <w:ind w:firstLine="540"/>
        <w:jc w:val="center"/>
        <w:rPr>
          <w:rFonts w:ascii="Times New Roman" w:hAnsi="Times New Roman"/>
          <w:b/>
          <w:sz w:val="28"/>
          <w:szCs w:val="28"/>
        </w:rPr>
      </w:pPr>
      <w:r w:rsidRPr="009D0B91">
        <w:rPr>
          <w:rFonts w:ascii="Times New Roman" w:hAnsi="Times New Roman"/>
          <w:b/>
          <w:sz w:val="28"/>
          <w:szCs w:val="28"/>
        </w:rPr>
        <w:t>«Информационная компетентность профессионала»</w:t>
      </w:r>
    </w:p>
    <w:p w:rsidR="00963E17" w:rsidRPr="009D0B91" w:rsidRDefault="00963E17" w:rsidP="00963E17">
      <w:pPr>
        <w:ind w:firstLine="540"/>
        <w:jc w:val="both"/>
        <w:rPr>
          <w:rFonts w:ascii="Times New Roman" w:hAnsi="Times New Roman"/>
          <w:b/>
          <w:sz w:val="28"/>
          <w:szCs w:val="28"/>
        </w:rPr>
      </w:pPr>
      <w:r w:rsidRPr="009D0B91">
        <w:rPr>
          <w:rFonts w:ascii="Times New Roman" w:hAnsi="Times New Roman"/>
          <w:b/>
          <w:sz w:val="28"/>
          <w:szCs w:val="28"/>
        </w:rPr>
        <w:t>для преподавателя:</w:t>
      </w:r>
    </w:p>
    <w:p w:rsidR="00963E17" w:rsidRPr="009D0B91" w:rsidRDefault="00963E17" w:rsidP="00791B1C">
      <w:pPr>
        <w:numPr>
          <w:ilvl w:val="0"/>
          <w:numId w:val="154"/>
        </w:numPr>
        <w:tabs>
          <w:tab w:val="clear" w:pos="720"/>
          <w:tab w:val="num" w:pos="-2160"/>
        </w:tabs>
        <w:spacing w:after="0" w:line="240" w:lineRule="auto"/>
        <w:ind w:left="0" w:firstLine="0"/>
        <w:jc w:val="both"/>
        <w:rPr>
          <w:rFonts w:ascii="Times New Roman" w:hAnsi="Times New Roman"/>
          <w:sz w:val="28"/>
          <w:szCs w:val="28"/>
        </w:rPr>
      </w:pPr>
      <w:r w:rsidRPr="009D0B91">
        <w:rPr>
          <w:rFonts w:ascii="Times New Roman" w:hAnsi="Times New Roman"/>
          <w:sz w:val="28"/>
          <w:szCs w:val="28"/>
        </w:rPr>
        <w:t>Библиотечно-библиографические и информационные знания школьникам (материалы в помощь проведению занятий). Вып.1. – М., 2000.</w:t>
      </w:r>
    </w:p>
    <w:p w:rsidR="00963E17" w:rsidRPr="009D0B91" w:rsidRDefault="00963E17" w:rsidP="00791B1C">
      <w:pPr>
        <w:numPr>
          <w:ilvl w:val="0"/>
          <w:numId w:val="154"/>
        </w:numPr>
        <w:tabs>
          <w:tab w:val="clear" w:pos="720"/>
          <w:tab w:val="num" w:pos="-2160"/>
        </w:tabs>
        <w:spacing w:after="0" w:line="240" w:lineRule="auto"/>
        <w:ind w:left="0" w:firstLine="0"/>
        <w:jc w:val="both"/>
        <w:rPr>
          <w:rFonts w:ascii="Times New Roman" w:hAnsi="Times New Roman"/>
          <w:sz w:val="28"/>
          <w:szCs w:val="28"/>
        </w:rPr>
      </w:pPr>
      <w:r w:rsidRPr="009D0B91">
        <w:rPr>
          <w:rFonts w:ascii="Times New Roman" w:hAnsi="Times New Roman"/>
          <w:sz w:val="28"/>
          <w:szCs w:val="28"/>
        </w:rPr>
        <w:t>Власова Е. Библиотечные каталоги: библиотечный урок для старших классов // Школьная библиотека. – 2001. - №7- С. 33-39.</w:t>
      </w:r>
    </w:p>
    <w:p w:rsidR="00963E17" w:rsidRPr="009D0B91" w:rsidRDefault="00963E17" w:rsidP="00791B1C">
      <w:pPr>
        <w:numPr>
          <w:ilvl w:val="0"/>
          <w:numId w:val="154"/>
        </w:numPr>
        <w:tabs>
          <w:tab w:val="clear" w:pos="720"/>
          <w:tab w:val="num" w:pos="-2160"/>
        </w:tabs>
        <w:spacing w:after="0" w:line="240" w:lineRule="auto"/>
        <w:ind w:left="0" w:firstLine="0"/>
        <w:jc w:val="both"/>
        <w:rPr>
          <w:rFonts w:ascii="Times New Roman" w:hAnsi="Times New Roman"/>
          <w:sz w:val="28"/>
          <w:szCs w:val="28"/>
        </w:rPr>
      </w:pPr>
      <w:r w:rsidRPr="009D0B91">
        <w:rPr>
          <w:rFonts w:ascii="Times New Roman" w:hAnsi="Times New Roman"/>
          <w:sz w:val="28"/>
          <w:szCs w:val="28"/>
        </w:rPr>
        <w:t xml:space="preserve">Ефимова О.В., Морозов В.В., Угринович Н.Д. Курс компьютерных технологий с основами информатики. – М.: </w:t>
      </w:r>
      <w:r w:rsidRPr="009D0B91">
        <w:rPr>
          <w:rFonts w:ascii="Times New Roman" w:hAnsi="Times New Roman"/>
          <w:sz w:val="28"/>
          <w:szCs w:val="28"/>
          <w:lang w:val="en-US"/>
        </w:rPr>
        <w:t>ABF</w:t>
      </w:r>
      <w:r w:rsidRPr="009D0B91">
        <w:rPr>
          <w:rFonts w:ascii="Times New Roman" w:hAnsi="Times New Roman"/>
          <w:sz w:val="28"/>
          <w:szCs w:val="28"/>
        </w:rPr>
        <w:t>, ООО «Фирма «Издательство АСТ», 1999.</w:t>
      </w:r>
    </w:p>
    <w:p w:rsidR="00963E17" w:rsidRPr="009D0B91" w:rsidRDefault="00963E17" w:rsidP="00791B1C">
      <w:pPr>
        <w:numPr>
          <w:ilvl w:val="0"/>
          <w:numId w:val="154"/>
        </w:numPr>
        <w:tabs>
          <w:tab w:val="clear" w:pos="720"/>
          <w:tab w:val="num" w:pos="-2160"/>
        </w:tabs>
        <w:spacing w:after="0" w:line="240" w:lineRule="auto"/>
        <w:ind w:left="0" w:firstLine="0"/>
        <w:jc w:val="both"/>
        <w:rPr>
          <w:rFonts w:ascii="Times New Roman" w:hAnsi="Times New Roman"/>
          <w:sz w:val="28"/>
          <w:szCs w:val="28"/>
        </w:rPr>
      </w:pPr>
      <w:r w:rsidRPr="009D0B91">
        <w:rPr>
          <w:rFonts w:ascii="Times New Roman" w:hAnsi="Times New Roman"/>
          <w:sz w:val="28"/>
          <w:szCs w:val="28"/>
        </w:rPr>
        <w:t>Лыскова В.Ю., Ракитина Е.А. Логика в информатике. – М.: Лаборатория Базовых Знаний, 2002.</w:t>
      </w:r>
    </w:p>
    <w:p w:rsidR="00963E17" w:rsidRPr="009D0B91" w:rsidRDefault="00963E17" w:rsidP="00791B1C">
      <w:pPr>
        <w:numPr>
          <w:ilvl w:val="0"/>
          <w:numId w:val="154"/>
        </w:numPr>
        <w:tabs>
          <w:tab w:val="clear" w:pos="720"/>
          <w:tab w:val="num" w:pos="-2160"/>
        </w:tabs>
        <w:spacing w:after="0" w:line="240" w:lineRule="auto"/>
        <w:ind w:left="0" w:firstLine="0"/>
        <w:jc w:val="both"/>
        <w:rPr>
          <w:rFonts w:ascii="Times New Roman" w:hAnsi="Times New Roman"/>
          <w:sz w:val="28"/>
          <w:szCs w:val="28"/>
        </w:rPr>
      </w:pPr>
      <w:r w:rsidRPr="009D0B91">
        <w:rPr>
          <w:rFonts w:ascii="Times New Roman" w:hAnsi="Times New Roman"/>
          <w:sz w:val="28"/>
          <w:szCs w:val="28"/>
        </w:rPr>
        <w:t>Семакин И.Г., Шеин Т.Ю. Преподавание информатики в средней школе: Методическое пособие. – М: Лаборатория Базовых Знаний, 2001.</w:t>
      </w:r>
    </w:p>
    <w:p w:rsidR="00963E17" w:rsidRPr="009D0B91" w:rsidRDefault="00963E17" w:rsidP="00791B1C">
      <w:pPr>
        <w:numPr>
          <w:ilvl w:val="0"/>
          <w:numId w:val="154"/>
        </w:numPr>
        <w:tabs>
          <w:tab w:val="clear" w:pos="720"/>
          <w:tab w:val="num" w:pos="-2160"/>
        </w:tabs>
        <w:spacing w:after="0" w:line="240" w:lineRule="auto"/>
        <w:ind w:left="0" w:firstLine="0"/>
        <w:jc w:val="both"/>
        <w:rPr>
          <w:rFonts w:ascii="Times New Roman" w:hAnsi="Times New Roman"/>
          <w:sz w:val="28"/>
          <w:szCs w:val="28"/>
        </w:rPr>
      </w:pPr>
      <w:r w:rsidRPr="009D0B91">
        <w:rPr>
          <w:rFonts w:ascii="Times New Roman" w:hAnsi="Times New Roman"/>
          <w:sz w:val="28"/>
          <w:szCs w:val="28"/>
        </w:rPr>
        <w:t>Симонович С.В., Евсеев Г.А., Алексеев А.Г. Специальная информатика: Учебное пособие. – М.: АСТ-ПРЕСС: Информком-Пресс, 2001.</w:t>
      </w:r>
    </w:p>
    <w:p w:rsidR="00963E17" w:rsidRPr="009D0B91" w:rsidRDefault="00963E17" w:rsidP="00791B1C">
      <w:pPr>
        <w:numPr>
          <w:ilvl w:val="0"/>
          <w:numId w:val="154"/>
        </w:numPr>
        <w:tabs>
          <w:tab w:val="clear" w:pos="720"/>
          <w:tab w:val="num" w:pos="-2160"/>
        </w:tabs>
        <w:spacing w:after="0" w:line="240" w:lineRule="auto"/>
        <w:ind w:left="0" w:firstLine="0"/>
        <w:jc w:val="both"/>
        <w:rPr>
          <w:rFonts w:ascii="Times New Roman" w:hAnsi="Times New Roman"/>
          <w:sz w:val="28"/>
          <w:szCs w:val="28"/>
        </w:rPr>
      </w:pPr>
      <w:r w:rsidRPr="009D0B91">
        <w:rPr>
          <w:rFonts w:ascii="Times New Roman" w:hAnsi="Times New Roman"/>
          <w:sz w:val="28"/>
          <w:szCs w:val="28"/>
        </w:rPr>
        <w:t>Краевский В.В., Хуторской А.В. Предметное и общепредметное в образовательных стандартах // Педагогика. - 2003. - № 3. - С.3-10.</w:t>
      </w:r>
    </w:p>
    <w:p w:rsidR="00963E17" w:rsidRPr="009D0B91" w:rsidRDefault="00963E17" w:rsidP="00791B1C">
      <w:pPr>
        <w:numPr>
          <w:ilvl w:val="0"/>
          <w:numId w:val="154"/>
        </w:numPr>
        <w:tabs>
          <w:tab w:val="clear" w:pos="720"/>
          <w:tab w:val="num" w:pos="-2160"/>
        </w:tabs>
        <w:spacing w:after="0" w:line="240" w:lineRule="auto"/>
        <w:ind w:left="0" w:firstLine="0"/>
        <w:jc w:val="both"/>
        <w:rPr>
          <w:rFonts w:ascii="Times New Roman" w:hAnsi="Times New Roman"/>
          <w:sz w:val="28"/>
          <w:szCs w:val="28"/>
        </w:rPr>
      </w:pPr>
      <w:r w:rsidRPr="009D0B91">
        <w:rPr>
          <w:rFonts w:ascii="Times New Roman" w:hAnsi="Times New Roman"/>
          <w:sz w:val="28"/>
          <w:szCs w:val="28"/>
        </w:rPr>
        <w:t>Тришина С.В., Хуторской А.В. Информационная компетентность специалиста в системе дополнительного профессионального образования // Интернет-журнал "Эйдос". - 2004. - 22 июня. http://www.eidos.ru/journal/2004/0622-09</w:t>
      </w:r>
    </w:p>
    <w:p w:rsidR="00963E17" w:rsidRPr="009D0B91" w:rsidRDefault="00963E17" w:rsidP="00791B1C">
      <w:pPr>
        <w:numPr>
          <w:ilvl w:val="0"/>
          <w:numId w:val="154"/>
        </w:numPr>
        <w:tabs>
          <w:tab w:val="clear" w:pos="720"/>
          <w:tab w:val="num" w:pos="-2160"/>
        </w:tabs>
        <w:spacing w:after="0" w:line="240" w:lineRule="auto"/>
        <w:ind w:left="0" w:firstLine="0"/>
        <w:jc w:val="both"/>
        <w:rPr>
          <w:rFonts w:ascii="Times New Roman" w:hAnsi="Times New Roman"/>
          <w:sz w:val="28"/>
          <w:szCs w:val="28"/>
        </w:rPr>
      </w:pPr>
      <w:r w:rsidRPr="009D0B91">
        <w:rPr>
          <w:rFonts w:ascii="Times New Roman" w:hAnsi="Times New Roman"/>
          <w:sz w:val="28"/>
          <w:szCs w:val="28"/>
        </w:rPr>
        <w:t>Шафрин Ю.А. Информационные технологии. – М.: Лаборатория Базовых Знаний, 2000.</w:t>
      </w:r>
    </w:p>
    <w:p w:rsidR="00963E17" w:rsidRPr="009D0B91" w:rsidRDefault="00963E17" w:rsidP="00963E17">
      <w:pPr>
        <w:ind w:firstLine="540"/>
        <w:jc w:val="both"/>
        <w:rPr>
          <w:rFonts w:ascii="Times New Roman" w:hAnsi="Times New Roman"/>
          <w:b/>
          <w:sz w:val="28"/>
          <w:szCs w:val="28"/>
        </w:rPr>
      </w:pPr>
      <w:r w:rsidRPr="009D0B91">
        <w:rPr>
          <w:rFonts w:ascii="Times New Roman" w:hAnsi="Times New Roman"/>
          <w:b/>
          <w:sz w:val="28"/>
          <w:szCs w:val="28"/>
        </w:rPr>
        <w:t>для студентов:</w:t>
      </w:r>
    </w:p>
    <w:p w:rsidR="00963E17" w:rsidRPr="009D0B91" w:rsidRDefault="00963E17" w:rsidP="00791B1C">
      <w:pPr>
        <w:numPr>
          <w:ilvl w:val="0"/>
          <w:numId w:val="160"/>
        </w:numPr>
        <w:tabs>
          <w:tab w:val="clear" w:pos="720"/>
        </w:tabs>
        <w:spacing w:after="0" w:line="240" w:lineRule="auto"/>
        <w:ind w:left="0" w:firstLine="0"/>
        <w:jc w:val="both"/>
        <w:rPr>
          <w:rFonts w:ascii="Times New Roman" w:hAnsi="Times New Roman"/>
          <w:sz w:val="28"/>
          <w:szCs w:val="28"/>
        </w:rPr>
      </w:pPr>
      <w:r w:rsidRPr="009D0B91">
        <w:rPr>
          <w:rFonts w:ascii="Times New Roman" w:hAnsi="Times New Roman"/>
          <w:sz w:val="28"/>
          <w:szCs w:val="28"/>
        </w:rPr>
        <w:t>Горячев А.В., Шафрин Ю.А. Практикум по информационным технологиям. – М., 1999.</w:t>
      </w:r>
    </w:p>
    <w:p w:rsidR="00963E17" w:rsidRPr="009D0B91" w:rsidRDefault="00963E17" w:rsidP="00791B1C">
      <w:pPr>
        <w:numPr>
          <w:ilvl w:val="0"/>
          <w:numId w:val="160"/>
        </w:numPr>
        <w:tabs>
          <w:tab w:val="clear" w:pos="720"/>
        </w:tabs>
        <w:spacing w:after="0" w:line="240" w:lineRule="auto"/>
        <w:ind w:left="0" w:firstLine="0"/>
        <w:jc w:val="both"/>
        <w:rPr>
          <w:rFonts w:ascii="Times New Roman" w:hAnsi="Times New Roman"/>
          <w:sz w:val="28"/>
          <w:szCs w:val="28"/>
        </w:rPr>
      </w:pPr>
      <w:r w:rsidRPr="009D0B91">
        <w:rPr>
          <w:rFonts w:ascii="Times New Roman" w:hAnsi="Times New Roman"/>
          <w:bCs/>
          <w:sz w:val="28"/>
          <w:szCs w:val="28"/>
        </w:rPr>
        <w:t>Паршукова, Г. Б.</w:t>
      </w:r>
      <w:r w:rsidRPr="009D0B91">
        <w:rPr>
          <w:rFonts w:ascii="Times New Roman" w:hAnsi="Times New Roman"/>
          <w:b/>
          <w:bCs/>
          <w:sz w:val="28"/>
          <w:szCs w:val="28"/>
        </w:rPr>
        <w:t xml:space="preserve"> </w:t>
      </w:r>
      <w:r w:rsidRPr="009D0B91">
        <w:rPr>
          <w:rFonts w:ascii="Times New Roman" w:hAnsi="Times New Roman"/>
          <w:sz w:val="28"/>
          <w:szCs w:val="28"/>
        </w:rPr>
        <w:t xml:space="preserve">Информационная компетентность личности. Диагностика и формирование: монография/ НГТУ. — Новосибирск, 2006. — 253с. </w:t>
      </w:r>
    </w:p>
    <w:p w:rsidR="00963E17" w:rsidRPr="009D0B91" w:rsidRDefault="00963E17" w:rsidP="00791B1C">
      <w:pPr>
        <w:numPr>
          <w:ilvl w:val="0"/>
          <w:numId w:val="160"/>
        </w:numPr>
        <w:tabs>
          <w:tab w:val="clear" w:pos="720"/>
        </w:tabs>
        <w:spacing w:after="0" w:line="240" w:lineRule="auto"/>
        <w:ind w:left="0" w:firstLine="0"/>
        <w:jc w:val="both"/>
        <w:rPr>
          <w:rFonts w:ascii="Times New Roman" w:hAnsi="Times New Roman"/>
          <w:sz w:val="28"/>
          <w:szCs w:val="28"/>
        </w:rPr>
      </w:pPr>
      <w:r w:rsidRPr="009D0B91">
        <w:rPr>
          <w:rFonts w:ascii="Times New Roman" w:hAnsi="Times New Roman"/>
          <w:sz w:val="28"/>
          <w:szCs w:val="28"/>
        </w:rPr>
        <w:t xml:space="preserve">Симонович С.В., Евсеев Г.А., Алексеев А.Г. Практическая информатика: Учебное пособие. – М.: АСТ-ПРЕСС: Информком-Пресс, 2001. </w:t>
      </w:r>
    </w:p>
    <w:p w:rsidR="00963E17" w:rsidRPr="009D0B91" w:rsidRDefault="00963E17" w:rsidP="00791B1C">
      <w:pPr>
        <w:numPr>
          <w:ilvl w:val="0"/>
          <w:numId w:val="160"/>
        </w:numPr>
        <w:tabs>
          <w:tab w:val="clear" w:pos="720"/>
        </w:tabs>
        <w:spacing w:after="0" w:line="240" w:lineRule="auto"/>
        <w:ind w:left="0" w:firstLine="0"/>
        <w:jc w:val="both"/>
        <w:rPr>
          <w:rFonts w:ascii="Times New Roman" w:hAnsi="Times New Roman"/>
          <w:color w:val="000000"/>
          <w:sz w:val="28"/>
          <w:szCs w:val="28"/>
        </w:rPr>
      </w:pPr>
      <w:r w:rsidRPr="009D0B91">
        <w:rPr>
          <w:rFonts w:ascii="Times New Roman" w:hAnsi="Times New Roman"/>
          <w:color w:val="000000"/>
          <w:sz w:val="28"/>
          <w:szCs w:val="28"/>
        </w:rPr>
        <w:t xml:space="preserve">Антошин М.К. Учимся работать на компьютере. М.: Айрис-Пресс, 2005. </w:t>
      </w:r>
    </w:p>
    <w:p w:rsidR="00963E17" w:rsidRPr="009D0B91" w:rsidRDefault="00963E17" w:rsidP="00791B1C">
      <w:pPr>
        <w:numPr>
          <w:ilvl w:val="0"/>
          <w:numId w:val="160"/>
        </w:numPr>
        <w:tabs>
          <w:tab w:val="clear" w:pos="720"/>
        </w:tabs>
        <w:spacing w:after="0" w:line="240" w:lineRule="auto"/>
        <w:ind w:left="0" w:firstLine="0"/>
        <w:jc w:val="both"/>
        <w:rPr>
          <w:rFonts w:ascii="Times New Roman" w:hAnsi="Times New Roman"/>
          <w:color w:val="000000"/>
          <w:sz w:val="28"/>
          <w:szCs w:val="28"/>
        </w:rPr>
      </w:pPr>
      <w:r w:rsidRPr="009D0B91">
        <w:rPr>
          <w:rFonts w:ascii="Times New Roman" w:hAnsi="Times New Roman"/>
          <w:color w:val="000000"/>
          <w:sz w:val="28"/>
          <w:szCs w:val="28"/>
        </w:rPr>
        <w:t xml:space="preserve">Библиографическое описание электронных ресурсов. Методические рекомендации / Сост.: Т. А. Бахтурина, И. С. Дудник, Л. Д. Плохоцкая; Редкол.: Н. Н. Каспарова (отв. ред.), Р. А. Круглова, Н. В. Сарычева (ГПНТБ России), Д. В. Перепелица; РГБ, Межрегиональный комитет по каталогизации // Российская Государственная библиотека [Электрон. ресурс]: Офиц. сайт / РГБ. - М.: РГБ, 1998. - Режим доступа: World Wide Web. URL: http://www.rsl.ru/pub/erdes.htm </w:t>
      </w:r>
    </w:p>
    <w:p w:rsidR="00963E17" w:rsidRPr="009D0B91" w:rsidRDefault="00963E17" w:rsidP="00791B1C">
      <w:pPr>
        <w:numPr>
          <w:ilvl w:val="0"/>
          <w:numId w:val="160"/>
        </w:numPr>
        <w:tabs>
          <w:tab w:val="clear" w:pos="720"/>
        </w:tabs>
        <w:spacing w:after="0" w:line="240" w:lineRule="auto"/>
        <w:ind w:left="0" w:firstLine="0"/>
        <w:jc w:val="both"/>
        <w:rPr>
          <w:rFonts w:ascii="Times New Roman" w:hAnsi="Times New Roman"/>
          <w:color w:val="000000"/>
          <w:sz w:val="28"/>
          <w:szCs w:val="28"/>
        </w:rPr>
      </w:pPr>
      <w:r w:rsidRPr="009D0B91">
        <w:rPr>
          <w:rFonts w:ascii="Times New Roman" w:hAnsi="Times New Roman"/>
          <w:color w:val="000000"/>
          <w:sz w:val="28"/>
          <w:szCs w:val="28"/>
        </w:rPr>
        <w:t xml:space="preserve">Гецов Г.Г. Работа с книгой: рациональные приемы. М.: Книга, 1984. </w:t>
      </w:r>
    </w:p>
    <w:p w:rsidR="00963E17" w:rsidRPr="009D0B91" w:rsidRDefault="00963E17" w:rsidP="00791B1C">
      <w:pPr>
        <w:numPr>
          <w:ilvl w:val="0"/>
          <w:numId w:val="160"/>
        </w:numPr>
        <w:tabs>
          <w:tab w:val="clear" w:pos="720"/>
        </w:tabs>
        <w:spacing w:after="0" w:line="240" w:lineRule="auto"/>
        <w:ind w:left="0" w:firstLine="0"/>
        <w:jc w:val="both"/>
        <w:rPr>
          <w:rFonts w:ascii="Times New Roman" w:hAnsi="Times New Roman"/>
          <w:color w:val="000000"/>
          <w:sz w:val="28"/>
          <w:szCs w:val="28"/>
        </w:rPr>
      </w:pPr>
      <w:r w:rsidRPr="009D0B91">
        <w:rPr>
          <w:rFonts w:ascii="Times New Roman" w:hAnsi="Times New Roman"/>
          <w:color w:val="000000"/>
          <w:sz w:val="28"/>
          <w:szCs w:val="28"/>
        </w:rPr>
        <w:t xml:space="preserve">Гузик Н.П. Учись учиться. М., 1981. </w:t>
      </w:r>
    </w:p>
    <w:p w:rsidR="00963E17" w:rsidRPr="009D0B91" w:rsidRDefault="00963E17" w:rsidP="00791B1C">
      <w:pPr>
        <w:numPr>
          <w:ilvl w:val="0"/>
          <w:numId w:val="160"/>
        </w:numPr>
        <w:tabs>
          <w:tab w:val="clear" w:pos="720"/>
        </w:tabs>
        <w:spacing w:after="0" w:line="240" w:lineRule="auto"/>
        <w:ind w:left="0" w:firstLine="0"/>
        <w:jc w:val="both"/>
        <w:rPr>
          <w:rFonts w:ascii="Times New Roman" w:hAnsi="Times New Roman"/>
          <w:color w:val="000000"/>
          <w:sz w:val="28"/>
          <w:szCs w:val="28"/>
        </w:rPr>
      </w:pPr>
      <w:r w:rsidRPr="009D0B91">
        <w:rPr>
          <w:rFonts w:ascii="Times New Roman" w:hAnsi="Times New Roman"/>
          <w:color w:val="000000"/>
          <w:sz w:val="28"/>
          <w:szCs w:val="28"/>
        </w:rPr>
        <w:t xml:space="preserve">Кушнир А.М. Азбука чтения. М., 1996. </w:t>
      </w:r>
    </w:p>
    <w:p w:rsidR="00963E17" w:rsidRPr="009D0B91" w:rsidRDefault="00963E17" w:rsidP="00791B1C">
      <w:pPr>
        <w:numPr>
          <w:ilvl w:val="0"/>
          <w:numId w:val="160"/>
        </w:numPr>
        <w:tabs>
          <w:tab w:val="clear" w:pos="720"/>
        </w:tabs>
        <w:spacing w:after="0" w:line="240" w:lineRule="auto"/>
        <w:ind w:left="0" w:firstLine="0"/>
        <w:jc w:val="both"/>
        <w:rPr>
          <w:rFonts w:ascii="Times New Roman" w:hAnsi="Times New Roman"/>
          <w:color w:val="000000"/>
          <w:sz w:val="28"/>
          <w:szCs w:val="28"/>
        </w:rPr>
      </w:pPr>
      <w:r w:rsidRPr="009D0B91">
        <w:rPr>
          <w:rFonts w:ascii="Times New Roman" w:hAnsi="Times New Roman"/>
          <w:color w:val="000000"/>
          <w:sz w:val="28"/>
          <w:szCs w:val="28"/>
        </w:rPr>
        <w:t xml:space="preserve">Лапп Д. Вспомнить все. М., 1994. </w:t>
      </w:r>
    </w:p>
    <w:p w:rsidR="00963E17" w:rsidRPr="009D0B91" w:rsidRDefault="00963E17" w:rsidP="00791B1C">
      <w:pPr>
        <w:numPr>
          <w:ilvl w:val="0"/>
          <w:numId w:val="160"/>
        </w:numPr>
        <w:tabs>
          <w:tab w:val="clear" w:pos="720"/>
        </w:tabs>
        <w:spacing w:after="0" w:line="240" w:lineRule="auto"/>
        <w:ind w:left="0" w:firstLine="0"/>
        <w:jc w:val="both"/>
        <w:rPr>
          <w:rFonts w:ascii="Times New Roman" w:hAnsi="Times New Roman"/>
          <w:color w:val="000000"/>
          <w:sz w:val="28"/>
          <w:szCs w:val="28"/>
        </w:rPr>
      </w:pPr>
      <w:r w:rsidRPr="009D0B91">
        <w:rPr>
          <w:rFonts w:ascii="Times New Roman" w:hAnsi="Times New Roman"/>
          <w:color w:val="000000"/>
          <w:sz w:val="28"/>
          <w:szCs w:val="28"/>
        </w:rPr>
        <w:t xml:space="preserve">Леонтьев В.П. Новейшая энциклопедия Интернет. М.: ОЛМА-ПРЕСС, 2002. </w:t>
      </w:r>
    </w:p>
    <w:p w:rsidR="00963E17" w:rsidRPr="009D0B91" w:rsidRDefault="00963E17" w:rsidP="00791B1C">
      <w:pPr>
        <w:numPr>
          <w:ilvl w:val="0"/>
          <w:numId w:val="160"/>
        </w:numPr>
        <w:tabs>
          <w:tab w:val="clear" w:pos="720"/>
        </w:tabs>
        <w:spacing w:after="0" w:line="240" w:lineRule="auto"/>
        <w:ind w:left="0" w:firstLine="0"/>
        <w:jc w:val="both"/>
        <w:rPr>
          <w:rFonts w:ascii="Times New Roman" w:hAnsi="Times New Roman"/>
          <w:color w:val="000000"/>
          <w:sz w:val="28"/>
          <w:szCs w:val="28"/>
        </w:rPr>
      </w:pPr>
      <w:r w:rsidRPr="009D0B91">
        <w:rPr>
          <w:rFonts w:ascii="Times New Roman" w:hAnsi="Times New Roman"/>
          <w:color w:val="000000"/>
          <w:sz w:val="28"/>
          <w:szCs w:val="28"/>
        </w:rPr>
        <w:t xml:space="preserve">Лезер Ф. Рациональное чтение: быстрое и основательное. М., 1980. </w:t>
      </w:r>
    </w:p>
    <w:p w:rsidR="00963E17" w:rsidRPr="009D0B91" w:rsidRDefault="00963E17" w:rsidP="00791B1C">
      <w:pPr>
        <w:numPr>
          <w:ilvl w:val="0"/>
          <w:numId w:val="160"/>
        </w:numPr>
        <w:tabs>
          <w:tab w:val="clear" w:pos="720"/>
        </w:tabs>
        <w:spacing w:after="0" w:line="240" w:lineRule="auto"/>
        <w:ind w:left="0" w:firstLine="0"/>
        <w:jc w:val="both"/>
        <w:rPr>
          <w:rFonts w:ascii="Times New Roman" w:hAnsi="Times New Roman"/>
          <w:color w:val="000000"/>
          <w:sz w:val="28"/>
          <w:szCs w:val="28"/>
        </w:rPr>
      </w:pPr>
      <w:r w:rsidRPr="009D0B91">
        <w:rPr>
          <w:rFonts w:ascii="Times New Roman" w:hAnsi="Times New Roman"/>
          <w:color w:val="000000"/>
          <w:sz w:val="28"/>
          <w:szCs w:val="28"/>
        </w:rPr>
        <w:t xml:space="preserve">Николаева Л.Л. Учись быть читателем. М.: Просвещение, 1982. </w:t>
      </w:r>
    </w:p>
    <w:p w:rsidR="00963E17" w:rsidRPr="009D0B91" w:rsidRDefault="00963E17" w:rsidP="00791B1C">
      <w:pPr>
        <w:numPr>
          <w:ilvl w:val="0"/>
          <w:numId w:val="160"/>
        </w:numPr>
        <w:tabs>
          <w:tab w:val="clear" w:pos="720"/>
        </w:tabs>
        <w:spacing w:after="0" w:line="240" w:lineRule="auto"/>
        <w:ind w:left="0" w:firstLine="0"/>
        <w:jc w:val="both"/>
        <w:rPr>
          <w:rFonts w:ascii="Times New Roman" w:hAnsi="Times New Roman"/>
          <w:color w:val="000000"/>
          <w:sz w:val="28"/>
          <w:szCs w:val="28"/>
        </w:rPr>
      </w:pPr>
      <w:r w:rsidRPr="009D0B91">
        <w:rPr>
          <w:rFonts w:ascii="Times New Roman" w:hAnsi="Times New Roman"/>
          <w:color w:val="000000"/>
          <w:sz w:val="28"/>
          <w:szCs w:val="28"/>
        </w:rPr>
        <w:t xml:space="preserve">Пинский В.А. Азбука учебного труда. М., 1988. </w:t>
      </w:r>
    </w:p>
    <w:p w:rsidR="00963E17" w:rsidRPr="009D0B91" w:rsidRDefault="00963E17" w:rsidP="00791B1C">
      <w:pPr>
        <w:numPr>
          <w:ilvl w:val="0"/>
          <w:numId w:val="160"/>
        </w:numPr>
        <w:tabs>
          <w:tab w:val="clear" w:pos="720"/>
        </w:tabs>
        <w:spacing w:after="0" w:line="240" w:lineRule="auto"/>
        <w:ind w:left="0" w:firstLine="0"/>
        <w:jc w:val="both"/>
        <w:rPr>
          <w:rFonts w:ascii="Times New Roman" w:hAnsi="Times New Roman"/>
          <w:color w:val="000000"/>
          <w:sz w:val="28"/>
          <w:szCs w:val="28"/>
        </w:rPr>
      </w:pPr>
      <w:r w:rsidRPr="009D0B91">
        <w:rPr>
          <w:rFonts w:ascii="Times New Roman" w:hAnsi="Times New Roman"/>
          <w:color w:val="000000"/>
          <w:sz w:val="28"/>
          <w:szCs w:val="28"/>
        </w:rPr>
        <w:t xml:space="preserve">Поварнин С.И. Как читать книги. М.: Книга, 1978. </w:t>
      </w:r>
    </w:p>
    <w:p w:rsidR="00963E17" w:rsidRPr="009D0B91" w:rsidRDefault="00963E17" w:rsidP="00791B1C">
      <w:pPr>
        <w:numPr>
          <w:ilvl w:val="0"/>
          <w:numId w:val="160"/>
        </w:numPr>
        <w:tabs>
          <w:tab w:val="clear" w:pos="720"/>
        </w:tabs>
        <w:spacing w:after="0" w:line="240" w:lineRule="auto"/>
        <w:ind w:left="0" w:firstLine="0"/>
        <w:jc w:val="both"/>
        <w:rPr>
          <w:rFonts w:ascii="Times New Roman" w:hAnsi="Times New Roman"/>
          <w:color w:val="000000"/>
          <w:sz w:val="28"/>
          <w:szCs w:val="28"/>
        </w:rPr>
      </w:pPr>
      <w:r w:rsidRPr="009D0B91">
        <w:rPr>
          <w:rFonts w:ascii="Times New Roman" w:hAnsi="Times New Roman"/>
          <w:color w:val="000000"/>
          <w:sz w:val="28"/>
          <w:szCs w:val="28"/>
        </w:rPr>
        <w:t xml:space="preserve">Подготовка и оформление курсовых, дипломных, реферативных и диссертационных работ: методическое пособие / Сост. И.Н. Кузнецов. Мн: Харвест, 1999. </w:t>
      </w:r>
    </w:p>
    <w:p w:rsidR="00963E17" w:rsidRPr="009D0B91" w:rsidRDefault="00963E17" w:rsidP="00791B1C">
      <w:pPr>
        <w:numPr>
          <w:ilvl w:val="0"/>
          <w:numId w:val="160"/>
        </w:numPr>
        <w:tabs>
          <w:tab w:val="clear" w:pos="720"/>
        </w:tabs>
        <w:spacing w:after="0" w:line="240" w:lineRule="auto"/>
        <w:ind w:left="0" w:firstLine="0"/>
        <w:jc w:val="both"/>
        <w:rPr>
          <w:rFonts w:ascii="Times New Roman" w:hAnsi="Times New Roman"/>
          <w:color w:val="000000"/>
          <w:sz w:val="28"/>
          <w:szCs w:val="28"/>
        </w:rPr>
      </w:pPr>
      <w:r w:rsidRPr="009D0B91">
        <w:rPr>
          <w:rFonts w:ascii="Times New Roman" w:hAnsi="Times New Roman"/>
          <w:color w:val="000000"/>
          <w:sz w:val="28"/>
          <w:szCs w:val="28"/>
        </w:rPr>
        <w:t xml:space="preserve">Смородинская М.Д., Маркова Ю.П. О культуре чтения: Что нужно знать каждому. М.: Книга, 1984. </w:t>
      </w:r>
    </w:p>
    <w:p w:rsidR="00963E17" w:rsidRPr="009D0B91" w:rsidRDefault="00963E17" w:rsidP="00791B1C">
      <w:pPr>
        <w:numPr>
          <w:ilvl w:val="0"/>
          <w:numId w:val="160"/>
        </w:numPr>
        <w:tabs>
          <w:tab w:val="clear" w:pos="720"/>
        </w:tabs>
        <w:spacing w:after="0" w:line="240" w:lineRule="auto"/>
        <w:ind w:left="0" w:firstLine="0"/>
        <w:jc w:val="both"/>
        <w:rPr>
          <w:rFonts w:ascii="Times New Roman" w:hAnsi="Times New Roman"/>
          <w:color w:val="000000"/>
          <w:sz w:val="28"/>
          <w:szCs w:val="28"/>
        </w:rPr>
      </w:pPr>
      <w:r w:rsidRPr="009D0B91">
        <w:rPr>
          <w:rFonts w:ascii="Times New Roman" w:hAnsi="Times New Roman"/>
          <w:color w:val="000000"/>
          <w:sz w:val="28"/>
          <w:szCs w:val="28"/>
        </w:rPr>
        <w:t xml:space="preserve">Учимся учиться / Под ред. А.М. Зимичева. Л., 1990. </w:t>
      </w:r>
    </w:p>
    <w:p w:rsidR="00963E17" w:rsidRPr="009D0B91" w:rsidRDefault="00963E17" w:rsidP="00791B1C">
      <w:pPr>
        <w:numPr>
          <w:ilvl w:val="0"/>
          <w:numId w:val="160"/>
        </w:numPr>
        <w:tabs>
          <w:tab w:val="clear" w:pos="720"/>
        </w:tabs>
        <w:spacing w:after="0" w:line="240" w:lineRule="auto"/>
        <w:ind w:left="0" w:firstLine="0"/>
        <w:jc w:val="both"/>
        <w:rPr>
          <w:rFonts w:ascii="Times New Roman" w:hAnsi="Times New Roman"/>
          <w:color w:val="000000"/>
          <w:sz w:val="28"/>
          <w:szCs w:val="28"/>
        </w:rPr>
      </w:pPr>
      <w:r w:rsidRPr="009D0B91">
        <w:rPr>
          <w:rFonts w:ascii="Times New Roman" w:hAnsi="Times New Roman"/>
          <w:color w:val="000000"/>
          <w:sz w:val="28"/>
          <w:szCs w:val="28"/>
        </w:rPr>
        <w:t xml:space="preserve">Федотов В.В. Рациональная организация умственного труда. М., 1987 </w:t>
      </w:r>
    </w:p>
    <w:p w:rsidR="00963E17" w:rsidRPr="009D0B91" w:rsidRDefault="00963E17" w:rsidP="00791B1C">
      <w:pPr>
        <w:numPr>
          <w:ilvl w:val="0"/>
          <w:numId w:val="160"/>
        </w:numPr>
        <w:tabs>
          <w:tab w:val="clear" w:pos="720"/>
        </w:tabs>
        <w:spacing w:after="0" w:line="240" w:lineRule="auto"/>
        <w:ind w:left="0" w:firstLine="0"/>
        <w:jc w:val="both"/>
        <w:rPr>
          <w:rFonts w:ascii="Times New Roman" w:hAnsi="Times New Roman"/>
          <w:color w:val="000000"/>
          <w:sz w:val="28"/>
          <w:szCs w:val="28"/>
        </w:rPr>
      </w:pPr>
      <w:r w:rsidRPr="009D0B91">
        <w:rPr>
          <w:rFonts w:ascii="Times New Roman" w:hAnsi="Times New Roman"/>
          <w:color w:val="000000"/>
          <w:sz w:val="28"/>
          <w:szCs w:val="28"/>
        </w:rPr>
        <w:t>Чирва А. Учись учиться. М., 1977.</w:t>
      </w:r>
    </w:p>
    <w:p w:rsidR="00963E17" w:rsidRPr="009D0B91" w:rsidRDefault="00963E17" w:rsidP="00963E17">
      <w:pPr>
        <w:jc w:val="center"/>
        <w:rPr>
          <w:rFonts w:ascii="Times New Roman" w:hAnsi="Times New Roman"/>
          <w:b/>
          <w:color w:val="000000"/>
          <w:sz w:val="28"/>
          <w:szCs w:val="28"/>
        </w:rPr>
      </w:pPr>
    </w:p>
    <w:p w:rsidR="00963E17" w:rsidRPr="009D0B91" w:rsidRDefault="00963E17" w:rsidP="00963E17">
      <w:pPr>
        <w:jc w:val="center"/>
        <w:rPr>
          <w:rFonts w:ascii="Times New Roman" w:hAnsi="Times New Roman"/>
          <w:b/>
          <w:color w:val="000000"/>
          <w:sz w:val="28"/>
          <w:szCs w:val="28"/>
        </w:rPr>
      </w:pPr>
      <w:r w:rsidRPr="009D0B91">
        <w:rPr>
          <w:rFonts w:ascii="Times New Roman" w:hAnsi="Times New Roman"/>
          <w:b/>
          <w:color w:val="000000"/>
          <w:sz w:val="28"/>
          <w:szCs w:val="28"/>
        </w:rPr>
        <w:t>Литература по разделу</w:t>
      </w:r>
    </w:p>
    <w:p w:rsidR="00963E17" w:rsidRPr="009D0B91" w:rsidRDefault="00963E17" w:rsidP="00963E17">
      <w:pPr>
        <w:jc w:val="center"/>
        <w:rPr>
          <w:rFonts w:ascii="Times New Roman" w:hAnsi="Times New Roman"/>
          <w:b/>
          <w:color w:val="000000"/>
          <w:sz w:val="28"/>
          <w:szCs w:val="28"/>
        </w:rPr>
      </w:pPr>
      <w:r w:rsidRPr="009D0B91">
        <w:rPr>
          <w:rFonts w:ascii="Times New Roman" w:hAnsi="Times New Roman"/>
          <w:b/>
          <w:color w:val="000000"/>
          <w:sz w:val="28"/>
          <w:szCs w:val="28"/>
        </w:rPr>
        <w:t>«Компетентность профессионала в решении проблем»</w:t>
      </w:r>
    </w:p>
    <w:p w:rsidR="00963E17" w:rsidRPr="009D0B91" w:rsidRDefault="00963E17" w:rsidP="00963E17">
      <w:pPr>
        <w:ind w:firstLine="540"/>
        <w:jc w:val="both"/>
        <w:rPr>
          <w:rFonts w:ascii="Times New Roman" w:hAnsi="Times New Roman"/>
          <w:b/>
          <w:color w:val="000000"/>
          <w:sz w:val="28"/>
          <w:szCs w:val="28"/>
        </w:rPr>
      </w:pPr>
      <w:r w:rsidRPr="009D0B91">
        <w:rPr>
          <w:rFonts w:ascii="Times New Roman" w:hAnsi="Times New Roman"/>
          <w:b/>
          <w:color w:val="000000"/>
          <w:sz w:val="28"/>
          <w:szCs w:val="28"/>
        </w:rPr>
        <w:t>для преподавателя:</w:t>
      </w:r>
    </w:p>
    <w:p w:rsidR="00963E17" w:rsidRPr="009D0B91" w:rsidRDefault="00963E17" w:rsidP="00791B1C">
      <w:pPr>
        <w:numPr>
          <w:ilvl w:val="0"/>
          <w:numId w:val="155"/>
        </w:numPr>
        <w:spacing w:after="0" w:line="240" w:lineRule="auto"/>
        <w:ind w:left="0" w:firstLine="0"/>
        <w:jc w:val="both"/>
        <w:rPr>
          <w:rFonts w:ascii="Times New Roman" w:hAnsi="Times New Roman"/>
          <w:sz w:val="28"/>
          <w:szCs w:val="28"/>
        </w:rPr>
      </w:pPr>
      <w:r w:rsidRPr="009D0B91">
        <w:rPr>
          <w:rFonts w:ascii="Times New Roman" w:hAnsi="Times New Roman"/>
          <w:sz w:val="28"/>
          <w:szCs w:val="28"/>
        </w:rPr>
        <w:t>Андреев В.И. Конкурентология: Учебный курс для творческого саморазвития конкурентоспособности. – Казань, 2004.</w:t>
      </w:r>
    </w:p>
    <w:p w:rsidR="00963E17" w:rsidRPr="009D0B91" w:rsidRDefault="00963E17" w:rsidP="00791B1C">
      <w:pPr>
        <w:pStyle w:val="afffff9"/>
        <w:numPr>
          <w:ilvl w:val="0"/>
          <w:numId w:val="155"/>
        </w:numPr>
        <w:spacing w:before="0" w:after="0"/>
        <w:ind w:left="0" w:firstLine="0"/>
        <w:jc w:val="both"/>
        <w:rPr>
          <w:sz w:val="28"/>
          <w:szCs w:val="28"/>
        </w:rPr>
      </w:pPr>
      <w:r w:rsidRPr="009D0B91">
        <w:rPr>
          <w:sz w:val="28"/>
          <w:szCs w:val="28"/>
        </w:rPr>
        <w:t>Битянова М.Р., Беглова Т.В. Учимся решать проблем: Программа развития проектного мышления у младших подростков. Учебно-методическое пособие для психологов и педагогов. – М.: Генезис, 2005.</w:t>
      </w:r>
    </w:p>
    <w:p w:rsidR="00963E17" w:rsidRPr="009D0B91" w:rsidRDefault="00963E17" w:rsidP="00791B1C">
      <w:pPr>
        <w:pStyle w:val="afffff9"/>
        <w:numPr>
          <w:ilvl w:val="0"/>
          <w:numId w:val="155"/>
        </w:numPr>
        <w:spacing w:before="0" w:after="0"/>
        <w:ind w:left="0" w:firstLine="0"/>
        <w:jc w:val="both"/>
        <w:rPr>
          <w:sz w:val="28"/>
          <w:szCs w:val="28"/>
        </w:rPr>
      </w:pPr>
      <w:r w:rsidRPr="009D0B91">
        <w:rPr>
          <w:sz w:val="28"/>
          <w:szCs w:val="28"/>
        </w:rPr>
        <w:t>Большаков Б.Ю. Психотренинг: социодинамика, игры, упражнения. – Спб., 1996.</w:t>
      </w:r>
    </w:p>
    <w:p w:rsidR="00963E17" w:rsidRPr="009D0B91" w:rsidRDefault="00963E17" w:rsidP="00791B1C">
      <w:pPr>
        <w:pStyle w:val="a4"/>
        <w:numPr>
          <w:ilvl w:val="0"/>
          <w:numId w:val="155"/>
        </w:numPr>
        <w:ind w:left="0" w:firstLine="0"/>
        <w:jc w:val="both"/>
        <w:rPr>
          <w:szCs w:val="28"/>
        </w:rPr>
      </w:pPr>
      <w:r w:rsidRPr="009D0B91">
        <w:rPr>
          <w:szCs w:val="28"/>
        </w:rPr>
        <w:t>Бустром Р. Развитие творческого и критического мышления. – М., 2000.</w:t>
      </w:r>
    </w:p>
    <w:p w:rsidR="00963E17" w:rsidRPr="009D0B91" w:rsidRDefault="00963E17" w:rsidP="00791B1C">
      <w:pPr>
        <w:numPr>
          <w:ilvl w:val="0"/>
          <w:numId w:val="155"/>
        </w:numPr>
        <w:spacing w:after="0" w:line="240" w:lineRule="auto"/>
        <w:ind w:left="0" w:firstLine="0"/>
        <w:jc w:val="both"/>
        <w:rPr>
          <w:rFonts w:ascii="Times New Roman" w:hAnsi="Times New Roman"/>
          <w:sz w:val="28"/>
          <w:szCs w:val="28"/>
        </w:rPr>
      </w:pPr>
      <w:r w:rsidRPr="009D0B91">
        <w:rPr>
          <w:rFonts w:ascii="Times New Roman" w:hAnsi="Times New Roman"/>
          <w:sz w:val="28"/>
          <w:szCs w:val="28"/>
        </w:rPr>
        <w:t xml:space="preserve">Виштак, О. Самоуправление как ресурс самоорганизации учебной деятельности студентов [Текст] / О. Виштак // Высшее образование в России.- 2004.- № 7.- С. 151-154. </w:t>
      </w:r>
    </w:p>
    <w:p w:rsidR="00963E17" w:rsidRPr="009D0B91" w:rsidRDefault="00963E17" w:rsidP="00791B1C">
      <w:pPr>
        <w:numPr>
          <w:ilvl w:val="0"/>
          <w:numId w:val="155"/>
        </w:numPr>
        <w:spacing w:after="0" w:line="240" w:lineRule="auto"/>
        <w:ind w:left="0" w:firstLine="0"/>
        <w:jc w:val="both"/>
        <w:rPr>
          <w:rFonts w:ascii="Times New Roman" w:hAnsi="Times New Roman"/>
          <w:sz w:val="28"/>
          <w:szCs w:val="28"/>
        </w:rPr>
      </w:pPr>
      <w:r w:rsidRPr="009D0B91">
        <w:rPr>
          <w:rFonts w:ascii="Times New Roman" w:hAnsi="Times New Roman"/>
          <w:sz w:val="28"/>
          <w:szCs w:val="28"/>
        </w:rPr>
        <w:t xml:space="preserve">Гареев, Р. Профессионально-творческое саморазвитие студентов [Текст] / Р. Гареев // Высшее образование в России.- 2004.- № 9.- С. 174-176. </w:t>
      </w:r>
    </w:p>
    <w:p w:rsidR="00963E17" w:rsidRPr="009D0B91" w:rsidRDefault="00963E17" w:rsidP="00791B1C">
      <w:pPr>
        <w:numPr>
          <w:ilvl w:val="0"/>
          <w:numId w:val="155"/>
        </w:numPr>
        <w:spacing w:after="0" w:line="240" w:lineRule="auto"/>
        <w:ind w:left="0" w:firstLine="0"/>
        <w:jc w:val="both"/>
        <w:rPr>
          <w:rFonts w:ascii="Times New Roman" w:hAnsi="Times New Roman"/>
          <w:sz w:val="28"/>
          <w:szCs w:val="28"/>
        </w:rPr>
      </w:pPr>
      <w:r w:rsidRPr="009D0B91">
        <w:rPr>
          <w:rFonts w:ascii="Times New Roman" w:hAnsi="Times New Roman"/>
          <w:sz w:val="28"/>
          <w:szCs w:val="28"/>
        </w:rPr>
        <w:t xml:space="preserve">Горовая, В. ИКТ и самостоятельная учебная деятельность [Текст] / В. Горовая, А. Диканский // Высшее образование в России.- 2005.- №6.- С. 156-157. </w:t>
      </w:r>
    </w:p>
    <w:p w:rsidR="00963E17" w:rsidRPr="009D0B91" w:rsidRDefault="00963E17" w:rsidP="00791B1C">
      <w:pPr>
        <w:numPr>
          <w:ilvl w:val="0"/>
          <w:numId w:val="155"/>
        </w:numPr>
        <w:spacing w:after="0" w:line="240" w:lineRule="auto"/>
        <w:ind w:left="0" w:firstLine="0"/>
        <w:jc w:val="both"/>
        <w:rPr>
          <w:rFonts w:ascii="Times New Roman" w:hAnsi="Times New Roman"/>
          <w:sz w:val="28"/>
          <w:szCs w:val="28"/>
        </w:rPr>
      </w:pPr>
      <w:r w:rsidRPr="009D0B91">
        <w:rPr>
          <w:rFonts w:ascii="Times New Roman" w:hAnsi="Times New Roman"/>
          <w:sz w:val="28"/>
          <w:szCs w:val="28"/>
        </w:rPr>
        <w:t xml:space="preserve">Дусавицкий А.К. Развитие личности в учебной деятельности. – М.: Дом педагогики, 1996. </w:t>
      </w:r>
    </w:p>
    <w:p w:rsidR="00963E17" w:rsidRPr="009D0B91" w:rsidRDefault="00963E17" w:rsidP="00791B1C">
      <w:pPr>
        <w:numPr>
          <w:ilvl w:val="0"/>
          <w:numId w:val="155"/>
        </w:numPr>
        <w:spacing w:after="0" w:line="240" w:lineRule="auto"/>
        <w:ind w:left="0" w:firstLine="0"/>
        <w:jc w:val="both"/>
        <w:rPr>
          <w:rFonts w:ascii="Times New Roman" w:hAnsi="Times New Roman"/>
          <w:sz w:val="28"/>
          <w:szCs w:val="28"/>
        </w:rPr>
      </w:pPr>
      <w:r w:rsidRPr="009D0B91">
        <w:rPr>
          <w:rFonts w:ascii="Times New Roman" w:hAnsi="Times New Roman"/>
          <w:sz w:val="28"/>
          <w:szCs w:val="28"/>
        </w:rPr>
        <w:t>Ермаков Д. Компетентность в решении проблем // Народное образование. 2005. №9.</w:t>
      </w:r>
    </w:p>
    <w:p w:rsidR="00963E17" w:rsidRPr="009D0B91" w:rsidRDefault="00963E17" w:rsidP="00791B1C">
      <w:pPr>
        <w:numPr>
          <w:ilvl w:val="0"/>
          <w:numId w:val="155"/>
        </w:numPr>
        <w:spacing w:after="0" w:line="240" w:lineRule="auto"/>
        <w:ind w:left="0" w:firstLine="0"/>
        <w:jc w:val="both"/>
        <w:rPr>
          <w:rFonts w:ascii="Times New Roman" w:hAnsi="Times New Roman"/>
          <w:sz w:val="28"/>
          <w:szCs w:val="28"/>
        </w:rPr>
      </w:pPr>
      <w:r w:rsidRPr="009D0B91">
        <w:rPr>
          <w:rFonts w:ascii="Times New Roman" w:hAnsi="Times New Roman"/>
          <w:sz w:val="28"/>
          <w:szCs w:val="28"/>
        </w:rPr>
        <w:t xml:space="preserve">Ишков А.Д. Связь компонентов самоорганизации и личностных качеств студентов с успешностью в учебной деятельности : Дис. ... канд. психол. наук : 19.00.07 : Москва, 2004 </w:t>
      </w:r>
      <w:hyperlink r:id="rId90" w:history="1">
        <w:r w:rsidRPr="009D0B91">
          <w:rPr>
            <w:rFonts w:ascii="Times New Roman" w:hAnsi="Times New Roman"/>
            <w:sz w:val="28"/>
            <w:szCs w:val="28"/>
          </w:rPr>
          <w:t>http://www.lib.ua-ru.net/diss/cont/121960.html</w:t>
        </w:r>
      </w:hyperlink>
    </w:p>
    <w:p w:rsidR="00963E17" w:rsidRPr="009D0B91" w:rsidRDefault="00963E17" w:rsidP="00791B1C">
      <w:pPr>
        <w:numPr>
          <w:ilvl w:val="0"/>
          <w:numId w:val="155"/>
        </w:numPr>
        <w:spacing w:after="0" w:line="240" w:lineRule="auto"/>
        <w:ind w:left="0" w:firstLine="0"/>
        <w:jc w:val="both"/>
        <w:rPr>
          <w:rFonts w:ascii="Times New Roman" w:hAnsi="Times New Roman"/>
          <w:sz w:val="28"/>
          <w:szCs w:val="28"/>
        </w:rPr>
      </w:pPr>
      <w:r w:rsidRPr="009D0B91">
        <w:rPr>
          <w:rFonts w:ascii="Times New Roman" w:hAnsi="Times New Roman"/>
          <w:sz w:val="28"/>
          <w:szCs w:val="28"/>
        </w:rPr>
        <w:t>Круглова О.С. Технология проектного обучения// Завуч. – 1999. – №6 – С.90-94.</w:t>
      </w:r>
    </w:p>
    <w:p w:rsidR="00963E17" w:rsidRPr="009D0B91" w:rsidRDefault="00963E17" w:rsidP="00791B1C">
      <w:pPr>
        <w:numPr>
          <w:ilvl w:val="0"/>
          <w:numId w:val="155"/>
        </w:numPr>
        <w:spacing w:after="0" w:line="240" w:lineRule="auto"/>
        <w:ind w:left="0" w:firstLine="0"/>
        <w:jc w:val="both"/>
        <w:rPr>
          <w:rFonts w:ascii="Times New Roman" w:hAnsi="Times New Roman"/>
          <w:sz w:val="28"/>
          <w:szCs w:val="28"/>
        </w:rPr>
      </w:pPr>
      <w:r w:rsidRPr="009D0B91">
        <w:rPr>
          <w:rFonts w:ascii="Times New Roman" w:hAnsi="Times New Roman"/>
          <w:sz w:val="28"/>
          <w:szCs w:val="28"/>
        </w:rPr>
        <w:t>Лернер И.Я. Проблемное обучение. – М.: Знание, 1974.</w:t>
      </w:r>
    </w:p>
    <w:p w:rsidR="00963E17" w:rsidRPr="009D0B91" w:rsidRDefault="00963E17" w:rsidP="00791B1C">
      <w:pPr>
        <w:pStyle w:val="a4"/>
        <w:numPr>
          <w:ilvl w:val="0"/>
          <w:numId w:val="155"/>
        </w:numPr>
        <w:ind w:left="0" w:firstLine="0"/>
        <w:jc w:val="both"/>
        <w:rPr>
          <w:szCs w:val="28"/>
        </w:rPr>
      </w:pPr>
      <w:r w:rsidRPr="009D0B91">
        <w:rPr>
          <w:szCs w:val="28"/>
        </w:rPr>
        <w:t xml:space="preserve">Менчинская Н.А. Мышление в процессе обучения // Исследование мышления в современной психологии / Под ред. Е.В. Шороховой. – М.: Наука, 1966. </w:t>
      </w:r>
    </w:p>
    <w:p w:rsidR="00963E17" w:rsidRPr="009D0B91" w:rsidRDefault="00963E17" w:rsidP="00791B1C">
      <w:pPr>
        <w:numPr>
          <w:ilvl w:val="0"/>
          <w:numId w:val="155"/>
        </w:numPr>
        <w:spacing w:after="0" w:line="240" w:lineRule="auto"/>
        <w:ind w:left="0" w:firstLine="0"/>
        <w:jc w:val="both"/>
        <w:rPr>
          <w:rFonts w:ascii="Times New Roman" w:hAnsi="Times New Roman"/>
          <w:sz w:val="28"/>
          <w:szCs w:val="28"/>
        </w:rPr>
      </w:pPr>
      <w:r w:rsidRPr="009D0B91">
        <w:rPr>
          <w:rFonts w:ascii="Times New Roman" w:hAnsi="Times New Roman"/>
          <w:sz w:val="28"/>
          <w:szCs w:val="28"/>
        </w:rPr>
        <w:t>Митина Л.М. Психология развития конкурентоспособной личности. – Москва– Воронеж, 2003.</w:t>
      </w:r>
    </w:p>
    <w:p w:rsidR="00963E17" w:rsidRPr="009D0B91" w:rsidRDefault="00963E17" w:rsidP="00791B1C">
      <w:pPr>
        <w:pStyle w:val="a4"/>
        <w:numPr>
          <w:ilvl w:val="0"/>
          <w:numId w:val="155"/>
        </w:numPr>
        <w:ind w:left="0" w:firstLine="0"/>
        <w:jc w:val="both"/>
        <w:rPr>
          <w:szCs w:val="28"/>
        </w:rPr>
      </w:pPr>
      <w:r w:rsidRPr="009D0B91">
        <w:rPr>
          <w:szCs w:val="28"/>
        </w:rPr>
        <w:t>Фонарёв А.Р. Формы становления личности в процессе её профессионализации // Вопросы психологии. -  1997. - №2.)</w:t>
      </w:r>
    </w:p>
    <w:p w:rsidR="00963E17" w:rsidRPr="009D0B91" w:rsidRDefault="00963E17" w:rsidP="00791B1C">
      <w:pPr>
        <w:pStyle w:val="afffff9"/>
        <w:numPr>
          <w:ilvl w:val="0"/>
          <w:numId w:val="155"/>
        </w:numPr>
        <w:spacing w:before="0" w:after="0"/>
        <w:ind w:left="0" w:firstLine="0"/>
        <w:jc w:val="both"/>
        <w:rPr>
          <w:sz w:val="28"/>
          <w:szCs w:val="28"/>
        </w:rPr>
      </w:pPr>
      <w:r w:rsidRPr="009D0B91">
        <w:rPr>
          <w:sz w:val="28"/>
          <w:szCs w:val="28"/>
        </w:rPr>
        <w:t>Хруцкий Е.А. Организация проведения деловых игр. – М.: Высш. шк., 1991</w:t>
      </w:r>
    </w:p>
    <w:p w:rsidR="00963E17" w:rsidRPr="009D0B91" w:rsidRDefault="00963E17" w:rsidP="00791B1C">
      <w:pPr>
        <w:numPr>
          <w:ilvl w:val="0"/>
          <w:numId w:val="155"/>
        </w:numPr>
        <w:spacing w:after="0" w:line="240" w:lineRule="auto"/>
        <w:ind w:left="0" w:firstLine="0"/>
        <w:jc w:val="both"/>
        <w:rPr>
          <w:rFonts w:ascii="Times New Roman" w:hAnsi="Times New Roman"/>
          <w:sz w:val="28"/>
          <w:szCs w:val="28"/>
        </w:rPr>
      </w:pPr>
      <w:r w:rsidRPr="009D0B91">
        <w:rPr>
          <w:rFonts w:ascii="Times New Roman" w:hAnsi="Times New Roman"/>
          <w:sz w:val="28"/>
          <w:szCs w:val="28"/>
        </w:rPr>
        <w:t>Шмелькова Л.В. Цель – проективно-технологическая компетентность педагога// Школьные технологии. – 2002. – №4.</w:t>
      </w:r>
    </w:p>
    <w:p w:rsidR="00963E17" w:rsidRPr="009D0B91" w:rsidRDefault="00963E17" w:rsidP="00963E17">
      <w:pPr>
        <w:ind w:firstLine="540"/>
        <w:jc w:val="both"/>
        <w:rPr>
          <w:rFonts w:ascii="Times New Roman" w:hAnsi="Times New Roman"/>
          <w:b/>
          <w:sz w:val="28"/>
          <w:szCs w:val="28"/>
        </w:rPr>
      </w:pPr>
      <w:r w:rsidRPr="009D0B91">
        <w:rPr>
          <w:rFonts w:ascii="Times New Roman" w:hAnsi="Times New Roman"/>
          <w:b/>
          <w:sz w:val="28"/>
          <w:szCs w:val="28"/>
        </w:rPr>
        <w:t>для студентов:</w:t>
      </w:r>
    </w:p>
    <w:p w:rsidR="00963E17" w:rsidRPr="009D0B91" w:rsidRDefault="00963E17" w:rsidP="00791B1C">
      <w:pPr>
        <w:numPr>
          <w:ilvl w:val="0"/>
          <w:numId w:val="158"/>
        </w:numPr>
        <w:tabs>
          <w:tab w:val="clear" w:pos="720"/>
        </w:tabs>
        <w:spacing w:after="0" w:line="240" w:lineRule="auto"/>
        <w:ind w:left="0" w:firstLine="0"/>
        <w:jc w:val="both"/>
        <w:rPr>
          <w:rFonts w:ascii="Times New Roman" w:hAnsi="Times New Roman"/>
          <w:color w:val="000000"/>
          <w:sz w:val="28"/>
          <w:szCs w:val="28"/>
        </w:rPr>
      </w:pPr>
      <w:r w:rsidRPr="009D0B91">
        <w:rPr>
          <w:rFonts w:ascii="Times New Roman" w:hAnsi="Times New Roman"/>
          <w:sz w:val="28"/>
          <w:szCs w:val="28"/>
        </w:rPr>
        <w:t>Загашев И.О. Как решить любую проблему. – СПб.: Изд-во «Прайм-еврознак», 2001.</w:t>
      </w:r>
    </w:p>
    <w:p w:rsidR="00963E17" w:rsidRPr="009D0B91" w:rsidRDefault="00963E17" w:rsidP="00791B1C">
      <w:pPr>
        <w:numPr>
          <w:ilvl w:val="0"/>
          <w:numId w:val="158"/>
        </w:numPr>
        <w:tabs>
          <w:tab w:val="clear" w:pos="720"/>
        </w:tabs>
        <w:spacing w:after="0" w:line="240" w:lineRule="auto"/>
        <w:ind w:left="0" w:firstLine="0"/>
        <w:jc w:val="both"/>
        <w:rPr>
          <w:rFonts w:ascii="Times New Roman" w:hAnsi="Times New Roman"/>
          <w:color w:val="000000"/>
          <w:sz w:val="28"/>
          <w:szCs w:val="28"/>
        </w:rPr>
      </w:pPr>
      <w:r w:rsidRPr="009D0B91">
        <w:rPr>
          <w:rFonts w:ascii="Times New Roman" w:hAnsi="Times New Roman"/>
          <w:sz w:val="28"/>
          <w:szCs w:val="28"/>
        </w:rPr>
        <w:t xml:space="preserve">Маркова А.К. Психология профессионализма.  – М.: МГФ Знание, 1996. </w:t>
      </w:r>
      <w:r w:rsidRPr="009D0B91">
        <w:rPr>
          <w:rFonts w:ascii="Times New Roman" w:hAnsi="Times New Roman"/>
          <w:color w:val="000000"/>
          <w:sz w:val="28"/>
          <w:szCs w:val="28"/>
        </w:rPr>
        <w:t xml:space="preserve">Ивин А.А. Искусство правильно мыслить. М., 1986. </w:t>
      </w:r>
    </w:p>
    <w:p w:rsidR="00963E17" w:rsidRPr="009D0B91" w:rsidRDefault="00963E17" w:rsidP="00791B1C">
      <w:pPr>
        <w:numPr>
          <w:ilvl w:val="0"/>
          <w:numId w:val="158"/>
        </w:numPr>
        <w:tabs>
          <w:tab w:val="clear" w:pos="720"/>
        </w:tabs>
        <w:spacing w:after="0" w:line="240" w:lineRule="auto"/>
        <w:ind w:left="0" w:firstLine="0"/>
        <w:jc w:val="both"/>
        <w:rPr>
          <w:rFonts w:ascii="Times New Roman" w:hAnsi="Times New Roman"/>
          <w:color w:val="000000"/>
          <w:sz w:val="28"/>
          <w:szCs w:val="28"/>
        </w:rPr>
      </w:pPr>
      <w:r w:rsidRPr="009D0B91">
        <w:rPr>
          <w:rFonts w:ascii="Times New Roman" w:hAnsi="Times New Roman"/>
          <w:color w:val="000000"/>
          <w:sz w:val="28"/>
          <w:szCs w:val="28"/>
        </w:rPr>
        <w:t xml:space="preserve">Князева М. Ключ к самосозиданию. М., 1990. </w:t>
      </w:r>
    </w:p>
    <w:p w:rsidR="00963E17" w:rsidRPr="009D0B91" w:rsidRDefault="00963E17" w:rsidP="00791B1C">
      <w:pPr>
        <w:numPr>
          <w:ilvl w:val="0"/>
          <w:numId w:val="158"/>
        </w:numPr>
        <w:tabs>
          <w:tab w:val="clear" w:pos="720"/>
        </w:tabs>
        <w:spacing w:after="0" w:line="240" w:lineRule="auto"/>
        <w:ind w:left="0" w:firstLine="0"/>
        <w:jc w:val="both"/>
        <w:rPr>
          <w:rFonts w:ascii="Times New Roman" w:hAnsi="Times New Roman"/>
          <w:color w:val="000000"/>
          <w:sz w:val="28"/>
          <w:szCs w:val="28"/>
        </w:rPr>
      </w:pPr>
      <w:r w:rsidRPr="009D0B91">
        <w:rPr>
          <w:rFonts w:ascii="Times New Roman" w:hAnsi="Times New Roman"/>
          <w:color w:val="000000"/>
          <w:sz w:val="28"/>
          <w:szCs w:val="28"/>
        </w:rPr>
        <w:t>Равен Дж. Компетентность в современном обществе.  http://lib.rus.ec/b/365199/read</w:t>
      </w:r>
    </w:p>
    <w:p w:rsidR="00963E17" w:rsidRPr="009D0B91" w:rsidRDefault="00963E17" w:rsidP="00791B1C">
      <w:pPr>
        <w:numPr>
          <w:ilvl w:val="0"/>
          <w:numId w:val="158"/>
        </w:numPr>
        <w:tabs>
          <w:tab w:val="clear" w:pos="720"/>
        </w:tabs>
        <w:spacing w:after="0" w:line="240" w:lineRule="auto"/>
        <w:ind w:left="0" w:firstLine="0"/>
        <w:jc w:val="both"/>
        <w:rPr>
          <w:rFonts w:ascii="Times New Roman" w:hAnsi="Times New Roman"/>
          <w:color w:val="000000"/>
          <w:sz w:val="28"/>
          <w:szCs w:val="28"/>
        </w:rPr>
      </w:pPr>
      <w:r w:rsidRPr="009D0B91">
        <w:rPr>
          <w:rFonts w:ascii="Times New Roman" w:hAnsi="Times New Roman"/>
          <w:sz w:val="28"/>
          <w:szCs w:val="28"/>
        </w:rPr>
        <w:t>Хилькевич А.П. Решение проблем в жизни, науке и технике. – М.: Наука, 1999.</w:t>
      </w:r>
    </w:p>
    <w:p w:rsidR="00963E17" w:rsidRDefault="00963E17" w:rsidP="00963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color w:val="000000"/>
          <w:sz w:val="28"/>
          <w:szCs w:val="28"/>
        </w:rPr>
      </w:pPr>
    </w:p>
    <w:p w:rsidR="00963E17" w:rsidRDefault="00963E17" w:rsidP="00963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color w:val="000000"/>
          <w:sz w:val="28"/>
          <w:szCs w:val="28"/>
        </w:rPr>
      </w:pPr>
    </w:p>
    <w:p w:rsidR="00963E17" w:rsidRPr="009D0B91" w:rsidRDefault="00963E17" w:rsidP="00963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color w:val="000000"/>
          <w:sz w:val="28"/>
          <w:szCs w:val="28"/>
        </w:rPr>
      </w:pPr>
    </w:p>
    <w:p w:rsidR="00963E17" w:rsidRPr="009D0B91" w:rsidRDefault="00963E17" w:rsidP="00963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color w:val="000000"/>
          <w:sz w:val="28"/>
          <w:szCs w:val="28"/>
        </w:rPr>
      </w:pPr>
      <w:r w:rsidRPr="009D0B91">
        <w:rPr>
          <w:rFonts w:ascii="Times New Roman" w:hAnsi="Times New Roman"/>
          <w:b/>
          <w:color w:val="000000"/>
          <w:sz w:val="28"/>
          <w:szCs w:val="28"/>
        </w:rPr>
        <w:t xml:space="preserve">Литература по разделу </w:t>
      </w:r>
    </w:p>
    <w:p w:rsidR="00963E17" w:rsidRPr="009D0B91" w:rsidRDefault="00963E17" w:rsidP="00963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color w:val="000000"/>
          <w:sz w:val="28"/>
          <w:szCs w:val="28"/>
        </w:rPr>
      </w:pPr>
      <w:r w:rsidRPr="009D0B91">
        <w:rPr>
          <w:rFonts w:ascii="Times New Roman" w:hAnsi="Times New Roman"/>
          <w:b/>
          <w:color w:val="000000"/>
          <w:sz w:val="28"/>
          <w:szCs w:val="28"/>
        </w:rPr>
        <w:t>«Эффективное поведение на рынке труда»</w:t>
      </w:r>
    </w:p>
    <w:p w:rsidR="00963E17" w:rsidRPr="009D0B91" w:rsidRDefault="00963E17" w:rsidP="00963E17">
      <w:pPr>
        <w:ind w:firstLine="540"/>
        <w:jc w:val="both"/>
        <w:rPr>
          <w:rFonts w:ascii="Times New Roman" w:hAnsi="Times New Roman"/>
          <w:b/>
          <w:color w:val="000000"/>
          <w:sz w:val="28"/>
          <w:szCs w:val="28"/>
        </w:rPr>
      </w:pPr>
      <w:r w:rsidRPr="009D0B91">
        <w:rPr>
          <w:rFonts w:ascii="Times New Roman" w:hAnsi="Times New Roman"/>
          <w:b/>
          <w:color w:val="000000"/>
          <w:sz w:val="28"/>
          <w:szCs w:val="28"/>
        </w:rPr>
        <w:t>для преподавателя:</w:t>
      </w:r>
    </w:p>
    <w:p w:rsidR="00963E17" w:rsidRPr="009D0B91" w:rsidRDefault="00963E17" w:rsidP="00791B1C">
      <w:pPr>
        <w:numPr>
          <w:ilvl w:val="0"/>
          <w:numId w:val="156"/>
        </w:numPr>
        <w:spacing w:after="0" w:line="240" w:lineRule="auto"/>
        <w:ind w:left="0" w:firstLine="0"/>
        <w:jc w:val="both"/>
        <w:rPr>
          <w:rFonts w:ascii="Times New Roman" w:hAnsi="Times New Roman"/>
          <w:sz w:val="28"/>
          <w:szCs w:val="28"/>
        </w:rPr>
      </w:pPr>
      <w:r w:rsidRPr="009D0B91">
        <w:rPr>
          <w:rFonts w:ascii="Times New Roman" w:hAnsi="Times New Roman"/>
          <w:sz w:val="28"/>
          <w:szCs w:val="28"/>
        </w:rPr>
        <w:t xml:space="preserve">Головаха Е.И. Жизненная перспектива и профессиональное самоопределение молодежи. - Киев: Наукова думка, 1988. </w:t>
      </w:r>
    </w:p>
    <w:p w:rsidR="00963E17" w:rsidRPr="009D0B91" w:rsidRDefault="00963E17" w:rsidP="00791B1C">
      <w:pPr>
        <w:numPr>
          <w:ilvl w:val="0"/>
          <w:numId w:val="156"/>
        </w:numPr>
        <w:spacing w:after="0" w:line="240" w:lineRule="auto"/>
        <w:ind w:left="0" w:firstLine="0"/>
        <w:jc w:val="both"/>
        <w:rPr>
          <w:rFonts w:ascii="Times New Roman" w:hAnsi="Times New Roman"/>
          <w:sz w:val="28"/>
          <w:szCs w:val="28"/>
        </w:rPr>
      </w:pPr>
      <w:r w:rsidRPr="009D0B91">
        <w:rPr>
          <w:rFonts w:ascii="Times New Roman" w:hAnsi="Times New Roman"/>
          <w:sz w:val="28"/>
          <w:szCs w:val="28"/>
        </w:rPr>
        <w:t xml:space="preserve">Дидактический материал по курсу "Твоя профессиональная карьера" / Под ред. С.Н. Чистяковой. - М.: Просвещение, 1998. </w:t>
      </w:r>
    </w:p>
    <w:p w:rsidR="00963E17" w:rsidRPr="009D0B91" w:rsidRDefault="00963E17" w:rsidP="00791B1C">
      <w:pPr>
        <w:numPr>
          <w:ilvl w:val="0"/>
          <w:numId w:val="156"/>
        </w:numPr>
        <w:spacing w:after="0" w:line="240" w:lineRule="auto"/>
        <w:ind w:left="0" w:firstLine="0"/>
        <w:jc w:val="both"/>
        <w:rPr>
          <w:rFonts w:ascii="Times New Roman" w:hAnsi="Times New Roman"/>
          <w:sz w:val="28"/>
          <w:szCs w:val="28"/>
        </w:rPr>
      </w:pPr>
      <w:r w:rsidRPr="009D0B91">
        <w:rPr>
          <w:rFonts w:ascii="Times New Roman" w:hAnsi="Times New Roman"/>
          <w:sz w:val="28"/>
          <w:szCs w:val="28"/>
        </w:rPr>
        <w:t xml:space="preserve">Закон РФ от 19.04.1991 </w:t>
      </w:r>
      <w:r w:rsidRPr="009D0B91">
        <w:rPr>
          <w:rFonts w:ascii="Times New Roman" w:hAnsi="Times New Roman"/>
          <w:sz w:val="28"/>
          <w:szCs w:val="28"/>
          <w:lang w:val="en-US"/>
        </w:rPr>
        <w:t>N</w:t>
      </w:r>
      <w:r w:rsidRPr="009D0B91">
        <w:rPr>
          <w:rFonts w:ascii="Times New Roman" w:hAnsi="Times New Roman"/>
          <w:sz w:val="28"/>
          <w:szCs w:val="28"/>
        </w:rPr>
        <w:t xml:space="preserve"> 1032-1 (ред. от 03.06.2009) "О занятости населения в Российской Федерации"</w:t>
      </w:r>
    </w:p>
    <w:p w:rsidR="00963E17" w:rsidRPr="009D0B91" w:rsidRDefault="00963E17" w:rsidP="00791B1C">
      <w:pPr>
        <w:numPr>
          <w:ilvl w:val="0"/>
          <w:numId w:val="156"/>
        </w:numPr>
        <w:tabs>
          <w:tab w:val="clear" w:pos="720"/>
        </w:tabs>
        <w:spacing w:after="0" w:line="240" w:lineRule="auto"/>
        <w:ind w:left="0" w:firstLine="0"/>
        <w:jc w:val="both"/>
        <w:outlineLvl w:val="0"/>
        <w:rPr>
          <w:rFonts w:ascii="Times New Roman" w:hAnsi="Times New Roman"/>
          <w:sz w:val="28"/>
          <w:szCs w:val="28"/>
        </w:rPr>
      </w:pPr>
      <w:r w:rsidRPr="009D0B91">
        <w:rPr>
          <w:rFonts w:ascii="Times New Roman" w:hAnsi="Times New Roman"/>
          <w:sz w:val="28"/>
          <w:szCs w:val="28"/>
        </w:rPr>
        <w:t>Захарова А.В. Психология формирования самооценки. – Минск, 1993.</w:t>
      </w:r>
    </w:p>
    <w:p w:rsidR="00963E17" w:rsidRPr="009D0B91" w:rsidRDefault="00963E17" w:rsidP="00791B1C">
      <w:pPr>
        <w:numPr>
          <w:ilvl w:val="0"/>
          <w:numId w:val="156"/>
        </w:numPr>
        <w:spacing w:after="0" w:line="240" w:lineRule="auto"/>
        <w:ind w:left="0" w:firstLine="0"/>
        <w:jc w:val="both"/>
        <w:rPr>
          <w:rFonts w:ascii="Times New Roman" w:hAnsi="Times New Roman"/>
          <w:sz w:val="28"/>
          <w:szCs w:val="28"/>
        </w:rPr>
      </w:pPr>
      <w:r w:rsidRPr="009D0B91">
        <w:rPr>
          <w:rFonts w:ascii="Times New Roman" w:hAnsi="Times New Roman"/>
          <w:sz w:val="28"/>
          <w:szCs w:val="28"/>
        </w:rPr>
        <w:t xml:space="preserve">Иванова Е.М., Носкова О.Г., Чернышева О.Н. Спецпрактикум по психологическому изучению профессиональной деятельности. Учебное пособие. - М.: МГУ, 1980. </w:t>
      </w:r>
    </w:p>
    <w:p w:rsidR="00963E17" w:rsidRPr="009D0B91" w:rsidRDefault="00963E17" w:rsidP="00791B1C">
      <w:pPr>
        <w:numPr>
          <w:ilvl w:val="0"/>
          <w:numId w:val="156"/>
        </w:numPr>
        <w:spacing w:after="0" w:line="240" w:lineRule="auto"/>
        <w:ind w:left="0" w:firstLine="0"/>
        <w:jc w:val="both"/>
        <w:rPr>
          <w:rFonts w:ascii="Times New Roman" w:hAnsi="Times New Roman"/>
          <w:sz w:val="28"/>
          <w:szCs w:val="28"/>
        </w:rPr>
      </w:pPr>
      <w:r w:rsidRPr="009D0B91">
        <w:rPr>
          <w:rFonts w:ascii="Times New Roman" w:hAnsi="Times New Roman"/>
          <w:sz w:val="28"/>
          <w:szCs w:val="28"/>
        </w:rPr>
        <w:t xml:space="preserve">Кибанов А.Я. Экономика и социология труда: Учебник. – М.: ИНФРА-М, 2006. </w:t>
      </w:r>
    </w:p>
    <w:p w:rsidR="00963E17" w:rsidRPr="009D0B91" w:rsidRDefault="00963E17" w:rsidP="00791B1C">
      <w:pPr>
        <w:numPr>
          <w:ilvl w:val="0"/>
          <w:numId w:val="156"/>
        </w:numPr>
        <w:spacing w:after="0" w:line="240" w:lineRule="auto"/>
        <w:ind w:left="0" w:firstLine="0"/>
        <w:jc w:val="both"/>
        <w:rPr>
          <w:rFonts w:ascii="Times New Roman" w:hAnsi="Times New Roman"/>
          <w:sz w:val="28"/>
          <w:szCs w:val="28"/>
        </w:rPr>
      </w:pPr>
      <w:r w:rsidRPr="009D0B91">
        <w:rPr>
          <w:rFonts w:ascii="Times New Roman" w:hAnsi="Times New Roman"/>
          <w:sz w:val="28"/>
          <w:szCs w:val="28"/>
        </w:rPr>
        <w:t xml:space="preserve">Климов Е.А. Введение в психологию труда. - М.: Культура и спорт, ЮНИТИ, 1998. </w:t>
      </w:r>
    </w:p>
    <w:p w:rsidR="00963E17" w:rsidRPr="009D0B91" w:rsidRDefault="00963E17" w:rsidP="00791B1C">
      <w:pPr>
        <w:numPr>
          <w:ilvl w:val="0"/>
          <w:numId w:val="156"/>
        </w:numPr>
        <w:spacing w:after="0" w:line="240" w:lineRule="auto"/>
        <w:ind w:left="0" w:firstLine="0"/>
        <w:jc w:val="both"/>
        <w:rPr>
          <w:rFonts w:ascii="Times New Roman" w:hAnsi="Times New Roman"/>
          <w:sz w:val="28"/>
          <w:szCs w:val="28"/>
        </w:rPr>
      </w:pPr>
      <w:r w:rsidRPr="009D0B91">
        <w:rPr>
          <w:rFonts w:ascii="Times New Roman" w:hAnsi="Times New Roman"/>
          <w:sz w:val="28"/>
          <w:szCs w:val="28"/>
        </w:rPr>
        <w:t xml:space="preserve">Климов Е.А. Психология профессионала. - М.: ИПП; Воронеж: МОДЭК, 1996. </w:t>
      </w:r>
    </w:p>
    <w:p w:rsidR="00963E17" w:rsidRPr="009D0B91" w:rsidRDefault="00963E17" w:rsidP="00791B1C">
      <w:pPr>
        <w:numPr>
          <w:ilvl w:val="0"/>
          <w:numId w:val="156"/>
        </w:numPr>
        <w:spacing w:after="0" w:line="240" w:lineRule="auto"/>
        <w:ind w:left="0" w:firstLine="0"/>
        <w:jc w:val="both"/>
        <w:rPr>
          <w:rFonts w:ascii="Times New Roman" w:hAnsi="Times New Roman"/>
          <w:sz w:val="28"/>
          <w:szCs w:val="28"/>
        </w:rPr>
      </w:pPr>
      <w:r w:rsidRPr="009D0B91">
        <w:rPr>
          <w:rFonts w:ascii="Times New Roman" w:hAnsi="Times New Roman"/>
          <w:sz w:val="28"/>
          <w:szCs w:val="28"/>
        </w:rPr>
        <w:t xml:space="preserve">Климов Е.А. Развивающийся человек в мире профессий. - Обнинск: МГУ, 1993. </w:t>
      </w:r>
    </w:p>
    <w:p w:rsidR="00963E17" w:rsidRPr="009D0B91" w:rsidRDefault="00963E17" w:rsidP="00791B1C">
      <w:pPr>
        <w:numPr>
          <w:ilvl w:val="0"/>
          <w:numId w:val="156"/>
        </w:numPr>
        <w:spacing w:after="0" w:line="240" w:lineRule="auto"/>
        <w:ind w:left="0" w:firstLine="0"/>
        <w:jc w:val="both"/>
        <w:rPr>
          <w:rFonts w:ascii="Times New Roman" w:hAnsi="Times New Roman"/>
          <w:sz w:val="28"/>
          <w:szCs w:val="28"/>
        </w:rPr>
      </w:pPr>
      <w:r w:rsidRPr="009D0B91">
        <w:rPr>
          <w:rFonts w:ascii="Times New Roman" w:hAnsi="Times New Roman"/>
          <w:sz w:val="28"/>
          <w:szCs w:val="28"/>
        </w:rPr>
        <w:t>Крижанская Ю. С. Третьяков В.П. Грамматика общения М., 1999 (раздел «</w:t>
      </w:r>
      <w:r w:rsidRPr="009D0B91">
        <w:rPr>
          <w:rFonts w:ascii="Times New Roman" w:hAnsi="Times New Roman"/>
          <w:sz w:val="28"/>
          <w:szCs w:val="28"/>
          <w:lang w:val="en-US"/>
        </w:rPr>
        <w:t>C</w:t>
      </w:r>
      <w:r w:rsidRPr="009D0B91">
        <w:rPr>
          <w:rFonts w:ascii="Times New Roman" w:hAnsi="Times New Roman"/>
          <w:sz w:val="28"/>
          <w:szCs w:val="28"/>
        </w:rPr>
        <w:t xml:space="preserve">амоподача». </w:t>
      </w:r>
    </w:p>
    <w:p w:rsidR="00963E17" w:rsidRPr="009D0B91" w:rsidRDefault="00963E17" w:rsidP="00791B1C">
      <w:pPr>
        <w:numPr>
          <w:ilvl w:val="0"/>
          <w:numId w:val="156"/>
        </w:numPr>
        <w:spacing w:after="0" w:line="240" w:lineRule="auto"/>
        <w:ind w:left="0" w:firstLine="0"/>
        <w:jc w:val="both"/>
        <w:rPr>
          <w:rFonts w:ascii="Times New Roman" w:hAnsi="Times New Roman"/>
          <w:sz w:val="28"/>
          <w:szCs w:val="28"/>
        </w:rPr>
      </w:pPr>
      <w:r w:rsidRPr="009D0B91">
        <w:rPr>
          <w:rFonts w:ascii="Times New Roman" w:hAnsi="Times New Roman"/>
          <w:sz w:val="28"/>
          <w:szCs w:val="28"/>
        </w:rPr>
        <w:t xml:space="preserve">Лещинская Г. Молодежный рынок труда. //Экономист, №8, </w:t>
      </w:r>
      <w:smartTag w:uri="urn:schemas-microsoft-com:office:smarttags" w:element="metricconverter">
        <w:smartTagPr>
          <w:attr w:name="ProductID" w:val="2006 г"/>
        </w:smartTagPr>
        <w:r w:rsidRPr="009D0B91">
          <w:rPr>
            <w:rFonts w:ascii="Times New Roman" w:hAnsi="Times New Roman"/>
            <w:sz w:val="28"/>
            <w:szCs w:val="28"/>
          </w:rPr>
          <w:t>2006 г</w:t>
        </w:r>
      </w:smartTag>
      <w:r w:rsidRPr="009D0B91">
        <w:rPr>
          <w:rFonts w:ascii="Times New Roman" w:hAnsi="Times New Roman"/>
          <w:sz w:val="28"/>
          <w:szCs w:val="28"/>
        </w:rPr>
        <w:t>.</w:t>
      </w:r>
    </w:p>
    <w:p w:rsidR="00963E17" w:rsidRPr="009D0B91" w:rsidRDefault="00963E17" w:rsidP="00791B1C">
      <w:pPr>
        <w:numPr>
          <w:ilvl w:val="0"/>
          <w:numId w:val="156"/>
        </w:numPr>
        <w:spacing w:after="0" w:line="240" w:lineRule="auto"/>
        <w:ind w:left="0" w:firstLine="0"/>
        <w:jc w:val="both"/>
        <w:rPr>
          <w:rFonts w:ascii="Times New Roman" w:hAnsi="Times New Roman"/>
          <w:sz w:val="28"/>
          <w:szCs w:val="28"/>
        </w:rPr>
      </w:pPr>
      <w:r w:rsidRPr="009D0B91">
        <w:rPr>
          <w:rFonts w:ascii="Times New Roman" w:hAnsi="Times New Roman"/>
          <w:sz w:val="28"/>
          <w:szCs w:val="28"/>
        </w:rPr>
        <w:t xml:space="preserve">Маркова А.К. Психология профессионализма. - М.: Знание, 1996. </w:t>
      </w:r>
    </w:p>
    <w:p w:rsidR="00963E17" w:rsidRPr="009D0B91" w:rsidRDefault="00963E17" w:rsidP="00791B1C">
      <w:pPr>
        <w:numPr>
          <w:ilvl w:val="0"/>
          <w:numId w:val="156"/>
        </w:numPr>
        <w:spacing w:after="0" w:line="240" w:lineRule="auto"/>
        <w:ind w:left="0" w:firstLine="0"/>
        <w:jc w:val="both"/>
        <w:rPr>
          <w:rFonts w:ascii="Times New Roman" w:hAnsi="Times New Roman"/>
          <w:sz w:val="28"/>
          <w:szCs w:val="28"/>
        </w:rPr>
      </w:pPr>
      <w:r w:rsidRPr="009D0B91">
        <w:rPr>
          <w:rFonts w:ascii="Times New Roman" w:hAnsi="Times New Roman"/>
          <w:sz w:val="28"/>
          <w:szCs w:val="28"/>
        </w:rPr>
        <w:t>Матыцина Н. Обеспечение занятости населения. -М.: Экономист. № 4. -2007.</w:t>
      </w:r>
    </w:p>
    <w:p w:rsidR="00963E17" w:rsidRPr="009D0B91" w:rsidRDefault="00963E17" w:rsidP="00791B1C">
      <w:pPr>
        <w:numPr>
          <w:ilvl w:val="0"/>
          <w:numId w:val="156"/>
        </w:numPr>
        <w:spacing w:after="0" w:line="240" w:lineRule="auto"/>
        <w:ind w:left="0" w:firstLine="0"/>
        <w:jc w:val="both"/>
        <w:rPr>
          <w:rFonts w:ascii="Times New Roman" w:hAnsi="Times New Roman"/>
          <w:sz w:val="28"/>
          <w:szCs w:val="28"/>
        </w:rPr>
      </w:pPr>
      <w:r w:rsidRPr="009D0B91">
        <w:rPr>
          <w:rFonts w:ascii="Times New Roman" w:hAnsi="Times New Roman"/>
          <w:sz w:val="28"/>
          <w:szCs w:val="28"/>
        </w:rPr>
        <w:t>Остапенко Ю.М. Экономика труда: Учеб. пособие. – М.: ИНФРА-М, 2006 – 268с. – (Высшее образование).</w:t>
      </w:r>
    </w:p>
    <w:p w:rsidR="00963E17" w:rsidRPr="009D0B91" w:rsidRDefault="00963E17" w:rsidP="00791B1C">
      <w:pPr>
        <w:numPr>
          <w:ilvl w:val="0"/>
          <w:numId w:val="156"/>
        </w:numPr>
        <w:spacing w:after="0" w:line="240" w:lineRule="auto"/>
        <w:ind w:left="0" w:firstLine="0"/>
        <w:jc w:val="both"/>
        <w:rPr>
          <w:rFonts w:ascii="Times New Roman" w:hAnsi="Times New Roman"/>
          <w:sz w:val="28"/>
          <w:szCs w:val="28"/>
        </w:rPr>
      </w:pPr>
      <w:r w:rsidRPr="009D0B91">
        <w:rPr>
          <w:rFonts w:ascii="Times New Roman" w:hAnsi="Times New Roman"/>
          <w:sz w:val="28"/>
          <w:szCs w:val="28"/>
        </w:rPr>
        <w:t>Павленков В.А. Рынок труда. М., 2007г.</w:t>
      </w:r>
    </w:p>
    <w:p w:rsidR="00963E17" w:rsidRPr="009D0B91" w:rsidRDefault="00963E17" w:rsidP="00791B1C">
      <w:pPr>
        <w:numPr>
          <w:ilvl w:val="0"/>
          <w:numId w:val="156"/>
        </w:numPr>
        <w:spacing w:after="0" w:line="240" w:lineRule="auto"/>
        <w:ind w:left="0" w:firstLine="0"/>
        <w:jc w:val="both"/>
        <w:rPr>
          <w:rFonts w:ascii="Times New Roman" w:hAnsi="Times New Roman"/>
          <w:sz w:val="28"/>
          <w:szCs w:val="28"/>
        </w:rPr>
      </w:pPr>
      <w:r w:rsidRPr="009D0B91">
        <w:rPr>
          <w:rFonts w:ascii="Times New Roman" w:hAnsi="Times New Roman"/>
          <w:sz w:val="28"/>
          <w:szCs w:val="28"/>
        </w:rPr>
        <w:t xml:space="preserve">Поляков В.А. Технология карьеры. - М.: Дело ЛТД, 1995. </w:t>
      </w:r>
    </w:p>
    <w:p w:rsidR="00963E17" w:rsidRPr="009D0B91" w:rsidRDefault="00963E17" w:rsidP="00791B1C">
      <w:pPr>
        <w:numPr>
          <w:ilvl w:val="0"/>
          <w:numId w:val="156"/>
        </w:numPr>
        <w:spacing w:after="0" w:line="240" w:lineRule="auto"/>
        <w:ind w:left="0" w:firstLine="0"/>
        <w:jc w:val="both"/>
        <w:rPr>
          <w:rFonts w:ascii="Times New Roman" w:hAnsi="Times New Roman"/>
          <w:sz w:val="28"/>
          <w:szCs w:val="28"/>
        </w:rPr>
      </w:pPr>
      <w:r w:rsidRPr="009D0B91">
        <w:rPr>
          <w:rFonts w:ascii="Times New Roman" w:hAnsi="Times New Roman"/>
          <w:sz w:val="28"/>
          <w:szCs w:val="28"/>
        </w:rPr>
        <w:t xml:space="preserve">Пряжников Н.С. Профессиональное и личностное самоопределение. - М.: ИПП, Воронеж: МОДЭК, 1996. </w:t>
      </w:r>
    </w:p>
    <w:p w:rsidR="00963E17" w:rsidRPr="009D0B91" w:rsidRDefault="00963E17" w:rsidP="00791B1C">
      <w:pPr>
        <w:numPr>
          <w:ilvl w:val="0"/>
          <w:numId w:val="156"/>
        </w:numPr>
        <w:spacing w:after="0" w:line="240" w:lineRule="auto"/>
        <w:ind w:left="0" w:firstLine="0"/>
        <w:jc w:val="both"/>
        <w:rPr>
          <w:rFonts w:ascii="Times New Roman" w:hAnsi="Times New Roman"/>
          <w:sz w:val="28"/>
          <w:szCs w:val="28"/>
        </w:rPr>
      </w:pPr>
      <w:r w:rsidRPr="009D0B91">
        <w:rPr>
          <w:rFonts w:ascii="Times New Roman" w:hAnsi="Times New Roman"/>
          <w:sz w:val="28"/>
          <w:szCs w:val="28"/>
        </w:rPr>
        <w:t xml:space="preserve">Пряжников Н.С. Профориентационные игры: Проблемные ситуации, задачи, карточные методики. - М.: Изд-во МГУ, 1991. </w:t>
      </w:r>
    </w:p>
    <w:p w:rsidR="00963E17" w:rsidRPr="009D0B91" w:rsidRDefault="00963E17" w:rsidP="00791B1C">
      <w:pPr>
        <w:numPr>
          <w:ilvl w:val="0"/>
          <w:numId w:val="156"/>
        </w:numPr>
        <w:spacing w:after="0" w:line="240" w:lineRule="auto"/>
        <w:ind w:left="0" w:firstLine="0"/>
        <w:jc w:val="both"/>
        <w:rPr>
          <w:rFonts w:ascii="Times New Roman" w:hAnsi="Times New Roman"/>
          <w:sz w:val="28"/>
          <w:szCs w:val="28"/>
        </w:rPr>
      </w:pPr>
      <w:r w:rsidRPr="009D0B91">
        <w:rPr>
          <w:rFonts w:ascii="Times New Roman" w:hAnsi="Times New Roman"/>
          <w:sz w:val="28"/>
          <w:szCs w:val="28"/>
        </w:rPr>
        <w:t xml:space="preserve">Пряжников Н.С. Психологический смысл труда. Учебное пособие. - М.: ИПП, Воронеж: МОДЭК, 1997. </w:t>
      </w:r>
    </w:p>
    <w:p w:rsidR="00963E17" w:rsidRPr="009D0B91" w:rsidRDefault="00963E17" w:rsidP="00791B1C">
      <w:pPr>
        <w:numPr>
          <w:ilvl w:val="0"/>
          <w:numId w:val="156"/>
        </w:numPr>
        <w:spacing w:after="0" w:line="240" w:lineRule="auto"/>
        <w:ind w:left="0" w:firstLine="0"/>
        <w:jc w:val="both"/>
        <w:rPr>
          <w:rFonts w:ascii="Times New Roman" w:hAnsi="Times New Roman"/>
          <w:sz w:val="28"/>
          <w:szCs w:val="28"/>
        </w:rPr>
      </w:pPr>
      <w:r w:rsidRPr="009D0B91">
        <w:rPr>
          <w:rFonts w:ascii="Times New Roman" w:hAnsi="Times New Roman"/>
          <w:sz w:val="28"/>
          <w:szCs w:val="28"/>
        </w:rPr>
        <w:t xml:space="preserve">Психологическое сопровождение выбора профессии / Под ред. Л.М. Митиной. - М.: МПСИ; Флинта, 1998. </w:t>
      </w:r>
    </w:p>
    <w:p w:rsidR="00963E17" w:rsidRPr="009D0B91" w:rsidRDefault="00963E17" w:rsidP="00791B1C">
      <w:pPr>
        <w:numPr>
          <w:ilvl w:val="0"/>
          <w:numId w:val="156"/>
        </w:numPr>
        <w:spacing w:after="0" w:line="240" w:lineRule="auto"/>
        <w:ind w:left="0" w:firstLine="0"/>
        <w:jc w:val="both"/>
        <w:rPr>
          <w:rFonts w:ascii="Times New Roman" w:hAnsi="Times New Roman"/>
          <w:sz w:val="28"/>
          <w:szCs w:val="28"/>
        </w:rPr>
      </w:pPr>
      <w:r w:rsidRPr="009D0B91">
        <w:rPr>
          <w:rFonts w:ascii="Times New Roman" w:hAnsi="Times New Roman"/>
          <w:sz w:val="28"/>
          <w:szCs w:val="28"/>
        </w:rPr>
        <w:t>Рыкова Е. А., Волошина И. А., Прожерина Л. Н. Технология поиска работы: Учебное пособие для учащихся учреждений НПО и общеобразовательных школ / Под общей ред. Е. А. Рыковой. — М.: 2001.</w:t>
      </w:r>
    </w:p>
    <w:p w:rsidR="00963E17" w:rsidRPr="009D0B91" w:rsidRDefault="00963E17" w:rsidP="00791B1C">
      <w:pPr>
        <w:numPr>
          <w:ilvl w:val="0"/>
          <w:numId w:val="156"/>
        </w:numPr>
        <w:tabs>
          <w:tab w:val="clear" w:pos="720"/>
        </w:tabs>
        <w:spacing w:after="0" w:line="240" w:lineRule="auto"/>
        <w:ind w:left="0" w:firstLine="0"/>
        <w:jc w:val="both"/>
        <w:rPr>
          <w:rFonts w:ascii="Times New Roman" w:hAnsi="Times New Roman"/>
          <w:sz w:val="28"/>
          <w:szCs w:val="28"/>
        </w:rPr>
      </w:pPr>
      <w:r w:rsidRPr="009D0B91">
        <w:rPr>
          <w:rFonts w:ascii="Times New Roman" w:hAnsi="Times New Roman"/>
          <w:sz w:val="28"/>
          <w:szCs w:val="28"/>
        </w:rPr>
        <w:t xml:space="preserve">Тренинг развития жизненных целей: Программа психологического содействия социальной адаптации / Под ред. Е.Г. Трошихиной. – СПб, 2003. </w:t>
      </w:r>
    </w:p>
    <w:p w:rsidR="00963E17" w:rsidRPr="009D0B91" w:rsidRDefault="00963E17" w:rsidP="00791B1C">
      <w:pPr>
        <w:numPr>
          <w:ilvl w:val="0"/>
          <w:numId w:val="156"/>
        </w:numPr>
        <w:spacing w:after="0" w:line="240" w:lineRule="auto"/>
        <w:ind w:left="0" w:firstLine="0"/>
        <w:jc w:val="both"/>
        <w:rPr>
          <w:rFonts w:ascii="Times New Roman" w:hAnsi="Times New Roman"/>
          <w:sz w:val="28"/>
          <w:szCs w:val="28"/>
        </w:rPr>
      </w:pPr>
      <w:r w:rsidRPr="009D0B91">
        <w:rPr>
          <w:rFonts w:ascii="Times New Roman" w:hAnsi="Times New Roman"/>
          <w:sz w:val="28"/>
          <w:szCs w:val="28"/>
        </w:rPr>
        <w:t>Фадеева Е. И., Ясюкевич М.И. От выбора профессии к успеху в жизни: Учебно-методич. пособие. - М.: Перспектива, 2008.</w:t>
      </w:r>
    </w:p>
    <w:p w:rsidR="00963E17" w:rsidRPr="009D0B91" w:rsidRDefault="00963E17" w:rsidP="00791B1C">
      <w:pPr>
        <w:numPr>
          <w:ilvl w:val="0"/>
          <w:numId w:val="156"/>
        </w:numPr>
        <w:spacing w:after="0" w:line="240" w:lineRule="auto"/>
        <w:ind w:left="0" w:firstLine="0"/>
        <w:jc w:val="both"/>
        <w:rPr>
          <w:rFonts w:ascii="Times New Roman" w:hAnsi="Times New Roman"/>
          <w:sz w:val="28"/>
          <w:szCs w:val="28"/>
        </w:rPr>
      </w:pPr>
      <w:r w:rsidRPr="009D0B91">
        <w:rPr>
          <w:rFonts w:ascii="Times New Roman" w:hAnsi="Times New Roman"/>
          <w:sz w:val="28"/>
          <w:szCs w:val="28"/>
        </w:rPr>
        <w:t>ФГОС-3 ПО.   http://минобрнауки.рф/</w:t>
      </w:r>
    </w:p>
    <w:p w:rsidR="00963E17" w:rsidRPr="009D0B91" w:rsidRDefault="00963E17" w:rsidP="00791B1C">
      <w:pPr>
        <w:numPr>
          <w:ilvl w:val="0"/>
          <w:numId w:val="156"/>
        </w:numPr>
        <w:tabs>
          <w:tab w:val="clear" w:pos="720"/>
        </w:tabs>
        <w:spacing w:after="0" w:line="240" w:lineRule="auto"/>
        <w:ind w:left="0" w:firstLine="0"/>
        <w:jc w:val="both"/>
        <w:rPr>
          <w:rFonts w:ascii="Times New Roman" w:hAnsi="Times New Roman"/>
          <w:sz w:val="28"/>
          <w:szCs w:val="28"/>
        </w:rPr>
      </w:pPr>
      <w:r w:rsidRPr="009D0B91">
        <w:rPr>
          <w:rFonts w:ascii="Times New Roman" w:hAnsi="Times New Roman"/>
          <w:sz w:val="28"/>
          <w:szCs w:val="28"/>
        </w:rPr>
        <w:t xml:space="preserve">Хотунцев Ю.Л. и др. Методика анализа мира, труда и профессии. 1997. </w:t>
      </w:r>
    </w:p>
    <w:p w:rsidR="00963E17" w:rsidRPr="009D0B91" w:rsidRDefault="00963E17" w:rsidP="00791B1C">
      <w:pPr>
        <w:numPr>
          <w:ilvl w:val="0"/>
          <w:numId w:val="156"/>
        </w:numPr>
        <w:spacing w:after="0" w:line="240" w:lineRule="auto"/>
        <w:ind w:left="0" w:firstLine="0"/>
        <w:jc w:val="both"/>
        <w:rPr>
          <w:rFonts w:ascii="Times New Roman" w:hAnsi="Times New Roman"/>
          <w:sz w:val="28"/>
          <w:szCs w:val="28"/>
        </w:rPr>
      </w:pPr>
      <w:r w:rsidRPr="009D0B91">
        <w:rPr>
          <w:rFonts w:ascii="Times New Roman" w:hAnsi="Times New Roman"/>
          <w:sz w:val="28"/>
          <w:szCs w:val="28"/>
        </w:rPr>
        <w:t xml:space="preserve">Шемякина Н.В. Взаимосвязь характеристик самораскрытия личности и особенностей ее самоотношения // Выпуск 3. Ростов-на-Дону: Изд-во Рост. ун-та 1998. </w:t>
      </w:r>
    </w:p>
    <w:p w:rsidR="00963E17" w:rsidRPr="009D0B91" w:rsidRDefault="00963E17" w:rsidP="00791B1C">
      <w:pPr>
        <w:numPr>
          <w:ilvl w:val="0"/>
          <w:numId w:val="156"/>
        </w:numPr>
        <w:spacing w:after="0" w:line="240" w:lineRule="auto"/>
        <w:ind w:left="0" w:firstLine="0"/>
        <w:jc w:val="both"/>
        <w:rPr>
          <w:rFonts w:ascii="Times New Roman" w:hAnsi="Times New Roman"/>
          <w:sz w:val="28"/>
          <w:szCs w:val="28"/>
        </w:rPr>
      </w:pPr>
      <w:r w:rsidRPr="009D0B91">
        <w:rPr>
          <w:rFonts w:ascii="Times New Roman" w:hAnsi="Times New Roman"/>
          <w:sz w:val="28"/>
          <w:szCs w:val="28"/>
        </w:rPr>
        <w:t>Шленкер Б. Межличностные процессы, включающие регуляцию и контроль впечатления // Реферативный журнал,1994, номер 12, с. 4. (Обзор по проблеме самопрезентации.)</w:t>
      </w:r>
    </w:p>
    <w:p w:rsidR="00963E17" w:rsidRPr="009D0B91" w:rsidRDefault="00963E17" w:rsidP="00791B1C">
      <w:pPr>
        <w:numPr>
          <w:ilvl w:val="0"/>
          <w:numId w:val="156"/>
        </w:numPr>
        <w:spacing w:after="0" w:line="240" w:lineRule="auto"/>
        <w:ind w:left="0" w:firstLine="0"/>
        <w:jc w:val="both"/>
        <w:rPr>
          <w:rFonts w:ascii="Times New Roman" w:hAnsi="Times New Roman"/>
          <w:sz w:val="28"/>
          <w:szCs w:val="28"/>
        </w:rPr>
      </w:pPr>
      <w:r w:rsidRPr="009D0B91">
        <w:rPr>
          <w:rFonts w:ascii="Times New Roman" w:hAnsi="Times New Roman"/>
          <w:sz w:val="28"/>
          <w:szCs w:val="28"/>
        </w:rPr>
        <w:t xml:space="preserve">Шнейдер Л. Б. Профессиональная идентичность: теория, эксперимент, тренинг: Учеб. пособие. - М.: МПСИ, 2004. </w:t>
      </w:r>
    </w:p>
    <w:p w:rsidR="00963E17" w:rsidRPr="009D0B91" w:rsidRDefault="00963E17" w:rsidP="00963E17">
      <w:pPr>
        <w:ind w:firstLine="540"/>
        <w:jc w:val="both"/>
        <w:rPr>
          <w:rFonts w:ascii="Times New Roman" w:hAnsi="Times New Roman"/>
          <w:b/>
          <w:sz w:val="28"/>
          <w:szCs w:val="28"/>
        </w:rPr>
      </w:pPr>
      <w:r w:rsidRPr="009D0B91">
        <w:rPr>
          <w:rFonts w:ascii="Times New Roman" w:hAnsi="Times New Roman"/>
          <w:b/>
          <w:sz w:val="28"/>
          <w:szCs w:val="28"/>
        </w:rPr>
        <w:t>для студентов:</w:t>
      </w:r>
    </w:p>
    <w:p w:rsidR="00963E17" w:rsidRPr="009D0B91" w:rsidRDefault="00963E17" w:rsidP="00791B1C">
      <w:pPr>
        <w:numPr>
          <w:ilvl w:val="0"/>
          <w:numId w:val="159"/>
        </w:numPr>
        <w:tabs>
          <w:tab w:val="clear" w:pos="720"/>
        </w:tabs>
        <w:spacing w:after="0" w:line="240" w:lineRule="auto"/>
        <w:ind w:left="0" w:firstLine="0"/>
        <w:jc w:val="both"/>
        <w:rPr>
          <w:rFonts w:ascii="Times New Roman" w:hAnsi="Times New Roman"/>
          <w:sz w:val="28"/>
          <w:szCs w:val="28"/>
        </w:rPr>
      </w:pPr>
      <w:r w:rsidRPr="009D0B91">
        <w:rPr>
          <w:rFonts w:ascii="Times New Roman" w:hAnsi="Times New Roman"/>
          <w:sz w:val="28"/>
          <w:szCs w:val="28"/>
        </w:rPr>
        <w:t xml:space="preserve">Зеер Э.Ф.Психология профессионального развития. - М.: Академия, 2007. Иванова Е.М. Психология профессиональной деятельности: Учеб. пособие. - М.: ПЕР СЭ, 2006. </w:t>
      </w:r>
    </w:p>
    <w:p w:rsidR="00963E17" w:rsidRPr="009D0B91" w:rsidRDefault="00963E17" w:rsidP="00791B1C">
      <w:pPr>
        <w:numPr>
          <w:ilvl w:val="0"/>
          <w:numId w:val="159"/>
        </w:numPr>
        <w:tabs>
          <w:tab w:val="clear" w:pos="720"/>
        </w:tabs>
        <w:spacing w:after="0" w:line="240" w:lineRule="auto"/>
        <w:ind w:left="0" w:firstLine="0"/>
        <w:jc w:val="both"/>
        <w:rPr>
          <w:rFonts w:ascii="Times New Roman" w:hAnsi="Times New Roman"/>
          <w:sz w:val="28"/>
          <w:szCs w:val="28"/>
        </w:rPr>
      </w:pPr>
      <w:r w:rsidRPr="009D0B91">
        <w:rPr>
          <w:rFonts w:ascii="Times New Roman" w:hAnsi="Times New Roman"/>
          <w:sz w:val="28"/>
          <w:szCs w:val="28"/>
        </w:rPr>
        <w:t xml:space="preserve">Климов Е.А. Введение в психологию труда. - М.: Культура и спорт, ЮНИТИ, 1998. </w:t>
      </w:r>
    </w:p>
    <w:p w:rsidR="00963E17" w:rsidRPr="009D0B91" w:rsidRDefault="00963E17" w:rsidP="00791B1C">
      <w:pPr>
        <w:numPr>
          <w:ilvl w:val="0"/>
          <w:numId w:val="159"/>
        </w:numPr>
        <w:tabs>
          <w:tab w:val="clear" w:pos="720"/>
        </w:tabs>
        <w:spacing w:after="0" w:line="240" w:lineRule="auto"/>
        <w:ind w:left="0" w:firstLine="0"/>
        <w:jc w:val="both"/>
        <w:rPr>
          <w:rFonts w:ascii="Times New Roman" w:hAnsi="Times New Roman"/>
          <w:sz w:val="28"/>
          <w:szCs w:val="28"/>
        </w:rPr>
      </w:pPr>
      <w:r w:rsidRPr="009D0B91">
        <w:rPr>
          <w:rFonts w:ascii="Times New Roman" w:hAnsi="Times New Roman"/>
          <w:sz w:val="28"/>
          <w:szCs w:val="28"/>
        </w:rPr>
        <w:t xml:space="preserve">Климов Е.А. Психология профессионала. - М.: ИПП; Воронеж: МОДЭК, 1996. </w:t>
      </w:r>
    </w:p>
    <w:p w:rsidR="00963E17" w:rsidRDefault="00963E17" w:rsidP="00791B1C">
      <w:pPr>
        <w:numPr>
          <w:ilvl w:val="0"/>
          <w:numId w:val="159"/>
        </w:numPr>
        <w:tabs>
          <w:tab w:val="clear" w:pos="720"/>
        </w:tabs>
        <w:spacing w:after="0" w:line="240" w:lineRule="auto"/>
        <w:ind w:left="0" w:firstLine="0"/>
        <w:jc w:val="both"/>
        <w:rPr>
          <w:rFonts w:ascii="Times New Roman" w:hAnsi="Times New Roman"/>
          <w:sz w:val="28"/>
          <w:szCs w:val="28"/>
        </w:rPr>
      </w:pPr>
      <w:r w:rsidRPr="009D0B91">
        <w:rPr>
          <w:rFonts w:ascii="Times New Roman" w:hAnsi="Times New Roman"/>
          <w:sz w:val="28"/>
          <w:szCs w:val="28"/>
        </w:rPr>
        <w:t xml:space="preserve">Климов Е.А. Развивающийся человек в мире профессий. - Обнинск: МГУ, 1993. </w:t>
      </w:r>
    </w:p>
    <w:p w:rsidR="00963E17" w:rsidRDefault="00963E17" w:rsidP="00963E17">
      <w:pPr>
        <w:spacing w:after="0" w:line="240" w:lineRule="auto"/>
        <w:jc w:val="both"/>
        <w:rPr>
          <w:rFonts w:ascii="Times New Roman" w:hAnsi="Times New Roman"/>
          <w:sz w:val="28"/>
          <w:szCs w:val="28"/>
        </w:rPr>
      </w:pPr>
    </w:p>
    <w:p w:rsidR="00963E17" w:rsidRDefault="00963E17" w:rsidP="00963E17">
      <w:pPr>
        <w:spacing w:after="0" w:line="240" w:lineRule="auto"/>
        <w:jc w:val="both"/>
        <w:rPr>
          <w:rFonts w:ascii="Times New Roman" w:hAnsi="Times New Roman"/>
          <w:sz w:val="28"/>
          <w:szCs w:val="28"/>
        </w:rPr>
      </w:pPr>
    </w:p>
    <w:p w:rsidR="00963E17" w:rsidRDefault="00963E17" w:rsidP="00963E17">
      <w:pPr>
        <w:spacing w:after="0" w:line="240" w:lineRule="auto"/>
        <w:jc w:val="both"/>
        <w:rPr>
          <w:rFonts w:ascii="Times New Roman" w:hAnsi="Times New Roman"/>
          <w:sz w:val="28"/>
          <w:szCs w:val="28"/>
        </w:rPr>
      </w:pPr>
    </w:p>
    <w:p w:rsidR="00963E17" w:rsidRDefault="00963E17" w:rsidP="00963E17">
      <w:pPr>
        <w:spacing w:after="0" w:line="240" w:lineRule="auto"/>
        <w:jc w:val="both"/>
        <w:rPr>
          <w:rFonts w:ascii="Times New Roman" w:hAnsi="Times New Roman"/>
          <w:sz w:val="28"/>
          <w:szCs w:val="28"/>
        </w:rPr>
      </w:pPr>
    </w:p>
    <w:p w:rsidR="00963E17" w:rsidRDefault="00963E17" w:rsidP="00963E17">
      <w:pPr>
        <w:spacing w:after="0" w:line="240" w:lineRule="auto"/>
        <w:jc w:val="both"/>
        <w:rPr>
          <w:rFonts w:ascii="Times New Roman" w:hAnsi="Times New Roman"/>
          <w:sz w:val="28"/>
          <w:szCs w:val="28"/>
        </w:rPr>
      </w:pPr>
    </w:p>
    <w:p w:rsidR="00963E17" w:rsidRDefault="00963E17" w:rsidP="00963E17">
      <w:pPr>
        <w:spacing w:after="0" w:line="240" w:lineRule="auto"/>
        <w:jc w:val="both"/>
        <w:rPr>
          <w:rFonts w:ascii="Times New Roman" w:hAnsi="Times New Roman"/>
          <w:sz w:val="28"/>
          <w:szCs w:val="28"/>
        </w:rPr>
      </w:pPr>
    </w:p>
    <w:p w:rsidR="00963E17" w:rsidRDefault="00963E17" w:rsidP="00963E17">
      <w:pPr>
        <w:spacing w:after="0" w:line="240" w:lineRule="auto"/>
        <w:jc w:val="both"/>
        <w:rPr>
          <w:rFonts w:ascii="Times New Roman" w:hAnsi="Times New Roman"/>
          <w:sz w:val="28"/>
          <w:szCs w:val="28"/>
        </w:rPr>
      </w:pPr>
    </w:p>
    <w:p w:rsidR="00963E17" w:rsidRDefault="00963E17" w:rsidP="00963E17">
      <w:pPr>
        <w:spacing w:after="0" w:line="240" w:lineRule="auto"/>
        <w:jc w:val="both"/>
        <w:rPr>
          <w:rFonts w:ascii="Times New Roman" w:hAnsi="Times New Roman"/>
          <w:sz w:val="28"/>
          <w:szCs w:val="28"/>
        </w:rPr>
      </w:pPr>
    </w:p>
    <w:p w:rsidR="00963E17" w:rsidRDefault="00963E17" w:rsidP="00963E17">
      <w:pPr>
        <w:spacing w:after="0" w:line="240" w:lineRule="auto"/>
        <w:jc w:val="both"/>
        <w:rPr>
          <w:rFonts w:ascii="Times New Roman" w:hAnsi="Times New Roman"/>
          <w:sz w:val="28"/>
          <w:szCs w:val="28"/>
        </w:rPr>
      </w:pPr>
    </w:p>
    <w:p w:rsidR="00963E17" w:rsidRDefault="00963E17" w:rsidP="00963E17">
      <w:pPr>
        <w:spacing w:after="0" w:line="240" w:lineRule="auto"/>
        <w:jc w:val="both"/>
        <w:rPr>
          <w:rFonts w:ascii="Times New Roman" w:hAnsi="Times New Roman"/>
          <w:sz w:val="28"/>
          <w:szCs w:val="28"/>
        </w:rPr>
      </w:pPr>
    </w:p>
    <w:p w:rsidR="00963E17" w:rsidRDefault="00963E17" w:rsidP="00963E17">
      <w:pPr>
        <w:spacing w:after="0" w:line="240" w:lineRule="auto"/>
        <w:jc w:val="both"/>
        <w:rPr>
          <w:rFonts w:ascii="Times New Roman" w:hAnsi="Times New Roman"/>
          <w:sz w:val="28"/>
          <w:szCs w:val="28"/>
        </w:rPr>
      </w:pPr>
    </w:p>
    <w:p w:rsidR="00963E17" w:rsidRDefault="00963E17" w:rsidP="00963E17">
      <w:pPr>
        <w:spacing w:after="0" w:line="240" w:lineRule="auto"/>
        <w:jc w:val="both"/>
        <w:rPr>
          <w:rFonts w:ascii="Times New Roman" w:hAnsi="Times New Roman"/>
          <w:sz w:val="28"/>
          <w:szCs w:val="28"/>
        </w:rPr>
      </w:pPr>
    </w:p>
    <w:p w:rsidR="00963E17" w:rsidRDefault="00963E17" w:rsidP="00963E17">
      <w:pPr>
        <w:spacing w:after="0" w:line="240" w:lineRule="auto"/>
        <w:jc w:val="both"/>
        <w:rPr>
          <w:rFonts w:ascii="Times New Roman" w:hAnsi="Times New Roman"/>
          <w:sz w:val="28"/>
          <w:szCs w:val="28"/>
        </w:rPr>
      </w:pPr>
    </w:p>
    <w:p w:rsidR="00963E17" w:rsidRDefault="00963E17" w:rsidP="00963E17">
      <w:pPr>
        <w:spacing w:after="0" w:line="240" w:lineRule="auto"/>
        <w:jc w:val="both"/>
        <w:rPr>
          <w:rFonts w:ascii="Times New Roman" w:hAnsi="Times New Roman"/>
          <w:sz w:val="28"/>
          <w:szCs w:val="28"/>
        </w:rPr>
      </w:pPr>
    </w:p>
    <w:p w:rsidR="00963E17" w:rsidRDefault="00963E17" w:rsidP="00963E17">
      <w:pPr>
        <w:spacing w:after="0" w:line="240" w:lineRule="auto"/>
        <w:jc w:val="both"/>
        <w:rPr>
          <w:rFonts w:ascii="Times New Roman" w:hAnsi="Times New Roman"/>
          <w:sz w:val="28"/>
          <w:szCs w:val="28"/>
        </w:rPr>
      </w:pPr>
    </w:p>
    <w:p w:rsidR="00963E17" w:rsidRDefault="00963E17" w:rsidP="00963E17">
      <w:pPr>
        <w:spacing w:after="0" w:line="240" w:lineRule="auto"/>
        <w:jc w:val="both"/>
        <w:rPr>
          <w:rFonts w:ascii="Times New Roman" w:hAnsi="Times New Roman"/>
          <w:sz w:val="28"/>
          <w:szCs w:val="28"/>
        </w:rPr>
      </w:pPr>
    </w:p>
    <w:p w:rsidR="00963E17" w:rsidRDefault="00963E17" w:rsidP="00963E17">
      <w:pPr>
        <w:spacing w:after="0" w:line="240" w:lineRule="auto"/>
        <w:jc w:val="both"/>
        <w:rPr>
          <w:rFonts w:ascii="Times New Roman" w:hAnsi="Times New Roman"/>
          <w:sz w:val="28"/>
          <w:szCs w:val="28"/>
        </w:rPr>
      </w:pPr>
    </w:p>
    <w:p w:rsidR="00963E17" w:rsidRDefault="00963E17" w:rsidP="00963E17">
      <w:pPr>
        <w:spacing w:after="0" w:line="240" w:lineRule="auto"/>
        <w:jc w:val="both"/>
        <w:rPr>
          <w:rFonts w:ascii="Times New Roman" w:hAnsi="Times New Roman"/>
          <w:sz w:val="28"/>
          <w:szCs w:val="28"/>
        </w:rPr>
      </w:pPr>
    </w:p>
    <w:p w:rsidR="00963E17" w:rsidRDefault="00963E17" w:rsidP="00963E17">
      <w:pPr>
        <w:spacing w:after="0" w:line="240" w:lineRule="auto"/>
        <w:jc w:val="both"/>
        <w:rPr>
          <w:rFonts w:ascii="Times New Roman" w:hAnsi="Times New Roman"/>
          <w:sz w:val="28"/>
          <w:szCs w:val="28"/>
        </w:rPr>
      </w:pPr>
    </w:p>
    <w:p w:rsidR="00963E17" w:rsidRPr="009D0B91" w:rsidRDefault="00963E17" w:rsidP="00963E17">
      <w:pPr>
        <w:spacing w:after="0" w:line="240" w:lineRule="auto"/>
        <w:jc w:val="both"/>
        <w:rPr>
          <w:rFonts w:ascii="Times New Roman" w:hAnsi="Times New Roman"/>
          <w:sz w:val="28"/>
          <w:szCs w:val="28"/>
        </w:rPr>
      </w:pPr>
    </w:p>
    <w:p w:rsidR="00963E17" w:rsidRPr="009D0B91" w:rsidRDefault="00963E17" w:rsidP="00963E17">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val="0"/>
          <w:caps/>
        </w:rPr>
      </w:pPr>
      <w:r w:rsidRPr="009D0B91">
        <w:rPr>
          <w:caps/>
        </w:rPr>
        <w:t>4. Контроль и оценка результатов освоения Дисциплины</w:t>
      </w:r>
    </w:p>
    <w:p w:rsidR="00963E17" w:rsidRPr="009D0B91" w:rsidRDefault="00963E17" w:rsidP="00963E17">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D0B91">
        <w:t>Контроль и оценка результатов освоения дисциплины осуществляется преподавателем в процессе проведения практических занятий, тестирования, а также выполнения обучающимися кейс-заданий.</w:t>
      </w:r>
    </w:p>
    <w:p w:rsidR="00963E17" w:rsidRPr="009D0B91" w:rsidRDefault="00963E17" w:rsidP="00963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bCs/>
          <w:sz w:val="28"/>
          <w:szCs w:val="28"/>
        </w:rPr>
      </w:pPr>
    </w:p>
    <w:tbl>
      <w:tblPr>
        <w:tblW w:w="9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99"/>
        <w:gridCol w:w="3705"/>
      </w:tblGrid>
      <w:tr w:rsidR="00963E17" w:rsidRPr="009D0B91" w:rsidTr="00963E17">
        <w:tc>
          <w:tcPr>
            <w:tcW w:w="6099" w:type="dxa"/>
            <w:vAlign w:val="center"/>
          </w:tcPr>
          <w:p w:rsidR="00963E17" w:rsidRPr="009D0B91" w:rsidRDefault="00963E17" w:rsidP="00963E17">
            <w:pPr>
              <w:jc w:val="both"/>
              <w:rPr>
                <w:rFonts w:ascii="Times New Roman" w:hAnsi="Times New Roman"/>
                <w:sz w:val="28"/>
                <w:szCs w:val="28"/>
              </w:rPr>
            </w:pPr>
            <w:r w:rsidRPr="009D0B91">
              <w:rPr>
                <w:rFonts w:ascii="Times New Roman" w:hAnsi="Times New Roman"/>
                <w:sz w:val="28"/>
                <w:szCs w:val="28"/>
              </w:rPr>
              <w:t>Результаты обучения</w:t>
            </w:r>
          </w:p>
          <w:p w:rsidR="00963E17" w:rsidRPr="009D0B91" w:rsidRDefault="00963E17" w:rsidP="00963E17">
            <w:pPr>
              <w:jc w:val="both"/>
              <w:rPr>
                <w:rFonts w:ascii="Times New Roman" w:hAnsi="Times New Roman"/>
                <w:sz w:val="28"/>
                <w:szCs w:val="28"/>
              </w:rPr>
            </w:pPr>
            <w:r w:rsidRPr="009D0B91">
              <w:rPr>
                <w:rFonts w:ascii="Times New Roman" w:hAnsi="Times New Roman"/>
                <w:sz w:val="28"/>
                <w:szCs w:val="28"/>
              </w:rPr>
              <w:t>(освоенные умения, усвоенные знания)</w:t>
            </w:r>
          </w:p>
        </w:tc>
        <w:tc>
          <w:tcPr>
            <w:tcW w:w="3705" w:type="dxa"/>
            <w:vAlign w:val="center"/>
          </w:tcPr>
          <w:p w:rsidR="00963E17" w:rsidRPr="009D0B91" w:rsidRDefault="00963E17" w:rsidP="00963E17">
            <w:pPr>
              <w:jc w:val="both"/>
              <w:rPr>
                <w:rFonts w:ascii="Times New Roman" w:hAnsi="Times New Roman"/>
                <w:sz w:val="28"/>
                <w:szCs w:val="28"/>
              </w:rPr>
            </w:pPr>
            <w:r w:rsidRPr="009D0B91">
              <w:rPr>
                <w:rFonts w:ascii="Times New Roman" w:hAnsi="Times New Roman"/>
                <w:sz w:val="28"/>
                <w:szCs w:val="28"/>
              </w:rPr>
              <w:t xml:space="preserve">Формы и методы контроля и оценки результатов обучения </w:t>
            </w:r>
          </w:p>
        </w:tc>
      </w:tr>
      <w:tr w:rsidR="00963E17" w:rsidRPr="009D0B91" w:rsidTr="00963E17">
        <w:trPr>
          <w:trHeight w:val="1786"/>
        </w:trPr>
        <w:tc>
          <w:tcPr>
            <w:tcW w:w="6099" w:type="dxa"/>
          </w:tcPr>
          <w:p w:rsidR="00963E17" w:rsidRPr="009D0B91" w:rsidRDefault="00963E17" w:rsidP="00963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sidRPr="009D0B91">
              <w:rPr>
                <w:rFonts w:ascii="Times New Roman" w:hAnsi="Times New Roman"/>
                <w:sz w:val="28"/>
                <w:szCs w:val="28"/>
              </w:rPr>
              <w:t xml:space="preserve">Коммуникативная компетенция профессионала </w:t>
            </w:r>
          </w:p>
          <w:p w:rsidR="00963E17" w:rsidRPr="009D0B91" w:rsidRDefault="00963E17" w:rsidP="00963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sidRPr="009D0B91">
              <w:rPr>
                <w:rFonts w:ascii="Times New Roman" w:hAnsi="Times New Roman"/>
                <w:sz w:val="28"/>
                <w:szCs w:val="28"/>
              </w:rPr>
              <w:t>уметь:</w:t>
            </w:r>
          </w:p>
          <w:p w:rsidR="00963E17" w:rsidRPr="009D0B91" w:rsidRDefault="00963E17" w:rsidP="00963E17">
            <w:pPr>
              <w:autoSpaceDE w:val="0"/>
              <w:autoSpaceDN w:val="0"/>
              <w:adjustRightInd w:val="0"/>
              <w:jc w:val="both"/>
              <w:rPr>
                <w:rFonts w:ascii="Times New Roman" w:hAnsi="Times New Roman"/>
                <w:sz w:val="28"/>
                <w:szCs w:val="28"/>
              </w:rPr>
            </w:pPr>
            <w:r w:rsidRPr="009D0B91">
              <w:rPr>
                <w:rFonts w:ascii="Times New Roman" w:hAnsi="Times New Roman"/>
                <w:sz w:val="28"/>
                <w:szCs w:val="28"/>
              </w:rPr>
              <w:t xml:space="preserve">- корректно и  точно формулировать свою точку зрения, </w:t>
            </w:r>
          </w:p>
          <w:p w:rsidR="00963E17" w:rsidRPr="009D0B91" w:rsidRDefault="00963E17" w:rsidP="00963E17">
            <w:pPr>
              <w:autoSpaceDE w:val="0"/>
              <w:autoSpaceDN w:val="0"/>
              <w:adjustRightInd w:val="0"/>
              <w:jc w:val="both"/>
              <w:rPr>
                <w:rFonts w:ascii="Times New Roman" w:hAnsi="Times New Roman"/>
                <w:sz w:val="28"/>
                <w:szCs w:val="28"/>
              </w:rPr>
            </w:pPr>
            <w:r w:rsidRPr="009D0B91">
              <w:rPr>
                <w:rFonts w:ascii="Times New Roman" w:hAnsi="Times New Roman"/>
                <w:sz w:val="28"/>
                <w:szCs w:val="28"/>
              </w:rPr>
              <w:t>- владеть способами передачи и восприятия информации в общении, обобщать ключевую информацию в форме, способствующей достижению поставленной цели,</w:t>
            </w:r>
          </w:p>
          <w:p w:rsidR="00963E17" w:rsidRPr="009D0B91" w:rsidRDefault="00963E17" w:rsidP="00963E17">
            <w:pPr>
              <w:jc w:val="both"/>
              <w:rPr>
                <w:rFonts w:ascii="Times New Roman" w:hAnsi="Times New Roman"/>
                <w:sz w:val="28"/>
                <w:szCs w:val="28"/>
              </w:rPr>
            </w:pPr>
            <w:r w:rsidRPr="009D0B91">
              <w:rPr>
                <w:rFonts w:ascii="Times New Roman" w:hAnsi="Times New Roman"/>
                <w:sz w:val="28"/>
                <w:szCs w:val="28"/>
              </w:rPr>
              <w:t>- управлять беседой с использованием различных типов вопросов, применять техники аргументации, использовать приёмы активного слушания;</w:t>
            </w:r>
          </w:p>
          <w:p w:rsidR="00963E17" w:rsidRPr="009D0B91" w:rsidRDefault="00963E17" w:rsidP="00963E17">
            <w:pPr>
              <w:autoSpaceDE w:val="0"/>
              <w:autoSpaceDN w:val="0"/>
              <w:adjustRightInd w:val="0"/>
              <w:jc w:val="both"/>
              <w:rPr>
                <w:rFonts w:ascii="Times New Roman" w:hAnsi="Times New Roman"/>
                <w:sz w:val="28"/>
                <w:szCs w:val="28"/>
              </w:rPr>
            </w:pPr>
            <w:r w:rsidRPr="009D0B91">
              <w:rPr>
                <w:rFonts w:ascii="Times New Roman" w:hAnsi="Times New Roman"/>
                <w:sz w:val="28"/>
                <w:szCs w:val="28"/>
              </w:rPr>
              <w:t>-  давать сравнительную оценку идей, развивать и дополнять их относительно цели, резюмировать причины и находить выход при неэффективной коммуникации;</w:t>
            </w:r>
          </w:p>
          <w:p w:rsidR="00963E17" w:rsidRPr="009D0B91" w:rsidRDefault="00963E17" w:rsidP="00963E17">
            <w:pPr>
              <w:jc w:val="both"/>
              <w:rPr>
                <w:rFonts w:ascii="Times New Roman" w:hAnsi="Times New Roman"/>
                <w:sz w:val="28"/>
                <w:szCs w:val="28"/>
              </w:rPr>
            </w:pPr>
            <w:r w:rsidRPr="009D0B91">
              <w:rPr>
                <w:rFonts w:ascii="Times New Roman" w:hAnsi="Times New Roman"/>
                <w:sz w:val="28"/>
                <w:szCs w:val="28"/>
              </w:rPr>
              <w:t>- работать в команде, делить ответственность за результат коллективной деятельности, согласовывать совместные действия, договариваться, находить выход из сложившейся ситуации группового взаимодействия;</w:t>
            </w:r>
          </w:p>
          <w:p w:rsidR="00963E17" w:rsidRPr="009D0B91" w:rsidRDefault="00963E17" w:rsidP="00963E17">
            <w:pPr>
              <w:jc w:val="both"/>
              <w:rPr>
                <w:rFonts w:ascii="Times New Roman" w:hAnsi="Times New Roman"/>
                <w:sz w:val="28"/>
                <w:szCs w:val="28"/>
              </w:rPr>
            </w:pPr>
            <w:r w:rsidRPr="009D0B91">
              <w:rPr>
                <w:rFonts w:ascii="Times New Roman" w:hAnsi="Times New Roman"/>
                <w:sz w:val="28"/>
                <w:szCs w:val="28"/>
              </w:rPr>
              <w:t>- договариваться о решении в рамках коммуникации;</w:t>
            </w:r>
          </w:p>
          <w:p w:rsidR="00963E17" w:rsidRPr="009D0B91" w:rsidRDefault="00963E17" w:rsidP="00963E17">
            <w:pPr>
              <w:jc w:val="both"/>
              <w:rPr>
                <w:rFonts w:ascii="Times New Roman" w:hAnsi="Times New Roman"/>
                <w:sz w:val="28"/>
                <w:szCs w:val="28"/>
              </w:rPr>
            </w:pPr>
            <w:r w:rsidRPr="009D0B91">
              <w:rPr>
                <w:rFonts w:ascii="Times New Roman" w:hAnsi="Times New Roman"/>
                <w:sz w:val="28"/>
                <w:szCs w:val="28"/>
              </w:rPr>
              <w:t>- создавать и оформлять продукты письменной коммуникации простой и сложной структуры с учетом потребностей ситуации (заявление, объяснительная, жалоба, отчет, ответ на жалобу и т.д.),</w:t>
            </w:r>
          </w:p>
          <w:p w:rsidR="00963E17" w:rsidRPr="009D0B91" w:rsidRDefault="00963E17" w:rsidP="00963E17">
            <w:pPr>
              <w:jc w:val="both"/>
              <w:rPr>
                <w:rFonts w:ascii="Times New Roman" w:hAnsi="Times New Roman"/>
                <w:sz w:val="28"/>
                <w:szCs w:val="28"/>
              </w:rPr>
            </w:pPr>
            <w:r w:rsidRPr="009D0B91">
              <w:rPr>
                <w:rFonts w:ascii="Times New Roman" w:hAnsi="Times New Roman"/>
                <w:sz w:val="28"/>
                <w:szCs w:val="28"/>
              </w:rPr>
              <w:t>- представлять свою точку зрения в публичном выступлении с учетом аудитории.</w:t>
            </w:r>
          </w:p>
          <w:p w:rsidR="00963E17" w:rsidRPr="009D0B91" w:rsidRDefault="00963E17" w:rsidP="00963E17">
            <w:pPr>
              <w:ind w:firstLine="57"/>
              <w:jc w:val="both"/>
              <w:rPr>
                <w:rFonts w:ascii="Times New Roman" w:hAnsi="Times New Roman"/>
                <w:sz w:val="28"/>
                <w:szCs w:val="28"/>
              </w:rPr>
            </w:pPr>
            <w:r w:rsidRPr="009D0B91">
              <w:rPr>
                <w:rFonts w:ascii="Times New Roman" w:hAnsi="Times New Roman"/>
                <w:sz w:val="28"/>
                <w:szCs w:val="28"/>
              </w:rPr>
              <w:t>знать:</w:t>
            </w:r>
          </w:p>
          <w:p w:rsidR="00963E17" w:rsidRPr="009D0B91" w:rsidRDefault="00963E17" w:rsidP="00963E17">
            <w:pPr>
              <w:ind w:left="79"/>
              <w:jc w:val="both"/>
              <w:rPr>
                <w:rFonts w:ascii="Times New Roman" w:hAnsi="Times New Roman"/>
                <w:sz w:val="28"/>
                <w:szCs w:val="28"/>
              </w:rPr>
            </w:pPr>
            <w:r w:rsidRPr="009D0B91">
              <w:rPr>
                <w:rFonts w:ascii="Times New Roman" w:hAnsi="Times New Roman"/>
                <w:sz w:val="28"/>
                <w:szCs w:val="28"/>
              </w:rPr>
              <w:t>- основные невербальные сигналы коммуникации и их интерпретацию,</w:t>
            </w:r>
          </w:p>
          <w:p w:rsidR="00963E17" w:rsidRPr="009D0B91" w:rsidRDefault="00963E17" w:rsidP="00963E17">
            <w:pPr>
              <w:ind w:left="79"/>
              <w:jc w:val="both"/>
              <w:rPr>
                <w:rFonts w:ascii="Times New Roman" w:hAnsi="Times New Roman"/>
                <w:sz w:val="28"/>
                <w:szCs w:val="28"/>
              </w:rPr>
            </w:pPr>
            <w:r w:rsidRPr="009D0B91">
              <w:rPr>
                <w:rFonts w:ascii="Times New Roman" w:hAnsi="Times New Roman"/>
                <w:sz w:val="28"/>
                <w:szCs w:val="28"/>
              </w:rPr>
              <w:t xml:space="preserve">- понятие диалога и монолога, </w:t>
            </w:r>
          </w:p>
          <w:p w:rsidR="00963E17" w:rsidRPr="009D0B91" w:rsidRDefault="00963E17" w:rsidP="00963E17">
            <w:pPr>
              <w:ind w:left="79"/>
              <w:jc w:val="both"/>
              <w:rPr>
                <w:rFonts w:ascii="Times New Roman" w:hAnsi="Times New Roman"/>
                <w:sz w:val="28"/>
                <w:szCs w:val="28"/>
              </w:rPr>
            </w:pPr>
            <w:r w:rsidRPr="009D0B91">
              <w:rPr>
                <w:rFonts w:ascii="Times New Roman" w:hAnsi="Times New Roman"/>
                <w:sz w:val="28"/>
                <w:szCs w:val="28"/>
              </w:rPr>
              <w:t>- особенности публичного общения,</w:t>
            </w:r>
          </w:p>
          <w:p w:rsidR="00963E17" w:rsidRPr="009D0B91" w:rsidRDefault="00963E17" w:rsidP="00963E17">
            <w:pPr>
              <w:ind w:left="79"/>
              <w:jc w:val="both"/>
              <w:rPr>
                <w:rFonts w:ascii="Times New Roman" w:hAnsi="Times New Roman"/>
                <w:sz w:val="28"/>
                <w:szCs w:val="28"/>
              </w:rPr>
            </w:pPr>
            <w:r w:rsidRPr="009D0B91">
              <w:rPr>
                <w:rFonts w:ascii="Times New Roman" w:hAnsi="Times New Roman"/>
                <w:sz w:val="28"/>
                <w:szCs w:val="28"/>
              </w:rPr>
              <w:t>- стадии развития группы,</w:t>
            </w:r>
          </w:p>
          <w:p w:rsidR="00963E17" w:rsidRPr="009D0B91" w:rsidRDefault="00963E17" w:rsidP="00963E17">
            <w:pPr>
              <w:ind w:left="79"/>
              <w:jc w:val="both"/>
              <w:rPr>
                <w:rFonts w:ascii="Times New Roman" w:hAnsi="Times New Roman"/>
                <w:sz w:val="28"/>
                <w:szCs w:val="28"/>
              </w:rPr>
            </w:pPr>
            <w:r w:rsidRPr="009D0B91">
              <w:rPr>
                <w:rFonts w:ascii="Times New Roman" w:hAnsi="Times New Roman"/>
                <w:sz w:val="28"/>
                <w:szCs w:val="28"/>
              </w:rPr>
              <w:t>- основы образования эффективной команды,</w:t>
            </w:r>
          </w:p>
          <w:p w:rsidR="00963E17" w:rsidRPr="009D0B91" w:rsidRDefault="00963E17" w:rsidP="00963E17">
            <w:pPr>
              <w:ind w:left="79"/>
              <w:jc w:val="both"/>
              <w:rPr>
                <w:rFonts w:ascii="Times New Roman" w:hAnsi="Times New Roman"/>
                <w:sz w:val="28"/>
                <w:szCs w:val="28"/>
              </w:rPr>
            </w:pPr>
            <w:r w:rsidRPr="009D0B91">
              <w:rPr>
                <w:rFonts w:ascii="Times New Roman" w:hAnsi="Times New Roman"/>
                <w:sz w:val="28"/>
                <w:szCs w:val="28"/>
              </w:rPr>
              <w:t>- эффективные способы группового взаимодействия,</w:t>
            </w:r>
          </w:p>
          <w:p w:rsidR="00963E17" w:rsidRPr="009D0B91" w:rsidRDefault="00963E17" w:rsidP="00963E17">
            <w:pPr>
              <w:ind w:left="79"/>
              <w:jc w:val="both"/>
              <w:rPr>
                <w:rFonts w:ascii="Times New Roman" w:hAnsi="Times New Roman"/>
                <w:sz w:val="28"/>
                <w:szCs w:val="28"/>
              </w:rPr>
            </w:pPr>
            <w:r w:rsidRPr="009D0B91">
              <w:rPr>
                <w:rFonts w:ascii="Times New Roman" w:hAnsi="Times New Roman"/>
                <w:sz w:val="28"/>
                <w:szCs w:val="28"/>
              </w:rPr>
              <w:t>- причины неудач группового взаимодействия и способы их ликвидации,</w:t>
            </w:r>
          </w:p>
          <w:p w:rsidR="00963E17" w:rsidRPr="009D0B91" w:rsidRDefault="00963E17" w:rsidP="00963E17">
            <w:pPr>
              <w:jc w:val="both"/>
              <w:rPr>
                <w:rFonts w:ascii="Times New Roman" w:hAnsi="Times New Roman"/>
                <w:sz w:val="28"/>
                <w:szCs w:val="28"/>
              </w:rPr>
            </w:pPr>
            <w:r w:rsidRPr="009D0B91">
              <w:rPr>
                <w:rFonts w:ascii="Times New Roman" w:hAnsi="Times New Roman"/>
                <w:sz w:val="28"/>
                <w:szCs w:val="28"/>
              </w:rPr>
              <w:t>- особенности письменной деловой документации, виды, правила оформления.</w:t>
            </w:r>
          </w:p>
          <w:p w:rsidR="00963E17" w:rsidRPr="009D0B91" w:rsidRDefault="00963E17" w:rsidP="00963E17">
            <w:pPr>
              <w:jc w:val="both"/>
              <w:rPr>
                <w:rFonts w:ascii="Times New Roman" w:hAnsi="Times New Roman"/>
                <w:sz w:val="28"/>
                <w:szCs w:val="28"/>
              </w:rPr>
            </w:pPr>
          </w:p>
          <w:p w:rsidR="00963E17" w:rsidRPr="009D0B91" w:rsidRDefault="00963E17" w:rsidP="00963E17">
            <w:pPr>
              <w:ind w:left="79"/>
              <w:jc w:val="both"/>
              <w:rPr>
                <w:rFonts w:ascii="Times New Roman" w:hAnsi="Times New Roman"/>
                <w:sz w:val="28"/>
                <w:szCs w:val="28"/>
              </w:rPr>
            </w:pPr>
            <w:r w:rsidRPr="009D0B91">
              <w:rPr>
                <w:rFonts w:ascii="Times New Roman" w:hAnsi="Times New Roman"/>
                <w:sz w:val="28"/>
                <w:szCs w:val="28"/>
              </w:rPr>
              <w:t>Информационная компетенция профессионала</w:t>
            </w:r>
          </w:p>
          <w:p w:rsidR="00963E17" w:rsidRPr="009D0B91" w:rsidRDefault="00963E17" w:rsidP="00963E17">
            <w:pPr>
              <w:ind w:left="79"/>
              <w:jc w:val="both"/>
              <w:rPr>
                <w:rFonts w:ascii="Times New Roman" w:hAnsi="Times New Roman"/>
                <w:sz w:val="28"/>
                <w:szCs w:val="28"/>
              </w:rPr>
            </w:pPr>
            <w:r w:rsidRPr="009D0B91">
              <w:rPr>
                <w:rFonts w:ascii="Times New Roman" w:hAnsi="Times New Roman"/>
                <w:sz w:val="28"/>
                <w:szCs w:val="28"/>
              </w:rPr>
              <w:t>уметь:</w:t>
            </w:r>
          </w:p>
          <w:p w:rsidR="00963E17" w:rsidRPr="009D0B91" w:rsidRDefault="00963E17" w:rsidP="00963E17">
            <w:pPr>
              <w:jc w:val="both"/>
              <w:rPr>
                <w:rFonts w:ascii="Times New Roman" w:hAnsi="Times New Roman"/>
                <w:sz w:val="28"/>
                <w:szCs w:val="28"/>
              </w:rPr>
            </w:pPr>
            <w:r w:rsidRPr="009D0B91">
              <w:rPr>
                <w:rFonts w:ascii="Times New Roman" w:hAnsi="Times New Roman"/>
                <w:sz w:val="28"/>
                <w:szCs w:val="28"/>
              </w:rPr>
              <w:t>- находить и отбирать информацию с помощью библиотечных ресурсов и в сети-Интернет,</w:t>
            </w:r>
          </w:p>
          <w:p w:rsidR="00963E17" w:rsidRPr="009D0B91" w:rsidRDefault="00963E17" w:rsidP="00963E17">
            <w:pPr>
              <w:jc w:val="both"/>
              <w:rPr>
                <w:rFonts w:ascii="Times New Roman" w:hAnsi="Times New Roman"/>
                <w:sz w:val="28"/>
                <w:szCs w:val="28"/>
              </w:rPr>
            </w:pPr>
            <w:r w:rsidRPr="009D0B91">
              <w:rPr>
                <w:rFonts w:ascii="Times New Roman" w:hAnsi="Times New Roman"/>
                <w:sz w:val="28"/>
                <w:szCs w:val="28"/>
              </w:rPr>
              <w:t>- сравнивать, сопоставлять и оценивать информацию из нескольких источников,</w:t>
            </w:r>
          </w:p>
          <w:p w:rsidR="00963E17" w:rsidRPr="009D0B91" w:rsidRDefault="00963E17" w:rsidP="00963E17">
            <w:pPr>
              <w:jc w:val="both"/>
              <w:rPr>
                <w:rFonts w:ascii="Times New Roman" w:hAnsi="Times New Roman"/>
                <w:sz w:val="28"/>
                <w:szCs w:val="28"/>
              </w:rPr>
            </w:pPr>
            <w:r w:rsidRPr="009D0B91">
              <w:rPr>
                <w:rFonts w:ascii="Times New Roman" w:hAnsi="Times New Roman"/>
                <w:sz w:val="28"/>
                <w:szCs w:val="28"/>
              </w:rPr>
              <w:t>- грамотно  и логично излагать обобщённую информацию,</w:t>
            </w:r>
          </w:p>
          <w:p w:rsidR="00963E17" w:rsidRPr="009D0B91" w:rsidRDefault="00963E17" w:rsidP="00963E17">
            <w:pPr>
              <w:jc w:val="both"/>
              <w:rPr>
                <w:rFonts w:ascii="Times New Roman" w:hAnsi="Times New Roman"/>
                <w:sz w:val="28"/>
                <w:szCs w:val="28"/>
              </w:rPr>
            </w:pPr>
            <w:r w:rsidRPr="009D0B91">
              <w:rPr>
                <w:rFonts w:ascii="Times New Roman" w:hAnsi="Times New Roman"/>
                <w:sz w:val="28"/>
                <w:szCs w:val="28"/>
              </w:rPr>
              <w:t>- оформлять информационный продукт в виде компьютерной презентации,</w:t>
            </w:r>
          </w:p>
          <w:p w:rsidR="00963E17" w:rsidRPr="009D0B91" w:rsidRDefault="00963E17" w:rsidP="00963E17">
            <w:pPr>
              <w:jc w:val="both"/>
              <w:rPr>
                <w:rFonts w:ascii="Times New Roman" w:hAnsi="Times New Roman"/>
                <w:sz w:val="28"/>
                <w:szCs w:val="28"/>
              </w:rPr>
            </w:pPr>
            <w:r w:rsidRPr="009D0B91">
              <w:rPr>
                <w:rFonts w:ascii="Times New Roman" w:hAnsi="Times New Roman"/>
                <w:sz w:val="28"/>
                <w:szCs w:val="28"/>
              </w:rPr>
              <w:t>- представить информацию средствами мультимедийных технологий.</w:t>
            </w:r>
          </w:p>
          <w:p w:rsidR="00963E17" w:rsidRPr="009D0B91" w:rsidRDefault="00963E17" w:rsidP="00963E17">
            <w:pPr>
              <w:jc w:val="both"/>
              <w:rPr>
                <w:rFonts w:ascii="Times New Roman" w:hAnsi="Times New Roman"/>
                <w:sz w:val="28"/>
                <w:szCs w:val="28"/>
              </w:rPr>
            </w:pPr>
            <w:r w:rsidRPr="009D0B91">
              <w:rPr>
                <w:rFonts w:ascii="Times New Roman" w:hAnsi="Times New Roman"/>
                <w:sz w:val="28"/>
                <w:szCs w:val="28"/>
              </w:rPr>
              <w:t>знать:</w:t>
            </w:r>
          </w:p>
          <w:p w:rsidR="00963E17" w:rsidRPr="009D0B91" w:rsidRDefault="00963E17" w:rsidP="00963E17">
            <w:pPr>
              <w:jc w:val="both"/>
              <w:rPr>
                <w:rFonts w:ascii="Times New Roman" w:hAnsi="Times New Roman"/>
                <w:sz w:val="28"/>
                <w:szCs w:val="28"/>
              </w:rPr>
            </w:pPr>
            <w:r w:rsidRPr="009D0B91">
              <w:rPr>
                <w:rFonts w:ascii="Times New Roman" w:hAnsi="Times New Roman"/>
                <w:sz w:val="28"/>
                <w:szCs w:val="28"/>
              </w:rPr>
              <w:t>- методы и приемы поиска информации,</w:t>
            </w:r>
          </w:p>
          <w:p w:rsidR="00963E17" w:rsidRPr="009D0B91" w:rsidRDefault="00963E17" w:rsidP="00963E17">
            <w:pPr>
              <w:jc w:val="both"/>
              <w:rPr>
                <w:rFonts w:ascii="Times New Roman" w:hAnsi="Times New Roman"/>
                <w:sz w:val="28"/>
                <w:szCs w:val="28"/>
              </w:rPr>
            </w:pPr>
            <w:r w:rsidRPr="009D0B91">
              <w:rPr>
                <w:rFonts w:ascii="Times New Roman" w:hAnsi="Times New Roman"/>
                <w:sz w:val="28"/>
                <w:szCs w:val="28"/>
              </w:rPr>
              <w:t>- методы критической оценки и обработки информации,</w:t>
            </w:r>
          </w:p>
          <w:p w:rsidR="00963E17" w:rsidRPr="009D0B91" w:rsidRDefault="00963E17" w:rsidP="00963E17">
            <w:pPr>
              <w:jc w:val="both"/>
              <w:rPr>
                <w:rFonts w:ascii="Times New Roman" w:hAnsi="Times New Roman"/>
                <w:sz w:val="28"/>
                <w:szCs w:val="28"/>
              </w:rPr>
            </w:pPr>
            <w:r w:rsidRPr="009D0B91">
              <w:rPr>
                <w:rFonts w:ascii="Times New Roman" w:hAnsi="Times New Roman"/>
                <w:sz w:val="28"/>
                <w:szCs w:val="28"/>
              </w:rPr>
              <w:t>- инструменты информационно-поисковой деятельности (библиотечная сеть, Интернет),</w:t>
            </w:r>
          </w:p>
          <w:p w:rsidR="00963E17" w:rsidRPr="009D0B91" w:rsidRDefault="00963E17" w:rsidP="00963E17">
            <w:pPr>
              <w:jc w:val="both"/>
              <w:rPr>
                <w:rFonts w:ascii="Times New Roman" w:hAnsi="Times New Roman"/>
                <w:sz w:val="28"/>
                <w:szCs w:val="28"/>
              </w:rPr>
            </w:pPr>
            <w:r w:rsidRPr="009D0B91">
              <w:rPr>
                <w:rFonts w:ascii="Times New Roman" w:hAnsi="Times New Roman"/>
                <w:sz w:val="28"/>
                <w:szCs w:val="28"/>
              </w:rPr>
              <w:t>- способы и приемы представления готового информационного продукта, в т.ч. на основе компьютерных программ, с помощью которых осуществляется работа с информацией, её поиск, обработка и презентация.</w:t>
            </w:r>
          </w:p>
          <w:p w:rsidR="00963E17" w:rsidRPr="009D0B91" w:rsidRDefault="00963E17" w:rsidP="00963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p>
          <w:p w:rsidR="00963E17" w:rsidRPr="009D0B91" w:rsidRDefault="00963E17" w:rsidP="00963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sidRPr="009D0B91">
              <w:rPr>
                <w:rFonts w:ascii="Times New Roman" w:hAnsi="Times New Roman"/>
                <w:sz w:val="28"/>
                <w:szCs w:val="28"/>
              </w:rPr>
              <w:t>Компетенции профессионала в решении проблем</w:t>
            </w:r>
          </w:p>
          <w:p w:rsidR="00963E17" w:rsidRPr="009D0B91" w:rsidRDefault="00963E17" w:rsidP="00963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sidRPr="009D0B91">
              <w:rPr>
                <w:rFonts w:ascii="Times New Roman" w:hAnsi="Times New Roman"/>
                <w:sz w:val="28"/>
                <w:szCs w:val="28"/>
              </w:rPr>
              <w:t>уметь:</w:t>
            </w:r>
          </w:p>
          <w:p w:rsidR="00963E17" w:rsidRPr="009D0B91" w:rsidRDefault="00963E17" w:rsidP="00963E17">
            <w:pPr>
              <w:shd w:val="clear" w:color="auto" w:fill="FFFFFF"/>
              <w:tabs>
                <w:tab w:val="left" w:pos="177"/>
                <w:tab w:val="left" w:pos="399"/>
              </w:tabs>
              <w:jc w:val="both"/>
              <w:rPr>
                <w:rFonts w:ascii="Times New Roman" w:hAnsi="Times New Roman"/>
                <w:sz w:val="28"/>
                <w:szCs w:val="28"/>
              </w:rPr>
            </w:pPr>
            <w:r w:rsidRPr="009D0B91">
              <w:rPr>
                <w:rFonts w:ascii="Times New Roman" w:hAnsi="Times New Roman"/>
                <w:sz w:val="28"/>
                <w:szCs w:val="28"/>
              </w:rPr>
              <w:t>- анализировать различные образовательные, профессиональные, жизненные ситуации,</w:t>
            </w:r>
          </w:p>
          <w:p w:rsidR="00963E17" w:rsidRPr="009D0B91" w:rsidRDefault="00963E17" w:rsidP="00963E17">
            <w:pPr>
              <w:shd w:val="clear" w:color="auto" w:fill="FFFFFF"/>
              <w:tabs>
                <w:tab w:val="left" w:pos="177"/>
                <w:tab w:val="left" w:pos="399"/>
              </w:tabs>
              <w:jc w:val="both"/>
              <w:rPr>
                <w:rFonts w:ascii="Times New Roman" w:hAnsi="Times New Roman"/>
                <w:sz w:val="28"/>
                <w:szCs w:val="28"/>
              </w:rPr>
            </w:pPr>
            <w:r w:rsidRPr="009D0B91">
              <w:rPr>
                <w:rFonts w:ascii="Times New Roman" w:hAnsi="Times New Roman"/>
                <w:sz w:val="28"/>
                <w:szCs w:val="28"/>
              </w:rPr>
              <w:t>- ставить цели и планировать деятельность,</w:t>
            </w:r>
          </w:p>
          <w:p w:rsidR="00963E17" w:rsidRPr="009D0B91" w:rsidRDefault="00963E17" w:rsidP="00963E17">
            <w:pPr>
              <w:shd w:val="clear" w:color="auto" w:fill="FFFFFF"/>
              <w:tabs>
                <w:tab w:val="left" w:pos="177"/>
                <w:tab w:val="left" w:pos="399"/>
              </w:tabs>
              <w:jc w:val="both"/>
              <w:rPr>
                <w:rFonts w:ascii="Times New Roman" w:hAnsi="Times New Roman"/>
                <w:sz w:val="28"/>
                <w:szCs w:val="28"/>
              </w:rPr>
            </w:pPr>
            <w:r w:rsidRPr="009D0B91">
              <w:rPr>
                <w:rFonts w:ascii="Times New Roman" w:hAnsi="Times New Roman"/>
                <w:sz w:val="28"/>
                <w:szCs w:val="28"/>
              </w:rPr>
              <w:t>- принимать решения и организовывать деятельность,</w:t>
            </w:r>
          </w:p>
          <w:p w:rsidR="00963E17" w:rsidRPr="009D0B91" w:rsidRDefault="00963E17" w:rsidP="00963E17">
            <w:pPr>
              <w:shd w:val="clear" w:color="auto" w:fill="FFFFFF"/>
              <w:jc w:val="both"/>
              <w:rPr>
                <w:rFonts w:ascii="Times New Roman" w:hAnsi="Times New Roman"/>
                <w:sz w:val="28"/>
                <w:szCs w:val="28"/>
              </w:rPr>
            </w:pPr>
            <w:r w:rsidRPr="009D0B91">
              <w:rPr>
                <w:rFonts w:ascii="Times New Roman" w:hAnsi="Times New Roman"/>
                <w:sz w:val="28"/>
                <w:szCs w:val="28"/>
              </w:rPr>
              <w:t>- осуществлять  самоконтроль и  коррекцию деятельности,</w:t>
            </w:r>
          </w:p>
          <w:p w:rsidR="00963E17" w:rsidRPr="009D0B91" w:rsidRDefault="00963E17" w:rsidP="00963E17">
            <w:pPr>
              <w:shd w:val="clear" w:color="auto" w:fill="FFFFFF"/>
              <w:jc w:val="both"/>
              <w:rPr>
                <w:rFonts w:ascii="Times New Roman" w:hAnsi="Times New Roman"/>
                <w:sz w:val="28"/>
                <w:szCs w:val="28"/>
              </w:rPr>
            </w:pPr>
            <w:r w:rsidRPr="009D0B91">
              <w:rPr>
                <w:rFonts w:ascii="Times New Roman" w:hAnsi="Times New Roman"/>
                <w:sz w:val="28"/>
                <w:szCs w:val="28"/>
              </w:rPr>
              <w:t xml:space="preserve">- оценивать результаты деятельности и  достижения, </w:t>
            </w:r>
          </w:p>
          <w:p w:rsidR="00963E17" w:rsidRPr="009D0B91" w:rsidRDefault="00963E17" w:rsidP="00963E17">
            <w:pPr>
              <w:shd w:val="clear" w:color="auto" w:fill="FFFFFF"/>
              <w:jc w:val="both"/>
              <w:rPr>
                <w:rFonts w:ascii="Times New Roman" w:hAnsi="Times New Roman"/>
                <w:sz w:val="28"/>
                <w:szCs w:val="28"/>
              </w:rPr>
            </w:pPr>
            <w:r w:rsidRPr="009D0B91">
              <w:rPr>
                <w:rFonts w:ascii="Times New Roman" w:hAnsi="Times New Roman"/>
                <w:sz w:val="28"/>
                <w:szCs w:val="28"/>
              </w:rPr>
              <w:t>- регулировать деятельность,  опираясь на усвоенные ценностные ориентации конкурентоспособного профессионала,</w:t>
            </w:r>
          </w:p>
          <w:p w:rsidR="00963E17" w:rsidRPr="009D0B91" w:rsidRDefault="00963E17" w:rsidP="00963E17">
            <w:pPr>
              <w:shd w:val="clear" w:color="auto" w:fill="FFFFFF"/>
              <w:jc w:val="both"/>
              <w:rPr>
                <w:rFonts w:ascii="Times New Roman" w:hAnsi="Times New Roman"/>
                <w:sz w:val="28"/>
                <w:szCs w:val="28"/>
              </w:rPr>
            </w:pPr>
            <w:r w:rsidRPr="009D0B91">
              <w:rPr>
                <w:rFonts w:ascii="Times New Roman" w:hAnsi="Times New Roman"/>
                <w:sz w:val="28"/>
                <w:szCs w:val="28"/>
              </w:rPr>
              <w:t>- проявлять гибкость и творческий подход на всех этапах саморегуляции деятельности,</w:t>
            </w:r>
          </w:p>
          <w:p w:rsidR="00963E17" w:rsidRPr="009D0B91" w:rsidRDefault="00963E17" w:rsidP="00963E17">
            <w:pPr>
              <w:shd w:val="clear" w:color="auto" w:fill="FFFFFF"/>
              <w:jc w:val="both"/>
              <w:rPr>
                <w:rFonts w:ascii="Times New Roman" w:hAnsi="Times New Roman"/>
                <w:sz w:val="28"/>
                <w:szCs w:val="28"/>
              </w:rPr>
            </w:pPr>
            <w:r w:rsidRPr="009D0B91">
              <w:rPr>
                <w:rFonts w:ascii="Times New Roman" w:hAnsi="Times New Roman"/>
                <w:sz w:val="28"/>
                <w:szCs w:val="28"/>
              </w:rPr>
              <w:t>- применять способы саморазвития эмоциональной, интеллектуальной и поведенческой гибкости в деятельности.</w:t>
            </w:r>
          </w:p>
          <w:p w:rsidR="00963E17" w:rsidRPr="009D0B91" w:rsidRDefault="00963E17" w:rsidP="00963E17">
            <w:pPr>
              <w:ind w:firstLine="57"/>
              <w:jc w:val="both"/>
              <w:rPr>
                <w:rFonts w:ascii="Times New Roman" w:hAnsi="Times New Roman"/>
                <w:sz w:val="28"/>
                <w:szCs w:val="28"/>
              </w:rPr>
            </w:pPr>
            <w:r w:rsidRPr="009D0B91">
              <w:rPr>
                <w:rFonts w:ascii="Times New Roman" w:hAnsi="Times New Roman"/>
                <w:sz w:val="28"/>
                <w:szCs w:val="28"/>
              </w:rPr>
              <w:t>знать:</w:t>
            </w:r>
          </w:p>
          <w:p w:rsidR="00963E17" w:rsidRPr="009D0B91" w:rsidRDefault="00963E17" w:rsidP="00963E17">
            <w:pPr>
              <w:ind w:firstLine="540"/>
              <w:jc w:val="both"/>
              <w:rPr>
                <w:rFonts w:ascii="Times New Roman" w:hAnsi="Times New Roman"/>
                <w:sz w:val="28"/>
                <w:szCs w:val="28"/>
              </w:rPr>
            </w:pPr>
            <w:r w:rsidRPr="009D0B91">
              <w:rPr>
                <w:rFonts w:ascii="Times New Roman" w:hAnsi="Times New Roman"/>
                <w:sz w:val="28"/>
                <w:szCs w:val="28"/>
              </w:rPr>
              <w:t xml:space="preserve">- понятие «эмоциональная гибкость», ее значение в профессиональной деятельности и  основные приемы эмоциональной саморегуляции, </w:t>
            </w:r>
          </w:p>
          <w:p w:rsidR="00963E17" w:rsidRPr="009D0B91" w:rsidRDefault="00963E17" w:rsidP="00963E17">
            <w:pPr>
              <w:ind w:firstLine="540"/>
              <w:jc w:val="both"/>
              <w:rPr>
                <w:rFonts w:ascii="Times New Roman" w:hAnsi="Times New Roman"/>
                <w:sz w:val="28"/>
                <w:szCs w:val="28"/>
              </w:rPr>
            </w:pPr>
            <w:r w:rsidRPr="009D0B91">
              <w:rPr>
                <w:rFonts w:ascii="Times New Roman" w:hAnsi="Times New Roman"/>
                <w:sz w:val="28"/>
                <w:szCs w:val="28"/>
              </w:rPr>
              <w:t>- понятия интеллекта и интеллектуальной гибкости, основные стереотипы мышления, препятствующие проявлению творчества в профессиональной деятельности,</w:t>
            </w:r>
          </w:p>
          <w:p w:rsidR="00963E17" w:rsidRPr="009D0B91" w:rsidRDefault="00963E17" w:rsidP="00963E17">
            <w:pPr>
              <w:ind w:firstLine="540"/>
              <w:jc w:val="both"/>
              <w:rPr>
                <w:rFonts w:ascii="Times New Roman" w:hAnsi="Times New Roman"/>
                <w:sz w:val="28"/>
                <w:szCs w:val="28"/>
              </w:rPr>
            </w:pPr>
            <w:r w:rsidRPr="009D0B91">
              <w:rPr>
                <w:rFonts w:ascii="Times New Roman" w:hAnsi="Times New Roman"/>
                <w:sz w:val="28"/>
                <w:szCs w:val="28"/>
              </w:rPr>
              <w:t>- понятия виды поведения, поведенческие стереотипы, гибкость поведения и их значение в профессиональной деятельности,</w:t>
            </w:r>
          </w:p>
          <w:p w:rsidR="00963E17" w:rsidRPr="009D0B91" w:rsidRDefault="00963E17" w:rsidP="00963E17">
            <w:pPr>
              <w:ind w:firstLine="540"/>
              <w:jc w:val="both"/>
              <w:rPr>
                <w:rFonts w:ascii="Times New Roman" w:hAnsi="Times New Roman"/>
                <w:sz w:val="28"/>
                <w:szCs w:val="28"/>
              </w:rPr>
            </w:pPr>
            <w:r w:rsidRPr="009D0B91">
              <w:rPr>
                <w:rFonts w:ascii="Times New Roman" w:hAnsi="Times New Roman"/>
                <w:sz w:val="28"/>
                <w:szCs w:val="28"/>
              </w:rPr>
              <w:t>-  понятия жизненные ценности (личные и профессиональные) и ценностные ориентации, нравственные типы личности,</w:t>
            </w:r>
          </w:p>
          <w:p w:rsidR="00963E17" w:rsidRPr="009D0B91" w:rsidRDefault="00963E17" w:rsidP="00963E17">
            <w:pPr>
              <w:ind w:firstLine="540"/>
              <w:jc w:val="both"/>
              <w:rPr>
                <w:rFonts w:ascii="Times New Roman" w:hAnsi="Times New Roman"/>
                <w:sz w:val="28"/>
                <w:szCs w:val="28"/>
              </w:rPr>
            </w:pPr>
            <w:r w:rsidRPr="009D0B91">
              <w:rPr>
                <w:rFonts w:ascii="Times New Roman" w:hAnsi="Times New Roman"/>
                <w:sz w:val="28"/>
                <w:szCs w:val="28"/>
              </w:rPr>
              <w:t>-  свои основные жизненные ценности и способы реализации их в деятельности,</w:t>
            </w:r>
          </w:p>
          <w:p w:rsidR="00963E17" w:rsidRPr="009D0B91" w:rsidRDefault="00963E17" w:rsidP="00963E17">
            <w:pPr>
              <w:ind w:firstLine="540"/>
              <w:jc w:val="both"/>
              <w:rPr>
                <w:rFonts w:ascii="Times New Roman" w:hAnsi="Times New Roman"/>
                <w:sz w:val="28"/>
                <w:szCs w:val="28"/>
              </w:rPr>
            </w:pPr>
            <w:r w:rsidRPr="009D0B91">
              <w:rPr>
                <w:rFonts w:ascii="Times New Roman" w:hAnsi="Times New Roman"/>
                <w:sz w:val="28"/>
                <w:szCs w:val="28"/>
              </w:rPr>
              <w:t>- процессы самоуправления и саморегуляции как две стороны активности личности,</w:t>
            </w:r>
          </w:p>
          <w:p w:rsidR="00963E17" w:rsidRPr="009D0B91" w:rsidRDefault="00963E17" w:rsidP="00963E17">
            <w:pPr>
              <w:ind w:firstLine="540"/>
              <w:jc w:val="both"/>
              <w:rPr>
                <w:rFonts w:ascii="Times New Roman" w:hAnsi="Times New Roman"/>
                <w:sz w:val="28"/>
                <w:szCs w:val="28"/>
              </w:rPr>
            </w:pPr>
            <w:r w:rsidRPr="009D0B91">
              <w:rPr>
                <w:rFonts w:ascii="Times New Roman" w:hAnsi="Times New Roman"/>
                <w:sz w:val="28"/>
                <w:szCs w:val="28"/>
              </w:rPr>
              <w:t>- стадии и этапы самоуправления;</w:t>
            </w:r>
          </w:p>
          <w:p w:rsidR="00963E17" w:rsidRPr="009D0B91" w:rsidRDefault="00963E17" w:rsidP="00963E17">
            <w:pPr>
              <w:ind w:firstLine="540"/>
              <w:jc w:val="both"/>
              <w:rPr>
                <w:rFonts w:ascii="Times New Roman" w:hAnsi="Times New Roman"/>
                <w:sz w:val="28"/>
                <w:szCs w:val="28"/>
              </w:rPr>
            </w:pPr>
            <w:r w:rsidRPr="009D0B91">
              <w:rPr>
                <w:rFonts w:ascii="Times New Roman" w:hAnsi="Times New Roman"/>
                <w:sz w:val="28"/>
                <w:szCs w:val="28"/>
              </w:rPr>
              <w:t>- способы анализа противоречий,   прогнозирования,   целеполагания,  планирования, формирования критериев оценки качества, принятия решения к дейст</w:t>
            </w:r>
            <w:r w:rsidRPr="009D0B91">
              <w:rPr>
                <w:rFonts w:ascii="Times New Roman" w:hAnsi="Times New Roman"/>
                <w:sz w:val="28"/>
                <w:szCs w:val="28"/>
              </w:rPr>
              <w:softHyphen/>
              <w:t>вию, самоконтроля, коррекции,</w:t>
            </w:r>
          </w:p>
          <w:p w:rsidR="00963E17" w:rsidRPr="009D0B91" w:rsidRDefault="00963E17" w:rsidP="00963E17">
            <w:pPr>
              <w:ind w:firstLine="540"/>
              <w:jc w:val="both"/>
              <w:rPr>
                <w:rFonts w:ascii="Times New Roman" w:hAnsi="Times New Roman"/>
                <w:sz w:val="28"/>
                <w:szCs w:val="28"/>
              </w:rPr>
            </w:pPr>
            <w:r w:rsidRPr="009D0B91">
              <w:rPr>
                <w:rFonts w:ascii="Times New Roman" w:hAnsi="Times New Roman"/>
                <w:sz w:val="28"/>
                <w:szCs w:val="28"/>
              </w:rPr>
              <w:t>- способы анализа противоречий или ориентировки в ситуации, формирования модели-про</w:t>
            </w:r>
            <w:r w:rsidRPr="009D0B91">
              <w:rPr>
                <w:rFonts w:ascii="Times New Roman" w:hAnsi="Times New Roman"/>
                <w:sz w:val="28"/>
                <w:szCs w:val="28"/>
              </w:rPr>
              <w:softHyphen/>
              <w:t>гноза,  постановки цели,  планирования средств достижения цели и последовательности их осуществления, формирования критериев оценки качества выполнения плана,</w:t>
            </w:r>
          </w:p>
          <w:p w:rsidR="00963E17" w:rsidRPr="009D0B91" w:rsidRDefault="00963E17" w:rsidP="00963E17">
            <w:pPr>
              <w:ind w:firstLine="540"/>
              <w:jc w:val="both"/>
              <w:rPr>
                <w:rFonts w:ascii="Times New Roman" w:hAnsi="Times New Roman"/>
                <w:sz w:val="28"/>
                <w:szCs w:val="28"/>
              </w:rPr>
            </w:pPr>
            <w:r w:rsidRPr="009D0B91">
              <w:rPr>
                <w:rFonts w:ascii="Times New Roman" w:hAnsi="Times New Roman"/>
                <w:sz w:val="28"/>
                <w:szCs w:val="28"/>
              </w:rPr>
              <w:t>- способы принятия решения к дейст</w:t>
            </w:r>
            <w:r w:rsidRPr="009D0B91">
              <w:rPr>
                <w:rFonts w:ascii="Times New Roman" w:hAnsi="Times New Roman"/>
                <w:sz w:val="28"/>
                <w:szCs w:val="28"/>
              </w:rPr>
              <w:softHyphen/>
              <w:t>вию, приёмы самоконтроля и коррекции деятельности.</w:t>
            </w:r>
          </w:p>
          <w:p w:rsidR="00963E17" w:rsidRPr="009D0B91" w:rsidRDefault="00963E17" w:rsidP="00963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p>
          <w:p w:rsidR="00963E17" w:rsidRPr="009D0B91" w:rsidRDefault="00963E17" w:rsidP="00963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sidRPr="009D0B91">
              <w:rPr>
                <w:rFonts w:ascii="Times New Roman" w:hAnsi="Times New Roman"/>
                <w:sz w:val="28"/>
                <w:szCs w:val="28"/>
              </w:rPr>
              <w:t>Эффективное поведение на рынке труда</w:t>
            </w:r>
          </w:p>
          <w:p w:rsidR="00963E17" w:rsidRPr="009D0B91" w:rsidRDefault="00963E17" w:rsidP="00963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sidRPr="009D0B91">
              <w:rPr>
                <w:rFonts w:ascii="Times New Roman" w:hAnsi="Times New Roman"/>
                <w:sz w:val="28"/>
                <w:szCs w:val="28"/>
              </w:rPr>
              <w:t>уметь:</w:t>
            </w:r>
          </w:p>
          <w:p w:rsidR="00963E17" w:rsidRPr="009D0B91" w:rsidRDefault="00963E17" w:rsidP="00791B1C">
            <w:pPr>
              <w:numPr>
                <w:ilvl w:val="0"/>
                <w:numId w:val="152"/>
              </w:numPr>
              <w:tabs>
                <w:tab w:val="clear" w:pos="4200"/>
              </w:tabs>
              <w:spacing w:after="0" w:line="240" w:lineRule="auto"/>
              <w:ind w:left="0" w:firstLine="540"/>
              <w:jc w:val="both"/>
              <w:rPr>
                <w:rFonts w:ascii="Times New Roman" w:hAnsi="Times New Roman"/>
                <w:sz w:val="28"/>
                <w:szCs w:val="28"/>
              </w:rPr>
            </w:pPr>
            <w:r w:rsidRPr="009D0B91">
              <w:rPr>
                <w:rFonts w:ascii="Times New Roman" w:hAnsi="Times New Roman"/>
                <w:sz w:val="28"/>
                <w:szCs w:val="28"/>
              </w:rPr>
              <w:t>анализировать рынок труда по своей специальности, наметить карьерный путь, построить профессиональные планы; осуществлять коррекцию намеченного пути профессиональной карьеры с учетом результатов проводимого анализа рынка;</w:t>
            </w:r>
          </w:p>
          <w:p w:rsidR="00963E17" w:rsidRPr="009D0B91" w:rsidRDefault="00963E17" w:rsidP="00791B1C">
            <w:pPr>
              <w:numPr>
                <w:ilvl w:val="0"/>
                <w:numId w:val="152"/>
              </w:numPr>
              <w:tabs>
                <w:tab w:val="clear" w:pos="4200"/>
              </w:tabs>
              <w:spacing w:after="0" w:line="240" w:lineRule="auto"/>
              <w:ind w:left="0" w:firstLine="540"/>
              <w:jc w:val="both"/>
              <w:rPr>
                <w:rFonts w:ascii="Times New Roman" w:hAnsi="Times New Roman"/>
                <w:sz w:val="28"/>
                <w:szCs w:val="28"/>
              </w:rPr>
            </w:pPr>
            <w:r w:rsidRPr="009D0B91">
              <w:rPr>
                <w:rFonts w:ascii="Times New Roman" w:hAnsi="Times New Roman"/>
                <w:sz w:val="28"/>
                <w:szCs w:val="28"/>
              </w:rPr>
              <w:t>владеть разнообразными методами поиска работы по своей специальности;</w:t>
            </w:r>
          </w:p>
          <w:p w:rsidR="00963E17" w:rsidRPr="009D0B91" w:rsidRDefault="00963E17" w:rsidP="00791B1C">
            <w:pPr>
              <w:numPr>
                <w:ilvl w:val="0"/>
                <w:numId w:val="152"/>
              </w:numPr>
              <w:tabs>
                <w:tab w:val="clear" w:pos="4200"/>
              </w:tabs>
              <w:spacing w:after="0" w:line="240" w:lineRule="auto"/>
              <w:ind w:left="0" w:firstLine="540"/>
              <w:jc w:val="both"/>
              <w:rPr>
                <w:rFonts w:ascii="Times New Roman" w:hAnsi="Times New Roman"/>
                <w:sz w:val="28"/>
                <w:szCs w:val="28"/>
              </w:rPr>
            </w:pPr>
            <w:r w:rsidRPr="009D0B91">
              <w:rPr>
                <w:rFonts w:ascii="Times New Roman" w:hAnsi="Times New Roman"/>
                <w:sz w:val="28"/>
                <w:szCs w:val="28"/>
              </w:rPr>
              <w:t>владеть способами самопрезентации при устройстве на работу;</w:t>
            </w:r>
          </w:p>
          <w:p w:rsidR="00963E17" w:rsidRPr="009D0B91" w:rsidRDefault="00963E17" w:rsidP="00791B1C">
            <w:pPr>
              <w:numPr>
                <w:ilvl w:val="0"/>
                <w:numId w:val="152"/>
              </w:numPr>
              <w:tabs>
                <w:tab w:val="clear" w:pos="4200"/>
              </w:tabs>
              <w:spacing w:after="0" w:line="240" w:lineRule="auto"/>
              <w:ind w:left="0" w:firstLine="540"/>
              <w:jc w:val="both"/>
              <w:rPr>
                <w:rFonts w:ascii="Times New Roman" w:hAnsi="Times New Roman"/>
                <w:sz w:val="28"/>
                <w:szCs w:val="28"/>
              </w:rPr>
            </w:pPr>
            <w:r w:rsidRPr="009D0B91">
              <w:rPr>
                <w:rFonts w:ascii="Times New Roman" w:hAnsi="Times New Roman"/>
                <w:sz w:val="28"/>
                <w:szCs w:val="28"/>
              </w:rPr>
              <w:t>применять способы эффективного поведения при устройстве на работу, выстраивать деловую беседу с работодателем;</w:t>
            </w:r>
          </w:p>
          <w:p w:rsidR="00963E17" w:rsidRPr="009D0B91" w:rsidRDefault="00963E17" w:rsidP="00791B1C">
            <w:pPr>
              <w:numPr>
                <w:ilvl w:val="0"/>
                <w:numId w:val="152"/>
              </w:numPr>
              <w:tabs>
                <w:tab w:val="clear" w:pos="4200"/>
              </w:tabs>
              <w:spacing w:after="0" w:line="240" w:lineRule="auto"/>
              <w:ind w:left="0" w:firstLine="540"/>
              <w:jc w:val="both"/>
              <w:rPr>
                <w:rFonts w:ascii="Times New Roman" w:hAnsi="Times New Roman"/>
                <w:sz w:val="28"/>
                <w:szCs w:val="28"/>
              </w:rPr>
            </w:pPr>
            <w:r w:rsidRPr="009D0B91">
              <w:rPr>
                <w:rFonts w:ascii="Times New Roman" w:hAnsi="Times New Roman"/>
                <w:sz w:val="28"/>
                <w:szCs w:val="28"/>
              </w:rPr>
              <w:t>применять способы успешного вхождения в новый трудовой коллектив;</w:t>
            </w:r>
          </w:p>
          <w:p w:rsidR="00963E17" w:rsidRPr="009D0B91" w:rsidRDefault="00963E17" w:rsidP="00791B1C">
            <w:pPr>
              <w:numPr>
                <w:ilvl w:val="0"/>
                <w:numId w:val="152"/>
              </w:numPr>
              <w:tabs>
                <w:tab w:val="clear" w:pos="4200"/>
              </w:tabs>
              <w:spacing w:after="0" w:line="240" w:lineRule="auto"/>
              <w:ind w:left="0" w:firstLine="540"/>
              <w:jc w:val="both"/>
              <w:rPr>
                <w:rFonts w:ascii="Times New Roman" w:hAnsi="Times New Roman"/>
                <w:sz w:val="28"/>
                <w:szCs w:val="28"/>
              </w:rPr>
            </w:pPr>
            <w:r w:rsidRPr="009D0B91">
              <w:rPr>
                <w:rFonts w:ascii="Times New Roman" w:hAnsi="Times New Roman"/>
                <w:sz w:val="28"/>
                <w:szCs w:val="28"/>
              </w:rPr>
              <w:t>занимать активную позицию на рынке труда, в процессе профессионального становления и адаптации на будущем рабочем месте.</w:t>
            </w:r>
          </w:p>
          <w:p w:rsidR="00963E17" w:rsidRPr="009D0B91" w:rsidRDefault="00963E17" w:rsidP="00963E17">
            <w:pPr>
              <w:rPr>
                <w:rFonts w:ascii="Times New Roman" w:hAnsi="Times New Roman"/>
                <w:sz w:val="28"/>
                <w:szCs w:val="28"/>
              </w:rPr>
            </w:pPr>
            <w:r w:rsidRPr="009D0B91">
              <w:rPr>
                <w:rFonts w:ascii="Times New Roman" w:hAnsi="Times New Roman"/>
                <w:sz w:val="28"/>
                <w:szCs w:val="28"/>
              </w:rPr>
              <w:t>знать:</w:t>
            </w:r>
          </w:p>
          <w:p w:rsidR="00963E17" w:rsidRPr="009D0B91" w:rsidRDefault="00963E17" w:rsidP="00791B1C">
            <w:pPr>
              <w:numPr>
                <w:ilvl w:val="0"/>
                <w:numId w:val="151"/>
              </w:numPr>
              <w:tabs>
                <w:tab w:val="clear" w:pos="1447"/>
                <w:tab w:val="left" w:pos="1080"/>
              </w:tabs>
              <w:spacing w:after="0" w:line="240" w:lineRule="auto"/>
              <w:ind w:left="0" w:firstLine="540"/>
              <w:jc w:val="both"/>
              <w:rPr>
                <w:rFonts w:ascii="Times New Roman" w:hAnsi="Times New Roman"/>
                <w:sz w:val="28"/>
                <w:szCs w:val="28"/>
              </w:rPr>
            </w:pPr>
            <w:r w:rsidRPr="009D0B91">
              <w:rPr>
                <w:rFonts w:ascii="Times New Roman" w:hAnsi="Times New Roman"/>
                <w:sz w:val="28"/>
                <w:szCs w:val="28"/>
              </w:rPr>
              <w:t>свои профессиональные и личностные мечты и ожидания относительно ближайшего будущего и долгосрочной перспективы;</w:t>
            </w:r>
          </w:p>
          <w:p w:rsidR="00963E17" w:rsidRPr="009D0B91" w:rsidRDefault="00963E17" w:rsidP="00791B1C">
            <w:pPr>
              <w:numPr>
                <w:ilvl w:val="0"/>
                <w:numId w:val="151"/>
              </w:numPr>
              <w:tabs>
                <w:tab w:val="clear" w:pos="1447"/>
                <w:tab w:val="left" w:pos="1080"/>
              </w:tabs>
              <w:spacing w:after="0" w:line="240" w:lineRule="auto"/>
              <w:ind w:left="0" w:firstLine="540"/>
              <w:jc w:val="both"/>
              <w:rPr>
                <w:rFonts w:ascii="Times New Roman" w:hAnsi="Times New Roman"/>
                <w:sz w:val="28"/>
                <w:szCs w:val="28"/>
              </w:rPr>
            </w:pPr>
            <w:r w:rsidRPr="009D0B91">
              <w:rPr>
                <w:rFonts w:ascii="Times New Roman" w:hAnsi="Times New Roman"/>
                <w:sz w:val="28"/>
                <w:szCs w:val="28"/>
              </w:rPr>
              <w:t>особенности рынка труда в регионе и в стране по специальности и перспективы ее развития;</w:t>
            </w:r>
          </w:p>
          <w:p w:rsidR="00963E17" w:rsidRPr="009D0B91" w:rsidRDefault="00963E17" w:rsidP="00791B1C">
            <w:pPr>
              <w:numPr>
                <w:ilvl w:val="0"/>
                <w:numId w:val="151"/>
              </w:numPr>
              <w:tabs>
                <w:tab w:val="clear" w:pos="1447"/>
                <w:tab w:val="left" w:pos="1080"/>
              </w:tabs>
              <w:spacing w:after="0" w:line="240" w:lineRule="auto"/>
              <w:ind w:left="0" w:firstLine="540"/>
              <w:jc w:val="both"/>
              <w:rPr>
                <w:rFonts w:ascii="Times New Roman" w:hAnsi="Times New Roman"/>
                <w:sz w:val="28"/>
                <w:szCs w:val="28"/>
              </w:rPr>
            </w:pPr>
            <w:r w:rsidRPr="009D0B91">
              <w:rPr>
                <w:rFonts w:ascii="Times New Roman" w:hAnsi="Times New Roman"/>
                <w:sz w:val="28"/>
                <w:szCs w:val="28"/>
              </w:rPr>
              <w:t>основные понятия, принципы и направления анализа рынка труда;</w:t>
            </w:r>
          </w:p>
          <w:p w:rsidR="00963E17" w:rsidRPr="009D0B91" w:rsidRDefault="00963E17" w:rsidP="00791B1C">
            <w:pPr>
              <w:numPr>
                <w:ilvl w:val="0"/>
                <w:numId w:val="151"/>
              </w:numPr>
              <w:tabs>
                <w:tab w:val="clear" w:pos="1447"/>
                <w:tab w:val="left" w:pos="1080"/>
              </w:tabs>
              <w:spacing w:after="0" w:line="240" w:lineRule="auto"/>
              <w:ind w:left="0" w:firstLine="540"/>
              <w:jc w:val="both"/>
              <w:rPr>
                <w:rFonts w:ascii="Times New Roman" w:hAnsi="Times New Roman"/>
                <w:sz w:val="28"/>
                <w:szCs w:val="28"/>
              </w:rPr>
            </w:pPr>
            <w:r w:rsidRPr="009D0B91">
              <w:rPr>
                <w:rFonts w:ascii="Times New Roman" w:hAnsi="Times New Roman"/>
                <w:sz w:val="28"/>
                <w:szCs w:val="28"/>
              </w:rPr>
              <w:t>разнообразные методы поиска работы по своей специальности;</w:t>
            </w:r>
          </w:p>
          <w:p w:rsidR="00963E17" w:rsidRPr="009D0B91" w:rsidRDefault="00963E17" w:rsidP="00791B1C">
            <w:pPr>
              <w:numPr>
                <w:ilvl w:val="0"/>
                <w:numId w:val="151"/>
              </w:numPr>
              <w:tabs>
                <w:tab w:val="clear" w:pos="1447"/>
                <w:tab w:val="left" w:pos="1080"/>
              </w:tabs>
              <w:spacing w:after="0" w:line="240" w:lineRule="auto"/>
              <w:ind w:left="0" w:firstLine="540"/>
              <w:jc w:val="both"/>
              <w:rPr>
                <w:rFonts w:ascii="Times New Roman" w:hAnsi="Times New Roman"/>
                <w:sz w:val="28"/>
                <w:szCs w:val="28"/>
              </w:rPr>
            </w:pPr>
            <w:r w:rsidRPr="009D0B91">
              <w:rPr>
                <w:rFonts w:ascii="Times New Roman" w:hAnsi="Times New Roman"/>
                <w:sz w:val="28"/>
                <w:szCs w:val="28"/>
              </w:rPr>
              <w:t>нормативно-правовые и социально-экономические особенности оформления трудовых отношений;</w:t>
            </w:r>
          </w:p>
          <w:p w:rsidR="00963E17" w:rsidRPr="009D0B91" w:rsidRDefault="00963E17" w:rsidP="00791B1C">
            <w:pPr>
              <w:numPr>
                <w:ilvl w:val="0"/>
                <w:numId w:val="151"/>
              </w:numPr>
              <w:tabs>
                <w:tab w:val="clear" w:pos="1447"/>
                <w:tab w:val="left" w:pos="1080"/>
              </w:tabs>
              <w:spacing w:after="0" w:line="240" w:lineRule="auto"/>
              <w:ind w:left="0" w:firstLine="540"/>
              <w:jc w:val="both"/>
              <w:rPr>
                <w:rFonts w:ascii="Times New Roman" w:hAnsi="Times New Roman"/>
                <w:sz w:val="28"/>
                <w:szCs w:val="28"/>
              </w:rPr>
            </w:pPr>
            <w:r w:rsidRPr="009D0B91">
              <w:rPr>
                <w:rFonts w:ascii="Times New Roman" w:hAnsi="Times New Roman"/>
                <w:sz w:val="28"/>
                <w:szCs w:val="28"/>
              </w:rPr>
              <w:t>типичные проблемы адаптации молодого специалиста на рабочем месте и условия эффективной адаптации в трудовом коллективе.</w:t>
            </w:r>
          </w:p>
        </w:tc>
        <w:tc>
          <w:tcPr>
            <w:tcW w:w="3705" w:type="dxa"/>
          </w:tcPr>
          <w:p w:rsidR="00963E17" w:rsidRPr="009D0B91" w:rsidRDefault="00963E17" w:rsidP="00963E17">
            <w:pPr>
              <w:jc w:val="both"/>
              <w:rPr>
                <w:rFonts w:ascii="Times New Roman" w:hAnsi="Times New Roman"/>
                <w:sz w:val="28"/>
                <w:szCs w:val="28"/>
              </w:rPr>
            </w:pPr>
            <w:r w:rsidRPr="009D0B91">
              <w:rPr>
                <w:rFonts w:ascii="Times New Roman" w:hAnsi="Times New Roman"/>
                <w:sz w:val="28"/>
                <w:szCs w:val="28"/>
              </w:rPr>
              <w:t>Текущий контроль:</w:t>
            </w:r>
          </w:p>
          <w:p w:rsidR="00963E17" w:rsidRPr="009D0B91" w:rsidRDefault="00963E17" w:rsidP="00963E17">
            <w:pPr>
              <w:jc w:val="both"/>
              <w:rPr>
                <w:rFonts w:ascii="Times New Roman" w:hAnsi="Times New Roman"/>
                <w:sz w:val="28"/>
                <w:szCs w:val="28"/>
              </w:rPr>
            </w:pPr>
            <w:r w:rsidRPr="009D0B91">
              <w:rPr>
                <w:rFonts w:ascii="Times New Roman" w:hAnsi="Times New Roman"/>
                <w:sz w:val="28"/>
                <w:szCs w:val="28"/>
              </w:rPr>
              <w:t>тестирование, выполнение устных и письменных  заданий</w:t>
            </w:r>
          </w:p>
          <w:p w:rsidR="00963E17" w:rsidRPr="009D0B91" w:rsidRDefault="00963E17" w:rsidP="00963E17">
            <w:pPr>
              <w:jc w:val="both"/>
              <w:rPr>
                <w:rFonts w:ascii="Times New Roman" w:hAnsi="Times New Roman"/>
                <w:sz w:val="28"/>
                <w:szCs w:val="28"/>
              </w:rPr>
            </w:pPr>
          </w:p>
          <w:p w:rsidR="00963E17" w:rsidRPr="009D0B91" w:rsidRDefault="00963E17" w:rsidP="00963E17">
            <w:pPr>
              <w:jc w:val="both"/>
              <w:rPr>
                <w:rFonts w:ascii="Times New Roman" w:hAnsi="Times New Roman"/>
                <w:sz w:val="28"/>
                <w:szCs w:val="28"/>
              </w:rPr>
            </w:pPr>
            <w:r w:rsidRPr="009D0B91">
              <w:rPr>
                <w:rFonts w:ascii="Times New Roman" w:hAnsi="Times New Roman"/>
                <w:sz w:val="28"/>
                <w:szCs w:val="28"/>
              </w:rPr>
              <w:t>Промежуточный контроль:</w:t>
            </w:r>
          </w:p>
          <w:p w:rsidR="00963E17" w:rsidRPr="009D0B91" w:rsidRDefault="00963E17" w:rsidP="00963E17">
            <w:pPr>
              <w:jc w:val="both"/>
              <w:rPr>
                <w:rFonts w:ascii="Times New Roman" w:hAnsi="Times New Roman"/>
                <w:sz w:val="28"/>
                <w:szCs w:val="28"/>
              </w:rPr>
            </w:pPr>
            <w:r w:rsidRPr="009D0B91">
              <w:rPr>
                <w:rFonts w:ascii="Times New Roman" w:hAnsi="Times New Roman"/>
                <w:sz w:val="28"/>
                <w:szCs w:val="28"/>
              </w:rPr>
              <w:t xml:space="preserve"> Выполнение кейс-заданий</w:t>
            </w:r>
          </w:p>
          <w:p w:rsidR="00963E17" w:rsidRPr="009D0B91" w:rsidRDefault="00963E17" w:rsidP="00963E17">
            <w:pPr>
              <w:jc w:val="both"/>
              <w:rPr>
                <w:rFonts w:ascii="Times New Roman" w:hAnsi="Times New Roman"/>
                <w:sz w:val="28"/>
                <w:szCs w:val="28"/>
              </w:rPr>
            </w:pPr>
          </w:p>
          <w:p w:rsidR="00963E17" w:rsidRPr="009D0B91" w:rsidRDefault="00963E17" w:rsidP="00963E17">
            <w:pPr>
              <w:jc w:val="both"/>
              <w:rPr>
                <w:rFonts w:ascii="Times New Roman" w:hAnsi="Times New Roman"/>
                <w:sz w:val="28"/>
                <w:szCs w:val="28"/>
              </w:rPr>
            </w:pPr>
            <w:r w:rsidRPr="009D0B91">
              <w:rPr>
                <w:rFonts w:ascii="Times New Roman" w:hAnsi="Times New Roman"/>
                <w:sz w:val="28"/>
                <w:szCs w:val="28"/>
              </w:rPr>
              <w:t>Итоговый контроль:</w:t>
            </w:r>
          </w:p>
          <w:p w:rsidR="00963E17" w:rsidRPr="009D0B91" w:rsidRDefault="00963E17" w:rsidP="00963E17">
            <w:pPr>
              <w:jc w:val="both"/>
              <w:rPr>
                <w:rFonts w:ascii="Times New Roman" w:hAnsi="Times New Roman"/>
                <w:sz w:val="28"/>
                <w:szCs w:val="28"/>
              </w:rPr>
            </w:pPr>
            <w:r w:rsidRPr="009D0B91">
              <w:rPr>
                <w:rFonts w:ascii="Times New Roman" w:hAnsi="Times New Roman"/>
                <w:sz w:val="28"/>
                <w:szCs w:val="28"/>
              </w:rPr>
              <w:t xml:space="preserve">накопительная оценка </w:t>
            </w:r>
          </w:p>
          <w:p w:rsidR="00963E17" w:rsidRPr="009D0B91" w:rsidRDefault="00963E17" w:rsidP="00963E17">
            <w:pPr>
              <w:jc w:val="both"/>
              <w:rPr>
                <w:rFonts w:ascii="Times New Roman" w:hAnsi="Times New Roman"/>
                <w:sz w:val="28"/>
                <w:szCs w:val="28"/>
              </w:rPr>
            </w:pPr>
          </w:p>
          <w:p w:rsidR="00963E17" w:rsidRPr="009D0B91" w:rsidRDefault="00963E17" w:rsidP="00963E17">
            <w:pPr>
              <w:jc w:val="both"/>
              <w:rPr>
                <w:rFonts w:ascii="Times New Roman" w:hAnsi="Times New Roman"/>
                <w:sz w:val="28"/>
                <w:szCs w:val="28"/>
              </w:rPr>
            </w:pPr>
          </w:p>
        </w:tc>
      </w:tr>
    </w:tbl>
    <w:p w:rsidR="00963E17" w:rsidRPr="009D0B91" w:rsidRDefault="00963E17" w:rsidP="00963E17">
      <w:pPr>
        <w:jc w:val="both"/>
        <w:rPr>
          <w:rFonts w:ascii="Times New Roman" w:hAnsi="Times New Roman"/>
        </w:rPr>
      </w:pPr>
    </w:p>
    <w:p w:rsidR="00963E17" w:rsidRPr="009D0B91" w:rsidRDefault="00963E17" w:rsidP="00963E17">
      <w:pPr>
        <w:rPr>
          <w:rFonts w:ascii="Times New Roman" w:hAnsi="Times New Roman"/>
        </w:rPr>
      </w:pPr>
    </w:p>
    <w:p w:rsidR="00963E17" w:rsidRPr="009D0B91" w:rsidRDefault="00963E17" w:rsidP="00963E17">
      <w:pPr>
        <w:rPr>
          <w:rFonts w:ascii="Times New Roman" w:hAnsi="Times New Roman"/>
        </w:rPr>
      </w:pPr>
    </w:p>
    <w:p w:rsidR="00963E17" w:rsidRPr="009D0B91" w:rsidRDefault="00963E17" w:rsidP="00963E17">
      <w:pPr>
        <w:rPr>
          <w:rFonts w:ascii="Times New Roman" w:hAnsi="Times New Roman"/>
        </w:rPr>
      </w:pPr>
    </w:p>
    <w:p w:rsidR="00963E17" w:rsidRPr="009D0B91" w:rsidRDefault="00963E17" w:rsidP="00963E17">
      <w:pPr>
        <w:rPr>
          <w:rFonts w:ascii="Times New Roman" w:hAnsi="Times New Roman"/>
        </w:rPr>
      </w:pPr>
    </w:p>
    <w:p w:rsidR="00963E17" w:rsidRPr="009D0B91" w:rsidRDefault="00963E17" w:rsidP="00963E17">
      <w:pPr>
        <w:rPr>
          <w:rFonts w:ascii="Times New Roman" w:hAnsi="Times New Roman"/>
        </w:rPr>
      </w:pPr>
    </w:p>
    <w:p w:rsidR="00963E17" w:rsidRPr="009D0B91" w:rsidRDefault="00963E17" w:rsidP="00963E17">
      <w:pPr>
        <w:rPr>
          <w:rFonts w:ascii="Times New Roman" w:hAnsi="Times New Roman"/>
        </w:rPr>
      </w:pPr>
    </w:p>
    <w:p w:rsidR="00963E17" w:rsidRPr="009D0B91" w:rsidRDefault="00963E17" w:rsidP="00963E17">
      <w:pPr>
        <w:rPr>
          <w:rFonts w:ascii="Times New Roman" w:hAnsi="Times New Roman"/>
        </w:rPr>
      </w:pPr>
    </w:p>
    <w:p w:rsidR="00963E17" w:rsidRPr="009D0B91" w:rsidRDefault="00963E17" w:rsidP="00963E17">
      <w:pPr>
        <w:rPr>
          <w:rFonts w:ascii="Times New Roman" w:hAnsi="Times New Roman"/>
        </w:rPr>
      </w:pPr>
    </w:p>
    <w:p w:rsidR="00963E17" w:rsidRPr="009D0B91" w:rsidRDefault="00963E17" w:rsidP="00963E17">
      <w:pPr>
        <w:rPr>
          <w:rFonts w:ascii="Times New Roman" w:hAnsi="Times New Roman"/>
        </w:rPr>
      </w:pPr>
    </w:p>
    <w:p w:rsidR="00963E17" w:rsidRPr="009D0B91" w:rsidRDefault="00963E17" w:rsidP="00963E17">
      <w:pPr>
        <w:rPr>
          <w:rFonts w:ascii="Times New Roman" w:hAnsi="Times New Roman"/>
        </w:rPr>
      </w:pPr>
    </w:p>
    <w:p w:rsidR="00963E17" w:rsidRPr="009D0B91" w:rsidRDefault="00963E17" w:rsidP="00963E17">
      <w:pPr>
        <w:rPr>
          <w:rFonts w:ascii="Times New Roman" w:hAnsi="Times New Roman"/>
        </w:rPr>
      </w:pPr>
    </w:p>
    <w:p w:rsidR="00963E17" w:rsidRPr="009D0B91" w:rsidRDefault="00963E17" w:rsidP="00963E17">
      <w:pPr>
        <w:rPr>
          <w:rFonts w:ascii="Times New Roman" w:hAnsi="Times New Roman"/>
        </w:rPr>
      </w:pPr>
    </w:p>
    <w:p w:rsidR="00963E17" w:rsidRDefault="00963E17" w:rsidP="00963E17"/>
    <w:p w:rsidR="00963E17" w:rsidRPr="00091C4A" w:rsidRDefault="00963E17" w:rsidP="009B7DB0">
      <w:pPr>
        <w:rPr>
          <w:rFonts w:ascii="Times New Roman" w:hAnsi="Times New Roman"/>
          <w:b/>
          <w:sz w:val="24"/>
          <w:szCs w:val="24"/>
        </w:rPr>
      </w:pPr>
    </w:p>
    <w:sectPr w:rsidR="00963E17" w:rsidRPr="00091C4A" w:rsidSect="002950E8">
      <w:footerReference w:type="even" r:id="rId91"/>
      <w:footerReference w:type="default" r:id="rId92"/>
      <w:pgSz w:w="11906" w:h="16838"/>
      <w:pgMar w:top="1134" w:right="850" w:bottom="1134" w:left="1701"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1595" w:rsidRDefault="00311595" w:rsidP="0018331B">
      <w:pPr>
        <w:spacing w:after="0" w:line="240" w:lineRule="auto"/>
      </w:pPr>
      <w:r>
        <w:separator/>
      </w:r>
    </w:p>
  </w:endnote>
  <w:endnote w:type="continuationSeparator" w:id="1">
    <w:p w:rsidR="00311595" w:rsidRDefault="00311595" w:rsidP="001833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107" w:rsidRDefault="00F37361" w:rsidP="00DF0A01">
    <w:pPr>
      <w:pStyle w:val="a6"/>
      <w:jc w:val="right"/>
    </w:pPr>
    <w:fldSimple w:instr=" PAGE   \* MERGEFORMAT ">
      <w:r w:rsidR="00B4547D">
        <w:rPr>
          <w:noProof/>
        </w:rPr>
        <w:t>2</w:t>
      </w:r>
    </w:fldSimple>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107" w:rsidRDefault="00F37361">
    <w:pPr>
      <w:pStyle w:val="a6"/>
      <w:jc w:val="right"/>
    </w:pPr>
    <w:fldSimple w:instr=" PAGE   \* MERGEFORMAT ">
      <w:r w:rsidR="000C7A24">
        <w:rPr>
          <w:noProof/>
        </w:rPr>
        <w:t>135</w:t>
      </w:r>
    </w:fldSimple>
  </w:p>
  <w:p w:rsidR="00252107" w:rsidRDefault="00252107">
    <w:pPr>
      <w:pStyle w:val="a6"/>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107" w:rsidRDefault="00F37361">
    <w:pPr>
      <w:pStyle w:val="a6"/>
      <w:jc w:val="right"/>
    </w:pPr>
    <w:fldSimple w:instr=" PAGE   \* MERGEFORMAT ">
      <w:r w:rsidR="000C7A24">
        <w:rPr>
          <w:noProof/>
        </w:rPr>
        <w:t>167</w:t>
      </w:r>
    </w:fldSimple>
  </w:p>
  <w:p w:rsidR="00252107" w:rsidRDefault="00252107">
    <w:pPr>
      <w:pStyle w:val="a6"/>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107" w:rsidRDefault="00F37361" w:rsidP="00733AEF">
    <w:pPr>
      <w:pStyle w:val="a6"/>
      <w:framePr w:wrap="around" w:vAnchor="text" w:hAnchor="margin" w:xAlign="right" w:y="1"/>
      <w:rPr>
        <w:rStyle w:val="a8"/>
      </w:rPr>
    </w:pPr>
    <w:r>
      <w:rPr>
        <w:rStyle w:val="a8"/>
      </w:rPr>
      <w:fldChar w:fldCharType="begin"/>
    </w:r>
    <w:r w:rsidR="00252107">
      <w:rPr>
        <w:rStyle w:val="a8"/>
      </w:rPr>
      <w:instrText xml:space="preserve">PAGE  </w:instrText>
    </w:r>
    <w:r>
      <w:rPr>
        <w:rStyle w:val="a8"/>
      </w:rPr>
      <w:fldChar w:fldCharType="end"/>
    </w:r>
  </w:p>
  <w:p w:rsidR="00252107" w:rsidRDefault="00252107" w:rsidP="00733AEF">
    <w:pPr>
      <w:pStyle w:val="a6"/>
      <w:ind w:right="360"/>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107" w:rsidRDefault="00F37361">
    <w:pPr>
      <w:pStyle w:val="a6"/>
      <w:jc w:val="right"/>
    </w:pPr>
    <w:fldSimple w:instr="PAGE   \* MERGEFORMAT">
      <w:r w:rsidR="000C7A24">
        <w:rPr>
          <w:noProof/>
        </w:rPr>
        <w:t>178</w:t>
      </w:r>
    </w:fldSimple>
  </w:p>
  <w:p w:rsidR="00252107" w:rsidRDefault="00252107" w:rsidP="00733AEF">
    <w:pPr>
      <w:pStyle w:val="a6"/>
      <w:ind w:right="360"/>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107" w:rsidRDefault="00F37361" w:rsidP="00733AEF">
    <w:pPr>
      <w:pStyle w:val="a6"/>
      <w:framePr w:wrap="around" w:vAnchor="text" w:hAnchor="margin" w:xAlign="right" w:y="1"/>
      <w:rPr>
        <w:rStyle w:val="a8"/>
      </w:rPr>
    </w:pPr>
    <w:r>
      <w:rPr>
        <w:rStyle w:val="a8"/>
      </w:rPr>
      <w:fldChar w:fldCharType="begin"/>
    </w:r>
    <w:r w:rsidR="00252107">
      <w:rPr>
        <w:rStyle w:val="a8"/>
      </w:rPr>
      <w:instrText xml:space="preserve">PAGE  </w:instrText>
    </w:r>
    <w:r>
      <w:rPr>
        <w:rStyle w:val="a8"/>
      </w:rPr>
      <w:fldChar w:fldCharType="end"/>
    </w:r>
  </w:p>
  <w:p w:rsidR="00252107" w:rsidRDefault="00252107" w:rsidP="00733AEF">
    <w:pPr>
      <w:pStyle w:val="a6"/>
      <w:ind w:right="360"/>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107" w:rsidRDefault="00F37361">
    <w:pPr>
      <w:pStyle w:val="a6"/>
      <w:jc w:val="right"/>
    </w:pPr>
    <w:fldSimple w:instr="PAGE   \* MERGEFORMAT">
      <w:r w:rsidR="000C7A24">
        <w:rPr>
          <w:noProof/>
        </w:rPr>
        <w:t>186</w:t>
      </w:r>
    </w:fldSimple>
  </w:p>
  <w:p w:rsidR="00252107" w:rsidRDefault="00252107" w:rsidP="00733AEF">
    <w:pPr>
      <w:pStyle w:val="a6"/>
      <w:ind w:right="360"/>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107" w:rsidRDefault="00F37361" w:rsidP="00733AEF">
    <w:pPr>
      <w:pStyle w:val="a6"/>
      <w:framePr w:wrap="around" w:vAnchor="text" w:hAnchor="margin" w:xAlign="right" w:y="1"/>
      <w:rPr>
        <w:rStyle w:val="a8"/>
      </w:rPr>
    </w:pPr>
    <w:r>
      <w:rPr>
        <w:rStyle w:val="a8"/>
      </w:rPr>
      <w:fldChar w:fldCharType="begin"/>
    </w:r>
    <w:r w:rsidR="00252107">
      <w:rPr>
        <w:rStyle w:val="a8"/>
      </w:rPr>
      <w:instrText xml:space="preserve">PAGE  </w:instrText>
    </w:r>
    <w:r>
      <w:rPr>
        <w:rStyle w:val="a8"/>
      </w:rPr>
      <w:fldChar w:fldCharType="end"/>
    </w:r>
  </w:p>
  <w:p w:rsidR="00252107" w:rsidRDefault="00252107" w:rsidP="00733AEF">
    <w:pPr>
      <w:pStyle w:val="a6"/>
      <w:ind w:right="360"/>
    </w:pP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107" w:rsidRDefault="00F37361">
    <w:pPr>
      <w:pStyle w:val="a6"/>
      <w:jc w:val="right"/>
    </w:pPr>
    <w:fldSimple w:instr="PAGE   \* MERGEFORMAT">
      <w:r w:rsidR="000C7A24">
        <w:rPr>
          <w:noProof/>
        </w:rPr>
        <w:t>193</w:t>
      </w:r>
    </w:fldSimple>
  </w:p>
  <w:p w:rsidR="00252107" w:rsidRDefault="00252107" w:rsidP="00733AEF">
    <w:pPr>
      <w:pStyle w:val="a6"/>
      <w:ind w:right="360"/>
    </w:pP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107" w:rsidRDefault="00F37361" w:rsidP="00733AEF">
    <w:pPr>
      <w:pStyle w:val="a6"/>
      <w:framePr w:wrap="around" w:vAnchor="text" w:hAnchor="margin" w:xAlign="right" w:y="1"/>
      <w:rPr>
        <w:rStyle w:val="a8"/>
      </w:rPr>
    </w:pPr>
    <w:r>
      <w:rPr>
        <w:rStyle w:val="a8"/>
      </w:rPr>
      <w:fldChar w:fldCharType="begin"/>
    </w:r>
    <w:r w:rsidR="00252107">
      <w:rPr>
        <w:rStyle w:val="a8"/>
      </w:rPr>
      <w:instrText xml:space="preserve">PAGE  </w:instrText>
    </w:r>
    <w:r>
      <w:rPr>
        <w:rStyle w:val="a8"/>
      </w:rPr>
      <w:fldChar w:fldCharType="end"/>
    </w:r>
  </w:p>
  <w:p w:rsidR="00252107" w:rsidRDefault="00252107" w:rsidP="00733AEF">
    <w:pPr>
      <w:pStyle w:val="a6"/>
      <w:ind w:right="360"/>
    </w:pP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107" w:rsidRDefault="00F37361">
    <w:pPr>
      <w:pStyle w:val="a6"/>
      <w:jc w:val="right"/>
    </w:pPr>
    <w:fldSimple w:instr="PAGE   \* MERGEFORMAT">
      <w:r w:rsidR="000C7A24">
        <w:rPr>
          <w:noProof/>
        </w:rPr>
        <w:t>198</w:t>
      </w:r>
    </w:fldSimple>
  </w:p>
  <w:p w:rsidR="00252107" w:rsidRDefault="00252107" w:rsidP="00733AEF">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107" w:rsidRDefault="00F37361">
    <w:pPr>
      <w:pStyle w:val="a6"/>
      <w:jc w:val="right"/>
    </w:pPr>
    <w:fldSimple w:instr=" PAGE   \* MERGEFORMAT ">
      <w:r w:rsidR="00B4547D">
        <w:rPr>
          <w:noProof/>
        </w:rPr>
        <w:t>34</w:t>
      </w:r>
    </w:fldSimple>
  </w:p>
  <w:p w:rsidR="00252107" w:rsidRDefault="00252107">
    <w:pPr>
      <w:pStyle w:val="a6"/>
    </w:pP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107" w:rsidRDefault="00F37361" w:rsidP="00733AEF">
    <w:pPr>
      <w:pStyle w:val="a6"/>
      <w:framePr w:wrap="around" w:vAnchor="text" w:hAnchor="margin" w:xAlign="right" w:y="1"/>
      <w:rPr>
        <w:rStyle w:val="a8"/>
      </w:rPr>
    </w:pPr>
    <w:r>
      <w:rPr>
        <w:rStyle w:val="a8"/>
      </w:rPr>
      <w:fldChar w:fldCharType="begin"/>
    </w:r>
    <w:r w:rsidR="00252107">
      <w:rPr>
        <w:rStyle w:val="a8"/>
      </w:rPr>
      <w:instrText xml:space="preserve">PAGE  </w:instrText>
    </w:r>
    <w:r>
      <w:rPr>
        <w:rStyle w:val="a8"/>
      </w:rPr>
      <w:fldChar w:fldCharType="end"/>
    </w:r>
  </w:p>
  <w:p w:rsidR="00252107" w:rsidRDefault="00252107" w:rsidP="00733AEF">
    <w:pPr>
      <w:pStyle w:val="a6"/>
      <w:ind w:right="360"/>
    </w:pP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107" w:rsidRDefault="00F37361">
    <w:pPr>
      <w:pStyle w:val="a6"/>
      <w:jc w:val="right"/>
    </w:pPr>
    <w:fldSimple w:instr="PAGE   \* MERGEFORMAT">
      <w:r w:rsidR="000C7A24">
        <w:rPr>
          <w:noProof/>
        </w:rPr>
        <w:t>201</w:t>
      </w:r>
    </w:fldSimple>
  </w:p>
  <w:p w:rsidR="00252107" w:rsidRDefault="00252107" w:rsidP="00733AEF">
    <w:pPr>
      <w:pStyle w:val="a6"/>
      <w:ind w:right="360"/>
    </w:pP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107" w:rsidRDefault="00F37361" w:rsidP="00733AEF">
    <w:pPr>
      <w:pStyle w:val="a6"/>
      <w:framePr w:wrap="around" w:vAnchor="text" w:hAnchor="margin" w:xAlign="right" w:y="1"/>
      <w:rPr>
        <w:rStyle w:val="a8"/>
      </w:rPr>
    </w:pPr>
    <w:r>
      <w:rPr>
        <w:rStyle w:val="a8"/>
      </w:rPr>
      <w:fldChar w:fldCharType="begin"/>
    </w:r>
    <w:r w:rsidR="00252107">
      <w:rPr>
        <w:rStyle w:val="a8"/>
      </w:rPr>
      <w:instrText xml:space="preserve">PAGE  </w:instrText>
    </w:r>
    <w:r>
      <w:rPr>
        <w:rStyle w:val="a8"/>
      </w:rPr>
      <w:fldChar w:fldCharType="end"/>
    </w:r>
  </w:p>
  <w:p w:rsidR="00252107" w:rsidRDefault="00252107" w:rsidP="00733AEF">
    <w:pPr>
      <w:pStyle w:val="a6"/>
      <w:ind w:right="360"/>
    </w:pP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107" w:rsidRDefault="00F37361">
    <w:pPr>
      <w:pStyle w:val="a6"/>
      <w:jc w:val="right"/>
    </w:pPr>
    <w:fldSimple w:instr="PAGE   \* MERGEFORMAT">
      <w:r w:rsidR="000C7A24">
        <w:rPr>
          <w:noProof/>
        </w:rPr>
        <w:t>221</w:t>
      </w:r>
    </w:fldSimple>
  </w:p>
  <w:p w:rsidR="00252107" w:rsidRDefault="00252107" w:rsidP="00733AEF">
    <w:pPr>
      <w:pStyle w:val="a6"/>
      <w:ind w:right="360"/>
    </w:pP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107" w:rsidRDefault="00F37361" w:rsidP="00733AEF">
    <w:pPr>
      <w:pStyle w:val="a6"/>
      <w:framePr w:wrap="around" w:vAnchor="text" w:hAnchor="margin" w:xAlign="right" w:y="1"/>
      <w:rPr>
        <w:rStyle w:val="a8"/>
      </w:rPr>
    </w:pPr>
    <w:r>
      <w:rPr>
        <w:rStyle w:val="a8"/>
      </w:rPr>
      <w:fldChar w:fldCharType="begin"/>
    </w:r>
    <w:r w:rsidR="00252107">
      <w:rPr>
        <w:rStyle w:val="a8"/>
      </w:rPr>
      <w:instrText xml:space="preserve">PAGE  </w:instrText>
    </w:r>
    <w:r>
      <w:rPr>
        <w:rStyle w:val="a8"/>
      </w:rPr>
      <w:fldChar w:fldCharType="end"/>
    </w:r>
  </w:p>
  <w:p w:rsidR="00252107" w:rsidRDefault="00252107" w:rsidP="00733AEF">
    <w:pPr>
      <w:pStyle w:val="a6"/>
      <w:ind w:right="360"/>
    </w:pP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107" w:rsidRDefault="00F37361">
    <w:pPr>
      <w:pStyle w:val="a6"/>
      <w:jc w:val="right"/>
    </w:pPr>
    <w:fldSimple w:instr="PAGE   \* MERGEFORMAT">
      <w:r w:rsidR="000C7A24">
        <w:rPr>
          <w:noProof/>
        </w:rPr>
        <w:t>229</w:t>
      </w:r>
    </w:fldSimple>
  </w:p>
  <w:p w:rsidR="00252107" w:rsidRDefault="00252107" w:rsidP="00733AEF">
    <w:pPr>
      <w:pStyle w:val="a6"/>
      <w:ind w:right="360"/>
    </w:pP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107" w:rsidRDefault="00F37361" w:rsidP="00733AEF">
    <w:pPr>
      <w:pStyle w:val="a6"/>
      <w:framePr w:wrap="around" w:vAnchor="text" w:hAnchor="margin" w:xAlign="right" w:y="1"/>
      <w:rPr>
        <w:rStyle w:val="a8"/>
      </w:rPr>
    </w:pPr>
    <w:r>
      <w:rPr>
        <w:rStyle w:val="a8"/>
      </w:rPr>
      <w:fldChar w:fldCharType="begin"/>
    </w:r>
    <w:r w:rsidR="00252107">
      <w:rPr>
        <w:rStyle w:val="a8"/>
      </w:rPr>
      <w:instrText xml:space="preserve">PAGE  </w:instrText>
    </w:r>
    <w:r>
      <w:rPr>
        <w:rStyle w:val="a8"/>
      </w:rPr>
      <w:fldChar w:fldCharType="end"/>
    </w:r>
  </w:p>
  <w:p w:rsidR="00252107" w:rsidRDefault="00252107" w:rsidP="00733AEF">
    <w:pPr>
      <w:pStyle w:val="a6"/>
      <w:ind w:right="360"/>
    </w:pP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107" w:rsidRDefault="00F37361">
    <w:pPr>
      <w:pStyle w:val="a6"/>
      <w:jc w:val="right"/>
    </w:pPr>
    <w:fldSimple w:instr="PAGE   \* MERGEFORMAT">
      <w:r w:rsidR="000C7A24">
        <w:rPr>
          <w:noProof/>
        </w:rPr>
        <w:t>248</w:t>
      </w:r>
    </w:fldSimple>
  </w:p>
  <w:p w:rsidR="00252107" w:rsidRDefault="00252107" w:rsidP="00733AEF">
    <w:pPr>
      <w:pStyle w:val="a6"/>
      <w:ind w:right="360"/>
    </w:pP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107" w:rsidRDefault="00F37361" w:rsidP="00733AEF">
    <w:pPr>
      <w:pStyle w:val="a6"/>
      <w:framePr w:wrap="around" w:vAnchor="text" w:hAnchor="margin" w:xAlign="right" w:y="1"/>
      <w:rPr>
        <w:rStyle w:val="a8"/>
      </w:rPr>
    </w:pPr>
    <w:r>
      <w:rPr>
        <w:rStyle w:val="a8"/>
      </w:rPr>
      <w:fldChar w:fldCharType="begin"/>
    </w:r>
    <w:r w:rsidR="00252107">
      <w:rPr>
        <w:rStyle w:val="a8"/>
      </w:rPr>
      <w:instrText xml:space="preserve">PAGE  </w:instrText>
    </w:r>
    <w:r>
      <w:rPr>
        <w:rStyle w:val="a8"/>
      </w:rPr>
      <w:fldChar w:fldCharType="end"/>
    </w:r>
  </w:p>
  <w:p w:rsidR="00252107" w:rsidRDefault="00252107" w:rsidP="00733AEF">
    <w:pPr>
      <w:pStyle w:val="a6"/>
      <w:ind w:right="360"/>
    </w:pPr>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107" w:rsidRDefault="00F37361">
    <w:pPr>
      <w:pStyle w:val="a6"/>
      <w:jc w:val="right"/>
    </w:pPr>
    <w:fldSimple w:instr="PAGE   \* MERGEFORMAT">
      <w:r w:rsidR="000C7A24">
        <w:rPr>
          <w:noProof/>
        </w:rPr>
        <w:t>257</w:t>
      </w:r>
    </w:fldSimple>
  </w:p>
  <w:p w:rsidR="00252107" w:rsidRDefault="00252107" w:rsidP="00733AEF">
    <w:pPr>
      <w:pStyle w:val="a6"/>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107" w:rsidRDefault="00F37361">
    <w:pPr>
      <w:pStyle w:val="a6"/>
      <w:jc w:val="right"/>
    </w:pPr>
    <w:fldSimple w:instr=" PAGE   \* MERGEFORMAT ">
      <w:r w:rsidR="00A80057">
        <w:rPr>
          <w:noProof/>
        </w:rPr>
        <w:t>50</w:t>
      </w:r>
    </w:fldSimple>
  </w:p>
  <w:p w:rsidR="00252107" w:rsidRDefault="00252107">
    <w:pPr>
      <w:pStyle w:val="a6"/>
    </w:pPr>
  </w:p>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107" w:rsidRDefault="00F37361" w:rsidP="00733AEF">
    <w:pPr>
      <w:pStyle w:val="a6"/>
      <w:framePr w:wrap="around" w:vAnchor="text" w:hAnchor="margin" w:xAlign="right" w:y="1"/>
      <w:rPr>
        <w:rStyle w:val="a8"/>
      </w:rPr>
    </w:pPr>
    <w:r>
      <w:rPr>
        <w:rStyle w:val="a8"/>
      </w:rPr>
      <w:fldChar w:fldCharType="begin"/>
    </w:r>
    <w:r w:rsidR="00252107">
      <w:rPr>
        <w:rStyle w:val="a8"/>
      </w:rPr>
      <w:instrText xml:space="preserve">PAGE  </w:instrText>
    </w:r>
    <w:r>
      <w:rPr>
        <w:rStyle w:val="a8"/>
      </w:rPr>
      <w:fldChar w:fldCharType="end"/>
    </w:r>
  </w:p>
  <w:p w:rsidR="00252107" w:rsidRDefault="00252107" w:rsidP="00733AEF">
    <w:pPr>
      <w:pStyle w:val="a6"/>
      <w:ind w:right="360"/>
    </w:pPr>
  </w:p>
</w:ftr>
</file>

<file path=word/footer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107" w:rsidRDefault="00F37361">
    <w:pPr>
      <w:pStyle w:val="a6"/>
      <w:jc w:val="right"/>
    </w:pPr>
    <w:fldSimple w:instr="PAGE   \* MERGEFORMAT">
      <w:r w:rsidR="000C7A24">
        <w:rPr>
          <w:noProof/>
        </w:rPr>
        <w:t>270</w:t>
      </w:r>
    </w:fldSimple>
  </w:p>
  <w:p w:rsidR="00252107" w:rsidRDefault="00252107" w:rsidP="00733AEF">
    <w:pPr>
      <w:pStyle w:val="a6"/>
      <w:ind w:right="360"/>
    </w:pPr>
  </w:p>
</w:ftr>
</file>

<file path=word/footer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107" w:rsidRDefault="00F37361" w:rsidP="00963E17">
    <w:pPr>
      <w:pStyle w:val="a6"/>
      <w:framePr w:wrap="around" w:vAnchor="text" w:hAnchor="margin" w:xAlign="right" w:y="1"/>
      <w:rPr>
        <w:rStyle w:val="a8"/>
        <w:rFonts w:eastAsiaTheme="majorEastAsia"/>
      </w:rPr>
    </w:pPr>
    <w:r>
      <w:rPr>
        <w:rStyle w:val="a8"/>
        <w:rFonts w:ascii="Times New Roman" w:eastAsiaTheme="majorEastAsia" w:hAnsi="Times New Roman"/>
      </w:rPr>
      <w:fldChar w:fldCharType="begin"/>
    </w:r>
    <w:r w:rsidR="00252107">
      <w:rPr>
        <w:rStyle w:val="a8"/>
        <w:rFonts w:ascii="Times New Roman" w:eastAsiaTheme="majorEastAsia" w:hAnsi="Times New Roman"/>
      </w:rPr>
      <w:instrText xml:space="preserve">PAGE  </w:instrText>
    </w:r>
    <w:r>
      <w:rPr>
        <w:rStyle w:val="a8"/>
        <w:rFonts w:ascii="Times New Roman" w:eastAsiaTheme="majorEastAsia" w:hAnsi="Times New Roman"/>
      </w:rPr>
      <w:fldChar w:fldCharType="separate"/>
    </w:r>
    <w:r w:rsidR="00252107">
      <w:rPr>
        <w:rStyle w:val="a8"/>
        <w:rFonts w:ascii="Times New Roman" w:eastAsiaTheme="majorEastAsia" w:hAnsi="Times New Roman"/>
        <w:noProof/>
      </w:rPr>
      <w:t>11</w:t>
    </w:r>
    <w:r>
      <w:rPr>
        <w:rStyle w:val="a8"/>
        <w:rFonts w:ascii="Times New Roman" w:eastAsiaTheme="majorEastAsia" w:hAnsi="Times New Roman"/>
      </w:rPr>
      <w:fldChar w:fldCharType="end"/>
    </w:r>
  </w:p>
  <w:p w:rsidR="00252107" w:rsidRDefault="00252107" w:rsidP="00963E17">
    <w:pPr>
      <w:pStyle w:val="a6"/>
      <w:ind w:right="360"/>
    </w:pPr>
  </w:p>
</w:ftr>
</file>

<file path=word/footer3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107" w:rsidRDefault="00F37361" w:rsidP="00963E17">
    <w:pPr>
      <w:pStyle w:val="a6"/>
      <w:framePr w:wrap="around" w:vAnchor="text" w:hAnchor="margin" w:xAlign="right" w:y="1"/>
      <w:rPr>
        <w:rStyle w:val="a8"/>
        <w:rFonts w:eastAsiaTheme="majorEastAsia"/>
      </w:rPr>
    </w:pPr>
    <w:r>
      <w:rPr>
        <w:rStyle w:val="a8"/>
        <w:rFonts w:ascii="Times New Roman" w:eastAsiaTheme="majorEastAsia" w:hAnsi="Times New Roman"/>
      </w:rPr>
      <w:fldChar w:fldCharType="begin"/>
    </w:r>
    <w:r w:rsidR="00252107">
      <w:rPr>
        <w:rStyle w:val="a8"/>
        <w:rFonts w:ascii="Times New Roman" w:eastAsiaTheme="majorEastAsia" w:hAnsi="Times New Roman"/>
      </w:rPr>
      <w:instrText xml:space="preserve">PAGE  </w:instrText>
    </w:r>
    <w:r>
      <w:rPr>
        <w:rStyle w:val="a8"/>
        <w:rFonts w:ascii="Times New Roman" w:eastAsiaTheme="majorEastAsia" w:hAnsi="Times New Roman"/>
      </w:rPr>
      <w:fldChar w:fldCharType="separate"/>
    </w:r>
    <w:r w:rsidR="000C7A24">
      <w:rPr>
        <w:rStyle w:val="a8"/>
        <w:rFonts w:ascii="Times New Roman" w:eastAsiaTheme="majorEastAsia" w:hAnsi="Times New Roman"/>
        <w:noProof/>
      </w:rPr>
      <w:t>288</w:t>
    </w:r>
    <w:r>
      <w:rPr>
        <w:rStyle w:val="a8"/>
        <w:rFonts w:ascii="Times New Roman" w:eastAsiaTheme="majorEastAsia" w:hAnsi="Times New Roman"/>
      </w:rPr>
      <w:fldChar w:fldCharType="end"/>
    </w:r>
  </w:p>
  <w:p w:rsidR="00252107" w:rsidRDefault="00252107" w:rsidP="00963E17">
    <w:pPr>
      <w:pStyle w:val="a6"/>
      <w:ind w:right="360"/>
    </w:pPr>
  </w:p>
</w:ftr>
</file>

<file path=word/footer3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107" w:rsidRDefault="00F37361" w:rsidP="00733AEF">
    <w:pPr>
      <w:pStyle w:val="a6"/>
      <w:framePr w:wrap="around" w:vAnchor="text" w:hAnchor="margin" w:xAlign="right" w:y="1"/>
      <w:rPr>
        <w:rStyle w:val="a8"/>
      </w:rPr>
    </w:pPr>
    <w:r>
      <w:rPr>
        <w:rStyle w:val="a8"/>
      </w:rPr>
      <w:fldChar w:fldCharType="begin"/>
    </w:r>
    <w:r w:rsidR="00252107">
      <w:rPr>
        <w:rStyle w:val="a8"/>
      </w:rPr>
      <w:instrText xml:space="preserve">PAGE  </w:instrText>
    </w:r>
    <w:r>
      <w:rPr>
        <w:rStyle w:val="a8"/>
      </w:rPr>
      <w:fldChar w:fldCharType="end"/>
    </w:r>
  </w:p>
  <w:p w:rsidR="00252107" w:rsidRDefault="00252107" w:rsidP="00733AEF">
    <w:pPr>
      <w:pStyle w:val="a6"/>
      <w:ind w:right="360"/>
    </w:pPr>
  </w:p>
</w:ftr>
</file>

<file path=word/footer3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107" w:rsidRDefault="00F37361">
    <w:pPr>
      <w:pStyle w:val="a6"/>
      <w:jc w:val="right"/>
    </w:pPr>
    <w:fldSimple w:instr="PAGE   \* MERGEFORMAT">
      <w:r w:rsidR="000C7A24">
        <w:rPr>
          <w:noProof/>
        </w:rPr>
        <w:t>302</w:t>
      </w:r>
    </w:fldSimple>
  </w:p>
  <w:p w:rsidR="00252107" w:rsidRDefault="00252107" w:rsidP="00733AEF">
    <w:pPr>
      <w:pStyle w:val="a6"/>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107" w:rsidRDefault="00F37361">
    <w:pPr>
      <w:pStyle w:val="a6"/>
      <w:jc w:val="right"/>
    </w:pPr>
    <w:fldSimple w:instr=" PAGE   \* MERGEFORMAT ">
      <w:r w:rsidR="00A80057">
        <w:rPr>
          <w:noProof/>
        </w:rPr>
        <w:t>56</w:t>
      </w:r>
    </w:fldSimple>
  </w:p>
  <w:p w:rsidR="00252107" w:rsidRDefault="00252107">
    <w:pPr>
      <w:pStyle w:val="a6"/>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107" w:rsidRDefault="00F37361">
    <w:pPr>
      <w:pStyle w:val="a6"/>
      <w:jc w:val="right"/>
    </w:pPr>
    <w:fldSimple w:instr=" PAGE   \* MERGEFORMAT ">
      <w:r w:rsidR="00A80057">
        <w:rPr>
          <w:noProof/>
        </w:rPr>
        <w:t>62</w:t>
      </w:r>
    </w:fldSimple>
  </w:p>
  <w:p w:rsidR="00252107" w:rsidRDefault="00252107">
    <w:pPr>
      <w:pStyle w:val="a6"/>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107" w:rsidRDefault="00F37361">
    <w:pPr>
      <w:pStyle w:val="a6"/>
      <w:jc w:val="right"/>
    </w:pPr>
    <w:fldSimple w:instr=" PAGE   \* MERGEFORMAT ">
      <w:r w:rsidR="00A80057">
        <w:rPr>
          <w:noProof/>
        </w:rPr>
        <w:t>66</w:t>
      </w:r>
    </w:fldSimple>
  </w:p>
  <w:p w:rsidR="00252107" w:rsidRDefault="00252107">
    <w:pPr>
      <w:pStyle w:val="a6"/>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107" w:rsidRDefault="00F37361">
    <w:pPr>
      <w:pStyle w:val="a6"/>
      <w:jc w:val="right"/>
    </w:pPr>
    <w:fldSimple w:instr=" PAGE   \* MERGEFORMAT ">
      <w:r w:rsidR="00A80057">
        <w:rPr>
          <w:noProof/>
        </w:rPr>
        <w:t>67</w:t>
      </w:r>
    </w:fldSimple>
  </w:p>
  <w:p w:rsidR="00252107" w:rsidRDefault="00252107">
    <w:pPr>
      <w:pStyle w:val="a6"/>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107" w:rsidRDefault="00F37361">
    <w:pPr>
      <w:pStyle w:val="a6"/>
      <w:jc w:val="center"/>
    </w:pPr>
    <w:fldSimple w:instr="PAGE   \* MERGEFORMAT">
      <w:r w:rsidR="000C7A24">
        <w:rPr>
          <w:noProof/>
        </w:rPr>
        <w:t>125</w:t>
      </w:r>
    </w:fldSimple>
  </w:p>
  <w:p w:rsidR="00252107" w:rsidRDefault="00252107">
    <w:pPr>
      <w:pStyle w:val="a6"/>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107" w:rsidRDefault="00F37361" w:rsidP="00F37E34">
    <w:pPr>
      <w:pStyle w:val="a6"/>
      <w:jc w:val="center"/>
    </w:pPr>
    <w:fldSimple w:instr="PAGE   \* MERGEFORMAT">
      <w:r w:rsidR="000C7A24">
        <w:rPr>
          <w:noProof/>
        </w:rPr>
        <w:t>136</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1595" w:rsidRDefault="00311595" w:rsidP="0018331B">
      <w:pPr>
        <w:spacing w:after="0" w:line="240" w:lineRule="auto"/>
      </w:pPr>
      <w:r>
        <w:separator/>
      </w:r>
    </w:p>
  </w:footnote>
  <w:footnote w:type="continuationSeparator" w:id="1">
    <w:p w:rsidR="00311595" w:rsidRDefault="00311595" w:rsidP="0018331B">
      <w:pPr>
        <w:spacing w:after="0" w:line="240" w:lineRule="auto"/>
      </w:pPr>
      <w:r>
        <w:continuationSeparator/>
      </w:r>
    </w:p>
  </w:footnote>
  <w:footnote w:id="2">
    <w:p w:rsidR="00F37361" w:rsidRDefault="00252107">
      <w:pPr>
        <w:pStyle w:val="aa"/>
      </w:pPr>
      <w:r w:rsidRPr="005F6368">
        <w:rPr>
          <w:rStyle w:val="ac"/>
          <w:sz w:val="18"/>
          <w:szCs w:val="18"/>
        </w:rPr>
        <w:footnoteRef/>
      </w:r>
      <w:r w:rsidRPr="005F6368">
        <w:rPr>
          <w:bCs/>
          <w:sz w:val="18"/>
          <w:szCs w:val="18"/>
          <w:lang w:val="ru-RU"/>
        </w:rPr>
        <w:t>Приказ Министерства труда и социальной защиты Российской Федерации от 29 сентября 2014 г. №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 34779).</w:t>
      </w:r>
    </w:p>
  </w:footnote>
  <w:footnote w:id="3">
    <w:p w:rsidR="00F37361" w:rsidRDefault="00252107" w:rsidP="00F847A3">
      <w:pPr>
        <w:pStyle w:val="aa"/>
      </w:pPr>
      <w:r w:rsidRPr="0071251D">
        <w:rPr>
          <w:rStyle w:val="ac"/>
          <w:i/>
        </w:rPr>
        <w:footnoteRef/>
      </w:r>
      <w:r w:rsidRPr="00E07353">
        <w:rPr>
          <w:i/>
          <w:lang w:val="ru-RU"/>
        </w:rPr>
        <w:t xml:space="preserve"> ПН – даты «промежуточной недели» на стыке двух месяцев (при наличии)</w:t>
      </w:r>
    </w:p>
  </w:footnote>
  <w:footnote w:id="4">
    <w:p w:rsidR="00F37361" w:rsidRDefault="00252107" w:rsidP="00F847A3">
      <w:pPr>
        <w:pStyle w:val="aa"/>
      </w:pPr>
      <w:r w:rsidRPr="00EB0D77">
        <w:rPr>
          <w:rStyle w:val="ac"/>
        </w:rPr>
        <w:footnoteRef/>
      </w:r>
      <w:r w:rsidRPr="00EB0D77">
        <w:rPr>
          <w:lang w:val="ru-RU"/>
        </w:rPr>
        <w:t xml:space="preserve"> Строка имеется только в таблице завершающего семестра обучения.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A626B70"/>
    <w:lvl w:ilvl="0">
      <w:start w:val="1"/>
      <w:numFmt w:val="bullet"/>
      <w:lvlText w:val=""/>
      <w:lvlJc w:val="left"/>
      <w:pPr>
        <w:tabs>
          <w:tab w:val="num" w:pos="360"/>
        </w:tabs>
        <w:ind w:left="360" w:hanging="360"/>
      </w:pPr>
      <w:rPr>
        <w:rFonts w:ascii="Symbol" w:hAnsi="Symbol" w:hint="default"/>
      </w:rPr>
    </w:lvl>
  </w:abstractNum>
  <w:abstractNum w:abstractNumId="1">
    <w:nsid w:val="01BD6E7A"/>
    <w:multiLevelType w:val="hybridMultilevel"/>
    <w:tmpl w:val="0EC4C49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27D2E44"/>
    <w:multiLevelType w:val="hybridMultilevel"/>
    <w:tmpl w:val="4C34E9D2"/>
    <w:lvl w:ilvl="0" w:tplc="0419000F">
      <w:start w:val="1"/>
      <w:numFmt w:val="decimal"/>
      <w:lvlText w:val="%1."/>
      <w:lvlJc w:val="left"/>
      <w:pPr>
        <w:ind w:left="720" w:hanging="360"/>
      </w:pPr>
      <w:rPr>
        <w:rFonts w:cs="Times New Roman"/>
      </w:rPr>
    </w:lvl>
    <w:lvl w:ilvl="1" w:tplc="9D7C3E40">
      <w:start w:val="9"/>
      <w:numFmt w:val="decimal"/>
      <w:lvlText w:val="%2"/>
      <w:lvlJc w:val="left"/>
      <w:pPr>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2DB4B8C"/>
    <w:multiLevelType w:val="hybridMultilevel"/>
    <w:tmpl w:val="E7E0221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3B5675A"/>
    <w:multiLevelType w:val="hybridMultilevel"/>
    <w:tmpl w:val="6E3A2D1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3BE31D1"/>
    <w:multiLevelType w:val="multilevel"/>
    <w:tmpl w:val="7516342C"/>
    <w:lvl w:ilvl="0">
      <w:start w:val="1"/>
      <w:numFmt w:val="decimal"/>
      <w:lvlText w:val="%1."/>
      <w:lvlJc w:val="left"/>
      <w:pPr>
        <w:ind w:left="720" w:hanging="360"/>
      </w:pPr>
      <w:rPr>
        <w:rFonts w:cs="Times New Roman" w:hint="default"/>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
    <w:nsid w:val="04C34B03"/>
    <w:multiLevelType w:val="hybridMultilevel"/>
    <w:tmpl w:val="E96211F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55F5058"/>
    <w:multiLevelType w:val="hybridMultilevel"/>
    <w:tmpl w:val="8D5A2E8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07975485"/>
    <w:multiLevelType w:val="hybridMultilevel"/>
    <w:tmpl w:val="4CB4051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080A0CE4"/>
    <w:multiLevelType w:val="hybridMultilevel"/>
    <w:tmpl w:val="07686CC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0960588D"/>
    <w:multiLevelType w:val="hybridMultilevel"/>
    <w:tmpl w:val="1746593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0A5B645C"/>
    <w:multiLevelType w:val="hybridMultilevel"/>
    <w:tmpl w:val="6980DB6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0ACF6B20"/>
    <w:multiLevelType w:val="hybridMultilevel"/>
    <w:tmpl w:val="24040CC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0B08658E"/>
    <w:multiLevelType w:val="hybridMultilevel"/>
    <w:tmpl w:val="822C518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0C45777B"/>
    <w:multiLevelType w:val="hybridMultilevel"/>
    <w:tmpl w:val="6BB0B2E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0D0654A3"/>
    <w:multiLevelType w:val="multilevel"/>
    <w:tmpl w:val="7E34008C"/>
    <w:lvl w:ilvl="0">
      <w:start w:val="1"/>
      <w:numFmt w:val="decimal"/>
      <w:lvlText w:val="%1."/>
      <w:lvlJc w:val="left"/>
      <w:pPr>
        <w:ind w:left="720" w:hanging="360"/>
      </w:pPr>
      <w:rPr>
        <w:rFonts w:cs="Times New Roman" w:hint="default"/>
        <w:b/>
        <w:i/>
        <w:sz w:val="22"/>
      </w:rPr>
    </w:lvl>
    <w:lvl w:ilvl="1">
      <w:start w:val="2"/>
      <w:numFmt w:val="decimal"/>
      <w:isLgl/>
      <w:lvlText w:val="%1.%2."/>
      <w:lvlJc w:val="left"/>
      <w:pPr>
        <w:ind w:left="1035" w:hanging="495"/>
      </w:pPr>
      <w:rPr>
        <w:rFonts w:cs="Times New Roman" w:hint="default"/>
      </w:rPr>
    </w:lvl>
    <w:lvl w:ilvl="2">
      <w:start w:val="2"/>
      <w:numFmt w:val="decimal"/>
      <w:isLgl/>
      <w:lvlText w:val="%1.%2.%3."/>
      <w:lvlJc w:val="left"/>
      <w:pPr>
        <w:ind w:left="1440" w:hanging="720"/>
      </w:pPr>
      <w:rPr>
        <w:rFonts w:cs="Times New Roman" w:hint="default"/>
      </w:rPr>
    </w:lvl>
    <w:lvl w:ilvl="3">
      <w:start w:val="1"/>
      <w:numFmt w:val="decimal"/>
      <w:isLgl/>
      <w:lvlText w:val="%1.%2.%3.%4."/>
      <w:lvlJc w:val="left"/>
      <w:pPr>
        <w:ind w:left="162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34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3060" w:hanging="1440"/>
      </w:pPr>
      <w:rPr>
        <w:rFonts w:cs="Times New Roman" w:hint="default"/>
      </w:rPr>
    </w:lvl>
    <w:lvl w:ilvl="8">
      <w:start w:val="1"/>
      <w:numFmt w:val="decimal"/>
      <w:isLgl/>
      <w:lvlText w:val="%1.%2.%3.%4.%5.%6.%7.%8.%9."/>
      <w:lvlJc w:val="left"/>
      <w:pPr>
        <w:ind w:left="3600" w:hanging="1800"/>
      </w:pPr>
      <w:rPr>
        <w:rFonts w:cs="Times New Roman" w:hint="default"/>
      </w:rPr>
    </w:lvl>
  </w:abstractNum>
  <w:abstractNum w:abstractNumId="16">
    <w:nsid w:val="0E021136"/>
    <w:multiLevelType w:val="hybridMultilevel"/>
    <w:tmpl w:val="552255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10054F5B"/>
    <w:multiLevelType w:val="hybridMultilevel"/>
    <w:tmpl w:val="A7F045E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10816694"/>
    <w:multiLevelType w:val="hybridMultilevel"/>
    <w:tmpl w:val="10E4449C"/>
    <w:lvl w:ilvl="0" w:tplc="917E0738">
      <w:start w:val="1"/>
      <w:numFmt w:val="upperRoman"/>
      <w:lvlText w:val="%1."/>
      <w:lvlJc w:val="left"/>
      <w:pPr>
        <w:ind w:left="1080" w:hanging="720"/>
      </w:pPr>
      <w:rPr>
        <w:rFonts w:cs="Times New Roman" w:hint="default"/>
        <w:u w:val="non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11E47B7B"/>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20">
    <w:nsid w:val="12034152"/>
    <w:multiLevelType w:val="hybridMultilevel"/>
    <w:tmpl w:val="79866B3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12AC74A1"/>
    <w:multiLevelType w:val="multilevel"/>
    <w:tmpl w:val="FACC0DF0"/>
    <w:lvl w:ilvl="0">
      <w:start w:val="1"/>
      <w:numFmt w:val="decimal"/>
      <w:lvlText w:val="%1."/>
      <w:lvlJc w:val="left"/>
      <w:pPr>
        <w:ind w:left="720" w:hanging="360"/>
      </w:pPr>
      <w:rPr>
        <w:rFonts w:cs="Times New Roman" w:hint="default"/>
      </w:rPr>
    </w:lvl>
    <w:lvl w:ilvl="1">
      <w:start w:val="2"/>
      <w:numFmt w:val="decimal"/>
      <w:isLgl/>
      <w:lvlText w:val="%1.%2."/>
      <w:lvlJc w:val="left"/>
      <w:pPr>
        <w:ind w:left="1695" w:hanging="525"/>
      </w:pPr>
      <w:rPr>
        <w:rFonts w:cs="Times New Roman" w:hint="default"/>
      </w:rPr>
    </w:lvl>
    <w:lvl w:ilvl="2">
      <w:start w:val="2"/>
      <w:numFmt w:val="decimal"/>
      <w:isLgl/>
      <w:lvlText w:val="%1.%2.%3."/>
      <w:lvlJc w:val="left"/>
      <w:pPr>
        <w:ind w:left="2700" w:hanging="720"/>
      </w:pPr>
      <w:rPr>
        <w:rFonts w:cs="Times New Roman" w:hint="default"/>
      </w:rPr>
    </w:lvl>
    <w:lvl w:ilvl="3">
      <w:start w:val="1"/>
      <w:numFmt w:val="decimal"/>
      <w:isLgl/>
      <w:lvlText w:val="%1.%2.%3.%4."/>
      <w:lvlJc w:val="left"/>
      <w:pPr>
        <w:ind w:left="3510" w:hanging="720"/>
      </w:pPr>
      <w:rPr>
        <w:rFonts w:cs="Times New Roman" w:hint="default"/>
      </w:rPr>
    </w:lvl>
    <w:lvl w:ilvl="4">
      <w:start w:val="1"/>
      <w:numFmt w:val="decimal"/>
      <w:isLgl/>
      <w:lvlText w:val="%1.%2.%3.%4.%5."/>
      <w:lvlJc w:val="left"/>
      <w:pPr>
        <w:ind w:left="4680" w:hanging="1080"/>
      </w:pPr>
      <w:rPr>
        <w:rFonts w:cs="Times New Roman" w:hint="default"/>
      </w:rPr>
    </w:lvl>
    <w:lvl w:ilvl="5">
      <w:start w:val="1"/>
      <w:numFmt w:val="decimal"/>
      <w:isLgl/>
      <w:lvlText w:val="%1.%2.%3.%4.%5.%6."/>
      <w:lvlJc w:val="left"/>
      <w:pPr>
        <w:ind w:left="5490" w:hanging="1080"/>
      </w:pPr>
      <w:rPr>
        <w:rFonts w:cs="Times New Roman" w:hint="default"/>
      </w:rPr>
    </w:lvl>
    <w:lvl w:ilvl="6">
      <w:start w:val="1"/>
      <w:numFmt w:val="decimal"/>
      <w:isLgl/>
      <w:lvlText w:val="%1.%2.%3.%4.%5.%6.%7."/>
      <w:lvlJc w:val="left"/>
      <w:pPr>
        <w:ind w:left="6660" w:hanging="1440"/>
      </w:pPr>
      <w:rPr>
        <w:rFonts w:cs="Times New Roman" w:hint="default"/>
      </w:rPr>
    </w:lvl>
    <w:lvl w:ilvl="7">
      <w:start w:val="1"/>
      <w:numFmt w:val="decimal"/>
      <w:isLgl/>
      <w:lvlText w:val="%1.%2.%3.%4.%5.%6.%7.%8."/>
      <w:lvlJc w:val="left"/>
      <w:pPr>
        <w:ind w:left="7470" w:hanging="1440"/>
      </w:pPr>
      <w:rPr>
        <w:rFonts w:cs="Times New Roman" w:hint="default"/>
      </w:rPr>
    </w:lvl>
    <w:lvl w:ilvl="8">
      <w:start w:val="1"/>
      <w:numFmt w:val="decimal"/>
      <w:isLgl/>
      <w:lvlText w:val="%1.%2.%3.%4.%5.%6.%7.%8.%9."/>
      <w:lvlJc w:val="left"/>
      <w:pPr>
        <w:ind w:left="8280" w:hanging="1440"/>
      </w:pPr>
      <w:rPr>
        <w:rFonts w:cs="Times New Roman" w:hint="default"/>
      </w:rPr>
    </w:lvl>
  </w:abstractNum>
  <w:abstractNum w:abstractNumId="22">
    <w:nsid w:val="13123E16"/>
    <w:multiLevelType w:val="hybridMultilevel"/>
    <w:tmpl w:val="D59ECF7C"/>
    <w:lvl w:ilvl="0" w:tplc="0419000F">
      <w:start w:val="1"/>
      <w:numFmt w:val="decimal"/>
      <w:lvlText w:val="%1."/>
      <w:lvlJc w:val="left"/>
      <w:pPr>
        <w:ind w:left="720" w:hanging="360"/>
      </w:pPr>
      <w:rPr>
        <w:rFonts w:cs="Times New Roman" w:hint="default"/>
      </w:rPr>
    </w:lvl>
    <w:lvl w:ilvl="1" w:tplc="7E7E35A2">
      <w:start w:val="3"/>
      <w:numFmt w:val="decimal"/>
      <w:lvlText w:val="%2"/>
      <w:lvlJc w:val="left"/>
      <w:pPr>
        <w:ind w:left="1440" w:hanging="36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14900665"/>
    <w:multiLevelType w:val="hybridMultilevel"/>
    <w:tmpl w:val="65EC704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14D86126"/>
    <w:multiLevelType w:val="hybridMultilevel"/>
    <w:tmpl w:val="650C149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154A667E"/>
    <w:multiLevelType w:val="hybridMultilevel"/>
    <w:tmpl w:val="6756B1BA"/>
    <w:lvl w:ilvl="0" w:tplc="1FDA68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5E34DCA"/>
    <w:multiLevelType w:val="hybridMultilevel"/>
    <w:tmpl w:val="2B5E396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17710E6F"/>
    <w:multiLevelType w:val="hybridMultilevel"/>
    <w:tmpl w:val="D09C8020"/>
    <w:lvl w:ilvl="0" w:tplc="3512718C">
      <w:numFmt w:val="none"/>
      <w:lvlText w:val=""/>
      <w:lvlJc w:val="left"/>
      <w:pPr>
        <w:ind w:left="1287" w:hanging="360"/>
      </w:pPr>
      <w:rPr>
        <w:rFonts w:cs="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17787C91"/>
    <w:multiLevelType w:val="hybridMultilevel"/>
    <w:tmpl w:val="005E4F8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182C1169"/>
    <w:multiLevelType w:val="hybridMultilevel"/>
    <w:tmpl w:val="1D06B63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189717CE"/>
    <w:multiLevelType w:val="hybridMultilevel"/>
    <w:tmpl w:val="AA9A669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197B30DD"/>
    <w:multiLevelType w:val="hybridMultilevel"/>
    <w:tmpl w:val="B47A63B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19D544BC"/>
    <w:multiLevelType w:val="hybridMultilevel"/>
    <w:tmpl w:val="2A509E1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19E76CFC"/>
    <w:multiLevelType w:val="hybridMultilevel"/>
    <w:tmpl w:val="9946AED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
    <w:nsid w:val="1A304D1F"/>
    <w:multiLevelType w:val="hybridMultilevel"/>
    <w:tmpl w:val="5B346BC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1B6B003F"/>
    <w:multiLevelType w:val="multilevel"/>
    <w:tmpl w:val="5F361826"/>
    <w:lvl w:ilvl="0">
      <w:start w:val="1"/>
      <w:numFmt w:val="decimal"/>
      <w:lvlText w:val="%1."/>
      <w:lvlJc w:val="left"/>
      <w:pPr>
        <w:ind w:left="720" w:hanging="360"/>
      </w:pPr>
      <w:rPr>
        <w:rFonts w:ascii="Calibri" w:hAnsi="Calibri" w:cs="Times New Roman" w:hint="default"/>
        <w:b w:val="0"/>
        <w:i w:val="0"/>
        <w:sz w:val="22"/>
      </w:rPr>
    </w:lvl>
    <w:lvl w:ilvl="1">
      <w:start w:val="2"/>
      <w:numFmt w:val="decimal"/>
      <w:isLgl/>
      <w:lvlText w:val="%1.%2."/>
      <w:lvlJc w:val="left"/>
      <w:pPr>
        <w:ind w:left="1710" w:hanging="540"/>
      </w:pPr>
      <w:rPr>
        <w:rFonts w:cs="Times New Roman" w:hint="default"/>
      </w:rPr>
    </w:lvl>
    <w:lvl w:ilvl="2">
      <w:start w:val="2"/>
      <w:numFmt w:val="decimal"/>
      <w:isLgl/>
      <w:lvlText w:val="%1.%2.%3."/>
      <w:lvlJc w:val="left"/>
      <w:pPr>
        <w:ind w:left="2700" w:hanging="720"/>
      </w:pPr>
      <w:rPr>
        <w:rFonts w:cs="Times New Roman" w:hint="default"/>
      </w:rPr>
    </w:lvl>
    <w:lvl w:ilvl="3">
      <w:start w:val="1"/>
      <w:numFmt w:val="decimal"/>
      <w:isLgl/>
      <w:lvlText w:val="%1.%2.%3.%4."/>
      <w:lvlJc w:val="left"/>
      <w:pPr>
        <w:ind w:left="3510" w:hanging="720"/>
      </w:pPr>
      <w:rPr>
        <w:rFonts w:cs="Times New Roman" w:hint="default"/>
      </w:rPr>
    </w:lvl>
    <w:lvl w:ilvl="4">
      <w:start w:val="1"/>
      <w:numFmt w:val="decimal"/>
      <w:isLgl/>
      <w:lvlText w:val="%1.%2.%3.%4.%5."/>
      <w:lvlJc w:val="left"/>
      <w:pPr>
        <w:ind w:left="4680" w:hanging="1080"/>
      </w:pPr>
      <w:rPr>
        <w:rFonts w:cs="Times New Roman" w:hint="default"/>
      </w:rPr>
    </w:lvl>
    <w:lvl w:ilvl="5">
      <w:start w:val="1"/>
      <w:numFmt w:val="decimal"/>
      <w:isLgl/>
      <w:lvlText w:val="%1.%2.%3.%4.%5.%6."/>
      <w:lvlJc w:val="left"/>
      <w:pPr>
        <w:ind w:left="5490" w:hanging="1080"/>
      </w:pPr>
      <w:rPr>
        <w:rFonts w:cs="Times New Roman" w:hint="default"/>
      </w:rPr>
    </w:lvl>
    <w:lvl w:ilvl="6">
      <w:start w:val="1"/>
      <w:numFmt w:val="decimal"/>
      <w:isLgl/>
      <w:lvlText w:val="%1.%2.%3.%4.%5.%6.%7."/>
      <w:lvlJc w:val="left"/>
      <w:pPr>
        <w:ind w:left="6660" w:hanging="1440"/>
      </w:pPr>
      <w:rPr>
        <w:rFonts w:cs="Times New Roman" w:hint="default"/>
      </w:rPr>
    </w:lvl>
    <w:lvl w:ilvl="7">
      <w:start w:val="1"/>
      <w:numFmt w:val="decimal"/>
      <w:isLgl/>
      <w:lvlText w:val="%1.%2.%3.%4.%5.%6.%7.%8."/>
      <w:lvlJc w:val="left"/>
      <w:pPr>
        <w:ind w:left="7470" w:hanging="1440"/>
      </w:pPr>
      <w:rPr>
        <w:rFonts w:cs="Times New Roman" w:hint="default"/>
      </w:rPr>
    </w:lvl>
    <w:lvl w:ilvl="8">
      <w:start w:val="1"/>
      <w:numFmt w:val="decimal"/>
      <w:isLgl/>
      <w:lvlText w:val="%1.%2.%3.%4.%5.%6.%7.%8.%9."/>
      <w:lvlJc w:val="left"/>
      <w:pPr>
        <w:ind w:left="8640" w:hanging="1800"/>
      </w:pPr>
      <w:rPr>
        <w:rFonts w:cs="Times New Roman" w:hint="default"/>
      </w:rPr>
    </w:lvl>
  </w:abstractNum>
  <w:abstractNum w:abstractNumId="36">
    <w:nsid w:val="1BDB58B2"/>
    <w:multiLevelType w:val="hybridMultilevel"/>
    <w:tmpl w:val="57CCC2F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1BE029EC"/>
    <w:multiLevelType w:val="hybridMultilevel"/>
    <w:tmpl w:val="1B6C45A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1CEC3F70"/>
    <w:multiLevelType w:val="hybridMultilevel"/>
    <w:tmpl w:val="AFA01FBE"/>
    <w:lvl w:ilvl="0" w:tplc="2B76B0F4">
      <w:start w:val="5"/>
      <w:numFmt w:val="decimal"/>
      <w:lvlText w:val="%1."/>
      <w:lvlJc w:val="left"/>
      <w:pPr>
        <w:ind w:left="499" w:hanging="267"/>
      </w:pPr>
      <w:rPr>
        <w:rFonts w:ascii="Times New Roman" w:eastAsia="Times New Roman" w:hAnsi="Times New Roman" w:cs="Times New Roman" w:hint="default"/>
        <w:spacing w:val="0"/>
        <w:w w:val="100"/>
        <w:sz w:val="22"/>
        <w:szCs w:val="22"/>
      </w:rPr>
    </w:lvl>
    <w:lvl w:ilvl="1" w:tplc="69BA5D90">
      <w:numFmt w:val="bullet"/>
      <w:lvlText w:val="•"/>
      <w:lvlJc w:val="left"/>
      <w:pPr>
        <w:ind w:left="1449" w:hanging="267"/>
      </w:pPr>
      <w:rPr>
        <w:rFonts w:hint="default"/>
      </w:rPr>
    </w:lvl>
    <w:lvl w:ilvl="2" w:tplc="B94C5250">
      <w:numFmt w:val="bullet"/>
      <w:lvlText w:val="•"/>
      <w:lvlJc w:val="left"/>
      <w:pPr>
        <w:ind w:left="2399" w:hanging="267"/>
      </w:pPr>
      <w:rPr>
        <w:rFonts w:hint="default"/>
      </w:rPr>
    </w:lvl>
    <w:lvl w:ilvl="3" w:tplc="5762DC28">
      <w:numFmt w:val="bullet"/>
      <w:lvlText w:val="•"/>
      <w:lvlJc w:val="left"/>
      <w:pPr>
        <w:ind w:left="3349" w:hanging="267"/>
      </w:pPr>
      <w:rPr>
        <w:rFonts w:hint="default"/>
      </w:rPr>
    </w:lvl>
    <w:lvl w:ilvl="4" w:tplc="8B0025C8">
      <w:numFmt w:val="bullet"/>
      <w:lvlText w:val="•"/>
      <w:lvlJc w:val="left"/>
      <w:pPr>
        <w:ind w:left="4299" w:hanging="267"/>
      </w:pPr>
      <w:rPr>
        <w:rFonts w:hint="default"/>
      </w:rPr>
    </w:lvl>
    <w:lvl w:ilvl="5" w:tplc="EE862550">
      <w:numFmt w:val="bullet"/>
      <w:lvlText w:val="•"/>
      <w:lvlJc w:val="left"/>
      <w:pPr>
        <w:ind w:left="5249" w:hanging="267"/>
      </w:pPr>
      <w:rPr>
        <w:rFonts w:hint="default"/>
      </w:rPr>
    </w:lvl>
    <w:lvl w:ilvl="6" w:tplc="F03A6748">
      <w:numFmt w:val="bullet"/>
      <w:lvlText w:val="•"/>
      <w:lvlJc w:val="left"/>
      <w:pPr>
        <w:ind w:left="6199" w:hanging="267"/>
      </w:pPr>
      <w:rPr>
        <w:rFonts w:hint="default"/>
      </w:rPr>
    </w:lvl>
    <w:lvl w:ilvl="7" w:tplc="CCB4B9F0">
      <w:numFmt w:val="bullet"/>
      <w:lvlText w:val="•"/>
      <w:lvlJc w:val="left"/>
      <w:pPr>
        <w:ind w:left="7149" w:hanging="267"/>
      </w:pPr>
      <w:rPr>
        <w:rFonts w:hint="default"/>
      </w:rPr>
    </w:lvl>
    <w:lvl w:ilvl="8" w:tplc="C526CEAE">
      <w:numFmt w:val="bullet"/>
      <w:lvlText w:val="•"/>
      <w:lvlJc w:val="left"/>
      <w:pPr>
        <w:ind w:left="8099" w:hanging="267"/>
      </w:pPr>
      <w:rPr>
        <w:rFonts w:hint="default"/>
      </w:rPr>
    </w:lvl>
  </w:abstractNum>
  <w:abstractNum w:abstractNumId="39">
    <w:nsid w:val="1D417582"/>
    <w:multiLevelType w:val="hybridMultilevel"/>
    <w:tmpl w:val="629A150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1D5D42DD"/>
    <w:multiLevelType w:val="hybridMultilevel"/>
    <w:tmpl w:val="872AF7C4"/>
    <w:lvl w:ilvl="0" w:tplc="F3DCFE40">
      <w:start w:val="1"/>
      <w:numFmt w:val="decimal"/>
      <w:lvlText w:val="%1."/>
      <w:lvlJc w:val="left"/>
      <w:pPr>
        <w:ind w:left="404" w:hanging="360"/>
      </w:pPr>
      <w:rPr>
        <w:rFonts w:cs="Times New Roman" w:hint="default"/>
        <w:b w:val="0"/>
        <w:i w:val="0"/>
      </w:rPr>
    </w:lvl>
    <w:lvl w:ilvl="1" w:tplc="04190019" w:tentative="1">
      <w:start w:val="1"/>
      <w:numFmt w:val="lowerLetter"/>
      <w:lvlText w:val="%2."/>
      <w:lvlJc w:val="left"/>
      <w:pPr>
        <w:ind w:left="1124" w:hanging="360"/>
      </w:pPr>
      <w:rPr>
        <w:rFonts w:cs="Times New Roman"/>
      </w:rPr>
    </w:lvl>
    <w:lvl w:ilvl="2" w:tplc="0419001B" w:tentative="1">
      <w:start w:val="1"/>
      <w:numFmt w:val="lowerRoman"/>
      <w:lvlText w:val="%3."/>
      <w:lvlJc w:val="right"/>
      <w:pPr>
        <w:ind w:left="1844" w:hanging="180"/>
      </w:pPr>
      <w:rPr>
        <w:rFonts w:cs="Times New Roman"/>
      </w:rPr>
    </w:lvl>
    <w:lvl w:ilvl="3" w:tplc="0419000F" w:tentative="1">
      <w:start w:val="1"/>
      <w:numFmt w:val="decimal"/>
      <w:lvlText w:val="%4."/>
      <w:lvlJc w:val="left"/>
      <w:pPr>
        <w:ind w:left="2564" w:hanging="360"/>
      </w:pPr>
      <w:rPr>
        <w:rFonts w:cs="Times New Roman"/>
      </w:rPr>
    </w:lvl>
    <w:lvl w:ilvl="4" w:tplc="04190019" w:tentative="1">
      <w:start w:val="1"/>
      <w:numFmt w:val="lowerLetter"/>
      <w:lvlText w:val="%5."/>
      <w:lvlJc w:val="left"/>
      <w:pPr>
        <w:ind w:left="3284" w:hanging="360"/>
      </w:pPr>
      <w:rPr>
        <w:rFonts w:cs="Times New Roman"/>
      </w:rPr>
    </w:lvl>
    <w:lvl w:ilvl="5" w:tplc="0419001B" w:tentative="1">
      <w:start w:val="1"/>
      <w:numFmt w:val="lowerRoman"/>
      <w:lvlText w:val="%6."/>
      <w:lvlJc w:val="right"/>
      <w:pPr>
        <w:ind w:left="4004" w:hanging="180"/>
      </w:pPr>
      <w:rPr>
        <w:rFonts w:cs="Times New Roman"/>
      </w:rPr>
    </w:lvl>
    <w:lvl w:ilvl="6" w:tplc="0419000F" w:tentative="1">
      <w:start w:val="1"/>
      <w:numFmt w:val="decimal"/>
      <w:lvlText w:val="%7."/>
      <w:lvlJc w:val="left"/>
      <w:pPr>
        <w:ind w:left="4724" w:hanging="360"/>
      </w:pPr>
      <w:rPr>
        <w:rFonts w:cs="Times New Roman"/>
      </w:rPr>
    </w:lvl>
    <w:lvl w:ilvl="7" w:tplc="04190019" w:tentative="1">
      <w:start w:val="1"/>
      <w:numFmt w:val="lowerLetter"/>
      <w:lvlText w:val="%8."/>
      <w:lvlJc w:val="left"/>
      <w:pPr>
        <w:ind w:left="5444" w:hanging="360"/>
      </w:pPr>
      <w:rPr>
        <w:rFonts w:cs="Times New Roman"/>
      </w:rPr>
    </w:lvl>
    <w:lvl w:ilvl="8" w:tplc="0419001B" w:tentative="1">
      <w:start w:val="1"/>
      <w:numFmt w:val="lowerRoman"/>
      <w:lvlText w:val="%9."/>
      <w:lvlJc w:val="right"/>
      <w:pPr>
        <w:ind w:left="6164" w:hanging="180"/>
      </w:pPr>
      <w:rPr>
        <w:rFonts w:cs="Times New Roman"/>
      </w:rPr>
    </w:lvl>
  </w:abstractNum>
  <w:abstractNum w:abstractNumId="41">
    <w:nsid w:val="1DD34C83"/>
    <w:multiLevelType w:val="hybridMultilevel"/>
    <w:tmpl w:val="57A4CA02"/>
    <w:lvl w:ilvl="0" w:tplc="327C182E">
      <w:start w:val="1"/>
      <w:numFmt w:val="bullet"/>
      <w:pStyle w:val="a"/>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1">
      <w:start w:val="1"/>
      <w:numFmt w:val="bullet"/>
      <w:lvlText w:val=""/>
      <w:lvlJc w:val="left"/>
      <w:pPr>
        <w:tabs>
          <w:tab w:val="num" w:pos="2160"/>
        </w:tabs>
        <w:ind w:left="2160" w:hanging="360"/>
      </w:pPr>
      <w:rPr>
        <w:rFonts w:ascii="Symbol" w:hAnsi="Symbol"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1">
      <w:start w:val="1"/>
      <w:numFmt w:val="bullet"/>
      <w:lvlText w:val=""/>
      <w:lvlJc w:val="left"/>
      <w:pPr>
        <w:tabs>
          <w:tab w:val="num" w:pos="4320"/>
        </w:tabs>
        <w:ind w:left="4320" w:hanging="360"/>
      </w:pPr>
      <w:rPr>
        <w:rFonts w:ascii="Symbol" w:hAnsi="Symbol"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1DDA621B"/>
    <w:multiLevelType w:val="hybridMultilevel"/>
    <w:tmpl w:val="19D2E70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1E241128"/>
    <w:multiLevelType w:val="hybridMultilevel"/>
    <w:tmpl w:val="BB149DAC"/>
    <w:lvl w:ilvl="0" w:tplc="48344378">
      <w:start w:val="1"/>
      <w:numFmt w:val="decimal"/>
      <w:lvlText w:val="%1."/>
      <w:lvlJc w:val="left"/>
      <w:pPr>
        <w:ind w:left="358" w:hanging="360"/>
      </w:pPr>
      <w:rPr>
        <w:rFonts w:cs="Times New Roman" w:hint="default"/>
        <w:b w:val="0"/>
        <w:i w:val="0"/>
        <w:sz w:val="20"/>
      </w:rPr>
    </w:lvl>
    <w:lvl w:ilvl="1" w:tplc="04190019" w:tentative="1">
      <w:start w:val="1"/>
      <w:numFmt w:val="lowerLetter"/>
      <w:lvlText w:val="%2."/>
      <w:lvlJc w:val="left"/>
      <w:pPr>
        <w:ind w:left="1078" w:hanging="360"/>
      </w:pPr>
      <w:rPr>
        <w:rFonts w:cs="Times New Roman"/>
      </w:rPr>
    </w:lvl>
    <w:lvl w:ilvl="2" w:tplc="0419001B" w:tentative="1">
      <w:start w:val="1"/>
      <w:numFmt w:val="lowerRoman"/>
      <w:lvlText w:val="%3."/>
      <w:lvlJc w:val="right"/>
      <w:pPr>
        <w:ind w:left="1798" w:hanging="180"/>
      </w:pPr>
      <w:rPr>
        <w:rFonts w:cs="Times New Roman"/>
      </w:rPr>
    </w:lvl>
    <w:lvl w:ilvl="3" w:tplc="0419000F" w:tentative="1">
      <w:start w:val="1"/>
      <w:numFmt w:val="decimal"/>
      <w:lvlText w:val="%4."/>
      <w:lvlJc w:val="left"/>
      <w:pPr>
        <w:ind w:left="2518" w:hanging="360"/>
      </w:pPr>
      <w:rPr>
        <w:rFonts w:cs="Times New Roman"/>
      </w:rPr>
    </w:lvl>
    <w:lvl w:ilvl="4" w:tplc="04190019" w:tentative="1">
      <w:start w:val="1"/>
      <w:numFmt w:val="lowerLetter"/>
      <w:lvlText w:val="%5."/>
      <w:lvlJc w:val="left"/>
      <w:pPr>
        <w:ind w:left="3238" w:hanging="360"/>
      </w:pPr>
      <w:rPr>
        <w:rFonts w:cs="Times New Roman"/>
      </w:rPr>
    </w:lvl>
    <w:lvl w:ilvl="5" w:tplc="0419001B" w:tentative="1">
      <w:start w:val="1"/>
      <w:numFmt w:val="lowerRoman"/>
      <w:lvlText w:val="%6."/>
      <w:lvlJc w:val="right"/>
      <w:pPr>
        <w:ind w:left="3958" w:hanging="180"/>
      </w:pPr>
      <w:rPr>
        <w:rFonts w:cs="Times New Roman"/>
      </w:rPr>
    </w:lvl>
    <w:lvl w:ilvl="6" w:tplc="0419000F" w:tentative="1">
      <w:start w:val="1"/>
      <w:numFmt w:val="decimal"/>
      <w:lvlText w:val="%7."/>
      <w:lvlJc w:val="left"/>
      <w:pPr>
        <w:ind w:left="4678" w:hanging="360"/>
      </w:pPr>
      <w:rPr>
        <w:rFonts w:cs="Times New Roman"/>
      </w:rPr>
    </w:lvl>
    <w:lvl w:ilvl="7" w:tplc="04190019" w:tentative="1">
      <w:start w:val="1"/>
      <w:numFmt w:val="lowerLetter"/>
      <w:lvlText w:val="%8."/>
      <w:lvlJc w:val="left"/>
      <w:pPr>
        <w:ind w:left="5398" w:hanging="360"/>
      </w:pPr>
      <w:rPr>
        <w:rFonts w:cs="Times New Roman"/>
      </w:rPr>
    </w:lvl>
    <w:lvl w:ilvl="8" w:tplc="0419001B" w:tentative="1">
      <w:start w:val="1"/>
      <w:numFmt w:val="lowerRoman"/>
      <w:lvlText w:val="%9."/>
      <w:lvlJc w:val="right"/>
      <w:pPr>
        <w:ind w:left="6118" w:hanging="180"/>
      </w:pPr>
      <w:rPr>
        <w:rFonts w:cs="Times New Roman"/>
      </w:rPr>
    </w:lvl>
  </w:abstractNum>
  <w:abstractNum w:abstractNumId="44">
    <w:nsid w:val="1E305431"/>
    <w:multiLevelType w:val="hybridMultilevel"/>
    <w:tmpl w:val="B746A5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nsid w:val="1E5F4D70"/>
    <w:multiLevelType w:val="hybridMultilevel"/>
    <w:tmpl w:val="88AA5A1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6">
    <w:nsid w:val="1E927F27"/>
    <w:multiLevelType w:val="hybridMultilevel"/>
    <w:tmpl w:val="9D30C0CC"/>
    <w:lvl w:ilvl="0" w:tplc="D2FC8558">
      <w:start w:val="1"/>
      <w:numFmt w:val="bullet"/>
      <w:lvlText w:val=""/>
      <w:lvlJc w:val="left"/>
      <w:pPr>
        <w:tabs>
          <w:tab w:val="num" w:pos="851"/>
        </w:tabs>
        <w:ind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1F3B49FB"/>
    <w:multiLevelType w:val="hybridMultilevel"/>
    <w:tmpl w:val="4920B6F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8">
    <w:nsid w:val="1F9B472F"/>
    <w:multiLevelType w:val="hybridMultilevel"/>
    <w:tmpl w:val="3D62396C"/>
    <w:lvl w:ilvl="0" w:tplc="06D2E7F8">
      <w:start w:val="5"/>
      <w:numFmt w:val="bullet"/>
      <w:lvlText w:val="-"/>
      <w:lvlJc w:val="left"/>
      <w:pPr>
        <w:tabs>
          <w:tab w:val="num" w:pos="4200"/>
        </w:tabs>
        <w:ind w:left="420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206B5219"/>
    <w:multiLevelType w:val="hybridMultilevel"/>
    <w:tmpl w:val="8DCEA9F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0">
    <w:nsid w:val="20C149D8"/>
    <w:multiLevelType w:val="multilevel"/>
    <w:tmpl w:val="C96E250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start w:val="3"/>
      <w:numFmt w:val="decimal"/>
      <w:lvlText w:val="%3"/>
      <w:lvlJc w:val="left"/>
      <w:pPr>
        <w:ind w:left="2160" w:hanging="360"/>
      </w:pPr>
      <w:rPr>
        <w:rFonts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22236087"/>
    <w:multiLevelType w:val="hybridMultilevel"/>
    <w:tmpl w:val="E99A7DD4"/>
    <w:lvl w:ilvl="0" w:tplc="59BC1188">
      <w:start w:val="1"/>
      <w:numFmt w:val="decimal"/>
      <w:lvlText w:val="%1."/>
      <w:lvlJc w:val="left"/>
      <w:pPr>
        <w:ind w:left="720" w:hanging="360"/>
      </w:pPr>
      <w:rPr>
        <w:rFonts w:cs="Times New Roman" w:hint="default"/>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2">
    <w:nsid w:val="22246E9D"/>
    <w:multiLevelType w:val="hybridMultilevel"/>
    <w:tmpl w:val="B66CCE00"/>
    <w:lvl w:ilvl="0" w:tplc="0419000F">
      <w:start w:val="1"/>
      <w:numFmt w:val="decimal"/>
      <w:lvlText w:val="%1."/>
      <w:lvlJc w:val="left"/>
      <w:pPr>
        <w:tabs>
          <w:tab w:val="num" w:pos="720"/>
        </w:tabs>
        <w:ind w:left="720" w:hanging="360"/>
      </w:pPr>
      <w:rPr>
        <w:rFonts w:cs="Times New Roman"/>
      </w:rPr>
    </w:lvl>
    <w:lvl w:ilvl="1" w:tplc="2C9815E6" w:tentative="1">
      <w:start w:val="1"/>
      <w:numFmt w:val="lowerLetter"/>
      <w:lvlText w:val="%2."/>
      <w:lvlJc w:val="left"/>
      <w:pPr>
        <w:tabs>
          <w:tab w:val="num" w:pos="1440"/>
        </w:tabs>
        <w:ind w:left="1440" w:hanging="360"/>
      </w:pPr>
      <w:rPr>
        <w:rFonts w:cs="Times New Roman"/>
      </w:rPr>
    </w:lvl>
    <w:lvl w:ilvl="2" w:tplc="64A6A7F2" w:tentative="1">
      <w:start w:val="1"/>
      <w:numFmt w:val="lowerRoman"/>
      <w:lvlText w:val="%3."/>
      <w:lvlJc w:val="right"/>
      <w:pPr>
        <w:tabs>
          <w:tab w:val="num" w:pos="2160"/>
        </w:tabs>
        <w:ind w:left="2160" w:hanging="180"/>
      </w:pPr>
      <w:rPr>
        <w:rFonts w:cs="Times New Roman"/>
      </w:rPr>
    </w:lvl>
    <w:lvl w:ilvl="3" w:tplc="75B0778A" w:tentative="1">
      <w:start w:val="1"/>
      <w:numFmt w:val="decimal"/>
      <w:lvlText w:val="%4."/>
      <w:lvlJc w:val="left"/>
      <w:pPr>
        <w:tabs>
          <w:tab w:val="num" w:pos="2880"/>
        </w:tabs>
        <w:ind w:left="2880" w:hanging="360"/>
      </w:pPr>
      <w:rPr>
        <w:rFonts w:cs="Times New Roman"/>
      </w:rPr>
    </w:lvl>
    <w:lvl w:ilvl="4" w:tplc="70E21CF6" w:tentative="1">
      <w:start w:val="1"/>
      <w:numFmt w:val="lowerLetter"/>
      <w:lvlText w:val="%5."/>
      <w:lvlJc w:val="left"/>
      <w:pPr>
        <w:tabs>
          <w:tab w:val="num" w:pos="3600"/>
        </w:tabs>
        <w:ind w:left="3600" w:hanging="360"/>
      </w:pPr>
      <w:rPr>
        <w:rFonts w:cs="Times New Roman"/>
      </w:rPr>
    </w:lvl>
    <w:lvl w:ilvl="5" w:tplc="51D00B74" w:tentative="1">
      <w:start w:val="1"/>
      <w:numFmt w:val="lowerRoman"/>
      <w:lvlText w:val="%6."/>
      <w:lvlJc w:val="right"/>
      <w:pPr>
        <w:tabs>
          <w:tab w:val="num" w:pos="4320"/>
        </w:tabs>
        <w:ind w:left="4320" w:hanging="180"/>
      </w:pPr>
      <w:rPr>
        <w:rFonts w:cs="Times New Roman"/>
      </w:rPr>
    </w:lvl>
    <w:lvl w:ilvl="6" w:tplc="B2BA2B12" w:tentative="1">
      <w:start w:val="1"/>
      <w:numFmt w:val="decimal"/>
      <w:lvlText w:val="%7."/>
      <w:lvlJc w:val="left"/>
      <w:pPr>
        <w:tabs>
          <w:tab w:val="num" w:pos="5040"/>
        </w:tabs>
        <w:ind w:left="5040" w:hanging="360"/>
      </w:pPr>
      <w:rPr>
        <w:rFonts w:cs="Times New Roman"/>
      </w:rPr>
    </w:lvl>
    <w:lvl w:ilvl="7" w:tplc="B9243906" w:tentative="1">
      <w:start w:val="1"/>
      <w:numFmt w:val="lowerLetter"/>
      <w:lvlText w:val="%8."/>
      <w:lvlJc w:val="left"/>
      <w:pPr>
        <w:tabs>
          <w:tab w:val="num" w:pos="5760"/>
        </w:tabs>
        <w:ind w:left="5760" w:hanging="360"/>
      </w:pPr>
      <w:rPr>
        <w:rFonts w:cs="Times New Roman"/>
      </w:rPr>
    </w:lvl>
    <w:lvl w:ilvl="8" w:tplc="FF260590" w:tentative="1">
      <w:start w:val="1"/>
      <w:numFmt w:val="lowerRoman"/>
      <w:lvlText w:val="%9."/>
      <w:lvlJc w:val="right"/>
      <w:pPr>
        <w:tabs>
          <w:tab w:val="num" w:pos="6480"/>
        </w:tabs>
        <w:ind w:left="6480" w:hanging="180"/>
      </w:pPr>
      <w:rPr>
        <w:rFonts w:cs="Times New Roman"/>
      </w:rPr>
    </w:lvl>
  </w:abstractNum>
  <w:abstractNum w:abstractNumId="53">
    <w:nsid w:val="246155C0"/>
    <w:multiLevelType w:val="hybridMultilevel"/>
    <w:tmpl w:val="84427D2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4">
    <w:nsid w:val="25D63085"/>
    <w:multiLevelType w:val="hybridMultilevel"/>
    <w:tmpl w:val="94E8F4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5">
    <w:nsid w:val="26D315F4"/>
    <w:multiLevelType w:val="hybridMultilevel"/>
    <w:tmpl w:val="CC2AE384"/>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56">
    <w:nsid w:val="271472F9"/>
    <w:multiLevelType w:val="hybridMultilevel"/>
    <w:tmpl w:val="B34E26E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7">
    <w:nsid w:val="28421BB2"/>
    <w:multiLevelType w:val="hybridMultilevel"/>
    <w:tmpl w:val="D6F8639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8">
    <w:nsid w:val="28DD6DDE"/>
    <w:multiLevelType w:val="hybridMultilevel"/>
    <w:tmpl w:val="FF8C407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9">
    <w:nsid w:val="298D3009"/>
    <w:multiLevelType w:val="multilevel"/>
    <w:tmpl w:val="4566B6C6"/>
    <w:lvl w:ilvl="0">
      <w:start w:val="2"/>
      <w:numFmt w:val="decimal"/>
      <w:lvlText w:val="%1."/>
      <w:lvlJc w:val="left"/>
      <w:pPr>
        <w:ind w:left="1080" w:hanging="360"/>
      </w:pPr>
      <w:rPr>
        <w:rFonts w:cs="Times New Roman" w:hint="default"/>
      </w:rPr>
    </w:lvl>
    <w:lvl w:ilvl="1">
      <w:start w:val="1"/>
      <w:numFmt w:val="decimal"/>
      <w:isLgl/>
      <w:lvlText w:val="%1.%2."/>
      <w:lvlJc w:val="left"/>
      <w:pPr>
        <w:ind w:left="1125" w:hanging="405"/>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60">
    <w:nsid w:val="2B2C02FB"/>
    <w:multiLevelType w:val="hybridMultilevel"/>
    <w:tmpl w:val="0880740C"/>
    <w:lvl w:ilvl="0" w:tplc="CF160E7C">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61">
    <w:nsid w:val="2C8763F5"/>
    <w:multiLevelType w:val="multilevel"/>
    <w:tmpl w:val="34EA444E"/>
    <w:lvl w:ilvl="0">
      <w:start w:val="1"/>
      <w:numFmt w:val="decimal"/>
      <w:lvlText w:val="%1."/>
      <w:lvlJc w:val="left"/>
      <w:pPr>
        <w:ind w:left="720" w:hanging="360"/>
      </w:pPr>
      <w:rPr>
        <w:rFonts w:cs="Times New Roman" w:hint="default"/>
      </w:rPr>
    </w:lvl>
    <w:lvl w:ilvl="1">
      <w:start w:val="2"/>
      <w:numFmt w:val="decimal"/>
      <w:isLgl/>
      <w:lvlText w:val="%1.%2."/>
      <w:lvlJc w:val="left"/>
      <w:pPr>
        <w:ind w:left="900" w:hanging="540"/>
      </w:pPr>
      <w:rPr>
        <w:rFonts w:cs="Times New Roman" w:hint="default"/>
      </w:rPr>
    </w:lvl>
    <w:lvl w:ilvl="2">
      <w:start w:val="2"/>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2">
    <w:nsid w:val="2E0F3EBB"/>
    <w:multiLevelType w:val="hybridMultilevel"/>
    <w:tmpl w:val="8134254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3">
    <w:nsid w:val="2EA230B3"/>
    <w:multiLevelType w:val="hybridMultilevel"/>
    <w:tmpl w:val="A6CA36B6"/>
    <w:lvl w:ilvl="0" w:tplc="0419000F">
      <w:start w:val="1"/>
      <w:numFmt w:val="decimal"/>
      <w:lvlText w:val="%1."/>
      <w:lvlJc w:val="left"/>
      <w:pPr>
        <w:ind w:left="720" w:hanging="360"/>
      </w:pPr>
      <w:rPr>
        <w:rFonts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4">
    <w:nsid w:val="2EDF4D1A"/>
    <w:multiLevelType w:val="hybridMultilevel"/>
    <w:tmpl w:val="CC22B46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5">
    <w:nsid w:val="2F255545"/>
    <w:multiLevelType w:val="multilevel"/>
    <w:tmpl w:val="0A826D80"/>
    <w:lvl w:ilvl="0">
      <w:start w:val="1"/>
      <w:numFmt w:val="decimal"/>
      <w:lvlText w:val="%1."/>
      <w:lvlJc w:val="left"/>
      <w:pPr>
        <w:tabs>
          <w:tab w:val="num" w:pos="720"/>
        </w:tabs>
        <w:ind w:left="720" w:hanging="360"/>
      </w:pPr>
      <w:rPr>
        <w:rFonts w:cs="Times New Roman"/>
      </w:rPr>
    </w:lvl>
    <w:lvl w:ilvl="1">
      <w:start w:val="3"/>
      <w:numFmt w:val="decimal"/>
      <w:isLgl/>
      <w:lvlText w:val="%1.%2."/>
      <w:lvlJc w:val="left"/>
      <w:pPr>
        <w:ind w:left="831" w:hanging="40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6">
    <w:nsid w:val="31E61338"/>
    <w:multiLevelType w:val="hybridMultilevel"/>
    <w:tmpl w:val="0CFEEC96"/>
    <w:lvl w:ilvl="0" w:tplc="3512718C">
      <w:numFmt w:val="none"/>
      <w:lvlText w:val=""/>
      <w:lvlJc w:val="left"/>
      <w:pPr>
        <w:ind w:left="1287" w:hanging="360"/>
      </w:pPr>
      <w:rPr>
        <w:rFonts w:cs="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7">
    <w:nsid w:val="32396916"/>
    <w:multiLevelType w:val="hybridMultilevel"/>
    <w:tmpl w:val="75CA654A"/>
    <w:lvl w:ilvl="0" w:tplc="0419000F">
      <w:start w:val="1"/>
      <w:numFmt w:val="decimal"/>
      <w:lvlText w:val="%1."/>
      <w:lvlJc w:val="left"/>
      <w:pPr>
        <w:tabs>
          <w:tab w:val="num" w:pos="643"/>
        </w:tabs>
        <w:ind w:left="643" w:hanging="360"/>
      </w:pPr>
      <w:rPr>
        <w:rFonts w:cs="Times New Roman"/>
      </w:rPr>
    </w:lvl>
    <w:lvl w:ilvl="1" w:tplc="04190019" w:tentative="1">
      <w:start w:val="1"/>
      <w:numFmt w:val="lowerLetter"/>
      <w:lvlText w:val="%2."/>
      <w:lvlJc w:val="left"/>
      <w:pPr>
        <w:tabs>
          <w:tab w:val="num" w:pos="1363"/>
        </w:tabs>
        <w:ind w:left="1363" w:hanging="360"/>
      </w:pPr>
      <w:rPr>
        <w:rFonts w:cs="Times New Roman"/>
      </w:rPr>
    </w:lvl>
    <w:lvl w:ilvl="2" w:tplc="0419001B" w:tentative="1">
      <w:start w:val="1"/>
      <w:numFmt w:val="lowerRoman"/>
      <w:lvlText w:val="%3."/>
      <w:lvlJc w:val="right"/>
      <w:pPr>
        <w:tabs>
          <w:tab w:val="num" w:pos="2083"/>
        </w:tabs>
        <w:ind w:left="2083" w:hanging="180"/>
      </w:pPr>
      <w:rPr>
        <w:rFonts w:cs="Times New Roman"/>
      </w:rPr>
    </w:lvl>
    <w:lvl w:ilvl="3" w:tplc="0419000F" w:tentative="1">
      <w:start w:val="1"/>
      <w:numFmt w:val="decimal"/>
      <w:lvlText w:val="%4."/>
      <w:lvlJc w:val="left"/>
      <w:pPr>
        <w:tabs>
          <w:tab w:val="num" w:pos="2803"/>
        </w:tabs>
        <w:ind w:left="2803" w:hanging="360"/>
      </w:pPr>
      <w:rPr>
        <w:rFonts w:cs="Times New Roman"/>
      </w:rPr>
    </w:lvl>
    <w:lvl w:ilvl="4" w:tplc="04190019" w:tentative="1">
      <w:start w:val="1"/>
      <w:numFmt w:val="lowerLetter"/>
      <w:lvlText w:val="%5."/>
      <w:lvlJc w:val="left"/>
      <w:pPr>
        <w:tabs>
          <w:tab w:val="num" w:pos="3523"/>
        </w:tabs>
        <w:ind w:left="3523" w:hanging="360"/>
      </w:pPr>
      <w:rPr>
        <w:rFonts w:cs="Times New Roman"/>
      </w:rPr>
    </w:lvl>
    <w:lvl w:ilvl="5" w:tplc="0419001B" w:tentative="1">
      <w:start w:val="1"/>
      <w:numFmt w:val="lowerRoman"/>
      <w:lvlText w:val="%6."/>
      <w:lvlJc w:val="right"/>
      <w:pPr>
        <w:tabs>
          <w:tab w:val="num" w:pos="4243"/>
        </w:tabs>
        <w:ind w:left="4243" w:hanging="180"/>
      </w:pPr>
      <w:rPr>
        <w:rFonts w:cs="Times New Roman"/>
      </w:rPr>
    </w:lvl>
    <w:lvl w:ilvl="6" w:tplc="0419000F" w:tentative="1">
      <w:start w:val="1"/>
      <w:numFmt w:val="decimal"/>
      <w:lvlText w:val="%7."/>
      <w:lvlJc w:val="left"/>
      <w:pPr>
        <w:tabs>
          <w:tab w:val="num" w:pos="4963"/>
        </w:tabs>
        <w:ind w:left="4963" w:hanging="360"/>
      </w:pPr>
      <w:rPr>
        <w:rFonts w:cs="Times New Roman"/>
      </w:rPr>
    </w:lvl>
    <w:lvl w:ilvl="7" w:tplc="04190019" w:tentative="1">
      <w:start w:val="1"/>
      <w:numFmt w:val="lowerLetter"/>
      <w:lvlText w:val="%8."/>
      <w:lvlJc w:val="left"/>
      <w:pPr>
        <w:tabs>
          <w:tab w:val="num" w:pos="5683"/>
        </w:tabs>
        <w:ind w:left="5683" w:hanging="360"/>
      </w:pPr>
      <w:rPr>
        <w:rFonts w:cs="Times New Roman"/>
      </w:rPr>
    </w:lvl>
    <w:lvl w:ilvl="8" w:tplc="0419001B" w:tentative="1">
      <w:start w:val="1"/>
      <w:numFmt w:val="lowerRoman"/>
      <w:lvlText w:val="%9."/>
      <w:lvlJc w:val="right"/>
      <w:pPr>
        <w:tabs>
          <w:tab w:val="num" w:pos="6403"/>
        </w:tabs>
        <w:ind w:left="6403" w:hanging="180"/>
      </w:pPr>
      <w:rPr>
        <w:rFonts w:cs="Times New Roman"/>
      </w:rPr>
    </w:lvl>
  </w:abstractNum>
  <w:abstractNum w:abstractNumId="68">
    <w:nsid w:val="34EA316E"/>
    <w:multiLevelType w:val="multilevel"/>
    <w:tmpl w:val="422ACB1E"/>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365519ED"/>
    <w:multiLevelType w:val="hybridMultilevel"/>
    <w:tmpl w:val="57DCF284"/>
    <w:lvl w:ilvl="0" w:tplc="6728FDE2">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70">
    <w:nsid w:val="36B86689"/>
    <w:multiLevelType w:val="hybridMultilevel"/>
    <w:tmpl w:val="8DCEA9F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1">
    <w:nsid w:val="381C48F5"/>
    <w:multiLevelType w:val="hybridMultilevel"/>
    <w:tmpl w:val="8DCEA9F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2">
    <w:nsid w:val="38270070"/>
    <w:multiLevelType w:val="hybridMultilevel"/>
    <w:tmpl w:val="4BC2E34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3">
    <w:nsid w:val="3BC0722C"/>
    <w:multiLevelType w:val="hybridMultilevel"/>
    <w:tmpl w:val="827A182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4">
    <w:nsid w:val="3C54254A"/>
    <w:multiLevelType w:val="hybridMultilevel"/>
    <w:tmpl w:val="85628FE4"/>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75">
    <w:nsid w:val="3D3F5118"/>
    <w:multiLevelType w:val="hybridMultilevel"/>
    <w:tmpl w:val="132C01F4"/>
    <w:lvl w:ilvl="0" w:tplc="3C7CA96E">
      <w:start w:val="2"/>
      <w:numFmt w:val="decimal"/>
      <w:lvlText w:val="%1."/>
      <w:lvlJc w:val="left"/>
      <w:pPr>
        <w:ind w:left="240" w:hanging="358"/>
      </w:pPr>
      <w:rPr>
        <w:rFonts w:ascii="Times New Roman" w:eastAsia="Times New Roman" w:hAnsi="Times New Roman" w:cs="Times New Roman" w:hint="default"/>
        <w:spacing w:val="0"/>
        <w:w w:val="100"/>
        <w:sz w:val="22"/>
        <w:szCs w:val="22"/>
      </w:rPr>
    </w:lvl>
    <w:lvl w:ilvl="1" w:tplc="B560C586">
      <w:numFmt w:val="bullet"/>
      <w:lvlText w:val="•"/>
      <w:lvlJc w:val="left"/>
      <w:pPr>
        <w:ind w:left="1215" w:hanging="358"/>
      </w:pPr>
      <w:rPr>
        <w:rFonts w:hint="default"/>
      </w:rPr>
    </w:lvl>
    <w:lvl w:ilvl="2" w:tplc="5E484CAA">
      <w:numFmt w:val="bullet"/>
      <w:lvlText w:val="•"/>
      <w:lvlJc w:val="left"/>
      <w:pPr>
        <w:ind w:left="2191" w:hanging="358"/>
      </w:pPr>
      <w:rPr>
        <w:rFonts w:hint="default"/>
      </w:rPr>
    </w:lvl>
    <w:lvl w:ilvl="3" w:tplc="8354B01A">
      <w:numFmt w:val="bullet"/>
      <w:lvlText w:val="•"/>
      <w:lvlJc w:val="left"/>
      <w:pPr>
        <w:ind w:left="3167" w:hanging="358"/>
      </w:pPr>
      <w:rPr>
        <w:rFonts w:hint="default"/>
      </w:rPr>
    </w:lvl>
    <w:lvl w:ilvl="4" w:tplc="5E0EA61A">
      <w:numFmt w:val="bullet"/>
      <w:lvlText w:val="•"/>
      <w:lvlJc w:val="left"/>
      <w:pPr>
        <w:ind w:left="4143" w:hanging="358"/>
      </w:pPr>
      <w:rPr>
        <w:rFonts w:hint="default"/>
      </w:rPr>
    </w:lvl>
    <w:lvl w:ilvl="5" w:tplc="A51221EA">
      <w:numFmt w:val="bullet"/>
      <w:lvlText w:val="•"/>
      <w:lvlJc w:val="left"/>
      <w:pPr>
        <w:ind w:left="5119" w:hanging="358"/>
      </w:pPr>
      <w:rPr>
        <w:rFonts w:hint="default"/>
      </w:rPr>
    </w:lvl>
    <w:lvl w:ilvl="6" w:tplc="87844592">
      <w:numFmt w:val="bullet"/>
      <w:lvlText w:val="•"/>
      <w:lvlJc w:val="left"/>
      <w:pPr>
        <w:ind w:left="6095" w:hanging="358"/>
      </w:pPr>
      <w:rPr>
        <w:rFonts w:hint="default"/>
      </w:rPr>
    </w:lvl>
    <w:lvl w:ilvl="7" w:tplc="440E53C0">
      <w:numFmt w:val="bullet"/>
      <w:lvlText w:val="•"/>
      <w:lvlJc w:val="left"/>
      <w:pPr>
        <w:ind w:left="7071" w:hanging="358"/>
      </w:pPr>
      <w:rPr>
        <w:rFonts w:hint="default"/>
      </w:rPr>
    </w:lvl>
    <w:lvl w:ilvl="8" w:tplc="4E86CA56">
      <w:numFmt w:val="bullet"/>
      <w:lvlText w:val="•"/>
      <w:lvlJc w:val="left"/>
      <w:pPr>
        <w:ind w:left="8047" w:hanging="358"/>
      </w:pPr>
      <w:rPr>
        <w:rFonts w:hint="default"/>
      </w:rPr>
    </w:lvl>
  </w:abstractNum>
  <w:abstractNum w:abstractNumId="76">
    <w:nsid w:val="3DE079E9"/>
    <w:multiLevelType w:val="hybridMultilevel"/>
    <w:tmpl w:val="FF923A8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7">
    <w:nsid w:val="3E43445C"/>
    <w:multiLevelType w:val="hybridMultilevel"/>
    <w:tmpl w:val="8208144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8">
    <w:nsid w:val="3E99270C"/>
    <w:multiLevelType w:val="multilevel"/>
    <w:tmpl w:val="A4665ED8"/>
    <w:lvl w:ilvl="0">
      <w:start w:val="1"/>
      <w:numFmt w:val="decimal"/>
      <w:lvlText w:val="%1."/>
      <w:lvlJc w:val="left"/>
      <w:pPr>
        <w:ind w:left="720" w:hanging="360"/>
      </w:pPr>
      <w:rPr>
        <w:rFonts w:cs="Times New Roman" w:hint="default"/>
      </w:rPr>
    </w:lvl>
    <w:lvl w:ilvl="1">
      <w:start w:val="1"/>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79">
    <w:nsid w:val="3F1A08CD"/>
    <w:multiLevelType w:val="hybridMultilevel"/>
    <w:tmpl w:val="8F02C7C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0">
    <w:nsid w:val="3FCB01BE"/>
    <w:multiLevelType w:val="hybridMultilevel"/>
    <w:tmpl w:val="15A2571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1">
    <w:nsid w:val="412209E8"/>
    <w:multiLevelType w:val="hybridMultilevel"/>
    <w:tmpl w:val="E3024F14"/>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2">
    <w:nsid w:val="426F5479"/>
    <w:multiLevelType w:val="hybridMultilevel"/>
    <w:tmpl w:val="4442F29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3">
    <w:nsid w:val="43654C7E"/>
    <w:multiLevelType w:val="multilevel"/>
    <w:tmpl w:val="AA3EA078"/>
    <w:lvl w:ilvl="0">
      <w:start w:val="1"/>
      <w:numFmt w:val="bullet"/>
      <w:pStyle w:val="11"/>
      <w:lvlText w:val=""/>
      <w:lvlJc w:val="left"/>
      <w:pPr>
        <w:tabs>
          <w:tab w:val="num" w:pos="360"/>
        </w:tabs>
        <w:ind w:left="360" w:hanging="360"/>
      </w:pPr>
      <w:rPr>
        <w:rFonts w:ascii="Wingdings" w:hAnsi="Wingdings" w:hint="default"/>
      </w:rPr>
    </w:lvl>
    <w:lvl w:ilvl="1">
      <w:start w:val="1"/>
      <w:numFmt w:val="decimal"/>
      <w:pStyle w:val="1"/>
      <w:lvlText w:val="%1.%2."/>
      <w:lvlJc w:val="left"/>
      <w:pPr>
        <w:tabs>
          <w:tab w:val="num" w:pos="550"/>
        </w:tabs>
        <w:ind w:left="-170" w:firstLine="454"/>
      </w:pPr>
      <w:rPr>
        <w:rFonts w:cs="Times New Roman"/>
        <w:color w:val="auto"/>
      </w:rPr>
    </w:lvl>
    <w:lvl w:ilvl="2">
      <w:start w:val="1"/>
      <w:numFmt w:val="decimal"/>
      <w:lvlText w:val="%1.%2.%3."/>
      <w:lvlJc w:val="left"/>
      <w:pPr>
        <w:tabs>
          <w:tab w:val="num" w:pos="710"/>
        </w:tabs>
        <w:ind w:left="-10" w:firstLine="720"/>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84">
    <w:nsid w:val="437826ED"/>
    <w:multiLevelType w:val="hybridMultilevel"/>
    <w:tmpl w:val="3900FD4A"/>
    <w:lvl w:ilvl="0" w:tplc="1FDA68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437B06F0"/>
    <w:multiLevelType w:val="hybridMultilevel"/>
    <w:tmpl w:val="9F42206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6">
    <w:nsid w:val="445C3DCA"/>
    <w:multiLevelType w:val="hybridMultilevel"/>
    <w:tmpl w:val="8ABCBE96"/>
    <w:lvl w:ilvl="0" w:tplc="FD32F848">
      <w:start w:val="1"/>
      <w:numFmt w:val="decimal"/>
      <w:lvlText w:val="%1."/>
      <w:lvlJc w:val="left"/>
      <w:pPr>
        <w:ind w:left="720" w:hanging="360"/>
      </w:pPr>
      <w:rPr>
        <w:rFonts w:cs="Times New Roman" w:hint="default"/>
        <w:b/>
        <w:i/>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7">
    <w:nsid w:val="4507509B"/>
    <w:multiLevelType w:val="multilevel"/>
    <w:tmpl w:val="B96AB336"/>
    <w:lvl w:ilvl="0">
      <w:start w:val="1"/>
      <w:numFmt w:val="decimal"/>
      <w:lvlText w:val="%1."/>
      <w:lvlJc w:val="left"/>
      <w:pPr>
        <w:ind w:left="720" w:hanging="360"/>
      </w:pPr>
      <w:rPr>
        <w:rFonts w:cs="Times New Roman" w:hint="default"/>
      </w:rPr>
    </w:lvl>
    <w:lvl w:ilvl="1">
      <w:start w:val="2"/>
      <w:numFmt w:val="decimal"/>
      <w:isLgl/>
      <w:lvlText w:val="%1.%2."/>
      <w:lvlJc w:val="left"/>
      <w:pPr>
        <w:ind w:left="900" w:hanging="54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88">
    <w:nsid w:val="46FD1ECD"/>
    <w:multiLevelType w:val="hybridMultilevel"/>
    <w:tmpl w:val="0082BDF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9">
    <w:nsid w:val="47A07FFD"/>
    <w:multiLevelType w:val="hybridMultilevel"/>
    <w:tmpl w:val="CE32FE9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0">
    <w:nsid w:val="47B4167D"/>
    <w:multiLevelType w:val="hybridMultilevel"/>
    <w:tmpl w:val="4ACAB7F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1">
    <w:nsid w:val="48511E51"/>
    <w:multiLevelType w:val="multilevel"/>
    <w:tmpl w:val="C00C1C06"/>
    <w:lvl w:ilvl="0">
      <w:start w:val="1"/>
      <w:numFmt w:val="decimal"/>
      <w:lvlText w:val="%1."/>
      <w:lvlJc w:val="left"/>
      <w:pPr>
        <w:ind w:left="720" w:hanging="360"/>
      </w:pPr>
      <w:rPr>
        <w:rFonts w:cs="Times New Roman" w:hint="default"/>
        <w:b w:val="0"/>
        <w:i w:val="0"/>
      </w:rPr>
    </w:lvl>
    <w:lvl w:ilvl="1">
      <w:start w:val="3"/>
      <w:numFmt w:val="decimal"/>
      <w:isLgl/>
      <w:lvlText w:val="%1.%2."/>
      <w:lvlJc w:val="left"/>
      <w:pPr>
        <w:ind w:left="765" w:hanging="40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92">
    <w:nsid w:val="49A202EC"/>
    <w:multiLevelType w:val="multilevel"/>
    <w:tmpl w:val="83F24874"/>
    <w:lvl w:ilvl="0">
      <w:start w:val="1"/>
      <w:numFmt w:val="decimal"/>
      <w:lvlText w:val="%1."/>
      <w:lvlJc w:val="left"/>
      <w:pPr>
        <w:ind w:left="720" w:hanging="360"/>
      </w:pPr>
      <w:rPr>
        <w:rFonts w:cs="Times New Roman" w:hint="default"/>
      </w:rPr>
    </w:lvl>
    <w:lvl w:ilvl="1">
      <w:start w:val="2"/>
      <w:numFmt w:val="decimal"/>
      <w:isLgl/>
      <w:lvlText w:val="%1.%2."/>
      <w:lvlJc w:val="left"/>
      <w:pPr>
        <w:ind w:left="855" w:hanging="495"/>
      </w:pPr>
      <w:rPr>
        <w:rFonts w:cs="Times New Roman" w:hint="default"/>
      </w:rPr>
    </w:lvl>
    <w:lvl w:ilvl="2">
      <w:start w:val="2"/>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93">
    <w:nsid w:val="4A753D03"/>
    <w:multiLevelType w:val="hybridMultilevel"/>
    <w:tmpl w:val="60645CC6"/>
    <w:lvl w:ilvl="0" w:tplc="93D6073E">
      <w:start w:val="1"/>
      <w:numFmt w:val="decimal"/>
      <w:lvlText w:val="%1."/>
      <w:lvlJc w:val="left"/>
      <w:pPr>
        <w:ind w:left="786" w:hanging="360"/>
      </w:pPr>
      <w:rPr>
        <w:rFonts w:cs="Times New Roman" w:hint="default"/>
        <w:b w:val="0"/>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94">
    <w:nsid w:val="4AB379FF"/>
    <w:multiLevelType w:val="hybridMultilevel"/>
    <w:tmpl w:val="1D76A4E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5">
    <w:nsid w:val="4AC47EA6"/>
    <w:multiLevelType w:val="multilevel"/>
    <w:tmpl w:val="66EE2170"/>
    <w:lvl w:ilvl="0">
      <w:start w:val="1"/>
      <w:numFmt w:val="decimal"/>
      <w:lvlText w:val="%1."/>
      <w:lvlJc w:val="left"/>
      <w:pPr>
        <w:ind w:left="720" w:hanging="360"/>
      </w:pPr>
      <w:rPr>
        <w:rFonts w:cs="Times New Roman"/>
      </w:rPr>
    </w:lvl>
    <w:lvl w:ilvl="1">
      <w:start w:val="2"/>
      <w:numFmt w:val="decimal"/>
      <w:isLgl/>
      <w:lvlText w:val="%1.%2."/>
      <w:lvlJc w:val="left"/>
      <w:pPr>
        <w:ind w:left="900" w:hanging="540"/>
      </w:pPr>
      <w:rPr>
        <w:rFonts w:cs="Times New Roman" w:hint="default"/>
      </w:rPr>
    </w:lvl>
    <w:lvl w:ilvl="2">
      <w:start w:val="2"/>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96">
    <w:nsid w:val="4AD6415D"/>
    <w:multiLevelType w:val="hybridMultilevel"/>
    <w:tmpl w:val="AB02FDB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7">
    <w:nsid w:val="4C4663E6"/>
    <w:multiLevelType w:val="hybridMultilevel"/>
    <w:tmpl w:val="63E6E33C"/>
    <w:lvl w:ilvl="0" w:tplc="0419000F">
      <w:start w:val="1"/>
      <w:numFmt w:val="decimal"/>
      <w:lvlText w:val="%1."/>
      <w:lvlJc w:val="left"/>
      <w:pPr>
        <w:ind w:left="720" w:hanging="360"/>
      </w:pPr>
      <w:rPr>
        <w:rFonts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8">
    <w:nsid w:val="4D2956F3"/>
    <w:multiLevelType w:val="hybridMultilevel"/>
    <w:tmpl w:val="FD7E960C"/>
    <w:lvl w:ilvl="0" w:tplc="4E240ED0">
      <w:start w:val="1"/>
      <w:numFmt w:val="bullet"/>
      <w:lvlText w:val="-"/>
      <w:lvlJc w:val="left"/>
      <w:pPr>
        <w:tabs>
          <w:tab w:val="num" w:pos="907"/>
        </w:tabs>
        <w:ind w:firstLine="68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9">
    <w:nsid w:val="4E3916F8"/>
    <w:multiLevelType w:val="hybridMultilevel"/>
    <w:tmpl w:val="AA68DBE4"/>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00">
    <w:nsid w:val="4F901248"/>
    <w:multiLevelType w:val="hybridMultilevel"/>
    <w:tmpl w:val="7AE28B46"/>
    <w:lvl w:ilvl="0" w:tplc="82A6AD70">
      <w:start w:val="1"/>
      <w:numFmt w:val="decimal"/>
      <w:lvlText w:val="%1."/>
      <w:lvlJc w:val="left"/>
      <w:pPr>
        <w:tabs>
          <w:tab w:val="num" w:pos="644"/>
        </w:tabs>
        <w:ind w:left="644" w:hanging="360"/>
      </w:pPr>
      <w:rPr>
        <w:rFonts w:cs="Times New Roman" w:hint="default"/>
        <w:b w:val="0"/>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01">
    <w:nsid w:val="50133B06"/>
    <w:multiLevelType w:val="hybridMultilevel"/>
    <w:tmpl w:val="880CA29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2">
    <w:nsid w:val="507B57E1"/>
    <w:multiLevelType w:val="hybridMultilevel"/>
    <w:tmpl w:val="E316706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3">
    <w:nsid w:val="516F508E"/>
    <w:multiLevelType w:val="hybridMultilevel"/>
    <w:tmpl w:val="17CC3452"/>
    <w:lvl w:ilvl="0" w:tplc="4E240ED0">
      <w:start w:val="1"/>
      <w:numFmt w:val="bullet"/>
      <w:lvlText w:val="-"/>
      <w:lvlJc w:val="left"/>
      <w:pPr>
        <w:tabs>
          <w:tab w:val="num" w:pos="1447"/>
        </w:tabs>
        <w:ind w:left="540" w:firstLine="680"/>
      </w:pPr>
      <w:rPr>
        <w:rFonts w:ascii="Courier New" w:hAnsi="Courier New"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04">
    <w:nsid w:val="5235019C"/>
    <w:multiLevelType w:val="multilevel"/>
    <w:tmpl w:val="EA6AA44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start w:val="3"/>
      <w:numFmt w:val="decimal"/>
      <w:lvlText w:val="%3"/>
      <w:lvlJc w:val="left"/>
      <w:pPr>
        <w:ind w:left="2160" w:hanging="360"/>
      </w:pPr>
      <w:rPr>
        <w:rFonts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nsid w:val="52BF269E"/>
    <w:multiLevelType w:val="multilevel"/>
    <w:tmpl w:val="3ECA2596"/>
    <w:lvl w:ilvl="0">
      <w:start w:val="1"/>
      <w:numFmt w:val="decimal"/>
      <w:lvlText w:val="%1."/>
      <w:lvlJc w:val="left"/>
      <w:pPr>
        <w:ind w:left="720" w:hanging="360"/>
      </w:pPr>
      <w:rPr>
        <w:rFonts w:cs="Times New Roman" w:hint="default"/>
      </w:rPr>
    </w:lvl>
    <w:lvl w:ilvl="1">
      <w:start w:val="2"/>
      <w:numFmt w:val="decimal"/>
      <w:isLgl/>
      <w:lvlText w:val="%1.%2."/>
      <w:lvlJc w:val="left"/>
      <w:pPr>
        <w:ind w:left="1080" w:hanging="540"/>
      </w:pPr>
      <w:rPr>
        <w:rFonts w:cs="Times New Roman" w:hint="default"/>
      </w:rPr>
    </w:lvl>
    <w:lvl w:ilvl="2">
      <w:start w:val="1"/>
      <w:numFmt w:val="decimal"/>
      <w:isLgl/>
      <w:lvlText w:val="%1.%2.%3."/>
      <w:lvlJc w:val="left"/>
      <w:pPr>
        <w:ind w:left="1855" w:hanging="720"/>
      </w:pPr>
      <w:rPr>
        <w:rFonts w:cs="Times New Roman" w:hint="default"/>
      </w:rPr>
    </w:lvl>
    <w:lvl w:ilvl="3">
      <w:start w:val="1"/>
      <w:numFmt w:val="decimal"/>
      <w:isLgl/>
      <w:lvlText w:val="%1.%2.%3.%4."/>
      <w:lvlJc w:val="left"/>
      <w:pPr>
        <w:ind w:left="162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34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3060" w:hanging="1440"/>
      </w:pPr>
      <w:rPr>
        <w:rFonts w:cs="Times New Roman" w:hint="default"/>
      </w:rPr>
    </w:lvl>
    <w:lvl w:ilvl="8">
      <w:start w:val="1"/>
      <w:numFmt w:val="decimal"/>
      <w:isLgl/>
      <w:lvlText w:val="%1.%2.%3.%4.%5.%6.%7.%8.%9."/>
      <w:lvlJc w:val="left"/>
      <w:pPr>
        <w:ind w:left="3600" w:hanging="1800"/>
      </w:pPr>
      <w:rPr>
        <w:rFonts w:cs="Times New Roman" w:hint="default"/>
      </w:rPr>
    </w:lvl>
  </w:abstractNum>
  <w:abstractNum w:abstractNumId="106">
    <w:nsid w:val="52C17AA0"/>
    <w:multiLevelType w:val="hybridMultilevel"/>
    <w:tmpl w:val="29447A1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7">
    <w:nsid w:val="52FA0895"/>
    <w:multiLevelType w:val="hybridMultilevel"/>
    <w:tmpl w:val="F762F54A"/>
    <w:lvl w:ilvl="0" w:tplc="08CE0502">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537617E4"/>
    <w:multiLevelType w:val="multilevel"/>
    <w:tmpl w:val="6EB6A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nsid w:val="54405E91"/>
    <w:multiLevelType w:val="hybridMultilevel"/>
    <w:tmpl w:val="88DABE2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0">
    <w:nsid w:val="54C96593"/>
    <w:multiLevelType w:val="hybridMultilevel"/>
    <w:tmpl w:val="ECAC07A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1">
    <w:nsid w:val="54D52E62"/>
    <w:multiLevelType w:val="hybridMultilevel"/>
    <w:tmpl w:val="32DCB31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2">
    <w:nsid w:val="55C402CA"/>
    <w:multiLevelType w:val="hybridMultilevel"/>
    <w:tmpl w:val="0682FD7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3">
    <w:nsid w:val="570111C3"/>
    <w:multiLevelType w:val="hybridMultilevel"/>
    <w:tmpl w:val="0532CEDC"/>
    <w:lvl w:ilvl="0" w:tplc="4E240ED0">
      <w:start w:val="1"/>
      <w:numFmt w:val="bullet"/>
      <w:lvlText w:val="-"/>
      <w:lvlJc w:val="left"/>
      <w:pPr>
        <w:tabs>
          <w:tab w:val="num" w:pos="1447"/>
        </w:tabs>
        <w:ind w:left="540" w:firstLine="680"/>
      </w:pPr>
      <w:rPr>
        <w:rFonts w:ascii="Courier New" w:hAnsi="Courier New"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14">
    <w:nsid w:val="58BB3CF9"/>
    <w:multiLevelType w:val="hybridMultilevel"/>
    <w:tmpl w:val="90B03D96"/>
    <w:lvl w:ilvl="0" w:tplc="2A6A974E">
      <w:start w:val="1"/>
      <w:numFmt w:val="decimal"/>
      <w:lvlText w:val="%1."/>
      <w:lvlJc w:val="left"/>
      <w:pPr>
        <w:tabs>
          <w:tab w:val="num" w:pos="720"/>
        </w:tabs>
        <w:ind w:left="720" w:hanging="360"/>
      </w:pPr>
      <w:rPr>
        <w:rFonts w:ascii="Times New Roman" w:eastAsia="Times New Roman" w:hAnsi="Times New Roman" w:cs="Times New Roman"/>
      </w:rPr>
    </w:lvl>
    <w:lvl w:ilvl="1" w:tplc="2C9815E6" w:tentative="1">
      <w:start w:val="1"/>
      <w:numFmt w:val="lowerLetter"/>
      <w:lvlText w:val="%2."/>
      <w:lvlJc w:val="left"/>
      <w:pPr>
        <w:tabs>
          <w:tab w:val="num" w:pos="1440"/>
        </w:tabs>
        <w:ind w:left="1440" w:hanging="360"/>
      </w:pPr>
      <w:rPr>
        <w:rFonts w:cs="Times New Roman"/>
      </w:rPr>
    </w:lvl>
    <w:lvl w:ilvl="2" w:tplc="64A6A7F2">
      <w:start w:val="1"/>
      <w:numFmt w:val="lowerRoman"/>
      <w:lvlText w:val="%3."/>
      <w:lvlJc w:val="right"/>
      <w:pPr>
        <w:tabs>
          <w:tab w:val="num" w:pos="2160"/>
        </w:tabs>
        <w:ind w:left="2160" w:hanging="180"/>
      </w:pPr>
      <w:rPr>
        <w:rFonts w:cs="Times New Roman"/>
      </w:rPr>
    </w:lvl>
    <w:lvl w:ilvl="3" w:tplc="75B0778A" w:tentative="1">
      <w:start w:val="1"/>
      <w:numFmt w:val="decimal"/>
      <w:lvlText w:val="%4."/>
      <w:lvlJc w:val="left"/>
      <w:pPr>
        <w:tabs>
          <w:tab w:val="num" w:pos="2880"/>
        </w:tabs>
        <w:ind w:left="2880" w:hanging="360"/>
      </w:pPr>
      <w:rPr>
        <w:rFonts w:cs="Times New Roman"/>
      </w:rPr>
    </w:lvl>
    <w:lvl w:ilvl="4" w:tplc="70E21CF6" w:tentative="1">
      <w:start w:val="1"/>
      <w:numFmt w:val="lowerLetter"/>
      <w:lvlText w:val="%5."/>
      <w:lvlJc w:val="left"/>
      <w:pPr>
        <w:tabs>
          <w:tab w:val="num" w:pos="3600"/>
        </w:tabs>
        <w:ind w:left="3600" w:hanging="360"/>
      </w:pPr>
      <w:rPr>
        <w:rFonts w:cs="Times New Roman"/>
      </w:rPr>
    </w:lvl>
    <w:lvl w:ilvl="5" w:tplc="51D00B74" w:tentative="1">
      <w:start w:val="1"/>
      <w:numFmt w:val="lowerRoman"/>
      <w:lvlText w:val="%6."/>
      <w:lvlJc w:val="right"/>
      <w:pPr>
        <w:tabs>
          <w:tab w:val="num" w:pos="4320"/>
        </w:tabs>
        <w:ind w:left="4320" w:hanging="180"/>
      </w:pPr>
      <w:rPr>
        <w:rFonts w:cs="Times New Roman"/>
      </w:rPr>
    </w:lvl>
    <w:lvl w:ilvl="6" w:tplc="B2BA2B12" w:tentative="1">
      <w:start w:val="1"/>
      <w:numFmt w:val="decimal"/>
      <w:lvlText w:val="%7."/>
      <w:lvlJc w:val="left"/>
      <w:pPr>
        <w:tabs>
          <w:tab w:val="num" w:pos="5040"/>
        </w:tabs>
        <w:ind w:left="5040" w:hanging="360"/>
      </w:pPr>
      <w:rPr>
        <w:rFonts w:cs="Times New Roman"/>
      </w:rPr>
    </w:lvl>
    <w:lvl w:ilvl="7" w:tplc="B9243906" w:tentative="1">
      <w:start w:val="1"/>
      <w:numFmt w:val="lowerLetter"/>
      <w:lvlText w:val="%8."/>
      <w:lvlJc w:val="left"/>
      <w:pPr>
        <w:tabs>
          <w:tab w:val="num" w:pos="5760"/>
        </w:tabs>
        <w:ind w:left="5760" w:hanging="360"/>
      </w:pPr>
      <w:rPr>
        <w:rFonts w:cs="Times New Roman"/>
      </w:rPr>
    </w:lvl>
    <w:lvl w:ilvl="8" w:tplc="FF260590" w:tentative="1">
      <w:start w:val="1"/>
      <w:numFmt w:val="lowerRoman"/>
      <w:lvlText w:val="%9."/>
      <w:lvlJc w:val="right"/>
      <w:pPr>
        <w:tabs>
          <w:tab w:val="num" w:pos="6480"/>
        </w:tabs>
        <w:ind w:left="6480" w:hanging="180"/>
      </w:pPr>
      <w:rPr>
        <w:rFonts w:cs="Times New Roman"/>
      </w:rPr>
    </w:lvl>
  </w:abstractNum>
  <w:abstractNum w:abstractNumId="115">
    <w:nsid w:val="59153273"/>
    <w:multiLevelType w:val="hybridMultilevel"/>
    <w:tmpl w:val="5DC6CE5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6">
    <w:nsid w:val="5A064F2D"/>
    <w:multiLevelType w:val="hybridMultilevel"/>
    <w:tmpl w:val="7FF2CCC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7">
    <w:nsid w:val="5A09602C"/>
    <w:multiLevelType w:val="hybridMultilevel"/>
    <w:tmpl w:val="01AA32A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8">
    <w:nsid w:val="5A5F299A"/>
    <w:multiLevelType w:val="hybridMultilevel"/>
    <w:tmpl w:val="4920B6F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9">
    <w:nsid w:val="5AAD6D70"/>
    <w:multiLevelType w:val="hybridMultilevel"/>
    <w:tmpl w:val="8DCEA9F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0">
    <w:nsid w:val="5BE6611F"/>
    <w:multiLevelType w:val="multilevel"/>
    <w:tmpl w:val="98DE0E4C"/>
    <w:lvl w:ilvl="0">
      <w:start w:val="1"/>
      <w:numFmt w:val="decimal"/>
      <w:lvlText w:val="%1."/>
      <w:lvlJc w:val="left"/>
      <w:pPr>
        <w:ind w:left="720" w:hanging="360"/>
      </w:pPr>
      <w:rPr>
        <w:rFonts w:cs="Times New Roman" w:hint="default"/>
        <w:b/>
        <w:i/>
      </w:rPr>
    </w:lvl>
    <w:lvl w:ilvl="1">
      <w:start w:val="2"/>
      <w:numFmt w:val="decimal"/>
      <w:isLgl/>
      <w:lvlText w:val="%1.%2."/>
      <w:lvlJc w:val="left"/>
      <w:pPr>
        <w:ind w:left="960" w:hanging="600"/>
      </w:pPr>
      <w:rPr>
        <w:rFonts w:eastAsia="Times New Roman" w:cs="Times New Roman" w:hint="default"/>
      </w:rPr>
    </w:lvl>
    <w:lvl w:ilvl="2">
      <w:start w:val="1"/>
      <w:numFmt w:val="decimal"/>
      <w:isLgl/>
      <w:lvlText w:val="%1.%2.%3."/>
      <w:lvlJc w:val="left"/>
      <w:pPr>
        <w:ind w:left="1080" w:hanging="720"/>
      </w:pPr>
      <w:rPr>
        <w:rFonts w:eastAsia="Times New Roman" w:cs="Times New Roman" w:hint="default"/>
      </w:rPr>
    </w:lvl>
    <w:lvl w:ilvl="3">
      <w:start w:val="1"/>
      <w:numFmt w:val="decimal"/>
      <w:isLgl/>
      <w:lvlText w:val="%1.%2.%3.%4."/>
      <w:lvlJc w:val="left"/>
      <w:pPr>
        <w:ind w:left="1080" w:hanging="720"/>
      </w:pPr>
      <w:rPr>
        <w:rFonts w:eastAsia="Times New Roman" w:cs="Times New Roman" w:hint="default"/>
      </w:rPr>
    </w:lvl>
    <w:lvl w:ilvl="4">
      <w:start w:val="1"/>
      <w:numFmt w:val="decimal"/>
      <w:isLgl/>
      <w:lvlText w:val="%1.%2.%3.%4.%5."/>
      <w:lvlJc w:val="left"/>
      <w:pPr>
        <w:ind w:left="1440" w:hanging="1080"/>
      </w:pPr>
      <w:rPr>
        <w:rFonts w:eastAsia="Times New Roman" w:cs="Times New Roman" w:hint="default"/>
      </w:rPr>
    </w:lvl>
    <w:lvl w:ilvl="5">
      <w:start w:val="1"/>
      <w:numFmt w:val="decimal"/>
      <w:isLgl/>
      <w:lvlText w:val="%1.%2.%3.%4.%5.%6."/>
      <w:lvlJc w:val="left"/>
      <w:pPr>
        <w:ind w:left="1440" w:hanging="1080"/>
      </w:pPr>
      <w:rPr>
        <w:rFonts w:eastAsia="Times New Roman" w:cs="Times New Roman" w:hint="default"/>
      </w:rPr>
    </w:lvl>
    <w:lvl w:ilvl="6">
      <w:start w:val="1"/>
      <w:numFmt w:val="decimal"/>
      <w:isLgl/>
      <w:lvlText w:val="%1.%2.%3.%4.%5.%6.%7."/>
      <w:lvlJc w:val="left"/>
      <w:pPr>
        <w:ind w:left="1800" w:hanging="1440"/>
      </w:pPr>
      <w:rPr>
        <w:rFonts w:eastAsia="Times New Roman" w:cs="Times New Roman" w:hint="default"/>
      </w:rPr>
    </w:lvl>
    <w:lvl w:ilvl="7">
      <w:start w:val="1"/>
      <w:numFmt w:val="decimal"/>
      <w:isLgl/>
      <w:lvlText w:val="%1.%2.%3.%4.%5.%6.%7.%8."/>
      <w:lvlJc w:val="left"/>
      <w:pPr>
        <w:ind w:left="1800" w:hanging="1440"/>
      </w:pPr>
      <w:rPr>
        <w:rFonts w:eastAsia="Times New Roman" w:cs="Times New Roman" w:hint="default"/>
      </w:rPr>
    </w:lvl>
    <w:lvl w:ilvl="8">
      <w:start w:val="1"/>
      <w:numFmt w:val="decimal"/>
      <w:isLgl/>
      <w:lvlText w:val="%1.%2.%3.%4.%5.%6.%7.%8.%9."/>
      <w:lvlJc w:val="left"/>
      <w:pPr>
        <w:ind w:left="2160" w:hanging="1800"/>
      </w:pPr>
      <w:rPr>
        <w:rFonts w:eastAsia="Times New Roman" w:cs="Times New Roman" w:hint="default"/>
      </w:rPr>
    </w:lvl>
  </w:abstractNum>
  <w:abstractNum w:abstractNumId="121">
    <w:nsid w:val="5C223B42"/>
    <w:multiLevelType w:val="hybridMultilevel"/>
    <w:tmpl w:val="3CBE9724"/>
    <w:lvl w:ilvl="0" w:tplc="0419000F">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22">
    <w:nsid w:val="5D303C5B"/>
    <w:multiLevelType w:val="hybridMultilevel"/>
    <w:tmpl w:val="661CB13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3">
    <w:nsid w:val="5ED15352"/>
    <w:multiLevelType w:val="hybridMultilevel"/>
    <w:tmpl w:val="3BEE6A9C"/>
    <w:lvl w:ilvl="0" w:tplc="725492DC">
      <w:start w:val="1"/>
      <w:numFmt w:val="decimal"/>
      <w:lvlText w:val="%1."/>
      <w:lvlJc w:val="left"/>
      <w:pPr>
        <w:ind w:left="533" w:hanging="300"/>
      </w:pPr>
      <w:rPr>
        <w:rFonts w:ascii="Times New Roman" w:eastAsia="Times New Roman" w:hAnsi="Times New Roman" w:cs="Times New Roman" w:hint="default"/>
        <w:spacing w:val="0"/>
        <w:w w:val="100"/>
        <w:sz w:val="22"/>
        <w:szCs w:val="22"/>
      </w:rPr>
    </w:lvl>
    <w:lvl w:ilvl="1" w:tplc="BDF2814C">
      <w:numFmt w:val="bullet"/>
      <w:lvlText w:val="•"/>
      <w:lvlJc w:val="left"/>
      <w:pPr>
        <w:ind w:left="1485" w:hanging="300"/>
      </w:pPr>
      <w:rPr>
        <w:rFonts w:hint="default"/>
      </w:rPr>
    </w:lvl>
    <w:lvl w:ilvl="2" w:tplc="D7D228A8">
      <w:numFmt w:val="bullet"/>
      <w:lvlText w:val="•"/>
      <w:lvlJc w:val="left"/>
      <w:pPr>
        <w:ind w:left="2431" w:hanging="300"/>
      </w:pPr>
      <w:rPr>
        <w:rFonts w:hint="default"/>
      </w:rPr>
    </w:lvl>
    <w:lvl w:ilvl="3" w:tplc="1902CB24">
      <w:numFmt w:val="bullet"/>
      <w:lvlText w:val="•"/>
      <w:lvlJc w:val="left"/>
      <w:pPr>
        <w:ind w:left="3377" w:hanging="300"/>
      </w:pPr>
      <w:rPr>
        <w:rFonts w:hint="default"/>
      </w:rPr>
    </w:lvl>
    <w:lvl w:ilvl="4" w:tplc="C6A67472">
      <w:numFmt w:val="bullet"/>
      <w:lvlText w:val="•"/>
      <w:lvlJc w:val="left"/>
      <w:pPr>
        <w:ind w:left="4323" w:hanging="300"/>
      </w:pPr>
      <w:rPr>
        <w:rFonts w:hint="default"/>
      </w:rPr>
    </w:lvl>
    <w:lvl w:ilvl="5" w:tplc="C5B2EAB2">
      <w:numFmt w:val="bullet"/>
      <w:lvlText w:val="•"/>
      <w:lvlJc w:val="left"/>
      <w:pPr>
        <w:ind w:left="5269" w:hanging="300"/>
      </w:pPr>
      <w:rPr>
        <w:rFonts w:hint="default"/>
      </w:rPr>
    </w:lvl>
    <w:lvl w:ilvl="6" w:tplc="3030E7FC">
      <w:numFmt w:val="bullet"/>
      <w:lvlText w:val="•"/>
      <w:lvlJc w:val="left"/>
      <w:pPr>
        <w:ind w:left="6215" w:hanging="300"/>
      </w:pPr>
      <w:rPr>
        <w:rFonts w:hint="default"/>
      </w:rPr>
    </w:lvl>
    <w:lvl w:ilvl="7" w:tplc="69B25FF6">
      <w:numFmt w:val="bullet"/>
      <w:lvlText w:val="•"/>
      <w:lvlJc w:val="left"/>
      <w:pPr>
        <w:ind w:left="7161" w:hanging="300"/>
      </w:pPr>
      <w:rPr>
        <w:rFonts w:hint="default"/>
      </w:rPr>
    </w:lvl>
    <w:lvl w:ilvl="8" w:tplc="FA78583E">
      <w:numFmt w:val="bullet"/>
      <w:lvlText w:val="•"/>
      <w:lvlJc w:val="left"/>
      <w:pPr>
        <w:ind w:left="8107" w:hanging="300"/>
      </w:pPr>
      <w:rPr>
        <w:rFonts w:hint="default"/>
      </w:rPr>
    </w:lvl>
  </w:abstractNum>
  <w:abstractNum w:abstractNumId="124">
    <w:nsid w:val="5F4D45A1"/>
    <w:multiLevelType w:val="hybridMultilevel"/>
    <w:tmpl w:val="CEE8283A"/>
    <w:lvl w:ilvl="0" w:tplc="3512718C">
      <w:numFmt w:val="none"/>
      <w:lvlText w:val=""/>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25">
    <w:nsid w:val="5FA33D6E"/>
    <w:multiLevelType w:val="multilevel"/>
    <w:tmpl w:val="CF848562"/>
    <w:lvl w:ilvl="0">
      <w:start w:val="1"/>
      <w:numFmt w:val="decimal"/>
      <w:lvlText w:val="%1."/>
      <w:lvlJc w:val="left"/>
      <w:pPr>
        <w:ind w:left="720" w:hanging="360"/>
      </w:pPr>
      <w:rPr>
        <w:rFonts w:cs="Times New Roman" w:hint="default"/>
        <w:b/>
        <w:i/>
        <w:sz w:val="22"/>
      </w:rPr>
    </w:lvl>
    <w:lvl w:ilvl="1">
      <w:start w:val="2"/>
      <w:numFmt w:val="decimal"/>
      <w:isLgl/>
      <w:lvlText w:val="%1.%2."/>
      <w:lvlJc w:val="left"/>
      <w:pPr>
        <w:ind w:left="1050" w:hanging="540"/>
      </w:pPr>
      <w:rPr>
        <w:rFonts w:cs="Times New Roman" w:hint="default"/>
      </w:rPr>
    </w:lvl>
    <w:lvl w:ilvl="2">
      <w:start w:val="2"/>
      <w:numFmt w:val="decimal"/>
      <w:isLgl/>
      <w:lvlText w:val="%1.%2.%3."/>
      <w:lvlJc w:val="left"/>
      <w:pPr>
        <w:ind w:left="1380" w:hanging="720"/>
      </w:pPr>
      <w:rPr>
        <w:rFonts w:cs="Times New Roman" w:hint="default"/>
      </w:rPr>
    </w:lvl>
    <w:lvl w:ilvl="3">
      <w:start w:val="1"/>
      <w:numFmt w:val="decimal"/>
      <w:isLgl/>
      <w:lvlText w:val="%4."/>
      <w:lvlJc w:val="left"/>
      <w:pPr>
        <w:ind w:left="1530" w:hanging="720"/>
      </w:pPr>
      <w:rPr>
        <w:rFonts w:ascii="Times New Roman" w:eastAsia="Times New Roman" w:hAnsi="Times New Roman" w:cs="Times New Roman" w:hint="default"/>
      </w:rPr>
    </w:lvl>
    <w:lvl w:ilvl="4">
      <w:start w:val="1"/>
      <w:numFmt w:val="decimal"/>
      <w:isLgl/>
      <w:lvlText w:val="%1.%2.%3.%4.%5."/>
      <w:lvlJc w:val="left"/>
      <w:pPr>
        <w:ind w:left="2040" w:hanging="1080"/>
      </w:pPr>
      <w:rPr>
        <w:rFonts w:cs="Times New Roman" w:hint="default"/>
      </w:rPr>
    </w:lvl>
    <w:lvl w:ilvl="5">
      <w:start w:val="1"/>
      <w:numFmt w:val="decimal"/>
      <w:isLgl/>
      <w:lvlText w:val="%1.%2.%3.%4.%5.%6."/>
      <w:lvlJc w:val="left"/>
      <w:pPr>
        <w:ind w:left="2190" w:hanging="1080"/>
      </w:pPr>
      <w:rPr>
        <w:rFonts w:cs="Times New Roman" w:hint="default"/>
      </w:rPr>
    </w:lvl>
    <w:lvl w:ilvl="6">
      <w:start w:val="1"/>
      <w:numFmt w:val="decimal"/>
      <w:isLgl/>
      <w:lvlText w:val="%1.%2.%3.%4.%5.%6.%7."/>
      <w:lvlJc w:val="left"/>
      <w:pPr>
        <w:ind w:left="2700" w:hanging="1440"/>
      </w:pPr>
      <w:rPr>
        <w:rFonts w:cs="Times New Roman" w:hint="default"/>
      </w:rPr>
    </w:lvl>
    <w:lvl w:ilvl="7">
      <w:start w:val="1"/>
      <w:numFmt w:val="decimal"/>
      <w:isLgl/>
      <w:lvlText w:val="%1.%2.%3.%4.%5.%6.%7.%8."/>
      <w:lvlJc w:val="left"/>
      <w:pPr>
        <w:ind w:left="2850" w:hanging="1440"/>
      </w:pPr>
      <w:rPr>
        <w:rFonts w:cs="Times New Roman" w:hint="default"/>
      </w:rPr>
    </w:lvl>
    <w:lvl w:ilvl="8">
      <w:start w:val="1"/>
      <w:numFmt w:val="decimal"/>
      <w:isLgl/>
      <w:lvlText w:val="%1.%2.%3.%4.%5.%6.%7.%8.%9."/>
      <w:lvlJc w:val="left"/>
      <w:pPr>
        <w:ind w:left="3360" w:hanging="1800"/>
      </w:pPr>
      <w:rPr>
        <w:rFonts w:cs="Times New Roman" w:hint="default"/>
      </w:rPr>
    </w:lvl>
  </w:abstractNum>
  <w:abstractNum w:abstractNumId="126">
    <w:nsid w:val="61AA09E1"/>
    <w:multiLevelType w:val="hybridMultilevel"/>
    <w:tmpl w:val="74A8C07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7">
    <w:nsid w:val="625F3568"/>
    <w:multiLevelType w:val="hybridMultilevel"/>
    <w:tmpl w:val="1E9CCF3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8">
    <w:nsid w:val="62E10AB3"/>
    <w:multiLevelType w:val="hybridMultilevel"/>
    <w:tmpl w:val="5718CDF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9">
    <w:nsid w:val="63AE4FE1"/>
    <w:multiLevelType w:val="multilevel"/>
    <w:tmpl w:val="86B07BBC"/>
    <w:lvl w:ilvl="0">
      <w:start w:val="1"/>
      <w:numFmt w:val="decimal"/>
      <w:lvlText w:val="%1."/>
      <w:lvlJc w:val="left"/>
      <w:pPr>
        <w:ind w:left="720" w:hanging="360"/>
      </w:pPr>
      <w:rPr>
        <w:rFonts w:ascii="Times New Roman" w:hAnsi="Times New Roman" w:cs="Times New Roman" w:hint="default"/>
        <w:sz w:val="22"/>
      </w:rPr>
    </w:lvl>
    <w:lvl w:ilvl="1">
      <w:start w:val="2"/>
      <w:numFmt w:val="decimal"/>
      <w:isLgl/>
      <w:lvlText w:val="%1.%2."/>
      <w:lvlJc w:val="left"/>
      <w:pPr>
        <w:ind w:left="1620" w:hanging="540"/>
      </w:pPr>
      <w:rPr>
        <w:rFonts w:cs="Times New Roman" w:hint="default"/>
      </w:rPr>
    </w:lvl>
    <w:lvl w:ilvl="2">
      <w:start w:val="2"/>
      <w:numFmt w:val="decimal"/>
      <w:isLgl/>
      <w:lvlText w:val="%1.%2.%3."/>
      <w:lvlJc w:val="left"/>
      <w:pPr>
        <w:ind w:left="2520" w:hanging="720"/>
      </w:pPr>
      <w:rPr>
        <w:rFonts w:cs="Times New Roman" w:hint="default"/>
      </w:rPr>
    </w:lvl>
    <w:lvl w:ilvl="3">
      <w:start w:val="1"/>
      <w:numFmt w:val="decimal"/>
      <w:isLgl/>
      <w:lvlText w:val="%1.%2.%3.%4."/>
      <w:lvlJc w:val="left"/>
      <w:pPr>
        <w:ind w:left="3240" w:hanging="720"/>
      </w:pPr>
      <w:rPr>
        <w:rFonts w:cs="Times New Roman" w:hint="default"/>
      </w:rPr>
    </w:lvl>
    <w:lvl w:ilvl="4">
      <w:start w:val="1"/>
      <w:numFmt w:val="decimal"/>
      <w:isLgl/>
      <w:lvlText w:val="%1.%2.%3.%4.%5."/>
      <w:lvlJc w:val="left"/>
      <w:pPr>
        <w:ind w:left="4320" w:hanging="1080"/>
      </w:pPr>
      <w:rPr>
        <w:rFonts w:cs="Times New Roman" w:hint="default"/>
      </w:rPr>
    </w:lvl>
    <w:lvl w:ilvl="5">
      <w:start w:val="1"/>
      <w:numFmt w:val="decimal"/>
      <w:isLgl/>
      <w:lvlText w:val="%1.%2.%3.%4.%5.%6."/>
      <w:lvlJc w:val="left"/>
      <w:pPr>
        <w:ind w:left="5040" w:hanging="1080"/>
      </w:pPr>
      <w:rPr>
        <w:rFonts w:cs="Times New Roman" w:hint="default"/>
      </w:rPr>
    </w:lvl>
    <w:lvl w:ilvl="6">
      <w:start w:val="1"/>
      <w:numFmt w:val="decimal"/>
      <w:isLgl/>
      <w:lvlText w:val="%1.%2.%3.%4.%5.%6.%7."/>
      <w:lvlJc w:val="left"/>
      <w:pPr>
        <w:ind w:left="6120" w:hanging="1440"/>
      </w:pPr>
      <w:rPr>
        <w:rFonts w:cs="Times New Roman" w:hint="default"/>
      </w:rPr>
    </w:lvl>
    <w:lvl w:ilvl="7">
      <w:start w:val="1"/>
      <w:numFmt w:val="decimal"/>
      <w:isLgl/>
      <w:lvlText w:val="%1.%2.%3.%4.%5.%6.%7.%8."/>
      <w:lvlJc w:val="left"/>
      <w:pPr>
        <w:ind w:left="6840" w:hanging="1440"/>
      </w:pPr>
      <w:rPr>
        <w:rFonts w:cs="Times New Roman" w:hint="default"/>
      </w:rPr>
    </w:lvl>
    <w:lvl w:ilvl="8">
      <w:start w:val="1"/>
      <w:numFmt w:val="decimal"/>
      <w:isLgl/>
      <w:lvlText w:val="%1.%2.%3.%4.%5.%6.%7.%8.%9."/>
      <w:lvlJc w:val="left"/>
      <w:pPr>
        <w:ind w:left="7920" w:hanging="1800"/>
      </w:pPr>
      <w:rPr>
        <w:rFonts w:cs="Times New Roman" w:hint="default"/>
      </w:rPr>
    </w:lvl>
  </w:abstractNum>
  <w:abstractNum w:abstractNumId="130">
    <w:nsid w:val="645138A9"/>
    <w:multiLevelType w:val="hybridMultilevel"/>
    <w:tmpl w:val="A68E145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1">
    <w:nsid w:val="648A595D"/>
    <w:multiLevelType w:val="hybridMultilevel"/>
    <w:tmpl w:val="B9581354"/>
    <w:lvl w:ilvl="0" w:tplc="C0FAE62C">
      <w:start w:val="1"/>
      <w:numFmt w:val="decimal"/>
      <w:lvlText w:val="%1."/>
      <w:lvlJc w:val="left"/>
      <w:pPr>
        <w:ind w:left="720" w:hanging="360"/>
      </w:pPr>
      <w:rPr>
        <w:rFonts w:ascii="Calibri" w:hAnsi="Calibri" w:cs="Times New Roman" w:hint="default"/>
        <w:b w:val="0"/>
        <w:i w:val="0"/>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2">
    <w:nsid w:val="65F54530"/>
    <w:multiLevelType w:val="hybridMultilevel"/>
    <w:tmpl w:val="8DCEA9F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3">
    <w:nsid w:val="660E71C9"/>
    <w:multiLevelType w:val="hybridMultilevel"/>
    <w:tmpl w:val="A9EE8B3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4">
    <w:nsid w:val="66965832"/>
    <w:multiLevelType w:val="hybridMultilevel"/>
    <w:tmpl w:val="C76C07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5">
    <w:nsid w:val="669B1177"/>
    <w:multiLevelType w:val="hybridMultilevel"/>
    <w:tmpl w:val="73807AF2"/>
    <w:lvl w:ilvl="0" w:tplc="4E240ED0">
      <w:start w:val="1"/>
      <w:numFmt w:val="bullet"/>
      <w:lvlText w:val="-"/>
      <w:lvlJc w:val="left"/>
      <w:pPr>
        <w:tabs>
          <w:tab w:val="num" w:pos="907"/>
        </w:tabs>
        <w:ind w:firstLine="68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6">
    <w:nsid w:val="68135EDC"/>
    <w:multiLevelType w:val="hybridMultilevel"/>
    <w:tmpl w:val="73282DE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7">
    <w:nsid w:val="69A34D25"/>
    <w:multiLevelType w:val="hybridMultilevel"/>
    <w:tmpl w:val="A53A356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8">
    <w:nsid w:val="69AB04DF"/>
    <w:multiLevelType w:val="hybridMultilevel"/>
    <w:tmpl w:val="FE98D262"/>
    <w:lvl w:ilvl="0" w:tplc="908E1B08">
      <w:start w:val="1"/>
      <w:numFmt w:val="decimal"/>
      <w:lvlText w:val="%1."/>
      <w:lvlJc w:val="left"/>
      <w:pPr>
        <w:ind w:left="240" w:hanging="267"/>
      </w:pPr>
      <w:rPr>
        <w:rFonts w:ascii="Times New Roman" w:eastAsia="Times New Roman" w:hAnsi="Times New Roman" w:cs="Times New Roman" w:hint="default"/>
        <w:spacing w:val="0"/>
        <w:w w:val="100"/>
        <w:sz w:val="22"/>
        <w:szCs w:val="22"/>
      </w:rPr>
    </w:lvl>
    <w:lvl w:ilvl="1" w:tplc="AEA2287E">
      <w:numFmt w:val="bullet"/>
      <w:lvlText w:val="•"/>
      <w:lvlJc w:val="left"/>
      <w:pPr>
        <w:ind w:left="1215" w:hanging="267"/>
      </w:pPr>
      <w:rPr>
        <w:rFonts w:hint="default"/>
      </w:rPr>
    </w:lvl>
    <w:lvl w:ilvl="2" w:tplc="B860DBA2">
      <w:numFmt w:val="bullet"/>
      <w:lvlText w:val="•"/>
      <w:lvlJc w:val="left"/>
      <w:pPr>
        <w:ind w:left="2191" w:hanging="267"/>
      </w:pPr>
      <w:rPr>
        <w:rFonts w:hint="default"/>
      </w:rPr>
    </w:lvl>
    <w:lvl w:ilvl="3" w:tplc="919A5296">
      <w:numFmt w:val="bullet"/>
      <w:lvlText w:val="•"/>
      <w:lvlJc w:val="left"/>
      <w:pPr>
        <w:ind w:left="3167" w:hanging="267"/>
      </w:pPr>
      <w:rPr>
        <w:rFonts w:hint="default"/>
      </w:rPr>
    </w:lvl>
    <w:lvl w:ilvl="4" w:tplc="C3A052A0">
      <w:numFmt w:val="bullet"/>
      <w:lvlText w:val="•"/>
      <w:lvlJc w:val="left"/>
      <w:pPr>
        <w:ind w:left="4143" w:hanging="267"/>
      </w:pPr>
      <w:rPr>
        <w:rFonts w:hint="default"/>
      </w:rPr>
    </w:lvl>
    <w:lvl w:ilvl="5" w:tplc="1BCA72EA">
      <w:numFmt w:val="bullet"/>
      <w:lvlText w:val="•"/>
      <w:lvlJc w:val="left"/>
      <w:pPr>
        <w:ind w:left="5119" w:hanging="267"/>
      </w:pPr>
      <w:rPr>
        <w:rFonts w:hint="default"/>
      </w:rPr>
    </w:lvl>
    <w:lvl w:ilvl="6" w:tplc="E6FE3DDA">
      <w:numFmt w:val="bullet"/>
      <w:lvlText w:val="•"/>
      <w:lvlJc w:val="left"/>
      <w:pPr>
        <w:ind w:left="6095" w:hanging="267"/>
      </w:pPr>
      <w:rPr>
        <w:rFonts w:hint="default"/>
      </w:rPr>
    </w:lvl>
    <w:lvl w:ilvl="7" w:tplc="3E1C174E">
      <w:numFmt w:val="bullet"/>
      <w:lvlText w:val="•"/>
      <w:lvlJc w:val="left"/>
      <w:pPr>
        <w:ind w:left="7071" w:hanging="267"/>
      </w:pPr>
      <w:rPr>
        <w:rFonts w:hint="default"/>
      </w:rPr>
    </w:lvl>
    <w:lvl w:ilvl="8" w:tplc="4C18836C">
      <w:numFmt w:val="bullet"/>
      <w:lvlText w:val="•"/>
      <w:lvlJc w:val="left"/>
      <w:pPr>
        <w:ind w:left="8047" w:hanging="267"/>
      </w:pPr>
      <w:rPr>
        <w:rFonts w:hint="default"/>
      </w:rPr>
    </w:lvl>
  </w:abstractNum>
  <w:abstractNum w:abstractNumId="139">
    <w:nsid w:val="6A2561BD"/>
    <w:multiLevelType w:val="hybridMultilevel"/>
    <w:tmpl w:val="83F24F1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0">
    <w:nsid w:val="6AE04F63"/>
    <w:multiLevelType w:val="hybridMultilevel"/>
    <w:tmpl w:val="DDD4B86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1">
    <w:nsid w:val="6C4C7071"/>
    <w:multiLevelType w:val="hybridMultilevel"/>
    <w:tmpl w:val="ECE6ECF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2">
    <w:nsid w:val="6C8E46C1"/>
    <w:multiLevelType w:val="multilevel"/>
    <w:tmpl w:val="2B7486F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start w:val="11"/>
      <w:numFmt w:val="decimal"/>
      <w:lvlText w:val="%3"/>
      <w:lvlJc w:val="left"/>
      <w:pPr>
        <w:ind w:left="2160" w:hanging="360"/>
      </w:pPr>
      <w:rPr>
        <w:rFonts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nsid w:val="6E52106F"/>
    <w:multiLevelType w:val="hybridMultilevel"/>
    <w:tmpl w:val="E356F97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4">
    <w:nsid w:val="6E894225"/>
    <w:multiLevelType w:val="multilevel"/>
    <w:tmpl w:val="D3AE4A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ind w:left="2160" w:hanging="360"/>
      </w:pPr>
      <w:rPr>
        <w:rFonts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
    <w:nsid w:val="6F7A59D4"/>
    <w:multiLevelType w:val="hybridMultilevel"/>
    <w:tmpl w:val="4C48DA3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6">
    <w:nsid w:val="70B650CF"/>
    <w:multiLevelType w:val="multilevel"/>
    <w:tmpl w:val="DE56447C"/>
    <w:lvl w:ilvl="0">
      <w:start w:val="1"/>
      <w:numFmt w:val="decimal"/>
      <w:lvlText w:val="%1."/>
      <w:lvlJc w:val="left"/>
      <w:pPr>
        <w:ind w:left="720" w:hanging="360"/>
      </w:pPr>
      <w:rPr>
        <w:rFonts w:cs="Times New Roman" w:hint="default"/>
      </w:rPr>
    </w:lvl>
    <w:lvl w:ilvl="1">
      <w:start w:val="2"/>
      <w:numFmt w:val="decimal"/>
      <w:isLgl/>
      <w:lvlText w:val="%1.%2."/>
      <w:lvlJc w:val="left"/>
      <w:pPr>
        <w:ind w:left="1440" w:hanging="360"/>
      </w:pPr>
      <w:rPr>
        <w:rFonts w:cs="Times New Roman" w:hint="default"/>
      </w:rPr>
    </w:lvl>
    <w:lvl w:ilvl="2">
      <w:start w:val="1"/>
      <w:numFmt w:val="decimal"/>
      <w:isLgl/>
      <w:lvlText w:val="%1.%2.%3."/>
      <w:lvlJc w:val="left"/>
      <w:pPr>
        <w:ind w:left="2520" w:hanging="720"/>
      </w:pPr>
      <w:rPr>
        <w:rFonts w:cs="Times New Roman" w:hint="default"/>
      </w:rPr>
    </w:lvl>
    <w:lvl w:ilvl="3">
      <w:start w:val="1"/>
      <w:numFmt w:val="decimal"/>
      <w:isLgl/>
      <w:lvlText w:val="%1.%2.%3.%4."/>
      <w:lvlJc w:val="left"/>
      <w:pPr>
        <w:ind w:left="3240" w:hanging="720"/>
      </w:pPr>
      <w:rPr>
        <w:rFonts w:cs="Times New Roman" w:hint="default"/>
      </w:rPr>
    </w:lvl>
    <w:lvl w:ilvl="4">
      <w:start w:val="1"/>
      <w:numFmt w:val="decimal"/>
      <w:isLgl/>
      <w:lvlText w:val="%1.%2.%3.%4.%5."/>
      <w:lvlJc w:val="left"/>
      <w:pPr>
        <w:ind w:left="4320" w:hanging="1080"/>
      </w:pPr>
      <w:rPr>
        <w:rFonts w:cs="Times New Roman" w:hint="default"/>
      </w:rPr>
    </w:lvl>
    <w:lvl w:ilvl="5">
      <w:start w:val="1"/>
      <w:numFmt w:val="decimal"/>
      <w:isLgl/>
      <w:lvlText w:val="%1.%2.%3.%4.%5.%6."/>
      <w:lvlJc w:val="left"/>
      <w:pPr>
        <w:ind w:left="5040" w:hanging="1080"/>
      </w:pPr>
      <w:rPr>
        <w:rFonts w:cs="Times New Roman" w:hint="default"/>
      </w:rPr>
    </w:lvl>
    <w:lvl w:ilvl="6">
      <w:start w:val="1"/>
      <w:numFmt w:val="decimal"/>
      <w:isLgl/>
      <w:lvlText w:val="%1.%2.%3.%4.%5.%6.%7."/>
      <w:lvlJc w:val="left"/>
      <w:pPr>
        <w:ind w:left="6120" w:hanging="1440"/>
      </w:pPr>
      <w:rPr>
        <w:rFonts w:cs="Times New Roman" w:hint="default"/>
      </w:rPr>
    </w:lvl>
    <w:lvl w:ilvl="7">
      <w:start w:val="1"/>
      <w:numFmt w:val="decimal"/>
      <w:isLgl/>
      <w:lvlText w:val="%1.%2.%3.%4.%5.%6.%7.%8."/>
      <w:lvlJc w:val="left"/>
      <w:pPr>
        <w:ind w:left="6840" w:hanging="1440"/>
      </w:pPr>
      <w:rPr>
        <w:rFonts w:cs="Times New Roman" w:hint="default"/>
      </w:rPr>
    </w:lvl>
    <w:lvl w:ilvl="8">
      <w:start w:val="1"/>
      <w:numFmt w:val="decimal"/>
      <w:isLgl/>
      <w:lvlText w:val="%1.%2.%3.%4.%5.%6.%7.%8.%9."/>
      <w:lvlJc w:val="left"/>
      <w:pPr>
        <w:ind w:left="7920" w:hanging="1800"/>
      </w:pPr>
      <w:rPr>
        <w:rFonts w:cs="Times New Roman" w:hint="default"/>
      </w:rPr>
    </w:lvl>
  </w:abstractNum>
  <w:abstractNum w:abstractNumId="147">
    <w:nsid w:val="716046F1"/>
    <w:multiLevelType w:val="hybridMultilevel"/>
    <w:tmpl w:val="AEA47F8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8">
    <w:nsid w:val="71774396"/>
    <w:multiLevelType w:val="hybridMultilevel"/>
    <w:tmpl w:val="7EC0E89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9">
    <w:nsid w:val="71D41488"/>
    <w:multiLevelType w:val="multilevel"/>
    <w:tmpl w:val="9FBA2D6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start w:val="11"/>
      <w:numFmt w:val="decimal"/>
      <w:lvlText w:val="%3"/>
      <w:lvlJc w:val="left"/>
      <w:pPr>
        <w:ind w:left="2160" w:hanging="360"/>
      </w:pPr>
      <w:rPr>
        <w:rFonts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
    <w:nsid w:val="747612E8"/>
    <w:multiLevelType w:val="hybridMultilevel"/>
    <w:tmpl w:val="1DB04D26"/>
    <w:lvl w:ilvl="0" w:tplc="EAA6A5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1">
    <w:nsid w:val="76597C8C"/>
    <w:multiLevelType w:val="hybridMultilevel"/>
    <w:tmpl w:val="463865D8"/>
    <w:lvl w:ilvl="0" w:tplc="3512718C">
      <w:numFmt w:val="none"/>
      <w:lvlText w:val=""/>
      <w:lvlJc w:val="left"/>
      <w:pPr>
        <w:ind w:left="720" w:hanging="360"/>
      </w:pPr>
      <w:rPr>
        <w:rFonts w:cs="Times New Roman" w:hint="default"/>
      </w:rPr>
    </w:lvl>
    <w:lvl w:ilvl="1" w:tplc="3512718C">
      <w:numFmt w:val="none"/>
      <w:lvlText w:val=""/>
      <w:lvlJc w:val="left"/>
      <w:pPr>
        <w:ind w:left="1785" w:hanging="705"/>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2">
    <w:nsid w:val="76846CAC"/>
    <w:multiLevelType w:val="hybridMultilevel"/>
    <w:tmpl w:val="5ABC6A10"/>
    <w:lvl w:ilvl="0" w:tplc="0419000F">
      <w:start w:val="1"/>
      <w:numFmt w:val="decimal"/>
      <w:lvlText w:val="%1."/>
      <w:lvlJc w:val="left"/>
      <w:pPr>
        <w:ind w:left="720" w:hanging="360"/>
      </w:pPr>
      <w:rPr>
        <w:rFonts w:cs="Times New Roman" w:hint="default"/>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3">
    <w:nsid w:val="768C319D"/>
    <w:multiLevelType w:val="hybridMultilevel"/>
    <w:tmpl w:val="2EDC20B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4">
    <w:nsid w:val="77D73C7E"/>
    <w:multiLevelType w:val="hybridMultilevel"/>
    <w:tmpl w:val="7040A252"/>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55">
    <w:nsid w:val="77DE59A4"/>
    <w:multiLevelType w:val="multilevel"/>
    <w:tmpl w:val="6D140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6">
    <w:nsid w:val="7AB542CC"/>
    <w:multiLevelType w:val="multilevel"/>
    <w:tmpl w:val="7EF6497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start w:val="11"/>
      <w:numFmt w:val="decimal"/>
      <w:lvlText w:val="%3"/>
      <w:lvlJc w:val="left"/>
      <w:pPr>
        <w:ind w:left="3620" w:hanging="360"/>
      </w:pPr>
      <w:rPr>
        <w:rFonts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7">
    <w:nsid w:val="7BC754C4"/>
    <w:multiLevelType w:val="hybridMultilevel"/>
    <w:tmpl w:val="6A12D3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8">
    <w:nsid w:val="7CCE4375"/>
    <w:multiLevelType w:val="multilevel"/>
    <w:tmpl w:val="2FCAAD32"/>
    <w:lvl w:ilvl="0">
      <w:start w:val="1"/>
      <w:numFmt w:val="decimal"/>
      <w:lvlText w:val="%1."/>
      <w:lvlJc w:val="left"/>
      <w:pPr>
        <w:ind w:left="720" w:hanging="360"/>
      </w:pPr>
      <w:rPr>
        <w:rFonts w:cs="Times New Roman" w:hint="default"/>
        <w:b/>
        <w:i/>
      </w:rPr>
    </w:lvl>
    <w:lvl w:ilvl="1">
      <w:start w:val="2"/>
      <w:numFmt w:val="decimal"/>
      <w:isLgl/>
      <w:lvlText w:val="%1.%2."/>
      <w:lvlJc w:val="left"/>
      <w:pPr>
        <w:ind w:left="756" w:hanging="396"/>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59">
    <w:nsid w:val="7F5C32D4"/>
    <w:multiLevelType w:val="hybridMultilevel"/>
    <w:tmpl w:val="5AFC077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0">
    <w:nsid w:val="7FCB5BCE"/>
    <w:multiLevelType w:val="hybridMultilevel"/>
    <w:tmpl w:val="7130AFF8"/>
    <w:lvl w:ilvl="0" w:tplc="0419000F">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num w:numId="1">
    <w:abstractNumId w:val="0"/>
  </w:num>
  <w:num w:numId="2">
    <w:abstractNumId w:val="19"/>
  </w:num>
  <w:num w:numId="3">
    <w:abstractNumId w:val="52"/>
  </w:num>
  <w:num w:numId="4">
    <w:abstractNumId w:val="150"/>
  </w:num>
  <w:num w:numId="5">
    <w:abstractNumId w:val="22"/>
  </w:num>
  <w:num w:numId="6">
    <w:abstractNumId w:val="59"/>
  </w:num>
  <w:num w:numId="7">
    <w:abstractNumId w:val="2"/>
  </w:num>
  <w:num w:numId="8">
    <w:abstractNumId w:val="67"/>
  </w:num>
  <w:num w:numId="9">
    <w:abstractNumId w:val="152"/>
  </w:num>
  <w:num w:numId="10">
    <w:abstractNumId w:val="129"/>
  </w:num>
  <w:num w:numId="11">
    <w:abstractNumId w:val="143"/>
  </w:num>
  <w:num w:numId="12">
    <w:abstractNumId w:val="99"/>
  </w:num>
  <w:num w:numId="13">
    <w:abstractNumId w:val="18"/>
  </w:num>
  <w:num w:numId="14">
    <w:abstractNumId w:val="119"/>
  </w:num>
  <w:num w:numId="15">
    <w:abstractNumId w:val="132"/>
  </w:num>
  <w:num w:numId="16">
    <w:abstractNumId w:val="71"/>
  </w:num>
  <w:num w:numId="17">
    <w:abstractNumId w:val="102"/>
  </w:num>
  <w:num w:numId="18">
    <w:abstractNumId w:val="134"/>
  </w:num>
  <w:num w:numId="19">
    <w:abstractNumId w:val="120"/>
  </w:num>
  <w:num w:numId="20">
    <w:abstractNumId w:val="15"/>
  </w:num>
  <w:num w:numId="21">
    <w:abstractNumId w:val="125"/>
  </w:num>
  <w:num w:numId="22">
    <w:abstractNumId w:val="70"/>
  </w:num>
  <w:num w:numId="23">
    <w:abstractNumId w:val="49"/>
  </w:num>
  <w:num w:numId="24">
    <w:abstractNumId w:val="133"/>
  </w:num>
  <w:num w:numId="25">
    <w:abstractNumId w:val="116"/>
  </w:num>
  <w:num w:numId="26">
    <w:abstractNumId w:val="85"/>
  </w:num>
  <w:num w:numId="27">
    <w:abstractNumId w:val="127"/>
  </w:num>
  <w:num w:numId="28">
    <w:abstractNumId w:val="39"/>
  </w:num>
  <w:num w:numId="29">
    <w:abstractNumId w:val="57"/>
  </w:num>
  <w:num w:numId="30">
    <w:abstractNumId w:val="42"/>
  </w:num>
  <w:num w:numId="31">
    <w:abstractNumId w:val="86"/>
  </w:num>
  <w:num w:numId="32">
    <w:abstractNumId w:val="158"/>
  </w:num>
  <w:num w:numId="33">
    <w:abstractNumId w:val="105"/>
  </w:num>
  <w:num w:numId="34">
    <w:abstractNumId w:val="97"/>
  </w:num>
  <w:num w:numId="35">
    <w:abstractNumId w:val="35"/>
  </w:num>
  <w:num w:numId="36">
    <w:abstractNumId w:val="131"/>
  </w:num>
  <w:num w:numId="37">
    <w:abstractNumId w:val="88"/>
  </w:num>
  <w:num w:numId="38">
    <w:abstractNumId w:val="63"/>
  </w:num>
  <w:num w:numId="39">
    <w:abstractNumId w:val="91"/>
  </w:num>
  <w:num w:numId="40">
    <w:abstractNumId w:val="118"/>
  </w:num>
  <w:num w:numId="41">
    <w:abstractNumId w:val="47"/>
  </w:num>
  <w:num w:numId="42">
    <w:abstractNumId w:val="159"/>
  </w:num>
  <w:num w:numId="43">
    <w:abstractNumId w:val="94"/>
  </w:num>
  <w:num w:numId="44">
    <w:abstractNumId w:val="40"/>
  </w:num>
  <w:num w:numId="45">
    <w:abstractNumId w:val="84"/>
  </w:num>
  <w:num w:numId="46">
    <w:abstractNumId w:val="25"/>
  </w:num>
  <w:num w:numId="47">
    <w:abstractNumId w:val="111"/>
  </w:num>
  <w:num w:numId="48">
    <w:abstractNumId w:val="60"/>
  </w:num>
  <w:num w:numId="49">
    <w:abstractNumId w:val="6"/>
  </w:num>
  <w:num w:numId="50">
    <w:abstractNumId w:val="43"/>
  </w:num>
  <w:num w:numId="51">
    <w:abstractNumId w:val="114"/>
  </w:num>
  <w:num w:numId="52">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93"/>
  </w:num>
  <w:num w:numId="54">
    <w:abstractNumId w:val="34"/>
  </w:num>
  <w:num w:numId="55">
    <w:abstractNumId w:val="14"/>
  </w:num>
  <w:num w:numId="56">
    <w:abstractNumId w:val="9"/>
  </w:num>
  <w:num w:numId="57">
    <w:abstractNumId w:val="54"/>
  </w:num>
  <w:num w:numId="58">
    <w:abstractNumId w:val="90"/>
  </w:num>
  <w:num w:numId="59">
    <w:abstractNumId w:val="44"/>
  </w:num>
  <w:num w:numId="60">
    <w:abstractNumId w:val="112"/>
  </w:num>
  <w:num w:numId="61">
    <w:abstractNumId w:val="62"/>
  </w:num>
  <w:num w:numId="62">
    <w:abstractNumId w:val="73"/>
  </w:num>
  <w:num w:numId="63">
    <w:abstractNumId w:val="21"/>
  </w:num>
  <w:num w:numId="64">
    <w:abstractNumId w:val="122"/>
  </w:num>
  <w:num w:numId="65">
    <w:abstractNumId w:val="10"/>
  </w:num>
  <w:num w:numId="66">
    <w:abstractNumId w:val="26"/>
  </w:num>
  <w:num w:numId="67">
    <w:abstractNumId w:val="146"/>
  </w:num>
  <w:num w:numId="68">
    <w:abstractNumId w:val="109"/>
  </w:num>
  <w:num w:numId="69">
    <w:abstractNumId w:val="72"/>
  </w:num>
  <w:num w:numId="70">
    <w:abstractNumId w:val="117"/>
  </w:num>
  <w:num w:numId="71">
    <w:abstractNumId w:val="45"/>
  </w:num>
  <w:num w:numId="72">
    <w:abstractNumId w:val="80"/>
  </w:num>
  <w:num w:numId="73">
    <w:abstractNumId w:val="16"/>
  </w:num>
  <w:num w:numId="74">
    <w:abstractNumId w:val="7"/>
  </w:num>
  <w:num w:numId="75">
    <w:abstractNumId w:val="140"/>
  </w:num>
  <w:num w:numId="76">
    <w:abstractNumId w:val="145"/>
  </w:num>
  <w:num w:numId="77">
    <w:abstractNumId w:val="148"/>
  </w:num>
  <w:num w:numId="78">
    <w:abstractNumId w:val="79"/>
  </w:num>
  <w:num w:numId="79">
    <w:abstractNumId w:val="96"/>
  </w:num>
  <w:num w:numId="80">
    <w:abstractNumId w:val="137"/>
  </w:num>
  <w:num w:numId="81">
    <w:abstractNumId w:val="65"/>
  </w:num>
  <w:num w:numId="82">
    <w:abstractNumId w:val="92"/>
  </w:num>
  <w:num w:numId="83">
    <w:abstractNumId w:val="8"/>
  </w:num>
  <w:num w:numId="84">
    <w:abstractNumId w:val="61"/>
  </w:num>
  <w:num w:numId="85">
    <w:abstractNumId w:val="17"/>
  </w:num>
  <w:num w:numId="86">
    <w:abstractNumId w:val="31"/>
  </w:num>
  <w:num w:numId="87">
    <w:abstractNumId w:val="11"/>
  </w:num>
  <w:num w:numId="88">
    <w:abstractNumId w:val="24"/>
  </w:num>
  <w:num w:numId="89">
    <w:abstractNumId w:val="139"/>
  </w:num>
  <w:num w:numId="90">
    <w:abstractNumId w:val="13"/>
  </w:num>
  <w:num w:numId="91">
    <w:abstractNumId w:val="12"/>
  </w:num>
  <w:num w:numId="92">
    <w:abstractNumId w:val="130"/>
  </w:num>
  <w:num w:numId="93">
    <w:abstractNumId w:val="87"/>
  </w:num>
  <w:num w:numId="94">
    <w:abstractNumId w:val="76"/>
  </w:num>
  <w:num w:numId="95">
    <w:abstractNumId w:val="23"/>
  </w:num>
  <w:num w:numId="96">
    <w:abstractNumId w:val="101"/>
  </w:num>
  <w:num w:numId="97">
    <w:abstractNumId w:val="20"/>
  </w:num>
  <w:num w:numId="98">
    <w:abstractNumId w:val="53"/>
  </w:num>
  <w:num w:numId="99">
    <w:abstractNumId w:val="30"/>
  </w:num>
  <w:num w:numId="100">
    <w:abstractNumId w:val="64"/>
  </w:num>
  <w:num w:numId="101">
    <w:abstractNumId w:val="141"/>
  </w:num>
  <w:num w:numId="102">
    <w:abstractNumId w:val="36"/>
  </w:num>
  <w:num w:numId="103">
    <w:abstractNumId w:val="58"/>
  </w:num>
  <w:num w:numId="104">
    <w:abstractNumId w:val="153"/>
  </w:num>
  <w:num w:numId="105">
    <w:abstractNumId w:val="136"/>
  </w:num>
  <w:num w:numId="106">
    <w:abstractNumId w:val="142"/>
  </w:num>
  <w:num w:numId="107">
    <w:abstractNumId w:val="95"/>
  </w:num>
  <w:num w:numId="108">
    <w:abstractNumId w:val="107"/>
  </w:num>
  <w:num w:numId="109">
    <w:abstractNumId w:val="124"/>
  </w:num>
  <w:num w:numId="110">
    <w:abstractNumId w:val="68"/>
  </w:num>
  <w:num w:numId="111">
    <w:abstractNumId w:val="156"/>
  </w:num>
  <w:num w:numId="112">
    <w:abstractNumId w:val="50"/>
  </w:num>
  <w:num w:numId="113">
    <w:abstractNumId w:val="155"/>
  </w:num>
  <w:num w:numId="114">
    <w:abstractNumId w:val="149"/>
  </w:num>
  <w:num w:numId="115">
    <w:abstractNumId w:val="104"/>
  </w:num>
  <w:num w:numId="116">
    <w:abstractNumId w:val="108"/>
  </w:num>
  <w:num w:numId="117">
    <w:abstractNumId w:val="144"/>
  </w:num>
  <w:num w:numId="118">
    <w:abstractNumId w:val="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41"/>
  </w:num>
  <w:num w:numId="120">
    <w:abstractNumId w:val="32"/>
  </w:num>
  <w:num w:numId="121">
    <w:abstractNumId w:val="121"/>
  </w:num>
  <w:num w:numId="122">
    <w:abstractNumId w:val="157"/>
  </w:num>
  <w:num w:numId="123">
    <w:abstractNumId w:val="78"/>
  </w:num>
  <w:num w:numId="124">
    <w:abstractNumId w:val="160"/>
  </w:num>
  <w:num w:numId="125">
    <w:abstractNumId w:val="51"/>
  </w:num>
  <w:num w:numId="126">
    <w:abstractNumId w:val="56"/>
  </w:num>
  <w:num w:numId="127">
    <w:abstractNumId w:val="5"/>
  </w:num>
  <w:num w:numId="128">
    <w:abstractNumId w:val="100"/>
  </w:num>
  <w:num w:numId="129">
    <w:abstractNumId w:val="110"/>
  </w:num>
  <w:num w:numId="130">
    <w:abstractNumId w:val="55"/>
  </w:num>
  <w:num w:numId="131">
    <w:abstractNumId w:val="37"/>
  </w:num>
  <w:num w:numId="132">
    <w:abstractNumId w:val="28"/>
  </w:num>
  <w:num w:numId="133">
    <w:abstractNumId w:val="69"/>
  </w:num>
  <w:num w:numId="134">
    <w:abstractNumId w:val="77"/>
  </w:num>
  <w:num w:numId="135">
    <w:abstractNumId w:val="4"/>
  </w:num>
  <w:num w:numId="136">
    <w:abstractNumId w:val="3"/>
  </w:num>
  <w:num w:numId="137">
    <w:abstractNumId w:val="74"/>
  </w:num>
  <w:num w:numId="138">
    <w:abstractNumId w:val="66"/>
  </w:num>
  <w:num w:numId="139">
    <w:abstractNumId w:val="27"/>
  </w:num>
  <w:num w:numId="140">
    <w:abstractNumId w:val="151"/>
  </w:num>
  <w:num w:numId="141">
    <w:abstractNumId w:val="138"/>
  </w:num>
  <w:num w:numId="142">
    <w:abstractNumId w:val="38"/>
  </w:num>
  <w:num w:numId="143">
    <w:abstractNumId w:val="75"/>
  </w:num>
  <w:num w:numId="144">
    <w:abstractNumId w:val="123"/>
  </w:num>
  <w:num w:numId="145">
    <w:abstractNumId w:val="98"/>
  </w:num>
  <w:num w:numId="146">
    <w:abstractNumId w:val="135"/>
  </w:num>
  <w:num w:numId="147">
    <w:abstractNumId w:val="82"/>
  </w:num>
  <w:num w:numId="148">
    <w:abstractNumId w:val="46"/>
  </w:num>
  <w:num w:numId="149">
    <w:abstractNumId w:val="89"/>
  </w:num>
  <w:num w:numId="150">
    <w:abstractNumId w:val="103"/>
  </w:num>
  <w:num w:numId="151">
    <w:abstractNumId w:val="113"/>
  </w:num>
  <w:num w:numId="152">
    <w:abstractNumId w:val="48"/>
  </w:num>
  <w:num w:numId="153">
    <w:abstractNumId w:val="128"/>
  </w:num>
  <w:num w:numId="154">
    <w:abstractNumId w:val="115"/>
  </w:num>
  <w:num w:numId="155">
    <w:abstractNumId w:val="154"/>
  </w:num>
  <w:num w:numId="156">
    <w:abstractNumId w:val="33"/>
  </w:num>
  <w:num w:numId="157">
    <w:abstractNumId w:val="147"/>
  </w:num>
  <w:num w:numId="158">
    <w:abstractNumId w:val="29"/>
  </w:num>
  <w:num w:numId="159">
    <w:abstractNumId w:val="106"/>
  </w:num>
  <w:num w:numId="160">
    <w:abstractNumId w:val="126"/>
  </w:num>
  <w:num w:numId="161">
    <w:abstractNumId w:val="1"/>
  </w:num>
  <w:numIdMacAtCleanup w:val="1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autoHyphenation/>
  <w:drawingGridHorizontalSpacing w:val="110"/>
  <w:displayHorizontalDrawingGridEvery w:val="2"/>
  <w:characterSpacingControl w:val="doNotCompress"/>
  <w:footnotePr>
    <w:footnote w:id="0"/>
    <w:footnote w:id="1"/>
  </w:footnotePr>
  <w:endnotePr>
    <w:endnote w:id="0"/>
    <w:endnote w:id="1"/>
  </w:endnotePr>
  <w:compat/>
  <w:rsids>
    <w:rsidRoot w:val="0018331B"/>
    <w:rsid w:val="000011D2"/>
    <w:rsid w:val="000016CC"/>
    <w:rsid w:val="00001F88"/>
    <w:rsid w:val="000023ED"/>
    <w:rsid w:val="00007137"/>
    <w:rsid w:val="00007C04"/>
    <w:rsid w:val="0001279A"/>
    <w:rsid w:val="0001289A"/>
    <w:rsid w:val="00012F41"/>
    <w:rsid w:val="000165B6"/>
    <w:rsid w:val="00020E80"/>
    <w:rsid w:val="00041532"/>
    <w:rsid w:val="00042346"/>
    <w:rsid w:val="000457F6"/>
    <w:rsid w:val="0004753E"/>
    <w:rsid w:val="000526C4"/>
    <w:rsid w:val="00052942"/>
    <w:rsid w:val="000530D7"/>
    <w:rsid w:val="0005472C"/>
    <w:rsid w:val="00062CC7"/>
    <w:rsid w:val="0006499E"/>
    <w:rsid w:val="00064A86"/>
    <w:rsid w:val="0006619D"/>
    <w:rsid w:val="0006782A"/>
    <w:rsid w:val="0007067D"/>
    <w:rsid w:val="00072900"/>
    <w:rsid w:val="00075220"/>
    <w:rsid w:val="000754D0"/>
    <w:rsid w:val="0007612A"/>
    <w:rsid w:val="0008002F"/>
    <w:rsid w:val="00085476"/>
    <w:rsid w:val="00091C4A"/>
    <w:rsid w:val="00091F78"/>
    <w:rsid w:val="000959E4"/>
    <w:rsid w:val="00095C15"/>
    <w:rsid w:val="00095C84"/>
    <w:rsid w:val="000A5C3F"/>
    <w:rsid w:val="000A7BD4"/>
    <w:rsid w:val="000B1BD1"/>
    <w:rsid w:val="000B1EF0"/>
    <w:rsid w:val="000B3043"/>
    <w:rsid w:val="000C7A24"/>
    <w:rsid w:val="000D04A9"/>
    <w:rsid w:val="000D1C34"/>
    <w:rsid w:val="000D633F"/>
    <w:rsid w:val="000E1517"/>
    <w:rsid w:val="000E180B"/>
    <w:rsid w:val="000E18FB"/>
    <w:rsid w:val="000E2853"/>
    <w:rsid w:val="000E4643"/>
    <w:rsid w:val="000E5852"/>
    <w:rsid w:val="000E66B6"/>
    <w:rsid w:val="000E7A80"/>
    <w:rsid w:val="000F4FDB"/>
    <w:rsid w:val="000F51E1"/>
    <w:rsid w:val="000F5C00"/>
    <w:rsid w:val="000F6EB9"/>
    <w:rsid w:val="001003A1"/>
    <w:rsid w:val="00100CE9"/>
    <w:rsid w:val="00104352"/>
    <w:rsid w:val="00105C34"/>
    <w:rsid w:val="00106D52"/>
    <w:rsid w:val="00106DEE"/>
    <w:rsid w:val="00112203"/>
    <w:rsid w:val="00112541"/>
    <w:rsid w:val="0011626A"/>
    <w:rsid w:val="00117CC6"/>
    <w:rsid w:val="001278CB"/>
    <w:rsid w:val="00130CB4"/>
    <w:rsid w:val="00140C90"/>
    <w:rsid w:val="00141E67"/>
    <w:rsid w:val="00142A1F"/>
    <w:rsid w:val="0014540D"/>
    <w:rsid w:val="00146649"/>
    <w:rsid w:val="00146CA5"/>
    <w:rsid w:val="00147ADE"/>
    <w:rsid w:val="00152FD2"/>
    <w:rsid w:val="00153832"/>
    <w:rsid w:val="001547FB"/>
    <w:rsid w:val="00156172"/>
    <w:rsid w:val="00164B1F"/>
    <w:rsid w:val="001663BC"/>
    <w:rsid w:val="00171FF3"/>
    <w:rsid w:val="00175B15"/>
    <w:rsid w:val="001773DA"/>
    <w:rsid w:val="00180EE3"/>
    <w:rsid w:val="001811EE"/>
    <w:rsid w:val="00181FF3"/>
    <w:rsid w:val="0018222A"/>
    <w:rsid w:val="0018331B"/>
    <w:rsid w:val="00184334"/>
    <w:rsid w:val="00186192"/>
    <w:rsid w:val="00186BB3"/>
    <w:rsid w:val="00190E0E"/>
    <w:rsid w:val="00193180"/>
    <w:rsid w:val="0019621B"/>
    <w:rsid w:val="001966C1"/>
    <w:rsid w:val="00197279"/>
    <w:rsid w:val="001A0F32"/>
    <w:rsid w:val="001A108A"/>
    <w:rsid w:val="001B2A59"/>
    <w:rsid w:val="001B4418"/>
    <w:rsid w:val="001B4CEC"/>
    <w:rsid w:val="001B7D86"/>
    <w:rsid w:val="001C0ED1"/>
    <w:rsid w:val="001C42CC"/>
    <w:rsid w:val="001C4EAF"/>
    <w:rsid w:val="001C5939"/>
    <w:rsid w:val="001C5B79"/>
    <w:rsid w:val="001C6DB0"/>
    <w:rsid w:val="001D0EFE"/>
    <w:rsid w:val="001D0FA0"/>
    <w:rsid w:val="001D168F"/>
    <w:rsid w:val="001D30A0"/>
    <w:rsid w:val="001D3349"/>
    <w:rsid w:val="001D54D7"/>
    <w:rsid w:val="001D57E1"/>
    <w:rsid w:val="001D61BC"/>
    <w:rsid w:val="001E1BC0"/>
    <w:rsid w:val="001F03EB"/>
    <w:rsid w:val="001F13B0"/>
    <w:rsid w:val="001F1F74"/>
    <w:rsid w:val="001F50B5"/>
    <w:rsid w:val="001F696E"/>
    <w:rsid w:val="00201F22"/>
    <w:rsid w:val="00202711"/>
    <w:rsid w:val="00202CCD"/>
    <w:rsid w:val="002057EB"/>
    <w:rsid w:val="002060D1"/>
    <w:rsid w:val="00206DC8"/>
    <w:rsid w:val="0021043F"/>
    <w:rsid w:val="0021289D"/>
    <w:rsid w:val="002133AE"/>
    <w:rsid w:val="00213D29"/>
    <w:rsid w:val="00215F3D"/>
    <w:rsid w:val="00223183"/>
    <w:rsid w:val="00223C4D"/>
    <w:rsid w:val="0023039C"/>
    <w:rsid w:val="00230AD5"/>
    <w:rsid w:val="00233ABD"/>
    <w:rsid w:val="002404F5"/>
    <w:rsid w:val="0024359E"/>
    <w:rsid w:val="002452DF"/>
    <w:rsid w:val="0025058A"/>
    <w:rsid w:val="00252107"/>
    <w:rsid w:val="00252A52"/>
    <w:rsid w:val="002542C0"/>
    <w:rsid w:val="00260B23"/>
    <w:rsid w:val="002760F3"/>
    <w:rsid w:val="00276175"/>
    <w:rsid w:val="0027717A"/>
    <w:rsid w:val="00283A04"/>
    <w:rsid w:val="00290AC3"/>
    <w:rsid w:val="002916B6"/>
    <w:rsid w:val="002926E8"/>
    <w:rsid w:val="002942CB"/>
    <w:rsid w:val="00294F74"/>
    <w:rsid w:val="002950E8"/>
    <w:rsid w:val="0029628F"/>
    <w:rsid w:val="002968EA"/>
    <w:rsid w:val="00297A01"/>
    <w:rsid w:val="00297C68"/>
    <w:rsid w:val="002A0ABC"/>
    <w:rsid w:val="002A4A89"/>
    <w:rsid w:val="002A55DC"/>
    <w:rsid w:val="002A5AE9"/>
    <w:rsid w:val="002B0788"/>
    <w:rsid w:val="002B0F64"/>
    <w:rsid w:val="002B109C"/>
    <w:rsid w:val="002B2150"/>
    <w:rsid w:val="002B4130"/>
    <w:rsid w:val="002B5C49"/>
    <w:rsid w:val="002B5C5B"/>
    <w:rsid w:val="002B61F0"/>
    <w:rsid w:val="002C4887"/>
    <w:rsid w:val="002C4E8B"/>
    <w:rsid w:val="002D1E9D"/>
    <w:rsid w:val="002D2296"/>
    <w:rsid w:val="002D6D00"/>
    <w:rsid w:val="002E5E6F"/>
    <w:rsid w:val="002F19C8"/>
    <w:rsid w:val="002F658A"/>
    <w:rsid w:val="0030154A"/>
    <w:rsid w:val="00302005"/>
    <w:rsid w:val="00304E37"/>
    <w:rsid w:val="0030531C"/>
    <w:rsid w:val="00306143"/>
    <w:rsid w:val="003065F1"/>
    <w:rsid w:val="00306619"/>
    <w:rsid w:val="00311595"/>
    <w:rsid w:val="0031492A"/>
    <w:rsid w:val="00315A80"/>
    <w:rsid w:val="003207F5"/>
    <w:rsid w:val="00321C14"/>
    <w:rsid w:val="00324ED0"/>
    <w:rsid w:val="00325FF4"/>
    <w:rsid w:val="0033013B"/>
    <w:rsid w:val="00332233"/>
    <w:rsid w:val="0033297A"/>
    <w:rsid w:val="00333A29"/>
    <w:rsid w:val="00341B72"/>
    <w:rsid w:val="003454D3"/>
    <w:rsid w:val="00345B6C"/>
    <w:rsid w:val="0034605C"/>
    <w:rsid w:val="00346510"/>
    <w:rsid w:val="003471C3"/>
    <w:rsid w:val="00352581"/>
    <w:rsid w:val="003525B6"/>
    <w:rsid w:val="00356D47"/>
    <w:rsid w:val="00360500"/>
    <w:rsid w:val="00364D8F"/>
    <w:rsid w:val="00365E13"/>
    <w:rsid w:val="003660E3"/>
    <w:rsid w:val="00375C5D"/>
    <w:rsid w:val="00376674"/>
    <w:rsid w:val="00377009"/>
    <w:rsid w:val="0037703B"/>
    <w:rsid w:val="00380B75"/>
    <w:rsid w:val="00383A11"/>
    <w:rsid w:val="003850E5"/>
    <w:rsid w:val="003915A9"/>
    <w:rsid w:val="003A0B9B"/>
    <w:rsid w:val="003A0F7D"/>
    <w:rsid w:val="003A6FFA"/>
    <w:rsid w:val="003B1D8C"/>
    <w:rsid w:val="003B6DCB"/>
    <w:rsid w:val="003B7909"/>
    <w:rsid w:val="003C002F"/>
    <w:rsid w:val="003C18FC"/>
    <w:rsid w:val="003C4B82"/>
    <w:rsid w:val="003C750B"/>
    <w:rsid w:val="003D04E2"/>
    <w:rsid w:val="003D2AF0"/>
    <w:rsid w:val="003D36D1"/>
    <w:rsid w:val="003D4096"/>
    <w:rsid w:val="003D487D"/>
    <w:rsid w:val="003E115D"/>
    <w:rsid w:val="003E26BE"/>
    <w:rsid w:val="003F0FCD"/>
    <w:rsid w:val="003F349B"/>
    <w:rsid w:val="003F60A9"/>
    <w:rsid w:val="00400045"/>
    <w:rsid w:val="00401213"/>
    <w:rsid w:val="00403D3F"/>
    <w:rsid w:val="004120FA"/>
    <w:rsid w:val="00413C3E"/>
    <w:rsid w:val="00413D4C"/>
    <w:rsid w:val="00415EE8"/>
    <w:rsid w:val="004169B9"/>
    <w:rsid w:val="00417170"/>
    <w:rsid w:val="00420BF3"/>
    <w:rsid w:val="0042367F"/>
    <w:rsid w:val="0042391B"/>
    <w:rsid w:val="004331DA"/>
    <w:rsid w:val="00436B2C"/>
    <w:rsid w:val="0044139C"/>
    <w:rsid w:val="00441DF6"/>
    <w:rsid w:val="00445A58"/>
    <w:rsid w:val="0044667F"/>
    <w:rsid w:val="004531F7"/>
    <w:rsid w:val="00457F4F"/>
    <w:rsid w:val="00460189"/>
    <w:rsid w:val="00462640"/>
    <w:rsid w:val="00470052"/>
    <w:rsid w:val="00470C9E"/>
    <w:rsid w:val="004716F0"/>
    <w:rsid w:val="00472A06"/>
    <w:rsid w:val="00476FFD"/>
    <w:rsid w:val="004772FB"/>
    <w:rsid w:val="00477F41"/>
    <w:rsid w:val="0048069C"/>
    <w:rsid w:val="00483122"/>
    <w:rsid w:val="00486200"/>
    <w:rsid w:val="00486866"/>
    <w:rsid w:val="00486EA6"/>
    <w:rsid w:val="004908E5"/>
    <w:rsid w:val="0049274A"/>
    <w:rsid w:val="00493B5F"/>
    <w:rsid w:val="00494D88"/>
    <w:rsid w:val="004A0600"/>
    <w:rsid w:val="004A30A8"/>
    <w:rsid w:val="004A3722"/>
    <w:rsid w:val="004A3C1E"/>
    <w:rsid w:val="004B051D"/>
    <w:rsid w:val="004B05AF"/>
    <w:rsid w:val="004B1B69"/>
    <w:rsid w:val="004B3865"/>
    <w:rsid w:val="004B407F"/>
    <w:rsid w:val="004B43F6"/>
    <w:rsid w:val="004C3AE2"/>
    <w:rsid w:val="004C4305"/>
    <w:rsid w:val="004C5A00"/>
    <w:rsid w:val="004C79FB"/>
    <w:rsid w:val="004D2698"/>
    <w:rsid w:val="004D2CF0"/>
    <w:rsid w:val="004D3955"/>
    <w:rsid w:val="004D3BE4"/>
    <w:rsid w:val="004E0A94"/>
    <w:rsid w:val="004E381C"/>
    <w:rsid w:val="004E3B64"/>
    <w:rsid w:val="004F2D7C"/>
    <w:rsid w:val="004F3669"/>
    <w:rsid w:val="00500C26"/>
    <w:rsid w:val="00502385"/>
    <w:rsid w:val="00505B34"/>
    <w:rsid w:val="00505C2F"/>
    <w:rsid w:val="00512635"/>
    <w:rsid w:val="00515307"/>
    <w:rsid w:val="005161A1"/>
    <w:rsid w:val="00516AEB"/>
    <w:rsid w:val="0051760C"/>
    <w:rsid w:val="00520925"/>
    <w:rsid w:val="005238A8"/>
    <w:rsid w:val="00527DB6"/>
    <w:rsid w:val="005332C0"/>
    <w:rsid w:val="00534BAF"/>
    <w:rsid w:val="00535326"/>
    <w:rsid w:val="00541B87"/>
    <w:rsid w:val="00542642"/>
    <w:rsid w:val="0054368F"/>
    <w:rsid w:val="005451D3"/>
    <w:rsid w:val="00547245"/>
    <w:rsid w:val="0055116C"/>
    <w:rsid w:val="0055522E"/>
    <w:rsid w:val="0055704C"/>
    <w:rsid w:val="005610D4"/>
    <w:rsid w:val="00563B19"/>
    <w:rsid w:val="00564A83"/>
    <w:rsid w:val="00565350"/>
    <w:rsid w:val="00565698"/>
    <w:rsid w:val="00566643"/>
    <w:rsid w:val="00566F21"/>
    <w:rsid w:val="005674D1"/>
    <w:rsid w:val="00567FA4"/>
    <w:rsid w:val="0057429D"/>
    <w:rsid w:val="005761D1"/>
    <w:rsid w:val="00576A04"/>
    <w:rsid w:val="00576F04"/>
    <w:rsid w:val="0058283D"/>
    <w:rsid w:val="00585ED0"/>
    <w:rsid w:val="0058621B"/>
    <w:rsid w:val="005917C9"/>
    <w:rsid w:val="005940D7"/>
    <w:rsid w:val="005945A9"/>
    <w:rsid w:val="00596CBE"/>
    <w:rsid w:val="005A0160"/>
    <w:rsid w:val="005A0ECF"/>
    <w:rsid w:val="005A1F09"/>
    <w:rsid w:val="005A205F"/>
    <w:rsid w:val="005A4C64"/>
    <w:rsid w:val="005A52C2"/>
    <w:rsid w:val="005A5997"/>
    <w:rsid w:val="005B067A"/>
    <w:rsid w:val="005B1D31"/>
    <w:rsid w:val="005B20B0"/>
    <w:rsid w:val="005B4478"/>
    <w:rsid w:val="005B58FA"/>
    <w:rsid w:val="005C0F50"/>
    <w:rsid w:val="005C20C0"/>
    <w:rsid w:val="005C7035"/>
    <w:rsid w:val="005D07D2"/>
    <w:rsid w:val="005D16B8"/>
    <w:rsid w:val="005D43FF"/>
    <w:rsid w:val="005D7474"/>
    <w:rsid w:val="005E0313"/>
    <w:rsid w:val="005E707F"/>
    <w:rsid w:val="005F0B44"/>
    <w:rsid w:val="005F5106"/>
    <w:rsid w:val="005F6368"/>
    <w:rsid w:val="005F6C62"/>
    <w:rsid w:val="00602C75"/>
    <w:rsid w:val="00607AEB"/>
    <w:rsid w:val="00610C72"/>
    <w:rsid w:val="00611389"/>
    <w:rsid w:val="00615CD6"/>
    <w:rsid w:val="0063096D"/>
    <w:rsid w:val="00631DD4"/>
    <w:rsid w:val="006367B2"/>
    <w:rsid w:val="00641332"/>
    <w:rsid w:val="00641C5A"/>
    <w:rsid w:val="00646FDF"/>
    <w:rsid w:val="00652B1C"/>
    <w:rsid w:val="00653D5C"/>
    <w:rsid w:val="00654F36"/>
    <w:rsid w:val="00661783"/>
    <w:rsid w:val="00664E0A"/>
    <w:rsid w:val="006656A7"/>
    <w:rsid w:val="00665A91"/>
    <w:rsid w:val="00667E8C"/>
    <w:rsid w:val="00670E36"/>
    <w:rsid w:val="00676A9D"/>
    <w:rsid w:val="00681452"/>
    <w:rsid w:val="00682ECA"/>
    <w:rsid w:val="00684228"/>
    <w:rsid w:val="006924AA"/>
    <w:rsid w:val="00693C7A"/>
    <w:rsid w:val="006946F2"/>
    <w:rsid w:val="00697248"/>
    <w:rsid w:val="00697A88"/>
    <w:rsid w:val="006A1478"/>
    <w:rsid w:val="006A41B3"/>
    <w:rsid w:val="006A4964"/>
    <w:rsid w:val="006B3350"/>
    <w:rsid w:val="006B3BDD"/>
    <w:rsid w:val="006B421D"/>
    <w:rsid w:val="006B45FF"/>
    <w:rsid w:val="006B507F"/>
    <w:rsid w:val="006B79B7"/>
    <w:rsid w:val="006B7B88"/>
    <w:rsid w:val="006C14AF"/>
    <w:rsid w:val="006C47AE"/>
    <w:rsid w:val="006C7490"/>
    <w:rsid w:val="006D2202"/>
    <w:rsid w:val="006D3D04"/>
    <w:rsid w:val="006D529D"/>
    <w:rsid w:val="006D5725"/>
    <w:rsid w:val="006D6DD4"/>
    <w:rsid w:val="006E034D"/>
    <w:rsid w:val="006E079D"/>
    <w:rsid w:val="006E2792"/>
    <w:rsid w:val="006E36B7"/>
    <w:rsid w:val="006E7BE3"/>
    <w:rsid w:val="006F24DF"/>
    <w:rsid w:val="006F3A4F"/>
    <w:rsid w:val="006F3E16"/>
    <w:rsid w:val="006F3FF6"/>
    <w:rsid w:val="006F6C64"/>
    <w:rsid w:val="006F77D5"/>
    <w:rsid w:val="006F78A3"/>
    <w:rsid w:val="0070007F"/>
    <w:rsid w:val="00701995"/>
    <w:rsid w:val="00703BB4"/>
    <w:rsid w:val="00704D3A"/>
    <w:rsid w:val="00705993"/>
    <w:rsid w:val="007063D7"/>
    <w:rsid w:val="00711B35"/>
    <w:rsid w:val="00711E27"/>
    <w:rsid w:val="0071251D"/>
    <w:rsid w:val="00715C01"/>
    <w:rsid w:val="00717F69"/>
    <w:rsid w:val="00721FF6"/>
    <w:rsid w:val="00730659"/>
    <w:rsid w:val="007312AD"/>
    <w:rsid w:val="00733AEF"/>
    <w:rsid w:val="00735476"/>
    <w:rsid w:val="007357B5"/>
    <w:rsid w:val="0073609D"/>
    <w:rsid w:val="00737F8D"/>
    <w:rsid w:val="0074044B"/>
    <w:rsid w:val="00742D12"/>
    <w:rsid w:val="00743B15"/>
    <w:rsid w:val="00745A4C"/>
    <w:rsid w:val="00747C1C"/>
    <w:rsid w:val="00751316"/>
    <w:rsid w:val="00751C5E"/>
    <w:rsid w:val="00753719"/>
    <w:rsid w:val="007561D7"/>
    <w:rsid w:val="00764A68"/>
    <w:rsid w:val="00764AB5"/>
    <w:rsid w:val="00765407"/>
    <w:rsid w:val="00766787"/>
    <w:rsid w:val="007703C8"/>
    <w:rsid w:val="00771EE3"/>
    <w:rsid w:val="00776EC2"/>
    <w:rsid w:val="00786AC4"/>
    <w:rsid w:val="00787B20"/>
    <w:rsid w:val="00791B1C"/>
    <w:rsid w:val="00793636"/>
    <w:rsid w:val="007A23EA"/>
    <w:rsid w:val="007A2692"/>
    <w:rsid w:val="007A340A"/>
    <w:rsid w:val="007A464B"/>
    <w:rsid w:val="007A7C85"/>
    <w:rsid w:val="007B45C7"/>
    <w:rsid w:val="007C2418"/>
    <w:rsid w:val="007C59E3"/>
    <w:rsid w:val="007C78A8"/>
    <w:rsid w:val="007D4BCF"/>
    <w:rsid w:val="007E0DCA"/>
    <w:rsid w:val="007E144F"/>
    <w:rsid w:val="007E25D0"/>
    <w:rsid w:val="007E269D"/>
    <w:rsid w:val="007E50E3"/>
    <w:rsid w:val="007E6943"/>
    <w:rsid w:val="007E74EF"/>
    <w:rsid w:val="007E76E5"/>
    <w:rsid w:val="007F044B"/>
    <w:rsid w:val="007F09EA"/>
    <w:rsid w:val="007F2B14"/>
    <w:rsid w:val="007F4E5A"/>
    <w:rsid w:val="007F52DF"/>
    <w:rsid w:val="00800198"/>
    <w:rsid w:val="008015B0"/>
    <w:rsid w:val="008031C5"/>
    <w:rsid w:val="008177DA"/>
    <w:rsid w:val="008223DF"/>
    <w:rsid w:val="0082253F"/>
    <w:rsid w:val="00824511"/>
    <w:rsid w:val="008247DF"/>
    <w:rsid w:val="00824C24"/>
    <w:rsid w:val="008260F5"/>
    <w:rsid w:val="008306D5"/>
    <w:rsid w:val="0083175D"/>
    <w:rsid w:val="008328DB"/>
    <w:rsid w:val="0083313F"/>
    <w:rsid w:val="00833298"/>
    <w:rsid w:val="0083460D"/>
    <w:rsid w:val="00836D39"/>
    <w:rsid w:val="008374A0"/>
    <w:rsid w:val="00840C77"/>
    <w:rsid w:val="00841277"/>
    <w:rsid w:val="00842D89"/>
    <w:rsid w:val="00843CAF"/>
    <w:rsid w:val="00846EDE"/>
    <w:rsid w:val="00855B19"/>
    <w:rsid w:val="00864694"/>
    <w:rsid w:val="008709F4"/>
    <w:rsid w:val="008732FD"/>
    <w:rsid w:val="0087693C"/>
    <w:rsid w:val="00876D41"/>
    <w:rsid w:val="008777AB"/>
    <w:rsid w:val="00880097"/>
    <w:rsid w:val="008808F1"/>
    <w:rsid w:val="008825B7"/>
    <w:rsid w:val="00882924"/>
    <w:rsid w:val="00882C5E"/>
    <w:rsid w:val="00883841"/>
    <w:rsid w:val="00885B64"/>
    <w:rsid w:val="00887881"/>
    <w:rsid w:val="00890A11"/>
    <w:rsid w:val="00890A95"/>
    <w:rsid w:val="008A0154"/>
    <w:rsid w:val="008A01BE"/>
    <w:rsid w:val="008A2BB6"/>
    <w:rsid w:val="008A7145"/>
    <w:rsid w:val="008B3234"/>
    <w:rsid w:val="008B4171"/>
    <w:rsid w:val="008B4D75"/>
    <w:rsid w:val="008C246A"/>
    <w:rsid w:val="008C2E3D"/>
    <w:rsid w:val="008C6815"/>
    <w:rsid w:val="008C70FB"/>
    <w:rsid w:val="008D044E"/>
    <w:rsid w:val="008D0F64"/>
    <w:rsid w:val="008D152B"/>
    <w:rsid w:val="008D203A"/>
    <w:rsid w:val="008D4E11"/>
    <w:rsid w:val="008D58DC"/>
    <w:rsid w:val="008D647D"/>
    <w:rsid w:val="008D6655"/>
    <w:rsid w:val="008D6CFF"/>
    <w:rsid w:val="008D7ED3"/>
    <w:rsid w:val="008E03CB"/>
    <w:rsid w:val="008E38A8"/>
    <w:rsid w:val="008E495A"/>
    <w:rsid w:val="008E55E0"/>
    <w:rsid w:val="008E5DE1"/>
    <w:rsid w:val="008E5EE6"/>
    <w:rsid w:val="008E68E3"/>
    <w:rsid w:val="008F10EF"/>
    <w:rsid w:val="008F6F5B"/>
    <w:rsid w:val="00900768"/>
    <w:rsid w:val="00900C41"/>
    <w:rsid w:val="009012C5"/>
    <w:rsid w:val="00903994"/>
    <w:rsid w:val="00906672"/>
    <w:rsid w:val="009074A7"/>
    <w:rsid w:val="009159D7"/>
    <w:rsid w:val="009161A6"/>
    <w:rsid w:val="0092005E"/>
    <w:rsid w:val="00931700"/>
    <w:rsid w:val="00936B18"/>
    <w:rsid w:val="00942304"/>
    <w:rsid w:val="00943A0E"/>
    <w:rsid w:val="009440E0"/>
    <w:rsid w:val="00945D7E"/>
    <w:rsid w:val="00945E64"/>
    <w:rsid w:val="00945E91"/>
    <w:rsid w:val="009463A8"/>
    <w:rsid w:val="00947BEA"/>
    <w:rsid w:val="009541FD"/>
    <w:rsid w:val="00955B77"/>
    <w:rsid w:val="00955E81"/>
    <w:rsid w:val="00957019"/>
    <w:rsid w:val="009625F3"/>
    <w:rsid w:val="009633E5"/>
    <w:rsid w:val="00963BFC"/>
    <w:rsid w:val="00963E17"/>
    <w:rsid w:val="00966425"/>
    <w:rsid w:val="009716B6"/>
    <w:rsid w:val="009716D3"/>
    <w:rsid w:val="00972DE7"/>
    <w:rsid w:val="00973721"/>
    <w:rsid w:val="0097423F"/>
    <w:rsid w:val="00974C30"/>
    <w:rsid w:val="00974E2B"/>
    <w:rsid w:val="009779B7"/>
    <w:rsid w:val="00982E67"/>
    <w:rsid w:val="00983884"/>
    <w:rsid w:val="00983FFD"/>
    <w:rsid w:val="00984397"/>
    <w:rsid w:val="00985130"/>
    <w:rsid w:val="00985223"/>
    <w:rsid w:val="00986030"/>
    <w:rsid w:val="0098728C"/>
    <w:rsid w:val="0099042C"/>
    <w:rsid w:val="009908CD"/>
    <w:rsid w:val="009917FD"/>
    <w:rsid w:val="00993020"/>
    <w:rsid w:val="009933E9"/>
    <w:rsid w:val="00997172"/>
    <w:rsid w:val="009A141B"/>
    <w:rsid w:val="009A14CD"/>
    <w:rsid w:val="009A1977"/>
    <w:rsid w:val="009A3C56"/>
    <w:rsid w:val="009A415A"/>
    <w:rsid w:val="009A581F"/>
    <w:rsid w:val="009A6919"/>
    <w:rsid w:val="009A75B4"/>
    <w:rsid w:val="009A7994"/>
    <w:rsid w:val="009A7E65"/>
    <w:rsid w:val="009B23BC"/>
    <w:rsid w:val="009B4C47"/>
    <w:rsid w:val="009B4CD5"/>
    <w:rsid w:val="009B584B"/>
    <w:rsid w:val="009B6421"/>
    <w:rsid w:val="009B7DB0"/>
    <w:rsid w:val="009C12BA"/>
    <w:rsid w:val="009C16B6"/>
    <w:rsid w:val="009C58F1"/>
    <w:rsid w:val="009C6F0C"/>
    <w:rsid w:val="009D0774"/>
    <w:rsid w:val="009D0B91"/>
    <w:rsid w:val="009D190E"/>
    <w:rsid w:val="009D3C0C"/>
    <w:rsid w:val="009D42DB"/>
    <w:rsid w:val="009D54F4"/>
    <w:rsid w:val="009D6402"/>
    <w:rsid w:val="009D652F"/>
    <w:rsid w:val="009E14BF"/>
    <w:rsid w:val="009E24B2"/>
    <w:rsid w:val="009E2CC3"/>
    <w:rsid w:val="009E3323"/>
    <w:rsid w:val="009E5922"/>
    <w:rsid w:val="009E64FA"/>
    <w:rsid w:val="009E7116"/>
    <w:rsid w:val="009F17BA"/>
    <w:rsid w:val="009F75CC"/>
    <w:rsid w:val="009F768C"/>
    <w:rsid w:val="00A03207"/>
    <w:rsid w:val="00A03894"/>
    <w:rsid w:val="00A03F82"/>
    <w:rsid w:val="00A05AC5"/>
    <w:rsid w:val="00A0753D"/>
    <w:rsid w:val="00A07CD8"/>
    <w:rsid w:val="00A109B5"/>
    <w:rsid w:val="00A12F73"/>
    <w:rsid w:val="00A13690"/>
    <w:rsid w:val="00A15665"/>
    <w:rsid w:val="00A16042"/>
    <w:rsid w:val="00A22295"/>
    <w:rsid w:val="00A302C8"/>
    <w:rsid w:val="00A33F17"/>
    <w:rsid w:val="00A3478E"/>
    <w:rsid w:val="00A36B43"/>
    <w:rsid w:val="00A4068D"/>
    <w:rsid w:val="00A43953"/>
    <w:rsid w:val="00A44D32"/>
    <w:rsid w:val="00A50521"/>
    <w:rsid w:val="00A51A73"/>
    <w:rsid w:val="00A53A4B"/>
    <w:rsid w:val="00A5421B"/>
    <w:rsid w:val="00A54238"/>
    <w:rsid w:val="00A54D4D"/>
    <w:rsid w:val="00A55722"/>
    <w:rsid w:val="00A57849"/>
    <w:rsid w:val="00A579C0"/>
    <w:rsid w:val="00A615CF"/>
    <w:rsid w:val="00A61FCF"/>
    <w:rsid w:val="00A656BE"/>
    <w:rsid w:val="00A66A55"/>
    <w:rsid w:val="00A73389"/>
    <w:rsid w:val="00A74808"/>
    <w:rsid w:val="00A80057"/>
    <w:rsid w:val="00A81917"/>
    <w:rsid w:val="00A860DE"/>
    <w:rsid w:val="00A91778"/>
    <w:rsid w:val="00A91D82"/>
    <w:rsid w:val="00A92410"/>
    <w:rsid w:val="00A93DB2"/>
    <w:rsid w:val="00A95683"/>
    <w:rsid w:val="00A96F6A"/>
    <w:rsid w:val="00A97A47"/>
    <w:rsid w:val="00AA086F"/>
    <w:rsid w:val="00AA5D9A"/>
    <w:rsid w:val="00AA6799"/>
    <w:rsid w:val="00AB26FB"/>
    <w:rsid w:val="00AB56DB"/>
    <w:rsid w:val="00AC44DA"/>
    <w:rsid w:val="00AC5CEE"/>
    <w:rsid w:val="00AD0D37"/>
    <w:rsid w:val="00AD1BFA"/>
    <w:rsid w:val="00AD3BDB"/>
    <w:rsid w:val="00AD78F0"/>
    <w:rsid w:val="00AE72D7"/>
    <w:rsid w:val="00AE7FC8"/>
    <w:rsid w:val="00AF594D"/>
    <w:rsid w:val="00AF70FE"/>
    <w:rsid w:val="00AF7CAF"/>
    <w:rsid w:val="00B01523"/>
    <w:rsid w:val="00B03F04"/>
    <w:rsid w:val="00B041A6"/>
    <w:rsid w:val="00B047A1"/>
    <w:rsid w:val="00B07AA8"/>
    <w:rsid w:val="00B1025B"/>
    <w:rsid w:val="00B1073B"/>
    <w:rsid w:val="00B108B6"/>
    <w:rsid w:val="00B10915"/>
    <w:rsid w:val="00B14C9A"/>
    <w:rsid w:val="00B21A7C"/>
    <w:rsid w:val="00B21B1D"/>
    <w:rsid w:val="00B21C88"/>
    <w:rsid w:val="00B2558D"/>
    <w:rsid w:val="00B26252"/>
    <w:rsid w:val="00B2784C"/>
    <w:rsid w:val="00B31642"/>
    <w:rsid w:val="00B32C00"/>
    <w:rsid w:val="00B341AF"/>
    <w:rsid w:val="00B360B8"/>
    <w:rsid w:val="00B436CD"/>
    <w:rsid w:val="00B44320"/>
    <w:rsid w:val="00B44F04"/>
    <w:rsid w:val="00B4547D"/>
    <w:rsid w:val="00B45F70"/>
    <w:rsid w:val="00B46CD9"/>
    <w:rsid w:val="00B4767A"/>
    <w:rsid w:val="00B52C26"/>
    <w:rsid w:val="00B60F4B"/>
    <w:rsid w:val="00B61A88"/>
    <w:rsid w:val="00B6565C"/>
    <w:rsid w:val="00B7120C"/>
    <w:rsid w:val="00B81505"/>
    <w:rsid w:val="00B81B84"/>
    <w:rsid w:val="00B829D7"/>
    <w:rsid w:val="00B8340E"/>
    <w:rsid w:val="00B9623B"/>
    <w:rsid w:val="00B97192"/>
    <w:rsid w:val="00B9744D"/>
    <w:rsid w:val="00BA5DAA"/>
    <w:rsid w:val="00BA6E3B"/>
    <w:rsid w:val="00BB33A3"/>
    <w:rsid w:val="00BB3EF7"/>
    <w:rsid w:val="00BB7E63"/>
    <w:rsid w:val="00BC04B8"/>
    <w:rsid w:val="00BC0507"/>
    <w:rsid w:val="00BD0FF4"/>
    <w:rsid w:val="00BD2580"/>
    <w:rsid w:val="00BD73D9"/>
    <w:rsid w:val="00BE1216"/>
    <w:rsid w:val="00BE1248"/>
    <w:rsid w:val="00BE1FA0"/>
    <w:rsid w:val="00BF12DD"/>
    <w:rsid w:val="00BF1A57"/>
    <w:rsid w:val="00BF1A59"/>
    <w:rsid w:val="00BF64FB"/>
    <w:rsid w:val="00BF74BC"/>
    <w:rsid w:val="00C00746"/>
    <w:rsid w:val="00C013F8"/>
    <w:rsid w:val="00C05565"/>
    <w:rsid w:val="00C06036"/>
    <w:rsid w:val="00C066BA"/>
    <w:rsid w:val="00C0716D"/>
    <w:rsid w:val="00C07552"/>
    <w:rsid w:val="00C10D72"/>
    <w:rsid w:val="00C13725"/>
    <w:rsid w:val="00C1571F"/>
    <w:rsid w:val="00C1786C"/>
    <w:rsid w:val="00C21BCE"/>
    <w:rsid w:val="00C22420"/>
    <w:rsid w:val="00C26667"/>
    <w:rsid w:val="00C30352"/>
    <w:rsid w:val="00C30EEC"/>
    <w:rsid w:val="00C33E4E"/>
    <w:rsid w:val="00C3727C"/>
    <w:rsid w:val="00C41678"/>
    <w:rsid w:val="00C41E57"/>
    <w:rsid w:val="00C43250"/>
    <w:rsid w:val="00C46E23"/>
    <w:rsid w:val="00C47B47"/>
    <w:rsid w:val="00C50FD3"/>
    <w:rsid w:val="00C51782"/>
    <w:rsid w:val="00C557FF"/>
    <w:rsid w:val="00C66267"/>
    <w:rsid w:val="00C70452"/>
    <w:rsid w:val="00C76E36"/>
    <w:rsid w:val="00C76FDA"/>
    <w:rsid w:val="00C8434E"/>
    <w:rsid w:val="00C8510E"/>
    <w:rsid w:val="00C852B1"/>
    <w:rsid w:val="00C85F99"/>
    <w:rsid w:val="00C86576"/>
    <w:rsid w:val="00CA39C6"/>
    <w:rsid w:val="00CA462C"/>
    <w:rsid w:val="00CA7BCA"/>
    <w:rsid w:val="00CB0AF3"/>
    <w:rsid w:val="00CB0F33"/>
    <w:rsid w:val="00CB21F2"/>
    <w:rsid w:val="00CC1C04"/>
    <w:rsid w:val="00CC2BA3"/>
    <w:rsid w:val="00CC3E32"/>
    <w:rsid w:val="00CC417C"/>
    <w:rsid w:val="00CC56B0"/>
    <w:rsid w:val="00CC586C"/>
    <w:rsid w:val="00CD23C3"/>
    <w:rsid w:val="00CD2BC1"/>
    <w:rsid w:val="00CD383E"/>
    <w:rsid w:val="00CD5743"/>
    <w:rsid w:val="00CE16A5"/>
    <w:rsid w:val="00CE1CD4"/>
    <w:rsid w:val="00CE3D65"/>
    <w:rsid w:val="00CE5505"/>
    <w:rsid w:val="00CE71BB"/>
    <w:rsid w:val="00CE7AE1"/>
    <w:rsid w:val="00CF088C"/>
    <w:rsid w:val="00CF2C57"/>
    <w:rsid w:val="00CF5E6D"/>
    <w:rsid w:val="00CF626C"/>
    <w:rsid w:val="00CF7BA1"/>
    <w:rsid w:val="00D00181"/>
    <w:rsid w:val="00D04018"/>
    <w:rsid w:val="00D044D5"/>
    <w:rsid w:val="00D06826"/>
    <w:rsid w:val="00D072F2"/>
    <w:rsid w:val="00D07A71"/>
    <w:rsid w:val="00D111DA"/>
    <w:rsid w:val="00D12B27"/>
    <w:rsid w:val="00D130F2"/>
    <w:rsid w:val="00D133B0"/>
    <w:rsid w:val="00D21441"/>
    <w:rsid w:val="00D215F7"/>
    <w:rsid w:val="00D220B9"/>
    <w:rsid w:val="00D222C2"/>
    <w:rsid w:val="00D25DF3"/>
    <w:rsid w:val="00D34115"/>
    <w:rsid w:val="00D36BC6"/>
    <w:rsid w:val="00D46D1F"/>
    <w:rsid w:val="00D50F72"/>
    <w:rsid w:val="00D56B6E"/>
    <w:rsid w:val="00D57AC3"/>
    <w:rsid w:val="00D57D80"/>
    <w:rsid w:val="00D63D88"/>
    <w:rsid w:val="00D666DC"/>
    <w:rsid w:val="00D72107"/>
    <w:rsid w:val="00D72499"/>
    <w:rsid w:val="00D7383D"/>
    <w:rsid w:val="00D73949"/>
    <w:rsid w:val="00D8336E"/>
    <w:rsid w:val="00D83B5E"/>
    <w:rsid w:val="00D8566A"/>
    <w:rsid w:val="00D9368B"/>
    <w:rsid w:val="00D93D05"/>
    <w:rsid w:val="00D96940"/>
    <w:rsid w:val="00D970BE"/>
    <w:rsid w:val="00D97521"/>
    <w:rsid w:val="00DA141F"/>
    <w:rsid w:val="00DA6F14"/>
    <w:rsid w:val="00DB219D"/>
    <w:rsid w:val="00DB567E"/>
    <w:rsid w:val="00DB7C86"/>
    <w:rsid w:val="00DC6021"/>
    <w:rsid w:val="00DD0829"/>
    <w:rsid w:val="00DD2A09"/>
    <w:rsid w:val="00DD4295"/>
    <w:rsid w:val="00DD6332"/>
    <w:rsid w:val="00DD78E5"/>
    <w:rsid w:val="00DE38FC"/>
    <w:rsid w:val="00DE6572"/>
    <w:rsid w:val="00DE7C92"/>
    <w:rsid w:val="00DF00A1"/>
    <w:rsid w:val="00DF0A01"/>
    <w:rsid w:val="00DF1C4E"/>
    <w:rsid w:val="00DF2ACA"/>
    <w:rsid w:val="00DF4076"/>
    <w:rsid w:val="00DF4F94"/>
    <w:rsid w:val="00DF5E38"/>
    <w:rsid w:val="00DF65DF"/>
    <w:rsid w:val="00E0030F"/>
    <w:rsid w:val="00E048B0"/>
    <w:rsid w:val="00E05E06"/>
    <w:rsid w:val="00E07353"/>
    <w:rsid w:val="00E10C31"/>
    <w:rsid w:val="00E12CB8"/>
    <w:rsid w:val="00E14132"/>
    <w:rsid w:val="00E14687"/>
    <w:rsid w:val="00E147A1"/>
    <w:rsid w:val="00E16C67"/>
    <w:rsid w:val="00E24589"/>
    <w:rsid w:val="00E24A0B"/>
    <w:rsid w:val="00E25147"/>
    <w:rsid w:val="00E37314"/>
    <w:rsid w:val="00E41227"/>
    <w:rsid w:val="00E4512B"/>
    <w:rsid w:val="00E465ED"/>
    <w:rsid w:val="00E47660"/>
    <w:rsid w:val="00E51B75"/>
    <w:rsid w:val="00E52248"/>
    <w:rsid w:val="00E522DD"/>
    <w:rsid w:val="00E55E61"/>
    <w:rsid w:val="00E56B92"/>
    <w:rsid w:val="00E57099"/>
    <w:rsid w:val="00E574CE"/>
    <w:rsid w:val="00E57575"/>
    <w:rsid w:val="00E576DA"/>
    <w:rsid w:val="00E601E7"/>
    <w:rsid w:val="00E62AD6"/>
    <w:rsid w:val="00E63C3A"/>
    <w:rsid w:val="00E66C6D"/>
    <w:rsid w:val="00E70080"/>
    <w:rsid w:val="00E709E4"/>
    <w:rsid w:val="00E7454A"/>
    <w:rsid w:val="00E838AC"/>
    <w:rsid w:val="00E84A74"/>
    <w:rsid w:val="00E8536F"/>
    <w:rsid w:val="00E85C84"/>
    <w:rsid w:val="00E876D7"/>
    <w:rsid w:val="00E903C9"/>
    <w:rsid w:val="00E905B9"/>
    <w:rsid w:val="00EA0858"/>
    <w:rsid w:val="00EA13FC"/>
    <w:rsid w:val="00EA2828"/>
    <w:rsid w:val="00EA2967"/>
    <w:rsid w:val="00EA2DD4"/>
    <w:rsid w:val="00EA77E3"/>
    <w:rsid w:val="00EB0D77"/>
    <w:rsid w:val="00EB3135"/>
    <w:rsid w:val="00EB31B2"/>
    <w:rsid w:val="00EB3786"/>
    <w:rsid w:val="00EB6163"/>
    <w:rsid w:val="00EB6C6D"/>
    <w:rsid w:val="00EC427C"/>
    <w:rsid w:val="00EC5EE8"/>
    <w:rsid w:val="00ED1271"/>
    <w:rsid w:val="00ED44C5"/>
    <w:rsid w:val="00ED469E"/>
    <w:rsid w:val="00ED6DB8"/>
    <w:rsid w:val="00EE0E6B"/>
    <w:rsid w:val="00EE6CFC"/>
    <w:rsid w:val="00EE7F4F"/>
    <w:rsid w:val="00EF0994"/>
    <w:rsid w:val="00EF1E94"/>
    <w:rsid w:val="00EF4FBE"/>
    <w:rsid w:val="00EF5DF8"/>
    <w:rsid w:val="00EF603E"/>
    <w:rsid w:val="00EF769A"/>
    <w:rsid w:val="00F02A14"/>
    <w:rsid w:val="00F02B44"/>
    <w:rsid w:val="00F05BC6"/>
    <w:rsid w:val="00F145A8"/>
    <w:rsid w:val="00F14701"/>
    <w:rsid w:val="00F1531D"/>
    <w:rsid w:val="00F200D9"/>
    <w:rsid w:val="00F20219"/>
    <w:rsid w:val="00F20824"/>
    <w:rsid w:val="00F20D38"/>
    <w:rsid w:val="00F21FCF"/>
    <w:rsid w:val="00F22464"/>
    <w:rsid w:val="00F2457C"/>
    <w:rsid w:val="00F27708"/>
    <w:rsid w:val="00F326A7"/>
    <w:rsid w:val="00F33057"/>
    <w:rsid w:val="00F34063"/>
    <w:rsid w:val="00F34AA0"/>
    <w:rsid w:val="00F356E2"/>
    <w:rsid w:val="00F37361"/>
    <w:rsid w:val="00F37E34"/>
    <w:rsid w:val="00F435DA"/>
    <w:rsid w:val="00F60F35"/>
    <w:rsid w:val="00F621B5"/>
    <w:rsid w:val="00F67D0A"/>
    <w:rsid w:val="00F71AD0"/>
    <w:rsid w:val="00F72193"/>
    <w:rsid w:val="00F7494F"/>
    <w:rsid w:val="00F75263"/>
    <w:rsid w:val="00F77BD5"/>
    <w:rsid w:val="00F80444"/>
    <w:rsid w:val="00F8158F"/>
    <w:rsid w:val="00F8378F"/>
    <w:rsid w:val="00F847A3"/>
    <w:rsid w:val="00F84D43"/>
    <w:rsid w:val="00F85618"/>
    <w:rsid w:val="00F86D97"/>
    <w:rsid w:val="00F90540"/>
    <w:rsid w:val="00F92C5B"/>
    <w:rsid w:val="00F9403B"/>
    <w:rsid w:val="00F9479F"/>
    <w:rsid w:val="00F94A3E"/>
    <w:rsid w:val="00F97B7F"/>
    <w:rsid w:val="00F97FC5"/>
    <w:rsid w:val="00FA20D2"/>
    <w:rsid w:val="00FA49C2"/>
    <w:rsid w:val="00FA76B9"/>
    <w:rsid w:val="00FB0CA4"/>
    <w:rsid w:val="00FB3AB5"/>
    <w:rsid w:val="00FB56F3"/>
    <w:rsid w:val="00FB618B"/>
    <w:rsid w:val="00FB6EEE"/>
    <w:rsid w:val="00FC37EF"/>
    <w:rsid w:val="00FC5A2F"/>
    <w:rsid w:val="00FC5E12"/>
    <w:rsid w:val="00FD0ABC"/>
    <w:rsid w:val="00FD304F"/>
    <w:rsid w:val="00FD528F"/>
    <w:rsid w:val="00FD7014"/>
    <w:rsid w:val="00FE468F"/>
    <w:rsid w:val="00FE730D"/>
    <w:rsid w:val="00FF2B6A"/>
    <w:rsid w:val="00FF3995"/>
    <w:rsid w:val="00FF650D"/>
    <w:rsid w:val="00FF74CD"/>
    <w:rsid w:val="00FF78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footer" w:uiPriority="0"/>
    <w:lsdException w:name="caption" w:uiPriority="35" w:qFormat="1"/>
    <w:lsdException w:name="page number" w:uiPriority="0"/>
    <w:lsdException w:name="List Bullet" w:uiPriority="0"/>
    <w:lsdException w:name="List 2" w:uiPriority="0"/>
    <w:lsdException w:name="List Bullet 2" w:uiPriority="0"/>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D04A9"/>
    <w:pPr>
      <w:spacing w:after="200" w:line="276" w:lineRule="auto"/>
    </w:pPr>
    <w:rPr>
      <w:rFonts w:cs="Times New Roman"/>
      <w:sz w:val="22"/>
      <w:szCs w:val="22"/>
    </w:rPr>
  </w:style>
  <w:style w:type="paragraph" w:styleId="10">
    <w:name w:val="heading 1"/>
    <w:basedOn w:val="a0"/>
    <w:next w:val="a0"/>
    <w:link w:val="12"/>
    <w:uiPriority w:val="1"/>
    <w:qFormat/>
    <w:rsid w:val="000E7A80"/>
    <w:pPr>
      <w:widowControl w:val="0"/>
      <w:autoSpaceDE w:val="0"/>
      <w:autoSpaceDN w:val="0"/>
      <w:spacing w:after="0" w:line="240" w:lineRule="auto"/>
      <w:ind w:left="119"/>
      <w:outlineLvl w:val="0"/>
    </w:pPr>
    <w:rPr>
      <w:b/>
      <w:bCs/>
      <w:sz w:val="28"/>
      <w:szCs w:val="28"/>
    </w:rPr>
  </w:style>
  <w:style w:type="paragraph" w:styleId="2">
    <w:name w:val="heading 2"/>
    <w:basedOn w:val="a0"/>
    <w:next w:val="a0"/>
    <w:link w:val="20"/>
    <w:uiPriority w:val="99"/>
    <w:qFormat/>
    <w:rsid w:val="0018331B"/>
    <w:pPr>
      <w:keepNext/>
      <w:spacing w:before="240" w:after="60" w:line="240" w:lineRule="auto"/>
      <w:outlineLvl w:val="1"/>
    </w:pPr>
    <w:rPr>
      <w:rFonts w:ascii="Arial" w:hAnsi="Arial"/>
      <w:b/>
      <w:bCs/>
      <w:i/>
      <w:iCs/>
      <w:sz w:val="28"/>
      <w:szCs w:val="28"/>
    </w:rPr>
  </w:style>
  <w:style w:type="paragraph" w:styleId="3">
    <w:name w:val="heading 3"/>
    <w:basedOn w:val="a0"/>
    <w:next w:val="a0"/>
    <w:link w:val="30"/>
    <w:uiPriority w:val="99"/>
    <w:qFormat/>
    <w:rsid w:val="0018331B"/>
    <w:pPr>
      <w:keepNext/>
      <w:spacing w:before="240" w:after="60" w:line="240" w:lineRule="auto"/>
      <w:outlineLvl w:val="2"/>
    </w:pPr>
    <w:rPr>
      <w:rFonts w:ascii="Arial" w:hAnsi="Arial"/>
      <w:b/>
      <w:bCs/>
      <w:sz w:val="26"/>
      <w:szCs w:val="26"/>
    </w:rPr>
  </w:style>
  <w:style w:type="paragraph" w:styleId="4">
    <w:name w:val="heading 4"/>
    <w:basedOn w:val="3"/>
    <w:next w:val="a0"/>
    <w:link w:val="40"/>
    <w:uiPriority w:val="99"/>
    <w:qFormat/>
    <w:rsid w:val="0018331B"/>
    <w:pPr>
      <w:keepLines/>
      <w:autoSpaceDE w:val="0"/>
      <w:autoSpaceDN w:val="0"/>
      <w:adjustRightInd w:val="0"/>
      <w:spacing w:after="240" w:line="360" w:lineRule="auto"/>
      <w:jc w:val="center"/>
      <w:outlineLvl w:val="3"/>
    </w:pPr>
    <w:rPr>
      <w:rFonts w:ascii="Calibri" w:hAnsi="Calibri"/>
      <w:sz w:val="24"/>
      <w:szCs w:val="24"/>
    </w:rPr>
  </w:style>
  <w:style w:type="paragraph" w:styleId="5">
    <w:name w:val="heading 5"/>
    <w:basedOn w:val="a0"/>
    <w:next w:val="a0"/>
    <w:link w:val="50"/>
    <w:uiPriority w:val="9"/>
    <w:semiHidden/>
    <w:unhideWhenUsed/>
    <w:qFormat/>
    <w:rsid w:val="001C42CC"/>
    <w:pPr>
      <w:keepNext/>
      <w:keepLines/>
      <w:spacing w:before="200" w:after="0"/>
      <w:outlineLvl w:val="4"/>
    </w:pPr>
    <w:rPr>
      <w:rFonts w:asciiTheme="majorHAnsi" w:eastAsiaTheme="majorEastAsia" w:hAnsiTheme="majorHAnsi"/>
      <w:color w:val="243F60" w:themeColor="accent1" w:themeShade="7F"/>
    </w:rPr>
  </w:style>
  <w:style w:type="paragraph" w:styleId="8">
    <w:name w:val="heading 8"/>
    <w:basedOn w:val="a0"/>
    <w:next w:val="a0"/>
    <w:link w:val="80"/>
    <w:uiPriority w:val="9"/>
    <w:unhideWhenUsed/>
    <w:qFormat/>
    <w:rsid w:val="00747C1C"/>
    <w:pPr>
      <w:keepNext/>
      <w:keepLines/>
      <w:spacing w:before="200" w:after="0" w:line="240" w:lineRule="auto"/>
      <w:outlineLvl w:val="7"/>
    </w:pPr>
    <w:rPr>
      <w:rFonts w:asciiTheme="majorHAnsi" w:eastAsiaTheme="majorEastAsia" w:hAnsiTheme="majorHAnsi"/>
      <w:color w:val="404040" w:themeColor="text1" w:themeTint="BF"/>
      <w:sz w:val="20"/>
      <w:szCs w:val="20"/>
    </w:rPr>
  </w:style>
  <w:style w:type="paragraph" w:styleId="9">
    <w:name w:val="heading 9"/>
    <w:basedOn w:val="a0"/>
    <w:next w:val="a0"/>
    <w:link w:val="90"/>
    <w:uiPriority w:val="9"/>
    <w:semiHidden/>
    <w:unhideWhenUsed/>
    <w:qFormat/>
    <w:rsid w:val="006F3FF6"/>
    <w:pPr>
      <w:keepNext/>
      <w:keepLines/>
      <w:spacing w:before="200" w:after="0"/>
      <w:outlineLvl w:val="8"/>
    </w:pPr>
    <w:rPr>
      <w:rFonts w:asciiTheme="majorHAnsi" w:eastAsiaTheme="majorEastAsia" w:hAnsiTheme="majorHAns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basedOn w:val="a1"/>
    <w:link w:val="10"/>
    <w:uiPriority w:val="9"/>
    <w:locked/>
    <w:rsid w:val="0018331B"/>
    <w:rPr>
      <w:rFonts w:ascii="Arial" w:hAnsi="Arial" w:cs="Times New Roman"/>
      <w:b/>
      <w:kern w:val="32"/>
      <w:sz w:val="32"/>
    </w:rPr>
  </w:style>
  <w:style w:type="character" w:customStyle="1" w:styleId="20">
    <w:name w:val="Заголовок 2 Знак"/>
    <w:basedOn w:val="a1"/>
    <w:link w:val="2"/>
    <w:uiPriority w:val="99"/>
    <w:locked/>
    <w:rsid w:val="0018331B"/>
    <w:rPr>
      <w:rFonts w:ascii="Arial" w:hAnsi="Arial" w:cs="Times New Roman"/>
      <w:b/>
      <w:i/>
      <w:sz w:val="28"/>
    </w:rPr>
  </w:style>
  <w:style w:type="character" w:customStyle="1" w:styleId="30">
    <w:name w:val="Заголовок 3 Знак"/>
    <w:basedOn w:val="a1"/>
    <w:link w:val="3"/>
    <w:uiPriority w:val="99"/>
    <w:locked/>
    <w:rsid w:val="0018331B"/>
    <w:rPr>
      <w:rFonts w:ascii="Arial" w:hAnsi="Arial" w:cs="Times New Roman"/>
      <w:b/>
      <w:sz w:val="26"/>
    </w:rPr>
  </w:style>
  <w:style w:type="character" w:customStyle="1" w:styleId="40">
    <w:name w:val="Заголовок 4 Знак"/>
    <w:basedOn w:val="a1"/>
    <w:link w:val="4"/>
    <w:uiPriority w:val="99"/>
    <w:locked/>
    <w:rsid w:val="0018331B"/>
    <w:rPr>
      <w:rFonts w:ascii="Times New Roman" w:hAnsi="Times New Roman" w:cs="Times New Roman"/>
      <w:b/>
      <w:sz w:val="24"/>
    </w:rPr>
  </w:style>
  <w:style w:type="character" w:customStyle="1" w:styleId="50">
    <w:name w:val="Заголовок 5 Знак"/>
    <w:basedOn w:val="a1"/>
    <w:link w:val="5"/>
    <w:uiPriority w:val="9"/>
    <w:semiHidden/>
    <w:locked/>
    <w:rsid w:val="001C42CC"/>
    <w:rPr>
      <w:rFonts w:asciiTheme="majorHAnsi" w:eastAsiaTheme="majorEastAsia" w:hAnsiTheme="majorHAnsi" w:cs="Times New Roman"/>
      <w:color w:val="243F60" w:themeColor="accent1" w:themeShade="7F"/>
      <w:sz w:val="22"/>
      <w:szCs w:val="22"/>
    </w:rPr>
  </w:style>
  <w:style w:type="character" w:customStyle="1" w:styleId="80">
    <w:name w:val="Заголовок 8 Знак"/>
    <w:basedOn w:val="a1"/>
    <w:link w:val="8"/>
    <w:uiPriority w:val="9"/>
    <w:locked/>
    <w:rsid w:val="00747C1C"/>
    <w:rPr>
      <w:rFonts w:asciiTheme="majorHAnsi" w:eastAsiaTheme="majorEastAsia" w:hAnsiTheme="majorHAnsi" w:cs="Times New Roman"/>
      <w:color w:val="404040" w:themeColor="text1" w:themeTint="BF"/>
    </w:rPr>
  </w:style>
  <w:style w:type="character" w:customStyle="1" w:styleId="90">
    <w:name w:val="Заголовок 9 Знак"/>
    <w:basedOn w:val="a1"/>
    <w:link w:val="9"/>
    <w:uiPriority w:val="9"/>
    <w:semiHidden/>
    <w:locked/>
    <w:rsid w:val="006F3FF6"/>
    <w:rPr>
      <w:rFonts w:asciiTheme="majorHAnsi" w:eastAsiaTheme="majorEastAsia" w:hAnsiTheme="majorHAnsi" w:cs="Times New Roman"/>
      <w:i/>
      <w:iCs/>
      <w:color w:val="404040" w:themeColor="text1" w:themeTint="BF"/>
    </w:rPr>
  </w:style>
  <w:style w:type="paragraph" w:styleId="a4">
    <w:name w:val="Body Text"/>
    <w:basedOn w:val="a0"/>
    <w:link w:val="a5"/>
    <w:uiPriority w:val="1"/>
    <w:qFormat/>
    <w:rsid w:val="0018331B"/>
    <w:pPr>
      <w:spacing w:after="0" w:line="240" w:lineRule="auto"/>
    </w:pPr>
    <w:rPr>
      <w:sz w:val="28"/>
      <w:szCs w:val="24"/>
    </w:rPr>
  </w:style>
  <w:style w:type="character" w:customStyle="1" w:styleId="a5">
    <w:name w:val="Основной текст Знак"/>
    <w:basedOn w:val="a1"/>
    <w:link w:val="a4"/>
    <w:uiPriority w:val="99"/>
    <w:locked/>
    <w:rsid w:val="0018331B"/>
    <w:rPr>
      <w:rFonts w:ascii="Times New Roman" w:hAnsi="Times New Roman" w:cs="Times New Roman"/>
      <w:sz w:val="24"/>
    </w:rPr>
  </w:style>
  <w:style w:type="paragraph" w:styleId="21">
    <w:name w:val="Body Text 2"/>
    <w:basedOn w:val="a0"/>
    <w:link w:val="22"/>
    <w:uiPriority w:val="99"/>
    <w:rsid w:val="0018331B"/>
    <w:pPr>
      <w:spacing w:after="0" w:line="240" w:lineRule="auto"/>
      <w:ind w:right="-57"/>
      <w:jc w:val="both"/>
    </w:pPr>
    <w:rPr>
      <w:sz w:val="28"/>
      <w:szCs w:val="24"/>
    </w:rPr>
  </w:style>
  <w:style w:type="character" w:customStyle="1" w:styleId="22">
    <w:name w:val="Основной текст 2 Знак"/>
    <w:basedOn w:val="a1"/>
    <w:link w:val="21"/>
    <w:uiPriority w:val="99"/>
    <w:locked/>
    <w:rsid w:val="0018331B"/>
    <w:rPr>
      <w:rFonts w:ascii="Times New Roman" w:hAnsi="Times New Roman" w:cs="Times New Roman"/>
      <w:sz w:val="24"/>
    </w:rPr>
  </w:style>
  <w:style w:type="character" w:customStyle="1" w:styleId="blk">
    <w:name w:val="blk"/>
    <w:rsid w:val="0018331B"/>
  </w:style>
  <w:style w:type="paragraph" w:styleId="a6">
    <w:name w:val="footer"/>
    <w:aliases w:val="Нижний колонтитул Знак Знак Знак,Нижний колонтитул1,Нижний колонтитул Знак Знак"/>
    <w:basedOn w:val="a0"/>
    <w:link w:val="a7"/>
    <w:uiPriority w:val="99"/>
    <w:rsid w:val="0018331B"/>
    <w:pPr>
      <w:tabs>
        <w:tab w:val="center" w:pos="4677"/>
        <w:tab w:val="right" w:pos="9355"/>
      </w:tabs>
      <w:spacing w:before="120" w:after="120" w:line="240" w:lineRule="auto"/>
    </w:pPr>
    <w:rPr>
      <w:sz w:val="24"/>
      <w:szCs w:val="24"/>
    </w:rPr>
  </w:style>
  <w:style w:type="character" w:customStyle="1" w:styleId="a7">
    <w:name w:val="Нижний колонтитул Знак"/>
    <w:aliases w:val="Нижний колонтитул Знак Знак Знак Знак,Нижний колонтитул1 Знак,Нижний колонтитул Знак Знак Знак1"/>
    <w:basedOn w:val="a1"/>
    <w:link w:val="a6"/>
    <w:uiPriority w:val="99"/>
    <w:locked/>
    <w:rsid w:val="0018331B"/>
    <w:rPr>
      <w:rFonts w:ascii="Times New Roman" w:hAnsi="Times New Roman" w:cs="Times New Roman"/>
      <w:sz w:val="24"/>
    </w:rPr>
  </w:style>
  <w:style w:type="character" w:styleId="a8">
    <w:name w:val="page number"/>
    <w:basedOn w:val="a1"/>
    <w:uiPriority w:val="99"/>
    <w:rsid w:val="0018331B"/>
    <w:rPr>
      <w:rFonts w:cs="Times New Roman"/>
    </w:rPr>
  </w:style>
  <w:style w:type="paragraph" w:styleId="a9">
    <w:name w:val="Normal (Web)"/>
    <w:basedOn w:val="a0"/>
    <w:uiPriority w:val="99"/>
    <w:rsid w:val="0018331B"/>
    <w:pPr>
      <w:widowControl w:val="0"/>
      <w:spacing w:after="0" w:line="240" w:lineRule="auto"/>
    </w:pPr>
    <w:rPr>
      <w:sz w:val="24"/>
      <w:szCs w:val="24"/>
      <w:lang w:val="en-US" w:eastAsia="nl-NL"/>
    </w:rPr>
  </w:style>
  <w:style w:type="paragraph" w:styleId="aa">
    <w:name w:val="footnote text"/>
    <w:basedOn w:val="a0"/>
    <w:link w:val="ab"/>
    <w:uiPriority w:val="99"/>
    <w:qFormat/>
    <w:rsid w:val="0018331B"/>
    <w:pPr>
      <w:spacing w:after="0" w:line="240" w:lineRule="auto"/>
    </w:pPr>
    <w:rPr>
      <w:sz w:val="20"/>
      <w:szCs w:val="20"/>
      <w:lang w:val="en-US"/>
    </w:rPr>
  </w:style>
  <w:style w:type="character" w:customStyle="1" w:styleId="ab">
    <w:name w:val="Текст сноски Знак"/>
    <w:basedOn w:val="a1"/>
    <w:link w:val="aa"/>
    <w:uiPriority w:val="99"/>
    <w:locked/>
    <w:rsid w:val="0018331B"/>
    <w:rPr>
      <w:rFonts w:ascii="Times New Roman" w:hAnsi="Times New Roman" w:cs="Times New Roman"/>
      <w:sz w:val="20"/>
      <w:lang w:val="en-US"/>
    </w:rPr>
  </w:style>
  <w:style w:type="character" w:styleId="ac">
    <w:name w:val="footnote reference"/>
    <w:basedOn w:val="a1"/>
    <w:uiPriority w:val="99"/>
    <w:rsid w:val="0018331B"/>
    <w:rPr>
      <w:rFonts w:cs="Times New Roman"/>
      <w:vertAlign w:val="superscript"/>
    </w:rPr>
  </w:style>
  <w:style w:type="paragraph" w:styleId="23">
    <w:name w:val="List 2"/>
    <w:basedOn w:val="a0"/>
    <w:uiPriority w:val="99"/>
    <w:rsid w:val="0018331B"/>
    <w:pPr>
      <w:spacing w:before="120" w:after="120" w:line="240" w:lineRule="auto"/>
      <w:ind w:left="720" w:hanging="360"/>
      <w:jc w:val="both"/>
    </w:pPr>
    <w:rPr>
      <w:rFonts w:ascii="Arial" w:eastAsia="Batang" w:hAnsi="Arial"/>
      <w:sz w:val="20"/>
      <w:szCs w:val="24"/>
      <w:lang w:eastAsia="ko-KR"/>
    </w:rPr>
  </w:style>
  <w:style w:type="character" w:styleId="ad">
    <w:name w:val="Hyperlink"/>
    <w:basedOn w:val="a1"/>
    <w:uiPriority w:val="99"/>
    <w:rsid w:val="0018331B"/>
    <w:rPr>
      <w:rFonts w:cs="Times New Roman"/>
      <w:color w:val="0000FF"/>
      <w:u w:val="single"/>
    </w:rPr>
  </w:style>
  <w:style w:type="paragraph" w:styleId="13">
    <w:name w:val="toc 1"/>
    <w:basedOn w:val="a0"/>
    <w:next w:val="a0"/>
    <w:autoRedefine/>
    <w:uiPriority w:val="39"/>
    <w:rsid w:val="0018331B"/>
    <w:pPr>
      <w:spacing w:before="240" w:after="120" w:line="240" w:lineRule="auto"/>
    </w:pPr>
    <w:rPr>
      <w:rFonts w:cs="Calibri"/>
      <w:b/>
      <w:bCs/>
      <w:sz w:val="20"/>
      <w:szCs w:val="20"/>
    </w:rPr>
  </w:style>
  <w:style w:type="paragraph" w:styleId="24">
    <w:name w:val="toc 2"/>
    <w:basedOn w:val="a0"/>
    <w:next w:val="a0"/>
    <w:autoRedefine/>
    <w:uiPriority w:val="39"/>
    <w:rsid w:val="0018331B"/>
    <w:pPr>
      <w:spacing w:before="120" w:after="0" w:line="240" w:lineRule="auto"/>
      <w:ind w:left="240"/>
    </w:pPr>
    <w:rPr>
      <w:rFonts w:cs="Calibri"/>
      <w:i/>
      <w:iCs/>
      <w:sz w:val="20"/>
      <w:szCs w:val="20"/>
    </w:rPr>
  </w:style>
  <w:style w:type="paragraph" w:styleId="31">
    <w:name w:val="toc 3"/>
    <w:basedOn w:val="a0"/>
    <w:next w:val="a0"/>
    <w:autoRedefine/>
    <w:uiPriority w:val="39"/>
    <w:rsid w:val="00D072F2"/>
    <w:pPr>
      <w:spacing w:after="0" w:line="240" w:lineRule="auto"/>
      <w:ind w:left="480"/>
    </w:pPr>
    <w:rPr>
      <w:sz w:val="28"/>
      <w:szCs w:val="28"/>
    </w:rPr>
  </w:style>
  <w:style w:type="character" w:customStyle="1" w:styleId="FootnoteTextChar">
    <w:name w:val="Footnote Text Char"/>
    <w:locked/>
    <w:rsid w:val="0018331B"/>
    <w:rPr>
      <w:rFonts w:ascii="Times New Roman" w:hAnsi="Times New Roman"/>
      <w:sz w:val="20"/>
      <w:lang w:eastAsia="ru-RU"/>
    </w:rPr>
  </w:style>
  <w:style w:type="paragraph" w:styleId="ae">
    <w:name w:val="List Paragraph"/>
    <w:basedOn w:val="a0"/>
    <w:uiPriority w:val="1"/>
    <w:qFormat/>
    <w:rsid w:val="0018331B"/>
    <w:pPr>
      <w:spacing w:before="120" w:after="120" w:line="240" w:lineRule="auto"/>
      <w:ind w:left="708"/>
    </w:pPr>
    <w:rPr>
      <w:sz w:val="24"/>
      <w:szCs w:val="24"/>
    </w:rPr>
  </w:style>
  <w:style w:type="character" w:styleId="af">
    <w:name w:val="Emphasis"/>
    <w:basedOn w:val="a1"/>
    <w:uiPriority w:val="20"/>
    <w:qFormat/>
    <w:rsid w:val="0018331B"/>
    <w:rPr>
      <w:rFonts w:cs="Times New Roman"/>
      <w:i/>
    </w:rPr>
  </w:style>
  <w:style w:type="paragraph" w:styleId="af0">
    <w:name w:val="Balloon Text"/>
    <w:basedOn w:val="a0"/>
    <w:link w:val="af1"/>
    <w:uiPriority w:val="99"/>
    <w:rsid w:val="0018331B"/>
    <w:pPr>
      <w:spacing w:after="0" w:line="240" w:lineRule="auto"/>
    </w:pPr>
    <w:rPr>
      <w:rFonts w:ascii="Segoe UI" w:hAnsi="Segoe UI"/>
      <w:sz w:val="18"/>
      <w:szCs w:val="18"/>
    </w:rPr>
  </w:style>
  <w:style w:type="character" w:customStyle="1" w:styleId="af1">
    <w:name w:val="Текст выноски Знак"/>
    <w:basedOn w:val="a1"/>
    <w:link w:val="af0"/>
    <w:uiPriority w:val="99"/>
    <w:locked/>
    <w:rsid w:val="0018331B"/>
    <w:rPr>
      <w:rFonts w:ascii="Segoe UI" w:hAnsi="Segoe UI" w:cs="Times New Roman"/>
      <w:sz w:val="18"/>
    </w:rPr>
  </w:style>
  <w:style w:type="paragraph" w:customStyle="1" w:styleId="ConsPlusNormal">
    <w:name w:val="ConsPlusNormal"/>
    <w:rsid w:val="0018331B"/>
    <w:pPr>
      <w:widowControl w:val="0"/>
      <w:autoSpaceDE w:val="0"/>
      <w:autoSpaceDN w:val="0"/>
      <w:adjustRightInd w:val="0"/>
    </w:pPr>
    <w:rPr>
      <w:rFonts w:ascii="Arial" w:hAnsi="Arial" w:cs="Arial"/>
    </w:rPr>
  </w:style>
  <w:style w:type="paragraph" w:styleId="af2">
    <w:name w:val="header"/>
    <w:basedOn w:val="a0"/>
    <w:link w:val="af3"/>
    <w:uiPriority w:val="99"/>
    <w:unhideWhenUsed/>
    <w:rsid w:val="0018331B"/>
    <w:pPr>
      <w:tabs>
        <w:tab w:val="center" w:pos="4677"/>
        <w:tab w:val="right" w:pos="9355"/>
      </w:tabs>
      <w:spacing w:after="0" w:line="240" w:lineRule="auto"/>
    </w:pPr>
    <w:rPr>
      <w:sz w:val="24"/>
      <w:szCs w:val="24"/>
    </w:rPr>
  </w:style>
  <w:style w:type="character" w:customStyle="1" w:styleId="af3">
    <w:name w:val="Верхний колонтитул Знак"/>
    <w:basedOn w:val="a1"/>
    <w:link w:val="af2"/>
    <w:uiPriority w:val="99"/>
    <w:locked/>
    <w:rsid w:val="0018331B"/>
    <w:rPr>
      <w:rFonts w:ascii="Times New Roman" w:hAnsi="Times New Roman" w:cs="Times New Roman"/>
      <w:sz w:val="24"/>
    </w:rPr>
  </w:style>
  <w:style w:type="paragraph" w:styleId="25">
    <w:name w:val="Body Text Indent 2"/>
    <w:basedOn w:val="a0"/>
    <w:link w:val="26"/>
    <w:uiPriority w:val="99"/>
    <w:rsid w:val="0018331B"/>
    <w:pPr>
      <w:spacing w:after="120" w:line="480" w:lineRule="auto"/>
      <w:ind w:left="283"/>
    </w:pPr>
    <w:rPr>
      <w:sz w:val="24"/>
      <w:szCs w:val="24"/>
    </w:rPr>
  </w:style>
  <w:style w:type="character" w:customStyle="1" w:styleId="26">
    <w:name w:val="Основной текст с отступом 2 Знак"/>
    <w:basedOn w:val="a1"/>
    <w:link w:val="25"/>
    <w:uiPriority w:val="99"/>
    <w:locked/>
    <w:rsid w:val="0018331B"/>
    <w:rPr>
      <w:rFonts w:ascii="Times New Roman" w:hAnsi="Times New Roman" w:cs="Times New Roman"/>
      <w:sz w:val="24"/>
    </w:rPr>
  </w:style>
  <w:style w:type="paragraph" w:styleId="af4">
    <w:name w:val="annotation text"/>
    <w:basedOn w:val="a0"/>
    <w:link w:val="af5"/>
    <w:uiPriority w:val="99"/>
    <w:unhideWhenUsed/>
    <w:rsid w:val="0018331B"/>
    <w:pPr>
      <w:spacing w:after="0" w:line="240" w:lineRule="auto"/>
    </w:pPr>
    <w:rPr>
      <w:sz w:val="20"/>
      <w:szCs w:val="20"/>
    </w:rPr>
  </w:style>
  <w:style w:type="character" w:customStyle="1" w:styleId="af5">
    <w:name w:val="Текст примечания Знак"/>
    <w:basedOn w:val="a1"/>
    <w:link w:val="af4"/>
    <w:uiPriority w:val="99"/>
    <w:locked/>
    <w:rsid w:val="0018331B"/>
    <w:rPr>
      <w:rFonts w:cs="Times New Roman"/>
      <w:sz w:val="20"/>
    </w:rPr>
  </w:style>
  <w:style w:type="paragraph" w:styleId="af6">
    <w:name w:val="annotation subject"/>
    <w:basedOn w:val="af4"/>
    <w:next w:val="af4"/>
    <w:link w:val="af7"/>
    <w:uiPriority w:val="99"/>
    <w:unhideWhenUsed/>
    <w:rsid w:val="0018331B"/>
    <w:rPr>
      <w:b/>
      <w:bCs/>
    </w:rPr>
  </w:style>
  <w:style w:type="character" w:customStyle="1" w:styleId="af7">
    <w:name w:val="Тема примечания Знак"/>
    <w:basedOn w:val="af5"/>
    <w:link w:val="af6"/>
    <w:uiPriority w:val="99"/>
    <w:locked/>
    <w:rsid w:val="0018331B"/>
    <w:rPr>
      <w:b/>
    </w:rPr>
  </w:style>
  <w:style w:type="character" w:customStyle="1" w:styleId="apple-converted-space">
    <w:name w:val="apple-converted-space"/>
    <w:rsid w:val="0018331B"/>
  </w:style>
  <w:style w:type="character" w:customStyle="1" w:styleId="af8">
    <w:name w:val="Цветовое выделение"/>
    <w:uiPriority w:val="99"/>
    <w:rsid w:val="0018331B"/>
    <w:rPr>
      <w:b/>
      <w:color w:val="26282F"/>
    </w:rPr>
  </w:style>
  <w:style w:type="character" w:customStyle="1" w:styleId="af9">
    <w:name w:val="Гипертекстовая ссылка"/>
    <w:uiPriority w:val="99"/>
    <w:rsid w:val="0018331B"/>
    <w:rPr>
      <w:b/>
      <w:color w:val="106BBE"/>
    </w:rPr>
  </w:style>
  <w:style w:type="character" w:customStyle="1" w:styleId="afa">
    <w:name w:val="Активная гипертекстовая ссылка"/>
    <w:uiPriority w:val="99"/>
    <w:rsid w:val="0018331B"/>
    <w:rPr>
      <w:b/>
      <w:color w:val="106BBE"/>
      <w:u w:val="single"/>
    </w:rPr>
  </w:style>
  <w:style w:type="paragraph" w:customStyle="1" w:styleId="afb">
    <w:name w:val="Внимание"/>
    <w:basedOn w:val="a0"/>
    <w:next w:val="a0"/>
    <w:uiPriority w:val="99"/>
    <w:rsid w:val="0018331B"/>
    <w:pPr>
      <w:widowControl w:val="0"/>
      <w:autoSpaceDE w:val="0"/>
      <w:autoSpaceDN w:val="0"/>
      <w:adjustRightInd w:val="0"/>
      <w:spacing w:before="240" w:after="240" w:line="360" w:lineRule="auto"/>
      <w:ind w:left="420" w:right="420" w:firstLine="300"/>
      <w:jc w:val="both"/>
    </w:pPr>
    <w:rPr>
      <w:sz w:val="24"/>
      <w:szCs w:val="24"/>
      <w:shd w:val="clear" w:color="auto" w:fill="F5F3DA"/>
    </w:rPr>
  </w:style>
  <w:style w:type="paragraph" w:customStyle="1" w:styleId="afc">
    <w:name w:val="Внимание: криминал!!"/>
    <w:basedOn w:val="afb"/>
    <w:next w:val="a0"/>
    <w:uiPriority w:val="99"/>
    <w:rsid w:val="0018331B"/>
  </w:style>
  <w:style w:type="paragraph" w:customStyle="1" w:styleId="afd">
    <w:name w:val="Внимание: недобросовестность!"/>
    <w:basedOn w:val="afb"/>
    <w:next w:val="a0"/>
    <w:uiPriority w:val="99"/>
    <w:rsid w:val="0018331B"/>
  </w:style>
  <w:style w:type="character" w:customStyle="1" w:styleId="afe">
    <w:name w:val="Выделение для Базового Поиска"/>
    <w:uiPriority w:val="99"/>
    <w:rsid w:val="0018331B"/>
    <w:rPr>
      <w:b/>
      <w:color w:val="0058A9"/>
    </w:rPr>
  </w:style>
  <w:style w:type="character" w:customStyle="1" w:styleId="aff">
    <w:name w:val="Выделение для Базового Поиска (курсив)"/>
    <w:uiPriority w:val="99"/>
    <w:rsid w:val="0018331B"/>
    <w:rPr>
      <w:b/>
      <w:i/>
      <w:color w:val="0058A9"/>
    </w:rPr>
  </w:style>
  <w:style w:type="paragraph" w:customStyle="1" w:styleId="aff0">
    <w:name w:val="Дочерний элемент списка"/>
    <w:basedOn w:val="a0"/>
    <w:next w:val="a0"/>
    <w:uiPriority w:val="99"/>
    <w:rsid w:val="0018331B"/>
    <w:pPr>
      <w:widowControl w:val="0"/>
      <w:autoSpaceDE w:val="0"/>
      <w:autoSpaceDN w:val="0"/>
      <w:adjustRightInd w:val="0"/>
      <w:spacing w:after="0" w:line="360" w:lineRule="auto"/>
      <w:jc w:val="both"/>
    </w:pPr>
    <w:rPr>
      <w:color w:val="868381"/>
      <w:sz w:val="20"/>
      <w:szCs w:val="20"/>
    </w:rPr>
  </w:style>
  <w:style w:type="paragraph" w:customStyle="1" w:styleId="aff1">
    <w:name w:val="Основное меню (преемственное)"/>
    <w:basedOn w:val="a0"/>
    <w:next w:val="a0"/>
    <w:uiPriority w:val="99"/>
    <w:rsid w:val="0018331B"/>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f1"/>
    <w:next w:val="a0"/>
    <w:uiPriority w:val="99"/>
    <w:rsid w:val="0018331B"/>
    <w:rPr>
      <w:b/>
      <w:bCs/>
      <w:color w:val="0058A9"/>
      <w:shd w:val="clear" w:color="auto" w:fill="ECE9D8"/>
    </w:rPr>
  </w:style>
  <w:style w:type="paragraph" w:customStyle="1" w:styleId="aff2">
    <w:name w:val="Заголовок группы контролов"/>
    <w:basedOn w:val="a0"/>
    <w:next w:val="a0"/>
    <w:uiPriority w:val="99"/>
    <w:rsid w:val="0018331B"/>
    <w:pPr>
      <w:widowControl w:val="0"/>
      <w:autoSpaceDE w:val="0"/>
      <w:autoSpaceDN w:val="0"/>
      <w:adjustRightInd w:val="0"/>
      <w:spacing w:after="0" w:line="360" w:lineRule="auto"/>
      <w:ind w:firstLine="720"/>
      <w:jc w:val="both"/>
    </w:pPr>
    <w:rPr>
      <w:b/>
      <w:bCs/>
      <w:color w:val="000000"/>
      <w:sz w:val="24"/>
      <w:szCs w:val="24"/>
    </w:rPr>
  </w:style>
  <w:style w:type="paragraph" w:customStyle="1" w:styleId="aff3">
    <w:name w:val="Заголовок для информации об изменениях"/>
    <w:basedOn w:val="10"/>
    <w:next w:val="a0"/>
    <w:uiPriority w:val="99"/>
    <w:rsid w:val="0018331B"/>
    <w:pPr>
      <w:keepNext/>
      <w:keepLines/>
      <w:widowControl/>
      <w:adjustRightInd w:val="0"/>
      <w:spacing w:after="240" w:line="360" w:lineRule="auto"/>
      <w:ind w:left="0"/>
      <w:jc w:val="center"/>
      <w:outlineLvl w:val="9"/>
    </w:pPr>
    <w:rPr>
      <w:b w:val="0"/>
      <w:bCs w:val="0"/>
      <w:sz w:val="18"/>
      <w:szCs w:val="18"/>
      <w:shd w:val="clear" w:color="auto" w:fill="FFFFFF"/>
    </w:rPr>
  </w:style>
  <w:style w:type="paragraph" w:customStyle="1" w:styleId="aff4">
    <w:name w:val="Заголовок распахивающейся части диалога"/>
    <w:basedOn w:val="a0"/>
    <w:next w:val="a0"/>
    <w:uiPriority w:val="99"/>
    <w:rsid w:val="0018331B"/>
    <w:pPr>
      <w:widowControl w:val="0"/>
      <w:autoSpaceDE w:val="0"/>
      <w:autoSpaceDN w:val="0"/>
      <w:adjustRightInd w:val="0"/>
      <w:spacing w:after="0" w:line="360" w:lineRule="auto"/>
      <w:ind w:firstLine="720"/>
      <w:jc w:val="both"/>
    </w:pPr>
    <w:rPr>
      <w:i/>
      <w:iCs/>
      <w:color w:val="000080"/>
    </w:rPr>
  </w:style>
  <w:style w:type="character" w:customStyle="1" w:styleId="aff5">
    <w:name w:val="Заголовок своего сообщения"/>
    <w:uiPriority w:val="99"/>
    <w:rsid w:val="0018331B"/>
    <w:rPr>
      <w:b/>
      <w:color w:val="26282F"/>
    </w:rPr>
  </w:style>
  <w:style w:type="paragraph" w:customStyle="1" w:styleId="aff6">
    <w:name w:val="Заголовок статьи"/>
    <w:basedOn w:val="a0"/>
    <w:next w:val="a0"/>
    <w:uiPriority w:val="99"/>
    <w:rsid w:val="0018331B"/>
    <w:pPr>
      <w:widowControl w:val="0"/>
      <w:autoSpaceDE w:val="0"/>
      <w:autoSpaceDN w:val="0"/>
      <w:adjustRightInd w:val="0"/>
      <w:spacing w:after="0" w:line="360" w:lineRule="auto"/>
      <w:ind w:left="1612" w:hanging="892"/>
      <w:jc w:val="both"/>
    </w:pPr>
    <w:rPr>
      <w:sz w:val="24"/>
      <w:szCs w:val="24"/>
    </w:rPr>
  </w:style>
  <w:style w:type="character" w:customStyle="1" w:styleId="aff7">
    <w:name w:val="Заголовок чужого сообщения"/>
    <w:uiPriority w:val="99"/>
    <w:rsid w:val="0018331B"/>
    <w:rPr>
      <w:b/>
      <w:color w:val="FF0000"/>
    </w:rPr>
  </w:style>
  <w:style w:type="paragraph" w:customStyle="1" w:styleId="aff8">
    <w:name w:val="Заголовок ЭР (левое окно)"/>
    <w:basedOn w:val="a0"/>
    <w:next w:val="a0"/>
    <w:uiPriority w:val="99"/>
    <w:rsid w:val="0018331B"/>
    <w:pPr>
      <w:widowControl w:val="0"/>
      <w:autoSpaceDE w:val="0"/>
      <w:autoSpaceDN w:val="0"/>
      <w:adjustRightInd w:val="0"/>
      <w:spacing w:before="300" w:after="250" w:line="360" w:lineRule="auto"/>
      <w:jc w:val="center"/>
    </w:pPr>
    <w:rPr>
      <w:b/>
      <w:bCs/>
      <w:color w:val="26282F"/>
      <w:sz w:val="26"/>
      <w:szCs w:val="26"/>
    </w:rPr>
  </w:style>
  <w:style w:type="paragraph" w:customStyle="1" w:styleId="aff9">
    <w:name w:val="Заголовок ЭР (правое окно)"/>
    <w:basedOn w:val="aff8"/>
    <w:next w:val="a0"/>
    <w:uiPriority w:val="99"/>
    <w:rsid w:val="0018331B"/>
    <w:pPr>
      <w:spacing w:after="0"/>
      <w:jc w:val="left"/>
    </w:pPr>
  </w:style>
  <w:style w:type="paragraph" w:customStyle="1" w:styleId="affa">
    <w:name w:val="Интерактивный заголовок"/>
    <w:basedOn w:val="14"/>
    <w:next w:val="a0"/>
    <w:uiPriority w:val="99"/>
    <w:rsid w:val="0018331B"/>
    <w:rPr>
      <w:u w:val="single"/>
    </w:rPr>
  </w:style>
  <w:style w:type="paragraph" w:customStyle="1" w:styleId="affb">
    <w:name w:val="Текст информации об изменениях"/>
    <w:basedOn w:val="a0"/>
    <w:next w:val="a0"/>
    <w:uiPriority w:val="99"/>
    <w:rsid w:val="0018331B"/>
    <w:pPr>
      <w:widowControl w:val="0"/>
      <w:autoSpaceDE w:val="0"/>
      <w:autoSpaceDN w:val="0"/>
      <w:adjustRightInd w:val="0"/>
      <w:spacing w:after="0" w:line="360" w:lineRule="auto"/>
      <w:ind w:firstLine="720"/>
      <w:jc w:val="both"/>
    </w:pPr>
    <w:rPr>
      <w:color w:val="353842"/>
      <w:sz w:val="18"/>
      <w:szCs w:val="18"/>
    </w:rPr>
  </w:style>
  <w:style w:type="paragraph" w:customStyle="1" w:styleId="affc">
    <w:name w:val="Информация об изменениях"/>
    <w:basedOn w:val="affb"/>
    <w:next w:val="a0"/>
    <w:uiPriority w:val="99"/>
    <w:rsid w:val="0018331B"/>
    <w:pPr>
      <w:spacing w:before="180"/>
      <w:ind w:left="360" w:right="360" w:firstLine="0"/>
    </w:pPr>
    <w:rPr>
      <w:shd w:val="clear" w:color="auto" w:fill="EAEFED"/>
    </w:rPr>
  </w:style>
  <w:style w:type="paragraph" w:customStyle="1" w:styleId="affd">
    <w:name w:val="Текст (справка)"/>
    <w:basedOn w:val="a0"/>
    <w:next w:val="a0"/>
    <w:uiPriority w:val="99"/>
    <w:rsid w:val="0018331B"/>
    <w:pPr>
      <w:widowControl w:val="0"/>
      <w:autoSpaceDE w:val="0"/>
      <w:autoSpaceDN w:val="0"/>
      <w:adjustRightInd w:val="0"/>
      <w:spacing w:after="0" w:line="360" w:lineRule="auto"/>
      <w:ind w:left="170" w:right="170"/>
    </w:pPr>
    <w:rPr>
      <w:sz w:val="24"/>
      <w:szCs w:val="24"/>
    </w:rPr>
  </w:style>
  <w:style w:type="paragraph" w:customStyle="1" w:styleId="affe">
    <w:name w:val="Комментарий"/>
    <w:basedOn w:val="affd"/>
    <w:next w:val="a0"/>
    <w:uiPriority w:val="99"/>
    <w:rsid w:val="0018331B"/>
    <w:pPr>
      <w:spacing w:before="75"/>
      <w:ind w:right="0"/>
      <w:jc w:val="both"/>
    </w:pPr>
    <w:rPr>
      <w:color w:val="353842"/>
      <w:shd w:val="clear" w:color="auto" w:fill="F0F0F0"/>
    </w:rPr>
  </w:style>
  <w:style w:type="paragraph" w:customStyle="1" w:styleId="afff">
    <w:name w:val="Информация об изменениях документа"/>
    <w:basedOn w:val="affe"/>
    <w:next w:val="a0"/>
    <w:uiPriority w:val="99"/>
    <w:rsid w:val="0018331B"/>
    <w:rPr>
      <w:i/>
      <w:iCs/>
    </w:rPr>
  </w:style>
  <w:style w:type="paragraph" w:customStyle="1" w:styleId="afff0">
    <w:name w:val="Текст (лев. подпись)"/>
    <w:basedOn w:val="a0"/>
    <w:next w:val="a0"/>
    <w:uiPriority w:val="99"/>
    <w:rsid w:val="0018331B"/>
    <w:pPr>
      <w:widowControl w:val="0"/>
      <w:autoSpaceDE w:val="0"/>
      <w:autoSpaceDN w:val="0"/>
      <w:adjustRightInd w:val="0"/>
      <w:spacing w:after="0" w:line="360" w:lineRule="auto"/>
    </w:pPr>
    <w:rPr>
      <w:sz w:val="24"/>
      <w:szCs w:val="24"/>
    </w:rPr>
  </w:style>
  <w:style w:type="paragraph" w:customStyle="1" w:styleId="afff1">
    <w:name w:val="Колонтитул (левый)"/>
    <w:basedOn w:val="afff0"/>
    <w:next w:val="a0"/>
    <w:uiPriority w:val="99"/>
    <w:rsid w:val="0018331B"/>
    <w:rPr>
      <w:sz w:val="14"/>
      <w:szCs w:val="14"/>
    </w:rPr>
  </w:style>
  <w:style w:type="paragraph" w:customStyle="1" w:styleId="afff2">
    <w:name w:val="Текст (прав. подпись)"/>
    <w:basedOn w:val="a0"/>
    <w:next w:val="a0"/>
    <w:uiPriority w:val="99"/>
    <w:rsid w:val="0018331B"/>
    <w:pPr>
      <w:widowControl w:val="0"/>
      <w:autoSpaceDE w:val="0"/>
      <w:autoSpaceDN w:val="0"/>
      <w:adjustRightInd w:val="0"/>
      <w:spacing w:after="0" w:line="360" w:lineRule="auto"/>
      <w:jc w:val="right"/>
    </w:pPr>
    <w:rPr>
      <w:sz w:val="24"/>
      <w:szCs w:val="24"/>
    </w:rPr>
  </w:style>
  <w:style w:type="paragraph" w:customStyle="1" w:styleId="afff3">
    <w:name w:val="Колонтитул (правый)"/>
    <w:basedOn w:val="afff2"/>
    <w:next w:val="a0"/>
    <w:uiPriority w:val="99"/>
    <w:rsid w:val="0018331B"/>
    <w:rPr>
      <w:sz w:val="14"/>
      <w:szCs w:val="14"/>
    </w:rPr>
  </w:style>
  <w:style w:type="paragraph" w:customStyle="1" w:styleId="afff4">
    <w:name w:val="Комментарий пользователя"/>
    <w:basedOn w:val="affe"/>
    <w:next w:val="a0"/>
    <w:uiPriority w:val="99"/>
    <w:rsid w:val="0018331B"/>
    <w:pPr>
      <w:jc w:val="left"/>
    </w:pPr>
    <w:rPr>
      <w:shd w:val="clear" w:color="auto" w:fill="FFDFE0"/>
    </w:rPr>
  </w:style>
  <w:style w:type="paragraph" w:customStyle="1" w:styleId="afff5">
    <w:name w:val="Куда обратиться?"/>
    <w:basedOn w:val="afb"/>
    <w:next w:val="a0"/>
    <w:uiPriority w:val="99"/>
    <w:rsid w:val="0018331B"/>
  </w:style>
  <w:style w:type="paragraph" w:customStyle="1" w:styleId="afff6">
    <w:name w:val="Моноширинный"/>
    <w:basedOn w:val="a0"/>
    <w:next w:val="a0"/>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character" w:customStyle="1" w:styleId="afff7">
    <w:name w:val="Найденные слова"/>
    <w:uiPriority w:val="99"/>
    <w:rsid w:val="0018331B"/>
    <w:rPr>
      <w:b/>
      <w:color w:val="26282F"/>
      <w:shd w:val="clear" w:color="auto" w:fill="FFF580"/>
    </w:rPr>
  </w:style>
  <w:style w:type="paragraph" w:customStyle="1" w:styleId="afff8">
    <w:name w:val="Напишите нам"/>
    <w:basedOn w:val="a0"/>
    <w:next w:val="a0"/>
    <w:uiPriority w:val="99"/>
    <w:rsid w:val="0018331B"/>
    <w:pPr>
      <w:widowControl w:val="0"/>
      <w:autoSpaceDE w:val="0"/>
      <w:autoSpaceDN w:val="0"/>
      <w:adjustRightInd w:val="0"/>
      <w:spacing w:before="90" w:after="90" w:line="360" w:lineRule="auto"/>
      <w:ind w:left="180" w:right="180"/>
      <w:jc w:val="both"/>
    </w:pPr>
    <w:rPr>
      <w:sz w:val="20"/>
      <w:szCs w:val="20"/>
      <w:shd w:val="clear" w:color="auto" w:fill="EFFFAD"/>
    </w:rPr>
  </w:style>
  <w:style w:type="character" w:customStyle="1" w:styleId="afff9">
    <w:name w:val="Не вступил в силу"/>
    <w:uiPriority w:val="99"/>
    <w:rsid w:val="0018331B"/>
    <w:rPr>
      <w:b/>
      <w:color w:val="000000"/>
      <w:shd w:val="clear" w:color="auto" w:fill="D8EDE8"/>
    </w:rPr>
  </w:style>
  <w:style w:type="paragraph" w:customStyle="1" w:styleId="afffa">
    <w:name w:val="Необходимые документы"/>
    <w:basedOn w:val="afb"/>
    <w:next w:val="a0"/>
    <w:uiPriority w:val="99"/>
    <w:rsid w:val="0018331B"/>
    <w:pPr>
      <w:ind w:firstLine="118"/>
    </w:pPr>
  </w:style>
  <w:style w:type="paragraph" w:customStyle="1" w:styleId="afffb">
    <w:name w:val="Нормальный (таблица)"/>
    <w:basedOn w:val="a0"/>
    <w:next w:val="a0"/>
    <w:uiPriority w:val="99"/>
    <w:rsid w:val="0018331B"/>
    <w:pPr>
      <w:widowControl w:val="0"/>
      <w:autoSpaceDE w:val="0"/>
      <w:autoSpaceDN w:val="0"/>
      <w:adjustRightInd w:val="0"/>
      <w:spacing w:after="0" w:line="360" w:lineRule="auto"/>
      <w:jc w:val="both"/>
    </w:pPr>
    <w:rPr>
      <w:sz w:val="24"/>
      <w:szCs w:val="24"/>
    </w:rPr>
  </w:style>
  <w:style w:type="paragraph" w:customStyle="1" w:styleId="afffc">
    <w:name w:val="Таблицы (моноширинный)"/>
    <w:basedOn w:val="a0"/>
    <w:next w:val="a0"/>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paragraph" w:customStyle="1" w:styleId="afffd">
    <w:name w:val="Оглавление"/>
    <w:basedOn w:val="afffc"/>
    <w:next w:val="a0"/>
    <w:uiPriority w:val="99"/>
    <w:rsid w:val="0018331B"/>
    <w:pPr>
      <w:ind w:left="140"/>
    </w:pPr>
  </w:style>
  <w:style w:type="character" w:customStyle="1" w:styleId="afffe">
    <w:name w:val="Опечатки"/>
    <w:uiPriority w:val="99"/>
    <w:rsid w:val="0018331B"/>
    <w:rPr>
      <w:color w:val="FF0000"/>
    </w:rPr>
  </w:style>
  <w:style w:type="paragraph" w:customStyle="1" w:styleId="affff">
    <w:name w:val="Переменная часть"/>
    <w:basedOn w:val="aff1"/>
    <w:next w:val="a0"/>
    <w:uiPriority w:val="99"/>
    <w:rsid w:val="0018331B"/>
    <w:rPr>
      <w:sz w:val="18"/>
      <w:szCs w:val="18"/>
    </w:rPr>
  </w:style>
  <w:style w:type="paragraph" w:customStyle="1" w:styleId="affff0">
    <w:name w:val="Подвал для информации об изменениях"/>
    <w:basedOn w:val="10"/>
    <w:next w:val="a0"/>
    <w:uiPriority w:val="99"/>
    <w:rsid w:val="0018331B"/>
    <w:pPr>
      <w:keepNext/>
      <w:keepLines/>
      <w:widowControl/>
      <w:adjustRightInd w:val="0"/>
      <w:spacing w:before="480" w:after="240" w:line="360" w:lineRule="auto"/>
      <w:ind w:left="0"/>
      <w:jc w:val="center"/>
      <w:outlineLvl w:val="9"/>
    </w:pPr>
    <w:rPr>
      <w:b w:val="0"/>
      <w:bCs w:val="0"/>
      <w:sz w:val="18"/>
      <w:szCs w:val="18"/>
    </w:rPr>
  </w:style>
  <w:style w:type="paragraph" w:customStyle="1" w:styleId="affff1">
    <w:name w:val="Подзаголовок для информации об изменениях"/>
    <w:basedOn w:val="affb"/>
    <w:next w:val="a0"/>
    <w:uiPriority w:val="99"/>
    <w:rsid w:val="0018331B"/>
    <w:rPr>
      <w:b/>
      <w:bCs/>
    </w:rPr>
  </w:style>
  <w:style w:type="paragraph" w:customStyle="1" w:styleId="affff2">
    <w:name w:val="Подчёркнуный текст"/>
    <w:basedOn w:val="a0"/>
    <w:next w:val="a0"/>
    <w:uiPriority w:val="99"/>
    <w:rsid w:val="0018331B"/>
    <w:pPr>
      <w:widowControl w:val="0"/>
      <w:pBdr>
        <w:bottom w:val="single" w:sz="4" w:space="0" w:color="auto"/>
      </w:pBdr>
      <w:autoSpaceDE w:val="0"/>
      <w:autoSpaceDN w:val="0"/>
      <w:adjustRightInd w:val="0"/>
      <w:spacing w:after="0" w:line="360" w:lineRule="auto"/>
      <w:ind w:firstLine="720"/>
      <w:jc w:val="both"/>
    </w:pPr>
    <w:rPr>
      <w:sz w:val="24"/>
      <w:szCs w:val="24"/>
    </w:rPr>
  </w:style>
  <w:style w:type="paragraph" w:customStyle="1" w:styleId="affff3">
    <w:name w:val="Постоянная часть"/>
    <w:basedOn w:val="aff1"/>
    <w:next w:val="a0"/>
    <w:uiPriority w:val="99"/>
    <w:rsid w:val="0018331B"/>
    <w:rPr>
      <w:sz w:val="20"/>
      <w:szCs w:val="20"/>
    </w:rPr>
  </w:style>
  <w:style w:type="paragraph" w:customStyle="1" w:styleId="affff4">
    <w:name w:val="Прижатый влево"/>
    <w:basedOn w:val="a0"/>
    <w:next w:val="a0"/>
    <w:uiPriority w:val="99"/>
    <w:rsid w:val="0018331B"/>
    <w:pPr>
      <w:widowControl w:val="0"/>
      <w:autoSpaceDE w:val="0"/>
      <w:autoSpaceDN w:val="0"/>
      <w:adjustRightInd w:val="0"/>
      <w:spacing w:after="0" w:line="360" w:lineRule="auto"/>
    </w:pPr>
    <w:rPr>
      <w:sz w:val="24"/>
      <w:szCs w:val="24"/>
    </w:rPr>
  </w:style>
  <w:style w:type="paragraph" w:customStyle="1" w:styleId="affff5">
    <w:name w:val="Пример."/>
    <w:basedOn w:val="afb"/>
    <w:next w:val="a0"/>
    <w:uiPriority w:val="99"/>
    <w:rsid w:val="0018331B"/>
  </w:style>
  <w:style w:type="paragraph" w:customStyle="1" w:styleId="affff6">
    <w:name w:val="Примечание."/>
    <w:basedOn w:val="afb"/>
    <w:next w:val="a0"/>
    <w:uiPriority w:val="99"/>
    <w:rsid w:val="0018331B"/>
  </w:style>
  <w:style w:type="character" w:customStyle="1" w:styleId="affff7">
    <w:name w:val="Продолжение ссылки"/>
    <w:uiPriority w:val="99"/>
    <w:rsid w:val="0018331B"/>
  </w:style>
  <w:style w:type="paragraph" w:customStyle="1" w:styleId="affff8">
    <w:name w:val="Словарная статья"/>
    <w:basedOn w:val="a0"/>
    <w:next w:val="a0"/>
    <w:uiPriority w:val="99"/>
    <w:rsid w:val="0018331B"/>
    <w:pPr>
      <w:widowControl w:val="0"/>
      <w:autoSpaceDE w:val="0"/>
      <w:autoSpaceDN w:val="0"/>
      <w:adjustRightInd w:val="0"/>
      <w:spacing w:after="0" w:line="360" w:lineRule="auto"/>
      <w:ind w:right="118"/>
      <w:jc w:val="both"/>
    </w:pPr>
    <w:rPr>
      <w:sz w:val="24"/>
      <w:szCs w:val="24"/>
    </w:rPr>
  </w:style>
  <w:style w:type="character" w:customStyle="1" w:styleId="affff9">
    <w:name w:val="Сравнение редакций"/>
    <w:uiPriority w:val="99"/>
    <w:rsid w:val="0018331B"/>
    <w:rPr>
      <w:b/>
      <w:color w:val="26282F"/>
    </w:rPr>
  </w:style>
  <w:style w:type="character" w:customStyle="1" w:styleId="affffa">
    <w:name w:val="Сравнение редакций. Добавленный фрагмент"/>
    <w:uiPriority w:val="99"/>
    <w:rsid w:val="0018331B"/>
    <w:rPr>
      <w:color w:val="000000"/>
      <w:shd w:val="clear" w:color="auto" w:fill="C1D7FF"/>
    </w:rPr>
  </w:style>
  <w:style w:type="character" w:customStyle="1" w:styleId="affffb">
    <w:name w:val="Сравнение редакций. Удаленный фрагмент"/>
    <w:uiPriority w:val="99"/>
    <w:rsid w:val="0018331B"/>
    <w:rPr>
      <w:color w:val="000000"/>
      <w:shd w:val="clear" w:color="auto" w:fill="C4C413"/>
    </w:rPr>
  </w:style>
  <w:style w:type="paragraph" w:customStyle="1" w:styleId="affffc">
    <w:name w:val="Ссылка на официальную публикацию"/>
    <w:basedOn w:val="a0"/>
    <w:next w:val="a0"/>
    <w:uiPriority w:val="99"/>
    <w:rsid w:val="0018331B"/>
    <w:pPr>
      <w:widowControl w:val="0"/>
      <w:autoSpaceDE w:val="0"/>
      <w:autoSpaceDN w:val="0"/>
      <w:adjustRightInd w:val="0"/>
      <w:spacing w:after="0" w:line="360" w:lineRule="auto"/>
      <w:ind w:firstLine="720"/>
      <w:jc w:val="both"/>
    </w:pPr>
    <w:rPr>
      <w:sz w:val="24"/>
      <w:szCs w:val="24"/>
    </w:rPr>
  </w:style>
  <w:style w:type="character" w:customStyle="1" w:styleId="affffd">
    <w:name w:val="Ссылка на утративший силу документ"/>
    <w:uiPriority w:val="99"/>
    <w:rsid w:val="0018331B"/>
    <w:rPr>
      <w:b/>
      <w:color w:val="749232"/>
    </w:rPr>
  </w:style>
  <w:style w:type="paragraph" w:customStyle="1" w:styleId="affffe">
    <w:name w:val="Текст в таблице"/>
    <w:basedOn w:val="afffb"/>
    <w:next w:val="a0"/>
    <w:uiPriority w:val="99"/>
    <w:rsid w:val="0018331B"/>
    <w:pPr>
      <w:ind w:firstLine="500"/>
    </w:pPr>
  </w:style>
  <w:style w:type="paragraph" w:customStyle="1" w:styleId="afffff">
    <w:name w:val="Текст ЭР (см. также)"/>
    <w:basedOn w:val="a0"/>
    <w:next w:val="a0"/>
    <w:uiPriority w:val="99"/>
    <w:rsid w:val="0018331B"/>
    <w:pPr>
      <w:widowControl w:val="0"/>
      <w:autoSpaceDE w:val="0"/>
      <w:autoSpaceDN w:val="0"/>
      <w:adjustRightInd w:val="0"/>
      <w:spacing w:before="200" w:after="0" w:line="360" w:lineRule="auto"/>
    </w:pPr>
    <w:rPr>
      <w:sz w:val="20"/>
      <w:szCs w:val="20"/>
    </w:rPr>
  </w:style>
  <w:style w:type="paragraph" w:customStyle="1" w:styleId="afffff0">
    <w:name w:val="Технический комментарий"/>
    <w:basedOn w:val="a0"/>
    <w:next w:val="a0"/>
    <w:uiPriority w:val="99"/>
    <w:rsid w:val="0018331B"/>
    <w:pPr>
      <w:widowControl w:val="0"/>
      <w:autoSpaceDE w:val="0"/>
      <w:autoSpaceDN w:val="0"/>
      <w:adjustRightInd w:val="0"/>
      <w:spacing w:after="0" w:line="360" w:lineRule="auto"/>
    </w:pPr>
    <w:rPr>
      <w:color w:val="463F31"/>
      <w:sz w:val="24"/>
      <w:szCs w:val="24"/>
      <w:shd w:val="clear" w:color="auto" w:fill="FFFFA6"/>
    </w:rPr>
  </w:style>
  <w:style w:type="character" w:customStyle="1" w:styleId="afffff1">
    <w:name w:val="Утратил силу"/>
    <w:uiPriority w:val="99"/>
    <w:rsid w:val="0018331B"/>
    <w:rPr>
      <w:b/>
      <w:strike/>
      <w:color w:val="666600"/>
    </w:rPr>
  </w:style>
  <w:style w:type="paragraph" w:customStyle="1" w:styleId="afffff2">
    <w:name w:val="Формула"/>
    <w:basedOn w:val="a0"/>
    <w:next w:val="a0"/>
    <w:uiPriority w:val="99"/>
    <w:rsid w:val="0018331B"/>
    <w:pPr>
      <w:widowControl w:val="0"/>
      <w:autoSpaceDE w:val="0"/>
      <w:autoSpaceDN w:val="0"/>
      <w:adjustRightInd w:val="0"/>
      <w:spacing w:before="240" w:after="240" w:line="360" w:lineRule="auto"/>
      <w:ind w:left="420" w:right="420" w:firstLine="300"/>
      <w:jc w:val="both"/>
    </w:pPr>
    <w:rPr>
      <w:sz w:val="24"/>
      <w:szCs w:val="24"/>
      <w:shd w:val="clear" w:color="auto" w:fill="F5F3DA"/>
    </w:rPr>
  </w:style>
  <w:style w:type="paragraph" w:customStyle="1" w:styleId="afffff3">
    <w:name w:val="Центрированный (таблица)"/>
    <w:basedOn w:val="afffb"/>
    <w:next w:val="a0"/>
    <w:uiPriority w:val="99"/>
    <w:rsid w:val="0018331B"/>
    <w:pPr>
      <w:jc w:val="center"/>
    </w:pPr>
  </w:style>
  <w:style w:type="paragraph" w:customStyle="1" w:styleId="-">
    <w:name w:val="ЭР-содержание (правое окно)"/>
    <w:basedOn w:val="a0"/>
    <w:next w:val="a0"/>
    <w:uiPriority w:val="99"/>
    <w:rsid w:val="0018331B"/>
    <w:pPr>
      <w:widowControl w:val="0"/>
      <w:autoSpaceDE w:val="0"/>
      <w:autoSpaceDN w:val="0"/>
      <w:adjustRightInd w:val="0"/>
      <w:spacing w:before="300" w:after="0" w:line="360" w:lineRule="auto"/>
    </w:pPr>
    <w:rPr>
      <w:sz w:val="24"/>
      <w:szCs w:val="24"/>
    </w:rPr>
  </w:style>
  <w:style w:type="paragraph" w:customStyle="1" w:styleId="Default">
    <w:name w:val="Default"/>
    <w:rsid w:val="0018331B"/>
    <w:pPr>
      <w:autoSpaceDE w:val="0"/>
      <w:autoSpaceDN w:val="0"/>
      <w:adjustRightInd w:val="0"/>
    </w:pPr>
    <w:rPr>
      <w:rFonts w:cs="Times New Roman"/>
      <w:color w:val="000000"/>
      <w:sz w:val="24"/>
      <w:szCs w:val="24"/>
      <w:lang w:eastAsia="en-US"/>
    </w:rPr>
  </w:style>
  <w:style w:type="character" w:styleId="afffff4">
    <w:name w:val="annotation reference"/>
    <w:basedOn w:val="a1"/>
    <w:uiPriority w:val="99"/>
    <w:unhideWhenUsed/>
    <w:rsid w:val="0018331B"/>
    <w:rPr>
      <w:rFonts w:cs="Times New Roman"/>
      <w:sz w:val="16"/>
    </w:rPr>
  </w:style>
  <w:style w:type="paragraph" w:styleId="41">
    <w:name w:val="toc 4"/>
    <w:basedOn w:val="a0"/>
    <w:next w:val="a0"/>
    <w:autoRedefine/>
    <w:uiPriority w:val="39"/>
    <w:rsid w:val="0018331B"/>
    <w:pPr>
      <w:spacing w:after="0" w:line="240" w:lineRule="auto"/>
      <w:ind w:left="720"/>
    </w:pPr>
    <w:rPr>
      <w:rFonts w:cs="Calibri"/>
      <w:sz w:val="20"/>
      <w:szCs w:val="20"/>
    </w:rPr>
  </w:style>
  <w:style w:type="paragraph" w:styleId="51">
    <w:name w:val="toc 5"/>
    <w:basedOn w:val="a0"/>
    <w:next w:val="a0"/>
    <w:autoRedefine/>
    <w:uiPriority w:val="39"/>
    <w:rsid w:val="0018331B"/>
    <w:pPr>
      <w:spacing w:after="0" w:line="240" w:lineRule="auto"/>
      <w:ind w:left="960"/>
    </w:pPr>
    <w:rPr>
      <w:rFonts w:cs="Calibri"/>
      <w:sz w:val="20"/>
      <w:szCs w:val="20"/>
    </w:rPr>
  </w:style>
  <w:style w:type="paragraph" w:styleId="6">
    <w:name w:val="toc 6"/>
    <w:basedOn w:val="a0"/>
    <w:next w:val="a0"/>
    <w:autoRedefine/>
    <w:uiPriority w:val="39"/>
    <w:rsid w:val="0018331B"/>
    <w:pPr>
      <w:spacing w:after="0" w:line="240" w:lineRule="auto"/>
      <w:ind w:left="1200"/>
    </w:pPr>
    <w:rPr>
      <w:rFonts w:cs="Calibri"/>
      <w:sz w:val="20"/>
      <w:szCs w:val="20"/>
    </w:rPr>
  </w:style>
  <w:style w:type="paragraph" w:styleId="7">
    <w:name w:val="toc 7"/>
    <w:basedOn w:val="a0"/>
    <w:next w:val="a0"/>
    <w:autoRedefine/>
    <w:uiPriority w:val="39"/>
    <w:rsid w:val="0018331B"/>
    <w:pPr>
      <w:spacing w:after="0" w:line="240" w:lineRule="auto"/>
      <w:ind w:left="1440"/>
    </w:pPr>
    <w:rPr>
      <w:rFonts w:cs="Calibri"/>
      <w:sz w:val="20"/>
      <w:szCs w:val="20"/>
    </w:rPr>
  </w:style>
  <w:style w:type="paragraph" w:styleId="81">
    <w:name w:val="toc 8"/>
    <w:basedOn w:val="a0"/>
    <w:next w:val="a0"/>
    <w:autoRedefine/>
    <w:uiPriority w:val="39"/>
    <w:rsid w:val="0018331B"/>
    <w:pPr>
      <w:spacing w:after="0" w:line="240" w:lineRule="auto"/>
      <w:ind w:left="1680"/>
    </w:pPr>
    <w:rPr>
      <w:rFonts w:cs="Calibri"/>
      <w:sz w:val="20"/>
      <w:szCs w:val="20"/>
    </w:rPr>
  </w:style>
  <w:style w:type="paragraph" w:styleId="91">
    <w:name w:val="toc 9"/>
    <w:basedOn w:val="a0"/>
    <w:next w:val="a0"/>
    <w:autoRedefine/>
    <w:uiPriority w:val="39"/>
    <w:rsid w:val="0018331B"/>
    <w:pPr>
      <w:spacing w:after="0" w:line="240" w:lineRule="auto"/>
      <w:ind w:left="1920"/>
    </w:pPr>
    <w:rPr>
      <w:rFonts w:cs="Calibri"/>
      <w:sz w:val="20"/>
      <w:szCs w:val="20"/>
    </w:rPr>
  </w:style>
  <w:style w:type="paragraph" w:customStyle="1" w:styleId="s1">
    <w:name w:val="s_1"/>
    <w:basedOn w:val="a0"/>
    <w:rsid w:val="00FB6EEE"/>
    <w:pPr>
      <w:spacing w:before="100" w:beforeAutospacing="1" w:after="100" w:afterAutospacing="1" w:line="240" w:lineRule="auto"/>
    </w:pPr>
    <w:rPr>
      <w:sz w:val="24"/>
      <w:szCs w:val="24"/>
    </w:rPr>
  </w:style>
  <w:style w:type="table" w:styleId="afffff5">
    <w:name w:val="Table Grid"/>
    <w:basedOn w:val="a2"/>
    <w:uiPriority w:val="39"/>
    <w:rsid w:val="0055704C"/>
    <w:rPr>
      <w:rFonts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6">
    <w:name w:val="endnote text"/>
    <w:basedOn w:val="a0"/>
    <w:link w:val="afffff7"/>
    <w:uiPriority w:val="99"/>
    <w:semiHidden/>
    <w:unhideWhenUsed/>
    <w:rsid w:val="00345B6C"/>
    <w:pPr>
      <w:spacing w:after="0" w:line="240" w:lineRule="auto"/>
    </w:pPr>
    <w:rPr>
      <w:sz w:val="20"/>
      <w:szCs w:val="20"/>
    </w:rPr>
  </w:style>
  <w:style w:type="character" w:customStyle="1" w:styleId="afffff7">
    <w:name w:val="Текст концевой сноски Знак"/>
    <w:basedOn w:val="a1"/>
    <w:link w:val="afffff6"/>
    <w:uiPriority w:val="99"/>
    <w:semiHidden/>
    <w:locked/>
    <w:rsid w:val="00345B6C"/>
    <w:rPr>
      <w:rFonts w:cs="Times New Roman"/>
      <w:sz w:val="20"/>
    </w:rPr>
  </w:style>
  <w:style w:type="character" w:styleId="afffff8">
    <w:name w:val="endnote reference"/>
    <w:basedOn w:val="a1"/>
    <w:uiPriority w:val="99"/>
    <w:semiHidden/>
    <w:unhideWhenUsed/>
    <w:rsid w:val="00345B6C"/>
    <w:rPr>
      <w:rFonts w:cs="Times New Roman"/>
      <w:vertAlign w:val="superscript"/>
    </w:rPr>
  </w:style>
  <w:style w:type="paragraph" w:styleId="afffff9">
    <w:name w:val="Body Text Indent"/>
    <w:basedOn w:val="a0"/>
    <w:link w:val="afffffa"/>
    <w:uiPriority w:val="99"/>
    <w:rsid w:val="00885B64"/>
    <w:pPr>
      <w:spacing w:before="120" w:after="120" w:line="240" w:lineRule="auto"/>
      <w:ind w:left="283"/>
    </w:pPr>
    <w:rPr>
      <w:sz w:val="24"/>
      <w:szCs w:val="24"/>
    </w:rPr>
  </w:style>
  <w:style w:type="character" w:customStyle="1" w:styleId="afffffa">
    <w:name w:val="Основной текст с отступом Знак"/>
    <w:basedOn w:val="a1"/>
    <w:link w:val="afffff9"/>
    <w:uiPriority w:val="99"/>
    <w:locked/>
    <w:rsid w:val="00885B64"/>
    <w:rPr>
      <w:rFonts w:ascii="Times New Roman" w:hAnsi="Times New Roman" w:cs="Times New Roman"/>
      <w:sz w:val="24"/>
      <w:szCs w:val="24"/>
    </w:rPr>
  </w:style>
  <w:style w:type="character" w:customStyle="1" w:styleId="Bodytext">
    <w:name w:val="Body text_"/>
    <w:link w:val="Bodytext1"/>
    <w:locked/>
    <w:rsid w:val="00885B64"/>
    <w:rPr>
      <w:shd w:val="clear" w:color="auto" w:fill="FFFFFF"/>
    </w:rPr>
  </w:style>
  <w:style w:type="character" w:customStyle="1" w:styleId="15">
    <w:name w:val="Основной текст1"/>
    <w:basedOn w:val="Bodytext"/>
    <w:rsid w:val="00885B64"/>
    <w:rPr>
      <w:rFonts w:cs="Times New Roman"/>
    </w:rPr>
  </w:style>
  <w:style w:type="paragraph" w:customStyle="1" w:styleId="Bodytext1">
    <w:name w:val="Body text1"/>
    <w:basedOn w:val="a0"/>
    <w:link w:val="Bodytext"/>
    <w:rsid w:val="00885B64"/>
    <w:pPr>
      <w:widowControl w:val="0"/>
      <w:shd w:val="clear" w:color="auto" w:fill="FFFFFF"/>
      <w:spacing w:after="0" w:line="283" w:lineRule="exact"/>
      <w:ind w:hanging="340"/>
    </w:pPr>
    <w:rPr>
      <w:sz w:val="20"/>
      <w:szCs w:val="20"/>
    </w:rPr>
  </w:style>
  <w:style w:type="character" w:styleId="HTML">
    <w:name w:val="HTML Cite"/>
    <w:basedOn w:val="a1"/>
    <w:uiPriority w:val="99"/>
    <w:semiHidden/>
    <w:unhideWhenUsed/>
    <w:rsid w:val="00747C1C"/>
    <w:rPr>
      <w:rFonts w:cs="Times New Roman"/>
      <w:i/>
      <w:iCs/>
    </w:rPr>
  </w:style>
  <w:style w:type="paragraph" w:customStyle="1" w:styleId="c3">
    <w:name w:val="c3"/>
    <w:basedOn w:val="a0"/>
    <w:rsid w:val="001C42CC"/>
    <w:pPr>
      <w:spacing w:before="90" w:after="90" w:line="240" w:lineRule="auto"/>
    </w:pPr>
    <w:rPr>
      <w:sz w:val="24"/>
      <w:szCs w:val="24"/>
    </w:rPr>
  </w:style>
  <w:style w:type="character" w:customStyle="1" w:styleId="c8">
    <w:name w:val="c8"/>
    <w:basedOn w:val="a1"/>
    <w:rsid w:val="001C42CC"/>
    <w:rPr>
      <w:rFonts w:cs="Times New Roman"/>
    </w:rPr>
  </w:style>
  <w:style w:type="paragraph" w:styleId="afffffb">
    <w:name w:val="List Bullet"/>
    <w:basedOn w:val="a0"/>
    <w:autoRedefine/>
    <w:uiPriority w:val="99"/>
    <w:rsid w:val="006F3FF6"/>
    <w:pPr>
      <w:spacing w:after="0" w:line="240" w:lineRule="auto"/>
      <w:jc w:val="both"/>
    </w:pPr>
    <w:rPr>
      <w:sz w:val="24"/>
      <w:szCs w:val="24"/>
    </w:rPr>
  </w:style>
  <w:style w:type="paragraph" w:styleId="27">
    <w:name w:val="List Bullet 2"/>
    <w:basedOn w:val="a0"/>
    <w:uiPriority w:val="99"/>
    <w:rsid w:val="006F3FF6"/>
    <w:pPr>
      <w:tabs>
        <w:tab w:val="num" w:pos="643"/>
      </w:tabs>
      <w:spacing w:before="120" w:after="120" w:line="240" w:lineRule="auto"/>
      <w:ind w:left="643" w:hanging="360"/>
      <w:contextualSpacing/>
    </w:pPr>
    <w:rPr>
      <w:sz w:val="24"/>
      <w:szCs w:val="24"/>
    </w:rPr>
  </w:style>
  <w:style w:type="character" w:styleId="afffffc">
    <w:name w:val="Strong"/>
    <w:basedOn w:val="a1"/>
    <w:uiPriority w:val="22"/>
    <w:qFormat/>
    <w:rsid w:val="00EB31B2"/>
    <w:rPr>
      <w:rFonts w:cs="Times New Roman"/>
      <w:b/>
      <w:bCs/>
    </w:rPr>
  </w:style>
  <w:style w:type="table" w:customStyle="1" w:styleId="16">
    <w:name w:val="Сетка таблицы1"/>
    <w:basedOn w:val="a2"/>
    <w:next w:val="afffff5"/>
    <w:uiPriority w:val="59"/>
    <w:rsid w:val="009B7DB0"/>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
    <w:basedOn w:val="a2"/>
    <w:next w:val="afffff5"/>
    <w:rsid w:val="009B7DB0"/>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2"/>
    <w:next w:val="afffff5"/>
    <w:uiPriority w:val="59"/>
    <w:locked/>
    <w:rsid w:val="009B7DB0"/>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9">
    <w:name w:val="Основной текст2"/>
    <w:basedOn w:val="Bodytext"/>
    <w:rsid w:val="003915A9"/>
    <w:rPr>
      <w:rFonts w:cs="Times New Roman"/>
    </w:rPr>
  </w:style>
  <w:style w:type="character" w:customStyle="1" w:styleId="FontStyle43">
    <w:name w:val="Font Style43"/>
    <w:uiPriority w:val="99"/>
    <w:rsid w:val="00F37E34"/>
    <w:rPr>
      <w:rFonts w:ascii="Times New Roman" w:hAnsi="Times New Roman"/>
      <w:color w:val="000000"/>
      <w:sz w:val="22"/>
    </w:rPr>
  </w:style>
  <w:style w:type="character" w:customStyle="1" w:styleId="afffffd">
    <w:name w:val="Название Знак"/>
    <w:rsid w:val="00F37E34"/>
    <w:rPr>
      <w:rFonts w:ascii="Times New Roman" w:hAnsi="Times New Roman"/>
      <w:sz w:val="24"/>
      <w:lang w:eastAsia="ru-RU"/>
    </w:rPr>
  </w:style>
  <w:style w:type="paragraph" w:customStyle="1" w:styleId="Style8">
    <w:name w:val="Style8"/>
    <w:basedOn w:val="a0"/>
    <w:rsid w:val="00F37E34"/>
    <w:pPr>
      <w:widowControl w:val="0"/>
      <w:autoSpaceDE w:val="0"/>
      <w:autoSpaceDN w:val="0"/>
      <w:adjustRightInd w:val="0"/>
      <w:spacing w:after="0" w:line="322" w:lineRule="exact"/>
      <w:ind w:firstLine="730"/>
      <w:jc w:val="both"/>
    </w:pPr>
    <w:rPr>
      <w:sz w:val="24"/>
      <w:szCs w:val="24"/>
    </w:rPr>
  </w:style>
  <w:style w:type="paragraph" w:customStyle="1" w:styleId="17">
    <w:name w:val="Обычный1"/>
    <w:rsid w:val="00F37E34"/>
    <w:pPr>
      <w:widowControl w:val="0"/>
      <w:snapToGrid w:val="0"/>
      <w:spacing w:before="20"/>
      <w:ind w:left="1120"/>
      <w:jc w:val="both"/>
    </w:pPr>
    <w:rPr>
      <w:rFonts w:ascii="Arial" w:hAnsi="Arial" w:cs="Times New Roman"/>
      <w:sz w:val="24"/>
    </w:rPr>
  </w:style>
  <w:style w:type="paragraph" w:customStyle="1" w:styleId="310">
    <w:name w:val="Заголовок 31"/>
    <w:basedOn w:val="17"/>
    <w:next w:val="17"/>
    <w:rsid w:val="00F37E34"/>
    <w:pPr>
      <w:keepNext/>
      <w:widowControl/>
      <w:snapToGrid/>
      <w:spacing w:before="0"/>
      <w:ind w:left="0"/>
      <w:jc w:val="right"/>
    </w:pPr>
    <w:rPr>
      <w:rFonts w:ascii="Calibri" w:hAnsi="Calibri"/>
      <w:sz w:val="28"/>
    </w:rPr>
  </w:style>
  <w:style w:type="paragraph" w:customStyle="1" w:styleId="61">
    <w:name w:val="Заголовок 61"/>
    <w:basedOn w:val="17"/>
    <w:next w:val="17"/>
    <w:rsid w:val="00F37E34"/>
    <w:pPr>
      <w:keepNext/>
      <w:widowControl/>
      <w:snapToGrid/>
      <w:spacing w:before="0"/>
      <w:ind w:left="0" w:firstLine="176"/>
      <w:jc w:val="left"/>
      <w:outlineLvl w:val="5"/>
    </w:pPr>
    <w:rPr>
      <w:rFonts w:ascii="Calibri" w:hAnsi="Calibri"/>
      <w:sz w:val="28"/>
    </w:rPr>
  </w:style>
  <w:style w:type="paragraph" w:customStyle="1" w:styleId="2a">
    <w:name w:val="Обычный2"/>
    <w:rsid w:val="00F37E34"/>
    <w:pPr>
      <w:widowControl w:val="0"/>
      <w:suppressAutoHyphens/>
      <w:snapToGrid w:val="0"/>
      <w:spacing w:before="20"/>
      <w:ind w:left="1120"/>
      <w:jc w:val="both"/>
    </w:pPr>
    <w:rPr>
      <w:rFonts w:ascii="Arial" w:hAnsi="Arial" w:cs="Times New Roman"/>
      <w:sz w:val="24"/>
      <w:lang w:eastAsia="ar-SA"/>
    </w:rPr>
  </w:style>
  <w:style w:type="character" w:customStyle="1" w:styleId="FontStyle45">
    <w:name w:val="Font Style45"/>
    <w:rsid w:val="00F37E34"/>
    <w:rPr>
      <w:rFonts w:ascii="Times New Roman" w:hAnsi="Times New Roman"/>
      <w:sz w:val="26"/>
    </w:rPr>
  </w:style>
  <w:style w:type="character" w:customStyle="1" w:styleId="apple-style-span">
    <w:name w:val="apple-style-span"/>
    <w:rsid w:val="00F37E34"/>
  </w:style>
  <w:style w:type="paragraph" w:customStyle="1" w:styleId="c10">
    <w:name w:val="c10"/>
    <w:basedOn w:val="a0"/>
    <w:rsid w:val="00F37E34"/>
    <w:pPr>
      <w:spacing w:before="100" w:beforeAutospacing="1" w:after="100" w:afterAutospacing="1" w:line="240" w:lineRule="auto"/>
    </w:pPr>
    <w:rPr>
      <w:sz w:val="24"/>
      <w:szCs w:val="24"/>
    </w:rPr>
  </w:style>
  <w:style w:type="character" w:customStyle="1" w:styleId="c12">
    <w:name w:val="c12"/>
    <w:rsid w:val="00F37E34"/>
  </w:style>
  <w:style w:type="paragraph" w:customStyle="1" w:styleId="c0">
    <w:name w:val="c0"/>
    <w:basedOn w:val="a0"/>
    <w:rsid w:val="00F37E34"/>
    <w:pPr>
      <w:spacing w:before="100" w:beforeAutospacing="1" w:after="100" w:afterAutospacing="1" w:line="240" w:lineRule="auto"/>
    </w:pPr>
    <w:rPr>
      <w:sz w:val="24"/>
      <w:szCs w:val="24"/>
    </w:rPr>
  </w:style>
  <w:style w:type="paragraph" w:customStyle="1" w:styleId="afffffe">
    <w:name w:val="Стиль"/>
    <w:basedOn w:val="a0"/>
    <w:next w:val="a0"/>
    <w:uiPriority w:val="10"/>
    <w:qFormat/>
    <w:rsid w:val="00F37E34"/>
    <w:pPr>
      <w:spacing w:after="0" w:line="240" w:lineRule="auto"/>
      <w:contextualSpacing/>
    </w:pPr>
    <w:rPr>
      <w:rFonts w:ascii="Calibri Light" w:hAnsi="Calibri Light"/>
      <w:spacing w:val="-10"/>
      <w:kern w:val="28"/>
      <w:sz w:val="56"/>
      <w:szCs w:val="56"/>
    </w:rPr>
  </w:style>
  <w:style w:type="paragraph" w:customStyle="1" w:styleId="affffff">
    <w:name w:val="Заголовок"/>
    <w:basedOn w:val="a0"/>
    <w:next w:val="a0"/>
    <w:link w:val="affffff0"/>
    <w:uiPriority w:val="10"/>
    <w:qFormat/>
    <w:rsid w:val="00836D39"/>
    <w:pPr>
      <w:spacing w:after="0" w:line="240" w:lineRule="auto"/>
      <w:contextualSpacing/>
    </w:pPr>
    <w:rPr>
      <w:rFonts w:ascii="Calibri Light" w:hAnsi="Calibri Light"/>
      <w:spacing w:val="-10"/>
      <w:kern w:val="28"/>
      <w:sz w:val="56"/>
      <w:szCs w:val="56"/>
    </w:rPr>
  </w:style>
  <w:style w:type="paragraph" w:customStyle="1" w:styleId="TableContents">
    <w:name w:val="Table Contents"/>
    <w:basedOn w:val="a0"/>
    <w:rsid w:val="00F37E34"/>
    <w:pPr>
      <w:widowControl w:val="0"/>
      <w:suppressLineNumbers/>
      <w:suppressAutoHyphens/>
      <w:autoSpaceDN w:val="0"/>
      <w:spacing w:after="0" w:line="240" w:lineRule="auto"/>
    </w:pPr>
    <w:rPr>
      <w:rFonts w:cs="Tahoma"/>
      <w:kern w:val="3"/>
      <w:sz w:val="24"/>
      <w:szCs w:val="24"/>
      <w:lang w:val="de-DE" w:eastAsia="ja-JP" w:bidi="fa-IR"/>
    </w:rPr>
  </w:style>
  <w:style w:type="paragraph" w:customStyle="1" w:styleId="affffff1">
    <w:name w:val="Перечисление"/>
    <w:link w:val="affffff2"/>
    <w:uiPriority w:val="99"/>
    <w:qFormat/>
    <w:rsid w:val="00F37E34"/>
    <w:pPr>
      <w:spacing w:after="60" w:line="276" w:lineRule="auto"/>
      <w:ind w:left="360" w:hanging="360"/>
      <w:jc w:val="both"/>
    </w:pPr>
    <w:rPr>
      <w:rFonts w:cs="Times New Roman"/>
      <w:lang w:eastAsia="en-US"/>
    </w:rPr>
  </w:style>
  <w:style w:type="character" w:customStyle="1" w:styleId="affffff2">
    <w:name w:val="Перечисление Знак"/>
    <w:link w:val="affffff1"/>
    <w:uiPriority w:val="99"/>
    <w:locked/>
    <w:rsid w:val="00F37E34"/>
    <w:rPr>
      <w:rFonts w:ascii="Times New Roman" w:hAnsi="Times New Roman"/>
      <w:lang w:eastAsia="en-US"/>
    </w:rPr>
  </w:style>
  <w:style w:type="paragraph" w:styleId="affffff3">
    <w:name w:val="Subtitle"/>
    <w:basedOn w:val="a0"/>
    <w:next w:val="a4"/>
    <w:link w:val="affffff4"/>
    <w:uiPriority w:val="11"/>
    <w:qFormat/>
    <w:rsid w:val="00F37E34"/>
    <w:pPr>
      <w:spacing w:after="0" w:line="360" w:lineRule="auto"/>
      <w:jc w:val="center"/>
    </w:pPr>
    <w:rPr>
      <w:b/>
      <w:sz w:val="24"/>
      <w:szCs w:val="20"/>
      <w:lang w:eastAsia="ar-SA"/>
    </w:rPr>
  </w:style>
  <w:style w:type="character" w:customStyle="1" w:styleId="affffff4">
    <w:name w:val="Подзаголовок Знак"/>
    <w:basedOn w:val="a1"/>
    <w:link w:val="affffff3"/>
    <w:uiPriority w:val="11"/>
    <w:locked/>
    <w:rsid w:val="00F37E34"/>
    <w:rPr>
      <w:rFonts w:ascii="Times New Roman" w:hAnsi="Times New Roman" w:cs="Times New Roman"/>
      <w:b/>
      <w:sz w:val="24"/>
      <w:lang w:eastAsia="ar-SA" w:bidi="ar-SA"/>
    </w:rPr>
  </w:style>
  <w:style w:type="character" w:customStyle="1" w:styleId="2105pt">
    <w:name w:val="Основной текст (2) + 10.5 pt"/>
    <w:rsid w:val="00F37E34"/>
    <w:rPr>
      <w:rFonts w:ascii="Times New Roman" w:hAnsi="Times New Roman"/>
      <w:color w:val="000000"/>
      <w:spacing w:val="0"/>
      <w:w w:val="100"/>
      <w:position w:val="0"/>
      <w:sz w:val="21"/>
      <w:u w:val="none"/>
      <w:lang w:val="ru-RU" w:eastAsia="ru-RU"/>
    </w:rPr>
  </w:style>
  <w:style w:type="paragraph" w:styleId="affffff5">
    <w:name w:val="No Spacing"/>
    <w:uiPriority w:val="1"/>
    <w:qFormat/>
    <w:rsid w:val="00F37E34"/>
    <w:rPr>
      <w:rFonts w:cs="Times New Roman"/>
      <w:sz w:val="22"/>
      <w:szCs w:val="22"/>
      <w:lang w:eastAsia="en-US"/>
    </w:rPr>
  </w:style>
  <w:style w:type="character" w:customStyle="1" w:styleId="mail-message-sender-email">
    <w:name w:val="mail-message-sender-email"/>
    <w:basedOn w:val="a1"/>
    <w:rsid w:val="00F37E34"/>
    <w:rPr>
      <w:rFonts w:cs="Times New Roman"/>
    </w:rPr>
  </w:style>
  <w:style w:type="character" w:customStyle="1" w:styleId="c7">
    <w:name w:val="c7"/>
    <w:rsid w:val="00F37E34"/>
  </w:style>
  <w:style w:type="character" w:customStyle="1" w:styleId="2b">
    <w:name w:val="Основной текст (2)"/>
    <w:rsid w:val="00F37E34"/>
    <w:rPr>
      <w:rFonts w:ascii="Times New Roman" w:hAnsi="Times New Roman"/>
      <w:color w:val="000000"/>
      <w:spacing w:val="0"/>
      <w:w w:val="100"/>
      <w:position w:val="0"/>
      <w:sz w:val="24"/>
      <w:u w:val="none"/>
      <w:lang w:val="ru-RU" w:eastAsia="ru-RU"/>
    </w:rPr>
  </w:style>
  <w:style w:type="character" w:customStyle="1" w:styleId="2c">
    <w:name w:val="Основной текст (2) + Курсив"/>
    <w:rsid w:val="00F37E34"/>
    <w:rPr>
      <w:rFonts w:ascii="Times New Roman" w:hAnsi="Times New Roman"/>
      <w:i/>
      <w:color w:val="000000"/>
      <w:spacing w:val="0"/>
      <w:w w:val="100"/>
      <w:position w:val="0"/>
      <w:sz w:val="24"/>
      <w:u w:val="none"/>
      <w:lang w:val="ru-RU" w:eastAsia="ru-RU"/>
    </w:rPr>
  </w:style>
  <w:style w:type="character" w:styleId="affffff6">
    <w:name w:val="Placeholder Text"/>
    <w:basedOn w:val="a1"/>
    <w:uiPriority w:val="99"/>
    <w:semiHidden/>
    <w:rsid w:val="00F37E34"/>
    <w:rPr>
      <w:rFonts w:cs="Times New Roman"/>
      <w:color w:val="808080"/>
    </w:rPr>
  </w:style>
  <w:style w:type="character" w:styleId="affffff7">
    <w:name w:val="FollowedHyperlink"/>
    <w:basedOn w:val="a1"/>
    <w:uiPriority w:val="99"/>
    <w:semiHidden/>
    <w:unhideWhenUsed/>
    <w:rsid w:val="00F37E34"/>
    <w:rPr>
      <w:rFonts w:cs="Times New Roman"/>
      <w:color w:val="800080"/>
      <w:u w:val="single"/>
    </w:rPr>
  </w:style>
  <w:style w:type="character" w:customStyle="1" w:styleId="2d">
    <w:name w:val="Основной текст (2)_"/>
    <w:rsid w:val="00F37E34"/>
    <w:rPr>
      <w:rFonts w:ascii="Times New Roman" w:hAnsi="Times New Roman"/>
      <w:u w:val="none"/>
      <w:effect w:val="none"/>
    </w:rPr>
  </w:style>
  <w:style w:type="character" w:customStyle="1" w:styleId="92">
    <w:name w:val="Основной текст (9)_"/>
    <w:rsid w:val="00F37E34"/>
    <w:rPr>
      <w:rFonts w:ascii="Times New Roman" w:hAnsi="Times New Roman"/>
      <w:b/>
      <w:spacing w:val="0"/>
      <w:u w:val="none"/>
      <w:effect w:val="none"/>
    </w:rPr>
  </w:style>
  <w:style w:type="character" w:customStyle="1" w:styleId="93">
    <w:name w:val="Основной текст (9)"/>
    <w:rsid w:val="00F37E34"/>
    <w:rPr>
      <w:rFonts w:ascii="Times New Roman" w:hAnsi="Times New Roman"/>
      <w:b/>
      <w:color w:val="000000"/>
      <w:spacing w:val="0"/>
      <w:w w:val="100"/>
      <w:position w:val="0"/>
      <w:sz w:val="24"/>
      <w:u w:val="none"/>
      <w:effect w:val="none"/>
      <w:lang w:val="ru-RU" w:eastAsia="ru-RU"/>
    </w:rPr>
  </w:style>
  <w:style w:type="paragraph" w:customStyle="1" w:styleId="1">
    <w:name w:val="Текст абзаца1 Н"/>
    <w:basedOn w:val="a0"/>
    <w:rsid w:val="00F37E34"/>
    <w:pPr>
      <w:numPr>
        <w:ilvl w:val="1"/>
        <w:numId w:val="118"/>
      </w:numPr>
      <w:tabs>
        <w:tab w:val="left" w:pos="1176"/>
      </w:tabs>
      <w:spacing w:after="0" w:line="240" w:lineRule="auto"/>
      <w:jc w:val="both"/>
    </w:pPr>
    <w:rPr>
      <w:color w:val="000000"/>
      <w:sz w:val="28"/>
      <w:szCs w:val="24"/>
    </w:rPr>
  </w:style>
  <w:style w:type="paragraph" w:customStyle="1" w:styleId="11">
    <w:name w:val="Заголовок1М1"/>
    <w:basedOn w:val="a0"/>
    <w:next w:val="1"/>
    <w:rsid w:val="00F37E34"/>
    <w:pPr>
      <w:keepNext/>
      <w:numPr>
        <w:numId w:val="118"/>
      </w:numPr>
      <w:spacing w:before="240" w:after="120" w:line="240" w:lineRule="auto"/>
      <w:jc w:val="center"/>
    </w:pPr>
    <w:rPr>
      <w:b/>
      <w:bCs/>
      <w:color w:val="000000"/>
      <w:sz w:val="32"/>
      <w:szCs w:val="24"/>
    </w:rPr>
  </w:style>
  <w:style w:type="paragraph" w:customStyle="1" w:styleId="a">
    <w:name w:val="!! стиль список"/>
    <w:basedOn w:val="a0"/>
    <w:qFormat/>
    <w:rsid w:val="00F37E34"/>
    <w:pPr>
      <w:numPr>
        <w:numId w:val="119"/>
      </w:numPr>
      <w:autoSpaceDE w:val="0"/>
      <w:autoSpaceDN w:val="0"/>
      <w:adjustRightInd w:val="0"/>
      <w:spacing w:after="0" w:line="360" w:lineRule="auto"/>
      <w:jc w:val="both"/>
    </w:pPr>
    <w:rPr>
      <w:szCs w:val="20"/>
    </w:rPr>
  </w:style>
  <w:style w:type="character" w:customStyle="1" w:styleId="affffff8">
    <w:name w:val="Основной текст_"/>
    <w:basedOn w:val="a1"/>
    <w:link w:val="42"/>
    <w:locked/>
    <w:rsid w:val="00F37E34"/>
    <w:rPr>
      <w:rFonts w:eastAsia="Times New Roman" w:cs="Calibri"/>
      <w:spacing w:val="2"/>
      <w:shd w:val="clear" w:color="auto" w:fill="FFFFFF"/>
    </w:rPr>
  </w:style>
  <w:style w:type="paragraph" w:customStyle="1" w:styleId="42">
    <w:name w:val="Основной текст4"/>
    <w:basedOn w:val="a0"/>
    <w:link w:val="affffff8"/>
    <w:rsid w:val="00F37E34"/>
    <w:pPr>
      <w:widowControl w:val="0"/>
      <w:shd w:val="clear" w:color="auto" w:fill="FFFFFF"/>
      <w:spacing w:before="420" w:after="240" w:line="298" w:lineRule="exact"/>
      <w:ind w:hanging="360"/>
      <w:jc w:val="both"/>
    </w:pPr>
    <w:rPr>
      <w:rFonts w:cs="Calibri"/>
      <w:spacing w:val="2"/>
      <w:sz w:val="20"/>
      <w:szCs w:val="20"/>
    </w:rPr>
  </w:style>
  <w:style w:type="paragraph" w:customStyle="1" w:styleId="affffff9">
    <w:name w:val="Базовый"/>
    <w:link w:val="affffffa"/>
    <w:rsid w:val="00F37E34"/>
    <w:pPr>
      <w:suppressAutoHyphens/>
      <w:spacing w:after="200" w:line="276" w:lineRule="auto"/>
    </w:pPr>
    <w:rPr>
      <w:rFonts w:cs="Times New Roman"/>
      <w:sz w:val="24"/>
      <w:szCs w:val="24"/>
      <w:lang w:eastAsia="en-US"/>
    </w:rPr>
  </w:style>
  <w:style w:type="character" w:customStyle="1" w:styleId="affffffa">
    <w:name w:val="Базовый Знак"/>
    <w:link w:val="affffff9"/>
    <w:locked/>
    <w:rsid w:val="00F37E34"/>
    <w:rPr>
      <w:rFonts w:ascii="Times New Roman" w:hAnsi="Times New Roman"/>
      <w:sz w:val="24"/>
      <w:lang w:eastAsia="en-US"/>
    </w:rPr>
  </w:style>
  <w:style w:type="character" w:customStyle="1" w:styleId="status">
    <w:name w:val="status"/>
    <w:basedOn w:val="a1"/>
    <w:rsid w:val="00F37E34"/>
    <w:rPr>
      <w:rFonts w:cs="Times New Roman"/>
    </w:rPr>
  </w:style>
  <w:style w:type="paragraph" w:customStyle="1" w:styleId="productname">
    <w:name w:val="product_name"/>
    <w:basedOn w:val="a0"/>
    <w:rsid w:val="00F37E34"/>
    <w:pPr>
      <w:spacing w:before="100" w:beforeAutospacing="1" w:after="100" w:afterAutospacing="1" w:line="240" w:lineRule="auto"/>
    </w:pPr>
    <w:rPr>
      <w:sz w:val="24"/>
      <w:szCs w:val="24"/>
    </w:rPr>
  </w:style>
  <w:style w:type="paragraph" w:customStyle="1" w:styleId="authors">
    <w:name w:val="authors"/>
    <w:basedOn w:val="a0"/>
    <w:rsid w:val="00F37E34"/>
    <w:pPr>
      <w:spacing w:before="100" w:beforeAutospacing="1" w:after="100" w:afterAutospacing="1" w:line="240" w:lineRule="auto"/>
    </w:pPr>
    <w:rPr>
      <w:sz w:val="24"/>
      <w:szCs w:val="24"/>
    </w:rPr>
  </w:style>
  <w:style w:type="paragraph" w:styleId="affffffb">
    <w:name w:val="Title"/>
    <w:basedOn w:val="a0"/>
    <w:next w:val="a0"/>
    <w:link w:val="18"/>
    <w:uiPriority w:val="10"/>
    <w:qFormat/>
    <w:rsid w:val="00F37E34"/>
    <w:pPr>
      <w:pBdr>
        <w:bottom w:val="single" w:sz="8" w:space="4" w:color="4F81BD" w:themeColor="accent1"/>
      </w:pBdr>
      <w:spacing w:after="300" w:line="240" w:lineRule="auto"/>
      <w:contextualSpacing/>
    </w:pPr>
    <w:rPr>
      <w:rFonts w:ascii="Calibri Light" w:hAnsi="Calibri Light"/>
      <w:spacing w:val="-10"/>
      <w:kern w:val="28"/>
      <w:sz w:val="56"/>
      <w:szCs w:val="56"/>
    </w:rPr>
  </w:style>
  <w:style w:type="character" w:customStyle="1" w:styleId="18">
    <w:name w:val="Название Знак1"/>
    <w:basedOn w:val="a1"/>
    <w:link w:val="affffffb"/>
    <w:uiPriority w:val="10"/>
    <w:locked/>
    <w:rsid w:val="00F37E34"/>
    <w:rPr>
      <w:rFonts w:asciiTheme="majorHAnsi" w:eastAsiaTheme="majorEastAsia" w:hAnsiTheme="majorHAnsi" w:cs="Times New Roman"/>
      <w:color w:val="17365D" w:themeColor="text2" w:themeShade="BF"/>
      <w:spacing w:val="5"/>
      <w:kern w:val="28"/>
      <w:sz w:val="52"/>
      <w:szCs w:val="52"/>
    </w:rPr>
  </w:style>
  <w:style w:type="character" w:customStyle="1" w:styleId="affffff0">
    <w:name w:val="Заголовок Знак"/>
    <w:link w:val="affffff"/>
    <w:uiPriority w:val="10"/>
    <w:locked/>
    <w:rsid w:val="00836D39"/>
    <w:rPr>
      <w:rFonts w:ascii="Calibri Light" w:hAnsi="Calibri Light"/>
      <w:spacing w:val="-10"/>
      <w:kern w:val="28"/>
      <w:sz w:val="56"/>
    </w:rPr>
  </w:style>
  <w:style w:type="paragraph" w:customStyle="1" w:styleId="ConsPlusTitle">
    <w:name w:val="ConsPlusTitle"/>
    <w:rsid w:val="000E1517"/>
    <w:pPr>
      <w:widowControl w:val="0"/>
      <w:autoSpaceDE w:val="0"/>
      <w:autoSpaceDN w:val="0"/>
      <w:adjustRightInd w:val="0"/>
    </w:pPr>
    <w:rPr>
      <w:rFonts w:cs="Times New Roman"/>
      <w:b/>
      <w:bCs/>
      <w:sz w:val="24"/>
      <w:szCs w:val="24"/>
      <w:lang w:eastAsia="ko-KR"/>
    </w:rPr>
  </w:style>
  <w:style w:type="table" w:customStyle="1" w:styleId="TableNormal">
    <w:name w:val="Table Normal"/>
    <w:uiPriority w:val="2"/>
    <w:semiHidden/>
    <w:unhideWhenUsed/>
    <w:qFormat/>
    <w:rsid w:val="000E7A80"/>
    <w:pPr>
      <w:widowControl w:val="0"/>
      <w:autoSpaceDE w:val="0"/>
      <w:autoSpaceDN w:val="0"/>
    </w:pPr>
    <w:rPr>
      <w:rFonts w:asciiTheme="minorHAnsi" w:hAnsiTheme="minorHAnsi" w:cs="Times New Roman"/>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0E7A80"/>
    <w:pPr>
      <w:widowControl w:val="0"/>
      <w:autoSpaceDE w:val="0"/>
      <w:autoSpaceDN w:val="0"/>
      <w:spacing w:after="0" w:line="240" w:lineRule="auto"/>
    </w:pPr>
  </w:style>
  <w:style w:type="table" w:customStyle="1" w:styleId="TableNormal1">
    <w:name w:val="Table Normal1"/>
    <w:uiPriority w:val="2"/>
    <w:semiHidden/>
    <w:unhideWhenUsed/>
    <w:qFormat/>
    <w:rsid w:val="00A16042"/>
    <w:pPr>
      <w:widowControl w:val="0"/>
      <w:autoSpaceDE w:val="0"/>
      <w:autoSpaceDN w:val="0"/>
    </w:pPr>
    <w:rPr>
      <w:rFonts w:asciiTheme="minorHAnsi" w:hAnsiTheme="minorHAnsi" w:cs="Times New Roman"/>
      <w:sz w:val="22"/>
      <w:szCs w:val="22"/>
      <w:lang w:val="en-US" w:eastAsia="en-US"/>
    </w:rPr>
    <w:tblPr>
      <w:tblInd w:w="0" w:type="dxa"/>
      <w:tblCellMar>
        <w:top w:w="0" w:type="dxa"/>
        <w:left w:w="0" w:type="dxa"/>
        <w:bottom w:w="0" w:type="dxa"/>
        <w:right w:w="0" w:type="dxa"/>
      </w:tblCellMar>
    </w:tblPr>
  </w:style>
  <w:style w:type="paragraph" w:customStyle="1" w:styleId="xl69">
    <w:name w:val="xl69"/>
    <w:basedOn w:val="a0"/>
    <w:rsid w:val="009074A7"/>
    <w:pPr>
      <w:shd w:val="clear" w:color="000000" w:fill="FFFFFF"/>
      <w:spacing w:before="100" w:beforeAutospacing="1" w:after="100" w:afterAutospacing="1" w:line="240" w:lineRule="auto"/>
    </w:pPr>
    <w:rPr>
      <w:rFonts w:ascii="Tahoma" w:hAnsi="Tahoma" w:cs="Tahoma"/>
      <w:sz w:val="24"/>
      <w:szCs w:val="24"/>
    </w:rPr>
  </w:style>
  <w:style w:type="paragraph" w:customStyle="1" w:styleId="xl70">
    <w:name w:val="xl70"/>
    <w:basedOn w:val="a0"/>
    <w:rsid w:val="009074A7"/>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line="240" w:lineRule="auto"/>
      <w:jc w:val="center"/>
      <w:textAlignment w:val="center"/>
    </w:pPr>
    <w:rPr>
      <w:rFonts w:ascii="Tahoma" w:hAnsi="Tahoma" w:cs="Tahoma"/>
      <w:sz w:val="24"/>
      <w:szCs w:val="24"/>
    </w:rPr>
  </w:style>
  <w:style w:type="paragraph" w:customStyle="1" w:styleId="xl71">
    <w:name w:val="xl71"/>
    <w:basedOn w:val="a0"/>
    <w:rsid w:val="009074A7"/>
    <w:pPr>
      <w:pBdr>
        <w:top w:val="single" w:sz="4" w:space="0" w:color="auto"/>
        <w:left w:val="single" w:sz="4" w:space="0" w:color="auto"/>
        <w:bottom w:val="single" w:sz="8" w:space="0" w:color="auto"/>
        <w:right w:val="single" w:sz="4" w:space="0" w:color="auto"/>
      </w:pBdr>
      <w:shd w:val="clear" w:color="800000" w:fill="FFFFFF"/>
      <w:spacing w:before="100" w:beforeAutospacing="1" w:after="100" w:afterAutospacing="1" w:line="240" w:lineRule="auto"/>
      <w:jc w:val="center"/>
      <w:textAlignment w:val="center"/>
    </w:pPr>
    <w:rPr>
      <w:rFonts w:ascii="Tahoma" w:hAnsi="Tahoma" w:cs="Tahoma"/>
      <w:sz w:val="24"/>
      <w:szCs w:val="24"/>
    </w:rPr>
  </w:style>
  <w:style w:type="paragraph" w:customStyle="1" w:styleId="xl72">
    <w:name w:val="xl72"/>
    <w:basedOn w:val="a0"/>
    <w:rsid w:val="009074A7"/>
    <w:pPr>
      <w:pBdr>
        <w:left w:val="single" w:sz="4" w:space="0" w:color="auto"/>
        <w:right w:val="single" w:sz="4" w:space="0" w:color="auto"/>
      </w:pBdr>
      <w:shd w:val="clear" w:color="800000" w:fill="FFFFFF"/>
      <w:spacing w:before="100" w:beforeAutospacing="1" w:after="100" w:afterAutospacing="1" w:line="240" w:lineRule="auto"/>
      <w:jc w:val="center"/>
      <w:textAlignment w:val="center"/>
    </w:pPr>
    <w:rPr>
      <w:rFonts w:ascii="Tahoma" w:hAnsi="Tahoma" w:cs="Tahoma"/>
      <w:sz w:val="24"/>
      <w:szCs w:val="24"/>
    </w:rPr>
  </w:style>
  <w:style w:type="paragraph" w:customStyle="1" w:styleId="xl73">
    <w:name w:val="xl73"/>
    <w:basedOn w:val="a0"/>
    <w:rsid w:val="009074A7"/>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line="240" w:lineRule="auto"/>
      <w:jc w:val="center"/>
      <w:textAlignment w:val="center"/>
    </w:pPr>
    <w:rPr>
      <w:rFonts w:ascii="Tahoma" w:hAnsi="Tahoma" w:cs="Tahoma"/>
      <w:sz w:val="24"/>
      <w:szCs w:val="24"/>
    </w:rPr>
  </w:style>
  <w:style w:type="paragraph" w:customStyle="1" w:styleId="xl74">
    <w:name w:val="xl74"/>
    <w:basedOn w:val="a0"/>
    <w:rsid w:val="009074A7"/>
    <w:pPr>
      <w:pBdr>
        <w:top w:val="single" w:sz="4" w:space="0" w:color="auto"/>
        <w:bottom w:val="single" w:sz="4" w:space="0" w:color="auto"/>
        <w:right w:val="single" w:sz="4" w:space="0" w:color="auto"/>
      </w:pBdr>
      <w:shd w:val="clear" w:color="800000" w:fill="FFFFFF"/>
      <w:spacing w:before="100" w:beforeAutospacing="1" w:after="100" w:afterAutospacing="1" w:line="240" w:lineRule="auto"/>
      <w:jc w:val="center"/>
      <w:textAlignment w:val="center"/>
    </w:pPr>
    <w:rPr>
      <w:rFonts w:ascii="Tahoma" w:hAnsi="Tahoma" w:cs="Tahoma"/>
      <w:sz w:val="24"/>
      <w:szCs w:val="24"/>
    </w:rPr>
  </w:style>
  <w:style w:type="paragraph" w:customStyle="1" w:styleId="xl75">
    <w:name w:val="xl75"/>
    <w:basedOn w:val="a0"/>
    <w:rsid w:val="009074A7"/>
    <w:pPr>
      <w:pBdr>
        <w:top w:val="single" w:sz="8" w:space="0" w:color="auto"/>
        <w:left w:val="single" w:sz="4" w:space="0" w:color="auto"/>
        <w:bottom w:val="single" w:sz="8" w:space="0" w:color="auto"/>
        <w:right w:val="single" w:sz="4" w:space="0" w:color="auto"/>
      </w:pBdr>
      <w:shd w:val="clear" w:color="800000" w:fill="FFFF00"/>
      <w:spacing w:before="100" w:beforeAutospacing="1" w:after="100" w:afterAutospacing="1" w:line="240" w:lineRule="auto"/>
      <w:jc w:val="center"/>
      <w:textAlignment w:val="center"/>
    </w:pPr>
    <w:rPr>
      <w:rFonts w:ascii="Tahoma" w:hAnsi="Tahoma" w:cs="Tahoma"/>
      <w:sz w:val="24"/>
      <w:szCs w:val="24"/>
    </w:rPr>
  </w:style>
  <w:style w:type="paragraph" w:customStyle="1" w:styleId="xl76">
    <w:name w:val="xl76"/>
    <w:basedOn w:val="a0"/>
    <w:rsid w:val="009074A7"/>
    <w:pPr>
      <w:pBdr>
        <w:top w:val="single" w:sz="4" w:space="0" w:color="auto"/>
        <w:bottom w:val="single" w:sz="4" w:space="0" w:color="auto"/>
        <w:right w:val="single" w:sz="4" w:space="0" w:color="auto"/>
      </w:pBdr>
      <w:shd w:val="clear" w:color="800000" w:fill="FFFFFF"/>
      <w:spacing w:before="100" w:beforeAutospacing="1" w:after="100" w:afterAutospacing="1" w:line="240" w:lineRule="auto"/>
      <w:jc w:val="center"/>
      <w:textAlignment w:val="center"/>
    </w:pPr>
    <w:rPr>
      <w:rFonts w:ascii="Tahoma" w:hAnsi="Tahoma" w:cs="Tahoma"/>
      <w:sz w:val="24"/>
      <w:szCs w:val="24"/>
    </w:rPr>
  </w:style>
  <w:style w:type="paragraph" w:customStyle="1" w:styleId="xl77">
    <w:name w:val="xl77"/>
    <w:basedOn w:val="a0"/>
    <w:rsid w:val="009074A7"/>
    <w:pPr>
      <w:pBdr>
        <w:right w:val="single" w:sz="4" w:space="0" w:color="auto"/>
      </w:pBdr>
      <w:shd w:val="clear" w:color="800000" w:fill="FFFFFF"/>
      <w:spacing w:before="100" w:beforeAutospacing="1" w:after="100" w:afterAutospacing="1" w:line="240" w:lineRule="auto"/>
      <w:jc w:val="center"/>
      <w:textAlignment w:val="center"/>
    </w:pPr>
    <w:rPr>
      <w:rFonts w:ascii="Tahoma" w:hAnsi="Tahoma" w:cs="Tahoma"/>
      <w:sz w:val="24"/>
      <w:szCs w:val="24"/>
    </w:rPr>
  </w:style>
  <w:style w:type="paragraph" w:customStyle="1" w:styleId="xl78">
    <w:name w:val="xl78"/>
    <w:basedOn w:val="a0"/>
    <w:rsid w:val="009074A7"/>
    <w:pPr>
      <w:pBdr>
        <w:top w:val="single" w:sz="4" w:space="0" w:color="auto"/>
        <w:left w:val="single" w:sz="4" w:space="0" w:color="auto"/>
        <w:bottom w:val="single" w:sz="4" w:space="0" w:color="auto"/>
        <w:right w:val="single" w:sz="12" w:space="0" w:color="FF0000"/>
      </w:pBdr>
      <w:shd w:val="clear" w:color="800000" w:fill="FFFFFF"/>
      <w:spacing w:before="100" w:beforeAutospacing="1" w:after="100" w:afterAutospacing="1" w:line="240" w:lineRule="auto"/>
      <w:jc w:val="center"/>
      <w:textAlignment w:val="center"/>
    </w:pPr>
    <w:rPr>
      <w:rFonts w:ascii="Tahoma" w:hAnsi="Tahoma" w:cs="Tahoma"/>
      <w:sz w:val="24"/>
      <w:szCs w:val="24"/>
    </w:rPr>
  </w:style>
  <w:style w:type="paragraph" w:customStyle="1" w:styleId="xl79">
    <w:name w:val="xl79"/>
    <w:basedOn w:val="a0"/>
    <w:rsid w:val="009074A7"/>
    <w:pPr>
      <w:pBdr>
        <w:top w:val="single" w:sz="4" w:space="0" w:color="auto"/>
        <w:bottom w:val="single" w:sz="4" w:space="0" w:color="auto"/>
        <w:right w:val="single" w:sz="4" w:space="0" w:color="auto"/>
      </w:pBdr>
      <w:shd w:val="clear" w:color="800000" w:fill="FFFFFF"/>
      <w:spacing w:before="100" w:beforeAutospacing="1" w:after="100" w:afterAutospacing="1" w:line="240" w:lineRule="auto"/>
      <w:jc w:val="center"/>
      <w:textAlignment w:val="center"/>
    </w:pPr>
    <w:rPr>
      <w:rFonts w:ascii="Tahoma" w:hAnsi="Tahoma" w:cs="Tahoma"/>
      <w:sz w:val="24"/>
      <w:szCs w:val="24"/>
    </w:rPr>
  </w:style>
  <w:style w:type="paragraph" w:customStyle="1" w:styleId="xl80">
    <w:name w:val="xl80"/>
    <w:basedOn w:val="a0"/>
    <w:rsid w:val="009074A7"/>
    <w:pPr>
      <w:pBdr>
        <w:top w:val="single" w:sz="4" w:space="0" w:color="auto"/>
        <w:bottom w:val="single" w:sz="8" w:space="0" w:color="auto"/>
        <w:right w:val="single" w:sz="4" w:space="0" w:color="auto"/>
      </w:pBdr>
      <w:shd w:val="clear" w:color="800000" w:fill="FFFFFF"/>
      <w:spacing w:before="100" w:beforeAutospacing="1" w:after="100" w:afterAutospacing="1" w:line="240" w:lineRule="auto"/>
      <w:jc w:val="center"/>
      <w:textAlignment w:val="center"/>
    </w:pPr>
    <w:rPr>
      <w:rFonts w:ascii="Tahoma" w:hAnsi="Tahoma" w:cs="Tahoma"/>
      <w:sz w:val="24"/>
      <w:szCs w:val="24"/>
    </w:rPr>
  </w:style>
  <w:style w:type="paragraph" w:customStyle="1" w:styleId="xl81">
    <w:name w:val="xl81"/>
    <w:basedOn w:val="a0"/>
    <w:rsid w:val="009074A7"/>
    <w:pPr>
      <w:pBdr>
        <w:top w:val="single" w:sz="4" w:space="0" w:color="auto"/>
        <w:left w:val="single" w:sz="4" w:space="0" w:color="auto"/>
        <w:right w:val="single" w:sz="4" w:space="0" w:color="auto"/>
      </w:pBdr>
      <w:shd w:val="clear" w:color="800000" w:fill="FFFFFF"/>
      <w:spacing w:before="100" w:beforeAutospacing="1" w:after="100" w:afterAutospacing="1" w:line="240" w:lineRule="auto"/>
      <w:jc w:val="center"/>
      <w:textAlignment w:val="center"/>
    </w:pPr>
    <w:rPr>
      <w:rFonts w:ascii="Tahoma" w:hAnsi="Tahoma" w:cs="Tahoma"/>
      <w:sz w:val="24"/>
      <w:szCs w:val="24"/>
    </w:rPr>
  </w:style>
  <w:style w:type="paragraph" w:customStyle="1" w:styleId="xl82">
    <w:name w:val="xl82"/>
    <w:basedOn w:val="a0"/>
    <w:rsid w:val="009074A7"/>
    <w:pPr>
      <w:pBdr>
        <w:left w:val="single" w:sz="4" w:space="0" w:color="auto"/>
      </w:pBdr>
      <w:shd w:val="clear" w:color="800000" w:fill="FFFFFF"/>
      <w:spacing w:before="100" w:beforeAutospacing="1" w:after="100" w:afterAutospacing="1" w:line="240" w:lineRule="auto"/>
      <w:jc w:val="center"/>
      <w:textAlignment w:val="center"/>
    </w:pPr>
    <w:rPr>
      <w:rFonts w:ascii="Tahoma" w:hAnsi="Tahoma" w:cs="Tahoma"/>
      <w:sz w:val="24"/>
      <w:szCs w:val="24"/>
    </w:rPr>
  </w:style>
  <w:style w:type="paragraph" w:customStyle="1" w:styleId="xl83">
    <w:name w:val="xl83"/>
    <w:basedOn w:val="a0"/>
    <w:rsid w:val="009074A7"/>
    <w:pPr>
      <w:pBdr>
        <w:top w:val="single" w:sz="4" w:space="0" w:color="auto"/>
        <w:bottom w:val="single" w:sz="4" w:space="0" w:color="auto"/>
        <w:right w:val="single" w:sz="4" w:space="0" w:color="auto"/>
      </w:pBdr>
      <w:shd w:val="clear" w:color="800000" w:fill="B6DDE8"/>
      <w:spacing w:before="100" w:beforeAutospacing="1" w:after="100" w:afterAutospacing="1" w:line="240" w:lineRule="auto"/>
      <w:jc w:val="center"/>
      <w:textAlignment w:val="center"/>
    </w:pPr>
    <w:rPr>
      <w:rFonts w:ascii="Tahoma" w:hAnsi="Tahoma" w:cs="Tahoma"/>
      <w:sz w:val="24"/>
      <w:szCs w:val="24"/>
    </w:rPr>
  </w:style>
  <w:style w:type="paragraph" w:customStyle="1" w:styleId="xl84">
    <w:name w:val="xl84"/>
    <w:basedOn w:val="a0"/>
    <w:rsid w:val="009074A7"/>
    <w:pPr>
      <w:pBdr>
        <w:top w:val="single" w:sz="4" w:space="0" w:color="auto"/>
        <w:bottom w:val="single" w:sz="4" w:space="0" w:color="auto"/>
        <w:right w:val="single" w:sz="4" w:space="0" w:color="auto"/>
      </w:pBdr>
      <w:shd w:val="clear" w:color="800000" w:fill="B6DDE8"/>
      <w:spacing w:before="100" w:beforeAutospacing="1" w:after="100" w:afterAutospacing="1" w:line="240" w:lineRule="auto"/>
      <w:jc w:val="center"/>
      <w:textAlignment w:val="center"/>
    </w:pPr>
    <w:rPr>
      <w:rFonts w:ascii="Tahoma" w:hAnsi="Tahoma" w:cs="Tahoma"/>
      <w:sz w:val="24"/>
      <w:szCs w:val="24"/>
    </w:rPr>
  </w:style>
  <w:style w:type="paragraph" w:customStyle="1" w:styleId="xl85">
    <w:name w:val="xl85"/>
    <w:basedOn w:val="a0"/>
    <w:rsid w:val="009074A7"/>
    <w:pPr>
      <w:pBdr>
        <w:top w:val="single" w:sz="4" w:space="0" w:color="auto"/>
        <w:left w:val="single" w:sz="4" w:space="0" w:color="auto"/>
        <w:bottom w:val="single" w:sz="4" w:space="0" w:color="auto"/>
        <w:right w:val="single" w:sz="4" w:space="0" w:color="auto"/>
      </w:pBdr>
      <w:shd w:val="clear" w:color="800000" w:fill="FFFF00"/>
      <w:spacing w:before="100" w:beforeAutospacing="1" w:after="100" w:afterAutospacing="1" w:line="240" w:lineRule="auto"/>
      <w:jc w:val="center"/>
      <w:textAlignment w:val="center"/>
    </w:pPr>
    <w:rPr>
      <w:rFonts w:ascii="Tahoma" w:hAnsi="Tahoma" w:cs="Tahoma"/>
      <w:sz w:val="24"/>
      <w:szCs w:val="24"/>
    </w:rPr>
  </w:style>
  <w:style w:type="paragraph" w:customStyle="1" w:styleId="xl86">
    <w:name w:val="xl86"/>
    <w:basedOn w:val="a0"/>
    <w:rsid w:val="009074A7"/>
    <w:pPr>
      <w:pBdr>
        <w:top w:val="single" w:sz="4" w:space="0" w:color="auto"/>
        <w:bottom w:val="single" w:sz="4" w:space="0" w:color="auto"/>
        <w:right w:val="single" w:sz="4" w:space="0" w:color="auto"/>
      </w:pBdr>
      <w:shd w:val="clear" w:color="800000" w:fill="B6DDE8"/>
      <w:spacing w:before="100" w:beforeAutospacing="1" w:after="100" w:afterAutospacing="1" w:line="240" w:lineRule="auto"/>
      <w:jc w:val="center"/>
      <w:textAlignment w:val="center"/>
    </w:pPr>
    <w:rPr>
      <w:rFonts w:ascii="Tahoma" w:hAnsi="Tahoma" w:cs="Tahoma"/>
      <w:sz w:val="24"/>
      <w:szCs w:val="24"/>
    </w:rPr>
  </w:style>
  <w:style w:type="paragraph" w:customStyle="1" w:styleId="xl87">
    <w:name w:val="xl87"/>
    <w:basedOn w:val="a0"/>
    <w:rsid w:val="009074A7"/>
    <w:pPr>
      <w:pBdr>
        <w:top w:val="single" w:sz="4" w:space="0" w:color="auto"/>
        <w:bottom w:val="single" w:sz="4" w:space="0" w:color="auto"/>
        <w:right w:val="single" w:sz="4" w:space="0" w:color="auto"/>
      </w:pBdr>
      <w:shd w:val="clear" w:color="800000" w:fill="CCECFF"/>
      <w:spacing w:before="100" w:beforeAutospacing="1" w:after="100" w:afterAutospacing="1" w:line="240" w:lineRule="auto"/>
      <w:jc w:val="center"/>
      <w:textAlignment w:val="center"/>
    </w:pPr>
    <w:rPr>
      <w:rFonts w:ascii="Tahoma" w:hAnsi="Tahoma" w:cs="Tahoma"/>
      <w:sz w:val="24"/>
      <w:szCs w:val="24"/>
    </w:rPr>
  </w:style>
  <w:style w:type="paragraph" w:customStyle="1" w:styleId="xl88">
    <w:name w:val="xl88"/>
    <w:basedOn w:val="a0"/>
    <w:rsid w:val="009074A7"/>
    <w:pPr>
      <w:pBdr>
        <w:top w:val="single" w:sz="4" w:space="0" w:color="auto"/>
        <w:left w:val="single" w:sz="4" w:space="0" w:color="auto"/>
        <w:bottom w:val="single" w:sz="4" w:space="0" w:color="auto"/>
      </w:pBdr>
      <w:shd w:val="clear" w:color="800000" w:fill="FFFFFF"/>
      <w:spacing w:before="100" w:beforeAutospacing="1" w:after="100" w:afterAutospacing="1" w:line="240" w:lineRule="auto"/>
      <w:jc w:val="center"/>
      <w:textAlignment w:val="center"/>
    </w:pPr>
    <w:rPr>
      <w:rFonts w:ascii="Tahoma" w:hAnsi="Tahoma" w:cs="Tahoma"/>
      <w:sz w:val="24"/>
      <w:szCs w:val="24"/>
    </w:rPr>
  </w:style>
  <w:style w:type="paragraph" w:customStyle="1" w:styleId="xl89">
    <w:name w:val="xl89"/>
    <w:basedOn w:val="a0"/>
    <w:rsid w:val="009074A7"/>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line="240" w:lineRule="auto"/>
      <w:jc w:val="center"/>
      <w:textAlignment w:val="center"/>
    </w:pPr>
    <w:rPr>
      <w:rFonts w:ascii="Tahoma" w:hAnsi="Tahoma" w:cs="Tahoma"/>
      <w:sz w:val="24"/>
      <w:szCs w:val="24"/>
    </w:rPr>
  </w:style>
  <w:style w:type="paragraph" w:customStyle="1" w:styleId="xl90">
    <w:name w:val="xl90"/>
    <w:basedOn w:val="a0"/>
    <w:rsid w:val="009074A7"/>
    <w:pPr>
      <w:pBdr>
        <w:top w:val="single" w:sz="4" w:space="0" w:color="auto"/>
        <w:left w:val="single" w:sz="4" w:space="0" w:color="auto"/>
        <w:bottom w:val="single" w:sz="4" w:space="0" w:color="auto"/>
      </w:pBdr>
      <w:shd w:val="clear" w:color="800000" w:fill="FFFFFF"/>
      <w:spacing w:before="100" w:beforeAutospacing="1" w:after="100" w:afterAutospacing="1" w:line="240" w:lineRule="auto"/>
      <w:jc w:val="center"/>
      <w:textAlignment w:val="center"/>
    </w:pPr>
    <w:rPr>
      <w:rFonts w:ascii="Tahoma" w:hAnsi="Tahoma" w:cs="Tahoma"/>
      <w:sz w:val="24"/>
      <w:szCs w:val="24"/>
    </w:rPr>
  </w:style>
  <w:style w:type="paragraph" w:customStyle="1" w:styleId="xl91">
    <w:name w:val="xl91"/>
    <w:basedOn w:val="a0"/>
    <w:rsid w:val="009074A7"/>
    <w:pPr>
      <w:pBdr>
        <w:left w:val="single" w:sz="4" w:space="0" w:color="auto"/>
        <w:bottom w:val="single" w:sz="4" w:space="0" w:color="auto"/>
        <w:right w:val="single" w:sz="4" w:space="0" w:color="auto"/>
      </w:pBdr>
      <w:shd w:val="clear" w:color="800000" w:fill="FFFFFF"/>
      <w:spacing w:before="100" w:beforeAutospacing="1" w:after="100" w:afterAutospacing="1" w:line="240" w:lineRule="auto"/>
      <w:jc w:val="center"/>
      <w:textAlignment w:val="center"/>
    </w:pPr>
    <w:rPr>
      <w:rFonts w:ascii="Tahoma" w:hAnsi="Tahoma" w:cs="Tahoma"/>
      <w:sz w:val="24"/>
      <w:szCs w:val="24"/>
    </w:rPr>
  </w:style>
  <w:style w:type="paragraph" w:customStyle="1" w:styleId="xl92">
    <w:name w:val="xl92"/>
    <w:basedOn w:val="a0"/>
    <w:rsid w:val="009074A7"/>
    <w:pPr>
      <w:pBdr>
        <w:top w:val="single" w:sz="4" w:space="0" w:color="auto"/>
        <w:left w:val="single" w:sz="4" w:space="0" w:color="auto"/>
      </w:pBdr>
      <w:shd w:val="clear" w:color="800000" w:fill="FFFFFF"/>
      <w:spacing w:before="100" w:beforeAutospacing="1" w:after="100" w:afterAutospacing="1" w:line="240" w:lineRule="auto"/>
      <w:jc w:val="center"/>
      <w:textAlignment w:val="center"/>
    </w:pPr>
    <w:rPr>
      <w:rFonts w:ascii="Tahoma" w:hAnsi="Tahoma" w:cs="Tahoma"/>
      <w:sz w:val="24"/>
      <w:szCs w:val="24"/>
    </w:rPr>
  </w:style>
  <w:style w:type="paragraph" w:customStyle="1" w:styleId="xl93">
    <w:name w:val="xl93"/>
    <w:basedOn w:val="a0"/>
    <w:rsid w:val="009074A7"/>
    <w:pPr>
      <w:pBdr>
        <w:left w:val="single" w:sz="4" w:space="0" w:color="auto"/>
        <w:bottom w:val="single" w:sz="4" w:space="0" w:color="auto"/>
        <w:right w:val="single" w:sz="4" w:space="0" w:color="auto"/>
      </w:pBdr>
      <w:shd w:val="clear" w:color="800000" w:fill="FFFFFF"/>
      <w:spacing w:before="100" w:beforeAutospacing="1" w:after="100" w:afterAutospacing="1" w:line="240" w:lineRule="auto"/>
      <w:jc w:val="center"/>
      <w:textAlignment w:val="center"/>
    </w:pPr>
    <w:rPr>
      <w:rFonts w:ascii="Tahoma" w:hAnsi="Tahoma" w:cs="Tahoma"/>
      <w:sz w:val="24"/>
      <w:szCs w:val="24"/>
    </w:rPr>
  </w:style>
  <w:style w:type="paragraph" w:customStyle="1" w:styleId="xl94">
    <w:name w:val="xl94"/>
    <w:basedOn w:val="a0"/>
    <w:rsid w:val="009074A7"/>
    <w:pPr>
      <w:pBdr>
        <w:top w:val="single" w:sz="4" w:space="0" w:color="auto"/>
        <w:left w:val="single" w:sz="4" w:space="0" w:color="auto"/>
        <w:bottom w:val="single" w:sz="4" w:space="0" w:color="auto"/>
        <w:right w:val="single" w:sz="4" w:space="0" w:color="auto"/>
      </w:pBdr>
      <w:shd w:val="clear" w:color="800000" w:fill="FFFF00"/>
      <w:spacing w:before="100" w:beforeAutospacing="1" w:after="100" w:afterAutospacing="1" w:line="240" w:lineRule="auto"/>
      <w:jc w:val="center"/>
      <w:textAlignment w:val="center"/>
    </w:pPr>
    <w:rPr>
      <w:rFonts w:ascii="Tahoma" w:hAnsi="Tahoma" w:cs="Tahoma"/>
      <w:sz w:val="24"/>
      <w:szCs w:val="24"/>
    </w:rPr>
  </w:style>
  <w:style w:type="paragraph" w:customStyle="1" w:styleId="xl95">
    <w:name w:val="xl95"/>
    <w:basedOn w:val="a0"/>
    <w:rsid w:val="009074A7"/>
    <w:pPr>
      <w:pBdr>
        <w:top w:val="single" w:sz="4" w:space="0" w:color="auto"/>
        <w:left w:val="single" w:sz="4" w:space="0" w:color="auto"/>
        <w:bottom w:val="single" w:sz="8" w:space="0" w:color="auto"/>
        <w:right w:val="single" w:sz="4" w:space="0" w:color="auto"/>
      </w:pBdr>
      <w:shd w:val="clear" w:color="800000" w:fill="FFFF00"/>
      <w:spacing w:before="100" w:beforeAutospacing="1" w:after="100" w:afterAutospacing="1" w:line="240" w:lineRule="auto"/>
      <w:jc w:val="center"/>
      <w:textAlignment w:val="center"/>
    </w:pPr>
    <w:rPr>
      <w:rFonts w:ascii="Tahoma" w:hAnsi="Tahoma" w:cs="Tahoma"/>
      <w:sz w:val="24"/>
      <w:szCs w:val="24"/>
    </w:rPr>
  </w:style>
  <w:style w:type="paragraph" w:customStyle="1" w:styleId="xl96">
    <w:name w:val="xl96"/>
    <w:basedOn w:val="a0"/>
    <w:rsid w:val="009074A7"/>
    <w:pPr>
      <w:pBdr>
        <w:left w:val="single" w:sz="4" w:space="0" w:color="auto"/>
        <w:right w:val="single" w:sz="4" w:space="0" w:color="auto"/>
      </w:pBdr>
      <w:shd w:val="clear" w:color="800000" w:fill="FFFF00"/>
      <w:spacing w:before="100" w:beforeAutospacing="1" w:after="100" w:afterAutospacing="1" w:line="240" w:lineRule="auto"/>
      <w:jc w:val="center"/>
      <w:textAlignment w:val="center"/>
    </w:pPr>
    <w:rPr>
      <w:rFonts w:ascii="Tahoma" w:hAnsi="Tahoma" w:cs="Tahoma"/>
      <w:sz w:val="24"/>
      <w:szCs w:val="24"/>
    </w:rPr>
  </w:style>
  <w:style w:type="paragraph" w:customStyle="1" w:styleId="xl97">
    <w:name w:val="xl97"/>
    <w:basedOn w:val="a0"/>
    <w:rsid w:val="009074A7"/>
    <w:pPr>
      <w:pBdr>
        <w:left w:val="single" w:sz="4" w:space="0" w:color="auto"/>
        <w:bottom w:val="single" w:sz="4" w:space="0" w:color="auto"/>
        <w:right w:val="single" w:sz="4" w:space="0" w:color="auto"/>
      </w:pBdr>
      <w:shd w:val="clear" w:color="800000" w:fill="FFFFFF"/>
      <w:spacing w:before="100" w:beforeAutospacing="1" w:after="100" w:afterAutospacing="1" w:line="240" w:lineRule="auto"/>
      <w:jc w:val="center"/>
      <w:textAlignment w:val="center"/>
    </w:pPr>
    <w:rPr>
      <w:rFonts w:ascii="Tahoma" w:hAnsi="Tahoma" w:cs="Tahoma"/>
      <w:sz w:val="24"/>
      <w:szCs w:val="24"/>
    </w:rPr>
  </w:style>
  <w:style w:type="paragraph" w:customStyle="1" w:styleId="xl98">
    <w:name w:val="xl98"/>
    <w:basedOn w:val="a0"/>
    <w:rsid w:val="009074A7"/>
    <w:pPr>
      <w:pBdr>
        <w:top w:val="single" w:sz="4" w:space="0" w:color="auto"/>
        <w:left w:val="single" w:sz="4" w:space="0" w:color="auto"/>
        <w:right w:val="single" w:sz="4" w:space="0" w:color="auto"/>
      </w:pBdr>
      <w:shd w:val="clear" w:color="800000" w:fill="FFFF00"/>
      <w:spacing w:before="100" w:beforeAutospacing="1" w:after="100" w:afterAutospacing="1" w:line="240" w:lineRule="auto"/>
      <w:jc w:val="center"/>
      <w:textAlignment w:val="center"/>
    </w:pPr>
    <w:rPr>
      <w:rFonts w:ascii="Tahoma" w:hAnsi="Tahoma" w:cs="Tahoma"/>
      <w:sz w:val="24"/>
      <w:szCs w:val="24"/>
    </w:rPr>
  </w:style>
  <w:style w:type="paragraph" w:customStyle="1" w:styleId="xl99">
    <w:name w:val="xl99"/>
    <w:basedOn w:val="a0"/>
    <w:rsid w:val="009074A7"/>
    <w:pPr>
      <w:pBdr>
        <w:top w:val="single" w:sz="4" w:space="0" w:color="auto"/>
        <w:right w:val="single" w:sz="4" w:space="0" w:color="auto"/>
      </w:pBdr>
      <w:shd w:val="clear" w:color="800000" w:fill="B6DDE8"/>
      <w:spacing w:before="100" w:beforeAutospacing="1" w:after="100" w:afterAutospacing="1" w:line="240" w:lineRule="auto"/>
      <w:jc w:val="center"/>
      <w:textAlignment w:val="center"/>
    </w:pPr>
    <w:rPr>
      <w:rFonts w:ascii="Tahoma" w:hAnsi="Tahoma" w:cs="Tahoma"/>
      <w:sz w:val="24"/>
      <w:szCs w:val="24"/>
    </w:rPr>
  </w:style>
  <w:style w:type="paragraph" w:customStyle="1" w:styleId="xl100">
    <w:name w:val="xl100"/>
    <w:basedOn w:val="a0"/>
    <w:rsid w:val="009074A7"/>
    <w:pPr>
      <w:pBdr>
        <w:top w:val="single" w:sz="4" w:space="0" w:color="auto"/>
        <w:right w:val="single" w:sz="4" w:space="0" w:color="auto"/>
      </w:pBdr>
      <w:shd w:val="clear" w:color="800000" w:fill="FFFFFF"/>
      <w:spacing w:before="100" w:beforeAutospacing="1" w:after="100" w:afterAutospacing="1" w:line="240" w:lineRule="auto"/>
      <w:jc w:val="center"/>
      <w:textAlignment w:val="center"/>
    </w:pPr>
    <w:rPr>
      <w:rFonts w:ascii="Tahoma" w:hAnsi="Tahoma" w:cs="Tahoma"/>
      <w:sz w:val="24"/>
      <w:szCs w:val="24"/>
    </w:rPr>
  </w:style>
  <w:style w:type="paragraph" w:customStyle="1" w:styleId="xl101">
    <w:name w:val="xl101"/>
    <w:basedOn w:val="a0"/>
    <w:rsid w:val="009074A7"/>
    <w:pPr>
      <w:pBdr>
        <w:top w:val="single" w:sz="4" w:space="0" w:color="auto"/>
        <w:left w:val="single" w:sz="4" w:space="0" w:color="auto"/>
        <w:right w:val="single" w:sz="4" w:space="0" w:color="auto"/>
      </w:pBdr>
      <w:shd w:val="clear" w:color="800000" w:fill="FFFF00"/>
      <w:spacing w:before="100" w:beforeAutospacing="1" w:after="100" w:afterAutospacing="1" w:line="240" w:lineRule="auto"/>
      <w:jc w:val="center"/>
      <w:textAlignment w:val="center"/>
    </w:pPr>
    <w:rPr>
      <w:rFonts w:ascii="Tahoma" w:hAnsi="Tahoma" w:cs="Tahoma"/>
      <w:sz w:val="24"/>
      <w:szCs w:val="24"/>
    </w:rPr>
  </w:style>
  <w:style w:type="paragraph" w:customStyle="1" w:styleId="xl102">
    <w:name w:val="xl102"/>
    <w:basedOn w:val="a0"/>
    <w:rsid w:val="009074A7"/>
    <w:pPr>
      <w:pBdr>
        <w:top w:val="single" w:sz="4" w:space="0" w:color="auto"/>
        <w:left w:val="single" w:sz="4" w:space="0" w:color="auto"/>
        <w:bottom w:val="single" w:sz="4" w:space="0" w:color="auto"/>
        <w:right w:val="single" w:sz="4" w:space="0" w:color="auto"/>
      </w:pBdr>
      <w:shd w:val="clear" w:color="800000" w:fill="FFFF00"/>
      <w:spacing w:before="100" w:beforeAutospacing="1" w:after="100" w:afterAutospacing="1" w:line="240" w:lineRule="auto"/>
      <w:jc w:val="center"/>
      <w:textAlignment w:val="center"/>
    </w:pPr>
    <w:rPr>
      <w:rFonts w:ascii="Tahoma" w:hAnsi="Tahoma" w:cs="Tahoma"/>
      <w:sz w:val="24"/>
      <w:szCs w:val="24"/>
    </w:rPr>
  </w:style>
  <w:style w:type="paragraph" w:customStyle="1" w:styleId="xl103">
    <w:name w:val="xl103"/>
    <w:basedOn w:val="a0"/>
    <w:rsid w:val="009074A7"/>
    <w:pPr>
      <w:pBdr>
        <w:right w:val="single" w:sz="4" w:space="0" w:color="auto"/>
      </w:pBdr>
      <w:shd w:val="clear" w:color="800000" w:fill="B6DDE8"/>
      <w:spacing w:before="100" w:beforeAutospacing="1" w:after="100" w:afterAutospacing="1" w:line="240" w:lineRule="auto"/>
      <w:jc w:val="center"/>
      <w:textAlignment w:val="center"/>
    </w:pPr>
    <w:rPr>
      <w:rFonts w:ascii="Tahoma" w:hAnsi="Tahoma" w:cs="Tahoma"/>
      <w:sz w:val="24"/>
      <w:szCs w:val="24"/>
    </w:rPr>
  </w:style>
  <w:style w:type="paragraph" w:customStyle="1" w:styleId="xl104">
    <w:name w:val="xl104"/>
    <w:basedOn w:val="a0"/>
    <w:rsid w:val="009074A7"/>
    <w:pPr>
      <w:pBdr>
        <w:top w:val="single" w:sz="4" w:space="0" w:color="auto"/>
        <w:left w:val="single" w:sz="4" w:space="0" w:color="auto"/>
        <w:right w:val="single" w:sz="4" w:space="0" w:color="auto"/>
      </w:pBdr>
      <w:shd w:val="clear" w:color="800000" w:fill="FFFFFF"/>
      <w:spacing w:before="100" w:beforeAutospacing="1" w:after="100" w:afterAutospacing="1" w:line="240" w:lineRule="auto"/>
      <w:jc w:val="center"/>
      <w:textAlignment w:val="center"/>
    </w:pPr>
    <w:rPr>
      <w:rFonts w:ascii="Tahoma" w:hAnsi="Tahoma" w:cs="Tahoma"/>
      <w:b/>
      <w:bCs/>
      <w:sz w:val="24"/>
      <w:szCs w:val="24"/>
    </w:rPr>
  </w:style>
  <w:style w:type="paragraph" w:customStyle="1" w:styleId="xl105">
    <w:name w:val="xl105"/>
    <w:basedOn w:val="a0"/>
    <w:rsid w:val="009074A7"/>
    <w:pPr>
      <w:pBdr>
        <w:top w:val="single" w:sz="4" w:space="0" w:color="auto"/>
        <w:bottom w:val="single" w:sz="4" w:space="0" w:color="auto"/>
        <w:right w:val="single" w:sz="4" w:space="0" w:color="auto"/>
      </w:pBdr>
      <w:shd w:val="clear" w:color="800000" w:fill="FFFFFF"/>
      <w:spacing w:before="100" w:beforeAutospacing="1" w:after="100" w:afterAutospacing="1" w:line="240" w:lineRule="auto"/>
      <w:jc w:val="center"/>
      <w:textAlignment w:val="center"/>
    </w:pPr>
    <w:rPr>
      <w:rFonts w:ascii="Tahoma" w:hAnsi="Tahoma" w:cs="Tahoma"/>
      <w:sz w:val="24"/>
      <w:szCs w:val="24"/>
    </w:rPr>
  </w:style>
  <w:style w:type="paragraph" w:customStyle="1" w:styleId="xl106">
    <w:name w:val="xl106"/>
    <w:basedOn w:val="a0"/>
    <w:rsid w:val="009074A7"/>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line="240" w:lineRule="auto"/>
      <w:jc w:val="center"/>
      <w:textAlignment w:val="center"/>
    </w:pPr>
    <w:rPr>
      <w:rFonts w:ascii="Tahoma" w:hAnsi="Tahoma" w:cs="Tahoma"/>
      <w:sz w:val="24"/>
      <w:szCs w:val="24"/>
    </w:rPr>
  </w:style>
  <w:style w:type="paragraph" w:customStyle="1" w:styleId="xl107">
    <w:name w:val="xl107"/>
    <w:basedOn w:val="a0"/>
    <w:rsid w:val="009074A7"/>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line="240" w:lineRule="auto"/>
      <w:jc w:val="center"/>
      <w:textAlignment w:val="center"/>
    </w:pPr>
    <w:rPr>
      <w:rFonts w:ascii="Tahoma" w:hAnsi="Tahoma" w:cs="Tahoma"/>
      <w:sz w:val="24"/>
      <w:szCs w:val="24"/>
    </w:rPr>
  </w:style>
  <w:style w:type="paragraph" w:customStyle="1" w:styleId="xl108">
    <w:name w:val="xl108"/>
    <w:basedOn w:val="a0"/>
    <w:rsid w:val="009074A7"/>
    <w:pPr>
      <w:pBdr>
        <w:left w:val="single" w:sz="4" w:space="0" w:color="auto"/>
        <w:bottom w:val="single" w:sz="8" w:space="0" w:color="auto"/>
        <w:right w:val="single" w:sz="4" w:space="0" w:color="auto"/>
      </w:pBdr>
      <w:shd w:val="clear" w:color="800000" w:fill="FFFF00"/>
      <w:spacing w:before="100" w:beforeAutospacing="1" w:after="100" w:afterAutospacing="1" w:line="240" w:lineRule="auto"/>
      <w:jc w:val="center"/>
      <w:textAlignment w:val="center"/>
    </w:pPr>
    <w:rPr>
      <w:rFonts w:ascii="Tahoma" w:hAnsi="Tahoma" w:cs="Tahoma"/>
      <w:sz w:val="24"/>
      <w:szCs w:val="24"/>
    </w:rPr>
  </w:style>
  <w:style w:type="paragraph" w:customStyle="1" w:styleId="xl109">
    <w:name w:val="xl109"/>
    <w:basedOn w:val="a0"/>
    <w:rsid w:val="009074A7"/>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line="240" w:lineRule="auto"/>
      <w:jc w:val="center"/>
      <w:textAlignment w:val="center"/>
    </w:pPr>
    <w:rPr>
      <w:rFonts w:ascii="Tahoma" w:hAnsi="Tahoma" w:cs="Tahoma"/>
      <w:b/>
      <w:bCs/>
      <w:i/>
      <w:iCs/>
      <w:sz w:val="24"/>
      <w:szCs w:val="24"/>
    </w:rPr>
  </w:style>
  <w:style w:type="paragraph" w:customStyle="1" w:styleId="xl110">
    <w:name w:val="xl110"/>
    <w:basedOn w:val="a0"/>
    <w:rsid w:val="009074A7"/>
    <w:pPr>
      <w:pBdr>
        <w:top w:val="single" w:sz="4" w:space="0" w:color="auto"/>
        <w:left w:val="single" w:sz="4" w:space="0" w:color="auto"/>
        <w:right w:val="single" w:sz="4" w:space="0" w:color="auto"/>
      </w:pBdr>
      <w:shd w:val="clear" w:color="800000" w:fill="FFFF00"/>
      <w:spacing w:before="100" w:beforeAutospacing="1" w:after="100" w:afterAutospacing="1" w:line="240" w:lineRule="auto"/>
      <w:jc w:val="center"/>
      <w:textAlignment w:val="center"/>
    </w:pPr>
    <w:rPr>
      <w:rFonts w:ascii="Tahoma" w:hAnsi="Tahoma" w:cs="Tahoma"/>
      <w:b/>
      <w:bCs/>
      <w:sz w:val="24"/>
      <w:szCs w:val="24"/>
    </w:rPr>
  </w:style>
  <w:style w:type="paragraph" w:customStyle="1" w:styleId="xl111">
    <w:name w:val="xl111"/>
    <w:basedOn w:val="a0"/>
    <w:rsid w:val="009074A7"/>
    <w:pPr>
      <w:pBdr>
        <w:top w:val="single" w:sz="4" w:space="0" w:color="auto"/>
        <w:left w:val="single" w:sz="4" w:space="0" w:color="auto"/>
        <w:right w:val="single" w:sz="4" w:space="0" w:color="auto"/>
      </w:pBdr>
      <w:shd w:val="clear" w:color="800000" w:fill="FFFF00"/>
      <w:spacing w:before="100" w:beforeAutospacing="1" w:after="100" w:afterAutospacing="1" w:line="240" w:lineRule="auto"/>
      <w:jc w:val="center"/>
      <w:textAlignment w:val="center"/>
    </w:pPr>
    <w:rPr>
      <w:rFonts w:ascii="Tahoma" w:hAnsi="Tahoma" w:cs="Tahoma"/>
      <w:sz w:val="24"/>
      <w:szCs w:val="24"/>
    </w:rPr>
  </w:style>
  <w:style w:type="paragraph" w:customStyle="1" w:styleId="xl112">
    <w:name w:val="xl112"/>
    <w:basedOn w:val="a0"/>
    <w:rsid w:val="009074A7"/>
    <w:pPr>
      <w:pBdr>
        <w:top w:val="single" w:sz="4" w:space="0" w:color="auto"/>
        <w:left w:val="single" w:sz="4" w:space="0" w:color="auto"/>
      </w:pBdr>
      <w:shd w:val="clear" w:color="800000" w:fill="FFFF00"/>
      <w:spacing w:before="100" w:beforeAutospacing="1" w:after="100" w:afterAutospacing="1" w:line="240" w:lineRule="auto"/>
      <w:jc w:val="center"/>
      <w:textAlignment w:val="center"/>
    </w:pPr>
    <w:rPr>
      <w:rFonts w:ascii="Tahoma" w:hAnsi="Tahoma" w:cs="Tahoma"/>
      <w:sz w:val="24"/>
      <w:szCs w:val="24"/>
    </w:rPr>
  </w:style>
  <w:style w:type="paragraph" w:customStyle="1" w:styleId="xl113">
    <w:name w:val="xl113"/>
    <w:basedOn w:val="a0"/>
    <w:rsid w:val="009074A7"/>
    <w:pPr>
      <w:pBdr>
        <w:top w:val="single" w:sz="4" w:space="0" w:color="auto"/>
        <w:right w:val="single" w:sz="4" w:space="0" w:color="auto"/>
      </w:pBdr>
      <w:shd w:val="clear" w:color="800000" w:fill="FFFF00"/>
      <w:spacing w:before="100" w:beforeAutospacing="1" w:after="100" w:afterAutospacing="1" w:line="240" w:lineRule="auto"/>
      <w:jc w:val="center"/>
      <w:textAlignment w:val="center"/>
    </w:pPr>
    <w:rPr>
      <w:rFonts w:ascii="Tahoma" w:hAnsi="Tahoma" w:cs="Tahoma"/>
      <w:sz w:val="24"/>
      <w:szCs w:val="24"/>
    </w:rPr>
  </w:style>
  <w:style w:type="paragraph" w:customStyle="1" w:styleId="xl114">
    <w:name w:val="xl114"/>
    <w:basedOn w:val="a0"/>
    <w:rsid w:val="009074A7"/>
    <w:pPr>
      <w:pBdr>
        <w:top w:val="single" w:sz="4" w:space="0" w:color="auto"/>
        <w:left w:val="single" w:sz="4" w:space="0" w:color="auto"/>
        <w:right w:val="single" w:sz="4" w:space="0" w:color="auto"/>
      </w:pBdr>
      <w:shd w:val="clear" w:color="800000" w:fill="FFFFFF"/>
      <w:spacing w:before="100" w:beforeAutospacing="1" w:after="100" w:afterAutospacing="1" w:line="240" w:lineRule="auto"/>
      <w:jc w:val="center"/>
      <w:textAlignment w:val="center"/>
    </w:pPr>
    <w:rPr>
      <w:rFonts w:ascii="Tahoma" w:hAnsi="Tahoma" w:cs="Tahoma"/>
      <w:sz w:val="24"/>
      <w:szCs w:val="24"/>
    </w:rPr>
  </w:style>
  <w:style w:type="paragraph" w:customStyle="1" w:styleId="xl115">
    <w:name w:val="xl115"/>
    <w:basedOn w:val="a0"/>
    <w:rsid w:val="009074A7"/>
    <w:pPr>
      <w:pBdr>
        <w:left w:val="single" w:sz="4" w:space="0" w:color="auto"/>
        <w:right w:val="single" w:sz="4" w:space="0" w:color="auto"/>
      </w:pBdr>
      <w:shd w:val="clear" w:color="800000" w:fill="FFFFFF"/>
      <w:spacing w:before="100" w:beforeAutospacing="1" w:after="100" w:afterAutospacing="1" w:line="240" w:lineRule="auto"/>
      <w:jc w:val="center"/>
      <w:textAlignment w:val="center"/>
    </w:pPr>
    <w:rPr>
      <w:rFonts w:ascii="Tahoma" w:hAnsi="Tahoma" w:cs="Tahoma"/>
      <w:sz w:val="24"/>
      <w:szCs w:val="24"/>
    </w:rPr>
  </w:style>
  <w:style w:type="paragraph" w:customStyle="1" w:styleId="xl116">
    <w:name w:val="xl116"/>
    <w:basedOn w:val="a0"/>
    <w:rsid w:val="009074A7"/>
    <w:pPr>
      <w:pBdr>
        <w:left w:val="single" w:sz="4" w:space="0" w:color="auto"/>
        <w:bottom w:val="single" w:sz="8" w:space="0" w:color="auto"/>
        <w:right w:val="single" w:sz="4" w:space="0" w:color="auto"/>
      </w:pBdr>
      <w:shd w:val="clear" w:color="800000" w:fill="FFFF00"/>
      <w:spacing w:before="100" w:beforeAutospacing="1" w:after="100" w:afterAutospacing="1" w:line="240" w:lineRule="auto"/>
      <w:jc w:val="center"/>
      <w:textAlignment w:val="center"/>
    </w:pPr>
    <w:rPr>
      <w:rFonts w:ascii="Tahoma" w:hAnsi="Tahoma" w:cs="Tahoma"/>
      <w:sz w:val="24"/>
      <w:szCs w:val="24"/>
    </w:rPr>
  </w:style>
  <w:style w:type="paragraph" w:customStyle="1" w:styleId="xl117">
    <w:name w:val="xl117"/>
    <w:basedOn w:val="a0"/>
    <w:rsid w:val="009074A7"/>
    <w:pPr>
      <w:pBdr>
        <w:top w:val="single" w:sz="8" w:space="0" w:color="auto"/>
        <w:left w:val="single" w:sz="4" w:space="0" w:color="auto"/>
        <w:bottom w:val="single" w:sz="8" w:space="0" w:color="auto"/>
        <w:right w:val="single" w:sz="4" w:space="0" w:color="auto"/>
      </w:pBdr>
      <w:shd w:val="clear" w:color="800000" w:fill="FFFF00"/>
      <w:spacing w:before="100" w:beforeAutospacing="1" w:after="100" w:afterAutospacing="1" w:line="240" w:lineRule="auto"/>
      <w:jc w:val="center"/>
      <w:textAlignment w:val="center"/>
    </w:pPr>
    <w:rPr>
      <w:rFonts w:ascii="Tahoma" w:hAnsi="Tahoma" w:cs="Tahoma"/>
      <w:sz w:val="24"/>
      <w:szCs w:val="24"/>
    </w:rPr>
  </w:style>
  <w:style w:type="paragraph" w:customStyle="1" w:styleId="xl118">
    <w:name w:val="xl118"/>
    <w:basedOn w:val="a0"/>
    <w:rsid w:val="009074A7"/>
    <w:pPr>
      <w:pBdr>
        <w:left w:val="single" w:sz="4" w:space="0" w:color="auto"/>
        <w:bottom w:val="single" w:sz="4" w:space="0" w:color="auto"/>
        <w:right w:val="single" w:sz="4" w:space="0" w:color="auto"/>
      </w:pBdr>
      <w:shd w:val="clear" w:color="800000" w:fill="FFFF00"/>
      <w:spacing w:before="100" w:beforeAutospacing="1" w:after="100" w:afterAutospacing="1" w:line="240" w:lineRule="auto"/>
      <w:jc w:val="center"/>
      <w:textAlignment w:val="center"/>
    </w:pPr>
    <w:rPr>
      <w:rFonts w:ascii="Tahoma" w:hAnsi="Tahoma" w:cs="Tahoma"/>
      <w:sz w:val="24"/>
      <w:szCs w:val="24"/>
    </w:rPr>
  </w:style>
  <w:style w:type="paragraph" w:customStyle="1" w:styleId="xl119">
    <w:name w:val="xl119"/>
    <w:basedOn w:val="a0"/>
    <w:rsid w:val="009074A7"/>
    <w:pPr>
      <w:pBdr>
        <w:right w:val="single" w:sz="4" w:space="0" w:color="auto"/>
      </w:pBdr>
      <w:shd w:val="clear" w:color="800000" w:fill="FFFF00"/>
      <w:spacing w:before="100" w:beforeAutospacing="1" w:after="100" w:afterAutospacing="1" w:line="240" w:lineRule="auto"/>
      <w:jc w:val="center"/>
      <w:textAlignment w:val="center"/>
    </w:pPr>
    <w:rPr>
      <w:rFonts w:ascii="Tahoma" w:hAnsi="Tahoma" w:cs="Tahoma"/>
      <w:sz w:val="24"/>
      <w:szCs w:val="24"/>
    </w:rPr>
  </w:style>
  <w:style w:type="paragraph" w:customStyle="1" w:styleId="xl120">
    <w:name w:val="xl120"/>
    <w:basedOn w:val="a0"/>
    <w:rsid w:val="009074A7"/>
    <w:pPr>
      <w:pBdr>
        <w:top w:val="single" w:sz="4" w:space="0" w:color="auto"/>
        <w:right w:val="single" w:sz="4" w:space="0" w:color="auto"/>
      </w:pBdr>
      <w:shd w:val="clear" w:color="800000" w:fill="FFFFFF"/>
      <w:spacing w:before="100" w:beforeAutospacing="1" w:after="100" w:afterAutospacing="1" w:line="240" w:lineRule="auto"/>
      <w:jc w:val="center"/>
      <w:textAlignment w:val="center"/>
    </w:pPr>
    <w:rPr>
      <w:rFonts w:ascii="Tahoma" w:hAnsi="Tahoma" w:cs="Tahoma"/>
      <w:sz w:val="24"/>
      <w:szCs w:val="24"/>
    </w:rPr>
  </w:style>
  <w:style w:type="paragraph" w:customStyle="1" w:styleId="xl121">
    <w:name w:val="xl121"/>
    <w:basedOn w:val="a0"/>
    <w:rsid w:val="009074A7"/>
    <w:pPr>
      <w:pBdr>
        <w:top w:val="single" w:sz="8" w:space="0" w:color="auto"/>
        <w:left w:val="single" w:sz="4" w:space="0" w:color="auto"/>
        <w:bottom w:val="single" w:sz="8" w:space="0" w:color="auto"/>
        <w:right w:val="single" w:sz="4" w:space="0" w:color="auto"/>
      </w:pBdr>
      <w:shd w:val="clear" w:color="800000" w:fill="FFFF00"/>
      <w:spacing w:before="100" w:beforeAutospacing="1" w:after="100" w:afterAutospacing="1" w:line="240" w:lineRule="auto"/>
      <w:jc w:val="center"/>
      <w:textAlignment w:val="center"/>
    </w:pPr>
    <w:rPr>
      <w:rFonts w:ascii="Tahoma" w:hAnsi="Tahoma" w:cs="Tahoma"/>
      <w:sz w:val="24"/>
      <w:szCs w:val="24"/>
    </w:rPr>
  </w:style>
  <w:style w:type="paragraph" w:customStyle="1" w:styleId="xl122">
    <w:name w:val="xl122"/>
    <w:basedOn w:val="a0"/>
    <w:rsid w:val="009074A7"/>
    <w:pPr>
      <w:pBdr>
        <w:left w:val="single" w:sz="4" w:space="0" w:color="auto"/>
        <w:right w:val="single" w:sz="4" w:space="0" w:color="auto"/>
      </w:pBdr>
      <w:shd w:val="clear" w:color="800000" w:fill="FFFF00"/>
      <w:spacing w:before="100" w:beforeAutospacing="1" w:after="100" w:afterAutospacing="1" w:line="240" w:lineRule="auto"/>
      <w:jc w:val="center"/>
      <w:textAlignment w:val="center"/>
    </w:pPr>
    <w:rPr>
      <w:rFonts w:ascii="Tahoma" w:hAnsi="Tahoma" w:cs="Tahoma"/>
      <w:sz w:val="24"/>
      <w:szCs w:val="24"/>
    </w:rPr>
  </w:style>
  <w:style w:type="paragraph" w:customStyle="1" w:styleId="xl123">
    <w:name w:val="xl123"/>
    <w:basedOn w:val="a0"/>
    <w:rsid w:val="009074A7"/>
    <w:pPr>
      <w:pBdr>
        <w:top w:val="single" w:sz="4" w:space="0" w:color="auto"/>
        <w:left w:val="single" w:sz="4" w:space="0" w:color="auto"/>
        <w:bottom w:val="single" w:sz="4" w:space="0" w:color="auto"/>
        <w:right w:val="single" w:sz="4" w:space="0" w:color="auto"/>
      </w:pBdr>
      <w:shd w:val="clear" w:color="800000" w:fill="FFFF00"/>
      <w:spacing w:before="100" w:beforeAutospacing="1" w:after="100" w:afterAutospacing="1" w:line="240" w:lineRule="auto"/>
      <w:jc w:val="center"/>
      <w:textAlignment w:val="center"/>
    </w:pPr>
    <w:rPr>
      <w:rFonts w:ascii="Tahoma" w:hAnsi="Tahoma" w:cs="Tahoma"/>
      <w:sz w:val="24"/>
      <w:szCs w:val="24"/>
    </w:rPr>
  </w:style>
  <w:style w:type="paragraph" w:customStyle="1" w:styleId="xl124">
    <w:name w:val="xl124"/>
    <w:basedOn w:val="a0"/>
    <w:rsid w:val="009074A7"/>
    <w:pPr>
      <w:pBdr>
        <w:top w:val="single" w:sz="8" w:space="0" w:color="auto"/>
        <w:bottom w:val="single" w:sz="8" w:space="0" w:color="auto"/>
        <w:right w:val="single" w:sz="4" w:space="0" w:color="auto"/>
      </w:pBdr>
      <w:shd w:val="clear" w:color="800000" w:fill="FFFF00"/>
      <w:spacing w:before="100" w:beforeAutospacing="1" w:after="100" w:afterAutospacing="1" w:line="240" w:lineRule="auto"/>
      <w:jc w:val="center"/>
      <w:textAlignment w:val="center"/>
    </w:pPr>
    <w:rPr>
      <w:rFonts w:ascii="Tahoma" w:hAnsi="Tahoma" w:cs="Tahoma"/>
      <w:sz w:val="24"/>
      <w:szCs w:val="24"/>
    </w:rPr>
  </w:style>
  <w:style w:type="paragraph" w:customStyle="1" w:styleId="xl125">
    <w:name w:val="xl125"/>
    <w:basedOn w:val="a0"/>
    <w:rsid w:val="009074A7"/>
    <w:pPr>
      <w:pBdr>
        <w:bottom w:val="single" w:sz="4" w:space="0" w:color="auto"/>
        <w:right w:val="single" w:sz="4" w:space="0" w:color="auto"/>
      </w:pBdr>
      <w:shd w:val="clear" w:color="800000" w:fill="FFFF00"/>
      <w:spacing w:before="100" w:beforeAutospacing="1" w:after="100" w:afterAutospacing="1" w:line="240" w:lineRule="auto"/>
      <w:jc w:val="center"/>
      <w:textAlignment w:val="center"/>
    </w:pPr>
    <w:rPr>
      <w:rFonts w:ascii="Tahoma" w:hAnsi="Tahoma" w:cs="Tahoma"/>
      <w:sz w:val="24"/>
      <w:szCs w:val="24"/>
    </w:rPr>
  </w:style>
  <w:style w:type="paragraph" w:customStyle="1" w:styleId="xl126">
    <w:name w:val="xl126"/>
    <w:basedOn w:val="a0"/>
    <w:rsid w:val="009074A7"/>
    <w:pPr>
      <w:pBdr>
        <w:bottom w:val="single" w:sz="8" w:space="0" w:color="auto"/>
        <w:right w:val="single" w:sz="4" w:space="0" w:color="auto"/>
      </w:pBdr>
      <w:shd w:val="clear" w:color="800000" w:fill="FFFF00"/>
      <w:spacing w:before="100" w:beforeAutospacing="1" w:after="100" w:afterAutospacing="1" w:line="240" w:lineRule="auto"/>
      <w:jc w:val="center"/>
      <w:textAlignment w:val="center"/>
    </w:pPr>
    <w:rPr>
      <w:rFonts w:ascii="Tahoma" w:hAnsi="Tahoma" w:cs="Tahoma"/>
      <w:sz w:val="24"/>
      <w:szCs w:val="24"/>
    </w:rPr>
  </w:style>
  <w:style w:type="paragraph" w:customStyle="1" w:styleId="xl127">
    <w:name w:val="xl127"/>
    <w:basedOn w:val="a0"/>
    <w:rsid w:val="009074A7"/>
    <w:pPr>
      <w:pBdr>
        <w:left w:val="single" w:sz="4" w:space="0" w:color="auto"/>
        <w:bottom w:val="single" w:sz="4" w:space="0" w:color="auto"/>
        <w:right w:val="single" w:sz="4" w:space="0" w:color="auto"/>
      </w:pBdr>
      <w:shd w:val="clear" w:color="800000" w:fill="FFFFFF"/>
      <w:spacing w:before="100" w:beforeAutospacing="1" w:after="100" w:afterAutospacing="1" w:line="240" w:lineRule="auto"/>
      <w:jc w:val="center"/>
      <w:textAlignment w:val="center"/>
    </w:pPr>
    <w:rPr>
      <w:rFonts w:ascii="Tahoma" w:hAnsi="Tahoma" w:cs="Tahoma"/>
      <w:sz w:val="24"/>
      <w:szCs w:val="24"/>
    </w:rPr>
  </w:style>
  <w:style w:type="paragraph" w:customStyle="1" w:styleId="xl128">
    <w:name w:val="xl128"/>
    <w:basedOn w:val="a0"/>
    <w:rsid w:val="009074A7"/>
    <w:pPr>
      <w:pBdr>
        <w:left w:val="single" w:sz="4" w:space="0" w:color="auto"/>
        <w:bottom w:val="single" w:sz="4" w:space="0" w:color="auto"/>
        <w:right w:val="single" w:sz="4" w:space="0" w:color="auto"/>
      </w:pBdr>
      <w:shd w:val="clear" w:color="800000" w:fill="FFFFFF"/>
      <w:spacing w:before="100" w:beforeAutospacing="1" w:after="100" w:afterAutospacing="1" w:line="240" w:lineRule="auto"/>
      <w:jc w:val="center"/>
      <w:textAlignment w:val="center"/>
    </w:pPr>
    <w:rPr>
      <w:rFonts w:ascii="Tahoma" w:hAnsi="Tahoma" w:cs="Tahoma"/>
      <w:sz w:val="24"/>
      <w:szCs w:val="24"/>
    </w:rPr>
  </w:style>
  <w:style w:type="paragraph" w:customStyle="1" w:styleId="xl129">
    <w:name w:val="xl129"/>
    <w:basedOn w:val="a0"/>
    <w:rsid w:val="009074A7"/>
    <w:pPr>
      <w:pBdr>
        <w:left w:val="single" w:sz="4" w:space="0" w:color="auto"/>
        <w:bottom w:val="single" w:sz="4" w:space="0" w:color="auto"/>
        <w:right w:val="single" w:sz="4" w:space="0" w:color="auto"/>
      </w:pBdr>
      <w:shd w:val="clear" w:color="800000" w:fill="FFFF00"/>
      <w:spacing w:before="100" w:beforeAutospacing="1" w:after="100" w:afterAutospacing="1" w:line="240" w:lineRule="auto"/>
      <w:jc w:val="center"/>
      <w:textAlignment w:val="center"/>
    </w:pPr>
    <w:rPr>
      <w:rFonts w:ascii="Tahoma" w:hAnsi="Tahoma" w:cs="Tahoma"/>
      <w:sz w:val="24"/>
      <w:szCs w:val="24"/>
    </w:rPr>
  </w:style>
  <w:style w:type="paragraph" w:customStyle="1" w:styleId="xl130">
    <w:name w:val="xl130"/>
    <w:basedOn w:val="a0"/>
    <w:rsid w:val="009074A7"/>
    <w:pPr>
      <w:pBdr>
        <w:left w:val="single" w:sz="4" w:space="0" w:color="auto"/>
        <w:bottom w:val="single" w:sz="4" w:space="0" w:color="auto"/>
      </w:pBdr>
      <w:shd w:val="clear" w:color="800000" w:fill="FFFFFF"/>
      <w:spacing w:before="100" w:beforeAutospacing="1" w:after="100" w:afterAutospacing="1" w:line="240" w:lineRule="auto"/>
      <w:jc w:val="center"/>
      <w:textAlignment w:val="center"/>
    </w:pPr>
    <w:rPr>
      <w:rFonts w:ascii="Tahoma" w:hAnsi="Tahoma" w:cs="Tahoma"/>
      <w:sz w:val="24"/>
      <w:szCs w:val="24"/>
    </w:rPr>
  </w:style>
  <w:style w:type="paragraph" w:customStyle="1" w:styleId="xl131">
    <w:name w:val="xl131"/>
    <w:basedOn w:val="a0"/>
    <w:rsid w:val="009074A7"/>
    <w:pPr>
      <w:pBdr>
        <w:bottom w:val="single" w:sz="4" w:space="0" w:color="auto"/>
      </w:pBdr>
      <w:shd w:val="clear" w:color="800000" w:fill="CCECFF"/>
      <w:spacing w:before="100" w:beforeAutospacing="1" w:after="100" w:afterAutospacing="1" w:line="240" w:lineRule="auto"/>
      <w:jc w:val="center"/>
      <w:textAlignment w:val="center"/>
    </w:pPr>
    <w:rPr>
      <w:rFonts w:ascii="Tahoma" w:hAnsi="Tahoma" w:cs="Tahoma"/>
      <w:sz w:val="24"/>
      <w:szCs w:val="24"/>
    </w:rPr>
  </w:style>
  <w:style w:type="paragraph" w:customStyle="1" w:styleId="xl132">
    <w:name w:val="xl132"/>
    <w:basedOn w:val="a0"/>
    <w:rsid w:val="009074A7"/>
    <w:pPr>
      <w:pBdr>
        <w:bottom w:val="single" w:sz="4" w:space="0" w:color="auto"/>
        <w:right w:val="single" w:sz="4" w:space="0" w:color="auto"/>
      </w:pBdr>
      <w:shd w:val="clear" w:color="800000" w:fill="FFFFFF"/>
      <w:spacing w:before="100" w:beforeAutospacing="1" w:after="100" w:afterAutospacing="1" w:line="240" w:lineRule="auto"/>
      <w:jc w:val="center"/>
      <w:textAlignment w:val="center"/>
    </w:pPr>
    <w:rPr>
      <w:rFonts w:ascii="Tahoma" w:hAnsi="Tahoma" w:cs="Tahoma"/>
      <w:sz w:val="24"/>
      <w:szCs w:val="24"/>
    </w:rPr>
  </w:style>
  <w:style w:type="paragraph" w:customStyle="1" w:styleId="xl133">
    <w:name w:val="xl133"/>
    <w:basedOn w:val="a0"/>
    <w:rsid w:val="009074A7"/>
    <w:pPr>
      <w:pBdr>
        <w:bottom w:val="single" w:sz="4" w:space="0" w:color="auto"/>
        <w:right w:val="single" w:sz="4" w:space="0" w:color="auto"/>
      </w:pBdr>
      <w:shd w:val="clear" w:color="800000" w:fill="CCECFF"/>
      <w:spacing w:before="100" w:beforeAutospacing="1" w:after="100" w:afterAutospacing="1" w:line="240" w:lineRule="auto"/>
      <w:jc w:val="center"/>
      <w:textAlignment w:val="center"/>
    </w:pPr>
    <w:rPr>
      <w:rFonts w:ascii="Tahoma" w:hAnsi="Tahoma" w:cs="Tahoma"/>
      <w:sz w:val="24"/>
      <w:szCs w:val="24"/>
    </w:rPr>
  </w:style>
  <w:style w:type="paragraph" w:customStyle="1" w:styleId="xl134">
    <w:name w:val="xl134"/>
    <w:basedOn w:val="a0"/>
    <w:rsid w:val="009074A7"/>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line="240" w:lineRule="auto"/>
      <w:jc w:val="center"/>
      <w:textAlignment w:val="center"/>
    </w:pPr>
    <w:rPr>
      <w:rFonts w:ascii="Tahoma" w:hAnsi="Tahoma" w:cs="Tahoma"/>
      <w:sz w:val="24"/>
      <w:szCs w:val="24"/>
    </w:rPr>
  </w:style>
  <w:style w:type="paragraph" w:customStyle="1" w:styleId="xl135">
    <w:name w:val="xl135"/>
    <w:basedOn w:val="a0"/>
    <w:rsid w:val="009074A7"/>
    <w:pPr>
      <w:pBdr>
        <w:top w:val="single" w:sz="4" w:space="0" w:color="auto"/>
        <w:bottom w:val="single" w:sz="4" w:space="0" w:color="auto"/>
      </w:pBdr>
      <w:shd w:val="clear" w:color="800000" w:fill="FFFFFF"/>
      <w:spacing w:before="100" w:beforeAutospacing="1" w:after="100" w:afterAutospacing="1" w:line="240" w:lineRule="auto"/>
      <w:jc w:val="center"/>
      <w:textAlignment w:val="center"/>
    </w:pPr>
    <w:rPr>
      <w:rFonts w:ascii="Tahoma" w:hAnsi="Tahoma" w:cs="Tahoma"/>
      <w:sz w:val="24"/>
      <w:szCs w:val="24"/>
    </w:rPr>
  </w:style>
  <w:style w:type="paragraph" w:customStyle="1" w:styleId="xl136">
    <w:name w:val="xl136"/>
    <w:basedOn w:val="a0"/>
    <w:rsid w:val="009074A7"/>
    <w:pPr>
      <w:pBdr>
        <w:top w:val="single" w:sz="4" w:space="0" w:color="auto"/>
        <w:left w:val="single" w:sz="4" w:space="0" w:color="auto"/>
        <w:right w:val="single" w:sz="4" w:space="0" w:color="auto"/>
      </w:pBdr>
      <w:shd w:val="clear" w:color="800000" w:fill="FFFFFF"/>
      <w:spacing w:before="100" w:beforeAutospacing="1" w:after="100" w:afterAutospacing="1" w:line="240" w:lineRule="auto"/>
      <w:jc w:val="center"/>
      <w:textAlignment w:val="center"/>
    </w:pPr>
    <w:rPr>
      <w:rFonts w:ascii="Tahoma" w:hAnsi="Tahoma" w:cs="Tahoma"/>
      <w:sz w:val="24"/>
      <w:szCs w:val="24"/>
    </w:rPr>
  </w:style>
  <w:style w:type="paragraph" w:customStyle="1" w:styleId="xl137">
    <w:name w:val="xl137"/>
    <w:basedOn w:val="a0"/>
    <w:rsid w:val="009074A7"/>
    <w:pPr>
      <w:pBdr>
        <w:top w:val="single" w:sz="4" w:space="0" w:color="auto"/>
        <w:left w:val="single" w:sz="4" w:space="0" w:color="auto"/>
        <w:right w:val="single" w:sz="4" w:space="0" w:color="auto"/>
      </w:pBdr>
      <w:shd w:val="clear" w:color="800000" w:fill="FFFFFF"/>
      <w:spacing w:before="100" w:beforeAutospacing="1" w:after="100" w:afterAutospacing="1" w:line="240" w:lineRule="auto"/>
      <w:jc w:val="center"/>
      <w:textAlignment w:val="center"/>
    </w:pPr>
    <w:rPr>
      <w:rFonts w:ascii="Tahoma" w:hAnsi="Tahoma" w:cs="Tahoma"/>
      <w:sz w:val="24"/>
      <w:szCs w:val="24"/>
    </w:rPr>
  </w:style>
  <w:style w:type="paragraph" w:customStyle="1" w:styleId="xl138">
    <w:name w:val="xl138"/>
    <w:basedOn w:val="a0"/>
    <w:rsid w:val="009074A7"/>
    <w:pPr>
      <w:pBdr>
        <w:left w:val="single" w:sz="4" w:space="0" w:color="auto"/>
        <w:right w:val="single" w:sz="4" w:space="0" w:color="auto"/>
      </w:pBdr>
      <w:shd w:val="clear" w:color="800000" w:fill="FFFFFF"/>
      <w:spacing w:before="100" w:beforeAutospacing="1" w:after="100" w:afterAutospacing="1" w:line="240" w:lineRule="auto"/>
      <w:jc w:val="center"/>
      <w:textAlignment w:val="center"/>
    </w:pPr>
    <w:rPr>
      <w:rFonts w:ascii="Tahoma" w:hAnsi="Tahoma" w:cs="Tahoma"/>
      <w:sz w:val="24"/>
      <w:szCs w:val="24"/>
    </w:rPr>
  </w:style>
  <w:style w:type="paragraph" w:customStyle="1" w:styleId="xl139">
    <w:name w:val="xl139"/>
    <w:basedOn w:val="a0"/>
    <w:rsid w:val="009074A7"/>
    <w:pPr>
      <w:pBdr>
        <w:left w:val="single" w:sz="4" w:space="0" w:color="auto"/>
        <w:right w:val="single" w:sz="4" w:space="0" w:color="auto"/>
      </w:pBdr>
      <w:shd w:val="clear" w:color="800000" w:fill="FFFFFF"/>
      <w:spacing w:before="100" w:beforeAutospacing="1" w:after="100" w:afterAutospacing="1" w:line="240" w:lineRule="auto"/>
      <w:jc w:val="center"/>
      <w:textAlignment w:val="center"/>
    </w:pPr>
    <w:rPr>
      <w:rFonts w:ascii="Tahoma" w:hAnsi="Tahoma" w:cs="Tahoma"/>
      <w:sz w:val="24"/>
      <w:szCs w:val="24"/>
    </w:rPr>
  </w:style>
  <w:style w:type="paragraph" w:customStyle="1" w:styleId="xl140">
    <w:name w:val="xl140"/>
    <w:basedOn w:val="a0"/>
    <w:rsid w:val="009074A7"/>
    <w:pPr>
      <w:pBdr>
        <w:left w:val="single" w:sz="4" w:space="0" w:color="auto"/>
        <w:bottom w:val="single" w:sz="4" w:space="0" w:color="auto"/>
      </w:pBdr>
      <w:shd w:val="clear" w:color="800000" w:fill="FFFFFF"/>
      <w:spacing w:before="100" w:beforeAutospacing="1" w:after="100" w:afterAutospacing="1" w:line="240" w:lineRule="auto"/>
      <w:jc w:val="center"/>
      <w:textAlignment w:val="center"/>
    </w:pPr>
    <w:rPr>
      <w:rFonts w:ascii="Tahoma" w:hAnsi="Tahoma" w:cs="Tahoma"/>
      <w:sz w:val="24"/>
      <w:szCs w:val="24"/>
    </w:rPr>
  </w:style>
  <w:style w:type="paragraph" w:customStyle="1" w:styleId="xl141">
    <w:name w:val="xl141"/>
    <w:basedOn w:val="a0"/>
    <w:rsid w:val="009074A7"/>
    <w:pPr>
      <w:pBdr>
        <w:bottom w:val="single" w:sz="4" w:space="0" w:color="auto"/>
      </w:pBdr>
      <w:shd w:val="clear" w:color="800000" w:fill="FFFFFF"/>
      <w:spacing w:before="100" w:beforeAutospacing="1" w:after="100" w:afterAutospacing="1" w:line="240" w:lineRule="auto"/>
      <w:jc w:val="center"/>
      <w:textAlignment w:val="center"/>
    </w:pPr>
    <w:rPr>
      <w:rFonts w:ascii="Tahoma" w:hAnsi="Tahoma" w:cs="Tahoma"/>
      <w:sz w:val="24"/>
      <w:szCs w:val="24"/>
    </w:rPr>
  </w:style>
  <w:style w:type="paragraph" w:customStyle="1" w:styleId="xl142">
    <w:name w:val="xl142"/>
    <w:basedOn w:val="a0"/>
    <w:rsid w:val="009074A7"/>
    <w:pPr>
      <w:pBdr>
        <w:top w:val="single" w:sz="4" w:space="0" w:color="auto"/>
        <w:left w:val="single" w:sz="4" w:space="0" w:color="auto"/>
        <w:right w:val="single" w:sz="4" w:space="0" w:color="auto"/>
      </w:pBdr>
      <w:shd w:val="clear" w:color="800000" w:fill="FFFF00"/>
      <w:spacing w:before="100" w:beforeAutospacing="1" w:after="100" w:afterAutospacing="1" w:line="240" w:lineRule="auto"/>
      <w:jc w:val="center"/>
      <w:textAlignment w:val="center"/>
    </w:pPr>
    <w:rPr>
      <w:rFonts w:ascii="Tahoma" w:hAnsi="Tahoma" w:cs="Tahoma"/>
      <w:sz w:val="24"/>
      <w:szCs w:val="24"/>
    </w:rPr>
  </w:style>
  <w:style w:type="paragraph" w:customStyle="1" w:styleId="xl143">
    <w:name w:val="xl143"/>
    <w:basedOn w:val="a0"/>
    <w:rsid w:val="009074A7"/>
    <w:pPr>
      <w:pBdr>
        <w:left w:val="single" w:sz="4" w:space="0" w:color="auto"/>
        <w:bottom w:val="single" w:sz="4" w:space="0" w:color="auto"/>
        <w:right w:val="single" w:sz="4" w:space="0" w:color="auto"/>
      </w:pBdr>
      <w:shd w:val="clear" w:color="800000" w:fill="FFFF00"/>
      <w:spacing w:before="100" w:beforeAutospacing="1" w:after="100" w:afterAutospacing="1" w:line="240" w:lineRule="auto"/>
      <w:jc w:val="center"/>
      <w:textAlignment w:val="center"/>
    </w:pPr>
    <w:rPr>
      <w:rFonts w:ascii="Tahoma" w:hAnsi="Tahoma" w:cs="Tahoma"/>
      <w:sz w:val="24"/>
      <w:szCs w:val="24"/>
    </w:rPr>
  </w:style>
  <w:style w:type="paragraph" w:customStyle="1" w:styleId="xl144">
    <w:name w:val="xl144"/>
    <w:basedOn w:val="a0"/>
    <w:rsid w:val="009074A7"/>
    <w:pPr>
      <w:pBdr>
        <w:top w:val="single" w:sz="4" w:space="0" w:color="auto"/>
        <w:left w:val="single" w:sz="4" w:space="0" w:color="auto"/>
      </w:pBdr>
      <w:shd w:val="clear" w:color="800000" w:fill="FFFFFF"/>
      <w:spacing w:before="100" w:beforeAutospacing="1" w:after="100" w:afterAutospacing="1" w:line="240" w:lineRule="auto"/>
      <w:jc w:val="center"/>
      <w:textAlignment w:val="center"/>
    </w:pPr>
    <w:rPr>
      <w:rFonts w:ascii="Tahoma" w:hAnsi="Tahoma" w:cs="Tahoma"/>
      <w:sz w:val="24"/>
      <w:szCs w:val="24"/>
    </w:rPr>
  </w:style>
  <w:style w:type="paragraph" w:customStyle="1" w:styleId="xl145">
    <w:name w:val="xl145"/>
    <w:basedOn w:val="a0"/>
    <w:rsid w:val="009074A7"/>
    <w:pPr>
      <w:pBdr>
        <w:top w:val="single" w:sz="4" w:space="0" w:color="auto"/>
      </w:pBdr>
      <w:shd w:val="clear" w:color="800000" w:fill="FFFFFF"/>
      <w:spacing w:before="100" w:beforeAutospacing="1" w:after="100" w:afterAutospacing="1" w:line="240" w:lineRule="auto"/>
      <w:jc w:val="center"/>
      <w:textAlignment w:val="center"/>
    </w:pPr>
    <w:rPr>
      <w:rFonts w:ascii="Tahoma" w:hAnsi="Tahoma" w:cs="Tahoma"/>
      <w:sz w:val="24"/>
      <w:szCs w:val="24"/>
    </w:rPr>
  </w:style>
  <w:style w:type="paragraph" w:customStyle="1" w:styleId="xl146">
    <w:name w:val="xl146"/>
    <w:basedOn w:val="a0"/>
    <w:rsid w:val="009074A7"/>
    <w:pPr>
      <w:pBdr>
        <w:top w:val="single" w:sz="4" w:space="0" w:color="auto"/>
        <w:left w:val="single" w:sz="4" w:space="0" w:color="auto"/>
        <w:right w:val="single" w:sz="4" w:space="0" w:color="auto"/>
      </w:pBdr>
      <w:shd w:val="clear" w:color="800000" w:fill="FFFFFF"/>
      <w:spacing w:before="100" w:beforeAutospacing="1" w:after="100" w:afterAutospacing="1" w:line="240" w:lineRule="auto"/>
      <w:jc w:val="center"/>
      <w:textAlignment w:val="center"/>
    </w:pPr>
    <w:rPr>
      <w:rFonts w:ascii="Tahoma" w:hAnsi="Tahoma" w:cs="Tahoma"/>
      <w:sz w:val="24"/>
      <w:szCs w:val="24"/>
    </w:rPr>
  </w:style>
  <w:style w:type="paragraph" w:customStyle="1" w:styleId="xl147">
    <w:name w:val="xl147"/>
    <w:basedOn w:val="a0"/>
    <w:rsid w:val="009074A7"/>
    <w:pPr>
      <w:pBdr>
        <w:left w:val="single" w:sz="4" w:space="0" w:color="auto"/>
        <w:right w:val="single" w:sz="4" w:space="0" w:color="auto"/>
      </w:pBdr>
      <w:shd w:val="clear" w:color="800000" w:fill="FFFFFF"/>
      <w:spacing w:before="100" w:beforeAutospacing="1" w:after="100" w:afterAutospacing="1" w:line="240" w:lineRule="auto"/>
      <w:jc w:val="center"/>
      <w:textAlignment w:val="center"/>
    </w:pPr>
    <w:rPr>
      <w:rFonts w:ascii="Tahoma" w:hAnsi="Tahoma" w:cs="Tahoma"/>
      <w:sz w:val="24"/>
      <w:szCs w:val="24"/>
    </w:rPr>
  </w:style>
  <w:style w:type="paragraph" w:customStyle="1" w:styleId="xl148">
    <w:name w:val="xl148"/>
    <w:basedOn w:val="a0"/>
    <w:rsid w:val="009074A7"/>
    <w:pPr>
      <w:pBdr>
        <w:left w:val="single" w:sz="4" w:space="0" w:color="auto"/>
        <w:bottom w:val="single" w:sz="4" w:space="0" w:color="auto"/>
        <w:right w:val="single" w:sz="4" w:space="0" w:color="auto"/>
      </w:pBdr>
      <w:shd w:val="clear" w:color="800000" w:fill="FFFFFF"/>
      <w:spacing w:before="100" w:beforeAutospacing="1" w:after="100" w:afterAutospacing="1" w:line="240" w:lineRule="auto"/>
      <w:jc w:val="center"/>
      <w:textAlignment w:val="center"/>
    </w:pPr>
    <w:rPr>
      <w:rFonts w:ascii="Tahoma" w:hAnsi="Tahoma" w:cs="Tahoma"/>
      <w:sz w:val="24"/>
      <w:szCs w:val="24"/>
    </w:rPr>
  </w:style>
  <w:style w:type="paragraph" w:customStyle="1" w:styleId="xl149">
    <w:name w:val="xl149"/>
    <w:basedOn w:val="a0"/>
    <w:rsid w:val="009074A7"/>
    <w:pPr>
      <w:pBdr>
        <w:top w:val="single" w:sz="4" w:space="0" w:color="auto"/>
        <w:left w:val="single" w:sz="4" w:space="0" w:color="auto"/>
      </w:pBdr>
      <w:shd w:val="clear" w:color="800000" w:fill="FFFFFF"/>
      <w:spacing w:before="100" w:beforeAutospacing="1" w:after="100" w:afterAutospacing="1" w:line="240" w:lineRule="auto"/>
      <w:textAlignment w:val="center"/>
    </w:pPr>
    <w:rPr>
      <w:rFonts w:ascii="Tahoma" w:hAnsi="Tahoma" w:cs="Tahoma"/>
      <w:sz w:val="24"/>
      <w:szCs w:val="24"/>
    </w:rPr>
  </w:style>
  <w:style w:type="paragraph" w:customStyle="1" w:styleId="xl150">
    <w:name w:val="xl150"/>
    <w:basedOn w:val="a0"/>
    <w:rsid w:val="009074A7"/>
    <w:pPr>
      <w:pBdr>
        <w:left w:val="single" w:sz="4" w:space="0" w:color="auto"/>
      </w:pBdr>
      <w:shd w:val="clear" w:color="800000" w:fill="FFFFFF"/>
      <w:spacing w:before="100" w:beforeAutospacing="1" w:after="100" w:afterAutospacing="1" w:line="240" w:lineRule="auto"/>
      <w:textAlignment w:val="center"/>
    </w:pPr>
    <w:rPr>
      <w:rFonts w:ascii="Tahoma" w:hAnsi="Tahoma" w:cs="Tahoma"/>
      <w:sz w:val="24"/>
      <w:szCs w:val="24"/>
    </w:rPr>
  </w:style>
  <w:style w:type="paragraph" w:customStyle="1" w:styleId="xl151">
    <w:name w:val="xl151"/>
    <w:basedOn w:val="a0"/>
    <w:rsid w:val="009074A7"/>
    <w:pPr>
      <w:pBdr>
        <w:left w:val="single" w:sz="4" w:space="0" w:color="auto"/>
        <w:bottom w:val="single" w:sz="4" w:space="0" w:color="auto"/>
      </w:pBdr>
      <w:shd w:val="clear" w:color="800000" w:fill="FFFFFF"/>
      <w:spacing w:before="100" w:beforeAutospacing="1" w:after="100" w:afterAutospacing="1" w:line="240" w:lineRule="auto"/>
      <w:textAlignment w:val="center"/>
    </w:pPr>
    <w:rPr>
      <w:rFonts w:ascii="Tahoma" w:hAnsi="Tahoma" w:cs="Tahoma"/>
      <w:sz w:val="24"/>
      <w:szCs w:val="24"/>
    </w:rPr>
  </w:style>
  <w:style w:type="paragraph" w:customStyle="1" w:styleId="xl152">
    <w:name w:val="xl152"/>
    <w:basedOn w:val="a0"/>
    <w:rsid w:val="009074A7"/>
    <w:pPr>
      <w:pBdr>
        <w:top w:val="single" w:sz="4" w:space="0" w:color="auto"/>
        <w:left w:val="single" w:sz="4" w:space="0" w:color="auto"/>
      </w:pBdr>
      <w:shd w:val="clear" w:color="800000" w:fill="FFFFFF"/>
      <w:spacing w:before="100" w:beforeAutospacing="1" w:after="100" w:afterAutospacing="1" w:line="240" w:lineRule="auto"/>
      <w:jc w:val="center"/>
      <w:textAlignment w:val="center"/>
    </w:pPr>
    <w:rPr>
      <w:rFonts w:ascii="Tahoma" w:hAnsi="Tahoma" w:cs="Tahoma"/>
      <w:sz w:val="24"/>
      <w:szCs w:val="24"/>
    </w:rPr>
  </w:style>
  <w:style w:type="paragraph" w:customStyle="1" w:styleId="xl153">
    <w:name w:val="xl153"/>
    <w:basedOn w:val="a0"/>
    <w:rsid w:val="009074A7"/>
    <w:pPr>
      <w:pBdr>
        <w:top w:val="single" w:sz="4" w:space="0" w:color="auto"/>
      </w:pBdr>
      <w:shd w:val="clear" w:color="800000" w:fill="FFFFFF"/>
      <w:spacing w:before="100" w:beforeAutospacing="1" w:after="100" w:afterAutospacing="1" w:line="240" w:lineRule="auto"/>
      <w:jc w:val="center"/>
      <w:textAlignment w:val="center"/>
    </w:pPr>
    <w:rPr>
      <w:rFonts w:ascii="Tahoma" w:hAnsi="Tahoma" w:cs="Tahoma"/>
      <w:sz w:val="24"/>
      <w:szCs w:val="24"/>
    </w:rPr>
  </w:style>
  <w:style w:type="paragraph" w:customStyle="1" w:styleId="xl154">
    <w:name w:val="xl154"/>
    <w:basedOn w:val="a0"/>
    <w:rsid w:val="009074A7"/>
    <w:pPr>
      <w:pBdr>
        <w:left w:val="single" w:sz="4" w:space="0" w:color="auto"/>
      </w:pBdr>
      <w:shd w:val="clear" w:color="800000" w:fill="FFFFFF"/>
      <w:spacing w:before="100" w:beforeAutospacing="1" w:after="100" w:afterAutospacing="1" w:line="240" w:lineRule="auto"/>
      <w:jc w:val="center"/>
      <w:textAlignment w:val="center"/>
    </w:pPr>
    <w:rPr>
      <w:rFonts w:ascii="Tahoma" w:hAnsi="Tahoma" w:cs="Tahoma"/>
      <w:sz w:val="24"/>
      <w:szCs w:val="24"/>
    </w:rPr>
  </w:style>
  <w:style w:type="paragraph" w:customStyle="1" w:styleId="xl155">
    <w:name w:val="xl155"/>
    <w:basedOn w:val="a0"/>
    <w:rsid w:val="009074A7"/>
    <w:pPr>
      <w:shd w:val="clear" w:color="800000" w:fill="FFFFFF"/>
      <w:spacing w:before="100" w:beforeAutospacing="1" w:after="100" w:afterAutospacing="1" w:line="240" w:lineRule="auto"/>
      <w:jc w:val="center"/>
      <w:textAlignment w:val="center"/>
    </w:pPr>
    <w:rPr>
      <w:rFonts w:ascii="Tahoma" w:hAnsi="Tahoma" w:cs="Tahoma"/>
      <w:sz w:val="24"/>
      <w:szCs w:val="24"/>
    </w:rPr>
  </w:style>
  <w:style w:type="paragraph" w:customStyle="1" w:styleId="xl156">
    <w:name w:val="xl156"/>
    <w:basedOn w:val="a0"/>
    <w:rsid w:val="009074A7"/>
    <w:pPr>
      <w:pBdr>
        <w:left w:val="single" w:sz="4" w:space="0" w:color="auto"/>
        <w:bottom w:val="single" w:sz="4" w:space="0" w:color="auto"/>
      </w:pBdr>
      <w:shd w:val="clear" w:color="800000" w:fill="FFFFFF"/>
      <w:spacing w:before="100" w:beforeAutospacing="1" w:after="100" w:afterAutospacing="1" w:line="240" w:lineRule="auto"/>
      <w:jc w:val="center"/>
      <w:textAlignment w:val="center"/>
    </w:pPr>
    <w:rPr>
      <w:rFonts w:ascii="Tahoma" w:hAnsi="Tahoma" w:cs="Tahoma"/>
      <w:sz w:val="24"/>
      <w:szCs w:val="24"/>
    </w:rPr>
  </w:style>
  <w:style w:type="paragraph" w:customStyle="1" w:styleId="xl157">
    <w:name w:val="xl157"/>
    <w:basedOn w:val="a0"/>
    <w:rsid w:val="009074A7"/>
    <w:pPr>
      <w:pBdr>
        <w:bottom w:val="single" w:sz="4" w:space="0" w:color="auto"/>
      </w:pBdr>
      <w:shd w:val="clear" w:color="800000" w:fill="FFFFFF"/>
      <w:spacing w:before="100" w:beforeAutospacing="1" w:after="100" w:afterAutospacing="1" w:line="240" w:lineRule="auto"/>
      <w:jc w:val="center"/>
      <w:textAlignment w:val="center"/>
    </w:pPr>
    <w:rPr>
      <w:rFonts w:ascii="Tahoma" w:hAnsi="Tahoma" w:cs="Tahoma"/>
      <w:sz w:val="24"/>
      <w:szCs w:val="24"/>
    </w:rPr>
  </w:style>
  <w:style w:type="paragraph" w:customStyle="1" w:styleId="xl158">
    <w:name w:val="xl158"/>
    <w:basedOn w:val="a0"/>
    <w:rsid w:val="009074A7"/>
    <w:pPr>
      <w:pBdr>
        <w:top w:val="single" w:sz="4" w:space="0" w:color="auto"/>
        <w:bottom w:val="single" w:sz="4" w:space="0" w:color="auto"/>
      </w:pBdr>
      <w:shd w:val="clear" w:color="800000" w:fill="CCECFF"/>
      <w:spacing w:before="100" w:beforeAutospacing="1" w:after="100" w:afterAutospacing="1" w:line="240" w:lineRule="auto"/>
      <w:jc w:val="center"/>
      <w:textAlignment w:val="center"/>
    </w:pPr>
    <w:rPr>
      <w:rFonts w:ascii="Tahoma" w:hAnsi="Tahoma" w:cs="Tahoma"/>
      <w:sz w:val="24"/>
      <w:szCs w:val="24"/>
    </w:rPr>
  </w:style>
  <w:style w:type="paragraph" w:customStyle="1" w:styleId="xl159">
    <w:name w:val="xl159"/>
    <w:basedOn w:val="a0"/>
    <w:rsid w:val="009074A7"/>
    <w:pPr>
      <w:pBdr>
        <w:top w:val="single" w:sz="4" w:space="0" w:color="auto"/>
        <w:left w:val="single" w:sz="4" w:space="0" w:color="auto"/>
        <w:bottom w:val="single" w:sz="4" w:space="0" w:color="auto"/>
        <w:right w:val="single" w:sz="8" w:space="0" w:color="FF0000"/>
      </w:pBdr>
      <w:shd w:val="clear" w:color="800000" w:fill="FFFFFF"/>
      <w:spacing w:before="100" w:beforeAutospacing="1" w:after="100" w:afterAutospacing="1" w:line="240" w:lineRule="auto"/>
      <w:jc w:val="center"/>
      <w:textAlignment w:val="center"/>
    </w:pPr>
    <w:rPr>
      <w:rFonts w:ascii="Tahoma" w:hAnsi="Tahoma" w:cs="Tahoma"/>
      <w:sz w:val="24"/>
      <w:szCs w:val="24"/>
    </w:rPr>
  </w:style>
  <w:style w:type="paragraph" w:customStyle="1" w:styleId="xl160">
    <w:name w:val="xl160"/>
    <w:basedOn w:val="a0"/>
    <w:rsid w:val="009074A7"/>
    <w:pPr>
      <w:pBdr>
        <w:left w:val="single" w:sz="4" w:space="0" w:color="auto"/>
        <w:bottom w:val="single" w:sz="8" w:space="0" w:color="auto"/>
        <w:right w:val="single" w:sz="8" w:space="0" w:color="FF0000"/>
      </w:pBdr>
      <w:shd w:val="clear" w:color="800000" w:fill="FFFF00"/>
      <w:spacing w:before="100" w:beforeAutospacing="1" w:after="100" w:afterAutospacing="1" w:line="240" w:lineRule="auto"/>
      <w:jc w:val="center"/>
      <w:textAlignment w:val="center"/>
    </w:pPr>
    <w:rPr>
      <w:rFonts w:ascii="Tahoma" w:hAnsi="Tahoma" w:cs="Tahoma"/>
      <w:sz w:val="24"/>
      <w:szCs w:val="24"/>
    </w:rPr>
  </w:style>
  <w:style w:type="paragraph" w:customStyle="1" w:styleId="xl161">
    <w:name w:val="xl161"/>
    <w:basedOn w:val="a0"/>
    <w:rsid w:val="009074A7"/>
    <w:pPr>
      <w:pBdr>
        <w:left w:val="single" w:sz="4" w:space="0" w:color="auto"/>
        <w:bottom w:val="single" w:sz="4" w:space="0" w:color="auto"/>
        <w:right w:val="single" w:sz="8" w:space="0" w:color="FF0000"/>
      </w:pBdr>
      <w:shd w:val="clear" w:color="800000" w:fill="FFFFFF"/>
      <w:spacing w:before="100" w:beforeAutospacing="1" w:after="100" w:afterAutospacing="1" w:line="240" w:lineRule="auto"/>
      <w:jc w:val="center"/>
      <w:textAlignment w:val="center"/>
    </w:pPr>
    <w:rPr>
      <w:rFonts w:ascii="Tahoma" w:hAnsi="Tahoma" w:cs="Tahoma"/>
      <w:sz w:val="24"/>
      <w:szCs w:val="24"/>
    </w:rPr>
  </w:style>
  <w:style w:type="paragraph" w:customStyle="1" w:styleId="xl162">
    <w:name w:val="xl162"/>
    <w:basedOn w:val="a0"/>
    <w:rsid w:val="009074A7"/>
    <w:pPr>
      <w:pBdr>
        <w:top w:val="single" w:sz="4" w:space="0" w:color="auto"/>
        <w:left w:val="single" w:sz="4" w:space="0" w:color="auto"/>
        <w:bottom w:val="single" w:sz="4" w:space="0" w:color="auto"/>
        <w:right w:val="single" w:sz="8" w:space="0" w:color="FF0000"/>
      </w:pBdr>
      <w:shd w:val="clear" w:color="800000" w:fill="FFFFFF"/>
      <w:spacing w:before="100" w:beforeAutospacing="1" w:after="100" w:afterAutospacing="1" w:line="240" w:lineRule="auto"/>
      <w:jc w:val="center"/>
      <w:textAlignment w:val="center"/>
    </w:pPr>
    <w:rPr>
      <w:rFonts w:ascii="Tahoma" w:hAnsi="Tahoma" w:cs="Tahoma"/>
      <w:sz w:val="24"/>
      <w:szCs w:val="24"/>
    </w:rPr>
  </w:style>
  <w:style w:type="paragraph" w:customStyle="1" w:styleId="xl163">
    <w:name w:val="xl163"/>
    <w:basedOn w:val="a0"/>
    <w:rsid w:val="009074A7"/>
    <w:pPr>
      <w:pBdr>
        <w:top w:val="single" w:sz="4" w:space="0" w:color="auto"/>
        <w:left w:val="single" w:sz="4" w:space="0" w:color="auto"/>
        <w:bottom w:val="single" w:sz="4" w:space="0" w:color="auto"/>
        <w:right w:val="single" w:sz="8" w:space="0" w:color="FF0000"/>
      </w:pBdr>
      <w:shd w:val="clear" w:color="800000" w:fill="FFFFFF"/>
      <w:spacing w:before="100" w:beforeAutospacing="1" w:after="100" w:afterAutospacing="1" w:line="240" w:lineRule="auto"/>
      <w:textAlignment w:val="center"/>
    </w:pPr>
    <w:rPr>
      <w:rFonts w:ascii="Tahoma" w:hAnsi="Tahoma" w:cs="Tahoma"/>
      <w:sz w:val="24"/>
      <w:szCs w:val="24"/>
    </w:rPr>
  </w:style>
  <w:style w:type="paragraph" w:customStyle="1" w:styleId="xl164">
    <w:name w:val="xl164"/>
    <w:basedOn w:val="a0"/>
    <w:rsid w:val="009074A7"/>
    <w:pPr>
      <w:pBdr>
        <w:top w:val="single" w:sz="8" w:space="0" w:color="auto"/>
        <w:left w:val="single" w:sz="4" w:space="0" w:color="auto"/>
        <w:bottom w:val="single" w:sz="8" w:space="0" w:color="auto"/>
        <w:right w:val="single" w:sz="8" w:space="0" w:color="FF0000"/>
      </w:pBdr>
      <w:shd w:val="clear" w:color="800000" w:fill="FFFF00"/>
      <w:spacing w:before="100" w:beforeAutospacing="1" w:after="100" w:afterAutospacing="1" w:line="240" w:lineRule="auto"/>
      <w:textAlignment w:val="center"/>
    </w:pPr>
    <w:rPr>
      <w:rFonts w:ascii="Tahoma" w:hAnsi="Tahoma" w:cs="Tahoma"/>
      <w:sz w:val="24"/>
      <w:szCs w:val="24"/>
    </w:rPr>
  </w:style>
  <w:style w:type="paragraph" w:customStyle="1" w:styleId="xl165">
    <w:name w:val="xl165"/>
    <w:basedOn w:val="a0"/>
    <w:rsid w:val="009074A7"/>
    <w:pPr>
      <w:pBdr>
        <w:top w:val="single" w:sz="4" w:space="0" w:color="auto"/>
        <w:left w:val="single" w:sz="4" w:space="0" w:color="auto"/>
        <w:bottom w:val="single" w:sz="4" w:space="0" w:color="auto"/>
        <w:right w:val="single" w:sz="8" w:space="0" w:color="FF0000"/>
      </w:pBdr>
      <w:shd w:val="clear" w:color="800000" w:fill="FFFFFF"/>
      <w:spacing w:before="100" w:beforeAutospacing="1" w:after="100" w:afterAutospacing="1" w:line="240" w:lineRule="auto"/>
      <w:textAlignment w:val="center"/>
    </w:pPr>
    <w:rPr>
      <w:rFonts w:ascii="Tahoma" w:hAnsi="Tahoma" w:cs="Tahoma"/>
      <w:sz w:val="24"/>
      <w:szCs w:val="24"/>
    </w:rPr>
  </w:style>
  <w:style w:type="paragraph" w:customStyle="1" w:styleId="xl166">
    <w:name w:val="xl166"/>
    <w:basedOn w:val="a0"/>
    <w:rsid w:val="009074A7"/>
    <w:pPr>
      <w:pBdr>
        <w:left w:val="single" w:sz="4" w:space="0" w:color="auto"/>
        <w:right w:val="single" w:sz="8" w:space="0" w:color="FF0000"/>
      </w:pBdr>
      <w:shd w:val="clear" w:color="800000" w:fill="FFFFFF"/>
      <w:spacing w:before="100" w:beforeAutospacing="1" w:after="100" w:afterAutospacing="1" w:line="240" w:lineRule="auto"/>
      <w:textAlignment w:val="center"/>
    </w:pPr>
    <w:rPr>
      <w:rFonts w:ascii="Tahoma" w:hAnsi="Tahoma" w:cs="Tahoma"/>
      <w:sz w:val="24"/>
      <w:szCs w:val="24"/>
    </w:rPr>
  </w:style>
  <w:style w:type="paragraph" w:customStyle="1" w:styleId="xl167">
    <w:name w:val="xl167"/>
    <w:basedOn w:val="a0"/>
    <w:rsid w:val="009074A7"/>
    <w:pPr>
      <w:pBdr>
        <w:left w:val="single" w:sz="4" w:space="0" w:color="auto"/>
        <w:right w:val="single" w:sz="8" w:space="0" w:color="FF0000"/>
      </w:pBdr>
      <w:shd w:val="clear" w:color="800000" w:fill="FFFFFF"/>
      <w:spacing w:before="100" w:beforeAutospacing="1" w:after="100" w:afterAutospacing="1" w:line="240" w:lineRule="auto"/>
      <w:jc w:val="center"/>
      <w:textAlignment w:val="center"/>
    </w:pPr>
    <w:rPr>
      <w:rFonts w:ascii="Tahoma" w:hAnsi="Tahoma" w:cs="Tahoma"/>
      <w:sz w:val="24"/>
      <w:szCs w:val="24"/>
    </w:rPr>
  </w:style>
  <w:style w:type="paragraph" w:customStyle="1" w:styleId="xl168">
    <w:name w:val="xl168"/>
    <w:basedOn w:val="a0"/>
    <w:rsid w:val="009074A7"/>
    <w:pPr>
      <w:pBdr>
        <w:top w:val="single" w:sz="8" w:space="0" w:color="auto"/>
        <w:left w:val="single" w:sz="4" w:space="0" w:color="auto"/>
        <w:bottom w:val="single" w:sz="8" w:space="0" w:color="auto"/>
        <w:right w:val="single" w:sz="8" w:space="0" w:color="FF0000"/>
      </w:pBdr>
      <w:shd w:val="clear" w:color="800000" w:fill="FFFF00"/>
      <w:spacing w:before="100" w:beforeAutospacing="1" w:after="100" w:afterAutospacing="1" w:line="240" w:lineRule="auto"/>
      <w:jc w:val="center"/>
      <w:textAlignment w:val="center"/>
    </w:pPr>
    <w:rPr>
      <w:rFonts w:ascii="Tahoma" w:hAnsi="Tahoma" w:cs="Tahoma"/>
      <w:sz w:val="24"/>
      <w:szCs w:val="24"/>
    </w:rPr>
  </w:style>
  <w:style w:type="paragraph" w:customStyle="1" w:styleId="xl169">
    <w:name w:val="xl169"/>
    <w:basedOn w:val="a0"/>
    <w:rsid w:val="009074A7"/>
    <w:pPr>
      <w:pBdr>
        <w:left w:val="single" w:sz="4" w:space="0" w:color="auto"/>
        <w:bottom w:val="single" w:sz="4" w:space="0" w:color="auto"/>
        <w:right w:val="single" w:sz="8" w:space="0" w:color="FF0000"/>
      </w:pBdr>
      <w:shd w:val="clear" w:color="800000" w:fill="FFFF00"/>
      <w:spacing w:before="100" w:beforeAutospacing="1" w:after="100" w:afterAutospacing="1" w:line="240" w:lineRule="auto"/>
      <w:jc w:val="center"/>
      <w:textAlignment w:val="center"/>
    </w:pPr>
    <w:rPr>
      <w:rFonts w:ascii="Tahoma" w:hAnsi="Tahoma" w:cs="Tahoma"/>
      <w:sz w:val="24"/>
      <w:szCs w:val="24"/>
    </w:rPr>
  </w:style>
  <w:style w:type="paragraph" w:customStyle="1" w:styleId="xl170">
    <w:name w:val="xl170"/>
    <w:basedOn w:val="a0"/>
    <w:rsid w:val="009074A7"/>
    <w:pPr>
      <w:pBdr>
        <w:top w:val="single" w:sz="8" w:space="0" w:color="auto"/>
        <w:left w:val="single" w:sz="4" w:space="0" w:color="auto"/>
        <w:bottom w:val="single" w:sz="4" w:space="0" w:color="auto"/>
        <w:right w:val="single" w:sz="8" w:space="0" w:color="FF0000"/>
      </w:pBdr>
      <w:shd w:val="clear" w:color="800000" w:fill="FFFFFF"/>
      <w:spacing w:before="100" w:beforeAutospacing="1" w:after="100" w:afterAutospacing="1" w:line="240" w:lineRule="auto"/>
      <w:jc w:val="center"/>
      <w:textAlignment w:val="center"/>
    </w:pPr>
    <w:rPr>
      <w:rFonts w:ascii="Tahoma" w:hAnsi="Tahoma" w:cs="Tahoma"/>
      <w:sz w:val="24"/>
      <w:szCs w:val="24"/>
    </w:rPr>
  </w:style>
  <w:style w:type="paragraph" w:customStyle="1" w:styleId="xl171">
    <w:name w:val="xl171"/>
    <w:basedOn w:val="a0"/>
    <w:rsid w:val="009074A7"/>
    <w:pPr>
      <w:pBdr>
        <w:left w:val="single" w:sz="4" w:space="0" w:color="auto"/>
        <w:bottom w:val="single" w:sz="8" w:space="0" w:color="auto"/>
        <w:right w:val="single" w:sz="8" w:space="0" w:color="FF0000"/>
      </w:pBdr>
      <w:shd w:val="clear" w:color="800000" w:fill="FFFFFF"/>
      <w:spacing w:before="100" w:beforeAutospacing="1" w:after="100" w:afterAutospacing="1" w:line="240" w:lineRule="auto"/>
      <w:jc w:val="center"/>
      <w:textAlignment w:val="center"/>
    </w:pPr>
    <w:rPr>
      <w:rFonts w:ascii="Tahoma" w:hAnsi="Tahoma" w:cs="Tahoma"/>
      <w:sz w:val="24"/>
      <w:szCs w:val="24"/>
    </w:rPr>
  </w:style>
  <w:style w:type="paragraph" w:customStyle="1" w:styleId="xl172">
    <w:name w:val="xl172"/>
    <w:basedOn w:val="a0"/>
    <w:rsid w:val="009074A7"/>
    <w:pPr>
      <w:pBdr>
        <w:top w:val="single" w:sz="4" w:space="0" w:color="auto"/>
        <w:left w:val="single" w:sz="8" w:space="0" w:color="FF0000"/>
        <w:bottom w:val="single" w:sz="4" w:space="0" w:color="auto"/>
        <w:right w:val="single" w:sz="4" w:space="0" w:color="auto"/>
      </w:pBdr>
      <w:shd w:val="clear" w:color="800000" w:fill="FFFFFF"/>
      <w:spacing w:before="100" w:beforeAutospacing="1" w:after="100" w:afterAutospacing="1" w:line="240" w:lineRule="auto"/>
      <w:jc w:val="center"/>
      <w:textAlignment w:val="center"/>
    </w:pPr>
    <w:rPr>
      <w:rFonts w:ascii="Tahoma" w:hAnsi="Tahoma" w:cs="Tahoma"/>
      <w:sz w:val="24"/>
      <w:szCs w:val="24"/>
    </w:rPr>
  </w:style>
  <w:style w:type="paragraph" w:customStyle="1" w:styleId="xl173">
    <w:name w:val="xl173"/>
    <w:basedOn w:val="a0"/>
    <w:rsid w:val="009074A7"/>
    <w:pPr>
      <w:pBdr>
        <w:top w:val="single" w:sz="4" w:space="0" w:color="auto"/>
        <w:left w:val="single" w:sz="4" w:space="0" w:color="auto"/>
        <w:bottom w:val="single" w:sz="4" w:space="0" w:color="auto"/>
        <w:right w:val="single" w:sz="8" w:space="0" w:color="FF0000"/>
      </w:pBdr>
      <w:shd w:val="clear" w:color="800000" w:fill="FFFFFF"/>
      <w:spacing w:before="100" w:beforeAutospacing="1" w:after="100" w:afterAutospacing="1" w:line="240" w:lineRule="auto"/>
      <w:jc w:val="center"/>
      <w:textAlignment w:val="center"/>
    </w:pPr>
    <w:rPr>
      <w:rFonts w:ascii="Tahoma" w:hAnsi="Tahoma" w:cs="Tahoma"/>
      <w:sz w:val="24"/>
      <w:szCs w:val="24"/>
    </w:rPr>
  </w:style>
  <w:style w:type="paragraph" w:customStyle="1" w:styleId="xl174">
    <w:name w:val="xl174"/>
    <w:basedOn w:val="a0"/>
    <w:rsid w:val="009074A7"/>
    <w:pPr>
      <w:pBdr>
        <w:top w:val="single" w:sz="8" w:space="0" w:color="auto"/>
        <w:left w:val="single" w:sz="8" w:space="0" w:color="FF0000"/>
        <w:bottom w:val="single" w:sz="8" w:space="0" w:color="auto"/>
      </w:pBdr>
      <w:shd w:val="clear" w:color="800000" w:fill="FFFF00"/>
      <w:spacing w:before="100" w:beforeAutospacing="1" w:after="100" w:afterAutospacing="1" w:line="240" w:lineRule="auto"/>
      <w:jc w:val="center"/>
      <w:textAlignment w:val="center"/>
    </w:pPr>
    <w:rPr>
      <w:rFonts w:ascii="Tahoma" w:hAnsi="Tahoma" w:cs="Tahoma"/>
      <w:sz w:val="24"/>
      <w:szCs w:val="24"/>
    </w:rPr>
  </w:style>
  <w:style w:type="paragraph" w:customStyle="1" w:styleId="xl175">
    <w:name w:val="xl175"/>
    <w:basedOn w:val="a0"/>
    <w:rsid w:val="009074A7"/>
    <w:pPr>
      <w:pBdr>
        <w:top w:val="single" w:sz="8" w:space="0" w:color="auto"/>
        <w:bottom w:val="single" w:sz="8" w:space="0" w:color="auto"/>
        <w:right w:val="single" w:sz="8" w:space="0" w:color="FF0000"/>
      </w:pBdr>
      <w:shd w:val="clear" w:color="800000" w:fill="FFFF00"/>
      <w:spacing w:before="100" w:beforeAutospacing="1" w:after="100" w:afterAutospacing="1" w:line="240" w:lineRule="auto"/>
      <w:jc w:val="center"/>
      <w:textAlignment w:val="center"/>
    </w:pPr>
    <w:rPr>
      <w:rFonts w:ascii="Tahoma" w:hAnsi="Tahoma" w:cs="Tahoma"/>
      <w:sz w:val="24"/>
      <w:szCs w:val="24"/>
    </w:rPr>
  </w:style>
  <w:style w:type="paragraph" w:customStyle="1" w:styleId="xl176">
    <w:name w:val="xl176"/>
    <w:basedOn w:val="a0"/>
    <w:rsid w:val="009074A7"/>
    <w:pPr>
      <w:pBdr>
        <w:top w:val="single" w:sz="4" w:space="0" w:color="auto"/>
        <w:left w:val="single" w:sz="4" w:space="0" w:color="auto"/>
        <w:bottom w:val="single" w:sz="4" w:space="0" w:color="auto"/>
        <w:right w:val="single" w:sz="8" w:space="0" w:color="FF0000"/>
      </w:pBdr>
      <w:shd w:val="clear" w:color="800000" w:fill="FFFFFF"/>
      <w:spacing w:before="100" w:beforeAutospacing="1" w:after="100" w:afterAutospacing="1" w:line="240" w:lineRule="auto"/>
      <w:textAlignment w:val="center"/>
    </w:pPr>
    <w:rPr>
      <w:rFonts w:ascii="Tahoma" w:hAnsi="Tahoma" w:cs="Tahoma"/>
      <w:b/>
      <w:bCs/>
      <w:i/>
      <w:iCs/>
      <w:sz w:val="24"/>
      <w:szCs w:val="24"/>
    </w:rPr>
  </w:style>
  <w:style w:type="paragraph" w:customStyle="1" w:styleId="xl177">
    <w:name w:val="xl177"/>
    <w:basedOn w:val="a0"/>
    <w:rsid w:val="009074A7"/>
    <w:pPr>
      <w:pBdr>
        <w:left w:val="single" w:sz="4" w:space="0" w:color="auto"/>
        <w:bottom w:val="single" w:sz="8" w:space="0" w:color="auto"/>
        <w:right w:val="single" w:sz="8" w:space="0" w:color="FF0000"/>
      </w:pBdr>
      <w:shd w:val="clear" w:color="800000" w:fill="FFFF00"/>
      <w:spacing w:before="100" w:beforeAutospacing="1" w:after="100" w:afterAutospacing="1" w:line="240" w:lineRule="auto"/>
      <w:textAlignment w:val="center"/>
    </w:pPr>
    <w:rPr>
      <w:rFonts w:ascii="Tahoma" w:hAnsi="Tahoma" w:cs="Tahoma"/>
      <w:sz w:val="24"/>
      <w:szCs w:val="24"/>
    </w:rPr>
  </w:style>
  <w:style w:type="paragraph" w:customStyle="1" w:styleId="xl178">
    <w:name w:val="xl178"/>
    <w:basedOn w:val="a0"/>
    <w:rsid w:val="009074A7"/>
    <w:pPr>
      <w:pBdr>
        <w:top w:val="single" w:sz="8" w:space="0" w:color="auto"/>
        <w:left w:val="single" w:sz="4" w:space="0" w:color="auto"/>
        <w:bottom w:val="single" w:sz="8" w:space="0" w:color="auto"/>
        <w:right w:val="single" w:sz="8" w:space="0" w:color="FF0000"/>
      </w:pBdr>
      <w:shd w:val="clear" w:color="800000" w:fill="FFFF00"/>
      <w:spacing w:before="100" w:beforeAutospacing="1" w:after="100" w:afterAutospacing="1" w:line="240" w:lineRule="auto"/>
      <w:textAlignment w:val="center"/>
    </w:pPr>
    <w:rPr>
      <w:rFonts w:ascii="Tahoma" w:hAnsi="Tahoma" w:cs="Tahoma"/>
      <w:sz w:val="24"/>
      <w:szCs w:val="24"/>
    </w:rPr>
  </w:style>
  <w:style w:type="paragraph" w:customStyle="1" w:styleId="xl179">
    <w:name w:val="xl179"/>
    <w:basedOn w:val="a0"/>
    <w:rsid w:val="009074A7"/>
    <w:pPr>
      <w:pBdr>
        <w:top w:val="single" w:sz="8" w:space="0" w:color="auto"/>
        <w:left w:val="single" w:sz="4" w:space="0" w:color="auto"/>
        <w:bottom w:val="single" w:sz="8" w:space="0" w:color="auto"/>
        <w:right w:val="single" w:sz="8" w:space="0" w:color="FF0000"/>
      </w:pBdr>
      <w:shd w:val="clear" w:color="800000" w:fill="FFFF00"/>
      <w:spacing w:before="100" w:beforeAutospacing="1" w:after="100" w:afterAutospacing="1" w:line="240" w:lineRule="auto"/>
      <w:textAlignment w:val="center"/>
    </w:pPr>
    <w:rPr>
      <w:rFonts w:ascii="Tahoma" w:hAnsi="Tahoma" w:cs="Tahoma"/>
      <w:sz w:val="24"/>
      <w:szCs w:val="24"/>
    </w:rPr>
  </w:style>
  <w:style w:type="paragraph" w:customStyle="1" w:styleId="xl180">
    <w:name w:val="xl180"/>
    <w:basedOn w:val="a0"/>
    <w:rsid w:val="009074A7"/>
    <w:pPr>
      <w:pBdr>
        <w:top w:val="single" w:sz="8" w:space="0" w:color="auto"/>
        <w:left w:val="single" w:sz="4" w:space="0" w:color="auto"/>
        <w:bottom w:val="single" w:sz="4" w:space="0" w:color="auto"/>
        <w:right w:val="single" w:sz="8" w:space="0" w:color="FF0000"/>
      </w:pBdr>
      <w:shd w:val="clear" w:color="800000" w:fill="FFFFFF"/>
      <w:spacing w:before="100" w:beforeAutospacing="1" w:after="100" w:afterAutospacing="1" w:line="240" w:lineRule="auto"/>
      <w:textAlignment w:val="center"/>
    </w:pPr>
    <w:rPr>
      <w:rFonts w:ascii="Tahoma" w:hAnsi="Tahoma" w:cs="Tahoma"/>
      <w:sz w:val="24"/>
      <w:szCs w:val="24"/>
    </w:rPr>
  </w:style>
  <w:style w:type="paragraph" w:customStyle="1" w:styleId="xl181">
    <w:name w:val="xl181"/>
    <w:basedOn w:val="a0"/>
    <w:rsid w:val="009074A7"/>
    <w:pPr>
      <w:pBdr>
        <w:top w:val="single" w:sz="4" w:space="0" w:color="auto"/>
        <w:left w:val="single" w:sz="4" w:space="0" w:color="auto"/>
        <w:bottom w:val="single" w:sz="4" w:space="0" w:color="auto"/>
        <w:right w:val="single" w:sz="8" w:space="0" w:color="FF0000"/>
      </w:pBdr>
      <w:shd w:val="clear" w:color="800000" w:fill="FFFF00"/>
      <w:spacing w:before="100" w:beforeAutospacing="1" w:after="100" w:afterAutospacing="1" w:line="240" w:lineRule="auto"/>
      <w:textAlignment w:val="center"/>
    </w:pPr>
    <w:rPr>
      <w:rFonts w:ascii="Tahoma" w:hAnsi="Tahoma" w:cs="Tahoma"/>
      <w:sz w:val="24"/>
      <w:szCs w:val="24"/>
    </w:rPr>
  </w:style>
  <w:style w:type="paragraph" w:customStyle="1" w:styleId="xl182">
    <w:name w:val="xl182"/>
    <w:basedOn w:val="a0"/>
    <w:rsid w:val="009074A7"/>
    <w:pPr>
      <w:pBdr>
        <w:top w:val="single" w:sz="4" w:space="0" w:color="auto"/>
        <w:left w:val="single" w:sz="4" w:space="0" w:color="auto"/>
        <w:bottom w:val="single" w:sz="4" w:space="0" w:color="auto"/>
        <w:right w:val="single" w:sz="8" w:space="0" w:color="FF0000"/>
      </w:pBdr>
      <w:shd w:val="clear" w:color="800000" w:fill="FFFFFF"/>
      <w:spacing w:before="100" w:beforeAutospacing="1" w:after="100" w:afterAutospacing="1" w:line="240" w:lineRule="auto"/>
      <w:textAlignment w:val="center"/>
    </w:pPr>
    <w:rPr>
      <w:rFonts w:ascii="Tahoma" w:hAnsi="Tahoma" w:cs="Tahoma"/>
      <w:sz w:val="24"/>
      <w:szCs w:val="24"/>
    </w:rPr>
  </w:style>
  <w:style w:type="paragraph" w:customStyle="1" w:styleId="xl183">
    <w:name w:val="xl183"/>
    <w:basedOn w:val="a0"/>
    <w:rsid w:val="009074A7"/>
    <w:pPr>
      <w:pBdr>
        <w:top w:val="single" w:sz="4" w:space="0" w:color="auto"/>
        <w:left w:val="single" w:sz="4" w:space="0" w:color="auto"/>
        <w:right w:val="single" w:sz="8" w:space="0" w:color="FF0000"/>
      </w:pBdr>
      <w:shd w:val="clear" w:color="800000" w:fill="FFFFFF"/>
      <w:spacing w:before="100" w:beforeAutospacing="1" w:after="100" w:afterAutospacing="1" w:line="240" w:lineRule="auto"/>
      <w:textAlignment w:val="center"/>
    </w:pPr>
    <w:rPr>
      <w:rFonts w:ascii="Tahoma" w:hAnsi="Tahoma" w:cs="Tahoma"/>
      <w:sz w:val="24"/>
      <w:szCs w:val="24"/>
    </w:rPr>
  </w:style>
  <w:style w:type="paragraph" w:customStyle="1" w:styleId="xl184">
    <w:name w:val="xl184"/>
    <w:basedOn w:val="a0"/>
    <w:rsid w:val="009074A7"/>
    <w:pPr>
      <w:pBdr>
        <w:top w:val="single" w:sz="4" w:space="0" w:color="auto"/>
        <w:left w:val="single" w:sz="4" w:space="0" w:color="auto"/>
        <w:right w:val="single" w:sz="8" w:space="0" w:color="FF0000"/>
      </w:pBdr>
      <w:shd w:val="clear" w:color="800000" w:fill="FFFFFF"/>
      <w:spacing w:before="100" w:beforeAutospacing="1" w:after="100" w:afterAutospacing="1" w:line="240" w:lineRule="auto"/>
      <w:textAlignment w:val="center"/>
    </w:pPr>
    <w:rPr>
      <w:rFonts w:ascii="Tahoma" w:hAnsi="Tahoma" w:cs="Tahoma"/>
      <w:b/>
      <w:bCs/>
      <w:sz w:val="24"/>
      <w:szCs w:val="24"/>
    </w:rPr>
  </w:style>
  <w:style w:type="paragraph" w:customStyle="1" w:styleId="xl185">
    <w:name w:val="xl185"/>
    <w:basedOn w:val="a0"/>
    <w:rsid w:val="009074A7"/>
    <w:pPr>
      <w:pBdr>
        <w:top w:val="single" w:sz="4" w:space="0" w:color="auto"/>
        <w:left w:val="single" w:sz="4" w:space="0" w:color="auto"/>
        <w:right w:val="single" w:sz="8" w:space="0" w:color="FF0000"/>
      </w:pBdr>
      <w:shd w:val="clear" w:color="800000" w:fill="FFFF00"/>
      <w:spacing w:before="100" w:beforeAutospacing="1" w:after="100" w:afterAutospacing="1" w:line="240" w:lineRule="auto"/>
      <w:textAlignment w:val="center"/>
    </w:pPr>
    <w:rPr>
      <w:rFonts w:ascii="Tahoma" w:hAnsi="Tahoma" w:cs="Tahoma"/>
      <w:b/>
      <w:bCs/>
      <w:sz w:val="24"/>
      <w:szCs w:val="24"/>
    </w:rPr>
  </w:style>
  <w:style w:type="paragraph" w:customStyle="1" w:styleId="xl186">
    <w:name w:val="xl186"/>
    <w:basedOn w:val="a0"/>
    <w:rsid w:val="009074A7"/>
    <w:pPr>
      <w:pBdr>
        <w:top w:val="single" w:sz="4" w:space="0" w:color="auto"/>
        <w:left w:val="single" w:sz="4" w:space="0" w:color="auto"/>
        <w:bottom w:val="single" w:sz="4" w:space="0" w:color="auto"/>
        <w:right w:val="single" w:sz="8" w:space="0" w:color="FF0000"/>
      </w:pBdr>
      <w:shd w:val="clear" w:color="800000" w:fill="FFFF00"/>
      <w:spacing w:before="100" w:beforeAutospacing="1" w:after="100" w:afterAutospacing="1" w:line="240" w:lineRule="auto"/>
      <w:textAlignment w:val="center"/>
    </w:pPr>
    <w:rPr>
      <w:rFonts w:ascii="Tahoma" w:hAnsi="Tahoma" w:cs="Tahoma"/>
      <w:sz w:val="24"/>
      <w:szCs w:val="24"/>
    </w:rPr>
  </w:style>
  <w:style w:type="paragraph" w:customStyle="1" w:styleId="xl187">
    <w:name w:val="xl187"/>
    <w:basedOn w:val="a0"/>
    <w:rsid w:val="009074A7"/>
    <w:pPr>
      <w:pBdr>
        <w:top w:val="single" w:sz="8" w:space="0" w:color="auto"/>
        <w:bottom w:val="single" w:sz="8" w:space="0" w:color="auto"/>
        <w:right w:val="single" w:sz="4" w:space="0" w:color="auto"/>
      </w:pBdr>
      <w:shd w:val="clear" w:color="800000" w:fill="FFFF00"/>
      <w:spacing w:before="100" w:beforeAutospacing="1" w:after="100" w:afterAutospacing="1" w:line="240" w:lineRule="auto"/>
      <w:jc w:val="center"/>
      <w:textAlignment w:val="center"/>
    </w:pPr>
    <w:rPr>
      <w:rFonts w:ascii="Tahoma" w:hAnsi="Tahoma" w:cs="Tahoma"/>
      <w:sz w:val="24"/>
      <w:szCs w:val="24"/>
    </w:rPr>
  </w:style>
  <w:style w:type="paragraph" w:customStyle="1" w:styleId="xl188">
    <w:name w:val="xl188"/>
    <w:basedOn w:val="a0"/>
    <w:rsid w:val="009074A7"/>
    <w:pPr>
      <w:pBdr>
        <w:right w:val="single" w:sz="4" w:space="0" w:color="auto"/>
      </w:pBdr>
      <w:shd w:val="clear" w:color="800000" w:fill="FFFF00"/>
      <w:spacing w:before="100" w:beforeAutospacing="1" w:after="100" w:afterAutospacing="1" w:line="240" w:lineRule="auto"/>
      <w:jc w:val="center"/>
      <w:textAlignment w:val="center"/>
    </w:pPr>
    <w:rPr>
      <w:rFonts w:ascii="Tahoma" w:hAnsi="Tahoma" w:cs="Tahoma"/>
      <w:sz w:val="24"/>
      <w:szCs w:val="24"/>
    </w:rPr>
  </w:style>
  <w:style w:type="paragraph" w:customStyle="1" w:styleId="xl189">
    <w:name w:val="xl189"/>
    <w:basedOn w:val="a0"/>
    <w:rsid w:val="009074A7"/>
    <w:pPr>
      <w:pBdr>
        <w:top w:val="single" w:sz="4" w:space="0" w:color="auto"/>
        <w:bottom w:val="single" w:sz="4" w:space="0" w:color="auto"/>
        <w:right w:val="single" w:sz="4" w:space="0" w:color="auto"/>
      </w:pBdr>
      <w:shd w:val="clear" w:color="800000" w:fill="FFFF00"/>
      <w:spacing w:before="100" w:beforeAutospacing="1" w:after="100" w:afterAutospacing="1" w:line="240" w:lineRule="auto"/>
      <w:jc w:val="center"/>
      <w:textAlignment w:val="center"/>
    </w:pPr>
    <w:rPr>
      <w:rFonts w:ascii="Tahoma" w:hAnsi="Tahoma" w:cs="Tahoma"/>
      <w:sz w:val="24"/>
      <w:szCs w:val="24"/>
    </w:rPr>
  </w:style>
  <w:style w:type="paragraph" w:customStyle="1" w:styleId="xl190">
    <w:name w:val="xl190"/>
    <w:basedOn w:val="a0"/>
    <w:rsid w:val="009074A7"/>
    <w:pPr>
      <w:pBdr>
        <w:top w:val="single" w:sz="4" w:space="0" w:color="auto"/>
        <w:left w:val="single" w:sz="4" w:space="0" w:color="auto"/>
        <w:right w:val="single" w:sz="8" w:space="0" w:color="FF0000"/>
      </w:pBdr>
      <w:shd w:val="clear" w:color="800000" w:fill="FFFFFF"/>
      <w:spacing w:before="100" w:beforeAutospacing="1" w:after="100" w:afterAutospacing="1" w:line="240" w:lineRule="auto"/>
      <w:jc w:val="center"/>
      <w:textAlignment w:val="center"/>
    </w:pPr>
    <w:rPr>
      <w:rFonts w:ascii="Tahoma" w:hAnsi="Tahoma" w:cs="Tahoma"/>
      <w:sz w:val="24"/>
      <w:szCs w:val="24"/>
    </w:rPr>
  </w:style>
  <w:style w:type="paragraph" w:customStyle="1" w:styleId="xl191">
    <w:name w:val="xl191"/>
    <w:basedOn w:val="a0"/>
    <w:rsid w:val="009074A7"/>
    <w:pPr>
      <w:pBdr>
        <w:top w:val="single" w:sz="8" w:space="0" w:color="auto"/>
        <w:left w:val="single" w:sz="4" w:space="0" w:color="auto"/>
        <w:bottom w:val="single" w:sz="8" w:space="0" w:color="auto"/>
        <w:right w:val="single" w:sz="8" w:space="0" w:color="FF0000"/>
      </w:pBdr>
      <w:shd w:val="clear" w:color="800000" w:fill="FFFF00"/>
      <w:spacing w:before="100" w:beforeAutospacing="1" w:after="100" w:afterAutospacing="1" w:line="240" w:lineRule="auto"/>
      <w:jc w:val="center"/>
      <w:textAlignment w:val="center"/>
    </w:pPr>
    <w:rPr>
      <w:rFonts w:ascii="Tahoma" w:hAnsi="Tahoma" w:cs="Tahoma"/>
      <w:sz w:val="24"/>
      <w:szCs w:val="24"/>
    </w:rPr>
  </w:style>
  <w:style w:type="paragraph" w:customStyle="1" w:styleId="xl192">
    <w:name w:val="xl192"/>
    <w:basedOn w:val="a0"/>
    <w:rsid w:val="009074A7"/>
    <w:pPr>
      <w:pBdr>
        <w:left w:val="single" w:sz="4" w:space="0" w:color="auto"/>
        <w:right w:val="single" w:sz="8" w:space="0" w:color="FF0000"/>
      </w:pBdr>
      <w:shd w:val="clear" w:color="800000" w:fill="FFFF00"/>
      <w:spacing w:before="100" w:beforeAutospacing="1" w:after="100" w:afterAutospacing="1" w:line="240" w:lineRule="auto"/>
      <w:jc w:val="center"/>
      <w:textAlignment w:val="center"/>
    </w:pPr>
    <w:rPr>
      <w:rFonts w:ascii="Tahoma" w:hAnsi="Tahoma" w:cs="Tahoma"/>
      <w:sz w:val="24"/>
      <w:szCs w:val="24"/>
    </w:rPr>
  </w:style>
  <w:style w:type="paragraph" w:customStyle="1" w:styleId="xl193">
    <w:name w:val="xl193"/>
    <w:basedOn w:val="a0"/>
    <w:rsid w:val="009074A7"/>
    <w:pPr>
      <w:pBdr>
        <w:top w:val="single" w:sz="4" w:space="0" w:color="auto"/>
        <w:left w:val="single" w:sz="4" w:space="0" w:color="auto"/>
        <w:right w:val="single" w:sz="8" w:space="0" w:color="FF0000"/>
      </w:pBdr>
      <w:shd w:val="clear" w:color="800000" w:fill="FFFF00"/>
      <w:spacing w:before="100" w:beforeAutospacing="1" w:after="100" w:afterAutospacing="1" w:line="240" w:lineRule="auto"/>
      <w:jc w:val="center"/>
      <w:textAlignment w:val="center"/>
    </w:pPr>
    <w:rPr>
      <w:rFonts w:ascii="Tahoma" w:hAnsi="Tahoma" w:cs="Tahoma"/>
      <w:sz w:val="24"/>
      <w:szCs w:val="24"/>
    </w:rPr>
  </w:style>
  <w:style w:type="paragraph" w:customStyle="1" w:styleId="xl194">
    <w:name w:val="xl194"/>
    <w:basedOn w:val="a0"/>
    <w:rsid w:val="009074A7"/>
    <w:pPr>
      <w:pBdr>
        <w:top w:val="single" w:sz="4" w:space="0" w:color="auto"/>
        <w:left w:val="single" w:sz="4" w:space="0" w:color="auto"/>
        <w:bottom w:val="single" w:sz="4" w:space="0" w:color="auto"/>
        <w:right w:val="single" w:sz="8" w:space="0" w:color="FF0000"/>
      </w:pBdr>
      <w:shd w:val="clear" w:color="800000" w:fill="FFFF00"/>
      <w:spacing w:before="100" w:beforeAutospacing="1" w:after="100" w:afterAutospacing="1" w:line="240" w:lineRule="auto"/>
      <w:jc w:val="center"/>
      <w:textAlignment w:val="center"/>
    </w:pPr>
    <w:rPr>
      <w:rFonts w:ascii="Tahoma" w:hAnsi="Tahoma" w:cs="Tahoma"/>
      <w:sz w:val="24"/>
      <w:szCs w:val="24"/>
    </w:rPr>
  </w:style>
  <w:style w:type="paragraph" w:customStyle="1" w:styleId="xl195">
    <w:name w:val="xl195"/>
    <w:basedOn w:val="a0"/>
    <w:rsid w:val="009074A7"/>
    <w:pPr>
      <w:pBdr>
        <w:top w:val="single" w:sz="4" w:space="0" w:color="auto"/>
        <w:left w:val="single" w:sz="4" w:space="0" w:color="auto"/>
        <w:bottom w:val="single" w:sz="8" w:space="0" w:color="auto"/>
        <w:right w:val="single" w:sz="8" w:space="0" w:color="FF0000"/>
      </w:pBdr>
      <w:shd w:val="clear" w:color="800000" w:fill="FFFFFF"/>
      <w:spacing w:before="100" w:beforeAutospacing="1" w:after="100" w:afterAutospacing="1" w:line="240" w:lineRule="auto"/>
      <w:jc w:val="center"/>
      <w:textAlignment w:val="center"/>
    </w:pPr>
    <w:rPr>
      <w:rFonts w:ascii="Tahoma" w:hAnsi="Tahoma" w:cs="Tahoma"/>
      <w:sz w:val="24"/>
      <w:szCs w:val="24"/>
    </w:rPr>
  </w:style>
  <w:style w:type="paragraph" w:customStyle="1" w:styleId="xl196">
    <w:name w:val="xl196"/>
    <w:basedOn w:val="a0"/>
    <w:rsid w:val="009074A7"/>
    <w:pPr>
      <w:pBdr>
        <w:left w:val="single" w:sz="4" w:space="0" w:color="auto"/>
        <w:right w:val="single" w:sz="8" w:space="0" w:color="FF0000"/>
      </w:pBdr>
      <w:shd w:val="clear" w:color="800000" w:fill="FFFF00"/>
      <w:spacing w:before="100" w:beforeAutospacing="1" w:after="100" w:afterAutospacing="1" w:line="240" w:lineRule="auto"/>
      <w:jc w:val="center"/>
      <w:textAlignment w:val="center"/>
    </w:pPr>
    <w:rPr>
      <w:rFonts w:ascii="Tahoma" w:hAnsi="Tahoma" w:cs="Tahoma"/>
      <w:sz w:val="24"/>
      <w:szCs w:val="24"/>
    </w:rPr>
  </w:style>
  <w:style w:type="paragraph" w:customStyle="1" w:styleId="xl197">
    <w:name w:val="xl197"/>
    <w:basedOn w:val="a0"/>
    <w:rsid w:val="009074A7"/>
    <w:pPr>
      <w:pBdr>
        <w:top w:val="single" w:sz="4" w:space="0" w:color="auto"/>
        <w:left w:val="single" w:sz="8" w:space="0" w:color="FF0000"/>
        <w:bottom w:val="single" w:sz="4" w:space="0" w:color="auto"/>
      </w:pBdr>
      <w:shd w:val="clear" w:color="800000" w:fill="FFFFFF"/>
      <w:spacing w:before="100" w:beforeAutospacing="1" w:after="100" w:afterAutospacing="1" w:line="240" w:lineRule="auto"/>
      <w:jc w:val="center"/>
      <w:textAlignment w:val="center"/>
    </w:pPr>
    <w:rPr>
      <w:rFonts w:ascii="Tahoma" w:hAnsi="Tahoma" w:cs="Tahoma"/>
      <w:sz w:val="24"/>
      <w:szCs w:val="24"/>
    </w:rPr>
  </w:style>
  <w:style w:type="paragraph" w:customStyle="1" w:styleId="xl198">
    <w:name w:val="xl198"/>
    <w:basedOn w:val="a0"/>
    <w:rsid w:val="009074A7"/>
    <w:pPr>
      <w:pBdr>
        <w:top w:val="single" w:sz="4" w:space="0" w:color="auto"/>
        <w:bottom w:val="single" w:sz="4" w:space="0" w:color="auto"/>
        <w:right w:val="single" w:sz="8" w:space="0" w:color="FF0000"/>
      </w:pBdr>
      <w:shd w:val="clear" w:color="800000" w:fill="FFFFFF"/>
      <w:spacing w:before="100" w:beforeAutospacing="1" w:after="100" w:afterAutospacing="1" w:line="240" w:lineRule="auto"/>
      <w:jc w:val="center"/>
      <w:textAlignment w:val="center"/>
    </w:pPr>
    <w:rPr>
      <w:rFonts w:ascii="Tahoma" w:hAnsi="Tahoma" w:cs="Tahoma"/>
      <w:sz w:val="24"/>
      <w:szCs w:val="24"/>
    </w:rPr>
  </w:style>
  <w:style w:type="paragraph" w:customStyle="1" w:styleId="xl199">
    <w:name w:val="xl199"/>
    <w:basedOn w:val="a0"/>
    <w:rsid w:val="009074A7"/>
    <w:pPr>
      <w:pBdr>
        <w:top w:val="single" w:sz="4" w:space="0" w:color="auto"/>
        <w:left w:val="single" w:sz="8" w:space="0" w:color="FF0000"/>
        <w:bottom w:val="single" w:sz="4" w:space="0" w:color="auto"/>
      </w:pBdr>
      <w:shd w:val="clear" w:color="800000" w:fill="FFFFFF"/>
      <w:spacing w:before="100" w:beforeAutospacing="1" w:after="100" w:afterAutospacing="1" w:line="240" w:lineRule="auto"/>
      <w:jc w:val="center"/>
      <w:textAlignment w:val="center"/>
    </w:pPr>
    <w:rPr>
      <w:rFonts w:ascii="Tahoma" w:hAnsi="Tahoma" w:cs="Tahoma"/>
      <w:sz w:val="24"/>
      <w:szCs w:val="24"/>
    </w:rPr>
  </w:style>
  <w:style w:type="paragraph" w:customStyle="1" w:styleId="xl200">
    <w:name w:val="xl200"/>
    <w:basedOn w:val="a0"/>
    <w:rsid w:val="009074A7"/>
    <w:pPr>
      <w:pBdr>
        <w:top w:val="single" w:sz="4" w:space="0" w:color="auto"/>
        <w:bottom w:val="single" w:sz="4" w:space="0" w:color="auto"/>
        <w:right w:val="single" w:sz="8" w:space="0" w:color="FF0000"/>
      </w:pBdr>
      <w:shd w:val="clear" w:color="800000" w:fill="FFFFFF"/>
      <w:spacing w:before="100" w:beforeAutospacing="1" w:after="100" w:afterAutospacing="1" w:line="240" w:lineRule="auto"/>
      <w:jc w:val="center"/>
      <w:textAlignment w:val="center"/>
    </w:pPr>
    <w:rPr>
      <w:rFonts w:ascii="Tahoma" w:hAnsi="Tahoma" w:cs="Tahoma"/>
      <w:sz w:val="24"/>
      <w:szCs w:val="24"/>
    </w:rPr>
  </w:style>
  <w:style w:type="paragraph" w:customStyle="1" w:styleId="xl201">
    <w:name w:val="xl201"/>
    <w:basedOn w:val="a0"/>
    <w:rsid w:val="009074A7"/>
    <w:pPr>
      <w:pBdr>
        <w:top w:val="single" w:sz="4" w:space="0" w:color="auto"/>
        <w:left w:val="single" w:sz="8" w:space="0" w:color="FF0000"/>
      </w:pBdr>
      <w:shd w:val="clear" w:color="800000" w:fill="FFFF00"/>
      <w:spacing w:before="100" w:beforeAutospacing="1" w:after="100" w:afterAutospacing="1" w:line="240" w:lineRule="auto"/>
      <w:jc w:val="center"/>
      <w:textAlignment w:val="center"/>
    </w:pPr>
    <w:rPr>
      <w:rFonts w:ascii="Tahoma" w:hAnsi="Tahoma" w:cs="Tahoma"/>
      <w:sz w:val="24"/>
      <w:szCs w:val="24"/>
    </w:rPr>
  </w:style>
  <w:style w:type="paragraph" w:customStyle="1" w:styleId="xl202">
    <w:name w:val="xl202"/>
    <w:basedOn w:val="a0"/>
    <w:rsid w:val="009074A7"/>
    <w:pPr>
      <w:pBdr>
        <w:top w:val="single" w:sz="4" w:space="0" w:color="auto"/>
        <w:right w:val="single" w:sz="8" w:space="0" w:color="FF0000"/>
      </w:pBdr>
      <w:shd w:val="clear" w:color="800000" w:fill="FFFF00"/>
      <w:spacing w:before="100" w:beforeAutospacing="1" w:after="100" w:afterAutospacing="1" w:line="240" w:lineRule="auto"/>
      <w:jc w:val="center"/>
      <w:textAlignment w:val="center"/>
    </w:pPr>
    <w:rPr>
      <w:rFonts w:ascii="Tahoma" w:hAnsi="Tahoma" w:cs="Tahoma"/>
      <w:sz w:val="24"/>
      <w:szCs w:val="24"/>
    </w:rPr>
  </w:style>
  <w:style w:type="paragraph" w:customStyle="1" w:styleId="xl203">
    <w:name w:val="xl203"/>
    <w:basedOn w:val="a0"/>
    <w:rsid w:val="009074A7"/>
    <w:pPr>
      <w:pBdr>
        <w:left w:val="single" w:sz="8" w:space="0" w:color="FF0000"/>
        <w:bottom w:val="single" w:sz="8" w:space="0" w:color="auto"/>
      </w:pBdr>
      <w:shd w:val="clear" w:color="800000" w:fill="FFFF00"/>
      <w:spacing w:before="100" w:beforeAutospacing="1" w:after="100" w:afterAutospacing="1" w:line="240" w:lineRule="auto"/>
      <w:jc w:val="center"/>
      <w:textAlignment w:val="center"/>
    </w:pPr>
    <w:rPr>
      <w:rFonts w:ascii="Tahoma" w:hAnsi="Tahoma" w:cs="Tahoma"/>
      <w:sz w:val="24"/>
      <w:szCs w:val="24"/>
    </w:rPr>
  </w:style>
  <w:style w:type="paragraph" w:customStyle="1" w:styleId="xl204">
    <w:name w:val="xl204"/>
    <w:basedOn w:val="a0"/>
    <w:rsid w:val="009074A7"/>
    <w:pPr>
      <w:pBdr>
        <w:bottom w:val="single" w:sz="8" w:space="0" w:color="auto"/>
        <w:right w:val="single" w:sz="8" w:space="0" w:color="FF0000"/>
      </w:pBdr>
      <w:shd w:val="clear" w:color="800000" w:fill="FFFF00"/>
      <w:spacing w:before="100" w:beforeAutospacing="1" w:after="100" w:afterAutospacing="1" w:line="240" w:lineRule="auto"/>
      <w:jc w:val="center"/>
      <w:textAlignment w:val="center"/>
    </w:pPr>
    <w:rPr>
      <w:rFonts w:ascii="Tahoma" w:hAnsi="Tahoma" w:cs="Tahoma"/>
      <w:sz w:val="24"/>
      <w:szCs w:val="24"/>
    </w:rPr>
  </w:style>
  <w:style w:type="paragraph" w:customStyle="1" w:styleId="xl205">
    <w:name w:val="xl205"/>
    <w:basedOn w:val="a0"/>
    <w:rsid w:val="009074A7"/>
    <w:pPr>
      <w:pBdr>
        <w:top w:val="single" w:sz="4" w:space="0" w:color="auto"/>
        <w:left w:val="single" w:sz="8" w:space="0" w:color="FF0000"/>
        <w:bottom w:val="single" w:sz="4" w:space="0" w:color="auto"/>
      </w:pBdr>
      <w:shd w:val="clear" w:color="800000" w:fill="FFFFFF"/>
      <w:spacing w:before="100" w:beforeAutospacing="1" w:after="100" w:afterAutospacing="1" w:line="240" w:lineRule="auto"/>
      <w:jc w:val="center"/>
      <w:textAlignment w:val="center"/>
    </w:pPr>
    <w:rPr>
      <w:rFonts w:ascii="Tahoma" w:hAnsi="Tahoma" w:cs="Tahoma"/>
      <w:sz w:val="24"/>
      <w:szCs w:val="24"/>
    </w:rPr>
  </w:style>
  <w:style w:type="paragraph" w:customStyle="1" w:styleId="xl206">
    <w:name w:val="xl206"/>
    <w:basedOn w:val="a0"/>
    <w:rsid w:val="009074A7"/>
    <w:pPr>
      <w:pBdr>
        <w:top w:val="single" w:sz="4" w:space="0" w:color="auto"/>
        <w:bottom w:val="single" w:sz="4" w:space="0" w:color="auto"/>
        <w:right w:val="single" w:sz="8" w:space="0" w:color="FF0000"/>
      </w:pBdr>
      <w:shd w:val="clear" w:color="800000" w:fill="FFFFFF"/>
      <w:spacing w:before="100" w:beforeAutospacing="1" w:after="100" w:afterAutospacing="1" w:line="240" w:lineRule="auto"/>
      <w:jc w:val="center"/>
      <w:textAlignment w:val="center"/>
    </w:pPr>
    <w:rPr>
      <w:rFonts w:ascii="Tahoma" w:hAnsi="Tahoma" w:cs="Tahoma"/>
      <w:sz w:val="24"/>
      <w:szCs w:val="24"/>
    </w:rPr>
  </w:style>
  <w:style w:type="paragraph" w:customStyle="1" w:styleId="xl207">
    <w:name w:val="xl207"/>
    <w:basedOn w:val="a0"/>
    <w:rsid w:val="009074A7"/>
    <w:pPr>
      <w:pBdr>
        <w:left w:val="single" w:sz="8" w:space="0" w:color="FF0000"/>
        <w:bottom w:val="single" w:sz="4" w:space="0" w:color="auto"/>
      </w:pBdr>
      <w:shd w:val="clear" w:color="800000" w:fill="FFFF00"/>
      <w:spacing w:before="100" w:beforeAutospacing="1" w:after="100" w:afterAutospacing="1" w:line="240" w:lineRule="auto"/>
      <w:jc w:val="center"/>
      <w:textAlignment w:val="center"/>
    </w:pPr>
    <w:rPr>
      <w:rFonts w:ascii="Tahoma" w:hAnsi="Tahoma" w:cs="Tahoma"/>
      <w:sz w:val="24"/>
      <w:szCs w:val="24"/>
    </w:rPr>
  </w:style>
  <w:style w:type="paragraph" w:customStyle="1" w:styleId="xl208">
    <w:name w:val="xl208"/>
    <w:basedOn w:val="a0"/>
    <w:rsid w:val="009074A7"/>
    <w:pPr>
      <w:pBdr>
        <w:bottom w:val="single" w:sz="4" w:space="0" w:color="auto"/>
        <w:right w:val="single" w:sz="8" w:space="0" w:color="FF0000"/>
      </w:pBdr>
      <w:shd w:val="clear" w:color="800000" w:fill="FFFF00"/>
      <w:spacing w:before="100" w:beforeAutospacing="1" w:after="100" w:afterAutospacing="1" w:line="240" w:lineRule="auto"/>
      <w:jc w:val="center"/>
      <w:textAlignment w:val="center"/>
    </w:pPr>
    <w:rPr>
      <w:rFonts w:ascii="Tahoma" w:hAnsi="Tahoma" w:cs="Tahoma"/>
      <w:sz w:val="24"/>
      <w:szCs w:val="24"/>
    </w:rPr>
  </w:style>
  <w:style w:type="paragraph" w:customStyle="1" w:styleId="xl209">
    <w:name w:val="xl209"/>
    <w:basedOn w:val="a0"/>
    <w:rsid w:val="009074A7"/>
    <w:pPr>
      <w:pBdr>
        <w:top w:val="single" w:sz="4" w:space="0" w:color="auto"/>
        <w:left w:val="single" w:sz="8" w:space="0" w:color="FF0000"/>
        <w:bottom w:val="single" w:sz="4" w:space="0" w:color="auto"/>
      </w:pBdr>
      <w:shd w:val="clear" w:color="800000" w:fill="FFFF00"/>
      <w:spacing w:before="100" w:beforeAutospacing="1" w:after="100" w:afterAutospacing="1" w:line="240" w:lineRule="auto"/>
      <w:jc w:val="center"/>
      <w:textAlignment w:val="center"/>
    </w:pPr>
    <w:rPr>
      <w:rFonts w:ascii="Tahoma" w:hAnsi="Tahoma" w:cs="Tahoma"/>
      <w:sz w:val="24"/>
      <w:szCs w:val="24"/>
    </w:rPr>
  </w:style>
  <w:style w:type="paragraph" w:customStyle="1" w:styleId="xl210">
    <w:name w:val="xl210"/>
    <w:basedOn w:val="a0"/>
    <w:rsid w:val="009074A7"/>
    <w:pPr>
      <w:pBdr>
        <w:top w:val="single" w:sz="4" w:space="0" w:color="auto"/>
        <w:bottom w:val="single" w:sz="4" w:space="0" w:color="auto"/>
        <w:right w:val="single" w:sz="8" w:space="0" w:color="FF0000"/>
      </w:pBdr>
      <w:shd w:val="clear" w:color="800000" w:fill="FFFF00"/>
      <w:spacing w:before="100" w:beforeAutospacing="1" w:after="100" w:afterAutospacing="1" w:line="240" w:lineRule="auto"/>
      <w:jc w:val="center"/>
      <w:textAlignment w:val="center"/>
    </w:pPr>
    <w:rPr>
      <w:rFonts w:ascii="Tahoma" w:hAnsi="Tahoma" w:cs="Tahoma"/>
      <w:sz w:val="24"/>
      <w:szCs w:val="24"/>
    </w:rPr>
  </w:style>
  <w:style w:type="paragraph" w:customStyle="1" w:styleId="xl211">
    <w:name w:val="xl211"/>
    <w:basedOn w:val="a0"/>
    <w:rsid w:val="009074A7"/>
    <w:pPr>
      <w:pBdr>
        <w:top w:val="single" w:sz="4" w:space="0" w:color="auto"/>
        <w:left w:val="single" w:sz="8" w:space="0" w:color="FF0000"/>
        <w:bottom w:val="single" w:sz="8" w:space="0" w:color="auto"/>
      </w:pBdr>
      <w:shd w:val="clear" w:color="800000" w:fill="FFFFFF"/>
      <w:spacing w:before="100" w:beforeAutospacing="1" w:after="100" w:afterAutospacing="1" w:line="240" w:lineRule="auto"/>
      <w:jc w:val="center"/>
      <w:textAlignment w:val="center"/>
    </w:pPr>
    <w:rPr>
      <w:rFonts w:ascii="Tahoma" w:hAnsi="Tahoma" w:cs="Tahoma"/>
      <w:sz w:val="24"/>
      <w:szCs w:val="24"/>
    </w:rPr>
  </w:style>
  <w:style w:type="paragraph" w:customStyle="1" w:styleId="xl212">
    <w:name w:val="xl212"/>
    <w:basedOn w:val="a0"/>
    <w:rsid w:val="009074A7"/>
    <w:pPr>
      <w:pBdr>
        <w:top w:val="single" w:sz="4" w:space="0" w:color="auto"/>
        <w:bottom w:val="single" w:sz="8" w:space="0" w:color="auto"/>
        <w:right w:val="single" w:sz="8" w:space="0" w:color="FF0000"/>
      </w:pBdr>
      <w:shd w:val="clear" w:color="800000" w:fill="FFFFFF"/>
      <w:spacing w:before="100" w:beforeAutospacing="1" w:after="100" w:afterAutospacing="1" w:line="240" w:lineRule="auto"/>
      <w:jc w:val="center"/>
      <w:textAlignment w:val="center"/>
    </w:pPr>
    <w:rPr>
      <w:rFonts w:ascii="Tahoma" w:hAnsi="Tahoma" w:cs="Tahoma"/>
      <w:sz w:val="24"/>
      <w:szCs w:val="24"/>
    </w:rPr>
  </w:style>
  <w:style w:type="paragraph" w:customStyle="1" w:styleId="xl213">
    <w:name w:val="xl213"/>
    <w:basedOn w:val="a0"/>
    <w:rsid w:val="009074A7"/>
    <w:pPr>
      <w:pBdr>
        <w:top w:val="single" w:sz="8" w:space="0" w:color="auto"/>
        <w:left w:val="single" w:sz="8" w:space="0" w:color="FF0000"/>
        <w:bottom w:val="single" w:sz="8" w:space="0" w:color="auto"/>
      </w:pBdr>
      <w:shd w:val="clear" w:color="800000" w:fill="FFFF00"/>
      <w:spacing w:before="100" w:beforeAutospacing="1" w:after="100" w:afterAutospacing="1" w:line="240" w:lineRule="auto"/>
      <w:jc w:val="center"/>
      <w:textAlignment w:val="center"/>
    </w:pPr>
    <w:rPr>
      <w:rFonts w:ascii="Tahoma" w:hAnsi="Tahoma" w:cs="Tahoma"/>
      <w:sz w:val="24"/>
      <w:szCs w:val="24"/>
    </w:rPr>
  </w:style>
  <w:style w:type="paragraph" w:customStyle="1" w:styleId="xl214">
    <w:name w:val="xl214"/>
    <w:basedOn w:val="a0"/>
    <w:rsid w:val="009074A7"/>
    <w:pPr>
      <w:pBdr>
        <w:top w:val="single" w:sz="8" w:space="0" w:color="auto"/>
        <w:bottom w:val="single" w:sz="8" w:space="0" w:color="auto"/>
        <w:right w:val="single" w:sz="8" w:space="0" w:color="FF0000"/>
      </w:pBdr>
      <w:shd w:val="clear" w:color="800000" w:fill="FFFF00"/>
      <w:spacing w:before="100" w:beforeAutospacing="1" w:after="100" w:afterAutospacing="1" w:line="240" w:lineRule="auto"/>
      <w:jc w:val="center"/>
      <w:textAlignment w:val="center"/>
    </w:pPr>
    <w:rPr>
      <w:rFonts w:ascii="Tahoma" w:hAnsi="Tahoma" w:cs="Tahoma"/>
      <w:sz w:val="24"/>
      <w:szCs w:val="24"/>
    </w:rPr>
  </w:style>
  <w:style w:type="paragraph" w:customStyle="1" w:styleId="xl215">
    <w:name w:val="xl215"/>
    <w:basedOn w:val="a0"/>
    <w:rsid w:val="009074A7"/>
    <w:pPr>
      <w:pBdr>
        <w:top w:val="single" w:sz="4" w:space="0" w:color="auto"/>
        <w:left w:val="single" w:sz="8" w:space="0" w:color="FF0000"/>
      </w:pBdr>
      <w:shd w:val="clear" w:color="800000" w:fill="FFFF00"/>
      <w:spacing w:before="100" w:beforeAutospacing="1" w:after="100" w:afterAutospacing="1" w:line="240" w:lineRule="auto"/>
      <w:jc w:val="center"/>
      <w:textAlignment w:val="center"/>
    </w:pPr>
    <w:rPr>
      <w:rFonts w:ascii="Tahoma" w:hAnsi="Tahoma" w:cs="Tahoma"/>
      <w:sz w:val="24"/>
      <w:szCs w:val="24"/>
    </w:rPr>
  </w:style>
  <w:style w:type="paragraph" w:customStyle="1" w:styleId="xl216">
    <w:name w:val="xl216"/>
    <w:basedOn w:val="a0"/>
    <w:rsid w:val="009074A7"/>
    <w:pPr>
      <w:pBdr>
        <w:top w:val="single" w:sz="4" w:space="0" w:color="auto"/>
        <w:right w:val="single" w:sz="8" w:space="0" w:color="FF0000"/>
      </w:pBdr>
      <w:shd w:val="clear" w:color="800000" w:fill="FFFF00"/>
      <w:spacing w:before="100" w:beforeAutospacing="1" w:after="100" w:afterAutospacing="1" w:line="240" w:lineRule="auto"/>
      <w:jc w:val="center"/>
      <w:textAlignment w:val="center"/>
    </w:pPr>
    <w:rPr>
      <w:rFonts w:ascii="Tahoma" w:hAnsi="Tahoma" w:cs="Tahoma"/>
      <w:sz w:val="24"/>
      <w:szCs w:val="24"/>
    </w:rPr>
  </w:style>
  <w:style w:type="paragraph" w:customStyle="1" w:styleId="xl217">
    <w:name w:val="xl217"/>
    <w:basedOn w:val="a0"/>
    <w:rsid w:val="009074A7"/>
    <w:pPr>
      <w:pBdr>
        <w:top w:val="single" w:sz="4" w:space="0" w:color="auto"/>
        <w:left w:val="single" w:sz="8" w:space="0" w:color="FF0000"/>
        <w:bottom w:val="single" w:sz="4" w:space="0" w:color="auto"/>
        <w:right w:val="single" w:sz="4" w:space="0" w:color="auto"/>
      </w:pBdr>
      <w:shd w:val="clear" w:color="800000" w:fill="FFFFFF"/>
      <w:spacing w:before="100" w:beforeAutospacing="1" w:after="100" w:afterAutospacing="1" w:line="240" w:lineRule="auto"/>
      <w:jc w:val="center"/>
      <w:textAlignment w:val="center"/>
    </w:pPr>
    <w:rPr>
      <w:rFonts w:ascii="Tahoma" w:hAnsi="Tahoma" w:cs="Tahoma"/>
      <w:sz w:val="24"/>
      <w:szCs w:val="24"/>
    </w:rPr>
  </w:style>
  <w:style w:type="paragraph" w:customStyle="1" w:styleId="xl218">
    <w:name w:val="xl218"/>
    <w:basedOn w:val="a0"/>
    <w:rsid w:val="009074A7"/>
    <w:pPr>
      <w:pBdr>
        <w:top w:val="single" w:sz="4" w:space="0" w:color="auto"/>
        <w:left w:val="single" w:sz="4" w:space="0" w:color="auto"/>
        <w:bottom w:val="single" w:sz="4" w:space="0" w:color="auto"/>
        <w:right w:val="single" w:sz="8" w:space="0" w:color="FF0000"/>
      </w:pBdr>
      <w:shd w:val="clear" w:color="800000" w:fill="FFFFFF"/>
      <w:spacing w:before="100" w:beforeAutospacing="1" w:after="100" w:afterAutospacing="1" w:line="240" w:lineRule="auto"/>
      <w:jc w:val="center"/>
      <w:textAlignment w:val="center"/>
    </w:pPr>
    <w:rPr>
      <w:rFonts w:ascii="Tahoma" w:hAnsi="Tahoma" w:cs="Tahoma"/>
      <w:sz w:val="24"/>
      <w:szCs w:val="24"/>
    </w:rPr>
  </w:style>
  <w:style w:type="paragraph" w:customStyle="1" w:styleId="xl219">
    <w:name w:val="xl219"/>
    <w:basedOn w:val="a0"/>
    <w:rsid w:val="009074A7"/>
    <w:pPr>
      <w:pBdr>
        <w:top w:val="single" w:sz="4" w:space="0" w:color="auto"/>
        <w:left w:val="single" w:sz="8" w:space="0" w:color="FF0000"/>
        <w:bottom w:val="single" w:sz="4" w:space="0" w:color="auto"/>
      </w:pBdr>
      <w:shd w:val="clear" w:color="800000" w:fill="FFFF00"/>
      <w:spacing w:before="100" w:beforeAutospacing="1" w:after="100" w:afterAutospacing="1" w:line="240" w:lineRule="auto"/>
      <w:jc w:val="center"/>
      <w:textAlignment w:val="center"/>
    </w:pPr>
    <w:rPr>
      <w:rFonts w:ascii="Tahoma" w:hAnsi="Tahoma" w:cs="Tahoma"/>
      <w:sz w:val="24"/>
      <w:szCs w:val="24"/>
    </w:rPr>
  </w:style>
  <w:style w:type="paragraph" w:customStyle="1" w:styleId="xl220">
    <w:name w:val="xl220"/>
    <w:basedOn w:val="a0"/>
    <w:rsid w:val="009074A7"/>
    <w:pPr>
      <w:pBdr>
        <w:top w:val="single" w:sz="4" w:space="0" w:color="auto"/>
        <w:bottom w:val="single" w:sz="4" w:space="0" w:color="auto"/>
        <w:right w:val="single" w:sz="8" w:space="0" w:color="FF0000"/>
      </w:pBdr>
      <w:shd w:val="clear" w:color="800000" w:fill="FFFF00"/>
      <w:spacing w:before="100" w:beforeAutospacing="1" w:after="100" w:afterAutospacing="1" w:line="240" w:lineRule="auto"/>
      <w:jc w:val="center"/>
      <w:textAlignment w:val="center"/>
    </w:pPr>
    <w:rPr>
      <w:rFonts w:ascii="Tahoma" w:hAnsi="Tahoma" w:cs="Tahoma"/>
      <w:sz w:val="24"/>
      <w:szCs w:val="24"/>
    </w:rPr>
  </w:style>
  <w:style w:type="paragraph" w:customStyle="1" w:styleId="xl221">
    <w:name w:val="xl221"/>
    <w:basedOn w:val="a0"/>
    <w:rsid w:val="009074A7"/>
    <w:pPr>
      <w:pBdr>
        <w:top w:val="single" w:sz="4" w:space="0" w:color="auto"/>
        <w:left w:val="single" w:sz="4" w:space="0" w:color="auto"/>
        <w:bottom w:val="single" w:sz="4" w:space="0" w:color="auto"/>
        <w:right w:val="single" w:sz="8" w:space="0" w:color="FF0000"/>
      </w:pBdr>
      <w:shd w:val="clear" w:color="800000" w:fill="B6DDE8"/>
      <w:spacing w:before="100" w:beforeAutospacing="1" w:after="100" w:afterAutospacing="1" w:line="240" w:lineRule="auto"/>
      <w:jc w:val="center"/>
      <w:textAlignment w:val="center"/>
    </w:pPr>
    <w:rPr>
      <w:rFonts w:ascii="Tahoma" w:hAnsi="Tahoma" w:cs="Tahoma"/>
      <w:sz w:val="24"/>
      <w:szCs w:val="24"/>
    </w:rPr>
  </w:style>
  <w:style w:type="paragraph" w:customStyle="1" w:styleId="xl222">
    <w:name w:val="xl222"/>
    <w:basedOn w:val="a0"/>
    <w:rsid w:val="009074A7"/>
    <w:pPr>
      <w:pBdr>
        <w:top w:val="single" w:sz="4" w:space="0" w:color="auto"/>
        <w:left w:val="single" w:sz="4" w:space="0" w:color="auto"/>
        <w:bottom w:val="single" w:sz="4" w:space="0" w:color="auto"/>
        <w:right w:val="single" w:sz="8" w:space="0" w:color="FF0000"/>
      </w:pBdr>
      <w:shd w:val="clear" w:color="800000" w:fill="B6DDE8"/>
      <w:spacing w:before="100" w:beforeAutospacing="1" w:after="100" w:afterAutospacing="1" w:line="240" w:lineRule="auto"/>
      <w:jc w:val="center"/>
      <w:textAlignment w:val="center"/>
    </w:pPr>
    <w:rPr>
      <w:rFonts w:ascii="Tahoma" w:hAnsi="Tahoma" w:cs="Tahoma"/>
      <w:sz w:val="24"/>
      <w:szCs w:val="24"/>
    </w:rPr>
  </w:style>
  <w:style w:type="paragraph" w:customStyle="1" w:styleId="xl223">
    <w:name w:val="xl223"/>
    <w:basedOn w:val="a0"/>
    <w:rsid w:val="009074A7"/>
    <w:pPr>
      <w:pBdr>
        <w:top w:val="single" w:sz="4" w:space="0" w:color="auto"/>
        <w:left w:val="single" w:sz="4" w:space="0" w:color="auto"/>
        <w:bottom w:val="single" w:sz="4" w:space="0" w:color="auto"/>
        <w:right w:val="single" w:sz="8" w:space="0" w:color="FF0000"/>
      </w:pBdr>
      <w:shd w:val="clear" w:color="800000" w:fill="CCECFF"/>
      <w:spacing w:before="100" w:beforeAutospacing="1" w:after="100" w:afterAutospacing="1" w:line="240" w:lineRule="auto"/>
      <w:jc w:val="center"/>
      <w:textAlignment w:val="center"/>
    </w:pPr>
    <w:rPr>
      <w:rFonts w:ascii="Tahoma" w:hAnsi="Tahoma" w:cs="Tahoma"/>
      <w:sz w:val="24"/>
      <w:szCs w:val="24"/>
    </w:rPr>
  </w:style>
  <w:style w:type="paragraph" w:customStyle="1" w:styleId="xl224">
    <w:name w:val="xl224"/>
    <w:basedOn w:val="a0"/>
    <w:rsid w:val="009074A7"/>
    <w:pPr>
      <w:pBdr>
        <w:left w:val="single" w:sz="4" w:space="0" w:color="auto"/>
        <w:bottom w:val="single" w:sz="4" w:space="0" w:color="auto"/>
        <w:right w:val="single" w:sz="8" w:space="0" w:color="FF0000"/>
      </w:pBdr>
      <w:shd w:val="clear" w:color="800000" w:fill="CCECFF"/>
      <w:spacing w:before="100" w:beforeAutospacing="1" w:after="100" w:afterAutospacing="1" w:line="240" w:lineRule="auto"/>
      <w:jc w:val="center"/>
      <w:textAlignment w:val="center"/>
    </w:pPr>
    <w:rPr>
      <w:rFonts w:ascii="Tahoma" w:hAnsi="Tahoma" w:cs="Tahoma"/>
      <w:sz w:val="24"/>
      <w:szCs w:val="24"/>
    </w:rPr>
  </w:style>
  <w:style w:type="paragraph" w:customStyle="1" w:styleId="xl225">
    <w:name w:val="xl225"/>
    <w:basedOn w:val="a0"/>
    <w:rsid w:val="009074A7"/>
    <w:pPr>
      <w:pBdr>
        <w:left w:val="single" w:sz="4" w:space="0" w:color="auto"/>
        <w:right w:val="single" w:sz="8" w:space="0" w:color="FF0000"/>
      </w:pBdr>
      <w:shd w:val="clear" w:color="800000" w:fill="B6DDE8"/>
      <w:spacing w:before="100" w:beforeAutospacing="1" w:after="100" w:afterAutospacing="1" w:line="240" w:lineRule="auto"/>
      <w:jc w:val="center"/>
      <w:textAlignment w:val="center"/>
    </w:pPr>
    <w:rPr>
      <w:rFonts w:ascii="Tahoma" w:hAnsi="Tahoma" w:cs="Tahoma"/>
      <w:sz w:val="24"/>
      <w:szCs w:val="24"/>
    </w:rPr>
  </w:style>
  <w:style w:type="paragraph" w:customStyle="1" w:styleId="xl226">
    <w:name w:val="xl226"/>
    <w:basedOn w:val="a0"/>
    <w:rsid w:val="009074A7"/>
    <w:pPr>
      <w:pBdr>
        <w:top w:val="single" w:sz="8" w:space="0" w:color="auto"/>
        <w:left w:val="single" w:sz="4" w:space="0" w:color="auto"/>
        <w:bottom w:val="single" w:sz="4" w:space="0" w:color="auto"/>
        <w:right w:val="single" w:sz="8" w:space="0" w:color="FF0000"/>
      </w:pBdr>
      <w:shd w:val="clear" w:color="800000" w:fill="CCECFF"/>
      <w:spacing w:before="100" w:beforeAutospacing="1" w:after="100" w:afterAutospacing="1" w:line="240" w:lineRule="auto"/>
      <w:jc w:val="center"/>
      <w:textAlignment w:val="center"/>
    </w:pPr>
    <w:rPr>
      <w:rFonts w:ascii="Tahoma" w:hAnsi="Tahoma" w:cs="Tahoma"/>
      <w:sz w:val="24"/>
      <w:szCs w:val="24"/>
    </w:rPr>
  </w:style>
  <w:style w:type="paragraph" w:customStyle="1" w:styleId="xl227">
    <w:name w:val="xl227"/>
    <w:basedOn w:val="a0"/>
    <w:rsid w:val="009074A7"/>
    <w:pPr>
      <w:pBdr>
        <w:top w:val="single" w:sz="8" w:space="0" w:color="auto"/>
        <w:left w:val="single" w:sz="4" w:space="0" w:color="auto"/>
        <w:bottom w:val="single" w:sz="4" w:space="0" w:color="auto"/>
        <w:right w:val="single" w:sz="8" w:space="0" w:color="FF0000"/>
      </w:pBdr>
      <w:shd w:val="clear" w:color="800000" w:fill="B6DDE8"/>
      <w:spacing w:before="100" w:beforeAutospacing="1" w:after="100" w:afterAutospacing="1" w:line="240" w:lineRule="auto"/>
      <w:jc w:val="center"/>
      <w:textAlignment w:val="center"/>
    </w:pPr>
    <w:rPr>
      <w:rFonts w:ascii="Tahoma" w:hAnsi="Tahoma" w:cs="Tahoma"/>
      <w:sz w:val="24"/>
      <w:szCs w:val="24"/>
    </w:rPr>
  </w:style>
  <w:style w:type="paragraph" w:customStyle="1" w:styleId="xl228">
    <w:name w:val="xl228"/>
    <w:basedOn w:val="a0"/>
    <w:rsid w:val="009074A7"/>
    <w:pPr>
      <w:pBdr>
        <w:top w:val="single" w:sz="4" w:space="0" w:color="auto"/>
        <w:left w:val="single" w:sz="4" w:space="0" w:color="auto"/>
        <w:right w:val="single" w:sz="8" w:space="0" w:color="FF0000"/>
      </w:pBdr>
      <w:shd w:val="clear" w:color="800000" w:fill="B6DDE8"/>
      <w:spacing w:before="100" w:beforeAutospacing="1" w:after="100" w:afterAutospacing="1" w:line="240" w:lineRule="auto"/>
      <w:jc w:val="center"/>
      <w:textAlignment w:val="center"/>
    </w:pPr>
    <w:rPr>
      <w:rFonts w:ascii="Tahoma" w:hAnsi="Tahoma" w:cs="Tahoma"/>
      <w:sz w:val="24"/>
      <w:szCs w:val="24"/>
    </w:rPr>
  </w:style>
  <w:style w:type="paragraph" w:customStyle="1" w:styleId="xl229">
    <w:name w:val="xl229"/>
    <w:basedOn w:val="a0"/>
    <w:rsid w:val="009074A7"/>
    <w:pPr>
      <w:pBdr>
        <w:top w:val="single" w:sz="4" w:space="0" w:color="auto"/>
        <w:left w:val="single" w:sz="4" w:space="0" w:color="auto"/>
        <w:right w:val="single" w:sz="8" w:space="0" w:color="FF0000"/>
      </w:pBdr>
      <w:shd w:val="clear" w:color="800000" w:fill="FFFF00"/>
      <w:spacing w:before="100" w:beforeAutospacing="1" w:after="100" w:afterAutospacing="1" w:line="240" w:lineRule="auto"/>
      <w:jc w:val="center"/>
      <w:textAlignment w:val="center"/>
    </w:pPr>
    <w:rPr>
      <w:rFonts w:ascii="Tahoma" w:hAnsi="Tahoma" w:cs="Tahoma"/>
      <w:sz w:val="24"/>
      <w:szCs w:val="24"/>
    </w:rPr>
  </w:style>
  <w:style w:type="paragraph" w:customStyle="1" w:styleId="xl230">
    <w:name w:val="xl230"/>
    <w:basedOn w:val="a0"/>
    <w:rsid w:val="009074A7"/>
    <w:pPr>
      <w:pBdr>
        <w:top w:val="single" w:sz="4" w:space="0" w:color="auto"/>
        <w:left w:val="single" w:sz="4" w:space="0" w:color="auto"/>
        <w:bottom w:val="single" w:sz="4" w:space="0" w:color="auto"/>
        <w:right w:val="single" w:sz="8" w:space="0" w:color="FF0000"/>
      </w:pBdr>
      <w:shd w:val="clear" w:color="800000" w:fill="FFFF00"/>
      <w:spacing w:before="100" w:beforeAutospacing="1" w:after="100" w:afterAutospacing="1" w:line="240" w:lineRule="auto"/>
      <w:jc w:val="center"/>
      <w:textAlignment w:val="center"/>
    </w:pPr>
    <w:rPr>
      <w:rFonts w:ascii="Tahoma" w:hAnsi="Tahoma" w:cs="Tahoma"/>
      <w:sz w:val="24"/>
      <w:szCs w:val="24"/>
    </w:rPr>
  </w:style>
</w:styles>
</file>

<file path=word/webSettings.xml><?xml version="1.0" encoding="utf-8"?>
<w:webSettings xmlns:r="http://schemas.openxmlformats.org/officeDocument/2006/relationships" xmlns:w="http://schemas.openxmlformats.org/wordprocessingml/2006/main">
  <w:divs>
    <w:div w:id="81806224">
      <w:marLeft w:val="0"/>
      <w:marRight w:val="0"/>
      <w:marTop w:val="0"/>
      <w:marBottom w:val="0"/>
      <w:divBdr>
        <w:top w:val="none" w:sz="0" w:space="0" w:color="auto"/>
        <w:left w:val="none" w:sz="0" w:space="0" w:color="auto"/>
        <w:bottom w:val="none" w:sz="0" w:space="0" w:color="auto"/>
        <w:right w:val="none" w:sz="0" w:space="0" w:color="auto"/>
      </w:divBdr>
    </w:div>
    <w:div w:id="81806225">
      <w:marLeft w:val="0"/>
      <w:marRight w:val="0"/>
      <w:marTop w:val="0"/>
      <w:marBottom w:val="0"/>
      <w:divBdr>
        <w:top w:val="none" w:sz="0" w:space="0" w:color="auto"/>
        <w:left w:val="none" w:sz="0" w:space="0" w:color="auto"/>
        <w:bottom w:val="none" w:sz="0" w:space="0" w:color="auto"/>
        <w:right w:val="none" w:sz="0" w:space="0" w:color="auto"/>
      </w:divBdr>
    </w:div>
    <w:div w:id="81806226">
      <w:marLeft w:val="0"/>
      <w:marRight w:val="0"/>
      <w:marTop w:val="0"/>
      <w:marBottom w:val="0"/>
      <w:divBdr>
        <w:top w:val="none" w:sz="0" w:space="0" w:color="auto"/>
        <w:left w:val="none" w:sz="0" w:space="0" w:color="auto"/>
        <w:bottom w:val="none" w:sz="0" w:space="0" w:color="auto"/>
        <w:right w:val="none" w:sz="0" w:space="0" w:color="auto"/>
      </w:divBdr>
    </w:div>
    <w:div w:id="81806227">
      <w:marLeft w:val="0"/>
      <w:marRight w:val="0"/>
      <w:marTop w:val="0"/>
      <w:marBottom w:val="0"/>
      <w:divBdr>
        <w:top w:val="none" w:sz="0" w:space="0" w:color="auto"/>
        <w:left w:val="none" w:sz="0" w:space="0" w:color="auto"/>
        <w:bottom w:val="none" w:sz="0" w:space="0" w:color="auto"/>
        <w:right w:val="none" w:sz="0" w:space="0" w:color="auto"/>
      </w:divBdr>
    </w:div>
    <w:div w:id="81806229">
      <w:marLeft w:val="0"/>
      <w:marRight w:val="0"/>
      <w:marTop w:val="0"/>
      <w:marBottom w:val="0"/>
      <w:divBdr>
        <w:top w:val="none" w:sz="0" w:space="0" w:color="auto"/>
        <w:left w:val="none" w:sz="0" w:space="0" w:color="auto"/>
        <w:bottom w:val="none" w:sz="0" w:space="0" w:color="auto"/>
        <w:right w:val="none" w:sz="0" w:space="0" w:color="auto"/>
      </w:divBdr>
    </w:div>
    <w:div w:id="81806235">
      <w:marLeft w:val="0"/>
      <w:marRight w:val="0"/>
      <w:marTop w:val="0"/>
      <w:marBottom w:val="0"/>
      <w:divBdr>
        <w:top w:val="none" w:sz="0" w:space="0" w:color="auto"/>
        <w:left w:val="none" w:sz="0" w:space="0" w:color="auto"/>
        <w:bottom w:val="none" w:sz="0" w:space="0" w:color="auto"/>
        <w:right w:val="none" w:sz="0" w:space="0" w:color="auto"/>
      </w:divBdr>
    </w:div>
    <w:div w:id="81806236">
      <w:marLeft w:val="0"/>
      <w:marRight w:val="0"/>
      <w:marTop w:val="0"/>
      <w:marBottom w:val="0"/>
      <w:divBdr>
        <w:top w:val="none" w:sz="0" w:space="0" w:color="auto"/>
        <w:left w:val="none" w:sz="0" w:space="0" w:color="auto"/>
        <w:bottom w:val="none" w:sz="0" w:space="0" w:color="auto"/>
        <w:right w:val="none" w:sz="0" w:space="0" w:color="auto"/>
      </w:divBdr>
    </w:div>
    <w:div w:id="81806237">
      <w:marLeft w:val="0"/>
      <w:marRight w:val="0"/>
      <w:marTop w:val="0"/>
      <w:marBottom w:val="0"/>
      <w:divBdr>
        <w:top w:val="none" w:sz="0" w:space="0" w:color="auto"/>
        <w:left w:val="none" w:sz="0" w:space="0" w:color="auto"/>
        <w:bottom w:val="none" w:sz="0" w:space="0" w:color="auto"/>
        <w:right w:val="none" w:sz="0" w:space="0" w:color="auto"/>
      </w:divBdr>
    </w:div>
    <w:div w:id="81806238">
      <w:marLeft w:val="0"/>
      <w:marRight w:val="0"/>
      <w:marTop w:val="0"/>
      <w:marBottom w:val="0"/>
      <w:divBdr>
        <w:top w:val="none" w:sz="0" w:space="0" w:color="auto"/>
        <w:left w:val="none" w:sz="0" w:space="0" w:color="auto"/>
        <w:bottom w:val="none" w:sz="0" w:space="0" w:color="auto"/>
        <w:right w:val="none" w:sz="0" w:space="0" w:color="auto"/>
      </w:divBdr>
    </w:div>
    <w:div w:id="81806241">
      <w:marLeft w:val="0"/>
      <w:marRight w:val="0"/>
      <w:marTop w:val="0"/>
      <w:marBottom w:val="0"/>
      <w:divBdr>
        <w:top w:val="none" w:sz="0" w:space="0" w:color="auto"/>
        <w:left w:val="none" w:sz="0" w:space="0" w:color="auto"/>
        <w:bottom w:val="none" w:sz="0" w:space="0" w:color="auto"/>
        <w:right w:val="none" w:sz="0" w:space="0" w:color="auto"/>
      </w:divBdr>
    </w:div>
    <w:div w:id="81806242">
      <w:marLeft w:val="0"/>
      <w:marRight w:val="0"/>
      <w:marTop w:val="0"/>
      <w:marBottom w:val="0"/>
      <w:divBdr>
        <w:top w:val="none" w:sz="0" w:space="0" w:color="auto"/>
        <w:left w:val="none" w:sz="0" w:space="0" w:color="auto"/>
        <w:bottom w:val="none" w:sz="0" w:space="0" w:color="auto"/>
        <w:right w:val="none" w:sz="0" w:space="0" w:color="auto"/>
      </w:divBdr>
      <w:divsChild>
        <w:div w:id="81806248">
          <w:marLeft w:val="0"/>
          <w:marRight w:val="0"/>
          <w:marTop w:val="0"/>
          <w:marBottom w:val="0"/>
          <w:divBdr>
            <w:top w:val="none" w:sz="0" w:space="0" w:color="auto"/>
            <w:left w:val="none" w:sz="0" w:space="0" w:color="auto"/>
            <w:bottom w:val="none" w:sz="0" w:space="0" w:color="auto"/>
            <w:right w:val="none" w:sz="0" w:space="0" w:color="auto"/>
          </w:divBdr>
          <w:divsChild>
            <w:div w:id="81806249">
              <w:marLeft w:val="0"/>
              <w:marRight w:val="0"/>
              <w:marTop w:val="0"/>
              <w:marBottom w:val="0"/>
              <w:divBdr>
                <w:top w:val="none" w:sz="0" w:space="0" w:color="auto"/>
                <w:left w:val="none" w:sz="0" w:space="0" w:color="auto"/>
                <w:bottom w:val="none" w:sz="0" w:space="0" w:color="auto"/>
                <w:right w:val="none" w:sz="0" w:space="0" w:color="auto"/>
              </w:divBdr>
              <w:divsChild>
                <w:div w:id="81806228">
                  <w:marLeft w:val="0"/>
                  <w:marRight w:val="0"/>
                  <w:marTop w:val="0"/>
                  <w:marBottom w:val="0"/>
                  <w:divBdr>
                    <w:top w:val="none" w:sz="0" w:space="0" w:color="auto"/>
                    <w:left w:val="none" w:sz="0" w:space="0" w:color="auto"/>
                    <w:bottom w:val="none" w:sz="0" w:space="0" w:color="auto"/>
                    <w:right w:val="none" w:sz="0" w:space="0" w:color="auto"/>
                  </w:divBdr>
                  <w:divsChild>
                    <w:div w:id="81806252">
                      <w:marLeft w:val="0"/>
                      <w:marRight w:val="0"/>
                      <w:marTop w:val="0"/>
                      <w:marBottom w:val="0"/>
                      <w:divBdr>
                        <w:top w:val="none" w:sz="0" w:space="0" w:color="auto"/>
                        <w:left w:val="none" w:sz="0" w:space="0" w:color="auto"/>
                        <w:bottom w:val="none" w:sz="0" w:space="0" w:color="auto"/>
                        <w:right w:val="none" w:sz="0" w:space="0" w:color="auto"/>
                      </w:divBdr>
                      <w:divsChild>
                        <w:div w:id="81806246">
                          <w:marLeft w:val="0"/>
                          <w:marRight w:val="0"/>
                          <w:marTop w:val="0"/>
                          <w:marBottom w:val="0"/>
                          <w:divBdr>
                            <w:top w:val="none" w:sz="0" w:space="0" w:color="auto"/>
                            <w:left w:val="none" w:sz="0" w:space="0" w:color="auto"/>
                            <w:bottom w:val="none" w:sz="0" w:space="0" w:color="auto"/>
                            <w:right w:val="none" w:sz="0" w:space="0" w:color="auto"/>
                          </w:divBdr>
                          <w:divsChild>
                            <w:div w:id="8180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806243">
      <w:marLeft w:val="0"/>
      <w:marRight w:val="0"/>
      <w:marTop w:val="0"/>
      <w:marBottom w:val="0"/>
      <w:divBdr>
        <w:top w:val="none" w:sz="0" w:space="0" w:color="auto"/>
        <w:left w:val="none" w:sz="0" w:space="0" w:color="auto"/>
        <w:bottom w:val="none" w:sz="0" w:space="0" w:color="auto"/>
        <w:right w:val="none" w:sz="0" w:space="0" w:color="auto"/>
      </w:divBdr>
    </w:div>
    <w:div w:id="81806245">
      <w:marLeft w:val="0"/>
      <w:marRight w:val="0"/>
      <w:marTop w:val="0"/>
      <w:marBottom w:val="0"/>
      <w:divBdr>
        <w:top w:val="none" w:sz="0" w:space="0" w:color="auto"/>
        <w:left w:val="none" w:sz="0" w:space="0" w:color="auto"/>
        <w:bottom w:val="none" w:sz="0" w:space="0" w:color="auto"/>
        <w:right w:val="none" w:sz="0" w:space="0" w:color="auto"/>
      </w:divBdr>
    </w:div>
    <w:div w:id="81806250">
      <w:marLeft w:val="0"/>
      <w:marRight w:val="0"/>
      <w:marTop w:val="0"/>
      <w:marBottom w:val="0"/>
      <w:divBdr>
        <w:top w:val="none" w:sz="0" w:space="0" w:color="auto"/>
        <w:left w:val="none" w:sz="0" w:space="0" w:color="auto"/>
        <w:bottom w:val="none" w:sz="0" w:space="0" w:color="auto"/>
        <w:right w:val="none" w:sz="0" w:space="0" w:color="auto"/>
      </w:divBdr>
    </w:div>
    <w:div w:id="81806254">
      <w:marLeft w:val="0"/>
      <w:marRight w:val="0"/>
      <w:marTop w:val="0"/>
      <w:marBottom w:val="0"/>
      <w:divBdr>
        <w:top w:val="none" w:sz="0" w:space="0" w:color="auto"/>
        <w:left w:val="none" w:sz="0" w:space="0" w:color="auto"/>
        <w:bottom w:val="none" w:sz="0" w:space="0" w:color="auto"/>
        <w:right w:val="none" w:sz="0" w:space="0" w:color="auto"/>
      </w:divBdr>
    </w:div>
    <w:div w:id="81806255">
      <w:marLeft w:val="0"/>
      <w:marRight w:val="0"/>
      <w:marTop w:val="0"/>
      <w:marBottom w:val="0"/>
      <w:divBdr>
        <w:top w:val="none" w:sz="0" w:space="0" w:color="auto"/>
        <w:left w:val="none" w:sz="0" w:space="0" w:color="auto"/>
        <w:bottom w:val="none" w:sz="0" w:space="0" w:color="auto"/>
        <w:right w:val="none" w:sz="0" w:space="0" w:color="auto"/>
      </w:divBdr>
      <w:divsChild>
        <w:div w:id="81806234">
          <w:marLeft w:val="0"/>
          <w:marRight w:val="0"/>
          <w:marTop w:val="0"/>
          <w:marBottom w:val="0"/>
          <w:divBdr>
            <w:top w:val="none" w:sz="0" w:space="0" w:color="auto"/>
            <w:left w:val="none" w:sz="0" w:space="0" w:color="auto"/>
            <w:bottom w:val="none" w:sz="0" w:space="0" w:color="auto"/>
            <w:right w:val="none" w:sz="0" w:space="0" w:color="auto"/>
          </w:divBdr>
          <w:divsChild>
            <w:div w:id="81806264">
              <w:marLeft w:val="0"/>
              <w:marRight w:val="0"/>
              <w:marTop w:val="0"/>
              <w:marBottom w:val="0"/>
              <w:divBdr>
                <w:top w:val="none" w:sz="0" w:space="0" w:color="auto"/>
                <w:left w:val="none" w:sz="0" w:space="0" w:color="auto"/>
                <w:bottom w:val="none" w:sz="0" w:space="0" w:color="auto"/>
                <w:right w:val="none" w:sz="0" w:space="0" w:color="auto"/>
              </w:divBdr>
              <w:divsChild>
                <w:div w:id="81806239">
                  <w:marLeft w:val="0"/>
                  <w:marRight w:val="0"/>
                  <w:marTop w:val="0"/>
                  <w:marBottom w:val="0"/>
                  <w:divBdr>
                    <w:top w:val="none" w:sz="0" w:space="0" w:color="auto"/>
                    <w:left w:val="none" w:sz="0" w:space="0" w:color="auto"/>
                    <w:bottom w:val="none" w:sz="0" w:space="0" w:color="auto"/>
                    <w:right w:val="none" w:sz="0" w:space="0" w:color="auto"/>
                  </w:divBdr>
                  <w:divsChild>
                    <w:div w:id="81806261">
                      <w:marLeft w:val="0"/>
                      <w:marRight w:val="0"/>
                      <w:marTop w:val="0"/>
                      <w:marBottom w:val="0"/>
                      <w:divBdr>
                        <w:top w:val="none" w:sz="0" w:space="0" w:color="auto"/>
                        <w:left w:val="none" w:sz="0" w:space="0" w:color="auto"/>
                        <w:bottom w:val="none" w:sz="0" w:space="0" w:color="auto"/>
                        <w:right w:val="none" w:sz="0" w:space="0" w:color="auto"/>
                      </w:divBdr>
                      <w:divsChild>
                        <w:div w:id="81806266">
                          <w:marLeft w:val="0"/>
                          <w:marRight w:val="0"/>
                          <w:marTop w:val="0"/>
                          <w:marBottom w:val="0"/>
                          <w:divBdr>
                            <w:top w:val="none" w:sz="0" w:space="0" w:color="auto"/>
                            <w:left w:val="none" w:sz="0" w:space="0" w:color="auto"/>
                            <w:bottom w:val="none" w:sz="0" w:space="0" w:color="auto"/>
                            <w:right w:val="none" w:sz="0" w:space="0" w:color="auto"/>
                          </w:divBdr>
                          <w:divsChild>
                            <w:div w:id="81806247">
                              <w:marLeft w:val="0"/>
                              <w:marRight w:val="0"/>
                              <w:marTop w:val="0"/>
                              <w:marBottom w:val="0"/>
                              <w:divBdr>
                                <w:top w:val="none" w:sz="0" w:space="0" w:color="auto"/>
                                <w:left w:val="none" w:sz="0" w:space="0" w:color="auto"/>
                                <w:bottom w:val="none" w:sz="0" w:space="0" w:color="auto"/>
                                <w:right w:val="none" w:sz="0" w:space="0" w:color="auto"/>
                              </w:divBdr>
                              <w:divsChild>
                                <w:div w:id="8180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806257">
      <w:marLeft w:val="0"/>
      <w:marRight w:val="0"/>
      <w:marTop w:val="0"/>
      <w:marBottom w:val="0"/>
      <w:divBdr>
        <w:top w:val="none" w:sz="0" w:space="0" w:color="auto"/>
        <w:left w:val="none" w:sz="0" w:space="0" w:color="auto"/>
        <w:bottom w:val="none" w:sz="0" w:space="0" w:color="auto"/>
        <w:right w:val="none" w:sz="0" w:space="0" w:color="auto"/>
      </w:divBdr>
      <w:divsChild>
        <w:div w:id="81806256">
          <w:marLeft w:val="0"/>
          <w:marRight w:val="0"/>
          <w:marTop w:val="0"/>
          <w:marBottom w:val="0"/>
          <w:divBdr>
            <w:top w:val="none" w:sz="0" w:space="0" w:color="auto"/>
            <w:left w:val="none" w:sz="0" w:space="0" w:color="auto"/>
            <w:bottom w:val="none" w:sz="0" w:space="0" w:color="auto"/>
            <w:right w:val="none" w:sz="0" w:space="0" w:color="auto"/>
          </w:divBdr>
          <w:divsChild>
            <w:div w:id="81806267">
              <w:marLeft w:val="0"/>
              <w:marRight w:val="0"/>
              <w:marTop w:val="0"/>
              <w:marBottom w:val="0"/>
              <w:divBdr>
                <w:top w:val="none" w:sz="0" w:space="0" w:color="auto"/>
                <w:left w:val="none" w:sz="0" w:space="0" w:color="auto"/>
                <w:bottom w:val="none" w:sz="0" w:space="0" w:color="auto"/>
                <w:right w:val="none" w:sz="0" w:space="0" w:color="auto"/>
              </w:divBdr>
              <w:divsChild>
                <w:div w:id="81806233">
                  <w:marLeft w:val="0"/>
                  <w:marRight w:val="0"/>
                  <w:marTop w:val="0"/>
                  <w:marBottom w:val="0"/>
                  <w:divBdr>
                    <w:top w:val="none" w:sz="0" w:space="0" w:color="auto"/>
                    <w:left w:val="none" w:sz="0" w:space="0" w:color="auto"/>
                    <w:bottom w:val="none" w:sz="0" w:space="0" w:color="auto"/>
                    <w:right w:val="none" w:sz="0" w:space="0" w:color="auto"/>
                  </w:divBdr>
                  <w:divsChild>
                    <w:div w:id="81806251">
                      <w:marLeft w:val="0"/>
                      <w:marRight w:val="0"/>
                      <w:marTop w:val="0"/>
                      <w:marBottom w:val="0"/>
                      <w:divBdr>
                        <w:top w:val="none" w:sz="0" w:space="0" w:color="auto"/>
                        <w:left w:val="none" w:sz="0" w:space="0" w:color="auto"/>
                        <w:bottom w:val="none" w:sz="0" w:space="0" w:color="auto"/>
                        <w:right w:val="none" w:sz="0" w:space="0" w:color="auto"/>
                      </w:divBdr>
                      <w:divsChild>
                        <w:div w:id="81806223">
                          <w:marLeft w:val="0"/>
                          <w:marRight w:val="0"/>
                          <w:marTop w:val="0"/>
                          <w:marBottom w:val="0"/>
                          <w:divBdr>
                            <w:top w:val="none" w:sz="0" w:space="0" w:color="auto"/>
                            <w:left w:val="none" w:sz="0" w:space="0" w:color="auto"/>
                            <w:bottom w:val="none" w:sz="0" w:space="0" w:color="auto"/>
                            <w:right w:val="none" w:sz="0" w:space="0" w:color="auto"/>
                          </w:divBdr>
                          <w:divsChild>
                            <w:div w:id="8180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806258">
      <w:marLeft w:val="0"/>
      <w:marRight w:val="0"/>
      <w:marTop w:val="0"/>
      <w:marBottom w:val="0"/>
      <w:divBdr>
        <w:top w:val="none" w:sz="0" w:space="0" w:color="auto"/>
        <w:left w:val="none" w:sz="0" w:space="0" w:color="auto"/>
        <w:bottom w:val="none" w:sz="0" w:space="0" w:color="auto"/>
        <w:right w:val="none" w:sz="0" w:space="0" w:color="auto"/>
      </w:divBdr>
    </w:div>
    <w:div w:id="81806260">
      <w:marLeft w:val="0"/>
      <w:marRight w:val="0"/>
      <w:marTop w:val="0"/>
      <w:marBottom w:val="0"/>
      <w:divBdr>
        <w:top w:val="none" w:sz="0" w:space="0" w:color="auto"/>
        <w:left w:val="none" w:sz="0" w:space="0" w:color="auto"/>
        <w:bottom w:val="none" w:sz="0" w:space="0" w:color="auto"/>
        <w:right w:val="none" w:sz="0" w:space="0" w:color="auto"/>
      </w:divBdr>
    </w:div>
    <w:div w:id="81806262">
      <w:marLeft w:val="0"/>
      <w:marRight w:val="0"/>
      <w:marTop w:val="0"/>
      <w:marBottom w:val="0"/>
      <w:divBdr>
        <w:top w:val="none" w:sz="0" w:space="0" w:color="auto"/>
        <w:left w:val="none" w:sz="0" w:space="0" w:color="auto"/>
        <w:bottom w:val="none" w:sz="0" w:space="0" w:color="auto"/>
        <w:right w:val="none" w:sz="0" w:space="0" w:color="auto"/>
      </w:divBdr>
      <w:divsChild>
        <w:div w:id="81806231">
          <w:marLeft w:val="0"/>
          <w:marRight w:val="0"/>
          <w:marTop w:val="0"/>
          <w:marBottom w:val="0"/>
          <w:divBdr>
            <w:top w:val="none" w:sz="0" w:space="0" w:color="auto"/>
            <w:left w:val="none" w:sz="0" w:space="0" w:color="auto"/>
            <w:bottom w:val="none" w:sz="0" w:space="0" w:color="auto"/>
            <w:right w:val="none" w:sz="0" w:space="0" w:color="auto"/>
          </w:divBdr>
          <w:divsChild>
            <w:div w:id="81806253">
              <w:marLeft w:val="0"/>
              <w:marRight w:val="0"/>
              <w:marTop w:val="0"/>
              <w:marBottom w:val="0"/>
              <w:divBdr>
                <w:top w:val="none" w:sz="0" w:space="0" w:color="auto"/>
                <w:left w:val="none" w:sz="0" w:space="0" w:color="auto"/>
                <w:bottom w:val="none" w:sz="0" w:space="0" w:color="auto"/>
                <w:right w:val="none" w:sz="0" w:space="0" w:color="auto"/>
              </w:divBdr>
              <w:divsChild>
                <w:div w:id="8180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06263">
      <w:marLeft w:val="0"/>
      <w:marRight w:val="0"/>
      <w:marTop w:val="0"/>
      <w:marBottom w:val="0"/>
      <w:divBdr>
        <w:top w:val="none" w:sz="0" w:space="0" w:color="auto"/>
        <w:left w:val="none" w:sz="0" w:space="0" w:color="auto"/>
        <w:bottom w:val="none" w:sz="0" w:space="0" w:color="auto"/>
        <w:right w:val="none" w:sz="0" w:space="0" w:color="auto"/>
      </w:divBdr>
      <w:divsChild>
        <w:div w:id="81806259">
          <w:marLeft w:val="0"/>
          <w:marRight w:val="0"/>
          <w:marTop w:val="0"/>
          <w:marBottom w:val="0"/>
          <w:divBdr>
            <w:top w:val="none" w:sz="0" w:space="0" w:color="auto"/>
            <w:left w:val="none" w:sz="0" w:space="0" w:color="auto"/>
            <w:bottom w:val="none" w:sz="0" w:space="0" w:color="auto"/>
            <w:right w:val="none" w:sz="0" w:space="0" w:color="auto"/>
          </w:divBdr>
          <w:divsChild>
            <w:div w:id="81806271">
              <w:marLeft w:val="0"/>
              <w:marRight w:val="0"/>
              <w:marTop w:val="0"/>
              <w:marBottom w:val="0"/>
              <w:divBdr>
                <w:top w:val="none" w:sz="0" w:space="0" w:color="auto"/>
                <w:left w:val="none" w:sz="0" w:space="0" w:color="auto"/>
                <w:bottom w:val="none" w:sz="0" w:space="0" w:color="auto"/>
                <w:right w:val="none" w:sz="0" w:space="0" w:color="auto"/>
              </w:divBdr>
              <w:divsChild>
                <w:div w:id="8180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06265">
      <w:marLeft w:val="0"/>
      <w:marRight w:val="0"/>
      <w:marTop w:val="0"/>
      <w:marBottom w:val="0"/>
      <w:divBdr>
        <w:top w:val="none" w:sz="0" w:space="0" w:color="auto"/>
        <w:left w:val="none" w:sz="0" w:space="0" w:color="auto"/>
        <w:bottom w:val="none" w:sz="0" w:space="0" w:color="auto"/>
        <w:right w:val="none" w:sz="0" w:space="0" w:color="auto"/>
      </w:divBdr>
    </w:div>
    <w:div w:id="81806268">
      <w:marLeft w:val="0"/>
      <w:marRight w:val="0"/>
      <w:marTop w:val="0"/>
      <w:marBottom w:val="0"/>
      <w:divBdr>
        <w:top w:val="none" w:sz="0" w:space="0" w:color="auto"/>
        <w:left w:val="none" w:sz="0" w:space="0" w:color="auto"/>
        <w:bottom w:val="none" w:sz="0" w:space="0" w:color="auto"/>
        <w:right w:val="none" w:sz="0" w:space="0" w:color="auto"/>
      </w:divBdr>
      <w:divsChild>
        <w:div w:id="81806240">
          <w:marLeft w:val="60"/>
          <w:marRight w:val="60"/>
          <w:marTop w:val="100"/>
          <w:marBottom w:val="100"/>
          <w:divBdr>
            <w:top w:val="none" w:sz="0" w:space="0" w:color="auto"/>
            <w:left w:val="none" w:sz="0" w:space="0" w:color="auto"/>
            <w:bottom w:val="none" w:sz="0" w:space="0" w:color="auto"/>
            <w:right w:val="none" w:sz="0" w:space="0" w:color="auto"/>
          </w:divBdr>
        </w:div>
      </w:divsChild>
    </w:div>
    <w:div w:id="81806272">
      <w:marLeft w:val="0"/>
      <w:marRight w:val="0"/>
      <w:marTop w:val="0"/>
      <w:marBottom w:val="0"/>
      <w:divBdr>
        <w:top w:val="none" w:sz="0" w:space="0" w:color="auto"/>
        <w:left w:val="none" w:sz="0" w:space="0" w:color="auto"/>
        <w:bottom w:val="none" w:sz="0" w:space="0" w:color="auto"/>
        <w:right w:val="none" w:sz="0" w:space="0" w:color="auto"/>
      </w:divBdr>
    </w:div>
    <w:div w:id="818062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6.xml"/><Relationship Id="rId18" Type="http://schemas.openxmlformats.org/officeDocument/2006/relationships/hyperlink" Target="http://philosophy.ru/" TargetMode="External"/><Relationship Id="rId26" Type="http://schemas.openxmlformats.org/officeDocument/2006/relationships/hyperlink" Target="http://www.fipi.ru" TargetMode="External"/><Relationship Id="rId39" Type="http://schemas.openxmlformats.org/officeDocument/2006/relationships/footer" Target="footer16.xml"/><Relationship Id="rId21" Type="http://schemas.openxmlformats.org/officeDocument/2006/relationships/hyperlink" Target="http://www.academia-moscow.ru" TargetMode="External"/><Relationship Id="rId34" Type="http://schemas.openxmlformats.org/officeDocument/2006/relationships/footer" Target="footer14.xml"/><Relationship Id="rId42" Type="http://schemas.openxmlformats.org/officeDocument/2006/relationships/hyperlink" Target="http://www.guu.ru/info.php?id=670" TargetMode="External"/><Relationship Id="rId47" Type="http://schemas.openxmlformats.org/officeDocument/2006/relationships/footer" Target="footer20.xml"/><Relationship Id="rId50" Type="http://schemas.openxmlformats.org/officeDocument/2006/relationships/hyperlink" Target="http://www.gumer.info/bibliotek_buks/science/metr/01.php" TargetMode="External"/><Relationship Id="rId55" Type="http://schemas.openxmlformats.org/officeDocument/2006/relationships/footer" Target="footer22.xml"/><Relationship Id="rId63" Type="http://schemas.openxmlformats.org/officeDocument/2006/relationships/hyperlink" Target="http://www.energoboard.ru/books/1-elektrotehnika/page2.html" TargetMode="External"/><Relationship Id="rId68" Type="http://schemas.openxmlformats.org/officeDocument/2006/relationships/hyperlink" Target="http://pandia.ru/text/category/mikroyelektronika/" TargetMode="External"/><Relationship Id="rId76" Type="http://schemas.openxmlformats.org/officeDocument/2006/relationships/hyperlink" Target="http://pandia.ru/text/category/uchebnie_posobiya/" TargetMode="External"/><Relationship Id="rId84" Type="http://schemas.openxmlformats.org/officeDocument/2006/relationships/hyperlink" Target="http://www.kremlin.ru" TargetMode="External"/><Relationship Id="rId89" Type="http://schemas.openxmlformats.org/officeDocument/2006/relationships/footer" Target="footer33.xml"/><Relationship Id="rId7" Type="http://schemas.openxmlformats.org/officeDocument/2006/relationships/endnotes" Target="endnotes.xml"/><Relationship Id="rId71" Type="http://schemas.openxmlformats.org/officeDocument/2006/relationships/hyperlink" Target="http://pandia.ru/text/categ/wiki/001/110.php" TargetMode="External"/><Relationship Id="rId92" Type="http://schemas.openxmlformats.org/officeDocument/2006/relationships/footer" Target="footer35.xml"/><Relationship Id="rId2" Type="http://schemas.openxmlformats.org/officeDocument/2006/relationships/numbering" Target="numbering.xml"/><Relationship Id="rId16" Type="http://schemas.openxmlformats.org/officeDocument/2006/relationships/hyperlink" Target="http://tyrbo.far.ru/map.html" TargetMode="External"/><Relationship Id="rId29" Type="http://schemas.openxmlformats.org/officeDocument/2006/relationships/hyperlink" Target="http://uztest.ru" TargetMode="External"/><Relationship Id="rId11" Type="http://schemas.openxmlformats.org/officeDocument/2006/relationships/footer" Target="footer4.xml"/><Relationship Id="rId24" Type="http://schemas.openxmlformats.org/officeDocument/2006/relationships/hyperlink" Target="URL:http://psystudy.ru" TargetMode="External"/><Relationship Id="rId32" Type="http://schemas.openxmlformats.org/officeDocument/2006/relationships/hyperlink" Target="http://www.academia-moscow.ru" TargetMode="External"/><Relationship Id="rId37" Type="http://schemas.openxmlformats.org/officeDocument/2006/relationships/hyperlink" Target="http://www.inauka.ru/" TargetMode="External"/><Relationship Id="rId40" Type="http://schemas.openxmlformats.org/officeDocument/2006/relationships/footer" Target="footer17.xml"/><Relationship Id="rId45" Type="http://schemas.openxmlformats.org/officeDocument/2006/relationships/footer" Target="footer19.xml"/><Relationship Id="rId53" Type="http://schemas.openxmlformats.org/officeDocument/2006/relationships/hyperlink" Target="http://www.gost.ru" TargetMode="External"/><Relationship Id="rId58" Type="http://schemas.openxmlformats.org/officeDocument/2006/relationships/footer" Target="footer25.xml"/><Relationship Id="rId66" Type="http://schemas.openxmlformats.org/officeDocument/2006/relationships/hyperlink" Target="http://pandia.ru/text/category/yelektronnie_shemi/" TargetMode="External"/><Relationship Id="rId74" Type="http://schemas.openxmlformats.org/officeDocument/2006/relationships/hyperlink" Target="http://pandia.ru/text/categ/wiki/001/202.php" TargetMode="External"/><Relationship Id="rId79" Type="http://schemas.openxmlformats.org/officeDocument/2006/relationships/hyperlink" Target="http://pandia.ru/text/category/mikroyelektronika/" TargetMode="External"/><Relationship Id="rId87" Type="http://schemas.openxmlformats.org/officeDocument/2006/relationships/footer" Target="footer31.xml"/><Relationship Id="rId5" Type="http://schemas.openxmlformats.org/officeDocument/2006/relationships/webSettings" Target="webSettings.xml"/><Relationship Id="rId61" Type="http://schemas.openxmlformats.org/officeDocument/2006/relationships/hyperlink" Target="http://eknigi.org/nauka_i_ucheba/106028-yelektrotexnika-s-osnovami-yelektroniki.html" TargetMode="External"/><Relationship Id="rId82" Type="http://schemas.openxmlformats.org/officeDocument/2006/relationships/footer" Target="footer28.xml"/><Relationship Id="rId90" Type="http://schemas.openxmlformats.org/officeDocument/2006/relationships/hyperlink" Target="http://www.lib.ua-ru.net/diss/cont/121960.html" TargetMode="External"/><Relationship Id="rId19" Type="http://schemas.openxmlformats.org/officeDocument/2006/relationships/footer" Target="footer8.xml"/><Relationship Id="rId14" Type="http://schemas.openxmlformats.org/officeDocument/2006/relationships/footer" Target="footer7.xml"/><Relationship Id="rId22" Type="http://schemas.openxmlformats.org/officeDocument/2006/relationships/footer" Target="footer10.xml"/><Relationship Id="rId27" Type="http://schemas.openxmlformats.org/officeDocument/2006/relationships/hyperlink" Target="http://www.exponenta.ru/" TargetMode="External"/><Relationship Id="rId30" Type="http://schemas.openxmlformats.org/officeDocument/2006/relationships/footer" Target="footer12.xml"/><Relationship Id="rId35" Type="http://schemas.openxmlformats.org/officeDocument/2006/relationships/footer" Target="footer15.xml"/><Relationship Id="rId43" Type="http://schemas.openxmlformats.org/officeDocument/2006/relationships/hyperlink" Target="http://www.hr-portal.ru/" TargetMode="External"/><Relationship Id="rId48" Type="http://schemas.openxmlformats.org/officeDocument/2006/relationships/footer" Target="footer21.xml"/><Relationship Id="rId56" Type="http://schemas.openxmlformats.org/officeDocument/2006/relationships/footer" Target="footer23.xml"/><Relationship Id="rId64" Type="http://schemas.openxmlformats.org/officeDocument/2006/relationships/footer" Target="footer26.xml"/><Relationship Id="rId69" Type="http://schemas.openxmlformats.org/officeDocument/2006/relationships/hyperlink" Target="http://pandia.ru/text/category/ventilmz/" TargetMode="External"/><Relationship Id="rId77" Type="http://schemas.openxmlformats.org/officeDocument/2006/relationships/hyperlink" Target="http://eltray.com" TargetMode="External"/><Relationship Id="rId8" Type="http://schemas.openxmlformats.org/officeDocument/2006/relationships/footer" Target="footer1.xml"/><Relationship Id="rId51" Type="http://schemas.openxmlformats.org/officeDocument/2006/relationships/hyperlink" Target="http://www.consultant.ru/popular/techreg/" TargetMode="External"/><Relationship Id="rId72" Type="http://schemas.openxmlformats.org/officeDocument/2006/relationships/hyperlink" Target="http://pandia.ru/text/categ/wiki/001/109.php" TargetMode="External"/><Relationship Id="rId80" Type="http://schemas.openxmlformats.org/officeDocument/2006/relationships/hyperlink" Target="http://pandia.ru/text/category/yelektronnie_shemi/" TargetMode="External"/><Relationship Id="rId85" Type="http://schemas.openxmlformats.org/officeDocument/2006/relationships/hyperlink" Target="http://www.government.ru" TargetMode="External"/><Relationship Id="rId93"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footer" Target="footer5.xml"/><Relationship Id="rId17" Type="http://schemas.openxmlformats.org/officeDocument/2006/relationships/hyperlink" Target="http://filosof.historic.ru/" TargetMode="External"/><Relationship Id="rId25" Type="http://schemas.openxmlformats.org/officeDocument/2006/relationships/hyperlink" Target="http://market.yandex.ru/search.xml?text=%D0%91%D0%BE%D0%B3%D0%BE%D0%BC%D0%BE%D0%BB%D0%BE%D0%B2%20%D0%9D.%20%D0%92.%2C%20%D0%A1%D0%B0%D0%BC%D0%BE%D0%B9%D0%BB%D0%B5%D0%BD%D0%BA%D0%BE%20%D0%9F.%D0%98." TargetMode="External"/><Relationship Id="rId33" Type="http://schemas.openxmlformats.org/officeDocument/2006/relationships/hyperlink" Target="http://www.academia-moscow.ru" TargetMode="External"/><Relationship Id="rId38" Type="http://schemas.openxmlformats.org/officeDocument/2006/relationships/hyperlink" Target="http://standards.narod.ru/gosts/" TargetMode="External"/><Relationship Id="rId46" Type="http://schemas.openxmlformats.org/officeDocument/2006/relationships/hyperlink" Target="http://www.gost.ru/wps/portal/" TargetMode="External"/><Relationship Id="rId59" Type="http://schemas.openxmlformats.org/officeDocument/2006/relationships/hyperlink" Target="http://www.academia-moscow.ru" TargetMode="External"/><Relationship Id="rId67" Type="http://schemas.openxmlformats.org/officeDocument/2006/relationships/hyperlink" Target="http://pandia.ru/text/category/spravochnaya_literatura/" TargetMode="External"/><Relationship Id="rId20" Type="http://schemas.openxmlformats.org/officeDocument/2006/relationships/footer" Target="footer9.xml"/><Relationship Id="rId41" Type="http://schemas.openxmlformats.org/officeDocument/2006/relationships/hyperlink" Target="http://www.kpms.ru" TargetMode="External"/><Relationship Id="rId54" Type="http://schemas.openxmlformats.org/officeDocument/2006/relationships/hyperlink" Target="http://www.micromake.ru/old/uchebnik/uchebimg/uchspo.pdf" TargetMode="External"/><Relationship Id="rId62" Type="http://schemas.openxmlformats.org/officeDocument/2006/relationships/hyperlink" Target="http://eltray.com" TargetMode="External"/><Relationship Id="rId70" Type="http://schemas.openxmlformats.org/officeDocument/2006/relationships/hyperlink" Target="http://pandia.ru/text/category/tiristori/" TargetMode="External"/><Relationship Id="rId75" Type="http://schemas.openxmlformats.org/officeDocument/2006/relationships/hyperlink" Target="http://pandia.ru/text/categ/wiki/001/96.php" TargetMode="External"/><Relationship Id="rId83" Type="http://schemas.openxmlformats.org/officeDocument/2006/relationships/footer" Target="footer29.xml"/><Relationship Id="rId88" Type="http://schemas.openxmlformats.org/officeDocument/2006/relationships/footer" Target="footer32.xml"/><Relationship Id="rId91" Type="http://schemas.openxmlformats.org/officeDocument/2006/relationships/footer" Target="footer3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kipiasoft.su/index.php?name=pages&amp;amp;hits=1" TargetMode="External"/><Relationship Id="rId23" Type="http://schemas.openxmlformats.org/officeDocument/2006/relationships/footer" Target="footer11.xml"/><Relationship Id="rId28" Type="http://schemas.openxmlformats.org/officeDocument/2006/relationships/hyperlink" Target="http://www.mathege.ru" TargetMode="External"/><Relationship Id="rId36" Type="http://schemas.openxmlformats.org/officeDocument/2006/relationships/hyperlink" Target="http://ru.wikipedia.org/wiki/%D0%9C%D0%B5%D1%82%D0%B0%D0%BB%D0%BB%D0%BE%D0%BE%D0%B1%D1%80%D0%B0%D0%B1%D0%BE%D1%82%D0%BA%D0%B0" TargetMode="External"/><Relationship Id="rId49" Type="http://schemas.openxmlformats.org/officeDocument/2006/relationships/hyperlink" Target="http://5fan.ru/wievjob.php?id=3624" TargetMode="External"/><Relationship Id="rId57" Type="http://schemas.openxmlformats.org/officeDocument/2006/relationships/footer" Target="footer24.xml"/><Relationship Id="rId10" Type="http://schemas.openxmlformats.org/officeDocument/2006/relationships/footer" Target="footer3.xml"/><Relationship Id="rId31" Type="http://schemas.openxmlformats.org/officeDocument/2006/relationships/footer" Target="footer13.xml"/><Relationship Id="rId44" Type="http://schemas.openxmlformats.org/officeDocument/2006/relationships/footer" Target="footer18.xml"/><Relationship Id="rId52" Type="http://schemas.openxmlformats.org/officeDocument/2006/relationships/hyperlink" Target="http://dokumenty24.ru/zakony-rf/zakon-rf-o-zashchite-prav-potrebitelej.html" TargetMode="External"/><Relationship Id="rId60" Type="http://schemas.openxmlformats.org/officeDocument/2006/relationships/hyperlink" Target="http://www.toe.stf.mrsu.ru" TargetMode="External"/><Relationship Id="rId65" Type="http://schemas.openxmlformats.org/officeDocument/2006/relationships/footer" Target="footer27.xml"/><Relationship Id="rId73" Type="http://schemas.openxmlformats.org/officeDocument/2006/relationships/hyperlink" Target="http://pandia.ru/text/category/yelektroyenergetika__yelektrotehnika/" TargetMode="External"/><Relationship Id="rId78" Type="http://schemas.openxmlformats.org/officeDocument/2006/relationships/hyperlink" Target="http://www.academia-moscow.ru" TargetMode="External"/><Relationship Id="rId81" Type="http://schemas.openxmlformats.org/officeDocument/2006/relationships/hyperlink" Target="http://pandia.ru/text/category/spravochnaya_literatura/" TargetMode="External"/><Relationship Id="rId86" Type="http://schemas.openxmlformats.org/officeDocument/2006/relationships/footer" Target="footer30.xml"/><Relationship Id="rId9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E6C4F5-2823-4574-975F-F969217F9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35</Pages>
  <Words>69076</Words>
  <Characters>393737</Characters>
  <Application>Microsoft Office Word</Application>
  <DocSecurity>0</DocSecurity>
  <Lines>3281</Lines>
  <Paragraphs>923</Paragraphs>
  <ScaleCrop>false</ScaleCrop>
  <Company>Hewlett-Packard Company</Company>
  <LinksUpToDate>false</LinksUpToDate>
  <CharactersWithSpaces>461890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КАБ_27_П</cp:lastModifiedBy>
  <cp:revision>3</cp:revision>
  <cp:lastPrinted>2018-04-13T09:18:00Z</cp:lastPrinted>
  <dcterms:created xsi:type="dcterms:W3CDTF">2018-08-29T10:38:00Z</dcterms:created>
  <dcterms:modified xsi:type="dcterms:W3CDTF">2019-09-19T08:52:00Z</dcterms:modified>
</cp:coreProperties>
</file>